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30" w:rsidRDefault="001B345E" w:rsidP="00023030">
      <w:pPr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109年公務人員特種考試移民行政人員考試</w:t>
      </w:r>
    </w:p>
    <w:p w:rsidR="00A620D9" w:rsidRDefault="001B345E" w:rsidP="00023030">
      <w:pPr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錄取人員專業訓練獎懲規定</w:t>
      </w:r>
    </w:p>
    <w:p w:rsidR="00A620D9" w:rsidRPr="0052508D" w:rsidRDefault="001B345E">
      <w:pPr>
        <w:widowControl/>
        <w:spacing w:line="400" w:lineRule="exact"/>
        <w:jc w:val="right"/>
        <w:rPr>
          <w:rFonts w:ascii="標楷體" w:eastAsia="標楷體" w:hAnsi="標楷體"/>
          <w:kern w:val="0"/>
          <w:sz w:val="28"/>
          <w:szCs w:val="28"/>
        </w:rPr>
      </w:pPr>
      <w:r w:rsidRPr="0052508D">
        <w:rPr>
          <w:rFonts w:ascii="標楷體" w:eastAsia="標楷體" w:hAnsi="標楷體"/>
          <w:kern w:val="0"/>
          <w:sz w:val="28"/>
          <w:szCs w:val="28"/>
        </w:rPr>
        <w:t>民國109年</w:t>
      </w:r>
      <w:r w:rsidR="00023030" w:rsidRPr="0052508D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Pr="0052508D">
        <w:rPr>
          <w:rFonts w:ascii="標楷體" w:eastAsia="標楷體" w:hAnsi="標楷體"/>
          <w:kern w:val="0"/>
          <w:sz w:val="28"/>
          <w:szCs w:val="28"/>
        </w:rPr>
        <w:t>月</w:t>
      </w:r>
      <w:r w:rsidR="004E2DE3">
        <w:rPr>
          <w:rFonts w:ascii="標楷體" w:eastAsia="標楷體" w:hAnsi="標楷體" w:hint="eastAsia"/>
          <w:kern w:val="0"/>
          <w:sz w:val="28"/>
          <w:szCs w:val="28"/>
        </w:rPr>
        <w:t>12</w:t>
      </w:r>
      <w:bookmarkStart w:id="0" w:name="_GoBack"/>
      <w:bookmarkEnd w:id="0"/>
      <w:r w:rsidRPr="0052508D">
        <w:rPr>
          <w:rFonts w:ascii="標楷體" w:eastAsia="標楷體" w:hAnsi="標楷體"/>
          <w:kern w:val="0"/>
          <w:sz w:val="28"/>
          <w:szCs w:val="28"/>
        </w:rPr>
        <w:t>日</w:t>
      </w:r>
    </w:p>
    <w:p w:rsidR="00A620D9" w:rsidRPr="0052508D" w:rsidRDefault="001B345E">
      <w:pPr>
        <w:snapToGrid w:val="0"/>
        <w:jc w:val="right"/>
        <w:rPr>
          <w:rFonts w:ascii="標楷體" w:eastAsia="標楷體" w:hAnsi="標楷體"/>
          <w:kern w:val="0"/>
          <w:sz w:val="28"/>
          <w:szCs w:val="28"/>
        </w:rPr>
      </w:pPr>
      <w:r w:rsidRPr="0052508D">
        <w:rPr>
          <w:rFonts w:ascii="標楷體" w:eastAsia="標楷體" w:hAnsi="標楷體"/>
          <w:kern w:val="0"/>
          <w:sz w:val="28"/>
          <w:szCs w:val="28"/>
        </w:rPr>
        <w:t>保訓會</w:t>
      </w:r>
      <w:proofErr w:type="gramStart"/>
      <w:r w:rsidRPr="0052508D">
        <w:rPr>
          <w:rFonts w:ascii="標楷體" w:eastAsia="標楷體" w:hAnsi="標楷體"/>
          <w:kern w:val="0"/>
          <w:sz w:val="28"/>
          <w:szCs w:val="28"/>
        </w:rPr>
        <w:t>公訓字第</w:t>
      </w:r>
      <w:r w:rsidR="00023030" w:rsidRPr="0052508D">
        <w:rPr>
          <w:rFonts w:ascii="標楷體" w:eastAsia="標楷體" w:hAnsi="標楷體"/>
          <w:kern w:val="0"/>
          <w:sz w:val="28"/>
          <w:szCs w:val="28"/>
        </w:rPr>
        <w:t>1090010551</w:t>
      </w:r>
      <w:r w:rsidRPr="0052508D">
        <w:rPr>
          <w:rFonts w:ascii="標楷體" w:eastAsia="標楷體" w:hAnsi="標楷體"/>
          <w:kern w:val="0"/>
          <w:sz w:val="28"/>
          <w:szCs w:val="28"/>
        </w:rPr>
        <w:t>號</w:t>
      </w:r>
      <w:proofErr w:type="gramEnd"/>
      <w:r w:rsidRPr="0052508D">
        <w:rPr>
          <w:rFonts w:ascii="標楷體" w:eastAsia="標楷體" w:hAnsi="標楷體"/>
          <w:kern w:val="0"/>
          <w:sz w:val="28"/>
          <w:szCs w:val="28"/>
        </w:rPr>
        <w:t>函核定</w:t>
      </w:r>
    </w:p>
    <w:p w:rsidR="00A620D9" w:rsidRPr="0052508D" w:rsidRDefault="001B345E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本規定依109年公務人員特種考試移民行政人員考試錄取人員訓練計畫（以下稱訓練計畫）第18點規定訂定之。</w:t>
      </w:r>
    </w:p>
    <w:p w:rsidR="00A620D9" w:rsidRPr="0052508D" w:rsidRDefault="001B345E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受訓人員獎懲依本規定辦理，由輔導員簽報內政部移民署（以下簡稱移民署）主任秘書以上人員核定。</w:t>
      </w:r>
    </w:p>
    <w:p w:rsidR="00A620D9" w:rsidRPr="0052508D" w:rsidRDefault="001B345E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受訓人員因不可抗力或過失致有本規定應予懲罰之行為，或於該行為未被發覺前自動請求處分或有</w:t>
      </w:r>
      <w:proofErr w:type="gramStart"/>
      <w:r w:rsidRPr="0052508D">
        <w:rPr>
          <w:rFonts w:ascii="標楷體" w:eastAsia="標楷體" w:hAnsi="標楷體"/>
          <w:sz w:val="28"/>
          <w:szCs w:val="28"/>
        </w:rPr>
        <w:t>悛</w:t>
      </w:r>
      <w:proofErr w:type="gramEnd"/>
      <w:r w:rsidRPr="0052508D">
        <w:rPr>
          <w:rFonts w:ascii="標楷體" w:eastAsia="標楷體" w:hAnsi="標楷體"/>
          <w:sz w:val="28"/>
          <w:szCs w:val="28"/>
        </w:rPr>
        <w:t>悔實據者，得減輕或免除其懲罰。</w:t>
      </w:r>
    </w:p>
    <w:p w:rsidR="00A620D9" w:rsidRPr="0052508D" w:rsidRDefault="001B345E">
      <w:pPr>
        <w:numPr>
          <w:ilvl w:val="0"/>
          <w:numId w:val="1"/>
        </w:numPr>
        <w:tabs>
          <w:tab w:val="left" w:pos="72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受訓人員有累次違反本規定應予懲罰之行為者，得加重其懲罰。</w:t>
      </w:r>
    </w:p>
    <w:p w:rsidR="00A620D9" w:rsidRPr="0052508D" w:rsidRDefault="001B345E">
      <w:pPr>
        <w:numPr>
          <w:ilvl w:val="0"/>
          <w:numId w:val="1"/>
        </w:numPr>
        <w:tabs>
          <w:tab w:val="left" w:pos="72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受訓人員之獎懲，得相互抵銷。</w:t>
      </w:r>
    </w:p>
    <w:p w:rsidR="00A620D9" w:rsidRPr="0052508D" w:rsidRDefault="001B345E">
      <w:pPr>
        <w:numPr>
          <w:ilvl w:val="0"/>
          <w:numId w:val="1"/>
        </w:numPr>
        <w:tabs>
          <w:tab w:val="left" w:pos="72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受訓人員受獎懲，須經移民署發布後執行之。</w:t>
      </w:r>
    </w:p>
    <w:p w:rsidR="00A620D9" w:rsidRPr="0052508D" w:rsidRDefault="001B345E">
      <w:pPr>
        <w:numPr>
          <w:ilvl w:val="0"/>
          <w:numId w:val="1"/>
        </w:num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獎懲之種類如下：</w:t>
      </w:r>
    </w:p>
    <w:p w:rsidR="00A620D9" w:rsidRPr="0052508D" w:rsidRDefault="001B345E">
      <w:pPr>
        <w:pStyle w:val="HTML0"/>
        <w:numPr>
          <w:ilvl w:val="0"/>
          <w:numId w:val="9"/>
        </w:numPr>
        <w:tabs>
          <w:tab w:val="clear" w:pos="916"/>
          <w:tab w:val="left" w:pos="993"/>
        </w:tabs>
        <w:spacing w:line="500" w:lineRule="exact"/>
        <w:ind w:hanging="722"/>
        <w:jc w:val="both"/>
      </w:pPr>
      <w:r w:rsidRPr="0052508D">
        <w:t>獎勵：嘉獎、記功、記大功。</w:t>
      </w:r>
    </w:p>
    <w:p w:rsidR="00A620D9" w:rsidRPr="0052508D" w:rsidRDefault="001B345E">
      <w:pPr>
        <w:pStyle w:val="HTML0"/>
        <w:numPr>
          <w:ilvl w:val="0"/>
          <w:numId w:val="9"/>
        </w:numPr>
        <w:tabs>
          <w:tab w:val="clear" w:pos="916"/>
          <w:tab w:val="left" w:pos="993"/>
        </w:tabs>
        <w:spacing w:line="500" w:lineRule="exact"/>
        <w:ind w:hanging="722"/>
        <w:jc w:val="both"/>
      </w:pPr>
      <w:r w:rsidRPr="0052508D">
        <w:t>懲罰：申誡、記過、記大過。</w:t>
      </w:r>
    </w:p>
    <w:p w:rsidR="00A620D9" w:rsidRPr="0052508D" w:rsidRDefault="001B345E">
      <w:pPr>
        <w:numPr>
          <w:ilvl w:val="0"/>
          <w:numId w:val="1"/>
        </w:numPr>
        <w:tabs>
          <w:tab w:val="left" w:pos="720"/>
        </w:tabs>
        <w:spacing w:line="480" w:lineRule="exact"/>
        <w:rPr>
          <w:rFonts w:ascii="標楷體" w:eastAsia="標楷體" w:hAnsi="標楷體"/>
          <w:sz w:val="28"/>
        </w:rPr>
      </w:pPr>
      <w:r w:rsidRPr="0052508D">
        <w:rPr>
          <w:rFonts w:ascii="標楷體" w:eastAsia="標楷體" w:hAnsi="標楷體"/>
          <w:sz w:val="28"/>
        </w:rPr>
        <w:t>訓練期間奬懲：</w:t>
      </w:r>
    </w:p>
    <w:p w:rsidR="00A620D9" w:rsidRPr="0052508D" w:rsidRDefault="001B345E">
      <w:pPr>
        <w:pStyle w:val="HTML0"/>
        <w:numPr>
          <w:ilvl w:val="0"/>
          <w:numId w:val="2"/>
        </w:numPr>
        <w:spacing w:line="500" w:lineRule="exact"/>
        <w:jc w:val="both"/>
      </w:pPr>
      <w:r w:rsidRPr="0052508D">
        <w:t>受訓人員有下列情形之</w:t>
      </w:r>
      <w:proofErr w:type="gramStart"/>
      <w:r w:rsidRPr="0052508D">
        <w:t>一</w:t>
      </w:r>
      <w:proofErr w:type="gramEnd"/>
      <w:r w:rsidR="001858EE" w:rsidRPr="0052508D">
        <w:t>者</w:t>
      </w:r>
      <w:r w:rsidRPr="0052508D">
        <w:t>，予以嘉獎：</w:t>
      </w:r>
    </w:p>
    <w:p w:rsidR="00A620D9" w:rsidRPr="0052508D" w:rsidRDefault="001B345E">
      <w:pPr>
        <w:pStyle w:val="HTML0"/>
        <w:numPr>
          <w:ilvl w:val="0"/>
          <w:numId w:val="3"/>
        </w:numPr>
        <w:spacing w:line="500" w:lineRule="exact"/>
        <w:jc w:val="both"/>
      </w:pPr>
      <w:r w:rsidRPr="0052508D">
        <w:t>內務、服裝、儀容經常保持優良整齊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3"/>
        </w:numPr>
        <w:spacing w:line="500" w:lineRule="exact"/>
        <w:jc w:val="both"/>
      </w:pPr>
      <w:r w:rsidRPr="0052508D">
        <w:t>擔任自治幹部，工作態度熱心負責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3"/>
        </w:numPr>
        <w:spacing w:line="500" w:lineRule="exact"/>
        <w:jc w:val="both"/>
      </w:pPr>
      <w:r w:rsidRPr="0052508D">
        <w:t>熱心參與團體活動，具領導作用，足資鼓勵他人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3"/>
        </w:numPr>
        <w:spacing w:line="500" w:lineRule="exact"/>
        <w:jc w:val="both"/>
      </w:pPr>
      <w:r w:rsidRPr="0052508D">
        <w:rPr>
          <w:color w:val="000000"/>
        </w:rPr>
        <w:t>實習</w:t>
      </w:r>
      <w:proofErr w:type="gramStart"/>
      <w:r w:rsidRPr="0052508D">
        <w:rPr>
          <w:color w:val="000000"/>
        </w:rPr>
        <w:t>期間</w:t>
      </w:r>
      <w:r w:rsidR="0072173D" w:rsidRPr="0052508D">
        <w:rPr>
          <w:szCs w:val="28"/>
        </w:rPr>
        <w:t>（</w:t>
      </w:r>
      <w:proofErr w:type="gramEnd"/>
      <w:r w:rsidRPr="0052508D">
        <w:rPr>
          <w:color w:val="000000"/>
        </w:rPr>
        <w:t>含實習成果發表</w:t>
      </w:r>
      <w:r w:rsidR="0072173D" w:rsidRPr="0052508D">
        <w:rPr>
          <w:szCs w:val="28"/>
        </w:rPr>
        <w:t>）</w:t>
      </w:r>
      <w:r w:rsidRPr="0052508D">
        <w:rPr>
          <w:color w:val="000000"/>
        </w:rPr>
        <w:t>表現優良</w:t>
      </w:r>
      <w:r w:rsidRPr="0052508D">
        <w:rPr>
          <w:strike/>
          <w:color w:val="000000"/>
        </w:rPr>
        <w:t>者</w:t>
      </w:r>
      <w:r w:rsidRPr="0052508D">
        <w:rPr>
          <w:color w:val="000000"/>
        </w:rPr>
        <w:t>。</w:t>
      </w:r>
      <w:r w:rsidRPr="0052508D">
        <w:t xml:space="preserve"> </w:t>
      </w:r>
    </w:p>
    <w:p w:rsidR="00A620D9" w:rsidRPr="0052508D" w:rsidRDefault="001B345E">
      <w:pPr>
        <w:pStyle w:val="HTML0"/>
        <w:numPr>
          <w:ilvl w:val="0"/>
          <w:numId w:val="3"/>
        </w:numPr>
        <w:spacing w:line="500" w:lineRule="exact"/>
        <w:jc w:val="both"/>
      </w:pPr>
      <w:r w:rsidRPr="0052508D">
        <w:t>其他具體事蹟，足資獎勵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2"/>
        </w:numPr>
        <w:spacing w:line="500" w:lineRule="exact"/>
        <w:jc w:val="both"/>
      </w:pPr>
      <w:r w:rsidRPr="0052508D">
        <w:t>受訓人員有下列情形之</w:t>
      </w:r>
      <w:proofErr w:type="gramStart"/>
      <w:r w:rsidRPr="0052508D">
        <w:t>一</w:t>
      </w:r>
      <w:proofErr w:type="gramEnd"/>
      <w:r w:rsidR="001858EE" w:rsidRPr="0052508D">
        <w:t>者</w:t>
      </w:r>
      <w:r w:rsidRPr="0052508D">
        <w:t>，予以記功：</w:t>
      </w:r>
    </w:p>
    <w:p w:rsidR="00A620D9" w:rsidRPr="0052508D" w:rsidRDefault="001B345E">
      <w:pPr>
        <w:pStyle w:val="HTML0"/>
        <w:numPr>
          <w:ilvl w:val="0"/>
          <w:numId w:val="8"/>
        </w:numPr>
        <w:spacing w:line="500" w:lineRule="exact"/>
        <w:ind w:hanging="333"/>
        <w:jc w:val="both"/>
      </w:pPr>
      <w:r w:rsidRPr="0052508D">
        <w:t>熱心公益，見義勇為，有具體事蹟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8"/>
        </w:numPr>
        <w:spacing w:line="500" w:lineRule="exact"/>
        <w:ind w:hanging="333"/>
        <w:jc w:val="both"/>
      </w:pPr>
      <w:r w:rsidRPr="0052508D">
        <w:t>檢舉重大不良狀況或防止意外事件發生，經查屬實，有重大貢獻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8"/>
        </w:numPr>
        <w:spacing w:line="500" w:lineRule="exact"/>
        <w:ind w:hanging="333"/>
        <w:jc w:val="both"/>
      </w:pPr>
      <w:r w:rsidRPr="0052508D">
        <w:lastRenderedPageBreak/>
        <w:t>擔任自治幹部，工作積極負責，績效優異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8"/>
        </w:numPr>
        <w:spacing w:line="500" w:lineRule="exact"/>
        <w:ind w:hanging="333"/>
        <w:jc w:val="both"/>
      </w:pPr>
      <w:r w:rsidRPr="0052508D">
        <w:t>其他具體優良事蹟，足資獎勵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2"/>
        </w:numPr>
        <w:spacing w:line="500" w:lineRule="exact"/>
        <w:jc w:val="both"/>
      </w:pPr>
      <w:r w:rsidRPr="0052508D">
        <w:t>受訓人員有下列情形之</w:t>
      </w:r>
      <w:proofErr w:type="gramStart"/>
      <w:r w:rsidRPr="0052508D">
        <w:t>一</w:t>
      </w:r>
      <w:proofErr w:type="gramEnd"/>
      <w:r w:rsidR="001858EE" w:rsidRPr="0052508D">
        <w:t>者</w:t>
      </w:r>
      <w:r w:rsidRPr="0052508D">
        <w:t>，予以記大功：</w:t>
      </w:r>
    </w:p>
    <w:p w:rsidR="00A620D9" w:rsidRPr="0052508D" w:rsidRDefault="001B345E">
      <w:pPr>
        <w:pStyle w:val="HTML0"/>
        <w:numPr>
          <w:ilvl w:val="0"/>
          <w:numId w:val="4"/>
        </w:numPr>
        <w:spacing w:line="500" w:lineRule="exact"/>
        <w:jc w:val="both"/>
      </w:pPr>
      <w:r w:rsidRPr="0052508D">
        <w:t>有特殊優良之行為，堪為受訓人員之楷模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4"/>
        </w:numPr>
        <w:spacing w:line="500" w:lineRule="exact"/>
        <w:jc w:val="both"/>
      </w:pPr>
      <w:r w:rsidRPr="0052508D">
        <w:t>舉發不法活動，消弭意外事件，及冒險犯難，搶救重大災害，使團體公眾免受嚴重損害，經查屬實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4"/>
        </w:numPr>
        <w:spacing w:line="500" w:lineRule="exact"/>
        <w:jc w:val="both"/>
      </w:pPr>
      <w:r w:rsidRPr="0052508D">
        <w:t>對本訓練提出具體有價值之改進方案，經</w:t>
      </w:r>
      <w:proofErr w:type="gramStart"/>
      <w:r w:rsidRPr="0052508D">
        <w:t>採</w:t>
      </w:r>
      <w:proofErr w:type="gramEnd"/>
      <w:r w:rsidRPr="0052508D">
        <w:t>行獲重大績效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4"/>
        </w:numPr>
        <w:spacing w:line="500" w:lineRule="exact"/>
        <w:jc w:val="both"/>
      </w:pPr>
      <w:r w:rsidRPr="0052508D">
        <w:t>其他重大具體優良事蹟，足資獎勵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2"/>
        </w:numPr>
        <w:spacing w:line="500" w:lineRule="exact"/>
        <w:jc w:val="both"/>
      </w:pPr>
      <w:r w:rsidRPr="0052508D">
        <w:t>受訓人員有下列情形之</w:t>
      </w:r>
      <w:proofErr w:type="gramStart"/>
      <w:r w:rsidRPr="0052508D">
        <w:t>一</w:t>
      </w:r>
      <w:proofErr w:type="gramEnd"/>
      <w:r w:rsidR="001858EE" w:rsidRPr="0052508D">
        <w:t>者</w:t>
      </w:r>
      <w:r w:rsidRPr="0052508D">
        <w:t>，予以申誡：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</w:pPr>
      <w:proofErr w:type="gramStart"/>
      <w:r w:rsidRPr="0052508D">
        <w:t>言行失檢</w:t>
      </w:r>
      <w:proofErr w:type="gramEnd"/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</w:pPr>
      <w:r w:rsidRPr="0052508D">
        <w:t>擾亂教室秩序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</w:pPr>
      <w:r w:rsidRPr="0052508D">
        <w:t>規定集會無故缺席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  <w:rPr>
          <w:rFonts w:cs="新細明體"/>
          <w:szCs w:val="28"/>
        </w:rPr>
      </w:pPr>
      <w:r w:rsidRPr="0052508D">
        <w:rPr>
          <w:rFonts w:cs="新細明體"/>
          <w:szCs w:val="28"/>
        </w:rPr>
        <w:t>曠課累計1小時以上未滿3小時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  <w:rPr>
          <w:rFonts w:cs="新細明體"/>
          <w:szCs w:val="28"/>
        </w:rPr>
      </w:pPr>
      <w:r w:rsidRPr="0052508D">
        <w:rPr>
          <w:rFonts w:cs="新細明體"/>
          <w:szCs w:val="28"/>
        </w:rPr>
        <w:t>不假外出未滿8小時或逾假8小時以上未滿2日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380" w:lineRule="exact"/>
        <w:jc w:val="both"/>
        <w:rPr>
          <w:color w:val="000000"/>
        </w:rPr>
      </w:pPr>
      <w:r w:rsidRPr="0052508D">
        <w:rPr>
          <w:color w:val="000000"/>
        </w:rPr>
        <w:t>違反門禁規定，情節輕微</w:t>
      </w:r>
      <w:r w:rsidRPr="0052508D">
        <w:rPr>
          <w:strike/>
          <w:color w:val="000000"/>
        </w:rPr>
        <w:t>者</w:t>
      </w:r>
      <w:r w:rsidRPr="0052508D">
        <w:rPr>
          <w:color w:val="000000"/>
        </w:rPr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  <w:rPr>
          <w:color w:val="000000"/>
        </w:rPr>
      </w:pPr>
      <w:r w:rsidRPr="0052508D">
        <w:rPr>
          <w:color w:val="000000"/>
        </w:rPr>
        <w:t>未依規定處所吸菸</w:t>
      </w:r>
      <w:r w:rsidRPr="0052508D">
        <w:rPr>
          <w:strike/>
          <w:color w:val="000000"/>
        </w:rPr>
        <w:t>者</w:t>
      </w:r>
      <w:r w:rsidRPr="0052508D">
        <w:rPr>
          <w:color w:val="000000"/>
        </w:rPr>
        <w:t>。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</w:pPr>
      <w:r w:rsidRPr="0052508D">
        <w:rPr>
          <w:color w:val="000000"/>
        </w:rPr>
        <w:t>實習期間違反訓練規定或不良行為</w:t>
      </w:r>
      <w:r w:rsidRPr="0052508D">
        <w:rPr>
          <w:strike/>
          <w:color w:val="000000"/>
        </w:rPr>
        <w:t>者</w:t>
      </w:r>
      <w:r w:rsidRPr="0052508D">
        <w:rPr>
          <w:color w:val="000000"/>
        </w:rPr>
        <w:t>。</w:t>
      </w:r>
      <w:r w:rsidRPr="0052508D">
        <w:t xml:space="preserve"> </w:t>
      </w:r>
    </w:p>
    <w:p w:rsidR="00A620D9" w:rsidRPr="0052508D" w:rsidRDefault="001B345E">
      <w:pPr>
        <w:pStyle w:val="HTML0"/>
        <w:numPr>
          <w:ilvl w:val="0"/>
          <w:numId w:val="5"/>
        </w:numPr>
        <w:spacing w:line="500" w:lineRule="exact"/>
        <w:jc w:val="both"/>
      </w:pPr>
      <w:r w:rsidRPr="0052508D">
        <w:t>違犯</w:t>
      </w:r>
      <w:r w:rsidRPr="0052508D">
        <w:rPr>
          <w:szCs w:val="28"/>
        </w:rPr>
        <w:t>移民署</w:t>
      </w:r>
      <w:r w:rsidRPr="0052508D">
        <w:t>其他有關規定，情節輕微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2"/>
        </w:numPr>
        <w:spacing w:line="500" w:lineRule="exact"/>
        <w:jc w:val="both"/>
      </w:pPr>
      <w:r w:rsidRPr="0052508D">
        <w:t>受訓人員有下列情形之</w:t>
      </w:r>
      <w:proofErr w:type="gramStart"/>
      <w:r w:rsidRPr="0052508D">
        <w:t>一</w:t>
      </w:r>
      <w:proofErr w:type="gramEnd"/>
      <w:r w:rsidR="001858EE" w:rsidRPr="0052508D">
        <w:t>者</w:t>
      </w:r>
      <w:r w:rsidRPr="0052508D">
        <w:t>，予以記過：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</w:pPr>
      <w:r w:rsidRPr="0052508D">
        <w:t>具有第（四）款各目情形之一，其情節較重，或經申誡處分，仍不知悔改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  <w:rPr>
          <w:rFonts w:cs="新細明體"/>
          <w:szCs w:val="28"/>
        </w:rPr>
      </w:pPr>
      <w:r w:rsidRPr="0052508D">
        <w:rPr>
          <w:rFonts w:cs="新細明體"/>
          <w:szCs w:val="28"/>
        </w:rPr>
        <w:t>曠課累計3小時以上未滿5小時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。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  <w:rPr>
          <w:rFonts w:cs="新細明體"/>
          <w:szCs w:val="28"/>
        </w:rPr>
      </w:pPr>
      <w:r w:rsidRPr="0052508D">
        <w:rPr>
          <w:rFonts w:cs="新細明體"/>
          <w:szCs w:val="28"/>
        </w:rPr>
        <w:t>不假外出8小時以上未滿2日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或逾假2日以上未滿4日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。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</w:pPr>
      <w:r w:rsidRPr="0052508D">
        <w:t>對老師（教官）或輔導員不重禮節，態度惡劣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</w:pPr>
      <w:r w:rsidRPr="0052508D">
        <w:t>互相鬥毆或蓄意破壞團體秩序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</w:pPr>
      <w:proofErr w:type="gramStart"/>
      <w:r w:rsidRPr="0052508D">
        <w:t>私取或</w:t>
      </w:r>
      <w:proofErr w:type="gramEnd"/>
      <w:r w:rsidRPr="0052508D">
        <w:t>損毀公物，情節尚輕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6"/>
        </w:numPr>
        <w:spacing w:line="500" w:lineRule="exact"/>
        <w:jc w:val="both"/>
      </w:pPr>
      <w:r w:rsidRPr="0052508D">
        <w:t>其他行為</w:t>
      </w:r>
      <w:proofErr w:type="gramStart"/>
      <w:r w:rsidRPr="0052508D">
        <w:t>不</w:t>
      </w:r>
      <w:proofErr w:type="gramEnd"/>
      <w:r w:rsidRPr="0052508D">
        <w:t>檢、違反紀律或擾亂秩序，情節較重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2"/>
        </w:numPr>
        <w:spacing w:line="500" w:lineRule="exact"/>
        <w:jc w:val="both"/>
      </w:pPr>
      <w:r w:rsidRPr="0052508D">
        <w:t>受訓人員有下列情形之</w:t>
      </w:r>
      <w:proofErr w:type="gramStart"/>
      <w:r w:rsidRPr="0052508D">
        <w:t>一</w:t>
      </w:r>
      <w:proofErr w:type="gramEnd"/>
      <w:r w:rsidR="001858EE" w:rsidRPr="0052508D">
        <w:t>者</w:t>
      </w:r>
      <w:r w:rsidRPr="0052508D">
        <w:t>，予以記大過：</w:t>
      </w:r>
    </w:p>
    <w:p w:rsidR="00A620D9" w:rsidRPr="0052508D" w:rsidRDefault="001B345E">
      <w:pPr>
        <w:pStyle w:val="HTML0"/>
        <w:numPr>
          <w:ilvl w:val="0"/>
          <w:numId w:val="7"/>
        </w:numPr>
        <w:spacing w:line="500" w:lineRule="exact"/>
        <w:jc w:val="both"/>
      </w:pPr>
      <w:r w:rsidRPr="0052508D">
        <w:lastRenderedPageBreak/>
        <w:t>賭博或酗酒滋事，經查屬實</w:t>
      </w:r>
      <w:r w:rsidRPr="0052508D">
        <w:rPr>
          <w:strike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7"/>
        </w:numPr>
        <w:spacing w:line="500" w:lineRule="exact"/>
        <w:jc w:val="both"/>
      </w:pPr>
      <w:r w:rsidRPr="0052508D">
        <w:t>故意損毀公物、圖書或教學設施</w:t>
      </w:r>
      <w:r w:rsidRPr="0052508D">
        <w:rPr>
          <w:szCs w:val="28"/>
        </w:rPr>
        <w:t>，情節重大</w:t>
      </w:r>
      <w:r w:rsidRPr="0052508D">
        <w:rPr>
          <w:strike/>
          <w:szCs w:val="28"/>
        </w:rPr>
        <w:t>者</w:t>
      </w:r>
      <w:r w:rsidRPr="0052508D">
        <w:t>。</w:t>
      </w:r>
    </w:p>
    <w:p w:rsidR="00A620D9" w:rsidRPr="0052508D" w:rsidRDefault="001B345E">
      <w:pPr>
        <w:pStyle w:val="HTML0"/>
        <w:numPr>
          <w:ilvl w:val="0"/>
          <w:numId w:val="7"/>
        </w:numPr>
        <w:spacing w:line="500" w:lineRule="exact"/>
        <w:rPr>
          <w:rFonts w:cs="新細明體"/>
          <w:szCs w:val="28"/>
        </w:rPr>
      </w:pPr>
      <w:r w:rsidRPr="0052508D">
        <w:rPr>
          <w:rFonts w:cs="新細明體"/>
          <w:szCs w:val="28"/>
        </w:rPr>
        <w:t>曠課累計5小時以上未滿課程時數</w:t>
      </w:r>
      <w:r w:rsidRPr="0052508D">
        <w:rPr>
          <w:rFonts w:cs="新細明體"/>
          <w:color w:val="000000"/>
          <w:szCs w:val="28"/>
        </w:rPr>
        <w:t>5</w:t>
      </w:r>
      <w:r w:rsidRPr="0052508D">
        <w:rPr>
          <w:rFonts w:cs="新細明體"/>
          <w:szCs w:val="28"/>
        </w:rPr>
        <w:t>%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。</w:t>
      </w:r>
    </w:p>
    <w:p w:rsidR="00A620D9" w:rsidRPr="0052508D" w:rsidRDefault="001B345E">
      <w:pPr>
        <w:pStyle w:val="HTML0"/>
        <w:numPr>
          <w:ilvl w:val="0"/>
          <w:numId w:val="7"/>
        </w:numPr>
        <w:spacing w:line="500" w:lineRule="exact"/>
        <w:rPr>
          <w:rFonts w:cs="新細明體"/>
          <w:szCs w:val="28"/>
        </w:rPr>
      </w:pPr>
      <w:r w:rsidRPr="0052508D">
        <w:rPr>
          <w:rFonts w:cs="新細明體"/>
          <w:szCs w:val="28"/>
        </w:rPr>
        <w:t>不假外出2日以上未滿3日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或逾假4日以上未滿5日</w:t>
      </w:r>
      <w:r w:rsidRPr="0052508D">
        <w:rPr>
          <w:rFonts w:cs="新細明體"/>
          <w:strike/>
          <w:szCs w:val="28"/>
        </w:rPr>
        <w:t>者</w:t>
      </w:r>
      <w:r w:rsidRPr="0052508D">
        <w:rPr>
          <w:rFonts w:cs="新細明體"/>
          <w:szCs w:val="28"/>
        </w:rPr>
        <w:t>。</w:t>
      </w:r>
    </w:p>
    <w:p w:rsidR="00A620D9" w:rsidRPr="0052508D" w:rsidRDefault="001B345E">
      <w:pPr>
        <w:pStyle w:val="HTML0"/>
        <w:numPr>
          <w:ilvl w:val="0"/>
          <w:numId w:val="7"/>
        </w:numPr>
        <w:spacing w:line="500" w:lineRule="exact"/>
        <w:rPr>
          <w:szCs w:val="28"/>
        </w:rPr>
      </w:pPr>
      <w:r w:rsidRPr="0052508D">
        <w:rPr>
          <w:szCs w:val="28"/>
        </w:rPr>
        <w:t>其他行為</w:t>
      </w:r>
      <w:proofErr w:type="gramStart"/>
      <w:r w:rsidRPr="0052508D">
        <w:rPr>
          <w:szCs w:val="28"/>
        </w:rPr>
        <w:t>不</w:t>
      </w:r>
      <w:proofErr w:type="gramEnd"/>
      <w:r w:rsidRPr="0052508D">
        <w:rPr>
          <w:szCs w:val="28"/>
        </w:rPr>
        <w:t>檢、違反紀律或擾亂秩序，情節重大</w:t>
      </w:r>
      <w:r w:rsidRPr="0052508D">
        <w:rPr>
          <w:strike/>
          <w:szCs w:val="28"/>
        </w:rPr>
        <w:t>者</w:t>
      </w:r>
      <w:r w:rsidRPr="0052508D">
        <w:rPr>
          <w:szCs w:val="28"/>
        </w:rPr>
        <w:t>。</w:t>
      </w:r>
    </w:p>
    <w:p w:rsidR="00A620D9" w:rsidRPr="0052508D" w:rsidRDefault="001B345E">
      <w:pPr>
        <w:pStyle w:val="af"/>
        <w:numPr>
          <w:ilvl w:val="0"/>
          <w:numId w:val="1"/>
        </w:num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52508D">
        <w:rPr>
          <w:rFonts w:ascii="標楷體" w:eastAsia="標楷體" w:hAnsi="標楷體"/>
          <w:sz w:val="28"/>
          <w:szCs w:val="28"/>
        </w:rPr>
        <w:t>受訓人員於訓練期間所受獎懲，應於訓練期滿時計算操行成績加減分如下：</w:t>
      </w:r>
    </w:p>
    <w:p w:rsidR="00A620D9" w:rsidRPr="0052508D" w:rsidRDefault="001B345E">
      <w:pPr>
        <w:pStyle w:val="HTML0"/>
        <w:numPr>
          <w:ilvl w:val="0"/>
          <w:numId w:val="10"/>
        </w:numPr>
        <w:tabs>
          <w:tab w:val="clear" w:pos="916"/>
          <w:tab w:val="clear" w:pos="1832"/>
          <w:tab w:val="left" w:pos="993"/>
        </w:tabs>
        <w:spacing w:line="440" w:lineRule="exact"/>
        <w:ind w:hanging="942"/>
        <w:jc w:val="both"/>
      </w:pPr>
      <w:r w:rsidRPr="0052508D">
        <w:t>嘉獎一次加1分，記功一次加3分，大功一次加9分。</w:t>
      </w:r>
    </w:p>
    <w:p w:rsidR="00A620D9" w:rsidRPr="0052508D" w:rsidRDefault="001B345E">
      <w:pPr>
        <w:pStyle w:val="HTML0"/>
        <w:numPr>
          <w:ilvl w:val="0"/>
          <w:numId w:val="10"/>
        </w:numPr>
        <w:tabs>
          <w:tab w:val="clear" w:pos="916"/>
          <w:tab w:val="clear" w:pos="1832"/>
          <w:tab w:val="left" w:pos="993"/>
        </w:tabs>
        <w:spacing w:line="440" w:lineRule="exact"/>
        <w:ind w:hanging="942"/>
        <w:jc w:val="both"/>
      </w:pPr>
      <w:r w:rsidRPr="0052508D">
        <w:rPr>
          <w:szCs w:val="28"/>
        </w:rPr>
        <w:t>申誡一次扣</w:t>
      </w:r>
      <w:r w:rsidRPr="0052508D">
        <w:t>1</w:t>
      </w:r>
      <w:r w:rsidRPr="0052508D">
        <w:rPr>
          <w:szCs w:val="28"/>
        </w:rPr>
        <w:t>分，記過一次扣</w:t>
      </w:r>
      <w:r w:rsidRPr="0052508D">
        <w:t>3</w:t>
      </w:r>
      <w:r w:rsidRPr="0052508D">
        <w:rPr>
          <w:szCs w:val="28"/>
        </w:rPr>
        <w:t>分，大過一次扣</w:t>
      </w:r>
      <w:r w:rsidRPr="0052508D">
        <w:t>9</w:t>
      </w:r>
      <w:r w:rsidRPr="0052508D">
        <w:rPr>
          <w:szCs w:val="28"/>
        </w:rPr>
        <w:t>分。</w:t>
      </w:r>
    </w:p>
    <w:p w:rsidR="00A620D9" w:rsidRPr="0052508D" w:rsidRDefault="001B345E">
      <w:pPr>
        <w:numPr>
          <w:ilvl w:val="0"/>
          <w:numId w:val="1"/>
        </w:numPr>
        <w:tabs>
          <w:tab w:val="left" w:pos="720"/>
        </w:tabs>
        <w:spacing w:line="480" w:lineRule="exact"/>
        <w:ind w:left="709" w:hanging="709"/>
        <w:rPr>
          <w:rFonts w:ascii="標楷體" w:eastAsia="標楷體" w:hAnsi="標楷體"/>
          <w:sz w:val="28"/>
        </w:rPr>
      </w:pPr>
      <w:r w:rsidRPr="0052508D">
        <w:rPr>
          <w:rFonts w:ascii="標楷體" w:eastAsia="標楷體" w:hAnsi="標楷體"/>
          <w:sz w:val="28"/>
        </w:rPr>
        <w:t>本規定所定之懲罰事由有犯罪嫌疑者，除依本規定懲罰外，並依法移送法辦。</w:t>
      </w:r>
    </w:p>
    <w:p w:rsidR="00A620D9" w:rsidRPr="0052508D" w:rsidRDefault="001B345E">
      <w:pPr>
        <w:numPr>
          <w:ilvl w:val="0"/>
          <w:numId w:val="1"/>
        </w:numPr>
        <w:spacing w:line="480" w:lineRule="exact"/>
        <w:ind w:left="938" w:hanging="938"/>
      </w:pPr>
      <w:r w:rsidRPr="0052508D">
        <w:rPr>
          <w:rFonts w:ascii="標楷體" w:eastAsia="標楷體" w:hAnsi="標楷體"/>
          <w:sz w:val="28"/>
          <w:szCs w:val="28"/>
        </w:rPr>
        <w:t>本規定函報</w:t>
      </w:r>
      <w:r w:rsidRPr="0052508D">
        <w:rPr>
          <w:rFonts w:ascii="標楷體" w:eastAsia="標楷體" w:hAnsi="標楷體"/>
          <w:sz w:val="28"/>
        </w:rPr>
        <w:t>公務人員保障暨培訓委員會</w:t>
      </w:r>
      <w:r w:rsidRPr="0052508D">
        <w:rPr>
          <w:rFonts w:ascii="標楷體" w:eastAsia="標楷體" w:hAnsi="標楷體"/>
          <w:sz w:val="28"/>
          <w:szCs w:val="28"/>
        </w:rPr>
        <w:t>核定後實施，修正時亦同。</w:t>
      </w:r>
    </w:p>
    <w:p w:rsidR="00A620D9" w:rsidRPr="0052508D" w:rsidRDefault="00A620D9"/>
    <w:sectPr w:rsidR="00A620D9" w:rsidRPr="0052508D">
      <w:footerReference w:type="default" r:id="rId7"/>
      <w:pgSz w:w="11906" w:h="16838"/>
      <w:pgMar w:top="1440" w:right="1800" w:bottom="1440" w:left="1800" w:header="0" w:footer="9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1D" w:rsidRDefault="00C5061D">
      <w:r>
        <w:separator/>
      </w:r>
    </w:p>
  </w:endnote>
  <w:endnote w:type="continuationSeparator" w:id="0">
    <w:p w:rsidR="00C5061D" w:rsidRDefault="00C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新細明體"/>
    <w:panose1 w:val="020B0604020202020204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D9" w:rsidRDefault="001B345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4E2DE3">
      <w:rPr>
        <w:noProof/>
      </w:rPr>
      <w:t>2</w:t>
    </w:r>
    <w:r>
      <w:fldChar w:fldCharType="end"/>
    </w:r>
  </w:p>
  <w:p w:rsidR="00A620D9" w:rsidRDefault="00A620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1D" w:rsidRDefault="00C5061D">
      <w:r>
        <w:separator/>
      </w:r>
    </w:p>
  </w:footnote>
  <w:footnote w:type="continuationSeparator" w:id="0">
    <w:p w:rsidR="00C5061D" w:rsidRDefault="00C5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BF0"/>
    <w:multiLevelType w:val="multilevel"/>
    <w:tmpl w:val="A094F9F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4" w:hanging="80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0" w:hanging="480"/>
      </w:pPr>
    </w:lvl>
  </w:abstractNum>
  <w:abstractNum w:abstractNumId="1" w15:restartNumberingAfterBreak="0">
    <w:nsid w:val="02DE1DD4"/>
    <w:multiLevelType w:val="multilevel"/>
    <w:tmpl w:val="1702F5B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CCC7329"/>
    <w:multiLevelType w:val="multilevel"/>
    <w:tmpl w:val="5802C54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20AC24AF"/>
    <w:multiLevelType w:val="multilevel"/>
    <w:tmpl w:val="F39E7DA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223C0F2C"/>
    <w:multiLevelType w:val="multilevel"/>
    <w:tmpl w:val="A16EA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A43028"/>
    <w:multiLevelType w:val="multilevel"/>
    <w:tmpl w:val="613A5708"/>
    <w:lvl w:ilvl="0">
      <w:start w:val="1"/>
      <w:numFmt w:val="taiwaneseCountingThousand"/>
      <w:lvlText w:val="（%1）"/>
      <w:lvlJc w:val="left"/>
      <w:pPr>
        <w:tabs>
          <w:tab w:val="num" w:pos="994"/>
        </w:tabs>
        <w:ind w:left="994" w:hanging="855"/>
      </w:pPr>
    </w:lvl>
    <w:lvl w:ilvl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6" w15:restartNumberingAfterBreak="0">
    <w:nsid w:val="2ABD4571"/>
    <w:multiLevelType w:val="multilevel"/>
    <w:tmpl w:val="67E41B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trike w:val="0"/>
        <w:dstrike w:val="0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25424C"/>
    <w:multiLevelType w:val="multilevel"/>
    <w:tmpl w:val="3D22D47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517F4B6D"/>
    <w:multiLevelType w:val="multilevel"/>
    <w:tmpl w:val="AF0000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 w15:restartNumberingAfterBreak="0">
    <w:nsid w:val="680E22F5"/>
    <w:multiLevelType w:val="multilevel"/>
    <w:tmpl w:val="B1CEA74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864" w:hanging="86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79B4464B"/>
    <w:multiLevelType w:val="multilevel"/>
    <w:tmpl w:val="BDF4DE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9"/>
    <w:rsid w:val="00023030"/>
    <w:rsid w:val="001858EE"/>
    <w:rsid w:val="00187853"/>
    <w:rsid w:val="001B345E"/>
    <w:rsid w:val="002A3A92"/>
    <w:rsid w:val="004E2DE3"/>
    <w:rsid w:val="0052508D"/>
    <w:rsid w:val="0072173D"/>
    <w:rsid w:val="008E0C6F"/>
    <w:rsid w:val="00A33D4E"/>
    <w:rsid w:val="00A620D9"/>
    <w:rsid w:val="00AD2C77"/>
    <w:rsid w:val="00C5061D"/>
    <w:rsid w:val="00DB37AB"/>
    <w:rsid w:val="00E9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D3B577-CCA9-4611-BDEE-33FD8C8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預設格式 字元"/>
    <w:basedOn w:val="a0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標楷體" w:eastAsia="標楷體" w:hAnsi="標楷體" w:cs="Arial Unicode MS"/>
      <w:kern w:val="0"/>
      <w:sz w:val="28"/>
      <w:szCs w:val="20"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hAnsi="Calibri Light" w:cs="Tahoma"/>
      <w:sz w:val="18"/>
      <w:szCs w:val="18"/>
    </w:rPr>
  </w:style>
  <w:style w:type="paragraph" w:styleId="af">
    <w:name w:val="List Paragraph"/>
    <w:basedOn w:val="a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林芬玉</dc:creator>
  <dc:description/>
  <cp:lastModifiedBy>user</cp:lastModifiedBy>
  <cp:revision>26</cp:revision>
  <cp:lastPrinted>2020-11-12T05:54:00Z</cp:lastPrinted>
  <dcterms:created xsi:type="dcterms:W3CDTF">2018-12-26T06:11:00Z</dcterms:created>
  <dcterms:modified xsi:type="dcterms:W3CDTF">2020-11-12T05:54:00Z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