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42" w:rsidRPr="00C24DB1" w:rsidRDefault="005734B1" w:rsidP="00C76223">
      <w:pPr>
        <w:pStyle w:val="a9"/>
        <w:spacing w:afterLines="50" w:after="180" w:line="400" w:lineRule="exact"/>
        <w:rPr>
          <w:lang w:eastAsia="zh-TW"/>
        </w:rPr>
      </w:pPr>
      <w:bookmarkStart w:id="0" w:name="_GoBack"/>
      <w:bookmarkEnd w:id="0"/>
      <w:r w:rsidRPr="00050D20">
        <w:t>108</w:t>
      </w:r>
      <w:r w:rsidR="009E2742" w:rsidRPr="00C24DB1">
        <w:rPr>
          <w:rFonts w:hint="eastAsia"/>
        </w:rPr>
        <w:t>年公務人員特種考試一般警察人員考試四等考試消防警察人員類科錄取人員教育訓練操行成績考核規定</w:t>
      </w:r>
    </w:p>
    <w:p w:rsidR="00C76223" w:rsidRPr="00262775" w:rsidRDefault="00C76223" w:rsidP="00C76223">
      <w:pPr>
        <w:snapToGrid w:val="0"/>
        <w:jc w:val="right"/>
        <w:rPr>
          <w:rFonts w:ascii="標楷體" w:eastAsia="標楷體" w:hAnsi="標楷體"/>
          <w:szCs w:val="32"/>
        </w:rPr>
      </w:pPr>
      <w:r w:rsidRPr="00C76223">
        <w:rPr>
          <w:rFonts w:ascii="標楷體" w:eastAsia="標楷體" w:hAnsi="標楷體" w:hint="eastAsia"/>
          <w:szCs w:val="32"/>
        </w:rPr>
        <w:t>民國</w:t>
      </w:r>
      <w:r w:rsidR="005734B1">
        <w:rPr>
          <w:rFonts w:ascii="標楷體" w:eastAsia="標楷體" w:hAnsi="標楷體"/>
          <w:szCs w:val="32"/>
        </w:rPr>
        <w:t>108</w:t>
      </w:r>
      <w:r w:rsidRPr="00C76223">
        <w:rPr>
          <w:rFonts w:ascii="標楷體" w:eastAsia="標楷體" w:hAnsi="標楷體" w:hint="eastAsia"/>
          <w:szCs w:val="32"/>
        </w:rPr>
        <w:t>年</w:t>
      </w:r>
      <w:r w:rsidR="003207BB" w:rsidRPr="00262775">
        <w:rPr>
          <w:rFonts w:ascii="標楷體" w:eastAsia="標楷體" w:hAnsi="標楷體" w:hint="eastAsia"/>
          <w:szCs w:val="32"/>
        </w:rPr>
        <w:t>10</w:t>
      </w:r>
      <w:r w:rsidRPr="00262775">
        <w:rPr>
          <w:rFonts w:ascii="標楷體" w:eastAsia="標楷體" w:hAnsi="標楷體" w:hint="eastAsia"/>
          <w:szCs w:val="32"/>
        </w:rPr>
        <w:t>月</w:t>
      </w:r>
      <w:r w:rsidR="00EF3312" w:rsidRPr="00262775">
        <w:rPr>
          <w:rFonts w:ascii="標楷體" w:eastAsia="標楷體" w:hAnsi="標楷體" w:hint="eastAsia"/>
          <w:szCs w:val="32"/>
        </w:rPr>
        <w:t>1</w:t>
      </w:r>
      <w:r w:rsidR="00EF3312" w:rsidRPr="00262775">
        <w:rPr>
          <w:rFonts w:ascii="標楷體" w:eastAsia="標楷體" w:hAnsi="標楷體"/>
          <w:szCs w:val="32"/>
        </w:rPr>
        <w:t>5</w:t>
      </w:r>
      <w:r w:rsidRPr="00262775">
        <w:rPr>
          <w:rFonts w:ascii="標楷體" w:eastAsia="標楷體" w:hAnsi="標楷體" w:hint="eastAsia"/>
          <w:szCs w:val="32"/>
        </w:rPr>
        <w:t>日</w:t>
      </w:r>
    </w:p>
    <w:p w:rsidR="001E2B8B" w:rsidRPr="00C24DB1" w:rsidRDefault="00C76223" w:rsidP="00C76223">
      <w:pPr>
        <w:wordWrap w:val="0"/>
        <w:adjustRightInd w:val="0"/>
        <w:snapToGrid w:val="0"/>
        <w:spacing w:afterLines="50" w:after="180"/>
        <w:jc w:val="right"/>
        <w:rPr>
          <w:rFonts w:ascii="標楷體" w:eastAsia="標楷體" w:hAnsi="標楷體"/>
          <w:szCs w:val="32"/>
        </w:rPr>
      </w:pPr>
      <w:r w:rsidRPr="00262775">
        <w:rPr>
          <w:rFonts w:ascii="標楷體" w:eastAsia="標楷體" w:hAnsi="標楷體" w:hint="eastAsia"/>
          <w:szCs w:val="32"/>
        </w:rPr>
        <w:t>保訓會公訓字第</w:t>
      </w:r>
      <w:r w:rsidR="003207BB" w:rsidRPr="00262775">
        <w:rPr>
          <w:rFonts w:ascii="標楷體" w:eastAsia="標楷體" w:hAnsi="標楷體" w:hint="eastAsia"/>
          <w:szCs w:val="22"/>
        </w:rPr>
        <w:t>1080010622</w:t>
      </w:r>
      <w:r w:rsidRPr="00C76223">
        <w:rPr>
          <w:rFonts w:ascii="標楷體" w:eastAsia="標楷體" w:hAnsi="標楷體" w:hint="eastAsia"/>
          <w:szCs w:val="32"/>
        </w:rPr>
        <w:t>號函核定</w:t>
      </w:r>
    </w:p>
    <w:p w:rsidR="009E2742" w:rsidRPr="00C24DB1" w:rsidRDefault="009E2742" w:rsidP="00C76223">
      <w:pPr>
        <w:numPr>
          <w:ilvl w:val="0"/>
          <w:numId w:val="3"/>
        </w:numPr>
        <w:spacing w:line="440" w:lineRule="exact"/>
        <w:jc w:val="both"/>
        <w:rPr>
          <w:rFonts w:ascii="標楷體" w:eastAsia="標楷體" w:hAnsi="標楷體"/>
          <w:kern w:val="0"/>
          <w:sz w:val="28"/>
          <w:szCs w:val="28"/>
        </w:rPr>
      </w:pPr>
      <w:r w:rsidRPr="00C24DB1">
        <w:rPr>
          <w:rFonts w:ascii="標楷體" w:eastAsia="標楷體" w:hAnsi="標楷體" w:hint="eastAsia"/>
          <w:kern w:val="0"/>
          <w:sz w:val="28"/>
          <w:szCs w:val="28"/>
        </w:rPr>
        <w:t>為統籌規範</w:t>
      </w:r>
      <w:r w:rsidR="005734B1" w:rsidRPr="00050D20">
        <w:rPr>
          <w:rFonts w:ascii="標楷體" w:eastAsia="標楷體" w:hAnsi="標楷體"/>
          <w:kern w:val="0"/>
          <w:sz w:val="28"/>
          <w:szCs w:val="28"/>
        </w:rPr>
        <w:t>108</w:t>
      </w:r>
      <w:r w:rsidRPr="00C416AC">
        <w:rPr>
          <w:rFonts w:ascii="標楷體" w:eastAsia="標楷體" w:hAnsi="標楷體" w:hint="eastAsia"/>
          <w:kern w:val="0"/>
          <w:sz w:val="28"/>
          <w:szCs w:val="28"/>
        </w:rPr>
        <w:t>年公務人員特種考試一般警察人員考試四等考試消防警察人員類科錄取人員教育訓練期間之操行成績考核事宜，特依據</w:t>
      </w:r>
      <w:r w:rsidR="005734B1" w:rsidRPr="00050D20">
        <w:rPr>
          <w:rFonts w:ascii="標楷體" w:eastAsia="標楷體" w:hAnsi="標楷體"/>
          <w:kern w:val="0"/>
          <w:sz w:val="28"/>
          <w:szCs w:val="28"/>
        </w:rPr>
        <w:t>108</w:t>
      </w:r>
      <w:r w:rsidRPr="00C24DB1">
        <w:rPr>
          <w:rFonts w:ascii="標楷體" w:eastAsia="標楷體" w:hAnsi="標楷體" w:hint="eastAsia"/>
          <w:kern w:val="0"/>
          <w:sz w:val="28"/>
          <w:szCs w:val="28"/>
        </w:rPr>
        <w:t>年公務人員特種考試一般警察人員考試消防警察人員類科錄取人員訓練計畫第</w:t>
      </w:r>
      <w:r w:rsidRPr="00C416AC">
        <w:rPr>
          <w:rFonts w:ascii="標楷體" w:eastAsia="標楷體" w:hAnsi="標楷體"/>
          <w:kern w:val="0"/>
          <w:sz w:val="28"/>
          <w:szCs w:val="28"/>
        </w:rPr>
        <w:t>1</w:t>
      </w:r>
      <w:r w:rsidR="00C24DB1" w:rsidRPr="00C416AC">
        <w:rPr>
          <w:rFonts w:ascii="標楷體" w:eastAsia="標楷體" w:hAnsi="標楷體" w:hint="eastAsia"/>
          <w:kern w:val="0"/>
          <w:sz w:val="28"/>
          <w:szCs w:val="28"/>
        </w:rPr>
        <w:t>9</w:t>
      </w:r>
      <w:r w:rsidRPr="00C24DB1">
        <w:rPr>
          <w:rFonts w:ascii="標楷體" w:eastAsia="標楷體" w:hAnsi="標楷體" w:hint="eastAsia"/>
          <w:kern w:val="0"/>
          <w:sz w:val="28"/>
          <w:szCs w:val="28"/>
        </w:rPr>
        <w:t>點，訂定本規定。</w:t>
      </w:r>
    </w:p>
    <w:p w:rsidR="009E2742" w:rsidRPr="00C24DB1" w:rsidRDefault="000B77E3" w:rsidP="000B77E3">
      <w:pPr>
        <w:numPr>
          <w:ilvl w:val="0"/>
          <w:numId w:val="3"/>
        </w:numPr>
        <w:spacing w:line="440" w:lineRule="exact"/>
        <w:jc w:val="both"/>
        <w:rPr>
          <w:rFonts w:ascii="標楷體" w:eastAsia="標楷體" w:hAnsi="標楷體"/>
          <w:kern w:val="0"/>
          <w:sz w:val="28"/>
          <w:szCs w:val="28"/>
        </w:rPr>
      </w:pPr>
      <w:r w:rsidRPr="00C416AC">
        <w:rPr>
          <w:rFonts w:ascii="標楷體" w:eastAsia="標楷體" w:hAnsi="標楷體" w:hint="eastAsia"/>
          <w:kern w:val="0"/>
          <w:sz w:val="28"/>
          <w:szCs w:val="28"/>
        </w:rPr>
        <w:t>受訓人員</w:t>
      </w:r>
      <w:r w:rsidR="00050D20">
        <w:rPr>
          <w:rFonts w:ascii="標楷體" w:eastAsia="標楷體" w:hAnsi="標楷體" w:hint="eastAsia"/>
          <w:kern w:val="0"/>
          <w:sz w:val="28"/>
          <w:szCs w:val="28"/>
        </w:rPr>
        <w:t>(以下稱學員)</w:t>
      </w:r>
      <w:r w:rsidR="009E2742" w:rsidRPr="00C24DB1">
        <w:rPr>
          <w:rFonts w:ascii="標楷體" w:eastAsia="標楷體" w:hAnsi="標楷體" w:hint="eastAsia"/>
          <w:kern w:val="0"/>
          <w:sz w:val="28"/>
          <w:szCs w:val="28"/>
        </w:rPr>
        <w:t>操行</w:t>
      </w:r>
      <w:r w:rsidR="00050D20" w:rsidRPr="00262775">
        <w:rPr>
          <w:rFonts w:ascii="標楷體" w:eastAsia="標楷體" w:hAnsi="標楷體" w:hint="eastAsia"/>
          <w:bCs/>
          <w:kern w:val="0"/>
          <w:sz w:val="28"/>
          <w:szCs w:val="28"/>
        </w:rPr>
        <w:t>成績考核採階段制，</w:t>
      </w:r>
      <w:r w:rsidR="009E2742" w:rsidRPr="00C24DB1">
        <w:rPr>
          <w:rFonts w:ascii="標楷體" w:eastAsia="標楷體" w:hAnsi="標楷體" w:hint="eastAsia"/>
          <w:kern w:val="0"/>
          <w:sz w:val="28"/>
          <w:szCs w:val="28"/>
        </w:rPr>
        <w:t>考核項目</w:t>
      </w:r>
      <w:r w:rsidRPr="00C416AC">
        <w:rPr>
          <w:rFonts w:ascii="標楷體" w:eastAsia="標楷體" w:hAnsi="標楷體" w:hint="eastAsia"/>
          <w:kern w:val="0"/>
          <w:sz w:val="28"/>
          <w:szCs w:val="28"/>
        </w:rPr>
        <w:t>分</w:t>
      </w:r>
      <w:r w:rsidR="009E2742" w:rsidRPr="00C24DB1">
        <w:rPr>
          <w:rFonts w:ascii="標楷體" w:eastAsia="標楷體" w:hAnsi="標楷體" w:hint="eastAsia"/>
          <w:kern w:val="0"/>
          <w:sz w:val="28"/>
          <w:szCs w:val="28"/>
        </w:rPr>
        <w:t>為品德、才能、生活</w:t>
      </w:r>
      <w:r w:rsidRPr="00C416AC">
        <w:rPr>
          <w:rFonts w:ascii="標楷體" w:eastAsia="標楷體" w:hAnsi="標楷體" w:hint="eastAsia"/>
          <w:kern w:val="0"/>
          <w:sz w:val="28"/>
          <w:szCs w:val="28"/>
        </w:rPr>
        <w:t>表現</w:t>
      </w:r>
      <w:r w:rsidR="00C416AC" w:rsidRPr="00950258">
        <w:rPr>
          <w:rFonts w:ascii="標楷體" w:eastAsia="標楷體" w:hAnsi="標楷體" w:hint="eastAsia"/>
          <w:kern w:val="0"/>
          <w:sz w:val="28"/>
          <w:szCs w:val="28"/>
        </w:rPr>
        <w:t>，操行成績</w:t>
      </w:r>
      <w:r w:rsidRPr="00C416AC">
        <w:rPr>
          <w:rFonts w:ascii="標楷體" w:eastAsia="標楷體" w:hAnsi="標楷體" w:hint="eastAsia"/>
          <w:kern w:val="0"/>
          <w:sz w:val="28"/>
          <w:szCs w:val="28"/>
        </w:rPr>
        <w:t>占教育訓練總成績20%</w:t>
      </w:r>
      <w:r w:rsidR="009E2742" w:rsidRPr="00C24DB1">
        <w:rPr>
          <w:rFonts w:ascii="標楷體" w:eastAsia="標楷體" w:hAnsi="標楷體" w:hint="eastAsia"/>
          <w:kern w:val="0"/>
          <w:sz w:val="28"/>
          <w:szCs w:val="28"/>
        </w:rPr>
        <w:t>：</w:t>
      </w:r>
    </w:p>
    <w:p w:rsidR="009E2742" w:rsidRPr="00C24DB1" w:rsidRDefault="009E2742" w:rsidP="000B77E3">
      <w:pPr>
        <w:widowControl/>
        <w:numPr>
          <w:ilvl w:val="0"/>
          <w:numId w:val="11"/>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品德：培養誠信合作、負責任、重榮譽、力行奮鬥之高尚品德。</w:t>
      </w:r>
    </w:p>
    <w:p w:rsidR="009E2742" w:rsidRPr="00C24DB1" w:rsidRDefault="000B77E3" w:rsidP="000B77E3">
      <w:pPr>
        <w:widowControl/>
        <w:numPr>
          <w:ilvl w:val="0"/>
          <w:numId w:val="11"/>
        </w:numPr>
        <w:spacing w:line="440" w:lineRule="exact"/>
        <w:ind w:left="1412" w:hanging="851"/>
        <w:jc w:val="both"/>
        <w:rPr>
          <w:rFonts w:ascii="標楷體" w:eastAsia="標楷體" w:hAnsi="標楷體" w:cs="新細明體"/>
          <w:sz w:val="28"/>
          <w:szCs w:val="28"/>
        </w:rPr>
      </w:pPr>
      <w:r>
        <w:rPr>
          <w:rFonts w:ascii="標楷體" w:eastAsia="標楷體" w:hAnsi="標楷體" w:cs="新細明體" w:hint="eastAsia"/>
          <w:sz w:val="28"/>
          <w:szCs w:val="28"/>
        </w:rPr>
        <w:t>才能：學習嫻熟</w:t>
      </w:r>
      <w:r w:rsidRPr="00C416AC">
        <w:rPr>
          <w:rFonts w:ascii="標楷體" w:eastAsia="標楷體" w:hAnsi="標楷體" w:cs="新細明體" w:hint="eastAsia"/>
          <w:sz w:val="28"/>
          <w:szCs w:val="28"/>
        </w:rPr>
        <w:t>消防</w:t>
      </w:r>
      <w:r w:rsidRPr="00333AF9">
        <w:rPr>
          <w:rFonts w:ascii="標楷體" w:eastAsia="標楷體" w:hAnsi="標楷體" w:cs="新細明體" w:hint="eastAsia"/>
          <w:sz w:val="28"/>
          <w:szCs w:val="28"/>
        </w:rPr>
        <w:t>戰技</w:t>
      </w:r>
      <w:r w:rsidRPr="00C416AC">
        <w:rPr>
          <w:rFonts w:ascii="標楷體" w:eastAsia="標楷體" w:hAnsi="標楷體" w:cs="新細明體" w:hint="eastAsia"/>
          <w:sz w:val="28"/>
          <w:szCs w:val="28"/>
        </w:rPr>
        <w:t>、能說、能寫、能思考、會做事之消防</w:t>
      </w:r>
      <w:r w:rsidR="009E2742" w:rsidRPr="00C416AC">
        <w:rPr>
          <w:rFonts w:ascii="標楷體" w:eastAsia="標楷體" w:hAnsi="標楷體" w:cs="新細明體" w:hint="eastAsia"/>
          <w:sz w:val="28"/>
          <w:szCs w:val="28"/>
        </w:rPr>
        <w:t>才能。</w:t>
      </w:r>
    </w:p>
    <w:p w:rsidR="009E2742" w:rsidRPr="00C24DB1" w:rsidRDefault="009E2742" w:rsidP="000B77E3">
      <w:pPr>
        <w:widowControl/>
        <w:numPr>
          <w:ilvl w:val="0"/>
          <w:numId w:val="11"/>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生活</w:t>
      </w:r>
      <w:r w:rsidR="00050D20" w:rsidRPr="00262775">
        <w:rPr>
          <w:rFonts w:ascii="標楷體" w:eastAsia="標楷體" w:hAnsi="標楷體" w:cs="新細明體" w:hint="eastAsia"/>
          <w:sz w:val="28"/>
          <w:szCs w:val="28"/>
        </w:rPr>
        <w:t>表現</w:t>
      </w:r>
      <w:r w:rsidRPr="00C24DB1">
        <w:rPr>
          <w:rFonts w:ascii="標楷體" w:eastAsia="標楷體" w:hAnsi="標楷體" w:cs="新細明體" w:hint="eastAsia"/>
          <w:sz w:val="28"/>
          <w:szCs w:val="28"/>
        </w:rPr>
        <w:t>：鍛鍊刻苦耐勞、勤奮樸實、整齊清潔、重禮守紀之生活習性。</w:t>
      </w:r>
    </w:p>
    <w:p w:rsidR="009E2742" w:rsidRPr="00C24DB1" w:rsidRDefault="009E2742" w:rsidP="00205A95">
      <w:pPr>
        <w:numPr>
          <w:ilvl w:val="0"/>
          <w:numId w:val="3"/>
        </w:numPr>
        <w:spacing w:line="440" w:lineRule="exact"/>
        <w:jc w:val="both"/>
        <w:rPr>
          <w:rFonts w:ascii="標楷體" w:eastAsia="標楷體" w:hAnsi="標楷體"/>
          <w:kern w:val="0"/>
          <w:sz w:val="28"/>
          <w:szCs w:val="28"/>
        </w:rPr>
      </w:pPr>
      <w:r w:rsidRPr="00C24DB1">
        <w:rPr>
          <w:rFonts w:ascii="標楷體" w:eastAsia="標楷體" w:hAnsi="標楷體" w:hint="eastAsia"/>
          <w:kern w:val="0"/>
          <w:sz w:val="28"/>
          <w:szCs w:val="28"/>
        </w:rPr>
        <w:t>操行成績以</w:t>
      </w:r>
      <w:r w:rsidRPr="00C24DB1">
        <w:rPr>
          <w:rFonts w:ascii="標楷體" w:eastAsia="標楷體" w:hAnsi="標楷體"/>
          <w:kern w:val="0"/>
          <w:sz w:val="28"/>
          <w:szCs w:val="28"/>
        </w:rPr>
        <w:t>100</w:t>
      </w:r>
      <w:r w:rsidRPr="00C24DB1">
        <w:rPr>
          <w:rFonts w:ascii="標楷體" w:eastAsia="標楷體" w:hAnsi="標楷體" w:hint="eastAsia"/>
          <w:kern w:val="0"/>
          <w:sz w:val="28"/>
          <w:szCs w:val="28"/>
        </w:rPr>
        <w:t>分為滿分，超過</w:t>
      </w:r>
      <w:r w:rsidRPr="00C24DB1">
        <w:rPr>
          <w:rFonts w:ascii="標楷體" w:eastAsia="標楷體" w:hAnsi="標楷體"/>
          <w:kern w:val="0"/>
          <w:sz w:val="28"/>
          <w:szCs w:val="28"/>
        </w:rPr>
        <w:t>100</w:t>
      </w:r>
      <w:r w:rsidRPr="00C24DB1">
        <w:rPr>
          <w:rFonts w:ascii="標楷體" w:eastAsia="標楷體" w:hAnsi="標楷體" w:hint="eastAsia"/>
          <w:kern w:val="0"/>
          <w:sz w:val="28"/>
          <w:szCs w:val="28"/>
        </w:rPr>
        <w:t>分以</w:t>
      </w:r>
      <w:r w:rsidRPr="00C24DB1">
        <w:rPr>
          <w:rFonts w:ascii="標楷體" w:eastAsia="標楷體" w:hAnsi="標楷體"/>
          <w:kern w:val="0"/>
          <w:sz w:val="28"/>
          <w:szCs w:val="28"/>
        </w:rPr>
        <w:t>100</w:t>
      </w:r>
      <w:r w:rsidRPr="00C24DB1">
        <w:rPr>
          <w:rFonts w:ascii="標楷體" w:eastAsia="標楷體" w:hAnsi="標楷體" w:hint="eastAsia"/>
          <w:kern w:val="0"/>
          <w:sz w:val="28"/>
          <w:szCs w:val="28"/>
        </w:rPr>
        <w:t>分計算，</w:t>
      </w:r>
      <w:r w:rsidRPr="00C24DB1">
        <w:rPr>
          <w:rFonts w:ascii="標楷體" w:eastAsia="標楷體" w:hAnsi="標楷體"/>
          <w:kern w:val="0"/>
          <w:sz w:val="28"/>
          <w:szCs w:val="28"/>
        </w:rPr>
        <w:t>60</w:t>
      </w:r>
      <w:r w:rsidRPr="00C24DB1">
        <w:rPr>
          <w:rFonts w:ascii="標楷體" w:eastAsia="標楷體" w:hAnsi="標楷體" w:hint="eastAsia"/>
          <w:kern w:val="0"/>
          <w:sz w:val="28"/>
          <w:szCs w:val="28"/>
        </w:rPr>
        <w:t>分為及格，未滿</w:t>
      </w:r>
      <w:r w:rsidRPr="00C24DB1">
        <w:rPr>
          <w:rFonts w:ascii="標楷體" w:eastAsia="標楷體" w:hAnsi="標楷體"/>
          <w:kern w:val="0"/>
          <w:sz w:val="28"/>
          <w:szCs w:val="28"/>
        </w:rPr>
        <w:t>60</w:t>
      </w:r>
      <w:r w:rsidRPr="00C24DB1">
        <w:rPr>
          <w:rFonts w:ascii="標楷體" w:eastAsia="標楷體" w:hAnsi="標楷體" w:hint="eastAsia"/>
          <w:kern w:val="0"/>
          <w:sz w:val="28"/>
          <w:szCs w:val="28"/>
        </w:rPr>
        <w:t>分為不及格。</w:t>
      </w:r>
    </w:p>
    <w:p w:rsidR="009E2742" w:rsidRPr="00C24DB1" w:rsidRDefault="009E2742" w:rsidP="00205A95">
      <w:pPr>
        <w:numPr>
          <w:ilvl w:val="0"/>
          <w:numId w:val="3"/>
        </w:numPr>
        <w:spacing w:line="440" w:lineRule="exact"/>
        <w:jc w:val="both"/>
        <w:rPr>
          <w:rFonts w:ascii="標楷體" w:eastAsia="標楷體" w:hAnsi="標楷體"/>
          <w:kern w:val="0"/>
          <w:sz w:val="28"/>
          <w:szCs w:val="28"/>
        </w:rPr>
      </w:pPr>
      <w:r w:rsidRPr="00C24DB1">
        <w:rPr>
          <w:rFonts w:ascii="標楷體" w:eastAsia="標楷體" w:hAnsi="標楷體" w:hint="eastAsia"/>
          <w:kern w:val="0"/>
          <w:sz w:val="28"/>
          <w:szCs w:val="28"/>
        </w:rPr>
        <w:t>每階段</w:t>
      </w:r>
      <w:r w:rsidR="004871E2" w:rsidRPr="00C24DB1">
        <w:rPr>
          <w:rFonts w:ascii="標楷體" w:eastAsia="標楷體" w:hAnsi="標楷體" w:hint="eastAsia"/>
          <w:kern w:val="0"/>
          <w:sz w:val="28"/>
          <w:szCs w:val="28"/>
        </w:rPr>
        <w:t>(第1階段：</w:t>
      </w:r>
      <w:r w:rsidR="005734B1" w:rsidRPr="00050D20">
        <w:rPr>
          <w:rFonts w:ascii="標楷體" w:eastAsia="標楷體" w:hAnsi="標楷體"/>
          <w:kern w:val="0"/>
          <w:sz w:val="28"/>
          <w:szCs w:val="28"/>
        </w:rPr>
        <w:t>109</w:t>
      </w:r>
      <w:r w:rsidR="004871E2" w:rsidRPr="00050D20">
        <w:rPr>
          <w:rFonts w:ascii="標楷體" w:eastAsia="標楷體" w:hAnsi="標楷體" w:hint="eastAsia"/>
          <w:kern w:val="0"/>
          <w:sz w:val="28"/>
          <w:szCs w:val="28"/>
        </w:rPr>
        <w:t>年1月至</w:t>
      </w:r>
      <w:r w:rsidR="00805F81" w:rsidRPr="00050D20">
        <w:rPr>
          <w:rFonts w:ascii="標楷體" w:eastAsia="標楷體" w:hAnsi="標楷體" w:hint="eastAsia"/>
          <w:kern w:val="0"/>
          <w:sz w:val="28"/>
          <w:szCs w:val="28"/>
        </w:rPr>
        <w:t>7</w:t>
      </w:r>
      <w:r w:rsidR="004871E2" w:rsidRPr="00050D20">
        <w:rPr>
          <w:rFonts w:ascii="標楷體" w:eastAsia="標楷體" w:hAnsi="標楷體" w:hint="eastAsia"/>
          <w:kern w:val="0"/>
          <w:sz w:val="28"/>
          <w:szCs w:val="28"/>
        </w:rPr>
        <w:t>月、第2階段：</w:t>
      </w:r>
      <w:r w:rsidR="005734B1" w:rsidRPr="00050D20">
        <w:rPr>
          <w:rFonts w:ascii="標楷體" w:eastAsia="標楷體" w:hAnsi="標楷體"/>
          <w:kern w:val="0"/>
          <w:sz w:val="28"/>
          <w:szCs w:val="28"/>
        </w:rPr>
        <w:t>109</w:t>
      </w:r>
      <w:r w:rsidR="004871E2" w:rsidRPr="00050D20">
        <w:rPr>
          <w:rFonts w:ascii="標楷體" w:eastAsia="標楷體" w:hAnsi="標楷體" w:hint="eastAsia"/>
          <w:kern w:val="0"/>
          <w:sz w:val="28"/>
          <w:szCs w:val="28"/>
        </w:rPr>
        <w:t>年</w:t>
      </w:r>
      <w:r w:rsidR="00805F81" w:rsidRPr="00050D20">
        <w:rPr>
          <w:rFonts w:ascii="標楷體" w:eastAsia="標楷體" w:hAnsi="標楷體" w:hint="eastAsia"/>
          <w:kern w:val="0"/>
          <w:sz w:val="28"/>
          <w:szCs w:val="28"/>
        </w:rPr>
        <w:t>8</w:t>
      </w:r>
      <w:r w:rsidR="004871E2" w:rsidRPr="00050D20">
        <w:rPr>
          <w:rFonts w:ascii="標楷體" w:eastAsia="標楷體" w:hAnsi="標楷體" w:hint="eastAsia"/>
          <w:kern w:val="0"/>
          <w:sz w:val="28"/>
          <w:szCs w:val="28"/>
        </w:rPr>
        <w:t>月至</w:t>
      </w:r>
      <w:r w:rsidR="005734B1" w:rsidRPr="00050D20">
        <w:rPr>
          <w:rFonts w:ascii="標楷體" w:eastAsia="標楷體" w:hAnsi="標楷體"/>
          <w:kern w:val="0"/>
          <w:sz w:val="28"/>
          <w:szCs w:val="28"/>
        </w:rPr>
        <w:t>110</w:t>
      </w:r>
      <w:r w:rsidR="00805F81" w:rsidRPr="00C27B72">
        <w:rPr>
          <w:rFonts w:ascii="標楷體" w:eastAsia="標楷體" w:hAnsi="標楷體" w:hint="eastAsia"/>
          <w:kern w:val="0"/>
          <w:sz w:val="28"/>
          <w:szCs w:val="28"/>
        </w:rPr>
        <w:t>年1</w:t>
      </w:r>
      <w:r w:rsidR="004871E2" w:rsidRPr="00C27B72">
        <w:rPr>
          <w:rFonts w:ascii="標楷體" w:eastAsia="標楷體" w:hAnsi="標楷體" w:hint="eastAsia"/>
          <w:kern w:val="0"/>
          <w:sz w:val="28"/>
          <w:szCs w:val="28"/>
        </w:rPr>
        <w:t>月)</w:t>
      </w:r>
      <w:r w:rsidRPr="00C27B72">
        <w:rPr>
          <w:rFonts w:ascii="標楷體" w:eastAsia="標楷體" w:hAnsi="標楷體" w:hint="eastAsia"/>
          <w:kern w:val="0"/>
          <w:sz w:val="28"/>
          <w:szCs w:val="28"/>
        </w:rPr>
        <w:t>操行基</w:t>
      </w:r>
      <w:r w:rsidRPr="00C24DB1">
        <w:rPr>
          <w:rFonts w:ascii="標楷體" w:eastAsia="標楷體" w:hAnsi="標楷體" w:hint="eastAsia"/>
          <w:kern w:val="0"/>
          <w:sz w:val="28"/>
          <w:szCs w:val="28"/>
        </w:rPr>
        <w:t>本分為</w:t>
      </w:r>
      <w:r w:rsidRPr="00C24DB1">
        <w:rPr>
          <w:rFonts w:ascii="標楷體" w:eastAsia="標楷體" w:hAnsi="標楷體"/>
          <w:kern w:val="0"/>
          <w:sz w:val="28"/>
          <w:szCs w:val="28"/>
        </w:rPr>
        <w:t>80</w:t>
      </w:r>
      <w:r w:rsidRPr="00C24DB1">
        <w:rPr>
          <w:rFonts w:ascii="標楷體" w:eastAsia="標楷體" w:hAnsi="標楷體" w:hint="eastAsia"/>
          <w:kern w:val="0"/>
          <w:sz w:val="28"/>
          <w:szCs w:val="28"/>
        </w:rPr>
        <w:t>分，按下列</w:t>
      </w:r>
      <w:r w:rsidR="000B77E3" w:rsidRPr="00C27B72">
        <w:rPr>
          <w:rFonts w:ascii="標楷體" w:eastAsia="標楷體" w:hAnsi="標楷體" w:hint="eastAsia"/>
          <w:kern w:val="0"/>
          <w:sz w:val="28"/>
          <w:szCs w:val="28"/>
        </w:rPr>
        <w:t>項目</w:t>
      </w:r>
      <w:r w:rsidRPr="00C24DB1">
        <w:rPr>
          <w:rFonts w:ascii="標楷體" w:eastAsia="標楷體" w:hAnsi="標楷體" w:hint="eastAsia"/>
          <w:kern w:val="0"/>
          <w:sz w:val="28"/>
          <w:szCs w:val="28"/>
        </w:rPr>
        <w:t>加減分：</w:t>
      </w:r>
    </w:p>
    <w:p w:rsidR="009E2742" w:rsidRPr="00C24DB1" w:rsidRDefault="009E2742" w:rsidP="00205A95">
      <w:pPr>
        <w:widowControl/>
        <w:numPr>
          <w:ilvl w:val="0"/>
          <w:numId w:val="6"/>
        </w:numPr>
        <w:spacing w:line="440" w:lineRule="exact"/>
        <w:jc w:val="both"/>
        <w:rPr>
          <w:rFonts w:ascii="標楷體" w:eastAsia="標楷體" w:hAnsi="標楷體" w:cs="新細明體"/>
          <w:sz w:val="28"/>
          <w:szCs w:val="28"/>
        </w:rPr>
      </w:pPr>
      <w:r w:rsidRPr="00C24DB1">
        <w:rPr>
          <w:rFonts w:ascii="標楷體" w:eastAsia="標楷體" w:hAnsi="標楷體" w:cs="新細明體" w:hint="eastAsia"/>
          <w:sz w:val="28"/>
          <w:szCs w:val="28"/>
        </w:rPr>
        <w:t>獎懲紀錄：</w:t>
      </w:r>
    </w:p>
    <w:p w:rsidR="009E2742" w:rsidRPr="00C24DB1"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4DB1">
        <w:rPr>
          <w:rFonts w:ascii="標楷體" w:eastAsia="標楷體" w:hAnsi="標楷體" w:hint="eastAsia"/>
          <w:bCs/>
          <w:sz w:val="28"/>
          <w:szCs w:val="32"/>
        </w:rPr>
        <w:t>記大功一次加</w:t>
      </w:r>
      <w:r w:rsidRPr="00C24DB1">
        <w:rPr>
          <w:rFonts w:ascii="標楷體" w:eastAsia="標楷體" w:hAnsi="標楷體"/>
          <w:bCs/>
          <w:sz w:val="28"/>
          <w:szCs w:val="32"/>
        </w:rPr>
        <w:t>4.5</w:t>
      </w:r>
      <w:r w:rsidRPr="00C24DB1">
        <w:rPr>
          <w:rFonts w:ascii="標楷體" w:eastAsia="標楷體" w:hAnsi="標楷體" w:hint="eastAsia"/>
          <w:bCs/>
          <w:sz w:val="28"/>
          <w:szCs w:val="32"/>
        </w:rPr>
        <w:t>分。</w:t>
      </w:r>
    </w:p>
    <w:p w:rsidR="009E2742" w:rsidRPr="00C24DB1"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4DB1">
        <w:rPr>
          <w:rFonts w:ascii="標楷體" w:eastAsia="標楷體" w:hAnsi="標楷體" w:hint="eastAsia"/>
          <w:bCs/>
          <w:sz w:val="28"/>
          <w:szCs w:val="32"/>
        </w:rPr>
        <w:t>記功一次加</w:t>
      </w:r>
      <w:r w:rsidRPr="00C24DB1">
        <w:rPr>
          <w:rFonts w:ascii="標楷體" w:eastAsia="標楷體" w:hAnsi="標楷體"/>
          <w:bCs/>
          <w:sz w:val="28"/>
          <w:szCs w:val="32"/>
        </w:rPr>
        <w:t>1.5</w:t>
      </w:r>
      <w:r w:rsidRPr="00C24DB1">
        <w:rPr>
          <w:rFonts w:ascii="標楷體" w:eastAsia="標楷體" w:hAnsi="標楷體" w:hint="eastAsia"/>
          <w:bCs/>
          <w:sz w:val="28"/>
          <w:szCs w:val="32"/>
        </w:rPr>
        <w:t>分。</w:t>
      </w:r>
    </w:p>
    <w:p w:rsidR="009E2742" w:rsidRPr="00C24DB1"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4DB1">
        <w:rPr>
          <w:rFonts w:ascii="標楷體" w:eastAsia="標楷體" w:hAnsi="標楷體" w:hint="eastAsia"/>
          <w:bCs/>
          <w:sz w:val="28"/>
          <w:szCs w:val="32"/>
        </w:rPr>
        <w:t>嘉獎一次加</w:t>
      </w:r>
      <w:r w:rsidRPr="00C24DB1">
        <w:rPr>
          <w:rFonts w:ascii="標楷體" w:eastAsia="標楷體" w:hAnsi="標楷體"/>
          <w:bCs/>
          <w:sz w:val="28"/>
          <w:szCs w:val="32"/>
        </w:rPr>
        <w:t>0.5</w:t>
      </w:r>
      <w:r w:rsidRPr="00C24DB1">
        <w:rPr>
          <w:rFonts w:ascii="標楷體" w:eastAsia="標楷體" w:hAnsi="標楷體" w:hint="eastAsia"/>
          <w:bCs/>
          <w:sz w:val="28"/>
          <w:szCs w:val="32"/>
        </w:rPr>
        <w:t>分。</w:t>
      </w:r>
    </w:p>
    <w:p w:rsidR="009E2742" w:rsidRPr="00C27B72"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4DB1">
        <w:rPr>
          <w:rFonts w:ascii="標楷體" w:eastAsia="標楷體" w:hAnsi="標楷體" w:hint="eastAsia"/>
          <w:bCs/>
          <w:sz w:val="28"/>
          <w:szCs w:val="32"/>
        </w:rPr>
        <w:t>記大過一次</w:t>
      </w:r>
      <w:r w:rsidR="000B77E3" w:rsidRPr="00C27B72">
        <w:rPr>
          <w:rFonts w:ascii="標楷體" w:eastAsia="標楷體" w:hAnsi="標楷體" w:hint="eastAsia"/>
          <w:kern w:val="0"/>
          <w:sz w:val="28"/>
          <w:szCs w:val="28"/>
        </w:rPr>
        <w:t>減</w:t>
      </w:r>
      <w:r w:rsidRPr="00C27B72">
        <w:rPr>
          <w:rFonts w:ascii="標楷體" w:eastAsia="標楷體" w:hAnsi="標楷體"/>
          <w:bCs/>
          <w:sz w:val="28"/>
          <w:szCs w:val="32"/>
        </w:rPr>
        <w:t>4.5</w:t>
      </w:r>
      <w:r w:rsidRPr="00C27B72">
        <w:rPr>
          <w:rFonts w:ascii="標楷體" w:eastAsia="標楷體" w:hAnsi="標楷體" w:hint="eastAsia"/>
          <w:bCs/>
          <w:sz w:val="28"/>
          <w:szCs w:val="32"/>
        </w:rPr>
        <w:t>分。</w:t>
      </w:r>
    </w:p>
    <w:p w:rsidR="009E2742" w:rsidRPr="00C27B72"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7B72">
        <w:rPr>
          <w:rFonts w:ascii="標楷體" w:eastAsia="標楷體" w:hAnsi="標楷體" w:hint="eastAsia"/>
          <w:bCs/>
          <w:sz w:val="28"/>
          <w:szCs w:val="32"/>
        </w:rPr>
        <w:t>記過一次</w:t>
      </w:r>
      <w:r w:rsidR="000B77E3" w:rsidRPr="00C27B72">
        <w:rPr>
          <w:rFonts w:ascii="標楷體" w:eastAsia="標楷體" w:hAnsi="標楷體" w:hint="eastAsia"/>
          <w:kern w:val="0"/>
          <w:sz w:val="28"/>
          <w:szCs w:val="28"/>
        </w:rPr>
        <w:t>減</w:t>
      </w:r>
      <w:r w:rsidRPr="00C27B72">
        <w:rPr>
          <w:rFonts w:ascii="標楷體" w:eastAsia="標楷體" w:hAnsi="標楷體"/>
          <w:bCs/>
          <w:sz w:val="28"/>
          <w:szCs w:val="32"/>
        </w:rPr>
        <w:t>1.5</w:t>
      </w:r>
      <w:r w:rsidRPr="00C27B72">
        <w:rPr>
          <w:rFonts w:ascii="標楷體" w:eastAsia="標楷體" w:hAnsi="標楷體" w:hint="eastAsia"/>
          <w:bCs/>
          <w:sz w:val="28"/>
          <w:szCs w:val="32"/>
        </w:rPr>
        <w:t>分。</w:t>
      </w:r>
    </w:p>
    <w:p w:rsidR="009E2742" w:rsidRPr="00C24DB1" w:rsidRDefault="009E2742" w:rsidP="00205A95">
      <w:pPr>
        <w:numPr>
          <w:ilvl w:val="0"/>
          <w:numId w:val="7"/>
        </w:numPr>
        <w:kinsoku w:val="0"/>
        <w:overflowPunct w:val="0"/>
        <w:spacing w:line="350" w:lineRule="exact"/>
        <w:jc w:val="both"/>
        <w:rPr>
          <w:rFonts w:ascii="標楷體" w:eastAsia="標楷體" w:hAnsi="標楷體"/>
          <w:bCs/>
          <w:sz w:val="28"/>
          <w:szCs w:val="32"/>
        </w:rPr>
      </w:pPr>
      <w:r w:rsidRPr="00C27B72">
        <w:rPr>
          <w:rFonts w:ascii="標楷體" w:eastAsia="標楷體" w:hAnsi="標楷體" w:hint="eastAsia"/>
          <w:bCs/>
          <w:sz w:val="28"/>
          <w:szCs w:val="32"/>
        </w:rPr>
        <w:t>申誡一次</w:t>
      </w:r>
      <w:r w:rsidR="000B77E3" w:rsidRPr="00C27B72">
        <w:rPr>
          <w:rFonts w:ascii="標楷體" w:eastAsia="標楷體" w:hAnsi="標楷體" w:hint="eastAsia"/>
          <w:kern w:val="0"/>
          <w:sz w:val="28"/>
          <w:szCs w:val="28"/>
        </w:rPr>
        <w:t>減</w:t>
      </w:r>
      <w:r w:rsidRPr="00C27B72">
        <w:rPr>
          <w:rFonts w:ascii="標楷體" w:eastAsia="標楷體" w:hAnsi="標楷體"/>
          <w:bCs/>
          <w:sz w:val="28"/>
          <w:szCs w:val="32"/>
        </w:rPr>
        <w:t>0.</w:t>
      </w:r>
      <w:r w:rsidRPr="00C24DB1">
        <w:rPr>
          <w:rFonts w:ascii="標楷體" w:eastAsia="標楷體" w:hAnsi="標楷體"/>
          <w:bCs/>
          <w:sz w:val="28"/>
          <w:szCs w:val="32"/>
        </w:rPr>
        <w:t>5</w:t>
      </w:r>
      <w:r w:rsidRPr="00C24DB1">
        <w:rPr>
          <w:rFonts w:ascii="標楷體" w:eastAsia="標楷體" w:hAnsi="標楷體" w:hint="eastAsia"/>
          <w:bCs/>
          <w:sz w:val="28"/>
          <w:szCs w:val="32"/>
        </w:rPr>
        <w:t>分。</w:t>
      </w:r>
    </w:p>
    <w:p w:rsidR="009E2742" w:rsidRPr="00C24DB1" w:rsidRDefault="009E2742" w:rsidP="00205A95">
      <w:pPr>
        <w:widowControl/>
        <w:numPr>
          <w:ilvl w:val="0"/>
          <w:numId w:val="6"/>
        </w:numPr>
        <w:spacing w:line="440" w:lineRule="exact"/>
        <w:ind w:left="1412" w:hanging="851"/>
        <w:jc w:val="both"/>
        <w:rPr>
          <w:rFonts w:ascii="標楷體" w:eastAsia="標楷體" w:hAnsi="標楷體"/>
          <w:bCs/>
          <w:sz w:val="28"/>
          <w:szCs w:val="32"/>
        </w:rPr>
      </w:pPr>
      <w:r w:rsidRPr="00C24DB1">
        <w:rPr>
          <w:rFonts w:ascii="標楷體" w:eastAsia="標楷體" w:hAnsi="標楷體" w:cs="新細明體" w:hint="eastAsia"/>
          <w:sz w:val="28"/>
          <w:szCs w:val="28"/>
        </w:rPr>
        <w:t>請假紀錄：</w:t>
      </w:r>
    </w:p>
    <w:p w:rsidR="009E2742" w:rsidRPr="00C24DB1" w:rsidRDefault="009E2742" w:rsidP="00205A95">
      <w:pPr>
        <w:widowControl/>
        <w:spacing w:line="440" w:lineRule="exact"/>
        <w:ind w:left="1412"/>
        <w:jc w:val="both"/>
        <w:rPr>
          <w:rFonts w:ascii="標楷體" w:eastAsia="標楷體" w:hAnsi="標楷體"/>
          <w:bCs/>
          <w:sz w:val="28"/>
          <w:szCs w:val="32"/>
        </w:rPr>
      </w:pPr>
      <w:r w:rsidRPr="00C24DB1">
        <w:rPr>
          <w:rFonts w:ascii="標楷體" w:eastAsia="標楷體" w:hAnsi="標楷體" w:hint="eastAsia"/>
          <w:bCs/>
          <w:sz w:val="28"/>
          <w:szCs w:val="32"/>
        </w:rPr>
        <w:t>依</w:t>
      </w:r>
      <w:r w:rsidR="005734B1" w:rsidRPr="00050D20">
        <w:rPr>
          <w:rFonts w:ascii="標楷體" w:eastAsia="標楷體" w:hAnsi="標楷體"/>
          <w:bCs/>
          <w:sz w:val="28"/>
          <w:szCs w:val="32"/>
        </w:rPr>
        <w:t>108</w:t>
      </w:r>
      <w:r w:rsidRPr="00C24DB1">
        <w:rPr>
          <w:rFonts w:ascii="標楷體" w:eastAsia="標楷體" w:hAnsi="標楷體" w:hint="eastAsia"/>
          <w:bCs/>
          <w:sz w:val="28"/>
          <w:szCs w:val="32"/>
        </w:rPr>
        <w:t>年公務人員特種考試一般警察人員考試四等考試消防警察人員類科錄</w:t>
      </w:r>
      <w:r w:rsidRPr="00C24DB1">
        <w:rPr>
          <w:rFonts w:ascii="標楷體" w:eastAsia="標楷體" w:hAnsi="標楷體" w:hint="eastAsia"/>
          <w:bCs/>
          <w:sz w:val="28"/>
          <w:szCs w:val="28"/>
        </w:rPr>
        <w:t>取人員教育訓練請假規定第</w:t>
      </w:r>
      <w:r w:rsidR="00776BAD" w:rsidRPr="00C24DB1">
        <w:rPr>
          <w:rFonts w:ascii="標楷體" w:eastAsia="標楷體" w:hAnsi="標楷體" w:hint="eastAsia"/>
          <w:bCs/>
          <w:sz w:val="28"/>
          <w:szCs w:val="28"/>
        </w:rPr>
        <w:t>8</w:t>
      </w:r>
      <w:r w:rsidRPr="00C24DB1">
        <w:rPr>
          <w:rFonts w:ascii="標楷體" w:eastAsia="標楷體" w:hAnsi="標楷體" w:hint="eastAsia"/>
          <w:bCs/>
          <w:sz w:val="28"/>
          <w:szCs w:val="28"/>
        </w:rPr>
        <w:t>點之</w:t>
      </w:r>
      <w:r w:rsidRPr="00C24DB1">
        <w:rPr>
          <w:rFonts w:ascii="標楷體" w:eastAsia="標楷體" w:hAnsi="標楷體" w:hint="eastAsia"/>
          <w:bCs/>
          <w:sz w:val="28"/>
          <w:szCs w:val="32"/>
        </w:rPr>
        <w:t>標準加減分。</w:t>
      </w:r>
    </w:p>
    <w:p w:rsidR="009E2742" w:rsidRPr="00C24DB1" w:rsidRDefault="009E2742" w:rsidP="00205A95">
      <w:pPr>
        <w:widowControl/>
        <w:numPr>
          <w:ilvl w:val="0"/>
          <w:numId w:val="6"/>
        </w:numPr>
        <w:spacing w:line="440" w:lineRule="exact"/>
        <w:ind w:left="1412" w:hanging="851"/>
        <w:jc w:val="both"/>
        <w:rPr>
          <w:rFonts w:ascii="標楷體" w:eastAsia="標楷體" w:hAnsi="標楷體"/>
          <w:bCs/>
          <w:sz w:val="28"/>
          <w:szCs w:val="32"/>
        </w:rPr>
      </w:pPr>
      <w:r w:rsidRPr="00C24DB1">
        <w:rPr>
          <w:rFonts w:ascii="標楷體" w:eastAsia="標楷體" w:hAnsi="標楷體" w:hint="eastAsia"/>
          <w:bCs/>
          <w:sz w:val="28"/>
          <w:szCs w:val="32"/>
        </w:rPr>
        <w:t>考核紀錄：</w:t>
      </w:r>
    </w:p>
    <w:p w:rsidR="009E2742" w:rsidRPr="00C24DB1" w:rsidRDefault="009E2742" w:rsidP="00205A95">
      <w:pPr>
        <w:widowControl/>
        <w:spacing w:line="440" w:lineRule="exact"/>
        <w:ind w:left="1412"/>
        <w:jc w:val="both"/>
        <w:rPr>
          <w:rFonts w:ascii="標楷體" w:eastAsia="標楷體" w:hAnsi="標楷體"/>
          <w:bCs/>
          <w:sz w:val="28"/>
          <w:szCs w:val="32"/>
        </w:rPr>
      </w:pPr>
      <w:r w:rsidRPr="00C24DB1">
        <w:rPr>
          <w:rFonts w:ascii="標楷體" w:eastAsia="標楷體" w:hAnsi="標楷體" w:hint="eastAsia"/>
          <w:bCs/>
          <w:sz w:val="28"/>
          <w:szCs w:val="32"/>
        </w:rPr>
        <w:lastRenderedPageBreak/>
        <w:t>依</w:t>
      </w:r>
      <w:r w:rsidR="005734B1" w:rsidRPr="00E83334">
        <w:rPr>
          <w:rFonts w:ascii="標楷體" w:eastAsia="標楷體" w:hAnsi="標楷體"/>
          <w:bCs/>
          <w:sz w:val="28"/>
          <w:szCs w:val="32"/>
        </w:rPr>
        <w:t>108</w:t>
      </w:r>
      <w:r w:rsidRPr="00C27B72">
        <w:rPr>
          <w:rFonts w:ascii="標楷體" w:eastAsia="標楷體" w:hAnsi="標楷體" w:hint="eastAsia"/>
          <w:bCs/>
          <w:sz w:val="28"/>
          <w:szCs w:val="32"/>
        </w:rPr>
        <w:t>年公務人員特種考試</w:t>
      </w:r>
      <w:r w:rsidRPr="00C27B72">
        <w:rPr>
          <w:rFonts w:ascii="標楷體" w:eastAsia="標楷體" w:hAnsi="標楷體" w:hint="eastAsia"/>
          <w:sz w:val="28"/>
        </w:rPr>
        <w:t>一般</w:t>
      </w:r>
      <w:r w:rsidRPr="00C27B72">
        <w:rPr>
          <w:rFonts w:ascii="標楷體" w:eastAsia="標楷體" w:hAnsi="標楷體" w:hint="eastAsia"/>
          <w:bCs/>
          <w:sz w:val="28"/>
          <w:szCs w:val="32"/>
        </w:rPr>
        <w:t>警察人員考試四等考試</w:t>
      </w:r>
      <w:r w:rsidRPr="00C27B72">
        <w:rPr>
          <w:rFonts w:ascii="標楷體" w:eastAsia="標楷體" w:hAnsi="標楷體" w:hint="eastAsia"/>
          <w:sz w:val="28"/>
        </w:rPr>
        <w:t>消防警察</w:t>
      </w:r>
      <w:r w:rsidRPr="00C24DB1">
        <w:rPr>
          <w:rFonts w:ascii="標楷體" w:eastAsia="標楷體" w:hAnsi="標楷體" w:hint="eastAsia"/>
          <w:sz w:val="28"/>
        </w:rPr>
        <w:t>人員類科</w:t>
      </w:r>
      <w:r w:rsidRPr="00C24DB1">
        <w:rPr>
          <w:rFonts w:ascii="標楷體" w:eastAsia="標楷體" w:hAnsi="標楷體" w:hint="eastAsia"/>
          <w:bCs/>
          <w:sz w:val="28"/>
          <w:szCs w:val="28"/>
        </w:rPr>
        <w:t>錄取人員教育訓練獎懲規定之附表「平日考核加減分表」之標準加減分</w:t>
      </w:r>
      <w:r w:rsidRPr="00C24DB1">
        <w:rPr>
          <w:rFonts w:ascii="標楷體" w:eastAsia="標楷體" w:hAnsi="標楷體" w:hint="eastAsia"/>
          <w:bCs/>
          <w:sz w:val="28"/>
          <w:szCs w:val="32"/>
        </w:rPr>
        <w:t>。</w:t>
      </w:r>
    </w:p>
    <w:p w:rsidR="009E2742" w:rsidRPr="00C27B72" w:rsidRDefault="009E2742" w:rsidP="00205A95">
      <w:pPr>
        <w:widowControl/>
        <w:numPr>
          <w:ilvl w:val="0"/>
          <w:numId w:val="6"/>
        </w:numPr>
        <w:spacing w:line="440" w:lineRule="exact"/>
        <w:ind w:left="1412" w:hanging="851"/>
        <w:jc w:val="both"/>
        <w:rPr>
          <w:rFonts w:ascii="標楷體" w:eastAsia="標楷體" w:hAnsi="標楷體"/>
          <w:bCs/>
          <w:sz w:val="28"/>
          <w:szCs w:val="32"/>
        </w:rPr>
      </w:pPr>
      <w:r w:rsidRPr="00C24DB1">
        <w:rPr>
          <w:rFonts w:ascii="標楷體" w:eastAsia="標楷體" w:hAnsi="標楷體" w:hint="eastAsia"/>
          <w:bCs/>
          <w:sz w:val="28"/>
          <w:szCs w:val="32"/>
        </w:rPr>
        <w:t>考核會議</w:t>
      </w:r>
      <w:r w:rsidR="00FC06B0" w:rsidRPr="00C27B72">
        <w:rPr>
          <w:rFonts w:ascii="標楷體" w:eastAsia="標楷體" w:hAnsi="標楷體" w:hint="eastAsia"/>
          <w:bCs/>
          <w:sz w:val="28"/>
          <w:szCs w:val="32"/>
        </w:rPr>
        <w:t>加減分紀錄</w:t>
      </w:r>
      <w:r w:rsidRPr="00C27B72">
        <w:rPr>
          <w:rFonts w:ascii="標楷體" w:eastAsia="標楷體" w:hAnsi="標楷體" w:hint="eastAsia"/>
          <w:bCs/>
          <w:sz w:val="28"/>
          <w:szCs w:val="32"/>
        </w:rPr>
        <w:t>：</w:t>
      </w:r>
    </w:p>
    <w:p w:rsidR="009E2742" w:rsidRPr="00C24DB1" w:rsidRDefault="009E2742" w:rsidP="00E83334">
      <w:pPr>
        <w:widowControl/>
        <w:spacing w:line="440" w:lineRule="exact"/>
        <w:ind w:left="1412"/>
        <w:jc w:val="both"/>
        <w:rPr>
          <w:rFonts w:ascii="標楷體" w:eastAsia="標楷體" w:hAnsi="標楷體"/>
          <w:bCs/>
          <w:sz w:val="28"/>
          <w:szCs w:val="32"/>
        </w:rPr>
      </w:pPr>
      <w:r w:rsidRPr="00C27B72">
        <w:rPr>
          <w:rFonts w:ascii="標楷體" w:eastAsia="標楷體" w:hAnsi="標楷體" w:hint="eastAsia"/>
          <w:sz w:val="28"/>
          <w:szCs w:val="32"/>
        </w:rPr>
        <w:t>由</w:t>
      </w:r>
      <w:r w:rsidRPr="00C27B72">
        <w:rPr>
          <w:rFonts w:ascii="標楷體" w:eastAsia="標楷體" w:hAnsi="標楷體" w:hint="eastAsia"/>
          <w:kern w:val="0"/>
          <w:sz w:val="28"/>
          <w:szCs w:val="28"/>
        </w:rPr>
        <w:t>內政部消防署訓練中心</w:t>
      </w:r>
      <w:r w:rsidR="00B13FB4" w:rsidRPr="00C27B72">
        <w:rPr>
          <w:rFonts w:ascii="標楷體" w:eastAsia="標楷體" w:hAnsi="標楷體" w:hint="eastAsia"/>
          <w:kern w:val="0"/>
          <w:sz w:val="28"/>
          <w:szCs w:val="28"/>
        </w:rPr>
        <w:t>(以下簡稱訓練中心)</w:t>
      </w:r>
      <w:r w:rsidRPr="00C27B72">
        <w:rPr>
          <w:rFonts w:ascii="標楷體" w:eastAsia="標楷體" w:hAnsi="標楷體" w:hint="eastAsia"/>
          <w:sz w:val="28"/>
          <w:szCs w:val="32"/>
        </w:rPr>
        <w:t>隊長於階段結束前召集各級幹部</w:t>
      </w:r>
      <w:r w:rsidR="00AF6BEE" w:rsidRPr="00C27B72">
        <w:rPr>
          <w:rFonts w:ascii="標楷體" w:eastAsia="標楷體" w:hAnsi="標楷體" w:hint="eastAsia"/>
          <w:sz w:val="28"/>
          <w:szCs w:val="32"/>
        </w:rPr>
        <w:t>召開考核會議，審查學員平日考核及加減分資料，並得</w:t>
      </w:r>
      <w:r w:rsidRPr="00C27B72">
        <w:rPr>
          <w:rFonts w:ascii="標楷體" w:eastAsia="標楷體" w:hAnsi="標楷體" w:hint="eastAsia"/>
          <w:sz w:val="28"/>
          <w:szCs w:val="32"/>
        </w:rPr>
        <w:t>加</w:t>
      </w:r>
      <w:r w:rsidRPr="00C24DB1">
        <w:rPr>
          <w:rFonts w:ascii="標楷體" w:eastAsia="標楷體" w:hAnsi="標楷體" w:hint="eastAsia"/>
          <w:sz w:val="28"/>
          <w:szCs w:val="32"/>
        </w:rPr>
        <w:t>減操行分數以操行總分</w:t>
      </w:r>
      <w:r w:rsidRPr="00C24DB1">
        <w:rPr>
          <w:rFonts w:ascii="標楷體" w:eastAsia="標楷體" w:hAnsi="標楷體"/>
          <w:sz w:val="28"/>
          <w:szCs w:val="32"/>
        </w:rPr>
        <w:t>1.5</w:t>
      </w:r>
      <w:r w:rsidRPr="00C24DB1">
        <w:rPr>
          <w:rFonts w:ascii="標楷體" w:eastAsia="標楷體" w:hAnsi="標楷體" w:hint="eastAsia"/>
          <w:sz w:val="28"/>
          <w:szCs w:val="32"/>
        </w:rPr>
        <w:t>分為限。</w:t>
      </w:r>
    </w:p>
    <w:p w:rsidR="009E2742" w:rsidRPr="00C24DB1" w:rsidRDefault="009E2742" w:rsidP="00205A95">
      <w:pPr>
        <w:numPr>
          <w:ilvl w:val="0"/>
          <w:numId w:val="3"/>
        </w:numPr>
        <w:spacing w:line="440" w:lineRule="exact"/>
        <w:jc w:val="both"/>
        <w:rPr>
          <w:rFonts w:ascii="標楷體" w:eastAsia="標楷體" w:hAnsi="標楷體"/>
          <w:bCs/>
          <w:sz w:val="28"/>
          <w:szCs w:val="32"/>
        </w:rPr>
      </w:pPr>
      <w:r w:rsidRPr="00C24DB1">
        <w:rPr>
          <w:rFonts w:ascii="標楷體" w:eastAsia="標楷體" w:hAnsi="標楷體" w:hint="eastAsia"/>
          <w:bCs/>
          <w:sz w:val="28"/>
          <w:szCs w:val="32"/>
        </w:rPr>
        <w:t>考核權責：</w:t>
      </w:r>
    </w:p>
    <w:p w:rsidR="009E2742" w:rsidRPr="00C24DB1" w:rsidRDefault="00270624" w:rsidP="00205A95">
      <w:pPr>
        <w:widowControl/>
        <w:numPr>
          <w:ilvl w:val="0"/>
          <w:numId w:val="8"/>
        </w:numPr>
        <w:spacing w:line="440" w:lineRule="exact"/>
        <w:ind w:left="1412" w:hanging="851"/>
        <w:jc w:val="both"/>
        <w:rPr>
          <w:rFonts w:ascii="標楷體" w:eastAsia="標楷體" w:hAnsi="標楷體" w:cs="新細明體"/>
          <w:sz w:val="28"/>
          <w:szCs w:val="28"/>
        </w:rPr>
      </w:pPr>
      <w:r w:rsidRPr="00C27B72">
        <w:rPr>
          <w:rFonts w:ascii="標楷體" w:eastAsia="標楷體" w:hAnsi="標楷體" w:cs="新細明體" w:hint="eastAsia"/>
          <w:sz w:val="28"/>
          <w:szCs w:val="28"/>
        </w:rPr>
        <w:t>訓練中心</w:t>
      </w:r>
      <w:r w:rsidR="009E2742" w:rsidRPr="00C24DB1">
        <w:rPr>
          <w:rFonts w:ascii="標楷體" w:eastAsia="標楷體" w:hAnsi="標楷體" w:cs="新細明體" w:hint="eastAsia"/>
          <w:sz w:val="28"/>
          <w:szCs w:val="28"/>
        </w:rPr>
        <w:t>：負責成績之審查及</w:t>
      </w:r>
      <w:r w:rsidR="00AF6BEE" w:rsidRPr="00C27B72">
        <w:rPr>
          <w:rFonts w:ascii="標楷體" w:eastAsia="標楷體" w:hAnsi="標楷體" w:cs="新細明體" w:hint="eastAsia"/>
          <w:sz w:val="28"/>
          <w:szCs w:val="28"/>
        </w:rPr>
        <w:t>評定</w:t>
      </w:r>
      <w:r w:rsidR="009E2742" w:rsidRPr="00C24DB1">
        <w:rPr>
          <w:rFonts w:ascii="標楷體" w:eastAsia="標楷體" w:hAnsi="標楷體" w:cs="新細明體" w:hint="eastAsia"/>
          <w:sz w:val="28"/>
          <w:szCs w:val="28"/>
        </w:rPr>
        <w:t>。</w:t>
      </w:r>
    </w:p>
    <w:p w:rsidR="009E2742" w:rsidRPr="00C24DB1" w:rsidRDefault="00270624" w:rsidP="00205A95">
      <w:pPr>
        <w:widowControl/>
        <w:numPr>
          <w:ilvl w:val="0"/>
          <w:numId w:val="8"/>
        </w:numPr>
        <w:spacing w:line="440" w:lineRule="exact"/>
        <w:ind w:left="1412" w:hanging="851"/>
        <w:jc w:val="both"/>
        <w:rPr>
          <w:rFonts w:ascii="標楷體" w:eastAsia="標楷體" w:hAnsi="標楷體" w:cs="新細明體"/>
          <w:sz w:val="28"/>
          <w:szCs w:val="28"/>
        </w:rPr>
      </w:pPr>
      <w:r w:rsidRPr="00C27B72">
        <w:rPr>
          <w:rFonts w:ascii="標楷體" w:eastAsia="標楷體" w:hAnsi="標楷體" w:cs="新細明體" w:hint="eastAsia"/>
          <w:sz w:val="28"/>
          <w:szCs w:val="28"/>
        </w:rPr>
        <w:t>訓練中心教務學務科</w:t>
      </w:r>
      <w:r w:rsidR="009E2742" w:rsidRPr="00C24DB1">
        <w:rPr>
          <w:rFonts w:ascii="標楷體" w:eastAsia="標楷體" w:hAnsi="標楷體" w:cs="新細明體" w:hint="eastAsia"/>
          <w:sz w:val="28"/>
          <w:szCs w:val="28"/>
        </w:rPr>
        <w:t>：負責考核工作之監督及考核資料之審查核轉。</w:t>
      </w:r>
    </w:p>
    <w:p w:rsidR="009E2742" w:rsidRPr="00C24DB1" w:rsidRDefault="009E2742" w:rsidP="00205A95">
      <w:pPr>
        <w:widowControl/>
        <w:numPr>
          <w:ilvl w:val="0"/>
          <w:numId w:val="8"/>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隊長：綜理</w:t>
      </w:r>
      <w:r w:rsidR="005653BB" w:rsidRPr="00C24DB1">
        <w:rPr>
          <w:rFonts w:ascii="標楷體" w:eastAsia="標楷體" w:hAnsi="標楷體" w:cs="Courier New"/>
          <w:sz w:val="28"/>
          <w:szCs w:val="28"/>
        </w:rPr>
        <w:t>學員</w:t>
      </w:r>
      <w:r w:rsidRPr="00C24DB1">
        <w:rPr>
          <w:rFonts w:ascii="標楷體" w:eastAsia="標楷體" w:hAnsi="標楷體" w:cs="新細明體" w:hint="eastAsia"/>
          <w:sz w:val="28"/>
          <w:szCs w:val="28"/>
        </w:rPr>
        <w:t>考核事宜。</w:t>
      </w:r>
    </w:p>
    <w:p w:rsidR="009E2742" w:rsidRPr="00C24DB1" w:rsidRDefault="009E2742" w:rsidP="00205A95">
      <w:pPr>
        <w:widowControl/>
        <w:numPr>
          <w:ilvl w:val="0"/>
          <w:numId w:val="8"/>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訓導：負責學員考核資料之綜合審查及重點考核。</w:t>
      </w:r>
    </w:p>
    <w:p w:rsidR="009E2742" w:rsidRPr="00C24DB1" w:rsidRDefault="009E2742" w:rsidP="00205A95">
      <w:pPr>
        <w:widowControl/>
        <w:numPr>
          <w:ilvl w:val="0"/>
          <w:numId w:val="8"/>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區隊長：負責該區隊學員考核工作及優劣事蹟，隨時記錄列報。</w:t>
      </w:r>
    </w:p>
    <w:p w:rsidR="009E2742" w:rsidRPr="00C24DB1" w:rsidRDefault="009E2742" w:rsidP="00205A95">
      <w:pPr>
        <w:widowControl/>
        <w:numPr>
          <w:ilvl w:val="0"/>
          <w:numId w:val="8"/>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訓練單位教職人員或隊職人員發現非</w:t>
      </w:r>
      <w:r w:rsidRPr="00A82DA2">
        <w:rPr>
          <w:rFonts w:ascii="標楷體" w:eastAsia="標楷體" w:hAnsi="標楷體" w:cs="新細明體" w:hint="eastAsia"/>
          <w:sz w:val="28"/>
          <w:szCs w:val="28"/>
        </w:rPr>
        <w:t>本屬</w:t>
      </w:r>
      <w:r w:rsidRPr="00C24DB1">
        <w:rPr>
          <w:rFonts w:ascii="標楷體" w:eastAsia="標楷體" w:hAnsi="標楷體" w:cs="新細明體" w:hint="eastAsia"/>
          <w:sz w:val="28"/>
          <w:szCs w:val="28"/>
        </w:rPr>
        <w:t>學員之優劣事蹟，除應為必要指導外，並隨時通知該管隊職人員處理。</w:t>
      </w:r>
    </w:p>
    <w:p w:rsidR="009E2742" w:rsidRPr="00C24DB1" w:rsidRDefault="009E696E" w:rsidP="00205A95">
      <w:pPr>
        <w:numPr>
          <w:ilvl w:val="0"/>
          <w:numId w:val="3"/>
        </w:numPr>
        <w:spacing w:line="440" w:lineRule="exact"/>
        <w:jc w:val="both"/>
        <w:rPr>
          <w:rFonts w:ascii="標楷體" w:eastAsia="標楷體" w:hAnsi="標楷體"/>
          <w:bCs/>
          <w:sz w:val="28"/>
          <w:szCs w:val="32"/>
        </w:rPr>
      </w:pPr>
      <w:r w:rsidRPr="00C27B72">
        <w:rPr>
          <w:rFonts w:ascii="標楷體" w:eastAsia="標楷體" w:hAnsi="標楷體" w:hint="eastAsia"/>
          <w:bCs/>
          <w:sz w:val="28"/>
          <w:szCs w:val="32"/>
        </w:rPr>
        <w:t>操</w:t>
      </w:r>
      <w:r w:rsidR="00FC06B0" w:rsidRPr="00C27B72">
        <w:rPr>
          <w:rFonts w:ascii="標楷體" w:eastAsia="標楷體" w:hAnsi="標楷體" w:hint="eastAsia"/>
          <w:bCs/>
          <w:sz w:val="28"/>
          <w:szCs w:val="32"/>
        </w:rPr>
        <w:t>行</w:t>
      </w:r>
      <w:r w:rsidRPr="00C27B72">
        <w:rPr>
          <w:rFonts w:ascii="標楷體" w:eastAsia="標楷體" w:hAnsi="標楷體" w:hint="eastAsia"/>
          <w:bCs/>
          <w:sz w:val="28"/>
          <w:szCs w:val="32"/>
        </w:rPr>
        <w:t>成績考核表(如附表)</w:t>
      </w:r>
      <w:r w:rsidR="009E2742" w:rsidRPr="00C27B72">
        <w:rPr>
          <w:rFonts w:ascii="標楷體" w:eastAsia="標楷體" w:hAnsi="標楷體" w:hint="eastAsia"/>
          <w:bCs/>
          <w:sz w:val="28"/>
          <w:szCs w:val="32"/>
        </w:rPr>
        <w:t>由</w:t>
      </w:r>
      <w:r w:rsidRPr="00C27B72">
        <w:rPr>
          <w:rFonts w:ascii="標楷體" w:eastAsia="標楷體" w:hAnsi="標楷體" w:hint="eastAsia"/>
          <w:bCs/>
          <w:sz w:val="28"/>
          <w:szCs w:val="32"/>
        </w:rPr>
        <w:t>區隊長</w:t>
      </w:r>
      <w:r w:rsidR="009E2742" w:rsidRPr="00C27B72">
        <w:rPr>
          <w:rFonts w:ascii="標楷體" w:eastAsia="標楷體" w:hAnsi="標楷體" w:hint="eastAsia"/>
          <w:bCs/>
          <w:sz w:val="28"/>
          <w:szCs w:val="32"/>
        </w:rPr>
        <w:t>於階段</w:t>
      </w:r>
      <w:r w:rsidR="00AB0C87" w:rsidRPr="00950258">
        <w:rPr>
          <w:rFonts w:ascii="標楷體" w:eastAsia="標楷體" w:hAnsi="標楷體" w:hint="eastAsia"/>
          <w:bCs/>
          <w:sz w:val="28"/>
          <w:szCs w:val="32"/>
        </w:rPr>
        <w:t>結束</w:t>
      </w:r>
      <w:r w:rsidR="009E2742" w:rsidRPr="00C27B72">
        <w:rPr>
          <w:rFonts w:ascii="標楷體" w:eastAsia="標楷體" w:hAnsi="標楷體" w:hint="eastAsia"/>
          <w:bCs/>
          <w:sz w:val="28"/>
          <w:szCs w:val="32"/>
        </w:rPr>
        <w:t>前</w:t>
      </w:r>
      <w:r w:rsidR="00BB7CDC" w:rsidRPr="00C27B72">
        <w:rPr>
          <w:rFonts w:ascii="標楷體" w:eastAsia="標楷體" w:hAnsi="標楷體" w:hint="eastAsia"/>
          <w:bCs/>
          <w:sz w:val="28"/>
          <w:szCs w:val="32"/>
        </w:rPr>
        <w:t>登載完成</w:t>
      </w:r>
      <w:r w:rsidR="009E2742" w:rsidRPr="00C27B72">
        <w:rPr>
          <w:rFonts w:ascii="標楷體" w:eastAsia="標楷體" w:hAnsi="標楷體" w:hint="eastAsia"/>
          <w:bCs/>
          <w:sz w:val="28"/>
          <w:szCs w:val="32"/>
        </w:rPr>
        <w:t>，</w:t>
      </w:r>
      <w:r w:rsidR="009E2742" w:rsidRPr="00C24DB1">
        <w:rPr>
          <w:rFonts w:ascii="標楷體" w:eastAsia="標楷體" w:hAnsi="標楷體" w:hint="eastAsia"/>
          <w:bCs/>
          <w:sz w:val="28"/>
          <w:szCs w:val="32"/>
        </w:rPr>
        <w:t>並逐級陳核。</w:t>
      </w:r>
      <w:r w:rsidR="004816A4" w:rsidRPr="00262775">
        <w:rPr>
          <w:rFonts w:ascii="標楷體" w:eastAsia="標楷體" w:hAnsi="標楷體" w:hint="eastAsia"/>
          <w:bCs/>
          <w:sz w:val="28"/>
          <w:szCs w:val="32"/>
        </w:rPr>
        <w:t>各階段操行成績，其小數計到第二位，以下四捨五入。</w:t>
      </w:r>
    </w:p>
    <w:p w:rsidR="009E2742" w:rsidRPr="00AB0C87" w:rsidRDefault="009E696E" w:rsidP="00205A95">
      <w:pPr>
        <w:numPr>
          <w:ilvl w:val="0"/>
          <w:numId w:val="3"/>
        </w:numPr>
        <w:spacing w:line="440" w:lineRule="exact"/>
        <w:jc w:val="both"/>
        <w:rPr>
          <w:rFonts w:ascii="標楷體" w:eastAsia="標楷體" w:hAnsi="標楷體"/>
          <w:bCs/>
          <w:sz w:val="28"/>
          <w:szCs w:val="32"/>
        </w:rPr>
      </w:pPr>
      <w:r w:rsidRPr="00AB0C87">
        <w:rPr>
          <w:rFonts w:ascii="標楷體" w:eastAsia="標楷體" w:hAnsi="標楷體" w:hint="eastAsia"/>
          <w:bCs/>
          <w:sz w:val="28"/>
          <w:szCs w:val="32"/>
        </w:rPr>
        <w:t>第4點第4款考核會議</w:t>
      </w:r>
      <w:r w:rsidR="009E2742" w:rsidRPr="00AB0C87">
        <w:rPr>
          <w:rFonts w:ascii="標楷體" w:eastAsia="標楷體" w:hAnsi="標楷體" w:hint="eastAsia"/>
          <w:bCs/>
          <w:sz w:val="28"/>
          <w:szCs w:val="32"/>
        </w:rPr>
        <w:t>應於階段結束</w:t>
      </w:r>
      <w:r w:rsidR="009E2742" w:rsidRPr="00AB0C87">
        <w:rPr>
          <w:rFonts w:ascii="標楷體" w:eastAsia="標楷體" w:hAnsi="標楷體"/>
          <w:bCs/>
          <w:sz w:val="28"/>
          <w:szCs w:val="32"/>
        </w:rPr>
        <w:t>15</w:t>
      </w:r>
      <w:r w:rsidR="00415B9A" w:rsidRPr="00AB0C87">
        <w:rPr>
          <w:rFonts w:ascii="標楷體" w:eastAsia="標楷體" w:hAnsi="標楷體" w:hint="eastAsia"/>
          <w:bCs/>
          <w:sz w:val="28"/>
          <w:szCs w:val="32"/>
        </w:rPr>
        <w:t>日前</w:t>
      </w:r>
      <w:r w:rsidRPr="00AB0C87">
        <w:rPr>
          <w:rFonts w:ascii="標楷體" w:eastAsia="標楷體" w:hAnsi="標楷體" w:hint="eastAsia"/>
          <w:bCs/>
          <w:sz w:val="28"/>
          <w:szCs w:val="32"/>
        </w:rPr>
        <w:t>召開</w:t>
      </w:r>
      <w:r w:rsidR="00415B9A" w:rsidRPr="00AB0C87">
        <w:rPr>
          <w:rFonts w:ascii="標楷體" w:eastAsia="標楷體" w:hAnsi="標楷體" w:hint="eastAsia"/>
          <w:bCs/>
          <w:sz w:val="28"/>
          <w:szCs w:val="32"/>
        </w:rPr>
        <w:t>，</w:t>
      </w:r>
      <w:r w:rsidRPr="00AB0C87">
        <w:rPr>
          <w:rFonts w:ascii="標楷體" w:eastAsia="標楷體" w:hAnsi="標楷體" w:hint="eastAsia"/>
          <w:bCs/>
          <w:sz w:val="28"/>
          <w:szCs w:val="32"/>
        </w:rPr>
        <w:t>評定操</w:t>
      </w:r>
      <w:r w:rsidR="00FC06B0" w:rsidRPr="00AB0C87">
        <w:rPr>
          <w:rFonts w:ascii="標楷體" w:eastAsia="標楷體" w:hAnsi="標楷體" w:hint="eastAsia"/>
          <w:bCs/>
          <w:sz w:val="28"/>
          <w:szCs w:val="32"/>
        </w:rPr>
        <w:t>行</w:t>
      </w:r>
      <w:r w:rsidRPr="00AB0C87">
        <w:rPr>
          <w:rFonts w:ascii="標楷體" w:eastAsia="標楷體" w:hAnsi="標楷體" w:hint="eastAsia"/>
          <w:bCs/>
          <w:sz w:val="28"/>
          <w:szCs w:val="32"/>
        </w:rPr>
        <w:t>成績</w:t>
      </w:r>
      <w:r w:rsidR="009E2742" w:rsidRPr="00AB0C87">
        <w:rPr>
          <w:rFonts w:ascii="標楷體" w:eastAsia="標楷體" w:hAnsi="標楷體" w:hint="eastAsia"/>
          <w:bCs/>
          <w:sz w:val="28"/>
          <w:szCs w:val="32"/>
        </w:rPr>
        <w:t>。考核會議</w:t>
      </w:r>
      <w:r w:rsidRPr="00AB0C87">
        <w:rPr>
          <w:rFonts w:ascii="標楷體" w:eastAsia="標楷體" w:hAnsi="標楷體" w:hint="eastAsia"/>
          <w:bCs/>
          <w:sz w:val="28"/>
          <w:szCs w:val="32"/>
        </w:rPr>
        <w:t>後</w:t>
      </w:r>
      <w:r w:rsidR="009E2742" w:rsidRPr="00AB0C87">
        <w:rPr>
          <w:rFonts w:ascii="標楷體" w:eastAsia="標楷體" w:hAnsi="標楷體"/>
          <w:bCs/>
          <w:sz w:val="28"/>
          <w:szCs w:val="32"/>
        </w:rPr>
        <w:t>3</w:t>
      </w:r>
      <w:r w:rsidR="009E2742" w:rsidRPr="00AB0C87">
        <w:rPr>
          <w:rFonts w:ascii="標楷體" w:eastAsia="標楷體" w:hAnsi="標楷體" w:hint="eastAsia"/>
          <w:bCs/>
          <w:sz w:val="28"/>
          <w:szCs w:val="32"/>
        </w:rPr>
        <w:t>日內將操行成績名次表逕行公布，會議紀錄陳報</w:t>
      </w:r>
      <w:r w:rsidRPr="00AB0C87">
        <w:rPr>
          <w:rFonts w:ascii="標楷體" w:eastAsia="標楷體" w:hAnsi="標楷體" w:hint="eastAsia"/>
          <w:bCs/>
          <w:sz w:val="28"/>
          <w:szCs w:val="32"/>
        </w:rPr>
        <w:t>訓練中心</w:t>
      </w:r>
      <w:r w:rsidR="009E2742" w:rsidRPr="00AB0C87">
        <w:rPr>
          <w:rFonts w:ascii="標楷體" w:eastAsia="標楷體" w:hAnsi="標楷體" w:hint="eastAsia"/>
          <w:bCs/>
          <w:sz w:val="28"/>
          <w:szCs w:val="32"/>
        </w:rPr>
        <w:t>核備。</w:t>
      </w:r>
    </w:p>
    <w:p w:rsidR="00BB7CDC" w:rsidRPr="00AB0C87" w:rsidRDefault="00BB7CDC" w:rsidP="00BB7CDC">
      <w:pPr>
        <w:numPr>
          <w:ilvl w:val="0"/>
          <w:numId w:val="3"/>
        </w:numPr>
        <w:spacing w:line="440" w:lineRule="exact"/>
        <w:jc w:val="both"/>
        <w:rPr>
          <w:rFonts w:ascii="標楷體" w:eastAsia="標楷體" w:hAnsi="標楷體"/>
          <w:sz w:val="28"/>
          <w:szCs w:val="32"/>
        </w:rPr>
      </w:pPr>
      <w:r w:rsidRPr="00AB0C87">
        <w:rPr>
          <w:rFonts w:ascii="標楷體" w:eastAsia="標楷體" w:hAnsi="標楷體" w:hint="eastAsia"/>
          <w:bCs/>
          <w:sz w:val="28"/>
          <w:szCs w:val="32"/>
        </w:rPr>
        <w:t>學員操行成績不及格</w:t>
      </w:r>
      <w:r w:rsidRPr="00AB0C87">
        <w:rPr>
          <w:rFonts w:ascii="標楷體" w:eastAsia="標楷體" w:hAnsi="標楷體"/>
          <w:bCs/>
          <w:sz w:val="28"/>
          <w:szCs w:val="32"/>
        </w:rPr>
        <w:t>之處理方式：</w:t>
      </w:r>
    </w:p>
    <w:p w:rsidR="00AB0C87" w:rsidRDefault="00BB7CDC" w:rsidP="00AB0C87">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t>操行成績</w:t>
      </w:r>
      <w:r w:rsidRPr="00AB0C87">
        <w:rPr>
          <w:rFonts w:ascii="標楷體" w:eastAsia="標楷體" w:hAnsi="標楷體"/>
          <w:bCs/>
          <w:sz w:val="28"/>
          <w:szCs w:val="32"/>
        </w:rPr>
        <w:t>初評</w:t>
      </w:r>
      <w:r w:rsidRPr="00AB0C87">
        <w:rPr>
          <w:rFonts w:ascii="標楷體" w:eastAsia="標楷體" w:hAnsi="標楷體" w:hint="eastAsia"/>
          <w:bCs/>
          <w:sz w:val="28"/>
          <w:szCs w:val="32"/>
        </w:rPr>
        <w:t>為</w:t>
      </w:r>
      <w:r w:rsidRPr="00AB0C87">
        <w:rPr>
          <w:rFonts w:ascii="標楷體" w:eastAsia="標楷體" w:hAnsi="標楷體"/>
          <w:bCs/>
          <w:sz w:val="28"/>
          <w:szCs w:val="32"/>
        </w:rPr>
        <w:t>不及格者</w:t>
      </w:r>
      <w:r w:rsidRPr="00AB0C87">
        <w:rPr>
          <w:rFonts w:ascii="標楷體" w:eastAsia="標楷體" w:hAnsi="標楷體" w:hint="eastAsia"/>
          <w:bCs/>
          <w:sz w:val="28"/>
          <w:szCs w:val="32"/>
        </w:rPr>
        <w:t>，由所屬隊部召開獎懲委員會審議，審議時應給予學員陳述意見之機會，並作成紀錄，簽報訓練中心召開考評會審議，審議時應給予學員陳述意見之機會，並作成紀錄。考評會如對學員之考核結果有意見時，應退還其所屬隊部獎懲委員會復議，對復議結果仍不同意時，得</w:t>
      </w:r>
      <w:r w:rsidRPr="00AB0C87">
        <w:rPr>
          <w:rFonts w:ascii="標楷體" w:eastAsia="標楷體" w:hAnsi="標楷體"/>
          <w:bCs/>
          <w:sz w:val="28"/>
          <w:szCs w:val="32"/>
        </w:rPr>
        <w:t>加註</w:t>
      </w:r>
      <w:r w:rsidRPr="00AB0C87">
        <w:rPr>
          <w:rFonts w:ascii="標楷體" w:eastAsia="標楷體" w:hAnsi="標楷體" w:hint="eastAsia"/>
          <w:bCs/>
          <w:sz w:val="28"/>
          <w:szCs w:val="32"/>
        </w:rPr>
        <w:t>理由</w:t>
      </w:r>
      <w:r w:rsidRPr="00AB0C87">
        <w:rPr>
          <w:rFonts w:ascii="標楷體" w:eastAsia="標楷體" w:hAnsi="標楷體"/>
          <w:bCs/>
          <w:sz w:val="28"/>
          <w:szCs w:val="32"/>
        </w:rPr>
        <w:t>後變更之</w:t>
      </w:r>
      <w:r w:rsidRPr="00AB0C87">
        <w:rPr>
          <w:rFonts w:ascii="標楷體" w:eastAsia="標楷體" w:hAnsi="標楷體" w:hint="eastAsia"/>
          <w:bCs/>
          <w:sz w:val="28"/>
          <w:szCs w:val="32"/>
        </w:rPr>
        <w:t>。</w:t>
      </w:r>
    </w:p>
    <w:p w:rsidR="00BB7CDC" w:rsidRPr="00AB0C87" w:rsidRDefault="00BB7CDC" w:rsidP="00AB0C87">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lastRenderedPageBreak/>
        <w:t>操行成績</w:t>
      </w:r>
      <w:r w:rsidRPr="00AB0C87">
        <w:rPr>
          <w:rFonts w:ascii="標楷體" w:eastAsia="標楷體" w:hAnsi="標楷體"/>
          <w:bCs/>
          <w:sz w:val="28"/>
          <w:szCs w:val="32"/>
        </w:rPr>
        <w:t>初評</w:t>
      </w:r>
      <w:r w:rsidRPr="00AB0C87">
        <w:rPr>
          <w:rFonts w:ascii="標楷體" w:eastAsia="標楷體" w:hAnsi="標楷體" w:hint="eastAsia"/>
          <w:bCs/>
          <w:sz w:val="28"/>
          <w:szCs w:val="32"/>
        </w:rPr>
        <w:t>為</w:t>
      </w:r>
      <w:r w:rsidRPr="00AB0C87">
        <w:rPr>
          <w:rFonts w:ascii="標楷體" w:eastAsia="標楷體" w:hAnsi="標楷體"/>
          <w:bCs/>
          <w:sz w:val="28"/>
          <w:szCs w:val="32"/>
        </w:rPr>
        <w:t>及格</w:t>
      </w:r>
      <w:r w:rsidRPr="00AB0C87">
        <w:rPr>
          <w:rFonts w:ascii="標楷體" w:eastAsia="標楷體" w:hAnsi="標楷體" w:hint="eastAsia"/>
          <w:bCs/>
          <w:sz w:val="28"/>
          <w:szCs w:val="32"/>
        </w:rPr>
        <w:t>者，由所屬隊部送訓練中心評定，訓練中心如對</w:t>
      </w:r>
      <w:r w:rsidR="009F314C" w:rsidRPr="00AB0C87">
        <w:rPr>
          <w:rFonts w:ascii="標楷體" w:eastAsia="標楷體" w:hAnsi="標楷體" w:hint="eastAsia"/>
          <w:bCs/>
          <w:sz w:val="28"/>
          <w:szCs w:val="32"/>
        </w:rPr>
        <w:t>考評</w:t>
      </w:r>
      <w:r w:rsidRPr="00AB0C87">
        <w:rPr>
          <w:rFonts w:ascii="標楷體" w:eastAsia="標楷體" w:hAnsi="標楷體" w:hint="eastAsia"/>
          <w:bCs/>
          <w:sz w:val="28"/>
          <w:szCs w:val="32"/>
        </w:rPr>
        <w:t>結果有意見時，應退還其所屬隊部召開獎懲委員會審議，審議時應給予</w:t>
      </w:r>
      <w:r w:rsidR="009F314C" w:rsidRPr="00AB0C87">
        <w:rPr>
          <w:rFonts w:ascii="標楷體" w:eastAsia="標楷體" w:hAnsi="標楷體" w:hint="eastAsia"/>
          <w:bCs/>
          <w:sz w:val="28"/>
          <w:szCs w:val="32"/>
        </w:rPr>
        <w:t>學</w:t>
      </w:r>
      <w:r w:rsidRPr="00AB0C87">
        <w:rPr>
          <w:rFonts w:ascii="標楷體" w:eastAsia="標楷體" w:hAnsi="標楷體" w:hint="eastAsia"/>
          <w:bCs/>
          <w:sz w:val="28"/>
          <w:szCs w:val="32"/>
        </w:rPr>
        <w:t>員陳述意見之機會，並作成紀錄，簽報訓練中心評定。</w:t>
      </w:r>
      <w:r w:rsidR="009F314C" w:rsidRPr="00AB0C87">
        <w:rPr>
          <w:rFonts w:ascii="標楷體" w:eastAsia="標楷體" w:hAnsi="標楷體" w:hint="eastAsia"/>
          <w:bCs/>
          <w:sz w:val="28"/>
          <w:szCs w:val="32"/>
        </w:rPr>
        <w:t>訓練中心</w:t>
      </w:r>
      <w:r w:rsidRPr="00AB0C87">
        <w:rPr>
          <w:rFonts w:ascii="標楷體" w:eastAsia="標楷體" w:hAnsi="標楷體" w:hint="eastAsia"/>
          <w:bCs/>
          <w:sz w:val="28"/>
          <w:szCs w:val="32"/>
        </w:rPr>
        <w:t>如對審議結果仍不同意時，得</w:t>
      </w:r>
      <w:r w:rsidRPr="00AB0C87">
        <w:rPr>
          <w:rFonts w:ascii="標楷體" w:eastAsia="標楷體" w:hAnsi="標楷體"/>
          <w:bCs/>
          <w:sz w:val="28"/>
          <w:szCs w:val="32"/>
        </w:rPr>
        <w:t>加註</w:t>
      </w:r>
      <w:r w:rsidRPr="00AB0C87">
        <w:rPr>
          <w:rFonts w:ascii="標楷體" w:eastAsia="標楷體" w:hAnsi="標楷體" w:hint="eastAsia"/>
          <w:bCs/>
          <w:sz w:val="28"/>
          <w:szCs w:val="32"/>
        </w:rPr>
        <w:t>理由</w:t>
      </w:r>
      <w:r w:rsidRPr="00AB0C87">
        <w:rPr>
          <w:rFonts w:ascii="標楷體" w:eastAsia="標楷體" w:hAnsi="標楷體"/>
          <w:bCs/>
          <w:sz w:val="28"/>
          <w:szCs w:val="32"/>
        </w:rPr>
        <w:t>後變更之</w:t>
      </w:r>
      <w:r w:rsidRPr="00AB0C87">
        <w:rPr>
          <w:rFonts w:ascii="標楷體" w:eastAsia="標楷體" w:hAnsi="標楷體" w:hint="eastAsia"/>
          <w:bCs/>
          <w:sz w:val="28"/>
          <w:szCs w:val="32"/>
        </w:rPr>
        <w:t>。</w:t>
      </w:r>
    </w:p>
    <w:p w:rsidR="00BB7CDC" w:rsidRPr="00AB0C87" w:rsidRDefault="00BB7CDC" w:rsidP="00BB7CDC">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t>獎懲委員會及考評會之開會通知單至遲應於審議前5日送達學員，給予充分時間準備陳述意見。</w:t>
      </w:r>
    </w:p>
    <w:p w:rsidR="00BB7CDC" w:rsidRPr="00AB0C87" w:rsidRDefault="00BB7CDC" w:rsidP="00BB7CDC">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t>獎懲委員會及考評會應有全體委員過半數之出席，始得開會，經出席委員半數以上同意始得決議。</w:t>
      </w:r>
    </w:p>
    <w:p w:rsidR="00BB7CDC" w:rsidRPr="00AB0C87" w:rsidRDefault="00BB7CDC" w:rsidP="00BB7CDC">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t>公務人員保障暨培訓委員會</w:t>
      </w:r>
      <w:r w:rsidR="004816A4">
        <w:rPr>
          <w:rFonts w:ascii="標楷體" w:eastAsia="標楷體" w:hAnsi="標楷體" w:hint="eastAsia"/>
          <w:bCs/>
          <w:sz w:val="28"/>
          <w:szCs w:val="32"/>
        </w:rPr>
        <w:t>(</w:t>
      </w:r>
      <w:r w:rsidRPr="00AB0C87">
        <w:rPr>
          <w:rFonts w:ascii="標楷體" w:eastAsia="標楷體" w:hAnsi="標楷體"/>
          <w:bCs/>
          <w:sz w:val="28"/>
          <w:szCs w:val="32"/>
        </w:rPr>
        <w:t>以下簡稱</w:t>
      </w:r>
      <w:r w:rsidR="004816A4">
        <w:rPr>
          <w:rFonts w:ascii="標楷體" w:eastAsia="標楷體" w:hAnsi="標楷體" w:hint="eastAsia"/>
          <w:bCs/>
          <w:sz w:val="28"/>
          <w:szCs w:val="32"/>
        </w:rPr>
        <w:t>保訓會)</w:t>
      </w:r>
      <w:r w:rsidRPr="00AB0C87">
        <w:rPr>
          <w:rFonts w:ascii="標楷體" w:eastAsia="標楷體" w:hAnsi="標楷體" w:hint="eastAsia"/>
          <w:bCs/>
          <w:sz w:val="28"/>
          <w:szCs w:val="32"/>
        </w:rPr>
        <w:t>得派員前往訓練中心調閱相關文件與訪談相關人員，訓練中心及學員應予必要之協助。</w:t>
      </w:r>
    </w:p>
    <w:p w:rsidR="00BB7CDC" w:rsidRPr="00AB0C87" w:rsidRDefault="00BB7CDC" w:rsidP="00BB7CDC">
      <w:pPr>
        <w:widowControl/>
        <w:numPr>
          <w:ilvl w:val="0"/>
          <w:numId w:val="9"/>
        </w:numPr>
        <w:spacing w:line="440" w:lineRule="exact"/>
        <w:ind w:left="1412" w:hanging="851"/>
        <w:jc w:val="both"/>
        <w:rPr>
          <w:rFonts w:ascii="標楷體" w:eastAsia="標楷體" w:hAnsi="標楷體"/>
          <w:bCs/>
          <w:sz w:val="28"/>
          <w:szCs w:val="32"/>
        </w:rPr>
      </w:pPr>
      <w:r w:rsidRPr="00AB0C87">
        <w:rPr>
          <w:rFonts w:ascii="標楷體" w:eastAsia="標楷體" w:hAnsi="標楷體" w:hint="eastAsia"/>
          <w:bCs/>
          <w:sz w:val="28"/>
          <w:szCs w:val="32"/>
        </w:rPr>
        <w:t>保訓會核定成績前，學員仍留訓練中心訓練。但採分階段訓練者，學員得於階段成績核定前，先送下一階段訓練</w:t>
      </w:r>
      <w:r w:rsidR="009F314C" w:rsidRPr="00AB0C87">
        <w:rPr>
          <w:rFonts w:ascii="標楷體" w:eastAsia="標楷體" w:hAnsi="標楷體" w:hint="eastAsia"/>
          <w:bCs/>
          <w:sz w:val="28"/>
          <w:szCs w:val="32"/>
        </w:rPr>
        <w:t>；教育訓練結束時，得暫以60分採計階段成績，並據以計算教育訓練總成績分配實務訓練</w:t>
      </w:r>
      <w:r w:rsidRPr="00AB0C87">
        <w:rPr>
          <w:rFonts w:ascii="標楷體" w:eastAsia="標楷體" w:hAnsi="標楷體" w:hint="eastAsia"/>
          <w:bCs/>
          <w:sz w:val="28"/>
          <w:szCs w:val="32"/>
        </w:rPr>
        <w:t>。</w:t>
      </w:r>
    </w:p>
    <w:p w:rsidR="009E2742" w:rsidRPr="00C24DB1" w:rsidRDefault="009E2742" w:rsidP="00205A95">
      <w:pPr>
        <w:numPr>
          <w:ilvl w:val="0"/>
          <w:numId w:val="3"/>
        </w:numPr>
        <w:spacing w:line="440" w:lineRule="exact"/>
        <w:jc w:val="both"/>
        <w:rPr>
          <w:rFonts w:ascii="標楷體" w:eastAsia="標楷體" w:hAnsi="標楷體"/>
          <w:bCs/>
          <w:sz w:val="28"/>
          <w:szCs w:val="32"/>
        </w:rPr>
      </w:pPr>
      <w:r w:rsidRPr="00AB0C87">
        <w:rPr>
          <w:rFonts w:ascii="標楷體" w:eastAsia="標楷體" w:hAnsi="標楷體" w:hint="eastAsia"/>
          <w:bCs/>
          <w:sz w:val="28"/>
          <w:szCs w:val="32"/>
        </w:rPr>
        <w:t>學員重大獎懲</w:t>
      </w:r>
      <w:r w:rsidR="00B13FB4" w:rsidRPr="00AB0C87">
        <w:rPr>
          <w:rFonts w:ascii="標楷體" w:eastAsia="標楷體" w:hAnsi="標楷體" w:hint="eastAsia"/>
          <w:bCs/>
          <w:sz w:val="28"/>
          <w:szCs w:val="32"/>
        </w:rPr>
        <w:t>(記功以上獎勵或記過以上懲處)</w:t>
      </w:r>
      <w:r w:rsidRPr="00AB0C87">
        <w:rPr>
          <w:rFonts w:ascii="標楷體" w:eastAsia="標楷體" w:hAnsi="標楷體" w:hint="eastAsia"/>
          <w:bCs/>
          <w:sz w:val="28"/>
          <w:szCs w:val="32"/>
        </w:rPr>
        <w:t>案件或各隊所送</w:t>
      </w:r>
      <w:r w:rsidRPr="00C24DB1">
        <w:rPr>
          <w:rFonts w:ascii="標楷體" w:eastAsia="標楷體" w:hAnsi="標楷體" w:hint="eastAsia"/>
          <w:bCs/>
          <w:sz w:val="28"/>
          <w:szCs w:val="32"/>
        </w:rPr>
        <w:t>考核資料認有</w:t>
      </w:r>
      <w:r w:rsidR="00B13FB4" w:rsidRPr="00C24DB1">
        <w:rPr>
          <w:rFonts w:ascii="標楷體" w:eastAsia="標楷體" w:hAnsi="標楷體" w:hint="eastAsia"/>
          <w:bCs/>
          <w:sz w:val="28"/>
          <w:szCs w:val="32"/>
        </w:rPr>
        <w:t>審議</w:t>
      </w:r>
      <w:r w:rsidRPr="00C24DB1">
        <w:rPr>
          <w:rFonts w:ascii="標楷體" w:eastAsia="標楷體" w:hAnsi="標楷體" w:hint="eastAsia"/>
          <w:bCs/>
          <w:sz w:val="28"/>
          <w:szCs w:val="32"/>
        </w:rPr>
        <w:t>必要時，</w:t>
      </w:r>
      <w:r w:rsidR="00B13FB4" w:rsidRPr="00C24DB1">
        <w:rPr>
          <w:rFonts w:ascii="標楷體" w:eastAsia="標楷體" w:hAnsi="標楷體" w:hint="eastAsia"/>
          <w:bCs/>
          <w:sz w:val="28"/>
          <w:szCs w:val="32"/>
        </w:rPr>
        <w:t>由學生隊部擬具提報表後，提請</w:t>
      </w:r>
      <w:r w:rsidRPr="00C24DB1">
        <w:rPr>
          <w:rFonts w:ascii="標楷體" w:eastAsia="標楷體" w:hAnsi="標楷體" w:hint="eastAsia"/>
          <w:bCs/>
          <w:sz w:val="28"/>
          <w:szCs w:val="32"/>
        </w:rPr>
        <w:t>訓練中心召開考評會審議。</w:t>
      </w:r>
    </w:p>
    <w:p w:rsidR="009E2742" w:rsidRPr="00C24DB1" w:rsidRDefault="009E2742" w:rsidP="00205A95">
      <w:pPr>
        <w:numPr>
          <w:ilvl w:val="0"/>
          <w:numId w:val="3"/>
        </w:numPr>
        <w:spacing w:line="440" w:lineRule="exact"/>
        <w:jc w:val="both"/>
        <w:rPr>
          <w:rFonts w:ascii="標楷體" w:eastAsia="標楷體" w:hAnsi="標楷體"/>
          <w:bCs/>
          <w:sz w:val="28"/>
          <w:szCs w:val="32"/>
        </w:rPr>
      </w:pPr>
      <w:r w:rsidRPr="00C24DB1">
        <w:rPr>
          <w:rFonts w:ascii="標楷體" w:eastAsia="標楷體" w:hAnsi="標楷體" w:hint="eastAsia"/>
          <w:bCs/>
          <w:sz w:val="28"/>
          <w:szCs w:val="32"/>
        </w:rPr>
        <w:t>輔導事項：</w:t>
      </w:r>
    </w:p>
    <w:p w:rsidR="009E2742" w:rsidRPr="00C24DB1" w:rsidRDefault="009E2742" w:rsidP="00BB7CDC">
      <w:pPr>
        <w:widowControl/>
        <w:numPr>
          <w:ilvl w:val="0"/>
          <w:numId w:val="13"/>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受申誡處分或經常違規者，由隊職人員予以告誡、輔導</w:t>
      </w:r>
      <w:r w:rsidR="004816A4" w:rsidRPr="00262775">
        <w:rPr>
          <w:rFonts w:ascii="標楷體" w:eastAsia="標楷體" w:hAnsi="標楷體" w:cs="新細明體" w:hint="eastAsia"/>
          <w:sz w:val="28"/>
          <w:szCs w:val="28"/>
        </w:rPr>
        <w:t>及</w:t>
      </w:r>
      <w:r w:rsidRPr="00262775">
        <w:rPr>
          <w:rFonts w:ascii="標楷體" w:eastAsia="標楷體" w:hAnsi="標楷體" w:cs="新細明體" w:hint="eastAsia"/>
          <w:sz w:val="28"/>
          <w:szCs w:val="28"/>
        </w:rPr>
        <w:t>個別</w:t>
      </w:r>
      <w:r w:rsidR="004816A4" w:rsidRPr="00262775">
        <w:rPr>
          <w:rFonts w:ascii="標楷體" w:eastAsia="標楷體" w:hAnsi="標楷體" w:cs="新細明體" w:hint="eastAsia"/>
          <w:sz w:val="28"/>
          <w:szCs w:val="28"/>
        </w:rPr>
        <w:t>會</w:t>
      </w:r>
      <w:r w:rsidRPr="00C24DB1">
        <w:rPr>
          <w:rFonts w:ascii="標楷體" w:eastAsia="標楷體" w:hAnsi="標楷體" w:cs="新細明體" w:hint="eastAsia"/>
          <w:sz w:val="28"/>
          <w:szCs w:val="28"/>
        </w:rPr>
        <w:t>談。</w:t>
      </w:r>
    </w:p>
    <w:p w:rsidR="009E2742" w:rsidRPr="00C24DB1" w:rsidRDefault="009E2742" w:rsidP="00BB7CDC">
      <w:pPr>
        <w:widowControl/>
        <w:numPr>
          <w:ilvl w:val="0"/>
          <w:numId w:val="13"/>
        </w:numPr>
        <w:spacing w:line="440" w:lineRule="exact"/>
        <w:ind w:left="1412" w:hanging="851"/>
        <w:jc w:val="both"/>
        <w:rPr>
          <w:rFonts w:ascii="標楷體" w:eastAsia="標楷體" w:hAnsi="標楷體" w:cs="新細明體"/>
          <w:sz w:val="28"/>
          <w:szCs w:val="28"/>
        </w:rPr>
      </w:pPr>
      <w:r w:rsidRPr="00C24DB1">
        <w:rPr>
          <w:rFonts w:ascii="標楷體" w:eastAsia="標楷體" w:hAnsi="標楷體" w:cs="新細明體" w:hint="eastAsia"/>
          <w:sz w:val="28"/>
          <w:szCs w:val="28"/>
        </w:rPr>
        <w:t>受記過以上處分</w:t>
      </w:r>
      <w:r w:rsidR="004816A4" w:rsidRPr="00262775">
        <w:rPr>
          <w:rFonts w:ascii="標楷體" w:eastAsia="標楷體" w:hAnsi="標楷體" w:cs="新細明體" w:hint="eastAsia"/>
          <w:bCs/>
          <w:sz w:val="28"/>
          <w:szCs w:val="28"/>
        </w:rPr>
        <w:t>或學員操行成績不及格之虞</w:t>
      </w:r>
      <w:r w:rsidRPr="00C24DB1">
        <w:rPr>
          <w:rFonts w:ascii="標楷體" w:eastAsia="標楷體" w:hAnsi="標楷體" w:cs="新細明體" w:hint="eastAsia"/>
          <w:sz w:val="28"/>
          <w:szCs w:val="28"/>
        </w:rPr>
        <w:t>者，由隊長予以告誡、輔導，個別</w:t>
      </w:r>
      <w:r w:rsidR="004816A4" w:rsidRPr="00262775">
        <w:rPr>
          <w:rFonts w:ascii="標楷體" w:eastAsia="標楷體" w:hAnsi="標楷體" w:cs="新細明體" w:hint="eastAsia"/>
          <w:sz w:val="28"/>
          <w:szCs w:val="28"/>
        </w:rPr>
        <w:t>會</w:t>
      </w:r>
      <w:r w:rsidRPr="00262775">
        <w:rPr>
          <w:rFonts w:ascii="標楷體" w:eastAsia="標楷體" w:hAnsi="標楷體" w:cs="新細明體" w:hint="eastAsia"/>
          <w:sz w:val="28"/>
          <w:szCs w:val="28"/>
        </w:rPr>
        <w:t>談</w:t>
      </w:r>
      <w:r w:rsidR="004816A4" w:rsidRPr="00262775">
        <w:rPr>
          <w:rFonts w:ascii="標楷體" w:eastAsia="標楷體" w:hAnsi="標楷體" w:cs="新細明體" w:hint="eastAsia"/>
          <w:bCs/>
          <w:sz w:val="28"/>
          <w:szCs w:val="28"/>
        </w:rPr>
        <w:t>及</w:t>
      </w:r>
      <w:r w:rsidR="004816A4" w:rsidRPr="00262775">
        <w:rPr>
          <w:rFonts w:ascii="標楷體" w:eastAsia="標楷體" w:hAnsi="標楷體" w:cs="新細明體"/>
          <w:bCs/>
          <w:sz w:val="28"/>
          <w:szCs w:val="28"/>
        </w:rPr>
        <w:t>重點教育輔導，</w:t>
      </w:r>
      <w:r w:rsidR="004816A4" w:rsidRPr="00262775">
        <w:rPr>
          <w:rFonts w:ascii="標楷體" w:eastAsia="標楷體" w:hAnsi="標楷體" w:cs="新細明體" w:hint="eastAsia"/>
          <w:bCs/>
          <w:sz w:val="28"/>
          <w:szCs w:val="28"/>
        </w:rPr>
        <w:t>明確指出學員表現不佳及待改進之處，並告知若未有改進，將導致成績不及格而廢止受訓資格</w:t>
      </w:r>
      <w:r w:rsidRPr="00C24DB1">
        <w:rPr>
          <w:rFonts w:ascii="標楷體" w:eastAsia="標楷體" w:hAnsi="標楷體" w:cs="新細明體" w:hint="eastAsia"/>
          <w:sz w:val="28"/>
          <w:szCs w:val="28"/>
        </w:rPr>
        <w:t>。</w:t>
      </w:r>
    </w:p>
    <w:p w:rsidR="009E2742" w:rsidRDefault="007D0CCD" w:rsidP="004816A4">
      <w:pPr>
        <w:numPr>
          <w:ilvl w:val="0"/>
          <w:numId w:val="13"/>
        </w:numPr>
        <w:spacing w:line="440" w:lineRule="exact"/>
        <w:ind w:left="1412" w:hanging="851"/>
        <w:jc w:val="both"/>
        <w:rPr>
          <w:rFonts w:ascii="標楷體" w:eastAsia="標楷體" w:hAnsi="標楷體" w:cs="新細明體"/>
          <w:sz w:val="28"/>
          <w:szCs w:val="28"/>
        </w:rPr>
      </w:pPr>
      <w:r w:rsidRPr="00F42C7E">
        <w:rPr>
          <w:rFonts w:ascii="標楷體" w:eastAsia="標楷體" w:hAnsi="標楷體" w:cs="新細明體" w:hint="eastAsia"/>
          <w:sz w:val="28"/>
          <w:szCs w:val="28"/>
        </w:rPr>
        <w:t>操</w:t>
      </w:r>
      <w:r w:rsidR="009F314C" w:rsidRPr="00F42C7E">
        <w:rPr>
          <w:rFonts w:ascii="標楷體" w:eastAsia="標楷體" w:hAnsi="標楷體" w:cs="新細明體" w:hint="eastAsia"/>
          <w:sz w:val="28"/>
          <w:szCs w:val="28"/>
        </w:rPr>
        <w:t>行</w:t>
      </w:r>
      <w:r w:rsidR="009E2742" w:rsidRPr="00C24DB1">
        <w:rPr>
          <w:rFonts w:ascii="標楷體" w:eastAsia="標楷體" w:hAnsi="標楷體" w:cs="新細明體" w:hint="eastAsia"/>
          <w:sz w:val="28"/>
          <w:szCs w:val="28"/>
        </w:rPr>
        <w:t>成績未滿</w:t>
      </w:r>
      <w:r w:rsidR="009E2742" w:rsidRPr="00C24DB1">
        <w:rPr>
          <w:rFonts w:ascii="標楷體" w:eastAsia="標楷體" w:hAnsi="標楷體" w:cs="新細明體"/>
          <w:sz w:val="28"/>
          <w:szCs w:val="28"/>
        </w:rPr>
        <w:t>70</w:t>
      </w:r>
      <w:r w:rsidR="00415B9A" w:rsidRPr="00C24DB1">
        <w:rPr>
          <w:rFonts w:ascii="標楷體" w:eastAsia="標楷體" w:hAnsi="標楷體" w:cs="新細明體" w:hint="eastAsia"/>
          <w:sz w:val="28"/>
          <w:szCs w:val="28"/>
        </w:rPr>
        <w:t>分者，由</w:t>
      </w:r>
      <w:r w:rsidR="009E2742" w:rsidRPr="00C24DB1">
        <w:rPr>
          <w:rFonts w:ascii="標楷體" w:eastAsia="標楷體" w:hAnsi="標楷體" w:cs="新細明體" w:hint="eastAsia"/>
          <w:sz w:val="28"/>
          <w:szCs w:val="28"/>
        </w:rPr>
        <w:t>隊長協同隊職人員予以重點教育輔導。</w:t>
      </w:r>
    </w:p>
    <w:p w:rsidR="007D0CCD" w:rsidRPr="00F42C7E" w:rsidRDefault="007D0CCD" w:rsidP="004816A4">
      <w:pPr>
        <w:numPr>
          <w:ilvl w:val="0"/>
          <w:numId w:val="13"/>
        </w:numPr>
        <w:spacing w:line="440" w:lineRule="exact"/>
        <w:ind w:left="1412" w:hanging="851"/>
        <w:jc w:val="both"/>
        <w:rPr>
          <w:rFonts w:ascii="標楷體" w:eastAsia="標楷體" w:hAnsi="標楷體" w:cs="新細明體"/>
          <w:sz w:val="28"/>
          <w:szCs w:val="28"/>
        </w:rPr>
      </w:pPr>
      <w:r w:rsidRPr="00F42C7E">
        <w:rPr>
          <w:rFonts w:ascii="標楷體" w:eastAsia="標楷體" w:hAnsi="標楷體" w:hint="eastAsia"/>
          <w:bCs/>
          <w:sz w:val="28"/>
          <w:szCs w:val="32"/>
        </w:rPr>
        <w:t>上開告誡、輔導、個別</w:t>
      </w:r>
      <w:r w:rsidR="004816A4" w:rsidRPr="00262775">
        <w:rPr>
          <w:rFonts w:ascii="標楷體" w:eastAsia="標楷體" w:hAnsi="標楷體" w:hint="eastAsia"/>
          <w:bCs/>
          <w:sz w:val="28"/>
          <w:szCs w:val="32"/>
        </w:rPr>
        <w:t>會</w:t>
      </w:r>
      <w:r w:rsidRPr="00262775">
        <w:rPr>
          <w:rFonts w:ascii="標楷體" w:eastAsia="標楷體" w:hAnsi="標楷體" w:hint="eastAsia"/>
          <w:bCs/>
          <w:sz w:val="28"/>
          <w:szCs w:val="32"/>
        </w:rPr>
        <w:t>談應作成紀錄，請學員簽名確認。</w:t>
      </w:r>
      <w:r w:rsidR="002578C2" w:rsidRPr="00262775">
        <w:rPr>
          <w:rFonts w:ascii="標楷體" w:eastAsia="標楷體" w:hAnsi="標楷體" w:hint="eastAsia"/>
          <w:bCs/>
          <w:sz w:val="28"/>
          <w:szCs w:val="32"/>
        </w:rPr>
        <w:t>個別會談期間，得敦請其家長或配偶蒞校懇談，共同輔導學員改過遷善。</w:t>
      </w:r>
    </w:p>
    <w:p w:rsidR="007D0CCD" w:rsidRPr="00F42C7E" w:rsidRDefault="007D0CCD" w:rsidP="00121883">
      <w:pPr>
        <w:numPr>
          <w:ilvl w:val="0"/>
          <w:numId w:val="3"/>
        </w:numPr>
        <w:spacing w:line="440" w:lineRule="exact"/>
        <w:ind w:left="851" w:hanging="851"/>
        <w:jc w:val="both"/>
        <w:rPr>
          <w:rFonts w:ascii="標楷體" w:eastAsia="標楷體" w:hAnsi="標楷體"/>
          <w:kern w:val="0"/>
          <w:sz w:val="28"/>
          <w:szCs w:val="28"/>
        </w:rPr>
      </w:pPr>
      <w:r w:rsidRPr="00F42C7E">
        <w:rPr>
          <w:rFonts w:ascii="標楷體" w:eastAsia="標楷體" w:hAnsi="標楷體" w:hint="eastAsia"/>
          <w:bCs/>
          <w:sz w:val="28"/>
          <w:szCs w:val="32"/>
        </w:rPr>
        <w:lastRenderedPageBreak/>
        <w:t>教育訓練各階段操行成績不及格者，由內政部</w:t>
      </w:r>
      <w:r w:rsidR="00121883" w:rsidRPr="00F42C7E">
        <w:rPr>
          <w:rFonts w:ascii="標楷體" w:eastAsia="標楷體" w:hAnsi="標楷體" w:hint="eastAsia"/>
          <w:bCs/>
          <w:sz w:val="28"/>
          <w:szCs w:val="32"/>
        </w:rPr>
        <w:t>消防</w:t>
      </w:r>
      <w:r w:rsidRPr="00F42C7E">
        <w:rPr>
          <w:rFonts w:ascii="標楷體" w:eastAsia="標楷體" w:hAnsi="標楷體" w:hint="eastAsia"/>
          <w:bCs/>
          <w:sz w:val="28"/>
          <w:szCs w:val="32"/>
        </w:rPr>
        <w:t>署函報</w:t>
      </w:r>
      <w:r w:rsidR="00BB7CDC" w:rsidRPr="00F42C7E">
        <w:rPr>
          <w:rFonts w:ascii="標楷體" w:eastAsia="標楷體" w:hAnsi="標楷體" w:hint="eastAsia"/>
          <w:bCs/>
          <w:sz w:val="28"/>
          <w:szCs w:val="32"/>
        </w:rPr>
        <w:t>保訓</w:t>
      </w:r>
      <w:r w:rsidRPr="00F42C7E">
        <w:rPr>
          <w:rFonts w:ascii="標楷體" w:eastAsia="標楷體" w:hAnsi="標楷體" w:hint="eastAsia"/>
          <w:bCs/>
          <w:sz w:val="28"/>
          <w:szCs w:val="32"/>
        </w:rPr>
        <w:t>會廢止受訓資格。</w:t>
      </w:r>
    </w:p>
    <w:p w:rsidR="0039325E" w:rsidRPr="00C24DB1" w:rsidRDefault="007720ED" w:rsidP="002176F5">
      <w:pPr>
        <w:numPr>
          <w:ilvl w:val="0"/>
          <w:numId w:val="3"/>
        </w:numPr>
        <w:spacing w:line="440" w:lineRule="exact"/>
        <w:ind w:left="851" w:hanging="851"/>
        <w:jc w:val="both"/>
        <w:rPr>
          <w:rFonts w:ascii="標楷體" w:eastAsia="標楷體" w:hAnsi="標楷體"/>
          <w:kern w:val="0"/>
          <w:sz w:val="28"/>
          <w:szCs w:val="28"/>
        </w:rPr>
      </w:pPr>
      <w:r w:rsidRPr="002176F5">
        <w:rPr>
          <w:rFonts w:ascii="標楷體" w:eastAsia="標楷體" w:hAnsi="標楷體" w:hint="eastAsia"/>
          <w:sz w:val="28"/>
          <w:szCs w:val="32"/>
        </w:rPr>
        <w:t>108年公務人員特種考試警察人員考試消防警察人員類科錄取人員訓練計畫第4點第2款第2目錄取人員</w:t>
      </w:r>
      <w:r w:rsidR="0039325E" w:rsidRPr="00C24DB1">
        <w:rPr>
          <w:rFonts w:ascii="標楷體" w:eastAsia="標楷體" w:hAnsi="標楷體" w:hint="eastAsia"/>
          <w:sz w:val="28"/>
          <w:szCs w:val="32"/>
        </w:rPr>
        <w:t>，</w:t>
      </w:r>
      <w:r w:rsidR="007D0CCD" w:rsidRPr="00F42C7E">
        <w:rPr>
          <w:rFonts w:ascii="標楷體" w:eastAsia="標楷體" w:hAnsi="標楷體" w:hint="eastAsia"/>
          <w:bCs/>
          <w:sz w:val="28"/>
          <w:szCs w:val="32"/>
        </w:rPr>
        <w:t>準</w:t>
      </w:r>
      <w:r w:rsidR="0039325E" w:rsidRPr="00C24DB1">
        <w:rPr>
          <w:rFonts w:ascii="標楷體" w:eastAsia="標楷體" w:hAnsi="標楷體" w:hint="eastAsia"/>
          <w:sz w:val="28"/>
          <w:szCs w:val="32"/>
        </w:rPr>
        <w:t>用本規定。</w:t>
      </w:r>
    </w:p>
    <w:p w:rsidR="00270624" w:rsidRDefault="009E2742" w:rsidP="0039325E">
      <w:pPr>
        <w:numPr>
          <w:ilvl w:val="0"/>
          <w:numId w:val="3"/>
        </w:numPr>
        <w:spacing w:line="440" w:lineRule="exact"/>
        <w:ind w:left="851" w:hanging="851"/>
        <w:jc w:val="both"/>
        <w:rPr>
          <w:rFonts w:ascii="標楷體" w:eastAsia="標楷體" w:hAnsi="標楷體"/>
          <w:bCs/>
          <w:sz w:val="28"/>
          <w:szCs w:val="32"/>
        </w:rPr>
        <w:sectPr w:rsidR="00270624" w:rsidSect="00805668">
          <w:footerReference w:type="even" r:id="rId7"/>
          <w:footerReference w:type="default" r:id="rId8"/>
          <w:pgSz w:w="11906" w:h="16838"/>
          <w:pgMar w:top="1440" w:right="1800" w:bottom="1440" w:left="1800" w:header="851" w:footer="992" w:gutter="0"/>
          <w:cols w:space="425"/>
          <w:docGrid w:type="lines" w:linePitch="360"/>
        </w:sectPr>
      </w:pPr>
      <w:r w:rsidRPr="00C24DB1">
        <w:rPr>
          <w:rFonts w:ascii="標楷體" w:eastAsia="標楷體" w:hAnsi="標楷體" w:hint="eastAsia"/>
          <w:bCs/>
          <w:sz w:val="28"/>
          <w:szCs w:val="32"/>
        </w:rPr>
        <w:t>本規定</w:t>
      </w:r>
      <w:r w:rsidR="007D0CCD" w:rsidRPr="00F42C7E">
        <w:rPr>
          <w:rFonts w:ascii="標楷體" w:eastAsia="標楷體" w:hAnsi="標楷體" w:hint="eastAsia"/>
          <w:bCs/>
          <w:sz w:val="28"/>
          <w:szCs w:val="32"/>
        </w:rPr>
        <w:t>由內政部消防署</w:t>
      </w:r>
      <w:r w:rsidR="00BB7CDC">
        <w:rPr>
          <w:rFonts w:ascii="標楷體" w:eastAsia="標楷體" w:hAnsi="標楷體" w:hint="eastAsia"/>
          <w:bCs/>
          <w:sz w:val="28"/>
          <w:szCs w:val="32"/>
        </w:rPr>
        <w:t>函報保訓會</w:t>
      </w:r>
      <w:r w:rsidRPr="00C24DB1">
        <w:rPr>
          <w:rFonts w:ascii="標楷體" w:eastAsia="標楷體" w:hAnsi="標楷體" w:hint="eastAsia"/>
          <w:bCs/>
          <w:sz w:val="28"/>
          <w:szCs w:val="32"/>
        </w:rPr>
        <w:t>核定後實施，修正時亦同。</w:t>
      </w:r>
    </w:p>
    <w:p w:rsidR="00270624" w:rsidRPr="00F42C7E" w:rsidRDefault="00270624" w:rsidP="00270624">
      <w:pPr>
        <w:kinsoku w:val="0"/>
        <w:overflowPunct w:val="0"/>
        <w:spacing w:afterLines="100" w:after="360" w:line="420" w:lineRule="exact"/>
        <w:ind w:left="720" w:right="280"/>
        <w:jc w:val="right"/>
        <w:rPr>
          <w:rFonts w:ascii="標楷體" w:eastAsia="標楷體" w:hAnsi="標楷體"/>
          <w:bCs/>
          <w:sz w:val="28"/>
          <w:szCs w:val="32"/>
        </w:rPr>
      </w:pPr>
      <w:r w:rsidRPr="00F42C7E">
        <w:rPr>
          <w:rFonts w:ascii="標楷體" w:eastAsia="標楷體" w:hAnsi="標楷體" w:hint="eastAsia"/>
          <w:bCs/>
          <w:sz w:val="28"/>
          <w:szCs w:val="32"/>
        </w:rPr>
        <w:t>附表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468"/>
        <w:gridCol w:w="143"/>
        <w:gridCol w:w="2068"/>
        <w:gridCol w:w="283"/>
        <w:gridCol w:w="2352"/>
        <w:gridCol w:w="2612"/>
      </w:tblGrid>
      <w:tr w:rsidR="00270624" w:rsidRPr="00F42C7E" w:rsidTr="005C7BAD">
        <w:tblPrEx>
          <w:tblCellMar>
            <w:top w:w="0" w:type="dxa"/>
            <w:bottom w:w="0" w:type="dxa"/>
          </w:tblCellMar>
        </w:tblPrEx>
        <w:trPr>
          <w:trHeight w:val="538"/>
          <w:jc w:val="center"/>
        </w:trPr>
        <w:tc>
          <w:tcPr>
            <w:tcW w:w="9666" w:type="dxa"/>
            <w:gridSpan w:val="7"/>
            <w:vAlign w:val="center"/>
          </w:tcPr>
          <w:p w:rsidR="00270624" w:rsidRPr="00F42C7E" w:rsidRDefault="002176F5" w:rsidP="005C7BAD">
            <w:pPr>
              <w:autoSpaceDE w:val="0"/>
              <w:autoSpaceDN w:val="0"/>
              <w:adjustRightInd w:val="0"/>
              <w:spacing w:line="0" w:lineRule="atLeast"/>
              <w:jc w:val="center"/>
              <w:rPr>
                <w:rFonts w:ascii="標楷體" w:eastAsia="標楷體" w:hAnsi="標楷體" w:hint="eastAsia"/>
                <w:bCs/>
                <w:sz w:val="28"/>
                <w:szCs w:val="32"/>
              </w:rPr>
            </w:pPr>
            <w:r w:rsidRPr="003A6559">
              <w:rPr>
                <w:rFonts w:ascii="標楷體" w:eastAsia="標楷體" w:hAnsi="標楷體" w:hint="eastAsia"/>
                <w:bCs/>
                <w:sz w:val="28"/>
                <w:szCs w:val="32"/>
              </w:rPr>
              <w:t>108</w:t>
            </w:r>
            <w:r w:rsidR="00270624" w:rsidRPr="00F42C7E">
              <w:rPr>
                <w:rFonts w:ascii="標楷體" w:eastAsia="標楷體" w:hAnsi="標楷體" w:hint="eastAsia"/>
                <w:bCs/>
                <w:sz w:val="28"/>
                <w:szCs w:val="32"/>
              </w:rPr>
              <w:t>年</w:t>
            </w:r>
            <w:r w:rsidR="00270624" w:rsidRPr="00F42C7E">
              <w:rPr>
                <w:rFonts w:ascii="標楷體" w:eastAsia="標楷體" w:hAnsi="標楷體"/>
                <w:bCs/>
                <w:sz w:val="28"/>
                <w:szCs w:val="32"/>
              </w:rPr>
              <w:t>公務人員特種考試</w:t>
            </w:r>
            <w:r w:rsidR="00270624" w:rsidRPr="00F42C7E">
              <w:rPr>
                <w:rFonts w:ascii="標楷體" w:eastAsia="標楷體" w:hAnsi="標楷體" w:hint="eastAsia"/>
                <w:sz w:val="28"/>
              </w:rPr>
              <w:t>一般</w:t>
            </w:r>
            <w:r w:rsidR="00270624" w:rsidRPr="00F42C7E">
              <w:rPr>
                <w:rFonts w:ascii="標楷體" w:eastAsia="標楷體" w:hAnsi="標楷體"/>
                <w:bCs/>
                <w:sz w:val="28"/>
                <w:szCs w:val="32"/>
              </w:rPr>
              <w:t>警察人員考試</w:t>
            </w:r>
            <w:r w:rsidR="00270624" w:rsidRPr="00F42C7E">
              <w:rPr>
                <w:rFonts w:ascii="標楷體" w:eastAsia="標楷體" w:hAnsi="標楷體" w:hint="eastAsia"/>
                <w:bCs/>
                <w:sz w:val="28"/>
                <w:szCs w:val="32"/>
              </w:rPr>
              <w:t>四等考試</w:t>
            </w:r>
          </w:p>
          <w:p w:rsidR="00270624" w:rsidRPr="00F42C7E" w:rsidRDefault="00270624" w:rsidP="005C7BAD">
            <w:pPr>
              <w:autoSpaceDE w:val="0"/>
              <w:autoSpaceDN w:val="0"/>
              <w:adjustRightInd w:val="0"/>
              <w:spacing w:line="0" w:lineRule="atLeast"/>
              <w:jc w:val="center"/>
              <w:rPr>
                <w:rFonts w:ascii="標楷體" w:eastAsia="標楷體" w:cs="標楷體"/>
                <w:kern w:val="0"/>
                <w:sz w:val="28"/>
                <w:szCs w:val="28"/>
              </w:rPr>
            </w:pPr>
            <w:r w:rsidRPr="00F42C7E">
              <w:rPr>
                <w:rFonts w:ascii="標楷體" w:eastAsia="標楷體" w:hAnsi="標楷體" w:hint="eastAsia"/>
                <w:sz w:val="28"/>
              </w:rPr>
              <w:t>消防警察人員類科</w:t>
            </w:r>
            <w:r w:rsidRPr="00F42C7E">
              <w:rPr>
                <w:rFonts w:ascii="標楷體" w:eastAsia="標楷體" w:hAnsi="標楷體"/>
                <w:bCs/>
                <w:sz w:val="28"/>
                <w:szCs w:val="28"/>
              </w:rPr>
              <w:t>錄取人員教育訓練</w:t>
            </w:r>
            <w:r w:rsidRPr="00F42C7E">
              <w:rPr>
                <w:rFonts w:ascii="標楷體" w:eastAsia="標楷體" w:cs="標楷體" w:hint="eastAsia"/>
                <w:kern w:val="0"/>
                <w:sz w:val="28"/>
                <w:szCs w:val="28"/>
              </w:rPr>
              <w:t>操行成績考核表</w:t>
            </w:r>
          </w:p>
        </w:tc>
      </w:tr>
      <w:tr w:rsidR="00270624" w:rsidRPr="00F42C7E" w:rsidTr="005C7BAD">
        <w:tblPrEx>
          <w:tblCellMar>
            <w:top w:w="0" w:type="dxa"/>
            <w:bottom w:w="0" w:type="dxa"/>
          </w:tblCellMar>
        </w:tblPrEx>
        <w:trPr>
          <w:trHeight w:val="516"/>
          <w:jc w:val="center"/>
        </w:trPr>
        <w:tc>
          <w:tcPr>
            <w:tcW w:w="2208"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學號</w:t>
            </w:r>
          </w:p>
        </w:tc>
        <w:tc>
          <w:tcPr>
            <w:tcW w:w="2211"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姓名</w:t>
            </w: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國民身分證統一編號</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訓練起迄時間</w:t>
            </w:r>
          </w:p>
        </w:tc>
      </w:tr>
      <w:tr w:rsidR="00270624" w:rsidRPr="00F42C7E" w:rsidTr="005C7BAD">
        <w:tblPrEx>
          <w:tblCellMar>
            <w:top w:w="0" w:type="dxa"/>
            <w:bottom w:w="0" w:type="dxa"/>
          </w:tblCellMar>
        </w:tblPrEx>
        <w:trPr>
          <w:trHeight w:val="516"/>
          <w:jc w:val="center"/>
        </w:trPr>
        <w:tc>
          <w:tcPr>
            <w:tcW w:w="2208"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211"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390"/>
          <w:jc w:val="center"/>
        </w:trPr>
        <w:tc>
          <w:tcPr>
            <w:tcW w:w="740" w:type="dxa"/>
            <w:vMerge w:val="restart"/>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輔導考核紀錄</w:t>
            </w:r>
          </w:p>
        </w:tc>
        <w:tc>
          <w:tcPr>
            <w:tcW w:w="3679" w:type="dxa"/>
            <w:gridSpan w:val="3"/>
            <w:vAlign w:val="center"/>
          </w:tcPr>
          <w:p w:rsidR="00270624" w:rsidRPr="00F42C7E" w:rsidRDefault="00270624" w:rsidP="00F42C7E">
            <w:pPr>
              <w:autoSpaceDE w:val="0"/>
              <w:autoSpaceDN w:val="0"/>
              <w:adjustRightInd w:val="0"/>
              <w:jc w:val="center"/>
              <w:rPr>
                <w:rFonts w:ascii="標楷體" w:eastAsia="標楷體" w:cs="標楷體"/>
                <w:strike/>
                <w:kern w:val="0"/>
              </w:rPr>
            </w:pPr>
            <w:r w:rsidRPr="00F42C7E">
              <w:rPr>
                <w:rFonts w:ascii="標楷體" w:eastAsia="標楷體" w:hAnsi="標楷體" w:cs="標楷體" w:hint="eastAsia"/>
                <w:kern w:val="0"/>
              </w:rPr>
              <w:t>學員操行考核(含</w:t>
            </w:r>
            <w:r w:rsidRPr="00F42C7E">
              <w:rPr>
                <w:rFonts w:ascii="標楷體" w:eastAsia="標楷體" w:hAnsi="標楷體" w:cs="標楷體"/>
                <w:kern w:val="0"/>
              </w:rPr>
              <w:t>請假</w:t>
            </w:r>
            <w:r w:rsidRPr="00F42C7E">
              <w:rPr>
                <w:rFonts w:ascii="標楷體" w:eastAsia="標楷體" w:hAnsi="標楷體" w:cs="標楷體" w:hint="eastAsia"/>
                <w:kern w:val="0"/>
              </w:rPr>
              <w:t>)紀錄</w:t>
            </w:r>
          </w:p>
        </w:tc>
        <w:tc>
          <w:tcPr>
            <w:tcW w:w="2635" w:type="dxa"/>
            <w:gridSpan w:val="2"/>
            <w:vAlign w:val="center"/>
          </w:tcPr>
          <w:p w:rsidR="00270624" w:rsidRPr="00F42C7E" w:rsidRDefault="002176F5" w:rsidP="005C7BAD">
            <w:pPr>
              <w:autoSpaceDE w:val="0"/>
              <w:autoSpaceDN w:val="0"/>
              <w:adjustRightInd w:val="0"/>
              <w:jc w:val="center"/>
              <w:rPr>
                <w:rFonts w:ascii="標楷體" w:eastAsia="標楷體" w:cs="標楷體"/>
                <w:kern w:val="0"/>
              </w:rPr>
            </w:pPr>
            <w:r w:rsidRPr="003A6559">
              <w:rPr>
                <w:rFonts w:ascii="標楷體" w:eastAsia="標楷體" w:cs="標楷體" w:hint="eastAsia"/>
                <w:kern w:val="0"/>
              </w:rPr>
              <w:t>紀</w:t>
            </w:r>
            <w:r w:rsidR="00270624" w:rsidRPr="00F42C7E">
              <w:rPr>
                <w:rFonts w:ascii="標楷體" w:eastAsia="標楷體" w:cs="標楷體" w:hint="eastAsia"/>
                <w:kern w:val="0"/>
              </w:rPr>
              <w:t>錄期間(年月日)</w:t>
            </w:r>
          </w:p>
        </w:tc>
        <w:tc>
          <w:tcPr>
            <w:tcW w:w="2612" w:type="dxa"/>
            <w:vAlign w:val="center"/>
          </w:tcPr>
          <w:p w:rsidR="00270624" w:rsidRPr="00F42C7E" w:rsidRDefault="00270624" w:rsidP="003A6559">
            <w:pPr>
              <w:autoSpaceDE w:val="0"/>
              <w:autoSpaceDN w:val="0"/>
              <w:adjustRightInd w:val="0"/>
              <w:jc w:val="center"/>
              <w:rPr>
                <w:rFonts w:ascii="標楷體" w:eastAsia="標楷體" w:cs="標楷體"/>
                <w:kern w:val="0"/>
              </w:rPr>
            </w:pPr>
            <w:r w:rsidRPr="00F42C7E">
              <w:rPr>
                <w:rFonts w:ascii="標楷體" w:eastAsia="標楷體" w:cs="標楷體" w:hint="eastAsia"/>
                <w:kern w:val="0"/>
              </w:rPr>
              <w:t>加減分</w:t>
            </w:r>
          </w:p>
        </w:tc>
      </w:tr>
      <w:tr w:rsidR="00270624" w:rsidRPr="00F42C7E" w:rsidTr="005C7BAD">
        <w:tblPrEx>
          <w:tblCellMar>
            <w:top w:w="0" w:type="dxa"/>
            <w:bottom w:w="0" w:type="dxa"/>
          </w:tblCellMar>
        </w:tblPrEx>
        <w:trPr>
          <w:trHeight w:val="390"/>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strike/>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390"/>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390"/>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kern w:val="0"/>
              </w:rPr>
            </w:pPr>
          </w:p>
        </w:tc>
        <w:tc>
          <w:tcPr>
            <w:tcW w:w="6314" w:type="dxa"/>
            <w:gridSpan w:val="5"/>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小計（</w:t>
            </w:r>
            <w:r w:rsidRPr="00F42C7E">
              <w:rPr>
                <w:rFonts w:ascii="標楷體" w:eastAsia="標楷體" w:cs="標楷體"/>
                <w:kern w:val="0"/>
              </w:rPr>
              <w:t>A</w:t>
            </w:r>
            <w:r w:rsidRPr="00F42C7E">
              <w:rPr>
                <w:rFonts w:ascii="標楷體" w:eastAsia="標楷體" w:cs="標楷體" w:hint="eastAsia"/>
                <w:kern w:val="0"/>
              </w:rPr>
              <w:t>）</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p>
        </w:tc>
      </w:tr>
      <w:tr w:rsidR="00270624" w:rsidRPr="00F42C7E" w:rsidTr="005C7BAD">
        <w:tblPrEx>
          <w:tblCellMar>
            <w:top w:w="0" w:type="dxa"/>
            <w:bottom w:w="0" w:type="dxa"/>
          </w:tblCellMar>
        </w:tblPrEx>
        <w:trPr>
          <w:trHeight w:val="585"/>
          <w:jc w:val="center"/>
        </w:trPr>
        <w:tc>
          <w:tcPr>
            <w:tcW w:w="740" w:type="dxa"/>
            <w:vMerge w:val="restart"/>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獎懲紀錄</w:t>
            </w: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獎懲日期</w:t>
            </w: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獎懲事由</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加減分</w:t>
            </w:r>
          </w:p>
        </w:tc>
      </w:tr>
      <w:tr w:rsidR="00270624" w:rsidRPr="00F42C7E" w:rsidTr="005C7BAD">
        <w:tblPrEx>
          <w:tblCellMar>
            <w:top w:w="0" w:type="dxa"/>
            <w:bottom w:w="0" w:type="dxa"/>
          </w:tblCellMar>
        </w:tblPrEx>
        <w:trPr>
          <w:trHeight w:val="585"/>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585"/>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585"/>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3679" w:type="dxa"/>
            <w:gridSpan w:val="3"/>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35" w:type="dxa"/>
            <w:gridSpan w:val="2"/>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c>
          <w:tcPr>
            <w:tcW w:w="261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p>
        </w:tc>
      </w:tr>
      <w:tr w:rsidR="00270624" w:rsidRPr="00F42C7E" w:rsidTr="005C7BAD">
        <w:tblPrEx>
          <w:tblCellMar>
            <w:top w:w="0" w:type="dxa"/>
            <w:bottom w:w="0" w:type="dxa"/>
          </w:tblCellMar>
        </w:tblPrEx>
        <w:trPr>
          <w:trHeight w:val="418"/>
          <w:jc w:val="center"/>
        </w:trPr>
        <w:tc>
          <w:tcPr>
            <w:tcW w:w="740" w:type="dxa"/>
            <w:vMerge/>
            <w:vAlign w:val="center"/>
          </w:tcPr>
          <w:p w:rsidR="00270624" w:rsidRPr="00F42C7E" w:rsidRDefault="00270624" w:rsidP="005C7BAD">
            <w:pPr>
              <w:autoSpaceDE w:val="0"/>
              <w:autoSpaceDN w:val="0"/>
              <w:adjustRightInd w:val="0"/>
              <w:jc w:val="center"/>
              <w:rPr>
                <w:rFonts w:ascii="標楷體" w:eastAsia="標楷體" w:cs="標楷體"/>
                <w:kern w:val="0"/>
              </w:rPr>
            </w:pPr>
          </w:p>
        </w:tc>
        <w:tc>
          <w:tcPr>
            <w:tcW w:w="6314" w:type="dxa"/>
            <w:gridSpan w:val="5"/>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小計（</w:t>
            </w:r>
            <w:r w:rsidRPr="00F42C7E">
              <w:rPr>
                <w:rFonts w:ascii="標楷體" w:eastAsia="標楷體" w:cs="標楷體"/>
                <w:kern w:val="0"/>
              </w:rPr>
              <w:t>B</w:t>
            </w:r>
            <w:r w:rsidRPr="00F42C7E">
              <w:rPr>
                <w:rFonts w:ascii="標楷體" w:eastAsia="標楷體" w:cs="標楷體" w:hint="eastAsia"/>
                <w:kern w:val="0"/>
              </w:rPr>
              <w:t>）</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p>
        </w:tc>
      </w:tr>
      <w:tr w:rsidR="00270624" w:rsidRPr="00F42C7E" w:rsidTr="005C7BAD">
        <w:tblPrEx>
          <w:tblCellMar>
            <w:top w:w="0" w:type="dxa"/>
            <w:bottom w:w="0" w:type="dxa"/>
          </w:tblCellMar>
        </w:tblPrEx>
        <w:trPr>
          <w:trHeight w:val="409"/>
          <w:jc w:val="center"/>
        </w:trPr>
        <w:tc>
          <w:tcPr>
            <w:tcW w:w="7054" w:type="dxa"/>
            <w:gridSpan w:val="6"/>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合計（基準分＋</w:t>
            </w:r>
            <w:r w:rsidRPr="00F42C7E">
              <w:rPr>
                <w:rFonts w:ascii="標楷體" w:eastAsia="標楷體" w:cs="標楷體"/>
                <w:kern w:val="0"/>
              </w:rPr>
              <w:t>A</w:t>
            </w:r>
            <w:r w:rsidRPr="00F42C7E">
              <w:rPr>
                <w:rFonts w:ascii="標楷體" w:eastAsia="標楷體" w:cs="標楷體" w:hint="eastAsia"/>
                <w:kern w:val="0"/>
              </w:rPr>
              <w:t>＋</w:t>
            </w:r>
            <w:r w:rsidRPr="00F42C7E">
              <w:rPr>
                <w:rFonts w:ascii="標楷體" w:eastAsia="標楷體" w:cs="標楷體"/>
                <w:kern w:val="0"/>
              </w:rPr>
              <w:t>B</w:t>
            </w:r>
            <w:r w:rsidRPr="00F42C7E">
              <w:rPr>
                <w:rFonts w:ascii="標楷體" w:eastAsia="標楷體" w:cs="標楷體" w:hint="eastAsia"/>
                <w:kern w:val="0"/>
              </w:rPr>
              <w:t>）</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p>
        </w:tc>
      </w:tr>
      <w:tr w:rsidR="00270624" w:rsidRPr="00F42C7E" w:rsidTr="005C7BAD">
        <w:tblPrEx>
          <w:tblCellMar>
            <w:top w:w="0" w:type="dxa"/>
            <w:bottom w:w="0" w:type="dxa"/>
          </w:tblCellMar>
        </w:tblPrEx>
        <w:trPr>
          <w:trHeight w:val="898"/>
          <w:jc w:val="center"/>
        </w:trPr>
        <w:tc>
          <w:tcPr>
            <w:tcW w:w="2351" w:type="dxa"/>
            <w:gridSpan w:val="3"/>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區隊長簽章</w:t>
            </w:r>
          </w:p>
        </w:tc>
        <w:tc>
          <w:tcPr>
            <w:tcW w:w="2351"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p>
        </w:tc>
        <w:tc>
          <w:tcPr>
            <w:tcW w:w="2352" w:type="dxa"/>
            <w:vAlign w:val="center"/>
          </w:tcPr>
          <w:p w:rsidR="00270624" w:rsidRPr="00F42C7E" w:rsidRDefault="00270624" w:rsidP="005C7BAD">
            <w:pPr>
              <w:autoSpaceDE w:val="0"/>
              <w:autoSpaceDN w:val="0"/>
              <w:adjustRightInd w:val="0"/>
              <w:jc w:val="center"/>
              <w:rPr>
                <w:rFonts w:ascii="標楷體" w:eastAsia="標楷體" w:cs="標楷體"/>
                <w:kern w:val="0"/>
              </w:rPr>
            </w:pPr>
            <w:r w:rsidRPr="00F42C7E">
              <w:rPr>
                <w:rFonts w:ascii="標楷體" w:eastAsia="標楷體" w:cs="標楷體" w:hint="eastAsia"/>
                <w:kern w:val="0"/>
              </w:rPr>
              <w:t>隊長簽章</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p>
        </w:tc>
      </w:tr>
      <w:tr w:rsidR="00270624" w:rsidRPr="00F42C7E" w:rsidTr="005C7BAD">
        <w:tblPrEx>
          <w:tblCellMar>
            <w:top w:w="0" w:type="dxa"/>
            <w:bottom w:w="0" w:type="dxa"/>
          </w:tblCellMar>
        </w:tblPrEx>
        <w:trPr>
          <w:trHeight w:val="898"/>
          <w:jc w:val="center"/>
        </w:trPr>
        <w:tc>
          <w:tcPr>
            <w:tcW w:w="2351" w:type="dxa"/>
            <w:gridSpan w:val="3"/>
            <w:vAlign w:val="center"/>
          </w:tcPr>
          <w:p w:rsidR="00270624" w:rsidRPr="00F42C7E" w:rsidRDefault="00270624" w:rsidP="005C7BAD">
            <w:pPr>
              <w:autoSpaceDE w:val="0"/>
              <w:autoSpaceDN w:val="0"/>
              <w:adjustRightInd w:val="0"/>
              <w:jc w:val="center"/>
              <w:rPr>
                <w:rFonts w:ascii="標楷體" w:eastAsia="標楷體" w:cs="標楷體" w:hint="eastAsia"/>
                <w:kern w:val="0"/>
              </w:rPr>
            </w:pPr>
            <w:r w:rsidRPr="00F42C7E">
              <w:rPr>
                <w:rFonts w:ascii="標楷體" w:eastAsia="標楷體" w:cs="標楷體" w:hint="eastAsia"/>
                <w:kern w:val="0"/>
              </w:rPr>
              <w:t>獎懲委員會</w:t>
            </w:r>
          </w:p>
          <w:p w:rsidR="00270624" w:rsidRPr="00F42C7E" w:rsidRDefault="00270624" w:rsidP="005C7BAD">
            <w:pPr>
              <w:autoSpaceDE w:val="0"/>
              <w:autoSpaceDN w:val="0"/>
              <w:adjustRightInd w:val="0"/>
              <w:jc w:val="center"/>
              <w:rPr>
                <w:rFonts w:ascii="標楷體" w:eastAsia="標楷體" w:cs="標楷體" w:hint="eastAsia"/>
                <w:kern w:val="0"/>
              </w:rPr>
            </w:pPr>
            <w:r w:rsidRPr="00F42C7E">
              <w:rPr>
                <w:rFonts w:ascii="標楷體" w:eastAsia="標楷體" w:cs="標楷體" w:hint="eastAsia"/>
                <w:kern w:val="0"/>
              </w:rPr>
              <w:t>主席簽章</w:t>
            </w:r>
          </w:p>
          <w:p w:rsidR="00270624" w:rsidRPr="00F42C7E" w:rsidRDefault="00270624" w:rsidP="005C7BAD">
            <w:pPr>
              <w:autoSpaceDE w:val="0"/>
              <w:autoSpaceDN w:val="0"/>
              <w:adjustRightInd w:val="0"/>
              <w:jc w:val="center"/>
              <w:rPr>
                <w:rFonts w:ascii="標楷體" w:eastAsia="標楷體" w:cs="標楷體" w:hint="eastAsia"/>
                <w:kern w:val="0"/>
              </w:rPr>
            </w:pPr>
            <w:r w:rsidRPr="00F42C7E">
              <w:rPr>
                <w:rFonts w:ascii="標楷體" w:eastAsia="標楷體" w:cs="標楷體" w:hint="eastAsia"/>
                <w:kern w:val="0"/>
              </w:rPr>
              <w:t>(及格者免填)</w:t>
            </w:r>
          </w:p>
        </w:tc>
        <w:tc>
          <w:tcPr>
            <w:tcW w:w="2351" w:type="dxa"/>
            <w:gridSpan w:val="2"/>
            <w:vAlign w:val="center"/>
          </w:tcPr>
          <w:p w:rsidR="00270624" w:rsidRPr="00F42C7E" w:rsidRDefault="00270624" w:rsidP="005C7BAD">
            <w:pPr>
              <w:autoSpaceDE w:val="0"/>
              <w:autoSpaceDN w:val="0"/>
              <w:adjustRightInd w:val="0"/>
              <w:jc w:val="center"/>
              <w:rPr>
                <w:rFonts w:ascii="標楷體" w:eastAsia="標楷體" w:cs="標楷體"/>
                <w:kern w:val="0"/>
              </w:rPr>
            </w:pPr>
          </w:p>
        </w:tc>
        <w:tc>
          <w:tcPr>
            <w:tcW w:w="2352" w:type="dxa"/>
            <w:vAlign w:val="center"/>
          </w:tcPr>
          <w:p w:rsidR="00270624" w:rsidRPr="00F42C7E" w:rsidRDefault="00270624" w:rsidP="005C7BAD">
            <w:pPr>
              <w:autoSpaceDE w:val="0"/>
              <w:autoSpaceDN w:val="0"/>
              <w:adjustRightInd w:val="0"/>
              <w:jc w:val="center"/>
              <w:rPr>
                <w:rFonts w:ascii="標楷體" w:eastAsia="標楷體" w:cs="標楷體" w:hint="eastAsia"/>
                <w:kern w:val="0"/>
              </w:rPr>
            </w:pPr>
            <w:r w:rsidRPr="00F42C7E">
              <w:rPr>
                <w:rFonts w:ascii="標楷體" w:eastAsia="標楷體" w:cs="標楷體" w:hint="eastAsia"/>
                <w:kern w:val="0"/>
              </w:rPr>
              <w:t>訓練中心主管簽章</w:t>
            </w:r>
          </w:p>
          <w:p w:rsidR="00270624" w:rsidRPr="00F42C7E" w:rsidRDefault="00270624" w:rsidP="005C7BAD">
            <w:pPr>
              <w:autoSpaceDE w:val="0"/>
              <w:autoSpaceDN w:val="0"/>
              <w:adjustRightInd w:val="0"/>
              <w:jc w:val="center"/>
              <w:rPr>
                <w:rFonts w:ascii="標楷體" w:eastAsia="標楷體" w:cs="標楷體" w:hint="eastAsia"/>
                <w:kern w:val="0"/>
              </w:rPr>
            </w:pPr>
            <w:r w:rsidRPr="00F42C7E">
              <w:rPr>
                <w:rFonts w:ascii="標楷體" w:eastAsia="標楷體" w:cs="標楷體" w:hint="eastAsia"/>
                <w:kern w:val="0"/>
              </w:rPr>
              <w:t>(及格者免填)</w:t>
            </w:r>
          </w:p>
        </w:tc>
        <w:tc>
          <w:tcPr>
            <w:tcW w:w="2612" w:type="dxa"/>
            <w:vAlign w:val="center"/>
          </w:tcPr>
          <w:p w:rsidR="00270624" w:rsidRPr="00F42C7E" w:rsidRDefault="00270624" w:rsidP="005C7BAD">
            <w:pPr>
              <w:autoSpaceDE w:val="0"/>
              <w:autoSpaceDN w:val="0"/>
              <w:adjustRightInd w:val="0"/>
              <w:jc w:val="center"/>
              <w:rPr>
                <w:rFonts w:ascii="標楷體" w:eastAsia="標楷體" w:cs="標楷體"/>
                <w:kern w:val="0"/>
              </w:rPr>
            </w:pPr>
          </w:p>
        </w:tc>
      </w:tr>
    </w:tbl>
    <w:p w:rsidR="00270624" w:rsidRPr="00F42C7E" w:rsidRDefault="00270624" w:rsidP="00270624">
      <w:pPr>
        <w:autoSpaceDE w:val="0"/>
        <w:autoSpaceDN w:val="0"/>
        <w:adjustRightInd w:val="0"/>
        <w:spacing w:line="0" w:lineRule="atLeast"/>
        <w:rPr>
          <w:rFonts w:ascii="標楷體" w:eastAsia="標楷體" w:hAnsi="標楷體" w:cs="標楷體" w:hint="eastAsia"/>
          <w:kern w:val="0"/>
        </w:rPr>
      </w:pPr>
      <w:r w:rsidRPr="00F42C7E">
        <w:rPr>
          <w:rFonts w:ascii="標楷體" w:eastAsia="標楷體" w:hAnsi="標楷體" w:cs="標楷體" w:hint="eastAsia"/>
          <w:kern w:val="0"/>
        </w:rPr>
        <w:t>填表說明：</w:t>
      </w:r>
    </w:p>
    <w:p w:rsidR="00270624" w:rsidRPr="00F42C7E" w:rsidRDefault="00270624" w:rsidP="00270624">
      <w:pPr>
        <w:numPr>
          <w:ilvl w:val="0"/>
          <w:numId w:val="14"/>
        </w:numPr>
        <w:autoSpaceDE w:val="0"/>
        <w:autoSpaceDN w:val="0"/>
        <w:adjustRightInd w:val="0"/>
        <w:spacing w:line="0" w:lineRule="atLeast"/>
        <w:ind w:left="567" w:hanging="567"/>
        <w:jc w:val="both"/>
        <w:rPr>
          <w:rFonts w:ascii="標楷體" w:eastAsia="標楷體" w:hAnsi="標楷體" w:cs="標楷體" w:hint="eastAsia"/>
          <w:kern w:val="0"/>
        </w:rPr>
      </w:pPr>
      <w:r w:rsidRPr="00F42C7E">
        <w:rPr>
          <w:rFonts w:ascii="標楷體" w:eastAsia="標楷體" w:hAnsi="標楷體" w:cs="標楷體" w:hint="eastAsia"/>
          <w:kern w:val="0"/>
        </w:rPr>
        <w:t>區隊長應於</w:t>
      </w:r>
      <w:r w:rsidR="002176F5" w:rsidRPr="003A6559">
        <w:rPr>
          <w:rFonts w:ascii="標楷體" w:eastAsia="標楷體" w:hAnsi="標楷體" w:cs="標楷體" w:hint="eastAsia"/>
          <w:kern w:val="0"/>
        </w:rPr>
        <w:t>每階段</w:t>
      </w:r>
      <w:r w:rsidRPr="003A6559">
        <w:rPr>
          <w:rFonts w:ascii="標楷體" w:eastAsia="標楷體" w:hAnsi="標楷體" w:cs="標楷體" w:hint="eastAsia"/>
          <w:kern w:val="0"/>
        </w:rPr>
        <w:t>訓練期滿後，以基準分</w:t>
      </w:r>
      <w:r w:rsidR="002176F5" w:rsidRPr="003A6559">
        <w:rPr>
          <w:rFonts w:ascii="標楷體" w:eastAsia="標楷體" w:hAnsi="標楷體" w:cs="標楷體" w:hint="eastAsia"/>
          <w:kern w:val="0"/>
        </w:rPr>
        <w:t>80分</w:t>
      </w:r>
      <w:r w:rsidRPr="003A6559">
        <w:rPr>
          <w:rFonts w:ascii="標楷體" w:eastAsia="標楷體" w:hAnsi="標楷體" w:cs="標楷體" w:hint="eastAsia"/>
          <w:kern w:val="0"/>
        </w:rPr>
        <w:t>為基礎計算加減分。</w:t>
      </w:r>
      <w:r w:rsidR="002176F5" w:rsidRPr="003A6559">
        <w:rPr>
          <w:rFonts w:ascii="標楷體" w:eastAsia="標楷體" w:hAnsi="標楷體" w:cs="標楷體" w:hint="eastAsia"/>
          <w:bCs/>
          <w:kern w:val="0"/>
        </w:rPr>
        <w:t>各階段操行成績，其小數計到第二位，以下四捨五入</w:t>
      </w:r>
      <w:r w:rsidR="002176F5" w:rsidRPr="002176F5">
        <w:rPr>
          <w:rFonts w:ascii="標楷體" w:eastAsia="標楷體" w:hAnsi="標楷體" w:cs="標楷體" w:hint="eastAsia"/>
          <w:bCs/>
          <w:kern w:val="0"/>
        </w:rPr>
        <w:t>。</w:t>
      </w:r>
    </w:p>
    <w:p w:rsidR="00270624" w:rsidRPr="00F42C7E" w:rsidRDefault="00270624" w:rsidP="00270624">
      <w:pPr>
        <w:numPr>
          <w:ilvl w:val="0"/>
          <w:numId w:val="14"/>
        </w:numPr>
        <w:autoSpaceDE w:val="0"/>
        <w:autoSpaceDN w:val="0"/>
        <w:adjustRightInd w:val="0"/>
        <w:spacing w:line="0" w:lineRule="atLeast"/>
        <w:ind w:left="567" w:hanging="567"/>
        <w:jc w:val="both"/>
        <w:rPr>
          <w:rFonts w:ascii="標楷體" w:eastAsia="標楷體" w:hAnsi="標楷體" w:cs="標楷體" w:hint="eastAsia"/>
          <w:kern w:val="0"/>
        </w:rPr>
      </w:pPr>
      <w:r w:rsidRPr="00F42C7E">
        <w:rPr>
          <w:rFonts w:ascii="標楷體" w:eastAsia="標楷體" w:hAnsi="標楷體" w:cs="標楷體" w:hint="eastAsia"/>
          <w:kern w:val="0"/>
        </w:rPr>
        <w:t>學員操行考核(含</w:t>
      </w:r>
      <w:r w:rsidRPr="00F42C7E">
        <w:rPr>
          <w:rFonts w:ascii="標楷體" w:eastAsia="標楷體" w:hAnsi="標楷體" w:cs="標楷體"/>
          <w:kern w:val="0"/>
        </w:rPr>
        <w:t>請假</w:t>
      </w:r>
      <w:r w:rsidRPr="00F42C7E">
        <w:rPr>
          <w:rFonts w:ascii="標楷體" w:eastAsia="標楷體" w:hAnsi="標楷體" w:cs="標楷體" w:hint="eastAsia"/>
          <w:kern w:val="0"/>
        </w:rPr>
        <w:t>)紀錄應併同本表彙陳。</w:t>
      </w:r>
    </w:p>
    <w:p w:rsidR="00270624" w:rsidRPr="00F42C7E" w:rsidRDefault="00270624" w:rsidP="00270624">
      <w:pPr>
        <w:numPr>
          <w:ilvl w:val="0"/>
          <w:numId w:val="14"/>
        </w:numPr>
        <w:autoSpaceDE w:val="0"/>
        <w:autoSpaceDN w:val="0"/>
        <w:adjustRightInd w:val="0"/>
        <w:spacing w:line="0" w:lineRule="atLeast"/>
        <w:ind w:left="567" w:hanging="567"/>
        <w:jc w:val="both"/>
        <w:rPr>
          <w:rFonts w:ascii="標楷體" w:eastAsia="標楷體" w:hAnsi="標楷體" w:cs="標楷體" w:hint="eastAsia"/>
          <w:kern w:val="0"/>
        </w:rPr>
      </w:pPr>
      <w:r w:rsidRPr="00F42C7E">
        <w:rPr>
          <w:rFonts w:ascii="標楷體" w:eastAsia="標楷體" w:hAnsi="標楷體" w:cs="標楷體" w:hint="eastAsia"/>
          <w:kern w:val="0"/>
        </w:rPr>
        <w:t>學員行為同時涉及操行考核項目加減分規定與獎懲規定時，應落實一事不兩罰原則。</w:t>
      </w:r>
    </w:p>
    <w:p w:rsidR="00270624" w:rsidRPr="00F42C7E" w:rsidRDefault="00270624" w:rsidP="00270624">
      <w:pPr>
        <w:numPr>
          <w:ilvl w:val="0"/>
          <w:numId w:val="14"/>
        </w:numPr>
        <w:autoSpaceDE w:val="0"/>
        <w:autoSpaceDN w:val="0"/>
        <w:adjustRightInd w:val="0"/>
        <w:spacing w:line="0" w:lineRule="atLeast"/>
        <w:ind w:left="567" w:hanging="567"/>
        <w:jc w:val="both"/>
        <w:rPr>
          <w:rFonts w:ascii="標楷體" w:eastAsia="標楷體" w:hAnsi="標楷體" w:cs="標楷體" w:hint="eastAsia"/>
          <w:kern w:val="0"/>
        </w:rPr>
      </w:pPr>
      <w:r w:rsidRPr="00F42C7E">
        <w:rPr>
          <w:rFonts w:ascii="標楷體" w:eastAsia="標楷體" w:hAnsi="標楷體" w:cs="標楷體" w:hint="eastAsia"/>
          <w:kern w:val="0"/>
        </w:rPr>
        <w:t>輔導考核紀錄及獎懲紀錄欄位得視需求自行增列。</w:t>
      </w:r>
    </w:p>
    <w:p w:rsidR="009E2742" w:rsidRPr="00270624" w:rsidRDefault="009E2742" w:rsidP="00270624">
      <w:pPr>
        <w:spacing w:line="440" w:lineRule="exact"/>
        <w:ind w:left="851"/>
        <w:jc w:val="both"/>
        <w:rPr>
          <w:rFonts w:ascii="標楷體" w:eastAsia="標楷體" w:hAnsi="標楷體" w:hint="eastAsia"/>
          <w:bCs/>
          <w:sz w:val="28"/>
          <w:szCs w:val="32"/>
        </w:rPr>
      </w:pPr>
    </w:p>
    <w:sectPr w:rsidR="009E2742" w:rsidRPr="00270624" w:rsidSect="008056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86" w:rsidRDefault="00397086">
      <w:r>
        <w:separator/>
      </w:r>
    </w:p>
  </w:endnote>
  <w:endnote w:type="continuationSeparator" w:id="0">
    <w:p w:rsidR="00397086" w:rsidRDefault="0039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42" w:rsidRDefault="009E2742">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2742" w:rsidRDefault="009E27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42" w:rsidRDefault="009E2742">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3F13">
      <w:rPr>
        <w:rStyle w:val="a6"/>
        <w:noProof/>
      </w:rPr>
      <w:t>1</w:t>
    </w:r>
    <w:r>
      <w:rPr>
        <w:rStyle w:val="a6"/>
      </w:rPr>
      <w:fldChar w:fldCharType="end"/>
    </w:r>
  </w:p>
  <w:p w:rsidR="009E2742" w:rsidRDefault="009E27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86" w:rsidRDefault="00397086">
      <w:r>
        <w:separator/>
      </w:r>
    </w:p>
  </w:footnote>
  <w:footnote w:type="continuationSeparator" w:id="0">
    <w:p w:rsidR="00397086" w:rsidRDefault="0039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5073"/>
    <w:multiLevelType w:val="hybridMultilevel"/>
    <w:tmpl w:val="DC9A86F2"/>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1" w15:restartNumberingAfterBreak="0">
    <w:nsid w:val="148143D7"/>
    <w:multiLevelType w:val="hybridMultilevel"/>
    <w:tmpl w:val="C150956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C801C22"/>
    <w:multiLevelType w:val="hybridMultilevel"/>
    <w:tmpl w:val="E7DA36FC"/>
    <w:lvl w:ilvl="0" w:tplc="27A6930C">
      <w:start w:val="1"/>
      <w:numFmt w:val="taiwaneseCountingThousand"/>
      <w:lvlText w:val="(%1)"/>
      <w:lvlJc w:val="left"/>
      <w:pPr>
        <w:tabs>
          <w:tab w:val="num" w:pos="992"/>
        </w:tabs>
        <w:ind w:left="992" w:hanging="525"/>
      </w:pPr>
      <w:rPr>
        <w:rFonts w:cs="Times New Roman" w:hint="default"/>
      </w:rPr>
    </w:lvl>
    <w:lvl w:ilvl="1" w:tplc="04090019">
      <w:start w:val="1"/>
      <w:numFmt w:val="ideographTraditional"/>
      <w:lvlText w:val="%2、"/>
      <w:lvlJc w:val="left"/>
      <w:pPr>
        <w:tabs>
          <w:tab w:val="num" w:pos="1427"/>
        </w:tabs>
        <w:ind w:left="1427" w:hanging="480"/>
      </w:pPr>
      <w:rPr>
        <w:rFonts w:cs="Times New Roman"/>
      </w:rPr>
    </w:lvl>
    <w:lvl w:ilvl="2" w:tplc="0409001B">
      <w:start w:val="1"/>
      <w:numFmt w:val="lowerRoman"/>
      <w:lvlText w:val="%3."/>
      <w:lvlJc w:val="right"/>
      <w:pPr>
        <w:tabs>
          <w:tab w:val="num" w:pos="1907"/>
        </w:tabs>
        <w:ind w:left="1907" w:hanging="480"/>
      </w:pPr>
      <w:rPr>
        <w:rFonts w:cs="Times New Roman"/>
      </w:rPr>
    </w:lvl>
    <w:lvl w:ilvl="3" w:tplc="0409000F">
      <w:start w:val="1"/>
      <w:numFmt w:val="decimal"/>
      <w:lvlText w:val="%4."/>
      <w:lvlJc w:val="left"/>
      <w:pPr>
        <w:tabs>
          <w:tab w:val="num" w:pos="2387"/>
        </w:tabs>
        <w:ind w:left="2387" w:hanging="480"/>
      </w:pPr>
      <w:rPr>
        <w:rFonts w:cs="Times New Roman"/>
      </w:rPr>
    </w:lvl>
    <w:lvl w:ilvl="4" w:tplc="04090019">
      <w:start w:val="1"/>
      <w:numFmt w:val="ideographTraditional"/>
      <w:lvlText w:val="%5、"/>
      <w:lvlJc w:val="left"/>
      <w:pPr>
        <w:tabs>
          <w:tab w:val="num" w:pos="2867"/>
        </w:tabs>
        <w:ind w:left="2867" w:hanging="480"/>
      </w:pPr>
      <w:rPr>
        <w:rFonts w:cs="Times New Roman"/>
      </w:rPr>
    </w:lvl>
    <w:lvl w:ilvl="5" w:tplc="0409001B">
      <w:start w:val="1"/>
      <w:numFmt w:val="lowerRoman"/>
      <w:lvlText w:val="%6."/>
      <w:lvlJc w:val="right"/>
      <w:pPr>
        <w:tabs>
          <w:tab w:val="num" w:pos="3347"/>
        </w:tabs>
        <w:ind w:left="3347" w:hanging="480"/>
      </w:pPr>
      <w:rPr>
        <w:rFonts w:cs="Times New Roman"/>
      </w:rPr>
    </w:lvl>
    <w:lvl w:ilvl="6" w:tplc="0409000F">
      <w:start w:val="1"/>
      <w:numFmt w:val="decimal"/>
      <w:lvlText w:val="%7."/>
      <w:lvlJc w:val="left"/>
      <w:pPr>
        <w:tabs>
          <w:tab w:val="num" w:pos="3827"/>
        </w:tabs>
        <w:ind w:left="3827" w:hanging="480"/>
      </w:pPr>
      <w:rPr>
        <w:rFonts w:cs="Times New Roman"/>
      </w:rPr>
    </w:lvl>
    <w:lvl w:ilvl="7" w:tplc="04090019">
      <w:start w:val="1"/>
      <w:numFmt w:val="ideographTraditional"/>
      <w:lvlText w:val="%8、"/>
      <w:lvlJc w:val="left"/>
      <w:pPr>
        <w:tabs>
          <w:tab w:val="num" w:pos="4307"/>
        </w:tabs>
        <w:ind w:left="4307" w:hanging="480"/>
      </w:pPr>
      <w:rPr>
        <w:rFonts w:cs="Times New Roman"/>
      </w:rPr>
    </w:lvl>
    <w:lvl w:ilvl="8" w:tplc="0409001B">
      <w:start w:val="1"/>
      <w:numFmt w:val="lowerRoman"/>
      <w:lvlText w:val="%9."/>
      <w:lvlJc w:val="right"/>
      <w:pPr>
        <w:tabs>
          <w:tab w:val="num" w:pos="4787"/>
        </w:tabs>
        <w:ind w:left="4787" w:hanging="480"/>
      </w:pPr>
      <w:rPr>
        <w:rFonts w:cs="Times New Roman"/>
      </w:rPr>
    </w:lvl>
  </w:abstractNum>
  <w:abstractNum w:abstractNumId="3" w15:restartNumberingAfterBreak="0">
    <w:nsid w:val="20A4614F"/>
    <w:multiLevelType w:val="hybridMultilevel"/>
    <w:tmpl w:val="DC9A86F2"/>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4" w15:restartNumberingAfterBreak="0">
    <w:nsid w:val="21AB45C7"/>
    <w:multiLevelType w:val="hybridMultilevel"/>
    <w:tmpl w:val="4678FAD6"/>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5" w15:restartNumberingAfterBreak="0">
    <w:nsid w:val="226713CC"/>
    <w:multiLevelType w:val="hybridMultilevel"/>
    <w:tmpl w:val="4678FAD6"/>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6" w15:restartNumberingAfterBreak="0">
    <w:nsid w:val="2E18181D"/>
    <w:multiLevelType w:val="hybridMultilevel"/>
    <w:tmpl w:val="5B4AA1EA"/>
    <w:lvl w:ilvl="0" w:tplc="56E60D6E">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47CC1E35"/>
    <w:multiLevelType w:val="hybridMultilevel"/>
    <w:tmpl w:val="BD2E447C"/>
    <w:lvl w:ilvl="0" w:tplc="D102B47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4C657CBF"/>
    <w:multiLevelType w:val="hybridMultilevel"/>
    <w:tmpl w:val="8BD621F2"/>
    <w:lvl w:ilvl="0" w:tplc="8CBC94DE">
      <w:start w:val="1"/>
      <w:numFmt w:val="decimalFullWidth"/>
      <w:lvlText w:val="%1、"/>
      <w:lvlJc w:val="left"/>
      <w:pPr>
        <w:ind w:left="1695" w:hanging="720"/>
      </w:pPr>
      <w:rPr>
        <w:rFonts w:cs="Times New Roman" w:hint="default"/>
      </w:rPr>
    </w:lvl>
    <w:lvl w:ilvl="1" w:tplc="04090019">
      <w:start w:val="1"/>
      <w:numFmt w:val="ideographTraditional"/>
      <w:lvlText w:val="%2、"/>
      <w:lvlJc w:val="left"/>
      <w:pPr>
        <w:ind w:left="1935" w:hanging="480"/>
      </w:pPr>
      <w:rPr>
        <w:rFonts w:cs="Times New Roman"/>
      </w:rPr>
    </w:lvl>
    <w:lvl w:ilvl="2" w:tplc="0409001B">
      <w:start w:val="1"/>
      <w:numFmt w:val="lowerRoman"/>
      <w:lvlText w:val="%3."/>
      <w:lvlJc w:val="right"/>
      <w:pPr>
        <w:ind w:left="2415" w:hanging="480"/>
      </w:pPr>
      <w:rPr>
        <w:rFonts w:cs="Times New Roman"/>
      </w:rPr>
    </w:lvl>
    <w:lvl w:ilvl="3" w:tplc="0409000F">
      <w:start w:val="1"/>
      <w:numFmt w:val="decimal"/>
      <w:lvlText w:val="%4."/>
      <w:lvlJc w:val="left"/>
      <w:pPr>
        <w:ind w:left="2895" w:hanging="480"/>
      </w:pPr>
      <w:rPr>
        <w:rFonts w:cs="Times New Roman"/>
      </w:rPr>
    </w:lvl>
    <w:lvl w:ilvl="4" w:tplc="04090019">
      <w:start w:val="1"/>
      <w:numFmt w:val="ideographTraditional"/>
      <w:lvlText w:val="%5、"/>
      <w:lvlJc w:val="left"/>
      <w:pPr>
        <w:ind w:left="3375" w:hanging="480"/>
      </w:pPr>
      <w:rPr>
        <w:rFonts w:cs="Times New Roman"/>
      </w:rPr>
    </w:lvl>
    <w:lvl w:ilvl="5" w:tplc="0409001B">
      <w:start w:val="1"/>
      <w:numFmt w:val="lowerRoman"/>
      <w:lvlText w:val="%6."/>
      <w:lvlJc w:val="right"/>
      <w:pPr>
        <w:ind w:left="3855" w:hanging="480"/>
      </w:pPr>
      <w:rPr>
        <w:rFonts w:cs="Times New Roman"/>
      </w:rPr>
    </w:lvl>
    <w:lvl w:ilvl="6" w:tplc="0409000F">
      <w:start w:val="1"/>
      <w:numFmt w:val="decimal"/>
      <w:lvlText w:val="%7."/>
      <w:lvlJc w:val="left"/>
      <w:pPr>
        <w:ind w:left="4335" w:hanging="480"/>
      </w:pPr>
      <w:rPr>
        <w:rFonts w:cs="Times New Roman"/>
      </w:rPr>
    </w:lvl>
    <w:lvl w:ilvl="7" w:tplc="04090019">
      <w:start w:val="1"/>
      <w:numFmt w:val="ideographTraditional"/>
      <w:lvlText w:val="%8、"/>
      <w:lvlJc w:val="left"/>
      <w:pPr>
        <w:ind w:left="4815" w:hanging="480"/>
      </w:pPr>
      <w:rPr>
        <w:rFonts w:cs="Times New Roman"/>
      </w:rPr>
    </w:lvl>
    <w:lvl w:ilvl="8" w:tplc="0409001B">
      <w:start w:val="1"/>
      <w:numFmt w:val="lowerRoman"/>
      <w:lvlText w:val="%9."/>
      <w:lvlJc w:val="right"/>
      <w:pPr>
        <w:ind w:left="5295" w:hanging="480"/>
      </w:pPr>
      <w:rPr>
        <w:rFonts w:cs="Times New Roman"/>
      </w:rPr>
    </w:lvl>
  </w:abstractNum>
  <w:abstractNum w:abstractNumId="9" w15:restartNumberingAfterBreak="0">
    <w:nsid w:val="4F4E2239"/>
    <w:multiLevelType w:val="hybridMultilevel"/>
    <w:tmpl w:val="4678FAD6"/>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10" w15:restartNumberingAfterBreak="0">
    <w:nsid w:val="62231CD5"/>
    <w:multiLevelType w:val="hybridMultilevel"/>
    <w:tmpl w:val="91944014"/>
    <w:lvl w:ilvl="0" w:tplc="6C14B71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D857E4"/>
    <w:multiLevelType w:val="hybridMultilevel"/>
    <w:tmpl w:val="DC9A86F2"/>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abstractNum w:abstractNumId="12" w15:restartNumberingAfterBreak="0">
    <w:nsid w:val="7B0F2E8F"/>
    <w:multiLevelType w:val="hybridMultilevel"/>
    <w:tmpl w:val="144C233A"/>
    <w:lvl w:ilvl="0" w:tplc="E484284A">
      <w:start w:val="1"/>
      <w:numFmt w:val="taiwaneseCountingThousand"/>
      <w:suff w:val="nothing"/>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856BB5"/>
    <w:multiLevelType w:val="hybridMultilevel"/>
    <w:tmpl w:val="4678FAD6"/>
    <w:lvl w:ilvl="0" w:tplc="DACC6638">
      <w:start w:val="1"/>
      <w:numFmt w:val="taiwaneseCountingThousand"/>
      <w:lvlText w:val="（%1）"/>
      <w:lvlJc w:val="left"/>
      <w:pPr>
        <w:ind w:left="1281" w:hanging="720"/>
      </w:pPr>
      <w:rPr>
        <w:rFonts w:cs="Times New Roman" w:hint="default"/>
      </w:rPr>
    </w:lvl>
    <w:lvl w:ilvl="1" w:tplc="04090019">
      <w:start w:val="1"/>
      <w:numFmt w:val="ideographTraditional"/>
      <w:lvlText w:val="%2、"/>
      <w:lvlJc w:val="left"/>
      <w:pPr>
        <w:ind w:left="1521" w:hanging="480"/>
      </w:pPr>
      <w:rPr>
        <w:rFonts w:cs="Times New Roman"/>
      </w:rPr>
    </w:lvl>
    <w:lvl w:ilvl="2" w:tplc="0409001B">
      <w:start w:val="1"/>
      <w:numFmt w:val="lowerRoman"/>
      <w:lvlText w:val="%3."/>
      <w:lvlJc w:val="right"/>
      <w:pPr>
        <w:ind w:left="2001" w:hanging="480"/>
      </w:pPr>
      <w:rPr>
        <w:rFonts w:cs="Times New Roman"/>
      </w:rPr>
    </w:lvl>
    <w:lvl w:ilvl="3" w:tplc="0409000F">
      <w:start w:val="1"/>
      <w:numFmt w:val="decimal"/>
      <w:lvlText w:val="%4."/>
      <w:lvlJc w:val="left"/>
      <w:pPr>
        <w:ind w:left="2481" w:hanging="480"/>
      </w:pPr>
      <w:rPr>
        <w:rFonts w:cs="Times New Roman"/>
      </w:rPr>
    </w:lvl>
    <w:lvl w:ilvl="4" w:tplc="04090019">
      <w:start w:val="1"/>
      <w:numFmt w:val="ideographTraditional"/>
      <w:lvlText w:val="%5、"/>
      <w:lvlJc w:val="left"/>
      <w:pPr>
        <w:ind w:left="2961" w:hanging="480"/>
      </w:pPr>
      <w:rPr>
        <w:rFonts w:cs="Times New Roman"/>
      </w:rPr>
    </w:lvl>
    <w:lvl w:ilvl="5" w:tplc="0409001B">
      <w:start w:val="1"/>
      <w:numFmt w:val="lowerRoman"/>
      <w:lvlText w:val="%6."/>
      <w:lvlJc w:val="right"/>
      <w:pPr>
        <w:ind w:left="3441" w:hanging="480"/>
      </w:pPr>
      <w:rPr>
        <w:rFonts w:cs="Times New Roman"/>
      </w:rPr>
    </w:lvl>
    <w:lvl w:ilvl="6" w:tplc="0409000F">
      <w:start w:val="1"/>
      <w:numFmt w:val="decimal"/>
      <w:lvlText w:val="%7."/>
      <w:lvlJc w:val="left"/>
      <w:pPr>
        <w:ind w:left="3921" w:hanging="480"/>
      </w:pPr>
      <w:rPr>
        <w:rFonts w:cs="Times New Roman"/>
      </w:rPr>
    </w:lvl>
    <w:lvl w:ilvl="7" w:tplc="04090019">
      <w:start w:val="1"/>
      <w:numFmt w:val="ideographTraditional"/>
      <w:lvlText w:val="%8、"/>
      <w:lvlJc w:val="left"/>
      <w:pPr>
        <w:ind w:left="4401" w:hanging="480"/>
      </w:pPr>
      <w:rPr>
        <w:rFonts w:cs="Times New Roman"/>
      </w:rPr>
    </w:lvl>
    <w:lvl w:ilvl="8" w:tplc="0409001B">
      <w:start w:val="1"/>
      <w:numFmt w:val="lowerRoman"/>
      <w:lvlText w:val="%9."/>
      <w:lvlJc w:val="right"/>
      <w:pPr>
        <w:ind w:left="4881" w:hanging="480"/>
      </w:pPr>
      <w:rPr>
        <w:rFonts w:cs="Times New Roman"/>
      </w:rPr>
    </w:lvl>
  </w:abstractNum>
  <w:num w:numId="1">
    <w:abstractNumId w:val="2"/>
  </w:num>
  <w:num w:numId="2">
    <w:abstractNumId w:val="1"/>
  </w:num>
  <w:num w:numId="3">
    <w:abstractNumId w:val="7"/>
  </w:num>
  <w:num w:numId="4">
    <w:abstractNumId w:val="3"/>
  </w:num>
  <w:num w:numId="5">
    <w:abstractNumId w:val="0"/>
  </w:num>
  <w:num w:numId="6">
    <w:abstractNumId w:val="13"/>
  </w:num>
  <w:num w:numId="7">
    <w:abstractNumId w:val="8"/>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98"/>
    <w:rsid w:val="000111B0"/>
    <w:rsid w:val="0001376E"/>
    <w:rsid w:val="00035898"/>
    <w:rsid w:val="00050D20"/>
    <w:rsid w:val="000A23DF"/>
    <w:rsid w:val="000B4C76"/>
    <w:rsid w:val="000B6F3C"/>
    <w:rsid w:val="000B77E3"/>
    <w:rsid w:val="000C383E"/>
    <w:rsid w:val="00105342"/>
    <w:rsid w:val="001143AA"/>
    <w:rsid w:val="00121883"/>
    <w:rsid w:val="00166B56"/>
    <w:rsid w:val="00186D0C"/>
    <w:rsid w:val="001A7C01"/>
    <w:rsid w:val="001E2B8B"/>
    <w:rsid w:val="001E5F90"/>
    <w:rsid w:val="001F4F0A"/>
    <w:rsid w:val="00203C0A"/>
    <w:rsid w:val="00205A95"/>
    <w:rsid w:val="002176F5"/>
    <w:rsid w:val="00224BD3"/>
    <w:rsid w:val="00251A3E"/>
    <w:rsid w:val="002578C2"/>
    <w:rsid w:val="00262775"/>
    <w:rsid w:val="00270624"/>
    <w:rsid w:val="00297E83"/>
    <w:rsid w:val="002A7FC9"/>
    <w:rsid w:val="002D34C1"/>
    <w:rsid w:val="002D4693"/>
    <w:rsid w:val="002F1ADD"/>
    <w:rsid w:val="00300195"/>
    <w:rsid w:val="003207BB"/>
    <w:rsid w:val="00322447"/>
    <w:rsid w:val="00333AF9"/>
    <w:rsid w:val="003545F5"/>
    <w:rsid w:val="0036048F"/>
    <w:rsid w:val="0039325E"/>
    <w:rsid w:val="00397086"/>
    <w:rsid w:val="003A6559"/>
    <w:rsid w:val="003D0BAE"/>
    <w:rsid w:val="003E25BB"/>
    <w:rsid w:val="00401B1C"/>
    <w:rsid w:val="004057B0"/>
    <w:rsid w:val="00415B9A"/>
    <w:rsid w:val="00444DAD"/>
    <w:rsid w:val="004604D2"/>
    <w:rsid w:val="00464C6F"/>
    <w:rsid w:val="004740AC"/>
    <w:rsid w:val="004816A4"/>
    <w:rsid w:val="004871E2"/>
    <w:rsid w:val="004A3969"/>
    <w:rsid w:val="004A46DA"/>
    <w:rsid w:val="004E7135"/>
    <w:rsid w:val="004F21A1"/>
    <w:rsid w:val="0050484A"/>
    <w:rsid w:val="00511E8D"/>
    <w:rsid w:val="00516847"/>
    <w:rsid w:val="00523D6C"/>
    <w:rsid w:val="00544AB8"/>
    <w:rsid w:val="005653BB"/>
    <w:rsid w:val="005734B1"/>
    <w:rsid w:val="00575B98"/>
    <w:rsid w:val="0059342E"/>
    <w:rsid w:val="00597864"/>
    <w:rsid w:val="005C7BAD"/>
    <w:rsid w:val="00603DB6"/>
    <w:rsid w:val="00663CE5"/>
    <w:rsid w:val="00667C40"/>
    <w:rsid w:val="006758CC"/>
    <w:rsid w:val="006821C2"/>
    <w:rsid w:val="00683F7E"/>
    <w:rsid w:val="006959EF"/>
    <w:rsid w:val="00695AC7"/>
    <w:rsid w:val="006D02BE"/>
    <w:rsid w:val="00721EB4"/>
    <w:rsid w:val="00733958"/>
    <w:rsid w:val="0076323B"/>
    <w:rsid w:val="007720ED"/>
    <w:rsid w:val="00773433"/>
    <w:rsid w:val="00773E77"/>
    <w:rsid w:val="00776BAD"/>
    <w:rsid w:val="007913E4"/>
    <w:rsid w:val="007A4392"/>
    <w:rsid w:val="007A73A3"/>
    <w:rsid w:val="007D0CCD"/>
    <w:rsid w:val="007D1E9C"/>
    <w:rsid w:val="007D4069"/>
    <w:rsid w:val="007D7329"/>
    <w:rsid w:val="007F7EA9"/>
    <w:rsid w:val="00801620"/>
    <w:rsid w:val="00805668"/>
    <w:rsid w:val="00805F81"/>
    <w:rsid w:val="0085124D"/>
    <w:rsid w:val="008724D4"/>
    <w:rsid w:val="008813F5"/>
    <w:rsid w:val="00884E88"/>
    <w:rsid w:val="008A715E"/>
    <w:rsid w:val="008B498A"/>
    <w:rsid w:val="008C176C"/>
    <w:rsid w:val="008C77C1"/>
    <w:rsid w:val="008E3A45"/>
    <w:rsid w:val="008F60AF"/>
    <w:rsid w:val="009222BA"/>
    <w:rsid w:val="00950258"/>
    <w:rsid w:val="00961D86"/>
    <w:rsid w:val="00987DC2"/>
    <w:rsid w:val="009A2D82"/>
    <w:rsid w:val="009C06FE"/>
    <w:rsid w:val="009C432E"/>
    <w:rsid w:val="009C54B2"/>
    <w:rsid w:val="009C7833"/>
    <w:rsid w:val="009E2742"/>
    <w:rsid w:val="009E696E"/>
    <w:rsid w:val="009F314C"/>
    <w:rsid w:val="00A300CC"/>
    <w:rsid w:val="00A450D9"/>
    <w:rsid w:val="00A50138"/>
    <w:rsid w:val="00A82DA2"/>
    <w:rsid w:val="00AA3507"/>
    <w:rsid w:val="00AB0C87"/>
    <w:rsid w:val="00AC655A"/>
    <w:rsid w:val="00AD0A43"/>
    <w:rsid w:val="00AE2773"/>
    <w:rsid w:val="00AF2504"/>
    <w:rsid w:val="00AF6BEE"/>
    <w:rsid w:val="00B13FB4"/>
    <w:rsid w:val="00B16BA5"/>
    <w:rsid w:val="00BB6862"/>
    <w:rsid w:val="00BB7CDC"/>
    <w:rsid w:val="00BC3722"/>
    <w:rsid w:val="00BC3B54"/>
    <w:rsid w:val="00BD4584"/>
    <w:rsid w:val="00BE33EC"/>
    <w:rsid w:val="00BF7C86"/>
    <w:rsid w:val="00C171BE"/>
    <w:rsid w:val="00C24DB1"/>
    <w:rsid w:val="00C27B72"/>
    <w:rsid w:val="00C40D59"/>
    <w:rsid w:val="00C416AC"/>
    <w:rsid w:val="00C57A7A"/>
    <w:rsid w:val="00C60AA9"/>
    <w:rsid w:val="00C63311"/>
    <w:rsid w:val="00C76223"/>
    <w:rsid w:val="00CD668D"/>
    <w:rsid w:val="00CE054B"/>
    <w:rsid w:val="00D34B9F"/>
    <w:rsid w:val="00D43025"/>
    <w:rsid w:val="00DB4CED"/>
    <w:rsid w:val="00DC3F13"/>
    <w:rsid w:val="00DD4C57"/>
    <w:rsid w:val="00DF144A"/>
    <w:rsid w:val="00E83334"/>
    <w:rsid w:val="00EB7293"/>
    <w:rsid w:val="00ED0AC7"/>
    <w:rsid w:val="00EE03EE"/>
    <w:rsid w:val="00EF3312"/>
    <w:rsid w:val="00F42C7E"/>
    <w:rsid w:val="00F7067C"/>
    <w:rsid w:val="00F8623F"/>
    <w:rsid w:val="00FA54ED"/>
    <w:rsid w:val="00FB021D"/>
    <w:rsid w:val="00FC06B0"/>
    <w:rsid w:val="00FC6BE5"/>
    <w:rsid w:val="00FD2345"/>
    <w:rsid w:val="00FE0548"/>
    <w:rsid w:val="00FF62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A19492B2-85B7-4266-BD4A-D9A71AA2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Date"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B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22BA"/>
    <w:rPr>
      <w:rFonts w:ascii="Arial" w:hAnsi="Arial"/>
      <w:sz w:val="18"/>
      <w:szCs w:val="18"/>
    </w:rPr>
  </w:style>
  <w:style w:type="paragraph" w:styleId="a4">
    <w:name w:val="header"/>
    <w:basedOn w:val="a"/>
    <w:semiHidden/>
    <w:rsid w:val="009222BA"/>
    <w:pPr>
      <w:tabs>
        <w:tab w:val="center" w:pos="4153"/>
        <w:tab w:val="right" w:pos="8306"/>
      </w:tabs>
      <w:snapToGrid w:val="0"/>
    </w:pPr>
    <w:rPr>
      <w:sz w:val="20"/>
      <w:szCs w:val="20"/>
    </w:rPr>
  </w:style>
  <w:style w:type="paragraph" w:styleId="a5">
    <w:name w:val="footer"/>
    <w:basedOn w:val="a"/>
    <w:semiHidden/>
    <w:rsid w:val="009222BA"/>
    <w:pPr>
      <w:tabs>
        <w:tab w:val="center" w:pos="4153"/>
        <w:tab w:val="right" w:pos="8306"/>
      </w:tabs>
      <w:snapToGrid w:val="0"/>
    </w:pPr>
    <w:rPr>
      <w:sz w:val="20"/>
      <w:szCs w:val="20"/>
    </w:rPr>
  </w:style>
  <w:style w:type="character" w:styleId="a6">
    <w:name w:val="page number"/>
    <w:semiHidden/>
    <w:rsid w:val="009222BA"/>
    <w:rPr>
      <w:rFonts w:cs="Times New Roman"/>
    </w:rPr>
  </w:style>
  <w:style w:type="paragraph" w:styleId="a7">
    <w:name w:val="Date"/>
    <w:basedOn w:val="a"/>
    <w:next w:val="a"/>
    <w:link w:val="a8"/>
    <w:semiHidden/>
    <w:rsid w:val="000C383E"/>
    <w:pPr>
      <w:kinsoku w:val="0"/>
      <w:overflowPunct w:val="0"/>
      <w:adjustRightInd w:val="0"/>
      <w:snapToGrid w:val="0"/>
      <w:jc w:val="right"/>
    </w:pPr>
    <w:rPr>
      <w:rFonts w:ascii="標楷體" w:eastAsia="標楷體"/>
      <w:snapToGrid w:val="0"/>
      <w:kern w:val="0"/>
      <w:sz w:val="32"/>
      <w:szCs w:val="20"/>
      <w:lang w:val="x-none" w:eastAsia="x-none"/>
    </w:rPr>
  </w:style>
  <w:style w:type="character" w:customStyle="1" w:styleId="a8">
    <w:name w:val="日期 字元"/>
    <w:link w:val="a7"/>
    <w:semiHidden/>
    <w:locked/>
    <w:rsid w:val="000C383E"/>
    <w:rPr>
      <w:rFonts w:ascii="標楷體" w:eastAsia="標楷體" w:cs="Times New Roman"/>
      <w:snapToGrid w:val="0"/>
      <w:sz w:val="32"/>
    </w:rPr>
  </w:style>
  <w:style w:type="character" w:customStyle="1" w:styleId="dialogtext1">
    <w:name w:val="dialog_text1"/>
    <w:rsid w:val="000C383E"/>
    <w:rPr>
      <w:rFonts w:ascii="s?u" w:hAnsi="s?u" w:cs="Times New Roman"/>
      <w:color w:val="000000"/>
      <w:sz w:val="24"/>
      <w:szCs w:val="24"/>
    </w:rPr>
  </w:style>
  <w:style w:type="paragraph" w:styleId="a9">
    <w:name w:val="Body Text"/>
    <w:basedOn w:val="a"/>
    <w:link w:val="aa"/>
    <w:semiHidden/>
    <w:rsid w:val="00805668"/>
    <w:pPr>
      <w:spacing w:line="240" w:lineRule="atLeast"/>
      <w:jc w:val="both"/>
    </w:pPr>
    <w:rPr>
      <w:rFonts w:ascii="標楷體" w:eastAsia="標楷體" w:hAnsi="標楷體"/>
      <w:b/>
      <w:sz w:val="32"/>
      <w:szCs w:val="32"/>
      <w:lang w:val="x-none" w:eastAsia="x-none"/>
    </w:rPr>
  </w:style>
  <w:style w:type="character" w:customStyle="1" w:styleId="aa">
    <w:name w:val="本文 字元"/>
    <w:link w:val="a9"/>
    <w:semiHidden/>
    <w:locked/>
    <w:rsid w:val="00805668"/>
    <w:rPr>
      <w:rFonts w:ascii="標楷體" w:eastAsia="標楷體" w:hAnsi="標楷體" w:cs="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811681321">
      <w:bodyDiv w:val="1"/>
      <w:marLeft w:val="0"/>
      <w:marRight w:val="0"/>
      <w:marTop w:val="0"/>
      <w:marBottom w:val="0"/>
      <w:divBdr>
        <w:top w:val="none" w:sz="0" w:space="0" w:color="auto"/>
        <w:left w:val="none" w:sz="0" w:space="0" w:color="auto"/>
        <w:bottom w:val="none" w:sz="0" w:space="0" w:color="auto"/>
        <w:right w:val="none" w:sz="0" w:space="0" w:color="auto"/>
      </w:divBdr>
    </w:div>
    <w:div w:id="957491392">
      <w:bodyDiv w:val="1"/>
      <w:marLeft w:val="0"/>
      <w:marRight w:val="0"/>
      <w:marTop w:val="0"/>
      <w:marBottom w:val="0"/>
      <w:divBdr>
        <w:top w:val="none" w:sz="0" w:space="0" w:color="auto"/>
        <w:left w:val="none" w:sz="0" w:space="0" w:color="auto"/>
        <w:bottom w:val="none" w:sz="0" w:space="0" w:color="auto"/>
        <w:right w:val="none" w:sz="0" w:space="0" w:color="auto"/>
      </w:divBdr>
    </w:div>
    <w:div w:id="15292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公務人員特種考試基層行政警察人員考試錄取人員教育訓練操行成績考核規定</dc:title>
  <dc:subject/>
  <dc:creator>f2038</dc:creator>
  <cp:keywords/>
  <cp:lastModifiedBy>user</cp:lastModifiedBy>
  <cp:revision>2</cp:revision>
  <cp:lastPrinted>2017-10-24T06:24:00Z</cp:lastPrinted>
  <dcterms:created xsi:type="dcterms:W3CDTF">2021-09-14T03:03:00Z</dcterms:created>
  <dcterms:modified xsi:type="dcterms:W3CDTF">2021-09-14T03:03:00Z</dcterms:modified>
</cp:coreProperties>
</file>