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6D" w:rsidRDefault="00F55905" w:rsidP="00CC706D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10</w:t>
      </w:r>
      <w:r w:rsidR="00190B66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7</w:t>
      </w:r>
      <w:r w:rsidR="002824BC" w:rsidRPr="002824B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年</w:t>
      </w:r>
      <w:r w:rsidR="00CC706D" w:rsidRPr="00CC706D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特種考試地方政府公務人員</w:t>
      </w:r>
      <w:r w:rsidR="00D30B7D" w:rsidRPr="00AF736A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考試</w:t>
      </w:r>
      <w:r w:rsidR="00B12042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公職社會工作師</w:t>
      </w:r>
      <w:r w:rsidR="002824BC" w:rsidRPr="002824B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類科</w:t>
      </w:r>
    </w:p>
    <w:p w:rsidR="002824BC" w:rsidRPr="002824BC" w:rsidRDefault="002824BC" w:rsidP="00CC706D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24"/>
        </w:rPr>
      </w:pPr>
      <w:r w:rsidRPr="002824BC"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錄取人員專業法令集中實務訓練計畫</w:t>
      </w:r>
    </w:p>
    <w:p w:rsidR="002824BC" w:rsidRPr="002824BC" w:rsidRDefault="002824BC" w:rsidP="002824BC">
      <w:pPr>
        <w:spacing w:line="500" w:lineRule="exact"/>
        <w:jc w:val="right"/>
        <w:rPr>
          <w:rFonts w:ascii="標楷體" w:eastAsia="標楷體" w:hAnsi="標楷體" w:cs="Times New Roman"/>
          <w:color w:val="000000"/>
          <w:szCs w:val="24"/>
        </w:rPr>
      </w:pPr>
      <w:r w:rsidRPr="002824BC">
        <w:rPr>
          <w:rFonts w:ascii="標楷體" w:eastAsia="標楷體" w:hAnsi="標楷體" w:cs="Times New Roman" w:hint="eastAsia"/>
          <w:color w:val="000000"/>
          <w:szCs w:val="24"/>
        </w:rPr>
        <w:t>民國</w:t>
      </w:r>
      <w:r w:rsidR="00C9191A">
        <w:rPr>
          <w:rFonts w:ascii="標楷體" w:eastAsia="標楷體" w:hAnsi="標楷體" w:cs="Times New Roman" w:hint="eastAsia"/>
          <w:color w:val="000000"/>
          <w:szCs w:val="24"/>
        </w:rPr>
        <w:t>108</w:t>
      </w:r>
      <w:r w:rsidRPr="002824B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9191A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2824B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F736A">
        <w:rPr>
          <w:rFonts w:ascii="標楷體" w:eastAsia="標楷體" w:hAnsi="標楷體" w:cs="Times New Roman" w:hint="eastAsia"/>
          <w:color w:val="000000"/>
          <w:szCs w:val="24"/>
        </w:rPr>
        <w:t>17</w:t>
      </w:r>
      <w:r w:rsidRPr="002824BC">
        <w:rPr>
          <w:rFonts w:ascii="標楷體" w:eastAsia="標楷體" w:hAnsi="標楷體" w:cs="Times New Roman" w:hint="eastAsia"/>
          <w:color w:val="000000"/>
          <w:szCs w:val="24"/>
        </w:rPr>
        <w:t>日保訓會公訓字第</w:t>
      </w:r>
      <w:r w:rsidR="00C9191A">
        <w:rPr>
          <w:rFonts w:ascii="標楷體" w:eastAsia="標楷體" w:hAnsi="標楷體" w:cs="Times New Roman" w:hint="eastAsia"/>
          <w:color w:val="000000"/>
          <w:szCs w:val="24"/>
        </w:rPr>
        <w:t>1080006410</w:t>
      </w:r>
      <w:r w:rsidR="00B33940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  <w:r w:rsidRPr="002824BC">
        <w:rPr>
          <w:rFonts w:ascii="標楷體" w:eastAsia="標楷體" w:hAnsi="標楷體" w:cs="Times New Roman" w:hint="eastAsia"/>
          <w:color w:val="000000"/>
          <w:szCs w:val="24"/>
        </w:rPr>
        <w:t>函核定</w:t>
      </w:r>
    </w:p>
    <w:p w:rsidR="002824BC" w:rsidRPr="002824BC" w:rsidRDefault="002824BC" w:rsidP="002824BC">
      <w:pPr>
        <w:spacing w:line="500" w:lineRule="exact"/>
        <w:ind w:left="64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壹、為期</w:t>
      </w:r>
      <w:r w:rsidR="002A40B8">
        <w:rPr>
          <w:rFonts w:ascii="標楷體" w:eastAsia="標楷體" w:hAnsi="標楷體" w:cs="Times New Roman"/>
          <w:sz w:val="32"/>
          <w:szCs w:val="32"/>
        </w:rPr>
        <w:t>107</w:t>
      </w:r>
      <w:r w:rsidRPr="002824BC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CC706D" w:rsidRPr="00CC706D">
        <w:rPr>
          <w:rFonts w:ascii="標楷體" w:eastAsia="標楷體" w:hAnsi="標楷體" w:cs="Times New Roman" w:hint="eastAsia"/>
          <w:sz w:val="32"/>
          <w:szCs w:val="32"/>
        </w:rPr>
        <w:t>特種考試地方政府公務人員</w:t>
      </w:r>
      <w:r w:rsidR="00D30B7D" w:rsidRPr="00AF736A">
        <w:rPr>
          <w:rFonts w:ascii="標楷體" w:eastAsia="標楷體" w:hAnsi="標楷體" w:cs="Times New Roman" w:hint="eastAsia"/>
          <w:sz w:val="32"/>
          <w:szCs w:val="32"/>
        </w:rPr>
        <w:t>考試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（以下簡稱本考試</w:t>
      </w:r>
      <w:r w:rsidRPr="002824BC">
        <w:rPr>
          <w:rFonts w:ascii="標楷體" w:eastAsia="標楷體" w:hAnsi="標楷體" w:cs="Times New Roman"/>
          <w:color w:val="000000"/>
          <w:sz w:val="32"/>
        </w:rPr>
        <w:t>）</w:t>
      </w:r>
      <w:r w:rsidR="00B12042">
        <w:rPr>
          <w:rFonts w:ascii="標楷體" w:eastAsia="標楷體" w:hAnsi="標楷體" w:cs="Times New Roman" w:hint="eastAsia"/>
          <w:color w:val="000000"/>
          <w:sz w:val="32"/>
        </w:rPr>
        <w:t>公職社會工作師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類科錄取人員於實務訓練期間充實</w:t>
      </w:r>
      <w:r w:rsidR="00D31C8C">
        <w:rPr>
          <w:rFonts w:ascii="標楷體" w:eastAsia="標楷體" w:hAnsi="標楷體" w:cs="Times New Roman" w:hint="eastAsia"/>
          <w:color w:val="000000"/>
          <w:sz w:val="32"/>
        </w:rPr>
        <w:t>社工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專業法令與實務，強化並提升渠等專業服務素質，特訂定本計畫。</w:t>
      </w:r>
    </w:p>
    <w:p w:rsidR="002824BC" w:rsidRPr="002824BC" w:rsidRDefault="002824BC" w:rsidP="002824BC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貳、研習對象</w:t>
      </w:r>
    </w:p>
    <w:p w:rsidR="002824BC" w:rsidRPr="002824BC" w:rsidRDefault="002824BC" w:rsidP="002824BC">
      <w:pPr>
        <w:spacing w:line="500" w:lineRule="exact"/>
        <w:ind w:left="616" w:firstLine="24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本考試</w:t>
      </w:r>
      <w:r w:rsidR="00D31C8C" w:rsidRPr="003E03EE">
        <w:rPr>
          <w:rFonts w:ascii="標楷體" w:eastAsia="標楷體" w:hAnsi="標楷體" w:hint="eastAsia"/>
          <w:sz w:val="32"/>
        </w:rPr>
        <w:t>公職社會工作師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類科正額錄取，經分配現缺人員。另經分配正額預估缺及增額錄取人員，依其分配報到實務訓練時程及人數，由</w:t>
      </w:r>
      <w:r w:rsidR="00D31C8C">
        <w:rPr>
          <w:rFonts w:ascii="標楷體" w:eastAsia="標楷體" w:hAnsi="標楷體" w:cs="Times New Roman" w:hint="eastAsia"/>
          <w:color w:val="000000"/>
          <w:sz w:val="32"/>
        </w:rPr>
        <w:t>衛生福利部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視錄取人員報到情形、檔期及經費狀況，衡酌是否開班調訓。</w:t>
      </w:r>
    </w:p>
    <w:p w:rsidR="002824BC" w:rsidRPr="002824BC" w:rsidRDefault="002824BC" w:rsidP="002824BC">
      <w:pPr>
        <w:spacing w:before="50" w:line="500" w:lineRule="exact"/>
        <w:ind w:left="2560" w:hangingChars="800" w:hanging="256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叁、辦理機關</w:t>
      </w:r>
    </w:p>
    <w:p w:rsidR="002824BC" w:rsidRPr="002824BC" w:rsidRDefault="002824BC" w:rsidP="002824BC">
      <w:pPr>
        <w:spacing w:before="50" w:line="500" w:lineRule="exact"/>
        <w:ind w:left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由公務人員保障暨培訓委員會（以下簡稱保訓會）協調委託</w:t>
      </w:r>
      <w:r w:rsidR="00D31C8C">
        <w:rPr>
          <w:rFonts w:ascii="標楷體" w:eastAsia="標楷體" w:hAnsi="標楷體" w:cs="Times New Roman" w:hint="eastAsia"/>
          <w:color w:val="000000"/>
          <w:sz w:val="32"/>
        </w:rPr>
        <w:t>衛生福利部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辦理。</w:t>
      </w:r>
    </w:p>
    <w:p w:rsidR="002824BC" w:rsidRPr="002824BC" w:rsidRDefault="002824BC" w:rsidP="002824BC">
      <w:pPr>
        <w:spacing w:before="50" w:line="500" w:lineRule="exact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肆、研習地點</w:t>
      </w:r>
    </w:p>
    <w:p w:rsidR="002824BC" w:rsidRPr="002824BC" w:rsidRDefault="00D31C8C" w:rsidP="002824BC">
      <w:pPr>
        <w:spacing w:before="50" w:line="500" w:lineRule="exact"/>
        <w:ind w:leftChars="266" w:left="638"/>
        <w:jc w:val="both"/>
        <w:rPr>
          <w:rFonts w:ascii="標楷體" w:eastAsia="標楷體" w:hAnsi="標楷體" w:cs="Times New Roman"/>
          <w:color w:val="000000"/>
          <w:sz w:val="32"/>
        </w:rPr>
      </w:pPr>
      <w:r w:rsidRPr="003E03EE">
        <w:rPr>
          <w:rFonts w:ascii="標楷體" w:eastAsia="標楷體" w:hAnsi="標楷體" w:hint="eastAsia"/>
          <w:sz w:val="32"/>
        </w:rPr>
        <w:t>衛生福利部衛生福利人員訓練中心</w:t>
      </w:r>
      <w:r w:rsidR="002824BC" w:rsidRPr="002824BC">
        <w:rPr>
          <w:rFonts w:ascii="標楷體" w:eastAsia="標楷體" w:hAnsi="標楷體" w:cs="Times New Roman" w:hint="eastAsia"/>
          <w:color w:val="000000"/>
          <w:sz w:val="32"/>
        </w:rPr>
        <w:t>，</w:t>
      </w:r>
      <w:r w:rsidR="002824BC"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地址：</w:t>
      </w:r>
      <w:r w:rsidRPr="003E03EE">
        <w:rPr>
          <w:rFonts w:ascii="標楷體" w:eastAsia="標楷體" w:hAnsi="標楷體" w:hint="eastAsia"/>
          <w:sz w:val="32"/>
        </w:rPr>
        <w:t>南投縣草屯鎮南坪路528號</w:t>
      </w:r>
      <w:r w:rsidR="002824BC" w:rsidRPr="002824B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:rsidR="002824BC" w:rsidRDefault="002824BC" w:rsidP="002824BC">
      <w:pPr>
        <w:spacing w:afterLines="50" w:after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伍、研習課程及時數配當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5265"/>
        <w:gridCol w:w="2013"/>
      </w:tblGrid>
      <w:tr w:rsidR="00D31C8C" w:rsidRPr="003E03EE" w:rsidTr="003E03EE">
        <w:trPr>
          <w:trHeight w:val="567"/>
          <w:tblHeader/>
        </w:trPr>
        <w:tc>
          <w:tcPr>
            <w:tcW w:w="1210" w:type="dxa"/>
            <w:vAlign w:val="center"/>
          </w:tcPr>
          <w:p w:rsidR="00D31C8C" w:rsidRPr="003E03EE" w:rsidRDefault="00D31C8C" w:rsidP="003E03EE">
            <w:pPr>
              <w:spacing w:before="50" w:line="4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auto"/>
          </w:tcPr>
          <w:p w:rsidR="00D31C8C" w:rsidRPr="003E03EE" w:rsidRDefault="00D31C8C" w:rsidP="003E03EE">
            <w:pPr>
              <w:spacing w:before="50" w:line="4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13" w:type="dxa"/>
            <w:shd w:val="clear" w:color="auto" w:fill="auto"/>
          </w:tcPr>
          <w:p w:rsidR="00D31C8C" w:rsidRPr="003E03EE" w:rsidRDefault="00D31C8C" w:rsidP="003E03EE">
            <w:pPr>
              <w:spacing w:before="50" w:line="4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D31C8C" w:rsidP="003E03EE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5" w:type="dxa"/>
            <w:shd w:val="clear" w:color="auto" w:fill="auto"/>
          </w:tcPr>
          <w:p w:rsidR="00D31C8C" w:rsidRPr="003E03EE" w:rsidRDefault="00D31C8C" w:rsidP="003E03EE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  <w:r w:rsidR="009712E1">
              <w:rPr>
                <w:rFonts w:ascii="標楷體" w:eastAsia="標楷體" w:hAnsi="標楷體" w:hint="eastAsia"/>
                <w:sz w:val="28"/>
                <w:szCs w:val="28"/>
              </w:rPr>
              <w:t>與相見歡</w:t>
            </w:r>
          </w:p>
        </w:tc>
        <w:tc>
          <w:tcPr>
            <w:tcW w:w="2013" w:type="dxa"/>
            <w:shd w:val="clear" w:color="auto" w:fill="auto"/>
          </w:tcPr>
          <w:p w:rsidR="00D31C8C" w:rsidRPr="003E03EE" w:rsidRDefault="009712E1" w:rsidP="003E03EE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D31C8C" w:rsidP="003E03EE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3E03EE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強化社會安全網計畫簡介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3E03EE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3E03EE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3E03EE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家庭支持法令與實務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3E03EE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災民收容與民生救濟物資整備作業概論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公益勸募(含災時勸募)面面觀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身心障礙福利機構服務實務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身心障礙者權益保障法令及身心障礙者</w:t>
            </w: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權利公約(CRPD)簡介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婦女福利及性別平等(含CEDAW) 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兒少安置及教養機構運作與管理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家庭暴力防治法及民事保護令制度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 xml:space="preserve">兒少保護服務現況與發展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性侵害及性剝削防制法令與實務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D31C8C" w:rsidRPr="003E03EE" w:rsidTr="003E03EE">
        <w:trPr>
          <w:trHeight w:val="567"/>
        </w:trPr>
        <w:tc>
          <w:tcPr>
            <w:tcW w:w="1210" w:type="dxa"/>
            <w:vAlign w:val="center"/>
          </w:tcPr>
          <w:p w:rsidR="00D31C8C" w:rsidRPr="003E03EE" w:rsidRDefault="005861AC" w:rsidP="00D31C8C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社會救助與脫貧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31C8C" w:rsidRPr="003E03EE" w:rsidRDefault="00D31C8C" w:rsidP="00D31C8C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FF335B" w:rsidRPr="003E03EE" w:rsidTr="003E03EE">
        <w:trPr>
          <w:trHeight w:val="567"/>
        </w:trPr>
        <w:tc>
          <w:tcPr>
            <w:tcW w:w="1210" w:type="dxa"/>
            <w:vAlign w:val="center"/>
          </w:tcPr>
          <w:p w:rsidR="00FF335B" w:rsidRPr="003E03EE" w:rsidRDefault="005861AC" w:rsidP="00FF335B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FF335B" w:rsidRPr="003E03EE" w:rsidRDefault="00FF335B" w:rsidP="00FF335B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志願服務制度與實務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F335B" w:rsidRPr="003E03EE" w:rsidRDefault="00FF335B" w:rsidP="00FF335B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社工人身安全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老人福利法令與實務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失智症照顧家屬壓力調適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勞動法令及實務解析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兒少權益與保障法及兒童權利公約(CRC)簡介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社區發展政策與展望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社會工作政策與倫理實務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5861AC" w:rsidP="002B6049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9712E1">
            <w:pPr>
              <w:spacing w:line="5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3037C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="003037CD" w:rsidRPr="00AD77E4">
              <w:rPr>
                <w:rFonts w:ascii="標楷體" w:eastAsia="標楷體" w:hAnsi="標楷體" w:hint="eastAsia"/>
                <w:sz w:val="28"/>
                <w:szCs w:val="28"/>
              </w:rPr>
              <w:t>（填寫問卷）</w:t>
            </w:r>
            <w:r w:rsidR="002B6049" w:rsidRPr="003E03EE">
              <w:rPr>
                <w:rFonts w:ascii="標楷體" w:eastAsia="標楷體" w:hAnsi="標楷體" w:hint="eastAsia"/>
                <w:sz w:val="28"/>
                <w:szCs w:val="28"/>
              </w:rPr>
              <w:t>暨結業式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9712E1" w:rsidP="002B604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B6049" w:rsidRPr="003E03EE" w:rsidTr="003E03EE">
        <w:trPr>
          <w:trHeight w:val="567"/>
        </w:trPr>
        <w:tc>
          <w:tcPr>
            <w:tcW w:w="1210" w:type="dxa"/>
            <w:vAlign w:val="center"/>
          </w:tcPr>
          <w:p w:rsidR="002B6049" w:rsidRPr="003E03EE" w:rsidRDefault="002B6049" w:rsidP="002B604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2B6049" w:rsidRPr="003E03EE" w:rsidRDefault="002B6049" w:rsidP="002B604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合          計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6049" w:rsidRPr="003E03EE" w:rsidRDefault="002B604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712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</w:tbl>
    <w:p w:rsidR="002824BC" w:rsidRDefault="00A31443" w:rsidP="00A515C8">
      <w:pPr>
        <w:spacing w:line="0" w:lineRule="atLeast"/>
        <w:ind w:leftChars="100" w:left="136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【備註】</w:t>
      </w:r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本表研習主題、課程名稱及時數配當為暫訂內容，將視實需酌予調整。</w:t>
      </w:r>
    </w:p>
    <w:p w:rsidR="002824BC" w:rsidRPr="002824BC" w:rsidRDefault="002824BC" w:rsidP="002824BC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陸、實施期程及方式</w:t>
      </w:r>
    </w:p>
    <w:p w:rsidR="002824BC" w:rsidRPr="002824BC" w:rsidRDefault="002824BC" w:rsidP="002824B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一、本</w:t>
      </w:r>
      <w:r w:rsidR="00261214">
        <w:rPr>
          <w:rFonts w:ascii="標楷體" w:eastAsia="標楷體" w:hAnsi="標楷體" w:cs="Times New Roman" w:hint="eastAsia"/>
          <w:color w:val="000000"/>
          <w:sz w:val="32"/>
        </w:rPr>
        <w:t>項訓練定於108年6月24日至28日辦理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:rsidR="002824BC" w:rsidRPr="002824BC" w:rsidRDefault="002824BC" w:rsidP="002824B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二、採</w:t>
      </w:r>
      <w:r w:rsidR="00911BD8">
        <w:rPr>
          <w:rFonts w:ascii="標楷體" w:eastAsia="標楷體" w:hAnsi="標楷體" w:cs="Times New Roman" w:hint="eastAsia"/>
          <w:color w:val="000000"/>
          <w:sz w:val="32"/>
        </w:rPr>
        <w:t>密集研習方式辦理，提供膳食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:rsidR="002824BC" w:rsidRPr="002824BC" w:rsidRDefault="002824BC" w:rsidP="00AD77E4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31443">
        <w:rPr>
          <w:rFonts w:ascii="Calibri" w:eastAsia="標楷體" w:hAnsi="Calibri" w:cs="標楷體" w:hint="eastAsia"/>
          <w:sz w:val="32"/>
          <w:szCs w:val="32"/>
        </w:rPr>
        <w:t>三、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辦理訓後意見調查（如附件），並於結訓後1</w:t>
      </w:r>
      <w:r w:rsidR="00DF5715" w:rsidRPr="00AF736A">
        <w:rPr>
          <w:rFonts w:ascii="標楷體" w:eastAsia="標楷體" w:hAnsi="標楷體" w:cs="Times New Roman" w:hint="eastAsia"/>
          <w:color w:val="000000"/>
          <w:sz w:val="32"/>
          <w:szCs w:val="32"/>
        </w:rPr>
        <w:t>週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內將調查結果</w:t>
      </w:r>
      <w:r w:rsidR="000423B0" w:rsidRPr="0028663C">
        <w:rPr>
          <w:rFonts w:ascii="標楷體" w:eastAsia="標楷體" w:hAnsi="標楷體" w:cs="Times New Roman" w:hint="eastAsia"/>
          <w:sz w:val="32"/>
          <w:szCs w:val="32"/>
        </w:rPr>
        <w:t>郵寄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保訓會，以利瞭解學員反應。</w:t>
      </w:r>
    </w:p>
    <w:p w:rsidR="002824BC" w:rsidRPr="002824BC" w:rsidRDefault="002824BC" w:rsidP="002824BC">
      <w:pPr>
        <w:spacing w:line="500" w:lineRule="exact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lastRenderedPageBreak/>
        <w:t>柒、訓練經費</w:t>
      </w:r>
    </w:p>
    <w:p w:rsidR="002824BC" w:rsidRPr="002824BC" w:rsidRDefault="002824BC" w:rsidP="002824BC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 xml:space="preserve">    所需經費</w:t>
      </w:r>
      <w:r w:rsidR="009712E1">
        <w:rPr>
          <w:rFonts w:ascii="標楷體" w:eastAsia="標楷體" w:hAnsi="標楷體" w:cs="Times New Roman" w:hint="eastAsia"/>
          <w:color w:val="000000"/>
          <w:sz w:val="32"/>
        </w:rPr>
        <w:t>由</w:t>
      </w:r>
      <w:r w:rsidR="005861AC" w:rsidRPr="003E03EE">
        <w:rPr>
          <w:rFonts w:ascii="標楷體" w:eastAsia="標楷體" w:hAnsi="標楷體" w:hint="eastAsia"/>
          <w:sz w:val="32"/>
        </w:rPr>
        <w:t>衛生</w:t>
      </w:r>
      <w:r w:rsidR="005861AC" w:rsidRPr="003E03EE">
        <w:rPr>
          <w:rFonts w:ascii="標楷體" w:eastAsia="標楷體" w:hAnsi="標楷體" w:hint="eastAsia"/>
          <w:sz w:val="32"/>
          <w:szCs w:val="32"/>
        </w:rPr>
        <w:t>福利</w:t>
      </w:r>
      <w:r w:rsidR="005861AC" w:rsidRPr="003E03EE">
        <w:rPr>
          <w:rFonts w:ascii="標楷體" w:eastAsia="標楷體" w:hAnsi="標楷體" w:hint="eastAsia"/>
          <w:sz w:val="32"/>
        </w:rPr>
        <w:t>部10</w:t>
      </w:r>
      <w:r w:rsidR="00261214">
        <w:rPr>
          <w:rFonts w:ascii="標楷體" w:eastAsia="標楷體" w:hAnsi="標楷體" w:hint="eastAsia"/>
          <w:sz w:val="32"/>
        </w:rPr>
        <w:t>8</w:t>
      </w:r>
      <w:r w:rsidR="005861AC" w:rsidRPr="003E03EE">
        <w:rPr>
          <w:rFonts w:ascii="標楷體" w:eastAsia="標楷體" w:hAnsi="標楷體" w:hint="eastAsia"/>
          <w:sz w:val="32"/>
        </w:rPr>
        <w:t>年度推展社會福利─規劃建立社會工作專業業務費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項下勻支。</w:t>
      </w:r>
    </w:p>
    <w:p w:rsidR="002824BC" w:rsidRPr="002824BC" w:rsidRDefault="002824BC" w:rsidP="002824BC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捌、獎勵建議</w:t>
      </w:r>
    </w:p>
    <w:p w:rsidR="002824BC" w:rsidRPr="002824BC" w:rsidRDefault="002824BC" w:rsidP="002824BC">
      <w:pPr>
        <w:spacing w:before="50" w:line="500" w:lineRule="exact"/>
        <w:ind w:leftChars="266" w:left="638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辦理集中實務訓練之人員，</w:t>
      </w:r>
      <w:r w:rsidR="002C482D" w:rsidRPr="00AF736A">
        <w:rPr>
          <w:rFonts w:ascii="標楷體" w:eastAsia="標楷體" w:hAnsi="標楷體" w:cs="Times New Roman" w:hint="eastAsia"/>
          <w:color w:val="000000"/>
          <w:sz w:val="32"/>
          <w:szCs w:val="32"/>
        </w:rPr>
        <w:t>除未依規定</w:t>
      </w:r>
      <w:r w:rsidR="002C482D" w:rsidRPr="002C482D">
        <w:rPr>
          <w:rFonts w:ascii="標楷體" w:eastAsia="標楷體" w:hAnsi="標楷體" w:cs="Times New Roman" w:hint="eastAsia"/>
          <w:color w:val="000000"/>
          <w:sz w:val="32"/>
          <w:szCs w:val="32"/>
        </w:rPr>
        <w:t>辦理績效</w:t>
      </w:r>
      <w:r w:rsidR="002C482D" w:rsidRPr="00AF736A">
        <w:rPr>
          <w:rFonts w:ascii="標楷體" w:eastAsia="標楷體" w:hAnsi="標楷體" w:cs="Times New Roman" w:hint="eastAsia"/>
          <w:color w:val="000000"/>
          <w:sz w:val="32"/>
          <w:szCs w:val="32"/>
        </w:rPr>
        <w:t>不佳</w:t>
      </w:r>
      <w:r w:rsidR="002C482D" w:rsidRPr="002C482D">
        <w:rPr>
          <w:rFonts w:ascii="標楷體" w:eastAsia="標楷體" w:hAnsi="標楷體" w:cs="Times New Roman" w:hint="eastAsia"/>
          <w:color w:val="000000"/>
          <w:sz w:val="32"/>
          <w:szCs w:val="32"/>
        </w:rPr>
        <w:t>者</w:t>
      </w:r>
      <w:r w:rsidR="002C482D" w:rsidRPr="00AF736A">
        <w:rPr>
          <w:rFonts w:ascii="標楷體" w:eastAsia="標楷體" w:hAnsi="標楷體" w:cs="Times New Roman" w:hint="eastAsia"/>
          <w:color w:val="000000"/>
          <w:sz w:val="32"/>
          <w:szCs w:val="32"/>
        </w:rPr>
        <w:t>外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，得</w:t>
      </w:r>
      <w:r w:rsidR="005861AC">
        <w:rPr>
          <w:rFonts w:ascii="標楷體" w:eastAsia="標楷體" w:hAnsi="標楷體" w:cs="Times New Roman" w:hint="eastAsia"/>
          <w:color w:val="000000"/>
          <w:sz w:val="32"/>
          <w:szCs w:val="32"/>
        </w:rPr>
        <w:t>酌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予敘獎。</w:t>
      </w:r>
    </w:p>
    <w:p w:rsidR="002824BC" w:rsidRPr="002824BC" w:rsidRDefault="002824BC" w:rsidP="002824BC">
      <w:pPr>
        <w:spacing w:before="50" w:after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玖、本計畫由</w:t>
      </w:r>
      <w:r w:rsidR="005861AC" w:rsidRPr="003E03EE">
        <w:rPr>
          <w:rFonts w:ascii="標楷體" w:eastAsia="標楷體" w:hAnsi="標楷體" w:hint="eastAsia"/>
          <w:sz w:val="32"/>
        </w:rPr>
        <w:t>衛生福利部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函送保訓會核定後實施，並得依實際需要修正之。</w:t>
      </w:r>
    </w:p>
    <w:p w:rsidR="00C27E3B" w:rsidRDefault="00C27E3B">
      <w:pPr>
        <w:widowControl/>
        <w:rPr>
          <w:rFonts w:ascii="Calibri" w:eastAsia="標楷體" w:hAnsi="標楷體" w:cs="Times New Roman"/>
          <w:color w:val="000000"/>
          <w:sz w:val="32"/>
          <w:szCs w:val="32"/>
        </w:rPr>
      </w:pPr>
      <w:r>
        <w:rPr>
          <w:rFonts w:ascii="Calibri" w:eastAsia="標楷體" w:hAnsi="標楷體" w:cs="Times New Roman"/>
          <w:color w:val="000000"/>
          <w:sz w:val="32"/>
          <w:szCs w:val="32"/>
        </w:rPr>
        <w:br w:type="page"/>
      </w:r>
    </w:p>
    <w:p w:rsidR="00C27E3B" w:rsidRDefault="002A40B8" w:rsidP="00C27E3B">
      <w:pPr>
        <w:spacing w:line="32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A06A63">
        <w:rPr>
          <w:rFonts w:ascii="標楷體" w:eastAsia="標楷體" w:hAnsi="標楷體" w:cs="Times New Roman"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A994F" wp14:editId="1FF82732">
                <wp:simplePos x="0" y="0"/>
                <wp:positionH relativeFrom="column">
                  <wp:posOffset>5769610</wp:posOffset>
                </wp:positionH>
                <wp:positionV relativeFrom="paragraph">
                  <wp:posOffset>-516890</wp:posOffset>
                </wp:positionV>
                <wp:extent cx="65405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B8" w:rsidRPr="00A06A63" w:rsidRDefault="002A40B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06A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9A99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3pt;margin-top:-40.7pt;width:5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" stroked="f">
                <v:textbox style="mso-fit-shape-to-text:t">
                  <w:txbxContent>
                    <w:p w:rsidR="002A40B8" w:rsidRPr="00A06A63" w:rsidRDefault="002A40B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06A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Times New Roman"/>
          <w:bCs/>
          <w:color w:val="000000"/>
          <w:sz w:val="32"/>
          <w:szCs w:val="32"/>
        </w:rPr>
        <w:t>7</w:t>
      </w:r>
      <w:r w:rsidR="00C27E3B" w:rsidRPr="002824BC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年</w:t>
      </w:r>
      <w:r w:rsidR="00C27E3B" w:rsidRPr="00526710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特種考試地方政府公務人員</w:t>
      </w:r>
      <w:r w:rsidR="00C27E3B" w:rsidRPr="002824BC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考試錄取人員</w:t>
      </w:r>
    </w:p>
    <w:p w:rsidR="00C27E3B" w:rsidRDefault="005861AC" w:rsidP="00C27E3B">
      <w:pPr>
        <w:spacing w:line="3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公職社會工作師</w:t>
      </w:r>
      <w:r w:rsidR="00C27E3B" w:rsidRPr="002824BC">
        <w:rPr>
          <w:rFonts w:ascii="標楷體" w:eastAsia="標楷體" w:hAnsi="標楷體" w:cs="Times New Roman" w:hint="eastAsia"/>
          <w:sz w:val="32"/>
          <w:szCs w:val="32"/>
        </w:rPr>
        <w:t>類科專業集中實務訓練研習意見調查表</w:t>
      </w:r>
    </w:p>
    <w:p w:rsidR="00C27E3B" w:rsidRPr="00C27E3B" w:rsidRDefault="00C27E3B" w:rsidP="00C27E3B">
      <w:pPr>
        <w:spacing w:line="32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C27E3B" w:rsidRPr="002824BC" w:rsidTr="00D65330">
        <w:trPr>
          <w:trHeight w:val="2485"/>
        </w:trPr>
        <w:tc>
          <w:tcPr>
            <w:tcW w:w="9540" w:type="dxa"/>
          </w:tcPr>
          <w:p w:rsidR="00C27E3B" w:rsidRPr="002824BC" w:rsidRDefault="00C27E3B" w:rsidP="00D65330">
            <w:pPr>
              <w:spacing w:beforeLines="50" w:before="180" w:after="100" w:line="240" w:lineRule="exact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親愛的學員，您好！</w:t>
            </w:r>
          </w:p>
          <w:p w:rsidR="00C27E3B" w:rsidRPr="002824BC" w:rsidRDefault="00C27E3B" w:rsidP="00D65330">
            <w:pPr>
              <w:spacing w:beforeLines="50" w:before="180" w:after="100" w:line="240" w:lineRule="exact"/>
              <w:ind w:firstLineChars="200" w:firstLine="480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依</w:t>
            </w:r>
            <w:r w:rsidR="002A40B8">
              <w:rPr>
                <w:rFonts w:ascii="標楷體" w:eastAsia="標楷體" w:hAnsi="標楷體" w:cs="Times New Roman" w:hint="eastAsia"/>
              </w:rPr>
              <w:t>10</w:t>
            </w:r>
            <w:r w:rsidR="002A40B8">
              <w:rPr>
                <w:rFonts w:ascii="標楷體" w:eastAsia="標楷體" w:hAnsi="標楷體" w:cs="Times New Roman"/>
              </w:rPr>
              <w:t>7</w:t>
            </w:r>
            <w:r w:rsidRPr="002824BC">
              <w:rPr>
                <w:rFonts w:ascii="標楷體" w:eastAsia="標楷體" w:hAnsi="標楷體" w:cs="Times New Roman" w:hint="eastAsia"/>
              </w:rPr>
              <w:t>年</w:t>
            </w:r>
            <w:r w:rsidRPr="00526710">
              <w:rPr>
                <w:rFonts w:ascii="標楷體" w:eastAsia="標楷體" w:hAnsi="標楷體" w:cs="Times New Roman" w:hint="eastAsia"/>
              </w:rPr>
              <w:t>特種考試地方政府公務人員</w:t>
            </w:r>
            <w:r>
              <w:rPr>
                <w:rFonts w:ascii="標楷體" w:eastAsia="標楷體" w:hAnsi="標楷體" w:cs="Times New Roman" w:hint="eastAsia"/>
              </w:rPr>
              <w:t>考試（以下簡稱地方特考）錄取人員訓練計畫第五</w:t>
            </w:r>
            <w:r w:rsidRPr="002824BC">
              <w:rPr>
                <w:rFonts w:ascii="標楷體" w:eastAsia="標楷體" w:hAnsi="標楷體" w:cs="Times New Roman" w:hint="eastAsia"/>
              </w:rPr>
              <w:t>、（二）、4規定，為增進考試錄取人員所需工作知能，保訓會</w:t>
            </w:r>
            <w:r w:rsidRPr="002824BC">
              <w:rPr>
                <w:rFonts w:ascii="標楷體" w:eastAsia="標楷體" w:hAnsi="標楷體" w:cs="Times New Roman"/>
              </w:rPr>
              <w:t>得</w:t>
            </w:r>
            <w:r w:rsidRPr="002824BC">
              <w:rPr>
                <w:rFonts w:ascii="標楷體" w:eastAsia="標楷體" w:hAnsi="標楷體" w:cs="Times New Roman" w:hint="eastAsia"/>
              </w:rPr>
              <w:t>依訓練辦法第6條規定，於實務訓練期間</w:t>
            </w:r>
            <w:r w:rsidRPr="002824BC">
              <w:rPr>
                <w:rFonts w:ascii="標楷體" w:eastAsia="標楷體" w:hAnsi="標楷體" w:cs="Times New Roman"/>
              </w:rPr>
              <w:t>按錄取等級、類科，</w:t>
            </w:r>
            <w:r w:rsidRPr="002824BC">
              <w:rPr>
                <w:rFonts w:ascii="標楷體" w:eastAsia="標楷體" w:hAnsi="標楷體" w:cs="Times New Roman" w:hint="eastAsia"/>
              </w:rPr>
              <w:t>實施集中訓練，並由保訓會委託相關機關辦理</w:t>
            </w:r>
            <w:r w:rsidRPr="002824BC">
              <w:rPr>
                <w:rFonts w:ascii="標楷體" w:eastAsia="標楷體" w:hAnsi="標楷體" w:cs="Times New Roman"/>
              </w:rPr>
              <w:t>。</w:t>
            </w:r>
            <w:r w:rsidRPr="002824BC">
              <w:rPr>
                <w:rFonts w:ascii="標楷體" w:eastAsia="標楷體" w:hAnsi="標楷體" w:cs="Times New Roman" w:hint="eastAsia"/>
              </w:rPr>
              <w:t>於實施</w:t>
            </w:r>
            <w:r w:rsidRPr="002824BC">
              <w:rPr>
                <w:rFonts w:ascii="標楷體" w:eastAsia="標楷體" w:hAnsi="標楷體" w:cs="Times New Roman"/>
              </w:rPr>
              <w:t>集中</w:t>
            </w:r>
            <w:r w:rsidRPr="002824BC">
              <w:rPr>
                <w:rFonts w:ascii="標楷體" w:eastAsia="標楷體" w:hAnsi="標楷體" w:cs="Times New Roman" w:hint="eastAsia"/>
              </w:rPr>
              <w:t xml:space="preserve">訓練期間，受訓人員均給予公假登記，實務訓練機關（構）學校不得拒絕指派受訓人員參訓。 </w:t>
            </w:r>
          </w:p>
          <w:p w:rsidR="00C27E3B" w:rsidRPr="002824BC" w:rsidRDefault="00C27E3B" w:rsidP="00D65330">
            <w:pPr>
              <w:spacing w:beforeLines="50" w:before="180" w:after="100" w:line="240" w:lineRule="exact"/>
              <w:ind w:firstLineChars="200" w:firstLine="480"/>
              <w:rPr>
                <w:rFonts w:ascii="標楷體" w:eastAsia="標楷體" w:hAnsi="標楷體" w:cs="Times New Roman"/>
              </w:rPr>
            </w:pPr>
            <w:r w:rsidRPr="002824BC">
              <w:rPr>
                <w:rFonts w:ascii="標楷體" w:eastAsia="標楷體" w:hAnsi="標楷體" w:cs="Times New Roman" w:hint="eastAsia"/>
              </w:rPr>
              <w:t>為瞭解您對於</w:t>
            </w:r>
            <w:r w:rsidR="002A40B8">
              <w:rPr>
                <w:rFonts w:ascii="標楷體" w:eastAsia="標楷體" w:hAnsi="標楷體" w:cs="Times New Roman" w:hint="eastAsia"/>
              </w:rPr>
              <w:t>10</w:t>
            </w:r>
            <w:r w:rsidR="002A40B8">
              <w:rPr>
                <w:rFonts w:ascii="標楷體" w:eastAsia="標楷體" w:hAnsi="標楷體" w:cs="Times New Roman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年地方特考</w:t>
            </w:r>
            <w:r w:rsidRPr="002824BC">
              <w:rPr>
                <w:rFonts w:ascii="標楷體" w:eastAsia="標楷體" w:hAnsi="標楷體" w:cs="Times New Roman" w:hint="eastAsia"/>
              </w:rPr>
              <w:t>人員</w:t>
            </w:r>
            <w:r w:rsidRPr="002824BC">
              <w:rPr>
                <w:rFonts w:ascii="標楷體" w:eastAsia="標楷體" w:hAnsi="標楷體" w:cs="Times New Roman"/>
                <w:color w:val="000000"/>
              </w:rPr>
              <w:t>集中</w:t>
            </w:r>
            <w:r w:rsidRPr="002824BC">
              <w:rPr>
                <w:rFonts w:ascii="標楷體" w:eastAsia="標楷體" w:hAnsi="標楷體" w:cs="Times New Roman" w:hint="eastAsia"/>
                <w:color w:val="000000"/>
              </w:rPr>
              <w:t>實務訓練</w:t>
            </w:r>
            <w:r w:rsidRPr="002824BC">
              <w:rPr>
                <w:rFonts w:ascii="標楷體" w:eastAsia="標楷體" w:hAnsi="標楷體" w:cs="Times New Roman" w:hint="eastAsia"/>
              </w:rPr>
              <w:t>（以下簡稱本訓練）課程安排及實施情形等意見，請撥冗逐題填答，本調查表採不具名方式，請安心填寫，填畢後轉交訓練機關（構）回收。您的寶貴意見將作為本會規劃本訓練之重要參考，再次感謝您的協助及參與。</w:t>
            </w:r>
          </w:p>
          <w:p w:rsidR="00C27E3B" w:rsidRPr="002824BC" w:rsidRDefault="00C27E3B" w:rsidP="00D65330">
            <w:pPr>
              <w:spacing w:before="50" w:after="100" w:line="240" w:lineRule="exact"/>
              <w:ind w:leftChars="299" w:left="958" w:hangingChars="100" w:hanging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>公務人員保障暨培訓委員會</w:t>
            </w: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2824BC">
              <w:rPr>
                <w:rFonts w:ascii="Times New Roman" w:eastAsia="標楷體" w:hAnsi="Times New Roman" w:cs="Times New Roman" w:hint="eastAsia"/>
                <w:szCs w:val="24"/>
              </w:rPr>
              <w:t>敬啟</w:t>
            </w:r>
          </w:p>
        </w:tc>
      </w:tr>
    </w:tbl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b/>
          <w:sz w:val="28"/>
        </w:rPr>
      </w:pPr>
      <w:r w:rsidRPr="002824BC">
        <w:rPr>
          <w:rFonts w:ascii="標楷體" w:eastAsia="標楷體" w:hAnsi="標楷體" w:cs="Times New Roman" w:hint="eastAsia"/>
          <w:b/>
          <w:sz w:val="28"/>
        </w:rPr>
        <w:t>問卷部分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C27E3B" w:rsidTr="00D65330">
        <w:trPr>
          <w:trHeight w:val="1472"/>
        </w:trPr>
        <w:tc>
          <w:tcPr>
            <w:tcW w:w="7162" w:type="dxa"/>
          </w:tcPr>
          <w:p w:rsidR="00C27E3B" w:rsidRDefault="00C27E3B" w:rsidP="00D65330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C27E3B" w:rsidRDefault="00C27E3B" w:rsidP="00D65330">
            <w:pPr>
              <w:spacing w:before="50" w:line="2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非常不符合</w:t>
            </w:r>
          </w:p>
        </w:tc>
        <w:tc>
          <w:tcPr>
            <w:tcW w:w="464" w:type="dxa"/>
          </w:tcPr>
          <w:p w:rsidR="00C27E3B" w:rsidRDefault="00C27E3B" w:rsidP="00D6533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</w:tcPr>
          <w:p w:rsidR="00C27E3B" w:rsidRDefault="00C27E3B" w:rsidP="00D6533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</w:tcPr>
          <w:p w:rsidR="00C27E3B" w:rsidRDefault="00C27E3B" w:rsidP="00D6533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:rsidR="00C27E3B" w:rsidRDefault="00C27E3B" w:rsidP="00D65330">
            <w:pPr>
              <w:spacing w:before="50" w:after="100" w:line="3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非常符合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vAlign w:val="center"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（一）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（二）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五、整體而言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，我</w:t>
            </w:r>
            <w:r>
              <w:rPr>
                <w:rFonts w:ascii="標楷體" w:eastAsia="標楷體" w:hAnsi="標楷體" w:hint="eastAsia"/>
                <w:sz w:val="28"/>
              </w:rPr>
              <w:t>認為本訓練確能</w:t>
            </w:r>
            <w:r>
              <w:rPr>
                <w:rFonts w:ascii="標楷體" w:eastAsia="標楷體" w:hAnsi="標楷體" w:hint="eastAsia"/>
                <w:bCs/>
                <w:sz w:val="28"/>
              </w:rPr>
              <w:t>有效提升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工作上的相關</w:t>
            </w:r>
            <w:r>
              <w:rPr>
                <w:rFonts w:ascii="標楷體" w:eastAsia="標楷體" w:hAnsi="標楷體" w:hint="eastAsia"/>
                <w:bCs/>
                <w:sz w:val="28"/>
              </w:rPr>
              <w:t>專業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知能。</w:t>
            </w:r>
          </w:p>
        </w:tc>
        <w:tc>
          <w:tcPr>
            <w:tcW w:w="496" w:type="dxa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rPr>
          <w:trHeight w:val="397"/>
        </w:trPr>
        <w:tc>
          <w:tcPr>
            <w:tcW w:w="7162" w:type="dxa"/>
            <w:vAlign w:val="center"/>
            <w:hideMark/>
          </w:tcPr>
          <w:p w:rsidR="00C27E3B" w:rsidRDefault="00C27E3B" w:rsidP="00D6533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:rsidR="00C27E3B" w:rsidRDefault="00C27E3B" w:rsidP="00D6533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C27E3B" w:rsidTr="00D65330">
        <w:tc>
          <w:tcPr>
            <w:tcW w:w="9547" w:type="dxa"/>
            <w:gridSpan w:val="6"/>
            <w:vAlign w:val="center"/>
          </w:tcPr>
          <w:p w:rsidR="00C27E3B" w:rsidRPr="002252B1" w:rsidRDefault="00C27E3B" w:rsidP="00D65330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七、</w:t>
            </w:r>
            <w:r>
              <w:rPr>
                <w:rFonts w:eastAsia="標楷體" w:hint="eastAsia"/>
                <w:sz w:val="28"/>
                <w:szCs w:val="28"/>
              </w:rPr>
              <w:t>其他建議事項：</w:t>
            </w:r>
          </w:p>
        </w:tc>
      </w:tr>
    </w:tbl>
    <w:p w:rsidR="00C27E3B" w:rsidRPr="002824BC" w:rsidRDefault="00C27E3B" w:rsidP="00C27E3B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</w:p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sz w:val="28"/>
          <w:u w:val="single"/>
        </w:rPr>
        <w:t xml:space="preserve">　　　　　　　　　　　　　　　　　　　　　　　　　　　　　　　    　 </w:t>
      </w:r>
    </w:p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b/>
          <w:bCs/>
          <w:sz w:val="28"/>
        </w:rPr>
      </w:pPr>
      <w:r w:rsidRPr="002824BC">
        <w:rPr>
          <w:rFonts w:ascii="標楷體" w:eastAsia="標楷體" w:hAnsi="標楷體" w:cs="Times New Roman" w:hint="eastAsia"/>
          <w:b/>
          <w:bCs/>
          <w:sz w:val="28"/>
        </w:rPr>
        <w:t>基本資料</w:t>
      </w:r>
    </w:p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一、您的考試等級：</w:t>
      </w:r>
    </w:p>
    <w:p w:rsidR="00C27E3B" w:rsidRDefault="00C27E3B" w:rsidP="00C27E3B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1.</w:t>
      </w:r>
      <w:r>
        <w:rPr>
          <w:rFonts w:ascii="標楷體" w:eastAsia="標楷體" w:hAnsi="標楷體" w:cs="Times New Roman" w:hint="eastAsia"/>
          <w:sz w:val="28"/>
        </w:rPr>
        <w:t xml:space="preserve">□地方特考三等 </w:t>
      </w:r>
      <w:r w:rsidRPr="002824BC">
        <w:rPr>
          <w:rFonts w:ascii="標楷體" w:eastAsia="標楷體" w:hAnsi="標楷體" w:cs="Times New Roman" w:hint="eastAsia"/>
          <w:sz w:val="28"/>
        </w:rPr>
        <w:t>2.</w:t>
      </w:r>
      <w:r>
        <w:rPr>
          <w:rFonts w:ascii="標楷體" w:eastAsia="標楷體" w:hAnsi="標楷體" w:cs="Times New Roman" w:hint="eastAsia"/>
          <w:sz w:val="28"/>
        </w:rPr>
        <w:t>□地方特考四等  3</w:t>
      </w:r>
      <w:r w:rsidRPr="002824BC">
        <w:rPr>
          <w:rFonts w:ascii="標楷體" w:eastAsia="標楷體" w:hAnsi="標楷體" w:cs="Times New Roman" w:hint="eastAsia"/>
          <w:sz w:val="28"/>
        </w:rPr>
        <w:t>.</w:t>
      </w:r>
      <w:r>
        <w:rPr>
          <w:rFonts w:ascii="標楷體" w:eastAsia="標楷體" w:hAnsi="標楷體" w:cs="Times New Roman" w:hint="eastAsia"/>
          <w:sz w:val="28"/>
        </w:rPr>
        <w:t>□地方特考五等</w:t>
      </w:r>
    </w:p>
    <w:p w:rsidR="00C27E3B" w:rsidRPr="00C27E3B" w:rsidRDefault="00C27E3B" w:rsidP="00C27E3B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4</w:t>
      </w:r>
      <w:r w:rsidRPr="002824BC">
        <w:rPr>
          <w:rFonts w:ascii="標楷體" w:eastAsia="標楷體" w:hAnsi="標楷體" w:cs="Times New Roman" w:hint="eastAsia"/>
          <w:sz w:val="28"/>
        </w:rPr>
        <w:t>.</w:t>
      </w:r>
      <w:r>
        <w:rPr>
          <w:rFonts w:ascii="標楷體" w:eastAsia="標楷體" w:hAnsi="標楷體" w:cs="Times New Roman" w:hint="eastAsia"/>
          <w:sz w:val="28"/>
        </w:rPr>
        <w:t>□高等考試三級 5</w:t>
      </w:r>
      <w:r w:rsidRPr="002824BC">
        <w:rPr>
          <w:rFonts w:ascii="標楷體" w:eastAsia="標楷體" w:hAnsi="標楷體" w:cs="Times New Roman" w:hint="eastAsia"/>
          <w:sz w:val="28"/>
        </w:rPr>
        <w:t>.</w:t>
      </w:r>
      <w:r>
        <w:rPr>
          <w:rFonts w:ascii="標楷體" w:eastAsia="標楷體" w:hAnsi="標楷體" w:cs="Times New Roman" w:hint="eastAsia"/>
          <w:sz w:val="28"/>
        </w:rPr>
        <w:t>□普通考試      6</w:t>
      </w:r>
      <w:r w:rsidRPr="002824BC">
        <w:rPr>
          <w:rFonts w:ascii="標楷體" w:eastAsia="標楷體" w:hAnsi="標楷體" w:cs="Times New Roman" w:hint="eastAsia"/>
          <w:sz w:val="28"/>
        </w:rPr>
        <w:t>.</w:t>
      </w:r>
      <w:r>
        <w:rPr>
          <w:rFonts w:ascii="標楷體" w:eastAsia="標楷體" w:hAnsi="標楷體" w:cs="Times New Roman" w:hint="eastAsia"/>
          <w:sz w:val="28"/>
        </w:rPr>
        <w:t>□初等考試</w:t>
      </w:r>
    </w:p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二、您的性別：</w:t>
      </w:r>
    </w:p>
    <w:p w:rsidR="00C27E3B" w:rsidRPr="002824BC" w:rsidRDefault="00C27E3B" w:rsidP="00C27E3B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sz w:val="28"/>
        </w:rPr>
        <w:t>1.□男           2.□女</w:t>
      </w:r>
    </w:p>
    <w:p w:rsidR="00C27E3B" w:rsidRPr="002824BC" w:rsidRDefault="00C27E3B" w:rsidP="00C27E3B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三、您的實務訓練機關（構）屬於：</w:t>
      </w:r>
    </w:p>
    <w:p w:rsidR="002824BC" w:rsidRPr="00C27E3B" w:rsidRDefault="00C27E3B" w:rsidP="00C27E3B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18410F" wp14:editId="7684A354">
                <wp:simplePos x="0" y="0"/>
                <wp:positionH relativeFrom="column">
                  <wp:posOffset>838737</wp:posOffset>
                </wp:positionH>
                <wp:positionV relativeFrom="paragraph">
                  <wp:posOffset>155135</wp:posOffset>
                </wp:positionV>
                <wp:extent cx="4642338" cy="45720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3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E3B" w:rsidRDefault="00C27E3B" w:rsidP="00C27E3B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填寫完畢，請交予訓練機關（構）隨班工作人員，謝謝！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D18410F" id="文字方塊 1" o:spid="_x0000_s1027" type="#_x0000_t202" style="position:absolute;left:0;text-align:left;margin-left:66.05pt;margin-top:12.2pt;width:365.5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" stroked="f">
                <v:textbox>
                  <w:txbxContent>
                    <w:p w:rsidR="00C27E3B" w:rsidRDefault="00C27E3B" w:rsidP="00C27E3B">
                      <w:pPr>
                        <w:jc w:val="center"/>
                      </w:pP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填寫完畢，請交予訓練機關（構）隨班工作人員，謝謝！</w:t>
                      </w:r>
                    </w:p>
                  </w:txbxContent>
                </v:textbox>
              </v:shape>
            </w:pict>
          </mc:Fallback>
        </mc:AlternateContent>
      </w:r>
      <w:r w:rsidRPr="002824BC">
        <w:rPr>
          <w:rFonts w:ascii="標楷體" w:eastAsia="標楷體" w:hAnsi="標楷體" w:cs="Times New Roman" w:hint="eastAsia"/>
          <w:sz w:val="28"/>
        </w:rPr>
        <w:t>1.□中央機關     2.□地方機關（含直轄市、縣﹝市﹞）機關</w:t>
      </w:r>
    </w:p>
    <w:sectPr w:rsidR="002824BC" w:rsidRPr="00C27E3B" w:rsidSect="00ED0EE0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BB" w:rsidRDefault="003F52BB" w:rsidP="008E096D">
      <w:r>
        <w:separator/>
      </w:r>
    </w:p>
  </w:endnote>
  <w:endnote w:type="continuationSeparator" w:id="0">
    <w:p w:rsidR="003F52BB" w:rsidRDefault="003F52BB" w:rsidP="008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BB" w:rsidRDefault="003F52BB" w:rsidP="008E096D">
      <w:r>
        <w:separator/>
      </w:r>
    </w:p>
  </w:footnote>
  <w:footnote w:type="continuationSeparator" w:id="0">
    <w:p w:rsidR="003F52BB" w:rsidRDefault="003F52BB" w:rsidP="008E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C7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39C74A8F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BA4233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BC"/>
    <w:rsid w:val="0003742E"/>
    <w:rsid w:val="000423B0"/>
    <w:rsid w:val="0005340F"/>
    <w:rsid w:val="000725C9"/>
    <w:rsid w:val="00074309"/>
    <w:rsid w:val="00097A5B"/>
    <w:rsid w:val="000B0394"/>
    <w:rsid w:val="00190B66"/>
    <w:rsid w:val="002079B9"/>
    <w:rsid w:val="00220233"/>
    <w:rsid w:val="002252B1"/>
    <w:rsid w:val="00261214"/>
    <w:rsid w:val="002824BC"/>
    <w:rsid w:val="0028663C"/>
    <w:rsid w:val="002A40B8"/>
    <w:rsid w:val="002B6049"/>
    <w:rsid w:val="002C482D"/>
    <w:rsid w:val="003037CD"/>
    <w:rsid w:val="003D23DA"/>
    <w:rsid w:val="003D49C8"/>
    <w:rsid w:val="003F52BB"/>
    <w:rsid w:val="004570F7"/>
    <w:rsid w:val="00496AB0"/>
    <w:rsid w:val="00517006"/>
    <w:rsid w:val="0057079D"/>
    <w:rsid w:val="0058372D"/>
    <w:rsid w:val="005861AC"/>
    <w:rsid w:val="005C12F7"/>
    <w:rsid w:val="005E06FB"/>
    <w:rsid w:val="00600D29"/>
    <w:rsid w:val="00694FB5"/>
    <w:rsid w:val="007306A6"/>
    <w:rsid w:val="0073151B"/>
    <w:rsid w:val="007A46F3"/>
    <w:rsid w:val="007B1A8F"/>
    <w:rsid w:val="008E096D"/>
    <w:rsid w:val="00911BD8"/>
    <w:rsid w:val="009712E1"/>
    <w:rsid w:val="009B2B37"/>
    <w:rsid w:val="009F58A2"/>
    <w:rsid w:val="00A06A63"/>
    <w:rsid w:val="00A31443"/>
    <w:rsid w:val="00A515C8"/>
    <w:rsid w:val="00A74722"/>
    <w:rsid w:val="00AD77E4"/>
    <w:rsid w:val="00AF736A"/>
    <w:rsid w:val="00B12042"/>
    <w:rsid w:val="00B33940"/>
    <w:rsid w:val="00B443C7"/>
    <w:rsid w:val="00B63B33"/>
    <w:rsid w:val="00B8484F"/>
    <w:rsid w:val="00C27E3B"/>
    <w:rsid w:val="00C805DC"/>
    <w:rsid w:val="00C9191A"/>
    <w:rsid w:val="00CC706D"/>
    <w:rsid w:val="00D21616"/>
    <w:rsid w:val="00D23A9C"/>
    <w:rsid w:val="00D30B7D"/>
    <w:rsid w:val="00D31C8C"/>
    <w:rsid w:val="00D357D2"/>
    <w:rsid w:val="00DF5715"/>
    <w:rsid w:val="00E31253"/>
    <w:rsid w:val="00E82302"/>
    <w:rsid w:val="00ED0EE0"/>
    <w:rsid w:val="00EE079F"/>
    <w:rsid w:val="00F02AF7"/>
    <w:rsid w:val="00F32998"/>
    <w:rsid w:val="00F55905"/>
    <w:rsid w:val="00F57108"/>
    <w:rsid w:val="00F61A65"/>
    <w:rsid w:val="00FA2D99"/>
    <w:rsid w:val="00FC48E8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E48FEB8-CF1B-46DC-B6BB-CB79490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9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96D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C706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C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鄭淑菁</dc:creator>
  <cp:lastModifiedBy>林芬玉</cp:lastModifiedBy>
  <cp:revision>4</cp:revision>
  <cp:lastPrinted>2019-05-17T06:35:00Z</cp:lastPrinted>
  <dcterms:created xsi:type="dcterms:W3CDTF">2019-05-17T06:34:00Z</dcterms:created>
  <dcterms:modified xsi:type="dcterms:W3CDTF">2019-05-17T06:35:00Z</dcterms:modified>
</cp:coreProperties>
</file>