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490A1" w14:textId="77777777" w:rsidR="000A5EA0" w:rsidRDefault="000A5EA0">
      <w:pPr>
        <w:pStyle w:val="a3"/>
        <w:kinsoku w:val="0"/>
        <w:overflowPunct w:val="0"/>
        <w:spacing w:before="4"/>
        <w:rPr>
          <w:spacing w:val="-24"/>
        </w:rPr>
      </w:pPr>
    </w:p>
    <w:p w14:paraId="5A9D71D0" w14:textId="77777777" w:rsidR="00202008" w:rsidRDefault="00202008">
      <w:pPr>
        <w:pStyle w:val="a3"/>
        <w:kinsoku w:val="0"/>
        <w:overflowPunct w:val="0"/>
        <w:spacing w:before="4"/>
        <w:rPr>
          <w:sz w:val="21"/>
          <w:szCs w:val="21"/>
        </w:rPr>
      </w:pPr>
    </w:p>
    <w:p w14:paraId="65243192" w14:textId="77777777" w:rsidR="001659DD" w:rsidRDefault="0081211A">
      <w:pPr>
        <w:pStyle w:val="a5"/>
        <w:kinsoku w:val="0"/>
        <w:overflowPunct w:val="0"/>
        <w:spacing w:line="256" w:lineRule="auto"/>
        <w:rPr>
          <w:w w:val="95"/>
        </w:rPr>
      </w:pPr>
      <w:r w:rsidRPr="009F1B7E">
        <w:rPr>
          <w:w w:val="95"/>
        </w:rPr>
        <w:t>112</w:t>
      </w:r>
      <w:r w:rsidR="000A5EA0" w:rsidRPr="004F14DD">
        <w:rPr>
          <w:rFonts w:hint="eastAsia"/>
          <w:w w:val="95"/>
        </w:rPr>
        <w:t>年</w:t>
      </w:r>
      <w:r w:rsidR="000A5EA0">
        <w:rPr>
          <w:rFonts w:hint="eastAsia"/>
          <w:w w:val="95"/>
        </w:rPr>
        <w:t>公務人員特種考試司法人員考試四等考試執行員類科</w:t>
      </w:r>
    </w:p>
    <w:p w14:paraId="388E954B" w14:textId="77777777" w:rsidR="000A5EA0" w:rsidRDefault="000A5EA0" w:rsidP="001659DD">
      <w:pPr>
        <w:pStyle w:val="a5"/>
        <w:kinsoku w:val="0"/>
        <w:overflowPunct w:val="0"/>
        <w:spacing w:line="256" w:lineRule="auto"/>
        <w:jc w:val="center"/>
      </w:pPr>
      <w:r>
        <w:rPr>
          <w:rFonts w:hint="eastAsia"/>
        </w:rPr>
        <w:t>錄取人員專業訓練課程配當表</w:t>
      </w:r>
    </w:p>
    <w:p w14:paraId="51021D43" w14:textId="291FAB22" w:rsidR="00277FBA" w:rsidRPr="007C108D" w:rsidRDefault="00277FBA" w:rsidP="00277FBA">
      <w:pPr>
        <w:jc w:val="right"/>
        <w:rPr>
          <w:color w:val="FF0000"/>
        </w:rPr>
      </w:pPr>
      <w:r>
        <w:t xml:space="preserve">                                                                </w:t>
      </w:r>
      <w:r w:rsidRPr="00A93D0A">
        <w:rPr>
          <w:rFonts w:hint="eastAsia"/>
        </w:rPr>
        <w:t>民國</w:t>
      </w:r>
      <w:r w:rsidR="0081211A" w:rsidRPr="00A93D0A">
        <w:rPr>
          <w:rFonts w:ascii="Times New Roman" w:cs="Times New Roman"/>
        </w:rPr>
        <w:t>112</w:t>
      </w:r>
      <w:r w:rsidRPr="00A93D0A">
        <w:rPr>
          <w:rFonts w:hint="eastAsia"/>
        </w:rPr>
        <w:t>年</w:t>
      </w:r>
      <w:r w:rsidR="007C108D" w:rsidRPr="00A93D0A">
        <w:rPr>
          <w:rFonts w:ascii="Times New Roman" w:cs="Times New Roman"/>
        </w:rPr>
        <w:t>7</w:t>
      </w:r>
      <w:r w:rsidRPr="00A93D0A">
        <w:rPr>
          <w:rFonts w:hint="eastAsia"/>
        </w:rPr>
        <w:t>月</w:t>
      </w:r>
      <w:r w:rsidR="007C108D" w:rsidRPr="00A93D0A">
        <w:rPr>
          <w:rFonts w:ascii="Times New Roman" w:cs="Times New Roman"/>
        </w:rPr>
        <w:t>25</w:t>
      </w:r>
      <w:r w:rsidRPr="00A93D0A">
        <w:rPr>
          <w:rFonts w:hint="eastAsia"/>
        </w:rPr>
        <w:t>日</w:t>
      </w:r>
      <w:r w:rsidRPr="00A93D0A">
        <w:rPr>
          <w:rFonts w:hint="eastAsia"/>
          <w:spacing w:val="-10"/>
        </w:rPr>
        <w:t>保訓會公訓字第</w:t>
      </w:r>
      <w:r w:rsidR="007C108D" w:rsidRPr="00A93D0A">
        <w:rPr>
          <w:rFonts w:ascii="Times New Roman" w:cs="Times New Roman"/>
        </w:rPr>
        <w:t>1120007654</w:t>
      </w:r>
      <w:r w:rsidRPr="00A93D0A">
        <w:rPr>
          <w:rFonts w:hint="eastAsia"/>
          <w:spacing w:val="-15"/>
        </w:rPr>
        <w:t>號函核定</w:t>
      </w:r>
    </w:p>
    <w:p w14:paraId="592963F6" w14:textId="77777777" w:rsidR="000A5EA0" w:rsidRPr="007C108D" w:rsidRDefault="000A5EA0">
      <w:pPr>
        <w:pStyle w:val="a3"/>
        <w:kinsoku w:val="0"/>
        <w:overflowPunct w:val="0"/>
        <w:spacing w:before="2"/>
        <w:rPr>
          <w:b/>
          <w:bCs/>
          <w:color w:val="FF0000"/>
          <w:sz w:val="30"/>
          <w:szCs w:val="30"/>
        </w:rPr>
      </w:pPr>
    </w:p>
    <w:p w14:paraId="23ECBF4B" w14:textId="77777777" w:rsidR="000A5EA0" w:rsidRPr="00277FBA" w:rsidRDefault="000A5EA0">
      <w:pPr>
        <w:pStyle w:val="a3"/>
        <w:kinsoku w:val="0"/>
        <w:overflowPunct w:val="0"/>
        <w:ind w:left="120"/>
        <w:rPr>
          <w:color w:val="000000" w:themeColor="text1"/>
          <w:spacing w:val="-24"/>
        </w:rPr>
      </w:pPr>
      <w:r w:rsidRPr="00277FBA">
        <w:rPr>
          <w:rFonts w:hint="eastAsia"/>
          <w:color w:val="000000" w:themeColor="text1"/>
        </w:rPr>
        <w:t>總時數：</w:t>
      </w:r>
      <w:r w:rsidRPr="00277FBA">
        <w:rPr>
          <w:color w:val="000000" w:themeColor="text1"/>
        </w:rPr>
        <w:t>84</w:t>
      </w:r>
      <w:r w:rsidRPr="00277FBA">
        <w:rPr>
          <w:color w:val="000000" w:themeColor="text1"/>
          <w:spacing w:val="-24"/>
        </w:rPr>
        <w:t xml:space="preserve"> </w:t>
      </w:r>
      <w:r w:rsidRPr="00277FBA">
        <w:rPr>
          <w:rFonts w:hint="eastAsia"/>
          <w:color w:val="000000" w:themeColor="text1"/>
          <w:spacing w:val="-24"/>
        </w:rPr>
        <w:t>小時</w:t>
      </w:r>
    </w:p>
    <w:p w14:paraId="4C735B70" w14:textId="77777777" w:rsidR="000A5EA0" w:rsidRPr="00277FBA" w:rsidRDefault="000A5EA0">
      <w:pPr>
        <w:pStyle w:val="a3"/>
        <w:kinsoku w:val="0"/>
        <w:overflowPunct w:val="0"/>
        <w:spacing w:before="89"/>
        <w:ind w:left="120"/>
        <w:rPr>
          <w:color w:val="000000" w:themeColor="text1"/>
          <w:spacing w:val="-24"/>
        </w:rPr>
      </w:pPr>
      <w:r w:rsidRPr="00277FBA">
        <w:rPr>
          <w:rFonts w:hint="eastAsia"/>
          <w:color w:val="000000" w:themeColor="text1"/>
          <w:spacing w:val="-7"/>
        </w:rPr>
        <w:t>一、一般課程：合計</w:t>
      </w:r>
      <w:r w:rsidRPr="00277FBA">
        <w:rPr>
          <w:color w:val="000000" w:themeColor="text1"/>
          <w:spacing w:val="-7"/>
        </w:rPr>
        <w:t xml:space="preserve"> </w:t>
      </w:r>
      <w:r w:rsidRPr="00277FBA">
        <w:rPr>
          <w:color w:val="000000" w:themeColor="text1"/>
        </w:rPr>
        <w:t>14</w:t>
      </w:r>
      <w:r w:rsidRPr="00277FBA">
        <w:rPr>
          <w:color w:val="000000" w:themeColor="text1"/>
          <w:spacing w:val="-24"/>
        </w:rPr>
        <w:t xml:space="preserve"> </w:t>
      </w:r>
      <w:r w:rsidRPr="00277FBA">
        <w:rPr>
          <w:rFonts w:hint="eastAsia"/>
          <w:color w:val="000000" w:themeColor="text1"/>
          <w:spacing w:val="-24"/>
        </w:rPr>
        <w:t>小時</w:t>
      </w:r>
    </w:p>
    <w:p w14:paraId="0087C490" w14:textId="77777777" w:rsidR="000A5EA0" w:rsidRPr="00277FBA" w:rsidRDefault="000A5EA0">
      <w:pPr>
        <w:pStyle w:val="a3"/>
        <w:kinsoku w:val="0"/>
        <w:overflowPunct w:val="0"/>
        <w:spacing w:before="10" w:after="1"/>
        <w:rPr>
          <w:color w:val="000000" w:themeColor="text1"/>
          <w:sz w:val="11"/>
          <w:szCs w:val="11"/>
        </w:rPr>
      </w:pPr>
    </w:p>
    <w:tbl>
      <w:tblPr>
        <w:tblW w:w="0" w:type="auto"/>
        <w:tblInd w:w="3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"/>
        <w:gridCol w:w="4252"/>
        <w:gridCol w:w="2696"/>
      </w:tblGrid>
      <w:tr w:rsidR="000A5EA0" w:rsidRPr="00277FBA" w14:paraId="2796AF59" w14:textId="77777777">
        <w:trPr>
          <w:trHeight w:val="90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78DD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6F05AB19" w14:textId="77777777" w:rsidR="000A5EA0" w:rsidRPr="00277FBA" w:rsidRDefault="000A5EA0">
            <w:pPr>
              <w:pStyle w:val="TableParagraph"/>
              <w:kinsoku w:val="0"/>
              <w:overflowPunct w:val="0"/>
              <w:ind w:left="234" w:right="225"/>
              <w:jc w:val="center"/>
              <w:rPr>
                <w:color w:val="000000" w:themeColor="text1"/>
              </w:rPr>
            </w:pPr>
            <w:r w:rsidRPr="00277FBA">
              <w:rPr>
                <w:rFonts w:hint="eastAsia"/>
                <w:color w:val="000000" w:themeColor="text1"/>
              </w:rPr>
              <w:t>編號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CA5A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593CCAAA" w14:textId="77777777" w:rsidR="000A5EA0" w:rsidRPr="00277FBA" w:rsidRDefault="000A5EA0">
            <w:pPr>
              <w:pStyle w:val="TableParagraph"/>
              <w:kinsoku w:val="0"/>
              <w:overflowPunct w:val="0"/>
              <w:ind w:left="1624" w:right="1618"/>
              <w:jc w:val="center"/>
              <w:rPr>
                <w:color w:val="000000" w:themeColor="text1"/>
              </w:rPr>
            </w:pPr>
            <w:r w:rsidRPr="00277FBA">
              <w:rPr>
                <w:rFonts w:hint="eastAsia"/>
                <w:color w:val="000000" w:themeColor="text1"/>
              </w:rPr>
              <w:t>科目名稱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D226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5485AEFB" w14:textId="77777777" w:rsidR="000A5EA0" w:rsidRPr="00277FBA" w:rsidRDefault="000A5EA0">
            <w:pPr>
              <w:pStyle w:val="TableParagraph"/>
              <w:kinsoku w:val="0"/>
              <w:overflowPunct w:val="0"/>
              <w:ind w:left="1085" w:right="1081"/>
              <w:jc w:val="center"/>
              <w:rPr>
                <w:color w:val="000000" w:themeColor="text1"/>
              </w:rPr>
            </w:pPr>
            <w:r w:rsidRPr="00277FBA">
              <w:rPr>
                <w:rFonts w:hint="eastAsia"/>
                <w:color w:val="000000" w:themeColor="text1"/>
              </w:rPr>
              <w:t>時數</w:t>
            </w:r>
          </w:p>
        </w:tc>
      </w:tr>
      <w:tr w:rsidR="000A5EA0" w:rsidRPr="00277FBA" w14:paraId="28972984" w14:textId="77777777">
        <w:trPr>
          <w:trHeight w:val="90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ACD7" w14:textId="77777777" w:rsidR="000A5EA0" w:rsidRPr="00277FBA" w:rsidRDefault="000A5EA0">
            <w:pPr>
              <w:pStyle w:val="TableParagraph"/>
              <w:kinsoku w:val="0"/>
              <w:overflowPunct w:val="0"/>
              <w:spacing w:before="9"/>
              <w:rPr>
                <w:color w:val="000000" w:themeColor="text1"/>
                <w:sz w:val="23"/>
                <w:szCs w:val="23"/>
              </w:rPr>
            </w:pPr>
          </w:p>
          <w:p w14:paraId="38E0A732" w14:textId="77777777" w:rsidR="000A5EA0" w:rsidRPr="00277FBA" w:rsidRDefault="000A5EA0">
            <w:pPr>
              <w:pStyle w:val="TableParagraph"/>
              <w:kinsoku w:val="0"/>
              <w:overflowPunct w:val="0"/>
              <w:ind w:left="9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0301" w14:textId="77777777" w:rsidR="000A5EA0" w:rsidRPr="00277FBA" w:rsidRDefault="000A5EA0">
            <w:pPr>
              <w:pStyle w:val="TableParagraph"/>
              <w:kinsoku w:val="0"/>
              <w:overflowPunct w:val="0"/>
              <w:spacing w:before="9"/>
              <w:rPr>
                <w:color w:val="000000" w:themeColor="text1"/>
                <w:sz w:val="23"/>
                <w:szCs w:val="23"/>
              </w:rPr>
            </w:pPr>
          </w:p>
          <w:p w14:paraId="132F0F0A" w14:textId="77777777" w:rsidR="000A5EA0" w:rsidRPr="00277FBA" w:rsidRDefault="000A5EA0">
            <w:pPr>
              <w:pStyle w:val="TableParagraph"/>
              <w:kinsoku w:val="0"/>
              <w:overflowPunct w:val="0"/>
              <w:ind w:left="105"/>
              <w:rPr>
                <w:color w:val="000000" w:themeColor="text1"/>
              </w:rPr>
            </w:pPr>
            <w:r w:rsidRPr="00277FBA">
              <w:rPr>
                <w:rFonts w:hint="eastAsia"/>
                <w:color w:val="000000" w:themeColor="text1"/>
              </w:rPr>
              <w:t>行政執行倫理與目標</w:t>
            </w:r>
            <w:r w:rsidRPr="00277FBA">
              <w:rPr>
                <w:color w:val="000000" w:themeColor="text1"/>
              </w:rPr>
              <w:t>(</w:t>
            </w:r>
            <w:r w:rsidRPr="00277FBA">
              <w:rPr>
                <w:rFonts w:hint="eastAsia"/>
                <w:color w:val="000000" w:themeColor="text1"/>
              </w:rPr>
              <w:t>含公務倫理</w:t>
            </w:r>
            <w:r w:rsidRPr="00277FBA">
              <w:rPr>
                <w:color w:val="000000" w:themeColor="text1"/>
              </w:rPr>
              <w:t>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A5AA" w14:textId="77777777" w:rsidR="000A5EA0" w:rsidRPr="00277FBA" w:rsidRDefault="000A5EA0">
            <w:pPr>
              <w:pStyle w:val="TableParagraph"/>
              <w:kinsoku w:val="0"/>
              <w:overflowPunct w:val="0"/>
              <w:spacing w:before="9"/>
              <w:rPr>
                <w:color w:val="000000" w:themeColor="text1"/>
                <w:sz w:val="23"/>
                <w:szCs w:val="23"/>
              </w:rPr>
            </w:pPr>
          </w:p>
          <w:p w14:paraId="09C012A0" w14:textId="77777777" w:rsidR="000A5EA0" w:rsidRPr="00277FBA" w:rsidRDefault="000A5EA0">
            <w:pPr>
              <w:pStyle w:val="TableParagraph"/>
              <w:kinsoku w:val="0"/>
              <w:overflowPunct w:val="0"/>
              <w:ind w:left="4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1</w:t>
            </w:r>
          </w:p>
        </w:tc>
      </w:tr>
      <w:tr w:rsidR="000A5EA0" w:rsidRPr="00277FBA" w14:paraId="3003053D" w14:textId="77777777">
        <w:trPr>
          <w:trHeight w:val="90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78EE" w14:textId="77777777" w:rsidR="000A5EA0" w:rsidRPr="00277FBA" w:rsidRDefault="000A5EA0">
            <w:pPr>
              <w:pStyle w:val="TableParagraph"/>
              <w:kinsoku w:val="0"/>
              <w:overflowPunct w:val="0"/>
              <w:spacing w:before="9"/>
              <w:rPr>
                <w:color w:val="000000" w:themeColor="text1"/>
                <w:sz w:val="23"/>
                <w:szCs w:val="23"/>
              </w:rPr>
            </w:pPr>
          </w:p>
          <w:p w14:paraId="5ACC2358" w14:textId="77777777" w:rsidR="000A5EA0" w:rsidRPr="00277FBA" w:rsidRDefault="000A5EA0">
            <w:pPr>
              <w:pStyle w:val="TableParagraph"/>
              <w:kinsoku w:val="0"/>
              <w:overflowPunct w:val="0"/>
              <w:ind w:left="9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BB7C" w14:textId="77777777" w:rsidR="000A5EA0" w:rsidRPr="00277FBA" w:rsidRDefault="000A5EA0">
            <w:pPr>
              <w:pStyle w:val="TableParagraph"/>
              <w:kinsoku w:val="0"/>
              <w:overflowPunct w:val="0"/>
              <w:spacing w:before="9"/>
              <w:rPr>
                <w:color w:val="000000" w:themeColor="text1"/>
                <w:sz w:val="23"/>
                <w:szCs w:val="23"/>
              </w:rPr>
            </w:pPr>
          </w:p>
          <w:p w14:paraId="6D49800D" w14:textId="77777777" w:rsidR="000A5EA0" w:rsidRPr="00277FBA" w:rsidRDefault="000A5EA0">
            <w:pPr>
              <w:pStyle w:val="TableParagraph"/>
              <w:kinsoku w:val="0"/>
              <w:overflowPunct w:val="0"/>
              <w:ind w:left="105"/>
              <w:rPr>
                <w:color w:val="000000" w:themeColor="text1"/>
              </w:rPr>
            </w:pPr>
            <w:r w:rsidRPr="00277FBA">
              <w:rPr>
                <w:rFonts w:hint="eastAsia"/>
                <w:color w:val="000000" w:themeColor="text1"/>
              </w:rPr>
              <w:t>案卷及文書管理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642A" w14:textId="77777777" w:rsidR="000A5EA0" w:rsidRPr="00277FBA" w:rsidRDefault="000A5EA0">
            <w:pPr>
              <w:pStyle w:val="TableParagraph"/>
              <w:kinsoku w:val="0"/>
              <w:overflowPunct w:val="0"/>
              <w:spacing w:before="9"/>
              <w:rPr>
                <w:color w:val="000000" w:themeColor="text1"/>
                <w:sz w:val="23"/>
                <w:szCs w:val="23"/>
              </w:rPr>
            </w:pPr>
          </w:p>
          <w:p w14:paraId="37897966" w14:textId="77777777" w:rsidR="000A5EA0" w:rsidRPr="00277FBA" w:rsidRDefault="000A5EA0">
            <w:pPr>
              <w:pStyle w:val="TableParagraph"/>
              <w:kinsoku w:val="0"/>
              <w:overflowPunct w:val="0"/>
              <w:ind w:left="4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2</w:t>
            </w:r>
          </w:p>
        </w:tc>
      </w:tr>
      <w:tr w:rsidR="000A5EA0" w:rsidRPr="00277FBA" w14:paraId="5BD19C56" w14:textId="77777777">
        <w:trPr>
          <w:trHeight w:val="90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CBE10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5B4461E6" w14:textId="77777777" w:rsidR="000A5EA0" w:rsidRPr="00277FBA" w:rsidRDefault="000A5EA0">
            <w:pPr>
              <w:pStyle w:val="TableParagraph"/>
              <w:kinsoku w:val="0"/>
              <w:overflowPunct w:val="0"/>
              <w:ind w:left="9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9895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062678C7" w14:textId="77777777" w:rsidR="000A5EA0" w:rsidRPr="00277FBA" w:rsidRDefault="000A5EA0">
            <w:pPr>
              <w:pStyle w:val="TableParagraph"/>
              <w:kinsoku w:val="0"/>
              <w:overflowPunct w:val="0"/>
              <w:ind w:left="105"/>
              <w:rPr>
                <w:color w:val="000000" w:themeColor="text1"/>
              </w:rPr>
            </w:pPr>
            <w:r w:rsidRPr="00277FBA">
              <w:rPr>
                <w:rFonts w:hint="eastAsia"/>
                <w:color w:val="000000" w:themeColor="text1"/>
              </w:rPr>
              <w:t>資訊安全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2C4F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0E548727" w14:textId="77777777" w:rsidR="000A5EA0" w:rsidRPr="00277FBA" w:rsidRDefault="000A5EA0">
            <w:pPr>
              <w:pStyle w:val="TableParagraph"/>
              <w:kinsoku w:val="0"/>
              <w:overflowPunct w:val="0"/>
              <w:ind w:left="4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1</w:t>
            </w:r>
          </w:p>
        </w:tc>
      </w:tr>
      <w:tr w:rsidR="000A5EA0" w:rsidRPr="00277FBA" w14:paraId="17C5D59A" w14:textId="77777777">
        <w:trPr>
          <w:trHeight w:val="90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7FCA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049E151E" w14:textId="77777777" w:rsidR="000A5EA0" w:rsidRPr="00277FBA" w:rsidRDefault="000A5EA0">
            <w:pPr>
              <w:pStyle w:val="TableParagraph"/>
              <w:kinsoku w:val="0"/>
              <w:overflowPunct w:val="0"/>
              <w:ind w:left="9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E43C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00EC9E74" w14:textId="77777777" w:rsidR="000A5EA0" w:rsidRPr="00277FBA" w:rsidRDefault="000A5EA0">
            <w:pPr>
              <w:pStyle w:val="TableParagraph"/>
              <w:kinsoku w:val="0"/>
              <w:overflowPunct w:val="0"/>
              <w:ind w:left="105"/>
              <w:rPr>
                <w:color w:val="000000" w:themeColor="text1"/>
              </w:rPr>
            </w:pPr>
            <w:r w:rsidRPr="00277FBA">
              <w:rPr>
                <w:rFonts w:hint="eastAsia"/>
                <w:color w:val="000000" w:themeColor="text1"/>
              </w:rPr>
              <w:t>績效管理與便民服務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74A7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3792DA19" w14:textId="77777777" w:rsidR="000A5EA0" w:rsidRPr="00277FBA" w:rsidRDefault="000A5EA0">
            <w:pPr>
              <w:pStyle w:val="TableParagraph"/>
              <w:kinsoku w:val="0"/>
              <w:overflowPunct w:val="0"/>
              <w:ind w:left="4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1</w:t>
            </w:r>
          </w:p>
        </w:tc>
      </w:tr>
      <w:tr w:rsidR="000A5EA0" w:rsidRPr="00277FBA" w14:paraId="66ED6065" w14:textId="77777777">
        <w:trPr>
          <w:trHeight w:val="90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A02EF1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6B359DA7" w14:textId="77777777" w:rsidR="000A5EA0" w:rsidRPr="00277FBA" w:rsidRDefault="000A5EA0">
            <w:pPr>
              <w:pStyle w:val="TableParagraph"/>
              <w:kinsoku w:val="0"/>
              <w:overflowPunct w:val="0"/>
              <w:ind w:left="9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2EE022A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7FD5A759" w14:textId="77777777" w:rsidR="000A5EA0" w:rsidRPr="00277FBA" w:rsidRDefault="000A5EA0">
            <w:pPr>
              <w:pStyle w:val="TableParagraph"/>
              <w:kinsoku w:val="0"/>
              <w:overflowPunct w:val="0"/>
              <w:ind w:left="105"/>
              <w:rPr>
                <w:color w:val="000000" w:themeColor="text1"/>
              </w:rPr>
            </w:pPr>
            <w:r w:rsidRPr="00277FBA">
              <w:rPr>
                <w:rFonts w:hint="eastAsia"/>
                <w:color w:val="000000" w:themeColor="text1"/>
              </w:rPr>
              <w:t>壓力調適與情緒管理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81F3FA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0E7984EE" w14:textId="77777777" w:rsidR="000A5EA0" w:rsidRPr="00277FBA" w:rsidRDefault="000A5EA0">
            <w:pPr>
              <w:pStyle w:val="TableParagraph"/>
              <w:kinsoku w:val="0"/>
              <w:overflowPunct w:val="0"/>
              <w:ind w:left="4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1</w:t>
            </w:r>
          </w:p>
        </w:tc>
      </w:tr>
      <w:tr w:rsidR="000A5EA0" w:rsidRPr="00277FBA" w14:paraId="06825442" w14:textId="77777777">
        <w:trPr>
          <w:trHeight w:val="904"/>
        </w:trPr>
        <w:tc>
          <w:tcPr>
            <w:tcW w:w="9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FCE6" w14:textId="77777777" w:rsidR="000A5EA0" w:rsidRPr="00277FBA" w:rsidRDefault="000A5EA0">
            <w:pPr>
              <w:pStyle w:val="TableParagraph"/>
              <w:kinsoku w:val="0"/>
              <w:overflowPunct w:val="0"/>
              <w:spacing w:before="9"/>
              <w:rPr>
                <w:color w:val="000000" w:themeColor="text1"/>
                <w:sz w:val="23"/>
                <w:szCs w:val="23"/>
              </w:rPr>
            </w:pPr>
          </w:p>
          <w:p w14:paraId="50CDE735" w14:textId="77777777" w:rsidR="000A5EA0" w:rsidRPr="00277FBA" w:rsidRDefault="000A5EA0">
            <w:pPr>
              <w:pStyle w:val="TableParagraph"/>
              <w:kinsoku w:val="0"/>
              <w:overflowPunct w:val="0"/>
              <w:ind w:left="9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6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CC6D" w14:textId="77777777" w:rsidR="000A5EA0" w:rsidRPr="00277FBA" w:rsidRDefault="000A5EA0">
            <w:pPr>
              <w:pStyle w:val="TableParagraph"/>
              <w:kinsoku w:val="0"/>
              <w:overflowPunct w:val="0"/>
              <w:spacing w:before="9"/>
              <w:rPr>
                <w:color w:val="000000" w:themeColor="text1"/>
                <w:sz w:val="23"/>
                <w:szCs w:val="23"/>
              </w:rPr>
            </w:pPr>
          </w:p>
          <w:p w14:paraId="594E21DA" w14:textId="77777777" w:rsidR="000A5EA0" w:rsidRPr="00277FBA" w:rsidRDefault="000A5EA0">
            <w:pPr>
              <w:pStyle w:val="TableParagraph"/>
              <w:kinsoku w:val="0"/>
              <w:overflowPunct w:val="0"/>
              <w:ind w:left="105"/>
              <w:rPr>
                <w:color w:val="000000" w:themeColor="text1"/>
              </w:rPr>
            </w:pPr>
            <w:r w:rsidRPr="00277FBA">
              <w:rPr>
                <w:rFonts w:hint="eastAsia"/>
                <w:color w:val="000000" w:themeColor="text1"/>
              </w:rPr>
              <w:t>行政中立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8123" w14:textId="77777777" w:rsidR="000A5EA0" w:rsidRPr="00277FBA" w:rsidRDefault="000A5EA0">
            <w:pPr>
              <w:pStyle w:val="TableParagraph"/>
              <w:kinsoku w:val="0"/>
              <w:overflowPunct w:val="0"/>
              <w:spacing w:before="9"/>
              <w:rPr>
                <w:color w:val="000000" w:themeColor="text1"/>
                <w:sz w:val="23"/>
                <w:szCs w:val="23"/>
              </w:rPr>
            </w:pPr>
          </w:p>
          <w:p w14:paraId="27E7E67F" w14:textId="77777777" w:rsidR="000A5EA0" w:rsidRPr="00277FBA" w:rsidRDefault="000A5EA0">
            <w:pPr>
              <w:pStyle w:val="TableParagraph"/>
              <w:kinsoku w:val="0"/>
              <w:overflowPunct w:val="0"/>
              <w:ind w:left="4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2</w:t>
            </w:r>
          </w:p>
        </w:tc>
      </w:tr>
      <w:tr w:rsidR="000A5EA0" w:rsidRPr="00277FBA" w14:paraId="2D89955E" w14:textId="77777777">
        <w:trPr>
          <w:trHeight w:val="90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0B58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4AAAFE9E" w14:textId="77777777" w:rsidR="000A5EA0" w:rsidRPr="00277FBA" w:rsidRDefault="000A5EA0">
            <w:pPr>
              <w:pStyle w:val="TableParagraph"/>
              <w:kinsoku w:val="0"/>
              <w:overflowPunct w:val="0"/>
              <w:ind w:left="9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D076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43A80945" w14:textId="77777777" w:rsidR="000A5EA0" w:rsidRPr="00277FBA" w:rsidRDefault="000A5EA0">
            <w:pPr>
              <w:pStyle w:val="TableParagraph"/>
              <w:kinsoku w:val="0"/>
              <w:overflowPunct w:val="0"/>
              <w:ind w:left="105"/>
              <w:rPr>
                <w:color w:val="000000" w:themeColor="text1"/>
              </w:rPr>
            </w:pPr>
            <w:r w:rsidRPr="00277FBA">
              <w:rPr>
                <w:rFonts w:hint="eastAsia"/>
                <w:color w:val="000000" w:themeColor="text1"/>
              </w:rPr>
              <w:t>性別主流化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8412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4A6F5E83" w14:textId="77777777" w:rsidR="000A5EA0" w:rsidRPr="00277FBA" w:rsidRDefault="000A5EA0">
            <w:pPr>
              <w:pStyle w:val="TableParagraph"/>
              <w:kinsoku w:val="0"/>
              <w:overflowPunct w:val="0"/>
              <w:ind w:left="4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2</w:t>
            </w:r>
          </w:p>
        </w:tc>
      </w:tr>
      <w:tr w:rsidR="000A5EA0" w:rsidRPr="00277FBA" w14:paraId="327BED03" w14:textId="77777777">
        <w:trPr>
          <w:trHeight w:val="90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FF75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6FDBE9D7" w14:textId="77777777" w:rsidR="000A5EA0" w:rsidRPr="00277FBA" w:rsidRDefault="000A5EA0">
            <w:pPr>
              <w:pStyle w:val="TableParagraph"/>
              <w:kinsoku w:val="0"/>
              <w:overflowPunct w:val="0"/>
              <w:ind w:left="9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E21A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373CE92C" w14:textId="77777777" w:rsidR="000A5EA0" w:rsidRPr="00277FBA" w:rsidRDefault="000A5EA0">
            <w:pPr>
              <w:pStyle w:val="TableParagraph"/>
              <w:kinsoku w:val="0"/>
              <w:overflowPunct w:val="0"/>
              <w:ind w:left="105"/>
              <w:rPr>
                <w:color w:val="000000" w:themeColor="text1"/>
              </w:rPr>
            </w:pPr>
            <w:r w:rsidRPr="00277FBA">
              <w:rPr>
                <w:rFonts w:hint="eastAsia"/>
                <w:color w:val="000000" w:themeColor="text1"/>
              </w:rPr>
              <w:t>人權觀念與多元文化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FBC6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7DCCBD02" w14:textId="77777777" w:rsidR="000A5EA0" w:rsidRPr="00277FBA" w:rsidRDefault="000A5EA0">
            <w:pPr>
              <w:pStyle w:val="TableParagraph"/>
              <w:kinsoku w:val="0"/>
              <w:overflowPunct w:val="0"/>
              <w:ind w:left="4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2</w:t>
            </w:r>
          </w:p>
        </w:tc>
      </w:tr>
      <w:tr w:rsidR="000A5EA0" w:rsidRPr="00277FBA" w14:paraId="6FB66A14" w14:textId="77777777">
        <w:trPr>
          <w:trHeight w:val="90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6C85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5D9021C0" w14:textId="77777777" w:rsidR="000A5EA0" w:rsidRPr="00277FBA" w:rsidRDefault="000A5EA0">
            <w:pPr>
              <w:pStyle w:val="TableParagraph"/>
              <w:kinsoku w:val="0"/>
              <w:overflowPunct w:val="0"/>
              <w:ind w:left="9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B11E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2776BB18" w14:textId="77777777" w:rsidR="000A5EA0" w:rsidRPr="00277FBA" w:rsidRDefault="000A5EA0">
            <w:pPr>
              <w:pStyle w:val="TableParagraph"/>
              <w:kinsoku w:val="0"/>
              <w:overflowPunct w:val="0"/>
              <w:ind w:left="105"/>
              <w:rPr>
                <w:color w:val="000000" w:themeColor="text1"/>
              </w:rPr>
            </w:pPr>
            <w:r w:rsidRPr="00277FBA">
              <w:rPr>
                <w:rFonts w:hint="eastAsia"/>
                <w:color w:val="000000" w:themeColor="text1"/>
              </w:rPr>
              <w:t>公文處理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507A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07C01A1C" w14:textId="77777777" w:rsidR="000A5EA0" w:rsidRPr="00277FBA" w:rsidRDefault="000A5EA0">
            <w:pPr>
              <w:pStyle w:val="TableParagraph"/>
              <w:kinsoku w:val="0"/>
              <w:overflowPunct w:val="0"/>
              <w:ind w:left="4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1</w:t>
            </w:r>
          </w:p>
        </w:tc>
      </w:tr>
      <w:tr w:rsidR="000A5EA0" w:rsidRPr="00277FBA" w14:paraId="5301C32E" w14:textId="77777777">
        <w:trPr>
          <w:trHeight w:val="90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6D2A" w14:textId="77777777" w:rsidR="000A5EA0" w:rsidRPr="00277FBA" w:rsidRDefault="000A5EA0">
            <w:pPr>
              <w:pStyle w:val="TableParagraph"/>
              <w:kinsoku w:val="0"/>
              <w:overflowPunct w:val="0"/>
              <w:spacing w:before="12"/>
              <w:rPr>
                <w:color w:val="000000" w:themeColor="text1"/>
                <w:sz w:val="23"/>
                <w:szCs w:val="23"/>
              </w:rPr>
            </w:pPr>
          </w:p>
          <w:p w14:paraId="4538AD50" w14:textId="77777777" w:rsidR="000A5EA0" w:rsidRPr="00277FBA" w:rsidRDefault="000A5EA0">
            <w:pPr>
              <w:pStyle w:val="TableParagraph"/>
              <w:kinsoku w:val="0"/>
              <w:overflowPunct w:val="0"/>
              <w:ind w:left="234" w:right="225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B3B9" w14:textId="77777777" w:rsidR="000A5EA0" w:rsidRPr="00277FBA" w:rsidRDefault="000A5EA0">
            <w:pPr>
              <w:pStyle w:val="TableParagraph"/>
              <w:kinsoku w:val="0"/>
              <w:overflowPunct w:val="0"/>
              <w:spacing w:before="12"/>
              <w:rPr>
                <w:color w:val="000000" w:themeColor="text1"/>
                <w:sz w:val="23"/>
                <w:szCs w:val="23"/>
              </w:rPr>
            </w:pPr>
          </w:p>
          <w:p w14:paraId="67C49BFE" w14:textId="77777777" w:rsidR="000A5EA0" w:rsidRPr="00277FBA" w:rsidRDefault="000A5EA0">
            <w:pPr>
              <w:pStyle w:val="TableParagraph"/>
              <w:kinsoku w:val="0"/>
              <w:overflowPunct w:val="0"/>
              <w:ind w:left="105"/>
              <w:rPr>
                <w:color w:val="000000" w:themeColor="text1"/>
              </w:rPr>
            </w:pPr>
            <w:r w:rsidRPr="00277FBA">
              <w:rPr>
                <w:rFonts w:hint="eastAsia"/>
                <w:color w:val="000000" w:themeColor="text1"/>
              </w:rPr>
              <w:t>人事法規</w:t>
            </w:r>
            <w:r w:rsidRPr="00277FBA">
              <w:rPr>
                <w:color w:val="000000" w:themeColor="text1"/>
              </w:rPr>
              <w:t>(</w:t>
            </w:r>
            <w:r w:rsidRPr="00277FBA">
              <w:rPr>
                <w:rFonts w:hint="eastAsia"/>
                <w:color w:val="000000" w:themeColor="text1"/>
              </w:rPr>
              <w:t>含訓練法規介紹</w:t>
            </w:r>
            <w:r w:rsidRPr="00277FBA">
              <w:rPr>
                <w:color w:val="000000" w:themeColor="text1"/>
              </w:rPr>
              <w:t>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4CAA" w14:textId="77777777" w:rsidR="000A5EA0" w:rsidRPr="00277FBA" w:rsidRDefault="000A5EA0">
            <w:pPr>
              <w:pStyle w:val="TableParagraph"/>
              <w:kinsoku w:val="0"/>
              <w:overflowPunct w:val="0"/>
              <w:spacing w:before="12"/>
              <w:rPr>
                <w:color w:val="000000" w:themeColor="text1"/>
                <w:sz w:val="23"/>
                <w:szCs w:val="23"/>
              </w:rPr>
            </w:pPr>
          </w:p>
          <w:p w14:paraId="53071D74" w14:textId="77777777" w:rsidR="000A5EA0" w:rsidRPr="00277FBA" w:rsidRDefault="000A5EA0">
            <w:pPr>
              <w:pStyle w:val="TableParagraph"/>
              <w:kinsoku w:val="0"/>
              <w:overflowPunct w:val="0"/>
              <w:ind w:left="4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1</w:t>
            </w:r>
          </w:p>
        </w:tc>
      </w:tr>
    </w:tbl>
    <w:p w14:paraId="05A9A5F7" w14:textId="77777777" w:rsidR="000A5EA0" w:rsidRPr="00277FBA" w:rsidRDefault="000A5EA0">
      <w:pPr>
        <w:rPr>
          <w:color w:val="000000" w:themeColor="text1"/>
          <w:sz w:val="11"/>
          <w:szCs w:val="11"/>
        </w:rPr>
        <w:sectPr w:rsidR="000A5EA0" w:rsidRPr="00277FBA" w:rsidSect="00277FBA">
          <w:footerReference w:type="default" r:id="rId6"/>
          <w:pgSz w:w="11910" w:h="16840"/>
          <w:pgMar w:top="740" w:right="1278" w:bottom="1420" w:left="1680" w:header="0" w:footer="1239" w:gutter="0"/>
          <w:pgNumType w:start="1"/>
          <w:cols w:space="720"/>
          <w:noEndnote/>
        </w:sectPr>
      </w:pPr>
    </w:p>
    <w:p w14:paraId="58509792" w14:textId="77777777" w:rsidR="000A5EA0" w:rsidRPr="00277FBA" w:rsidRDefault="000A5EA0">
      <w:pPr>
        <w:pStyle w:val="a3"/>
        <w:kinsoku w:val="0"/>
        <w:overflowPunct w:val="0"/>
        <w:spacing w:before="25"/>
        <w:ind w:left="120"/>
        <w:rPr>
          <w:color w:val="000000" w:themeColor="text1"/>
          <w:spacing w:val="-24"/>
        </w:rPr>
      </w:pPr>
      <w:r w:rsidRPr="00277FBA">
        <w:rPr>
          <w:rFonts w:hint="eastAsia"/>
          <w:color w:val="000000" w:themeColor="text1"/>
          <w:spacing w:val="-6"/>
        </w:rPr>
        <w:lastRenderedPageBreak/>
        <w:t>二、法律及專業課程：合計</w:t>
      </w:r>
      <w:r w:rsidRPr="00277FBA">
        <w:rPr>
          <w:color w:val="000000" w:themeColor="text1"/>
          <w:spacing w:val="-6"/>
        </w:rPr>
        <w:t xml:space="preserve"> </w:t>
      </w:r>
      <w:r w:rsidRPr="00277FBA">
        <w:rPr>
          <w:color w:val="000000" w:themeColor="text1"/>
        </w:rPr>
        <w:t>62</w:t>
      </w:r>
      <w:r w:rsidRPr="00277FBA">
        <w:rPr>
          <w:color w:val="000000" w:themeColor="text1"/>
          <w:spacing w:val="-24"/>
        </w:rPr>
        <w:t xml:space="preserve"> </w:t>
      </w:r>
      <w:r w:rsidRPr="00277FBA">
        <w:rPr>
          <w:rFonts w:hint="eastAsia"/>
          <w:color w:val="000000" w:themeColor="text1"/>
          <w:spacing w:val="-24"/>
        </w:rPr>
        <w:t>小時</w:t>
      </w:r>
    </w:p>
    <w:p w14:paraId="26D3A7A3" w14:textId="77777777" w:rsidR="000A5EA0" w:rsidRPr="00277FBA" w:rsidRDefault="000A5EA0">
      <w:pPr>
        <w:pStyle w:val="a3"/>
        <w:kinsoku w:val="0"/>
        <w:overflowPunct w:val="0"/>
        <w:spacing w:before="11"/>
        <w:rPr>
          <w:color w:val="000000" w:themeColor="text1"/>
          <w:sz w:val="11"/>
          <w:szCs w:val="11"/>
        </w:rPr>
      </w:pPr>
    </w:p>
    <w:tbl>
      <w:tblPr>
        <w:tblW w:w="0" w:type="auto"/>
        <w:tblInd w:w="2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"/>
        <w:gridCol w:w="4249"/>
        <w:gridCol w:w="2679"/>
      </w:tblGrid>
      <w:tr w:rsidR="000A5EA0" w:rsidRPr="00277FBA" w14:paraId="4B8EFEA3" w14:textId="77777777">
        <w:trPr>
          <w:trHeight w:val="90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EBC3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56AB5F9F" w14:textId="77777777" w:rsidR="000A5EA0" w:rsidRPr="00277FBA" w:rsidRDefault="000A5EA0">
            <w:pPr>
              <w:pStyle w:val="TableParagraph"/>
              <w:kinsoku w:val="0"/>
              <w:overflowPunct w:val="0"/>
              <w:ind w:left="313" w:right="307"/>
              <w:jc w:val="center"/>
              <w:rPr>
                <w:color w:val="000000" w:themeColor="text1"/>
              </w:rPr>
            </w:pPr>
            <w:r w:rsidRPr="00277FBA">
              <w:rPr>
                <w:rFonts w:hint="eastAsia"/>
                <w:color w:val="000000" w:themeColor="text1"/>
              </w:rPr>
              <w:t>編號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310E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5BE694D7" w14:textId="77777777" w:rsidR="000A5EA0" w:rsidRPr="00277FBA" w:rsidRDefault="000A5EA0">
            <w:pPr>
              <w:pStyle w:val="TableParagraph"/>
              <w:kinsoku w:val="0"/>
              <w:overflowPunct w:val="0"/>
              <w:ind w:left="1623" w:right="1615"/>
              <w:jc w:val="center"/>
              <w:rPr>
                <w:color w:val="000000" w:themeColor="text1"/>
              </w:rPr>
            </w:pPr>
            <w:r w:rsidRPr="00277FBA">
              <w:rPr>
                <w:rFonts w:hint="eastAsia"/>
                <w:color w:val="000000" w:themeColor="text1"/>
              </w:rPr>
              <w:t>科目名稱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E322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7C5E5FD2" w14:textId="77777777" w:rsidR="000A5EA0" w:rsidRPr="00277FBA" w:rsidRDefault="000A5EA0">
            <w:pPr>
              <w:pStyle w:val="TableParagraph"/>
              <w:kinsoku w:val="0"/>
              <w:overflowPunct w:val="0"/>
              <w:ind w:left="1078" w:right="1070"/>
              <w:jc w:val="center"/>
              <w:rPr>
                <w:color w:val="000000" w:themeColor="text1"/>
              </w:rPr>
            </w:pPr>
            <w:r w:rsidRPr="00277FBA">
              <w:rPr>
                <w:rFonts w:hint="eastAsia"/>
                <w:color w:val="000000" w:themeColor="text1"/>
              </w:rPr>
              <w:t>時數</w:t>
            </w:r>
          </w:p>
        </w:tc>
      </w:tr>
      <w:tr w:rsidR="000A5EA0" w:rsidRPr="00277FBA" w14:paraId="64F0AF89" w14:textId="77777777">
        <w:trPr>
          <w:trHeight w:val="90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B9D17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69564814" w14:textId="77777777" w:rsidR="000A5EA0" w:rsidRPr="00277FBA" w:rsidRDefault="000A5EA0">
            <w:pPr>
              <w:pStyle w:val="TableParagraph"/>
              <w:kinsoku w:val="0"/>
              <w:overflowPunct w:val="0"/>
              <w:ind w:left="6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1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2778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6FAEF843" w14:textId="77777777" w:rsidR="000A5EA0" w:rsidRPr="00277FBA" w:rsidRDefault="000A5EA0">
            <w:pPr>
              <w:pStyle w:val="TableParagraph"/>
              <w:kinsoku w:val="0"/>
              <w:overflowPunct w:val="0"/>
              <w:ind w:left="107"/>
              <w:rPr>
                <w:color w:val="000000" w:themeColor="text1"/>
              </w:rPr>
            </w:pPr>
            <w:r w:rsidRPr="00277FBA">
              <w:rPr>
                <w:rFonts w:hint="eastAsia"/>
                <w:color w:val="000000" w:themeColor="text1"/>
              </w:rPr>
              <w:t>行政執行法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2218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4363C105" w14:textId="77777777" w:rsidR="000A5EA0" w:rsidRPr="00277FBA" w:rsidRDefault="000A5EA0">
            <w:pPr>
              <w:pStyle w:val="TableParagraph"/>
              <w:kinsoku w:val="0"/>
              <w:overflowPunct w:val="0"/>
              <w:ind w:left="8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6</w:t>
            </w:r>
          </w:p>
        </w:tc>
      </w:tr>
      <w:tr w:rsidR="000A5EA0" w:rsidRPr="00277FBA" w14:paraId="4A7064EC" w14:textId="77777777">
        <w:trPr>
          <w:trHeight w:val="90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08FE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70E4B32A" w14:textId="77777777" w:rsidR="000A5EA0" w:rsidRPr="00277FBA" w:rsidRDefault="000A5EA0">
            <w:pPr>
              <w:pStyle w:val="TableParagraph"/>
              <w:kinsoku w:val="0"/>
              <w:overflowPunct w:val="0"/>
              <w:ind w:left="6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2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499F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55A7256A" w14:textId="77777777" w:rsidR="000A5EA0" w:rsidRPr="00277FBA" w:rsidRDefault="000A5EA0">
            <w:pPr>
              <w:pStyle w:val="TableParagraph"/>
              <w:kinsoku w:val="0"/>
              <w:overflowPunct w:val="0"/>
              <w:ind w:left="107"/>
              <w:rPr>
                <w:color w:val="000000" w:themeColor="text1"/>
              </w:rPr>
            </w:pPr>
            <w:r w:rsidRPr="00277FBA">
              <w:rPr>
                <w:rFonts w:hint="eastAsia"/>
                <w:color w:val="000000" w:themeColor="text1"/>
              </w:rPr>
              <w:t>強制執行法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32662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78F42D07" w14:textId="77777777" w:rsidR="000A5EA0" w:rsidRPr="00277FBA" w:rsidRDefault="000A5EA0">
            <w:pPr>
              <w:pStyle w:val="TableParagraph"/>
              <w:kinsoku w:val="0"/>
              <w:overflowPunct w:val="0"/>
              <w:ind w:left="8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8</w:t>
            </w:r>
          </w:p>
        </w:tc>
      </w:tr>
      <w:tr w:rsidR="000A5EA0" w:rsidRPr="00277FBA" w14:paraId="616208EB" w14:textId="77777777">
        <w:trPr>
          <w:trHeight w:val="907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837B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2AACE60B" w14:textId="77777777" w:rsidR="000A5EA0" w:rsidRPr="00277FBA" w:rsidRDefault="000A5EA0">
            <w:pPr>
              <w:pStyle w:val="TableParagraph"/>
              <w:kinsoku w:val="0"/>
              <w:overflowPunct w:val="0"/>
              <w:ind w:left="6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3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FE1A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557DF792" w14:textId="77777777" w:rsidR="000A5EA0" w:rsidRPr="00277FBA" w:rsidRDefault="000A5EA0">
            <w:pPr>
              <w:pStyle w:val="TableParagraph"/>
              <w:kinsoku w:val="0"/>
              <w:overflowPunct w:val="0"/>
              <w:ind w:left="107"/>
              <w:rPr>
                <w:color w:val="000000" w:themeColor="text1"/>
              </w:rPr>
            </w:pPr>
            <w:r w:rsidRPr="00277FBA">
              <w:rPr>
                <w:rFonts w:hint="eastAsia"/>
                <w:color w:val="000000" w:themeColor="text1"/>
              </w:rPr>
              <w:t>辦理小額案件執行不動產檢視原則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8ADB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09CEE634" w14:textId="77777777" w:rsidR="000A5EA0" w:rsidRPr="00277FBA" w:rsidRDefault="000A5EA0">
            <w:pPr>
              <w:pStyle w:val="TableParagraph"/>
              <w:kinsoku w:val="0"/>
              <w:overflowPunct w:val="0"/>
              <w:ind w:left="8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2</w:t>
            </w:r>
          </w:p>
        </w:tc>
      </w:tr>
      <w:tr w:rsidR="000A5EA0" w:rsidRPr="00277FBA" w14:paraId="6C1AEA40" w14:textId="77777777" w:rsidTr="00CA1363">
        <w:trPr>
          <w:trHeight w:val="90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D09C6" w14:textId="77777777" w:rsidR="000A5EA0" w:rsidRPr="00277FBA" w:rsidRDefault="000A5EA0" w:rsidP="00CA1363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4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CA1B5" w14:textId="77777777" w:rsidR="00CA1363" w:rsidRPr="00277FBA" w:rsidRDefault="000A5EA0" w:rsidP="00CA1363">
            <w:pPr>
              <w:pStyle w:val="TableParagraph"/>
              <w:kinsoku w:val="0"/>
              <w:overflowPunct w:val="0"/>
              <w:jc w:val="both"/>
              <w:rPr>
                <w:color w:val="000000" w:themeColor="text1"/>
              </w:rPr>
            </w:pPr>
            <w:r w:rsidRPr="00277FBA">
              <w:rPr>
                <w:rFonts w:hint="eastAsia"/>
                <w:color w:val="000000" w:themeColor="text1"/>
              </w:rPr>
              <w:t>聲明異議流程之處理</w:t>
            </w:r>
          </w:p>
          <w:p w14:paraId="5884801C" w14:textId="77777777" w:rsidR="000A5EA0" w:rsidRPr="00277FBA" w:rsidRDefault="00CA1363" w:rsidP="00CA1363">
            <w:pPr>
              <w:pStyle w:val="TableParagraph"/>
              <w:kinsoku w:val="0"/>
              <w:overflowPunct w:val="0"/>
              <w:jc w:val="both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(</w:t>
            </w:r>
            <w:r w:rsidRPr="00277FBA">
              <w:rPr>
                <w:rFonts w:hint="eastAsia"/>
                <w:color w:val="000000" w:themeColor="text1"/>
              </w:rPr>
              <w:t>含分案、統計、流程及管理</w:t>
            </w:r>
            <w:r w:rsidRPr="00277FBA">
              <w:rPr>
                <w:color w:val="000000" w:themeColor="text1"/>
              </w:rPr>
              <w:t>)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869D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49C02A13" w14:textId="77777777" w:rsidR="000A5EA0" w:rsidRPr="00277FBA" w:rsidRDefault="000A5EA0">
            <w:pPr>
              <w:pStyle w:val="TableParagraph"/>
              <w:kinsoku w:val="0"/>
              <w:overflowPunct w:val="0"/>
              <w:ind w:left="8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2</w:t>
            </w:r>
          </w:p>
        </w:tc>
      </w:tr>
      <w:tr w:rsidR="000A5EA0" w:rsidRPr="00277FBA" w14:paraId="5AE6D792" w14:textId="77777777">
        <w:trPr>
          <w:trHeight w:val="909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80CD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1EEF1383" w14:textId="77777777" w:rsidR="000A5EA0" w:rsidRPr="00277FBA" w:rsidRDefault="000A5EA0">
            <w:pPr>
              <w:pStyle w:val="TableParagraph"/>
              <w:kinsoku w:val="0"/>
              <w:overflowPunct w:val="0"/>
              <w:ind w:left="6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5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56AA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3E259BF0" w14:textId="77777777" w:rsidR="000A5EA0" w:rsidRPr="00277FBA" w:rsidRDefault="000A5EA0">
            <w:pPr>
              <w:pStyle w:val="TableParagraph"/>
              <w:kinsoku w:val="0"/>
              <w:overflowPunct w:val="0"/>
              <w:ind w:left="107"/>
              <w:rPr>
                <w:color w:val="000000" w:themeColor="text1"/>
              </w:rPr>
            </w:pPr>
            <w:r w:rsidRPr="00277FBA">
              <w:rPr>
                <w:rFonts w:hint="eastAsia"/>
                <w:color w:val="000000" w:themeColor="text1"/>
              </w:rPr>
              <w:t>調查義務人或負責人之行蹤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1A68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6DEDE7E9" w14:textId="77777777" w:rsidR="000A5EA0" w:rsidRPr="00277FBA" w:rsidRDefault="000A5EA0">
            <w:pPr>
              <w:pStyle w:val="TableParagraph"/>
              <w:kinsoku w:val="0"/>
              <w:overflowPunct w:val="0"/>
              <w:ind w:left="8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2</w:t>
            </w:r>
          </w:p>
        </w:tc>
      </w:tr>
      <w:tr w:rsidR="000A5EA0" w:rsidRPr="00277FBA" w14:paraId="6CEFB8BF" w14:textId="77777777">
        <w:trPr>
          <w:trHeight w:val="90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D4AD" w14:textId="77777777" w:rsidR="000A5EA0" w:rsidRPr="00277FBA" w:rsidRDefault="000A5EA0">
            <w:pPr>
              <w:pStyle w:val="TableParagraph"/>
              <w:kinsoku w:val="0"/>
              <w:overflowPunct w:val="0"/>
              <w:spacing w:before="9"/>
              <w:rPr>
                <w:color w:val="000000" w:themeColor="text1"/>
                <w:sz w:val="23"/>
                <w:szCs w:val="23"/>
              </w:rPr>
            </w:pPr>
          </w:p>
          <w:p w14:paraId="5333EC7A" w14:textId="77777777" w:rsidR="000A5EA0" w:rsidRPr="00277FBA" w:rsidRDefault="000A5EA0">
            <w:pPr>
              <w:pStyle w:val="TableParagraph"/>
              <w:kinsoku w:val="0"/>
              <w:overflowPunct w:val="0"/>
              <w:ind w:left="6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6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F949" w14:textId="77777777" w:rsidR="000A5EA0" w:rsidRPr="00277FBA" w:rsidRDefault="000A5EA0">
            <w:pPr>
              <w:pStyle w:val="TableParagraph"/>
              <w:kinsoku w:val="0"/>
              <w:overflowPunct w:val="0"/>
              <w:spacing w:before="9"/>
              <w:rPr>
                <w:color w:val="000000" w:themeColor="text1"/>
                <w:sz w:val="23"/>
                <w:szCs w:val="23"/>
              </w:rPr>
            </w:pPr>
          </w:p>
          <w:p w14:paraId="557F2DC0" w14:textId="77777777" w:rsidR="000A5EA0" w:rsidRPr="00277FBA" w:rsidRDefault="000A5EA0">
            <w:pPr>
              <w:pStyle w:val="TableParagraph"/>
              <w:kinsoku w:val="0"/>
              <w:overflowPunct w:val="0"/>
              <w:ind w:left="107"/>
              <w:rPr>
                <w:color w:val="000000" w:themeColor="text1"/>
              </w:rPr>
            </w:pPr>
            <w:r w:rsidRPr="00277FBA">
              <w:rPr>
                <w:rFonts w:hint="eastAsia"/>
                <w:color w:val="000000" w:themeColor="text1"/>
              </w:rPr>
              <w:t>行政程序法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AFC7D" w14:textId="77777777" w:rsidR="000A5EA0" w:rsidRPr="00277FBA" w:rsidRDefault="000A5EA0">
            <w:pPr>
              <w:pStyle w:val="TableParagraph"/>
              <w:kinsoku w:val="0"/>
              <w:overflowPunct w:val="0"/>
              <w:spacing w:before="9"/>
              <w:rPr>
                <w:color w:val="000000" w:themeColor="text1"/>
                <w:sz w:val="23"/>
                <w:szCs w:val="23"/>
              </w:rPr>
            </w:pPr>
          </w:p>
          <w:p w14:paraId="3F8503CD" w14:textId="77777777" w:rsidR="000A5EA0" w:rsidRPr="00277FBA" w:rsidRDefault="000A5EA0">
            <w:pPr>
              <w:pStyle w:val="TableParagraph"/>
              <w:kinsoku w:val="0"/>
              <w:overflowPunct w:val="0"/>
              <w:ind w:left="8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3</w:t>
            </w:r>
          </w:p>
        </w:tc>
      </w:tr>
      <w:tr w:rsidR="000A5EA0" w:rsidRPr="00277FBA" w14:paraId="269B04A9" w14:textId="77777777">
        <w:trPr>
          <w:trHeight w:val="907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F5918" w14:textId="77777777" w:rsidR="000A5EA0" w:rsidRPr="00277FBA" w:rsidRDefault="000A5EA0">
            <w:pPr>
              <w:pStyle w:val="TableParagraph"/>
              <w:kinsoku w:val="0"/>
              <w:overflowPunct w:val="0"/>
              <w:spacing w:before="9"/>
              <w:rPr>
                <w:color w:val="000000" w:themeColor="text1"/>
                <w:sz w:val="23"/>
                <w:szCs w:val="23"/>
              </w:rPr>
            </w:pPr>
          </w:p>
          <w:p w14:paraId="6D59C229" w14:textId="77777777" w:rsidR="000A5EA0" w:rsidRPr="00277FBA" w:rsidRDefault="000A5EA0">
            <w:pPr>
              <w:pStyle w:val="TableParagraph"/>
              <w:kinsoku w:val="0"/>
              <w:overflowPunct w:val="0"/>
              <w:ind w:left="6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7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93EF" w14:textId="77777777" w:rsidR="000A5EA0" w:rsidRPr="00277FBA" w:rsidRDefault="000A5EA0">
            <w:pPr>
              <w:pStyle w:val="TableParagraph"/>
              <w:kinsoku w:val="0"/>
              <w:overflowPunct w:val="0"/>
              <w:spacing w:before="67" w:line="400" w:lineRule="atLeast"/>
              <w:ind w:left="107" w:right="87"/>
              <w:rPr>
                <w:color w:val="000000" w:themeColor="text1"/>
              </w:rPr>
            </w:pPr>
            <w:r w:rsidRPr="00277FBA">
              <w:rPr>
                <w:rFonts w:hint="eastAsia"/>
                <w:color w:val="000000" w:themeColor="text1"/>
                <w:spacing w:val="11"/>
              </w:rPr>
              <w:t>行政執行署及各分署相關法規及實務</w:t>
            </w:r>
            <w:r w:rsidRPr="00277FBA">
              <w:rPr>
                <w:rFonts w:hint="eastAsia"/>
                <w:color w:val="000000" w:themeColor="text1"/>
              </w:rPr>
              <w:t>運作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072D" w14:textId="77777777" w:rsidR="000A5EA0" w:rsidRPr="00277FBA" w:rsidRDefault="000A5EA0">
            <w:pPr>
              <w:pStyle w:val="TableParagraph"/>
              <w:kinsoku w:val="0"/>
              <w:overflowPunct w:val="0"/>
              <w:spacing w:before="9"/>
              <w:rPr>
                <w:color w:val="000000" w:themeColor="text1"/>
                <w:sz w:val="23"/>
                <w:szCs w:val="23"/>
              </w:rPr>
            </w:pPr>
          </w:p>
          <w:p w14:paraId="5E420A89" w14:textId="77777777" w:rsidR="000A5EA0" w:rsidRPr="00277FBA" w:rsidRDefault="000A5EA0">
            <w:pPr>
              <w:pStyle w:val="TableParagraph"/>
              <w:kinsoku w:val="0"/>
              <w:overflowPunct w:val="0"/>
              <w:ind w:left="8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2</w:t>
            </w:r>
          </w:p>
        </w:tc>
      </w:tr>
      <w:tr w:rsidR="000A5EA0" w:rsidRPr="00277FBA" w14:paraId="3FA01234" w14:textId="77777777">
        <w:trPr>
          <w:trHeight w:val="90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8789" w14:textId="77777777" w:rsidR="000A5EA0" w:rsidRPr="00277FBA" w:rsidRDefault="000A5EA0">
            <w:pPr>
              <w:pStyle w:val="TableParagraph"/>
              <w:kinsoku w:val="0"/>
              <w:overflowPunct w:val="0"/>
              <w:spacing w:before="9"/>
              <w:rPr>
                <w:color w:val="000000" w:themeColor="text1"/>
                <w:sz w:val="23"/>
                <w:szCs w:val="23"/>
              </w:rPr>
            </w:pPr>
          </w:p>
          <w:p w14:paraId="5C7258D3" w14:textId="77777777" w:rsidR="000A5EA0" w:rsidRPr="00277FBA" w:rsidRDefault="000A5EA0">
            <w:pPr>
              <w:pStyle w:val="TableParagraph"/>
              <w:kinsoku w:val="0"/>
              <w:overflowPunct w:val="0"/>
              <w:ind w:left="6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8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907D" w14:textId="77777777" w:rsidR="000A5EA0" w:rsidRPr="00277FBA" w:rsidRDefault="000A5EA0">
            <w:pPr>
              <w:pStyle w:val="TableParagraph"/>
              <w:kinsoku w:val="0"/>
              <w:overflowPunct w:val="0"/>
              <w:spacing w:before="9"/>
              <w:rPr>
                <w:color w:val="000000" w:themeColor="text1"/>
                <w:sz w:val="23"/>
                <w:szCs w:val="23"/>
              </w:rPr>
            </w:pPr>
          </w:p>
          <w:p w14:paraId="41A1CC39" w14:textId="77777777" w:rsidR="000A5EA0" w:rsidRPr="00277FBA" w:rsidRDefault="000A5EA0">
            <w:pPr>
              <w:pStyle w:val="TableParagraph"/>
              <w:kinsoku w:val="0"/>
              <w:overflowPunct w:val="0"/>
              <w:ind w:left="107"/>
              <w:rPr>
                <w:color w:val="000000" w:themeColor="text1"/>
              </w:rPr>
            </w:pPr>
            <w:r w:rsidRPr="00277FBA">
              <w:rPr>
                <w:rFonts w:hint="eastAsia"/>
                <w:color w:val="000000" w:themeColor="text1"/>
              </w:rPr>
              <w:t>租稅法實務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851D" w14:textId="77777777" w:rsidR="000A5EA0" w:rsidRPr="00277FBA" w:rsidRDefault="000A5EA0">
            <w:pPr>
              <w:pStyle w:val="TableParagraph"/>
              <w:kinsoku w:val="0"/>
              <w:overflowPunct w:val="0"/>
              <w:spacing w:before="9"/>
              <w:rPr>
                <w:color w:val="000000" w:themeColor="text1"/>
                <w:sz w:val="23"/>
                <w:szCs w:val="23"/>
              </w:rPr>
            </w:pPr>
          </w:p>
          <w:p w14:paraId="4F13A4A4" w14:textId="77777777" w:rsidR="000A5EA0" w:rsidRPr="00277FBA" w:rsidRDefault="000A5EA0">
            <w:pPr>
              <w:pStyle w:val="TableParagraph"/>
              <w:kinsoku w:val="0"/>
              <w:overflowPunct w:val="0"/>
              <w:ind w:left="8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3</w:t>
            </w:r>
          </w:p>
        </w:tc>
      </w:tr>
      <w:tr w:rsidR="000A5EA0" w:rsidRPr="00277FBA" w14:paraId="7F587653" w14:textId="77777777">
        <w:trPr>
          <w:trHeight w:val="90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1A92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0EF35066" w14:textId="77777777" w:rsidR="000A5EA0" w:rsidRPr="00277FBA" w:rsidRDefault="000A5EA0">
            <w:pPr>
              <w:pStyle w:val="TableParagraph"/>
              <w:kinsoku w:val="0"/>
              <w:overflowPunct w:val="0"/>
              <w:ind w:left="6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9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0830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2A26D695" w14:textId="77777777" w:rsidR="000A5EA0" w:rsidRPr="00277FBA" w:rsidRDefault="000A5EA0">
            <w:pPr>
              <w:pStyle w:val="TableParagraph"/>
              <w:kinsoku w:val="0"/>
              <w:overflowPunct w:val="0"/>
              <w:ind w:left="107"/>
              <w:rPr>
                <w:color w:val="000000" w:themeColor="text1"/>
              </w:rPr>
            </w:pPr>
            <w:r w:rsidRPr="00277FBA">
              <w:rPr>
                <w:rFonts w:hint="eastAsia"/>
                <w:color w:val="000000" w:themeColor="text1"/>
              </w:rPr>
              <w:t>國家賠償法與行政罰法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CDFF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19A58E80" w14:textId="77777777" w:rsidR="000A5EA0" w:rsidRPr="00277FBA" w:rsidRDefault="000A5EA0">
            <w:pPr>
              <w:pStyle w:val="TableParagraph"/>
              <w:kinsoku w:val="0"/>
              <w:overflowPunct w:val="0"/>
              <w:ind w:left="8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3</w:t>
            </w:r>
          </w:p>
        </w:tc>
      </w:tr>
      <w:tr w:rsidR="000A5EA0" w:rsidRPr="00277FBA" w14:paraId="338025FA" w14:textId="77777777">
        <w:trPr>
          <w:trHeight w:val="90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4655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0E573892" w14:textId="77777777" w:rsidR="000A5EA0" w:rsidRPr="00277FBA" w:rsidRDefault="000A5EA0">
            <w:pPr>
              <w:pStyle w:val="TableParagraph"/>
              <w:kinsoku w:val="0"/>
              <w:overflowPunct w:val="0"/>
              <w:ind w:left="313" w:right="307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10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FF19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0A44358E" w14:textId="77777777" w:rsidR="000A5EA0" w:rsidRPr="00277FBA" w:rsidRDefault="000A5EA0">
            <w:pPr>
              <w:pStyle w:val="TableParagraph"/>
              <w:kinsoku w:val="0"/>
              <w:overflowPunct w:val="0"/>
              <w:ind w:left="107"/>
              <w:rPr>
                <w:color w:val="000000" w:themeColor="text1"/>
              </w:rPr>
            </w:pPr>
            <w:r w:rsidRPr="00277FBA">
              <w:rPr>
                <w:rFonts w:hint="eastAsia"/>
                <w:color w:val="000000" w:themeColor="text1"/>
              </w:rPr>
              <w:t>陳情與執行態度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4965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7957AC76" w14:textId="77777777" w:rsidR="000A5EA0" w:rsidRPr="00277FBA" w:rsidRDefault="000A5EA0">
            <w:pPr>
              <w:pStyle w:val="TableParagraph"/>
              <w:kinsoku w:val="0"/>
              <w:overflowPunct w:val="0"/>
              <w:ind w:left="8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2</w:t>
            </w:r>
          </w:p>
        </w:tc>
      </w:tr>
      <w:tr w:rsidR="000A5EA0" w:rsidRPr="00277FBA" w14:paraId="16A91545" w14:textId="77777777">
        <w:trPr>
          <w:trHeight w:val="90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AC14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16FF6751" w14:textId="77777777" w:rsidR="000A5EA0" w:rsidRPr="00277FBA" w:rsidRDefault="000A5EA0">
            <w:pPr>
              <w:pStyle w:val="TableParagraph"/>
              <w:kinsoku w:val="0"/>
              <w:overflowPunct w:val="0"/>
              <w:ind w:left="313" w:right="307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11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3F0D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191ED182" w14:textId="77777777" w:rsidR="000A5EA0" w:rsidRPr="00277FBA" w:rsidRDefault="000A5EA0">
            <w:pPr>
              <w:pStyle w:val="TableParagraph"/>
              <w:kinsoku w:val="0"/>
              <w:overflowPunct w:val="0"/>
              <w:ind w:left="107"/>
              <w:rPr>
                <w:color w:val="000000" w:themeColor="text1"/>
              </w:rPr>
            </w:pPr>
            <w:r w:rsidRPr="00277FBA">
              <w:rPr>
                <w:rFonts w:hint="eastAsia"/>
                <w:color w:val="000000" w:themeColor="text1"/>
              </w:rPr>
              <w:t>行政執行實務解說演練</w:t>
            </w:r>
            <w:r w:rsidRPr="00277FBA">
              <w:rPr>
                <w:color w:val="000000" w:themeColor="text1"/>
              </w:rPr>
              <w:t>—</w:t>
            </w:r>
            <w:r w:rsidRPr="00277FBA">
              <w:rPr>
                <w:rFonts w:hint="eastAsia"/>
                <w:color w:val="000000" w:themeColor="text1"/>
              </w:rPr>
              <w:t>拍賣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1E66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25931569" w14:textId="77777777" w:rsidR="000A5EA0" w:rsidRPr="00277FBA" w:rsidRDefault="000A5EA0">
            <w:pPr>
              <w:pStyle w:val="TableParagraph"/>
              <w:kinsoku w:val="0"/>
              <w:overflowPunct w:val="0"/>
              <w:ind w:left="8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4</w:t>
            </w:r>
          </w:p>
        </w:tc>
      </w:tr>
      <w:tr w:rsidR="000A5EA0" w:rsidRPr="00277FBA" w14:paraId="68C4B18D" w14:textId="77777777">
        <w:trPr>
          <w:trHeight w:val="907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AD6A" w14:textId="77777777" w:rsidR="000A5EA0" w:rsidRPr="00277FBA" w:rsidRDefault="000A5EA0">
            <w:pPr>
              <w:pStyle w:val="TableParagraph"/>
              <w:kinsoku w:val="0"/>
              <w:overflowPunct w:val="0"/>
              <w:spacing w:before="12"/>
              <w:rPr>
                <w:color w:val="000000" w:themeColor="text1"/>
                <w:sz w:val="23"/>
                <w:szCs w:val="23"/>
              </w:rPr>
            </w:pPr>
          </w:p>
          <w:p w14:paraId="2886A1F0" w14:textId="77777777" w:rsidR="000A5EA0" w:rsidRPr="00277FBA" w:rsidRDefault="000A5EA0">
            <w:pPr>
              <w:pStyle w:val="TableParagraph"/>
              <w:kinsoku w:val="0"/>
              <w:overflowPunct w:val="0"/>
              <w:ind w:left="313" w:right="307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12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335A" w14:textId="77777777" w:rsidR="000A5EA0" w:rsidRPr="00277FBA" w:rsidRDefault="000A5EA0">
            <w:pPr>
              <w:pStyle w:val="TableParagraph"/>
              <w:kinsoku w:val="0"/>
              <w:overflowPunct w:val="0"/>
              <w:spacing w:before="68" w:line="400" w:lineRule="atLeast"/>
              <w:ind w:left="107" w:right="49"/>
              <w:rPr>
                <w:color w:val="000000" w:themeColor="text1"/>
              </w:rPr>
            </w:pPr>
            <w:r w:rsidRPr="00277FBA">
              <w:rPr>
                <w:rFonts w:hint="eastAsia"/>
                <w:color w:val="000000" w:themeColor="text1"/>
                <w:spacing w:val="-1"/>
              </w:rPr>
              <w:t>行政執行實務解說演練</w:t>
            </w:r>
            <w:r w:rsidRPr="00277FBA">
              <w:rPr>
                <w:color w:val="000000" w:themeColor="text1"/>
                <w:spacing w:val="-1"/>
              </w:rPr>
              <w:t>—</w:t>
            </w:r>
            <w:r w:rsidRPr="00277FBA">
              <w:rPr>
                <w:rFonts w:hint="eastAsia"/>
                <w:color w:val="000000" w:themeColor="text1"/>
                <w:spacing w:val="-1"/>
              </w:rPr>
              <w:t>拘提、留置、</w:t>
            </w:r>
            <w:r w:rsidRPr="00277FBA">
              <w:rPr>
                <w:rFonts w:hint="eastAsia"/>
                <w:color w:val="000000" w:themeColor="text1"/>
              </w:rPr>
              <w:t>管收之執行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E242" w14:textId="77777777" w:rsidR="000A5EA0" w:rsidRPr="00277FBA" w:rsidRDefault="000A5EA0">
            <w:pPr>
              <w:pStyle w:val="TableParagraph"/>
              <w:kinsoku w:val="0"/>
              <w:overflowPunct w:val="0"/>
              <w:spacing w:before="12"/>
              <w:rPr>
                <w:color w:val="000000" w:themeColor="text1"/>
                <w:sz w:val="23"/>
                <w:szCs w:val="23"/>
              </w:rPr>
            </w:pPr>
          </w:p>
          <w:p w14:paraId="2231BA4C" w14:textId="77777777" w:rsidR="000A5EA0" w:rsidRPr="00277FBA" w:rsidRDefault="000A5EA0">
            <w:pPr>
              <w:pStyle w:val="TableParagraph"/>
              <w:kinsoku w:val="0"/>
              <w:overflowPunct w:val="0"/>
              <w:ind w:left="8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2</w:t>
            </w:r>
          </w:p>
        </w:tc>
      </w:tr>
      <w:tr w:rsidR="000A5EA0" w:rsidRPr="00277FBA" w14:paraId="65003CEC" w14:textId="77777777">
        <w:trPr>
          <w:trHeight w:val="1199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540C" w14:textId="77777777" w:rsidR="000A5EA0" w:rsidRPr="00277FBA" w:rsidRDefault="000A5EA0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34"/>
                <w:szCs w:val="34"/>
              </w:rPr>
            </w:pPr>
          </w:p>
          <w:p w14:paraId="0B914ACC" w14:textId="77777777" w:rsidR="000A5EA0" w:rsidRPr="00277FBA" w:rsidRDefault="000A5EA0">
            <w:pPr>
              <w:pStyle w:val="TableParagraph"/>
              <w:kinsoku w:val="0"/>
              <w:overflowPunct w:val="0"/>
              <w:ind w:left="313" w:right="307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13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1FF1" w14:textId="77777777" w:rsidR="000A5EA0" w:rsidRPr="00277FBA" w:rsidRDefault="000A5EA0">
            <w:pPr>
              <w:pStyle w:val="TableParagraph"/>
              <w:kinsoku w:val="0"/>
              <w:overflowPunct w:val="0"/>
              <w:spacing w:line="400" w:lineRule="atLeast"/>
              <w:ind w:left="107" w:right="97"/>
              <w:jc w:val="both"/>
              <w:rPr>
                <w:color w:val="000000" w:themeColor="text1"/>
              </w:rPr>
            </w:pPr>
            <w:r w:rsidRPr="00277FBA">
              <w:rPr>
                <w:rFonts w:hint="eastAsia"/>
                <w:color w:val="000000" w:themeColor="text1"/>
                <w:spacing w:val="10"/>
              </w:rPr>
              <w:t>行政執行實務解說及演練</w:t>
            </w:r>
            <w:r w:rsidRPr="00277FBA">
              <w:rPr>
                <w:color w:val="000000" w:themeColor="text1"/>
                <w:spacing w:val="10"/>
              </w:rPr>
              <w:t>—</w:t>
            </w:r>
            <w:r w:rsidRPr="00277FBA">
              <w:rPr>
                <w:rFonts w:hint="eastAsia"/>
                <w:color w:val="000000" w:themeColor="text1"/>
                <w:spacing w:val="10"/>
              </w:rPr>
              <w:t>行政執行</w:t>
            </w:r>
            <w:r w:rsidRPr="00277FBA">
              <w:rPr>
                <w:rFonts w:hint="eastAsia"/>
                <w:color w:val="000000" w:themeColor="text1"/>
                <w:spacing w:val="-4"/>
              </w:rPr>
              <w:t>案件移送、立案審查、送達等相關規定</w:t>
            </w:r>
            <w:r w:rsidRPr="00277FBA">
              <w:rPr>
                <w:rFonts w:hint="eastAsia"/>
                <w:color w:val="000000" w:themeColor="text1"/>
              </w:rPr>
              <w:t>及實務案例介紹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445A" w14:textId="77777777" w:rsidR="000A5EA0" w:rsidRPr="00277FBA" w:rsidRDefault="000A5EA0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34"/>
                <w:szCs w:val="34"/>
              </w:rPr>
            </w:pPr>
          </w:p>
          <w:p w14:paraId="3FB02ECD" w14:textId="77777777" w:rsidR="000A5EA0" w:rsidRPr="00277FBA" w:rsidRDefault="000A5EA0">
            <w:pPr>
              <w:pStyle w:val="TableParagraph"/>
              <w:kinsoku w:val="0"/>
              <w:overflowPunct w:val="0"/>
              <w:ind w:left="8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4</w:t>
            </w:r>
          </w:p>
        </w:tc>
      </w:tr>
    </w:tbl>
    <w:p w14:paraId="552E0A64" w14:textId="77777777" w:rsidR="000A5EA0" w:rsidRPr="00277FBA" w:rsidRDefault="000A5EA0">
      <w:pPr>
        <w:rPr>
          <w:color w:val="000000" w:themeColor="text1"/>
          <w:sz w:val="11"/>
          <w:szCs w:val="11"/>
        </w:rPr>
        <w:sectPr w:rsidR="000A5EA0" w:rsidRPr="00277FBA">
          <w:pgSz w:w="11910" w:h="16840"/>
          <w:pgMar w:top="1500" w:right="1200" w:bottom="1420" w:left="1680" w:header="0" w:footer="1239" w:gutter="0"/>
          <w:cols w:space="720"/>
          <w:noEndnote/>
        </w:sectPr>
      </w:pPr>
    </w:p>
    <w:tbl>
      <w:tblPr>
        <w:tblW w:w="0" w:type="auto"/>
        <w:tblInd w:w="2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"/>
        <w:gridCol w:w="4249"/>
        <w:gridCol w:w="2679"/>
      </w:tblGrid>
      <w:tr w:rsidR="000A5EA0" w:rsidRPr="00277FBA" w14:paraId="7E76078F" w14:textId="77777777">
        <w:trPr>
          <w:trHeight w:val="907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844E" w14:textId="77777777" w:rsidR="000A5EA0" w:rsidRPr="00277FBA" w:rsidRDefault="000A5EA0">
            <w:pPr>
              <w:pStyle w:val="TableParagraph"/>
              <w:kinsoku w:val="0"/>
              <w:overflowPunct w:val="0"/>
              <w:spacing w:before="12"/>
              <w:rPr>
                <w:color w:val="000000" w:themeColor="text1"/>
                <w:sz w:val="23"/>
                <w:szCs w:val="23"/>
              </w:rPr>
            </w:pPr>
          </w:p>
          <w:p w14:paraId="6C4D8657" w14:textId="77777777" w:rsidR="000A5EA0" w:rsidRPr="00277FBA" w:rsidRDefault="000A5EA0">
            <w:pPr>
              <w:pStyle w:val="TableParagraph"/>
              <w:kinsoku w:val="0"/>
              <w:overflowPunct w:val="0"/>
              <w:ind w:left="313" w:right="307"/>
              <w:jc w:val="center"/>
              <w:rPr>
                <w:color w:val="000000" w:themeColor="text1"/>
              </w:rPr>
            </w:pPr>
            <w:r w:rsidRPr="00277FBA">
              <w:rPr>
                <w:rFonts w:hint="eastAsia"/>
                <w:color w:val="000000" w:themeColor="text1"/>
              </w:rPr>
              <w:t>編號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A7EC" w14:textId="77777777" w:rsidR="000A5EA0" w:rsidRPr="00277FBA" w:rsidRDefault="000A5EA0">
            <w:pPr>
              <w:pStyle w:val="TableParagraph"/>
              <w:kinsoku w:val="0"/>
              <w:overflowPunct w:val="0"/>
              <w:spacing w:before="12"/>
              <w:rPr>
                <w:color w:val="000000" w:themeColor="text1"/>
                <w:sz w:val="23"/>
                <w:szCs w:val="23"/>
              </w:rPr>
            </w:pPr>
          </w:p>
          <w:p w14:paraId="0D61ED5E" w14:textId="77777777" w:rsidR="000A5EA0" w:rsidRPr="00277FBA" w:rsidRDefault="000A5EA0">
            <w:pPr>
              <w:pStyle w:val="TableParagraph"/>
              <w:kinsoku w:val="0"/>
              <w:overflowPunct w:val="0"/>
              <w:ind w:left="1623" w:right="1615"/>
              <w:jc w:val="center"/>
              <w:rPr>
                <w:color w:val="000000" w:themeColor="text1"/>
              </w:rPr>
            </w:pPr>
            <w:r w:rsidRPr="00277FBA">
              <w:rPr>
                <w:rFonts w:hint="eastAsia"/>
                <w:color w:val="000000" w:themeColor="text1"/>
              </w:rPr>
              <w:t>科目名稱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E088" w14:textId="77777777" w:rsidR="000A5EA0" w:rsidRPr="00277FBA" w:rsidRDefault="000A5EA0">
            <w:pPr>
              <w:pStyle w:val="TableParagraph"/>
              <w:kinsoku w:val="0"/>
              <w:overflowPunct w:val="0"/>
              <w:spacing w:before="12"/>
              <w:rPr>
                <w:color w:val="000000" w:themeColor="text1"/>
                <w:sz w:val="23"/>
                <w:szCs w:val="23"/>
              </w:rPr>
            </w:pPr>
          </w:p>
          <w:p w14:paraId="0E41696C" w14:textId="77777777" w:rsidR="000A5EA0" w:rsidRPr="00277FBA" w:rsidRDefault="000A5EA0">
            <w:pPr>
              <w:pStyle w:val="TableParagraph"/>
              <w:kinsoku w:val="0"/>
              <w:overflowPunct w:val="0"/>
              <w:ind w:left="1078" w:right="1070"/>
              <w:jc w:val="center"/>
              <w:rPr>
                <w:color w:val="000000" w:themeColor="text1"/>
              </w:rPr>
            </w:pPr>
            <w:r w:rsidRPr="00277FBA">
              <w:rPr>
                <w:rFonts w:hint="eastAsia"/>
                <w:color w:val="000000" w:themeColor="text1"/>
              </w:rPr>
              <w:t>時數</w:t>
            </w:r>
          </w:p>
        </w:tc>
      </w:tr>
      <w:tr w:rsidR="000A5EA0" w:rsidRPr="00277FBA" w14:paraId="042CDFD3" w14:textId="77777777">
        <w:trPr>
          <w:trHeight w:val="90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EE8D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3828612D" w14:textId="77777777" w:rsidR="000A5EA0" w:rsidRPr="00277FBA" w:rsidRDefault="000A5EA0">
            <w:pPr>
              <w:pStyle w:val="TableParagraph"/>
              <w:kinsoku w:val="0"/>
              <w:overflowPunct w:val="0"/>
              <w:ind w:left="313" w:right="307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14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DFE8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21AE719E" w14:textId="77777777" w:rsidR="000A5EA0" w:rsidRPr="00277FBA" w:rsidRDefault="000A5EA0">
            <w:pPr>
              <w:pStyle w:val="TableParagraph"/>
              <w:kinsoku w:val="0"/>
              <w:overflowPunct w:val="0"/>
              <w:ind w:left="107"/>
              <w:rPr>
                <w:color w:val="000000" w:themeColor="text1"/>
              </w:rPr>
            </w:pPr>
            <w:r w:rsidRPr="00277FBA">
              <w:rPr>
                <w:rFonts w:hint="eastAsia"/>
                <w:color w:val="000000" w:themeColor="text1"/>
              </w:rPr>
              <w:t>筆錄及分配表之製作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85EE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6BA3C0EB" w14:textId="77777777" w:rsidR="000A5EA0" w:rsidRPr="00277FBA" w:rsidRDefault="000A5EA0">
            <w:pPr>
              <w:pStyle w:val="TableParagraph"/>
              <w:kinsoku w:val="0"/>
              <w:overflowPunct w:val="0"/>
              <w:ind w:left="8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3</w:t>
            </w:r>
          </w:p>
        </w:tc>
      </w:tr>
      <w:tr w:rsidR="000A5EA0" w:rsidRPr="00277FBA" w14:paraId="6A4A1905" w14:textId="77777777">
        <w:trPr>
          <w:trHeight w:val="90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5D38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586C16B1" w14:textId="77777777" w:rsidR="000A5EA0" w:rsidRPr="00277FBA" w:rsidRDefault="000A5EA0">
            <w:pPr>
              <w:pStyle w:val="TableParagraph"/>
              <w:kinsoku w:val="0"/>
              <w:overflowPunct w:val="0"/>
              <w:ind w:left="313" w:right="307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15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6CFA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75F48324" w14:textId="77777777" w:rsidR="000A5EA0" w:rsidRPr="00277FBA" w:rsidRDefault="000A5EA0">
            <w:pPr>
              <w:pStyle w:val="TableParagraph"/>
              <w:kinsoku w:val="0"/>
              <w:overflowPunct w:val="0"/>
              <w:ind w:left="107"/>
              <w:rPr>
                <w:color w:val="000000" w:themeColor="text1"/>
              </w:rPr>
            </w:pPr>
            <w:r w:rsidRPr="00277FBA">
              <w:rPr>
                <w:rFonts w:hint="eastAsia"/>
                <w:color w:val="000000" w:themeColor="text1"/>
              </w:rPr>
              <w:t>義務人資金流向追查實務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F17E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08D83A88" w14:textId="77777777" w:rsidR="000A5EA0" w:rsidRPr="00277FBA" w:rsidRDefault="000A5EA0">
            <w:pPr>
              <w:pStyle w:val="TableParagraph"/>
              <w:kinsoku w:val="0"/>
              <w:overflowPunct w:val="0"/>
              <w:ind w:left="8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2</w:t>
            </w:r>
          </w:p>
        </w:tc>
      </w:tr>
      <w:tr w:rsidR="000A5EA0" w:rsidRPr="00277FBA" w14:paraId="58B4050A" w14:textId="77777777">
        <w:trPr>
          <w:trHeight w:val="90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B5B3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447D688C" w14:textId="77777777" w:rsidR="000A5EA0" w:rsidRPr="00277FBA" w:rsidRDefault="000A5EA0">
            <w:pPr>
              <w:pStyle w:val="TableParagraph"/>
              <w:kinsoku w:val="0"/>
              <w:overflowPunct w:val="0"/>
              <w:ind w:left="313" w:right="307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16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9881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6F8757F0" w14:textId="77777777" w:rsidR="000A5EA0" w:rsidRPr="00277FBA" w:rsidRDefault="000A5EA0">
            <w:pPr>
              <w:pStyle w:val="TableParagraph"/>
              <w:kinsoku w:val="0"/>
              <w:overflowPunct w:val="0"/>
              <w:ind w:left="107"/>
              <w:rPr>
                <w:color w:val="000000" w:themeColor="text1"/>
              </w:rPr>
            </w:pPr>
            <w:r w:rsidRPr="00277FBA">
              <w:rPr>
                <w:rFonts w:hint="eastAsia"/>
                <w:color w:val="000000" w:themeColor="text1"/>
              </w:rPr>
              <w:t>詢問技巧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928A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261397D1" w14:textId="77777777" w:rsidR="000A5EA0" w:rsidRPr="00277FBA" w:rsidRDefault="000A5EA0">
            <w:pPr>
              <w:pStyle w:val="TableParagraph"/>
              <w:kinsoku w:val="0"/>
              <w:overflowPunct w:val="0"/>
              <w:ind w:left="8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2</w:t>
            </w:r>
          </w:p>
        </w:tc>
      </w:tr>
      <w:tr w:rsidR="000A5EA0" w:rsidRPr="00277FBA" w14:paraId="36658E20" w14:textId="77777777">
        <w:trPr>
          <w:trHeight w:val="907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41DA" w14:textId="77777777" w:rsidR="000A5EA0" w:rsidRPr="00277FBA" w:rsidRDefault="000A5EA0">
            <w:pPr>
              <w:pStyle w:val="TableParagraph"/>
              <w:kinsoku w:val="0"/>
              <w:overflowPunct w:val="0"/>
              <w:spacing w:before="12"/>
              <w:rPr>
                <w:color w:val="000000" w:themeColor="text1"/>
                <w:sz w:val="23"/>
                <w:szCs w:val="23"/>
              </w:rPr>
            </w:pPr>
          </w:p>
          <w:p w14:paraId="5C150D47" w14:textId="77777777" w:rsidR="000A5EA0" w:rsidRPr="00277FBA" w:rsidRDefault="000A5EA0">
            <w:pPr>
              <w:pStyle w:val="TableParagraph"/>
              <w:kinsoku w:val="0"/>
              <w:overflowPunct w:val="0"/>
              <w:ind w:left="313" w:right="307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17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48C4" w14:textId="77777777" w:rsidR="000A5EA0" w:rsidRPr="00277FBA" w:rsidRDefault="000A5EA0">
            <w:pPr>
              <w:pStyle w:val="TableParagraph"/>
              <w:kinsoku w:val="0"/>
              <w:overflowPunct w:val="0"/>
              <w:spacing w:before="12"/>
              <w:rPr>
                <w:color w:val="000000" w:themeColor="text1"/>
                <w:sz w:val="23"/>
                <w:szCs w:val="23"/>
              </w:rPr>
            </w:pPr>
          </w:p>
          <w:p w14:paraId="7C135739" w14:textId="77777777" w:rsidR="000A5EA0" w:rsidRPr="00277FBA" w:rsidRDefault="000A5EA0">
            <w:pPr>
              <w:pStyle w:val="TableParagraph"/>
              <w:kinsoku w:val="0"/>
              <w:overflowPunct w:val="0"/>
              <w:ind w:left="107"/>
              <w:rPr>
                <w:color w:val="000000" w:themeColor="text1"/>
              </w:rPr>
            </w:pPr>
            <w:r w:rsidRPr="00277FBA">
              <w:rPr>
                <w:rFonts w:hint="eastAsia"/>
                <w:color w:val="000000" w:themeColor="text1"/>
              </w:rPr>
              <w:t>案件管理系統之操作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259D" w14:textId="77777777" w:rsidR="000A5EA0" w:rsidRPr="00277FBA" w:rsidRDefault="000A5EA0">
            <w:pPr>
              <w:pStyle w:val="TableParagraph"/>
              <w:kinsoku w:val="0"/>
              <w:overflowPunct w:val="0"/>
              <w:spacing w:before="12"/>
              <w:rPr>
                <w:color w:val="000000" w:themeColor="text1"/>
                <w:sz w:val="23"/>
                <w:szCs w:val="23"/>
              </w:rPr>
            </w:pPr>
          </w:p>
          <w:p w14:paraId="3FDDADE9" w14:textId="77777777" w:rsidR="000A5EA0" w:rsidRPr="00277FBA" w:rsidRDefault="000A5EA0">
            <w:pPr>
              <w:pStyle w:val="TableParagraph"/>
              <w:kinsoku w:val="0"/>
              <w:overflowPunct w:val="0"/>
              <w:ind w:left="8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4</w:t>
            </w:r>
          </w:p>
        </w:tc>
      </w:tr>
      <w:tr w:rsidR="000A5EA0" w:rsidRPr="00277FBA" w14:paraId="2A51E358" w14:textId="77777777">
        <w:trPr>
          <w:trHeight w:val="909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2A3A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2E02F3A6" w14:textId="77777777" w:rsidR="000A5EA0" w:rsidRPr="00277FBA" w:rsidRDefault="000A5EA0">
            <w:pPr>
              <w:pStyle w:val="TableParagraph"/>
              <w:kinsoku w:val="0"/>
              <w:overflowPunct w:val="0"/>
              <w:ind w:left="313" w:right="307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18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F575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2A5A4E4A" w14:textId="77777777" w:rsidR="000A5EA0" w:rsidRPr="00277FBA" w:rsidRDefault="000A5EA0">
            <w:pPr>
              <w:pStyle w:val="TableParagraph"/>
              <w:kinsoku w:val="0"/>
              <w:overflowPunct w:val="0"/>
              <w:ind w:left="107"/>
              <w:rPr>
                <w:color w:val="000000" w:themeColor="text1"/>
              </w:rPr>
            </w:pPr>
            <w:r w:rsidRPr="00277FBA">
              <w:rPr>
                <w:rFonts w:hint="eastAsia"/>
                <w:color w:val="000000" w:themeColor="text1"/>
              </w:rPr>
              <w:t>行政執行實務</w:t>
            </w:r>
            <w:r w:rsidRPr="00277FBA">
              <w:rPr>
                <w:color w:val="000000" w:themeColor="text1"/>
              </w:rPr>
              <w:t>—</w:t>
            </w:r>
            <w:r w:rsidRPr="00277FBA">
              <w:rPr>
                <w:rFonts w:hint="eastAsia"/>
                <w:color w:val="000000" w:themeColor="text1"/>
              </w:rPr>
              <w:t>書記官作業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3CFB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1D8249B2" w14:textId="77777777" w:rsidR="000A5EA0" w:rsidRPr="00277FBA" w:rsidRDefault="000A5EA0">
            <w:pPr>
              <w:pStyle w:val="TableParagraph"/>
              <w:kinsoku w:val="0"/>
              <w:overflowPunct w:val="0"/>
              <w:ind w:left="8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2</w:t>
            </w:r>
          </w:p>
        </w:tc>
      </w:tr>
      <w:tr w:rsidR="000A5EA0" w:rsidRPr="00277FBA" w14:paraId="64E5DF34" w14:textId="77777777">
        <w:trPr>
          <w:trHeight w:val="90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6ADB" w14:textId="77777777" w:rsidR="000A5EA0" w:rsidRPr="00277FBA" w:rsidRDefault="000A5EA0">
            <w:pPr>
              <w:pStyle w:val="TableParagraph"/>
              <w:kinsoku w:val="0"/>
              <w:overflowPunct w:val="0"/>
              <w:spacing w:before="9"/>
              <w:rPr>
                <w:color w:val="000000" w:themeColor="text1"/>
                <w:sz w:val="23"/>
                <w:szCs w:val="23"/>
              </w:rPr>
            </w:pPr>
          </w:p>
          <w:p w14:paraId="598F1CC3" w14:textId="77777777" w:rsidR="000A5EA0" w:rsidRPr="00277FBA" w:rsidRDefault="000A5EA0">
            <w:pPr>
              <w:pStyle w:val="TableParagraph"/>
              <w:kinsoku w:val="0"/>
              <w:overflowPunct w:val="0"/>
              <w:ind w:left="313" w:right="307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19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506F" w14:textId="77777777" w:rsidR="000A5EA0" w:rsidRPr="00277FBA" w:rsidRDefault="000A5EA0">
            <w:pPr>
              <w:pStyle w:val="TableParagraph"/>
              <w:kinsoku w:val="0"/>
              <w:overflowPunct w:val="0"/>
              <w:spacing w:before="9"/>
              <w:rPr>
                <w:color w:val="000000" w:themeColor="text1"/>
                <w:sz w:val="23"/>
                <w:szCs w:val="23"/>
              </w:rPr>
            </w:pPr>
          </w:p>
          <w:p w14:paraId="17CDAC3C" w14:textId="77777777" w:rsidR="000A5EA0" w:rsidRPr="00277FBA" w:rsidRDefault="000A5EA0">
            <w:pPr>
              <w:pStyle w:val="TableParagraph"/>
              <w:kinsoku w:val="0"/>
              <w:overflowPunct w:val="0"/>
              <w:ind w:left="107"/>
              <w:rPr>
                <w:color w:val="000000" w:themeColor="text1"/>
              </w:rPr>
            </w:pPr>
            <w:r w:rsidRPr="00277FBA">
              <w:rPr>
                <w:rFonts w:hint="eastAsia"/>
                <w:color w:val="000000" w:themeColor="text1"/>
              </w:rPr>
              <w:t>行政執行實務</w:t>
            </w:r>
            <w:r w:rsidRPr="00277FBA">
              <w:rPr>
                <w:color w:val="000000" w:themeColor="text1"/>
              </w:rPr>
              <w:t>—</w:t>
            </w:r>
            <w:r w:rsidRPr="00277FBA">
              <w:rPr>
                <w:rFonts w:hint="eastAsia"/>
                <w:color w:val="000000" w:themeColor="text1"/>
              </w:rPr>
              <w:t>執行員作業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4194" w14:textId="77777777" w:rsidR="000A5EA0" w:rsidRPr="00277FBA" w:rsidRDefault="000A5EA0">
            <w:pPr>
              <w:pStyle w:val="TableParagraph"/>
              <w:kinsoku w:val="0"/>
              <w:overflowPunct w:val="0"/>
              <w:spacing w:before="9"/>
              <w:rPr>
                <w:color w:val="000000" w:themeColor="text1"/>
                <w:sz w:val="23"/>
                <w:szCs w:val="23"/>
              </w:rPr>
            </w:pPr>
          </w:p>
          <w:p w14:paraId="09C1A50F" w14:textId="77777777" w:rsidR="000A5EA0" w:rsidRPr="00277FBA" w:rsidRDefault="000A5EA0">
            <w:pPr>
              <w:pStyle w:val="TableParagraph"/>
              <w:kinsoku w:val="0"/>
              <w:overflowPunct w:val="0"/>
              <w:ind w:left="8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2</w:t>
            </w:r>
          </w:p>
        </w:tc>
      </w:tr>
      <w:tr w:rsidR="000A5EA0" w:rsidRPr="00277FBA" w14:paraId="04C674B2" w14:textId="77777777">
        <w:trPr>
          <w:trHeight w:val="90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B4EA" w14:textId="77777777" w:rsidR="000A5EA0" w:rsidRPr="00277FBA" w:rsidRDefault="000A5EA0">
            <w:pPr>
              <w:pStyle w:val="TableParagraph"/>
              <w:kinsoku w:val="0"/>
              <w:overflowPunct w:val="0"/>
              <w:spacing w:before="9"/>
              <w:rPr>
                <w:color w:val="000000" w:themeColor="text1"/>
                <w:sz w:val="23"/>
                <w:szCs w:val="23"/>
              </w:rPr>
            </w:pPr>
          </w:p>
          <w:p w14:paraId="53196BD8" w14:textId="77777777" w:rsidR="000A5EA0" w:rsidRPr="00277FBA" w:rsidRDefault="000A5EA0">
            <w:pPr>
              <w:pStyle w:val="TableParagraph"/>
              <w:kinsoku w:val="0"/>
              <w:overflowPunct w:val="0"/>
              <w:ind w:left="313" w:right="307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20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1A75" w14:textId="77777777" w:rsidR="000A5EA0" w:rsidRPr="00277FBA" w:rsidRDefault="000A5EA0">
            <w:pPr>
              <w:pStyle w:val="TableParagraph"/>
              <w:kinsoku w:val="0"/>
              <w:overflowPunct w:val="0"/>
              <w:spacing w:before="9"/>
              <w:rPr>
                <w:color w:val="000000" w:themeColor="text1"/>
                <w:sz w:val="23"/>
                <w:szCs w:val="23"/>
              </w:rPr>
            </w:pPr>
          </w:p>
          <w:p w14:paraId="0942BDF1" w14:textId="77777777" w:rsidR="000A5EA0" w:rsidRPr="00277FBA" w:rsidRDefault="000A5EA0">
            <w:pPr>
              <w:pStyle w:val="TableParagraph"/>
              <w:kinsoku w:val="0"/>
              <w:overflowPunct w:val="0"/>
              <w:ind w:left="107"/>
              <w:rPr>
                <w:color w:val="000000" w:themeColor="text1"/>
              </w:rPr>
            </w:pPr>
            <w:r w:rsidRPr="00277FBA">
              <w:rPr>
                <w:rFonts w:hint="eastAsia"/>
                <w:color w:val="000000" w:themeColor="text1"/>
              </w:rPr>
              <w:t>協助弱勢義務人處理流程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8C4F" w14:textId="77777777" w:rsidR="000A5EA0" w:rsidRPr="00277FBA" w:rsidRDefault="000A5EA0">
            <w:pPr>
              <w:pStyle w:val="TableParagraph"/>
              <w:kinsoku w:val="0"/>
              <w:overflowPunct w:val="0"/>
              <w:spacing w:before="9"/>
              <w:rPr>
                <w:color w:val="000000" w:themeColor="text1"/>
                <w:sz w:val="23"/>
                <w:szCs w:val="23"/>
              </w:rPr>
            </w:pPr>
          </w:p>
          <w:p w14:paraId="4B7C90A9" w14:textId="77777777" w:rsidR="000A5EA0" w:rsidRPr="00277FBA" w:rsidRDefault="000A5EA0">
            <w:pPr>
              <w:pStyle w:val="TableParagraph"/>
              <w:kinsoku w:val="0"/>
              <w:overflowPunct w:val="0"/>
              <w:ind w:left="8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2</w:t>
            </w:r>
          </w:p>
        </w:tc>
      </w:tr>
      <w:tr w:rsidR="000A5EA0" w:rsidRPr="00277FBA" w14:paraId="79E4717E" w14:textId="77777777">
        <w:trPr>
          <w:trHeight w:val="907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8736" w14:textId="77777777" w:rsidR="000A5EA0" w:rsidRPr="00277FBA" w:rsidRDefault="000A5EA0">
            <w:pPr>
              <w:pStyle w:val="TableParagraph"/>
              <w:kinsoku w:val="0"/>
              <w:overflowPunct w:val="0"/>
              <w:spacing w:before="9"/>
              <w:rPr>
                <w:color w:val="000000" w:themeColor="text1"/>
                <w:sz w:val="23"/>
                <w:szCs w:val="23"/>
              </w:rPr>
            </w:pPr>
          </w:p>
          <w:p w14:paraId="208B0573" w14:textId="77777777" w:rsidR="000A5EA0" w:rsidRPr="00277FBA" w:rsidRDefault="000A5EA0">
            <w:pPr>
              <w:pStyle w:val="TableParagraph"/>
              <w:kinsoku w:val="0"/>
              <w:overflowPunct w:val="0"/>
              <w:ind w:left="313" w:right="307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21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D6A9" w14:textId="77777777" w:rsidR="000A5EA0" w:rsidRPr="00277FBA" w:rsidRDefault="000A5EA0">
            <w:pPr>
              <w:pStyle w:val="TableParagraph"/>
              <w:kinsoku w:val="0"/>
              <w:overflowPunct w:val="0"/>
              <w:spacing w:before="67" w:line="400" w:lineRule="atLeast"/>
              <w:ind w:left="107" w:right="100"/>
              <w:rPr>
                <w:color w:val="000000" w:themeColor="text1"/>
              </w:rPr>
            </w:pPr>
            <w:r w:rsidRPr="00277FBA">
              <w:rPr>
                <w:rFonts w:hint="eastAsia"/>
                <w:color w:val="000000" w:themeColor="text1"/>
                <w:spacing w:val="10"/>
              </w:rPr>
              <w:t>提升政府服務品質</w:t>
            </w:r>
            <w:r w:rsidRPr="00277FBA">
              <w:rPr>
                <w:color w:val="000000" w:themeColor="text1"/>
                <w:spacing w:val="10"/>
              </w:rPr>
              <w:t>—</w:t>
            </w:r>
            <w:r w:rsidRPr="00277FBA">
              <w:rPr>
                <w:rFonts w:hint="eastAsia"/>
                <w:color w:val="000000" w:themeColor="text1"/>
                <w:spacing w:val="10"/>
              </w:rPr>
              <w:t>加強為民服務工</w:t>
            </w:r>
            <w:r w:rsidRPr="00277FBA">
              <w:rPr>
                <w:rFonts w:hint="eastAsia"/>
                <w:color w:val="000000" w:themeColor="text1"/>
              </w:rPr>
              <w:t>作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C89E" w14:textId="77777777" w:rsidR="000A5EA0" w:rsidRPr="00277FBA" w:rsidRDefault="000A5EA0">
            <w:pPr>
              <w:pStyle w:val="TableParagraph"/>
              <w:kinsoku w:val="0"/>
              <w:overflowPunct w:val="0"/>
              <w:spacing w:before="9"/>
              <w:rPr>
                <w:color w:val="000000" w:themeColor="text1"/>
                <w:sz w:val="23"/>
                <w:szCs w:val="23"/>
              </w:rPr>
            </w:pPr>
          </w:p>
          <w:p w14:paraId="2A542A38" w14:textId="77777777" w:rsidR="000A5EA0" w:rsidRPr="00277FBA" w:rsidRDefault="000A5EA0">
            <w:pPr>
              <w:pStyle w:val="TableParagraph"/>
              <w:kinsoku w:val="0"/>
              <w:overflowPunct w:val="0"/>
              <w:ind w:left="8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2</w:t>
            </w:r>
          </w:p>
        </w:tc>
      </w:tr>
    </w:tbl>
    <w:p w14:paraId="4BE2F618" w14:textId="77777777" w:rsidR="000A5EA0" w:rsidRPr="00277FBA" w:rsidRDefault="000A5EA0">
      <w:pPr>
        <w:rPr>
          <w:color w:val="000000" w:themeColor="text1"/>
          <w:sz w:val="11"/>
          <w:szCs w:val="11"/>
        </w:rPr>
        <w:sectPr w:rsidR="000A5EA0" w:rsidRPr="00277FBA">
          <w:pgSz w:w="11910" w:h="16840"/>
          <w:pgMar w:top="1420" w:right="1200" w:bottom="1420" w:left="1680" w:header="0" w:footer="1239" w:gutter="0"/>
          <w:cols w:space="720"/>
          <w:noEndnote/>
        </w:sectPr>
      </w:pPr>
    </w:p>
    <w:p w14:paraId="5D07D25B" w14:textId="77777777" w:rsidR="000A5EA0" w:rsidRPr="00277FBA" w:rsidRDefault="000A5EA0">
      <w:pPr>
        <w:pStyle w:val="a3"/>
        <w:kinsoku w:val="0"/>
        <w:overflowPunct w:val="0"/>
        <w:spacing w:before="28"/>
        <w:ind w:left="120"/>
        <w:rPr>
          <w:color w:val="000000" w:themeColor="text1"/>
          <w:spacing w:val="-25"/>
        </w:rPr>
      </w:pPr>
      <w:r w:rsidRPr="00277FBA">
        <w:rPr>
          <w:rFonts w:hint="eastAsia"/>
          <w:color w:val="000000" w:themeColor="text1"/>
          <w:spacing w:val="-9"/>
        </w:rPr>
        <w:lastRenderedPageBreak/>
        <w:t>三、其他：合計</w:t>
      </w:r>
      <w:r w:rsidRPr="00277FBA">
        <w:rPr>
          <w:color w:val="000000" w:themeColor="text1"/>
          <w:spacing w:val="-9"/>
        </w:rPr>
        <w:t xml:space="preserve"> </w:t>
      </w:r>
      <w:r w:rsidRPr="00277FBA">
        <w:rPr>
          <w:color w:val="000000" w:themeColor="text1"/>
        </w:rPr>
        <w:t>8</w:t>
      </w:r>
      <w:r w:rsidRPr="00277FBA">
        <w:rPr>
          <w:color w:val="000000" w:themeColor="text1"/>
          <w:spacing w:val="-25"/>
        </w:rPr>
        <w:t xml:space="preserve"> </w:t>
      </w:r>
      <w:r w:rsidRPr="00277FBA">
        <w:rPr>
          <w:rFonts w:hint="eastAsia"/>
          <w:color w:val="000000" w:themeColor="text1"/>
          <w:spacing w:val="-25"/>
        </w:rPr>
        <w:t>小時</w:t>
      </w:r>
    </w:p>
    <w:p w14:paraId="101DCC85" w14:textId="77777777" w:rsidR="000A5EA0" w:rsidRPr="00277FBA" w:rsidRDefault="000A5EA0">
      <w:pPr>
        <w:pStyle w:val="a3"/>
        <w:kinsoku w:val="0"/>
        <w:overflowPunct w:val="0"/>
        <w:spacing w:before="8"/>
        <w:rPr>
          <w:color w:val="000000" w:themeColor="text1"/>
          <w:sz w:val="11"/>
          <w:szCs w:val="11"/>
        </w:rPr>
      </w:pPr>
    </w:p>
    <w:tbl>
      <w:tblPr>
        <w:tblW w:w="0" w:type="auto"/>
        <w:tblInd w:w="3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0"/>
        <w:gridCol w:w="4448"/>
        <w:gridCol w:w="2117"/>
      </w:tblGrid>
      <w:tr w:rsidR="000A5EA0" w:rsidRPr="00277FBA" w14:paraId="235A2182" w14:textId="77777777">
        <w:trPr>
          <w:trHeight w:val="906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CD86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2B488B43" w14:textId="77777777" w:rsidR="000A5EA0" w:rsidRPr="00277FBA" w:rsidRDefault="000A5EA0">
            <w:pPr>
              <w:pStyle w:val="TableParagraph"/>
              <w:kinsoku w:val="0"/>
              <w:overflowPunct w:val="0"/>
              <w:ind w:left="423" w:right="416"/>
              <w:jc w:val="center"/>
              <w:rPr>
                <w:color w:val="000000" w:themeColor="text1"/>
              </w:rPr>
            </w:pPr>
            <w:r w:rsidRPr="00277FBA">
              <w:rPr>
                <w:rFonts w:hint="eastAsia"/>
                <w:color w:val="000000" w:themeColor="text1"/>
              </w:rPr>
              <w:t>編號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4D4D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14895326" w14:textId="77777777" w:rsidR="000A5EA0" w:rsidRPr="00277FBA" w:rsidRDefault="000A5EA0">
            <w:pPr>
              <w:pStyle w:val="TableParagraph"/>
              <w:kinsoku w:val="0"/>
              <w:overflowPunct w:val="0"/>
              <w:ind w:left="1720" w:right="1717"/>
              <w:jc w:val="center"/>
              <w:rPr>
                <w:color w:val="000000" w:themeColor="text1"/>
              </w:rPr>
            </w:pPr>
            <w:r w:rsidRPr="00277FBA">
              <w:rPr>
                <w:rFonts w:hint="eastAsia"/>
                <w:color w:val="000000" w:themeColor="text1"/>
              </w:rPr>
              <w:t>科目名稱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99EA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1CE8A04B" w14:textId="77777777" w:rsidR="000A5EA0" w:rsidRPr="00277FBA" w:rsidRDefault="000A5EA0">
            <w:pPr>
              <w:pStyle w:val="TableParagraph"/>
              <w:kinsoku w:val="0"/>
              <w:overflowPunct w:val="0"/>
              <w:ind w:right="808"/>
              <w:jc w:val="right"/>
              <w:rPr>
                <w:color w:val="000000" w:themeColor="text1"/>
              </w:rPr>
            </w:pPr>
            <w:r w:rsidRPr="00277FBA">
              <w:rPr>
                <w:rFonts w:hint="eastAsia"/>
                <w:color w:val="000000" w:themeColor="text1"/>
              </w:rPr>
              <w:t>時數</w:t>
            </w:r>
          </w:p>
        </w:tc>
      </w:tr>
      <w:tr w:rsidR="000A5EA0" w:rsidRPr="00277FBA" w14:paraId="36B3F26F" w14:textId="77777777">
        <w:trPr>
          <w:trHeight w:val="906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3DE9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2A87EAA3" w14:textId="77777777" w:rsidR="000A5EA0" w:rsidRPr="00277FBA" w:rsidRDefault="000A5EA0">
            <w:pPr>
              <w:pStyle w:val="TableParagraph"/>
              <w:kinsoku w:val="0"/>
              <w:overflowPunct w:val="0"/>
              <w:ind w:left="7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1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44A2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51F2D763" w14:textId="77777777" w:rsidR="000A5EA0" w:rsidRPr="00277FBA" w:rsidRDefault="000A5EA0">
            <w:pPr>
              <w:pStyle w:val="TableParagraph"/>
              <w:kinsoku w:val="0"/>
              <w:overflowPunct w:val="0"/>
              <w:ind w:left="105"/>
              <w:rPr>
                <w:color w:val="000000" w:themeColor="text1"/>
              </w:rPr>
            </w:pPr>
            <w:r w:rsidRPr="00277FBA">
              <w:rPr>
                <w:rFonts w:hint="eastAsia"/>
                <w:color w:val="000000" w:themeColor="text1"/>
              </w:rPr>
              <w:t>報到須知及環境介紹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D751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1B7A1CEA" w14:textId="77777777" w:rsidR="000A5EA0" w:rsidRPr="00277FBA" w:rsidRDefault="000A5EA0">
            <w:pPr>
              <w:pStyle w:val="TableParagraph"/>
              <w:kinsoku w:val="0"/>
              <w:overflowPunct w:val="0"/>
              <w:ind w:left="5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1</w:t>
            </w:r>
          </w:p>
        </w:tc>
      </w:tr>
      <w:tr w:rsidR="000A5EA0" w:rsidRPr="00277FBA" w14:paraId="1780BBA8" w14:textId="77777777">
        <w:trPr>
          <w:trHeight w:val="906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8535C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2D52AB64" w14:textId="77777777" w:rsidR="000A5EA0" w:rsidRPr="00277FBA" w:rsidRDefault="000A5EA0">
            <w:pPr>
              <w:pStyle w:val="TableParagraph"/>
              <w:kinsoku w:val="0"/>
              <w:overflowPunct w:val="0"/>
              <w:ind w:left="7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2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F34B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48D36787" w14:textId="77777777" w:rsidR="000A5EA0" w:rsidRPr="00277FBA" w:rsidRDefault="000A5EA0">
            <w:pPr>
              <w:pStyle w:val="TableParagraph"/>
              <w:kinsoku w:val="0"/>
              <w:overflowPunct w:val="0"/>
              <w:ind w:left="105"/>
              <w:rPr>
                <w:color w:val="000000" w:themeColor="text1"/>
              </w:rPr>
            </w:pPr>
            <w:r w:rsidRPr="00277FBA">
              <w:rPr>
                <w:rFonts w:hint="eastAsia"/>
                <w:color w:val="000000" w:themeColor="text1"/>
              </w:rPr>
              <w:t>測驗－行政執行法及強制執行法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7735E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7751C85E" w14:textId="77777777" w:rsidR="000A5EA0" w:rsidRPr="00277FBA" w:rsidRDefault="000A5EA0">
            <w:pPr>
              <w:pStyle w:val="TableParagraph"/>
              <w:kinsoku w:val="0"/>
              <w:overflowPunct w:val="0"/>
              <w:ind w:right="868"/>
              <w:jc w:val="right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1.5</w:t>
            </w:r>
          </w:p>
        </w:tc>
      </w:tr>
      <w:tr w:rsidR="000A5EA0" w:rsidRPr="00277FBA" w14:paraId="284BFC62" w14:textId="77777777">
        <w:trPr>
          <w:trHeight w:val="90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BD919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1BB46F59" w14:textId="77777777" w:rsidR="000A5EA0" w:rsidRPr="00277FBA" w:rsidRDefault="000A5EA0">
            <w:pPr>
              <w:pStyle w:val="TableParagraph"/>
              <w:kinsoku w:val="0"/>
              <w:overflowPunct w:val="0"/>
              <w:ind w:left="7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3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65F2" w14:textId="77777777" w:rsidR="000A5EA0" w:rsidRPr="00277FBA" w:rsidRDefault="000A5EA0">
            <w:pPr>
              <w:pStyle w:val="TableParagraph"/>
              <w:kinsoku w:val="0"/>
              <w:overflowPunct w:val="0"/>
              <w:spacing w:before="80" w:line="390" w:lineRule="atLeast"/>
              <w:ind w:left="105" w:right="88"/>
              <w:rPr>
                <w:color w:val="000000" w:themeColor="text1"/>
                <w:sz w:val="22"/>
                <w:szCs w:val="22"/>
              </w:rPr>
            </w:pPr>
            <w:r w:rsidRPr="00277FBA">
              <w:rPr>
                <w:rFonts w:hint="eastAsia"/>
                <w:color w:val="000000" w:themeColor="text1"/>
                <w:spacing w:val="-1"/>
              </w:rPr>
              <w:t>測驗－行政執行實務解說及演練</w:t>
            </w:r>
            <w:r w:rsidRPr="00277FBA">
              <w:rPr>
                <w:rFonts w:hint="eastAsia"/>
                <w:color w:val="000000" w:themeColor="text1"/>
                <w:sz w:val="22"/>
                <w:szCs w:val="22"/>
              </w:rPr>
              <w:t>（拍賣、立案審查及送達）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F319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3EC1B510" w14:textId="77777777" w:rsidR="000A5EA0" w:rsidRPr="00277FBA" w:rsidRDefault="000A5EA0">
            <w:pPr>
              <w:pStyle w:val="TableParagraph"/>
              <w:kinsoku w:val="0"/>
              <w:overflowPunct w:val="0"/>
              <w:ind w:right="868"/>
              <w:jc w:val="right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1.5</w:t>
            </w:r>
          </w:p>
        </w:tc>
      </w:tr>
      <w:tr w:rsidR="000A5EA0" w:rsidRPr="00277FBA" w14:paraId="7862437C" w14:textId="77777777">
        <w:trPr>
          <w:trHeight w:val="909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FFB7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47E7C73A" w14:textId="77777777" w:rsidR="000A5EA0" w:rsidRPr="00277FBA" w:rsidRDefault="000A5EA0">
            <w:pPr>
              <w:pStyle w:val="TableParagraph"/>
              <w:kinsoku w:val="0"/>
              <w:overflowPunct w:val="0"/>
              <w:ind w:left="7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4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DB4E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31341402" w14:textId="77777777" w:rsidR="000A5EA0" w:rsidRPr="00277FBA" w:rsidRDefault="000A5EA0">
            <w:pPr>
              <w:pStyle w:val="TableParagraph"/>
              <w:kinsoku w:val="0"/>
              <w:overflowPunct w:val="0"/>
              <w:ind w:left="105"/>
              <w:rPr>
                <w:color w:val="000000" w:themeColor="text1"/>
              </w:rPr>
            </w:pPr>
            <w:r w:rsidRPr="00277FBA">
              <w:rPr>
                <w:rFonts w:hint="eastAsia"/>
                <w:color w:val="000000" w:themeColor="text1"/>
              </w:rPr>
              <w:t>體育活動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04DF2" w14:textId="77777777" w:rsidR="000A5EA0" w:rsidRPr="00277FBA" w:rsidRDefault="000A5EA0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3"/>
                <w:szCs w:val="23"/>
              </w:rPr>
            </w:pPr>
          </w:p>
          <w:p w14:paraId="5EEAFFC0" w14:textId="77777777" w:rsidR="000A5EA0" w:rsidRPr="00277FBA" w:rsidRDefault="000A5EA0">
            <w:pPr>
              <w:pStyle w:val="TableParagraph"/>
              <w:kinsoku w:val="0"/>
              <w:overflowPunct w:val="0"/>
              <w:ind w:left="5"/>
              <w:jc w:val="center"/>
              <w:rPr>
                <w:color w:val="000000" w:themeColor="text1"/>
              </w:rPr>
            </w:pPr>
            <w:r w:rsidRPr="00277FBA">
              <w:rPr>
                <w:color w:val="000000" w:themeColor="text1"/>
              </w:rPr>
              <w:t>4</w:t>
            </w:r>
          </w:p>
        </w:tc>
      </w:tr>
    </w:tbl>
    <w:p w14:paraId="6CC3EAF9" w14:textId="77777777" w:rsidR="000A5EA0" w:rsidRDefault="000A5EA0">
      <w:pPr>
        <w:pStyle w:val="a3"/>
        <w:kinsoku w:val="0"/>
        <w:overflowPunct w:val="0"/>
        <w:spacing w:before="146"/>
        <w:ind w:left="120"/>
        <w:rPr>
          <w:b/>
          <w:bCs/>
          <w:w w:val="95"/>
          <w:sz w:val="24"/>
          <w:szCs w:val="24"/>
        </w:rPr>
      </w:pPr>
      <w:r>
        <w:rPr>
          <w:rFonts w:hint="eastAsia"/>
          <w:b/>
          <w:bCs/>
          <w:w w:val="95"/>
          <w:sz w:val="24"/>
          <w:szCs w:val="24"/>
        </w:rPr>
        <w:t>註：表列課程因故如需異動或調整時，授權由法務部行政執行署調整之。</w:t>
      </w:r>
    </w:p>
    <w:sectPr w:rsidR="000A5EA0">
      <w:pgSz w:w="11910" w:h="16840"/>
      <w:pgMar w:top="1560" w:right="1200" w:bottom="1420" w:left="1680" w:header="0" w:footer="123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883D6" w14:textId="77777777" w:rsidR="00BD3673" w:rsidRDefault="00BD3673">
      <w:r>
        <w:separator/>
      </w:r>
    </w:p>
  </w:endnote>
  <w:endnote w:type="continuationSeparator" w:id="0">
    <w:p w14:paraId="77D4B8F2" w14:textId="77777777" w:rsidR="00BD3673" w:rsidRDefault="00BD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F945D" w14:textId="77777777" w:rsidR="000A5EA0" w:rsidRDefault="004F14DD">
    <w:pPr>
      <w:pStyle w:val="a3"/>
      <w:kinsoku w:val="0"/>
      <w:overflowPunct w:val="0"/>
      <w:spacing w:line="14" w:lineRule="auto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467D190" wp14:editId="1DDF2D13">
              <wp:simplePos x="0" y="0"/>
              <wp:positionH relativeFrom="page">
                <wp:posOffset>3710305</wp:posOffset>
              </wp:positionH>
              <wp:positionV relativeFrom="page">
                <wp:posOffset>9766300</wp:posOffset>
              </wp:positionV>
              <wp:extent cx="15303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0E861" w14:textId="77777777" w:rsidR="000A5EA0" w:rsidRDefault="000A5EA0">
                          <w:pPr>
                            <w:pStyle w:val="a3"/>
                            <w:kinsoku w:val="0"/>
                            <w:overflowPunct w:val="0"/>
                            <w:spacing w:line="223" w:lineRule="exact"/>
                            <w:ind w:left="60"/>
                            <w:rPr>
                              <w:rFonts w:ascii="Calibri" w:eastAsiaTheme="minorEastAsia" w:hAnsi="Calibri" w:cs="Calibri"/>
                              <w:w w:val="99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Theme="minorEastAsia" w:hAnsi="Calibri" w:cs="Calibri"/>
                              <w:w w:val="99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Calibri" w:eastAsiaTheme="minorEastAsia" w:hAnsi="Calibri" w:cs="Calibri"/>
                              <w:w w:val="99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Theme="minorEastAsia" w:hAnsi="Calibri" w:cs="Calibri"/>
                              <w:w w:val="99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054A9">
                            <w:rPr>
                              <w:rFonts w:ascii="Calibri" w:eastAsiaTheme="minorEastAsia" w:hAnsi="Calibri" w:cs="Calibri"/>
                              <w:noProof/>
                              <w:w w:val="99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Calibri" w:eastAsiaTheme="minorEastAsia" w:hAnsi="Calibri" w:cs="Calibri"/>
                              <w:w w:val="99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7D1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15pt;margin-top:769pt;width:12.0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" o:allowincell="f" filled="f" stroked="f">
              <v:textbox inset="0,0,0,0">
                <w:txbxContent>
                  <w:p w14:paraId="15D0E861" w14:textId="77777777" w:rsidR="000A5EA0" w:rsidRDefault="000A5EA0">
                    <w:pPr>
                      <w:pStyle w:val="a3"/>
                      <w:kinsoku w:val="0"/>
                      <w:overflowPunct w:val="0"/>
                      <w:spacing w:line="223" w:lineRule="exact"/>
                      <w:ind w:left="60"/>
                      <w:rPr>
                        <w:rFonts w:ascii="Calibri" w:eastAsiaTheme="minorEastAsia" w:hAnsi="Calibri" w:cs="Calibri"/>
                        <w:w w:val="99"/>
                        <w:sz w:val="20"/>
                        <w:szCs w:val="20"/>
                      </w:rPr>
                    </w:pPr>
                    <w:r>
                      <w:rPr>
                        <w:rFonts w:ascii="Calibri" w:eastAsiaTheme="minorEastAsia" w:hAnsi="Calibri" w:cs="Calibri"/>
                        <w:w w:val="99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Calibri" w:eastAsiaTheme="minorEastAsia" w:hAnsi="Calibri" w:cs="Calibri"/>
                        <w:w w:val="99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Calibri" w:eastAsiaTheme="minorEastAsia" w:hAnsi="Calibri" w:cs="Calibri"/>
                        <w:w w:val="99"/>
                        <w:sz w:val="20"/>
                        <w:szCs w:val="20"/>
                      </w:rPr>
                      <w:fldChar w:fldCharType="separate"/>
                    </w:r>
                    <w:r w:rsidR="00E054A9">
                      <w:rPr>
                        <w:rFonts w:ascii="Calibri" w:eastAsiaTheme="minorEastAsia" w:hAnsi="Calibri" w:cs="Calibri"/>
                        <w:noProof/>
                        <w:w w:val="99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Calibri" w:eastAsiaTheme="minorEastAsia" w:hAnsi="Calibri" w:cs="Calibri"/>
                        <w:w w:val="99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FC971" w14:textId="77777777" w:rsidR="00BD3673" w:rsidRDefault="00BD3673">
      <w:r>
        <w:separator/>
      </w:r>
    </w:p>
  </w:footnote>
  <w:footnote w:type="continuationSeparator" w:id="0">
    <w:p w14:paraId="47997257" w14:textId="77777777" w:rsidR="00BD3673" w:rsidRDefault="00BD3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9DD"/>
    <w:rsid w:val="000A5EA0"/>
    <w:rsid w:val="00140D41"/>
    <w:rsid w:val="001420DE"/>
    <w:rsid w:val="001659DD"/>
    <w:rsid w:val="00171CA3"/>
    <w:rsid w:val="001870E8"/>
    <w:rsid w:val="00202008"/>
    <w:rsid w:val="00277FBA"/>
    <w:rsid w:val="002924ED"/>
    <w:rsid w:val="00295297"/>
    <w:rsid w:val="003F2614"/>
    <w:rsid w:val="004F14DD"/>
    <w:rsid w:val="005446A0"/>
    <w:rsid w:val="00657051"/>
    <w:rsid w:val="007C108D"/>
    <w:rsid w:val="0081211A"/>
    <w:rsid w:val="008E3246"/>
    <w:rsid w:val="009F1B7E"/>
    <w:rsid w:val="00A655C0"/>
    <w:rsid w:val="00A93D0A"/>
    <w:rsid w:val="00AD0EEA"/>
    <w:rsid w:val="00BD3673"/>
    <w:rsid w:val="00CA1363"/>
    <w:rsid w:val="00D07AE9"/>
    <w:rsid w:val="00DA7486"/>
    <w:rsid w:val="00E054A9"/>
    <w:rsid w:val="00E4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EB40A5"/>
  <w14:defaultImageDpi w14:val="0"/>
  <w15:docId w15:val="{38F4A4A0-CF05-49D6-83B2-2B04153B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標楷體" w:eastAsia="標楷體" w:hAnsi="Times New Roman" w:cs="標楷體"/>
      <w:kern w:val="0"/>
      <w:sz w:val="22"/>
    </w:rPr>
  </w:style>
  <w:style w:type="paragraph" w:styleId="a5">
    <w:name w:val="Title"/>
    <w:basedOn w:val="a"/>
    <w:next w:val="a"/>
    <w:link w:val="a6"/>
    <w:uiPriority w:val="1"/>
    <w:qFormat/>
    <w:pPr>
      <w:spacing w:before="36"/>
      <w:ind w:left="2208" w:right="608" w:hanging="2040"/>
    </w:pPr>
    <w:rPr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0"/>
    <w:locked/>
    <w:rPr>
      <w:rFonts w:asciiTheme="majorHAnsi" w:eastAsia="新細明體" w:hAnsiTheme="majorHAnsi" w:cs="Times New Roman"/>
      <w:b/>
      <w:bCs/>
      <w:kern w:val="0"/>
      <w:sz w:val="32"/>
      <w:szCs w:val="32"/>
    </w:rPr>
  </w:style>
  <w:style w:type="paragraph" w:styleId="a7">
    <w:name w:val="List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行政執行官訓練班第11期課程總表</dc:title>
  <dc:subject/>
  <dc:creator>ericchung</dc:creator>
  <cp:keywords/>
  <dc:description/>
  <cp:lastModifiedBy>陳俐君</cp:lastModifiedBy>
  <cp:revision>8</cp:revision>
  <dcterms:created xsi:type="dcterms:W3CDTF">2023-03-23T09:29:00Z</dcterms:created>
  <dcterms:modified xsi:type="dcterms:W3CDTF">2023-09-26T08:04:00Z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