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627" w:rsidRPr="003C6B1E" w:rsidRDefault="005166E1" w:rsidP="00D37627">
      <w:pPr>
        <w:adjustRightInd w:val="0"/>
        <w:snapToGrid w:val="0"/>
        <w:spacing w:line="480" w:lineRule="exact"/>
        <w:ind w:leftChars="-59" w:left="-1" w:rightChars="-60" w:right="-144" w:hangingChars="39" w:hanging="141"/>
        <w:jc w:val="center"/>
        <w:rPr>
          <w:rFonts w:eastAsia="標楷體"/>
          <w:b/>
          <w:color w:val="000000"/>
          <w:sz w:val="36"/>
          <w:szCs w:val="36"/>
        </w:rPr>
      </w:pPr>
      <w:r w:rsidRPr="003C6B1E">
        <w:rPr>
          <w:rFonts w:eastAsia="標楷體"/>
          <w:b/>
          <w:noProof/>
          <w:color w:val="000000"/>
          <w:sz w:val="36"/>
          <w:szCs w:val="36"/>
        </w:rPr>
        <mc:AlternateContent>
          <mc:Choice Requires="wps">
            <w:drawing>
              <wp:anchor distT="0" distB="0" distL="114300" distR="114300" simplePos="0" relativeHeight="251657728" behindDoc="0" locked="0" layoutInCell="1" allowOverlap="1">
                <wp:simplePos x="0" y="0"/>
                <wp:positionH relativeFrom="column">
                  <wp:posOffset>5255260</wp:posOffset>
                </wp:positionH>
                <wp:positionV relativeFrom="paragraph">
                  <wp:posOffset>-318770</wp:posOffset>
                </wp:positionV>
                <wp:extent cx="711835" cy="320040"/>
                <wp:effectExtent l="3175" t="127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7627" w:rsidRPr="00D33005" w:rsidRDefault="00D37627" w:rsidP="00D37627">
                            <w:pPr>
                              <w:rPr>
                                <w:rFonts w:eastAsia="標楷體"/>
                              </w:rPr>
                            </w:pPr>
                            <w:r w:rsidRPr="00D33005">
                              <w:rPr>
                                <w:rFonts w:eastAsia="標楷體" w:hAnsi="標楷體"/>
                              </w:rPr>
                              <w:t>附件</w:t>
                            </w:r>
                            <w:r w:rsidR="00706ABE" w:rsidRPr="008E2B10">
                              <w:rPr>
                                <w:rFonts w:eastAsia="標楷體" w:hAnsi="標楷體" w:hint="eastAsia"/>
                              </w:rPr>
                              <w:t>11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13.8pt;margin-top:-25.1pt;width:56.05pt;height:25.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" stroked="f">
                <v:textbox style="mso-fit-shape-to-text:t">
                  <w:txbxContent>
                    <w:p w:rsidR="00D37627" w:rsidRPr="00D33005" w:rsidRDefault="00D37627" w:rsidP="00D37627">
                      <w:pPr>
                        <w:rPr>
                          <w:rFonts w:eastAsia="標楷體" w:hint="eastAsia"/>
                        </w:rPr>
                      </w:pPr>
                      <w:r w:rsidRPr="00D33005">
                        <w:rPr>
                          <w:rFonts w:eastAsia="標楷體" w:hAnsi="標楷體"/>
                        </w:rPr>
                        <w:t>附件</w:t>
                      </w:r>
                      <w:r w:rsidR="00706ABE" w:rsidRPr="008E2B10">
                        <w:rPr>
                          <w:rFonts w:eastAsia="標楷體" w:hAnsi="標楷體" w:hint="eastAsia"/>
                        </w:rPr>
                        <w:t>11</w:t>
                      </w:r>
                    </w:p>
                  </w:txbxContent>
                </v:textbox>
              </v:shape>
            </w:pict>
          </mc:Fallback>
        </mc:AlternateContent>
      </w:r>
      <w:r w:rsidR="00D37627" w:rsidRPr="003C6B1E">
        <w:rPr>
          <w:rFonts w:eastAsia="標楷體"/>
          <w:b/>
          <w:color w:val="000000"/>
          <w:sz w:val="36"/>
          <w:szCs w:val="36"/>
        </w:rPr>
        <w:t>1</w:t>
      </w:r>
      <w:r w:rsidR="00EF4E12" w:rsidRPr="003C6B1E">
        <w:rPr>
          <w:rFonts w:eastAsia="標楷體"/>
          <w:b/>
          <w:color w:val="000000"/>
          <w:sz w:val="36"/>
          <w:szCs w:val="36"/>
        </w:rPr>
        <w:t>1</w:t>
      </w:r>
      <w:r w:rsidR="00D37627" w:rsidRPr="003C6B1E">
        <w:rPr>
          <w:rFonts w:eastAsia="標楷體"/>
          <w:b/>
          <w:color w:val="000000"/>
          <w:sz w:val="36"/>
          <w:szCs w:val="36"/>
        </w:rPr>
        <w:t>0</w:t>
      </w:r>
      <w:r w:rsidR="00D37627" w:rsidRPr="003C6B1E">
        <w:rPr>
          <w:rFonts w:eastAsia="標楷體"/>
          <w:b/>
          <w:color w:val="000000"/>
          <w:sz w:val="36"/>
          <w:szCs w:val="36"/>
        </w:rPr>
        <w:t>年公務人員特種考試外交領事人員及外交行政人員</w:t>
      </w:r>
    </w:p>
    <w:p w:rsidR="000C25AD" w:rsidRPr="003C6B1E" w:rsidRDefault="00D37627" w:rsidP="00D37627">
      <w:pPr>
        <w:pStyle w:val="Web"/>
        <w:adjustRightInd w:val="0"/>
        <w:snapToGrid w:val="0"/>
        <w:spacing w:before="0" w:beforeAutospacing="0" w:after="0" w:afterAutospacing="0" w:line="480" w:lineRule="exact"/>
        <w:ind w:leftChars="-118" w:left="-2" w:rightChars="-60" w:right="-144" w:hangingChars="78" w:hanging="281"/>
        <w:jc w:val="center"/>
        <w:rPr>
          <w:rFonts w:ascii="Times New Roman" w:eastAsia="標楷體" w:hAnsi="Times New Roman"/>
          <w:b/>
          <w:color w:val="000000"/>
          <w:sz w:val="36"/>
          <w:szCs w:val="36"/>
        </w:rPr>
      </w:pPr>
      <w:r w:rsidRPr="003C6B1E">
        <w:rPr>
          <w:rFonts w:ascii="Times New Roman" w:eastAsia="標楷體" w:hAnsi="Times New Roman"/>
          <w:b/>
          <w:color w:val="000000"/>
          <w:sz w:val="36"/>
          <w:szCs w:val="36"/>
        </w:rPr>
        <w:t>考試錄取受訓人員獎懲規定</w:t>
      </w:r>
    </w:p>
    <w:p w:rsidR="00D37627" w:rsidRPr="003C6B1E" w:rsidRDefault="00D37627" w:rsidP="00037297">
      <w:pPr>
        <w:kinsoku w:val="0"/>
        <w:overflowPunct w:val="0"/>
        <w:adjustRightInd w:val="0"/>
        <w:snapToGrid w:val="0"/>
        <w:jc w:val="right"/>
        <w:rPr>
          <w:rFonts w:eastAsia="標楷體"/>
          <w:b/>
          <w:bCs/>
          <w:color w:val="000000"/>
          <w:kern w:val="0"/>
          <w:szCs w:val="24"/>
        </w:rPr>
      </w:pPr>
      <w:r w:rsidRPr="003C6B1E">
        <w:rPr>
          <w:rFonts w:eastAsia="標楷體"/>
          <w:bCs/>
          <w:snapToGrid w:val="0"/>
          <w:color w:val="000000"/>
          <w:kern w:val="0"/>
          <w:szCs w:val="24"/>
        </w:rPr>
        <w:t>民國</w:t>
      </w:r>
      <w:r w:rsidR="00EF4E12" w:rsidRPr="003C6B1E">
        <w:rPr>
          <w:rFonts w:eastAsia="標楷體"/>
          <w:bCs/>
          <w:snapToGrid w:val="0"/>
          <w:color w:val="000000"/>
          <w:kern w:val="0"/>
          <w:szCs w:val="24"/>
        </w:rPr>
        <w:t>110</w:t>
      </w:r>
      <w:r w:rsidRPr="003C6B1E">
        <w:rPr>
          <w:rFonts w:eastAsia="標楷體"/>
          <w:bCs/>
          <w:snapToGrid w:val="0"/>
          <w:color w:val="000000"/>
          <w:kern w:val="0"/>
          <w:szCs w:val="24"/>
        </w:rPr>
        <w:t>年</w:t>
      </w:r>
      <w:r w:rsidR="002433C8" w:rsidRPr="003C6B1E">
        <w:rPr>
          <w:rFonts w:eastAsia="標楷體"/>
          <w:bCs/>
          <w:snapToGrid w:val="0"/>
          <w:color w:val="000000"/>
          <w:kern w:val="0"/>
          <w:szCs w:val="24"/>
        </w:rPr>
        <w:t>10</w:t>
      </w:r>
      <w:r w:rsidRPr="003C6B1E">
        <w:rPr>
          <w:rFonts w:eastAsia="標楷體"/>
          <w:bCs/>
          <w:snapToGrid w:val="0"/>
          <w:color w:val="000000"/>
          <w:kern w:val="0"/>
          <w:szCs w:val="24"/>
        </w:rPr>
        <w:t>月</w:t>
      </w:r>
      <w:r w:rsidR="005254EE">
        <w:rPr>
          <w:rFonts w:eastAsia="標楷體"/>
          <w:bCs/>
          <w:snapToGrid w:val="0"/>
          <w:color w:val="000000"/>
          <w:kern w:val="0"/>
          <w:szCs w:val="24"/>
        </w:rPr>
        <w:t>2</w:t>
      </w:r>
      <w:r w:rsidR="00EF4E12" w:rsidRPr="003C6B1E">
        <w:rPr>
          <w:rFonts w:eastAsia="標楷體"/>
          <w:bCs/>
          <w:snapToGrid w:val="0"/>
          <w:color w:val="000000"/>
          <w:kern w:val="0"/>
          <w:szCs w:val="24"/>
        </w:rPr>
        <w:t>0</w:t>
      </w:r>
      <w:r w:rsidRPr="003C6B1E">
        <w:rPr>
          <w:rFonts w:eastAsia="標楷體"/>
          <w:bCs/>
          <w:snapToGrid w:val="0"/>
          <w:color w:val="000000"/>
          <w:kern w:val="0"/>
          <w:szCs w:val="24"/>
        </w:rPr>
        <w:t>日</w:t>
      </w:r>
      <w:r w:rsidR="00C01AA2" w:rsidRPr="003C6B1E">
        <w:rPr>
          <w:rFonts w:eastAsia="標楷體"/>
          <w:bCs/>
          <w:snapToGrid w:val="0"/>
          <w:color w:val="000000"/>
          <w:kern w:val="0"/>
          <w:szCs w:val="24"/>
        </w:rPr>
        <w:br/>
      </w:r>
      <w:r w:rsidRPr="003C6B1E">
        <w:rPr>
          <w:rFonts w:eastAsia="標楷體"/>
          <w:bCs/>
          <w:snapToGrid w:val="0"/>
          <w:color w:val="000000"/>
          <w:kern w:val="0"/>
          <w:szCs w:val="24"/>
        </w:rPr>
        <w:t>保訓會公訓字第</w:t>
      </w:r>
      <w:r w:rsidR="002433C8" w:rsidRPr="003C6B1E">
        <w:rPr>
          <w:rFonts w:eastAsia="標楷體"/>
          <w:bCs/>
          <w:snapToGrid w:val="0"/>
          <w:color w:val="000000"/>
          <w:kern w:val="0"/>
          <w:szCs w:val="24"/>
        </w:rPr>
        <w:t>1100009503</w:t>
      </w:r>
      <w:r w:rsidRPr="003C6B1E">
        <w:rPr>
          <w:rFonts w:eastAsia="標楷體"/>
          <w:bCs/>
          <w:snapToGrid w:val="0"/>
          <w:color w:val="000000"/>
          <w:kern w:val="0"/>
          <w:szCs w:val="24"/>
        </w:rPr>
        <w:t>號函核定</w:t>
      </w:r>
    </w:p>
    <w:p w:rsidR="004F40CA" w:rsidRPr="004023FE" w:rsidRDefault="004F40CA" w:rsidP="00BB2FC5">
      <w:pPr>
        <w:pStyle w:val="1"/>
        <w:numPr>
          <w:ilvl w:val="0"/>
          <w:numId w:val="17"/>
        </w:numPr>
        <w:spacing w:beforeLines="50" w:before="180" w:line="500" w:lineRule="exact"/>
        <w:rPr>
          <w:color w:val="000000"/>
        </w:rPr>
      </w:pPr>
      <w:r w:rsidRPr="003C6B1E">
        <w:rPr>
          <w:color w:val="000000"/>
        </w:rPr>
        <w:t>本規定依</w:t>
      </w:r>
      <w:r w:rsidR="00EF4E12" w:rsidRPr="003C6B1E">
        <w:rPr>
          <w:rFonts w:ascii="Times New Roman" w:hAnsi="Times New Roman" w:cs="Times New Roman"/>
          <w:color w:val="000000"/>
        </w:rPr>
        <w:t>110</w:t>
      </w:r>
      <w:r w:rsidRPr="003C6B1E">
        <w:rPr>
          <w:color w:val="000000"/>
        </w:rPr>
        <w:t>年公務人員特種考試</w:t>
      </w:r>
      <w:r w:rsidR="009D3DA3" w:rsidRPr="003C6B1E">
        <w:rPr>
          <w:color w:val="000000"/>
        </w:rPr>
        <w:t>外交領事人員</w:t>
      </w:r>
      <w:r w:rsidR="00767EFC" w:rsidRPr="003C6B1E">
        <w:rPr>
          <w:color w:val="000000"/>
        </w:rPr>
        <w:t>及</w:t>
      </w:r>
      <w:r w:rsidR="009D3DA3" w:rsidRPr="003C6B1E">
        <w:rPr>
          <w:color w:val="000000"/>
        </w:rPr>
        <w:t>外交行政人員考試錄取人員訓練計</w:t>
      </w:r>
      <w:r w:rsidR="009D3DA3" w:rsidRPr="004023FE">
        <w:rPr>
          <w:color w:val="000000"/>
        </w:rPr>
        <w:t>畫</w:t>
      </w:r>
      <w:r w:rsidR="00DB350C" w:rsidRPr="004023FE">
        <w:rPr>
          <w:color w:val="000000"/>
        </w:rPr>
        <w:t>（以下簡稱訓練計畫）</w:t>
      </w:r>
      <w:r w:rsidRPr="004023FE">
        <w:rPr>
          <w:color w:val="000000"/>
        </w:rPr>
        <w:t>第</w:t>
      </w:r>
      <w:r w:rsidR="00D37627" w:rsidRPr="004023FE">
        <w:rPr>
          <w:rFonts w:ascii="Times New Roman" w:hAnsi="Times New Roman" w:cs="Times New Roman"/>
          <w:color w:val="000000"/>
        </w:rPr>
        <w:t>16</w:t>
      </w:r>
      <w:r w:rsidRPr="004023FE">
        <w:rPr>
          <w:color w:val="000000"/>
        </w:rPr>
        <w:t>點規定訂定之。</w:t>
      </w:r>
    </w:p>
    <w:p w:rsidR="004F40CA" w:rsidRPr="004023FE" w:rsidRDefault="004F40CA" w:rsidP="00BB2FC5">
      <w:pPr>
        <w:pStyle w:val="1"/>
        <w:numPr>
          <w:ilvl w:val="0"/>
          <w:numId w:val="17"/>
        </w:numPr>
        <w:spacing w:beforeLines="50" w:before="180" w:line="500" w:lineRule="exact"/>
        <w:rPr>
          <w:color w:val="000000"/>
        </w:rPr>
      </w:pPr>
      <w:r w:rsidRPr="004023FE">
        <w:rPr>
          <w:color w:val="000000"/>
        </w:rPr>
        <w:t>受訓人員之獎懲種類</w:t>
      </w:r>
      <w:bookmarkStart w:id="0" w:name="_GoBack"/>
      <w:bookmarkEnd w:id="0"/>
      <w:r w:rsidRPr="004023FE">
        <w:rPr>
          <w:color w:val="000000"/>
        </w:rPr>
        <w:t>如下：</w:t>
      </w:r>
    </w:p>
    <w:p w:rsidR="00580DC3" w:rsidRPr="004023FE" w:rsidRDefault="004F40CA" w:rsidP="00BB2FC5">
      <w:pPr>
        <w:pStyle w:val="3"/>
        <w:numPr>
          <w:ilvl w:val="1"/>
          <w:numId w:val="17"/>
        </w:numPr>
        <w:spacing w:line="500" w:lineRule="exact"/>
        <w:rPr>
          <w:color w:val="000000"/>
        </w:rPr>
      </w:pPr>
      <w:r w:rsidRPr="004023FE">
        <w:rPr>
          <w:color w:val="000000"/>
        </w:rPr>
        <w:t>獎勵：頒給獎狀或獎品、嘉獎、記功、記大功。</w:t>
      </w:r>
    </w:p>
    <w:p w:rsidR="004638F3" w:rsidRPr="004023FE" w:rsidRDefault="004F40CA" w:rsidP="00BB2FC5">
      <w:pPr>
        <w:pStyle w:val="2"/>
        <w:numPr>
          <w:ilvl w:val="1"/>
          <w:numId w:val="17"/>
        </w:numPr>
        <w:spacing w:line="500" w:lineRule="exact"/>
        <w:rPr>
          <w:color w:val="000000"/>
        </w:rPr>
      </w:pPr>
      <w:r w:rsidRPr="004023FE">
        <w:rPr>
          <w:color w:val="000000"/>
        </w:rPr>
        <w:t>懲處：申誡、記過、記大過。</w:t>
      </w:r>
    </w:p>
    <w:p w:rsidR="004F40CA" w:rsidRPr="004023FE" w:rsidRDefault="004F40CA" w:rsidP="00BB2FC5">
      <w:pPr>
        <w:pStyle w:val="1"/>
        <w:numPr>
          <w:ilvl w:val="0"/>
          <w:numId w:val="17"/>
        </w:numPr>
        <w:spacing w:beforeLines="50" w:before="180" w:line="500" w:lineRule="exact"/>
        <w:rPr>
          <w:color w:val="000000"/>
        </w:rPr>
      </w:pPr>
      <w:r w:rsidRPr="004023FE">
        <w:rPr>
          <w:color w:val="000000"/>
        </w:rPr>
        <w:t>有下列情事之一者，頒給獎狀或獎品：</w:t>
      </w:r>
    </w:p>
    <w:p w:rsidR="00580DC3" w:rsidRPr="004023FE" w:rsidRDefault="00AA188C" w:rsidP="00BB2FC5">
      <w:pPr>
        <w:pStyle w:val="3"/>
        <w:numPr>
          <w:ilvl w:val="1"/>
          <w:numId w:val="17"/>
        </w:numPr>
        <w:spacing w:line="500" w:lineRule="exact"/>
        <w:rPr>
          <w:color w:val="000000"/>
        </w:rPr>
      </w:pPr>
      <w:r w:rsidRPr="004023FE">
        <w:rPr>
          <w:color w:val="000000"/>
        </w:rPr>
        <w:t>結業總成績名列前茅</w:t>
      </w:r>
      <w:r w:rsidR="004F40CA" w:rsidRPr="004023FE">
        <w:rPr>
          <w:color w:val="000000"/>
        </w:rPr>
        <w:t>。</w:t>
      </w:r>
    </w:p>
    <w:p w:rsidR="00580DC3" w:rsidRPr="004023FE" w:rsidRDefault="00AA188C" w:rsidP="00BB2FC5">
      <w:pPr>
        <w:pStyle w:val="3"/>
        <w:numPr>
          <w:ilvl w:val="1"/>
          <w:numId w:val="17"/>
        </w:numPr>
        <w:spacing w:line="500" w:lineRule="exact"/>
        <w:rPr>
          <w:color w:val="000000"/>
        </w:rPr>
      </w:pPr>
      <w:r w:rsidRPr="004023FE">
        <w:rPr>
          <w:color w:val="000000"/>
        </w:rPr>
        <w:t>參加</w:t>
      </w:r>
      <w:r w:rsidR="008528B5" w:rsidRPr="004023FE">
        <w:rPr>
          <w:color w:val="000000"/>
        </w:rPr>
        <w:t>外交部外交及國際事務學院（以下簡稱</w:t>
      </w:r>
      <w:r w:rsidR="006A1966" w:rsidRPr="004023FE">
        <w:rPr>
          <w:color w:val="000000"/>
        </w:rPr>
        <w:t>外交學院</w:t>
      </w:r>
      <w:r w:rsidR="008528B5" w:rsidRPr="004023FE">
        <w:rPr>
          <w:color w:val="000000"/>
        </w:rPr>
        <w:t>）</w:t>
      </w:r>
      <w:r w:rsidRPr="004023FE">
        <w:rPr>
          <w:color w:val="000000"/>
        </w:rPr>
        <w:t>各項競賽，成績名列前茅</w:t>
      </w:r>
      <w:r w:rsidR="004F40CA" w:rsidRPr="004023FE">
        <w:rPr>
          <w:color w:val="000000"/>
        </w:rPr>
        <w:t>。</w:t>
      </w:r>
    </w:p>
    <w:p w:rsidR="004F40CA" w:rsidRPr="004023FE" w:rsidRDefault="00AA188C" w:rsidP="00BB2FC5">
      <w:pPr>
        <w:pStyle w:val="3"/>
        <w:numPr>
          <w:ilvl w:val="1"/>
          <w:numId w:val="17"/>
        </w:numPr>
        <w:spacing w:line="500" w:lineRule="exact"/>
        <w:rPr>
          <w:color w:val="000000"/>
        </w:rPr>
      </w:pPr>
      <w:r w:rsidRPr="004023FE">
        <w:rPr>
          <w:color w:val="000000"/>
        </w:rPr>
        <w:t>其他</w:t>
      </w:r>
      <w:r w:rsidR="00DA13DB" w:rsidRPr="004023FE">
        <w:rPr>
          <w:rFonts w:hint="eastAsia"/>
          <w:color w:val="000000"/>
        </w:rPr>
        <w:t>具體</w:t>
      </w:r>
      <w:r w:rsidRPr="004023FE">
        <w:rPr>
          <w:color w:val="000000"/>
        </w:rPr>
        <w:t>優良</w:t>
      </w:r>
      <w:r w:rsidR="002729A7" w:rsidRPr="004023FE">
        <w:rPr>
          <w:color w:val="000000"/>
        </w:rPr>
        <w:t>表現，</w:t>
      </w:r>
      <w:r w:rsidRPr="004023FE">
        <w:rPr>
          <w:color w:val="000000"/>
        </w:rPr>
        <w:t>足資</w:t>
      </w:r>
      <w:r w:rsidR="00756319" w:rsidRPr="004023FE">
        <w:rPr>
          <w:color w:val="000000"/>
        </w:rPr>
        <w:t>獎勵</w:t>
      </w:r>
      <w:r w:rsidR="004F40CA" w:rsidRPr="004023FE">
        <w:rPr>
          <w:color w:val="000000"/>
        </w:rPr>
        <w:t>。</w:t>
      </w:r>
    </w:p>
    <w:p w:rsidR="004F40CA" w:rsidRPr="004023FE" w:rsidRDefault="004F40CA" w:rsidP="00BB2FC5">
      <w:pPr>
        <w:pStyle w:val="1"/>
        <w:numPr>
          <w:ilvl w:val="0"/>
          <w:numId w:val="17"/>
        </w:numPr>
        <w:spacing w:beforeLines="50" w:before="180" w:line="500" w:lineRule="exact"/>
        <w:rPr>
          <w:color w:val="000000"/>
        </w:rPr>
      </w:pPr>
      <w:r w:rsidRPr="004023FE">
        <w:rPr>
          <w:color w:val="000000"/>
        </w:rPr>
        <w:t>有下列情事之一者，</w:t>
      </w:r>
      <w:r w:rsidR="009E15CE" w:rsidRPr="004023FE">
        <w:rPr>
          <w:color w:val="000000"/>
        </w:rPr>
        <w:t>予以</w:t>
      </w:r>
      <w:r w:rsidRPr="004023FE">
        <w:rPr>
          <w:color w:val="000000"/>
        </w:rPr>
        <w:t>嘉獎：</w:t>
      </w:r>
    </w:p>
    <w:p w:rsidR="004F40CA" w:rsidRPr="004023FE" w:rsidRDefault="00AA188C" w:rsidP="00BB2FC5">
      <w:pPr>
        <w:numPr>
          <w:ilvl w:val="1"/>
          <w:numId w:val="17"/>
        </w:numPr>
        <w:snapToGrid w:val="0"/>
        <w:spacing w:line="500" w:lineRule="exact"/>
        <w:jc w:val="both"/>
        <w:rPr>
          <w:rFonts w:eastAsia="標楷體"/>
          <w:color w:val="000000"/>
          <w:sz w:val="32"/>
          <w:szCs w:val="32"/>
        </w:rPr>
      </w:pPr>
      <w:r w:rsidRPr="004023FE">
        <w:rPr>
          <w:rFonts w:eastAsia="標楷體"/>
          <w:color w:val="000000"/>
          <w:sz w:val="32"/>
          <w:szCs w:val="32"/>
        </w:rPr>
        <w:t>實習表現優良，且獲實習單位肯定，足資獎勵</w:t>
      </w:r>
      <w:r w:rsidR="004F40CA" w:rsidRPr="004023FE">
        <w:rPr>
          <w:rFonts w:eastAsia="標楷體"/>
          <w:color w:val="000000"/>
          <w:sz w:val="32"/>
          <w:szCs w:val="32"/>
        </w:rPr>
        <w:t>。</w:t>
      </w:r>
    </w:p>
    <w:p w:rsidR="00ED2E2E" w:rsidRPr="004023FE" w:rsidRDefault="00ED2E2E" w:rsidP="00BB2FC5">
      <w:pPr>
        <w:numPr>
          <w:ilvl w:val="1"/>
          <w:numId w:val="17"/>
        </w:numPr>
        <w:snapToGrid w:val="0"/>
        <w:spacing w:line="500" w:lineRule="exact"/>
        <w:jc w:val="both"/>
        <w:rPr>
          <w:rFonts w:eastAsia="標楷體"/>
          <w:color w:val="000000"/>
          <w:sz w:val="32"/>
          <w:szCs w:val="32"/>
        </w:rPr>
      </w:pPr>
      <w:r w:rsidRPr="004023FE">
        <w:rPr>
          <w:rFonts w:eastAsia="標楷體"/>
          <w:color w:val="000000"/>
          <w:sz w:val="32"/>
          <w:szCs w:val="32"/>
        </w:rPr>
        <w:t>擔任班級幹部熱忱負責，領導有方，有具體成效。</w:t>
      </w:r>
    </w:p>
    <w:p w:rsidR="00ED2E2E" w:rsidRPr="004023FE" w:rsidRDefault="00ED2E2E" w:rsidP="00BB2FC5">
      <w:pPr>
        <w:numPr>
          <w:ilvl w:val="1"/>
          <w:numId w:val="17"/>
        </w:numPr>
        <w:snapToGrid w:val="0"/>
        <w:spacing w:line="500" w:lineRule="exact"/>
        <w:jc w:val="both"/>
        <w:rPr>
          <w:rFonts w:eastAsia="標楷體"/>
          <w:color w:val="000000"/>
          <w:sz w:val="32"/>
          <w:szCs w:val="32"/>
        </w:rPr>
      </w:pPr>
      <w:r w:rsidRPr="004023FE">
        <w:rPr>
          <w:rFonts w:eastAsia="標楷體"/>
          <w:color w:val="000000"/>
          <w:sz w:val="32"/>
          <w:szCs w:val="32"/>
        </w:rPr>
        <w:t>熱心公務，有具體表現。</w:t>
      </w:r>
    </w:p>
    <w:p w:rsidR="00ED2E2E" w:rsidRPr="004023FE" w:rsidRDefault="00ED2E2E" w:rsidP="00BB2FC5">
      <w:pPr>
        <w:numPr>
          <w:ilvl w:val="1"/>
          <w:numId w:val="17"/>
        </w:numPr>
        <w:snapToGrid w:val="0"/>
        <w:spacing w:line="500" w:lineRule="exact"/>
        <w:jc w:val="both"/>
        <w:rPr>
          <w:rFonts w:eastAsia="標楷體"/>
          <w:color w:val="000000"/>
          <w:sz w:val="32"/>
          <w:szCs w:val="32"/>
        </w:rPr>
      </w:pPr>
      <w:r w:rsidRPr="004023FE">
        <w:rPr>
          <w:rFonts w:eastAsia="標楷體"/>
          <w:color w:val="000000"/>
          <w:sz w:val="32"/>
          <w:szCs w:val="32"/>
        </w:rPr>
        <w:t>代表外交學院</w:t>
      </w:r>
      <w:r w:rsidR="00DA13DB" w:rsidRPr="004023FE">
        <w:rPr>
          <w:rFonts w:eastAsia="標楷體" w:hint="eastAsia"/>
          <w:color w:val="000000"/>
          <w:sz w:val="32"/>
          <w:szCs w:val="32"/>
        </w:rPr>
        <w:t>對外</w:t>
      </w:r>
      <w:r w:rsidRPr="004023FE">
        <w:rPr>
          <w:rFonts w:eastAsia="標楷體"/>
          <w:color w:val="000000"/>
          <w:sz w:val="32"/>
          <w:szCs w:val="32"/>
        </w:rPr>
        <w:t>參加各項競賽，成績優異。</w:t>
      </w:r>
    </w:p>
    <w:p w:rsidR="00ED2E2E" w:rsidRPr="004023FE" w:rsidRDefault="00ED2E2E" w:rsidP="00BB2FC5">
      <w:pPr>
        <w:numPr>
          <w:ilvl w:val="1"/>
          <w:numId w:val="17"/>
        </w:numPr>
        <w:snapToGrid w:val="0"/>
        <w:spacing w:line="500" w:lineRule="exact"/>
        <w:jc w:val="both"/>
        <w:rPr>
          <w:rFonts w:eastAsia="標楷體"/>
          <w:color w:val="000000"/>
          <w:sz w:val="32"/>
          <w:szCs w:val="32"/>
        </w:rPr>
      </w:pPr>
      <w:r w:rsidRPr="004023FE">
        <w:rPr>
          <w:rFonts w:eastAsia="標楷體"/>
          <w:color w:val="000000"/>
          <w:sz w:val="32"/>
          <w:szCs w:val="32"/>
        </w:rPr>
        <w:t>其他具體良好事蹟，足資獎勵。</w:t>
      </w:r>
    </w:p>
    <w:p w:rsidR="004F40CA" w:rsidRPr="004023FE" w:rsidRDefault="004F40CA" w:rsidP="00BB2FC5">
      <w:pPr>
        <w:pStyle w:val="1"/>
        <w:numPr>
          <w:ilvl w:val="0"/>
          <w:numId w:val="17"/>
        </w:numPr>
        <w:spacing w:beforeLines="50" w:before="180" w:line="500" w:lineRule="exact"/>
        <w:rPr>
          <w:color w:val="000000"/>
        </w:rPr>
      </w:pPr>
      <w:r w:rsidRPr="004023FE">
        <w:rPr>
          <w:color w:val="000000"/>
        </w:rPr>
        <w:t>有下列情事之一者，</w:t>
      </w:r>
      <w:r w:rsidR="00CB2D1F" w:rsidRPr="004023FE">
        <w:rPr>
          <w:color w:val="000000"/>
        </w:rPr>
        <w:t>予以</w:t>
      </w:r>
      <w:r w:rsidRPr="004023FE">
        <w:rPr>
          <w:color w:val="000000"/>
        </w:rPr>
        <w:t>記功：</w:t>
      </w:r>
    </w:p>
    <w:p w:rsidR="004F40CA" w:rsidRPr="004023FE" w:rsidRDefault="006D1639" w:rsidP="00BB2FC5">
      <w:pPr>
        <w:numPr>
          <w:ilvl w:val="1"/>
          <w:numId w:val="17"/>
        </w:numPr>
        <w:snapToGrid w:val="0"/>
        <w:spacing w:line="500" w:lineRule="exact"/>
        <w:jc w:val="both"/>
        <w:rPr>
          <w:rFonts w:eastAsia="標楷體"/>
          <w:color w:val="000000"/>
          <w:sz w:val="32"/>
          <w:szCs w:val="32"/>
        </w:rPr>
      </w:pPr>
      <w:r w:rsidRPr="004023FE">
        <w:rPr>
          <w:rFonts w:eastAsia="標楷體"/>
          <w:color w:val="000000"/>
          <w:sz w:val="32"/>
          <w:szCs w:val="32"/>
        </w:rPr>
        <w:t>代表</w:t>
      </w:r>
      <w:r w:rsidR="00AA188C" w:rsidRPr="004023FE">
        <w:rPr>
          <w:rFonts w:eastAsia="標楷體"/>
          <w:color w:val="000000"/>
          <w:sz w:val="32"/>
          <w:szCs w:val="32"/>
        </w:rPr>
        <w:t>外交學院對外參加各項競賽，成績卓著，足資表率</w:t>
      </w:r>
      <w:r w:rsidRPr="004023FE">
        <w:rPr>
          <w:rFonts w:eastAsia="標楷體"/>
          <w:color w:val="000000"/>
          <w:sz w:val="32"/>
          <w:szCs w:val="32"/>
        </w:rPr>
        <w:t>。</w:t>
      </w:r>
    </w:p>
    <w:p w:rsidR="006A20AF" w:rsidRPr="004023FE" w:rsidRDefault="00AA188C" w:rsidP="00BB2FC5">
      <w:pPr>
        <w:numPr>
          <w:ilvl w:val="1"/>
          <w:numId w:val="17"/>
        </w:numPr>
        <w:snapToGrid w:val="0"/>
        <w:spacing w:line="500" w:lineRule="exact"/>
        <w:jc w:val="both"/>
        <w:rPr>
          <w:rFonts w:eastAsia="標楷體"/>
          <w:color w:val="000000"/>
          <w:sz w:val="32"/>
          <w:szCs w:val="32"/>
        </w:rPr>
      </w:pPr>
      <w:r w:rsidRPr="004023FE">
        <w:rPr>
          <w:rFonts w:eastAsia="標楷體"/>
          <w:color w:val="000000"/>
          <w:sz w:val="32"/>
          <w:szCs w:val="32"/>
        </w:rPr>
        <w:t>提供切實可行之建議案，對外交工作或外交學院培訓有重大貢獻</w:t>
      </w:r>
      <w:r w:rsidR="006A20AF" w:rsidRPr="004023FE">
        <w:rPr>
          <w:rFonts w:eastAsia="標楷體"/>
          <w:color w:val="000000"/>
          <w:sz w:val="32"/>
          <w:szCs w:val="32"/>
        </w:rPr>
        <w:t>。</w:t>
      </w:r>
    </w:p>
    <w:p w:rsidR="004F40CA" w:rsidRPr="004023FE" w:rsidRDefault="00AA188C" w:rsidP="00BB2FC5">
      <w:pPr>
        <w:numPr>
          <w:ilvl w:val="1"/>
          <w:numId w:val="17"/>
        </w:numPr>
        <w:snapToGrid w:val="0"/>
        <w:spacing w:line="500" w:lineRule="exact"/>
        <w:jc w:val="both"/>
        <w:rPr>
          <w:rFonts w:eastAsia="標楷體"/>
          <w:color w:val="000000"/>
          <w:sz w:val="32"/>
          <w:szCs w:val="32"/>
        </w:rPr>
      </w:pPr>
      <w:r w:rsidRPr="004023FE">
        <w:rPr>
          <w:rFonts w:eastAsia="標楷體"/>
          <w:color w:val="000000"/>
          <w:sz w:val="32"/>
          <w:szCs w:val="32"/>
        </w:rPr>
        <w:t>熱心公益，確有優異事蹟之表現，足資表率</w:t>
      </w:r>
      <w:r w:rsidR="006D1639" w:rsidRPr="004023FE">
        <w:rPr>
          <w:rFonts w:eastAsia="標楷體"/>
          <w:color w:val="000000"/>
          <w:sz w:val="32"/>
          <w:szCs w:val="32"/>
        </w:rPr>
        <w:t>。</w:t>
      </w:r>
    </w:p>
    <w:p w:rsidR="004F40CA" w:rsidRPr="004023FE" w:rsidRDefault="00AA188C" w:rsidP="00BB2FC5">
      <w:pPr>
        <w:numPr>
          <w:ilvl w:val="1"/>
          <w:numId w:val="17"/>
        </w:numPr>
        <w:snapToGrid w:val="0"/>
        <w:spacing w:line="500" w:lineRule="exact"/>
        <w:jc w:val="both"/>
        <w:rPr>
          <w:rFonts w:eastAsia="標楷體"/>
          <w:color w:val="000000"/>
          <w:sz w:val="32"/>
          <w:szCs w:val="32"/>
        </w:rPr>
      </w:pPr>
      <w:r w:rsidRPr="004023FE">
        <w:rPr>
          <w:rFonts w:eastAsia="標楷體"/>
          <w:color w:val="000000"/>
          <w:sz w:val="32"/>
          <w:szCs w:val="32"/>
        </w:rPr>
        <w:t>其他具體優良事蹟，</w:t>
      </w:r>
      <w:r w:rsidR="00000501" w:rsidRPr="004023FE">
        <w:rPr>
          <w:rFonts w:eastAsia="標楷體"/>
          <w:color w:val="000000"/>
          <w:sz w:val="32"/>
          <w:szCs w:val="32"/>
        </w:rPr>
        <w:t>足資獎勵</w:t>
      </w:r>
      <w:r w:rsidR="006D1639" w:rsidRPr="004023FE">
        <w:rPr>
          <w:rFonts w:eastAsia="標楷體"/>
          <w:color w:val="000000"/>
          <w:sz w:val="32"/>
          <w:szCs w:val="32"/>
        </w:rPr>
        <w:t>。</w:t>
      </w:r>
    </w:p>
    <w:p w:rsidR="004F40CA" w:rsidRPr="004023FE" w:rsidRDefault="004F40CA" w:rsidP="00BB2FC5">
      <w:pPr>
        <w:pStyle w:val="1"/>
        <w:numPr>
          <w:ilvl w:val="0"/>
          <w:numId w:val="17"/>
        </w:numPr>
        <w:spacing w:beforeLines="50" w:before="180" w:line="500" w:lineRule="exact"/>
        <w:rPr>
          <w:color w:val="000000"/>
        </w:rPr>
      </w:pPr>
      <w:r w:rsidRPr="004023FE">
        <w:rPr>
          <w:color w:val="000000"/>
        </w:rPr>
        <w:t>有下列情事之一者，</w:t>
      </w:r>
      <w:r w:rsidR="00CB2D1F" w:rsidRPr="004023FE">
        <w:rPr>
          <w:color w:val="000000"/>
        </w:rPr>
        <w:t>予以</w:t>
      </w:r>
      <w:r w:rsidRPr="004023FE">
        <w:rPr>
          <w:color w:val="000000"/>
        </w:rPr>
        <w:t>記大功：</w:t>
      </w:r>
    </w:p>
    <w:p w:rsidR="004F40CA" w:rsidRPr="004023FE" w:rsidRDefault="00741B93" w:rsidP="00BB2FC5">
      <w:pPr>
        <w:numPr>
          <w:ilvl w:val="1"/>
          <w:numId w:val="17"/>
        </w:numPr>
        <w:snapToGrid w:val="0"/>
        <w:spacing w:line="500" w:lineRule="exact"/>
        <w:jc w:val="both"/>
        <w:rPr>
          <w:rFonts w:eastAsia="標楷體"/>
          <w:color w:val="000000"/>
          <w:sz w:val="32"/>
          <w:szCs w:val="32"/>
        </w:rPr>
      </w:pPr>
      <w:r w:rsidRPr="004023FE">
        <w:rPr>
          <w:rFonts w:eastAsia="標楷體"/>
          <w:color w:val="000000"/>
          <w:sz w:val="32"/>
          <w:szCs w:val="32"/>
        </w:rPr>
        <w:lastRenderedPageBreak/>
        <w:t>協助外交業務</w:t>
      </w:r>
      <w:r w:rsidR="00AA188C" w:rsidRPr="004023FE">
        <w:rPr>
          <w:rFonts w:eastAsia="標楷體"/>
          <w:color w:val="000000"/>
          <w:sz w:val="32"/>
          <w:szCs w:val="32"/>
        </w:rPr>
        <w:t>，對國家有卓越貢獻</w:t>
      </w:r>
      <w:r w:rsidR="004F40CA" w:rsidRPr="004023FE">
        <w:rPr>
          <w:rFonts w:eastAsia="標楷體"/>
          <w:color w:val="000000"/>
          <w:sz w:val="32"/>
          <w:szCs w:val="32"/>
        </w:rPr>
        <w:t>。</w:t>
      </w:r>
    </w:p>
    <w:p w:rsidR="004F40CA" w:rsidRPr="004023FE" w:rsidRDefault="00AA188C" w:rsidP="00BB2FC5">
      <w:pPr>
        <w:numPr>
          <w:ilvl w:val="1"/>
          <w:numId w:val="17"/>
        </w:numPr>
        <w:snapToGrid w:val="0"/>
        <w:spacing w:line="500" w:lineRule="exact"/>
        <w:jc w:val="both"/>
        <w:rPr>
          <w:rFonts w:eastAsia="標楷體"/>
          <w:color w:val="000000"/>
          <w:sz w:val="32"/>
          <w:szCs w:val="32"/>
        </w:rPr>
      </w:pPr>
      <w:r w:rsidRPr="004023FE">
        <w:rPr>
          <w:rFonts w:eastAsia="標楷體"/>
          <w:color w:val="000000"/>
          <w:sz w:val="32"/>
          <w:szCs w:val="32"/>
        </w:rPr>
        <w:t>遇重大災禍或危難，能妥為處置或奮身救護</w:t>
      </w:r>
      <w:r w:rsidR="004F40CA" w:rsidRPr="004023FE">
        <w:rPr>
          <w:rFonts w:eastAsia="標楷體"/>
          <w:color w:val="000000"/>
          <w:sz w:val="32"/>
          <w:szCs w:val="32"/>
        </w:rPr>
        <w:t>。</w:t>
      </w:r>
    </w:p>
    <w:p w:rsidR="004F40CA" w:rsidRPr="004023FE" w:rsidRDefault="00AA188C" w:rsidP="00BB2FC5">
      <w:pPr>
        <w:numPr>
          <w:ilvl w:val="1"/>
          <w:numId w:val="17"/>
        </w:numPr>
        <w:snapToGrid w:val="0"/>
        <w:spacing w:line="500" w:lineRule="exact"/>
        <w:jc w:val="both"/>
        <w:rPr>
          <w:rFonts w:eastAsia="標楷體"/>
          <w:color w:val="000000"/>
          <w:sz w:val="32"/>
          <w:szCs w:val="32"/>
        </w:rPr>
      </w:pPr>
      <w:r w:rsidRPr="004023FE">
        <w:rPr>
          <w:rFonts w:eastAsia="標楷體"/>
          <w:color w:val="000000"/>
          <w:sz w:val="32"/>
          <w:szCs w:val="32"/>
        </w:rPr>
        <w:t>其他具體</w:t>
      </w:r>
      <w:r w:rsidR="00CA483D" w:rsidRPr="004023FE">
        <w:rPr>
          <w:rFonts w:eastAsia="標楷體"/>
          <w:color w:val="000000"/>
          <w:sz w:val="32"/>
          <w:szCs w:val="32"/>
        </w:rPr>
        <w:t>卓越表現之</w:t>
      </w:r>
      <w:r w:rsidRPr="004023FE">
        <w:rPr>
          <w:rFonts w:eastAsia="標楷體"/>
          <w:color w:val="000000"/>
          <w:sz w:val="32"/>
          <w:szCs w:val="32"/>
        </w:rPr>
        <w:t>優異事蹟，</w:t>
      </w:r>
      <w:r w:rsidR="00000501" w:rsidRPr="004023FE">
        <w:rPr>
          <w:rFonts w:eastAsia="標楷體"/>
          <w:color w:val="000000"/>
          <w:sz w:val="32"/>
          <w:szCs w:val="32"/>
        </w:rPr>
        <w:t>足資獎勵</w:t>
      </w:r>
      <w:r w:rsidR="004F40CA" w:rsidRPr="004023FE">
        <w:rPr>
          <w:rFonts w:eastAsia="標楷體"/>
          <w:color w:val="000000"/>
          <w:sz w:val="32"/>
          <w:szCs w:val="32"/>
        </w:rPr>
        <w:t>。</w:t>
      </w:r>
    </w:p>
    <w:p w:rsidR="004F40CA" w:rsidRPr="004023FE" w:rsidRDefault="004F40CA" w:rsidP="00BB2FC5">
      <w:pPr>
        <w:pStyle w:val="1"/>
        <w:numPr>
          <w:ilvl w:val="0"/>
          <w:numId w:val="17"/>
        </w:numPr>
        <w:spacing w:beforeLines="50" w:before="180" w:line="500" w:lineRule="exact"/>
        <w:rPr>
          <w:color w:val="000000"/>
        </w:rPr>
      </w:pPr>
      <w:r w:rsidRPr="004023FE">
        <w:rPr>
          <w:color w:val="000000"/>
        </w:rPr>
        <w:t>有下列情事之一</w:t>
      </w:r>
      <w:r w:rsidR="0024284A" w:rsidRPr="004023FE">
        <w:rPr>
          <w:color w:val="000000"/>
        </w:rPr>
        <w:t>者</w:t>
      </w:r>
      <w:r w:rsidR="000B1169" w:rsidRPr="004023FE">
        <w:rPr>
          <w:color w:val="000000"/>
        </w:rPr>
        <w:t>，</w:t>
      </w:r>
      <w:r w:rsidR="00CB2D1F" w:rsidRPr="004023FE">
        <w:rPr>
          <w:color w:val="000000"/>
        </w:rPr>
        <w:t>予以</w:t>
      </w:r>
      <w:r w:rsidR="00E03396" w:rsidRPr="004023FE">
        <w:rPr>
          <w:color w:val="000000"/>
        </w:rPr>
        <w:t>申誡</w:t>
      </w:r>
      <w:r w:rsidRPr="004023FE">
        <w:rPr>
          <w:color w:val="000000"/>
        </w:rPr>
        <w:t>：</w:t>
      </w:r>
    </w:p>
    <w:p w:rsidR="004F40CA" w:rsidRPr="004023FE" w:rsidRDefault="004F40CA" w:rsidP="00BB2FC5">
      <w:pPr>
        <w:numPr>
          <w:ilvl w:val="1"/>
          <w:numId w:val="17"/>
        </w:numPr>
        <w:snapToGrid w:val="0"/>
        <w:spacing w:line="500" w:lineRule="exact"/>
        <w:jc w:val="both"/>
        <w:rPr>
          <w:rFonts w:eastAsia="標楷體"/>
          <w:color w:val="000000"/>
          <w:sz w:val="32"/>
          <w:szCs w:val="32"/>
        </w:rPr>
      </w:pPr>
      <w:r w:rsidRPr="004023FE">
        <w:rPr>
          <w:rFonts w:eastAsia="標楷體"/>
          <w:color w:val="000000"/>
          <w:sz w:val="32"/>
          <w:szCs w:val="32"/>
        </w:rPr>
        <w:t>服裝儀容</w:t>
      </w:r>
      <w:r w:rsidR="00AA0C65" w:rsidRPr="004023FE">
        <w:rPr>
          <w:rFonts w:eastAsia="標楷體"/>
          <w:color w:val="000000"/>
          <w:sz w:val="32"/>
          <w:szCs w:val="32"/>
        </w:rPr>
        <w:t>或</w:t>
      </w:r>
      <w:r w:rsidR="003B1358" w:rsidRPr="004023FE">
        <w:rPr>
          <w:rFonts w:eastAsia="標楷體"/>
          <w:color w:val="000000"/>
          <w:sz w:val="32"/>
          <w:szCs w:val="32"/>
        </w:rPr>
        <w:t>行為舉止</w:t>
      </w:r>
      <w:r w:rsidRPr="004023FE">
        <w:rPr>
          <w:rFonts w:eastAsia="標楷體"/>
          <w:color w:val="000000"/>
          <w:sz w:val="32"/>
          <w:szCs w:val="32"/>
        </w:rPr>
        <w:t>不符合</w:t>
      </w:r>
      <w:r w:rsidR="0051697C" w:rsidRPr="004023FE">
        <w:rPr>
          <w:rFonts w:eastAsia="標楷體"/>
          <w:color w:val="000000"/>
          <w:sz w:val="32"/>
          <w:szCs w:val="32"/>
        </w:rPr>
        <w:t>國際禮儀</w:t>
      </w:r>
      <w:r w:rsidR="003B1358" w:rsidRPr="004023FE">
        <w:rPr>
          <w:rFonts w:eastAsia="標楷體"/>
          <w:color w:val="000000"/>
          <w:sz w:val="32"/>
          <w:szCs w:val="32"/>
        </w:rPr>
        <w:t>或外交學院</w:t>
      </w:r>
      <w:r w:rsidR="002E484D" w:rsidRPr="004023FE">
        <w:rPr>
          <w:rFonts w:eastAsia="標楷體"/>
          <w:color w:val="000000"/>
          <w:sz w:val="32"/>
          <w:szCs w:val="32"/>
        </w:rPr>
        <w:t>相關</w:t>
      </w:r>
      <w:r w:rsidRPr="004023FE">
        <w:rPr>
          <w:rFonts w:eastAsia="標楷體"/>
          <w:color w:val="000000"/>
          <w:sz w:val="32"/>
          <w:szCs w:val="32"/>
        </w:rPr>
        <w:t>規定。</w:t>
      </w:r>
    </w:p>
    <w:p w:rsidR="004F40CA" w:rsidRPr="004023FE" w:rsidRDefault="004F40CA" w:rsidP="00BB2FC5">
      <w:pPr>
        <w:numPr>
          <w:ilvl w:val="1"/>
          <w:numId w:val="17"/>
        </w:numPr>
        <w:snapToGrid w:val="0"/>
        <w:spacing w:line="500" w:lineRule="exact"/>
        <w:jc w:val="both"/>
        <w:rPr>
          <w:rFonts w:eastAsia="標楷體"/>
          <w:color w:val="000000"/>
          <w:sz w:val="32"/>
          <w:szCs w:val="32"/>
        </w:rPr>
      </w:pPr>
      <w:r w:rsidRPr="004023FE">
        <w:rPr>
          <w:rFonts w:eastAsia="標楷體"/>
          <w:color w:val="000000"/>
          <w:sz w:val="32"/>
          <w:szCs w:val="32"/>
        </w:rPr>
        <w:t>擔任勤務</w:t>
      </w:r>
      <w:r w:rsidR="00741B93" w:rsidRPr="004023FE">
        <w:rPr>
          <w:rFonts w:eastAsia="標楷體"/>
          <w:color w:val="000000"/>
          <w:sz w:val="32"/>
          <w:szCs w:val="32"/>
        </w:rPr>
        <w:t>或值</w:t>
      </w:r>
      <w:proofErr w:type="gramStart"/>
      <w:r w:rsidR="00741B93" w:rsidRPr="004023FE">
        <w:rPr>
          <w:rFonts w:eastAsia="標楷體"/>
          <w:color w:val="000000"/>
          <w:sz w:val="32"/>
          <w:szCs w:val="32"/>
        </w:rPr>
        <w:t>週</w:t>
      </w:r>
      <w:proofErr w:type="gramEnd"/>
      <w:r w:rsidR="00741B93" w:rsidRPr="004023FE">
        <w:rPr>
          <w:rFonts w:eastAsia="標楷體"/>
          <w:color w:val="000000"/>
          <w:sz w:val="32"/>
          <w:szCs w:val="32"/>
        </w:rPr>
        <w:t>工作</w:t>
      </w:r>
      <w:r w:rsidRPr="004023FE">
        <w:rPr>
          <w:rFonts w:eastAsia="標楷體"/>
          <w:color w:val="000000"/>
          <w:sz w:val="32"/>
          <w:szCs w:val="32"/>
        </w:rPr>
        <w:t>未能善盡職責或延誤完成期限。</w:t>
      </w:r>
    </w:p>
    <w:p w:rsidR="004F40CA" w:rsidRPr="004023FE" w:rsidRDefault="008346FC" w:rsidP="00BB2FC5">
      <w:pPr>
        <w:numPr>
          <w:ilvl w:val="1"/>
          <w:numId w:val="17"/>
        </w:numPr>
        <w:spacing w:line="500" w:lineRule="exact"/>
        <w:jc w:val="both"/>
        <w:rPr>
          <w:rFonts w:eastAsia="標楷體"/>
          <w:color w:val="000000"/>
          <w:sz w:val="32"/>
          <w:szCs w:val="32"/>
        </w:rPr>
      </w:pPr>
      <w:r w:rsidRPr="004023FE">
        <w:rPr>
          <w:rFonts w:eastAsia="標楷體"/>
          <w:color w:val="000000"/>
          <w:sz w:val="32"/>
          <w:szCs w:val="32"/>
        </w:rPr>
        <w:t>集合遲到</w:t>
      </w:r>
      <w:r w:rsidR="002B0A83" w:rsidRPr="004023FE">
        <w:rPr>
          <w:rFonts w:eastAsia="標楷體"/>
          <w:color w:val="000000"/>
          <w:sz w:val="32"/>
          <w:szCs w:val="32"/>
        </w:rPr>
        <w:t>、曠課</w:t>
      </w:r>
      <w:r w:rsidR="002D2B7A" w:rsidRPr="004023FE">
        <w:rPr>
          <w:rFonts w:ascii="標楷體" w:eastAsia="標楷體" w:hAnsi="標楷體"/>
          <w:color w:val="000000"/>
          <w:sz w:val="32"/>
        </w:rPr>
        <w:t>、</w:t>
      </w:r>
      <w:r w:rsidR="002D2B7A" w:rsidRPr="004023FE">
        <w:rPr>
          <w:rFonts w:ascii="標楷體" w:eastAsia="標楷體" w:hAnsi="標楷體" w:hint="eastAsia"/>
          <w:color w:val="000000"/>
          <w:sz w:val="32"/>
        </w:rPr>
        <w:t>曠職</w:t>
      </w:r>
      <w:r w:rsidR="002048EF" w:rsidRPr="004023FE">
        <w:rPr>
          <w:rFonts w:eastAsia="標楷體" w:hint="eastAsia"/>
          <w:color w:val="000000"/>
          <w:sz w:val="32"/>
          <w:szCs w:val="32"/>
        </w:rPr>
        <w:t>、不假外出</w:t>
      </w:r>
      <w:r w:rsidR="00AA0C65" w:rsidRPr="004023FE">
        <w:rPr>
          <w:rFonts w:eastAsia="標楷體"/>
          <w:color w:val="000000"/>
          <w:sz w:val="32"/>
          <w:szCs w:val="32"/>
        </w:rPr>
        <w:t>或</w:t>
      </w:r>
      <w:r w:rsidR="004F40CA" w:rsidRPr="004023FE">
        <w:rPr>
          <w:rFonts w:eastAsia="標楷體"/>
          <w:color w:val="000000"/>
          <w:sz w:val="32"/>
          <w:szCs w:val="32"/>
        </w:rPr>
        <w:t>無故逾時返回</w:t>
      </w:r>
      <w:r w:rsidR="00741B93" w:rsidRPr="004023FE">
        <w:rPr>
          <w:rFonts w:eastAsia="標楷體"/>
          <w:color w:val="000000"/>
          <w:sz w:val="32"/>
          <w:szCs w:val="32"/>
        </w:rPr>
        <w:t>外交學院</w:t>
      </w:r>
      <w:r w:rsidR="004F40CA" w:rsidRPr="004023FE">
        <w:rPr>
          <w:rFonts w:eastAsia="標楷體"/>
          <w:color w:val="000000"/>
          <w:sz w:val="32"/>
          <w:szCs w:val="32"/>
        </w:rPr>
        <w:t>或實習單位</w:t>
      </w:r>
      <w:r w:rsidR="00AA0C65" w:rsidRPr="004023FE">
        <w:rPr>
          <w:rFonts w:eastAsia="標楷體"/>
          <w:color w:val="000000"/>
          <w:sz w:val="32"/>
          <w:szCs w:val="32"/>
        </w:rPr>
        <w:t>，</w:t>
      </w:r>
      <w:r w:rsidR="00CB3B66" w:rsidRPr="004023FE">
        <w:rPr>
          <w:rFonts w:eastAsia="標楷體"/>
          <w:color w:val="000000"/>
          <w:sz w:val="32"/>
          <w:szCs w:val="32"/>
        </w:rPr>
        <w:t>未達</w:t>
      </w:r>
      <w:r w:rsidR="00CB3B66" w:rsidRPr="004023FE">
        <w:rPr>
          <w:rFonts w:eastAsia="標楷體"/>
          <w:color w:val="000000"/>
          <w:sz w:val="32"/>
          <w:szCs w:val="32"/>
        </w:rPr>
        <w:t>2</w:t>
      </w:r>
      <w:r w:rsidR="00CB3B66" w:rsidRPr="004023FE">
        <w:rPr>
          <w:rFonts w:eastAsia="標楷體"/>
          <w:color w:val="000000"/>
          <w:sz w:val="32"/>
          <w:szCs w:val="32"/>
        </w:rPr>
        <w:t>小時</w:t>
      </w:r>
      <w:r w:rsidR="004F40CA" w:rsidRPr="004023FE">
        <w:rPr>
          <w:rFonts w:eastAsia="標楷體"/>
          <w:color w:val="000000"/>
          <w:sz w:val="32"/>
          <w:szCs w:val="32"/>
        </w:rPr>
        <w:t>。</w:t>
      </w:r>
    </w:p>
    <w:p w:rsidR="004F40CA" w:rsidRPr="004023FE" w:rsidRDefault="00AA188C" w:rsidP="00BB2FC5">
      <w:pPr>
        <w:numPr>
          <w:ilvl w:val="1"/>
          <w:numId w:val="17"/>
        </w:numPr>
        <w:spacing w:line="500" w:lineRule="exact"/>
        <w:jc w:val="both"/>
        <w:rPr>
          <w:rFonts w:eastAsia="標楷體"/>
          <w:color w:val="000000"/>
          <w:sz w:val="32"/>
          <w:szCs w:val="32"/>
        </w:rPr>
      </w:pPr>
      <w:r w:rsidRPr="004023FE">
        <w:rPr>
          <w:rFonts w:eastAsia="標楷體"/>
          <w:color w:val="000000"/>
          <w:sz w:val="32"/>
          <w:szCs w:val="32"/>
        </w:rPr>
        <w:t>違反</w:t>
      </w:r>
      <w:r w:rsidR="00AA0C65" w:rsidRPr="004023FE">
        <w:rPr>
          <w:rFonts w:eastAsia="標楷體"/>
          <w:color w:val="000000"/>
          <w:sz w:val="32"/>
          <w:szCs w:val="32"/>
        </w:rPr>
        <w:t>外交學院</w:t>
      </w:r>
      <w:r w:rsidRPr="004023FE">
        <w:rPr>
          <w:rFonts w:eastAsia="標楷體"/>
          <w:color w:val="000000"/>
          <w:sz w:val="32"/>
          <w:szCs w:val="32"/>
        </w:rPr>
        <w:t>各項訓練</w:t>
      </w:r>
      <w:r w:rsidR="00AA0C65" w:rsidRPr="004023FE">
        <w:rPr>
          <w:rFonts w:eastAsia="標楷體"/>
          <w:color w:val="000000"/>
          <w:sz w:val="32"/>
          <w:szCs w:val="32"/>
        </w:rPr>
        <w:t>管理</w:t>
      </w:r>
      <w:r w:rsidRPr="004023FE">
        <w:rPr>
          <w:rFonts w:eastAsia="標楷體"/>
          <w:color w:val="000000"/>
          <w:sz w:val="32"/>
          <w:szCs w:val="32"/>
        </w:rPr>
        <w:t>規定</w:t>
      </w:r>
      <w:r w:rsidR="004F40CA" w:rsidRPr="004023FE">
        <w:rPr>
          <w:rFonts w:eastAsia="標楷體"/>
          <w:color w:val="000000"/>
          <w:sz w:val="32"/>
          <w:szCs w:val="32"/>
        </w:rPr>
        <w:t>。</w:t>
      </w:r>
    </w:p>
    <w:p w:rsidR="004F40CA" w:rsidRPr="004023FE" w:rsidRDefault="00AA188C" w:rsidP="00BB2FC5">
      <w:pPr>
        <w:numPr>
          <w:ilvl w:val="1"/>
          <w:numId w:val="17"/>
        </w:numPr>
        <w:spacing w:line="500" w:lineRule="exact"/>
        <w:jc w:val="both"/>
        <w:rPr>
          <w:rFonts w:eastAsia="標楷體"/>
          <w:color w:val="000000"/>
          <w:sz w:val="32"/>
          <w:szCs w:val="32"/>
        </w:rPr>
      </w:pPr>
      <w:r w:rsidRPr="004023FE">
        <w:rPr>
          <w:rFonts w:eastAsia="標楷體"/>
          <w:color w:val="000000"/>
          <w:sz w:val="32"/>
          <w:szCs w:val="32"/>
        </w:rPr>
        <w:t>違反吸菸、嚼食檳榔禁制規定，經勸導不改正</w:t>
      </w:r>
      <w:r w:rsidR="004F40CA" w:rsidRPr="004023FE">
        <w:rPr>
          <w:rFonts w:eastAsia="標楷體"/>
          <w:color w:val="000000"/>
          <w:sz w:val="32"/>
          <w:szCs w:val="32"/>
        </w:rPr>
        <w:t>。</w:t>
      </w:r>
    </w:p>
    <w:p w:rsidR="004F40CA" w:rsidRPr="004023FE" w:rsidRDefault="00AA188C" w:rsidP="00BB2FC5">
      <w:pPr>
        <w:numPr>
          <w:ilvl w:val="1"/>
          <w:numId w:val="17"/>
        </w:numPr>
        <w:spacing w:line="500" w:lineRule="exact"/>
        <w:jc w:val="both"/>
        <w:rPr>
          <w:rFonts w:eastAsia="標楷體"/>
          <w:color w:val="000000"/>
          <w:sz w:val="32"/>
          <w:szCs w:val="32"/>
        </w:rPr>
      </w:pPr>
      <w:r w:rsidRPr="004023FE">
        <w:rPr>
          <w:rFonts w:eastAsia="標楷體"/>
          <w:color w:val="000000"/>
          <w:sz w:val="32"/>
          <w:szCs w:val="32"/>
        </w:rPr>
        <w:t>學習態度散漫，不尊重講座或課程助教</w:t>
      </w:r>
      <w:r w:rsidR="004F40CA" w:rsidRPr="004023FE">
        <w:rPr>
          <w:rFonts w:eastAsia="標楷體"/>
          <w:color w:val="000000"/>
          <w:sz w:val="32"/>
          <w:szCs w:val="32"/>
        </w:rPr>
        <w:t>。</w:t>
      </w:r>
    </w:p>
    <w:p w:rsidR="004F40CA" w:rsidRPr="004023FE" w:rsidRDefault="00AA188C" w:rsidP="00BB2FC5">
      <w:pPr>
        <w:numPr>
          <w:ilvl w:val="1"/>
          <w:numId w:val="17"/>
        </w:numPr>
        <w:spacing w:line="500" w:lineRule="exact"/>
        <w:jc w:val="both"/>
        <w:rPr>
          <w:rFonts w:eastAsia="標楷體"/>
          <w:color w:val="000000"/>
          <w:sz w:val="32"/>
          <w:szCs w:val="32"/>
        </w:rPr>
      </w:pPr>
      <w:r w:rsidRPr="004023FE">
        <w:rPr>
          <w:rFonts w:eastAsia="標楷體"/>
          <w:color w:val="000000"/>
          <w:sz w:val="32"/>
          <w:szCs w:val="32"/>
        </w:rPr>
        <w:t>言行</w:t>
      </w:r>
      <w:proofErr w:type="gramStart"/>
      <w:r w:rsidRPr="004023FE">
        <w:rPr>
          <w:rFonts w:eastAsia="標楷體"/>
          <w:color w:val="000000"/>
          <w:sz w:val="32"/>
          <w:szCs w:val="32"/>
        </w:rPr>
        <w:t>不</w:t>
      </w:r>
      <w:proofErr w:type="gramEnd"/>
      <w:r w:rsidRPr="004023FE">
        <w:rPr>
          <w:rFonts w:eastAsia="標楷體"/>
          <w:color w:val="000000"/>
          <w:sz w:val="32"/>
          <w:szCs w:val="32"/>
        </w:rPr>
        <w:t>檢，情節尚屬輕微</w:t>
      </w:r>
      <w:r w:rsidR="00741B93" w:rsidRPr="004023FE">
        <w:rPr>
          <w:rFonts w:eastAsia="標楷體"/>
          <w:color w:val="000000"/>
          <w:sz w:val="32"/>
          <w:szCs w:val="32"/>
        </w:rPr>
        <w:t>。</w:t>
      </w:r>
    </w:p>
    <w:p w:rsidR="003826BA" w:rsidRPr="004023FE" w:rsidRDefault="005A1519" w:rsidP="00BB2FC5">
      <w:pPr>
        <w:numPr>
          <w:ilvl w:val="1"/>
          <w:numId w:val="17"/>
        </w:numPr>
        <w:spacing w:line="500" w:lineRule="exact"/>
        <w:jc w:val="both"/>
        <w:rPr>
          <w:rFonts w:eastAsia="標楷體"/>
          <w:color w:val="000000"/>
          <w:sz w:val="32"/>
          <w:szCs w:val="32"/>
        </w:rPr>
      </w:pPr>
      <w:r w:rsidRPr="004023FE">
        <w:rPr>
          <w:rFonts w:eastAsia="標楷體" w:hint="eastAsia"/>
          <w:color w:val="000000"/>
          <w:sz w:val="32"/>
          <w:szCs w:val="32"/>
        </w:rPr>
        <w:t>對他人性騷擾，情節尚屬輕微。</w:t>
      </w:r>
    </w:p>
    <w:p w:rsidR="004F40CA" w:rsidRPr="004023FE" w:rsidRDefault="00AA188C" w:rsidP="00BB2FC5">
      <w:pPr>
        <w:numPr>
          <w:ilvl w:val="1"/>
          <w:numId w:val="17"/>
        </w:numPr>
        <w:spacing w:line="500" w:lineRule="exact"/>
        <w:jc w:val="both"/>
        <w:rPr>
          <w:rFonts w:eastAsia="標楷體"/>
          <w:color w:val="000000"/>
          <w:sz w:val="32"/>
          <w:szCs w:val="32"/>
        </w:rPr>
      </w:pPr>
      <w:r w:rsidRPr="004023FE">
        <w:rPr>
          <w:rFonts w:eastAsia="標楷體"/>
          <w:color w:val="000000"/>
          <w:sz w:val="32"/>
          <w:szCs w:val="32"/>
        </w:rPr>
        <w:t>推諉塞責、欺瞞事實，情節尚屬輕微</w:t>
      </w:r>
      <w:r w:rsidR="00741B93" w:rsidRPr="004023FE">
        <w:rPr>
          <w:rFonts w:eastAsia="標楷體"/>
          <w:color w:val="000000"/>
          <w:sz w:val="32"/>
          <w:szCs w:val="32"/>
        </w:rPr>
        <w:t>。</w:t>
      </w:r>
    </w:p>
    <w:p w:rsidR="004F40CA" w:rsidRPr="004023FE" w:rsidRDefault="00D11128" w:rsidP="00BB2FC5">
      <w:pPr>
        <w:numPr>
          <w:ilvl w:val="1"/>
          <w:numId w:val="17"/>
        </w:numPr>
        <w:spacing w:line="500" w:lineRule="exact"/>
        <w:jc w:val="both"/>
        <w:rPr>
          <w:rFonts w:eastAsia="標楷體"/>
          <w:color w:val="000000"/>
          <w:sz w:val="32"/>
          <w:szCs w:val="32"/>
        </w:rPr>
      </w:pPr>
      <w:r w:rsidRPr="004023FE">
        <w:rPr>
          <w:rFonts w:eastAsia="標楷體"/>
          <w:color w:val="000000"/>
          <w:sz w:val="32"/>
          <w:szCs w:val="32"/>
        </w:rPr>
        <w:t>其他</w:t>
      </w:r>
      <w:r w:rsidR="00C05D55" w:rsidRPr="004023FE">
        <w:rPr>
          <w:rFonts w:eastAsia="標楷體"/>
          <w:color w:val="000000"/>
          <w:sz w:val="32"/>
          <w:szCs w:val="32"/>
        </w:rPr>
        <w:t>品德操守不良</w:t>
      </w:r>
      <w:r w:rsidR="00AA188C" w:rsidRPr="004023FE">
        <w:rPr>
          <w:rFonts w:eastAsia="標楷體"/>
          <w:color w:val="000000"/>
          <w:sz w:val="32"/>
          <w:szCs w:val="32"/>
        </w:rPr>
        <w:t>，情節尚屬輕微</w:t>
      </w:r>
      <w:r w:rsidR="00741B93" w:rsidRPr="004023FE">
        <w:rPr>
          <w:rFonts w:eastAsia="標楷體"/>
          <w:color w:val="000000"/>
          <w:sz w:val="32"/>
          <w:szCs w:val="32"/>
        </w:rPr>
        <w:t>。</w:t>
      </w:r>
    </w:p>
    <w:p w:rsidR="004F40CA" w:rsidRPr="004023FE" w:rsidRDefault="004F40CA" w:rsidP="00BB2FC5">
      <w:pPr>
        <w:pStyle w:val="1"/>
        <w:numPr>
          <w:ilvl w:val="0"/>
          <w:numId w:val="17"/>
        </w:numPr>
        <w:spacing w:beforeLines="50" w:before="180" w:line="500" w:lineRule="exact"/>
        <w:rPr>
          <w:color w:val="000000"/>
        </w:rPr>
      </w:pPr>
      <w:r w:rsidRPr="004023FE">
        <w:rPr>
          <w:color w:val="000000"/>
        </w:rPr>
        <w:t>有下列情事之一者，</w:t>
      </w:r>
      <w:r w:rsidR="00CB2D1F" w:rsidRPr="004023FE">
        <w:rPr>
          <w:color w:val="000000"/>
        </w:rPr>
        <w:t>予以</w:t>
      </w:r>
      <w:r w:rsidRPr="004023FE">
        <w:rPr>
          <w:color w:val="000000"/>
        </w:rPr>
        <w:t>記過：</w:t>
      </w:r>
    </w:p>
    <w:p w:rsidR="006A20AF" w:rsidRPr="004023FE" w:rsidRDefault="006A20AF" w:rsidP="00BB2FC5">
      <w:pPr>
        <w:numPr>
          <w:ilvl w:val="1"/>
          <w:numId w:val="17"/>
        </w:numPr>
        <w:snapToGrid w:val="0"/>
        <w:spacing w:line="500" w:lineRule="exact"/>
        <w:jc w:val="both"/>
        <w:rPr>
          <w:rFonts w:eastAsia="標楷體"/>
          <w:color w:val="000000"/>
          <w:sz w:val="32"/>
          <w:szCs w:val="32"/>
        </w:rPr>
      </w:pPr>
      <w:r w:rsidRPr="004023FE">
        <w:rPr>
          <w:rFonts w:eastAsia="標楷體"/>
          <w:color w:val="000000"/>
          <w:sz w:val="32"/>
          <w:szCs w:val="32"/>
        </w:rPr>
        <w:t>具有第</w:t>
      </w:r>
      <w:r w:rsidR="003269FA" w:rsidRPr="004023FE">
        <w:rPr>
          <w:rFonts w:eastAsia="標楷體"/>
          <w:color w:val="000000"/>
          <w:sz w:val="32"/>
          <w:szCs w:val="32"/>
        </w:rPr>
        <w:t>7</w:t>
      </w:r>
      <w:r w:rsidRPr="004023FE">
        <w:rPr>
          <w:rFonts w:eastAsia="標楷體"/>
          <w:color w:val="000000"/>
          <w:sz w:val="32"/>
          <w:szCs w:val="32"/>
        </w:rPr>
        <w:t>點各款情形之一，其情節較</w:t>
      </w:r>
      <w:r w:rsidR="007D18FD" w:rsidRPr="004023FE">
        <w:rPr>
          <w:rFonts w:eastAsia="標楷體"/>
          <w:color w:val="000000"/>
          <w:sz w:val="32"/>
          <w:szCs w:val="32"/>
        </w:rPr>
        <w:t>重或</w:t>
      </w:r>
      <w:r w:rsidRPr="004023FE">
        <w:rPr>
          <w:rFonts w:eastAsia="標楷體"/>
          <w:color w:val="000000"/>
          <w:sz w:val="32"/>
          <w:szCs w:val="32"/>
        </w:rPr>
        <w:t>經申誡處分，仍不知悔改。</w:t>
      </w:r>
    </w:p>
    <w:p w:rsidR="004F40CA" w:rsidRPr="004023FE" w:rsidRDefault="00AA188C" w:rsidP="00BB2FC5">
      <w:pPr>
        <w:numPr>
          <w:ilvl w:val="1"/>
          <w:numId w:val="17"/>
        </w:numPr>
        <w:snapToGrid w:val="0"/>
        <w:spacing w:line="500" w:lineRule="exact"/>
        <w:jc w:val="both"/>
        <w:rPr>
          <w:rFonts w:eastAsia="標楷體"/>
          <w:color w:val="000000"/>
          <w:sz w:val="32"/>
          <w:szCs w:val="32"/>
        </w:rPr>
      </w:pPr>
      <w:r w:rsidRPr="004023FE">
        <w:rPr>
          <w:rFonts w:eastAsia="標楷體"/>
          <w:color w:val="000000"/>
          <w:sz w:val="32"/>
          <w:szCs w:val="32"/>
        </w:rPr>
        <w:t>不服從指揮，影響團體紀律</w:t>
      </w:r>
      <w:r w:rsidR="004F40CA" w:rsidRPr="004023FE">
        <w:rPr>
          <w:rFonts w:eastAsia="標楷體"/>
          <w:color w:val="000000"/>
          <w:sz w:val="32"/>
          <w:szCs w:val="32"/>
        </w:rPr>
        <w:t>。</w:t>
      </w:r>
    </w:p>
    <w:p w:rsidR="004F40CA" w:rsidRPr="004023FE" w:rsidRDefault="00AA188C" w:rsidP="00BB2FC5">
      <w:pPr>
        <w:numPr>
          <w:ilvl w:val="1"/>
          <w:numId w:val="17"/>
        </w:numPr>
        <w:snapToGrid w:val="0"/>
        <w:spacing w:line="500" w:lineRule="exact"/>
        <w:jc w:val="both"/>
        <w:rPr>
          <w:rFonts w:eastAsia="標楷體"/>
          <w:color w:val="000000"/>
          <w:sz w:val="32"/>
          <w:szCs w:val="32"/>
        </w:rPr>
      </w:pPr>
      <w:r w:rsidRPr="004023FE">
        <w:rPr>
          <w:rFonts w:eastAsia="標楷體"/>
          <w:color w:val="000000"/>
          <w:sz w:val="32"/>
          <w:szCs w:val="32"/>
        </w:rPr>
        <w:t>擔任勤務，怠忽職守，致生損害</w:t>
      </w:r>
      <w:r w:rsidR="004F40CA" w:rsidRPr="004023FE">
        <w:rPr>
          <w:rFonts w:eastAsia="標楷體"/>
          <w:color w:val="000000"/>
          <w:sz w:val="32"/>
          <w:szCs w:val="32"/>
        </w:rPr>
        <w:t>。</w:t>
      </w:r>
    </w:p>
    <w:p w:rsidR="004F40CA" w:rsidRPr="004023FE" w:rsidRDefault="00AA188C" w:rsidP="00BB2FC5">
      <w:pPr>
        <w:numPr>
          <w:ilvl w:val="1"/>
          <w:numId w:val="17"/>
        </w:numPr>
        <w:snapToGrid w:val="0"/>
        <w:spacing w:line="500" w:lineRule="exact"/>
        <w:jc w:val="both"/>
        <w:rPr>
          <w:rFonts w:eastAsia="標楷體"/>
          <w:color w:val="000000"/>
          <w:sz w:val="32"/>
          <w:szCs w:val="32"/>
        </w:rPr>
      </w:pPr>
      <w:r w:rsidRPr="004023FE">
        <w:rPr>
          <w:rFonts w:eastAsia="標楷體"/>
          <w:color w:val="000000"/>
          <w:sz w:val="32"/>
          <w:szCs w:val="32"/>
        </w:rPr>
        <w:t>任意攻訐、挑撥、誣</w:t>
      </w:r>
      <w:proofErr w:type="gramStart"/>
      <w:r w:rsidRPr="004023FE">
        <w:rPr>
          <w:rFonts w:eastAsia="標楷體"/>
          <w:color w:val="000000"/>
          <w:sz w:val="32"/>
          <w:szCs w:val="32"/>
        </w:rPr>
        <w:t>衊</w:t>
      </w:r>
      <w:proofErr w:type="gramEnd"/>
      <w:r w:rsidRPr="004023FE">
        <w:rPr>
          <w:rFonts w:eastAsia="標楷體"/>
          <w:color w:val="000000"/>
          <w:sz w:val="32"/>
          <w:szCs w:val="32"/>
        </w:rPr>
        <w:t>，影響團體和諧</w:t>
      </w:r>
      <w:r w:rsidR="004F40CA" w:rsidRPr="004023FE">
        <w:rPr>
          <w:rFonts w:eastAsia="標楷體"/>
          <w:color w:val="000000"/>
          <w:sz w:val="32"/>
          <w:szCs w:val="32"/>
        </w:rPr>
        <w:t>。</w:t>
      </w:r>
    </w:p>
    <w:p w:rsidR="003269FA" w:rsidRPr="004023FE" w:rsidRDefault="0041573F" w:rsidP="00BB2FC5">
      <w:pPr>
        <w:numPr>
          <w:ilvl w:val="1"/>
          <w:numId w:val="17"/>
        </w:numPr>
        <w:snapToGrid w:val="0"/>
        <w:spacing w:line="500" w:lineRule="exact"/>
        <w:jc w:val="both"/>
        <w:rPr>
          <w:rFonts w:eastAsia="標楷體"/>
          <w:color w:val="000000"/>
          <w:sz w:val="32"/>
          <w:szCs w:val="32"/>
        </w:rPr>
      </w:pPr>
      <w:r w:rsidRPr="004023FE">
        <w:rPr>
          <w:rFonts w:eastAsia="標楷體"/>
          <w:color w:val="000000"/>
          <w:sz w:val="32"/>
          <w:szCs w:val="32"/>
        </w:rPr>
        <w:t>言行不當</w:t>
      </w:r>
      <w:r w:rsidR="00451B75" w:rsidRPr="004023FE">
        <w:rPr>
          <w:rFonts w:eastAsia="標楷體"/>
          <w:color w:val="000000"/>
          <w:sz w:val="32"/>
          <w:szCs w:val="32"/>
        </w:rPr>
        <w:t>，</w:t>
      </w:r>
      <w:r w:rsidRPr="004023FE">
        <w:rPr>
          <w:rFonts w:eastAsia="標楷體"/>
          <w:color w:val="000000"/>
          <w:sz w:val="32"/>
          <w:szCs w:val="32"/>
        </w:rPr>
        <w:t>或</w:t>
      </w:r>
      <w:r w:rsidR="0063200C" w:rsidRPr="004023FE">
        <w:rPr>
          <w:rFonts w:eastAsia="標楷體"/>
          <w:color w:val="000000"/>
          <w:sz w:val="32"/>
          <w:szCs w:val="32"/>
        </w:rPr>
        <w:t>以任何形式</w:t>
      </w:r>
      <w:r w:rsidR="003269FA" w:rsidRPr="004023FE">
        <w:rPr>
          <w:rFonts w:eastAsia="標楷體"/>
          <w:color w:val="000000"/>
          <w:sz w:val="32"/>
          <w:szCs w:val="32"/>
        </w:rPr>
        <w:t>散佈不實</w:t>
      </w:r>
      <w:r w:rsidR="00451B75" w:rsidRPr="004023FE">
        <w:rPr>
          <w:rFonts w:eastAsia="標楷體"/>
          <w:color w:val="000000"/>
          <w:sz w:val="32"/>
          <w:szCs w:val="32"/>
        </w:rPr>
        <w:t>或不當之</w:t>
      </w:r>
      <w:r w:rsidR="003269FA" w:rsidRPr="004023FE">
        <w:rPr>
          <w:rFonts w:eastAsia="標楷體"/>
          <w:color w:val="000000"/>
          <w:sz w:val="32"/>
          <w:szCs w:val="32"/>
        </w:rPr>
        <w:t>言論</w:t>
      </w:r>
      <w:r w:rsidR="00451B75" w:rsidRPr="004023FE">
        <w:rPr>
          <w:rFonts w:eastAsia="標楷體"/>
          <w:color w:val="000000"/>
          <w:sz w:val="32"/>
          <w:szCs w:val="32"/>
        </w:rPr>
        <w:t>或</w:t>
      </w:r>
      <w:r w:rsidRPr="004023FE">
        <w:rPr>
          <w:rFonts w:eastAsia="標楷體"/>
          <w:color w:val="000000"/>
          <w:sz w:val="32"/>
          <w:szCs w:val="32"/>
        </w:rPr>
        <w:t>圖像</w:t>
      </w:r>
      <w:r w:rsidR="003269FA" w:rsidRPr="004023FE">
        <w:rPr>
          <w:rFonts w:eastAsia="標楷體"/>
          <w:color w:val="000000"/>
          <w:sz w:val="32"/>
          <w:szCs w:val="32"/>
        </w:rPr>
        <w:t>，影響外交部及外交學院聲譽</w:t>
      </w:r>
      <w:r w:rsidRPr="004023FE">
        <w:rPr>
          <w:rFonts w:eastAsia="標楷體"/>
          <w:color w:val="000000"/>
          <w:sz w:val="32"/>
          <w:szCs w:val="32"/>
        </w:rPr>
        <w:t>或訓練課程之辦理</w:t>
      </w:r>
      <w:r w:rsidR="003269FA" w:rsidRPr="004023FE">
        <w:rPr>
          <w:rFonts w:eastAsia="標楷體"/>
          <w:color w:val="000000"/>
          <w:sz w:val="32"/>
          <w:szCs w:val="32"/>
        </w:rPr>
        <w:t>。</w:t>
      </w:r>
    </w:p>
    <w:p w:rsidR="004F40CA" w:rsidRPr="004023FE" w:rsidRDefault="00AA188C" w:rsidP="00BB2FC5">
      <w:pPr>
        <w:numPr>
          <w:ilvl w:val="1"/>
          <w:numId w:val="17"/>
        </w:numPr>
        <w:snapToGrid w:val="0"/>
        <w:spacing w:line="500" w:lineRule="exact"/>
        <w:jc w:val="both"/>
        <w:rPr>
          <w:rFonts w:eastAsia="標楷體"/>
          <w:color w:val="000000"/>
          <w:sz w:val="32"/>
          <w:szCs w:val="32"/>
        </w:rPr>
      </w:pPr>
      <w:r w:rsidRPr="004023FE">
        <w:rPr>
          <w:rFonts w:eastAsia="標楷體"/>
          <w:color w:val="000000"/>
          <w:sz w:val="32"/>
          <w:szCs w:val="32"/>
        </w:rPr>
        <w:t>任意散佈未經核准之文件，或擅自遮掩或取下公告</w:t>
      </w:r>
      <w:r w:rsidR="00741B93" w:rsidRPr="004023FE">
        <w:rPr>
          <w:rFonts w:eastAsia="標楷體"/>
          <w:color w:val="000000"/>
          <w:sz w:val="32"/>
          <w:szCs w:val="32"/>
        </w:rPr>
        <w:t>。</w:t>
      </w:r>
    </w:p>
    <w:p w:rsidR="004F40CA" w:rsidRPr="004023FE" w:rsidRDefault="008346FC" w:rsidP="00BB2FC5">
      <w:pPr>
        <w:numPr>
          <w:ilvl w:val="1"/>
          <w:numId w:val="17"/>
        </w:numPr>
        <w:snapToGrid w:val="0"/>
        <w:spacing w:line="500" w:lineRule="exact"/>
        <w:jc w:val="both"/>
        <w:rPr>
          <w:rFonts w:eastAsia="標楷體"/>
          <w:color w:val="000000"/>
          <w:sz w:val="32"/>
          <w:szCs w:val="32"/>
        </w:rPr>
      </w:pPr>
      <w:r w:rsidRPr="004023FE">
        <w:rPr>
          <w:rFonts w:eastAsia="標楷體"/>
          <w:color w:val="000000"/>
          <w:sz w:val="32"/>
          <w:szCs w:val="32"/>
        </w:rPr>
        <w:t>曠課</w:t>
      </w:r>
      <w:r w:rsidR="002D2B7A" w:rsidRPr="004023FE">
        <w:rPr>
          <w:rFonts w:ascii="標楷體" w:eastAsia="標楷體" w:hAnsi="標楷體"/>
          <w:color w:val="000000"/>
          <w:sz w:val="32"/>
        </w:rPr>
        <w:t>、</w:t>
      </w:r>
      <w:r w:rsidR="002D2B7A" w:rsidRPr="004023FE">
        <w:rPr>
          <w:rFonts w:ascii="標楷體" w:eastAsia="標楷體" w:hAnsi="標楷體" w:hint="eastAsia"/>
          <w:color w:val="000000"/>
          <w:sz w:val="32"/>
        </w:rPr>
        <w:t>曠職</w:t>
      </w:r>
      <w:r w:rsidR="004C641C" w:rsidRPr="004023FE">
        <w:rPr>
          <w:rFonts w:eastAsia="標楷體" w:hint="eastAsia"/>
          <w:color w:val="000000"/>
          <w:sz w:val="32"/>
          <w:szCs w:val="32"/>
        </w:rPr>
        <w:t>、不假外出</w:t>
      </w:r>
      <w:r w:rsidR="00883F5E" w:rsidRPr="004023FE">
        <w:rPr>
          <w:rFonts w:eastAsia="標楷體"/>
          <w:color w:val="000000"/>
          <w:sz w:val="32"/>
          <w:szCs w:val="32"/>
        </w:rPr>
        <w:t>或</w:t>
      </w:r>
      <w:r w:rsidR="00741B93" w:rsidRPr="004023FE">
        <w:rPr>
          <w:rFonts w:eastAsia="標楷體"/>
          <w:color w:val="000000"/>
          <w:sz w:val="32"/>
          <w:szCs w:val="32"/>
        </w:rPr>
        <w:t>無故逾時返回外交學院或實習單位</w:t>
      </w:r>
      <w:r w:rsidR="00883F5E" w:rsidRPr="004023FE">
        <w:rPr>
          <w:rFonts w:eastAsia="標楷體"/>
          <w:color w:val="000000"/>
          <w:sz w:val="32"/>
          <w:szCs w:val="32"/>
        </w:rPr>
        <w:t>，</w:t>
      </w:r>
      <w:r w:rsidRPr="004023FE">
        <w:rPr>
          <w:rFonts w:eastAsia="標楷體"/>
          <w:color w:val="000000"/>
          <w:sz w:val="32"/>
          <w:szCs w:val="32"/>
        </w:rPr>
        <w:t>達</w:t>
      </w:r>
      <w:r w:rsidR="00C16FE4" w:rsidRPr="004023FE">
        <w:rPr>
          <w:rFonts w:eastAsia="標楷體"/>
          <w:color w:val="000000"/>
          <w:sz w:val="32"/>
          <w:szCs w:val="32"/>
        </w:rPr>
        <w:t>2</w:t>
      </w:r>
      <w:r w:rsidR="00C16FE4" w:rsidRPr="004023FE">
        <w:rPr>
          <w:rFonts w:eastAsia="標楷體"/>
          <w:color w:val="000000"/>
          <w:sz w:val="32"/>
          <w:szCs w:val="32"/>
        </w:rPr>
        <w:t>小時</w:t>
      </w:r>
      <w:r w:rsidR="008E77FD" w:rsidRPr="004023FE">
        <w:rPr>
          <w:rFonts w:eastAsia="標楷體"/>
          <w:color w:val="000000"/>
          <w:sz w:val="32"/>
          <w:szCs w:val="32"/>
        </w:rPr>
        <w:t>以上</w:t>
      </w:r>
      <w:r w:rsidRPr="004023FE">
        <w:rPr>
          <w:rFonts w:eastAsia="標楷體"/>
          <w:color w:val="000000"/>
          <w:sz w:val="32"/>
          <w:szCs w:val="32"/>
        </w:rPr>
        <w:t>未滿</w:t>
      </w:r>
      <w:r w:rsidR="00027CF5" w:rsidRPr="004023FE">
        <w:rPr>
          <w:rFonts w:eastAsia="標楷體"/>
          <w:color w:val="000000"/>
          <w:sz w:val="32"/>
          <w:szCs w:val="32"/>
        </w:rPr>
        <w:t>8</w:t>
      </w:r>
      <w:r w:rsidR="00C16FE4" w:rsidRPr="004023FE">
        <w:rPr>
          <w:rFonts w:eastAsia="標楷體"/>
          <w:color w:val="000000"/>
          <w:sz w:val="32"/>
          <w:szCs w:val="32"/>
        </w:rPr>
        <w:t>小時</w:t>
      </w:r>
      <w:r w:rsidR="00741B93" w:rsidRPr="004023FE">
        <w:rPr>
          <w:rFonts w:eastAsia="標楷體"/>
          <w:color w:val="000000"/>
          <w:sz w:val="32"/>
          <w:szCs w:val="32"/>
        </w:rPr>
        <w:t>。</w:t>
      </w:r>
    </w:p>
    <w:p w:rsidR="004F40CA" w:rsidRPr="004023FE" w:rsidRDefault="00741B93" w:rsidP="00BB2FC5">
      <w:pPr>
        <w:numPr>
          <w:ilvl w:val="1"/>
          <w:numId w:val="17"/>
        </w:numPr>
        <w:snapToGrid w:val="0"/>
        <w:spacing w:line="500" w:lineRule="exact"/>
        <w:jc w:val="both"/>
        <w:rPr>
          <w:rFonts w:eastAsia="標楷體"/>
          <w:color w:val="000000"/>
          <w:sz w:val="32"/>
          <w:szCs w:val="32"/>
        </w:rPr>
      </w:pPr>
      <w:r w:rsidRPr="004023FE">
        <w:rPr>
          <w:rFonts w:eastAsia="標楷體"/>
          <w:color w:val="000000"/>
          <w:sz w:val="32"/>
          <w:szCs w:val="32"/>
        </w:rPr>
        <w:t>違反</w:t>
      </w:r>
      <w:r w:rsidR="00AA188C" w:rsidRPr="004023FE">
        <w:rPr>
          <w:rFonts w:eastAsia="標楷體"/>
          <w:color w:val="000000"/>
          <w:sz w:val="32"/>
          <w:szCs w:val="32"/>
        </w:rPr>
        <w:t>保密規定，情節尚屬輕微</w:t>
      </w:r>
      <w:r w:rsidR="004F40CA" w:rsidRPr="004023FE">
        <w:rPr>
          <w:rFonts w:eastAsia="標楷體"/>
          <w:color w:val="000000"/>
          <w:sz w:val="32"/>
          <w:szCs w:val="32"/>
        </w:rPr>
        <w:t>。</w:t>
      </w:r>
    </w:p>
    <w:p w:rsidR="004F40CA" w:rsidRPr="004023FE" w:rsidRDefault="0041573F" w:rsidP="00BB2FC5">
      <w:pPr>
        <w:numPr>
          <w:ilvl w:val="1"/>
          <w:numId w:val="17"/>
        </w:numPr>
        <w:snapToGrid w:val="0"/>
        <w:spacing w:line="500" w:lineRule="exact"/>
        <w:jc w:val="both"/>
        <w:rPr>
          <w:rFonts w:eastAsia="標楷體"/>
          <w:color w:val="000000"/>
          <w:sz w:val="32"/>
          <w:szCs w:val="32"/>
        </w:rPr>
      </w:pPr>
      <w:r w:rsidRPr="004023FE">
        <w:rPr>
          <w:rFonts w:eastAsia="標楷體"/>
          <w:color w:val="000000"/>
          <w:sz w:val="32"/>
          <w:szCs w:val="32"/>
        </w:rPr>
        <w:t>言行</w:t>
      </w:r>
      <w:proofErr w:type="gramStart"/>
      <w:r w:rsidRPr="004023FE">
        <w:rPr>
          <w:rFonts w:eastAsia="標楷體"/>
          <w:color w:val="000000"/>
          <w:sz w:val="32"/>
          <w:szCs w:val="32"/>
        </w:rPr>
        <w:t>不</w:t>
      </w:r>
      <w:proofErr w:type="gramEnd"/>
      <w:r w:rsidRPr="004023FE">
        <w:rPr>
          <w:rFonts w:eastAsia="標楷體"/>
          <w:color w:val="000000"/>
          <w:sz w:val="32"/>
          <w:szCs w:val="32"/>
        </w:rPr>
        <w:t>檢或</w:t>
      </w:r>
      <w:r w:rsidR="00AA188C" w:rsidRPr="004023FE">
        <w:rPr>
          <w:rFonts w:eastAsia="標楷體"/>
          <w:color w:val="000000"/>
          <w:sz w:val="32"/>
          <w:szCs w:val="32"/>
        </w:rPr>
        <w:t>缺乏紀律觀念，致影響</w:t>
      </w:r>
      <w:r w:rsidRPr="004023FE">
        <w:rPr>
          <w:rFonts w:eastAsia="標楷體"/>
          <w:color w:val="000000"/>
          <w:sz w:val="32"/>
          <w:szCs w:val="32"/>
        </w:rPr>
        <w:t>他人聲譽或</w:t>
      </w:r>
      <w:r w:rsidR="00AA188C" w:rsidRPr="004023FE">
        <w:rPr>
          <w:rFonts w:eastAsia="標楷體"/>
          <w:color w:val="000000"/>
          <w:sz w:val="32"/>
          <w:szCs w:val="32"/>
        </w:rPr>
        <w:t>團體規範</w:t>
      </w:r>
      <w:r w:rsidR="004F40CA" w:rsidRPr="004023FE">
        <w:rPr>
          <w:rFonts w:eastAsia="標楷體"/>
          <w:color w:val="000000"/>
          <w:sz w:val="32"/>
          <w:szCs w:val="32"/>
        </w:rPr>
        <w:t>。</w:t>
      </w:r>
    </w:p>
    <w:p w:rsidR="004F40CA" w:rsidRPr="004023FE" w:rsidRDefault="00AA188C" w:rsidP="00BB2FC5">
      <w:pPr>
        <w:numPr>
          <w:ilvl w:val="1"/>
          <w:numId w:val="17"/>
        </w:numPr>
        <w:snapToGrid w:val="0"/>
        <w:spacing w:line="500" w:lineRule="exact"/>
        <w:jc w:val="both"/>
        <w:rPr>
          <w:rFonts w:eastAsia="標楷體"/>
          <w:color w:val="000000"/>
          <w:sz w:val="32"/>
          <w:szCs w:val="32"/>
        </w:rPr>
      </w:pPr>
      <w:proofErr w:type="gramStart"/>
      <w:r w:rsidRPr="004023FE">
        <w:rPr>
          <w:rFonts w:eastAsia="標楷體"/>
          <w:color w:val="000000"/>
          <w:sz w:val="32"/>
          <w:szCs w:val="32"/>
        </w:rPr>
        <w:lastRenderedPageBreak/>
        <w:t>遺失限閱之</w:t>
      </w:r>
      <w:proofErr w:type="gramEnd"/>
      <w:r w:rsidRPr="004023FE">
        <w:rPr>
          <w:rFonts w:eastAsia="標楷體"/>
          <w:color w:val="000000"/>
          <w:sz w:val="32"/>
          <w:szCs w:val="32"/>
        </w:rPr>
        <w:t>教材、書籍或記載其內容之筆記、圖像、電磁紀錄</w:t>
      </w:r>
      <w:r w:rsidR="004F40CA" w:rsidRPr="004023FE">
        <w:rPr>
          <w:rFonts w:eastAsia="標楷體"/>
          <w:color w:val="000000"/>
          <w:sz w:val="32"/>
          <w:szCs w:val="32"/>
        </w:rPr>
        <w:t>。</w:t>
      </w:r>
    </w:p>
    <w:p w:rsidR="00E03396" w:rsidRPr="004023FE" w:rsidRDefault="00E03396" w:rsidP="00BB2FC5">
      <w:pPr>
        <w:numPr>
          <w:ilvl w:val="1"/>
          <w:numId w:val="17"/>
        </w:numPr>
        <w:snapToGrid w:val="0"/>
        <w:spacing w:line="500" w:lineRule="exact"/>
        <w:jc w:val="both"/>
        <w:rPr>
          <w:rFonts w:eastAsia="標楷體"/>
          <w:color w:val="000000"/>
          <w:sz w:val="32"/>
          <w:szCs w:val="32"/>
        </w:rPr>
      </w:pPr>
      <w:r w:rsidRPr="004023FE">
        <w:rPr>
          <w:rFonts w:eastAsia="標楷體"/>
          <w:color w:val="000000"/>
          <w:sz w:val="32"/>
          <w:szCs w:val="32"/>
        </w:rPr>
        <w:t>故意損毀公物或教學設施。</w:t>
      </w:r>
    </w:p>
    <w:p w:rsidR="0089242A" w:rsidRPr="004023FE" w:rsidRDefault="0089242A" w:rsidP="00411F4F">
      <w:pPr>
        <w:numPr>
          <w:ilvl w:val="1"/>
          <w:numId w:val="17"/>
        </w:numPr>
        <w:snapToGrid w:val="0"/>
        <w:spacing w:line="500" w:lineRule="exact"/>
        <w:ind w:left="1276" w:hanging="1049"/>
        <w:jc w:val="both"/>
        <w:rPr>
          <w:rFonts w:eastAsia="標楷體"/>
          <w:color w:val="000000"/>
          <w:sz w:val="32"/>
          <w:szCs w:val="32"/>
        </w:rPr>
      </w:pPr>
      <w:r w:rsidRPr="004023FE">
        <w:rPr>
          <w:rFonts w:eastAsia="標楷體" w:hint="eastAsia"/>
          <w:color w:val="000000"/>
          <w:sz w:val="32"/>
          <w:szCs w:val="32"/>
        </w:rPr>
        <w:t>測驗時，違反考試</w:t>
      </w:r>
      <w:r w:rsidR="00411F4F" w:rsidRPr="004023FE">
        <w:rPr>
          <w:rFonts w:eastAsia="標楷體" w:hint="eastAsia"/>
          <w:color w:val="000000"/>
          <w:sz w:val="32"/>
          <w:szCs w:val="32"/>
        </w:rPr>
        <w:t>主持人員、</w:t>
      </w:r>
      <w:proofErr w:type="gramStart"/>
      <w:r w:rsidR="00411F4F" w:rsidRPr="004023FE">
        <w:rPr>
          <w:rFonts w:eastAsia="標楷體" w:hint="eastAsia"/>
          <w:color w:val="000000"/>
          <w:sz w:val="32"/>
          <w:szCs w:val="32"/>
        </w:rPr>
        <w:t>試場監場人員</w:t>
      </w:r>
      <w:proofErr w:type="gramEnd"/>
      <w:r w:rsidR="00411F4F" w:rsidRPr="004023FE">
        <w:rPr>
          <w:rFonts w:eastAsia="標楷體" w:hint="eastAsia"/>
          <w:color w:val="000000"/>
          <w:sz w:val="32"/>
          <w:szCs w:val="32"/>
        </w:rPr>
        <w:t>說明之考試應注意事項，或有不當應試行為經制止仍不遵從。</w:t>
      </w:r>
    </w:p>
    <w:p w:rsidR="00D8690A" w:rsidRPr="004023FE" w:rsidRDefault="00D11128" w:rsidP="00BB2FC5">
      <w:pPr>
        <w:numPr>
          <w:ilvl w:val="1"/>
          <w:numId w:val="17"/>
        </w:numPr>
        <w:snapToGrid w:val="0"/>
        <w:spacing w:line="500" w:lineRule="exact"/>
        <w:jc w:val="both"/>
        <w:rPr>
          <w:rFonts w:eastAsia="標楷體"/>
          <w:color w:val="000000"/>
          <w:sz w:val="32"/>
          <w:szCs w:val="32"/>
        </w:rPr>
      </w:pPr>
      <w:r w:rsidRPr="004023FE">
        <w:rPr>
          <w:rFonts w:eastAsia="標楷體"/>
          <w:color w:val="000000"/>
          <w:sz w:val="32"/>
          <w:szCs w:val="32"/>
        </w:rPr>
        <w:t>其他</w:t>
      </w:r>
      <w:r w:rsidR="00C05D55" w:rsidRPr="004023FE">
        <w:rPr>
          <w:rFonts w:eastAsia="標楷體"/>
          <w:color w:val="000000"/>
          <w:sz w:val="32"/>
          <w:szCs w:val="32"/>
        </w:rPr>
        <w:t>品德操守不良，情節較重</w:t>
      </w:r>
      <w:r w:rsidR="00173DF9" w:rsidRPr="004023FE">
        <w:rPr>
          <w:rFonts w:eastAsia="標楷體"/>
          <w:color w:val="000000"/>
          <w:sz w:val="32"/>
          <w:szCs w:val="32"/>
        </w:rPr>
        <w:t>。</w:t>
      </w:r>
    </w:p>
    <w:p w:rsidR="004F40CA" w:rsidRPr="004023FE" w:rsidRDefault="004F40CA" w:rsidP="00BB2FC5">
      <w:pPr>
        <w:pStyle w:val="1"/>
        <w:numPr>
          <w:ilvl w:val="0"/>
          <w:numId w:val="17"/>
        </w:numPr>
        <w:spacing w:beforeLines="50" w:before="180" w:line="500" w:lineRule="exact"/>
        <w:rPr>
          <w:color w:val="000000"/>
        </w:rPr>
      </w:pPr>
      <w:r w:rsidRPr="004023FE">
        <w:rPr>
          <w:color w:val="000000"/>
        </w:rPr>
        <w:t>有下列情事之一者，</w:t>
      </w:r>
      <w:r w:rsidR="00CB2D1F" w:rsidRPr="004023FE">
        <w:rPr>
          <w:color w:val="000000"/>
        </w:rPr>
        <w:t>予以</w:t>
      </w:r>
      <w:r w:rsidRPr="004023FE">
        <w:rPr>
          <w:color w:val="000000"/>
        </w:rPr>
        <w:t>記大過：</w:t>
      </w:r>
    </w:p>
    <w:p w:rsidR="00FE67E1" w:rsidRPr="004023FE" w:rsidRDefault="006A20AF" w:rsidP="00BB2FC5">
      <w:pPr>
        <w:numPr>
          <w:ilvl w:val="1"/>
          <w:numId w:val="17"/>
        </w:numPr>
        <w:snapToGrid w:val="0"/>
        <w:spacing w:line="500" w:lineRule="exact"/>
        <w:jc w:val="both"/>
        <w:rPr>
          <w:rFonts w:eastAsia="標楷體"/>
          <w:color w:val="000000"/>
          <w:sz w:val="32"/>
          <w:szCs w:val="32"/>
        </w:rPr>
      </w:pPr>
      <w:r w:rsidRPr="004023FE">
        <w:rPr>
          <w:rFonts w:eastAsia="標楷體"/>
          <w:color w:val="000000"/>
          <w:sz w:val="32"/>
          <w:szCs w:val="32"/>
        </w:rPr>
        <w:t>具有第</w:t>
      </w:r>
      <w:r w:rsidR="00D41924" w:rsidRPr="004023FE">
        <w:rPr>
          <w:rFonts w:eastAsia="標楷體"/>
          <w:color w:val="000000"/>
          <w:sz w:val="32"/>
          <w:szCs w:val="32"/>
        </w:rPr>
        <w:t>8</w:t>
      </w:r>
      <w:r w:rsidR="00AA188C" w:rsidRPr="004023FE">
        <w:rPr>
          <w:rFonts w:eastAsia="標楷體"/>
          <w:color w:val="000000"/>
          <w:sz w:val="32"/>
          <w:szCs w:val="32"/>
        </w:rPr>
        <w:t>點各款情形之一，其情節較重或經記過處分，仍不知悔改</w:t>
      </w:r>
      <w:r w:rsidRPr="004023FE">
        <w:rPr>
          <w:rFonts w:eastAsia="標楷體"/>
          <w:color w:val="000000"/>
          <w:sz w:val="32"/>
          <w:szCs w:val="32"/>
        </w:rPr>
        <w:t>。</w:t>
      </w:r>
    </w:p>
    <w:p w:rsidR="00FE67E1" w:rsidRPr="004023FE" w:rsidRDefault="00AA188C" w:rsidP="00BB2FC5">
      <w:pPr>
        <w:numPr>
          <w:ilvl w:val="1"/>
          <w:numId w:val="17"/>
        </w:numPr>
        <w:snapToGrid w:val="0"/>
        <w:spacing w:line="500" w:lineRule="exact"/>
        <w:jc w:val="both"/>
        <w:rPr>
          <w:rFonts w:eastAsia="標楷體"/>
          <w:color w:val="000000"/>
          <w:sz w:val="32"/>
          <w:szCs w:val="32"/>
        </w:rPr>
      </w:pPr>
      <w:r w:rsidRPr="004023FE">
        <w:rPr>
          <w:rFonts w:eastAsia="標楷體"/>
          <w:color w:val="000000"/>
          <w:sz w:val="32"/>
          <w:szCs w:val="32"/>
        </w:rPr>
        <w:t>傲慢無禮，不服從指揮，情節重大</w:t>
      </w:r>
      <w:r w:rsidR="004F40CA" w:rsidRPr="004023FE">
        <w:rPr>
          <w:rFonts w:eastAsia="標楷體"/>
          <w:color w:val="000000"/>
          <w:sz w:val="32"/>
          <w:szCs w:val="32"/>
        </w:rPr>
        <w:t>。</w:t>
      </w:r>
    </w:p>
    <w:p w:rsidR="00FE67E1" w:rsidRPr="004023FE" w:rsidRDefault="00AA188C" w:rsidP="00BB2FC5">
      <w:pPr>
        <w:numPr>
          <w:ilvl w:val="1"/>
          <w:numId w:val="17"/>
        </w:numPr>
        <w:snapToGrid w:val="0"/>
        <w:spacing w:line="500" w:lineRule="exact"/>
        <w:jc w:val="both"/>
        <w:rPr>
          <w:rFonts w:eastAsia="標楷體"/>
          <w:color w:val="000000"/>
          <w:sz w:val="32"/>
          <w:szCs w:val="32"/>
        </w:rPr>
      </w:pPr>
      <w:r w:rsidRPr="004023FE">
        <w:rPr>
          <w:rFonts w:eastAsia="標楷體"/>
          <w:color w:val="000000"/>
          <w:sz w:val="32"/>
          <w:szCs w:val="32"/>
        </w:rPr>
        <w:t>賭博或酗酒滋事，經查屬實</w:t>
      </w:r>
      <w:r w:rsidR="004F40CA" w:rsidRPr="004023FE">
        <w:rPr>
          <w:rFonts w:eastAsia="標楷體"/>
          <w:color w:val="000000"/>
          <w:sz w:val="32"/>
          <w:szCs w:val="32"/>
        </w:rPr>
        <w:t>。</w:t>
      </w:r>
    </w:p>
    <w:p w:rsidR="00FE67E1" w:rsidRPr="004023FE" w:rsidRDefault="008D0CA8" w:rsidP="00BB2FC5">
      <w:pPr>
        <w:numPr>
          <w:ilvl w:val="1"/>
          <w:numId w:val="17"/>
        </w:numPr>
        <w:snapToGrid w:val="0"/>
        <w:spacing w:line="500" w:lineRule="exact"/>
        <w:jc w:val="both"/>
        <w:rPr>
          <w:rFonts w:eastAsia="標楷體"/>
          <w:color w:val="000000"/>
          <w:sz w:val="32"/>
          <w:szCs w:val="32"/>
        </w:rPr>
      </w:pPr>
      <w:r w:rsidRPr="004023FE">
        <w:rPr>
          <w:rFonts w:eastAsia="標楷體"/>
          <w:color w:val="000000"/>
          <w:sz w:val="32"/>
          <w:szCs w:val="32"/>
        </w:rPr>
        <w:t>爭吵</w:t>
      </w:r>
      <w:r w:rsidR="00AA188C" w:rsidRPr="004023FE">
        <w:rPr>
          <w:rFonts w:eastAsia="標楷體"/>
          <w:color w:val="000000"/>
          <w:sz w:val="32"/>
          <w:szCs w:val="32"/>
        </w:rPr>
        <w:t>鬥毆，破壞團體秩序，情節嚴重</w:t>
      </w:r>
      <w:r w:rsidR="004F40CA" w:rsidRPr="004023FE">
        <w:rPr>
          <w:rFonts w:eastAsia="標楷體"/>
          <w:color w:val="000000"/>
          <w:sz w:val="32"/>
          <w:szCs w:val="32"/>
        </w:rPr>
        <w:t>。</w:t>
      </w:r>
    </w:p>
    <w:p w:rsidR="00FE67E1" w:rsidRPr="004023FE" w:rsidRDefault="00AA188C" w:rsidP="00BB2FC5">
      <w:pPr>
        <w:numPr>
          <w:ilvl w:val="1"/>
          <w:numId w:val="17"/>
        </w:numPr>
        <w:snapToGrid w:val="0"/>
        <w:spacing w:line="500" w:lineRule="exact"/>
        <w:jc w:val="both"/>
        <w:rPr>
          <w:rFonts w:eastAsia="標楷體"/>
          <w:color w:val="000000"/>
          <w:sz w:val="32"/>
          <w:szCs w:val="32"/>
        </w:rPr>
      </w:pPr>
      <w:r w:rsidRPr="004023FE">
        <w:rPr>
          <w:rFonts w:eastAsia="標楷體"/>
          <w:color w:val="000000"/>
          <w:sz w:val="32"/>
          <w:szCs w:val="32"/>
        </w:rPr>
        <w:t>依規定應參加各項考試、競賽、活動或集會，無故不參加</w:t>
      </w:r>
      <w:r w:rsidR="008D0CA8" w:rsidRPr="004023FE">
        <w:rPr>
          <w:rFonts w:eastAsia="標楷體"/>
          <w:color w:val="000000"/>
          <w:sz w:val="32"/>
          <w:szCs w:val="32"/>
        </w:rPr>
        <w:t>；</w:t>
      </w:r>
      <w:r w:rsidR="00B0158C" w:rsidRPr="004023FE">
        <w:rPr>
          <w:rFonts w:eastAsia="標楷體"/>
          <w:color w:val="000000"/>
          <w:sz w:val="32"/>
          <w:szCs w:val="32"/>
        </w:rPr>
        <w:t>曠課</w:t>
      </w:r>
      <w:r w:rsidR="002D2B7A" w:rsidRPr="004023FE">
        <w:rPr>
          <w:rFonts w:ascii="標楷體" w:eastAsia="標楷體" w:hAnsi="標楷體"/>
          <w:color w:val="000000"/>
          <w:sz w:val="32"/>
        </w:rPr>
        <w:t>、</w:t>
      </w:r>
      <w:r w:rsidR="002D2B7A" w:rsidRPr="004023FE">
        <w:rPr>
          <w:rFonts w:ascii="標楷體" w:eastAsia="標楷體" w:hAnsi="標楷體" w:hint="eastAsia"/>
          <w:color w:val="000000"/>
          <w:sz w:val="32"/>
        </w:rPr>
        <w:t>曠職</w:t>
      </w:r>
      <w:r w:rsidR="00431E2C" w:rsidRPr="004023FE">
        <w:rPr>
          <w:rFonts w:eastAsia="標楷體" w:hint="eastAsia"/>
          <w:color w:val="000000"/>
          <w:sz w:val="32"/>
          <w:szCs w:val="32"/>
        </w:rPr>
        <w:t>、不假外出</w:t>
      </w:r>
      <w:r w:rsidR="00883F5E" w:rsidRPr="004023FE">
        <w:rPr>
          <w:rFonts w:eastAsia="標楷體"/>
          <w:color w:val="000000"/>
          <w:sz w:val="32"/>
          <w:szCs w:val="32"/>
        </w:rPr>
        <w:t>或</w:t>
      </w:r>
      <w:r w:rsidR="004F40CA" w:rsidRPr="004023FE">
        <w:rPr>
          <w:rFonts w:eastAsia="標楷體"/>
          <w:color w:val="000000"/>
          <w:sz w:val="32"/>
          <w:szCs w:val="32"/>
        </w:rPr>
        <w:t>無故逾時返回</w:t>
      </w:r>
      <w:r w:rsidR="00741B93" w:rsidRPr="004023FE">
        <w:rPr>
          <w:rFonts w:eastAsia="標楷體"/>
          <w:color w:val="000000"/>
          <w:sz w:val="32"/>
          <w:szCs w:val="32"/>
        </w:rPr>
        <w:t>外交學院</w:t>
      </w:r>
      <w:r w:rsidR="00E66523" w:rsidRPr="004023FE">
        <w:rPr>
          <w:rFonts w:eastAsia="標楷體"/>
          <w:color w:val="000000"/>
          <w:sz w:val="32"/>
          <w:szCs w:val="32"/>
        </w:rPr>
        <w:t>或實習單位</w:t>
      </w:r>
      <w:r w:rsidR="00883F5E" w:rsidRPr="004023FE">
        <w:rPr>
          <w:rFonts w:eastAsia="標楷體"/>
          <w:color w:val="000000"/>
          <w:sz w:val="32"/>
          <w:szCs w:val="32"/>
        </w:rPr>
        <w:t>，</w:t>
      </w:r>
      <w:r w:rsidR="00E66523" w:rsidRPr="004023FE">
        <w:rPr>
          <w:rFonts w:eastAsia="標楷體"/>
          <w:color w:val="000000"/>
          <w:sz w:val="32"/>
          <w:szCs w:val="32"/>
        </w:rPr>
        <w:t>達</w:t>
      </w:r>
      <w:r w:rsidR="00027CF5" w:rsidRPr="004023FE">
        <w:rPr>
          <w:rFonts w:eastAsia="標楷體"/>
          <w:color w:val="000000"/>
          <w:sz w:val="32"/>
          <w:szCs w:val="32"/>
        </w:rPr>
        <w:t>8</w:t>
      </w:r>
      <w:r w:rsidR="00E66523" w:rsidRPr="004023FE">
        <w:rPr>
          <w:rFonts w:eastAsia="標楷體"/>
          <w:color w:val="000000"/>
          <w:sz w:val="32"/>
          <w:szCs w:val="32"/>
        </w:rPr>
        <w:t>小時以上</w:t>
      </w:r>
      <w:r w:rsidR="004F40CA" w:rsidRPr="004023FE">
        <w:rPr>
          <w:rFonts w:eastAsia="標楷體"/>
          <w:color w:val="000000"/>
          <w:sz w:val="32"/>
          <w:szCs w:val="32"/>
        </w:rPr>
        <w:t>。</w:t>
      </w:r>
    </w:p>
    <w:p w:rsidR="00FE67E1" w:rsidRPr="004023FE" w:rsidRDefault="00173DF9" w:rsidP="00BB2FC5">
      <w:pPr>
        <w:numPr>
          <w:ilvl w:val="1"/>
          <w:numId w:val="17"/>
        </w:numPr>
        <w:snapToGrid w:val="0"/>
        <w:spacing w:line="500" w:lineRule="exact"/>
        <w:jc w:val="both"/>
        <w:rPr>
          <w:rFonts w:eastAsia="標楷體"/>
          <w:color w:val="000000"/>
          <w:sz w:val="32"/>
          <w:szCs w:val="32"/>
        </w:rPr>
      </w:pPr>
      <w:r w:rsidRPr="004023FE">
        <w:rPr>
          <w:rFonts w:eastAsia="標楷體"/>
          <w:color w:val="000000"/>
          <w:sz w:val="32"/>
          <w:szCs w:val="32"/>
        </w:rPr>
        <w:t>作業</w:t>
      </w:r>
      <w:r w:rsidR="00E31323" w:rsidRPr="004023FE">
        <w:rPr>
          <w:rFonts w:eastAsia="標楷體" w:hint="eastAsia"/>
          <w:color w:val="000000"/>
          <w:sz w:val="32"/>
          <w:szCs w:val="32"/>
        </w:rPr>
        <w:t>或測驗</w:t>
      </w:r>
      <w:r w:rsidRPr="004023FE">
        <w:rPr>
          <w:rFonts w:eastAsia="標楷體"/>
          <w:color w:val="000000"/>
          <w:sz w:val="32"/>
          <w:szCs w:val="32"/>
        </w:rPr>
        <w:t>以抄襲</w:t>
      </w:r>
      <w:r w:rsidR="00AE4467" w:rsidRPr="004023FE">
        <w:rPr>
          <w:rFonts w:eastAsia="標楷體" w:hint="eastAsia"/>
          <w:color w:val="000000"/>
          <w:sz w:val="32"/>
          <w:szCs w:val="32"/>
        </w:rPr>
        <w:t>或舞弊</w:t>
      </w:r>
      <w:r w:rsidRPr="004023FE">
        <w:rPr>
          <w:rFonts w:eastAsia="標楷體"/>
          <w:color w:val="000000"/>
          <w:sz w:val="32"/>
          <w:szCs w:val="32"/>
        </w:rPr>
        <w:t>等不正當方式完成。</w:t>
      </w:r>
    </w:p>
    <w:p w:rsidR="00173DF9" w:rsidRPr="004023FE" w:rsidRDefault="00173DF9" w:rsidP="00BB2FC5">
      <w:pPr>
        <w:numPr>
          <w:ilvl w:val="1"/>
          <w:numId w:val="17"/>
        </w:numPr>
        <w:snapToGrid w:val="0"/>
        <w:spacing w:line="500" w:lineRule="exact"/>
        <w:jc w:val="both"/>
        <w:rPr>
          <w:rFonts w:eastAsia="標楷體"/>
          <w:color w:val="000000"/>
          <w:sz w:val="32"/>
          <w:szCs w:val="32"/>
        </w:rPr>
      </w:pPr>
      <w:r w:rsidRPr="004023FE">
        <w:rPr>
          <w:rFonts w:eastAsia="標楷體"/>
          <w:color w:val="000000"/>
          <w:sz w:val="32"/>
          <w:szCs w:val="32"/>
        </w:rPr>
        <w:t>犯有其他違反紀律行為</w:t>
      </w:r>
      <w:r w:rsidRPr="004023FE">
        <w:rPr>
          <w:rFonts w:eastAsia="標楷體"/>
          <w:color w:val="000000"/>
          <w:sz w:val="32"/>
          <w:szCs w:val="32"/>
        </w:rPr>
        <w:t>(</w:t>
      </w:r>
      <w:r w:rsidRPr="004023FE">
        <w:rPr>
          <w:rFonts w:eastAsia="標楷體"/>
          <w:color w:val="000000"/>
          <w:sz w:val="32"/>
          <w:szCs w:val="32"/>
        </w:rPr>
        <w:t>例如：</w:t>
      </w:r>
      <w:r w:rsidR="00AE4467" w:rsidRPr="004023FE">
        <w:rPr>
          <w:rFonts w:eastAsia="標楷體" w:hint="eastAsia"/>
          <w:color w:val="000000"/>
          <w:sz w:val="32"/>
          <w:szCs w:val="32"/>
        </w:rPr>
        <w:t>違反公務人員服務法等法規及於相關文書登載不實等</w:t>
      </w:r>
      <w:r w:rsidRPr="004023FE">
        <w:rPr>
          <w:rFonts w:eastAsia="標楷體"/>
          <w:color w:val="000000"/>
          <w:sz w:val="32"/>
          <w:szCs w:val="32"/>
        </w:rPr>
        <w:t>)</w:t>
      </w:r>
      <w:r w:rsidR="00893EEA" w:rsidRPr="004023FE">
        <w:rPr>
          <w:rFonts w:eastAsia="標楷體" w:hint="eastAsia"/>
          <w:color w:val="000000"/>
          <w:sz w:val="32"/>
          <w:szCs w:val="32"/>
        </w:rPr>
        <w:t xml:space="preserve"> </w:t>
      </w:r>
      <w:r w:rsidRPr="004023FE">
        <w:rPr>
          <w:rFonts w:eastAsia="標楷體"/>
          <w:color w:val="000000"/>
          <w:sz w:val="32"/>
          <w:szCs w:val="32"/>
        </w:rPr>
        <w:t>，情節嚴重，有具體事證。</w:t>
      </w:r>
    </w:p>
    <w:p w:rsidR="004F40CA" w:rsidRPr="004023FE" w:rsidRDefault="00667D8F" w:rsidP="00BB2FC5">
      <w:pPr>
        <w:pStyle w:val="1"/>
        <w:numPr>
          <w:ilvl w:val="0"/>
          <w:numId w:val="17"/>
        </w:numPr>
        <w:spacing w:beforeLines="50" w:before="180" w:line="500" w:lineRule="exact"/>
        <w:rPr>
          <w:color w:val="000000"/>
        </w:rPr>
      </w:pPr>
      <w:r w:rsidRPr="004023FE">
        <w:rPr>
          <w:color w:val="000000"/>
        </w:rPr>
        <w:t>依</w:t>
      </w:r>
      <w:r w:rsidR="004F40CA" w:rsidRPr="004023FE">
        <w:rPr>
          <w:color w:val="000000"/>
        </w:rPr>
        <w:t>本規定</w:t>
      </w:r>
      <w:r w:rsidR="00DA13A5" w:rsidRPr="004023FE">
        <w:rPr>
          <w:color w:val="000000"/>
        </w:rPr>
        <w:t>辦理之獎懲</w:t>
      </w:r>
      <w:r w:rsidR="00CB2D1F" w:rsidRPr="004023FE">
        <w:rPr>
          <w:color w:val="000000"/>
        </w:rPr>
        <w:t>(</w:t>
      </w:r>
      <w:r w:rsidR="00DA13A5" w:rsidRPr="004023FE">
        <w:rPr>
          <w:color w:val="000000"/>
        </w:rPr>
        <w:t>嘉獎、記功、記大功與申誡、記過、記大過</w:t>
      </w:r>
      <w:r w:rsidR="00CB2D1F" w:rsidRPr="004023FE">
        <w:rPr>
          <w:color w:val="000000"/>
        </w:rPr>
        <w:t>)</w:t>
      </w:r>
      <w:r w:rsidR="00DA13A5" w:rsidRPr="004023FE">
        <w:rPr>
          <w:color w:val="000000"/>
        </w:rPr>
        <w:t>得相</w:t>
      </w:r>
      <w:r w:rsidR="00CB2D1F" w:rsidRPr="004023FE">
        <w:rPr>
          <w:color w:val="000000"/>
        </w:rPr>
        <w:t>互</w:t>
      </w:r>
      <w:r w:rsidR="00DA13A5" w:rsidRPr="004023FE">
        <w:rPr>
          <w:color w:val="000000"/>
        </w:rPr>
        <w:t>抵銷</w:t>
      </w:r>
      <w:r w:rsidR="00CB2D1F" w:rsidRPr="004023FE">
        <w:rPr>
          <w:rFonts w:ascii="Times New Roman" w:hAnsi="Times New Roman" w:cs="Times New Roman"/>
          <w:color w:val="000000"/>
        </w:rPr>
        <w:t>，但紀錄不得註銷</w:t>
      </w:r>
      <w:r w:rsidR="00DA13A5" w:rsidRPr="004023FE">
        <w:rPr>
          <w:rFonts w:ascii="Times New Roman" w:hAnsi="Times New Roman" w:cs="Times New Roman"/>
          <w:color w:val="000000"/>
        </w:rPr>
        <w:t>。</w:t>
      </w:r>
      <w:r w:rsidR="00370475" w:rsidRPr="004023FE">
        <w:rPr>
          <w:rFonts w:ascii="Times New Roman" w:hAnsi="Times New Roman" w:cs="Times New Roman"/>
          <w:color w:val="000000"/>
        </w:rPr>
        <w:t>累計</w:t>
      </w:r>
      <w:r w:rsidR="00DA13A5" w:rsidRPr="004023FE">
        <w:rPr>
          <w:rFonts w:ascii="Times New Roman" w:hAnsi="Times New Roman" w:cs="Times New Roman"/>
          <w:color w:val="000000"/>
        </w:rPr>
        <w:t>嘉獎</w:t>
      </w:r>
      <w:r w:rsidR="00DA13A5" w:rsidRPr="004023FE">
        <w:rPr>
          <w:rFonts w:ascii="Times New Roman" w:hAnsi="Times New Roman" w:cs="Times New Roman"/>
          <w:color w:val="000000"/>
        </w:rPr>
        <w:t>3</w:t>
      </w:r>
      <w:r w:rsidR="00DA13A5" w:rsidRPr="004023FE">
        <w:rPr>
          <w:rFonts w:ascii="Times New Roman" w:hAnsi="Times New Roman" w:cs="Times New Roman"/>
          <w:color w:val="000000"/>
        </w:rPr>
        <w:t>次</w:t>
      </w:r>
      <w:r w:rsidR="00370475" w:rsidRPr="004023FE">
        <w:rPr>
          <w:rFonts w:ascii="Times New Roman" w:hAnsi="Times New Roman" w:cs="Times New Roman"/>
          <w:color w:val="000000"/>
        </w:rPr>
        <w:t>，以</w:t>
      </w:r>
      <w:r w:rsidR="00DA13A5" w:rsidRPr="004023FE">
        <w:rPr>
          <w:rFonts w:ascii="Times New Roman" w:hAnsi="Times New Roman" w:cs="Times New Roman"/>
          <w:color w:val="000000"/>
        </w:rPr>
        <w:t>記功</w:t>
      </w:r>
      <w:r w:rsidR="00DA13A5" w:rsidRPr="004023FE">
        <w:rPr>
          <w:rFonts w:ascii="Times New Roman" w:hAnsi="Times New Roman" w:cs="Times New Roman"/>
          <w:color w:val="000000"/>
        </w:rPr>
        <w:t>1</w:t>
      </w:r>
      <w:r w:rsidR="00DA13A5" w:rsidRPr="004023FE">
        <w:rPr>
          <w:rFonts w:ascii="Times New Roman" w:hAnsi="Times New Roman" w:cs="Times New Roman"/>
          <w:color w:val="000000"/>
        </w:rPr>
        <w:t>次</w:t>
      </w:r>
      <w:r w:rsidR="00370475" w:rsidRPr="004023FE">
        <w:rPr>
          <w:rFonts w:ascii="Times New Roman" w:hAnsi="Times New Roman" w:cs="Times New Roman"/>
          <w:color w:val="000000"/>
        </w:rPr>
        <w:t>計算</w:t>
      </w:r>
      <w:r w:rsidR="00DA13A5" w:rsidRPr="004023FE">
        <w:rPr>
          <w:rFonts w:ascii="Times New Roman" w:hAnsi="Times New Roman" w:cs="Times New Roman"/>
          <w:color w:val="000000"/>
        </w:rPr>
        <w:t>；</w:t>
      </w:r>
      <w:r w:rsidR="00370475" w:rsidRPr="004023FE">
        <w:rPr>
          <w:rFonts w:ascii="Times New Roman" w:hAnsi="Times New Roman" w:cs="Times New Roman"/>
          <w:color w:val="000000"/>
        </w:rPr>
        <w:t>累計</w:t>
      </w:r>
      <w:r w:rsidR="00DA13A5" w:rsidRPr="004023FE">
        <w:rPr>
          <w:rFonts w:ascii="Times New Roman" w:hAnsi="Times New Roman" w:cs="Times New Roman"/>
          <w:color w:val="000000"/>
        </w:rPr>
        <w:t>記功</w:t>
      </w:r>
      <w:r w:rsidR="00DA13A5" w:rsidRPr="004023FE">
        <w:rPr>
          <w:rFonts w:ascii="Times New Roman" w:hAnsi="Times New Roman" w:cs="Times New Roman"/>
          <w:color w:val="000000"/>
        </w:rPr>
        <w:t>3</w:t>
      </w:r>
      <w:r w:rsidR="00DA13A5" w:rsidRPr="004023FE">
        <w:rPr>
          <w:rFonts w:ascii="Times New Roman" w:hAnsi="Times New Roman" w:cs="Times New Roman"/>
          <w:color w:val="000000"/>
        </w:rPr>
        <w:t>次</w:t>
      </w:r>
      <w:r w:rsidR="00370475" w:rsidRPr="004023FE">
        <w:rPr>
          <w:rFonts w:ascii="Times New Roman" w:hAnsi="Times New Roman" w:cs="Times New Roman"/>
          <w:color w:val="000000"/>
        </w:rPr>
        <w:t>，以</w:t>
      </w:r>
      <w:r w:rsidR="00DA13A5" w:rsidRPr="004023FE">
        <w:rPr>
          <w:rFonts w:ascii="Times New Roman" w:hAnsi="Times New Roman" w:cs="Times New Roman"/>
          <w:color w:val="000000"/>
        </w:rPr>
        <w:t>記大功</w:t>
      </w:r>
      <w:r w:rsidR="00370475" w:rsidRPr="004023FE">
        <w:rPr>
          <w:rFonts w:ascii="Times New Roman" w:hAnsi="Times New Roman" w:cs="Times New Roman"/>
          <w:color w:val="000000"/>
        </w:rPr>
        <w:t>1</w:t>
      </w:r>
      <w:r w:rsidR="00370475" w:rsidRPr="004023FE">
        <w:rPr>
          <w:rFonts w:ascii="Times New Roman" w:hAnsi="Times New Roman" w:cs="Times New Roman"/>
          <w:color w:val="000000"/>
        </w:rPr>
        <w:t>次計算</w:t>
      </w:r>
      <w:r w:rsidR="00DA13A5" w:rsidRPr="004023FE">
        <w:rPr>
          <w:rFonts w:ascii="Times New Roman" w:hAnsi="Times New Roman" w:cs="Times New Roman"/>
          <w:color w:val="000000"/>
        </w:rPr>
        <w:t>；</w:t>
      </w:r>
      <w:r w:rsidR="00370475" w:rsidRPr="004023FE">
        <w:rPr>
          <w:rFonts w:ascii="Times New Roman" w:hAnsi="Times New Roman" w:cs="Times New Roman"/>
          <w:color w:val="000000"/>
        </w:rPr>
        <w:t>累計</w:t>
      </w:r>
      <w:r w:rsidR="00DA13A5" w:rsidRPr="004023FE">
        <w:rPr>
          <w:rFonts w:ascii="Times New Roman" w:hAnsi="Times New Roman" w:cs="Times New Roman"/>
          <w:color w:val="000000"/>
        </w:rPr>
        <w:t>申誡</w:t>
      </w:r>
      <w:r w:rsidR="00DA13A5" w:rsidRPr="004023FE">
        <w:rPr>
          <w:rFonts w:ascii="Times New Roman" w:hAnsi="Times New Roman" w:cs="Times New Roman"/>
          <w:color w:val="000000"/>
        </w:rPr>
        <w:t>3</w:t>
      </w:r>
      <w:r w:rsidR="00DA13A5" w:rsidRPr="004023FE">
        <w:rPr>
          <w:rFonts w:ascii="Times New Roman" w:hAnsi="Times New Roman" w:cs="Times New Roman"/>
          <w:color w:val="000000"/>
        </w:rPr>
        <w:t>次</w:t>
      </w:r>
      <w:r w:rsidR="00370475" w:rsidRPr="004023FE">
        <w:rPr>
          <w:rFonts w:ascii="Times New Roman" w:hAnsi="Times New Roman" w:cs="Times New Roman"/>
          <w:color w:val="000000"/>
        </w:rPr>
        <w:t>，以</w:t>
      </w:r>
      <w:r w:rsidR="00DA13A5" w:rsidRPr="004023FE">
        <w:rPr>
          <w:rFonts w:ascii="Times New Roman" w:hAnsi="Times New Roman" w:cs="Times New Roman"/>
          <w:color w:val="000000"/>
        </w:rPr>
        <w:t>記過</w:t>
      </w:r>
      <w:r w:rsidR="00DA13A5" w:rsidRPr="004023FE">
        <w:rPr>
          <w:rFonts w:ascii="Times New Roman" w:hAnsi="Times New Roman" w:cs="Times New Roman"/>
          <w:color w:val="000000"/>
        </w:rPr>
        <w:t>1</w:t>
      </w:r>
      <w:r w:rsidR="00DA13A5" w:rsidRPr="004023FE">
        <w:rPr>
          <w:rFonts w:ascii="Times New Roman" w:hAnsi="Times New Roman" w:cs="Times New Roman"/>
          <w:color w:val="000000"/>
        </w:rPr>
        <w:t>次</w:t>
      </w:r>
      <w:r w:rsidR="00370475" w:rsidRPr="004023FE">
        <w:rPr>
          <w:rFonts w:ascii="Times New Roman" w:hAnsi="Times New Roman" w:cs="Times New Roman"/>
          <w:color w:val="000000"/>
        </w:rPr>
        <w:t>計算；累計</w:t>
      </w:r>
      <w:r w:rsidR="00DA13A5" w:rsidRPr="004023FE">
        <w:rPr>
          <w:rFonts w:ascii="Times New Roman" w:hAnsi="Times New Roman" w:cs="Times New Roman"/>
          <w:color w:val="000000"/>
        </w:rPr>
        <w:t>記過</w:t>
      </w:r>
      <w:r w:rsidR="00DA13A5" w:rsidRPr="004023FE">
        <w:rPr>
          <w:rFonts w:ascii="Times New Roman" w:hAnsi="Times New Roman" w:cs="Times New Roman"/>
          <w:color w:val="000000"/>
        </w:rPr>
        <w:t>3</w:t>
      </w:r>
      <w:r w:rsidR="00DA13A5" w:rsidRPr="004023FE">
        <w:rPr>
          <w:rFonts w:ascii="Times New Roman" w:hAnsi="Times New Roman" w:cs="Times New Roman"/>
          <w:color w:val="000000"/>
        </w:rPr>
        <w:t>次</w:t>
      </w:r>
      <w:r w:rsidR="00370475" w:rsidRPr="004023FE">
        <w:rPr>
          <w:rFonts w:ascii="Times New Roman" w:hAnsi="Times New Roman" w:cs="Times New Roman"/>
          <w:color w:val="000000"/>
        </w:rPr>
        <w:t>，以</w:t>
      </w:r>
      <w:r w:rsidR="00DA13A5" w:rsidRPr="004023FE">
        <w:rPr>
          <w:rFonts w:ascii="Times New Roman" w:hAnsi="Times New Roman" w:cs="Times New Roman"/>
          <w:color w:val="000000"/>
        </w:rPr>
        <w:t>記大過</w:t>
      </w:r>
      <w:r w:rsidR="00370475" w:rsidRPr="004023FE">
        <w:rPr>
          <w:rFonts w:ascii="Times New Roman" w:hAnsi="Times New Roman" w:cs="Times New Roman"/>
          <w:color w:val="000000"/>
        </w:rPr>
        <w:t>1</w:t>
      </w:r>
      <w:r w:rsidR="00370475" w:rsidRPr="004023FE">
        <w:rPr>
          <w:rFonts w:ascii="Times New Roman" w:hAnsi="Times New Roman" w:cs="Times New Roman"/>
          <w:color w:val="000000"/>
        </w:rPr>
        <w:t>次計算</w:t>
      </w:r>
      <w:r w:rsidR="00DA13A5" w:rsidRPr="004023FE">
        <w:rPr>
          <w:color w:val="000000"/>
        </w:rPr>
        <w:t>。</w:t>
      </w:r>
    </w:p>
    <w:p w:rsidR="004F40CA" w:rsidRPr="004023FE" w:rsidRDefault="004F40CA" w:rsidP="00BB2FC5">
      <w:pPr>
        <w:pStyle w:val="1"/>
        <w:numPr>
          <w:ilvl w:val="0"/>
          <w:numId w:val="17"/>
        </w:numPr>
        <w:spacing w:beforeLines="50" w:before="180" w:line="500" w:lineRule="exact"/>
        <w:ind w:left="993" w:hanging="993"/>
        <w:rPr>
          <w:color w:val="000000"/>
        </w:rPr>
      </w:pPr>
      <w:r w:rsidRPr="004023FE">
        <w:rPr>
          <w:color w:val="000000"/>
        </w:rPr>
        <w:t>受訓人員於訓</w:t>
      </w:r>
      <w:r w:rsidR="00B57326" w:rsidRPr="004023FE">
        <w:rPr>
          <w:color w:val="000000"/>
        </w:rPr>
        <w:t>練</w:t>
      </w:r>
      <w:r w:rsidRPr="004023FE">
        <w:rPr>
          <w:color w:val="000000"/>
        </w:rPr>
        <w:t>期間所受之獎懲，依</w:t>
      </w:r>
      <w:r w:rsidR="00591DE0" w:rsidRPr="004023FE">
        <w:rPr>
          <w:color w:val="000000"/>
        </w:rPr>
        <w:t>獎懲令發布時間及</w:t>
      </w:r>
      <w:r w:rsidRPr="004023FE">
        <w:rPr>
          <w:color w:val="000000"/>
        </w:rPr>
        <w:t>下列標準</w:t>
      </w:r>
      <w:r w:rsidR="00EF0266" w:rsidRPr="004023FE">
        <w:rPr>
          <w:color w:val="000000"/>
        </w:rPr>
        <w:t>，</w:t>
      </w:r>
      <w:r w:rsidR="00B97780" w:rsidRPr="004023FE">
        <w:rPr>
          <w:color w:val="000000"/>
        </w:rPr>
        <w:t>分</w:t>
      </w:r>
      <w:r w:rsidR="00EF0266" w:rsidRPr="004023FE">
        <w:rPr>
          <w:color w:val="000000"/>
        </w:rPr>
        <w:t>別</w:t>
      </w:r>
      <w:r w:rsidR="00B97780" w:rsidRPr="004023FE">
        <w:rPr>
          <w:color w:val="000000"/>
        </w:rPr>
        <w:t>於</w:t>
      </w:r>
      <w:r w:rsidR="00291D23" w:rsidRPr="004023FE">
        <w:rPr>
          <w:rFonts w:hint="eastAsia"/>
          <w:color w:val="000000"/>
          <w:lang w:eastAsia="zh-TW"/>
        </w:rPr>
        <w:t>專業</w:t>
      </w:r>
      <w:r w:rsidR="003E353F" w:rsidRPr="004023FE">
        <w:rPr>
          <w:color w:val="000000"/>
        </w:rPr>
        <w:t>訓練</w:t>
      </w:r>
      <w:r w:rsidR="00B97780" w:rsidRPr="004023FE">
        <w:rPr>
          <w:color w:val="000000"/>
        </w:rPr>
        <w:t>考核</w:t>
      </w:r>
      <w:r w:rsidR="00BB4772" w:rsidRPr="004023FE">
        <w:rPr>
          <w:color w:val="000000"/>
        </w:rPr>
        <w:t>加減其核心特質成績，於</w:t>
      </w:r>
      <w:r w:rsidR="001E20B2" w:rsidRPr="004023FE">
        <w:rPr>
          <w:rFonts w:hint="eastAsia"/>
          <w:color w:val="000000"/>
          <w:lang w:eastAsia="zh-TW"/>
        </w:rPr>
        <w:t>實</w:t>
      </w:r>
      <w:r w:rsidR="00291D23" w:rsidRPr="004023FE">
        <w:rPr>
          <w:rFonts w:hint="eastAsia"/>
          <w:color w:val="000000"/>
          <w:lang w:eastAsia="zh-TW"/>
        </w:rPr>
        <w:t>習</w:t>
      </w:r>
      <w:r w:rsidR="00BB4772" w:rsidRPr="004023FE">
        <w:rPr>
          <w:color w:val="000000"/>
        </w:rPr>
        <w:t>考核</w:t>
      </w:r>
      <w:r w:rsidRPr="004023FE">
        <w:rPr>
          <w:color w:val="000000"/>
        </w:rPr>
        <w:t>加</w:t>
      </w:r>
      <w:r w:rsidR="00BB4772" w:rsidRPr="004023FE">
        <w:rPr>
          <w:color w:val="000000"/>
        </w:rPr>
        <w:t>減其實習成績</w:t>
      </w:r>
      <w:r w:rsidR="00E13A99" w:rsidRPr="004023FE">
        <w:rPr>
          <w:color w:val="000000"/>
        </w:rPr>
        <w:t>：</w:t>
      </w:r>
    </w:p>
    <w:p w:rsidR="00F83438" w:rsidRPr="004023FE" w:rsidRDefault="004F40CA" w:rsidP="00BB2FC5">
      <w:pPr>
        <w:numPr>
          <w:ilvl w:val="1"/>
          <w:numId w:val="17"/>
        </w:numPr>
        <w:snapToGrid w:val="0"/>
        <w:spacing w:line="500" w:lineRule="exact"/>
        <w:jc w:val="both"/>
        <w:rPr>
          <w:rFonts w:eastAsia="標楷體"/>
          <w:color w:val="000000"/>
          <w:sz w:val="32"/>
          <w:szCs w:val="32"/>
        </w:rPr>
      </w:pPr>
      <w:r w:rsidRPr="004023FE">
        <w:rPr>
          <w:rFonts w:eastAsia="標楷體"/>
          <w:color w:val="000000"/>
          <w:sz w:val="32"/>
          <w:szCs w:val="32"/>
        </w:rPr>
        <w:t>記大功</w:t>
      </w:r>
      <w:r w:rsidR="00F83438" w:rsidRPr="004023FE">
        <w:rPr>
          <w:rFonts w:eastAsia="標楷體"/>
          <w:color w:val="000000"/>
          <w:sz w:val="32"/>
          <w:szCs w:val="32"/>
        </w:rPr>
        <w:t>1</w:t>
      </w:r>
      <w:r w:rsidR="00F83438" w:rsidRPr="004023FE">
        <w:rPr>
          <w:rFonts w:eastAsia="標楷體"/>
          <w:color w:val="000000"/>
          <w:sz w:val="32"/>
          <w:szCs w:val="32"/>
        </w:rPr>
        <w:t>次</w:t>
      </w:r>
      <w:r w:rsidRPr="004023FE">
        <w:rPr>
          <w:rFonts w:eastAsia="標楷體"/>
          <w:color w:val="000000"/>
          <w:sz w:val="32"/>
          <w:szCs w:val="32"/>
        </w:rPr>
        <w:t>，加</w:t>
      </w:r>
      <w:r w:rsidR="007C1DC0" w:rsidRPr="004023FE">
        <w:rPr>
          <w:rFonts w:eastAsia="標楷體"/>
          <w:color w:val="000000"/>
          <w:sz w:val="32"/>
          <w:szCs w:val="32"/>
        </w:rPr>
        <w:t>9</w:t>
      </w:r>
      <w:r w:rsidRPr="004023FE">
        <w:rPr>
          <w:rFonts w:eastAsia="標楷體"/>
          <w:color w:val="000000"/>
          <w:sz w:val="32"/>
          <w:szCs w:val="32"/>
        </w:rPr>
        <w:t>分；記大過</w:t>
      </w:r>
      <w:r w:rsidR="00F83438" w:rsidRPr="004023FE">
        <w:rPr>
          <w:rFonts w:eastAsia="標楷體"/>
          <w:color w:val="000000"/>
          <w:sz w:val="32"/>
          <w:szCs w:val="32"/>
        </w:rPr>
        <w:t>1</w:t>
      </w:r>
      <w:r w:rsidR="00F83438" w:rsidRPr="004023FE">
        <w:rPr>
          <w:rFonts w:eastAsia="標楷體"/>
          <w:color w:val="000000"/>
          <w:sz w:val="32"/>
          <w:szCs w:val="32"/>
        </w:rPr>
        <w:t>次</w:t>
      </w:r>
      <w:r w:rsidRPr="004023FE">
        <w:rPr>
          <w:rFonts w:eastAsia="標楷體"/>
          <w:color w:val="000000"/>
          <w:sz w:val="32"/>
          <w:szCs w:val="32"/>
        </w:rPr>
        <w:t>，減</w:t>
      </w:r>
      <w:r w:rsidR="007C1DC0" w:rsidRPr="004023FE">
        <w:rPr>
          <w:rFonts w:eastAsia="標楷體"/>
          <w:color w:val="000000"/>
          <w:sz w:val="32"/>
          <w:szCs w:val="32"/>
        </w:rPr>
        <w:t>9</w:t>
      </w:r>
      <w:r w:rsidRPr="004023FE">
        <w:rPr>
          <w:rFonts w:eastAsia="標楷體"/>
          <w:color w:val="000000"/>
          <w:sz w:val="32"/>
          <w:szCs w:val="32"/>
        </w:rPr>
        <w:t>分。</w:t>
      </w:r>
    </w:p>
    <w:p w:rsidR="00F83438" w:rsidRPr="004023FE" w:rsidRDefault="004F40CA" w:rsidP="00BB2FC5">
      <w:pPr>
        <w:numPr>
          <w:ilvl w:val="1"/>
          <w:numId w:val="17"/>
        </w:numPr>
        <w:snapToGrid w:val="0"/>
        <w:spacing w:line="500" w:lineRule="exact"/>
        <w:jc w:val="both"/>
        <w:rPr>
          <w:rFonts w:eastAsia="標楷體"/>
          <w:color w:val="000000"/>
          <w:sz w:val="32"/>
          <w:szCs w:val="32"/>
        </w:rPr>
      </w:pPr>
      <w:r w:rsidRPr="004023FE">
        <w:rPr>
          <w:rFonts w:eastAsia="標楷體"/>
          <w:color w:val="000000"/>
          <w:sz w:val="32"/>
          <w:szCs w:val="32"/>
        </w:rPr>
        <w:t>記功</w:t>
      </w:r>
      <w:r w:rsidRPr="004023FE">
        <w:rPr>
          <w:rFonts w:eastAsia="標楷體"/>
          <w:color w:val="000000"/>
          <w:sz w:val="32"/>
          <w:szCs w:val="32"/>
        </w:rPr>
        <w:t>1</w:t>
      </w:r>
      <w:r w:rsidRPr="004023FE">
        <w:rPr>
          <w:rFonts w:eastAsia="標楷體"/>
          <w:color w:val="000000"/>
          <w:sz w:val="32"/>
          <w:szCs w:val="32"/>
        </w:rPr>
        <w:t>次，加</w:t>
      </w:r>
      <w:r w:rsidR="002B469C" w:rsidRPr="004023FE">
        <w:rPr>
          <w:rFonts w:eastAsia="標楷體"/>
          <w:color w:val="000000"/>
          <w:sz w:val="32"/>
          <w:szCs w:val="32"/>
        </w:rPr>
        <w:t>3</w:t>
      </w:r>
      <w:r w:rsidRPr="004023FE">
        <w:rPr>
          <w:rFonts w:eastAsia="標楷體"/>
          <w:color w:val="000000"/>
          <w:sz w:val="32"/>
          <w:szCs w:val="32"/>
        </w:rPr>
        <w:t>分；記過</w:t>
      </w:r>
      <w:r w:rsidRPr="004023FE">
        <w:rPr>
          <w:rFonts w:eastAsia="標楷體"/>
          <w:color w:val="000000"/>
          <w:sz w:val="32"/>
          <w:szCs w:val="32"/>
        </w:rPr>
        <w:t>1</w:t>
      </w:r>
      <w:r w:rsidRPr="004023FE">
        <w:rPr>
          <w:rFonts w:eastAsia="標楷體"/>
          <w:color w:val="000000"/>
          <w:sz w:val="32"/>
          <w:szCs w:val="32"/>
        </w:rPr>
        <w:t>次，減</w:t>
      </w:r>
      <w:r w:rsidR="002B469C" w:rsidRPr="004023FE">
        <w:rPr>
          <w:rFonts w:eastAsia="標楷體"/>
          <w:color w:val="000000"/>
          <w:sz w:val="32"/>
          <w:szCs w:val="32"/>
        </w:rPr>
        <w:t>3</w:t>
      </w:r>
      <w:r w:rsidRPr="004023FE">
        <w:rPr>
          <w:rFonts w:eastAsia="標楷體"/>
          <w:color w:val="000000"/>
          <w:sz w:val="32"/>
          <w:szCs w:val="32"/>
        </w:rPr>
        <w:t>分。</w:t>
      </w:r>
    </w:p>
    <w:p w:rsidR="00F83438" w:rsidRPr="004023FE" w:rsidRDefault="004F40CA" w:rsidP="00BB2FC5">
      <w:pPr>
        <w:numPr>
          <w:ilvl w:val="1"/>
          <w:numId w:val="17"/>
        </w:numPr>
        <w:snapToGrid w:val="0"/>
        <w:spacing w:line="500" w:lineRule="exact"/>
        <w:jc w:val="both"/>
        <w:rPr>
          <w:rFonts w:eastAsia="標楷體"/>
          <w:color w:val="000000"/>
          <w:sz w:val="32"/>
          <w:szCs w:val="32"/>
        </w:rPr>
      </w:pPr>
      <w:r w:rsidRPr="004023FE">
        <w:rPr>
          <w:rFonts w:eastAsia="標楷體"/>
          <w:color w:val="000000"/>
          <w:sz w:val="32"/>
          <w:szCs w:val="32"/>
        </w:rPr>
        <w:t>嘉獎</w:t>
      </w:r>
      <w:r w:rsidRPr="004023FE">
        <w:rPr>
          <w:rFonts w:eastAsia="標楷體"/>
          <w:color w:val="000000"/>
          <w:sz w:val="32"/>
          <w:szCs w:val="32"/>
        </w:rPr>
        <w:t>1</w:t>
      </w:r>
      <w:r w:rsidRPr="004023FE">
        <w:rPr>
          <w:rFonts w:eastAsia="標楷體"/>
          <w:color w:val="000000"/>
          <w:sz w:val="32"/>
          <w:szCs w:val="32"/>
        </w:rPr>
        <w:t>次，加</w:t>
      </w:r>
      <w:r w:rsidRPr="004023FE">
        <w:rPr>
          <w:rFonts w:eastAsia="標楷體"/>
          <w:color w:val="000000"/>
          <w:sz w:val="32"/>
          <w:szCs w:val="32"/>
        </w:rPr>
        <w:t>1</w:t>
      </w:r>
      <w:r w:rsidRPr="004023FE">
        <w:rPr>
          <w:rFonts w:eastAsia="標楷體"/>
          <w:color w:val="000000"/>
          <w:sz w:val="32"/>
          <w:szCs w:val="32"/>
        </w:rPr>
        <w:t>分；申誡</w:t>
      </w:r>
      <w:r w:rsidRPr="004023FE">
        <w:rPr>
          <w:rFonts w:eastAsia="標楷體"/>
          <w:color w:val="000000"/>
          <w:sz w:val="32"/>
          <w:szCs w:val="32"/>
        </w:rPr>
        <w:t>1</w:t>
      </w:r>
      <w:r w:rsidRPr="004023FE">
        <w:rPr>
          <w:rFonts w:eastAsia="標楷體"/>
          <w:color w:val="000000"/>
          <w:sz w:val="32"/>
          <w:szCs w:val="32"/>
        </w:rPr>
        <w:t>次，減</w:t>
      </w:r>
      <w:r w:rsidR="002B469C" w:rsidRPr="004023FE">
        <w:rPr>
          <w:rFonts w:eastAsia="標楷體"/>
          <w:color w:val="000000"/>
          <w:sz w:val="32"/>
          <w:szCs w:val="32"/>
        </w:rPr>
        <w:t>1</w:t>
      </w:r>
      <w:r w:rsidRPr="004023FE">
        <w:rPr>
          <w:rFonts w:eastAsia="標楷體"/>
          <w:color w:val="000000"/>
          <w:sz w:val="32"/>
          <w:szCs w:val="32"/>
        </w:rPr>
        <w:t>分。</w:t>
      </w:r>
    </w:p>
    <w:p w:rsidR="004F40CA" w:rsidRPr="004023FE" w:rsidRDefault="004F40CA" w:rsidP="00BB2FC5">
      <w:pPr>
        <w:pStyle w:val="1"/>
        <w:numPr>
          <w:ilvl w:val="0"/>
          <w:numId w:val="17"/>
        </w:numPr>
        <w:spacing w:beforeLines="50" w:before="180" w:line="500" w:lineRule="exact"/>
        <w:ind w:left="993" w:hanging="993"/>
        <w:rPr>
          <w:color w:val="000000"/>
        </w:rPr>
      </w:pPr>
      <w:r w:rsidRPr="004023FE">
        <w:rPr>
          <w:color w:val="000000"/>
        </w:rPr>
        <w:lastRenderedPageBreak/>
        <w:t>受訓人員之言行，如為本規定所未列舉之其他事項，</w:t>
      </w:r>
      <w:r w:rsidR="00C17A2E" w:rsidRPr="004023FE">
        <w:rPr>
          <w:color w:val="000000"/>
        </w:rPr>
        <w:t>得依</w:t>
      </w:r>
      <w:r w:rsidR="00D564C0" w:rsidRPr="004023FE">
        <w:rPr>
          <w:color w:val="000000"/>
        </w:rPr>
        <w:t>情節及</w:t>
      </w:r>
      <w:r w:rsidR="00C17A2E" w:rsidRPr="004023FE">
        <w:rPr>
          <w:color w:val="000000"/>
        </w:rPr>
        <w:t>「</w:t>
      </w:r>
      <w:r w:rsidR="00491492" w:rsidRPr="004023FE">
        <w:rPr>
          <w:color w:val="000000"/>
        </w:rPr>
        <w:t>外交人員核心特質成績加減分標準表</w:t>
      </w:r>
      <w:r w:rsidR="00C17A2E" w:rsidRPr="004023FE">
        <w:rPr>
          <w:color w:val="000000"/>
        </w:rPr>
        <w:t>」</w:t>
      </w:r>
      <w:r w:rsidR="00491492" w:rsidRPr="004023FE">
        <w:rPr>
          <w:color w:val="000000"/>
        </w:rPr>
        <w:t>(</w:t>
      </w:r>
      <w:r w:rsidR="00B049BC" w:rsidRPr="004023FE">
        <w:rPr>
          <w:rFonts w:ascii="Times New Roman" w:hAnsi="Times New Roman" w:cs="Times New Roman"/>
          <w:color w:val="000000"/>
        </w:rPr>
        <w:t>110</w:t>
      </w:r>
      <w:r w:rsidR="00EF0266" w:rsidRPr="004023FE">
        <w:rPr>
          <w:color w:val="000000"/>
        </w:rPr>
        <w:t>年公務人員特種考試外交領事人員及外交行政人員考試錄取受訓人員</w:t>
      </w:r>
      <w:r w:rsidR="002B2A68" w:rsidRPr="004023FE">
        <w:rPr>
          <w:rFonts w:hint="eastAsia"/>
          <w:color w:val="000000"/>
          <w:lang w:eastAsia="zh-TW"/>
        </w:rPr>
        <w:t>訓練</w:t>
      </w:r>
      <w:r w:rsidR="00EF0266" w:rsidRPr="004023FE">
        <w:rPr>
          <w:color w:val="000000"/>
        </w:rPr>
        <w:t>成績考核規定</w:t>
      </w:r>
      <w:r w:rsidR="00491492" w:rsidRPr="004023FE">
        <w:rPr>
          <w:color w:val="000000"/>
        </w:rPr>
        <w:t>附表</w:t>
      </w:r>
      <w:r w:rsidR="00CF437E" w:rsidRPr="004023FE">
        <w:rPr>
          <w:rFonts w:ascii="Times New Roman" w:hAnsi="Times New Roman" w:cs="Times New Roman"/>
          <w:color w:val="000000"/>
        </w:rPr>
        <w:t>4</w:t>
      </w:r>
      <w:r w:rsidR="00491492" w:rsidRPr="004023FE">
        <w:rPr>
          <w:color w:val="000000"/>
        </w:rPr>
        <w:t>)</w:t>
      </w:r>
      <w:r w:rsidRPr="004023FE">
        <w:rPr>
          <w:color w:val="000000"/>
        </w:rPr>
        <w:t>加減</w:t>
      </w:r>
      <w:r w:rsidR="00420321" w:rsidRPr="004023FE">
        <w:rPr>
          <w:rFonts w:hint="eastAsia"/>
          <w:color w:val="000000"/>
          <w:lang w:eastAsia="zh-TW"/>
        </w:rPr>
        <w:t>專業</w:t>
      </w:r>
      <w:r w:rsidR="006E5A46" w:rsidRPr="004023FE">
        <w:rPr>
          <w:color w:val="000000"/>
        </w:rPr>
        <w:t>訓練</w:t>
      </w:r>
      <w:r w:rsidR="00726BDC" w:rsidRPr="004023FE">
        <w:rPr>
          <w:color w:val="000000"/>
        </w:rPr>
        <w:t>核心特質成績</w:t>
      </w:r>
      <w:r w:rsidR="00B97780" w:rsidRPr="004023FE">
        <w:rPr>
          <w:color w:val="000000"/>
        </w:rPr>
        <w:t>、</w:t>
      </w:r>
      <w:r w:rsidR="00726BDC" w:rsidRPr="004023FE">
        <w:rPr>
          <w:color w:val="000000"/>
        </w:rPr>
        <w:t>實習</w:t>
      </w:r>
      <w:r w:rsidR="00906E75" w:rsidRPr="004023FE">
        <w:rPr>
          <w:color w:val="000000"/>
        </w:rPr>
        <w:t>成績</w:t>
      </w:r>
      <w:r w:rsidRPr="004023FE">
        <w:rPr>
          <w:color w:val="000000"/>
        </w:rPr>
        <w:t>，或予以表揚、減免勤務、警告、加重勤務。</w:t>
      </w:r>
    </w:p>
    <w:p w:rsidR="004F40CA" w:rsidRPr="004023FE" w:rsidRDefault="004F40CA" w:rsidP="00BB2FC5">
      <w:pPr>
        <w:pStyle w:val="1"/>
        <w:numPr>
          <w:ilvl w:val="0"/>
          <w:numId w:val="17"/>
        </w:numPr>
        <w:spacing w:beforeLines="50" w:before="180" w:line="500" w:lineRule="exact"/>
        <w:ind w:left="993" w:hanging="993"/>
        <w:rPr>
          <w:color w:val="000000"/>
        </w:rPr>
      </w:pPr>
      <w:r w:rsidRPr="004023FE">
        <w:rPr>
          <w:color w:val="000000"/>
        </w:rPr>
        <w:t>擔任</w:t>
      </w:r>
      <w:r w:rsidR="00E22057" w:rsidRPr="004023FE">
        <w:rPr>
          <w:color w:val="000000"/>
        </w:rPr>
        <w:t>班級</w:t>
      </w:r>
      <w:r w:rsidRPr="004023FE">
        <w:rPr>
          <w:color w:val="000000"/>
        </w:rPr>
        <w:t>幹部違反第</w:t>
      </w:r>
      <w:r w:rsidR="00694ECC" w:rsidRPr="004023FE">
        <w:rPr>
          <w:rFonts w:ascii="Times New Roman" w:hAnsi="Times New Roman" w:cs="Times New Roman"/>
          <w:color w:val="000000"/>
        </w:rPr>
        <w:t>7</w:t>
      </w:r>
      <w:r w:rsidRPr="004023FE">
        <w:rPr>
          <w:rFonts w:ascii="Times New Roman" w:hAnsi="Times New Roman" w:cs="Times New Roman"/>
          <w:color w:val="000000"/>
        </w:rPr>
        <w:t>點至第</w:t>
      </w:r>
      <w:r w:rsidR="00694ECC" w:rsidRPr="004023FE">
        <w:rPr>
          <w:rFonts w:ascii="Times New Roman" w:hAnsi="Times New Roman" w:cs="Times New Roman"/>
          <w:color w:val="000000"/>
        </w:rPr>
        <w:t>9</w:t>
      </w:r>
      <w:r w:rsidRPr="004023FE">
        <w:rPr>
          <w:color w:val="000000"/>
        </w:rPr>
        <w:t>點各款情形之一者，加重其懲處</w:t>
      </w:r>
      <w:r w:rsidR="00694ECC" w:rsidRPr="004023FE">
        <w:rPr>
          <w:color w:val="000000"/>
        </w:rPr>
        <w:t>。</w:t>
      </w:r>
    </w:p>
    <w:p w:rsidR="004F40CA" w:rsidRPr="004023FE" w:rsidRDefault="004F40CA" w:rsidP="00BB2FC5">
      <w:pPr>
        <w:pStyle w:val="1"/>
        <w:numPr>
          <w:ilvl w:val="0"/>
          <w:numId w:val="17"/>
        </w:numPr>
        <w:spacing w:beforeLines="50" w:before="180" w:line="500" w:lineRule="exact"/>
        <w:ind w:left="993" w:hanging="993"/>
        <w:rPr>
          <w:color w:val="000000"/>
        </w:rPr>
      </w:pPr>
      <w:r w:rsidRPr="004023FE">
        <w:rPr>
          <w:color w:val="000000"/>
        </w:rPr>
        <w:t>懲處案件，受訓人員如能坦誠認錯或於未發覺前自動報請議處者，得視情節輕重，減輕或免除其懲處。</w:t>
      </w:r>
    </w:p>
    <w:p w:rsidR="00291F02" w:rsidRPr="004023FE" w:rsidRDefault="00291F02" w:rsidP="00BB2FC5">
      <w:pPr>
        <w:pStyle w:val="1"/>
        <w:numPr>
          <w:ilvl w:val="0"/>
          <w:numId w:val="17"/>
        </w:numPr>
        <w:spacing w:beforeLines="50" w:before="180" w:line="500" w:lineRule="exact"/>
        <w:ind w:left="993" w:hanging="993"/>
        <w:rPr>
          <w:color w:val="000000"/>
        </w:rPr>
      </w:pPr>
      <w:r w:rsidRPr="004023FE">
        <w:rPr>
          <w:color w:val="000000"/>
        </w:rPr>
        <w:t>受訓人員獎懲案件，經考核委員會審議並簽奉</w:t>
      </w:r>
      <w:r w:rsidR="00A916D9" w:rsidRPr="004023FE">
        <w:rPr>
          <w:color w:val="000000"/>
        </w:rPr>
        <w:t>外交部</w:t>
      </w:r>
      <w:r w:rsidRPr="004023FE">
        <w:rPr>
          <w:color w:val="000000"/>
        </w:rPr>
        <w:t>核定後，由外交學院發布之。</w:t>
      </w:r>
    </w:p>
    <w:p w:rsidR="00C85C37" w:rsidRPr="004023FE" w:rsidRDefault="002B6788" w:rsidP="00BB2FC5">
      <w:pPr>
        <w:pStyle w:val="1"/>
        <w:numPr>
          <w:ilvl w:val="0"/>
          <w:numId w:val="17"/>
        </w:numPr>
        <w:spacing w:beforeLines="50" w:before="180" w:line="500" w:lineRule="exact"/>
        <w:ind w:left="993" w:hanging="993"/>
        <w:rPr>
          <w:color w:val="000000"/>
        </w:rPr>
      </w:pPr>
      <w:r w:rsidRPr="004023FE">
        <w:rPr>
          <w:color w:val="000000"/>
        </w:rPr>
        <w:t>累計</w:t>
      </w:r>
      <w:r w:rsidR="00DA13A5" w:rsidRPr="004023FE">
        <w:rPr>
          <w:color w:val="000000"/>
        </w:rPr>
        <w:t>記</w:t>
      </w:r>
      <w:r w:rsidR="00377899" w:rsidRPr="004023FE">
        <w:rPr>
          <w:color w:val="000000"/>
        </w:rPr>
        <w:t>過</w:t>
      </w:r>
      <w:r w:rsidR="00EA0FC6" w:rsidRPr="004023FE">
        <w:rPr>
          <w:rFonts w:ascii="Times New Roman" w:hAnsi="Times New Roman" w:cs="Times New Roman"/>
          <w:color w:val="000000"/>
        </w:rPr>
        <w:t>3</w:t>
      </w:r>
      <w:r w:rsidR="00377899" w:rsidRPr="004023FE">
        <w:rPr>
          <w:rFonts w:ascii="Times New Roman" w:hAnsi="Times New Roman" w:cs="Times New Roman"/>
          <w:color w:val="000000"/>
        </w:rPr>
        <w:t>次</w:t>
      </w:r>
      <w:r w:rsidR="001F2775" w:rsidRPr="004023FE">
        <w:rPr>
          <w:rFonts w:ascii="Times New Roman" w:hAnsi="Times New Roman" w:cs="Times New Roman"/>
          <w:color w:val="000000"/>
        </w:rPr>
        <w:t>或</w:t>
      </w:r>
      <w:r w:rsidR="00C875EB" w:rsidRPr="004023FE">
        <w:rPr>
          <w:rFonts w:ascii="Times New Roman" w:hAnsi="Times New Roman" w:cs="Times New Roman"/>
          <w:color w:val="000000"/>
        </w:rPr>
        <w:t>1</w:t>
      </w:r>
      <w:r w:rsidR="00891D89" w:rsidRPr="004023FE">
        <w:rPr>
          <w:rFonts w:ascii="Times New Roman" w:hAnsi="Times New Roman" w:cs="Times New Roman"/>
          <w:color w:val="000000"/>
        </w:rPr>
        <w:t>大過</w:t>
      </w:r>
      <w:r w:rsidR="005D1CFE" w:rsidRPr="004023FE">
        <w:rPr>
          <w:rFonts w:ascii="Times New Roman" w:hAnsi="Times New Roman" w:cs="Times New Roman"/>
          <w:color w:val="000000"/>
        </w:rPr>
        <w:t>之</w:t>
      </w:r>
      <w:r w:rsidR="00667D8F" w:rsidRPr="004023FE">
        <w:rPr>
          <w:rFonts w:ascii="Times New Roman" w:hAnsi="Times New Roman" w:cs="Times New Roman"/>
          <w:color w:val="000000"/>
        </w:rPr>
        <w:t>懲處案件，</w:t>
      </w:r>
      <w:r w:rsidR="00D564C0" w:rsidRPr="004023FE">
        <w:rPr>
          <w:rFonts w:ascii="Times New Roman" w:hAnsi="Times New Roman" w:cs="Times New Roman"/>
          <w:color w:val="000000"/>
        </w:rPr>
        <w:t>應</w:t>
      </w:r>
      <w:r w:rsidR="00DA13A5" w:rsidRPr="004023FE">
        <w:rPr>
          <w:rFonts w:ascii="Times New Roman" w:hAnsi="Times New Roman" w:cs="Times New Roman"/>
          <w:color w:val="000000"/>
        </w:rPr>
        <w:t>以</w:t>
      </w:r>
      <w:r w:rsidR="00376C36" w:rsidRPr="004023FE">
        <w:rPr>
          <w:rFonts w:ascii="Times New Roman" w:hAnsi="Times New Roman" w:cs="Times New Roman"/>
          <w:color w:val="000000"/>
        </w:rPr>
        <w:t>書面通知受懲處之受訓人員列席</w:t>
      </w:r>
      <w:r w:rsidR="00667D8F" w:rsidRPr="004023FE">
        <w:rPr>
          <w:rFonts w:ascii="Times New Roman" w:hAnsi="Times New Roman" w:cs="Times New Roman"/>
          <w:color w:val="000000"/>
        </w:rPr>
        <w:t>考核</w:t>
      </w:r>
      <w:r w:rsidR="00E22057" w:rsidRPr="004023FE">
        <w:rPr>
          <w:rFonts w:ascii="Times New Roman" w:hAnsi="Times New Roman" w:cs="Times New Roman"/>
          <w:color w:val="000000"/>
        </w:rPr>
        <w:t>委員</w:t>
      </w:r>
      <w:r w:rsidR="00667D8F" w:rsidRPr="004023FE">
        <w:rPr>
          <w:rFonts w:ascii="Times New Roman" w:hAnsi="Times New Roman" w:cs="Times New Roman"/>
          <w:color w:val="000000"/>
        </w:rPr>
        <w:t>會陳述意見</w:t>
      </w:r>
      <w:r w:rsidR="00376C36" w:rsidRPr="004023FE">
        <w:rPr>
          <w:rFonts w:ascii="Times New Roman" w:hAnsi="Times New Roman" w:cs="Times New Roman"/>
          <w:color w:val="000000"/>
        </w:rPr>
        <w:t>後再行審議</w:t>
      </w:r>
      <w:r w:rsidR="00667D8F" w:rsidRPr="004023FE">
        <w:rPr>
          <w:rFonts w:ascii="Times New Roman" w:hAnsi="Times New Roman" w:cs="Times New Roman"/>
          <w:color w:val="000000"/>
        </w:rPr>
        <w:t>。</w:t>
      </w:r>
      <w:r w:rsidR="004E78FA" w:rsidRPr="004023FE">
        <w:rPr>
          <w:rFonts w:ascii="Times New Roman" w:hAnsi="Times New Roman" w:cs="Times New Roman"/>
          <w:color w:val="000000"/>
        </w:rPr>
        <w:t>考核委員會開會通知單至遲應於</w:t>
      </w:r>
      <w:r w:rsidR="005734D0" w:rsidRPr="004023FE">
        <w:rPr>
          <w:rFonts w:ascii="Times New Roman" w:hAnsi="Times New Roman" w:cs="Times New Roman" w:hint="eastAsia"/>
          <w:color w:val="000000"/>
          <w:lang w:eastAsia="zh-TW"/>
        </w:rPr>
        <w:t>會</w:t>
      </w:r>
      <w:r w:rsidR="004E78FA" w:rsidRPr="004023FE">
        <w:rPr>
          <w:rFonts w:ascii="Times New Roman" w:hAnsi="Times New Roman" w:cs="Times New Roman"/>
          <w:color w:val="000000"/>
        </w:rPr>
        <w:t>議前</w:t>
      </w:r>
      <w:r w:rsidR="004E78FA" w:rsidRPr="004023FE">
        <w:rPr>
          <w:rFonts w:ascii="Times New Roman" w:hAnsi="Times New Roman" w:cs="Times New Roman"/>
          <w:color w:val="000000"/>
        </w:rPr>
        <w:t>5</w:t>
      </w:r>
      <w:r w:rsidR="004E78FA" w:rsidRPr="004023FE">
        <w:rPr>
          <w:color w:val="000000"/>
        </w:rPr>
        <w:t>日</w:t>
      </w:r>
      <w:r w:rsidR="006C33E1" w:rsidRPr="004023FE">
        <w:rPr>
          <w:rFonts w:hint="eastAsia"/>
          <w:color w:val="000000"/>
          <w:lang w:eastAsia="zh-TW"/>
        </w:rPr>
        <w:t>(含例假日)</w:t>
      </w:r>
      <w:r w:rsidR="004E78FA" w:rsidRPr="004023FE">
        <w:rPr>
          <w:color w:val="000000"/>
        </w:rPr>
        <w:t>送達受訓人員，給予充分時間準備陳述意見。</w:t>
      </w:r>
    </w:p>
    <w:p w:rsidR="00667D8F" w:rsidRPr="004023FE" w:rsidRDefault="00B5733F" w:rsidP="00BB2FC5">
      <w:pPr>
        <w:pStyle w:val="1"/>
        <w:numPr>
          <w:ilvl w:val="0"/>
          <w:numId w:val="17"/>
        </w:numPr>
        <w:spacing w:beforeLines="50" w:before="180" w:line="500" w:lineRule="exact"/>
        <w:ind w:left="993" w:hanging="993"/>
        <w:rPr>
          <w:color w:val="000000"/>
        </w:rPr>
      </w:pPr>
      <w:r w:rsidRPr="004023FE">
        <w:rPr>
          <w:rFonts w:hint="eastAsia"/>
          <w:color w:val="000000"/>
          <w:lang w:eastAsia="zh-TW"/>
        </w:rPr>
        <w:t>專業</w:t>
      </w:r>
      <w:r w:rsidR="0023247F" w:rsidRPr="004023FE">
        <w:rPr>
          <w:color w:val="000000"/>
        </w:rPr>
        <w:t>訓練或</w:t>
      </w:r>
      <w:r w:rsidR="00EA3BD6" w:rsidRPr="004023FE">
        <w:rPr>
          <w:rFonts w:hint="eastAsia"/>
          <w:color w:val="000000"/>
          <w:lang w:eastAsia="zh-TW"/>
        </w:rPr>
        <w:t>實</w:t>
      </w:r>
      <w:r w:rsidRPr="004023FE">
        <w:rPr>
          <w:rFonts w:hint="eastAsia"/>
          <w:color w:val="000000"/>
          <w:lang w:eastAsia="zh-TW"/>
        </w:rPr>
        <w:t>習</w:t>
      </w:r>
      <w:r w:rsidR="008541E3" w:rsidRPr="004023FE">
        <w:rPr>
          <w:color w:val="000000"/>
        </w:rPr>
        <w:t>期滿</w:t>
      </w:r>
      <w:r w:rsidR="00667D8F" w:rsidRPr="004023FE">
        <w:rPr>
          <w:color w:val="000000"/>
        </w:rPr>
        <w:t>獎懲相互抵銷後</w:t>
      </w:r>
      <w:r w:rsidR="00BE094E" w:rsidRPr="004023FE">
        <w:rPr>
          <w:color w:val="000000"/>
        </w:rPr>
        <w:t>，</w:t>
      </w:r>
      <w:r w:rsidR="00667D8F" w:rsidRPr="004023FE">
        <w:rPr>
          <w:color w:val="000000"/>
        </w:rPr>
        <w:t>累積達</w:t>
      </w:r>
      <w:r w:rsidR="000405B3" w:rsidRPr="004023FE">
        <w:rPr>
          <w:rFonts w:ascii="Times New Roman" w:hAnsi="Times New Roman" w:cs="Times New Roman"/>
          <w:color w:val="000000"/>
        </w:rPr>
        <w:t>1</w:t>
      </w:r>
      <w:r w:rsidR="00B0001A" w:rsidRPr="004023FE">
        <w:rPr>
          <w:color w:val="000000"/>
        </w:rPr>
        <w:t>大</w:t>
      </w:r>
      <w:r w:rsidR="00667D8F" w:rsidRPr="004023FE">
        <w:rPr>
          <w:color w:val="000000"/>
        </w:rPr>
        <w:t>過者</w:t>
      </w:r>
      <w:r w:rsidR="005A6951" w:rsidRPr="004023FE">
        <w:rPr>
          <w:color w:val="000000"/>
        </w:rPr>
        <w:t>，</w:t>
      </w:r>
      <w:r w:rsidR="00667D8F" w:rsidRPr="004023FE">
        <w:rPr>
          <w:color w:val="000000"/>
        </w:rPr>
        <w:t>依訓練計畫第</w:t>
      </w:r>
      <w:r w:rsidR="00BE094E" w:rsidRPr="004023FE">
        <w:rPr>
          <w:rFonts w:ascii="Times New Roman" w:hAnsi="Times New Roman" w:cs="Times New Roman"/>
          <w:color w:val="000000"/>
        </w:rPr>
        <w:t>18</w:t>
      </w:r>
      <w:r w:rsidR="00667D8F" w:rsidRPr="004023FE">
        <w:rPr>
          <w:rFonts w:ascii="Times New Roman" w:hAnsi="Times New Roman" w:cs="Times New Roman"/>
          <w:color w:val="000000"/>
        </w:rPr>
        <w:t>點第</w:t>
      </w:r>
      <w:r w:rsidR="00432FEF" w:rsidRPr="004023FE">
        <w:rPr>
          <w:rFonts w:ascii="Times New Roman" w:hAnsi="Times New Roman" w:cs="Times New Roman"/>
          <w:color w:val="000000"/>
        </w:rPr>
        <w:t>2</w:t>
      </w:r>
      <w:r w:rsidR="00667D8F" w:rsidRPr="004023FE">
        <w:rPr>
          <w:rFonts w:ascii="Times New Roman" w:hAnsi="Times New Roman" w:cs="Times New Roman"/>
          <w:color w:val="000000"/>
        </w:rPr>
        <w:t>款</w:t>
      </w:r>
      <w:r w:rsidR="00D345FD" w:rsidRPr="004023FE">
        <w:rPr>
          <w:rFonts w:ascii="Times New Roman" w:hAnsi="Times New Roman" w:cs="Times New Roman"/>
          <w:color w:val="000000"/>
        </w:rPr>
        <w:t>第</w:t>
      </w:r>
      <w:r w:rsidR="00D345FD" w:rsidRPr="004023FE">
        <w:rPr>
          <w:rFonts w:ascii="Times New Roman" w:hAnsi="Times New Roman" w:cs="Times New Roman"/>
          <w:color w:val="000000"/>
        </w:rPr>
        <w:t>7</w:t>
      </w:r>
      <w:r w:rsidR="00D345FD" w:rsidRPr="004023FE">
        <w:rPr>
          <w:rFonts w:ascii="Times New Roman" w:hAnsi="Times New Roman" w:cs="Times New Roman"/>
          <w:color w:val="000000"/>
        </w:rPr>
        <w:t>目</w:t>
      </w:r>
      <w:r w:rsidR="00BE094E" w:rsidRPr="004023FE">
        <w:rPr>
          <w:color w:val="000000"/>
        </w:rPr>
        <w:t>規定</w:t>
      </w:r>
      <w:r w:rsidR="00044DA8" w:rsidRPr="004023FE">
        <w:rPr>
          <w:rFonts w:hint="eastAsia"/>
          <w:color w:val="000000"/>
          <w:lang w:eastAsia="zh-TW"/>
        </w:rPr>
        <w:t>，</w:t>
      </w:r>
      <w:r w:rsidR="00BE094E" w:rsidRPr="004023FE">
        <w:rPr>
          <w:color w:val="000000"/>
        </w:rPr>
        <w:t>由外交學院</w:t>
      </w:r>
      <w:r w:rsidR="0023247F" w:rsidRPr="004023FE">
        <w:rPr>
          <w:color w:val="000000"/>
        </w:rPr>
        <w:t>召開</w:t>
      </w:r>
      <w:r w:rsidR="00BE094E" w:rsidRPr="004023FE">
        <w:rPr>
          <w:color w:val="000000"/>
        </w:rPr>
        <w:t>考核委員會審議後</w:t>
      </w:r>
      <w:r w:rsidR="00D0636A" w:rsidRPr="004023FE">
        <w:rPr>
          <w:rFonts w:hint="eastAsia"/>
          <w:color w:val="000000"/>
          <w:lang w:eastAsia="zh-TW"/>
        </w:rPr>
        <w:t>，</w:t>
      </w:r>
      <w:r w:rsidR="00BE094E" w:rsidRPr="004023FE">
        <w:rPr>
          <w:color w:val="000000"/>
        </w:rPr>
        <w:t>陳報外交部函送</w:t>
      </w:r>
      <w:r w:rsidR="00727BC4" w:rsidRPr="004023FE">
        <w:rPr>
          <w:color w:val="000000"/>
        </w:rPr>
        <w:t>公務人員保障暨培訓委員會(以下簡稱</w:t>
      </w:r>
      <w:r w:rsidR="00BE094E" w:rsidRPr="004023FE">
        <w:rPr>
          <w:color w:val="000000"/>
        </w:rPr>
        <w:t>保訓會</w:t>
      </w:r>
      <w:r w:rsidR="00727BC4" w:rsidRPr="004023FE">
        <w:rPr>
          <w:color w:val="000000"/>
        </w:rPr>
        <w:t>)</w:t>
      </w:r>
      <w:r w:rsidR="00667D8F" w:rsidRPr="004023FE">
        <w:rPr>
          <w:color w:val="000000"/>
        </w:rPr>
        <w:t>廢止受訓資格。</w:t>
      </w:r>
    </w:p>
    <w:p w:rsidR="00524F0A" w:rsidRPr="000C7510" w:rsidRDefault="004F40CA" w:rsidP="00BB2FC5">
      <w:pPr>
        <w:pStyle w:val="1"/>
        <w:numPr>
          <w:ilvl w:val="0"/>
          <w:numId w:val="17"/>
        </w:numPr>
        <w:spacing w:beforeLines="50" w:before="180" w:line="500" w:lineRule="exact"/>
        <w:rPr>
          <w:color w:val="000000"/>
        </w:rPr>
      </w:pPr>
      <w:r w:rsidRPr="003C6B1E">
        <w:rPr>
          <w:color w:val="000000"/>
        </w:rPr>
        <w:t>本規定經</w:t>
      </w:r>
      <w:r w:rsidR="00727BC4" w:rsidRPr="003C6B1E">
        <w:rPr>
          <w:color w:val="000000"/>
        </w:rPr>
        <w:t>保訓會</w:t>
      </w:r>
      <w:r w:rsidRPr="003C6B1E">
        <w:rPr>
          <w:color w:val="000000"/>
        </w:rPr>
        <w:t>核定後實施，</w:t>
      </w:r>
      <w:r w:rsidRPr="000C7510">
        <w:rPr>
          <w:color w:val="000000"/>
        </w:rPr>
        <w:t>修正時亦同。</w:t>
      </w:r>
    </w:p>
    <w:sectPr w:rsidR="00524F0A" w:rsidRPr="000C7510" w:rsidSect="00AF4DBF">
      <w:footerReference w:type="even" r:id="rId8"/>
      <w:footerReference w:type="default" r:id="rId9"/>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AC1" w:rsidRDefault="003A5AC1">
      <w:r>
        <w:separator/>
      </w:r>
    </w:p>
  </w:endnote>
  <w:endnote w:type="continuationSeparator" w:id="0">
    <w:p w:rsidR="003A5AC1" w:rsidRDefault="003A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өũ">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918" w:rsidRDefault="00A4191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41918" w:rsidRDefault="00A4191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918" w:rsidRPr="004A5F1F" w:rsidRDefault="00A41918" w:rsidP="007D18FD">
    <w:pPr>
      <w:pStyle w:val="a3"/>
      <w:jc w:val="center"/>
    </w:pPr>
    <w:r>
      <w:fldChar w:fldCharType="begin"/>
    </w:r>
    <w:r>
      <w:instrText xml:space="preserve"> PAGE   \* MERGEFORMAT </w:instrText>
    </w:r>
    <w:r>
      <w:fldChar w:fldCharType="separate"/>
    </w:r>
    <w:r w:rsidR="004023FE" w:rsidRPr="004023FE">
      <w:rPr>
        <w:noProof/>
        <w:lang w:val="zh-TW"/>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AC1" w:rsidRDefault="003A5AC1">
      <w:r>
        <w:separator/>
      </w:r>
    </w:p>
  </w:footnote>
  <w:footnote w:type="continuationSeparator" w:id="0">
    <w:p w:rsidR="003A5AC1" w:rsidRDefault="003A5A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F20A4"/>
    <w:multiLevelType w:val="hybridMultilevel"/>
    <w:tmpl w:val="D7DEF942"/>
    <w:lvl w:ilvl="0" w:tplc="01EAE4BE">
      <w:start w:val="1"/>
      <w:numFmt w:val="taiwaneseCountingThousand"/>
      <w:lvlText w:val="(%1)"/>
      <w:lvlJc w:val="left"/>
      <w:pPr>
        <w:ind w:left="1040" w:hanging="720"/>
      </w:pPr>
      <w:rPr>
        <w:rFonts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1" w15:restartNumberingAfterBreak="0">
    <w:nsid w:val="1E706F49"/>
    <w:multiLevelType w:val="hybridMultilevel"/>
    <w:tmpl w:val="A47CD74A"/>
    <w:lvl w:ilvl="0" w:tplc="949CB4A4">
      <w:start w:val="1"/>
      <w:numFmt w:val="taiwaneseCountingThousand"/>
      <w:lvlText w:val="（%1）"/>
      <w:lvlJc w:val="left"/>
      <w:pPr>
        <w:ind w:left="1360" w:hanging="108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 w15:restartNumberingAfterBreak="0">
    <w:nsid w:val="2AC632D1"/>
    <w:multiLevelType w:val="hybridMultilevel"/>
    <w:tmpl w:val="15E41AF2"/>
    <w:lvl w:ilvl="0" w:tplc="33B61976">
      <w:start w:val="1"/>
      <w:numFmt w:val="taiwaneseCountingThousand"/>
      <w:lvlText w:val="(%1)"/>
      <w:lvlJc w:val="left"/>
      <w:pPr>
        <w:ind w:left="1039" w:hanging="720"/>
      </w:pPr>
      <w:rPr>
        <w:rFonts w:ascii="Times New Roman" w:hAnsi="Times New Roman" w:hint="default"/>
      </w:rPr>
    </w:lvl>
    <w:lvl w:ilvl="1" w:tplc="04090019" w:tentative="1">
      <w:start w:val="1"/>
      <w:numFmt w:val="ideographTraditional"/>
      <w:lvlText w:val="%2、"/>
      <w:lvlJc w:val="left"/>
      <w:pPr>
        <w:ind w:left="1279" w:hanging="480"/>
      </w:pPr>
    </w:lvl>
    <w:lvl w:ilvl="2" w:tplc="0409001B" w:tentative="1">
      <w:start w:val="1"/>
      <w:numFmt w:val="lowerRoman"/>
      <w:lvlText w:val="%3."/>
      <w:lvlJc w:val="right"/>
      <w:pPr>
        <w:ind w:left="1759" w:hanging="480"/>
      </w:pPr>
    </w:lvl>
    <w:lvl w:ilvl="3" w:tplc="0409000F" w:tentative="1">
      <w:start w:val="1"/>
      <w:numFmt w:val="decimal"/>
      <w:lvlText w:val="%4."/>
      <w:lvlJc w:val="left"/>
      <w:pPr>
        <w:ind w:left="2239" w:hanging="480"/>
      </w:pPr>
    </w:lvl>
    <w:lvl w:ilvl="4" w:tplc="04090019" w:tentative="1">
      <w:start w:val="1"/>
      <w:numFmt w:val="ideographTraditional"/>
      <w:lvlText w:val="%5、"/>
      <w:lvlJc w:val="left"/>
      <w:pPr>
        <w:ind w:left="2719" w:hanging="480"/>
      </w:pPr>
    </w:lvl>
    <w:lvl w:ilvl="5" w:tplc="0409001B" w:tentative="1">
      <w:start w:val="1"/>
      <w:numFmt w:val="lowerRoman"/>
      <w:lvlText w:val="%6."/>
      <w:lvlJc w:val="right"/>
      <w:pPr>
        <w:ind w:left="3199" w:hanging="480"/>
      </w:pPr>
    </w:lvl>
    <w:lvl w:ilvl="6" w:tplc="0409000F" w:tentative="1">
      <w:start w:val="1"/>
      <w:numFmt w:val="decimal"/>
      <w:lvlText w:val="%7."/>
      <w:lvlJc w:val="left"/>
      <w:pPr>
        <w:ind w:left="3679" w:hanging="480"/>
      </w:pPr>
    </w:lvl>
    <w:lvl w:ilvl="7" w:tplc="04090019" w:tentative="1">
      <w:start w:val="1"/>
      <w:numFmt w:val="ideographTraditional"/>
      <w:lvlText w:val="%8、"/>
      <w:lvlJc w:val="left"/>
      <w:pPr>
        <w:ind w:left="4159" w:hanging="480"/>
      </w:pPr>
    </w:lvl>
    <w:lvl w:ilvl="8" w:tplc="0409001B" w:tentative="1">
      <w:start w:val="1"/>
      <w:numFmt w:val="lowerRoman"/>
      <w:lvlText w:val="%9."/>
      <w:lvlJc w:val="right"/>
      <w:pPr>
        <w:ind w:left="4639" w:hanging="480"/>
      </w:pPr>
    </w:lvl>
  </w:abstractNum>
  <w:abstractNum w:abstractNumId="3" w15:restartNumberingAfterBreak="0">
    <w:nsid w:val="308F286E"/>
    <w:multiLevelType w:val="hybridMultilevel"/>
    <w:tmpl w:val="6A0CA738"/>
    <w:lvl w:ilvl="0" w:tplc="5958F092">
      <w:start w:val="1"/>
      <w:numFmt w:val="taiwaneseCountingThousand"/>
      <w:pStyle w:val="1"/>
      <w:suff w:val="nothing"/>
      <w:lvlText w:val="%1、"/>
      <w:lvlJc w:val="left"/>
      <w:pPr>
        <w:ind w:left="480" w:hanging="480"/>
      </w:pPr>
      <w:rPr>
        <w:rFonts w:hint="default"/>
      </w:rPr>
    </w:lvl>
    <w:lvl w:ilvl="1" w:tplc="8252276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887B88"/>
    <w:multiLevelType w:val="hybridMultilevel"/>
    <w:tmpl w:val="F34A0FCA"/>
    <w:lvl w:ilvl="0" w:tplc="C74402FC">
      <w:start w:val="1"/>
      <w:numFmt w:val="taiwaneseCountingThousand"/>
      <w:lvlText w:val="(%1)"/>
      <w:lvlJc w:val="left"/>
      <w:pPr>
        <w:ind w:left="1039" w:hanging="720"/>
      </w:pPr>
      <w:rPr>
        <w:rFonts w:hint="default"/>
      </w:rPr>
    </w:lvl>
    <w:lvl w:ilvl="1" w:tplc="04090019" w:tentative="1">
      <w:start w:val="1"/>
      <w:numFmt w:val="ideographTraditional"/>
      <w:lvlText w:val="%2、"/>
      <w:lvlJc w:val="left"/>
      <w:pPr>
        <w:ind w:left="1279" w:hanging="480"/>
      </w:pPr>
    </w:lvl>
    <w:lvl w:ilvl="2" w:tplc="0409001B" w:tentative="1">
      <w:start w:val="1"/>
      <w:numFmt w:val="lowerRoman"/>
      <w:lvlText w:val="%3."/>
      <w:lvlJc w:val="right"/>
      <w:pPr>
        <w:ind w:left="1759" w:hanging="480"/>
      </w:pPr>
    </w:lvl>
    <w:lvl w:ilvl="3" w:tplc="0409000F" w:tentative="1">
      <w:start w:val="1"/>
      <w:numFmt w:val="decimal"/>
      <w:lvlText w:val="%4."/>
      <w:lvlJc w:val="left"/>
      <w:pPr>
        <w:ind w:left="2239" w:hanging="480"/>
      </w:pPr>
    </w:lvl>
    <w:lvl w:ilvl="4" w:tplc="04090019" w:tentative="1">
      <w:start w:val="1"/>
      <w:numFmt w:val="ideographTraditional"/>
      <w:lvlText w:val="%5、"/>
      <w:lvlJc w:val="left"/>
      <w:pPr>
        <w:ind w:left="2719" w:hanging="480"/>
      </w:pPr>
    </w:lvl>
    <w:lvl w:ilvl="5" w:tplc="0409001B" w:tentative="1">
      <w:start w:val="1"/>
      <w:numFmt w:val="lowerRoman"/>
      <w:lvlText w:val="%6."/>
      <w:lvlJc w:val="right"/>
      <w:pPr>
        <w:ind w:left="3199" w:hanging="480"/>
      </w:pPr>
    </w:lvl>
    <w:lvl w:ilvl="6" w:tplc="0409000F" w:tentative="1">
      <w:start w:val="1"/>
      <w:numFmt w:val="decimal"/>
      <w:lvlText w:val="%7."/>
      <w:lvlJc w:val="left"/>
      <w:pPr>
        <w:ind w:left="3679" w:hanging="480"/>
      </w:pPr>
    </w:lvl>
    <w:lvl w:ilvl="7" w:tplc="04090019" w:tentative="1">
      <w:start w:val="1"/>
      <w:numFmt w:val="ideographTraditional"/>
      <w:lvlText w:val="%8、"/>
      <w:lvlJc w:val="left"/>
      <w:pPr>
        <w:ind w:left="4159" w:hanging="480"/>
      </w:pPr>
    </w:lvl>
    <w:lvl w:ilvl="8" w:tplc="0409001B" w:tentative="1">
      <w:start w:val="1"/>
      <w:numFmt w:val="lowerRoman"/>
      <w:lvlText w:val="%9."/>
      <w:lvlJc w:val="right"/>
      <w:pPr>
        <w:ind w:left="4639" w:hanging="480"/>
      </w:pPr>
    </w:lvl>
  </w:abstractNum>
  <w:abstractNum w:abstractNumId="5" w15:restartNumberingAfterBreak="0">
    <w:nsid w:val="52FB3A13"/>
    <w:multiLevelType w:val="hybridMultilevel"/>
    <w:tmpl w:val="CE1452EC"/>
    <w:lvl w:ilvl="0" w:tplc="418E75D4">
      <w:start w:val="1"/>
      <w:numFmt w:val="taiwaneseCountingThousand"/>
      <w:lvlText w:val="(%1)"/>
      <w:lvlJc w:val="left"/>
      <w:pPr>
        <w:ind w:left="1038" w:hanging="720"/>
      </w:pPr>
      <w:rPr>
        <w:rFonts w:hAnsi="標楷體" w:hint="default"/>
        <w:color w:val="auto"/>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6" w15:restartNumberingAfterBreak="0">
    <w:nsid w:val="6CF25BCE"/>
    <w:multiLevelType w:val="hybridMultilevel"/>
    <w:tmpl w:val="B150CEB8"/>
    <w:lvl w:ilvl="0" w:tplc="03A41782">
      <w:start w:val="1"/>
      <w:numFmt w:val="taiwaneseCountingThousand"/>
      <w:pStyle w:val="3"/>
      <w:suff w:val="space"/>
      <w:lvlText w:val="(%1)"/>
      <w:lvlJc w:val="left"/>
      <w:pPr>
        <w:ind w:left="482" w:hanging="476"/>
      </w:pPr>
      <w:rPr>
        <w:rFonts w:ascii="Times New Roman" w:hAnsi="Times New Roman" w:hint="default"/>
      </w:rPr>
    </w:lvl>
    <w:lvl w:ilvl="1" w:tplc="04090019" w:tentative="1">
      <w:start w:val="1"/>
      <w:numFmt w:val="ideographTraditional"/>
      <w:lvlText w:val="%2、"/>
      <w:lvlJc w:val="left"/>
      <w:pPr>
        <w:ind w:left="1279" w:hanging="480"/>
      </w:pPr>
    </w:lvl>
    <w:lvl w:ilvl="2" w:tplc="0409001B" w:tentative="1">
      <w:start w:val="1"/>
      <w:numFmt w:val="lowerRoman"/>
      <w:lvlText w:val="%3."/>
      <w:lvlJc w:val="right"/>
      <w:pPr>
        <w:ind w:left="1759" w:hanging="480"/>
      </w:pPr>
    </w:lvl>
    <w:lvl w:ilvl="3" w:tplc="0409000F" w:tentative="1">
      <w:start w:val="1"/>
      <w:numFmt w:val="decimal"/>
      <w:lvlText w:val="%4."/>
      <w:lvlJc w:val="left"/>
      <w:pPr>
        <w:ind w:left="2239" w:hanging="480"/>
      </w:pPr>
    </w:lvl>
    <w:lvl w:ilvl="4" w:tplc="04090019" w:tentative="1">
      <w:start w:val="1"/>
      <w:numFmt w:val="ideographTraditional"/>
      <w:lvlText w:val="%5、"/>
      <w:lvlJc w:val="left"/>
      <w:pPr>
        <w:ind w:left="2719" w:hanging="480"/>
      </w:pPr>
    </w:lvl>
    <w:lvl w:ilvl="5" w:tplc="0409001B" w:tentative="1">
      <w:start w:val="1"/>
      <w:numFmt w:val="lowerRoman"/>
      <w:lvlText w:val="%6."/>
      <w:lvlJc w:val="right"/>
      <w:pPr>
        <w:ind w:left="3199" w:hanging="480"/>
      </w:pPr>
    </w:lvl>
    <w:lvl w:ilvl="6" w:tplc="0409000F" w:tentative="1">
      <w:start w:val="1"/>
      <w:numFmt w:val="decimal"/>
      <w:lvlText w:val="%7."/>
      <w:lvlJc w:val="left"/>
      <w:pPr>
        <w:ind w:left="3679" w:hanging="480"/>
      </w:pPr>
    </w:lvl>
    <w:lvl w:ilvl="7" w:tplc="04090019" w:tentative="1">
      <w:start w:val="1"/>
      <w:numFmt w:val="ideographTraditional"/>
      <w:lvlText w:val="%8、"/>
      <w:lvlJc w:val="left"/>
      <w:pPr>
        <w:ind w:left="4159" w:hanging="480"/>
      </w:pPr>
    </w:lvl>
    <w:lvl w:ilvl="8" w:tplc="0409001B" w:tentative="1">
      <w:start w:val="1"/>
      <w:numFmt w:val="lowerRoman"/>
      <w:lvlText w:val="%9."/>
      <w:lvlJc w:val="right"/>
      <w:pPr>
        <w:ind w:left="4639" w:hanging="480"/>
      </w:pPr>
    </w:lvl>
  </w:abstractNum>
  <w:abstractNum w:abstractNumId="7" w15:restartNumberingAfterBreak="0">
    <w:nsid w:val="6E143470"/>
    <w:multiLevelType w:val="hybridMultilevel"/>
    <w:tmpl w:val="A51242BC"/>
    <w:lvl w:ilvl="0" w:tplc="61F8D276">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6D820B4"/>
    <w:multiLevelType w:val="hybridMultilevel"/>
    <w:tmpl w:val="831665EA"/>
    <w:lvl w:ilvl="0" w:tplc="BCAA6CFA">
      <w:start w:val="1"/>
      <w:numFmt w:val="taiwaneseCountingThousand"/>
      <w:lvlText w:val="（%1）"/>
      <w:lvlJc w:val="left"/>
      <w:pPr>
        <w:ind w:left="760" w:hanging="48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9" w15:restartNumberingAfterBreak="0">
    <w:nsid w:val="76DD570C"/>
    <w:multiLevelType w:val="hybridMultilevel"/>
    <w:tmpl w:val="8676D10A"/>
    <w:lvl w:ilvl="0" w:tplc="41583382">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70E13B7"/>
    <w:multiLevelType w:val="hybridMultilevel"/>
    <w:tmpl w:val="8820D8DA"/>
    <w:lvl w:ilvl="0" w:tplc="24BCB26C">
      <w:start w:val="1"/>
      <w:numFmt w:val="taiwaneseCountingThousand"/>
      <w:lvlText w:val="(%1)"/>
      <w:lvlJc w:val="left"/>
      <w:pPr>
        <w:ind w:left="760" w:hanging="480"/>
      </w:pPr>
      <w:rPr>
        <w:rFonts w:hAnsi="標楷體"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15:restartNumberingAfterBreak="0">
    <w:nsid w:val="7ECA5661"/>
    <w:multiLevelType w:val="multilevel"/>
    <w:tmpl w:val="01AED70E"/>
    <w:lvl w:ilvl="0">
      <w:start w:val="1"/>
      <w:numFmt w:val="taiwaneseCountingThousand"/>
      <w:suff w:val="nothing"/>
      <w:lvlText w:val="%1、"/>
      <w:lvlJc w:val="left"/>
      <w:pPr>
        <w:ind w:left="624" w:hanging="624"/>
      </w:pPr>
      <w:rPr>
        <w:rFonts w:ascii="標楷體" w:eastAsia="標楷體" w:hAnsi="標楷體" w:hint="eastAsia"/>
        <w:b w:val="0"/>
        <w:i w:val="0"/>
        <w:sz w:val="32"/>
      </w:rPr>
    </w:lvl>
    <w:lvl w:ilvl="1">
      <w:start w:val="1"/>
      <w:numFmt w:val="taiwaneseCountingThousand"/>
      <w:suff w:val="space"/>
      <w:lvlText w:val="(%2)"/>
      <w:lvlJc w:val="left"/>
      <w:pPr>
        <w:ind w:left="964" w:hanging="737"/>
      </w:pPr>
      <w:rPr>
        <w:rFonts w:ascii="標楷體" w:eastAsia="標楷體" w:hAnsi="標楷體" w:hint="eastAsia"/>
        <w:sz w:val="32"/>
        <w:szCs w:val="32"/>
      </w:rPr>
    </w:lvl>
    <w:lvl w:ilvl="2">
      <w:start w:val="1"/>
      <w:numFmt w:val="decimal"/>
      <w:suff w:val="space"/>
      <w:lvlText w:val="%3."/>
      <w:lvlJc w:val="left"/>
      <w:pPr>
        <w:ind w:left="1304" w:hanging="340"/>
      </w:pPr>
      <w:rPr>
        <w:rFonts w:hint="eastAsia"/>
        <w:sz w:val="32"/>
        <w:szCs w:val="32"/>
      </w:rPr>
    </w:lvl>
    <w:lvl w:ilvl="3">
      <w:start w:val="1"/>
      <w:numFmt w:val="decimal"/>
      <w:suff w:val="space"/>
      <w:lvlText w:val="(%4)"/>
      <w:lvlJc w:val="left"/>
      <w:pPr>
        <w:ind w:left="1644" w:hanging="453"/>
      </w:pPr>
      <w:rPr>
        <w:rFonts w:hint="eastAsia"/>
        <w:sz w:val="32"/>
        <w:szCs w:val="32"/>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2" w15:restartNumberingAfterBreak="0">
    <w:nsid w:val="7F2B69B3"/>
    <w:multiLevelType w:val="hybridMultilevel"/>
    <w:tmpl w:val="026E774C"/>
    <w:lvl w:ilvl="0" w:tplc="DED8AF20">
      <w:start w:val="1"/>
      <w:numFmt w:val="taiwaneseCountingThousand"/>
      <w:suff w:val="space"/>
      <w:lvlText w:val="(%1)"/>
      <w:lvlJc w:val="left"/>
      <w:pPr>
        <w:ind w:left="482" w:hanging="476"/>
      </w:pPr>
      <w:rPr>
        <w:rFonts w:ascii="Times New Roman" w:hAnsi="Times New Roman" w:hint="default"/>
      </w:rPr>
    </w:lvl>
    <w:lvl w:ilvl="1" w:tplc="04090019" w:tentative="1">
      <w:start w:val="1"/>
      <w:numFmt w:val="ideographTraditional"/>
      <w:lvlText w:val="%2、"/>
      <w:lvlJc w:val="left"/>
      <w:pPr>
        <w:ind w:left="1279" w:hanging="480"/>
      </w:pPr>
    </w:lvl>
    <w:lvl w:ilvl="2" w:tplc="0409001B" w:tentative="1">
      <w:start w:val="1"/>
      <w:numFmt w:val="lowerRoman"/>
      <w:lvlText w:val="%3."/>
      <w:lvlJc w:val="right"/>
      <w:pPr>
        <w:ind w:left="1759" w:hanging="480"/>
      </w:pPr>
    </w:lvl>
    <w:lvl w:ilvl="3" w:tplc="0409000F" w:tentative="1">
      <w:start w:val="1"/>
      <w:numFmt w:val="decimal"/>
      <w:lvlText w:val="%4."/>
      <w:lvlJc w:val="left"/>
      <w:pPr>
        <w:ind w:left="2239" w:hanging="480"/>
      </w:pPr>
    </w:lvl>
    <w:lvl w:ilvl="4" w:tplc="04090019" w:tentative="1">
      <w:start w:val="1"/>
      <w:numFmt w:val="ideographTraditional"/>
      <w:lvlText w:val="%5、"/>
      <w:lvlJc w:val="left"/>
      <w:pPr>
        <w:ind w:left="2719" w:hanging="480"/>
      </w:pPr>
    </w:lvl>
    <w:lvl w:ilvl="5" w:tplc="0409001B" w:tentative="1">
      <w:start w:val="1"/>
      <w:numFmt w:val="lowerRoman"/>
      <w:lvlText w:val="%6."/>
      <w:lvlJc w:val="right"/>
      <w:pPr>
        <w:ind w:left="3199" w:hanging="480"/>
      </w:pPr>
    </w:lvl>
    <w:lvl w:ilvl="6" w:tplc="0409000F" w:tentative="1">
      <w:start w:val="1"/>
      <w:numFmt w:val="decimal"/>
      <w:lvlText w:val="%7."/>
      <w:lvlJc w:val="left"/>
      <w:pPr>
        <w:ind w:left="3679" w:hanging="480"/>
      </w:pPr>
    </w:lvl>
    <w:lvl w:ilvl="7" w:tplc="04090019" w:tentative="1">
      <w:start w:val="1"/>
      <w:numFmt w:val="ideographTraditional"/>
      <w:lvlText w:val="%8、"/>
      <w:lvlJc w:val="left"/>
      <w:pPr>
        <w:ind w:left="4159" w:hanging="480"/>
      </w:pPr>
    </w:lvl>
    <w:lvl w:ilvl="8" w:tplc="0409001B" w:tentative="1">
      <w:start w:val="1"/>
      <w:numFmt w:val="lowerRoman"/>
      <w:lvlText w:val="%9."/>
      <w:lvlJc w:val="right"/>
      <w:pPr>
        <w:ind w:left="4639" w:hanging="480"/>
      </w:pPr>
    </w:lvl>
  </w:abstractNum>
  <w:num w:numId="1">
    <w:abstractNumId w:val="7"/>
  </w:num>
  <w:num w:numId="2">
    <w:abstractNumId w:val="8"/>
  </w:num>
  <w:num w:numId="3">
    <w:abstractNumId w:val="1"/>
  </w:num>
  <w:num w:numId="4">
    <w:abstractNumId w:val="10"/>
  </w:num>
  <w:num w:numId="5">
    <w:abstractNumId w:val="5"/>
  </w:num>
  <w:num w:numId="6">
    <w:abstractNumId w:val="3"/>
  </w:num>
  <w:num w:numId="7">
    <w:abstractNumId w:val="9"/>
  </w:num>
  <w:num w:numId="8">
    <w:abstractNumId w:val="6"/>
  </w:num>
  <w:num w:numId="9">
    <w:abstractNumId w:val="2"/>
  </w:num>
  <w:num w:numId="10">
    <w:abstractNumId w:val="12"/>
  </w:num>
  <w:num w:numId="11">
    <w:abstractNumId w:val="6"/>
    <w:lvlOverride w:ilvl="0">
      <w:startOverride w:val="1"/>
    </w:lvlOverride>
  </w:num>
  <w:num w:numId="12">
    <w:abstractNumId w:val="0"/>
  </w:num>
  <w:num w:numId="13">
    <w:abstractNumId w:val="3"/>
  </w:num>
  <w:num w:numId="14">
    <w:abstractNumId w:val="4"/>
  </w:num>
  <w:num w:numId="15">
    <w:abstractNumId w:val="3"/>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7B9"/>
    <w:rsid w:val="00000501"/>
    <w:rsid w:val="00005A23"/>
    <w:rsid w:val="00007389"/>
    <w:rsid w:val="00007D2F"/>
    <w:rsid w:val="00012AF5"/>
    <w:rsid w:val="000223C6"/>
    <w:rsid w:val="00027CF5"/>
    <w:rsid w:val="00030278"/>
    <w:rsid w:val="00036D68"/>
    <w:rsid w:val="00037297"/>
    <w:rsid w:val="000405B3"/>
    <w:rsid w:val="00041473"/>
    <w:rsid w:val="00044DA8"/>
    <w:rsid w:val="000507B9"/>
    <w:rsid w:val="00061268"/>
    <w:rsid w:val="00064026"/>
    <w:rsid w:val="00066D97"/>
    <w:rsid w:val="00067286"/>
    <w:rsid w:val="0006758D"/>
    <w:rsid w:val="00072B07"/>
    <w:rsid w:val="00072D5A"/>
    <w:rsid w:val="0007728C"/>
    <w:rsid w:val="00077886"/>
    <w:rsid w:val="00080E51"/>
    <w:rsid w:val="00083F81"/>
    <w:rsid w:val="00086EB7"/>
    <w:rsid w:val="00094E8E"/>
    <w:rsid w:val="00097E60"/>
    <w:rsid w:val="000A17A4"/>
    <w:rsid w:val="000B1169"/>
    <w:rsid w:val="000C25AD"/>
    <w:rsid w:val="000C5CC8"/>
    <w:rsid w:val="000C7510"/>
    <w:rsid w:val="000D71BC"/>
    <w:rsid w:val="000E1AF7"/>
    <w:rsid w:val="000E240C"/>
    <w:rsid w:val="000E3C9E"/>
    <w:rsid w:val="000F0A0A"/>
    <w:rsid w:val="000F4D6E"/>
    <w:rsid w:val="001015E2"/>
    <w:rsid w:val="00101939"/>
    <w:rsid w:val="0010407E"/>
    <w:rsid w:val="0010795B"/>
    <w:rsid w:val="00107E15"/>
    <w:rsid w:val="0011340D"/>
    <w:rsid w:val="001143E9"/>
    <w:rsid w:val="0011710D"/>
    <w:rsid w:val="00120C2E"/>
    <w:rsid w:val="0012350E"/>
    <w:rsid w:val="00127E37"/>
    <w:rsid w:val="00130578"/>
    <w:rsid w:val="00132937"/>
    <w:rsid w:val="001431FE"/>
    <w:rsid w:val="001473BE"/>
    <w:rsid w:val="00147434"/>
    <w:rsid w:val="00151592"/>
    <w:rsid w:val="00160E26"/>
    <w:rsid w:val="0016423D"/>
    <w:rsid w:val="00170048"/>
    <w:rsid w:val="00173DF9"/>
    <w:rsid w:val="001777E3"/>
    <w:rsid w:val="00180652"/>
    <w:rsid w:val="00183974"/>
    <w:rsid w:val="001876C4"/>
    <w:rsid w:val="001946EF"/>
    <w:rsid w:val="001A72A6"/>
    <w:rsid w:val="001A7C94"/>
    <w:rsid w:val="001B729F"/>
    <w:rsid w:val="001B7E3B"/>
    <w:rsid w:val="001C64F0"/>
    <w:rsid w:val="001C71DA"/>
    <w:rsid w:val="001C7D7E"/>
    <w:rsid w:val="001C7F6A"/>
    <w:rsid w:val="001D5C3D"/>
    <w:rsid w:val="001E0196"/>
    <w:rsid w:val="001E20B2"/>
    <w:rsid w:val="001E4AC1"/>
    <w:rsid w:val="001F2775"/>
    <w:rsid w:val="001F2A8E"/>
    <w:rsid w:val="002048EF"/>
    <w:rsid w:val="002163FD"/>
    <w:rsid w:val="0021703D"/>
    <w:rsid w:val="00220930"/>
    <w:rsid w:val="00221236"/>
    <w:rsid w:val="00222DF1"/>
    <w:rsid w:val="00223BC9"/>
    <w:rsid w:val="0022711F"/>
    <w:rsid w:val="0023247F"/>
    <w:rsid w:val="00234011"/>
    <w:rsid w:val="002365A9"/>
    <w:rsid w:val="0024284A"/>
    <w:rsid w:val="002433C8"/>
    <w:rsid w:val="0025254D"/>
    <w:rsid w:val="00254329"/>
    <w:rsid w:val="00265842"/>
    <w:rsid w:val="00265BBD"/>
    <w:rsid w:val="002729A7"/>
    <w:rsid w:val="002736A8"/>
    <w:rsid w:val="0028168F"/>
    <w:rsid w:val="0028787F"/>
    <w:rsid w:val="00291640"/>
    <w:rsid w:val="00291D23"/>
    <w:rsid w:val="00291F02"/>
    <w:rsid w:val="00295DC4"/>
    <w:rsid w:val="002A0F53"/>
    <w:rsid w:val="002A5AD7"/>
    <w:rsid w:val="002B0A83"/>
    <w:rsid w:val="002B2A68"/>
    <w:rsid w:val="002B469C"/>
    <w:rsid w:val="002B6140"/>
    <w:rsid w:val="002B6788"/>
    <w:rsid w:val="002C38DD"/>
    <w:rsid w:val="002C6306"/>
    <w:rsid w:val="002C7950"/>
    <w:rsid w:val="002D2B7A"/>
    <w:rsid w:val="002D77B1"/>
    <w:rsid w:val="002D7D3E"/>
    <w:rsid w:val="002E484D"/>
    <w:rsid w:val="002E779A"/>
    <w:rsid w:val="002F0A34"/>
    <w:rsid w:val="002F5A29"/>
    <w:rsid w:val="00300266"/>
    <w:rsid w:val="00301CEC"/>
    <w:rsid w:val="00310BE3"/>
    <w:rsid w:val="00311B53"/>
    <w:rsid w:val="003140C0"/>
    <w:rsid w:val="003144E8"/>
    <w:rsid w:val="00320CBC"/>
    <w:rsid w:val="00320D36"/>
    <w:rsid w:val="00321A26"/>
    <w:rsid w:val="00324596"/>
    <w:rsid w:val="003269FA"/>
    <w:rsid w:val="00326DAD"/>
    <w:rsid w:val="0032729B"/>
    <w:rsid w:val="00333DD4"/>
    <w:rsid w:val="00344E13"/>
    <w:rsid w:val="00346818"/>
    <w:rsid w:val="00347DDC"/>
    <w:rsid w:val="003540AB"/>
    <w:rsid w:val="00357EC7"/>
    <w:rsid w:val="0036186B"/>
    <w:rsid w:val="00370475"/>
    <w:rsid w:val="00370C92"/>
    <w:rsid w:val="00371DBB"/>
    <w:rsid w:val="00371DC7"/>
    <w:rsid w:val="003748F1"/>
    <w:rsid w:val="00376C36"/>
    <w:rsid w:val="00376DDE"/>
    <w:rsid w:val="00377899"/>
    <w:rsid w:val="00380E16"/>
    <w:rsid w:val="003821FF"/>
    <w:rsid w:val="003826BA"/>
    <w:rsid w:val="0038587D"/>
    <w:rsid w:val="0039058A"/>
    <w:rsid w:val="0039080F"/>
    <w:rsid w:val="003A2689"/>
    <w:rsid w:val="003A4F79"/>
    <w:rsid w:val="003A5AC1"/>
    <w:rsid w:val="003A73B0"/>
    <w:rsid w:val="003B1358"/>
    <w:rsid w:val="003B1E51"/>
    <w:rsid w:val="003B6C0F"/>
    <w:rsid w:val="003C4369"/>
    <w:rsid w:val="003C6746"/>
    <w:rsid w:val="003C6B1E"/>
    <w:rsid w:val="003C727E"/>
    <w:rsid w:val="003D1F50"/>
    <w:rsid w:val="003D30DF"/>
    <w:rsid w:val="003E07FB"/>
    <w:rsid w:val="003E187C"/>
    <w:rsid w:val="003E3472"/>
    <w:rsid w:val="003E353F"/>
    <w:rsid w:val="003E460D"/>
    <w:rsid w:val="003E62E7"/>
    <w:rsid w:val="003F0CA1"/>
    <w:rsid w:val="003F489F"/>
    <w:rsid w:val="003F7869"/>
    <w:rsid w:val="003F7F2E"/>
    <w:rsid w:val="00400ED0"/>
    <w:rsid w:val="004023FE"/>
    <w:rsid w:val="00410831"/>
    <w:rsid w:val="00411F4F"/>
    <w:rsid w:val="00413661"/>
    <w:rsid w:val="0041573F"/>
    <w:rsid w:val="00416755"/>
    <w:rsid w:val="00420321"/>
    <w:rsid w:val="0042110B"/>
    <w:rsid w:val="00421363"/>
    <w:rsid w:val="0042293B"/>
    <w:rsid w:val="004267B2"/>
    <w:rsid w:val="00427DD8"/>
    <w:rsid w:val="004307AC"/>
    <w:rsid w:val="0043175D"/>
    <w:rsid w:val="00431E2C"/>
    <w:rsid w:val="00432FEF"/>
    <w:rsid w:val="00434A8F"/>
    <w:rsid w:val="00445A2D"/>
    <w:rsid w:val="00447A16"/>
    <w:rsid w:val="00451B75"/>
    <w:rsid w:val="004546E5"/>
    <w:rsid w:val="00454B2B"/>
    <w:rsid w:val="00457FBE"/>
    <w:rsid w:val="004638F3"/>
    <w:rsid w:val="00465AFE"/>
    <w:rsid w:val="00465EEE"/>
    <w:rsid w:val="00470408"/>
    <w:rsid w:val="00470631"/>
    <w:rsid w:val="00472C7E"/>
    <w:rsid w:val="00474B91"/>
    <w:rsid w:val="00475703"/>
    <w:rsid w:val="00477E2F"/>
    <w:rsid w:val="004832B5"/>
    <w:rsid w:val="004860D1"/>
    <w:rsid w:val="00491492"/>
    <w:rsid w:val="00494A12"/>
    <w:rsid w:val="00497E6F"/>
    <w:rsid w:val="004A03DF"/>
    <w:rsid w:val="004A0608"/>
    <w:rsid w:val="004A35EB"/>
    <w:rsid w:val="004A374C"/>
    <w:rsid w:val="004A5F1F"/>
    <w:rsid w:val="004B498F"/>
    <w:rsid w:val="004C3027"/>
    <w:rsid w:val="004C50B1"/>
    <w:rsid w:val="004C570A"/>
    <w:rsid w:val="004C627C"/>
    <w:rsid w:val="004C641C"/>
    <w:rsid w:val="004C6F89"/>
    <w:rsid w:val="004D1481"/>
    <w:rsid w:val="004D1DDF"/>
    <w:rsid w:val="004D4D36"/>
    <w:rsid w:val="004D5C02"/>
    <w:rsid w:val="004D7A80"/>
    <w:rsid w:val="004E0BB7"/>
    <w:rsid w:val="004E4A68"/>
    <w:rsid w:val="004E78FA"/>
    <w:rsid w:val="004F3019"/>
    <w:rsid w:val="004F40CA"/>
    <w:rsid w:val="004F7116"/>
    <w:rsid w:val="00501C81"/>
    <w:rsid w:val="00510218"/>
    <w:rsid w:val="00510DA2"/>
    <w:rsid w:val="00512DB2"/>
    <w:rsid w:val="00514378"/>
    <w:rsid w:val="005166E1"/>
    <w:rsid w:val="0051697C"/>
    <w:rsid w:val="0051708E"/>
    <w:rsid w:val="00524F0A"/>
    <w:rsid w:val="005254EE"/>
    <w:rsid w:val="00541430"/>
    <w:rsid w:val="0054265B"/>
    <w:rsid w:val="00544B9F"/>
    <w:rsid w:val="00557390"/>
    <w:rsid w:val="00564AFA"/>
    <w:rsid w:val="00565515"/>
    <w:rsid w:val="005656C4"/>
    <w:rsid w:val="005703EE"/>
    <w:rsid w:val="00571926"/>
    <w:rsid w:val="005734D0"/>
    <w:rsid w:val="00573BEE"/>
    <w:rsid w:val="00576732"/>
    <w:rsid w:val="00576E70"/>
    <w:rsid w:val="00580DC3"/>
    <w:rsid w:val="005859A1"/>
    <w:rsid w:val="00587FC8"/>
    <w:rsid w:val="005909BC"/>
    <w:rsid w:val="00590C47"/>
    <w:rsid w:val="00591DE0"/>
    <w:rsid w:val="0059346C"/>
    <w:rsid w:val="00593B2B"/>
    <w:rsid w:val="0059716D"/>
    <w:rsid w:val="00597180"/>
    <w:rsid w:val="005A1519"/>
    <w:rsid w:val="005A1E1F"/>
    <w:rsid w:val="005A246D"/>
    <w:rsid w:val="005A4867"/>
    <w:rsid w:val="005A4E93"/>
    <w:rsid w:val="005A6951"/>
    <w:rsid w:val="005B7090"/>
    <w:rsid w:val="005C2C53"/>
    <w:rsid w:val="005D1CFE"/>
    <w:rsid w:val="005D1D84"/>
    <w:rsid w:val="005D2F73"/>
    <w:rsid w:val="005D35D2"/>
    <w:rsid w:val="005D4043"/>
    <w:rsid w:val="005D4A66"/>
    <w:rsid w:val="005E1002"/>
    <w:rsid w:val="005E1EB5"/>
    <w:rsid w:val="005E2F54"/>
    <w:rsid w:val="00600D43"/>
    <w:rsid w:val="00602079"/>
    <w:rsid w:val="00604FB2"/>
    <w:rsid w:val="006136E7"/>
    <w:rsid w:val="006137E9"/>
    <w:rsid w:val="00621FCC"/>
    <w:rsid w:val="006312C7"/>
    <w:rsid w:val="00631860"/>
    <w:rsid w:val="0063200C"/>
    <w:rsid w:val="0063240F"/>
    <w:rsid w:val="00636733"/>
    <w:rsid w:val="00640764"/>
    <w:rsid w:val="00646106"/>
    <w:rsid w:val="00646351"/>
    <w:rsid w:val="0065103B"/>
    <w:rsid w:val="00653BDA"/>
    <w:rsid w:val="00655ED3"/>
    <w:rsid w:val="0066581F"/>
    <w:rsid w:val="00667D8F"/>
    <w:rsid w:val="0067543B"/>
    <w:rsid w:val="00675BA7"/>
    <w:rsid w:val="00677B2B"/>
    <w:rsid w:val="00685D04"/>
    <w:rsid w:val="0068719E"/>
    <w:rsid w:val="00690BFA"/>
    <w:rsid w:val="006916E2"/>
    <w:rsid w:val="006935EF"/>
    <w:rsid w:val="00694ECC"/>
    <w:rsid w:val="00695B4A"/>
    <w:rsid w:val="006A0862"/>
    <w:rsid w:val="006A1966"/>
    <w:rsid w:val="006A19F4"/>
    <w:rsid w:val="006A20AF"/>
    <w:rsid w:val="006A2849"/>
    <w:rsid w:val="006A3B6D"/>
    <w:rsid w:val="006A5CF1"/>
    <w:rsid w:val="006A7AE9"/>
    <w:rsid w:val="006B41D4"/>
    <w:rsid w:val="006B592D"/>
    <w:rsid w:val="006B640D"/>
    <w:rsid w:val="006C1AC9"/>
    <w:rsid w:val="006C2F0E"/>
    <w:rsid w:val="006C33E1"/>
    <w:rsid w:val="006C5DDD"/>
    <w:rsid w:val="006D1639"/>
    <w:rsid w:val="006D5BB2"/>
    <w:rsid w:val="006D76D2"/>
    <w:rsid w:val="006E3436"/>
    <w:rsid w:val="006E5A46"/>
    <w:rsid w:val="006E5B30"/>
    <w:rsid w:val="006E7B74"/>
    <w:rsid w:val="006E7EEA"/>
    <w:rsid w:val="006F41E3"/>
    <w:rsid w:val="007019DF"/>
    <w:rsid w:val="007028D9"/>
    <w:rsid w:val="00705D1E"/>
    <w:rsid w:val="00706ABE"/>
    <w:rsid w:val="00710F1F"/>
    <w:rsid w:val="007113EC"/>
    <w:rsid w:val="00726BDC"/>
    <w:rsid w:val="00727BC4"/>
    <w:rsid w:val="007301CD"/>
    <w:rsid w:val="0073280C"/>
    <w:rsid w:val="007361AF"/>
    <w:rsid w:val="00740BB8"/>
    <w:rsid w:val="0074128F"/>
    <w:rsid w:val="00741B93"/>
    <w:rsid w:val="007514FE"/>
    <w:rsid w:val="007535E4"/>
    <w:rsid w:val="00753D5C"/>
    <w:rsid w:val="00756319"/>
    <w:rsid w:val="00761156"/>
    <w:rsid w:val="00761372"/>
    <w:rsid w:val="0076180C"/>
    <w:rsid w:val="00765CBF"/>
    <w:rsid w:val="00767EFC"/>
    <w:rsid w:val="00775994"/>
    <w:rsid w:val="00777B37"/>
    <w:rsid w:val="007820D5"/>
    <w:rsid w:val="0078211C"/>
    <w:rsid w:val="00782A80"/>
    <w:rsid w:val="00796E19"/>
    <w:rsid w:val="007A06BF"/>
    <w:rsid w:val="007A0E6B"/>
    <w:rsid w:val="007A291C"/>
    <w:rsid w:val="007A2A89"/>
    <w:rsid w:val="007A399F"/>
    <w:rsid w:val="007A670F"/>
    <w:rsid w:val="007B1F4B"/>
    <w:rsid w:val="007C016C"/>
    <w:rsid w:val="007C08A7"/>
    <w:rsid w:val="007C1DC0"/>
    <w:rsid w:val="007C4C5F"/>
    <w:rsid w:val="007C526E"/>
    <w:rsid w:val="007D1534"/>
    <w:rsid w:val="007D18FD"/>
    <w:rsid w:val="007D3FB2"/>
    <w:rsid w:val="007D4D26"/>
    <w:rsid w:val="007E0E3E"/>
    <w:rsid w:val="007E3EAA"/>
    <w:rsid w:val="007F3D8D"/>
    <w:rsid w:val="007F58E4"/>
    <w:rsid w:val="007F75F6"/>
    <w:rsid w:val="008059EB"/>
    <w:rsid w:val="00806458"/>
    <w:rsid w:val="008064E9"/>
    <w:rsid w:val="00812E35"/>
    <w:rsid w:val="00813D46"/>
    <w:rsid w:val="00815C9A"/>
    <w:rsid w:val="008165F0"/>
    <w:rsid w:val="008239ED"/>
    <w:rsid w:val="008277B4"/>
    <w:rsid w:val="008301F7"/>
    <w:rsid w:val="00830F87"/>
    <w:rsid w:val="008346FC"/>
    <w:rsid w:val="00842068"/>
    <w:rsid w:val="00842550"/>
    <w:rsid w:val="00850D7D"/>
    <w:rsid w:val="00852038"/>
    <w:rsid w:val="008528B5"/>
    <w:rsid w:val="008541E3"/>
    <w:rsid w:val="0085585E"/>
    <w:rsid w:val="00857F04"/>
    <w:rsid w:val="0086014A"/>
    <w:rsid w:val="008610A9"/>
    <w:rsid w:val="00861216"/>
    <w:rsid w:val="00864AC6"/>
    <w:rsid w:val="00865959"/>
    <w:rsid w:val="00875948"/>
    <w:rsid w:val="00876178"/>
    <w:rsid w:val="00882FC8"/>
    <w:rsid w:val="00883F5E"/>
    <w:rsid w:val="008854B5"/>
    <w:rsid w:val="00886D95"/>
    <w:rsid w:val="00891D89"/>
    <w:rsid w:val="008922D9"/>
    <w:rsid w:val="0089230C"/>
    <w:rsid w:val="0089242A"/>
    <w:rsid w:val="00892BA0"/>
    <w:rsid w:val="00893EEA"/>
    <w:rsid w:val="00894AB3"/>
    <w:rsid w:val="008A0505"/>
    <w:rsid w:val="008A3440"/>
    <w:rsid w:val="008A4FA7"/>
    <w:rsid w:val="008A7125"/>
    <w:rsid w:val="008B2793"/>
    <w:rsid w:val="008B28FD"/>
    <w:rsid w:val="008B5448"/>
    <w:rsid w:val="008C0C05"/>
    <w:rsid w:val="008C3A3A"/>
    <w:rsid w:val="008C6D3A"/>
    <w:rsid w:val="008D0CA8"/>
    <w:rsid w:val="008D48BE"/>
    <w:rsid w:val="008E0842"/>
    <w:rsid w:val="008E2B10"/>
    <w:rsid w:val="008E5281"/>
    <w:rsid w:val="008E6B8E"/>
    <w:rsid w:val="008E77FD"/>
    <w:rsid w:val="008F088E"/>
    <w:rsid w:val="008F6B02"/>
    <w:rsid w:val="009002A9"/>
    <w:rsid w:val="00906E75"/>
    <w:rsid w:val="009220BA"/>
    <w:rsid w:val="00923EE5"/>
    <w:rsid w:val="009252D4"/>
    <w:rsid w:val="00932D8D"/>
    <w:rsid w:val="00936E8F"/>
    <w:rsid w:val="00936EEA"/>
    <w:rsid w:val="00941C01"/>
    <w:rsid w:val="00942639"/>
    <w:rsid w:val="009429A8"/>
    <w:rsid w:val="0094798B"/>
    <w:rsid w:val="009546C7"/>
    <w:rsid w:val="00961E63"/>
    <w:rsid w:val="009851EE"/>
    <w:rsid w:val="009955CD"/>
    <w:rsid w:val="009964CC"/>
    <w:rsid w:val="009975B3"/>
    <w:rsid w:val="009A39CB"/>
    <w:rsid w:val="009B11D5"/>
    <w:rsid w:val="009B2FC2"/>
    <w:rsid w:val="009B63B8"/>
    <w:rsid w:val="009C0E4A"/>
    <w:rsid w:val="009C249B"/>
    <w:rsid w:val="009C7D34"/>
    <w:rsid w:val="009D0EB6"/>
    <w:rsid w:val="009D3DA3"/>
    <w:rsid w:val="009E15CE"/>
    <w:rsid w:val="009E5FED"/>
    <w:rsid w:val="009F0767"/>
    <w:rsid w:val="009F0D12"/>
    <w:rsid w:val="009F1989"/>
    <w:rsid w:val="009F1A82"/>
    <w:rsid w:val="009F261F"/>
    <w:rsid w:val="009F6499"/>
    <w:rsid w:val="00A10075"/>
    <w:rsid w:val="00A11C3A"/>
    <w:rsid w:val="00A21D2C"/>
    <w:rsid w:val="00A22158"/>
    <w:rsid w:val="00A22B31"/>
    <w:rsid w:val="00A23F0C"/>
    <w:rsid w:val="00A24C50"/>
    <w:rsid w:val="00A311C7"/>
    <w:rsid w:val="00A334D3"/>
    <w:rsid w:val="00A353B3"/>
    <w:rsid w:val="00A35DFD"/>
    <w:rsid w:val="00A41918"/>
    <w:rsid w:val="00A4211D"/>
    <w:rsid w:val="00A44F65"/>
    <w:rsid w:val="00A45477"/>
    <w:rsid w:val="00A45E22"/>
    <w:rsid w:val="00A47DA3"/>
    <w:rsid w:val="00A53EF2"/>
    <w:rsid w:val="00A54EFA"/>
    <w:rsid w:val="00A71F52"/>
    <w:rsid w:val="00A76B85"/>
    <w:rsid w:val="00A816B1"/>
    <w:rsid w:val="00A82912"/>
    <w:rsid w:val="00A865A6"/>
    <w:rsid w:val="00A916D9"/>
    <w:rsid w:val="00A92DB3"/>
    <w:rsid w:val="00A92FE1"/>
    <w:rsid w:val="00AA0C65"/>
    <w:rsid w:val="00AA188C"/>
    <w:rsid w:val="00AA3C62"/>
    <w:rsid w:val="00AA7165"/>
    <w:rsid w:val="00AB196C"/>
    <w:rsid w:val="00AB3EBD"/>
    <w:rsid w:val="00AB6889"/>
    <w:rsid w:val="00AC2ACC"/>
    <w:rsid w:val="00AC4DFB"/>
    <w:rsid w:val="00AE4467"/>
    <w:rsid w:val="00AE644B"/>
    <w:rsid w:val="00AE6D29"/>
    <w:rsid w:val="00AE7A34"/>
    <w:rsid w:val="00AF0A0D"/>
    <w:rsid w:val="00AF1A28"/>
    <w:rsid w:val="00AF4DBF"/>
    <w:rsid w:val="00AF539A"/>
    <w:rsid w:val="00AF5FA7"/>
    <w:rsid w:val="00B0001A"/>
    <w:rsid w:val="00B0158C"/>
    <w:rsid w:val="00B049BC"/>
    <w:rsid w:val="00B100AD"/>
    <w:rsid w:val="00B148F6"/>
    <w:rsid w:val="00B229FD"/>
    <w:rsid w:val="00B2424C"/>
    <w:rsid w:val="00B247D9"/>
    <w:rsid w:val="00B26EAF"/>
    <w:rsid w:val="00B279FB"/>
    <w:rsid w:val="00B36FEA"/>
    <w:rsid w:val="00B467C7"/>
    <w:rsid w:val="00B518FE"/>
    <w:rsid w:val="00B51BAD"/>
    <w:rsid w:val="00B52A56"/>
    <w:rsid w:val="00B5321E"/>
    <w:rsid w:val="00B57326"/>
    <w:rsid w:val="00B5733F"/>
    <w:rsid w:val="00B60597"/>
    <w:rsid w:val="00B63079"/>
    <w:rsid w:val="00B63EB2"/>
    <w:rsid w:val="00B65CA9"/>
    <w:rsid w:val="00B6689E"/>
    <w:rsid w:val="00B671B2"/>
    <w:rsid w:val="00B67EE6"/>
    <w:rsid w:val="00B73784"/>
    <w:rsid w:val="00B77699"/>
    <w:rsid w:val="00B77F17"/>
    <w:rsid w:val="00B8012F"/>
    <w:rsid w:val="00B81CB2"/>
    <w:rsid w:val="00B90030"/>
    <w:rsid w:val="00B94E64"/>
    <w:rsid w:val="00B95ACF"/>
    <w:rsid w:val="00B97780"/>
    <w:rsid w:val="00BA1937"/>
    <w:rsid w:val="00BA5BC1"/>
    <w:rsid w:val="00BA624E"/>
    <w:rsid w:val="00BB269A"/>
    <w:rsid w:val="00BB2FC5"/>
    <w:rsid w:val="00BB3491"/>
    <w:rsid w:val="00BB4772"/>
    <w:rsid w:val="00BC00C4"/>
    <w:rsid w:val="00BC2F2A"/>
    <w:rsid w:val="00BC3931"/>
    <w:rsid w:val="00BC6A12"/>
    <w:rsid w:val="00BD0719"/>
    <w:rsid w:val="00BD282F"/>
    <w:rsid w:val="00BD3BDB"/>
    <w:rsid w:val="00BD5AA3"/>
    <w:rsid w:val="00BE02D6"/>
    <w:rsid w:val="00BE069F"/>
    <w:rsid w:val="00BE094E"/>
    <w:rsid w:val="00BF1765"/>
    <w:rsid w:val="00BF2CA8"/>
    <w:rsid w:val="00BF70C1"/>
    <w:rsid w:val="00C01AA2"/>
    <w:rsid w:val="00C03810"/>
    <w:rsid w:val="00C05D55"/>
    <w:rsid w:val="00C11E91"/>
    <w:rsid w:val="00C16FE4"/>
    <w:rsid w:val="00C17A2E"/>
    <w:rsid w:val="00C20F48"/>
    <w:rsid w:val="00C253C0"/>
    <w:rsid w:val="00C2779B"/>
    <w:rsid w:val="00C33E5D"/>
    <w:rsid w:val="00C37AFA"/>
    <w:rsid w:val="00C404A0"/>
    <w:rsid w:val="00C46966"/>
    <w:rsid w:val="00C5457D"/>
    <w:rsid w:val="00C56D21"/>
    <w:rsid w:val="00C5744D"/>
    <w:rsid w:val="00C60136"/>
    <w:rsid w:val="00C6114A"/>
    <w:rsid w:val="00C64C32"/>
    <w:rsid w:val="00C65241"/>
    <w:rsid w:val="00C660B3"/>
    <w:rsid w:val="00C710CF"/>
    <w:rsid w:val="00C85C37"/>
    <w:rsid w:val="00C875EB"/>
    <w:rsid w:val="00C90083"/>
    <w:rsid w:val="00C93DB3"/>
    <w:rsid w:val="00C95D23"/>
    <w:rsid w:val="00C96950"/>
    <w:rsid w:val="00C96979"/>
    <w:rsid w:val="00C97C3E"/>
    <w:rsid w:val="00CA0DCC"/>
    <w:rsid w:val="00CA483D"/>
    <w:rsid w:val="00CA598B"/>
    <w:rsid w:val="00CA7E3F"/>
    <w:rsid w:val="00CB01EF"/>
    <w:rsid w:val="00CB2D1F"/>
    <w:rsid w:val="00CB3B66"/>
    <w:rsid w:val="00CB5DBB"/>
    <w:rsid w:val="00CC0BCF"/>
    <w:rsid w:val="00CC4A4B"/>
    <w:rsid w:val="00CC743E"/>
    <w:rsid w:val="00CD2133"/>
    <w:rsid w:val="00CD4594"/>
    <w:rsid w:val="00CD67AB"/>
    <w:rsid w:val="00CE396B"/>
    <w:rsid w:val="00CE6F06"/>
    <w:rsid w:val="00CF437E"/>
    <w:rsid w:val="00CF7C5A"/>
    <w:rsid w:val="00D03FCA"/>
    <w:rsid w:val="00D05557"/>
    <w:rsid w:val="00D05B81"/>
    <w:rsid w:val="00D0636A"/>
    <w:rsid w:val="00D10DBB"/>
    <w:rsid w:val="00D10F18"/>
    <w:rsid w:val="00D11128"/>
    <w:rsid w:val="00D11D30"/>
    <w:rsid w:val="00D15FE9"/>
    <w:rsid w:val="00D20B4A"/>
    <w:rsid w:val="00D22DF1"/>
    <w:rsid w:val="00D236D8"/>
    <w:rsid w:val="00D27D72"/>
    <w:rsid w:val="00D33A18"/>
    <w:rsid w:val="00D345FD"/>
    <w:rsid w:val="00D3688F"/>
    <w:rsid w:val="00D37627"/>
    <w:rsid w:val="00D40D62"/>
    <w:rsid w:val="00D41924"/>
    <w:rsid w:val="00D45213"/>
    <w:rsid w:val="00D47C3B"/>
    <w:rsid w:val="00D51BD0"/>
    <w:rsid w:val="00D51D17"/>
    <w:rsid w:val="00D52BA8"/>
    <w:rsid w:val="00D54E03"/>
    <w:rsid w:val="00D564C0"/>
    <w:rsid w:val="00D624F8"/>
    <w:rsid w:val="00D72653"/>
    <w:rsid w:val="00D761C6"/>
    <w:rsid w:val="00D82E51"/>
    <w:rsid w:val="00D8690A"/>
    <w:rsid w:val="00D96688"/>
    <w:rsid w:val="00DA13A5"/>
    <w:rsid w:val="00DA13DB"/>
    <w:rsid w:val="00DA7B48"/>
    <w:rsid w:val="00DB17FA"/>
    <w:rsid w:val="00DB3393"/>
    <w:rsid w:val="00DB350C"/>
    <w:rsid w:val="00DB37E0"/>
    <w:rsid w:val="00DB448B"/>
    <w:rsid w:val="00DB77ED"/>
    <w:rsid w:val="00DC3DFF"/>
    <w:rsid w:val="00DC4DD0"/>
    <w:rsid w:val="00DD4B80"/>
    <w:rsid w:val="00DF5D0F"/>
    <w:rsid w:val="00E00393"/>
    <w:rsid w:val="00E02129"/>
    <w:rsid w:val="00E03396"/>
    <w:rsid w:val="00E04CA8"/>
    <w:rsid w:val="00E10FB8"/>
    <w:rsid w:val="00E13A99"/>
    <w:rsid w:val="00E16EBE"/>
    <w:rsid w:val="00E2063A"/>
    <w:rsid w:val="00E22057"/>
    <w:rsid w:val="00E22835"/>
    <w:rsid w:val="00E31323"/>
    <w:rsid w:val="00E331D2"/>
    <w:rsid w:val="00E3466D"/>
    <w:rsid w:val="00E3759A"/>
    <w:rsid w:val="00E41324"/>
    <w:rsid w:val="00E416C5"/>
    <w:rsid w:val="00E424B7"/>
    <w:rsid w:val="00E440CD"/>
    <w:rsid w:val="00E52457"/>
    <w:rsid w:val="00E53B2E"/>
    <w:rsid w:val="00E66523"/>
    <w:rsid w:val="00E67117"/>
    <w:rsid w:val="00E700E3"/>
    <w:rsid w:val="00E71900"/>
    <w:rsid w:val="00E75079"/>
    <w:rsid w:val="00E83891"/>
    <w:rsid w:val="00E851AB"/>
    <w:rsid w:val="00E903F1"/>
    <w:rsid w:val="00E92017"/>
    <w:rsid w:val="00E93D2E"/>
    <w:rsid w:val="00EA0FC6"/>
    <w:rsid w:val="00EA3B5A"/>
    <w:rsid w:val="00EA3BD6"/>
    <w:rsid w:val="00EA3CB6"/>
    <w:rsid w:val="00EA50DB"/>
    <w:rsid w:val="00EB352B"/>
    <w:rsid w:val="00EC6A67"/>
    <w:rsid w:val="00ED2E2E"/>
    <w:rsid w:val="00ED3A01"/>
    <w:rsid w:val="00EE0399"/>
    <w:rsid w:val="00EE67E8"/>
    <w:rsid w:val="00EE7B92"/>
    <w:rsid w:val="00EF0266"/>
    <w:rsid w:val="00EF0714"/>
    <w:rsid w:val="00EF26CC"/>
    <w:rsid w:val="00EF4E12"/>
    <w:rsid w:val="00F07C06"/>
    <w:rsid w:val="00F14C1E"/>
    <w:rsid w:val="00F17EA1"/>
    <w:rsid w:val="00F33F79"/>
    <w:rsid w:val="00F348EB"/>
    <w:rsid w:val="00F36E79"/>
    <w:rsid w:val="00F43550"/>
    <w:rsid w:val="00F4550D"/>
    <w:rsid w:val="00F4562B"/>
    <w:rsid w:val="00F45829"/>
    <w:rsid w:val="00F5341E"/>
    <w:rsid w:val="00F6092F"/>
    <w:rsid w:val="00F62645"/>
    <w:rsid w:val="00F62C2D"/>
    <w:rsid w:val="00F66ADE"/>
    <w:rsid w:val="00F7021A"/>
    <w:rsid w:val="00F74D4E"/>
    <w:rsid w:val="00F759D4"/>
    <w:rsid w:val="00F77AB8"/>
    <w:rsid w:val="00F80225"/>
    <w:rsid w:val="00F82622"/>
    <w:rsid w:val="00F83438"/>
    <w:rsid w:val="00F90E70"/>
    <w:rsid w:val="00F92E8F"/>
    <w:rsid w:val="00F97241"/>
    <w:rsid w:val="00FB3250"/>
    <w:rsid w:val="00FB6F1F"/>
    <w:rsid w:val="00FC597E"/>
    <w:rsid w:val="00FC7447"/>
    <w:rsid w:val="00FC77BE"/>
    <w:rsid w:val="00FD0B08"/>
    <w:rsid w:val="00FE67E1"/>
    <w:rsid w:val="00FF3E0C"/>
    <w:rsid w:val="00FF4079"/>
    <w:rsid w:val="00FF5BE5"/>
    <w:rsid w:val="00FF75EA"/>
    <w:rsid w:val="00FF77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C59A6E65-5CDE-4E01-AF5C-56587E867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lang w:val="x-none" w:eastAsia="x-none"/>
    </w:rPr>
  </w:style>
  <w:style w:type="character" w:styleId="a5">
    <w:name w:val="page number"/>
    <w:basedOn w:val="a0"/>
  </w:style>
  <w:style w:type="paragraph" w:styleId="a6">
    <w:name w:val="Body Text Indent"/>
    <w:basedOn w:val="a"/>
    <w:pPr>
      <w:snapToGrid w:val="0"/>
      <w:spacing w:line="520" w:lineRule="exact"/>
      <w:ind w:left="602" w:hangingChars="215" w:hanging="602"/>
    </w:pPr>
    <w:rPr>
      <w:rFonts w:ascii="標楷體" w:eastAsia="標楷體" w:hAnsi="標楷體"/>
      <w:sz w:val="28"/>
      <w:szCs w:val="28"/>
    </w:rPr>
  </w:style>
  <w:style w:type="paragraph" w:styleId="a7">
    <w:name w:val="header"/>
    <w:basedOn w:val="a"/>
    <w:link w:val="a8"/>
    <w:uiPriority w:val="99"/>
    <w:pPr>
      <w:tabs>
        <w:tab w:val="center" w:pos="4153"/>
        <w:tab w:val="right" w:pos="8306"/>
      </w:tabs>
      <w:snapToGrid w:val="0"/>
    </w:pPr>
    <w:rPr>
      <w:sz w:val="20"/>
    </w:rPr>
  </w:style>
  <w:style w:type="paragraph" w:styleId="a9">
    <w:name w:val="Balloon Text"/>
    <w:basedOn w:val="a"/>
    <w:semiHidden/>
    <w:rPr>
      <w:rFonts w:ascii="Arial" w:hAnsi="Arial"/>
      <w:sz w:val="18"/>
      <w:szCs w:val="18"/>
    </w:rPr>
  </w:style>
  <w:style w:type="paragraph" w:styleId="Web">
    <w:name w:val="Normal (Web)"/>
    <w:basedOn w:val="a"/>
    <w:link w:val="Web0"/>
    <w:pPr>
      <w:widowControl/>
      <w:spacing w:before="100" w:beforeAutospacing="1" w:after="100" w:afterAutospacing="1"/>
    </w:pPr>
    <w:rPr>
      <w:rFonts w:ascii="Arial Unicode MS" w:eastAsia="Arial Unicode MS" w:hAnsi="Arial Unicode MS"/>
      <w:kern w:val="0"/>
      <w:szCs w:val="24"/>
    </w:rPr>
  </w:style>
  <w:style w:type="character" w:customStyle="1" w:styleId="a4">
    <w:name w:val="頁尾 字元"/>
    <w:link w:val="a3"/>
    <w:uiPriority w:val="99"/>
    <w:rsid w:val="004A5F1F"/>
    <w:rPr>
      <w:kern w:val="2"/>
    </w:rPr>
  </w:style>
  <w:style w:type="paragraph" w:styleId="aa">
    <w:name w:val="Date"/>
    <w:basedOn w:val="a"/>
    <w:next w:val="a"/>
    <w:link w:val="ab"/>
    <w:rsid w:val="009C0E4A"/>
    <w:pPr>
      <w:kinsoku w:val="0"/>
      <w:overflowPunct w:val="0"/>
      <w:adjustRightInd w:val="0"/>
      <w:snapToGrid w:val="0"/>
      <w:jc w:val="right"/>
    </w:pPr>
    <w:rPr>
      <w:rFonts w:ascii="標楷體" w:eastAsia="標楷體"/>
      <w:snapToGrid w:val="0"/>
      <w:kern w:val="0"/>
      <w:sz w:val="32"/>
      <w:lang w:val="x-none" w:eastAsia="x-none"/>
    </w:rPr>
  </w:style>
  <w:style w:type="character" w:customStyle="1" w:styleId="ab">
    <w:name w:val="日期 字元"/>
    <w:link w:val="aa"/>
    <w:rsid w:val="009C0E4A"/>
    <w:rPr>
      <w:rFonts w:ascii="標楷體" w:eastAsia="標楷體"/>
      <w:snapToGrid w:val="0"/>
      <w:sz w:val="32"/>
    </w:rPr>
  </w:style>
  <w:style w:type="character" w:customStyle="1" w:styleId="dialogtext1">
    <w:name w:val="dialog_text1"/>
    <w:rsid w:val="009C0E4A"/>
    <w:rPr>
      <w:rFonts w:ascii="sөũ" w:hAnsi="sөũ" w:hint="default"/>
      <w:color w:val="000000"/>
      <w:sz w:val="24"/>
      <w:szCs w:val="24"/>
    </w:rPr>
  </w:style>
  <w:style w:type="character" w:styleId="ac">
    <w:name w:val="annotation reference"/>
    <w:uiPriority w:val="99"/>
    <w:rsid w:val="00F90E70"/>
    <w:rPr>
      <w:sz w:val="18"/>
      <w:szCs w:val="18"/>
    </w:rPr>
  </w:style>
  <w:style w:type="paragraph" w:styleId="ad">
    <w:name w:val="annotation text"/>
    <w:basedOn w:val="a"/>
    <w:link w:val="ae"/>
    <w:uiPriority w:val="99"/>
    <w:rsid w:val="00F90E70"/>
    <w:rPr>
      <w:lang w:val="x-none" w:eastAsia="x-none"/>
    </w:rPr>
  </w:style>
  <w:style w:type="character" w:customStyle="1" w:styleId="ae">
    <w:name w:val="註解文字 字元"/>
    <w:link w:val="ad"/>
    <w:uiPriority w:val="99"/>
    <w:rsid w:val="00F90E70"/>
    <w:rPr>
      <w:kern w:val="2"/>
      <w:sz w:val="24"/>
      <w:lang w:val="x-none" w:eastAsia="x-none"/>
    </w:rPr>
  </w:style>
  <w:style w:type="paragraph" w:styleId="af">
    <w:name w:val="annotation subject"/>
    <w:basedOn w:val="ad"/>
    <w:next w:val="ad"/>
    <w:link w:val="af0"/>
    <w:rsid w:val="00F90E70"/>
    <w:rPr>
      <w:b/>
      <w:bCs/>
      <w:lang w:val="en-US" w:eastAsia="zh-TW"/>
    </w:rPr>
  </w:style>
  <w:style w:type="character" w:customStyle="1" w:styleId="af0">
    <w:name w:val="註解主旨 字元"/>
    <w:link w:val="af"/>
    <w:rsid w:val="00F90E70"/>
    <w:rPr>
      <w:b/>
      <w:bCs/>
      <w:kern w:val="2"/>
      <w:sz w:val="24"/>
      <w:lang w:val="x-none" w:eastAsia="x-none"/>
    </w:rPr>
  </w:style>
  <w:style w:type="character" w:customStyle="1" w:styleId="a8">
    <w:name w:val="頁首 字元"/>
    <w:link w:val="a7"/>
    <w:uiPriority w:val="99"/>
    <w:rsid w:val="00130578"/>
    <w:rPr>
      <w:kern w:val="2"/>
    </w:rPr>
  </w:style>
  <w:style w:type="paragraph" w:customStyle="1" w:styleId="1">
    <w:name w:val="樣式1"/>
    <w:basedOn w:val="Web"/>
    <w:link w:val="10"/>
    <w:qFormat/>
    <w:rsid w:val="00961E63"/>
    <w:pPr>
      <w:numPr>
        <w:numId w:val="6"/>
      </w:numPr>
      <w:snapToGrid w:val="0"/>
      <w:spacing w:before="0" w:beforeAutospacing="0" w:after="0" w:afterAutospacing="0" w:line="480" w:lineRule="exact"/>
      <w:jc w:val="both"/>
    </w:pPr>
    <w:rPr>
      <w:rFonts w:ascii="標楷體" w:eastAsia="標楷體" w:hAnsi="標楷體" w:cs="Tahoma"/>
      <w:sz w:val="32"/>
      <w:szCs w:val="32"/>
      <w:lang w:eastAsia="zh-CN"/>
    </w:rPr>
  </w:style>
  <w:style w:type="paragraph" w:customStyle="1" w:styleId="2">
    <w:name w:val="樣式2"/>
    <w:basedOn w:val="Web"/>
    <w:link w:val="20"/>
    <w:qFormat/>
    <w:rsid w:val="00882FC8"/>
    <w:pPr>
      <w:suppressAutoHyphens/>
      <w:snapToGrid w:val="0"/>
      <w:spacing w:before="0" w:beforeAutospacing="0" w:after="0" w:afterAutospacing="0" w:line="480" w:lineRule="exact"/>
      <w:ind w:left="896" w:hanging="612"/>
      <w:jc w:val="both"/>
    </w:pPr>
    <w:rPr>
      <w:rFonts w:ascii="Times New Roman" w:eastAsia="標楷體" w:hAnsi="Times New Roman"/>
      <w:kern w:val="1"/>
      <w:sz w:val="32"/>
      <w:szCs w:val="32"/>
    </w:rPr>
  </w:style>
  <w:style w:type="character" w:customStyle="1" w:styleId="Web0">
    <w:name w:val="內文 (Web) 字元"/>
    <w:link w:val="Web"/>
    <w:rsid w:val="00C5744D"/>
    <w:rPr>
      <w:rFonts w:ascii="Arial Unicode MS" w:eastAsia="Arial Unicode MS" w:hAnsi="Arial Unicode MS"/>
      <w:sz w:val="24"/>
      <w:szCs w:val="24"/>
    </w:rPr>
  </w:style>
  <w:style w:type="character" w:customStyle="1" w:styleId="10">
    <w:name w:val="樣式1 字元"/>
    <w:link w:val="1"/>
    <w:rsid w:val="00961E63"/>
    <w:rPr>
      <w:rFonts w:ascii="標楷體" w:eastAsia="標楷體" w:hAnsi="標楷體" w:cs="Tahoma"/>
      <w:sz w:val="32"/>
      <w:szCs w:val="32"/>
      <w:lang w:eastAsia="zh-CN"/>
    </w:rPr>
  </w:style>
  <w:style w:type="character" w:customStyle="1" w:styleId="20">
    <w:name w:val="樣式2 字元"/>
    <w:link w:val="2"/>
    <w:rsid w:val="00882FC8"/>
    <w:rPr>
      <w:rFonts w:eastAsia="標楷體"/>
      <w:kern w:val="1"/>
      <w:sz w:val="32"/>
      <w:szCs w:val="32"/>
    </w:rPr>
  </w:style>
  <w:style w:type="paragraph" w:customStyle="1" w:styleId="3">
    <w:name w:val="樣式3"/>
    <w:basedOn w:val="2"/>
    <w:link w:val="30"/>
    <w:qFormat/>
    <w:rsid w:val="00311B53"/>
    <w:pPr>
      <w:numPr>
        <w:numId w:val="8"/>
      </w:numPr>
      <w:ind w:left="896" w:hanging="612"/>
    </w:pPr>
  </w:style>
  <w:style w:type="character" w:customStyle="1" w:styleId="30">
    <w:name w:val="樣式3 字元"/>
    <w:basedOn w:val="20"/>
    <w:link w:val="3"/>
    <w:rsid w:val="00311B53"/>
    <w:rPr>
      <w:rFonts w:eastAsia="標楷體"/>
      <w:kern w:val="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36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96DA2-D35A-4874-8E2E-522BF8FB3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2139</Words>
  <Characters>-100</Characters>
  <Application>Microsoft Office Word</Application>
  <DocSecurity>0</DocSecurity>
  <Lines>1</Lines>
  <Paragraphs>4</Paragraphs>
  <ScaleCrop>false</ScaleCrop>
  <Company>mjib</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公務人員特種考試法務部調查局調查人員考試錄取</dc:title>
  <dc:subject/>
  <dc:creator>王宥蓁</dc:creator>
  <cp:keywords/>
  <cp:lastModifiedBy>范勻蔚</cp:lastModifiedBy>
  <cp:revision>6</cp:revision>
  <cp:lastPrinted>2021-08-27T03:15:00Z</cp:lastPrinted>
  <dcterms:created xsi:type="dcterms:W3CDTF">2021-10-13T05:53:00Z</dcterms:created>
  <dcterms:modified xsi:type="dcterms:W3CDTF">2021-10-20T06:23:00Z</dcterms:modified>
</cp:coreProperties>
</file>