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B9" w:rsidRPr="00D764B9" w:rsidRDefault="00D764B9" w:rsidP="00AB5570">
      <w:pPr>
        <w:pStyle w:val="a3"/>
        <w:spacing w:line="500" w:lineRule="exact"/>
        <w:jc w:val="center"/>
        <w:rPr>
          <w:rFonts w:eastAsia="標楷體"/>
          <w:sz w:val="36"/>
          <w:szCs w:val="36"/>
        </w:rPr>
      </w:pPr>
      <w:r w:rsidRPr="00D764B9">
        <w:rPr>
          <w:rFonts w:eastAsia="標楷體" w:hint="eastAsia"/>
          <w:sz w:val="36"/>
          <w:szCs w:val="36"/>
        </w:rPr>
        <w:t>公務人員保障暨培訓委員會考評所屬機關檔案管理</w:t>
      </w:r>
      <w:bookmarkStart w:id="0" w:name="_GoBack"/>
      <w:bookmarkEnd w:id="0"/>
      <w:r w:rsidRPr="00D764B9">
        <w:rPr>
          <w:rFonts w:eastAsia="標楷體" w:hint="eastAsia"/>
          <w:sz w:val="36"/>
          <w:szCs w:val="36"/>
        </w:rPr>
        <w:t>作業要點</w:t>
      </w:r>
    </w:p>
    <w:p w:rsidR="00D764B9" w:rsidRDefault="00D764B9" w:rsidP="00D764B9"/>
    <w:p w:rsidR="00D764B9" w:rsidRPr="00D764B9" w:rsidRDefault="00D764B9" w:rsidP="00D764B9">
      <w:pPr>
        <w:pStyle w:val="a3"/>
        <w:spacing w:line="300" w:lineRule="exact"/>
        <w:jc w:val="right"/>
        <w:rPr>
          <w:rFonts w:eastAsia="標楷體"/>
          <w:sz w:val="20"/>
          <w:szCs w:val="20"/>
        </w:rPr>
      </w:pPr>
      <w:r>
        <w:rPr>
          <w:rFonts w:hint="eastAsia"/>
        </w:rPr>
        <w:t xml:space="preserve">                  </w:t>
      </w:r>
      <w:r w:rsidRPr="00D764B9">
        <w:rPr>
          <w:rFonts w:eastAsia="標楷體" w:hint="eastAsia"/>
          <w:sz w:val="20"/>
          <w:szCs w:val="20"/>
        </w:rPr>
        <w:t>中華民國</w:t>
      </w:r>
      <w:r w:rsidRPr="00D764B9">
        <w:rPr>
          <w:rFonts w:eastAsia="標楷體" w:hint="eastAsia"/>
          <w:sz w:val="20"/>
          <w:szCs w:val="20"/>
        </w:rPr>
        <w:t>111</w:t>
      </w:r>
      <w:r w:rsidRPr="00D764B9">
        <w:rPr>
          <w:rFonts w:eastAsia="標楷體" w:hint="eastAsia"/>
          <w:sz w:val="20"/>
          <w:szCs w:val="20"/>
        </w:rPr>
        <w:t>年</w:t>
      </w:r>
      <w:r w:rsidR="00330E76">
        <w:rPr>
          <w:rFonts w:eastAsia="標楷體" w:hint="eastAsia"/>
          <w:sz w:val="20"/>
          <w:szCs w:val="20"/>
        </w:rPr>
        <w:t>9</w:t>
      </w:r>
      <w:r w:rsidR="00330E76">
        <w:rPr>
          <w:rFonts w:eastAsia="標楷體" w:hint="eastAsia"/>
          <w:sz w:val="20"/>
          <w:szCs w:val="20"/>
        </w:rPr>
        <w:t>月</w:t>
      </w:r>
      <w:r w:rsidR="00330E76">
        <w:rPr>
          <w:rFonts w:eastAsia="標楷體" w:hint="eastAsia"/>
          <w:sz w:val="20"/>
          <w:szCs w:val="20"/>
        </w:rPr>
        <w:t>27</w:t>
      </w:r>
      <w:r w:rsidR="00330E76">
        <w:rPr>
          <w:rFonts w:eastAsia="標楷體" w:hint="eastAsia"/>
          <w:sz w:val="20"/>
          <w:szCs w:val="20"/>
        </w:rPr>
        <w:t>日公秘字第</w:t>
      </w:r>
      <w:r w:rsidR="00330E76">
        <w:rPr>
          <w:rFonts w:eastAsia="標楷體" w:hint="eastAsia"/>
          <w:sz w:val="20"/>
          <w:szCs w:val="20"/>
        </w:rPr>
        <w:t>1113060384</w:t>
      </w:r>
      <w:r w:rsidRPr="00D764B9">
        <w:rPr>
          <w:rFonts w:eastAsia="標楷體" w:hint="eastAsia"/>
          <w:sz w:val="20"/>
          <w:szCs w:val="20"/>
        </w:rPr>
        <w:t>號函訂定</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一、公務人員保障暨培訓委員會（以下簡稱本會）為辦理檔案法施行細則第二十七條及機關檔案管理評鑑要點規定，提升所屬機關檔案管理品質與效能，落實檔案管理考評機制，訂定本要點。</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二、本會對所屬機關檔案管理考評範圍如下：</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（一）檔案點收。</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（二）檔案立案編目。</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（三）檔案保存與維護。</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（四）檔案鑑定與清理。</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（五）檔案檢調與應用。</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（六）機密檔案管理。</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（七）文書檔案資訊化。</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（八）計畫規劃與評估。</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三、本會為辦理檔案管理實地考評，設檔案管理考評小組（以下簡稱本小組）。</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 xml:space="preserve">    本小組由本會權責長官擔任召集人，其餘成員得由下列人員選任之：</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（一）檔案管理單位主管、承辦人員及資訊單位人員。</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（二）機關學校熟稔檔案法令及執行作業細節、檔案管理資訊專業之在職或退休學者專家。</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四、本</w:t>
      </w:r>
      <w:r w:rsidR="00781C00">
        <w:rPr>
          <w:rFonts w:hint="eastAsia"/>
          <w:sz w:val="28"/>
          <w:szCs w:val="28"/>
        </w:rPr>
        <w:t>會</w:t>
      </w:r>
      <w:r w:rsidRPr="00D764B9">
        <w:rPr>
          <w:rFonts w:hint="eastAsia"/>
          <w:sz w:val="28"/>
          <w:szCs w:val="28"/>
        </w:rPr>
        <w:t>以每三年對所屬機關實施一次實地考評為原則。但為因應重大政策或專案任務等需求，經本會整體評估並簽奉核可，當年度得不辦理實地考評。</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五、本會之考評流程如下：</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（一）於考評三個月前通知受評機關當年度實地考評日期。</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（二）受評機關應配合考評需要，提供基本資訊表；實地考評當</w:t>
      </w:r>
      <w:r w:rsidRPr="00D764B9">
        <w:rPr>
          <w:rFonts w:ascii="Times New Roman" w:eastAsia="標楷體" w:hAnsi="Times New Roman" w:cs="Times New Roman" w:hint="eastAsia"/>
          <w:sz w:val="28"/>
          <w:szCs w:val="24"/>
        </w:rPr>
        <w:lastRenderedPageBreak/>
        <w:t>日應</w:t>
      </w:r>
      <w:proofErr w:type="gramStart"/>
      <w:r w:rsidRPr="00D764B9">
        <w:rPr>
          <w:rFonts w:ascii="Times New Roman" w:eastAsia="標楷體" w:hAnsi="Times New Roman" w:cs="Times New Roman" w:hint="eastAsia"/>
          <w:sz w:val="28"/>
          <w:szCs w:val="24"/>
        </w:rPr>
        <w:t>安排陪檢人員</w:t>
      </w:r>
      <w:proofErr w:type="gramEnd"/>
      <w:r w:rsidRPr="00D764B9">
        <w:rPr>
          <w:rFonts w:ascii="Times New Roman" w:eastAsia="標楷體" w:hAnsi="Times New Roman" w:cs="Times New Roman" w:hint="eastAsia"/>
          <w:sz w:val="28"/>
          <w:szCs w:val="24"/>
        </w:rPr>
        <w:t>並</w:t>
      </w:r>
      <w:proofErr w:type="gramStart"/>
      <w:r w:rsidRPr="00D764B9">
        <w:rPr>
          <w:rFonts w:ascii="Times New Roman" w:eastAsia="標楷體" w:hAnsi="Times New Roman" w:cs="Times New Roman" w:hint="eastAsia"/>
          <w:sz w:val="28"/>
          <w:szCs w:val="24"/>
        </w:rPr>
        <w:t>備妥受評</w:t>
      </w:r>
      <w:proofErr w:type="gramEnd"/>
      <w:r w:rsidRPr="00D764B9">
        <w:rPr>
          <w:rFonts w:ascii="Times New Roman" w:eastAsia="標楷體" w:hAnsi="Times New Roman" w:cs="Times New Roman" w:hint="eastAsia"/>
          <w:sz w:val="28"/>
          <w:szCs w:val="24"/>
        </w:rPr>
        <w:t>所需設備、文件及檔案。</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（三）考評人員應於考評過程即時記錄考評發現；考評總結前，由受評機關簽認考評結果。</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（四）考評結束後，本會應將考評結果</w:t>
      </w:r>
      <w:proofErr w:type="gramStart"/>
      <w:r w:rsidRPr="00D764B9">
        <w:rPr>
          <w:rFonts w:ascii="Times New Roman" w:eastAsia="標楷體" w:hAnsi="Times New Roman" w:cs="Times New Roman" w:hint="eastAsia"/>
          <w:sz w:val="28"/>
          <w:szCs w:val="24"/>
        </w:rPr>
        <w:t>函知受評</w:t>
      </w:r>
      <w:proofErr w:type="gramEnd"/>
      <w:r w:rsidRPr="00D764B9">
        <w:rPr>
          <w:rFonts w:ascii="Times New Roman" w:eastAsia="標楷體" w:hAnsi="Times New Roman" w:cs="Times New Roman" w:hint="eastAsia"/>
          <w:sz w:val="28"/>
          <w:szCs w:val="24"/>
        </w:rPr>
        <w:t>機關，並依考評結果，評定成績等第。</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六、考評結果之分級標準如下：</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（一）優等：考評總分達九十分以上。</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（二）甲等：考評總分達八十分以上，未達九十分。</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（三）乙等：考評總分未達八十分。</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七、受評機關應依本會建議持續改善管理措施。</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 xml:space="preserve">    受評機關考評結果列乙等且總成績未達七十分者，應依本會通知期限函報改善情形。本會視其改善情形追蹤輔導，並自考評結果公布</w:t>
      </w:r>
      <w:proofErr w:type="gramStart"/>
      <w:r w:rsidRPr="00D764B9">
        <w:rPr>
          <w:rFonts w:hint="eastAsia"/>
          <w:sz w:val="28"/>
          <w:szCs w:val="28"/>
        </w:rPr>
        <w:t>一</w:t>
      </w:r>
      <w:proofErr w:type="gramEnd"/>
      <w:r w:rsidRPr="00D764B9">
        <w:rPr>
          <w:rFonts w:hint="eastAsia"/>
          <w:sz w:val="28"/>
          <w:szCs w:val="28"/>
        </w:rPr>
        <w:t>年後擇期</w:t>
      </w:r>
      <w:proofErr w:type="gramStart"/>
      <w:r w:rsidRPr="00D764B9">
        <w:rPr>
          <w:rFonts w:hint="eastAsia"/>
          <w:sz w:val="28"/>
          <w:szCs w:val="28"/>
        </w:rPr>
        <w:t>複</w:t>
      </w:r>
      <w:proofErr w:type="gramEnd"/>
      <w:r w:rsidRPr="00D764B9">
        <w:rPr>
          <w:rFonts w:hint="eastAsia"/>
          <w:sz w:val="28"/>
          <w:szCs w:val="28"/>
        </w:rPr>
        <w:t>檢。</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 xml:space="preserve">    受評機關經</w:t>
      </w:r>
      <w:proofErr w:type="gramStart"/>
      <w:r w:rsidRPr="00D764B9">
        <w:rPr>
          <w:rFonts w:hint="eastAsia"/>
          <w:sz w:val="28"/>
          <w:szCs w:val="28"/>
        </w:rPr>
        <w:t>複</w:t>
      </w:r>
      <w:proofErr w:type="gramEnd"/>
      <w:r w:rsidRPr="00D764B9">
        <w:rPr>
          <w:rFonts w:hint="eastAsia"/>
          <w:sz w:val="28"/>
          <w:szCs w:val="28"/>
        </w:rPr>
        <w:t>檢仍未達七十分者，</w:t>
      </w:r>
      <w:proofErr w:type="gramStart"/>
      <w:r w:rsidRPr="00D764B9">
        <w:rPr>
          <w:rFonts w:hint="eastAsia"/>
          <w:sz w:val="28"/>
          <w:szCs w:val="28"/>
        </w:rPr>
        <w:t>所屬檔管人員</w:t>
      </w:r>
      <w:proofErr w:type="gramEnd"/>
      <w:r w:rsidRPr="00D764B9">
        <w:rPr>
          <w:rFonts w:hint="eastAsia"/>
          <w:sz w:val="28"/>
          <w:szCs w:val="28"/>
        </w:rPr>
        <w:t>應接受由本會指定之培訓課程或相關訓練，並應於</w:t>
      </w:r>
      <w:proofErr w:type="gramStart"/>
      <w:r w:rsidRPr="00D764B9">
        <w:rPr>
          <w:rFonts w:hint="eastAsia"/>
          <w:sz w:val="28"/>
          <w:szCs w:val="28"/>
        </w:rPr>
        <w:t>複</w:t>
      </w:r>
      <w:proofErr w:type="gramEnd"/>
      <w:r w:rsidRPr="00D764B9">
        <w:rPr>
          <w:rFonts w:hint="eastAsia"/>
          <w:sz w:val="28"/>
          <w:szCs w:val="28"/>
        </w:rPr>
        <w:t>檢結果公布六個月內，檢附檔案管理改進說明，</w:t>
      </w:r>
      <w:proofErr w:type="gramStart"/>
      <w:r w:rsidRPr="00D764B9">
        <w:rPr>
          <w:rFonts w:hint="eastAsia"/>
          <w:sz w:val="28"/>
          <w:szCs w:val="28"/>
        </w:rPr>
        <w:t>併</w:t>
      </w:r>
      <w:proofErr w:type="gramEnd"/>
      <w:r w:rsidRPr="00D764B9">
        <w:rPr>
          <w:rFonts w:hint="eastAsia"/>
          <w:sz w:val="28"/>
          <w:szCs w:val="28"/>
        </w:rPr>
        <w:t>同完成培訓課程或相關訓練之佐證資料送本會備查。</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八、受評機關應依本會考評及</w:t>
      </w:r>
      <w:proofErr w:type="gramStart"/>
      <w:r w:rsidRPr="00D764B9">
        <w:rPr>
          <w:rFonts w:hint="eastAsia"/>
          <w:sz w:val="28"/>
          <w:szCs w:val="28"/>
        </w:rPr>
        <w:t>複</w:t>
      </w:r>
      <w:proofErr w:type="gramEnd"/>
      <w:r w:rsidRPr="00D764B9">
        <w:rPr>
          <w:rFonts w:hint="eastAsia"/>
          <w:sz w:val="28"/>
          <w:szCs w:val="28"/>
        </w:rPr>
        <w:t>檢結果，辦理以下獎懲：</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（一）考評結果列優等者，受評機關檔案相關主管及主要承辦人員，記功一次。</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（二）考評結果列甲等者，受評機關檔案相關主管及主要承辦人員，嘉獎二次。</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（三）考評結果列乙等，且考評總分達七十分以上者，受評機關檔案相關主管及主要承辦人員嘉獎一次。</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（四）其他督導及有功人員，得依參與貢獻程度，由受評機關依相關規定辦理獎勵，但敘獎額度不得超過主要承辦人員。</w:t>
      </w:r>
    </w:p>
    <w:p w:rsidR="00D764B9" w:rsidRPr="00D764B9" w:rsidRDefault="00D764B9" w:rsidP="00D764B9">
      <w:pPr>
        <w:snapToGrid w:val="0"/>
        <w:spacing w:line="460" w:lineRule="exact"/>
        <w:ind w:leftChars="175" w:left="1274" w:hangingChars="305" w:hanging="854"/>
        <w:jc w:val="both"/>
        <w:rPr>
          <w:rFonts w:ascii="Times New Roman" w:eastAsia="標楷體" w:hAnsi="Times New Roman" w:cs="Times New Roman"/>
          <w:sz w:val="28"/>
          <w:szCs w:val="24"/>
        </w:rPr>
      </w:pPr>
      <w:r w:rsidRPr="00D764B9">
        <w:rPr>
          <w:rFonts w:ascii="Times New Roman" w:eastAsia="標楷體" w:hAnsi="Times New Roman" w:cs="Times New Roman" w:hint="eastAsia"/>
          <w:sz w:val="28"/>
          <w:szCs w:val="24"/>
        </w:rPr>
        <w:t>（五）受評機關未能依第七點第三項所定期限完成培訓課程或相關訓練及辦理檔案管理改進說明表報送作業者，除有不可抗力因素外，相關主管及主要承辦人員應予懲處。</w:t>
      </w:r>
    </w:p>
    <w:p w:rsidR="00D764B9"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lastRenderedPageBreak/>
        <w:t>九、推動本會所屬機關檔案管理考評業務所需經費，由本會相關預算支應。</w:t>
      </w:r>
    </w:p>
    <w:p w:rsidR="00BF5BB1" w:rsidRPr="00D764B9" w:rsidRDefault="00D764B9" w:rsidP="00D764B9">
      <w:pPr>
        <w:pStyle w:val="2"/>
        <w:adjustRightInd w:val="0"/>
        <w:spacing w:beforeLines="0" w:before="0" w:line="500" w:lineRule="exact"/>
        <w:ind w:left="560" w:hanging="560"/>
        <w:rPr>
          <w:sz w:val="28"/>
          <w:szCs w:val="28"/>
        </w:rPr>
      </w:pPr>
      <w:r w:rsidRPr="00D764B9">
        <w:rPr>
          <w:rFonts w:hint="eastAsia"/>
          <w:sz w:val="28"/>
          <w:szCs w:val="28"/>
        </w:rPr>
        <w:t>十、本要點未規定者，依機關檔案管理評鑑要點及其他相關規定辦理。</w:t>
      </w:r>
    </w:p>
    <w:sectPr w:rsidR="00BF5BB1" w:rsidRPr="00D764B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03" w:rsidRDefault="00AE0C03" w:rsidP="00365938">
      <w:r>
        <w:separator/>
      </w:r>
    </w:p>
  </w:endnote>
  <w:endnote w:type="continuationSeparator" w:id="0">
    <w:p w:rsidR="00AE0C03" w:rsidRDefault="00AE0C03" w:rsidP="0036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34746"/>
      <w:docPartObj>
        <w:docPartGallery w:val="Page Numbers (Bottom of Page)"/>
        <w:docPartUnique/>
      </w:docPartObj>
    </w:sdtPr>
    <w:sdtEndPr/>
    <w:sdtContent>
      <w:p w:rsidR="00365938" w:rsidRDefault="00365938">
        <w:pPr>
          <w:pStyle w:val="a7"/>
          <w:jc w:val="center"/>
        </w:pPr>
        <w:r>
          <w:fldChar w:fldCharType="begin"/>
        </w:r>
        <w:r>
          <w:instrText>PAGE   \* MERGEFORMAT</w:instrText>
        </w:r>
        <w:r>
          <w:fldChar w:fldCharType="separate"/>
        </w:r>
        <w:r w:rsidR="00AB5570" w:rsidRPr="00AB5570">
          <w:rPr>
            <w:noProof/>
            <w:lang w:val="zh-TW"/>
          </w:rPr>
          <w:t>1</w:t>
        </w:r>
        <w:r>
          <w:fldChar w:fldCharType="end"/>
        </w:r>
      </w:p>
    </w:sdtContent>
  </w:sdt>
  <w:p w:rsidR="00365938" w:rsidRDefault="003659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03" w:rsidRDefault="00AE0C03" w:rsidP="00365938">
      <w:r>
        <w:separator/>
      </w:r>
    </w:p>
  </w:footnote>
  <w:footnote w:type="continuationSeparator" w:id="0">
    <w:p w:rsidR="00AE0C03" w:rsidRDefault="00AE0C03" w:rsidP="00365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B9"/>
    <w:rsid w:val="002C2FD4"/>
    <w:rsid w:val="00330E76"/>
    <w:rsid w:val="00365938"/>
    <w:rsid w:val="006C496B"/>
    <w:rsid w:val="00724664"/>
    <w:rsid w:val="00740FD2"/>
    <w:rsid w:val="00781C00"/>
    <w:rsid w:val="009D1648"/>
    <w:rsid w:val="00AB5570"/>
    <w:rsid w:val="00AE0C03"/>
    <w:rsid w:val="00BF5BB1"/>
    <w:rsid w:val="00D764B9"/>
    <w:rsid w:val="00E765E1"/>
    <w:rsid w:val="00E90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B9B4F-54D7-455F-B7AB-F94E1F13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764B9"/>
    <w:rPr>
      <w:rFonts w:ascii="Times New Roman" w:eastAsia="新細明體" w:hAnsi="Times New Roman" w:cs="Times New Roman"/>
      <w:szCs w:val="24"/>
    </w:rPr>
  </w:style>
  <w:style w:type="character" w:customStyle="1" w:styleId="a4">
    <w:name w:val="註解文字 字元"/>
    <w:basedOn w:val="a0"/>
    <w:link w:val="a3"/>
    <w:semiHidden/>
    <w:rsid w:val="00D764B9"/>
    <w:rPr>
      <w:rFonts w:ascii="Times New Roman" w:eastAsia="新細明體" w:hAnsi="Times New Roman" w:cs="Times New Roman"/>
      <w:szCs w:val="24"/>
    </w:rPr>
  </w:style>
  <w:style w:type="paragraph" w:styleId="2">
    <w:name w:val="Body Text Indent 2"/>
    <w:basedOn w:val="a"/>
    <w:link w:val="20"/>
    <w:semiHidden/>
    <w:rsid w:val="00D764B9"/>
    <w:pPr>
      <w:spacing w:beforeLines="50" w:before="180"/>
      <w:ind w:left="640" w:hangingChars="200" w:hanging="640"/>
      <w:jc w:val="both"/>
    </w:pPr>
    <w:rPr>
      <w:rFonts w:ascii="標楷體" w:eastAsia="標楷體" w:hAnsi="標楷體" w:cs="Times New Roman"/>
      <w:sz w:val="32"/>
      <w:szCs w:val="24"/>
    </w:rPr>
  </w:style>
  <w:style w:type="character" w:customStyle="1" w:styleId="20">
    <w:name w:val="本文縮排 2 字元"/>
    <w:basedOn w:val="a0"/>
    <w:link w:val="2"/>
    <w:semiHidden/>
    <w:rsid w:val="00D764B9"/>
    <w:rPr>
      <w:rFonts w:ascii="標楷體" w:eastAsia="標楷體" w:hAnsi="標楷體" w:cs="Times New Roman"/>
      <w:sz w:val="32"/>
      <w:szCs w:val="24"/>
    </w:rPr>
  </w:style>
  <w:style w:type="paragraph" w:styleId="a5">
    <w:name w:val="header"/>
    <w:basedOn w:val="a"/>
    <w:link w:val="a6"/>
    <w:uiPriority w:val="99"/>
    <w:unhideWhenUsed/>
    <w:rsid w:val="00365938"/>
    <w:pPr>
      <w:tabs>
        <w:tab w:val="center" w:pos="4153"/>
        <w:tab w:val="right" w:pos="8306"/>
      </w:tabs>
      <w:snapToGrid w:val="0"/>
    </w:pPr>
    <w:rPr>
      <w:sz w:val="20"/>
      <w:szCs w:val="20"/>
    </w:rPr>
  </w:style>
  <w:style w:type="character" w:customStyle="1" w:styleId="a6">
    <w:name w:val="頁首 字元"/>
    <w:basedOn w:val="a0"/>
    <w:link w:val="a5"/>
    <w:uiPriority w:val="99"/>
    <w:rsid w:val="00365938"/>
    <w:rPr>
      <w:sz w:val="20"/>
      <w:szCs w:val="20"/>
    </w:rPr>
  </w:style>
  <w:style w:type="paragraph" w:styleId="a7">
    <w:name w:val="footer"/>
    <w:basedOn w:val="a"/>
    <w:link w:val="a8"/>
    <w:uiPriority w:val="99"/>
    <w:unhideWhenUsed/>
    <w:rsid w:val="00365938"/>
    <w:pPr>
      <w:tabs>
        <w:tab w:val="center" w:pos="4153"/>
        <w:tab w:val="right" w:pos="8306"/>
      </w:tabs>
      <w:snapToGrid w:val="0"/>
    </w:pPr>
    <w:rPr>
      <w:sz w:val="20"/>
      <w:szCs w:val="20"/>
    </w:rPr>
  </w:style>
  <w:style w:type="character" w:customStyle="1" w:styleId="a8">
    <w:name w:val="頁尾 字元"/>
    <w:basedOn w:val="a0"/>
    <w:link w:val="a7"/>
    <w:uiPriority w:val="99"/>
    <w:rsid w:val="00365938"/>
    <w:rPr>
      <w:sz w:val="20"/>
      <w:szCs w:val="20"/>
    </w:rPr>
  </w:style>
  <w:style w:type="paragraph" w:styleId="a9">
    <w:name w:val="Balloon Text"/>
    <w:basedOn w:val="a"/>
    <w:link w:val="aa"/>
    <w:uiPriority w:val="99"/>
    <w:semiHidden/>
    <w:unhideWhenUsed/>
    <w:rsid w:val="00E765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6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宋文增</dc:creator>
  <cp:keywords/>
  <dc:description/>
  <cp:lastModifiedBy>宋文增</cp:lastModifiedBy>
  <cp:revision>5</cp:revision>
  <cp:lastPrinted>2022-09-27T06:03:00Z</cp:lastPrinted>
  <dcterms:created xsi:type="dcterms:W3CDTF">2022-09-27T05:55:00Z</dcterms:created>
  <dcterms:modified xsi:type="dcterms:W3CDTF">2022-09-27T06:03:00Z</dcterms:modified>
</cp:coreProperties>
</file>