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C" w:rsidRPr="002D64EC" w:rsidRDefault="00A66B1F" w:rsidP="00E41082">
      <w:pPr>
        <w:pStyle w:val="30"/>
        <w:spacing w:line="600" w:lineRule="exact"/>
        <w:jc w:val="center"/>
        <w:rPr>
          <w:sz w:val="36"/>
        </w:rPr>
      </w:pPr>
      <w:r w:rsidRPr="002D64EC">
        <w:rPr>
          <w:sz w:val="36"/>
        </w:rPr>
        <w:t>111</w:t>
      </w:r>
      <w:r w:rsidR="002370E2" w:rsidRPr="002D64EC">
        <w:rPr>
          <w:sz w:val="36"/>
        </w:rPr>
        <w:t>年公務人員高等</w:t>
      </w:r>
      <w:r w:rsidR="00DB2979" w:rsidRPr="002D64EC">
        <w:rPr>
          <w:rFonts w:hint="eastAsia"/>
          <w:sz w:val="36"/>
        </w:rPr>
        <w:t>考試</w:t>
      </w:r>
      <w:r w:rsidR="005E1491" w:rsidRPr="002D64EC">
        <w:rPr>
          <w:rFonts w:hint="eastAsia"/>
          <w:sz w:val="36"/>
        </w:rPr>
        <w:t>三級考試</w:t>
      </w:r>
      <w:r w:rsidR="002370E2" w:rsidRPr="002D64EC">
        <w:rPr>
          <w:sz w:val="36"/>
        </w:rPr>
        <w:t>暨普通考試</w:t>
      </w:r>
      <w:r w:rsidR="002D25D0" w:rsidRPr="002D64EC">
        <w:rPr>
          <w:sz w:val="36"/>
        </w:rPr>
        <w:t>土木</w:t>
      </w:r>
      <w:r w:rsidR="002D25D0" w:rsidRPr="002D64EC">
        <w:rPr>
          <w:rFonts w:hint="eastAsia"/>
          <w:sz w:val="36"/>
        </w:rPr>
        <w:t>工程</w:t>
      </w:r>
      <w:r w:rsidR="00F60A44" w:rsidRPr="002D64EC">
        <w:rPr>
          <w:rFonts w:hint="eastAsia"/>
          <w:sz w:val="36"/>
        </w:rPr>
        <w:t>類</w:t>
      </w:r>
      <w:r w:rsidR="00F60A44" w:rsidRPr="002D64EC">
        <w:rPr>
          <w:sz w:val="36"/>
        </w:rPr>
        <w:t>科</w:t>
      </w:r>
      <w:r w:rsidR="00CF0521" w:rsidRPr="002D64EC">
        <w:rPr>
          <w:sz w:val="36"/>
        </w:rPr>
        <w:t>錄取人員</w:t>
      </w:r>
      <w:r w:rsidR="002D25D0" w:rsidRPr="002D64EC">
        <w:rPr>
          <w:sz w:val="36"/>
        </w:rPr>
        <w:t>集中實務訓練計畫</w:t>
      </w:r>
    </w:p>
    <w:p w:rsidR="00C72316" w:rsidRDefault="00C72316" w:rsidP="00C72316">
      <w:pPr>
        <w:spacing w:line="500" w:lineRule="exact"/>
        <w:jc w:val="right"/>
      </w:pPr>
      <w:r>
        <w:rPr>
          <w:rFonts w:ascii="標楷體" w:eastAsia="標楷體" w:hAnsi="標楷體"/>
          <w:color w:val="000000"/>
        </w:rPr>
        <w:t>民國</w:t>
      </w:r>
      <w:r>
        <w:rPr>
          <w:rFonts w:ascii="標楷體" w:eastAsia="標楷體" w:hAnsi="標楷體" w:hint="eastAsia"/>
          <w:color w:val="000000"/>
        </w:rPr>
        <w:t>111</w:t>
      </w:r>
      <w:r>
        <w:rPr>
          <w:rFonts w:ascii="標楷體" w:eastAsia="標楷體" w:hAnsi="標楷體"/>
        </w:rPr>
        <w:t>年</w:t>
      </w:r>
      <w:r>
        <w:rPr>
          <w:rFonts w:ascii="標楷體" w:eastAsia="標楷體" w:hAnsi="標楷體" w:hint="eastAsia"/>
        </w:rPr>
        <w:t>11</w:t>
      </w:r>
      <w:r>
        <w:rPr>
          <w:rFonts w:ascii="標楷體" w:eastAsia="標楷體" w:hAnsi="標楷體"/>
        </w:rPr>
        <w:t>月</w:t>
      </w:r>
      <w:r w:rsidR="009E1B64">
        <w:rPr>
          <w:rFonts w:ascii="標楷體" w:eastAsia="標楷體" w:hAnsi="標楷體" w:hint="eastAsia"/>
        </w:rPr>
        <w:t>4</w:t>
      </w:r>
      <w:r>
        <w:rPr>
          <w:rFonts w:ascii="標楷體" w:eastAsia="標楷體" w:hAnsi="標楷體"/>
        </w:rPr>
        <w:t>日保訓會</w:t>
      </w:r>
      <w:proofErr w:type="gramStart"/>
      <w:r>
        <w:rPr>
          <w:rFonts w:ascii="標楷體" w:eastAsia="標楷體" w:hAnsi="標楷體"/>
        </w:rPr>
        <w:t>公訓字第</w:t>
      </w:r>
      <w:r>
        <w:rPr>
          <w:rFonts w:ascii="標楷體" w:eastAsia="標楷體" w:hAnsi="標楷體" w:hint="eastAsia"/>
        </w:rPr>
        <w:t>1110012923</w:t>
      </w:r>
      <w:r>
        <w:rPr>
          <w:rFonts w:ascii="標楷體" w:eastAsia="標楷體" w:hAnsi="標楷體"/>
        </w:rPr>
        <w:t>號</w:t>
      </w:r>
      <w:proofErr w:type="gramEnd"/>
      <w:r>
        <w:rPr>
          <w:rFonts w:ascii="標楷體" w:eastAsia="標楷體" w:hAnsi="標楷體"/>
          <w:color w:val="000000"/>
        </w:rPr>
        <w:t>函核定</w:t>
      </w:r>
    </w:p>
    <w:p w:rsidR="007E44D9" w:rsidRPr="002D64EC" w:rsidRDefault="00CF0521" w:rsidP="00D54E5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壹、</w:t>
      </w:r>
      <w:r w:rsidR="007E44D9" w:rsidRPr="002D64EC">
        <w:rPr>
          <w:rFonts w:ascii="標楷體" w:eastAsia="標楷體" w:hAnsi="標楷體"/>
          <w:color w:val="000000"/>
          <w:sz w:val="32"/>
        </w:rPr>
        <w:t>依據</w:t>
      </w:r>
    </w:p>
    <w:p w:rsidR="007E44D9" w:rsidRPr="002D64EC" w:rsidRDefault="005F0281" w:rsidP="00566BD3">
      <w:pPr>
        <w:spacing w:line="520" w:lineRule="exact"/>
        <w:ind w:left="720" w:right="-6"/>
        <w:jc w:val="both"/>
        <w:rPr>
          <w:rFonts w:ascii="標楷體" w:eastAsia="標楷體" w:hAnsi="標楷體"/>
          <w:color w:val="000000"/>
          <w:sz w:val="32"/>
        </w:rPr>
      </w:pPr>
      <w:r w:rsidRPr="002D64EC">
        <w:rPr>
          <w:rFonts w:ascii="標楷體" w:eastAsia="標楷體" w:hAnsi="標楷體" w:hint="eastAsia"/>
          <w:color w:val="000000"/>
          <w:sz w:val="32"/>
        </w:rPr>
        <w:t>公務人員保障暨培訓委員會(以下簡稱保訓會)</w:t>
      </w:r>
      <w:r w:rsidR="00A66B1F" w:rsidRPr="002D64EC">
        <w:rPr>
          <w:rFonts w:ascii="標楷體" w:eastAsia="標楷體" w:hAnsi="標楷體" w:hint="eastAsia"/>
          <w:color w:val="000000"/>
          <w:sz w:val="32"/>
        </w:rPr>
        <w:t>111</w:t>
      </w:r>
      <w:r w:rsidR="00E53406"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8</w:t>
      </w:r>
      <w:r w:rsidR="00E53406" w:rsidRPr="002D64EC">
        <w:rPr>
          <w:rFonts w:ascii="標楷體" w:eastAsia="標楷體" w:hAnsi="標楷體" w:hint="eastAsia"/>
          <w:color w:val="000000"/>
          <w:sz w:val="32"/>
        </w:rPr>
        <w:t>月</w:t>
      </w:r>
      <w:r w:rsidR="00A66B1F" w:rsidRPr="002D64EC">
        <w:rPr>
          <w:rFonts w:ascii="標楷體" w:eastAsia="標楷體" w:hAnsi="標楷體" w:hint="eastAsia"/>
          <w:color w:val="000000"/>
          <w:sz w:val="32"/>
        </w:rPr>
        <w:t>9</w:t>
      </w:r>
      <w:r w:rsidR="00E53406" w:rsidRPr="002D64EC">
        <w:rPr>
          <w:rFonts w:ascii="標楷體" w:eastAsia="標楷體" w:hAnsi="標楷體" w:hint="eastAsia"/>
          <w:color w:val="000000"/>
          <w:sz w:val="32"/>
        </w:rPr>
        <w:t>日</w:t>
      </w:r>
      <w:proofErr w:type="gramStart"/>
      <w:r w:rsidR="00E53406" w:rsidRPr="002D64EC">
        <w:rPr>
          <w:rFonts w:ascii="標楷體" w:eastAsia="標楷體" w:hAnsi="標楷體" w:hint="eastAsia"/>
          <w:color w:val="000000"/>
          <w:sz w:val="32"/>
        </w:rPr>
        <w:t>公訓字第</w:t>
      </w:r>
      <w:r w:rsidR="00A66B1F" w:rsidRPr="002D64EC">
        <w:rPr>
          <w:rFonts w:ascii="標楷體" w:eastAsia="標楷體" w:hAnsi="標楷體" w:hint="eastAsia"/>
          <w:color w:val="000000"/>
          <w:sz w:val="32"/>
        </w:rPr>
        <w:t>111</w:t>
      </w:r>
      <w:r w:rsidR="00EB5489" w:rsidRPr="002D64EC">
        <w:rPr>
          <w:rFonts w:ascii="標楷體" w:eastAsia="標楷體" w:hAnsi="標楷體" w:hint="eastAsia"/>
          <w:color w:val="000000"/>
          <w:sz w:val="32"/>
        </w:rPr>
        <w:t>2160</w:t>
      </w:r>
      <w:r w:rsidR="00A66B1F" w:rsidRPr="002D64EC">
        <w:rPr>
          <w:rFonts w:ascii="標楷體" w:eastAsia="標楷體" w:hAnsi="標楷體" w:hint="eastAsia"/>
          <w:color w:val="000000"/>
          <w:sz w:val="32"/>
        </w:rPr>
        <w:t>293</w:t>
      </w:r>
      <w:r w:rsidR="00E53406" w:rsidRPr="002D64EC">
        <w:rPr>
          <w:rFonts w:ascii="標楷體" w:eastAsia="標楷體" w:hAnsi="標楷體" w:hint="eastAsia"/>
          <w:color w:val="000000"/>
          <w:sz w:val="32"/>
        </w:rPr>
        <w:t>號</w:t>
      </w:r>
      <w:proofErr w:type="gramEnd"/>
      <w:r w:rsidR="00545358" w:rsidRPr="002D64EC">
        <w:rPr>
          <w:rFonts w:ascii="標楷體" w:eastAsia="標楷體" w:hAnsi="標楷體" w:hint="eastAsia"/>
          <w:color w:val="000000"/>
          <w:sz w:val="32"/>
        </w:rPr>
        <w:t>函</w:t>
      </w:r>
      <w:r w:rsidR="007E44D9" w:rsidRPr="002D64EC">
        <w:rPr>
          <w:rFonts w:ascii="標楷體" w:eastAsia="標楷體" w:hAnsi="標楷體"/>
          <w:color w:val="000000"/>
          <w:sz w:val="32"/>
        </w:rPr>
        <w:t>。</w:t>
      </w:r>
    </w:p>
    <w:p w:rsidR="007E44D9" w:rsidRPr="002D64EC" w:rsidRDefault="007E44D9"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貳、目的</w:t>
      </w:r>
    </w:p>
    <w:p w:rsidR="007E44D9" w:rsidRPr="002D64EC" w:rsidRDefault="007E44D9" w:rsidP="00566BD3">
      <w:pPr>
        <w:spacing w:line="520" w:lineRule="exact"/>
        <w:ind w:left="720" w:right="-6"/>
        <w:jc w:val="both"/>
        <w:rPr>
          <w:rFonts w:ascii="標楷體" w:eastAsia="標楷體" w:hAnsi="標楷體"/>
          <w:color w:val="000000"/>
          <w:sz w:val="32"/>
        </w:rPr>
      </w:pPr>
      <w:r w:rsidRPr="002D64EC">
        <w:rPr>
          <w:rFonts w:ascii="標楷體" w:eastAsia="標楷體" w:hAnsi="標楷體"/>
          <w:color w:val="000000"/>
          <w:sz w:val="32"/>
        </w:rPr>
        <w:t>為使</w:t>
      </w:r>
      <w:r w:rsidR="00A66B1F" w:rsidRPr="002D64EC">
        <w:rPr>
          <w:rFonts w:ascii="標楷體" w:eastAsia="標楷體" w:hAnsi="標楷體"/>
          <w:color w:val="000000"/>
          <w:sz w:val="32"/>
        </w:rPr>
        <w:t>11</w:t>
      </w:r>
      <w:r w:rsidR="00A66B1F" w:rsidRPr="002D64EC">
        <w:rPr>
          <w:rFonts w:ascii="標楷體" w:eastAsia="標楷體" w:hAnsi="標楷體" w:hint="eastAsia"/>
          <w:color w:val="000000"/>
          <w:sz w:val="32"/>
        </w:rPr>
        <w:t>1</w:t>
      </w:r>
      <w:r w:rsidRPr="002D64EC">
        <w:rPr>
          <w:rFonts w:ascii="標楷體" w:eastAsia="標楷體" w:hAnsi="標楷體"/>
          <w:color w:val="000000"/>
          <w:sz w:val="32"/>
        </w:rPr>
        <w:t>年</w:t>
      </w:r>
      <w:r w:rsidR="00035165" w:rsidRPr="002D64EC">
        <w:rPr>
          <w:rFonts w:ascii="標楷體" w:eastAsia="標楷體" w:hAnsi="標楷體" w:hint="eastAsia"/>
          <w:color w:val="000000"/>
          <w:sz w:val="32"/>
        </w:rPr>
        <w:t>公務人員</w:t>
      </w:r>
      <w:r w:rsidR="00035165" w:rsidRPr="002D64EC">
        <w:rPr>
          <w:rFonts w:ascii="標楷體" w:eastAsia="標楷體" w:hAnsi="標楷體"/>
          <w:color w:val="000000"/>
          <w:sz w:val="32"/>
        </w:rPr>
        <w:t>高等考試三級考試暨普通考試</w:t>
      </w:r>
      <w:r w:rsidR="00D479F5" w:rsidRPr="002D64EC">
        <w:rPr>
          <w:rFonts w:ascii="標楷體" w:eastAsia="標楷體" w:hAnsi="標楷體" w:hint="eastAsia"/>
          <w:color w:val="000000"/>
          <w:sz w:val="32"/>
        </w:rPr>
        <w:t>(以下稱本考試)</w:t>
      </w:r>
      <w:r w:rsidRPr="002D64EC">
        <w:rPr>
          <w:rFonts w:ascii="標楷體" w:eastAsia="標楷體" w:hAnsi="標楷體"/>
          <w:color w:val="000000"/>
          <w:sz w:val="32"/>
        </w:rPr>
        <w:t>土木</w:t>
      </w:r>
      <w:r w:rsidR="00DB2979" w:rsidRPr="002D64EC">
        <w:rPr>
          <w:rFonts w:ascii="標楷體" w:eastAsia="標楷體" w:hAnsi="標楷體" w:hint="eastAsia"/>
          <w:color w:val="000000"/>
          <w:sz w:val="32"/>
        </w:rPr>
        <w:t>工程</w:t>
      </w:r>
      <w:r w:rsidR="00203DAE" w:rsidRPr="002D64EC">
        <w:rPr>
          <w:rFonts w:ascii="標楷體" w:eastAsia="標楷體" w:hAnsi="標楷體" w:hint="eastAsia"/>
          <w:color w:val="000000"/>
          <w:sz w:val="32"/>
        </w:rPr>
        <w:t>類科</w:t>
      </w:r>
      <w:r w:rsidRPr="002D64EC">
        <w:rPr>
          <w:rFonts w:ascii="標楷體" w:eastAsia="標楷體" w:hAnsi="標楷體"/>
          <w:color w:val="000000"/>
          <w:sz w:val="32"/>
        </w:rPr>
        <w:t>錄取人員於實務訓練期間充實專業法令</w:t>
      </w:r>
      <w:r w:rsidR="00035165" w:rsidRPr="002D64EC">
        <w:rPr>
          <w:rFonts w:ascii="標楷體" w:eastAsia="標楷體" w:hAnsi="標楷體" w:hint="eastAsia"/>
          <w:color w:val="000000"/>
          <w:sz w:val="32"/>
        </w:rPr>
        <w:t>知識</w:t>
      </w:r>
      <w:r w:rsidRPr="002D64EC">
        <w:rPr>
          <w:rFonts w:ascii="標楷體" w:eastAsia="標楷體" w:hAnsi="標楷體"/>
          <w:color w:val="000000"/>
          <w:sz w:val="32"/>
        </w:rPr>
        <w:t>與</w:t>
      </w:r>
      <w:r w:rsidR="00035165" w:rsidRPr="002D64EC">
        <w:rPr>
          <w:rFonts w:ascii="標楷體" w:eastAsia="標楷體" w:hAnsi="標楷體"/>
          <w:color w:val="000000"/>
          <w:sz w:val="32"/>
        </w:rPr>
        <w:t>實務</w:t>
      </w:r>
      <w:r w:rsidR="0027327F" w:rsidRPr="002D64EC">
        <w:rPr>
          <w:rFonts w:ascii="標楷體" w:eastAsia="標楷體" w:hAnsi="標楷體" w:hint="eastAsia"/>
          <w:color w:val="000000"/>
          <w:sz w:val="32"/>
        </w:rPr>
        <w:t>執行</w:t>
      </w:r>
      <w:r w:rsidR="00035165" w:rsidRPr="002D64EC">
        <w:rPr>
          <w:rFonts w:ascii="標楷體" w:eastAsia="標楷體" w:hAnsi="標楷體" w:hint="eastAsia"/>
          <w:color w:val="000000"/>
          <w:sz w:val="32"/>
        </w:rPr>
        <w:t>能力</w:t>
      </w:r>
      <w:r w:rsidRPr="002D64EC">
        <w:rPr>
          <w:rFonts w:ascii="標楷體" w:eastAsia="標楷體" w:hAnsi="標楷體"/>
          <w:color w:val="000000"/>
          <w:sz w:val="32"/>
        </w:rPr>
        <w:t>，強化並提升</w:t>
      </w:r>
      <w:r w:rsidR="005E3DED" w:rsidRPr="002D64EC">
        <w:rPr>
          <w:rFonts w:ascii="標楷體" w:eastAsia="標楷體" w:hAnsi="標楷體" w:hint="eastAsia"/>
          <w:color w:val="000000"/>
          <w:sz w:val="32"/>
        </w:rPr>
        <w:t>渠等</w:t>
      </w:r>
      <w:r w:rsidRPr="002D64EC">
        <w:rPr>
          <w:rFonts w:ascii="標楷體" w:eastAsia="標楷體" w:hAnsi="標楷體"/>
          <w:color w:val="000000"/>
          <w:sz w:val="32"/>
        </w:rPr>
        <w:t>專業服務素質</w:t>
      </w:r>
      <w:r w:rsidR="000F4580" w:rsidRPr="002D64EC">
        <w:rPr>
          <w:rFonts w:ascii="標楷體" w:eastAsia="標楷體" w:hAnsi="標楷體" w:hint="eastAsia"/>
          <w:color w:val="000000"/>
          <w:sz w:val="32"/>
        </w:rPr>
        <w:t>，</w:t>
      </w:r>
      <w:proofErr w:type="gramStart"/>
      <w:r w:rsidR="000F4580" w:rsidRPr="002D64EC">
        <w:rPr>
          <w:rFonts w:ascii="標楷體" w:eastAsia="標楷體" w:hAnsi="標楷體" w:hint="eastAsia"/>
          <w:color w:val="000000"/>
          <w:sz w:val="32"/>
        </w:rPr>
        <w:t>俾</w:t>
      </w:r>
      <w:proofErr w:type="gramEnd"/>
      <w:r w:rsidR="000F4580" w:rsidRPr="002D64EC">
        <w:rPr>
          <w:rFonts w:ascii="標楷體" w:eastAsia="標楷體" w:hAnsi="標楷體" w:hint="eastAsia"/>
          <w:color w:val="000000"/>
          <w:sz w:val="32"/>
        </w:rPr>
        <w:t>利未來公務順利執行</w:t>
      </w:r>
      <w:r w:rsidR="005B0CD1" w:rsidRPr="002D64EC">
        <w:rPr>
          <w:rFonts w:ascii="標楷體" w:eastAsia="標楷體" w:hAnsi="標楷體" w:hint="eastAsia"/>
          <w:color w:val="000000"/>
          <w:sz w:val="32"/>
        </w:rPr>
        <w:t>，特訂定本計畫</w:t>
      </w:r>
      <w:r w:rsidRPr="002D64EC">
        <w:rPr>
          <w:rFonts w:ascii="標楷體" w:eastAsia="標楷體" w:hAnsi="標楷體"/>
          <w:color w:val="000000"/>
          <w:sz w:val="32"/>
        </w:rPr>
        <w:t>。</w:t>
      </w:r>
    </w:p>
    <w:p w:rsidR="00CF0521" w:rsidRPr="002D64EC" w:rsidRDefault="0046756D"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hint="eastAsia"/>
          <w:color w:val="000000"/>
          <w:sz w:val="32"/>
        </w:rPr>
        <w:t>参</w:t>
      </w:r>
      <w:r w:rsidR="00CF0521" w:rsidRPr="002D64EC">
        <w:rPr>
          <w:rFonts w:ascii="標楷體" w:eastAsia="標楷體" w:hAnsi="標楷體"/>
          <w:color w:val="000000"/>
          <w:sz w:val="32"/>
        </w:rPr>
        <w:t>、</w:t>
      </w:r>
      <w:r w:rsidR="00C53187" w:rsidRPr="002D64EC">
        <w:rPr>
          <w:rFonts w:ascii="標楷體" w:eastAsia="標楷體" w:hAnsi="標楷體"/>
          <w:color w:val="000000"/>
          <w:sz w:val="32"/>
        </w:rPr>
        <w:t>訓練</w:t>
      </w:r>
      <w:r w:rsidR="00CF0521" w:rsidRPr="002D64EC">
        <w:rPr>
          <w:rFonts w:ascii="標楷體" w:eastAsia="標楷體" w:hAnsi="標楷體"/>
          <w:color w:val="000000"/>
          <w:sz w:val="32"/>
        </w:rPr>
        <w:t>對象</w:t>
      </w:r>
    </w:p>
    <w:p w:rsidR="00AF14F3" w:rsidRPr="002D64EC" w:rsidRDefault="00C53187" w:rsidP="00566BD3">
      <w:pPr>
        <w:spacing w:line="520" w:lineRule="exact"/>
        <w:ind w:left="720" w:right="-6"/>
        <w:jc w:val="both"/>
        <w:rPr>
          <w:rFonts w:ascii="標楷體" w:eastAsia="標楷體" w:hAnsi="標楷體"/>
          <w:sz w:val="32"/>
        </w:rPr>
      </w:pPr>
      <w:r w:rsidRPr="002D64EC">
        <w:rPr>
          <w:rFonts w:ascii="標楷體" w:eastAsia="標楷體" w:hAnsi="標楷體" w:hint="eastAsia"/>
          <w:sz w:val="32"/>
        </w:rPr>
        <w:t>本考試土木工程類科正額錄取，經</w:t>
      </w:r>
      <w:proofErr w:type="gramStart"/>
      <w:r w:rsidRPr="002D64EC">
        <w:rPr>
          <w:rFonts w:ascii="標楷體" w:eastAsia="標楷體" w:hAnsi="標楷體" w:hint="eastAsia"/>
          <w:sz w:val="32"/>
        </w:rPr>
        <w:t>分配現缺人員</w:t>
      </w:r>
      <w:proofErr w:type="gramEnd"/>
      <w:r w:rsidRPr="002D64EC">
        <w:rPr>
          <w:rFonts w:ascii="標楷體" w:eastAsia="標楷體" w:hAnsi="標楷體" w:hint="eastAsia"/>
          <w:sz w:val="32"/>
        </w:rPr>
        <w:t>。</w:t>
      </w:r>
      <w:r w:rsidR="00D13ED1" w:rsidRPr="002D64EC">
        <w:rPr>
          <w:rFonts w:ascii="標楷體" w:eastAsia="標楷體" w:hAnsi="標楷體" w:hint="eastAsia"/>
          <w:sz w:val="32"/>
        </w:rPr>
        <w:t>依</w:t>
      </w:r>
      <w:r w:rsidR="005E3DED" w:rsidRPr="002D64EC">
        <w:rPr>
          <w:rFonts w:ascii="標楷體" w:eastAsia="標楷體" w:hAnsi="標楷體" w:hint="eastAsia"/>
          <w:sz w:val="32"/>
        </w:rPr>
        <w:t>本</w:t>
      </w:r>
      <w:r w:rsidR="00783CE2" w:rsidRPr="002D64EC">
        <w:rPr>
          <w:rFonts w:ascii="標楷體" w:eastAsia="標楷體" w:hAnsi="標楷體" w:hint="eastAsia"/>
          <w:sz w:val="32"/>
        </w:rPr>
        <w:t>考試</w:t>
      </w:r>
      <w:r w:rsidR="00D217B2" w:rsidRPr="002D64EC">
        <w:rPr>
          <w:rFonts w:ascii="標楷體" w:eastAsia="標楷體" w:hAnsi="標楷體" w:hint="eastAsia"/>
          <w:sz w:val="32"/>
        </w:rPr>
        <w:t>土木工程</w:t>
      </w:r>
      <w:r w:rsidR="00D217B2" w:rsidRPr="002D64EC">
        <w:rPr>
          <w:rFonts w:ascii="標楷體" w:eastAsia="標楷體" w:hAnsi="標楷體"/>
          <w:sz w:val="32"/>
        </w:rPr>
        <w:t>類科</w:t>
      </w:r>
      <w:r w:rsidR="00783CE2" w:rsidRPr="002D64EC">
        <w:rPr>
          <w:rFonts w:ascii="標楷體" w:eastAsia="標楷體" w:hAnsi="標楷體" w:hint="eastAsia"/>
          <w:sz w:val="32"/>
        </w:rPr>
        <w:t>暫定需用名額</w:t>
      </w:r>
      <w:r w:rsidR="00A66B1F" w:rsidRPr="002D64EC">
        <w:rPr>
          <w:rFonts w:ascii="標楷體" w:eastAsia="標楷體" w:hAnsi="標楷體" w:hint="eastAsia"/>
          <w:sz w:val="32"/>
        </w:rPr>
        <w:t>388</w:t>
      </w:r>
      <w:r w:rsidR="00726CB5" w:rsidRPr="002D64EC">
        <w:rPr>
          <w:rFonts w:ascii="標楷體" w:eastAsia="標楷體" w:hAnsi="標楷體" w:hint="eastAsia"/>
          <w:sz w:val="32"/>
        </w:rPr>
        <w:t>人</w:t>
      </w:r>
      <w:r w:rsidR="00783CE2" w:rsidRPr="002D64EC">
        <w:rPr>
          <w:rFonts w:ascii="標楷體" w:eastAsia="標楷體" w:hAnsi="標楷體" w:hint="eastAsia"/>
          <w:sz w:val="32"/>
        </w:rPr>
        <w:t>，並參考往年訓練情形，以</w:t>
      </w:r>
      <w:proofErr w:type="gramStart"/>
      <w:r w:rsidR="00A66B1F" w:rsidRPr="002D64EC">
        <w:rPr>
          <w:rFonts w:ascii="標楷體" w:eastAsia="標楷體" w:hAnsi="標楷體" w:hint="eastAsia"/>
          <w:sz w:val="32"/>
        </w:rPr>
        <w:t>4</w:t>
      </w:r>
      <w:r w:rsidR="00726CB5" w:rsidRPr="002D64EC">
        <w:rPr>
          <w:rFonts w:ascii="標楷體" w:eastAsia="標楷體" w:hAnsi="標楷體" w:hint="eastAsia"/>
          <w:sz w:val="32"/>
        </w:rPr>
        <w:t>成報到率</w:t>
      </w:r>
      <w:r w:rsidR="00783CE2" w:rsidRPr="002D64EC">
        <w:rPr>
          <w:rFonts w:ascii="標楷體" w:eastAsia="標楷體" w:hAnsi="標楷體" w:hint="eastAsia"/>
          <w:sz w:val="32"/>
        </w:rPr>
        <w:t>概估</w:t>
      </w:r>
      <w:proofErr w:type="gramEnd"/>
      <w:r w:rsidR="00783CE2" w:rsidRPr="002D64EC">
        <w:rPr>
          <w:rFonts w:ascii="標楷體" w:eastAsia="標楷體" w:hAnsi="標楷體" w:hint="eastAsia"/>
          <w:sz w:val="32"/>
        </w:rPr>
        <w:t>約</w:t>
      </w:r>
      <w:r w:rsidR="00A66B1F" w:rsidRPr="002D64EC">
        <w:rPr>
          <w:rFonts w:ascii="標楷體" w:eastAsia="標楷體" w:hAnsi="標楷體" w:hint="eastAsia"/>
          <w:sz w:val="32"/>
        </w:rPr>
        <w:t>156</w:t>
      </w:r>
      <w:r w:rsidR="00726CB5" w:rsidRPr="002D64EC">
        <w:rPr>
          <w:rFonts w:ascii="標楷體" w:eastAsia="標楷體" w:hAnsi="標楷體" w:hint="eastAsia"/>
          <w:sz w:val="32"/>
        </w:rPr>
        <w:t>人</w:t>
      </w:r>
      <w:r w:rsidR="0075576A" w:rsidRPr="002D64EC">
        <w:rPr>
          <w:rFonts w:ascii="標楷體" w:eastAsia="標楷體" w:hAnsi="標楷體" w:hint="eastAsia"/>
          <w:sz w:val="32"/>
        </w:rPr>
        <w:t>，並</w:t>
      </w:r>
      <w:r w:rsidR="00726CB5" w:rsidRPr="002D64EC">
        <w:rPr>
          <w:rFonts w:ascii="標楷體" w:eastAsia="標楷體" w:hAnsi="標楷體" w:hint="eastAsia"/>
          <w:sz w:val="32"/>
        </w:rPr>
        <w:t>視實際報到人數調整。</w:t>
      </w:r>
    </w:p>
    <w:p w:rsidR="00BE398B" w:rsidRPr="002D64EC" w:rsidRDefault="007E44D9" w:rsidP="00B321A6">
      <w:pPr>
        <w:spacing w:line="600" w:lineRule="exact"/>
        <w:ind w:left="640" w:hanging="640"/>
        <w:jc w:val="both"/>
        <w:rPr>
          <w:rFonts w:ascii="標楷體" w:eastAsia="標楷體" w:hAnsi="標楷體"/>
          <w:sz w:val="32"/>
        </w:rPr>
      </w:pPr>
      <w:r w:rsidRPr="002D64EC">
        <w:rPr>
          <w:rFonts w:ascii="標楷體" w:eastAsia="標楷體" w:hAnsi="標楷體"/>
          <w:sz w:val="32"/>
        </w:rPr>
        <w:t>肆</w:t>
      </w:r>
      <w:r w:rsidR="00CF0521" w:rsidRPr="002D64EC">
        <w:rPr>
          <w:rFonts w:ascii="標楷體" w:eastAsia="標楷體" w:hAnsi="標楷體"/>
          <w:sz w:val="32"/>
        </w:rPr>
        <w:t>、</w:t>
      </w:r>
      <w:r w:rsidR="00BE398B" w:rsidRPr="002D64EC">
        <w:rPr>
          <w:rFonts w:ascii="標楷體" w:eastAsia="標楷體" w:hAnsi="標楷體"/>
          <w:sz w:val="32"/>
        </w:rPr>
        <w:t>訓練實施原則</w:t>
      </w:r>
    </w:p>
    <w:p w:rsidR="00BE398B" w:rsidRPr="002D64EC" w:rsidRDefault="00BE398B" w:rsidP="00566BD3">
      <w:pPr>
        <w:spacing w:line="520" w:lineRule="exact"/>
        <w:ind w:left="720" w:right="-6"/>
        <w:jc w:val="both"/>
        <w:rPr>
          <w:rFonts w:ascii="標楷體" w:eastAsia="標楷體" w:hAnsi="標楷體"/>
          <w:color w:val="000000"/>
          <w:sz w:val="32"/>
        </w:rPr>
      </w:pPr>
      <w:proofErr w:type="gramStart"/>
      <w:r w:rsidRPr="002D64EC">
        <w:rPr>
          <w:rFonts w:ascii="標楷體" w:eastAsia="標楷體" w:hAnsi="標楷體"/>
          <w:sz w:val="32"/>
        </w:rPr>
        <w:t>鑑</w:t>
      </w:r>
      <w:proofErr w:type="gramEnd"/>
      <w:r w:rsidRPr="002D64EC">
        <w:rPr>
          <w:rFonts w:ascii="標楷體" w:eastAsia="標楷體" w:hAnsi="標楷體"/>
          <w:sz w:val="32"/>
        </w:rPr>
        <w:t>於「嚴重特殊傳染性肺炎（COVID-19）」</w:t>
      </w:r>
      <w:proofErr w:type="gramStart"/>
      <w:r w:rsidR="0046756D" w:rsidRPr="002D64EC">
        <w:rPr>
          <w:rFonts w:ascii="標楷體" w:eastAsia="標楷體" w:hAnsi="標楷體"/>
          <w:sz w:val="32"/>
        </w:rPr>
        <w:t>疫情仍</w:t>
      </w:r>
      <w:proofErr w:type="gramEnd"/>
      <w:r w:rsidR="0046756D" w:rsidRPr="002D64EC">
        <w:rPr>
          <w:rFonts w:ascii="標楷體" w:eastAsia="標楷體" w:hAnsi="標楷體"/>
          <w:sz w:val="32"/>
        </w:rPr>
        <w:t>未結束</w:t>
      </w:r>
      <w:r w:rsidRPr="002D64EC">
        <w:rPr>
          <w:rFonts w:ascii="標楷體" w:eastAsia="標楷體" w:hAnsi="標楷體"/>
          <w:sz w:val="32"/>
        </w:rPr>
        <w:t>，</w:t>
      </w:r>
      <w:r w:rsidRPr="002D64EC">
        <w:rPr>
          <w:rFonts w:ascii="標楷體" w:eastAsia="標楷體" w:hAnsi="標楷體"/>
          <w:color w:val="000000"/>
          <w:sz w:val="32"/>
        </w:rPr>
        <w:t>倘遇不可抗力因素(如配合防疫)影響訓練之實施，得改</w:t>
      </w:r>
      <w:proofErr w:type="gramStart"/>
      <w:r w:rsidRPr="002D64EC">
        <w:rPr>
          <w:rFonts w:ascii="標楷體" w:eastAsia="標楷體" w:hAnsi="標楷體"/>
          <w:color w:val="000000"/>
          <w:sz w:val="32"/>
        </w:rPr>
        <w:t>採線上</w:t>
      </w:r>
      <w:proofErr w:type="gramEnd"/>
      <w:r w:rsidRPr="002D64EC">
        <w:rPr>
          <w:rFonts w:ascii="標楷體" w:eastAsia="標楷體" w:hAnsi="標楷體"/>
          <w:color w:val="000000"/>
          <w:sz w:val="32"/>
        </w:rPr>
        <w:t>課程方式辦理、延期辦理或取消辦理。</w:t>
      </w:r>
    </w:p>
    <w:p w:rsidR="00CF0521" w:rsidRPr="002D64EC" w:rsidRDefault="00BE398B"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伍、</w:t>
      </w:r>
      <w:r w:rsidR="00CF0521" w:rsidRPr="002D64EC">
        <w:rPr>
          <w:rFonts w:ascii="標楷體" w:eastAsia="標楷體" w:hAnsi="標楷體"/>
          <w:color w:val="000000"/>
          <w:sz w:val="32"/>
        </w:rPr>
        <w:t>辦理機關</w:t>
      </w:r>
    </w:p>
    <w:p w:rsidR="00D86C05" w:rsidRPr="002D64EC" w:rsidRDefault="00D86C05" w:rsidP="00390230">
      <w:pPr>
        <w:spacing w:line="520" w:lineRule="exact"/>
        <w:ind w:leftChars="149" w:left="2560" w:hangingChars="688" w:hanging="2202"/>
        <w:jc w:val="both"/>
        <w:rPr>
          <w:rFonts w:ascii="標楷體" w:eastAsia="標楷體" w:hAnsi="標楷體"/>
          <w:color w:val="000000"/>
          <w:sz w:val="32"/>
        </w:rPr>
      </w:pPr>
      <w:r w:rsidRPr="002D64EC">
        <w:rPr>
          <w:rFonts w:ascii="標楷體" w:eastAsia="標楷體" w:hAnsi="標楷體" w:hint="eastAsia"/>
          <w:color w:val="000000"/>
          <w:sz w:val="32"/>
        </w:rPr>
        <w:t>一、主辦機關：</w:t>
      </w:r>
      <w:r w:rsidRPr="002D64EC">
        <w:rPr>
          <w:rFonts w:ascii="標楷體" w:eastAsia="標楷體" w:hAnsi="標楷體"/>
          <w:color w:val="000000"/>
          <w:sz w:val="32"/>
        </w:rPr>
        <w:t>由</w:t>
      </w:r>
      <w:r w:rsidR="002F1286" w:rsidRPr="002D64EC">
        <w:rPr>
          <w:rFonts w:ascii="標楷體" w:eastAsia="標楷體" w:hAnsi="標楷體" w:cs="細明體" w:hint="eastAsia"/>
          <w:color w:val="000000"/>
          <w:sz w:val="32"/>
        </w:rPr>
        <w:t>保訓會</w:t>
      </w:r>
      <w:r w:rsidRPr="002D64EC">
        <w:rPr>
          <w:rFonts w:ascii="標楷體" w:eastAsia="標楷體" w:hAnsi="標楷體"/>
          <w:color w:val="000000"/>
          <w:sz w:val="32"/>
        </w:rPr>
        <w:t>委託</w:t>
      </w:r>
      <w:r w:rsidR="00C53187" w:rsidRPr="002D64EC">
        <w:rPr>
          <w:rFonts w:ascii="標楷體" w:eastAsia="標楷體" w:hAnsi="標楷體" w:hint="eastAsia"/>
          <w:color w:val="000000" w:themeColor="text1"/>
          <w:sz w:val="32"/>
        </w:rPr>
        <w:t>行政院公共工程委員會（以下簡稱</w:t>
      </w:r>
      <w:r w:rsidRPr="002D64EC">
        <w:rPr>
          <w:rFonts w:ascii="標楷體" w:eastAsia="標楷體" w:hAnsi="標楷體" w:hint="eastAsia"/>
          <w:color w:val="000000"/>
          <w:sz w:val="32"/>
        </w:rPr>
        <w:t>工程會</w:t>
      </w:r>
      <w:proofErr w:type="gramStart"/>
      <w:r w:rsidR="00C53187" w:rsidRPr="002D64EC">
        <w:rPr>
          <w:rFonts w:ascii="標楷體" w:eastAsia="標楷體" w:hAnsi="標楷體" w:hint="eastAsia"/>
          <w:color w:val="000000"/>
          <w:sz w:val="32"/>
        </w:rPr>
        <w:t>）</w:t>
      </w:r>
      <w:proofErr w:type="gramEnd"/>
      <w:r w:rsidRPr="002D64EC">
        <w:rPr>
          <w:rFonts w:ascii="標楷體" w:eastAsia="標楷體" w:hAnsi="標楷體"/>
          <w:color w:val="000000"/>
          <w:sz w:val="32"/>
        </w:rPr>
        <w:t>主辦。</w:t>
      </w:r>
    </w:p>
    <w:p w:rsidR="007E44D9" w:rsidRPr="002D64EC" w:rsidRDefault="00D86C05" w:rsidP="00390230">
      <w:pPr>
        <w:spacing w:line="520" w:lineRule="exact"/>
        <w:ind w:leftChars="150" w:left="1080" w:hangingChars="225" w:hanging="720"/>
        <w:jc w:val="both"/>
        <w:rPr>
          <w:rFonts w:ascii="標楷體" w:eastAsia="標楷體" w:hAnsi="標楷體"/>
          <w:color w:val="000000"/>
          <w:sz w:val="32"/>
        </w:rPr>
      </w:pPr>
      <w:r w:rsidRPr="002D64EC">
        <w:rPr>
          <w:rFonts w:ascii="標楷體" w:eastAsia="標楷體" w:hAnsi="標楷體" w:hint="eastAsia"/>
          <w:color w:val="000000"/>
          <w:sz w:val="32"/>
        </w:rPr>
        <w:t>二、</w:t>
      </w:r>
      <w:r w:rsidR="00D54E56" w:rsidRPr="002D64EC">
        <w:rPr>
          <w:rFonts w:ascii="標楷體" w:eastAsia="標楷體" w:hAnsi="標楷體" w:hint="eastAsia"/>
          <w:color w:val="000000"/>
          <w:sz w:val="32"/>
        </w:rPr>
        <w:t>協辦機關：</w:t>
      </w:r>
      <w:r w:rsidR="005255CA" w:rsidRPr="002D64EC">
        <w:rPr>
          <w:rFonts w:ascii="標楷體" w:eastAsia="標楷體" w:hAnsi="標楷體"/>
          <w:color w:val="000000"/>
          <w:sz w:val="32"/>
        </w:rPr>
        <w:t>交通部</w:t>
      </w:r>
      <w:r w:rsidR="006974EA" w:rsidRPr="002D64EC">
        <w:rPr>
          <w:rFonts w:ascii="標楷體" w:eastAsia="標楷體" w:hAnsi="標楷體" w:hint="eastAsia"/>
          <w:color w:val="000000"/>
          <w:sz w:val="32"/>
        </w:rPr>
        <w:t>公路總局</w:t>
      </w:r>
      <w:r w:rsidR="007E44D9" w:rsidRPr="002D64EC">
        <w:rPr>
          <w:rFonts w:ascii="標楷體" w:eastAsia="標楷體" w:hAnsi="標楷體"/>
          <w:color w:val="000000"/>
          <w:sz w:val="32"/>
        </w:rPr>
        <w:t>及</w:t>
      </w:r>
      <w:r w:rsidR="005255CA" w:rsidRPr="002D64EC">
        <w:rPr>
          <w:rFonts w:ascii="標楷體" w:eastAsia="標楷體" w:hAnsi="標楷體"/>
          <w:color w:val="000000"/>
          <w:sz w:val="32"/>
        </w:rPr>
        <w:t>內政部營建署</w:t>
      </w:r>
      <w:r w:rsidR="00CF0521" w:rsidRPr="002D64EC">
        <w:rPr>
          <w:rFonts w:ascii="標楷體" w:eastAsia="標楷體" w:hAnsi="標楷體"/>
          <w:color w:val="000000"/>
          <w:sz w:val="32"/>
        </w:rPr>
        <w:t>。</w:t>
      </w:r>
    </w:p>
    <w:p w:rsidR="0078258C" w:rsidRDefault="0078258C" w:rsidP="00B72971">
      <w:pPr>
        <w:spacing w:line="520" w:lineRule="exact"/>
        <w:ind w:leftChars="150" w:left="2981" w:hangingChars="819" w:hanging="2621"/>
        <w:jc w:val="both"/>
        <w:rPr>
          <w:rFonts w:ascii="標楷體" w:eastAsia="標楷體" w:hAnsi="標楷體"/>
          <w:color w:val="000000"/>
          <w:sz w:val="32"/>
        </w:rPr>
      </w:pPr>
      <w:r w:rsidRPr="002D64EC">
        <w:rPr>
          <w:rFonts w:ascii="標楷體" w:eastAsia="標楷體" w:hAnsi="標楷體" w:hint="eastAsia"/>
          <w:color w:val="000000"/>
          <w:sz w:val="32"/>
        </w:rPr>
        <w:t>三、協助授課機關：行政院農業委員會</w:t>
      </w:r>
      <w:r w:rsidR="00F13168" w:rsidRPr="002D64EC">
        <w:rPr>
          <w:rFonts w:ascii="標楷體" w:eastAsia="標楷體" w:hAnsi="標楷體" w:hint="eastAsia"/>
          <w:color w:val="000000"/>
          <w:sz w:val="32"/>
        </w:rPr>
        <w:t>水土保持局</w:t>
      </w:r>
      <w:r w:rsidRPr="002D64EC">
        <w:rPr>
          <w:rFonts w:ascii="標楷體" w:eastAsia="標楷體" w:hAnsi="標楷體" w:hint="eastAsia"/>
          <w:color w:val="000000"/>
          <w:sz w:val="32"/>
        </w:rPr>
        <w:t>、經濟部水利署、勞動部</w:t>
      </w:r>
      <w:r w:rsidR="00F13168" w:rsidRPr="002D64EC">
        <w:rPr>
          <w:rFonts w:ascii="標楷體" w:eastAsia="標楷體" w:hAnsi="標楷體" w:hint="eastAsia"/>
          <w:color w:val="000000"/>
          <w:sz w:val="32"/>
        </w:rPr>
        <w:t>職業</w:t>
      </w:r>
      <w:proofErr w:type="gramStart"/>
      <w:r w:rsidR="00F13168" w:rsidRPr="002D64EC">
        <w:rPr>
          <w:rFonts w:ascii="標楷體" w:eastAsia="標楷體" w:hAnsi="標楷體" w:hint="eastAsia"/>
          <w:color w:val="000000"/>
          <w:sz w:val="32"/>
        </w:rPr>
        <w:t>安全衛生署</w:t>
      </w:r>
      <w:proofErr w:type="gramEnd"/>
      <w:r w:rsidRPr="002D64EC">
        <w:rPr>
          <w:rFonts w:ascii="標楷體" w:eastAsia="標楷體" w:hAnsi="標楷體" w:hint="eastAsia"/>
          <w:color w:val="000000"/>
          <w:sz w:val="32"/>
        </w:rPr>
        <w:t>。</w:t>
      </w:r>
    </w:p>
    <w:p w:rsidR="00566BD3" w:rsidRPr="002D64EC" w:rsidRDefault="00566BD3" w:rsidP="00566BD3">
      <w:pPr>
        <w:spacing w:line="520" w:lineRule="exact"/>
        <w:ind w:leftChars="178" w:left="3403" w:hangingChars="930" w:hanging="2976"/>
        <w:rPr>
          <w:rFonts w:ascii="標楷體" w:eastAsia="標楷體" w:hAnsi="標楷體"/>
          <w:color w:val="000000"/>
          <w:sz w:val="32"/>
        </w:rPr>
      </w:pPr>
    </w:p>
    <w:p w:rsidR="006B772E" w:rsidRPr="002D64EC" w:rsidRDefault="00BE398B" w:rsidP="006B772E">
      <w:pPr>
        <w:spacing w:before="50" w:line="600" w:lineRule="exact"/>
        <w:ind w:left="538" w:hangingChars="168" w:hanging="538"/>
        <w:jc w:val="both"/>
        <w:rPr>
          <w:rFonts w:ascii="標楷體" w:eastAsia="標楷體" w:hAnsi="標楷體"/>
          <w:color w:val="000000"/>
          <w:sz w:val="32"/>
        </w:rPr>
      </w:pPr>
      <w:r w:rsidRPr="002D64EC">
        <w:rPr>
          <w:rFonts w:ascii="標楷體" w:eastAsia="標楷體" w:hAnsi="標楷體" w:hint="eastAsia"/>
          <w:color w:val="000000"/>
          <w:sz w:val="32"/>
        </w:rPr>
        <w:lastRenderedPageBreak/>
        <w:t>陸</w:t>
      </w:r>
      <w:r w:rsidR="00CF0FDC" w:rsidRPr="00605ACE">
        <w:rPr>
          <w:rFonts w:ascii="標楷體" w:eastAsia="標楷體" w:hAnsi="標楷體" w:hint="eastAsia"/>
          <w:color w:val="000000" w:themeColor="text1"/>
          <w:sz w:val="32"/>
        </w:rPr>
        <w:t>、</w:t>
      </w:r>
      <w:r w:rsidR="00C53187" w:rsidRPr="002D64EC">
        <w:rPr>
          <w:rFonts w:ascii="標楷體" w:eastAsia="標楷體" w:hAnsi="標楷體" w:hint="eastAsia"/>
          <w:color w:val="000000" w:themeColor="text1"/>
          <w:sz w:val="32"/>
        </w:rPr>
        <w:t>訓練</w:t>
      </w:r>
      <w:r w:rsidR="006B772E" w:rsidRPr="002D64EC">
        <w:rPr>
          <w:rFonts w:ascii="標楷體" w:eastAsia="標楷體" w:hAnsi="標楷體" w:hint="eastAsia"/>
          <w:color w:val="000000"/>
          <w:sz w:val="32"/>
        </w:rPr>
        <w:t>期程</w:t>
      </w:r>
    </w:p>
    <w:p w:rsidR="006B772E" w:rsidRPr="002D64EC" w:rsidRDefault="006B772E" w:rsidP="00566BD3">
      <w:pPr>
        <w:spacing w:before="50" w:line="520" w:lineRule="exact"/>
        <w:ind w:leftChars="224" w:left="538" w:firstLine="737"/>
        <w:jc w:val="both"/>
        <w:rPr>
          <w:rFonts w:ascii="標楷體" w:eastAsia="標楷體" w:hAnsi="標楷體"/>
          <w:color w:val="000000"/>
          <w:sz w:val="32"/>
        </w:rPr>
      </w:pPr>
      <w:r w:rsidRPr="002D64EC">
        <w:rPr>
          <w:rFonts w:ascii="標楷體" w:eastAsia="標楷體" w:hAnsi="標楷體" w:hint="eastAsia"/>
          <w:color w:val="000000"/>
          <w:sz w:val="32"/>
        </w:rPr>
        <w:t>於</w:t>
      </w:r>
      <w:r w:rsidR="00A66B1F" w:rsidRPr="002D64EC">
        <w:rPr>
          <w:rFonts w:ascii="標楷體" w:eastAsia="標楷體" w:hAnsi="標楷體" w:hint="eastAsia"/>
          <w:color w:val="000000"/>
          <w:sz w:val="32"/>
        </w:rPr>
        <w:t>112</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2</w:t>
      </w:r>
      <w:r w:rsidRPr="002D64EC">
        <w:rPr>
          <w:rFonts w:ascii="標楷體" w:eastAsia="標楷體" w:hAnsi="標楷體" w:hint="eastAsia"/>
          <w:color w:val="000000"/>
          <w:sz w:val="32"/>
        </w:rPr>
        <w:t>月</w:t>
      </w:r>
      <w:r w:rsidR="00CF0FDC" w:rsidRPr="00605ACE">
        <w:rPr>
          <w:rFonts w:ascii="標楷體" w:eastAsia="標楷體" w:hAnsi="標楷體" w:hint="eastAsia"/>
          <w:color w:val="000000"/>
          <w:sz w:val="32"/>
        </w:rPr>
        <w:t>2</w:t>
      </w:r>
      <w:r w:rsidRPr="002D64EC">
        <w:rPr>
          <w:rFonts w:ascii="標楷體" w:eastAsia="標楷體" w:hAnsi="標楷體" w:hint="eastAsia"/>
          <w:color w:val="000000"/>
          <w:sz w:val="32"/>
        </w:rPr>
        <w:t>日至</w:t>
      </w:r>
      <w:r w:rsidR="00A66B1F" w:rsidRPr="002D64EC">
        <w:rPr>
          <w:rFonts w:ascii="標楷體" w:eastAsia="標楷體" w:hAnsi="標楷體" w:hint="eastAsia"/>
          <w:color w:val="000000"/>
          <w:sz w:val="32"/>
        </w:rPr>
        <w:t>112</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3</w:t>
      </w:r>
      <w:r w:rsidRPr="002D64EC">
        <w:rPr>
          <w:rFonts w:ascii="標楷體" w:eastAsia="標楷體" w:hAnsi="標楷體" w:hint="eastAsia"/>
          <w:color w:val="000000"/>
          <w:sz w:val="32"/>
        </w:rPr>
        <w:t>月</w:t>
      </w:r>
      <w:r w:rsidR="00A66B1F" w:rsidRPr="002D64EC">
        <w:rPr>
          <w:rFonts w:ascii="標楷體" w:eastAsia="標楷體" w:hAnsi="標楷體" w:hint="eastAsia"/>
          <w:color w:val="000000"/>
          <w:sz w:val="32"/>
        </w:rPr>
        <w:t>31</w:t>
      </w:r>
      <w:r w:rsidRPr="002D64EC">
        <w:rPr>
          <w:rFonts w:ascii="標楷體" w:eastAsia="標楷體" w:hAnsi="標楷體" w:hint="eastAsia"/>
          <w:color w:val="000000"/>
          <w:sz w:val="32"/>
        </w:rPr>
        <w:t>日辦理</w:t>
      </w:r>
      <w:r w:rsidR="00A66B1F" w:rsidRPr="002D64EC">
        <w:rPr>
          <w:rFonts w:ascii="標楷體" w:eastAsia="標楷體" w:hAnsi="標楷體" w:hint="eastAsia"/>
          <w:color w:val="000000"/>
          <w:sz w:val="32"/>
        </w:rPr>
        <w:t>5</w:t>
      </w:r>
      <w:r w:rsidR="00C53187" w:rsidRPr="002D64EC">
        <w:rPr>
          <w:rFonts w:ascii="標楷體" w:eastAsia="標楷體" w:hAnsi="標楷體" w:hint="eastAsia"/>
          <w:color w:val="000000"/>
          <w:sz w:val="32"/>
        </w:rPr>
        <w:t>梯</w:t>
      </w:r>
      <w:r w:rsidRPr="002D64EC">
        <w:rPr>
          <w:rFonts w:ascii="標楷體" w:eastAsia="標楷體" w:hAnsi="標楷體" w:hint="eastAsia"/>
          <w:color w:val="000000"/>
          <w:sz w:val="32"/>
        </w:rPr>
        <w:t>次，每</w:t>
      </w:r>
      <w:r w:rsidR="00C53187" w:rsidRPr="002D64EC">
        <w:rPr>
          <w:rFonts w:ascii="標楷體" w:eastAsia="標楷體" w:hAnsi="標楷體" w:hint="eastAsia"/>
          <w:color w:val="000000"/>
          <w:sz w:val="32"/>
        </w:rPr>
        <w:t>梯</w:t>
      </w:r>
      <w:r w:rsidRPr="002D64EC">
        <w:rPr>
          <w:rFonts w:ascii="標楷體" w:eastAsia="標楷體" w:hAnsi="標楷體" w:hint="eastAsia"/>
          <w:color w:val="000000"/>
          <w:sz w:val="32"/>
        </w:rPr>
        <w:t>次人數以</w:t>
      </w:r>
      <w:r w:rsidR="00A66B1F" w:rsidRPr="002D64EC">
        <w:rPr>
          <w:rFonts w:ascii="標楷體" w:eastAsia="標楷體" w:hAnsi="標楷體" w:hint="eastAsia"/>
          <w:color w:val="000000"/>
          <w:sz w:val="32"/>
        </w:rPr>
        <w:t>4</w:t>
      </w:r>
      <w:r w:rsidRPr="002D64EC">
        <w:rPr>
          <w:rFonts w:ascii="標楷體" w:eastAsia="標楷體" w:hAnsi="標楷體" w:hint="eastAsia"/>
          <w:color w:val="000000"/>
          <w:sz w:val="32"/>
        </w:rPr>
        <w:t>0人為上限，各梯次時間如下：</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443"/>
        <w:gridCol w:w="5529"/>
      </w:tblGrid>
      <w:tr w:rsidR="006B772E" w:rsidRPr="002D64EC" w:rsidTr="00A4631F">
        <w:trPr>
          <w:trHeight w:val="579"/>
        </w:trPr>
        <w:tc>
          <w:tcPr>
            <w:tcW w:w="1079" w:type="dxa"/>
            <w:tcBorders>
              <w:tl2br w:val="nil"/>
            </w:tcBorders>
            <w:vAlign w:val="center"/>
          </w:tcPr>
          <w:p w:rsidR="006B772E" w:rsidRPr="002D64EC" w:rsidRDefault="00C53187" w:rsidP="00A4631F">
            <w:pPr>
              <w:spacing w:line="440" w:lineRule="exact"/>
              <w:ind w:left="224" w:hangingChars="80" w:hanging="224"/>
              <w:jc w:val="center"/>
              <w:rPr>
                <w:rFonts w:ascii="標楷體" w:eastAsia="標楷體" w:hAnsi="標楷體"/>
                <w:color w:val="000000"/>
                <w:sz w:val="28"/>
                <w:szCs w:val="28"/>
              </w:rPr>
            </w:pPr>
            <w:r w:rsidRPr="002D64EC">
              <w:rPr>
                <w:rFonts w:ascii="標楷體" w:eastAsia="標楷體" w:hAnsi="標楷體" w:hint="eastAsia"/>
                <w:color w:val="000000"/>
                <w:sz w:val="28"/>
                <w:szCs w:val="28"/>
              </w:rPr>
              <w:t>梯</w:t>
            </w:r>
            <w:r w:rsidR="006B772E" w:rsidRPr="002D64EC">
              <w:rPr>
                <w:rFonts w:ascii="標楷體" w:eastAsia="標楷體" w:hAnsi="標楷體" w:hint="eastAsia"/>
                <w:color w:val="000000"/>
                <w:sz w:val="28"/>
                <w:szCs w:val="28"/>
              </w:rPr>
              <w:t>次</w:t>
            </w:r>
          </w:p>
        </w:tc>
        <w:tc>
          <w:tcPr>
            <w:tcW w:w="1443" w:type="dxa"/>
            <w:vAlign w:val="center"/>
          </w:tcPr>
          <w:p w:rsidR="006B772E" w:rsidRPr="002D64EC" w:rsidRDefault="006B772E" w:rsidP="00A4631F">
            <w:pPr>
              <w:spacing w:line="44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訓練地點</w:t>
            </w:r>
          </w:p>
        </w:tc>
        <w:tc>
          <w:tcPr>
            <w:tcW w:w="5529" w:type="dxa"/>
            <w:vAlign w:val="center"/>
          </w:tcPr>
          <w:p w:rsidR="006B772E" w:rsidRPr="002D64EC" w:rsidRDefault="006B772E" w:rsidP="00A4631F">
            <w:pPr>
              <w:spacing w:line="44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訓練時間</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w:t>
            </w:r>
          </w:p>
        </w:tc>
        <w:tc>
          <w:tcPr>
            <w:tcW w:w="1443"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南區</w:t>
            </w:r>
          </w:p>
        </w:tc>
        <w:tc>
          <w:tcPr>
            <w:tcW w:w="5529"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月2日~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10</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2</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中</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w:t>
            </w:r>
            <w:r w:rsidR="006B772E" w:rsidRPr="002D64EC">
              <w:rPr>
                <w:rFonts w:ascii="標楷體" w:eastAsia="標楷體" w:hAnsi="標楷體" w:hint="eastAsia"/>
                <w:color w:val="000000"/>
                <w:sz w:val="28"/>
                <w:szCs w:val="28"/>
              </w:rPr>
              <w:t>3日~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1日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3</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ind w:rightChars="-162" w:right="-389"/>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w:t>
            </w:r>
            <w:r w:rsidR="006B772E" w:rsidRPr="002D64EC">
              <w:rPr>
                <w:rFonts w:ascii="標楷體" w:eastAsia="標楷體" w:hAnsi="標楷體" w:hint="eastAsia"/>
                <w:color w:val="000000"/>
                <w:sz w:val="28"/>
                <w:szCs w:val="28"/>
              </w:rPr>
              <w:t>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10</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4</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ind w:firstLineChars="27" w:firstLine="76"/>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13</w:t>
            </w:r>
            <w:r w:rsidR="006B772E" w:rsidRPr="002D64EC">
              <w:rPr>
                <w:rFonts w:ascii="標楷體" w:eastAsia="標楷體" w:hAnsi="標楷體" w:hint="eastAsia"/>
                <w:color w:val="000000"/>
                <w:sz w:val="28"/>
                <w:szCs w:val="28"/>
              </w:rPr>
              <w:t>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22</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5</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6B772E" w:rsidP="00EF7C05">
            <w:pPr>
              <w:ind w:rightChars="-162" w:right="-389"/>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w:t>
            </w:r>
            <w:r w:rsidR="00A66B1F" w:rsidRPr="002D64EC">
              <w:rPr>
                <w:rFonts w:ascii="標楷體" w:eastAsia="標楷體" w:hAnsi="標楷體" w:hint="eastAsia"/>
                <w:color w:val="000000"/>
                <w:sz w:val="28"/>
                <w:szCs w:val="28"/>
              </w:rPr>
              <w:t>2</w:t>
            </w:r>
            <w:r w:rsidRPr="002D64EC">
              <w:rPr>
                <w:rFonts w:ascii="標楷體" w:eastAsia="標楷體" w:hAnsi="標楷體" w:hint="eastAsia"/>
                <w:color w:val="000000"/>
                <w:sz w:val="28"/>
                <w:szCs w:val="28"/>
              </w:rPr>
              <w:t>年</w:t>
            </w:r>
            <w:r w:rsidR="00A66B1F" w:rsidRPr="002D64EC">
              <w:rPr>
                <w:rFonts w:ascii="標楷體" w:eastAsia="標楷體" w:hAnsi="標楷體" w:hint="eastAsia"/>
                <w:color w:val="000000"/>
                <w:sz w:val="28"/>
                <w:szCs w:val="28"/>
              </w:rPr>
              <w:t>3</w:t>
            </w:r>
            <w:r w:rsidRPr="002D64EC">
              <w:rPr>
                <w:rFonts w:ascii="標楷體" w:eastAsia="標楷體" w:hAnsi="標楷體" w:hint="eastAsia"/>
                <w:color w:val="000000"/>
                <w:sz w:val="28"/>
                <w:szCs w:val="28"/>
              </w:rPr>
              <w:t>月</w:t>
            </w:r>
            <w:r w:rsidR="00A66B1F" w:rsidRPr="002D64EC">
              <w:rPr>
                <w:rFonts w:ascii="標楷體" w:eastAsia="標楷體" w:hAnsi="標楷體" w:hint="eastAsia"/>
                <w:color w:val="000000"/>
                <w:sz w:val="28"/>
                <w:szCs w:val="28"/>
              </w:rPr>
              <w:t>23</w:t>
            </w:r>
            <w:r w:rsidRPr="002D64EC">
              <w:rPr>
                <w:rFonts w:ascii="標楷體" w:eastAsia="標楷體" w:hAnsi="標楷體" w:hint="eastAsia"/>
                <w:color w:val="000000"/>
                <w:sz w:val="28"/>
                <w:szCs w:val="28"/>
              </w:rPr>
              <w:t>日~</w:t>
            </w:r>
            <w:r w:rsidR="00A66B1F" w:rsidRPr="002D64EC">
              <w:rPr>
                <w:rFonts w:ascii="標楷體" w:eastAsia="標楷體" w:hAnsi="標楷體" w:hint="eastAsia"/>
                <w:color w:val="000000"/>
                <w:sz w:val="28"/>
                <w:szCs w:val="28"/>
              </w:rPr>
              <w:t>112</w:t>
            </w:r>
            <w:r w:rsidRPr="002D64EC">
              <w:rPr>
                <w:rFonts w:ascii="標楷體" w:eastAsia="標楷體" w:hAnsi="標楷體" w:hint="eastAsia"/>
                <w:color w:val="000000"/>
                <w:sz w:val="28"/>
                <w:szCs w:val="28"/>
              </w:rPr>
              <w:t>年</w:t>
            </w:r>
            <w:r w:rsidR="00A66B1F" w:rsidRPr="002D64EC">
              <w:rPr>
                <w:rFonts w:ascii="標楷體" w:eastAsia="標楷體" w:hAnsi="標楷體" w:hint="eastAsia"/>
                <w:color w:val="000000"/>
                <w:sz w:val="28"/>
                <w:szCs w:val="28"/>
              </w:rPr>
              <w:t>3</w:t>
            </w:r>
            <w:r w:rsidRPr="002D64EC">
              <w:rPr>
                <w:rFonts w:ascii="標楷體" w:eastAsia="標楷體" w:hAnsi="標楷體" w:hint="eastAsia"/>
                <w:color w:val="000000"/>
                <w:sz w:val="28"/>
                <w:szCs w:val="28"/>
              </w:rPr>
              <w:t>月</w:t>
            </w:r>
            <w:r w:rsidR="00A66B1F" w:rsidRPr="002D64EC">
              <w:rPr>
                <w:rFonts w:ascii="標楷體" w:eastAsia="標楷體" w:hAnsi="標楷體" w:hint="eastAsia"/>
                <w:color w:val="000000"/>
                <w:sz w:val="28"/>
                <w:szCs w:val="28"/>
              </w:rPr>
              <w:t>31</w:t>
            </w:r>
            <w:r w:rsidRPr="002D64EC">
              <w:rPr>
                <w:rFonts w:ascii="標楷體" w:eastAsia="標楷體" w:hAnsi="標楷體" w:hint="eastAsia"/>
                <w:color w:val="000000"/>
                <w:sz w:val="28"/>
                <w:szCs w:val="28"/>
              </w:rPr>
              <w:t>日</w:t>
            </w:r>
          </w:p>
        </w:tc>
      </w:tr>
    </w:tbl>
    <w:p w:rsidR="006B772E" w:rsidRPr="002D64EC" w:rsidRDefault="006B772E" w:rsidP="006B772E">
      <w:pPr>
        <w:spacing w:line="600" w:lineRule="exact"/>
        <w:ind w:left="640" w:hanging="640"/>
        <w:jc w:val="both"/>
        <w:rPr>
          <w:rFonts w:ascii="標楷體" w:eastAsia="標楷體" w:hAnsi="標楷體"/>
          <w:color w:val="000000"/>
          <w:sz w:val="32"/>
        </w:rPr>
      </w:pPr>
      <w:proofErr w:type="gramStart"/>
      <w:r w:rsidRPr="002D64EC">
        <w:rPr>
          <w:rFonts w:ascii="標楷體" w:eastAsia="標楷體" w:hAnsi="標楷體" w:hint="eastAsia"/>
          <w:color w:val="000000"/>
          <w:sz w:val="32"/>
        </w:rPr>
        <w:t>柒</w:t>
      </w:r>
      <w:proofErr w:type="gramEnd"/>
      <w:r w:rsidRPr="002D64EC">
        <w:rPr>
          <w:rFonts w:ascii="標楷體" w:eastAsia="標楷體" w:hAnsi="標楷體" w:hint="eastAsia"/>
          <w:color w:val="000000"/>
          <w:sz w:val="32"/>
        </w:rPr>
        <w:t>、課程內容</w:t>
      </w:r>
      <w:r w:rsidRPr="002D64EC">
        <w:rPr>
          <w:rFonts w:ascii="標楷體" w:eastAsia="標楷體" w:hAnsi="標楷體"/>
          <w:color w:val="000000"/>
          <w:sz w:val="32"/>
        </w:rPr>
        <w:t>及</w:t>
      </w:r>
      <w:r w:rsidRPr="002D64EC">
        <w:rPr>
          <w:rFonts w:ascii="標楷體" w:eastAsia="標楷體" w:hAnsi="標楷體" w:hint="eastAsia"/>
          <w:color w:val="000000"/>
          <w:sz w:val="32"/>
        </w:rPr>
        <w:t>時數</w:t>
      </w:r>
    </w:p>
    <w:p w:rsidR="006B772E" w:rsidRPr="002D64EC" w:rsidRDefault="006B772E" w:rsidP="00390230">
      <w:pPr>
        <w:spacing w:line="520" w:lineRule="exact"/>
        <w:ind w:leftChars="148" w:left="1017" w:hangingChars="207" w:hanging="662"/>
        <w:jc w:val="both"/>
        <w:rPr>
          <w:rFonts w:ascii="標楷體" w:eastAsia="標楷體" w:hAnsi="標楷體"/>
          <w:color w:val="000000"/>
          <w:sz w:val="32"/>
        </w:rPr>
      </w:pPr>
      <w:r w:rsidRPr="002D64EC">
        <w:rPr>
          <w:rFonts w:ascii="標楷體" w:eastAsia="標楷體" w:hAnsi="標楷體" w:hint="eastAsia"/>
          <w:color w:val="000000"/>
          <w:sz w:val="32"/>
        </w:rPr>
        <w:t>一、本訓練課程配合保訓會要求</w:t>
      </w:r>
      <w:r w:rsidRPr="002D64EC">
        <w:rPr>
          <w:rFonts w:ascii="標楷體" w:eastAsia="標楷體" w:hAnsi="標楷體"/>
          <w:sz w:val="32"/>
        </w:rPr>
        <w:t>與基礎訓練及現職公務人員在職專業訓練之功能內容加以區隔，以考試錄取人員初任職務應瞭解之中央政策、基礎專</w:t>
      </w:r>
      <w:r w:rsidRPr="002D64EC">
        <w:rPr>
          <w:rFonts w:ascii="標楷體" w:eastAsia="標楷體" w:hAnsi="標楷體"/>
          <w:color w:val="000000"/>
          <w:sz w:val="32"/>
        </w:rPr>
        <w:t>業法令、知能為</w:t>
      </w:r>
      <w:r w:rsidR="00BC3B0B" w:rsidRPr="002D64EC">
        <w:rPr>
          <w:rFonts w:ascii="標楷體" w:eastAsia="標楷體" w:hAnsi="標楷體"/>
          <w:color w:val="000000"/>
          <w:sz w:val="32"/>
        </w:rPr>
        <w:t>訓練</w:t>
      </w:r>
      <w:r w:rsidRPr="002D64EC">
        <w:rPr>
          <w:rFonts w:ascii="標楷體" w:eastAsia="標楷體" w:hAnsi="標楷體"/>
          <w:color w:val="000000"/>
          <w:sz w:val="32"/>
        </w:rPr>
        <w:t>重點，並視需要安排實務案例分析及實作演練。</w:t>
      </w:r>
    </w:p>
    <w:p w:rsidR="00FB7CE0" w:rsidRPr="002D64EC" w:rsidRDefault="00FB7CE0" w:rsidP="00566BD3">
      <w:pPr>
        <w:tabs>
          <w:tab w:val="left" w:pos="1560"/>
        </w:tabs>
        <w:snapToGrid w:val="0"/>
        <w:spacing w:line="520" w:lineRule="exact"/>
        <w:ind w:leftChars="120" w:left="997" w:hanging="709"/>
        <w:rPr>
          <w:rFonts w:ascii="標楷體" w:eastAsia="標楷體" w:hAnsi="標楷體" w:cs="Arial"/>
          <w:sz w:val="32"/>
        </w:rPr>
      </w:pPr>
      <w:r w:rsidRPr="002D64EC">
        <w:rPr>
          <w:rFonts w:ascii="標楷體" w:eastAsia="標楷體" w:hAnsi="標楷體" w:hint="eastAsia"/>
          <w:color w:val="000000"/>
          <w:sz w:val="32"/>
        </w:rPr>
        <w:t>二、</w:t>
      </w:r>
      <w:r w:rsidR="00531DED" w:rsidRPr="002D64EC">
        <w:rPr>
          <w:rFonts w:ascii="標楷體" w:eastAsia="標楷體" w:hAnsi="標楷體" w:hint="eastAsia"/>
          <w:color w:val="000000"/>
          <w:sz w:val="32"/>
        </w:rPr>
        <w:t>集中</w:t>
      </w:r>
      <w:r w:rsidR="00531DED" w:rsidRPr="002D64EC">
        <w:rPr>
          <w:rFonts w:ascii="標楷體" w:eastAsia="標楷體" w:hAnsi="標楷體" w:cs="Arial" w:hint="eastAsia"/>
          <w:sz w:val="32"/>
        </w:rPr>
        <w:t>實務訓練課程妥為銜接</w:t>
      </w:r>
      <w:r w:rsidRPr="002D64EC">
        <w:rPr>
          <w:rFonts w:ascii="標楷體" w:eastAsia="標楷體" w:hAnsi="標楷體" w:cs="Arial" w:hint="eastAsia"/>
          <w:sz w:val="32"/>
        </w:rPr>
        <w:t>基礎訓練課程：</w:t>
      </w:r>
    </w:p>
    <w:p w:rsidR="00FB7CE0" w:rsidRPr="002D64EC" w:rsidRDefault="00FB7CE0" w:rsidP="00390230">
      <w:pPr>
        <w:snapToGrid w:val="0"/>
        <w:spacing w:line="520" w:lineRule="exact"/>
        <w:ind w:leftChars="413" w:left="1557" w:hangingChars="177" w:hanging="566"/>
        <w:jc w:val="both"/>
        <w:rPr>
          <w:rFonts w:ascii="標楷體" w:eastAsia="標楷體" w:hAnsi="標楷體" w:cs="Arial"/>
          <w:sz w:val="32"/>
        </w:rPr>
      </w:pPr>
      <w:r w:rsidRPr="002D64EC">
        <w:rPr>
          <w:rFonts w:ascii="標楷體" w:eastAsia="標楷體" w:hAnsi="標楷體" w:cs="Arial" w:hint="eastAsia"/>
          <w:sz w:val="32"/>
        </w:rPr>
        <w:t>(</w:t>
      </w:r>
      <w:proofErr w:type="gramStart"/>
      <w:r w:rsidRPr="002D64EC">
        <w:rPr>
          <w:rFonts w:ascii="標楷體" w:eastAsia="標楷體" w:hAnsi="標楷體" w:cs="Arial" w:hint="eastAsia"/>
          <w:sz w:val="32"/>
        </w:rPr>
        <w:t>一</w:t>
      </w:r>
      <w:proofErr w:type="gramEnd"/>
      <w:r w:rsidRPr="002D64EC">
        <w:rPr>
          <w:rFonts w:ascii="標楷體" w:eastAsia="標楷體" w:hAnsi="標楷體" w:cs="Arial" w:hint="eastAsia"/>
          <w:sz w:val="32"/>
        </w:rPr>
        <w:t>)基礎訓練課程著重於各類科、政策面、整體面與通案性，</w:t>
      </w:r>
      <w:r w:rsidR="00531DED" w:rsidRPr="002D64EC">
        <w:rPr>
          <w:rFonts w:ascii="標楷體" w:eastAsia="標楷體" w:hAnsi="標楷體" w:cs="Arial" w:hint="eastAsia"/>
          <w:sz w:val="32"/>
        </w:rPr>
        <w:t>而本集中</w:t>
      </w:r>
      <w:r w:rsidRPr="002D64EC">
        <w:rPr>
          <w:rFonts w:ascii="標楷體" w:eastAsia="標楷體" w:hAnsi="標楷體" w:cs="Arial" w:hint="eastAsia"/>
          <w:sz w:val="32"/>
        </w:rPr>
        <w:t>實務課程著重工程領域、深化延伸、執行面及實際案例，</w:t>
      </w:r>
      <w:r w:rsidR="00531DED" w:rsidRPr="002D64EC">
        <w:rPr>
          <w:rFonts w:ascii="標楷體" w:eastAsia="標楷體" w:hAnsi="標楷體" w:cs="Arial" w:hint="eastAsia"/>
          <w:sz w:val="32"/>
        </w:rPr>
        <w:t>兩訓練課程</w:t>
      </w:r>
      <w:r w:rsidRPr="002D64EC">
        <w:rPr>
          <w:rFonts w:ascii="標楷體" w:eastAsia="標楷體" w:hAnsi="標楷體" w:cs="Arial" w:hint="eastAsia"/>
          <w:sz w:val="32"/>
        </w:rPr>
        <w:t>妥為銜接與呼應。</w:t>
      </w:r>
    </w:p>
    <w:p w:rsidR="00FB7CE0" w:rsidRPr="002D64EC" w:rsidRDefault="00FB7CE0" w:rsidP="00390230">
      <w:pPr>
        <w:snapToGrid w:val="0"/>
        <w:spacing w:line="520" w:lineRule="exact"/>
        <w:ind w:leftChars="413" w:left="1557" w:hangingChars="177" w:hanging="566"/>
        <w:jc w:val="both"/>
        <w:rPr>
          <w:rFonts w:ascii="標楷體" w:eastAsia="標楷體" w:hAnsi="標楷體" w:cs="Arial"/>
          <w:sz w:val="32"/>
        </w:rPr>
      </w:pPr>
      <w:r w:rsidRPr="002D64EC">
        <w:rPr>
          <w:rFonts w:ascii="標楷體" w:eastAsia="標楷體" w:hAnsi="標楷體" w:cs="Arial" w:hint="eastAsia"/>
          <w:sz w:val="32"/>
        </w:rPr>
        <w:t>(二)經盤點兩訓練之課程、教材，進行分類，</w:t>
      </w:r>
      <w:proofErr w:type="gramStart"/>
      <w:r w:rsidRPr="002D64EC">
        <w:rPr>
          <w:rFonts w:ascii="標楷體" w:eastAsia="標楷體" w:hAnsi="標楷體" w:cs="Arial" w:hint="eastAsia"/>
          <w:sz w:val="32"/>
        </w:rPr>
        <w:t>研</w:t>
      </w:r>
      <w:proofErr w:type="gramEnd"/>
      <w:r w:rsidRPr="002D64EC">
        <w:rPr>
          <w:rFonts w:ascii="標楷體" w:eastAsia="標楷體" w:hAnsi="標楷體" w:cs="Arial" w:hint="eastAsia"/>
          <w:sz w:val="32"/>
        </w:rPr>
        <w:t>析相同、不同部分，關聯課程有英語、公務倫理、政府採購法、刑法、身心障礙、性別主流、永續發展等，採取銜接方式原則以不重複講述基本觀念、著重土木工程範疇、延伸、深化，講授實際執行方法，並以實際案例說明。</w:t>
      </w:r>
    </w:p>
    <w:p w:rsidR="006B772E" w:rsidRPr="002D64EC" w:rsidRDefault="00FB7CE0" w:rsidP="00390230">
      <w:pPr>
        <w:pStyle w:val="Default"/>
        <w:spacing w:line="520" w:lineRule="exact"/>
        <w:ind w:left="1134" w:hanging="708"/>
        <w:jc w:val="both"/>
        <w:rPr>
          <w:rFonts w:eastAsia="標楷體" w:cs="Times New Roman"/>
          <w:kern w:val="2"/>
          <w:sz w:val="32"/>
        </w:rPr>
      </w:pPr>
      <w:r w:rsidRPr="002D64EC">
        <w:rPr>
          <w:rFonts w:eastAsia="標楷體" w:cs="Times New Roman" w:hint="eastAsia"/>
          <w:kern w:val="2"/>
          <w:sz w:val="32"/>
        </w:rPr>
        <w:t>三</w:t>
      </w:r>
      <w:r w:rsidR="006B772E" w:rsidRPr="002D64EC">
        <w:rPr>
          <w:rFonts w:eastAsia="標楷體" w:cs="Times New Roman" w:hint="eastAsia"/>
          <w:kern w:val="2"/>
          <w:sz w:val="32"/>
        </w:rPr>
        <w:t>、</w:t>
      </w:r>
      <w:r w:rsidR="006B772E" w:rsidRPr="002D64EC">
        <w:rPr>
          <w:rFonts w:eastAsia="標楷體" w:cs="Times New Roman"/>
          <w:kern w:val="2"/>
          <w:sz w:val="32"/>
        </w:rPr>
        <w:t>配合達成「2030</w:t>
      </w:r>
      <w:r w:rsidR="00BF7496" w:rsidRPr="00605ACE">
        <w:rPr>
          <w:rFonts w:eastAsia="標楷體" w:cs="Times New Roman" w:hint="eastAsia"/>
          <w:kern w:val="2"/>
          <w:sz w:val="32"/>
        </w:rPr>
        <w:t>雙語政策</w:t>
      </w:r>
      <w:r w:rsidR="006B772E" w:rsidRPr="002D64EC">
        <w:rPr>
          <w:rFonts w:eastAsia="標楷體" w:cs="Times New Roman"/>
          <w:kern w:val="2"/>
          <w:sz w:val="32"/>
        </w:rPr>
        <w:t>」，並因應全球化時代變遷，應持續提升公務人員英語力，及具有</w:t>
      </w:r>
      <w:proofErr w:type="gramStart"/>
      <w:r w:rsidR="006B772E" w:rsidRPr="002D64EC">
        <w:rPr>
          <w:rFonts w:eastAsia="標楷體" w:cs="Times New Roman"/>
          <w:kern w:val="2"/>
          <w:sz w:val="32"/>
        </w:rPr>
        <w:t>現代化跨域流動</w:t>
      </w:r>
      <w:proofErr w:type="gramEnd"/>
      <w:r w:rsidR="006B772E" w:rsidRPr="002D64EC">
        <w:rPr>
          <w:rFonts w:eastAsia="標楷體" w:cs="Times New Roman"/>
          <w:kern w:val="2"/>
          <w:sz w:val="32"/>
        </w:rPr>
        <w:t>與</w:t>
      </w:r>
      <w:r w:rsidR="0046756D" w:rsidRPr="002D64EC">
        <w:rPr>
          <w:rFonts w:eastAsia="標楷體" w:cs="Times New Roman"/>
          <w:kern w:val="2"/>
          <w:sz w:val="32"/>
        </w:rPr>
        <w:t>國際接軌能</w:t>
      </w:r>
      <w:r w:rsidR="0046756D" w:rsidRPr="002D64EC">
        <w:rPr>
          <w:rFonts w:eastAsia="標楷體" w:cs="Times New Roman"/>
          <w:kern w:val="2"/>
          <w:sz w:val="32"/>
        </w:rPr>
        <w:lastRenderedPageBreak/>
        <w:t>力，以培育現代政府所需治理人才，</w:t>
      </w:r>
      <w:r w:rsidR="006B772E" w:rsidRPr="002D64EC">
        <w:rPr>
          <w:rFonts w:eastAsia="標楷體" w:cs="Times New Roman"/>
          <w:kern w:val="2"/>
          <w:sz w:val="32"/>
        </w:rPr>
        <w:t>規劃辦理</w:t>
      </w:r>
      <w:r w:rsidR="00531DED" w:rsidRPr="002D64EC">
        <w:rPr>
          <w:rFonts w:eastAsia="標楷體" w:cs="Times New Roman" w:hint="eastAsia"/>
          <w:kern w:val="2"/>
          <w:sz w:val="32"/>
        </w:rPr>
        <w:t>本</w:t>
      </w:r>
      <w:r w:rsidR="006B772E" w:rsidRPr="002D64EC">
        <w:rPr>
          <w:rFonts w:eastAsia="標楷體" w:cs="Times New Roman"/>
          <w:kern w:val="2"/>
          <w:sz w:val="32"/>
        </w:rPr>
        <w:t>集中實務訓練時，</w:t>
      </w:r>
      <w:proofErr w:type="gramStart"/>
      <w:r w:rsidR="006B772E" w:rsidRPr="002D64EC">
        <w:rPr>
          <w:rFonts w:eastAsia="標楷體" w:cs="Times New Roman"/>
          <w:kern w:val="2"/>
          <w:sz w:val="32"/>
        </w:rPr>
        <w:t>增列職場</w:t>
      </w:r>
      <w:proofErr w:type="gramEnd"/>
      <w:r w:rsidR="006B772E" w:rsidRPr="002D64EC">
        <w:rPr>
          <w:rFonts w:eastAsia="標楷體" w:cs="Times New Roman"/>
          <w:kern w:val="2"/>
          <w:sz w:val="32"/>
        </w:rPr>
        <w:t>專業英語課程，</w:t>
      </w:r>
      <w:proofErr w:type="gramStart"/>
      <w:r w:rsidR="006B772E" w:rsidRPr="002D64EC">
        <w:rPr>
          <w:rFonts w:eastAsia="標楷體" w:cs="Times New Roman"/>
          <w:kern w:val="2"/>
          <w:sz w:val="32"/>
        </w:rPr>
        <w:t>俾</w:t>
      </w:r>
      <w:proofErr w:type="gramEnd"/>
      <w:r w:rsidR="006B772E" w:rsidRPr="002D64EC">
        <w:rPr>
          <w:rFonts w:eastAsia="標楷體" w:cs="Times New Roman"/>
          <w:kern w:val="2"/>
          <w:sz w:val="32"/>
        </w:rPr>
        <w:t>強化考試錄取人員英語能力。</w:t>
      </w:r>
    </w:p>
    <w:p w:rsidR="006B772E" w:rsidRPr="002D64EC" w:rsidRDefault="00FB7CE0" w:rsidP="00091792">
      <w:pPr>
        <w:pStyle w:val="Default"/>
        <w:spacing w:line="520" w:lineRule="exact"/>
        <w:ind w:left="1134" w:hanging="708"/>
        <w:jc w:val="both"/>
        <w:rPr>
          <w:rFonts w:eastAsia="標楷體"/>
          <w:sz w:val="32"/>
        </w:rPr>
      </w:pPr>
      <w:r w:rsidRPr="002D64EC">
        <w:rPr>
          <w:rFonts w:eastAsia="標楷體" w:cs="Times New Roman" w:hint="eastAsia"/>
          <w:kern w:val="2"/>
          <w:sz w:val="32"/>
        </w:rPr>
        <w:t>四</w:t>
      </w:r>
      <w:r w:rsidR="006B772E" w:rsidRPr="002D64EC">
        <w:rPr>
          <w:rFonts w:eastAsia="標楷體" w:cs="Times New Roman" w:hint="eastAsia"/>
          <w:kern w:val="2"/>
          <w:sz w:val="32"/>
        </w:rPr>
        <w:t>、</w:t>
      </w:r>
      <w:r w:rsidR="006B772E" w:rsidRPr="002D64EC">
        <w:rPr>
          <w:rFonts w:eastAsia="標楷體" w:hint="eastAsia"/>
          <w:sz w:val="32"/>
        </w:rPr>
        <w:t>課程內容包含由工程會、交通部公路總局、內政部營建署及行政院農業委員會</w:t>
      </w:r>
      <w:r w:rsidR="0046756D" w:rsidRPr="002D64EC">
        <w:rPr>
          <w:rFonts w:eastAsia="標楷體" w:hint="eastAsia"/>
          <w:color w:val="auto"/>
          <w:sz w:val="32"/>
        </w:rPr>
        <w:t>水土保持局</w:t>
      </w:r>
      <w:r w:rsidR="006B772E" w:rsidRPr="002D64EC">
        <w:rPr>
          <w:rFonts w:eastAsia="標楷體" w:hint="eastAsia"/>
          <w:color w:val="auto"/>
          <w:sz w:val="32"/>
        </w:rPr>
        <w:t>、經濟部水利署、勞動部職業</w:t>
      </w:r>
      <w:proofErr w:type="gramStart"/>
      <w:r w:rsidR="006B772E" w:rsidRPr="002D64EC">
        <w:rPr>
          <w:rFonts w:eastAsia="標楷體" w:hint="eastAsia"/>
          <w:color w:val="auto"/>
          <w:sz w:val="32"/>
        </w:rPr>
        <w:t>安全衛生署</w:t>
      </w:r>
      <w:proofErr w:type="gramEnd"/>
      <w:r w:rsidR="006B772E" w:rsidRPr="002D64EC">
        <w:rPr>
          <w:rFonts w:eastAsia="標楷體" w:hint="eastAsia"/>
          <w:color w:val="auto"/>
          <w:sz w:val="32"/>
        </w:rPr>
        <w:t>，依初任公職人員需求共同規劃訂定之</w:t>
      </w:r>
      <w:r w:rsidR="00DD470C" w:rsidRPr="002D64EC">
        <w:rPr>
          <w:rFonts w:eastAsia="標楷體" w:hint="eastAsia"/>
          <w:color w:val="auto"/>
          <w:sz w:val="32"/>
        </w:rPr>
        <w:t>9</w:t>
      </w:r>
      <w:r w:rsidR="006B772E" w:rsidRPr="002D64EC">
        <w:rPr>
          <w:rFonts w:eastAsia="標楷體" w:hint="eastAsia"/>
          <w:color w:val="auto"/>
          <w:sz w:val="32"/>
        </w:rPr>
        <w:t>個單元</w:t>
      </w:r>
      <w:r w:rsidR="00DD470C" w:rsidRPr="002D64EC">
        <w:rPr>
          <w:rFonts w:eastAsia="標楷體" w:hint="eastAsia"/>
          <w:color w:val="auto"/>
          <w:sz w:val="32"/>
        </w:rPr>
        <w:t>及職場專業英語1小時</w:t>
      </w:r>
      <w:r w:rsidR="006B772E" w:rsidRPr="002D64EC">
        <w:rPr>
          <w:rFonts w:eastAsia="標楷體" w:hint="eastAsia"/>
          <w:color w:val="auto"/>
          <w:sz w:val="32"/>
        </w:rPr>
        <w:t>，共計8日，每日6～7小時</w:t>
      </w:r>
      <w:r w:rsidR="00DD470C" w:rsidRPr="002D64EC">
        <w:rPr>
          <w:rFonts w:eastAsia="標楷體" w:hint="eastAsia"/>
          <w:color w:val="auto"/>
          <w:sz w:val="32"/>
        </w:rPr>
        <w:t>，並於課程結束後與</w:t>
      </w:r>
      <w:r w:rsidR="00BC3B0B" w:rsidRPr="002D64EC">
        <w:rPr>
          <w:rFonts w:eastAsia="標楷體" w:hint="eastAsia"/>
          <w:color w:val="auto"/>
          <w:sz w:val="32"/>
        </w:rPr>
        <w:t>受訓人</w:t>
      </w:r>
      <w:r w:rsidR="00DD470C" w:rsidRPr="002D64EC">
        <w:rPr>
          <w:rFonts w:eastAsia="標楷體" w:hint="eastAsia"/>
          <w:color w:val="auto"/>
          <w:sz w:val="32"/>
        </w:rPr>
        <w:t>員作訓練回饋交流</w:t>
      </w:r>
      <w:r w:rsidR="006B772E" w:rsidRPr="002D64EC">
        <w:rPr>
          <w:rFonts w:eastAsia="標楷體" w:hint="eastAsia"/>
          <w:color w:val="auto"/>
          <w:sz w:val="32"/>
        </w:rPr>
        <w:t>1小時之結訓座談，計52小時，</w:t>
      </w:r>
      <w:r w:rsidR="006B772E" w:rsidRPr="002D64EC">
        <w:rPr>
          <w:rFonts w:eastAsia="標楷體" w:hint="eastAsia"/>
          <w:sz w:val="32"/>
        </w:rPr>
        <w:t>課程內容規劃如下表。</w:t>
      </w:r>
    </w:p>
    <w:tbl>
      <w:tblPr>
        <w:tblW w:w="10349" w:type="dxa"/>
        <w:tblInd w:w="-114" w:type="dxa"/>
        <w:tblCellMar>
          <w:left w:w="28" w:type="dxa"/>
          <w:right w:w="28" w:type="dxa"/>
        </w:tblCellMar>
        <w:tblLook w:val="04A0" w:firstRow="1" w:lastRow="0" w:firstColumn="1" w:lastColumn="0" w:noHBand="0" w:noVBand="1"/>
      </w:tblPr>
      <w:tblGrid>
        <w:gridCol w:w="550"/>
        <w:gridCol w:w="2144"/>
        <w:gridCol w:w="567"/>
        <w:gridCol w:w="3260"/>
        <w:gridCol w:w="2978"/>
        <w:gridCol w:w="850"/>
      </w:tblGrid>
      <w:tr w:rsidR="00A66B1F" w:rsidRPr="002D64EC" w:rsidTr="00FB7CE0">
        <w:trPr>
          <w:trHeight w:val="720"/>
          <w:tblHeader/>
        </w:trPr>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單元</w:t>
            </w:r>
          </w:p>
        </w:tc>
        <w:tc>
          <w:tcPr>
            <w:tcW w:w="214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課程名稱</w:t>
            </w: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時數</w:t>
            </w:r>
          </w:p>
        </w:tc>
        <w:tc>
          <w:tcPr>
            <w:tcW w:w="326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課程大綱</w:t>
            </w:r>
          </w:p>
        </w:tc>
        <w:tc>
          <w:tcPr>
            <w:tcW w:w="29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課程重點與內容說明</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規劃授課單位</w:t>
            </w:r>
          </w:p>
        </w:tc>
      </w:tr>
      <w:tr w:rsidR="00A66B1F" w:rsidRPr="002D64EC" w:rsidTr="00091792">
        <w:trPr>
          <w:trHeight w:val="1080"/>
        </w:trPr>
        <w:tc>
          <w:tcPr>
            <w:tcW w:w="550" w:type="dxa"/>
            <w:tcBorders>
              <w:left w:val="single" w:sz="4" w:space="0" w:color="auto"/>
              <w:right w:val="single" w:sz="4" w:space="0" w:color="auto"/>
            </w:tcBorders>
            <w:shd w:val="clear" w:color="auto" w:fill="auto"/>
            <w:vAlign w:val="center"/>
            <w:hideMark/>
          </w:tcPr>
          <w:p w:rsidR="00A66B1F" w:rsidRPr="002D64EC" w:rsidRDefault="00A66B1F" w:rsidP="00091792">
            <w:pPr>
              <w:widowControl/>
              <w:jc w:val="center"/>
              <w:rPr>
                <w:rFonts w:ascii="標楷體" w:eastAsia="標楷體" w:hAnsi="標楷體" w:cs="新細明體"/>
                <w:b/>
                <w:bCs/>
                <w:color w:val="000000" w:themeColor="text1"/>
                <w:kern w:val="0"/>
                <w:sz w:val="20"/>
                <w:szCs w:val="20"/>
              </w:rPr>
            </w:pPr>
            <w:r w:rsidRPr="002D64EC">
              <w:rPr>
                <w:rFonts w:ascii="標楷體" w:eastAsia="標楷體" w:hAnsi="標楷體" w:cs="新細明體" w:hint="eastAsia"/>
                <w:b/>
                <w:bCs/>
                <w:color w:val="000000" w:themeColor="text1"/>
                <w:kern w:val="0"/>
                <w:sz w:val="20"/>
                <w:szCs w:val="20"/>
              </w:rPr>
              <w:t>總論</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26" w:hangingChars="113" w:hanging="226"/>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1.公共建設整體核心概念</w:t>
            </w:r>
          </w:p>
        </w:tc>
        <w:tc>
          <w:tcPr>
            <w:tcW w:w="567" w:type="dxa"/>
            <w:tcBorders>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公共建設整體概念思考。</w:t>
            </w:r>
          </w:p>
          <w:p w:rsidR="00A66B1F" w:rsidRPr="00E915FC"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2、各類公共工程整體概念思考應考量之範疇。</w:t>
            </w:r>
          </w:p>
          <w:p w:rsidR="00A66B1F" w:rsidRPr="00E915FC" w:rsidRDefault="00A66B1F" w:rsidP="00091792">
            <w:pPr>
              <w:autoSpaceDE w:val="0"/>
              <w:autoSpaceDN w:val="0"/>
              <w:adjustRightInd w:val="0"/>
              <w:ind w:left="330" w:hangingChars="165" w:hanging="330"/>
              <w:jc w:val="both"/>
              <w:rPr>
                <w:rFonts w:ascii="標楷體" w:eastAsia="標楷體" w:hAnsi="標楷體" w:cs="新細明體"/>
                <w:bCs/>
                <w:kern w:val="0"/>
                <w:sz w:val="20"/>
                <w:szCs w:val="20"/>
              </w:rPr>
            </w:pPr>
            <w:r w:rsidRPr="00E915FC">
              <w:rPr>
                <w:rFonts w:ascii="標楷體" w:eastAsia="標楷體" w:hAnsi="標楷體" w:cs="新細明體" w:hint="eastAsia"/>
                <w:kern w:val="0"/>
                <w:sz w:val="20"/>
                <w:szCs w:val="20"/>
              </w:rPr>
              <w:t>3、系統性思考之案例分享。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包含推動公共建設應有之整體概念，如都市計畫應結合考量交通、排水、地質等面向，及應系統性邏輯思考不同工程類別之特性防範問題的發生。</w:t>
            </w:r>
          </w:p>
        </w:tc>
        <w:tc>
          <w:tcPr>
            <w:tcW w:w="850" w:type="dxa"/>
            <w:tcBorders>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tc>
      </w:tr>
      <w:tr w:rsidR="00A66B1F" w:rsidRPr="002D64EC" w:rsidTr="00FB7CE0">
        <w:trPr>
          <w:trHeight w:val="1296"/>
        </w:trPr>
        <w:tc>
          <w:tcPr>
            <w:tcW w:w="550" w:type="dxa"/>
            <w:tcBorders>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12" w:hangingChars="106" w:hanging="212"/>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2.工程人員/公務人員應有的態度與思考(工程倫理)</w:t>
            </w:r>
            <w:r w:rsidRPr="00E915FC">
              <w:rPr>
                <w:rFonts w:ascii="標楷體" w:eastAsia="標楷體" w:hAnsi="標楷體" w:cs="新細明體"/>
                <w:bCs/>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、前言。</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2、工程倫理概述。</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3、衝突與抉擇。</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4、守則與解說。</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5、解決問題的方法。</w:t>
            </w:r>
          </w:p>
          <w:p w:rsidR="00A66B1F" w:rsidRPr="00E915FC" w:rsidRDefault="00A66B1F" w:rsidP="00FB7CE0">
            <w:pPr>
              <w:autoSpaceDE w:val="0"/>
              <w:autoSpaceDN w:val="0"/>
              <w:adjustRightInd w:val="0"/>
              <w:ind w:left="330" w:hangingChars="165" w:hanging="33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6、問題發生及處理手段。</w:t>
            </w:r>
          </w:p>
          <w:p w:rsidR="00A66B1F" w:rsidRPr="00E915FC" w:rsidRDefault="00A66B1F" w:rsidP="00BA7905">
            <w:pPr>
              <w:widowControl/>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7、案例分享(包括性別平等)。</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說明工程倫理之重要性及工程師之職責，由工程全生命週期角度，介紹工程師應遵守之工程倫理法則及行為；以及公務人員勇於任事積極與負責之態度，及提供解決問題之方法與手段，並納入案例分享。</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5E3579">
        <w:trPr>
          <w:trHeight w:val="396"/>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r w:rsidRPr="002D64EC">
              <w:rPr>
                <w:rFonts w:ascii="標楷體" w:eastAsia="標楷體" w:hAnsi="標楷體" w:cs="新細明體" w:hint="eastAsia"/>
                <w:b/>
                <w:bCs/>
                <w:color w:val="000000" w:themeColor="text1"/>
                <w:kern w:val="0"/>
                <w:sz w:val="20"/>
                <w:szCs w:val="20"/>
              </w:rPr>
              <w:t>整體法令概念</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26" w:hangingChars="113" w:hanging="226"/>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1.政府採購全生命週期概論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1、說明現階段政策方向。</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2、辦理採購之重點理念。</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3、公共工程全生命週期各階段事項之執行重點及注意事項。</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4、政府採購使用手冊重點內容。</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5、各階段案例。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現階段政策方向、辦理採購之重點理念、公共工程全生命週期各階段事項之執行重點及注意事項，包含公共建設計畫撰擬、規劃設計、採購招標、決標、履約、施工驗收作業及維護管理等重點，並納入案例分享。</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tc>
      </w:tr>
      <w:tr w:rsidR="00A66B1F" w:rsidRPr="002D64EC" w:rsidTr="00FB7CE0">
        <w:trPr>
          <w:trHeight w:val="1135"/>
        </w:trPr>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12" w:hangingChars="106" w:hanging="212"/>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2.技師法及工程技術顧問公司管理條例介紹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autoSpaceDE w:val="0"/>
              <w:autoSpaceDN w:val="0"/>
              <w:adjustRightInd w:val="0"/>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r w:rsidRPr="00E915FC">
              <w:rPr>
                <w:rFonts w:ascii="標楷體" w:eastAsia="標楷體" w:hAnsi="標楷體" w:cs="新細明體" w:hint="eastAsia"/>
                <w:color w:val="000000" w:themeColor="text1"/>
                <w:kern w:val="0"/>
                <w:sz w:val="20"/>
                <w:szCs w:val="20"/>
              </w:rPr>
              <w:t>、技師法相關規定。</w:t>
            </w:r>
          </w:p>
          <w:p w:rsidR="00A66B1F" w:rsidRPr="00E915FC" w:rsidRDefault="00A66B1F" w:rsidP="00FB7CE0">
            <w:pPr>
              <w:autoSpaceDE w:val="0"/>
              <w:autoSpaceDN w:val="0"/>
              <w:adjustRightInd w:val="0"/>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2、工程技術顧問公司管理條例相關規定。</w:t>
            </w:r>
          </w:p>
          <w:p w:rsidR="00A66B1F" w:rsidRPr="00E915FC" w:rsidRDefault="00A66B1F" w:rsidP="00FB7CE0">
            <w:pPr>
              <w:widowControl/>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執業技師及工程技術顧問公司提供工程技術服務事項所應遵守之規定，機關同仁應據以要求。</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1135"/>
        </w:trPr>
        <w:tc>
          <w:tcPr>
            <w:tcW w:w="550" w:type="dxa"/>
            <w:vMerge/>
            <w:tcBorders>
              <w:top w:val="single" w:sz="4" w:space="0" w:color="auto"/>
              <w:left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3.公共工程三級品質管理制度介紹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1、公共工程施工品質管理制度理念。</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2、公共工程施工品質管理之相關法規。</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3、查核缺失案例說明。</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4、結論。</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公共工程施工品質管理制度、施工查核機制規定及執行重點與注意事項。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91792">
        <w:trPr>
          <w:trHeight w:val="416"/>
        </w:trPr>
        <w:tc>
          <w:tcPr>
            <w:tcW w:w="550" w:type="dxa"/>
            <w:vMerge/>
            <w:tcBorders>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4.營造業法及其施行細則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vAlign w:val="center"/>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1、法令變革。</w:t>
            </w:r>
          </w:p>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2、營造業現況。</w:t>
            </w:r>
          </w:p>
          <w:p w:rsidR="00A66B1F" w:rsidRPr="00E915FC" w:rsidRDefault="00A66B1F" w:rsidP="00EF7C05">
            <w:pPr>
              <w:spacing w:line="264" w:lineRule="auto"/>
              <w:ind w:left="330" w:hangingChars="165" w:hanging="330"/>
              <w:jc w:val="both"/>
              <w:rPr>
                <w:rFonts w:ascii="標楷體" w:eastAsia="標楷體" w:hAnsi="標楷體"/>
                <w:sz w:val="20"/>
                <w:szCs w:val="20"/>
              </w:rPr>
            </w:pPr>
            <w:r w:rsidRPr="00E915FC">
              <w:rPr>
                <w:rFonts w:ascii="標楷體" w:eastAsia="標楷體" w:hAnsi="標楷體" w:cs="新細明體" w:hint="eastAsia"/>
                <w:kern w:val="0"/>
                <w:sz w:val="20"/>
                <w:szCs w:val="20"/>
              </w:rPr>
              <w:t>3、營造業法(總則、分類與許可、承攬契約、人員之設置、監督與管理、公會、輔導與獎勵、罰則、附則)及</w:t>
            </w:r>
            <w:r w:rsidRPr="00E915FC">
              <w:rPr>
                <w:rFonts w:ascii="標楷體" w:eastAsia="標楷體" w:hAnsi="標楷體" w:hint="eastAsia"/>
                <w:sz w:val="20"/>
                <w:szCs w:val="20"/>
              </w:rPr>
              <w:t>營造業法相關子法。</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營造業法及其施行細則重點內容介紹</w:t>
            </w:r>
            <w:r w:rsidRPr="00E915FC">
              <w:rPr>
                <w:rFonts w:ascii="標楷體" w:eastAsia="標楷體" w:hAnsi="標楷體" w:cs="新細明體" w:hint="eastAsia"/>
                <w:color w:val="000000" w:themeColor="text1"/>
                <w:kern w:val="0"/>
                <w:sz w:val="20"/>
                <w:szCs w:val="20"/>
              </w:rPr>
              <w:t>，機關同仁應據以要求。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91792">
        <w:trPr>
          <w:trHeight w:val="113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計畫</w:t>
            </w:r>
            <w:r w:rsidRPr="002D64EC">
              <w:rPr>
                <w:rFonts w:ascii="標楷體" w:eastAsia="標楷體" w:hAnsi="標楷體" w:cs="新細明體" w:hint="eastAsia"/>
                <w:color w:val="000000" w:themeColor="text1"/>
                <w:kern w:val="0"/>
                <w:sz w:val="20"/>
                <w:szCs w:val="20"/>
              </w:rPr>
              <w:br/>
              <w:t>擬定</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1.計畫撰擬與經費編列</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adjustRightInd w:val="0"/>
              <w:snapToGri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kern w:val="0"/>
                <w:sz w:val="20"/>
                <w:szCs w:val="20"/>
              </w:rPr>
              <w:t>法規說明。</w:t>
            </w:r>
          </w:p>
          <w:p w:rsidR="00A66B1F" w:rsidRPr="00E915FC" w:rsidRDefault="00A66B1F" w:rsidP="00EF7C05">
            <w:pPr>
              <w:widowControl/>
              <w:adjustRightInd w:val="0"/>
              <w:snapToGri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經費與</w:t>
            </w:r>
            <w:proofErr w:type="gramStart"/>
            <w:r w:rsidRPr="00E915FC">
              <w:rPr>
                <w:rFonts w:ascii="標楷體" w:eastAsia="標楷體" w:hAnsi="標楷體" w:cs="新細明體"/>
                <w:kern w:val="0"/>
                <w:sz w:val="20"/>
                <w:szCs w:val="20"/>
              </w:rPr>
              <w:t>工期編估</w:t>
            </w:r>
            <w:proofErr w:type="gramEnd"/>
            <w:r w:rsidRPr="00E915FC">
              <w:rPr>
                <w:rFonts w:ascii="標楷體" w:eastAsia="標楷體" w:hAnsi="標楷體" w:cs="新細明體"/>
                <w:kern w:val="0"/>
                <w:sz w:val="20"/>
                <w:szCs w:val="20"/>
              </w:rPr>
              <w:t>。</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說明公共建設計畫審議相關法令與計畫</w:t>
            </w:r>
            <w:proofErr w:type="gramStart"/>
            <w:r w:rsidRPr="00E915FC">
              <w:rPr>
                <w:rFonts w:ascii="標楷體" w:eastAsia="標楷體" w:hAnsi="標楷體" w:cs="新細明體" w:hint="eastAsia"/>
                <w:kern w:val="0"/>
                <w:sz w:val="20"/>
                <w:szCs w:val="20"/>
              </w:rPr>
              <w:t>研</w:t>
            </w:r>
            <w:proofErr w:type="gramEnd"/>
            <w:r w:rsidRPr="00E915FC">
              <w:rPr>
                <w:rFonts w:ascii="標楷體" w:eastAsia="標楷體" w:hAnsi="標楷體" w:cs="新細明體" w:hint="eastAsia"/>
                <w:kern w:val="0"/>
                <w:sz w:val="20"/>
                <w:szCs w:val="20"/>
              </w:rPr>
              <w:t>擬之相關規定，及經費與工期之估算方式。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274"/>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規劃設計</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1.規劃設計重點與基本設計執行應注意事項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1、法規說明。</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2、規劃設計重點與審議注意事項(含自動化指引及</w:t>
            </w:r>
            <w:proofErr w:type="gramStart"/>
            <w:r w:rsidRPr="00E915FC">
              <w:rPr>
                <w:rFonts w:ascii="標楷體" w:eastAsia="標楷體" w:hAnsi="標楷體" w:cs="新細明體" w:hint="eastAsia"/>
                <w:kern w:val="0"/>
                <w:sz w:val="20"/>
                <w:szCs w:val="20"/>
              </w:rPr>
              <w:t>淨零碳排</w:t>
            </w:r>
            <w:proofErr w:type="gramEnd"/>
            <w:r w:rsidRPr="00E915FC">
              <w:rPr>
                <w:rFonts w:ascii="標楷體" w:eastAsia="標楷體" w:hAnsi="標楷體" w:cs="新細明體" w:hint="eastAsia"/>
                <w:kern w:val="0"/>
                <w:sz w:val="20"/>
                <w:szCs w:val="20"/>
              </w:rPr>
              <w:t>)。</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說明機關對於規劃設計成果必須承接計畫內容，並與施工實務連結之必要性，並介紹基本設計之相關規定與執行應注意事項。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41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2.公共工程技術資料庫及以公共工程推廣循環經濟之作法</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r w:rsidRPr="00E915FC">
              <w:rPr>
                <w:rFonts w:ascii="標楷體" w:eastAsia="標楷體" w:hAnsi="標楷體" w:cs="新細明體" w:hint="eastAsia"/>
                <w:color w:val="000000" w:themeColor="text1"/>
                <w:kern w:val="0"/>
                <w:sz w:val="20"/>
                <w:szCs w:val="20"/>
              </w:rPr>
              <w:t>、緣由。</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2、公共工程</w:t>
            </w:r>
            <w:proofErr w:type="gramStart"/>
            <w:r w:rsidRPr="00E915FC">
              <w:rPr>
                <w:rFonts w:ascii="標楷體" w:eastAsia="標楷體" w:hAnsi="標楷體" w:cs="新細明體" w:hint="eastAsia"/>
                <w:color w:val="000000" w:themeColor="text1"/>
                <w:kern w:val="0"/>
                <w:sz w:val="20"/>
                <w:szCs w:val="20"/>
              </w:rPr>
              <w:t>共通性工項</w:t>
            </w:r>
            <w:proofErr w:type="gramEnd"/>
            <w:r w:rsidRPr="00E915FC">
              <w:rPr>
                <w:rFonts w:ascii="標楷體" w:eastAsia="標楷體" w:hAnsi="標楷體" w:cs="新細明體" w:hint="eastAsia"/>
                <w:color w:val="000000" w:themeColor="text1"/>
                <w:kern w:val="0"/>
                <w:sz w:val="20"/>
                <w:szCs w:val="20"/>
              </w:rPr>
              <w:t>施工綱要規範。</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3、公共工程編碼系統。</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4、公共工程價格資料庫。</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5、公共工程經費電腦估價系統。</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6、</w:t>
            </w:r>
            <w:proofErr w:type="gramStart"/>
            <w:r w:rsidRPr="00E915FC">
              <w:rPr>
                <w:rFonts w:ascii="標楷體" w:eastAsia="標楷體" w:hAnsi="標楷體" w:cs="新細明體" w:hint="eastAsia"/>
                <w:color w:val="000000" w:themeColor="text1"/>
                <w:kern w:val="0"/>
                <w:sz w:val="20"/>
                <w:szCs w:val="20"/>
              </w:rPr>
              <w:t>再生粒料</w:t>
            </w:r>
            <w:proofErr w:type="gramEnd"/>
            <w:r w:rsidRPr="00E915FC">
              <w:rPr>
                <w:rFonts w:ascii="標楷體" w:eastAsia="標楷體" w:hAnsi="標楷體" w:cs="新細明體" w:hint="eastAsia"/>
                <w:color w:val="000000" w:themeColor="text1"/>
                <w:kern w:val="0"/>
                <w:sz w:val="20"/>
                <w:szCs w:val="20"/>
              </w:rPr>
              <w:t>應用於公共工程之推動策略。</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7、結語。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color w:val="000000" w:themeColor="text1"/>
                <w:kern w:val="0"/>
                <w:sz w:val="20"/>
                <w:szCs w:val="20"/>
              </w:rPr>
            </w:pPr>
            <w:proofErr w:type="gramStart"/>
            <w:r w:rsidRPr="00E915FC">
              <w:rPr>
                <w:rFonts w:ascii="標楷體" w:eastAsia="標楷體" w:hAnsi="標楷體" w:cs="新細明體" w:hint="eastAsia"/>
                <w:color w:val="000000" w:themeColor="text1"/>
                <w:kern w:val="0"/>
                <w:sz w:val="20"/>
                <w:szCs w:val="20"/>
              </w:rPr>
              <w:t>共通性工項</w:t>
            </w:r>
            <w:proofErr w:type="gramEnd"/>
            <w:r w:rsidRPr="00E915FC">
              <w:rPr>
                <w:rFonts w:ascii="標楷體" w:eastAsia="標楷體" w:hAnsi="標楷體" w:cs="新細明體" w:hint="eastAsia"/>
                <w:color w:val="000000" w:themeColor="text1"/>
                <w:kern w:val="0"/>
                <w:sz w:val="20"/>
                <w:szCs w:val="20"/>
              </w:rPr>
              <w:t>施工綱要規範、價格資料庫之簡介，及公共工程運用</w:t>
            </w:r>
            <w:proofErr w:type="gramStart"/>
            <w:r w:rsidRPr="00E915FC">
              <w:rPr>
                <w:rFonts w:ascii="標楷體" w:eastAsia="標楷體" w:hAnsi="標楷體" w:cs="新細明體" w:hint="eastAsia"/>
                <w:color w:val="000000" w:themeColor="text1"/>
                <w:kern w:val="0"/>
                <w:sz w:val="20"/>
                <w:szCs w:val="20"/>
              </w:rPr>
              <w:t>再生粒料</w:t>
            </w:r>
            <w:proofErr w:type="gramEnd"/>
            <w:r w:rsidRPr="00E915FC">
              <w:rPr>
                <w:rFonts w:ascii="標楷體" w:eastAsia="標楷體" w:hAnsi="標楷體" w:cs="新細明體" w:hint="eastAsia"/>
                <w:color w:val="000000" w:themeColor="text1"/>
                <w:kern w:val="0"/>
                <w:sz w:val="20"/>
                <w:szCs w:val="20"/>
              </w:rPr>
              <w:t>之政策宣導。</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3.公共設施災後復建工程執行作業應注意事項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、法規依據。</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2、復建經費之提報。</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3、復建經費之審議。</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4、復建經費之執行。</w:t>
            </w:r>
          </w:p>
          <w:p w:rsidR="00A66B1F" w:rsidRPr="00E915FC" w:rsidRDefault="00A66B1F" w:rsidP="00EF7C05">
            <w:pPr>
              <w:widowControl/>
              <w:jc w:val="both"/>
              <w:rPr>
                <w:rFonts w:ascii="標楷體" w:eastAsia="標楷體" w:hAnsi="標楷體"/>
                <w:sz w:val="20"/>
                <w:szCs w:val="20"/>
              </w:rPr>
            </w:pPr>
            <w:r w:rsidRPr="00E915FC">
              <w:rPr>
                <w:rFonts w:ascii="標楷體" w:eastAsia="標楷體" w:hAnsi="標楷體" w:cs="新細明體" w:hint="eastAsia"/>
                <w:kern w:val="0"/>
                <w:sz w:val="20"/>
                <w:szCs w:val="20"/>
              </w:rPr>
              <w:t>5、結語。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介紹復建工程經費審議及執行作業應注意事項。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4.生態檢核注意事項及實務作業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1、推動歷程。</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2、理念落實。</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3、作業原則。</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4、實務案例。</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lastRenderedPageBreak/>
              <w:t>5、結語。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lastRenderedPageBreak/>
              <w:t>說明辦理生態檢核注意事項及實務案例。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387"/>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招標決標</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1.工程招標文件重點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1、工程之定義及招標方式。</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2、工程廠商資格及相關規定。</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3、工程技術規格及相關規定。</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4、工程之保證金。</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5、工程之統包。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6、投標須知範本。</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7、工程採購契約範本。</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重點說明工程採購招標文件內容、工程契約範本及與採購實務應注意事項。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Chars="-1" w:left="226" w:hangingChars="114" w:hanging="228"/>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2.技術服務招標文件重點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1、技術服務之定義。</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2、技術服務廠商及其服務業別</w:t>
            </w:r>
            <w:proofErr w:type="gramStart"/>
            <w:r w:rsidRPr="00E915FC">
              <w:rPr>
                <w:rFonts w:ascii="標楷體" w:eastAsia="標楷體" w:hAnsi="標楷體" w:cs="新細明體" w:hint="eastAsia"/>
                <w:kern w:val="0"/>
                <w:sz w:val="20"/>
                <w:szCs w:val="20"/>
              </w:rPr>
              <w:t>之</w:t>
            </w:r>
            <w:proofErr w:type="gramEnd"/>
            <w:r w:rsidRPr="00E915FC">
              <w:rPr>
                <w:rFonts w:ascii="標楷體" w:eastAsia="標楷體" w:hAnsi="標楷體" w:cs="新細明體" w:hint="eastAsia"/>
                <w:kern w:val="0"/>
                <w:sz w:val="20"/>
                <w:szCs w:val="20"/>
              </w:rPr>
              <w:t>相關規定。</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3、招標文件規定。</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4、評選(審)。</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5、投標須知範本。</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6、公共工程技術服務契約範本。</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重點說明技術服務採購招標文件內容、技術服務契約範本及採購實務應注意事項。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3.避免工程流標之注意事項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kern w:val="0"/>
                <w:sz w:val="20"/>
                <w:szCs w:val="20"/>
              </w:rPr>
              <w:t>工程流標</w:t>
            </w:r>
            <w:proofErr w:type="gramStart"/>
            <w:r w:rsidRPr="00E915FC">
              <w:rPr>
                <w:rFonts w:ascii="標楷體" w:eastAsia="標楷體" w:hAnsi="標楷體" w:cs="新細明體"/>
                <w:kern w:val="0"/>
                <w:sz w:val="20"/>
                <w:szCs w:val="20"/>
              </w:rPr>
              <w:t>原因與態樣</w:t>
            </w:r>
            <w:proofErr w:type="gramEnd"/>
            <w:r w:rsidRPr="00E915FC">
              <w:rPr>
                <w:rFonts w:ascii="標楷體" w:eastAsia="標楷體" w:hAnsi="標楷體" w:cs="新細明體"/>
                <w:kern w:val="0"/>
                <w:sz w:val="20"/>
                <w:szCs w:val="20"/>
              </w:rPr>
              <w:t>。</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評選階段</w:t>
            </w:r>
            <w:r w:rsidRPr="00E915FC">
              <w:rPr>
                <w:rFonts w:ascii="標楷體" w:eastAsia="標楷體" w:hAnsi="標楷體" w:cs="新細明體" w:hint="eastAsia"/>
                <w:kern w:val="0"/>
                <w:sz w:val="20"/>
                <w:szCs w:val="20"/>
              </w:rPr>
              <w:t>之注意事項。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3、規劃設計階段之注意事項。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4、工程招標階段(含預算、工期、契約</w:t>
            </w:r>
            <w:proofErr w:type="gramStart"/>
            <w:r w:rsidRPr="00E915FC">
              <w:rPr>
                <w:rFonts w:ascii="標楷體" w:eastAsia="標楷體" w:hAnsi="標楷體" w:cs="新細明體" w:hint="eastAsia"/>
                <w:kern w:val="0"/>
                <w:sz w:val="20"/>
                <w:szCs w:val="20"/>
              </w:rPr>
              <w:t>書圖訂定</w:t>
            </w:r>
            <w:proofErr w:type="gramEnd"/>
            <w:r w:rsidRPr="00E915FC">
              <w:rPr>
                <w:rFonts w:ascii="標楷體" w:eastAsia="標楷體" w:hAnsi="標楷體" w:cs="新細明體" w:hint="eastAsia"/>
                <w:kern w:val="0"/>
                <w:sz w:val="20"/>
                <w:szCs w:val="20"/>
              </w:rPr>
              <w:t>等之注意事項)。</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重點說明工程流標原因分析及如何避免之相關注意事項及案例。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91792">
        <w:trPr>
          <w:trHeight w:val="999"/>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r w:rsidRPr="002D64EC">
              <w:rPr>
                <w:rFonts w:ascii="標楷體" w:eastAsia="標楷體" w:hAnsi="標楷體" w:cs="新細明體"/>
                <w:color w:val="000000" w:themeColor="text1"/>
                <w:kern w:val="0"/>
                <w:sz w:val="20"/>
                <w:szCs w:val="20"/>
              </w:rPr>
              <w:t>履約驗收</w:t>
            </w:r>
          </w:p>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1.公共工程進度管理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1、依工程之生命週期，說明計畫</w:t>
            </w:r>
            <w:proofErr w:type="gramStart"/>
            <w:r w:rsidRPr="00E915FC">
              <w:rPr>
                <w:rFonts w:ascii="標楷體" w:eastAsia="標楷體" w:hAnsi="標楷體" w:cs="新細明體"/>
                <w:kern w:val="0"/>
                <w:sz w:val="20"/>
                <w:szCs w:val="20"/>
              </w:rPr>
              <w:t>研</w:t>
            </w:r>
            <w:proofErr w:type="gramEnd"/>
            <w:r w:rsidRPr="00E915FC">
              <w:rPr>
                <w:rFonts w:ascii="標楷體" w:eastAsia="標楷體" w:hAnsi="標楷體" w:cs="新細明體"/>
                <w:kern w:val="0"/>
                <w:sz w:val="20"/>
                <w:szCs w:val="20"/>
              </w:rPr>
              <w:t>擬、規劃設計時如何訂定合理工期。</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開工前應完成之前置作業內容。</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w:t>
            </w:r>
            <w:r w:rsidRPr="00E915FC">
              <w:rPr>
                <w:rFonts w:ascii="標楷體" w:eastAsia="標楷體" w:hAnsi="標楷體" w:cs="新細明體"/>
                <w:kern w:val="0"/>
                <w:sz w:val="20"/>
                <w:szCs w:val="20"/>
              </w:rPr>
              <w:t>開工後如何要求施工廠商訂定進度管理資料</w:t>
            </w:r>
            <w:r w:rsidRPr="00E915FC">
              <w:rPr>
                <w:rFonts w:ascii="標楷體" w:eastAsia="標楷體" w:hAnsi="標楷體" w:cs="新細明體" w:hint="eastAsia"/>
                <w:kern w:val="0"/>
                <w:sz w:val="20"/>
                <w:szCs w:val="20"/>
              </w:rPr>
              <w:t>及</w:t>
            </w:r>
            <w:r w:rsidRPr="00E915FC">
              <w:rPr>
                <w:rFonts w:ascii="標楷體" w:eastAsia="標楷體" w:hAnsi="標楷體" w:cs="新細明體"/>
                <w:kern w:val="0"/>
                <w:sz w:val="20"/>
                <w:szCs w:val="20"/>
              </w:rPr>
              <w:t>監造單位、專案管理單位及主辦機關落實審查、核定及進度確保作業。</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公共工程履約進度管控重點及執行實務重點介紹。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6B1C4B">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2.工程標案管理系統簡介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1、說明標案管理的系統架構。</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2、標案管理系統的填報重點(基本資料、進度、結案等)</w:t>
            </w:r>
            <w:r w:rsidRPr="00E915FC">
              <w:rPr>
                <w:rFonts w:ascii="標楷體" w:eastAsia="標楷體" w:hAnsi="標楷體" w:cs="新細明體" w:hint="eastAsia"/>
                <w:kern w:val="0"/>
                <w:sz w:val="20"/>
                <w:szCs w:val="20"/>
              </w:rPr>
              <w:t>。</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實際系統展示，說明工程標案管理系統之架構、填報方式、注意事項及統計分析功能等。</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(資訊推動</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小組)</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3.材料施工、檢試驗及品質管制程序及重點注意事項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1、大宗材料混凝土、瀝青、鋼筋、土壤基本要求簡介。</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hint="eastAsia"/>
                <w:color w:val="000000" w:themeColor="text1"/>
                <w:kern w:val="0"/>
                <w:sz w:val="20"/>
                <w:szCs w:val="20"/>
              </w:rPr>
              <w:t>材料抽驗程序說明、查核案例及TAF停權案例。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材料檢試驗程序及重點注意事項。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4.避免變更設計及停工終解約之注意事項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1、變更設計常見原因。</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2、減少變更設計實務作為。</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3、停工終解約常見原因。</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4、終止契約與解除契約差異。</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5、減少停工中解約發生的實務作為。</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變更設計及停工終解約原因分析與處理實務等。</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5.正確辦理竣工驗收作業注意事項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1、有契約變更事實者，確認已完成契約變更程序。</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2、竣工意義及確認。</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3、驗收意義及重點(含部分驗收)。</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4、得減價收受之情形及其核准程序。</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重點說明工程竣工後之驗收作業程序、不符之處置、減價收受、逾期天數及實務應注意事項及案例。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6.道路工程設計、施工實務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1、公路法、交通部相關設計及施工規範重點簡介。</w:t>
            </w:r>
          </w:p>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說明道路工程設計、施工等階段之履約實務，以及工程主辦機關重點注意事項。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7.橋梁工程設計、施工實務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1" w:left="208" w:hangingChars="117" w:hanging="234"/>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1、橋梁設計及施工規範重點(含耐震)。</w:t>
            </w:r>
          </w:p>
          <w:p w:rsidR="00A66B1F" w:rsidRPr="00E915FC" w:rsidRDefault="00A66B1F" w:rsidP="00EF7C05">
            <w:pPr>
              <w:widowControl/>
              <w:spacing w:line="264" w:lineRule="auto"/>
              <w:ind w:leftChars="-11" w:left="208" w:hangingChars="117" w:hanging="23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說明橋梁工程設計、施工等階段之履約實務，以及工程主辦機關重點注意事項。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8.隧道工程設計、施工實務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1、隧道設計及施工規範重點說明。</w:t>
            </w:r>
          </w:p>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說明隧道工程設計、施工等階段之履約實務，以及工程主辦機關重點注意事項。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rightChars="-11" w:right="-26"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9.水利工程設計、施工實務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1、水利法相關規定。</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2、水利工程設計及</w:t>
            </w:r>
            <w:r w:rsidRPr="00E915FC">
              <w:rPr>
                <w:rFonts w:ascii="標楷體" w:eastAsia="標楷體" w:hAnsi="標楷體" w:cs="新細明體"/>
                <w:color w:val="000000" w:themeColor="text1"/>
                <w:kern w:val="0"/>
                <w:sz w:val="20"/>
                <w:szCs w:val="20"/>
              </w:rPr>
              <w:t>施工原則重點。</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3、水資源工程、防洪排水工程案例分享。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說明水利工程設計、施工等階段之履約實務，以及工程主辦機關重點注意事項。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經濟部</w:t>
            </w:r>
            <w:r w:rsidRPr="00E915FC">
              <w:rPr>
                <w:rFonts w:ascii="標楷體" w:eastAsia="標楷體" w:hAnsi="標楷體" w:cs="新細明體" w:hint="eastAsia"/>
                <w:kern w:val="0"/>
                <w:sz w:val="16"/>
                <w:szCs w:val="16"/>
              </w:rPr>
              <w:br/>
              <w:t>水利署</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rightChars="-11" w:right="-26"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10.水保工程設計、施工實務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Chars="-12" w:left="325" w:hangingChars="177" w:hanging="35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r w:rsidRPr="00E915FC">
              <w:rPr>
                <w:rFonts w:ascii="標楷體" w:eastAsia="標楷體" w:hAnsi="標楷體" w:cs="新細明體"/>
                <w:color w:val="000000" w:themeColor="text1"/>
                <w:kern w:val="0"/>
                <w:sz w:val="20"/>
                <w:szCs w:val="20"/>
              </w:rPr>
              <w:t>水保法設計及施工重點。</w:t>
            </w:r>
          </w:p>
          <w:p w:rsidR="00A66B1F" w:rsidRPr="00E915FC" w:rsidRDefault="00A66B1F" w:rsidP="00EF7C05">
            <w:pPr>
              <w:widowControl/>
              <w:spacing w:line="264" w:lineRule="auto"/>
              <w:ind w:leftChars="-12" w:left="325" w:hangingChars="177" w:hanging="35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2、水保工程案例分享。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說明水保工程設計、施工等階段之履約實務，以及工程主辦機關重點注意事項。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農委會</w:t>
            </w:r>
            <w:r w:rsidRPr="00E915FC">
              <w:rPr>
                <w:rFonts w:ascii="標楷體" w:eastAsia="標楷體" w:hAnsi="標楷體" w:cs="新細明體" w:hint="eastAsia"/>
                <w:kern w:val="0"/>
                <w:sz w:val="16"/>
                <w:szCs w:val="16"/>
              </w:rPr>
              <w:br/>
              <w:t>水保局</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11.建築及水電工程設計、施工實務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1、建築法及建築技術規則(設計及施工篇)重點。</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2、公有建築物案例分享(含建築物設置無障礙空間)。</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說明建築及水電工程設計、施工等階段之履約實務，以及工程主辦機關重點注意事項。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91792">
        <w:trPr>
          <w:trHeight w:val="418"/>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rightChars="-11" w:right="-26"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12.污(雨)水/下水道工程設計、施工(含高程方向)實務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1" w:left="326" w:hangingChars="176" w:hanging="352"/>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1、下水道設計及施工規範重點。</w:t>
            </w:r>
          </w:p>
          <w:p w:rsidR="00A66B1F" w:rsidRPr="00E915FC" w:rsidRDefault="00A66B1F" w:rsidP="00EF7C05">
            <w:pPr>
              <w:widowControl/>
              <w:spacing w:line="264" w:lineRule="auto"/>
              <w:ind w:leftChars="-11" w:left="326" w:hangingChars="176" w:hanging="35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2、雨污水下水道案例分享。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說明污水工程設計、施工等階段之履約實務，以及工程主辦機關重點注意事項。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91792">
        <w:trPr>
          <w:trHeight w:val="69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4" w:rightChars="-11" w:right="-26" w:hangingChars="172" w:hanging="344"/>
              <w:jc w:val="both"/>
              <w:rPr>
                <w:rFonts w:ascii="標楷體" w:eastAsia="標楷體" w:hAnsi="標楷體" w:cs="新細明體"/>
                <w:color w:val="000000" w:themeColor="text1"/>
                <w:sz w:val="20"/>
                <w:szCs w:val="20"/>
              </w:rPr>
            </w:pPr>
            <w:r w:rsidRPr="00E915FC">
              <w:rPr>
                <w:rFonts w:ascii="標楷體" w:eastAsia="標楷體" w:hAnsi="標楷體" w:cs="新細明體" w:hint="eastAsia"/>
                <w:color w:val="000000" w:themeColor="text1"/>
                <w:sz w:val="20"/>
                <w:szCs w:val="20"/>
              </w:rPr>
              <w:t>13.</w:t>
            </w:r>
            <w:r w:rsidRPr="00E915FC">
              <w:rPr>
                <w:rFonts w:ascii="標楷體" w:eastAsia="標楷體" w:hAnsi="標楷體"/>
                <w:color w:val="000000" w:themeColor="text1"/>
                <w:sz w:val="20"/>
                <w:szCs w:val="20"/>
              </w:rPr>
              <w:t xml:space="preserve"> </w:t>
            </w:r>
            <w:r w:rsidRPr="00E915FC">
              <w:rPr>
                <w:rFonts w:ascii="標楷體" w:eastAsia="標楷體" w:hAnsi="標楷體" w:cs="新細明體"/>
                <w:color w:val="000000" w:themeColor="text1"/>
                <w:sz w:val="20"/>
                <w:szCs w:val="20"/>
              </w:rPr>
              <w:t>職業安全衛生法及案例說明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w:t>
            </w:r>
          </w:p>
        </w:tc>
        <w:tc>
          <w:tcPr>
            <w:tcW w:w="3260" w:type="dxa"/>
            <w:tcBorders>
              <w:top w:val="single" w:sz="4" w:space="0" w:color="auto"/>
              <w:left w:val="nil"/>
              <w:bottom w:val="single" w:sz="4" w:space="0" w:color="auto"/>
              <w:right w:val="single" w:sz="4" w:space="0" w:color="auto"/>
            </w:tcBorders>
          </w:tcPr>
          <w:p w:rsidR="00A66B1F" w:rsidRPr="00E915FC" w:rsidRDefault="00A66B1F" w:rsidP="00091792">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職業安全衛生法重點說明及職業災害案例探討。</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pStyle w:val="HTML"/>
              <w:jc w:val="both"/>
              <w:rPr>
                <w:rFonts w:ascii="標楷體" w:eastAsia="標楷體" w:hAnsi="標楷體" w:cs="新細明體"/>
                <w:color w:val="000000" w:themeColor="text1"/>
                <w:sz w:val="20"/>
                <w:szCs w:val="20"/>
              </w:rPr>
            </w:pPr>
            <w:r w:rsidRPr="00E915FC">
              <w:rPr>
                <w:rFonts w:ascii="標楷體" w:eastAsia="標楷體" w:hAnsi="標楷體" w:cs="新細明體"/>
                <w:color w:val="000000" w:themeColor="text1"/>
                <w:sz w:val="20"/>
                <w:szCs w:val="20"/>
              </w:rPr>
              <w:t>說明辦理公共工程之職業安全衛生重點及注意事項，從職業災害案例中探討如何預防職業災害發生。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勞動部</w:t>
            </w:r>
            <w:r w:rsidRPr="00E915FC">
              <w:rPr>
                <w:rFonts w:ascii="標楷體" w:eastAsia="標楷體" w:hAnsi="標楷體" w:cs="新細明體" w:hint="eastAsia"/>
                <w:kern w:val="0"/>
                <w:sz w:val="16"/>
                <w:szCs w:val="16"/>
              </w:rPr>
              <w:br/>
            </w:r>
            <w:proofErr w:type="gramStart"/>
            <w:r w:rsidRPr="00E915FC">
              <w:rPr>
                <w:rFonts w:ascii="標楷體" w:eastAsia="標楷體" w:hAnsi="標楷體" w:cs="新細明體" w:hint="eastAsia"/>
                <w:kern w:val="0"/>
                <w:sz w:val="16"/>
                <w:szCs w:val="16"/>
              </w:rPr>
              <w:t>職安署</w:t>
            </w:r>
            <w:proofErr w:type="gramEnd"/>
          </w:p>
        </w:tc>
      </w:tr>
      <w:tr w:rsidR="00A66B1F" w:rsidRPr="002D64EC" w:rsidTr="00091792">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spacing w:line="264" w:lineRule="auto"/>
              <w:rPr>
                <w:rFonts w:ascii="標楷體" w:eastAsia="標楷體" w:hAnsi="標楷體" w:cs="新細明體"/>
                <w:color w:val="000000"/>
                <w:sz w:val="20"/>
                <w:szCs w:val="20"/>
              </w:rPr>
            </w:pPr>
            <w:r w:rsidRPr="002D64EC">
              <w:rPr>
                <w:rFonts w:ascii="標楷體" w:eastAsia="標楷體" w:hAnsi="標楷體" w:cs="新細明體" w:hint="eastAsia"/>
                <w:color w:val="000000"/>
                <w:sz w:val="20"/>
                <w:szCs w:val="20"/>
              </w:rPr>
              <w:t>維護管理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color w:val="000000" w:themeColor="text1"/>
                <w:sz w:val="20"/>
                <w:szCs w:val="20"/>
              </w:rPr>
            </w:pPr>
            <w:r w:rsidRPr="00E915FC">
              <w:rPr>
                <w:rFonts w:ascii="標楷體" w:eastAsia="標楷體" w:hAnsi="標楷體" w:cs="新細明體" w:hint="eastAsia"/>
                <w:color w:val="000000" w:themeColor="text1"/>
                <w:kern w:val="0"/>
                <w:sz w:val="20"/>
                <w:szCs w:val="20"/>
              </w:rPr>
              <w:t>1.公共設施維護及</w:t>
            </w:r>
            <w:r w:rsidRPr="00E915FC">
              <w:rPr>
                <w:rFonts w:ascii="標楷體" w:eastAsia="標楷體" w:hAnsi="標楷體" w:cs="新細明體" w:hint="eastAsia"/>
                <w:bCs/>
                <w:color w:val="000000" w:themeColor="text1"/>
                <w:sz w:val="20"/>
                <w:szCs w:val="20"/>
              </w:rPr>
              <w:t>有效</w:t>
            </w:r>
            <w:r w:rsidRPr="00E915FC">
              <w:rPr>
                <w:rFonts w:ascii="標楷體" w:eastAsia="標楷體" w:hAnsi="標楷體" w:cs="新細明體" w:hint="eastAsia"/>
                <w:color w:val="000000" w:themeColor="text1"/>
                <w:kern w:val="0"/>
                <w:sz w:val="20"/>
                <w:szCs w:val="20"/>
              </w:rPr>
              <w:t>營運管理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1、維護管理現行制度及相關管理措施。</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2、如何避免公共設施閒置。</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說明公共設施維護管理機制及相關規定，與如何避免公共設施閒置。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91792">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爭議處理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1.政府採購多元爭議處理方式及採購弊端案例分享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1、政府採購爭議發生之原因。</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2、政府採購爭議之多元機制。</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3、分享本會蒐集之採購弊端案例。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說明履約爭議之處理方式，包含申訴與調解之介紹、爭議發生之原因、救濟途徑及處理程序與重點；另分享本會蒐集製作之採購弊端案例。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(申訴會)</w:t>
            </w:r>
          </w:p>
        </w:tc>
      </w:tr>
      <w:tr w:rsidR="00A66B1F" w:rsidRPr="002D64EC" w:rsidTr="00091792">
        <w:trPr>
          <w:trHeight w:val="67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jc w:val="center"/>
              <w:rPr>
                <w:rFonts w:ascii="標楷體" w:eastAsia="標楷體" w:hAnsi="標楷體" w:cs="新細明體"/>
                <w:color w:val="000000"/>
                <w:kern w:val="0"/>
                <w:sz w:val="20"/>
                <w:szCs w:val="20"/>
              </w:rPr>
            </w:pPr>
            <w:r w:rsidRPr="002D64EC">
              <w:rPr>
                <w:rFonts w:ascii="標楷體" w:eastAsia="標楷體" w:hAnsi="標楷體" w:cs="新細明體" w:hint="eastAsia"/>
                <w:color w:val="000000"/>
                <w:kern w:val="0"/>
                <w:sz w:val="20"/>
                <w:szCs w:val="20"/>
              </w:rPr>
              <w:t>案例分享</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1.如何做好公共工程之品質</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6238"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hint="eastAsia"/>
                <w:color w:val="000000" w:themeColor="text1"/>
                <w:kern w:val="0"/>
                <w:sz w:val="20"/>
                <w:szCs w:val="20"/>
              </w:rPr>
              <w:t>分享金質獎得獎工程之優良事蹟與履約成果案例。</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color w:val="000000" w:themeColor="text1"/>
                <w:kern w:val="0"/>
                <w:sz w:val="20"/>
                <w:szCs w:val="20"/>
              </w:rPr>
              <w:t>工程</w:t>
            </w:r>
            <w:r w:rsidRPr="00E915FC">
              <w:rPr>
                <w:rFonts w:ascii="標楷體" w:eastAsia="標楷體" w:hAnsi="標楷體" w:cs="新細明體" w:hint="eastAsia"/>
                <w:color w:val="000000" w:themeColor="text1"/>
                <w:kern w:val="0"/>
                <w:sz w:val="20"/>
                <w:szCs w:val="20"/>
              </w:rPr>
              <w:t>發生問題</w:t>
            </w:r>
            <w:r w:rsidRPr="00E915FC">
              <w:rPr>
                <w:rFonts w:ascii="標楷體" w:eastAsia="標楷體" w:hAnsi="標楷體" w:cs="新細明體"/>
                <w:color w:val="000000" w:themeColor="text1"/>
                <w:kern w:val="0"/>
                <w:sz w:val="20"/>
                <w:szCs w:val="20"/>
              </w:rPr>
              <w:t>案例及正確做法</w:t>
            </w:r>
            <w:r w:rsidR="00AB060B" w:rsidRPr="00E915FC">
              <w:rPr>
                <w:rFonts w:ascii="標楷體" w:eastAsia="標楷體" w:hAnsi="標楷體" w:cs="新細明體" w:hint="eastAsia"/>
                <w:color w:val="000000" w:themeColor="text1"/>
                <w:kern w:val="0"/>
                <w:sz w:val="20"/>
                <w:szCs w:val="20"/>
              </w:rPr>
              <w:t>。</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3</w:t>
            </w:r>
            <w:r w:rsidR="00AB060B" w:rsidRPr="00E915FC">
              <w:rPr>
                <w:rFonts w:ascii="標楷體" w:eastAsia="標楷體" w:hAnsi="標楷體" w:cs="新細明體" w:hint="eastAsia"/>
                <w:kern w:val="0"/>
                <w:sz w:val="20"/>
                <w:szCs w:val="20"/>
              </w:rPr>
              <w:t>、台灣省政府住宅及都市發展局</w:t>
            </w:r>
            <w:r w:rsidRPr="00E915FC">
              <w:rPr>
                <w:rFonts w:ascii="標楷體" w:eastAsia="標楷體" w:hAnsi="標楷體" w:cs="新細明體" w:hint="eastAsia"/>
                <w:kern w:val="0"/>
                <w:sz w:val="20"/>
                <w:szCs w:val="20"/>
              </w:rPr>
              <w:t xml:space="preserve">出版「施工缺失實例探討」適切之缺失案例分享。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color w:val="FF0000"/>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91792">
        <w:trPr>
          <w:trHeight w:val="675"/>
        </w:trPr>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2.發生問題及解決問題案例分享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6238"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分享本會蒐集製作之發生問題案例及解決問題案例分享。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91792">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w:t>
            </w:r>
            <w:r w:rsidRPr="00E915FC">
              <w:rPr>
                <w:rFonts w:ascii="標楷體" w:eastAsia="標楷體" w:hAnsi="標楷體" w:cs="新細明體" w:hint="eastAsia"/>
                <w:kern w:val="0"/>
                <w:sz w:val="20"/>
                <w:szCs w:val="20"/>
              </w:rPr>
              <w:t>如何做好公共工程</w:t>
            </w:r>
            <w:proofErr w:type="gramStart"/>
            <w:r w:rsidRPr="00E915FC">
              <w:rPr>
                <w:rFonts w:ascii="標楷體" w:eastAsia="標楷體" w:hAnsi="標楷體" w:cs="新細明體" w:hint="eastAsia"/>
                <w:kern w:val="0"/>
                <w:sz w:val="20"/>
                <w:szCs w:val="20"/>
              </w:rPr>
              <w:t>之職安衛</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2</w:t>
            </w:r>
          </w:p>
        </w:tc>
        <w:tc>
          <w:tcPr>
            <w:tcW w:w="6238"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分享</w:t>
            </w:r>
            <w:proofErr w:type="gramStart"/>
            <w:r w:rsidRPr="00E915FC">
              <w:rPr>
                <w:rFonts w:ascii="標楷體" w:eastAsia="標楷體" w:hAnsi="標楷體" w:cs="新細明體" w:hint="eastAsia"/>
                <w:kern w:val="0"/>
                <w:sz w:val="20"/>
                <w:szCs w:val="20"/>
              </w:rPr>
              <w:t>金安獎</w:t>
            </w:r>
            <w:proofErr w:type="gramEnd"/>
            <w:r w:rsidRPr="00E915FC">
              <w:rPr>
                <w:rFonts w:ascii="標楷體" w:eastAsia="標楷體" w:hAnsi="標楷體" w:cs="新細明體" w:hint="eastAsia"/>
                <w:kern w:val="0"/>
                <w:sz w:val="20"/>
                <w:szCs w:val="20"/>
              </w:rPr>
              <w:t>得獎工程之安全衛生優良績效與作為案例。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勞動部</w:t>
            </w:r>
            <w:r w:rsidRPr="00E915FC">
              <w:rPr>
                <w:rFonts w:ascii="標楷體" w:eastAsia="標楷體" w:hAnsi="標楷體" w:cs="新細明體" w:hint="eastAsia"/>
                <w:kern w:val="0"/>
                <w:sz w:val="16"/>
                <w:szCs w:val="16"/>
              </w:rPr>
              <w:br/>
            </w:r>
            <w:proofErr w:type="gramStart"/>
            <w:r w:rsidRPr="00E915FC">
              <w:rPr>
                <w:rFonts w:ascii="標楷體" w:eastAsia="標楷體" w:hAnsi="標楷體" w:cs="新細明體" w:hint="eastAsia"/>
                <w:kern w:val="0"/>
                <w:sz w:val="16"/>
                <w:szCs w:val="16"/>
              </w:rPr>
              <w:t>職安署</w:t>
            </w:r>
            <w:proofErr w:type="gramEnd"/>
          </w:p>
        </w:tc>
      </w:tr>
      <w:tr w:rsidR="006B1C4B" w:rsidRPr="002D64EC" w:rsidTr="006B1C4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ind w:left="212" w:hangingChars="106" w:hanging="212"/>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職場專業英語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p>
        </w:tc>
        <w:tc>
          <w:tcPr>
            <w:tcW w:w="6238" w:type="dxa"/>
            <w:gridSpan w:val="2"/>
            <w:tcBorders>
              <w:top w:val="single" w:sz="4" w:space="0" w:color="auto"/>
              <w:left w:val="single" w:sz="4" w:space="0" w:color="auto"/>
              <w:bottom w:val="single" w:sz="4" w:space="0" w:color="auto"/>
              <w:right w:val="single" w:sz="4" w:space="0" w:color="auto"/>
            </w:tcBorders>
          </w:tcPr>
          <w:p w:rsidR="006B1C4B" w:rsidRPr="00E915FC" w:rsidRDefault="006B1C4B" w:rsidP="00EF7C05">
            <w:pPr>
              <w:widowControl/>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以政府採購協定(GPA)基本應用英語為主，輔以工程往來書信作為案例分享。</w:t>
            </w:r>
          </w:p>
        </w:tc>
        <w:tc>
          <w:tcPr>
            <w:tcW w:w="850" w:type="dxa"/>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(技術處)</w:t>
            </w:r>
          </w:p>
        </w:tc>
      </w:tr>
      <w:tr w:rsidR="006B1C4B" w:rsidRPr="002D64EC" w:rsidTr="006B1C4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測驗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6B1C4B" w:rsidRPr="00E915FC" w:rsidRDefault="006B1C4B" w:rsidP="006B1C4B">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6B1C4B" w:rsidRPr="002D64EC" w:rsidTr="006B1C4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ind w:left="2"/>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結訓座談及公職經驗分享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6238" w:type="dxa"/>
            <w:gridSpan w:val="2"/>
            <w:tcBorders>
              <w:top w:val="single" w:sz="4" w:space="0" w:color="auto"/>
              <w:left w:val="single" w:sz="4" w:space="0" w:color="auto"/>
              <w:bottom w:val="single" w:sz="4" w:space="0" w:color="auto"/>
              <w:right w:val="single" w:sz="4" w:space="0" w:color="auto"/>
            </w:tcBorders>
          </w:tcPr>
          <w:p w:rsidR="006B1C4B" w:rsidRPr="00E915FC" w:rsidRDefault="006B1C4B"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公務人員保障暨培訓委員會、行政院公共工程委員會、</w:t>
            </w:r>
          </w:p>
          <w:p w:rsidR="006B1C4B" w:rsidRPr="00E915FC" w:rsidRDefault="006B1C4B"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交通部公路總局、</w:t>
            </w:r>
            <w:r w:rsidRPr="00E915FC">
              <w:rPr>
                <w:rFonts w:ascii="標楷體" w:eastAsia="標楷體" w:hAnsi="標楷體" w:cs="新細明體" w:hint="eastAsia"/>
                <w:color w:val="000000" w:themeColor="text1"/>
                <w:kern w:val="0"/>
                <w:sz w:val="20"/>
                <w:szCs w:val="20"/>
              </w:rPr>
              <w:t>內政部營建署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6B1C4B" w:rsidRPr="002D64EC" w:rsidTr="006B1C4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6B1C4B" w:rsidRDefault="006B1C4B" w:rsidP="006B1C4B">
            <w:pPr>
              <w:widowControl/>
              <w:jc w:val="center"/>
              <w:rPr>
                <w:rFonts w:ascii="標楷體" w:eastAsia="標楷體" w:hAnsi="標楷體" w:cs="新細明體"/>
                <w:b/>
                <w:kern w:val="0"/>
                <w:sz w:val="28"/>
                <w:szCs w:val="28"/>
              </w:rPr>
            </w:pPr>
            <w:r w:rsidRPr="006B1C4B">
              <w:rPr>
                <w:rFonts w:ascii="標楷體" w:eastAsia="標楷體" w:hAnsi="標楷體" w:cs="新細明體" w:hint="eastAsia"/>
                <w:b/>
                <w:kern w:val="0"/>
                <w:sz w:val="28"/>
                <w:szCs w:val="28"/>
              </w:rPr>
              <w:t>合計(小時)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6B1C4B" w:rsidRDefault="006B1C4B" w:rsidP="00091792">
            <w:pPr>
              <w:widowControl/>
              <w:jc w:val="center"/>
              <w:rPr>
                <w:rFonts w:ascii="標楷體" w:eastAsia="標楷體" w:hAnsi="標楷體" w:cs="新細明體"/>
                <w:b/>
                <w:kern w:val="0"/>
                <w:sz w:val="28"/>
                <w:szCs w:val="28"/>
              </w:rPr>
            </w:pPr>
            <w:r w:rsidRPr="006B1C4B">
              <w:rPr>
                <w:rFonts w:ascii="標楷體" w:eastAsia="標楷體" w:hAnsi="標楷體" w:cs="新細明體" w:hint="eastAsia"/>
                <w:b/>
                <w:kern w:val="0"/>
                <w:sz w:val="28"/>
                <w:szCs w:val="28"/>
              </w:rPr>
              <w:t>52</w:t>
            </w:r>
          </w:p>
        </w:tc>
        <w:tc>
          <w:tcPr>
            <w:tcW w:w="7088" w:type="dxa"/>
            <w:gridSpan w:val="3"/>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20"/>
                <w:szCs w:val="20"/>
              </w:rPr>
            </w:pPr>
          </w:p>
        </w:tc>
      </w:tr>
    </w:tbl>
    <w:p w:rsidR="00DD470C" w:rsidRPr="002D64EC" w:rsidRDefault="00DD470C" w:rsidP="00DD470C">
      <w:pPr>
        <w:spacing w:line="600" w:lineRule="exact"/>
        <w:ind w:leftChars="176" w:left="848" w:hangingChars="133" w:hanging="426"/>
        <w:jc w:val="both"/>
        <w:rPr>
          <w:rFonts w:ascii="標楷體" w:eastAsia="標楷體" w:hAnsi="標楷體"/>
          <w:color w:val="000000"/>
          <w:sz w:val="32"/>
        </w:rPr>
      </w:pPr>
      <w:r w:rsidRPr="002D64EC">
        <w:rPr>
          <w:rFonts w:ascii="標楷體" w:eastAsia="標楷體" w:hAnsi="標楷體" w:hint="eastAsia"/>
          <w:color w:val="000000"/>
          <w:sz w:val="32"/>
        </w:rPr>
        <w:t>備註：</w:t>
      </w:r>
    </w:p>
    <w:p w:rsidR="00DD470C" w:rsidRPr="002D64EC" w:rsidRDefault="00DD470C" w:rsidP="008B3A0D">
      <w:pPr>
        <w:spacing w:line="520" w:lineRule="exact"/>
        <w:ind w:leftChars="176" w:left="851" w:hangingChars="134" w:hanging="429"/>
        <w:jc w:val="both"/>
        <w:rPr>
          <w:rFonts w:ascii="標楷體" w:eastAsia="標楷體" w:hAnsi="標楷體"/>
          <w:color w:val="000000"/>
          <w:sz w:val="32"/>
        </w:rPr>
      </w:pPr>
      <w:r w:rsidRPr="002D64EC">
        <w:rPr>
          <w:rFonts w:ascii="標楷體" w:eastAsia="標楷體" w:hAnsi="標楷體" w:hint="eastAsia"/>
          <w:color w:val="000000"/>
          <w:sz w:val="32"/>
        </w:rPr>
        <w:t>1、</w:t>
      </w:r>
      <w:r w:rsidR="0046756D" w:rsidRPr="002D64EC">
        <w:rPr>
          <w:rFonts w:ascii="標楷體" w:eastAsia="標楷體" w:hAnsi="標楷體"/>
          <w:sz w:val="32"/>
        </w:rPr>
        <w:t>教材簡報由工程會提供統一格式，另教材內容請各機關依工程</w:t>
      </w:r>
      <w:r w:rsidRPr="002D64EC">
        <w:rPr>
          <w:rFonts w:ascii="標楷體" w:eastAsia="標楷體" w:hAnsi="標楷體"/>
          <w:sz w:val="32"/>
        </w:rPr>
        <w:t>會</w:t>
      </w:r>
      <w:proofErr w:type="gramStart"/>
      <w:r w:rsidRPr="002D64EC">
        <w:rPr>
          <w:rFonts w:ascii="標楷體" w:eastAsia="標楷體" w:hAnsi="標楷體"/>
          <w:sz w:val="32"/>
        </w:rPr>
        <w:t>研</w:t>
      </w:r>
      <w:proofErr w:type="gramEnd"/>
      <w:r w:rsidRPr="002D64EC">
        <w:rPr>
          <w:rFonts w:ascii="標楷體" w:eastAsia="標楷體" w:hAnsi="標楷體"/>
          <w:sz w:val="32"/>
        </w:rPr>
        <w:t>擬之課程大綱撰寫，</w:t>
      </w:r>
      <w:r w:rsidRPr="002D64EC">
        <w:rPr>
          <w:rFonts w:ascii="標楷體" w:eastAsia="標楷體" w:hAnsi="標楷體" w:hint="eastAsia"/>
          <w:sz w:val="32"/>
        </w:rPr>
        <w:t>各機關推派之講師亦需參與教材編撰等事宜。</w:t>
      </w:r>
    </w:p>
    <w:p w:rsidR="00DD470C" w:rsidRPr="002D64EC" w:rsidRDefault="00DD470C" w:rsidP="00566BD3">
      <w:pPr>
        <w:spacing w:line="520" w:lineRule="exact"/>
        <w:ind w:leftChars="176" w:left="851" w:hangingChars="134" w:hanging="429"/>
        <w:jc w:val="both"/>
        <w:rPr>
          <w:rFonts w:ascii="標楷體" w:eastAsia="標楷體" w:hAnsi="標楷體"/>
          <w:color w:val="000000"/>
          <w:sz w:val="32"/>
        </w:rPr>
      </w:pPr>
      <w:r w:rsidRPr="002D64EC">
        <w:rPr>
          <w:rFonts w:ascii="標楷體" w:eastAsia="標楷體" w:hAnsi="標楷體" w:hint="eastAsia"/>
          <w:color w:val="000000"/>
          <w:sz w:val="32"/>
        </w:rPr>
        <w:t>2、各課程授課講師、教材簡報及考題需於</w:t>
      </w:r>
      <w:r w:rsidR="00A66B1F" w:rsidRPr="00605ACE">
        <w:rPr>
          <w:rFonts w:ascii="標楷體" w:eastAsia="標楷體" w:hAnsi="標楷體" w:hint="eastAsia"/>
          <w:color w:val="000000"/>
          <w:sz w:val="32"/>
        </w:rPr>
        <w:t>11</w:t>
      </w:r>
      <w:r w:rsidR="00CF0FDC" w:rsidRPr="00605ACE">
        <w:rPr>
          <w:rFonts w:ascii="標楷體" w:eastAsia="標楷體" w:hAnsi="標楷體" w:hint="eastAsia"/>
          <w:color w:val="000000"/>
          <w:sz w:val="32"/>
        </w:rPr>
        <w:t>1</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11</w:t>
      </w:r>
      <w:r w:rsidRPr="002D64EC">
        <w:rPr>
          <w:rFonts w:ascii="標楷體" w:eastAsia="標楷體" w:hAnsi="標楷體" w:hint="eastAsia"/>
          <w:color w:val="000000"/>
          <w:sz w:val="32"/>
        </w:rPr>
        <w:t>月</w:t>
      </w:r>
      <w:r w:rsidR="00B25307" w:rsidRPr="002D64EC">
        <w:rPr>
          <w:rFonts w:ascii="標楷體" w:eastAsia="標楷體" w:hAnsi="標楷體" w:hint="eastAsia"/>
          <w:color w:val="000000"/>
          <w:sz w:val="32"/>
        </w:rPr>
        <w:t>15</w:t>
      </w:r>
      <w:r w:rsidRPr="002D64EC">
        <w:rPr>
          <w:rFonts w:ascii="標楷體" w:eastAsia="標楷體" w:hAnsi="標楷體" w:hint="eastAsia"/>
          <w:color w:val="000000"/>
          <w:sz w:val="32"/>
        </w:rPr>
        <w:t>日前送工程</w:t>
      </w:r>
      <w:proofErr w:type="gramStart"/>
      <w:r w:rsidRPr="002D64EC">
        <w:rPr>
          <w:rFonts w:ascii="標楷體" w:eastAsia="標楷體" w:hAnsi="標楷體" w:hint="eastAsia"/>
          <w:color w:val="000000"/>
          <w:sz w:val="32"/>
        </w:rPr>
        <w:t>會彙辦</w:t>
      </w:r>
      <w:proofErr w:type="gramEnd"/>
      <w:r w:rsidRPr="002D64EC">
        <w:rPr>
          <w:rFonts w:ascii="標楷體" w:eastAsia="標楷體" w:hAnsi="標楷體" w:hint="eastAsia"/>
          <w:color w:val="000000"/>
          <w:sz w:val="32"/>
        </w:rPr>
        <w:t>。</w:t>
      </w:r>
    </w:p>
    <w:p w:rsidR="00CF0521" w:rsidRPr="002D64EC" w:rsidRDefault="006B772E"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lastRenderedPageBreak/>
        <w:t>捌、訓練</w:t>
      </w:r>
      <w:r w:rsidR="00990E52" w:rsidRPr="002D64EC">
        <w:rPr>
          <w:rFonts w:ascii="標楷體" w:eastAsia="標楷體" w:hAnsi="標楷體" w:hint="eastAsia"/>
          <w:color w:val="000000"/>
          <w:sz w:val="32"/>
        </w:rPr>
        <w:t>地點</w:t>
      </w:r>
    </w:p>
    <w:p w:rsidR="008D1EA2" w:rsidRPr="002D64EC" w:rsidRDefault="008D1EA2" w:rsidP="008B3A0D">
      <w:pPr>
        <w:spacing w:line="520" w:lineRule="exact"/>
        <w:ind w:leftChars="225" w:left="540"/>
        <w:jc w:val="both"/>
        <w:rPr>
          <w:rFonts w:ascii="標楷體" w:eastAsia="標楷體" w:hAnsi="標楷體"/>
          <w:color w:val="000000"/>
          <w:sz w:val="32"/>
          <w:szCs w:val="32"/>
        </w:rPr>
      </w:pPr>
      <w:r w:rsidRPr="002D64EC">
        <w:rPr>
          <w:rFonts w:ascii="標楷體" w:eastAsia="標楷體" w:hAnsi="標楷體" w:hint="eastAsia"/>
          <w:color w:val="000000"/>
          <w:sz w:val="32"/>
          <w:szCs w:val="32"/>
        </w:rPr>
        <w:t>由工程會行政委託交通部公路總局公路人員訓練所辦理，分北、中、南3個訓練地點如下：</w:t>
      </w:r>
    </w:p>
    <w:p w:rsidR="008D1EA2"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一、</w:t>
      </w:r>
      <w:r w:rsidRPr="002D64EC">
        <w:rPr>
          <w:rFonts w:ascii="標楷體" w:eastAsia="標楷體" w:hAnsi="標楷體" w:hint="eastAsia"/>
          <w:sz w:val="32"/>
          <w:szCs w:val="32"/>
        </w:rPr>
        <w:t>北部訓練地點：</w:t>
      </w:r>
      <w:r w:rsidRPr="002D64EC">
        <w:rPr>
          <w:rFonts w:ascii="標楷體" w:eastAsia="標楷體" w:hAnsi="標楷體" w:hint="eastAsia"/>
          <w:color w:val="000000"/>
          <w:sz w:val="32"/>
          <w:szCs w:val="32"/>
        </w:rPr>
        <w:t>交通部公路總局公路人員訓練所(地址：新北市中和區中山路3段79號，電話02-82212888，傳真02-22238205)。</w:t>
      </w:r>
    </w:p>
    <w:p w:rsidR="008D1EA2"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二、</w:t>
      </w:r>
      <w:r w:rsidRPr="002D64EC">
        <w:rPr>
          <w:rFonts w:ascii="標楷體" w:eastAsia="標楷體" w:hAnsi="標楷體" w:hint="eastAsia"/>
          <w:sz w:val="32"/>
          <w:szCs w:val="32"/>
        </w:rPr>
        <w:t>中部訓練地點：</w:t>
      </w:r>
      <w:r w:rsidRPr="002D64EC">
        <w:rPr>
          <w:rFonts w:ascii="標楷體" w:eastAsia="標楷體" w:hAnsi="標楷體" w:hint="eastAsia"/>
          <w:color w:val="000000"/>
          <w:sz w:val="32"/>
          <w:szCs w:val="32"/>
        </w:rPr>
        <w:t>交通部公路總局公路人員訓練所中部訓練中心(地址：南投縣南投市中興新村光明一路300號，電話049-2339171，傳真049-2339692)。</w:t>
      </w:r>
    </w:p>
    <w:p w:rsidR="00CA3FAD"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三、</w:t>
      </w:r>
      <w:r w:rsidRPr="002D64EC">
        <w:rPr>
          <w:rFonts w:ascii="標楷體" w:eastAsia="標楷體" w:hAnsi="標楷體" w:hint="eastAsia"/>
          <w:sz w:val="32"/>
          <w:szCs w:val="32"/>
        </w:rPr>
        <w:t>南部訓練地點：</w:t>
      </w:r>
      <w:r w:rsidRPr="002D64EC">
        <w:rPr>
          <w:rFonts w:ascii="標楷體" w:eastAsia="標楷體" w:hAnsi="標楷體" w:hint="eastAsia"/>
          <w:color w:val="000000"/>
          <w:sz w:val="32"/>
          <w:szCs w:val="32"/>
        </w:rPr>
        <w:t>交通部公路總局公路人員訓練所南部訓練中心(地址：高雄市橋頭區里林東路公路巷120號，電話07-6117101，傳真07-6117106)。</w:t>
      </w:r>
    </w:p>
    <w:p w:rsidR="006B772E" w:rsidRPr="002D64EC" w:rsidRDefault="0046756D"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t>玖</w:t>
      </w:r>
      <w:r w:rsidR="006B772E" w:rsidRPr="002D64EC">
        <w:rPr>
          <w:rFonts w:ascii="標楷體" w:eastAsia="標楷體" w:hAnsi="標楷體"/>
          <w:color w:val="000000"/>
          <w:sz w:val="32"/>
        </w:rPr>
        <w:t>、訓練經費</w:t>
      </w:r>
    </w:p>
    <w:p w:rsidR="006B772E" w:rsidRPr="002D64EC" w:rsidRDefault="00F31906" w:rsidP="008B3A0D">
      <w:pPr>
        <w:spacing w:line="520" w:lineRule="exact"/>
        <w:ind w:leftChars="150" w:left="1000" w:hangingChars="200" w:hanging="640"/>
        <w:jc w:val="both"/>
        <w:rPr>
          <w:rFonts w:ascii="標楷體" w:eastAsia="標楷體" w:hAnsi="標楷體"/>
          <w:sz w:val="32"/>
          <w:szCs w:val="32"/>
        </w:rPr>
      </w:pPr>
      <w:r w:rsidRPr="002D64EC">
        <w:rPr>
          <w:rFonts w:ascii="標楷體" w:eastAsia="標楷體" w:hAnsi="標楷體" w:hint="eastAsia"/>
          <w:sz w:val="32"/>
          <w:szCs w:val="32"/>
        </w:rPr>
        <w:t>一、</w:t>
      </w:r>
      <w:r w:rsidR="006B772E" w:rsidRPr="002D64EC">
        <w:rPr>
          <w:rFonts w:ascii="標楷體" w:eastAsia="標楷體" w:hAnsi="標楷體" w:hint="eastAsia"/>
          <w:sz w:val="32"/>
          <w:szCs w:val="32"/>
        </w:rPr>
        <w:t>本訓</w:t>
      </w:r>
      <w:r w:rsidR="006B772E" w:rsidRPr="002D64EC">
        <w:rPr>
          <w:rFonts w:ascii="標楷體" w:eastAsia="標楷體" w:hAnsi="標楷體" w:hint="eastAsia"/>
          <w:color w:val="000000" w:themeColor="text1"/>
          <w:sz w:val="32"/>
          <w:szCs w:val="32"/>
        </w:rPr>
        <w:t>練</w:t>
      </w:r>
      <w:r w:rsidR="002C108D" w:rsidRPr="002D64EC">
        <w:rPr>
          <w:rFonts w:ascii="標楷體" w:eastAsia="標楷體" w:hAnsi="標楷體" w:hint="eastAsia"/>
          <w:color w:val="000000" w:themeColor="text1"/>
          <w:sz w:val="32"/>
          <w:szCs w:val="32"/>
        </w:rPr>
        <w:t>所需</w:t>
      </w:r>
      <w:r w:rsidR="006B772E" w:rsidRPr="002D64EC">
        <w:rPr>
          <w:rFonts w:ascii="標楷體" w:eastAsia="標楷體" w:hAnsi="標楷體" w:hint="eastAsia"/>
          <w:color w:val="000000" w:themeColor="text1"/>
          <w:sz w:val="32"/>
          <w:szCs w:val="32"/>
        </w:rPr>
        <w:t>經費比照往年，</w:t>
      </w:r>
      <w:r w:rsidR="00BC3B0B" w:rsidRPr="002D64EC">
        <w:rPr>
          <w:rFonts w:ascii="標楷體" w:eastAsia="標楷體" w:hAnsi="標楷體" w:hint="eastAsia"/>
          <w:color w:val="000000" w:themeColor="text1"/>
          <w:sz w:val="32"/>
          <w:szCs w:val="32"/>
        </w:rPr>
        <w:t>由</w:t>
      </w:r>
      <w:r w:rsidR="002C108D" w:rsidRPr="002D64EC">
        <w:rPr>
          <w:rFonts w:ascii="標楷體" w:eastAsia="標楷體" w:hAnsi="標楷體" w:hint="eastAsia"/>
          <w:color w:val="000000" w:themeColor="text1"/>
          <w:sz w:val="32"/>
          <w:szCs w:val="32"/>
        </w:rPr>
        <w:t>實務訓練機關(構)學校負擔</w:t>
      </w:r>
      <w:r w:rsidR="006B772E" w:rsidRPr="002D64EC">
        <w:rPr>
          <w:rFonts w:ascii="標楷體" w:eastAsia="標楷體" w:hAnsi="標楷體" w:hint="eastAsia"/>
          <w:color w:val="000000" w:themeColor="text1"/>
          <w:sz w:val="32"/>
          <w:szCs w:val="32"/>
        </w:rPr>
        <w:t>，並請</w:t>
      </w:r>
      <w:r w:rsidR="002C108D" w:rsidRPr="002D64EC">
        <w:rPr>
          <w:rFonts w:ascii="標楷體" w:eastAsia="標楷體" w:hAnsi="標楷體" w:hint="eastAsia"/>
          <w:color w:val="000000" w:themeColor="text1"/>
          <w:sz w:val="32"/>
          <w:szCs w:val="32"/>
        </w:rPr>
        <w:t>受訓人</w:t>
      </w:r>
      <w:r w:rsidR="006B772E" w:rsidRPr="002D64EC">
        <w:rPr>
          <w:rFonts w:ascii="標楷體" w:eastAsia="標楷體" w:hAnsi="標楷體" w:hint="eastAsia"/>
          <w:color w:val="000000" w:themeColor="text1"/>
          <w:sz w:val="32"/>
          <w:szCs w:val="32"/>
        </w:rPr>
        <w:t>員於訓練當日攜帶現金至現場繳納，代訓機關將開立收據予</w:t>
      </w:r>
      <w:r w:rsidR="002C108D" w:rsidRPr="002D64EC">
        <w:rPr>
          <w:rFonts w:ascii="標楷體" w:eastAsia="標楷體" w:hAnsi="標楷體" w:hint="eastAsia"/>
          <w:color w:val="000000" w:themeColor="text1"/>
          <w:sz w:val="32"/>
          <w:szCs w:val="32"/>
        </w:rPr>
        <w:t>受訓人</w:t>
      </w:r>
      <w:r w:rsidR="006B772E" w:rsidRPr="002D64EC">
        <w:rPr>
          <w:rFonts w:ascii="標楷體" w:eastAsia="標楷體" w:hAnsi="標楷體" w:hint="eastAsia"/>
          <w:color w:val="000000" w:themeColor="text1"/>
          <w:sz w:val="32"/>
          <w:szCs w:val="32"/>
        </w:rPr>
        <w:t>員帶回各實務訓練機關</w:t>
      </w:r>
      <w:r w:rsidR="002C108D" w:rsidRPr="002D64EC">
        <w:rPr>
          <w:rFonts w:ascii="標楷體" w:eastAsia="標楷體" w:hAnsi="標楷體" w:hint="eastAsia"/>
          <w:color w:val="000000" w:themeColor="text1"/>
          <w:sz w:val="32"/>
          <w:szCs w:val="32"/>
        </w:rPr>
        <w:t>(構)學校</w:t>
      </w:r>
      <w:r w:rsidR="006B772E" w:rsidRPr="002D64EC">
        <w:rPr>
          <w:rFonts w:ascii="標楷體" w:eastAsia="標楷體" w:hAnsi="標楷體" w:hint="eastAsia"/>
          <w:color w:val="000000" w:themeColor="text1"/>
          <w:sz w:val="32"/>
          <w:szCs w:val="32"/>
        </w:rPr>
        <w:t>辦理核銷。</w:t>
      </w:r>
    </w:p>
    <w:p w:rsidR="00F31906" w:rsidRPr="002D64EC" w:rsidRDefault="00F31906" w:rsidP="008B3A0D">
      <w:pPr>
        <w:spacing w:line="520" w:lineRule="exact"/>
        <w:ind w:leftChars="150" w:left="1000" w:hangingChars="200" w:hanging="640"/>
        <w:jc w:val="both"/>
        <w:rPr>
          <w:rFonts w:ascii="標楷體" w:eastAsia="標楷體" w:hAnsi="標楷體"/>
          <w:sz w:val="32"/>
          <w:szCs w:val="32"/>
        </w:rPr>
      </w:pPr>
      <w:r w:rsidRPr="002D64EC">
        <w:rPr>
          <w:rFonts w:ascii="標楷體" w:eastAsia="標楷體" w:hAnsi="標楷體" w:hint="eastAsia"/>
          <w:sz w:val="32"/>
          <w:szCs w:val="32"/>
        </w:rPr>
        <w:t>二、本訓練作業事項由工程會委託交通部公路總局公路人員訓練所辦理，</w:t>
      </w:r>
      <w:proofErr w:type="gramStart"/>
      <w:r w:rsidRPr="002D64EC">
        <w:rPr>
          <w:rFonts w:ascii="標楷體" w:eastAsia="標楷體" w:hAnsi="標楷體"/>
          <w:sz w:val="32"/>
          <w:szCs w:val="32"/>
        </w:rPr>
        <w:t>以概估</w:t>
      </w:r>
      <w:r w:rsidRPr="002D64EC">
        <w:rPr>
          <w:rFonts w:ascii="標楷體" w:eastAsia="標楷體" w:hAnsi="標楷體" w:hint="eastAsia"/>
          <w:sz w:val="32"/>
          <w:szCs w:val="32"/>
        </w:rPr>
        <w:t>參訓</w:t>
      </w:r>
      <w:proofErr w:type="gramEnd"/>
      <w:r w:rsidRPr="002D64EC">
        <w:rPr>
          <w:rFonts w:ascii="標楷體" w:eastAsia="標楷體" w:hAnsi="標楷體" w:hint="eastAsia"/>
          <w:sz w:val="32"/>
          <w:szCs w:val="32"/>
        </w:rPr>
        <w:t>人數</w:t>
      </w:r>
      <w:r w:rsidR="00A66B1F" w:rsidRPr="002D64EC">
        <w:rPr>
          <w:rFonts w:ascii="標楷體" w:eastAsia="標楷體" w:hAnsi="標楷體" w:hint="eastAsia"/>
          <w:sz w:val="32"/>
          <w:szCs w:val="32"/>
        </w:rPr>
        <w:t>156</w:t>
      </w:r>
      <w:r w:rsidRPr="002D64EC">
        <w:rPr>
          <w:rFonts w:ascii="標楷體" w:eastAsia="標楷體" w:hAnsi="標楷體"/>
          <w:sz w:val="32"/>
          <w:szCs w:val="32"/>
        </w:rPr>
        <w:t>人安排訓練</w:t>
      </w:r>
      <w:r w:rsidRPr="002D64EC">
        <w:rPr>
          <w:rFonts w:ascii="標楷體" w:eastAsia="標楷體" w:hAnsi="標楷體" w:hint="eastAsia"/>
          <w:sz w:val="32"/>
          <w:szCs w:val="32"/>
        </w:rPr>
        <w:t>梯</w:t>
      </w:r>
      <w:r w:rsidRPr="002D64EC">
        <w:rPr>
          <w:rFonts w:ascii="標楷體" w:eastAsia="標楷體" w:hAnsi="標楷體"/>
          <w:sz w:val="32"/>
          <w:szCs w:val="32"/>
        </w:rPr>
        <w:t>次</w:t>
      </w:r>
      <w:r w:rsidRPr="002D64EC">
        <w:rPr>
          <w:rFonts w:ascii="標楷體" w:eastAsia="標楷體" w:hAnsi="標楷體" w:hint="eastAsia"/>
          <w:sz w:val="32"/>
          <w:szCs w:val="32"/>
        </w:rPr>
        <w:t>，預估所需</w:t>
      </w:r>
      <w:r w:rsidR="00FB7CE0" w:rsidRPr="002D64EC">
        <w:rPr>
          <w:rFonts w:ascii="標楷體" w:eastAsia="標楷體" w:hAnsi="標楷體" w:hint="eastAsia"/>
          <w:sz w:val="32"/>
          <w:szCs w:val="32"/>
        </w:rPr>
        <w:t>總</w:t>
      </w:r>
      <w:proofErr w:type="gramStart"/>
      <w:r w:rsidRPr="002D64EC">
        <w:rPr>
          <w:rFonts w:ascii="標楷體" w:eastAsia="標楷體" w:hAnsi="標楷體" w:hint="eastAsia"/>
          <w:sz w:val="32"/>
          <w:szCs w:val="32"/>
        </w:rPr>
        <w:t>經費約新臺幣</w:t>
      </w:r>
      <w:proofErr w:type="gramEnd"/>
      <w:r w:rsidRPr="002D64EC">
        <w:rPr>
          <w:rFonts w:ascii="標楷體" w:eastAsia="標楷體" w:hAnsi="標楷體" w:hint="eastAsia"/>
          <w:sz w:val="32"/>
          <w:szCs w:val="32"/>
        </w:rPr>
        <w:t>(以下同)</w:t>
      </w:r>
      <w:r w:rsidR="004F6A71" w:rsidRPr="002D64EC">
        <w:rPr>
          <w:rFonts w:ascii="標楷體" w:eastAsia="標楷體" w:hAnsi="標楷體" w:hint="eastAsia"/>
          <w:sz w:val="32"/>
          <w:szCs w:val="32"/>
        </w:rPr>
        <w:t>1,763,05</w:t>
      </w:r>
      <w:r w:rsidR="00255A10" w:rsidRPr="002D64EC">
        <w:rPr>
          <w:rFonts w:ascii="標楷體" w:eastAsia="標楷體" w:hAnsi="標楷體" w:hint="eastAsia"/>
          <w:sz w:val="32"/>
          <w:szCs w:val="32"/>
        </w:rPr>
        <w:t>0</w:t>
      </w:r>
      <w:r w:rsidRPr="002D64EC">
        <w:rPr>
          <w:rFonts w:ascii="標楷體" w:eastAsia="標楷體" w:hAnsi="標楷體" w:hint="eastAsia"/>
          <w:sz w:val="32"/>
          <w:szCs w:val="32"/>
        </w:rPr>
        <w:t>元，包含講座等人事費用、膳宿及文具用品等業務費用、講座及行政人員旅運費用。</w:t>
      </w:r>
    </w:p>
    <w:p w:rsidR="00F31906" w:rsidRPr="002D64EC" w:rsidRDefault="00F31906" w:rsidP="008B3A0D">
      <w:pPr>
        <w:spacing w:line="520" w:lineRule="exact"/>
        <w:ind w:leftChars="150" w:left="1000" w:hangingChars="200" w:hanging="640"/>
        <w:jc w:val="both"/>
        <w:rPr>
          <w:rFonts w:ascii="標楷體" w:eastAsia="標楷體" w:hAnsi="標楷體"/>
          <w:sz w:val="32"/>
        </w:rPr>
      </w:pPr>
      <w:r w:rsidRPr="002D64EC">
        <w:rPr>
          <w:rFonts w:ascii="標楷體" w:eastAsia="標楷體" w:hAnsi="標楷體" w:hint="eastAsia"/>
          <w:sz w:val="32"/>
          <w:szCs w:val="32"/>
        </w:rPr>
        <w:t>三、受訓人員依需求辦理住宿，需住宿人員每人次訓練費用為</w:t>
      </w:r>
      <w:r w:rsidR="00674631" w:rsidRPr="002D64EC">
        <w:rPr>
          <w:rFonts w:ascii="標楷體" w:eastAsia="標楷體" w:hAnsi="標楷體" w:hint="eastAsia"/>
          <w:sz w:val="32"/>
          <w:szCs w:val="32"/>
        </w:rPr>
        <w:t>12</w:t>
      </w:r>
      <w:r w:rsidRPr="002D64EC">
        <w:rPr>
          <w:rFonts w:ascii="標楷體" w:eastAsia="標楷體" w:hAnsi="標楷體"/>
          <w:sz w:val="32"/>
          <w:szCs w:val="32"/>
        </w:rPr>
        <w:t>,</w:t>
      </w:r>
      <w:r w:rsidR="004F6A71" w:rsidRPr="002D64EC">
        <w:rPr>
          <w:rFonts w:ascii="標楷體" w:eastAsia="標楷體" w:hAnsi="標楷體" w:hint="eastAsia"/>
          <w:sz w:val="32"/>
          <w:szCs w:val="32"/>
        </w:rPr>
        <w:t>5</w:t>
      </w:r>
      <w:r w:rsidRPr="002D64EC">
        <w:rPr>
          <w:rFonts w:ascii="標楷體" w:eastAsia="標楷體" w:hAnsi="標楷體" w:hint="eastAsia"/>
          <w:sz w:val="32"/>
          <w:szCs w:val="32"/>
        </w:rPr>
        <w:t>00元；不住</w:t>
      </w:r>
      <w:proofErr w:type="gramStart"/>
      <w:r w:rsidRPr="002D64EC">
        <w:rPr>
          <w:rFonts w:ascii="標楷體" w:eastAsia="標楷體" w:hAnsi="標楷體" w:hint="eastAsia"/>
          <w:sz w:val="32"/>
          <w:szCs w:val="32"/>
        </w:rPr>
        <w:t>宿</w:t>
      </w:r>
      <w:proofErr w:type="gramEnd"/>
      <w:r w:rsidRPr="002D64EC">
        <w:rPr>
          <w:rFonts w:ascii="標楷體" w:eastAsia="標楷體" w:hAnsi="標楷體" w:hint="eastAsia"/>
          <w:sz w:val="32"/>
          <w:szCs w:val="32"/>
        </w:rPr>
        <w:t>人員每人次訓練費用為</w:t>
      </w:r>
      <w:r w:rsidR="004F6A71" w:rsidRPr="002D64EC">
        <w:rPr>
          <w:rFonts w:ascii="標楷體" w:eastAsia="標楷體" w:hAnsi="標楷體" w:hint="eastAsia"/>
          <w:sz w:val="32"/>
          <w:szCs w:val="32"/>
        </w:rPr>
        <w:t>10</w:t>
      </w:r>
      <w:r w:rsidRPr="002D64EC">
        <w:rPr>
          <w:rFonts w:ascii="標楷體" w:eastAsia="標楷體" w:hAnsi="標楷體"/>
          <w:sz w:val="32"/>
          <w:szCs w:val="32"/>
        </w:rPr>
        <w:t>,</w:t>
      </w:r>
      <w:r w:rsidR="004F6A71" w:rsidRPr="002D64EC">
        <w:rPr>
          <w:rFonts w:ascii="標楷體" w:eastAsia="標楷體" w:hAnsi="標楷體" w:hint="eastAsia"/>
          <w:sz w:val="32"/>
          <w:szCs w:val="32"/>
        </w:rPr>
        <w:t>1</w:t>
      </w:r>
      <w:r w:rsidRPr="002D64EC">
        <w:rPr>
          <w:rFonts w:ascii="標楷體" w:eastAsia="標楷體" w:hAnsi="標楷體" w:hint="eastAsia"/>
          <w:sz w:val="32"/>
          <w:szCs w:val="32"/>
        </w:rPr>
        <w:t>00元。</w:t>
      </w:r>
    </w:p>
    <w:p w:rsidR="006B772E" w:rsidRPr="002D64EC" w:rsidRDefault="0046756D" w:rsidP="006B772E">
      <w:pPr>
        <w:spacing w:before="50" w:line="600" w:lineRule="exact"/>
        <w:ind w:left="538" w:hangingChars="168" w:hanging="538"/>
        <w:jc w:val="both"/>
        <w:rPr>
          <w:rFonts w:ascii="標楷體" w:eastAsia="標楷體" w:hAnsi="標楷體"/>
          <w:color w:val="000000"/>
          <w:sz w:val="32"/>
        </w:rPr>
      </w:pPr>
      <w:r w:rsidRPr="002D64EC">
        <w:rPr>
          <w:rFonts w:ascii="標楷體" w:eastAsia="標楷體" w:hAnsi="標楷體" w:hint="eastAsia"/>
          <w:color w:val="000000"/>
          <w:sz w:val="32"/>
        </w:rPr>
        <w:t>拾</w:t>
      </w:r>
      <w:r w:rsidR="006B772E" w:rsidRPr="002D64EC">
        <w:rPr>
          <w:rFonts w:ascii="標楷體" w:eastAsia="標楷體" w:hAnsi="標楷體"/>
          <w:color w:val="000000"/>
          <w:sz w:val="32"/>
        </w:rPr>
        <w:t>、實施期程及方式</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一、</w:t>
      </w:r>
      <w:r w:rsidRPr="002D64EC">
        <w:rPr>
          <w:rFonts w:ascii="標楷體" w:eastAsia="標楷體" w:hAnsi="標楷體" w:hint="eastAsia"/>
          <w:color w:val="000000"/>
          <w:sz w:val="32"/>
        </w:rPr>
        <w:t>調訓通知：</w:t>
      </w:r>
      <w:r w:rsidRPr="002D64EC">
        <w:rPr>
          <w:rFonts w:ascii="標楷體" w:eastAsia="標楷體" w:hAnsi="標楷體"/>
          <w:color w:val="000000"/>
          <w:sz w:val="32"/>
        </w:rPr>
        <w:t>本</w:t>
      </w:r>
      <w:r w:rsidRPr="002D64EC">
        <w:rPr>
          <w:rFonts w:ascii="標楷體" w:eastAsia="標楷體" w:hAnsi="標楷體" w:hint="eastAsia"/>
          <w:color w:val="000000"/>
          <w:sz w:val="32"/>
        </w:rPr>
        <w:t>訓練由保訓會發函</w:t>
      </w:r>
      <w:r w:rsidR="002C108D" w:rsidRPr="002D64EC">
        <w:rPr>
          <w:rFonts w:ascii="標楷體" w:eastAsia="標楷體" w:hAnsi="標楷體" w:hint="eastAsia"/>
          <w:color w:val="000000" w:themeColor="text1"/>
          <w:sz w:val="32"/>
        </w:rPr>
        <w:t>實務訓練</w:t>
      </w:r>
      <w:r w:rsidRPr="002D64EC">
        <w:rPr>
          <w:rFonts w:ascii="標楷體" w:eastAsia="標楷體" w:hAnsi="標楷體" w:hint="eastAsia"/>
          <w:color w:val="000000"/>
          <w:sz w:val="32"/>
        </w:rPr>
        <w:t>機關</w:t>
      </w:r>
      <w:r w:rsidR="002C108D" w:rsidRPr="002D64EC">
        <w:rPr>
          <w:rFonts w:ascii="標楷體" w:eastAsia="標楷體" w:hAnsi="標楷體" w:hint="eastAsia"/>
          <w:color w:val="000000" w:themeColor="text1"/>
          <w:sz w:val="32"/>
        </w:rPr>
        <w:t>(構)學</w:t>
      </w:r>
      <w:r w:rsidR="00BC3B0B" w:rsidRPr="002D64EC">
        <w:rPr>
          <w:rFonts w:ascii="標楷體" w:eastAsia="標楷體" w:hAnsi="標楷體" w:hint="eastAsia"/>
          <w:color w:val="000000" w:themeColor="text1"/>
          <w:sz w:val="32"/>
        </w:rPr>
        <w:t>校</w:t>
      </w:r>
      <w:r w:rsidRPr="002D64EC">
        <w:rPr>
          <w:rFonts w:ascii="標楷體" w:eastAsia="標楷體" w:hAnsi="標楷體" w:hint="eastAsia"/>
          <w:color w:val="000000"/>
          <w:sz w:val="32"/>
        </w:rPr>
        <w:t>調訓，並將</w:t>
      </w:r>
      <w:r w:rsidR="002C108D" w:rsidRPr="002D64EC">
        <w:rPr>
          <w:rFonts w:ascii="標楷體" w:eastAsia="標楷體" w:hAnsi="標楷體" w:hint="eastAsia"/>
          <w:color w:val="000000" w:themeColor="text1"/>
          <w:sz w:val="32"/>
        </w:rPr>
        <w:t>受訓</w:t>
      </w:r>
      <w:r w:rsidRPr="002D64EC">
        <w:rPr>
          <w:rFonts w:ascii="標楷體" w:eastAsia="標楷體" w:hAnsi="標楷體" w:hint="eastAsia"/>
          <w:color w:val="000000"/>
          <w:sz w:val="32"/>
        </w:rPr>
        <w:t>人員名單提供工程會</w:t>
      </w:r>
      <w:proofErr w:type="gramStart"/>
      <w:r w:rsidRPr="002D64EC">
        <w:rPr>
          <w:rFonts w:ascii="標楷體" w:eastAsia="標楷體" w:hAnsi="標楷體" w:hint="eastAsia"/>
          <w:color w:val="000000"/>
          <w:sz w:val="32"/>
        </w:rPr>
        <w:t>轉知代訓</w:t>
      </w:r>
      <w:proofErr w:type="gramEnd"/>
      <w:r w:rsidRPr="002D64EC">
        <w:rPr>
          <w:rFonts w:ascii="標楷體" w:eastAsia="標楷體" w:hAnsi="標楷體" w:hint="eastAsia"/>
          <w:color w:val="000000"/>
          <w:sz w:val="32"/>
        </w:rPr>
        <w:t>機關安排訓練課程。</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二、</w:t>
      </w:r>
      <w:r w:rsidRPr="002D64EC">
        <w:rPr>
          <w:rFonts w:ascii="標楷體" w:eastAsia="標楷體" w:hAnsi="標楷體" w:hint="eastAsia"/>
          <w:color w:val="000000"/>
          <w:sz w:val="32"/>
        </w:rPr>
        <w:t>膳宿安排：本訓練</w:t>
      </w:r>
      <w:proofErr w:type="gramStart"/>
      <w:r w:rsidRPr="002D64EC">
        <w:rPr>
          <w:rFonts w:ascii="標楷體" w:eastAsia="標楷體" w:hAnsi="標楷體"/>
          <w:color w:val="000000"/>
          <w:sz w:val="32"/>
        </w:rPr>
        <w:t>採</w:t>
      </w:r>
      <w:proofErr w:type="gramEnd"/>
      <w:r w:rsidRPr="002D64EC">
        <w:rPr>
          <w:rFonts w:ascii="標楷體" w:eastAsia="標楷體" w:hAnsi="標楷體"/>
          <w:color w:val="000000"/>
          <w:sz w:val="32"/>
        </w:rPr>
        <w:t>密集</w:t>
      </w:r>
      <w:r w:rsidR="002C108D" w:rsidRPr="002D64EC">
        <w:rPr>
          <w:rFonts w:ascii="標楷體" w:eastAsia="標楷體" w:hAnsi="標楷體" w:hint="eastAsia"/>
          <w:color w:val="000000" w:themeColor="text1"/>
          <w:sz w:val="32"/>
        </w:rPr>
        <w:t>訓練</w:t>
      </w:r>
      <w:r w:rsidRPr="002D64EC">
        <w:rPr>
          <w:rFonts w:ascii="標楷體" w:eastAsia="標楷體" w:hAnsi="標楷體"/>
          <w:color w:val="000000"/>
          <w:sz w:val="32"/>
        </w:rPr>
        <w:t>方式辦理，提供膳食</w:t>
      </w:r>
      <w:r w:rsidR="002C108D" w:rsidRPr="002D64EC">
        <w:rPr>
          <w:rFonts w:ascii="標楷體" w:eastAsia="標楷體" w:hAnsi="標楷體" w:hint="eastAsia"/>
          <w:color w:val="000000" w:themeColor="text1"/>
          <w:sz w:val="32"/>
        </w:rPr>
        <w:t>，符合資格</w:t>
      </w:r>
      <w:r w:rsidR="002C108D" w:rsidRPr="002D64EC">
        <w:rPr>
          <w:rFonts w:ascii="標楷體" w:eastAsia="標楷體" w:hAnsi="標楷體" w:hint="eastAsia"/>
          <w:color w:val="000000" w:themeColor="text1"/>
          <w:sz w:val="32"/>
        </w:rPr>
        <w:lastRenderedPageBreak/>
        <w:t>者得申請</w:t>
      </w:r>
      <w:r w:rsidRPr="002D64EC">
        <w:rPr>
          <w:rFonts w:ascii="標楷體" w:eastAsia="標楷體" w:hAnsi="標楷體" w:hint="eastAsia"/>
          <w:color w:val="000000"/>
          <w:sz w:val="32"/>
        </w:rPr>
        <w:t>住宿</w:t>
      </w:r>
      <w:r w:rsidRPr="002D64EC">
        <w:rPr>
          <w:rFonts w:ascii="標楷體" w:eastAsia="標楷體" w:hAnsi="標楷體"/>
          <w:color w:val="000000"/>
          <w:sz w:val="32"/>
        </w:rPr>
        <w:t>。</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三、</w:t>
      </w:r>
      <w:r w:rsidRPr="002D64EC">
        <w:rPr>
          <w:rFonts w:ascii="標楷體" w:eastAsia="標楷體" w:hAnsi="標楷體" w:hint="eastAsia"/>
          <w:color w:val="000000"/>
          <w:sz w:val="32"/>
        </w:rPr>
        <w:t>測驗考核：於課程最後1天安排測驗，測驗結果</w:t>
      </w:r>
      <w:r w:rsidRPr="002D64EC">
        <w:rPr>
          <w:rFonts w:ascii="標楷體" w:eastAsia="標楷體" w:hAnsi="標楷體"/>
          <w:color w:val="000000"/>
          <w:sz w:val="32"/>
        </w:rPr>
        <w:t>由</w:t>
      </w:r>
      <w:r w:rsidRPr="002D64EC">
        <w:rPr>
          <w:rFonts w:ascii="標楷體" w:eastAsia="標楷體" w:hAnsi="標楷體" w:hint="eastAsia"/>
          <w:color w:val="000000"/>
          <w:sz w:val="32"/>
        </w:rPr>
        <w:t>工程會</w:t>
      </w:r>
      <w:r w:rsidRPr="002D64EC">
        <w:rPr>
          <w:rFonts w:ascii="標楷體" w:eastAsia="標楷體" w:hAnsi="標楷體"/>
          <w:color w:val="000000"/>
          <w:sz w:val="32"/>
        </w:rPr>
        <w:t>送交實務訓練機關</w:t>
      </w:r>
      <w:proofErr w:type="gramStart"/>
      <w:r w:rsidR="002C108D" w:rsidRPr="002D64EC">
        <w:rPr>
          <w:rFonts w:ascii="標楷體" w:eastAsia="標楷體" w:hAnsi="標楷體" w:hint="eastAsia"/>
          <w:color w:val="000000" w:themeColor="text1"/>
          <w:sz w:val="32"/>
        </w:rPr>
        <w:t>（</w:t>
      </w:r>
      <w:proofErr w:type="gramEnd"/>
      <w:r w:rsidR="002C108D" w:rsidRPr="002D64EC">
        <w:rPr>
          <w:rFonts w:ascii="標楷體" w:eastAsia="標楷體" w:hAnsi="標楷體" w:hint="eastAsia"/>
          <w:color w:val="000000" w:themeColor="text1"/>
          <w:sz w:val="32"/>
        </w:rPr>
        <w:t>構)學校</w:t>
      </w:r>
      <w:r w:rsidRPr="002D64EC">
        <w:rPr>
          <w:rFonts w:ascii="標楷體" w:eastAsia="標楷體" w:hAnsi="標楷體"/>
          <w:color w:val="000000"/>
          <w:sz w:val="32"/>
        </w:rPr>
        <w:t>，作為實務訓練成績考核之參據。</w:t>
      </w:r>
    </w:p>
    <w:p w:rsidR="006B772E" w:rsidRPr="002D64EC" w:rsidRDefault="006B772E" w:rsidP="00566BD3">
      <w:pPr>
        <w:spacing w:line="520" w:lineRule="exact"/>
        <w:ind w:left="896" w:hanging="578"/>
        <w:jc w:val="both"/>
        <w:rPr>
          <w:rFonts w:ascii="標楷體" w:eastAsia="標楷體" w:hAnsi="標楷體"/>
          <w:color w:val="000000" w:themeColor="text1"/>
          <w:sz w:val="32"/>
        </w:rPr>
      </w:pPr>
      <w:r w:rsidRPr="002D64EC">
        <w:rPr>
          <w:rFonts w:ascii="標楷體" w:eastAsia="標楷體" w:hAnsi="標楷體"/>
          <w:color w:val="000000"/>
          <w:sz w:val="32"/>
        </w:rPr>
        <w:t>四、</w:t>
      </w:r>
      <w:r w:rsidRPr="002D64EC">
        <w:rPr>
          <w:rFonts w:ascii="標楷體" w:eastAsia="標楷體" w:hAnsi="標楷體" w:hint="eastAsia"/>
          <w:color w:val="000000"/>
          <w:sz w:val="32"/>
        </w:rPr>
        <w:t>意見調查：</w:t>
      </w:r>
      <w:proofErr w:type="gramStart"/>
      <w:r w:rsidRPr="002D64EC">
        <w:rPr>
          <w:rFonts w:ascii="標楷體" w:eastAsia="標楷體" w:hAnsi="標楷體"/>
          <w:color w:val="000000"/>
          <w:sz w:val="32"/>
        </w:rPr>
        <w:t>辦</w:t>
      </w:r>
      <w:r w:rsidRPr="002D64EC">
        <w:rPr>
          <w:rFonts w:ascii="標楷體" w:eastAsia="標楷體" w:hAnsi="標楷體"/>
          <w:color w:val="000000" w:themeColor="text1"/>
          <w:sz w:val="32"/>
        </w:rPr>
        <w:t>理訓</w:t>
      </w:r>
      <w:proofErr w:type="gramEnd"/>
      <w:r w:rsidRPr="002D64EC">
        <w:rPr>
          <w:rFonts w:ascii="標楷體" w:eastAsia="標楷體" w:hAnsi="標楷體"/>
          <w:color w:val="000000" w:themeColor="text1"/>
          <w:sz w:val="32"/>
        </w:rPr>
        <w:t>後意見調查</w:t>
      </w:r>
      <w:r w:rsidR="002C108D" w:rsidRPr="002D64EC">
        <w:rPr>
          <w:rFonts w:ascii="標楷體" w:eastAsia="標楷體" w:hAnsi="標楷體" w:hint="eastAsia"/>
          <w:color w:val="000000" w:themeColor="text1"/>
          <w:sz w:val="32"/>
        </w:rPr>
        <w:t>(如附件)</w:t>
      </w:r>
      <w:r w:rsidRPr="002D64EC">
        <w:rPr>
          <w:rFonts w:ascii="標楷體" w:eastAsia="標楷體" w:hAnsi="標楷體"/>
          <w:color w:val="000000" w:themeColor="text1"/>
          <w:sz w:val="32"/>
        </w:rPr>
        <w:t>，</w:t>
      </w:r>
      <w:r w:rsidRPr="002D64EC">
        <w:rPr>
          <w:rFonts w:ascii="標楷體" w:eastAsia="標楷體" w:hAnsi="標楷體" w:hint="eastAsia"/>
          <w:color w:val="000000" w:themeColor="text1"/>
          <w:sz w:val="32"/>
        </w:rPr>
        <w:t>並於結訓後1</w:t>
      </w:r>
      <w:proofErr w:type="gramStart"/>
      <w:r w:rsidRPr="002D64EC">
        <w:rPr>
          <w:rFonts w:ascii="標楷體" w:eastAsia="標楷體" w:hAnsi="標楷體" w:hint="eastAsia"/>
          <w:color w:val="000000" w:themeColor="text1"/>
          <w:sz w:val="32"/>
        </w:rPr>
        <w:t>週</w:t>
      </w:r>
      <w:proofErr w:type="gramEnd"/>
      <w:r w:rsidRPr="002D64EC">
        <w:rPr>
          <w:rFonts w:ascii="標楷體" w:eastAsia="標楷體" w:hAnsi="標楷體" w:hint="eastAsia"/>
          <w:color w:val="000000" w:themeColor="text1"/>
          <w:sz w:val="32"/>
        </w:rPr>
        <w:t>內將調查結果</w:t>
      </w:r>
      <w:r w:rsidR="002C108D" w:rsidRPr="002D64EC">
        <w:rPr>
          <w:rFonts w:ascii="標楷體" w:eastAsia="標楷體" w:hAnsi="標楷體" w:hint="eastAsia"/>
          <w:color w:val="000000" w:themeColor="text1"/>
          <w:sz w:val="32"/>
        </w:rPr>
        <w:t>郵寄</w:t>
      </w:r>
      <w:r w:rsidRPr="002D64EC">
        <w:rPr>
          <w:rFonts w:ascii="標楷體" w:eastAsia="標楷體" w:hAnsi="標楷體" w:hint="eastAsia"/>
          <w:color w:val="000000" w:themeColor="text1"/>
          <w:sz w:val="32"/>
        </w:rPr>
        <w:t>保訓會，以瞭解</w:t>
      </w:r>
      <w:r w:rsidR="002C108D" w:rsidRPr="002D64EC">
        <w:rPr>
          <w:rFonts w:ascii="標楷體" w:eastAsia="標楷體" w:hAnsi="標楷體" w:hint="eastAsia"/>
          <w:color w:val="000000" w:themeColor="text1"/>
          <w:sz w:val="32"/>
        </w:rPr>
        <w:t>受訓人</w:t>
      </w:r>
      <w:r w:rsidRPr="002D64EC">
        <w:rPr>
          <w:rFonts w:ascii="標楷體" w:eastAsia="標楷體" w:hAnsi="標楷體" w:hint="eastAsia"/>
          <w:color w:val="000000" w:themeColor="text1"/>
          <w:sz w:val="32"/>
        </w:rPr>
        <w:t>員反</w:t>
      </w:r>
      <w:r w:rsidR="00FC5E10" w:rsidRPr="00605ACE">
        <w:rPr>
          <w:rFonts w:ascii="標楷體" w:eastAsia="標楷體" w:hAnsi="標楷體" w:hint="eastAsia"/>
          <w:color w:val="000000" w:themeColor="text1"/>
          <w:sz w:val="32"/>
        </w:rPr>
        <w:t>映</w:t>
      </w:r>
      <w:r w:rsidR="002C108D" w:rsidRPr="002D64EC">
        <w:rPr>
          <w:rFonts w:ascii="標楷體" w:eastAsia="標楷體" w:hAnsi="標楷體" w:hint="eastAsia"/>
          <w:color w:val="000000" w:themeColor="text1"/>
          <w:sz w:val="32"/>
        </w:rPr>
        <w:t>意見</w:t>
      </w:r>
      <w:r w:rsidRPr="002D64EC">
        <w:rPr>
          <w:rFonts w:ascii="標楷體" w:eastAsia="標楷體" w:hAnsi="標楷體"/>
          <w:color w:val="000000" w:themeColor="text1"/>
          <w:sz w:val="32"/>
        </w:rPr>
        <w:t>。</w:t>
      </w:r>
    </w:p>
    <w:p w:rsidR="006B772E" w:rsidRPr="002D64EC" w:rsidRDefault="0046756D"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t>拾壹</w:t>
      </w:r>
      <w:r w:rsidR="006B772E" w:rsidRPr="002D64EC">
        <w:rPr>
          <w:rFonts w:ascii="標楷體" w:eastAsia="標楷體" w:hAnsi="標楷體"/>
          <w:color w:val="000000"/>
          <w:sz w:val="32"/>
        </w:rPr>
        <w:t>、</w:t>
      </w:r>
      <w:r w:rsidR="006B772E" w:rsidRPr="002D64EC">
        <w:rPr>
          <w:rFonts w:ascii="標楷體" w:eastAsia="標楷體" w:hAnsi="標楷體" w:hint="eastAsia"/>
          <w:color w:val="000000"/>
          <w:sz w:val="32"/>
        </w:rPr>
        <w:t>其他</w:t>
      </w:r>
    </w:p>
    <w:p w:rsidR="00BB329C" w:rsidRPr="002D64EC" w:rsidRDefault="006B772E" w:rsidP="00566BD3">
      <w:pPr>
        <w:spacing w:before="50" w:line="520" w:lineRule="exact"/>
        <w:ind w:leftChars="300" w:left="720"/>
        <w:jc w:val="both"/>
        <w:rPr>
          <w:rFonts w:ascii="標楷體" w:eastAsia="標楷體" w:hAnsi="標楷體"/>
          <w:color w:val="000000"/>
          <w:sz w:val="32"/>
        </w:rPr>
      </w:pPr>
      <w:r w:rsidRPr="002D64EC">
        <w:rPr>
          <w:rFonts w:ascii="標楷體" w:eastAsia="標楷體" w:hAnsi="標楷體"/>
          <w:color w:val="000000"/>
          <w:sz w:val="32"/>
        </w:rPr>
        <w:t>本計畫</w:t>
      </w:r>
      <w:r w:rsidR="002C108D" w:rsidRPr="002D64EC">
        <w:rPr>
          <w:rFonts w:ascii="標楷體" w:eastAsia="標楷體" w:hAnsi="標楷體" w:hint="eastAsia"/>
          <w:color w:val="000000" w:themeColor="text1"/>
          <w:sz w:val="32"/>
        </w:rPr>
        <w:t>由工程會函</w:t>
      </w:r>
      <w:r w:rsidRPr="002D64EC">
        <w:rPr>
          <w:rFonts w:ascii="標楷體" w:eastAsia="標楷體" w:hAnsi="標楷體"/>
          <w:color w:val="000000"/>
          <w:sz w:val="32"/>
        </w:rPr>
        <w:t>送保訓會</w:t>
      </w:r>
      <w:r w:rsidRPr="002D64EC">
        <w:rPr>
          <w:rFonts w:ascii="標楷體" w:eastAsia="標楷體" w:hAnsi="標楷體" w:hint="eastAsia"/>
          <w:color w:val="000000"/>
          <w:sz w:val="32"/>
        </w:rPr>
        <w:t>核定後</w:t>
      </w:r>
      <w:r w:rsidRPr="002D64EC">
        <w:rPr>
          <w:rFonts w:ascii="標楷體" w:eastAsia="標楷體" w:hAnsi="標楷體"/>
          <w:color w:val="000000"/>
          <w:sz w:val="32"/>
        </w:rPr>
        <w:t>實施，並得依實際需要修正</w:t>
      </w:r>
      <w:r w:rsidR="002C108D" w:rsidRPr="002D64EC">
        <w:rPr>
          <w:rFonts w:ascii="標楷體" w:eastAsia="標楷體" w:hAnsi="標楷體"/>
          <w:color w:val="000000"/>
          <w:sz w:val="32"/>
        </w:rPr>
        <w:t>之</w:t>
      </w:r>
      <w:r w:rsidRPr="002D64EC">
        <w:rPr>
          <w:rFonts w:ascii="標楷體" w:eastAsia="標楷體" w:hAnsi="標楷體"/>
          <w:color w:val="000000"/>
          <w:sz w:val="32"/>
        </w:rPr>
        <w:t>。</w:t>
      </w:r>
    </w:p>
    <w:p w:rsidR="002C108D" w:rsidRPr="002D64EC" w:rsidRDefault="002C108D" w:rsidP="002C108D">
      <w:pPr>
        <w:spacing w:before="50" w:line="600" w:lineRule="exact"/>
        <w:jc w:val="both"/>
        <w:rPr>
          <w:rFonts w:ascii="標楷體" w:eastAsia="標楷體" w:hAnsi="標楷體"/>
          <w:color w:val="000000"/>
          <w:sz w:val="32"/>
        </w:rPr>
      </w:pPr>
    </w:p>
    <w:p w:rsidR="002C108D" w:rsidRPr="00566BD3" w:rsidRDefault="00045B0D" w:rsidP="00D16FA2">
      <w:pPr>
        <w:pageBreakBefore/>
        <w:spacing w:line="520" w:lineRule="exact"/>
        <w:jc w:val="center"/>
        <w:rPr>
          <w:rFonts w:ascii="標楷體" w:eastAsia="標楷體" w:hAnsi="標楷體"/>
          <w:b/>
          <w:color w:val="000000" w:themeColor="text1"/>
          <w:sz w:val="36"/>
          <w:szCs w:val="36"/>
        </w:rPr>
      </w:pPr>
      <w:r w:rsidRPr="00566BD3">
        <w:rPr>
          <w:rFonts w:ascii="標楷體" w:eastAsia="標楷體" w:hAnsi="標楷體"/>
          <w:b/>
          <w:bCs/>
          <w:noProof/>
          <w:color w:val="000000" w:themeColor="text1"/>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5318760</wp:posOffset>
                </wp:positionH>
                <wp:positionV relativeFrom="paragraph">
                  <wp:posOffset>-213360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BB1" w:rsidRPr="00566BD3" w:rsidRDefault="000E5BB1"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8.8pt;margin-top:-16.8pt;width:6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" filled="f" stroked="f">
                <v:textbox>
                  <w:txbxContent>
                    <w:p w:rsidR="000E5BB1" w:rsidRPr="00566BD3" w:rsidRDefault="000E5BB1"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v:textbox>
              </v:shape>
            </w:pict>
          </mc:Fallback>
        </mc:AlternateContent>
      </w:r>
      <w:r w:rsidR="00A66B1F" w:rsidRPr="00566BD3">
        <w:rPr>
          <w:rFonts w:ascii="標楷體" w:eastAsia="標楷體" w:hAnsi="標楷體" w:hint="eastAsia"/>
          <w:b/>
          <w:bCs/>
          <w:color w:val="000000" w:themeColor="text1"/>
          <w:sz w:val="36"/>
          <w:szCs w:val="36"/>
        </w:rPr>
        <w:t>111</w:t>
      </w:r>
      <w:r w:rsidR="002C108D" w:rsidRPr="00566BD3">
        <w:rPr>
          <w:rFonts w:ascii="標楷體" w:eastAsia="標楷體" w:hAnsi="標楷體" w:hint="eastAsia"/>
          <w:b/>
          <w:bCs/>
          <w:color w:val="000000" w:themeColor="text1"/>
          <w:sz w:val="36"/>
          <w:szCs w:val="36"/>
        </w:rPr>
        <w:t>年公務人員高等考試三級考試暨普通考試</w:t>
      </w:r>
      <w:r w:rsidR="002C108D" w:rsidRPr="00566BD3">
        <w:rPr>
          <w:rFonts w:ascii="標楷體" w:eastAsia="標楷體" w:hAnsi="標楷體" w:hint="eastAsia"/>
          <w:b/>
          <w:color w:val="000000" w:themeColor="text1"/>
          <w:sz w:val="36"/>
          <w:szCs w:val="36"/>
        </w:rPr>
        <w:t>土木工程類科錄</w:t>
      </w:r>
      <w:r w:rsidR="002C108D" w:rsidRPr="00566BD3">
        <w:rPr>
          <w:rFonts w:ascii="標楷體" w:eastAsia="標楷體" w:hAnsi="標楷體" w:hint="eastAsia"/>
          <w:b/>
          <w:bCs/>
          <w:color w:val="000000" w:themeColor="text1"/>
          <w:sz w:val="36"/>
          <w:szCs w:val="36"/>
        </w:rPr>
        <w:t>取人員</w:t>
      </w:r>
      <w:r w:rsidR="002C108D" w:rsidRPr="00566BD3">
        <w:rPr>
          <w:rFonts w:ascii="標楷體" w:eastAsia="標楷體" w:hAnsi="標楷體" w:hint="eastAsia"/>
          <w:b/>
          <w:color w:val="000000" w:themeColor="text1"/>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C108D" w:rsidRPr="00566BD3" w:rsidTr="000E5BB1">
        <w:trPr>
          <w:trHeight w:val="2485"/>
        </w:trPr>
        <w:tc>
          <w:tcPr>
            <w:tcW w:w="9540" w:type="dxa"/>
          </w:tcPr>
          <w:p w:rsidR="002C108D" w:rsidRPr="00566BD3" w:rsidRDefault="002C108D" w:rsidP="00531DED">
            <w:pPr>
              <w:spacing w:beforeLines="50" w:before="180" w:after="100" w:line="280" w:lineRule="exact"/>
              <w:rPr>
                <w:rFonts w:ascii="標楷體" w:eastAsia="標楷體" w:hAnsi="標楷體"/>
                <w:color w:val="000000" w:themeColor="text1"/>
                <w:szCs w:val="22"/>
              </w:rPr>
            </w:pPr>
            <w:r w:rsidRPr="00566BD3">
              <w:rPr>
                <w:rFonts w:ascii="標楷體" w:eastAsia="標楷體" w:hAnsi="標楷體" w:hint="eastAsia"/>
                <w:color w:val="000000" w:themeColor="text1"/>
                <w:szCs w:val="22"/>
              </w:rPr>
              <w:t>親愛的受訓人員，您好！</w:t>
            </w:r>
          </w:p>
          <w:p w:rsidR="002C108D" w:rsidRPr="00566BD3" w:rsidRDefault="002C108D" w:rsidP="00531DED">
            <w:pPr>
              <w:spacing w:beforeLines="50" w:before="180" w:after="100" w:line="280" w:lineRule="exact"/>
              <w:ind w:firstLineChars="200" w:firstLine="480"/>
              <w:jc w:val="both"/>
              <w:rPr>
                <w:rFonts w:ascii="標楷體" w:eastAsia="標楷體" w:hAnsi="標楷體"/>
                <w:color w:val="000000" w:themeColor="text1"/>
                <w:szCs w:val="22"/>
              </w:rPr>
            </w:pPr>
            <w:r w:rsidRPr="00566BD3">
              <w:rPr>
                <w:rFonts w:ascii="標楷體" w:eastAsia="標楷體" w:hAnsi="標楷體" w:hint="eastAsia"/>
                <w:color w:val="000000" w:themeColor="text1"/>
                <w:szCs w:val="22"/>
              </w:rPr>
              <w:t>依</w:t>
            </w:r>
            <w:r w:rsidR="00A66B1F" w:rsidRPr="00566BD3">
              <w:rPr>
                <w:rFonts w:ascii="標楷體" w:eastAsia="標楷體" w:hAnsi="標楷體" w:hint="eastAsia"/>
                <w:color w:val="000000" w:themeColor="text1"/>
                <w:szCs w:val="22"/>
              </w:rPr>
              <w:t>111</w:t>
            </w:r>
            <w:r w:rsidRPr="00566BD3">
              <w:rPr>
                <w:rFonts w:ascii="標楷體" w:eastAsia="標楷體" w:hAnsi="標楷體" w:hint="eastAsia"/>
                <w:color w:val="000000" w:themeColor="text1"/>
                <w:szCs w:val="22"/>
              </w:rPr>
              <w:t>年公務人員高等暨普通考試（以下簡稱高普考）錄取人員訓練計畫規定，為增進考試錄取人員所需工作知能，保訓會</w:t>
            </w:r>
            <w:r w:rsidRPr="00566BD3">
              <w:rPr>
                <w:rFonts w:ascii="標楷體" w:eastAsia="標楷體" w:hAnsi="標楷體"/>
                <w:color w:val="000000" w:themeColor="text1"/>
                <w:szCs w:val="22"/>
              </w:rPr>
              <w:t>得</w:t>
            </w:r>
            <w:r w:rsidRPr="00566BD3">
              <w:rPr>
                <w:rFonts w:ascii="標楷體" w:eastAsia="標楷體" w:hAnsi="標楷體" w:hint="eastAsia"/>
                <w:color w:val="000000" w:themeColor="text1"/>
                <w:szCs w:val="22"/>
              </w:rPr>
              <w:t>依公務人員考試錄取人員訓練辦法第6條規定，於實務訓練期間</w:t>
            </w:r>
            <w:r w:rsidRPr="00566BD3">
              <w:rPr>
                <w:rFonts w:ascii="標楷體" w:eastAsia="標楷體" w:hAnsi="標楷體"/>
                <w:color w:val="000000" w:themeColor="text1"/>
                <w:szCs w:val="22"/>
              </w:rPr>
              <w:t>按錄取等級、類科，</w:t>
            </w:r>
            <w:r w:rsidRPr="00566BD3">
              <w:rPr>
                <w:rFonts w:ascii="標楷體" w:eastAsia="標楷體" w:hAnsi="標楷體" w:hint="eastAsia"/>
                <w:color w:val="000000" w:themeColor="text1"/>
                <w:szCs w:val="22"/>
              </w:rPr>
              <w:t>實施集中訓練，並由保訓會委託相關機關辦理</w:t>
            </w:r>
            <w:r w:rsidRPr="00566BD3">
              <w:rPr>
                <w:rFonts w:ascii="標楷體" w:eastAsia="標楷體" w:hAnsi="標楷體"/>
                <w:color w:val="000000" w:themeColor="text1"/>
                <w:szCs w:val="22"/>
              </w:rPr>
              <w:t>。</w:t>
            </w:r>
          </w:p>
          <w:p w:rsidR="002C108D" w:rsidRPr="00566BD3" w:rsidRDefault="002C108D" w:rsidP="00531DED">
            <w:pPr>
              <w:spacing w:beforeLines="50" w:before="180" w:after="100" w:line="280" w:lineRule="exact"/>
              <w:ind w:firstLineChars="200" w:firstLine="480"/>
              <w:jc w:val="both"/>
              <w:rPr>
                <w:rFonts w:ascii="標楷體" w:eastAsia="標楷體" w:hAnsi="標楷體"/>
                <w:color w:val="000000" w:themeColor="text1"/>
                <w:szCs w:val="22"/>
              </w:rPr>
            </w:pPr>
            <w:r w:rsidRPr="00566BD3">
              <w:rPr>
                <w:rFonts w:ascii="標楷體" w:eastAsia="標楷體" w:hAnsi="標楷體" w:hint="eastAsia"/>
                <w:color w:val="000000" w:themeColor="text1"/>
                <w:szCs w:val="22"/>
              </w:rPr>
              <w:t>為瞭解您對於</w:t>
            </w:r>
            <w:r w:rsidR="00A66B1F" w:rsidRPr="00566BD3">
              <w:rPr>
                <w:rFonts w:ascii="標楷體" w:eastAsia="標楷體" w:hAnsi="標楷體" w:hint="eastAsia"/>
                <w:color w:val="000000" w:themeColor="text1"/>
                <w:szCs w:val="22"/>
              </w:rPr>
              <w:t>111</w:t>
            </w:r>
            <w:r w:rsidRPr="00566BD3">
              <w:rPr>
                <w:rFonts w:ascii="標楷體" w:eastAsia="標楷體" w:hAnsi="標楷體" w:hint="eastAsia"/>
                <w:color w:val="000000" w:themeColor="text1"/>
                <w:szCs w:val="22"/>
              </w:rPr>
              <w:t>年高普考錄取人員</w:t>
            </w:r>
            <w:r w:rsidRPr="00566BD3">
              <w:rPr>
                <w:rFonts w:ascii="標楷體" w:eastAsia="標楷體" w:hAnsi="標楷體"/>
                <w:color w:val="000000" w:themeColor="text1"/>
                <w:szCs w:val="22"/>
              </w:rPr>
              <w:t>集中</w:t>
            </w:r>
            <w:r w:rsidRPr="00566BD3">
              <w:rPr>
                <w:rFonts w:ascii="標楷體" w:eastAsia="標楷體" w:hAnsi="標楷體" w:hint="eastAsia"/>
                <w:color w:val="000000" w:themeColor="text1"/>
                <w:szCs w:val="22"/>
              </w:rPr>
              <w:t>實務訓練（以下稱本訓練）課程安排及實施情形等意見，請撥冗</w:t>
            </w:r>
            <w:proofErr w:type="gramStart"/>
            <w:r w:rsidRPr="00566BD3">
              <w:rPr>
                <w:rFonts w:ascii="標楷體" w:eastAsia="標楷體" w:hAnsi="標楷體" w:hint="eastAsia"/>
                <w:color w:val="000000" w:themeColor="text1"/>
                <w:szCs w:val="22"/>
              </w:rPr>
              <w:t>逐題填</w:t>
            </w:r>
            <w:proofErr w:type="gramEnd"/>
            <w:r w:rsidRPr="00566BD3">
              <w:rPr>
                <w:rFonts w:ascii="標楷體" w:eastAsia="標楷體" w:hAnsi="標楷體" w:hint="eastAsia"/>
                <w:color w:val="000000" w:themeColor="text1"/>
                <w:szCs w:val="22"/>
              </w:rPr>
              <w:t>答，本調查表</w:t>
            </w:r>
            <w:proofErr w:type="gramStart"/>
            <w:r w:rsidRPr="00566BD3">
              <w:rPr>
                <w:rFonts w:ascii="標楷體" w:eastAsia="標楷體" w:hAnsi="標楷體" w:hint="eastAsia"/>
                <w:color w:val="000000" w:themeColor="text1"/>
                <w:szCs w:val="22"/>
              </w:rPr>
              <w:t>採</w:t>
            </w:r>
            <w:proofErr w:type="gramEnd"/>
            <w:r w:rsidRPr="00566BD3">
              <w:rPr>
                <w:rFonts w:ascii="標楷體" w:eastAsia="標楷體" w:hAnsi="標楷體" w:hint="eastAsia"/>
                <w:color w:val="000000" w:themeColor="text1"/>
                <w:szCs w:val="22"/>
              </w:rPr>
              <w:t>不具名方式，請安心填寫，</w:t>
            </w:r>
            <w:proofErr w:type="gramStart"/>
            <w:r w:rsidRPr="00566BD3">
              <w:rPr>
                <w:rFonts w:ascii="標楷體" w:eastAsia="標楷體" w:hAnsi="標楷體" w:hint="eastAsia"/>
                <w:color w:val="000000" w:themeColor="text1"/>
                <w:szCs w:val="22"/>
              </w:rPr>
              <w:t>填畢後</w:t>
            </w:r>
            <w:proofErr w:type="gramEnd"/>
            <w:r w:rsidRPr="00566BD3">
              <w:rPr>
                <w:rFonts w:ascii="標楷體" w:eastAsia="標楷體" w:hAnsi="標楷體" w:hint="eastAsia"/>
                <w:color w:val="000000" w:themeColor="text1"/>
                <w:szCs w:val="22"/>
              </w:rPr>
              <w:t>轉交訓練機關</w:t>
            </w:r>
            <w:r w:rsidR="00A63971" w:rsidRPr="00605ACE">
              <w:rPr>
                <w:rFonts w:ascii="標楷體" w:eastAsia="標楷體" w:hAnsi="標楷體" w:hint="eastAsia"/>
                <w:color w:val="000000" w:themeColor="text1"/>
                <w:szCs w:val="22"/>
              </w:rPr>
              <w:t>(構)</w:t>
            </w:r>
            <w:r w:rsidRPr="00566BD3">
              <w:rPr>
                <w:rFonts w:ascii="標楷體" w:eastAsia="標楷體" w:hAnsi="標楷體" w:hint="eastAsia"/>
                <w:color w:val="000000" w:themeColor="text1"/>
                <w:szCs w:val="22"/>
              </w:rPr>
              <w:t>回收。您的寶貴意見將作為本會規劃本訓練之重要參考，再次感謝您的協助及參與。</w:t>
            </w:r>
          </w:p>
          <w:p w:rsidR="002C108D" w:rsidRPr="00566BD3" w:rsidRDefault="002C108D" w:rsidP="000E5BB1">
            <w:pPr>
              <w:spacing w:before="50" w:after="100" w:line="240" w:lineRule="exact"/>
              <w:ind w:leftChars="299" w:left="958" w:hangingChars="100" w:hanging="240"/>
              <w:jc w:val="right"/>
              <w:rPr>
                <w:rFonts w:ascii="標楷體" w:eastAsia="標楷體" w:hAnsi="標楷體"/>
                <w:color w:val="000000" w:themeColor="text1"/>
              </w:rPr>
            </w:pPr>
            <w:r w:rsidRPr="00566BD3">
              <w:rPr>
                <w:rFonts w:ascii="標楷體" w:eastAsia="標楷體" w:hAnsi="標楷體" w:hint="eastAsia"/>
                <w:color w:val="000000" w:themeColor="text1"/>
              </w:rPr>
              <w:t>公務人員保障暨培訓委員會敬啟</w:t>
            </w:r>
          </w:p>
        </w:tc>
      </w:tr>
    </w:tbl>
    <w:p w:rsidR="002C108D" w:rsidRPr="00566BD3" w:rsidRDefault="002C108D" w:rsidP="002C108D">
      <w:pPr>
        <w:spacing w:before="50" w:after="100" w:line="280" w:lineRule="exact"/>
        <w:rPr>
          <w:rFonts w:ascii="標楷體" w:eastAsia="標楷體" w:hAnsi="標楷體"/>
          <w:b/>
          <w:color w:val="000000" w:themeColor="text1"/>
          <w:sz w:val="28"/>
          <w:szCs w:val="22"/>
        </w:rPr>
      </w:pPr>
      <w:r w:rsidRPr="00566BD3">
        <w:rPr>
          <w:rFonts w:ascii="標楷體" w:eastAsia="標楷體" w:hAnsi="標楷體" w:hint="eastAsia"/>
          <w:b/>
          <w:color w:val="000000" w:themeColor="text1"/>
          <w:sz w:val="28"/>
          <w:szCs w:val="22"/>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2C108D" w:rsidRPr="00566BD3" w:rsidTr="000E5BB1">
        <w:trPr>
          <w:trHeight w:val="1472"/>
        </w:trPr>
        <w:tc>
          <w:tcPr>
            <w:tcW w:w="7230" w:type="dxa"/>
          </w:tcPr>
          <w:p w:rsidR="002C108D" w:rsidRPr="00566BD3" w:rsidRDefault="002C108D" w:rsidP="000E5BB1">
            <w:pPr>
              <w:spacing w:before="50" w:after="100" w:line="280" w:lineRule="exact"/>
              <w:rPr>
                <w:rFonts w:ascii="標楷體" w:eastAsia="標楷體" w:hAnsi="標楷體"/>
                <w:b/>
                <w:color w:val="000000" w:themeColor="text1"/>
                <w:sz w:val="28"/>
              </w:rPr>
            </w:pPr>
          </w:p>
        </w:tc>
        <w:tc>
          <w:tcPr>
            <w:tcW w:w="463" w:type="dxa"/>
            <w:hideMark/>
          </w:tcPr>
          <w:p w:rsidR="002C108D" w:rsidRPr="00566BD3" w:rsidRDefault="002C108D" w:rsidP="000E5BB1">
            <w:pPr>
              <w:spacing w:before="50" w:line="280" w:lineRule="exact"/>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非常不符合</w:t>
            </w:r>
          </w:p>
        </w:tc>
        <w:tc>
          <w:tcPr>
            <w:tcW w:w="463"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4"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3"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4" w:type="dxa"/>
            <w:hideMark/>
          </w:tcPr>
          <w:p w:rsidR="002C108D" w:rsidRPr="00566BD3" w:rsidRDefault="002C108D" w:rsidP="000E5BB1">
            <w:pPr>
              <w:spacing w:before="50" w:after="100" w:line="340" w:lineRule="exact"/>
              <w:jc w:val="distribute"/>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非常符合</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一、參加本訓練「前」，我瞭解考試類科的工作內容。</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二、參加本訓練「後」，我瞭解考試類科的工作內容。</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7230" w:type="dxa"/>
            <w:vAlign w:val="center"/>
            <w:hideMark/>
          </w:tcPr>
          <w:p w:rsidR="002C108D" w:rsidRPr="00566BD3"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三、我認為本訓練有助於更有系統並全面地瞭解下列應備之專業知能：</w:t>
            </w: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（一）</w:t>
            </w:r>
            <w:r w:rsidRPr="00566BD3">
              <w:rPr>
                <w:rFonts w:ascii="標楷體" w:eastAsia="標楷體" w:hAnsi="標楷體" w:hint="eastAsia"/>
                <w:color w:val="000000" w:themeColor="text1"/>
                <w:sz w:val="28"/>
                <w:szCs w:val="28"/>
              </w:rPr>
              <w:t>當前國家/專業領域重要政策措施</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（二）</w:t>
            </w:r>
            <w:r w:rsidRPr="00566BD3">
              <w:rPr>
                <w:rFonts w:ascii="標楷體" w:eastAsia="標楷體" w:hAnsi="標楷體" w:hint="eastAsia"/>
                <w:color w:val="000000" w:themeColor="text1"/>
                <w:sz w:val="28"/>
                <w:szCs w:val="28"/>
              </w:rPr>
              <w:t>專業法令</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（三）</w:t>
            </w:r>
            <w:r w:rsidRPr="00566BD3">
              <w:rPr>
                <w:rFonts w:ascii="標楷體" w:eastAsia="標楷體" w:hAnsi="標楷體" w:hint="eastAsia"/>
                <w:color w:val="000000" w:themeColor="text1"/>
                <w:sz w:val="28"/>
                <w:szCs w:val="28"/>
              </w:rPr>
              <w:t>實務運作</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ind w:left="599" w:hangingChars="214" w:hanging="599"/>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四、我認為本訓練有助於更迅速、完整地掌握工作要領。</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7230" w:type="dxa"/>
            <w:vAlign w:val="center"/>
            <w:hideMark/>
          </w:tcPr>
          <w:p w:rsidR="002C108D" w:rsidRPr="00566BD3"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五、整體而言</w:t>
            </w:r>
            <w:r w:rsidRPr="00566BD3">
              <w:rPr>
                <w:rFonts w:ascii="標楷體" w:eastAsia="標楷體" w:hAnsi="標楷體" w:hint="eastAsia"/>
                <w:bCs/>
                <w:color w:val="000000" w:themeColor="text1"/>
                <w:sz w:val="28"/>
                <w:szCs w:val="22"/>
              </w:rPr>
              <w:t>，我</w:t>
            </w:r>
            <w:r w:rsidRPr="00566BD3">
              <w:rPr>
                <w:rFonts w:ascii="標楷體" w:eastAsia="標楷體" w:hAnsi="標楷體" w:hint="eastAsia"/>
                <w:color w:val="000000" w:themeColor="text1"/>
                <w:sz w:val="28"/>
                <w:szCs w:val="22"/>
              </w:rPr>
              <w:t>認為本訓練確能</w:t>
            </w:r>
            <w:r w:rsidRPr="00566BD3">
              <w:rPr>
                <w:rFonts w:ascii="標楷體" w:eastAsia="標楷體" w:hAnsi="標楷體" w:hint="eastAsia"/>
                <w:bCs/>
                <w:color w:val="000000" w:themeColor="text1"/>
                <w:sz w:val="28"/>
                <w:szCs w:val="22"/>
              </w:rPr>
              <w:t>有效提升</w:t>
            </w:r>
            <w:r w:rsidRPr="00566BD3">
              <w:rPr>
                <w:rFonts w:ascii="標楷體" w:eastAsia="標楷體" w:hAnsi="標楷體" w:hint="eastAsia"/>
                <w:color w:val="000000" w:themeColor="text1"/>
                <w:sz w:val="28"/>
                <w:szCs w:val="22"/>
              </w:rPr>
              <w:t>工作上的相關</w:t>
            </w:r>
            <w:r w:rsidRPr="00566BD3">
              <w:rPr>
                <w:rFonts w:ascii="標楷體" w:eastAsia="標楷體" w:hAnsi="標楷體" w:hint="eastAsia"/>
                <w:bCs/>
                <w:color w:val="000000" w:themeColor="text1"/>
                <w:sz w:val="28"/>
                <w:szCs w:val="22"/>
              </w:rPr>
              <w:t>專業</w:t>
            </w:r>
            <w:r w:rsidRPr="00566BD3">
              <w:rPr>
                <w:rFonts w:ascii="標楷體" w:eastAsia="標楷體" w:hAnsi="標楷體" w:hint="eastAsia"/>
                <w:color w:val="000000" w:themeColor="text1"/>
                <w:sz w:val="28"/>
                <w:szCs w:val="22"/>
              </w:rPr>
              <w:t>知能。</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六、整體而言，我對本訓練感到滿意。</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9547" w:type="dxa"/>
            <w:gridSpan w:val="6"/>
            <w:vAlign w:val="center"/>
          </w:tcPr>
          <w:p w:rsidR="002C108D" w:rsidRPr="00566BD3" w:rsidRDefault="002C108D" w:rsidP="000E5BB1">
            <w:pPr>
              <w:snapToGrid w:val="0"/>
              <w:spacing w:line="280" w:lineRule="exact"/>
              <w:jc w:val="both"/>
              <w:rPr>
                <w:rFonts w:ascii="標楷體" w:eastAsia="標楷體" w:hAnsi="標楷體"/>
                <w:color w:val="000000" w:themeColor="text1"/>
                <w:sz w:val="28"/>
                <w:szCs w:val="28"/>
              </w:rPr>
            </w:pPr>
            <w:r w:rsidRPr="00566BD3">
              <w:rPr>
                <w:rFonts w:ascii="標楷體" w:eastAsia="標楷體" w:hAnsi="標楷體" w:hint="eastAsia"/>
                <w:color w:val="000000" w:themeColor="text1"/>
                <w:sz w:val="28"/>
                <w:szCs w:val="22"/>
              </w:rPr>
              <w:t>七、</w:t>
            </w:r>
            <w:r w:rsidRPr="00566BD3">
              <w:rPr>
                <w:rFonts w:ascii="標楷體" w:eastAsia="標楷體" w:hAnsi="標楷體" w:hint="eastAsia"/>
                <w:color w:val="000000" w:themeColor="text1"/>
                <w:sz w:val="28"/>
                <w:szCs w:val="28"/>
              </w:rPr>
              <w:t>其他建議事項：</w:t>
            </w:r>
          </w:p>
        </w:tc>
      </w:tr>
    </w:tbl>
    <w:p w:rsidR="002C108D" w:rsidRPr="00566BD3" w:rsidRDefault="002C108D" w:rsidP="002C108D">
      <w:pPr>
        <w:pBdr>
          <w:bottom w:val="single" w:sz="4" w:space="1" w:color="auto"/>
        </w:pBdr>
        <w:spacing w:line="280" w:lineRule="exact"/>
        <w:rPr>
          <w:rFonts w:ascii="標楷體" w:eastAsia="標楷體" w:hAnsi="標楷體"/>
          <w:color w:val="000000" w:themeColor="text1"/>
          <w:sz w:val="28"/>
          <w:szCs w:val="28"/>
        </w:rPr>
      </w:pPr>
    </w:p>
    <w:p w:rsidR="002C108D" w:rsidRPr="00566BD3" w:rsidRDefault="002C108D" w:rsidP="002C108D">
      <w:pPr>
        <w:pBdr>
          <w:bottom w:val="single" w:sz="4" w:space="1" w:color="auto"/>
        </w:pBd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 xml:space="preserve">　　　　　　　　　　　　　　　　　　　　　　　　　　　　　　　    　 </w:t>
      </w:r>
    </w:p>
    <w:p w:rsidR="002C108D" w:rsidRPr="00566BD3" w:rsidRDefault="002C108D" w:rsidP="002C108D">
      <w:pPr>
        <w:spacing w:before="120" w:after="100" w:line="280" w:lineRule="exact"/>
        <w:rPr>
          <w:rFonts w:ascii="標楷體" w:eastAsia="標楷體" w:hAnsi="標楷體"/>
          <w:b/>
          <w:bCs/>
          <w:color w:val="000000" w:themeColor="text1"/>
          <w:sz w:val="28"/>
          <w:szCs w:val="22"/>
        </w:rPr>
      </w:pPr>
      <w:r w:rsidRPr="00566BD3">
        <w:rPr>
          <w:rFonts w:ascii="標楷體" w:eastAsia="標楷體" w:hAnsi="標楷體" w:hint="eastAsia"/>
          <w:b/>
          <w:bCs/>
          <w:color w:val="000000" w:themeColor="text1"/>
          <w:sz w:val="28"/>
          <w:szCs w:val="22"/>
        </w:rPr>
        <w:t>基本資料</w:t>
      </w:r>
    </w:p>
    <w:p w:rsidR="002C108D" w:rsidRPr="00566BD3" w:rsidRDefault="002C108D" w:rsidP="002C108D">
      <w:pP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一、考試等級：</w:t>
      </w:r>
    </w:p>
    <w:p w:rsidR="002C108D" w:rsidRPr="00566BD3" w:rsidRDefault="002C108D" w:rsidP="00A63971">
      <w:pPr>
        <w:spacing w:before="50" w:after="100" w:line="280" w:lineRule="exact"/>
        <w:ind w:firstLineChars="202" w:firstLine="566"/>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1.□高考三級     2.□普通考試</w:t>
      </w:r>
    </w:p>
    <w:p w:rsidR="002C108D" w:rsidRPr="00566BD3" w:rsidRDefault="002C108D" w:rsidP="002C108D">
      <w:pP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二、實務訓練機關（構）屬於：</w:t>
      </w:r>
    </w:p>
    <w:p w:rsidR="002C108D" w:rsidRPr="00566BD3" w:rsidRDefault="00045B0D" w:rsidP="00A63971">
      <w:pPr>
        <w:spacing w:before="50" w:after="100" w:line="280" w:lineRule="exact"/>
        <w:ind w:firstLineChars="202" w:firstLine="485"/>
        <w:rPr>
          <w:rFonts w:ascii="標楷體" w:eastAsia="標楷體" w:hAnsi="標楷體"/>
          <w:color w:val="000000" w:themeColor="text1"/>
          <w:sz w:val="28"/>
          <w:szCs w:val="22"/>
        </w:rPr>
      </w:pPr>
      <w:r w:rsidRPr="00566BD3">
        <w:rPr>
          <w:rFonts w:ascii="標楷體" w:eastAsia="標楷體" w:hAnsi="標楷體" w:cs="Tahoma"/>
          <w:noProof/>
          <w:color w:val="000000" w:themeColor="text1"/>
          <w:kern w:val="3"/>
        </w:rPr>
        <mc:AlternateContent>
          <mc:Choice Requires="wps">
            <w:drawing>
              <wp:anchor distT="0" distB="0" distL="114300" distR="114300" simplePos="0" relativeHeight="251658240" behindDoc="1" locked="0" layoutInCell="1" allowOverlap="1">
                <wp:simplePos x="0" y="0"/>
                <wp:positionH relativeFrom="column">
                  <wp:posOffset>781050</wp:posOffset>
                </wp:positionH>
                <wp:positionV relativeFrom="paragraph">
                  <wp:posOffset>351155</wp:posOffset>
                </wp:positionV>
                <wp:extent cx="4642485" cy="59436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BB1" w:rsidRPr="00A63971" w:rsidRDefault="000E5BB1" w:rsidP="002C108D">
                            <w:pPr>
                              <w:jc w:val="center"/>
                              <w:rPr>
                                <w:color w:val="000000" w:themeColor="text1"/>
                              </w:rPr>
                            </w:pPr>
                            <w:r w:rsidRPr="00A63971">
                              <w:rPr>
                                <w:rFonts w:eastAsia="標楷體" w:hint="eastAsia"/>
                                <w:color w:val="000000" w:themeColor="text1"/>
                                <w:sz w:val="28"/>
                                <w:bdr w:val="single" w:sz="4" w:space="0" w:color="auto"/>
                              </w:rPr>
                              <w:t>填寫完畢，</w:t>
                            </w:r>
                            <w:proofErr w:type="gramStart"/>
                            <w:r w:rsidRPr="00A63971">
                              <w:rPr>
                                <w:rFonts w:eastAsia="標楷體" w:hint="eastAsia"/>
                                <w:color w:val="000000" w:themeColor="text1"/>
                                <w:sz w:val="28"/>
                                <w:bdr w:val="single" w:sz="4" w:space="0" w:color="auto"/>
                              </w:rPr>
                              <w:t>請交予</w:t>
                            </w:r>
                            <w:proofErr w:type="gramEnd"/>
                            <w:r w:rsidRPr="00A63971">
                              <w:rPr>
                                <w:rFonts w:eastAsia="標楷體" w:hint="eastAsia"/>
                                <w:color w:val="000000" w:themeColor="text1"/>
                                <w:sz w:val="28"/>
                                <w:bdr w:val="single" w:sz="4" w:space="0" w:color="auto"/>
                              </w:rPr>
                              <w:t>訓練機關</w:t>
                            </w:r>
                            <w:r w:rsidR="004F6AEA" w:rsidRPr="00605ACE">
                              <w:rPr>
                                <w:rFonts w:eastAsia="標楷體" w:hint="eastAsia"/>
                                <w:color w:val="000000" w:themeColor="text1"/>
                                <w:sz w:val="28"/>
                                <w:bdr w:val="single" w:sz="4" w:space="0" w:color="auto"/>
                              </w:rPr>
                              <w:t>(</w:t>
                            </w:r>
                            <w:r w:rsidR="004F6AEA" w:rsidRPr="00605ACE">
                              <w:rPr>
                                <w:rFonts w:eastAsia="標楷體"/>
                                <w:color w:val="000000" w:themeColor="text1"/>
                                <w:sz w:val="28"/>
                                <w:bdr w:val="single" w:sz="4" w:space="0" w:color="auto"/>
                              </w:rPr>
                              <w:t>構</w:t>
                            </w:r>
                            <w:r w:rsidR="004F6AEA"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w:t>
                            </w:r>
                            <w:bookmarkStart w:id="0" w:name="_GoBack"/>
                            <w:bookmarkEnd w:id="0"/>
                            <w:r w:rsidRPr="00A63971">
                              <w:rPr>
                                <w:rFonts w:eastAsia="標楷體" w:hint="eastAsia"/>
                                <w:color w:val="000000" w:themeColor="text1"/>
                                <w:sz w:val="28"/>
                                <w:bdr w:val="single" w:sz="4" w:space="0" w:color="auto"/>
                              </w:rPr>
                              <w:t>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1.5pt;margin-top:27.65pt;width:365.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" stroked="f">
                <v:textbox>
                  <w:txbxContent>
                    <w:p w:rsidR="000E5BB1" w:rsidRPr="00A63971" w:rsidRDefault="000E5BB1" w:rsidP="002C108D">
                      <w:pPr>
                        <w:jc w:val="center"/>
                        <w:rPr>
                          <w:color w:val="000000" w:themeColor="text1"/>
                        </w:rPr>
                      </w:pPr>
                      <w:r w:rsidRPr="00A63971">
                        <w:rPr>
                          <w:rFonts w:eastAsia="標楷體" w:hint="eastAsia"/>
                          <w:color w:val="000000" w:themeColor="text1"/>
                          <w:sz w:val="28"/>
                          <w:bdr w:val="single" w:sz="4" w:space="0" w:color="auto"/>
                        </w:rPr>
                        <w:t>填寫完畢，</w:t>
                      </w:r>
                      <w:proofErr w:type="gramStart"/>
                      <w:r w:rsidRPr="00A63971">
                        <w:rPr>
                          <w:rFonts w:eastAsia="標楷體" w:hint="eastAsia"/>
                          <w:color w:val="000000" w:themeColor="text1"/>
                          <w:sz w:val="28"/>
                          <w:bdr w:val="single" w:sz="4" w:space="0" w:color="auto"/>
                        </w:rPr>
                        <w:t>請交予</w:t>
                      </w:r>
                      <w:proofErr w:type="gramEnd"/>
                      <w:r w:rsidRPr="00A63971">
                        <w:rPr>
                          <w:rFonts w:eastAsia="標楷體" w:hint="eastAsia"/>
                          <w:color w:val="000000" w:themeColor="text1"/>
                          <w:sz w:val="28"/>
                          <w:bdr w:val="single" w:sz="4" w:space="0" w:color="auto"/>
                        </w:rPr>
                        <w:t>訓練機關</w:t>
                      </w:r>
                      <w:r w:rsidR="004F6AEA" w:rsidRPr="00605ACE">
                        <w:rPr>
                          <w:rFonts w:eastAsia="標楷體" w:hint="eastAsia"/>
                          <w:color w:val="000000" w:themeColor="text1"/>
                          <w:sz w:val="28"/>
                          <w:bdr w:val="single" w:sz="4" w:space="0" w:color="auto"/>
                        </w:rPr>
                        <w:t>(</w:t>
                      </w:r>
                      <w:r w:rsidR="004F6AEA" w:rsidRPr="00605ACE">
                        <w:rPr>
                          <w:rFonts w:eastAsia="標楷體"/>
                          <w:color w:val="000000" w:themeColor="text1"/>
                          <w:sz w:val="28"/>
                          <w:bdr w:val="single" w:sz="4" w:space="0" w:color="auto"/>
                        </w:rPr>
                        <w:t>構</w:t>
                      </w:r>
                      <w:r w:rsidR="004F6AEA"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w:t>
                      </w:r>
                      <w:bookmarkStart w:id="1" w:name="_GoBack"/>
                      <w:bookmarkEnd w:id="1"/>
                      <w:r w:rsidRPr="00A63971">
                        <w:rPr>
                          <w:rFonts w:eastAsia="標楷體" w:hint="eastAsia"/>
                          <w:color w:val="000000" w:themeColor="text1"/>
                          <w:sz w:val="28"/>
                          <w:bdr w:val="single" w:sz="4" w:space="0" w:color="auto"/>
                        </w:rPr>
                        <w:t>工作人員，謝謝！</w:t>
                      </w:r>
                    </w:p>
                  </w:txbxContent>
                </v:textbox>
              </v:shape>
            </w:pict>
          </mc:Fallback>
        </mc:AlternateContent>
      </w:r>
      <w:r w:rsidR="002C108D" w:rsidRPr="00566BD3">
        <w:rPr>
          <w:rFonts w:ascii="標楷體" w:eastAsia="標楷體" w:hAnsi="標楷體" w:hint="eastAsia"/>
          <w:color w:val="000000" w:themeColor="text1"/>
          <w:sz w:val="28"/>
          <w:szCs w:val="22"/>
        </w:rPr>
        <w:t>1.□中央機關     2.□地方機關（含直轄市、縣</w:t>
      </w:r>
      <w:proofErr w:type="gramStart"/>
      <w:r w:rsidR="002C108D" w:rsidRPr="00566BD3">
        <w:rPr>
          <w:rFonts w:ascii="標楷體" w:eastAsia="標楷體" w:hAnsi="標楷體" w:hint="eastAsia"/>
          <w:color w:val="000000" w:themeColor="text1"/>
          <w:sz w:val="28"/>
          <w:szCs w:val="22"/>
        </w:rPr>
        <w:t>﹝</w:t>
      </w:r>
      <w:proofErr w:type="gramEnd"/>
      <w:r w:rsidR="002C108D" w:rsidRPr="00566BD3">
        <w:rPr>
          <w:rFonts w:ascii="標楷體" w:eastAsia="標楷體" w:hAnsi="標楷體" w:hint="eastAsia"/>
          <w:color w:val="000000" w:themeColor="text1"/>
          <w:sz w:val="28"/>
          <w:szCs w:val="22"/>
        </w:rPr>
        <w:t>市</w:t>
      </w:r>
      <w:proofErr w:type="gramStart"/>
      <w:r w:rsidR="002C108D" w:rsidRPr="00566BD3">
        <w:rPr>
          <w:rFonts w:ascii="標楷體" w:eastAsia="標楷體" w:hAnsi="標楷體" w:hint="eastAsia"/>
          <w:color w:val="000000" w:themeColor="text1"/>
          <w:sz w:val="28"/>
          <w:szCs w:val="22"/>
        </w:rPr>
        <w:t>﹞</w:t>
      </w:r>
      <w:proofErr w:type="gramEnd"/>
      <w:r w:rsidR="002C108D" w:rsidRPr="00566BD3">
        <w:rPr>
          <w:rFonts w:ascii="標楷體" w:eastAsia="標楷體" w:hAnsi="標楷體" w:hint="eastAsia"/>
          <w:color w:val="000000" w:themeColor="text1"/>
          <w:sz w:val="28"/>
          <w:szCs w:val="22"/>
        </w:rPr>
        <w:t>）</w:t>
      </w:r>
    </w:p>
    <w:p w:rsidR="002C108D" w:rsidRPr="00566BD3" w:rsidRDefault="002C108D" w:rsidP="002C108D">
      <w:pPr>
        <w:spacing w:before="50" w:line="600" w:lineRule="exact"/>
        <w:jc w:val="both"/>
        <w:rPr>
          <w:rFonts w:ascii="標楷體" w:eastAsia="標楷體" w:hAnsi="標楷體"/>
          <w:color w:val="000000" w:themeColor="text1"/>
          <w:sz w:val="32"/>
        </w:rPr>
      </w:pPr>
    </w:p>
    <w:sectPr w:rsidR="002C108D" w:rsidRPr="00566BD3" w:rsidSect="00255A10">
      <w:footerReference w:type="even" r:id="rId8"/>
      <w:footerReference w:type="default" r:id="rId9"/>
      <w:pgSz w:w="11906" w:h="16838" w:code="9"/>
      <w:pgMar w:top="1134" w:right="1106" w:bottom="851" w:left="1259"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F9" w:rsidRDefault="00E50CF9">
      <w:r>
        <w:separator/>
      </w:r>
    </w:p>
  </w:endnote>
  <w:endnote w:type="continuationSeparator" w:id="0">
    <w:p w:rsidR="00E50CF9" w:rsidRDefault="00E5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C013DF" w:rsidP="0044152A">
    <w:pPr>
      <w:pStyle w:val="a7"/>
      <w:framePr w:wrap="around" w:vAnchor="text" w:hAnchor="margin" w:xAlign="center" w:y="1"/>
      <w:textDirection w:val="btLr"/>
      <w:rPr>
        <w:rStyle w:val="a8"/>
      </w:rPr>
    </w:pPr>
    <w:r>
      <w:rPr>
        <w:rStyle w:val="a8"/>
      </w:rPr>
      <w:fldChar w:fldCharType="begin"/>
    </w:r>
    <w:r w:rsidR="000E5BB1">
      <w:rPr>
        <w:rStyle w:val="a8"/>
      </w:rPr>
      <w:instrText xml:space="preserve">PAGE  </w:instrText>
    </w:r>
    <w:r>
      <w:rPr>
        <w:rStyle w:val="a8"/>
      </w:rPr>
      <w:fldChar w:fldCharType="end"/>
    </w:r>
  </w:p>
  <w:p w:rsidR="000E5BB1" w:rsidRDefault="000E5BB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0E5BB1" w:rsidP="0044152A">
    <w:pPr>
      <w:pStyle w:val="a7"/>
      <w:framePr w:wrap="around" w:vAnchor="text" w:hAnchor="margin" w:xAlign="center" w:y="1"/>
      <w:rPr>
        <w:rStyle w:val="a8"/>
      </w:rPr>
    </w:pPr>
  </w:p>
  <w:p w:rsidR="000E5BB1" w:rsidRDefault="000E5BB1" w:rsidP="0044152A">
    <w:pPr>
      <w:pStyle w:val="a7"/>
      <w:framePr w:wrap="around" w:vAnchor="text" w:hAnchor="margin" w:xAlign="center" w:y="1"/>
      <w:rPr>
        <w:rStyle w:val="a8"/>
        <w:rFonts w:ascii="標楷體" w:hAnsi="標楷體"/>
      </w:rPr>
    </w:pPr>
  </w:p>
  <w:p w:rsidR="000E5BB1" w:rsidRDefault="00C013DF" w:rsidP="006F14AE">
    <w:pPr>
      <w:pStyle w:val="a7"/>
      <w:jc w:val="center"/>
    </w:pPr>
    <w:r>
      <w:rPr>
        <w:rStyle w:val="a8"/>
      </w:rPr>
      <w:fldChar w:fldCharType="begin"/>
    </w:r>
    <w:r w:rsidR="000E5BB1">
      <w:rPr>
        <w:rStyle w:val="a8"/>
      </w:rPr>
      <w:instrText xml:space="preserve"> PAGE </w:instrText>
    </w:r>
    <w:r>
      <w:rPr>
        <w:rStyle w:val="a8"/>
      </w:rPr>
      <w:fldChar w:fldCharType="separate"/>
    </w:r>
    <w:r w:rsidR="00605ACE">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F9" w:rsidRDefault="00E50CF9">
      <w:r>
        <w:separator/>
      </w:r>
    </w:p>
  </w:footnote>
  <w:footnote w:type="continuationSeparator" w:id="0">
    <w:p w:rsidR="00E50CF9" w:rsidRDefault="00E50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7"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6"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17"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24"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25"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8"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6"/>
  </w:num>
  <w:num w:numId="3">
    <w:abstractNumId w:val="23"/>
  </w:num>
  <w:num w:numId="4">
    <w:abstractNumId w:val="0"/>
  </w:num>
  <w:num w:numId="5">
    <w:abstractNumId w:val="14"/>
  </w:num>
  <w:num w:numId="6">
    <w:abstractNumId w:val="27"/>
  </w:num>
  <w:num w:numId="7">
    <w:abstractNumId w:val="1"/>
  </w:num>
  <w:num w:numId="8">
    <w:abstractNumId w:val="11"/>
  </w:num>
  <w:num w:numId="9">
    <w:abstractNumId w:val="12"/>
  </w:num>
  <w:num w:numId="10">
    <w:abstractNumId w:val="16"/>
  </w:num>
  <w:num w:numId="11">
    <w:abstractNumId w:val="4"/>
  </w:num>
  <w:num w:numId="12">
    <w:abstractNumId w:val="10"/>
  </w:num>
  <w:num w:numId="13">
    <w:abstractNumId w:val="5"/>
  </w:num>
  <w:num w:numId="14">
    <w:abstractNumId w:val="24"/>
  </w:num>
  <w:num w:numId="15">
    <w:abstractNumId w:val="2"/>
  </w:num>
  <w:num w:numId="16">
    <w:abstractNumId w:val="22"/>
  </w:num>
  <w:num w:numId="17">
    <w:abstractNumId w:val="8"/>
  </w:num>
  <w:num w:numId="18">
    <w:abstractNumId w:val="21"/>
  </w:num>
  <w:num w:numId="19">
    <w:abstractNumId w:val="6"/>
  </w:num>
  <w:num w:numId="20">
    <w:abstractNumId w:val="3"/>
  </w:num>
  <w:num w:numId="21">
    <w:abstractNumId w:val="19"/>
  </w:num>
  <w:num w:numId="22">
    <w:abstractNumId w:val="18"/>
  </w:num>
  <w:num w:numId="23">
    <w:abstractNumId w:val="29"/>
  </w:num>
  <w:num w:numId="24">
    <w:abstractNumId w:val="7"/>
  </w:num>
  <w:num w:numId="25">
    <w:abstractNumId w:val="28"/>
  </w:num>
  <w:num w:numId="26">
    <w:abstractNumId w:val="20"/>
  </w:num>
  <w:num w:numId="27">
    <w:abstractNumId w:val="1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hdrShapeDefaults>
    <o:shapedefaults v:ext="edit" spidmax="67585">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2"/>
    <w:rsid w:val="000008FF"/>
    <w:rsid w:val="00001D10"/>
    <w:rsid w:val="00003C8B"/>
    <w:rsid w:val="00010230"/>
    <w:rsid w:val="000146F9"/>
    <w:rsid w:val="0001647B"/>
    <w:rsid w:val="00027631"/>
    <w:rsid w:val="00031149"/>
    <w:rsid w:val="0003385A"/>
    <w:rsid w:val="00035165"/>
    <w:rsid w:val="00035540"/>
    <w:rsid w:val="00035AF5"/>
    <w:rsid w:val="0004109B"/>
    <w:rsid w:val="00041E65"/>
    <w:rsid w:val="00044095"/>
    <w:rsid w:val="00045B0D"/>
    <w:rsid w:val="00050388"/>
    <w:rsid w:val="00051359"/>
    <w:rsid w:val="00051BE0"/>
    <w:rsid w:val="00051D53"/>
    <w:rsid w:val="00056438"/>
    <w:rsid w:val="00056A4D"/>
    <w:rsid w:val="00056AE0"/>
    <w:rsid w:val="00057059"/>
    <w:rsid w:val="00057A8D"/>
    <w:rsid w:val="00060468"/>
    <w:rsid w:val="00060AD4"/>
    <w:rsid w:val="0006122D"/>
    <w:rsid w:val="000706A2"/>
    <w:rsid w:val="0007396A"/>
    <w:rsid w:val="00073B50"/>
    <w:rsid w:val="00077188"/>
    <w:rsid w:val="000778B2"/>
    <w:rsid w:val="00077A5B"/>
    <w:rsid w:val="0008108D"/>
    <w:rsid w:val="000864B4"/>
    <w:rsid w:val="00091792"/>
    <w:rsid w:val="0009647D"/>
    <w:rsid w:val="000A0374"/>
    <w:rsid w:val="000A1899"/>
    <w:rsid w:val="000A2B92"/>
    <w:rsid w:val="000A524B"/>
    <w:rsid w:val="000A74A8"/>
    <w:rsid w:val="000B62C0"/>
    <w:rsid w:val="000B6363"/>
    <w:rsid w:val="000B63A4"/>
    <w:rsid w:val="000B64C4"/>
    <w:rsid w:val="000B66A7"/>
    <w:rsid w:val="000C0597"/>
    <w:rsid w:val="000C2BA2"/>
    <w:rsid w:val="000C73AE"/>
    <w:rsid w:val="000E2AD5"/>
    <w:rsid w:val="000E3C77"/>
    <w:rsid w:val="000E44E5"/>
    <w:rsid w:val="000E5BB1"/>
    <w:rsid w:val="000E782F"/>
    <w:rsid w:val="000F320B"/>
    <w:rsid w:val="000F36E5"/>
    <w:rsid w:val="000F4580"/>
    <w:rsid w:val="000F5349"/>
    <w:rsid w:val="00100F97"/>
    <w:rsid w:val="0010629B"/>
    <w:rsid w:val="00107F31"/>
    <w:rsid w:val="00111A22"/>
    <w:rsid w:val="00114EF8"/>
    <w:rsid w:val="001165DB"/>
    <w:rsid w:val="00123E46"/>
    <w:rsid w:val="00124984"/>
    <w:rsid w:val="00130061"/>
    <w:rsid w:val="00132F89"/>
    <w:rsid w:val="00134659"/>
    <w:rsid w:val="0014034B"/>
    <w:rsid w:val="00145F77"/>
    <w:rsid w:val="00146A43"/>
    <w:rsid w:val="00147B73"/>
    <w:rsid w:val="001502E4"/>
    <w:rsid w:val="00151056"/>
    <w:rsid w:val="00151EA4"/>
    <w:rsid w:val="0015316C"/>
    <w:rsid w:val="0015516B"/>
    <w:rsid w:val="00160C7D"/>
    <w:rsid w:val="00162263"/>
    <w:rsid w:val="00164260"/>
    <w:rsid w:val="00165A94"/>
    <w:rsid w:val="001660D5"/>
    <w:rsid w:val="0016792C"/>
    <w:rsid w:val="001728E9"/>
    <w:rsid w:val="001746F0"/>
    <w:rsid w:val="00176093"/>
    <w:rsid w:val="001773FC"/>
    <w:rsid w:val="00182E2E"/>
    <w:rsid w:val="00186A5C"/>
    <w:rsid w:val="00187419"/>
    <w:rsid w:val="00191E23"/>
    <w:rsid w:val="001A39FB"/>
    <w:rsid w:val="001A6F36"/>
    <w:rsid w:val="001B47F4"/>
    <w:rsid w:val="001B6076"/>
    <w:rsid w:val="001C0FF9"/>
    <w:rsid w:val="001C150E"/>
    <w:rsid w:val="001D0574"/>
    <w:rsid w:val="001D67F8"/>
    <w:rsid w:val="001E5337"/>
    <w:rsid w:val="001F09BA"/>
    <w:rsid w:val="001F34C0"/>
    <w:rsid w:val="001F71C4"/>
    <w:rsid w:val="001F7B44"/>
    <w:rsid w:val="00203DAE"/>
    <w:rsid w:val="00206BE1"/>
    <w:rsid w:val="002071A0"/>
    <w:rsid w:val="00216567"/>
    <w:rsid w:val="0022001C"/>
    <w:rsid w:val="00221A5E"/>
    <w:rsid w:val="00223841"/>
    <w:rsid w:val="002370E2"/>
    <w:rsid w:val="002405F2"/>
    <w:rsid w:val="0024438F"/>
    <w:rsid w:val="0024535B"/>
    <w:rsid w:val="00254362"/>
    <w:rsid w:val="00255A10"/>
    <w:rsid w:val="00257505"/>
    <w:rsid w:val="00267F35"/>
    <w:rsid w:val="00272698"/>
    <w:rsid w:val="0027327F"/>
    <w:rsid w:val="002768B2"/>
    <w:rsid w:val="0028025D"/>
    <w:rsid w:val="00287150"/>
    <w:rsid w:val="00290324"/>
    <w:rsid w:val="00290B96"/>
    <w:rsid w:val="00292090"/>
    <w:rsid w:val="00292DEF"/>
    <w:rsid w:val="00294F0B"/>
    <w:rsid w:val="00295B4A"/>
    <w:rsid w:val="002A0522"/>
    <w:rsid w:val="002A39A3"/>
    <w:rsid w:val="002A601B"/>
    <w:rsid w:val="002B1801"/>
    <w:rsid w:val="002C108D"/>
    <w:rsid w:val="002D1706"/>
    <w:rsid w:val="002D19F9"/>
    <w:rsid w:val="002D25D0"/>
    <w:rsid w:val="002D64EC"/>
    <w:rsid w:val="002E1CC1"/>
    <w:rsid w:val="002E2E6F"/>
    <w:rsid w:val="002E66BC"/>
    <w:rsid w:val="002E7BBA"/>
    <w:rsid w:val="002F1286"/>
    <w:rsid w:val="002F1A41"/>
    <w:rsid w:val="002F3FEB"/>
    <w:rsid w:val="002F5C56"/>
    <w:rsid w:val="002F6F7E"/>
    <w:rsid w:val="002F7F42"/>
    <w:rsid w:val="00303110"/>
    <w:rsid w:val="003104A8"/>
    <w:rsid w:val="0031166E"/>
    <w:rsid w:val="00312AF4"/>
    <w:rsid w:val="0033394F"/>
    <w:rsid w:val="00333F02"/>
    <w:rsid w:val="003368C2"/>
    <w:rsid w:val="0034072B"/>
    <w:rsid w:val="003432FC"/>
    <w:rsid w:val="00354207"/>
    <w:rsid w:val="0035560A"/>
    <w:rsid w:val="00356398"/>
    <w:rsid w:val="00364EAE"/>
    <w:rsid w:val="00366BE7"/>
    <w:rsid w:val="00367960"/>
    <w:rsid w:val="00382090"/>
    <w:rsid w:val="00390230"/>
    <w:rsid w:val="00392B80"/>
    <w:rsid w:val="003933C5"/>
    <w:rsid w:val="0039743E"/>
    <w:rsid w:val="00397FA3"/>
    <w:rsid w:val="003A4B6D"/>
    <w:rsid w:val="003A7057"/>
    <w:rsid w:val="003A776B"/>
    <w:rsid w:val="003B30BC"/>
    <w:rsid w:val="003B70FB"/>
    <w:rsid w:val="003C126A"/>
    <w:rsid w:val="003C158C"/>
    <w:rsid w:val="003C6BCA"/>
    <w:rsid w:val="003E0843"/>
    <w:rsid w:val="003E10A6"/>
    <w:rsid w:val="003E1BE9"/>
    <w:rsid w:val="003E2B0D"/>
    <w:rsid w:val="003E4085"/>
    <w:rsid w:val="003E7547"/>
    <w:rsid w:val="003F16F4"/>
    <w:rsid w:val="003F60D4"/>
    <w:rsid w:val="00401297"/>
    <w:rsid w:val="00401430"/>
    <w:rsid w:val="00403AC0"/>
    <w:rsid w:val="00403BEB"/>
    <w:rsid w:val="00404394"/>
    <w:rsid w:val="00410D32"/>
    <w:rsid w:val="004145DE"/>
    <w:rsid w:val="00416847"/>
    <w:rsid w:val="004204FD"/>
    <w:rsid w:val="0043006D"/>
    <w:rsid w:val="004308FE"/>
    <w:rsid w:val="00432D6C"/>
    <w:rsid w:val="00433181"/>
    <w:rsid w:val="004347FA"/>
    <w:rsid w:val="004370F8"/>
    <w:rsid w:val="0044152A"/>
    <w:rsid w:val="00450718"/>
    <w:rsid w:val="004551EA"/>
    <w:rsid w:val="00460140"/>
    <w:rsid w:val="00460689"/>
    <w:rsid w:val="004642BD"/>
    <w:rsid w:val="0046756D"/>
    <w:rsid w:val="00467D76"/>
    <w:rsid w:val="00471345"/>
    <w:rsid w:val="00471D9F"/>
    <w:rsid w:val="0047595F"/>
    <w:rsid w:val="0048277A"/>
    <w:rsid w:val="00483C79"/>
    <w:rsid w:val="00485609"/>
    <w:rsid w:val="004862B7"/>
    <w:rsid w:val="00487D0C"/>
    <w:rsid w:val="00491B49"/>
    <w:rsid w:val="00492915"/>
    <w:rsid w:val="00494535"/>
    <w:rsid w:val="00495205"/>
    <w:rsid w:val="00496BEC"/>
    <w:rsid w:val="004A22B6"/>
    <w:rsid w:val="004A6483"/>
    <w:rsid w:val="004A6A83"/>
    <w:rsid w:val="004B2BC4"/>
    <w:rsid w:val="004B4DD0"/>
    <w:rsid w:val="004B5CA5"/>
    <w:rsid w:val="004B73E1"/>
    <w:rsid w:val="004C23F9"/>
    <w:rsid w:val="004C32C4"/>
    <w:rsid w:val="004C705C"/>
    <w:rsid w:val="004D1770"/>
    <w:rsid w:val="004D4E9C"/>
    <w:rsid w:val="004D6C28"/>
    <w:rsid w:val="004D6E61"/>
    <w:rsid w:val="004E3F84"/>
    <w:rsid w:val="004E5186"/>
    <w:rsid w:val="004E5368"/>
    <w:rsid w:val="004E78DB"/>
    <w:rsid w:val="004F65ED"/>
    <w:rsid w:val="004F67C4"/>
    <w:rsid w:val="004F6A71"/>
    <w:rsid w:val="004F6AEA"/>
    <w:rsid w:val="005015AD"/>
    <w:rsid w:val="00501DA9"/>
    <w:rsid w:val="0050493C"/>
    <w:rsid w:val="00504A73"/>
    <w:rsid w:val="005066AC"/>
    <w:rsid w:val="00510666"/>
    <w:rsid w:val="00513149"/>
    <w:rsid w:val="0051686F"/>
    <w:rsid w:val="00521676"/>
    <w:rsid w:val="0052479D"/>
    <w:rsid w:val="005255CA"/>
    <w:rsid w:val="00531DED"/>
    <w:rsid w:val="00533580"/>
    <w:rsid w:val="00541090"/>
    <w:rsid w:val="00541DFA"/>
    <w:rsid w:val="00544675"/>
    <w:rsid w:val="00544C08"/>
    <w:rsid w:val="00545358"/>
    <w:rsid w:val="005568FA"/>
    <w:rsid w:val="00562E4D"/>
    <w:rsid w:val="005646CA"/>
    <w:rsid w:val="00565AA3"/>
    <w:rsid w:val="00566BD3"/>
    <w:rsid w:val="00574BC1"/>
    <w:rsid w:val="0057791A"/>
    <w:rsid w:val="00577C7B"/>
    <w:rsid w:val="00577CEB"/>
    <w:rsid w:val="005809F5"/>
    <w:rsid w:val="0058116D"/>
    <w:rsid w:val="00584951"/>
    <w:rsid w:val="005852FD"/>
    <w:rsid w:val="005875DB"/>
    <w:rsid w:val="0059018A"/>
    <w:rsid w:val="00590AD3"/>
    <w:rsid w:val="00592CDB"/>
    <w:rsid w:val="00593259"/>
    <w:rsid w:val="005B0CD1"/>
    <w:rsid w:val="005B19FA"/>
    <w:rsid w:val="005B3971"/>
    <w:rsid w:val="005B593E"/>
    <w:rsid w:val="005B61CB"/>
    <w:rsid w:val="005B62A3"/>
    <w:rsid w:val="005B63F7"/>
    <w:rsid w:val="005B72ED"/>
    <w:rsid w:val="005C063B"/>
    <w:rsid w:val="005C2B6A"/>
    <w:rsid w:val="005C2BB3"/>
    <w:rsid w:val="005D1789"/>
    <w:rsid w:val="005D69CB"/>
    <w:rsid w:val="005D7A26"/>
    <w:rsid w:val="005E1491"/>
    <w:rsid w:val="005E1F68"/>
    <w:rsid w:val="005E3579"/>
    <w:rsid w:val="005E3D0B"/>
    <w:rsid w:val="005E3DED"/>
    <w:rsid w:val="005F01F8"/>
    <w:rsid w:val="005F0281"/>
    <w:rsid w:val="005F5A88"/>
    <w:rsid w:val="005F63A4"/>
    <w:rsid w:val="00601BB7"/>
    <w:rsid w:val="00605ACE"/>
    <w:rsid w:val="006070C9"/>
    <w:rsid w:val="00607539"/>
    <w:rsid w:val="006122E9"/>
    <w:rsid w:val="00616ED0"/>
    <w:rsid w:val="00620354"/>
    <w:rsid w:val="0062069F"/>
    <w:rsid w:val="0062306B"/>
    <w:rsid w:val="006269A0"/>
    <w:rsid w:val="006272B6"/>
    <w:rsid w:val="0063222B"/>
    <w:rsid w:val="00637057"/>
    <w:rsid w:val="00637FCD"/>
    <w:rsid w:val="006445F8"/>
    <w:rsid w:val="00647D3B"/>
    <w:rsid w:val="00651BFA"/>
    <w:rsid w:val="006529A5"/>
    <w:rsid w:val="00653B9E"/>
    <w:rsid w:val="00655AF0"/>
    <w:rsid w:val="00655E1E"/>
    <w:rsid w:val="006703B0"/>
    <w:rsid w:val="00671409"/>
    <w:rsid w:val="00674631"/>
    <w:rsid w:val="00676385"/>
    <w:rsid w:val="006804DD"/>
    <w:rsid w:val="00681EB4"/>
    <w:rsid w:val="006829F4"/>
    <w:rsid w:val="00692FA6"/>
    <w:rsid w:val="0069401B"/>
    <w:rsid w:val="006974EA"/>
    <w:rsid w:val="006A158D"/>
    <w:rsid w:val="006A4739"/>
    <w:rsid w:val="006A48B6"/>
    <w:rsid w:val="006A7B4A"/>
    <w:rsid w:val="006B0013"/>
    <w:rsid w:val="006B1C4B"/>
    <w:rsid w:val="006B5937"/>
    <w:rsid w:val="006B5D0D"/>
    <w:rsid w:val="006B732A"/>
    <w:rsid w:val="006B772E"/>
    <w:rsid w:val="006C1055"/>
    <w:rsid w:val="006C22D0"/>
    <w:rsid w:val="006C40BA"/>
    <w:rsid w:val="006C4155"/>
    <w:rsid w:val="006C483D"/>
    <w:rsid w:val="006C6253"/>
    <w:rsid w:val="006E2D07"/>
    <w:rsid w:val="006E3111"/>
    <w:rsid w:val="006E4AF6"/>
    <w:rsid w:val="006E7F69"/>
    <w:rsid w:val="006F14AE"/>
    <w:rsid w:val="006F2EAA"/>
    <w:rsid w:val="006F523E"/>
    <w:rsid w:val="006F5482"/>
    <w:rsid w:val="006F7479"/>
    <w:rsid w:val="007017ED"/>
    <w:rsid w:val="00701873"/>
    <w:rsid w:val="00705CD3"/>
    <w:rsid w:val="00711272"/>
    <w:rsid w:val="00717780"/>
    <w:rsid w:val="00726CB5"/>
    <w:rsid w:val="0072766A"/>
    <w:rsid w:val="00733381"/>
    <w:rsid w:val="007416F3"/>
    <w:rsid w:val="00742097"/>
    <w:rsid w:val="007433F5"/>
    <w:rsid w:val="00743811"/>
    <w:rsid w:val="0074424D"/>
    <w:rsid w:val="00744CFF"/>
    <w:rsid w:val="007474EE"/>
    <w:rsid w:val="00750583"/>
    <w:rsid w:val="007524BC"/>
    <w:rsid w:val="00752683"/>
    <w:rsid w:val="0075390A"/>
    <w:rsid w:val="0075576A"/>
    <w:rsid w:val="00755EC1"/>
    <w:rsid w:val="0075738C"/>
    <w:rsid w:val="00757525"/>
    <w:rsid w:val="00762DFB"/>
    <w:rsid w:val="00764EE9"/>
    <w:rsid w:val="00773162"/>
    <w:rsid w:val="0077386A"/>
    <w:rsid w:val="00775994"/>
    <w:rsid w:val="00776513"/>
    <w:rsid w:val="0078258C"/>
    <w:rsid w:val="00782992"/>
    <w:rsid w:val="00783CE2"/>
    <w:rsid w:val="00787D02"/>
    <w:rsid w:val="00794DCD"/>
    <w:rsid w:val="00795687"/>
    <w:rsid w:val="00795FA6"/>
    <w:rsid w:val="00796E1D"/>
    <w:rsid w:val="007A29F3"/>
    <w:rsid w:val="007A4D4C"/>
    <w:rsid w:val="007A55E6"/>
    <w:rsid w:val="007B05AD"/>
    <w:rsid w:val="007B473E"/>
    <w:rsid w:val="007B4856"/>
    <w:rsid w:val="007B48E0"/>
    <w:rsid w:val="007B5C3E"/>
    <w:rsid w:val="007C0C54"/>
    <w:rsid w:val="007D4DC1"/>
    <w:rsid w:val="007D630D"/>
    <w:rsid w:val="007D7235"/>
    <w:rsid w:val="007E3240"/>
    <w:rsid w:val="007E44D9"/>
    <w:rsid w:val="007E4A91"/>
    <w:rsid w:val="007E71C5"/>
    <w:rsid w:val="007F081C"/>
    <w:rsid w:val="007F4526"/>
    <w:rsid w:val="00800890"/>
    <w:rsid w:val="0080271C"/>
    <w:rsid w:val="008027D0"/>
    <w:rsid w:val="008031D8"/>
    <w:rsid w:val="00803456"/>
    <w:rsid w:val="0080443A"/>
    <w:rsid w:val="00805BE5"/>
    <w:rsid w:val="0080781A"/>
    <w:rsid w:val="00807D59"/>
    <w:rsid w:val="00814A6F"/>
    <w:rsid w:val="0081526E"/>
    <w:rsid w:val="00817E6A"/>
    <w:rsid w:val="00820350"/>
    <w:rsid w:val="00831693"/>
    <w:rsid w:val="008326D7"/>
    <w:rsid w:val="00844EAD"/>
    <w:rsid w:val="0084555B"/>
    <w:rsid w:val="00845755"/>
    <w:rsid w:val="008465B9"/>
    <w:rsid w:val="00846C4B"/>
    <w:rsid w:val="0085048D"/>
    <w:rsid w:val="008547CB"/>
    <w:rsid w:val="00854E07"/>
    <w:rsid w:val="00856681"/>
    <w:rsid w:val="0085707D"/>
    <w:rsid w:val="008602C9"/>
    <w:rsid w:val="00861B1F"/>
    <w:rsid w:val="00862588"/>
    <w:rsid w:val="00872239"/>
    <w:rsid w:val="00875ECE"/>
    <w:rsid w:val="00877E9E"/>
    <w:rsid w:val="008804EF"/>
    <w:rsid w:val="00881052"/>
    <w:rsid w:val="00882FD7"/>
    <w:rsid w:val="00884AC2"/>
    <w:rsid w:val="00885BE5"/>
    <w:rsid w:val="008860BE"/>
    <w:rsid w:val="008869D3"/>
    <w:rsid w:val="008946B9"/>
    <w:rsid w:val="00895A34"/>
    <w:rsid w:val="00897A43"/>
    <w:rsid w:val="008A0028"/>
    <w:rsid w:val="008A0AB8"/>
    <w:rsid w:val="008A205D"/>
    <w:rsid w:val="008A2DD9"/>
    <w:rsid w:val="008A3A0C"/>
    <w:rsid w:val="008A5549"/>
    <w:rsid w:val="008A7591"/>
    <w:rsid w:val="008B16FB"/>
    <w:rsid w:val="008B3A0D"/>
    <w:rsid w:val="008B7FAA"/>
    <w:rsid w:val="008C1661"/>
    <w:rsid w:val="008C5D8D"/>
    <w:rsid w:val="008C6892"/>
    <w:rsid w:val="008D1EA2"/>
    <w:rsid w:val="008D3410"/>
    <w:rsid w:val="008D35F2"/>
    <w:rsid w:val="008D3A71"/>
    <w:rsid w:val="008D5E1F"/>
    <w:rsid w:val="008D69B7"/>
    <w:rsid w:val="008D73B6"/>
    <w:rsid w:val="008E2ABF"/>
    <w:rsid w:val="008E5203"/>
    <w:rsid w:val="008E54AC"/>
    <w:rsid w:val="008E7DEF"/>
    <w:rsid w:val="008F1F36"/>
    <w:rsid w:val="008F4E3E"/>
    <w:rsid w:val="00900C3E"/>
    <w:rsid w:val="009075D2"/>
    <w:rsid w:val="00910050"/>
    <w:rsid w:val="009150BD"/>
    <w:rsid w:val="0091565D"/>
    <w:rsid w:val="00917F0C"/>
    <w:rsid w:val="00920667"/>
    <w:rsid w:val="00922AC3"/>
    <w:rsid w:val="00922EAC"/>
    <w:rsid w:val="00927EF7"/>
    <w:rsid w:val="00930818"/>
    <w:rsid w:val="00930B7C"/>
    <w:rsid w:val="00931CEE"/>
    <w:rsid w:val="00931D01"/>
    <w:rsid w:val="00934671"/>
    <w:rsid w:val="0093728D"/>
    <w:rsid w:val="00937855"/>
    <w:rsid w:val="00942E09"/>
    <w:rsid w:val="009440C1"/>
    <w:rsid w:val="009460C1"/>
    <w:rsid w:val="009545C0"/>
    <w:rsid w:val="00954A4B"/>
    <w:rsid w:val="009611D7"/>
    <w:rsid w:val="00961E74"/>
    <w:rsid w:val="009645E2"/>
    <w:rsid w:val="00964B2E"/>
    <w:rsid w:val="00967D57"/>
    <w:rsid w:val="009704FE"/>
    <w:rsid w:val="0097271C"/>
    <w:rsid w:val="00974C28"/>
    <w:rsid w:val="0097615C"/>
    <w:rsid w:val="00977CC5"/>
    <w:rsid w:val="00980D9D"/>
    <w:rsid w:val="00986C70"/>
    <w:rsid w:val="0098707E"/>
    <w:rsid w:val="0099079F"/>
    <w:rsid w:val="00990E52"/>
    <w:rsid w:val="00993F83"/>
    <w:rsid w:val="00995DAF"/>
    <w:rsid w:val="009A27A0"/>
    <w:rsid w:val="009A2DB0"/>
    <w:rsid w:val="009A4CC4"/>
    <w:rsid w:val="009A5B15"/>
    <w:rsid w:val="009B5887"/>
    <w:rsid w:val="009C085D"/>
    <w:rsid w:val="009C4BDB"/>
    <w:rsid w:val="009C4C7A"/>
    <w:rsid w:val="009D13C2"/>
    <w:rsid w:val="009D15A9"/>
    <w:rsid w:val="009D205A"/>
    <w:rsid w:val="009D2EC0"/>
    <w:rsid w:val="009D3D3A"/>
    <w:rsid w:val="009D5227"/>
    <w:rsid w:val="009D6BEC"/>
    <w:rsid w:val="009E1B64"/>
    <w:rsid w:val="009E538D"/>
    <w:rsid w:val="009E5BBC"/>
    <w:rsid w:val="009E7F1A"/>
    <w:rsid w:val="009F367E"/>
    <w:rsid w:val="009F47B5"/>
    <w:rsid w:val="009F52A6"/>
    <w:rsid w:val="00A03DE7"/>
    <w:rsid w:val="00A07FDE"/>
    <w:rsid w:val="00A12C84"/>
    <w:rsid w:val="00A143FF"/>
    <w:rsid w:val="00A15140"/>
    <w:rsid w:val="00A21217"/>
    <w:rsid w:val="00A228CA"/>
    <w:rsid w:val="00A24B2B"/>
    <w:rsid w:val="00A33D47"/>
    <w:rsid w:val="00A3616F"/>
    <w:rsid w:val="00A4631F"/>
    <w:rsid w:val="00A5194D"/>
    <w:rsid w:val="00A53973"/>
    <w:rsid w:val="00A55BD0"/>
    <w:rsid w:val="00A5676F"/>
    <w:rsid w:val="00A5771A"/>
    <w:rsid w:val="00A60645"/>
    <w:rsid w:val="00A6091F"/>
    <w:rsid w:val="00A61A7E"/>
    <w:rsid w:val="00A63971"/>
    <w:rsid w:val="00A648F5"/>
    <w:rsid w:val="00A66B1F"/>
    <w:rsid w:val="00A677CB"/>
    <w:rsid w:val="00A747DD"/>
    <w:rsid w:val="00A7659C"/>
    <w:rsid w:val="00A76E69"/>
    <w:rsid w:val="00A8456A"/>
    <w:rsid w:val="00A86983"/>
    <w:rsid w:val="00A9670A"/>
    <w:rsid w:val="00A97AE0"/>
    <w:rsid w:val="00AA46A9"/>
    <w:rsid w:val="00AA6F04"/>
    <w:rsid w:val="00AB060B"/>
    <w:rsid w:val="00AB0E3F"/>
    <w:rsid w:val="00AB1191"/>
    <w:rsid w:val="00AB5398"/>
    <w:rsid w:val="00AB55EA"/>
    <w:rsid w:val="00AB6D20"/>
    <w:rsid w:val="00AB76B4"/>
    <w:rsid w:val="00AC2386"/>
    <w:rsid w:val="00AC58AA"/>
    <w:rsid w:val="00AD0993"/>
    <w:rsid w:val="00AD0A91"/>
    <w:rsid w:val="00AD1700"/>
    <w:rsid w:val="00AD174A"/>
    <w:rsid w:val="00AD17C4"/>
    <w:rsid w:val="00AD70DC"/>
    <w:rsid w:val="00AD7955"/>
    <w:rsid w:val="00AF01C9"/>
    <w:rsid w:val="00AF14F3"/>
    <w:rsid w:val="00AF2504"/>
    <w:rsid w:val="00AF27DB"/>
    <w:rsid w:val="00AF5325"/>
    <w:rsid w:val="00AF5D9D"/>
    <w:rsid w:val="00AF7E5F"/>
    <w:rsid w:val="00B0228F"/>
    <w:rsid w:val="00B04577"/>
    <w:rsid w:val="00B05464"/>
    <w:rsid w:val="00B05CE3"/>
    <w:rsid w:val="00B06EC4"/>
    <w:rsid w:val="00B076AA"/>
    <w:rsid w:val="00B10C38"/>
    <w:rsid w:val="00B114E9"/>
    <w:rsid w:val="00B128FA"/>
    <w:rsid w:val="00B14752"/>
    <w:rsid w:val="00B25307"/>
    <w:rsid w:val="00B26A17"/>
    <w:rsid w:val="00B321A6"/>
    <w:rsid w:val="00B32D1B"/>
    <w:rsid w:val="00B34BAE"/>
    <w:rsid w:val="00B34CAF"/>
    <w:rsid w:val="00B35D8D"/>
    <w:rsid w:val="00B36118"/>
    <w:rsid w:val="00B36732"/>
    <w:rsid w:val="00B40CEC"/>
    <w:rsid w:val="00B436F0"/>
    <w:rsid w:val="00B44687"/>
    <w:rsid w:val="00B44C1D"/>
    <w:rsid w:val="00B50F7A"/>
    <w:rsid w:val="00B617FD"/>
    <w:rsid w:val="00B625B1"/>
    <w:rsid w:val="00B660E5"/>
    <w:rsid w:val="00B7153C"/>
    <w:rsid w:val="00B721E6"/>
    <w:rsid w:val="00B72971"/>
    <w:rsid w:val="00B820B4"/>
    <w:rsid w:val="00B85C06"/>
    <w:rsid w:val="00B86238"/>
    <w:rsid w:val="00B93732"/>
    <w:rsid w:val="00B95202"/>
    <w:rsid w:val="00B96BA9"/>
    <w:rsid w:val="00B97865"/>
    <w:rsid w:val="00BA1B26"/>
    <w:rsid w:val="00BA4D76"/>
    <w:rsid w:val="00BB1FE3"/>
    <w:rsid w:val="00BB329C"/>
    <w:rsid w:val="00BB4EBD"/>
    <w:rsid w:val="00BC08CB"/>
    <w:rsid w:val="00BC109D"/>
    <w:rsid w:val="00BC30AE"/>
    <w:rsid w:val="00BC3107"/>
    <w:rsid w:val="00BC3B0B"/>
    <w:rsid w:val="00BC5592"/>
    <w:rsid w:val="00BC574C"/>
    <w:rsid w:val="00BC60BB"/>
    <w:rsid w:val="00BC621E"/>
    <w:rsid w:val="00BC7636"/>
    <w:rsid w:val="00BD0650"/>
    <w:rsid w:val="00BD0B9D"/>
    <w:rsid w:val="00BD10F7"/>
    <w:rsid w:val="00BD1C3E"/>
    <w:rsid w:val="00BD2017"/>
    <w:rsid w:val="00BD21AD"/>
    <w:rsid w:val="00BD2F34"/>
    <w:rsid w:val="00BD448C"/>
    <w:rsid w:val="00BE1F50"/>
    <w:rsid w:val="00BE2263"/>
    <w:rsid w:val="00BE3782"/>
    <w:rsid w:val="00BE397C"/>
    <w:rsid w:val="00BE398B"/>
    <w:rsid w:val="00BE6499"/>
    <w:rsid w:val="00BF2413"/>
    <w:rsid w:val="00BF4EE0"/>
    <w:rsid w:val="00BF5E34"/>
    <w:rsid w:val="00BF7496"/>
    <w:rsid w:val="00BF7F20"/>
    <w:rsid w:val="00C00AD1"/>
    <w:rsid w:val="00C00AF6"/>
    <w:rsid w:val="00C013DF"/>
    <w:rsid w:val="00C056C8"/>
    <w:rsid w:val="00C06604"/>
    <w:rsid w:val="00C13B7F"/>
    <w:rsid w:val="00C21374"/>
    <w:rsid w:val="00C314D8"/>
    <w:rsid w:val="00C36D38"/>
    <w:rsid w:val="00C44798"/>
    <w:rsid w:val="00C47BE6"/>
    <w:rsid w:val="00C504B5"/>
    <w:rsid w:val="00C51A28"/>
    <w:rsid w:val="00C52CBA"/>
    <w:rsid w:val="00C53187"/>
    <w:rsid w:val="00C549E9"/>
    <w:rsid w:val="00C577BA"/>
    <w:rsid w:val="00C61366"/>
    <w:rsid w:val="00C71607"/>
    <w:rsid w:val="00C72316"/>
    <w:rsid w:val="00C72EC4"/>
    <w:rsid w:val="00C80F92"/>
    <w:rsid w:val="00C827C3"/>
    <w:rsid w:val="00C84742"/>
    <w:rsid w:val="00C92822"/>
    <w:rsid w:val="00CA120F"/>
    <w:rsid w:val="00CA2859"/>
    <w:rsid w:val="00CA3FAD"/>
    <w:rsid w:val="00CB1090"/>
    <w:rsid w:val="00CB2B81"/>
    <w:rsid w:val="00CB3A56"/>
    <w:rsid w:val="00CB4897"/>
    <w:rsid w:val="00CB4ABD"/>
    <w:rsid w:val="00CB4EE5"/>
    <w:rsid w:val="00CB6686"/>
    <w:rsid w:val="00CB6CC8"/>
    <w:rsid w:val="00CC374A"/>
    <w:rsid w:val="00CC51B9"/>
    <w:rsid w:val="00CC7046"/>
    <w:rsid w:val="00CD0292"/>
    <w:rsid w:val="00CD4D8A"/>
    <w:rsid w:val="00CD5A87"/>
    <w:rsid w:val="00CD6A6E"/>
    <w:rsid w:val="00CE21DA"/>
    <w:rsid w:val="00CE40B3"/>
    <w:rsid w:val="00CF0521"/>
    <w:rsid w:val="00CF0FDC"/>
    <w:rsid w:val="00CF33ED"/>
    <w:rsid w:val="00CF4A1C"/>
    <w:rsid w:val="00CF7F1F"/>
    <w:rsid w:val="00D04F23"/>
    <w:rsid w:val="00D12118"/>
    <w:rsid w:val="00D13ED1"/>
    <w:rsid w:val="00D15ED2"/>
    <w:rsid w:val="00D16FA2"/>
    <w:rsid w:val="00D2042B"/>
    <w:rsid w:val="00D217B2"/>
    <w:rsid w:val="00D25AA6"/>
    <w:rsid w:val="00D25DAC"/>
    <w:rsid w:val="00D26454"/>
    <w:rsid w:val="00D27268"/>
    <w:rsid w:val="00D27A5E"/>
    <w:rsid w:val="00D33FE8"/>
    <w:rsid w:val="00D35144"/>
    <w:rsid w:val="00D35E69"/>
    <w:rsid w:val="00D46A93"/>
    <w:rsid w:val="00D470F8"/>
    <w:rsid w:val="00D479F5"/>
    <w:rsid w:val="00D47EB1"/>
    <w:rsid w:val="00D47FA6"/>
    <w:rsid w:val="00D541C9"/>
    <w:rsid w:val="00D54E56"/>
    <w:rsid w:val="00D55D44"/>
    <w:rsid w:val="00D57CC6"/>
    <w:rsid w:val="00D57E27"/>
    <w:rsid w:val="00D66CF0"/>
    <w:rsid w:val="00D75084"/>
    <w:rsid w:val="00D76523"/>
    <w:rsid w:val="00D7761B"/>
    <w:rsid w:val="00D832FC"/>
    <w:rsid w:val="00D86C05"/>
    <w:rsid w:val="00D91112"/>
    <w:rsid w:val="00D92252"/>
    <w:rsid w:val="00D9287F"/>
    <w:rsid w:val="00D93D5B"/>
    <w:rsid w:val="00D94BEC"/>
    <w:rsid w:val="00D95DDF"/>
    <w:rsid w:val="00D96489"/>
    <w:rsid w:val="00D96FE5"/>
    <w:rsid w:val="00DA12F9"/>
    <w:rsid w:val="00DA3022"/>
    <w:rsid w:val="00DB1CEE"/>
    <w:rsid w:val="00DB2979"/>
    <w:rsid w:val="00DC3CB1"/>
    <w:rsid w:val="00DC6C70"/>
    <w:rsid w:val="00DC6F3C"/>
    <w:rsid w:val="00DD0BA6"/>
    <w:rsid w:val="00DD2752"/>
    <w:rsid w:val="00DD42DD"/>
    <w:rsid w:val="00DD470C"/>
    <w:rsid w:val="00DD4715"/>
    <w:rsid w:val="00DD5BC4"/>
    <w:rsid w:val="00DD659A"/>
    <w:rsid w:val="00DD7104"/>
    <w:rsid w:val="00DE1D2D"/>
    <w:rsid w:val="00DE1F61"/>
    <w:rsid w:val="00DE7260"/>
    <w:rsid w:val="00DE7493"/>
    <w:rsid w:val="00DE7909"/>
    <w:rsid w:val="00DF10C1"/>
    <w:rsid w:val="00DF1AB4"/>
    <w:rsid w:val="00DF2411"/>
    <w:rsid w:val="00DF24F5"/>
    <w:rsid w:val="00DF52F1"/>
    <w:rsid w:val="00DF5663"/>
    <w:rsid w:val="00DF6FAC"/>
    <w:rsid w:val="00DF74E9"/>
    <w:rsid w:val="00E03B55"/>
    <w:rsid w:val="00E03DC3"/>
    <w:rsid w:val="00E142DA"/>
    <w:rsid w:val="00E2206F"/>
    <w:rsid w:val="00E274F4"/>
    <w:rsid w:val="00E33324"/>
    <w:rsid w:val="00E41082"/>
    <w:rsid w:val="00E438FE"/>
    <w:rsid w:val="00E44AFA"/>
    <w:rsid w:val="00E50CF9"/>
    <w:rsid w:val="00E53406"/>
    <w:rsid w:val="00E54634"/>
    <w:rsid w:val="00E6291F"/>
    <w:rsid w:val="00E67632"/>
    <w:rsid w:val="00E67E4F"/>
    <w:rsid w:val="00E71FBF"/>
    <w:rsid w:val="00E72320"/>
    <w:rsid w:val="00E7234D"/>
    <w:rsid w:val="00E73C17"/>
    <w:rsid w:val="00E750CB"/>
    <w:rsid w:val="00E76E59"/>
    <w:rsid w:val="00E834C5"/>
    <w:rsid w:val="00E84536"/>
    <w:rsid w:val="00E86792"/>
    <w:rsid w:val="00E909FF"/>
    <w:rsid w:val="00E915FC"/>
    <w:rsid w:val="00E9232C"/>
    <w:rsid w:val="00E931CD"/>
    <w:rsid w:val="00E95CCF"/>
    <w:rsid w:val="00EA6A24"/>
    <w:rsid w:val="00EB064F"/>
    <w:rsid w:val="00EB0F88"/>
    <w:rsid w:val="00EB4DC6"/>
    <w:rsid w:val="00EB5489"/>
    <w:rsid w:val="00EB5573"/>
    <w:rsid w:val="00EC0B1F"/>
    <w:rsid w:val="00EC1674"/>
    <w:rsid w:val="00EC284A"/>
    <w:rsid w:val="00EC41FE"/>
    <w:rsid w:val="00EC6FF2"/>
    <w:rsid w:val="00EE0F43"/>
    <w:rsid w:val="00EE2946"/>
    <w:rsid w:val="00EE3F62"/>
    <w:rsid w:val="00EE6EBE"/>
    <w:rsid w:val="00EE7698"/>
    <w:rsid w:val="00EF20D6"/>
    <w:rsid w:val="00EF786D"/>
    <w:rsid w:val="00EF7C05"/>
    <w:rsid w:val="00F00AEF"/>
    <w:rsid w:val="00F0232A"/>
    <w:rsid w:val="00F03813"/>
    <w:rsid w:val="00F061C9"/>
    <w:rsid w:val="00F11C3A"/>
    <w:rsid w:val="00F11F1A"/>
    <w:rsid w:val="00F13168"/>
    <w:rsid w:val="00F21642"/>
    <w:rsid w:val="00F31906"/>
    <w:rsid w:val="00F35B7A"/>
    <w:rsid w:val="00F36149"/>
    <w:rsid w:val="00F421F8"/>
    <w:rsid w:val="00F427D9"/>
    <w:rsid w:val="00F4298B"/>
    <w:rsid w:val="00F43AD7"/>
    <w:rsid w:val="00F4440F"/>
    <w:rsid w:val="00F501BC"/>
    <w:rsid w:val="00F529B4"/>
    <w:rsid w:val="00F56A42"/>
    <w:rsid w:val="00F60A44"/>
    <w:rsid w:val="00F62496"/>
    <w:rsid w:val="00F6543A"/>
    <w:rsid w:val="00F67606"/>
    <w:rsid w:val="00F71409"/>
    <w:rsid w:val="00F72F74"/>
    <w:rsid w:val="00F738DA"/>
    <w:rsid w:val="00F758B7"/>
    <w:rsid w:val="00F767F9"/>
    <w:rsid w:val="00F80F42"/>
    <w:rsid w:val="00F835D5"/>
    <w:rsid w:val="00F85C7C"/>
    <w:rsid w:val="00F85F43"/>
    <w:rsid w:val="00F91595"/>
    <w:rsid w:val="00F94846"/>
    <w:rsid w:val="00FA0767"/>
    <w:rsid w:val="00FA5A4A"/>
    <w:rsid w:val="00FA79D5"/>
    <w:rsid w:val="00FB7B45"/>
    <w:rsid w:val="00FB7CE0"/>
    <w:rsid w:val="00FB7FEC"/>
    <w:rsid w:val="00FC3BC7"/>
    <w:rsid w:val="00FC5E10"/>
    <w:rsid w:val="00FD1101"/>
    <w:rsid w:val="00FD74B7"/>
    <w:rsid w:val="00FE4814"/>
    <w:rsid w:val="00FE592F"/>
    <w:rsid w:val="00FE6777"/>
    <w:rsid w:val="00FE705D"/>
    <w:rsid w:val="00FF3B86"/>
    <w:rsid w:val="00FF7A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enu v:ext="edit" strokecolor="white"/>
    </o:shapedefaults>
    <o:shapelayout v:ext="edit">
      <o:idmap v:ext="edit" data="1"/>
    </o:shapelayout>
  </w:shapeDefaults>
  <w:decimalSymbol w:val="."/>
  <w:listSeparator w:val=","/>
  <w15:docId w15:val="{25725494-38A5-4427-A4DD-F7C3EAEE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5CCF"/>
    <w:pPr>
      <w:ind w:left="240" w:hangingChars="100" w:hanging="240"/>
    </w:pPr>
    <w:rPr>
      <w:rFonts w:eastAsia="標楷體"/>
    </w:rPr>
  </w:style>
  <w:style w:type="paragraph" w:styleId="a4">
    <w:name w:val="Date"/>
    <w:basedOn w:val="a"/>
    <w:next w:val="a"/>
    <w:rsid w:val="00E95CCF"/>
    <w:pPr>
      <w:jc w:val="right"/>
    </w:pPr>
    <w:rPr>
      <w:rFonts w:eastAsia="標楷體"/>
      <w:sz w:val="36"/>
    </w:rPr>
  </w:style>
  <w:style w:type="paragraph" w:styleId="2">
    <w:name w:val="Body Text Indent 2"/>
    <w:basedOn w:val="a"/>
    <w:rsid w:val="00E95CCF"/>
    <w:pPr>
      <w:spacing w:line="500" w:lineRule="exact"/>
      <w:ind w:leftChars="299" w:left="1078" w:hangingChars="100" w:hanging="360"/>
    </w:pPr>
    <w:rPr>
      <w:rFonts w:eastAsia="標楷體"/>
      <w:sz w:val="36"/>
    </w:rPr>
  </w:style>
  <w:style w:type="paragraph" w:styleId="20">
    <w:name w:val="Body Text 2"/>
    <w:basedOn w:val="a"/>
    <w:rsid w:val="00E95CCF"/>
    <w:rPr>
      <w:rFonts w:eastAsia="標楷體"/>
      <w:sz w:val="36"/>
    </w:rPr>
  </w:style>
  <w:style w:type="paragraph" w:styleId="a5">
    <w:name w:val="Body Text"/>
    <w:basedOn w:val="a"/>
    <w:rsid w:val="00E95CCF"/>
    <w:rPr>
      <w:rFonts w:eastAsia="標楷體"/>
      <w:sz w:val="32"/>
    </w:rPr>
  </w:style>
  <w:style w:type="paragraph" w:styleId="a6">
    <w:name w:val="Block Text"/>
    <w:basedOn w:val="a"/>
    <w:rsid w:val="00E95CCF"/>
    <w:pPr>
      <w:spacing w:line="560" w:lineRule="exact"/>
      <w:ind w:leftChars="664" w:left="2314" w:right="113" w:hangingChars="200" w:hanging="720"/>
    </w:pPr>
    <w:rPr>
      <w:rFonts w:eastAsia="標楷體"/>
      <w:sz w:val="36"/>
    </w:rPr>
  </w:style>
  <w:style w:type="paragraph" w:styleId="3">
    <w:name w:val="Body Text Indent 3"/>
    <w:basedOn w:val="a"/>
    <w:rsid w:val="00E95CCF"/>
    <w:pPr>
      <w:spacing w:line="500" w:lineRule="exact"/>
      <w:ind w:leftChars="226" w:left="2081" w:hangingChars="427" w:hanging="1539"/>
    </w:pPr>
    <w:rPr>
      <w:rFonts w:eastAsia="標楷體"/>
      <w:b/>
      <w:bCs/>
      <w:sz w:val="36"/>
    </w:rPr>
  </w:style>
  <w:style w:type="paragraph" w:styleId="a7">
    <w:name w:val="footer"/>
    <w:basedOn w:val="a"/>
    <w:rsid w:val="00E95CCF"/>
    <w:pPr>
      <w:tabs>
        <w:tab w:val="center" w:pos="4153"/>
        <w:tab w:val="right" w:pos="8306"/>
      </w:tabs>
      <w:snapToGrid w:val="0"/>
    </w:pPr>
    <w:rPr>
      <w:sz w:val="20"/>
      <w:szCs w:val="20"/>
    </w:rPr>
  </w:style>
  <w:style w:type="character" w:styleId="a8">
    <w:name w:val="page number"/>
    <w:basedOn w:val="a0"/>
    <w:rsid w:val="00E95CCF"/>
  </w:style>
  <w:style w:type="paragraph" w:styleId="a9">
    <w:name w:val="header"/>
    <w:basedOn w:val="a"/>
    <w:rsid w:val="00E95CCF"/>
    <w:pPr>
      <w:tabs>
        <w:tab w:val="center" w:pos="4153"/>
        <w:tab w:val="right" w:pos="8306"/>
      </w:tabs>
      <w:snapToGrid w:val="0"/>
    </w:pPr>
    <w:rPr>
      <w:sz w:val="20"/>
      <w:szCs w:val="20"/>
    </w:rPr>
  </w:style>
  <w:style w:type="paragraph" w:styleId="30">
    <w:name w:val="Body Text 3"/>
    <w:basedOn w:val="a"/>
    <w:rsid w:val="00E95CCF"/>
    <w:pPr>
      <w:spacing w:line="640" w:lineRule="exact"/>
    </w:pPr>
    <w:rPr>
      <w:rFonts w:ascii="標楷體" w:eastAsia="標楷體" w:hAnsi="標楷體"/>
      <w:b/>
      <w:bCs/>
      <w:color w:val="000000"/>
      <w:sz w:val="32"/>
    </w:rPr>
  </w:style>
  <w:style w:type="paragraph" w:customStyle="1" w:styleId="aa">
    <w:basedOn w:val="a"/>
    <w:rsid w:val="005D69CB"/>
    <w:pPr>
      <w:widowControl/>
      <w:spacing w:after="160" w:line="240" w:lineRule="exact"/>
    </w:pPr>
    <w:rPr>
      <w:rFonts w:ascii="Tahoma" w:hAnsi="Tahoma"/>
      <w:kern w:val="0"/>
      <w:sz w:val="20"/>
      <w:szCs w:val="20"/>
      <w:lang w:eastAsia="en-US"/>
    </w:rPr>
  </w:style>
  <w:style w:type="table" w:styleId="ab">
    <w:name w:val="Table Grid"/>
    <w:basedOn w:val="a1"/>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basedOn w:val="a0"/>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basedOn w:val="a0"/>
    <w:rsid w:val="00B86238"/>
    <w:rPr>
      <w:rFonts w:ascii="Arial" w:eastAsia="標楷體" w:hAnsi="Arial"/>
      <w:b/>
      <w:bCs/>
      <w:sz w:val="40"/>
      <w:szCs w:val="40"/>
    </w:rPr>
  </w:style>
  <w:style w:type="paragraph" w:customStyle="1" w:styleId="1">
    <w:name w:val="清單段落1"/>
    <w:basedOn w:val="a"/>
    <w:rsid w:val="0008108D"/>
    <w:pPr>
      <w:ind w:leftChars="200" w:left="480"/>
    </w:pPr>
    <w:rPr>
      <w:rFonts w:ascii="Calibri" w:hAnsi="Calibri"/>
      <w:szCs w:val="22"/>
    </w:rPr>
  </w:style>
  <w:style w:type="paragraph" w:styleId="HTML">
    <w:name w:val="HTML Preformatted"/>
    <w:basedOn w:val="a"/>
    <w:link w:val="HTML0"/>
    <w:uiPriority w:val="99"/>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4C32C4"/>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basedOn w:val="a0"/>
    <w:link w:val="HTML"/>
    <w:uiPriority w:val="99"/>
    <w:rsid w:val="00DD470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B80A-26C3-4B17-AE63-23533007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6157</Words>
  <Characters>792</Characters>
  <Application>Microsoft Office Word</Application>
  <DocSecurity>0</DocSecurity>
  <Lines>6</Lines>
  <Paragraphs>13</Paragraphs>
  <ScaleCrop>false</ScaleCrop>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creator>0001</dc:creator>
  <cp:lastModifiedBy>陳龍智</cp:lastModifiedBy>
  <cp:revision>109</cp:revision>
  <cp:lastPrinted>2022-11-02T05:52:00Z</cp:lastPrinted>
  <dcterms:created xsi:type="dcterms:W3CDTF">2022-11-02T03:25:00Z</dcterms:created>
  <dcterms:modified xsi:type="dcterms:W3CDTF">2022-11-07T02:24:00Z</dcterms:modified>
</cp:coreProperties>
</file>