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923" w:rsidRPr="00B06452" w:rsidRDefault="00675923" w:rsidP="00675923">
      <w:pPr>
        <w:jc w:val="center"/>
        <w:outlineLvl w:val="0"/>
        <w:rPr>
          <w:rFonts w:ascii="Times New Roman" w:eastAsia="標楷體" w:hAnsi="Times New Roman" w:cs="Times New Roman"/>
          <w:b/>
          <w:bCs/>
          <w:color w:val="000000" w:themeColor="text1"/>
          <w:sz w:val="36"/>
          <w:szCs w:val="36"/>
        </w:rPr>
      </w:pPr>
      <w:bookmarkStart w:id="0" w:name="_Toc79674118"/>
      <w:r w:rsidRPr="00B06452">
        <w:rPr>
          <w:rFonts w:ascii="Times New Roman" w:eastAsia="標楷體" w:hAnsi="Times New Roman" w:cs="Times New Roman" w:hint="eastAsia"/>
          <w:b/>
          <w:bCs/>
          <w:color w:val="000000" w:themeColor="text1"/>
          <w:sz w:val="36"/>
          <w:szCs w:val="36"/>
        </w:rPr>
        <w:t>德國聯邦公共行政學院</w:t>
      </w:r>
      <w:bookmarkEnd w:id="0"/>
    </w:p>
    <w:p w:rsidR="00675923" w:rsidRPr="00B06452" w:rsidRDefault="00675923" w:rsidP="00675923">
      <w:pPr>
        <w:jc w:val="right"/>
        <w:outlineLvl w:val="0"/>
        <w:rPr>
          <w:rFonts w:ascii="Times New Roman" w:eastAsia="標楷體" w:hAnsi="Times New Roman" w:cs="Times New Roman"/>
          <w:bCs/>
          <w:color w:val="000000" w:themeColor="text1"/>
        </w:rPr>
      </w:pPr>
      <w:r w:rsidRPr="00B06452">
        <w:rPr>
          <w:rFonts w:ascii="Times New Roman" w:eastAsia="標楷體" w:hAnsi="Times New Roman" w:cs="Times New Roman"/>
          <w:bCs/>
          <w:color w:val="000000" w:themeColor="text1"/>
        </w:rPr>
        <w:t>110.8.30</w:t>
      </w:r>
      <w:r w:rsidRPr="00B06452">
        <w:rPr>
          <w:rFonts w:ascii="Times New Roman" w:eastAsia="標楷體" w:hAnsi="Times New Roman" w:cs="Times New Roman"/>
          <w:bCs/>
          <w:color w:val="000000" w:themeColor="text1"/>
        </w:rPr>
        <w:t>更新</w:t>
      </w:r>
    </w:p>
    <w:p w:rsidR="00675923" w:rsidRPr="00B06452" w:rsidRDefault="00675923" w:rsidP="00675923">
      <w:pPr>
        <w:outlineLvl w:val="0"/>
        <w:rPr>
          <w:rFonts w:ascii="Times New Roman" w:eastAsia="標楷體" w:hAnsi="Times New Roman" w:cs="Times New Roman"/>
          <w:bCs/>
          <w:color w:val="000000" w:themeColor="text1"/>
        </w:rPr>
      </w:pPr>
      <w:r w:rsidRPr="00B06452">
        <w:rPr>
          <w:rFonts w:ascii="Times New Roman" w:eastAsia="標楷體" w:hAnsi="Times New Roman" w:cs="Times New Roman"/>
          <w:bCs/>
          <w:color w:val="000000" w:themeColor="text1"/>
        </w:rPr>
        <w:t>組織架構</w:t>
      </w:r>
    </w:p>
    <w:tbl>
      <w:tblPr>
        <w:tblStyle w:val="a3"/>
        <w:tblW w:w="0" w:type="auto"/>
        <w:tblLook w:val="04A0" w:firstRow="1" w:lastRow="0" w:firstColumn="1" w:lastColumn="0" w:noHBand="0" w:noVBand="1"/>
      </w:tblPr>
      <w:tblGrid>
        <w:gridCol w:w="1413"/>
        <w:gridCol w:w="6883"/>
      </w:tblGrid>
      <w:tr w:rsidR="00675923" w:rsidRPr="00B06452" w:rsidTr="00CB4EDE">
        <w:tc>
          <w:tcPr>
            <w:tcW w:w="1413" w:type="dxa"/>
          </w:tcPr>
          <w:p w:rsidR="00675923" w:rsidRPr="00B06452" w:rsidRDefault="00675923"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訓練機關名稱</w:t>
            </w:r>
          </w:p>
        </w:tc>
        <w:tc>
          <w:tcPr>
            <w:tcW w:w="6883" w:type="dxa"/>
          </w:tcPr>
          <w:p w:rsidR="00675923" w:rsidRPr="00B06452" w:rsidRDefault="00675923"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德國聯邦公共行政學院</w:t>
            </w:r>
          </w:p>
          <w:p w:rsidR="00675923" w:rsidRPr="00B06452" w:rsidRDefault="00675923" w:rsidP="00CB4EDE">
            <w:pPr>
              <w:rPr>
                <w:rFonts w:ascii="Times New Roman" w:eastAsia="標楷體" w:hAnsi="Times New Roman" w:cs="Times New Roman"/>
                <w:color w:val="000000" w:themeColor="text1"/>
              </w:rPr>
            </w:pPr>
            <w:r w:rsidRPr="00B06452">
              <w:rPr>
                <w:rFonts w:ascii="Times New Roman" w:eastAsia="標楷體" w:hAnsi="Times New Roman" w:cs="Times New Roman"/>
                <w:color w:val="000000" w:themeColor="text1"/>
              </w:rPr>
              <w:t>The Federal Academy of Public Administration</w:t>
            </w:r>
          </w:p>
          <w:p w:rsidR="00675923" w:rsidRPr="00B06452" w:rsidRDefault="00675923"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w:t>
            </w:r>
            <w:proofErr w:type="spellStart"/>
            <w:r w:rsidRPr="00B06452">
              <w:rPr>
                <w:rFonts w:ascii="Times New Roman" w:eastAsia="標楷體" w:hAnsi="Times New Roman" w:cs="Times New Roman" w:hint="eastAsia"/>
                <w:color w:val="000000" w:themeColor="text1"/>
              </w:rPr>
              <w:t>Bundesakademie</w:t>
            </w:r>
            <w:proofErr w:type="spellEnd"/>
            <w:r w:rsidRPr="00B06452">
              <w:rPr>
                <w:rFonts w:ascii="Times New Roman" w:eastAsia="標楷體" w:hAnsi="Times New Roman" w:cs="Times New Roman" w:hint="eastAsia"/>
                <w:color w:val="000000" w:themeColor="text1"/>
              </w:rPr>
              <w:t xml:space="preserve"> f</w:t>
            </w:r>
            <w:r w:rsidRPr="00B06452">
              <w:rPr>
                <w:rFonts w:ascii="Times New Roman" w:eastAsia="標楷體" w:hAnsi="Times New Roman" w:cs="Times New Roman" w:hint="eastAsia"/>
                <w:color w:val="000000" w:themeColor="text1"/>
              </w:rPr>
              <w:t>ü</w:t>
            </w:r>
            <w:r w:rsidRPr="00B06452">
              <w:rPr>
                <w:rFonts w:ascii="Times New Roman" w:eastAsia="標楷體" w:hAnsi="Times New Roman" w:cs="Times New Roman" w:hint="eastAsia"/>
                <w:color w:val="000000" w:themeColor="text1"/>
              </w:rPr>
              <w:t xml:space="preserve">r </w:t>
            </w:r>
            <w:proofErr w:type="spellStart"/>
            <w:r w:rsidRPr="00B06452">
              <w:rPr>
                <w:rFonts w:ascii="Times New Roman" w:eastAsia="標楷體" w:hAnsi="Times New Roman" w:cs="Times New Roman" w:hint="eastAsia"/>
                <w:color w:val="000000" w:themeColor="text1"/>
              </w:rPr>
              <w:t>öffentliche</w:t>
            </w:r>
            <w:proofErr w:type="spellEnd"/>
            <w:r w:rsidRPr="00B06452">
              <w:rPr>
                <w:rFonts w:ascii="Times New Roman" w:eastAsia="標楷體" w:hAnsi="Times New Roman" w:cs="Times New Roman" w:hint="eastAsia"/>
                <w:color w:val="000000" w:themeColor="text1"/>
              </w:rPr>
              <w:t xml:space="preserve"> </w:t>
            </w:r>
            <w:proofErr w:type="spellStart"/>
            <w:r w:rsidRPr="00B06452">
              <w:rPr>
                <w:rFonts w:ascii="Times New Roman" w:eastAsia="標楷體" w:hAnsi="Times New Roman" w:cs="Times New Roman" w:hint="eastAsia"/>
                <w:color w:val="000000" w:themeColor="text1"/>
              </w:rPr>
              <w:t>Verwaltung</w:t>
            </w:r>
            <w:proofErr w:type="spellEnd"/>
            <w:r w:rsidRPr="00B06452">
              <w:rPr>
                <w:rFonts w:ascii="Times New Roman" w:eastAsia="標楷體" w:hAnsi="Times New Roman" w:cs="Times New Roman" w:hint="eastAsia"/>
                <w:color w:val="000000" w:themeColor="text1"/>
              </w:rPr>
              <w:t xml:space="preserve">, </w:t>
            </w:r>
            <w:proofErr w:type="spellStart"/>
            <w:r w:rsidRPr="00B06452">
              <w:rPr>
                <w:rFonts w:ascii="Times New Roman" w:eastAsia="標楷體" w:hAnsi="Times New Roman" w:cs="Times New Roman" w:hint="eastAsia"/>
                <w:color w:val="000000" w:themeColor="text1"/>
              </w:rPr>
              <w:t>BAköV</w:t>
            </w:r>
            <w:proofErr w:type="spellEnd"/>
            <w:r w:rsidRPr="00B06452">
              <w:rPr>
                <w:rFonts w:ascii="Times New Roman" w:eastAsia="標楷體" w:hAnsi="Times New Roman" w:cs="Times New Roman" w:hint="eastAsia"/>
                <w:color w:val="000000" w:themeColor="text1"/>
              </w:rPr>
              <w:t>）</w:t>
            </w:r>
          </w:p>
        </w:tc>
      </w:tr>
      <w:tr w:rsidR="00675923" w:rsidRPr="00B06452" w:rsidTr="00CB4EDE">
        <w:tc>
          <w:tcPr>
            <w:tcW w:w="1413" w:type="dxa"/>
          </w:tcPr>
          <w:p w:rsidR="00675923" w:rsidRPr="00B06452" w:rsidRDefault="00675923"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層級或屬</w:t>
            </w:r>
          </w:p>
          <w:p w:rsidR="00675923" w:rsidRPr="00B06452" w:rsidRDefault="00675923"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性</w:t>
            </w:r>
          </w:p>
        </w:tc>
        <w:tc>
          <w:tcPr>
            <w:tcW w:w="6883" w:type="dxa"/>
          </w:tcPr>
          <w:p w:rsidR="00675923" w:rsidRPr="00B06452" w:rsidRDefault="00675923"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為聯邦內政部（</w:t>
            </w:r>
            <w:r w:rsidRPr="00B06452">
              <w:rPr>
                <w:rFonts w:ascii="Times New Roman" w:eastAsia="標楷體" w:hAnsi="Times New Roman" w:cs="Times New Roman" w:hint="eastAsia"/>
                <w:color w:val="000000" w:themeColor="text1"/>
              </w:rPr>
              <w:t>Federal Ministry of the Interior</w:t>
            </w:r>
            <w:r w:rsidRPr="00B06452">
              <w:rPr>
                <w:rFonts w:ascii="Times New Roman" w:eastAsia="標楷體" w:hAnsi="Times New Roman" w:cs="Times New Roman" w:hint="eastAsia"/>
                <w:color w:val="000000" w:themeColor="text1"/>
              </w:rPr>
              <w:t>）</w:t>
            </w:r>
            <w:proofErr w:type="gramStart"/>
            <w:r w:rsidRPr="00B06452">
              <w:rPr>
                <w:rFonts w:ascii="Times New Roman" w:eastAsia="標楷體" w:hAnsi="Times New Roman" w:cs="Times New Roman" w:hint="eastAsia"/>
                <w:color w:val="000000" w:themeColor="text1"/>
              </w:rPr>
              <w:t>下具獨</w:t>
            </w:r>
            <w:proofErr w:type="gramEnd"/>
          </w:p>
          <w:p w:rsidR="00675923" w:rsidRPr="00B06452" w:rsidRDefault="00675923"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立性之政府機關</w:t>
            </w:r>
          </w:p>
        </w:tc>
      </w:tr>
      <w:tr w:rsidR="00675923" w:rsidRPr="00B06452" w:rsidTr="00CB4EDE">
        <w:tc>
          <w:tcPr>
            <w:tcW w:w="1413" w:type="dxa"/>
          </w:tcPr>
          <w:p w:rsidR="00675923" w:rsidRPr="00B06452" w:rsidRDefault="00675923"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首長姓名</w:t>
            </w:r>
            <w:r w:rsidRPr="00B06452">
              <w:rPr>
                <w:rFonts w:ascii="Times New Roman" w:eastAsia="標楷體" w:hAnsi="Times New Roman" w:cs="Times New Roman" w:hint="eastAsia"/>
                <w:color w:val="000000" w:themeColor="text1"/>
              </w:rPr>
              <w:t>/</w:t>
            </w:r>
            <w:r w:rsidRPr="00B06452">
              <w:rPr>
                <w:rFonts w:ascii="Times New Roman" w:eastAsia="標楷體" w:hAnsi="Times New Roman" w:cs="Times New Roman" w:hint="eastAsia"/>
                <w:color w:val="000000" w:themeColor="text1"/>
              </w:rPr>
              <w:t>職稱</w:t>
            </w:r>
          </w:p>
        </w:tc>
        <w:tc>
          <w:tcPr>
            <w:tcW w:w="6883" w:type="dxa"/>
          </w:tcPr>
          <w:p w:rsidR="00675923" w:rsidRPr="00B06452" w:rsidRDefault="00675923" w:rsidP="00CB4EDE">
            <w:pPr>
              <w:rPr>
                <w:rFonts w:ascii="Times New Roman" w:eastAsia="標楷體" w:hAnsi="Times New Roman" w:cs="Times New Roman"/>
                <w:color w:val="000000" w:themeColor="text1"/>
              </w:rPr>
            </w:pPr>
            <w:r w:rsidRPr="00B06452">
              <w:rPr>
                <w:rFonts w:ascii="Times New Roman" w:eastAsia="標楷體" w:hAnsi="Times New Roman" w:cs="Times New Roman"/>
                <w:color w:val="000000" w:themeColor="text1"/>
              </w:rPr>
              <w:t xml:space="preserve">Dr. Alexander </w:t>
            </w:r>
            <w:proofErr w:type="spellStart"/>
            <w:r w:rsidRPr="00B06452">
              <w:rPr>
                <w:rFonts w:ascii="Times New Roman" w:eastAsia="標楷體" w:hAnsi="Times New Roman" w:cs="Times New Roman"/>
                <w:color w:val="000000" w:themeColor="text1"/>
              </w:rPr>
              <w:t>Eisvogel</w:t>
            </w:r>
            <w:proofErr w:type="spellEnd"/>
            <w:r w:rsidRPr="00B06452">
              <w:rPr>
                <w:rFonts w:ascii="Times New Roman" w:eastAsia="標楷體" w:hAnsi="Times New Roman" w:cs="Times New Roman"/>
                <w:color w:val="000000" w:themeColor="text1"/>
              </w:rPr>
              <w:t xml:space="preserve"> </w:t>
            </w:r>
          </w:p>
          <w:p w:rsidR="00675923" w:rsidRPr="00B06452" w:rsidRDefault="00675923"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P</w:t>
            </w:r>
            <w:r w:rsidRPr="00B06452">
              <w:rPr>
                <w:rFonts w:ascii="Times New Roman" w:eastAsia="標楷體" w:hAnsi="Times New Roman" w:cs="Times New Roman"/>
                <w:color w:val="000000" w:themeColor="text1"/>
              </w:rPr>
              <w:t>resident</w:t>
            </w:r>
            <w:r w:rsidRPr="00B06452">
              <w:rPr>
                <w:rFonts w:ascii="Times New Roman" w:eastAsia="標楷體" w:hAnsi="Times New Roman" w:cs="Times New Roman" w:hint="eastAsia"/>
                <w:color w:val="000000" w:themeColor="text1"/>
              </w:rPr>
              <w:t>院長</w:t>
            </w:r>
          </w:p>
        </w:tc>
      </w:tr>
      <w:tr w:rsidR="00675923" w:rsidRPr="00B06452" w:rsidTr="00CB4EDE">
        <w:tc>
          <w:tcPr>
            <w:tcW w:w="1413" w:type="dxa"/>
          </w:tcPr>
          <w:p w:rsidR="00675923" w:rsidRPr="00B06452" w:rsidRDefault="00675923"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業務職掌</w:t>
            </w:r>
          </w:p>
        </w:tc>
        <w:tc>
          <w:tcPr>
            <w:tcW w:w="6883" w:type="dxa"/>
          </w:tcPr>
          <w:p w:rsidR="00675923" w:rsidRPr="00B06452" w:rsidRDefault="00675923" w:rsidP="00CB4EDE">
            <w:pPr>
              <w:rPr>
                <w:rFonts w:ascii="Times New Roman" w:eastAsia="標楷體" w:hAnsi="Times New Roman" w:cs="Times New Roman"/>
                <w:color w:val="000000" w:themeColor="text1"/>
              </w:rPr>
            </w:pPr>
            <w:r w:rsidRPr="00B06452">
              <w:rPr>
                <w:rFonts w:ascii="Times New Roman" w:eastAsia="標楷體" w:hAnsi="Times New Roman" w:cs="Times New Roman"/>
                <w:color w:val="000000" w:themeColor="text1"/>
              </w:rPr>
              <w:t>德國中、高級公務人員訓練主要機構，其設立宗旨為與行政、企業、科技學術界充分合作，運用最新教學方法提供聯邦公務人員各類在職訓練，熟悉其自身所從事之職務，吸收最新專業知識，培養公職紀律與團隊合作、計畫撰擬與決策能力，並歷練其現代化之管理技巧。其任務主要是在與行政、社會及學術合作的前提下，針對聯邦行政之成員提供符合實務之訓練。並且提供聯邦行政各領域思維與經驗交換的機會。訓練之主要目的在於保持與激發公部門成員的服務潛能，同時確保於職務上的應用與提升行政品質及彈性。</w:t>
            </w:r>
          </w:p>
        </w:tc>
      </w:tr>
      <w:tr w:rsidR="00675923" w:rsidRPr="00B06452" w:rsidTr="00CB4EDE">
        <w:tc>
          <w:tcPr>
            <w:tcW w:w="1413" w:type="dxa"/>
          </w:tcPr>
          <w:p w:rsidR="00675923" w:rsidRPr="00B06452" w:rsidRDefault="00675923"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內部組織</w:t>
            </w:r>
          </w:p>
        </w:tc>
        <w:tc>
          <w:tcPr>
            <w:tcW w:w="6883" w:type="dxa"/>
          </w:tcPr>
          <w:p w:rsidR="00675923" w:rsidRPr="00B06452" w:rsidRDefault="00675923"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院長之下分五個訓練教學組（</w:t>
            </w:r>
            <w:r w:rsidRPr="00B06452">
              <w:rPr>
                <w:rFonts w:ascii="Times New Roman" w:eastAsia="標楷體" w:hAnsi="Times New Roman" w:cs="Times New Roman" w:hint="eastAsia"/>
                <w:color w:val="000000" w:themeColor="text1"/>
              </w:rPr>
              <w:t>training division</w:t>
            </w:r>
            <w:r w:rsidRPr="00B06452">
              <w:rPr>
                <w:rFonts w:ascii="Times New Roman" w:eastAsia="標楷體" w:hAnsi="Times New Roman" w:cs="Times New Roman" w:hint="eastAsia"/>
                <w:color w:val="000000" w:themeColor="text1"/>
              </w:rPr>
              <w:t>）第一組負責政策與跨部門事宜，第二、三、四及第五組負責專業訓練、教學方法研究、行政主管訓練、個人發展等培訓事宜。</w:t>
            </w:r>
          </w:p>
        </w:tc>
      </w:tr>
      <w:tr w:rsidR="00675923" w:rsidRPr="00B06452" w:rsidTr="00CB4EDE">
        <w:tc>
          <w:tcPr>
            <w:tcW w:w="1413" w:type="dxa"/>
          </w:tcPr>
          <w:p w:rsidR="00675923" w:rsidRPr="00B06452" w:rsidRDefault="00675923"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編制員額</w:t>
            </w:r>
          </w:p>
        </w:tc>
        <w:tc>
          <w:tcPr>
            <w:tcW w:w="6883" w:type="dxa"/>
          </w:tcPr>
          <w:p w:rsidR="00675923" w:rsidRPr="00B06452" w:rsidRDefault="00675923"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約</w:t>
            </w:r>
            <w:r w:rsidRPr="00B06452">
              <w:rPr>
                <w:rFonts w:ascii="Times New Roman" w:eastAsia="標楷體" w:hAnsi="Times New Roman" w:cs="Times New Roman" w:hint="eastAsia"/>
                <w:color w:val="000000" w:themeColor="text1"/>
              </w:rPr>
              <w:t>50</w:t>
            </w:r>
            <w:r w:rsidRPr="00B06452">
              <w:rPr>
                <w:rFonts w:ascii="Times New Roman" w:eastAsia="標楷體" w:hAnsi="Times New Roman" w:cs="Times New Roman" w:hint="eastAsia"/>
                <w:color w:val="000000" w:themeColor="text1"/>
              </w:rPr>
              <w:t>人</w:t>
            </w:r>
          </w:p>
        </w:tc>
      </w:tr>
      <w:tr w:rsidR="00675923" w:rsidRPr="00B06452" w:rsidTr="00CB4EDE">
        <w:tc>
          <w:tcPr>
            <w:tcW w:w="1413" w:type="dxa"/>
          </w:tcPr>
          <w:p w:rsidR="00675923" w:rsidRPr="00B06452" w:rsidRDefault="00675923"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發展沿革</w:t>
            </w:r>
          </w:p>
        </w:tc>
        <w:tc>
          <w:tcPr>
            <w:tcW w:w="6883" w:type="dxa"/>
          </w:tcPr>
          <w:p w:rsidR="00675923" w:rsidRPr="00B06452" w:rsidRDefault="00675923"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 xml:space="preserve">1969 </w:t>
            </w:r>
            <w:r w:rsidRPr="00B06452">
              <w:rPr>
                <w:rFonts w:ascii="Times New Roman" w:eastAsia="標楷體" w:hAnsi="Times New Roman" w:cs="Times New Roman" w:hint="eastAsia"/>
                <w:color w:val="000000" w:themeColor="text1"/>
              </w:rPr>
              <w:t>年成立，總部位於科隆（</w:t>
            </w:r>
            <w:r w:rsidRPr="00B06452">
              <w:rPr>
                <w:rFonts w:ascii="Times New Roman" w:eastAsia="標楷體" w:hAnsi="Times New Roman" w:cs="Times New Roman" w:hint="eastAsia"/>
                <w:color w:val="000000" w:themeColor="text1"/>
              </w:rPr>
              <w:t>Köln</w:t>
            </w:r>
            <w:r w:rsidRPr="00B06452">
              <w:rPr>
                <w:rFonts w:ascii="Times New Roman" w:eastAsia="標楷體" w:hAnsi="Times New Roman" w:cs="Times New Roman" w:hint="eastAsia"/>
                <w:color w:val="000000" w:themeColor="text1"/>
              </w:rPr>
              <w:t>）附近的</w:t>
            </w:r>
            <w:proofErr w:type="gramStart"/>
            <w:r w:rsidRPr="00B06452">
              <w:rPr>
                <w:rFonts w:ascii="Times New Roman" w:eastAsia="標楷體" w:hAnsi="Times New Roman" w:cs="Times New Roman" w:hint="eastAsia"/>
                <w:color w:val="000000" w:themeColor="text1"/>
              </w:rPr>
              <w:t>布魯爾</w:t>
            </w:r>
            <w:proofErr w:type="gramEnd"/>
            <w:r w:rsidRPr="00B06452">
              <w:rPr>
                <w:rFonts w:ascii="Times New Roman" w:eastAsia="標楷體" w:hAnsi="Times New Roman" w:cs="Times New Roman" w:hint="eastAsia"/>
                <w:color w:val="000000" w:themeColor="text1"/>
              </w:rPr>
              <w:t>（</w:t>
            </w:r>
            <w:r w:rsidRPr="00B06452">
              <w:rPr>
                <w:rFonts w:ascii="Times New Roman" w:eastAsia="標楷體" w:hAnsi="Times New Roman" w:cs="Times New Roman" w:hint="eastAsia"/>
                <w:color w:val="000000" w:themeColor="text1"/>
              </w:rPr>
              <w:t>Br</w:t>
            </w:r>
            <w:r w:rsidRPr="00B06452">
              <w:rPr>
                <w:rFonts w:ascii="Times New Roman" w:eastAsia="標楷體" w:hAnsi="Times New Roman" w:cs="Times New Roman" w:hint="eastAsia"/>
                <w:color w:val="000000" w:themeColor="text1"/>
              </w:rPr>
              <w:t>ü</w:t>
            </w:r>
            <w:r w:rsidRPr="00B06452">
              <w:rPr>
                <w:rFonts w:ascii="Times New Roman" w:eastAsia="標楷體" w:hAnsi="Times New Roman" w:cs="Times New Roman" w:hint="eastAsia"/>
                <w:color w:val="000000" w:themeColor="text1"/>
              </w:rPr>
              <w:t>hl</w:t>
            </w:r>
            <w:r w:rsidRPr="00B06452">
              <w:rPr>
                <w:rFonts w:ascii="Times New Roman" w:eastAsia="標楷體" w:hAnsi="Times New Roman" w:cs="Times New Roman" w:hint="eastAsia"/>
                <w:color w:val="000000" w:themeColor="text1"/>
              </w:rPr>
              <w:t>），也在漢諾威（</w:t>
            </w:r>
            <w:r w:rsidRPr="00B06452">
              <w:rPr>
                <w:rFonts w:ascii="Times New Roman" w:eastAsia="標楷體" w:hAnsi="Times New Roman" w:cs="Times New Roman"/>
                <w:color w:val="000000" w:themeColor="text1"/>
              </w:rPr>
              <w:t>Hanover</w:t>
            </w:r>
            <w:r w:rsidRPr="00B06452">
              <w:rPr>
                <w:rFonts w:ascii="Times New Roman" w:eastAsia="標楷體" w:hAnsi="Times New Roman" w:cs="Times New Roman" w:hint="eastAsia"/>
                <w:color w:val="000000" w:themeColor="text1"/>
              </w:rPr>
              <w:t>）、威斯巴登（</w:t>
            </w:r>
            <w:r w:rsidRPr="00B06452">
              <w:rPr>
                <w:rFonts w:ascii="Times New Roman" w:eastAsia="標楷體" w:hAnsi="Times New Roman" w:cs="Times New Roman"/>
                <w:color w:val="000000" w:themeColor="text1"/>
              </w:rPr>
              <w:t>Wiesbaden</w:t>
            </w:r>
            <w:r w:rsidRPr="00B06452">
              <w:rPr>
                <w:rFonts w:ascii="Times New Roman" w:eastAsia="標楷體" w:hAnsi="Times New Roman" w:cs="Times New Roman" w:hint="eastAsia"/>
                <w:color w:val="000000" w:themeColor="text1"/>
              </w:rPr>
              <w:t>）和慕尼黑（</w:t>
            </w:r>
            <w:proofErr w:type="spellStart"/>
            <w:r w:rsidRPr="00B06452">
              <w:rPr>
                <w:rFonts w:ascii="Times New Roman" w:eastAsia="標楷體" w:hAnsi="Times New Roman" w:cs="Times New Roman"/>
                <w:color w:val="000000" w:themeColor="text1"/>
              </w:rPr>
              <w:t>München</w:t>
            </w:r>
            <w:proofErr w:type="spellEnd"/>
            <w:r w:rsidRPr="00B06452">
              <w:rPr>
                <w:rFonts w:ascii="Times New Roman" w:eastAsia="標楷體" w:hAnsi="Times New Roman" w:cs="Times New Roman" w:hint="eastAsia"/>
                <w:color w:val="000000" w:themeColor="text1"/>
              </w:rPr>
              <w:t>）提供培訓活動。</w:t>
            </w:r>
          </w:p>
        </w:tc>
      </w:tr>
    </w:tbl>
    <w:p w:rsidR="00675923" w:rsidRPr="00B06452" w:rsidRDefault="00675923" w:rsidP="00675923">
      <w:pPr>
        <w:rPr>
          <w:rFonts w:ascii="Times New Roman" w:eastAsia="標楷體" w:hAnsi="Times New Roman" w:cs="Times New Roman"/>
          <w:color w:val="000000" w:themeColor="text1"/>
        </w:rPr>
      </w:pPr>
      <w:r w:rsidRPr="00B06452">
        <w:rPr>
          <w:rFonts w:ascii="Times New Roman" w:eastAsia="標楷體" w:hAnsi="Times New Roman" w:cs="Times New Roman"/>
          <w:color w:val="000000" w:themeColor="text1"/>
        </w:rPr>
        <w:t>相關資訊</w:t>
      </w:r>
    </w:p>
    <w:tbl>
      <w:tblPr>
        <w:tblStyle w:val="a3"/>
        <w:tblW w:w="0" w:type="auto"/>
        <w:tblLook w:val="04A0" w:firstRow="1" w:lastRow="0" w:firstColumn="1" w:lastColumn="0" w:noHBand="0" w:noVBand="1"/>
      </w:tblPr>
      <w:tblGrid>
        <w:gridCol w:w="1413"/>
        <w:gridCol w:w="6883"/>
      </w:tblGrid>
      <w:tr w:rsidR="00675923" w:rsidRPr="00B06452" w:rsidTr="00CB4EDE">
        <w:tc>
          <w:tcPr>
            <w:tcW w:w="1413" w:type="dxa"/>
          </w:tcPr>
          <w:p w:rsidR="00675923" w:rsidRPr="00B06452" w:rsidRDefault="00675923" w:rsidP="00CB4EDE">
            <w:pPr>
              <w:rPr>
                <w:rFonts w:ascii="Times New Roman" w:eastAsia="標楷體" w:hAnsi="Times New Roman" w:cs="Times New Roman"/>
                <w:color w:val="000000" w:themeColor="text1"/>
              </w:rPr>
            </w:pPr>
            <w:r w:rsidRPr="00B06452">
              <w:rPr>
                <w:rFonts w:ascii="Times New Roman" w:eastAsia="標楷體" w:hAnsi="Times New Roman" w:cs="Times New Roman"/>
                <w:color w:val="000000" w:themeColor="text1"/>
              </w:rPr>
              <w:t>訓練對象</w:t>
            </w:r>
          </w:p>
        </w:tc>
        <w:tc>
          <w:tcPr>
            <w:tcW w:w="6883" w:type="dxa"/>
          </w:tcPr>
          <w:p w:rsidR="00675923" w:rsidRPr="00B06452" w:rsidRDefault="00675923"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聯邦政府中、高級公務員。</w:t>
            </w:r>
          </w:p>
        </w:tc>
      </w:tr>
      <w:tr w:rsidR="00675923" w:rsidRPr="00B06452" w:rsidTr="00CB4EDE">
        <w:tc>
          <w:tcPr>
            <w:tcW w:w="1413" w:type="dxa"/>
          </w:tcPr>
          <w:p w:rsidR="00675923" w:rsidRPr="00B06452" w:rsidRDefault="00675923" w:rsidP="00CB4EDE">
            <w:pPr>
              <w:rPr>
                <w:rFonts w:ascii="Times New Roman" w:eastAsia="標楷體" w:hAnsi="Times New Roman" w:cs="Times New Roman"/>
                <w:color w:val="000000" w:themeColor="text1"/>
              </w:rPr>
            </w:pPr>
            <w:r w:rsidRPr="00B06452">
              <w:rPr>
                <w:rFonts w:ascii="Times New Roman" w:eastAsia="標楷體" w:hAnsi="Times New Roman" w:cs="Times New Roman"/>
                <w:color w:val="000000" w:themeColor="text1"/>
              </w:rPr>
              <w:t>學位授予</w:t>
            </w:r>
          </w:p>
        </w:tc>
        <w:tc>
          <w:tcPr>
            <w:tcW w:w="6883" w:type="dxa"/>
          </w:tcPr>
          <w:p w:rsidR="00675923" w:rsidRPr="00B06452" w:rsidRDefault="00675923"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無。</w:t>
            </w:r>
          </w:p>
        </w:tc>
      </w:tr>
      <w:tr w:rsidR="00675923" w:rsidRPr="00B06452" w:rsidTr="00CB4EDE">
        <w:tc>
          <w:tcPr>
            <w:tcW w:w="1413" w:type="dxa"/>
          </w:tcPr>
          <w:p w:rsidR="00675923" w:rsidRPr="00B06452" w:rsidRDefault="00675923"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與本會合作經驗</w:t>
            </w:r>
          </w:p>
        </w:tc>
        <w:tc>
          <w:tcPr>
            <w:tcW w:w="6883" w:type="dxa"/>
          </w:tcPr>
          <w:p w:rsidR="00675923" w:rsidRPr="00B06452" w:rsidRDefault="00675923"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高階文官培訓飛躍方案</w:t>
            </w:r>
            <w:r w:rsidRPr="00B06452">
              <w:rPr>
                <w:rFonts w:ascii="Times New Roman" w:eastAsia="標楷體" w:hAnsi="Times New Roman" w:cs="Times New Roman" w:hint="eastAsia"/>
                <w:color w:val="000000" w:themeColor="text1"/>
              </w:rPr>
              <w:t xml:space="preserve"> 100 </w:t>
            </w:r>
            <w:r w:rsidRPr="00B06452">
              <w:rPr>
                <w:rFonts w:ascii="Times New Roman" w:eastAsia="標楷體" w:hAnsi="Times New Roman" w:cs="Times New Roman" w:hint="eastAsia"/>
                <w:color w:val="000000" w:themeColor="text1"/>
              </w:rPr>
              <w:t>年決策發展訓練國外研習</w:t>
            </w:r>
          </w:p>
          <w:p w:rsidR="00675923" w:rsidRPr="00B06452" w:rsidRDefault="00675923"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高階文官培訓飛躍方案</w:t>
            </w:r>
            <w:r w:rsidRPr="00B06452">
              <w:rPr>
                <w:rFonts w:ascii="Times New Roman" w:eastAsia="標楷體" w:hAnsi="Times New Roman" w:cs="Times New Roman" w:hint="eastAsia"/>
                <w:color w:val="000000" w:themeColor="text1"/>
              </w:rPr>
              <w:t xml:space="preserve"> 102 </w:t>
            </w:r>
            <w:r w:rsidRPr="00B06452">
              <w:rPr>
                <w:rFonts w:ascii="Times New Roman" w:eastAsia="標楷體" w:hAnsi="Times New Roman" w:cs="Times New Roman" w:hint="eastAsia"/>
                <w:color w:val="000000" w:themeColor="text1"/>
              </w:rPr>
              <w:t>年決策發展訓練國外研習</w:t>
            </w:r>
          </w:p>
        </w:tc>
      </w:tr>
      <w:tr w:rsidR="00675923" w:rsidRPr="00B06452" w:rsidTr="00CB4EDE">
        <w:tc>
          <w:tcPr>
            <w:tcW w:w="1413" w:type="dxa"/>
          </w:tcPr>
          <w:p w:rsidR="00675923" w:rsidRPr="00B06452" w:rsidRDefault="00675923" w:rsidP="00CB4EDE">
            <w:pPr>
              <w:rPr>
                <w:rFonts w:ascii="Times New Roman" w:eastAsia="標楷體" w:hAnsi="Times New Roman" w:cs="Times New Roman"/>
                <w:color w:val="000000" w:themeColor="text1"/>
              </w:rPr>
            </w:pPr>
            <w:r w:rsidRPr="00B06452">
              <w:rPr>
                <w:rFonts w:ascii="Times New Roman" w:eastAsia="標楷體" w:hAnsi="Times New Roman" w:cs="Times New Roman"/>
                <w:color w:val="000000" w:themeColor="text1"/>
              </w:rPr>
              <w:t>機關網站</w:t>
            </w:r>
          </w:p>
        </w:tc>
        <w:tc>
          <w:tcPr>
            <w:tcW w:w="6883" w:type="dxa"/>
          </w:tcPr>
          <w:p w:rsidR="00675923" w:rsidRPr="00B06452" w:rsidRDefault="00675923" w:rsidP="00CB4EDE">
            <w:pPr>
              <w:rPr>
                <w:rFonts w:ascii="Times New Roman" w:eastAsia="標楷體" w:hAnsi="Times New Roman" w:cs="Times New Roman"/>
                <w:color w:val="000000" w:themeColor="text1"/>
              </w:rPr>
            </w:pPr>
            <w:hyperlink r:id="rId5" w:history="1">
              <w:r w:rsidRPr="00B06452">
                <w:rPr>
                  <w:rStyle w:val="a4"/>
                  <w:rFonts w:ascii="Times New Roman" w:eastAsia="標楷體" w:hAnsi="Times New Roman" w:cs="Times New Roman"/>
                  <w:color w:val="000000" w:themeColor="text1"/>
                </w:rPr>
                <w:t>https://www.bakoev.bund.de/EN/00_Home/home_node.html</w:t>
              </w:r>
            </w:hyperlink>
          </w:p>
        </w:tc>
      </w:tr>
      <w:tr w:rsidR="00675923" w:rsidRPr="00B06452" w:rsidTr="00CB4EDE">
        <w:tc>
          <w:tcPr>
            <w:tcW w:w="1413" w:type="dxa"/>
          </w:tcPr>
          <w:p w:rsidR="00675923" w:rsidRPr="00B06452" w:rsidRDefault="00675923" w:rsidP="00CB4EDE">
            <w:pPr>
              <w:rPr>
                <w:rFonts w:ascii="Times New Roman" w:eastAsia="標楷體" w:hAnsi="Times New Roman" w:cs="Times New Roman"/>
                <w:color w:val="000000" w:themeColor="text1"/>
              </w:rPr>
            </w:pPr>
            <w:r w:rsidRPr="00B06452">
              <w:rPr>
                <w:rFonts w:ascii="Times New Roman" w:eastAsia="標楷體" w:hAnsi="Times New Roman" w:cs="Times New Roman"/>
                <w:color w:val="000000" w:themeColor="text1"/>
              </w:rPr>
              <w:t>機關地址</w:t>
            </w:r>
          </w:p>
        </w:tc>
        <w:tc>
          <w:tcPr>
            <w:tcW w:w="6883" w:type="dxa"/>
          </w:tcPr>
          <w:p w:rsidR="00675923" w:rsidRPr="00B06452" w:rsidRDefault="00675923" w:rsidP="00CB4EDE">
            <w:pPr>
              <w:rPr>
                <w:rFonts w:ascii="Times New Roman" w:eastAsia="標楷體" w:hAnsi="Times New Roman" w:cs="Times New Roman"/>
                <w:color w:val="000000" w:themeColor="text1"/>
              </w:rPr>
            </w:pPr>
            <w:r w:rsidRPr="00B06452">
              <w:rPr>
                <w:rFonts w:ascii="Times New Roman" w:eastAsia="標楷體" w:hAnsi="Times New Roman" w:cs="Times New Roman"/>
                <w:color w:val="000000" w:themeColor="text1"/>
              </w:rPr>
              <w:t>Willy-Brandt-Str. 1</w:t>
            </w:r>
          </w:p>
          <w:p w:rsidR="00675923" w:rsidRPr="00B06452" w:rsidRDefault="00675923" w:rsidP="00CB4EDE">
            <w:pPr>
              <w:rPr>
                <w:rFonts w:ascii="Times New Roman" w:eastAsia="標楷體" w:hAnsi="Times New Roman" w:cs="Times New Roman"/>
                <w:color w:val="000000" w:themeColor="text1"/>
              </w:rPr>
            </w:pPr>
            <w:r w:rsidRPr="00B06452">
              <w:rPr>
                <w:rFonts w:ascii="Times New Roman" w:eastAsia="標楷體" w:hAnsi="Times New Roman" w:cs="Times New Roman"/>
                <w:color w:val="000000" w:themeColor="text1"/>
              </w:rPr>
              <w:t xml:space="preserve">50321 </w:t>
            </w:r>
            <w:proofErr w:type="spellStart"/>
            <w:r w:rsidRPr="00B06452">
              <w:rPr>
                <w:rFonts w:ascii="Times New Roman" w:eastAsia="標楷體" w:hAnsi="Times New Roman" w:cs="Times New Roman"/>
                <w:color w:val="000000" w:themeColor="text1"/>
              </w:rPr>
              <w:t>Brühl</w:t>
            </w:r>
            <w:proofErr w:type="spellEnd"/>
          </w:p>
          <w:p w:rsidR="00675923" w:rsidRPr="00B06452" w:rsidRDefault="00675923" w:rsidP="00CB4EDE">
            <w:pPr>
              <w:rPr>
                <w:rFonts w:ascii="Times New Roman" w:eastAsia="標楷體" w:hAnsi="Times New Roman" w:cs="Times New Roman"/>
                <w:color w:val="000000" w:themeColor="text1"/>
              </w:rPr>
            </w:pPr>
            <w:proofErr w:type="spellStart"/>
            <w:r w:rsidRPr="00B06452">
              <w:rPr>
                <w:rFonts w:ascii="Times New Roman" w:eastAsia="標楷體" w:hAnsi="Times New Roman" w:cs="Times New Roman"/>
                <w:color w:val="000000" w:themeColor="text1"/>
              </w:rPr>
              <w:t>Außenstelle</w:t>
            </w:r>
            <w:proofErr w:type="spellEnd"/>
            <w:r w:rsidRPr="00B06452">
              <w:rPr>
                <w:rFonts w:ascii="Times New Roman" w:eastAsia="標楷體" w:hAnsi="Times New Roman" w:cs="Times New Roman"/>
                <w:color w:val="000000" w:themeColor="text1"/>
              </w:rPr>
              <w:t xml:space="preserve"> Berlin-</w:t>
            </w:r>
            <w:proofErr w:type="spellStart"/>
            <w:r w:rsidRPr="00B06452">
              <w:rPr>
                <w:rFonts w:ascii="Times New Roman" w:eastAsia="標楷體" w:hAnsi="Times New Roman" w:cs="Times New Roman"/>
                <w:color w:val="000000" w:themeColor="text1"/>
              </w:rPr>
              <w:t>Johannisthal</w:t>
            </w:r>
            <w:proofErr w:type="spellEnd"/>
          </w:p>
          <w:p w:rsidR="00675923" w:rsidRPr="00B06452" w:rsidRDefault="00675923" w:rsidP="00CB4EDE">
            <w:pPr>
              <w:rPr>
                <w:rFonts w:ascii="Times New Roman" w:eastAsia="標楷體" w:hAnsi="Times New Roman" w:cs="Times New Roman"/>
                <w:color w:val="000000" w:themeColor="text1"/>
              </w:rPr>
            </w:pPr>
            <w:proofErr w:type="spellStart"/>
            <w:r w:rsidRPr="00B06452">
              <w:rPr>
                <w:rFonts w:ascii="Times New Roman" w:eastAsia="標楷體" w:hAnsi="Times New Roman" w:cs="Times New Roman"/>
                <w:color w:val="000000" w:themeColor="text1"/>
              </w:rPr>
              <w:t>Groß</w:t>
            </w:r>
            <w:proofErr w:type="spellEnd"/>
            <w:r w:rsidRPr="00B06452">
              <w:rPr>
                <w:rFonts w:ascii="Times New Roman" w:eastAsia="標楷體" w:hAnsi="Times New Roman" w:cs="Times New Roman"/>
                <w:color w:val="000000" w:themeColor="text1"/>
              </w:rPr>
              <w:t>-Berliner-</w:t>
            </w:r>
            <w:proofErr w:type="spellStart"/>
            <w:r w:rsidRPr="00B06452">
              <w:rPr>
                <w:rFonts w:ascii="Times New Roman" w:eastAsia="標楷體" w:hAnsi="Times New Roman" w:cs="Times New Roman"/>
                <w:color w:val="000000" w:themeColor="text1"/>
              </w:rPr>
              <w:t>Damm</w:t>
            </w:r>
            <w:proofErr w:type="spellEnd"/>
            <w:r w:rsidRPr="00B06452">
              <w:rPr>
                <w:rFonts w:ascii="Times New Roman" w:eastAsia="標楷體" w:hAnsi="Times New Roman" w:cs="Times New Roman"/>
                <w:color w:val="000000" w:themeColor="text1"/>
              </w:rPr>
              <w:t xml:space="preserve"> 59</w:t>
            </w:r>
          </w:p>
          <w:p w:rsidR="00675923" w:rsidRPr="00B06452" w:rsidRDefault="00675923" w:rsidP="00CB4EDE">
            <w:pPr>
              <w:rPr>
                <w:rFonts w:ascii="Times New Roman" w:eastAsia="標楷體" w:hAnsi="Times New Roman" w:cs="Times New Roman"/>
                <w:color w:val="000000" w:themeColor="text1"/>
              </w:rPr>
            </w:pPr>
            <w:r w:rsidRPr="00B06452">
              <w:rPr>
                <w:rFonts w:ascii="Times New Roman" w:eastAsia="標楷體" w:hAnsi="Times New Roman" w:cs="Times New Roman"/>
                <w:color w:val="000000" w:themeColor="text1"/>
              </w:rPr>
              <w:t>12487 Berlin</w:t>
            </w:r>
          </w:p>
        </w:tc>
      </w:tr>
      <w:tr w:rsidR="00675923" w:rsidRPr="00B06452" w:rsidTr="00CB4EDE">
        <w:tc>
          <w:tcPr>
            <w:tcW w:w="1413" w:type="dxa"/>
          </w:tcPr>
          <w:p w:rsidR="00675923" w:rsidRPr="00B06452" w:rsidRDefault="00675923" w:rsidP="00CB4EDE">
            <w:pPr>
              <w:rPr>
                <w:rFonts w:ascii="Times New Roman" w:eastAsia="標楷體" w:hAnsi="Times New Roman" w:cs="Times New Roman"/>
                <w:color w:val="000000" w:themeColor="text1"/>
              </w:rPr>
            </w:pPr>
            <w:r w:rsidRPr="00B06452">
              <w:rPr>
                <w:rFonts w:ascii="Times New Roman" w:eastAsia="標楷體" w:hAnsi="Times New Roman" w:cs="Times New Roman"/>
                <w:color w:val="000000" w:themeColor="text1"/>
              </w:rPr>
              <w:lastRenderedPageBreak/>
              <w:t>連絡電話</w:t>
            </w:r>
          </w:p>
        </w:tc>
        <w:tc>
          <w:tcPr>
            <w:tcW w:w="6883" w:type="dxa"/>
          </w:tcPr>
          <w:p w:rsidR="00675923" w:rsidRPr="00B06452" w:rsidRDefault="00675923" w:rsidP="00CB4EDE">
            <w:pPr>
              <w:rPr>
                <w:rFonts w:ascii="Times New Roman" w:eastAsia="標楷體" w:hAnsi="Times New Roman" w:cs="Times New Roman"/>
                <w:color w:val="000000" w:themeColor="text1"/>
              </w:rPr>
            </w:pPr>
            <w:r w:rsidRPr="00B06452">
              <w:rPr>
                <w:rFonts w:ascii="Times New Roman" w:eastAsia="標楷體" w:hAnsi="Times New Roman" w:cs="Times New Roman"/>
                <w:color w:val="000000" w:themeColor="text1"/>
              </w:rPr>
              <w:t>+49-(0)228 99 629 - 0</w:t>
            </w:r>
          </w:p>
        </w:tc>
      </w:tr>
    </w:tbl>
    <w:p w:rsidR="00675923" w:rsidRPr="00B06452" w:rsidRDefault="00675923" w:rsidP="00675923">
      <w:pPr>
        <w:rPr>
          <w:rFonts w:ascii="Times New Roman" w:eastAsia="標楷體" w:hAnsi="Times New Roman" w:cs="Times New Roman"/>
          <w:color w:val="000000" w:themeColor="text1"/>
        </w:rPr>
      </w:pPr>
    </w:p>
    <w:p w:rsidR="00675923" w:rsidRPr="00B06452" w:rsidRDefault="00675923" w:rsidP="00675923">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參考文獻</w:t>
      </w:r>
    </w:p>
    <w:p w:rsidR="00675923" w:rsidRPr="00B06452" w:rsidRDefault="00675923" w:rsidP="00675923">
      <w:pPr>
        <w:pStyle w:val="a5"/>
        <w:numPr>
          <w:ilvl w:val="0"/>
          <w:numId w:val="1"/>
        </w:numPr>
        <w:ind w:leftChars="0"/>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德國聯邦公共行政學院網站</w:t>
      </w:r>
      <w:r w:rsidRPr="00B06452">
        <w:rPr>
          <w:rFonts w:ascii="Times New Roman" w:eastAsia="標楷體" w:hAnsi="Times New Roman" w:cs="Times New Roman" w:hint="eastAsia"/>
          <w:color w:val="000000" w:themeColor="text1"/>
        </w:rPr>
        <w:t xml:space="preserve"> </w:t>
      </w:r>
      <w:hyperlink r:id="rId6" w:history="1">
        <w:r w:rsidRPr="00B06452">
          <w:rPr>
            <w:rStyle w:val="a4"/>
            <w:rFonts w:ascii="Times New Roman" w:eastAsia="標楷體" w:hAnsi="Times New Roman" w:cs="Times New Roman"/>
            <w:color w:val="000000" w:themeColor="text1"/>
          </w:rPr>
          <w:t>https://www.bakoev.bund.de/EN/00_Home/home_node.html</w:t>
        </w:r>
      </w:hyperlink>
    </w:p>
    <w:p w:rsidR="00675923" w:rsidRPr="00B06452" w:rsidRDefault="00675923" w:rsidP="00675923">
      <w:pPr>
        <w:pStyle w:val="a5"/>
        <w:ind w:leftChars="0" w:left="360"/>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上網日期：</w:t>
      </w:r>
      <w:r w:rsidRPr="00B06452">
        <w:rPr>
          <w:rFonts w:ascii="Times New Roman" w:eastAsia="標楷體" w:hAnsi="Times New Roman" w:cs="Times New Roman" w:hint="eastAsia"/>
          <w:color w:val="000000" w:themeColor="text1"/>
        </w:rPr>
        <w:t>20</w:t>
      </w:r>
      <w:r w:rsidRPr="00B06452">
        <w:rPr>
          <w:rFonts w:ascii="Times New Roman" w:eastAsia="標楷體" w:hAnsi="Times New Roman" w:cs="Times New Roman"/>
          <w:color w:val="000000" w:themeColor="text1"/>
        </w:rPr>
        <w:t>21</w:t>
      </w:r>
      <w:r w:rsidRPr="00B06452">
        <w:rPr>
          <w:rFonts w:ascii="Times New Roman" w:eastAsia="標楷體" w:hAnsi="Times New Roman" w:cs="Times New Roman" w:hint="eastAsia"/>
          <w:color w:val="000000" w:themeColor="text1"/>
        </w:rPr>
        <w:t>-</w:t>
      </w:r>
      <w:r w:rsidRPr="00B06452">
        <w:rPr>
          <w:rFonts w:ascii="Times New Roman" w:eastAsia="標楷體" w:hAnsi="Times New Roman" w:cs="Times New Roman"/>
          <w:color w:val="000000" w:themeColor="text1"/>
        </w:rPr>
        <w:t>08</w:t>
      </w:r>
      <w:r w:rsidRPr="00B06452">
        <w:rPr>
          <w:rFonts w:ascii="Times New Roman" w:eastAsia="標楷體" w:hAnsi="Times New Roman" w:cs="Times New Roman" w:hint="eastAsia"/>
          <w:color w:val="000000" w:themeColor="text1"/>
        </w:rPr>
        <w:t>-</w:t>
      </w:r>
      <w:r w:rsidRPr="00B06452">
        <w:rPr>
          <w:rFonts w:ascii="Times New Roman" w:eastAsia="標楷體" w:hAnsi="Times New Roman" w:cs="Times New Roman"/>
          <w:color w:val="000000" w:themeColor="text1"/>
        </w:rPr>
        <w:t>10</w:t>
      </w:r>
      <w:r w:rsidRPr="00B06452">
        <w:rPr>
          <w:rFonts w:ascii="Times New Roman" w:eastAsia="標楷體" w:hAnsi="Times New Roman" w:cs="Times New Roman" w:hint="eastAsia"/>
          <w:color w:val="000000" w:themeColor="text1"/>
        </w:rPr>
        <w:t>。</w:t>
      </w:r>
    </w:p>
    <w:p w:rsidR="00675923" w:rsidRPr="00B06452" w:rsidRDefault="00675923" w:rsidP="00675923">
      <w:pPr>
        <w:pStyle w:val="a5"/>
        <w:numPr>
          <w:ilvl w:val="0"/>
          <w:numId w:val="1"/>
        </w:numPr>
        <w:ind w:leftChars="0"/>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宋學文、蔡昌言（</w:t>
      </w:r>
      <w:r w:rsidRPr="00B06452">
        <w:rPr>
          <w:rFonts w:ascii="Times New Roman" w:eastAsia="標楷體" w:hAnsi="Times New Roman" w:cs="Times New Roman" w:hint="eastAsia"/>
          <w:color w:val="000000" w:themeColor="text1"/>
        </w:rPr>
        <w:t>2004</w:t>
      </w:r>
      <w:r w:rsidRPr="00B06452">
        <w:rPr>
          <w:rFonts w:ascii="Times New Roman" w:eastAsia="標楷體" w:hAnsi="Times New Roman" w:cs="Times New Roman" w:hint="eastAsia"/>
          <w:color w:val="000000" w:themeColor="text1"/>
        </w:rPr>
        <w:t>）全球化對我國公務人員公務執行之挑戰。考試院專題研究計畫（期末報告）。</w:t>
      </w:r>
    </w:p>
    <w:p w:rsidR="00675923" w:rsidRPr="00B06452" w:rsidRDefault="00675923" w:rsidP="00675923">
      <w:pPr>
        <w:pStyle w:val="a5"/>
        <w:numPr>
          <w:ilvl w:val="0"/>
          <w:numId w:val="1"/>
        </w:numPr>
        <w:ind w:leftChars="0"/>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陳國輝、林泰昌（</w:t>
      </w:r>
      <w:r w:rsidRPr="00B06452">
        <w:rPr>
          <w:rFonts w:ascii="Times New Roman" w:eastAsia="標楷體" w:hAnsi="Times New Roman" w:cs="Times New Roman" w:hint="eastAsia"/>
          <w:color w:val="000000" w:themeColor="text1"/>
        </w:rPr>
        <w:t>2003</w:t>
      </w:r>
      <w:r w:rsidRPr="00B06452">
        <w:rPr>
          <w:rFonts w:ascii="Times New Roman" w:eastAsia="標楷體" w:hAnsi="Times New Roman" w:cs="Times New Roman" w:hint="eastAsia"/>
          <w:color w:val="000000" w:themeColor="text1"/>
        </w:rPr>
        <w:t>）。九十一年公務人力發展中心人力資源發展機構業務運作考察出國考察報告書。公務人力發展中心出國報告。</w:t>
      </w:r>
    </w:p>
    <w:p w:rsidR="00E40634" w:rsidRPr="00675923" w:rsidRDefault="00E40634">
      <w:bookmarkStart w:id="1" w:name="_GoBack"/>
      <w:bookmarkEnd w:id="1"/>
    </w:p>
    <w:sectPr w:rsidR="00E40634" w:rsidRPr="0067592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820"/>
    <w:multiLevelType w:val="hybridMultilevel"/>
    <w:tmpl w:val="EBDABE68"/>
    <w:lvl w:ilvl="0" w:tplc="38FC82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23"/>
    <w:rsid w:val="00675923"/>
    <w:rsid w:val="00E406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06936-9B5B-43E7-B437-6D43D209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92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5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75923"/>
    <w:rPr>
      <w:color w:val="0563C1" w:themeColor="hyperlink"/>
      <w:u w:val="single"/>
    </w:rPr>
  </w:style>
  <w:style w:type="paragraph" w:styleId="a5">
    <w:name w:val="List Paragraph"/>
    <w:basedOn w:val="a"/>
    <w:uiPriority w:val="34"/>
    <w:qFormat/>
    <w:rsid w:val="0067592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koev.bund.de/EN/00_Home/home_node.html" TargetMode="External"/><Relationship Id="rId5" Type="http://schemas.openxmlformats.org/officeDocument/2006/relationships/hyperlink" Target="https://www.bakoev.bund.de/EN/00_Home/home_nod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郭玲慈</dc:creator>
  <cp:keywords/>
  <dc:description/>
  <cp:lastModifiedBy>郭玲慈</cp:lastModifiedBy>
  <cp:revision>1</cp:revision>
  <dcterms:created xsi:type="dcterms:W3CDTF">2021-10-12T07:36:00Z</dcterms:created>
  <dcterms:modified xsi:type="dcterms:W3CDTF">2021-10-12T07:36:00Z</dcterms:modified>
</cp:coreProperties>
</file>