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8A" w:rsidRDefault="0041408A">
      <w:pPr>
        <w:widowControl/>
        <w:rPr>
          <w:rFonts w:ascii="標楷體" w:eastAsia="標楷體" w:hAnsi="標楷體" w:cs="標楷體"/>
          <w:b/>
          <w:sz w:val="40"/>
          <w:szCs w:val="40"/>
        </w:rPr>
      </w:pPr>
    </w:p>
    <w:p w:rsidR="0041408A" w:rsidRDefault="0041408A">
      <w:pPr>
        <w:widowControl/>
        <w:rPr>
          <w:rFonts w:ascii="標楷體" w:eastAsia="標楷體" w:hAnsi="標楷體" w:cs="標楷體"/>
          <w:b/>
          <w:sz w:val="40"/>
          <w:szCs w:val="40"/>
        </w:rPr>
      </w:pPr>
    </w:p>
    <w:p w:rsidR="00785314" w:rsidRPr="000932E5" w:rsidRDefault="00630AFB">
      <w:pPr>
        <w:widowControl/>
        <w:rPr>
          <w:rFonts w:asciiTheme="minorEastAsia" w:eastAsiaTheme="minorEastAsia" w:hAnsiTheme="minorEastAsia" w:cs="標楷體"/>
          <w:b/>
          <w:sz w:val="40"/>
          <w:szCs w:val="40"/>
        </w:rPr>
      </w:pPr>
      <w:r w:rsidRPr="000932E5">
        <w:rPr>
          <w:rFonts w:asciiTheme="minorEastAsia" w:eastAsiaTheme="minorEastAsia" w:hAnsiTheme="minorEastAsia" w:cs="標楷體"/>
          <w:b/>
          <w:sz w:val="40"/>
          <w:szCs w:val="40"/>
        </w:rPr>
        <w:t>出國報告(出國類別:研習)</w:t>
      </w:r>
    </w:p>
    <w:p w:rsidR="0041408A" w:rsidRDefault="0041408A">
      <w:pPr>
        <w:widowControl/>
        <w:rPr>
          <w:rFonts w:ascii="標楷體" w:eastAsia="標楷體" w:hAnsi="標楷體" w:cs="標楷體"/>
          <w:b/>
          <w:sz w:val="40"/>
          <w:szCs w:val="40"/>
        </w:rPr>
      </w:pPr>
    </w:p>
    <w:p w:rsidR="0041408A" w:rsidRDefault="0041408A">
      <w:pPr>
        <w:widowControl/>
        <w:rPr>
          <w:rFonts w:ascii="標楷體" w:eastAsia="標楷體" w:hAnsi="標楷體" w:cs="標楷體"/>
          <w:b/>
          <w:sz w:val="40"/>
          <w:szCs w:val="40"/>
        </w:rPr>
      </w:pPr>
    </w:p>
    <w:p w:rsidR="0041408A" w:rsidRDefault="0041408A">
      <w:pPr>
        <w:widowControl/>
        <w:rPr>
          <w:rFonts w:ascii="標楷體" w:eastAsia="標楷體" w:hAnsi="標楷體" w:cs="標楷體"/>
          <w:b/>
          <w:sz w:val="40"/>
          <w:szCs w:val="40"/>
        </w:rPr>
      </w:pPr>
    </w:p>
    <w:p w:rsidR="0041408A" w:rsidRDefault="0041408A">
      <w:pPr>
        <w:widowControl/>
        <w:rPr>
          <w:rFonts w:ascii="標楷體" w:eastAsia="標楷體" w:hAnsi="標楷體" w:cs="標楷體"/>
          <w:b/>
          <w:sz w:val="40"/>
          <w:szCs w:val="40"/>
        </w:rPr>
      </w:pPr>
    </w:p>
    <w:p w:rsidR="0041408A" w:rsidRPr="000932E5" w:rsidRDefault="00630AFB" w:rsidP="006A5F32">
      <w:pPr>
        <w:widowControl/>
        <w:jc w:val="center"/>
        <w:rPr>
          <w:rFonts w:asciiTheme="minorEastAsia" w:eastAsiaTheme="minorEastAsia" w:hAnsiTheme="minorEastAsia" w:cs="標楷體"/>
          <w:b/>
          <w:sz w:val="52"/>
          <w:szCs w:val="52"/>
        </w:rPr>
      </w:pPr>
      <w:r w:rsidRPr="000932E5">
        <w:rPr>
          <w:rFonts w:asciiTheme="minorEastAsia" w:eastAsiaTheme="minorEastAsia" w:hAnsiTheme="minorEastAsia" w:cs="標楷體"/>
          <w:b/>
          <w:sz w:val="52"/>
          <w:szCs w:val="52"/>
        </w:rPr>
        <w:t>高階文官培訓飛躍方案106年</w:t>
      </w:r>
    </w:p>
    <w:p w:rsidR="00DB3D45" w:rsidRDefault="000F258F" w:rsidP="006A5F32">
      <w:pPr>
        <w:widowControl/>
        <w:jc w:val="center"/>
        <w:rPr>
          <w:rFonts w:asciiTheme="minorEastAsia" w:eastAsiaTheme="minorEastAsia" w:hAnsiTheme="minorEastAsia" w:cs="標楷體"/>
          <w:b/>
          <w:sz w:val="52"/>
          <w:szCs w:val="52"/>
        </w:rPr>
      </w:pPr>
      <w:r>
        <w:rPr>
          <w:rFonts w:asciiTheme="minorEastAsia" w:eastAsiaTheme="minorEastAsia" w:hAnsiTheme="minorEastAsia" w:cs="標楷體" w:hint="eastAsia"/>
          <w:b/>
          <w:sz w:val="52"/>
          <w:szCs w:val="52"/>
        </w:rPr>
        <w:t>決策</w:t>
      </w:r>
      <w:r w:rsidR="00DB3D45">
        <w:rPr>
          <w:rFonts w:asciiTheme="minorEastAsia" w:eastAsiaTheme="minorEastAsia" w:hAnsiTheme="minorEastAsia" w:cs="標楷體" w:hint="eastAsia"/>
          <w:b/>
          <w:sz w:val="52"/>
          <w:szCs w:val="52"/>
        </w:rPr>
        <w:t>發展訓練</w:t>
      </w:r>
      <w:r w:rsidR="00986D67">
        <w:rPr>
          <w:rFonts w:asciiTheme="minorEastAsia" w:eastAsiaTheme="minorEastAsia" w:hAnsiTheme="minorEastAsia" w:cs="標楷體" w:hint="eastAsia"/>
          <w:b/>
          <w:sz w:val="52"/>
          <w:szCs w:val="52"/>
        </w:rPr>
        <w:t>及</w:t>
      </w:r>
      <w:r>
        <w:rPr>
          <w:rFonts w:asciiTheme="minorEastAsia" w:eastAsiaTheme="minorEastAsia" w:hAnsiTheme="minorEastAsia" w:cs="標楷體" w:hint="eastAsia"/>
          <w:b/>
          <w:sz w:val="52"/>
          <w:szCs w:val="52"/>
        </w:rPr>
        <w:t>領導</w:t>
      </w:r>
      <w:r w:rsidR="00630AFB" w:rsidRPr="000932E5">
        <w:rPr>
          <w:rFonts w:asciiTheme="minorEastAsia" w:eastAsiaTheme="minorEastAsia" w:hAnsiTheme="minorEastAsia" w:cs="標楷體"/>
          <w:b/>
          <w:sz w:val="52"/>
          <w:szCs w:val="52"/>
        </w:rPr>
        <w:t>發展訓練</w:t>
      </w:r>
    </w:p>
    <w:p w:rsidR="00785314" w:rsidRPr="000932E5" w:rsidRDefault="00630AFB" w:rsidP="006A5F32">
      <w:pPr>
        <w:widowControl/>
        <w:jc w:val="center"/>
        <w:rPr>
          <w:rFonts w:asciiTheme="minorEastAsia" w:eastAsiaTheme="minorEastAsia" w:hAnsiTheme="minorEastAsia" w:cs="標楷體"/>
          <w:b/>
          <w:sz w:val="52"/>
          <w:szCs w:val="52"/>
        </w:rPr>
      </w:pPr>
      <w:r w:rsidRPr="000932E5">
        <w:rPr>
          <w:rFonts w:asciiTheme="minorEastAsia" w:eastAsiaTheme="minorEastAsia" w:hAnsiTheme="minorEastAsia" w:cs="標楷體"/>
          <w:b/>
          <w:sz w:val="52"/>
          <w:szCs w:val="52"/>
        </w:rPr>
        <w:t>國外研習成果報告</w:t>
      </w:r>
    </w:p>
    <w:p w:rsidR="00785314" w:rsidRPr="0041408A" w:rsidRDefault="00785314">
      <w:pPr>
        <w:widowControl/>
        <w:rPr>
          <w:rFonts w:ascii="標楷體" w:eastAsia="標楷體" w:hAnsi="標楷體" w:cs="標楷體"/>
          <w:b/>
          <w:sz w:val="52"/>
          <w:szCs w:val="52"/>
        </w:rPr>
      </w:pPr>
    </w:p>
    <w:p w:rsidR="00785314" w:rsidRPr="0041408A" w:rsidRDefault="00785314">
      <w:pPr>
        <w:widowControl/>
        <w:rPr>
          <w:rFonts w:ascii="標楷體" w:eastAsia="標楷體" w:hAnsi="標楷體" w:cs="標楷體"/>
          <w:b/>
          <w:sz w:val="52"/>
          <w:szCs w:val="52"/>
        </w:rPr>
      </w:pPr>
    </w:p>
    <w:p w:rsidR="00785314" w:rsidRDefault="00630AFB">
      <w:pPr>
        <w:tabs>
          <w:tab w:val="left" w:pos="4253"/>
        </w:tabs>
        <w:spacing w:after="120" w:line="480" w:lineRule="auto"/>
        <w:rPr>
          <w:rFonts w:ascii="Times New Roman" w:eastAsia="Times New Roman" w:hAnsi="Times New Roman"/>
          <w:b/>
          <w:color w:val="0D0D0D"/>
          <w:sz w:val="40"/>
          <w:szCs w:val="40"/>
        </w:rPr>
      </w:pPr>
      <w:r w:rsidRPr="0041408A">
        <w:rPr>
          <w:rFonts w:ascii="Times New Roman" w:eastAsia="Times New Roman" w:hAnsi="Times New Roman"/>
          <w:b/>
          <w:color w:val="0D0D0D"/>
          <w:sz w:val="52"/>
          <w:szCs w:val="52"/>
        </w:rPr>
        <w:t xml:space="preserve">  </w:t>
      </w:r>
      <w:r>
        <w:rPr>
          <w:rFonts w:ascii="Times New Roman" w:eastAsia="Times New Roman" w:hAnsi="Times New Roman"/>
          <w:b/>
          <w:color w:val="0D0D0D"/>
          <w:sz w:val="40"/>
          <w:szCs w:val="40"/>
        </w:rPr>
        <w:t xml:space="preserve">      </w:t>
      </w:r>
    </w:p>
    <w:p w:rsidR="00785314" w:rsidRDefault="00785314">
      <w:pPr>
        <w:widowControl/>
        <w:rPr>
          <w:rFonts w:ascii="標楷體" w:eastAsia="標楷體" w:hAnsi="標楷體" w:cs="標楷體"/>
          <w:b/>
          <w:sz w:val="40"/>
          <w:szCs w:val="40"/>
        </w:rPr>
      </w:pPr>
    </w:p>
    <w:p w:rsidR="00785314" w:rsidRDefault="00785314">
      <w:pPr>
        <w:widowControl/>
        <w:rPr>
          <w:rFonts w:ascii="標楷體" w:eastAsia="標楷體" w:hAnsi="標楷體" w:cs="標楷體"/>
          <w:b/>
          <w:sz w:val="40"/>
          <w:szCs w:val="40"/>
        </w:rPr>
      </w:pPr>
    </w:p>
    <w:p w:rsidR="00785314" w:rsidRDefault="00785314">
      <w:pPr>
        <w:widowControl/>
        <w:rPr>
          <w:rFonts w:ascii="標楷體" w:eastAsia="標楷體" w:hAnsi="標楷體" w:cs="標楷體"/>
          <w:b/>
          <w:sz w:val="40"/>
          <w:szCs w:val="40"/>
        </w:rPr>
      </w:pPr>
    </w:p>
    <w:p w:rsidR="00785314" w:rsidRDefault="00785314">
      <w:pPr>
        <w:widowControl/>
        <w:rPr>
          <w:rFonts w:ascii="標楷體" w:eastAsia="標楷體" w:hAnsi="標楷體" w:cs="標楷體"/>
          <w:b/>
          <w:sz w:val="40"/>
          <w:szCs w:val="40"/>
        </w:rPr>
      </w:pPr>
    </w:p>
    <w:p w:rsidR="00785314" w:rsidRDefault="00785314">
      <w:pPr>
        <w:widowControl/>
        <w:rPr>
          <w:rFonts w:ascii="標楷體" w:eastAsia="標楷體" w:hAnsi="標楷體" w:cs="標楷體"/>
          <w:b/>
          <w:sz w:val="40"/>
          <w:szCs w:val="40"/>
        </w:rPr>
      </w:pPr>
    </w:p>
    <w:p w:rsidR="00785314" w:rsidRDefault="00785314">
      <w:pPr>
        <w:widowControl/>
        <w:rPr>
          <w:rFonts w:ascii="標楷體" w:eastAsia="標楷體" w:hAnsi="標楷體" w:cs="標楷體"/>
          <w:b/>
          <w:sz w:val="40"/>
          <w:szCs w:val="40"/>
        </w:rPr>
      </w:pPr>
    </w:p>
    <w:p w:rsidR="00785314" w:rsidRPr="00986D67" w:rsidRDefault="006E02AB" w:rsidP="006E02AB">
      <w:pPr>
        <w:widowControl/>
        <w:rPr>
          <w:rFonts w:asciiTheme="minorEastAsia" w:eastAsiaTheme="minorEastAsia" w:hAnsiTheme="minorEastAsia" w:cs="標楷體"/>
          <w:b/>
          <w:sz w:val="28"/>
          <w:szCs w:val="28"/>
        </w:rPr>
      </w:pPr>
      <w:r>
        <w:rPr>
          <w:rFonts w:asciiTheme="minorEastAsia" w:eastAsiaTheme="minorEastAsia" w:hAnsiTheme="minorEastAsia" w:cs="標楷體" w:hint="eastAsia"/>
          <w:b/>
          <w:sz w:val="28"/>
          <w:szCs w:val="28"/>
        </w:rPr>
        <w:t xml:space="preserve">                       </w:t>
      </w:r>
      <w:r w:rsidR="0041408A" w:rsidRPr="00986D67">
        <w:rPr>
          <w:rFonts w:asciiTheme="minorEastAsia" w:eastAsiaTheme="minorEastAsia" w:hAnsiTheme="minorEastAsia" w:cs="標楷體" w:hint="eastAsia"/>
          <w:b/>
          <w:sz w:val="28"/>
          <w:szCs w:val="28"/>
        </w:rPr>
        <w:t>主辦機關：公務人員保障暨培訓委員會</w:t>
      </w:r>
    </w:p>
    <w:p w:rsidR="00986D67" w:rsidRDefault="00986D67" w:rsidP="00986D67">
      <w:pPr>
        <w:widowControl/>
        <w:rPr>
          <w:rFonts w:asciiTheme="minorEastAsia" w:eastAsiaTheme="minorEastAsia" w:hAnsiTheme="minorEastAsia" w:cs="標楷體"/>
          <w:b/>
          <w:sz w:val="28"/>
          <w:szCs w:val="28"/>
        </w:rPr>
      </w:pPr>
      <w:r>
        <w:rPr>
          <w:rFonts w:asciiTheme="minorEastAsia" w:eastAsiaTheme="minorEastAsia" w:hAnsiTheme="minorEastAsia" w:cs="標楷體" w:hint="eastAsia"/>
          <w:b/>
          <w:sz w:val="28"/>
          <w:szCs w:val="28"/>
        </w:rPr>
        <w:t xml:space="preserve">                       </w:t>
      </w:r>
      <w:r w:rsidR="006E02AB">
        <w:rPr>
          <w:rFonts w:asciiTheme="minorEastAsia" w:eastAsiaTheme="minorEastAsia" w:hAnsiTheme="minorEastAsia" w:cs="標楷體" w:hint="eastAsia"/>
          <w:b/>
          <w:sz w:val="28"/>
          <w:szCs w:val="28"/>
        </w:rPr>
        <w:t>報告人員</w:t>
      </w:r>
      <w:r w:rsidR="0041408A" w:rsidRPr="00986D67">
        <w:rPr>
          <w:rFonts w:asciiTheme="minorEastAsia" w:eastAsiaTheme="minorEastAsia" w:hAnsiTheme="minorEastAsia" w:cs="標楷體" w:hint="eastAsia"/>
          <w:b/>
          <w:sz w:val="28"/>
          <w:szCs w:val="28"/>
        </w:rPr>
        <w:t>：高階文官培訓</w:t>
      </w:r>
      <w:r w:rsidR="00090DE8" w:rsidRPr="00986D67">
        <w:rPr>
          <w:rFonts w:asciiTheme="minorEastAsia" w:eastAsiaTheme="minorEastAsia" w:hAnsiTheme="minorEastAsia" w:cs="標楷體" w:hint="eastAsia"/>
          <w:b/>
          <w:sz w:val="28"/>
          <w:szCs w:val="28"/>
        </w:rPr>
        <w:t>106年</w:t>
      </w:r>
    </w:p>
    <w:p w:rsidR="0041408A" w:rsidRPr="00986D67" w:rsidRDefault="00986D67" w:rsidP="00986D67">
      <w:pPr>
        <w:widowControl/>
        <w:rPr>
          <w:rFonts w:asciiTheme="minorEastAsia" w:eastAsiaTheme="minorEastAsia" w:hAnsiTheme="minorEastAsia" w:cs="標楷體"/>
          <w:b/>
          <w:sz w:val="28"/>
          <w:szCs w:val="28"/>
        </w:rPr>
      </w:pPr>
      <w:r>
        <w:rPr>
          <w:rFonts w:asciiTheme="minorEastAsia" w:eastAsiaTheme="minorEastAsia" w:hAnsiTheme="minorEastAsia" w:cs="標楷體" w:hint="eastAsia"/>
          <w:b/>
          <w:sz w:val="28"/>
          <w:szCs w:val="28"/>
        </w:rPr>
        <w:t xml:space="preserve">                                         </w:t>
      </w:r>
      <w:bookmarkStart w:id="0" w:name="_GoBack"/>
      <w:bookmarkEnd w:id="0"/>
      <w:r>
        <w:rPr>
          <w:rFonts w:asciiTheme="minorEastAsia" w:eastAsiaTheme="minorEastAsia" w:hAnsiTheme="minorEastAsia" w:cs="標楷體" w:hint="eastAsia"/>
          <w:b/>
          <w:sz w:val="28"/>
          <w:szCs w:val="28"/>
        </w:rPr>
        <w:t xml:space="preserve"> </w:t>
      </w:r>
      <w:r w:rsidR="00D75FB5">
        <w:rPr>
          <w:rFonts w:asciiTheme="minorEastAsia" w:eastAsiaTheme="minorEastAsia" w:hAnsiTheme="minorEastAsia" w:cs="標楷體" w:hint="eastAsia"/>
          <w:b/>
          <w:sz w:val="28"/>
          <w:szCs w:val="28"/>
        </w:rPr>
        <w:t>決策</w:t>
      </w:r>
      <w:r w:rsidR="00DB3D45">
        <w:rPr>
          <w:rFonts w:asciiTheme="minorEastAsia" w:eastAsiaTheme="minorEastAsia" w:hAnsiTheme="minorEastAsia" w:cs="標楷體" w:hint="eastAsia"/>
          <w:b/>
          <w:sz w:val="28"/>
          <w:szCs w:val="28"/>
        </w:rPr>
        <w:t>發展訓練</w:t>
      </w:r>
      <w:r>
        <w:rPr>
          <w:rFonts w:asciiTheme="minorEastAsia" w:eastAsiaTheme="minorEastAsia" w:hAnsiTheme="minorEastAsia" w:cs="標楷體" w:hint="eastAsia"/>
          <w:b/>
          <w:sz w:val="28"/>
          <w:szCs w:val="28"/>
        </w:rPr>
        <w:t>及</w:t>
      </w:r>
      <w:r w:rsidR="00D75FB5">
        <w:rPr>
          <w:rFonts w:asciiTheme="minorEastAsia" w:eastAsiaTheme="minorEastAsia" w:hAnsiTheme="minorEastAsia" w:cs="標楷體" w:hint="eastAsia"/>
          <w:b/>
          <w:sz w:val="28"/>
          <w:szCs w:val="28"/>
        </w:rPr>
        <w:t>領導</w:t>
      </w:r>
      <w:r w:rsidR="00273C6C" w:rsidRPr="00986D67">
        <w:rPr>
          <w:rFonts w:asciiTheme="minorEastAsia" w:eastAsiaTheme="minorEastAsia" w:hAnsiTheme="minorEastAsia" w:cs="標楷體" w:hint="eastAsia"/>
          <w:b/>
          <w:sz w:val="28"/>
          <w:szCs w:val="28"/>
        </w:rPr>
        <w:t>發展</w:t>
      </w:r>
      <w:r w:rsidR="0041408A" w:rsidRPr="00986D67">
        <w:rPr>
          <w:rFonts w:asciiTheme="minorEastAsia" w:eastAsiaTheme="minorEastAsia" w:hAnsiTheme="minorEastAsia" w:cs="標楷體" w:hint="eastAsia"/>
          <w:b/>
          <w:sz w:val="28"/>
          <w:szCs w:val="28"/>
        </w:rPr>
        <w:t>訓練班學員</w:t>
      </w:r>
    </w:p>
    <w:p w:rsidR="00785314" w:rsidRPr="00986D67" w:rsidRDefault="00986D67" w:rsidP="00986D67">
      <w:pPr>
        <w:widowControl/>
        <w:rPr>
          <w:rFonts w:asciiTheme="minorEastAsia" w:eastAsiaTheme="minorEastAsia" w:hAnsiTheme="minorEastAsia" w:cs="標楷體"/>
          <w:b/>
          <w:sz w:val="28"/>
          <w:szCs w:val="28"/>
        </w:rPr>
      </w:pPr>
      <w:r>
        <w:rPr>
          <w:rFonts w:asciiTheme="minorEastAsia" w:eastAsiaTheme="minorEastAsia" w:hAnsiTheme="minorEastAsia" w:cs="標楷體" w:hint="eastAsia"/>
          <w:b/>
          <w:sz w:val="28"/>
          <w:szCs w:val="28"/>
        </w:rPr>
        <w:t xml:space="preserve">                       </w:t>
      </w:r>
      <w:r w:rsidR="006E02AB">
        <w:rPr>
          <w:rFonts w:asciiTheme="minorEastAsia" w:eastAsiaTheme="minorEastAsia" w:hAnsiTheme="minorEastAsia" w:cs="標楷體" w:hint="eastAsia"/>
          <w:b/>
          <w:sz w:val="28"/>
          <w:szCs w:val="28"/>
        </w:rPr>
        <w:t>派赴</w:t>
      </w:r>
      <w:r w:rsidR="00630AFB" w:rsidRPr="00986D67">
        <w:rPr>
          <w:rFonts w:asciiTheme="minorEastAsia" w:eastAsiaTheme="minorEastAsia" w:hAnsiTheme="minorEastAsia" w:cs="標楷體"/>
          <w:b/>
          <w:sz w:val="28"/>
          <w:szCs w:val="28"/>
        </w:rPr>
        <w:t>國</w:t>
      </w:r>
      <w:r w:rsidR="006E02AB">
        <w:rPr>
          <w:rFonts w:asciiTheme="minorEastAsia" w:eastAsiaTheme="minorEastAsia" w:hAnsiTheme="minorEastAsia" w:cs="標楷體" w:hint="eastAsia"/>
          <w:b/>
          <w:sz w:val="28"/>
          <w:szCs w:val="28"/>
        </w:rPr>
        <w:t>家</w:t>
      </w:r>
      <w:r w:rsidR="0041408A" w:rsidRPr="00986D67">
        <w:rPr>
          <w:rFonts w:asciiTheme="minorEastAsia" w:eastAsiaTheme="minorEastAsia" w:hAnsiTheme="minorEastAsia" w:cs="標楷體" w:hint="eastAsia"/>
          <w:b/>
          <w:sz w:val="28"/>
          <w:szCs w:val="28"/>
        </w:rPr>
        <w:t>：</w:t>
      </w:r>
      <w:r w:rsidR="00630AFB" w:rsidRPr="00986D67">
        <w:rPr>
          <w:rFonts w:asciiTheme="minorEastAsia" w:eastAsiaTheme="minorEastAsia" w:hAnsiTheme="minorEastAsia" w:cs="標楷體"/>
          <w:b/>
          <w:sz w:val="28"/>
          <w:szCs w:val="28"/>
        </w:rPr>
        <w:t>瑞士</w:t>
      </w:r>
    </w:p>
    <w:p w:rsidR="00785314" w:rsidRPr="00986D67" w:rsidRDefault="00986D67" w:rsidP="00986D67">
      <w:pPr>
        <w:widowControl/>
        <w:rPr>
          <w:rFonts w:asciiTheme="minorEastAsia" w:eastAsiaTheme="minorEastAsia" w:hAnsiTheme="minorEastAsia" w:cs="標楷體"/>
          <w:b/>
          <w:sz w:val="28"/>
          <w:szCs w:val="28"/>
        </w:rPr>
      </w:pPr>
      <w:r>
        <w:rPr>
          <w:rFonts w:asciiTheme="minorEastAsia" w:eastAsiaTheme="minorEastAsia" w:hAnsiTheme="minorEastAsia" w:cs="標楷體" w:hint="eastAsia"/>
          <w:b/>
          <w:sz w:val="28"/>
          <w:szCs w:val="28"/>
        </w:rPr>
        <w:t xml:space="preserve">                       </w:t>
      </w:r>
      <w:r w:rsidR="00630AFB" w:rsidRPr="00986D67">
        <w:rPr>
          <w:rFonts w:asciiTheme="minorEastAsia" w:eastAsiaTheme="minorEastAsia" w:hAnsiTheme="minorEastAsia" w:cs="標楷體"/>
          <w:b/>
          <w:sz w:val="28"/>
          <w:szCs w:val="28"/>
        </w:rPr>
        <w:t>出國期間</w:t>
      </w:r>
      <w:r w:rsidR="0041408A" w:rsidRPr="00986D67">
        <w:rPr>
          <w:rFonts w:asciiTheme="minorEastAsia" w:eastAsiaTheme="minorEastAsia" w:hAnsiTheme="minorEastAsia" w:cs="標楷體" w:hint="eastAsia"/>
          <w:b/>
          <w:sz w:val="28"/>
          <w:szCs w:val="28"/>
        </w:rPr>
        <w:t>：</w:t>
      </w:r>
      <w:r w:rsidR="00630AFB" w:rsidRPr="00986D67">
        <w:rPr>
          <w:rFonts w:asciiTheme="minorEastAsia" w:eastAsiaTheme="minorEastAsia" w:hAnsiTheme="minorEastAsia" w:cs="標楷體"/>
          <w:b/>
          <w:sz w:val="28"/>
          <w:szCs w:val="28"/>
        </w:rPr>
        <w:t>106年9月2日至106年9月16日</w:t>
      </w:r>
    </w:p>
    <w:p w:rsidR="00785314" w:rsidRPr="00986D67" w:rsidRDefault="00986D67" w:rsidP="00986D67">
      <w:pPr>
        <w:widowControl/>
        <w:rPr>
          <w:rFonts w:asciiTheme="minorEastAsia" w:eastAsiaTheme="minorEastAsia" w:hAnsiTheme="minorEastAsia" w:cs="標楷體"/>
          <w:b/>
          <w:sz w:val="28"/>
          <w:szCs w:val="28"/>
        </w:rPr>
      </w:pPr>
      <w:r>
        <w:rPr>
          <w:rFonts w:asciiTheme="minorEastAsia" w:eastAsiaTheme="minorEastAsia" w:hAnsiTheme="minorEastAsia" w:cs="標楷體" w:hint="eastAsia"/>
          <w:b/>
          <w:sz w:val="28"/>
          <w:szCs w:val="28"/>
        </w:rPr>
        <w:t xml:space="preserve">                       </w:t>
      </w:r>
      <w:r w:rsidR="00630AFB" w:rsidRPr="00986D67">
        <w:rPr>
          <w:rFonts w:asciiTheme="minorEastAsia" w:eastAsiaTheme="minorEastAsia" w:hAnsiTheme="minorEastAsia" w:cs="標楷體"/>
          <w:b/>
          <w:sz w:val="28"/>
          <w:szCs w:val="28"/>
        </w:rPr>
        <w:t>報告日期</w:t>
      </w:r>
      <w:r w:rsidR="0041408A" w:rsidRPr="00986D67">
        <w:rPr>
          <w:rFonts w:asciiTheme="minorEastAsia" w:eastAsiaTheme="minorEastAsia" w:hAnsiTheme="minorEastAsia" w:cs="標楷體" w:hint="eastAsia"/>
          <w:b/>
          <w:sz w:val="28"/>
          <w:szCs w:val="28"/>
        </w:rPr>
        <w:t>：</w:t>
      </w:r>
      <w:r w:rsidR="00630AFB" w:rsidRPr="00986D67">
        <w:rPr>
          <w:rFonts w:asciiTheme="minorEastAsia" w:eastAsiaTheme="minorEastAsia" w:hAnsiTheme="minorEastAsia" w:cs="標楷體"/>
          <w:b/>
          <w:sz w:val="28"/>
          <w:szCs w:val="28"/>
        </w:rPr>
        <w:t>106年11月24日</w:t>
      </w:r>
    </w:p>
    <w:p w:rsidR="00785314" w:rsidRDefault="00630AFB">
      <w:pPr>
        <w:widowControl/>
        <w:rPr>
          <w:rFonts w:ascii="標楷體" w:eastAsia="標楷體" w:hAnsi="標楷體" w:cs="標楷體"/>
          <w:b/>
          <w:sz w:val="40"/>
          <w:szCs w:val="40"/>
        </w:rPr>
      </w:pPr>
      <w:r>
        <w:rPr>
          <w:rFonts w:ascii="標楷體" w:eastAsia="標楷體" w:hAnsi="標楷體" w:cs="標楷體"/>
          <w:b/>
          <w:sz w:val="40"/>
          <w:szCs w:val="40"/>
        </w:rPr>
        <w:t> </w:t>
      </w:r>
    </w:p>
    <w:p w:rsidR="00D95816" w:rsidRDefault="00D95816" w:rsidP="00C74F2B">
      <w:pPr>
        <w:jc w:val="center"/>
        <w:rPr>
          <w:rFonts w:asciiTheme="minorEastAsia" w:eastAsiaTheme="minorEastAsia" w:hAnsiTheme="minorEastAsia"/>
          <w:b/>
          <w:sz w:val="36"/>
        </w:rPr>
        <w:sectPr w:rsidR="00D95816" w:rsidSect="00D95816">
          <w:footerReference w:type="default" r:id="rId8"/>
          <w:footerReference w:type="first" r:id="rId9"/>
          <w:pgSz w:w="11906" w:h="16838"/>
          <w:pgMar w:top="1440" w:right="1800" w:bottom="1440" w:left="1800" w:header="0" w:footer="720" w:gutter="0"/>
          <w:pgNumType w:start="1"/>
          <w:cols w:space="720"/>
          <w:titlePg/>
        </w:sectPr>
      </w:pPr>
      <w:bookmarkStart w:id="1" w:name="_Toc387063298"/>
      <w:bookmarkStart w:id="2" w:name="_Toc451257067"/>
    </w:p>
    <w:p w:rsidR="00C74F2B" w:rsidRPr="00D74D40" w:rsidRDefault="00C74F2B" w:rsidP="00C74F2B">
      <w:pPr>
        <w:jc w:val="center"/>
        <w:rPr>
          <w:rFonts w:asciiTheme="minorEastAsia" w:eastAsiaTheme="minorEastAsia" w:hAnsiTheme="minorEastAsia"/>
          <w:b/>
          <w:sz w:val="36"/>
        </w:rPr>
      </w:pPr>
      <w:r w:rsidRPr="00D74D40">
        <w:rPr>
          <w:rFonts w:asciiTheme="minorEastAsia" w:eastAsiaTheme="minorEastAsia" w:hAnsiTheme="minorEastAsia" w:hint="eastAsia"/>
          <w:b/>
          <w:sz w:val="36"/>
        </w:rPr>
        <w:lastRenderedPageBreak/>
        <w:t>高階文官培訓飛躍方案106年訓練出國</w:t>
      </w:r>
      <w:r w:rsidRPr="00D74D40">
        <w:rPr>
          <w:rFonts w:asciiTheme="minorEastAsia" w:eastAsiaTheme="minorEastAsia" w:hAnsiTheme="minorEastAsia"/>
          <w:b/>
          <w:sz w:val="36"/>
        </w:rPr>
        <w:t>人員名冊</w:t>
      </w:r>
      <w:bookmarkEnd w:id="1"/>
      <w:bookmarkEnd w:id="2"/>
    </w:p>
    <w:p w:rsidR="00C74F2B" w:rsidRPr="00D74D40" w:rsidRDefault="00C74F2B" w:rsidP="00C74F2B">
      <w:pPr>
        <w:snapToGrid w:val="0"/>
        <w:rPr>
          <w:rFonts w:asciiTheme="minorEastAsia" w:eastAsiaTheme="minorEastAsia" w:hAnsiTheme="minorEastAsia"/>
          <w:b/>
          <w:sz w:val="32"/>
          <w:szCs w:val="32"/>
        </w:rPr>
      </w:pPr>
    </w:p>
    <w:p w:rsidR="00C74F2B" w:rsidRPr="00D74D40" w:rsidRDefault="00C74F2B" w:rsidP="00C74F2B">
      <w:pPr>
        <w:snapToGrid w:val="0"/>
        <w:rPr>
          <w:rFonts w:asciiTheme="minorEastAsia" w:eastAsiaTheme="minorEastAsia" w:hAnsiTheme="minorEastAsia"/>
          <w:b/>
          <w:sz w:val="32"/>
          <w:szCs w:val="32"/>
        </w:rPr>
      </w:pPr>
      <w:r w:rsidRPr="00D74D40">
        <w:rPr>
          <w:rFonts w:asciiTheme="minorEastAsia" w:eastAsiaTheme="minorEastAsia" w:hAnsiTheme="minorEastAsia" w:hint="eastAsia"/>
          <w:b/>
          <w:sz w:val="32"/>
          <w:szCs w:val="32"/>
        </w:rPr>
        <w:t>一、</w:t>
      </w:r>
      <w:r w:rsidRPr="00D74D40">
        <w:rPr>
          <w:rFonts w:asciiTheme="minorEastAsia" w:eastAsiaTheme="minorEastAsia" w:hAnsiTheme="minorEastAsia"/>
          <w:b/>
          <w:sz w:val="32"/>
          <w:szCs w:val="32"/>
        </w:rPr>
        <w:t>決策發展訓練</w:t>
      </w:r>
      <w:r w:rsidRPr="00D74D40">
        <w:rPr>
          <w:rFonts w:asciiTheme="minorEastAsia" w:eastAsiaTheme="minorEastAsia" w:hAnsiTheme="minorEastAsia" w:hint="eastAsia"/>
          <w:b/>
          <w:sz w:val="32"/>
          <w:szCs w:val="32"/>
        </w:rPr>
        <w:t>班</w:t>
      </w:r>
      <w:r w:rsidR="0097298D">
        <w:rPr>
          <w:rFonts w:asciiTheme="minorEastAsia" w:eastAsiaTheme="minorEastAsia" w:hAnsiTheme="minorEastAsia" w:hint="eastAsia"/>
          <w:b/>
          <w:sz w:val="32"/>
          <w:szCs w:val="32"/>
        </w:rPr>
        <w:t>（SDT班）</w:t>
      </w:r>
    </w:p>
    <w:tbl>
      <w:tblPr>
        <w:tblW w:w="8222"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09"/>
        <w:gridCol w:w="4394"/>
        <w:gridCol w:w="1843"/>
        <w:gridCol w:w="1276"/>
      </w:tblGrid>
      <w:tr w:rsidR="00C74F2B" w:rsidRPr="00D74D40" w:rsidTr="00C74F2B">
        <w:trPr>
          <w:trHeight w:val="330"/>
        </w:trPr>
        <w:tc>
          <w:tcPr>
            <w:tcW w:w="709" w:type="dxa"/>
            <w:shd w:val="clear" w:color="000000" w:fill="C0C0C0"/>
            <w:vAlign w:val="center"/>
          </w:tcPr>
          <w:p w:rsidR="00C74F2B" w:rsidRPr="00D74D40" w:rsidRDefault="00C74F2B" w:rsidP="006A5F32">
            <w:pPr>
              <w:widowControl/>
              <w:jc w:val="center"/>
              <w:rPr>
                <w:rFonts w:asciiTheme="minorEastAsia" w:eastAsiaTheme="minorEastAsia" w:hAnsiTheme="minorEastAsia"/>
                <w:b/>
                <w:bCs/>
              </w:rPr>
            </w:pPr>
            <w:r w:rsidRPr="00D74D40">
              <w:rPr>
                <w:rFonts w:asciiTheme="minorEastAsia" w:eastAsiaTheme="minorEastAsia" w:hAnsiTheme="minorEastAsia"/>
                <w:b/>
                <w:bCs/>
              </w:rPr>
              <w:t>學號</w:t>
            </w:r>
          </w:p>
        </w:tc>
        <w:tc>
          <w:tcPr>
            <w:tcW w:w="4394" w:type="dxa"/>
            <w:shd w:val="clear" w:color="000000" w:fill="C0C0C0"/>
            <w:vAlign w:val="center"/>
          </w:tcPr>
          <w:p w:rsidR="00C74F2B" w:rsidRPr="00D74D40" w:rsidRDefault="00C74F2B" w:rsidP="006A5F32">
            <w:pPr>
              <w:widowControl/>
              <w:jc w:val="center"/>
              <w:rPr>
                <w:rFonts w:asciiTheme="minorEastAsia" w:eastAsiaTheme="minorEastAsia" w:hAnsiTheme="minorEastAsia"/>
                <w:b/>
                <w:bCs/>
              </w:rPr>
            </w:pPr>
            <w:r w:rsidRPr="00D74D40">
              <w:rPr>
                <w:rFonts w:asciiTheme="minorEastAsia" w:eastAsiaTheme="minorEastAsia" w:hAnsiTheme="minorEastAsia"/>
                <w:b/>
                <w:bCs/>
              </w:rPr>
              <w:t>機關</w:t>
            </w:r>
          </w:p>
        </w:tc>
        <w:tc>
          <w:tcPr>
            <w:tcW w:w="1843" w:type="dxa"/>
            <w:shd w:val="clear" w:color="000000" w:fill="C0C0C0"/>
            <w:vAlign w:val="center"/>
          </w:tcPr>
          <w:p w:rsidR="00C74F2B" w:rsidRPr="00D74D40" w:rsidRDefault="00C74F2B" w:rsidP="006A5F32">
            <w:pPr>
              <w:widowControl/>
              <w:jc w:val="center"/>
              <w:rPr>
                <w:rFonts w:asciiTheme="minorEastAsia" w:eastAsiaTheme="minorEastAsia" w:hAnsiTheme="minorEastAsia"/>
                <w:b/>
                <w:bCs/>
              </w:rPr>
            </w:pPr>
            <w:r w:rsidRPr="00D74D40">
              <w:rPr>
                <w:rFonts w:asciiTheme="minorEastAsia" w:eastAsiaTheme="minorEastAsia" w:hAnsiTheme="minorEastAsia"/>
                <w:b/>
                <w:bCs/>
              </w:rPr>
              <w:t>職稱</w:t>
            </w:r>
          </w:p>
        </w:tc>
        <w:tc>
          <w:tcPr>
            <w:tcW w:w="1276" w:type="dxa"/>
            <w:shd w:val="clear" w:color="000000" w:fill="C0C0C0"/>
            <w:vAlign w:val="center"/>
          </w:tcPr>
          <w:p w:rsidR="00C74F2B" w:rsidRPr="00D74D40" w:rsidRDefault="00C74F2B" w:rsidP="006A5F32">
            <w:pPr>
              <w:widowControl/>
              <w:jc w:val="center"/>
              <w:rPr>
                <w:rFonts w:asciiTheme="minorEastAsia" w:eastAsiaTheme="minorEastAsia" w:hAnsiTheme="minorEastAsia"/>
                <w:b/>
                <w:bCs/>
              </w:rPr>
            </w:pPr>
            <w:r w:rsidRPr="00D74D40">
              <w:rPr>
                <w:rFonts w:asciiTheme="minorEastAsia" w:eastAsiaTheme="minorEastAsia" w:hAnsiTheme="minorEastAsia"/>
                <w:b/>
                <w:bCs/>
              </w:rPr>
              <w:t>姓名</w:t>
            </w:r>
          </w:p>
        </w:tc>
      </w:tr>
      <w:tr w:rsidR="00C74F2B" w:rsidRPr="00D74D40" w:rsidTr="00C74F2B">
        <w:trPr>
          <w:trHeight w:val="264"/>
        </w:trPr>
        <w:tc>
          <w:tcPr>
            <w:tcW w:w="709" w:type="dxa"/>
            <w:shd w:val="clear" w:color="auto" w:fill="auto"/>
            <w:vAlign w:val="center"/>
          </w:tcPr>
          <w:p w:rsidR="00C74F2B" w:rsidRPr="00D74D40" w:rsidRDefault="00C74F2B" w:rsidP="006A5F32">
            <w:pPr>
              <w:widowControl/>
              <w:jc w:val="center"/>
              <w:rPr>
                <w:rFonts w:asciiTheme="minorEastAsia" w:eastAsiaTheme="minorEastAsia" w:hAnsiTheme="minorEastAsia"/>
              </w:rPr>
            </w:pPr>
            <w:r w:rsidRPr="00D74D40">
              <w:rPr>
                <w:rFonts w:asciiTheme="minorEastAsia" w:eastAsiaTheme="minorEastAsia" w:hAnsiTheme="minorEastAsia"/>
              </w:rPr>
              <w:t>1</w:t>
            </w:r>
          </w:p>
        </w:tc>
        <w:tc>
          <w:tcPr>
            <w:tcW w:w="4394" w:type="dxa"/>
            <w:shd w:val="clear" w:color="auto" w:fill="auto"/>
            <w:vAlign w:val="center"/>
          </w:tcPr>
          <w:p w:rsidR="00C74F2B" w:rsidRPr="00D74D40" w:rsidRDefault="00C74F2B" w:rsidP="006A5F32">
            <w:pPr>
              <w:rPr>
                <w:rFonts w:asciiTheme="minorEastAsia" w:eastAsiaTheme="minorEastAsia" w:hAnsiTheme="minorEastAsia"/>
              </w:rPr>
            </w:pPr>
            <w:r w:rsidRPr="00D74D40">
              <w:rPr>
                <w:rFonts w:asciiTheme="minorEastAsia" w:eastAsiaTheme="minorEastAsia" w:hAnsiTheme="minorEastAsia" w:hint="eastAsia"/>
              </w:rPr>
              <w:t>外交部</w:t>
            </w:r>
          </w:p>
        </w:tc>
        <w:tc>
          <w:tcPr>
            <w:tcW w:w="1843" w:type="dxa"/>
            <w:shd w:val="clear" w:color="auto" w:fill="auto"/>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司長</w:t>
            </w:r>
          </w:p>
        </w:tc>
        <w:tc>
          <w:tcPr>
            <w:tcW w:w="1276" w:type="dxa"/>
            <w:shd w:val="clear" w:color="auto" w:fill="auto"/>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徐佩勇</w:t>
            </w:r>
          </w:p>
        </w:tc>
      </w:tr>
      <w:tr w:rsidR="00C74F2B" w:rsidRPr="00D74D40" w:rsidTr="00C74F2B">
        <w:trPr>
          <w:trHeight w:val="311"/>
        </w:trPr>
        <w:tc>
          <w:tcPr>
            <w:tcW w:w="709" w:type="dxa"/>
            <w:shd w:val="clear" w:color="auto" w:fill="auto"/>
            <w:vAlign w:val="center"/>
          </w:tcPr>
          <w:p w:rsidR="00C74F2B" w:rsidRPr="00D74D40" w:rsidRDefault="00E21905" w:rsidP="006A5F32">
            <w:pPr>
              <w:widowControl/>
              <w:jc w:val="center"/>
              <w:rPr>
                <w:rFonts w:asciiTheme="minorEastAsia" w:eastAsiaTheme="minorEastAsia" w:hAnsiTheme="minorEastAsia"/>
              </w:rPr>
            </w:pPr>
            <w:r w:rsidRPr="00D74D40">
              <w:rPr>
                <w:rFonts w:asciiTheme="minorEastAsia" w:eastAsiaTheme="minorEastAsia" w:hAnsiTheme="minorEastAsia" w:hint="eastAsia"/>
              </w:rPr>
              <w:t>3</w:t>
            </w:r>
          </w:p>
        </w:tc>
        <w:tc>
          <w:tcPr>
            <w:tcW w:w="4394" w:type="dxa"/>
            <w:shd w:val="clear" w:color="auto" w:fill="auto"/>
            <w:vAlign w:val="center"/>
          </w:tcPr>
          <w:p w:rsidR="00C74F2B" w:rsidRPr="00D74D40" w:rsidRDefault="00C74F2B" w:rsidP="006A5F32">
            <w:pPr>
              <w:rPr>
                <w:rFonts w:asciiTheme="minorEastAsia" w:eastAsiaTheme="minorEastAsia" w:hAnsiTheme="minorEastAsia"/>
              </w:rPr>
            </w:pPr>
            <w:r w:rsidRPr="00D74D40">
              <w:rPr>
                <w:rFonts w:asciiTheme="minorEastAsia" w:eastAsiaTheme="minorEastAsia" w:hAnsiTheme="minorEastAsia" w:hint="eastAsia"/>
              </w:rPr>
              <w:t>臺銀綜合保險經紀人股份有限公司</w:t>
            </w:r>
          </w:p>
        </w:tc>
        <w:tc>
          <w:tcPr>
            <w:tcW w:w="1843" w:type="dxa"/>
            <w:shd w:val="clear" w:color="auto" w:fill="auto"/>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總經理</w:t>
            </w:r>
          </w:p>
        </w:tc>
        <w:tc>
          <w:tcPr>
            <w:tcW w:w="1276" w:type="dxa"/>
            <w:shd w:val="clear" w:color="auto" w:fill="auto"/>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康  蘩</w:t>
            </w:r>
          </w:p>
        </w:tc>
      </w:tr>
      <w:tr w:rsidR="00C74F2B" w:rsidRPr="00D74D40" w:rsidTr="00C74F2B">
        <w:trPr>
          <w:trHeight w:val="232"/>
        </w:trPr>
        <w:tc>
          <w:tcPr>
            <w:tcW w:w="709" w:type="dxa"/>
            <w:shd w:val="clear" w:color="auto" w:fill="auto"/>
            <w:vAlign w:val="center"/>
          </w:tcPr>
          <w:p w:rsidR="00C74F2B" w:rsidRPr="00D74D40" w:rsidRDefault="00E21905" w:rsidP="006A5F32">
            <w:pPr>
              <w:widowControl/>
              <w:jc w:val="center"/>
              <w:rPr>
                <w:rFonts w:asciiTheme="minorEastAsia" w:eastAsiaTheme="minorEastAsia" w:hAnsiTheme="minorEastAsia"/>
              </w:rPr>
            </w:pPr>
            <w:r w:rsidRPr="00D74D40">
              <w:rPr>
                <w:rFonts w:asciiTheme="minorEastAsia" w:eastAsiaTheme="minorEastAsia" w:hAnsiTheme="minorEastAsia" w:hint="eastAsia"/>
              </w:rPr>
              <w:t>4</w:t>
            </w:r>
          </w:p>
        </w:tc>
        <w:tc>
          <w:tcPr>
            <w:tcW w:w="4394" w:type="dxa"/>
            <w:shd w:val="clear" w:color="auto" w:fill="auto"/>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審計部桃園市審計處</w:t>
            </w:r>
          </w:p>
        </w:tc>
        <w:tc>
          <w:tcPr>
            <w:tcW w:w="1843" w:type="dxa"/>
            <w:shd w:val="clear" w:color="auto" w:fill="auto"/>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審計官兼處長</w:t>
            </w:r>
          </w:p>
        </w:tc>
        <w:tc>
          <w:tcPr>
            <w:tcW w:w="1276" w:type="dxa"/>
            <w:shd w:val="clear" w:color="auto" w:fill="auto"/>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林建志</w:t>
            </w:r>
          </w:p>
        </w:tc>
      </w:tr>
      <w:tr w:rsidR="00C74F2B" w:rsidRPr="00D74D40" w:rsidTr="00C74F2B">
        <w:trPr>
          <w:trHeight w:val="279"/>
        </w:trPr>
        <w:tc>
          <w:tcPr>
            <w:tcW w:w="709" w:type="dxa"/>
            <w:shd w:val="clear" w:color="auto" w:fill="auto"/>
            <w:vAlign w:val="center"/>
          </w:tcPr>
          <w:p w:rsidR="00C74F2B" w:rsidRPr="00D74D40" w:rsidRDefault="00E21905" w:rsidP="006A5F32">
            <w:pPr>
              <w:widowControl/>
              <w:jc w:val="center"/>
              <w:rPr>
                <w:rFonts w:asciiTheme="minorEastAsia" w:eastAsiaTheme="minorEastAsia" w:hAnsiTheme="minorEastAsia"/>
              </w:rPr>
            </w:pPr>
            <w:r w:rsidRPr="00D74D40">
              <w:rPr>
                <w:rFonts w:asciiTheme="minorEastAsia" w:eastAsiaTheme="minorEastAsia" w:hAnsiTheme="minorEastAsia" w:hint="eastAsia"/>
              </w:rPr>
              <w:t>5</w:t>
            </w:r>
          </w:p>
        </w:tc>
        <w:tc>
          <w:tcPr>
            <w:tcW w:w="4394" w:type="dxa"/>
            <w:shd w:val="clear" w:color="auto" w:fill="auto"/>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中鋼集團寶固實業股份有限公司</w:t>
            </w:r>
          </w:p>
        </w:tc>
        <w:tc>
          <w:tcPr>
            <w:tcW w:w="1843" w:type="dxa"/>
            <w:shd w:val="clear" w:color="auto" w:fill="auto"/>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董事長</w:t>
            </w:r>
          </w:p>
        </w:tc>
        <w:tc>
          <w:tcPr>
            <w:tcW w:w="1276" w:type="dxa"/>
            <w:shd w:val="clear" w:color="auto" w:fill="auto"/>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陳文宏</w:t>
            </w:r>
          </w:p>
        </w:tc>
      </w:tr>
      <w:tr w:rsidR="00C74F2B" w:rsidRPr="00D74D40" w:rsidTr="00C74F2B">
        <w:trPr>
          <w:trHeight w:val="341"/>
        </w:trPr>
        <w:tc>
          <w:tcPr>
            <w:tcW w:w="709" w:type="dxa"/>
            <w:shd w:val="clear" w:color="auto" w:fill="auto"/>
            <w:vAlign w:val="center"/>
          </w:tcPr>
          <w:p w:rsidR="00C74F2B" w:rsidRPr="00D74D40" w:rsidRDefault="00E21905" w:rsidP="006A5F32">
            <w:pPr>
              <w:widowControl/>
              <w:jc w:val="center"/>
              <w:rPr>
                <w:rFonts w:asciiTheme="minorEastAsia" w:eastAsiaTheme="minorEastAsia" w:hAnsiTheme="minorEastAsia"/>
              </w:rPr>
            </w:pPr>
            <w:r w:rsidRPr="00D74D40">
              <w:rPr>
                <w:rFonts w:asciiTheme="minorEastAsia" w:eastAsiaTheme="minorEastAsia" w:hAnsiTheme="minorEastAsia" w:hint="eastAsia"/>
              </w:rPr>
              <w:t>6</w:t>
            </w:r>
          </w:p>
        </w:tc>
        <w:tc>
          <w:tcPr>
            <w:tcW w:w="4394" w:type="dxa"/>
            <w:shd w:val="clear" w:color="auto" w:fill="auto"/>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國立臺南大學</w:t>
            </w:r>
          </w:p>
        </w:tc>
        <w:tc>
          <w:tcPr>
            <w:tcW w:w="1843" w:type="dxa"/>
            <w:shd w:val="clear" w:color="auto" w:fill="auto"/>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教授</w:t>
            </w:r>
          </w:p>
        </w:tc>
        <w:tc>
          <w:tcPr>
            <w:tcW w:w="1276" w:type="dxa"/>
            <w:shd w:val="clear" w:color="auto" w:fill="auto"/>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馬群傑</w:t>
            </w:r>
          </w:p>
        </w:tc>
      </w:tr>
    </w:tbl>
    <w:p w:rsidR="00E21905" w:rsidRPr="00D74D40" w:rsidRDefault="00E21905" w:rsidP="00C74F2B">
      <w:pPr>
        <w:widowControl/>
        <w:rPr>
          <w:rFonts w:asciiTheme="minorEastAsia" w:eastAsiaTheme="minorEastAsia" w:hAnsiTheme="minorEastAsia"/>
          <w:b/>
          <w:sz w:val="32"/>
          <w:szCs w:val="32"/>
        </w:rPr>
      </w:pPr>
    </w:p>
    <w:p w:rsidR="00C74F2B" w:rsidRPr="00D74D40" w:rsidRDefault="00C74F2B" w:rsidP="00C74F2B">
      <w:pPr>
        <w:widowControl/>
        <w:rPr>
          <w:rFonts w:asciiTheme="minorEastAsia" w:eastAsiaTheme="minorEastAsia" w:hAnsiTheme="minorEastAsia"/>
          <w:b/>
          <w:sz w:val="32"/>
          <w:szCs w:val="32"/>
        </w:rPr>
      </w:pPr>
      <w:r w:rsidRPr="00D74D40">
        <w:rPr>
          <w:rFonts w:asciiTheme="minorEastAsia" w:eastAsiaTheme="minorEastAsia" w:hAnsiTheme="minorEastAsia" w:hint="eastAsia"/>
          <w:b/>
          <w:sz w:val="32"/>
          <w:szCs w:val="32"/>
        </w:rPr>
        <w:t>二、</w:t>
      </w:r>
      <w:r w:rsidRPr="00D74D40">
        <w:rPr>
          <w:rFonts w:asciiTheme="minorEastAsia" w:eastAsiaTheme="minorEastAsia" w:hAnsiTheme="minorEastAsia"/>
          <w:b/>
          <w:sz w:val="32"/>
          <w:szCs w:val="32"/>
        </w:rPr>
        <w:t>領導發展訓練</w:t>
      </w:r>
      <w:r w:rsidR="00E21905" w:rsidRPr="00D74D40">
        <w:rPr>
          <w:rFonts w:asciiTheme="minorEastAsia" w:eastAsiaTheme="minorEastAsia" w:hAnsiTheme="minorEastAsia" w:hint="eastAsia"/>
          <w:b/>
          <w:sz w:val="32"/>
          <w:szCs w:val="32"/>
        </w:rPr>
        <w:t>班</w:t>
      </w:r>
      <w:r w:rsidR="00944473">
        <w:rPr>
          <w:rFonts w:asciiTheme="minorEastAsia" w:eastAsiaTheme="minorEastAsia" w:hAnsiTheme="minorEastAsia" w:hint="eastAsia"/>
          <w:b/>
          <w:sz w:val="32"/>
          <w:szCs w:val="32"/>
        </w:rPr>
        <w:t>（LDT班）</w:t>
      </w:r>
    </w:p>
    <w:tbl>
      <w:tblPr>
        <w:tblW w:w="8222"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09"/>
        <w:gridCol w:w="4394"/>
        <w:gridCol w:w="1845"/>
        <w:gridCol w:w="1274"/>
      </w:tblGrid>
      <w:tr w:rsidR="00C74F2B" w:rsidRPr="00D74D40" w:rsidTr="00D74D40">
        <w:trPr>
          <w:trHeight w:val="405"/>
          <w:tblHeader/>
        </w:trPr>
        <w:tc>
          <w:tcPr>
            <w:tcW w:w="709" w:type="dxa"/>
            <w:tcBorders>
              <w:top w:val="single" w:sz="12" w:space="0" w:color="auto"/>
              <w:left w:val="single" w:sz="12" w:space="0" w:color="auto"/>
              <w:bottom w:val="single" w:sz="6" w:space="0" w:color="auto"/>
              <w:right w:val="single" w:sz="6" w:space="0" w:color="auto"/>
            </w:tcBorders>
            <w:shd w:val="clear" w:color="auto" w:fill="C0C0C0"/>
            <w:vAlign w:val="center"/>
            <w:hideMark/>
          </w:tcPr>
          <w:p w:rsidR="00C74F2B" w:rsidRPr="00D74D40" w:rsidRDefault="00C74F2B" w:rsidP="006A5F32">
            <w:pPr>
              <w:widowControl/>
              <w:spacing w:line="360" w:lineRule="auto"/>
              <w:jc w:val="center"/>
              <w:rPr>
                <w:rFonts w:asciiTheme="minorEastAsia" w:eastAsiaTheme="minorEastAsia" w:hAnsiTheme="minorEastAsia"/>
                <w:b/>
                <w:bCs/>
              </w:rPr>
            </w:pPr>
            <w:r w:rsidRPr="00D74D40">
              <w:rPr>
                <w:rFonts w:asciiTheme="minorEastAsia" w:eastAsiaTheme="minorEastAsia" w:hAnsiTheme="minorEastAsia" w:hint="eastAsia"/>
                <w:b/>
                <w:bCs/>
              </w:rPr>
              <w:t>學號</w:t>
            </w:r>
          </w:p>
        </w:tc>
        <w:tc>
          <w:tcPr>
            <w:tcW w:w="4394" w:type="dxa"/>
            <w:tcBorders>
              <w:top w:val="single" w:sz="12" w:space="0" w:color="auto"/>
              <w:left w:val="single" w:sz="6" w:space="0" w:color="auto"/>
              <w:bottom w:val="single" w:sz="6" w:space="0" w:color="auto"/>
              <w:right w:val="single" w:sz="6" w:space="0" w:color="auto"/>
            </w:tcBorders>
            <w:shd w:val="clear" w:color="auto" w:fill="C0C0C0"/>
            <w:vAlign w:val="center"/>
            <w:hideMark/>
          </w:tcPr>
          <w:p w:rsidR="00C74F2B" w:rsidRPr="00D74D40" w:rsidRDefault="00C74F2B" w:rsidP="006A5F32">
            <w:pPr>
              <w:widowControl/>
              <w:spacing w:line="360" w:lineRule="auto"/>
              <w:jc w:val="center"/>
              <w:rPr>
                <w:rFonts w:asciiTheme="minorEastAsia" w:eastAsiaTheme="minorEastAsia" w:hAnsiTheme="minorEastAsia"/>
                <w:b/>
                <w:bCs/>
              </w:rPr>
            </w:pPr>
            <w:r w:rsidRPr="00D74D40">
              <w:rPr>
                <w:rFonts w:asciiTheme="minorEastAsia" w:eastAsiaTheme="minorEastAsia" w:hAnsiTheme="minorEastAsia" w:hint="eastAsia"/>
                <w:b/>
                <w:bCs/>
              </w:rPr>
              <w:t>機關</w:t>
            </w:r>
          </w:p>
        </w:tc>
        <w:tc>
          <w:tcPr>
            <w:tcW w:w="1845" w:type="dxa"/>
            <w:tcBorders>
              <w:top w:val="single" w:sz="12" w:space="0" w:color="auto"/>
              <w:left w:val="single" w:sz="6" w:space="0" w:color="auto"/>
              <w:bottom w:val="single" w:sz="6" w:space="0" w:color="auto"/>
              <w:right w:val="single" w:sz="6" w:space="0" w:color="auto"/>
            </w:tcBorders>
            <w:shd w:val="clear" w:color="auto" w:fill="C0C0C0"/>
            <w:hideMark/>
          </w:tcPr>
          <w:p w:rsidR="00C74F2B" w:rsidRPr="00D74D40" w:rsidRDefault="00C74F2B" w:rsidP="006A5F32">
            <w:pPr>
              <w:widowControl/>
              <w:spacing w:line="360" w:lineRule="auto"/>
              <w:jc w:val="center"/>
              <w:rPr>
                <w:rFonts w:asciiTheme="minorEastAsia" w:eastAsiaTheme="minorEastAsia" w:hAnsiTheme="minorEastAsia"/>
                <w:b/>
                <w:bCs/>
              </w:rPr>
            </w:pPr>
            <w:r w:rsidRPr="00D74D40">
              <w:rPr>
                <w:rFonts w:asciiTheme="minorEastAsia" w:eastAsiaTheme="minorEastAsia" w:hAnsiTheme="minorEastAsia" w:hint="eastAsia"/>
                <w:b/>
                <w:bCs/>
              </w:rPr>
              <w:t>職稱</w:t>
            </w:r>
          </w:p>
        </w:tc>
        <w:tc>
          <w:tcPr>
            <w:tcW w:w="1274" w:type="dxa"/>
            <w:tcBorders>
              <w:top w:val="single" w:sz="12" w:space="0" w:color="auto"/>
              <w:left w:val="single" w:sz="6" w:space="0" w:color="auto"/>
              <w:bottom w:val="single" w:sz="6" w:space="0" w:color="auto"/>
              <w:right w:val="single" w:sz="12" w:space="0" w:color="auto"/>
            </w:tcBorders>
            <w:shd w:val="clear" w:color="auto" w:fill="C0C0C0"/>
            <w:hideMark/>
          </w:tcPr>
          <w:p w:rsidR="00C74F2B" w:rsidRPr="00D74D40" w:rsidRDefault="00C74F2B" w:rsidP="006A5F32">
            <w:pPr>
              <w:widowControl/>
              <w:spacing w:line="360" w:lineRule="auto"/>
              <w:jc w:val="center"/>
              <w:rPr>
                <w:rFonts w:asciiTheme="minorEastAsia" w:eastAsiaTheme="minorEastAsia" w:hAnsiTheme="minorEastAsia"/>
                <w:b/>
                <w:bCs/>
              </w:rPr>
            </w:pPr>
            <w:r w:rsidRPr="00D74D40">
              <w:rPr>
                <w:rFonts w:asciiTheme="minorEastAsia" w:eastAsiaTheme="minorEastAsia" w:hAnsiTheme="minorEastAsia" w:hint="eastAsia"/>
                <w:b/>
                <w:bCs/>
              </w:rPr>
              <w:t>姓名</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widowControl/>
              <w:jc w:val="center"/>
              <w:rPr>
                <w:rFonts w:asciiTheme="minorEastAsia" w:eastAsiaTheme="minorEastAsia" w:hAnsiTheme="minorEastAsia"/>
              </w:rPr>
            </w:pPr>
            <w:r w:rsidRPr="00D74D40">
              <w:rPr>
                <w:rFonts w:asciiTheme="minorEastAsia" w:eastAsiaTheme="minorEastAsia" w:hAnsiTheme="minorEastAsia" w:hint="eastAsia"/>
              </w:rPr>
              <w:t>7</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rPr>
            </w:pPr>
            <w:r w:rsidRPr="00D74D40">
              <w:rPr>
                <w:rFonts w:asciiTheme="minorEastAsia" w:eastAsiaTheme="minorEastAsia" w:hAnsiTheme="minorEastAsia" w:hint="eastAsia"/>
              </w:rPr>
              <w:t>外交部</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117FA0" w:rsidP="006A5F32">
            <w:pPr>
              <w:jc w:val="center"/>
              <w:rPr>
                <w:rFonts w:asciiTheme="minorEastAsia" w:eastAsiaTheme="minorEastAsia" w:hAnsiTheme="minorEastAsia" w:cs="新細明體"/>
              </w:rPr>
            </w:pPr>
            <w:r w:rsidRPr="00D74D40">
              <w:rPr>
                <w:rFonts w:asciiTheme="minorEastAsia" w:eastAsiaTheme="minorEastAsia" w:hAnsiTheme="minorEastAsia" w:cs="新細明體" w:hint="eastAsia"/>
              </w:rPr>
              <w:t>執行長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翁瑛敏</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widowControl/>
              <w:jc w:val="center"/>
              <w:rPr>
                <w:rFonts w:asciiTheme="minorEastAsia" w:eastAsiaTheme="minorEastAsia" w:hAnsiTheme="minorEastAsia"/>
              </w:rPr>
            </w:pPr>
            <w:r w:rsidRPr="00D74D40">
              <w:rPr>
                <w:rFonts w:asciiTheme="minorEastAsia" w:eastAsiaTheme="minorEastAsia" w:hAnsiTheme="minorEastAsia" w:hint="eastAsia"/>
              </w:rPr>
              <w:t>8</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財政部賦稅署</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副署長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吳蓮英</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9</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教育部</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597C6A" w:rsidP="006A5F32">
            <w:pPr>
              <w:jc w:val="center"/>
              <w:rPr>
                <w:rFonts w:asciiTheme="minorEastAsia" w:eastAsiaTheme="minorEastAsia" w:hAnsiTheme="minorEastAsia" w:cs="新細明體"/>
              </w:rPr>
            </w:pPr>
            <w:r w:rsidRPr="00D74D40">
              <w:rPr>
                <w:rFonts w:asciiTheme="minorEastAsia" w:eastAsiaTheme="minorEastAsia" w:hAnsiTheme="minorEastAsia" w:cs="新細明體" w:hint="eastAsia"/>
              </w:rPr>
              <w:t>教育</w:t>
            </w:r>
            <w:r w:rsidR="00337C73" w:rsidRPr="00D74D40">
              <w:rPr>
                <w:rFonts w:asciiTheme="minorEastAsia" w:eastAsiaTheme="minorEastAsia" w:hAnsiTheme="minorEastAsia" w:cs="新細明體" w:hint="eastAsia"/>
              </w:rPr>
              <w:t>參事</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楊敏玲</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11</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rPr>
            </w:pPr>
            <w:r w:rsidRPr="00D74D40">
              <w:rPr>
                <w:rFonts w:asciiTheme="minorEastAsia" w:eastAsiaTheme="minorEastAsia" w:hAnsiTheme="minorEastAsia" w:hint="eastAsia"/>
              </w:rPr>
              <w:t>衛生福利部國民健康署</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副署長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游麗惠</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12</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行政院環境保護署</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參事</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林  芬</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13</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國立傳統藝術中心</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副主任</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王蘭生</w:t>
            </w:r>
          </w:p>
        </w:tc>
      </w:tr>
      <w:tr w:rsidR="00C74F2B" w:rsidRPr="00D74D40" w:rsidTr="00D74D40">
        <w:trPr>
          <w:trHeight w:val="416"/>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14</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國家發展委員會檔案管理局</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副局長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陳美蓉</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15</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金融監督管理委員會證券期貨局</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副局長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張振山</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16</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597C6A">
            <w:pPr>
              <w:rPr>
                <w:rFonts w:asciiTheme="minorEastAsia" w:eastAsiaTheme="minorEastAsia" w:hAnsiTheme="minorEastAsia" w:cs="新細明體"/>
              </w:rPr>
            </w:pPr>
            <w:r w:rsidRPr="00D74D40">
              <w:rPr>
                <w:rFonts w:asciiTheme="minorEastAsia" w:eastAsiaTheme="minorEastAsia" w:hAnsiTheme="minorEastAsia" w:hint="eastAsia"/>
              </w:rPr>
              <w:t>金融監督管理委員會</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597C6A" w:rsidP="00597C6A">
            <w:pPr>
              <w:jc w:val="center"/>
              <w:rPr>
                <w:rFonts w:asciiTheme="minorEastAsia" w:eastAsiaTheme="minorEastAsia" w:hAnsiTheme="minorEastAsia" w:cs="新細明體"/>
              </w:rPr>
            </w:pPr>
            <w:r w:rsidRPr="00D74D40">
              <w:rPr>
                <w:rFonts w:asciiTheme="minorEastAsia" w:eastAsiaTheme="minorEastAsia" w:hAnsiTheme="minorEastAsia" w:cs="新細明體" w:hint="eastAsia"/>
              </w:rPr>
              <w:t>主任秘書</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施瓊華</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17</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行政院海岸巡防署</w:t>
            </w:r>
            <w:r w:rsidR="00597C6A" w:rsidRPr="00D74D40">
              <w:rPr>
                <w:rFonts w:asciiTheme="minorEastAsia" w:eastAsiaTheme="minorEastAsia" w:hAnsiTheme="minorEastAsia" w:hint="eastAsia"/>
              </w:rPr>
              <w:t>海岸巡防總局北部地區巡防局</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597C6A" w:rsidP="006A5F32">
            <w:pPr>
              <w:jc w:val="center"/>
              <w:rPr>
                <w:rFonts w:asciiTheme="minorEastAsia" w:eastAsiaTheme="minorEastAsia" w:hAnsiTheme="minorEastAsia"/>
              </w:rPr>
            </w:pPr>
            <w:r w:rsidRPr="00D74D40">
              <w:rPr>
                <w:rFonts w:asciiTheme="minorEastAsia" w:eastAsiaTheme="minorEastAsia" w:hAnsiTheme="minorEastAsia" w:hint="eastAsia"/>
              </w:rPr>
              <w:t>局長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許靜芝</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18</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2942DD">
            <w:pPr>
              <w:rPr>
                <w:rFonts w:asciiTheme="minorEastAsia" w:eastAsiaTheme="minorEastAsia" w:hAnsiTheme="minorEastAsia" w:cs="新細明體"/>
              </w:rPr>
            </w:pPr>
            <w:r w:rsidRPr="00D74D40">
              <w:rPr>
                <w:rFonts w:asciiTheme="minorEastAsia" w:eastAsiaTheme="minorEastAsia" w:hAnsiTheme="minorEastAsia" w:hint="eastAsia"/>
              </w:rPr>
              <w:t>行政院海岸巡防署</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597C6A" w:rsidP="006A5F32">
            <w:pPr>
              <w:jc w:val="center"/>
              <w:rPr>
                <w:rFonts w:asciiTheme="minorEastAsia" w:eastAsiaTheme="minorEastAsia" w:hAnsiTheme="minorEastAsia"/>
              </w:rPr>
            </w:pPr>
            <w:r w:rsidRPr="00D74D40">
              <w:rPr>
                <w:rFonts w:asciiTheme="minorEastAsia" w:eastAsiaTheme="minorEastAsia" w:hAnsiTheme="minorEastAsia" w:hint="eastAsia"/>
              </w:rPr>
              <w:t>副處長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黃民芳</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19</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客家委員會</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主任秘書</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廖育珮</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20</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行政院原子能委員會核能研究所</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研究員兼組長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陳長盈</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21</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臺北市商業處</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處長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蔡宗雄</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22</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新北市政府都市更新處</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處長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張溫德</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23</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臺東縣政府消防局</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局長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管建興</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24</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台灣電力股份有限公司</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副總經理</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陳建益</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25</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公務人員保障暨培訓委員會</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處長</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李俊生</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26</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監察院</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簡任秘書</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楊華璇</w:t>
            </w:r>
          </w:p>
        </w:tc>
      </w:tr>
      <w:tr w:rsidR="00C74F2B" w:rsidRPr="00D74D40" w:rsidTr="00D74D40">
        <w:trPr>
          <w:trHeight w:val="402"/>
        </w:trPr>
        <w:tc>
          <w:tcPr>
            <w:tcW w:w="709" w:type="dxa"/>
            <w:tcBorders>
              <w:top w:val="single" w:sz="6" w:space="0" w:color="auto"/>
              <w:left w:val="single" w:sz="12"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rPr>
              <w:t>27</w:t>
            </w:r>
          </w:p>
        </w:tc>
        <w:tc>
          <w:tcPr>
            <w:tcW w:w="4394"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rPr>
                <w:rFonts w:asciiTheme="minorEastAsia" w:eastAsiaTheme="minorEastAsia" w:hAnsiTheme="minorEastAsia" w:cs="新細明體"/>
              </w:rPr>
            </w:pPr>
            <w:r w:rsidRPr="00D74D40">
              <w:rPr>
                <w:rFonts w:asciiTheme="minorEastAsia" w:eastAsiaTheme="minorEastAsia" w:hAnsiTheme="minorEastAsia" w:hint="eastAsia"/>
              </w:rPr>
              <w:t>中國鋼鐵股份有限公司</w:t>
            </w:r>
          </w:p>
        </w:tc>
        <w:tc>
          <w:tcPr>
            <w:tcW w:w="1845" w:type="dxa"/>
            <w:tcBorders>
              <w:top w:val="single" w:sz="6" w:space="0" w:color="auto"/>
              <w:left w:val="single" w:sz="6" w:space="0" w:color="auto"/>
              <w:bottom w:val="single" w:sz="6" w:space="0" w:color="auto"/>
              <w:right w:val="single" w:sz="6" w:space="0" w:color="auto"/>
            </w:tcBorders>
            <w:vAlign w:val="center"/>
          </w:tcPr>
          <w:p w:rsidR="00C74F2B" w:rsidRPr="00D74D40" w:rsidRDefault="00C74F2B" w:rsidP="006A5F32">
            <w:pPr>
              <w:jc w:val="center"/>
              <w:rPr>
                <w:rFonts w:asciiTheme="minorEastAsia" w:eastAsiaTheme="minorEastAsia" w:hAnsiTheme="minorEastAsia" w:cs="新細明體"/>
              </w:rPr>
            </w:pPr>
            <w:r w:rsidRPr="00D74D40">
              <w:rPr>
                <w:rFonts w:asciiTheme="minorEastAsia" w:eastAsiaTheme="minorEastAsia" w:hAnsiTheme="minorEastAsia" w:hint="eastAsia"/>
              </w:rPr>
              <w:t>助理副總經理</w:t>
            </w:r>
          </w:p>
        </w:tc>
        <w:tc>
          <w:tcPr>
            <w:tcW w:w="1274" w:type="dxa"/>
            <w:tcBorders>
              <w:top w:val="single" w:sz="6" w:space="0" w:color="auto"/>
              <w:left w:val="single" w:sz="6" w:space="0" w:color="auto"/>
              <w:bottom w:val="single" w:sz="6" w:space="0" w:color="auto"/>
              <w:right w:val="single" w:sz="12" w:space="0" w:color="auto"/>
            </w:tcBorders>
            <w:vAlign w:val="center"/>
          </w:tcPr>
          <w:p w:rsidR="00C74F2B" w:rsidRPr="00D74D40" w:rsidRDefault="00C74F2B" w:rsidP="006A5F32">
            <w:pPr>
              <w:jc w:val="center"/>
              <w:rPr>
                <w:rFonts w:asciiTheme="minorEastAsia" w:eastAsiaTheme="minorEastAsia" w:hAnsiTheme="minorEastAsia"/>
              </w:rPr>
            </w:pPr>
            <w:r w:rsidRPr="00D74D40">
              <w:rPr>
                <w:rFonts w:asciiTheme="minorEastAsia" w:eastAsiaTheme="minorEastAsia" w:hAnsiTheme="minorEastAsia" w:hint="eastAsia"/>
              </w:rPr>
              <w:t>黃建智</w:t>
            </w:r>
          </w:p>
        </w:tc>
      </w:tr>
    </w:tbl>
    <w:p w:rsidR="0041408A" w:rsidRPr="00D74D40" w:rsidRDefault="0041408A" w:rsidP="00C74F2B">
      <w:pPr>
        <w:widowControl/>
        <w:rPr>
          <w:rFonts w:asciiTheme="minorEastAsia" w:eastAsiaTheme="minorEastAsia" w:hAnsiTheme="minorEastAsia" w:cs="標楷體"/>
          <w:b/>
          <w:sz w:val="48"/>
          <w:szCs w:val="48"/>
        </w:rPr>
      </w:pPr>
    </w:p>
    <w:p w:rsidR="00D74D40" w:rsidRDefault="006A5F32" w:rsidP="00D74D40">
      <w:pPr>
        <w:jc w:val="center"/>
        <w:rPr>
          <w:rFonts w:asciiTheme="minorEastAsia" w:eastAsiaTheme="minorEastAsia" w:hAnsiTheme="minorEastAsia" w:cs="標楷體"/>
          <w:b/>
          <w:sz w:val="32"/>
          <w:szCs w:val="32"/>
        </w:rPr>
      </w:pPr>
      <w:r w:rsidRPr="00D74D40">
        <w:rPr>
          <w:rFonts w:asciiTheme="minorEastAsia" w:eastAsiaTheme="minorEastAsia" w:hAnsiTheme="minorEastAsia" w:cs="標楷體"/>
          <w:b/>
          <w:sz w:val="32"/>
          <w:szCs w:val="32"/>
        </w:rPr>
        <w:lastRenderedPageBreak/>
        <w:t>摘要</w:t>
      </w:r>
    </w:p>
    <w:p w:rsidR="00D74D40" w:rsidRDefault="00D74D40" w:rsidP="00D74D40">
      <w:pPr>
        <w:jc w:val="center"/>
        <w:rPr>
          <w:rFonts w:asciiTheme="minorEastAsia" w:eastAsiaTheme="minorEastAsia" w:hAnsiTheme="minorEastAsia" w:cs="標楷體"/>
          <w:b/>
          <w:sz w:val="32"/>
          <w:szCs w:val="32"/>
        </w:rPr>
      </w:pPr>
    </w:p>
    <w:p w:rsidR="00721273" w:rsidRDefault="00E8430B" w:rsidP="00E8430B">
      <w:pPr>
        <w:spacing w:line="360" w:lineRule="auto"/>
        <w:ind w:firstLineChars="177" w:firstLine="425"/>
        <w:jc w:val="both"/>
        <w:rPr>
          <w:rFonts w:asciiTheme="minorEastAsia" w:eastAsiaTheme="minorEastAsia" w:hAnsiTheme="minorEastAsia"/>
        </w:rPr>
      </w:pPr>
      <w:r>
        <w:rPr>
          <w:rFonts w:asciiTheme="minorEastAsia" w:eastAsiaTheme="minorEastAsia" w:hAnsiTheme="minorEastAsia" w:cs="標楷體" w:hint="eastAsia"/>
        </w:rPr>
        <w:t xml:space="preserve"> </w:t>
      </w:r>
      <w:r w:rsidR="00D74D40">
        <w:rPr>
          <w:rFonts w:asciiTheme="minorEastAsia" w:eastAsiaTheme="minorEastAsia" w:hAnsiTheme="minorEastAsia" w:cs="標楷體" w:hint="eastAsia"/>
        </w:rPr>
        <w:t>依據高階文官培訓飛躍方案106年訓練計畫，</w:t>
      </w:r>
      <w:r w:rsidR="006A5F32" w:rsidRPr="00D74D40">
        <w:rPr>
          <w:rFonts w:asciiTheme="minorEastAsia" w:eastAsiaTheme="minorEastAsia" w:hAnsiTheme="minorEastAsia" w:cs="標楷體"/>
        </w:rPr>
        <w:t>為</w:t>
      </w:r>
      <w:r w:rsidR="00D74D40">
        <w:rPr>
          <w:rFonts w:asciiTheme="minorEastAsia" w:eastAsiaTheme="minorEastAsia" w:hAnsiTheme="minorEastAsia" w:cs="標楷體" w:hint="eastAsia"/>
        </w:rPr>
        <w:t>培育卓越管理、前瞻領導及民主決策之高階文官，公務人員保障暨培訓委員會與文官學院特委請瑞士高級</w:t>
      </w:r>
      <w:r>
        <w:rPr>
          <w:rFonts w:asciiTheme="minorEastAsia" w:eastAsiaTheme="minorEastAsia" w:hAnsiTheme="minorEastAsia" w:cs="標楷體" w:hint="eastAsia"/>
        </w:rPr>
        <w:t>公</w:t>
      </w:r>
      <w:r w:rsidR="00D74D40">
        <w:rPr>
          <w:rFonts w:asciiTheme="minorEastAsia" w:eastAsiaTheme="minorEastAsia" w:hAnsiTheme="minorEastAsia" w:cs="標楷體" w:hint="eastAsia"/>
        </w:rPr>
        <w:t>共管理學院（The Swiss Graduate School of Public Administration, IDHEAP）</w:t>
      </w:r>
      <w:r>
        <w:rPr>
          <w:rFonts w:asciiTheme="minorEastAsia" w:eastAsiaTheme="minorEastAsia" w:hAnsiTheme="minorEastAsia" w:cs="標楷體" w:hint="eastAsia"/>
        </w:rPr>
        <w:t>，</w:t>
      </w:r>
      <w:r w:rsidR="00E77760">
        <w:rPr>
          <w:rFonts w:asciiTheme="minorEastAsia" w:eastAsiaTheme="minorEastAsia" w:hAnsiTheme="minorEastAsia" w:cs="標楷體" w:hint="eastAsia"/>
        </w:rPr>
        <w:t>於本(106)年9月3日至15日</w:t>
      </w:r>
      <w:r>
        <w:rPr>
          <w:rFonts w:asciiTheme="minorEastAsia" w:eastAsiaTheme="minorEastAsia" w:hAnsiTheme="minorEastAsia" w:cs="標楷體" w:hint="eastAsia"/>
        </w:rPr>
        <w:t>進行</w:t>
      </w:r>
      <w:r w:rsidR="00646AA2">
        <w:rPr>
          <w:rFonts w:asciiTheme="minorEastAsia" w:eastAsiaTheme="minorEastAsia" w:hAnsiTheme="minorEastAsia" w:cs="標楷體" w:hint="eastAsia"/>
        </w:rPr>
        <w:t>決策</w:t>
      </w:r>
      <w:r w:rsidRPr="00E8430B">
        <w:rPr>
          <w:rFonts w:asciiTheme="minorEastAsia" w:eastAsiaTheme="minorEastAsia" w:hAnsiTheme="minorEastAsia" w:cs="標楷體" w:hint="eastAsia"/>
        </w:rPr>
        <w:t>及</w:t>
      </w:r>
      <w:r w:rsidR="00646AA2">
        <w:rPr>
          <w:rFonts w:asciiTheme="minorEastAsia" w:eastAsiaTheme="minorEastAsia" w:hAnsiTheme="minorEastAsia" w:cs="標楷體" w:hint="eastAsia"/>
        </w:rPr>
        <w:t>領導</w:t>
      </w:r>
      <w:r w:rsidRPr="00E8430B">
        <w:rPr>
          <w:rFonts w:asciiTheme="minorEastAsia" w:eastAsiaTheme="minorEastAsia" w:hAnsiTheme="minorEastAsia" w:cs="標楷體" w:hint="eastAsia"/>
        </w:rPr>
        <w:t>發展訓練</w:t>
      </w:r>
      <w:r>
        <w:rPr>
          <w:rFonts w:asciiTheme="minorEastAsia" w:eastAsiaTheme="minorEastAsia" w:hAnsiTheme="minorEastAsia" w:cs="標楷體" w:hint="eastAsia"/>
        </w:rPr>
        <w:t>國外課程，</w:t>
      </w:r>
      <w:r w:rsidR="006A5F32" w:rsidRPr="00D74D40">
        <w:rPr>
          <w:rFonts w:asciiTheme="minorEastAsia" w:eastAsiaTheme="minorEastAsia" w:hAnsiTheme="minorEastAsia" w:cs="標楷體"/>
        </w:rPr>
        <w:t>拓展</w:t>
      </w:r>
      <w:r>
        <w:rPr>
          <w:rFonts w:asciiTheme="minorEastAsia" w:eastAsiaTheme="minorEastAsia" w:hAnsiTheme="minorEastAsia" w:cs="標楷體" w:hint="eastAsia"/>
        </w:rPr>
        <w:t>渠等</w:t>
      </w:r>
      <w:r w:rsidR="006A5F32" w:rsidRPr="00D74D40">
        <w:rPr>
          <w:rFonts w:asciiTheme="minorEastAsia" w:eastAsiaTheme="minorEastAsia" w:hAnsiTheme="minorEastAsia" w:cs="標楷體"/>
        </w:rPr>
        <w:t>國際視野及洞察全球化發展趨勢，</w:t>
      </w:r>
      <w:r>
        <w:rPr>
          <w:rFonts w:asciiTheme="minorEastAsia" w:eastAsiaTheme="minorEastAsia" w:hAnsiTheme="minorEastAsia" w:cs="標楷體" w:hint="eastAsia"/>
        </w:rPr>
        <w:t>期配合國家重要政策與未來發展願景，積極推動機關業務及提升國家整體競爭優勢。</w:t>
      </w:r>
      <w:r w:rsidR="00721273">
        <w:rPr>
          <w:rFonts w:asciiTheme="minorEastAsia" w:eastAsiaTheme="minorEastAsia" w:hAnsiTheme="minorEastAsia" w:cs="標楷體" w:hint="eastAsia"/>
        </w:rPr>
        <w:t>本報告</w:t>
      </w:r>
      <w:r w:rsidR="00B615B4">
        <w:rPr>
          <w:rFonts w:asciiTheme="minorEastAsia" w:eastAsiaTheme="minorEastAsia" w:hAnsiTheme="minorEastAsia" w:cs="標楷體" w:hint="eastAsia"/>
        </w:rPr>
        <w:t>係</w:t>
      </w:r>
      <w:r w:rsidR="005C2A35">
        <w:rPr>
          <w:rFonts w:asciiTheme="minorEastAsia" w:eastAsiaTheme="minorEastAsia" w:hAnsiTheme="minorEastAsia" w:cs="標楷體" w:hint="eastAsia"/>
        </w:rPr>
        <w:t>就</w:t>
      </w:r>
      <w:r w:rsidR="006A5F32" w:rsidRPr="00D74D40">
        <w:rPr>
          <w:rFonts w:asciiTheme="minorEastAsia" w:eastAsiaTheme="minorEastAsia" w:hAnsiTheme="minorEastAsia" w:cs="標楷體"/>
        </w:rPr>
        <w:t>瑞士期間</w:t>
      </w:r>
      <w:r>
        <w:rPr>
          <w:rFonts w:asciiTheme="minorEastAsia" w:eastAsiaTheme="minorEastAsia" w:hAnsiTheme="minorEastAsia" w:cs="標楷體" w:hint="eastAsia"/>
        </w:rPr>
        <w:t>之</w:t>
      </w:r>
      <w:r w:rsidR="006A5F32" w:rsidRPr="00D74D40">
        <w:rPr>
          <w:rFonts w:asciiTheme="minorEastAsia" w:eastAsiaTheme="minorEastAsia" w:hAnsiTheme="minorEastAsia" w:cs="標楷體"/>
        </w:rPr>
        <w:t>研習課程</w:t>
      </w:r>
      <w:r>
        <w:rPr>
          <w:rFonts w:asciiTheme="minorEastAsia" w:eastAsiaTheme="minorEastAsia" w:hAnsiTheme="minorEastAsia" w:cs="標楷體" w:hint="eastAsia"/>
        </w:rPr>
        <w:t>，</w:t>
      </w:r>
      <w:r w:rsidR="00B615B4">
        <w:rPr>
          <w:rFonts w:asciiTheme="minorEastAsia" w:eastAsiaTheme="minorEastAsia" w:hAnsiTheme="minorEastAsia" w:cs="標楷體" w:hint="eastAsia"/>
        </w:rPr>
        <w:t>歸納</w:t>
      </w:r>
      <w:r w:rsidR="005F5CB5">
        <w:rPr>
          <w:rFonts w:asciiTheme="minorEastAsia" w:eastAsiaTheme="minorEastAsia" w:hAnsiTheme="minorEastAsia" w:cs="標楷體" w:hint="eastAsia"/>
        </w:rPr>
        <w:t>為</w:t>
      </w:r>
      <w:r>
        <w:rPr>
          <w:rFonts w:asciiTheme="minorEastAsia" w:eastAsiaTheme="minorEastAsia" w:hAnsiTheme="minorEastAsia" w:cs="標楷體" w:hint="eastAsia"/>
        </w:rPr>
        <w:t>「</w:t>
      </w:r>
      <w:r w:rsidR="006A5F32" w:rsidRPr="00D74D40">
        <w:rPr>
          <w:rFonts w:asciiTheme="minorEastAsia" w:eastAsiaTheme="minorEastAsia" w:hAnsiTheme="minorEastAsia" w:cs="標楷體"/>
        </w:rPr>
        <w:t>瑞士政治制度及策略性公共管理</w:t>
      </w:r>
      <w:r>
        <w:rPr>
          <w:rFonts w:asciiTheme="minorEastAsia" w:eastAsiaTheme="minorEastAsia" w:hAnsiTheme="minorEastAsia" w:cs="標楷體" w:hint="eastAsia"/>
        </w:rPr>
        <w:t>」</w:t>
      </w:r>
      <w:r w:rsidR="006A5F32" w:rsidRPr="00D74D40">
        <w:rPr>
          <w:rFonts w:asciiTheme="minorEastAsia" w:eastAsiaTheme="minorEastAsia" w:hAnsiTheme="minorEastAsia" w:cs="標楷體"/>
        </w:rPr>
        <w:t>、</w:t>
      </w:r>
      <w:r>
        <w:rPr>
          <w:rFonts w:asciiTheme="minorEastAsia" w:eastAsiaTheme="minorEastAsia" w:hAnsiTheme="minorEastAsia" w:cs="標楷體" w:hint="eastAsia"/>
        </w:rPr>
        <w:t>「</w:t>
      </w:r>
      <w:r w:rsidR="006A5F32" w:rsidRPr="00D74D40">
        <w:rPr>
          <w:rFonts w:asciiTheme="minorEastAsia" w:eastAsiaTheme="minorEastAsia" w:hAnsiTheme="minorEastAsia" w:cs="標楷體"/>
        </w:rPr>
        <w:t>公共治理議題</w:t>
      </w:r>
      <w:r>
        <w:rPr>
          <w:rFonts w:asciiTheme="minorEastAsia" w:eastAsiaTheme="minorEastAsia" w:hAnsiTheme="minorEastAsia" w:cs="標楷體" w:hint="eastAsia"/>
        </w:rPr>
        <w:t>」</w:t>
      </w:r>
      <w:r w:rsidR="006A5F32" w:rsidRPr="00D74D40">
        <w:rPr>
          <w:rFonts w:asciiTheme="minorEastAsia" w:eastAsiaTheme="minorEastAsia" w:hAnsiTheme="minorEastAsia" w:cs="標楷體"/>
        </w:rPr>
        <w:t>、</w:t>
      </w:r>
      <w:r w:rsidR="00721273">
        <w:rPr>
          <w:rFonts w:asciiTheme="minorEastAsia" w:eastAsiaTheme="minorEastAsia" w:hAnsiTheme="minorEastAsia" w:cs="標楷體" w:hint="eastAsia"/>
        </w:rPr>
        <w:t>「</w:t>
      </w:r>
      <w:r w:rsidR="006A5F32" w:rsidRPr="00D74D40">
        <w:rPr>
          <w:rFonts w:asciiTheme="minorEastAsia" w:eastAsiaTheme="minorEastAsia" w:hAnsiTheme="minorEastAsia" w:cs="標楷體"/>
        </w:rPr>
        <w:t>社會安全福利與制度的發展經驗與挑戰</w:t>
      </w:r>
      <w:r w:rsidR="00721273">
        <w:rPr>
          <w:rFonts w:asciiTheme="minorEastAsia" w:eastAsiaTheme="minorEastAsia" w:hAnsiTheme="minorEastAsia" w:cs="標楷體" w:hint="eastAsia"/>
        </w:rPr>
        <w:t>」</w:t>
      </w:r>
      <w:r w:rsidR="006A5F32" w:rsidRPr="00D74D40">
        <w:rPr>
          <w:rFonts w:asciiTheme="minorEastAsia" w:eastAsiaTheme="minorEastAsia" w:hAnsiTheme="minorEastAsia" w:cs="標楷體"/>
        </w:rPr>
        <w:t>、</w:t>
      </w:r>
      <w:r w:rsidR="00721273">
        <w:rPr>
          <w:rFonts w:asciiTheme="minorEastAsia" w:eastAsiaTheme="minorEastAsia" w:hAnsiTheme="minorEastAsia" w:cs="標楷體" w:hint="eastAsia"/>
        </w:rPr>
        <w:t>及「</w:t>
      </w:r>
      <w:r w:rsidR="006A5F32" w:rsidRPr="00D74D40">
        <w:rPr>
          <w:rFonts w:asciiTheme="minorEastAsia" w:eastAsiaTheme="minorEastAsia" w:hAnsiTheme="minorEastAsia" w:cs="標楷體"/>
        </w:rPr>
        <w:t>創新與智慧政府</w:t>
      </w:r>
      <w:r w:rsidR="00721273">
        <w:rPr>
          <w:rFonts w:asciiTheme="minorEastAsia" w:eastAsiaTheme="minorEastAsia" w:hAnsiTheme="minorEastAsia" w:cs="標楷體" w:hint="eastAsia"/>
        </w:rPr>
        <w:t>」等</w:t>
      </w:r>
      <w:r w:rsidR="006A5F32" w:rsidRPr="00D74D40">
        <w:rPr>
          <w:rFonts w:asciiTheme="minorEastAsia" w:eastAsiaTheme="minorEastAsia" w:hAnsiTheme="minorEastAsia" w:cs="標楷體"/>
        </w:rPr>
        <w:t>四大學習主軸</w:t>
      </w:r>
      <w:r w:rsidR="005F5CB5">
        <w:rPr>
          <w:rFonts w:asciiTheme="minorEastAsia" w:eastAsiaTheme="minorEastAsia" w:hAnsiTheme="minorEastAsia" w:cs="標楷體" w:hint="eastAsia"/>
        </w:rPr>
        <w:t>，</w:t>
      </w:r>
      <w:r w:rsidR="00721273">
        <w:rPr>
          <w:rFonts w:asciiTheme="minorEastAsia" w:eastAsiaTheme="minorEastAsia" w:hAnsiTheme="minorEastAsia" w:cs="標楷體" w:hint="eastAsia"/>
        </w:rPr>
        <w:t>加以陳述</w:t>
      </w:r>
      <w:r w:rsidR="005F5CB5">
        <w:rPr>
          <w:rFonts w:asciiTheme="minorEastAsia" w:eastAsiaTheme="minorEastAsia" w:hAnsiTheme="minorEastAsia" w:cs="標楷體" w:hint="eastAsia"/>
        </w:rPr>
        <w:t>學習摘要；</w:t>
      </w:r>
      <w:r w:rsidR="00721273">
        <w:rPr>
          <w:rFonts w:asciiTheme="minorEastAsia" w:eastAsiaTheme="minorEastAsia" w:hAnsiTheme="minorEastAsia" w:cs="標楷體" w:hint="eastAsia"/>
        </w:rPr>
        <w:t>透過</w:t>
      </w:r>
      <w:r w:rsidR="006A5F32" w:rsidRPr="00D74D40">
        <w:rPr>
          <w:rFonts w:asciiTheme="minorEastAsia" w:eastAsiaTheme="minorEastAsia" w:hAnsiTheme="minorEastAsia" w:cs="標楷體"/>
        </w:rPr>
        <w:t>IDHEAP所邀請</w:t>
      </w:r>
      <w:r w:rsidR="00721273">
        <w:rPr>
          <w:rFonts w:asciiTheme="minorEastAsia" w:eastAsiaTheme="minorEastAsia" w:hAnsiTheme="minorEastAsia" w:cs="標楷體" w:hint="eastAsia"/>
        </w:rPr>
        <w:t>之產官學研各界</w:t>
      </w:r>
      <w:r w:rsidR="006A5F32" w:rsidRPr="00D74D40">
        <w:rPr>
          <w:rFonts w:asciiTheme="minorEastAsia" w:eastAsiaTheme="minorEastAsia" w:hAnsiTheme="minorEastAsia"/>
        </w:rPr>
        <w:t>學者專家現身說法與實地參訪交流，瞭解瑞士在面對國際各種情勢下所主導或推動之相關政策計畫</w:t>
      </w:r>
      <w:r w:rsidR="00721273">
        <w:rPr>
          <w:rFonts w:asciiTheme="minorEastAsia" w:eastAsiaTheme="minorEastAsia" w:hAnsiTheme="minorEastAsia" w:hint="eastAsia"/>
        </w:rPr>
        <w:t>之</w:t>
      </w:r>
      <w:r w:rsidR="006A5F32" w:rsidRPr="00D74D40">
        <w:rPr>
          <w:rFonts w:asciiTheme="minorEastAsia" w:eastAsiaTheme="minorEastAsia" w:hAnsiTheme="minorEastAsia"/>
        </w:rPr>
        <w:t>重要考量因素、其可能產生</w:t>
      </w:r>
      <w:r w:rsidR="00721273">
        <w:rPr>
          <w:rFonts w:asciiTheme="minorEastAsia" w:eastAsiaTheme="minorEastAsia" w:hAnsiTheme="minorEastAsia" w:hint="eastAsia"/>
        </w:rPr>
        <w:t>之</w:t>
      </w:r>
      <w:r w:rsidR="006A5F32" w:rsidRPr="00D74D40">
        <w:rPr>
          <w:rFonts w:asciiTheme="minorEastAsia" w:eastAsiaTheme="minorEastAsia" w:hAnsiTheme="minorEastAsia"/>
        </w:rPr>
        <w:t>變動、民眾反應、以及</w:t>
      </w:r>
      <w:r w:rsidR="00721273">
        <w:rPr>
          <w:rFonts w:asciiTheme="minorEastAsia" w:eastAsiaTheme="minorEastAsia" w:hAnsiTheme="minorEastAsia" w:hint="eastAsia"/>
        </w:rPr>
        <w:t>政府</w:t>
      </w:r>
      <w:r w:rsidR="006A5F32" w:rsidRPr="00D74D40">
        <w:rPr>
          <w:rFonts w:asciiTheme="minorEastAsia" w:eastAsiaTheme="minorEastAsia" w:hAnsiTheme="minorEastAsia"/>
        </w:rPr>
        <w:t>如何回應處理等等，</w:t>
      </w:r>
      <w:r w:rsidR="00721273">
        <w:rPr>
          <w:rFonts w:asciiTheme="minorEastAsia" w:eastAsiaTheme="minorEastAsia" w:hAnsiTheme="minorEastAsia" w:hint="eastAsia"/>
        </w:rPr>
        <w:t>以資</w:t>
      </w:r>
      <w:r w:rsidR="006A5F32" w:rsidRPr="00D74D40">
        <w:rPr>
          <w:rFonts w:asciiTheme="minorEastAsia" w:eastAsiaTheme="minorEastAsia" w:hAnsiTheme="minorEastAsia"/>
        </w:rPr>
        <w:t>學習</w:t>
      </w:r>
      <w:r w:rsidR="00721273">
        <w:rPr>
          <w:rFonts w:asciiTheme="minorEastAsia" w:eastAsiaTheme="minorEastAsia" w:hAnsiTheme="minorEastAsia" w:hint="eastAsia"/>
        </w:rPr>
        <w:t>並借鏡。</w:t>
      </w:r>
    </w:p>
    <w:p w:rsidR="00721273" w:rsidRDefault="00721273" w:rsidP="00E8430B">
      <w:pPr>
        <w:spacing w:line="360" w:lineRule="auto"/>
        <w:ind w:firstLineChars="177" w:firstLine="425"/>
        <w:jc w:val="both"/>
        <w:rPr>
          <w:rFonts w:asciiTheme="minorEastAsia" w:eastAsiaTheme="minorEastAsia" w:hAnsiTheme="minorEastAsia"/>
        </w:rPr>
      </w:pPr>
      <w:r>
        <w:rPr>
          <w:rFonts w:asciiTheme="minorEastAsia" w:eastAsiaTheme="minorEastAsia" w:hAnsiTheme="minorEastAsia" w:hint="eastAsia"/>
        </w:rPr>
        <w:t>本次國外研習</w:t>
      </w:r>
      <w:r w:rsidR="006A5F32" w:rsidRPr="00D74D40">
        <w:rPr>
          <w:rFonts w:asciiTheme="minorEastAsia" w:eastAsiaTheme="minorEastAsia" w:hAnsiTheme="minorEastAsia"/>
        </w:rPr>
        <w:t>，</w:t>
      </w:r>
      <w:r>
        <w:rPr>
          <w:rFonts w:asciiTheme="minorEastAsia" w:eastAsiaTheme="minorEastAsia" w:hAnsiTheme="minorEastAsia" w:hint="eastAsia"/>
        </w:rPr>
        <w:t>提列建議事項如次：</w:t>
      </w:r>
    </w:p>
    <w:p w:rsidR="00721273" w:rsidRDefault="00721273" w:rsidP="00721273">
      <w:pPr>
        <w:spacing w:line="360" w:lineRule="auto"/>
        <w:jc w:val="both"/>
        <w:rPr>
          <w:rFonts w:asciiTheme="minorEastAsia" w:eastAsiaTheme="minorEastAsia" w:hAnsiTheme="minorEastAsia"/>
        </w:rPr>
      </w:pPr>
      <w:r>
        <w:rPr>
          <w:rFonts w:asciiTheme="minorEastAsia" w:eastAsiaTheme="minorEastAsia" w:hAnsiTheme="minorEastAsia" w:hint="eastAsia"/>
        </w:rPr>
        <w:t>一、</w:t>
      </w:r>
      <w:r w:rsidR="006A5F32" w:rsidRPr="00D74D40">
        <w:rPr>
          <w:rFonts w:asciiTheme="minorEastAsia" w:eastAsiaTheme="minorEastAsia" w:hAnsiTheme="minorEastAsia"/>
        </w:rPr>
        <w:t>檢討法規</w:t>
      </w:r>
      <w:r w:rsidR="00101963">
        <w:rPr>
          <w:rFonts w:asciiTheme="minorEastAsia" w:eastAsiaTheme="minorEastAsia" w:hAnsiTheme="minorEastAsia" w:hint="eastAsia"/>
        </w:rPr>
        <w:t>預算</w:t>
      </w:r>
      <w:r w:rsidR="006A5F32" w:rsidRPr="00D74D40">
        <w:rPr>
          <w:rFonts w:asciiTheme="minorEastAsia" w:eastAsiaTheme="minorEastAsia" w:hAnsiTheme="minorEastAsia"/>
        </w:rPr>
        <w:t>施政一體適用</w:t>
      </w:r>
      <w:r w:rsidR="00101963">
        <w:rPr>
          <w:rFonts w:asciiTheme="minorEastAsia" w:eastAsiaTheme="minorEastAsia" w:hAnsiTheme="minorEastAsia" w:hint="eastAsia"/>
        </w:rPr>
        <w:t>之</w:t>
      </w:r>
      <w:r w:rsidR="006A5F32" w:rsidRPr="00D74D40">
        <w:rPr>
          <w:rFonts w:asciiTheme="minorEastAsia" w:eastAsiaTheme="minorEastAsia" w:hAnsiTheme="minorEastAsia"/>
        </w:rPr>
        <w:t>必要性</w:t>
      </w:r>
    </w:p>
    <w:p w:rsidR="00721273" w:rsidRDefault="006A5F32" w:rsidP="00721273">
      <w:pPr>
        <w:spacing w:line="360" w:lineRule="auto"/>
        <w:jc w:val="both"/>
        <w:rPr>
          <w:rFonts w:asciiTheme="minorEastAsia" w:eastAsiaTheme="minorEastAsia" w:hAnsiTheme="minorEastAsia"/>
        </w:rPr>
      </w:pPr>
      <w:r w:rsidRPr="00D74D40">
        <w:rPr>
          <w:rFonts w:asciiTheme="minorEastAsia" w:eastAsiaTheme="minorEastAsia" w:hAnsiTheme="minorEastAsia"/>
        </w:rPr>
        <w:t>二</w:t>
      </w:r>
      <w:r w:rsidR="00721273">
        <w:rPr>
          <w:rFonts w:asciiTheme="minorEastAsia" w:eastAsiaTheme="minorEastAsia" w:hAnsiTheme="minorEastAsia" w:hint="eastAsia"/>
        </w:rPr>
        <w:t>、</w:t>
      </w:r>
      <w:r w:rsidR="00101963">
        <w:rPr>
          <w:rFonts w:asciiTheme="minorEastAsia" w:eastAsiaTheme="minorEastAsia" w:hAnsiTheme="minorEastAsia" w:hint="eastAsia"/>
        </w:rPr>
        <w:t>教育與時俱進暨紮根創新理念及行動</w:t>
      </w:r>
    </w:p>
    <w:p w:rsidR="00101963" w:rsidRDefault="00101963" w:rsidP="00721273">
      <w:pPr>
        <w:spacing w:line="360" w:lineRule="auto"/>
        <w:jc w:val="both"/>
        <w:rPr>
          <w:rFonts w:asciiTheme="minorEastAsia" w:eastAsiaTheme="minorEastAsia" w:hAnsiTheme="minorEastAsia"/>
        </w:rPr>
      </w:pPr>
      <w:r>
        <w:rPr>
          <w:rFonts w:asciiTheme="minorEastAsia" w:eastAsiaTheme="minorEastAsia" w:hAnsiTheme="minorEastAsia" w:hint="eastAsia"/>
        </w:rPr>
        <w:t>三、公</w:t>
      </w:r>
      <w:r w:rsidR="00F3683D">
        <w:rPr>
          <w:rFonts w:asciiTheme="minorEastAsia" w:eastAsiaTheme="minorEastAsia" w:hAnsiTheme="minorEastAsia" w:hint="eastAsia"/>
        </w:rPr>
        <w:t>私</w:t>
      </w:r>
      <w:r>
        <w:rPr>
          <w:rFonts w:asciiTheme="minorEastAsia" w:eastAsiaTheme="minorEastAsia" w:hAnsiTheme="minorEastAsia" w:hint="eastAsia"/>
        </w:rPr>
        <w:t>部門交流暨跨部會訓練優化培力</w:t>
      </w:r>
    </w:p>
    <w:p w:rsidR="00D93CE8" w:rsidRDefault="00D93CE8" w:rsidP="00721273">
      <w:pPr>
        <w:spacing w:line="360" w:lineRule="auto"/>
        <w:jc w:val="both"/>
        <w:rPr>
          <w:rFonts w:asciiTheme="minorEastAsia" w:eastAsiaTheme="minorEastAsia" w:hAnsiTheme="minorEastAsia"/>
        </w:rPr>
      </w:pPr>
      <w:r>
        <w:rPr>
          <w:rFonts w:asciiTheme="minorEastAsia" w:eastAsiaTheme="minorEastAsia" w:hAnsiTheme="minorEastAsia" w:hint="eastAsia"/>
        </w:rPr>
        <w:t>四</w:t>
      </w:r>
      <w:r w:rsidR="00721273">
        <w:rPr>
          <w:rFonts w:asciiTheme="minorEastAsia" w:eastAsiaTheme="minorEastAsia" w:hAnsiTheme="minorEastAsia" w:hint="eastAsia"/>
        </w:rPr>
        <w:t>、</w:t>
      </w:r>
      <w:r w:rsidRPr="00D74D40">
        <w:rPr>
          <w:rFonts w:asciiTheme="minorEastAsia" w:eastAsiaTheme="minorEastAsia" w:hAnsiTheme="minorEastAsia"/>
        </w:rPr>
        <w:t>數位經濟轉型</w:t>
      </w:r>
      <w:r>
        <w:rPr>
          <w:rFonts w:asciiTheme="minorEastAsia" w:eastAsiaTheme="minorEastAsia" w:hAnsiTheme="minorEastAsia" w:hint="eastAsia"/>
        </w:rPr>
        <w:t>接軌國際促</w:t>
      </w:r>
      <w:r w:rsidRPr="00D74D40">
        <w:rPr>
          <w:rFonts w:asciiTheme="minorEastAsia" w:eastAsiaTheme="minorEastAsia" w:hAnsiTheme="minorEastAsia"/>
        </w:rPr>
        <w:t>國家競爭力</w:t>
      </w:r>
    </w:p>
    <w:p w:rsidR="00D93CE8" w:rsidRDefault="00D93CE8" w:rsidP="00721273">
      <w:pPr>
        <w:spacing w:line="360" w:lineRule="auto"/>
        <w:jc w:val="both"/>
        <w:rPr>
          <w:rFonts w:asciiTheme="minorEastAsia" w:eastAsiaTheme="minorEastAsia" w:hAnsiTheme="minorEastAsia"/>
        </w:rPr>
      </w:pPr>
      <w:r>
        <w:rPr>
          <w:rFonts w:asciiTheme="minorEastAsia" w:eastAsiaTheme="minorEastAsia" w:hAnsiTheme="minorEastAsia" w:hint="eastAsia"/>
        </w:rPr>
        <w:t>五、</w:t>
      </w:r>
      <w:r w:rsidRPr="00D74D40">
        <w:rPr>
          <w:rFonts w:asciiTheme="minorEastAsia" w:eastAsiaTheme="minorEastAsia" w:hAnsiTheme="minorEastAsia"/>
        </w:rPr>
        <w:t>建立危機韌性的災防理念與應變機制</w:t>
      </w:r>
    </w:p>
    <w:p w:rsidR="00721273" w:rsidRDefault="00D93CE8" w:rsidP="00721273">
      <w:pPr>
        <w:spacing w:line="360" w:lineRule="auto"/>
        <w:jc w:val="both"/>
        <w:rPr>
          <w:rFonts w:asciiTheme="minorEastAsia" w:eastAsiaTheme="minorEastAsia" w:hAnsiTheme="minorEastAsia"/>
        </w:rPr>
      </w:pPr>
      <w:r>
        <w:rPr>
          <w:rFonts w:asciiTheme="minorEastAsia" w:eastAsiaTheme="minorEastAsia" w:hAnsiTheme="minorEastAsia" w:hint="eastAsia"/>
        </w:rPr>
        <w:t>六、</w:t>
      </w:r>
      <w:r w:rsidR="006A5F32" w:rsidRPr="00D74D40">
        <w:rPr>
          <w:rFonts w:asciiTheme="minorEastAsia" w:eastAsiaTheme="minorEastAsia" w:hAnsiTheme="minorEastAsia"/>
        </w:rPr>
        <w:t>發展多層年金體系研修社會保險制度</w:t>
      </w:r>
    </w:p>
    <w:p w:rsidR="00721273" w:rsidRDefault="006A5F32" w:rsidP="00721273">
      <w:pPr>
        <w:spacing w:line="360" w:lineRule="auto"/>
        <w:jc w:val="both"/>
        <w:rPr>
          <w:rFonts w:asciiTheme="minorEastAsia" w:eastAsiaTheme="minorEastAsia" w:hAnsiTheme="minorEastAsia"/>
        </w:rPr>
      </w:pPr>
      <w:r w:rsidRPr="00D74D40">
        <w:rPr>
          <w:rFonts w:asciiTheme="minorEastAsia" w:eastAsiaTheme="minorEastAsia" w:hAnsiTheme="minorEastAsia"/>
        </w:rPr>
        <w:t>七</w:t>
      </w:r>
      <w:r w:rsidR="00721273">
        <w:rPr>
          <w:rFonts w:asciiTheme="minorEastAsia" w:eastAsiaTheme="minorEastAsia" w:hAnsiTheme="minorEastAsia" w:hint="eastAsia"/>
        </w:rPr>
        <w:t>、</w:t>
      </w:r>
      <w:r w:rsidRPr="00D74D40">
        <w:rPr>
          <w:rFonts w:asciiTheme="minorEastAsia" w:eastAsiaTheme="minorEastAsia" w:hAnsiTheme="minorEastAsia"/>
        </w:rPr>
        <w:t>電子投票</w:t>
      </w:r>
      <w:r w:rsidR="00E77760">
        <w:rPr>
          <w:rFonts w:asciiTheme="minorEastAsia" w:eastAsiaTheme="minorEastAsia" w:hAnsiTheme="minorEastAsia" w:hint="eastAsia"/>
        </w:rPr>
        <w:t>妥為</w:t>
      </w:r>
      <w:r w:rsidR="00333470">
        <w:rPr>
          <w:rFonts w:asciiTheme="minorEastAsia" w:eastAsiaTheme="minorEastAsia" w:hAnsiTheme="minorEastAsia" w:hint="eastAsia"/>
        </w:rPr>
        <w:t>規劃</w:t>
      </w:r>
      <w:r w:rsidR="00D93CE8">
        <w:rPr>
          <w:rFonts w:asciiTheme="minorEastAsia" w:eastAsiaTheme="minorEastAsia" w:hAnsiTheme="minorEastAsia" w:hint="eastAsia"/>
        </w:rPr>
        <w:t>邁向e化民主時代</w:t>
      </w:r>
    </w:p>
    <w:p w:rsidR="00721273" w:rsidRDefault="006A5F32" w:rsidP="00721273">
      <w:pPr>
        <w:spacing w:line="360" w:lineRule="auto"/>
        <w:jc w:val="both"/>
        <w:rPr>
          <w:rFonts w:asciiTheme="minorEastAsia" w:eastAsiaTheme="minorEastAsia" w:hAnsiTheme="minorEastAsia"/>
        </w:rPr>
      </w:pPr>
      <w:r w:rsidRPr="00D74D40">
        <w:rPr>
          <w:rFonts w:asciiTheme="minorEastAsia" w:eastAsiaTheme="minorEastAsia" w:hAnsiTheme="minorEastAsia"/>
        </w:rPr>
        <w:t>八</w:t>
      </w:r>
      <w:r w:rsidR="00721273">
        <w:rPr>
          <w:rFonts w:asciiTheme="minorEastAsia" w:eastAsiaTheme="minorEastAsia" w:hAnsiTheme="minorEastAsia" w:hint="eastAsia"/>
        </w:rPr>
        <w:t>、</w:t>
      </w:r>
      <w:r w:rsidRPr="00D74D40">
        <w:rPr>
          <w:rFonts w:asciiTheme="minorEastAsia" w:eastAsiaTheme="minorEastAsia" w:hAnsiTheme="minorEastAsia"/>
        </w:rPr>
        <w:t>積極爭取主辦各項國際級</w:t>
      </w:r>
      <w:r w:rsidR="00D93CE8">
        <w:rPr>
          <w:rFonts w:asciiTheme="minorEastAsia" w:eastAsiaTheme="minorEastAsia" w:hAnsiTheme="minorEastAsia" w:hint="eastAsia"/>
        </w:rPr>
        <w:t>之</w:t>
      </w:r>
      <w:r w:rsidRPr="00D74D40">
        <w:rPr>
          <w:rFonts w:asciiTheme="minorEastAsia" w:eastAsiaTheme="minorEastAsia" w:hAnsiTheme="minorEastAsia"/>
        </w:rPr>
        <w:t>運動賽事</w:t>
      </w:r>
    </w:p>
    <w:p w:rsidR="006A5F32" w:rsidRPr="00D74D40" w:rsidRDefault="006A5F32" w:rsidP="00721273">
      <w:pPr>
        <w:spacing w:line="360" w:lineRule="auto"/>
        <w:jc w:val="both"/>
        <w:rPr>
          <w:rFonts w:asciiTheme="minorEastAsia" w:eastAsiaTheme="minorEastAsia" w:hAnsiTheme="minorEastAsia"/>
        </w:rPr>
      </w:pPr>
    </w:p>
    <w:p w:rsidR="006A5F32" w:rsidRPr="00D74D40" w:rsidRDefault="006A5F32" w:rsidP="00E8430B">
      <w:pPr>
        <w:widowControl/>
        <w:spacing w:line="360" w:lineRule="auto"/>
        <w:rPr>
          <w:rFonts w:asciiTheme="minorEastAsia" w:eastAsiaTheme="minorEastAsia" w:hAnsiTheme="minorEastAsia" w:cs="標楷體"/>
          <w:b/>
          <w:sz w:val="48"/>
          <w:szCs w:val="48"/>
        </w:rPr>
      </w:pPr>
    </w:p>
    <w:p w:rsidR="00C74F2B" w:rsidRDefault="00C74F2B" w:rsidP="00E8430B">
      <w:pPr>
        <w:widowControl/>
        <w:rPr>
          <w:rFonts w:ascii="標楷體" w:eastAsia="標楷體" w:hAnsi="標楷體" w:cs="標楷體"/>
          <w:b/>
          <w:sz w:val="48"/>
          <w:szCs w:val="48"/>
        </w:rPr>
      </w:pPr>
    </w:p>
    <w:p w:rsidR="00F4599F" w:rsidRDefault="00F4599F">
      <w:pPr>
        <w:widowControl/>
        <w:jc w:val="center"/>
        <w:rPr>
          <w:rFonts w:asciiTheme="minorEastAsia" w:eastAsiaTheme="minorEastAsia" w:hAnsiTheme="minorEastAsia" w:cs="標楷體"/>
          <w:b/>
          <w:sz w:val="32"/>
          <w:szCs w:val="32"/>
        </w:rPr>
      </w:pPr>
    </w:p>
    <w:p w:rsidR="00785314" w:rsidRPr="00F4599F" w:rsidRDefault="00630AFB" w:rsidP="00F01A46">
      <w:pPr>
        <w:widowControl/>
        <w:spacing w:line="360" w:lineRule="auto"/>
        <w:jc w:val="center"/>
        <w:rPr>
          <w:rFonts w:asciiTheme="minorEastAsia" w:eastAsiaTheme="minorEastAsia" w:hAnsiTheme="minorEastAsia" w:cs="標楷體"/>
          <w:b/>
          <w:sz w:val="32"/>
          <w:szCs w:val="32"/>
        </w:rPr>
      </w:pPr>
      <w:r w:rsidRPr="00F4599F">
        <w:rPr>
          <w:rFonts w:asciiTheme="minorEastAsia" w:eastAsiaTheme="minorEastAsia" w:hAnsiTheme="minorEastAsia" w:cs="標楷體"/>
          <w:b/>
          <w:sz w:val="32"/>
          <w:szCs w:val="32"/>
        </w:rPr>
        <w:lastRenderedPageBreak/>
        <w:t>目</w:t>
      </w:r>
      <w:r w:rsidR="00164EC2" w:rsidRPr="00F4599F">
        <w:rPr>
          <w:rFonts w:asciiTheme="minorEastAsia" w:eastAsiaTheme="minorEastAsia" w:hAnsiTheme="minorEastAsia" w:cs="標楷體" w:hint="eastAsia"/>
          <w:b/>
          <w:sz w:val="32"/>
          <w:szCs w:val="32"/>
        </w:rPr>
        <w:t>次</w:t>
      </w:r>
    </w:p>
    <w:p w:rsidR="00785314" w:rsidRPr="00F4599F" w:rsidRDefault="00630AFB" w:rsidP="00F01A46">
      <w:pPr>
        <w:widowControl/>
        <w:spacing w:line="360" w:lineRule="auto"/>
        <w:rPr>
          <w:rFonts w:asciiTheme="minorEastAsia" w:eastAsiaTheme="minorEastAsia" w:hAnsiTheme="minorEastAsia" w:cs="標楷體"/>
          <w:b/>
        </w:rPr>
      </w:pPr>
      <w:r w:rsidRPr="00F4599F">
        <w:rPr>
          <w:rFonts w:asciiTheme="minorEastAsia" w:eastAsiaTheme="minorEastAsia" w:hAnsiTheme="minorEastAsia" w:cs="標楷體"/>
          <w:b/>
        </w:rPr>
        <w:t>摘</w:t>
      </w:r>
      <w:r w:rsidR="00F4599F" w:rsidRPr="00F4599F">
        <w:rPr>
          <w:rFonts w:asciiTheme="minorEastAsia" w:eastAsiaTheme="minorEastAsia" w:hAnsiTheme="minorEastAsia" w:cs="標楷體" w:hint="eastAsia"/>
          <w:b/>
        </w:rPr>
        <w:t xml:space="preserve">  </w:t>
      </w:r>
      <w:r w:rsidR="000F69A3">
        <w:rPr>
          <w:rFonts w:asciiTheme="minorEastAsia" w:eastAsiaTheme="minorEastAsia" w:hAnsiTheme="minorEastAsia" w:cs="標楷體" w:hint="eastAsia"/>
          <w:b/>
        </w:rPr>
        <w:t xml:space="preserve">      </w:t>
      </w:r>
      <w:r w:rsidRPr="00F4599F">
        <w:rPr>
          <w:rFonts w:asciiTheme="minorEastAsia" w:eastAsiaTheme="minorEastAsia" w:hAnsiTheme="minorEastAsia" w:cs="標楷體"/>
          <w:b/>
        </w:rPr>
        <w:t>要</w:t>
      </w:r>
      <w:r w:rsidR="000F69A3">
        <w:rPr>
          <w:rFonts w:asciiTheme="minorEastAsia" w:eastAsiaTheme="minorEastAsia" w:hAnsiTheme="minorEastAsia" w:cs="標楷體" w:hint="eastAsia"/>
          <w:b/>
        </w:rPr>
        <w:t xml:space="preserve"> </w:t>
      </w:r>
      <w:r w:rsidRPr="00F4599F">
        <w:rPr>
          <w:rFonts w:asciiTheme="minorEastAsia" w:eastAsiaTheme="minorEastAsia" w:hAnsiTheme="minorEastAsia" w:cs="標楷體"/>
          <w:b/>
        </w:rPr>
        <w:t>……………………………</w:t>
      </w:r>
      <w:r w:rsidR="000F69A3">
        <w:rPr>
          <w:rFonts w:asciiTheme="minorEastAsia" w:eastAsiaTheme="minorEastAsia" w:hAnsiTheme="minorEastAsia" w:cs="標楷體"/>
          <w:b/>
        </w:rPr>
        <w:t>…</w:t>
      </w:r>
      <w:r w:rsidRPr="00F4599F">
        <w:rPr>
          <w:rFonts w:asciiTheme="minorEastAsia" w:eastAsiaTheme="minorEastAsia" w:hAnsiTheme="minorEastAsia" w:cs="標楷體"/>
          <w:b/>
        </w:rPr>
        <w:t>…………………………</w:t>
      </w:r>
      <w:r w:rsidR="00F4599F" w:rsidRPr="00F4599F">
        <w:rPr>
          <w:rFonts w:asciiTheme="minorEastAsia" w:eastAsiaTheme="minorEastAsia" w:hAnsiTheme="minorEastAsia" w:cs="標楷體"/>
          <w:b/>
        </w:rPr>
        <w:t>……………</w:t>
      </w:r>
      <w:r w:rsidR="00A812C3">
        <w:rPr>
          <w:rFonts w:asciiTheme="minorEastAsia" w:eastAsiaTheme="minorEastAsia" w:hAnsiTheme="minorEastAsia" w:cs="標楷體"/>
          <w:b/>
        </w:rPr>
        <w:t>……</w:t>
      </w:r>
      <w:r w:rsidR="00A812C3">
        <w:rPr>
          <w:rFonts w:asciiTheme="minorEastAsia" w:eastAsiaTheme="minorEastAsia" w:hAnsiTheme="minorEastAsia" w:cs="標楷體" w:hint="eastAsia"/>
          <w:b/>
        </w:rPr>
        <w:t>ⅱ</w:t>
      </w:r>
      <w:r w:rsidRPr="00F4599F">
        <w:rPr>
          <w:rFonts w:asciiTheme="minorEastAsia" w:eastAsiaTheme="minorEastAsia" w:hAnsiTheme="minorEastAsia" w:cs="標楷體"/>
          <w:b/>
        </w:rPr>
        <w:t xml:space="preserve"> </w:t>
      </w:r>
    </w:p>
    <w:p w:rsidR="00785314" w:rsidRPr="00F4599F" w:rsidRDefault="00F4599F" w:rsidP="00F01A46">
      <w:pPr>
        <w:widowControl/>
        <w:spacing w:line="360" w:lineRule="auto"/>
        <w:rPr>
          <w:rFonts w:asciiTheme="minorEastAsia" w:eastAsiaTheme="minorEastAsia" w:hAnsiTheme="minorEastAsia" w:cs="標楷體"/>
          <w:b/>
        </w:rPr>
      </w:pPr>
      <w:r w:rsidRPr="00F4599F">
        <w:rPr>
          <w:rFonts w:asciiTheme="minorEastAsia" w:eastAsiaTheme="minorEastAsia" w:hAnsiTheme="minorEastAsia" w:cs="標楷體" w:hint="eastAsia"/>
          <w:b/>
        </w:rPr>
        <w:t xml:space="preserve">第一章  </w:t>
      </w:r>
      <w:r w:rsidR="000F69A3">
        <w:rPr>
          <w:rFonts w:asciiTheme="minorEastAsia" w:eastAsiaTheme="minorEastAsia" w:hAnsiTheme="minorEastAsia" w:cs="標楷體" w:hint="eastAsia"/>
          <w:b/>
        </w:rPr>
        <w:t xml:space="preserve">  </w:t>
      </w:r>
      <w:r w:rsidRPr="00F4599F">
        <w:rPr>
          <w:rFonts w:asciiTheme="minorEastAsia" w:eastAsiaTheme="minorEastAsia" w:hAnsiTheme="minorEastAsia" w:cs="標楷體" w:hint="eastAsia"/>
          <w:b/>
        </w:rPr>
        <w:t>前言</w:t>
      </w:r>
      <w:r w:rsidR="000F69A3">
        <w:rPr>
          <w:rFonts w:asciiTheme="minorEastAsia" w:eastAsiaTheme="minorEastAsia" w:hAnsiTheme="minorEastAsia" w:cs="標楷體" w:hint="eastAsia"/>
          <w:b/>
        </w:rPr>
        <w:t xml:space="preserve">   </w:t>
      </w:r>
      <w:r w:rsidR="000F69A3">
        <w:rPr>
          <w:rFonts w:asciiTheme="minorEastAsia" w:eastAsiaTheme="minorEastAsia" w:hAnsiTheme="minorEastAsia" w:cs="標楷體"/>
          <w:b/>
        </w:rPr>
        <w:t>…</w:t>
      </w:r>
      <w:r w:rsidR="00630AFB" w:rsidRPr="00F4599F">
        <w:rPr>
          <w:rFonts w:asciiTheme="minorEastAsia" w:eastAsiaTheme="minorEastAsia" w:hAnsiTheme="minorEastAsia" w:cs="標楷體"/>
          <w:b/>
        </w:rPr>
        <w:t>……………</w:t>
      </w:r>
      <w:r w:rsidR="000F69A3">
        <w:rPr>
          <w:rFonts w:asciiTheme="minorEastAsia" w:eastAsiaTheme="minorEastAsia" w:hAnsiTheme="minorEastAsia" w:cs="標楷體"/>
          <w:b/>
        </w:rPr>
        <w:t>…</w:t>
      </w:r>
      <w:r w:rsidR="00630AFB" w:rsidRPr="00F4599F">
        <w:rPr>
          <w:rFonts w:asciiTheme="minorEastAsia" w:eastAsiaTheme="minorEastAsia" w:hAnsiTheme="minorEastAsia" w:cs="標楷體"/>
          <w:b/>
        </w:rPr>
        <w:t>………………………………</w:t>
      </w:r>
      <w:r w:rsidRPr="00F4599F">
        <w:rPr>
          <w:rFonts w:asciiTheme="minorEastAsia" w:eastAsiaTheme="minorEastAsia" w:hAnsiTheme="minorEastAsia" w:cs="標楷體"/>
          <w:b/>
        </w:rPr>
        <w:t>………</w:t>
      </w:r>
      <w:r w:rsidR="00630AFB" w:rsidRPr="00F4599F">
        <w:rPr>
          <w:rFonts w:asciiTheme="minorEastAsia" w:eastAsiaTheme="minorEastAsia" w:hAnsiTheme="minorEastAsia" w:cs="標楷體"/>
          <w:b/>
        </w:rPr>
        <w:t>…………</w:t>
      </w:r>
      <w:r w:rsidRPr="00F4599F">
        <w:rPr>
          <w:rFonts w:asciiTheme="minorEastAsia" w:eastAsiaTheme="minorEastAsia" w:hAnsiTheme="minorEastAsia" w:cs="標楷體"/>
          <w:b/>
        </w:rPr>
        <w:t>…</w:t>
      </w:r>
      <w:r w:rsidR="00A812C3">
        <w:rPr>
          <w:rFonts w:asciiTheme="minorEastAsia" w:eastAsiaTheme="minorEastAsia" w:hAnsiTheme="minorEastAsia" w:cs="標楷體" w:hint="eastAsia"/>
          <w:b/>
        </w:rPr>
        <w:t>1</w:t>
      </w:r>
    </w:p>
    <w:p w:rsidR="00F4599F" w:rsidRPr="00F4599F" w:rsidRDefault="00F4599F" w:rsidP="00F01A46">
      <w:pPr>
        <w:widowControl/>
        <w:spacing w:line="360" w:lineRule="auto"/>
        <w:rPr>
          <w:rFonts w:asciiTheme="minorEastAsia" w:eastAsiaTheme="minorEastAsia" w:hAnsiTheme="minorEastAsia" w:cs="標楷體"/>
          <w:b/>
        </w:rPr>
      </w:pPr>
      <w:r>
        <w:rPr>
          <w:rFonts w:asciiTheme="minorEastAsia" w:eastAsiaTheme="minorEastAsia" w:hAnsiTheme="minorEastAsia" w:cs="標楷體" w:hint="eastAsia"/>
          <w:b/>
        </w:rPr>
        <w:t xml:space="preserve">第二章  </w:t>
      </w:r>
      <w:r w:rsidR="000F69A3">
        <w:rPr>
          <w:rFonts w:asciiTheme="minorEastAsia" w:eastAsiaTheme="minorEastAsia" w:hAnsiTheme="minorEastAsia" w:cs="標楷體" w:hint="eastAsia"/>
          <w:b/>
        </w:rPr>
        <w:t xml:space="preserve">  </w:t>
      </w:r>
      <w:r>
        <w:rPr>
          <w:rFonts w:asciiTheme="minorEastAsia" w:eastAsiaTheme="minorEastAsia" w:hAnsiTheme="minorEastAsia" w:cs="標楷體" w:hint="eastAsia"/>
          <w:b/>
        </w:rPr>
        <w:t>學習摘</w:t>
      </w:r>
      <w:r w:rsidR="000F69A3">
        <w:rPr>
          <w:rFonts w:asciiTheme="minorEastAsia" w:eastAsiaTheme="minorEastAsia" w:hAnsiTheme="minorEastAsia" w:cs="標楷體" w:hint="eastAsia"/>
          <w:b/>
        </w:rPr>
        <w:t xml:space="preserve"> 述  </w:t>
      </w:r>
      <w:r>
        <w:rPr>
          <w:rFonts w:asciiTheme="minorEastAsia" w:eastAsiaTheme="minorEastAsia" w:hAnsiTheme="minorEastAsia" w:cs="標楷體"/>
          <w:b/>
        </w:rPr>
        <w:t>………………………………………………………</w:t>
      </w:r>
      <w:r w:rsidR="000F69A3">
        <w:rPr>
          <w:rFonts w:asciiTheme="minorEastAsia" w:eastAsiaTheme="minorEastAsia" w:hAnsiTheme="minorEastAsia" w:cs="標楷體"/>
          <w:b/>
        </w:rPr>
        <w:t>…………</w:t>
      </w:r>
      <w:r w:rsidR="00E80B70">
        <w:rPr>
          <w:rFonts w:asciiTheme="minorEastAsia" w:eastAsiaTheme="minorEastAsia" w:hAnsiTheme="minorEastAsia" w:cs="標楷體" w:hint="eastAsia"/>
          <w:b/>
        </w:rPr>
        <w:t>3</w:t>
      </w:r>
    </w:p>
    <w:p w:rsidR="00F4599F" w:rsidRPr="00F4599F" w:rsidRDefault="00F4599F" w:rsidP="000F69A3">
      <w:pPr>
        <w:spacing w:line="360" w:lineRule="auto"/>
        <w:ind w:leftChars="118" w:left="283"/>
        <w:jc w:val="both"/>
        <w:rPr>
          <w:rFonts w:asciiTheme="minorEastAsia" w:eastAsiaTheme="minorEastAsia" w:hAnsiTheme="minorEastAsia" w:cs="標楷體"/>
          <w:b/>
        </w:rPr>
      </w:pPr>
      <w:r w:rsidRPr="00F4599F">
        <w:rPr>
          <w:rFonts w:asciiTheme="minorEastAsia" w:eastAsiaTheme="minorEastAsia" w:hAnsiTheme="minorEastAsia" w:cs="標楷體" w:hint="eastAsia"/>
          <w:b/>
        </w:rPr>
        <w:t>第</w:t>
      </w:r>
      <w:r w:rsidRPr="00F4599F">
        <w:rPr>
          <w:rFonts w:asciiTheme="minorEastAsia" w:eastAsiaTheme="minorEastAsia" w:hAnsiTheme="minorEastAsia" w:cs="標楷體"/>
          <w:b/>
        </w:rPr>
        <w:t>一</w:t>
      </w:r>
      <w:r w:rsidRPr="00F4599F">
        <w:rPr>
          <w:rFonts w:asciiTheme="minorEastAsia" w:eastAsiaTheme="minorEastAsia" w:hAnsiTheme="minorEastAsia" w:cs="標楷體" w:hint="eastAsia"/>
          <w:b/>
        </w:rPr>
        <w:t>節</w:t>
      </w:r>
      <w:r>
        <w:rPr>
          <w:rFonts w:asciiTheme="minorEastAsia" w:eastAsiaTheme="minorEastAsia" w:hAnsiTheme="minorEastAsia" w:cs="標楷體" w:hint="eastAsia"/>
          <w:b/>
        </w:rPr>
        <w:t xml:space="preserve"> </w:t>
      </w:r>
      <w:r w:rsidR="000F69A3">
        <w:rPr>
          <w:rFonts w:asciiTheme="minorEastAsia" w:eastAsiaTheme="minorEastAsia" w:hAnsiTheme="minorEastAsia" w:cs="標楷體" w:hint="eastAsia"/>
          <w:b/>
        </w:rPr>
        <w:t xml:space="preserve">    </w:t>
      </w:r>
      <w:r w:rsidRPr="00F4599F">
        <w:rPr>
          <w:rFonts w:asciiTheme="minorEastAsia" w:eastAsiaTheme="minorEastAsia" w:hAnsiTheme="minorEastAsia" w:cs="標楷體"/>
          <w:b/>
        </w:rPr>
        <w:t>政治制度及策略性公共管理</w:t>
      </w:r>
      <w:r w:rsidR="000F69A3">
        <w:rPr>
          <w:rFonts w:asciiTheme="minorEastAsia" w:eastAsiaTheme="minorEastAsia" w:hAnsiTheme="minorEastAsia" w:cs="標楷體" w:hint="eastAsia"/>
          <w:b/>
        </w:rPr>
        <w:t xml:space="preserve"> </w:t>
      </w:r>
      <w:r>
        <w:rPr>
          <w:rFonts w:asciiTheme="minorEastAsia" w:eastAsiaTheme="minorEastAsia" w:hAnsiTheme="minorEastAsia" w:cs="標楷體"/>
          <w:b/>
        </w:rPr>
        <w:t>……………………………</w:t>
      </w:r>
      <w:r w:rsidR="000F69A3">
        <w:rPr>
          <w:rFonts w:asciiTheme="minorEastAsia" w:eastAsiaTheme="minorEastAsia" w:hAnsiTheme="minorEastAsia" w:cs="標楷體"/>
          <w:b/>
        </w:rPr>
        <w:t>…</w:t>
      </w:r>
      <w:r>
        <w:rPr>
          <w:rFonts w:asciiTheme="minorEastAsia" w:eastAsiaTheme="minorEastAsia" w:hAnsiTheme="minorEastAsia" w:cs="標楷體"/>
          <w:b/>
        </w:rPr>
        <w:t>………</w:t>
      </w:r>
      <w:r w:rsidR="000F69A3">
        <w:rPr>
          <w:rFonts w:asciiTheme="minorEastAsia" w:eastAsiaTheme="minorEastAsia" w:hAnsiTheme="minorEastAsia" w:cs="標楷體"/>
          <w:b/>
        </w:rPr>
        <w:t>…</w:t>
      </w:r>
      <w:r w:rsidR="00E2202F">
        <w:rPr>
          <w:rFonts w:asciiTheme="minorEastAsia" w:eastAsiaTheme="minorEastAsia" w:hAnsiTheme="minorEastAsia" w:cs="標楷體" w:hint="eastAsia"/>
          <w:b/>
        </w:rPr>
        <w:t>3</w:t>
      </w:r>
    </w:p>
    <w:p w:rsidR="00A223D9" w:rsidRPr="00A223D9" w:rsidRDefault="00A223D9" w:rsidP="000F69A3">
      <w:pPr>
        <w:spacing w:line="360" w:lineRule="auto"/>
        <w:ind w:leftChars="118" w:left="283" w:right="-58"/>
        <w:jc w:val="both"/>
        <w:rPr>
          <w:rFonts w:asciiTheme="minorEastAsia" w:eastAsiaTheme="minorEastAsia" w:hAnsiTheme="minorEastAsia" w:cs="標楷體"/>
          <w:b/>
        </w:rPr>
      </w:pPr>
      <w:r w:rsidRPr="00A223D9">
        <w:rPr>
          <w:rFonts w:asciiTheme="minorEastAsia" w:eastAsiaTheme="minorEastAsia" w:hAnsiTheme="minorEastAsia" w:cs="標楷體" w:hint="eastAsia"/>
          <w:b/>
        </w:rPr>
        <w:t xml:space="preserve">第二節  </w:t>
      </w:r>
      <w:r w:rsidR="000F69A3">
        <w:rPr>
          <w:rFonts w:asciiTheme="minorEastAsia" w:eastAsiaTheme="minorEastAsia" w:hAnsiTheme="minorEastAsia" w:cs="標楷體" w:hint="eastAsia"/>
          <w:b/>
        </w:rPr>
        <w:t xml:space="preserve">   </w:t>
      </w:r>
      <w:r w:rsidRPr="00A223D9">
        <w:rPr>
          <w:rFonts w:asciiTheme="minorEastAsia" w:eastAsiaTheme="minorEastAsia" w:hAnsiTheme="minorEastAsia" w:cs="標楷體"/>
          <w:b/>
        </w:rPr>
        <w:t>公共治理議題</w:t>
      </w:r>
      <w:r>
        <w:rPr>
          <w:rFonts w:asciiTheme="minorEastAsia" w:eastAsiaTheme="minorEastAsia" w:hAnsiTheme="minorEastAsia" w:cs="標楷體"/>
          <w:b/>
        </w:rPr>
        <w:t>………………………………………</w:t>
      </w:r>
      <w:r w:rsidR="000F69A3">
        <w:rPr>
          <w:rFonts w:asciiTheme="minorEastAsia" w:eastAsiaTheme="minorEastAsia" w:hAnsiTheme="minorEastAsia" w:cs="標楷體"/>
          <w:b/>
        </w:rPr>
        <w:t>…</w:t>
      </w:r>
      <w:r>
        <w:rPr>
          <w:rFonts w:asciiTheme="minorEastAsia" w:eastAsiaTheme="minorEastAsia" w:hAnsiTheme="minorEastAsia" w:cs="標楷體"/>
          <w:b/>
        </w:rPr>
        <w:t>……………</w:t>
      </w:r>
      <w:r w:rsidR="000F69A3">
        <w:rPr>
          <w:rFonts w:asciiTheme="minorEastAsia" w:eastAsiaTheme="minorEastAsia" w:hAnsiTheme="minorEastAsia" w:cs="標楷體"/>
          <w:b/>
        </w:rPr>
        <w:t>…</w:t>
      </w:r>
      <w:r>
        <w:rPr>
          <w:rFonts w:asciiTheme="minorEastAsia" w:eastAsiaTheme="minorEastAsia" w:hAnsiTheme="minorEastAsia" w:cs="標楷體" w:hint="eastAsia"/>
          <w:b/>
        </w:rPr>
        <w:t>1</w:t>
      </w:r>
      <w:r w:rsidR="00196522">
        <w:rPr>
          <w:rFonts w:asciiTheme="minorEastAsia" w:eastAsiaTheme="minorEastAsia" w:hAnsiTheme="minorEastAsia" w:cs="標楷體" w:hint="eastAsia"/>
          <w:b/>
        </w:rPr>
        <w:t>2</w:t>
      </w:r>
    </w:p>
    <w:p w:rsidR="00A223D9" w:rsidRPr="00A223D9" w:rsidRDefault="00A223D9" w:rsidP="000F69A3">
      <w:pPr>
        <w:spacing w:line="360" w:lineRule="auto"/>
        <w:ind w:leftChars="118" w:left="283"/>
        <w:rPr>
          <w:rFonts w:asciiTheme="minorEastAsia" w:eastAsiaTheme="minorEastAsia" w:hAnsiTheme="minorEastAsia" w:cs="標楷體"/>
          <w:b/>
        </w:rPr>
      </w:pPr>
      <w:r w:rsidRPr="00A223D9">
        <w:rPr>
          <w:rFonts w:asciiTheme="minorEastAsia" w:eastAsiaTheme="minorEastAsia" w:hAnsiTheme="minorEastAsia" w:hint="eastAsia"/>
          <w:b/>
        </w:rPr>
        <w:t xml:space="preserve">第三節  </w:t>
      </w:r>
      <w:r w:rsidR="000F69A3">
        <w:rPr>
          <w:rFonts w:asciiTheme="minorEastAsia" w:eastAsiaTheme="minorEastAsia" w:hAnsiTheme="minorEastAsia" w:hint="eastAsia"/>
          <w:b/>
        </w:rPr>
        <w:t xml:space="preserve">   </w:t>
      </w:r>
      <w:r w:rsidRPr="00A223D9">
        <w:rPr>
          <w:rFonts w:asciiTheme="minorEastAsia" w:eastAsiaTheme="minorEastAsia" w:hAnsiTheme="minorEastAsia" w:cs="標楷體"/>
          <w:b/>
        </w:rPr>
        <w:t>社會安全福利與制度的發展經驗與挑</w:t>
      </w:r>
      <w:r w:rsidR="00646AA2">
        <w:rPr>
          <w:rFonts w:asciiTheme="minorEastAsia" w:eastAsiaTheme="minorEastAsia" w:hAnsiTheme="minorEastAsia" w:cs="標楷體" w:hint="eastAsia"/>
          <w:b/>
        </w:rPr>
        <w:t xml:space="preserve">戰    </w:t>
      </w:r>
      <w:r>
        <w:rPr>
          <w:rFonts w:asciiTheme="minorEastAsia" w:eastAsiaTheme="minorEastAsia" w:hAnsiTheme="minorEastAsia" w:cs="標楷體"/>
          <w:b/>
        </w:rPr>
        <w:t>……………………</w:t>
      </w:r>
      <w:r w:rsidR="00646AA2">
        <w:rPr>
          <w:rFonts w:asciiTheme="minorEastAsia" w:eastAsiaTheme="minorEastAsia" w:hAnsiTheme="minorEastAsia" w:cs="標楷體"/>
          <w:b/>
        </w:rPr>
        <w:t>……</w:t>
      </w:r>
      <w:r w:rsidR="009E4B98">
        <w:rPr>
          <w:rFonts w:asciiTheme="minorEastAsia" w:eastAsiaTheme="minorEastAsia" w:hAnsiTheme="minorEastAsia" w:cs="標楷體" w:hint="eastAsia"/>
          <w:b/>
        </w:rPr>
        <w:t>17</w:t>
      </w:r>
    </w:p>
    <w:p w:rsidR="00B21DD4" w:rsidRDefault="00B21DD4" w:rsidP="000F69A3">
      <w:pPr>
        <w:spacing w:line="360" w:lineRule="auto"/>
        <w:ind w:leftChars="118" w:left="283"/>
        <w:jc w:val="both"/>
        <w:rPr>
          <w:rFonts w:asciiTheme="minorEastAsia" w:eastAsiaTheme="minorEastAsia" w:hAnsiTheme="minorEastAsia" w:cs="標楷體"/>
          <w:b/>
        </w:rPr>
      </w:pPr>
      <w:r w:rsidRPr="00B21DD4">
        <w:rPr>
          <w:rFonts w:asciiTheme="minorEastAsia" w:eastAsiaTheme="minorEastAsia" w:hAnsiTheme="minorEastAsia" w:cs="標楷體" w:hint="eastAsia"/>
          <w:b/>
        </w:rPr>
        <w:t xml:space="preserve">第四節  </w:t>
      </w:r>
      <w:r w:rsidR="000F69A3">
        <w:rPr>
          <w:rFonts w:asciiTheme="minorEastAsia" w:eastAsiaTheme="minorEastAsia" w:hAnsiTheme="minorEastAsia" w:cs="標楷體" w:hint="eastAsia"/>
          <w:b/>
        </w:rPr>
        <w:t xml:space="preserve">   </w:t>
      </w:r>
      <w:r w:rsidRPr="00B21DD4">
        <w:rPr>
          <w:rFonts w:asciiTheme="minorEastAsia" w:eastAsiaTheme="minorEastAsia" w:hAnsiTheme="minorEastAsia" w:cs="標楷體"/>
          <w:b/>
        </w:rPr>
        <w:t>創新與智慧政府</w:t>
      </w:r>
      <w:r>
        <w:rPr>
          <w:rFonts w:asciiTheme="minorEastAsia" w:eastAsiaTheme="minorEastAsia" w:hAnsiTheme="minorEastAsia" w:cs="標楷體"/>
          <w:b/>
        </w:rPr>
        <w:t>………………………………………………</w:t>
      </w:r>
      <w:r w:rsidR="000F69A3">
        <w:rPr>
          <w:rFonts w:asciiTheme="minorEastAsia" w:eastAsiaTheme="minorEastAsia" w:hAnsiTheme="minorEastAsia" w:cs="標楷體"/>
          <w:b/>
        </w:rPr>
        <w:t>………</w:t>
      </w:r>
      <w:r>
        <w:rPr>
          <w:rFonts w:asciiTheme="minorEastAsia" w:eastAsiaTheme="minorEastAsia" w:hAnsiTheme="minorEastAsia" w:cs="標楷體" w:hint="eastAsia"/>
          <w:b/>
        </w:rPr>
        <w:t>2</w:t>
      </w:r>
      <w:r w:rsidR="00F91217">
        <w:rPr>
          <w:rFonts w:asciiTheme="minorEastAsia" w:eastAsiaTheme="minorEastAsia" w:hAnsiTheme="minorEastAsia" w:cs="標楷體" w:hint="eastAsia"/>
          <w:b/>
        </w:rPr>
        <w:t>4</w:t>
      </w:r>
    </w:p>
    <w:p w:rsidR="00785314" w:rsidRPr="00F4599F" w:rsidRDefault="00727300" w:rsidP="00F4599F">
      <w:pPr>
        <w:widowControl/>
        <w:spacing w:line="360" w:lineRule="auto"/>
        <w:rPr>
          <w:rFonts w:asciiTheme="minorEastAsia" w:eastAsiaTheme="minorEastAsia" w:hAnsiTheme="minorEastAsia" w:cs="標楷體"/>
          <w:b/>
        </w:rPr>
      </w:pPr>
      <w:r>
        <w:rPr>
          <w:rFonts w:asciiTheme="minorEastAsia" w:eastAsiaTheme="minorEastAsia" w:hAnsiTheme="minorEastAsia" w:cs="標楷體" w:hint="eastAsia"/>
          <w:b/>
        </w:rPr>
        <w:t xml:space="preserve">第三章    </w:t>
      </w:r>
      <w:r w:rsidR="00630AFB" w:rsidRPr="00F4599F">
        <w:rPr>
          <w:rFonts w:asciiTheme="minorEastAsia" w:eastAsiaTheme="minorEastAsia" w:hAnsiTheme="minorEastAsia" w:cs="標楷體"/>
          <w:b/>
        </w:rPr>
        <w:t>心得</w:t>
      </w:r>
      <w:r>
        <w:rPr>
          <w:rFonts w:asciiTheme="minorEastAsia" w:eastAsiaTheme="minorEastAsia" w:hAnsiTheme="minorEastAsia" w:cs="標楷體" w:hint="eastAsia"/>
          <w:b/>
        </w:rPr>
        <w:t xml:space="preserve">  </w:t>
      </w:r>
      <w:r w:rsidR="00630AFB" w:rsidRPr="00F4599F">
        <w:rPr>
          <w:rFonts w:asciiTheme="minorEastAsia" w:eastAsiaTheme="minorEastAsia" w:hAnsiTheme="minorEastAsia" w:cs="標楷體"/>
          <w:b/>
        </w:rPr>
        <w:t>……………………………………………………………</w:t>
      </w:r>
      <w:r>
        <w:rPr>
          <w:rFonts w:asciiTheme="minorEastAsia" w:eastAsiaTheme="minorEastAsia" w:hAnsiTheme="minorEastAsia" w:cs="標楷體"/>
          <w:b/>
        </w:rPr>
        <w:t>…………</w:t>
      </w:r>
      <w:r w:rsidR="00885D09">
        <w:rPr>
          <w:rFonts w:asciiTheme="minorEastAsia" w:eastAsiaTheme="minorEastAsia" w:hAnsiTheme="minorEastAsia" w:cs="標楷體" w:hint="eastAsia"/>
          <w:b/>
        </w:rPr>
        <w:t>38</w:t>
      </w:r>
      <w:r w:rsidR="00AC1DA5">
        <w:rPr>
          <w:rFonts w:asciiTheme="minorEastAsia" w:eastAsiaTheme="minorEastAsia" w:hAnsiTheme="minorEastAsia" w:cs="標楷體" w:hint="eastAsia"/>
          <w:b/>
        </w:rPr>
        <w:t>第</w:t>
      </w:r>
      <w:r w:rsidR="00630AFB" w:rsidRPr="00F4599F">
        <w:rPr>
          <w:rFonts w:asciiTheme="minorEastAsia" w:eastAsiaTheme="minorEastAsia" w:hAnsiTheme="minorEastAsia" w:cs="標楷體"/>
          <w:b/>
        </w:rPr>
        <w:t>四</w:t>
      </w:r>
      <w:r w:rsidR="00AC1DA5">
        <w:rPr>
          <w:rFonts w:asciiTheme="minorEastAsia" w:eastAsiaTheme="minorEastAsia" w:hAnsiTheme="minorEastAsia" w:cs="標楷體" w:hint="eastAsia"/>
          <w:b/>
        </w:rPr>
        <w:t xml:space="preserve">章    </w:t>
      </w:r>
      <w:r w:rsidR="00630AFB" w:rsidRPr="00F4599F">
        <w:rPr>
          <w:rFonts w:asciiTheme="minorEastAsia" w:eastAsiaTheme="minorEastAsia" w:hAnsiTheme="minorEastAsia" w:cs="標楷體"/>
          <w:b/>
        </w:rPr>
        <w:t>政策建議</w:t>
      </w:r>
      <w:r w:rsidR="00F307F1">
        <w:rPr>
          <w:rFonts w:asciiTheme="minorEastAsia" w:eastAsiaTheme="minorEastAsia" w:hAnsiTheme="minorEastAsia" w:cs="標楷體" w:hint="eastAsia"/>
          <w:b/>
        </w:rPr>
        <w:t xml:space="preserve">  </w:t>
      </w:r>
      <w:r w:rsidR="00630AFB" w:rsidRPr="00F4599F">
        <w:rPr>
          <w:rFonts w:asciiTheme="minorEastAsia" w:eastAsiaTheme="minorEastAsia" w:hAnsiTheme="minorEastAsia" w:cs="標楷體"/>
          <w:b/>
        </w:rPr>
        <w:t>………………………………………………………</w:t>
      </w:r>
      <w:r w:rsidR="00F307F1">
        <w:rPr>
          <w:rFonts w:asciiTheme="minorEastAsia" w:eastAsiaTheme="minorEastAsia" w:hAnsiTheme="minorEastAsia" w:cs="標楷體"/>
          <w:b/>
        </w:rPr>
        <w:t>…………</w:t>
      </w:r>
      <w:r w:rsidR="00F307F1">
        <w:rPr>
          <w:rFonts w:asciiTheme="minorEastAsia" w:eastAsiaTheme="minorEastAsia" w:hAnsiTheme="minorEastAsia" w:cs="標楷體" w:hint="eastAsia"/>
          <w:b/>
        </w:rPr>
        <w:t>4</w:t>
      </w:r>
      <w:r w:rsidR="009A6F43">
        <w:rPr>
          <w:rFonts w:asciiTheme="minorEastAsia" w:eastAsiaTheme="minorEastAsia" w:hAnsiTheme="minorEastAsia" w:cs="標楷體" w:hint="eastAsia"/>
          <w:b/>
        </w:rPr>
        <w:t>2</w:t>
      </w:r>
      <w:r w:rsidR="00630AFB" w:rsidRPr="00F4599F">
        <w:rPr>
          <w:rFonts w:asciiTheme="minorEastAsia" w:eastAsiaTheme="minorEastAsia" w:hAnsiTheme="minorEastAsia" w:cs="標楷體"/>
          <w:b/>
        </w:rPr>
        <w:t xml:space="preserve"> </w:t>
      </w:r>
    </w:p>
    <w:p w:rsidR="00785314" w:rsidRPr="00F4599F" w:rsidRDefault="00F51E4C" w:rsidP="00F4599F">
      <w:pPr>
        <w:widowControl/>
        <w:spacing w:line="360" w:lineRule="auto"/>
        <w:rPr>
          <w:rFonts w:asciiTheme="minorEastAsia" w:eastAsiaTheme="minorEastAsia" w:hAnsiTheme="minorEastAsia" w:cs="標楷體"/>
          <w:b/>
        </w:rPr>
      </w:pPr>
      <w:r>
        <w:rPr>
          <w:rFonts w:asciiTheme="minorEastAsia" w:eastAsiaTheme="minorEastAsia" w:hAnsiTheme="minorEastAsia" w:cs="標楷體" w:hint="eastAsia"/>
          <w:b/>
        </w:rPr>
        <w:t>第</w:t>
      </w:r>
      <w:r w:rsidR="00630AFB" w:rsidRPr="00F4599F">
        <w:rPr>
          <w:rFonts w:asciiTheme="minorEastAsia" w:eastAsiaTheme="minorEastAsia" w:hAnsiTheme="minorEastAsia" w:cs="標楷體"/>
          <w:b/>
        </w:rPr>
        <w:t>五</w:t>
      </w:r>
      <w:r>
        <w:rPr>
          <w:rFonts w:asciiTheme="minorEastAsia" w:eastAsiaTheme="minorEastAsia" w:hAnsiTheme="minorEastAsia" w:cs="標楷體" w:hint="eastAsia"/>
          <w:b/>
        </w:rPr>
        <w:t xml:space="preserve">章    </w:t>
      </w:r>
      <w:r w:rsidR="00630AFB" w:rsidRPr="00F4599F">
        <w:rPr>
          <w:rFonts w:asciiTheme="minorEastAsia" w:eastAsiaTheme="minorEastAsia" w:hAnsiTheme="minorEastAsia" w:cs="標楷體"/>
          <w:b/>
        </w:rPr>
        <w:t>結語</w:t>
      </w:r>
      <w:r w:rsidR="00E57092">
        <w:rPr>
          <w:rFonts w:asciiTheme="minorEastAsia" w:eastAsiaTheme="minorEastAsia" w:hAnsiTheme="minorEastAsia" w:cs="標楷體" w:hint="eastAsia"/>
          <w:b/>
        </w:rPr>
        <w:t xml:space="preserve">  </w:t>
      </w:r>
      <w:r w:rsidR="00630AFB" w:rsidRPr="00F4599F">
        <w:rPr>
          <w:rFonts w:asciiTheme="minorEastAsia" w:eastAsiaTheme="minorEastAsia" w:hAnsiTheme="minorEastAsia" w:cs="標楷體"/>
          <w:b/>
        </w:rPr>
        <w:t>……………………………………………………………</w:t>
      </w:r>
      <w:r w:rsidR="00E57092">
        <w:rPr>
          <w:rFonts w:asciiTheme="minorEastAsia" w:eastAsiaTheme="minorEastAsia" w:hAnsiTheme="minorEastAsia" w:cs="標楷體"/>
          <w:b/>
        </w:rPr>
        <w:t>…………</w:t>
      </w:r>
      <w:r w:rsidR="00E57092">
        <w:rPr>
          <w:rFonts w:asciiTheme="minorEastAsia" w:eastAsiaTheme="minorEastAsia" w:hAnsiTheme="minorEastAsia" w:cs="標楷體" w:hint="eastAsia"/>
          <w:b/>
        </w:rPr>
        <w:t>4</w:t>
      </w:r>
      <w:r w:rsidR="00DB3433">
        <w:rPr>
          <w:rFonts w:asciiTheme="minorEastAsia" w:eastAsiaTheme="minorEastAsia" w:hAnsiTheme="minorEastAsia" w:cs="標楷體" w:hint="eastAsia"/>
          <w:b/>
        </w:rPr>
        <w:t>6</w:t>
      </w:r>
      <w:r w:rsidR="00630AFB" w:rsidRPr="00F4599F">
        <w:rPr>
          <w:rFonts w:asciiTheme="minorEastAsia" w:eastAsiaTheme="minorEastAsia" w:hAnsiTheme="minorEastAsia" w:cs="標楷體"/>
          <w:b/>
        </w:rPr>
        <w:t xml:space="preserve"> </w:t>
      </w:r>
    </w:p>
    <w:p w:rsidR="00785314" w:rsidRPr="00F4599F" w:rsidRDefault="00DC649B" w:rsidP="00076FC9">
      <w:pPr>
        <w:spacing w:line="360" w:lineRule="auto"/>
        <w:rPr>
          <w:rFonts w:asciiTheme="minorEastAsia" w:eastAsiaTheme="minorEastAsia" w:hAnsiTheme="minorEastAsia" w:cs="標楷體"/>
          <w:b/>
        </w:rPr>
      </w:pPr>
      <w:r>
        <w:rPr>
          <w:rFonts w:asciiTheme="minorEastAsia" w:eastAsiaTheme="minorEastAsia" w:hAnsiTheme="minorEastAsia" w:cs="標楷體" w:hint="eastAsia"/>
          <w:b/>
        </w:rPr>
        <w:t>附錄</w:t>
      </w:r>
      <w:r w:rsidR="00076FC9">
        <w:rPr>
          <w:rFonts w:asciiTheme="minorEastAsia" w:eastAsiaTheme="minorEastAsia" w:hAnsiTheme="minorEastAsia" w:cs="標楷體" w:hint="eastAsia"/>
          <w:b/>
        </w:rPr>
        <w:t>一</w:t>
      </w:r>
      <w:r w:rsidR="00F51E4C">
        <w:rPr>
          <w:rFonts w:asciiTheme="minorEastAsia" w:eastAsiaTheme="minorEastAsia" w:hAnsiTheme="minorEastAsia" w:cs="標楷體" w:hint="eastAsia"/>
          <w:b/>
        </w:rPr>
        <w:t xml:space="preserve">    </w:t>
      </w:r>
      <w:r w:rsidR="00630AFB" w:rsidRPr="00F4599F">
        <w:rPr>
          <w:rFonts w:asciiTheme="minorEastAsia" w:eastAsiaTheme="minorEastAsia" w:hAnsiTheme="minorEastAsia" w:cs="標楷體"/>
          <w:b/>
        </w:rPr>
        <w:t>參考資料</w:t>
      </w:r>
      <w:r w:rsidR="006F13DB">
        <w:rPr>
          <w:rFonts w:asciiTheme="minorEastAsia" w:eastAsiaTheme="minorEastAsia" w:hAnsiTheme="minorEastAsia" w:cs="標楷體" w:hint="eastAsia"/>
          <w:b/>
        </w:rPr>
        <w:t xml:space="preserve">  </w:t>
      </w:r>
      <w:r w:rsidR="00630AFB" w:rsidRPr="00F4599F">
        <w:rPr>
          <w:rFonts w:asciiTheme="minorEastAsia" w:eastAsiaTheme="minorEastAsia" w:hAnsiTheme="minorEastAsia" w:cs="標楷體"/>
          <w:b/>
        </w:rPr>
        <w:t>…………………………………………………………</w:t>
      </w:r>
      <w:r w:rsidR="006F13DB">
        <w:rPr>
          <w:rFonts w:asciiTheme="minorEastAsia" w:eastAsiaTheme="minorEastAsia" w:hAnsiTheme="minorEastAsia" w:cs="標楷體"/>
          <w:b/>
        </w:rPr>
        <w:t>………</w:t>
      </w:r>
      <w:r w:rsidR="00862CDD">
        <w:rPr>
          <w:rFonts w:asciiTheme="minorEastAsia" w:eastAsiaTheme="minorEastAsia" w:hAnsiTheme="minorEastAsia" w:cs="標楷體" w:hint="eastAsia"/>
          <w:b/>
        </w:rPr>
        <w:t>4</w:t>
      </w:r>
      <w:r w:rsidR="00E46A99">
        <w:rPr>
          <w:rFonts w:asciiTheme="minorEastAsia" w:eastAsiaTheme="minorEastAsia" w:hAnsiTheme="minorEastAsia" w:cs="標楷體" w:hint="eastAsia"/>
          <w:b/>
        </w:rPr>
        <w:t>7</w:t>
      </w:r>
      <w:r w:rsidR="00630AFB" w:rsidRPr="00F4599F">
        <w:rPr>
          <w:rFonts w:asciiTheme="minorEastAsia" w:eastAsiaTheme="minorEastAsia" w:hAnsiTheme="minorEastAsia" w:cs="標楷體"/>
          <w:b/>
        </w:rPr>
        <w:t xml:space="preserve"> </w:t>
      </w:r>
    </w:p>
    <w:p w:rsidR="00785314" w:rsidRPr="00F4599F" w:rsidRDefault="00F51E4C" w:rsidP="00F4599F">
      <w:pPr>
        <w:spacing w:line="360" w:lineRule="auto"/>
        <w:jc w:val="both"/>
        <w:rPr>
          <w:rFonts w:asciiTheme="minorEastAsia" w:eastAsiaTheme="minorEastAsia" w:hAnsiTheme="minorEastAsia" w:cs="標楷體"/>
          <w:b/>
        </w:rPr>
      </w:pPr>
      <w:bookmarkStart w:id="3" w:name="_gjdgxs" w:colFirst="0" w:colLast="0"/>
      <w:bookmarkEnd w:id="3"/>
      <w:r>
        <w:rPr>
          <w:rFonts w:asciiTheme="minorEastAsia" w:eastAsiaTheme="minorEastAsia" w:hAnsiTheme="minorEastAsia" w:cs="標楷體" w:hint="eastAsia"/>
          <w:b/>
        </w:rPr>
        <w:t>附錄</w:t>
      </w:r>
      <w:r w:rsidR="00076FC9">
        <w:rPr>
          <w:rFonts w:asciiTheme="minorEastAsia" w:eastAsiaTheme="minorEastAsia" w:hAnsiTheme="minorEastAsia" w:cs="標楷體" w:hint="eastAsia"/>
          <w:b/>
        </w:rPr>
        <w:t>二</w:t>
      </w:r>
      <w:r>
        <w:rPr>
          <w:rFonts w:asciiTheme="minorEastAsia" w:eastAsiaTheme="minorEastAsia" w:hAnsiTheme="minorEastAsia" w:cs="標楷體" w:hint="eastAsia"/>
          <w:b/>
        </w:rPr>
        <w:t xml:space="preserve">    </w:t>
      </w:r>
      <w:r w:rsidRPr="00F4599F">
        <w:rPr>
          <w:rFonts w:asciiTheme="minorEastAsia" w:eastAsiaTheme="minorEastAsia" w:hAnsiTheme="minorEastAsia" w:cs="標楷體"/>
          <w:b/>
        </w:rPr>
        <w:t>活</w:t>
      </w:r>
      <w:r w:rsidR="00630AFB" w:rsidRPr="00F4599F">
        <w:rPr>
          <w:rFonts w:asciiTheme="minorEastAsia" w:eastAsiaTheme="minorEastAsia" w:hAnsiTheme="minorEastAsia" w:cs="標楷體"/>
          <w:b/>
        </w:rPr>
        <w:t>動照片</w:t>
      </w:r>
      <w:r w:rsidR="006F13DB">
        <w:rPr>
          <w:rFonts w:asciiTheme="minorEastAsia" w:eastAsiaTheme="minorEastAsia" w:hAnsiTheme="minorEastAsia" w:cs="標楷體" w:hint="eastAsia"/>
          <w:b/>
        </w:rPr>
        <w:t xml:space="preserve">  </w:t>
      </w:r>
      <w:r w:rsidR="00630AFB" w:rsidRPr="00F4599F">
        <w:rPr>
          <w:rFonts w:asciiTheme="minorEastAsia" w:eastAsiaTheme="minorEastAsia" w:hAnsiTheme="minorEastAsia" w:cs="標楷體"/>
          <w:b/>
        </w:rPr>
        <w:t>…………………………………………………………</w:t>
      </w:r>
      <w:r w:rsidR="006F13DB">
        <w:rPr>
          <w:rFonts w:asciiTheme="minorEastAsia" w:eastAsiaTheme="minorEastAsia" w:hAnsiTheme="minorEastAsia" w:cs="標楷體"/>
          <w:b/>
        </w:rPr>
        <w:t>………</w:t>
      </w:r>
      <w:r w:rsidR="00E46A99">
        <w:rPr>
          <w:rFonts w:asciiTheme="minorEastAsia" w:eastAsiaTheme="minorEastAsia" w:hAnsiTheme="minorEastAsia" w:cs="標楷體" w:hint="eastAsia"/>
          <w:b/>
        </w:rPr>
        <w:t>51</w:t>
      </w:r>
    </w:p>
    <w:p w:rsidR="00785314" w:rsidRPr="00164EC2" w:rsidRDefault="00785314">
      <w:pPr>
        <w:spacing w:before="120" w:after="120"/>
        <w:jc w:val="both"/>
        <w:rPr>
          <w:rFonts w:asciiTheme="minorEastAsia" w:eastAsiaTheme="minorEastAsia" w:hAnsiTheme="minorEastAsia" w:cs="標楷體"/>
          <w:b/>
          <w:sz w:val="28"/>
          <w:szCs w:val="28"/>
        </w:rPr>
      </w:pPr>
    </w:p>
    <w:p w:rsidR="00785314" w:rsidRPr="00164EC2" w:rsidRDefault="00785314">
      <w:pPr>
        <w:spacing w:before="120" w:after="120"/>
        <w:jc w:val="both"/>
        <w:rPr>
          <w:rFonts w:asciiTheme="minorEastAsia" w:eastAsiaTheme="minorEastAsia" w:hAnsiTheme="minorEastAsia" w:cs="標楷體"/>
          <w:b/>
          <w:sz w:val="28"/>
          <w:szCs w:val="28"/>
        </w:rPr>
      </w:pPr>
    </w:p>
    <w:p w:rsidR="00164EC2" w:rsidRDefault="00164EC2">
      <w:pPr>
        <w:spacing w:before="120" w:after="120"/>
        <w:jc w:val="both"/>
        <w:rPr>
          <w:rFonts w:asciiTheme="minorEastAsia" w:eastAsiaTheme="minorEastAsia" w:hAnsiTheme="minorEastAsia" w:cs="標楷體"/>
          <w:b/>
          <w:sz w:val="28"/>
          <w:szCs w:val="28"/>
        </w:rPr>
      </w:pPr>
    </w:p>
    <w:p w:rsidR="00D95816" w:rsidRDefault="00B01442" w:rsidP="00D95816">
      <w:pPr>
        <w:rPr>
          <w:rFonts w:asciiTheme="minorEastAsia" w:eastAsiaTheme="minorEastAsia" w:hAnsiTheme="minorEastAsia" w:cs="標楷體"/>
          <w:b/>
          <w:sz w:val="28"/>
          <w:szCs w:val="28"/>
        </w:rPr>
        <w:sectPr w:rsidR="00D95816" w:rsidSect="00D95816">
          <w:footerReference w:type="first" r:id="rId10"/>
          <w:pgSz w:w="11906" w:h="16838"/>
          <w:pgMar w:top="1440" w:right="1800" w:bottom="1440" w:left="1800" w:header="0" w:footer="720" w:gutter="0"/>
          <w:pgNumType w:fmt="lowerRoman" w:start="1"/>
          <w:cols w:space="720"/>
          <w:titlePg/>
        </w:sectPr>
      </w:pPr>
      <w:r>
        <w:rPr>
          <w:rFonts w:asciiTheme="minorEastAsia" w:eastAsiaTheme="minorEastAsia" w:hAnsiTheme="minorEastAsia" w:cs="標楷體"/>
          <w:b/>
          <w:sz w:val="28"/>
          <w:szCs w:val="28"/>
        </w:rPr>
        <w:br w:type="page"/>
      </w:r>
    </w:p>
    <w:p w:rsidR="00164EC2" w:rsidRPr="00164EC2" w:rsidRDefault="00164EC2" w:rsidP="00D95816">
      <w:pPr>
        <w:rPr>
          <w:rFonts w:asciiTheme="minorEastAsia" w:eastAsiaTheme="minorEastAsia" w:hAnsiTheme="minorEastAsia" w:cs="標楷體"/>
          <w:b/>
          <w:sz w:val="36"/>
          <w:szCs w:val="36"/>
        </w:rPr>
      </w:pPr>
      <w:r w:rsidRPr="00164EC2">
        <w:rPr>
          <w:rFonts w:asciiTheme="minorEastAsia" w:eastAsiaTheme="minorEastAsia" w:hAnsiTheme="minorEastAsia" w:cs="標楷體" w:hint="eastAsia"/>
          <w:b/>
          <w:sz w:val="36"/>
          <w:szCs w:val="36"/>
        </w:rPr>
        <w:t>第一章    前言</w:t>
      </w:r>
    </w:p>
    <w:p w:rsidR="00164EC2" w:rsidRPr="00032E57" w:rsidRDefault="00164EC2" w:rsidP="00032E57">
      <w:pPr>
        <w:spacing w:line="360" w:lineRule="auto"/>
        <w:ind w:firstLine="566"/>
        <w:jc w:val="both"/>
        <w:rPr>
          <w:rFonts w:asciiTheme="minorEastAsia" w:eastAsiaTheme="minorEastAsia" w:hAnsiTheme="minorEastAsia" w:cs="標楷體"/>
        </w:rPr>
      </w:pPr>
    </w:p>
    <w:p w:rsidR="00785314" w:rsidRPr="00164EC2" w:rsidRDefault="00630AFB" w:rsidP="00032E57">
      <w:pPr>
        <w:spacing w:line="360" w:lineRule="auto"/>
        <w:ind w:firstLine="567"/>
        <w:jc w:val="both"/>
        <w:rPr>
          <w:rFonts w:asciiTheme="minorEastAsia" w:eastAsiaTheme="minorEastAsia" w:hAnsiTheme="minorEastAsia" w:cs="標楷體"/>
        </w:rPr>
      </w:pPr>
      <w:r w:rsidRPr="00164EC2">
        <w:rPr>
          <w:rFonts w:asciiTheme="minorEastAsia" w:eastAsiaTheme="minorEastAsia" w:hAnsiTheme="minorEastAsia" w:cs="標楷體"/>
        </w:rPr>
        <w:t>在歐洲歷史上，600多年來僻處山區的瑞士一直是天然資源貧乏，只能在列強環伺中艱困求生，但也由於天然條件限制，瑞士人更清楚自己的定位，選擇屬於自己的路。因此，以百年時光，打造出令全球艷羨的優質生活環境。</w:t>
      </w:r>
      <w:r w:rsidR="00431706">
        <w:rPr>
          <w:rFonts w:asciiTheme="minorEastAsia" w:eastAsiaTheme="minorEastAsia" w:hAnsiTheme="minorEastAsia" w:cs="標楷體" w:hint="eastAsia"/>
        </w:rPr>
        <w:t>臺</w:t>
      </w:r>
      <w:r w:rsidRPr="00164EC2">
        <w:rPr>
          <w:rFonts w:asciiTheme="minorEastAsia" w:eastAsiaTheme="minorEastAsia" w:hAnsiTheme="minorEastAsia" w:cs="標楷體"/>
        </w:rPr>
        <w:t>灣與瑞士，其實有著許多相似處。所以，</w:t>
      </w:r>
      <w:r w:rsidR="00431706">
        <w:rPr>
          <w:rFonts w:asciiTheme="minorEastAsia" w:eastAsiaTheme="minorEastAsia" w:hAnsiTheme="minorEastAsia" w:cs="標楷體" w:hint="eastAsia"/>
        </w:rPr>
        <w:t>本次研習</w:t>
      </w:r>
      <w:r w:rsidRPr="00164EC2">
        <w:rPr>
          <w:rFonts w:asciiTheme="minorEastAsia" w:eastAsiaTheme="minorEastAsia" w:hAnsiTheme="minorEastAsia" w:cs="標楷體"/>
        </w:rPr>
        <w:t>以二週的時間到瑞士</w:t>
      </w:r>
      <w:r w:rsidR="00431706">
        <w:rPr>
          <w:rFonts w:asciiTheme="minorEastAsia" w:eastAsiaTheme="minorEastAsia" w:hAnsiTheme="minorEastAsia" w:cs="標楷體" w:hint="eastAsia"/>
        </w:rPr>
        <w:t>學習</w:t>
      </w:r>
      <w:r w:rsidRPr="00164EC2">
        <w:rPr>
          <w:rFonts w:asciiTheme="minorEastAsia" w:eastAsiaTheme="minorEastAsia" w:hAnsiTheme="minorEastAsia" w:cs="標楷體"/>
        </w:rPr>
        <w:t>，更具意義。</w:t>
      </w:r>
    </w:p>
    <w:p w:rsidR="00785314" w:rsidRPr="00164EC2" w:rsidRDefault="00630AFB" w:rsidP="00164EC2">
      <w:pPr>
        <w:spacing w:line="360" w:lineRule="auto"/>
        <w:ind w:firstLine="567"/>
        <w:jc w:val="both"/>
        <w:rPr>
          <w:rFonts w:asciiTheme="minorEastAsia" w:eastAsiaTheme="minorEastAsia" w:hAnsiTheme="minorEastAsia" w:cs="標楷體"/>
        </w:rPr>
      </w:pPr>
      <w:r w:rsidRPr="005A67E7">
        <w:rPr>
          <w:rFonts w:asciiTheme="minorEastAsia" w:eastAsiaTheme="minorEastAsia" w:hAnsiTheme="minorEastAsia" w:cs="標楷體"/>
          <w:color w:val="auto"/>
        </w:rPr>
        <w:t>瑞士</w:t>
      </w:r>
      <w:r w:rsidR="00AF6ACF" w:rsidRPr="005A67E7">
        <w:rPr>
          <w:rFonts w:asciiTheme="minorEastAsia" w:eastAsiaTheme="minorEastAsia" w:hAnsiTheme="minorEastAsia" w:cs="Arial"/>
          <w:color w:val="auto"/>
        </w:rPr>
        <w:t>為永久中立國</w:t>
      </w:r>
      <w:r w:rsidRPr="005A67E7">
        <w:rPr>
          <w:rFonts w:asciiTheme="minorEastAsia" w:eastAsiaTheme="minorEastAsia" w:hAnsiTheme="minorEastAsia" w:cs="標楷體"/>
          <w:color w:val="auto"/>
        </w:rPr>
        <w:t>，</w:t>
      </w:r>
      <w:r w:rsidR="00AF6ACF" w:rsidRPr="005A67E7">
        <w:rPr>
          <w:rFonts w:asciiTheme="minorEastAsia" w:eastAsiaTheme="minorEastAsia" w:hAnsiTheme="minorEastAsia" w:cs="標楷體" w:hint="eastAsia"/>
          <w:color w:val="auto"/>
        </w:rPr>
        <w:t>其聯邦肇始於西元1291年，</w:t>
      </w:r>
      <w:r w:rsidR="000A6C20">
        <w:rPr>
          <w:rFonts w:asciiTheme="minorEastAsia" w:eastAsiaTheme="minorEastAsia" w:hAnsiTheme="minorEastAsia" w:cs="標楷體" w:hint="eastAsia"/>
        </w:rPr>
        <w:t>根據</w:t>
      </w:r>
      <w:r w:rsidR="000A6C20" w:rsidRPr="000A6C20">
        <w:rPr>
          <w:rFonts w:asciiTheme="minorEastAsia" w:eastAsiaTheme="minorEastAsia" w:hAnsiTheme="minorEastAsia" w:hint="eastAsia"/>
          <w:color w:val="444444"/>
          <w:shd w:val="clear" w:color="auto" w:fill="FFFFFF"/>
        </w:rPr>
        <w:t>國際貨幣基金（IMF）於</w:t>
      </w:r>
      <w:r w:rsidR="000A6C20">
        <w:rPr>
          <w:rFonts w:asciiTheme="minorEastAsia" w:eastAsiaTheme="minorEastAsia" w:hAnsiTheme="minorEastAsia" w:hint="eastAsia"/>
          <w:color w:val="444444"/>
          <w:shd w:val="clear" w:color="auto" w:fill="FFFFFF"/>
        </w:rPr>
        <w:t>今(2017)年8月</w:t>
      </w:r>
      <w:r w:rsidR="000A6C20" w:rsidRPr="000A6C20">
        <w:rPr>
          <w:rFonts w:asciiTheme="minorEastAsia" w:eastAsiaTheme="minorEastAsia" w:hAnsiTheme="minorEastAsia" w:hint="eastAsia"/>
          <w:color w:val="444444"/>
          <w:shd w:val="clear" w:color="auto" w:fill="FFFFFF"/>
        </w:rPr>
        <w:t xml:space="preserve"> 6 日發布的資料顯示</w:t>
      </w:r>
      <w:r w:rsidR="000A6C20">
        <w:rPr>
          <w:rFonts w:asciiTheme="minorEastAsia" w:eastAsiaTheme="minorEastAsia" w:hAnsiTheme="minorEastAsia" w:hint="eastAsia"/>
          <w:color w:val="444444"/>
          <w:shd w:val="clear" w:color="auto" w:fill="FFFFFF"/>
        </w:rPr>
        <w:t>(</w:t>
      </w:r>
      <w:r w:rsidR="000A6C20" w:rsidRPr="000A6C20">
        <w:rPr>
          <w:rFonts w:asciiTheme="minorEastAsia" w:eastAsiaTheme="minorEastAsia" w:hAnsiTheme="minorEastAsia" w:hint="eastAsia"/>
          <w:color w:val="444444"/>
          <w:shd w:val="clear" w:color="auto" w:fill="FFFFFF"/>
        </w:rPr>
        <w:t>以去年 10 月為基準</w:t>
      </w:r>
      <w:r w:rsidR="000A6C20">
        <w:rPr>
          <w:rFonts w:asciiTheme="minorEastAsia" w:eastAsiaTheme="minorEastAsia" w:hAnsiTheme="minorEastAsia" w:hint="eastAsia"/>
          <w:color w:val="444444"/>
          <w:shd w:val="clear" w:color="auto" w:fill="FFFFFF"/>
        </w:rPr>
        <w:t>)</w:t>
      </w:r>
      <w:r w:rsidR="000A6C20" w:rsidRPr="000A6C20">
        <w:rPr>
          <w:rFonts w:asciiTheme="minorEastAsia" w:eastAsiaTheme="minorEastAsia" w:hAnsiTheme="minorEastAsia" w:hint="eastAsia"/>
          <w:color w:val="444444"/>
          <w:shd w:val="clear" w:color="auto" w:fill="FFFFFF"/>
        </w:rPr>
        <w:t xml:space="preserve"> </w:t>
      </w:r>
      <w:r w:rsidR="000A6C20">
        <w:rPr>
          <w:rFonts w:asciiTheme="minorEastAsia" w:eastAsiaTheme="minorEastAsia" w:hAnsiTheme="minorEastAsia" w:hint="eastAsia"/>
          <w:color w:val="444444"/>
          <w:shd w:val="clear" w:color="auto" w:fill="FFFFFF"/>
        </w:rPr>
        <w:t>，其</w:t>
      </w:r>
      <w:r w:rsidR="000A6C20" w:rsidRPr="000A6C20">
        <w:rPr>
          <w:rFonts w:asciiTheme="minorEastAsia" w:eastAsiaTheme="minorEastAsia" w:hAnsiTheme="minorEastAsia" w:hint="eastAsia"/>
          <w:color w:val="444444"/>
          <w:shd w:val="clear" w:color="auto" w:fill="FFFFFF"/>
        </w:rPr>
        <w:t>人均國內生產毛額（GDP） 7 萬 9,578 美元</w:t>
      </w:r>
      <w:r w:rsidR="000A6C20">
        <w:rPr>
          <w:rFonts w:asciiTheme="minorEastAsia" w:eastAsiaTheme="minorEastAsia" w:hAnsiTheme="minorEastAsia" w:hint="eastAsia"/>
          <w:color w:val="444444"/>
          <w:shd w:val="clear" w:color="auto" w:fill="FFFFFF"/>
        </w:rPr>
        <w:t>，名列世界第2；</w:t>
      </w:r>
      <w:r w:rsidRPr="00164EC2">
        <w:rPr>
          <w:rFonts w:asciiTheme="minorEastAsia" w:eastAsiaTheme="minorEastAsia" w:hAnsiTheme="minorEastAsia" w:cs="標楷體"/>
        </w:rPr>
        <w:t>2015－2016</w:t>
      </w:r>
      <w:r w:rsidR="00431706">
        <w:rPr>
          <w:rFonts w:asciiTheme="minorEastAsia" w:eastAsiaTheme="minorEastAsia" w:hAnsiTheme="minorEastAsia" w:cs="標楷體" w:hint="eastAsia"/>
        </w:rPr>
        <w:t>年</w:t>
      </w:r>
      <w:r w:rsidRPr="00164EC2">
        <w:rPr>
          <w:rFonts w:asciiTheme="minorEastAsia" w:eastAsiaTheme="minorEastAsia" w:hAnsiTheme="minorEastAsia" w:cs="標楷體"/>
        </w:rPr>
        <w:t xml:space="preserve"> 更被世界經濟論壇</w:t>
      </w:r>
      <w:r w:rsidR="000A6C20">
        <w:rPr>
          <w:rFonts w:asciiTheme="minorEastAsia" w:eastAsiaTheme="minorEastAsia" w:hAnsiTheme="minorEastAsia" w:cs="標楷體" w:hint="eastAsia"/>
        </w:rPr>
        <w:t>（</w:t>
      </w:r>
      <w:r w:rsidR="000A6C20" w:rsidRPr="000A6C20">
        <w:rPr>
          <w:rFonts w:asciiTheme="minorEastAsia" w:eastAsiaTheme="minorEastAsia" w:hAnsiTheme="minorEastAsia" w:cs="Arial"/>
          <w:bCs/>
          <w:color w:val="222222"/>
          <w:shd w:val="clear" w:color="auto" w:fill="FFFFFF"/>
        </w:rPr>
        <w:t>World Economic Forum</w:t>
      </w:r>
      <w:r w:rsidR="000A6C20">
        <w:rPr>
          <w:rFonts w:asciiTheme="minorEastAsia" w:eastAsiaTheme="minorEastAsia" w:hAnsiTheme="minorEastAsia" w:cs="Arial" w:hint="eastAsia"/>
          <w:b/>
          <w:bCs/>
          <w:color w:val="222222"/>
          <w:shd w:val="clear" w:color="auto" w:fill="FFFFFF"/>
        </w:rPr>
        <w:t>）</w:t>
      </w:r>
      <w:r w:rsidRPr="00164EC2">
        <w:rPr>
          <w:rFonts w:asciiTheme="minorEastAsia" w:eastAsiaTheme="minorEastAsia" w:hAnsiTheme="minorEastAsia" w:cs="標楷體"/>
        </w:rPr>
        <w:t>評比為全球競爭力第1名，</w:t>
      </w:r>
      <w:r w:rsidR="00431706">
        <w:rPr>
          <w:rFonts w:asciiTheme="minorEastAsia" w:eastAsiaTheme="minorEastAsia" w:hAnsiTheme="minorEastAsia" w:cs="標楷體" w:hint="eastAsia"/>
        </w:rPr>
        <w:t>2017-2018年蟬聯榜首，</w:t>
      </w:r>
      <w:r w:rsidRPr="00164EC2">
        <w:rPr>
          <w:rFonts w:asciiTheme="minorEastAsia" w:eastAsiaTheme="minorEastAsia" w:hAnsiTheme="minorEastAsia" w:cs="標楷體"/>
        </w:rPr>
        <w:t>歷年來穩定向上發展。</w:t>
      </w:r>
      <w:r w:rsidR="00431706">
        <w:rPr>
          <w:rFonts w:asciiTheme="minorEastAsia" w:eastAsiaTheme="minorEastAsia" w:hAnsiTheme="minorEastAsia" w:cs="標楷體" w:hint="eastAsia"/>
        </w:rPr>
        <w:t>其國土</w:t>
      </w:r>
      <w:r w:rsidRPr="00164EC2">
        <w:rPr>
          <w:rFonts w:asciiTheme="minorEastAsia" w:eastAsiaTheme="minorEastAsia" w:hAnsiTheme="minorEastAsia" w:cs="標楷體"/>
        </w:rPr>
        <w:t>西鄰法國、北鄰德國、東鄰奧地利、南鄰義大利，面積與</w:t>
      </w:r>
      <w:r w:rsidR="00431706">
        <w:rPr>
          <w:rFonts w:asciiTheme="minorEastAsia" w:eastAsiaTheme="minorEastAsia" w:hAnsiTheme="minorEastAsia" w:cs="標楷體" w:hint="eastAsia"/>
        </w:rPr>
        <w:t>臺</w:t>
      </w:r>
      <w:r w:rsidRPr="00164EC2">
        <w:rPr>
          <w:rFonts w:asciiTheme="minorEastAsia" w:eastAsiaTheme="minorEastAsia" w:hAnsiTheme="minorEastAsia" w:cs="標楷體"/>
        </w:rPr>
        <w:t>灣相當</w:t>
      </w:r>
      <w:r w:rsidR="00E40F43">
        <w:rPr>
          <w:rFonts w:asciiTheme="minorEastAsia" w:eastAsiaTheme="minorEastAsia" w:hAnsiTheme="minorEastAsia" w:cs="標楷體" w:hint="eastAsia"/>
        </w:rPr>
        <w:t>；</w:t>
      </w:r>
      <w:r w:rsidR="00E40F43" w:rsidRPr="00E40F43">
        <w:rPr>
          <w:rFonts w:asciiTheme="minorEastAsia" w:eastAsiaTheme="minorEastAsia" w:hAnsiTheme="minorEastAsia" w:hint="eastAsia"/>
          <w:color w:val="auto"/>
        </w:rPr>
        <w:t>人口852 萬人， 其中25% 為外國移民</w:t>
      </w:r>
      <w:r w:rsidRPr="00E40F43">
        <w:rPr>
          <w:rFonts w:asciiTheme="minorEastAsia" w:eastAsiaTheme="minorEastAsia" w:hAnsiTheme="minorEastAsia" w:cs="標楷體"/>
          <w:color w:val="auto"/>
        </w:rPr>
        <w:t>，多</w:t>
      </w:r>
      <w:r w:rsidRPr="00164EC2">
        <w:rPr>
          <w:rFonts w:asciiTheme="minorEastAsia" w:eastAsiaTheme="minorEastAsia" w:hAnsiTheme="minorEastAsia" w:cs="標楷體"/>
        </w:rPr>
        <w:t>元文化交錯，義、德、法語及羅曼語</w:t>
      </w:r>
      <w:r w:rsidR="002C6B2E">
        <w:rPr>
          <w:rFonts w:asciiTheme="minorEastAsia" w:eastAsiaTheme="minorEastAsia" w:hAnsiTheme="minorEastAsia" w:cs="標楷體" w:hint="eastAsia"/>
        </w:rPr>
        <w:t>（</w:t>
      </w:r>
      <w:r w:rsidR="002C6B2E" w:rsidRPr="00FF0855">
        <w:rPr>
          <w:rFonts w:asciiTheme="minorEastAsia" w:eastAsiaTheme="minorEastAsia" w:hAnsiTheme="minorEastAsia"/>
        </w:rPr>
        <w:t>Romansh</w:t>
      </w:r>
      <w:r w:rsidR="002C6B2E">
        <w:rPr>
          <w:rFonts w:asciiTheme="minorEastAsia" w:eastAsiaTheme="minorEastAsia" w:hAnsiTheme="minorEastAsia" w:hint="eastAsia"/>
        </w:rPr>
        <w:t>）</w:t>
      </w:r>
      <w:r w:rsidR="00431706">
        <w:rPr>
          <w:rFonts w:asciiTheme="minorEastAsia" w:eastAsiaTheme="minorEastAsia" w:hAnsiTheme="minorEastAsia" w:cs="標楷體" w:hint="eastAsia"/>
        </w:rPr>
        <w:t>等四種語言列</w:t>
      </w:r>
      <w:r w:rsidRPr="00164EC2">
        <w:rPr>
          <w:rFonts w:asciiTheme="minorEastAsia" w:eastAsiaTheme="minorEastAsia" w:hAnsiTheme="minorEastAsia" w:cs="標楷體"/>
        </w:rPr>
        <w:t>為官方語言，因此瑞士人具有妥協、</w:t>
      </w:r>
      <w:r w:rsidR="00431706">
        <w:rPr>
          <w:rFonts w:asciiTheme="minorEastAsia" w:eastAsiaTheme="minorEastAsia" w:hAnsiTheme="minorEastAsia" w:cs="標楷體" w:hint="eastAsia"/>
        </w:rPr>
        <w:t>包容</w:t>
      </w:r>
      <w:r w:rsidRPr="00164EC2">
        <w:rPr>
          <w:rFonts w:asciiTheme="minorEastAsia" w:eastAsiaTheme="minorEastAsia" w:hAnsiTheme="minorEastAsia" w:cs="標楷體"/>
        </w:rPr>
        <w:t>、</w:t>
      </w:r>
      <w:r w:rsidR="00431706">
        <w:rPr>
          <w:rFonts w:asciiTheme="minorEastAsia" w:eastAsiaTheme="minorEastAsia" w:hAnsiTheme="minorEastAsia" w:cs="標楷體" w:hint="eastAsia"/>
        </w:rPr>
        <w:t>及</w:t>
      </w:r>
      <w:r w:rsidRPr="00164EC2">
        <w:rPr>
          <w:rFonts w:asciiTheme="minorEastAsia" w:eastAsiaTheme="minorEastAsia" w:hAnsiTheme="minorEastAsia" w:cs="標楷體"/>
        </w:rPr>
        <w:t>和平共處等特點，各種結構彼此滲透與融合。</w:t>
      </w:r>
    </w:p>
    <w:p w:rsidR="00044AAC" w:rsidRDefault="00431706" w:rsidP="00164EC2">
      <w:pPr>
        <w:spacing w:line="360" w:lineRule="auto"/>
        <w:ind w:firstLine="567"/>
        <w:jc w:val="both"/>
        <w:rPr>
          <w:rFonts w:asciiTheme="minorEastAsia" w:eastAsiaTheme="minorEastAsia" w:hAnsiTheme="minorEastAsia"/>
        </w:rPr>
      </w:pPr>
      <w:r>
        <w:rPr>
          <w:rFonts w:asciiTheme="minorEastAsia" w:eastAsiaTheme="minorEastAsia" w:hAnsiTheme="minorEastAsia" w:cs="標楷體" w:hint="eastAsia"/>
        </w:rPr>
        <w:t>至於</w:t>
      </w:r>
      <w:r w:rsidR="00630AFB" w:rsidRPr="00164EC2">
        <w:rPr>
          <w:rFonts w:asciiTheme="minorEastAsia" w:eastAsiaTheme="minorEastAsia" w:hAnsiTheme="minorEastAsia" w:cs="標楷體"/>
        </w:rPr>
        <w:t>瑞士政治體制非</w:t>
      </w:r>
      <w:r>
        <w:rPr>
          <w:rFonts w:asciiTheme="minorEastAsia" w:eastAsiaTheme="minorEastAsia" w:hAnsiTheme="minorEastAsia" w:cs="標楷體" w:hint="eastAsia"/>
        </w:rPr>
        <w:t>屬</w:t>
      </w:r>
      <w:r w:rsidR="00630AFB" w:rsidRPr="00164EC2">
        <w:rPr>
          <w:rFonts w:asciiTheme="minorEastAsia" w:eastAsiaTheme="minorEastAsia" w:hAnsiTheme="minorEastAsia" w:cs="標楷體"/>
        </w:rPr>
        <w:t>總統制、內閣制、雙首長制，而是</w:t>
      </w:r>
      <w:r w:rsidR="00F05C41" w:rsidRPr="00F05C41">
        <w:rPr>
          <w:rFonts w:asciiTheme="minorEastAsia" w:eastAsiaTheme="minorEastAsia" w:hAnsiTheme="minorEastAsia" w:hint="eastAsia"/>
          <w:color w:val="auto"/>
        </w:rPr>
        <w:t>少數</w:t>
      </w:r>
      <w:r w:rsidR="00284E02">
        <w:rPr>
          <w:rFonts w:asciiTheme="minorEastAsia" w:eastAsiaTheme="minorEastAsia" w:hAnsiTheme="minorEastAsia" w:hint="eastAsia"/>
          <w:color w:val="auto"/>
        </w:rPr>
        <w:t>施</w:t>
      </w:r>
      <w:r w:rsidR="00F05C41" w:rsidRPr="00F05C41">
        <w:rPr>
          <w:rFonts w:asciiTheme="minorEastAsia" w:eastAsiaTheme="minorEastAsia" w:hAnsiTheme="minorEastAsia" w:hint="eastAsia"/>
          <w:color w:val="auto"/>
        </w:rPr>
        <w:t>行的</w:t>
      </w:r>
      <w:r w:rsidR="00630AFB" w:rsidRPr="00164EC2">
        <w:rPr>
          <w:rFonts w:asciiTheme="minorEastAsia" w:eastAsiaTheme="minorEastAsia" w:hAnsiTheme="minorEastAsia" w:cs="標楷體"/>
        </w:rPr>
        <w:t>「委員制」，國家重要決策必需由7位部長共識決決定。瑞士政黨運作亦屬多元，並無領導性大黨，政策</w:t>
      </w:r>
      <w:r>
        <w:rPr>
          <w:rFonts w:asciiTheme="minorEastAsia" w:eastAsiaTheme="minorEastAsia" w:hAnsiTheme="minorEastAsia" w:cs="標楷體" w:hint="eastAsia"/>
        </w:rPr>
        <w:t>均</w:t>
      </w:r>
      <w:r w:rsidR="00630AFB" w:rsidRPr="00164EC2">
        <w:rPr>
          <w:rFonts w:asciiTheme="minorEastAsia" w:eastAsiaTheme="minorEastAsia" w:hAnsiTheme="minorEastAsia" w:cs="標楷體"/>
        </w:rPr>
        <w:t>有賴協商決定。</w:t>
      </w:r>
      <w:r w:rsidR="00284E02">
        <w:rPr>
          <w:rFonts w:asciiTheme="minorEastAsia" w:eastAsiaTheme="minorEastAsia" w:hAnsiTheme="minorEastAsia" w:cs="標楷體" w:hint="eastAsia"/>
        </w:rPr>
        <w:t>又，</w:t>
      </w:r>
      <w:r w:rsidR="00630AFB" w:rsidRPr="00164EC2">
        <w:rPr>
          <w:rFonts w:asciiTheme="minorEastAsia" w:eastAsiaTheme="minorEastAsia" w:hAnsiTheme="minorEastAsia" w:cs="標楷體"/>
        </w:rPr>
        <w:t>瑞士政治中立，許多國際組織</w:t>
      </w:r>
      <w:r>
        <w:rPr>
          <w:rFonts w:asciiTheme="minorEastAsia" w:eastAsiaTheme="minorEastAsia" w:hAnsiTheme="minorEastAsia" w:cs="標楷體" w:hint="eastAsia"/>
        </w:rPr>
        <w:t>總部設立於此</w:t>
      </w:r>
      <w:r w:rsidR="00630AFB" w:rsidRPr="00164EC2">
        <w:rPr>
          <w:rFonts w:asciiTheme="minorEastAsia" w:eastAsiaTheme="minorEastAsia" w:hAnsiTheme="minorEastAsia" w:cs="標楷體"/>
        </w:rPr>
        <w:t>。</w:t>
      </w:r>
      <w:r w:rsidR="00284E02" w:rsidRPr="00284E02">
        <w:rPr>
          <w:rFonts w:asciiTheme="minorEastAsia" w:eastAsiaTheme="minorEastAsia" w:hAnsiTheme="minorEastAsia" w:hint="eastAsia"/>
          <w:color w:val="auto"/>
        </w:rPr>
        <w:t>2002年正式加入聯合國，尚未加入歐盟，但與歐盟簽署多項雙邊協議。</w:t>
      </w:r>
      <w:r w:rsidR="00630AFB" w:rsidRPr="00044AAC">
        <w:rPr>
          <w:rFonts w:asciiTheme="minorEastAsia" w:eastAsiaTheme="minorEastAsia" w:hAnsiTheme="minorEastAsia" w:cs="標楷體"/>
          <w:color w:val="auto"/>
        </w:rPr>
        <w:t>總</w:t>
      </w:r>
      <w:r w:rsidR="00630AFB" w:rsidRPr="00044AAC">
        <w:rPr>
          <w:rFonts w:asciiTheme="minorEastAsia" w:eastAsiaTheme="minorEastAsia" w:hAnsiTheme="minorEastAsia" w:cs="標楷體"/>
        </w:rPr>
        <w:t>體</w:t>
      </w:r>
      <w:r w:rsidR="00044AAC">
        <w:rPr>
          <w:rFonts w:asciiTheme="minorEastAsia" w:eastAsiaTheme="minorEastAsia" w:hAnsiTheme="minorEastAsia" w:cs="標楷體" w:hint="eastAsia"/>
        </w:rPr>
        <w:t>而言</w:t>
      </w:r>
      <w:r w:rsidR="00630AFB" w:rsidRPr="00044AAC">
        <w:rPr>
          <w:rFonts w:asciiTheme="minorEastAsia" w:eastAsiaTheme="minorEastAsia" w:hAnsiTheme="minorEastAsia" w:cs="標楷體"/>
        </w:rPr>
        <w:t>，瑞士在政治上具有特殊思考</w:t>
      </w:r>
      <w:r w:rsidRPr="00044AAC">
        <w:rPr>
          <w:rFonts w:asciiTheme="minorEastAsia" w:eastAsiaTheme="minorEastAsia" w:hAnsiTheme="minorEastAsia" w:cs="標楷體" w:hint="eastAsia"/>
        </w:rPr>
        <w:t>，</w:t>
      </w:r>
      <w:r w:rsidR="00630AFB" w:rsidRPr="00044AAC">
        <w:rPr>
          <w:rFonts w:asciiTheme="minorEastAsia" w:eastAsiaTheme="minorEastAsia" w:hAnsiTheme="minorEastAsia" w:cs="標楷體"/>
        </w:rPr>
        <w:t>在經濟上則融入歐洲及全球</w:t>
      </w:r>
      <w:r w:rsidR="00044AAC" w:rsidRPr="00044AAC">
        <w:rPr>
          <w:rFonts w:asciiTheme="minorEastAsia" w:eastAsiaTheme="minorEastAsia" w:hAnsiTheme="minorEastAsia" w:cs="標楷體" w:hint="eastAsia"/>
        </w:rPr>
        <w:t>，</w:t>
      </w:r>
      <w:r w:rsidR="00044AAC" w:rsidRPr="00044AAC">
        <w:rPr>
          <w:rFonts w:asciiTheme="minorEastAsia" w:eastAsiaTheme="minorEastAsia" w:hAnsiTheme="minorEastAsia" w:hint="eastAsia"/>
        </w:rPr>
        <w:t>尤其，近年來在公共管理方面的改革經驗，讓政府部門的行政績效、財政分配及人力運用發生重大影響</w:t>
      </w:r>
      <m:oMath>
        <m:r>
          <m:rPr>
            <m:sty m:val="p"/>
          </m:rPr>
          <w:rPr>
            <w:rFonts w:ascii="Cambria Math" w:eastAsiaTheme="minorEastAsia" w:hAnsi="Cambria Math" w:hint="eastAsia"/>
          </w:rPr>
          <m:t>。</m:t>
        </m:r>
      </m:oMath>
    </w:p>
    <w:p w:rsidR="00044AAC" w:rsidRDefault="00044AAC" w:rsidP="00164EC2">
      <w:pPr>
        <w:spacing w:line="360" w:lineRule="auto"/>
        <w:ind w:firstLine="567"/>
        <w:jc w:val="both"/>
        <w:rPr>
          <w:rFonts w:asciiTheme="minorEastAsia" w:eastAsiaTheme="minorEastAsia" w:hAnsiTheme="minorEastAsia"/>
          <w:color w:val="auto"/>
        </w:rPr>
      </w:pPr>
      <w:r>
        <w:rPr>
          <w:rFonts w:asciiTheme="minorEastAsia" w:eastAsiaTheme="minorEastAsia" w:hAnsiTheme="minorEastAsia" w:hint="eastAsia"/>
          <w:color w:val="auto"/>
        </w:rPr>
        <w:t>我國</w:t>
      </w:r>
      <w:r w:rsidRPr="00044AAC">
        <w:rPr>
          <w:rFonts w:asciiTheme="minorEastAsia" w:eastAsiaTheme="minorEastAsia" w:hAnsiTheme="minorEastAsia" w:hint="eastAsia"/>
          <w:color w:val="auto"/>
        </w:rPr>
        <w:t>與瑞士兩國結構比較，有三個相似之處：一、兩個國家的國土面積及人口條件基本相似；二、兩個國家都有列強環伺的國際環境；三、兩個國家都有多語民族文化的背景。</w:t>
      </w:r>
    </w:p>
    <w:p w:rsidR="00785314" w:rsidRPr="00164EC2" w:rsidRDefault="00630AFB" w:rsidP="00164EC2">
      <w:pPr>
        <w:spacing w:line="360" w:lineRule="auto"/>
        <w:ind w:firstLine="567"/>
        <w:jc w:val="both"/>
        <w:rPr>
          <w:rFonts w:asciiTheme="minorEastAsia" w:eastAsiaTheme="minorEastAsia" w:hAnsiTheme="minorEastAsia" w:cs="標楷體"/>
          <w:sz w:val="28"/>
          <w:szCs w:val="28"/>
        </w:rPr>
      </w:pPr>
      <w:r w:rsidRPr="00164EC2">
        <w:rPr>
          <w:rFonts w:asciiTheme="minorEastAsia" w:eastAsiaTheme="minorEastAsia" w:hAnsiTheme="minorEastAsia" w:cs="標楷體"/>
        </w:rPr>
        <w:t>本報告</w:t>
      </w:r>
      <w:r w:rsidR="00B615B4">
        <w:rPr>
          <w:rFonts w:asciiTheme="minorEastAsia" w:eastAsiaTheme="minorEastAsia" w:hAnsiTheme="minorEastAsia" w:cs="標楷體" w:hint="eastAsia"/>
        </w:rPr>
        <w:t>係</w:t>
      </w:r>
      <w:r w:rsidR="00166001">
        <w:rPr>
          <w:rFonts w:asciiTheme="minorEastAsia" w:eastAsiaTheme="minorEastAsia" w:hAnsiTheme="minorEastAsia" w:cs="標楷體" w:hint="eastAsia"/>
        </w:rPr>
        <w:t>就</w:t>
      </w:r>
      <w:r w:rsidR="00166001" w:rsidRPr="00D74D40">
        <w:rPr>
          <w:rFonts w:asciiTheme="minorEastAsia" w:eastAsiaTheme="minorEastAsia" w:hAnsiTheme="minorEastAsia" w:cs="標楷體"/>
        </w:rPr>
        <w:t>瑞士期間</w:t>
      </w:r>
      <w:r w:rsidR="00166001">
        <w:rPr>
          <w:rFonts w:asciiTheme="minorEastAsia" w:eastAsiaTheme="minorEastAsia" w:hAnsiTheme="minorEastAsia" w:cs="標楷體" w:hint="eastAsia"/>
        </w:rPr>
        <w:t>之</w:t>
      </w:r>
      <w:r w:rsidR="00166001" w:rsidRPr="00D74D40">
        <w:rPr>
          <w:rFonts w:asciiTheme="minorEastAsia" w:eastAsiaTheme="minorEastAsia" w:hAnsiTheme="minorEastAsia" w:cs="標楷體"/>
        </w:rPr>
        <w:t>研習課程</w:t>
      </w:r>
      <w:r w:rsidR="00876223">
        <w:rPr>
          <w:rFonts w:asciiTheme="minorEastAsia" w:eastAsiaTheme="minorEastAsia" w:hAnsiTheme="minorEastAsia" w:cs="標楷體" w:hint="eastAsia"/>
        </w:rPr>
        <w:t>內容</w:t>
      </w:r>
      <w:r w:rsidR="00166001">
        <w:rPr>
          <w:rFonts w:asciiTheme="minorEastAsia" w:eastAsiaTheme="minorEastAsia" w:hAnsiTheme="minorEastAsia" w:cs="標楷體" w:hint="eastAsia"/>
        </w:rPr>
        <w:t>，</w:t>
      </w:r>
      <w:r w:rsidR="007F0B64">
        <w:rPr>
          <w:rFonts w:asciiTheme="minorEastAsia" w:eastAsiaTheme="minorEastAsia" w:hAnsiTheme="minorEastAsia" w:cs="標楷體" w:hint="eastAsia"/>
        </w:rPr>
        <w:t>歸納</w:t>
      </w:r>
      <w:r w:rsidR="00166001">
        <w:rPr>
          <w:rFonts w:asciiTheme="minorEastAsia" w:eastAsiaTheme="minorEastAsia" w:hAnsiTheme="minorEastAsia" w:cs="標楷體" w:hint="eastAsia"/>
        </w:rPr>
        <w:t>為「</w:t>
      </w:r>
      <w:r w:rsidR="00166001" w:rsidRPr="00D74D40">
        <w:rPr>
          <w:rFonts w:asciiTheme="minorEastAsia" w:eastAsiaTheme="minorEastAsia" w:hAnsiTheme="minorEastAsia" w:cs="標楷體"/>
        </w:rPr>
        <w:t>瑞士政治制度及策略性公共管理</w:t>
      </w:r>
      <w:r w:rsidR="00166001">
        <w:rPr>
          <w:rFonts w:asciiTheme="minorEastAsia" w:eastAsiaTheme="minorEastAsia" w:hAnsiTheme="minorEastAsia" w:cs="標楷體" w:hint="eastAsia"/>
        </w:rPr>
        <w:t>」</w:t>
      </w:r>
      <w:r w:rsidR="00166001" w:rsidRPr="00D74D40">
        <w:rPr>
          <w:rFonts w:asciiTheme="minorEastAsia" w:eastAsiaTheme="minorEastAsia" w:hAnsiTheme="minorEastAsia" w:cs="標楷體"/>
        </w:rPr>
        <w:t>、</w:t>
      </w:r>
      <w:r w:rsidR="00166001">
        <w:rPr>
          <w:rFonts w:asciiTheme="minorEastAsia" w:eastAsiaTheme="minorEastAsia" w:hAnsiTheme="minorEastAsia" w:cs="標楷體" w:hint="eastAsia"/>
        </w:rPr>
        <w:t>「</w:t>
      </w:r>
      <w:r w:rsidR="00166001" w:rsidRPr="00D74D40">
        <w:rPr>
          <w:rFonts w:asciiTheme="minorEastAsia" w:eastAsiaTheme="minorEastAsia" w:hAnsiTheme="minorEastAsia" w:cs="標楷體"/>
        </w:rPr>
        <w:t>公共治理議題</w:t>
      </w:r>
      <w:r w:rsidR="00166001">
        <w:rPr>
          <w:rFonts w:asciiTheme="minorEastAsia" w:eastAsiaTheme="minorEastAsia" w:hAnsiTheme="minorEastAsia" w:cs="標楷體" w:hint="eastAsia"/>
        </w:rPr>
        <w:t>」</w:t>
      </w:r>
      <w:r w:rsidR="00166001" w:rsidRPr="00D74D40">
        <w:rPr>
          <w:rFonts w:asciiTheme="minorEastAsia" w:eastAsiaTheme="minorEastAsia" w:hAnsiTheme="minorEastAsia" w:cs="標楷體"/>
        </w:rPr>
        <w:t>、</w:t>
      </w:r>
      <w:r w:rsidR="00166001">
        <w:rPr>
          <w:rFonts w:asciiTheme="minorEastAsia" w:eastAsiaTheme="minorEastAsia" w:hAnsiTheme="minorEastAsia" w:cs="標楷體" w:hint="eastAsia"/>
        </w:rPr>
        <w:t>「</w:t>
      </w:r>
      <w:r w:rsidR="00166001" w:rsidRPr="00D74D40">
        <w:rPr>
          <w:rFonts w:asciiTheme="minorEastAsia" w:eastAsiaTheme="minorEastAsia" w:hAnsiTheme="minorEastAsia" w:cs="標楷體"/>
        </w:rPr>
        <w:t>社會安全福利與制度的發展經驗與挑戰</w:t>
      </w:r>
      <w:r w:rsidR="00166001">
        <w:rPr>
          <w:rFonts w:asciiTheme="minorEastAsia" w:eastAsiaTheme="minorEastAsia" w:hAnsiTheme="minorEastAsia" w:cs="標楷體" w:hint="eastAsia"/>
        </w:rPr>
        <w:t>」</w:t>
      </w:r>
      <w:r w:rsidR="00166001" w:rsidRPr="00D74D40">
        <w:rPr>
          <w:rFonts w:asciiTheme="minorEastAsia" w:eastAsiaTheme="minorEastAsia" w:hAnsiTheme="minorEastAsia" w:cs="標楷體"/>
        </w:rPr>
        <w:t>、</w:t>
      </w:r>
      <w:r w:rsidR="00166001">
        <w:rPr>
          <w:rFonts w:asciiTheme="minorEastAsia" w:eastAsiaTheme="minorEastAsia" w:hAnsiTheme="minorEastAsia" w:cs="標楷體" w:hint="eastAsia"/>
        </w:rPr>
        <w:t>及「</w:t>
      </w:r>
      <w:r w:rsidR="00166001" w:rsidRPr="00D74D40">
        <w:rPr>
          <w:rFonts w:asciiTheme="minorEastAsia" w:eastAsiaTheme="minorEastAsia" w:hAnsiTheme="minorEastAsia" w:cs="標楷體"/>
        </w:rPr>
        <w:t>創新與智慧政府</w:t>
      </w:r>
      <w:r w:rsidR="00166001">
        <w:rPr>
          <w:rFonts w:asciiTheme="minorEastAsia" w:eastAsiaTheme="minorEastAsia" w:hAnsiTheme="minorEastAsia" w:cs="標楷體" w:hint="eastAsia"/>
        </w:rPr>
        <w:t>」等</w:t>
      </w:r>
      <w:r w:rsidR="00166001" w:rsidRPr="00D74D40">
        <w:rPr>
          <w:rFonts w:asciiTheme="minorEastAsia" w:eastAsiaTheme="minorEastAsia" w:hAnsiTheme="minorEastAsia" w:cs="標楷體"/>
        </w:rPr>
        <w:t>四大學習主軸</w:t>
      </w:r>
      <w:r w:rsidR="00166001">
        <w:rPr>
          <w:rFonts w:asciiTheme="minorEastAsia" w:eastAsiaTheme="minorEastAsia" w:hAnsiTheme="minorEastAsia" w:cs="標楷體" w:hint="eastAsia"/>
        </w:rPr>
        <w:t>，陳述學習摘</w:t>
      </w:r>
      <w:r w:rsidR="00562BC7">
        <w:rPr>
          <w:rFonts w:asciiTheme="minorEastAsia" w:eastAsiaTheme="minorEastAsia" w:hAnsiTheme="minorEastAsia" w:cs="標楷體" w:hint="eastAsia"/>
        </w:rPr>
        <w:t>要</w:t>
      </w:r>
      <w:r w:rsidR="00166001">
        <w:rPr>
          <w:rFonts w:asciiTheme="minorEastAsia" w:eastAsiaTheme="minorEastAsia" w:hAnsiTheme="minorEastAsia" w:cs="標楷體" w:hint="eastAsia"/>
        </w:rPr>
        <w:t>如後，進而</w:t>
      </w:r>
      <w:r w:rsidRPr="00164EC2">
        <w:rPr>
          <w:rFonts w:asciiTheme="minorEastAsia" w:eastAsiaTheme="minorEastAsia" w:hAnsiTheme="minorEastAsia" w:cs="標楷體"/>
        </w:rPr>
        <w:t>探</w:t>
      </w:r>
      <w:r w:rsidRPr="00164EC2">
        <w:rPr>
          <w:rFonts w:asciiTheme="minorEastAsia" w:eastAsiaTheme="minorEastAsia" w:hAnsiTheme="minorEastAsia"/>
        </w:rPr>
        <w:t>究是什麼原因，造就了</w:t>
      </w:r>
      <w:r w:rsidRPr="00164EC2">
        <w:rPr>
          <w:rFonts w:asciiTheme="minorEastAsia" w:eastAsiaTheme="minorEastAsia" w:hAnsiTheme="minorEastAsia" w:cs="標楷體"/>
        </w:rPr>
        <w:t>瑞士的多元與民主、創新與彈性，而其政治制度與社會結構又為瑞士在全球化下</w:t>
      </w:r>
      <w:r w:rsidR="00166001">
        <w:rPr>
          <w:rFonts w:asciiTheme="minorEastAsia" w:eastAsiaTheme="minorEastAsia" w:hAnsiTheme="minorEastAsia" w:cs="標楷體" w:hint="eastAsia"/>
        </w:rPr>
        <w:t>，</w:t>
      </w:r>
      <w:r w:rsidRPr="00164EC2">
        <w:rPr>
          <w:rFonts w:asciiTheme="minorEastAsia" w:eastAsiaTheme="minorEastAsia" w:hAnsiTheme="minorEastAsia" w:cs="標楷體"/>
        </w:rPr>
        <w:t>帶來哪些成功關鍵因素與面臨的挑戰</w:t>
      </w:r>
      <w:r w:rsidR="00D9557D">
        <w:rPr>
          <w:rFonts w:asciiTheme="minorEastAsia" w:eastAsiaTheme="minorEastAsia" w:hAnsiTheme="minorEastAsia" w:cs="標楷體" w:hint="eastAsia"/>
        </w:rPr>
        <w:t>，引以為我國國家重要政策與未來發展願景之借鏡</w:t>
      </w:r>
      <w:r w:rsidR="00876223">
        <w:rPr>
          <w:rFonts w:asciiTheme="minorEastAsia" w:eastAsiaTheme="minorEastAsia" w:hAnsiTheme="minorEastAsia" w:cs="標楷體" w:hint="eastAsia"/>
        </w:rPr>
        <w:t>，爰提出5項心得與8項政策建議。</w:t>
      </w:r>
    </w:p>
    <w:p w:rsidR="00164EC2" w:rsidRDefault="00164EC2" w:rsidP="00164EC2">
      <w:pPr>
        <w:spacing w:line="360" w:lineRule="auto"/>
        <w:jc w:val="both"/>
        <w:rPr>
          <w:rFonts w:asciiTheme="minorEastAsia" w:eastAsiaTheme="minorEastAsia" w:hAnsiTheme="minorEastAsia" w:cs="標楷體"/>
          <w:b/>
          <w:sz w:val="28"/>
          <w:szCs w:val="28"/>
        </w:rPr>
      </w:pPr>
    </w:p>
    <w:p w:rsidR="00405B09" w:rsidRDefault="004A7BE2" w:rsidP="007A6B1D">
      <w:pPr>
        <w:spacing w:line="360" w:lineRule="auto"/>
        <w:ind w:leftChars="708" w:left="1699"/>
        <w:jc w:val="both"/>
        <w:rPr>
          <w:rFonts w:asciiTheme="minorEastAsia" w:eastAsiaTheme="minorEastAsia" w:hAnsiTheme="minorEastAsia" w:cs="標楷體"/>
          <w:b/>
          <w:sz w:val="28"/>
          <w:szCs w:val="28"/>
        </w:rPr>
      </w:pPr>
      <w:r>
        <w:rPr>
          <w:rFonts w:ascii="Times New Roman" w:eastAsia="標楷體" w:hAnsi="Times New Roman"/>
          <w:noProof/>
          <w:sz w:val="28"/>
          <w:szCs w:val="28"/>
        </w:rPr>
        <w:drawing>
          <wp:inline distT="0" distB="0" distL="0" distR="0" wp14:anchorId="4E59EC05" wp14:editId="6AC04A44">
            <wp:extent cx="3034665" cy="2271395"/>
            <wp:effectExtent l="0" t="0" r="0" b="0"/>
            <wp:docPr id="1" name="圖片 1" descr="C:\Users\user\Pictures\2017-09-18 1060917\1060917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C:\Users\user\Pictures\2017-09-18 1060917\1060917 14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34665" cy="2271395"/>
                    </a:xfrm>
                    <a:prstGeom prst="rect">
                      <a:avLst/>
                    </a:prstGeom>
                    <a:noFill/>
                    <a:ln>
                      <a:noFill/>
                    </a:ln>
                  </pic:spPr>
                </pic:pic>
              </a:graphicData>
            </a:graphic>
          </wp:inline>
        </w:drawing>
      </w:r>
    </w:p>
    <w:p w:rsidR="004907BD" w:rsidRDefault="004907BD" w:rsidP="007A6B1D">
      <w:pPr>
        <w:spacing w:line="360" w:lineRule="auto"/>
        <w:ind w:leftChars="708" w:left="1699"/>
        <w:jc w:val="both"/>
        <w:rPr>
          <w:rFonts w:asciiTheme="minorEastAsia" w:eastAsiaTheme="minorEastAsia" w:hAnsiTheme="minorEastAsia" w:cs="標楷體"/>
          <w:b/>
          <w:sz w:val="28"/>
          <w:szCs w:val="28"/>
        </w:rPr>
      </w:pPr>
    </w:p>
    <w:p w:rsidR="004907BD" w:rsidRDefault="004907BD" w:rsidP="007A6B1D">
      <w:pPr>
        <w:spacing w:line="360" w:lineRule="auto"/>
        <w:ind w:leftChars="708" w:left="1699"/>
        <w:jc w:val="both"/>
        <w:rPr>
          <w:rFonts w:asciiTheme="minorEastAsia" w:eastAsiaTheme="minorEastAsia" w:hAnsiTheme="minorEastAsia" w:cs="標楷體"/>
          <w:b/>
          <w:sz w:val="28"/>
          <w:szCs w:val="28"/>
        </w:rPr>
      </w:pPr>
    </w:p>
    <w:p w:rsidR="007A6B1D" w:rsidRDefault="004907BD" w:rsidP="004907BD">
      <w:pPr>
        <w:spacing w:line="360" w:lineRule="auto"/>
        <w:ind w:leftChars="708" w:left="1699"/>
        <w:jc w:val="both"/>
        <w:rPr>
          <w:rFonts w:asciiTheme="minorEastAsia" w:eastAsiaTheme="minorEastAsia" w:hAnsiTheme="minorEastAsia" w:cs="標楷體"/>
          <w:b/>
          <w:sz w:val="28"/>
          <w:szCs w:val="28"/>
        </w:rPr>
      </w:pPr>
      <w:r>
        <w:rPr>
          <w:rFonts w:asciiTheme="minorEastAsia" w:eastAsiaTheme="minorEastAsia" w:hAnsiTheme="minorEastAsia" w:cs="標楷體" w:hint="eastAsia"/>
          <w:b/>
          <w:noProof/>
          <w:sz w:val="28"/>
          <w:szCs w:val="28"/>
        </w:rPr>
        <w:t xml:space="preserve"> </w:t>
      </w:r>
      <w:r w:rsidR="007A6B1D">
        <w:rPr>
          <w:rFonts w:asciiTheme="minorEastAsia" w:eastAsiaTheme="minorEastAsia" w:hAnsiTheme="minorEastAsia" w:cs="標楷體" w:hint="eastAsia"/>
          <w:b/>
          <w:sz w:val="28"/>
          <w:szCs w:val="28"/>
        </w:rPr>
        <w:t xml:space="preserve"> </w:t>
      </w:r>
      <w:r>
        <w:rPr>
          <w:rFonts w:asciiTheme="minorEastAsia" w:eastAsiaTheme="minorEastAsia" w:hAnsiTheme="minorEastAsia" w:cs="標楷體" w:hint="eastAsia"/>
          <w:b/>
          <w:sz w:val="28"/>
          <w:szCs w:val="28"/>
        </w:rPr>
        <w:t xml:space="preserve">  </w:t>
      </w:r>
      <w:r w:rsidR="007A6B1D" w:rsidRPr="001429D2">
        <w:rPr>
          <w:rFonts w:asciiTheme="minorEastAsia" w:eastAsiaTheme="minorEastAsia" w:hAnsiTheme="minorEastAsia" w:cs="標楷體"/>
          <w:b/>
          <w:noProof/>
          <w:sz w:val="28"/>
          <w:szCs w:val="28"/>
        </w:rPr>
        <w:drawing>
          <wp:inline distT="0" distB="0" distL="0" distR="0" wp14:anchorId="6DEDF35C" wp14:editId="5C9DF666">
            <wp:extent cx="2371870" cy="3381566"/>
            <wp:effectExtent l="57150" t="38100" r="123825" b="123825"/>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385761" cy="3401371"/>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p w:rsidR="00710689" w:rsidRDefault="00710689" w:rsidP="004907BD">
      <w:pPr>
        <w:spacing w:line="360" w:lineRule="auto"/>
        <w:ind w:leftChars="708" w:left="1699"/>
        <w:jc w:val="both"/>
        <w:rPr>
          <w:rFonts w:asciiTheme="minorEastAsia" w:eastAsiaTheme="minorEastAsia" w:hAnsiTheme="minorEastAsia" w:cs="標楷體"/>
          <w:b/>
          <w:sz w:val="28"/>
          <w:szCs w:val="28"/>
        </w:rPr>
      </w:pPr>
    </w:p>
    <w:p w:rsidR="00710689" w:rsidRDefault="00710689" w:rsidP="004907BD">
      <w:pPr>
        <w:spacing w:line="360" w:lineRule="auto"/>
        <w:ind w:leftChars="708" w:left="1699"/>
        <w:jc w:val="both"/>
        <w:rPr>
          <w:rFonts w:asciiTheme="minorEastAsia" w:eastAsiaTheme="minorEastAsia" w:hAnsiTheme="minorEastAsia" w:cs="標楷體"/>
          <w:b/>
          <w:sz w:val="28"/>
          <w:szCs w:val="28"/>
        </w:rPr>
      </w:pPr>
    </w:p>
    <w:p w:rsidR="00710689" w:rsidRDefault="00710689" w:rsidP="004907BD">
      <w:pPr>
        <w:spacing w:line="360" w:lineRule="auto"/>
        <w:ind w:leftChars="708" w:left="1699"/>
        <w:jc w:val="both"/>
        <w:rPr>
          <w:rFonts w:asciiTheme="minorEastAsia" w:eastAsiaTheme="minorEastAsia" w:hAnsiTheme="minorEastAsia" w:cs="標楷體"/>
          <w:b/>
          <w:sz w:val="28"/>
          <w:szCs w:val="28"/>
        </w:rPr>
      </w:pPr>
    </w:p>
    <w:p w:rsidR="00785314" w:rsidRDefault="00B615B4" w:rsidP="00032E57">
      <w:pPr>
        <w:spacing w:line="360" w:lineRule="auto"/>
        <w:jc w:val="both"/>
        <w:rPr>
          <w:rFonts w:asciiTheme="minorEastAsia" w:eastAsiaTheme="minorEastAsia" w:hAnsiTheme="minorEastAsia" w:cs="標楷體"/>
          <w:b/>
          <w:sz w:val="36"/>
          <w:szCs w:val="36"/>
        </w:rPr>
      </w:pPr>
      <w:r w:rsidRPr="00B615B4">
        <w:rPr>
          <w:rFonts w:asciiTheme="minorEastAsia" w:eastAsiaTheme="minorEastAsia" w:hAnsiTheme="minorEastAsia" w:cs="標楷體" w:hint="eastAsia"/>
          <w:b/>
          <w:sz w:val="36"/>
          <w:szCs w:val="36"/>
        </w:rPr>
        <w:t>第</w:t>
      </w:r>
      <w:r w:rsidR="00630AFB" w:rsidRPr="00B615B4">
        <w:rPr>
          <w:rFonts w:asciiTheme="minorEastAsia" w:eastAsiaTheme="minorEastAsia" w:hAnsiTheme="minorEastAsia" w:cs="標楷體"/>
          <w:b/>
          <w:sz w:val="36"/>
          <w:szCs w:val="36"/>
        </w:rPr>
        <w:t>二</w:t>
      </w:r>
      <w:r w:rsidRPr="00B615B4">
        <w:rPr>
          <w:rFonts w:asciiTheme="minorEastAsia" w:eastAsiaTheme="minorEastAsia" w:hAnsiTheme="minorEastAsia" w:cs="標楷體" w:hint="eastAsia"/>
          <w:b/>
          <w:sz w:val="36"/>
          <w:szCs w:val="36"/>
        </w:rPr>
        <w:t xml:space="preserve">章    </w:t>
      </w:r>
      <w:r w:rsidR="00630AFB" w:rsidRPr="00B615B4">
        <w:rPr>
          <w:rFonts w:asciiTheme="minorEastAsia" w:eastAsiaTheme="minorEastAsia" w:hAnsiTheme="minorEastAsia" w:cs="標楷體"/>
          <w:b/>
          <w:sz w:val="36"/>
          <w:szCs w:val="36"/>
        </w:rPr>
        <w:t>學習摘述</w:t>
      </w:r>
    </w:p>
    <w:p w:rsidR="00121260" w:rsidRDefault="00121260" w:rsidP="00032E57">
      <w:pPr>
        <w:spacing w:line="360" w:lineRule="auto"/>
        <w:ind w:firstLineChars="177" w:firstLine="425"/>
        <w:jc w:val="both"/>
        <w:rPr>
          <w:rFonts w:asciiTheme="minorEastAsia" w:eastAsiaTheme="minorEastAsia" w:hAnsiTheme="minorEastAsia" w:cs="標楷體"/>
        </w:rPr>
      </w:pPr>
    </w:p>
    <w:p w:rsidR="00B615B4" w:rsidRPr="00B615B4" w:rsidRDefault="007B71EC" w:rsidP="00032E57">
      <w:pPr>
        <w:spacing w:line="360" w:lineRule="auto"/>
        <w:ind w:firstLineChars="177" w:firstLine="425"/>
        <w:jc w:val="both"/>
        <w:rPr>
          <w:rFonts w:asciiTheme="minorEastAsia" w:eastAsiaTheme="minorEastAsia" w:hAnsiTheme="minorEastAsia" w:cs="標楷體"/>
          <w:b/>
          <w:sz w:val="36"/>
          <w:szCs w:val="36"/>
        </w:rPr>
      </w:pPr>
      <w:r w:rsidRPr="00170B54">
        <w:rPr>
          <w:rFonts w:asciiTheme="minorEastAsia" w:eastAsiaTheme="minorEastAsia" w:hAnsiTheme="minorEastAsia" w:cs="標楷體" w:hint="eastAsia"/>
          <w:color w:val="auto"/>
        </w:rPr>
        <w:t>謹</w:t>
      </w:r>
      <w:r w:rsidR="00B615B4" w:rsidRPr="00170B54">
        <w:rPr>
          <w:rFonts w:asciiTheme="minorEastAsia" w:eastAsiaTheme="minorEastAsia" w:hAnsiTheme="minorEastAsia" w:cs="標楷體" w:hint="eastAsia"/>
          <w:color w:val="auto"/>
        </w:rPr>
        <w:t>就</w:t>
      </w:r>
      <w:r w:rsidR="00B615B4" w:rsidRPr="00170B54">
        <w:rPr>
          <w:rFonts w:asciiTheme="minorEastAsia" w:eastAsiaTheme="minorEastAsia" w:hAnsiTheme="minorEastAsia" w:cs="標楷體"/>
          <w:color w:val="auto"/>
        </w:rPr>
        <w:t>瑞士期間</w:t>
      </w:r>
      <w:r w:rsidR="00B615B4" w:rsidRPr="00170B54">
        <w:rPr>
          <w:rFonts w:asciiTheme="minorEastAsia" w:eastAsiaTheme="minorEastAsia" w:hAnsiTheme="minorEastAsia" w:cs="標楷體" w:hint="eastAsia"/>
          <w:color w:val="auto"/>
        </w:rPr>
        <w:t>之</w:t>
      </w:r>
      <w:r w:rsidR="00B615B4" w:rsidRPr="00170B54">
        <w:rPr>
          <w:rFonts w:asciiTheme="minorEastAsia" w:eastAsiaTheme="minorEastAsia" w:hAnsiTheme="minorEastAsia" w:cs="標楷體"/>
          <w:color w:val="auto"/>
        </w:rPr>
        <w:t>研習課程</w:t>
      </w:r>
      <w:r w:rsidR="00B615B4" w:rsidRPr="00170B54">
        <w:rPr>
          <w:rFonts w:asciiTheme="minorEastAsia" w:eastAsiaTheme="minorEastAsia" w:hAnsiTheme="minorEastAsia" w:cs="標楷體" w:hint="eastAsia"/>
          <w:color w:val="auto"/>
        </w:rPr>
        <w:t>，</w:t>
      </w:r>
      <w:r>
        <w:rPr>
          <w:rFonts w:asciiTheme="minorEastAsia" w:eastAsiaTheme="minorEastAsia" w:hAnsiTheme="minorEastAsia" w:cs="標楷體" w:hint="eastAsia"/>
        </w:rPr>
        <w:t>歸納</w:t>
      </w:r>
      <w:r w:rsidR="00B615B4">
        <w:rPr>
          <w:rFonts w:asciiTheme="minorEastAsia" w:eastAsiaTheme="minorEastAsia" w:hAnsiTheme="minorEastAsia" w:cs="標楷體" w:hint="eastAsia"/>
        </w:rPr>
        <w:t>為「</w:t>
      </w:r>
      <w:r w:rsidR="00B615B4" w:rsidRPr="00D74D40">
        <w:rPr>
          <w:rFonts w:asciiTheme="minorEastAsia" w:eastAsiaTheme="minorEastAsia" w:hAnsiTheme="minorEastAsia" w:cs="標楷體"/>
        </w:rPr>
        <w:t>瑞士政治制度及策略性公共管理</w:t>
      </w:r>
      <w:r w:rsidR="00B615B4">
        <w:rPr>
          <w:rFonts w:asciiTheme="minorEastAsia" w:eastAsiaTheme="minorEastAsia" w:hAnsiTheme="minorEastAsia" w:cs="標楷體" w:hint="eastAsia"/>
        </w:rPr>
        <w:t>」</w:t>
      </w:r>
      <w:r w:rsidR="00B615B4" w:rsidRPr="00D74D40">
        <w:rPr>
          <w:rFonts w:asciiTheme="minorEastAsia" w:eastAsiaTheme="minorEastAsia" w:hAnsiTheme="minorEastAsia" w:cs="標楷體"/>
        </w:rPr>
        <w:t>、</w:t>
      </w:r>
      <w:r w:rsidR="00B615B4">
        <w:rPr>
          <w:rFonts w:asciiTheme="minorEastAsia" w:eastAsiaTheme="minorEastAsia" w:hAnsiTheme="minorEastAsia" w:cs="標楷體" w:hint="eastAsia"/>
        </w:rPr>
        <w:t>「</w:t>
      </w:r>
      <w:r w:rsidR="00B615B4" w:rsidRPr="00D74D40">
        <w:rPr>
          <w:rFonts w:asciiTheme="minorEastAsia" w:eastAsiaTheme="minorEastAsia" w:hAnsiTheme="minorEastAsia" w:cs="標楷體"/>
        </w:rPr>
        <w:t>公共治理議題</w:t>
      </w:r>
      <w:r w:rsidR="00B615B4">
        <w:rPr>
          <w:rFonts w:asciiTheme="minorEastAsia" w:eastAsiaTheme="minorEastAsia" w:hAnsiTheme="minorEastAsia" w:cs="標楷體" w:hint="eastAsia"/>
        </w:rPr>
        <w:t>」</w:t>
      </w:r>
      <w:r w:rsidR="00B615B4" w:rsidRPr="00D74D40">
        <w:rPr>
          <w:rFonts w:asciiTheme="minorEastAsia" w:eastAsiaTheme="minorEastAsia" w:hAnsiTheme="minorEastAsia" w:cs="標楷體"/>
        </w:rPr>
        <w:t>、</w:t>
      </w:r>
      <w:r w:rsidR="00B615B4">
        <w:rPr>
          <w:rFonts w:asciiTheme="minorEastAsia" w:eastAsiaTheme="minorEastAsia" w:hAnsiTheme="minorEastAsia" w:cs="標楷體" w:hint="eastAsia"/>
        </w:rPr>
        <w:t>「</w:t>
      </w:r>
      <w:r w:rsidR="00B615B4" w:rsidRPr="00D74D40">
        <w:rPr>
          <w:rFonts w:asciiTheme="minorEastAsia" w:eastAsiaTheme="minorEastAsia" w:hAnsiTheme="minorEastAsia" w:cs="標楷體"/>
        </w:rPr>
        <w:t>社會安全福利與制度的發展經驗與挑戰</w:t>
      </w:r>
      <w:r w:rsidR="00B615B4">
        <w:rPr>
          <w:rFonts w:asciiTheme="minorEastAsia" w:eastAsiaTheme="minorEastAsia" w:hAnsiTheme="minorEastAsia" w:cs="標楷體" w:hint="eastAsia"/>
        </w:rPr>
        <w:t>」</w:t>
      </w:r>
      <w:r w:rsidR="00B615B4" w:rsidRPr="00D74D40">
        <w:rPr>
          <w:rFonts w:asciiTheme="minorEastAsia" w:eastAsiaTheme="minorEastAsia" w:hAnsiTheme="minorEastAsia" w:cs="標楷體"/>
        </w:rPr>
        <w:t>、</w:t>
      </w:r>
      <w:r w:rsidR="00B615B4">
        <w:rPr>
          <w:rFonts w:asciiTheme="minorEastAsia" w:eastAsiaTheme="minorEastAsia" w:hAnsiTheme="minorEastAsia" w:cs="標楷體" w:hint="eastAsia"/>
        </w:rPr>
        <w:t>及「</w:t>
      </w:r>
      <w:r w:rsidR="00B615B4" w:rsidRPr="00D74D40">
        <w:rPr>
          <w:rFonts w:asciiTheme="minorEastAsia" w:eastAsiaTheme="minorEastAsia" w:hAnsiTheme="minorEastAsia" w:cs="標楷體"/>
        </w:rPr>
        <w:t>創新與智慧政府</w:t>
      </w:r>
      <w:r w:rsidR="00B615B4">
        <w:rPr>
          <w:rFonts w:asciiTheme="minorEastAsia" w:eastAsiaTheme="minorEastAsia" w:hAnsiTheme="minorEastAsia" w:cs="標楷體" w:hint="eastAsia"/>
        </w:rPr>
        <w:t>」等</w:t>
      </w:r>
      <w:r w:rsidR="00B615B4" w:rsidRPr="00D74D40">
        <w:rPr>
          <w:rFonts w:asciiTheme="minorEastAsia" w:eastAsiaTheme="minorEastAsia" w:hAnsiTheme="minorEastAsia" w:cs="標楷體"/>
        </w:rPr>
        <w:t>四大學習主軸</w:t>
      </w:r>
      <w:r w:rsidR="00B615B4">
        <w:rPr>
          <w:rFonts w:asciiTheme="minorEastAsia" w:eastAsiaTheme="minorEastAsia" w:hAnsiTheme="minorEastAsia" w:cs="標楷體" w:hint="eastAsia"/>
        </w:rPr>
        <w:t>，</w:t>
      </w:r>
      <w:r w:rsidR="00121260">
        <w:rPr>
          <w:rFonts w:asciiTheme="minorEastAsia" w:eastAsiaTheme="minorEastAsia" w:hAnsiTheme="minorEastAsia" w:cs="標楷體" w:hint="eastAsia"/>
        </w:rPr>
        <w:t>分節敘述</w:t>
      </w:r>
      <w:r w:rsidR="00B615B4">
        <w:rPr>
          <w:rFonts w:asciiTheme="minorEastAsia" w:eastAsiaTheme="minorEastAsia" w:hAnsiTheme="minorEastAsia" w:cs="標楷體" w:hint="eastAsia"/>
        </w:rPr>
        <w:t>學習摘要</w:t>
      </w:r>
      <w:r w:rsidR="00CA5E8E">
        <w:rPr>
          <w:rFonts w:asciiTheme="minorEastAsia" w:eastAsiaTheme="minorEastAsia" w:hAnsiTheme="minorEastAsia" w:cs="標楷體" w:hint="eastAsia"/>
        </w:rPr>
        <w:t>。</w:t>
      </w:r>
    </w:p>
    <w:p w:rsidR="00121260" w:rsidRDefault="00121260" w:rsidP="00121260">
      <w:pPr>
        <w:spacing w:line="360" w:lineRule="auto"/>
        <w:jc w:val="both"/>
        <w:rPr>
          <w:rFonts w:asciiTheme="minorEastAsia" w:eastAsiaTheme="minorEastAsia" w:hAnsiTheme="minorEastAsia" w:cs="標楷體"/>
          <w:b/>
          <w:sz w:val="28"/>
          <w:szCs w:val="28"/>
        </w:rPr>
      </w:pPr>
    </w:p>
    <w:p w:rsidR="00785314" w:rsidRPr="00121260" w:rsidRDefault="005059D7" w:rsidP="00121260">
      <w:pPr>
        <w:spacing w:line="360" w:lineRule="auto"/>
        <w:jc w:val="both"/>
        <w:rPr>
          <w:rFonts w:asciiTheme="minorEastAsia" w:eastAsiaTheme="minorEastAsia" w:hAnsiTheme="minorEastAsia" w:cs="標楷體"/>
          <w:b/>
          <w:sz w:val="28"/>
          <w:szCs w:val="28"/>
        </w:rPr>
      </w:pPr>
      <w:r w:rsidRPr="00121260">
        <w:rPr>
          <w:rFonts w:asciiTheme="minorEastAsia" w:eastAsiaTheme="minorEastAsia" w:hAnsiTheme="minorEastAsia" w:cs="標楷體" w:hint="eastAsia"/>
          <w:b/>
          <w:sz w:val="28"/>
          <w:szCs w:val="28"/>
        </w:rPr>
        <w:t>第</w:t>
      </w:r>
      <w:r w:rsidR="00630AFB" w:rsidRPr="00121260">
        <w:rPr>
          <w:rFonts w:asciiTheme="minorEastAsia" w:eastAsiaTheme="minorEastAsia" w:hAnsiTheme="minorEastAsia" w:cs="標楷體"/>
          <w:b/>
          <w:sz w:val="28"/>
          <w:szCs w:val="28"/>
        </w:rPr>
        <w:t>一</w:t>
      </w:r>
      <w:r w:rsidRPr="00121260">
        <w:rPr>
          <w:rFonts w:asciiTheme="minorEastAsia" w:eastAsiaTheme="minorEastAsia" w:hAnsiTheme="minorEastAsia" w:cs="標楷體" w:hint="eastAsia"/>
          <w:b/>
          <w:sz w:val="28"/>
          <w:szCs w:val="28"/>
        </w:rPr>
        <w:t xml:space="preserve">節    </w:t>
      </w:r>
      <w:r w:rsidR="00630AFB" w:rsidRPr="00121260">
        <w:rPr>
          <w:rFonts w:asciiTheme="minorEastAsia" w:eastAsiaTheme="minorEastAsia" w:hAnsiTheme="minorEastAsia" w:cs="標楷體"/>
          <w:b/>
          <w:sz w:val="28"/>
          <w:szCs w:val="28"/>
        </w:rPr>
        <w:t>政治制度及策略性公共管理</w:t>
      </w:r>
    </w:p>
    <w:p w:rsidR="00785314" w:rsidRPr="00F13DB8" w:rsidRDefault="005059D7" w:rsidP="00573E5A">
      <w:pPr>
        <w:spacing w:line="360" w:lineRule="auto"/>
        <w:jc w:val="both"/>
        <w:rPr>
          <w:rFonts w:asciiTheme="minorEastAsia" w:eastAsiaTheme="minorEastAsia" w:hAnsiTheme="minorEastAsia" w:cs="標楷體"/>
          <w:b/>
          <w:sz w:val="28"/>
          <w:szCs w:val="28"/>
        </w:rPr>
      </w:pPr>
      <w:r w:rsidRPr="00F13DB8">
        <w:rPr>
          <w:rFonts w:asciiTheme="minorEastAsia" w:eastAsiaTheme="minorEastAsia" w:hAnsiTheme="minorEastAsia" w:cs="標楷體" w:hint="eastAsia"/>
          <w:b/>
          <w:sz w:val="28"/>
          <w:szCs w:val="28"/>
        </w:rPr>
        <w:t>一、</w:t>
      </w:r>
      <w:r w:rsidR="00630AFB" w:rsidRPr="00F13DB8">
        <w:rPr>
          <w:rFonts w:asciiTheme="minorEastAsia" w:eastAsiaTheme="minorEastAsia" w:hAnsiTheme="minorEastAsia" w:cs="標楷體"/>
          <w:b/>
          <w:sz w:val="28"/>
          <w:szCs w:val="28"/>
        </w:rPr>
        <w:t>瑞士的政府體制</w:t>
      </w:r>
    </w:p>
    <w:p w:rsidR="00785314" w:rsidRPr="004857DC" w:rsidRDefault="00630AFB" w:rsidP="00DA4EAC">
      <w:pPr>
        <w:pStyle w:val="a6"/>
        <w:numPr>
          <w:ilvl w:val="0"/>
          <w:numId w:val="10"/>
        </w:numPr>
        <w:spacing w:line="360" w:lineRule="auto"/>
        <w:ind w:leftChars="0" w:firstLineChars="0"/>
        <w:rPr>
          <w:rFonts w:asciiTheme="minorEastAsia" w:eastAsiaTheme="minorEastAsia" w:hAnsiTheme="minorEastAsia" w:cs="標楷體"/>
          <w:b/>
          <w:szCs w:val="28"/>
        </w:rPr>
      </w:pPr>
      <w:r w:rsidRPr="004857DC">
        <w:rPr>
          <w:rFonts w:asciiTheme="minorEastAsia" w:eastAsiaTheme="minorEastAsia" w:hAnsiTheme="minorEastAsia" w:cs="標楷體"/>
          <w:b/>
          <w:szCs w:val="28"/>
        </w:rPr>
        <w:t>瑞士聯邦政府</w:t>
      </w:r>
    </w:p>
    <w:p w:rsidR="00785314" w:rsidRPr="00573E5A" w:rsidRDefault="00630AFB" w:rsidP="00573E5A">
      <w:pPr>
        <w:widowControl/>
        <w:shd w:val="clear" w:color="auto" w:fill="FFFFFF"/>
        <w:spacing w:line="360" w:lineRule="auto"/>
        <w:ind w:firstLine="518"/>
        <w:jc w:val="both"/>
        <w:rPr>
          <w:rFonts w:asciiTheme="minorEastAsia" w:eastAsiaTheme="minorEastAsia" w:hAnsiTheme="minorEastAsia" w:cs="標楷體"/>
        </w:rPr>
      </w:pPr>
      <w:r w:rsidRPr="00573E5A">
        <w:rPr>
          <w:rFonts w:asciiTheme="minorEastAsia" w:eastAsiaTheme="minorEastAsia" w:hAnsiTheme="minorEastAsia" w:cs="標楷體"/>
        </w:rPr>
        <w:t>瑞士聯邦的最高行政機關稱為瑞士聯邦委員會，</w:t>
      </w:r>
      <w:r w:rsidR="003D26FC">
        <w:rPr>
          <w:rFonts w:asciiTheme="minorEastAsia" w:eastAsiaTheme="minorEastAsia" w:hAnsiTheme="minorEastAsia" w:cs="標楷體" w:hint="eastAsia"/>
        </w:rPr>
        <w:t>共</w:t>
      </w:r>
      <w:r w:rsidRPr="00573E5A">
        <w:rPr>
          <w:rFonts w:asciiTheme="minorEastAsia" w:eastAsiaTheme="minorEastAsia" w:hAnsiTheme="minorEastAsia" w:cs="標楷體"/>
        </w:rPr>
        <w:t>有七位委員，</w:t>
      </w:r>
      <w:r w:rsidR="003D26FC">
        <w:rPr>
          <w:rFonts w:asciiTheme="minorEastAsia" w:eastAsiaTheme="minorEastAsia" w:hAnsiTheme="minorEastAsia" w:cs="標楷體" w:hint="eastAsia"/>
        </w:rPr>
        <w:t>係</w:t>
      </w:r>
      <w:r w:rsidRPr="00573E5A">
        <w:rPr>
          <w:rFonts w:asciiTheme="minorEastAsia" w:eastAsiaTheme="minorEastAsia" w:hAnsiTheme="minorEastAsia" w:cs="標楷體"/>
        </w:rPr>
        <w:t>由聯邦國會</w:t>
      </w:r>
      <w:r w:rsidR="003D26FC">
        <w:rPr>
          <w:rFonts w:asciiTheme="minorEastAsia" w:eastAsiaTheme="minorEastAsia" w:hAnsiTheme="minorEastAsia" w:cs="標楷體" w:hint="eastAsia"/>
        </w:rPr>
        <w:t>之</w:t>
      </w:r>
      <w:r w:rsidRPr="00573E5A">
        <w:rPr>
          <w:rFonts w:asciiTheme="minorEastAsia" w:eastAsiaTheme="minorEastAsia" w:hAnsiTheme="minorEastAsia" w:cs="標楷體"/>
        </w:rPr>
        <w:t>聯席會議負責選舉，候選資格</w:t>
      </w:r>
      <w:r w:rsidR="003D26FC">
        <w:rPr>
          <w:rFonts w:asciiTheme="minorEastAsia" w:eastAsiaTheme="minorEastAsia" w:hAnsiTheme="minorEastAsia" w:cs="標楷體" w:hint="eastAsia"/>
        </w:rPr>
        <w:t>與</w:t>
      </w:r>
      <w:r w:rsidRPr="00573E5A">
        <w:rPr>
          <w:rFonts w:asciiTheme="minorEastAsia" w:eastAsiaTheme="minorEastAsia" w:hAnsiTheme="minorEastAsia" w:cs="標楷體"/>
        </w:rPr>
        <w:t>國民院議員相同。通常這些委員是從國會議員中選出，在成為委員之後，議員職位將</w:t>
      </w:r>
      <w:r w:rsidR="003D26FC">
        <w:rPr>
          <w:rFonts w:asciiTheme="minorEastAsia" w:eastAsiaTheme="minorEastAsia" w:hAnsiTheme="minorEastAsia" w:cs="標楷體" w:hint="eastAsia"/>
        </w:rPr>
        <w:t>被</w:t>
      </w:r>
      <w:r w:rsidRPr="00573E5A">
        <w:rPr>
          <w:rFonts w:asciiTheme="minorEastAsia" w:eastAsiaTheme="minorEastAsia" w:hAnsiTheme="minorEastAsia" w:cs="標楷體"/>
        </w:rPr>
        <w:t>其他人</w:t>
      </w:r>
      <w:r w:rsidR="003D26FC">
        <w:rPr>
          <w:rFonts w:asciiTheme="minorEastAsia" w:eastAsiaTheme="minorEastAsia" w:hAnsiTheme="minorEastAsia" w:cs="標楷體" w:hint="eastAsia"/>
        </w:rPr>
        <w:t>所</w:t>
      </w:r>
      <w:r w:rsidRPr="00573E5A">
        <w:rPr>
          <w:rFonts w:asciiTheme="minorEastAsia" w:eastAsiaTheme="minorEastAsia" w:hAnsiTheme="minorEastAsia" w:cs="標楷體"/>
        </w:rPr>
        <w:t>遞補。另外還有一項標準，</w:t>
      </w:r>
      <w:r w:rsidR="00B62396">
        <w:rPr>
          <w:rFonts w:asciiTheme="minorEastAsia" w:eastAsiaTheme="minorEastAsia" w:hAnsiTheme="minorEastAsia" w:cs="標楷體" w:hint="eastAsia"/>
        </w:rPr>
        <w:t>不同</w:t>
      </w:r>
      <w:r w:rsidRPr="00573E5A">
        <w:rPr>
          <w:rFonts w:asciiTheme="minorEastAsia" w:eastAsiaTheme="minorEastAsia" w:hAnsiTheme="minorEastAsia" w:cs="標楷體"/>
        </w:rPr>
        <w:t>語言</w:t>
      </w:r>
      <w:r w:rsidR="003D26FC">
        <w:rPr>
          <w:rFonts w:asciiTheme="minorEastAsia" w:eastAsiaTheme="minorEastAsia" w:hAnsiTheme="minorEastAsia" w:cs="標楷體" w:hint="eastAsia"/>
        </w:rPr>
        <w:t>地區</w:t>
      </w:r>
      <w:r w:rsidRPr="00573E5A">
        <w:rPr>
          <w:rFonts w:asciiTheme="minorEastAsia" w:eastAsiaTheme="minorEastAsia" w:hAnsiTheme="minorEastAsia" w:cs="標楷體"/>
        </w:rPr>
        <w:t>可按其人數約略分配其名額。因此，在聯邦委員會中，約有</w:t>
      </w:r>
      <w:r w:rsidR="003D26FC">
        <w:rPr>
          <w:rFonts w:asciiTheme="minorEastAsia" w:eastAsiaTheme="minorEastAsia" w:hAnsiTheme="minorEastAsia" w:cs="標楷體" w:hint="eastAsia"/>
        </w:rPr>
        <w:t>4</w:t>
      </w:r>
      <w:r w:rsidRPr="00573E5A">
        <w:rPr>
          <w:rFonts w:asciiTheme="minorEastAsia" w:eastAsiaTheme="minorEastAsia" w:hAnsiTheme="minorEastAsia" w:cs="標楷體"/>
        </w:rPr>
        <w:t>至</w:t>
      </w:r>
      <w:r w:rsidR="003D26FC">
        <w:rPr>
          <w:rFonts w:asciiTheme="minorEastAsia" w:eastAsiaTheme="minorEastAsia" w:hAnsiTheme="minorEastAsia" w:cs="標楷體" w:hint="eastAsia"/>
        </w:rPr>
        <w:t>5</w:t>
      </w:r>
      <w:r w:rsidRPr="00573E5A">
        <w:rPr>
          <w:rFonts w:asciiTheme="minorEastAsia" w:eastAsiaTheme="minorEastAsia" w:hAnsiTheme="minorEastAsia" w:cs="標楷體"/>
        </w:rPr>
        <w:t>位德語系名額、</w:t>
      </w:r>
      <w:r w:rsidR="003D26FC">
        <w:rPr>
          <w:rFonts w:asciiTheme="minorEastAsia" w:eastAsiaTheme="minorEastAsia" w:hAnsiTheme="minorEastAsia" w:cs="標楷體" w:hint="eastAsia"/>
        </w:rPr>
        <w:t>1</w:t>
      </w:r>
      <w:r w:rsidRPr="00573E5A">
        <w:rPr>
          <w:rFonts w:asciiTheme="minorEastAsia" w:eastAsiaTheme="minorEastAsia" w:hAnsiTheme="minorEastAsia" w:cs="標楷體"/>
        </w:rPr>
        <w:t>至</w:t>
      </w:r>
      <w:r w:rsidR="003D26FC">
        <w:rPr>
          <w:rFonts w:asciiTheme="minorEastAsia" w:eastAsiaTheme="minorEastAsia" w:hAnsiTheme="minorEastAsia" w:cs="標楷體" w:hint="eastAsia"/>
        </w:rPr>
        <w:t>2</w:t>
      </w:r>
      <w:r w:rsidRPr="00573E5A">
        <w:rPr>
          <w:rFonts w:asciiTheme="minorEastAsia" w:eastAsiaTheme="minorEastAsia" w:hAnsiTheme="minorEastAsia" w:cs="標楷體"/>
        </w:rPr>
        <w:t>位法語系名額，以及通常</w:t>
      </w:r>
      <w:r w:rsidR="00B62396">
        <w:rPr>
          <w:rFonts w:asciiTheme="minorEastAsia" w:eastAsiaTheme="minorEastAsia" w:hAnsiTheme="minorEastAsia" w:cs="標楷體" w:hint="eastAsia"/>
        </w:rPr>
        <w:t>1</w:t>
      </w:r>
      <w:r w:rsidRPr="00573E5A">
        <w:rPr>
          <w:rFonts w:asciiTheme="minorEastAsia" w:eastAsiaTheme="minorEastAsia" w:hAnsiTheme="minorEastAsia" w:cs="標楷體"/>
        </w:rPr>
        <w:t>位</w:t>
      </w:r>
      <w:r w:rsidR="003D26FC">
        <w:rPr>
          <w:rFonts w:asciiTheme="minorEastAsia" w:eastAsiaTheme="minorEastAsia" w:hAnsiTheme="minorEastAsia" w:cs="標楷體" w:hint="eastAsia"/>
        </w:rPr>
        <w:t>之</w:t>
      </w:r>
      <w:r w:rsidRPr="00573E5A">
        <w:rPr>
          <w:rFonts w:asciiTheme="minorEastAsia" w:eastAsiaTheme="minorEastAsia" w:hAnsiTheme="minorEastAsia" w:cs="標楷體"/>
        </w:rPr>
        <w:t>義語系名額。委員不可以有其他職業、不得兼任國會任何一院</w:t>
      </w:r>
      <w:r w:rsidR="003D26FC">
        <w:rPr>
          <w:rFonts w:asciiTheme="minorEastAsia" w:eastAsiaTheme="minorEastAsia" w:hAnsiTheme="minorEastAsia" w:cs="標楷體" w:hint="eastAsia"/>
        </w:rPr>
        <w:t>之</w:t>
      </w:r>
      <w:r w:rsidRPr="00573E5A">
        <w:rPr>
          <w:rFonts w:asciiTheme="minorEastAsia" w:eastAsiaTheme="minorEastAsia" w:hAnsiTheme="minorEastAsia" w:cs="標楷體"/>
        </w:rPr>
        <w:t>議員、不能擁有聯邦法院</w:t>
      </w:r>
      <w:r w:rsidR="003D26FC">
        <w:rPr>
          <w:rFonts w:asciiTheme="minorEastAsia" w:eastAsiaTheme="minorEastAsia" w:hAnsiTheme="minorEastAsia" w:cs="標楷體" w:hint="eastAsia"/>
        </w:rPr>
        <w:t>之</w:t>
      </w:r>
      <w:r w:rsidRPr="00573E5A">
        <w:rPr>
          <w:rFonts w:asciiTheme="minorEastAsia" w:eastAsiaTheme="minorEastAsia" w:hAnsiTheme="minorEastAsia" w:cs="標楷體"/>
        </w:rPr>
        <w:t>職位。在擔任委員期間</w:t>
      </w:r>
      <w:r w:rsidR="003D26FC">
        <w:rPr>
          <w:rFonts w:asciiTheme="minorEastAsia" w:eastAsiaTheme="minorEastAsia" w:hAnsiTheme="minorEastAsia" w:cs="標楷體" w:hint="eastAsia"/>
        </w:rPr>
        <w:t>內</w:t>
      </w:r>
      <w:r w:rsidRPr="00573E5A">
        <w:rPr>
          <w:rFonts w:asciiTheme="minorEastAsia" w:eastAsiaTheme="minorEastAsia" w:hAnsiTheme="minorEastAsia" w:cs="標楷體"/>
        </w:rPr>
        <w:t>，</w:t>
      </w:r>
      <w:r w:rsidR="00B62396">
        <w:rPr>
          <w:rFonts w:asciiTheme="minorEastAsia" w:eastAsiaTheme="minorEastAsia" w:hAnsiTheme="minorEastAsia" w:cs="標楷體" w:hint="eastAsia"/>
        </w:rPr>
        <w:t>亦</w:t>
      </w:r>
      <w:r w:rsidRPr="00573E5A">
        <w:rPr>
          <w:rFonts w:asciiTheme="minorEastAsia" w:eastAsiaTheme="minorEastAsia" w:hAnsiTheme="minorEastAsia" w:cs="標楷體"/>
        </w:rPr>
        <w:t>不可在其他聯邦政府</w:t>
      </w:r>
      <w:r w:rsidR="003D26FC">
        <w:rPr>
          <w:rFonts w:asciiTheme="minorEastAsia" w:eastAsiaTheme="minorEastAsia" w:hAnsiTheme="minorEastAsia" w:cs="標楷體" w:hint="eastAsia"/>
        </w:rPr>
        <w:t>與</w:t>
      </w:r>
      <w:r w:rsidRPr="00573E5A">
        <w:rPr>
          <w:rFonts w:asciiTheme="minorEastAsia" w:eastAsiaTheme="minorEastAsia" w:hAnsiTheme="minorEastAsia" w:cs="標楷體"/>
        </w:rPr>
        <w:t>各</w:t>
      </w:r>
      <w:r w:rsidR="00B62396">
        <w:rPr>
          <w:rFonts w:asciiTheme="minorEastAsia" w:eastAsiaTheme="minorEastAsia" w:hAnsiTheme="minorEastAsia" w:cs="標楷體" w:hint="eastAsia"/>
        </w:rPr>
        <w:t>州</w:t>
      </w:r>
      <w:r w:rsidRPr="00573E5A">
        <w:rPr>
          <w:rFonts w:asciiTheme="minorEastAsia" w:eastAsiaTheme="minorEastAsia" w:hAnsiTheme="minorEastAsia" w:cs="標楷體"/>
        </w:rPr>
        <w:t>政府中任職。</w:t>
      </w:r>
    </w:p>
    <w:p w:rsidR="00785314" w:rsidRPr="00573E5A" w:rsidRDefault="00630AFB" w:rsidP="00573E5A">
      <w:pPr>
        <w:widowControl/>
        <w:shd w:val="clear" w:color="auto" w:fill="FFFFFF"/>
        <w:spacing w:line="360" w:lineRule="auto"/>
        <w:ind w:firstLine="518"/>
        <w:jc w:val="both"/>
        <w:rPr>
          <w:rFonts w:asciiTheme="minorEastAsia" w:eastAsiaTheme="minorEastAsia" w:hAnsiTheme="minorEastAsia" w:cs="標楷體"/>
        </w:rPr>
      </w:pPr>
      <w:r w:rsidRPr="00573E5A">
        <w:rPr>
          <w:rFonts w:asciiTheme="minorEastAsia" w:eastAsiaTheme="minorEastAsia" w:hAnsiTheme="minorEastAsia" w:cs="標楷體"/>
        </w:rPr>
        <w:t>聯邦委員會擁有行政權、參與立法權、任命權、外交權、軍事權、監督權以及財政權。委員們是以開會的方式來決定政策，如果參與會議的委員人數不到</w:t>
      </w:r>
      <w:r w:rsidR="003D26FC">
        <w:rPr>
          <w:rFonts w:asciiTheme="minorEastAsia" w:eastAsiaTheme="minorEastAsia" w:hAnsiTheme="minorEastAsia" w:cs="標楷體" w:hint="eastAsia"/>
        </w:rPr>
        <w:t>4</w:t>
      </w:r>
      <w:r w:rsidRPr="00573E5A">
        <w:rPr>
          <w:rFonts w:asciiTheme="minorEastAsia" w:eastAsiaTheme="minorEastAsia" w:hAnsiTheme="minorEastAsia" w:cs="標楷體"/>
        </w:rPr>
        <w:t>人就無法召開</w:t>
      </w:r>
      <w:r w:rsidR="00B62396">
        <w:rPr>
          <w:rFonts w:asciiTheme="minorEastAsia" w:eastAsiaTheme="minorEastAsia" w:hAnsiTheme="minorEastAsia" w:cs="標楷體" w:hint="eastAsia"/>
        </w:rPr>
        <w:t>會議</w:t>
      </w:r>
      <w:r w:rsidRPr="00573E5A">
        <w:rPr>
          <w:rFonts w:asciiTheme="minorEastAsia" w:eastAsiaTheme="minorEastAsia" w:hAnsiTheme="minorEastAsia" w:cs="標楷體"/>
        </w:rPr>
        <w:t>。這些委員雖然各有所屬政黨，但是並不會執行任何政黨的政策。</w:t>
      </w:r>
      <w:r w:rsidR="003D26FC">
        <w:rPr>
          <w:rFonts w:asciiTheme="minorEastAsia" w:eastAsiaTheme="minorEastAsia" w:hAnsiTheme="minorEastAsia" w:cs="標楷體" w:hint="eastAsia"/>
        </w:rPr>
        <w:t>討論</w:t>
      </w:r>
      <w:r w:rsidRPr="00573E5A">
        <w:rPr>
          <w:rFonts w:asciiTheme="minorEastAsia" w:eastAsiaTheme="minorEastAsia" w:hAnsiTheme="minorEastAsia" w:cs="標楷體"/>
        </w:rPr>
        <w:t>政策</w:t>
      </w:r>
      <w:r w:rsidR="003D26FC">
        <w:rPr>
          <w:rFonts w:asciiTheme="minorEastAsia" w:eastAsiaTheme="minorEastAsia" w:hAnsiTheme="minorEastAsia" w:cs="標楷體" w:hint="eastAsia"/>
        </w:rPr>
        <w:t>時</w:t>
      </w:r>
      <w:r w:rsidRPr="00573E5A">
        <w:rPr>
          <w:rFonts w:asciiTheme="minorEastAsia" w:eastAsiaTheme="minorEastAsia" w:hAnsiTheme="minorEastAsia" w:cs="標楷體"/>
        </w:rPr>
        <w:t>需要考慮每一位委員的意見，如果委員的意見無法達成共識，便會交由聯邦國會協調。</w:t>
      </w:r>
    </w:p>
    <w:p w:rsidR="00785314" w:rsidRPr="00573E5A" w:rsidRDefault="00630AFB" w:rsidP="00573E5A">
      <w:pPr>
        <w:spacing w:line="360" w:lineRule="auto"/>
        <w:ind w:firstLine="496"/>
        <w:jc w:val="both"/>
        <w:rPr>
          <w:rFonts w:asciiTheme="minorEastAsia" w:eastAsiaTheme="minorEastAsia" w:hAnsiTheme="minorEastAsia" w:cs="標楷體"/>
        </w:rPr>
      </w:pPr>
      <w:r w:rsidRPr="00573E5A">
        <w:rPr>
          <w:rFonts w:asciiTheme="minorEastAsia" w:eastAsiaTheme="minorEastAsia" w:hAnsiTheme="minorEastAsia" w:cs="標楷體"/>
        </w:rPr>
        <w:t>從直接民主與共識民主的聯結角度觀察，第一任聯邦政府，</w:t>
      </w:r>
      <w:r w:rsidR="003D26FC">
        <w:rPr>
          <w:rFonts w:asciiTheme="minorEastAsia" w:eastAsiaTheme="minorEastAsia" w:hAnsiTheme="minorEastAsia" w:cs="標楷體" w:hint="eastAsia"/>
        </w:rPr>
        <w:t>7</w:t>
      </w:r>
      <w:r w:rsidRPr="00573E5A">
        <w:rPr>
          <w:rFonts w:asciiTheme="minorEastAsia" w:eastAsiaTheme="minorEastAsia" w:hAnsiTheme="minorEastAsia" w:cs="標楷體"/>
        </w:rPr>
        <w:t>位成員均來自同一政黨。自1891年至1943年，長達52年間，瑞士政府</w:t>
      </w:r>
      <w:r w:rsidR="003D26FC">
        <w:rPr>
          <w:rFonts w:asciiTheme="minorEastAsia" w:eastAsiaTheme="minorEastAsia" w:hAnsiTheme="minorEastAsia" w:cs="標楷體" w:hint="eastAsia"/>
        </w:rPr>
        <w:t>皆</w:t>
      </w:r>
      <w:r w:rsidRPr="00573E5A">
        <w:rPr>
          <w:rFonts w:asciiTheme="minorEastAsia" w:eastAsiaTheme="minorEastAsia" w:hAnsiTheme="minorEastAsia" w:cs="標楷體"/>
        </w:rPr>
        <w:t>是</w:t>
      </w:r>
      <w:r w:rsidR="003D26FC">
        <w:rPr>
          <w:rFonts w:asciiTheme="minorEastAsia" w:eastAsiaTheme="minorEastAsia" w:hAnsiTheme="minorEastAsia" w:cs="標楷體" w:hint="eastAsia"/>
        </w:rPr>
        <w:t>1</w:t>
      </w:r>
      <w:r w:rsidRPr="00573E5A">
        <w:rPr>
          <w:rFonts w:asciiTheme="minorEastAsia" w:eastAsiaTheme="minorEastAsia" w:hAnsiTheme="minorEastAsia" w:cs="標楷體"/>
        </w:rPr>
        <w:t>人決策，直至1959年，雖仍是單一政黨，但同時已有</w:t>
      </w:r>
      <w:r w:rsidR="003D26FC">
        <w:rPr>
          <w:rFonts w:asciiTheme="minorEastAsia" w:eastAsiaTheme="minorEastAsia" w:hAnsiTheme="minorEastAsia" w:cs="標楷體" w:hint="eastAsia"/>
        </w:rPr>
        <w:t>2</w:t>
      </w:r>
      <w:r w:rsidRPr="00573E5A">
        <w:rPr>
          <w:rFonts w:asciiTheme="minorEastAsia" w:eastAsiaTheme="minorEastAsia" w:hAnsiTheme="minorEastAsia" w:cs="標楷體"/>
        </w:rPr>
        <w:t>位決策層峰，直至1959至2003年，聯邦委員會成員已擴展至</w:t>
      </w:r>
      <w:r w:rsidR="003D26FC">
        <w:rPr>
          <w:rFonts w:asciiTheme="minorEastAsia" w:eastAsiaTheme="minorEastAsia" w:hAnsiTheme="minorEastAsia" w:cs="標楷體" w:hint="eastAsia"/>
        </w:rPr>
        <w:t>7</w:t>
      </w:r>
      <w:r w:rsidRPr="00573E5A">
        <w:rPr>
          <w:rFonts w:asciiTheme="minorEastAsia" w:eastAsiaTheme="minorEastAsia" w:hAnsiTheme="minorEastAsia" w:cs="標楷體"/>
        </w:rPr>
        <w:t>位，共識決體制已然確立。</w:t>
      </w:r>
    </w:p>
    <w:p w:rsidR="00785314" w:rsidRDefault="00630AFB" w:rsidP="00573E5A">
      <w:pPr>
        <w:spacing w:line="360" w:lineRule="auto"/>
        <w:ind w:firstLine="566"/>
        <w:jc w:val="both"/>
        <w:rPr>
          <w:rFonts w:asciiTheme="minorEastAsia" w:eastAsiaTheme="minorEastAsia" w:hAnsiTheme="minorEastAsia" w:cs="標楷體"/>
        </w:rPr>
      </w:pPr>
      <w:r w:rsidRPr="00573E5A">
        <w:rPr>
          <w:rFonts w:asciiTheme="minorEastAsia" w:eastAsiaTheme="minorEastAsia" w:hAnsiTheme="minorEastAsia" w:cs="標楷體"/>
        </w:rPr>
        <w:t>在瑞士中央政府與地方政府</w:t>
      </w:r>
      <w:r w:rsidR="00050A0A">
        <w:rPr>
          <w:rFonts w:asciiTheme="minorEastAsia" w:eastAsiaTheme="minorEastAsia" w:hAnsiTheme="minorEastAsia" w:cs="標楷體" w:hint="eastAsia"/>
        </w:rPr>
        <w:t>之</w:t>
      </w:r>
      <w:r w:rsidRPr="00573E5A">
        <w:rPr>
          <w:rFonts w:asciiTheme="minorEastAsia" w:eastAsiaTheme="minorEastAsia" w:hAnsiTheme="minorEastAsia" w:cs="標楷體"/>
        </w:rPr>
        <w:t>關係方面，藉由分權概念，中央負責方向性的策略規劃，地方主動提出可行方案並負責實際執行具體措施，相輔相成。分權同時具有文化上與制度上的驅力，如地域性組織與任務分派：包括輔助性原則、財政均等原則、分權、合作、外包、聯合生產及公私合夥。其他如公共管理、財政管理與組織、人力資源管理及政策等。</w:t>
      </w:r>
    </w:p>
    <w:p w:rsidR="004907BD" w:rsidRPr="00573E5A" w:rsidRDefault="004C226A" w:rsidP="004C226A">
      <w:pPr>
        <w:spacing w:line="360" w:lineRule="auto"/>
        <w:jc w:val="both"/>
        <w:rPr>
          <w:rFonts w:asciiTheme="minorEastAsia" w:eastAsiaTheme="minorEastAsia" w:hAnsiTheme="minorEastAsia" w:cs="標楷體"/>
        </w:rPr>
      </w:pPr>
      <w:r w:rsidRPr="003D28FD">
        <w:rPr>
          <w:rFonts w:asciiTheme="minorEastAsia" w:eastAsiaTheme="minorEastAsia" w:hAnsiTheme="minorEastAsia" w:cs="標楷體"/>
          <w:noProof/>
        </w:rPr>
        <mc:AlternateContent>
          <mc:Choice Requires="wps">
            <w:drawing>
              <wp:anchor distT="0" distB="0" distL="114300" distR="114300" simplePos="0" relativeHeight="251664384" behindDoc="0" locked="0" layoutInCell="1" allowOverlap="1" wp14:anchorId="33028923" wp14:editId="0353D4A4">
                <wp:simplePos x="0" y="0"/>
                <wp:positionH relativeFrom="column">
                  <wp:posOffset>2402840</wp:posOffset>
                </wp:positionH>
                <wp:positionV relativeFrom="paragraph">
                  <wp:posOffset>101358</wp:posOffset>
                </wp:positionV>
                <wp:extent cx="3091784" cy="140398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784" cy="1403985"/>
                        </a:xfrm>
                        <a:prstGeom prst="rect">
                          <a:avLst/>
                        </a:prstGeom>
                        <a:solidFill>
                          <a:srgbClr val="FFFFFF"/>
                        </a:solidFill>
                        <a:ln w="9525">
                          <a:noFill/>
                          <a:miter lim="800000"/>
                          <a:headEnd/>
                          <a:tailEnd/>
                        </a:ln>
                      </wps:spPr>
                      <wps:txbx>
                        <w:txbxContent>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左列1</w:t>
                            </w:r>
                            <w:r w:rsidRPr="006E0C46">
                              <w:rPr>
                                <w:rFonts w:asciiTheme="minorEastAsia" w:eastAsiaTheme="minorEastAsia" w:hAnsiTheme="minorEastAsia" w:hint="eastAsia"/>
                                <w:bCs/>
                                <w:sz w:val="20"/>
                                <w:szCs w:val="20"/>
                              </w:rPr>
                              <w:t>多麗絲·羅哈德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bCs/>
                                <w:sz w:val="20"/>
                                <w:szCs w:val="20"/>
                              </w:rPr>
                              <w:t>Doris Leuthard）現任聯邦總統</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bCs/>
                                <w:sz w:val="20"/>
                                <w:szCs w:val="20"/>
                              </w:rPr>
                              <w:t>右列1阿蘭·貝爾賽</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bCs/>
                                <w:sz w:val="20"/>
                                <w:szCs w:val="20"/>
                              </w:rPr>
                              <w:t>（</w:t>
                            </w:r>
                            <w:r w:rsidRPr="006E0C46">
                              <w:rPr>
                                <w:rFonts w:asciiTheme="minorEastAsia" w:eastAsiaTheme="minorEastAsia" w:hAnsiTheme="minorEastAsia"/>
                                <w:sz w:val="20"/>
                                <w:szCs w:val="20"/>
                              </w:rPr>
                              <w:t>Alain Berset</w:t>
                            </w: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bCs/>
                                <w:sz w:val="20"/>
                                <w:szCs w:val="20"/>
                              </w:rPr>
                              <w:t>現任聯邦副總統</w:t>
                            </w:r>
                          </w:p>
                          <w:p w:rsidR="004944AD" w:rsidRPr="006E0C46" w:rsidRDefault="004944AD">
                            <w:pPr>
                              <w:rPr>
                                <w:rFonts w:asciiTheme="minorEastAsia" w:eastAsiaTheme="minorEastAsia" w:hAnsiTheme="minorEastAsia"/>
                                <w:sz w:val="20"/>
                                <w:szCs w:val="20"/>
                              </w:rPr>
                            </w:pPr>
                            <w:r w:rsidRPr="006E0C46">
                              <w:rPr>
                                <w:rFonts w:asciiTheme="minorEastAsia" w:eastAsiaTheme="minorEastAsia" w:hAnsiTheme="minorEastAsia" w:hint="eastAsia"/>
                                <w:sz w:val="20"/>
                                <w:szCs w:val="20"/>
                              </w:rPr>
                              <w:t>左列2於利·毛瑞爾</w:t>
                            </w:r>
                          </w:p>
                          <w:p w:rsidR="004944AD" w:rsidRPr="006E0C46" w:rsidRDefault="004944AD">
                            <w:pPr>
                              <w:rPr>
                                <w:rFonts w:asciiTheme="minorEastAsia" w:eastAsiaTheme="minorEastAsia" w:hAnsiTheme="minorEastAsia"/>
                                <w:sz w:val="20"/>
                                <w:szCs w:val="20"/>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sz w:val="20"/>
                                <w:szCs w:val="20"/>
                              </w:rPr>
                              <w:t>Ueli Maurer</w:t>
                            </w:r>
                            <w:r w:rsidRPr="006E0C46">
                              <w:rPr>
                                <w:rFonts w:asciiTheme="minorEastAsia" w:eastAsiaTheme="minorEastAsia" w:hAnsiTheme="minorEastAsia" w:hint="eastAsia"/>
                                <w:sz w:val="20"/>
                                <w:szCs w:val="20"/>
                              </w:rPr>
                              <w:t>）現任聯邦財政部部長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右列2</w:t>
                            </w:r>
                            <w:r w:rsidRPr="006E0C46">
                              <w:rPr>
                                <w:rFonts w:asciiTheme="minorEastAsia" w:eastAsiaTheme="minorEastAsia" w:hAnsiTheme="minorEastAsia" w:hint="eastAsia"/>
                                <w:bCs/>
                                <w:sz w:val="20"/>
                                <w:szCs w:val="20"/>
                              </w:rPr>
                              <w:t>迪迪埃·柏克哈特</w:t>
                            </w:r>
                          </w:p>
                          <w:p w:rsidR="004944AD" w:rsidRPr="006E0C46" w:rsidRDefault="004944AD">
                            <w:pPr>
                              <w:rPr>
                                <w:rFonts w:asciiTheme="minorEastAsia" w:eastAsiaTheme="minorEastAsia" w:hAnsiTheme="minorEastAsia"/>
                                <w:sz w:val="20"/>
                                <w:szCs w:val="20"/>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fr-FR"/>
                              </w:rPr>
                              <w:t>Didier Burkhalter）原</w:t>
                            </w:r>
                            <w:r w:rsidRPr="006E0C46">
                              <w:rPr>
                                <w:rFonts w:asciiTheme="minorEastAsia" w:eastAsiaTheme="minorEastAsia" w:hAnsiTheme="minorEastAsia" w:hint="eastAsia"/>
                                <w:sz w:val="20"/>
                                <w:szCs w:val="20"/>
                              </w:rPr>
                              <w:t>聯邦外交部部長(現任為伊格納西奧·卡西斯</w:t>
                            </w:r>
                            <w:r w:rsidRPr="006E0C46">
                              <w:rPr>
                                <w:rFonts w:asciiTheme="minorEastAsia" w:eastAsiaTheme="minorEastAsia" w:hAnsiTheme="minorEastAsia"/>
                                <w:sz w:val="20"/>
                                <w:szCs w:val="20"/>
                              </w:rPr>
                              <w:t>Ignazio Cassis</w:t>
                            </w:r>
                            <w:r w:rsidRPr="006E0C46">
                              <w:rPr>
                                <w:rFonts w:asciiTheme="minorEastAsia" w:eastAsiaTheme="minorEastAsia" w:hAnsiTheme="minorEastAsia" w:hint="eastAsia"/>
                                <w:sz w:val="20"/>
                                <w:szCs w:val="20"/>
                              </w:rPr>
                              <w:t>）</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左列3</w:t>
                            </w:r>
                            <w:r w:rsidRPr="006E0C46">
                              <w:rPr>
                                <w:rFonts w:asciiTheme="minorEastAsia" w:eastAsiaTheme="minorEastAsia" w:hAnsiTheme="minorEastAsia" w:hint="eastAsia"/>
                                <w:bCs/>
                                <w:sz w:val="20"/>
                                <w:szCs w:val="20"/>
                              </w:rPr>
                              <w:t>西莫內塔·索瑪魯加</w:t>
                            </w:r>
                          </w:p>
                          <w:p w:rsidR="004944AD" w:rsidRPr="006E0C46" w:rsidRDefault="004944AD">
                            <w:pPr>
                              <w:rPr>
                                <w:rFonts w:asciiTheme="minorEastAsia" w:eastAsiaTheme="minorEastAsia" w:hAnsiTheme="minorEastAsia"/>
                                <w:sz w:val="20"/>
                                <w:szCs w:val="20"/>
                                <w:lang w:val="de-DE"/>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de-DE"/>
                              </w:rPr>
                              <w:t>Simonetta Sommaruga）現任聯邦司法警察部部長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lang w:val="de-DE"/>
                              </w:rPr>
                              <w:t>右列3</w:t>
                            </w:r>
                            <w:r w:rsidRPr="006E0C46">
                              <w:rPr>
                                <w:rFonts w:asciiTheme="minorEastAsia" w:eastAsiaTheme="minorEastAsia" w:hAnsiTheme="minorEastAsia" w:hint="eastAsia"/>
                                <w:bCs/>
                                <w:sz w:val="20"/>
                                <w:szCs w:val="20"/>
                              </w:rPr>
                              <w:t>約翰·尼古拉斯·施奈德-阿曼</w:t>
                            </w:r>
                          </w:p>
                          <w:p w:rsidR="004944AD" w:rsidRPr="006E0C46" w:rsidRDefault="004944AD">
                            <w:pPr>
                              <w:rPr>
                                <w:rFonts w:asciiTheme="minorEastAsia" w:eastAsiaTheme="minorEastAsia" w:hAnsiTheme="minorEastAsia"/>
                                <w:sz w:val="20"/>
                                <w:szCs w:val="20"/>
                                <w:lang w:val="de-DE"/>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de-DE"/>
                              </w:rPr>
                              <w:t>Johann Niklaus Schneider-Ammann）</w:t>
                            </w:r>
                          </w:p>
                          <w:p w:rsidR="004944AD" w:rsidRPr="006E0C46" w:rsidRDefault="004944AD">
                            <w:pPr>
                              <w:rPr>
                                <w:rFonts w:asciiTheme="minorEastAsia" w:eastAsiaTheme="minorEastAsia" w:hAnsiTheme="minorEastAsia"/>
                                <w:sz w:val="20"/>
                                <w:szCs w:val="20"/>
                                <w:lang w:val="de-DE"/>
                              </w:rPr>
                            </w:pPr>
                            <w:r w:rsidRPr="006E0C46">
                              <w:rPr>
                                <w:rFonts w:asciiTheme="minorEastAsia" w:eastAsiaTheme="minorEastAsia" w:hAnsiTheme="minorEastAsia" w:hint="eastAsia"/>
                                <w:sz w:val="20"/>
                                <w:szCs w:val="20"/>
                                <w:lang w:val="de-DE"/>
                              </w:rPr>
                              <w:t>現任聯邦經濟事務、教育與研究部部長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左列4</w:t>
                            </w:r>
                            <w:r w:rsidRPr="006E0C46">
                              <w:rPr>
                                <w:rFonts w:asciiTheme="minorEastAsia" w:eastAsiaTheme="minorEastAsia" w:hAnsiTheme="minorEastAsia" w:hint="eastAsia"/>
                                <w:bCs/>
                                <w:sz w:val="20"/>
                                <w:szCs w:val="20"/>
                              </w:rPr>
                              <w:t>蓋伊·帕爾莫蘭</w:t>
                            </w:r>
                          </w:p>
                          <w:p w:rsidR="004944AD" w:rsidRPr="006E0C46" w:rsidRDefault="004944AD">
                            <w:pPr>
                              <w:rPr>
                                <w:rFonts w:asciiTheme="minorEastAsia" w:eastAsiaTheme="minorEastAsia" w:hAnsiTheme="minorEastAsia"/>
                                <w:sz w:val="20"/>
                                <w:szCs w:val="20"/>
                                <w:lang w:val="fr-FR"/>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fr-FR"/>
                              </w:rPr>
                              <w:t>Guy Parmelin）現任聯邦防衛、公民保護與體育部部長</w:t>
                            </w:r>
                          </w:p>
                          <w:p w:rsidR="004944AD" w:rsidRDefault="004944AD">
                            <w:pPr>
                              <w:rPr>
                                <w:sz w:val="20"/>
                                <w:szCs w:val="20"/>
                              </w:rPr>
                            </w:pPr>
                            <w:r w:rsidRPr="006E0C46">
                              <w:rPr>
                                <w:rFonts w:asciiTheme="minorEastAsia" w:eastAsiaTheme="minorEastAsia" w:hAnsiTheme="minorEastAsia" w:hint="eastAsia"/>
                                <w:sz w:val="20"/>
                                <w:szCs w:val="20"/>
                                <w:lang w:val="fr-FR"/>
                              </w:rPr>
                              <w:t>右列4</w:t>
                            </w:r>
                            <w:r w:rsidRPr="006E0C46">
                              <w:rPr>
                                <w:rFonts w:hint="eastAsia"/>
                                <w:sz w:val="20"/>
                                <w:szCs w:val="20"/>
                              </w:rPr>
                              <w:t>沃爾特·莊希亞</w:t>
                            </w:r>
                          </w:p>
                          <w:p w:rsidR="004944AD" w:rsidRPr="006E0C46" w:rsidRDefault="004944AD">
                            <w:pPr>
                              <w:rPr>
                                <w:rFonts w:asciiTheme="minorEastAsia" w:eastAsiaTheme="minorEastAsia" w:hAnsiTheme="minorEastAsia"/>
                                <w:sz w:val="20"/>
                                <w:szCs w:val="20"/>
                              </w:rPr>
                            </w:pPr>
                            <w:r>
                              <w:rPr>
                                <w:rFonts w:ascii="新細明體" w:hAnsi="新細明體" w:hint="eastAsia"/>
                                <w:sz w:val="20"/>
                                <w:szCs w:val="20"/>
                              </w:rPr>
                              <w:t>（</w:t>
                            </w:r>
                            <w:r>
                              <w:rPr>
                                <w:rFonts w:hint="eastAsia"/>
                                <w:sz w:val="20"/>
                                <w:szCs w:val="20"/>
                              </w:rPr>
                              <w:t>Walter Thurnherr</w:t>
                            </w:r>
                            <w:r>
                              <w:rPr>
                                <w:rFonts w:ascii="新細明體" w:hAnsi="新細明體" w:hint="eastAsia"/>
                                <w:sz w:val="20"/>
                                <w:szCs w:val="20"/>
                              </w:rPr>
                              <w:t>）</w:t>
                            </w:r>
                            <w:r>
                              <w:rPr>
                                <w:rFonts w:hint="eastAsia"/>
                                <w:sz w:val="20"/>
                                <w:szCs w:val="20"/>
                              </w:rPr>
                              <w:t>現任聯邦秘書長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028923" id="_x0000_t202" coordsize="21600,21600" o:spt="202" path="m,l,21600r21600,l21600,xe">
                <v:stroke joinstyle="miter"/>
                <v:path gradientshapeok="t" o:connecttype="rect"/>
              </v:shapetype>
              <v:shape id="文字方塊 2" o:spid="_x0000_s1026" type="#_x0000_t202" style="position:absolute;left:0;text-align:left;margin-left:189.2pt;margin-top:8pt;width:243.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" stroked="f">
                <v:textbox style="mso-fit-shape-to-text:t">
                  <w:txbxContent>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左列1</w:t>
                      </w:r>
                      <w:r w:rsidRPr="006E0C46">
                        <w:rPr>
                          <w:rFonts w:asciiTheme="minorEastAsia" w:eastAsiaTheme="minorEastAsia" w:hAnsiTheme="minorEastAsia" w:hint="eastAsia"/>
                          <w:bCs/>
                          <w:sz w:val="20"/>
                          <w:szCs w:val="20"/>
                        </w:rPr>
                        <w:t>多麗絲·羅哈德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bCs/>
                          <w:sz w:val="20"/>
                          <w:szCs w:val="20"/>
                        </w:rPr>
                        <w:t>Doris Leuthard）現任聯邦總統</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bCs/>
                          <w:sz w:val="20"/>
                          <w:szCs w:val="20"/>
                        </w:rPr>
                        <w:t>右列1阿蘭·貝爾賽</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bCs/>
                          <w:sz w:val="20"/>
                          <w:szCs w:val="20"/>
                        </w:rPr>
                        <w:t>（</w:t>
                      </w:r>
                      <w:r w:rsidRPr="006E0C46">
                        <w:rPr>
                          <w:rFonts w:asciiTheme="minorEastAsia" w:eastAsiaTheme="minorEastAsia" w:hAnsiTheme="minorEastAsia"/>
                          <w:sz w:val="20"/>
                          <w:szCs w:val="20"/>
                        </w:rPr>
                        <w:t>Alain Berset</w:t>
                      </w: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bCs/>
                          <w:sz w:val="20"/>
                          <w:szCs w:val="20"/>
                        </w:rPr>
                        <w:t>現任聯邦副總統</w:t>
                      </w:r>
                    </w:p>
                    <w:p w:rsidR="004944AD" w:rsidRPr="006E0C46" w:rsidRDefault="004944AD">
                      <w:pPr>
                        <w:rPr>
                          <w:rFonts w:asciiTheme="minorEastAsia" w:eastAsiaTheme="minorEastAsia" w:hAnsiTheme="minorEastAsia"/>
                          <w:sz w:val="20"/>
                          <w:szCs w:val="20"/>
                        </w:rPr>
                      </w:pPr>
                      <w:r w:rsidRPr="006E0C46">
                        <w:rPr>
                          <w:rFonts w:asciiTheme="minorEastAsia" w:eastAsiaTheme="minorEastAsia" w:hAnsiTheme="minorEastAsia" w:hint="eastAsia"/>
                          <w:sz w:val="20"/>
                          <w:szCs w:val="20"/>
                        </w:rPr>
                        <w:t>左列2於利·毛瑞爾</w:t>
                      </w:r>
                    </w:p>
                    <w:p w:rsidR="004944AD" w:rsidRPr="006E0C46" w:rsidRDefault="004944AD">
                      <w:pPr>
                        <w:rPr>
                          <w:rFonts w:asciiTheme="minorEastAsia" w:eastAsiaTheme="minorEastAsia" w:hAnsiTheme="minorEastAsia"/>
                          <w:sz w:val="20"/>
                          <w:szCs w:val="20"/>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sz w:val="20"/>
                          <w:szCs w:val="20"/>
                        </w:rPr>
                        <w:t>Ueli Maurer</w:t>
                      </w:r>
                      <w:r w:rsidRPr="006E0C46">
                        <w:rPr>
                          <w:rFonts w:asciiTheme="minorEastAsia" w:eastAsiaTheme="minorEastAsia" w:hAnsiTheme="minorEastAsia" w:hint="eastAsia"/>
                          <w:sz w:val="20"/>
                          <w:szCs w:val="20"/>
                        </w:rPr>
                        <w:t>）現任聯邦財政部部長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右列2</w:t>
                      </w:r>
                      <w:r w:rsidRPr="006E0C46">
                        <w:rPr>
                          <w:rFonts w:asciiTheme="minorEastAsia" w:eastAsiaTheme="minorEastAsia" w:hAnsiTheme="minorEastAsia" w:hint="eastAsia"/>
                          <w:bCs/>
                          <w:sz w:val="20"/>
                          <w:szCs w:val="20"/>
                        </w:rPr>
                        <w:t>迪迪埃·柏克哈特</w:t>
                      </w:r>
                    </w:p>
                    <w:p w:rsidR="004944AD" w:rsidRPr="006E0C46" w:rsidRDefault="004944AD">
                      <w:pPr>
                        <w:rPr>
                          <w:rFonts w:asciiTheme="minorEastAsia" w:eastAsiaTheme="minorEastAsia" w:hAnsiTheme="minorEastAsia"/>
                          <w:sz w:val="20"/>
                          <w:szCs w:val="20"/>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fr-FR"/>
                        </w:rPr>
                        <w:t>Didier Burkhalter）原</w:t>
                      </w:r>
                      <w:r w:rsidRPr="006E0C46">
                        <w:rPr>
                          <w:rFonts w:asciiTheme="minorEastAsia" w:eastAsiaTheme="minorEastAsia" w:hAnsiTheme="minorEastAsia" w:hint="eastAsia"/>
                          <w:sz w:val="20"/>
                          <w:szCs w:val="20"/>
                        </w:rPr>
                        <w:t>聯邦外交部部長(現任為伊格納西奧·卡西斯</w:t>
                      </w:r>
                      <w:r w:rsidRPr="006E0C46">
                        <w:rPr>
                          <w:rFonts w:asciiTheme="minorEastAsia" w:eastAsiaTheme="minorEastAsia" w:hAnsiTheme="minorEastAsia"/>
                          <w:sz w:val="20"/>
                          <w:szCs w:val="20"/>
                        </w:rPr>
                        <w:t>Ignazio Cassis</w:t>
                      </w:r>
                      <w:r w:rsidRPr="006E0C46">
                        <w:rPr>
                          <w:rFonts w:asciiTheme="minorEastAsia" w:eastAsiaTheme="minorEastAsia" w:hAnsiTheme="minorEastAsia" w:hint="eastAsia"/>
                          <w:sz w:val="20"/>
                          <w:szCs w:val="20"/>
                        </w:rPr>
                        <w:t>）</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左列3</w:t>
                      </w:r>
                      <w:r w:rsidRPr="006E0C46">
                        <w:rPr>
                          <w:rFonts w:asciiTheme="minorEastAsia" w:eastAsiaTheme="minorEastAsia" w:hAnsiTheme="minorEastAsia" w:hint="eastAsia"/>
                          <w:bCs/>
                          <w:sz w:val="20"/>
                          <w:szCs w:val="20"/>
                        </w:rPr>
                        <w:t>西莫內塔·索瑪魯加</w:t>
                      </w:r>
                    </w:p>
                    <w:p w:rsidR="004944AD" w:rsidRPr="006E0C46" w:rsidRDefault="004944AD">
                      <w:pPr>
                        <w:rPr>
                          <w:rFonts w:asciiTheme="minorEastAsia" w:eastAsiaTheme="minorEastAsia" w:hAnsiTheme="minorEastAsia"/>
                          <w:sz w:val="20"/>
                          <w:szCs w:val="20"/>
                          <w:lang w:val="de-DE"/>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de-DE"/>
                        </w:rPr>
                        <w:t>Simonetta Sommaruga）現任聯邦司法警察部部長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lang w:val="de-DE"/>
                        </w:rPr>
                        <w:t>右列3</w:t>
                      </w:r>
                      <w:r w:rsidRPr="006E0C46">
                        <w:rPr>
                          <w:rFonts w:asciiTheme="minorEastAsia" w:eastAsiaTheme="minorEastAsia" w:hAnsiTheme="minorEastAsia" w:hint="eastAsia"/>
                          <w:bCs/>
                          <w:sz w:val="20"/>
                          <w:szCs w:val="20"/>
                        </w:rPr>
                        <w:t>約翰·尼古拉斯·施奈德-阿曼</w:t>
                      </w:r>
                    </w:p>
                    <w:p w:rsidR="004944AD" w:rsidRPr="006E0C46" w:rsidRDefault="004944AD">
                      <w:pPr>
                        <w:rPr>
                          <w:rFonts w:asciiTheme="minorEastAsia" w:eastAsiaTheme="minorEastAsia" w:hAnsiTheme="minorEastAsia"/>
                          <w:sz w:val="20"/>
                          <w:szCs w:val="20"/>
                          <w:lang w:val="de-DE"/>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de-DE"/>
                        </w:rPr>
                        <w:t>Johann Niklaus Schneider-Ammann）</w:t>
                      </w:r>
                    </w:p>
                    <w:p w:rsidR="004944AD" w:rsidRPr="006E0C46" w:rsidRDefault="004944AD">
                      <w:pPr>
                        <w:rPr>
                          <w:rFonts w:asciiTheme="minorEastAsia" w:eastAsiaTheme="minorEastAsia" w:hAnsiTheme="minorEastAsia"/>
                          <w:sz w:val="20"/>
                          <w:szCs w:val="20"/>
                          <w:lang w:val="de-DE"/>
                        </w:rPr>
                      </w:pPr>
                      <w:r w:rsidRPr="006E0C46">
                        <w:rPr>
                          <w:rFonts w:asciiTheme="minorEastAsia" w:eastAsiaTheme="minorEastAsia" w:hAnsiTheme="minorEastAsia" w:hint="eastAsia"/>
                          <w:sz w:val="20"/>
                          <w:szCs w:val="20"/>
                          <w:lang w:val="de-DE"/>
                        </w:rPr>
                        <w:t>現任聯邦經濟事務、教育與研究部部長</w:t>
                      </w:r>
                    </w:p>
                    <w:p w:rsidR="004944AD" w:rsidRPr="006E0C46" w:rsidRDefault="004944AD">
                      <w:pPr>
                        <w:rPr>
                          <w:rFonts w:asciiTheme="minorEastAsia" w:eastAsiaTheme="minorEastAsia" w:hAnsiTheme="minorEastAsia"/>
                          <w:bCs/>
                          <w:sz w:val="20"/>
                          <w:szCs w:val="20"/>
                        </w:rPr>
                      </w:pPr>
                      <w:r w:rsidRPr="006E0C46">
                        <w:rPr>
                          <w:rFonts w:asciiTheme="minorEastAsia" w:eastAsiaTheme="minorEastAsia" w:hAnsiTheme="minorEastAsia" w:hint="eastAsia"/>
                          <w:sz w:val="20"/>
                          <w:szCs w:val="20"/>
                        </w:rPr>
                        <w:t>左列4</w:t>
                      </w:r>
                      <w:r w:rsidRPr="006E0C46">
                        <w:rPr>
                          <w:rFonts w:asciiTheme="minorEastAsia" w:eastAsiaTheme="minorEastAsia" w:hAnsiTheme="minorEastAsia" w:hint="eastAsia"/>
                          <w:bCs/>
                          <w:sz w:val="20"/>
                          <w:szCs w:val="20"/>
                        </w:rPr>
                        <w:t>蓋伊·帕爾莫蘭</w:t>
                      </w:r>
                    </w:p>
                    <w:p w:rsidR="004944AD" w:rsidRPr="006E0C46" w:rsidRDefault="004944AD">
                      <w:pPr>
                        <w:rPr>
                          <w:rFonts w:asciiTheme="minorEastAsia" w:eastAsiaTheme="minorEastAsia" w:hAnsiTheme="minorEastAsia"/>
                          <w:sz w:val="20"/>
                          <w:szCs w:val="20"/>
                          <w:lang w:val="fr-FR"/>
                        </w:rPr>
                      </w:pPr>
                      <w:r w:rsidRPr="006E0C46">
                        <w:rPr>
                          <w:rFonts w:asciiTheme="minorEastAsia" w:eastAsiaTheme="minorEastAsia" w:hAnsiTheme="minorEastAsia" w:hint="eastAsia"/>
                          <w:sz w:val="20"/>
                          <w:szCs w:val="20"/>
                        </w:rPr>
                        <w:t>（</w:t>
                      </w:r>
                      <w:r w:rsidRPr="006E0C46">
                        <w:rPr>
                          <w:rFonts w:asciiTheme="minorEastAsia" w:eastAsiaTheme="minorEastAsia" w:hAnsiTheme="minorEastAsia" w:hint="eastAsia"/>
                          <w:sz w:val="20"/>
                          <w:szCs w:val="20"/>
                          <w:lang w:val="fr-FR"/>
                        </w:rPr>
                        <w:t>Guy Parmelin）現任聯邦防衛、公民保護與體育部部長</w:t>
                      </w:r>
                    </w:p>
                    <w:p w:rsidR="004944AD" w:rsidRDefault="004944AD">
                      <w:pPr>
                        <w:rPr>
                          <w:sz w:val="20"/>
                          <w:szCs w:val="20"/>
                        </w:rPr>
                      </w:pPr>
                      <w:r w:rsidRPr="006E0C46">
                        <w:rPr>
                          <w:rFonts w:asciiTheme="minorEastAsia" w:eastAsiaTheme="minorEastAsia" w:hAnsiTheme="minorEastAsia" w:hint="eastAsia"/>
                          <w:sz w:val="20"/>
                          <w:szCs w:val="20"/>
                          <w:lang w:val="fr-FR"/>
                        </w:rPr>
                        <w:t>右列4</w:t>
                      </w:r>
                      <w:r w:rsidRPr="006E0C46">
                        <w:rPr>
                          <w:rFonts w:hint="eastAsia"/>
                          <w:sz w:val="20"/>
                          <w:szCs w:val="20"/>
                        </w:rPr>
                        <w:t>沃爾特·莊希亞</w:t>
                      </w:r>
                    </w:p>
                    <w:p w:rsidR="004944AD" w:rsidRPr="006E0C46" w:rsidRDefault="004944AD">
                      <w:pPr>
                        <w:rPr>
                          <w:rFonts w:asciiTheme="minorEastAsia" w:eastAsiaTheme="minorEastAsia" w:hAnsiTheme="minorEastAsia"/>
                          <w:sz w:val="20"/>
                          <w:szCs w:val="20"/>
                        </w:rPr>
                      </w:pPr>
                      <w:r>
                        <w:rPr>
                          <w:rFonts w:ascii="新細明體" w:hAnsi="新細明體" w:hint="eastAsia"/>
                          <w:sz w:val="20"/>
                          <w:szCs w:val="20"/>
                        </w:rPr>
                        <w:t>（</w:t>
                      </w:r>
                      <w:r>
                        <w:rPr>
                          <w:rFonts w:hint="eastAsia"/>
                          <w:sz w:val="20"/>
                          <w:szCs w:val="20"/>
                        </w:rPr>
                        <w:t>Walter Thurnherr</w:t>
                      </w:r>
                      <w:r>
                        <w:rPr>
                          <w:rFonts w:ascii="新細明體" w:hAnsi="新細明體" w:hint="eastAsia"/>
                          <w:sz w:val="20"/>
                          <w:szCs w:val="20"/>
                        </w:rPr>
                        <w:t>）</w:t>
                      </w:r>
                      <w:r>
                        <w:rPr>
                          <w:rFonts w:hint="eastAsia"/>
                          <w:sz w:val="20"/>
                          <w:szCs w:val="20"/>
                        </w:rPr>
                        <w:t>現任聯邦秘書長</w:t>
                      </w:r>
                    </w:p>
                  </w:txbxContent>
                </v:textbox>
              </v:shape>
            </w:pict>
          </mc:Fallback>
        </mc:AlternateContent>
      </w:r>
      <w:r w:rsidRPr="008C7E87">
        <w:rPr>
          <w:rFonts w:asciiTheme="minorEastAsia" w:eastAsiaTheme="minorEastAsia" w:hAnsiTheme="minorEastAsia" w:cs="標楷體"/>
          <w:noProof/>
        </w:rPr>
        <mc:AlternateContent>
          <mc:Choice Requires="wps">
            <w:drawing>
              <wp:anchor distT="0" distB="0" distL="114300" distR="114300" simplePos="0" relativeHeight="251662336" behindDoc="0" locked="0" layoutInCell="1" allowOverlap="1" wp14:anchorId="421151A6" wp14:editId="2D761E62">
                <wp:simplePos x="0" y="0"/>
                <wp:positionH relativeFrom="column">
                  <wp:posOffset>202565</wp:posOffset>
                </wp:positionH>
                <wp:positionV relativeFrom="paragraph">
                  <wp:posOffset>81915</wp:posOffset>
                </wp:positionV>
                <wp:extent cx="2374265" cy="1403985"/>
                <wp:effectExtent l="0" t="0" r="24130" b="2540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944AD" w:rsidRDefault="004944AD" w:rsidP="008C7E87">
                            <w:pPr>
                              <w:jc w:val="center"/>
                            </w:pPr>
                            <w:r>
                              <w:rPr>
                                <w:rFonts w:asciiTheme="minorEastAsia" w:eastAsiaTheme="minorEastAsia" w:hAnsiTheme="minorEastAsia" w:cs="標楷體" w:hint="eastAsia"/>
                              </w:rPr>
                              <w:t xml:space="preserve">2017  </w:t>
                            </w:r>
                            <w:r w:rsidRPr="00573E5A">
                              <w:rPr>
                                <w:rFonts w:asciiTheme="minorEastAsia" w:eastAsiaTheme="minorEastAsia" w:hAnsiTheme="minorEastAsia" w:cs="標楷體"/>
                              </w:rPr>
                              <w:t>瑞士聯邦委員會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1151A6" id="_x0000_s1027" type="#_x0000_t202" style="position:absolute;left:0;text-align:left;margin-left:15.95pt;margin-top:6.4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">
                <v:textbox style="mso-fit-shape-to-text:t">
                  <w:txbxContent>
                    <w:p w:rsidR="004944AD" w:rsidRDefault="004944AD" w:rsidP="008C7E87">
                      <w:pPr>
                        <w:jc w:val="center"/>
                      </w:pPr>
                      <w:r>
                        <w:rPr>
                          <w:rFonts w:asciiTheme="minorEastAsia" w:eastAsiaTheme="minorEastAsia" w:hAnsiTheme="minorEastAsia" w:cs="標楷體" w:hint="eastAsia"/>
                        </w:rPr>
                        <w:t xml:space="preserve">2017  </w:t>
                      </w:r>
                      <w:r w:rsidRPr="00573E5A">
                        <w:rPr>
                          <w:rFonts w:asciiTheme="minorEastAsia" w:eastAsiaTheme="minorEastAsia" w:hAnsiTheme="minorEastAsia" w:cs="標楷體"/>
                        </w:rPr>
                        <w:t>瑞士聯邦委員會</w:t>
                      </w:r>
                    </w:p>
                  </w:txbxContent>
                </v:textbox>
              </v:shape>
            </w:pict>
          </mc:Fallback>
        </mc:AlternateContent>
      </w:r>
      <w:r w:rsidR="004907BD">
        <w:rPr>
          <w:rFonts w:asciiTheme="minorEastAsia" w:eastAsiaTheme="minorEastAsia" w:hAnsiTheme="minorEastAsia" w:cs="標楷體"/>
          <w:b/>
          <w:noProof/>
          <w:sz w:val="28"/>
          <w:szCs w:val="28"/>
        </w:rPr>
        <w:drawing>
          <wp:inline distT="0" distB="0" distL="0" distR="0" wp14:anchorId="27784E40" wp14:editId="4D5EAD03">
            <wp:extent cx="2403106" cy="3410056"/>
            <wp:effectExtent l="0" t="0" r="0" b="0"/>
            <wp:docPr id="28" name="圖片 28" descr="C:\Users\150015\AppData\Local\Microsoft\Windows\Temporary Internet Files\Content.Outlook\OCPZH2KG\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0015\AppData\Local\Microsoft\Windows\Temporary Internet Files\Content.Outlook\OCPZH2KG\112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04304" cy="3411757"/>
                    </a:xfrm>
                    <a:prstGeom prst="rect">
                      <a:avLst/>
                    </a:prstGeom>
                    <a:noFill/>
                    <a:ln>
                      <a:noFill/>
                    </a:ln>
                  </pic:spPr>
                </pic:pic>
              </a:graphicData>
            </a:graphic>
          </wp:inline>
        </w:drawing>
      </w:r>
    </w:p>
    <w:p w:rsidR="00785314" w:rsidRPr="004857DC" w:rsidRDefault="00630AFB" w:rsidP="00DA4EAC">
      <w:pPr>
        <w:pStyle w:val="a6"/>
        <w:numPr>
          <w:ilvl w:val="0"/>
          <w:numId w:val="10"/>
        </w:numPr>
        <w:spacing w:line="360" w:lineRule="auto"/>
        <w:ind w:leftChars="0" w:firstLineChars="0"/>
        <w:rPr>
          <w:rFonts w:asciiTheme="minorEastAsia" w:eastAsiaTheme="minorEastAsia" w:hAnsiTheme="minorEastAsia" w:cs="標楷體"/>
          <w:b/>
          <w:szCs w:val="28"/>
        </w:rPr>
      </w:pPr>
      <w:r w:rsidRPr="004857DC">
        <w:rPr>
          <w:rFonts w:asciiTheme="minorEastAsia" w:eastAsiaTheme="minorEastAsia" w:hAnsiTheme="minorEastAsia" w:cs="標楷體"/>
          <w:b/>
          <w:szCs w:val="28"/>
        </w:rPr>
        <w:t>瑞士聯邦議會</w:t>
      </w:r>
    </w:p>
    <w:p w:rsidR="00785314" w:rsidRPr="00573E5A" w:rsidRDefault="00630AFB" w:rsidP="00573E5A">
      <w:pPr>
        <w:spacing w:line="360" w:lineRule="auto"/>
        <w:ind w:firstLine="560"/>
        <w:jc w:val="both"/>
        <w:rPr>
          <w:rFonts w:asciiTheme="minorEastAsia" w:eastAsiaTheme="minorEastAsia" w:hAnsiTheme="minorEastAsia" w:cs="標楷體"/>
          <w:b/>
        </w:rPr>
      </w:pPr>
      <w:r w:rsidRPr="00573E5A">
        <w:rPr>
          <w:rFonts w:asciiTheme="minorEastAsia" w:eastAsiaTheme="minorEastAsia" w:hAnsiTheme="minorEastAsia" w:cs="標楷體"/>
          <w:highlight w:val="white"/>
        </w:rPr>
        <w:t>瑞士聯邦議會</w:t>
      </w:r>
      <w:r w:rsidR="00235136">
        <w:rPr>
          <w:rFonts w:asciiTheme="minorEastAsia" w:eastAsiaTheme="minorEastAsia" w:hAnsiTheme="minorEastAsia" w:cs="標楷體" w:hint="eastAsia"/>
        </w:rPr>
        <w:t>（</w:t>
      </w:r>
      <w:r w:rsidR="00235136" w:rsidRPr="00FF0855">
        <w:rPr>
          <w:rFonts w:asciiTheme="minorEastAsia" w:eastAsiaTheme="minorEastAsia" w:hAnsiTheme="minorEastAsia" w:cs="標楷體"/>
        </w:rPr>
        <w:t>Federal Parliament</w:t>
      </w:r>
      <w:r w:rsidR="00235136">
        <w:rPr>
          <w:rFonts w:asciiTheme="minorEastAsia" w:eastAsiaTheme="minorEastAsia" w:hAnsiTheme="minorEastAsia" w:cs="標楷體" w:hint="eastAsia"/>
        </w:rPr>
        <w:t>）</w:t>
      </w:r>
      <w:r w:rsidR="00FF7889">
        <w:rPr>
          <w:rFonts w:asciiTheme="minorEastAsia" w:eastAsiaTheme="minorEastAsia" w:hAnsiTheme="minorEastAsia" w:cs="標楷體" w:hint="eastAsia"/>
          <w:highlight w:val="white"/>
        </w:rPr>
        <w:t>係屬</w:t>
      </w:r>
      <w:r w:rsidRPr="00573E5A">
        <w:rPr>
          <w:rFonts w:asciiTheme="minorEastAsia" w:eastAsiaTheme="minorEastAsia" w:hAnsiTheme="minorEastAsia" w:cs="標楷體"/>
          <w:highlight w:val="white"/>
        </w:rPr>
        <w:t>行兩院制的國會，是仿自美國國會</w:t>
      </w:r>
      <w:r w:rsidR="00FF7889">
        <w:rPr>
          <w:rFonts w:asciiTheme="minorEastAsia" w:eastAsiaTheme="minorEastAsia" w:hAnsiTheme="minorEastAsia" w:cs="標楷體" w:hint="eastAsia"/>
          <w:highlight w:val="white"/>
        </w:rPr>
        <w:t>之</w:t>
      </w:r>
      <w:r w:rsidRPr="00573E5A">
        <w:rPr>
          <w:rFonts w:asciiTheme="minorEastAsia" w:eastAsiaTheme="minorEastAsia" w:hAnsiTheme="minorEastAsia" w:cs="標楷體"/>
          <w:highlight w:val="white"/>
        </w:rPr>
        <w:t>設計，</w:t>
      </w:r>
      <w:r w:rsidRPr="00573E5A">
        <w:rPr>
          <w:rFonts w:asciiTheme="minorEastAsia" w:eastAsiaTheme="minorEastAsia" w:hAnsiTheme="minorEastAsia" w:cs="標楷體"/>
        </w:rPr>
        <w:t>為瑞士聯邦最高權力機關</w:t>
      </w:r>
      <w:r w:rsidRPr="00573E5A">
        <w:rPr>
          <w:rFonts w:asciiTheme="minorEastAsia" w:eastAsiaTheme="minorEastAsia" w:hAnsiTheme="minorEastAsia" w:cs="標楷體"/>
          <w:highlight w:val="white"/>
        </w:rPr>
        <w:t>。其中的國民院（</w:t>
      </w:r>
      <w:r w:rsidRPr="00573E5A">
        <w:rPr>
          <w:rFonts w:asciiTheme="minorEastAsia" w:eastAsiaTheme="minorEastAsia" w:hAnsiTheme="minorEastAsia" w:cs="標楷體"/>
        </w:rPr>
        <w:t xml:space="preserve">National Council, </w:t>
      </w:r>
      <w:r w:rsidR="00827ECB" w:rsidRPr="007207FD">
        <w:rPr>
          <w:rFonts w:asciiTheme="minorEastAsia" w:eastAsiaTheme="minorEastAsia" w:hAnsiTheme="minorEastAsia" w:cs="標楷體"/>
        </w:rPr>
        <w:t>德語：</w:t>
      </w:r>
      <w:r w:rsidRPr="00573E5A">
        <w:rPr>
          <w:rFonts w:asciiTheme="minorEastAsia" w:eastAsiaTheme="minorEastAsia" w:hAnsiTheme="minorEastAsia" w:cs="標楷體"/>
          <w:i/>
        </w:rPr>
        <w:t>Nationalrat</w:t>
      </w:r>
      <w:r w:rsidRPr="00573E5A">
        <w:rPr>
          <w:rFonts w:asciiTheme="minorEastAsia" w:eastAsiaTheme="minorEastAsia" w:hAnsiTheme="minorEastAsia" w:cs="標楷體"/>
          <w:highlight w:val="white"/>
        </w:rPr>
        <w:t>）是代表人民；聯邦院（</w:t>
      </w:r>
      <w:r w:rsidRPr="00573E5A">
        <w:rPr>
          <w:rFonts w:asciiTheme="minorEastAsia" w:eastAsiaTheme="minorEastAsia" w:hAnsiTheme="minorEastAsia" w:cs="標楷體"/>
        </w:rPr>
        <w:t xml:space="preserve">Council of States, </w:t>
      </w:r>
      <w:r w:rsidR="00827ECB" w:rsidRPr="007207FD">
        <w:rPr>
          <w:rFonts w:asciiTheme="minorEastAsia" w:eastAsiaTheme="minorEastAsia" w:hAnsiTheme="minorEastAsia" w:cs="標楷體"/>
        </w:rPr>
        <w:t>德語：</w:t>
      </w:r>
      <w:r w:rsidRPr="00573E5A">
        <w:rPr>
          <w:rFonts w:asciiTheme="minorEastAsia" w:eastAsiaTheme="minorEastAsia" w:hAnsiTheme="minorEastAsia" w:cs="標楷體"/>
          <w:i/>
        </w:rPr>
        <w:t>Ständerat</w:t>
      </w:r>
      <w:r w:rsidRPr="00573E5A">
        <w:rPr>
          <w:rFonts w:asciiTheme="minorEastAsia" w:eastAsiaTheme="minorEastAsia" w:hAnsiTheme="minorEastAsia" w:cs="標楷體"/>
          <w:highlight w:val="white"/>
        </w:rPr>
        <w:t>）則是代表各</w:t>
      </w:r>
      <w:r w:rsidR="00FB4958">
        <w:rPr>
          <w:rFonts w:asciiTheme="minorEastAsia" w:eastAsiaTheme="minorEastAsia" w:hAnsiTheme="minorEastAsia" w:cs="標楷體" w:hint="eastAsia"/>
          <w:highlight w:val="white"/>
        </w:rPr>
        <w:t>州</w:t>
      </w:r>
      <w:r w:rsidR="00FF7889">
        <w:rPr>
          <w:rFonts w:asciiTheme="minorEastAsia" w:eastAsiaTheme="minorEastAsia" w:hAnsiTheme="minorEastAsia" w:cs="標楷體" w:hint="eastAsia"/>
          <w:highlight w:val="white"/>
        </w:rPr>
        <w:t>政府</w:t>
      </w:r>
      <w:r w:rsidRPr="00573E5A">
        <w:rPr>
          <w:rFonts w:asciiTheme="minorEastAsia" w:eastAsiaTheme="minorEastAsia" w:hAnsiTheme="minorEastAsia" w:cs="標楷體"/>
          <w:highlight w:val="white"/>
        </w:rPr>
        <w:t>。</w:t>
      </w:r>
      <w:r w:rsidRPr="00573E5A">
        <w:rPr>
          <w:rFonts w:asciiTheme="minorEastAsia" w:eastAsiaTheme="minorEastAsia" w:hAnsiTheme="minorEastAsia" w:cs="標楷體"/>
        </w:rPr>
        <w:t>眾議院與參議院擁有相同的權利與義務，地位並無高下之分；任何法案均必須由兩院以相同的形式通過，才能生效。兩院意見不一時，則進行協商程序，直到最後兩院化解歧見，才通過法案。擁有一個兩院制的聯邦國會，由國會兩院選出</w:t>
      </w:r>
      <w:r w:rsidR="00FF7889">
        <w:rPr>
          <w:rFonts w:asciiTheme="minorEastAsia" w:eastAsiaTheme="minorEastAsia" w:hAnsiTheme="minorEastAsia" w:cs="標楷體" w:hint="eastAsia"/>
        </w:rPr>
        <w:t>之</w:t>
      </w:r>
      <w:r w:rsidRPr="00573E5A">
        <w:rPr>
          <w:rFonts w:asciiTheme="minorEastAsia" w:eastAsiaTheme="minorEastAsia" w:hAnsiTheme="minorEastAsia" w:cs="標楷體"/>
        </w:rPr>
        <w:t>瑞士聯邦委員會負責施政，並從委員會成員中選出象徵性的聯邦總統。</w:t>
      </w:r>
    </w:p>
    <w:p w:rsidR="00785314" w:rsidRPr="00573E5A" w:rsidRDefault="00630AFB" w:rsidP="00FF7889">
      <w:pPr>
        <w:spacing w:line="360" w:lineRule="auto"/>
        <w:ind w:firstLineChars="236" w:firstLine="566"/>
        <w:jc w:val="both"/>
        <w:rPr>
          <w:rFonts w:asciiTheme="minorEastAsia" w:eastAsiaTheme="minorEastAsia" w:hAnsiTheme="minorEastAsia" w:cs="標楷體"/>
        </w:rPr>
      </w:pPr>
      <w:r w:rsidRPr="00FF7889">
        <w:rPr>
          <w:rFonts w:asciiTheme="minorEastAsia" w:eastAsiaTheme="minorEastAsia" w:hAnsiTheme="minorEastAsia" w:cs="標楷體"/>
        </w:rPr>
        <w:t>聯邦院</w:t>
      </w:r>
      <w:r w:rsidRPr="00573E5A">
        <w:rPr>
          <w:rFonts w:asciiTheme="minorEastAsia" w:eastAsiaTheme="minorEastAsia" w:hAnsiTheme="minorEastAsia" w:cs="標楷體"/>
        </w:rPr>
        <w:t>的議員由人民直選，但是人數是以每州2人、每半州1人的方式來分配。目前的聯邦院議員人數是46人</w:t>
      </w:r>
      <w:r w:rsidR="00D17E4E">
        <w:rPr>
          <w:rFonts w:asciiTheme="minorEastAsia" w:eastAsiaTheme="minorEastAsia" w:hAnsiTheme="minorEastAsia" w:cs="標楷體" w:hint="eastAsia"/>
        </w:rPr>
        <w:t>，渠等</w:t>
      </w:r>
      <w:r w:rsidRPr="00573E5A">
        <w:rPr>
          <w:rFonts w:asciiTheme="minorEastAsia" w:eastAsiaTheme="minorEastAsia" w:hAnsiTheme="minorEastAsia" w:cs="標楷體"/>
        </w:rPr>
        <w:t>選舉規定不</w:t>
      </w:r>
      <w:r w:rsidR="00D17E4E">
        <w:rPr>
          <w:rFonts w:asciiTheme="minorEastAsia" w:eastAsiaTheme="minorEastAsia" w:hAnsiTheme="minorEastAsia" w:cs="標楷體" w:hint="eastAsia"/>
        </w:rPr>
        <w:t>明定於</w:t>
      </w:r>
      <w:r w:rsidRPr="00573E5A">
        <w:rPr>
          <w:rFonts w:asciiTheme="minorEastAsia" w:eastAsiaTheme="minorEastAsia" w:hAnsiTheme="minorEastAsia" w:cs="標楷體"/>
        </w:rPr>
        <w:t>聯邦憲法，而是由各州自行決定，因此各州任期並不一致，從1年到4年不等。與國民院相同的是，聯邦院議員也不可以兼任另一院的議員以及聯邦委員會成員。</w:t>
      </w:r>
    </w:p>
    <w:p w:rsidR="00785314" w:rsidRDefault="00630AFB" w:rsidP="00573E5A">
      <w:pPr>
        <w:widowControl/>
        <w:shd w:val="clear" w:color="auto" w:fill="FFFFFF"/>
        <w:spacing w:line="360" w:lineRule="auto"/>
        <w:ind w:firstLine="519"/>
        <w:jc w:val="both"/>
        <w:rPr>
          <w:rFonts w:asciiTheme="minorEastAsia" w:eastAsiaTheme="minorEastAsia" w:hAnsiTheme="minorEastAsia" w:cs="標楷體"/>
        </w:rPr>
      </w:pPr>
      <w:r w:rsidRPr="00D17E4E">
        <w:rPr>
          <w:rFonts w:asciiTheme="minorEastAsia" w:eastAsiaTheme="minorEastAsia" w:hAnsiTheme="minorEastAsia" w:cs="標楷體"/>
        </w:rPr>
        <w:t>國民院</w:t>
      </w:r>
      <w:r w:rsidRPr="00573E5A">
        <w:rPr>
          <w:rFonts w:asciiTheme="minorEastAsia" w:eastAsiaTheme="minorEastAsia" w:hAnsiTheme="minorEastAsia" w:cs="標楷體"/>
        </w:rPr>
        <w:t>的議員也是由人民直接選舉出來。由於選區以州或半州來劃分，因此各州選出的議員人數與各州人口數量相關。</w:t>
      </w:r>
      <w:r w:rsidR="00D17E4E">
        <w:rPr>
          <w:rFonts w:asciiTheme="minorEastAsia" w:eastAsiaTheme="minorEastAsia" w:hAnsiTheme="minorEastAsia" w:cs="標楷體" w:hint="eastAsia"/>
        </w:rPr>
        <w:t>目前</w:t>
      </w:r>
      <w:r w:rsidRPr="00573E5A">
        <w:rPr>
          <w:rFonts w:asciiTheme="minorEastAsia" w:eastAsiaTheme="minorEastAsia" w:hAnsiTheme="minorEastAsia" w:cs="標楷體"/>
        </w:rPr>
        <w:t>國民院議員共有200人</w:t>
      </w:r>
      <w:r w:rsidR="00D17E4E">
        <w:rPr>
          <w:rFonts w:asciiTheme="minorEastAsia" w:eastAsiaTheme="minorEastAsia" w:hAnsiTheme="minorEastAsia" w:cs="標楷體" w:hint="eastAsia"/>
        </w:rPr>
        <w:t>，</w:t>
      </w:r>
      <w:r w:rsidRPr="00573E5A">
        <w:rPr>
          <w:rFonts w:asciiTheme="minorEastAsia" w:eastAsiaTheme="minorEastAsia" w:hAnsiTheme="minorEastAsia" w:cs="標楷體"/>
        </w:rPr>
        <w:t>議員的任期是4年，每4年就會全部改選一次，並且可以不限次數地連任。當議會發生出缺情形，可由選舉時得到次多票的候選人接任。另外瑞士聯邦憲法</w:t>
      </w:r>
      <w:r w:rsidR="00D17E4E">
        <w:rPr>
          <w:rFonts w:asciiTheme="minorEastAsia" w:eastAsiaTheme="minorEastAsia" w:hAnsiTheme="minorEastAsia" w:cs="標楷體" w:hint="eastAsia"/>
        </w:rPr>
        <w:t>亦</w:t>
      </w:r>
      <w:r w:rsidRPr="00573E5A">
        <w:rPr>
          <w:rFonts w:asciiTheme="minorEastAsia" w:eastAsiaTheme="minorEastAsia" w:hAnsiTheme="minorEastAsia" w:cs="標楷體"/>
        </w:rPr>
        <w:t>規定，這些國民院議員不</w:t>
      </w:r>
      <w:r w:rsidR="00FB4958">
        <w:rPr>
          <w:rFonts w:asciiTheme="minorEastAsia" w:eastAsiaTheme="minorEastAsia" w:hAnsiTheme="minorEastAsia" w:cs="標楷體" w:hint="eastAsia"/>
        </w:rPr>
        <w:t>得</w:t>
      </w:r>
      <w:r w:rsidRPr="00573E5A">
        <w:rPr>
          <w:rFonts w:asciiTheme="minorEastAsia" w:eastAsiaTheme="minorEastAsia" w:hAnsiTheme="minorEastAsia" w:cs="標楷體"/>
        </w:rPr>
        <w:t>同時</w:t>
      </w:r>
      <w:r w:rsidR="00FB4958">
        <w:rPr>
          <w:rFonts w:asciiTheme="minorEastAsia" w:eastAsiaTheme="minorEastAsia" w:hAnsiTheme="minorEastAsia" w:cs="標楷體" w:hint="eastAsia"/>
        </w:rPr>
        <w:t>擔任</w:t>
      </w:r>
      <w:r w:rsidRPr="00573E5A">
        <w:rPr>
          <w:rFonts w:asciiTheme="minorEastAsia" w:eastAsiaTheme="minorEastAsia" w:hAnsiTheme="minorEastAsia" w:cs="標楷體"/>
        </w:rPr>
        <w:t>聯邦院議員、聯邦委員，以及委員會任命</w:t>
      </w:r>
      <w:r w:rsidR="00FB4958">
        <w:rPr>
          <w:rFonts w:asciiTheme="minorEastAsia" w:eastAsiaTheme="minorEastAsia" w:hAnsiTheme="minorEastAsia" w:cs="標楷體" w:hint="eastAsia"/>
        </w:rPr>
        <w:t>之</w:t>
      </w:r>
      <w:r w:rsidRPr="00573E5A">
        <w:rPr>
          <w:rFonts w:asciiTheme="minorEastAsia" w:eastAsiaTheme="minorEastAsia" w:hAnsiTheme="minorEastAsia" w:cs="標楷體"/>
        </w:rPr>
        <w:t>官</w:t>
      </w:r>
      <w:r w:rsidR="00FB4958">
        <w:rPr>
          <w:rFonts w:asciiTheme="minorEastAsia" w:eastAsiaTheme="minorEastAsia" w:hAnsiTheme="minorEastAsia" w:cs="標楷體" w:hint="eastAsia"/>
        </w:rPr>
        <w:t>職</w:t>
      </w:r>
      <w:r w:rsidRPr="00573E5A">
        <w:rPr>
          <w:rFonts w:asciiTheme="minorEastAsia" w:eastAsiaTheme="minorEastAsia" w:hAnsiTheme="minorEastAsia" w:cs="標楷體"/>
        </w:rPr>
        <w:t>。</w:t>
      </w:r>
    </w:p>
    <w:p w:rsidR="00D83850" w:rsidRDefault="00D83850" w:rsidP="00D83850">
      <w:pPr>
        <w:widowControl/>
        <w:shd w:val="clear" w:color="auto" w:fill="FFFFFF"/>
        <w:spacing w:line="360" w:lineRule="auto"/>
        <w:jc w:val="both"/>
        <w:rPr>
          <w:rFonts w:asciiTheme="minorEastAsia" w:eastAsiaTheme="minorEastAsia" w:hAnsiTheme="minorEastAsia" w:cs="標楷體"/>
        </w:rPr>
      </w:pPr>
      <w:r>
        <w:rPr>
          <w:rFonts w:ascii="Avenir Roman" w:hAnsi="Avenir Roman"/>
          <w:noProof/>
          <w:color w:val="1E1E1E"/>
          <w:sz w:val="29"/>
          <w:szCs w:val="29"/>
        </w:rPr>
        <w:drawing>
          <wp:inline distT="0" distB="0" distL="0" distR="0" wp14:anchorId="44203C08" wp14:editId="23ABE6FC">
            <wp:extent cx="2319051" cy="1406412"/>
            <wp:effectExtent l="0" t="0" r="5080" b="381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19678" cy="1406792"/>
                    </a:xfrm>
                    <a:prstGeom prst="rect">
                      <a:avLst/>
                    </a:prstGeom>
                    <a:noFill/>
                    <a:ln>
                      <a:noFill/>
                    </a:ln>
                  </pic:spPr>
                </pic:pic>
              </a:graphicData>
            </a:graphic>
          </wp:inline>
        </w:drawing>
      </w:r>
      <w:r>
        <w:rPr>
          <w:rFonts w:asciiTheme="minorEastAsia" w:eastAsiaTheme="minorEastAsia" w:hAnsiTheme="minorEastAsia" w:cs="標楷體" w:hint="eastAsia"/>
        </w:rPr>
        <w:t xml:space="preserve">  </w:t>
      </w:r>
      <w:r w:rsidR="006D3917">
        <w:rPr>
          <w:rFonts w:asciiTheme="minorEastAsia" w:eastAsiaTheme="minorEastAsia" w:hAnsiTheme="minorEastAsia" w:cs="標楷體" w:hint="eastAsia"/>
        </w:rPr>
        <w:t xml:space="preserve">   </w:t>
      </w:r>
      <w:r>
        <w:rPr>
          <w:rFonts w:asciiTheme="minorEastAsia" w:eastAsiaTheme="minorEastAsia" w:hAnsiTheme="minorEastAsia" w:cs="標楷體" w:hint="eastAsia"/>
        </w:rPr>
        <w:t xml:space="preserve">  </w:t>
      </w:r>
      <w:r w:rsidR="006D3917" w:rsidRPr="00E959E1">
        <w:rPr>
          <w:noProof/>
        </w:rPr>
        <w:drawing>
          <wp:inline distT="0" distB="0" distL="0" distR="0" wp14:anchorId="14C9107D" wp14:editId="008A5512">
            <wp:extent cx="2507719" cy="1414383"/>
            <wp:effectExtent l="0" t="0" r="6985" b="0"/>
            <wp:docPr id="23" name="圖片 23" descr="C:\Users\民芳\AppData\Local\Microsoft\Windows\INetCache\Content.Word\P_20170907_222032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民芳\AppData\Local\Microsoft\Windows\INetCache\Content.Word\P_20170907_222032_PN.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08397" cy="1414765"/>
                    </a:xfrm>
                    <a:prstGeom prst="rect">
                      <a:avLst/>
                    </a:prstGeom>
                    <a:noFill/>
                    <a:ln>
                      <a:noFill/>
                    </a:ln>
                  </pic:spPr>
                </pic:pic>
              </a:graphicData>
            </a:graphic>
          </wp:inline>
        </w:drawing>
      </w:r>
    </w:p>
    <w:p w:rsidR="00887774" w:rsidRDefault="00D83850" w:rsidP="00887774">
      <w:pPr>
        <w:contextualSpacing/>
        <w:jc w:val="center"/>
        <w:rPr>
          <w:rFonts w:ascii="標楷體" w:eastAsia="標楷體" w:hAnsi="標楷體"/>
          <w:noProof/>
          <w:color w:val="1E1E1E"/>
          <w:sz w:val="28"/>
          <w:szCs w:val="28"/>
        </w:rPr>
      </w:pPr>
      <w:r w:rsidRPr="00D83850">
        <w:rPr>
          <w:rFonts w:asciiTheme="minorEastAsia" w:eastAsiaTheme="minorEastAsia" w:hAnsiTheme="minorEastAsia" w:hint="eastAsia"/>
          <w:noProof/>
          <w:color w:val="1E1E1E"/>
        </w:rPr>
        <w:t>國民院內部座位擺設</w:t>
      </w:r>
      <w:r w:rsidR="00887774">
        <w:rPr>
          <w:rFonts w:asciiTheme="minorEastAsia" w:eastAsiaTheme="minorEastAsia" w:hAnsiTheme="minorEastAsia" w:hint="eastAsia"/>
          <w:noProof/>
          <w:color w:val="1E1E1E"/>
        </w:rPr>
        <w:t xml:space="preserve">                             </w:t>
      </w:r>
      <w:r w:rsidR="00887774" w:rsidRPr="00887774">
        <w:rPr>
          <w:rFonts w:asciiTheme="minorEastAsia" w:eastAsiaTheme="minorEastAsia" w:hAnsiTheme="minorEastAsia" w:hint="eastAsia"/>
          <w:noProof/>
          <w:color w:val="1E1E1E"/>
        </w:rPr>
        <w:t>聯邦院內部座位擺設</w:t>
      </w:r>
    </w:p>
    <w:p w:rsidR="00785314" w:rsidRDefault="00630AFB" w:rsidP="00D17E4E">
      <w:pPr>
        <w:widowControl/>
        <w:shd w:val="clear" w:color="auto" w:fill="FFFFFF"/>
        <w:spacing w:line="360" w:lineRule="auto"/>
        <w:ind w:firstLineChars="177" w:firstLine="425"/>
        <w:jc w:val="both"/>
        <w:rPr>
          <w:rFonts w:asciiTheme="minorEastAsia" w:eastAsiaTheme="minorEastAsia" w:hAnsiTheme="minorEastAsia" w:cs="標楷體"/>
        </w:rPr>
      </w:pPr>
      <w:r w:rsidRPr="00573E5A">
        <w:rPr>
          <w:rFonts w:asciiTheme="minorEastAsia" w:eastAsiaTheme="minorEastAsia" w:hAnsiTheme="minorEastAsia" w:cs="標楷體"/>
        </w:rPr>
        <w:t>除了國會與委員會之外，瑞士也實行直接民主制度，國民能夠透過公民投票複決國會法案，或是進行新法案的倡議。</w:t>
      </w:r>
    </w:p>
    <w:p w:rsidR="0016261B" w:rsidRDefault="0016261B" w:rsidP="0016261B">
      <w:pPr>
        <w:spacing w:line="360" w:lineRule="auto"/>
        <w:rPr>
          <w:rFonts w:asciiTheme="minorEastAsia" w:eastAsiaTheme="minorEastAsia" w:hAnsiTheme="minorEastAsia"/>
          <w:sz w:val="28"/>
          <w:szCs w:val="28"/>
        </w:rPr>
      </w:pPr>
      <w:r w:rsidRPr="00EA1829">
        <w:rPr>
          <w:rFonts w:asciiTheme="minorEastAsia" w:eastAsiaTheme="minorEastAsia" w:hAnsiTheme="minorEastAsia"/>
          <w:noProof/>
          <w:sz w:val="28"/>
          <w:szCs w:val="28"/>
        </w:rPr>
        <mc:AlternateContent>
          <mc:Choice Requires="wps">
            <w:drawing>
              <wp:anchor distT="0" distB="0" distL="114300" distR="114300" simplePos="0" relativeHeight="251659264" behindDoc="0" locked="0" layoutInCell="1" allowOverlap="1" wp14:anchorId="55EE35DB" wp14:editId="2E94F3BE">
                <wp:simplePos x="0" y="0"/>
                <wp:positionH relativeFrom="column">
                  <wp:posOffset>2550160</wp:posOffset>
                </wp:positionH>
                <wp:positionV relativeFrom="paragraph">
                  <wp:posOffset>189230</wp:posOffset>
                </wp:positionV>
                <wp:extent cx="2385695" cy="1403985"/>
                <wp:effectExtent l="0" t="0" r="14605" b="1778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403985"/>
                        </a:xfrm>
                        <a:prstGeom prst="rect">
                          <a:avLst/>
                        </a:prstGeom>
                        <a:solidFill>
                          <a:srgbClr val="FFFFFF"/>
                        </a:solidFill>
                        <a:ln w="9525">
                          <a:solidFill>
                            <a:schemeClr val="bg1"/>
                          </a:solidFill>
                          <a:miter lim="800000"/>
                          <a:headEnd/>
                          <a:tailEnd/>
                        </a:ln>
                      </wps:spPr>
                      <wps:txbx>
                        <w:txbxContent>
                          <w:p w:rsidR="004944AD" w:rsidRDefault="004944AD" w:rsidP="0016261B">
                            <w:pPr>
                              <w:rPr>
                                <w:rFonts w:asciiTheme="minorEastAsia" w:eastAsiaTheme="minorEastAsia" w:hAnsiTheme="minorEastAsia"/>
                              </w:rPr>
                            </w:pPr>
                            <w:r>
                              <w:rPr>
                                <w:rFonts w:asciiTheme="minorEastAsia" w:eastAsiaTheme="minorEastAsia" w:hAnsiTheme="minorEastAsia" w:hint="eastAsia"/>
                              </w:rPr>
                              <w:t>左圖：</w:t>
                            </w:r>
                            <w:r w:rsidRPr="00EA1829">
                              <w:rPr>
                                <w:rFonts w:asciiTheme="minorEastAsia" w:eastAsiaTheme="minorEastAsia" w:hAnsiTheme="minorEastAsia" w:hint="eastAsia"/>
                              </w:rPr>
                              <w:t>聯邦宮為瑞士聯邦議會及</w:t>
                            </w:r>
                          </w:p>
                          <w:p w:rsidR="004944AD" w:rsidRPr="00EA1829" w:rsidRDefault="004944AD" w:rsidP="0016261B">
                            <w:pPr>
                              <w:ind w:firstLineChars="295" w:firstLine="708"/>
                            </w:pPr>
                            <w:r w:rsidRPr="00EA1829">
                              <w:rPr>
                                <w:rFonts w:asciiTheme="minorEastAsia" w:eastAsiaTheme="minorEastAsia" w:hAnsiTheme="minorEastAsia" w:hint="eastAsia"/>
                              </w:rPr>
                              <w:t>聯邦委員會所在地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E35DB" id="_x0000_s1028" type="#_x0000_t202" style="position:absolute;margin-left:200.8pt;margin-top:14.9pt;width:187.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" strokecolor="white [3212]">
                <v:textbox style="mso-fit-shape-to-text:t">
                  <w:txbxContent>
                    <w:p w:rsidR="004944AD" w:rsidRDefault="004944AD" w:rsidP="0016261B">
                      <w:pPr>
                        <w:rPr>
                          <w:rFonts w:asciiTheme="minorEastAsia" w:eastAsiaTheme="minorEastAsia" w:hAnsiTheme="minorEastAsia"/>
                        </w:rPr>
                      </w:pPr>
                      <w:r>
                        <w:rPr>
                          <w:rFonts w:asciiTheme="minorEastAsia" w:eastAsiaTheme="minorEastAsia" w:hAnsiTheme="minorEastAsia" w:hint="eastAsia"/>
                        </w:rPr>
                        <w:t>左圖：</w:t>
                      </w:r>
                      <w:r w:rsidRPr="00EA1829">
                        <w:rPr>
                          <w:rFonts w:asciiTheme="minorEastAsia" w:eastAsiaTheme="minorEastAsia" w:hAnsiTheme="minorEastAsia" w:hint="eastAsia"/>
                        </w:rPr>
                        <w:t>聯邦宮為瑞士聯邦議會及</w:t>
                      </w:r>
                    </w:p>
                    <w:p w:rsidR="004944AD" w:rsidRPr="00EA1829" w:rsidRDefault="004944AD" w:rsidP="0016261B">
                      <w:pPr>
                        <w:ind w:firstLineChars="295" w:firstLine="708"/>
                      </w:pPr>
                      <w:r w:rsidRPr="00EA1829">
                        <w:rPr>
                          <w:rFonts w:asciiTheme="minorEastAsia" w:eastAsiaTheme="minorEastAsia" w:hAnsiTheme="minorEastAsia" w:hint="eastAsia"/>
                        </w:rPr>
                        <w:t>聯邦委員會所在地</w:t>
                      </w:r>
                    </w:p>
                  </w:txbxContent>
                </v:textbox>
              </v:shape>
            </w:pict>
          </mc:Fallback>
        </mc:AlternateContent>
      </w:r>
      <w:r w:rsidRPr="00EA1829">
        <w:rPr>
          <w:rFonts w:asciiTheme="minorEastAsia" w:eastAsiaTheme="minorEastAsia" w:hAnsiTheme="minorEastAsia"/>
          <w:noProof/>
          <w:sz w:val="28"/>
          <w:szCs w:val="28"/>
        </w:rPr>
        <mc:AlternateContent>
          <mc:Choice Requires="wps">
            <w:drawing>
              <wp:anchor distT="0" distB="0" distL="114300" distR="114300" simplePos="0" relativeHeight="251660288" behindDoc="0" locked="0" layoutInCell="1" allowOverlap="1" wp14:anchorId="23579585" wp14:editId="720FCC75">
                <wp:simplePos x="0" y="0"/>
                <wp:positionH relativeFrom="column">
                  <wp:posOffset>2499995</wp:posOffset>
                </wp:positionH>
                <wp:positionV relativeFrom="paragraph">
                  <wp:posOffset>738205</wp:posOffset>
                </wp:positionV>
                <wp:extent cx="2854325" cy="1403985"/>
                <wp:effectExtent l="0" t="0" r="22225" b="2540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1403985"/>
                        </a:xfrm>
                        <a:prstGeom prst="rect">
                          <a:avLst/>
                        </a:prstGeom>
                        <a:solidFill>
                          <a:srgbClr val="FFFFFF"/>
                        </a:solidFill>
                        <a:ln w="9525">
                          <a:solidFill>
                            <a:schemeClr val="bg1"/>
                          </a:solidFill>
                          <a:miter lim="800000"/>
                          <a:headEnd/>
                          <a:tailEnd/>
                        </a:ln>
                      </wps:spPr>
                      <wps:txbx>
                        <w:txbxContent>
                          <w:p w:rsidR="004944AD" w:rsidRPr="00EA1829" w:rsidRDefault="004944AD" w:rsidP="0016261B">
                            <w:pPr>
                              <w:rPr>
                                <w:rFonts w:asciiTheme="minorEastAsia" w:eastAsiaTheme="minorEastAsia" w:hAnsiTheme="minorEastAsia"/>
                              </w:rPr>
                            </w:pPr>
                            <w:r>
                              <w:rPr>
                                <w:rFonts w:asciiTheme="minorEastAsia" w:eastAsiaTheme="minorEastAsia" w:hAnsiTheme="minorEastAsia" w:hint="eastAsia"/>
                              </w:rPr>
                              <w:t>下圖：國</w:t>
                            </w:r>
                            <w:r w:rsidRPr="00EA1829">
                              <w:rPr>
                                <w:rFonts w:asciiTheme="minorEastAsia" w:eastAsiaTheme="minorEastAsia" w:hAnsiTheme="minorEastAsia" w:hint="eastAsia"/>
                                <w:noProof/>
                              </w:rPr>
                              <w:t>會大廈為三棟建築物所組成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79585" id="_x0000_s1029" type="#_x0000_t202" style="position:absolute;margin-left:196.85pt;margin-top:58.15pt;width:224.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" strokecolor="white [3212]">
                <v:textbox style="mso-fit-shape-to-text:t">
                  <w:txbxContent>
                    <w:p w:rsidR="004944AD" w:rsidRPr="00EA1829" w:rsidRDefault="004944AD" w:rsidP="0016261B">
                      <w:pPr>
                        <w:rPr>
                          <w:rFonts w:asciiTheme="minorEastAsia" w:eastAsiaTheme="minorEastAsia" w:hAnsiTheme="minorEastAsia"/>
                        </w:rPr>
                      </w:pPr>
                      <w:r>
                        <w:rPr>
                          <w:rFonts w:asciiTheme="minorEastAsia" w:eastAsiaTheme="minorEastAsia" w:hAnsiTheme="minorEastAsia" w:hint="eastAsia"/>
                        </w:rPr>
                        <w:t>下圖：國</w:t>
                      </w:r>
                      <w:r w:rsidRPr="00EA1829">
                        <w:rPr>
                          <w:rFonts w:asciiTheme="minorEastAsia" w:eastAsiaTheme="minorEastAsia" w:hAnsiTheme="minorEastAsia" w:hint="eastAsia"/>
                          <w:noProof/>
                        </w:rPr>
                        <w:t>會大廈為三棟建築物所組成</w:t>
                      </w:r>
                    </w:p>
                  </w:txbxContent>
                </v:textbox>
              </v:shape>
            </w:pict>
          </mc:Fallback>
        </mc:AlternateContent>
      </w:r>
      <w:r w:rsidRPr="00E959E1">
        <w:rPr>
          <w:noProof/>
        </w:rPr>
        <w:drawing>
          <wp:inline distT="0" distB="0" distL="0" distR="0" wp14:anchorId="632386BC" wp14:editId="64F4B93B">
            <wp:extent cx="2385795" cy="282619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01198" cy="2844437"/>
                    </a:xfrm>
                    <a:prstGeom prst="rect">
                      <a:avLst/>
                    </a:prstGeom>
                    <a:noFill/>
                  </pic:spPr>
                </pic:pic>
              </a:graphicData>
            </a:graphic>
          </wp:inline>
        </w:drawing>
      </w:r>
      <w:r>
        <w:rPr>
          <w:rFonts w:asciiTheme="minorEastAsia" w:eastAsiaTheme="minorEastAsia" w:hAnsiTheme="minorEastAsia" w:hint="eastAsia"/>
          <w:sz w:val="28"/>
          <w:szCs w:val="28"/>
        </w:rPr>
        <w:t xml:space="preserve">   </w:t>
      </w:r>
      <w:r>
        <w:rPr>
          <w:rFonts w:ascii="標楷體" w:eastAsia="標楷體" w:hAnsi="標楷體" w:cs="Arial" w:hint="eastAsia"/>
          <w:noProof/>
          <w:color w:val="222222"/>
          <w:sz w:val="28"/>
          <w:szCs w:val="28"/>
          <w:shd w:val="clear" w:color="auto" w:fill="FFFFFF"/>
        </w:rPr>
        <w:drawing>
          <wp:inline distT="0" distB="0" distL="0" distR="0" wp14:anchorId="1B72EB98" wp14:editId="22C4F3EC">
            <wp:extent cx="2645448" cy="1643135"/>
            <wp:effectExtent l="0" t="0" r="254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49356" cy="1645563"/>
                    </a:xfrm>
                    <a:prstGeom prst="rect">
                      <a:avLst/>
                    </a:prstGeom>
                    <a:noFill/>
                    <a:ln>
                      <a:noFill/>
                    </a:ln>
                  </pic:spPr>
                </pic:pic>
              </a:graphicData>
            </a:graphic>
          </wp:inline>
        </w:drawing>
      </w:r>
    </w:p>
    <w:p w:rsidR="00785314" w:rsidRPr="00B74B60" w:rsidRDefault="00B74B60" w:rsidP="00573E5A">
      <w:pPr>
        <w:widowControl/>
        <w:shd w:val="clear" w:color="auto" w:fill="FFFFFF"/>
        <w:spacing w:line="360" w:lineRule="auto"/>
        <w:jc w:val="both"/>
        <w:rPr>
          <w:rFonts w:asciiTheme="minorEastAsia" w:eastAsiaTheme="minorEastAsia" w:hAnsiTheme="minorEastAsia" w:cs="標楷體"/>
          <w:b/>
          <w:sz w:val="28"/>
          <w:szCs w:val="28"/>
        </w:rPr>
      </w:pPr>
      <w:r w:rsidRPr="00B74B60">
        <w:rPr>
          <w:rFonts w:asciiTheme="minorEastAsia" w:eastAsiaTheme="minorEastAsia" w:hAnsiTheme="minorEastAsia" w:cs="標楷體" w:hint="eastAsia"/>
          <w:b/>
          <w:sz w:val="28"/>
          <w:szCs w:val="28"/>
        </w:rPr>
        <w:t>二、</w:t>
      </w:r>
      <w:r w:rsidR="00630AFB" w:rsidRPr="00B74B60">
        <w:rPr>
          <w:rFonts w:asciiTheme="minorEastAsia" w:eastAsiaTheme="minorEastAsia" w:hAnsiTheme="minorEastAsia" w:cs="標楷體"/>
          <w:b/>
          <w:sz w:val="28"/>
          <w:szCs w:val="28"/>
        </w:rPr>
        <w:t>瑞士的政黨</w:t>
      </w:r>
    </w:p>
    <w:p w:rsidR="00785314" w:rsidRPr="00573E5A" w:rsidRDefault="00630AFB" w:rsidP="00573E5A">
      <w:pPr>
        <w:widowControl/>
        <w:shd w:val="clear" w:color="auto" w:fill="FFFFFF"/>
        <w:spacing w:line="360" w:lineRule="auto"/>
        <w:ind w:firstLine="518"/>
        <w:jc w:val="both"/>
        <w:rPr>
          <w:rFonts w:asciiTheme="minorEastAsia" w:eastAsiaTheme="minorEastAsia" w:hAnsiTheme="minorEastAsia" w:cs="標楷體"/>
        </w:rPr>
      </w:pPr>
      <w:r w:rsidRPr="00573E5A">
        <w:rPr>
          <w:rFonts w:asciiTheme="minorEastAsia" w:eastAsiaTheme="minorEastAsia" w:hAnsiTheme="minorEastAsia" w:cs="標楷體"/>
        </w:rPr>
        <w:t>瑞士是多黨制的國家，沒有任何政黨接近於多數黨</w:t>
      </w:r>
      <w:r w:rsidR="00842D30">
        <w:rPr>
          <w:rFonts w:asciiTheme="minorEastAsia" w:eastAsiaTheme="minorEastAsia" w:hAnsiTheme="minorEastAsia" w:cs="標楷體" w:hint="eastAsia"/>
        </w:rPr>
        <w:t>之</w:t>
      </w:r>
      <w:r w:rsidRPr="00573E5A">
        <w:rPr>
          <w:rFonts w:asciiTheme="minorEastAsia" w:eastAsiaTheme="minorEastAsia" w:hAnsiTheme="minorEastAsia" w:cs="標楷體"/>
        </w:rPr>
        <w:t>地位。多元化的社會，依據宗教、語言、社經因素等之分歧原因，形成許多政黨與多元的議題面向。瑞士有高達18個政黨，各有不同的政治理念與政策訴求。</w:t>
      </w:r>
    </w:p>
    <w:p w:rsidR="00785314" w:rsidRPr="00573E5A" w:rsidRDefault="00630AFB" w:rsidP="00573E5A">
      <w:pPr>
        <w:widowControl/>
        <w:shd w:val="clear" w:color="auto" w:fill="FFFFFF"/>
        <w:spacing w:line="360" w:lineRule="auto"/>
        <w:ind w:firstLine="518"/>
        <w:jc w:val="both"/>
        <w:rPr>
          <w:rFonts w:asciiTheme="minorEastAsia" w:eastAsiaTheme="minorEastAsia" w:hAnsiTheme="minorEastAsia" w:cs="標楷體"/>
        </w:rPr>
      </w:pPr>
      <w:r w:rsidRPr="00573E5A">
        <w:rPr>
          <w:rFonts w:asciiTheme="minorEastAsia" w:eastAsiaTheme="minorEastAsia" w:hAnsiTheme="minorEastAsia" w:cs="標楷體"/>
        </w:rPr>
        <w:t>瑞士主要的5個政黨及其政策主張：</w:t>
      </w:r>
    </w:p>
    <w:p w:rsidR="00785314" w:rsidRPr="00573E5A" w:rsidRDefault="0083683A" w:rsidP="00573E5A">
      <w:pPr>
        <w:widowControl/>
        <w:shd w:val="clear" w:color="auto" w:fill="FFFFFF"/>
        <w:spacing w:line="360" w:lineRule="auto"/>
        <w:ind w:firstLine="560"/>
        <w:jc w:val="both"/>
        <w:rPr>
          <w:rFonts w:asciiTheme="minorEastAsia" w:eastAsiaTheme="minorEastAsia" w:hAnsiTheme="minorEastAsia" w:cs="標楷體"/>
        </w:rPr>
      </w:pPr>
      <w:r>
        <w:rPr>
          <w:rFonts w:asciiTheme="minorEastAsia" w:eastAsiaTheme="minorEastAsia" w:hAnsiTheme="minorEastAsia" w:cs="標楷體" w:hint="eastAsia"/>
        </w:rPr>
        <w:t>1.</w:t>
      </w:r>
      <w:r w:rsidR="00630AFB" w:rsidRPr="00573E5A">
        <w:rPr>
          <w:rFonts w:asciiTheme="minorEastAsia" w:eastAsiaTheme="minorEastAsia" w:hAnsiTheme="minorEastAsia" w:cs="標楷體"/>
        </w:rPr>
        <w:t>社會民主黨：主張社會保障、團結、開放及環境。</w:t>
      </w:r>
    </w:p>
    <w:p w:rsidR="00785314" w:rsidRPr="00573E5A" w:rsidRDefault="0083683A" w:rsidP="00573E5A">
      <w:pPr>
        <w:widowControl/>
        <w:shd w:val="clear" w:color="auto" w:fill="FFFFFF"/>
        <w:spacing w:line="360" w:lineRule="auto"/>
        <w:ind w:firstLine="560"/>
        <w:jc w:val="both"/>
        <w:rPr>
          <w:rFonts w:asciiTheme="minorEastAsia" w:eastAsiaTheme="minorEastAsia" w:hAnsiTheme="minorEastAsia" w:cs="標楷體"/>
        </w:rPr>
      </w:pPr>
      <w:r>
        <w:rPr>
          <w:rFonts w:asciiTheme="minorEastAsia" w:eastAsiaTheme="minorEastAsia" w:hAnsiTheme="minorEastAsia" w:cs="標楷體" w:hint="eastAsia"/>
        </w:rPr>
        <w:t>2.</w:t>
      </w:r>
      <w:r w:rsidR="00630AFB" w:rsidRPr="00573E5A">
        <w:rPr>
          <w:rFonts w:asciiTheme="minorEastAsia" w:eastAsiaTheme="minorEastAsia" w:hAnsiTheme="minorEastAsia" w:cs="標楷體"/>
        </w:rPr>
        <w:t>自由黨：主張知識、開放、公平及成長。</w:t>
      </w:r>
    </w:p>
    <w:p w:rsidR="00785314" w:rsidRPr="00573E5A" w:rsidRDefault="0083683A" w:rsidP="00573E5A">
      <w:pPr>
        <w:widowControl/>
        <w:shd w:val="clear" w:color="auto" w:fill="FFFFFF"/>
        <w:spacing w:line="360" w:lineRule="auto"/>
        <w:ind w:firstLine="560"/>
        <w:jc w:val="both"/>
        <w:rPr>
          <w:rFonts w:asciiTheme="minorEastAsia" w:eastAsiaTheme="minorEastAsia" w:hAnsiTheme="minorEastAsia" w:cs="標楷體"/>
        </w:rPr>
      </w:pPr>
      <w:r>
        <w:rPr>
          <w:rFonts w:asciiTheme="minorEastAsia" w:eastAsiaTheme="minorEastAsia" w:hAnsiTheme="minorEastAsia" w:cs="標楷體" w:hint="eastAsia"/>
        </w:rPr>
        <w:t>3.</w:t>
      </w:r>
      <w:r w:rsidR="00630AFB" w:rsidRPr="00573E5A">
        <w:rPr>
          <w:rFonts w:asciiTheme="minorEastAsia" w:eastAsiaTheme="minorEastAsia" w:hAnsiTheme="minorEastAsia" w:cs="標楷體"/>
        </w:rPr>
        <w:t>基督教民主黨：主張具吸引力的企業場所、家庭及社會保障。</w:t>
      </w:r>
    </w:p>
    <w:p w:rsidR="00785314" w:rsidRPr="00573E5A" w:rsidRDefault="0083683A" w:rsidP="00573E5A">
      <w:pPr>
        <w:widowControl/>
        <w:shd w:val="clear" w:color="auto" w:fill="FFFFFF"/>
        <w:spacing w:line="360" w:lineRule="auto"/>
        <w:ind w:firstLine="560"/>
        <w:jc w:val="both"/>
        <w:rPr>
          <w:rFonts w:asciiTheme="minorEastAsia" w:eastAsiaTheme="minorEastAsia" w:hAnsiTheme="minorEastAsia" w:cs="標楷體"/>
        </w:rPr>
      </w:pPr>
      <w:r>
        <w:rPr>
          <w:rFonts w:asciiTheme="minorEastAsia" w:eastAsiaTheme="minorEastAsia" w:hAnsiTheme="minorEastAsia" w:cs="標楷體" w:hint="eastAsia"/>
        </w:rPr>
        <w:t>4.</w:t>
      </w:r>
      <w:r w:rsidR="00630AFB" w:rsidRPr="00573E5A">
        <w:rPr>
          <w:rFonts w:asciiTheme="minorEastAsia" w:eastAsiaTheme="minorEastAsia" w:hAnsiTheme="minorEastAsia" w:cs="標楷體"/>
        </w:rPr>
        <w:t>瑞士人民黨：反對歐盟整合、反對移居入境、降低租稅負擔。</w:t>
      </w:r>
    </w:p>
    <w:p w:rsidR="00785314" w:rsidRPr="00573E5A" w:rsidRDefault="0083683A" w:rsidP="005251F2">
      <w:pPr>
        <w:widowControl/>
        <w:shd w:val="clear" w:color="auto" w:fill="FFFFFF"/>
        <w:spacing w:line="360" w:lineRule="auto"/>
        <w:ind w:leftChars="237" w:left="711" w:hangingChars="59" w:hanging="142"/>
        <w:jc w:val="both"/>
        <w:rPr>
          <w:rFonts w:asciiTheme="minorEastAsia" w:eastAsiaTheme="minorEastAsia" w:hAnsiTheme="minorEastAsia" w:cs="標楷體"/>
        </w:rPr>
      </w:pPr>
      <w:r>
        <w:rPr>
          <w:rFonts w:asciiTheme="minorEastAsia" w:eastAsiaTheme="minorEastAsia" w:hAnsiTheme="minorEastAsia" w:cs="標楷體" w:hint="eastAsia"/>
        </w:rPr>
        <w:t>5.</w:t>
      </w:r>
      <w:r w:rsidR="00630AFB" w:rsidRPr="00573E5A">
        <w:rPr>
          <w:rFonts w:asciiTheme="minorEastAsia" w:eastAsiaTheme="minorEastAsia" w:hAnsiTheme="minorEastAsia" w:cs="標楷體"/>
        </w:rPr>
        <w:t>綠黨：主張氣候保護、著重環境面的經濟重組、社會制度</w:t>
      </w:r>
      <w:r w:rsidR="00FB4958">
        <w:rPr>
          <w:rFonts w:asciiTheme="minorEastAsia" w:eastAsiaTheme="minorEastAsia" w:hAnsiTheme="minorEastAsia" w:cs="標楷體" w:hint="eastAsia"/>
        </w:rPr>
        <w:t>之</w:t>
      </w:r>
      <w:r w:rsidR="00630AFB" w:rsidRPr="00573E5A">
        <w:rPr>
          <w:rFonts w:asciiTheme="minorEastAsia" w:eastAsiaTheme="minorEastAsia" w:hAnsiTheme="minorEastAsia" w:cs="標楷體"/>
        </w:rPr>
        <w:t>強化與積極的和平政策，為一新興政黨。</w:t>
      </w:r>
    </w:p>
    <w:p w:rsidR="00785314" w:rsidRPr="00FB4EBE" w:rsidRDefault="00FB4EBE" w:rsidP="00573E5A">
      <w:pPr>
        <w:widowControl/>
        <w:shd w:val="clear" w:color="auto" w:fill="FFFFFF"/>
        <w:spacing w:line="360" w:lineRule="auto"/>
        <w:jc w:val="both"/>
        <w:rPr>
          <w:rFonts w:asciiTheme="minorEastAsia" w:eastAsiaTheme="minorEastAsia" w:hAnsiTheme="minorEastAsia" w:cs="標楷體"/>
          <w:b/>
          <w:sz w:val="28"/>
          <w:szCs w:val="28"/>
        </w:rPr>
      </w:pPr>
      <w:r w:rsidRPr="00FB4EBE">
        <w:rPr>
          <w:rFonts w:asciiTheme="minorEastAsia" w:eastAsiaTheme="minorEastAsia" w:hAnsiTheme="minorEastAsia" w:cs="標楷體" w:hint="eastAsia"/>
          <w:b/>
          <w:sz w:val="28"/>
          <w:szCs w:val="28"/>
        </w:rPr>
        <w:t>三、</w:t>
      </w:r>
      <w:r w:rsidR="00630AFB" w:rsidRPr="00FB4EBE">
        <w:rPr>
          <w:rFonts w:asciiTheme="minorEastAsia" w:eastAsiaTheme="minorEastAsia" w:hAnsiTheme="minorEastAsia" w:cs="標楷體"/>
          <w:b/>
          <w:sz w:val="28"/>
          <w:szCs w:val="28"/>
        </w:rPr>
        <w:t>瑞士的政治制度與公共行政管理的特色</w:t>
      </w:r>
    </w:p>
    <w:p w:rsidR="00785314" w:rsidRPr="00573E5A" w:rsidRDefault="00630AFB" w:rsidP="00573E5A">
      <w:pPr>
        <w:spacing w:line="360" w:lineRule="auto"/>
        <w:ind w:firstLine="566"/>
        <w:jc w:val="both"/>
        <w:rPr>
          <w:rFonts w:asciiTheme="minorEastAsia" w:eastAsiaTheme="minorEastAsia" w:hAnsiTheme="minorEastAsia" w:cs="標楷體"/>
        </w:rPr>
      </w:pPr>
      <w:r w:rsidRPr="00573E5A">
        <w:rPr>
          <w:rFonts w:asciiTheme="minorEastAsia" w:eastAsiaTheme="minorEastAsia" w:hAnsiTheme="minorEastAsia" w:cs="標楷體"/>
        </w:rPr>
        <w:t>瑞士的政治制度與公共行政管理</w:t>
      </w:r>
      <w:r w:rsidR="006D3096">
        <w:rPr>
          <w:rFonts w:asciiTheme="minorEastAsia" w:eastAsiaTheme="minorEastAsia" w:hAnsiTheme="minorEastAsia" w:cs="標楷體" w:hint="eastAsia"/>
        </w:rPr>
        <w:t>（</w:t>
      </w:r>
      <w:r w:rsidRPr="006D3096">
        <w:rPr>
          <w:rFonts w:asciiTheme="minorEastAsia" w:eastAsiaTheme="minorEastAsia" w:hAnsiTheme="minorEastAsia" w:cs="標楷體"/>
          <w:highlight w:val="white"/>
        </w:rPr>
        <w:t>Political Institution and Public Administration</w:t>
      </w:r>
      <w:r w:rsidR="006D3096">
        <w:rPr>
          <w:rFonts w:asciiTheme="minorEastAsia" w:eastAsiaTheme="minorEastAsia" w:hAnsiTheme="minorEastAsia" w:cs="標楷體" w:hint="eastAsia"/>
          <w:b/>
          <w:highlight w:val="white"/>
        </w:rPr>
        <w:t>）</w:t>
      </w:r>
      <w:r w:rsidRPr="00573E5A">
        <w:rPr>
          <w:rFonts w:asciiTheme="minorEastAsia" w:eastAsiaTheme="minorEastAsia" w:hAnsiTheme="minorEastAsia" w:cs="標楷體"/>
        </w:rPr>
        <w:t>的特色，包含運作良好的政治制度、高度信任與政治效率及設施與服務的高滿意度等三項，其中瑞士政治系統的三大支</w:t>
      </w:r>
      <w:r w:rsidR="006D3096">
        <w:rPr>
          <w:rFonts w:asciiTheme="minorEastAsia" w:eastAsiaTheme="minorEastAsia" w:hAnsiTheme="minorEastAsia" w:cs="標楷體" w:hint="eastAsia"/>
        </w:rPr>
        <w:t>柱</w:t>
      </w:r>
      <w:r w:rsidRPr="00573E5A">
        <w:rPr>
          <w:rFonts w:asciiTheme="minorEastAsia" w:eastAsiaTheme="minorEastAsia" w:hAnsiTheme="minorEastAsia" w:cs="標楷體"/>
        </w:rPr>
        <w:t>，聯邦制</w:t>
      </w:r>
      <w:r w:rsidR="006D3096">
        <w:rPr>
          <w:rFonts w:asciiTheme="minorEastAsia" w:eastAsiaTheme="minorEastAsia" w:hAnsiTheme="minorEastAsia" w:cs="標楷體" w:hint="eastAsia"/>
        </w:rPr>
        <w:t>（</w:t>
      </w:r>
      <w:r w:rsidR="006D3096">
        <w:rPr>
          <w:rFonts w:asciiTheme="minorEastAsia" w:eastAsiaTheme="minorEastAsia" w:hAnsiTheme="minorEastAsia" w:cs="標楷體"/>
        </w:rPr>
        <w:t>Federalism</w:t>
      </w:r>
      <w:r w:rsidR="006D3096">
        <w:rPr>
          <w:rFonts w:asciiTheme="minorEastAsia" w:eastAsiaTheme="minorEastAsia" w:hAnsiTheme="minorEastAsia" w:cs="標楷體" w:hint="eastAsia"/>
        </w:rPr>
        <w:t>）</w:t>
      </w:r>
      <w:r w:rsidRPr="00573E5A">
        <w:rPr>
          <w:rFonts w:asciiTheme="minorEastAsia" w:eastAsiaTheme="minorEastAsia" w:hAnsiTheme="minorEastAsia" w:cs="標楷體"/>
        </w:rPr>
        <w:t>、共識民主</w:t>
      </w:r>
      <w:r w:rsidR="006D3096">
        <w:rPr>
          <w:rFonts w:asciiTheme="minorEastAsia" w:eastAsiaTheme="minorEastAsia" w:hAnsiTheme="minorEastAsia" w:cs="標楷體" w:hint="eastAsia"/>
        </w:rPr>
        <w:t>（</w:t>
      </w:r>
      <w:r w:rsidRPr="00573E5A">
        <w:rPr>
          <w:rFonts w:asciiTheme="minorEastAsia" w:eastAsiaTheme="minorEastAsia" w:hAnsiTheme="minorEastAsia" w:cs="標楷體"/>
        </w:rPr>
        <w:t>Consensus Democracy</w:t>
      </w:r>
      <w:r w:rsidR="006D3096">
        <w:rPr>
          <w:rFonts w:asciiTheme="minorEastAsia" w:eastAsiaTheme="minorEastAsia" w:hAnsiTheme="minorEastAsia" w:cs="標楷體" w:hint="eastAsia"/>
        </w:rPr>
        <w:t>）及</w:t>
      </w:r>
      <w:r w:rsidRPr="00573E5A">
        <w:rPr>
          <w:rFonts w:asciiTheme="minorEastAsia" w:eastAsiaTheme="minorEastAsia" w:hAnsiTheme="minorEastAsia" w:cs="標楷體"/>
        </w:rPr>
        <w:t>直接民主</w:t>
      </w:r>
      <w:r w:rsidR="006D3096">
        <w:rPr>
          <w:rFonts w:asciiTheme="minorEastAsia" w:eastAsiaTheme="minorEastAsia" w:hAnsiTheme="minorEastAsia" w:cs="標楷體" w:hint="eastAsia"/>
        </w:rPr>
        <w:t>（</w:t>
      </w:r>
      <w:r w:rsidRPr="00573E5A">
        <w:rPr>
          <w:rFonts w:asciiTheme="minorEastAsia" w:eastAsiaTheme="minorEastAsia" w:hAnsiTheme="minorEastAsia" w:cs="標楷體"/>
        </w:rPr>
        <w:t>Direct Democracy</w:t>
      </w:r>
      <w:r w:rsidR="006D3096">
        <w:rPr>
          <w:rFonts w:asciiTheme="minorEastAsia" w:eastAsiaTheme="minorEastAsia" w:hAnsiTheme="minorEastAsia" w:cs="標楷體" w:hint="eastAsia"/>
        </w:rPr>
        <w:t>）</w:t>
      </w:r>
      <w:r w:rsidRPr="00573E5A">
        <w:rPr>
          <w:rFonts w:asciiTheme="minorEastAsia" w:eastAsiaTheme="minorEastAsia" w:hAnsiTheme="minorEastAsia" w:cs="標楷體"/>
        </w:rPr>
        <w:t>，更是重要，說明如下:</w:t>
      </w:r>
    </w:p>
    <w:p w:rsidR="00785314" w:rsidRPr="00164EC2" w:rsidRDefault="00785314">
      <w:pPr>
        <w:ind w:firstLine="200"/>
        <w:jc w:val="both"/>
        <w:rPr>
          <w:rFonts w:asciiTheme="minorEastAsia" w:eastAsiaTheme="minorEastAsia" w:hAnsiTheme="minorEastAsia" w:cs="標楷體"/>
          <w:sz w:val="28"/>
          <w:szCs w:val="28"/>
        </w:rPr>
      </w:pPr>
    </w:p>
    <w:p w:rsidR="00785314" w:rsidRPr="00164EC2" w:rsidRDefault="00630AFB">
      <w:pPr>
        <w:ind w:firstLine="200"/>
        <w:jc w:val="center"/>
        <w:rPr>
          <w:rFonts w:asciiTheme="minorEastAsia" w:eastAsiaTheme="minorEastAsia" w:hAnsiTheme="minorEastAsia" w:cs="標楷體"/>
          <w:sz w:val="28"/>
          <w:szCs w:val="28"/>
        </w:rPr>
      </w:pPr>
      <w:r w:rsidRPr="001556CD">
        <w:rPr>
          <w:rFonts w:asciiTheme="minorEastAsia" w:eastAsiaTheme="minorEastAsia" w:hAnsiTheme="minorEastAsia" w:cs="標楷體"/>
          <w:noProof/>
          <w:sz w:val="28"/>
          <w:szCs w:val="28"/>
        </w:rPr>
        <w:drawing>
          <wp:inline distT="0" distB="0" distL="0" distR="0" wp14:anchorId="78CE6612" wp14:editId="212EA95E">
            <wp:extent cx="4688041" cy="2088731"/>
            <wp:effectExtent l="0" t="0" r="0" b="6985"/>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691001" cy="2090050"/>
                    </a:xfrm>
                    <a:prstGeom prst="rect">
                      <a:avLst/>
                    </a:prstGeom>
                    <a:ln/>
                  </pic:spPr>
                </pic:pic>
              </a:graphicData>
            </a:graphic>
          </wp:inline>
        </w:drawing>
      </w:r>
    </w:p>
    <w:p w:rsidR="00785314" w:rsidRDefault="00630AFB" w:rsidP="007207FD">
      <w:pPr>
        <w:spacing w:line="360" w:lineRule="auto"/>
        <w:ind w:firstLine="198"/>
        <w:jc w:val="center"/>
        <w:rPr>
          <w:rFonts w:asciiTheme="minorEastAsia" w:eastAsiaTheme="minorEastAsia" w:hAnsiTheme="minorEastAsia" w:cs="標楷體"/>
          <w:b/>
        </w:rPr>
      </w:pPr>
      <w:r w:rsidRPr="007207FD">
        <w:rPr>
          <w:rFonts w:asciiTheme="minorEastAsia" w:eastAsiaTheme="minorEastAsia" w:hAnsiTheme="minorEastAsia" w:cs="標楷體"/>
          <w:b/>
        </w:rPr>
        <w:t>圖1:瑞士政治系統的三大支柱與權力分享的概念</w:t>
      </w:r>
    </w:p>
    <w:p w:rsidR="008C7E87" w:rsidRDefault="008C7E87" w:rsidP="007207FD">
      <w:pPr>
        <w:spacing w:line="360" w:lineRule="auto"/>
        <w:ind w:firstLine="198"/>
        <w:jc w:val="center"/>
        <w:rPr>
          <w:rFonts w:asciiTheme="minorEastAsia" w:eastAsiaTheme="minorEastAsia" w:hAnsiTheme="minorEastAsia" w:cs="標楷體"/>
          <w:b/>
        </w:rPr>
      </w:pPr>
    </w:p>
    <w:p w:rsidR="00785314" w:rsidRPr="004857DC" w:rsidRDefault="00630AFB" w:rsidP="00DA4EAC">
      <w:pPr>
        <w:pStyle w:val="a6"/>
        <w:numPr>
          <w:ilvl w:val="0"/>
          <w:numId w:val="11"/>
        </w:numPr>
        <w:spacing w:line="360" w:lineRule="auto"/>
        <w:ind w:leftChars="0" w:firstLineChars="0"/>
        <w:rPr>
          <w:rFonts w:asciiTheme="minorEastAsia" w:eastAsiaTheme="minorEastAsia" w:hAnsiTheme="minorEastAsia" w:cs="標楷體"/>
          <w:b/>
          <w:szCs w:val="28"/>
        </w:rPr>
      </w:pPr>
      <w:r w:rsidRPr="004857DC">
        <w:rPr>
          <w:rFonts w:asciiTheme="minorEastAsia" w:eastAsiaTheme="minorEastAsia" w:hAnsiTheme="minorEastAsia" w:cs="標楷體"/>
          <w:b/>
          <w:szCs w:val="28"/>
        </w:rPr>
        <w:t>聯邦制</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瑞士的行政區劃分是以州（又譯</w:t>
      </w:r>
      <w:r w:rsidR="00045127">
        <w:rPr>
          <w:rFonts w:asciiTheme="minorEastAsia" w:eastAsiaTheme="minorEastAsia" w:hAnsiTheme="minorEastAsia" w:cs="標楷體" w:hint="eastAsia"/>
        </w:rPr>
        <w:t>為</w:t>
      </w:r>
      <w:r w:rsidRPr="007207FD">
        <w:rPr>
          <w:rFonts w:asciiTheme="minorEastAsia" w:eastAsiaTheme="minorEastAsia" w:hAnsiTheme="minorEastAsia" w:cs="標楷體"/>
        </w:rPr>
        <w:t>邦）為單位，共劃分為26個州(其中6個為半州)。現今的每一個州都擁有自己的憲法、議會、政府及法院。多數州議會為一院制，其席位數目從58到200之間不等。目前格拉魯斯州與內亞本塞州依然保留公開的州民大會（德語：Landsgemeinde）</w:t>
      </w:r>
      <w:r w:rsidR="00045127">
        <w:rPr>
          <w:rFonts w:asciiTheme="minorEastAsia" w:eastAsiaTheme="minorEastAsia" w:hAnsiTheme="minorEastAsia" w:cs="標楷體" w:hint="eastAsia"/>
        </w:rPr>
        <w:t>以</w:t>
      </w:r>
      <w:r w:rsidRPr="007207FD">
        <w:rPr>
          <w:rFonts w:asciiTheme="minorEastAsia" w:eastAsiaTheme="minorEastAsia" w:hAnsiTheme="minorEastAsia" w:cs="標楷體"/>
        </w:rPr>
        <w:t>執行直接民主制度；其他各州則是以投票方式取代。每州政府大約有5到7位首長，機構名稱</w:t>
      </w:r>
      <w:r w:rsidR="00B7712F">
        <w:rPr>
          <w:rFonts w:asciiTheme="minorEastAsia" w:eastAsiaTheme="minorEastAsia" w:hAnsiTheme="minorEastAsia" w:cs="標楷體" w:hint="eastAsia"/>
        </w:rPr>
        <w:t>由</w:t>
      </w:r>
      <w:r w:rsidRPr="007207FD">
        <w:rPr>
          <w:rFonts w:asciiTheme="minorEastAsia" w:eastAsiaTheme="minorEastAsia" w:hAnsiTheme="minorEastAsia" w:cs="標楷體"/>
        </w:rPr>
        <w:t>各州</w:t>
      </w:r>
      <w:r w:rsidR="00B7712F">
        <w:rPr>
          <w:rFonts w:asciiTheme="minorEastAsia" w:eastAsiaTheme="minorEastAsia" w:hAnsiTheme="minorEastAsia" w:cs="標楷體" w:hint="eastAsia"/>
        </w:rPr>
        <w:t>自訂</w:t>
      </w:r>
      <w:r w:rsidRPr="007207FD">
        <w:rPr>
          <w:rFonts w:asciiTheme="minorEastAsia" w:eastAsiaTheme="minorEastAsia" w:hAnsiTheme="minorEastAsia" w:cs="標楷體"/>
        </w:rPr>
        <w:t>而有所不同。所有瑞士憲法當中沒有明確規定的事務，以及州內地方政府的自治權，皆是由各州自行決定。</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瑞士各州規模不一，面積最小37平方公里，最大7,105平方公里，人口則從14,900到1,244,400不等</w:t>
      </w:r>
      <w:r w:rsidR="00C71677" w:rsidRPr="007207FD">
        <w:rPr>
          <w:rFonts w:asciiTheme="minorEastAsia" w:eastAsiaTheme="minorEastAsia" w:hAnsiTheme="minorEastAsia" w:cs="標楷體"/>
        </w:rPr>
        <w:t>。</w:t>
      </w:r>
      <w:r w:rsidRPr="007207FD">
        <w:rPr>
          <w:rFonts w:asciiTheme="minorEastAsia" w:eastAsiaTheme="minorEastAsia" w:hAnsiTheme="minorEastAsia" w:cs="標楷體"/>
        </w:rPr>
        <w:t xml:space="preserve"> 瑞士雖能呈現現今的多元文化，然而有時必須付出相當昂貴的代價或不便，例如建築技術規則，各州就都有一套不同的標準。但是，原則上，凡是可授權到地方的事務，就由地方來執行。</w:t>
      </w:r>
    </w:p>
    <w:p w:rsidR="00785314" w:rsidRPr="004857DC" w:rsidRDefault="00630AFB" w:rsidP="00DA4EAC">
      <w:pPr>
        <w:pStyle w:val="a6"/>
        <w:numPr>
          <w:ilvl w:val="0"/>
          <w:numId w:val="11"/>
        </w:numPr>
        <w:spacing w:line="360" w:lineRule="auto"/>
        <w:ind w:leftChars="0" w:firstLineChars="0"/>
        <w:rPr>
          <w:rFonts w:asciiTheme="minorEastAsia" w:eastAsiaTheme="minorEastAsia" w:hAnsiTheme="minorEastAsia" w:cs="標楷體"/>
          <w:b/>
        </w:rPr>
      </w:pPr>
      <w:r w:rsidRPr="004857DC">
        <w:rPr>
          <w:rFonts w:asciiTheme="minorEastAsia" w:eastAsiaTheme="minorEastAsia" w:hAnsiTheme="minorEastAsia" w:cs="標楷體"/>
          <w:b/>
        </w:rPr>
        <w:t>共識民主</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政治學者李帕特（A. Lijphart）透過對</w:t>
      </w:r>
      <w:r w:rsidR="00B558B3">
        <w:rPr>
          <w:rFonts w:asciiTheme="minorEastAsia" w:eastAsiaTheme="minorEastAsia" w:hAnsiTheme="minorEastAsia" w:cs="標楷體" w:hint="eastAsia"/>
        </w:rPr>
        <w:t>21</w:t>
      </w:r>
      <w:r w:rsidRPr="007207FD">
        <w:rPr>
          <w:rFonts w:asciiTheme="minorEastAsia" w:eastAsiaTheme="minorEastAsia" w:hAnsiTheme="minorEastAsia" w:cs="標楷體"/>
        </w:rPr>
        <w:t>個民主國家之觀察發現，在同質性較差且次級團體多元化的社會中，所需</w:t>
      </w:r>
      <w:r w:rsidR="00B558B3">
        <w:rPr>
          <w:rFonts w:asciiTheme="minorEastAsia" w:eastAsiaTheme="minorEastAsia" w:hAnsiTheme="minorEastAsia" w:cs="標楷體" w:hint="eastAsia"/>
        </w:rPr>
        <w:t>之</w:t>
      </w:r>
      <w:r w:rsidRPr="007207FD">
        <w:rPr>
          <w:rFonts w:asciiTheme="minorEastAsia" w:eastAsiaTheme="minorEastAsia" w:hAnsiTheme="minorEastAsia" w:cs="標楷體"/>
        </w:rPr>
        <w:t>民主政體是「共識決」（Consensus）的民主，強調共識而非對立，是包容而非排斥，並嘗試擴大其統治多數的範圍，而非僅滿足一個單一的多數。實行此種民主模式的國家</w:t>
      </w:r>
      <w:r w:rsidR="00B558B3">
        <w:rPr>
          <w:rFonts w:asciiTheme="minorEastAsia" w:eastAsiaTheme="minorEastAsia" w:hAnsiTheme="minorEastAsia" w:cs="標楷體" w:hint="eastAsia"/>
        </w:rPr>
        <w:t>即</w:t>
      </w:r>
      <w:r w:rsidRPr="007207FD">
        <w:rPr>
          <w:rFonts w:asciiTheme="minorEastAsia" w:eastAsiaTheme="minorEastAsia" w:hAnsiTheme="minorEastAsia" w:cs="標楷體"/>
        </w:rPr>
        <w:t>以瑞士為代表。</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在瑞士，雖然聯邦委員會係由立法部門選舉產生，但並不會因為立法部門的不信任而瓦解。依據瑞士憲法的規定，聯邦委員會成員以</w:t>
      </w:r>
      <w:r w:rsidR="00B558B3">
        <w:rPr>
          <w:rFonts w:asciiTheme="minorEastAsia" w:eastAsiaTheme="minorEastAsia" w:hAnsiTheme="minorEastAsia" w:cs="標楷體" w:hint="eastAsia"/>
        </w:rPr>
        <w:t>4</w:t>
      </w:r>
      <w:r w:rsidRPr="007207FD">
        <w:rPr>
          <w:rFonts w:asciiTheme="minorEastAsia" w:eastAsiaTheme="minorEastAsia" w:hAnsiTheme="minorEastAsia" w:cs="標楷體"/>
        </w:rPr>
        <w:t>年的任期個別地被選出，在任期間立法部門無權發起不信任投票案。</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瑞士的國民院（National Council）代表的是瑞士人民，而聯邦院（Council of States）則是代表各州，也就是各地方政府。一般而言，兩院擁有平等的權力與地位。</w:t>
      </w:r>
    </w:p>
    <w:p w:rsidR="00785314" w:rsidRPr="004857DC" w:rsidRDefault="00630AFB" w:rsidP="00DA4EAC">
      <w:pPr>
        <w:pStyle w:val="a6"/>
        <w:numPr>
          <w:ilvl w:val="0"/>
          <w:numId w:val="11"/>
        </w:numPr>
        <w:spacing w:line="360" w:lineRule="auto"/>
        <w:ind w:leftChars="0" w:firstLineChars="0"/>
        <w:rPr>
          <w:rFonts w:asciiTheme="minorEastAsia" w:eastAsiaTheme="minorEastAsia" w:hAnsiTheme="minorEastAsia" w:cs="標楷體"/>
          <w:b/>
        </w:rPr>
      </w:pPr>
      <w:r w:rsidRPr="004857DC">
        <w:rPr>
          <w:rFonts w:asciiTheme="minorEastAsia" w:eastAsiaTheme="minorEastAsia" w:hAnsiTheme="minorEastAsia" w:cs="標楷體"/>
          <w:b/>
        </w:rPr>
        <w:t>直接民主</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瑞士實行的直接民主制度也稱為直接立法，發源於18世紀。直接立法分成兩種形式，一種稱為「複決(referendum)」，另一種則是「創制(initiative)」。其中複決權是公民對於議會立法的認可與否決權。可以分成強制複決權與非強制複決權。倡議則是公民提議新法案或修改原有法案。複決權是指當憲法受到修改時，或是政府與議會通過與憲法相關的法令時，這些提議將會自動付諸公民表決。當多數公民與多數州都表決通過，才算是立法完成。非強制複決權，則是國會制定一般法案或是15年以上的國際條約時，不需要自動提交公民投票也可以通過。但是如果在法案通過的100天之內，有5萬人以上的公民連署，或是有8個州的提議，那麼法案將會送交公民複決。在連署或提議送達聯邦秘書處之後，將會在4週之內展開公民投票。投票結果依照多數公民的意向，不需多數州的支持。</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除了對議會法案的複決之外，瑞士公民</w:t>
      </w:r>
      <w:r w:rsidR="00C43014">
        <w:rPr>
          <w:rFonts w:asciiTheme="minorEastAsia" w:eastAsiaTheme="minorEastAsia" w:hAnsiTheme="minorEastAsia" w:cs="標楷體" w:hint="eastAsia"/>
        </w:rPr>
        <w:t>亦</w:t>
      </w:r>
      <w:r w:rsidRPr="007207FD">
        <w:rPr>
          <w:rFonts w:asciiTheme="minorEastAsia" w:eastAsiaTheme="minorEastAsia" w:hAnsiTheme="minorEastAsia" w:cs="標楷體"/>
        </w:rPr>
        <w:t>可主動提出新的法案，或是修改</w:t>
      </w:r>
      <w:r w:rsidR="00C43014">
        <w:rPr>
          <w:rFonts w:asciiTheme="minorEastAsia" w:eastAsiaTheme="minorEastAsia" w:hAnsiTheme="minorEastAsia" w:cs="標楷體" w:hint="eastAsia"/>
        </w:rPr>
        <w:t>或</w:t>
      </w:r>
      <w:r w:rsidRPr="007207FD">
        <w:rPr>
          <w:rFonts w:asciiTheme="minorEastAsia" w:eastAsiaTheme="minorEastAsia" w:hAnsiTheme="minorEastAsia" w:cs="標楷體"/>
        </w:rPr>
        <w:t>取消舊的法案。於18個月內，當連署人數滿10萬人，</w:t>
      </w:r>
      <w:r w:rsidR="00C43014">
        <w:rPr>
          <w:rFonts w:asciiTheme="minorEastAsia" w:eastAsiaTheme="minorEastAsia" w:hAnsiTheme="minorEastAsia" w:cs="標楷體" w:hint="eastAsia"/>
        </w:rPr>
        <w:t>即</w:t>
      </w:r>
      <w:r w:rsidRPr="007207FD">
        <w:rPr>
          <w:rFonts w:asciiTheme="minorEastAsia" w:eastAsiaTheme="minorEastAsia" w:hAnsiTheme="minorEastAsia" w:cs="標楷體"/>
        </w:rPr>
        <w:t>可要求全面修改憲法。</w:t>
      </w:r>
      <w:r w:rsidR="00C43014">
        <w:rPr>
          <w:rFonts w:asciiTheme="minorEastAsia" w:eastAsiaTheme="minorEastAsia" w:hAnsiTheme="minorEastAsia" w:cs="標楷體" w:hint="eastAsia"/>
        </w:rPr>
        <w:t>當</w:t>
      </w:r>
      <w:r w:rsidRPr="007207FD">
        <w:rPr>
          <w:rFonts w:asciiTheme="minorEastAsia" w:eastAsiaTheme="minorEastAsia" w:hAnsiTheme="minorEastAsia" w:cs="標楷體"/>
        </w:rPr>
        <w:t>政府收到要求之後，將會在6個月之內提交公民投票表決，如果提議通過，國會將會解散並改選。當公民提議部分修改憲法，但是只有提出原則，並沒有提出明確條文時，議會可以決定是否接受。如果議會接受提議，</w:t>
      </w:r>
      <w:r w:rsidR="00C43014">
        <w:rPr>
          <w:rFonts w:asciiTheme="minorEastAsia" w:eastAsiaTheme="minorEastAsia" w:hAnsiTheme="minorEastAsia" w:cs="標楷體" w:hint="eastAsia"/>
        </w:rPr>
        <w:t>則</w:t>
      </w:r>
      <w:r w:rsidRPr="007207FD">
        <w:rPr>
          <w:rFonts w:asciiTheme="minorEastAsia" w:eastAsiaTheme="minorEastAsia" w:hAnsiTheme="minorEastAsia" w:cs="標楷體"/>
        </w:rPr>
        <w:t>自行擬定法案送交公民投票</w:t>
      </w:r>
      <w:r w:rsidR="00C43014">
        <w:rPr>
          <w:rFonts w:asciiTheme="minorEastAsia" w:eastAsiaTheme="minorEastAsia" w:hAnsiTheme="minorEastAsia" w:cs="標楷體" w:hint="eastAsia"/>
        </w:rPr>
        <w:t>；若</w:t>
      </w:r>
      <w:r w:rsidRPr="007207FD">
        <w:rPr>
          <w:rFonts w:asciiTheme="minorEastAsia" w:eastAsiaTheme="minorEastAsia" w:hAnsiTheme="minorEastAsia" w:cs="標楷體"/>
        </w:rPr>
        <w:t>不接受，則會先將議案的成立與否送交公民投票，如果公民支持議案，議會就會</w:t>
      </w:r>
      <w:r w:rsidR="00C43014">
        <w:rPr>
          <w:rFonts w:asciiTheme="minorEastAsia" w:eastAsiaTheme="minorEastAsia" w:hAnsiTheme="minorEastAsia" w:cs="標楷體" w:hint="eastAsia"/>
        </w:rPr>
        <w:t>著手</w:t>
      </w:r>
      <w:r w:rsidRPr="007207FD">
        <w:rPr>
          <w:rFonts w:asciiTheme="minorEastAsia" w:eastAsiaTheme="minorEastAsia" w:hAnsiTheme="minorEastAsia" w:cs="標楷體"/>
        </w:rPr>
        <w:t>擬定新法案，</w:t>
      </w:r>
      <w:r w:rsidR="00C43014">
        <w:rPr>
          <w:rFonts w:asciiTheme="minorEastAsia" w:eastAsiaTheme="minorEastAsia" w:hAnsiTheme="minorEastAsia" w:cs="標楷體" w:hint="eastAsia"/>
        </w:rPr>
        <w:t>續進行</w:t>
      </w:r>
      <w:r w:rsidRPr="007207FD">
        <w:rPr>
          <w:rFonts w:asciiTheme="minorEastAsia" w:eastAsiaTheme="minorEastAsia" w:hAnsiTheme="minorEastAsia" w:cs="標楷體"/>
        </w:rPr>
        <w:t>再次公民投票。</w:t>
      </w:r>
    </w:p>
    <w:p w:rsidR="00785314" w:rsidRPr="007207FD" w:rsidRDefault="00630AFB" w:rsidP="007207FD">
      <w:pPr>
        <w:widowControl/>
        <w:shd w:val="clear" w:color="auto" w:fill="FFFFFF"/>
        <w:spacing w:line="360" w:lineRule="auto"/>
        <w:ind w:firstLine="518"/>
        <w:jc w:val="both"/>
        <w:rPr>
          <w:rFonts w:asciiTheme="minorEastAsia" w:eastAsiaTheme="minorEastAsia" w:hAnsiTheme="minorEastAsia" w:cs="標楷體"/>
        </w:rPr>
      </w:pPr>
      <w:r w:rsidRPr="007207FD">
        <w:rPr>
          <w:rFonts w:asciiTheme="minorEastAsia" w:eastAsiaTheme="minorEastAsia" w:hAnsiTheme="minorEastAsia" w:cs="標楷體"/>
        </w:rPr>
        <w:t>瑞士實質上是世界上唯一一個人民擁有如此</w:t>
      </w:r>
      <w:r w:rsidR="00FE54C7">
        <w:rPr>
          <w:rFonts w:asciiTheme="minorEastAsia" w:eastAsiaTheme="minorEastAsia" w:hAnsiTheme="minorEastAsia" w:cs="標楷體" w:hint="eastAsia"/>
        </w:rPr>
        <w:t>強</w:t>
      </w:r>
      <w:r w:rsidRPr="007207FD">
        <w:rPr>
          <w:rFonts w:asciiTheme="minorEastAsia" w:eastAsiaTheme="minorEastAsia" w:hAnsiTheme="minorEastAsia" w:cs="標楷體"/>
        </w:rPr>
        <w:t>大的決策權</w:t>
      </w:r>
      <w:r w:rsidR="00FE54C7">
        <w:rPr>
          <w:rFonts w:asciiTheme="minorEastAsia" w:eastAsiaTheme="minorEastAsia" w:hAnsiTheme="minorEastAsia" w:cs="標楷體" w:hint="eastAsia"/>
        </w:rPr>
        <w:t>之</w:t>
      </w:r>
      <w:r w:rsidRPr="007207FD">
        <w:rPr>
          <w:rFonts w:asciiTheme="minorEastAsia" w:eastAsiaTheme="minorEastAsia" w:hAnsiTheme="minorEastAsia" w:cs="標楷體"/>
        </w:rPr>
        <w:t>國家</w:t>
      </w:r>
      <w:r w:rsidR="00B2449D">
        <w:rPr>
          <w:rFonts w:asciiTheme="minorEastAsia" w:eastAsiaTheme="minorEastAsia" w:hAnsiTheme="minorEastAsia" w:cs="標楷體" w:hint="eastAsia"/>
        </w:rPr>
        <w:t>，</w:t>
      </w:r>
      <w:r w:rsidRPr="007207FD">
        <w:rPr>
          <w:rFonts w:asciiTheme="minorEastAsia" w:eastAsiaTheme="minorEastAsia" w:hAnsiTheme="minorEastAsia" w:cs="標楷體"/>
        </w:rPr>
        <w:t>不僅僅是因為長久屹立的民主傳統，同時也包括國家在人口數上屬相對小規模、高識字率</w:t>
      </w:r>
      <w:r w:rsidR="00B2449D">
        <w:rPr>
          <w:rFonts w:asciiTheme="minorEastAsia" w:eastAsiaTheme="minorEastAsia" w:hAnsiTheme="minorEastAsia" w:cs="標楷體" w:hint="eastAsia"/>
        </w:rPr>
        <w:t>及</w:t>
      </w:r>
      <w:r w:rsidRPr="007207FD">
        <w:rPr>
          <w:rFonts w:asciiTheme="minorEastAsia" w:eastAsiaTheme="minorEastAsia" w:hAnsiTheme="minorEastAsia" w:cs="標楷體"/>
        </w:rPr>
        <w:t>高度發展的媒體服務等種種因素</w:t>
      </w:r>
      <w:r w:rsidR="00B2449D">
        <w:rPr>
          <w:rFonts w:asciiTheme="minorEastAsia" w:eastAsiaTheme="minorEastAsia" w:hAnsiTheme="minorEastAsia" w:cs="標楷體" w:hint="eastAsia"/>
        </w:rPr>
        <w:t>之</w:t>
      </w:r>
      <w:r w:rsidRPr="007207FD">
        <w:rPr>
          <w:rFonts w:asciiTheme="minorEastAsia" w:eastAsiaTheme="minorEastAsia" w:hAnsiTheme="minorEastAsia" w:cs="標楷體"/>
        </w:rPr>
        <w:t>綜合結果，對這個獨特的政</w:t>
      </w:r>
      <w:r w:rsidR="00FE54C7">
        <w:rPr>
          <w:rFonts w:asciiTheme="minorEastAsia" w:eastAsiaTheme="minorEastAsia" w:hAnsiTheme="minorEastAsia" w:cs="標楷體" w:hint="eastAsia"/>
        </w:rPr>
        <w:t>治</w:t>
      </w:r>
      <w:r w:rsidRPr="007207FD">
        <w:rPr>
          <w:rFonts w:asciiTheme="minorEastAsia" w:eastAsiaTheme="minorEastAsia" w:hAnsiTheme="minorEastAsia" w:cs="標楷體"/>
        </w:rPr>
        <w:t>制度而言，確實是扮演著十分關鍵的角色。</w:t>
      </w:r>
    </w:p>
    <w:p w:rsidR="00785314" w:rsidRPr="004857DC" w:rsidRDefault="00630AFB" w:rsidP="00DA4EAC">
      <w:pPr>
        <w:pStyle w:val="a6"/>
        <w:numPr>
          <w:ilvl w:val="0"/>
          <w:numId w:val="11"/>
        </w:numPr>
        <w:shd w:val="clear" w:color="auto" w:fill="FFFFFF"/>
        <w:spacing w:line="360" w:lineRule="auto"/>
        <w:ind w:leftChars="0" w:firstLineChars="0"/>
        <w:rPr>
          <w:rFonts w:asciiTheme="minorEastAsia" w:eastAsiaTheme="minorEastAsia" w:hAnsiTheme="minorEastAsia" w:cs="標楷體"/>
          <w:b/>
        </w:rPr>
      </w:pPr>
      <w:r w:rsidRPr="004857DC">
        <w:rPr>
          <w:rFonts w:asciiTheme="minorEastAsia" w:eastAsiaTheme="minorEastAsia" w:hAnsiTheme="minorEastAsia" w:cs="標楷體"/>
          <w:b/>
        </w:rPr>
        <w:t>公共行政管理</w:t>
      </w:r>
      <w:r w:rsidR="00B2449D" w:rsidRPr="004857DC">
        <w:rPr>
          <w:rFonts w:asciiTheme="minorEastAsia" w:eastAsiaTheme="minorEastAsia" w:hAnsiTheme="minorEastAsia" w:cs="標楷體" w:hint="eastAsia"/>
          <w:b/>
        </w:rPr>
        <w:t>之</w:t>
      </w:r>
      <w:r w:rsidRPr="004857DC">
        <w:rPr>
          <w:rFonts w:asciiTheme="minorEastAsia" w:eastAsiaTheme="minorEastAsia" w:hAnsiTheme="minorEastAsia" w:cs="標楷體"/>
          <w:b/>
        </w:rPr>
        <w:t>特色</w:t>
      </w:r>
    </w:p>
    <w:p w:rsidR="00785314" w:rsidRPr="004857DC" w:rsidRDefault="00630AFB" w:rsidP="00DA4EAC">
      <w:pPr>
        <w:pStyle w:val="a6"/>
        <w:numPr>
          <w:ilvl w:val="0"/>
          <w:numId w:val="12"/>
        </w:numPr>
        <w:shd w:val="clear" w:color="auto" w:fill="FFFFFF"/>
        <w:spacing w:line="360" w:lineRule="auto"/>
        <w:ind w:leftChars="0" w:firstLineChars="0"/>
        <w:rPr>
          <w:rFonts w:asciiTheme="minorEastAsia" w:eastAsiaTheme="minorEastAsia" w:hAnsiTheme="minorEastAsia" w:cs="標楷體"/>
          <w:b/>
        </w:rPr>
      </w:pPr>
      <w:r w:rsidRPr="004857DC">
        <w:rPr>
          <w:rFonts w:asciiTheme="minorEastAsia" w:eastAsiaTheme="minorEastAsia" w:hAnsiTheme="minorEastAsia" w:cs="標楷體"/>
          <w:b/>
        </w:rPr>
        <w:t>四環模型的公共服務政策:</w:t>
      </w:r>
    </w:p>
    <w:p w:rsidR="00D64D54" w:rsidRPr="00D64D54" w:rsidRDefault="00D64D54" w:rsidP="00D64D54">
      <w:pPr>
        <w:pStyle w:val="a6"/>
        <w:spacing w:line="360" w:lineRule="auto"/>
        <w:ind w:leftChars="0" w:left="0" w:firstLineChars="177" w:firstLine="425"/>
        <w:contextualSpacing/>
        <w:rPr>
          <w:rFonts w:asciiTheme="minorEastAsia" w:eastAsiaTheme="minorEastAsia" w:hAnsiTheme="minorEastAsia" w:cs="Arial"/>
          <w:color w:val="auto"/>
          <w:sz w:val="24"/>
        </w:rPr>
      </w:pPr>
      <w:r>
        <w:rPr>
          <w:rFonts w:asciiTheme="minorEastAsia" w:eastAsiaTheme="minorEastAsia" w:hAnsiTheme="minorEastAsia" w:cs="標楷體" w:hint="eastAsia"/>
          <w:color w:val="auto"/>
          <w:sz w:val="24"/>
        </w:rPr>
        <w:t xml:space="preserve"> </w:t>
      </w:r>
      <w:r w:rsidR="00630AFB" w:rsidRPr="00D64D54">
        <w:rPr>
          <w:rFonts w:asciiTheme="minorEastAsia" w:eastAsiaTheme="minorEastAsia" w:hAnsiTheme="minorEastAsia" w:cs="標楷體"/>
          <w:color w:val="auto"/>
          <w:sz w:val="24"/>
        </w:rPr>
        <w:t>1990晚期，瑞士聯邦委員會對其公共服務</w:t>
      </w:r>
      <w:r w:rsidR="007E4C24">
        <w:rPr>
          <w:rFonts w:asciiTheme="minorEastAsia" w:eastAsiaTheme="minorEastAsia" w:hAnsiTheme="minorEastAsia" w:cs="標楷體" w:hint="eastAsia"/>
          <w:color w:val="auto"/>
          <w:sz w:val="24"/>
        </w:rPr>
        <w:t>實</w:t>
      </w:r>
      <w:r w:rsidR="00630AFB" w:rsidRPr="00D64D54">
        <w:rPr>
          <w:rFonts w:asciiTheme="minorEastAsia" w:eastAsiaTheme="minorEastAsia" w:hAnsiTheme="minorEastAsia" w:cs="標楷體"/>
          <w:color w:val="auto"/>
          <w:sz w:val="24"/>
        </w:rPr>
        <w:t>行所謂四環模型，</w:t>
      </w:r>
      <w:r w:rsidR="00183DF0" w:rsidRPr="00D64D54">
        <w:rPr>
          <w:rFonts w:asciiTheme="minorEastAsia" w:eastAsiaTheme="minorEastAsia" w:hAnsiTheme="minorEastAsia" w:cs="標楷體" w:hint="eastAsia"/>
          <w:color w:val="auto"/>
          <w:sz w:val="24"/>
        </w:rPr>
        <w:t>旨</w:t>
      </w:r>
      <w:r w:rsidR="00630AFB" w:rsidRPr="00D64D54">
        <w:rPr>
          <w:rFonts w:asciiTheme="minorEastAsia" w:eastAsiaTheme="minorEastAsia" w:hAnsiTheme="minorEastAsia" w:cs="標楷體"/>
          <w:color w:val="auto"/>
          <w:sz w:val="24"/>
        </w:rPr>
        <w:t>在鼓勵公共服務的外包，將中央政府相關工作外包予擁有較高經濟彈性及作</w:t>
      </w:r>
      <w:r w:rsidR="000A5C4E">
        <w:rPr>
          <w:rFonts w:asciiTheme="minorEastAsia" w:eastAsiaTheme="minorEastAsia" w:hAnsiTheme="minorEastAsia" w:cs="標楷體" w:hint="eastAsia"/>
          <w:color w:val="auto"/>
          <w:sz w:val="24"/>
        </w:rPr>
        <w:t>業</w:t>
      </w:r>
      <w:r w:rsidR="00630AFB" w:rsidRPr="00D64D54">
        <w:rPr>
          <w:rFonts w:asciiTheme="minorEastAsia" w:eastAsiaTheme="minorEastAsia" w:hAnsiTheme="minorEastAsia" w:cs="標楷體"/>
          <w:color w:val="auto"/>
          <w:sz w:val="24"/>
        </w:rPr>
        <w:t>裕度的企業實體，</w:t>
      </w:r>
      <w:r w:rsidR="005A37A8">
        <w:rPr>
          <w:rFonts w:asciiTheme="minorEastAsia" w:eastAsiaTheme="minorEastAsia" w:hAnsiTheme="minorEastAsia" w:cs="標楷體" w:hint="eastAsia"/>
          <w:color w:val="auto"/>
          <w:sz w:val="24"/>
        </w:rPr>
        <w:t>以</w:t>
      </w:r>
      <w:r w:rsidR="00630AFB" w:rsidRPr="00D64D54">
        <w:rPr>
          <w:rFonts w:asciiTheme="minorEastAsia" w:eastAsiaTheme="minorEastAsia" w:hAnsiTheme="minorEastAsia" w:cs="標楷體"/>
          <w:color w:val="auto"/>
          <w:sz w:val="24"/>
        </w:rPr>
        <w:t>獲得更高</w:t>
      </w:r>
      <w:r w:rsidR="000A5C4E">
        <w:rPr>
          <w:rFonts w:asciiTheme="minorEastAsia" w:eastAsiaTheme="minorEastAsia" w:hAnsiTheme="minorEastAsia" w:cs="標楷體" w:hint="eastAsia"/>
          <w:color w:val="auto"/>
          <w:sz w:val="24"/>
        </w:rPr>
        <w:t>之</w:t>
      </w:r>
      <w:r w:rsidR="00630AFB" w:rsidRPr="00D64D54">
        <w:rPr>
          <w:rFonts w:asciiTheme="minorEastAsia" w:eastAsiaTheme="minorEastAsia" w:hAnsiTheme="minorEastAsia" w:cs="標楷體"/>
          <w:color w:val="auto"/>
          <w:sz w:val="24"/>
        </w:rPr>
        <w:t>行政效率及效能。</w:t>
      </w:r>
      <w:r w:rsidRPr="00D64D54">
        <w:rPr>
          <w:rFonts w:asciiTheme="minorEastAsia" w:eastAsiaTheme="minorEastAsia" w:hAnsiTheme="minorEastAsia" w:cs="Arial" w:hint="eastAsia"/>
          <w:color w:val="auto"/>
          <w:sz w:val="24"/>
        </w:rPr>
        <w:t>依照公權力行使的密度，自高密度至低密度</w:t>
      </w:r>
      <w:r>
        <w:rPr>
          <w:rFonts w:asciiTheme="minorEastAsia" w:eastAsiaTheme="minorEastAsia" w:hAnsiTheme="minorEastAsia" w:cs="Arial" w:hint="eastAsia"/>
          <w:color w:val="auto"/>
          <w:sz w:val="24"/>
        </w:rPr>
        <w:t>加以</w:t>
      </w:r>
      <w:r w:rsidRPr="00D64D54">
        <w:rPr>
          <w:rFonts w:asciiTheme="minorEastAsia" w:eastAsiaTheme="minorEastAsia" w:hAnsiTheme="minorEastAsia" w:cs="Arial" w:hint="eastAsia"/>
          <w:color w:val="auto"/>
          <w:sz w:val="24"/>
        </w:rPr>
        <w:t>劃分公共服務適於自辦或外包，架構由內而外，第1環，是與政治十分密切的部門單位個體</w:t>
      </w:r>
      <w:r>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如聯邦政府</w:t>
      </w:r>
      <w:r w:rsidRPr="00D64D54">
        <w:rPr>
          <w:rFonts w:asciiTheme="minorEastAsia" w:eastAsiaTheme="minorEastAsia" w:hAnsiTheme="minorEastAsia" w:cs="Arial"/>
          <w:color w:val="auto"/>
          <w:sz w:val="24"/>
        </w:rPr>
        <w:t>秘書處</w:t>
      </w:r>
      <w:r w:rsidRPr="00D64D54">
        <w:rPr>
          <w:rFonts w:asciiTheme="minorEastAsia" w:eastAsiaTheme="minorEastAsia" w:hAnsiTheme="minorEastAsia" w:cs="Arial" w:hint="eastAsia"/>
          <w:color w:val="auto"/>
          <w:sz w:val="24"/>
        </w:rPr>
        <w:t>、聯邦辦公室等</w:t>
      </w:r>
      <w:r>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，不宜委外，由政府組織自行辦理；第2環，包括</w:t>
      </w:r>
      <w:r>
        <w:rPr>
          <w:rFonts w:asciiTheme="minorEastAsia" w:eastAsiaTheme="minorEastAsia" w:hAnsiTheme="minorEastAsia" w:cs="Arial" w:hint="eastAsia"/>
          <w:color w:val="auto"/>
          <w:sz w:val="24"/>
        </w:rPr>
        <w:t>受</w:t>
      </w:r>
      <w:r w:rsidRPr="00D64D54">
        <w:rPr>
          <w:rFonts w:asciiTheme="minorEastAsia" w:eastAsiaTheme="minorEastAsia" w:hAnsiTheme="minorEastAsia" w:cs="Arial" w:hint="eastAsia"/>
          <w:color w:val="auto"/>
          <w:sz w:val="24"/>
        </w:rPr>
        <w:t>政府總預算及績效要求的個體</w:t>
      </w:r>
      <w:r>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如地鐵、通訊辦公室等</w:t>
      </w:r>
      <w:r>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w:t>
      </w:r>
      <w:r>
        <w:rPr>
          <w:rFonts w:asciiTheme="minorEastAsia" w:eastAsiaTheme="minorEastAsia" w:hAnsiTheme="minorEastAsia" w:cs="Arial" w:hint="eastAsia"/>
          <w:color w:val="auto"/>
          <w:sz w:val="24"/>
        </w:rPr>
        <w:t>以</w:t>
      </w:r>
      <w:r w:rsidRPr="00D64D54">
        <w:rPr>
          <w:rFonts w:asciiTheme="minorEastAsia" w:eastAsiaTheme="minorEastAsia" w:hAnsiTheme="minorEastAsia" w:cs="Arial" w:hint="eastAsia"/>
          <w:color w:val="auto"/>
          <w:sz w:val="24"/>
        </w:rPr>
        <w:t>編列政府預算運作支應，但設定績效目標；第3環則係由公共機構組成</w:t>
      </w:r>
      <w:r>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如聯邦科技部、醫療服務</w:t>
      </w:r>
      <w:r>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，涉及高度技術專業，相對公權力行使色彩較低，外包可保持彈性及提高效益；第4環則是國營事業</w:t>
      </w:r>
      <w:r w:rsidR="00ED25D6">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如郵局、鐵路局等</w:t>
      </w:r>
      <w:r w:rsidR="00ED25D6">
        <w:rPr>
          <w:rFonts w:asciiTheme="minorEastAsia" w:eastAsiaTheme="minorEastAsia" w:hAnsiTheme="minorEastAsia" w:cs="Arial" w:hint="eastAsia"/>
          <w:color w:val="auto"/>
          <w:sz w:val="24"/>
        </w:rPr>
        <w:t>）</w:t>
      </w:r>
      <w:r w:rsidRPr="00D64D54">
        <w:rPr>
          <w:rFonts w:asciiTheme="minorEastAsia" w:eastAsiaTheme="minorEastAsia" w:hAnsiTheme="minorEastAsia" w:cs="Arial" w:hint="eastAsia"/>
          <w:color w:val="auto"/>
          <w:sz w:val="24"/>
        </w:rPr>
        <w:t>，與民眾生活密切相關，純公共服務無涉公權力行使，更適</w:t>
      </w:r>
      <w:r w:rsidR="00ED25D6">
        <w:rPr>
          <w:rFonts w:asciiTheme="minorEastAsia" w:eastAsiaTheme="minorEastAsia" w:hAnsiTheme="minorEastAsia" w:cs="Arial" w:hint="eastAsia"/>
          <w:color w:val="auto"/>
          <w:sz w:val="24"/>
        </w:rPr>
        <w:t>合</w:t>
      </w:r>
      <w:r w:rsidRPr="00D64D54">
        <w:rPr>
          <w:rFonts w:asciiTheme="minorEastAsia" w:eastAsiaTheme="minorEastAsia" w:hAnsiTheme="minorEastAsia" w:cs="Arial" w:hint="eastAsia"/>
          <w:color w:val="auto"/>
          <w:sz w:val="24"/>
        </w:rPr>
        <w:t>委外辦理。此四環模型並非靜止不變的，而是允許隨著組織轉型及自主化程序而變動。</w:t>
      </w:r>
    </w:p>
    <w:p w:rsidR="00785314" w:rsidRPr="00CE5910" w:rsidRDefault="00630AFB" w:rsidP="00DA4EAC">
      <w:pPr>
        <w:pStyle w:val="a"/>
        <w:numPr>
          <w:ilvl w:val="0"/>
          <w:numId w:val="12"/>
        </w:numPr>
        <w:spacing w:line="360" w:lineRule="auto"/>
        <w:rPr>
          <w:b/>
          <w:sz w:val="28"/>
          <w:szCs w:val="28"/>
        </w:rPr>
      </w:pPr>
      <w:r w:rsidRPr="00CE5910">
        <w:rPr>
          <w:b/>
          <w:sz w:val="28"/>
          <w:szCs w:val="28"/>
        </w:rPr>
        <w:t>公共財政的管理與組織</w:t>
      </w:r>
    </w:p>
    <w:p w:rsidR="00785314" w:rsidRPr="007207FD" w:rsidRDefault="00630AFB" w:rsidP="00183DF0">
      <w:pPr>
        <w:spacing w:line="360" w:lineRule="auto"/>
        <w:ind w:firstLine="496"/>
        <w:jc w:val="both"/>
        <w:rPr>
          <w:rFonts w:asciiTheme="minorEastAsia" w:eastAsiaTheme="minorEastAsia" w:hAnsiTheme="minorEastAsia" w:cs="標楷體"/>
        </w:rPr>
      </w:pPr>
      <w:r w:rsidRPr="007207FD">
        <w:rPr>
          <w:rFonts w:asciiTheme="minorEastAsia" w:eastAsiaTheme="minorEastAsia" w:hAnsiTheme="minorEastAsia" w:cs="標楷體"/>
        </w:rPr>
        <w:t>所謂公共財政</w:t>
      </w:r>
      <w:r w:rsidR="006132AB">
        <w:rPr>
          <w:rFonts w:asciiTheme="minorEastAsia" w:eastAsiaTheme="minorEastAsia" w:hAnsiTheme="minorEastAsia" w:cs="標楷體" w:hint="eastAsia"/>
        </w:rPr>
        <w:t>（</w:t>
      </w:r>
      <w:r w:rsidRPr="007207FD">
        <w:rPr>
          <w:rFonts w:asciiTheme="minorEastAsia" w:eastAsiaTheme="minorEastAsia" w:hAnsiTheme="minorEastAsia" w:cs="標楷體"/>
        </w:rPr>
        <w:t>public finance</w:t>
      </w:r>
      <w:r w:rsidR="006132AB">
        <w:rPr>
          <w:rFonts w:asciiTheme="minorEastAsia" w:eastAsiaTheme="minorEastAsia" w:hAnsiTheme="minorEastAsia" w:cs="標楷體" w:hint="eastAsia"/>
        </w:rPr>
        <w:t>）</w:t>
      </w:r>
      <w:r w:rsidRPr="007207FD">
        <w:rPr>
          <w:rFonts w:asciiTheme="minorEastAsia" w:eastAsiaTheme="minorEastAsia" w:hAnsiTheme="minorEastAsia" w:cs="標楷體"/>
        </w:rPr>
        <w:t>是指對使用政府所提供之公共財而從中取得利益之一方徵收稅金，並將該等稅金收入繼續投入其他公共財的生產與重分配。</w:t>
      </w:r>
    </w:p>
    <w:p w:rsidR="00785314" w:rsidRPr="00164EC2" w:rsidRDefault="00630AFB">
      <w:pPr>
        <w:shd w:val="clear" w:color="auto" w:fill="FFFFFF"/>
        <w:jc w:val="both"/>
        <w:rPr>
          <w:rFonts w:asciiTheme="minorEastAsia" w:eastAsiaTheme="minorEastAsia" w:hAnsiTheme="minorEastAsia" w:cs="標楷體"/>
          <w:b/>
          <w:sz w:val="28"/>
          <w:szCs w:val="28"/>
        </w:rPr>
      </w:pPr>
      <w:r w:rsidRPr="00164EC2">
        <w:rPr>
          <w:rFonts w:asciiTheme="minorEastAsia" w:eastAsiaTheme="minorEastAsia" w:hAnsiTheme="minorEastAsia" w:cs="標楷體"/>
          <w:b/>
          <w:noProof/>
          <w:sz w:val="28"/>
          <w:szCs w:val="28"/>
        </w:rPr>
        <w:drawing>
          <wp:inline distT="0" distB="0" distL="0" distR="0" wp14:anchorId="1624331F" wp14:editId="05C9FA0B">
            <wp:extent cx="5679331" cy="2407767"/>
            <wp:effectExtent l="0" t="0" r="0" b="0"/>
            <wp:docPr id="7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678602" cy="2407458"/>
                    </a:xfrm>
                    <a:prstGeom prst="rect">
                      <a:avLst/>
                    </a:prstGeom>
                    <a:ln/>
                  </pic:spPr>
                </pic:pic>
              </a:graphicData>
            </a:graphic>
          </wp:inline>
        </w:drawing>
      </w:r>
    </w:p>
    <w:p w:rsidR="00785314" w:rsidRPr="00164EC2" w:rsidRDefault="00630AFB">
      <w:pPr>
        <w:shd w:val="clear" w:color="auto" w:fill="FFFFFF"/>
        <w:ind w:left="613" w:hanging="330"/>
        <w:jc w:val="both"/>
        <w:rPr>
          <w:rFonts w:asciiTheme="minorEastAsia" w:eastAsiaTheme="minorEastAsia" w:hAnsiTheme="minorEastAsia" w:cs="標楷體"/>
          <w:sz w:val="28"/>
          <w:szCs w:val="28"/>
        </w:rPr>
      </w:pPr>
      <w:r w:rsidRPr="00164EC2">
        <w:rPr>
          <w:rFonts w:asciiTheme="minorEastAsia" w:eastAsiaTheme="minorEastAsia" w:hAnsiTheme="minorEastAsia" w:cs="標楷體"/>
          <w:sz w:val="28"/>
          <w:szCs w:val="28"/>
        </w:rPr>
        <w:t xml:space="preserve"> (1Mrd=1,000,000,000；social security not included(59.8mrd)；health system only partly included )</w:t>
      </w:r>
    </w:p>
    <w:p w:rsidR="00785314" w:rsidRDefault="00630AFB">
      <w:pPr>
        <w:shd w:val="clear" w:color="auto" w:fill="FFFFFF"/>
        <w:jc w:val="center"/>
        <w:rPr>
          <w:rFonts w:asciiTheme="minorEastAsia" w:eastAsiaTheme="minorEastAsia" w:hAnsiTheme="minorEastAsia" w:cs="標楷體"/>
          <w:b/>
        </w:rPr>
      </w:pPr>
      <w:r w:rsidRPr="00183DF0">
        <w:rPr>
          <w:rFonts w:asciiTheme="minorEastAsia" w:eastAsiaTheme="minorEastAsia" w:hAnsiTheme="minorEastAsia" w:cs="標楷體"/>
          <w:b/>
        </w:rPr>
        <w:t>圖2:公共財政流程</w:t>
      </w:r>
    </w:p>
    <w:p w:rsidR="00183DF0" w:rsidRPr="00183DF0" w:rsidRDefault="00183DF0">
      <w:pPr>
        <w:shd w:val="clear" w:color="auto" w:fill="FFFFFF"/>
        <w:jc w:val="center"/>
        <w:rPr>
          <w:rFonts w:asciiTheme="minorEastAsia" w:eastAsiaTheme="minorEastAsia" w:hAnsiTheme="minorEastAsia" w:cs="標楷體"/>
          <w:b/>
        </w:rPr>
      </w:pPr>
    </w:p>
    <w:p w:rsidR="00785314" w:rsidRPr="00183DF0" w:rsidRDefault="00630AFB" w:rsidP="005C652D">
      <w:pPr>
        <w:shd w:val="clear" w:color="auto" w:fill="FFFFFF"/>
        <w:spacing w:line="360" w:lineRule="auto"/>
        <w:ind w:firstLineChars="177" w:firstLine="425"/>
        <w:rPr>
          <w:rFonts w:asciiTheme="minorEastAsia" w:eastAsiaTheme="minorEastAsia" w:hAnsiTheme="minorEastAsia" w:cs="標楷體"/>
        </w:rPr>
      </w:pPr>
      <w:r w:rsidRPr="00183DF0">
        <w:rPr>
          <w:rFonts w:asciiTheme="minorEastAsia" w:eastAsiaTheme="minorEastAsia" w:hAnsiTheme="minorEastAsia" w:cs="標楷體"/>
        </w:rPr>
        <w:t>公共財政的管理是公共部門為了保證公共財政職能的履行</w:t>
      </w:r>
      <w:r w:rsidR="005A37A8">
        <w:rPr>
          <w:rFonts w:asciiTheme="minorEastAsia" w:eastAsiaTheme="minorEastAsia" w:hAnsiTheme="minorEastAsia" w:cs="標楷體" w:hint="eastAsia"/>
        </w:rPr>
        <w:t>，</w:t>
      </w:r>
      <w:r w:rsidRPr="00183DF0">
        <w:rPr>
          <w:rFonts w:asciiTheme="minorEastAsia" w:eastAsiaTheme="minorEastAsia" w:hAnsiTheme="minorEastAsia" w:cs="標楷體"/>
        </w:rPr>
        <w:t>對財政收支進行</w:t>
      </w:r>
      <w:r w:rsidR="005A37A8">
        <w:rPr>
          <w:rFonts w:asciiTheme="minorEastAsia" w:eastAsiaTheme="minorEastAsia" w:hAnsiTheme="minorEastAsia" w:cs="標楷體" w:hint="eastAsia"/>
        </w:rPr>
        <w:t>有關</w:t>
      </w:r>
      <w:r w:rsidRPr="00183DF0">
        <w:rPr>
          <w:rFonts w:asciiTheme="minorEastAsia" w:eastAsiaTheme="minorEastAsia" w:hAnsiTheme="minorEastAsia" w:cs="標楷體"/>
        </w:rPr>
        <w:t>決策、管理、監督等活動的總和，主體是公共部門，</w:t>
      </w:r>
      <w:r w:rsidR="005A37A8">
        <w:rPr>
          <w:rFonts w:asciiTheme="minorEastAsia" w:eastAsiaTheme="minorEastAsia" w:hAnsiTheme="minorEastAsia" w:cs="標楷體" w:hint="eastAsia"/>
        </w:rPr>
        <w:t>旨在</w:t>
      </w:r>
      <w:r w:rsidRPr="00183DF0">
        <w:rPr>
          <w:rFonts w:asciiTheme="minorEastAsia" w:eastAsiaTheme="minorEastAsia" w:hAnsiTheme="minorEastAsia" w:cs="標楷體"/>
        </w:rPr>
        <w:t>保證公共財政的基本職能得到最大限度履行，有其三大目標：</w:t>
      </w:r>
    </w:p>
    <w:p w:rsidR="00785314" w:rsidRPr="00183DF0" w:rsidRDefault="00630AFB" w:rsidP="005C652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contextualSpacing/>
        <w:rPr>
          <w:rFonts w:asciiTheme="minorEastAsia" w:eastAsiaTheme="minorEastAsia" w:hAnsiTheme="minorEastAsia" w:cs="標楷體"/>
        </w:rPr>
      </w:pPr>
      <w:r w:rsidRPr="00183DF0">
        <w:rPr>
          <w:rFonts w:asciiTheme="minorEastAsia" w:eastAsiaTheme="minorEastAsia" w:hAnsiTheme="minorEastAsia" w:cs="標楷體"/>
        </w:rPr>
        <w:t>效率目標：使社會資源</w:t>
      </w:r>
      <w:r w:rsidR="005C7705">
        <w:rPr>
          <w:rFonts w:asciiTheme="minorEastAsia" w:eastAsiaTheme="minorEastAsia" w:hAnsiTheme="minorEastAsia" w:cs="標楷體" w:hint="eastAsia"/>
        </w:rPr>
        <w:t>與</w:t>
      </w:r>
      <w:r w:rsidRPr="00183DF0">
        <w:rPr>
          <w:rFonts w:asciiTheme="minorEastAsia" w:eastAsiaTheme="minorEastAsia" w:hAnsiTheme="minorEastAsia" w:cs="標楷體"/>
        </w:rPr>
        <w:t>要素得到最佳分配</w:t>
      </w:r>
    </w:p>
    <w:p w:rsidR="00785314" w:rsidRPr="00183DF0" w:rsidRDefault="00630AFB" w:rsidP="005C652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contextualSpacing/>
        <w:rPr>
          <w:rFonts w:asciiTheme="minorEastAsia" w:eastAsiaTheme="minorEastAsia" w:hAnsiTheme="minorEastAsia" w:cs="標楷體"/>
        </w:rPr>
      </w:pPr>
      <w:r w:rsidRPr="00183DF0">
        <w:rPr>
          <w:rFonts w:asciiTheme="minorEastAsia" w:eastAsiaTheme="minorEastAsia" w:hAnsiTheme="minorEastAsia" w:cs="標楷體"/>
        </w:rPr>
        <w:t>公平目標：對社會收入進行再分配、實現社會相對公平</w:t>
      </w:r>
    </w:p>
    <w:p w:rsidR="00785314" w:rsidRDefault="00630AFB" w:rsidP="005C652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contextualSpacing/>
        <w:rPr>
          <w:rFonts w:asciiTheme="minorEastAsia" w:eastAsiaTheme="minorEastAsia" w:hAnsiTheme="minorEastAsia" w:cs="標楷體"/>
        </w:rPr>
      </w:pPr>
      <w:r w:rsidRPr="00183DF0">
        <w:rPr>
          <w:rFonts w:asciiTheme="minorEastAsia" w:eastAsiaTheme="minorEastAsia" w:hAnsiTheme="minorEastAsia" w:cs="標楷體"/>
        </w:rPr>
        <w:t>穩定目標：保持社會總供給</w:t>
      </w:r>
      <w:r w:rsidR="005C7705">
        <w:rPr>
          <w:rFonts w:asciiTheme="minorEastAsia" w:eastAsiaTheme="minorEastAsia" w:hAnsiTheme="minorEastAsia" w:cs="標楷體" w:hint="eastAsia"/>
        </w:rPr>
        <w:t>與</w:t>
      </w:r>
      <w:r w:rsidRPr="00183DF0">
        <w:rPr>
          <w:rFonts w:asciiTheme="minorEastAsia" w:eastAsiaTheme="minorEastAsia" w:hAnsiTheme="minorEastAsia" w:cs="標楷體"/>
        </w:rPr>
        <w:t>總需求的平衡，實現充分就業、物價穩定、國際收支平衡，</w:t>
      </w:r>
      <w:r w:rsidR="00F176A0">
        <w:rPr>
          <w:rFonts w:asciiTheme="minorEastAsia" w:eastAsiaTheme="minorEastAsia" w:hAnsiTheme="minorEastAsia" w:cs="標楷體" w:hint="eastAsia"/>
        </w:rPr>
        <w:t>總體</w:t>
      </w:r>
      <w:r w:rsidRPr="00183DF0">
        <w:rPr>
          <w:rFonts w:asciiTheme="minorEastAsia" w:eastAsiaTheme="minorEastAsia" w:hAnsiTheme="minorEastAsia" w:cs="標楷體"/>
        </w:rPr>
        <w:t>經濟的穩定增長</w:t>
      </w:r>
    </w:p>
    <w:p w:rsidR="00785314" w:rsidRPr="00CE5910" w:rsidRDefault="00630AFB" w:rsidP="00DA4EAC">
      <w:pPr>
        <w:pStyle w:val="a"/>
        <w:numPr>
          <w:ilvl w:val="0"/>
          <w:numId w:val="13"/>
        </w:numPr>
        <w:spacing w:line="360" w:lineRule="auto"/>
        <w:rPr>
          <w:b/>
          <w:sz w:val="28"/>
          <w:szCs w:val="28"/>
        </w:rPr>
      </w:pPr>
      <w:r w:rsidRPr="00CE5910">
        <w:rPr>
          <w:b/>
          <w:sz w:val="28"/>
          <w:szCs w:val="28"/>
        </w:rPr>
        <w:t>縮短貧富差距的努力</w:t>
      </w:r>
    </w:p>
    <w:p w:rsidR="00785314" w:rsidRPr="00183DF0" w:rsidRDefault="00630AFB" w:rsidP="005C652D">
      <w:pPr>
        <w:spacing w:line="360" w:lineRule="auto"/>
        <w:ind w:firstLine="496"/>
        <w:jc w:val="both"/>
        <w:rPr>
          <w:rFonts w:asciiTheme="minorEastAsia" w:eastAsiaTheme="minorEastAsia" w:hAnsiTheme="minorEastAsia" w:cs="標楷體"/>
        </w:rPr>
      </w:pPr>
      <w:r w:rsidRPr="00183DF0">
        <w:rPr>
          <w:rFonts w:asciiTheme="minorEastAsia" w:eastAsiaTheme="minorEastAsia" w:hAnsiTheme="minorEastAsia" w:cs="標楷體"/>
        </w:rPr>
        <w:t>瑞士人平均月薪大約6,500瑞</w:t>
      </w:r>
      <w:r w:rsidR="004F23A9">
        <w:rPr>
          <w:rFonts w:asciiTheme="minorEastAsia" w:eastAsiaTheme="minorEastAsia" w:hAnsiTheme="minorEastAsia" w:cs="標楷體" w:hint="eastAsia"/>
        </w:rPr>
        <w:t>士法</w:t>
      </w:r>
      <w:r w:rsidRPr="00183DF0">
        <w:rPr>
          <w:rFonts w:asciiTheme="minorEastAsia" w:eastAsiaTheme="minorEastAsia" w:hAnsiTheme="minorEastAsia" w:cs="標楷體"/>
        </w:rPr>
        <w:t>郎</w:t>
      </w:r>
      <w:r w:rsidR="00D73FA9">
        <w:rPr>
          <w:rFonts w:asciiTheme="minorEastAsia" w:eastAsiaTheme="minorEastAsia" w:hAnsiTheme="minorEastAsia" w:cs="標楷體" w:hint="eastAsia"/>
        </w:rPr>
        <w:t>（</w:t>
      </w:r>
      <w:r w:rsidR="004F23A9">
        <w:rPr>
          <w:rFonts w:asciiTheme="minorEastAsia" w:eastAsiaTheme="minorEastAsia" w:hAnsiTheme="minorEastAsia" w:cs="標楷體" w:hint="eastAsia"/>
        </w:rPr>
        <w:t>以下簡稱瑞郎，</w:t>
      </w:r>
      <w:r w:rsidR="007143BF">
        <w:rPr>
          <w:rFonts w:asciiTheme="minorEastAsia" w:eastAsiaTheme="minorEastAsia" w:hAnsiTheme="minorEastAsia" w:cs="標楷體" w:hint="eastAsia"/>
        </w:rPr>
        <w:t>約</w:t>
      </w:r>
      <w:r w:rsidRPr="00183DF0">
        <w:rPr>
          <w:rFonts w:asciiTheme="minorEastAsia" w:eastAsiaTheme="minorEastAsia" w:hAnsiTheme="minorEastAsia" w:cs="標楷體"/>
        </w:rPr>
        <w:t>新</w:t>
      </w:r>
      <w:r w:rsidR="007143BF">
        <w:rPr>
          <w:rFonts w:asciiTheme="minorEastAsia" w:eastAsiaTheme="minorEastAsia" w:hAnsiTheme="minorEastAsia" w:cs="標楷體" w:hint="eastAsia"/>
        </w:rPr>
        <w:t>臺</w:t>
      </w:r>
      <w:r w:rsidRPr="00183DF0">
        <w:rPr>
          <w:rFonts w:asciiTheme="minorEastAsia" w:eastAsiaTheme="minorEastAsia" w:hAnsiTheme="minorEastAsia" w:cs="標楷體"/>
        </w:rPr>
        <w:t>幣22萬元</w:t>
      </w:r>
      <w:r w:rsidR="00D73FA9">
        <w:rPr>
          <w:rFonts w:asciiTheme="minorEastAsia" w:eastAsiaTheme="minorEastAsia" w:hAnsiTheme="minorEastAsia" w:cs="標楷體" w:hint="eastAsia"/>
        </w:rPr>
        <w:t>）</w:t>
      </w:r>
      <w:r w:rsidRPr="00183DF0">
        <w:rPr>
          <w:rFonts w:asciiTheme="minorEastAsia" w:eastAsiaTheme="minorEastAsia" w:hAnsiTheme="minorEastAsia" w:cs="標楷體"/>
        </w:rPr>
        <w:t>，2013年瑞士家庭稅前平均月收入為10,052瑞郎</w:t>
      </w:r>
      <w:r w:rsidR="0046522F">
        <w:rPr>
          <w:rFonts w:asciiTheme="minorEastAsia" w:eastAsiaTheme="minorEastAsia" w:hAnsiTheme="minorEastAsia" w:cs="標楷體" w:hint="eastAsia"/>
        </w:rPr>
        <w:t>，然</w:t>
      </w:r>
      <w:r w:rsidRPr="00183DF0">
        <w:rPr>
          <w:rFonts w:asciiTheme="minorEastAsia" w:eastAsiaTheme="minorEastAsia" w:hAnsiTheme="minorEastAsia" w:cs="標楷體"/>
        </w:rPr>
        <w:t>實際上並非所有瑞士人都如我們想像的富有。雖瑞士的平均薪資數字看起來很漂亮，但收入分配不平等的狀況只比歐盟平均好一點點。貧富差距日益擴大</w:t>
      </w:r>
      <w:r w:rsidR="007143BF">
        <w:rPr>
          <w:rFonts w:asciiTheme="minorEastAsia" w:eastAsiaTheme="minorEastAsia" w:hAnsiTheme="minorEastAsia" w:cs="標楷體" w:hint="eastAsia"/>
        </w:rPr>
        <w:t>乃</w:t>
      </w:r>
      <w:r w:rsidRPr="00183DF0">
        <w:rPr>
          <w:rFonts w:asciiTheme="minorEastAsia" w:eastAsiaTheme="minorEastAsia" w:hAnsiTheme="minorEastAsia" w:cs="標楷體"/>
        </w:rPr>
        <w:t>全球性</w:t>
      </w:r>
      <w:r w:rsidR="007143BF">
        <w:rPr>
          <w:rFonts w:asciiTheme="minorEastAsia" w:eastAsiaTheme="minorEastAsia" w:hAnsiTheme="minorEastAsia" w:cs="標楷體" w:hint="eastAsia"/>
        </w:rPr>
        <w:t>之</w:t>
      </w:r>
      <w:r w:rsidRPr="00183DF0">
        <w:rPr>
          <w:rFonts w:asciiTheme="minorEastAsia" w:eastAsiaTheme="minorEastAsia" w:hAnsiTheme="minorEastAsia" w:cs="標楷體"/>
        </w:rPr>
        <w:t>問題，瑞士也無</w:t>
      </w:r>
      <w:r w:rsidR="007143BF">
        <w:rPr>
          <w:rFonts w:asciiTheme="minorEastAsia" w:eastAsiaTheme="minorEastAsia" w:hAnsiTheme="minorEastAsia" w:cs="標楷體" w:hint="eastAsia"/>
        </w:rPr>
        <w:t>法</w:t>
      </w:r>
      <w:r w:rsidRPr="00183DF0">
        <w:rPr>
          <w:rFonts w:asciiTheme="minorEastAsia" w:eastAsiaTheme="minorEastAsia" w:hAnsiTheme="minorEastAsia" w:cs="標楷體"/>
        </w:rPr>
        <w:t>倖免</w:t>
      </w:r>
      <w:r w:rsidR="007143BF">
        <w:rPr>
          <w:rFonts w:asciiTheme="minorEastAsia" w:eastAsiaTheme="minorEastAsia" w:hAnsiTheme="minorEastAsia" w:cs="標楷體" w:hint="eastAsia"/>
        </w:rPr>
        <w:t>，</w:t>
      </w:r>
      <w:r w:rsidRPr="00183DF0">
        <w:rPr>
          <w:rFonts w:asciiTheme="minorEastAsia" w:eastAsiaTheme="minorEastAsia" w:hAnsiTheme="minorEastAsia" w:cs="標楷體"/>
        </w:rPr>
        <w:t>各行業及</w:t>
      </w:r>
      <w:r w:rsidR="007143BF">
        <w:rPr>
          <w:rFonts w:asciiTheme="minorEastAsia" w:eastAsiaTheme="minorEastAsia" w:hAnsiTheme="minorEastAsia" w:cs="標楷體" w:hint="eastAsia"/>
        </w:rPr>
        <w:t>各</w:t>
      </w:r>
      <w:r w:rsidRPr="00183DF0">
        <w:rPr>
          <w:rFonts w:asciiTheme="minorEastAsia" w:eastAsiaTheme="minorEastAsia" w:hAnsiTheme="minorEastAsia" w:cs="標楷體"/>
        </w:rPr>
        <w:t>州的薪資行情可相差好幾千瑞郎</w:t>
      </w:r>
      <w:r w:rsidR="007143BF">
        <w:rPr>
          <w:rFonts w:asciiTheme="minorEastAsia" w:eastAsiaTheme="minorEastAsia" w:hAnsiTheme="minorEastAsia" w:cs="標楷體" w:hint="eastAsia"/>
        </w:rPr>
        <w:t>（</w:t>
      </w:r>
      <w:r w:rsidRPr="00183DF0">
        <w:rPr>
          <w:rFonts w:asciiTheme="minorEastAsia" w:eastAsiaTheme="minorEastAsia" w:hAnsiTheme="minorEastAsia" w:cs="標楷體"/>
        </w:rPr>
        <w:t>蘇黎世、日內瓦及巴塞爾</w:t>
      </w:r>
      <w:r w:rsidR="007143BF">
        <w:rPr>
          <w:rFonts w:asciiTheme="minorEastAsia" w:eastAsiaTheme="minorEastAsia" w:hAnsiTheme="minorEastAsia" w:cs="標楷體" w:hint="eastAsia"/>
        </w:rPr>
        <w:t>之</w:t>
      </w:r>
      <w:r w:rsidRPr="00183DF0">
        <w:rPr>
          <w:rFonts w:asciiTheme="minorEastAsia" w:eastAsiaTheme="minorEastAsia" w:hAnsiTheme="minorEastAsia" w:cs="標楷體"/>
        </w:rPr>
        <w:t>均薪最高</w:t>
      </w:r>
      <w:r w:rsidR="007143BF">
        <w:rPr>
          <w:rFonts w:asciiTheme="minorEastAsia" w:eastAsiaTheme="minorEastAsia" w:hAnsiTheme="minorEastAsia" w:cs="標楷體" w:hint="eastAsia"/>
        </w:rPr>
        <w:t>）</w:t>
      </w:r>
      <w:r w:rsidRPr="00183DF0">
        <w:rPr>
          <w:rFonts w:asciiTheme="minorEastAsia" w:eastAsiaTheme="minorEastAsia" w:hAnsiTheme="minorEastAsia" w:cs="標楷體"/>
        </w:rPr>
        <w:t>。</w:t>
      </w:r>
    </w:p>
    <w:p w:rsidR="00785314" w:rsidRPr="00183DF0" w:rsidRDefault="00630AFB" w:rsidP="007E3A85">
      <w:pPr>
        <w:spacing w:line="360" w:lineRule="auto"/>
        <w:ind w:firstLineChars="177" w:firstLine="425"/>
        <w:jc w:val="both"/>
        <w:rPr>
          <w:rFonts w:asciiTheme="minorEastAsia" w:eastAsiaTheme="minorEastAsia" w:hAnsiTheme="minorEastAsia" w:cs="標楷體"/>
        </w:rPr>
      </w:pPr>
      <w:r w:rsidRPr="00183DF0">
        <w:rPr>
          <w:rFonts w:asciiTheme="minorEastAsia" w:eastAsiaTheme="minorEastAsia" w:hAnsiTheme="minorEastAsia" w:cs="標楷體"/>
        </w:rPr>
        <w:t>另外，瑞士施行低稅率，吸引外國富豪入住，更加劇差距。瑞士社會學家Ueli Mäder即指出，</w:t>
      </w:r>
      <w:r w:rsidR="003D0463">
        <w:rPr>
          <w:rFonts w:asciiTheme="minorEastAsia" w:eastAsiaTheme="minorEastAsia" w:hAnsiTheme="minorEastAsia" w:cs="標楷體" w:hint="eastAsia"/>
        </w:rPr>
        <w:t>該</w:t>
      </w:r>
      <w:r w:rsidRPr="00183DF0">
        <w:rPr>
          <w:rFonts w:asciiTheme="minorEastAsia" w:eastAsiaTheme="minorEastAsia" w:hAnsiTheme="minorEastAsia" w:cs="標楷體"/>
        </w:rPr>
        <w:t>國3%的人口擁有剩餘97%總和的資產。2013年11月瑞士全國舉行「1:12 公平薪資」公投，旨在限制高階主管薪水不得超過最低薪員工12倍，進而減緩貧富差距</w:t>
      </w:r>
      <w:r w:rsidR="0046522F">
        <w:rPr>
          <w:rFonts w:asciiTheme="minorEastAsia" w:eastAsiaTheme="minorEastAsia" w:hAnsiTheme="minorEastAsia" w:cs="標楷體" w:hint="eastAsia"/>
        </w:rPr>
        <w:t>，結果</w:t>
      </w:r>
      <w:r w:rsidRPr="00183DF0">
        <w:rPr>
          <w:rFonts w:asciiTheme="minorEastAsia" w:eastAsiaTheme="minorEastAsia" w:hAnsiTheme="minorEastAsia" w:cs="標楷體"/>
        </w:rPr>
        <w:t>理性的瑞士人否決了。各界呼籲加強移民融入社會</w:t>
      </w:r>
      <w:r w:rsidR="0046522F">
        <w:rPr>
          <w:rFonts w:asciiTheme="minorEastAsia" w:eastAsiaTheme="minorEastAsia" w:hAnsiTheme="minorEastAsia" w:cs="標楷體" w:hint="eastAsia"/>
        </w:rPr>
        <w:t>，並</w:t>
      </w:r>
      <w:r w:rsidRPr="00183DF0">
        <w:rPr>
          <w:rFonts w:asciiTheme="minorEastAsia" w:eastAsiaTheme="minorEastAsia" w:hAnsiTheme="minorEastAsia" w:cs="標楷體"/>
        </w:rPr>
        <w:t>提升教育才是改善之本，</w:t>
      </w:r>
      <w:r w:rsidR="003D0463">
        <w:rPr>
          <w:rFonts w:asciiTheme="minorEastAsia" w:eastAsiaTheme="minorEastAsia" w:hAnsiTheme="minorEastAsia" w:cs="標楷體" w:hint="eastAsia"/>
        </w:rPr>
        <w:t>亦為</w:t>
      </w:r>
      <w:r w:rsidRPr="00183DF0">
        <w:rPr>
          <w:rFonts w:asciiTheme="minorEastAsia" w:eastAsiaTheme="minorEastAsia" w:hAnsiTheme="minorEastAsia" w:cs="標楷體"/>
        </w:rPr>
        <w:t>當務之急。</w:t>
      </w:r>
    </w:p>
    <w:p w:rsidR="00785314" w:rsidRPr="00CE5910" w:rsidRDefault="00630AFB" w:rsidP="00DA4EAC">
      <w:pPr>
        <w:pStyle w:val="a"/>
        <w:numPr>
          <w:ilvl w:val="0"/>
          <w:numId w:val="13"/>
        </w:numPr>
        <w:spacing w:line="360" w:lineRule="auto"/>
        <w:rPr>
          <w:b/>
          <w:sz w:val="28"/>
          <w:szCs w:val="28"/>
        </w:rPr>
      </w:pPr>
      <w:r w:rsidRPr="00CE5910">
        <w:rPr>
          <w:b/>
          <w:sz w:val="28"/>
          <w:szCs w:val="28"/>
        </w:rPr>
        <w:t>國家財政均衡機制</w:t>
      </w:r>
    </w:p>
    <w:p w:rsidR="00785314" w:rsidRPr="00183DF0" w:rsidRDefault="00630AFB" w:rsidP="007E3A85">
      <w:pPr>
        <w:spacing w:line="360" w:lineRule="auto"/>
        <w:ind w:firstLine="496"/>
        <w:jc w:val="both"/>
        <w:rPr>
          <w:rFonts w:asciiTheme="minorEastAsia" w:eastAsiaTheme="minorEastAsia" w:hAnsiTheme="minorEastAsia" w:cs="標楷體"/>
        </w:rPr>
      </w:pPr>
      <w:r w:rsidRPr="00183DF0">
        <w:rPr>
          <w:rFonts w:asciiTheme="minorEastAsia" w:eastAsiaTheme="minorEastAsia" w:hAnsiTheme="minorEastAsia" w:cs="標楷體"/>
        </w:rPr>
        <w:t>瑞士政府可利用許多平衡機制，諸如利用資源均等分配、成本補貼等方法，</w:t>
      </w:r>
      <w:r w:rsidR="007E3A85">
        <w:rPr>
          <w:rFonts w:asciiTheme="minorEastAsia" w:eastAsiaTheme="minorEastAsia" w:hAnsiTheme="minorEastAsia" w:cs="標楷體" w:hint="eastAsia"/>
        </w:rPr>
        <w:t>以</w:t>
      </w:r>
      <w:r w:rsidRPr="00183DF0">
        <w:rPr>
          <w:rFonts w:asciiTheme="minorEastAsia" w:eastAsiaTheme="minorEastAsia" w:hAnsiTheme="minorEastAsia" w:cs="標楷體"/>
        </w:rPr>
        <w:t>達到降低各州</w:t>
      </w:r>
      <w:r w:rsidR="007E3A85">
        <w:rPr>
          <w:rFonts w:asciiTheme="minorEastAsia" w:eastAsiaTheme="minorEastAsia" w:hAnsiTheme="minorEastAsia" w:cs="標楷體" w:hint="eastAsia"/>
        </w:rPr>
        <w:t>之</w:t>
      </w:r>
      <w:r w:rsidRPr="00183DF0">
        <w:rPr>
          <w:rFonts w:asciiTheme="minorEastAsia" w:eastAsiaTheme="minorEastAsia" w:hAnsiTheme="minorEastAsia" w:cs="標楷體"/>
        </w:rPr>
        <w:t>條件差異並提高效率。瑞士新的財務均等方案如下:</w:t>
      </w:r>
    </w:p>
    <w:p w:rsidR="00785314" w:rsidRPr="00183DF0" w:rsidRDefault="00630AFB" w:rsidP="007E3A85">
      <w:pPr>
        <w:shd w:val="clear" w:color="auto" w:fill="FFFFFF"/>
        <w:spacing w:line="360" w:lineRule="auto"/>
        <w:ind w:firstLine="480"/>
        <w:jc w:val="both"/>
        <w:rPr>
          <w:rFonts w:asciiTheme="minorEastAsia" w:eastAsiaTheme="minorEastAsia" w:hAnsiTheme="minorEastAsia" w:cs="標楷體"/>
        </w:rPr>
      </w:pPr>
      <w:r w:rsidRPr="00183DF0">
        <w:rPr>
          <w:rFonts w:asciiTheme="minorEastAsia" w:eastAsiaTheme="minorEastAsia" w:hAnsiTheme="minorEastAsia" w:cs="標楷體"/>
        </w:rPr>
        <w:t>就財務面而言，資源分配的均等，可確保每州可獲得最低限度的收入。在新系統中，過去採用的財務強度指標</w:t>
      </w:r>
      <w:r w:rsidR="00B11B3E">
        <w:rPr>
          <w:rFonts w:asciiTheme="minorEastAsia" w:eastAsiaTheme="minorEastAsia" w:hAnsiTheme="minorEastAsia" w:cs="標楷體" w:hint="eastAsia"/>
        </w:rPr>
        <w:t>（</w:t>
      </w:r>
      <w:r w:rsidRPr="00183DF0">
        <w:rPr>
          <w:rFonts w:asciiTheme="minorEastAsia" w:eastAsiaTheme="minorEastAsia" w:hAnsiTheme="minorEastAsia" w:cs="標楷體"/>
        </w:rPr>
        <w:t>index of financial strength</w:t>
      </w:r>
      <w:r w:rsidR="00B11B3E">
        <w:rPr>
          <w:rFonts w:asciiTheme="minorEastAsia" w:eastAsiaTheme="minorEastAsia" w:hAnsiTheme="minorEastAsia" w:cs="標楷體" w:hint="eastAsia"/>
        </w:rPr>
        <w:t>）</w:t>
      </w:r>
      <w:r w:rsidRPr="00183DF0">
        <w:rPr>
          <w:rFonts w:asciiTheme="minorEastAsia" w:eastAsiaTheme="minorEastAsia" w:hAnsiTheme="minorEastAsia" w:cs="標楷體"/>
        </w:rPr>
        <w:t>已被新的資源指標</w:t>
      </w:r>
      <w:r w:rsidR="00B11B3E">
        <w:rPr>
          <w:rFonts w:asciiTheme="minorEastAsia" w:eastAsiaTheme="minorEastAsia" w:hAnsiTheme="minorEastAsia" w:cs="標楷體" w:hint="eastAsia"/>
        </w:rPr>
        <w:t>（</w:t>
      </w:r>
      <w:r w:rsidRPr="00183DF0">
        <w:rPr>
          <w:rFonts w:asciiTheme="minorEastAsia" w:eastAsiaTheme="minorEastAsia" w:hAnsiTheme="minorEastAsia" w:cs="標楷體"/>
        </w:rPr>
        <w:t>resource indicator</w:t>
      </w:r>
      <w:r w:rsidR="00B11B3E">
        <w:rPr>
          <w:rFonts w:asciiTheme="minorEastAsia" w:eastAsiaTheme="minorEastAsia" w:hAnsiTheme="minorEastAsia" w:cs="標楷體" w:hint="eastAsia"/>
        </w:rPr>
        <w:t>）</w:t>
      </w:r>
      <w:r w:rsidRPr="00183DF0">
        <w:rPr>
          <w:rFonts w:asciiTheme="minorEastAsia" w:eastAsiaTheme="minorEastAsia" w:hAnsiTheme="minorEastAsia" w:cs="標楷體"/>
        </w:rPr>
        <w:t>所取代，此一資源指標可衡量一個州的資源潛力。新的資源指標是在可課稅所得、自然人所擁有財富及法人營業利潤等基礎上來計算，更能合理呈現出一個州的經濟現況。</w:t>
      </w:r>
    </w:p>
    <w:p w:rsidR="00785314" w:rsidRPr="00183DF0" w:rsidRDefault="00630AFB" w:rsidP="007E3A85">
      <w:pPr>
        <w:shd w:val="clear" w:color="auto" w:fill="FFFFFF"/>
        <w:spacing w:line="360" w:lineRule="auto"/>
        <w:ind w:firstLine="480"/>
        <w:jc w:val="both"/>
        <w:rPr>
          <w:rFonts w:asciiTheme="minorEastAsia" w:eastAsiaTheme="minorEastAsia" w:hAnsiTheme="minorEastAsia" w:cs="標楷體"/>
        </w:rPr>
      </w:pPr>
      <w:r w:rsidRPr="00183DF0">
        <w:rPr>
          <w:rFonts w:asciiTheme="minorEastAsia" w:eastAsiaTheme="minorEastAsia" w:hAnsiTheme="minorEastAsia" w:cs="標楷體"/>
        </w:rPr>
        <w:t>對於部分州的成本居高不下者，另設有一個補償機制</w:t>
      </w:r>
      <w:r w:rsidR="00B11B3E">
        <w:rPr>
          <w:rFonts w:asciiTheme="minorEastAsia" w:eastAsiaTheme="minorEastAsia" w:hAnsiTheme="minorEastAsia" w:cs="標楷體" w:hint="eastAsia"/>
        </w:rPr>
        <w:t>（</w:t>
      </w:r>
      <w:r w:rsidRPr="00183DF0">
        <w:rPr>
          <w:rFonts w:asciiTheme="minorEastAsia" w:eastAsiaTheme="minorEastAsia" w:hAnsiTheme="minorEastAsia" w:cs="標楷體"/>
        </w:rPr>
        <w:t>如依地域性差異、社會人口統計面向差異等</w:t>
      </w:r>
      <w:r w:rsidR="00B11B3E">
        <w:rPr>
          <w:rFonts w:asciiTheme="minorEastAsia" w:eastAsiaTheme="minorEastAsia" w:hAnsiTheme="minorEastAsia" w:cs="標楷體" w:hint="eastAsia"/>
        </w:rPr>
        <w:t>）</w:t>
      </w:r>
      <w:r w:rsidRPr="00183DF0">
        <w:rPr>
          <w:rFonts w:asciiTheme="minorEastAsia" w:eastAsiaTheme="minorEastAsia" w:hAnsiTheme="minorEastAsia" w:cs="標楷體"/>
        </w:rPr>
        <w:t>。</w:t>
      </w:r>
    </w:p>
    <w:p w:rsidR="00785314" w:rsidRPr="00CE5910" w:rsidRDefault="00630AFB" w:rsidP="00DA4EAC">
      <w:pPr>
        <w:pStyle w:val="a"/>
        <w:numPr>
          <w:ilvl w:val="0"/>
          <w:numId w:val="13"/>
        </w:numPr>
        <w:spacing w:line="360" w:lineRule="auto"/>
        <w:rPr>
          <w:b/>
          <w:sz w:val="28"/>
          <w:szCs w:val="28"/>
        </w:rPr>
      </w:pPr>
      <w:r w:rsidRPr="00CE5910">
        <w:rPr>
          <w:b/>
          <w:sz w:val="28"/>
          <w:szCs w:val="28"/>
        </w:rPr>
        <w:t>新人事政策改革</w:t>
      </w:r>
    </w:p>
    <w:p w:rsidR="00785314" w:rsidRPr="00183DF0" w:rsidRDefault="00630AFB" w:rsidP="007E3A85">
      <w:pPr>
        <w:spacing w:line="360" w:lineRule="auto"/>
        <w:ind w:firstLine="480"/>
        <w:jc w:val="both"/>
        <w:rPr>
          <w:rFonts w:asciiTheme="minorEastAsia" w:eastAsiaTheme="minorEastAsia" w:hAnsiTheme="minorEastAsia" w:cs="標楷體"/>
        </w:rPr>
      </w:pPr>
      <w:r w:rsidRPr="00183DF0">
        <w:rPr>
          <w:rFonts w:asciiTheme="minorEastAsia" w:eastAsiaTheme="minorEastAsia" w:hAnsiTheme="minorEastAsia" w:cs="標楷體"/>
        </w:rPr>
        <w:t>依據瑞士聯邦人事行政署</w:t>
      </w:r>
      <w:r w:rsidR="007E3A85">
        <w:rPr>
          <w:rFonts w:asciiTheme="minorEastAsia" w:eastAsiaTheme="minorEastAsia" w:hAnsiTheme="minorEastAsia" w:cs="標楷體" w:hint="eastAsia"/>
        </w:rPr>
        <w:t>之</w:t>
      </w:r>
      <w:r w:rsidRPr="00183DF0">
        <w:rPr>
          <w:rFonts w:asciiTheme="minorEastAsia" w:eastAsiaTheme="minorEastAsia" w:hAnsiTheme="minorEastAsia" w:cs="標楷體"/>
        </w:rPr>
        <w:t>簡報</w:t>
      </w:r>
      <w:r w:rsidR="007E3A85">
        <w:rPr>
          <w:rFonts w:asciiTheme="minorEastAsia" w:eastAsiaTheme="minorEastAsia" w:hAnsiTheme="minorEastAsia" w:cs="標楷體" w:hint="eastAsia"/>
        </w:rPr>
        <w:t>顯示</w:t>
      </w:r>
      <w:r w:rsidRPr="00183DF0">
        <w:rPr>
          <w:rFonts w:asciiTheme="minorEastAsia" w:eastAsiaTheme="minorEastAsia" w:hAnsiTheme="minorEastAsia" w:cs="標楷體"/>
        </w:rPr>
        <w:t>，從2011年開始</w:t>
      </w:r>
      <w:r w:rsidR="007E3A85">
        <w:rPr>
          <w:rFonts w:asciiTheme="minorEastAsia" w:eastAsiaTheme="minorEastAsia" w:hAnsiTheme="minorEastAsia" w:cs="標楷體" w:hint="eastAsia"/>
        </w:rPr>
        <w:t>實施</w:t>
      </w:r>
      <w:r w:rsidRPr="00183DF0">
        <w:rPr>
          <w:rFonts w:asciiTheme="minorEastAsia" w:eastAsiaTheme="minorEastAsia" w:hAnsiTheme="minorEastAsia" w:cs="標楷體"/>
        </w:rPr>
        <w:t>新人事政策改革及聯邦人事法，改革政策主要內容包括：廢除公務員身分階級、績效差異化的薪資制度、職業養老金從</w:t>
      </w:r>
      <w:r w:rsidR="003F125F">
        <w:rPr>
          <w:rFonts w:asciiTheme="minorEastAsia" w:eastAsiaTheme="minorEastAsia" w:hAnsiTheme="minorEastAsia" w:cs="標楷體" w:hint="eastAsia"/>
        </w:rPr>
        <w:t>恩給制改為提撥制</w:t>
      </w:r>
      <w:r w:rsidRPr="00183DF0">
        <w:rPr>
          <w:rFonts w:asciiTheme="minorEastAsia" w:eastAsiaTheme="minorEastAsia" w:hAnsiTheme="minorEastAsia" w:cs="標楷體"/>
        </w:rPr>
        <w:t>。舉凡提供現代就業條件、確保現代化的工作環境、確保員工的工作滿意度及多元潛力的開發等，均為人事改革政策的重點。在2001年之前，除非犯罪，否則開除公務員非常困難，只能調動不適任職員；從2011年開始，因實施新人事改革方案，確立退場機制，透過每年年底的工作績效評估，得以開除績效不彰</w:t>
      </w:r>
      <w:r w:rsidR="007E3A85">
        <w:rPr>
          <w:rFonts w:asciiTheme="minorEastAsia" w:eastAsiaTheme="minorEastAsia" w:hAnsiTheme="minorEastAsia" w:cs="標楷體" w:hint="eastAsia"/>
        </w:rPr>
        <w:t>之</w:t>
      </w:r>
      <w:r w:rsidRPr="00183DF0">
        <w:rPr>
          <w:rFonts w:asciiTheme="minorEastAsia" w:eastAsiaTheme="minorEastAsia" w:hAnsiTheme="minorEastAsia" w:cs="標楷體"/>
        </w:rPr>
        <w:t>員工。另外瑞士的公務員可以自組工會。但訴諸罷工手段往往更有效。</w:t>
      </w:r>
    </w:p>
    <w:p w:rsidR="00785314" w:rsidRPr="00183DF0" w:rsidRDefault="00630AFB" w:rsidP="00183DF0">
      <w:pPr>
        <w:spacing w:line="360" w:lineRule="auto"/>
        <w:ind w:firstLine="480"/>
        <w:jc w:val="both"/>
        <w:rPr>
          <w:rFonts w:asciiTheme="minorEastAsia" w:eastAsiaTheme="minorEastAsia" w:hAnsiTheme="minorEastAsia" w:cs="標楷體"/>
        </w:rPr>
      </w:pPr>
      <w:r w:rsidRPr="00183DF0">
        <w:rPr>
          <w:rFonts w:asciiTheme="minorEastAsia" w:eastAsiaTheme="minorEastAsia" w:hAnsiTheme="minorEastAsia" w:cs="標楷體"/>
        </w:rPr>
        <w:t>2016年5月聯邦議會，為聯邦人事策略設定了目標值及指標，並將在2019年底評估是否達成目標。目標值可用聯邦人事資源系統（BV PLUS）</w:t>
      </w:r>
      <w:r w:rsidR="007E3A85">
        <w:rPr>
          <w:rFonts w:asciiTheme="minorEastAsia" w:eastAsiaTheme="minorEastAsia" w:hAnsiTheme="minorEastAsia" w:cs="標楷體" w:hint="eastAsia"/>
        </w:rPr>
        <w:t>之</w:t>
      </w:r>
      <w:r w:rsidRPr="00183DF0">
        <w:rPr>
          <w:rFonts w:asciiTheme="minorEastAsia" w:eastAsiaTheme="minorEastAsia" w:hAnsiTheme="minorEastAsia" w:cs="標楷體"/>
        </w:rPr>
        <w:t>數據</w:t>
      </w:r>
      <w:r w:rsidR="007E3A85">
        <w:rPr>
          <w:rFonts w:asciiTheme="minorEastAsia" w:eastAsiaTheme="minorEastAsia" w:hAnsiTheme="minorEastAsia" w:cs="標楷體" w:hint="eastAsia"/>
        </w:rPr>
        <w:t>加以</w:t>
      </w:r>
      <w:r w:rsidRPr="00183DF0">
        <w:rPr>
          <w:rFonts w:asciiTheme="minorEastAsia" w:eastAsiaTheme="minorEastAsia" w:hAnsiTheme="minorEastAsia" w:cs="標楷體"/>
        </w:rPr>
        <w:t>衡量，這些指標稱為「軟性（soft）」指標，係由人事成員品質調查而來。</w:t>
      </w:r>
    </w:p>
    <w:p w:rsidR="00785314" w:rsidRPr="00183DF0" w:rsidRDefault="00630AFB" w:rsidP="00183DF0">
      <w:pPr>
        <w:spacing w:line="360" w:lineRule="auto"/>
        <w:ind w:firstLine="480"/>
        <w:jc w:val="both"/>
        <w:rPr>
          <w:rFonts w:asciiTheme="minorEastAsia" w:eastAsiaTheme="minorEastAsia" w:hAnsiTheme="minorEastAsia" w:cs="標楷體"/>
        </w:rPr>
      </w:pPr>
      <w:r w:rsidRPr="00183DF0">
        <w:rPr>
          <w:rFonts w:asciiTheme="minorEastAsia" w:eastAsiaTheme="minorEastAsia" w:hAnsiTheme="minorEastAsia" w:cs="標楷體"/>
        </w:rPr>
        <w:t>新聯邦管理模式（New federal management model，NMM），引進管理發展的人事措施，是一項重大革新。新制的基礎源自多年前所引進</w:t>
      </w:r>
      <w:r w:rsidR="007E3A85">
        <w:rPr>
          <w:rFonts w:asciiTheme="minorEastAsia" w:eastAsiaTheme="minorEastAsia" w:hAnsiTheme="minorEastAsia" w:cs="標楷體" w:hint="eastAsia"/>
        </w:rPr>
        <w:t>之</w:t>
      </w:r>
      <w:r w:rsidRPr="00183DF0">
        <w:rPr>
          <w:rFonts w:asciiTheme="minorEastAsia" w:eastAsiaTheme="minorEastAsia" w:hAnsiTheme="minorEastAsia" w:cs="標楷體"/>
        </w:rPr>
        <w:t>績效薪俸、目標管理及提</w:t>
      </w:r>
      <w:r w:rsidR="007E3A85">
        <w:rPr>
          <w:rFonts w:asciiTheme="minorEastAsia" w:eastAsiaTheme="minorEastAsia" w:hAnsiTheme="minorEastAsia" w:cs="標楷體" w:hint="eastAsia"/>
        </w:rPr>
        <w:t>升</w:t>
      </w:r>
      <w:r w:rsidRPr="00183DF0">
        <w:rPr>
          <w:rFonts w:asciiTheme="minorEastAsia" w:eastAsiaTheme="minorEastAsia" w:hAnsiTheme="minorEastAsia" w:cs="標楷體"/>
        </w:rPr>
        <w:t>管理人員變革管理能力。由職位的管理轉型至人事成本的管理，強調預算面向。國會於每年</w:t>
      </w:r>
      <w:r w:rsidR="007E3A85">
        <w:rPr>
          <w:rFonts w:asciiTheme="minorEastAsia" w:eastAsiaTheme="minorEastAsia" w:hAnsiTheme="minorEastAsia" w:cs="標楷體" w:hint="eastAsia"/>
        </w:rPr>
        <w:t>9</w:t>
      </w:r>
      <w:r w:rsidRPr="00183DF0">
        <w:rPr>
          <w:rFonts w:asciiTheme="minorEastAsia" w:eastAsiaTheme="minorEastAsia" w:hAnsiTheme="minorEastAsia" w:cs="標楷體"/>
        </w:rPr>
        <w:t>月和</w:t>
      </w:r>
      <w:r w:rsidR="007E3A85">
        <w:rPr>
          <w:rFonts w:asciiTheme="minorEastAsia" w:eastAsiaTheme="minorEastAsia" w:hAnsiTheme="minorEastAsia" w:cs="標楷體" w:hint="eastAsia"/>
        </w:rPr>
        <w:t>10</w:t>
      </w:r>
      <w:r w:rsidRPr="00183DF0">
        <w:rPr>
          <w:rFonts w:asciiTheme="minorEastAsia" w:eastAsiaTheme="minorEastAsia" w:hAnsiTheme="minorEastAsia" w:cs="標楷體"/>
        </w:rPr>
        <w:t>月舉行</w:t>
      </w:r>
      <w:r w:rsidR="007E3A85">
        <w:rPr>
          <w:rFonts w:asciiTheme="minorEastAsia" w:eastAsiaTheme="minorEastAsia" w:hAnsiTheme="minorEastAsia" w:cs="標楷體" w:hint="eastAsia"/>
        </w:rPr>
        <w:t>2</w:t>
      </w:r>
      <w:r w:rsidRPr="00183DF0">
        <w:rPr>
          <w:rFonts w:asciiTheme="minorEastAsia" w:eastAsiaTheme="minorEastAsia" w:hAnsiTheme="minorEastAsia" w:cs="標楷體"/>
        </w:rPr>
        <w:t>次會議，由部長於每年11月報告。因為實施新聯邦管理模式，改善預算的目標管理及執行；提</w:t>
      </w:r>
      <w:r w:rsidR="007E3A85">
        <w:rPr>
          <w:rFonts w:asciiTheme="minorEastAsia" w:eastAsiaTheme="minorEastAsia" w:hAnsiTheme="minorEastAsia" w:cs="標楷體" w:hint="eastAsia"/>
        </w:rPr>
        <w:t>升</w:t>
      </w:r>
      <w:r w:rsidRPr="00183DF0">
        <w:rPr>
          <w:rFonts w:asciiTheme="minorEastAsia" w:eastAsiaTheme="minorEastAsia" w:hAnsiTheme="minorEastAsia" w:cs="標楷體"/>
        </w:rPr>
        <w:t>行政透明化，除了預算數字，國會對聯邦政府如何處理業務及運用資源等內容更感興趣；實施新的程序，透過深度的對話，有利於預算</w:t>
      </w:r>
      <w:r w:rsidR="007E3A85">
        <w:rPr>
          <w:rFonts w:asciiTheme="minorEastAsia" w:eastAsiaTheme="minorEastAsia" w:hAnsiTheme="minorEastAsia" w:cs="標楷體" w:hint="eastAsia"/>
        </w:rPr>
        <w:t>之</w:t>
      </w:r>
      <w:r w:rsidRPr="00183DF0">
        <w:rPr>
          <w:rFonts w:asciiTheme="minorEastAsia" w:eastAsiaTheme="minorEastAsia" w:hAnsiTheme="minorEastAsia" w:cs="標楷體"/>
        </w:rPr>
        <w:t>說明；國會原本只能刪減預算，實施NMM之後，必要時國會可變更預算，</w:t>
      </w:r>
      <w:r w:rsidR="007E3A85">
        <w:rPr>
          <w:rFonts w:asciiTheme="minorEastAsia" w:eastAsiaTheme="minorEastAsia" w:hAnsiTheme="minorEastAsia" w:cs="標楷體" w:hint="eastAsia"/>
        </w:rPr>
        <w:t>由於實施這</w:t>
      </w:r>
      <w:r w:rsidRPr="00183DF0">
        <w:rPr>
          <w:rFonts w:asciiTheme="minorEastAsia" w:eastAsiaTheme="minorEastAsia" w:hAnsiTheme="minorEastAsia" w:cs="標楷體"/>
        </w:rPr>
        <w:t>套新的管理模式，瑞士負債因而未明顯成長。</w:t>
      </w:r>
    </w:p>
    <w:p w:rsidR="00785314" w:rsidRPr="005424B8" w:rsidRDefault="00630AFB" w:rsidP="005424B8">
      <w:pPr>
        <w:spacing w:line="360" w:lineRule="auto"/>
        <w:ind w:firstLineChars="236" w:firstLine="566"/>
        <w:jc w:val="both"/>
        <w:rPr>
          <w:rFonts w:asciiTheme="minorEastAsia" w:eastAsiaTheme="minorEastAsia" w:hAnsiTheme="minorEastAsia" w:cs="標楷體"/>
          <w:color w:val="auto"/>
        </w:rPr>
      </w:pPr>
      <w:r w:rsidRPr="0078369C">
        <w:rPr>
          <w:rFonts w:asciiTheme="minorEastAsia" w:eastAsiaTheme="minorEastAsia" w:hAnsiTheme="minorEastAsia" w:cs="標楷體"/>
        </w:rPr>
        <w:t>而為達成上述的公共政策與改革</w:t>
      </w:r>
      <w:r w:rsidR="0078369C">
        <w:rPr>
          <w:rFonts w:asciiTheme="minorEastAsia" w:eastAsiaTheme="minorEastAsia" w:hAnsiTheme="minorEastAsia" w:cs="標楷體" w:hint="eastAsia"/>
        </w:rPr>
        <w:t>，</w:t>
      </w:r>
      <w:r w:rsidRPr="0078369C">
        <w:rPr>
          <w:rFonts w:asciiTheme="minorEastAsia" w:eastAsiaTheme="minorEastAsia" w:hAnsiTheme="minorEastAsia" w:cs="標楷體"/>
        </w:rPr>
        <w:t>自需一套策略性公共管理</w:t>
      </w:r>
      <w:r w:rsidR="0078369C">
        <w:rPr>
          <w:rFonts w:asciiTheme="minorEastAsia" w:eastAsiaTheme="minorEastAsia" w:hAnsiTheme="minorEastAsia" w:cs="標楷體" w:hint="eastAsia"/>
        </w:rPr>
        <w:t>，</w:t>
      </w:r>
      <w:r w:rsidRPr="0078369C">
        <w:rPr>
          <w:rFonts w:asciiTheme="minorEastAsia" w:eastAsiaTheme="minorEastAsia" w:hAnsiTheme="minorEastAsia" w:cs="標楷體"/>
        </w:rPr>
        <w:t>據</w:t>
      </w:r>
      <w:r w:rsidR="0078369C">
        <w:rPr>
          <w:rFonts w:asciiTheme="minorEastAsia" w:eastAsiaTheme="minorEastAsia" w:hAnsiTheme="minorEastAsia" w:cs="標楷體" w:hint="eastAsia"/>
        </w:rPr>
        <w:t>講座</w:t>
      </w:r>
      <w:r w:rsidRPr="00183DF0">
        <w:rPr>
          <w:rFonts w:asciiTheme="minorEastAsia" w:eastAsiaTheme="minorEastAsia" w:hAnsiTheme="minorEastAsia" w:cs="標楷體"/>
        </w:rPr>
        <w:t>伯恩應用科技大學Alexzander Hunziker</w:t>
      </w:r>
      <w:r w:rsidR="0078369C">
        <w:rPr>
          <w:rFonts w:asciiTheme="minorEastAsia" w:eastAsiaTheme="minorEastAsia" w:hAnsiTheme="minorEastAsia" w:cs="標楷體" w:hint="eastAsia"/>
        </w:rPr>
        <w:t>教授</w:t>
      </w:r>
      <w:r w:rsidRPr="00C71677">
        <w:rPr>
          <w:rFonts w:asciiTheme="minorEastAsia" w:eastAsiaTheme="minorEastAsia" w:hAnsiTheme="minorEastAsia" w:cs="標楷體"/>
        </w:rPr>
        <w:t>所言</w:t>
      </w:r>
      <w:r w:rsidR="0078369C">
        <w:rPr>
          <w:rFonts w:asciiTheme="minorEastAsia" w:eastAsiaTheme="minorEastAsia" w:hAnsiTheme="minorEastAsia" w:cs="標楷體" w:hint="eastAsia"/>
          <w:b/>
        </w:rPr>
        <w:t>，</w:t>
      </w:r>
      <w:r w:rsidRPr="00183DF0">
        <w:rPr>
          <w:rFonts w:asciiTheme="minorEastAsia" w:eastAsiaTheme="minorEastAsia" w:hAnsiTheme="minorEastAsia" w:cs="標楷體"/>
        </w:rPr>
        <w:t>公部門</w:t>
      </w:r>
      <w:r w:rsidR="0078369C">
        <w:rPr>
          <w:rFonts w:asciiTheme="minorEastAsia" w:eastAsiaTheme="minorEastAsia" w:hAnsiTheme="minorEastAsia" w:cs="標楷體" w:hint="eastAsia"/>
        </w:rPr>
        <w:t>之</w:t>
      </w:r>
      <w:r w:rsidRPr="00183DF0">
        <w:rPr>
          <w:rFonts w:asciiTheme="minorEastAsia" w:eastAsiaTheme="minorEastAsia" w:hAnsiTheme="minorEastAsia" w:cs="標楷體"/>
        </w:rPr>
        <w:t>管理一般只有兩個部分</w:t>
      </w:r>
      <w:r w:rsidR="0078369C">
        <w:rPr>
          <w:rFonts w:asciiTheme="minorEastAsia" w:eastAsiaTheme="minorEastAsia" w:hAnsiTheme="minorEastAsia" w:cs="標楷體" w:hint="eastAsia"/>
        </w:rPr>
        <w:t>，分別是</w:t>
      </w:r>
      <w:r w:rsidRPr="00183DF0">
        <w:rPr>
          <w:rFonts w:asciiTheme="minorEastAsia" w:eastAsiaTheme="minorEastAsia" w:hAnsiTheme="minorEastAsia" w:cs="標楷體"/>
        </w:rPr>
        <w:t>政治任務</w:t>
      </w:r>
      <w:r w:rsidR="0078369C">
        <w:rPr>
          <w:rFonts w:asciiTheme="minorEastAsia" w:eastAsiaTheme="minorEastAsia" w:hAnsiTheme="minorEastAsia" w:cs="標楷體" w:hint="eastAsia"/>
        </w:rPr>
        <w:t>與</w:t>
      </w:r>
      <w:r w:rsidRPr="00183DF0">
        <w:rPr>
          <w:rFonts w:asciiTheme="minorEastAsia" w:eastAsiaTheme="minorEastAsia" w:hAnsiTheme="minorEastAsia" w:cs="標楷體"/>
        </w:rPr>
        <w:t>資源</w:t>
      </w:r>
      <w:r w:rsidR="00F60D43">
        <w:rPr>
          <w:rFonts w:asciiTheme="minorEastAsia" w:eastAsiaTheme="minorEastAsia" w:hAnsiTheme="minorEastAsia" w:cs="標楷體" w:hint="eastAsia"/>
        </w:rPr>
        <w:t>（</w:t>
      </w:r>
      <w:r w:rsidRPr="00183DF0">
        <w:rPr>
          <w:rFonts w:asciiTheme="minorEastAsia" w:eastAsiaTheme="minorEastAsia" w:hAnsiTheme="minorEastAsia" w:cs="標楷體"/>
        </w:rPr>
        <w:t>political task &amp; resources</w:t>
      </w:r>
      <w:r w:rsidR="00F60D43">
        <w:rPr>
          <w:rFonts w:asciiTheme="minorEastAsia" w:eastAsiaTheme="minorEastAsia" w:hAnsiTheme="minorEastAsia" w:cs="標楷體" w:hint="eastAsia"/>
        </w:rPr>
        <w:t>）</w:t>
      </w:r>
      <w:r w:rsidR="0078369C">
        <w:rPr>
          <w:rFonts w:asciiTheme="minorEastAsia" w:eastAsiaTheme="minorEastAsia" w:hAnsiTheme="minorEastAsia" w:cs="標楷體" w:hint="eastAsia"/>
        </w:rPr>
        <w:t>，另一為</w:t>
      </w:r>
      <w:r w:rsidRPr="00183DF0">
        <w:rPr>
          <w:rFonts w:asciiTheme="minorEastAsia" w:eastAsiaTheme="minorEastAsia" w:hAnsiTheme="minorEastAsia" w:cs="標楷體"/>
        </w:rPr>
        <w:t>行政績效</w:t>
      </w:r>
      <w:r w:rsidR="00F60D43">
        <w:rPr>
          <w:rFonts w:asciiTheme="minorEastAsia" w:eastAsiaTheme="minorEastAsia" w:hAnsiTheme="minorEastAsia" w:cs="標楷體" w:hint="eastAsia"/>
        </w:rPr>
        <w:t>（</w:t>
      </w:r>
      <w:r w:rsidRPr="00183DF0">
        <w:rPr>
          <w:rFonts w:asciiTheme="minorEastAsia" w:eastAsiaTheme="minorEastAsia" w:hAnsiTheme="minorEastAsia" w:cs="標楷體"/>
        </w:rPr>
        <w:t>administrative performance</w:t>
      </w:r>
      <w:r w:rsidR="00F60D43">
        <w:rPr>
          <w:rFonts w:asciiTheme="minorEastAsia" w:eastAsiaTheme="minorEastAsia" w:hAnsiTheme="minorEastAsia" w:cs="標楷體" w:hint="eastAsia"/>
        </w:rPr>
        <w:t>）</w:t>
      </w:r>
      <w:r w:rsidR="0078369C">
        <w:rPr>
          <w:rFonts w:asciiTheme="minorEastAsia" w:eastAsiaTheme="minorEastAsia" w:hAnsiTheme="minorEastAsia" w:cs="標楷體" w:hint="eastAsia"/>
        </w:rPr>
        <w:t>，其二者之</w:t>
      </w:r>
      <w:r w:rsidRPr="00183DF0">
        <w:rPr>
          <w:rFonts w:asciiTheme="minorEastAsia" w:eastAsiaTheme="minorEastAsia" w:hAnsiTheme="minorEastAsia" w:cs="標楷體"/>
        </w:rPr>
        <w:t>間缺少連結，即策略</w:t>
      </w:r>
      <w:r w:rsidR="00F60D43">
        <w:rPr>
          <w:rFonts w:asciiTheme="minorEastAsia" w:eastAsiaTheme="minorEastAsia" w:hAnsiTheme="minorEastAsia" w:cs="標楷體" w:hint="eastAsia"/>
        </w:rPr>
        <w:t>（</w:t>
      </w:r>
      <w:r w:rsidRPr="00183DF0">
        <w:rPr>
          <w:rFonts w:asciiTheme="minorEastAsia" w:eastAsiaTheme="minorEastAsia" w:hAnsiTheme="minorEastAsia" w:cs="標楷體"/>
        </w:rPr>
        <w:t>strategy</w:t>
      </w:r>
      <w:r w:rsidR="00F60D43">
        <w:rPr>
          <w:rFonts w:asciiTheme="minorEastAsia" w:eastAsiaTheme="minorEastAsia" w:hAnsiTheme="minorEastAsia" w:cs="標楷體" w:hint="eastAsia"/>
        </w:rPr>
        <w:t>）</w:t>
      </w:r>
      <w:r w:rsidR="0078369C">
        <w:rPr>
          <w:rFonts w:asciiTheme="minorEastAsia" w:eastAsiaTheme="minorEastAsia" w:hAnsiTheme="minorEastAsia" w:cs="標楷體" w:hint="eastAsia"/>
        </w:rPr>
        <w:t>。</w:t>
      </w:r>
      <w:r w:rsidRPr="00183DF0">
        <w:rPr>
          <w:rFonts w:asciiTheme="minorEastAsia" w:eastAsiaTheme="minorEastAsia" w:hAnsiTheme="minorEastAsia" w:cs="標楷體"/>
        </w:rPr>
        <w:t>哈佛教授Moore 1994曾</w:t>
      </w:r>
      <w:r w:rsidR="0078369C">
        <w:rPr>
          <w:rFonts w:asciiTheme="minorEastAsia" w:eastAsiaTheme="minorEastAsia" w:hAnsiTheme="minorEastAsia" w:cs="標楷體" w:hint="eastAsia"/>
        </w:rPr>
        <w:t>指出，</w:t>
      </w:r>
      <w:r w:rsidRPr="00183DF0">
        <w:rPr>
          <w:rFonts w:asciiTheme="minorEastAsia" w:eastAsiaTheme="minorEastAsia" w:hAnsiTheme="minorEastAsia" w:cs="標楷體"/>
        </w:rPr>
        <w:t>建立滿足公共需求的能力並獨立於政治觀點，因此如何做到</w:t>
      </w:r>
      <w:r w:rsidR="00F60D43">
        <w:rPr>
          <w:rFonts w:asciiTheme="minorEastAsia" w:eastAsiaTheme="minorEastAsia" w:hAnsiTheme="minorEastAsia" w:cs="標楷體" w:hint="eastAsia"/>
        </w:rPr>
        <w:t>，並</w:t>
      </w:r>
      <w:r w:rsidRPr="00183DF0">
        <w:rPr>
          <w:rFonts w:asciiTheme="minorEastAsia" w:eastAsiaTheme="minorEastAsia" w:hAnsiTheme="minorEastAsia" w:cs="標楷體"/>
        </w:rPr>
        <w:t>連結政治任務</w:t>
      </w:r>
      <w:r w:rsidR="0078369C">
        <w:rPr>
          <w:rFonts w:asciiTheme="minorEastAsia" w:eastAsiaTheme="minorEastAsia" w:hAnsiTheme="minorEastAsia" w:cs="標楷體" w:hint="eastAsia"/>
        </w:rPr>
        <w:t>與</w:t>
      </w:r>
      <w:r w:rsidRPr="00183DF0">
        <w:rPr>
          <w:rFonts w:asciiTheme="minorEastAsia" w:eastAsiaTheme="minorEastAsia" w:hAnsiTheme="minorEastAsia" w:cs="標楷體"/>
        </w:rPr>
        <w:t>資源及行政績效，</w:t>
      </w:r>
      <w:r w:rsidR="00F60D43">
        <w:rPr>
          <w:rFonts w:asciiTheme="minorEastAsia" w:eastAsiaTheme="minorEastAsia" w:hAnsiTheme="minorEastAsia" w:cs="標楷體" w:hint="eastAsia"/>
        </w:rPr>
        <w:t>實為</w:t>
      </w:r>
      <w:r w:rsidRPr="00183DF0">
        <w:rPr>
          <w:rFonts w:asciiTheme="minorEastAsia" w:eastAsiaTheme="minorEastAsia" w:hAnsiTheme="minorEastAsia" w:cs="標楷體"/>
        </w:rPr>
        <w:t>公部門策略管理</w:t>
      </w:r>
      <w:r w:rsidR="0078369C">
        <w:rPr>
          <w:rFonts w:asciiTheme="minorEastAsia" w:eastAsiaTheme="minorEastAsia" w:hAnsiTheme="minorEastAsia" w:cs="標楷體" w:hint="eastAsia"/>
        </w:rPr>
        <w:t>之</w:t>
      </w:r>
      <w:r w:rsidRPr="00183DF0">
        <w:rPr>
          <w:rFonts w:asciiTheme="minorEastAsia" w:eastAsiaTheme="minorEastAsia" w:hAnsiTheme="minorEastAsia" w:cs="標楷體"/>
        </w:rPr>
        <w:t>重點。(如圖</w:t>
      </w:r>
      <w:r w:rsidR="00566AAA">
        <w:rPr>
          <w:rFonts w:asciiTheme="minorEastAsia" w:eastAsiaTheme="minorEastAsia" w:hAnsiTheme="minorEastAsia" w:cs="標楷體" w:hint="eastAsia"/>
        </w:rPr>
        <w:t>3</w:t>
      </w:r>
      <w:r w:rsidRPr="00183DF0">
        <w:rPr>
          <w:rFonts w:asciiTheme="minorEastAsia" w:eastAsiaTheme="minorEastAsia" w:hAnsiTheme="minorEastAsia" w:cs="標楷體"/>
        </w:rPr>
        <w:t>所示)</w:t>
      </w:r>
      <w:r w:rsidR="005424B8" w:rsidRPr="005424B8">
        <w:rPr>
          <w:rStyle w:val="ab"/>
          <w:rFonts w:ascii="標楷體" w:eastAsia="標楷體" w:hAnsi="標楷體" w:hint="eastAsia"/>
          <w:color w:val="FF0000"/>
          <w:sz w:val="28"/>
          <w:szCs w:val="28"/>
        </w:rPr>
        <w:t xml:space="preserve"> </w:t>
      </w:r>
      <w:r w:rsidR="005424B8" w:rsidRPr="005424B8">
        <w:rPr>
          <w:rStyle w:val="shorttext"/>
          <w:rFonts w:asciiTheme="minorEastAsia" w:eastAsiaTheme="minorEastAsia" w:hAnsiTheme="minorEastAsia" w:hint="eastAsia"/>
          <w:color w:val="auto"/>
        </w:rPr>
        <w:t>簡而言之，圖左邊「政治任務」是政務官的理念範疇，圖右邊的「行政績效」則</w:t>
      </w:r>
      <w:r w:rsidR="005424B8">
        <w:rPr>
          <w:rStyle w:val="shorttext"/>
          <w:rFonts w:asciiTheme="minorEastAsia" w:eastAsiaTheme="minorEastAsia" w:hAnsiTheme="minorEastAsia" w:hint="eastAsia"/>
          <w:color w:val="auto"/>
        </w:rPr>
        <w:t>是</w:t>
      </w:r>
      <w:r w:rsidR="005424B8" w:rsidRPr="005424B8">
        <w:rPr>
          <w:rStyle w:val="shorttext"/>
          <w:rFonts w:asciiTheme="minorEastAsia" w:eastAsiaTheme="minorEastAsia" w:hAnsiTheme="minorEastAsia" w:hint="eastAsia"/>
          <w:color w:val="auto"/>
        </w:rPr>
        <w:t>事務官的工作範疇，二者的互動關係十分緊密。</w:t>
      </w:r>
    </w:p>
    <w:p w:rsidR="00785314" w:rsidRPr="00164EC2" w:rsidRDefault="00630AFB">
      <w:pPr>
        <w:ind w:right="-58" w:firstLine="426"/>
        <w:jc w:val="center"/>
        <w:rPr>
          <w:rFonts w:asciiTheme="minorEastAsia" w:eastAsiaTheme="minorEastAsia" w:hAnsiTheme="minorEastAsia" w:cs="標楷體"/>
          <w:sz w:val="28"/>
          <w:szCs w:val="28"/>
        </w:rPr>
      </w:pPr>
      <w:r w:rsidRPr="00164EC2">
        <w:rPr>
          <w:rFonts w:asciiTheme="minorEastAsia" w:eastAsiaTheme="minorEastAsia" w:hAnsiTheme="minorEastAsia" w:cs="標楷體"/>
          <w:noProof/>
          <w:sz w:val="28"/>
          <w:szCs w:val="28"/>
        </w:rPr>
        <w:drawing>
          <wp:inline distT="0" distB="0" distL="0" distR="0" wp14:anchorId="308A19F1" wp14:editId="3D11F0E4">
            <wp:extent cx="3138368" cy="2756985"/>
            <wp:effectExtent l="0" t="0" r="5080" b="5715"/>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3139440" cy="2757927"/>
                    </a:xfrm>
                    <a:prstGeom prst="rect">
                      <a:avLst/>
                    </a:prstGeom>
                    <a:ln/>
                  </pic:spPr>
                </pic:pic>
              </a:graphicData>
            </a:graphic>
          </wp:inline>
        </w:drawing>
      </w:r>
    </w:p>
    <w:p w:rsidR="00785314" w:rsidRDefault="00630AFB">
      <w:pPr>
        <w:ind w:right="-58" w:firstLine="426"/>
        <w:jc w:val="center"/>
        <w:rPr>
          <w:rFonts w:asciiTheme="minorEastAsia" w:eastAsiaTheme="minorEastAsia" w:hAnsiTheme="minorEastAsia" w:cs="標楷體"/>
          <w:b/>
        </w:rPr>
      </w:pPr>
      <w:r w:rsidRPr="0078369C">
        <w:rPr>
          <w:rFonts w:asciiTheme="minorEastAsia" w:eastAsiaTheme="minorEastAsia" w:hAnsiTheme="minorEastAsia" w:cs="標楷體"/>
          <w:b/>
        </w:rPr>
        <w:t>圖3: 公部門的策略圖</w:t>
      </w:r>
    </w:p>
    <w:p w:rsidR="002F029F" w:rsidRDefault="002F029F" w:rsidP="00566AAA">
      <w:pPr>
        <w:spacing w:line="360" w:lineRule="auto"/>
        <w:ind w:rightChars="-24" w:right="-58" w:firstLine="482"/>
        <w:contextualSpacing/>
        <w:jc w:val="both"/>
        <w:rPr>
          <w:rFonts w:asciiTheme="minorEastAsia" w:eastAsiaTheme="minorEastAsia" w:hAnsiTheme="minorEastAsia" w:cs="標楷體"/>
        </w:rPr>
      </w:pPr>
    </w:p>
    <w:p w:rsidR="00087D9E" w:rsidRPr="00566AAA" w:rsidRDefault="00087D9E" w:rsidP="00566AAA">
      <w:pPr>
        <w:spacing w:line="360" w:lineRule="auto"/>
        <w:ind w:rightChars="-24" w:right="-58" w:firstLine="482"/>
        <w:contextualSpacing/>
        <w:jc w:val="both"/>
        <w:rPr>
          <w:rFonts w:asciiTheme="minorEastAsia" w:eastAsiaTheme="minorEastAsia" w:hAnsiTheme="minorEastAsia" w:cs="標楷體"/>
        </w:rPr>
      </w:pPr>
      <w:r w:rsidRPr="00087D9E">
        <w:rPr>
          <w:rFonts w:asciiTheme="minorEastAsia" w:eastAsiaTheme="minorEastAsia" w:hAnsiTheme="minorEastAsia" w:cs="標楷體"/>
        </w:rPr>
        <w:t>建立策略能力需歷經策略性公共管理的</w:t>
      </w:r>
      <w:r>
        <w:rPr>
          <w:rFonts w:asciiTheme="minorEastAsia" w:eastAsiaTheme="minorEastAsia" w:hAnsiTheme="minorEastAsia" w:cs="標楷體" w:hint="eastAsia"/>
        </w:rPr>
        <w:t>10</w:t>
      </w:r>
      <w:r w:rsidRPr="00087D9E">
        <w:rPr>
          <w:rFonts w:asciiTheme="minorEastAsia" w:eastAsiaTheme="minorEastAsia" w:hAnsiTheme="minorEastAsia" w:cs="標楷體"/>
        </w:rPr>
        <w:t>個步驟</w:t>
      </w:r>
      <w:r w:rsidR="00F60D43">
        <w:rPr>
          <w:rFonts w:asciiTheme="minorEastAsia" w:eastAsiaTheme="minorEastAsia" w:hAnsiTheme="minorEastAsia" w:cs="標楷體" w:hint="eastAsia"/>
        </w:rPr>
        <w:t>（</w:t>
      </w:r>
      <w:r w:rsidRPr="00087D9E">
        <w:rPr>
          <w:rFonts w:asciiTheme="minorEastAsia" w:eastAsiaTheme="minorEastAsia" w:hAnsiTheme="minorEastAsia" w:cs="標楷體"/>
        </w:rPr>
        <w:t>如圖</w:t>
      </w:r>
      <w:r>
        <w:rPr>
          <w:rFonts w:asciiTheme="minorEastAsia" w:eastAsiaTheme="minorEastAsia" w:hAnsiTheme="minorEastAsia" w:cs="標楷體" w:hint="eastAsia"/>
        </w:rPr>
        <w:t>4</w:t>
      </w:r>
      <w:r w:rsidRPr="00087D9E">
        <w:rPr>
          <w:rFonts w:asciiTheme="minorEastAsia" w:eastAsiaTheme="minorEastAsia" w:hAnsiTheme="minorEastAsia" w:cs="標楷體"/>
        </w:rPr>
        <w:t>所示</w:t>
      </w:r>
      <w:r w:rsidR="00F60D43">
        <w:rPr>
          <w:rFonts w:asciiTheme="minorEastAsia" w:eastAsiaTheme="minorEastAsia" w:hAnsiTheme="minorEastAsia" w:cs="標楷體" w:hint="eastAsia"/>
        </w:rPr>
        <w:t>）</w:t>
      </w:r>
      <w:r w:rsidRPr="00087D9E">
        <w:rPr>
          <w:rFonts w:asciiTheme="minorEastAsia" w:eastAsiaTheme="minorEastAsia" w:hAnsiTheme="minorEastAsia" w:cs="標楷體"/>
        </w:rPr>
        <w:t>，</w:t>
      </w:r>
      <w:r w:rsidR="00566AAA">
        <w:rPr>
          <w:rFonts w:asciiTheme="minorEastAsia" w:eastAsiaTheme="minorEastAsia" w:hAnsiTheme="minorEastAsia" w:cs="標楷體" w:hint="eastAsia"/>
        </w:rPr>
        <w:t>這些步驟都是</w:t>
      </w:r>
      <w:r w:rsidR="00566AAA" w:rsidRPr="00566AAA">
        <w:rPr>
          <w:rFonts w:asciiTheme="minorEastAsia" w:eastAsiaTheme="minorEastAsia" w:hAnsiTheme="minorEastAsia" w:hint="eastAsia"/>
          <w:color w:val="auto"/>
        </w:rPr>
        <w:t>「雙向」的循環，每一個組織在進行策略性公共管理過程，可能面對諸多挑戰與建議，這些都將回饋到公共管理過程，無論願景、策略、行銷等策略性公共管理的步驟都必須隨</w:t>
      </w:r>
      <w:r w:rsidR="00566AAA">
        <w:rPr>
          <w:rFonts w:asciiTheme="minorEastAsia" w:eastAsiaTheme="minorEastAsia" w:hAnsiTheme="minorEastAsia" w:hint="eastAsia"/>
          <w:color w:val="auto"/>
        </w:rPr>
        <w:t>之</w:t>
      </w:r>
      <w:r w:rsidR="00566AAA" w:rsidRPr="00566AAA">
        <w:rPr>
          <w:rFonts w:asciiTheme="minorEastAsia" w:eastAsiaTheme="minorEastAsia" w:hAnsiTheme="minorEastAsia" w:hint="eastAsia"/>
          <w:color w:val="auto"/>
        </w:rPr>
        <w:t>調整。</w:t>
      </w:r>
      <w:r w:rsidRPr="00087D9E">
        <w:rPr>
          <w:rFonts w:asciiTheme="minorEastAsia" w:eastAsiaTheme="minorEastAsia" w:hAnsiTheme="minorEastAsia" w:cs="標楷體"/>
        </w:rPr>
        <w:t>唯有如此才是真正的策略，因為不同計畫在不同時間所需要的人力資源分配不同，因此要考慮補足其他相關不足</w:t>
      </w:r>
      <w:r w:rsidR="00566AAA">
        <w:rPr>
          <w:rFonts w:asciiTheme="minorEastAsia" w:eastAsiaTheme="minorEastAsia" w:hAnsiTheme="minorEastAsia" w:cs="標楷體" w:hint="eastAsia"/>
        </w:rPr>
        <w:t>之處</w:t>
      </w:r>
      <w:r>
        <w:rPr>
          <w:rFonts w:asciiTheme="minorEastAsia" w:eastAsiaTheme="minorEastAsia" w:hAnsiTheme="minorEastAsia" w:cs="標楷體" w:hint="eastAsia"/>
        </w:rPr>
        <w:t>，</w:t>
      </w:r>
      <w:r w:rsidRPr="00087D9E">
        <w:rPr>
          <w:rFonts w:asciiTheme="minorEastAsia" w:eastAsiaTheme="minorEastAsia" w:hAnsiTheme="minorEastAsia" w:cs="標楷體"/>
        </w:rPr>
        <w:t>此外亦需提醒</w:t>
      </w:r>
      <w:r>
        <w:rPr>
          <w:rFonts w:asciiTheme="minorEastAsia" w:eastAsiaTheme="minorEastAsia" w:hAnsiTheme="minorEastAsia" w:cs="標楷體" w:hint="eastAsia"/>
        </w:rPr>
        <w:t>並</w:t>
      </w:r>
      <w:r w:rsidRPr="00087D9E">
        <w:rPr>
          <w:rFonts w:asciiTheme="minorEastAsia" w:eastAsiaTheme="minorEastAsia" w:hAnsiTheme="minorEastAsia" w:cs="標楷體"/>
        </w:rPr>
        <w:t>強調</w:t>
      </w:r>
      <w:r>
        <w:rPr>
          <w:rFonts w:asciiTheme="minorEastAsia" w:eastAsiaTheme="minorEastAsia" w:hAnsiTheme="minorEastAsia" w:cs="標楷體" w:hint="eastAsia"/>
        </w:rPr>
        <w:t>，</w:t>
      </w:r>
      <w:r w:rsidRPr="00087D9E">
        <w:rPr>
          <w:rFonts w:asciiTheme="minorEastAsia" w:eastAsiaTheme="minorEastAsia" w:hAnsiTheme="minorEastAsia" w:cs="標楷體"/>
        </w:rPr>
        <w:t>公部門的策略管理</w:t>
      </w:r>
      <w:r w:rsidR="00566AAA">
        <w:rPr>
          <w:rFonts w:asciiTheme="minorEastAsia" w:eastAsiaTheme="minorEastAsia" w:hAnsiTheme="minorEastAsia" w:cs="標楷體" w:hint="eastAsia"/>
        </w:rPr>
        <w:t>應是</w:t>
      </w:r>
      <w:r>
        <w:rPr>
          <w:rFonts w:asciiTheme="minorEastAsia" w:eastAsiaTheme="minorEastAsia" w:hAnsiTheme="minorEastAsia" w:cs="標楷體" w:hint="eastAsia"/>
        </w:rPr>
        <w:t>在</w:t>
      </w:r>
      <w:r w:rsidRPr="00087D9E">
        <w:rPr>
          <w:rFonts w:asciiTheme="minorEastAsia" w:eastAsiaTheme="minorEastAsia" w:hAnsiTheme="minorEastAsia" w:cs="標楷體"/>
        </w:rPr>
        <w:t>建立滿足公共需求</w:t>
      </w:r>
      <w:r>
        <w:rPr>
          <w:rFonts w:asciiTheme="minorEastAsia" w:eastAsiaTheme="minorEastAsia" w:hAnsiTheme="minorEastAsia" w:cs="標楷體" w:hint="eastAsia"/>
        </w:rPr>
        <w:t>之</w:t>
      </w:r>
      <w:r w:rsidRPr="00087D9E">
        <w:rPr>
          <w:rFonts w:asciiTheme="minorEastAsia" w:eastAsiaTheme="minorEastAsia" w:hAnsiTheme="minorEastAsia" w:cs="標楷體"/>
        </w:rPr>
        <w:t>能力並獨立於政治觀點。</w:t>
      </w:r>
    </w:p>
    <w:p w:rsidR="00785314" w:rsidRPr="00164EC2" w:rsidRDefault="00630AFB">
      <w:pPr>
        <w:ind w:right="-58" w:firstLine="426"/>
        <w:jc w:val="center"/>
        <w:rPr>
          <w:rFonts w:asciiTheme="minorEastAsia" w:eastAsiaTheme="minorEastAsia" w:hAnsiTheme="minorEastAsia" w:cs="標楷體"/>
          <w:sz w:val="28"/>
          <w:szCs w:val="28"/>
        </w:rPr>
      </w:pPr>
      <w:r w:rsidRPr="00164EC2">
        <w:rPr>
          <w:rFonts w:asciiTheme="minorEastAsia" w:eastAsiaTheme="minorEastAsia" w:hAnsiTheme="minorEastAsia" w:cs="標楷體"/>
          <w:noProof/>
          <w:sz w:val="28"/>
          <w:szCs w:val="28"/>
        </w:rPr>
        <w:drawing>
          <wp:inline distT="0" distB="0" distL="0" distR="0" wp14:anchorId="74533976" wp14:editId="37D04D84">
            <wp:extent cx="4302384" cy="2963759"/>
            <wp:effectExtent l="0" t="0" r="3175" b="8255"/>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4305300" cy="2965768"/>
                    </a:xfrm>
                    <a:prstGeom prst="rect">
                      <a:avLst/>
                    </a:prstGeom>
                    <a:ln/>
                  </pic:spPr>
                </pic:pic>
              </a:graphicData>
            </a:graphic>
          </wp:inline>
        </w:drawing>
      </w:r>
    </w:p>
    <w:p w:rsidR="00785314" w:rsidRPr="00087D9E" w:rsidRDefault="00630AFB">
      <w:pPr>
        <w:ind w:right="-58" w:firstLine="426"/>
        <w:jc w:val="center"/>
        <w:rPr>
          <w:rFonts w:asciiTheme="minorEastAsia" w:eastAsiaTheme="minorEastAsia" w:hAnsiTheme="minorEastAsia" w:cs="標楷體"/>
          <w:b/>
        </w:rPr>
      </w:pPr>
      <w:r w:rsidRPr="00087D9E">
        <w:rPr>
          <w:rFonts w:asciiTheme="minorEastAsia" w:eastAsiaTheme="minorEastAsia" w:hAnsiTheme="minorEastAsia" w:cs="標楷體"/>
          <w:b/>
        </w:rPr>
        <w:t>圖4 :策略性公共管理的十個步驟</w:t>
      </w:r>
    </w:p>
    <w:p w:rsidR="00121260" w:rsidRDefault="00121260" w:rsidP="00121260">
      <w:pPr>
        <w:ind w:right="-58"/>
        <w:jc w:val="both"/>
        <w:rPr>
          <w:rFonts w:asciiTheme="minorEastAsia" w:eastAsiaTheme="minorEastAsia" w:hAnsiTheme="minorEastAsia" w:cs="標楷體"/>
          <w:sz w:val="28"/>
          <w:szCs w:val="28"/>
        </w:rPr>
      </w:pPr>
    </w:p>
    <w:p w:rsidR="00785314" w:rsidRPr="001556CD" w:rsidRDefault="00121260" w:rsidP="001556CD">
      <w:pPr>
        <w:spacing w:line="360" w:lineRule="auto"/>
        <w:ind w:right="-58"/>
        <w:jc w:val="both"/>
        <w:rPr>
          <w:rFonts w:asciiTheme="minorEastAsia" w:eastAsiaTheme="minorEastAsia" w:hAnsiTheme="minorEastAsia" w:cs="標楷體"/>
          <w:b/>
          <w:sz w:val="28"/>
          <w:szCs w:val="28"/>
        </w:rPr>
      </w:pPr>
      <w:r w:rsidRPr="001556CD">
        <w:rPr>
          <w:rFonts w:asciiTheme="minorEastAsia" w:eastAsiaTheme="minorEastAsia" w:hAnsiTheme="minorEastAsia" w:cs="標楷體" w:hint="eastAsia"/>
          <w:b/>
          <w:sz w:val="28"/>
          <w:szCs w:val="28"/>
        </w:rPr>
        <w:t xml:space="preserve">第二節    </w:t>
      </w:r>
      <w:r w:rsidR="00630AFB" w:rsidRPr="001556CD">
        <w:rPr>
          <w:rFonts w:asciiTheme="minorEastAsia" w:eastAsiaTheme="minorEastAsia" w:hAnsiTheme="minorEastAsia" w:cs="標楷體"/>
          <w:b/>
          <w:sz w:val="28"/>
          <w:szCs w:val="28"/>
        </w:rPr>
        <w:t>公共治理議題</w:t>
      </w:r>
    </w:p>
    <w:p w:rsidR="00785314" w:rsidRPr="001556CD" w:rsidRDefault="001556CD" w:rsidP="001556CD">
      <w:pPr>
        <w:spacing w:line="360" w:lineRule="auto"/>
        <w:jc w:val="both"/>
        <w:rPr>
          <w:rFonts w:asciiTheme="minorEastAsia" w:eastAsiaTheme="minorEastAsia" w:hAnsiTheme="minorEastAsia"/>
          <w:b/>
          <w:sz w:val="28"/>
          <w:szCs w:val="28"/>
        </w:rPr>
      </w:pPr>
      <w:r w:rsidRPr="001556CD">
        <w:rPr>
          <w:rFonts w:asciiTheme="minorEastAsia" w:eastAsiaTheme="minorEastAsia" w:hAnsiTheme="minorEastAsia" w:hint="eastAsia"/>
          <w:b/>
          <w:sz w:val="28"/>
          <w:szCs w:val="28"/>
        </w:rPr>
        <w:t>一、</w:t>
      </w:r>
      <w:r w:rsidR="00630AFB" w:rsidRPr="001556CD">
        <w:rPr>
          <w:rFonts w:asciiTheme="minorEastAsia" w:eastAsiaTheme="minorEastAsia" w:hAnsiTheme="minorEastAsia"/>
          <w:b/>
          <w:sz w:val="28"/>
          <w:szCs w:val="28"/>
        </w:rPr>
        <w:t>奧林匹克之都全球治理經驗</w:t>
      </w:r>
    </w:p>
    <w:p w:rsidR="00785314" w:rsidRDefault="00630AFB" w:rsidP="00233EA7">
      <w:pPr>
        <w:spacing w:line="360" w:lineRule="auto"/>
        <w:ind w:firstLine="560"/>
        <w:jc w:val="both"/>
        <w:rPr>
          <w:rFonts w:asciiTheme="minorEastAsia" w:eastAsiaTheme="minorEastAsia" w:hAnsiTheme="minorEastAsia"/>
        </w:rPr>
      </w:pPr>
      <w:r w:rsidRPr="001556CD">
        <w:rPr>
          <w:rFonts w:asciiTheme="minorEastAsia" w:eastAsiaTheme="minorEastAsia" w:hAnsiTheme="minorEastAsia"/>
        </w:rPr>
        <w:t>洛桑是瑞士法語區城市，位於雷夢湖北岸，北面是侏羅紀山脈，是瑞士聯邦沃州</w:t>
      </w:r>
      <w:r w:rsidR="00782A5A">
        <w:rPr>
          <w:rFonts w:asciiTheme="minorEastAsia" w:eastAsiaTheme="minorEastAsia" w:hAnsiTheme="minorEastAsia" w:hint="eastAsia"/>
        </w:rPr>
        <w:t>與</w:t>
      </w:r>
      <w:r w:rsidRPr="001556CD">
        <w:rPr>
          <w:rFonts w:asciiTheme="minorEastAsia" w:eastAsiaTheme="minorEastAsia" w:hAnsiTheme="minorEastAsia"/>
        </w:rPr>
        <w:t>洛桑區</w:t>
      </w:r>
      <w:r w:rsidR="00782A5A">
        <w:rPr>
          <w:rFonts w:asciiTheme="minorEastAsia" w:eastAsiaTheme="minorEastAsia" w:hAnsiTheme="minorEastAsia" w:hint="eastAsia"/>
        </w:rPr>
        <w:t>的</w:t>
      </w:r>
      <w:r w:rsidRPr="001556CD">
        <w:rPr>
          <w:rFonts w:asciiTheme="minorEastAsia" w:eastAsiaTheme="minorEastAsia" w:hAnsiTheme="minorEastAsia"/>
        </w:rPr>
        <w:t>首府，同時也是大洛桑都會區核心城市、瑞士第五大城市。洛桑與鄰近的日內瓦一樣，是許多著名的國際組織</w:t>
      </w:r>
      <w:r w:rsidR="00233EA7">
        <w:rPr>
          <w:rFonts w:asciiTheme="minorEastAsia" w:eastAsiaTheme="minorEastAsia" w:hAnsiTheme="minorEastAsia" w:hint="eastAsia"/>
        </w:rPr>
        <w:t>（</w:t>
      </w:r>
      <w:r w:rsidRPr="001556CD">
        <w:rPr>
          <w:rFonts w:asciiTheme="minorEastAsia" w:eastAsiaTheme="minorEastAsia" w:hAnsiTheme="minorEastAsia"/>
        </w:rPr>
        <w:t>例如國際奧委會總部等</w:t>
      </w:r>
      <w:r w:rsidR="00233EA7">
        <w:rPr>
          <w:rFonts w:asciiTheme="minorEastAsia" w:eastAsiaTheme="minorEastAsia" w:hAnsiTheme="minorEastAsia" w:hint="eastAsia"/>
        </w:rPr>
        <w:t>）</w:t>
      </w:r>
      <w:r w:rsidRPr="001556CD">
        <w:rPr>
          <w:rFonts w:asciiTheme="minorEastAsia" w:eastAsiaTheme="minorEastAsia" w:hAnsiTheme="minorEastAsia"/>
        </w:rPr>
        <w:t>之所在地，因此也稱為「奧林匹克首都」。洛桑</w:t>
      </w:r>
      <w:r w:rsidR="00782A5A">
        <w:rPr>
          <w:rFonts w:asciiTheme="minorEastAsia" w:eastAsiaTheme="minorEastAsia" w:hAnsiTheme="minorEastAsia" w:hint="eastAsia"/>
        </w:rPr>
        <w:t>堪稱</w:t>
      </w:r>
      <w:r w:rsidRPr="001556CD">
        <w:rPr>
          <w:rFonts w:asciiTheme="minorEastAsia" w:eastAsiaTheme="minorEastAsia" w:hAnsiTheme="minorEastAsia"/>
        </w:rPr>
        <w:t>國際運動組織的世界首都，</w:t>
      </w:r>
      <w:r w:rsidR="001556CD">
        <w:rPr>
          <w:rFonts w:asciiTheme="minorEastAsia" w:eastAsiaTheme="minorEastAsia" w:hAnsiTheme="minorEastAsia" w:hint="eastAsia"/>
        </w:rPr>
        <w:t>當</w:t>
      </w:r>
      <w:r w:rsidRPr="001556CD">
        <w:rPr>
          <w:rFonts w:asciiTheme="minorEastAsia" w:eastAsiaTheme="minorEastAsia" w:hAnsiTheme="minorEastAsia"/>
        </w:rPr>
        <w:t>地政府一直努力致力於城市</w:t>
      </w:r>
      <w:r w:rsidR="001556CD">
        <w:rPr>
          <w:rFonts w:asciiTheme="minorEastAsia" w:eastAsiaTheme="minorEastAsia" w:hAnsiTheme="minorEastAsia" w:hint="eastAsia"/>
        </w:rPr>
        <w:t>之</w:t>
      </w:r>
      <w:r w:rsidRPr="001556CD">
        <w:rPr>
          <w:rFonts w:asciiTheme="minorEastAsia" w:eastAsiaTheme="minorEastAsia" w:hAnsiTheme="minorEastAsia"/>
        </w:rPr>
        <w:t>發展與建設，並藉其為國際運動組織</w:t>
      </w:r>
      <w:r w:rsidR="001556CD">
        <w:rPr>
          <w:rFonts w:asciiTheme="minorEastAsia" w:eastAsiaTheme="minorEastAsia" w:hAnsiTheme="minorEastAsia" w:hint="eastAsia"/>
        </w:rPr>
        <w:t>之</w:t>
      </w:r>
      <w:r w:rsidRPr="001556CD">
        <w:rPr>
          <w:rFonts w:asciiTheme="minorEastAsia" w:eastAsiaTheme="minorEastAsia" w:hAnsiTheme="minorEastAsia"/>
        </w:rPr>
        <w:t>世界首都地位，努力引進全球治理的經驗以強化其公共政策與國際運動組織</w:t>
      </w:r>
      <w:r w:rsidR="001556CD">
        <w:rPr>
          <w:rFonts w:asciiTheme="minorEastAsia" w:eastAsiaTheme="minorEastAsia" w:hAnsiTheme="minorEastAsia" w:hint="eastAsia"/>
        </w:rPr>
        <w:t>之</w:t>
      </w:r>
      <w:r w:rsidRPr="001556CD">
        <w:rPr>
          <w:rFonts w:asciiTheme="minorEastAsia" w:eastAsiaTheme="minorEastAsia" w:hAnsiTheme="minorEastAsia"/>
        </w:rPr>
        <w:t>經營管理。在面臨全球化及全球治理</w:t>
      </w:r>
      <w:r w:rsidR="001556CD">
        <w:rPr>
          <w:rFonts w:asciiTheme="minorEastAsia" w:eastAsiaTheme="minorEastAsia" w:hAnsiTheme="minorEastAsia" w:hint="eastAsia"/>
        </w:rPr>
        <w:t>之際</w:t>
      </w:r>
      <w:r w:rsidRPr="001556CD">
        <w:rPr>
          <w:rFonts w:asciiTheme="minorEastAsia" w:eastAsiaTheme="minorEastAsia" w:hAnsiTheme="minorEastAsia"/>
        </w:rPr>
        <w:t>，國際運動組織亦面臨其運動規範制定的變革，奧林匹克相關組織也企圖超越國家間</w:t>
      </w:r>
      <w:r w:rsidR="001556CD">
        <w:rPr>
          <w:rFonts w:asciiTheme="minorEastAsia" w:eastAsiaTheme="minorEastAsia" w:hAnsiTheme="minorEastAsia" w:hint="eastAsia"/>
        </w:rPr>
        <w:t>之</w:t>
      </w:r>
      <w:r w:rsidRPr="001556CD">
        <w:rPr>
          <w:rFonts w:asciiTheme="minorEastAsia" w:eastAsiaTheme="minorEastAsia" w:hAnsiTheme="minorEastAsia"/>
        </w:rPr>
        <w:t>約束，進行對違反規定者的制裁，獲致其組織的公正性。</w:t>
      </w:r>
    </w:p>
    <w:p w:rsidR="00785314" w:rsidRPr="005B6BD9" w:rsidRDefault="00630AFB" w:rsidP="005B6BD9">
      <w:pPr>
        <w:spacing w:line="360" w:lineRule="auto"/>
        <w:ind w:firstLine="426"/>
        <w:rPr>
          <w:rFonts w:asciiTheme="minorEastAsia" w:eastAsiaTheme="minorEastAsia" w:hAnsiTheme="minorEastAsia"/>
        </w:rPr>
      </w:pPr>
      <w:r w:rsidRPr="00164EC2">
        <w:rPr>
          <w:rFonts w:asciiTheme="minorEastAsia" w:eastAsiaTheme="minorEastAsia" w:hAnsiTheme="minorEastAsia"/>
          <w:sz w:val="28"/>
          <w:szCs w:val="28"/>
        </w:rPr>
        <w:t xml:space="preserve"> </w:t>
      </w:r>
      <w:r w:rsidRPr="005B6BD9">
        <w:rPr>
          <w:rFonts w:asciiTheme="minorEastAsia" w:eastAsiaTheme="minorEastAsia" w:hAnsiTheme="minorEastAsia"/>
        </w:rPr>
        <w:t>具有奧林匹克賽事40年經驗</w:t>
      </w:r>
      <w:r w:rsidR="00C157C4">
        <w:rPr>
          <w:rFonts w:asciiTheme="minorEastAsia" w:eastAsiaTheme="minorEastAsia" w:hAnsiTheme="minorEastAsia" w:hint="eastAsia"/>
        </w:rPr>
        <w:t>之</w:t>
      </w:r>
      <w:r w:rsidRPr="005B6BD9">
        <w:rPr>
          <w:rFonts w:asciiTheme="minorEastAsia" w:eastAsiaTheme="minorEastAsia" w:hAnsiTheme="minorEastAsia"/>
        </w:rPr>
        <w:t>洛桑管理學院公共行政教授Jean-Loup Chappelet</w:t>
      </w:r>
      <w:r w:rsidR="00C157C4">
        <w:rPr>
          <w:rFonts w:asciiTheme="minorEastAsia" w:eastAsiaTheme="minorEastAsia" w:hAnsiTheme="minorEastAsia" w:hint="eastAsia"/>
        </w:rPr>
        <w:t>，特別針對奧林匹克之治理加以介紹</w:t>
      </w:r>
      <w:r w:rsidRPr="005B6BD9">
        <w:rPr>
          <w:rFonts w:asciiTheme="minorEastAsia" w:eastAsiaTheme="minorEastAsia" w:hAnsiTheme="minorEastAsia"/>
        </w:rPr>
        <w:t>。 Jean-Loup Chappelet</w:t>
      </w:r>
      <w:r w:rsidR="00866069">
        <w:rPr>
          <w:rFonts w:asciiTheme="minorEastAsia" w:eastAsiaTheme="minorEastAsia" w:hAnsiTheme="minorEastAsia" w:hint="eastAsia"/>
        </w:rPr>
        <w:t>教授</w:t>
      </w:r>
      <w:r w:rsidRPr="005B6BD9">
        <w:rPr>
          <w:rFonts w:asciiTheme="minorEastAsia" w:eastAsiaTheme="minorEastAsia" w:hAnsiTheme="minorEastAsia"/>
        </w:rPr>
        <w:t>自1972年起長期參與奧林匹克活動，並曾擔任國際奧林匹克委員會的重要部門主管及諮詢委員多年，1991年間教授並出版了奧林匹克相關體系的書籍， 堪稱奧林匹克運動的先驅，對於奧林匹克各項活動如數家珍，令人敬佩。</w:t>
      </w:r>
    </w:p>
    <w:p w:rsidR="00785314" w:rsidRDefault="00630AFB" w:rsidP="00C157C4">
      <w:pPr>
        <w:spacing w:line="360" w:lineRule="auto"/>
        <w:ind w:firstLineChars="236" w:firstLine="566"/>
        <w:jc w:val="both"/>
        <w:rPr>
          <w:rFonts w:asciiTheme="minorEastAsia" w:eastAsiaTheme="minorEastAsia" w:hAnsiTheme="minorEastAsia"/>
        </w:rPr>
      </w:pPr>
      <w:r w:rsidRPr="005B6BD9">
        <w:rPr>
          <w:rFonts w:asciiTheme="minorEastAsia" w:eastAsiaTheme="minorEastAsia" w:hAnsiTheme="minorEastAsia"/>
        </w:rPr>
        <w:t>奧林匹克組織計有5個主要的利益關係人，如同下圖這五個環圈，包括國際奧林匹克委員會（International Olympic Committee，IOC；簡稱國際奧委會）/國家奧林匹克委員會(The National Olympic Committees；NOC)/ 奧運籌備委員會(The Olympic Organising Committees；OCOGs )/ 國際體育組織(International Sport Federation；ISF)/ 國家運動聯盟(The National Sport Federations;NFs</w:t>
      </w:r>
      <w:r w:rsidR="00866069">
        <w:rPr>
          <w:rFonts w:asciiTheme="minorEastAsia" w:eastAsiaTheme="minorEastAsia" w:hAnsiTheme="minorEastAsia" w:hint="eastAsia"/>
        </w:rPr>
        <w:t>）</w:t>
      </w:r>
      <w:r w:rsidR="0086394C">
        <w:rPr>
          <w:rFonts w:asciiTheme="minorEastAsia" w:eastAsiaTheme="minorEastAsia" w:hAnsiTheme="minorEastAsia" w:hint="eastAsia"/>
        </w:rPr>
        <w:t xml:space="preserve">  </w:t>
      </w:r>
      <w:r w:rsidRPr="005B6BD9">
        <w:rPr>
          <w:rFonts w:asciiTheme="minorEastAsia" w:eastAsiaTheme="minorEastAsia" w:hAnsiTheme="minorEastAsia"/>
        </w:rPr>
        <w:t>, 彼此獨力卻互相緊扣，這五個機構皆為非營利組織，或為地方或國際組織，大部</w:t>
      </w:r>
      <w:r w:rsidR="00C157C4">
        <w:rPr>
          <w:rFonts w:asciiTheme="minorEastAsia" w:eastAsiaTheme="minorEastAsia" w:hAnsiTheme="minorEastAsia" w:hint="eastAsia"/>
        </w:rPr>
        <w:t>分</w:t>
      </w:r>
      <w:r w:rsidRPr="005B6BD9">
        <w:rPr>
          <w:rFonts w:asciiTheme="minorEastAsia" w:eastAsiaTheme="minorEastAsia" w:hAnsiTheme="minorEastAsia"/>
        </w:rPr>
        <w:t>協會</w:t>
      </w:r>
      <w:r w:rsidR="00C157C4">
        <w:rPr>
          <w:rFonts w:asciiTheme="minorEastAsia" w:eastAsiaTheme="minorEastAsia" w:hAnsiTheme="minorEastAsia" w:hint="eastAsia"/>
        </w:rPr>
        <w:t>係於</w:t>
      </w:r>
      <w:r w:rsidRPr="005B6BD9">
        <w:rPr>
          <w:rFonts w:asciiTheme="minorEastAsia" w:eastAsiaTheme="minorEastAsia" w:hAnsiTheme="minorEastAsia"/>
        </w:rPr>
        <w:t>其總部相關法規</w:t>
      </w:r>
      <w:r w:rsidR="00C157C4">
        <w:rPr>
          <w:rFonts w:asciiTheme="minorEastAsia" w:eastAsiaTheme="minorEastAsia" w:hAnsiTheme="minorEastAsia" w:hint="eastAsia"/>
        </w:rPr>
        <w:t>之</w:t>
      </w:r>
      <w:r w:rsidRPr="005B6BD9">
        <w:rPr>
          <w:rFonts w:asciiTheme="minorEastAsia" w:eastAsiaTheme="minorEastAsia" w:hAnsiTheme="minorEastAsia"/>
        </w:rPr>
        <w:t>規範下運作，所有的運動賽事都是非營利組織，舉行比賽的層級</w:t>
      </w:r>
      <w:r w:rsidR="00C157C4">
        <w:rPr>
          <w:rFonts w:asciiTheme="minorEastAsia" w:eastAsiaTheme="minorEastAsia" w:hAnsiTheme="minorEastAsia" w:hint="eastAsia"/>
        </w:rPr>
        <w:t>分為</w:t>
      </w:r>
      <w:r w:rsidRPr="005B6BD9">
        <w:rPr>
          <w:rFonts w:asciiTheme="minorEastAsia" w:eastAsiaTheme="minorEastAsia" w:hAnsiTheme="minorEastAsia"/>
        </w:rPr>
        <w:t>國際</w:t>
      </w:r>
      <w:r w:rsidR="00C157C4">
        <w:rPr>
          <w:rFonts w:asciiTheme="minorEastAsia" w:eastAsiaTheme="minorEastAsia" w:hAnsiTheme="minorEastAsia" w:hint="eastAsia"/>
        </w:rPr>
        <w:t>與</w:t>
      </w:r>
      <w:r w:rsidRPr="005B6BD9">
        <w:rPr>
          <w:rFonts w:asciiTheme="minorEastAsia" w:eastAsiaTheme="minorEastAsia" w:hAnsiTheme="minorEastAsia"/>
        </w:rPr>
        <w:t>私人層級。國際奧林匹克組織下這五個環圈，都是獨立的非營利機構，雖各自獨立，但必須相互合作，缺一不可，才能使整個奧林匹克組織運作良好。但自2008年開始，新的奧林匹克有了更多、更複雜的成員加入，整個制度也因各國政府、跨國企業、國內企業贊助者、媒體及職業聯盟的參與，更加複雜。</w:t>
      </w:r>
      <w:r w:rsidR="00C157C4">
        <w:rPr>
          <w:rFonts w:asciiTheme="minorEastAsia" w:eastAsiaTheme="minorEastAsia" w:hAnsiTheme="minorEastAsia" w:hint="eastAsia"/>
        </w:rPr>
        <w:t>因此</w:t>
      </w:r>
      <w:r w:rsidRPr="005B6BD9">
        <w:rPr>
          <w:rFonts w:asciiTheme="minorEastAsia" w:eastAsiaTheme="minorEastAsia" w:hAnsiTheme="minorEastAsia"/>
        </w:rPr>
        <w:t>，治理的課題也更加顯得有其迫切性與必要性。</w:t>
      </w:r>
    </w:p>
    <w:p w:rsidR="001C2872" w:rsidRDefault="001C2872" w:rsidP="00C157C4">
      <w:pPr>
        <w:spacing w:line="360" w:lineRule="auto"/>
        <w:ind w:firstLineChars="236" w:firstLine="566"/>
        <w:jc w:val="both"/>
        <w:rPr>
          <w:rFonts w:asciiTheme="minorEastAsia" w:eastAsiaTheme="minorEastAsia" w:hAnsiTheme="minorEastAsia"/>
        </w:rPr>
      </w:pPr>
    </w:p>
    <w:p w:rsidR="00785314" w:rsidRPr="005B6BD9" w:rsidRDefault="00630AFB" w:rsidP="004A7BE2">
      <w:pPr>
        <w:ind w:leftChars="295" w:left="708"/>
        <w:jc w:val="both"/>
        <w:rPr>
          <w:rFonts w:asciiTheme="minorEastAsia" w:eastAsiaTheme="minorEastAsia" w:hAnsiTheme="minorEastAsia" w:cs="標楷體"/>
          <w:sz w:val="28"/>
          <w:szCs w:val="28"/>
        </w:rPr>
      </w:pPr>
      <w:r w:rsidRPr="005B6BD9">
        <w:rPr>
          <w:rFonts w:asciiTheme="minorEastAsia" w:eastAsiaTheme="minorEastAsia" w:hAnsiTheme="minorEastAsia"/>
          <w:noProof/>
          <w:sz w:val="28"/>
          <w:szCs w:val="28"/>
        </w:rPr>
        <w:drawing>
          <wp:inline distT="0" distB="0" distL="0" distR="0" wp14:anchorId="4D3A9F23" wp14:editId="5CF7E7EA">
            <wp:extent cx="4247086" cy="1800951"/>
            <wp:effectExtent l="19050" t="19050" r="20320" b="27940"/>
            <wp:docPr id="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4254500" cy="1804095"/>
                    </a:xfrm>
                    <a:prstGeom prst="rect">
                      <a:avLst/>
                    </a:prstGeom>
                    <a:ln w="19050">
                      <a:solidFill>
                        <a:srgbClr val="000000"/>
                      </a:solidFill>
                      <a:prstDash val="solid"/>
                    </a:ln>
                  </pic:spPr>
                </pic:pic>
              </a:graphicData>
            </a:graphic>
          </wp:inline>
        </w:drawing>
      </w:r>
    </w:p>
    <w:p w:rsidR="00785314" w:rsidRPr="00552A02" w:rsidRDefault="00630AFB" w:rsidP="00552A02">
      <w:pPr>
        <w:spacing w:line="360" w:lineRule="auto"/>
        <w:jc w:val="center"/>
        <w:rPr>
          <w:rFonts w:asciiTheme="minorEastAsia" w:eastAsiaTheme="minorEastAsia" w:hAnsiTheme="minorEastAsia" w:cs="標楷體"/>
          <w:b/>
        </w:rPr>
      </w:pPr>
      <w:r w:rsidRPr="00552A02">
        <w:rPr>
          <w:rFonts w:asciiTheme="minorEastAsia" w:eastAsiaTheme="minorEastAsia" w:hAnsiTheme="minorEastAsia" w:cs="標楷體"/>
          <w:b/>
        </w:rPr>
        <w:t>圖5:</w:t>
      </w:r>
      <w:r w:rsidRPr="00552A02">
        <w:rPr>
          <w:rFonts w:asciiTheme="minorEastAsia" w:eastAsiaTheme="minorEastAsia" w:hAnsiTheme="minorEastAsia"/>
          <w:b/>
        </w:rPr>
        <w:t xml:space="preserve"> 奧林匹克組織五個環圈</w:t>
      </w:r>
    </w:p>
    <w:p w:rsidR="00785314" w:rsidRPr="00552A02" w:rsidRDefault="00630AFB" w:rsidP="00690E93">
      <w:pPr>
        <w:spacing w:line="360" w:lineRule="auto"/>
        <w:ind w:firstLineChars="236" w:firstLine="566"/>
        <w:jc w:val="both"/>
        <w:rPr>
          <w:rFonts w:asciiTheme="minorEastAsia" w:eastAsiaTheme="minorEastAsia" w:hAnsiTheme="minorEastAsia"/>
        </w:rPr>
      </w:pPr>
      <w:r w:rsidRPr="00C157C4">
        <w:rPr>
          <w:rFonts w:asciiTheme="minorEastAsia" w:eastAsiaTheme="minorEastAsia" w:hAnsiTheme="minorEastAsia" w:cs="標楷體"/>
        </w:rPr>
        <w:t>由於競爭激烈</w:t>
      </w:r>
      <w:r w:rsidR="00552A02">
        <w:rPr>
          <w:rFonts w:asciiTheme="minorEastAsia" w:eastAsiaTheme="minorEastAsia" w:hAnsiTheme="minorEastAsia" w:cs="標楷體" w:hint="eastAsia"/>
        </w:rPr>
        <w:t>，</w:t>
      </w:r>
      <w:r w:rsidRPr="00C157C4">
        <w:rPr>
          <w:rFonts w:asciiTheme="minorEastAsia" w:eastAsiaTheme="minorEastAsia" w:hAnsiTheme="minorEastAsia" w:cs="標楷體"/>
        </w:rPr>
        <w:t>如何確保賽事公平與公正</w:t>
      </w:r>
      <w:r w:rsidR="00552A02">
        <w:rPr>
          <w:rFonts w:asciiTheme="minorEastAsia" w:eastAsiaTheme="minorEastAsia" w:hAnsiTheme="minorEastAsia" w:cs="標楷體" w:hint="eastAsia"/>
        </w:rPr>
        <w:t>，</w:t>
      </w:r>
      <w:r w:rsidRPr="00552A02">
        <w:rPr>
          <w:rFonts w:asciiTheme="minorEastAsia" w:eastAsiaTheme="minorEastAsia" w:hAnsiTheme="minorEastAsia" w:cs="標楷體"/>
        </w:rPr>
        <w:t>兩大</w:t>
      </w:r>
      <w:r w:rsidRPr="00552A02">
        <w:rPr>
          <w:rFonts w:asciiTheme="minorEastAsia" w:eastAsiaTheme="minorEastAsia" w:hAnsiTheme="minorEastAsia"/>
        </w:rPr>
        <w:t>運動裁判機構乃應運而生</w:t>
      </w:r>
      <w:r w:rsidR="00552A02">
        <w:rPr>
          <w:rFonts w:asciiTheme="minorEastAsia" w:eastAsiaTheme="minorEastAsia" w:hAnsiTheme="minorEastAsia" w:hint="eastAsia"/>
        </w:rPr>
        <w:t>，說明如下：</w:t>
      </w:r>
      <w:r w:rsidRPr="00552A02">
        <w:rPr>
          <w:rFonts w:asciiTheme="minorEastAsia" w:eastAsiaTheme="minorEastAsia" w:hAnsiTheme="minorEastAsia"/>
        </w:rPr>
        <w:t>.</w:t>
      </w:r>
    </w:p>
    <w:p w:rsidR="00785314" w:rsidRPr="00B20E37" w:rsidRDefault="00630AFB" w:rsidP="00DA4EAC">
      <w:pPr>
        <w:pStyle w:val="a6"/>
        <w:widowControl/>
        <w:numPr>
          <w:ilvl w:val="0"/>
          <w:numId w:val="9"/>
        </w:numPr>
        <w:spacing w:line="360" w:lineRule="auto"/>
        <w:ind w:leftChars="0" w:firstLineChars="0"/>
        <w:rPr>
          <w:rFonts w:asciiTheme="minorEastAsia" w:eastAsiaTheme="minorEastAsia" w:hAnsiTheme="minorEastAsia"/>
          <w:b/>
          <w:sz w:val="24"/>
        </w:rPr>
      </w:pPr>
      <w:r w:rsidRPr="00B20E37">
        <w:rPr>
          <w:rFonts w:asciiTheme="minorEastAsia" w:eastAsiaTheme="minorEastAsia" w:hAnsiTheme="minorEastAsia"/>
          <w:b/>
          <w:sz w:val="24"/>
        </w:rPr>
        <w:t>國際體育仲裁法庭(Court of Arbitration for Sport</w:t>
      </w:r>
      <w:r w:rsidR="00B20E37">
        <w:rPr>
          <w:rFonts w:asciiTheme="minorEastAsia" w:eastAsiaTheme="minorEastAsia" w:hAnsiTheme="minorEastAsia" w:hint="eastAsia"/>
          <w:b/>
          <w:sz w:val="24"/>
        </w:rPr>
        <w:t>，</w:t>
      </w:r>
      <w:r w:rsidRPr="00B20E37">
        <w:rPr>
          <w:rFonts w:asciiTheme="minorEastAsia" w:eastAsiaTheme="minorEastAsia" w:hAnsiTheme="minorEastAsia"/>
          <w:b/>
          <w:sz w:val="24"/>
        </w:rPr>
        <w:t xml:space="preserve"> CAS) </w:t>
      </w:r>
    </w:p>
    <w:p w:rsidR="00785314" w:rsidRPr="00C157C4" w:rsidRDefault="00630AFB" w:rsidP="00C157C4">
      <w:pPr>
        <w:widowControl/>
        <w:spacing w:line="360" w:lineRule="auto"/>
        <w:ind w:firstLine="560"/>
        <w:jc w:val="both"/>
        <w:rPr>
          <w:rFonts w:asciiTheme="minorEastAsia" w:eastAsiaTheme="minorEastAsia" w:hAnsiTheme="minorEastAsia"/>
        </w:rPr>
      </w:pPr>
      <w:r w:rsidRPr="00C157C4">
        <w:rPr>
          <w:rFonts w:asciiTheme="minorEastAsia" w:eastAsiaTheme="minorEastAsia" w:hAnsiTheme="minorEastAsia"/>
        </w:rPr>
        <w:t>該機構</w:t>
      </w:r>
      <w:r w:rsidR="00B20E37">
        <w:rPr>
          <w:rFonts w:asciiTheme="minorEastAsia" w:eastAsiaTheme="minorEastAsia" w:hAnsiTheme="minorEastAsia" w:hint="eastAsia"/>
        </w:rPr>
        <w:t>建立於</w:t>
      </w:r>
      <w:r w:rsidRPr="00C157C4">
        <w:rPr>
          <w:rFonts w:asciiTheme="minorEastAsia" w:eastAsiaTheme="minorEastAsia" w:hAnsiTheme="minorEastAsia"/>
        </w:rPr>
        <w:t>1984年，總部位於瑞士洛桑，</w:t>
      </w:r>
      <w:r w:rsidR="00B20E37">
        <w:rPr>
          <w:rFonts w:asciiTheme="minorEastAsia" w:eastAsiaTheme="minorEastAsia" w:hAnsiTheme="minorEastAsia" w:hint="eastAsia"/>
        </w:rPr>
        <w:t>係</w:t>
      </w:r>
      <w:r w:rsidRPr="00C157C4">
        <w:rPr>
          <w:rFonts w:asciiTheme="minorEastAsia" w:eastAsiaTheme="minorEastAsia" w:hAnsiTheme="minorEastAsia"/>
        </w:rPr>
        <w:t>專門為解決體育糾紛而設立</w:t>
      </w:r>
      <w:r w:rsidR="00B20E37">
        <w:rPr>
          <w:rFonts w:asciiTheme="minorEastAsia" w:eastAsiaTheme="minorEastAsia" w:hAnsiTheme="minorEastAsia" w:hint="eastAsia"/>
        </w:rPr>
        <w:t>之</w:t>
      </w:r>
      <w:r w:rsidRPr="00C157C4">
        <w:rPr>
          <w:rFonts w:asciiTheme="minorEastAsia" w:eastAsiaTheme="minorEastAsia" w:hAnsiTheme="minorEastAsia"/>
        </w:rPr>
        <w:t>國際性仲裁機構，共有三位仲裁員，且在國際體育界受到很高的認同。仲裁案件的兩位當事人可各選一位仲裁員</w:t>
      </w:r>
      <w:r w:rsidR="00B20E37">
        <w:rPr>
          <w:rFonts w:asciiTheme="minorEastAsia" w:eastAsiaTheme="minorEastAsia" w:hAnsiTheme="minorEastAsia" w:hint="eastAsia"/>
        </w:rPr>
        <w:t>為</w:t>
      </w:r>
      <w:r w:rsidRPr="00C157C4">
        <w:rPr>
          <w:rFonts w:asciiTheme="minorEastAsia" w:eastAsiaTheme="minorEastAsia" w:hAnsiTheme="minorEastAsia"/>
        </w:rPr>
        <w:t>自己辯護，第三位仲裁員以中立身分聽取兩方說法，最後結果由三位仲裁員共同決定。不服判決者可以上訴，若不服判決依然故我的運動員可被處停賽兩年，仲裁費可能是免費，費用取決於個案。大部分都</w:t>
      </w:r>
      <w:r w:rsidR="00B20E37">
        <w:rPr>
          <w:rFonts w:asciiTheme="minorEastAsia" w:eastAsiaTheme="minorEastAsia" w:hAnsiTheme="minorEastAsia" w:hint="eastAsia"/>
        </w:rPr>
        <w:t>與</w:t>
      </w:r>
      <w:r w:rsidRPr="00C157C4">
        <w:rPr>
          <w:rFonts w:asciiTheme="minorEastAsia" w:eastAsiaTheme="minorEastAsia" w:hAnsiTheme="minorEastAsia"/>
        </w:rPr>
        <w:t>服用禁藥有關。</w:t>
      </w:r>
      <w:r w:rsidR="00B20E37">
        <w:rPr>
          <w:rFonts w:asciiTheme="minorEastAsia" w:eastAsiaTheme="minorEastAsia" w:hAnsiTheme="minorEastAsia" w:hint="eastAsia"/>
        </w:rPr>
        <w:t>該</w:t>
      </w:r>
      <w:r w:rsidRPr="00C157C4">
        <w:rPr>
          <w:rFonts w:asciiTheme="minorEastAsia" w:eastAsiaTheme="minorEastAsia" w:hAnsiTheme="minorEastAsia"/>
        </w:rPr>
        <w:t>仲裁委員會</w:t>
      </w:r>
      <w:r w:rsidR="00B20E37">
        <w:rPr>
          <w:rFonts w:asciiTheme="minorEastAsia" w:eastAsiaTheme="minorEastAsia" w:hAnsiTheme="minorEastAsia" w:hint="eastAsia"/>
        </w:rPr>
        <w:t>之</w:t>
      </w:r>
      <w:r w:rsidRPr="00C157C4">
        <w:rPr>
          <w:rFonts w:asciiTheme="minorEastAsia" w:eastAsiaTheme="minorEastAsia" w:hAnsiTheme="minorEastAsia"/>
        </w:rPr>
        <w:t>設立</w:t>
      </w:r>
      <w:r w:rsidR="00934D27">
        <w:rPr>
          <w:rFonts w:asciiTheme="minorEastAsia" w:eastAsiaTheme="minorEastAsia" w:hAnsiTheme="minorEastAsia" w:hint="eastAsia"/>
        </w:rPr>
        <w:t>有其益</w:t>
      </w:r>
      <w:r w:rsidRPr="00C157C4">
        <w:rPr>
          <w:rFonts w:asciiTheme="minorEastAsia" w:eastAsiaTheme="minorEastAsia" w:hAnsiTheme="minorEastAsia"/>
        </w:rPr>
        <w:t>處</w:t>
      </w:r>
      <w:r w:rsidR="00934D27">
        <w:rPr>
          <w:rFonts w:asciiTheme="minorEastAsia" w:eastAsiaTheme="minorEastAsia" w:hAnsiTheme="minorEastAsia" w:hint="eastAsia"/>
        </w:rPr>
        <w:t>，包括</w:t>
      </w:r>
      <w:r w:rsidRPr="00C157C4">
        <w:rPr>
          <w:rFonts w:asciiTheme="minorEastAsia" w:eastAsiaTheme="minorEastAsia" w:hAnsiTheme="minorEastAsia"/>
        </w:rPr>
        <w:t>：專業判斷</w:t>
      </w:r>
      <w:r w:rsidR="00934D27">
        <w:rPr>
          <w:rFonts w:asciiTheme="minorEastAsia" w:eastAsiaTheme="minorEastAsia" w:hAnsiTheme="minorEastAsia" w:hint="eastAsia"/>
        </w:rPr>
        <w:t>、</w:t>
      </w:r>
      <w:r w:rsidRPr="00C157C4">
        <w:rPr>
          <w:rFonts w:asciiTheme="minorEastAsia" w:eastAsiaTheme="minorEastAsia" w:hAnsiTheme="minorEastAsia"/>
        </w:rPr>
        <w:t>減少費用及縮短時間</w:t>
      </w:r>
      <w:r w:rsidR="00F011AF">
        <w:rPr>
          <w:rFonts w:asciiTheme="minorEastAsia" w:eastAsiaTheme="minorEastAsia" w:hAnsiTheme="minorEastAsia" w:hint="eastAsia"/>
        </w:rPr>
        <w:t>（</w:t>
      </w:r>
      <w:r w:rsidRPr="00C157C4">
        <w:rPr>
          <w:rFonts w:asciiTheme="minorEastAsia" w:eastAsiaTheme="minorEastAsia" w:hAnsiTheme="minorEastAsia"/>
        </w:rPr>
        <w:t>在事發的24小時之內即可做出判決</w:t>
      </w:r>
      <w:r w:rsidR="00F011AF">
        <w:rPr>
          <w:rFonts w:asciiTheme="minorEastAsia" w:eastAsiaTheme="minorEastAsia" w:hAnsiTheme="minorEastAsia" w:hint="eastAsia"/>
        </w:rPr>
        <w:t>）</w:t>
      </w:r>
      <w:r w:rsidRPr="00C157C4">
        <w:rPr>
          <w:rFonts w:asciiTheme="minorEastAsia" w:eastAsiaTheme="minorEastAsia" w:hAnsiTheme="minorEastAsia"/>
        </w:rPr>
        <w:t>，一年約有10件案件需要仲裁。</w:t>
      </w:r>
    </w:p>
    <w:p w:rsidR="00785314" w:rsidRPr="00934D27" w:rsidRDefault="00630AFB" w:rsidP="00DA4EAC">
      <w:pPr>
        <w:pStyle w:val="a6"/>
        <w:widowControl/>
        <w:numPr>
          <w:ilvl w:val="0"/>
          <w:numId w:val="9"/>
        </w:numPr>
        <w:spacing w:line="360" w:lineRule="auto"/>
        <w:ind w:leftChars="0" w:firstLineChars="0"/>
        <w:rPr>
          <w:rFonts w:asciiTheme="minorEastAsia" w:eastAsiaTheme="minorEastAsia" w:hAnsiTheme="minorEastAsia"/>
          <w:b/>
          <w:sz w:val="24"/>
        </w:rPr>
      </w:pPr>
      <w:r w:rsidRPr="00934D27">
        <w:rPr>
          <w:rFonts w:asciiTheme="minorEastAsia" w:eastAsiaTheme="minorEastAsia" w:hAnsiTheme="minorEastAsia"/>
          <w:b/>
          <w:sz w:val="24"/>
        </w:rPr>
        <w:t>世界反運動禁藥機構(World Anti-Doping Agency, WADA)</w:t>
      </w:r>
    </w:p>
    <w:p w:rsidR="00785314" w:rsidRPr="00C157C4" w:rsidRDefault="00630AFB" w:rsidP="00C157C4">
      <w:pPr>
        <w:widowControl/>
        <w:spacing w:line="360" w:lineRule="auto"/>
        <w:ind w:firstLine="560"/>
        <w:jc w:val="both"/>
        <w:rPr>
          <w:rFonts w:asciiTheme="minorEastAsia" w:eastAsiaTheme="minorEastAsia" w:hAnsiTheme="minorEastAsia"/>
        </w:rPr>
      </w:pPr>
      <w:r w:rsidRPr="00C157C4">
        <w:rPr>
          <w:rFonts w:asciiTheme="minorEastAsia" w:eastAsiaTheme="minorEastAsia" w:hAnsiTheme="minorEastAsia"/>
        </w:rPr>
        <w:t>世界反運動禁藥機構於1999年11月10日在瑞士洛桑成立，</w:t>
      </w:r>
      <w:r w:rsidR="00C54B3A">
        <w:rPr>
          <w:rFonts w:asciiTheme="minorEastAsia" w:eastAsiaTheme="minorEastAsia" w:hAnsiTheme="minorEastAsia" w:hint="eastAsia"/>
        </w:rPr>
        <w:t>係</w:t>
      </w:r>
      <w:r w:rsidRPr="00C157C4">
        <w:rPr>
          <w:rFonts w:asciiTheme="minorEastAsia" w:eastAsiaTheme="minorEastAsia" w:hAnsiTheme="minorEastAsia"/>
        </w:rPr>
        <w:t>結合私人</w:t>
      </w:r>
      <w:r w:rsidR="00C54B3A">
        <w:rPr>
          <w:rFonts w:asciiTheme="minorEastAsia" w:eastAsiaTheme="minorEastAsia" w:hAnsiTheme="minorEastAsia" w:hint="eastAsia"/>
        </w:rPr>
        <w:t>與</w:t>
      </w:r>
      <w:r w:rsidRPr="00C157C4">
        <w:rPr>
          <w:rFonts w:asciiTheme="minorEastAsia" w:eastAsiaTheme="minorEastAsia" w:hAnsiTheme="minorEastAsia"/>
        </w:rPr>
        <w:t>國家</w:t>
      </w:r>
      <w:r w:rsidR="00C54B3A">
        <w:rPr>
          <w:rFonts w:asciiTheme="minorEastAsia" w:eastAsiaTheme="minorEastAsia" w:hAnsiTheme="minorEastAsia" w:hint="eastAsia"/>
        </w:rPr>
        <w:t>之</w:t>
      </w:r>
      <w:r w:rsidRPr="00C157C4">
        <w:rPr>
          <w:rFonts w:asciiTheme="minorEastAsia" w:eastAsiaTheme="minorEastAsia" w:hAnsiTheme="minorEastAsia"/>
        </w:rPr>
        <w:t>的機構，</w:t>
      </w:r>
      <w:r w:rsidR="00C54B3A">
        <w:rPr>
          <w:rFonts w:asciiTheme="minorEastAsia" w:eastAsiaTheme="minorEastAsia" w:hAnsiTheme="minorEastAsia" w:hint="eastAsia"/>
        </w:rPr>
        <w:t>目前</w:t>
      </w:r>
      <w:r w:rsidRPr="00C157C4">
        <w:rPr>
          <w:rFonts w:asciiTheme="minorEastAsia" w:eastAsiaTheme="minorEastAsia" w:hAnsiTheme="minorEastAsia"/>
        </w:rPr>
        <w:t>總部設於加拿大蒙特</w:t>
      </w:r>
      <w:r w:rsidRPr="00F011AF">
        <w:rPr>
          <w:rFonts w:asciiTheme="minorEastAsia" w:eastAsiaTheme="minorEastAsia" w:hAnsiTheme="minorEastAsia"/>
        </w:rPr>
        <w:t>婁</w:t>
      </w:r>
      <w:r w:rsidR="00F011AF" w:rsidRPr="00F011AF">
        <w:rPr>
          <w:rFonts w:asciiTheme="minorEastAsia" w:eastAsiaTheme="minorEastAsia" w:hAnsiTheme="minorEastAsia" w:hint="eastAsia"/>
        </w:rPr>
        <w:t>（</w:t>
      </w:r>
      <w:r w:rsidR="00F011AF" w:rsidRPr="00F011AF">
        <w:rPr>
          <w:rStyle w:val="st1"/>
          <w:rFonts w:asciiTheme="minorEastAsia" w:eastAsiaTheme="minorEastAsia" w:hAnsiTheme="minorEastAsia" w:cs="Arial"/>
          <w:color w:val="545454"/>
        </w:rPr>
        <w:t>Montreal</w:t>
      </w:r>
      <w:r w:rsidR="00F011AF" w:rsidRPr="00F011AF">
        <w:rPr>
          <w:rFonts w:asciiTheme="minorEastAsia" w:eastAsiaTheme="minorEastAsia" w:hAnsiTheme="minorEastAsia" w:hint="eastAsia"/>
        </w:rPr>
        <w:t>）</w:t>
      </w:r>
      <w:r w:rsidRPr="00F011AF">
        <w:rPr>
          <w:rFonts w:asciiTheme="minorEastAsia" w:eastAsiaTheme="minorEastAsia" w:hAnsiTheme="minorEastAsia"/>
        </w:rPr>
        <w:t>，</w:t>
      </w:r>
      <w:r w:rsidR="00C54B3A">
        <w:rPr>
          <w:rFonts w:asciiTheme="minorEastAsia" w:eastAsiaTheme="minorEastAsia" w:hAnsiTheme="minorEastAsia" w:hint="eastAsia"/>
        </w:rPr>
        <w:t>該</w:t>
      </w:r>
      <w:r w:rsidRPr="00C157C4">
        <w:rPr>
          <w:rFonts w:asciiTheme="minorEastAsia" w:eastAsiaTheme="minorEastAsia" w:hAnsiTheme="minorEastAsia"/>
        </w:rPr>
        <w:t>組織</w:t>
      </w:r>
      <w:r w:rsidR="00C54B3A">
        <w:rPr>
          <w:rFonts w:asciiTheme="minorEastAsia" w:eastAsiaTheme="minorEastAsia" w:hAnsiTheme="minorEastAsia" w:hint="eastAsia"/>
        </w:rPr>
        <w:t>於</w:t>
      </w:r>
      <w:r w:rsidRPr="00C157C4">
        <w:rPr>
          <w:rFonts w:asciiTheme="minorEastAsia" w:eastAsiaTheme="minorEastAsia" w:hAnsiTheme="minorEastAsia"/>
        </w:rPr>
        <w:t>2005年被聯合國選為唯一在運動上管理禁藥的組織。搬離洛桑的原因是考量到</w:t>
      </w:r>
      <w:r w:rsidR="00C54B3A">
        <w:rPr>
          <w:rFonts w:asciiTheme="minorEastAsia" w:eastAsiaTheme="minorEastAsia" w:hAnsiTheme="minorEastAsia" w:hint="eastAsia"/>
        </w:rPr>
        <w:t>距離之遠</w:t>
      </w:r>
      <w:r w:rsidRPr="00C157C4">
        <w:rPr>
          <w:rFonts w:asciiTheme="minorEastAsia" w:eastAsiaTheme="minorEastAsia" w:hAnsiTheme="minorEastAsia"/>
        </w:rPr>
        <w:t>可有效</w:t>
      </w:r>
      <w:r w:rsidR="00C54B3A">
        <w:rPr>
          <w:rFonts w:asciiTheme="minorEastAsia" w:eastAsiaTheme="minorEastAsia" w:hAnsiTheme="minorEastAsia" w:hint="eastAsia"/>
        </w:rPr>
        <w:t>與</w:t>
      </w:r>
      <w:r w:rsidRPr="00C157C4">
        <w:rPr>
          <w:rFonts w:asciiTheme="minorEastAsia" w:eastAsiaTheme="minorEastAsia" w:hAnsiTheme="minorEastAsia"/>
        </w:rPr>
        <w:t>既有</w:t>
      </w:r>
      <w:r w:rsidR="00C54B3A">
        <w:rPr>
          <w:rFonts w:asciiTheme="minorEastAsia" w:eastAsiaTheme="minorEastAsia" w:hAnsiTheme="minorEastAsia" w:hint="eastAsia"/>
        </w:rPr>
        <w:t>之</w:t>
      </w:r>
      <w:r w:rsidRPr="00C157C4">
        <w:rPr>
          <w:rFonts w:asciiTheme="minorEastAsia" w:eastAsiaTheme="minorEastAsia" w:hAnsiTheme="minorEastAsia"/>
        </w:rPr>
        <w:t>運動組織</w:t>
      </w:r>
      <w:r w:rsidR="00C54B3A">
        <w:rPr>
          <w:rFonts w:asciiTheme="minorEastAsia" w:eastAsiaTheme="minorEastAsia" w:hAnsiTheme="minorEastAsia" w:hint="eastAsia"/>
        </w:rPr>
        <w:t>與</w:t>
      </w:r>
      <w:r w:rsidRPr="00C157C4">
        <w:rPr>
          <w:rFonts w:asciiTheme="minorEastAsia" w:eastAsiaTheme="minorEastAsia" w:hAnsiTheme="minorEastAsia"/>
        </w:rPr>
        <w:t>聯絡網</w:t>
      </w:r>
      <w:r w:rsidR="00C54B3A">
        <w:rPr>
          <w:rFonts w:asciiTheme="minorEastAsia" w:eastAsiaTheme="minorEastAsia" w:hAnsiTheme="minorEastAsia" w:hint="eastAsia"/>
        </w:rPr>
        <w:t>加以區隔</w:t>
      </w:r>
      <w:r w:rsidR="00976EA6">
        <w:rPr>
          <w:rFonts w:asciiTheme="minorEastAsia" w:eastAsiaTheme="minorEastAsia" w:hAnsiTheme="minorEastAsia" w:hint="eastAsia"/>
        </w:rPr>
        <w:t>，</w:t>
      </w:r>
      <w:r w:rsidR="00C54B3A">
        <w:rPr>
          <w:rFonts w:asciiTheme="minorEastAsia" w:eastAsiaTheme="minorEastAsia" w:hAnsiTheme="minorEastAsia" w:hint="eastAsia"/>
        </w:rPr>
        <w:t>藉此</w:t>
      </w:r>
      <w:r w:rsidRPr="00C157C4">
        <w:rPr>
          <w:rFonts w:asciiTheme="minorEastAsia" w:eastAsiaTheme="minorEastAsia" w:hAnsiTheme="minorEastAsia"/>
        </w:rPr>
        <w:t>以完全獨立，不受到任何一方的影響。其每年預算經費約為2,700萬美元，有53位工作人員。</w:t>
      </w:r>
    </w:p>
    <w:p w:rsidR="00785314" w:rsidRPr="00D80B28" w:rsidRDefault="00D80B28" w:rsidP="00C157C4">
      <w:pPr>
        <w:widowControl/>
        <w:spacing w:line="360" w:lineRule="auto"/>
        <w:rPr>
          <w:rFonts w:asciiTheme="minorEastAsia" w:eastAsiaTheme="minorEastAsia" w:hAnsiTheme="minorEastAsia"/>
          <w:b/>
          <w:sz w:val="28"/>
          <w:szCs w:val="28"/>
        </w:rPr>
      </w:pPr>
      <w:r w:rsidRPr="00D80B28">
        <w:rPr>
          <w:rFonts w:asciiTheme="minorEastAsia" w:eastAsiaTheme="minorEastAsia" w:hAnsiTheme="minorEastAsia" w:hint="eastAsia"/>
          <w:b/>
          <w:sz w:val="28"/>
          <w:szCs w:val="28"/>
        </w:rPr>
        <w:t>二、</w:t>
      </w:r>
      <w:r w:rsidR="00630AFB" w:rsidRPr="00D80B28">
        <w:rPr>
          <w:rFonts w:asciiTheme="minorEastAsia" w:eastAsiaTheme="minorEastAsia" w:hAnsiTheme="minorEastAsia"/>
          <w:b/>
          <w:sz w:val="28"/>
          <w:szCs w:val="28"/>
        </w:rPr>
        <w:t>瑞士的風險評估與危機管理:</w:t>
      </w:r>
    </w:p>
    <w:p w:rsidR="00D80B28" w:rsidRPr="00666091" w:rsidRDefault="00D80B28" w:rsidP="00DA4EAC">
      <w:pPr>
        <w:pStyle w:val="a6"/>
        <w:numPr>
          <w:ilvl w:val="0"/>
          <w:numId w:val="14"/>
        </w:numPr>
        <w:spacing w:line="360" w:lineRule="auto"/>
        <w:ind w:leftChars="0" w:firstLineChars="0"/>
        <w:rPr>
          <w:rFonts w:asciiTheme="minorEastAsia" w:eastAsiaTheme="minorEastAsia" w:hAnsiTheme="minorEastAsia"/>
          <w:b/>
        </w:rPr>
      </w:pPr>
      <w:r w:rsidRPr="00666091">
        <w:rPr>
          <w:rFonts w:asciiTheme="minorEastAsia" w:eastAsiaTheme="minorEastAsia" w:hAnsiTheme="minorEastAsia" w:hint="eastAsia"/>
          <w:b/>
        </w:rPr>
        <w:t>當</w:t>
      </w:r>
      <w:r w:rsidR="00630AFB" w:rsidRPr="00666091">
        <w:rPr>
          <w:rFonts w:asciiTheme="minorEastAsia" w:eastAsiaTheme="minorEastAsia" w:hAnsiTheme="minorEastAsia"/>
          <w:b/>
        </w:rPr>
        <w:t>今瑞士政府</w:t>
      </w:r>
      <w:r w:rsidR="00C42468" w:rsidRPr="00666091">
        <w:rPr>
          <w:rFonts w:asciiTheme="minorEastAsia" w:eastAsiaTheme="minorEastAsia" w:hAnsiTheme="minorEastAsia" w:hint="eastAsia"/>
          <w:b/>
        </w:rPr>
        <w:t>關注</w:t>
      </w:r>
      <w:r w:rsidRPr="00666091">
        <w:rPr>
          <w:rFonts w:asciiTheme="minorEastAsia" w:eastAsiaTheme="minorEastAsia" w:hAnsiTheme="minorEastAsia" w:hint="eastAsia"/>
          <w:b/>
        </w:rPr>
        <w:t>之</w:t>
      </w:r>
      <w:r w:rsidR="00630AFB" w:rsidRPr="00666091">
        <w:rPr>
          <w:rFonts w:asciiTheme="minorEastAsia" w:eastAsiaTheme="minorEastAsia" w:hAnsiTheme="minorEastAsia"/>
          <w:b/>
        </w:rPr>
        <w:t xml:space="preserve">危機方向 </w:t>
      </w:r>
    </w:p>
    <w:p w:rsidR="00785314" w:rsidRPr="00C157C4" w:rsidRDefault="00D80B28" w:rsidP="00E56AD1">
      <w:pPr>
        <w:spacing w:line="360" w:lineRule="auto"/>
        <w:ind w:firstLineChars="236" w:firstLine="566"/>
        <w:jc w:val="both"/>
        <w:rPr>
          <w:rFonts w:asciiTheme="minorEastAsia" w:eastAsiaTheme="minorEastAsia" w:hAnsiTheme="minorEastAsia"/>
        </w:rPr>
      </w:pPr>
      <w:r>
        <w:rPr>
          <w:rFonts w:asciiTheme="minorEastAsia" w:eastAsiaTheme="minorEastAsia" w:hAnsiTheme="minorEastAsia" w:hint="eastAsia"/>
        </w:rPr>
        <w:t>當</w:t>
      </w:r>
      <w:r w:rsidR="00630AFB" w:rsidRPr="00C157C4">
        <w:rPr>
          <w:rFonts w:asciiTheme="minorEastAsia" w:eastAsiaTheme="minorEastAsia" w:hAnsiTheme="minorEastAsia"/>
        </w:rPr>
        <w:t>今危機管理者</w:t>
      </w:r>
      <w:r w:rsidR="00127394">
        <w:rPr>
          <w:rFonts w:asciiTheme="minorEastAsia" w:eastAsiaTheme="minorEastAsia" w:hAnsiTheme="minorEastAsia" w:hint="eastAsia"/>
        </w:rPr>
        <w:t>必須</w:t>
      </w:r>
      <w:r w:rsidR="00630AFB" w:rsidRPr="00C157C4">
        <w:rPr>
          <w:rFonts w:asciiTheme="minorEastAsia" w:eastAsiaTheme="minorEastAsia" w:hAnsiTheme="minorEastAsia"/>
        </w:rPr>
        <w:t>面對多元之科技危機、恐怖主義危機</w:t>
      </w:r>
      <w:r w:rsidR="00127394">
        <w:rPr>
          <w:rFonts w:asciiTheme="minorEastAsia" w:eastAsiaTheme="minorEastAsia" w:hAnsiTheme="minorEastAsia" w:hint="eastAsia"/>
        </w:rPr>
        <w:t>、</w:t>
      </w:r>
      <w:r w:rsidR="002F14E2">
        <w:rPr>
          <w:rFonts w:asciiTheme="minorEastAsia" w:eastAsiaTheme="minorEastAsia" w:hAnsiTheme="minorEastAsia" w:hint="eastAsia"/>
        </w:rPr>
        <w:t>複合式災害危機、</w:t>
      </w:r>
      <w:r w:rsidR="00127394">
        <w:rPr>
          <w:rFonts w:asciiTheme="minorEastAsia" w:eastAsiaTheme="minorEastAsia" w:hAnsiTheme="minorEastAsia" w:hint="eastAsia"/>
        </w:rPr>
        <w:t>甚至經濟危機等等</w:t>
      </w:r>
      <w:r w:rsidR="002F14E2">
        <w:rPr>
          <w:rFonts w:asciiTheme="minorEastAsia" w:eastAsiaTheme="minorEastAsia" w:hAnsiTheme="minorEastAsia" w:hint="eastAsia"/>
        </w:rPr>
        <w:t>，</w:t>
      </w:r>
      <w:r w:rsidR="00630AFB" w:rsidRPr="00C157C4">
        <w:rPr>
          <w:rFonts w:asciiTheme="minorEastAsia" w:eastAsiaTheme="minorEastAsia" w:hAnsiTheme="minorEastAsia"/>
        </w:rPr>
        <w:t>面</w:t>
      </w:r>
      <w:r w:rsidR="00127394">
        <w:rPr>
          <w:rFonts w:asciiTheme="minorEastAsia" w:eastAsiaTheme="minorEastAsia" w:hAnsiTheme="minorEastAsia" w:hint="eastAsia"/>
        </w:rPr>
        <w:t>對</w:t>
      </w:r>
      <w:r w:rsidR="002F14E2">
        <w:rPr>
          <w:rFonts w:asciiTheme="minorEastAsia" w:eastAsiaTheme="minorEastAsia" w:hAnsiTheme="minorEastAsia" w:hint="eastAsia"/>
        </w:rPr>
        <w:t>之際</w:t>
      </w:r>
      <w:r w:rsidR="00630AFB" w:rsidRPr="00C157C4">
        <w:rPr>
          <w:rFonts w:asciiTheme="minorEastAsia" w:eastAsiaTheme="minorEastAsia" w:hAnsiTheme="minorEastAsia"/>
        </w:rPr>
        <w:t>，</w:t>
      </w:r>
      <w:r w:rsidR="002F14E2">
        <w:rPr>
          <w:rFonts w:asciiTheme="minorEastAsia" w:eastAsiaTheme="minorEastAsia" w:hAnsiTheme="minorEastAsia" w:hint="eastAsia"/>
        </w:rPr>
        <w:t>當務之急應</w:t>
      </w:r>
      <w:r w:rsidR="00630AFB" w:rsidRPr="00C157C4">
        <w:rPr>
          <w:rFonts w:asciiTheme="minorEastAsia" w:eastAsiaTheme="minorEastAsia" w:hAnsiTheme="minorEastAsia"/>
        </w:rPr>
        <w:t>明確界定</w:t>
      </w:r>
      <w:r w:rsidR="002F14E2">
        <w:rPr>
          <w:rFonts w:asciiTheme="minorEastAsia" w:eastAsiaTheme="minorEastAsia" w:hAnsiTheme="minorEastAsia" w:hint="eastAsia"/>
        </w:rPr>
        <w:t>指揮系統，啟動</w:t>
      </w:r>
      <w:r w:rsidR="00630AFB" w:rsidRPr="00C157C4">
        <w:rPr>
          <w:rFonts w:asciiTheme="minorEastAsia" w:eastAsiaTheme="minorEastAsia" w:hAnsiTheme="minorEastAsia"/>
        </w:rPr>
        <w:t>應對</w:t>
      </w:r>
      <w:r w:rsidR="002F14E2">
        <w:rPr>
          <w:rFonts w:asciiTheme="minorEastAsia" w:eastAsiaTheme="minorEastAsia" w:hAnsiTheme="minorEastAsia" w:hint="eastAsia"/>
        </w:rPr>
        <w:t>機制</w:t>
      </w:r>
      <w:r w:rsidR="00630AFB" w:rsidRPr="00C157C4">
        <w:rPr>
          <w:rFonts w:asciiTheme="minorEastAsia" w:eastAsiaTheme="minorEastAsia" w:hAnsiTheme="minorEastAsia"/>
        </w:rPr>
        <w:t>、</w:t>
      </w:r>
      <w:r w:rsidR="002F14E2">
        <w:rPr>
          <w:rFonts w:asciiTheme="minorEastAsia" w:eastAsiaTheme="minorEastAsia" w:hAnsiTheme="minorEastAsia" w:hint="eastAsia"/>
        </w:rPr>
        <w:t>及時</w:t>
      </w:r>
      <w:r w:rsidR="00630AFB" w:rsidRPr="00C157C4">
        <w:rPr>
          <w:rFonts w:asciiTheme="minorEastAsia" w:eastAsiaTheme="minorEastAsia" w:hAnsiTheme="minorEastAsia"/>
        </w:rPr>
        <w:t>進行早期</w:t>
      </w:r>
      <w:r w:rsidR="00127394">
        <w:rPr>
          <w:rFonts w:asciiTheme="minorEastAsia" w:eastAsiaTheme="minorEastAsia" w:hAnsiTheme="minorEastAsia" w:hint="eastAsia"/>
        </w:rPr>
        <w:t>因</w:t>
      </w:r>
      <w:r w:rsidR="00630AFB" w:rsidRPr="00C157C4">
        <w:rPr>
          <w:rFonts w:asciiTheme="minorEastAsia" w:eastAsiaTheme="minorEastAsia" w:hAnsiTheme="minorEastAsia"/>
        </w:rPr>
        <w:t>應，並於事後</w:t>
      </w:r>
      <w:r w:rsidR="002F14E2">
        <w:rPr>
          <w:rFonts w:asciiTheme="minorEastAsia" w:eastAsiaTheme="minorEastAsia" w:hAnsiTheme="minorEastAsia" w:hint="eastAsia"/>
        </w:rPr>
        <w:t>檢視</w:t>
      </w:r>
      <w:r w:rsidR="00630AFB" w:rsidRPr="00C157C4">
        <w:rPr>
          <w:rFonts w:asciiTheme="minorEastAsia" w:eastAsiaTheme="minorEastAsia" w:hAnsiTheme="minorEastAsia"/>
        </w:rPr>
        <w:t>危機處理</w:t>
      </w:r>
      <w:r w:rsidR="002F14E2">
        <w:rPr>
          <w:rFonts w:asciiTheme="minorEastAsia" w:eastAsiaTheme="minorEastAsia" w:hAnsiTheme="minorEastAsia" w:hint="eastAsia"/>
        </w:rPr>
        <w:t>結果</w:t>
      </w:r>
      <w:r w:rsidR="00630AFB" w:rsidRPr="00C157C4">
        <w:rPr>
          <w:rFonts w:asciiTheme="minorEastAsia" w:eastAsiaTheme="minorEastAsia" w:hAnsiTheme="minorEastAsia"/>
        </w:rPr>
        <w:t>。依據授課的Dr. Timothy Prior教授見解</w:t>
      </w:r>
      <w:r w:rsidR="00C42468">
        <w:rPr>
          <w:rFonts w:asciiTheme="minorEastAsia" w:eastAsiaTheme="minorEastAsia" w:hAnsiTheme="minorEastAsia" w:hint="eastAsia"/>
        </w:rPr>
        <w:t>，當</w:t>
      </w:r>
      <w:r w:rsidR="00630AFB" w:rsidRPr="00C157C4">
        <w:rPr>
          <w:rFonts w:asciiTheme="minorEastAsia" w:eastAsiaTheme="minorEastAsia" w:hAnsiTheme="minorEastAsia"/>
        </w:rPr>
        <w:t>今瑞士政府</w:t>
      </w:r>
      <w:r w:rsidR="00C42468">
        <w:rPr>
          <w:rFonts w:asciiTheme="minorEastAsia" w:eastAsiaTheme="minorEastAsia" w:hAnsiTheme="minorEastAsia" w:hint="eastAsia"/>
        </w:rPr>
        <w:t>關注之</w:t>
      </w:r>
      <w:r w:rsidR="00630AFB" w:rsidRPr="00C157C4">
        <w:rPr>
          <w:rFonts w:asciiTheme="minorEastAsia" w:eastAsiaTheme="minorEastAsia" w:hAnsiTheme="minorEastAsia"/>
        </w:rPr>
        <w:t>危機方向如下：</w:t>
      </w:r>
    </w:p>
    <w:p w:rsidR="00540676" w:rsidRDefault="003260D4" w:rsidP="00E56AD1">
      <w:pPr>
        <w:spacing w:line="360" w:lineRule="auto"/>
        <w:ind w:left="1274" w:hanging="1274"/>
        <w:jc w:val="both"/>
        <w:rPr>
          <w:rFonts w:asciiTheme="minorEastAsia" w:eastAsiaTheme="minorEastAsia" w:hAnsiTheme="minorEastAsia"/>
        </w:rPr>
      </w:pPr>
      <w:r>
        <w:rPr>
          <w:rFonts w:asciiTheme="minorEastAsia" w:eastAsiaTheme="minorEastAsia" w:hAnsiTheme="minorEastAsia" w:hint="eastAsia"/>
        </w:rPr>
        <w:t>1.</w:t>
      </w:r>
      <w:r w:rsidR="00630AFB" w:rsidRPr="00C157C4">
        <w:rPr>
          <w:rFonts w:asciiTheme="minorEastAsia" w:eastAsiaTheme="minorEastAsia" w:hAnsiTheme="minorEastAsia"/>
        </w:rPr>
        <w:t>互賴性：威脅的互動影響</w:t>
      </w:r>
      <w:r w:rsidR="00A527DD">
        <w:rPr>
          <w:rFonts w:asciiTheme="minorEastAsia" w:eastAsiaTheme="minorEastAsia" w:hAnsiTheme="minorEastAsia" w:hint="eastAsia"/>
        </w:rPr>
        <w:t>，</w:t>
      </w:r>
      <w:r w:rsidR="00630AFB" w:rsidRPr="00C157C4">
        <w:rPr>
          <w:rFonts w:asciiTheme="minorEastAsia" w:eastAsiaTheme="minorEastAsia" w:hAnsiTheme="minorEastAsia"/>
        </w:rPr>
        <w:t>決定</w:t>
      </w:r>
      <w:r w:rsidR="00540676">
        <w:rPr>
          <w:rFonts w:asciiTheme="minorEastAsia" w:eastAsiaTheme="minorEastAsia" w:hAnsiTheme="minorEastAsia" w:hint="eastAsia"/>
        </w:rPr>
        <w:t>由</w:t>
      </w:r>
      <w:r w:rsidR="00630AFB" w:rsidRPr="00C157C4">
        <w:rPr>
          <w:rFonts w:asciiTheme="minorEastAsia" w:eastAsiaTheme="minorEastAsia" w:hAnsiTheme="minorEastAsia"/>
        </w:rPr>
        <w:t>誰負責</w:t>
      </w:r>
    </w:p>
    <w:p w:rsidR="00785314" w:rsidRPr="00C157C4" w:rsidRDefault="003260D4" w:rsidP="003260D4">
      <w:pPr>
        <w:spacing w:line="360" w:lineRule="auto"/>
        <w:ind w:left="142" w:hanging="142"/>
        <w:jc w:val="both"/>
        <w:rPr>
          <w:rFonts w:asciiTheme="minorEastAsia" w:eastAsiaTheme="minorEastAsia" w:hAnsiTheme="minorEastAsia"/>
        </w:rPr>
      </w:pPr>
      <w:r>
        <w:rPr>
          <w:rFonts w:asciiTheme="minorEastAsia" w:eastAsiaTheme="minorEastAsia" w:hAnsiTheme="minorEastAsia" w:hint="eastAsia"/>
        </w:rPr>
        <w:t>2.</w:t>
      </w:r>
      <w:r w:rsidR="00540676">
        <w:rPr>
          <w:rFonts w:asciiTheme="minorEastAsia" w:eastAsiaTheme="minorEastAsia" w:hAnsiTheme="minorEastAsia"/>
        </w:rPr>
        <w:t>財務效率：花費</w:t>
      </w:r>
      <w:r w:rsidR="00540676">
        <w:rPr>
          <w:rFonts w:asciiTheme="minorEastAsia" w:eastAsiaTheme="minorEastAsia" w:hAnsiTheme="minorEastAsia" w:hint="eastAsia"/>
        </w:rPr>
        <w:t>較少卻</w:t>
      </w:r>
      <w:r w:rsidR="00630AFB" w:rsidRPr="00C157C4">
        <w:rPr>
          <w:rFonts w:asciiTheme="minorEastAsia" w:eastAsiaTheme="minorEastAsia" w:hAnsiTheme="minorEastAsia"/>
        </w:rPr>
        <w:t>處理較多</w:t>
      </w:r>
      <w:r w:rsidR="00540676">
        <w:rPr>
          <w:rFonts w:asciiTheme="minorEastAsia" w:eastAsiaTheme="minorEastAsia" w:hAnsiTheme="minorEastAsia" w:hint="eastAsia"/>
        </w:rPr>
        <w:t>之</w:t>
      </w:r>
      <w:r w:rsidR="00630AFB" w:rsidRPr="00C157C4">
        <w:rPr>
          <w:rFonts w:asciiTheme="minorEastAsia" w:eastAsiaTheme="minorEastAsia" w:hAnsiTheme="minorEastAsia"/>
        </w:rPr>
        <w:t>危機</w:t>
      </w:r>
      <w:r w:rsidR="00540676">
        <w:rPr>
          <w:rFonts w:asciiTheme="minorEastAsia" w:eastAsiaTheme="minorEastAsia" w:hAnsiTheme="minorEastAsia" w:hint="eastAsia"/>
        </w:rPr>
        <w:t>（</w:t>
      </w:r>
      <w:r w:rsidR="00630AFB" w:rsidRPr="00C157C4">
        <w:rPr>
          <w:rFonts w:asciiTheme="minorEastAsia" w:eastAsiaTheme="minorEastAsia" w:hAnsiTheme="minorEastAsia"/>
        </w:rPr>
        <w:t>撙節開支</w:t>
      </w:r>
      <w:r w:rsidR="00540676">
        <w:rPr>
          <w:rFonts w:asciiTheme="minorEastAsia" w:eastAsiaTheme="minorEastAsia" w:hAnsiTheme="minorEastAsia" w:hint="eastAsia"/>
        </w:rPr>
        <w:t>)</w:t>
      </w:r>
      <w:r w:rsidR="00630AFB" w:rsidRPr="00C157C4">
        <w:rPr>
          <w:rFonts w:asciiTheme="minorEastAsia" w:eastAsiaTheme="minorEastAsia" w:hAnsiTheme="minorEastAsia"/>
        </w:rPr>
        <w:t>。歐洲國家</w:t>
      </w:r>
      <w:r w:rsidR="00540676">
        <w:rPr>
          <w:rFonts w:asciiTheme="minorEastAsia" w:eastAsiaTheme="minorEastAsia" w:hAnsiTheme="minorEastAsia" w:hint="eastAsia"/>
        </w:rPr>
        <w:t>甚為</w:t>
      </w:r>
      <w:r w:rsidR="00630AFB" w:rsidRPr="00C157C4">
        <w:rPr>
          <w:rFonts w:asciiTheme="minorEastAsia" w:eastAsiaTheme="minorEastAsia" w:hAnsiTheme="minorEastAsia"/>
        </w:rPr>
        <w:t>重視，</w:t>
      </w:r>
      <w:r w:rsidR="00540676">
        <w:rPr>
          <w:rFonts w:asciiTheme="minorEastAsia" w:eastAsiaTheme="minorEastAsia" w:hAnsiTheme="minorEastAsia" w:hint="eastAsia"/>
        </w:rPr>
        <w:t>主張</w:t>
      </w:r>
      <w:r w:rsidR="00630AFB" w:rsidRPr="00C157C4">
        <w:rPr>
          <w:rFonts w:asciiTheme="minorEastAsia" w:eastAsiaTheme="minorEastAsia" w:hAnsiTheme="minorEastAsia"/>
        </w:rPr>
        <w:t>應讓政府與社會一同</w:t>
      </w:r>
      <w:r w:rsidR="00540676">
        <w:rPr>
          <w:rFonts w:asciiTheme="minorEastAsia" w:eastAsiaTheme="minorEastAsia" w:hAnsiTheme="minorEastAsia" w:hint="eastAsia"/>
        </w:rPr>
        <w:t>著手</w:t>
      </w:r>
      <w:r w:rsidR="00630AFB" w:rsidRPr="00C157C4">
        <w:rPr>
          <w:rFonts w:asciiTheme="minorEastAsia" w:eastAsiaTheme="minorEastAsia" w:hAnsiTheme="minorEastAsia"/>
        </w:rPr>
        <w:t>危機預防。</w:t>
      </w:r>
    </w:p>
    <w:p w:rsidR="00785314" w:rsidRPr="00C157C4" w:rsidRDefault="003260D4" w:rsidP="003260D4">
      <w:pPr>
        <w:spacing w:line="360" w:lineRule="auto"/>
        <w:ind w:left="142" w:hangingChars="59" w:hanging="142"/>
        <w:jc w:val="both"/>
        <w:rPr>
          <w:rFonts w:asciiTheme="minorEastAsia" w:eastAsiaTheme="minorEastAsia" w:hAnsiTheme="minorEastAsia"/>
        </w:rPr>
      </w:pPr>
      <w:r>
        <w:rPr>
          <w:rFonts w:asciiTheme="minorEastAsia" w:eastAsiaTheme="minorEastAsia" w:hAnsiTheme="minorEastAsia" w:hint="eastAsia"/>
        </w:rPr>
        <w:t>3.</w:t>
      </w:r>
      <w:r w:rsidR="00540676">
        <w:rPr>
          <w:rFonts w:asciiTheme="minorEastAsia" w:eastAsiaTheme="minorEastAsia" w:hAnsiTheme="minorEastAsia"/>
        </w:rPr>
        <w:t>改變溝通</w:t>
      </w:r>
      <w:r w:rsidR="00540676">
        <w:rPr>
          <w:rFonts w:asciiTheme="minorEastAsia" w:eastAsiaTheme="minorEastAsia" w:hAnsiTheme="minorEastAsia" w:hint="eastAsia"/>
        </w:rPr>
        <w:t>模式：應能</w:t>
      </w:r>
      <w:r w:rsidR="00630AFB" w:rsidRPr="00C157C4">
        <w:rPr>
          <w:rFonts w:asciiTheme="minorEastAsia" w:eastAsiaTheme="minorEastAsia" w:hAnsiTheme="minorEastAsia"/>
        </w:rPr>
        <w:t>快速</w:t>
      </w:r>
      <w:r w:rsidR="00540676">
        <w:rPr>
          <w:rFonts w:asciiTheme="minorEastAsia" w:eastAsiaTheme="minorEastAsia" w:hAnsiTheme="minorEastAsia" w:hint="eastAsia"/>
        </w:rPr>
        <w:t>應</w:t>
      </w:r>
      <w:r w:rsidR="00540676">
        <w:rPr>
          <w:rFonts w:asciiTheme="minorEastAsia" w:eastAsiaTheme="minorEastAsia" w:hAnsiTheme="minorEastAsia"/>
        </w:rPr>
        <w:t>變</w:t>
      </w:r>
      <w:r w:rsidR="00540676">
        <w:rPr>
          <w:rFonts w:asciiTheme="minorEastAsia" w:eastAsiaTheme="minorEastAsia" w:hAnsiTheme="minorEastAsia" w:hint="eastAsia"/>
        </w:rPr>
        <w:t>，過往採</w:t>
      </w:r>
      <w:r w:rsidR="00630AFB" w:rsidRPr="00C157C4">
        <w:rPr>
          <w:rFonts w:asciiTheme="minorEastAsia" w:eastAsiaTheme="minorEastAsia" w:hAnsiTheme="minorEastAsia"/>
        </w:rPr>
        <w:t>傳統組織階層</w:t>
      </w:r>
      <w:r w:rsidR="00540676">
        <w:rPr>
          <w:rFonts w:asciiTheme="minorEastAsia" w:eastAsiaTheme="minorEastAsia" w:hAnsiTheme="minorEastAsia" w:hint="eastAsia"/>
        </w:rPr>
        <w:t>模式，而今</w:t>
      </w:r>
      <w:r w:rsidR="00630AFB" w:rsidRPr="00C157C4">
        <w:rPr>
          <w:rFonts w:asciiTheme="minorEastAsia" w:eastAsiaTheme="minorEastAsia" w:hAnsiTheme="minorEastAsia"/>
        </w:rPr>
        <w:t>每人都是危機溝通者，</w:t>
      </w:r>
      <w:r w:rsidR="00540676">
        <w:rPr>
          <w:rFonts w:asciiTheme="minorEastAsia" w:eastAsiaTheme="minorEastAsia" w:hAnsiTheme="minorEastAsia" w:hint="eastAsia"/>
        </w:rPr>
        <w:t>可經由</w:t>
      </w:r>
      <w:r w:rsidR="00630AFB" w:rsidRPr="00C157C4">
        <w:rPr>
          <w:rFonts w:asciiTheme="minorEastAsia" w:eastAsiaTheme="minorEastAsia" w:hAnsiTheme="minorEastAsia"/>
        </w:rPr>
        <w:t>手機，</w:t>
      </w:r>
      <w:r w:rsidR="00540676">
        <w:rPr>
          <w:rFonts w:asciiTheme="minorEastAsia" w:eastAsiaTheme="minorEastAsia" w:hAnsiTheme="minorEastAsia" w:hint="eastAsia"/>
        </w:rPr>
        <w:t>從事</w:t>
      </w:r>
      <w:r w:rsidR="00630AFB" w:rsidRPr="00C157C4">
        <w:rPr>
          <w:rFonts w:asciiTheme="minorEastAsia" w:eastAsiaTheme="minorEastAsia" w:hAnsiTheme="minorEastAsia"/>
        </w:rPr>
        <w:t>社會媒體</w:t>
      </w:r>
      <w:r w:rsidR="00540676">
        <w:rPr>
          <w:rFonts w:asciiTheme="minorEastAsia" w:eastAsiaTheme="minorEastAsia" w:hAnsiTheme="minorEastAsia" w:hint="eastAsia"/>
        </w:rPr>
        <w:t>溝通</w:t>
      </w:r>
      <w:r w:rsidR="00630AFB" w:rsidRPr="00C157C4">
        <w:rPr>
          <w:rFonts w:asciiTheme="minorEastAsia" w:eastAsiaTheme="minorEastAsia" w:hAnsiTheme="minorEastAsia"/>
        </w:rPr>
        <w:t>。</w:t>
      </w:r>
    </w:p>
    <w:p w:rsidR="00785314" w:rsidRPr="00666091" w:rsidRDefault="00630AFB" w:rsidP="00DA4EAC">
      <w:pPr>
        <w:pStyle w:val="a6"/>
        <w:numPr>
          <w:ilvl w:val="0"/>
          <w:numId w:val="14"/>
        </w:numPr>
        <w:spacing w:line="360" w:lineRule="auto"/>
        <w:ind w:leftChars="0" w:firstLineChars="0"/>
        <w:rPr>
          <w:rFonts w:asciiTheme="minorEastAsia" w:eastAsiaTheme="minorEastAsia" w:hAnsiTheme="minorEastAsia"/>
          <w:b/>
        </w:rPr>
      </w:pPr>
      <w:r w:rsidRPr="00666091">
        <w:rPr>
          <w:rFonts w:asciiTheme="minorEastAsia" w:eastAsiaTheme="minorEastAsia" w:hAnsiTheme="minorEastAsia"/>
          <w:b/>
        </w:rPr>
        <w:t>瑞士</w:t>
      </w:r>
      <w:r w:rsidR="00540676" w:rsidRPr="00666091">
        <w:rPr>
          <w:rFonts w:asciiTheme="minorEastAsia" w:eastAsiaTheme="minorEastAsia" w:hAnsiTheme="minorEastAsia" w:hint="eastAsia"/>
          <w:b/>
        </w:rPr>
        <w:t>之</w:t>
      </w:r>
      <w:r w:rsidRPr="00666091">
        <w:rPr>
          <w:rFonts w:asciiTheme="minorEastAsia" w:eastAsiaTheme="minorEastAsia" w:hAnsiTheme="minorEastAsia"/>
          <w:b/>
        </w:rPr>
        <w:t>政治性危機管理</w:t>
      </w:r>
    </w:p>
    <w:p w:rsidR="00785314" w:rsidRPr="00C157C4" w:rsidRDefault="00630AFB" w:rsidP="00391CF4">
      <w:pPr>
        <w:spacing w:line="360" w:lineRule="auto"/>
        <w:ind w:firstLine="560"/>
        <w:jc w:val="both"/>
        <w:rPr>
          <w:rFonts w:asciiTheme="minorEastAsia" w:eastAsiaTheme="minorEastAsia" w:hAnsiTheme="minorEastAsia"/>
        </w:rPr>
      </w:pPr>
      <w:r w:rsidRPr="00C157C4">
        <w:rPr>
          <w:rFonts w:asciiTheme="minorEastAsia" w:eastAsiaTheme="minorEastAsia" w:hAnsiTheme="minorEastAsia"/>
        </w:rPr>
        <w:t>一般而言，瑞士的政治性危機管理是由聯邦大臣負責處理。此又可分國內危機事務與國外危機事務兩方面。在國內方面，</w:t>
      </w:r>
      <w:r w:rsidR="00391CF4">
        <w:rPr>
          <w:rFonts w:asciiTheme="minorEastAsia" w:eastAsiaTheme="minorEastAsia" w:hAnsiTheme="minorEastAsia" w:hint="eastAsia"/>
        </w:rPr>
        <w:t>其</w:t>
      </w:r>
      <w:r w:rsidRPr="00C157C4">
        <w:rPr>
          <w:rFonts w:asciiTheme="minorEastAsia" w:eastAsiaTheme="minorEastAsia" w:hAnsiTheme="minorEastAsia"/>
        </w:rPr>
        <w:t>面臨應處理負責者乃為內部與公共議題，而對於國外方面，則主要在於處理外交危機事務。</w:t>
      </w:r>
    </w:p>
    <w:p w:rsidR="00785314" w:rsidRDefault="00630AFB" w:rsidP="00DB591D">
      <w:pPr>
        <w:spacing w:line="360" w:lineRule="auto"/>
        <w:ind w:firstLineChars="177" w:firstLine="425"/>
        <w:jc w:val="both"/>
        <w:rPr>
          <w:rFonts w:asciiTheme="minorEastAsia" w:eastAsiaTheme="minorEastAsia" w:hAnsiTheme="minorEastAsia"/>
        </w:rPr>
      </w:pPr>
      <w:r w:rsidRPr="00C157C4">
        <w:rPr>
          <w:rFonts w:asciiTheme="minorEastAsia" w:eastAsiaTheme="minorEastAsia" w:hAnsiTheme="minorEastAsia"/>
        </w:rPr>
        <w:t xml:space="preserve">  </w:t>
      </w:r>
      <w:r w:rsidR="00391CF4">
        <w:rPr>
          <w:rFonts w:asciiTheme="minorEastAsia" w:eastAsiaTheme="minorEastAsia" w:hAnsiTheme="minorEastAsia" w:hint="eastAsia"/>
        </w:rPr>
        <w:t>至於</w:t>
      </w:r>
      <w:r w:rsidRPr="00C157C4">
        <w:rPr>
          <w:rFonts w:asciiTheme="minorEastAsia" w:eastAsiaTheme="minorEastAsia" w:hAnsiTheme="minorEastAsia"/>
        </w:rPr>
        <w:t>國內事務中又區分為聯邦危機處理與地方</w:t>
      </w:r>
      <w:r w:rsidR="002803B3">
        <w:rPr>
          <w:rFonts w:asciiTheme="minorEastAsia" w:eastAsiaTheme="minorEastAsia" w:hAnsiTheme="minorEastAsia" w:hint="eastAsia"/>
        </w:rPr>
        <w:t>（</w:t>
      </w:r>
      <w:r w:rsidRPr="00C157C4">
        <w:rPr>
          <w:rFonts w:asciiTheme="minorEastAsia" w:eastAsiaTheme="minorEastAsia" w:hAnsiTheme="minorEastAsia"/>
        </w:rPr>
        <w:t>州政府</w:t>
      </w:r>
      <w:r w:rsidR="002803B3">
        <w:rPr>
          <w:rFonts w:asciiTheme="minorEastAsia" w:eastAsiaTheme="minorEastAsia" w:hAnsiTheme="minorEastAsia" w:hint="eastAsia"/>
        </w:rPr>
        <w:t>）</w:t>
      </w:r>
      <w:r w:rsidRPr="00C157C4">
        <w:rPr>
          <w:rFonts w:asciiTheme="minorEastAsia" w:eastAsiaTheme="minorEastAsia" w:hAnsiTheme="minorEastAsia"/>
        </w:rPr>
        <w:t>之危機處理</w:t>
      </w:r>
      <w:r w:rsidR="00DB591D">
        <w:rPr>
          <w:rFonts w:asciiTheme="minorEastAsia" w:eastAsiaTheme="minorEastAsia" w:hAnsiTheme="minorEastAsia" w:hint="eastAsia"/>
        </w:rPr>
        <w:t>，</w:t>
      </w:r>
      <w:r w:rsidRPr="00C157C4">
        <w:rPr>
          <w:rFonts w:asciiTheme="minorEastAsia" w:eastAsiaTheme="minorEastAsia" w:hAnsiTheme="minorEastAsia"/>
        </w:rPr>
        <w:t>聯邦</w:t>
      </w:r>
      <w:r w:rsidR="00DB591D">
        <w:rPr>
          <w:rFonts w:asciiTheme="minorEastAsia" w:eastAsiaTheme="minorEastAsia" w:hAnsiTheme="minorEastAsia" w:hint="eastAsia"/>
        </w:rPr>
        <w:t>層級</w:t>
      </w:r>
      <w:r w:rsidRPr="00C157C4">
        <w:rPr>
          <w:rFonts w:asciiTheme="minorEastAsia" w:eastAsiaTheme="minorEastAsia" w:hAnsiTheme="minorEastAsia"/>
        </w:rPr>
        <w:t>最主要處理策略性的危機管理</w:t>
      </w:r>
      <w:r w:rsidR="002803B3">
        <w:rPr>
          <w:rFonts w:asciiTheme="minorEastAsia" w:eastAsiaTheme="minorEastAsia" w:hAnsiTheme="minorEastAsia" w:hint="eastAsia"/>
        </w:rPr>
        <w:t>（</w:t>
      </w:r>
      <w:r w:rsidRPr="00C157C4">
        <w:rPr>
          <w:rFonts w:asciiTheme="minorEastAsia" w:eastAsiaTheme="minorEastAsia" w:hAnsiTheme="minorEastAsia"/>
        </w:rPr>
        <w:t>Strategic crisis management</w:t>
      </w:r>
      <w:r w:rsidR="002803B3">
        <w:rPr>
          <w:rFonts w:asciiTheme="minorEastAsia" w:eastAsiaTheme="minorEastAsia" w:hAnsiTheme="minorEastAsia" w:hint="eastAsia"/>
        </w:rPr>
        <w:t>）</w:t>
      </w:r>
      <w:r w:rsidRPr="00C157C4">
        <w:rPr>
          <w:rFonts w:asciiTheme="minorEastAsia" w:eastAsiaTheme="minorEastAsia" w:hAnsiTheme="minorEastAsia"/>
        </w:rPr>
        <w:t>，</w:t>
      </w:r>
      <w:r w:rsidR="00864173">
        <w:rPr>
          <w:rFonts w:asciiTheme="minorEastAsia" w:eastAsiaTheme="minorEastAsia" w:hAnsiTheme="minorEastAsia" w:hint="eastAsia"/>
        </w:rPr>
        <w:t>如</w:t>
      </w:r>
      <w:r w:rsidRPr="00C157C4">
        <w:rPr>
          <w:rFonts w:asciiTheme="minorEastAsia" w:eastAsiaTheme="minorEastAsia" w:hAnsiTheme="minorEastAsia"/>
        </w:rPr>
        <w:t>所有政府部門皆</w:t>
      </w:r>
      <w:r w:rsidR="00391CF4">
        <w:rPr>
          <w:rFonts w:asciiTheme="minorEastAsia" w:eastAsiaTheme="minorEastAsia" w:hAnsiTheme="minorEastAsia" w:hint="eastAsia"/>
        </w:rPr>
        <w:t>會</w:t>
      </w:r>
      <w:r w:rsidRPr="00C157C4">
        <w:rPr>
          <w:rFonts w:asciiTheme="minorEastAsia" w:eastAsiaTheme="minorEastAsia" w:hAnsiTheme="minorEastAsia"/>
        </w:rPr>
        <w:t>面臨者，乃由中央主導，州政府則</w:t>
      </w:r>
      <w:r w:rsidR="00DB591D">
        <w:rPr>
          <w:rFonts w:asciiTheme="minorEastAsia" w:eastAsiaTheme="minorEastAsia" w:hAnsiTheme="minorEastAsia" w:hint="eastAsia"/>
        </w:rPr>
        <w:t>派人進駐</w:t>
      </w:r>
      <w:r w:rsidRPr="00C157C4">
        <w:rPr>
          <w:rFonts w:asciiTheme="minorEastAsia" w:eastAsiaTheme="minorEastAsia" w:hAnsiTheme="minorEastAsia"/>
        </w:rPr>
        <w:t>中央</w:t>
      </w:r>
      <w:r w:rsidR="00DB591D">
        <w:rPr>
          <w:rFonts w:asciiTheme="minorEastAsia" w:eastAsiaTheme="minorEastAsia" w:hAnsiTheme="minorEastAsia" w:hint="eastAsia"/>
        </w:rPr>
        <w:t>，</w:t>
      </w:r>
      <w:r w:rsidRPr="00C157C4">
        <w:rPr>
          <w:rFonts w:asciiTheme="minorEastAsia" w:eastAsiaTheme="minorEastAsia" w:hAnsiTheme="minorEastAsia"/>
        </w:rPr>
        <w:t>以利協調及垂直配合</w:t>
      </w:r>
      <w:r w:rsidR="00DB591D">
        <w:rPr>
          <w:rFonts w:asciiTheme="minorEastAsia" w:eastAsiaTheme="minorEastAsia" w:hAnsiTheme="minorEastAsia" w:hint="eastAsia"/>
        </w:rPr>
        <w:t>。</w:t>
      </w:r>
      <w:r w:rsidRPr="00C157C4">
        <w:rPr>
          <w:rFonts w:asciiTheme="minorEastAsia" w:eastAsiaTheme="minorEastAsia" w:hAnsiTheme="minorEastAsia"/>
        </w:rPr>
        <w:t>州政府</w:t>
      </w:r>
      <w:r w:rsidR="00DB591D">
        <w:rPr>
          <w:rFonts w:asciiTheme="minorEastAsia" w:eastAsiaTheme="minorEastAsia" w:hAnsiTheme="minorEastAsia" w:hint="eastAsia"/>
        </w:rPr>
        <w:t>層級則為</w:t>
      </w:r>
      <w:r w:rsidRPr="00C157C4">
        <w:rPr>
          <w:rFonts w:asciiTheme="minorEastAsia" w:eastAsiaTheme="minorEastAsia" w:hAnsiTheme="minorEastAsia"/>
        </w:rPr>
        <w:t>作業性</w:t>
      </w:r>
      <w:r w:rsidR="00391CF4">
        <w:rPr>
          <w:rFonts w:asciiTheme="minorEastAsia" w:eastAsiaTheme="minorEastAsia" w:hAnsiTheme="minorEastAsia" w:hint="eastAsia"/>
        </w:rPr>
        <w:t>之</w:t>
      </w:r>
      <w:r w:rsidRPr="00C157C4">
        <w:rPr>
          <w:rFonts w:asciiTheme="minorEastAsia" w:eastAsiaTheme="minorEastAsia" w:hAnsiTheme="minorEastAsia"/>
        </w:rPr>
        <w:t>緊急事件處理</w:t>
      </w:r>
      <w:r w:rsidR="002803B3">
        <w:rPr>
          <w:rFonts w:asciiTheme="minorEastAsia" w:eastAsiaTheme="minorEastAsia" w:hAnsiTheme="minorEastAsia" w:hint="eastAsia"/>
        </w:rPr>
        <w:t>（</w:t>
      </w:r>
      <w:r w:rsidRPr="00C157C4">
        <w:rPr>
          <w:rFonts w:asciiTheme="minorEastAsia" w:eastAsiaTheme="minorEastAsia" w:hAnsiTheme="minorEastAsia"/>
        </w:rPr>
        <w:t>operational emergency management</w:t>
      </w:r>
      <w:r w:rsidR="002803B3">
        <w:rPr>
          <w:rFonts w:asciiTheme="minorEastAsia" w:eastAsiaTheme="minorEastAsia" w:hAnsiTheme="minorEastAsia" w:hint="eastAsia"/>
        </w:rPr>
        <w:t>）</w:t>
      </w:r>
      <w:r w:rsidRPr="00C157C4">
        <w:rPr>
          <w:rFonts w:asciiTheme="minorEastAsia" w:eastAsiaTheme="minorEastAsia" w:hAnsiTheme="minorEastAsia"/>
        </w:rPr>
        <w:t>，</w:t>
      </w:r>
      <w:r w:rsidR="00391CF4">
        <w:rPr>
          <w:rFonts w:asciiTheme="minorEastAsia" w:eastAsiaTheme="minorEastAsia" w:hAnsiTheme="minorEastAsia" w:hint="eastAsia"/>
        </w:rPr>
        <w:t>範圍</w:t>
      </w:r>
      <w:r w:rsidR="00DB591D">
        <w:rPr>
          <w:rFonts w:asciiTheme="minorEastAsia" w:eastAsiaTheme="minorEastAsia" w:hAnsiTheme="minorEastAsia" w:hint="eastAsia"/>
        </w:rPr>
        <w:t>以</w:t>
      </w:r>
      <w:r w:rsidRPr="00C157C4">
        <w:rPr>
          <w:rFonts w:asciiTheme="minorEastAsia" w:eastAsiaTheme="minorEastAsia" w:hAnsiTheme="minorEastAsia"/>
        </w:rPr>
        <w:t>特定地區災害事件</w:t>
      </w:r>
      <w:r w:rsidR="002803B3">
        <w:rPr>
          <w:rFonts w:asciiTheme="minorEastAsia" w:eastAsiaTheme="minorEastAsia" w:hAnsiTheme="minorEastAsia" w:hint="eastAsia"/>
        </w:rPr>
        <w:t>（</w:t>
      </w:r>
      <w:r w:rsidRPr="00C157C4">
        <w:rPr>
          <w:rFonts w:asciiTheme="minorEastAsia" w:eastAsiaTheme="minorEastAsia" w:hAnsiTheme="minorEastAsia"/>
        </w:rPr>
        <w:t>如水災、伊波拉病毒等</w:t>
      </w:r>
      <w:r w:rsidR="002803B3">
        <w:rPr>
          <w:rFonts w:asciiTheme="minorEastAsia" w:eastAsiaTheme="minorEastAsia" w:hAnsiTheme="minorEastAsia" w:hint="eastAsia"/>
        </w:rPr>
        <w:t>）</w:t>
      </w:r>
      <w:r w:rsidR="00DB591D">
        <w:rPr>
          <w:rFonts w:asciiTheme="minorEastAsia" w:eastAsiaTheme="minorEastAsia" w:hAnsiTheme="minorEastAsia" w:hint="eastAsia"/>
        </w:rPr>
        <w:t>為主</w:t>
      </w:r>
      <w:r w:rsidRPr="00C157C4">
        <w:rPr>
          <w:rFonts w:asciiTheme="minorEastAsia" w:eastAsiaTheme="minorEastAsia" w:hAnsiTheme="minorEastAsia"/>
        </w:rPr>
        <w:t>，</w:t>
      </w:r>
      <w:r w:rsidR="00DB591D">
        <w:rPr>
          <w:rFonts w:asciiTheme="minorEastAsia" w:eastAsiaTheme="minorEastAsia" w:hAnsiTheme="minorEastAsia" w:hint="eastAsia"/>
        </w:rPr>
        <w:t>並</w:t>
      </w:r>
      <w:r w:rsidRPr="00C157C4">
        <w:rPr>
          <w:rFonts w:asciiTheme="minorEastAsia" w:eastAsiaTheme="minorEastAsia" w:hAnsiTheme="minorEastAsia"/>
        </w:rPr>
        <w:t>由中央輔助相關事務</w:t>
      </w:r>
      <w:r w:rsidR="00391CF4">
        <w:rPr>
          <w:rFonts w:asciiTheme="minorEastAsia" w:eastAsiaTheme="minorEastAsia" w:hAnsiTheme="minorEastAsia" w:hint="eastAsia"/>
        </w:rPr>
        <w:t>，</w:t>
      </w:r>
      <w:r w:rsidR="00DB591D">
        <w:rPr>
          <w:rFonts w:asciiTheme="minorEastAsia" w:eastAsiaTheme="minorEastAsia" w:hAnsiTheme="minorEastAsia" w:hint="eastAsia"/>
        </w:rPr>
        <w:t>包括</w:t>
      </w:r>
      <w:r w:rsidR="00391CF4">
        <w:rPr>
          <w:rFonts w:asciiTheme="minorEastAsia" w:eastAsiaTheme="minorEastAsia" w:hAnsiTheme="minorEastAsia" w:hint="eastAsia"/>
        </w:rPr>
        <w:t>給予</w:t>
      </w:r>
      <w:r w:rsidRPr="00C157C4">
        <w:rPr>
          <w:rFonts w:asciiTheme="minorEastAsia" w:eastAsiaTheme="minorEastAsia" w:hAnsiTheme="minorEastAsia"/>
        </w:rPr>
        <w:t>資源輔助與協助。</w:t>
      </w:r>
    </w:p>
    <w:p w:rsidR="00864173" w:rsidRPr="00C157C4" w:rsidRDefault="00864173" w:rsidP="00DB591D">
      <w:pPr>
        <w:spacing w:line="360" w:lineRule="auto"/>
        <w:ind w:firstLineChars="177" w:firstLine="425"/>
        <w:jc w:val="both"/>
        <w:rPr>
          <w:rFonts w:asciiTheme="minorEastAsia" w:eastAsiaTheme="minorEastAsia" w:hAnsiTheme="minorEastAsia"/>
        </w:rPr>
      </w:pPr>
    </w:p>
    <w:p w:rsidR="00785314" w:rsidRPr="00164EC2" w:rsidRDefault="00630AFB">
      <w:pPr>
        <w:jc w:val="center"/>
        <w:rPr>
          <w:rFonts w:asciiTheme="minorEastAsia" w:eastAsiaTheme="minorEastAsia" w:hAnsiTheme="minorEastAsia"/>
          <w:sz w:val="28"/>
          <w:szCs w:val="28"/>
        </w:rPr>
      </w:pPr>
      <w:r w:rsidRPr="00164EC2">
        <w:rPr>
          <w:rFonts w:asciiTheme="minorEastAsia" w:eastAsiaTheme="minorEastAsia" w:hAnsiTheme="minorEastAsia"/>
          <w:noProof/>
          <w:sz w:val="28"/>
          <w:szCs w:val="28"/>
        </w:rPr>
        <w:drawing>
          <wp:inline distT="0" distB="0" distL="0" distR="0" wp14:anchorId="2D88F2EC" wp14:editId="79DC0552">
            <wp:extent cx="3234017" cy="2151530"/>
            <wp:effectExtent l="0" t="0" r="5080" b="127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3237610" cy="2153920"/>
                    </a:xfrm>
                    <a:prstGeom prst="rect">
                      <a:avLst/>
                    </a:prstGeom>
                    <a:ln/>
                  </pic:spPr>
                </pic:pic>
              </a:graphicData>
            </a:graphic>
          </wp:inline>
        </w:drawing>
      </w:r>
    </w:p>
    <w:p w:rsidR="00785314" w:rsidRPr="00164EC2" w:rsidRDefault="00630AFB">
      <w:pPr>
        <w:jc w:val="center"/>
        <w:rPr>
          <w:rFonts w:asciiTheme="minorEastAsia" w:eastAsiaTheme="minorEastAsia" w:hAnsiTheme="minorEastAsia"/>
          <w:sz w:val="28"/>
          <w:szCs w:val="28"/>
        </w:rPr>
      </w:pPr>
      <w:r w:rsidRPr="00164EC2">
        <w:rPr>
          <w:rFonts w:asciiTheme="minorEastAsia" w:eastAsiaTheme="minorEastAsia" w:hAnsiTheme="minorEastAsia"/>
          <w:noProof/>
          <w:sz w:val="28"/>
          <w:szCs w:val="28"/>
        </w:rPr>
        <w:drawing>
          <wp:inline distT="0" distB="0" distL="0" distR="0" wp14:anchorId="08C526D5" wp14:editId="0E6F7F97">
            <wp:extent cx="4257491" cy="2585946"/>
            <wp:effectExtent l="0" t="0" r="0" b="5080"/>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4257889" cy="2586188"/>
                    </a:xfrm>
                    <a:prstGeom prst="rect">
                      <a:avLst/>
                    </a:prstGeom>
                    <a:ln/>
                  </pic:spPr>
                </pic:pic>
              </a:graphicData>
            </a:graphic>
          </wp:inline>
        </w:drawing>
      </w:r>
    </w:p>
    <w:p w:rsidR="00785314" w:rsidRDefault="00630AFB" w:rsidP="007E6F19">
      <w:pPr>
        <w:ind w:firstLine="560"/>
        <w:jc w:val="center"/>
        <w:rPr>
          <w:rFonts w:asciiTheme="minorEastAsia" w:eastAsiaTheme="minorEastAsia" w:hAnsiTheme="minorEastAsia"/>
          <w:b/>
        </w:rPr>
      </w:pPr>
      <w:r w:rsidRPr="007E6F19">
        <w:rPr>
          <w:rFonts w:asciiTheme="minorEastAsia" w:eastAsiaTheme="minorEastAsia" w:hAnsiTheme="minorEastAsia"/>
          <w:b/>
        </w:rPr>
        <w:t>圖6: 瑞士的危機處理事務分工</w:t>
      </w:r>
    </w:p>
    <w:p w:rsidR="00785314" w:rsidRPr="003573BC" w:rsidRDefault="003573BC" w:rsidP="003573BC">
      <w:pPr>
        <w:spacing w:line="360" w:lineRule="auto"/>
        <w:ind w:firstLine="560"/>
        <w:jc w:val="both"/>
        <w:rPr>
          <w:rFonts w:asciiTheme="minorEastAsia" w:eastAsiaTheme="minorEastAsia" w:hAnsiTheme="minorEastAsia"/>
        </w:rPr>
      </w:pPr>
      <w:r w:rsidRPr="003573BC">
        <w:rPr>
          <w:rFonts w:asciiTheme="minorEastAsia" w:eastAsiaTheme="minorEastAsia" w:hAnsiTheme="minorEastAsia" w:hint="eastAsia"/>
        </w:rPr>
        <w:t>綜上</w:t>
      </w:r>
      <w:r w:rsidR="00630AFB" w:rsidRPr="003573BC">
        <w:rPr>
          <w:rFonts w:asciiTheme="minorEastAsia" w:eastAsiaTheme="minorEastAsia" w:hAnsiTheme="minorEastAsia"/>
        </w:rPr>
        <w:t>，瑞士的危機</w:t>
      </w:r>
      <w:r>
        <w:rPr>
          <w:rFonts w:asciiTheme="minorEastAsia" w:eastAsiaTheme="minorEastAsia" w:hAnsiTheme="minorEastAsia" w:hint="eastAsia"/>
        </w:rPr>
        <w:t>因</w:t>
      </w:r>
      <w:r w:rsidR="00630AFB" w:rsidRPr="003573BC">
        <w:rPr>
          <w:rFonts w:asciiTheme="minorEastAsia" w:eastAsiaTheme="minorEastAsia" w:hAnsiTheme="minorEastAsia"/>
        </w:rPr>
        <w:t>應體制應可視為是一種分權化</w:t>
      </w:r>
      <w:r>
        <w:rPr>
          <w:rFonts w:asciiTheme="minorEastAsia" w:eastAsiaTheme="minorEastAsia" w:hAnsiTheme="minorEastAsia" w:hint="eastAsia"/>
        </w:rPr>
        <w:t>之</w:t>
      </w:r>
      <w:r w:rsidR="00630AFB" w:rsidRPr="003573BC">
        <w:rPr>
          <w:rFonts w:asciiTheme="minorEastAsia" w:eastAsiaTheme="minorEastAsia" w:hAnsiTheme="minorEastAsia"/>
        </w:rPr>
        <w:t>危機管理</w:t>
      </w:r>
      <w:r w:rsidR="00C03935">
        <w:rPr>
          <w:rFonts w:asciiTheme="minorEastAsia" w:eastAsiaTheme="minorEastAsia" w:hAnsiTheme="minorEastAsia" w:hint="eastAsia"/>
        </w:rPr>
        <w:t>（</w:t>
      </w:r>
      <w:r w:rsidR="00630AFB" w:rsidRPr="003573BC">
        <w:rPr>
          <w:rFonts w:asciiTheme="minorEastAsia" w:eastAsiaTheme="minorEastAsia" w:hAnsiTheme="minorEastAsia"/>
        </w:rPr>
        <w:t>close relationship</w:t>
      </w:r>
      <w:r w:rsidR="00C03935">
        <w:rPr>
          <w:rFonts w:asciiTheme="minorEastAsia" w:eastAsiaTheme="minorEastAsia" w:hAnsiTheme="minorEastAsia" w:hint="eastAsia"/>
        </w:rPr>
        <w:t>）</w:t>
      </w:r>
      <w:r w:rsidR="00630AFB" w:rsidRPr="003573BC">
        <w:rPr>
          <w:rFonts w:asciiTheme="minorEastAsia" w:eastAsiaTheme="minorEastAsia" w:hAnsiTheme="minorEastAsia"/>
          <w:vertAlign w:val="superscript"/>
        </w:rPr>
        <w:t xml:space="preserve"> </w:t>
      </w:r>
      <w:r w:rsidR="00630AFB" w:rsidRPr="003573BC">
        <w:rPr>
          <w:rFonts w:asciiTheme="minorEastAsia" w:eastAsiaTheme="minorEastAsia" w:hAnsiTheme="minorEastAsia"/>
          <w:vertAlign w:val="superscript"/>
        </w:rPr>
        <w:footnoteReference w:id="1"/>
      </w:r>
      <w:r w:rsidR="00630AFB" w:rsidRPr="003573BC">
        <w:rPr>
          <w:rFonts w:asciiTheme="minorEastAsia" w:eastAsiaTheme="minorEastAsia" w:hAnsiTheme="minorEastAsia"/>
        </w:rPr>
        <w:t>，其在遭遇危機時各單位問題小組都會與上級溝通。然到政治層級時，雖會邀請各界專家意見彙整討論，但仍是中央主導決定。瑞士近年都是小型事件，</w:t>
      </w:r>
      <w:r>
        <w:rPr>
          <w:rFonts w:asciiTheme="minorEastAsia" w:eastAsiaTheme="minorEastAsia" w:hAnsiTheme="minorEastAsia" w:hint="eastAsia"/>
        </w:rPr>
        <w:t>為防範大型災難或事件，</w:t>
      </w:r>
      <w:r w:rsidR="00630AFB" w:rsidRPr="003573BC">
        <w:rPr>
          <w:rFonts w:asciiTheme="minorEastAsia" w:eastAsiaTheme="minorEastAsia" w:hAnsiTheme="minorEastAsia"/>
        </w:rPr>
        <w:t>國土安全體系</w:t>
      </w:r>
      <w:r>
        <w:rPr>
          <w:rFonts w:asciiTheme="minorEastAsia" w:eastAsiaTheme="minorEastAsia" w:hAnsiTheme="minorEastAsia" w:hint="eastAsia"/>
        </w:rPr>
        <w:t>必須</w:t>
      </w:r>
      <w:r w:rsidR="00630AFB" w:rsidRPr="003573BC">
        <w:rPr>
          <w:rFonts w:asciiTheme="minorEastAsia" w:eastAsiaTheme="minorEastAsia" w:hAnsiTheme="minorEastAsia"/>
        </w:rPr>
        <w:t>進化</w:t>
      </w:r>
      <w:r>
        <w:rPr>
          <w:rFonts w:asciiTheme="minorEastAsia" w:eastAsiaTheme="minorEastAsia" w:hAnsiTheme="minorEastAsia" w:hint="eastAsia"/>
        </w:rPr>
        <w:t>以</w:t>
      </w:r>
      <w:r w:rsidR="00630AFB" w:rsidRPr="003573BC">
        <w:rPr>
          <w:rFonts w:asciiTheme="minorEastAsia" w:eastAsiaTheme="minorEastAsia" w:hAnsiTheme="minorEastAsia"/>
        </w:rPr>
        <w:t>因應</w:t>
      </w:r>
      <w:r>
        <w:rPr>
          <w:rFonts w:asciiTheme="minorEastAsia" w:eastAsiaTheme="minorEastAsia" w:hAnsiTheme="minorEastAsia" w:hint="eastAsia"/>
        </w:rPr>
        <w:t>。</w:t>
      </w:r>
      <w:r w:rsidR="00630AFB" w:rsidRPr="003573BC">
        <w:rPr>
          <w:rFonts w:asciiTheme="minorEastAsia" w:eastAsiaTheme="minorEastAsia" w:hAnsiTheme="minorEastAsia"/>
        </w:rPr>
        <w:t>換言之，瑞士國家安全防護系統與體制之設置</w:t>
      </w:r>
      <w:r>
        <w:rPr>
          <w:rFonts w:asciiTheme="minorEastAsia" w:eastAsiaTheme="minorEastAsia" w:hAnsiTheme="minorEastAsia" w:hint="eastAsia"/>
        </w:rPr>
        <w:t>足以因應</w:t>
      </w:r>
      <w:r w:rsidR="00630AFB" w:rsidRPr="003573BC">
        <w:rPr>
          <w:rFonts w:asciiTheme="minorEastAsia" w:eastAsiaTheme="minorEastAsia" w:hAnsiTheme="minorEastAsia"/>
        </w:rPr>
        <w:t>小型危機事件</w:t>
      </w:r>
      <w:r>
        <w:rPr>
          <w:rFonts w:asciiTheme="minorEastAsia" w:eastAsiaTheme="minorEastAsia" w:hAnsiTheme="minorEastAsia" w:hint="eastAsia"/>
        </w:rPr>
        <w:t>，</w:t>
      </w:r>
      <w:r w:rsidR="00630AFB" w:rsidRPr="003573BC">
        <w:rPr>
          <w:rFonts w:asciiTheme="minorEastAsia" w:eastAsiaTheme="minorEastAsia" w:hAnsiTheme="minorEastAsia"/>
        </w:rPr>
        <w:t>未來10年瑞士</w:t>
      </w:r>
      <w:r>
        <w:rPr>
          <w:rFonts w:asciiTheme="minorEastAsia" w:eastAsiaTheme="minorEastAsia" w:hAnsiTheme="minorEastAsia" w:hint="eastAsia"/>
        </w:rPr>
        <w:t>將</w:t>
      </w:r>
      <w:r w:rsidR="00630AFB" w:rsidRPr="003573BC">
        <w:rPr>
          <w:rFonts w:asciiTheme="minorEastAsia" w:eastAsiaTheme="minorEastAsia" w:hAnsiTheme="minorEastAsia"/>
        </w:rPr>
        <w:t>強化下述三項工作</w:t>
      </w:r>
      <w:r w:rsidR="004801BB">
        <w:rPr>
          <w:rFonts w:asciiTheme="minorEastAsia" w:eastAsiaTheme="minorEastAsia" w:hAnsiTheme="minorEastAsia" w:hint="eastAsia"/>
        </w:rPr>
        <w:t>，以妥為處理大型災難</w:t>
      </w:r>
      <w:r w:rsidR="00630AFB" w:rsidRPr="003573BC">
        <w:rPr>
          <w:rFonts w:asciiTheme="minorEastAsia" w:eastAsiaTheme="minorEastAsia" w:hAnsiTheme="minorEastAsia"/>
        </w:rPr>
        <w:t>：</w:t>
      </w:r>
    </w:p>
    <w:p w:rsidR="00785314" w:rsidRPr="00666091" w:rsidRDefault="00666091" w:rsidP="00666091">
      <w:pPr>
        <w:spacing w:line="360" w:lineRule="auto"/>
        <w:rPr>
          <w:rFonts w:asciiTheme="minorEastAsia" w:eastAsiaTheme="minorEastAsia" w:hAnsiTheme="minorEastAsia"/>
          <w:b/>
        </w:rPr>
      </w:pPr>
      <w:r>
        <w:rPr>
          <w:rFonts w:asciiTheme="minorEastAsia" w:eastAsiaTheme="minorEastAsia" w:hAnsiTheme="minorEastAsia" w:hint="eastAsia"/>
          <w:b/>
        </w:rPr>
        <w:t>1.</w:t>
      </w:r>
      <w:r w:rsidR="00630AFB" w:rsidRPr="00666091">
        <w:rPr>
          <w:rFonts w:asciiTheme="minorEastAsia" w:eastAsiaTheme="minorEastAsia" w:hAnsiTheme="minorEastAsia"/>
          <w:b/>
        </w:rPr>
        <w:t>學習與</w:t>
      </w:r>
      <w:r w:rsidR="00601B1E" w:rsidRPr="00666091">
        <w:rPr>
          <w:rFonts w:asciiTheme="minorEastAsia" w:eastAsiaTheme="minorEastAsia" w:hAnsiTheme="minorEastAsia" w:hint="eastAsia"/>
          <w:b/>
        </w:rPr>
        <w:t>借鏡其他國家之經驗</w:t>
      </w:r>
    </w:p>
    <w:p w:rsidR="00785314" w:rsidRPr="003573BC" w:rsidRDefault="000950B6" w:rsidP="000950B6">
      <w:pPr>
        <w:spacing w:line="360" w:lineRule="auto"/>
        <w:ind w:firstLineChars="236" w:firstLine="566"/>
        <w:jc w:val="both"/>
        <w:rPr>
          <w:rFonts w:asciiTheme="minorEastAsia" w:eastAsiaTheme="minorEastAsia" w:hAnsiTheme="minorEastAsia"/>
        </w:rPr>
      </w:pPr>
      <w:r>
        <w:rPr>
          <w:rFonts w:asciiTheme="minorEastAsia" w:eastAsiaTheme="minorEastAsia" w:hAnsiTheme="minorEastAsia" w:hint="eastAsia"/>
        </w:rPr>
        <w:t>有鑑於</w:t>
      </w:r>
      <w:r w:rsidRPr="003573BC">
        <w:rPr>
          <w:rFonts w:asciiTheme="minorEastAsia" w:eastAsiaTheme="minorEastAsia" w:hAnsiTheme="minorEastAsia"/>
        </w:rPr>
        <w:t>日本福島核災事件</w:t>
      </w:r>
      <w:r>
        <w:rPr>
          <w:rFonts w:asciiTheme="minorEastAsia" w:eastAsiaTheme="minorEastAsia" w:hAnsiTheme="minorEastAsia" w:hint="eastAsia"/>
        </w:rPr>
        <w:t>所引發</w:t>
      </w:r>
      <w:r w:rsidR="00630AFB" w:rsidRPr="003573BC">
        <w:rPr>
          <w:rFonts w:asciiTheme="minorEastAsia" w:eastAsiaTheme="minorEastAsia" w:hAnsiTheme="minorEastAsia"/>
        </w:rPr>
        <w:t>海嘯、颶風等複合式災害，如果法國發生相類似情況而造成災害，瑞士如何因應？</w:t>
      </w:r>
      <w:r>
        <w:rPr>
          <w:rFonts w:asciiTheme="minorEastAsia" w:eastAsiaTheme="minorEastAsia" w:hAnsiTheme="minorEastAsia" w:hint="eastAsia"/>
        </w:rPr>
        <w:t>針</w:t>
      </w:r>
      <w:r w:rsidR="00630AFB" w:rsidRPr="003573BC">
        <w:rPr>
          <w:rFonts w:asciiTheme="minorEastAsia" w:eastAsiaTheme="minorEastAsia" w:hAnsiTheme="minorEastAsia"/>
        </w:rPr>
        <w:t>對這種複合式災害，瑞士</w:t>
      </w:r>
      <w:r w:rsidR="00601B1E">
        <w:rPr>
          <w:rFonts w:asciiTheme="minorEastAsia" w:eastAsiaTheme="minorEastAsia" w:hAnsiTheme="minorEastAsia" w:hint="eastAsia"/>
        </w:rPr>
        <w:t>今後希</w:t>
      </w:r>
      <w:r w:rsidR="00630AFB" w:rsidRPr="003573BC">
        <w:rPr>
          <w:rFonts w:asciiTheme="minorEastAsia" w:eastAsiaTheme="minorEastAsia" w:hAnsiTheme="minorEastAsia"/>
        </w:rPr>
        <w:t>透過跨國經驗</w:t>
      </w:r>
      <w:r>
        <w:rPr>
          <w:rFonts w:asciiTheme="minorEastAsia" w:eastAsiaTheme="minorEastAsia" w:hAnsiTheme="minorEastAsia" w:hint="eastAsia"/>
        </w:rPr>
        <w:t>學習，</w:t>
      </w:r>
      <w:r w:rsidR="00B60619">
        <w:rPr>
          <w:rFonts w:asciiTheme="minorEastAsia" w:eastAsiaTheme="minorEastAsia" w:hAnsiTheme="minorEastAsia" w:hint="eastAsia"/>
        </w:rPr>
        <w:t>建立</w:t>
      </w:r>
      <w:r>
        <w:rPr>
          <w:rFonts w:asciiTheme="minorEastAsia" w:eastAsiaTheme="minorEastAsia" w:hAnsiTheme="minorEastAsia" w:hint="eastAsia"/>
        </w:rPr>
        <w:t>良</w:t>
      </w:r>
      <w:r w:rsidR="00630AFB" w:rsidRPr="003573BC">
        <w:rPr>
          <w:rFonts w:asciiTheme="minorEastAsia" w:eastAsiaTheme="minorEastAsia" w:hAnsiTheme="minorEastAsia"/>
        </w:rPr>
        <w:t>好</w:t>
      </w:r>
      <w:r>
        <w:rPr>
          <w:rFonts w:asciiTheme="minorEastAsia" w:eastAsiaTheme="minorEastAsia" w:hAnsiTheme="minorEastAsia" w:hint="eastAsia"/>
        </w:rPr>
        <w:t>之</w:t>
      </w:r>
      <w:r w:rsidR="00630AFB" w:rsidRPr="003573BC">
        <w:rPr>
          <w:rFonts w:asciiTheme="minorEastAsia" w:eastAsiaTheme="minorEastAsia" w:hAnsiTheme="minorEastAsia"/>
        </w:rPr>
        <w:t>合作</w:t>
      </w:r>
      <w:r>
        <w:rPr>
          <w:rFonts w:asciiTheme="minorEastAsia" w:eastAsiaTheme="minorEastAsia" w:hAnsiTheme="minorEastAsia" w:hint="eastAsia"/>
        </w:rPr>
        <w:t>與</w:t>
      </w:r>
      <w:r w:rsidR="00630AFB" w:rsidRPr="003573BC">
        <w:rPr>
          <w:rFonts w:asciiTheme="minorEastAsia" w:eastAsiaTheme="minorEastAsia" w:hAnsiTheme="minorEastAsia"/>
        </w:rPr>
        <w:t>應對。</w:t>
      </w:r>
    </w:p>
    <w:p w:rsidR="00785314" w:rsidRPr="00A66479" w:rsidRDefault="00666091" w:rsidP="003573BC">
      <w:pPr>
        <w:spacing w:line="360" w:lineRule="auto"/>
        <w:jc w:val="both"/>
        <w:rPr>
          <w:rFonts w:asciiTheme="minorEastAsia" w:eastAsiaTheme="minorEastAsia" w:hAnsiTheme="minorEastAsia"/>
          <w:b/>
        </w:rPr>
      </w:pPr>
      <w:r>
        <w:rPr>
          <w:rFonts w:asciiTheme="minorEastAsia" w:eastAsiaTheme="minorEastAsia" w:hAnsiTheme="minorEastAsia" w:hint="eastAsia"/>
          <w:b/>
        </w:rPr>
        <w:t>2</w:t>
      </w:r>
      <w:r w:rsidRPr="005A67E7">
        <w:rPr>
          <w:rFonts w:asciiTheme="minorEastAsia" w:eastAsiaTheme="minorEastAsia" w:hAnsiTheme="minorEastAsia" w:hint="eastAsia"/>
          <w:b/>
          <w:color w:val="auto"/>
        </w:rPr>
        <w:t>.</w:t>
      </w:r>
      <w:r w:rsidR="004944AD" w:rsidRPr="005A67E7">
        <w:rPr>
          <w:rFonts w:asciiTheme="minorEastAsia" w:eastAsiaTheme="minorEastAsia" w:hAnsiTheme="minorEastAsia" w:hint="eastAsia"/>
          <w:b/>
          <w:color w:val="auto"/>
        </w:rPr>
        <w:t>復原重建責任承載概念的轉變</w:t>
      </w:r>
    </w:p>
    <w:p w:rsidR="00785314" w:rsidRPr="003573BC" w:rsidRDefault="00630AFB" w:rsidP="00800DCD">
      <w:pPr>
        <w:spacing w:line="360" w:lineRule="auto"/>
        <w:ind w:firstLineChars="236" w:firstLine="566"/>
        <w:jc w:val="both"/>
        <w:rPr>
          <w:rFonts w:asciiTheme="minorEastAsia" w:eastAsiaTheme="minorEastAsia" w:hAnsiTheme="minorEastAsia"/>
        </w:rPr>
      </w:pPr>
      <w:r w:rsidRPr="003573BC">
        <w:rPr>
          <w:rFonts w:asciiTheme="minorEastAsia" w:eastAsiaTheme="minorEastAsia" w:hAnsiTheme="minorEastAsia"/>
        </w:rPr>
        <w:t>面對災害所造成</w:t>
      </w:r>
      <w:r w:rsidR="00800DCD">
        <w:rPr>
          <w:rFonts w:asciiTheme="minorEastAsia" w:eastAsiaTheme="minorEastAsia" w:hAnsiTheme="minorEastAsia" w:hint="eastAsia"/>
        </w:rPr>
        <w:t>之</w:t>
      </w:r>
      <w:r w:rsidRPr="003573BC">
        <w:rPr>
          <w:rFonts w:asciiTheme="minorEastAsia" w:eastAsiaTheme="minorEastAsia" w:hAnsiTheme="minorEastAsia"/>
        </w:rPr>
        <w:t>財物損失，應視同全民共同的責任、</w:t>
      </w:r>
      <w:r w:rsidR="00800DCD">
        <w:rPr>
          <w:rFonts w:asciiTheme="minorEastAsia" w:eastAsiaTheme="minorEastAsia" w:hAnsiTheme="minorEastAsia" w:hint="eastAsia"/>
        </w:rPr>
        <w:t>而</w:t>
      </w:r>
      <w:r w:rsidRPr="003573BC">
        <w:rPr>
          <w:rFonts w:asciiTheme="minorEastAsia" w:eastAsiaTheme="minorEastAsia" w:hAnsiTheme="minorEastAsia"/>
        </w:rPr>
        <w:t>非</w:t>
      </w:r>
      <w:r w:rsidR="00800DCD">
        <w:rPr>
          <w:rFonts w:asciiTheme="minorEastAsia" w:eastAsiaTheme="minorEastAsia" w:hAnsiTheme="minorEastAsia" w:hint="eastAsia"/>
        </w:rPr>
        <w:t>僅由</w:t>
      </w:r>
      <w:r w:rsidRPr="003573BC">
        <w:rPr>
          <w:rFonts w:asciiTheme="minorEastAsia" w:eastAsiaTheme="minorEastAsia" w:hAnsiTheme="minorEastAsia"/>
        </w:rPr>
        <w:t>政府</w:t>
      </w:r>
      <w:r w:rsidR="00800DCD">
        <w:rPr>
          <w:rFonts w:asciiTheme="minorEastAsia" w:eastAsiaTheme="minorEastAsia" w:hAnsiTheme="minorEastAsia" w:hint="eastAsia"/>
        </w:rPr>
        <w:t>承擔，</w:t>
      </w:r>
      <w:r w:rsidRPr="003573BC">
        <w:rPr>
          <w:rFonts w:asciiTheme="minorEastAsia" w:eastAsiaTheme="minorEastAsia" w:hAnsiTheme="minorEastAsia"/>
        </w:rPr>
        <w:t>故應以全國之財力協助受災者進行災害補償與復原重建。</w:t>
      </w:r>
    </w:p>
    <w:p w:rsidR="00785314" w:rsidRPr="00FB1A85" w:rsidRDefault="00666091" w:rsidP="003573BC">
      <w:pPr>
        <w:spacing w:line="360" w:lineRule="auto"/>
        <w:jc w:val="both"/>
        <w:rPr>
          <w:rFonts w:asciiTheme="minorEastAsia" w:eastAsiaTheme="minorEastAsia" w:hAnsiTheme="minorEastAsia"/>
          <w:b/>
        </w:rPr>
      </w:pPr>
      <w:r>
        <w:rPr>
          <w:rFonts w:asciiTheme="minorEastAsia" w:eastAsiaTheme="minorEastAsia" w:hAnsiTheme="minorEastAsia" w:hint="eastAsia"/>
          <w:b/>
        </w:rPr>
        <w:t>3.</w:t>
      </w:r>
      <w:r w:rsidR="00800DCD">
        <w:rPr>
          <w:rFonts w:asciiTheme="minorEastAsia" w:eastAsiaTheme="minorEastAsia" w:hAnsiTheme="minorEastAsia" w:hint="eastAsia"/>
          <w:b/>
        </w:rPr>
        <w:t>藉由</w:t>
      </w:r>
      <w:r w:rsidR="00630AFB" w:rsidRPr="00FB1A85">
        <w:rPr>
          <w:rFonts w:asciiTheme="minorEastAsia" w:eastAsiaTheme="minorEastAsia" w:hAnsiTheme="minorEastAsia"/>
          <w:b/>
        </w:rPr>
        <w:t>個人</w:t>
      </w:r>
      <w:r w:rsidR="00800DCD">
        <w:rPr>
          <w:rFonts w:asciiTheme="minorEastAsia" w:eastAsiaTheme="minorEastAsia" w:hAnsiTheme="minorEastAsia" w:hint="eastAsia"/>
          <w:b/>
        </w:rPr>
        <w:t>手機</w:t>
      </w:r>
      <w:r w:rsidR="00630AFB" w:rsidRPr="00FB1A85">
        <w:rPr>
          <w:rFonts w:asciiTheme="minorEastAsia" w:eastAsiaTheme="minorEastAsia" w:hAnsiTheme="minorEastAsia"/>
          <w:b/>
        </w:rPr>
        <w:t>進行危機訊息</w:t>
      </w:r>
      <w:r w:rsidR="00800DCD">
        <w:rPr>
          <w:rFonts w:asciiTheme="minorEastAsia" w:eastAsiaTheme="minorEastAsia" w:hAnsiTheme="minorEastAsia" w:hint="eastAsia"/>
          <w:b/>
        </w:rPr>
        <w:t>之</w:t>
      </w:r>
      <w:r w:rsidR="00630AFB" w:rsidRPr="00FB1A85">
        <w:rPr>
          <w:rFonts w:asciiTheme="minorEastAsia" w:eastAsiaTheme="minorEastAsia" w:hAnsiTheme="minorEastAsia"/>
          <w:b/>
        </w:rPr>
        <w:t>傳遞與溝通</w:t>
      </w:r>
    </w:p>
    <w:p w:rsidR="00785314" w:rsidRPr="003573BC" w:rsidRDefault="00800DCD" w:rsidP="003573BC">
      <w:pPr>
        <w:spacing w:line="360" w:lineRule="auto"/>
        <w:ind w:firstLine="560"/>
        <w:jc w:val="both"/>
        <w:rPr>
          <w:rFonts w:asciiTheme="minorEastAsia" w:eastAsiaTheme="minorEastAsia" w:hAnsiTheme="minorEastAsia"/>
        </w:rPr>
      </w:pPr>
      <w:r>
        <w:rPr>
          <w:rFonts w:asciiTheme="minorEastAsia" w:eastAsiaTheme="minorEastAsia" w:hAnsiTheme="minorEastAsia" w:hint="eastAsia"/>
        </w:rPr>
        <w:t>雖個人可透過手機迅速傳遞危機訊息，並隨時溝通，</w:t>
      </w:r>
      <w:r w:rsidR="00630AFB" w:rsidRPr="003573BC">
        <w:rPr>
          <w:rFonts w:asciiTheme="minorEastAsia" w:eastAsiaTheme="minorEastAsia" w:hAnsiTheme="minorEastAsia"/>
        </w:rPr>
        <w:t>但危機拼圖的結果可能是造成更多危機資訊</w:t>
      </w:r>
      <w:r>
        <w:rPr>
          <w:rFonts w:asciiTheme="minorEastAsia" w:eastAsiaTheme="minorEastAsia" w:hAnsiTheme="minorEastAsia" w:hint="eastAsia"/>
        </w:rPr>
        <w:t>之</w:t>
      </w:r>
      <w:r w:rsidR="00630AFB" w:rsidRPr="003573BC">
        <w:rPr>
          <w:rFonts w:asciiTheme="minorEastAsia" w:eastAsiaTheme="minorEastAsia" w:hAnsiTheme="minorEastAsia"/>
        </w:rPr>
        <w:t>扭曲與紊亂，</w:t>
      </w:r>
      <w:r>
        <w:rPr>
          <w:rFonts w:asciiTheme="minorEastAsia" w:eastAsiaTheme="minorEastAsia" w:hAnsiTheme="minorEastAsia" w:hint="eastAsia"/>
        </w:rPr>
        <w:t>尤其</w:t>
      </w:r>
      <w:r w:rsidR="00630AFB" w:rsidRPr="003573BC">
        <w:rPr>
          <w:rFonts w:asciiTheme="minorEastAsia" w:eastAsiaTheme="minorEastAsia" w:hAnsiTheme="minorEastAsia"/>
        </w:rPr>
        <w:t>一旦資訊傳遞造成災害處理問題，政府可能還會失去人民</w:t>
      </w:r>
      <w:r>
        <w:rPr>
          <w:rFonts w:asciiTheme="minorEastAsia" w:eastAsiaTheme="minorEastAsia" w:hAnsiTheme="minorEastAsia" w:hint="eastAsia"/>
        </w:rPr>
        <w:t>之</w:t>
      </w:r>
      <w:r w:rsidR="00630AFB" w:rsidRPr="003573BC">
        <w:rPr>
          <w:rFonts w:asciiTheme="minorEastAsia" w:eastAsiaTheme="minorEastAsia" w:hAnsiTheme="minorEastAsia"/>
        </w:rPr>
        <w:t>信任度</w:t>
      </w:r>
      <w:r>
        <w:rPr>
          <w:rFonts w:asciiTheme="minorEastAsia" w:eastAsiaTheme="minorEastAsia" w:hAnsiTheme="minorEastAsia" w:hint="eastAsia"/>
        </w:rPr>
        <w:t>，因此須善用手機傳達正確危機訊息。</w:t>
      </w:r>
    </w:p>
    <w:p w:rsidR="00785314" w:rsidRPr="00666091" w:rsidRDefault="00630AFB" w:rsidP="00DA4EAC">
      <w:pPr>
        <w:pStyle w:val="a6"/>
        <w:numPr>
          <w:ilvl w:val="0"/>
          <w:numId w:val="14"/>
        </w:numPr>
        <w:spacing w:line="360" w:lineRule="auto"/>
        <w:ind w:leftChars="0" w:firstLineChars="0"/>
        <w:rPr>
          <w:rFonts w:asciiTheme="minorEastAsia" w:eastAsiaTheme="minorEastAsia" w:hAnsiTheme="minorEastAsia"/>
          <w:b/>
        </w:rPr>
      </w:pPr>
      <w:r w:rsidRPr="00666091">
        <w:rPr>
          <w:rFonts w:asciiTheme="minorEastAsia" w:eastAsiaTheme="minorEastAsia" w:hAnsiTheme="minorEastAsia"/>
          <w:b/>
        </w:rPr>
        <w:t>危機層級架構：中央集權vs.地方分權</w:t>
      </w:r>
    </w:p>
    <w:p w:rsidR="00785314" w:rsidRPr="003573BC" w:rsidRDefault="00800DCD" w:rsidP="00800DCD">
      <w:pPr>
        <w:spacing w:line="360" w:lineRule="auto"/>
        <w:ind w:firstLineChars="236" w:firstLine="566"/>
        <w:jc w:val="both"/>
        <w:rPr>
          <w:rFonts w:asciiTheme="minorEastAsia" w:eastAsiaTheme="minorEastAsia" w:hAnsiTheme="minorEastAsia"/>
        </w:rPr>
      </w:pPr>
      <w:r>
        <w:rPr>
          <w:rFonts w:asciiTheme="minorEastAsia" w:eastAsiaTheme="minorEastAsia" w:hAnsiTheme="minorEastAsia" w:hint="eastAsia"/>
        </w:rPr>
        <w:t>有</w:t>
      </w:r>
      <w:r w:rsidR="00630AFB" w:rsidRPr="003573BC">
        <w:rPr>
          <w:rFonts w:asciiTheme="minorEastAsia" w:eastAsiaTheme="minorEastAsia" w:hAnsiTheme="minorEastAsia"/>
        </w:rPr>
        <w:t>關危機層級架構</w:t>
      </w:r>
      <w:r>
        <w:rPr>
          <w:rFonts w:asciiTheme="minorEastAsia" w:eastAsiaTheme="minorEastAsia" w:hAnsiTheme="minorEastAsia" w:hint="eastAsia"/>
        </w:rPr>
        <w:t>之</w:t>
      </w:r>
      <w:r w:rsidR="00630AFB" w:rsidRPr="003573BC">
        <w:rPr>
          <w:rFonts w:asciiTheme="minorEastAsia" w:eastAsiaTheme="minorEastAsia" w:hAnsiTheme="minorEastAsia"/>
        </w:rPr>
        <w:t>討論，爭論不休</w:t>
      </w:r>
      <w:r>
        <w:rPr>
          <w:rFonts w:asciiTheme="minorEastAsia" w:eastAsiaTheme="minorEastAsia" w:hAnsiTheme="minorEastAsia" w:hint="eastAsia"/>
        </w:rPr>
        <w:t>關鍵</w:t>
      </w:r>
      <w:r w:rsidR="00630AFB" w:rsidRPr="003573BC">
        <w:rPr>
          <w:rFonts w:asciiTheme="minorEastAsia" w:eastAsiaTheme="minorEastAsia" w:hAnsiTheme="minorEastAsia"/>
        </w:rPr>
        <w:t>在於究竟</w:t>
      </w:r>
      <w:r>
        <w:rPr>
          <w:rFonts w:asciiTheme="minorEastAsia" w:eastAsiaTheme="minorEastAsia" w:hAnsiTheme="minorEastAsia" w:hint="eastAsia"/>
        </w:rPr>
        <w:t>應</w:t>
      </w:r>
      <w:r w:rsidR="00630AFB" w:rsidRPr="003573BC">
        <w:rPr>
          <w:rFonts w:asciiTheme="minorEastAsia" w:eastAsiaTheme="minorEastAsia" w:hAnsiTheme="minorEastAsia"/>
        </w:rPr>
        <w:t>採行中央集權或是地方分權。</w:t>
      </w:r>
      <w:r w:rsidR="00245E6B">
        <w:rPr>
          <w:rFonts w:asciiTheme="minorEastAsia" w:eastAsiaTheme="minorEastAsia" w:hAnsiTheme="minorEastAsia" w:hint="eastAsia"/>
        </w:rPr>
        <w:t>依</w:t>
      </w:r>
      <w:r>
        <w:rPr>
          <w:rFonts w:asciiTheme="minorEastAsia" w:eastAsiaTheme="minorEastAsia" w:hAnsiTheme="minorEastAsia" w:hint="eastAsia"/>
        </w:rPr>
        <w:t>講座</w:t>
      </w:r>
      <w:r w:rsidR="00630AFB" w:rsidRPr="003573BC">
        <w:rPr>
          <w:rFonts w:asciiTheme="minorEastAsia" w:eastAsiaTheme="minorEastAsia" w:hAnsiTheme="minorEastAsia"/>
        </w:rPr>
        <w:t>Prior教授所言，其認為中央集權</w:t>
      </w:r>
      <w:r w:rsidR="00245E6B">
        <w:rPr>
          <w:rFonts w:asciiTheme="minorEastAsia" w:eastAsiaTheme="minorEastAsia" w:hAnsiTheme="minorEastAsia" w:hint="eastAsia"/>
        </w:rPr>
        <w:t>似乎</w:t>
      </w:r>
      <w:r w:rsidR="00630AFB" w:rsidRPr="003573BC">
        <w:rPr>
          <w:rFonts w:asciiTheme="minorEastAsia" w:eastAsiaTheme="minorEastAsia" w:hAnsiTheme="minorEastAsia"/>
        </w:rPr>
        <w:t>更具效率</w:t>
      </w:r>
      <w:r>
        <w:rPr>
          <w:rFonts w:asciiTheme="minorEastAsia" w:eastAsiaTheme="minorEastAsia" w:hAnsiTheme="minorEastAsia" w:hint="eastAsia"/>
        </w:rPr>
        <w:t>，</w:t>
      </w:r>
      <w:r w:rsidR="00245E6B">
        <w:rPr>
          <w:rFonts w:asciiTheme="minorEastAsia" w:eastAsiaTheme="minorEastAsia" w:hAnsiTheme="minorEastAsia" w:hint="eastAsia"/>
        </w:rPr>
        <w:t>理由如下：</w:t>
      </w:r>
    </w:p>
    <w:p w:rsidR="00785314" w:rsidRPr="00800DCD" w:rsidRDefault="00666091" w:rsidP="003573BC">
      <w:pPr>
        <w:spacing w:line="360" w:lineRule="auto"/>
        <w:jc w:val="both"/>
        <w:rPr>
          <w:rFonts w:asciiTheme="minorEastAsia" w:eastAsiaTheme="minorEastAsia" w:hAnsiTheme="minorEastAsia"/>
          <w:b/>
        </w:rPr>
      </w:pPr>
      <w:r>
        <w:rPr>
          <w:rFonts w:asciiTheme="minorEastAsia" w:eastAsiaTheme="minorEastAsia" w:hAnsiTheme="minorEastAsia" w:hint="eastAsia"/>
          <w:b/>
        </w:rPr>
        <w:t>1.</w:t>
      </w:r>
      <w:r w:rsidR="00630AFB" w:rsidRPr="00800DCD">
        <w:rPr>
          <w:rFonts w:asciiTheme="minorEastAsia" w:eastAsiaTheme="minorEastAsia" w:hAnsiTheme="minorEastAsia"/>
          <w:b/>
        </w:rPr>
        <w:t>無最佳範例</w:t>
      </w:r>
      <w:r w:rsidR="00B60619">
        <w:rPr>
          <w:rFonts w:asciiTheme="minorEastAsia" w:eastAsiaTheme="minorEastAsia" w:hAnsiTheme="minorEastAsia" w:hint="eastAsia"/>
          <w:b/>
        </w:rPr>
        <w:t>（</w:t>
      </w:r>
      <w:r w:rsidR="00630AFB" w:rsidRPr="00800DCD">
        <w:rPr>
          <w:rFonts w:asciiTheme="minorEastAsia" w:eastAsiaTheme="minorEastAsia" w:hAnsiTheme="minorEastAsia"/>
          <w:b/>
        </w:rPr>
        <w:t>No best practices</w:t>
      </w:r>
      <w:r w:rsidR="00B60619">
        <w:rPr>
          <w:rFonts w:asciiTheme="minorEastAsia" w:eastAsiaTheme="minorEastAsia" w:hAnsiTheme="minorEastAsia" w:hint="eastAsia"/>
          <w:b/>
        </w:rPr>
        <w:t>）</w:t>
      </w:r>
    </w:p>
    <w:p w:rsidR="00785314" w:rsidRPr="003573BC" w:rsidRDefault="008A46FE" w:rsidP="00800DCD">
      <w:pPr>
        <w:spacing w:line="360" w:lineRule="auto"/>
        <w:ind w:firstLineChars="236" w:firstLine="566"/>
        <w:jc w:val="both"/>
        <w:rPr>
          <w:rFonts w:asciiTheme="minorEastAsia" w:eastAsiaTheme="minorEastAsia" w:hAnsiTheme="minorEastAsia"/>
        </w:rPr>
      </w:pPr>
      <w:r>
        <w:rPr>
          <w:rFonts w:asciiTheme="minorEastAsia" w:eastAsiaTheme="minorEastAsia" w:hAnsiTheme="minorEastAsia" w:hint="eastAsia"/>
        </w:rPr>
        <w:t>由於每</w:t>
      </w:r>
      <w:r w:rsidR="00630AFB" w:rsidRPr="003573BC">
        <w:rPr>
          <w:rFonts w:asciiTheme="minorEastAsia" w:eastAsiaTheme="minorEastAsia" w:hAnsiTheme="minorEastAsia"/>
        </w:rPr>
        <w:t>個國家條件</w:t>
      </w:r>
      <w:r>
        <w:rPr>
          <w:rFonts w:asciiTheme="minorEastAsia" w:eastAsiaTheme="minorEastAsia" w:hAnsiTheme="minorEastAsia" w:hint="eastAsia"/>
        </w:rPr>
        <w:t>各異</w:t>
      </w:r>
      <w:r w:rsidR="00630AFB" w:rsidRPr="003573BC">
        <w:rPr>
          <w:rFonts w:asciiTheme="minorEastAsia" w:eastAsiaTheme="minorEastAsia" w:hAnsiTheme="minorEastAsia"/>
        </w:rPr>
        <w:t>，無法複製個別國家經驗。是以，就風險災害的應對而言，瑞士其實也是無法完全</w:t>
      </w:r>
      <w:r>
        <w:rPr>
          <w:rFonts w:asciiTheme="minorEastAsia" w:eastAsiaTheme="minorEastAsia" w:hAnsiTheme="minorEastAsia" w:hint="eastAsia"/>
        </w:rPr>
        <w:t>拷貝</w:t>
      </w:r>
      <w:r w:rsidR="00630AFB" w:rsidRPr="003573BC">
        <w:rPr>
          <w:rFonts w:asciiTheme="minorEastAsia" w:eastAsiaTheme="minorEastAsia" w:hAnsiTheme="minorEastAsia"/>
        </w:rPr>
        <w:t>學習臺灣的</w:t>
      </w:r>
      <w:r>
        <w:rPr>
          <w:rFonts w:asciiTheme="minorEastAsia" w:eastAsiaTheme="minorEastAsia" w:hAnsiTheme="minorEastAsia" w:hint="eastAsia"/>
        </w:rPr>
        <w:t>。</w:t>
      </w:r>
    </w:p>
    <w:p w:rsidR="00785314" w:rsidRPr="008A46FE" w:rsidRDefault="00666091" w:rsidP="003573BC">
      <w:pPr>
        <w:spacing w:line="360" w:lineRule="auto"/>
        <w:jc w:val="both"/>
        <w:rPr>
          <w:rFonts w:asciiTheme="minorEastAsia" w:eastAsiaTheme="minorEastAsia" w:hAnsiTheme="minorEastAsia"/>
          <w:b/>
        </w:rPr>
      </w:pPr>
      <w:r>
        <w:rPr>
          <w:rFonts w:asciiTheme="minorEastAsia" w:eastAsiaTheme="minorEastAsia" w:hAnsiTheme="minorEastAsia" w:hint="eastAsia"/>
          <w:b/>
        </w:rPr>
        <w:t>2.</w:t>
      </w:r>
      <w:r w:rsidR="00630AFB" w:rsidRPr="008A46FE">
        <w:rPr>
          <w:rFonts w:asciiTheme="minorEastAsia" w:eastAsiaTheme="minorEastAsia" w:hAnsiTheme="minorEastAsia"/>
          <w:b/>
        </w:rPr>
        <w:t>機會</w:t>
      </w:r>
      <w:r w:rsidR="006F530A">
        <w:rPr>
          <w:rFonts w:asciiTheme="minorEastAsia" w:eastAsiaTheme="minorEastAsia" w:hAnsiTheme="minorEastAsia" w:hint="eastAsia"/>
          <w:b/>
        </w:rPr>
        <w:t>之</w:t>
      </w:r>
      <w:r w:rsidR="00630AFB" w:rsidRPr="008A46FE">
        <w:rPr>
          <w:rFonts w:asciiTheme="minorEastAsia" w:eastAsiaTheme="minorEastAsia" w:hAnsiTheme="minorEastAsia"/>
          <w:b/>
        </w:rPr>
        <w:t>窗</w:t>
      </w:r>
      <w:r w:rsidR="00B60619">
        <w:rPr>
          <w:rFonts w:asciiTheme="minorEastAsia" w:eastAsiaTheme="minorEastAsia" w:hAnsiTheme="minorEastAsia" w:hint="eastAsia"/>
          <w:b/>
        </w:rPr>
        <w:t>（</w:t>
      </w:r>
      <w:r w:rsidR="00630AFB" w:rsidRPr="008A46FE">
        <w:rPr>
          <w:rFonts w:asciiTheme="minorEastAsia" w:eastAsiaTheme="minorEastAsia" w:hAnsiTheme="minorEastAsia"/>
          <w:b/>
        </w:rPr>
        <w:t>window of opportunity</w:t>
      </w:r>
      <w:r w:rsidR="00B60619">
        <w:rPr>
          <w:rFonts w:asciiTheme="minorEastAsia" w:eastAsiaTheme="minorEastAsia" w:hAnsiTheme="minorEastAsia" w:hint="eastAsia"/>
          <w:b/>
        </w:rPr>
        <w:t>）</w:t>
      </w:r>
    </w:p>
    <w:p w:rsidR="00785314" w:rsidRPr="006F530A" w:rsidRDefault="008A46FE" w:rsidP="008A46FE">
      <w:pPr>
        <w:spacing w:line="360" w:lineRule="auto"/>
        <w:ind w:firstLineChars="236" w:firstLine="566"/>
        <w:jc w:val="both"/>
        <w:rPr>
          <w:rFonts w:asciiTheme="minorEastAsia" w:eastAsiaTheme="minorEastAsia" w:hAnsiTheme="minorEastAsia"/>
          <w:color w:val="auto"/>
        </w:rPr>
      </w:pPr>
      <w:r w:rsidRPr="006F530A">
        <w:rPr>
          <w:rFonts w:asciiTheme="minorEastAsia" w:eastAsiaTheme="minorEastAsia" w:hAnsiTheme="minorEastAsia" w:hint="eastAsia"/>
        </w:rPr>
        <w:t>不可諱言，</w:t>
      </w:r>
      <w:r w:rsidR="00630AFB" w:rsidRPr="006F530A">
        <w:rPr>
          <w:rFonts w:asciiTheme="minorEastAsia" w:eastAsiaTheme="minorEastAsia" w:hAnsiTheme="minorEastAsia"/>
        </w:rPr>
        <w:t>政府應對危機</w:t>
      </w:r>
      <w:r w:rsidRPr="006F530A">
        <w:rPr>
          <w:rFonts w:asciiTheme="minorEastAsia" w:eastAsiaTheme="minorEastAsia" w:hAnsiTheme="minorEastAsia" w:hint="eastAsia"/>
        </w:rPr>
        <w:t>必須</w:t>
      </w:r>
      <w:r w:rsidR="00630AFB" w:rsidRPr="006F530A">
        <w:rPr>
          <w:rFonts w:asciiTheme="minorEastAsia" w:eastAsiaTheme="minorEastAsia" w:hAnsiTheme="minorEastAsia"/>
        </w:rPr>
        <w:t>花費許多經費，</w:t>
      </w:r>
      <w:r w:rsidR="007738BD" w:rsidRPr="006F530A">
        <w:rPr>
          <w:rFonts w:asciiTheme="minorEastAsia" w:eastAsiaTheme="minorEastAsia" w:hAnsiTheme="minorEastAsia" w:hint="eastAsia"/>
        </w:rPr>
        <w:t>尤其是危機發生後之處理，</w:t>
      </w:r>
      <w:r w:rsidR="00630AFB" w:rsidRPr="006F530A">
        <w:rPr>
          <w:rFonts w:asciiTheme="minorEastAsia" w:eastAsiaTheme="minorEastAsia" w:hAnsiTheme="minorEastAsia"/>
        </w:rPr>
        <w:t>但</w:t>
      </w:r>
      <w:r w:rsidR="00630AFB" w:rsidRPr="006F530A">
        <w:rPr>
          <w:rFonts w:asciiTheme="minorEastAsia" w:eastAsiaTheme="minorEastAsia" w:hAnsiTheme="minorEastAsia"/>
          <w:color w:val="auto"/>
        </w:rPr>
        <w:t>更重要的是</w:t>
      </w:r>
      <w:r w:rsidR="007738BD" w:rsidRPr="006F530A">
        <w:rPr>
          <w:rFonts w:asciiTheme="minorEastAsia" w:eastAsiaTheme="minorEastAsia" w:hAnsiTheme="minorEastAsia" w:hint="eastAsia"/>
          <w:color w:val="auto"/>
        </w:rPr>
        <w:t>如何對症下藥，</w:t>
      </w:r>
      <w:r w:rsidRPr="006F530A">
        <w:rPr>
          <w:rFonts w:asciiTheme="minorEastAsia" w:eastAsiaTheme="minorEastAsia" w:hAnsiTheme="minorEastAsia" w:hint="eastAsia"/>
          <w:color w:val="auto"/>
        </w:rPr>
        <w:t>將經費投注於</w:t>
      </w:r>
      <w:r w:rsidR="007738BD" w:rsidRPr="006F530A">
        <w:rPr>
          <w:rFonts w:asciiTheme="minorEastAsia" w:eastAsiaTheme="minorEastAsia" w:hAnsiTheme="minorEastAsia" w:hint="eastAsia"/>
          <w:color w:val="auto"/>
        </w:rPr>
        <w:t>危機可能發生前之預警與相關之準備工作</w:t>
      </w:r>
      <w:r w:rsidR="006F530A" w:rsidRPr="006F530A">
        <w:rPr>
          <w:rFonts w:asciiTheme="minorEastAsia" w:eastAsiaTheme="minorEastAsia" w:hAnsiTheme="minorEastAsia" w:hint="eastAsia"/>
          <w:color w:val="auto"/>
        </w:rPr>
        <w:t>，</w:t>
      </w:r>
      <w:r w:rsidR="006F530A">
        <w:rPr>
          <w:rFonts w:asciiTheme="minorEastAsia" w:eastAsiaTheme="minorEastAsia" w:hAnsiTheme="minorEastAsia" w:hint="eastAsia"/>
          <w:color w:val="auto"/>
        </w:rPr>
        <w:t>尤其應關注</w:t>
      </w:r>
      <w:r w:rsidR="006F530A" w:rsidRPr="006F530A">
        <w:rPr>
          <w:rFonts w:asciiTheme="minorEastAsia" w:eastAsiaTheme="minorEastAsia" w:hAnsiTheme="minorEastAsia" w:hint="eastAsia"/>
          <w:color w:val="auto"/>
        </w:rPr>
        <w:t>「政策窗」（policy window）</w:t>
      </w:r>
      <w:r w:rsidR="006F530A">
        <w:rPr>
          <w:rFonts w:asciiTheme="minorEastAsia" w:eastAsiaTheme="minorEastAsia" w:hAnsiTheme="minorEastAsia" w:hint="eastAsia"/>
          <w:color w:val="auto"/>
        </w:rPr>
        <w:t>之</w:t>
      </w:r>
      <w:r w:rsidR="006F530A" w:rsidRPr="006F530A">
        <w:rPr>
          <w:rFonts w:asciiTheme="minorEastAsia" w:eastAsiaTheme="minorEastAsia" w:hAnsiTheme="minorEastAsia" w:hint="eastAsia"/>
          <w:color w:val="auto"/>
        </w:rPr>
        <w:t>開啟</w:t>
      </w:r>
      <w:r w:rsidR="006F530A">
        <w:rPr>
          <w:rFonts w:asciiTheme="minorEastAsia" w:eastAsiaTheme="minorEastAsia" w:hAnsiTheme="minorEastAsia" w:hint="eastAsia"/>
          <w:color w:val="auto"/>
        </w:rPr>
        <w:t>，亦即</w:t>
      </w:r>
      <w:r w:rsidR="006F530A" w:rsidRPr="006F530A">
        <w:rPr>
          <w:rFonts w:asciiTheme="minorEastAsia" w:eastAsiaTheme="minorEastAsia" w:hAnsiTheme="minorEastAsia" w:hint="eastAsia"/>
          <w:color w:val="auto"/>
        </w:rPr>
        <w:t>當危機之重要性被認知，其解決方案亦備妥，一旦政治氣候營造出改變的契機</w:t>
      </w:r>
      <w:r w:rsidR="006F530A">
        <w:rPr>
          <w:rFonts w:asciiTheme="minorEastAsia" w:eastAsiaTheme="minorEastAsia" w:hAnsiTheme="minorEastAsia" w:hint="eastAsia"/>
          <w:color w:val="auto"/>
        </w:rPr>
        <w:t>，</w:t>
      </w:r>
      <w:r w:rsidR="006F530A" w:rsidRPr="006F530A">
        <w:rPr>
          <w:rFonts w:asciiTheme="minorEastAsia" w:eastAsiaTheme="minorEastAsia" w:hAnsiTheme="minorEastAsia" w:hint="eastAsia"/>
          <w:color w:val="auto"/>
        </w:rPr>
        <w:t>即有利於特定</w:t>
      </w:r>
      <w:r w:rsidR="006F530A">
        <w:rPr>
          <w:rFonts w:asciiTheme="minorEastAsia" w:eastAsiaTheme="minorEastAsia" w:hAnsiTheme="minorEastAsia" w:hint="eastAsia"/>
          <w:color w:val="auto"/>
        </w:rPr>
        <w:t>危機</w:t>
      </w:r>
      <w:r w:rsidR="006F530A" w:rsidRPr="006F530A">
        <w:rPr>
          <w:rFonts w:asciiTheme="minorEastAsia" w:eastAsiaTheme="minorEastAsia" w:hAnsiTheme="minorEastAsia" w:hint="eastAsia"/>
          <w:color w:val="auto"/>
        </w:rPr>
        <w:t>問題</w:t>
      </w:r>
      <w:r w:rsidR="006F530A">
        <w:rPr>
          <w:rFonts w:asciiTheme="minorEastAsia" w:eastAsiaTheme="minorEastAsia" w:hAnsiTheme="minorEastAsia" w:hint="eastAsia"/>
          <w:color w:val="auto"/>
        </w:rPr>
        <w:t>與</w:t>
      </w:r>
      <w:r w:rsidR="006F530A" w:rsidRPr="006F530A">
        <w:rPr>
          <w:rFonts w:asciiTheme="minorEastAsia" w:eastAsiaTheme="minorEastAsia" w:hAnsiTheme="minorEastAsia" w:hint="eastAsia"/>
          <w:color w:val="auto"/>
        </w:rPr>
        <w:t>解決方案得到支持。</w:t>
      </w:r>
    </w:p>
    <w:p w:rsidR="00785314" w:rsidRPr="008A46FE" w:rsidRDefault="00666091" w:rsidP="003573BC">
      <w:pPr>
        <w:spacing w:line="360" w:lineRule="auto"/>
        <w:jc w:val="both"/>
        <w:rPr>
          <w:rFonts w:asciiTheme="minorEastAsia" w:eastAsiaTheme="minorEastAsia" w:hAnsiTheme="minorEastAsia"/>
          <w:b/>
        </w:rPr>
      </w:pPr>
      <w:r>
        <w:rPr>
          <w:rFonts w:asciiTheme="minorEastAsia" w:eastAsiaTheme="minorEastAsia" w:hAnsiTheme="minorEastAsia" w:hint="eastAsia"/>
          <w:b/>
        </w:rPr>
        <w:t>3.</w:t>
      </w:r>
      <w:r w:rsidR="00630AFB" w:rsidRPr="008A46FE">
        <w:rPr>
          <w:rFonts w:asciiTheme="minorEastAsia" w:eastAsiaTheme="minorEastAsia" w:hAnsiTheme="minorEastAsia"/>
          <w:b/>
        </w:rPr>
        <w:t>高度衝擊性事件</w:t>
      </w:r>
      <w:r w:rsidR="00B60619">
        <w:rPr>
          <w:rFonts w:asciiTheme="minorEastAsia" w:eastAsiaTheme="minorEastAsia" w:hAnsiTheme="minorEastAsia" w:hint="eastAsia"/>
          <w:b/>
        </w:rPr>
        <w:t>（</w:t>
      </w:r>
      <w:r w:rsidR="00630AFB" w:rsidRPr="008A46FE">
        <w:rPr>
          <w:rFonts w:asciiTheme="minorEastAsia" w:eastAsiaTheme="minorEastAsia" w:hAnsiTheme="minorEastAsia"/>
          <w:b/>
        </w:rPr>
        <w:t>high-impact events</w:t>
      </w:r>
      <w:r w:rsidR="00B60619">
        <w:rPr>
          <w:rFonts w:asciiTheme="minorEastAsia" w:eastAsiaTheme="minorEastAsia" w:hAnsiTheme="minorEastAsia" w:hint="eastAsia"/>
          <w:b/>
        </w:rPr>
        <w:t>）</w:t>
      </w:r>
    </w:p>
    <w:p w:rsidR="00785314" w:rsidRPr="003573BC" w:rsidRDefault="00630AFB" w:rsidP="008A46FE">
      <w:pPr>
        <w:spacing w:line="360" w:lineRule="auto"/>
        <w:ind w:firstLineChars="177" w:firstLine="425"/>
        <w:jc w:val="both"/>
        <w:rPr>
          <w:rFonts w:asciiTheme="minorEastAsia" w:eastAsiaTheme="minorEastAsia" w:hAnsiTheme="minorEastAsia"/>
        </w:rPr>
      </w:pPr>
      <w:r w:rsidRPr="003573BC">
        <w:rPr>
          <w:rFonts w:asciiTheme="minorEastAsia" w:eastAsiaTheme="minorEastAsia" w:hAnsiTheme="minorEastAsia"/>
        </w:rPr>
        <w:t>高度危機與災害可能對政府體制</w:t>
      </w:r>
      <w:r w:rsidR="00245E6B">
        <w:rPr>
          <w:rFonts w:asciiTheme="minorEastAsia" w:eastAsiaTheme="minorEastAsia" w:hAnsiTheme="minorEastAsia" w:hint="eastAsia"/>
        </w:rPr>
        <w:t>及</w:t>
      </w:r>
      <w:r w:rsidRPr="003573BC">
        <w:rPr>
          <w:rFonts w:asciiTheme="minorEastAsia" w:eastAsiaTheme="minorEastAsia" w:hAnsiTheme="minorEastAsia"/>
        </w:rPr>
        <w:t>整體社會造成重大衝擊。</w:t>
      </w:r>
    </w:p>
    <w:p w:rsidR="00785314" w:rsidRPr="003573BC" w:rsidRDefault="00630AFB" w:rsidP="001B3C8F">
      <w:pPr>
        <w:spacing w:line="360" w:lineRule="auto"/>
        <w:ind w:firstLineChars="177" w:firstLine="425"/>
        <w:jc w:val="both"/>
        <w:rPr>
          <w:rFonts w:asciiTheme="minorEastAsia" w:eastAsiaTheme="minorEastAsia" w:hAnsiTheme="minorEastAsia"/>
        </w:rPr>
      </w:pPr>
      <w:r w:rsidRPr="003573BC">
        <w:rPr>
          <w:rFonts w:asciiTheme="minorEastAsia" w:eastAsiaTheme="minorEastAsia" w:hAnsiTheme="minorEastAsia"/>
        </w:rPr>
        <w:t>最後，Prior教授提及，面對危機與災害的來臨與衝擊，預期與調適是很重要的雙面</w:t>
      </w:r>
      <w:r w:rsidR="008A46FE">
        <w:rPr>
          <w:rFonts w:asciiTheme="minorEastAsia" w:eastAsiaTheme="minorEastAsia" w:hAnsiTheme="minorEastAsia" w:hint="eastAsia"/>
        </w:rPr>
        <w:t>向</w:t>
      </w:r>
      <w:r w:rsidRPr="003573BC">
        <w:rPr>
          <w:rFonts w:asciiTheme="minorEastAsia" w:eastAsiaTheme="minorEastAsia" w:hAnsiTheme="minorEastAsia"/>
        </w:rPr>
        <w:t>行為</w:t>
      </w:r>
      <w:r w:rsidR="008A46FE">
        <w:rPr>
          <w:rFonts w:asciiTheme="minorEastAsia" w:eastAsiaTheme="minorEastAsia" w:hAnsiTheme="minorEastAsia" w:hint="eastAsia"/>
        </w:rPr>
        <w:t>，預</w:t>
      </w:r>
      <w:r w:rsidRPr="003573BC">
        <w:rPr>
          <w:rFonts w:asciiTheme="minorEastAsia" w:eastAsiaTheme="minorEastAsia" w:hAnsiTheme="minorEastAsia"/>
        </w:rPr>
        <w:t>期</w:t>
      </w:r>
      <w:r w:rsidR="008A46FE">
        <w:rPr>
          <w:rFonts w:asciiTheme="minorEastAsia" w:eastAsiaTheme="minorEastAsia" w:hAnsiTheme="minorEastAsia" w:hint="eastAsia"/>
        </w:rPr>
        <w:t>係指</w:t>
      </w:r>
      <w:r w:rsidRPr="003573BC">
        <w:rPr>
          <w:rFonts w:asciiTheme="minorEastAsia" w:eastAsiaTheme="minorEastAsia" w:hAnsiTheme="minorEastAsia"/>
        </w:rPr>
        <w:t>「知道將發生何事」，而調適所指則是「知道如何相對應調適調整」。但無論如何，面對災害</w:t>
      </w:r>
      <w:r w:rsidR="00622506">
        <w:rPr>
          <w:rFonts w:asciiTheme="minorEastAsia" w:eastAsiaTheme="minorEastAsia" w:hAnsiTheme="minorEastAsia" w:hint="eastAsia"/>
        </w:rPr>
        <w:t>之發生</w:t>
      </w:r>
      <w:r w:rsidRPr="003573BC">
        <w:rPr>
          <w:rFonts w:asciiTheme="minorEastAsia" w:eastAsiaTheme="minorEastAsia" w:hAnsiTheme="minorEastAsia"/>
        </w:rPr>
        <w:t>，瑞士社會普遍認</w:t>
      </w:r>
      <w:r w:rsidR="00622506">
        <w:rPr>
          <w:rFonts w:asciiTheme="minorEastAsia" w:eastAsiaTheme="minorEastAsia" w:hAnsiTheme="minorEastAsia" w:hint="eastAsia"/>
        </w:rPr>
        <w:t>為</w:t>
      </w:r>
      <w:r w:rsidRPr="003573BC">
        <w:rPr>
          <w:rFonts w:asciiTheme="minorEastAsia" w:eastAsiaTheme="minorEastAsia" w:hAnsiTheme="minorEastAsia"/>
        </w:rPr>
        <w:t>最重要的假設前提應該是：沒有最好的安全</w:t>
      </w:r>
      <w:r w:rsidR="008A46FE">
        <w:rPr>
          <w:rFonts w:asciiTheme="minorEastAsia" w:eastAsiaTheme="minorEastAsia" w:hAnsiTheme="minorEastAsia" w:hint="eastAsia"/>
        </w:rPr>
        <w:t>做</w:t>
      </w:r>
      <w:r w:rsidRPr="003573BC">
        <w:rPr>
          <w:rFonts w:asciiTheme="minorEastAsia" w:eastAsiaTheme="minorEastAsia" w:hAnsiTheme="minorEastAsia"/>
        </w:rPr>
        <w:t>法，只有共同</w:t>
      </w:r>
      <w:r w:rsidR="00622506">
        <w:rPr>
          <w:rFonts w:asciiTheme="minorEastAsia" w:eastAsiaTheme="minorEastAsia" w:hAnsiTheme="minorEastAsia" w:hint="eastAsia"/>
        </w:rPr>
        <w:t>面對救災合</w:t>
      </w:r>
      <w:r w:rsidRPr="003573BC">
        <w:rPr>
          <w:rFonts w:asciiTheme="minorEastAsia" w:eastAsiaTheme="minorEastAsia" w:hAnsiTheme="minorEastAsia"/>
        </w:rPr>
        <w:t>力</w:t>
      </w:r>
      <w:r w:rsidR="00622506">
        <w:rPr>
          <w:rFonts w:asciiTheme="minorEastAsia" w:eastAsiaTheme="minorEastAsia" w:hAnsiTheme="minorEastAsia" w:hint="eastAsia"/>
        </w:rPr>
        <w:t>善後</w:t>
      </w:r>
      <w:r w:rsidRPr="003573BC">
        <w:rPr>
          <w:rFonts w:asciiTheme="minorEastAsia" w:eastAsiaTheme="minorEastAsia" w:hAnsiTheme="minorEastAsia"/>
        </w:rPr>
        <w:t>。例如颱風來臨前要撤退，這是大家</w:t>
      </w:r>
      <w:r w:rsidR="00622506">
        <w:rPr>
          <w:rFonts w:asciiTheme="minorEastAsia" w:eastAsiaTheme="minorEastAsia" w:hAnsiTheme="minorEastAsia" w:hint="eastAsia"/>
        </w:rPr>
        <w:t>必須應有的作為且應共同負責</w:t>
      </w:r>
      <w:r w:rsidR="008A46FE">
        <w:rPr>
          <w:rFonts w:asciiTheme="minorEastAsia" w:eastAsiaTheme="minorEastAsia" w:hAnsiTheme="minorEastAsia"/>
        </w:rPr>
        <w:t>，不應只</w:t>
      </w:r>
      <w:r w:rsidR="00622506">
        <w:rPr>
          <w:rFonts w:asciiTheme="minorEastAsia" w:eastAsiaTheme="minorEastAsia" w:hAnsiTheme="minorEastAsia" w:hint="eastAsia"/>
        </w:rPr>
        <w:t>要求</w:t>
      </w:r>
      <w:r w:rsidR="008A46FE">
        <w:rPr>
          <w:rFonts w:asciiTheme="minorEastAsia" w:eastAsiaTheme="minorEastAsia" w:hAnsiTheme="minorEastAsia"/>
        </w:rPr>
        <w:t>政府，人民也</w:t>
      </w:r>
      <w:r w:rsidR="00622506">
        <w:rPr>
          <w:rFonts w:asciiTheme="minorEastAsia" w:eastAsiaTheme="minorEastAsia" w:hAnsiTheme="minorEastAsia" w:hint="eastAsia"/>
        </w:rPr>
        <w:t>應有其</w:t>
      </w:r>
      <w:r w:rsidR="008A46FE">
        <w:rPr>
          <w:rFonts w:asciiTheme="minorEastAsia" w:eastAsiaTheme="minorEastAsia" w:hAnsiTheme="minorEastAsia"/>
        </w:rPr>
        <w:t>責</w:t>
      </w:r>
      <w:r w:rsidR="00622506">
        <w:rPr>
          <w:rFonts w:asciiTheme="minorEastAsia" w:eastAsiaTheme="minorEastAsia" w:hAnsiTheme="minorEastAsia" w:hint="eastAsia"/>
        </w:rPr>
        <w:t>任</w:t>
      </w:r>
      <w:r w:rsidR="008A46FE">
        <w:rPr>
          <w:rFonts w:asciiTheme="minorEastAsia" w:eastAsiaTheme="minorEastAsia" w:hAnsiTheme="minorEastAsia" w:hint="eastAsia"/>
        </w:rPr>
        <w:t>。</w:t>
      </w:r>
      <w:r w:rsidRPr="003573BC">
        <w:rPr>
          <w:rFonts w:asciiTheme="minorEastAsia" w:eastAsiaTheme="minorEastAsia" w:hAnsiTheme="minorEastAsia"/>
        </w:rPr>
        <w:t>基</w:t>
      </w:r>
      <w:r w:rsidR="008A46FE">
        <w:rPr>
          <w:rFonts w:asciiTheme="minorEastAsia" w:eastAsiaTheme="minorEastAsia" w:hAnsiTheme="minorEastAsia" w:hint="eastAsia"/>
        </w:rPr>
        <w:t>此</w:t>
      </w:r>
      <w:r w:rsidRPr="003573BC">
        <w:rPr>
          <w:rFonts w:asciiTheme="minorEastAsia" w:eastAsiaTheme="minorEastAsia" w:hAnsiTheme="minorEastAsia"/>
        </w:rPr>
        <w:t>，唯有透過知識管理與共享、策略規劃、實務與心理雙迴路學習以及危機意識調整，才能更有效促成民眾與政府站在同一</w:t>
      </w:r>
      <w:r w:rsidR="008A46FE">
        <w:rPr>
          <w:rFonts w:asciiTheme="minorEastAsia" w:eastAsiaTheme="minorEastAsia" w:hAnsiTheme="minorEastAsia" w:hint="eastAsia"/>
        </w:rPr>
        <w:t>陣</w:t>
      </w:r>
      <w:r w:rsidRPr="003573BC">
        <w:rPr>
          <w:rFonts w:asciiTheme="minorEastAsia" w:eastAsiaTheme="minorEastAsia" w:hAnsiTheme="minorEastAsia"/>
        </w:rPr>
        <w:t>線，共同應對危機與災害的預防與衝擊。而所有對應</w:t>
      </w:r>
      <w:r w:rsidR="008A46FE">
        <w:rPr>
          <w:rFonts w:asciiTheme="minorEastAsia" w:eastAsiaTheme="minorEastAsia" w:hAnsiTheme="minorEastAsia" w:hint="eastAsia"/>
        </w:rPr>
        <w:t>之</w:t>
      </w:r>
      <w:r w:rsidRPr="003573BC">
        <w:rPr>
          <w:rFonts w:asciiTheme="minorEastAsia" w:eastAsiaTheme="minorEastAsia" w:hAnsiTheme="minorEastAsia"/>
        </w:rPr>
        <w:t>最終目的都是</w:t>
      </w:r>
      <w:r w:rsidR="008A46FE">
        <w:rPr>
          <w:rFonts w:asciiTheme="minorEastAsia" w:eastAsiaTheme="minorEastAsia" w:hAnsiTheme="minorEastAsia" w:hint="eastAsia"/>
        </w:rPr>
        <w:t>希望讓</w:t>
      </w:r>
      <w:r w:rsidRPr="003573BC">
        <w:rPr>
          <w:rFonts w:asciiTheme="minorEastAsia" w:eastAsiaTheme="minorEastAsia" w:hAnsiTheme="minorEastAsia"/>
        </w:rPr>
        <w:t>社會或國家的系統回到正常狀態，若系統</w:t>
      </w:r>
      <w:r w:rsidR="008A46FE">
        <w:rPr>
          <w:rFonts w:asciiTheme="minorEastAsia" w:eastAsiaTheme="minorEastAsia" w:hAnsiTheme="minorEastAsia" w:hint="eastAsia"/>
        </w:rPr>
        <w:t>無法</w:t>
      </w:r>
      <w:r w:rsidRPr="003573BC">
        <w:rPr>
          <w:rFonts w:asciiTheme="minorEastAsia" w:eastAsiaTheme="minorEastAsia" w:hAnsiTheme="minorEastAsia"/>
        </w:rPr>
        <w:t>回復正常</w:t>
      </w:r>
      <w:r w:rsidR="008A46FE">
        <w:rPr>
          <w:rFonts w:asciiTheme="minorEastAsia" w:eastAsiaTheme="minorEastAsia" w:hAnsiTheme="minorEastAsia" w:hint="eastAsia"/>
        </w:rPr>
        <w:t>，再</w:t>
      </w:r>
      <w:r w:rsidRPr="003573BC">
        <w:rPr>
          <w:rFonts w:asciiTheme="minorEastAsia" w:eastAsiaTheme="minorEastAsia" w:hAnsiTheme="minorEastAsia"/>
        </w:rPr>
        <w:t>次遇到危機就難以因應。是以，若</w:t>
      </w:r>
      <w:r w:rsidR="00622506">
        <w:rPr>
          <w:rFonts w:asciiTheme="minorEastAsia" w:eastAsiaTheme="minorEastAsia" w:hAnsiTheme="minorEastAsia" w:hint="eastAsia"/>
        </w:rPr>
        <w:t>發生前能有</w:t>
      </w:r>
      <w:r w:rsidRPr="003573BC">
        <w:rPr>
          <w:rFonts w:asciiTheme="minorEastAsia" w:eastAsiaTheme="minorEastAsia" w:hAnsiTheme="minorEastAsia"/>
        </w:rPr>
        <w:t>較好的防備，</w:t>
      </w:r>
      <w:r w:rsidR="00967102">
        <w:rPr>
          <w:rFonts w:asciiTheme="minorEastAsia" w:eastAsiaTheme="minorEastAsia" w:hAnsiTheme="minorEastAsia" w:hint="eastAsia"/>
        </w:rPr>
        <w:t>整體</w:t>
      </w:r>
      <w:r w:rsidR="00967102">
        <w:rPr>
          <w:rFonts w:asciiTheme="minorEastAsia" w:eastAsiaTheme="minorEastAsia" w:hAnsiTheme="minorEastAsia"/>
        </w:rPr>
        <w:t>社會系統</w:t>
      </w:r>
      <w:r w:rsidR="00622506">
        <w:rPr>
          <w:rFonts w:asciiTheme="minorEastAsia" w:eastAsiaTheme="minorEastAsia" w:hAnsiTheme="minorEastAsia" w:hint="eastAsia"/>
        </w:rPr>
        <w:t>就</w:t>
      </w:r>
      <w:r w:rsidR="00967102">
        <w:rPr>
          <w:rFonts w:asciiTheme="minorEastAsia" w:eastAsiaTheme="minorEastAsia" w:hAnsiTheme="minorEastAsia" w:hint="eastAsia"/>
        </w:rPr>
        <w:t>能處於</w:t>
      </w:r>
      <w:r w:rsidRPr="003573BC">
        <w:rPr>
          <w:rFonts w:asciiTheme="minorEastAsia" w:eastAsiaTheme="minorEastAsia" w:hAnsiTheme="minorEastAsia"/>
        </w:rPr>
        <w:t>回復</w:t>
      </w:r>
      <w:r w:rsidR="00967102">
        <w:rPr>
          <w:rFonts w:asciiTheme="minorEastAsia" w:eastAsiaTheme="minorEastAsia" w:hAnsiTheme="minorEastAsia" w:hint="eastAsia"/>
        </w:rPr>
        <w:t>因應</w:t>
      </w:r>
      <w:r w:rsidRPr="003573BC">
        <w:rPr>
          <w:rFonts w:asciiTheme="minorEastAsia" w:eastAsiaTheme="minorEastAsia" w:hAnsiTheme="minorEastAsia"/>
        </w:rPr>
        <w:t>狀態，</w:t>
      </w:r>
      <w:r w:rsidR="00967102">
        <w:rPr>
          <w:rFonts w:asciiTheme="minorEastAsia" w:eastAsiaTheme="minorEastAsia" w:hAnsiTheme="minorEastAsia" w:hint="eastAsia"/>
        </w:rPr>
        <w:t>有利於</w:t>
      </w:r>
      <w:r w:rsidRPr="003573BC">
        <w:rPr>
          <w:rFonts w:asciiTheme="minorEastAsia" w:eastAsiaTheme="minorEastAsia" w:hAnsiTheme="minorEastAsia"/>
        </w:rPr>
        <w:t>為下次危機進行準備，</w:t>
      </w:r>
      <w:r w:rsidR="00967102">
        <w:rPr>
          <w:rFonts w:asciiTheme="minorEastAsia" w:eastAsiaTheme="minorEastAsia" w:hAnsiTheme="minorEastAsia" w:hint="eastAsia"/>
        </w:rPr>
        <w:t>此乃</w:t>
      </w:r>
      <w:r w:rsidRPr="003573BC">
        <w:rPr>
          <w:rFonts w:asciiTheme="minorEastAsia" w:eastAsiaTheme="minorEastAsia" w:hAnsiTheme="minorEastAsia"/>
        </w:rPr>
        <w:t>因應災害的韌性</w:t>
      </w:r>
      <w:r w:rsidR="00C03935">
        <w:rPr>
          <w:rFonts w:asciiTheme="minorEastAsia" w:eastAsiaTheme="minorEastAsia" w:hAnsiTheme="minorEastAsia" w:hint="eastAsia"/>
        </w:rPr>
        <w:t>（</w:t>
      </w:r>
      <w:r w:rsidRPr="003573BC">
        <w:rPr>
          <w:rFonts w:asciiTheme="minorEastAsia" w:eastAsiaTheme="minorEastAsia" w:hAnsiTheme="minorEastAsia"/>
        </w:rPr>
        <w:t xml:space="preserve">resilience </w:t>
      </w:r>
      <w:r w:rsidR="00C03935">
        <w:rPr>
          <w:rFonts w:asciiTheme="minorEastAsia" w:eastAsiaTheme="minorEastAsia" w:hAnsiTheme="minorEastAsia" w:hint="eastAsia"/>
        </w:rPr>
        <w:t>）</w:t>
      </w:r>
      <w:r w:rsidRPr="003573BC">
        <w:rPr>
          <w:rFonts w:asciiTheme="minorEastAsia" w:eastAsiaTheme="minorEastAsia" w:hAnsiTheme="minorEastAsia"/>
        </w:rPr>
        <w:t>。</w:t>
      </w:r>
    </w:p>
    <w:p w:rsidR="003A075F" w:rsidRDefault="003A075F" w:rsidP="001B3C8F">
      <w:pPr>
        <w:spacing w:line="360" w:lineRule="auto"/>
        <w:rPr>
          <w:rFonts w:asciiTheme="minorEastAsia" w:eastAsiaTheme="minorEastAsia" w:hAnsiTheme="minorEastAsia"/>
          <w:sz w:val="28"/>
          <w:szCs w:val="28"/>
        </w:rPr>
      </w:pPr>
    </w:p>
    <w:p w:rsidR="00785314" w:rsidRPr="003A075F" w:rsidRDefault="003A075F" w:rsidP="001B3C8F">
      <w:pPr>
        <w:spacing w:line="360" w:lineRule="auto"/>
        <w:rPr>
          <w:rFonts w:asciiTheme="minorEastAsia" w:eastAsiaTheme="minorEastAsia" w:hAnsiTheme="minorEastAsia" w:cs="標楷體"/>
          <w:b/>
          <w:sz w:val="28"/>
          <w:szCs w:val="28"/>
        </w:rPr>
      </w:pPr>
      <w:r w:rsidRPr="003A075F">
        <w:rPr>
          <w:rFonts w:asciiTheme="minorEastAsia" w:eastAsiaTheme="minorEastAsia" w:hAnsiTheme="minorEastAsia" w:hint="eastAsia"/>
          <w:b/>
          <w:sz w:val="28"/>
          <w:szCs w:val="28"/>
        </w:rPr>
        <w:t xml:space="preserve">第三節    </w:t>
      </w:r>
      <w:r w:rsidR="00630AFB" w:rsidRPr="003A075F">
        <w:rPr>
          <w:rFonts w:asciiTheme="minorEastAsia" w:eastAsiaTheme="minorEastAsia" w:hAnsiTheme="minorEastAsia" w:cs="標楷體"/>
          <w:b/>
          <w:sz w:val="28"/>
          <w:szCs w:val="28"/>
        </w:rPr>
        <w:t>社會安全福利與制度的發展經驗與挑戰</w:t>
      </w:r>
    </w:p>
    <w:p w:rsidR="00785314" w:rsidRPr="00E60A99" w:rsidRDefault="00630AFB" w:rsidP="00DA4EAC">
      <w:pPr>
        <w:pStyle w:val="a6"/>
        <w:numPr>
          <w:ilvl w:val="1"/>
          <w:numId w:val="11"/>
        </w:numPr>
        <w:spacing w:line="360" w:lineRule="auto"/>
        <w:ind w:leftChars="0" w:left="567" w:firstLineChars="0" w:hanging="567"/>
        <w:rPr>
          <w:rFonts w:asciiTheme="minorEastAsia" w:eastAsiaTheme="minorEastAsia" w:hAnsiTheme="minorEastAsia"/>
          <w:b/>
        </w:rPr>
      </w:pPr>
      <w:r w:rsidRPr="00E60A99">
        <w:rPr>
          <w:rFonts w:asciiTheme="minorEastAsia" w:eastAsiaTheme="minorEastAsia" w:hAnsiTheme="minorEastAsia"/>
          <w:b/>
        </w:rPr>
        <w:t>社會安全福利與制度的濫觴</w:t>
      </w:r>
    </w:p>
    <w:p w:rsidR="00785314" w:rsidRPr="00C02F2A" w:rsidRDefault="00630AFB" w:rsidP="001B3C8F">
      <w:pPr>
        <w:spacing w:line="360" w:lineRule="auto"/>
        <w:ind w:firstLineChars="177" w:firstLine="425"/>
        <w:jc w:val="both"/>
        <w:rPr>
          <w:rFonts w:asciiTheme="minorEastAsia" w:eastAsiaTheme="minorEastAsia" w:hAnsiTheme="minorEastAsia"/>
        </w:rPr>
      </w:pPr>
      <w:r w:rsidRPr="00C02F2A">
        <w:rPr>
          <w:rFonts w:asciiTheme="minorEastAsia" w:eastAsiaTheme="minorEastAsia" w:hAnsiTheme="minorEastAsia"/>
        </w:rPr>
        <w:t>一個國家的社會安全制度與「財富」有很大的關係，衡量社會安全制度是否完備，不是看有錢人如何生活，而應看那些沒有足夠金錢或失業的人如何過日子，處在什麼樣的生活條件，這個議題是所有政府無可迴避且必須解決的。</w:t>
      </w:r>
    </w:p>
    <w:p w:rsidR="00785314" w:rsidRPr="00C02F2A" w:rsidRDefault="00630AFB" w:rsidP="001B3C8F">
      <w:pPr>
        <w:spacing w:line="360" w:lineRule="auto"/>
        <w:jc w:val="both"/>
        <w:rPr>
          <w:rFonts w:asciiTheme="minorEastAsia" w:eastAsiaTheme="minorEastAsia" w:hAnsiTheme="minorEastAsia"/>
        </w:rPr>
      </w:pPr>
      <w:r w:rsidRPr="00C02F2A">
        <w:rPr>
          <w:rFonts w:asciiTheme="minorEastAsia" w:eastAsiaTheme="minorEastAsia" w:hAnsiTheme="minorEastAsia"/>
        </w:rPr>
        <w:t>瑞士社會安全制度由理論至實務面，可分為兩部分</w:t>
      </w:r>
      <w:r w:rsidR="001B3C8F">
        <w:rPr>
          <w:rFonts w:asciiTheme="minorEastAsia" w:eastAsiaTheme="minorEastAsia" w:hAnsiTheme="minorEastAsia" w:hint="eastAsia"/>
        </w:rPr>
        <w:t>：</w:t>
      </w:r>
      <w:r w:rsidRPr="00C02F2A">
        <w:rPr>
          <w:rFonts w:asciiTheme="minorEastAsia" w:eastAsiaTheme="minorEastAsia" w:hAnsiTheme="minorEastAsia"/>
        </w:rPr>
        <w:t>包容性成長</w:t>
      </w:r>
      <w:r w:rsidR="00203AB5">
        <w:rPr>
          <w:rFonts w:asciiTheme="minorEastAsia" w:eastAsiaTheme="minorEastAsia" w:hAnsiTheme="minorEastAsia" w:hint="eastAsia"/>
        </w:rPr>
        <w:t>（</w:t>
      </w:r>
      <w:r w:rsidRPr="00C02F2A">
        <w:rPr>
          <w:rFonts w:asciiTheme="minorEastAsia" w:eastAsiaTheme="minorEastAsia" w:hAnsiTheme="minorEastAsia"/>
        </w:rPr>
        <w:t>inclusive growth</w:t>
      </w:r>
      <w:r w:rsidR="008579CF">
        <w:rPr>
          <w:rFonts w:asciiTheme="minorEastAsia" w:eastAsiaTheme="minorEastAsia" w:hAnsiTheme="minorEastAsia" w:hint="eastAsia"/>
        </w:rPr>
        <w:t>）</w:t>
      </w:r>
      <w:r w:rsidR="001B3C8F">
        <w:rPr>
          <w:rFonts w:asciiTheme="minorEastAsia" w:eastAsiaTheme="minorEastAsia" w:hAnsiTheme="minorEastAsia" w:hint="eastAsia"/>
        </w:rPr>
        <w:t>與</w:t>
      </w:r>
      <w:r w:rsidRPr="00C02F2A">
        <w:rPr>
          <w:rFonts w:asciiTheme="minorEastAsia" w:eastAsiaTheme="minorEastAsia" w:hAnsiTheme="minorEastAsia"/>
        </w:rPr>
        <w:t>歐洲社會安全模式</w:t>
      </w:r>
      <w:r w:rsidR="008579CF">
        <w:rPr>
          <w:rFonts w:asciiTheme="minorEastAsia" w:eastAsiaTheme="minorEastAsia" w:hAnsiTheme="minorEastAsia" w:hint="eastAsia"/>
        </w:rPr>
        <w:t>（</w:t>
      </w:r>
      <w:r w:rsidRPr="00C02F2A">
        <w:rPr>
          <w:rFonts w:asciiTheme="minorEastAsia" w:eastAsiaTheme="minorEastAsia" w:hAnsiTheme="minorEastAsia"/>
        </w:rPr>
        <w:t>European social model</w:t>
      </w:r>
      <w:r w:rsidR="00203AB5">
        <w:rPr>
          <w:rFonts w:asciiTheme="minorEastAsia" w:eastAsiaTheme="minorEastAsia" w:hAnsiTheme="minorEastAsia" w:hint="eastAsia"/>
        </w:rPr>
        <w:t>）</w:t>
      </w:r>
      <w:r w:rsidR="001B3C8F">
        <w:rPr>
          <w:rFonts w:asciiTheme="minorEastAsia" w:eastAsiaTheme="minorEastAsia" w:hAnsiTheme="minorEastAsia" w:hint="eastAsia"/>
        </w:rPr>
        <w:t>，</w:t>
      </w:r>
      <w:r w:rsidRPr="00C02F2A">
        <w:rPr>
          <w:rFonts w:asciiTheme="minorEastAsia" w:eastAsiaTheme="minorEastAsia" w:hAnsiTheme="minorEastAsia"/>
        </w:rPr>
        <w:t>分述如下</w:t>
      </w:r>
      <w:r w:rsidR="00FD2BA2">
        <w:rPr>
          <w:rFonts w:asciiTheme="minorEastAsia" w:eastAsiaTheme="minorEastAsia" w:hAnsiTheme="minorEastAsia" w:hint="eastAsia"/>
        </w:rPr>
        <w:t>。</w:t>
      </w:r>
    </w:p>
    <w:p w:rsidR="00785314" w:rsidRPr="001B3C8F" w:rsidRDefault="00630AFB" w:rsidP="00DA4EAC">
      <w:pPr>
        <w:pStyle w:val="a6"/>
        <w:numPr>
          <w:ilvl w:val="0"/>
          <w:numId w:val="15"/>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b/>
        </w:rPr>
      </w:pPr>
      <w:r w:rsidRPr="001B3C8F">
        <w:rPr>
          <w:rFonts w:asciiTheme="minorEastAsia" w:eastAsiaTheme="minorEastAsia" w:hAnsiTheme="minorEastAsia"/>
          <w:b/>
        </w:rPr>
        <w:t>包容性成長觀念的建立</w:t>
      </w:r>
    </w:p>
    <w:p w:rsidR="00785314" w:rsidRPr="00C02F2A" w:rsidRDefault="00630AFB" w:rsidP="00D20328">
      <w:pPr>
        <w:spacing w:line="360" w:lineRule="auto"/>
        <w:ind w:firstLineChars="236" w:firstLine="566"/>
        <w:jc w:val="both"/>
        <w:rPr>
          <w:rFonts w:asciiTheme="minorEastAsia" w:eastAsiaTheme="minorEastAsia" w:hAnsiTheme="minorEastAsia"/>
        </w:rPr>
      </w:pPr>
      <w:r w:rsidRPr="00C02F2A">
        <w:rPr>
          <w:rFonts w:asciiTheme="minorEastAsia" w:eastAsiaTheme="minorEastAsia" w:hAnsiTheme="minorEastAsia"/>
        </w:rPr>
        <w:t>傳統經濟學上經常將「成長」</w:t>
      </w:r>
      <w:r w:rsidR="00D20328">
        <w:rPr>
          <w:rFonts w:asciiTheme="minorEastAsia" w:eastAsiaTheme="minorEastAsia" w:hAnsiTheme="minorEastAsia" w:hint="eastAsia"/>
        </w:rPr>
        <w:t>之</w:t>
      </w:r>
      <w:r w:rsidRPr="00C02F2A">
        <w:rPr>
          <w:rFonts w:asciiTheme="minorEastAsia" w:eastAsiaTheme="minorEastAsia" w:hAnsiTheme="minorEastAsia"/>
        </w:rPr>
        <w:t>定義聚焦</w:t>
      </w:r>
      <w:r w:rsidR="00D20328">
        <w:rPr>
          <w:rFonts w:asciiTheme="minorEastAsia" w:eastAsiaTheme="minorEastAsia" w:hAnsiTheme="minorEastAsia" w:hint="eastAsia"/>
        </w:rPr>
        <w:t>於</w:t>
      </w:r>
      <w:r w:rsidRPr="00C02F2A">
        <w:rPr>
          <w:rFonts w:asciiTheme="minorEastAsia" w:eastAsiaTheme="minorEastAsia" w:hAnsiTheme="minorEastAsia"/>
        </w:rPr>
        <w:t>國內生產毛額</w:t>
      </w:r>
      <w:r w:rsidR="00FD2BA2">
        <w:rPr>
          <w:rFonts w:asciiTheme="minorEastAsia" w:eastAsiaTheme="minorEastAsia" w:hAnsiTheme="minorEastAsia" w:hint="eastAsia"/>
        </w:rPr>
        <w:t>（</w:t>
      </w:r>
      <w:r w:rsidRPr="00C02F2A">
        <w:rPr>
          <w:rFonts w:asciiTheme="minorEastAsia" w:eastAsiaTheme="minorEastAsia" w:hAnsiTheme="minorEastAsia"/>
        </w:rPr>
        <w:t>GDP</w:t>
      </w:r>
      <w:r w:rsidR="00FD2BA2">
        <w:rPr>
          <w:rFonts w:asciiTheme="minorEastAsia" w:eastAsiaTheme="minorEastAsia" w:hAnsiTheme="minorEastAsia" w:hint="eastAsia"/>
        </w:rPr>
        <w:t>）</w:t>
      </w:r>
      <w:r w:rsidRPr="00C02F2A">
        <w:rPr>
          <w:rFonts w:asciiTheme="minorEastAsia" w:eastAsiaTheme="minorEastAsia" w:hAnsiTheme="minorEastAsia"/>
        </w:rPr>
        <w:t>的成長，此種成長僅部分少數人獲利，是一種不衡平的成長，甚至有為富人減稅以刺激經濟發展，裨益窮人的下滲經濟學</w:t>
      </w:r>
      <w:r w:rsidR="008537E0">
        <w:rPr>
          <w:rFonts w:asciiTheme="minorEastAsia" w:eastAsiaTheme="minorEastAsia" w:hAnsiTheme="minorEastAsia" w:hint="eastAsia"/>
        </w:rPr>
        <w:t>（</w:t>
      </w:r>
      <w:r w:rsidRPr="00C02F2A">
        <w:rPr>
          <w:rFonts w:asciiTheme="minorEastAsia" w:eastAsiaTheme="minorEastAsia" w:hAnsiTheme="minorEastAsia"/>
        </w:rPr>
        <w:t>trickle down</w:t>
      </w:r>
      <w:r w:rsidR="008537E0">
        <w:rPr>
          <w:rFonts w:asciiTheme="minorEastAsia" w:eastAsiaTheme="minorEastAsia" w:hAnsiTheme="minorEastAsia" w:hint="eastAsia"/>
        </w:rPr>
        <w:t>）</w:t>
      </w:r>
      <w:r w:rsidRPr="00C02F2A">
        <w:rPr>
          <w:rFonts w:asciiTheme="minorEastAsia" w:eastAsiaTheme="minorEastAsia" w:hAnsiTheme="minorEastAsia"/>
        </w:rPr>
        <w:t>的含義。</w:t>
      </w:r>
    </w:p>
    <w:p w:rsidR="00785314" w:rsidRPr="00C02F2A" w:rsidRDefault="00630AFB" w:rsidP="00D20328">
      <w:pPr>
        <w:spacing w:line="360" w:lineRule="auto"/>
        <w:ind w:firstLineChars="236" w:firstLine="566"/>
        <w:jc w:val="both"/>
        <w:rPr>
          <w:rFonts w:asciiTheme="minorEastAsia" w:eastAsiaTheme="minorEastAsia" w:hAnsiTheme="minorEastAsia"/>
        </w:rPr>
      </w:pPr>
      <w:r w:rsidRPr="00C02F2A">
        <w:rPr>
          <w:rFonts w:asciiTheme="minorEastAsia" w:eastAsiaTheme="minorEastAsia" w:hAnsiTheme="minorEastAsia"/>
        </w:rPr>
        <w:t>近年世界銀行已將經濟成長的目標修訂為「包容性成長」，其意義為讓更多人，包括婦女、偏遠地區居民、身心障礙者及老年人，</w:t>
      </w:r>
      <w:r w:rsidR="00D20328">
        <w:rPr>
          <w:rFonts w:asciiTheme="minorEastAsia" w:eastAsiaTheme="minorEastAsia" w:hAnsiTheme="minorEastAsia" w:hint="eastAsia"/>
        </w:rPr>
        <w:t>皆</w:t>
      </w:r>
      <w:r w:rsidRPr="00C02F2A">
        <w:rPr>
          <w:rFonts w:asciiTheme="minorEastAsia" w:eastAsiaTheme="minorEastAsia" w:hAnsiTheme="minorEastAsia"/>
        </w:rPr>
        <w:t>能</w:t>
      </w:r>
      <w:r w:rsidR="00D20328">
        <w:rPr>
          <w:rFonts w:asciiTheme="minorEastAsia" w:eastAsiaTheme="minorEastAsia" w:hAnsiTheme="minorEastAsia" w:hint="eastAsia"/>
        </w:rPr>
        <w:t>於</w:t>
      </w:r>
      <w:r w:rsidRPr="00C02F2A">
        <w:rPr>
          <w:rFonts w:asciiTheme="minorEastAsia" w:eastAsiaTheme="minorEastAsia" w:hAnsiTheme="minorEastAsia"/>
        </w:rPr>
        <w:t>經濟成長中獲益，也對經濟成長共同做出貢獻。另一方面，傳統福利國家注重財富重分配，即從富有的人拿錢分給貧窮的人，但其結果可能造成貧窮的人愈來愈懶惰</w:t>
      </w:r>
      <w:r w:rsidR="00FD2BA2">
        <w:rPr>
          <w:rFonts w:asciiTheme="minorEastAsia" w:eastAsiaTheme="minorEastAsia" w:hAnsiTheme="minorEastAsia" w:hint="eastAsia"/>
        </w:rPr>
        <w:t>。</w:t>
      </w:r>
      <w:r w:rsidRPr="00C02F2A">
        <w:rPr>
          <w:rFonts w:asciiTheme="minorEastAsia" w:eastAsiaTheme="minorEastAsia" w:hAnsiTheme="minorEastAsia"/>
        </w:rPr>
        <w:t>因此也重新修正觀念為「社會投資」(social investment)，強調如何幫助弱勢者長期取得財務自主能力</w:t>
      </w:r>
      <w:r w:rsidR="00FD2BA2">
        <w:rPr>
          <w:rFonts w:asciiTheme="minorEastAsia" w:eastAsiaTheme="minorEastAsia" w:hAnsiTheme="minorEastAsia" w:hint="eastAsia"/>
        </w:rPr>
        <w:t>，</w:t>
      </w:r>
      <w:r w:rsidR="00D20328">
        <w:rPr>
          <w:rFonts w:asciiTheme="minorEastAsia" w:eastAsiaTheme="minorEastAsia" w:hAnsiTheme="minorEastAsia" w:hint="eastAsia"/>
        </w:rPr>
        <w:t>亦即</w:t>
      </w:r>
      <w:r w:rsidRPr="00C02F2A">
        <w:rPr>
          <w:rFonts w:asciiTheme="minorEastAsia" w:eastAsiaTheme="minorEastAsia" w:hAnsiTheme="minorEastAsia"/>
        </w:rPr>
        <w:t>必須將重點集中</w:t>
      </w:r>
      <w:r w:rsidR="00FD2BA2">
        <w:rPr>
          <w:rFonts w:asciiTheme="minorEastAsia" w:eastAsiaTheme="minorEastAsia" w:hAnsiTheme="minorEastAsia" w:hint="eastAsia"/>
        </w:rPr>
        <w:t>於</w:t>
      </w:r>
      <w:r w:rsidRPr="00C02F2A">
        <w:rPr>
          <w:rFonts w:asciiTheme="minorEastAsia" w:eastAsiaTheme="minorEastAsia" w:hAnsiTheme="minorEastAsia"/>
        </w:rPr>
        <w:t>人力資本</w:t>
      </w:r>
      <w:r w:rsidR="00FD2BA2">
        <w:rPr>
          <w:rFonts w:asciiTheme="minorEastAsia" w:eastAsiaTheme="minorEastAsia" w:hAnsiTheme="minorEastAsia" w:hint="eastAsia"/>
        </w:rPr>
        <w:t>（</w:t>
      </w:r>
      <w:r w:rsidRPr="00C02F2A">
        <w:rPr>
          <w:rFonts w:asciiTheme="minorEastAsia" w:eastAsiaTheme="minorEastAsia" w:hAnsiTheme="minorEastAsia"/>
        </w:rPr>
        <w:t>human capital</w:t>
      </w:r>
      <w:r w:rsidR="00FD2BA2">
        <w:rPr>
          <w:rFonts w:asciiTheme="minorEastAsia" w:eastAsiaTheme="minorEastAsia" w:hAnsiTheme="minorEastAsia" w:hint="eastAsia"/>
        </w:rPr>
        <w:t>）</w:t>
      </w:r>
      <w:r w:rsidRPr="00C02F2A">
        <w:rPr>
          <w:rFonts w:asciiTheme="minorEastAsia" w:eastAsiaTheme="minorEastAsia" w:hAnsiTheme="minorEastAsia"/>
        </w:rPr>
        <w:t>、兒童、</w:t>
      </w:r>
      <w:r w:rsidR="00FD2BA2">
        <w:rPr>
          <w:rFonts w:asciiTheme="minorEastAsia" w:eastAsiaTheme="minorEastAsia" w:hAnsiTheme="minorEastAsia" w:hint="eastAsia"/>
        </w:rPr>
        <w:t>以</w:t>
      </w:r>
      <w:r w:rsidRPr="00C02F2A">
        <w:rPr>
          <w:rFonts w:asciiTheme="minorEastAsia" w:eastAsiaTheme="minorEastAsia" w:hAnsiTheme="minorEastAsia"/>
        </w:rPr>
        <w:t>及促進勞動市場</w:t>
      </w:r>
      <w:r w:rsidR="00FD2BA2">
        <w:rPr>
          <w:rFonts w:asciiTheme="minorEastAsia" w:eastAsiaTheme="minorEastAsia" w:hAnsiTheme="minorEastAsia" w:hint="eastAsia"/>
        </w:rPr>
        <w:t>之</w:t>
      </w:r>
      <w:r w:rsidRPr="00C02F2A">
        <w:rPr>
          <w:rFonts w:asciiTheme="minorEastAsia" w:eastAsiaTheme="minorEastAsia" w:hAnsiTheme="minorEastAsia"/>
        </w:rPr>
        <w:t>參與</w:t>
      </w:r>
      <w:r w:rsidR="00FD2BA2">
        <w:rPr>
          <w:rFonts w:asciiTheme="minorEastAsia" w:eastAsiaTheme="minorEastAsia" w:hAnsiTheme="minorEastAsia" w:hint="eastAsia"/>
        </w:rPr>
        <w:t>（</w:t>
      </w:r>
      <w:r w:rsidRPr="00C02F2A">
        <w:rPr>
          <w:rFonts w:asciiTheme="minorEastAsia" w:eastAsiaTheme="minorEastAsia" w:hAnsiTheme="minorEastAsia"/>
        </w:rPr>
        <w:t xml:space="preserve">promotion of </w:t>
      </w:r>
      <w:r w:rsidR="00D20328" w:rsidRPr="00C02F2A">
        <w:rPr>
          <w:rFonts w:asciiTheme="minorEastAsia" w:eastAsiaTheme="minorEastAsia" w:hAnsiTheme="minorEastAsia"/>
        </w:rPr>
        <w:t>labor</w:t>
      </w:r>
      <w:r w:rsidRPr="00C02F2A">
        <w:rPr>
          <w:rFonts w:asciiTheme="minorEastAsia" w:eastAsiaTheme="minorEastAsia" w:hAnsiTheme="minorEastAsia"/>
        </w:rPr>
        <w:t xml:space="preserve"> market participation</w:t>
      </w:r>
      <w:r w:rsidR="00FD2BA2">
        <w:rPr>
          <w:rFonts w:asciiTheme="minorEastAsia" w:eastAsiaTheme="minorEastAsia" w:hAnsiTheme="minorEastAsia" w:hint="eastAsia"/>
        </w:rPr>
        <w:t>），</w:t>
      </w:r>
      <w:r w:rsidRPr="00C02F2A">
        <w:rPr>
          <w:rFonts w:asciiTheme="minorEastAsia" w:eastAsiaTheme="minorEastAsia" w:hAnsiTheme="minorEastAsia"/>
        </w:rPr>
        <w:t>此與我國的諺語</w:t>
      </w:r>
      <w:r w:rsidR="00FD2BA2">
        <w:rPr>
          <w:rFonts w:asciiTheme="minorEastAsia" w:eastAsiaTheme="minorEastAsia" w:hAnsiTheme="minorEastAsia" w:hint="eastAsia"/>
        </w:rPr>
        <w:t>「</w:t>
      </w:r>
      <w:r w:rsidRPr="00C02F2A">
        <w:rPr>
          <w:rFonts w:asciiTheme="minorEastAsia" w:eastAsiaTheme="minorEastAsia" w:hAnsiTheme="minorEastAsia"/>
        </w:rPr>
        <w:t>給他一條魚，不如給他一支釣竿</w:t>
      </w:r>
      <w:r w:rsidR="00FD2BA2">
        <w:rPr>
          <w:rFonts w:asciiTheme="minorEastAsia" w:eastAsiaTheme="minorEastAsia" w:hAnsiTheme="minorEastAsia" w:hint="eastAsia"/>
        </w:rPr>
        <w:t>」</w:t>
      </w:r>
      <w:r w:rsidRPr="00C02F2A">
        <w:rPr>
          <w:rFonts w:asciiTheme="minorEastAsia" w:eastAsiaTheme="minorEastAsia" w:hAnsiTheme="minorEastAsia"/>
        </w:rPr>
        <w:t>的觀念一致。</w:t>
      </w:r>
    </w:p>
    <w:p w:rsidR="00785314" w:rsidRPr="00D20328" w:rsidRDefault="00D20328" w:rsidP="00DA4EAC">
      <w:pPr>
        <w:pStyle w:val="a6"/>
        <w:numPr>
          <w:ilvl w:val="0"/>
          <w:numId w:val="15"/>
        </w:numPr>
        <w:spacing w:line="360" w:lineRule="auto"/>
        <w:ind w:leftChars="0" w:left="284" w:firstLineChars="0" w:hanging="284"/>
        <w:rPr>
          <w:rFonts w:asciiTheme="minorEastAsia" w:eastAsiaTheme="minorEastAsia" w:hAnsiTheme="minorEastAsia"/>
          <w:b/>
        </w:rPr>
      </w:pPr>
      <w:r w:rsidRPr="00D20328">
        <w:rPr>
          <w:rFonts w:asciiTheme="minorEastAsia" w:eastAsiaTheme="minorEastAsia" w:hAnsiTheme="minorEastAsia" w:hint="eastAsia"/>
          <w:b/>
        </w:rPr>
        <w:t>歐洲社會安全模式</w:t>
      </w:r>
    </w:p>
    <w:p w:rsidR="00785314" w:rsidRPr="00C02F2A" w:rsidRDefault="00630AFB" w:rsidP="00D20328">
      <w:pPr>
        <w:spacing w:line="360" w:lineRule="auto"/>
        <w:ind w:firstLineChars="236" w:firstLine="566"/>
        <w:jc w:val="both"/>
        <w:rPr>
          <w:rFonts w:asciiTheme="minorEastAsia" w:eastAsiaTheme="minorEastAsia" w:hAnsiTheme="minorEastAsia"/>
        </w:rPr>
      </w:pPr>
      <w:r w:rsidRPr="00C02F2A">
        <w:rPr>
          <w:rFonts w:asciiTheme="minorEastAsia" w:eastAsiaTheme="minorEastAsia" w:hAnsiTheme="minorEastAsia"/>
        </w:rPr>
        <w:t xml:space="preserve"> 歐洲過去100年間影響社福政策主要有二個意識形態，一為市場經濟自由主義</w:t>
      </w:r>
      <w:r w:rsidR="00271F74">
        <w:rPr>
          <w:rFonts w:asciiTheme="minorEastAsia" w:eastAsiaTheme="minorEastAsia" w:hAnsiTheme="minorEastAsia" w:hint="eastAsia"/>
        </w:rPr>
        <w:t>（</w:t>
      </w:r>
      <w:r w:rsidRPr="00C02F2A">
        <w:rPr>
          <w:rFonts w:asciiTheme="minorEastAsia" w:eastAsiaTheme="minorEastAsia" w:hAnsiTheme="minorEastAsia"/>
        </w:rPr>
        <w:t>Liberalism or neo-liberalism</w:t>
      </w:r>
      <w:r w:rsidR="00271F74">
        <w:rPr>
          <w:rFonts w:asciiTheme="minorEastAsia" w:eastAsiaTheme="minorEastAsia" w:hAnsiTheme="minorEastAsia" w:hint="eastAsia"/>
        </w:rPr>
        <w:t>）</w:t>
      </w:r>
      <w:r w:rsidRPr="00C02F2A">
        <w:rPr>
          <w:rFonts w:asciiTheme="minorEastAsia" w:eastAsiaTheme="minorEastAsia" w:hAnsiTheme="minorEastAsia"/>
        </w:rPr>
        <w:t>，另一為傳統的社會民主主義，或凱因斯觀點</w:t>
      </w:r>
      <w:r w:rsidR="00271F74">
        <w:rPr>
          <w:rFonts w:asciiTheme="minorEastAsia" w:eastAsiaTheme="minorEastAsia" w:hAnsiTheme="minorEastAsia" w:hint="eastAsia"/>
        </w:rPr>
        <w:t>（</w:t>
      </w:r>
      <w:r w:rsidRPr="00C02F2A">
        <w:rPr>
          <w:rFonts w:asciiTheme="minorEastAsia" w:eastAsiaTheme="minorEastAsia" w:hAnsiTheme="minorEastAsia"/>
        </w:rPr>
        <w:t>Traditional Social Democracy or Keynesian perspective</w:t>
      </w:r>
      <w:r w:rsidR="00271F74">
        <w:rPr>
          <w:rFonts w:asciiTheme="minorEastAsia" w:eastAsiaTheme="minorEastAsia" w:hAnsiTheme="minorEastAsia" w:hint="eastAsia"/>
        </w:rPr>
        <w:t>）</w:t>
      </w:r>
      <w:r w:rsidRPr="00C02F2A">
        <w:rPr>
          <w:rFonts w:asciiTheme="minorEastAsia" w:eastAsiaTheme="minorEastAsia" w:hAnsiTheme="minorEastAsia"/>
        </w:rPr>
        <w:t>。二者兼具則為社會投資主義。</w:t>
      </w:r>
      <w:r w:rsidR="00D20328">
        <w:rPr>
          <w:rFonts w:asciiTheme="minorEastAsia" w:eastAsiaTheme="minorEastAsia" w:hAnsiTheme="minorEastAsia" w:hint="eastAsia"/>
        </w:rPr>
        <w:t>主張</w:t>
      </w:r>
      <w:r w:rsidRPr="00C02F2A">
        <w:rPr>
          <w:rFonts w:asciiTheme="minorEastAsia" w:eastAsiaTheme="minorEastAsia" w:hAnsiTheme="minorEastAsia"/>
        </w:rPr>
        <w:t>市場經濟自由主義</w:t>
      </w:r>
      <w:r w:rsidR="00D20328">
        <w:rPr>
          <w:rFonts w:asciiTheme="minorEastAsia" w:eastAsiaTheme="minorEastAsia" w:hAnsiTheme="minorEastAsia" w:hint="eastAsia"/>
        </w:rPr>
        <w:t>者，</w:t>
      </w:r>
      <w:r w:rsidRPr="00C02F2A">
        <w:rPr>
          <w:rFonts w:asciiTheme="minorEastAsia" w:eastAsiaTheme="minorEastAsia" w:hAnsiTheme="minorEastAsia"/>
        </w:rPr>
        <w:t>以亞當斯密、弗利德曼、及柴契爾夫人為代表，認為應給窮人受教育的誘因，市場本身有自我調整機制，在資源配置上市場比政府有效率，只有在市場失靈時政府才予以干預。社會民主主義</w:t>
      </w:r>
      <w:r w:rsidR="00D20328">
        <w:rPr>
          <w:rFonts w:asciiTheme="minorEastAsia" w:eastAsiaTheme="minorEastAsia" w:hAnsiTheme="minorEastAsia" w:hint="eastAsia"/>
        </w:rPr>
        <w:t>之主張者，則</w:t>
      </w:r>
      <w:r w:rsidRPr="00C02F2A">
        <w:rPr>
          <w:rFonts w:asciiTheme="minorEastAsia" w:eastAsiaTheme="minorEastAsia" w:hAnsiTheme="minorEastAsia"/>
        </w:rPr>
        <w:t>以凱因斯為代表，認為市場可能存在需求不足，政府應保證有現金可供失業者使用，如未處理，可能產生惡性循環，</w:t>
      </w:r>
      <w:r w:rsidR="00271F74">
        <w:rPr>
          <w:rFonts w:asciiTheme="minorEastAsia" w:eastAsiaTheme="minorEastAsia" w:hAnsiTheme="minorEastAsia" w:hint="eastAsia"/>
        </w:rPr>
        <w:t>消費</w:t>
      </w:r>
      <w:r w:rsidRPr="00C02F2A">
        <w:rPr>
          <w:rFonts w:asciiTheme="minorEastAsia" w:eastAsiaTheme="minorEastAsia" w:hAnsiTheme="minorEastAsia"/>
        </w:rPr>
        <w:t>購買減少，市場就會更差，人民需要一定的財富來花費，充足的社會福利可保障就業率。</w:t>
      </w:r>
      <w:r w:rsidR="00D20328">
        <w:rPr>
          <w:rFonts w:asciiTheme="minorEastAsia" w:eastAsiaTheme="minorEastAsia" w:hAnsiTheme="minorEastAsia" w:hint="eastAsia"/>
        </w:rPr>
        <w:t>而主張</w:t>
      </w:r>
      <w:r w:rsidRPr="00C02F2A">
        <w:rPr>
          <w:rFonts w:asciiTheme="minorEastAsia" w:eastAsiaTheme="minorEastAsia" w:hAnsiTheme="minorEastAsia"/>
        </w:rPr>
        <w:t>社會投資主義</w:t>
      </w:r>
      <w:r w:rsidR="00D20328">
        <w:rPr>
          <w:rFonts w:asciiTheme="minorEastAsia" w:eastAsiaTheme="minorEastAsia" w:hAnsiTheme="minorEastAsia" w:hint="eastAsia"/>
        </w:rPr>
        <w:t>者，係</w:t>
      </w:r>
      <w:r w:rsidRPr="00C02F2A">
        <w:rPr>
          <w:rFonts w:asciiTheme="minorEastAsia" w:eastAsiaTheme="minorEastAsia" w:hAnsiTheme="minorEastAsia"/>
        </w:rPr>
        <w:t>介於前二者</w:t>
      </w:r>
      <w:r w:rsidR="00D20328">
        <w:rPr>
          <w:rFonts w:asciiTheme="minorEastAsia" w:eastAsiaTheme="minorEastAsia" w:hAnsiTheme="minorEastAsia" w:hint="eastAsia"/>
        </w:rPr>
        <w:t>之</w:t>
      </w:r>
      <w:r w:rsidRPr="00C02F2A">
        <w:rPr>
          <w:rFonts w:asciiTheme="minorEastAsia" w:eastAsiaTheme="minorEastAsia" w:hAnsiTheme="minorEastAsia"/>
        </w:rPr>
        <w:t>社會投資觀點，於1990年代中期以後，在歐洲扮演重要的角色，也是歐盟及經濟合作暨發展組織所推動</w:t>
      </w:r>
      <w:r w:rsidR="00D20328">
        <w:rPr>
          <w:rFonts w:asciiTheme="minorEastAsia" w:eastAsiaTheme="minorEastAsia" w:hAnsiTheme="minorEastAsia" w:hint="eastAsia"/>
        </w:rPr>
        <w:t>之</w:t>
      </w:r>
      <w:r w:rsidRPr="00C02F2A">
        <w:rPr>
          <w:rFonts w:asciiTheme="minorEastAsia" w:eastAsiaTheme="minorEastAsia" w:hAnsiTheme="minorEastAsia"/>
        </w:rPr>
        <w:t>重點，部分國家採行並獲得不同程度的成功。此一觀點發展出歐洲社會安全模式，或可視為早期包容性成長的範例，於19世紀末在歐洲及21世紀末在新興國家之發展類同。例如</w:t>
      </w:r>
      <w:r w:rsidR="00271F74">
        <w:rPr>
          <w:rFonts w:asciiTheme="minorEastAsia" w:eastAsiaTheme="minorEastAsia" w:hAnsiTheme="minorEastAsia" w:hint="eastAsia"/>
        </w:rPr>
        <w:t>：</w:t>
      </w:r>
      <w:r w:rsidRPr="00C02F2A">
        <w:rPr>
          <w:rFonts w:asciiTheme="minorEastAsia" w:eastAsiaTheme="minorEastAsia" w:hAnsiTheme="minorEastAsia"/>
        </w:rPr>
        <w:t>中國大陸係藉由經濟調和作為工具以行加緊控制之目的，形成協和共享之社會</w:t>
      </w:r>
      <w:r w:rsidR="00271F74">
        <w:rPr>
          <w:rFonts w:asciiTheme="minorEastAsia" w:eastAsiaTheme="minorEastAsia" w:hAnsiTheme="minorEastAsia" w:hint="eastAsia"/>
        </w:rPr>
        <w:t>（</w:t>
      </w:r>
      <w:r w:rsidRPr="00C02F2A">
        <w:rPr>
          <w:rFonts w:asciiTheme="minorEastAsia" w:eastAsiaTheme="minorEastAsia" w:hAnsiTheme="minorEastAsia"/>
        </w:rPr>
        <w:t>a community that everybody shares in a harmonious way</w:t>
      </w:r>
      <w:r w:rsidR="00271F74">
        <w:rPr>
          <w:rFonts w:asciiTheme="minorEastAsia" w:eastAsiaTheme="minorEastAsia" w:hAnsiTheme="minorEastAsia" w:hint="eastAsia"/>
        </w:rPr>
        <w:t>）</w:t>
      </w:r>
      <w:r w:rsidRPr="00C02F2A">
        <w:rPr>
          <w:rFonts w:asciiTheme="minorEastAsia" w:eastAsiaTheme="minorEastAsia" w:hAnsiTheme="minorEastAsia"/>
        </w:rPr>
        <w:t>。日本主要</w:t>
      </w:r>
      <w:r w:rsidR="00271F74">
        <w:rPr>
          <w:rFonts w:asciiTheme="minorEastAsia" w:eastAsiaTheme="minorEastAsia" w:hAnsiTheme="minorEastAsia" w:hint="eastAsia"/>
        </w:rPr>
        <w:t>是</w:t>
      </w:r>
      <w:r w:rsidRPr="00C02F2A">
        <w:rPr>
          <w:rFonts w:asciiTheme="minorEastAsia" w:eastAsiaTheme="minorEastAsia" w:hAnsiTheme="minorEastAsia"/>
        </w:rPr>
        <w:t>由公司來保障員工，</w:t>
      </w:r>
      <w:r w:rsidR="00271F74">
        <w:rPr>
          <w:rFonts w:asciiTheme="minorEastAsia" w:eastAsiaTheme="minorEastAsia" w:hAnsiTheme="minorEastAsia" w:hint="eastAsia"/>
        </w:rPr>
        <w:t>而非</w:t>
      </w:r>
      <w:r w:rsidRPr="00C02F2A">
        <w:rPr>
          <w:rFonts w:asciiTheme="minorEastAsia" w:eastAsiaTheme="minorEastAsia" w:hAnsiTheme="minorEastAsia"/>
        </w:rPr>
        <w:t>國家負責保障。</w:t>
      </w:r>
    </w:p>
    <w:p w:rsidR="00785314" w:rsidRPr="00C02F2A" w:rsidRDefault="00630AFB" w:rsidP="00D20328">
      <w:pPr>
        <w:spacing w:line="360" w:lineRule="auto"/>
        <w:ind w:firstLine="426"/>
        <w:jc w:val="both"/>
        <w:rPr>
          <w:rFonts w:asciiTheme="minorEastAsia" w:eastAsiaTheme="minorEastAsia" w:hAnsiTheme="minorEastAsia"/>
        </w:rPr>
      </w:pPr>
      <w:r w:rsidRPr="00C02F2A">
        <w:rPr>
          <w:rFonts w:asciiTheme="minorEastAsia" w:eastAsiaTheme="minorEastAsia" w:hAnsiTheme="minorEastAsia"/>
        </w:rPr>
        <w:t>依據學者Jenson看法，以上三個社會福利觀點，在公民制度中的責任配置，可歸納如下表</w:t>
      </w:r>
      <w:r w:rsidR="00D20328">
        <w:rPr>
          <w:rFonts w:asciiTheme="minorEastAsia" w:eastAsiaTheme="minorEastAsia" w:hAnsiTheme="minorEastAsia" w:hint="eastAsia"/>
        </w:rPr>
        <w:t>：</w:t>
      </w:r>
    </w:p>
    <w:p w:rsidR="00785314" w:rsidRDefault="00A8662D">
      <w:pPr>
        <w:ind w:left="972" w:firstLine="426"/>
        <w:rPr>
          <w:rFonts w:asciiTheme="minorEastAsia" w:eastAsiaTheme="minorEastAsia" w:hAnsiTheme="minorEastAsia"/>
          <w:b/>
        </w:rPr>
      </w:pPr>
      <w:r w:rsidRPr="00A8662D">
        <w:rPr>
          <w:rFonts w:asciiTheme="minorEastAsia" w:eastAsiaTheme="minorEastAsia" w:hAnsiTheme="minorEastAsia"/>
          <w:b/>
        </w:rPr>
        <w:t xml:space="preserve">表1: </w:t>
      </w:r>
      <w:r w:rsidR="00E01E3F">
        <w:rPr>
          <w:rFonts w:asciiTheme="minorEastAsia" w:eastAsiaTheme="minorEastAsia" w:hAnsiTheme="minorEastAsia" w:hint="eastAsia"/>
          <w:b/>
        </w:rPr>
        <w:t>依</w:t>
      </w:r>
      <w:r w:rsidRPr="00A8662D">
        <w:rPr>
          <w:rFonts w:asciiTheme="minorEastAsia" w:eastAsiaTheme="minorEastAsia" w:hAnsiTheme="minorEastAsia"/>
          <w:b/>
        </w:rPr>
        <w:t>社會福利觀點公民制度中</w:t>
      </w:r>
      <w:r w:rsidR="00E01E3F">
        <w:rPr>
          <w:rFonts w:asciiTheme="minorEastAsia" w:eastAsiaTheme="minorEastAsia" w:hAnsiTheme="minorEastAsia" w:hint="eastAsia"/>
          <w:b/>
        </w:rPr>
        <w:t>之</w:t>
      </w:r>
      <w:r w:rsidRPr="00A8662D">
        <w:rPr>
          <w:rFonts w:asciiTheme="minorEastAsia" w:eastAsiaTheme="minorEastAsia" w:hAnsiTheme="minorEastAsia"/>
          <w:b/>
        </w:rPr>
        <w:t>責任配置</w:t>
      </w:r>
    </w:p>
    <w:tbl>
      <w:tblPr>
        <w:tblStyle w:val="af4"/>
        <w:tblW w:w="7161" w:type="dxa"/>
        <w:tblInd w:w="57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274"/>
        <w:gridCol w:w="1924"/>
        <w:gridCol w:w="1924"/>
        <w:gridCol w:w="2039"/>
      </w:tblGrid>
      <w:tr w:rsidR="00785314" w:rsidRPr="00A8662D" w:rsidTr="00E01E3F">
        <w:tc>
          <w:tcPr>
            <w:tcW w:w="1274" w:type="dxa"/>
          </w:tcPr>
          <w:p w:rsidR="00785314" w:rsidRPr="00A8662D" w:rsidRDefault="00785314">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凱因斯觀點</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新自由主義</w:t>
            </w:r>
          </w:p>
        </w:tc>
        <w:tc>
          <w:tcPr>
            <w:tcW w:w="2039"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社會投資觀點</w:t>
            </w:r>
          </w:p>
        </w:tc>
      </w:tr>
      <w:tr w:rsidR="00785314" w:rsidRPr="00A8662D" w:rsidTr="00E01E3F">
        <w:tc>
          <w:tcPr>
            <w:tcW w:w="127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責任歸屬</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市場、政府、家庭</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市場、家庭、社區</w:t>
            </w:r>
          </w:p>
        </w:tc>
        <w:tc>
          <w:tcPr>
            <w:tcW w:w="2039"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市場、家庭、政府、社區</w:t>
            </w:r>
          </w:p>
        </w:tc>
      </w:tr>
      <w:tr w:rsidR="00785314" w:rsidRPr="00A8662D" w:rsidTr="00E01E3F">
        <w:tc>
          <w:tcPr>
            <w:tcW w:w="127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市場</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除少數例外，可提供所有人幸福</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必須提供所有人幸福</w:t>
            </w:r>
          </w:p>
        </w:tc>
        <w:tc>
          <w:tcPr>
            <w:tcW w:w="2039"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可能無法提供所有人足夠的幸福</w:t>
            </w:r>
          </w:p>
        </w:tc>
      </w:tr>
      <w:tr w:rsidR="00785314" w:rsidRPr="00A8662D" w:rsidTr="00E01E3F">
        <w:tc>
          <w:tcPr>
            <w:tcW w:w="127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家庭</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養育子女是家庭的責任</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家庭須對子女負起責任並選擇</w:t>
            </w:r>
          </w:p>
        </w:tc>
        <w:tc>
          <w:tcPr>
            <w:tcW w:w="2039"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養育子女主要責任在家庭但政府亦有責任</w:t>
            </w:r>
          </w:p>
        </w:tc>
      </w:tr>
      <w:tr w:rsidR="00785314" w:rsidRPr="00A8662D" w:rsidTr="00E01E3F">
        <w:tc>
          <w:tcPr>
            <w:tcW w:w="127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政府</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必須投入資源以保護人民免於社會風險</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僅投入有限的資源，因政府可能創造「依賴風險」</w:t>
            </w:r>
          </w:p>
        </w:tc>
        <w:tc>
          <w:tcPr>
            <w:tcW w:w="2039"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以投資為目的投入資源，例如投入人力資本以支援現在及未來的勞動市場參與，會面對新的社會風險與貧窮</w:t>
            </w:r>
          </w:p>
        </w:tc>
      </w:tr>
      <w:tr w:rsidR="00785314" w:rsidRPr="00A8662D" w:rsidTr="00E01E3F">
        <w:tc>
          <w:tcPr>
            <w:tcW w:w="1274" w:type="dxa"/>
          </w:tcPr>
          <w:p w:rsidR="00785314" w:rsidRPr="004944AD" w:rsidRDefault="004944AD">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trike/>
                <w:sz w:val="24"/>
                <w:szCs w:val="24"/>
              </w:rPr>
            </w:pPr>
            <w:r w:rsidRPr="004944AD">
              <w:rPr>
                <w:rFonts w:asciiTheme="minorEastAsia" w:eastAsiaTheme="minorEastAsia" w:hAnsiTheme="minorEastAsia" w:hint="eastAsia"/>
                <w:color w:val="FF0000"/>
                <w:sz w:val="24"/>
                <w:szCs w:val="24"/>
              </w:rPr>
              <w:t>社群</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在福利政府大傘下由代表、公民或倡議者提供服務</w:t>
            </w:r>
          </w:p>
        </w:tc>
        <w:tc>
          <w:tcPr>
            <w:tcW w:w="1924"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可在支出削減及市場失靈時做為緩衝</w:t>
            </w:r>
          </w:p>
        </w:tc>
        <w:tc>
          <w:tcPr>
            <w:tcW w:w="2039" w:type="dxa"/>
          </w:tcPr>
          <w:p w:rsidR="00785314" w:rsidRPr="00A8662D" w:rsidRDefault="00630AFB">
            <w:pPr>
              <w:pBdr>
                <w:top w:val="none" w:sz="0" w:space="0" w:color="000000"/>
                <w:left w:val="none" w:sz="0" w:space="0" w:color="000000"/>
                <w:bottom w:val="none" w:sz="0" w:space="0" w:color="000000"/>
                <w:right w:val="none" w:sz="0" w:space="0" w:color="000000"/>
                <w:between w:val="none" w:sz="0" w:space="0" w:color="000000"/>
              </w:pBdr>
              <w:ind w:firstLine="0"/>
              <w:rPr>
                <w:rFonts w:asciiTheme="minorEastAsia" w:eastAsiaTheme="minorEastAsia" w:hAnsiTheme="minorEastAsia"/>
                <w:sz w:val="24"/>
                <w:szCs w:val="24"/>
              </w:rPr>
            </w:pPr>
            <w:r w:rsidRPr="00A8662D">
              <w:rPr>
                <w:rFonts w:asciiTheme="minorEastAsia" w:eastAsiaTheme="minorEastAsia" w:hAnsiTheme="minorEastAsia"/>
                <w:sz w:val="24"/>
                <w:szCs w:val="24"/>
              </w:rPr>
              <w:t>提供服務及在地專家之士的潛在夥伴</w:t>
            </w:r>
          </w:p>
        </w:tc>
      </w:tr>
    </w:tbl>
    <w:p w:rsidR="00E01E3F" w:rsidRDefault="00E01E3F" w:rsidP="00A8662D">
      <w:pPr>
        <w:spacing w:line="360" w:lineRule="auto"/>
        <w:ind w:left="972" w:firstLine="426"/>
        <w:rPr>
          <w:rFonts w:asciiTheme="minorEastAsia" w:eastAsiaTheme="minorEastAsia" w:hAnsiTheme="minorEastAsia"/>
        </w:rPr>
      </w:pPr>
    </w:p>
    <w:p w:rsidR="00785314" w:rsidRPr="00A8662D" w:rsidRDefault="00630AFB" w:rsidP="00E01E3F">
      <w:pPr>
        <w:spacing w:line="360" w:lineRule="auto"/>
        <w:ind w:firstLine="567"/>
        <w:jc w:val="both"/>
        <w:rPr>
          <w:rFonts w:asciiTheme="minorEastAsia" w:eastAsiaTheme="minorEastAsia" w:hAnsiTheme="minorEastAsia"/>
        </w:rPr>
      </w:pPr>
      <w:r w:rsidRPr="00A8662D">
        <w:rPr>
          <w:rFonts w:asciiTheme="minorEastAsia" w:eastAsiaTheme="minorEastAsia" w:hAnsiTheme="minorEastAsia"/>
        </w:rPr>
        <w:t>在歐洲社會安全模式下，人的一生都受到國家的保護。歐洲社會模式的緣起，來自於英國打擊貧窮、德國打擊勞工運動以及瑞典保護經濟的歷史經驗</w:t>
      </w:r>
      <w:r w:rsidR="00C71677" w:rsidRPr="007207FD">
        <w:rPr>
          <w:rFonts w:asciiTheme="minorEastAsia" w:eastAsiaTheme="minorEastAsia" w:hAnsiTheme="minorEastAsia" w:cs="標楷體"/>
        </w:rPr>
        <w:t>。</w:t>
      </w:r>
      <w:r w:rsidRPr="00A8662D">
        <w:rPr>
          <w:rFonts w:asciiTheme="minorEastAsia" w:eastAsiaTheme="minorEastAsia" w:hAnsiTheme="minorEastAsia"/>
        </w:rPr>
        <w:t>二戰後</w:t>
      </w:r>
      <w:r w:rsidR="004C5018">
        <w:rPr>
          <w:rFonts w:asciiTheme="minorEastAsia" w:eastAsiaTheme="minorEastAsia" w:hAnsiTheme="minorEastAsia" w:hint="eastAsia"/>
        </w:rPr>
        <w:t>（</w:t>
      </w:r>
      <w:r w:rsidRPr="00A8662D">
        <w:rPr>
          <w:rFonts w:asciiTheme="minorEastAsia" w:eastAsiaTheme="minorEastAsia" w:hAnsiTheme="minorEastAsia"/>
        </w:rPr>
        <w:t>1945-1975</w:t>
      </w:r>
      <w:r w:rsidR="008537E0">
        <w:rPr>
          <w:rFonts w:asciiTheme="minorEastAsia" w:eastAsiaTheme="minorEastAsia" w:hAnsiTheme="minorEastAsia" w:hint="eastAsia"/>
        </w:rPr>
        <w:t>年</w:t>
      </w:r>
      <w:r w:rsidR="004C5018">
        <w:rPr>
          <w:rFonts w:asciiTheme="minorEastAsia" w:eastAsiaTheme="minorEastAsia" w:hAnsiTheme="minorEastAsia" w:hint="eastAsia"/>
        </w:rPr>
        <w:t>）</w:t>
      </w:r>
      <w:r w:rsidRPr="00A8662D">
        <w:rPr>
          <w:rFonts w:asciiTheme="minorEastAsia" w:eastAsiaTheme="minorEastAsia" w:hAnsiTheme="minorEastAsia"/>
        </w:rPr>
        <w:t>經歷充分就業百業興盛的黃金年代，政府更有錢照顧人民，無論左派或右派均支持擴大社會福利，因此在許多國家形成「福利共識」</w:t>
      </w:r>
      <w:r w:rsidR="004C5018">
        <w:rPr>
          <w:rFonts w:asciiTheme="minorEastAsia" w:eastAsiaTheme="minorEastAsia" w:hAnsiTheme="minorEastAsia" w:hint="eastAsia"/>
        </w:rPr>
        <w:t>（</w:t>
      </w:r>
      <w:r w:rsidRPr="00A8662D">
        <w:rPr>
          <w:rFonts w:asciiTheme="minorEastAsia" w:eastAsiaTheme="minorEastAsia" w:hAnsiTheme="minorEastAsia"/>
        </w:rPr>
        <w:t>welfare consensus</w:t>
      </w:r>
      <w:r w:rsidR="004C5018">
        <w:rPr>
          <w:rFonts w:asciiTheme="minorEastAsia" w:eastAsiaTheme="minorEastAsia" w:hAnsiTheme="minorEastAsia" w:hint="eastAsia"/>
        </w:rPr>
        <w:t>）</w:t>
      </w:r>
      <w:r w:rsidRPr="00A8662D">
        <w:rPr>
          <w:rFonts w:asciiTheme="minorEastAsia" w:eastAsiaTheme="minorEastAsia" w:hAnsiTheme="minorEastAsia"/>
        </w:rPr>
        <w:t>，雖然仍有少許差異，國家應負起保護人民免於經濟風險的觀念被大家接受。然而到了1973年石油危機，西方經濟浮現失業、財政赤字等問題，福利國家的共識又逐漸被質疑。</w:t>
      </w:r>
    </w:p>
    <w:p w:rsidR="00785314" w:rsidRPr="003744AE" w:rsidRDefault="00630AFB" w:rsidP="00DA4EAC">
      <w:pPr>
        <w:pStyle w:val="a6"/>
        <w:numPr>
          <w:ilvl w:val="1"/>
          <w:numId w:val="16"/>
        </w:numPr>
        <w:spacing w:line="360" w:lineRule="auto"/>
        <w:ind w:leftChars="0" w:left="567" w:firstLineChars="0" w:hanging="567"/>
        <w:rPr>
          <w:rFonts w:asciiTheme="minorEastAsia" w:eastAsiaTheme="minorEastAsia" w:hAnsiTheme="minorEastAsia"/>
          <w:b/>
        </w:rPr>
      </w:pPr>
      <w:r w:rsidRPr="003744AE">
        <w:rPr>
          <w:rFonts w:asciiTheme="minorEastAsia" w:eastAsiaTheme="minorEastAsia" w:hAnsiTheme="minorEastAsia"/>
          <w:b/>
        </w:rPr>
        <w:t>瑞士社會安全制度的建立</w:t>
      </w:r>
    </w:p>
    <w:p w:rsidR="00785314" w:rsidRDefault="00630AFB" w:rsidP="00DB199E">
      <w:pPr>
        <w:spacing w:line="360" w:lineRule="auto"/>
        <w:ind w:firstLine="425"/>
        <w:jc w:val="both"/>
        <w:rPr>
          <w:rFonts w:asciiTheme="minorEastAsia" w:eastAsiaTheme="minorEastAsia" w:hAnsiTheme="minorEastAsia"/>
        </w:rPr>
      </w:pPr>
      <w:r w:rsidRPr="00A8662D">
        <w:rPr>
          <w:rFonts w:asciiTheme="minorEastAsia" w:eastAsiaTheme="minorEastAsia" w:hAnsiTheme="minorEastAsia"/>
        </w:rPr>
        <w:t xml:space="preserve"> 瑞士社會福利制度在歷史上發展較晚，主要因為瑞士是一個聯邦制的國家，根據憲法，未明文將職權劃歸聯邦政府者，即由地方政府管轄。因此，許多具全國性質之社會安全措施，特別是社會保險，需先修改憲法後才能推動，但從入憲到</w:t>
      </w:r>
      <w:r w:rsidR="008537E0">
        <w:rPr>
          <w:rFonts w:asciiTheme="minorEastAsia" w:eastAsiaTheme="minorEastAsia" w:hAnsiTheme="minorEastAsia" w:hint="eastAsia"/>
        </w:rPr>
        <w:t>制度</w:t>
      </w:r>
      <w:r w:rsidRPr="00A8662D">
        <w:rPr>
          <w:rFonts w:asciiTheme="minorEastAsia" w:eastAsiaTheme="minorEastAsia" w:hAnsiTheme="minorEastAsia"/>
        </w:rPr>
        <w:t>通過，往往立法程序冗長耗時多年，因為每個階段都須經全民公決。舉例來說，有關「老人年金方案」，1925年政府決定修憲，但1931年全國年金方案遭人民投票否決，直到1947年才終於得到80%的選民接受。由下表可以看到瑞士歷年來重要社會福利制度相關計畫推動與延誤的情形:</w:t>
      </w:r>
    </w:p>
    <w:p w:rsidR="00CC552A" w:rsidRDefault="00CC552A" w:rsidP="00DB199E">
      <w:pPr>
        <w:spacing w:line="360" w:lineRule="auto"/>
        <w:ind w:firstLine="425"/>
        <w:jc w:val="both"/>
        <w:rPr>
          <w:rFonts w:asciiTheme="minorEastAsia" w:eastAsiaTheme="minorEastAsia" w:hAnsiTheme="minorEastAsia"/>
        </w:rPr>
      </w:pPr>
    </w:p>
    <w:p w:rsidR="00FB6AEC" w:rsidRPr="00FB6AEC" w:rsidRDefault="00FB6AEC" w:rsidP="00387A8C">
      <w:pPr>
        <w:ind w:left="-3" w:firstLine="560"/>
        <w:jc w:val="center"/>
        <w:rPr>
          <w:rFonts w:asciiTheme="minorEastAsia" w:eastAsiaTheme="minorEastAsia" w:hAnsiTheme="minorEastAsia"/>
          <w:b/>
        </w:rPr>
      </w:pPr>
      <w:r w:rsidRPr="00FB6AEC">
        <w:rPr>
          <w:rFonts w:asciiTheme="minorEastAsia" w:eastAsiaTheme="minorEastAsia" w:hAnsiTheme="minorEastAsia"/>
          <w:b/>
        </w:rPr>
        <w:t>表2:瑞士歷年來重要社會福利制度相關計畫推動</w:t>
      </w:r>
    </w:p>
    <w:tbl>
      <w:tblPr>
        <w:tblStyle w:val="af5"/>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400" w:firstRow="0" w:lastRow="0" w:firstColumn="0" w:lastColumn="0" w:noHBand="0" w:noVBand="1"/>
      </w:tblPr>
      <w:tblGrid>
        <w:gridCol w:w="2150"/>
        <w:gridCol w:w="1991"/>
        <w:gridCol w:w="2073"/>
        <w:gridCol w:w="2291"/>
      </w:tblGrid>
      <w:tr w:rsidR="00785314" w:rsidRPr="00164EC2" w:rsidTr="00387A8C">
        <w:tc>
          <w:tcPr>
            <w:tcW w:w="2150" w:type="dxa"/>
            <w:shd w:val="clear" w:color="auto" w:fill="FFFFFF"/>
          </w:tcPr>
          <w:p w:rsidR="00785314" w:rsidRPr="00164EC2" w:rsidRDefault="000C3D00" w:rsidP="00691768">
            <w:pPr>
              <w:ind w:left="-3" w:firstLine="3"/>
              <w:jc w:val="center"/>
              <w:rPr>
                <w:rFonts w:asciiTheme="minorEastAsia" w:eastAsiaTheme="minorEastAsia" w:hAnsiTheme="minorEastAsia"/>
              </w:rPr>
            </w:pPr>
            <w:bookmarkStart w:id="4" w:name="_30j0zll" w:colFirst="0" w:colLast="0"/>
            <w:bookmarkStart w:id="5" w:name="_tyjcwt" w:colFirst="0" w:colLast="0"/>
            <w:bookmarkEnd w:id="4"/>
            <w:bookmarkEnd w:id="5"/>
            <w:r>
              <w:rPr>
                <w:rFonts w:asciiTheme="minorEastAsia" w:eastAsiaTheme="minorEastAsia" w:hAnsiTheme="minorEastAsia" w:hint="eastAsia"/>
              </w:rPr>
              <w:t>計畫</w:t>
            </w:r>
          </w:p>
        </w:tc>
        <w:tc>
          <w:tcPr>
            <w:tcW w:w="1991" w:type="dxa"/>
            <w:shd w:val="clear" w:color="auto" w:fill="FFFFFF"/>
          </w:tcPr>
          <w:p w:rsidR="00785314" w:rsidRPr="00164EC2" w:rsidRDefault="000C3D00">
            <w:pPr>
              <w:ind w:left="-3" w:firstLine="480"/>
              <w:rPr>
                <w:rFonts w:asciiTheme="minorEastAsia" w:eastAsiaTheme="minorEastAsia" w:hAnsiTheme="minorEastAsia"/>
              </w:rPr>
            </w:pPr>
            <w:bookmarkStart w:id="6" w:name="_3dy6vkm" w:colFirst="0" w:colLast="0"/>
            <w:bookmarkEnd w:id="6"/>
            <w:r>
              <w:rPr>
                <w:rFonts w:asciiTheme="minorEastAsia" w:eastAsiaTheme="minorEastAsia" w:hAnsiTheme="minorEastAsia" w:hint="eastAsia"/>
              </w:rPr>
              <w:t>修憲年</w:t>
            </w:r>
          </w:p>
        </w:tc>
        <w:tc>
          <w:tcPr>
            <w:tcW w:w="2073" w:type="dxa"/>
            <w:shd w:val="clear" w:color="auto" w:fill="FFFFFF"/>
          </w:tcPr>
          <w:p w:rsidR="00785314" w:rsidRPr="00164EC2" w:rsidRDefault="000C3D00">
            <w:pPr>
              <w:ind w:left="-3" w:firstLine="480"/>
              <w:rPr>
                <w:rFonts w:asciiTheme="minorEastAsia" w:eastAsiaTheme="minorEastAsia" w:hAnsiTheme="minorEastAsia"/>
              </w:rPr>
            </w:pPr>
            <w:bookmarkStart w:id="7" w:name="_1t3h5sf" w:colFirst="0" w:colLast="0"/>
            <w:bookmarkEnd w:id="7"/>
            <w:r>
              <w:rPr>
                <w:rFonts w:asciiTheme="minorEastAsia" w:eastAsiaTheme="minorEastAsia" w:hAnsiTheme="minorEastAsia" w:hint="eastAsia"/>
              </w:rPr>
              <w:t>實施年</w:t>
            </w:r>
          </w:p>
        </w:tc>
        <w:tc>
          <w:tcPr>
            <w:tcW w:w="2291" w:type="dxa"/>
            <w:shd w:val="clear" w:color="auto" w:fill="FFFFFF"/>
          </w:tcPr>
          <w:p w:rsidR="00785314" w:rsidRPr="00164EC2" w:rsidRDefault="000C3D00" w:rsidP="00FE7127">
            <w:pPr>
              <w:ind w:left="-3" w:firstLine="26"/>
              <w:jc w:val="center"/>
              <w:rPr>
                <w:rFonts w:asciiTheme="minorEastAsia" w:eastAsiaTheme="minorEastAsia" w:hAnsiTheme="minorEastAsia"/>
              </w:rPr>
            </w:pPr>
            <w:bookmarkStart w:id="8" w:name="_4d34og8" w:colFirst="0" w:colLast="0"/>
            <w:bookmarkEnd w:id="8"/>
            <w:r>
              <w:rPr>
                <w:rFonts w:asciiTheme="minorEastAsia" w:eastAsiaTheme="minorEastAsia" w:hAnsiTheme="minorEastAsia" w:hint="eastAsia"/>
              </w:rPr>
              <w:t>延遲(</w:t>
            </w:r>
            <w:r w:rsidR="00FE7127">
              <w:rPr>
                <w:rFonts w:asciiTheme="minorEastAsia" w:eastAsiaTheme="minorEastAsia" w:hAnsiTheme="minorEastAsia" w:hint="eastAsia"/>
              </w:rPr>
              <w:t>單位:</w:t>
            </w:r>
            <w:r>
              <w:rPr>
                <w:rFonts w:asciiTheme="minorEastAsia" w:eastAsiaTheme="minorEastAsia" w:hAnsiTheme="minorEastAsia" w:hint="eastAsia"/>
              </w:rPr>
              <w:t>年)</w:t>
            </w:r>
          </w:p>
        </w:tc>
      </w:tr>
      <w:tr w:rsidR="000C3D00" w:rsidRPr="00164EC2" w:rsidTr="00387A8C">
        <w:tc>
          <w:tcPr>
            <w:tcW w:w="2150" w:type="dxa"/>
            <w:shd w:val="clear" w:color="auto" w:fill="FFFFFF"/>
          </w:tcPr>
          <w:p w:rsidR="000C3D00" w:rsidRPr="00164EC2" w:rsidRDefault="000C3D00" w:rsidP="00691768">
            <w:pPr>
              <w:ind w:left="-3" w:firstLine="3"/>
              <w:jc w:val="center"/>
              <w:rPr>
                <w:rFonts w:asciiTheme="minorEastAsia" w:eastAsiaTheme="minorEastAsia" w:hAnsiTheme="minorEastAsia"/>
              </w:rPr>
            </w:pPr>
            <w:r w:rsidRPr="00164EC2">
              <w:rPr>
                <w:rFonts w:asciiTheme="minorEastAsia" w:eastAsiaTheme="minorEastAsia" w:hAnsiTheme="minorEastAsia"/>
              </w:rPr>
              <w:t>健康保險</w:t>
            </w:r>
          </w:p>
        </w:tc>
        <w:tc>
          <w:tcPr>
            <w:tcW w:w="1991" w:type="dxa"/>
            <w:shd w:val="clear" w:color="auto" w:fill="FFFFFF"/>
          </w:tcPr>
          <w:p w:rsidR="000C3D00" w:rsidRPr="00164EC2" w:rsidRDefault="000C3D00" w:rsidP="00952C49">
            <w:pPr>
              <w:ind w:left="-3" w:firstLine="480"/>
              <w:rPr>
                <w:rFonts w:asciiTheme="minorEastAsia" w:eastAsiaTheme="minorEastAsia" w:hAnsiTheme="minorEastAsia"/>
              </w:rPr>
            </w:pPr>
            <w:r w:rsidRPr="00164EC2">
              <w:rPr>
                <w:rFonts w:asciiTheme="minorEastAsia" w:eastAsiaTheme="minorEastAsia" w:hAnsiTheme="minorEastAsia"/>
              </w:rPr>
              <w:t>1890</w:t>
            </w:r>
          </w:p>
        </w:tc>
        <w:tc>
          <w:tcPr>
            <w:tcW w:w="2073" w:type="dxa"/>
            <w:shd w:val="clear" w:color="auto" w:fill="FFFFFF"/>
          </w:tcPr>
          <w:p w:rsidR="000C3D00" w:rsidRPr="00164EC2" w:rsidRDefault="000C3D00" w:rsidP="00952C49">
            <w:pPr>
              <w:ind w:left="-3" w:firstLine="480"/>
              <w:rPr>
                <w:rFonts w:asciiTheme="minorEastAsia" w:eastAsiaTheme="minorEastAsia" w:hAnsiTheme="minorEastAsia"/>
              </w:rPr>
            </w:pPr>
            <w:r w:rsidRPr="00164EC2">
              <w:rPr>
                <w:rFonts w:asciiTheme="minorEastAsia" w:eastAsiaTheme="minorEastAsia" w:hAnsiTheme="minorEastAsia"/>
              </w:rPr>
              <w:t>1914</w:t>
            </w:r>
          </w:p>
        </w:tc>
        <w:tc>
          <w:tcPr>
            <w:tcW w:w="2291" w:type="dxa"/>
            <w:shd w:val="clear" w:color="auto" w:fill="FFFFFF"/>
          </w:tcPr>
          <w:p w:rsidR="000C3D00" w:rsidRPr="00164EC2" w:rsidRDefault="000C3D00" w:rsidP="00FE7127">
            <w:pPr>
              <w:ind w:left="-3" w:firstLine="26"/>
              <w:jc w:val="center"/>
              <w:rPr>
                <w:rFonts w:asciiTheme="minorEastAsia" w:eastAsiaTheme="minorEastAsia" w:hAnsiTheme="minorEastAsia"/>
              </w:rPr>
            </w:pPr>
            <w:r w:rsidRPr="00164EC2">
              <w:rPr>
                <w:rFonts w:asciiTheme="minorEastAsia" w:eastAsiaTheme="minorEastAsia" w:hAnsiTheme="minorEastAsia"/>
              </w:rPr>
              <w:t>24</w:t>
            </w:r>
          </w:p>
        </w:tc>
      </w:tr>
      <w:tr w:rsidR="000C3D00" w:rsidRPr="00164EC2" w:rsidTr="00387A8C">
        <w:tc>
          <w:tcPr>
            <w:tcW w:w="2150" w:type="dxa"/>
            <w:shd w:val="clear" w:color="auto" w:fill="FFFFFF"/>
          </w:tcPr>
          <w:p w:rsidR="000C3D00" w:rsidRPr="00164EC2" w:rsidRDefault="000C3D00" w:rsidP="00691768">
            <w:pPr>
              <w:ind w:left="-3" w:firstLine="3"/>
              <w:jc w:val="center"/>
              <w:rPr>
                <w:rFonts w:asciiTheme="minorEastAsia" w:eastAsiaTheme="minorEastAsia" w:hAnsiTheme="minorEastAsia"/>
              </w:rPr>
            </w:pPr>
            <w:bookmarkStart w:id="9" w:name="_2s8eyo1" w:colFirst="0" w:colLast="0"/>
            <w:bookmarkEnd w:id="9"/>
            <w:r w:rsidRPr="00164EC2">
              <w:rPr>
                <w:rFonts w:asciiTheme="minorEastAsia" w:eastAsiaTheme="minorEastAsia" w:hAnsiTheme="minorEastAsia"/>
              </w:rPr>
              <w:t>強制健康保險</w:t>
            </w:r>
          </w:p>
        </w:tc>
        <w:tc>
          <w:tcPr>
            <w:tcW w:w="1991" w:type="dxa"/>
            <w:shd w:val="clear" w:color="auto" w:fill="FFFFFF"/>
          </w:tcPr>
          <w:p w:rsidR="000C3D00" w:rsidRPr="00164EC2" w:rsidRDefault="000C3D00">
            <w:pPr>
              <w:ind w:left="-3" w:firstLine="480"/>
              <w:rPr>
                <w:rFonts w:asciiTheme="minorEastAsia" w:eastAsiaTheme="minorEastAsia" w:hAnsiTheme="minorEastAsia"/>
              </w:rPr>
            </w:pPr>
            <w:bookmarkStart w:id="10" w:name="_17dp8vu" w:colFirst="0" w:colLast="0"/>
            <w:bookmarkEnd w:id="10"/>
            <w:r w:rsidRPr="00164EC2">
              <w:rPr>
                <w:rFonts w:asciiTheme="minorEastAsia" w:eastAsiaTheme="minorEastAsia" w:hAnsiTheme="minorEastAsia"/>
              </w:rPr>
              <w:t>1890</w:t>
            </w:r>
          </w:p>
        </w:tc>
        <w:tc>
          <w:tcPr>
            <w:tcW w:w="2073" w:type="dxa"/>
            <w:shd w:val="clear" w:color="auto" w:fill="FFFFFF"/>
          </w:tcPr>
          <w:p w:rsidR="000C3D00" w:rsidRPr="00164EC2" w:rsidRDefault="000C3D00">
            <w:pPr>
              <w:ind w:left="-3" w:firstLine="480"/>
              <w:rPr>
                <w:rFonts w:asciiTheme="minorEastAsia" w:eastAsiaTheme="minorEastAsia" w:hAnsiTheme="minorEastAsia"/>
              </w:rPr>
            </w:pPr>
            <w:bookmarkStart w:id="11" w:name="_3rdcrjn" w:colFirst="0" w:colLast="0"/>
            <w:bookmarkEnd w:id="11"/>
            <w:r w:rsidRPr="00164EC2">
              <w:rPr>
                <w:rFonts w:asciiTheme="minorEastAsia" w:eastAsiaTheme="minorEastAsia" w:hAnsiTheme="minorEastAsia"/>
              </w:rPr>
              <w:t>1996</w:t>
            </w:r>
          </w:p>
        </w:tc>
        <w:tc>
          <w:tcPr>
            <w:tcW w:w="2291" w:type="dxa"/>
            <w:shd w:val="clear" w:color="auto" w:fill="FFFFFF"/>
          </w:tcPr>
          <w:p w:rsidR="000C3D00" w:rsidRPr="00164EC2" w:rsidRDefault="000C3D00" w:rsidP="00FE7127">
            <w:pPr>
              <w:ind w:left="-3" w:firstLine="3"/>
              <w:jc w:val="center"/>
              <w:rPr>
                <w:rFonts w:asciiTheme="minorEastAsia" w:eastAsiaTheme="minorEastAsia" w:hAnsiTheme="minorEastAsia"/>
              </w:rPr>
            </w:pPr>
            <w:bookmarkStart w:id="12" w:name="_26in1rg" w:colFirst="0" w:colLast="0"/>
            <w:bookmarkEnd w:id="12"/>
            <w:r w:rsidRPr="00164EC2">
              <w:rPr>
                <w:rFonts w:asciiTheme="minorEastAsia" w:eastAsiaTheme="minorEastAsia" w:hAnsiTheme="minorEastAsia"/>
              </w:rPr>
              <w:t>106</w:t>
            </w:r>
          </w:p>
        </w:tc>
      </w:tr>
      <w:tr w:rsidR="000C3D00" w:rsidRPr="00164EC2" w:rsidTr="00387A8C">
        <w:tc>
          <w:tcPr>
            <w:tcW w:w="2150" w:type="dxa"/>
            <w:shd w:val="clear" w:color="auto" w:fill="FFFFFF"/>
          </w:tcPr>
          <w:p w:rsidR="000C3D00" w:rsidRPr="00164EC2" w:rsidRDefault="000C3D00" w:rsidP="00691768">
            <w:pPr>
              <w:ind w:left="-3" w:firstLine="3"/>
              <w:jc w:val="center"/>
              <w:rPr>
                <w:rFonts w:asciiTheme="minorEastAsia" w:eastAsiaTheme="minorEastAsia" w:hAnsiTheme="minorEastAsia"/>
              </w:rPr>
            </w:pPr>
            <w:bookmarkStart w:id="13" w:name="_lnxbz9" w:colFirst="0" w:colLast="0"/>
            <w:bookmarkEnd w:id="13"/>
            <w:r w:rsidRPr="00164EC2">
              <w:rPr>
                <w:rFonts w:asciiTheme="minorEastAsia" w:eastAsiaTheme="minorEastAsia" w:hAnsiTheme="minorEastAsia"/>
              </w:rPr>
              <w:t>意外保險</w:t>
            </w:r>
          </w:p>
        </w:tc>
        <w:tc>
          <w:tcPr>
            <w:tcW w:w="1991" w:type="dxa"/>
            <w:shd w:val="clear" w:color="auto" w:fill="FFFFFF"/>
          </w:tcPr>
          <w:p w:rsidR="000C3D00" w:rsidRPr="00164EC2" w:rsidRDefault="000C3D00">
            <w:pPr>
              <w:ind w:left="-3" w:firstLine="480"/>
              <w:rPr>
                <w:rFonts w:asciiTheme="minorEastAsia" w:eastAsiaTheme="minorEastAsia" w:hAnsiTheme="minorEastAsia"/>
              </w:rPr>
            </w:pPr>
            <w:bookmarkStart w:id="14" w:name="_35nkun2" w:colFirst="0" w:colLast="0"/>
            <w:bookmarkEnd w:id="14"/>
            <w:r w:rsidRPr="00164EC2">
              <w:rPr>
                <w:rFonts w:asciiTheme="minorEastAsia" w:eastAsiaTheme="minorEastAsia" w:hAnsiTheme="minorEastAsia"/>
              </w:rPr>
              <w:t>1890</w:t>
            </w:r>
          </w:p>
        </w:tc>
        <w:tc>
          <w:tcPr>
            <w:tcW w:w="2073" w:type="dxa"/>
            <w:shd w:val="clear" w:color="auto" w:fill="FFFFFF"/>
          </w:tcPr>
          <w:p w:rsidR="000C3D00" w:rsidRPr="00164EC2" w:rsidRDefault="000C3D00">
            <w:pPr>
              <w:ind w:left="-3" w:firstLine="480"/>
              <w:rPr>
                <w:rFonts w:asciiTheme="minorEastAsia" w:eastAsiaTheme="minorEastAsia" w:hAnsiTheme="minorEastAsia"/>
              </w:rPr>
            </w:pPr>
            <w:bookmarkStart w:id="15" w:name="_1ksv4uv" w:colFirst="0" w:colLast="0"/>
            <w:bookmarkEnd w:id="15"/>
            <w:r w:rsidRPr="00164EC2">
              <w:rPr>
                <w:rFonts w:asciiTheme="minorEastAsia" w:eastAsiaTheme="minorEastAsia" w:hAnsiTheme="minorEastAsia"/>
              </w:rPr>
              <w:t>1918</w:t>
            </w:r>
          </w:p>
        </w:tc>
        <w:tc>
          <w:tcPr>
            <w:tcW w:w="2291" w:type="dxa"/>
            <w:shd w:val="clear" w:color="auto" w:fill="FFFFFF"/>
          </w:tcPr>
          <w:p w:rsidR="000C3D00" w:rsidRPr="00164EC2" w:rsidRDefault="000C3D00" w:rsidP="00FE7127">
            <w:pPr>
              <w:ind w:left="-3" w:firstLine="3"/>
              <w:jc w:val="center"/>
              <w:rPr>
                <w:rFonts w:asciiTheme="minorEastAsia" w:eastAsiaTheme="minorEastAsia" w:hAnsiTheme="minorEastAsia"/>
              </w:rPr>
            </w:pPr>
            <w:bookmarkStart w:id="16" w:name="_44sinio" w:colFirst="0" w:colLast="0"/>
            <w:bookmarkEnd w:id="16"/>
            <w:r w:rsidRPr="00164EC2">
              <w:rPr>
                <w:rFonts w:asciiTheme="minorEastAsia" w:eastAsiaTheme="minorEastAsia" w:hAnsiTheme="minorEastAsia"/>
              </w:rPr>
              <w:t>28</w:t>
            </w:r>
          </w:p>
        </w:tc>
      </w:tr>
      <w:tr w:rsidR="000C3D00" w:rsidRPr="00164EC2" w:rsidTr="00387A8C">
        <w:tc>
          <w:tcPr>
            <w:tcW w:w="2150" w:type="dxa"/>
            <w:shd w:val="clear" w:color="auto" w:fill="FFFFFF"/>
          </w:tcPr>
          <w:p w:rsidR="000C3D00" w:rsidRPr="00164EC2" w:rsidRDefault="000C3D00" w:rsidP="00691768">
            <w:pPr>
              <w:ind w:left="-3" w:firstLine="3"/>
              <w:jc w:val="center"/>
              <w:rPr>
                <w:rFonts w:asciiTheme="minorEastAsia" w:eastAsiaTheme="minorEastAsia" w:hAnsiTheme="minorEastAsia"/>
              </w:rPr>
            </w:pPr>
            <w:bookmarkStart w:id="17" w:name="_2jxsxqh"/>
            <w:bookmarkEnd w:id="17"/>
            <w:r w:rsidRPr="00164EC2">
              <w:rPr>
                <w:rFonts w:asciiTheme="minorEastAsia" w:eastAsiaTheme="minorEastAsia" w:hAnsiTheme="minorEastAsia"/>
              </w:rPr>
              <w:t>老年年金</w:t>
            </w:r>
          </w:p>
        </w:tc>
        <w:tc>
          <w:tcPr>
            <w:tcW w:w="1991" w:type="dxa"/>
            <w:shd w:val="clear" w:color="auto" w:fill="FFFFFF"/>
          </w:tcPr>
          <w:p w:rsidR="000C3D00" w:rsidRPr="00164EC2" w:rsidRDefault="000C3D00">
            <w:pPr>
              <w:ind w:left="-3" w:firstLine="480"/>
              <w:rPr>
                <w:rFonts w:asciiTheme="minorEastAsia" w:eastAsiaTheme="minorEastAsia" w:hAnsiTheme="minorEastAsia"/>
              </w:rPr>
            </w:pPr>
            <w:bookmarkStart w:id="18" w:name="_z337ya" w:colFirst="0" w:colLast="0"/>
            <w:bookmarkEnd w:id="18"/>
            <w:r w:rsidRPr="00164EC2">
              <w:rPr>
                <w:rFonts w:asciiTheme="minorEastAsia" w:eastAsiaTheme="minorEastAsia" w:hAnsiTheme="minorEastAsia"/>
              </w:rPr>
              <w:t>1925</w:t>
            </w:r>
          </w:p>
        </w:tc>
        <w:tc>
          <w:tcPr>
            <w:tcW w:w="2073" w:type="dxa"/>
            <w:shd w:val="clear" w:color="auto" w:fill="FFFFFF"/>
          </w:tcPr>
          <w:p w:rsidR="000C3D00" w:rsidRPr="00164EC2" w:rsidRDefault="000C3D00">
            <w:pPr>
              <w:ind w:left="-3" w:firstLine="480"/>
              <w:rPr>
                <w:rFonts w:asciiTheme="minorEastAsia" w:eastAsiaTheme="minorEastAsia" w:hAnsiTheme="minorEastAsia"/>
              </w:rPr>
            </w:pPr>
            <w:bookmarkStart w:id="19" w:name="_3j2qqm3" w:colFirst="0" w:colLast="0"/>
            <w:bookmarkEnd w:id="19"/>
            <w:r w:rsidRPr="00164EC2">
              <w:rPr>
                <w:rFonts w:asciiTheme="minorEastAsia" w:eastAsiaTheme="minorEastAsia" w:hAnsiTheme="minorEastAsia"/>
              </w:rPr>
              <w:t>1948</w:t>
            </w:r>
          </w:p>
        </w:tc>
        <w:tc>
          <w:tcPr>
            <w:tcW w:w="2291" w:type="dxa"/>
            <w:shd w:val="clear" w:color="auto" w:fill="FFFFFF"/>
          </w:tcPr>
          <w:p w:rsidR="000C3D00" w:rsidRPr="00164EC2" w:rsidRDefault="000C3D00" w:rsidP="00FE7127">
            <w:pPr>
              <w:ind w:left="-3" w:firstLine="3"/>
              <w:jc w:val="center"/>
              <w:rPr>
                <w:rFonts w:asciiTheme="minorEastAsia" w:eastAsiaTheme="minorEastAsia" w:hAnsiTheme="minorEastAsia"/>
              </w:rPr>
            </w:pPr>
            <w:bookmarkStart w:id="20" w:name="_1y810tw" w:colFirst="0" w:colLast="0"/>
            <w:bookmarkEnd w:id="20"/>
            <w:r w:rsidRPr="00164EC2">
              <w:rPr>
                <w:rFonts w:asciiTheme="minorEastAsia" w:eastAsiaTheme="minorEastAsia" w:hAnsiTheme="minorEastAsia"/>
              </w:rPr>
              <w:t>23</w:t>
            </w:r>
          </w:p>
        </w:tc>
      </w:tr>
      <w:tr w:rsidR="000C3D00" w:rsidRPr="00164EC2" w:rsidTr="00387A8C">
        <w:tc>
          <w:tcPr>
            <w:tcW w:w="2150" w:type="dxa"/>
            <w:shd w:val="clear" w:color="auto" w:fill="FFFFFF"/>
          </w:tcPr>
          <w:p w:rsidR="000C3D00" w:rsidRPr="00164EC2" w:rsidRDefault="000C3D00" w:rsidP="00691768">
            <w:pPr>
              <w:ind w:left="-3" w:firstLine="3"/>
              <w:jc w:val="center"/>
              <w:rPr>
                <w:rFonts w:asciiTheme="minorEastAsia" w:eastAsiaTheme="minorEastAsia" w:hAnsiTheme="minorEastAsia"/>
              </w:rPr>
            </w:pPr>
            <w:bookmarkStart w:id="21" w:name="_4i7ojhp" w:colFirst="0" w:colLast="0"/>
            <w:bookmarkEnd w:id="21"/>
            <w:r w:rsidRPr="00164EC2">
              <w:rPr>
                <w:rFonts w:asciiTheme="minorEastAsia" w:eastAsiaTheme="minorEastAsia" w:hAnsiTheme="minorEastAsia"/>
              </w:rPr>
              <w:t>失能保險</w:t>
            </w:r>
          </w:p>
        </w:tc>
        <w:tc>
          <w:tcPr>
            <w:tcW w:w="1991" w:type="dxa"/>
            <w:shd w:val="clear" w:color="auto" w:fill="FFFFFF"/>
          </w:tcPr>
          <w:p w:rsidR="000C3D00" w:rsidRPr="00164EC2" w:rsidRDefault="000C3D00">
            <w:pPr>
              <w:ind w:left="-3" w:firstLine="480"/>
              <w:rPr>
                <w:rFonts w:asciiTheme="minorEastAsia" w:eastAsiaTheme="minorEastAsia" w:hAnsiTheme="minorEastAsia"/>
              </w:rPr>
            </w:pPr>
            <w:bookmarkStart w:id="22" w:name="_2xcytpi" w:colFirst="0" w:colLast="0"/>
            <w:bookmarkEnd w:id="22"/>
            <w:r w:rsidRPr="00164EC2">
              <w:rPr>
                <w:rFonts w:asciiTheme="minorEastAsia" w:eastAsiaTheme="minorEastAsia" w:hAnsiTheme="minorEastAsia"/>
              </w:rPr>
              <w:t>1925</w:t>
            </w:r>
          </w:p>
        </w:tc>
        <w:tc>
          <w:tcPr>
            <w:tcW w:w="2073" w:type="dxa"/>
            <w:shd w:val="clear" w:color="auto" w:fill="FFFFFF"/>
          </w:tcPr>
          <w:p w:rsidR="000C3D00" w:rsidRPr="00164EC2" w:rsidRDefault="000C3D00">
            <w:pPr>
              <w:ind w:left="-3" w:firstLine="480"/>
              <w:rPr>
                <w:rFonts w:asciiTheme="minorEastAsia" w:eastAsiaTheme="minorEastAsia" w:hAnsiTheme="minorEastAsia"/>
              </w:rPr>
            </w:pPr>
            <w:bookmarkStart w:id="23" w:name="_1ci93xb" w:colFirst="0" w:colLast="0"/>
            <w:bookmarkEnd w:id="23"/>
            <w:r w:rsidRPr="00164EC2">
              <w:rPr>
                <w:rFonts w:asciiTheme="minorEastAsia" w:eastAsiaTheme="minorEastAsia" w:hAnsiTheme="minorEastAsia"/>
              </w:rPr>
              <w:t>1960</w:t>
            </w:r>
          </w:p>
        </w:tc>
        <w:tc>
          <w:tcPr>
            <w:tcW w:w="2291" w:type="dxa"/>
            <w:shd w:val="clear" w:color="auto" w:fill="FFFFFF"/>
          </w:tcPr>
          <w:p w:rsidR="000C3D00" w:rsidRPr="00164EC2" w:rsidRDefault="000C3D00" w:rsidP="00FE7127">
            <w:pPr>
              <w:ind w:left="-3" w:firstLine="3"/>
              <w:jc w:val="center"/>
              <w:rPr>
                <w:rFonts w:asciiTheme="minorEastAsia" w:eastAsiaTheme="minorEastAsia" w:hAnsiTheme="minorEastAsia"/>
              </w:rPr>
            </w:pPr>
            <w:bookmarkStart w:id="24" w:name="_3whwml4" w:colFirst="0" w:colLast="0"/>
            <w:bookmarkEnd w:id="24"/>
            <w:r w:rsidRPr="00164EC2">
              <w:rPr>
                <w:rFonts w:asciiTheme="minorEastAsia" w:eastAsiaTheme="minorEastAsia" w:hAnsiTheme="minorEastAsia"/>
              </w:rPr>
              <w:t>35</w:t>
            </w:r>
          </w:p>
        </w:tc>
      </w:tr>
      <w:tr w:rsidR="000C3D00" w:rsidRPr="00164EC2" w:rsidTr="00387A8C">
        <w:tc>
          <w:tcPr>
            <w:tcW w:w="2150" w:type="dxa"/>
            <w:shd w:val="clear" w:color="auto" w:fill="FFFFFF"/>
          </w:tcPr>
          <w:p w:rsidR="000C3D00" w:rsidRPr="00164EC2" w:rsidRDefault="000C3D00" w:rsidP="00691768">
            <w:pPr>
              <w:ind w:left="-3" w:firstLine="3"/>
              <w:jc w:val="center"/>
              <w:rPr>
                <w:rFonts w:asciiTheme="minorEastAsia" w:eastAsiaTheme="minorEastAsia" w:hAnsiTheme="minorEastAsia"/>
              </w:rPr>
            </w:pPr>
            <w:bookmarkStart w:id="25" w:name="_2bn6wsx" w:colFirst="0" w:colLast="0"/>
            <w:bookmarkEnd w:id="25"/>
            <w:r w:rsidRPr="00164EC2">
              <w:rPr>
                <w:rFonts w:asciiTheme="minorEastAsia" w:eastAsiaTheme="minorEastAsia" w:hAnsiTheme="minorEastAsia"/>
              </w:rPr>
              <w:t>生育保險</w:t>
            </w:r>
          </w:p>
        </w:tc>
        <w:tc>
          <w:tcPr>
            <w:tcW w:w="1991" w:type="dxa"/>
            <w:shd w:val="clear" w:color="auto" w:fill="FFFFFF"/>
          </w:tcPr>
          <w:p w:rsidR="000C3D00" w:rsidRPr="00164EC2" w:rsidRDefault="000C3D00">
            <w:pPr>
              <w:ind w:left="-3" w:firstLine="480"/>
              <w:rPr>
                <w:rFonts w:asciiTheme="minorEastAsia" w:eastAsiaTheme="minorEastAsia" w:hAnsiTheme="minorEastAsia"/>
              </w:rPr>
            </w:pPr>
            <w:bookmarkStart w:id="26" w:name="_qsh70q" w:colFirst="0" w:colLast="0"/>
            <w:bookmarkEnd w:id="26"/>
            <w:r w:rsidRPr="00164EC2">
              <w:rPr>
                <w:rFonts w:asciiTheme="minorEastAsia" w:eastAsiaTheme="minorEastAsia" w:hAnsiTheme="minorEastAsia"/>
              </w:rPr>
              <w:t>1945</w:t>
            </w:r>
          </w:p>
        </w:tc>
        <w:tc>
          <w:tcPr>
            <w:tcW w:w="2073" w:type="dxa"/>
            <w:shd w:val="clear" w:color="auto" w:fill="FFFFFF"/>
          </w:tcPr>
          <w:p w:rsidR="000C3D00" w:rsidRPr="00164EC2" w:rsidRDefault="000C3D00">
            <w:pPr>
              <w:ind w:left="-3" w:firstLine="480"/>
              <w:rPr>
                <w:rFonts w:asciiTheme="minorEastAsia" w:eastAsiaTheme="minorEastAsia" w:hAnsiTheme="minorEastAsia"/>
              </w:rPr>
            </w:pPr>
            <w:bookmarkStart w:id="27" w:name="_3as4poj" w:colFirst="0" w:colLast="0"/>
            <w:bookmarkEnd w:id="27"/>
            <w:r w:rsidRPr="00164EC2">
              <w:rPr>
                <w:rFonts w:asciiTheme="minorEastAsia" w:eastAsiaTheme="minorEastAsia" w:hAnsiTheme="minorEastAsia"/>
              </w:rPr>
              <w:t>2005</w:t>
            </w:r>
          </w:p>
        </w:tc>
        <w:tc>
          <w:tcPr>
            <w:tcW w:w="2291" w:type="dxa"/>
            <w:shd w:val="clear" w:color="auto" w:fill="FFFFFF"/>
          </w:tcPr>
          <w:p w:rsidR="000C3D00" w:rsidRPr="00164EC2" w:rsidRDefault="000C3D00" w:rsidP="00FE7127">
            <w:pPr>
              <w:ind w:left="-3" w:firstLine="3"/>
              <w:jc w:val="center"/>
              <w:rPr>
                <w:rFonts w:asciiTheme="minorEastAsia" w:eastAsiaTheme="minorEastAsia" w:hAnsiTheme="minorEastAsia"/>
              </w:rPr>
            </w:pPr>
            <w:bookmarkStart w:id="28" w:name="_1pxezwc" w:colFirst="0" w:colLast="0"/>
            <w:bookmarkEnd w:id="28"/>
            <w:r w:rsidRPr="00164EC2">
              <w:rPr>
                <w:rFonts w:asciiTheme="minorEastAsia" w:eastAsiaTheme="minorEastAsia" w:hAnsiTheme="minorEastAsia"/>
              </w:rPr>
              <w:t>60</w:t>
            </w:r>
          </w:p>
        </w:tc>
      </w:tr>
      <w:tr w:rsidR="000C3D00" w:rsidRPr="00164EC2" w:rsidTr="00387A8C">
        <w:tc>
          <w:tcPr>
            <w:tcW w:w="2150" w:type="dxa"/>
            <w:shd w:val="clear" w:color="auto" w:fill="FFFFFF"/>
          </w:tcPr>
          <w:p w:rsidR="000C3D00" w:rsidRPr="00164EC2" w:rsidRDefault="000C3D00" w:rsidP="00691768">
            <w:pPr>
              <w:ind w:left="-3" w:firstLine="3"/>
              <w:jc w:val="center"/>
              <w:rPr>
                <w:rFonts w:asciiTheme="minorEastAsia" w:eastAsiaTheme="minorEastAsia" w:hAnsiTheme="minorEastAsia"/>
              </w:rPr>
            </w:pPr>
            <w:bookmarkStart w:id="29" w:name="_49x2ik5" w:colFirst="0" w:colLast="0"/>
            <w:bookmarkEnd w:id="29"/>
            <w:r w:rsidRPr="00164EC2">
              <w:rPr>
                <w:rFonts w:asciiTheme="minorEastAsia" w:eastAsiaTheme="minorEastAsia" w:hAnsiTheme="minorEastAsia"/>
              </w:rPr>
              <w:t>失業保險</w:t>
            </w:r>
          </w:p>
        </w:tc>
        <w:tc>
          <w:tcPr>
            <w:tcW w:w="1991" w:type="dxa"/>
            <w:shd w:val="clear" w:color="auto" w:fill="FFFFFF"/>
          </w:tcPr>
          <w:p w:rsidR="000C3D00" w:rsidRPr="00164EC2" w:rsidRDefault="000C3D00">
            <w:pPr>
              <w:ind w:left="-3" w:firstLine="480"/>
              <w:rPr>
                <w:rFonts w:asciiTheme="minorEastAsia" w:eastAsiaTheme="minorEastAsia" w:hAnsiTheme="minorEastAsia"/>
              </w:rPr>
            </w:pPr>
            <w:bookmarkStart w:id="30" w:name="_2p2csry" w:colFirst="0" w:colLast="0"/>
            <w:bookmarkEnd w:id="30"/>
            <w:r w:rsidRPr="00164EC2">
              <w:rPr>
                <w:rFonts w:asciiTheme="minorEastAsia" w:eastAsiaTheme="minorEastAsia" w:hAnsiTheme="minorEastAsia"/>
              </w:rPr>
              <w:t>1976</w:t>
            </w:r>
          </w:p>
        </w:tc>
        <w:tc>
          <w:tcPr>
            <w:tcW w:w="2073" w:type="dxa"/>
            <w:shd w:val="clear" w:color="auto" w:fill="FFFFFF"/>
          </w:tcPr>
          <w:p w:rsidR="000C3D00" w:rsidRPr="00164EC2" w:rsidRDefault="000C3D00">
            <w:pPr>
              <w:ind w:left="-3" w:firstLine="480"/>
              <w:rPr>
                <w:rFonts w:asciiTheme="minorEastAsia" w:eastAsiaTheme="minorEastAsia" w:hAnsiTheme="minorEastAsia"/>
              </w:rPr>
            </w:pPr>
            <w:bookmarkStart w:id="31" w:name="_147n2zr" w:colFirst="0" w:colLast="0"/>
            <w:bookmarkEnd w:id="31"/>
            <w:r w:rsidRPr="00164EC2">
              <w:rPr>
                <w:rFonts w:asciiTheme="minorEastAsia" w:eastAsiaTheme="minorEastAsia" w:hAnsiTheme="minorEastAsia"/>
              </w:rPr>
              <w:t>1984</w:t>
            </w:r>
          </w:p>
        </w:tc>
        <w:tc>
          <w:tcPr>
            <w:tcW w:w="2291" w:type="dxa"/>
            <w:shd w:val="clear" w:color="auto" w:fill="FFFFFF"/>
          </w:tcPr>
          <w:p w:rsidR="000C3D00" w:rsidRPr="00164EC2" w:rsidRDefault="000C3D00" w:rsidP="00FE7127">
            <w:pPr>
              <w:ind w:left="-3" w:firstLine="3"/>
              <w:jc w:val="center"/>
              <w:rPr>
                <w:rFonts w:asciiTheme="minorEastAsia" w:eastAsiaTheme="minorEastAsia" w:hAnsiTheme="minorEastAsia"/>
              </w:rPr>
            </w:pPr>
            <w:bookmarkStart w:id="32" w:name="_3o7alnk" w:colFirst="0" w:colLast="0"/>
            <w:bookmarkEnd w:id="32"/>
            <w:r w:rsidRPr="00164EC2">
              <w:rPr>
                <w:rFonts w:asciiTheme="minorEastAsia" w:eastAsiaTheme="minorEastAsia" w:hAnsiTheme="minorEastAsia"/>
              </w:rPr>
              <w:t>8</w:t>
            </w:r>
          </w:p>
        </w:tc>
      </w:tr>
    </w:tbl>
    <w:p w:rsidR="000E0FC1" w:rsidRDefault="000E0FC1" w:rsidP="00E60A99">
      <w:pPr>
        <w:spacing w:line="360" w:lineRule="auto"/>
        <w:ind w:left="-3" w:firstLine="429"/>
        <w:rPr>
          <w:rFonts w:asciiTheme="minorEastAsia" w:eastAsiaTheme="minorEastAsia" w:hAnsiTheme="minorEastAsia"/>
        </w:rPr>
      </w:pPr>
      <w:bookmarkStart w:id="33" w:name="_23ckvvd" w:colFirst="0" w:colLast="0"/>
      <w:bookmarkEnd w:id="33"/>
    </w:p>
    <w:p w:rsidR="00785314" w:rsidRPr="00FB6AEC" w:rsidRDefault="00FD4C25" w:rsidP="00E60A99">
      <w:pPr>
        <w:spacing w:line="360" w:lineRule="auto"/>
        <w:ind w:left="-3" w:firstLine="429"/>
        <w:rPr>
          <w:rFonts w:asciiTheme="minorEastAsia" w:eastAsiaTheme="minorEastAsia" w:hAnsiTheme="minorEastAsia"/>
        </w:rPr>
      </w:pPr>
      <w:r>
        <w:rPr>
          <w:rFonts w:asciiTheme="minorEastAsia" w:eastAsiaTheme="minorEastAsia" w:hAnsiTheme="minorEastAsia" w:hint="eastAsia"/>
        </w:rPr>
        <w:t>謹</w:t>
      </w:r>
      <w:r w:rsidR="00630AFB" w:rsidRPr="00FB6AEC">
        <w:rPr>
          <w:rFonts w:asciiTheme="minorEastAsia" w:eastAsiaTheme="minorEastAsia" w:hAnsiTheme="minorEastAsia"/>
        </w:rPr>
        <w:t>就瑞士的年金制度、健康保險、失業救濟及孩童照顧等</w:t>
      </w:r>
      <w:r w:rsidR="009A34C3">
        <w:rPr>
          <w:rFonts w:asciiTheme="minorEastAsia" w:eastAsiaTheme="minorEastAsia" w:hAnsiTheme="minorEastAsia" w:hint="eastAsia"/>
        </w:rPr>
        <w:t>4</w:t>
      </w:r>
      <w:r w:rsidR="00630AFB" w:rsidRPr="00FB6AEC">
        <w:rPr>
          <w:rFonts w:asciiTheme="minorEastAsia" w:eastAsiaTheme="minorEastAsia" w:hAnsiTheme="minorEastAsia"/>
        </w:rPr>
        <w:t>項社會安全制度</w:t>
      </w:r>
      <w:r>
        <w:rPr>
          <w:rFonts w:asciiTheme="minorEastAsia" w:eastAsiaTheme="minorEastAsia" w:hAnsiTheme="minorEastAsia" w:hint="eastAsia"/>
        </w:rPr>
        <w:t>，</w:t>
      </w:r>
      <w:r w:rsidR="00630AFB" w:rsidRPr="00FB6AEC">
        <w:rPr>
          <w:rFonts w:asciiTheme="minorEastAsia" w:eastAsiaTheme="minorEastAsia" w:hAnsiTheme="minorEastAsia"/>
        </w:rPr>
        <w:t>簡要說明</w:t>
      </w:r>
      <w:r>
        <w:rPr>
          <w:rFonts w:asciiTheme="minorEastAsia" w:eastAsiaTheme="minorEastAsia" w:hAnsiTheme="minorEastAsia" w:hint="eastAsia"/>
        </w:rPr>
        <w:t>如下</w:t>
      </w:r>
      <w:r w:rsidR="00630AFB" w:rsidRPr="00FB6AEC">
        <w:rPr>
          <w:rFonts w:asciiTheme="minorEastAsia" w:eastAsiaTheme="minorEastAsia" w:hAnsiTheme="minorEastAsia"/>
        </w:rPr>
        <w:t>︰</w:t>
      </w:r>
    </w:p>
    <w:p w:rsidR="00785314" w:rsidRPr="009A34C3" w:rsidRDefault="00FD4C25" w:rsidP="00DA4EAC">
      <w:pPr>
        <w:pStyle w:val="a6"/>
        <w:numPr>
          <w:ilvl w:val="0"/>
          <w:numId w:val="26"/>
        </w:numPr>
        <w:spacing w:line="360" w:lineRule="auto"/>
        <w:ind w:leftChars="0" w:firstLineChars="0"/>
        <w:rPr>
          <w:rFonts w:asciiTheme="minorEastAsia" w:eastAsiaTheme="minorEastAsia" w:hAnsiTheme="minorEastAsia"/>
          <w:b/>
          <w:szCs w:val="28"/>
        </w:rPr>
      </w:pPr>
      <w:bookmarkStart w:id="34" w:name="_ihv636" w:colFirst="0" w:colLast="0"/>
      <w:bookmarkEnd w:id="34"/>
      <w:r w:rsidRPr="009A34C3">
        <w:rPr>
          <w:rFonts w:asciiTheme="minorEastAsia" w:eastAsiaTheme="minorEastAsia" w:hAnsiTheme="minorEastAsia"/>
          <w:b/>
          <w:szCs w:val="28"/>
        </w:rPr>
        <w:t>年</w:t>
      </w:r>
      <w:r w:rsidR="00630AFB" w:rsidRPr="009A34C3">
        <w:rPr>
          <w:rFonts w:asciiTheme="minorEastAsia" w:eastAsiaTheme="minorEastAsia" w:hAnsiTheme="minorEastAsia"/>
          <w:b/>
          <w:szCs w:val="28"/>
        </w:rPr>
        <w:t xml:space="preserve">金制度    </w:t>
      </w:r>
    </w:p>
    <w:p w:rsidR="000E0FC1" w:rsidRDefault="00630AFB" w:rsidP="000E0FC1">
      <w:pPr>
        <w:spacing w:line="360" w:lineRule="auto"/>
        <w:ind w:left="-3" w:firstLine="560"/>
        <w:jc w:val="both"/>
        <w:rPr>
          <w:rFonts w:asciiTheme="minorEastAsia" w:eastAsiaTheme="minorEastAsia" w:hAnsiTheme="minorEastAsia"/>
        </w:rPr>
      </w:pPr>
      <w:bookmarkStart w:id="35" w:name="_32hioqz" w:colFirst="0" w:colLast="0"/>
      <w:bookmarkEnd w:id="35"/>
      <w:r w:rsidRPr="00FB6AEC">
        <w:rPr>
          <w:rFonts w:asciiTheme="minorEastAsia" w:eastAsiaTheme="minorEastAsia" w:hAnsiTheme="minorEastAsia"/>
        </w:rPr>
        <w:t>瑞士的年金制度是建立在由國家、企業和個人共同分擔、相互補充的三大支柱上，包括</w:t>
      </w:r>
      <w:bookmarkStart w:id="36" w:name="_1hmsyys" w:colFirst="0" w:colLast="0"/>
      <w:bookmarkEnd w:id="36"/>
      <w:r w:rsidRPr="00FB6AEC">
        <w:rPr>
          <w:rFonts w:asciiTheme="minorEastAsia" w:eastAsiaTheme="minorEastAsia" w:hAnsiTheme="minorEastAsia"/>
        </w:rPr>
        <w:t>基本養老金</w:t>
      </w:r>
      <w:r w:rsidR="00FD4C25">
        <w:rPr>
          <w:rFonts w:asciiTheme="minorEastAsia" w:eastAsiaTheme="minorEastAsia" w:hAnsiTheme="minorEastAsia" w:hint="eastAsia"/>
        </w:rPr>
        <w:t>，</w:t>
      </w:r>
      <w:bookmarkStart w:id="37" w:name="_41mghml" w:colFirst="0" w:colLast="0"/>
      <w:bookmarkEnd w:id="37"/>
      <w:r w:rsidR="00FD4C25">
        <w:rPr>
          <w:rFonts w:asciiTheme="minorEastAsia" w:eastAsiaTheme="minorEastAsia" w:hAnsiTheme="minorEastAsia" w:hint="eastAsia"/>
        </w:rPr>
        <w:t>係</w:t>
      </w:r>
      <w:r w:rsidR="00FD4C25" w:rsidRPr="00FB6AEC">
        <w:rPr>
          <w:rFonts w:asciiTheme="minorEastAsia" w:eastAsiaTheme="minorEastAsia" w:hAnsiTheme="minorEastAsia"/>
        </w:rPr>
        <w:t>一</w:t>
      </w:r>
      <w:r w:rsidRPr="00FB6AEC">
        <w:rPr>
          <w:rFonts w:asciiTheme="minorEastAsia" w:eastAsiaTheme="minorEastAsia" w:hAnsiTheme="minorEastAsia"/>
        </w:rPr>
        <w:t xml:space="preserve">個全民性、強制性的老年與遺屬保險 </w:t>
      </w:r>
      <w:r w:rsidR="00FD4C25">
        <w:rPr>
          <w:rFonts w:asciiTheme="minorEastAsia" w:eastAsiaTheme="minorEastAsia" w:hAnsiTheme="minorEastAsia" w:hint="eastAsia"/>
        </w:rPr>
        <w:t>（</w:t>
      </w:r>
      <w:r w:rsidRPr="00FB6AEC">
        <w:rPr>
          <w:rFonts w:asciiTheme="minorEastAsia" w:eastAsiaTheme="minorEastAsia" w:hAnsiTheme="minorEastAsia"/>
        </w:rPr>
        <w:t>Alters- und Hinterbliebenenversicherung，AHV</w:t>
      </w:r>
      <w:r w:rsidR="00FD4C25">
        <w:rPr>
          <w:rFonts w:asciiTheme="minorEastAsia" w:eastAsiaTheme="minorEastAsia" w:hAnsiTheme="minorEastAsia" w:hint="eastAsia"/>
        </w:rPr>
        <w:t>）</w:t>
      </w:r>
      <w:r w:rsidRPr="00FB6AEC">
        <w:rPr>
          <w:rFonts w:asciiTheme="minorEastAsia" w:eastAsiaTheme="minorEastAsia" w:hAnsiTheme="minorEastAsia"/>
        </w:rPr>
        <w:t xml:space="preserve"> ， 以 及 失 能 保 險</w:t>
      </w:r>
      <w:r w:rsidR="00FD4C25">
        <w:rPr>
          <w:rFonts w:asciiTheme="minorEastAsia" w:eastAsiaTheme="minorEastAsia" w:hAnsiTheme="minorEastAsia" w:hint="eastAsia"/>
        </w:rPr>
        <w:t>（</w:t>
      </w:r>
      <w:r w:rsidRPr="00FB6AEC">
        <w:rPr>
          <w:rFonts w:asciiTheme="minorEastAsia" w:eastAsiaTheme="minorEastAsia" w:hAnsiTheme="minorEastAsia"/>
        </w:rPr>
        <w:t>Invalidenverischerung，IV</w:t>
      </w:r>
      <w:r w:rsidR="00FD4C25">
        <w:rPr>
          <w:rFonts w:asciiTheme="minorEastAsia" w:eastAsiaTheme="minorEastAsia" w:hAnsiTheme="minorEastAsia" w:hint="eastAsia"/>
        </w:rPr>
        <w:t>）</w:t>
      </w:r>
      <w:r w:rsidRPr="00FB6AEC">
        <w:rPr>
          <w:rFonts w:asciiTheme="minorEastAsia" w:eastAsiaTheme="minorEastAsia" w:hAnsiTheme="minorEastAsia"/>
        </w:rPr>
        <w:t>，旨在保障老年、遺屬與失能者之基本生活，以保障年金領取者所得替代率 40％左右為目標，介於每月1,175到2,350瑞</w:t>
      </w:r>
      <w:r w:rsidR="008537E0">
        <w:rPr>
          <w:rFonts w:asciiTheme="minorEastAsia" w:eastAsiaTheme="minorEastAsia" w:hAnsiTheme="minorEastAsia" w:hint="eastAsia"/>
        </w:rPr>
        <w:t>郎</w:t>
      </w:r>
      <w:r w:rsidRPr="00FB6AEC">
        <w:rPr>
          <w:rFonts w:asciiTheme="minorEastAsia" w:eastAsiaTheme="minorEastAsia" w:hAnsiTheme="minorEastAsia"/>
        </w:rPr>
        <w:t>。</w:t>
      </w:r>
      <w:bookmarkStart w:id="38" w:name="_2grqrue" w:colFirst="0" w:colLast="0"/>
      <w:bookmarkEnd w:id="38"/>
    </w:p>
    <w:p w:rsidR="000E0FC1" w:rsidRDefault="00FD4C25" w:rsidP="000E0FC1">
      <w:pPr>
        <w:spacing w:line="360" w:lineRule="auto"/>
        <w:ind w:left="-3" w:firstLine="560"/>
        <w:jc w:val="both"/>
        <w:rPr>
          <w:rFonts w:asciiTheme="minorEastAsia" w:eastAsiaTheme="minorEastAsia" w:hAnsiTheme="minorEastAsia"/>
        </w:rPr>
      </w:pPr>
      <w:r>
        <w:rPr>
          <w:rFonts w:asciiTheme="minorEastAsia" w:eastAsiaTheme="minorEastAsia" w:hAnsiTheme="minorEastAsia" w:hint="eastAsia"/>
        </w:rPr>
        <w:t>另外，</w:t>
      </w:r>
      <w:r w:rsidRPr="00FB6AEC">
        <w:rPr>
          <w:rFonts w:asciiTheme="minorEastAsia" w:eastAsiaTheme="minorEastAsia" w:hAnsiTheme="minorEastAsia"/>
        </w:rPr>
        <w:t>職</w:t>
      </w:r>
      <w:r w:rsidR="00630AFB" w:rsidRPr="00FB6AEC">
        <w:rPr>
          <w:rFonts w:asciiTheme="minorEastAsia" w:eastAsiaTheme="minorEastAsia" w:hAnsiTheme="minorEastAsia"/>
        </w:rPr>
        <w:t>業退休金</w:t>
      </w:r>
      <w:bookmarkStart w:id="39" w:name="_vx1227" w:colFirst="0" w:colLast="0"/>
      <w:bookmarkEnd w:id="39"/>
      <w:r w:rsidR="00630AFB" w:rsidRPr="00FB6AEC">
        <w:rPr>
          <w:rFonts w:asciiTheme="minorEastAsia" w:eastAsiaTheme="minorEastAsia" w:hAnsiTheme="minorEastAsia"/>
        </w:rPr>
        <w:t>以將所得替代率提高到 60％為原則，故職業退休金之目的在使退休金領取者可以維持其既有之生活水準。因此，職業退休金保障之所得，是在第一層基本保障以上之所得，故原先是以第一層最高年金給付水準以上之收入，才作為投保薪資，以達到提高未來年金給付之目的。是以年收入大於21,060瑞</w:t>
      </w:r>
      <w:r w:rsidR="008537E0">
        <w:rPr>
          <w:rFonts w:asciiTheme="minorEastAsia" w:eastAsiaTheme="minorEastAsia" w:hAnsiTheme="minorEastAsia" w:hint="eastAsia"/>
        </w:rPr>
        <w:t>郎</w:t>
      </w:r>
      <w:r w:rsidR="00630AFB" w:rsidRPr="00FB6AEC">
        <w:rPr>
          <w:rFonts w:asciiTheme="minorEastAsia" w:eastAsiaTheme="minorEastAsia" w:hAnsiTheme="minorEastAsia"/>
        </w:rPr>
        <w:t>者為保障對象，至於雇主與受雇者如何分擔此提撥金，則賦予勞資雙方協議之，但規定雇主分擔比率不得低於受雇者。</w:t>
      </w:r>
    </w:p>
    <w:p w:rsidR="00785314" w:rsidRPr="00FB6AEC" w:rsidRDefault="005B5723" w:rsidP="000E0FC1">
      <w:pPr>
        <w:spacing w:line="360" w:lineRule="auto"/>
        <w:ind w:left="-3" w:firstLine="560"/>
        <w:jc w:val="both"/>
        <w:rPr>
          <w:rFonts w:asciiTheme="minorEastAsia" w:eastAsiaTheme="minorEastAsia" w:hAnsiTheme="minorEastAsia"/>
        </w:rPr>
      </w:pPr>
      <w:r>
        <w:rPr>
          <w:rFonts w:asciiTheme="minorEastAsia" w:eastAsiaTheme="minorEastAsia" w:hAnsiTheme="minorEastAsia" w:hint="eastAsia"/>
        </w:rPr>
        <w:t>至於</w:t>
      </w:r>
      <w:bookmarkStart w:id="40" w:name="_3fwokq0" w:colFirst="0" w:colLast="0"/>
      <w:bookmarkEnd w:id="40"/>
      <w:r w:rsidR="00630AFB" w:rsidRPr="00FB6AEC">
        <w:rPr>
          <w:rFonts w:asciiTheme="minorEastAsia" w:eastAsiaTheme="minorEastAsia" w:hAnsiTheme="minorEastAsia"/>
        </w:rPr>
        <w:t>個人養老保險</w:t>
      </w:r>
      <w:r>
        <w:rPr>
          <w:rFonts w:asciiTheme="minorEastAsia" w:eastAsiaTheme="minorEastAsia" w:hAnsiTheme="minorEastAsia" w:hint="eastAsia"/>
        </w:rPr>
        <w:t>，則</w:t>
      </w:r>
      <w:bookmarkStart w:id="41" w:name="_1v1yuxt" w:colFirst="0" w:colLast="0"/>
      <w:bookmarkEnd w:id="41"/>
      <w:r w:rsidR="00630AFB" w:rsidRPr="00FB6AEC">
        <w:rPr>
          <w:rFonts w:asciiTheme="minorEastAsia" w:eastAsiaTheme="minorEastAsia" w:hAnsiTheme="minorEastAsia"/>
        </w:rPr>
        <w:t>是一種稅收減免制度，</w:t>
      </w:r>
      <w:r>
        <w:rPr>
          <w:rFonts w:asciiTheme="minorEastAsia" w:eastAsiaTheme="minorEastAsia" w:hAnsiTheme="minorEastAsia" w:hint="eastAsia"/>
        </w:rPr>
        <w:t>透過</w:t>
      </w:r>
      <w:r w:rsidR="00630AFB" w:rsidRPr="00FB6AEC">
        <w:rPr>
          <w:rFonts w:asciiTheme="minorEastAsia" w:eastAsiaTheme="minorEastAsia" w:hAnsiTheme="minorEastAsia"/>
        </w:rPr>
        <w:t>可抵稅鼓勵之，其主要保障對象是那些無法納入第二層保障網者，特別是自營者或低收入者。其型態又分為約束性（不可提前解約，3a）與非約束性(3b)兩種，前者主要為個人定期存款或商業保險，國家在一定額度內給予免稅或節稅之優惠，但</w:t>
      </w:r>
      <w:r w:rsidR="00DA25C6">
        <w:rPr>
          <w:rFonts w:asciiTheme="minorEastAsia" w:eastAsiaTheme="minorEastAsia" w:hAnsiTheme="minorEastAsia" w:hint="eastAsia"/>
        </w:rPr>
        <w:t>須具有</w:t>
      </w:r>
      <w:r w:rsidR="00630AFB" w:rsidRPr="00FB6AEC">
        <w:rPr>
          <w:rFonts w:asciiTheme="minorEastAsia" w:eastAsiaTheme="minorEastAsia" w:hAnsiTheme="minorEastAsia"/>
        </w:rPr>
        <w:t>老年風險條件</w:t>
      </w:r>
      <w:r w:rsidR="00DA25C6">
        <w:rPr>
          <w:rFonts w:asciiTheme="minorEastAsia" w:eastAsiaTheme="minorEastAsia" w:hAnsiTheme="minorEastAsia" w:hint="eastAsia"/>
        </w:rPr>
        <w:t>方可領取</w:t>
      </w:r>
      <w:r w:rsidR="00630AFB" w:rsidRPr="00FB6AEC">
        <w:rPr>
          <w:rFonts w:asciiTheme="minorEastAsia" w:eastAsiaTheme="minorEastAsia" w:hAnsiTheme="minorEastAsia"/>
        </w:rPr>
        <w:t>（如退休、死亡、殘障）；後者為一般存款之免稅措施，但節稅幅度不如前者般優惠。</w:t>
      </w:r>
    </w:p>
    <w:p w:rsidR="00785314" w:rsidRPr="009A34C3" w:rsidRDefault="00BB3580" w:rsidP="00DA4EAC">
      <w:pPr>
        <w:pStyle w:val="a6"/>
        <w:numPr>
          <w:ilvl w:val="0"/>
          <w:numId w:val="26"/>
        </w:numPr>
        <w:tabs>
          <w:tab w:val="left" w:pos="709"/>
        </w:tabs>
        <w:spacing w:line="360" w:lineRule="auto"/>
        <w:ind w:leftChars="0" w:firstLineChars="0"/>
        <w:rPr>
          <w:rFonts w:asciiTheme="minorEastAsia" w:eastAsiaTheme="minorEastAsia" w:hAnsiTheme="minorEastAsia"/>
          <w:b/>
        </w:rPr>
      </w:pPr>
      <w:r w:rsidRPr="009A34C3">
        <w:rPr>
          <w:rFonts w:asciiTheme="minorEastAsia" w:eastAsiaTheme="minorEastAsia" w:hAnsiTheme="minorEastAsia" w:hint="eastAsia"/>
          <w:b/>
        </w:rPr>
        <w:t>健康保險</w:t>
      </w:r>
    </w:p>
    <w:p w:rsidR="00785314" w:rsidRDefault="00630AFB" w:rsidP="00EB0242">
      <w:pPr>
        <w:spacing w:line="360" w:lineRule="auto"/>
        <w:ind w:left="-3" w:firstLine="560"/>
        <w:jc w:val="both"/>
        <w:rPr>
          <w:rFonts w:asciiTheme="minorEastAsia" w:eastAsiaTheme="minorEastAsia" w:hAnsiTheme="minorEastAsia"/>
        </w:rPr>
      </w:pPr>
      <w:bookmarkStart w:id="42" w:name="_4f1mdlm" w:colFirst="0" w:colLast="0"/>
      <w:bookmarkStart w:id="43" w:name="_2u6wntf" w:colFirst="0" w:colLast="0"/>
      <w:bookmarkEnd w:id="42"/>
      <w:bookmarkEnd w:id="43"/>
      <w:r w:rsidRPr="00FB6AEC">
        <w:rPr>
          <w:rFonts w:asciiTheme="minorEastAsia" w:eastAsiaTheme="minorEastAsia" w:hAnsiTheme="minorEastAsia"/>
        </w:rPr>
        <w:t>瑞士</w:t>
      </w:r>
      <w:r w:rsidR="000E0FC1">
        <w:rPr>
          <w:rFonts w:asciiTheme="minorEastAsia" w:eastAsiaTheme="minorEastAsia" w:hAnsiTheme="minorEastAsia" w:hint="eastAsia"/>
        </w:rPr>
        <w:t>之</w:t>
      </w:r>
      <w:r w:rsidRPr="00FB6AEC">
        <w:rPr>
          <w:rFonts w:asciiTheme="minorEastAsia" w:eastAsiaTheme="minorEastAsia" w:hAnsiTheme="minorEastAsia"/>
        </w:rPr>
        <w:t>基本健康保險是強制的，提供的涵蓋範圍相當廣。</w:t>
      </w:r>
      <w:r w:rsidR="00EB0242">
        <w:rPr>
          <w:rFonts w:asciiTheme="minorEastAsia" w:eastAsiaTheme="minorEastAsia" w:hAnsiTheme="minorEastAsia" w:hint="eastAsia"/>
        </w:rPr>
        <w:t>而</w:t>
      </w:r>
      <w:r w:rsidRPr="00FB6AEC">
        <w:rPr>
          <w:rFonts w:asciiTheme="minorEastAsia" w:eastAsiaTheme="minorEastAsia" w:hAnsiTheme="minorEastAsia"/>
        </w:rPr>
        <w:t>這些</w:t>
      </w:r>
      <w:r w:rsidR="00EB0242">
        <w:rPr>
          <w:rFonts w:asciiTheme="minorEastAsia" w:eastAsiaTheme="minorEastAsia" w:hAnsiTheme="minorEastAsia" w:hint="eastAsia"/>
        </w:rPr>
        <w:t>提供的</w:t>
      </w:r>
      <w:r w:rsidRPr="00FB6AEC">
        <w:rPr>
          <w:rFonts w:asciiTheme="minorEastAsia" w:eastAsiaTheme="minorEastAsia" w:hAnsiTheme="minorEastAsia"/>
        </w:rPr>
        <w:t>私人保險公司不可獲利</w:t>
      </w:r>
      <w:r w:rsidR="00EB0242">
        <w:rPr>
          <w:rFonts w:asciiTheme="minorEastAsia" w:eastAsiaTheme="minorEastAsia" w:hAnsiTheme="minorEastAsia" w:hint="eastAsia"/>
        </w:rPr>
        <w:t>經營</w:t>
      </w:r>
      <w:r w:rsidRPr="00FB6AEC">
        <w:rPr>
          <w:rFonts w:asciiTheme="minorEastAsia" w:eastAsiaTheme="minorEastAsia" w:hAnsiTheme="minorEastAsia"/>
        </w:rPr>
        <w:t>，且必須接受所有人投保</w:t>
      </w:r>
      <w:r w:rsidR="004C5018">
        <w:rPr>
          <w:rFonts w:asciiTheme="minorEastAsia" w:eastAsiaTheme="minorEastAsia" w:hAnsiTheme="minorEastAsia" w:hint="eastAsia"/>
        </w:rPr>
        <w:t>（</w:t>
      </w:r>
      <w:r w:rsidRPr="00FB6AEC">
        <w:rPr>
          <w:rFonts w:asciiTheme="minorEastAsia" w:eastAsiaTheme="minorEastAsia" w:hAnsiTheme="minorEastAsia"/>
        </w:rPr>
        <w:t>但能銷售額外項目</w:t>
      </w:r>
      <w:r w:rsidR="004C5018">
        <w:rPr>
          <w:rFonts w:asciiTheme="minorEastAsia" w:eastAsiaTheme="minorEastAsia" w:hAnsiTheme="minorEastAsia" w:hint="eastAsia"/>
        </w:rPr>
        <w:t>）</w:t>
      </w:r>
      <w:r w:rsidRPr="00FB6AEC">
        <w:rPr>
          <w:rFonts w:asciiTheme="minorEastAsia" w:eastAsiaTheme="minorEastAsia" w:hAnsiTheme="minorEastAsia"/>
        </w:rPr>
        <w:t>。同一個地區</w:t>
      </w:r>
      <w:r w:rsidR="00EB0242">
        <w:rPr>
          <w:rFonts w:asciiTheme="minorEastAsia" w:eastAsiaTheme="minorEastAsia" w:hAnsiTheme="minorEastAsia" w:hint="eastAsia"/>
        </w:rPr>
        <w:t>之人民</w:t>
      </w:r>
      <w:r w:rsidRPr="00FB6AEC">
        <w:rPr>
          <w:rFonts w:asciiTheme="minorEastAsia" w:eastAsiaTheme="minorEastAsia" w:hAnsiTheme="minorEastAsia"/>
        </w:rPr>
        <w:t>所</w:t>
      </w:r>
      <w:r w:rsidR="000E0FC1">
        <w:rPr>
          <w:rFonts w:asciiTheme="minorEastAsia" w:eastAsiaTheme="minorEastAsia" w:hAnsiTheme="minorEastAsia" w:hint="eastAsia"/>
        </w:rPr>
        <w:t>繳</w:t>
      </w:r>
      <w:r w:rsidRPr="00FB6AEC">
        <w:rPr>
          <w:rFonts w:asciiTheme="minorEastAsia" w:eastAsiaTheme="minorEastAsia" w:hAnsiTheme="minorEastAsia"/>
        </w:rPr>
        <w:t>保費是一樣的，低收入戶者的保費由政府補助。從2012年起，風險賠償則</w:t>
      </w:r>
      <w:r w:rsidR="000E0FC1">
        <w:rPr>
          <w:rFonts w:asciiTheme="minorEastAsia" w:eastAsiaTheme="minorEastAsia" w:hAnsiTheme="minorEastAsia" w:hint="eastAsia"/>
        </w:rPr>
        <w:t>納入</w:t>
      </w:r>
      <w:r w:rsidRPr="00FB6AEC">
        <w:rPr>
          <w:rFonts w:asciiTheme="minorEastAsia" w:eastAsiaTheme="minorEastAsia" w:hAnsiTheme="minorEastAsia"/>
        </w:rPr>
        <w:t>年齡、性別</w:t>
      </w:r>
      <w:r w:rsidR="000E0FC1">
        <w:rPr>
          <w:rFonts w:asciiTheme="minorEastAsia" w:eastAsiaTheme="minorEastAsia" w:hAnsiTheme="minorEastAsia" w:hint="eastAsia"/>
        </w:rPr>
        <w:t>及</w:t>
      </w:r>
      <w:r w:rsidRPr="00FB6AEC">
        <w:rPr>
          <w:rFonts w:asciiTheme="minorEastAsia" w:eastAsiaTheme="minorEastAsia" w:hAnsiTheme="minorEastAsia"/>
        </w:rPr>
        <w:t>是否經常進醫院</w:t>
      </w:r>
      <w:r w:rsidR="000E0FC1">
        <w:rPr>
          <w:rFonts w:asciiTheme="minorEastAsia" w:eastAsiaTheme="minorEastAsia" w:hAnsiTheme="minorEastAsia" w:hint="eastAsia"/>
        </w:rPr>
        <w:t>等因素</w:t>
      </w:r>
      <w:r w:rsidRPr="00FB6AEC">
        <w:rPr>
          <w:rFonts w:asciiTheme="minorEastAsia" w:eastAsiaTheme="minorEastAsia" w:hAnsiTheme="minorEastAsia"/>
        </w:rPr>
        <w:t>。</w:t>
      </w:r>
    </w:p>
    <w:p w:rsidR="006429AE" w:rsidRPr="009A34C3" w:rsidRDefault="006429AE" w:rsidP="00DA4EAC">
      <w:pPr>
        <w:pStyle w:val="a6"/>
        <w:numPr>
          <w:ilvl w:val="0"/>
          <w:numId w:val="26"/>
        </w:numPr>
        <w:spacing w:line="360" w:lineRule="auto"/>
        <w:ind w:leftChars="0" w:firstLineChars="0"/>
        <w:rPr>
          <w:rFonts w:asciiTheme="minorEastAsia" w:eastAsiaTheme="minorEastAsia" w:hAnsiTheme="minorEastAsia"/>
          <w:b/>
        </w:rPr>
      </w:pPr>
      <w:r w:rsidRPr="009A34C3">
        <w:rPr>
          <w:rFonts w:asciiTheme="minorEastAsia" w:eastAsiaTheme="minorEastAsia" w:hAnsiTheme="minorEastAsia" w:hint="eastAsia"/>
          <w:b/>
        </w:rPr>
        <w:t>失業救濟</w:t>
      </w:r>
    </w:p>
    <w:p w:rsidR="00785314" w:rsidRPr="00FB6AEC" w:rsidRDefault="00630AFB" w:rsidP="006429AE">
      <w:pPr>
        <w:spacing w:line="360" w:lineRule="auto"/>
        <w:ind w:left="-3" w:firstLine="560"/>
        <w:jc w:val="both"/>
        <w:rPr>
          <w:rFonts w:asciiTheme="minorEastAsia" w:eastAsiaTheme="minorEastAsia" w:hAnsiTheme="minorEastAsia"/>
        </w:rPr>
      </w:pPr>
      <w:bookmarkStart w:id="44" w:name="_19c6y18" w:colFirst="0" w:colLast="0"/>
      <w:bookmarkStart w:id="45" w:name="_3tbugp1" w:colFirst="0" w:colLast="0"/>
      <w:bookmarkEnd w:id="44"/>
      <w:bookmarkEnd w:id="45"/>
      <w:r w:rsidRPr="00FB6AEC">
        <w:rPr>
          <w:rFonts w:asciiTheme="minorEastAsia" w:eastAsiaTheme="minorEastAsia" w:hAnsiTheme="minorEastAsia"/>
        </w:rPr>
        <w:t>有關失業救濟金，可領18個月</w:t>
      </w:r>
      <w:r w:rsidR="004C5018">
        <w:rPr>
          <w:rFonts w:asciiTheme="minorEastAsia" w:eastAsiaTheme="minorEastAsia" w:hAnsiTheme="minorEastAsia" w:hint="eastAsia"/>
        </w:rPr>
        <w:t>（</w:t>
      </w:r>
      <w:r w:rsidRPr="00FB6AEC">
        <w:rPr>
          <w:rFonts w:asciiTheme="minorEastAsia" w:eastAsiaTheme="minorEastAsia" w:hAnsiTheme="minorEastAsia"/>
        </w:rPr>
        <w:t>有些例外</w:t>
      </w:r>
      <w:r w:rsidR="004C5018">
        <w:rPr>
          <w:rFonts w:asciiTheme="minorEastAsia" w:eastAsiaTheme="minorEastAsia" w:hAnsiTheme="minorEastAsia" w:hint="eastAsia"/>
        </w:rPr>
        <w:t>）</w:t>
      </w:r>
      <w:r w:rsidRPr="00FB6AEC">
        <w:rPr>
          <w:rFonts w:asciiTheme="minorEastAsia" w:eastAsiaTheme="minorEastAsia" w:hAnsiTheme="minorEastAsia"/>
        </w:rPr>
        <w:t>，但每個月必須面談審核，讓社工知道請領者</w:t>
      </w:r>
      <w:r w:rsidR="00615E1D">
        <w:rPr>
          <w:rFonts w:asciiTheme="minorEastAsia" w:eastAsiaTheme="minorEastAsia" w:hAnsiTheme="minorEastAsia" w:hint="eastAsia"/>
        </w:rPr>
        <w:t>是否</w:t>
      </w:r>
      <w:r w:rsidRPr="00FB6AEC">
        <w:rPr>
          <w:rFonts w:asciiTheme="minorEastAsia" w:eastAsiaTheme="minorEastAsia" w:hAnsiTheme="minorEastAsia"/>
        </w:rPr>
        <w:t>找工作，並能獲得就業服務或就業訓練。對長期失業者，州或市政府會提供社會協助，但各州之間的差異很大。</w:t>
      </w:r>
    </w:p>
    <w:p w:rsidR="00785314" w:rsidRPr="009A34C3" w:rsidRDefault="006429AE" w:rsidP="00DA4EAC">
      <w:pPr>
        <w:pStyle w:val="a6"/>
        <w:numPr>
          <w:ilvl w:val="0"/>
          <w:numId w:val="26"/>
        </w:numPr>
        <w:spacing w:line="360" w:lineRule="auto"/>
        <w:ind w:leftChars="0" w:firstLineChars="0"/>
        <w:rPr>
          <w:rFonts w:asciiTheme="minorEastAsia" w:eastAsiaTheme="minorEastAsia" w:hAnsiTheme="minorEastAsia"/>
          <w:b/>
        </w:rPr>
      </w:pPr>
      <w:r w:rsidRPr="009A34C3">
        <w:rPr>
          <w:rFonts w:asciiTheme="minorEastAsia" w:eastAsiaTheme="minorEastAsia" w:hAnsiTheme="minorEastAsia" w:hint="eastAsia"/>
          <w:b/>
        </w:rPr>
        <w:t>孩童照顧</w:t>
      </w:r>
    </w:p>
    <w:p w:rsidR="00785314" w:rsidRPr="00FB6AEC" w:rsidRDefault="00630AFB" w:rsidP="006429AE">
      <w:pPr>
        <w:spacing w:line="360" w:lineRule="auto"/>
        <w:ind w:left="-3" w:firstLine="560"/>
        <w:jc w:val="both"/>
        <w:rPr>
          <w:rFonts w:asciiTheme="minorEastAsia" w:eastAsiaTheme="minorEastAsia" w:hAnsiTheme="minorEastAsia"/>
        </w:rPr>
      </w:pPr>
      <w:bookmarkStart w:id="46" w:name="_28h4qwu" w:colFirst="0" w:colLast="0"/>
      <w:bookmarkStart w:id="47" w:name="_nmf14n" w:colFirst="0" w:colLast="0"/>
      <w:bookmarkEnd w:id="46"/>
      <w:bookmarkEnd w:id="47"/>
      <w:r w:rsidRPr="00FB6AEC">
        <w:rPr>
          <w:rFonts w:asciiTheme="minorEastAsia" w:eastAsiaTheme="minorEastAsia" w:hAnsiTheme="minorEastAsia"/>
        </w:rPr>
        <w:t>瑞士的家庭政策是傳統自由與保守的，州或聯邦政府會給家庭補助金</w:t>
      </w:r>
      <w:r w:rsidR="006429AE">
        <w:rPr>
          <w:rFonts w:asciiTheme="minorEastAsia" w:eastAsiaTheme="minorEastAsia" w:hAnsiTheme="minorEastAsia" w:hint="eastAsia"/>
        </w:rPr>
        <w:t>，</w:t>
      </w:r>
      <w:r w:rsidRPr="00FB6AEC">
        <w:rPr>
          <w:rFonts w:asciiTheme="minorEastAsia" w:eastAsiaTheme="minorEastAsia" w:hAnsiTheme="minorEastAsia"/>
        </w:rPr>
        <w:t>每</w:t>
      </w:r>
      <w:r w:rsidR="006429AE">
        <w:rPr>
          <w:rFonts w:asciiTheme="minorEastAsia" w:eastAsiaTheme="minorEastAsia" w:hAnsiTheme="minorEastAsia" w:hint="eastAsia"/>
        </w:rPr>
        <w:t>位</w:t>
      </w:r>
      <w:r w:rsidRPr="00FB6AEC">
        <w:rPr>
          <w:rFonts w:asciiTheme="minorEastAsia" w:eastAsiaTheme="minorEastAsia" w:hAnsiTheme="minorEastAsia"/>
        </w:rPr>
        <w:t>孩</w:t>
      </w:r>
      <w:r w:rsidR="006429AE">
        <w:rPr>
          <w:rFonts w:asciiTheme="minorEastAsia" w:eastAsiaTheme="minorEastAsia" w:hAnsiTheme="minorEastAsia" w:hint="eastAsia"/>
        </w:rPr>
        <w:t>童</w:t>
      </w:r>
      <w:r w:rsidRPr="00FB6AEC">
        <w:rPr>
          <w:rFonts w:asciiTheme="minorEastAsia" w:eastAsiaTheme="minorEastAsia" w:hAnsiTheme="minorEastAsia"/>
        </w:rPr>
        <w:t>每個月至少200瑞</w:t>
      </w:r>
      <w:r w:rsidR="00C65AFD">
        <w:rPr>
          <w:rFonts w:asciiTheme="minorEastAsia" w:eastAsiaTheme="minorEastAsia" w:hAnsiTheme="minorEastAsia" w:hint="eastAsia"/>
        </w:rPr>
        <w:t>郎</w:t>
      </w:r>
      <w:r w:rsidRPr="00FB6AEC">
        <w:rPr>
          <w:rFonts w:asciiTheme="minorEastAsia" w:eastAsiaTheme="minorEastAsia" w:hAnsiTheme="minorEastAsia"/>
        </w:rPr>
        <w:t>。2004年通過</w:t>
      </w:r>
      <w:r w:rsidR="006429AE">
        <w:rPr>
          <w:rFonts w:asciiTheme="minorEastAsia" w:eastAsiaTheme="minorEastAsia" w:hAnsiTheme="minorEastAsia" w:hint="eastAsia"/>
        </w:rPr>
        <w:t>之</w:t>
      </w:r>
      <w:r w:rsidRPr="00FB6AEC">
        <w:rPr>
          <w:rFonts w:asciiTheme="minorEastAsia" w:eastAsiaTheme="minorEastAsia" w:hAnsiTheme="minorEastAsia"/>
        </w:rPr>
        <w:t>生育保險，則會提供16個星期70%的收入；但沒有父母陪產假，照顧孩童的</w:t>
      </w:r>
      <w:r w:rsidR="006429AE">
        <w:rPr>
          <w:rFonts w:asciiTheme="minorEastAsia" w:eastAsiaTheme="minorEastAsia" w:hAnsiTheme="minorEastAsia" w:hint="eastAsia"/>
        </w:rPr>
        <w:t>保母</w:t>
      </w:r>
      <w:r w:rsidRPr="00FB6AEC">
        <w:rPr>
          <w:rFonts w:asciiTheme="minorEastAsia" w:eastAsiaTheme="minorEastAsia" w:hAnsiTheme="minorEastAsia"/>
        </w:rPr>
        <w:t>費用昂貴且供不應求。</w:t>
      </w:r>
    </w:p>
    <w:p w:rsidR="00785314" w:rsidRPr="00FB6AEC" w:rsidRDefault="00630AFB" w:rsidP="006429AE">
      <w:pPr>
        <w:spacing w:line="360" w:lineRule="auto"/>
        <w:ind w:left="-3" w:firstLine="560"/>
        <w:jc w:val="both"/>
        <w:rPr>
          <w:rFonts w:asciiTheme="minorEastAsia" w:eastAsiaTheme="minorEastAsia" w:hAnsiTheme="minorEastAsia"/>
        </w:rPr>
      </w:pPr>
      <w:bookmarkStart w:id="48" w:name="_37m2jsg" w:colFirst="0" w:colLast="0"/>
      <w:bookmarkEnd w:id="48"/>
      <w:r w:rsidRPr="00FB6AEC">
        <w:rPr>
          <w:rFonts w:asciiTheme="minorEastAsia" w:eastAsiaTheme="minorEastAsia" w:hAnsiTheme="minorEastAsia"/>
        </w:rPr>
        <w:t>針對上述制度</w:t>
      </w:r>
      <w:r w:rsidR="006429AE">
        <w:rPr>
          <w:rFonts w:asciiTheme="minorEastAsia" w:eastAsiaTheme="minorEastAsia" w:hAnsiTheme="minorEastAsia" w:hint="eastAsia"/>
        </w:rPr>
        <w:t>，</w:t>
      </w:r>
      <w:r w:rsidRPr="00FB6AEC">
        <w:rPr>
          <w:rFonts w:asciiTheme="minorEastAsia" w:eastAsiaTheme="minorEastAsia" w:hAnsiTheme="minorEastAsia"/>
        </w:rPr>
        <w:t>瑞士政府要進一步處理</w:t>
      </w:r>
      <w:r w:rsidR="006429AE">
        <w:rPr>
          <w:rFonts w:asciiTheme="minorEastAsia" w:eastAsiaTheme="minorEastAsia" w:hAnsiTheme="minorEastAsia" w:hint="eastAsia"/>
        </w:rPr>
        <w:t>之</w:t>
      </w:r>
      <w:r w:rsidRPr="00FB6AEC">
        <w:rPr>
          <w:rFonts w:asciiTheme="minorEastAsia" w:eastAsiaTheme="minorEastAsia" w:hAnsiTheme="minorEastAsia"/>
        </w:rPr>
        <w:t>關鍵議題尚包括</w:t>
      </w:r>
      <w:r w:rsidR="006429AE">
        <w:rPr>
          <w:rFonts w:asciiTheme="minorEastAsia" w:eastAsiaTheme="minorEastAsia" w:hAnsiTheme="minorEastAsia" w:hint="eastAsia"/>
        </w:rPr>
        <w:t>：</w:t>
      </w:r>
      <w:bookmarkStart w:id="49" w:name="_1mrcu09" w:colFirst="0" w:colLast="0"/>
      <w:bookmarkEnd w:id="49"/>
      <w:r w:rsidRPr="00FB6AEC">
        <w:rPr>
          <w:rFonts w:asciiTheme="minorEastAsia" w:eastAsiaTheme="minorEastAsia" w:hAnsiTheme="minorEastAsia"/>
        </w:rPr>
        <w:t>健康照顧的成本控制，以及籌措資金辦理長期照顧。</w:t>
      </w:r>
      <w:bookmarkStart w:id="50" w:name="_46r0co2" w:colFirst="0" w:colLast="0"/>
      <w:bookmarkEnd w:id="50"/>
      <w:r w:rsidRPr="00FB6AEC">
        <w:rPr>
          <w:rFonts w:asciiTheme="minorEastAsia" w:eastAsiaTheme="minorEastAsia" w:hAnsiTheme="minorEastAsia"/>
        </w:rPr>
        <w:t>因應高齡化，需籌措資金提供基本養老金及職業退休金。</w:t>
      </w:r>
      <w:bookmarkStart w:id="51" w:name="_2lwamvv" w:colFirst="0" w:colLast="0"/>
      <w:bookmarkEnd w:id="51"/>
      <w:r w:rsidR="006429AE">
        <w:rPr>
          <w:rFonts w:asciiTheme="minorEastAsia" w:eastAsiaTheme="minorEastAsia" w:hAnsiTheme="minorEastAsia" w:hint="eastAsia"/>
        </w:rPr>
        <w:t>還有</w:t>
      </w:r>
      <w:r w:rsidR="006429AE" w:rsidRPr="00FB6AEC">
        <w:rPr>
          <w:rFonts w:asciiTheme="minorEastAsia" w:eastAsiaTheme="minorEastAsia" w:hAnsiTheme="minorEastAsia"/>
        </w:rPr>
        <w:t>改</w:t>
      </w:r>
      <w:r w:rsidRPr="00FB6AEC">
        <w:rPr>
          <w:rFonts w:asciiTheme="minorEastAsia" w:eastAsiaTheme="minorEastAsia" w:hAnsiTheme="minorEastAsia"/>
        </w:rPr>
        <w:t>善失業保險、失能保險和社會救助之間的協調性</w:t>
      </w:r>
      <w:r w:rsidR="006429AE">
        <w:rPr>
          <w:rFonts w:asciiTheme="minorEastAsia" w:eastAsiaTheme="minorEastAsia" w:hAnsiTheme="minorEastAsia" w:hint="eastAsia"/>
        </w:rPr>
        <w:t>，此外</w:t>
      </w:r>
      <w:bookmarkStart w:id="52" w:name="_111kx3o" w:colFirst="0" w:colLast="0"/>
      <w:bookmarkEnd w:id="52"/>
      <w:r w:rsidRPr="00FB6AEC">
        <w:rPr>
          <w:rFonts w:asciiTheme="minorEastAsia" w:eastAsiaTheme="minorEastAsia" w:hAnsiTheme="minorEastAsia"/>
        </w:rPr>
        <w:t>孩童照顧</w:t>
      </w:r>
      <w:r w:rsidR="006429AE">
        <w:rPr>
          <w:rFonts w:asciiTheme="minorEastAsia" w:eastAsiaTheme="minorEastAsia" w:hAnsiTheme="minorEastAsia" w:hint="eastAsia"/>
        </w:rPr>
        <w:t>與</w:t>
      </w:r>
      <w:r w:rsidRPr="00FB6AEC">
        <w:rPr>
          <w:rFonts w:asciiTheme="minorEastAsia" w:eastAsiaTheme="minorEastAsia" w:hAnsiTheme="minorEastAsia"/>
        </w:rPr>
        <w:t>家庭政策</w:t>
      </w:r>
      <w:r w:rsidR="006429AE">
        <w:rPr>
          <w:rFonts w:asciiTheme="minorEastAsia" w:eastAsiaTheme="minorEastAsia" w:hAnsiTheme="minorEastAsia" w:hint="eastAsia"/>
        </w:rPr>
        <w:t>亦</w:t>
      </w:r>
      <w:r w:rsidRPr="00FB6AEC">
        <w:rPr>
          <w:rFonts w:asciiTheme="minorEastAsia" w:eastAsiaTheme="minorEastAsia" w:hAnsiTheme="minorEastAsia"/>
        </w:rPr>
        <w:t>需</w:t>
      </w:r>
      <w:r w:rsidR="006429AE">
        <w:rPr>
          <w:rFonts w:asciiTheme="minorEastAsia" w:eastAsiaTheme="minorEastAsia" w:hAnsiTheme="minorEastAsia" w:hint="eastAsia"/>
        </w:rPr>
        <w:t>加強</w:t>
      </w:r>
      <w:r w:rsidRPr="00FB6AEC">
        <w:rPr>
          <w:rFonts w:asciiTheme="minorEastAsia" w:eastAsiaTheme="minorEastAsia" w:hAnsiTheme="minorEastAsia"/>
        </w:rPr>
        <w:t>推展。</w:t>
      </w:r>
    </w:p>
    <w:p w:rsidR="00CC552A" w:rsidRDefault="006223DF" w:rsidP="00615E1D">
      <w:pPr>
        <w:spacing w:line="360" w:lineRule="auto"/>
        <w:ind w:left="-3" w:firstLineChars="237" w:firstLine="569"/>
        <w:jc w:val="both"/>
        <w:rPr>
          <w:rFonts w:asciiTheme="minorEastAsia" w:eastAsiaTheme="minorEastAsia" w:hAnsiTheme="minorEastAsia"/>
        </w:rPr>
      </w:pPr>
      <w:bookmarkStart w:id="53" w:name="_3l18frh" w:colFirst="0" w:colLast="0"/>
      <w:bookmarkEnd w:id="53"/>
      <w:r>
        <w:rPr>
          <w:rFonts w:asciiTheme="minorEastAsia" w:eastAsiaTheme="minorEastAsia" w:hAnsiTheme="minorEastAsia" w:hint="eastAsia"/>
        </w:rPr>
        <w:t>至於</w:t>
      </w:r>
      <w:r w:rsidRPr="00FB6AEC">
        <w:rPr>
          <w:rFonts w:asciiTheme="minorEastAsia" w:eastAsiaTheme="minorEastAsia" w:hAnsiTheme="minorEastAsia"/>
        </w:rPr>
        <w:t>退</w:t>
      </w:r>
      <w:r w:rsidR="00630AFB" w:rsidRPr="00FB6AEC">
        <w:rPr>
          <w:rFonts w:asciiTheme="minorEastAsia" w:eastAsiaTheme="minorEastAsia" w:hAnsiTheme="minorEastAsia"/>
        </w:rPr>
        <w:t>休金如何改革</w:t>
      </w:r>
      <w:r>
        <w:rPr>
          <w:rFonts w:asciiTheme="minorEastAsia" w:eastAsiaTheme="minorEastAsia" w:hAnsiTheme="minorEastAsia" w:hint="eastAsia"/>
        </w:rPr>
        <w:t>，</w:t>
      </w:r>
      <w:r w:rsidR="00630AFB" w:rsidRPr="00FB6AEC">
        <w:rPr>
          <w:rFonts w:asciiTheme="minorEastAsia" w:eastAsiaTheme="minorEastAsia" w:hAnsiTheme="minorEastAsia"/>
        </w:rPr>
        <w:t>瑞士於9月24日公民投票「2020退休金改革方案」，此次全民公決包括兩項議案：</w:t>
      </w:r>
      <w:bookmarkStart w:id="54" w:name="_206ipza" w:colFirst="0" w:colLast="0"/>
      <w:bookmarkEnd w:id="54"/>
      <w:r w:rsidR="00630AFB" w:rsidRPr="00FB6AEC">
        <w:rPr>
          <w:rFonts w:asciiTheme="minorEastAsia" w:eastAsiaTheme="minorEastAsia" w:hAnsiTheme="minorEastAsia"/>
        </w:rPr>
        <w:t>將第二類「職業退休金」</w:t>
      </w:r>
      <w:r w:rsidR="004C5018">
        <w:rPr>
          <w:rFonts w:asciiTheme="minorEastAsia" w:eastAsiaTheme="minorEastAsia" w:hAnsiTheme="minorEastAsia" w:hint="eastAsia"/>
        </w:rPr>
        <w:t>（</w:t>
      </w:r>
      <w:r w:rsidR="00630AFB" w:rsidRPr="00FB6AEC">
        <w:rPr>
          <w:rFonts w:asciiTheme="minorEastAsia" w:eastAsiaTheme="minorEastAsia" w:hAnsiTheme="minorEastAsia"/>
        </w:rPr>
        <w:t>BVG</w:t>
      </w:r>
      <w:r w:rsidR="004C5018">
        <w:rPr>
          <w:rFonts w:asciiTheme="minorEastAsia" w:eastAsiaTheme="minorEastAsia" w:hAnsiTheme="minorEastAsia" w:hint="eastAsia"/>
        </w:rPr>
        <w:t>）</w:t>
      </w:r>
      <w:r w:rsidR="00630AFB" w:rsidRPr="00FB6AEC">
        <w:rPr>
          <w:rFonts w:asciiTheme="minorEastAsia" w:eastAsiaTheme="minorEastAsia" w:hAnsiTheme="minorEastAsia"/>
        </w:rPr>
        <w:t>，又稱「第二支柱養老保險」年金折算率從6.8%下調至6%，女性退休年齡從64歲上調至65歲；為了彌補由此給退休人員造成的損失，「老年與遺屬及失能保險」</w:t>
      </w:r>
      <w:r w:rsidR="004C5018">
        <w:rPr>
          <w:rFonts w:asciiTheme="minorEastAsia" w:eastAsiaTheme="minorEastAsia" w:hAnsiTheme="minorEastAsia" w:hint="eastAsia"/>
        </w:rPr>
        <w:t>（</w:t>
      </w:r>
      <w:r w:rsidR="00630AFB" w:rsidRPr="00FB6AEC">
        <w:rPr>
          <w:rFonts w:asciiTheme="minorEastAsia" w:eastAsiaTheme="minorEastAsia" w:hAnsiTheme="minorEastAsia"/>
        </w:rPr>
        <w:t>第一支柱</w:t>
      </w:r>
      <w:r w:rsidR="004C5018">
        <w:rPr>
          <w:rFonts w:asciiTheme="minorEastAsia" w:eastAsiaTheme="minorEastAsia" w:hAnsiTheme="minorEastAsia" w:hint="eastAsia"/>
        </w:rPr>
        <w:t>）</w:t>
      </w:r>
      <w:r w:rsidR="00630AFB" w:rsidRPr="00FB6AEC">
        <w:rPr>
          <w:rFonts w:asciiTheme="minorEastAsia" w:eastAsiaTheme="minorEastAsia" w:hAnsiTheme="minorEastAsia"/>
        </w:rPr>
        <w:t>每月增加70瑞郎；</w:t>
      </w:r>
      <w:r>
        <w:rPr>
          <w:rFonts w:asciiTheme="minorEastAsia" w:eastAsiaTheme="minorEastAsia" w:hAnsiTheme="minorEastAsia" w:hint="eastAsia"/>
        </w:rPr>
        <w:t>基</w:t>
      </w:r>
      <w:r w:rsidR="00630AFB" w:rsidRPr="00FB6AEC">
        <w:rPr>
          <w:rFonts w:asciiTheme="minorEastAsia" w:eastAsiaTheme="minorEastAsia" w:hAnsiTheme="minorEastAsia"/>
        </w:rPr>
        <w:t>此，在職人員將多繳納工資0.3%的保險金以增加第一支柱的儲備金額。</w:t>
      </w:r>
      <w:bookmarkStart w:id="55" w:name="_4k668n3" w:colFirst="0" w:colLast="0"/>
      <w:bookmarkEnd w:id="55"/>
      <w:r w:rsidR="00630AFB" w:rsidRPr="00FB6AEC">
        <w:rPr>
          <w:rFonts w:asciiTheme="minorEastAsia" w:eastAsiaTheme="minorEastAsia" w:hAnsiTheme="minorEastAsia"/>
        </w:rPr>
        <w:t>將加值稅從8%增至8.3%，用以強化第一支柱的儲備金額。此兩項投票相互關聯，一項未過，則全部否決。</w:t>
      </w:r>
      <w:bookmarkStart w:id="56" w:name="_2zbgiuw" w:colFirst="0" w:colLast="0"/>
      <w:bookmarkEnd w:id="56"/>
    </w:p>
    <w:p w:rsidR="00785314" w:rsidRPr="00FB6AEC" w:rsidRDefault="00630AFB" w:rsidP="00615E1D">
      <w:pPr>
        <w:spacing w:line="360" w:lineRule="auto"/>
        <w:ind w:left="-3" w:firstLineChars="237" w:firstLine="569"/>
        <w:jc w:val="both"/>
        <w:rPr>
          <w:rFonts w:asciiTheme="minorEastAsia" w:eastAsiaTheme="minorEastAsia" w:hAnsiTheme="minorEastAsia"/>
        </w:rPr>
      </w:pPr>
      <w:r w:rsidRPr="00FB6AEC">
        <w:rPr>
          <w:rFonts w:asciiTheme="minorEastAsia" w:eastAsiaTheme="minorEastAsia" w:hAnsiTheme="minorEastAsia"/>
        </w:rPr>
        <w:t>這項改革方案在8月18日的民意調查為53%接受，8月24日的民意調查為47%接受，最後在9月24日全民公投結果為否決此項法案。投票結果顯示，瑞士公民以47.3%支持，52.7%反對否決第一項議案。在提高加值稅以彌補第一支柱的議案在選民層面則為平手</w:t>
      </w:r>
      <w:r w:rsidR="004C5018">
        <w:rPr>
          <w:rFonts w:asciiTheme="minorEastAsia" w:eastAsiaTheme="minorEastAsia" w:hAnsiTheme="minorEastAsia" w:hint="eastAsia"/>
        </w:rPr>
        <w:t>（</w:t>
      </w:r>
      <w:r w:rsidRPr="00FB6AEC">
        <w:rPr>
          <w:rFonts w:asciiTheme="minorEastAsia" w:eastAsiaTheme="minorEastAsia" w:hAnsiTheme="minorEastAsia"/>
        </w:rPr>
        <w:t>49.95%支持，50.05%反對</w:t>
      </w:r>
      <w:r w:rsidR="004C5018">
        <w:rPr>
          <w:rFonts w:asciiTheme="minorEastAsia" w:eastAsiaTheme="minorEastAsia" w:hAnsiTheme="minorEastAsia" w:hint="eastAsia"/>
        </w:rPr>
        <w:t>）</w:t>
      </w:r>
      <w:r w:rsidRPr="00FB6AEC">
        <w:rPr>
          <w:rFonts w:asciiTheme="minorEastAsia" w:eastAsiaTheme="minorEastAsia" w:hAnsiTheme="minorEastAsia"/>
        </w:rPr>
        <w:t>，而多數</w:t>
      </w:r>
      <w:r w:rsidR="0006325D">
        <w:rPr>
          <w:rFonts w:asciiTheme="minorEastAsia" w:eastAsiaTheme="minorEastAsia" w:hAnsiTheme="minorEastAsia" w:hint="eastAsia"/>
        </w:rPr>
        <w:t>州</w:t>
      </w:r>
      <w:r w:rsidRPr="00FB6AEC">
        <w:rPr>
          <w:rFonts w:asciiTheme="minorEastAsia" w:eastAsiaTheme="minorEastAsia" w:hAnsiTheme="minorEastAsia"/>
        </w:rPr>
        <w:t>的反對</w:t>
      </w:r>
      <w:r w:rsidR="00E527F0">
        <w:rPr>
          <w:rFonts w:asciiTheme="minorEastAsia" w:eastAsiaTheme="minorEastAsia" w:hAnsiTheme="minorEastAsia" w:hint="eastAsia"/>
        </w:rPr>
        <w:t>（</w:t>
      </w:r>
      <w:r w:rsidR="00E527F0" w:rsidRPr="00FB6AEC">
        <w:rPr>
          <w:rFonts w:asciiTheme="minorEastAsia" w:eastAsiaTheme="minorEastAsia" w:hAnsiTheme="minorEastAsia"/>
        </w:rPr>
        <w:t>16</w:t>
      </w:r>
      <w:r w:rsidR="0006325D">
        <w:rPr>
          <w:rFonts w:asciiTheme="minorEastAsia" w:eastAsiaTheme="minorEastAsia" w:hAnsiTheme="minorEastAsia" w:hint="eastAsia"/>
        </w:rPr>
        <w:t>州</w:t>
      </w:r>
      <w:r w:rsidR="00E527F0" w:rsidRPr="00FB6AEC">
        <w:rPr>
          <w:rFonts w:asciiTheme="minorEastAsia" w:eastAsiaTheme="minorEastAsia" w:hAnsiTheme="minorEastAsia"/>
        </w:rPr>
        <w:t>反對、10</w:t>
      </w:r>
      <w:r w:rsidR="0006325D">
        <w:rPr>
          <w:rFonts w:asciiTheme="minorEastAsia" w:eastAsiaTheme="minorEastAsia" w:hAnsiTheme="minorEastAsia" w:hint="eastAsia"/>
        </w:rPr>
        <w:t>州</w:t>
      </w:r>
      <w:r w:rsidR="00E527F0" w:rsidRPr="00FB6AEC">
        <w:rPr>
          <w:rFonts w:asciiTheme="minorEastAsia" w:eastAsiaTheme="minorEastAsia" w:hAnsiTheme="minorEastAsia"/>
        </w:rPr>
        <w:t>贊成</w:t>
      </w:r>
      <w:r w:rsidR="00E527F0">
        <w:rPr>
          <w:rFonts w:asciiTheme="minorEastAsia" w:eastAsiaTheme="minorEastAsia" w:hAnsiTheme="minorEastAsia" w:hint="eastAsia"/>
        </w:rPr>
        <w:t>）</w:t>
      </w:r>
      <w:r w:rsidRPr="00FB6AEC">
        <w:rPr>
          <w:rFonts w:asciiTheme="minorEastAsia" w:eastAsiaTheme="minorEastAsia" w:hAnsiTheme="minorEastAsia"/>
        </w:rPr>
        <w:t>讓該複決最終以失敗而告終</w:t>
      </w:r>
      <w:r w:rsidR="00E527F0">
        <w:rPr>
          <w:rFonts w:asciiTheme="minorEastAsia" w:eastAsiaTheme="minorEastAsia" w:hAnsiTheme="minorEastAsia" w:hint="eastAsia"/>
        </w:rPr>
        <w:t>（</w:t>
      </w:r>
      <w:r w:rsidRPr="00FB6AEC">
        <w:rPr>
          <w:rFonts w:asciiTheme="minorEastAsia" w:eastAsiaTheme="minorEastAsia" w:hAnsiTheme="minorEastAsia"/>
        </w:rPr>
        <w:t>強制性複決只有獲得選民</w:t>
      </w:r>
      <w:r w:rsidR="0006325D">
        <w:rPr>
          <w:rFonts w:asciiTheme="minorEastAsia" w:eastAsiaTheme="minorEastAsia" w:hAnsiTheme="minorEastAsia" w:hint="eastAsia"/>
        </w:rPr>
        <w:t>與州</w:t>
      </w:r>
      <w:r w:rsidRPr="00FB6AEC">
        <w:rPr>
          <w:rFonts w:asciiTheme="minorEastAsia" w:eastAsiaTheme="minorEastAsia" w:hAnsiTheme="minorEastAsia"/>
        </w:rPr>
        <w:t>數的雙重多數贊成才得以通過</w:t>
      </w:r>
      <w:r w:rsidR="00E527F0">
        <w:rPr>
          <w:rFonts w:asciiTheme="minorEastAsia" w:eastAsiaTheme="minorEastAsia" w:hAnsiTheme="minorEastAsia" w:hint="eastAsia"/>
        </w:rPr>
        <w:t>）</w:t>
      </w:r>
      <w:r w:rsidRPr="00FB6AEC">
        <w:rPr>
          <w:rFonts w:asciiTheme="minorEastAsia" w:eastAsiaTheme="minorEastAsia" w:hAnsiTheme="minorEastAsia"/>
        </w:rPr>
        <w:t>。</w:t>
      </w:r>
    </w:p>
    <w:p w:rsidR="00785314" w:rsidRPr="006D6EC0" w:rsidRDefault="00630AFB" w:rsidP="00DA4EAC">
      <w:pPr>
        <w:pStyle w:val="a6"/>
        <w:numPr>
          <w:ilvl w:val="1"/>
          <w:numId w:val="16"/>
        </w:numPr>
        <w:spacing w:line="360" w:lineRule="auto"/>
        <w:ind w:leftChars="0" w:left="567" w:firstLineChars="0" w:hanging="567"/>
        <w:rPr>
          <w:rFonts w:asciiTheme="minorEastAsia" w:eastAsiaTheme="minorEastAsia" w:hAnsiTheme="minorEastAsia"/>
          <w:b/>
        </w:rPr>
      </w:pPr>
      <w:r w:rsidRPr="006D6EC0">
        <w:rPr>
          <w:rFonts w:asciiTheme="minorEastAsia" w:eastAsiaTheme="minorEastAsia" w:hAnsiTheme="minorEastAsia"/>
          <w:b/>
        </w:rPr>
        <w:t>社會安全制度面臨的五大挑戰</w:t>
      </w:r>
    </w:p>
    <w:p w:rsidR="00785314" w:rsidRPr="00FB6AEC" w:rsidRDefault="00630AFB" w:rsidP="00A96635">
      <w:pPr>
        <w:widowControl/>
        <w:spacing w:line="360" w:lineRule="auto"/>
        <w:ind w:firstLineChars="236" w:firstLine="566"/>
        <w:rPr>
          <w:rFonts w:asciiTheme="minorEastAsia" w:eastAsiaTheme="minorEastAsia" w:hAnsiTheme="minorEastAsia"/>
        </w:rPr>
      </w:pPr>
      <w:r w:rsidRPr="00FB6AEC">
        <w:rPr>
          <w:rFonts w:asciiTheme="minorEastAsia" w:eastAsiaTheme="minorEastAsia" w:hAnsiTheme="minorEastAsia"/>
        </w:rPr>
        <w:t>瑞士的社會福利制度面臨5項挑戰，包括人口老化、多元文化社會、勞動市場轉型、家庭結構改變，以及全球經濟化等</w:t>
      </w:r>
      <w:r w:rsidR="00A96635">
        <w:rPr>
          <w:rFonts w:asciiTheme="minorEastAsia" w:eastAsiaTheme="minorEastAsia" w:hAnsiTheme="minorEastAsia" w:hint="eastAsia"/>
        </w:rPr>
        <w:t>，概述如下</w:t>
      </w:r>
      <w:r w:rsidRPr="00FB6AEC">
        <w:rPr>
          <w:rFonts w:asciiTheme="minorEastAsia" w:eastAsiaTheme="minorEastAsia" w:hAnsiTheme="minorEastAsia"/>
        </w:rPr>
        <w:t>。</w:t>
      </w:r>
    </w:p>
    <w:p w:rsidR="00785314" w:rsidRPr="00A96635" w:rsidRDefault="00630AFB" w:rsidP="00DA4EAC">
      <w:pPr>
        <w:pStyle w:val="a6"/>
        <w:widowControl/>
        <w:numPr>
          <w:ilvl w:val="0"/>
          <w:numId w:val="18"/>
        </w:numPr>
        <w:spacing w:line="360" w:lineRule="auto"/>
        <w:ind w:leftChars="0" w:firstLineChars="0"/>
        <w:rPr>
          <w:rFonts w:asciiTheme="minorEastAsia" w:eastAsiaTheme="minorEastAsia" w:hAnsiTheme="minorEastAsia"/>
          <w:b/>
        </w:rPr>
      </w:pPr>
      <w:r w:rsidRPr="00A96635">
        <w:rPr>
          <w:rFonts w:asciiTheme="minorEastAsia" w:eastAsiaTheme="minorEastAsia" w:hAnsiTheme="minorEastAsia"/>
          <w:b/>
        </w:rPr>
        <w:t>人口老化</w:t>
      </w:r>
    </w:p>
    <w:p w:rsidR="00785314" w:rsidRPr="00FB6AEC" w:rsidRDefault="00630AFB" w:rsidP="00A96635">
      <w:pPr>
        <w:widowControl/>
        <w:spacing w:line="360" w:lineRule="auto"/>
        <w:ind w:firstLineChars="177" w:firstLine="425"/>
        <w:jc w:val="both"/>
        <w:rPr>
          <w:rFonts w:asciiTheme="minorEastAsia" w:eastAsiaTheme="minorEastAsia" w:hAnsiTheme="minorEastAsia"/>
        </w:rPr>
      </w:pPr>
      <w:r w:rsidRPr="00FB6AEC">
        <w:rPr>
          <w:rFonts w:asciiTheme="minorEastAsia" w:eastAsiaTheme="minorEastAsia" w:hAnsiTheme="minorEastAsia"/>
        </w:rPr>
        <w:t>人口老化主要與生育率、預期壽命</w:t>
      </w:r>
      <w:r w:rsidR="00A96635">
        <w:rPr>
          <w:rFonts w:asciiTheme="minorEastAsia" w:eastAsiaTheme="minorEastAsia" w:hAnsiTheme="minorEastAsia" w:hint="eastAsia"/>
        </w:rPr>
        <w:t>及</w:t>
      </w:r>
      <w:r w:rsidRPr="00FB6AEC">
        <w:rPr>
          <w:rFonts w:asciiTheme="minorEastAsia" w:eastAsiaTheme="minorEastAsia" w:hAnsiTheme="minorEastAsia"/>
        </w:rPr>
        <w:t>移民等三個趨勢相關。在生育率部分，一般而言總生育率至少</w:t>
      </w:r>
      <w:r w:rsidR="00A96635">
        <w:rPr>
          <w:rFonts w:asciiTheme="minorEastAsia" w:eastAsiaTheme="minorEastAsia" w:hAnsiTheme="minorEastAsia" w:hint="eastAsia"/>
        </w:rPr>
        <w:t>須</w:t>
      </w:r>
      <w:r w:rsidRPr="00FB6AEC">
        <w:rPr>
          <w:rFonts w:asciiTheme="minorEastAsia" w:eastAsiaTheme="minorEastAsia" w:hAnsiTheme="minorEastAsia"/>
        </w:rPr>
        <w:t>達到2.1，才能世代更替。2010年瑞士的總生育率為1.5，比日本、德國、義大利、西班牙</w:t>
      </w:r>
      <w:r w:rsidR="004C5018">
        <w:rPr>
          <w:rFonts w:asciiTheme="minorEastAsia" w:eastAsiaTheme="minorEastAsia" w:hAnsiTheme="minorEastAsia" w:hint="eastAsia"/>
        </w:rPr>
        <w:t>（</w:t>
      </w:r>
      <w:r w:rsidRPr="00FB6AEC">
        <w:rPr>
          <w:rFonts w:asciiTheme="minorEastAsia" w:eastAsiaTheme="minorEastAsia" w:hAnsiTheme="minorEastAsia"/>
        </w:rPr>
        <w:t>約1.4</w:t>
      </w:r>
      <w:r w:rsidR="004C5018">
        <w:rPr>
          <w:rFonts w:asciiTheme="minorEastAsia" w:eastAsiaTheme="minorEastAsia" w:hAnsiTheme="minorEastAsia" w:hint="eastAsia"/>
        </w:rPr>
        <w:t>）</w:t>
      </w:r>
      <w:r w:rsidRPr="00FB6AEC">
        <w:rPr>
          <w:rFonts w:asciiTheme="minorEastAsia" w:eastAsiaTheme="minorEastAsia" w:hAnsiTheme="minorEastAsia"/>
        </w:rPr>
        <w:t>略高，但低於英國、丹麥、巴西、瑞典、法國和美國等國家。臺灣總生育率為1.1，遠低於前述各國。出生率的高低，主要決定於父母對於孩子的未來是否有信心。</w:t>
      </w:r>
    </w:p>
    <w:p w:rsidR="00785314" w:rsidRPr="00FB6AEC" w:rsidRDefault="00630AFB" w:rsidP="00A96635">
      <w:pPr>
        <w:widowControl/>
        <w:spacing w:line="360" w:lineRule="auto"/>
        <w:ind w:firstLineChars="177" w:firstLine="425"/>
        <w:jc w:val="both"/>
        <w:rPr>
          <w:rFonts w:asciiTheme="minorEastAsia" w:eastAsiaTheme="minorEastAsia" w:hAnsiTheme="minorEastAsia"/>
        </w:rPr>
      </w:pPr>
      <w:r w:rsidRPr="00FB6AEC">
        <w:rPr>
          <w:rFonts w:asciiTheme="minorEastAsia" w:eastAsiaTheme="minorEastAsia" w:hAnsiTheme="minorEastAsia"/>
        </w:rPr>
        <w:t>在預期壽命部分，瑞士老年人口比率從1970年</w:t>
      </w:r>
      <w:r w:rsidR="00A96635">
        <w:rPr>
          <w:rFonts w:asciiTheme="minorEastAsia" w:eastAsiaTheme="minorEastAsia" w:hAnsiTheme="minorEastAsia" w:hint="eastAsia"/>
        </w:rPr>
        <w:t>之</w:t>
      </w:r>
      <w:r w:rsidRPr="00FB6AEC">
        <w:rPr>
          <w:rFonts w:asciiTheme="minorEastAsia" w:eastAsiaTheme="minorEastAsia" w:hAnsiTheme="minorEastAsia"/>
        </w:rPr>
        <w:t>約10%，至2010年增加為約15%，預估至2030年將劇增到超過30%。瑞士的預期壽命成長穩定，2005年男性</w:t>
      </w:r>
      <w:r w:rsidR="00A96635">
        <w:rPr>
          <w:rFonts w:asciiTheme="minorEastAsia" w:eastAsiaTheme="minorEastAsia" w:hAnsiTheme="minorEastAsia" w:hint="eastAsia"/>
        </w:rPr>
        <w:t>之</w:t>
      </w:r>
      <w:r w:rsidRPr="00FB6AEC">
        <w:rPr>
          <w:rFonts w:asciiTheme="minorEastAsia" w:eastAsiaTheme="minorEastAsia" w:hAnsiTheme="minorEastAsia"/>
        </w:rPr>
        <w:t>平均餘命為77.8歲，女性</w:t>
      </w:r>
      <w:r w:rsidR="00A96635">
        <w:rPr>
          <w:rFonts w:asciiTheme="minorEastAsia" w:eastAsiaTheme="minorEastAsia" w:hAnsiTheme="minorEastAsia" w:hint="eastAsia"/>
        </w:rPr>
        <w:t>則</w:t>
      </w:r>
      <w:r w:rsidRPr="00FB6AEC">
        <w:rPr>
          <w:rFonts w:asciiTheme="minorEastAsia" w:eastAsiaTheme="minorEastAsia" w:hAnsiTheme="minorEastAsia"/>
        </w:rPr>
        <w:t>為83歲</w:t>
      </w:r>
      <w:r w:rsidR="004C5018">
        <w:rPr>
          <w:rFonts w:asciiTheme="minorEastAsia" w:eastAsiaTheme="minorEastAsia" w:hAnsiTheme="minorEastAsia" w:hint="eastAsia"/>
        </w:rPr>
        <w:t>（</w:t>
      </w:r>
      <w:r w:rsidRPr="00FB6AEC">
        <w:rPr>
          <w:rFonts w:asciiTheme="minorEastAsia" w:eastAsiaTheme="minorEastAsia" w:hAnsiTheme="minorEastAsia"/>
        </w:rPr>
        <w:t>臺灣至2015年</w:t>
      </w:r>
      <w:r w:rsidR="00A96635">
        <w:rPr>
          <w:rFonts w:asciiTheme="minorEastAsia" w:eastAsiaTheme="minorEastAsia" w:hAnsiTheme="minorEastAsia" w:hint="eastAsia"/>
        </w:rPr>
        <w:t>時</w:t>
      </w:r>
      <w:r w:rsidRPr="00FB6AEC">
        <w:rPr>
          <w:rFonts w:asciiTheme="minorEastAsia" w:eastAsiaTheme="minorEastAsia" w:hAnsiTheme="minorEastAsia"/>
        </w:rPr>
        <w:t>男女平均餘命才與之相當</w:t>
      </w:r>
      <w:r w:rsidR="004C5018">
        <w:rPr>
          <w:rFonts w:asciiTheme="minorEastAsia" w:eastAsiaTheme="minorEastAsia" w:hAnsiTheme="minorEastAsia" w:hint="eastAsia"/>
        </w:rPr>
        <w:t>）</w:t>
      </w:r>
      <w:r w:rsidRPr="00FB6AEC">
        <w:rPr>
          <w:rFonts w:asciiTheme="minorEastAsia" w:eastAsiaTheme="minorEastAsia" w:hAnsiTheme="minorEastAsia"/>
        </w:rPr>
        <w:t>。瑞士大約是每10年增加1.5-2歲，人口老化將改變人口的結構圖，從金字塔圖而成為條狀圖。因此</w:t>
      </w:r>
      <w:r w:rsidR="00A96635">
        <w:rPr>
          <w:rFonts w:asciiTheme="minorEastAsia" w:eastAsiaTheme="minorEastAsia" w:hAnsiTheme="minorEastAsia" w:hint="eastAsia"/>
        </w:rPr>
        <w:t>，</w:t>
      </w:r>
      <w:r w:rsidRPr="00FB6AEC">
        <w:rPr>
          <w:rFonts w:asciiTheme="minorEastAsia" w:eastAsiaTheme="minorEastAsia" w:hAnsiTheme="minorEastAsia"/>
        </w:rPr>
        <w:t>人口老化意味著對於老人年金</w:t>
      </w:r>
      <w:r w:rsidR="004C5018">
        <w:rPr>
          <w:rFonts w:asciiTheme="minorEastAsia" w:eastAsiaTheme="minorEastAsia" w:hAnsiTheme="minorEastAsia" w:hint="eastAsia"/>
        </w:rPr>
        <w:t>（</w:t>
      </w:r>
      <w:r w:rsidRPr="00FB6AEC">
        <w:rPr>
          <w:rFonts w:asciiTheme="minorEastAsia" w:eastAsiaTheme="minorEastAsia" w:hAnsiTheme="minorEastAsia"/>
        </w:rPr>
        <w:t>退休金</w:t>
      </w:r>
      <w:r w:rsidR="004C5018">
        <w:rPr>
          <w:rFonts w:asciiTheme="minorEastAsia" w:eastAsiaTheme="minorEastAsia" w:hAnsiTheme="minorEastAsia" w:hint="eastAsia"/>
        </w:rPr>
        <w:t>）</w:t>
      </w:r>
      <w:r w:rsidRPr="00FB6AEC">
        <w:rPr>
          <w:rFonts w:asciiTheme="minorEastAsia" w:eastAsiaTheme="minorEastAsia" w:hAnsiTheme="minorEastAsia"/>
        </w:rPr>
        <w:t>、健康</w:t>
      </w:r>
      <w:r w:rsidR="00A96635">
        <w:rPr>
          <w:rFonts w:asciiTheme="minorEastAsia" w:eastAsiaTheme="minorEastAsia" w:hAnsiTheme="minorEastAsia" w:hint="eastAsia"/>
        </w:rPr>
        <w:t>及</w:t>
      </w:r>
      <w:r w:rsidRPr="00FB6AEC">
        <w:rPr>
          <w:rFonts w:asciiTheme="minorEastAsia" w:eastAsiaTheme="minorEastAsia" w:hAnsiTheme="minorEastAsia"/>
        </w:rPr>
        <w:t>疾病衰弱等方面的支出將較多。</w:t>
      </w:r>
      <w:r w:rsidR="00A96635">
        <w:rPr>
          <w:rFonts w:asciiTheme="minorEastAsia" w:eastAsiaTheme="minorEastAsia" w:hAnsiTheme="minorEastAsia" w:hint="eastAsia"/>
        </w:rPr>
        <w:t>爰此</w:t>
      </w:r>
      <w:r w:rsidRPr="00FB6AEC">
        <w:rPr>
          <w:rFonts w:asciiTheme="minorEastAsia" w:eastAsiaTheme="minorEastAsia" w:hAnsiTheme="minorEastAsia"/>
        </w:rPr>
        <w:t>必須考慮到現在的福利政策支出，可能是以後世代</w:t>
      </w:r>
      <w:r w:rsidR="00A96635">
        <w:rPr>
          <w:rFonts w:asciiTheme="minorEastAsia" w:eastAsiaTheme="minorEastAsia" w:hAnsiTheme="minorEastAsia" w:hint="eastAsia"/>
        </w:rPr>
        <w:t>之</w:t>
      </w:r>
      <w:r w:rsidRPr="00FB6AEC">
        <w:rPr>
          <w:rFonts w:asciiTheme="minorEastAsia" w:eastAsiaTheme="minorEastAsia" w:hAnsiTheme="minorEastAsia"/>
        </w:rPr>
        <w:t>負擔。</w:t>
      </w:r>
    </w:p>
    <w:p w:rsidR="00785314" w:rsidRPr="00FB6AEC" w:rsidRDefault="00630AFB" w:rsidP="004B681C">
      <w:pPr>
        <w:widowControl/>
        <w:spacing w:line="360" w:lineRule="auto"/>
        <w:ind w:firstLineChars="177" w:firstLine="425"/>
        <w:jc w:val="both"/>
        <w:rPr>
          <w:rFonts w:asciiTheme="minorEastAsia" w:eastAsiaTheme="minorEastAsia" w:hAnsiTheme="minorEastAsia"/>
        </w:rPr>
      </w:pPr>
      <w:r w:rsidRPr="00FB6AEC">
        <w:rPr>
          <w:rFonts w:asciiTheme="minorEastAsia" w:eastAsiaTheme="minorEastAsia" w:hAnsiTheme="minorEastAsia"/>
        </w:rPr>
        <w:t>在移民部分，歐洲2000年的人口為7億2800萬人，依照現今的出生率趨勢推估，2300年只</w:t>
      </w:r>
      <w:r w:rsidR="00CC552A">
        <w:rPr>
          <w:rFonts w:asciiTheme="minorEastAsia" w:eastAsiaTheme="minorEastAsia" w:hAnsiTheme="minorEastAsia" w:hint="eastAsia"/>
        </w:rPr>
        <w:t>剩</w:t>
      </w:r>
      <w:r w:rsidRPr="00FB6AEC">
        <w:rPr>
          <w:rFonts w:asciiTheme="minorEastAsia" w:eastAsiaTheme="minorEastAsia" w:hAnsiTheme="minorEastAsia"/>
        </w:rPr>
        <w:t>9000萬人，</w:t>
      </w:r>
      <w:r w:rsidR="00CC552A">
        <w:rPr>
          <w:rFonts w:asciiTheme="minorEastAsia" w:eastAsiaTheme="minorEastAsia" w:hAnsiTheme="minorEastAsia" w:hint="eastAsia"/>
        </w:rPr>
        <w:t>而</w:t>
      </w:r>
      <w:r w:rsidRPr="00FB6AEC">
        <w:rPr>
          <w:rFonts w:asciiTheme="minorEastAsia" w:eastAsiaTheme="minorEastAsia" w:hAnsiTheme="minorEastAsia"/>
        </w:rPr>
        <w:t>非洲</w:t>
      </w:r>
      <w:r w:rsidR="00CC552A">
        <w:rPr>
          <w:rFonts w:asciiTheme="minorEastAsia" w:eastAsiaTheme="minorEastAsia" w:hAnsiTheme="minorEastAsia" w:hint="eastAsia"/>
        </w:rPr>
        <w:t>若</w:t>
      </w:r>
      <w:r w:rsidRPr="00FB6AEC">
        <w:rPr>
          <w:rFonts w:asciiTheme="minorEastAsia" w:eastAsiaTheme="minorEastAsia" w:hAnsiTheme="minorEastAsia"/>
        </w:rPr>
        <w:t>由2000年的7億9600萬人</w:t>
      </w:r>
      <w:r w:rsidR="00CC552A">
        <w:rPr>
          <w:rFonts w:asciiTheme="minorEastAsia" w:eastAsiaTheme="minorEastAsia" w:hAnsiTheme="minorEastAsia" w:hint="eastAsia"/>
        </w:rPr>
        <w:t>口</w:t>
      </w:r>
      <w:r w:rsidRPr="00FB6AEC">
        <w:rPr>
          <w:rFonts w:asciiTheme="minorEastAsia" w:eastAsiaTheme="minorEastAsia" w:hAnsiTheme="minorEastAsia"/>
        </w:rPr>
        <w:t>推估</w:t>
      </w:r>
      <w:r w:rsidR="00CC552A">
        <w:rPr>
          <w:rFonts w:asciiTheme="minorEastAsia" w:eastAsiaTheme="minorEastAsia" w:hAnsiTheme="minorEastAsia" w:hint="eastAsia"/>
        </w:rPr>
        <w:t>，將</w:t>
      </w:r>
      <w:r w:rsidRPr="00FB6AEC">
        <w:rPr>
          <w:rFonts w:asciiTheme="minorEastAsia" w:eastAsiaTheme="minorEastAsia" w:hAnsiTheme="minorEastAsia"/>
        </w:rPr>
        <w:t>成長到115兆，但資源會限制人口的成長，</w:t>
      </w:r>
      <w:r w:rsidR="00CC552A">
        <w:rPr>
          <w:rFonts w:asciiTheme="minorEastAsia" w:eastAsiaTheme="minorEastAsia" w:hAnsiTheme="minorEastAsia" w:hint="eastAsia"/>
        </w:rPr>
        <w:t>並</w:t>
      </w:r>
      <w:r w:rsidRPr="00FB6AEC">
        <w:rPr>
          <w:rFonts w:asciiTheme="minorEastAsia" w:eastAsiaTheme="minorEastAsia" w:hAnsiTheme="minorEastAsia"/>
        </w:rPr>
        <w:t>促使人們遷移</w:t>
      </w:r>
      <w:r w:rsidR="00CC552A">
        <w:rPr>
          <w:rFonts w:asciiTheme="minorEastAsia" w:eastAsiaTheme="minorEastAsia" w:hAnsiTheme="minorEastAsia" w:hint="eastAsia"/>
        </w:rPr>
        <w:t>，將影響推估結果</w:t>
      </w:r>
      <w:r w:rsidRPr="00FB6AEC">
        <w:rPr>
          <w:rFonts w:asciiTheme="minorEastAsia" w:eastAsiaTheme="minorEastAsia" w:hAnsiTheme="minorEastAsia"/>
        </w:rPr>
        <w:t>。歐洲</w:t>
      </w:r>
      <w:r w:rsidR="00CC552A">
        <w:rPr>
          <w:rFonts w:asciiTheme="minorEastAsia" w:eastAsiaTheme="minorEastAsia" w:hAnsiTheme="minorEastAsia" w:hint="eastAsia"/>
        </w:rPr>
        <w:t>目前普遍存有</w:t>
      </w:r>
      <w:r w:rsidRPr="00FB6AEC">
        <w:rPr>
          <w:rFonts w:asciiTheme="minorEastAsia" w:eastAsiaTheme="minorEastAsia" w:hAnsiTheme="minorEastAsia"/>
        </w:rPr>
        <w:t>移民問題，多元文化社會</w:t>
      </w:r>
      <w:r w:rsidR="00CC552A">
        <w:rPr>
          <w:rFonts w:asciiTheme="minorEastAsia" w:eastAsiaTheme="minorEastAsia" w:hAnsiTheme="minorEastAsia" w:hint="eastAsia"/>
        </w:rPr>
        <w:t>更</w:t>
      </w:r>
      <w:r w:rsidRPr="00FB6AEC">
        <w:rPr>
          <w:rFonts w:asciiTheme="minorEastAsia" w:eastAsiaTheme="minorEastAsia" w:hAnsiTheme="minorEastAsia"/>
        </w:rPr>
        <w:t>是未來的趨勢</w:t>
      </w:r>
      <w:r w:rsidR="00CC552A">
        <w:rPr>
          <w:rFonts w:asciiTheme="minorEastAsia" w:eastAsiaTheme="minorEastAsia" w:hAnsiTheme="minorEastAsia" w:hint="eastAsia"/>
        </w:rPr>
        <w:t>，而這些都與社會安全制度息息相關</w:t>
      </w:r>
      <w:r w:rsidRPr="00FB6AEC">
        <w:rPr>
          <w:rFonts w:asciiTheme="minorEastAsia" w:eastAsiaTheme="minorEastAsia" w:hAnsiTheme="minorEastAsia"/>
        </w:rPr>
        <w:t>。</w:t>
      </w:r>
    </w:p>
    <w:p w:rsidR="00785314" w:rsidRPr="00307069" w:rsidRDefault="00630AFB" w:rsidP="00DA4EAC">
      <w:pPr>
        <w:pStyle w:val="a6"/>
        <w:widowControl/>
        <w:numPr>
          <w:ilvl w:val="0"/>
          <w:numId w:val="18"/>
        </w:numPr>
        <w:spacing w:line="360" w:lineRule="auto"/>
        <w:ind w:leftChars="0" w:firstLineChars="0"/>
        <w:rPr>
          <w:rFonts w:asciiTheme="minorEastAsia" w:eastAsiaTheme="minorEastAsia" w:hAnsiTheme="minorEastAsia"/>
          <w:b/>
        </w:rPr>
      </w:pPr>
      <w:r w:rsidRPr="00307069">
        <w:rPr>
          <w:rFonts w:asciiTheme="minorEastAsia" w:eastAsiaTheme="minorEastAsia" w:hAnsiTheme="minorEastAsia"/>
          <w:b/>
        </w:rPr>
        <w:t>多元文化社會</w:t>
      </w:r>
    </w:p>
    <w:p w:rsidR="00785314" w:rsidRPr="00FB6AEC" w:rsidRDefault="00630AFB" w:rsidP="009F5FD3">
      <w:pPr>
        <w:widowControl/>
        <w:spacing w:line="360" w:lineRule="auto"/>
        <w:ind w:firstLineChars="236" w:firstLine="566"/>
        <w:jc w:val="both"/>
        <w:rPr>
          <w:rFonts w:asciiTheme="minorEastAsia" w:eastAsiaTheme="minorEastAsia" w:hAnsiTheme="minorEastAsia"/>
        </w:rPr>
      </w:pPr>
      <w:r w:rsidRPr="00FB6AEC">
        <w:rPr>
          <w:rFonts w:asciiTheme="minorEastAsia" w:eastAsiaTheme="minorEastAsia" w:hAnsiTheme="minorEastAsia"/>
        </w:rPr>
        <w:t>多元文化社會已經對大多數</w:t>
      </w:r>
      <w:r w:rsidR="00CF1DAB">
        <w:rPr>
          <w:rFonts w:asciiTheme="minorEastAsia" w:eastAsiaTheme="minorEastAsia" w:hAnsiTheme="minorEastAsia" w:hint="eastAsia"/>
        </w:rPr>
        <w:t>之</w:t>
      </w:r>
      <w:r w:rsidRPr="00FB6AEC">
        <w:rPr>
          <w:rFonts w:asciiTheme="minorEastAsia" w:eastAsiaTheme="minorEastAsia" w:hAnsiTheme="minorEastAsia"/>
        </w:rPr>
        <w:t>歐洲國家造成很大的壓力</w:t>
      </w:r>
      <w:r w:rsidR="00CF1DAB">
        <w:rPr>
          <w:rFonts w:asciiTheme="minorEastAsia" w:eastAsiaTheme="minorEastAsia" w:hAnsiTheme="minorEastAsia" w:hint="eastAsia"/>
        </w:rPr>
        <w:t>，係因</w:t>
      </w:r>
      <w:r w:rsidRPr="00FB6AEC">
        <w:rPr>
          <w:rFonts w:asciiTheme="minorEastAsia" w:eastAsiaTheme="minorEastAsia" w:hAnsiTheme="minorEastAsia"/>
        </w:rPr>
        <w:t>弱勢族群中有很多是外來移民者，</w:t>
      </w:r>
      <w:r w:rsidR="00CF1DAB">
        <w:rPr>
          <w:rFonts w:asciiTheme="minorEastAsia" w:eastAsiaTheme="minorEastAsia" w:hAnsiTheme="minorEastAsia" w:hint="eastAsia"/>
        </w:rPr>
        <w:t>不管是對</w:t>
      </w:r>
      <w:r w:rsidRPr="00FB6AEC">
        <w:rPr>
          <w:rFonts w:asciiTheme="minorEastAsia" w:eastAsiaTheme="minorEastAsia" w:hAnsiTheme="minorEastAsia"/>
        </w:rPr>
        <w:t>社會褔利</w:t>
      </w:r>
      <w:r w:rsidR="00CF1DAB">
        <w:rPr>
          <w:rFonts w:asciiTheme="minorEastAsia" w:eastAsiaTheme="minorEastAsia" w:hAnsiTheme="minorEastAsia" w:hint="eastAsia"/>
        </w:rPr>
        <w:t>或</w:t>
      </w:r>
      <w:r w:rsidRPr="00FB6AEC">
        <w:rPr>
          <w:rFonts w:asciiTheme="minorEastAsia" w:eastAsiaTheme="minorEastAsia" w:hAnsiTheme="minorEastAsia"/>
        </w:rPr>
        <w:t>公共政策都</w:t>
      </w:r>
      <w:r w:rsidR="00CF1DAB">
        <w:rPr>
          <w:rFonts w:asciiTheme="minorEastAsia" w:eastAsiaTheme="minorEastAsia" w:hAnsiTheme="minorEastAsia" w:hint="eastAsia"/>
        </w:rPr>
        <w:t>形成負擔</w:t>
      </w:r>
      <w:r w:rsidRPr="00FB6AEC">
        <w:rPr>
          <w:rFonts w:asciiTheme="minorEastAsia" w:eastAsiaTheme="minorEastAsia" w:hAnsiTheme="minorEastAsia"/>
        </w:rPr>
        <w:t>。一般而言，處理多元文化社會的方式有4種，包括同化</w:t>
      </w:r>
      <w:r w:rsidR="00CF1DAB">
        <w:rPr>
          <w:rFonts w:asciiTheme="minorEastAsia" w:eastAsiaTheme="minorEastAsia" w:hAnsiTheme="minorEastAsia" w:hint="eastAsia"/>
        </w:rPr>
        <w:t>、融和、多元文化論以及種族隔離。其中，同化</w:t>
      </w:r>
      <w:r w:rsidRPr="00FB6AEC">
        <w:rPr>
          <w:rFonts w:asciiTheme="minorEastAsia" w:eastAsiaTheme="minorEastAsia" w:hAnsiTheme="minorEastAsia"/>
        </w:rPr>
        <w:t>以法國為代表，其來自以前殖民地的移民者，經過一段時間的語言學習</w:t>
      </w:r>
      <w:r w:rsidR="00F83793">
        <w:rPr>
          <w:rFonts w:asciiTheme="minorEastAsia" w:eastAsiaTheme="minorEastAsia" w:hAnsiTheme="minorEastAsia" w:hint="eastAsia"/>
        </w:rPr>
        <w:t>與</w:t>
      </w:r>
      <w:r w:rsidRPr="00FB6AEC">
        <w:rPr>
          <w:rFonts w:asciiTheme="minorEastAsia" w:eastAsiaTheme="minorEastAsia" w:hAnsiTheme="minorEastAsia"/>
        </w:rPr>
        <w:t>文化薰染而同化</w:t>
      </w:r>
      <w:r w:rsidR="00CF1DAB">
        <w:rPr>
          <w:rFonts w:asciiTheme="minorEastAsia" w:eastAsiaTheme="minorEastAsia" w:hAnsiTheme="minorEastAsia" w:hint="eastAsia"/>
        </w:rPr>
        <w:t>。其次為</w:t>
      </w:r>
      <w:r w:rsidRPr="00FB6AEC">
        <w:rPr>
          <w:rFonts w:asciiTheme="minorEastAsia" w:eastAsiaTheme="minorEastAsia" w:hAnsiTheme="minorEastAsia"/>
        </w:rPr>
        <w:t>融合</w:t>
      </w:r>
      <w:r w:rsidR="00CF1DAB">
        <w:rPr>
          <w:rFonts w:asciiTheme="minorEastAsia" w:eastAsiaTheme="minorEastAsia" w:hAnsiTheme="minorEastAsia" w:hint="eastAsia"/>
        </w:rPr>
        <w:t>，</w:t>
      </w:r>
      <w:r w:rsidRPr="00FB6AEC">
        <w:rPr>
          <w:rFonts w:asciiTheme="minorEastAsia" w:eastAsiaTheme="minorEastAsia" w:hAnsiTheme="minorEastAsia"/>
        </w:rPr>
        <w:t>以瑞士為代表，採</w:t>
      </w:r>
      <w:r w:rsidR="006B69DC">
        <w:rPr>
          <w:rFonts w:asciiTheme="minorEastAsia" w:eastAsiaTheme="minorEastAsia" w:hAnsiTheme="minorEastAsia" w:hint="eastAsia"/>
        </w:rPr>
        <w:t>取</w:t>
      </w:r>
      <w:r w:rsidRPr="00FB6AEC">
        <w:rPr>
          <w:rFonts w:asciiTheme="minorEastAsia" w:eastAsiaTheme="minorEastAsia" w:hAnsiTheme="minorEastAsia"/>
        </w:rPr>
        <w:t>尊重對方的方式，包括對於其種族</w:t>
      </w:r>
      <w:r w:rsidR="006B69DC">
        <w:rPr>
          <w:rFonts w:asciiTheme="minorEastAsia" w:eastAsiaTheme="minorEastAsia" w:hAnsiTheme="minorEastAsia" w:hint="eastAsia"/>
        </w:rPr>
        <w:t>、文化與</w:t>
      </w:r>
      <w:r w:rsidRPr="00FB6AEC">
        <w:rPr>
          <w:rFonts w:asciiTheme="minorEastAsia" w:eastAsiaTheme="minorEastAsia" w:hAnsiTheme="minorEastAsia"/>
        </w:rPr>
        <w:t>生活習慣</w:t>
      </w:r>
      <w:r w:rsidR="006B69DC">
        <w:rPr>
          <w:rFonts w:asciiTheme="minorEastAsia" w:eastAsiaTheme="minorEastAsia" w:hAnsiTheme="minorEastAsia" w:hint="eastAsia"/>
        </w:rPr>
        <w:t>之</w:t>
      </w:r>
      <w:r w:rsidRPr="00FB6AEC">
        <w:rPr>
          <w:rFonts w:asciiTheme="minorEastAsia" w:eastAsiaTheme="minorEastAsia" w:hAnsiTheme="minorEastAsia"/>
        </w:rPr>
        <w:t>尊重，惟要求</w:t>
      </w:r>
      <w:r w:rsidR="006B69DC">
        <w:rPr>
          <w:rFonts w:asciiTheme="minorEastAsia" w:eastAsiaTheme="minorEastAsia" w:hAnsiTheme="minorEastAsia" w:hint="eastAsia"/>
        </w:rPr>
        <w:t>必須</w:t>
      </w:r>
      <w:r w:rsidRPr="00FB6AEC">
        <w:rPr>
          <w:rFonts w:asciiTheme="minorEastAsia" w:eastAsiaTheme="minorEastAsia" w:hAnsiTheme="minorEastAsia"/>
        </w:rPr>
        <w:t>學習一種</w:t>
      </w:r>
      <w:r w:rsidR="006B69DC">
        <w:rPr>
          <w:rFonts w:asciiTheme="minorEastAsia" w:eastAsiaTheme="minorEastAsia" w:hAnsiTheme="minorEastAsia" w:hint="eastAsia"/>
        </w:rPr>
        <w:t>官方</w:t>
      </w:r>
      <w:r w:rsidRPr="00FB6AEC">
        <w:rPr>
          <w:rFonts w:asciiTheme="minorEastAsia" w:eastAsiaTheme="minorEastAsia" w:hAnsiTheme="minorEastAsia"/>
        </w:rPr>
        <w:t>語言</w:t>
      </w:r>
      <w:r w:rsidR="00CF1DAB">
        <w:rPr>
          <w:rFonts w:asciiTheme="minorEastAsia" w:eastAsiaTheme="minorEastAsia" w:hAnsiTheme="minorEastAsia" w:hint="eastAsia"/>
        </w:rPr>
        <w:t>。另外為</w:t>
      </w:r>
      <w:r w:rsidRPr="00FB6AEC">
        <w:rPr>
          <w:rFonts w:asciiTheme="minorEastAsia" w:eastAsiaTheme="minorEastAsia" w:hAnsiTheme="minorEastAsia"/>
        </w:rPr>
        <w:t>多元文化論</w:t>
      </w:r>
      <w:r w:rsidR="00CF1DAB">
        <w:rPr>
          <w:rFonts w:asciiTheme="minorEastAsia" w:eastAsiaTheme="minorEastAsia" w:hAnsiTheme="minorEastAsia" w:hint="eastAsia"/>
        </w:rPr>
        <w:t>，</w:t>
      </w:r>
      <w:r w:rsidR="006B69DC">
        <w:rPr>
          <w:rFonts w:asciiTheme="minorEastAsia" w:eastAsiaTheme="minorEastAsia" w:hAnsiTheme="minorEastAsia" w:hint="eastAsia"/>
        </w:rPr>
        <w:t>則</w:t>
      </w:r>
      <w:r w:rsidRPr="00FB6AEC">
        <w:rPr>
          <w:rFonts w:asciiTheme="minorEastAsia" w:eastAsiaTheme="minorEastAsia" w:hAnsiTheme="minorEastAsia"/>
        </w:rPr>
        <w:t>以美國為代表，移民者自我生存，自給自足，無法向政府要求補助</w:t>
      </w:r>
      <w:r w:rsidR="00CF1DAB">
        <w:rPr>
          <w:rFonts w:asciiTheme="minorEastAsia" w:eastAsiaTheme="minorEastAsia" w:hAnsiTheme="minorEastAsia" w:hint="eastAsia"/>
        </w:rPr>
        <w:t>。最後則是</w:t>
      </w:r>
      <w:r w:rsidRPr="00FB6AEC">
        <w:rPr>
          <w:rFonts w:asciiTheme="minorEastAsia" w:eastAsiaTheme="minorEastAsia" w:hAnsiTheme="minorEastAsia"/>
        </w:rPr>
        <w:t>種族隔離</w:t>
      </w:r>
      <w:r w:rsidR="00CF1DAB">
        <w:rPr>
          <w:rFonts w:asciiTheme="minorEastAsia" w:eastAsiaTheme="minorEastAsia" w:hAnsiTheme="minorEastAsia" w:hint="eastAsia"/>
        </w:rPr>
        <w:t>，</w:t>
      </w:r>
      <w:r w:rsidRPr="00FB6AEC">
        <w:rPr>
          <w:rFonts w:asciiTheme="minorEastAsia" w:eastAsiaTheme="minorEastAsia" w:hAnsiTheme="minorEastAsia"/>
        </w:rPr>
        <w:t>以非洲為代表，</w:t>
      </w:r>
      <w:r w:rsidR="006B69DC">
        <w:rPr>
          <w:rFonts w:asciiTheme="minorEastAsia" w:eastAsiaTheme="minorEastAsia" w:hAnsiTheme="minorEastAsia" w:hint="eastAsia"/>
        </w:rPr>
        <w:t>例如</w:t>
      </w:r>
      <w:r w:rsidR="006B69DC">
        <w:rPr>
          <w:rFonts w:hint="eastAsia"/>
        </w:rPr>
        <w:t>在教育、醫療、海灘及其他公共服務實施種族隔離政策，使</w:t>
      </w:r>
      <w:r w:rsidRPr="00FB6AEC">
        <w:rPr>
          <w:rFonts w:asciiTheme="minorEastAsia" w:eastAsiaTheme="minorEastAsia" w:hAnsiTheme="minorEastAsia"/>
        </w:rPr>
        <w:t>黑人</w:t>
      </w:r>
      <w:r w:rsidR="006B69DC">
        <w:rPr>
          <w:rFonts w:asciiTheme="minorEastAsia" w:eastAsiaTheme="minorEastAsia" w:hAnsiTheme="minorEastAsia" w:hint="eastAsia"/>
        </w:rPr>
        <w:t>得到的服務往往比</w:t>
      </w:r>
      <w:r w:rsidRPr="00FB6AEC">
        <w:rPr>
          <w:rFonts w:asciiTheme="minorEastAsia" w:eastAsiaTheme="minorEastAsia" w:hAnsiTheme="minorEastAsia"/>
        </w:rPr>
        <w:t>白人</w:t>
      </w:r>
      <w:r w:rsidR="006B69DC">
        <w:rPr>
          <w:rFonts w:asciiTheme="minorEastAsia" w:eastAsiaTheme="minorEastAsia" w:hAnsiTheme="minorEastAsia" w:hint="eastAsia"/>
        </w:rPr>
        <w:t>差</w:t>
      </w:r>
      <w:r w:rsidRPr="00FB6AEC">
        <w:rPr>
          <w:rFonts w:asciiTheme="minorEastAsia" w:eastAsiaTheme="minorEastAsia" w:hAnsiTheme="minorEastAsia"/>
        </w:rPr>
        <w:t>。</w:t>
      </w:r>
    </w:p>
    <w:p w:rsidR="00785314" w:rsidRPr="00307069" w:rsidRDefault="00630AFB" w:rsidP="00DA4EAC">
      <w:pPr>
        <w:pStyle w:val="a6"/>
        <w:widowControl/>
        <w:numPr>
          <w:ilvl w:val="0"/>
          <w:numId w:val="18"/>
        </w:numPr>
        <w:spacing w:line="360" w:lineRule="auto"/>
        <w:ind w:leftChars="0" w:firstLineChars="0"/>
        <w:rPr>
          <w:rFonts w:asciiTheme="minorEastAsia" w:eastAsiaTheme="minorEastAsia" w:hAnsiTheme="minorEastAsia"/>
          <w:b/>
        </w:rPr>
      </w:pPr>
      <w:r w:rsidRPr="00307069">
        <w:rPr>
          <w:rFonts w:asciiTheme="minorEastAsia" w:eastAsiaTheme="minorEastAsia" w:hAnsiTheme="minorEastAsia"/>
          <w:b/>
        </w:rPr>
        <w:t>勞動市場轉型</w:t>
      </w:r>
    </w:p>
    <w:p w:rsidR="00785314" w:rsidRPr="00FB6AEC" w:rsidRDefault="00630AFB" w:rsidP="009F5FD3">
      <w:pPr>
        <w:widowControl/>
        <w:spacing w:line="360" w:lineRule="auto"/>
        <w:ind w:firstLineChars="236" w:firstLine="566"/>
        <w:jc w:val="both"/>
        <w:rPr>
          <w:rFonts w:asciiTheme="minorEastAsia" w:eastAsiaTheme="minorEastAsia" w:hAnsiTheme="minorEastAsia"/>
        </w:rPr>
      </w:pPr>
      <w:r w:rsidRPr="00FB6AEC">
        <w:rPr>
          <w:rFonts w:asciiTheme="minorEastAsia" w:eastAsiaTheme="minorEastAsia" w:hAnsiTheme="minorEastAsia"/>
        </w:rPr>
        <w:t>現今勞動市場已經轉變為以非工業化產業</w:t>
      </w:r>
      <w:r w:rsidR="00BF22FF">
        <w:rPr>
          <w:rFonts w:asciiTheme="minorEastAsia" w:eastAsiaTheme="minorEastAsia" w:hAnsiTheme="minorEastAsia" w:hint="eastAsia"/>
        </w:rPr>
        <w:t>與</w:t>
      </w:r>
      <w:r w:rsidRPr="00FB6AEC">
        <w:rPr>
          <w:rFonts w:asciiTheme="minorEastAsia" w:eastAsiaTheme="minorEastAsia" w:hAnsiTheme="minorEastAsia"/>
        </w:rPr>
        <w:t>服務業為居多，此種轉型使得勞動人口呈現「高技能高薪資」</w:t>
      </w:r>
      <w:r w:rsidR="00BF22FF">
        <w:rPr>
          <w:rFonts w:asciiTheme="minorEastAsia" w:eastAsiaTheme="minorEastAsia" w:hAnsiTheme="minorEastAsia" w:hint="eastAsia"/>
        </w:rPr>
        <w:t>與</w:t>
      </w:r>
      <w:r w:rsidRPr="00FB6AEC">
        <w:rPr>
          <w:rFonts w:asciiTheme="minorEastAsia" w:eastAsiaTheme="minorEastAsia" w:hAnsiTheme="minorEastAsia"/>
        </w:rPr>
        <w:t>「低技能低薪資與生活不安定」</w:t>
      </w:r>
      <w:r w:rsidR="00BF22FF">
        <w:rPr>
          <w:rFonts w:asciiTheme="minorEastAsia" w:eastAsiaTheme="minorEastAsia" w:hAnsiTheme="minorEastAsia" w:hint="eastAsia"/>
        </w:rPr>
        <w:t>之</w:t>
      </w:r>
      <w:r w:rsidRPr="00FB6AEC">
        <w:rPr>
          <w:rFonts w:asciiTheme="minorEastAsia" w:eastAsiaTheme="minorEastAsia" w:hAnsiTheme="minorEastAsia"/>
        </w:rPr>
        <w:t>二極化，</w:t>
      </w:r>
      <w:r w:rsidR="00BF22FF">
        <w:rPr>
          <w:rFonts w:asciiTheme="minorEastAsia" w:eastAsiaTheme="minorEastAsia" w:hAnsiTheme="minorEastAsia" w:hint="eastAsia"/>
        </w:rPr>
        <w:t>導致</w:t>
      </w:r>
      <w:r w:rsidRPr="00FB6AEC">
        <w:rPr>
          <w:rFonts w:asciiTheme="minorEastAsia" w:eastAsiaTheme="minorEastAsia" w:hAnsiTheme="minorEastAsia"/>
        </w:rPr>
        <w:t>社會問題</w:t>
      </w:r>
      <w:r w:rsidR="00BF22FF">
        <w:rPr>
          <w:rFonts w:asciiTheme="minorEastAsia" w:eastAsiaTheme="minorEastAsia" w:hAnsiTheme="minorEastAsia" w:hint="eastAsia"/>
        </w:rPr>
        <w:t>層出不窮</w:t>
      </w:r>
      <w:r w:rsidRPr="00FB6AEC">
        <w:rPr>
          <w:rFonts w:asciiTheme="minorEastAsia" w:eastAsiaTheme="minorEastAsia" w:hAnsiTheme="minorEastAsia"/>
        </w:rPr>
        <w:t>。Esping-Anderson （1999）在「平等－工作」之間的交換難題（equality-jobs trade-off）理論中指出，增加低技能的工作機會，將擴大薪資的不平等，而且增加低技能的工作也將直接影響個人家庭自我處理家務，減少外出工作；而若是低技能工作的薪資高，其所提供的服務費用也高，將</w:t>
      </w:r>
      <w:r w:rsidR="00BF22FF">
        <w:rPr>
          <w:rFonts w:asciiTheme="minorEastAsia" w:eastAsiaTheme="minorEastAsia" w:hAnsiTheme="minorEastAsia" w:hint="eastAsia"/>
        </w:rPr>
        <w:t>使得</w:t>
      </w:r>
      <w:r w:rsidRPr="00FB6AEC">
        <w:rPr>
          <w:rFonts w:asciiTheme="minorEastAsia" w:eastAsiaTheme="minorEastAsia" w:hAnsiTheme="minorEastAsia"/>
        </w:rPr>
        <w:t>中產階級者無法購買服務。因此「低薪資低技能」的工作機會增加，會產生社會風險擴大的不平等問題。</w:t>
      </w:r>
    </w:p>
    <w:p w:rsidR="00785314" w:rsidRPr="00307069" w:rsidRDefault="00630AFB" w:rsidP="00DA4EAC">
      <w:pPr>
        <w:pStyle w:val="a6"/>
        <w:widowControl/>
        <w:numPr>
          <w:ilvl w:val="0"/>
          <w:numId w:val="18"/>
        </w:numPr>
        <w:spacing w:line="360" w:lineRule="auto"/>
        <w:ind w:leftChars="0" w:firstLineChars="0"/>
        <w:rPr>
          <w:rFonts w:asciiTheme="minorEastAsia" w:eastAsiaTheme="minorEastAsia" w:hAnsiTheme="minorEastAsia"/>
          <w:b/>
        </w:rPr>
      </w:pPr>
      <w:r w:rsidRPr="00307069">
        <w:rPr>
          <w:rFonts w:asciiTheme="minorEastAsia" w:eastAsiaTheme="minorEastAsia" w:hAnsiTheme="minorEastAsia"/>
          <w:b/>
        </w:rPr>
        <w:t>家庭結構改變</w:t>
      </w:r>
    </w:p>
    <w:p w:rsidR="00785314" w:rsidRPr="00FB6AEC" w:rsidRDefault="00630AFB" w:rsidP="009F5FD3">
      <w:pPr>
        <w:widowControl/>
        <w:spacing w:line="360" w:lineRule="auto"/>
        <w:ind w:firstLineChars="236" w:firstLine="566"/>
        <w:jc w:val="both"/>
        <w:rPr>
          <w:rFonts w:asciiTheme="minorEastAsia" w:eastAsiaTheme="minorEastAsia" w:hAnsiTheme="minorEastAsia"/>
        </w:rPr>
      </w:pPr>
      <w:r w:rsidRPr="00FB6AEC">
        <w:rPr>
          <w:rFonts w:asciiTheme="minorEastAsia" w:eastAsiaTheme="minorEastAsia" w:hAnsiTheme="minorEastAsia"/>
        </w:rPr>
        <w:t>現今的家庭結構逐漸受到婚姻狀況改變而變遷，例如隨著離婚率</w:t>
      </w:r>
      <w:r w:rsidR="0060076D">
        <w:rPr>
          <w:rFonts w:asciiTheme="minorEastAsia" w:eastAsiaTheme="minorEastAsia" w:hAnsiTheme="minorEastAsia" w:hint="eastAsia"/>
        </w:rPr>
        <w:t>與</w:t>
      </w:r>
      <w:r w:rsidRPr="00FB6AEC">
        <w:rPr>
          <w:rFonts w:asciiTheme="minorEastAsia" w:eastAsiaTheme="minorEastAsia" w:hAnsiTheme="minorEastAsia"/>
        </w:rPr>
        <w:t>未婚生子數</w:t>
      </w:r>
      <w:r w:rsidR="0060076D">
        <w:rPr>
          <w:rFonts w:asciiTheme="minorEastAsia" w:eastAsiaTheme="minorEastAsia" w:hAnsiTheme="minorEastAsia" w:hint="eastAsia"/>
        </w:rPr>
        <w:t>之</w:t>
      </w:r>
      <w:r w:rsidRPr="00FB6AEC">
        <w:rPr>
          <w:rFonts w:asciiTheme="minorEastAsia" w:eastAsiaTheme="minorEastAsia" w:hAnsiTheme="minorEastAsia"/>
        </w:rPr>
        <w:t>增加，造成單親家庭數的增加，</w:t>
      </w:r>
      <w:r w:rsidR="0060076D">
        <w:rPr>
          <w:rFonts w:asciiTheme="minorEastAsia" w:eastAsiaTheme="minorEastAsia" w:hAnsiTheme="minorEastAsia" w:hint="eastAsia"/>
        </w:rPr>
        <w:t>亦</w:t>
      </w:r>
      <w:r w:rsidRPr="00FB6AEC">
        <w:rPr>
          <w:rFonts w:asciiTheme="minorEastAsia" w:eastAsiaTheme="minorEastAsia" w:hAnsiTheme="minorEastAsia"/>
        </w:rPr>
        <w:t>增加了退休後的貧窮風險。瑞士的離婚率從1970年的約100對婚姻約14對離婚，至1998年已提高至約46對。另外該國的15至64歲女性有工作者約占77%，惟該比率與婦女的育養孩子數成反比，例如育養3個小孩的婦女之就業比率降低至約42%。因此工作</w:t>
      </w:r>
      <w:r w:rsidR="0060076D">
        <w:rPr>
          <w:rFonts w:asciiTheme="minorEastAsia" w:eastAsiaTheme="minorEastAsia" w:hAnsiTheme="minorEastAsia" w:hint="eastAsia"/>
        </w:rPr>
        <w:t>與</w:t>
      </w:r>
      <w:r w:rsidRPr="00FB6AEC">
        <w:rPr>
          <w:rFonts w:asciiTheme="minorEastAsia" w:eastAsiaTheme="minorEastAsia" w:hAnsiTheme="minorEastAsia"/>
        </w:rPr>
        <w:t>家庭生活的平衡，以及低技能工作</w:t>
      </w:r>
      <w:r w:rsidR="0060076D">
        <w:rPr>
          <w:rFonts w:asciiTheme="minorEastAsia" w:eastAsiaTheme="minorEastAsia" w:hAnsiTheme="minorEastAsia" w:hint="eastAsia"/>
        </w:rPr>
        <w:t>與</w:t>
      </w:r>
      <w:r w:rsidRPr="00FB6AEC">
        <w:rPr>
          <w:rFonts w:asciiTheme="minorEastAsia" w:eastAsiaTheme="minorEastAsia" w:hAnsiTheme="minorEastAsia"/>
        </w:rPr>
        <w:t>照顧小孩的取捨，成為一個</w:t>
      </w:r>
      <w:r w:rsidR="0060076D">
        <w:rPr>
          <w:rFonts w:asciiTheme="minorEastAsia" w:eastAsiaTheme="minorEastAsia" w:hAnsiTheme="minorEastAsia" w:hint="eastAsia"/>
        </w:rPr>
        <w:t>社會</w:t>
      </w:r>
      <w:r w:rsidRPr="00FB6AEC">
        <w:rPr>
          <w:rFonts w:asciiTheme="minorEastAsia" w:eastAsiaTheme="minorEastAsia" w:hAnsiTheme="minorEastAsia"/>
        </w:rPr>
        <w:t>問題，也使得生育</w:t>
      </w:r>
      <w:r w:rsidR="0060076D">
        <w:rPr>
          <w:rFonts w:asciiTheme="minorEastAsia" w:eastAsiaTheme="minorEastAsia" w:hAnsiTheme="minorEastAsia" w:hint="eastAsia"/>
        </w:rPr>
        <w:t>與</w:t>
      </w:r>
      <w:r w:rsidRPr="00FB6AEC">
        <w:rPr>
          <w:rFonts w:asciiTheme="minorEastAsia" w:eastAsiaTheme="minorEastAsia" w:hAnsiTheme="minorEastAsia"/>
        </w:rPr>
        <w:t>就業</w:t>
      </w:r>
      <w:r w:rsidR="0060076D">
        <w:rPr>
          <w:rFonts w:asciiTheme="minorEastAsia" w:eastAsiaTheme="minorEastAsia" w:hAnsiTheme="minorEastAsia" w:hint="eastAsia"/>
        </w:rPr>
        <w:t>之</w:t>
      </w:r>
      <w:r w:rsidRPr="00FB6AEC">
        <w:rPr>
          <w:rFonts w:asciiTheme="minorEastAsia" w:eastAsiaTheme="minorEastAsia" w:hAnsiTheme="minorEastAsia"/>
        </w:rPr>
        <w:t>關係互相依附改變。</w:t>
      </w:r>
    </w:p>
    <w:p w:rsidR="00785314" w:rsidRPr="00307069" w:rsidRDefault="00630AFB" w:rsidP="00DA4EAC">
      <w:pPr>
        <w:pStyle w:val="a6"/>
        <w:widowControl/>
        <w:numPr>
          <w:ilvl w:val="0"/>
          <w:numId w:val="18"/>
        </w:numPr>
        <w:spacing w:line="360" w:lineRule="auto"/>
        <w:ind w:leftChars="0" w:firstLineChars="0"/>
        <w:rPr>
          <w:rFonts w:asciiTheme="minorEastAsia" w:eastAsiaTheme="minorEastAsia" w:hAnsiTheme="minorEastAsia"/>
          <w:b/>
        </w:rPr>
      </w:pPr>
      <w:r w:rsidRPr="00307069">
        <w:rPr>
          <w:rFonts w:asciiTheme="minorEastAsia" w:eastAsiaTheme="minorEastAsia" w:hAnsiTheme="minorEastAsia"/>
          <w:b/>
        </w:rPr>
        <w:t>經濟全球化</w:t>
      </w:r>
    </w:p>
    <w:p w:rsidR="00785314" w:rsidRPr="00FB6AEC" w:rsidRDefault="00630AFB" w:rsidP="009F5FD3">
      <w:pPr>
        <w:widowControl/>
        <w:spacing w:line="360" w:lineRule="auto"/>
        <w:ind w:firstLineChars="236" w:firstLine="566"/>
        <w:jc w:val="both"/>
        <w:rPr>
          <w:rFonts w:asciiTheme="minorEastAsia" w:eastAsiaTheme="minorEastAsia" w:hAnsiTheme="minorEastAsia"/>
        </w:rPr>
      </w:pPr>
      <w:r w:rsidRPr="00FB6AEC">
        <w:rPr>
          <w:rFonts w:asciiTheme="minorEastAsia" w:eastAsiaTheme="minorEastAsia" w:hAnsiTheme="minorEastAsia"/>
        </w:rPr>
        <w:t>隨著世界經貿交易</w:t>
      </w:r>
      <w:r w:rsidR="008B3C2E">
        <w:rPr>
          <w:rFonts w:asciiTheme="minorEastAsia" w:eastAsiaTheme="minorEastAsia" w:hAnsiTheme="minorEastAsia" w:hint="eastAsia"/>
        </w:rPr>
        <w:t>之</w:t>
      </w:r>
      <w:r w:rsidRPr="00FB6AEC">
        <w:rPr>
          <w:rFonts w:asciiTheme="minorEastAsia" w:eastAsiaTheme="minorEastAsia" w:hAnsiTheme="minorEastAsia"/>
        </w:rPr>
        <w:t>增加，物品服務、產品及資本的流動性也增加，同時也造成國家</w:t>
      </w:r>
      <w:r w:rsidR="004C5018">
        <w:rPr>
          <w:rFonts w:asciiTheme="minorEastAsia" w:eastAsiaTheme="minorEastAsia" w:hAnsiTheme="minorEastAsia" w:hint="eastAsia"/>
        </w:rPr>
        <w:t>（</w:t>
      </w:r>
      <w:r w:rsidRPr="00FB6AEC">
        <w:rPr>
          <w:rFonts w:asciiTheme="minorEastAsia" w:eastAsiaTheme="minorEastAsia" w:hAnsiTheme="minorEastAsia"/>
        </w:rPr>
        <w:t>州</w:t>
      </w:r>
      <w:r w:rsidR="004C5018">
        <w:rPr>
          <w:rFonts w:asciiTheme="minorEastAsia" w:eastAsiaTheme="minorEastAsia" w:hAnsiTheme="minorEastAsia" w:hint="eastAsia"/>
        </w:rPr>
        <w:t>）</w:t>
      </w:r>
      <w:r w:rsidRPr="00FB6AEC">
        <w:rPr>
          <w:rFonts w:asciiTheme="minorEastAsia" w:eastAsiaTheme="minorEastAsia" w:hAnsiTheme="minorEastAsia"/>
        </w:rPr>
        <w:t>與國家</w:t>
      </w:r>
      <w:r w:rsidR="004C5018">
        <w:rPr>
          <w:rFonts w:asciiTheme="minorEastAsia" w:eastAsiaTheme="minorEastAsia" w:hAnsiTheme="minorEastAsia" w:hint="eastAsia"/>
        </w:rPr>
        <w:t>（</w:t>
      </w:r>
      <w:r w:rsidRPr="00FB6AEC">
        <w:rPr>
          <w:rFonts w:asciiTheme="minorEastAsia" w:eastAsiaTheme="minorEastAsia" w:hAnsiTheme="minorEastAsia"/>
        </w:rPr>
        <w:t>州</w:t>
      </w:r>
      <w:r w:rsidR="004C5018">
        <w:rPr>
          <w:rFonts w:asciiTheme="minorEastAsia" w:eastAsiaTheme="minorEastAsia" w:hAnsiTheme="minorEastAsia" w:hint="eastAsia"/>
        </w:rPr>
        <w:t>）</w:t>
      </w:r>
      <w:r w:rsidRPr="00FB6AEC">
        <w:rPr>
          <w:rFonts w:asciiTheme="minorEastAsia" w:eastAsiaTheme="minorEastAsia" w:hAnsiTheme="minorEastAsia"/>
        </w:rPr>
        <w:t>之間的競爭。經濟全球化對於福利國家有什麼影響，專家們有4種不同的解釋</w:t>
      </w:r>
      <w:r w:rsidR="008B3C2E">
        <w:rPr>
          <w:rFonts w:asciiTheme="minorEastAsia" w:eastAsiaTheme="minorEastAsia" w:hAnsiTheme="minorEastAsia" w:hint="eastAsia"/>
        </w:rPr>
        <w:t>，首先，</w:t>
      </w:r>
      <w:r w:rsidRPr="00FB6AEC">
        <w:rPr>
          <w:rFonts w:asciiTheme="minorEastAsia" w:eastAsiaTheme="minorEastAsia" w:hAnsiTheme="minorEastAsia"/>
        </w:rPr>
        <w:t>Stopford and Srtrange認為政府已經失去經濟的主權；</w:t>
      </w:r>
      <w:r w:rsidR="008B3C2E">
        <w:rPr>
          <w:rFonts w:asciiTheme="minorEastAsia" w:eastAsiaTheme="minorEastAsia" w:hAnsiTheme="minorEastAsia" w:hint="eastAsia"/>
        </w:rPr>
        <w:t>而</w:t>
      </w:r>
      <w:r w:rsidRPr="00FB6AEC">
        <w:rPr>
          <w:rFonts w:asciiTheme="minorEastAsia" w:eastAsiaTheme="minorEastAsia" w:hAnsiTheme="minorEastAsia"/>
        </w:rPr>
        <w:t>Scharpf認為全球化將減少政府的機動性，但是仍然有其選擇權；Katzenstein</w:t>
      </w:r>
      <w:r w:rsidR="008B3C2E">
        <w:rPr>
          <w:rFonts w:asciiTheme="minorEastAsia" w:eastAsiaTheme="minorEastAsia" w:hAnsiTheme="minorEastAsia" w:hint="eastAsia"/>
        </w:rPr>
        <w:t>卻</w:t>
      </w:r>
      <w:r w:rsidRPr="00FB6AEC">
        <w:rPr>
          <w:rFonts w:asciiTheme="minorEastAsia" w:eastAsiaTheme="minorEastAsia" w:hAnsiTheme="minorEastAsia"/>
        </w:rPr>
        <w:t>認為全球化將引導更多國家成為福利國家；</w:t>
      </w:r>
      <w:r w:rsidR="008B3C2E">
        <w:rPr>
          <w:rFonts w:asciiTheme="minorEastAsia" w:eastAsiaTheme="minorEastAsia" w:hAnsiTheme="minorEastAsia" w:hint="eastAsia"/>
        </w:rPr>
        <w:t>至於</w:t>
      </w:r>
      <w:r w:rsidRPr="00FB6AEC">
        <w:rPr>
          <w:rFonts w:asciiTheme="minorEastAsia" w:eastAsiaTheme="minorEastAsia" w:hAnsiTheme="minorEastAsia"/>
        </w:rPr>
        <w:t>Pierson</w:t>
      </w:r>
      <w:r w:rsidR="008B3C2E">
        <w:rPr>
          <w:rFonts w:asciiTheme="minorEastAsia" w:eastAsiaTheme="minorEastAsia" w:hAnsiTheme="minorEastAsia" w:hint="eastAsia"/>
        </w:rPr>
        <w:t>則</w:t>
      </w:r>
      <w:r w:rsidRPr="00FB6AEC">
        <w:rPr>
          <w:rFonts w:asciiTheme="minorEastAsia" w:eastAsiaTheme="minorEastAsia" w:hAnsiTheme="minorEastAsia"/>
        </w:rPr>
        <w:t>認為全球化沒有甚麼影響。</w:t>
      </w:r>
    </w:p>
    <w:p w:rsidR="00785314" w:rsidRPr="00FB6AEC" w:rsidRDefault="00630AFB" w:rsidP="008B3C2E">
      <w:pPr>
        <w:spacing w:line="360" w:lineRule="auto"/>
        <w:ind w:firstLineChars="236" w:firstLine="566"/>
        <w:jc w:val="both"/>
        <w:rPr>
          <w:rFonts w:asciiTheme="minorEastAsia" w:eastAsiaTheme="minorEastAsia" w:hAnsiTheme="minorEastAsia"/>
        </w:rPr>
      </w:pPr>
      <w:r w:rsidRPr="00FB6AEC">
        <w:rPr>
          <w:rFonts w:asciiTheme="minorEastAsia" w:eastAsiaTheme="minorEastAsia" w:hAnsiTheme="minorEastAsia"/>
        </w:rPr>
        <w:t>綜合上述，有三個挑戰是相互關連的，例如</w:t>
      </w:r>
      <w:r w:rsidR="008B3C2E">
        <w:rPr>
          <w:rFonts w:asciiTheme="minorEastAsia" w:eastAsiaTheme="minorEastAsia" w:hAnsiTheme="minorEastAsia" w:hint="eastAsia"/>
        </w:rPr>
        <w:t>：1.</w:t>
      </w:r>
      <w:r w:rsidRPr="00FB6AEC">
        <w:rPr>
          <w:rFonts w:asciiTheme="minorEastAsia" w:eastAsiaTheme="minorEastAsia" w:hAnsiTheme="minorEastAsia"/>
        </w:rPr>
        <w:t>家庭結構</w:t>
      </w:r>
      <w:r w:rsidR="008B3C2E">
        <w:rPr>
          <w:rFonts w:asciiTheme="minorEastAsia" w:eastAsiaTheme="minorEastAsia" w:hAnsiTheme="minorEastAsia" w:hint="eastAsia"/>
        </w:rPr>
        <w:t>與</w:t>
      </w:r>
      <w:r w:rsidRPr="00FB6AEC">
        <w:rPr>
          <w:rFonts w:asciiTheme="minorEastAsia" w:eastAsiaTheme="minorEastAsia" w:hAnsiTheme="minorEastAsia"/>
        </w:rPr>
        <w:t>勞動市場是相關的；</w:t>
      </w:r>
      <w:r w:rsidR="008B3C2E">
        <w:rPr>
          <w:rFonts w:asciiTheme="minorEastAsia" w:eastAsiaTheme="minorEastAsia" w:hAnsiTheme="minorEastAsia" w:hint="eastAsia"/>
        </w:rPr>
        <w:t>2.</w:t>
      </w:r>
      <w:r w:rsidRPr="00FB6AEC">
        <w:rPr>
          <w:rFonts w:asciiTheme="minorEastAsia" w:eastAsiaTheme="minorEastAsia" w:hAnsiTheme="minorEastAsia"/>
        </w:rPr>
        <w:t>人口老化的狀況，取決於勞動市場的決策和家庭生育政策；</w:t>
      </w:r>
      <w:r w:rsidR="008B3C2E">
        <w:rPr>
          <w:rFonts w:asciiTheme="minorEastAsia" w:eastAsiaTheme="minorEastAsia" w:hAnsiTheme="minorEastAsia" w:hint="eastAsia"/>
        </w:rPr>
        <w:t>3.</w:t>
      </w:r>
      <w:r w:rsidRPr="00FB6AEC">
        <w:rPr>
          <w:rFonts w:asciiTheme="minorEastAsia" w:eastAsiaTheme="minorEastAsia" w:hAnsiTheme="minorEastAsia"/>
        </w:rPr>
        <w:t>女性的經濟狀況及對其提升的鼓勵措施，</w:t>
      </w:r>
      <w:r w:rsidR="006E4F52">
        <w:rPr>
          <w:rFonts w:asciiTheme="minorEastAsia" w:eastAsiaTheme="minorEastAsia" w:hAnsiTheme="minorEastAsia" w:hint="eastAsia"/>
        </w:rPr>
        <w:t>乃</w:t>
      </w:r>
      <w:r w:rsidRPr="00FB6AEC">
        <w:rPr>
          <w:rFonts w:asciiTheme="minorEastAsia" w:eastAsiaTheme="minorEastAsia" w:hAnsiTheme="minorEastAsia"/>
        </w:rPr>
        <w:t>影響福利國家未來</w:t>
      </w:r>
      <w:r w:rsidR="006E4F52">
        <w:rPr>
          <w:rFonts w:asciiTheme="minorEastAsia" w:eastAsiaTheme="minorEastAsia" w:hAnsiTheme="minorEastAsia" w:hint="eastAsia"/>
        </w:rPr>
        <w:t>之重要</w:t>
      </w:r>
      <w:r w:rsidRPr="00FB6AEC">
        <w:rPr>
          <w:rFonts w:asciiTheme="minorEastAsia" w:eastAsiaTheme="minorEastAsia" w:hAnsiTheme="minorEastAsia"/>
        </w:rPr>
        <w:t>關鍵因素。另外2008年的全球金融危機</w:t>
      </w:r>
      <w:r w:rsidR="008B3C2E">
        <w:rPr>
          <w:rFonts w:asciiTheme="minorEastAsia" w:eastAsiaTheme="minorEastAsia" w:hAnsiTheme="minorEastAsia" w:hint="eastAsia"/>
        </w:rPr>
        <w:t>與</w:t>
      </w:r>
      <w:r w:rsidRPr="00FB6AEC">
        <w:rPr>
          <w:rFonts w:asciiTheme="minorEastAsia" w:eastAsiaTheme="minorEastAsia" w:hAnsiTheme="minorEastAsia"/>
        </w:rPr>
        <w:t>後果，例如金融機構倒閉，房價泡沫，就業率低及國家負債等，</w:t>
      </w:r>
      <w:r w:rsidR="006E4F52">
        <w:rPr>
          <w:rFonts w:asciiTheme="minorEastAsia" w:eastAsiaTheme="minorEastAsia" w:hAnsiTheme="minorEastAsia" w:hint="eastAsia"/>
        </w:rPr>
        <w:t>依舊是待解決之課題</w:t>
      </w:r>
      <w:r w:rsidRPr="00FB6AEC">
        <w:rPr>
          <w:rFonts w:asciiTheme="minorEastAsia" w:eastAsiaTheme="minorEastAsia" w:hAnsiTheme="minorEastAsia"/>
        </w:rPr>
        <w:t>。</w:t>
      </w:r>
    </w:p>
    <w:p w:rsidR="00785314" w:rsidRPr="00B56C1F" w:rsidRDefault="00785314">
      <w:pPr>
        <w:rPr>
          <w:rFonts w:asciiTheme="minorEastAsia" w:eastAsiaTheme="minorEastAsia" w:hAnsiTheme="minorEastAsia"/>
          <w:b/>
          <w:sz w:val="28"/>
          <w:szCs w:val="28"/>
        </w:rPr>
      </w:pPr>
    </w:p>
    <w:p w:rsidR="00785314" w:rsidRPr="00FB6AEC" w:rsidRDefault="00FB6AEC" w:rsidP="001D0E2E">
      <w:pPr>
        <w:spacing w:line="360" w:lineRule="auto"/>
        <w:jc w:val="both"/>
        <w:rPr>
          <w:rFonts w:asciiTheme="minorEastAsia" w:eastAsiaTheme="minorEastAsia" w:hAnsiTheme="minorEastAsia"/>
          <w:b/>
          <w:sz w:val="28"/>
          <w:szCs w:val="28"/>
        </w:rPr>
      </w:pPr>
      <w:r w:rsidRPr="00FB6AEC">
        <w:rPr>
          <w:rFonts w:asciiTheme="minorEastAsia" w:eastAsiaTheme="minorEastAsia" w:hAnsiTheme="minorEastAsia" w:cs="標楷體" w:hint="eastAsia"/>
          <w:b/>
          <w:sz w:val="28"/>
          <w:szCs w:val="28"/>
        </w:rPr>
        <w:t xml:space="preserve">第四節    </w:t>
      </w:r>
      <w:r w:rsidR="00630AFB" w:rsidRPr="00FB6AEC">
        <w:rPr>
          <w:rFonts w:asciiTheme="minorEastAsia" w:eastAsiaTheme="minorEastAsia" w:hAnsiTheme="minorEastAsia" w:cs="標楷體"/>
          <w:b/>
          <w:sz w:val="28"/>
          <w:szCs w:val="28"/>
        </w:rPr>
        <w:t>創新與智慧政府</w:t>
      </w:r>
    </w:p>
    <w:p w:rsidR="00785314" w:rsidRPr="00FB6AEC" w:rsidRDefault="00630AFB" w:rsidP="001D0E2E">
      <w:pPr>
        <w:widowControl/>
        <w:spacing w:line="360" w:lineRule="auto"/>
        <w:ind w:firstLineChars="177" w:firstLine="425"/>
        <w:jc w:val="both"/>
        <w:rPr>
          <w:rFonts w:asciiTheme="minorEastAsia" w:eastAsiaTheme="minorEastAsia" w:hAnsiTheme="minorEastAsia"/>
        </w:rPr>
      </w:pPr>
      <w:r w:rsidRPr="00FB6AEC">
        <w:rPr>
          <w:rFonts w:asciiTheme="minorEastAsia" w:eastAsiaTheme="minorEastAsia" w:hAnsiTheme="minorEastAsia"/>
        </w:rPr>
        <w:t>有</w:t>
      </w:r>
      <w:r w:rsidR="001D0E2E">
        <w:rPr>
          <w:rFonts w:asciiTheme="minorEastAsia" w:eastAsiaTheme="minorEastAsia" w:hAnsiTheme="minorEastAsia" w:hint="eastAsia"/>
        </w:rPr>
        <w:t>鑑</w:t>
      </w:r>
      <w:r w:rsidRPr="00FB6AEC">
        <w:rPr>
          <w:rFonts w:asciiTheme="minorEastAsia" w:eastAsiaTheme="minorEastAsia" w:hAnsiTheme="minorEastAsia"/>
        </w:rPr>
        <w:t>於資通訊與其他創新技術進步，瑞士正在進行以整體化設計全面之公共服務領域</w:t>
      </w:r>
      <w:r w:rsidR="001D0E2E">
        <w:rPr>
          <w:rFonts w:asciiTheme="minorEastAsia" w:eastAsiaTheme="minorEastAsia" w:hAnsiTheme="minorEastAsia" w:hint="eastAsia"/>
        </w:rPr>
        <w:t>之</w:t>
      </w:r>
      <w:r w:rsidRPr="00FB6AEC">
        <w:rPr>
          <w:rFonts w:asciiTheme="minorEastAsia" w:eastAsiaTheme="minorEastAsia" w:hAnsiTheme="minorEastAsia"/>
        </w:rPr>
        <w:t>創新政策， 2012年瑞士聯邦能源部</w:t>
      </w:r>
      <w:r w:rsidR="004C5018">
        <w:rPr>
          <w:rFonts w:asciiTheme="minorEastAsia" w:eastAsiaTheme="minorEastAsia" w:hAnsiTheme="minorEastAsia" w:hint="eastAsia"/>
        </w:rPr>
        <w:t>（</w:t>
      </w:r>
      <w:r w:rsidRPr="00FB6AEC">
        <w:rPr>
          <w:rFonts w:asciiTheme="minorEastAsia" w:eastAsiaTheme="minorEastAsia" w:hAnsiTheme="minorEastAsia"/>
        </w:rPr>
        <w:t>Swiss Federal Office of Energy</w:t>
      </w:r>
      <w:r w:rsidR="004C5018">
        <w:rPr>
          <w:rFonts w:asciiTheme="minorEastAsia" w:eastAsiaTheme="minorEastAsia" w:hAnsiTheme="minorEastAsia" w:hint="eastAsia"/>
        </w:rPr>
        <w:t>）</w:t>
      </w:r>
      <w:r w:rsidRPr="00FB6AEC">
        <w:rPr>
          <w:rFonts w:asciiTheme="minorEastAsia" w:eastAsiaTheme="minorEastAsia" w:hAnsiTheme="minorEastAsia"/>
        </w:rPr>
        <w:t>啟動Smart City Switzerland Project，匯集了瑞士產官學界重新思考城市環境，尋找跨部門項目規劃中之機會與執行計畫，透過新的資通訊技術（information and communication technologies ，ICT），建立國家網絡</w:t>
      </w:r>
      <w:r w:rsidR="00284D97">
        <w:rPr>
          <w:rFonts w:asciiTheme="minorEastAsia" w:eastAsiaTheme="minorEastAsia" w:hAnsiTheme="minorEastAsia" w:hint="eastAsia"/>
        </w:rPr>
        <w:t>促</w:t>
      </w:r>
      <w:r w:rsidRPr="00FB6AEC">
        <w:rPr>
          <w:rFonts w:asciiTheme="minorEastAsia" w:eastAsiaTheme="minorEastAsia" w:hAnsiTheme="minorEastAsia"/>
        </w:rPr>
        <w:t>使解決方案更</w:t>
      </w:r>
      <w:r w:rsidR="00284D97">
        <w:rPr>
          <w:rFonts w:asciiTheme="minorEastAsia" w:eastAsiaTheme="minorEastAsia" w:hAnsiTheme="minorEastAsia" w:hint="eastAsia"/>
        </w:rPr>
        <w:t>具</w:t>
      </w:r>
      <w:r w:rsidRPr="00FB6AEC">
        <w:rPr>
          <w:rFonts w:asciiTheme="minorEastAsia" w:eastAsiaTheme="minorEastAsia" w:hAnsiTheme="minorEastAsia"/>
        </w:rPr>
        <w:t>效率，目前該專案正在進行60多個項目子計畫，以推動創新促進智慧城市有效運作。本節</w:t>
      </w:r>
      <w:r w:rsidR="004C5018">
        <w:rPr>
          <w:rFonts w:asciiTheme="minorEastAsia" w:eastAsiaTheme="minorEastAsia" w:hAnsiTheme="minorEastAsia" w:hint="eastAsia"/>
        </w:rPr>
        <w:t>將</w:t>
      </w:r>
      <w:r w:rsidRPr="00FB6AEC">
        <w:rPr>
          <w:rFonts w:asciiTheme="minorEastAsia" w:eastAsiaTheme="minorEastAsia" w:hAnsiTheme="minorEastAsia"/>
        </w:rPr>
        <w:t>研習</w:t>
      </w:r>
      <w:r w:rsidR="001D0E2E">
        <w:rPr>
          <w:rFonts w:asciiTheme="minorEastAsia" w:eastAsiaTheme="minorEastAsia" w:hAnsiTheme="minorEastAsia" w:hint="eastAsia"/>
        </w:rPr>
        <w:t>相關課程聚</w:t>
      </w:r>
      <w:r w:rsidRPr="00FB6AEC">
        <w:rPr>
          <w:rFonts w:asciiTheme="minorEastAsia" w:eastAsiaTheme="minorEastAsia" w:hAnsiTheme="minorEastAsia"/>
        </w:rPr>
        <w:t>焦於「瑞士創新園區網絡」、「邁向數位與智慧政府之路」、「電子化投票與智慧投票」、「建構蘇黎世智慧城市發展和計畫」等四項</w:t>
      </w:r>
      <w:r w:rsidR="004C5018">
        <w:rPr>
          <w:rFonts w:asciiTheme="minorEastAsia" w:eastAsiaTheme="minorEastAsia" w:hAnsiTheme="minorEastAsia" w:hint="eastAsia"/>
        </w:rPr>
        <w:t>，</w:t>
      </w:r>
      <w:r w:rsidR="001D0E2E">
        <w:rPr>
          <w:rFonts w:asciiTheme="minorEastAsia" w:eastAsiaTheme="minorEastAsia" w:hAnsiTheme="minorEastAsia" w:hint="eastAsia"/>
        </w:rPr>
        <w:t>加以陳述。</w:t>
      </w:r>
    </w:p>
    <w:p w:rsidR="00785314" w:rsidRPr="00942692" w:rsidRDefault="00630AFB" w:rsidP="00DA4EAC">
      <w:pPr>
        <w:pStyle w:val="a6"/>
        <w:numPr>
          <w:ilvl w:val="0"/>
          <w:numId w:val="19"/>
        </w:numPr>
        <w:spacing w:line="360" w:lineRule="auto"/>
        <w:ind w:leftChars="0" w:firstLineChars="0"/>
        <w:rPr>
          <w:rFonts w:asciiTheme="minorEastAsia" w:eastAsiaTheme="minorEastAsia" w:hAnsiTheme="minorEastAsia"/>
          <w:b/>
        </w:rPr>
      </w:pPr>
      <w:r w:rsidRPr="00942692">
        <w:rPr>
          <w:rFonts w:asciiTheme="minorEastAsia" w:eastAsiaTheme="minorEastAsia" w:hAnsiTheme="minorEastAsia"/>
          <w:b/>
        </w:rPr>
        <w:t>瑞士創新園區網絡:</w:t>
      </w:r>
    </w:p>
    <w:p w:rsidR="00785314" w:rsidRPr="00FB6AEC" w:rsidRDefault="00630AFB" w:rsidP="00FB6AEC">
      <w:pPr>
        <w:widowControl/>
        <w:spacing w:line="360" w:lineRule="auto"/>
        <w:ind w:firstLine="560"/>
        <w:jc w:val="both"/>
        <w:rPr>
          <w:rFonts w:asciiTheme="minorEastAsia" w:eastAsiaTheme="minorEastAsia" w:hAnsiTheme="minorEastAsia"/>
        </w:rPr>
      </w:pPr>
      <w:r w:rsidRPr="00FB6AEC">
        <w:rPr>
          <w:rFonts w:asciiTheme="minorEastAsia" w:eastAsiaTheme="minorEastAsia" w:hAnsiTheme="minorEastAsia"/>
        </w:rPr>
        <w:t>主要</w:t>
      </w:r>
      <w:r w:rsidR="00961848">
        <w:rPr>
          <w:rFonts w:asciiTheme="minorEastAsia" w:eastAsiaTheme="minorEastAsia" w:hAnsiTheme="minorEastAsia" w:hint="eastAsia"/>
        </w:rPr>
        <w:t>以</w:t>
      </w:r>
      <w:r w:rsidRPr="00FB6AEC">
        <w:rPr>
          <w:rFonts w:asciiTheme="minorEastAsia" w:eastAsiaTheme="minorEastAsia" w:hAnsiTheme="minorEastAsia"/>
        </w:rPr>
        <w:t>參訪洛桑聯邦理工學院(EPFL)</w:t>
      </w:r>
      <w:r w:rsidR="00961848">
        <w:rPr>
          <w:rFonts w:asciiTheme="minorEastAsia" w:eastAsiaTheme="minorEastAsia" w:hAnsiTheme="minorEastAsia" w:hint="eastAsia"/>
        </w:rPr>
        <w:t>為例說明</w:t>
      </w:r>
      <w:r w:rsidRPr="00FB6AEC">
        <w:rPr>
          <w:rFonts w:asciiTheme="minorEastAsia" w:eastAsiaTheme="minorEastAsia" w:hAnsiTheme="minorEastAsia"/>
        </w:rPr>
        <w:t>，</w:t>
      </w:r>
      <w:r w:rsidR="00961848">
        <w:rPr>
          <w:rFonts w:asciiTheme="minorEastAsia" w:eastAsiaTheme="minorEastAsia" w:hAnsiTheme="minorEastAsia" w:hint="eastAsia"/>
        </w:rPr>
        <w:t>係</w:t>
      </w:r>
      <w:r w:rsidRPr="00FB6AEC">
        <w:rPr>
          <w:rFonts w:asciiTheme="minorEastAsia" w:eastAsiaTheme="minorEastAsia" w:hAnsiTheme="minorEastAsia"/>
        </w:rPr>
        <w:t>由副校長Dr. Michaël Thémans進行簡介，指出瑞士缺乏各種自然資源，所以必須致力投資國民的腦力，迄今瑞士政府已進行很多創新實驗與計畫，而創新正是EPFL的專長，</w:t>
      </w:r>
      <w:r w:rsidR="00961848">
        <w:rPr>
          <w:rFonts w:asciiTheme="minorEastAsia" w:eastAsiaTheme="minorEastAsia" w:hAnsiTheme="minorEastAsia" w:hint="eastAsia"/>
        </w:rPr>
        <w:t>該校</w:t>
      </w:r>
      <w:r w:rsidRPr="00FB6AEC">
        <w:rPr>
          <w:rFonts w:asciiTheme="minorEastAsia" w:eastAsiaTheme="minorEastAsia" w:hAnsiTheme="minorEastAsia"/>
        </w:rPr>
        <w:t>相信創新會為</w:t>
      </w:r>
      <w:r w:rsidR="00961848">
        <w:rPr>
          <w:rFonts w:asciiTheme="minorEastAsia" w:eastAsiaTheme="minorEastAsia" w:hAnsiTheme="minorEastAsia" w:hint="eastAsia"/>
        </w:rPr>
        <w:t>其</w:t>
      </w:r>
      <w:r w:rsidRPr="00FB6AEC">
        <w:rPr>
          <w:rFonts w:asciiTheme="minorEastAsia" w:eastAsiaTheme="minorEastAsia" w:hAnsiTheme="minorEastAsia"/>
        </w:rPr>
        <w:t>帶來更好的發展。過去5年來，EPFL從洛桑到日內瓦成立了4個研究中心，包括對於癌症、能源及綠建築等之研究。另外在一個製造手錶已超過百年歷史的城市尼沙泰爾</w:t>
      </w:r>
      <w:r w:rsidR="00961848">
        <w:rPr>
          <w:rFonts w:asciiTheme="minorEastAsia" w:eastAsiaTheme="minorEastAsia" w:hAnsiTheme="minorEastAsia" w:hint="eastAsia"/>
        </w:rPr>
        <w:t>(</w:t>
      </w:r>
      <w:r w:rsidRPr="00FB6AEC">
        <w:rPr>
          <w:rFonts w:asciiTheme="minorEastAsia" w:eastAsiaTheme="minorEastAsia" w:hAnsiTheme="minorEastAsia"/>
        </w:rPr>
        <w:t>Neuchatel</w:t>
      </w:r>
      <w:r w:rsidR="00961848">
        <w:rPr>
          <w:rFonts w:asciiTheme="minorEastAsia" w:eastAsiaTheme="minorEastAsia" w:hAnsiTheme="minorEastAsia" w:hint="eastAsia"/>
        </w:rPr>
        <w:t>)</w:t>
      </w:r>
      <w:r w:rsidRPr="00FB6AEC">
        <w:rPr>
          <w:rFonts w:asciiTheme="minorEastAsia" w:eastAsiaTheme="minorEastAsia" w:hAnsiTheme="minorEastAsia"/>
        </w:rPr>
        <w:t>，因為對於機密儀器已有很好的研究，因此也建立了一個教育據點。</w:t>
      </w:r>
    </w:p>
    <w:p w:rsidR="00785314" w:rsidRPr="00164EC2" w:rsidRDefault="00630AFB" w:rsidP="00FB6AEC">
      <w:pPr>
        <w:widowControl/>
        <w:spacing w:line="360" w:lineRule="auto"/>
        <w:ind w:firstLine="560"/>
        <w:jc w:val="both"/>
        <w:rPr>
          <w:rFonts w:asciiTheme="minorEastAsia" w:eastAsiaTheme="minorEastAsia" w:hAnsiTheme="minorEastAsia"/>
          <w:sz w:val="28"/>
          <w:szCs w:val="28"/>
        </w:rPr>
      </w:pPr>
      <w:r w:rsidRPr="00FB6AEC">
        <w:rPr>
          <w:rFonts w:asciiTheme="minorEastAsia" w:eastAsiaTheme="minorEastAsia" w:hAnsiTheme="minorEastAsia"/>
        </w:rPr>
        <w:t>EPFL有3項任務，包括教育、研究及科技傳承，三者是同樣的重要。而其預算有</w:t>
      </w:r>
      <w:r w:rsidR="007A4950">
        <w:rPr>
          <w:rFonts w:asciiTheme="minorEastAsia" w:eastAsiaTheme="minorEastAsia" w:hAnsiTheme="minorEastAsia" w:hint="eastAsia"/>
        </w:rPr>
        <w:t>三</w:t>
      </w:r>
      <w:r w:rsidRPr="00FB6AEC">
        <w:rPr>
          <w:rFonts w:asciiTheme="minorEastAsia" w:eastAsiaTheme="minorEastAsia" w:hAnsiTheme="minorEastAsia"/>
        </w:rPr>
        <w:t>分之</w:t>
      </w:r>
      <w:r w:rsidR="007A4950">
        <w:rPr>
          <w:rFonts w:asciiTheme="minorEastAsia" w:eastAsiaTheme="minorEastAsia" w:hAnsiTheme="minorEastAsia" w:hint="eastAsia"/>
        </w:rPr>
        <w:t>二</w:t>
      </w:r>
      <w:r w:rsidRPr="00FB6AEC">
        <w:rPr>
          <w:rFonts w:asciiTheme="minorEastAsia" w:eastAsiaTheme="minorEastAsia" w:hAnsiTheme="minorEastAsia"/>
        </w:rPr>
        <w:t>來自中央，可以很寬裕的用在各項校園設施，但也必須努力回饋政府。另外</w:t>
      </w:r>
      <w:r w:rsidR="007A4950">
        <w:rPr>
          <w:rFonts w:asciiTheme="minorEastAsia" w:eastAsiaTheme="minorEastAsia" w:hAnsiTheme="minorEastAsia" w:hint="eastAsia"/>
        </w:rPr>
        <w:t>三</w:t>
      </w:r>
      <w:r w:rsidRPr="00FB6AEC">
        <w:rPr>
          <w:rFonts w:asciiTheme="minorEastAsia" w:eastAsiaTheme="minorEastAsia" w:hAnsiTheme="minorEastAsia"/>
        </w:rPr>
        <w:t>分之</w:t>
      </w:r>
      <w:r w:rsidR="007A4950">
        <w:rPr>
          <w:rFonts w:asciiTheme="minorEastAsia" w:eastAsiaTheme="minorEastAsia" w:hAnsiTheme="minorEastAsia" w:hint="eastAsia"/>
        </w:rPr>
        <w:t>一</w:t>
      </w:r>
      <w:r w:rsidRPr="00FB6AEC">
        <w:rPr>
          <w:rFonts w:asciiTheme="minorEastAsia" w:eastAsiaTheme="minorEastAsia" w:hAnsiTheme="minorEastAsia"/>
        </w:rPr>
        <w:t>的經費是來自與民間廠商</w:t>
      </w:r>
      <w:r w:rsidR="00961848">
        <w:rPr>
          <w:rFonts w:asciiTheme="minorEastAsia" w:eastAsiaTheme="minorEastAsia" w:hAnsiTheme="minorEastAsia" w:hint="eastAsia"/>
        </w:rPr>
        <w:t>之</w:t>
      </w:r>
      <w:r w:rsidRPr="00FB6AEC">
        <w:rPr>
          <w:rFonts w:asciiTheme="minorEastAsia" w:eastAsiaTheme="minorEastAsia" w:hAnsiTheme="minorEastAsia"/>
        </w:rPr>
        <w:t>合作，例如簽訂研究計畫合約。每</w:t>
      </w:r>
      <w:r w:rsidR="00961848">
        <w:rPr>
          <w:rFonts w:asciiTheme="minorEastAsia" w:eastAsiaTheme="minorEastAsia" w:hAnsiTheme="minorEastAsia" w:hint="eastAsia"/>
        </w:rPr>
        <w:t>位</w:t>
      </w:r>
      <w:r w:rsidRPr="00FB6AEC">
        <w:rPr>
          <w:rFonts w:asciiTheme="minorEastAsia" w:eastAsiaTheme="minorEastAsia" w:hAnsiTheme="minorEastAsia"/>
        </w:rPr>
        <w:t>教授會配置博士生</w:t>
      </w:r>
      <w:r w:rsidR="00961848">
        <w:rPr>
          <w:rFonts w:asciiTheme="minorEastAsia" w:eastAsiaTheme="minorEastAsia" w:hAnsiTheme="minorEastAsia" w:hint="eastAsia"/>
        </w:rPr>
        <w:t>與</w:t>
      </w:r>
      <w:r w:rsidRPr="00FB6AEC">
        <w:rPr>
          <w:rFonts w:asciiTheme="minorEastAsia" w:eastAsiaTheme="minorEastAsia" w:hAnsiTheme="minorEastAsia"/>
        </w:rPr>
        <w:t>博士後研究員及足夠</w:t>
      </w:r>
      <w:r w:rsidR="00961848">
        <w:rPr>
          <w:rFonts w:asciiTheme="minorEastAsia" w:eastAsiaTheme="minorEastAsia" w:hAnsiTheme="minorEastAsia" w:hint="eastAsia"/>
        </w:rPr>
        <w:t>之</w:t>
      </w:r>
      <w:r w:rsidRPr="00FB6AEC">
        <w:rPr>
          <w:rFonts w:asciiTheme="minorEastAsia" w:eastAsiaTheme="minorEastAsia" w:hAnsiTheme="minorEastAsia"/>
        </w:rPr>
        <w:t>經費，都是很好的團隊，可以和民間合作研發。該校也實施一項risk research</w:t>
      </w:r>
      <w:r w:rsidR="00961848">
        <w:rPr>
          <w:rFonts w:asciiTheme="minorEastAsia" w:eastAsiaTheme="minorEastAsia" w:hAnsiTheme="minorEastAsia" w:hint="eastAsia"/>
        </w:rPr>
        <w:t>（</w:t>
      </w:r>
      <w:r w:rsidRPr="00FB6AEC">
        <w:rPr>
          <w:rFonts w:asciiTheme="minorEastAsia" w:eastAsiaTheme="minorEastAsia" w:hAnsiTheme="minorEastAsia"/>
        </w:rPr>
        <w:t>稱為</w:t>
      </w:r>
      <w:r w:rsidR="00961848">
        <w:rPr>
          <w:rFonts w:asciiTheme="minorEastAsia" w:eastAsiaTheme="minorEastAsia" w:hAnsiTheme="minorEastAsia" w:hint="eastAsia"/>
        </w:rPr>
        <w:t>具</w:t>
      </w:r>
      <w:r w:rsidRPr="00FB6AEC">
        <w:rPr>
          <w:rFonts w:asciiTheme="minorEastAsia" w:eastAsiaTheme="minorEastAsia" w:hAnsiTheme="minorEastAsia"/>
        </w:rPr>
        <w:t>風險研究</w:t>
      </w:r>
      <w:r w:rsidR="00961848">
        <w:rPr>
          <w:rFonts w:asciiTheme="minorEastAsia" w:eastAsiaTheme="minorEastAsia" w:hAnsiTheme="minorEastAsia" w:hint="eastAsia"/>
        </w:rPr>
        <w:t>）</w:t>
      </w:r>
      <w:r w:rsidRPr="00FB6AEC">
        <w:rPr>
          <w:rFonts w:asciiTheme="minorEastAsia" w:eastAsiaTheme="minorEastAsia" w:hAnsiTheme="minorEastAsia"/>
        </w:rPr>
        <w:t>，就是研究成功了就跨出一大步，失敗了也沒有關係，旨在鼓勵教授</w:t>
      </w:r>
      <w:r w:rsidR="0052022D">
        <w:rPr>
          <w:rFonts w:asciiTheme="minorEastAsia" w:eastAsiaTheme="minorEastAsia" w:hAnsiTheme="minorEastAsia" w:hint="eastAsia"/>
        </w:rPr>
        <w:t>勇於</w:t>
      </w:r>
      <w:r w:rsidRPr="00FB6AEC">
        <w:rPr>
          <w:rFonts w:asciiTheme="minorEastAsia" w:eastAsiaTheme="minorEastAsia" w:hAnsiTheme="minorEastAsia"/>
        </w:rPr>
        <w:t>嘗試</w:t>
      </w:r>
      <w:r w:rsidR="0052022D">
        <w:rPr>
          <w:rFonts w:asciiTheme="minorEastAsia" w:eastAsiaTheme="minorEastAsia" w:hAnsiTheme="minorEastAsia" w:hint="eastAsia"/>
        </w:rPr>
        <w:t>具</w:t>
      </w:r>
      <w:r w:rsidRPr="00FB6AEC">
        <w:rPr>
          <w:rFonts w:asciiTheme="minorEastAsia" w:eastAsiaTheme="minorEastAsia" w:hAnsiTheme="minorEastAsia"/>
        </w:rPr>
        <w:t>風險</w:t>
      </w:r>
      <w:r w:rsidR="0052022D">
        <w:rPr>
          <w:rFonts w:asciiTheme="minorEastAsia" w:eastAsiaTheme="minorEastAsia" w:hAnsiTheme="minorEastAsia" w:hint="eastAsia"/>
        </w:rPr>
        <w:t>之</w:t>
      </w:r>
      <w:r w:rsidRPr="00FB6AEC">
        <w:rPr>
          <w:rFonts w:asciiTheme="minorEastAsia" w:eastAsiaTheme="minorEastAsia" w:hAnsiTheme="minorEastAsia"/>
        </w:rPr>
        <w:t>研究。由於多元的創新研究，EPFL於2017年被評比為建校少於50年的學校群中第一名，成績斐然。</w:t>
      </w:r>
    </w:p>
    <w:p w:rsidR="00785314" w:rsidRPr="00164EC2" w:rsidRDefault="00630AFB">
      <w:pPr>
        <w:widowControl/>
        <w:jc w:val="center"/>
        <w:rPr>
          <w:rFonts w:asciiTheme="minorEastAsia" w:eastAsiaTheme="minorEastAsia" w:hAnsiTheme="minorEastAsia"/>
          <w:sz w:val="28"/>
          <w:szCs w:val="28"/>
        </w:rPr>
      </w:pPr>
      <w:r w:rsidRPr="00164EC2">
        <w:rPr>
          <w:rFonts w:asciiTheme="minorEastAsia" w:eastAsiaTheme="minorEastAsia" w:hAnsiTheme="minorEastAsia"/>
          <w:noProof/>
        </w:rPr>
        <w:drawing>
          <wp:inline distT="0" distB="0" distL="0" distR="0" wp14:anchorId="667E7EE6" wp14:editId="1DD71C7E">
            <wp:extent cx="5499735" cy="2844165"/>
            <wp:effectExtent l="0" t="0" r="0" b="0"/>
            <wp:docPr id="7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5499735" cy="2844165"/>
                    </a:xfrm>
                    <a:prstGeom prst="rect">
                      <a:avLst/>
                    </a:prstGeom>
                    <a:ln/>
                  </pic:spPr>
                </pic:pic>
              </a:graphicData>
            </a:graphic>
          </wp:inline>
        </w:drawing>
      </w:r>
    </w:p>
    <w:p w:rsidR="00785314" w:rsidRPr="0052022D" w:rsidRDefault="00630AFB" w:rsidP="0052022D">
      <w:pPr>
        <w:widowControl/>
        <w:ind w:firstLine="1418"/>
        <w:jc w:val="both"/>
        <w:rPr>
          <w:rFonts w:asciiTheme="minorEastAsia" w:eastAsiaTheme="minorEastAsia" w:hAnsiTheme="minorEastAsia"/>
          <w:b/>
        </w:rPr>
      </w:pPr>
      <w:r w:rsidRPr="0052022D">
        <w:rPr>
          <w:rFonts w:asciiTheme="minorEastAsia" w:eastAsiaTheme="minorEastAsia" w:hAnsiTheme="minorEastAsia"/>
          <w:b/>
        </w:rPr>
        <w:t>圖7：EPFL Innovation Park 鳥瞰圖(取自官網)</w:t>
      </w:r>
    </w:p>
    <w:p w:rsidR="00785314" w:rsidRPr="00164EC2" w:rsidRDefault="00785314">
      <w:pPr>
        <w:widowControl/>
        <w:jc w:val="center"/>
        <w:rPr>
          <w:rFonts w:asciiTheme="minorEastAsia" w:eastAsiaTheme="minorEastAsia" w:hAnsiTheme="minorEastAsia"/>
          <w:sz w:val="28"/>
          <w:szCs w:val="28"/>
        </w:rPr>
      </w:pP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綜觀EPFL的鳥瞰圖，整個校區是很緊密的，除了勞力士研發中心，還有可以容納3至4千人的會議大廳，漂亮的校園是吸引教授前來工作的因素之一，除了校區環境好，教授的待遇也優渥，甚至超過史丹佛或麻省理工學院。從2000年開始，有80%的教授是簽有終身職契約。創新園區表現傲人，</w:t>
      </w:r>
      <w:r w:rsidR="000A0200">
        <w:rPr>
          <w:rFonts w:asciiTheme="minorEastAsia" w:eastAsiaTheme="minorEastAsia" w:hAnsiTheme="minorEastAsia" w:hint="eastAsia"/>
        </w:rPr>
        <w:t>係</w:t>
      </w:r>
      <w:r w:rsidRPr="000F5398">
        <w:rPr>
          <w:rFonts w:asciiTheme="minorEastAsia" w:eastAsiaTheme="minorEastAsia" w:hAnsiTheme="minorEastAsia"/>
        </w:rPr>
        <w:t>因研究成果是可與民間相結合</w:t>
      </w:r>
      <w:r w:rsidR="000A0200">
        <w:rPr>
          <w:rFonts w:asciiTheme="minorEastAsia" w:eastAsiaTheme="minorEastAsia" w:hAnsiTheme="minorEastAsia" w:hint="eastAsia"/>
        </w:rPr>
        <w:t>，目前</w:t>
      </w:r>
      <w:r w:rsidRPr="000F5398">
        <w:rPr>
          <w:rFonts w:asciiTheme="minorEastAsia" w:eastAsiaTheme="minorEastAsia" w:hAnsiTheme="minorEastAsia"/>
        </w:rPr>
        <w:t>其中有150家新的實驗公司，25家大型公司。把園區</w:t>
      </w:r>
      <w:r w:rsidR="000A0200">
        <w:rPr>
          <w:rFonts w:asciiTheme="minorEastAsia" w:eastAsiaTheme="minorEastAsia" w:hAnsiTheme="minorEastAsia" w:hint="eastAsia"/>
        </w:rPr>
        <w:t>建置於</w:t>
      </w:r>
      <w:r w:rsidRPr="000F5398">
        <w:rPr>
          <w:rFonts w:asciiTheme="minorEastAsia" w:eastAsiaTheme="minorEastAsia" w:hAnsiTheme="minorEastAsia"/>
        </w:rPr>
        <w:t>校園內的用意，就是讓公司與學校有直接的聯繫，學校也可以找到公司合作，</w:t>
      </w:r>
      <w:r w:rsidR="000A0200">
        <w:rPr>
          <w:rFonts w:asciiTheme="minorEastAsia" w:eastAsiaTheme="minorEastAsia" w:hAnsiTheme="minorEastAsia" w:hint="eastAsia"/>
        </w:rPr>
        <w:t>如此</w:t>
      </w:r>
      <w:r w:rsidRPr="000F5398">
        <w:rPr>
          <w:rFonts w:asciiTheme="minorEastAsia" w:eastAsiaTheme="minorEastAsia" w:hAnsiTheme="minorEastAsia"/>
        </w:rPr>
        <w:t>創新科技方式自1980年起運作迄今，已經有30年之久。</w:t>
      </w: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過去這30年來，最令該校自豪的創新成果，就是名為阿靈基</w:t>
      </w:r>
      <w:r w:rsidR="0032621C">
        <w:rPr>
          <w:rFonts w:asciiTheme="minorEastAsia" w:eastAsiaTheme="minorEastAsia" w:hAnsiTheme="minorEastAsia" w:hint="eastAsia"/>
        </w:rPr>
        <w:t>（</w:t>
      </w:r>
      <w:r w:rsidRPr="000F5398">
        <w:rPr>
          <w:rFonts w:asciiTheme="minorEastAsia" w:eastAsiaTheme="minorEastAsia" w:hAnsiTheme="minorEastAsia"/>
        </w:rPr>
        <w:t>Alingky</w:t>
      </w:r>
      <w:r w:rsidR="0032621C">
        <w:rPr>
          <w:rFonts w:asciiTheme="minorEastAsia" w:eastAsiaTheme="minorEastAsia" w:hAnsiTheme="minorEastAsia" w:hint="eastAsia"/>
        </w:rPr>
        <w:t>）</w:t>
      </w:r>
      <w:r w:rsidRPr="000F5398">
        <w:rPr>
          <w:rFonts w:asciiTheme="minorEastAsia" w:eastAsiaTheme="minorEastAsia" w:hAnsiTheme="minorEastAsia"/>
        </w:rPr>
        <w:t>的瑞士帆船，在美國帆船公開賽中贏得兩次的冠軍，這艘</w:t>
      </w:r>
      <w:r w:rsidR="008977BB">
        <w:rPr>
          <w:rFonts w:asciiTheme="minorEastAsia" w:eastAsiaTheme="minorEastAsia" w:hAnsiTheme="minorEastAsia" w:hint="eastAsia"/>
        </w:rPr>
        <w:t>是由</w:t>
      </w:r>
      <w:r w:rsidRPr="000F5398">
        <w:rPr>
          <w:rFonts w:asciiTheme="minorEastAsia" w:eastAsiaTheme="minorEastAsia" w:hAnsiTheme="minorEastAsia"/>
        </w:rPr>
        <w:t>學生</w:t>
      </w:r>
      <w:r w:rsidR="008977BB">
        <w:rPr>
          <w:rFonts w:asciiTheme="minorEastAsia" w:eastAsiaTheme="minorEastAsia" w:hAnsiTheme="minorEastAsia" w:hint="eastAsia"/>
        </w:rPr>
        <w:t>針對</w:t>
      </w:r>
      <w:r w:rsidRPr="000F5398">
        <w:rPr>
          <w:rFonts w:asciiTheme="minorEastAsia" w:eastAsiaTheme="minorEastAsia" w:hAnsiTheme="minorEastAsia"/>
        </w:rPr>
        <w:t>材料及形狀</w:t>
      </w:r>
      <w:r w:rsidR="008977BB">
        <w:rPr>
          <w:rFonts w:asciiTheme="minorEastAsia" w:eastAsiaTheme="minorEastAsia" w:hAnsiTheme="minorEastAsia" w:hint="eastAsia"/>
        </w:rPr>
        <w:t>加以</w:t>
      </w:r>
      <w:r w:rsidRPr="000F5398">
        <w:rPr>
          <w:rFonts w:asciiTheme="minorEastAsia" w:eastAsiaTheme="minorEastAsia" w:hAnsiTheme="minorEastAsia"/>
        </w:rPr>
        <w:t>研究所</w:t>
      </w:r>
      <w:r w:rsidR="008977BB">
        <w:rPr>
          <w:rFonts w:asciiTheme="minorEastAsia" w:eastAsiaTheme="minorEastAsia" w:hAnsiTheme="minorEastAsia" w:hint="eastAsia"/>
        </w:rPr>
        <w:t>打</w:t>
      </w:r>
      <w:r w:rsidRPr="000F5398">
        <w:rPr>
          <w:rFonts w:asciiTheme="minorEastAsia" w:eastAsiaTheme="minorEastAsia" w:hAnsiTheme="minorEastAsia"/>
        </w:rPr>
        <w:t>造的帆船，令人驕傲的原因是瑞士根本沒有臨海，都是在日內瓦湖上練習，卻能贏得冠軍，</w:t>
      </w:r>
      <w:r w:rsidR="008977BB">
        <w:rPr>
          <w:rFonts w:asciiTheme="minorEastAsia" w:eastAsiaTheme="minorEastAsia" w:hAnsiTheme="minorEastAsia" w:hint="eastAsia"/>
        </w:rPr>
        <w:t>成為</w:t>
      </w:r>
      <w:r w:rsidRPr="000F5398">
        <w:rPr>
          <w:rFonts w:asciiTheme="minorEastAsia" w:eastAsiaTheme="minorEastAsia" w:hAnsiTheme="minorEastAsia"/>
        </w:rPr>
        <w:t>世上最快的帆船。另外，無人駕駛的太陽能飛機，</w:t>
      </w:r>
      <w:r w:rsidR="008977BB">
        <w:rPr>
          <w:rFonts w:asciiTheme="minorEastAsia" w:eastAsiaTheme="minorEastAsia" w:hAnsiTheme="minorEastAsia" w:hint="eastAsia"/>
        </w:rPr>
        <w:t>目前</w:t>
      </w:r>
      <w:r w:rsidR="000A0200">
        <w:rPr>
          <w:rFonts w:asciiTheme="minorEastAsia" w:eastAsiaTheme="minorEastAsia" w:hAnsiTheme="minorEastAsia" w:hint="eastAsia"/>
        </w:rPr>
        <w:t>也已</w:t>
      </w:r>
      <w:r w:rsidR="008977BB">
        <w:rPr>
          <w:rFonts w:asciiTheme="minorEastAsia" w:eastAsiaTheme="minorEastAsia" w:hAnsiTheme="minorEastAsia" w:hint="eastAsia"/>
        </w:rPr>
        <w:t>經</w:t>
      </w:r>
      <w:r w:rsidRPr="000F5398">
        <w:rPr>
          <w:rFonts w:asciiTheme="minorEastAsia" w:eastAsiaTheme="minorEastAsia" w:hAnsiTheme="minorEastAsia"/>
        </w:rPr>
        <w:t>繞行世界一周。</w:t>
      </w: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該校雖然校齡只有48年，但從1986年起，就開始與很多實驗室及公司接觸，1997年開始更與創新公司合作，至於科學創新園區則是從2010年開始運作。Dr. Michaël Thémans從一開始就負責加強學校與外面公司的合作，與其一起工作的共有30人，該園區得到很多贊助者及新創公司的支持，有99.7%是來自中小企業。</w:t>
      </w: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Dr. Michaël Thémans亦指出瑞士這個國家為何會成功？就是因為大部分的中小企業可以從學校拿到研究資源，拿到3C或高科技的產業，甚至是生化與電機結合，一個產品通常需2至3年的時間就可以量產。而該校另一個強項則是與大公司合作，過去16年有230個研究項目是由博士生及博士後研究員所發起，並與公司簽約，至於碩士生的研究則不在此項統計中。</w:t>
      </w: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創業資金在不同城市中的投資比例，洛桑排名世界第6名，第1名至第5名分別是巴黎、倫敦、斯德哥爾摩、台拉耶夫及柏林，渠等都是幾百萬或幾千萬人口的城市，而洛桑卻只有13萬人。很多公司成功的故事，都是學校研究成果，包括生化產物或無人駕駛的山區郵遞車。</w:t>
      </w: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該園區內有25家大型公司與學校有緊密的合作，校方同意校園的研究可供私人公司使用，而私人公司也會回饋給校園及研究單位。25家大型公司來自不同的領域，不僅學校可與公司合作，公司與公司之間也可合作，各個公司都持有開放的思維，可接受創新的事物。不同的公司可能合作研發出新的產品，所以園區提供一個非傳統平台，讓這些公司可以彼此合作。</w:t>
      </w: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除了25個大型公司，還有150個新創小公司，可以汲取大型公司的經驗及獲取新知。進入園區的公司並不需要繳費，但須簽5年的租期。而進入學校的首要條件是願意投資在校園，且願意與校方合作。學校安排兩位專人瞭解公司的需求，進而由學校進行相關研究，以滿足其需求。</w:t>
      </w:r>
    </w:p>
    <w:p w:rsidR="00785314" w:rsidRPr="000A0200" w:rsidRDefault="00630AFB" w:rsidP="00DA4EAC">
      <w:pPr>
        <w:pStyle w:val="a6"/>
        <w:widowControl/>
        <w:numPr>
          <w:ilvl w:val="0"/>
          <w:numId w:val="20"/>
        </w:numPr>
        <w:spacing w:line="360" w:lineRule="auto"/>
        <w:ind w:leftChars="0" w:firstLineChars="0"/>
        <w:rPr>
          <w:rFonts w:asciiTheme="minorEastAsia" w:eastAsiaTheme="minorEastAsia" w:hAnsiTheme="minorEastAsia"/>
          <w:b/>
        </w:rPr>
      </w:pPr>
      <w:r w:rsidRPr="000A0200">
        <w:rPr>
          <w:rFonts w:asciiTheme="minorEastAsia" w:eastAsiaTheme="minorEastAsia" w:hAnsiTheme="minorEastAsia"/>
          <w:b/>
        </w:rPr>
        <w:t>邁向數位與智慧政府之路</w:t>
      </w:r>
    </w:p>
    <w:p w:rsidR="00785314" w:rsidRPr="000F5398" w:rsidRDefault="00630AFB" w:rsidP="000F5398">
      <w:pPr>
        <w:widowControl/>
        <w:spacing w:line="360" w:lineRule="auto"/>
        <w:ind w:firstLine="560"/>
        <w:jc w:val="both"/>
        <w:rPr>
          <w:rFonts w:asciiTheme="minorEastAsia" w:eastAsiaTheme="minorEastAsia" w:hAnsiTheme="minorEastAsia" w:cs="標楷體"/>
        </w:rPr>
      </w:pPr>
      <w:r w:rsidRPr="000F5398">
        <w:rPr>
          <w:rFonts w:asciiTheme="minorEastAsia" w:eastAsiaTheme="minorEastAsia" w:hAnsiTheme="minorEastAsia"/>
        </w:rPr>
        <w:t>數位發展為全球之大趨勢，演進時期有不同名稱：在電子化政府時期，瑞士政府資訊可在網站上搜尋；在移動式政府時期，如瑞士居民接種疫苗證明之資訊可以用手機查詢；而從開放式政府到數位化政府再到智慧政府時期，瑞士政府建置許多應用系統，惟多與民眾需要的相關度低，目前力推電子病歷的建置作業。</w:t>
      </w:r>
    </w:p>
    <w:p w:rsidR="00785314" w:rsidRPr="000F5398" w:rsidRDefault="00630AFB" w:rsidP="000F5398">
      <w:pPr>
        <w:widowControl/>
        <w:spacing w:line="360" w:lineRule="auto"/>
        <w:ind w:firstLine="560"/>
        <w:jc w:val="both"/>
        <w:rPr>
          <w:rFonts w:asciiTheme="minorEastAsia" w:eastAsiaTheme="minorEastAsia" w:hAnsiTheme="minorEastAsia"/>
        </w:rPr>
      </w:pPr>
      <w:r w:rsidRPr="000F5398">
        <w:rPr>
          <w:rFonts w:asciiTheme="minorEastAsia" w:eastAsiaTheme="minorEastAsia" w:hAnsiTheme="minorEastAsia"/>
        </w:rPr>
        <w:t>為與歐盟推動電子化學習，瑞士曾建立2007年至2015年瑞士電子化政府願景及推動策略，重點在於進行數位化，從紙本轉為電子形式，如社區與機關間以電子方式進行相關行政程序；機關</w:t>
      </w:r>
      <w:r w:rsidR="005D1AC8">
        <w:rPr>
          <w:rFonts w:asciiTheme="minorEastAsia" w:eastAsiaTheme="minorEastAsia" w:hAnsiTheme="minorEastAsia" w:hint="eastAsia"/>
        </w:rPr>
        <w:t>之</w:t>
      </w:r>
      <w:r w:rsidRPr="000F5398">
        <w:rPr>
          <w:rFonts w:asciiTheme="minorEastAsia" w:eastAsiaTheme="minorEastAsia" w:hAnsiTheme="minorEastAsia"/>
        </w:rPr>
        <w:t>間亦以電子化作業相互聯繫；居民可以電子化方式與相關機關進行重要且較複雜的行政程序。</w:t>
      </w:r>
    </w:p>
    <w:p w:rsidR="00785314" w:rsidRPr="00164EC2" w:rsidRDefault="00630AFB">
      <w:pPr>
        <w:widowControl/>
        <w:ind w:firstLine="560"/>
        <w:jc w:val="both"/>
        <w:rPr>
          <w:rFonts w:asciiTheme="minorEastAsia" w:eastAsiaTheme="minorEastAsia" w:hAnsiTheme="minorEastAsia"/>
          <w:sz w:val="28"/>
          <w:szCs w:val="28"/>
        </w:rPr>
      </w:pPr>
      <w:r w:rsidRPr="00164EC2">
        <w:rPr>
          <w:rFonts w:asciiTheme="minorEastAsia" w:eastAsiaTheme="minorEastAsia" w:hAnsiTheme="minorEastAsia"/>
          <w:noProof/>
          <w:sz w:val="28"/>
          <w:szCs w:val="28"/>
        </w:rPr>
        <w:drawing>
          <wp:inline distT="0" distB="0" distL="0" distR="0" wp14:anchorId="606CC691" wp14:editId="480A9CBD">
            <wp:extent cx="4457745" cy="2539972"/>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cstate="email">
                      <a:extLst>
                        <a:ext uri="{28A0092B-C50C-407E-A947-70E740481C1C}">
                          <a14:useLocalDpi xmlns:a14="http://schemas.microsoft.com/office/drawing/2010/main"/>
                        </a:ext>
                      </a:extLst>
                    </a:blip>
                    <a:srcRect t="8107" b="15821"/>
                    <a:stretch>
                      <a:fillRect/>
                    </a:stretch>
                  </pic:blipFill>
                  <pic:spPr>
                    <a:xfrm>
                      <a:off x="0" y="0"/>
                      <a:ext cx="4457745" cy="2539972"/>
                    </a:xfrm>
                    <a:prstGeom prst="rect">
                      <a:avLst/>
                    </a:prstGeom>
                    <a:ln/>
                  </pic:spPr>
                </pic:pic>
              </a:graphicData>
            </a:graphic>
          </wp:inline>
        </w:drawing>
      </w:r>
      <w:r w:rsidRPr="00164EC2">
        <w:rPr>
          <w:rFonts w:asciiTheme="minorEastAsia" w:eastAsiaTheme="minorEastAsia" w:hAnsiTheme="minorEastAsia"/>
          <w:sz w:val="28"/>
          <w:szCs w:val="28"/>
        </w:rPr>
        <w:t xml:space="preserve"> </w:t>
      </w:r>
    </w:p>
    <w:p w:rsidR="00785314" w:rsidRDefault="00630AFB" w:rsidP="00D2100F">
      <w:pPr>
        <w:widowControl/>
        <w:jc w:val="center"/>
        <w:rPr>
          <w:rFonts w:asciiTheme="minorEastAsia" w:eastAsiaTheme="minorEastAsia" w:hAnsiTheme="minorEastAsia"/>
          <w:b/>
        </w:rPr>
      </w:pPr>
      <w:r w:rsidRPr="00D2100F">
        <w:rPr>
          <w:rFonts w:asciiTheme="minorEastAsia" w:eastAsiaTheme="minorEastAsia" w:hAnsiTheme="minorEastAsia"/>
          <w:b/>
        </w:rPr>
        <w:t>圖8：智慧化政府經常被提及之特性</w:t>
      </w:r>
    </w:p>
    <w:p w:rsidR="005D1AC8" w:rsidRPr="00D2100F" w:rsidRDefault="005D1AC8" w:rsidP="00D2100F">
      <w:pPr>
        <w:widowControl/>
        <w:jc w:val="center"/>
        <w:rPr>
          <w:rFonts w:asciiTheme="minorEastAsia" w:eastAsiaTheme="minorEastAsia" w:hAnsiTheme="minorEastAsia"/>
          <w:b/>
        </w:rPr>
      </w:pPr>
    </w:p>
    <w:p w:rsidR="00785314" w:rsidRPr="00D2100F" w:rsidRDefault="00630AFB" w:rsidP="00D2100F">
      <w:pPr>
        <w:widowControl/>
        <w:spacing w:line="360" w:lineRule="auto"/>
        <w:ind w:firstLine="561"/>
        <w:jc w:val="both"/>
        <w:rPr>
          <w:rFonts w:asciiTheme="minorEastAsia" w:eastAsiaTheme="minorEastAsia" w:hAnsiTheme="minorEastAsia" w:cs="標楷體"/>
        </w:rPr>
      </w:pPr>
      <w:r w:rsidRPr="00D2100F">
        <w:rPr>
          <w:rFonts w:asciiTheme="minorEastAsia" w:eastAsiaTheme="minorEastAsia" w:hAnsiTheme="minorEastAsia" w:cs="標楷體"/>
        </w:rPr>
        <w:t>瑞士聯邦</w:t>
      </w:r>
      <w:r w:rsidR="00C87BE6">
        <w:rPr>
          <w:rFonts w:asciiTheme="minorEastAsia" w:eastAsiaTheme="minorEastAsia" w:hAnsiTheme="minorEastAsia" w:cs="標楷體" w:hint="eastAsia"/>
        </w:rPr>
        <w:t>委員</w:t>
      </w:r>
      <w:r w:rsidRPr="00D2100F">
        <w:rPr>
          <w:rFonts w:asciiTheme="minorEastAsia" w:eastAsiaTheme="minorEastAsia" w:hAnsiTheme="minorEastAsia" w:cs="標楷體"/>
        </w:rPr>
        <w:t>會在數位發展過程中推出之相關策略，舉例而言有基礎建設、安全與信賴、經濟發展、電子化民主與電子化政府、教育研究與創新、文化領域、健康與醫療照護系統、能源及資源有效性…等等，均投入相關資源執行，如網域名字運用策略之發展與執行、資訊社會統計指標系統之發展、聯邦網站可及性措施發展…等一系列重要計畫。此外，建立「瑞士政府資訊公開平台」，由基礎建設提供者</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CKAN協會</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、資料提供者</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包括聯邦政府、州、市、公共組織</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、媒介者</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瑞士聯邦檔案局</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與資料消費者</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居民、私人組織及公共組織</w:t>
      </w:r>
      <w:r w:rsidR="00052647">
        <w:rPr>
          <w:rFonts w:asciiTheme="minorEastAsia" w:eastAsiaTheme="minorEastAsia" w:hAnsiTheme="minorEastAsia" w:cs="標楷體" w:hint="eastAsia"/>
        </w:rPr>
        <w:t>）</w:t>
      </w:r>
      <w:r w:rsidRPr="00D2100F">
        <w:rPr>
          <w:rFonts w:asciiTheme="minorEastAsia" w:eastAsiaTheme="minorEastAsia" w:hAnsiTheme="minorEastAsia" w:cs="標楷體"/>
        </w:rPr>
        <w:t>共同組成，該平台雖具有資訊透明開放給所有人的優點，但公開分享之資訊並不具有延展性，私人部門因無法運用以擴展其業務所需，因此使用度不高。</w:t>
      </w:r>
    </w:p>
    <w:p w:rsidR="00785314" w:rsidRPr="00D2100F" w:rsidRDefault="00630AFB" w:rsidP="00D2100F">
      <w:pPr>
        <w:widowControl/>
        <w:spacing w:line="360" w:lineRule="auto"/>
        <w:ind w:firstLine="561"/>
        <w:jc w:val="both"/>
        <w:rPr>
          <w:rFonts w:asciiTheme="minorEastAsia" w:eastAsiaTheme="minorEastAsia" w:hAnsiTheme="minorEastAsia" w:cs="標楷體"/>
        </w:rPr>
      </w:pPr>
      <w:r w:rsidRPr="00D2100F">
        <w:rPr>
          <w:rFonts w:asciiTheme="minorEastAsia" w:eastAsiaTheme="minorEastAsia" w:hAnsiTheme="minorEastAsia" w:cs="標楷體"/>
        </w:rPr>
        <w:t>依據2016年歐盟電子化政府調查報告結果，從對電子化政府推動態度、使用者滿意度、電子化政府服務使用量、使用電子化政府服務之感受等衡量標準，瑞士表現平平並不出色。因此，瑞士在「優先次序」、「交流及協調」、「標準化及經濟靈活」、「注重過程及最佳化」、「隱私及安全」及「全民可及性」等指導原則下，重新檢討推動電子化政府策略，提出2016至2020年瑞士電子化政府的願景，如下所列：</w:t>
      </w:r>
    </w:p>
    <w:p w:rsidR="00785314" w:rsidRPr="00164EC2" w:rsidRDefault="00630AFB">
      <w:pPr>
        <w:widowControl/>
        <w:ind w:firstLine="560"/>
        <w:jc w:val="both"/>
        <w:rPr>
          <w:rFonts w:asciiTheme="minorEastAsia" w:eastAsiaTheme="minorEastAsia" w:hAnsiTheme="minorEastAsia" w:cs="標楷體"/>
          <w:sz w:val="28"/>
          <w:szCs w:val="28"/>
        </w:rPr>
      </w:pPr>
      <w:r w:rsidRPr="00164EC2">
        <w:rPr>
          <w:rFonts w:asciiTheme="minorEastAsia" w:eastAsiaTheme="minorEastAsia" w:hAnsiTheme="minorEastAsia"/>
          <w:noProof/>
          <w:sz w:val="28"/>
          <w:szCs w:val="28"/>
        </w:rPr>
        <w:drawing>
          <wp:inline distT="0" distB="0" distL="0" distR="0" wp14:anchorId="5A2BE65C" wp14:editId="6131403F">
            <wp:extent cx="4821203" cy="2972097"/>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cstate="email">
                      <a:extLst>
                        <a:ext uri="{28A0092B-C50C-407E-A947-70E740481C1C}">
                          <a14:useLocalDpi xmlns:a14="http://schemas.microsoft.com/office/drawing/2010/main"/>
                        </a:ext>
                      </a:extLst>
                    </a:blip>
                    <a:srcRect b="17720"/>
                    <a:stretch>
                      <a:fillRect/>
                    </a:stretch>
                  </pic:blipFill>
                  <pic:spPr>
                    <a:xfrm>
                      <a:off x="0" y="0"/>
                      <a:ext cx="4821203" cy="2972097"/>
                    </a:xfrm>
                    <a:prstGeom prst="rect">
                      <a:avLst/>
                    </a:prstGeom>
                    <a:ln/>
                  </pic:spPr>
                </pic:pic>
              </a:graphicData>
            </a:graphic>
          </wp:inline>
        </w:drawing>
      </w:r>
    </w:p>
    <w:p w:rsidR="00785314" w:rsidRDefault="00630AFB" w:rsidP="0089064D">
      <w:pPr>
        <w:widowControl/>
        <w:jc w:val="center"/>
        <w:rPr>
          <w:rFonts w:asciiTheme="minorEastAsia" w:eastAsiaTheme="minorEastAsia" w:hAnsiTheme="minorEastAsia"/>
          <w:b/>
        </w:rPr>
      </w:pPr>
      <w:r w:rsidRPr="0089064D">
        <w:rPr>
          <w:rFonts w:asciiTheme="minorEastAsia" w:eastAsiaTheme="minorEastAsia" w:hAnsiTheme="minorEastAsia"/>
          <w:b/>
        </w:rPr>
        <w:t>圖9：瑞士電子化政府策略</w:t>
      </w:r>
      <m:oMath>
        <m:r>
          <w:rPr>
            <w:rFonts w:ascii="Cambria Math" w:eastAsiaTheme="minorEastAsia" w:hAnsi="Cambria Math" w:cs="Cambria Math"/>
          </w:rPr>
          <m:t>~</m:t>
        </m:r>
      </m:oMath>
      <w:r w:rsidRPr="0089064D">
        <w:rPr>
          <w:rFonts w:asciiTheme="minorEastAsia" w:eastAsiaTheme="minorEastAsia" w:hAnsiTheme="minorEastAsia"/>
          <w:b/>
        </w:rPr>
        <w:t>2016至2020年新願景</w:t>
      </w:r>
    </w:p>
    <w:p w:rsidR="00C87BE6" w:rsidRPr="0089064D" w:rsidRDefault="00C87BE6" w:rsidP="0089064D">
      <w:pPr>
        <w:widowControl/>
        <w:jc w:val="center"/>
        <w:rPr>
          <w:rFonts w:asciiTheme="minorEastAsia" w:eastAsiaTheme="minorEastAsia" w:hAnsiTheme="minorEastAsia"/>
          <w:b/>
        </w:rPr>
      </w:pPr>
    </w:p>
    <w:p w:rsidR="00785314" w:rsidRPr="0089064D" w:rsidRDefault="00630AFB" w:rsidP="0089064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ind w:left="1134" w:hanging="425"/>
        <w:rPr>
          <w:rFonts w:asciiTheme="minorEastAsia" w:eastAsiaTheme="minorEastAsia" w:hAnsiTheme="minorEastAsia"/>
        </w:rPr>
      </w:pPr>
      <w:r w:rsidRPr="0089064D">
        <w:rPr>
          <w:rFonts w:asciiTheme="minorEastAsia" w:eastAsiaTheme="minorEastAsia" w:hAnsiTheme="minorEastAsia" w:cs="標楷體"/>
        </w:rPr>
        <w:t>全服務導向：電子化政府服務必須易於使用、透明安全。</w:t>
      </w:r>
    </w:p>
    <w:p w:rsidR="00785314" w:rsidRPr="0089064D" w:rsidRDefault="00630AFB" w:rsidP="0089064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ind w:left="1134" w:hanging="425"/>
        <w:rPr>
          <w:rFonts w:asciiTheme="minorEastAsia" w:eastAsiaTheme="minorEastAsia" w:hAnsiTheme="minorEastAsia"/>
        </w:rPr>
      </w:pPr>
      <w:r w:rsidRPr="0089064D">
        <w:rPr>
          <w:rFonts w:asciiTheme="minorEastAsia" w:eastAsiaTheme="minorEastAsia" w:hAnsiTheme="minorEastAsia" w:cs="標楷體"/>
        </w:rPr>
        <w:t>有用及有效：電子化政府是為民眾、業界及相關機關增加價值，減少政府相關人員處理業務量。</w:t>
      </w:r>
    </w:p>
    <w:p w:rsidR="00785314" w:rsidRPr="0089064D" w:rsidRDefault="00630AFB" w:rsidP="0089064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ind w:left="1134" w:hanging="425"/>
        <w:rPr>
          <w:rFonts w:asciiTheme="minorEastAsia" w:eastAsiaTheme="minorEastAsia" w:hAnsiTheme="minorEastAsia"/>
        </w:rPr>
      </w:pPr>
      <w:r w:rsidRPr="0089064D">
        <w:rPr>
          <w:rFonts w:asciiTheme="minorEastAsia" w:eastAsiaTheme="minorEastAsia" w:hAnsiTheme="minorEastAsia" w:cs="標楷體"/>
        </w:rPr>
        <w:t>經濟之創新及推廣：必須運用電子化一切創新手段，致力推廣瑞士為經濟活動中心及宜居的國度。</w:t>
      </w:r>
    </w:p>
    <w:p w:rsidR="00785314" w:rsidRPr="0089064D" w:rsidRDefault="00630AFB" w:rsidP="0089064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ind w:left="1134" w:hanging="425"/>
        <w:rPr>
          <w:rFonts w:asciiTheme="minorEastAsia" w:eastAsiaTheme="minorEastAsia" w:hAnsiTheme="minorEastAsia"/>
        </w:rPr>
      </w:pPr>
      <w:r w:rsidRPr="0089064D">
        <w:rPr>
          <w:rFonts w:asciiTheme="minorEastAsia" w:eastAsiaTheme="minorEastAsia" w:hAnsiTheme="minorEastAsia" w:cs="標楷體"/>
        </w:rPr>
        <w:t>永續性：聯邦政府及州政府須確定電子化政府服務之永續性，從組織、金融及運作設定必要標準，推廣多重使用方案。</w:t>
      </w:r>
    </w:p>
    <w:p w:rsidR="00785314" w:rsidRPr="0089064D" w:rsidRDefault="00630AFB" w:rsidP="0089064D">
      <w:pPr>
        <w:widowControl/>
        <w:spacing w:line="360" w:lineRule="auto"/>
        <w:ind w:firstLine="560"/>
        <w:jc w:val="both"/>
        <w:rPr>
          <w:rFonts w:asciiTheme="minorEastAsia" w:eastAsiaTheme="minorEastAsia" w:hAnsiTheme="minorEastAsia" w:cs="標楷體"/>
        </w:rPr>
      </w:pPr>
      <w:r w:rsidRPr="0089064D">
        <w:rPr>
          <w:rFonts w:asciiTheme="minorEastAsia" w:eastAsiaTheme="minorEastAsia" w:hAnsiTheme="minorEastAsia" w:cs="標楷體"/>
        </w:rPr>
        <w:t>在此新願景下，瑞士2016至2020年推動亮點計畫</w:t>
      </w:r>
      <w:r w:rsidR="00C87BE6">
        <w:rPr>
          <w:rFonts w:asciiTheme="minorEastAsia" w:eastAsiaTheme="minorEastAsia" w:hAnsiTheme="minorEastAsia" w:cs="標楷體" w:hint="eastAsia"/>
        </w:rPr>
        <w:t>，例</w:t>
      </w:r>
      <w:r w:rsidRPr="0089064D">
        <w:rPr>
          <w:rFonts w:asciiTheme="minorEastAsia" w:eastAsiaTheme="minorEastAsia" w:hAnsiTheme="minorEastAsia" w:cs="標楷體"/>
        </w:rPr>
        <w:t>如：提供電子化單一行政服務窗口、建立瑞士聯邦電子憑證有效認證簽章、建立瑞士政府電子化運作及服務行動化、持續推動電子化病歷及建立電子投票…等等。</w:t>
      </w:r>
    </w:p>
    <w:p w:rsidR="00785314" w:rsidRPr="0089064D" w:rsidRDefault="00630AFB" w:rsidP="0089064D">
      <w:pPr>
        <w:widowControl/>
        <w:spacing w:line="360" w:lineRule="auto"/>
        <w:ind w:firstLine="560"/>
        <w:jc w:val="both"/>
        <w:rPr>
          <w:rFonts w:asciiTheme="minorEastAsia" w:eastAsiaTheme="minorEastAsia" w:hAnsiTheme="minorEastAsia" w:cs="標楷體"/>
        </w:rPr>
      </w:pPr>
      <w:bookmarkStart w:id="57" w:name="_1egqt2p" w:colFirst="0" w:colLast="0"/>
      <w:bookmarkEnd w:id="57"/>
      <w:r w:rsidRPr="0089064D">
        <w:rPr>
          <w:rFonts w:asciiTheme="minorEastAsia" w:eastAsiaTheme="minorEastAsia" w:hAnsiTheme="minorEastAsia" w:cs="標楷體"/>
        </w:rPr>
        <w:t>然而，上述計畫執行過程確實面臨困難，以電子病歷為例，係以集中電子平臺，提供醫院將病歷資料輸入，病人則可從該平臺取得個人病歷資訊，目的是希望醫院、醫師及病人就病歷資訊加以整合，但過去10年面臨許多困難與挑戰，不斷在改善中，而最困難的就是中央與地方、公部門與私人單位間之協調，預定2018年開始運作，但前提是各個醫院都已配合準備好了。惟經蒐集了全國九千多個系統分析結果發現，大部分的醫院都是沒有準備好，而且還是有城鄉差距，此外該平臺上的資訊大部分都是給醫師看，病人恐怕無法理解這些醫療專業資訊，因此就不會去使用，基此，這個計畫恐不易成功。</w:t>
      </w:r>
    </w:p>
    <w:p w:rsidR="00785314" w:rsidRPr="0089064D" w:rsidRDefault="00630AFB" w:rsidP="0089064D">
      <w:pPr>
        <w:widowControl/>
        <w:spacing w:line="360" w:lineRule="auto"/>
        <w:ind w:firstLine="560"/>
        <w:jc w:val="both"/>
        <w:rPr>
          <w:rFonts w:asciiTheme="minorEastAsia" w:eastAsiaTheme="minorEastAsia" w:hAnsiTheme="minorEastAsia" w:cs="標楷體"/>
        </w:rPr>
      </w:pPr>
      <w:r w:rsidRPr="0089064D">
        <w:rPr>
          <w:rFonts w:asciiTheme="minorEastAsia" w:eastAsiaTheme="minorEastAsia" w:hAnsiTheme="minorEastAsia" w:cs="標楷體"/>
        </w:rPr>
        <w:t>對於政府電子化計畫成功的定義，還應包括大眾觀點，是否具有公共利益，除了越多人使用表示越成功外，還須加上功能、經費及時間之因素評量，尤其是公共利益能否被滿足，而衡量的期程也不應只有短期，更重要的長期的影響，因為如何讓使用者長期使用成為習慣更具有挑戰性。至於公共利益的角度切入，主要的使用者就非常關鍵，以電子化病歷為例，是希望提供民眾使用而非醫師，因此，如何讓民眾瞭解該平臺之重要性與操作方式，就必須加強與民眾溝通。</w:t>
      </w:r>
    </w:p>
    <w:p w:rsidR="00785314" w:rsidRPr="0089064D" w:rsidRDefault="00630AFB" w:rsidP="0089064D">
      <w:pPr>
        <w:widowControl/>
        <w:spacing w:line="360" w:lineRule="auto"/>
        <w:ind w:firstLine="560"/>
        <w:jc w:val="both"/>
        <w:rPr>
          <w:rFonts w:asciiTheme="minorEastAsia" w:eastAsiaTheme="minorEastAsia" w:hAnsiTheme="minorEastAsia" w:cs="標楷體"/>
        </w:rPr>
      </w:pPr>
      <w:r w:rsidRPr="0089064D">
        <w:rPr>
          <w:rFonts w:asciiTheme="minorEastAsia" w:eastAsiaTheme="minorEastAsia" w:hAnsiTheme="minorEastAsia" w:cs="標楷體"/>
        </w:rPr>
        <w:t xml:space="preserve"> 此外，就資料生命週期來看，如果需要長期使用，在系統建置階段就應考慮要蒐集資料的型態、如何呈現、頻率為何，甚至如何反饋給民眾。過去經驗是把訊息蒐集成為大數據之後，提供給政府作為決策與分析的基礎，但智慧化政府更重要的在於建立循環(Lifecycle)，讓民眾參與，所以如何將前揭大數據再個人化處理，回饋民眾提供其進一步使用,至關重要。</w:t>
      </w:r>
    </w:p>
    <w:p w:rsidR="00785314" w:rsidRPr="0089064D" w:rsidRDefault="00630AFB" w:rsidP="0089064D">
      <w:pPr>
        <w:widowControl/>
        <w:spacing w:line="360" w:lineRule="auto"/>
        <w:ind w:firstLine="560"/>
        <w:jc w:val="both"/>
        <w:rPr>
          <w:rFonts w:asciiTheme="minorEastAsia" w:eastAsiaTheme="minorEastAsia" w:hAnsiTheme="minorEastAsia" w:cs="標楷體"/>
        </w:rPr>
      </w:pPr>
      <w:r w:rsidRPr="0089064D">
        <w:rPr>
          <w:rFonts w:asciiTheme="minorEastAsia" w:eastAsiaTheme="minorEastAsia" w:hAnsiTheme="minorEastAsia" w:cs="標楷體"/>
        </w:rPr>
        <w:t>政府智慧化計畫不應是一個短跑，而是一個馬拉松，鼓勵民眾長期使用有三個階段，第一個階段是理性的部分，思考透過這樣的方式是否帶來變化性好處?第二個階段是感性的因素，使用資訊上是否有更多的連結而非片段的資訊?是否感到獲得更多授權與滿足?第三階段則是是否能成為使用者新的習慣與依賴？若能成為使用者的習慣，也增強了系統長期發展的可能性。</w:t>
      </w:r>
    </w:p>
    <w:p w:rsidR="00785314" w:rsidRPr="00164EC2" w:rsidRDefault="00630AFB">
      <w:pPr>
        <w:widowControl/>
        <w:ind w:firstLine="560"/>
        <w:jc w:val="both"/>
        <w:rPr>
          <w:rFonts w:asciiTheme="minorEastAsia" w:eastAsiaTheme="minorEastAsia" w:hAnsiTheme="minorEastAsia"/>
          <w:sz w:val="28"/>
          <w:szCs w:val="28"/>
        </w:rPr>
      </w:pPr>
      <w:r w:rsidRPr="00164EC2">
        <w:rPr>
          <w:rFonts w:asciiTheme="minorEastAsia" w:eastAsiaTheme="minorEastAsia" w:hAnsiTheme="minorEastAsia"/>
          <w:noProof/>
          <w:sz w:val="28"/>
          <w:szCs w:val="28"/>
        </w:rPr>
        <w:drawing>
          <wp:inline distT="0" distB="0" distL="0" distR="0" wp14:anchorId="397A8F26" wp14:editId="2DD26B9D">
            <wp:extent cx="4612551" cy="2729275"/>
            <wp:effectExtent l="0" t="0" r="0" b="0"/>
            <wp:docPr id="7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4614877" cy="2730651"/>
                    </a:xfrm>
                    <a:prstGeom prst="rect">
                      <a:avLst/>
                    </a:prstGeom>
                    <a:ln/>
                  </pic:spPr>
                </pic:pic>
              </a:graphicData>
            </a:graphic>
          </wp:inline>
        </w:drawing>
      </w:r>
    </w:p>
    <w:p w:rsidR="00785314" w:rsidRDefault="00997C41" w:rsidP="00997C41">
      <w:pPr>
        <w:widowControl/>
        <w:ind w:firstLine="560"/>
        <w:rPr>
          <w:rFonts w:asciiTheme="minorEastAsia" w:eastAsiaTheme="minorEastAsia" w:hAnsiTheme="minorEastAsia"/>
          <w:b/>
        </w:rPr>
      </w:pPr>
      <w:r>
        <w:rPr>
          <w:rFonts w:asciiTheme="minorEastAsia" w:eastAsiaTheme="minorEastAsia" w:hAnsiTheme="minorEastAsia" w:hint="eastAsia"/>
          <w:b/>
        </w:rPr>
        <w:t xml:space="preserve">      </w:t>
      </w:r>
      <w:r w:rsidR="00630AFB" w:rsidRPr="0089064D">
        <w:rPr>
          <w:rFonts w:asciiTheme="minorEastAsia" w:eastAsiaTheme="minorEastAsia" w:hAnsiTheme="minorEastAsia"/>
          <w:b/>
        </w:rPr>
        <w:t>圖10：數值化轉型核心關鍵--對使用者、使用內容及效用的整合</w:t>
      </w:r>
    </w:p>
    <w:p w:rsidR="007A4950" w:rsidRDefault="007A4950" w:rsidP="00997C41">
      <w:pPr>
        <w:widowControl/>
        <w:ind w:firstLine="560"/>
        <w:rPr>
          <w:rFonts w:asciiTheme="minorEastAsia" w:eastAsiaTheme="minorEastAsia" w:hAnsiTheme="minorEastAsia"/>
          <w:b/>
        </w:rPr>
      </w:pPr>
    </w:p>
    <w:p w:rsidR="00785314" w:rsidRPr="0089064D" w:rsidRDefault="00630AFB" w:rsidP="0089064D">
      <w:pPr>
        <w:widowControl/>
        <w:spacing w:line="360" w:lineRule="auto"/>
        <w:ind w:firstLine="560"/>
        <w:jc w:val="both"/>
        <w:rPr>
          <w:rFonts w:asciiTheme="minorEastAsia" w:eastAsiaTheme="minorEastAsia" w:hAnsiTheme="minorEastAsia" w:cs="標楷體"/>
        </w:rPr>
      </w:pPr>
      <w:r w:rsidRPr="0089064D">
        <w:rPr>
          <w:rFonts w:asciiTheme="minorEastAsia" w:eastAsiaTheme="minorEastAsia" w:hAnsiTheme="minorEastAsia" w:cs="標楷體"/>
        </w:rPr>
        <w:t>綜上所述，推動智慧型政府首應定義優先使用者、</w:t>
      </w:r>
      <w:r w:rsidR="00F040B5" w:rsidRPr="0089064D">
        <w:rPr>
          <w:rFonts w:asciiTheme="minorEastAsia" w:eastAsiaTheme="minorEastAsia" w:hAnsiTheme="minorEastAsia" w:cs="標楷體"/>
        </w:rPr>
        <w:t>以使用者為導向</w:t>
      </w:r>
      <w:r w:rsidRPr="0089064D">
        <w:rPr>
          <w:rFonts w:asciiTheme="minorEastAsia" w:eastAsiaTheme="minorEastAsia" w:hAnsiTheme="minorEastAsia" w:cs="標楷體"/>
        </w:rPr>
        <w:t>思考如何循環使用資訊</w:t>
      </w:r>
      <w:r w:rsidR="00F040B5">
        <w:rPr>
          <w:rFonts w:asciiTheme="minorEastAsia" w:eastAsiaTheme="minorEastAsia" w:hAnsiTheme="minorEastAsia" w:cs="標楷體" w:hint="eastAsia"/>
        </w:rPr>
        <w:t>，</w:t>
      </w:r>
      <w:r w:rsidRPr="0089064D">
        <w:rPr>
          <w:rFonts w:asciiTheme="minorEastAsia" w:eastAsiaTheme="minorEastAsia" w:hAnsiTheme="minorEastAsia" w:cs="標楷體"/>
        </w:rPr>
        <w:t>其次，如何使計畫「最適化」，過程中必須滾動改善、整合及溝通；最後，整合分散的資源是非常重要的，尤其如何整合讓使用者願意長期使用以創造更多公共利益，才是政府推動智慧化應該思考的核心議題。</w:t>
      </w:r>
    </w:p>
    <w:p w:rsidR="00785314" w:rsidRPr="00C87BE6" w:rsidRDefault="00630AFB" w:rsidP="00DA4EAC">
      <w:pPr>
        <w:pStyle w:val="a6"/>
        <w:widowControl/>
        <w:numPr>
          <w:ilvl w:val="0"/>
          <w:numId w:val="20"/>
        </w:numPr>
        <w:spacing w:line="360" w:lineRule="auto"/>
        <w:ind w:leftChars="0" w:firstLineChars="0"/>
        <w:rPr>
          <w:rFonts w:asciiTheme="minorEastAsia" w:eastAsiaTheme="minorEastAsia" w:hAnsiTheme="minorEastAsia" w:cs="標楷體"/>
          <w:b/>
        </w:rPr>
      </w:pPr>
      <w:r w:rsidRPr="00C87BE6">
        <w:rPr>
          <w:rFonts w:asciiTheme="minorEastAsia" w:eastAsiaTheme="minorEastAsia" w:hAnsiTheme="minorEastAsia"/>
          <w:b/>
        </w:rPr>
        <w:t>電子化投票與智慧投票</w:t>
      </w:r>
    </w:p>
    <w:p w:rsidR="00785314" w:rsidRPr="0089064D" w:rsidRDefault="00FF0855" w:rsidP="0089064D">
      <w:pPr>
        <w:widowControl/>
        <w:spacing w:line="360" w:lineRule="auto"/>
        <w:ind w:firstLine="560"/>
        <w:jc w:val="both"/>
        <w:rPr>
          <w:rFonts w:asciiTheme="minorEastAsia" w:eastAsiaTheme="minorEastAsia" w:hAnsiTheme="minorEastAsia" w:cs="標楷體"/>
        </w:rPr>
      </w:pPr>
      <w:r>
        <w:rPr>
          <w:rFonts w:asciiTheme="minorEastAsia" w:eastAsiaTheme="minorEastAsia" w:hAnsiTheme="minorEastAsia" w:cs="標楷體" w:hint="eastAsia"/>
        </w:rPr>
        <w:t>講座</w:t>
      </w:r>
      <w:r w:rsidR="00630AFB" w:rsidRPr="0089064D">
        <w:rPr>
          <w:rFonts w:asciiTheme="minorEastAsia" w:eastAsiaTheme="minorEastAsia" w:hAnsiTheme="minorEastAsia" w:cs="標楷體"/>
        </w:rPr>
        <w:t>Andreas Ladner</w:t>
      </w:r>
      <w:r>
        <w:rPr>
          <w:rFonts w:asciiTheme="minorEastAsia" w:eastAsiaTheme="minorEastAsia" w:hAnsiTheme="minorEastAsia" w:cs="標楷體" w:hint="eastAsia"/>
        </w:rPr>
        <w:t>教授</w:t>
      </w:r>
      <w:r w:rsidR="00630AFB" w:rsidRPr="0089064D">
        <w:rPr>
          <w:rFonts w:asciiTheme="minorEastAsia" w:eastAsiaTheme="minorEastAsia" w:hAnsiTheme="minorEastAsia" w:cs="標楷體"/>
        </w:rPr>
        <w:t>在2001年發表「Wählen per Internet verändert die Schweiz」一文，探討透過網路進行瑞士選舉投票可能性，其認為瑞士在電子化方面已相當普遍，且具有主導作用之地位，在技術上亦已高度發展，如利用手機，可透過網路隨時隨地處理相關事務，至於預防濫用、電子簽章、選民登記冊的集中化等問題，均可能很快獲得解決；當時即預測在幾年內網路將可作為選舉之通路，並對於選舉中可能出現的問題與政治制度的影響加以探討，可謂是瑞士電子投票倡議之先趨。如2007年國民議會選舉時，可透過「候選人選擇誘導網站」或簡稱CSI網站，就其所提關於中央政治的十個問題主題，獲得參考答案。</w:t>
      </w:r>
    </w:p>
    <w:p w:rsidR="00785314" w:rsidRPr="00164EC2" w:rsidRDefault="00630AFB" w:rsidP="007A4950">
      <w:pPr>
        <w:widowControl/>
        <w:ind w:firstLine="851"/>
        <w:jc w:val="both"/>
        <w:rPr>
          <w:rFonts w:asciiTheme="minorEastAsia" w:eastAsiaTheme="minorEastAsia" w:hAnsiTheme="minorEastAsia"/>
          <w:sz w:val="28"/>
          <w:szCs w:val="28"/>
        </w:rPr>
      </w:pPr>
      <w:r w:rsidRPr="00164EC2">
        <w:rPr>
          <w:rFonts w:asciiTheme="minorEastAsia" w:eastAsiaTheme="minorEastAsia" w:hAnsiTheme="minorEastAsia"/>
          <w:noProof/>
        </w:rPr>
        <w:drawing>
          <wp:inline distT="0" distB="0" distL="0" distR="0" wp14:anchorId="7C773275" wp14:editId="03D7BD33">
            <wp:extent cx="4042855" cy="2761766"/>
            <wp:effectExtent l="0" t="0" r="0" b="635"/>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email">
                      <a:extLst>
                        <a:ext uri="{28A0092B-C50C-407E-A947-70E740481C1C}">
                          <a14:useLocalDpi xmlns:a14="http://schemas.microsoft.com/office/drawing/2010/main"/>
                        </a:ext>
                      </a:extLst>
                    </a:blip>
                    <a:srcRect t="2353" r="5589" b="3522"/>
                    <a:stretch>
                      <a:fillRect/>
                    </a:stretch>
                  </pic:blipFill>
                  <pic:spPr>
                    <a:xfrm>
                      <a:off x="0" y="0"/>
                      <a:ext cx="4046485" cy="2764246"/>
                    </a:xfrm>
                    <a:prstGeom prst="rect">
                      <a:avLst/>
                    </a:prstGeom>
                    <a:ln/>
                  </pic:spPr>
                </pic:pic>
              </a:graphicData>
            </a:graphic>
          </wp:inline>
        </w:drawing>
      </w:r>
    </w:p>
    <w:p w:rsidR="00785314" w:rsidRDefault="00EC4F7E">
      <w:pPr>
        <w:widowControl/>
        <w:ind w:firstLine="560"/>
        <w:jc w:val="both"/>
        <w:rPr>
          <w:rFonts w:asciiTheme="minorEastAsia" w:eastAsiaTheme="minorEastAsia" w:hAnsiTheme="minorEastAsia"/>
          <w:b/>
        </w:rPr>
      </w:pPr>
      <w:r>
        <w:rPr>
          <w:rFonts w:asciiTheme="minorEastAsia" w:eastAsiaTheme="minorEastAsia" w:hAnsiTheme="minorEastAsia" w:hint="eastAsia"/>
          <w:b/>
        </w:rPr>
        <w:t xml:space="preserve">               </w:t>
      </w:r>
      <w:r w:rsidR="007A4950">
        <w:rPr>
          <w:rFonts w:asciiTheme="minorEastAsia" w:eastAsiaTheme="minorEastAsia" w:hAnsiTheme="minorEastAsia" w:hint="eastAsia"/>
          <w:b/>
        </w:rPr>
        <w:t xml:space="preserve"> </w:t>
      </w:r>
      <w:r>
        <w:rPr>
          <w:rFonts w:asciiTheme="minorEastAsia" w:eastAsiaTheme="minorEastAsia" w:hAnsiTheme="minorEastAsia" w:hint="eastAsia"/>
          <w:b/>
        </w:rPr>
        <w:t xml:space="preserve"> </w:t>
      </w:r>
      <w:r w:rsidR="00630AFB" w:rsidRPr="0089064D">
        <w:rPr>
          <w:rFonts w:asciiTheme="minorEastAsia" w:eastAsiaTheme="minorEastAsia" w:hAnsiTheme="minorEastAsia"/>
          <w:b/>
        </w:rPr>
        <w:t>圖11：瑞士電子化投票網站(取自官網)</w:t>
      </w:r>
    </w:p>
    <w:p w:rsidR="00EC4F7E" w:rsidRPr="0089064D" w:rsidRDefault="00EC4F7E">
      <w:pPr>
        <w:widowControl/>
        <w:ind w:firstLine="560"/>
        <w:jc w:val="both"/>
        <w:rPr>
          <w:rFonts w:asciiTheme="minorEastAsia" w:eastAsiaTheme="minorEastAsia" w:hAnsiTheme="minorEastAsia"/>
          <w:b/>
        </w:rPr>
      </w:pPr>
    </w:p>
    <w:p w:rsidR="00785314" w:rsidRPr="0089064D" w:rsidRDefault="00630AFB" w:rsidP="0089064D">
      <w:pPr>
        <w:widowControl/>
        <w:spacing w:line="360" w:lineRule="auto"/>
        <w:ind w:firstLine="561"/>
        <w:jc w:val="both"/>
        <w:rPr>
          <w:rFonts w:asciiTheme="minorEastAsia" w:eastAsiaTheme="minorEastAsia" w:hAnsiTheme="minorEastAsia" w:cs="標楷體"/>
        </w:rPr>
      </w:pPr>
      <w:r w:rsidRPr="0089064D">
        <w:rPr>
          <w:rFonts w:asciiTheme="minorEastAsia" w:eastAsiaTheme="minorEastAsia" w:hAnsiTheme="minorEastAsia" w:cs="標楷體"/>
        </w:rPr>
        <w:t>在電子投票實際執行方面，自2004年以來，瑞士已有14個州進行了200多次成功的電子投票試驗。聯邦總理Walter Thunherr因而於2017年4月5日向媒體發表「聯邦委員會的建議希望給予21世紀政治權利的信號」聲明，表達聯邦委員會將在完成測試階段後允許各州推出電子投票的決定。Andreas Ladner</w:t>
      </w:r>
      <w:r w:rsidR="00FF0855">
        <w:rPr>
          <w:rFonts w:asciiTheme="minorEastAsia" w:eastAsiaTheme="minorEastAsia" w:hAnsiTheme="minorEastAsia" w:cs="標楷體" w:hint="eastAsia"/>
        </w:rPr>
        <w:t>教授</w:t>
      </w:r>
      <w:r w:rsidRPr="0089064D">
        <w:rPr>
          <w:rFonts w:asciiTheme="minorEastAsia" w:eastAsiaTheme="minorEastAsia" w:hAnsiTheme="minorEastAsia" w:cs="標楷體"/>
        </w:rPr>
        <w:t>認為民主政治發展歷程，已從傳統代議制民主發展到社交媒體之網路2.0世代之民主，現更已進展到民主3.0世代。是雅典娜式集會民主與現代</w:t>
      </w:r>
      <w:r w:rsidR="00EC4F7E">
        <w:rPr>
          <w:rFonts w:asciiTheme="minorEastAsia" w:eastAsiaTheme="minorEastAsia" w:hAnsiTheme="minorEastAsia" w:cs="標楷體" w:hint="eastAsia"/>
        </w:rPr>
        <w:t>之</w:t>
      </w:r>
      <w:r w:rsidRPr="0089064D">
        <w:rPr>
          <w:rFonts w:asciiTheme="minorEastAsia" w:eastAsiaTheme="minorEastAsia" w:hAnsiTheme="minorEastAsia" w:cs="標楷體"/>
        </w:rPr>
        <w:t>代議民主的綜合制，所有國家的公民聚集在一個虛擬的集市，決定世界的走向與最重要的事務。</w:t>
      </w:r>
    </w:p>
    <w:p w:rsidR="00785314" w:rsidRPr="0089064D" w:rsidRDefault="00630AFB" w:rsidP="0089064D">
      <w:pPr>
        <w:widowControl/>
        <w:spacing w:line="360" w:lineRule="auto"/>
        <w:ind w:firstLine="561"/>
        <w:jc w:val="both"/>
        <w:rPr>
          <w:rFonts w:asciiTheme="minorEastAsia" w:eastAsiaTheme="minorEastAsia" w:hAnsiTheme="minorEastAsia" w:cs="標楷體"/>
        </w:rPr>
      </w:pPr>
      <w:r w:rsidRPr="0089064D">
        <w:rPr>
          <w:rFonts w:asciiTheme="minorEastAsia" w:eastAsiaTheme="minorEastAsia" w:hAnsiTheme="minorEastAsia" w:cs="標楷體"/>
        </w:rPr>
        <w:t>e化民主選舉可分成三個不同的部分，包括投票前、投票時及投票後。在投票前的意見形成來源有網站與部落客等之意見蒐集、投票輔助工具等；在投票時之電子投票法規與監理規範；以及在投票後應考量之智慧監控，以監控MP /派對活動等，都應廣泛且妥適處理，以避免誤失。他也認為在智慧投票與電子投票之間有可以相通之處，雖然在瑞士的選舉係採混合制使得投票很複雜，但選民仍必須做出選擇。</w:t>
      </w:r>
    </w:p>
    <w:p w:rsidR="00785314" w:rsidRPr="0089064D" w:rsidRDefault="00630AFB" w:rsidP="0089064D">
      <w:pPr>
        <w:widowControl/>
        <w:spacing w:line="360" w:lineRule="auto"/>
        <w:ind w:firstLine="561"/>
        <w:jc w:val="both"/>
        <w:rPr>
          <w:rFonts w:asciiTheme="minorEastAsia" w:eastAsiaTheme="minorEastAsia" w:hAnsiTheme="minorEastAsia" w:cs="標楷體"/>
        </w:rPr>
      </w:pPr>
      <w:r w:rsidRPr="0089064D">
        <w:rPr>
          <w:rFonts w:asciiTheme="minorEastAsia" w:eastAsiaTheme="minorEastAsia" w:hAnsiTheme="minorEastAsia" w:cs="標楷體"/>
        </w:rPr>
        <w:t>以2015年國民議會選舉為例，蘇黎士要選出35席，而候選人高達873名（整個瑞士要選出422席，候選人共3788名），因瑞士選舉採混合制，可單純選政黨，亦可開放選候選人個人，將各政黨中所喜歡的候選人填入選票中，甚至可選政黨並將不同政黨的候選人填入選票中，所以選票格式就常常一串，造成選民選擇非常困難。</w:t>
      </w:r>
    </w:p>
    <w:p w:rsidR="00EC4F7E" w:rsidRDefault="00630AFB" w:rsidP="00CE31A8">
      <w:pPr>
        <w:widowControl/>
        <w:jc w:val="center"/>
        <w:rPr>
          <w:rFonts w:asciiTheme="minorEastAsia" w:eastAsiaTheme="minorEastAsia" w:hAnsiTheme="minorEastAsia"/>
          <w:b/>
        </w:rPr>
      </w:pPr>
      <w:r w:rsidRPr="00164EC2">
        <w:rPr>
          <w:rFonts w:asciiTheme="minorEastAsia" w:eastAsiaTheme="minorEastAsia" w:hAnsiTheme="minorEastAsia" w:cs="標楷體"/>
          <w:noProof/>
          <w:sz w:val="28"/>
          <w:szCs w:val="28"/>
        </w:rPr>
        <w:drawing>
          <wp:inline distT="0" distB="0" distL="0" distR="0" wp14:anchorId="06820966" wp14:editId="45AF468D">
            <wp:extent cx="4422245" cy="3091322"/>
            <wp:effectExtent l="0" t="0" r="0" b="0"/>
            <wp:docPr id="62" name="image14.png" descr="C:\Users\DER\Dropbox\螢幕截圖\螢幕截圖 2017-10-11 22.56.39.png"/>
            <wp:cNvGraphicFramePr/>
            <a:graphic xmlns:a="http://schemas.openxmlformats.org/drawingml/2006/main">
              <a:graphicData uri="http://schemas.openxmlformats.org/drawingml/2006/picture">
                <pic:pic xmlns:pic="http://schemas.openxmlformats.org/drawingml/2006/picture">
                  <pic:nvPicPr>
                    <pic:cNvPr id="0" name="image14.png" descr="C:\Users\DER\Dropbox\螢幕截圖\螢幕截圖 2017-10-11 22.56.39.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4423010" cy="3091857"/>
                    </a:xfrm>
                    <a:prstGeom prst="rect">
                      <a:avLst/>
                    </a:prstGeom>
                    <a:ln/>
                  </pic:spPr>
                </pic:pic>
              </a:graphicData>
            </a:graphic>
          </wp:inline>
        </w:drawing>
      </w:r>
    </w:p>
    <w:p w:rsidR="00785314" w:rsidRDefault="00630AFB" w:rsidP="00CE31A8">
      <w:pPr>
        <w:widowControl/>
        <w:jc w:val="center"/>
        <w:rPr>
          <w:rFonts w:asciiTheme="minorEastAsia" w:eastAsiaTheme="minorEastAsia" w:hAnsiTheme="minorEastAsia"/>
          <w:b/>
        </w:rPr>
      </w:pPr>
      <w:r w:rsidRPr="00CE31A8">
        <w:rPr>
          <w:rFonts w:asciiTheme="minorEastAsia" w:eastAsiaTheme="minorEastAsia" w:hAnsiTheme="minorEastAsia"/>
          <w:b/>
        </w:rPr>
        <w:t>圖12：智慧投票網中各項評估指標分析結果與推薦排序</w:t>
      </w:r>
    </w:p>
    <w:p w:rsidR="00EC4F7E" w:rsidRPr="00CE31A8" w:rsidRDefault="00EC4F7E" w:rsidP="00CE31A8">
      <w:pPr>
        <w:widowControl/>
        <w:jc w:val="center"/>
        <w:rPr>
          <w:rFonts w:asciiTheme="minorEastAsia" w:eastAsiaTheme="minorEastAsia" w:hAnsiTheme="minorEastAsia"/>
          <w:b/>
        </w:rPr>
      </w:pPr>
    </w:p>
    <w:p w:rsidR="00785314" w:rsidRPr="00CE31A8" w:rsidRDefault="00630AFB" w:rsidP="00CE31A8">
      <w:pPr>
        <w:widowControl/>
        <w:spacing w:line="360" w:lineRule="auto"/>
        <w:ind w:firstLine="561"/>
        <w:jc w:val="both"/>
        <w:rPr>
          <w:rFonts w:asciiTheme="minorEastAsia" w:eastAsiaTheme="minorEastAsia" w:hAnsiTheme="minorEastAsia" w:cs="標楷體"/>
        </w:rPr>
      </w:pPr>
      <w:r w:rsidRPr="00CE31A8">
        <w:rPr>
          <w:rFonts w:asciiTheme="minorEastAsia" w:eastAsiaTheme="minorEastAsia" w:hAnsiTheme="minorEastAsia" w:cs="標楷體"/>
        </w:rPr>
        <w:t>因此設置了一個智慧投票的網站且目前是唯一的網站，由一群專業者約5</w:t>
      </w:r>
      <w:r w:rsidR="00EC4F7E">
        <w:rPr>
          <w:rFonts w:asciiTheme="minorEastAsia" w:eastAsiaTheme="minorEastAsia" w:hAnsiTheme="minorEastAsia" w:cs="標楷體" w:hint="eastAsia"/>
        </w:rPr>
        <w:t>至</w:t>
      </w:r>
      <w:r w:rsidRPr="00CE31A8">
        <w:rPr>
          <w:rFonts w:asciiTheme="minorEastAsia" w:eastAsiaTheme="minorEastAsia" w:hAnsiTheme="minorEastAsia" w:cs="標楷體"/>
        </w:rPr>
        <w:t>6人，就某些選舉可能的議題或主題事先設計一些問卷，提供選民參考。選舉投票的問卷設計上，會蒐集各種有趣的問題，以提高其結果一致性，諸如：使用智慧投票次數、對象，智慧投票功能計算方式，對政治利益的影響，對候選人的影響，對結果的影響，對政黨的影響，對選舉活動的影響，對民主運作的影響等等，均會廣泛的納入，藉以幫助選民瞭解候選人之政見，且列出正反不同之意見資訊，並作加權計算後，以雷達圖方式作分析，列出與選民意願較相近之候選人名單供其選擇。而候選人有時亦會進入該網站作答，想借以瞭解選民的意向，甚至會試圖想要改變問卷之內容，但該網站之問卷設計者，尚未受其影響。透過此系統媒合，與候選人政見之契合度相當高，竟高達98%。目前約有2百萬人使用過該網站。</w:t>
      </w:r>
    </w:p>
    <w:p w:rsidR="00785314" w:rsidRDefault="00630AFB" w:rsidP="00294FF2">
      <w:pPr>
        <w:widowControl/>
        <w:ind w:firstLine="560"/>
        <w:jc w:val="center"/>
        <w:rPr>
          <w:rFonts w:asciiTheme="minorEastAsia" w:eastAsiaTheme="minorEastAsia" w:hAnsiTheme="minorEastAsia"/>
          <w:b/>
        </w:rPr>
      </w:pPr>
      <w:r w:rsidRPr="00164EC2">
        <w:rPr>
          <w:rFonts w:asciiTheme="minorEastAsia" w:eastAsiaTheme="minorEastAsia" w:hAnsiTheme="minorEastAsia"/>
          <w:noProof/>
          <w:sz w:val="28"/>
          <w:szCs w:val="28"/>
        </w:rPr>
        <w:drawing>
          <wp:inline distT="0" distB="0" distL="0" distR="0" wp14:anchorId="70326769" wp14:editId="58B61F54">
            <wp:extent cx="4962525" cy="3206854"/>
            <wp:effectExtent l="0" t="0" r="0" b="0"/>
            <wp:docPr id="60" name="image12.png" descr="C:\Users\DER\Dropbox\螢幕截圖\螢幕截圖 2017-10-11 22.57.07.png"/>
            <wp:cNvGraphicFramePr/>
            <a:graphic xmlns:a="http://schemas.openxmlformats.org/drawingml/2006/main">
              <a:graphicData uri="http://schemas.openxmlformats.org/drawingml/2006/picture">
                <pic:pic xmlns:pic="http://schemas.openxmlformats.org/drawingml/2006/picture">
                  <pic:nvPicPr>
                    <pic:cNvPr id="0" name="image12.png" descr="C:\Users\DER\Dropbox\螢幕截圖\螢幕截圖 2017-10-11 22.57.07.png"/>
                    <pic:cNvPicPr preferRelativeResize="0"/>
                  </pic:nvPicPr>
                  <pic:blipFill>
                    <a:blip r:embed="rId31"/>
                    <a:srcRect l="13495" t="2460" r="13130" b="13233"/>
                    <a:stretch>
                      <a:fillRect/>
                    </a:stretch>
                  </pic:blipFill>
                  <pic:spPr>
                    <a:xfrm>
                      <a:off x="0" y="0"/>
                      <a:ext cx="4962525" cy="3206854"/>
                    </a:xfrm>
                    <a:prstGeom prst="rect">
                      <a:avLst/>
                    </a:prstGeom>
                    <a:ln/>
                  </pic:spPr>
                </pic:pic>
              </a:graphicData>
            </a:graphic>
          </wp:inline>
        </w:drawing>
      </w:r>
      <w:r w:rsidRPr="00294FF2">
        <w:rPr>
          <w:rFonts w:asciiTheme="minorEastAsia" w:eastAsiaTheme="minorEastAsia" w:hAnsiTheme="minorEastAsia"/>
          <w:b/>
        </w:rPr>
        <w:t>圖13：智慧投票評估之智慧蛛網比較分析</w:t>
      </w:r>
    </w:p>
    <w:p w:rsidR="00EC4F7E" w:rsidRPr="00294FF2" w:rsidRDefault="00EC4F7E" w:rsidP="00294FF2">
      <w:pPr>
        <w:widowControl/>
        <w:ind w:firstLine="560"/>
        <w:jc w:val="center"/>
        <w:rPr>
          <w:rFonts w:asciiTheme="minorEastAsia" w:eastAsiaTheme="minorEastAsia" w:hAnsiTheme="minorEastAsia"/>
          <w:b/>
        </w:rPr>
      </w:pPr>
    </w:p>
    <w:p w:rsidR="00785314" w:rsidRPr="00294FF2" w:rsidRDefault="0032621C" w:rsidP="00294FF2">
      <w:pPr>
        <w:widowControl/>
        <w:spacing w:line="360" w:lineRule="auto"/>
        <w:ind w:firstLine="560"/>
        <w:jc w:val="both"/>
        <w:rPr>
          <w:rFonts w:asciiTheme="minorEastAsia" w:eastAsiaTheme="minorEastAsia" w:hAnsiTheme="minorEastAsia" w:cs="標楷體"/>
        </w:rPr>
      </w:pPr>
      <w:r>
        <w:rPr>
          <w:rFonts w:asciiTheme="minorEastAsia" w:eastAsiaTheme="minorEastAsia" w:hAnsiTheme="minorEastAsia" w:cs="標楷體" w:hint="eastAsia"/>
        </w:rPr>
        <w:t>根據研</w:t>
      </w:r>
      <w:r w:rsidR="00630AFB" w:rsidRPr="00294FF2">
        <w:rPr>
          <w:rFonts w:asciiTheme="minorEastAsia" w:eastAsiaTheme="minorEastAsia" w:hAnsiTheme="minorEastAsia" w:cs="標楷體"/>
        </w:rPr>
        <w:t>究成果發現，透過此種智慧投票問卷之媒合，候選人與選民均喜歡智慧投票，促使網站使用者對選舉更感興趣，對候選人也產生積極的影響，也對投票選擇產生影響，但該網站在投票前並不會去推測誰可能當選，完全只是提供選擇之參考，而選民反饋的意見也充實系統的分析能力。瑞士智慧投票的做法，其實是議題式的主題投票，以議題導向分析其政治立場。就該議題投票結果等同是承諾投票，候選人</w:t>
      </w:r>
      <w:r>
        <w:rPr>
          <w:rFonts w:asciiTheme="minorEastAsia" w:eastAsiaTheme="minorEastAsia" w:hAnsiTheme="minorEastAsia" w:cs="標楷體" w:hint="eastAsia"/>
        </w:rPr>
        <w:t>當</w:t>
      </w:r>
      <w:r w:rsidR="00630AFB" w:rsidRPr="00294FF2">
        <w:rPr>
          <w:rFonts w:asciiTheme="minorEastAsia" w:eastAsiaTheme="minorEastAsia" w:hAnsiTheme="minorEastAsia" w:cs="標楷體"/>
        </w:rPr>
        <w:t>選後即須落實其政見，否則下次選舉即會被公諸於</w:t>
      </w:r>
      <w:r>
        <w:rPr>
          <w:rFonts w:asciiTheme="minorEastAsia" w:eastAsiaTheme="minorEastAsia" w:hAnsiTheme="minorEastAsia" w:cs="標楷體" w:hint="eastAsia"/>
        </w:rPr>
        <w:t>網站</w:t>
      </w:r>
      <w:r w:rsidR="00630AFB" w:rsidRPr="00294FF2">
        <w:rPr>
          <w:rFonts w:asciiTheme="minorEastAsia" w:eastAsiaTheme="minorEastAsia" w:hAnsiTheme="minorEastAsia" w:cs="標楷體"/>
        </w:rPr>
        <w:t>，屬委任政治可控制候選人有無違背承諾；其與代議政治候選人選上後即不受控制，可獨立而任意處理其政見的做法不同。此種投票方式</w:t>
      </w:r>
      <w:r>
        <w:rPr>
          <w:rFonts w:asciiTheme="minorEastAsia" w:eastAsiaTheme="minorEastAsia" w:hAnsiTheme="minorEastAsia" w:cs="標楷體" w:hint="eastAsia"/>
        </w:rPr>
        <w:t>有</w:t>
      </w:r>
      <w:r w:rsidR="00630AFB" w:rsidRPr="00294FF2">
        <w:rPr>
          <w:rFonts w:asciiTheme="minorEastAsia" w:eastAsiaTheme="minorEastAsia" w:hAnsiTheme="minorEastAsia" w:cs="標楷體"/>
        </w:rPr>
        <w:t>助</w:t>
      </w:r>
      <w:r>
        <w:rPr>
          <w:rFonts w:asciiTheme="minorEastAsia" w:eastAsiaTheme="minorEastAsia" w:hAnsiTheme="minorEastAsia" w:cs="標楷體" w:hint="eastAsia"/>
        </w:rPr>
        <w:t>於</w:t>
      </w:r>
      <w:r w:rsidR="00630AFB" w:rsidRPr="00294FF2">
        <w:rPr>
          <w:rFonts w:asciiTheme="minorEastAsia" w:eastAsiaTheme="minorEastAsia" w:hAnsiTheme="minorEastAsia" w:cs="標楷體"/>
        </w:rPr>
        <w:t>選民找出最符合心目中之人選，再以紙本選票或是直接電子投票。</w:t>
      </w:r>
    </w:p>
    <w:p w:rsidR="00785314" w:rsidRPr="00294FF2" w:rsidRDefault="00630AFB" w:rsidP="00294FF2">
      <w:pPr>
        <w:widowControl/>
        <w:spacing w:line="360" w:lineRule="auto"/>
        <w:ind w:firstLine="560"/>
        <w:jc w:val="both"/>
        <w:rPr>
          <w:rFonts w:asciiTheme="minorEastAsia" w:eastAsiaTheme="minorEastAsia" w:hAnsiTheme="minorEastAsia" w:cs="標楷體"/>
        </w:rPr>
      </w:pPr>
      <w:r w:rsidRPr="00294FF2">
        <w:rPr>
          <w:rFonts w:asciiTheme="minorEastAsia" w:eastAsiaTheme="minorEastAsia" w:hAnsiTheme="minorEastAsia"/>
        </w:rPr>
        <w:t xml:space="preserve"> </w:t>
      </w:r>
      <w:r w:rsidRPr="00294FF2">
        <w:rPr>
          <w:rFonts w:asciiTheme="minorEastAsia" w:eastAsiaTheme="minorEastAsia" w:hAnsiTheme="minorEastAsia" w:cs="標楷體"/>
        </w:rPr>
        <w:t>就發展趨勢來看，瑞士有高達80%以上的國民會使用電腦，未來或許可能改用電子式投票，從選擇到投票，只需於電腦上按鍵即可完成投票，快速方便，計票亦可在極短時間內完成，如此可提高人民對選舉之參與度，惟也可能會因受操縱利用而製造問題。不過，此種智慧投票模式的優點，仍大過於自由代議民主模式讓一切都在公開透明的平臺下受監督。因此，發展電子投票已可讓我們有可能透過網路投票，而更可讓我們有機會以電子方式客觀地選擇我們的候選人並且有效加以監督。</w:t>
      </w:r>
    </w:p>
    <w:p w:rsidR="00785314" w:rsidRPr="00EC4F7E" w:rsidRDefault="00630AFB" w:rsidP="00DA4EAC">
      <w:pPr>
        <w:pStyle w:val="a6"/>
        <w:widowControl/>
        <w:numPr>
          <w:ilvl w:val="0"/>
          <w:numId w:val="20"/>
        </w:numPr>
        <w:spacing w:line="360" w:lineRule="auto"/>
        <w:ind w:leftChars="0" w:firstLineChars="0"/>
        <w:rPr>
          <w:rFonts w:asciiTheme="minorEastAsia" w:eastAsiaTheme="minorEastAsia" w:hAnsiTheme="minorEastAsia" w:cs="標楷體"/>
          <w:b/>
        </w:rPr>
      </w:pPr>
      <w:r w:rsidRPr="00EC4F7E">
        <w:rPr>
          <w:rFonts w:asciiTheme="minorEastAsia" w:eastAsiaTheme="minorEastAsia" w:hAnsiTheme="minorEastAsia"/>
          <w:b/>
        </w:rPr>
        <w:t>智慧城市發展計畫-以蘇黎世為例</w:t>
      </w:r>
    </w:p>
    <w:p w:rsidR="00785314" w:rsidRPr="00294FF2" w:rsidRDefault="00630AFB" w:rsidP="009C6E4F">
      <w:pPr>
        <w:widowControl/>
        <w:spacing w:line="360" w:lineRule="auto"/>
        <w:ind w:firstLineChars="177" w:firstLine="425"/>
        <w:jc w:val="both"/>
        <w:rPr>
          <w:rFonts w:asciiTheme="minorEastAsia" w:eastAsiaTheme="minorEastAsia" w:hAnsiTheme="minorEastAsia" w:cs="標楷體"/>
        </w:rPr>
      </w:pPr>
      <w:r w:rsidRPr="00294FF2">
        <w:rPr>
          <w:rFonts w:asciiTheme="minorEastAsia" w:eastAsiaTheme="minorEastAsia" w:hAnsiTheme="minorEastAsia" w:cs="標楷體"/>
        </w:rPr>
        <w:t xml:space="preserve"> 有關蘇黎世智慧城市發展計畫</w:t>
      </w:r>
      <w:r w:rsidR="00883F3B">
        <w:rPr>
          <w:rFonts w:asciiTheme="minorEastAsia" w:eastAsiaTheme="minorEastAsia" w:hAnsiTheme="minorEastAsia" w:cs="標楷體" w:hint="eastAsia"/>
        </w:rPr>
        <w:t>，按照專家現身說法，</w:t>
      </w:r>
      <w:r w:rsidRPr="00294FF2">
        <w:rPr>
          <w:rFonts w:asciiTheme="minorEastAsia" w:eastAsiaTheme="minorEastAsia" w:hAnsiTheme="minorEastAsia" w:cs="標楷體"/>
        </w:rPr>
        <w:t>分成二部分說明：</w:t>
      </w:r>
    </w:p>
    <w:p w:rsidR="00785314" w:rsidRPr="007B6B10" w:rsidRDefault="00630AFB" w:rsidP="00DA4EAC">
      <w:pPr>
        <w:pStyle w:val="a6"/>
        <w:widowControl/>
        <w:numPr>
          <w:ilvl w:val="0"/>
          <w:numId w:val="27"/>
        </w:numPr>
        <w:spacing w:line="360" w:lineRule="auto"/>
        <w:ind w:leftChars="0" w:firstLineChars="0"/>
        <w:rPr>
          <w:rFonts w:asciiTheme="minorEastAsia" w:eastAsiaTheme="minorEastAsia" w:hAnsiTheme="minorEastAsia" w:cs="標楷體"/>
          <w:b/>
        </w:rPr>
      </w:pPr>
      <w:r w:rsidRPr="007B6B10">
        <w:rPr>
          <w:rFonts w:asciiTheme="minorEastAsia" w:eastAsiaTheme="minorEastAsia" w:hAnsiTheme="minorEastAsia" w:cs="標楷體"/>
          <w:b/>
        </w:rPr>
        <w:t>蘇黎世智慧城市專案</w:t>
      </w:r>
      <w:r w:rsidR="009D3A0D">
        <w:rPr>
          <w:rFonts w:asciiTheme="minorEastAsia" w:eastAsiaTheme="minorEastAsia" w:hAnsiTheme="minorEastAsia" w:cs="標楷體" w:hint="eastAsia"/>
          <w:b/>
        </w:rPr>
        <w:t>（</w:t>
      </w:r>
      <w:r w:rsidRPr="007B6B10">
        <w:rPr>
          <w:rFonts w:asciiTheme="minorEastAsia" w:eastAsiaTheme="minorEastAsia" w:hAnsiTheme="minorEastAsia" w:cs="標楷體"/>
          <w:b/>
        </w:rPr>
        <w:t>Smart City Zurich</w:t>
      </w:r>
      <w:r w:rsidR="009D3A0D">
        <w:rPr>
          <w:rFonts w:asciiTheme="minorEastAsia" w:eastAsiaTheme="minorEastAsia" w:hAnsiTheme="minorEastAsia" w:cs="標楷體" w:hint="eastAsia"/>
          <w:b/>
        </w:rPr>
        <w:t>）</w:t>
      </w:r>
    </w:p>
    <w:p w:rsidR="00785314" w:rsidRPr="009C6E4F" w:rsidRDefault="00630AFB" w:rsidP="00294FF2">
      <w:pPr>
        <w:widowControl/>
        <w:spacing w:line="360" w:lineRule="auto"/>
        <w:ind w:firstLine="560"/>
        <w:jc w:val="both"/>
        <w:rPr>
          <w:rFonts w:asciiTheme="minorEastAsia" w:eastAsiaTheme="minorEastAsia" w:hAnsiTheme="minorEastAsia" w:cs="標楷體"/>
        </w:rPr>
      </w:pPr>
      <w:r w:rsidRPr="009C6E4F">
        <w:rPr>
          <w:rFonts w:asciiTheme="minorEastAsia" w:eastAsiaTheme="minorEastAsia" w:hAnsiTheme="minorEastAsia" w:cs="標楷體"/>
        </w:rPr>
        <w:t>瑞士智慧城市專案中，</w:t>
      </w:r>
      <w:r w:rsidR="00B65C9B">
        <w:rPr>
          <w:rFonts w:asciiTheme="minorEastAsia" w:eastAsiaTheme="minorEastAsia" w:hAnsiTheme="minorEastAsia" w:cs="標楷體" w:hint="eastAsia"/>
        </w:rPr>
        <w:t>已</w:t>
      </w:r>
      <w:r w:rsidRPr="009C6E4F">
        <w:rPr>
          <w:rFonts w:asciiTheme="minorEastAsia" w:eastAsiaTheme="minorEastAsia" w:hAnsiTheme="minorEastAsia" w:cs="標楷體"/>
        </w:rPr>
        <w:t>將蘇黎世定位為智慧城市之一，</w:t>
      </w:r>
      <w:r w:rsidR="00B65C9B">
        <w:rPr>
          <w:rFonts w:asciiTheme="minorEastAsia" w:eastAsiaTheme="minorEastAsia" w:hAnsiTheme="minorEastAsia" w:cs="標楷體" w:hint="eastAsia"/>
        </w:rPr>
        <w:t>其</w:t>
      </w:r>
      <w:r w:rsidRPr="009C6E4F">
        <w:rPr>
          <w:rFonts w:asciiTheme="minorEastAsia" w:eastAsiaTheme="minorEastAsia" w:hAnsiTheme="minorEastAsia" w:cs="標楷體"/>
        </w:rPr>
        <w:t>最終目標為利用數位化之機會，在城市的所有地區使用該技術，使市民參與智慧城市的發展、使其成為智能用戶、加強社會凝聚力，以使蘇黎世的生活與工作達到最佳狀態。因此智慧城市策略必須服務市民並滿足經濟需求，並將蘇黎世作為最具吸引力之長期生活與商業地點。</w:t>
      </w:r>
    </w:p>
    <w:p w:rsidR="00785314" w:rsidRDefault="00630AFB" w:rsidP="00E07C04">
      <w:pPr>
        <w:ind w:firstLine="2127"/>
        <w:jc w:val="both"/>
        <w:rPr>
          <w:rFonts w:asciiTheme="minorEastAsia" w:eastAsiaTheme="minorEastAsia" w:hAnsiTheme="minorEastAsia"/>
        </w:rPr>
      </w:pPr>
      <w:r w:rsidRPr="00164EC2">
        <w:rPr>
          <w:rFonts w:asciiTheme="minorEastAsia" w:eastAsiaTheme="minorEastAsia" w:hAnsiTheme="minorEastAsia"/>
          <w:noProof/>
          <w:sz w:val="28"/>
          <w:szCs w:val="28"/>
        </w:rPr>
        <w:drawing>
          <wp:inline distT="0" distB="0" distL="0" distR="0" wp14:anchorId="5DDCC0D7" wp14:editId="78DEE473">
            <wp:extent cx="2747842" cy="2413645"/>
            <wp:effectExtent l="0" t="0" r="0" b="5715"/>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751731" cy="2417061"/>
                    </a:xfrm>
                    <a:prstGeom prst="rect">
                      <a:avLst/>
                    </a:prstGeom>
                    <a:ln/>
                  </pic:spPr>
                </pic:pic>
              </a:graphicData>
            </a:graphic>
          </wp:inline>
        </w:drawing>
      </w:r>
    </w:p>
    <w:p w:rsidR="00E07C04" w:rsidRPr="00164EC2" w:rsidRDefault="00E07C04" w:rsidP="009C6E4F">
      <w:pPr>
        <w:ind w:firstLine="1701"/>
        <w:jc w:val="both"/>
        <w:rPr>
          <w:rFonts w:asciiTheme="minorEastAsia" w:eastAsiaTheme="minorEastAsia" w:hAnsiTheme="minorEastAsia"/>
        </w:rPr>
      </w:pPr>
    </w:p>
    <w:p w:rsidR="00785314" w:rsidRDefault="009C6E4F">
      <w:pPr>
        <w:widowControl/>
        <w:ind w:firstLine="560"/>
        <w:jc w:val="both"/>
        <w:rPr>
          <w:rFonts w:asciiTheme="minorEastAsia" w:eastAsiaTheme="minorEastAsia" w:hAnsiTheme="minorEastAsia"/>
          <w:b/>
        </w:rPr>
      </w:pPr>
      <w:r>
        <w:rPr>
          <w:rFonts w:asciiTheme="minorEastAsia" w:eastAsiaTheme="minorEastAsia" w:hAnsiTheme="minorEastAsia" w:hint="eastAsia"/>
          <w:b/>
        </w:rPr>
        <w:t xml:space="preserve">      </w:t>
      </w:r>
      <w:r w:rsidR="00630AFB" w:rsidRPr="00692F45">
        <w:rPr>
          <w:rFonts w:asciiTheme="minorEastAsia" w:eastAsiaTheme="minorEastAsia" w:hAnsiTheme="minorEastAsia"/>
          <w:b/>
        </w:rPr>
        <w:t>圖14:瑞士智慧城市專案架構(Smart City Switzerland官網)</w:t>
      </w:r>
    </w:p>
    <w:p w:rsidR="00847146" w:rsidRDefault="00847146" w:rsidP="00692F45">
      <w:pPr>
        <w:widowControl/>
        <w:spacing w:line="360" w:lineRule="auto"/>
        <w:ind w:firstLine="560"/>
        <w:jc w:val="both"/>
        <w:rPr>
          <w:rFonts w:asciiTheme="minorEastAsia" w:eastAsiaTheme="minorEastAsia" w:hAnsiTheme="minorEastAsia" w:cs="標楷體"/>
        </w:rPr>
      </w:pPr>
    </w:p>
    <w:p w:rsidR="00785314" w:rsidRPr="00692F45" w:rsidRDefault="00630AFB" w:rsidP="00692F45">
      <w:pPr>
        <w:widowControl/>
        <w:spacing w:line="360" w:lineRule="auto"/>
        <w:ind w:firstLine="560"/>
        <w:jc w:val="both"/>
        <w:rPr>
          <w:rFonts w:asciiTheme="minorEastAsia" w:eastAsiaTheme="minorEastAsia" w:hAnsiTheme="minorEastAsia" w:cs="標楷體"/>
        </w:rPr>
      </w:pPr>
      <w:r w:rsidRPr="00692F45">
        <w:rPr>
          <w:rFonts w:asciiTheme="minorEastAsia" w:eastAsiaTheme="minorEastAsia" w:hAnsiTheme="minorEastAsia" w:cs="標楷體"/>
        </w:rPr>
        <w:t>Smart City Zurich專案以一種全新的態度，必須聰明合作並聰明運用現有技術，影響蘇黎世市政府所有部門，所以各部門對本專案挑戰、架構目標的共同理解至關重要。蘇黎世城市發展局建構智慧城市策略目標，以跨部門調度所需資源及應執行行動，並確認各項目及協調試行專案項目，而市民的高度參與是所有智慧城市戰略的成功因素關鍵。</w:t>
      </w:r>
    </w:p>
    <w:p w:rsidR="00785314" w:rsidRPr="00692F45" w:rsidRDefault="00630AFB" w:rsidP="00692F45">
      <w:pPr>
        <w:widowControl/>
        <w:spacing w:line="360" w:lineRule="auto"/>
        <w:ind w:firstLine="560"/>
        <w:jc w:val="both"/>
        <w:rPr>
          <w:rFonts w:asciiTheme="minorEastAsia" w:eastAsiaTheme="minorEastAsia" w:hAnsiTheme="minorEastAsia" w:cs="標楷體"/>
        </w:rPr>
      </w:pPr>
      <w:r w:rsidRPr="00692F45">
        <w:rPr>
          <w:rFonts w:asciiTheme="minorEastAsia" w:eastAsiaTheme="minorEastAsia" w:hAnsiTheme="minorEastAsia" w:cs="標楷體"/>
        </w:rPr>
        <w:t>Smart City Zurich在政府</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government</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、醫療</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health</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、教育</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education</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、能源與環境保護</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energy and environment</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、移動性</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mobility</w:t>
      </w:r>
      <w:r w:rsidR="00052647">
        <w:rPr>
          <w:rFonts w:asciiTheme="minorEastAsia" w:eastAsiaTheme="minorEastAsia" w:hAnsiTheme="minorEastAsia" w:cs="標楷體" w:hint="eastAsia"/>
        </w:rPr>
        <w:t>）及</w:t>
      </w:r>
      <w:r w:rsidRPr="00692F45">
        <w:rPr>
          <w:rFonts w:asciiTheme="minorEastAsia" w:eastAsiaTheme="minorEastAsia" w:hAnsiTheme="minorEastAsia" w:cs="標楷體"/>
        </w:rPr>
        <w:t>智慧建築(building)等各領域</w:t>
      </w:r>
      <w:r w:rsidR="00052647">
        <w:rPr>
          <w:rFonts w:asciiTheme="minorEastAsia" w:eastAsiaTheme="minorEastAsia" w:hAnsiTheme="minorEastAsia" w:cs="標楷體" w:hint="eastAsia"/>
        </w:rPr>
        <w:t>之</w:t>
      </w:r>
      <w:r w:rsidRPr="00692F45">
        <w:rPr>
          <w:rFonts w:asciiTheme="minorEastAsia" w:eastAsiaTheme="minorEastAsia" w:hAnsiTheme="minorEastAsia" w:cs="標楷體"/>
        </w:rPr>
        <w:t>間相互合作，各項子策略及因應方案整體而言已達成部分如下：</w:t>
      </w:r>
    </w:p>
    <w:p w:rsidR="00785314" w:rsidRPr="00692F45" w:rsidRDefault="00630AFB" w:rsidP="00692F45">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Theme="minorEastAsia" w:eastAsiaTheme="minorEastAsia" w:hAnsiTheme="minorEastAsia"/>
        </w:rPr>
      </w:pPr>
      <w:r w:rsidRPr="00692F45">
        <w:rPr>
          <w:rFonts w:asciiTheme="minorEastAsia" w:eastAsiaTheme="minorEastAsia" w:hAnsiTheme="minorEastAsia" w:cs="標楷體"/>
        </w:rPr>
        <w:t>政府</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government</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：數位化政府管理、參與式治理、電子化政府服務</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E-service</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等項目已逐步達成，蘇黎世已有政府開放資料平台</w:t>
      </w:r>
      <w:r w:rsidR="00B65C9B">
        <w:rPr>
          <w:rFonts w:asciiTheme="minorEastAsia" w:eastAsiaTheme="minorEastAsia" w:hAnsiTheme="minorEastAsia" w:cs="標楷體" w:hint="eastAsia"/>
        </w:rPr>
        <w:t>（名為</w:t>
      </w:r>
      <w:r w:rsidR="00B65C9B">
        <w:rPr>
          <w:rFonts w:asciiTheme="minorEastAsia" w:eastAsiaTheme="minorEastAsia" w:hAnsiTheme="minorEastAsia" w:cs="標楷體"/>
        </w:rPr>
        <w:t>OpenData Zurich</w:t>
      </w:r>
      <w:r w:rsidR="00B65C9B">
        <w:rPr>
          <w:rFonts w:asciiTheme="minorEastAsia" w:eastAsiaTheme="minorEastAsia" w:hAnsiTheme="minorEastAsia" w:cs="標楷體" w:hint="eastAsia"/>
        </w:rPr>
        <w:t>），</w:t>
      </w:r>
      <w:r w:rsidRPr="00692F45">
        <w:rPr>
          <w:rFonts w:asciiTheme="minorEastAsia" w:eastAsiaTheme="minorEastAsia" w:hAnsiTheme="minorEastAsia" w:cs="標楷體"/>
        </w:rPr>
        <w:t>另</w:t>
      </w:r>
      <w:r w:rsidR="00B65C9B">
        <w:rPr>
          <w:rFonts w:asciiTheme="minorEastAsia" w:eastAsiaTheme="minorEastAsia" w:hAnsiTheme="minorEastAsia" w:cs="標楷體" w:hint="eastAsia"/>
        </w:rPr>
        <w:t>設有</w:t>
      </w:r>
      <w:r w:rsidRPr="00692F45">
        <w:rPr>
          <w:rFonts w:asciiTheme="minorEastAsia" w:eastAsiaTheme="minorEastAsia" w:hAnsiTheme="minorEastAsia" w:cs="標楷體"/>
        </w:rPr>
        <w:t>「我的帳戶」專案</w:t>
      </w:r>
      <w:r w:rsidR="00B65C9B">
        <w:rPr>
          <w:rFonts w:asciiTheme="minorEastAsia" w:eastAsiaTheme="minorEastAsia" w:hAnsiTheme="minorEastAsia" w:cs="標楷體" w:hint="eastAsia"/>
        </w:rPr>
        <w:t>，</w:t>
      </w:r>
      <w:r w:rsidR="00052647">
        <w:rPr>
          <w:rFonts w:asciiTheme="minorEastAsia" w:eastAsiaTheme="minorEastAsia" w:hAnsiTheme="minorEastAsia" w:cs="標楷體" w:hint="eastAsia"/>
        </w:rPr>
        <w:t>提供</w:t>
      </w:r>
      <w:r w:rsidRPr="00692F45">
        <w:rPr>
          <w:rFonts w:asciiTheme="minorEastAsia" w:eastAsiaTheme="minorEastAsia" w:hAnsiTheme="minorEastAsia" w:cs="標楷體"/>
        </w:rPr>
        <w:t>線上市政服務，包括線上稅務申報、申請停車證等，未來將升級</w:t>
      </w:r>
      <w:r w:rsidR="00B65C9B">
        <w:rPr>
          <w:rFonts w:asciiTheme="minorEastAsia" w:eastAsiaTheme="minorEastAsia" w:hAnsiTheme="minorEastAsia" w:cs="標楷體" w:hint="eastAsia"/>
        </w:rPr>
        <w:t>進而</w:t>
      </w:r>
      <w:r w:rsidRPr="00692F45">
        <w:rPr>
          <w:rFonts w:asciiTheme="minorEastAsia" w:eastAsiaTheme="minorEastAsia" w:hAnsiTheme="minorEastAsia" w:cs="標楷體"/>
        </w:rPr>
        <w:t>提供所有市政服務，市民均可透過其帳戶於線上申請，市政府亦可降低其行政成本。</w:t>
      </w:r>
    </w:p>
    <w:p w:rsidR="00785314" w:rsidRPr="00052647" w:rsidRDefault="00630AFB" w:rsidP="00692F45">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Theme="minorEastAsia" w:eastAsiaTheme="minorEastAsia" w:hAnsiTheme="minorEastAsia"/>
        </w:rPr>
      </w:pPr>
      <w:r w:rsidRPr="00052647">
        <w:rPr>
          <w:rFonts w:asciiTheme="minorEastAsia" w:eastAsiaTheme="minorEastAsia" w:hAnsiTheme="minorEastAsia" w:cs="標楷體"/>
        </w:rPr>
        <w:t>醫療</w:t>
      </w:r>
      <w:r w:rsidR="00052647" w:rsidRPr="00052647">
        <w:rPr>
          <w:rFonts w:asciiTheme="minorEastAsia" w:eastAsiaTheme="minorEastAsia" w:hAnsiTheme="minorEastAsia" w:cs="標楷體" w:hint="eastAsia"/>
        </w:rPr>
        <w:t>（</w:t>
      </w:r>
      <w:r w:rsidRPr="00052647">
        <w:rPr>
          <w:rFonts w:asciiTheme="minorEastAsia" w:eastAsiaTheme="minorEastAsia" w:hAnsiTheme="minorEastAsia" w:cs="標楷體"/>
        </w:rPr>
        <w:t>health</w:t>
      </w:r>
      <w:r w:rsidR="00052647" w:rsidRPr="00052647">
        <w:rPr>
          <w:rFonts w:asciiTheme="minorEastAsia" w:eastAsiaTheme="minorEastAsia" w:hAnsiTheme="minorEastAsia" w:cs="標楷體" w:hint="eastAsia"/>
        </w:rPr>
        <w:t>）</w:t>
      </w:r>
      <w:r w:rsidRPr="00052647">
        <w:rPr>
          <w:rFonts w:asciiTheme="minorEastAsia" w:eastAsiaTheme="minorEastAsia" w:hAnsiTheme="minorEastAsia" w:cs="標楷體"/>
        </w:rPr>
        <w:t>：遠距醫療、</w:t>
      </w:r>
      <w:r w:rsidR="00D81003" w:rsidRPr="00052647">
        <w:rPr>
          <w:rFonts w:asciiTheme="minorEastAsia" w:eastAsiaTheme="minorEastAsia" w:hAnsiTheme="minorEastAsia" w:cs="標楷體" w:hint="eastAsia"/>
        </w:rPr>
        <w:t>整</w:t>
      </w:r>
      <w:r w:rsidRPr="00052647">
        <w:rPr>
          <w:rFonts w:asciiTheme="minorEastAsia" w:eastAsiaTheme="minorEastAsia" w:hAnsiTheme="minorEastAsia" w:cs="標楷體"/>
        </w:rPr>
        <w:t>合</w:t>
      </w:r>
      <w:r w:rsidR="00D81003" w:rsidRPr="00052647">
        <w:rPr>
          <w:rFonts w:asciiTheme="minorEastAsia" w:eastAsiaTheme="minorEastAsia" w:hAnsiTheme="minorEastAsia" w:cs="標楷體" w:hint="eastAsia"/>
        </w:rPr>
        <w:t>健康</w:t>
      </w:r>
      <w:r w:rsidRPr="00052647">
        <w:rPr>
          <w:rFonts w:asciiTheme="minorEastAsia" w:eastAsiaTheme="minorEastAsia" w:hAnsiTheme="minorEastAsia" w:cs="標楷體"/>
        </w:rPr>
        <w:t>資訊系統、環境輔助生活等項目，已納入2025年醫療網路系統。</w:t>
      </w:r>
    </w:p>
    <w:p w:rsidR="00785314" w:rsidRPr="00692F45" w:rsidRDefault="00630AFB" w:rsidP="00692F45">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Theme="minorEastAsia" w:eastAsiaTheme="minorEastAsia" w:hAnsiTheme="minorEastAsia"/>
        </w:rPr>
      </w:pPr>
      <w:r w:rsidRPr="00692F45">
        <w:rPr>
          <w:rFonts w:asciiTheme="minorEastAsia" w:eastAsiaTheme="minorEastAsia" w:hAnsiTheme="minorEastAsia" w:cs="標楷體"/>
        </w:rPr>
        <w:t>教育</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education</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：城市教育平台、數位學習格式及數位技能等項目，已納入2025年學校專案。</w:t>
      </w:r>
    </w:p>
    <w:p w:rsidR="00785314" w:rsidRPr="00692F45" w:rsidRDefault="00630AFB" w:rsidP="00692F45">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Theme="minorEastAsia" w:eastAsiaTheme="minorEastAsia" w:hAnsiTheme="minorEastAsia"/>
        </w:rPr>
      </w:pPr>
      <w:r w:rsidRPr="00692F45">
        <w:rPr>
          <w:rFonts w:asciiTheme="minorEastAsia" w:eastAsiaTheme="minorEastAsia" w:hAnsiTheme="minorEastAsia" w:cs="標楷體"/>
        </w:rPr>
        <w:t>能源與環境保護</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energy and environment</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：智慧能源、智慧水管理及智慧廢棄物管理等項目，均已納入2000瓦特社會</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2000W Society</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專案</w:t>
      </w:r>
      <w:r w:rsidR="00D81003">
        <w:rPr>
          <w:rFonts w:asciiTheme="minorEastAsia" w:eastAsiaTheme="minorEastAsia" w:hAnsiTheme="minorEastAsia" w:cs="標楷體" w:hint="eastAsia"/>
        </w:rPr>
        <w:t>（</w:t>
      </w:r>
      <w:r w:rsidRPr="00692F45">
        <w:rPr>
          <w:rFonts w:asciiTheme="minorEastAsia" w:eastAsiaTheme="minorEastAsia" w:hAnsiTheme="minorEastAsia" w:cs="標楷體"/>
        </w:rPr>
        <w:t>後述</w:t>
      </w:r>
      <w:r w:rsidR="00D81003">
        <w:rPr>
          <w:rFonts w:asciiTheme="minorEastAsia" w:eastAsiaTheme="minorEastAsia" w:hAnsiTheme="minorEastAsia" w:cs="標楷體" w:hint="eastAsia"/>
        </w:rPr>
        <w:t>）</w:t>
      </w:r>
      <w:r w:rsidRPr="00692F45">
        <w:rPr>
          <w:rFonts w:asciiTheme="minorEastAsia" w:eastAsiaTheme="minorEastAsia" w:hAnsiTheme="minorEastAsia" w:cs="標楷體"/>
        </w:rPr>
        <w:t>。目前已有各種能源消耗資訊，可透過能源平台(energy platform)取得資訊，例如關於永續能源使用或在家中顯示家計能源消耗情形。</w:t>
      </w:r>
    </w:p>
    <w:p w:rsidR="00785314" w:rsidRPr="00692F45" w:rsidRDefault="00630AFB" w:rsidP="00692F45">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Theme="minorEastAsia" w:eastAsiaTheme="minorEastAsia" w:hAnsiTheme="minorEastAsia"/>
        </w:rPr>
      </w:pPr>
      <w:r w:rsidRPr="00692F45">
        <w:rPr>
          <w:rFonts w:asciiTheme="minorEastAsia" w:eastAsiaTheme="minorEastAsia" w:hAnsiTheme="minorEastAsia" w:cs="標楷體"/>
        </w:rPr>
        <w:t>移動性</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mobility</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：智慧型交通管理系統、公共交通所提供之智慧服務及智慧城市物流等項目，已納入2025年城市交通專案。蘇黎世之市內交通運輸公司正在計劃一個智慧站牌</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smart stop</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，這將具有一個服務平台的功能，如交通時間表或電動車充電站及廢棄物處理資訊的短期變化情形，智慧站牌為擴大智能網絡的基礎。</w:t>
      </w:r>
    </w:p>
    <w:p w:rsidR="00785314" w:rsidRPr="00692F45" w:rsidRDefault="00630AFB" w:rsidP="00692F45">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Theme="minorEastAsia" w:eastAsiaTheme="minorEastAsia" w:hAnsiTheme="minorEastAsia"/>
        </w:rPr>
      </w:pPr>
      <w:r w:rsidRPr="00692F45">
        <w:rPr>
          <w:rFonts w:asciiTheme="minorEastAsia" w:eastAsiaTheme="minorEastAsia" w:hAnsiTheme="minorEastAsia" w:cs="標楷體"/>
        </w:rPr>
        <w:t>智慧建築</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building</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：包括智能建築管理系統</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smart building management systems</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連接設施管理、智慧化建設及智慧家庭等項目，均已納入2000瓦特社會</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2000W Society</w:t>
      </w:r>
      <w:r w:rsidR="00052647">
        <w:rPr>
          <w:rFonts w:asciiTheme="minorEastAsia" w:eastAsiaTheme="minorEastAsia" w:hAnsiTheme="minorEastAsia" w:cs="標楷體" w:hint="eastAsia"/>
        </w:rPr>
        <w:t>）</w:t>
      </w:r>
      <w:r w:rsidRPr="00692F45">
        <w:rPr>
          <w:rFonts w:asciiTheme="minorEastAsia" w:eastAsiaTheme="minorEastAsia" w:hAnsiTheme="minorEastAsia" w:cs="標楷體"/>
        </w:rPr>
        <w:t>專案一環。</w:t>
      </w:r>
    </w:p>
    <w:p w:rsidR="00785314" w:rsidRPr="007B6B10" w:rsidRDefault="00630AFB" w:rsidP="00DA4EAC">
      <w:pPr>
        <w:pStyle w:val="a6"/>
        <w:widowControl/>
        <w:numPr>
          <w:ilvl w:val="0"/>
          <w:numId w:val="28"/>
        </w:numPr>
        <w:spacing w:line="360" w:lineRule="auto"/>
        <w:ind w:leftChars="0" w:firstLineChars="0"/>
        <w:rPr>
          <w:rFonts w:asciiTheme="minorEastAsia" w:eastAsiaTheme="minorEastAsia" w:hAnsiTheme="minorEastAsia" w:cs="標楷體"/>
          <w:b/>
        </w:rPr>
      </w:pPr>
      <w:r w:rsidRPr="007B6B10">
        <w:rPr>
          <w:rFonts w:asciiTheme="minorEastAsia" w:eastAsiaTheme="minorEastAsia" w:hAnsiTheme="minorEastAsia" w:cs="標楷體"/>
          <w:b/>
        </w:rPr>
        <w:t>蘇黎世智慧能源策略-2000瓦特社會</w:t>
      </w:r>
      <w:r w:rsidR="00052647">
        <w:rPr>
          <w:rFonts w:asciiTheme="minorEastAsia" w:eastAsiaTheme="minorEastAsia" w:hAnsiTheme="minorEastAsia" w:cs="標楷體" w:hint="eastAsia"/>
          <w:b/>
        </w:rPr>
        <w:t>（</w:t>
      </w:r>
      <w:r w:rsidRPr="007B6B10">
        <w:rPr>
          <w:rFonts w:asciiTheme="minorEastAsia" w:eastAsiaTheme="minorEastAsia" w:hAnsiTheme="minorEastAsia" w:cs="標楷體"/>
          <w:b/>
        </w:rPr>
        <w:t>2000-Watt Society</w:t>
      </w:r>
      <w:r w:rsidR="00052647">
        <w:rPr>
          <w:rFonts w:asciiTheme="minorEastAsia" w:eastAsiaTheme="minorEastAsia" w:hAnsiTheme="minorEastAsia" w:cs="標楷體" w:hint="eastAsia"/>
          <w:b/>
        </w:rPr>
        <w:t>）</w:t>
      </w:r>
      <w:r w:rsidRPr="007B6B10">
        <w:rPr>
          <w:rFonts w:asciiTheme="minorEastAsia" w:eastAsiaTheme="minorEastAsia" w:hAnsiTheme="minorEastAsia" w:cs="標楷體"/>
          <w:b/>
        </w:rPr>
        <w:t xml:space="preserve"> </w:t>
      </w:r>
    </w:p>
    <w:p w:rsidR="00785314" w:rsidRPr="00692F45" w:rsidRDefault="00630AFB" w:rsidP="00692F45">
      <w:pPr>
        <w:widowControl/>
        <w:spacing w:line="360" w:lineRule="auto"/>
        <w:ind w:firstLine="560"/>
        <w:jc w:val="both"/>
        <w:rPr>
          <w:rFonts w:asciiTheme="minorEastAsia" w:eastAsiaTheme="minorEastAsia" w:hAnsiTheme="minorEastAsia" w:cs="標楷體"/>
        </w:rPr>
      </w:pPr>
      <w:r w:rsidRPr="00692F45">
        <w:rPr>
          <w:rFonts w:asciiTheme="minorEastAsia" w:eastAsiaTheme="minorEastAsia" w:hAnsiTheme="minorEastAsia" w:cs="標楷體"/>
        </w:rPr>
        <w:t>「2000瓦特社會」願景於1998年由瑞士聯邦理工學院（ETH）提出一個能源政策的理想模式概念，考量在對環境合理影響限制下，如何能夠使消耗能源量，相當與世界能源儲備量，並以此模型推估下，社會上每個人能源消耗限制最多為2000瓦特。此外，至少75%的能源需求應以使用可再生能源</w:t>
      </w:r>
      <w:r w:rsidR="007D2D20">
        <w:rPr>
          <w:rFonts w:asciiTheme="minorEastAsia" w:eastAsiaTheme="minorEastAsia" w:hAnsiTheme="minorEastAsia" w:cs="標楷體" w:hint="eastAsia"/>
        </w:rPr>
        <w:t>（</w:t>
      </w:r>
      <w:r w:rsidRPr="00692F45">
        <w:rPr>
          <w:rFonts w:asciiTheme="minorEastAsia" w:eastAsiaTheme="minorEastAsia" w:hAnsiTheme="minorEastAsia" w:cs="標楷體"/>
        </w:rPr>
        <w:t>renewable</w:t>
      </w:r>
      <w:r w:rsidR="007D2D20">
        <w:rPr>
          <w:rFonts w:asciiTheme="minorEastAsia" w:eastAsiaTheme="minorEastAsia" w:hAnsiTheme="minorEastAsia" w:cs="標楷體" w:hint="eastAsia"/>
        </w:rPr>
        <w:t>）</w:t>
      </w:r>
      <w:r w:rsidRPr="00692F45">
        <w:rPr>
          <w:rFonts w:asciiTheme="minorEastAsia" w:eastAsiaTheme="minorEastAsia" w:hAnsiTheme="minorEastAsia" w:cs="標楷體"/>
        </w:rPr>
        <w:t>來供應，這意味著每人每年只能排放一噸溫室氣體</w:t>
      </w:r>
      <w:r w:rsidR="007D2D20">
        <w:rPr>
          <w:rFonts w:asciiTheme="minorEastAsia" w:eastAsiaTheme="minorEastAsia" w:hAnsiTheme="minorEastAsia" w:cs="標楷體" w:hint="eastAsia"/>
        </w:rPr>
        <w:t>（</w:t>
      </w:r>
      <w:r w:rsidRPr="00692F45">
        <w:rPr>
          <w:rFonts w:asciiTheme="minorEastAsia" w:eastAsiaTheme="minorEastAsia" w:hAnsiTheme="minorEastAsia" w:cs="標楷體"/>
        </w:rPr>
        <w:t>greenhouse gas</w:t>
      </w:r>
      <w:r w:rsidR="007D2D20">
        <w:rPr>
          <w:rFonts w:asciiTheme="minorEastAsia" w:eastAsiaTheme="minorEastAsia" w:hAnsiTheme="minorEastAsia" w:cs="標楷體" w:hint="eastAsia"/>
        </w:rPr>
        <w:t>）</w:t>
      </w:r>
      <w:r w:rsidRPr="00692F45">
        <w:rPr>
          <w:rFonts w:asciiTheme="minorEastAsia" w:eastAsiaTheme="minorEastAsia" w:hAnsiTheme="minorEastAsia" w:cs="標楷體"/>
        </w:rPr>
        <w:t>。瑞士目前每人每年使用平均6000瓦特，高出一些亞洲和非洲國家的3倍。2000瓦特社會的願景</w:t>
      </w:r>
      <w:r w:rsidR="007D2D20">
        <w:rPr>
          <w:rFonts w:asciiTheme="minorEastAsia" w:eastAsiaTheme="minorEastAsia" w:hAnsiTheme="minorEastAsia" w:cs="標楷體" w:hint="eastAsia"/>
        </w:rPr>
        <w:t>期使</w:t>
      </w:r>
      <w:r w:rsidRPr="00692F45">
        <w:rPr>
          <w:rFonts w:asciiTheme="minorEastAsia" w:eastAsiaTheme="minorEastAsia" w:hAnsiTheme="minorEastAsia" w:cs="標楷體"/>
        </w:rPr>
        <w:t>工業化國家與發展中國家之間取得平衡，使所有人都享有良好生活水準。而蘇黎世目前每人每年使用平均3900瓦特、4.7噸二氧化碳排放當量</w:t>
      </w:r>
      <w:r w:rsidR="007D2D20">
        <w:rPr>
          <w:rFonts w:asciiTheme="minorEastAsia" w:eastAsiaTheme="minorEastAsia" w:hAnsiTheme="minorEastAsia" w:cs="標楷體" w:hint="eastAsia"/>
        </w:rPr>
        <w:t>（</w:t>
      </w:r>
      <w:r w:rsidRPr="00692F45">
        <w:rPr>
          <w:rFonts w:asciiTheme="minorEastAsia" w:eastAsiaTheme="minorEastAsia" w:hAnsiTheme="minorEastAsia" w:cs="標楷體"/>
        </w:rPr>
        <w:t>CO2 eq</w:t>
      </w:r>
      <w:r w:rsidR="007D2D20">
        <w:rPr>
          <w:rFonts w:asciiTheme="minorEastAsia" w:eastAsiaTheme="minorEastAsia" w:hAnsiTheme="minorEastAsia" w:cs="標楷體" w:hint="eastAsia"/>
        </w:rPr>
        <w:t>）</w:t>
      </w:r>
      <w:r w:rsidRPr="00692F45">
        <w:rPr>
          <w:rFonts w:asciiTheme="minorEastAsia" w:eastAsiaTheme="minorEastAsia" w:hAnsiTheme="minorEastAsia" w:cs="標楷體"/>
        </w:rPr>
        <w:t>。因此「2000瓦特社會」是蘇黎世應對氣候變遷和未來資源衝突的解決方案，就全球觀點，永續發展將成為與社會和平共存的必要條件。瑞士聯邦理工學院（ETH）和其他歐洲機構的研究人員密切研究瑞士存在的大量未開發資源的效率和替代能源之潛力後，均證實「2000瓦特社會」的願景是可行的，並提出2050年達成「2000瓦特社會」之時程表。</w:t>
      </w:r>
    </w:p>
    <w:p w:rsidR="00785314" w:rsidRPr="00692F45" w:rsidRDefault="00630AFB" w:rsidP="009C6E4F">
      <w:pPr>
        <w:spacing w:line="360" w:lineRule="auto"/>
        <w:ind w:firstLine="560"/>
        <w:jc w:val="both"/>
        <w:rPr>
          <w:rFonts w:asciiTheme="minorEastAsia" w:eastAsiaTheme="minorEastAsia" w:hAnsiTheme="minorEastAsia" w:cs="標楷體"/>
        </w:rPr>
      </w:pPr>
      <w:r w:rsidRPr="00692F45">
        <w:rPr>
          <w:rFonts w:asciiTheme="minorEastAsia" w:eastAsiaTheme="minorEastAsia" w:hAnsiTheme="minorEastAsia" w:cs="標楷體"/>
        </w:rPr>
        <w:t>因此，蘇黎世市政府已擬</w:t>
      </w:r>
      <w:r w:rsidR="00BD4EB3">
        <w:rPr>
          <w:rFonts w:asciiTheme="minorEastAsia" w:eastAsiaTheme="minorEastAsia" w:hAnsiTheme="minorEastAsia" w:cs="標楷體" w:hint="eastAsia"/>
        </w:rPr>
        <w:t>定</w:t>
      </w:r>
      <w:r w:rsidRPr="00692F45">
        <w:rPr>
          <w:rFonts w:asciiTheme="minorEastAsia" w:eastAsiaTheme="minorEastAsia" w:hAnsiTheme="minorEastAsia" w:cs="標楷體"/>
        </w:rPr>
        <w:t>蘇黎世能源總計畫，主要包括</w:t>
      </w:r>
      <w:r w:rsidR="009C6E4F">
        <w:rPr>
          <w:rFonts w:asciiTheme="minorEastAsia" w:eastAsiaTheme="minorEastAsia" w:hAnsiTheme="minorEastAsia" w:cs="標楷體" w:hint="eastAsia"/>
        </w:rPr>
        <w:t>1.</w:t>
      </w:r>
      <w:r w:rsidRPr="00692F45">
        <w:rPr>
          <w:rFonts w:asciiTheme="minorEastAsia" w:eastAsiaTheme="minorEastAsia" w:hAnsiTheme="minorEastAsia" w:cs="標楷體"/>
        </w:rPr>
        <w:t>運用可再使用能源之資源及廢熱(waste heat)回收</w:t>
      </w:r>
      <w:r w:rsidR="00BD4EB3">
        <w:rPr>
          <w:rFonts w:asciiTheme="minorEastAsia" w:eastAsiaTheme="minorEastAsia" w:hAnsiTheme="minorEastAsia" w:cs="標楷體" w:hint="eastAsia"/>
        </w:rPr>
        <w:t>（</w:t>
      </w:r>
      <w:r w:rsidRPr="00692F45">
        <w:rPr>
          <w:rFonts w:asciiTheme="minorEastAsia" w:eastAsiaTheme="minorEastAsia" w:hAnsiTheme="minorEastAsia" w:cs="標楷體"/>
        </w:rPr>
        <w:t>即低碳低能源供應</w:t>
      </w:r>
      <w:r w:rsidR="00BD4EB3">
        <w:rPr>
          <w:rFonts w:asciiTheme="minorEastAsia" w:eastAsiaTheme="minorEastAsia" w:hAnsiTheme="minorEastAsia" w:cs="標楷體" w:hint="eastAsia"/>
        </w:rPr>
        <w:t>）</w:t>
      </w:r>
      <w:r w:rsidRPr="00692F45">
        <w:rPr>
          <w:rFonts w:asciiTheme="minorEastAsia" w:eastAsiaTheme="minorEastAsia" w:hAnsiTheme="minorEastAsia" w:cs="標楷體"/>
        </w:rPr>
        <w:t>之替代能源</w:t>
      </w:r>
      <w:r w:rsidR="009C6E4F">
        <w:rPr>
          <w:rFonts w:asciiTheme="minorEastAsia" w:eastAsiaTheme="minorEastAsia" w:hAnsiTheme="minorEastAsia" w:cs="標楷體" w:hint="eastAsia"/>
        </w:rPr>
        <w:t>；2.</w:t>
      </w:r>
      <w:r w:rsidRPr="00692F45">
        <w:rPr>
          <w:rFonts w:asciiTheme="minorEastAsia" w:eastAsiaTheme="minorEastAsia" w:hAnsiTheme="minorEastAsia" w:cs="標楷體"/>
        </w:rPr>
        <w:t>有效利用較少能源以滿足現行生活、工作及移動交通目的需求，建造節能建築物及設施符合「2000瓦特社會」，如</w:t>
      </w:r>
      <w:r w:rsidR="00BD4EB3">
        <w:rPr>
          <w:rFonts w:asciiTheme="minorEastAsia" w:eastAsiaTheme="minorEastAsia" w:hAnsiTheme="minorEastAsia" w:cs="標楷體" w:hint="eastAsia"/>
        </w:rPr>
        <w:t>環保綠色城市（</w:t>
      </w:r>
      <w:r w:rsidRPr="00692F45">
        <w:rPr>
          <w:rFonts w:asciiTheme="minorEastAsia" w:eastAsiaTheme="minorEastAsia" w:hAnsiTheme="minorEastAsia" w:cs="標楷體"/>
        </w:rPr>
        <w:t>Green-City</w:t>
      </w:r>
      <w:r w:rsidR="00BD4EB3">
        <w:rPr>
          <w:rFonts w:asciiTheme="minorEastAsia" w:eastAsiaTheme="minorEastAsia" w:hAnsiTheme="minorEastAsia" w:cs="標楷體" w:hint="eastAsia"/>
        </w:rPr>
        <w:t>）</w:t>
      </w:r>
      <w:r w:rsidRPr="00692F45">
        <w:rPr>
          <w:rFonts w:asciiTheme="minorEastAsia" w:eastAsiaTheme="minorEastAsia" w:hAnsiTheme="minorEastAsia" w:cs="標楷體"/>
        </w:rPr>
        <w:t>，</w:t>
      </w:r>
      <w:r w:rsidR="009B3ED0">
        <w:rPr>
          <w:rFonts w:asciiTheme="minorEastAsia" w:eastAsiaTheme="minorEastAsia" w:hAnsiTheme="minorEastAsia" w:cs="標楷體" w:hint="eastAsia"/>
        </w:rPr>
        <w:t>增</w:t>
      </w:r>
      <w:r w:rsidRPr="00692F45">
        <w:rPr>
          <w:rFonts w:asciiTheme="minorEastAsia" w:eastAsiaTheme="minorEastAsia" w:hAnsiTheme="minorEastAsia" w:cs="標楷體"/>
        </w:rPr>
        <w:t>進住屋節能設備之使用，鼓勵電費節能之公司並提供獎金，並規劃對住家、企業、學校</w:t>
      </w:r>
      <w:r w:rsidR="00BD4EB3">
        <w:rPr>
          <w:rFonts w:asciiTheme="minorEastAsia" w:eastAsiaTheme="minorEastAsia" w:hAnsiTheme="minorEastAsia" w:cs="標楷體" w:hint="eastAsia"/>
        </w:rPr>
        <w:t>等</w:t>
      </w:r>
      <w:r w:rsidR="009B3ED0">
        <w:rPr>
          <w:rFonts w:asciiTheme="minorEastAsia" w:eastAsiaTheme="minorEastAsia" w:hAnsiTheme="minorEastAsia" w:cs="標楷體" w:hint="eastAsia"/>
        </w:rPr>
        <w:t>提</w:t>
      </w:r>
      <w:r w:rsidRPr="00692F45">
        <w:rPr>
          <w:rFonts w:asciiTheme="minorEastAsia" w:eastAsiaTheme="minorEastAsia" w:hAnsiTheme="minorEastAsia" w:cs="標楷體"/>
        </w:rPr>
        <w:t>供節能諮詢及資訊</w:t>
      </w:r>
      <w:r w:rsidR="009C6E4F">
        <w:rPr>
          <w:rFonts w:asciiTheme="minorEastAsia" w:eastAsiaTheme="minorEastAsia" w:hAnsiTheme="minorEastAsia" w:cs="標楷體" w:hint="eastAsia"/>
        </w:rPr>
        <w:t>；</w:t>
      </w:r>
      <w:r w:rsidRPr="00692F45">
        <w:rPr>
          <w:rFonts w:asciiTheme="minorEastAsia" w:eastAsiaTheme="minorEastAsia" w:hAnsiTheme="minorEastAsia" w:cs="標楷體"/>
        </w:rPr>
        <w:t>3</w:t>
      </w:r>
      <w:r w:rsidR="009C6E4F">
        <w:rPr>
          <w:rFonts w:asciiTheme="minorEastAsia" w:eastAsiaTheme="minorEastAsia" w:hAnsiTheme="minorEastAsia" w:cs="標楷體" w:hint="eastAsia"/>
        </w:rPr>
        <w:t>.</w:t>
      </w:r>
      <w:r w:rsidRPr="00692F45">
        <w:rPr>
          <w:rFonts w:asciiTheme="minorEastAsia" w:eastAsiaTheme="minorEastAsia" w:hAnsiTheme="minorEastAsia" w:cs="標楷體"/>
        </w:rPr>
        <w:t>減少活動及服務之能源消耗量，以維持足夠能源</w:t>
      </w:r>
      <w:r w:rsidR="009C6E4F">
        <w:rPr>
          <w:rFonts w:asciiTheme="minorEastAsia" w:eastAsiaTheme="minorEastAsia" w:hAnsiTheme="minorEastAsia" w:cs="標楷體" w:hint="eastAsia"/>
        </w:rPr>
        <w:t>，</w:t>
      </w:r>
      <w:r w:rsidRPr="00692F45">
        <w:rPr>
          <w:rFonts w:asciiTheme="minorEastAsia" w:eastAsiaTheme="minorEastAsia" w:hAnsiTheme="minorEastAsia" w:cs="標楷體"/>
        </w:rPr>
        <w:t>按</w:t>
      </w:r>
      <w:r w:rsidR="00BD4EB3">
        <w:rPr>
          <w:rFonts w:asciiTheme="minorEastAsia" w:eastAsiaTheme="minorEastAsia" w:hAnsiTheme="minorEastAsia" w:cs="標楷體" w:hint="eastAsia"/>
        </w:rPr>
        <w:t>目前</w:t>
      </w:r>
      <w:r w:rsidRPr="00692F45">
        <w:rPr>
          <w:rFonts w:asciiTheme="minorEastAsia" w:eastAsiaTheme="minorEastAsia" w:hAnsiTheme="minorEastAsia" w:cs="標楷體"/>
        </w:rPr>
        <w:t>約50%電力來自核能，規劃2050年風力及太陽能發電能源可增加至50%</w:t>
      </w:r>
      <w:r w:rsidR="009C6E4F">
        <w:rPr>
          <w:rFonts w:asciiTheme="minorEastAsia" w:eastAsiaTheme="minorEastAsia" w:hAnsiTheme="minorEastAsia" w:cs="標楷體" w:hint="eastAsia"/>
        </w:rPr>
        <w:t>，</w:t>
      </w:r>
      <w:r w:rsidRPr="00692F45">
        <w:rPr>
          <w:rFonts w:asciiTheme="minorEastAsia" w:eastAsiaTheme="minorEastAsia" w:hAnsiTheme="minorEastAsia" w:cs="標楷體"/>
        </w:rPr>
        <w:t>現行熱能為石油及天然氣</w:t>
      </w:r>
      <w:r w:rsidR="00BD4EB3">
        <w:rPr>
          <w:rFonts w:asciiTheme="minorEastAsia" w:eastAsiaTheme="minorEastAsia" w:hAnsiTheme="minorEastAsia" w:cs="標楷體" w:hint="eastAsia"/>
        </w:rPr>
        <w:t>，</w:t>
      </w:r>
      <w:r w:rsidRPr="00692F45">
        <w:rPr>
          <w:rFonts w:asciiTheme="minorEastAsia" w:eastAsiaTheme="minorEastAsia" w:hAnsiTheme="minorEastAsia" w:cs="標楷體"/>
        </w:rPr>
        <w:t>約80%為不可再使用，規劃2050年80%能源可再使用，</w:t>
      </w:r>
      <w:r w:rsidR="00BD4EB3">
        <w:rPr>
          <w:rFonts w:asciiTheme="minorEastAsia" w:eastAsiaTheme="minorEastAsia" w:hAnsiTheme="minorEastAsia" w:cs="標楷體" w:hint="eastAsia"/>
        </w:rPr>
        <w:t>例</w:t>
      </w:r>
      <w:r w:rsidRPr="00692F45">
        <w:rPr>
          <w:rFonts w:asciiTheme="minorEastAsia" w:eastAsiaTheme="minorEastAsia" w:hAnsiTheme="minorEastAsia" w:cs="標楷體"/>
        </w:rPr>
        <w:t>如蘇黎世湖水網絡、垃圾焚化爐網絡或來自於廢水處理廠的廢熱</w:t>
      </w:r>
      <w:r w:rsidR="009B3ED0">
        <w:rPr>
          <w:rFonts w:asciiTheme="minorEastAsia" w:eastAsiaTheme="minorEastAsia" w:hAnsiTheme="minorEastAsia" w:cs="標楷體" w:hint="eastAsia"/>
        </w:rPr>
        <w:t>（</w:t>
      </w:r>
      <w:r w:rsidR="00BD4EB3" w:rsidRPr="00692F45">
        <w:rPr>
          <w:rFonts w:asciiTheme="minorEastAsia" w:eastAsiaTheme="minorEastAsia" w:hAnsiTheme="minorEastAsia" w:cs="標楷體"/>
        </w:rPr>
        <w:t>waste heat</w:t>
      </w:r>
      <w:r w:rsidR="009B3ED0">
        <w:rPr>
          <w:rFonts w:asciiTheme="minorEastAsia" w:eastAsiaTheme="minorEastAsia" w:hAnsiTheme="minorEastAsia" w:cs="標楷體" w:hint="eastAsia"/>
        </w:rPr>
        <w:t>）</w:t>
      </w:r>
      <w:r w:rsidRPr="00692F45">
        <w:rPr>
          <w:rFonts w:asciiTheme="minorEastAsia" w:eastAsiaTheme="minorEastAsia" w:hAnsiTheme="minorEastAsia" w:cs="標楷體"/>
        </w:rPr>
        <w:t>。</w:t>
      </w:r>
    </w:p>
    <w:p w:rsidR="00785314" w:rsidRPr="00164EC2" w:rsidRDefault="00630AFB">
      <w:pPr>
        <w:widowControl/>
        <w:ind w:firstLine="566"/>
        <w:jc w:val="both"/>
        <w:rPr>
          <w:rFonts w:asciiTheme="minorEastAsia" w:eastAsiaTheme="minorEastAsia" w:hAnsiTheme="minorEastAsia" w:cs="標楷體"/>
          <w:sz w:val="28"/>
          <w:szCs w:val="28"/>
        </w:rPr>
      </w:pPr>
      <w:r w:rsidRPr="00164EC2">
        <w:rPr>
          <w:rFonts w:asciiTheme="minorEastAsia" w:eastAsiaTheme="minorEastAsia" w:hAnsiTheme="minorEastAsia"/>
          <w:noProof/>
          <w:sz w:val="28"/>
          <w:szCs w:val="28"/>
        </w:rPr>
        <w:drawing>
          <wp:inline distT="0" distB="0" distL="0" distR="0" wp14:anchorId="19EF02A5" wp14:editId="014538F4">
            <wp:extent cx="4372410" cy="3123813"/>
            <wp:effectExtent l="0" t="0" r="9525" b="635"/>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4375034" cy="3125688"/>
                    </a:xfrm>
                    <a:prstGeom prst="rect">
                      <a:avLst/>
                    </a:prstGeom>
                    <a:ln/>
                  </pic:spPr>
                </pic:pic>
              </a:graphicData>
            </a:graphic>
          </wp:inline>
        </w:drawing>
      </w:r>
    </w:p>
    <w:p w:rsidR="00785314" w:rsidRDefault="00630AFB" w:rsidP="00865D2F">
      <w:pPr>
        <w:widowControl/>
        <w:jc w:val="center"/>
        <w:rPr>
          <w:rFonts w:asciiTheme="minorEastAsia" w:eastAsiaTheme="minorEastAsia" w:hAnsiTheme="minorEastAsia"/>
          <w:b/>
        </w:rPr>
      </w:pPr>
      <w:r w:rsidRPr="00865D2F">
        <w:rPr>
          <w:rFonts w:asciiTheme="minorEastAsia" w:eastAsiaTheme="minorEastAsia" w:hAnsiTheme="minorEastAsia"/>
          <w:b/>
        </w:rPr>
        <w:t>圖15: 蘇黎世2000瓦特社會能源總計畫</w:t>
      </w:r>
    </w:p>
    <w:p w:rsidR="00785314" w:rsidRPr="00865D2F" w:rsidRDefault="00630AFB" w:rsidP="00865D2F">
      <w:pPr>
        <w:widowControl/>
        <w:spacing w:line="360" w:lineRule="auto"/>
        <w:ind w:firstLine="560"/>
        <w:jc w:val="both"/>
        <w:rPr>
          <w:rFonts w:asciiTheme="minorEastAsia" w:eastAsiaTheme="minorEastAsia" w:hAnsiTheme="minorEastAsia" w:cs="標楷體"/>
        </w:rPr>
      </w:pPr>
      <w:r w:rsidRPr="00865D2F">
        <w:rPr>
          <w:rFonts w:asciiTheme="minorEastAsia" w:eastAsiaTheme="minorEastAsia" w:hAnsiTheme="minorEastAsia" w:cs="標楷體"/>
        </w:rPr>
        <w:t>為在2050年之前實現目標，蘇黎世進一步在下列領域作出承諾：</w:t>
      </w:r>
    </w:p>
    <w:p w:rsidR="00785314" w:rsidRPr="00865D2F" w:rsidRDefault="00630AFB" w:rsidP="00865D2F">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60" w:lineRule="auto"/>
        <w:ind w:left="567"/>
        <w:rPr>
          <w:rFonts w:asciiTheme="minorEastAsia" w:eastAsiaTheme="minorEastAsia" w:hAnsiTheme="minorEastAsia"/>
        </w:rPr>
      </w:pPr>
      <w:r w:rsidRPr="00865D2F">
        <w:rPr>
          <w:rFonts w:asciiTheme="minorEastAsia" w:eastAsiaTheme="minorEastAsia" w:hAnsiTheme="minorEastAsia" w:cs="標楷體"/>
        </w:rPr>
        <w:t>能源效率</w:t>
      </w:r>
      <w:r w:rsidR="003E55D7">
        <w:rPr>
          <w:rFonts w:asciiTheme="minorEastAsia" w:eastAsiaTheme="minorEastAsia" w:hAnsiTheme="minorEastAsia" w:cs="標楷體" w:hint="eastAsia"/>
        </w:rPr>
        <w:t>與</w:t>
      </w:r>
      <w:r w:rsidRPr="00865D2F">
        <w:rPr>
          <w:rFonts w:asciiTheme="minorEastAsia" w:eastAsiaTheme="minorEastAsia" w:hAnsiTheme="minorEastAsia" w:cs="標楷體"/>
        </w:rPr>
        <w:t>可再生能源：提供給建設公司綜合能源諮詢服務，以傳遞必要的專業知識。</w:t>
      </w:r>
    </w:p>
    <w:p w:rsidR="00785314" w:rsidRPr="00865D2F" w:rsidRDefault="00630AFB" w:rsidP="00865D2F">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60" w:lineRule="auto"/>
        <w:ind w:left="567"/>
        <w:rPr>
          <w:rFonts w:asciiTheme="minorEastAsia" w:eastAsiaTheme="minorEastAsia" w:hAnsiTheme="minorEastAsia"/>
        </w:rPr>
      </w:pPr>
      <w:r w:rsidRPr="00865D2F">
        <w:rPr>
          <w:rFonts w:asciiTheme="minorEastAsia" w:eastAsiaTheme="minorEastAsia" w:hAnsiTheme="minorEastAsia" w:cs="標楷體"/>
        </w:rPr>
        <w:t>永續建築</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Sustainable buildings</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：幾乎所有新建築，如住屋、校舍和退休房屋都符合瑞士Minergie標準</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適用於低耗能建物</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 xml:space="preserve">。 </w:t>
      </w:r>
    </w:p>
    <w:p w:rsidR="00785314" w:rsidRPr="00865D2F" w:rsidRDefault="00630AFB" w:rsidP="00865D2F">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60" w:lineRule="auto"/>
        <w:ind w:left="567"/>
        <w:rPr>
          <w:rFonts w:asciiTheme="minorEastAsia" w:eastAsiaTheme="minorEastAsia" w:hAnsiTheme="minorEastAsia"/>
        </w:rPr>
      </w:pPr>
      <w:r w:rsidRPr="00865D2F">
        <w:rPr>
          <w:rFonts w:asciiTheme="minorEastAsia" w:eastAsiaTheme="minorEastAsia" w:hAnsiTheme="minorEastAsia" w:cs="標楷體"/>
        </w:rPr>
        <w:t>未來移動</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Mobility for the futures</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：蘇黎世提供有效利用城市空間和能源的交通工具，運用在公共交通、行人和自行車交通方面。</w:t>
      </w:r>
    </w:p>
    <w:p w:rsidR="00785314" w:rsidRPr="00865D2F" w:rsidRDefault="00630AFB" w:rsidP="00865D2F">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60" w:lineRule="auto"/>
        <w:ind w:left="567"/>
        <w:rPr>
          <w:rFonts w:asciiTheme="minorEastAsia" w:eastAsiaTheme="minorEastAsia" w:hAnsiTheme="minorEastAsia"/>
        </w:rPr>
      </w:pPr>
      <w:r w:rsidRPr="00865D2F">
        <w:rPr>
          <w:rFonts w:asciiTheme="minorEastAsia" w:eastAsiaTheme="minorEastAsia" w:hAnsiTheme="minorEastAsia" w:cs="標楷體"/>
        </w:rPr>
        <w:t>覺醒意識</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Awareness</w:t>
      </w:r>
      <w:r w:rsidR="009B3ED0">
        <w:rPr>
          <w:rFonts w:asciiTheme="minorEastAsia" w:eastAsiaTheme="minorEastAsia" w:hAnsiTheme="minorEastAsia" w:cs="標楷體" w:hint="eastAsia"/>
        </w:rPr>
        <w:t>）</w:t>
      </w:r>
      <w:r w:rsidRPr="00865D2F">
        <w:rPr>
          <w:rFonts w:asciiTheme="minorEastAsia" w:eastAsiaTheme="minorEastAsia" w:hAnsiTheme="minorEastAsia" w:cs="標楷體"/>
        </w:rPr>
        <w:t>：舉辦定期活動，提高公眾意識，例如每年的環境日及蘇黎世無車日（</w:t>
      </w:r>
      <w:r w:rsidR="009B3ED0">
        <w:rPr>
          <w:rFonts w:asciiTheme="minorEastAsia" w:eastAsiaTheme="minorEastAsia" w:hAnsiTheme="minorEastAsia" w:cs="標楷體" w:hint="eastAsia"/>
        </w:rPr>
        <w:t>城內</w:t>
      </w:r>
      <w:r w:rsidRPr="00865D2F">
        <w:rPr>
          <w:rFonts w:asciiTheme="minorEastAsia" w:eastAsiaTheme="minorEastAsia" w:hAnsiTheme="minorEastAsia" w:cs="標楷體"/>
        </w:rPr>
        <w:t>禁止使用汽車）</w:t>
      </w:r>
      <w:r w:rsidR="009B3ED0">
        <w:rPr>
          <w:rFonts w:asciiTheme="minorEastAsia" w:eastAsiaTheme="minorEastAsia" w:hAnsiTheme="minorEastAsia" w:cs="標楷體" w:hint="eastAsia"/>
        </w:rPr>
        <w:t>。</w:t>
      </w:r>
    </w:p>
    <w:p w:rsidR="00865D2F" w:rsidRDefault="00865D2F">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47146" w:rsidRDefault="00847146">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865D2F" w:rsidRDefault="00865D2F">
      <w:pPr>
        <w:rPr>
          <w:rFonts w:asciiTheme="minorEastAsia" w:eastAsiaTheme="minorEastAsia" w:hAnsiTheme="minorEastAsia" w:cs="標楷體"/>
          <w:b/>
          <w:sz w:val="32"/>
          <w:szCs w:val="32"/>
        </w:rPr>
      </w:pPr>
    </w:p>
    <w:p w:rsidR="00FF0855" w:rsidRPr="00D723BA" w:rsidRDefault="00865D2F" w:rsidP="00032E57">
      <w:pPr>
        <w:tabs>
          <w:tab w:val="center" w:pos="4153"/>
        </w:tabs>
        <w:spacing w:line="360" w:lineRule="auto"/>
        <w:rPr>
          <w:rFonts w:asciiTheme="minorEastAsia" w:eastAsiaTheme="minorEastAsia" w:hAnsiTheme="minorEastAsia" w:cs="標楷體"/>
          <w:b/>
          <w:sz w:val="36"/>
          <w:szCs w:val="36"/>
        </w:rPr>
      </w:pPr>
      <w:r w:rsidRPr="00D723BA">
        <w:rPr>
          <w:rFonts w:asciiTheme="minorEastAsia" w:eastAsiaTheme="minorEastAsia" w:hAnsiTheme="minorEastAsia" w:cs="標楷體" w:hint="eastAsia"/>
          <w:b/>
          <w:sz w:val="36"/>
          <w:szCs w:val="36"/>
        </w:rPr>
        <w:t xml:space="preserve">第三章    </w:t>
      </w:r>
      <w:r w:rsidR="00630AFB" w:rsidRPr="00D723BA">
        <w:rPr>
          <w:rFonts w:asciiTheme="minorEastAsia" w:eastAsiaTheme="minorEastAsia" w:hAnsiTheme="minorEastAsia" w:cs="標楷體"/>
          <w:b/>
          <w:sz w:val="36"/>
          <w:szCs w:val="36"/>
        </w:rPr>
        <w:t>心得</w:t>
      </w:r>
      <w:r w:rsidR="00FF0855" w:rsidRPr="00D723BA">
        <w:rPr>
          <w:rFonts w:asciiTheme="minorEastAsia" w:eastAsiaTheme="minorEastAsia" w:hAnsiTheme="minorEastAsia" w:cs="標楷體"/>
          <w:b/>
          <w:sz w:val="36"/>
          <w:szCs w:val="36"/>
        </w:rPr>
        <w:tab/>
      </w:r>
    </w:p>
    <w:p w:rsidR="00FF0855" w:rsidRPr="00032E57" w:rsidRDefault="00FF0855" w:rsidP="00032E57">
      <w:pPr>
        <w:spacing w:line="360" w:lineRule="auto"/>
        <w:rPr>
          <w:rFonts w:asciiTheme="minorEastAsia" w:eastAsiaTheme="minorEastAsia" w:hAnsiTheme="minorEastAsia" w:cs="標楷體"/>
          <w:b/>
        </w:rPr>
      </w:pPr>
    </w:p>
    <w:p w:rsidR="00785314" w:rsidRPr="00A81DCE" w:rsidRDefault="00FF0855" w:rsidP="00032E57">
      <w:pPr>
        <w:spacing w:line="360" w:lineRule="auto"/>
        <w:ind w:firstLine="566"/>
        <w:jc w:val="both"/>
        <w:rPr>
          <w:rFonts w:asciiTheme="minorEastAsia" w:eastAsiaTheme="minorEastAsia" w:hAnsiTheme="minorEastAsia" w:cs="標楷體"/>
        </w:rPr>
      </w:pPr>
      <w:r>
        <w:rPr>
          <w:rFonts w:asciiTheme="minorEastAsia" w:eastAsiaTheme="minorEastAsia" w:hAnsiTheme="minorEastAsia" w:cs="標楷體" w:hint="eastAsia"/>
        </w:rPr>
        <w:t>講座</w:t>
      </w:r>
      <w:r w:rsidRPr="0089064D">
        <w:rPr>
          <w:rFonts w:asciiTheme="minorEastAsia" w:eastAsiaTheme="minorEastAsia" w:hAnsiTheme="minorEastAsia" w:cs="標楷體"/>
        </w:rPr>
        <w:t>Andreas Ladner</w:t>
      </w:r>
      <w:r>
        <w:rPr>
          <w:rFonts w:asciiTheme="minorEastAsia" w:eastAsiaTheme="minorEastAsia" w:hAnsiTheme="minorEastAsia" w:cs="標楷體" w:hint="eastAsia"/>
        </w:rPr>
        <w:t>教授指出，瑞士成功的12大基石為政治制度、</w:t>
      </w:r>
      <w:r w:rsidR="00AA0CED">
        <w:rPr>
          <w:rFonts w:asciiTheme="minorEastAsia" w:eastAsiaTheme="minorEastAsia" w:hAnsiTheme="minorEastAsia" w:cs="標楷體" w:hint="eastAsia"/>
        </w:rPr>
        <w:t>適</w:t>
      </w:r>
      <w:r w:rsidR="00525055">
        <w:rPr>
          <w:rFonts w:asciiTheme="minorEastAsia" w:eastAsiaTheme="minorEastAsia" w:hAnsiTheme="minorEastAsia" w:cs="標楷體" w:hint="eastAsia"/>
        </w:rPr>
        <w:t>足</w:t>
      </w:r>
      <w:r w:rsidR="00AA0CED">
        <w:rPr>
          <w:rFonts w:asciiTheme="minorEastAsia" w:eastAsiaTheme="minorEastAsia" w:hAnsiTheme="minorEastAsia" w:cs="標楷體" w:hint="eastAsia"/>
        </w:rPr>
        <w:t>的基礎建設、</w:t>
      </w:r>
      <w:r w:rsidR="0080626D">
        <w:rPr>
          <w:rFonts w:asciiTheme="minorEastAsia" w:eastAsiaTheme="minorEastAsia" w:hAnsiTheme="minorEastAsia" w:cs="標楷體" w:hint="eastAsia"/>
        </w:rPr>
        <w:t>穩定的總體經濟架構、</w:t>
      </w:r>
      <w:r w:rsidR="00525055">
        <w:rPr>
          <w:rFonts w:asciiTheme="minorEastAsia" w:eastAsiaTheme="minorEastAsia" w:hAnsiTheme="minorEastAsia" w:cs="標楷體" w:hint="eastAsia"/>
        </w:rPr>
        <w:t>良</w:t>
      </w:r>
      <w:r w:rsidR="0080626D">
        <w:rPr>
          <w:rFonts w:asciiTheme="minorEastAsia" w:eastAsiaTheme="minorEastAsia" w:hAnsiTheme="minorEastAsia" w:cs="標楷體" w:hint="eastAsia"/>
        </w:rPr>
        <w:t>好的醫療與</w:t>
      </w:r>
      <w:r w:rsidR="00525055">
        <w:rPr>
          <w:rFonts w:asciiTheme="minorEastAsia" w:eastAsiaTheme="minorEastAsia" w:hAnsiTheme="minorEastAsia" w:cs="標楷體" w:hint="eastAsia"/>
        </w:rPr>
        <w:t>基礎</w:t>
      </w:r>
      <w:r w:rsidR="0080626D">
        <w:rPr>
          <w:rFonts w:asciiTheme="minorEastAsia" w:eastAsiaTheme="minorEastAsia" w:hAnsiTheme="minorEastAsia" w:cs="標楷體" w:hint="eastAsia"/>
        </w:rPr>
        <w:t>教育、</w:t>
      </w:r>
      <w:r w:rsidR="00F32254">
        <w:rPr>
          <w:rFonts w:asciiTheme="minorEastAsia" w:eastAsiaTheme="minorEastAsia" w:hAnsiTheme="minorEastAsia" w:cs="標楷體" w:hint="eastAsia"/>
        </w:rPr>
        <w:t>高等教育與技職訓練、有效率的貨物市場、有效率的勞工市場、</w:t>
      </w:r>
      <w:r w:rsidR="003F7F01">
        <w:rPr>
          <w:rFonts w:asciiTheme="minorEastAsia" w:eastAsiaTheme="minorEastAsia" w:hAnsiTheme="minorEastAsia" w:cs="標楷體" w:hint="eastAsia"/>
        </w:rPr>
        <w:t>發達的金融市場、善用現有技術</w:t>
      </w:r>
      <w:r w:rsidR="000E350A">
        <w:rPr>
          <w:rFonts w:asciiTheme="minorEastAsia" w:eastAsiaTheme="minorEastAsia" w:hAnsiTheme="minorEastAsia" w:cs="標楷體" w:hint="eastAsia"/>
        </w:rPr>
        <w:t>優點</w:t>
      </w:r>
      <w:r w:rsidR="003F7F01">
        <w:rPr>
          <w:rFonts w:asciiTheme="minorEastAsia" w:eastAsiaTheme="minorEastAsia" w:hAnsiTheme="minorEastAsia" w:cs="標楷體" w:hint="eastAsia"/>
        </w:rPr>
        <w:t>之能力、國內與國外之市場規模、</w:t>
      </w:r>
      <w:r w:rsidR="000E350A">
        <w:rPr>
          <w:rFonts w:asciiTheme="minorEastAsia" w:eastAsiaTheme="minorEastAsia" w:hAnsiTheme="minorEastAsia" w:cs="標楷體" w:hint="eastAsia"/>
        </w:rPr>
        <w:t>擅於</w:t>
      </w:r>
      <w:r w:rsidR="003F7F01">
        <w:rPr>
          <w:rFonts w:asciiTheme="minorEastAsia" w:eastAsiaTheme="minorEastAsia" w:hAnsiTheme="minorEastAsia" w:cs="標楷體" w:hint="eastAsia"/>
        </w:rPr>
        <w:t>最精細的生產過程製造新且不同之產品、以及創新。</w:t>
      </w:r>
      <w:r w:rsidR="00876C53">
        <w:rPr>
          <w:rFonts w:asciiTheme="minorEastAsia" w:eastAsiaTheme="minorEastAsia" w:hAnsiTheme="minorEastAsia" w:cs="標楷體" w:hint="eastAsia"/>
        </w:rPr>
        <w:t>根據各學員</w:t>
      </w:r>
      <w:r w:rsidR="00A81DCE">
        <w:rPr>
          <w:rFonts w:asciiTheme="minorEastAsia" w:eastAsiaTheme="minorEastAsia" w:hAnsiTheme="minorEastAsia" w:cs="標楷體" w:hint="eastAsia"/>
        </w:rPr>
        <w:t>在研習期間</w:t>
      </w:r>
      <w:r w:rsidR="00A81DCE" w:rsidRPr="00FF0855">
        <w:rPr>
          <w:rFonts w:asciiTheme="minorEastAsia" w:eastAsiaTheme="minorEastAsia" w:hAnsiTheme="minorEastAsia" w:cs="標楷體"/>
        </w:rPr>
        <w:t>努力從瑞士</w:t>
      </w:r>
      <w:r w:rsidR="00A81DCE">
        <w:rPr>
          <w:rFonts w:asciiTheme="minorEastAsia" w:eastAsiaTheme="minorEastAsia" w:hAnsiTheme="minorEastAsia" w:cs="標楷體" w:hint="eastAsia"/>
        </w:rPr>
        <w:t>之</w:t>
      </w:r>
      <w:r w:rsidR="00A81DCE" w:rsidRPr="00FF0855">
        <w:rPr>
          <w:rFonts w:asciiTheme="minorEastAsia" w:eastAsiaTheme="minorEastAsia" w:hAnsiTheme="minorEastAsia" w:cs="標楷體"/>
        </w:rPr>
        <w:t>各面向</w:t>
      </w:r>
      <w:r w:rsidR="0090304F">
        <w:rPr>
          <w:rFonts w:asciiTheme="minorEastAsia" w:eastAsiaTheme="minorEastAsia" w:hAnsiTheme="minorEastAsia" w:cs="標楷體" w:hint="eastAsia"/>
        </w:rPr>
        <w:t>加以</w:t>
      </w:r>
      <w:r w:rsidR="00A81DCE" w:rsidRPr="00FF0855">
        <w:rPr>
          <w:rFonts w:asciiTheme="minorEastAsia" w:eastAsiaTheme="minorEastAsia" w:hAnsiTheme="minorEastAsia" w:cs="標楷體"/>
        </w:rPr>
        <w:t>觀察與剖析，</w:t>
      </w:r>
      <w:r w:rsidR="00A81DCE" w:rsidRPr="00A81DCE">
        <w:rPr>
          <w:rFonts w:asciiTheme="minorEastAsia" w:eastAsiaTheme="minorEastAsia" w:hAnsiTheme="minorEastAsia" w:cs="標楷體"/>
        </w:rPr>
        <w:t>歸納出瑞士成功的關鍵因素包括</w:t>
      </w:r>
      <w:r w:rsidR="00630AFB" w:rsidRPr="00A81DCE">
        <w:rPr>
          <w:rFonts w:asciiTheme="minorEastAsia" w:eastAsiaTheme="minorEastAsia" w:hAnsiTheme="minorEastAsia" w:cs="標楷體"/>
        </w:rPr>
        <w:t>善用優勢</w:t>
      </w:r>
      <w:r w:rsidR="00A81DCE" w:rsidRPr="00A81DCE">
        <w:rPr>
          <w:rFonts w:asciiTheme="minorEastAsia" w:eastAsiaTheme="minorEastAsia" w:hAnsiTheme="minorEastAsia" w:cs="標楷體" w:hint="eastAsia"/>
        </w:rPr>
        <w:t>、</w:t>
      </w:r>
      <w:r w:rsidR="00630AFB" w:rsidRPr="00A81DCE">
        <w:rPr>
          <w:rFonts w:asciiTheme="minorEastAsia" w:eastAsiaTheme="minorEastAsia" w:hAnsiTheme="minorEastAsia" w:cs="標楷體"/>
        </w:rPr>
        <w:t>迎向挑戰</w:t>
      </w:r>
      <w:r w:rsidR="00A81DCE" w:rsidRPr="00A81DCE">
        <w:rPr>
          <w:rFonts w:asciiTheme="minorEastAsia" w:eastAsiaTheme="minorEastAsia" w:hAnsiTheme="minorEastAsia" w:cs="標楷體" w:hint="eastAsia"/>
        </w:rPr>
        <w:t>、</w:t>
      </w:r>
      <w:r w:rsidR="00A81DCE">
        <w:rPr>
          <w:rFonts w:asciiTheme="minorEastAsia" w:eastAsiaTheme="minorEastAsia" w:hAnsiTheme="minorEastAsia" w:cs="標楷體" w:hint="eastAsia"/>
        </w:rPr>
        <w:t>以及</w:t>
      </w:r>
      <w:r w:rsidR="00A81DCE" w:rsidRPr="00A81DCE">
        <w:rPr>
          <w:rFonts w:asciiTheme="minorEastAsia" w:eastAsiaTheme="minorEastAsia" w:hAnsiTheme="minorEastAsia" w:cs="標楷體" w:hint="eastAsia"/>
        </w:rPr>
        <w:t>不斷</w:t>
      </w:r>
      <w:r w:rsidR="00630AFB" w:rsidRPr="00A81DCE">
        <w:rPr>
          <w:rFonts w:asciiTheme="minorEastAsia" w:eastAsiaTheme="minorEastAsia" w:hAnsiTheme="minorEastAsia" w:cs="標楷體"/>
        </w:rPr>
        <w:t>創</w:t>
      </w:r>
      <w:r w:rsidR="00A81DCE" w:rsidRPr="00A81DCE">
        <w:rPr>
          <w:rFonts w:asciiTheme="minorEastAsia" w:eastAsiaTheme="minorEastAsia" w:hAnsiTheme="minorEastAsia" w:cs="標楷體" w:hint="eastAsia"/>
        </w:rPr>
        <w:t>新</w:t>
      </w:r>
      <w:r w:rsidR="00A81DCE">
        <w:rPr>
          <w:rFonts w:asciiTheme="minorEastAsia" w:eastAsiaTheme="minorEastAsia" w:hAnsiTheme="minorEastAsia" w:cs="標楷體" w:hint="eastAsia"/>
        </w:rPr>
        <w:t>，爰提出下列心得。</w:t>
      </w:r>
    </w:p>
    <w:p w:rsidR="00785314" w:rsidRPr="003564DD" w:rsidRDefault="00630AFB" w:rsidP="00FF0855">
      <w:pPr>
        <w:numPr>
          <w:ilvl w:val="0"/>
          <w:numId w:val="5"/>
        </w:numPr>
        <w:spacing w:line="360" w:lineRule="auto"/>
        <w:jc w:val="both"/>
        <w:rPr>
          <w:rFonts w:asciiTheme="minorEastAsia" w:eastAsiaTheme="minorEastAsia" w:hAnsiTheme="minorEastAsia" w:cs="標楷體"/>
          <w:b/>
          <w:sz w:val="28"/>
          <w:szCs w:val="28"/>
        </w:rPr>
      </w:pPr>
      <w:r w:rsidRPr="003564DD">
        <w:rPr>
          <w:rFonts w:asciiTheme="minorEastAsia" w:eastAsiaTheme="minorEastAsia" w:hAnsiTheme="minorEastAsia" w:cs="標楷體"/>
          <w:b/>
          <w:sz w:val="28"/>
          <w:szCs w:val="28"/>
        </w:rPr>
        <w:t>政治制度</w:t>
      </w:r>
      <w:r w:rsidR="003564DD" w:rsidRPr="003564DD">
        <w:rPr>
          <w:rFonts w:asciiTheme="minorEastAsia" w:eastAsiaTheme="minorEastAsia" w:hAnsiTheme="minorEastAsia" w:cs="標楷體" w:hint="eastAsia"/>
          <w:b/>
          <w:sz w:val="28"/>
          <w:szCs w:val="28"/>
        </w:rPr>
        <w:t>穩健增強國家發展</w:t>
      </w:r>
    </w:p>
    <w:p w:rsidR="00785314" w:rsidRPr="0049239D" w:rsidRDefault="00630AFB" w:rsidP="00DA4EAC">
      <w:pPr>
        <w:pStyle w:val="a6"/>
        <w:numPr>
          <w:ilvl w:val="0"/>
          <w:numId w:val="24"/>
        </w:numPr>
        <w:spacing w:line="360" w:lineRule="auto"/>
        <w:ind w:leftChars="0" w:firstLineChars="0"/>
        <w:rPr>
          <w:rFonts w:asciiTheme="minorEastAsia" w:eastAsiaTheme="minorEastAsia" w:hAnsiTheme="minorEastAsia" w:cs="標楷體"/>
          <w:b/>
        </w:rPr>
      </w:pPr>
      <w:r w:rsidRPr="0049239D">
        <w:rPr>
          <w:rFonts w:asciiTheme="minorEastAsia" w:eastAsiaTheme="minorEastAsia" w:hAnsiTheme="minorEastAsia" w:cs="標楷體"/>
          <w:b/>
        </w:rPr>
        <w:t>聯邦制度與共識民主</w:t>
      </w:r>
      <w:r w:rsidR="009B3ED0">
        <w:rPr>
          <w:rFonts w:asciiTheme="minorEastAsia" w:eastAsiaTheme="minorEastAsia" w:hAnsiTheme="minorEastAsia" w:cs="標楷體" w:hint="eastAsia"/>
          <w:b/>
        </w:rPr>
        <w:t>（</w:t>
      </w:r>
      <w:r w:rsidRPr="0049239D">
        <w:rPr>
          <w:rFonts w:asciiTheme="minorEastAsia" w:eastAsiaTheme="minorEastAsia" w:hAnsiTheme="minorEastAsia" w:cs="標楷體"/>
          <w:b/>
        </w:rPr>
        <w:t>Federalism &amp; Consensus Democracy</w:t>
      </w:r>
      <w:r w:rsidR="009B3ED0">
        <w:rPr>
          <w:rFonts w:asciiTheme="minorEastAsia" w:eastAsiaTheme="minorEastAsia" w:hAnsiTheme="minorEastAsia" w:cs="標楷體" w:hint="eastAsia"/>
          <w:b/>
        </w:rPr>
        <w:t>）</w:t>
      </w:r>
    </w:p>
    <w:p w:rsidR="00785314" w:rsidRPr="00FF0855" w:rsidRDefault="00630AFB" w:rsidP="00616534">
      <w:pPr>
        <w:spacing w:line="360" w:lineRule="auto"/>
        <w:ind w:right="-197" w:firstLine="566"/>
        <w:jc w:val="both"/>
        <w:rPr>
          <w:rFonts w:asciiTheme="minorEastAsia" w:eastAsiaTheme="minorEastAsia" w:hAnsiTheme="minorEastAsia" w:cs="標楷體"/>
        </w:rPr>
      </w:pPr>
      <w:r w:rsidRPr="00FF0855">
        <w:rPr>
          <w:rFonts w:asciiTheme="minorEastAsia" w:eastAsiaTheme="minorEastAsia" w:hAnsiTheme="minorEastAsia"/>
        </w:rPr>
        <w:t>聯邦制度是瑞士政治體系的基石，州的高度自治與掌握權力，建構了瑞士的多元與民主，從</w:t>
      </w:r>
      <w:r w:rsidRPr="00FF0855">
        <w:rPr>
          <w:rFonts w:asciiTheme="minorEastAsia" w:eastAsiaTheme="minorEastAsia" w:hAnsiTheme="minorEastAsia" w:cs="標楷體"/>
        </w:rPr>
        <w:t>瑞士共有4個官方語言：德語、法語、義大利語</w:t>
      </w:r>
      <w:r w:rsidR="00616534">
        <w:rPr>
          <w:rFonts w:asciiTheme="minorEastAsia" w:eastAsiaTheme="minorEastAsia" w:hAnsiTheme="minorEastAsia" w:cs="標楷體" w:hint="eastAsia"/>
        </w:rPr>
        <w:t>及</w:t>
      </w:r>
      <w:r w:rsidRPr="00FF0855">
        <w:rPr>
          <w:rFonts w:asciiTheme="minorEastAsia" w:eastAsiaTheme="minorEastAsia" w:hAnsiTheme="minorEastAsia" w:cs="標楷體"/>
        </w:rPr>
        <w:t>羅曼語</w:t>
      </w:r>
      <w:r w:rsidRPr="00FF0855">
        <w:rPr>
          <w:rFonts w:asciiTheme="minorEastAsia" w:eastAsiaTheme="minorEastAsia" w:hAnsiTheme="minorEastAsia"/>
        </w:rPr>
        <w:t>，就足以</w:t>
      </w:r>
      <w:r w:rsidR="00616534">
        <w:rPr>
          <w:rFonts w:asciiTheme="minorEastAsia" w:eastAsiaTheme="minorEastAsia" w:hAnsiTheme="minorEastAsia" w:hint="eastAsia"/>
        </w:rPr>
        <w:t>瞭解</w:t>
      </w:r>
      <w:r w:rsidRPr="00FF0855">
        <w:rPr>
          <w:rFonts w:asciiTheme="minorEastAsia" w:eastAsiaTheme="minorEastAsia" w:hAnsiTheme="minorEastAsia" w:cs="標楷體"/>
        </w:rPr>
        <w:t>瑞士尊重多元</w:t>
      </w:r>
      <w:r w:rsidR="00616534">
        <w:rPr>
          <w:rFonts w:asciiTheme="minorEastAsia" w:eastAsiaTheme="minorEastAsia" w:hAnsiTheme="minorEastAsia" w:cs="標楷體" w:hint="eastAsia"/>
        </w:rPr>
        <w:t>之</w:t>
      </w:r>
      <w:r w:rsidRPr="00FF0855">
        <w:rPr>
          <w:rFonts w:asciiTheme="minorEastAsia" w:eastAsiaTheme="minorEastAsia" w:hAnsiTheme="minorEastAsia" w:cs="標楷體"/>
        </w:rPr>
        <w:t>歷史傳統。聯邦政府由「聯邦委員會」領導，共有7</w:t>
      </w:r>
      <w:r w:rsidR="00616534">
        <w:rPr>
          <w:rFonts w:asciiTheme="minorEastAsia" w:eastAsiaTheme="minorEastAsia" w:hAnsiTheme="minorEastAsia" w:cs="標楷體" w:hint="eastAsia"/>
        </w:rPr>
        <w:t>位</w:t>
      </w:r>
      <w:r w:rsidRPr="00FF0855">
        <w:rPr>
          <w:rFonts w:asciiTheme="minorEastAsia" w:eastAsiaTheme="minorEastAsia" w:hAnsiTheme="minorEastAsia" w:cs="標楷體"/>
        </w:rPr>
        <w:t>委員，委員會</w:t>
      </w:r>
      <w:r w:rsidR="00616534">
        <w:rPr>
          <w:rFonts w:asciiTheme="minorEastAsia" w:eastAsiaTheme="minorEastAsia" w:hAnsiTheme="minorEastAsia" w:cs="標楷體" w:hint="eastAsia"/>
        </w:rPr>
        <w:t>之</w:t>
      </w:r>
      <w:r w:rsidRPr="00FF0855">
        <w:rPr>
          <w:rFonts w:asciiTheme="minorEastAsia" w:eastAsiaTheme="minorEastAsia" w:hAnsiTheme="minorEastAsia" w:cs="標楷體"/>
        </w:rPr>
        <w:t>組成</w:t>
      </w:r>
      <w:r w:rsidR="00616534">
        <w:rPr>
          <w:rFonts w:asciiTheme="minorEastAsia" w:eastAsiaTheme="minorEastAsia" w:hAnsiTheme="minorEastAsia" w:cs="標楷體" w:hint="eastAsia"/>
        </w:rPr>
        <w:t>必</w:t>
      </w:r>
      <w:r w:rsidRPr="00FF0855">
        <w:rPr>
          <w:rFonts w:asciiTheme="minorEastAsia" w:eastAsiaTheme="minorEastAsia" w:hAnsiTheme="minorEastAsia" w:cs="標楷體"/>
        </w:rPr>
        <w:t>須平衡不同政黨、地區、</w:t>
      </w:r>
      <w:r w:rsidR="00616534">
        <w:rPr>
          <w:rFonts w:asciiTheme="minorEastAsia" w:eastAsiaTheme="minorEastAsia" w:hAnsiTheme="minorEastAsia" w:cs="標楷體" w:hint="eastAsia"/>
        </w:rPr>
        <w:t>及</w:t>
      </w:r>
      <w:r w:rsidRPr="00FF0855">
        <w:rPr>
          <w:rFonts w:asciiTheme="minorEastAsia" w:eastAsiaTheme="minorEastAsia" w:hAnsiTheme="minorEastAsia" w:cs="標楷體"/>
        </w:rPr>
        <w:t>語系等多方勢力，委員會</w:t>
      </w:r>
      <w:r w:rsidR="00616534">
        <w:rPr>
          <w:rFonts w:asciiTheme="minorEastAsia" w:eastAsiaTheme="minorEastAsia" w:hAnsiTheme="minorEastAsia" w:cs="標楷體" w:hint="eastAsia"/>
        </w:rPr>
        <w:t>之</w:t>
      </w:r>
      <w:r w:rsidRPr="00FF0855">
        <w:rPr>
          <w:rFonts w:asciiTheme="minorEastAsia" w:eastAsiaTheme="minorEastAsia" w:hAnsiTheme="minorEastAsia" w:cs="標楷體"/>
        </w:rPr>
        <w:t>運作</w:t>
      </w:r>
      <w:r w:rsidR="00616534">
        <w:rPr>
          <w:rFonts w:asciiTheme="minorEastAsia" w:eastAsiaTheme="minorEastAsia" w:hAnsiTheme="minorEastAsia" w:cs="標楷體" w:hint="eastAsia"/>
        </w:rPr>
        <w:t>亦</w:t>
      </w:r>
      <w:r w:rsidRPr="00FF0855">
        <w:rPr>
          <w:rFonts w:asciiTheme="minorEastAsia" w:eastAsiaTheme="minorEastAsia" w:hAnsiTheme="minorEastAsia" w:cs="標楷體"/>
        </w:rPr>
        <w:t>必須</w:t>
      </w:r>
      <w:r w:rsidR="00616534">
        <w:rPr>
          <w:rFonts w:asciiTheme="minorEastAsia" w:eastAsiaTheme="minorEastAsia" w:hAnsiTheme="minorEastAsia" w:cs="標楷體" w:hint="eastAsia"/>
        </w:rPr>
        <w:t>於</w:t>
      </w:r>
      <w:r w:rsidRPr="00FF0855">
        <w:rPr>
          <w:rFonts w:asciiTheme="minorEastAsia" w:eastAsiaTheme="minorEastAsia" w:hAnsiTheme="minorEastAsia" w:cs="標楷體"/>
        </w:rPr>
        <w:t>多個政黨間尋求共識與協商才能順利產生決策，</w:t>
      </w:r>
      <w:r w:rsidRPr="00FF0855">
        <w:rPr>
          <w:rFonts w:asciiTheme="minorEastAsia" w:eastAsiaTheme="minorEastAsia" w:hAnsiTheme="minorEastAsia"/>
        </w:rPr>
        <w:t>造就瑞士聯邦制度中最具特色的「</w:t>
      </w:r>
      <w:r w:rsidRPr="00FF0855">
        <w:rPr>
          <w:rFonts w:asciiTheme="minorEastAsia" w:eastAsiaTheme="minorEastAsia" w:hAnsiTheme="minorEastAsia" w:cs="標楷體"/>
        </w:rPr>
        <w:t>共識/協商民主」政治文化，</w:t>
      </w:r>
      <w:r w:rsidRPr="00FF0855">
        <w:rPr>
          <w:rFonts w:asciiTheme="minorEastAsia" w:eastAsiaTheme="minorEastAsia" w:hAnsiTheme="minorEastAsia"/>
        </w:rPr>
        <w:t>強調共識而非對立，尋求包容而非排斥</w:t>
      </w:r>
      <w:r w:rsidRPr="00FF0855">
        <w:rPr>
          <w:rFonts w:asciiTheme="minorEastAsia" w:eastAsiaTheme="minorEastAsia" w:hAnsiTheme="minorEastAsia" w:cs="標楷體"/>
        </w:rPr>
        <w:t>，也因此成為瑞士社會尊重多元、自由開放</w:t>
      </w:r>
      <w:r w:rsidR="00616534">
        <w:rPr>
          <w:rFonts w:asciiTheme="minorEastAsia" w:eastAsiaTheme="minorEastAsia" w:hAnsiTheme="minorEastAsia" w:cs="標楷體" w:hint="eastAsia"/>
        </w:rPr>
        <w:t>之</w:t>
      </w:r>
      <w:r w:rsidRPr="00FF0855">
        <w:rPr>
          <w:rFonts w:asciiTheme="minorEastAsia" w:eastAsiaTheme="minorEastAsia" w:hAnsiTheme="minorEastAsia" w:cs="標楷體"/>
        </w:rPr>
        <w:t>基調與傳統。</w:t>
      </w:r>
    </w:p>
    <w:p w:rsidR="00785314" w:rsidRPr="00942CED" w:rsidRDefault="00630AFB" w:rsidP="00DA4EAC">
      <w:pPr>
        <w:pStyle w:val="a6"/>
        <w:numPr>
          <w:ilvl w:val="0"/>
          <w:numId w:val="24"/>
        </w:numPr>
        <w:spacing w:line="360" w:lineRule="auto"/>
        <w:ind w:leftChars="0" w:right="-341" w:firstLineChars="0"/>
        <w:rPr>
          <w:rFonts w:asciiTheme="minorEastAsia" w:eastAsiaTheme="minorEastAsia" w:hAnsiTheme="minorEastAsia" w:cs="標楷體"/>
          <w:b/>
        </w:rPr>
      </w:pPr>
      <w:r w:rsidRPr="00942CED">
        <w:rPr>
          <w:rFonts w:asciiTheme="minorEastAsia" w:eastAsiaTheme="minorEastAsia" w:hAnsiTheme="minorEastAsia" w:cs="標楷體"/>
          <w:b/>
        </w:rPr>
        <w:t>直接民主</w:t>
      </w:r>
      <w:r w:rsidR="000935F9">
        <w:rPr>
          <w:rFonts w:asciiTheme="minorEastAsia" w:eastAsiaTheme="minorEastAsia" w:hAnsiTheme="minorEastAsia" w:cs="標楷體" w:hint="eastAsia"/>
          <w:b/>
        </w:rPr>
        <w:t>（</w:t>
      </w:r>
      <w:r w:rsidRPr="00942CED">
        <w:rPr>
          <w:rFonts w:asciiTheme="minorEastAsia" w:eastAsiaTheme="minorEastAsia" w:hAnsiTheme="minorEastAsia" w:cs="標楷體"/>
          <w:b/>
        </w:rPr>
        <w:t>Direct Democracy</w:t>
      </w:r>
      <w:r w:rsidR="000935F9">
        <w:rPr>
          <w:rFonts w:asciiTheme="minorEastAsia" w:eastAsiaTheme="minorEastAsia" w:hAnsiTheme="minorEastAsia" w:cs="標楷體" w:hint="eastAsia"/>
          <w:b/>
        </w:rPr>
        <w:t>）</w:t>
      </w:r>
    </w:p>
    <w:p w:rsidR="00785314" w:rsidRPr="00FF0855" w:rsidRDefault="00630AFB" w:rsidP="00FF0855">
      <w:pPr>
        <w:spacing w:line="360" w:lineRule="auto"/>
        <w:ind w:right="-197" w:firstLine="566"/>
        <w:jc w:val="both"/>
        <w:rPr>
          <w:rFonts w:asciiTheme="minorEastAsia" w:eastAsiaTheme="minorEastAsia" w:hAnsiTheme="minorEastAsia" w:cs="標楷體"/>
        </w:rPr>
      </w:pPr>
      <w:r w:rsidRPr="00FF0855">
        <w:rPr>
          <w:rFonts w:asciiTheme="minorEastAsia" w:eastAsiaTheme="minorEastAsia" w:hAnsiTheme="minorEastAsia" w:cs="標楷體"/>
        </w:rPr>
        <w:t>瑞士賦予公民直接參與政治決策的權利，儘管直接民主不是瑞士獨有，但卻比其它任何國家運作更成熟。瑞士公民相信關鍵事務必須由人民決定，人民有權提出自己</w:t>
      </w:r>
      <w:r w:rsidR="00942CED">
        <w:rPr>
          <w:rFonts w:asciiTheme="minorEastAsia" w:eastAsiaTheme="minorEastAsia" w:hAnsiTheme="minorEastAsia" w:cs="標楷體" w:hint="eastAsia"/>
        </w:rPr>
        <w:t>之</w:t>
      </w:r>
      <w:r w:rsidRPr="00FF0855">
        <w:rPr>
          <w:rFonts w:asciiTheme="minorEastAsia" w:eastAsiaTheme="minorEastAsia" w:hAnsiTheme="minorEastAsia" w:cs="標楷體"/>
        </w:rPr>
        <w:t>新法案或否決議會已通過</w:t>
      </w:r>
      <w:r w:rsidR="00942CED">
        <w:rPr>
          <w:rFonts w:asciiTheme="minorEastAsia" w:eastAsiaTheme="minorEastAsia" w:hAnsiTheme="minorEastAsia" w:cs="標楷體" w:hint="eastAsia"/>
        </w:rPr>
        <w:t>之</w:t>
      </w:r>
      <w:r w:rsidRPr="00FF0855">
        <w:rPr>
          <w:rFonts w:asciiTheme="minorEastAsia" w:eastAsiaTheme="minorEastAsia" w:hAnsiTheme="minorEastAsia" w:cs="標楷體"/>
        </w:rPr>
        <w:t>法案，直接民主鍛鍊了瑞士公民的民主素養，投票者能超越黨派與利益，將注意力集中於公共事務與政策，因此公民投票是瑞士國民身分認同的一部分，透過公民直接參與政治決策，保持了國家的凝聚力。瑞士社會由於經濟高度發展，中產階級穩固，貧富差距不</w:t>
      </w:r>
      <w:r w:rsidR="00942CED">
        <w:rPr>
          <w:rFonts w:asciiTheme="minorEastAsia" w:eastAsiaTheme="minorEastAsia" w:hAnsiTheme="minorEastAsia" w:cs="標楷體" w:hint="eastAsia"/>
        </w:rPr>
        <w:t>太</w:t>
      </w:r>
      <w:r w:rsidRPr="00FF0855">
        <w:rPr>
          <w:rFonts w:asciiTheme="minorEastAsia" w:eastAsiaTheme="minorEastAsia" w:hAnsiTheme="minorEastAsia" w:cs="標楷體"/>
        </w:rPr>
        <w:t>大，教育普及、宗教自由、城鄉差異不</w:t>
      </w:r>
      <w:r w:rsidR="00942CED">
        <w:rPr>
          <w:rFonts w:asciiTheme="minorEastAsia" w:eastAsiaTheme="minorEastAsia" w:hAnsiTheme="minorEastAsia" w:cs="標楷體" w:hint="eastAsia"/>
        </w:rPr>
        <w:t>太</w:t>
      </w:r>
      <w:r w:rsidRPr="00FF0855">
        <w:rPr>
          <w:rFonts w:asciiTheme="minorEastAsia" w:eastAsiaTheme="minorEastAsia" w:hAnsiTheme="minorEastAsia" w:cs="標楷體"/>
        </w:rPr>
        <w:t>大，也造就了實行直接民主的有利環境。</w:t>
      </w:r>
    </w:p>
    <w:p w:rsidR="00785314" w:rsidRPr="001D37EE" w:rsidRDefault="00630AFB" w:rsidP="00DA4EAC">
      <w:pPr>
        <w:pStyle w:val="a6"/>
        <w:numPr>
          <w:ilvl w:val="0"/>
          <w:numId w:val="24"/>
        </w:numPr>
        <w:spacing w:line="360" w:lineRule="auto"/>
        <w:ind w:leftChars="0" w:firstLineChars="0"/>
        <w:rPr>
          <w:rFonts w:asciiTheme="minorEastAsia" w:eastAsiaTheme="minorEastAsia" w:hAnsiTheme="minorEastAsia" w:cs="標楷體"/>
          <w:b/>
        </w:rPr>
      </w:pPr>
      <w:r w:rsidRPr="001D37EE">
        <w:rPr>
          <w:rFonts w:asciiTheme="minorEastAsia" w:eastAsiaTheme="minorEastAsia" w:hAnsiTheme="minorEastAsia" w:cs="標楷體"/>
          <w:b/>
        </w:rPr>
        <w:t>權力分享</w:t>
      </w:r>
      <w:r w:rsidR="000935F9">
        <w:rPr>
          <w:rFonts w:asciiTheme="minorEastAsia" w:eastAsiaTheme="minorEastAsia" w:hAnsiTheme="minorEastAsia" w:cs="標楷體" w:hint="eastAsia"/>
          <w:b/>
        </w:rPr>
        <w:t>（</w:t>
      </w:r>
      <w:r w:rsidRPr="001D37EE">
        <w:rPr>
          <w:rFonts w:asciiTheme="minorEastAsia" w:eastAsiaTheme="minorEastAsia" w:hAnsiTheme="minorEastAsia" w:cs="標楷體"/>
          <w:b/>
        </w:rPr>
        <w:t>Power Sharing</w:t>
      </w:r>
      <w:r w:rsidR="000935F9">
        <w:rPr>
          <w:rFonts w:asciiTheme="minorEastAsia" w:eastAsiaTheme="minorEastAsia" w:hAnsiTheme="minorEastAsia" w:cs="標楷體" w:hint="eastAsia"/>
          <w:b/>
        </w:rPr>
        <w:t>）</w:t>
      </w:r>
    </w:p>
    <w:p w:rsidR="00785314" w:rsidRPr="00FF0855" w:rsidRDefault="00451FC2" w:rsidP="00FF0855">
      <w:pPr>
        <w:spacing w:line="360" w:lineRule="auto"/>
        <w:ind w:firstLine="566"/>
        <w:jc w:val="both"/>
        <w:rPr>
          <w:rFonts w:asciiTheme="minorEastAsia" w:eastAsiaTheme="minorEastAsia" w:hAnsiTheme="minorEastAsia" w:cs="標楷體"/>
        </w:rPr>
      </w:pPr>
      <w:r>
        <w:rPr>
          <w:rFonts w:asciiTheme="minorEastAsia" w:eastAsiaTheme="minorEastAsia" w:hAnsiTheme="minorEastAsia" w:cs="標楷體" w:hint="eastAsia"/>
        </w:rPr>
        <w:t>誠如講座</w:t>
      </w:r>
      <w:r w:rsidRPr="0089064D">
        <w:rPr>
          <w:rFonts w:asciiTheme="minorEastAsia" w:eastAsiaTheme="minorEastAsia" w:hAnsiTheme="minorEastAsia" w:cs="標楷體"/>
        </w:rPr>
        <w:t>Andreas Ladner</w:t>
      </w:r>
      <w:r>
        <w:rPr>
          <w:rFonts w:asciiTheme="minorEastAsia" w:eastAsiaTheme="minorEastAsia" w:hAnsiTheme="minorEastAsia" w:cs="標楷體" w:hint="eastAsia"/>
        </w:rPr>
        <w:t>教授指出</w:t>
      </w:r>
      <w:r w:rsidR="00630AFB" w:rsidRPr="00FF0855">
        <w:rPr>
          <w:rFonts w:asciiTheme="minorEastAsia" w:eastAsiaTheme="minorEastAsia" w:hAnsiTheme="minorEastAsia" w:cs="標楷體"/>
        </w:rPr>
        <w:t>，瑞士政治系統中特有</w:t>
      </w:r>
      <w:r>
        <w:rPr>
          <w:rFonts w:asciiTheme="minorEastAsia" w:eastAsiaTheme="minorEastAsia" w:hAnsiTheme="minorEastAsia" w:cs="標楷體" w:hint="eastAsia"/>
        </w:rPr>
        <w:t>之</w:t>
      </w:r>
      <w:r w:rsidR="00630AFB" w:rsidRPr="00FF0855">
        <w:rPr>
          <w:rFonts w:asciiTheme="minorEastAsia" w:eastAsiaTheme="minorEastAsia" w:hAnsiTheme="minorEastAsia" w:cs="標楷體"/>
        </w:rPr>
        <w:t>權力分享制度</w:t>
      </w:r>
      <w:r w:rsidR="000935F9">
        <w:rPr>
          <w:rFonts w:asciiTheme="minorEastAsia" w:eastAsiaTheme="minorEastAsia" w:hAnsiTheme="minorEastAsia" w:cs="標楷體" w:hint="eastAsia"/>
        </w:rPr>
        <w:t>（</w:t>
      </w:r>
      <w:r w:rsidR="00630AFB" w:rsidRPr="00FF0855">
        <w:rPr>
          <w:rFonts w:asciiTheme="minorEastAsia" w:eastAsiaTheme="minorEastAsia" w:hAnsiTheme="minorEastAsia" w:cs="標楷體"/>
        </w:rPr>
        <w:t>Political Sharing</w:t>
      </w:r>
      <w:r w:rsidR="000935F9">
        <w:rPr>
          <w:rFonts w:asciiTheme="minorEastAsia" w:eastAsiaTheme="minorEastAsia" w:hAnsiTheme="minorEastAsia" w:cs="標楷體" w:hint="eastAsia"/>
        </w:rPr>
        <w:t>）</w:t>
      </w:r>
      <w:r w:rsidR="00630AFB" w:rsidRPr="00FF0855">
        <w:rPr>
          <w:rFonts w:asciiTheme="minorEastAsia" w:eastAsiaTheme="minorEastAsia" w:hAnsiTheme="minorEastAsia" w:cs="標楷體"/>
        </w:rPr>
        <w:t>是瑞士政治穩固的</w:t>
      </w:r>
      <w:r>
        <w:rPr>
          <w:rFonts w:asciiTheme="minorEastAsia" w:eastAsiaTheme="minorEastAsia" w:hAnsiTheme="minorEastAsia" w:cs="標楷體" w:hint="eastAsia"/>
        </w:rPr>
        <w:t>磐</w:t>
      </w:r>
      <w:r w:rsidR="00630AFB" w:rsidRPr="00FF0855">
        <w:rPr>
          <w:rFonts w:asciiTheme="minorEastAsia" w:eastAsiaTheme="minorEastAsia" w:hAnsiTheme="minorEastAsia" w:cs="標楷體"/>
        </w:rPr>
        <w:t>石，也是</w:t>
      </w:r>
      <w:r>
        <w:rPr>
          <w:rFonts w:asciiTheme="minorEastAsia" w:eastAsiaTheme="minorEastAsia" w:hAnsiTheme="minorEastAsia" w:cs="標楷體" w:hint="eastAsia"/>
        </w:rPr>
        <w:t>瑞士成功的12大基石其中一項</w:t>
      </w:r>
      <w:r w:rsidR="00630AFB" w:rsidRPr="00FF0855">
        <w:rPr>
          <w:rFonts w:asciiTheme="minorEastAsia" w:eastAsiaTheme="minorEastAsia" w:hAnsiTheme="minorEastAsia" w:cs="標楷體"/>
        </w:rPr>
        <w:t>。最能展現權力分享機制的系統包括聯邦議會</w:t>
      </w:r>
      <w:r>
        <w:rPr>
          <w:rFonts w:asciiTheme="minorEastAsia" w:eastAsiaTheme="minorEastAsia" w:hAnsiTheme="minorEastAsia" w:cs="標楷體" w:hint="eastAsia"/>
        </w:rPr>
        <w:t>之</w:t>
      </w:r>
      <w:r w:rsidR="00630AFB" w:rsidRPr="00FF0855">
        <w:rPr>
          <w:rFonts w:asciiTheme="minorEastAsia" w:eastAsiaTheme="minorEastAsia" w:hAnsiTheme="minorEastAsia" w:cs="標楷體"/>
        </w:rPr>
        <w:t>兩院制，聯邦政府和州</w:t>
      </w:r>
      <w:r w:rsidR="008E7CA3">
        <w:rPr>
          <w:rFonts w:asciiTheme="minorEastAsia" w:eastAsiaTheme="minorEastAsia" w:hAnsiTheme="minorEastAsia" w:cs="標楷體" w:hint="eastAsia"/>
        </w:rPr>
        <w:t>政府</w:t>
      </w:r>
      <w:r>
        <w:rPr>
          <w:rFonts w:asciiTheme="minorEastAsia" w:eastAsiaTheme="minorEastAsia" w:hAnsiTheme="minorEastAsia" w:cs="標楷體" w:hint="eastAsia"/>
        </w:rPr>
        <w:t>之</w:t>
      </w:r>
      <w:r w:rsidR="00630AFB" w:rsidRPr="00FF0855">
        <w:rPr>
          <w:rFonts w:asciiTheme="minorEastAsia" w:eastAsiaTheme="minorEastAsia" w:hAnsiTheme="minorEastAsia" w:cs="標楷體"/>
        </w:rPr>
        <w:t>分權制，以及瑞士政治制度中的多黨制。</w:t>
      </w:r>
    </w:p>
    <w:p w:rsidR="00785314" w:rsidRPr="00FF0855" w:rsidRDefault="00630AFB" w:rsidP="00FF0855">
      <w:pPr>
        <w:widowControl/>
        <w:shd w:val="clear" w:color="auto" w:fill="FFFFFF"/>
        <w:spacing w:line="360" w:lineRule="auto"/>
        <w:ind w:firstLine="518"/>
        <w:jc w:val="both"/>
        <w:rPr>
          <w:rFonts w:asciiTheme="minorEastAsia" w:eastAsiaTheme="minorEastAsia" w:hAnsiTheme="minorEastAsia" w:cs="標楷體"/>
        </w:rPr>
      </w:pPr>
      <w:r w:rsidRPr="00FF0855">
        <w:rPr>
          <w:rFonts w:asciiTheme="minorEastAsia" w:eastAsiaTheme="minorEastAsia" w:hAnsiTheme="minorEastAsia" w:cs="標楷體"/>
        </w:rPr>
        <w:t>聯邦政府與地方州</w:t>
      </w:r>
      <w:r w:rsidR="00451FC2">
        <w:rPr>
          <w:rFonts w:asciiTheme="minorEastAsia" w:eastAsiaTheme="minorEastAsia" w:hAnsiTheme="minorEastAsia" w:cs="標楷體" w:hint="eastAsia"/>
        </w:rPr>
        <w:t>之</w:t>
      </w:r>
      <w:r w:rsidRPr="00FF0855">
        <w:rPr>
          <w:rFonts w:asciiTheme="minorEastAsia" w:eastAsiaTheme="minorEastAsia" w:hAnsiTheme="minorEastAsia" w:cs="標楷體"/>
        </w:rPr>
        <w:t>分權機制，保障每一個州的特色與權益，藉由分權</w:t>
      </w:r>
      <w:r w:rsidR="00451FC2">
        <w:rPr>
          <w:rFonts w:asciiTheme="minorEastAsia" w:eastAsiaTheme="minorEastAsia" w:hAnsiTheme="minorEastAsia" w:cs="標楷體" w:hint="eastAsia"/>
        </w:rPr>
        <w:t>之</w:t>
      </w:r>
      <w:r w:rsidRPr="00FF0855">
        <w:rPr>
          <w:rFonts w:asciiTheme="minorEastAsia" w:eastAsiaTheme="minorEastAsia" w:hAnsiTheme="minorEastAsia" w:cs="標楷體"/>
        </w:rPr>
        <w:t>概念與機制，</w:t>
      </w:r>
      <w:r w:rsidR="00525055">
        <w:rPr>
          <w:rFonts w:asciiTheme="minorEastAsia" w:eastAsiaTheme="minorEastAsia" w:hAnsiTheme="minorEastAsia" w:cs="標楷體" w:hint="eastAsia"/>
        </w:rPr>
        <w:t>簡言之，</w:t>
      </w:r>
      <w:r w:rsidRPr="00FF0855">
        <w:rPr>
          <w:rFonts w:asciiTheme="minorEastAsia" w:eastAsiaTheme="minorEastAsia" w:hAnsiTheme="minorEastAsia" w:cs="標楷體"/>
        </w:rPr>
        <w:t>中央負責政策方向的策略規劃，各地方依其需求主動提出可行方案並負責執行，相輔相成</w:t>
      </w:r>
      <w:r w:rsidR="00525055">
        <w:rPr>
          <w:rFonts w:asciiTheme="minorEastAsia" w:eastAsiaTheme="minorEastAsia" w:hAnsiTheme="minorEastAsia" w:cs="標楷體" w:hint="eastAsia"/>
        </w:rPr>
        <w:t>。亦即</w:t>
      </w:r>
      <w:r w:rsidR="00525055" w:rsidRPr="00525055">
        <w:rPr>
          <w:rFonts w:asciiTheme="minorEastAsia" w:eastAsiaTheme="minorEastAsia" w:hAnsiTheme="minorEastAsia" w:cs="Arial" w:hint="eastAsia"/>
          <w:color w:val="auto"/>
        </w:rPr>
        <w:t>聯邦政府負責外交、國防、社會安全、統籌管理農業及全國性運輸事項</w:t>
      </w:r>
      <w:r w:rsidR="00525055">
        <w:rPr>
          <w:rFonts w:asciiTheme="minorEastAsia" w:eastAsiaTheme="minorEastAsia" w:hAnsiTheme="minorEastAsia" w:cs="Arial" w:hint="eastAsia"/>
          <w:color w:val="auto"/>
        </w:rPr>
        <w:t>，</w:t>
      </w:r>
      <w:r w:rsidR="00525055" w:rsidRPr="00525055">
        <w:rPr>
          <w:rFonts w:asciiTheme="minorEastAsia" w:eastAsiaTheme="minorEastAsia" w:hAnsiTheme="minorEastAsia" w:cs="Arial" w:hint="eastAsia"/>
          <w:color w:val="auto"/>
        </w:rPr>
        <w:t>除此之外的其他所有領域，聯邦</w:t>
      </w:r>
      <w:r w:rsidR="00525055">
        <w:rPr>
          <w:rFonts w:asciiTheme="minorEastAsia" w:eastAsiaTheme="minorEastAsia" w:hAnsiTheme="minorEastAsia" w:cs="Arial" w:hint="eastAsia"/>
          <w:color w:val="auto"/>
        </w:rPr>
        <w:t>所制定</w:t>
      </w:r>
      <w:r w:rsidR="00525055" w:rsidRPr="00525055">
        <w:rPr>
          <w:rFonts w:asciiTheme="minorEastAsia" w:eastAsiaTheme="minorEastAsia" w:hAnsiTheme="minorEastAsia" w:cs="Arial" w:hint="eastAsia"/>
          <w:color w:val="auto"/>
        </w:rPr>
        <w:t>法律均由各</w:t>
      </w:r>
      <w:r w:rsidR="00525055">
        <w:rPr>
          <w:rFonts w:asciiTheme="minorEastAsia" w:eastAsiaTheme="minorEastAsia" w:hAnsiTheme="minorEastAsia" w:cs="Arial" w:hint="eastAsia"/>
          <w:color w:val="auto"/>
        </w:rPr>
        <w:t>州政府</w:t>
      </w:r>
      <w:r w:rsidR="00525055" w:rsidRPr="00525055">
        <w:rPr>
          <w:rFonts w:asciiTheme="minorEastAsia" w:eastAsiaTheme="minorEastAsia" w:hAnsiTheme="minorEastAsia" w:cs="Arial" w:hint="eastAsia"/>
          <w:color w:val="auto"/>
        </w:rPr>
        <w:t>執行。各</w:t>
      </w:r>
      <w:r w:rsidR="00525055">
        <w:rPr>
          <w:rFonts w:asciiTheme="minorEastAsia" w:eastAsiaTheme="minorEastAsia" w:hAnsiTheme="minorEastAsia" w:cs="Arial" w:hint="eastAsia"/>
          <w:color w:val="auto"/>
        </w:rPr>
        <w:t>州政府</w:t>
      </w:r>
      <w:r w:rsidR="00525055" w:rsidRPr="00525055">
        <w:rPr>
          <w:rFonts w:asciiTheme="minorEastAsia" w:eastAsiaTheme="minorEastAsia" w:hAnsiTheme="minorEastAsia" w:cs="Arial" w:hint="eastAsia"/>
          <w:color w:val="auto"/>
        </w:rPr>
        <w:t>之職責主要在於教育、衛生及司法權</w:t>
      </w:r>
      <w:r w:rsidR="00525055">
        <w:rPr>
          <w:rFonts w:asciiTheme="minorEastAsia" w:eastAsiaTheme="minorEastAsia" w:hAnsiTheme="minorEastAsia" w:cs="Arial" w:hint="eastAsia"/>
          <w:color w:val="auto"/>
        </w:rPr>
        <w:t>，</w:t>
      </w:r>
      <w:r w:rsidR="00525055" w:rsidRPr="00525055">
        <w:rPr>
          <w:rFonts w:asciiTheme="minorEastAsia" w:eastAsiaTheme="minorEastAsia" w:hAnsiTheme="minorEastAsia" w:cs="Arial" w:hint="eastAsia"/>
          <w:color w:val="auto"/>
        </w:rPr>
        <w:t>地方</w:t>
      </w:r>
      <w:r w:rsidR="00525055">
        <w:rPr>
          <w:rFonts w:asciiTheme="minorEastAsia" w:eastAsiaTheme="minorEastAsia" w:hAnsiTheme="minorEastAsia" w:cs="Arial" w:hint="eastAsia"/>
          <w:color w:val="auto"/>
        </w:rPr>
        <w:t>政府</w:t>
      </w:r>
      <w:r w:rsidR="00525055" w:rsidRPr="00525055">
        <w:rPr>
          <w:rFonts w:asciiTheme="minorEastAsia" w:eastAsiaTheme="minorEastAsia" w:hAnsiTheme="minorEastAsia" w:cs="Arial" w:hint="eastAsia"/>
          <w:color w:val="auto"/>
        </w:rPr>
        <w:t>則負責文化活動、環境保護、水電供應等。警政、區域規劃及社會協助</w:t>
      </w:r>
      <w:r w:rsidR="00525055">
        <w:rPr>
          <w:rFonts w:asciiTheme="minorEastAsia" w:eastAsiaTheme="minorEastAsia" w:hAnsiTheme="minorEastAsia" w:cs="Arial" w:hint="eastAsia"/>
          <w:color w:val="auto"/>
        </w:rPr>
        <w:t>則</w:t>
      </w:r>
      <w:r w:rsidR="00525055" w:rsidRPr="00525055">
        <w:rPr>
          <w:rFonts w:asciiTheme="minorEastAsia" w:eastAsiaTheme="minorEastAsia" w:hAnsiTheme="minorEastAsia" w:cs="Arial" w:hint="eastAsia"/>
          <w:color w:val="auto"/>
        </w:rPr>
        <w:t>由</w:t>
      </w:r>
      <w:r w:rsidR="00525055">
        <w:rPr>
          <w:rFonts w:asciiTheme="minorEastAsia" w:eastAsiaTheme="minorEastAsia" w:hAnsiTheme="minorEastAsia" w:cs="Arial" w:hint="eastAsia"/>
          <w:color w:val="auto"/>
        </w:rPr>
        <w:t>聯</w:t>
      </w:r>
      <w:r w:rsidR="00525055" w:rsidRPr="00525055">
        <w:rPr>
          <w:rFonts w:asciiTheme="minorEastAsia" w:eastAsiaTheme="minorEastAsia" w:hAnsiTheme="minorEastAsia" w:cs="Arial" w:hint="eastAsia"/>
          <w:color w:val="auto"/>
        </w:rPr>
        <w:t>邦及社區共同負責。</w:t>
      </w:r>
      <w:r w:rsidRPr="00FF0855">
        <w:rPr>
          <w:rFonts w:asciiTheme="minorEastAsia" w:eastAsiaTheme="minorEastAsia" w:hAnsiTheme="minorEastAsia" w:cs="標楷體"/>
        </w:rPr>
        <w:t>展現出聯邦政府與各州</w:t>
      </w:r>
      <w:r w:rsidR="00451FC2">
        <w:rPr>
          <w:rFonts w:asciiTheme="minorEastAsia" w:eastAsiaTheme="minorEastAsia" w:hAnsiTheme="minorEastAsia" w:cs="標楷體" w:hint="eastAsia"/>
        </w:rPr>
        <w:t>之</w:t>
      </w:r>
      <w:r w:rsidRPr="00FF0855">
        <w:rPr>
          <w:rFonts w:asciiTheme="minorEastAsia" w:eastAsiaTheme="minorEastAsia" w:hAnsiTheme="minorEastAsia" w:cs="標楷體"/>
        </w:rPr>
        <w:t>間的權力分享機制下的包容與成長。</w:t>
      </w:r>
    </w:p>
    <w:p w:rsidR="00785314" w:rsidRPr="00FF0855" w:rsidRDefault="00630AFB" w:rsidP="00F91DFF">
      <w:pPr>
        <w:widowControl/>
        <w:shd w:val="clear" w:color="auto" w:fill="FFFFFF"/>
        <w:spacing w:line="360" w:lineRule="auto"/>
        <w:ind w:firstLine="518"/>
        <w:jc w:val="both"/>
        <w:rPr>
          <w:rFonts w:asciiTheme="minorEastAsia" w:eastAsiaTheme="minorEastAsia" w:hAnsiTheme="minorEastAsia" w:cs="標楷體"/>
        </w:rPr>
      </w:pPr>
      <w:r w:rsidRPr="00FF0855">
        <w:rPr>
          <w:rFonts w:asciiTheme="minorEastAsia" w:eastAsiaTheme="minorEastAsia" w:hAnsiTheme="minorEastAsia" w:cs="標楷體"/>
        </w:rPr>
        <w:t>瑞士是多黨制國家，有高達18個政黨，各有不同的政治理念與訴求，沒有任何政黨接近於多數黨的地位。政黨之間的協商與妥協，不管是在行政部門聯邦委員會的運作，或在立法部門聯邦議會行使立法權，都可看到不同政黨間權力分享、尊重少數的政治價值，這也造就了瑞士多元與開放的社會價值。</w:t>
      </w:r>
    </w:p>
    <w:p w:rsidR="00785314" w:rsidRPr="001103DE" w:rsidRDefault="001103DE" w:rsidP="00DA4EAC">
      <w:pPr>
        <w:pStyle w:val="a6"/>
        <w:numPr>
          <w:ilvl w:val="0"/>
          <w:numId w:val="19"/>
        </w:numPr>
        <w:spacing w:line="360" w:lineRule="auto"/>
        <w:ind w:leftChars="0" w:firstLineChars="0"/>
        <w:rPr>
          <w:rFonts w:asciiTheme="minorEastAsia" w:eastAsiaTheme="minorEastAsia" w:hAnsiTheme="minorEastAsia" w:cs="標楷體"/>
          <w:b/>
        </w:rPr>
      </w:pPr>
      <w:r>
        <w:rPr>
          <w:rFonts w:asciiTheme="minorEastAsia" w:eastAsiaTheme="minorEastAsia" w:hAnsiTheme="minorEastAsia" w:cs="標楷體" w:hint="eastAsia"/>
          <w:b/>
        </w:rPr>
        <w:t>持續</w:t>
      </w:r>
      <w:r w:rsidR="00630AFB" w:rsidRPr="001103DE">
        <w:rPr>
          <w:rFonts w:asciiTheme="minorEastAsia" w:eastAsiaTheme="minorEastAsia" w:hAnsiTheme="minorEastAsia" w:cs="標楷體"/>
          <w:b/>
        </w:rPr>
        <w:t>創新</w:t>
      </w:r>
      <w:r w:rsidR="00417201">
        <w:rPr>
          <w:rFonts w:asciiTheme="minorEastAsia" w:eastAsiaTheme="minorEastAsia" w:hAnsiTheme="minorEastAsia" w:cs="標楷體" w:hint="eastAsia"/>
          <w:b/>
        </w:rPr>
        <w:t>使</w:t>
      </w:r>
      <w:r w:rsidR="00630AFB" w:rsidRPr="001103DE">
        <w:rPr>
          <w:rFonts w:asciiTheme="minorEastAsia" w:eastAsiaTheme="minorEastAsia" w:hAnsiTheme="minorEastAsia" w:cs="標楷體"/>
          <w:b/>
        </w:rPr>
        <w:t>競爭力世界第一</w:t>
      </w:r>
    </w:p>
    <w:p w:rsidR="00373CB8" w:rsidRPr="00373CB8" w:rsidRDefault="00F91DFF" w:rsidP="00952C49">
      <w:pPr>
        <w:widowControl/>
        <w:shd w:val="clear" w:color="auto" w:fill="FFFFFF"/>
        <w:spacing w:line="360" w:lineRule="auto"/>
        <w:ind w:firstLineChars="236" w:firstLine="566"/>
        <w:jc w:val="both"/>
        <w:rPr>
          <w:rFonts w:asciiTheme="minorEastAsia" w:eastAsiaTheme="minorEastAsia" w:hAnsiTheme="minorEastAsia"/>
        </w:rPr>
      </w:pPr>
      <w:r w:rsidRPr="00F658D4">
        <w:rPr>
          <w:rFonts w:asciiTheme="minorEastAsia" w:hAnsiTheme="minorEastAsia" w:hint="eastAsia"/>
        </w:rPr>
        <w:t>如同EPFL副校長</w:t>
      </w:r>
      <w:r w:rsidRPr="00F658D4">
        <w:rPr>
          <w:rFonts w:asciiTheme="minorEastAsia" w:hAnsiTheme="minorEastAsia"/>
        </w:rPr>
        <w:t>Dr. Michaël Thémans所</w:t>
      </w:r>
      <w:r w:rsidRPr="00A6047E">
        <w:rPr>
          <w:rFonts w:asciiTheme="minorEastAsia" w:eastAsiaTheme="minorEastAsia" w:hAnsiTheme="minorEastAsia"/>
        </w:rPr>
        <w:t>強調，瑞士除了水外，缺乏各種自然資源，所以政府必須用心投資國民的腦力</w:t>
      </w:r>
      <w:r w:rsidR="00A6047E" w:rsidRPr="00A6047E">
        <w:rPr>
          <w:rFonts w:asciiTheme="minorEastAsia" w:eastAsiaTheme="minorEastAsia" w:hAnsiTheme="minorEastAsia" w:hint="eastAsia"/>
        </w:rPr>
        <w:t>，</w:t>
      </w:r>
      <w:r w:rsidR="00373CB8">
        <w:rPr>
          <w:rFonts w:asciiTheme="minorEastAsia" w:eastAsiaTheme="minorEastAsia" w:hAnsiTheme="minorEastAsia" w:hint="eastAsia"/>
        </w:rPr>
        <w:t>在</w:t>
      </w:r>
      <w:r w:rsidR="00A6047E" w:rsidRPr="00A6047E">
        <w:rPr>
          <w:rFonts w:asciiTheme="minorEastAsia" w:eastAsiaTheme="minorEastAsia" w:hAnsiTheme="minorEastAsia" w:cs="新細明體" w:hint="eastAsia"/>
          <w:color w:val="333333"/>
        </w:rPr>
        <w:t>長期大力發展教育與科技事業</w:t>
      </w:r>
      <w:r w:rsidR="00A6047E">
        <w:rPr>
          <w:rFonts w:asciiTheme="minorEastAsia" w:hAnsiTheme="minorEastAsia" w:cs="新細明體" w:hint="eastAsia"/>
          <w:color w:val="333333"/>
        </w:rPr>
        <w:t>之</w:t>
      </w:r>
      <w:r w:rsidR="00A6047E" w:rsidRPr="00A6047E">
        <w:rPr>
          <w:rFonts w:asciiTheme="minorEastAsia" w:eastAsiaTheme="minorEastAsia" w:hAnsiTheme="minorEastAsia" w:cs="新細明體" w:hint="eastAsia"/>
          <w:color w:val="333333"/>
        </w:rPr>
        <w:t>下</w:t>
      </w:r>
      <w:r w:rsidR="00A6047E">
        <w:rPr>
          <w:rFonts w:asciiTheme="minorEastAsia" w:hAnsiTheme="minorEastAsia" w:cs="新細明體" w:hint="eastAsia"/>
          <w:color w:val="333333"/>
        </w:rPr>
        <w:t>，</w:t>
      </w:r>
      <w:r w:rsidR="00373CB8">
        <w:rPr>
          <w:rFonts w:asciiTheme="minorEastAsia" w:hAnsiTheme="minorEastAsia" w:cs="新細明體" w:hint="eastAsia"/>
          <w:color w:val="333333"/>
        </w:rPr>
        <w:t>所</w:t>
      </w:r>
      <w:r w:rsidR="00A6047E" w:rsidRPr="00A6047E">
        <w:rPr>
          <w:rFonts w:asciiTheme="minorEastAsia" w:eastAsiaTheme="minorEastAsia" w:hAnsiTheme="minorEastAsia" w:cs="新細明體" w:hint="eastAsia"/>
          <w:color w:val="333333"/>
        </w:rPr>
        <w:t>推動鼓勵創業的政策工具</w:t>
      </w:r>
      <w:r w:rsidR="00A6047E">
        <w:rPr>
          <w:rFonts w:asciiTheme="minorEastAsia" w:hAnsiTheme="minorEastAsia" w:cs="新細明體" w:hint="eastAsia"/>
          <w:color w:val="333333"/>
        </w:rPr>
        <w:t>更</w:t>
      </w:r>
      <w:r w:rsidR="00A6047E" w:rsidRPr="00A6047E">
        <w:rPr>
          <w:rFonts w:asciiTheme="minorEastAsia" w:eastAsiaTheme="minorEastAsia" w:hAnsiTheme="minorEastAsia" w:cs="新細明體" w:hint="eastAsia"/>
          <w:color w:val="333333"/>
        </w:rPr>
        <w:t>是重要推手</w:t>
      </w:r>
      <w:r w:rsidRPr="00A6047E">
        <w:rPr>
          <w:rFonts w:asciiTheme="minorEastAsia" w:eastAsiaTheme="minorEastAsia" w:hAnsiTheme="minorEastAsia"/>
        </w:rPr>
        <w:t>。</w:t>
      </w:r>
      <w:r w:rsidR="00373CB8" w:rsidRPr="00373CB8">
        <w:rPr>
          <w:rFonts w:asciiTheme="minorEastAsia" w:eastAsiaTheme="minorEastAsia" w:hAnsiTheme="minorEastAsia" w:cs="新細明體" w:hint="eastAsia"/>
          <w:color w:val="333333"/>
        </w:rPr>
        <w:t>瑞士《聯邦憲法》第64條就明定「聯邦政府應推動科學研究與創新。」且制訂《研究與創新促進法》（Research and Innovation Promotion Act，簡稱RIPA），適用對象包括高等教育機構，以及使用政府資金從事創新研發研究機構。</w:t>
      </w:r>
      <w:r w:rsidR="00952C49">
        <w:rPr>
          <w:rFonts w:asciiTheme="minorEastAsia" w:eastAsiaTheme="minorEastAsia" w:hAnsiTheme="minorEastAsia" w:cs="新細明體" w:hint="eastAsia"/>
          <w:color w:val="333333"/>
        </w:rPr>
        <w:t>該法立法旨在</w:t>
      </w:r>
      <w:r w:rsidR="00373CB8" w:rsidRPr="00373CB8">
        <w:rPr>
          <w:rFonts w:asciiTheme="minorEastAsia" w:eastAsiaTheme="minorEastAsia" w:hAnsiTheme="minorEastAsia" w:cs="新細明體" w:hint="eastAsia"/>
          <w:color w:val="333333"/>
        </w:rPr>
        <w:t>確保用於研究與創新的政府資金能夠有效的被運用，並且監測各研究機構</w:t>
      </w:r>
      <w:r w:rsidR="00373CB8">
        <w:rPr>
          <w:rFonts w:asciiTheme="minorEastAsia" w:eastAsiaTheme="minorEastAsia" w:hAnsiTheme="minorEastAsia" w:cs="新細明體" w:hint="eastAsia"/>
          <w:color w:val="333333"/>
        </w:rPr>
        <w:t>之</w:t>
      </w:r>
      <w:r w:rsidR="00373CB8" w:rsidRPr="00373CB8">
        <w:rPr>
          <w:rFonts w:asciiTheme="minorEastAsia" w:eastAsiaTheme="minorEastAsia" w:hAnsiTheme="minorEastAsia" w:cs="新細明體" w:hint="eastAsia"/>
          <w:color w:val="333333"/>
        </w:rPr>
        <w:t>間的合作情況，必要時得以介入協調。</w:t>
      </w:r>
      <w:r w:rsidR="00952C49">
        <w:rPr>
          <w:rFonts w:asciiTheme="minorEastAsia" w:eastAsiaTheme="minorEastAsia" w:hAnsiTheme="minorEastAsia" w:cs="新細明體" w:hint="eastAsia"/>
          <w:color w:val="333333"/>
        </w:rPr>
        <w:t>該法於2011年</w:t>
      </w:r>
      <w:r w:rsidR="00373CB8" w:rsidRPr="00373CB8">
        <w:rPr>
          <w:rFonts w:asciiTheme="minorEastAsia" w:eastAsiaTheme="minorEastAsia" w:hAnsiTheme="minorEastAsia" w:cs="新細明體" w:hint="eastAsia"/>
          <w:color w:val="333333"/>
        </w:rPr>
        <w:t>修正</w:t>
      </w:r>
      <w:r w:rsidR="00952C49">
        <w:rPr>
          <w:rFonts w:asciiTheme="minorEastAsia" w:eastAsiaTheme="minorEastAsia" w:hAnsiTheme="minorEastAsia" w:cs="新細明體" w:hint="eastAsia"/>
          <w:color w:val="333333"/>
        </w:rPr>
        <w:t>通過</w:t>
      </w:r>
      <w:r w:rsidR="00373CB8" w:rsidRPr="00373CB8">
        <w:rPr>
          <w:rFonts w:asciiTheme="minorEastAsia" w:eastAsiaTheme="minorEastAsia" w:hAnsiTheme="minorEastAsia" w:cs="新細明體" w:hint="eastAsia"/>
          <w:color w:val="333333"/>
        </w:rPr>
        <w:t>，</w:t>
      </w:r>
      <w:r w:rsidR="00952C49">
        <w:rPr>
          <w:rFonts w:asciiTheme="minorEastAsia" w:eastAsiaTheme="minorEastAsia" w:hAnsiTheme="minorEastAsia" w:cs="新細明體" w:hint="eastAsia"/>
          <w:color w:val="333333"/>
        </w:rPr>
        <w:t>促使</w:t>
      </w:r>
      <w:r w:rsidR="00373CB8" w:rsidRPr="00373CB8">
        <w:rPr>
          <w:rFonts w:asciiTheme="minorEastAsia" w:eastAsiaTheme="minorEastAsia" w:hAnsiTheme="minorEastAsia" w:cs="新細明體" w:hint="eastAsia"/>
          <w:color w:val="333333"/>
        </w:rPr>
        <w:t>聯邦政府對於創新政策的責任，已從單純的「促進科技研發」推動角色，擴展至「統一教育、科技研發與技術創新」的管理角色。</w:t>
      </w:r>
      <w:r w:rsidR="00952C49" w:rsidRPr="00952C49">
        <w:rPr>
          <w:rFonts w:asciiTheme="minorEastAsia" w:eastAsiaTheme="minorEastAsia" w:hAnsiTheme="minorEastAsia" w:cs="新細明體" w:hint="eastAsia"/>
          <w:color w:val="auto"/>
        </w:rPr>
        <w:t>2013年歷經政府組織改造後，新成立聯邦經濟教育與研究部（Federal Department of Economic Affairs, Education and Research，EAER），有關瑞士科技領域的主管機關，大多都調整</w:t>
      </w:r>
      <w:r w:rsidR="00952C49">
        <w:rPr>
          <w:rFonts w:asciiTheme="minorEastAsia" w:eastAsiaTheme="minorEastAsia" w:hAnsiTheme="minorEastAsia" w:cs="新細明體" w:hint="eastAsia"/>
          <w:color w:val="auto"/>
        </w:rPr>
        <w:t>由該</w:t>
      </w:r>
      <w:r w:rsidR="00952C49" w:rsidRPr="00952C49">
        <w:rPr>
          <w:rFonts w:asciiTheme="minorEastAsia" w:eastAsiaTheme="minorEastAsia" w:hAnsiTheme="minorEastAsia" w:cs="新細明體" w:hint="eastAsia"/>
          <w:color w:val="auto"/>
        </w:rPr>
        <w:t>部職掌。</w:t>
      </w:r>
    </w:p>
    <w:p w:rsidR="00F658D4" w:rsidRPr="00F658D4" w:rsidRDefault="00F91DFF" w:rsidP="00373CB8">
      <w:pPr>
        <w:pStyle w:val="Default"/>
        <w:spacing w:line="360" w:lineRule="auto"/>
        <w:ind w:firstLineChars="236" w:firstLine="566"/>
        <w:jc w:val="both"/>
      </w:pPr>
      <w:r w:rsidRPr="00373CB8">
        <w:rPr>
          <w:rFonts w:asciiTheme="minorEastAsia" w:hAnsiTheme="minorEastAsia" w:hint="eastAsia"/>
        </w:rPr>
        <w:t>綜觀</w:t>
      </w:r>
      <w:r w:rsidRPr="00373CB8">
        <w:rPr>
          <w:rFonts w:asciiTheme="minorEastAsia" w:hAnsiTheme="minorEastAsia"/>
        </w:rPr>
        <w:t>EPFL實施</w:t>
      </w:r>
      <w:r w:rsidRPr="00373CB8">
        <w:rPr>
          <w:rFonts w:asciiTheme="minorEastAsia" w:hAnsiTheme="minorEastAsia" w:hint="eastAsia"/>
        </w:rPr>
        <w:t>具風險研究</w:t>
      </w:r>
      <w:r w:rsidRPr="00373CB8">
        <w:rPr>
          <w:rFonts w:asciiTheme="minorEastAsia" w:hAnsiTheme="minorEastAsia"/>
        </w:rPr>
        <w:t>鼓勵教授</w:t>
      </w:r>
      <w:r w:rsidRPr="00373CB8">
        <w:rPr>
          <w:rFonts w:asciiTheme="minorEastAsia" w:hAnsiTheme="minorEastAsia" w:hint="eastAsia"/>
        </w:rPr>
        <w:t>勇於</w:t>
      </w:r>
      <w:r w:rsidRPr="00373CB8">
        <w:rPr>
          <w:rFonts w:asciiTheme="minorEastAsia" w:hAnsiTheme="minorEastAsia"/>
        </w:rPr>
        <w:t>嘗試不用怕失敗、不斷試辦電子投票瞭解可能的問題並加以改進、以及運用各種嘗試錯誤修正電子病歷系統等</w:t>
      </w:r>
      <w:r w:rsidRPr="00373CB8">
        <w:rPr>
          <w:rFonts w:asciiTheme="minorEastAsia" w:hAnsiTheme="minorEastAsia" w:hint="eastAsia"/>
        </w:rPr>
        <w:t>作為</w:t>
      </w:r>
      <w:r w:rsidRPr="00373CB8">
        <w:rPr>
          <w:rFonts w:asciiTheme="minorEastAsia" w:hAnsiTheme="minorEastAsia"/>
        </w:rPr>
        <w:t>，</w:t>
      </w:r>
      <w:r w:rsidR="00F658D4" w:rsidRPr="00373CB8">
        <w:rPr>
          <w:rFonts w:asciiTheme="minorEastAsia" w:hAnsiTheme="minorEastAsia" w:hint="eastAsia"/>
        </w:rPr>
        <w:t>顯見</w:t>
      </w:r>
      <w:r w:rsidRPr="00373CB8">
        <w:rPr>
          <w:rFonts w:asciiTheme="minorEastAsia" w:hAnsiTheme="minorEastAsia"/>
        </w:rPr>
        <w:t>瑞士不僅是教育部門，更從中央到地方政府成功</w:t>
      </w:r>
      <w:r w:rsidRPr="00F658D4">
        <w:rPr>
          <w:rFonts w:asciiTheme="minorEastAsia" w:hAnsiTheme="minorEastAsia"/>
        </w:rPr>
        <w:t>地使「創新」成為社會普世價值</w:t>
      </w:r>
      <w:r w:rsidRPr="00F658D4">
        <w:rPr>
          <w:rFonts w:asciiTheme="minorEastAsia" w:hAnsiTheme="minorEastAsia" w:hint="eastAsia"/>
        </w:rPr>
        <w:t>，</w:t>
      </w:r>
      <w:r w:rsidR="0031142E">
        <w:rPr>
          <w:rFonts w:asciiTheme="minorEastAsia" w:hAnsiTheme="minorEastAsia" w:hint="eastAsia"/>
        </w:rPr>
        <w:t>更是</w:t>
      </w:r>
      <w:r w:rsidRPr="00F658D4">
        <w:rPr>
          <w:rFonts w:asciiTheme="minorEastAsia" w:hAnsiTheme="minorEastAsia" w:hint="eastAsia"/>
        </w:rPr>
        <w:t>瑞士成功的基石</w:t>
      </w:r>
      <w:r w:rsidR="00F658D4" w:rsidRPr="00F658D4">
        <w:rPr>
          <w:rFonts w:asciiTheme="minorEastAsia" w:hAnsiTheme="minorEastAsia" w:hint="eastAsia"/>
        </w:rPr>
        <w:t>。</w:t>
      </w:r>
      <w:r w:rsidR="00F658D4">
        <w:rPr>
          <w:rFonts w:asciiTheme="minorEastAsia" w:hAnsiTheme="minorEastAsia" w:hint="eastAsia"/>
        </w:rPr>
        <w:t>另外，</w:t>
      </w:r>
      <w:r w:rsidR="00F658D4" w:rsidRPr="00F658D4">
        <w:t>保持競爭優勢</w:t>
      </w:r>
      <w:r w:rsidR="00F658D4">
        <w:rPr>
          <w:rFonts w:hint="eastAsia"/>
        </w:rPr>
        <w:t>之</w:t>
      </w:r>
      <w:r w:rsidR="00F658D4" w:rsidRPr="00F658D4">
        <w:t>關鍵在於技術領先，聯邦政府與私人資金均努力投入技術研發項目。為了保持在創新方面的競爭優勢，除了人才與經費外，</w:t>
      </w:r>
      <w:r w:rsidR="00F658D4">
        <w:rPr>
          <w:rFonts w:hint="eastAsia"/>
        </w:rPr>
        <w:t>EPFL</w:t>
      </w:r>
      <w:r w:rsidR="00F658D4" w:rsidRPr="00F658D4">
        <w:t>創新園區致力</w:t>
      </w:r>
      <w:r w:rsidR="00F658D4">
        <w:rPr>
          <w:rFonts w:hint="eastAsia"/>
        </w:rPr>
        <w:t>於</w:t>
      </w:r>
      <w:r w:rsidR="00F658D4" w:rsidRPr="00F658D4">
        <w:t>法規鬆綁，完全充分授權不介入，賦予學校在國際爭取更寬廣不設限的產學合作空間</w:t>
      </w:r>
      <w:r w:rsidR="00692159">
        <w:rPr>
          <w:rFonts w:hint="eastAsia"/>
        </w:rPr>
        <w:t>，</w:t>
      </w:r>
      <w:r w:rsidR="008E7CA3">
        <w:rPr>
          <w:rFonts w:hint="eastAsia"/>
        </w:rPr>
        <w:t>更是其成功</w:t>
      </w:r>
      <w:r w:rsidR="00556784">
        <w:rPr>
          <w:rFonts w:hint="eastAsia"/>
        </w:rPr>
        <w:t>要因</w:t>
      </w:r>
      <w:r w:rsidR="00F658D4" w:rsidRPr="00F658D4">
        <w:t>。</w:t>
      </w:r>
    </w:p>
    <w:p w:rsidR="00785314" w:rsidRPr="00417201" w:rsidRDefault="00D42319" w:rsidP="00DA4EAC">
      <w:pPr>
        <w:pStyle w:val="a6"/>
        <w:numPr>
          <w:ilvl w:val="0"/>
          <w:numId w:val="25"/>
        </w:numPr>
        <w:spacing w:line="360" w:lineRule="auto"/>
        <w:ind w:leftChars="0" w:firstLineChars="0"/>
        <w:rPr>
          <w:rFonts w:asciiTheme="minorEastAsia" w:eastAsiaTheme="minorEastAsia" w:hAnsiTheme="minorEastAsia" w:cs="標楷體"/>
          <w:b/>
        </w:rPr>
      </w:pPr>
      <w:r>
        <w:rPr>
          <w:rFonts w:asciiTheme="minorEastAsia" w:eastAsiaTheme="minorEastAsia" w:hAnsiTheme="minorEastAsia" w:cs="標楷體" w:hint="eastAsia"/>
          <w:b/>
        </w:rPr>
        <w:t>善用優勢行全球治理增發展</w:t>
      </w:r>
    </w:p>
    <w:p w:rsidR="00A77B19" w:rsidRPr="00A77B19" w:rsidRDefault="00A77B19" w:rsidP="006543FE">
      <w:pPr>
        <w:spacing w:line="360" w:lineRule="auto"/>
        <w:ind w:firstLineChars="236" w:firstLine="566"/>
        <w:jc w:val="both"/>
        <w:rPr>
          <w:rFonts w:asciiTheme="minorEastAsia" w:eastAsiaTheme="minorEastAsia" w:hAnsiTheme="minorEastAsia"/>
        </w:rPr>
      </w:pPr>
      <w:r w:rsidRPr="00A77B19">
        <w:rPr>
          <w:rFonts w:asciiTheme="minorEastAsia" w:eastAsiaTheme="minorEastAsia" w:hAnsiTheme="minorEastAsia"/>
        </w:rPr>
        <w:t>全球化趨勢下，瑞士</w:t>
      </w:r>
      <w:r w:rsidR="001805B8">
        <w:rPr>
          <w:rFonts w:asciiTheme="minorEastAsia" w:eastAsiaTheme="minorEastAsia" w:hAnsiTheme="minorEastAsia" w:hint="eastAsia"/>
        </w:rPr>
        <w:t>不管是聯邦政府或</w:t>
      </w:r>
      <w:r w:rsidRPr="00A77B19">
        <w:rPr>
          <w:rFonts w:asciiTheme="minorEastAsia" w:eastAsiaTheme="minorEastAsia" w:hAnsiTheme="minorEastAsia"/>
        </w:rPr>
        <w:t>地方</w:t>
      </w:r>
      <w:r w:rsidR="001805B8">
        <w:rPr>
          <w:rFonts w:asciiTheme="minorEastAsia" w:eastAsiaTheme="minorEastAsia" w:hAnsiTheme="minorEastAsia" w:hint="eastAsia"/>
        </w:rPr>
        <w:t>政府皆</w:t>
      </w:r>
      <w:r w:rsidRPr="00A77B19">
        <w:rPr>
          <w:rFonts w:asciiTheme="minorEastAsia" w:eastAsiaTheme="minorEastAsia" w:hAnsiTheme="minorEastAsia"/>
        </w:rPr>
        <w:t>面臨諸</w:t>
      </w:r>
      <w:r w:rsidR="001805B8">
        <w:rPr>
          <w:rFonts w:asciiTheme="minorEastAsia" w:eastAsiaTheme="minorEastAsia" w:hAnsiTheme="minorEastAsia" w:hint="eastAsia"/>
        </w:rPr>
        <w:t>多</w:t>
      </w:r>
      <w:r w:rsidRPr="00A77B19">
        <w:rPr>
          <w:rFonts w:asciiTheme="minorEastAsia" w:eastAsiaTheme="minorEastAsia" w:hAnsiTheme="minorEastAsia"/>
        </w:rPr>
        <w:t>治理與發展問題，意識到</w:t>
      </w:r>
      <w:r w:rsidR="001805B8">
        <w:rPr>
          <w:rFonts w:asciiTheme="minorEastAsia" w:eastAsiaTheme="minorEastAsia" w:hAnsiTheme="minorEastAsia" w:hint="eastAsia"/>
        </w:rPr>
        <w:t>必須</w:t>
      </w:r>
      <w:r w:rsidRPr="00A77B19">
        <w:rPr>
          <w:rFonts w:asciiTheme="minorEastAsia" w:eastAsiaTheme="minorEastAsia" w:hAnsiTheme="minorEastAsia"/>
        </w:rPr>
        <w:t>採行更具彈性的</w:t>
      </w:r>
      <w:r w:rsidR="001805B8">
        <w:rPr>
          <w:rFonts w:asciiTheme="minorEastAsia" w:eastAsiaTheme="minorEastAsia" w:hAnsiTheme="minorEastAsia" w:hint="eastAsia"/>
        </w:rPr>
        <w:t>做</w:t>
      </w:r>
      <w:r w:rsidRPr="00A77B19">
        <w:rPr>
          <w:rFonts w:asciiTheme="minorEastAsia" w:eastAsiaTheme="minorEastAsia" w:hAnsiTheme="minorEastAsia"/>
        </w:rPr>
        <w:t>法以維持國家優勢，例如</w:t>
      </w:r>
      <w:r w:rsidR="00FB4FEB">
        <w:rPr>
          <w:rFonts w:asciiTheme="minorEastAsia" w:eastAsiaTheme="minorEastAsia" w:hAnsiTheme="minorEastAsia" w:hint="eastAsia"/>
        </w:rPr>
        <w:t>：</w:t>
      </w:r>
      <w:r w:rsidR="00F76515">
        <w:rPr>
          <w:rFonts w:asciiTheme="minorEastAsia" w:eastAsiaTheme="minorEastAsia" w:hAnsiTheme="minorEastAsia" w:hint="eastAsia"/>
        </w:rPr>
        <w:t>洛桑</w:t>
      </w:r>
      <w:r w:rsidR="004101F8" w:rsidRPr="004101F8">
        <w:rPr>
          <w:rFonts w:asciiTheme="minorEastAsia" w:eastAsiaTheme="minorEastAsia" w:hAnsiTheme="minorEastAsia"/>
          <w:color w:val="auto"/>
        </w:rPr>
        <w:t>透過奧林匹克之都的定位</w:t>
      </w:r>
      <w:r w:rsidR="00F76515">
        <w:rPr>
          <w:rFonts w:asciiTheme="minorEastAsia" w:eastAsiaTheme="minorEastAsia" w:hAnsiTheme="minorEastAsia" w:hint="eastAsia"/>
          <w:color w:val="auto"/>
        </w:rPr>
        <w:t>，</w:t>
      </w:r>
      <w:r w:rsidR="004101F8" w:rsidRPr="004101F8">
        <w:rPr>
          <w:rFonts w:asciiTheme="minorEastAsia" w:eastAsiaTheme="minorEastAsia" w:hAnsiTheme="minorEastAsia"/>
          <w:color w:val="auto"/>
        </w:rPr>
        <w:t>以</w:t>
      </w:r>
      <w:r w:rsidR="004101F8" w:rsidRPr="004101F8">
        <w:rPr>
          <w:rFonts w:asciiTheme="minorEastAsia" w:eastAsiaTheme="minorEastAsia" w:hAnsiTheme="minorEastAsia" w:hint="eastAsia"/>
          <w:color w:val="auto"/>
        </w:rPr>
        <w:t>強化城市競爭優勢並</w:t>
      </w:r>
      <w:r w:rsidR="004101F8" w:rsidRPr="004101F8">
        <w:rPr>
          <w:rFonts w:asciiTheme="minorEastAsia" w:eastAsiaTheme="minorEastAsia" w:hAnsiTheme="minorEastAsia"/>
          <w:color w:val="auto"/>
        </w:rPr>
        <w:t>進行全球治理</w:t>
      </w:r>
      <w:r w:rsidR="00F76515">
        <w:rPr>
          <w:rFonts w:asciiTheme="minorEastAsia" w:eastAsiaTheme="minorEastAsia" w:hAnsiTheme="minorEastAsia" w:hint="eastAsia"/>
          <w:color w:val="auto"/>
        </w:rPr>
        <w:t>；而</w:t>
      </w:r>
      <w:r w:rsidRPr="00A77B19">
        <w:rPr>
          <w:rFonts w:asciiTheme="minorEastAsia" w:eastAsiaTheme="minorEastAsia" w:hAnsiTheme="minorEastAsia"/>
        </w:rPr>
        <w:t>沃州</w:t>
      </w:r>
      <w:r w:rsidR="00FB4FEB">
        <w:rPr>
          <w:rFonts w:asciiTheme="minorEastAsia" w:eastAsiaTheme="minorEastAsia" w:hAnsiTheme="minorEastAsia" w:hint="eastAsia"/>
        </w:rPr>
        <w:t>（Vaud）</w:t>
      </w:r>
      <w:r w:rsidR="004101F8" w:rsidRPr="00B25267">
        <w:rPr>
          <w:rFonts w:asciiTheme="minorEastAsia" w:eastAsiaTheme="minorEastAsia" w:hAnsiTheme="minorEastAsia" w:hint="eastAsia"/>
        </w:rPr>
        <w:t>乃</w:t>
      </w:r>
      <w:r w:rsidR="00B25267" w:rsidRPr="00B25267">
        <w:rPr>
          <w:rFonts w:asciiTheme="minorEastAsia" w:eastAsiaTheme="minorEastAsia" w:hAnsiTheme="minorEastAsia"/>
          <w:color w:val="auto"/>
        </w:rPr>
        <w:t>57個國際體育聯盟及組織在</w:t>
      </w:r>
      <w:r w:rsidR="00B25267" w:rsidRPr="00B25267">
        <w:rPr>
          <w:rFonts w:asciiTheme="minorEastAsia" w:eastAsiaTheme="minorEastAsia" w:hAnsiTheme="minorEastAsia" w:hint="eastAsia"/>
          <w:color w:val="auto"/>
        </w:rPr>
        <w:t>此</w:t>
      </w:r>
      <w:r w:rsidR="00B25267" w:rsidRPr="00B25267">
        <w:rPr>
          <w:rFonts w:asciiTheme="minorEastAsia" w:eastAsiaTheme="minorEastAsia" w:hAnsiTheme="minorEastAsia"/>
          <w:color w:val="auto"/>
        </w:rPr>
        <w:t>成立總部，不僅為沃州帶來國際能見度，更帶來超過2億瑞郎的經濟收益及1,300個就業機會</w:t>
      </w:r>
      <w:r w:rsidR="00F76515">
        <w:rPr>
          <w:rFonts w:asciiTheme="minorEastAsia" w:eastAsiaTheme="minorEastAsia" w:hAnsiTheme="minorEastAsia" w:hint="eastAsia"/>
          <w:color w:val="auto"/>
        </w:rPr>
        <w:t>。善用前開優勢</w:t>
      </w:r>
      <w:r w:rsidR="004101F8" w:rsidRPr="00B25267">
        <w:rPr>
          <w:rFonts w:asciiTheme="minorEastAsia" w:eastAsiaTheme="minorEastAsia" w:hAnsiTheme="minorEastAsia" w:hint="eastAsia"/>
        </w:rPr>
        <w:t>吸引</w:t>
      </w:r>
      <w:r w:rsidR="004101F8" w:rsidRPr="00B25267">
        <w:rPr>
          <w:rFonts w:asciiTheme="minorEastAsia" w:eastAsiaTheme="minorEastAsia" w:hAnsiTheme="minorEastAsia"/>
        </w:rPr>
        <w:t>世界各國的專家</w:t>
      </w:r>
      <w:r w:rsidR="004101F8" w:rsidRPr="00B25267">
        <w:rPr>
          <w:rFonts w:asciiTheme="minorEastAsia" w:eastAsiaTheme="minorEastAsia" w:hAnsiTheme="minorEastAsia" w:hint="eastAsia"/>
        </w:rPr>
        <w:t>前</w:t>
      </w:r>
      <w:r w:rsidR="004101F8" w:rsidRPr="00B25267">
        <w:rPr>
          <w:rFonts w:asciiTheme="minorEastAsia" w:eastAsiaTheme="minorEastAsia" w:hAnsiTheme="minorEastAsia"/>
        </w:rPr>
        <w:t>來</w:t>
      </w:r>
      <w:r w:rsidR="00B25267">
        <w:rPr>
          <w:rFonts w:asciiTheme="minorEastAsia" w:eastAsiaTheme="minorEastAsia" w:hAnsiTheme="minorEastAsia" w:hint="eastAsia"/>
        </w:rPr>
        <w:t>瑞</w:t>
      </w:r>
      <w:r w:rsidR="004101F8" w:rsidRPr="00B25267">
        <w:rPr>
          <w:rFonts w:asciiTheme="minorEastAsia" w:eastAsiaTheme="minorEastAsia" w:hAnsiTheme="minorEastAsia"/>
        </w:rPr>
        <w:t>士，從事有關運動方面</w:t>
      </w:r>
      <w:r w:rsidR="004101F8" w:rsidRPr="00B25267">
        <w:rPr>
          <w:rFonts w:asciiTheme="minorEastAsia" w:eastAsiaTheme="minorEastAsia" w:hAnsiTheme="minorEastAsia" w:hint="eastAsia"/>
        </w:rPr>
        <w:t>之</w:t>
      </w:r>
      <w:r w:rsidR="004101F8" w:rsidRPr="00B25267">
        <w:rPr>
          <w:rFonts w:asciiTheme="minorEastAsia" w:eastAsiaTheme="minorEastAsia" w:hAnsiTheme="minorEastAsia"/>
        </w:rPr>
        <w:t>溝通及工作</w:t>
      </w:r>
      <w:r w:rsidR="004101F8" w:rsidRPr="00B25267">
        <w:rPr>
          <w:rFonts w:asciiTheme="minorEastAsia" w:eastAsiaTheme="minorEastAsia" w:hAnsiTheme="minorEastAsia" w:hint="eastAsia"/>
        </w:rPr>
        <w:t>，</w:t>
      </w:r>
      <w:r w:rsidR="00F76515">
        <w:rPr>
          <w:rFonts w:asciiTheme="minorEastAsia" w:eastAsiaTheme="minorEastAsia" w:hAnsiTheme="minorEastAsia" w:hint="eastAsia"/>
        </w:rPr>
        <w:t>更加</w:t>
      </w:r>
      <w:r w:rsidR="004101F8" w:rsidRPr="00B25267">
        <w:rPr>
          <w:rFonts w:asciiTheme="minorEastAsia" w:eastAsiaTheme="minorEastAsia" w:hAnsiTheme="minorEastAsia"/>
        </w:rPr>
        <w:t>提升瑞士</w:t>
      </w:r>
      <w:r w:rsidR="004101F8" w:rsidRPr="00B25267">
        <w:rPr>
          <w:rFonts w:asciiTheme="minorEastAsia" w:eastAsiaTheme="minorEastAsia" w:hAnsiTheme="minorEastAsia" w:hint="eastAsia"/>
        </w:rPr>
        <w:t>之</w:t>
      </w:r>
      <w:r w:rsidR="004101F8" w:rsidRPr="00B25267">
        <w:rPr>
          <w:rFonts w:asciiTheme="minorEastAsia" w:eastAsiaTheme="minorEastAsia" w:hAnsiTheme="minorEastAsia"/>
        </w:rPr>
        <w:t>國際</w:t>
      </w:r>
      <w:r w:rsidR="004101F8" w:rsidRPr="00A77B19">
        <w:rPr>
          <w:rFonts w:asciiTheme="minorEastAsia" w:eastAsiaTheme="minorEastAsia" w:hAnsiTheme="minorEastAsia"/>
        </w:rPr>
        <w:t>地位與認知</w:t>
      </w:r>
      <w:r w:rsidRPr="00A77B19">
        <w:rPr>
          <w:rFonts w:asciiTheme="minorEastAsia" w:eastAsiaTheme="minorEastAsia" w:hAnsiTheme="minorEastAsia"/>
        </w:rPr>
        <w:t>。</w:t>
      </w:r>
      <w:r w:rsidR="004101F8">
        <w:rPr>
          <w:rFonts w:asciiTheme="minorEastAsia" w:eastAsiaTheme="minorEastAsia" w:hAnsiTheme="minorEastAsia" w:hint="eastAsia"/>
        </w:rPr>
        <w:t>另</w:t>
      </w:r>
      <w:r w:rsidRPr="00A77B19">
        <w:rPr>
          <w:rFonts w:asciiTheme="minorEastAsia" w:eastAsiaTheme="minorEastAsia" w:hAnsiTheme="minorEastAsia"/>
        </w:rPr>
        <w:t>外，瑞士亦基於本身中立國地位，透過不同管道的國際外交手段以因應全球問題，進</w:t>
      </w:r>
      <w:r w:rsidR="006543FE">
        <w:rPr>
          <w:rFonts w:asciiTheme="minorEastAsia" w:eastAsiaTheme="minorEastAsia" w:hAnsiTheme="minorEastAsia" w:hint="eastAsia"/>
        </w:rPr>
        <w:t>而</w:t>
      </w:r>
      <w:r w:rsidRPr="00A77B19">
        <w:rPr>
          <w:rFonts w:asciiTheme="minorEastAsia" w:eastAsiaTheme="minorEastAsia" w:hAnsiTheme="minorEastAsia"/>
        </w:rPr>
        <w:t>發展出衝突解決與自保之道。舉例而言</w:t>
      </w:r>
      <w:r w:rsidR="006543FE">
        <w:rPr>
          <w:rFonts w:asciiTheme="minorEastAsia" w:eastAsiaTheme="minorEastAsia" w:hAnsiTheme="minorEastAsia" w:hint="eastAsia"/>
        </w:rPr>
        <w:t>，</w:t>
      </w:r>
      <w:r w:rsidRPr="00A77B19">
        <w:rPr>
          <w:rFonts w:asciiTheme="minorEastAsia" w:eastAsiaTheme="minorEastAsia" w:hAnsiTheme="minorEastAsia"/>
        </w:rPr>
        <w:t>約有300個非政府組織</w:t>
      </w:r>
      <w:r w:rsidR="006543FE">
        <w:rPr>
          <w:rFonts w:asciiTheme="minorEastAsia" w:eastAsiaTheme="minorEastAsia" w:hAnsiTheme="minorEastAsia" w:hint="eastAsia"/>
        </w:rPr>
        <w:t>設</w:t>
      </w:r>
      <w:r w:rsidRPr="00A77B19">
        <w:rPr>
          <w:rFonts w:asciiTheme="minorEastAsia" w:eastAsiaTheme="minorEastAsia" w:hAnsiTheme="minorEastAsia"/>
        </w:rPr>
        <w:t>於日內瓦地區，其中許多非政府組織</w:t>
      </w:r>
      <w:r w:rsidR="006543FE">
        <w:rPr>
          <w:rFonts w:asciiTheme="minorEastAsia" w:eastAsiaTheme="minorEastAsia" w:hAnsiTheme="minorEastAsia" w:hint="eastAsia"/>
        </w:rPr>
        <w:t>即</w:t>
      </w:r>
      <w:r w:rsidRPr="00A77B19">
        <w:rPr>
          <w:rFonts w:asciiTheme="minorEastAsia" w:eastAsiaTheme="minorEastAsia" w:hAnsiTheme="minorEastAsia"/>
        </w:rPr>
        <w:t>利用體育</w:t>
      </w:r>
      <w:r w:rsidR="006543FE">
        <w:rPr>
          <w:rFonts w:asciiTheme="minorEastAsia" w:eastAsiaTheme="minorEastAsia" w:hAnsiTheme="minorEastAsia" w:hint="eastAsia"/>
        </w:rPr>
        <w:t>活動藉以</w:t>
      </w:r>
      <w:r w:rsidRPr="00A77B19">
        <w:rPr>
          <w:rFonts w:asciiTheme="minorEastAsia" w:eastAsiaTheme="minorEastAsia" w:hAnsiTheme="minorEastAsia"/>
        </w:rPr>
        <w:t>實現發展目標，且聯合國也有</w:t>
      </w:r>
      <w:r w:rsidR="006543FE">
        <w:rPr>
          <w:rFonts w:asciiTheme="minorEastAsia" w:eastAsiaTheme="minorEastAsia" w:hAnsiTheme="minorEastAsia" w:hint="eastAsia"/>
        </w:rPr>
        <w:t>部分設於</w:t>
      </w:r>
      <w:r w:rsidRPr="00A77B19">
        <w:rPr>
          <w:rFonts w:asciiTheme="minorEastAsia" w:eastAsiaTheme="minorEastAsia" w:hAnsiTheme="minorEastAsia"/>
        </w:rPr>
        <w:t>日內瓦的重要機構</w:t>
      </w:r>
      <w:r w:rsidR="006543FE">
        <w:rPr>
          <w:rFonts w:asciiTheme="minorEastAsia" w:eastAsiaTheme="minorEastAsia" w:hAnsiTheme="minorEastAsia" w:hint="eastAsia"/>
        </w:rPr>
        <w:t>，包括</w:t>
      </w:r>
      <w:r w:rsidRPr="00A77B19">
        <w:rPr>
          <w:rFonts w:asciiTheme="minorEastAsia" w:eastAsiaTheme="minorEastAsia" w:hAnsiTheme="minorEastAsia"/>
        </w:rPr>
        <w:t>：聯合國歐洲總部</w:t>
      </w:r>
      <w:r w:rsidR="006543FE">
        <w:rPr>
          <w:rFonts w:asciiTheme="minorEastAsia" w:eastAsiaTheme="minorEastAsia" w:hAnsiTheme="minorEastAsia" w:hint="eastAsia"/>
        </w:rPr>
        <w:t>、</w:t>
      </w:r>
      <w:r w:rsidRPr="00A77B19">
        <w:rPr>
          <w:rFonts w:asciiTheme="minorEastAsia" w:eastAsiaTheme="minorEastAsia" w:hAnsiTheme="minorEastAsia"/>
        </w:rPr>
        <w:t>世界衛生組織</w:t>
      </w:r>
      <w:r w:rsidR="006543FE">
        <w:rPr>
          <w:rFonts w:asciiTheme="minorEastAsia" w:eastAsiaTheme="minorEastAsia" w:hAnsiTheme="minorEastAsia" w:hint="eastAsia"/>
        </w:rPr>
        <w:t>、</w:t>
      </w:r>
      <w:r w:rsidRPr="00A77B19">
        <w:rPr>
          <w:rFonts w:asciiTheme="minorEastAsia" w:eastAsiaTheme="minorEastAsia" w:hAnsiTheme="minorEastAsia"/>
        </w:rPr>
        <w:t>國際電信聯盟</w:t>
      </w:r>
      <w:r w:rsidR="006543FE">
        <w:rPr>
          <w:rFonts w:asciiTheme="minorEastAsia" w:eastAsiaTheme="minorEastAsia" w:hAnsiTheme="minorEastAsia" w:hint="eastAsia"/>
        </w:rPr>
        <w:t>、</w:t>
      </w:r>
      <w:r w:rsidRPr="00A77B19">
        <w:rPr>
          <w:rFonts w:asciiTheme="minorEastAsia" w:eastAsiaTheme="minorEastAsia" w:hAnsiTheme="minorEastAsia"/>
        </w:rPr>
        <w:t>世界知識產權組織</w:t>
      </w:r>
      <w:r w:rsidR="006543FE">
        <w:rPr>
          <w:rFonts w:asciiTheme="minorEastAsia" w:eastAsiaTheme="minorEastAsia" w:hAnsiTheme="minorEastAsia" w:hint="eastAsia"/>
        </w:rPr>
        <w:t>、</w:t>
      </w:r>
      <w:r w:rsidRPr="00A77B19">
        <w:rPr>
          <w:rFonts w:asciiTheme="minorEastAsia" w:eastAsiaTheme="minorEastAsia" w:hAnsiTheme="minorEastAsia"/>
        </w:rPr>
        <w:t>萬國郵政聯盟</w:t>
      </w:r>
      <w:r w:rsidR="006543FE">
        <w:rPr>
          <w:rFonts w:asciiTheme="minorEastAsia" w:eastAsiaTheme="minorEastAsia" w:hAnsiTheme="minorEastAsia" w:hint="eastAsia"/>
        </w:rPr>
        <w:t>、</w:t>
      </w:r>
      <w:r w:rsidRPr="00A77B19">
        <w:rPr>
          <w:rFonts w:asciiTheme="minorEastAsia" w:eastAsiaTheme="minorEastAsia" w:hAnsiTheme="minorEastAsia"/>
        </w:rPr>
        <w:t>國際勞工組織</w:t>
      </w:r>
      <w:r w:rsidR="006543FE">
        <w:rPr>
          <w:rFonts w:asciiTheme="minorEastAsia" w:eastAsiaTheme="minorEastAsia" w:hAnsiTheme="minorEastAsia" w:hint="eastAsia"/>
        </w:rPr>
        <w:t>、及</w:t>
      </w:r>
      <w:r w:rsidRPr="00A77B19">
        <w:rPr>
          <w:rFonts w:asciiTheme="minorEastAsia" w:eastAsiaTheme="minorEastAsia" w:hAnsiTheme="minorEastAsia"/>
        </w:rPr>
        <w:t>世界氣象組織</w:t>
      </w:r>
      <w:r w:rsidR="006543FE">
        <w:rPr>
          <w:rFonts w:asciiTheme="minorEastAsia" w:eastAsiaTheme="minorEastAsia" w:hAnsiTheme="minorEastAsia" w:hint="eastAsia"/>
        </w:rPr>
        <w:t>等</w:t>
      </w:r>
      <w:r w:rsidRPr="00A77B19">
        <w:rPr>
          <w:rFonts w:asciiTheme="minorEastAsia" w:eastAsiaTheme="minorEastAsia" w:hAnsiTheme="minorEastAsia"/>
        </w:rPr>
        <w:t>。</w:t>
      </w:r>
      <w:r w:rsidR="00F76515">
        <w:rPr>
          <w:rFonts w:asciiTheme="minorEastAsia" w:eastAsiaTheme="minorEastAsia" w:hAnsiTheme="minorEastAsia" w:hint="eastAsia"/>
        </w:rPr>
        <w:t>這些都有助於瑞士行全球治理，增進其發展。</w:t>
      </w:r>
    </w:p>
    <w:p w:rsidR="00785314" w:rsidRPr="00F117ED" w:rsidRDefault="00630AFB" w:rsidP="00DA4EAC">
      <w:pPr>
        <w:pStyle w:val="a6"/>
        <w:numPr>
          <w:ilvl w:val="0"/>
          <w:numId w:val="17"/>
        </w:numPr>
        <w:spacing w:line="360" w:lineRule="auto"/>
        <w:ind w:leftChars="0" w:firstLineChars="0"/>
        <w:rPr>
          <w:rFonts w:asciiTheme="minorEastAsia" w:eastAsiaTheme="minorEastAsia" w:hAnsiTheme="minorEastAsia" w:cs="標楷體"/>
          <w:b/>
        </w:rPr>
      </w:pPr>
      <w:r w:rsidRPr="00F117ED">
        <w:rPr>
          <w:rFonts w:asciiTheme="minorEastAsia" w:eastAsiaTheme="minorEastAsia" w:hAnsiTheme="minorEastAsia" w:cs="標楷體"/>
          <w:b/>
        </w:rPr>
        <w:t>社會安全與福利制度</w:t>
      </w:r>
      <w:r w:rsidR="000569BC">
        <w:rPr>
          <w:rFonts w:asciiTheme="minorEastAsia" w:eastAsiaTheme="minorEastAsia" w:hAnsiTheme="minorEastAsia" w:cs="標楷體" w:hint="eastAsia"/>
          <w:b/>
        </w:rPr>
        <w:t>值借鏡</w:t>
      </w:r>
    </w:p>
    <w:p w:rsidR="00785314" w:rsidRDefault="00630AFB" w:rsidP="00225207">
      <w:pPr>
        <w:spacing w:line="360" w:lineRule="auto"/>
        <w:ind w:firstLineChars="236" w:firstLine="566"/>
        <w:jc w:val="both"/>
        <w:rPr>
          <w:rFonts w:asciiTheme="minorEastAsia" w:eastAsiaTheme="minorEastAsia" w:hAnsiTheme="minorEastAsia"/>
        </w:rPr>
      </w:pPr>
      <w:r w:rsidRPr="00FF0855">
        <w:rPr>
          <w:rFonts w:asciiTheme="minorEastAsia" w:eastAsiaTheme="minorEastAsia" w:hAnsiTheme="minorEastAsia"/>
        </w:rPr>
        <w:t>瑞士的社會福利制度主要希望維持一般家庭</w:t>
      </w:r>
      <w:r w:rsidR="00225207">
        <w:rPr>
          <w:rFonts w:asciiTheme="minorEastAsia" w:eastAsiaTheme="minorEastAsia" w:hAnsiTheme="minorEastAsia" w:hint="eastAsia"/>
        </w:rPr>
        <w:t>之</w:t>
      </w:r>
      <w:r w:rsidRPr="00FF0855">
        <w:rPr>
          <w:rFonts w:asciiTheme="minorEastAsia" w:eastAsiaTheme="minorEastAsia" w:hAnsiTheme="minorEastAsia"/>
        </w:rPr>
        <w:t>基本生活水平</w:t>
      </w:r>
      <w:r w:rsidR="00225207">
        <w:rPr>
          <w:rFonts w:asciiTheme="minorEastAsia" w:eastAsiaTheme="minorEastAsia" w:hAnsiTheme="minorEastAsia" w:hint="eastAsia"/>
        </w:rPr>
        <w:t>，</w:t>
      </w:r>
      <w:r w:rsidRPr="00FF0855">
        <w:rPr>
          <w:rFonts w:asciiTheme="minorEastAsia" w:eastAsiaTheme="minorEastAsia" w:hAnsiTheme="minorEastAsia"/>
        </w:rPr>
        <w:t>但並不</w:t>
      </w:r>
      <w:r w:rsidR="00225207">
        <w:rPr>
          <w:rFonts w:asciiTheme="minorEastAsia" w:eastAsiaTheme="minorEastAsia" w:hAnsiTheme="minorEastAsia" w:hint="eastAsia"/>
        </w:rPr>
        <w:t>給予</w:t>
      </w:r>
      <w:r w:rsidRPr="00FF0855">
        <w:rPr>
          <w:rFonts w:asciiTheme="minorEastAsia" w:eastAsiaTheme="minorEastAsia" w:hAnsiTheme="minorEastAsia"/>
        </w:rPr>
        <w:t>過度保護</w:t>
      </w:r>
      <w:r w:rsidR="00225207">
        <w:rPr>
          <w:rFonts w:asciiTheme="minorEastAsia" w:eastAsiaTheme="minorEastAsia" w:hAnsiTheme="minorEastAsia" w:hint="eastAsia"/>
        </w:rPr>
        <w:t>，</w:t>
      </w:r>
      <w:r w:rsidRPr="00FF0855">
        <w:rPr>
          <w:rFonts w:asciiTheme="minorEastAsia" w:eastAsiaTheme="minorEastAsia" w:hAnsiTheme="minorEastAsia"/>
        </w:rPr>
        <w:t>從瑞士及歐洲國家社會福利</w:t>
      </w:r>
      <w:r w:rsidR="00225207">
        <w:rPr>
          <w:rFonts w:asciiTheme="minorEastAsia" w:eastAsiaTheme="minorEastAsia" w:hAnsiTheme="minorEastAsia" w:hint="eastAsia"/>
        </w:rPr>
        <w:t>之</w:t>
      </w:r>
      <w:r w:rsidRPr="00FF0855">
        <w:rPr>
          <w:rFonts w:asciiTheme="minorEastAsia" w:eastAsiaTheme="minorEastAsia" w:hAnsiTheme="minorEastAsia"/>
        </w:rPr>
        <w:t>發展經驗來看，其經歷過程及所面臨的挑戰似與我國類似，</w:t>
      </w:r>
      <w:r w:rsidR="00225207">
        <w:rPr>
          <w:rFonts w:asciiTheme="minorEastAsia" w:eastAsiaTheme="minorEastAsia" w:hAnsiTheme="minorEastAsia" w:hint="eastAsia"/>
        </w:rPr>
        <w:t>惟於</w:t>
      </w:r>
      <w:r w:rsidRPr="00FF0855">
        <w:rPr>
          <w:rFonts w:asciiTheme="minorEastAsia" w:eastAsiaTheme="minorEastAsia" w:hAnsiTheme="minorEastAsia"/>
        </w:rPr>
        <w:t>社會安全</w:t>
      </w:r>
      <w:r w:rsidR="00225207">
        <w:rPr>
          <w:rFonts w:asciiTheme="minorEastAsia" w:eastAsiaTheme="minorEastAsia" w:hAnsiTheme="minorEastAsia" w:hint="eastAsia"/>
        </w:rPr>
        <w:t>與</w:t>
      </w:r>
      <w:r w:rsidRPr="00FF0855">
        <w:rPr>
          <w:rFonts w:asciiTheme="minorEastAsia" w:eastAsiaTheme="minorEastAsia" w:hAnsiTheme="minorEastAsia"/>
        </w:rPr>
        <w:t>福利制度</w:t>
      </w:r>
      <w:r w:rsidR="00225207">
        <w:rPr>
          <w:rFonts w:asciiTheme="minorEastAsia" w:eastAsiaTheme="minorEastAsia" w:hAnsiTheme="minorEastAsia" w:hint="eastAsia"/>
        </w:rPr>
        <w:t>之</w:t>
      </w:r>
      <w:r w:rsidRPr="00FF0855">
        <w:rPr>
          <w:rFonts w:asciiTheme="minorEastAsia" w:eastAsiaTheme="minorEastAsia" w:hAnsiTheme="minorEastAsia"/>
        </w:rPr>
        <w:t>規劃</w:t>
      </w:r>
      <w:r w:rsidR="00225207">
        <w:rPr>
          <w:rFonts w:asciiTheme="minorEastAsia" w:eastAsiaTheme="minorEastAsia" w:hAnsiTheme="minorEastAsia" w:hint="eastAsia"/>
        </w:rPr>
        <w:t>方面</w:t>
      </w:r>
      <w:r w:rsidRPr="00FF0855">
        <w:rPr>
          <w:rFonts w:asciiTheme="minorEastAsia" w:eastAsiaTheme="minorEastAsia" w:hAnsiTheme="minorEastAsia"/>
        </w:rPr>
        <w:t>，瑞士</w:t>
      </w:r>
      <w:r w:rsidR="00225207">
        <w:rPr>
          <w:rFonts w:asciiTheme="minorEastAsia" w:eastAsiaTheme="minorEastAsia" w:hAnsiTheme="minorEastAsia" w:hint="eastAsia"/>
        </w:rPr>
        <w:t>可</w:t>
      </w:r>
      <w:r w:rsidRPr="00FF0855">
        <w:rPr>
          <w:rFonts w:asciiTheme="minorEastAsia" w:eastAsiaTheme="minorEastAsia" w:hAnsiTheme="minorEastAsia"/>
        </w:rPr>
        <w:t>能較我國</w:t>
      </w:r>
      <w:r w:rsidR="00225207">
        <w:rPr>
          <w:rFonts w:asciiTheme="minorEastAsia" w:eastAsiaTheme="minorEastAsia" w:hAnsiTheme="minorEastAsia" w:hint="eastAsia"/>
        </w:rPr>
        <w:t>有其</w:t>
      </w:r>
      <w:r w:rsidRPr="00FF0855">
        <w:rPr>
          <w:rFonts w:asciiTheme="minorEastAsia" w:eastAsiaTheme="minorEastAsia" w:hAnsiTheme="minorEastAsia"/>
        </w:rPr>
        <w:t>優勢，</w:t>
      </w:r>
      <w:r w:rsidR="00225207">
        <w:rPr>
          <w:rFonts w:asciiTheme="minorEastAsia" w:eastAsiaTheme="minorEastAsia" w:hAnsiTheme="minorEastAsia" w:hint="eastAsia"/>
        </w:rPr>
        <w:t>首先是</w:t>
      </w:r>
      <w:r w:rsidRPr="00FF0855">
        <w:rPr>
          <w:rFonts w:asciiTheme="minorEastAsia" w:eastAsiaTheme="minorEastAsia" w:hAnsiTheme="minorEastAsia"/>
        </w:rPr>
        <w:t>該國年金退休系統三層架構，適用於各職業，並未如我國因不同職業類別</w:t>
      </w:r>
      <w:r w:rsidR="00225207">
        <w:rPr>
          <w:rFonts w:asciiTheme="minorEastAsia" w:eastAsiaTheme="minorEastAsia" w:hAnsiTheme="minorEastAsia" w:hint="eastAsia"/>
        </w:rPr>
        <w:t>（</w:t>
      </w:r>
      <w:r w:rsidRPr="00FF0855">
        <w:rPr>
          <w:rFonts w:asciiTheme="minorEastAsia" w:eastAsiaTheme="minorEastAsia" w:hAnsiTheme="minorEastAsia"/>
        </w:rPr>
        <w:t>例如</w:t>
      </w:r>
      <w:r w:rsidR="00225207">
        <w:rPr>
          <w:rFonts w:asciiTheme="minorEastAsia" w:eastAsiaTheme="minorEastAsia" w:hAnsiTheme="minorEastAsia" w:hint="eastAsia"/>
        </w:rPr>
        <w:t>：</w:t>
      </w:r>
      <w:r w:rsidRPr="00FF0855">
        <w:rPr>
          <w:rFonts w:asciiTheme="minorEastAsia" w:eastAsiaTheme="minorEastAsia" w:hAnsiTheme="minorEastAsia"/>
        </w:rPr>
        <w:t>軍、公、教、勞工、農民等</w:t>
      </w:r>
      <w:r w:rsidR="00225207">
        <w:rPr>
          <w:rFonts w:asciiTheme="minorEastAsia" w:eastAsiaTheme="minorEastAsia" w:hAnsiTheme="minorEastAsia" w:hint="eastAsia"/>
        </w:rPr>
        <w:t>）</w:t>
      </w:r>
      <w:r w:rsidRPr="00FF0855">
        <w:rPr>
          <w:rFonts w:asciiTheme="minorEastAsia" w:eastAsiaTheme="minorEastAsia" w:hAnsiTheme="minorEastAsia"/>
        </w:rPr>
        <w:t>而有不同系統</w:t>
      </w:r>
      <w:r w:rsidR="00225207">
        <w:rPr>
          <w:rFonts w:asciiTheme="minorEastAsia" w:eastAsiaTheme="minorEastAsia" w:hAnsiTheme="minorEastAsia" w:hint="eastAsia"/>
        </w:rPr>
        <w:t>。其次，</w:t>
      </w:r>
      <w:r w:rsidRPr="00FF0855">
        <w:rPr>
          <w:rFonts w:asciiTheme="minorEastAsia" w:eastAsiaTheme="minorEastAsia" w:hAnsiTheme="minorEastAsia"/>
        </w:rPr>
        <w:t>所得替代率最高僅60%，並未過高</w:t>
      </w:r>
      <w:r w:rsidR="00225207">
        <w:rPr>
          <w:rFonts w:asciiTheme="minorEastAsia" w:eastAsiaTheme="minorEastAsia" w:hAnsiTheme="minorEastAsia" w:hint="eastAsia"/>
        </w:rPr>
        <w:t>，</w:t>
      </w:r>
      <w:r w:rsidRPr="00FF0855">
        <w:rPr>
          <w:rFonts w:asciiTheme="minorEastAsia" w:eastAsiaTheme="minorEastAsia" w:hAnsiTheme="minorEastAsia"/>
        </w:rPr>
        <w:t>整體而言較為單純。瑞士</w:t>
      </w:r>
      <w:r w:rsidR="00225207">
        <w:rPr>
          <w:rFonts w:asciiTheme="minorEastAsia" w:eastAsiaTheme="minorEastAsia" w:hAnsiTheme="minorEastAsia" w:hint="eastAsia"/>
        </w:rPr>
        <w:t>的</w:t>
      </w:r>
      <w:r w:rsidRPr="00FF0855">
        <w:rPr>
          <w:rFonts w:asciiTheme="minorEastAsia" w:eastAsiaTheme="minorEastAsia" w:hAnsiTheme="minorEastAsia"/>
        </w:rPr>
        <w:t>經驗可以提醒</w:t>
      </w:r>
      <w:r w:rsidR="00225207">
        <w:rPr>
          <w:rFonts w:asciiTheme="minorEastAsia" w:eastAsiaTheme="minorEastAsia" w:hAnsiTheme="minorEastAsia" w:hint="eastAsia"/>
        </w:rPr>
        <w:t>吾等</w:t>
      </w:r>
      <w:r w:rsidRPr="00FF0855">
        <w:rPr>
          <w:rFonts w:asciiTheme="minorEastAsia" w:eastAsiaTheme="minorEastAsia" w:hAnsiTheme="minorEastAsia"/>
        </w:rPr>
        <w:t>，</w:t>
      </w:r>
      <w:r w:rsidR="00225207">
        <w:rPr>
          <w:rFonts w:asciiTheme="minorEastAsia" w:eastAsiaTheme="minorEastAsia" w:hAnsiTheme="minorEastAsia" w:hint="eastAsia"/>
        </w:rPr>
        <w:t>運用</w:t>
      </w:r>
      <w:r w:rsidRPr="00FF0855">
        <w:rPr>
          <w:rFonts w:asciiTheme="minorEastAsia" w:eastAsiaTheme="minorEastAsia" w:hAnsiTheme="minorEastAsia"/>
        </w:rPr>
        <w:t>創新的</w:t>
      </w:r>
      <w:r w:rsidR="00225207">
        <w:rPr>
          <w:rFonts w:asciiTheme="minorEastAsia" w:eastAsiaTheme="minorEastAsia" w:hAnsiTheme="minorEastAsia" w:hint="eastAsia"/>
        </w:rPr>
        <w:t>做</w:t>
      </w:r>
      <w:r w:rsidRPr="00FF0855">
        <w:rPr>
          <w:rFonts w:asciiTheme="minorEastAsia" w:eastAsiaTheme="minorEastAsia" w:hAnsiTheme="minorEastAsia"/>
        </w:rPr>
        <w:t>法來面對新社會的風險，特別是三層年金制度</w:t>
      </w:r>
      <w:r w:rsidR="00225207">
        <w:rPr>
          <w:rFonts w:asciiTheme="minorEastAsia" w:eastAsiaTheme="minorEastAsia" w:hAnsiTheme="minorEastAsia" w:hint="eastAsia"/>
        </w:rPr>
        <w:t>。</w:t>
      </w:r>
      <w:r w:rsidRPr="00FF0855">
        <w:rPr>
          <w:rFonts w:asciiTheme="minorEastAsia" w:eastAsiaTheme="minorEastAsia" w:hAnsiTheme="minorEastAsia"/>
        </w:rPr>
        <w:t>此外</w:t>
      </w:r>
      <w:r w:rsidR="00225207">
        <w:rPr>
          <w:rFonts w:asciiTheme="minorEastAsia" w:eastAsiaTheme="minorEastAsia" w:hAnsiTheme="minorEastAsia" w:hint="eastAsia"/>
        </w:rPr>
        <w:t>，</w:t>
      </w:r>
      <w:r w:rsidRPr="00FF0855">
        <w:rPr>
          <w:rFonts w:asciiTheme="minorEastAsia" w:eastAsiaTheme="minorEastAsia" w:hAnsiTheme="minorEastAsia"/>
        </w:rPr>
        <w:t>我國社會已經面臨</w:t>
      </w:r>
      <w:r w:rsidR="00225207">
        <w:rPr>
          <w:rFonts w:asciiTheme="minorEastAsia" w:eastAsiaTheme="minorEastAsia" w:hAnsiTheme="minorEastAsia" w:hint="eastAsia"/>
        </w:rPr>
        <w:t>人口</w:t>
      </w:r>
      <w:r w:rsidR="00397004">
        <w:rPr>
          <w:rFonts w:asciiTheme="minorEastAsia" w:eastAsiaTheme="minorEastAsia" w:hAnsiTheme="minorEastAsia" w:hint="eastAsia"/>
        </w:rPr>
        <w:t>的</w:t>
      </w:r>
      <w:r w:rsidRPr="00FF0855">
        <w:rPr>
          <w:rFonts w:asciiTheme="minorEastAsia" w:eastAsiaTheme="minorEastAsia" w:hAnsiTheme="minorEastAsia"/>
        </w:rPr>
        <w:t>少子化</w:t>
      </w:r>
      <w:r w:rsidR="00225207">
        <w:rPr>
          <w:rFonts w:asciiTheme="minorEastAsia" w:eastAsiaTheme="minorEastAsia" w:hAnsiTheme="minorEastAsia" w:hint="eastAsia"/>
        </w:rPr>
        <w:t>與</w:t>
      </w:r>
      <w:r w:rsidRPr="00FF0855">
        <w:rPr>
          <w:rFonts w:asciiTheme="minorEastAsia" w:eastAsiaTheme="minorEastAsia" w:hAnsiTheme="minorEastAsia"/>
        </w:rPr>
        <w:t>老化</w:t>
      </w:r>
      <w:r w:rsidR="00397004">
        <w:rPr>
          <w:rFonts w:asciiTheme="minorEastAsia" w:eastAsiaTheme="minorEastAsia" w:hAnsiTheme="minorEastAsia" w:hint="eastAsia"/>
        </w:rPr>
        <w:t>之</w:t>
      </w:r>
      <w:r w:rsidRPr="00FF0855">
        <w:rPr>
          <w:rFonts w:asciiTheme="minorEastAsia" w:eastAsiaTheme="minorEastAsia" w:hAnsiTheme="minorEastAsia"/>
        </w:rPr>
        <w:t>嚴峻問題，瑞士</w:t>
      </w:r>
      <w:r w:rsidR="00225207">
        <w:rPr>
          <w:rFonts w:asciiTheme="minorEastAsia" w:eastAsiaTheme="minorEastAsia" w:hAnsiTheme="minorEastAsia" w:hint="eastAsia"/>
        </w:rPr>
        <w:t>之</w:t>
      </w:r>
      <w:r w:rsidRPr="00FF0855">
        <w:rPr>
          <w:rFonts w:asciiTheme="minorEastAsia" w:eastAsiaTheme="minorEastAsia" w:hAnsiTheme="minorEastAsia"/>
        </w:rPr>
        <w:t>失能保險</w:t>
      </w:r>
      <w:r w:rsidR="00225207">
        <w:rPr>
          <w:rFonts w:asciiTheme="minorEastAsia" w:eastAsiaTheme="minorEastAsia" w:hAnsiTheme="minorEastAsia" w:hint="eastAsia"/>
        </w:rPr>
        <w:t>與</w:t>
      </w:r>
      <w:r w:rsidRPr="00FF0855">
        <w:rPr>
          <w:rFonts w:asciiTheme="minorEastAsia" w:eastAsiaTheme="minorEastAsia" w:hAnsiTheme="minorEastAsia"/>
        </w:rPr>
        <w:t>生育保險的經驗</w:t>
      </w:r>
      <w:r w:rsidR="00225207">
        <w:rPr>
          <w:rFonts w:asciiTheme="minorEastAsia" w:eastAsiaTheme="minorEastAsia" w:hAnsiTheme="minorEastAsia" w:hint="eastAsia"/>
        </w:rPr>
        <w:t>亦</w:t>
      </w:r>
      <w:r w:rsidRPr="00FF0855">
        <w:rPr>
          <w:rFonts w:asciiTheme="minorEastAsia" w:eastAsiaTheme="minorEastAsia" w:hAnsiTheme="minorEastAsia"/>
        </w:rPr>
        <w:t>值得</w:t>
      </w:r>
      <w:r w:rsidR="00225207">
        <w:rPr>
          <w:rFonts w:asciiTheme="minorEastAsia" w:eastAsiaTheme="minorEastAsia" w:hAnsiTheme="minorEastAsia" w:hint="eastAsia"/>
        </w:rPr>
        <w:t>借鏡。</w:t>
      </w:r>
    </w:p>
    <w:p w:rsidR="000B33B7" w:rsidRPr="000B33B7" w:rsidRDefault="000B33B7" w:rsidP="00DA4EAC">
      <w:pPr>
        <w:pStyle w:val="a6"/>
        <w:numPr>
          <w:ilvl w:val="0"/>
          <w:numId w:val="17"/>
        </w:numPr>
        <w:spacing w:line="360" w:lineRule="auto"/>
        <w:ind w:leftChars="0" w:firstLineChars="0"/>
        <w:rPr>
          <w:rFonts w:asciiTheme="minorEastAsia" w:eastAsiaTheme="minorEastAsia" w:hAnsiTheme="minorEastAsia"/>
          <w:b/>
        </w:rPr>
      </w:pPr>
      <w:r w:rsidRPr="000B33B7">
        <w:rPr>
          <w:rFonts w:asciiTheme="minorEastAsia" w:eastAsiaTheme="minorEastAsia" w:hAnsiTheme="minorEastAsia" w:hint="eastAsia"/>
          <w:b/>
        </w:rPr>
        <w:t>卓越技職教育工藝獨步全球</w:t>
      </w:r>
    </w:p>
    <w:p w:rsidR="00D723BA" w:rsidRPr="0092519E" w:rsidRDefault="00874BAD" w:rsidP="009251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Chars="236" w:firstLine="566"/>
        <w:jc w:val="both"/>
        <w:rPr>
          <w:rFonts w:asciiTheme="minorEastAsia" w:eastAsiaTheme="minorEastAsia" w:hAnsiTheme="minorEastAsia" w:cs="標楷體"/>
          <w:b/>
        </w:rPr>
      </w:pPr>
      <w:r w:rsidRPr="0092519E">
        <w:rPr>
          <w:rFonts w:asciiTheme="minorEastAsia" w:eastAsiaTheme="minorEastAsia" w:hAnsiTheme="minorEastAsia" w:cs="標楷體" w:hint="eastAsia"/>
        </w:rPr>
        <w:t>瑞士的高等教育</w:t>
      </w:r>
      <w:r w:rsidRPr="0092519E">
        <w:rPr>
          <w:rFonts w:asciiTheme="minorEastAsia" w:eastAsiaTheme="minorEastAsia" w:hAnsiTheme="minorEastAsia"/>
        </w:rPr>
        <w:t>，包含應用科學大學、教育大學、聯邦理工學院等，以及辦理「專業教育培訓（PET）」專班的高等專業學院</w:t>
      </w:r>
      <w:r w:rsidRPr="0092519E">
        <w:rPr>
          <w:rFonts w:asciiTheme="minorEastAsia" w:eastAsiaTheme="minorEastAsia" w:hAnsiTheme="minorEastAsia" w:hint="eastAsia"/>
        </w:rPr>
        <w:t>，而</w:t>
      </w:r>
      <w:r w:rsidR="00397004" w:rsidRPr="0092519E">
        <w:rPr>
          <w:rFonts w:asciiTheme="minorEastAsia" w:eastAsiaTheme="minorEastAsia" w:hAnsiTheme="minorEastAsia" w:cs="標楷體"/>
        </w:rPr>
        <w:t>瑞士人</w:t>
      </w:r>
      <w:r w:rsidR="00397004" w:rsidRPr="0092519E">
        <w:rPr>
          <w:rFonts w:asciiTheme="minorEastAsia" w:eastAsiaTheme="minorEastAsia" w:hAnsiTheme="minorEastAsia" w:cs="標楷體" w:hint="eastAsia"/>
        </w:rPr>
        <w:t>民就</w:t>
      </w:r>
      <w:r w:rsidR="00397004" w:rsidRPr="0092519E">
        <w:rPr>
          <w:rFonts w:asciiTheme="minorEastAsia" w:eastAsiaTheme="minorEastAsia" w:hAnsiTheme="minorEastAsia" w:cs="標楷體"/>
        </w:rPr>
        <w:t>讀大學</w:t>
      </w:r>
      <w:r w:rsidR="00397004" w:rsidRPr="0092519E">
        <w:rPr>
          <w:rFonts w:asciiTheme="minorEastAsia" w:eastAsiaTheme="minorEastAsia" w:hAnsiTheme="minorEastAsia" w:cs="標楷體" w:hint="eastAsia"/>
        </w:rPr>
        <w:t>與</w:t>
      </w:r>
      <w:r w:rsidR="00397004" w:rsidRPr="0092519E">
        <w:rPr>
          <w:rFonts w:asciiTheme="minorEastAsia" w:eastAsiaTheme="minorEastAsia" w:hAnsiTheme="minorEastAsia" w:cs="標楷體"/>
        </w:rPr>
        <w:t>職業學院的比例約為3：7</w:t>
      </w:r>
      <w:r w:rsidRPr="0092519E">
        <w:rPr>
          <w:rFonts w:asciiTheme="minorEastAsia" w:eastAsiaTheme="minorEastAsia" w:hAnsiTheme="minorEastAsia" w:cs="標楷體" w:hint="eastAsia"/>
        </w:rPr>
        <w:t>。主要係因在</w:t>
      </w:r>
      <w:r w:rsidRPr="0092519E">
        <w:rPr>
          <w:rFonts w:asciiTheme="minorEastAsia" w:eastAsiaTheme="minorEastAsia" w:hAnsiTheme="minorEastAsia"/>
        </w:rPr>
        <w:t>中學畢業後，開始進行雙軌制（dual-system）教育分流，包含高級中學或職業學校，以及由職業學校與訓練機構合辦的「職業教育培訓（Vocational</w:t>
      </w:r>
      <w:r w:rsidR="0095197E" w:rsidRPr="0092519E">
        <w:rPr>
          <w:rFonts w:asciiTheme="minorEastAsia" w:eastAsiaTheme="minorEastAsia" w:hAnsiTheme="minorEastAsia" w:hint="eastAsia"/>
        </w:rPr>
        <w:t xml:space="preserve"> </w:t>
      </w:r>
      <w:r w:rsidRPr="0092519E">
        <w:rPr>
          <w:rFonts w:asciiTheme="minorEastAsia" w:eastAsiaTheme="minorEastAsia" w:hAnsiTheme="minorEastAsia"/>
        </w:rPr>
        <w:t>Education and Training</w:t>
      </w:r>
      <w:r w:rsidR="0095197E" w:rsidRPr="0092519E">
        <w:rPr>
          <w:rFonts w:asciiTheme="minorEastAsia" w:eastAsiaTheme="minorEastAsia" w:hAnsiTheme="minorEastAsia" w:hint="eastAsia"/>
        </w:rPr>
        <w:t>，</w:t>
      </w:r>
      <w:r w:rsidRPr="0092519E">
        <w:rPr>
          <w:rFonts w:asciiTheme="minorEastAsia" w:eastAsiaTheme="minorEastAsia" w:hAnsiTheme="minorEastAsia"/>
        </w:rPr>
        <w:t>VET）」專班；</w:t>
      </w:r>
      <w:r w:rsidR="00397004" w:rsidRPr="0092519E">
        <w:rPr>
          <w:rFonts w:asciiTheme="minorEastAsia" w:eastAsiaTheme="minorEastAsia" w:hAnsiTheme="minorEastAsia" w:cs="標楷體"/>
        </w:rPr>
        <w:t>技職教育著重於「企業培訓（學徒培訓）」、「職業訓練」、</w:t>
      </w:r>
      <w:r w:rsidR="00397004" w:rsidRPr="0092519E">
        <w:rPr>
          <w:rFonts w:asciiTheme="minorEastAsia" w:eastAsiaTheme="minorEastAsia" w:hAnsiTheme="minorEastAsia" w:cs="標楷體" w:hint="eastAsia"/>
        </w:rPr>
        <w:t>及</w:t>
      </w:r>
      <w:r w:rsidR="00397004" w:rsidRPr="0092519E">
        <w:rPr>
          <w:rFonts w:asciiTheme="minorEastAsia" w:eastAsiaTheme="minorEastAsia" w:hAnsiTheme="minorEastAsia" w:cs="標楷體"/>
        </w:rPr>
        <w:t>「職業學校學習」三大重心。</w:t>
      </w:r>
      <w:r w:rsidR="0095197E" w:rsidRPr="0092519E">
        <w:rPr>
          <w:rFonts w:asciiTheme="minorEastAsia" w:eastAsiaTheme="minorEastAsia" w:hAnsiTheme="minorEastAsia" w:hint="eastAsia"/>
          <w:bCs/>
        </w:rPr>
        <w:t>雙軌技職教育</w:t>
      </w:r>
      <w:r w:rsidR="00FF0E63" w:rsidRPr="0092519E">
        <w:rPr>
          <w:rFonts w:asciiTheme="minorEastAsia" w:eastAsiaTheme="minorEastAsia" w:hAnsiTheme="minorEastAsia" w:hint="eastAsia"/>
          <w:bCs/>
        </w:rPr>
        <w:t>以就業為目標，</w:t>
      </w:r>
      <w:r w:rsidR="0095197E" w:rsidRPr="0092519E">
        <w:rPr>
          <w:rFonts w:asciiTheme="minorEastAsia" w:eastAsiaTheme="minorEastAsia" w:hAnsiTheme="minorEastAsia" w:hint="eastAsia"/>
          <w:bCs/>
        </w:rPr>
        <w:t>造就瑞士青年擁有一技之長，加上證照制度之實施，促使其具有高就業率</w:t>
      </w:r>
      <w:r w:rsidR="003C13FA">
        <w:rPr>
          <w:rFonts w:asciiTheme="minorEastAsia" w:eastAsiaTheme="minorEastAsia" w:hAnsiTheme="minorEastAsia" w:hint="eastAsia"/>
          <w:bCs/>
        </w:rPr>
        <w:t>、</w:t>
      </w:r>
      <w:r w:rsidR="0095197E" w:rsidRPr="0092519E">
        <w:rPr>
          <w:rFonts w:asciiTheme="minorEastAsia" w:eastAsiaTheme="minorEastAsia" w:hAnsiTheme="minorEastAsia" w:hint="eastAsia"/>
          <w:bCs/>
        </w:rPr>
        <w:t>高待遇</w:t>
      </w:r>
      <w:r w:rsidR="003C13FA">
        <w:rPr>
          <w:rFonts w:asciiTheme="minorEastAsia" w:eastAsiaTheme="minorEastAsia" w:hAnsiTheme="minorEastAsia" w:hint="eastAsia"/>
          <w:bCs/>
        </w:rPr>
        <w:t>、以及社會高度認同</w:t>
      </w:r>
      <w:r w:rsidR="0095197E" w:rsidRPr="0092519E">
        <w:rPr>
          <w:rFonts w:asciiTheme="minorEastAsia" w:eastAsiaTheme="minorEastAsia" w:hAnsiTheme="minorEastAsia" w:hint="eastAsia"/>
          <w:bCs/>
        </w:rPr>
        <w:t>，充分展現瑞士社會務實的特性。</w:t>
      </w:r>
      <w:r w:rsidR="00397004" w:rsidRPr="0092519E">
        <w:rPr>
          <w:rFonts w:asciiTheme="minorEastAsia" w:eastAsiaTheme="minorEastAsia" w:hAnsiTheme="minorEastAsia" w:cs="標楷體" w:hint="eastAsia"/>
        </w:rPr>
        <w:t>反觀國內，因</w:t>
      </w:r>
      <w:r w:rsidR="00397004" w:rsidRPr="0092519E">
        <w:rPr>
          <w:rFonts w:asciiTheme="minorEastAsia" w:eastAsiaTheme="minorEastAsia" w:hAnsiTheme="minorEastAsia" w:cs="標楷體"/>
        </w:rPr>
        <w:t>社會</w:t>
      </w:r>
      <w:r w:rsidR="00397004" w:rsidRPr="0092519E">
        <w:rPr>
          <w:rFonts w:asciiTheme="minorEastAsia" w:eastAsiaTheme="minorEastAsia" w:hAnsiTheme="minorEastAsia" w:cs="標楷體" w:hint="eastAsia"/>
        </w:rPr>
        <w:t>大眾</w:t>
      </w:r>
      <w:r w:rsidR="00397004" w:rsidRPr="0092519E">
        <w:rPr>
          <w:rFonts w:asciiTheme="minorEastAsia" w:eastAsiaTheme="minorEastAsia" w:hAnsiTheme="minorEastAsia" w:cs="標楷體"/>
        </w:rPr>
        <w:t>對</w:t>
      </w:r>
      <w:r w:rsidR="00397004" w:rsidRPr="0092519E">
        <w:rPr>
          <w:rFonts w:asciiTheme="minorEastAsia" w:eastAsiaTheme="minorEastAsia" w:hAnsiTheme="minorEastAsia" w:cs="標楷體" w:hint="eastAsia"/>
        </w:rPr>
        <w:t>於</w:t>
      </w:r>
      <w:r w:rsidR="00397004" w:rsidRPr="0092519E">
        <w:rPr>
          <w:rFonts w:asciiTheme="minorEastAsia" w:eastAsiaTheme="minorEastAsia" w:hAnsiTheme="minorEastAsia" w:cs="標楷體"/>
        </w:rPr>
        <w:t>技職學校存有偏見，造成高職生的自卑感，</w:t>
      </w:r>
      <w:r w:rsidR="00397004" w:rsidRPr="0092519E">
        <w:rPr>
          <w:rFonts w:asciiTheme="minorEastAsia" w:eastAsiaTheme="minorEastAsia" w:hAnsiTheme="minorEastAsia" w:cs="標楷體" w:hint="eastAsia"/>
        </w:rPr>
        <w:t>加上士農工商之傳統觀念，導致</w:t>
      </w:r>
      <w:r w:rsidR="00397004" w:rsidRPr="0092519E">
        <w:rPr>
          <w:rFonts w:asciiTheme="minorEastAsia" w:eastAsiaTheme="minorEastAsia" w:hAnsiTheme="minorEastAsia" w:cs="標楷體"/>
        </w:rPr>
        <w:t>以升學為目標，技專校院又以一般大學作為仿效對象，嚴重偏離技職教育原有目標，造成角色混亂與就業困難。瑞士</w:t>
      </w:r>
      <w:r w:rsidR="00397004" w:rsidRPr="0092519E">
        <w:rPr>
          <w:rFonts w:asciiTheme="minorEastAsia" w:eastAsiaTheme="minorEastAsia" w:hAnsiTheme="minorEastAsia" w:cs="標楷體" w:hint="eastAsia"/>
        </w:rPr>
        <w:t>深知國家</w:t>
      </w:r>
      <w:r w:rsidR="00397004" w:rsidRPr="0092519E">
        <w:rPr>
          <w:rFonts w:asciiTheme="minorEastAsia" w:eastAsiaTheme="minorEastAsia" w:hAnsiTheme="minorEastAsia" w:cs="標楷體"/>
        </w:rPr>
        <w:t>缺乏天然資源，</w:t>
      </w:r>
      <w:r w:rsidR="00397004" w:rsidRPr="0092519E">
        <w:rPr>
          <w:rFonts w:asciiTheme="minorEastAsia" w:eastAsiaTheme="minorEastAsia" w:hAnsiTheme="minorEastAsia"/>
        </w:rPr>
        <w:t>政府必須用心投資國民的腦力</w:t>
      </w:r>
      <w:r w:rsidR="00397004" w:rsidRPr="0092519E">
        <w:rPr>
          <w:rFonts w:asciiTheme="minorEastAsia" w:eastAsiaTheme="minorEastAsia" w:hAnsiTheme="minorEastAsia" w:hint="eastAsia"/>
        </w:rPr>
        <w:t>，因此其</w:t>
      </w:r>
      <w:r w:rsidR="00397004" w:rsidRPr="0092519E">
        <w:rPr>
          <w:rFonts w:asciiTheme="minorEastAsia" w:eastAsiaTheme="minorEastAsia" w:hAnsiTheme="minorEastAsia" w:cs="標楷體" w:hint="eastAsia"/>
        </w:rPr>
        <w:t>高等教育與技職訓練亦為</w:t>
      </w:r>
      <w:r w:rsidR="0068201A" w:rsidRPr="0092519E">
        <w:rPr>
          <w:rFonts w:asciiTheme="minorEastAsia" w:eastAsiaTheme="minorEastAsia" w:hAnsiTheme="minorEastAsia" w:cs="標楷體" w:hint="eastAsia"/>
        </w:rPr>
        <w:t>成功之基石，尤其</w:t>
      </w:r>
      <w:r w:rsidR="00397004" w:rsidRPr="0092519E">
        <w:rPr>
          <w:rFonts w:asciiTheme="minorEastAsia" w:eastAsiaTheme="minorEastAsia" w:hAnsiTheme="minorEastAsia" w:cs="標楷體"/>
        </w:rPr>
        <w:t>職業教育</w:t>
      </w:r>
      <w:r w:rsidR="00FF0E63" w:rsidRPr="0092519E">
        <w:rPr>
          <w:rFonts w:asciiTheme="minorEastAsia" w:eastAsiaTheme="minorEastAsia" w:hAnsiTheme="minorEastAsia" w:cs="標楷體" w:hint="eastAsia"/>
        </w:rPr>
        <w:t>符應</w:t>
      </w:r>
      <w:r w:rsidR="0092519E" w:rsidRPr="0092519E">
        <w:rPr>
          <w:rFonts w:asciiTheme="minorEastAsia" w:eastAsiaTheme="minorEastAsia" w:hAnsiTheme="minorEastAsia" w:cs="標楷體" w:hint="eastAsia"/>
        </w:rPr>
        <w:t>產業發展</w:t>
      </w:r>
      <w:r w:rsidR="00397004" w:rsidRPr="0092519E">
        <w:rPr>
          <w:rFonts w:asciiTheme="minorEastAsia" w:eastAsiaTheme="minorEastAsia" w:hAnsiTheme="minorEastAsia" w:cs="標楷體"/>
        </w:rPr>
        <w:t>，</w:t>
      </w:r>
      <w:r w:rsidR="0092519E" w:rsidRPr="0092519E">
        <w:rPr>
          <w:rFonts w:asciiTheme="minorEastAsia" w:eastAsiaTheme="minorEastAsia" w:hAnsiTheme="minorEastAsia" w:cs="TT576474F1tCID" w:hint="eastAsia"/>
        </w:rPr>
        <w:t>企業家肯為未來的員工投資辦理職業教育與訓練，</w:t>
      </w:r>
      <w:r w:rsidR="00397004" w:rsidRPr="0092519E">
        <w:rPr>
          <w:rFonts w:asciiTheme="minorEastAsia" w:eastAsiaTheme="minorEastAsia" w:hAnsiTheme="minorEastAsia" w:cs="標楷體"/>
        </w:rPr>
        <w:t>培育高水準的技術人才，</w:t>
      </w:r>
      <w:r w:rsidR="0068201A" w:rsidRPr="0092519E">
        <w:rPr>
          <w:rFonts w:asciiTheme="minorEastAsia" w:eastAsiaTheme="minorEastAsia" w:hAnsiTheme="minorEastAsia" w:cs="標楷體" w:hint="eastAsia"/>
        </w:rPr>
        <w:t>更是</w:t>
      </w:r>
      <w:r w:rsidR="00397004" w:rsidRPr="0092519E">
        <w:rPr>
          <w:rFonts w:asciiTheme="minorEastAsia" w:eastAsiaTheme="minorEastAsia" w:hAnsiTheme="minorEastAsia" w:cs="標楷體"/>
        </w:rPr>
        <w:t>值得效法。</w:t>
      </w:r>
    </w:p>
    <w:p w:rsidR="00D723BA" w:rsidRDefault="00D723BA">
      <w:pPr>
        <w:rPr>
          <w:rFonts w:asciiTheme="minorEastAsia" w:eastAsiaTheme="minorEastAsia" w:hAnsiTheme="minorEastAsia" w:cs="標楷體"/>
          <w:b/>
          <w:sz w:val="32"/>
          <w:szCs w:val="32"/>
        </w:rPr>
      </w:pPr>
    </w:p>
    <w:p w:rsidR="00032E57" w:rsidRDefault="00032E57">
      <w:pPr>
        <w:rPr>
          <w:rFonts w:asciiTheme="minorEastAsia" w:eastAsiaTheme="minorEastAsia" w:hAnsiTheme="minorEastAsia" w:cs="標楷體"/>
          <w:b/>
          <w:sz w:val="32"/>
          <w:szCs w:val="32"/>
        </w:rPr>
      </w:pPr>
    </w:p>
    <w:p w:rsidR="00032E57" w:rsidRDefault="00032E57">
      <w:pPr>
        <w:rPr>
          <w:rFonts w:asciiTheme="minorEastAsia" w:eastAsiaTheme="minorEastAsia" w:hAnsiTheme="minorEastAsia" w:cs="標楷體"/>
          <w:b/>
          <w:sz w:val="32"/>
          <w:szCs w:val="32"/>
        </w:rPr>
      </w:pPr>
    </w:p>
    <w:p w:rsidR="00DC5616" w:rsidRDefault="00DC5616">
      <w:pPr>
        <w:rPr>
          <w:rFonts w:asciiTheme="minorEastAsia" w:eastAsiaTheme="minorEastAsia" w:hAnsiTheme="minorEastAsia" w:cs="標楷體"/>
          <w:b/>
          <w:sz w:val="32"/>
          <w:szCs w:val="32"/>
        </w:rPr>
      </w:pPr>
    </w:p>
    <w:p w:rsidR="00DC5616" w:rsidRDefault="00DC5616">
      <w:pPr>
        <w:rPr>
          <w:rFonts w:asciiTheme="minorEastAsia" w:eastAsiaTheme="minorEastAsia" w:hAnsiTheme="minorEastAsia" w:cs="標楷體"/>
          <w:b/>
          <w:sz w:val="32"/>
          <w:szCs w:val="32"/>
        </w:rPr>
      </w:pPr>
    </w:p>
    <w:p w:rsidR="00170B54" w:rsidRDefault="00170B54">
      <w:pPr>
        <w:rPr>
          <w:rFonts w:asciiTheme="minorEastAsia" w:eastAsiaTheme="minorEastAsia" w:hAnsiTheme="minorEastAsia" w:cs="標楷體"/>
          <w:b/>
          <w:sz w:val="32"/>
          <w:szCs w:val="32"/>
        </w:rPr>
      </w:pPr>
    </w:p>
    <w:p w:rsidR="00DC5616" w:rsidRDefault="00DC5616">
      <w:pPr>
        <w:rPr>
          <w:rFonts w:asciiTheme="minorEastAsia" w:eastAsiaTheme="minorEastAsia" w:hAnsiTheme="minorEastAsia" w:cs="標楷體"/>
          <w:b/>
          <w:sz w:val="32"/>
          <w:szCs w:val="32"/>
        </w:rPr>
      </w:pPr>
    </w:p>
    <w:p w:rsidR="00DC5616" w:rsidRDefault="00DC5616">
      <w:pPr>
        <w:rPr>
          <w:rFonts w:asciiTheme="minorEastAsia" w:eastAsiaTheme="minorEastAsia" w:hAnsiTheme="minorEastAsia" w:cs="標楷體"/>
          <w:b/>
          <w:sz w:val="32"/>
          <w:szCs w:val="32"/>
        </w:rPr>
      </w:pPr>
    </w:p>
    <w:p w:rsidR="00DC5616" w:rsidRPr="00DC5616" w:rsidRDefault="00DC5616">
      <w:pPr>
        <w:rPr>
          <w:rFonts w:asciiTheme="minorEastAsia" w:eastAsiaTheme="minorEastAsia" w:hAnsiTheme="minorEastAsia" w:cs="標楷體"/>
          <w:b/>
          <w:sz w:val="32"/>
          <w:szCs w:val="32"/>
        </w:rPr>
      </w:pPr>
    </w:p>
    <w:p w:rsidR="00D723BA" w:rsidRDefault="00D723BA">
      <w:pPr>
        <w:rPr>
          <w:rFonts w:asciiTheme="minorEastAsia" w:eastAsiaTheme="minorEastAsia" w:hAnsiTheme="minorEastAsia" w:cs="標楷體"/>
          <w:b/>
          <w:sz w:val="32"/>
          <w:szCs w:val="32"/>
        </w:rPr>
      </w:pPr>
    </w:p>
    <w:p w:rsidR="00785314" w:rsidRDefault="00D723BA" w:rsidP="00CA5012">
      <w:pPr>
        <w:spacing w:line="360" w:lineRule="auto"/>
        <w:rPr>
          <w:rFonts w:asciiTheme="minorEastAsia" w:eastAsiaTheme="minorEastAsia" w:hAnsiTheme="minorEastAsia" w:cs="標楷體"/>
          <w:b/>
          <w:sz w:val="36"/>
          <w:szCs w:val="36"/>
        </w:rPr>
      </w:pPr>
      <w:r w:rsidRPr="00D723BA">
        <w:rPr>
          <w:rFonts w:asciiTheme="minorEastAsia" w:eastAsiaTheme="minorEastAsia" w:hAnsiTheme="minorEastAsia" w:cs="標楷體" w:hint="eastAsia"/>
          <w:b/>
          <w:sz w:val="36"/>
          <w:szCs w:val="36"/>
        </w:rPr>
        <w:t xml:space="preserve">第四章    </w:t>
      </w:r>
      <w:r w:rsidR="00630AFB" w:rsidRPr="00D723BA">
        <w:rPr>
          <w:rFonts w:asciiTheme="minorEastAsia" w:eastAsiaTheme="minorEastAsia" w:hAnsiTheme="minorEastAsia" w:cs="標楷體"/>
          <w:b/>
          <w:sz w:val="36"/>
          <w:szCs w:val="36"/>
        </w:rPr>
        <w:t>政策建議</w:t>
      </w:r>
    </w:p>
    <w:p w:rsidR="00032E57" w:rsidRPr="00032E57" w:rsidRDefault="00032E57" w:rsidP="00CA5012">
      <w:pPr>
        <w:spacing w:line="360" w:lineRule="auto"/>
        <w:rPr>
          <w:rFonts w:asciiTheme="minorEastAsia" w:eastAsiaTheme="minorEastAsia" w:hAnsiTheme="minorEastAsia" w:cs="標楷體"/>
          <w:b/>
        </w:rPr>
      </w:pPr>
    </w:p>
    <w:p w:rsidR="00D723BA" w:rsidRPr="00D723BA" w:rsidRDefault="004507B7" w:rsidP="00CA5012">
      <w:pPr>
        <w:spacing w:line="360" w:lineRule="auto"/>
        <w:ind w:firstLineChars="236" w:firstLine="566"/>
        <w:rPr>
          <w:rFonts w:asciiTheme="minorEastAsia" w:eastAsiaTheme="minorEastAsia" w:hAnsiTheme="minorEastAsia" w:cs="標楷體"/>
          <w:b/>
        </w:rPr>
      </w:pPr>
      <w:r w:rsidRPr="00032E57">
        <w:rPr>
          <w:rFonts w:asciiTheme="minorEastAsia" w:eastAsiaTheme="minorEastAsia" w:hAnsiTheme="minorEastAsia" w:cs="標楷體" w:hint="eastAsia"/>
        </w:rPr>
        <w:t>謹就「</w:t>
      </w:r>
      <w:r w:rsidRPr="00032E57">
        <w:rPr>
          <w:rFonts w:asciiTheme="minorEastAsia" w:eastAsiaTheme="minorEastAsia" w:hAnsiTheme="minorEastAsia" w:cs="標楷體"/>
        </w:rPr>
        <w:t>瑞</w:t>
      </w:r>
      <w:r w:rsidRPr="00D74D40">
        <w:rPr>
          <w:rFonts w:asciiTheme="minorEastAsia" w:eastAsiaTheme="minorEastAsia" w:hAnsiTheme="minorEastAsia" w:cs="標楷體"/>
        </w:rPr>
        <w:t>士政治制度及策略性公共管理</w:t>
      </w:r>
      <w:r>
        <w:rPr>
          <w:rFonts w:asciiTheme="minorEastAsia" w:eastAsiaTheme="minorEastAsia" w:hAnsiTheme="minorEastAsia" w:cs="標楷體" w:hint="eastAsia"/>
        </w:rPr>
        <w:t>」</w:t>
      </w:r>
      <w:r w:rsidRPr="00D74D40">
        <w:rPr>
          <w:rFonts w:asciiTheme="minorEastAsia" w:eastAsiaTheme="minorEastAsia" w:hAnsiTheme="minorEastAsia" w:cs="標楷體"/>
        </w:rPr>
        <w:t>、</w:t>
      </w:r>
      <w:r>
        <w:rPr>
          <w:rFonts w:asciiTheme="minorEastAsia" w:eastAsiaTheme="minorEastAsia" w:hAnsiTheme="minorEastAsia" w:cs="標楷體" w:hint="eastAsia"/>
        </w:rPr>
        <w:t>「</w:t>
      </w:r>
      <w:r w:rsidRPr="00D74D40">
        <w:rPr>
          <w:rFonts w:asciiTheme="minorEastAsia" w:eastAsiaTheme="minorEastAsia" w:hAnsiTheme="minorEastAsia" w:cs="標楷體"/>
        </w:rPr>
        <w:t>公共治理議題</w:t>
      </w:r>
      <w:r>
        <w:rPr>
          <w:rFonts w:asciiTheme="minorEastAsia" w:eastAsiaTheme="minorEastAsia" w:hAnsiTheme="minorEastAsia" w:cs="標楷體" w:hint="eastAsia"/>
        </w:rPr>
        <w:t>」</w:t>
      </w:r>
      <w:r w:rsidRPr="00D74D40">
        <w:rPr>
          <w:rFonts w:asciiTheme="minorEastAsia" w:eastAsiaTheme="minorEastAsia" w:hAnsiTheme="minorEastAsia" w:cs="標楷體"/>
        </w:rPr>
        <w:t>、</w:t>
      </w:r>
      <w:r>
        <w:rPr>
          <w:rFonts w:asciiTheme="minorEastAsia" w:eastAsiaTheme="minorEastAsia" w:hAnsiTheme="minorEastAsia" w:cs="標楷體" w:hint="eastAsia"/>
        </w:rPr>
        <w:t>「</w:t>
      </w:r>
      <w:r w:rsidRPr="00D74D40">
        <w:rPr>
          <w:rFonts w:asciiTheme="minorEastAsia" w:eastAsiaTheme="minorEastAsia" w:hAnsiTheme="minorEastAsia" w:cs="標楷體"/>
        </w:rPr>
        <w:t>社會安全福利與制度的發展經驗與挑戰</w:t>
      </w:r>
      <w:r>
        <w:rPr>
          <w:rFonts w:asciiTheme="minorEastAsia" w:eastAsiaTheme="minorEastAsia" w:hAnsiTheme="minorEastAsia" w:cs="標楷體" w:hint="eastAsia"/>
        </w:rPr>
        <w:t>」</w:t>
      </w:r>
      <w:r w:rsidRPr="00D74D40">
        <w:rPr>
          <w:rFonts w:asciiTheme="minorEastAsia" w:eastAsiaTheme="minorEastAsia" w:hAnsiTheme="minorEastAsia" w:cs="標楷體"/>
        </w:rPr>
        <w:t>、</w:t>
      </w:r>
      <w:r>
        <w:rPr>
          <w:rFonts w:asciiTheme="minorEastAsia" w:eastAsiaTheme="minorEastAsia" w:hAnsiTheme="minorEastAsia" w:cs="標楷體" w:hint="eastAsia"/>
        </w:rPr>
        <w:t>及「</w:t>
      </w:r>
      <w:r w:rsidRPr="00D74D40">
        <w:rPr>
          <w:rFonts w:asciiTheme="minorEastAsia" w:eastAsiaTheme="minorEastAsia" w:hAnsiTheme="minorEastAsia" w:cs="標楷體"/>
        </w:rPr>
        <w:t>創新與智慧政府</w:t>
      </w:r>
      <w:r>
        <w:rPr>
          <w:rFonts w:asciiTheme="minorEastAsia" w:eastAsiaTheme="minorEastAsia" w:hAnsiTheme="minorEastAsia" w:cs="標楷體" w:hint="eastAsia"/>
        </w:rPr>
        <w:t>」等</w:t>
      </w:r>
      <w:r w:rsidRPr="00D74D40">
        <w:rPr>
          <w:rFonts w:asciiTheme="minorEastAsia" w:eastAsiaTheme="minorEastAsia" w:hAnsiTheme="minorEastAsia" w:cs="標楷體"/>
        </w:rPr>
        <w:t>四大學習主軸</w:t>
      </w:r>
      <w:r>
        <w:rPr>
          <w:rFonts w:asciiTheme="minorEastAsia" w:eastAsiaTheme="minorEastAsia" w:hAnsiTheme="minorEastAsia" w:cs="標楷體" w:hint="eastAsia"/>
        </w:rPr>
        <w:t>與心得</w:t>
      </w:r>
      <w:r w:rsidR="00CA5012">
        <w:rPr>
          <w:rFonts w:asciiTheme="minorEastAsia" w:eastAsiaTheme="minorEastAsia" w:hAnsiTheme="minorEastAsia" w:cs="標楷體" w:hint="eastAsia"/>
        </w:rPr>
        <w:t>，提出以下8項政策建議。</w:t>
      </w:r>
    </w:p>
    <w:p w:rsidR="00785314" w:rsidRPr="002046D0" w:rsidRDefault="00630AFB" w:rsidP="00DA4EAC">
      <w:pPr>
        <w:pStyle w:val="a6"/>
        <w:numPr>
          <w:ilvl w:val="0"/>
          <w:numId w:val="21"/>
        </w:numPr>
        <w:spacing w:line="360" w:lineRule="auto"/>
        <w:ind w:leftChars="0" w:right="-58" w:firstLineChars="0"/>
        <w:rPr>
          <w:rFonts w:asciiTheme="minorEastAsia" w:eastAsiaTheme="minorEastAsia" w:hAnsiTheme="minorEastAsia" w:cs="標楷體"/>
          <w:b/>
        </w:rPr>
      </w:pPr>
      <w:r w:rsidRPr="002046D0">
        <w:rPr>
          <w:rFonts w:asciiTheme="minorEastAsia" w:eastAsiaTheme="minorEastAsia" w:hAnsiTheme="minorEastAsia" w:cs="標楷體"/>
          <w:b/>
        </w:rPr>
        <w:t>檢討法規</w:t>
      </w:r>
      <w:r w:rsidR="0046353D">
        <w:rPr>
          <w:rFonts w:asciiTheme="minorEastAsia" w:eastAsiaTheme="minorEastAsia" w:hAnsiTheme="minorEastAsia" w:cs="標楷體" w:hint="eastAsia"/>
          <w:b/>
        </w:rPr>
        <w:t>預算</w:t>
      </w:r>
      <w:r w:rsidRPr="002046D0">
        <w:rPr>
          <w:rFonts w:asciiTheme="minorEastAsia" w:eastAsiaTheme="minorEastAsia" w:hAnsiTheme="minorEastAsia" w:cs="標楷體"/>
          <w:b/>
        </w:rPr>
        <w:t>施政一體適用</w:t>
      </w:r>
      <w:r w:rsidR="0046353D">
        <w:rPr>
          <w:rFonts w:asciiTheme="minorEastAsia" w:eastAsiaTheme="minorEastAsia" w:hAnsiTheme="minorEastAsia" w:cs="標楷體" w:hint="eastAsia"/>
          <w:b/>
        </w:rPr>
        <w:t>之</w:t>
      </w:r>
      <w:r w:rsidRPr="002046D0">
        <w:rPr>
          <w:rFonts w:asciiTheme="minorEastAsia" w:eastAsiaTheme="minorEastAsia" w:hAnsiTheme="minorEastAsia" w:cs="標楷體"/>
          <w:b/>
        </w:rPr>
        <w:t>必要性</w:t>
      </w:r>
    </w:p>
    <w:p w:rsidR="0020252A" w:rsidRPr="0020252A" w:rsidRDefault="00630AFB" w:rsidP="0020252A">
      <w:pPr>
        <w:spacing w:line="360" w:lineRule="auto"/>
        <w:ind w:rightChars="-24" w:right="-58" w:firstLine="567"/>
        <w:contextualSpacing/>
        <w:jc w:val="both"/>
        <w:rPr>
          <w:rFonts w:asciiTheme="minorEastAsia" w:eastAsiaTheme="minorEastAsia" w:hAnsiTheme="minorEastAsia"/>
          <w:color w:val="auto"/>
        </w:rPr>
      </w:pPr>
      <w:r w:rsidRPr="0020252A">
        <w:rPr>
          <w:rFonts w:asciiTheme="minorEastAsia" w:eastAsiaTheme="minorEastAsia" w:hAnsiTheme="minorEastAsia" w:cs="標楷體"/>
          <w:color w:val="auto"/>
        </w:rPr>
        <w:t>瑞士政治首重和諧共識，處處可見不一致及多元差異</w:t>
      </w:r>
      <w:r w:rsidR="00B71722" w:rsidRPr="0020252A">
        <w:rPr>
          <w:rFonts w:asciiTheme="minorEastAsia" w:eastAsiaTheme="minorEastAsia" w:hAnsiTheme="minorEastAsia" w:cs="標楷體" w:hint="eastAsia"/>
          <w:color w:val="auto"/>
        </w:rPr>
        <w:t>並存的現象</w:t>
      </w:r>
      <w:r w:rsidRPr="0020252A">
        <w:rPr>
          <w:rFonts w:asciiTheme="minorEastAsia" w:eastAsiaTheme="minorEastAsia" w:hAnsiTheme="minorEastAsia" w:cs="標楷體"/>
          <w:color w:val="auto"/>
        </w:rPr>
        <w:t>，彼此包容、彼此尊重，透過競爭，追求合作團結的目標。以瑞士小學放假日為例，並非強行全國一致，而是因地制宜，甚至可透過公投討論決定。這或許可以讓苦惱是否放颱風假的</w:t>
      </w:r>
      <w:r w:rsidR="00B71722" w:rsidRPr="0020252A">
        <w:rPr>
          <w:rFonts w:asciiTheme="minorEastAsia" w:eastAsiaTheme="minorEastAsia" w:hAnsiTheme="minorEastAsia" w:cs="標楷體" w:hint="eastAsia"/>
          <w:color w:val="auto"/>
        </w:rPr>
        <w:t>國內各</w:t>
      </w:r>
      <w:r w:rsidRPr="0020252A">
        <w:rPr>
          <w:rFonts w:asciiTheme="minorEastAsia" w:eastAsiaTheme="minorEastAsia" w:hAnsiTheme="minorEastAsia" w:cs="標楷體"/>
          <w:color w:val="auto"/>
        </w:rPr>
        <w:t>縣市首長思考。</w:t>
      </w:r>
      <w:r w:rsidR="00B71722" w:rsidRPr="0020252A">
        <w:rPr>
          <w:rFonts w:asciiTheme="minorEastAsia" w:eastAsiaTheme="minorEastAsia" w:hAnsiTheme="minorEastAsia" w:cs="標楷體" w:hint="eastAsia"/>
          <w:color w:val="auto"/>
        </w:rPr>
        <w:t>目前</w:t>
      </w:r>
      <w:r w:rsidR="0020252A">
        <w:rPr>
          <w:rFonts w:asciiTheme="minorEastAsia" w:eastAsiaTheme="minorEastAsia" w:hAnsiTheme="minorEastAsia" w:cs="標楷體" w:hint="eastAsia"/>
          <w:color w:val="auto"/>
        </w:rPr>
        <w:t>國內</w:t>
      </w:r>
      <w:r w:rsidR="00B71722" w:rsidRPr="0020252A">
        <w:rPr>
          <w:rFonts w:asciiTheme="minorEastAsia" w:eastAsiaTheme="minorEastAsia" w:hAnsiTheme="minorEastAsia" w:cs="標楷體"/>
          <w:color w:val="auto"/>
        </w:rPr>
        <w:t>各縣市</w:t>
      </w:r>
      <w:r w:rsidR="00B71722" w:rsidRPr="0020252A">
        <w:rPr>
          <w:rFonts w:asciiTheme="minorEastAsia" w:eastAsiaTheme="minorEastAsia" w:hAnsiTheme="minorEastAsia" w:cs="標楷體" w:hint="eastAsia"/>
          <w:color w:val="auto"/>
        </w:rPr>
        <w:t>之</w:t>
      </w:r>
      <w:r w:rsidR="00B71722" w:rsidRPr="0020252A">
        <w:rPr>
          <w:rFonts w:asciiTheme="minorEastAsia" w:eastAsiaTheme="minorEastAsia" w:hAnsiTheme="minorEastAsia" w:cs="標楷體"/>
          <w:color w:val="auto"/>
        </w:rPr>
        <w:t>財政狀況</w:t>
      </w:r>
      <w:r w:rsidR="00B71722" w:rsidRPr="0020252A">
        <w:rPr>
          <w:rFonts w:asciiTheme="minorEastAsia" w:eastAsiaTheme="minorEastAsia" w:hAnsiTheme="minorEastAsia" w:cs="標楷體" w:hint="eastAsia"/>
          <w:color w:val="auto"/>
        </w:rPr>
        <w:t>存有</w:t>
      </w:r>
      <w:r w:rsidR="00B71722" w:rsidRPr="0020252A">
        <w:rPr>
          <w:rFonts w:asciiTheme="minorEastAsia" w:eastAsiaTheme="minorEastAsia" w:hAnsiTheme="minorEastAsia" w:cs="標楷體"/>
          <w:color w:val="auto"/>
        </w:rPr>
        <w:t>極大差異，但相關法律簡要規範中央與地方</w:t>
      </w:r>
      <w:r w:rsidR="00B71722" w:rsidRPr="0020252A">
        <w:rPr>
          <w:rFonts w:asciiTheme="minorEastAsia" w:eastAsiaTheme="minorEastAsia" w:hAnsiTheme="minorEastAsia" w:cs="標楷體" w:hint="eastAsia"/>
          <w:color w:val="auto"/>
        </w:rPr>
        <w:t>之</w:t>
      </w:r>
      <w:r w:rsidR="00B71722" w:rsidRPr="0020252A">
        <w:rPr>
          <w:rFonts w:asciiTheme="minorEastAsia" w:eastAsiaTheme="minorEastAsia" w:hAnsiTheme="minorEastAsia" w:cs="標楷體"/>
          <w:color w:val="auto"/>
        </w:rPr>
        <w:t>分權，造成地方政府難為無米之炊。</w:t>
      </w:r>
      <w:r w:rsidR="00B71722" w:rsidRPr="0020252A">
        <w:rPr>
          <w:rFonts w:asciiTheme="minorEastAsia" w:eastAsiaTheme="minorEastAsia" w:hAnsiTheme="minorEastAsia" w:cs="標楷體" w:hint="eastAsia"/>
          <w:color w:val="auto"/>
        </w:rPr>
        <w:t>參</w:t>
      </w:r>
      <w:r w:rsidR="0020252A" w:rsidRPr="0020252A">
        <w:rPr>
          <w:rFonts w:asciiTheme="minorEastAsia" w:eastAsiaTheme="minorEastAsia" w:hAnsiTheme="minorEastAsia" w:cs="標楷體" w:hint="eastAsia"/>
          <w:color w:val="auto"/>
        </w:rPr>
        <w:t>考</w:t>
      </w:r>
      <w:r w:rsidR="00B71722" w:rsidRPr="0020252A">
        <w:rPr>
          <w:rFonts w:asciiTheme="minorEastAsia" w:eastAsiaTheme="minorEastAsia" w:hAnsiTheme="minorEastAsia" w:cs="標楷體"/>
          <w:color w:val="auto"/>
        </w:rPr>
        <w:t>瑞士政府強調財政預算的優先性，除了依各邦財政能力給予一定比例補助外，也突顯政策主導權掌握在財政預算提供者手上，避免赤字的問題。</w:t>
      </w:r>
      <w:r w:rsidR="00B71722" w:rsidRPr="0020252A">
        <w:rPr>
          <w:rFonts w:asciiTheme="minorEastAsia" w:eastAsiaTheme="minorEastAsia" w:hAnsiTheme="minorEastAsia" w:cs="標楷體" w:hint="eastAsia"/>
          <w:color w:val="auto"/>
        </w:rPr>
        <w:t>因此，建議</w:t>
      </w:r>
      <w:r w:rsidR="0020252A">
        <w:rPr>
          <w:rFonts w:asciiTheme="minorEastAsia" w:eastAsiaTheme="minorEastAsia" w:hAnsiTheme="minorEastAsia" w:cs="標楷體" w:hint="eastAsia"/>
          <w:color w:val="auto"/>
        </w:rPr>
        <w:t>除</w:t>
      </w:r>
      <w:r w:rsidR="00B71722" w:rsidRPr="0020252A">
        <w:rPr>
          <w:rFonts w:asciiTheme="minorEastAsia" w:eastAsiaTheme="minorEastAsia" w:hAnsiTheme="minorEastAsia" w:cs="標楷體" w:hint="eastAsia"/>
          <w:color w:val="auto"/>
        </w:rPr>
        <w:t>檢討法規預算施政一體適用之必要性</w:t>
      </w:r>
      <w:r w:rsidR="0020252A">
        <w:rPr>
          <w:rFonts w:asciiTheme="minorEastAsia" w:eastAsiaTheme="minorEastAsia" w:hAnsiTheme="minorEastAsia" w:cs="標楷體" w:hint="eastAsia"/>
          <w:color w:val="auto"/>
        </w:rPr>
        <w:t>，</w:t>
      </w:r>
      <w:r w:rsidR="0020252A" w:rsidRPr="0020252A">
        <w:rPr>
          <w:rFonts w:asciiTheme="minorEastAsia" w:eastAsiaTheme="minorEastAsia" w:hAnsiTheme="minorEastAsia" w:hint="eastAsia"/>
          <w:color w:val="auto"/>
        </w:rPr>
        <w:t>中央政府宜有更多的信任，尊重地方自行決定，地方政府可因地制宜，展現特色與優勢，各地方政府之間並可透過競爭提升國家競爭力。</w:t>
      </w:r>
      <w:r w:rsidR="00E4595E">
        <w:rPr>
          <w:rFonts w:asciiTheme="minorEastAsia" w:eastAsiaTheme="minorEastAsia" w:hAnsiTheme="minorEastAsia" w:hint="eastAsia"/>
          <w:color w:val="auto"/>
        </w:rPr>
        <w:t>另</w:t>
      </w:r>
      <w:r w:rsidR="0020252A" w:rsidRPr="0020252A">
        <w:rPr>
          <w:rFonts w:asciiTheme="minorEastAsia" w:eastAsiaTheme="minorEastAsia" w:hAnsiTheme="minorEastAsia" w:hint="eastAsia"/>
          <w:color w:val="auto"/>
        </w:rPr>
        <w:t>外，中央</w:t>
      </w:r>
      <w:r w:rsidR="0020252A">
        <w:rPr>
          <w:rFonts w:asciiTheme="minorEastAsia" w:eastAsiaTheme="minorEastAsia" w:hAnsiTheme="minorEastAsia" w:hint="eastAsia"/>
          <w:color w:val="auto"/>
        </w:rPr>
        <w:t>亦可</w:t>
      </w:r>
      <w:r w:rsidR="0020252A" w:rsidRPr="0020252A">
        <w:rPr>
          <w:rFonts w:asciiTheme="minorEastAsia" w:eastAsiaTheme="minorEastAsia" w:hAnsiTheme="minorEastAsia" w:hint="eastAsia"/>
          <w:color w:val="auto"/>
        </w:rPr>
        <w:t>檢討財政劃分及補助款分配機制</w:t>
      </w:r>
      <w:r w:rsidR="0020252A">
        <w:rPr>
          <w:rFonts w:asciiTheme="minorEastAsia" w:eastAsiaTheme="minorEastAsia" w:hAnsiTheme="minorEastAsia" w:hint="eastAsia"/>
          <w:color w:val="auto"/>
        </w:rPr>
        <w:t>，</w:t>
      </w:r>
      <w:r w:rsidR="0020252A" w:rsidRPr="0020252A">
        <w:rPr>
          <w:rFonts w:asciiTheme="minorEastAsia" w:eastAsiaTheme="minorEastAsia" w:hAnsiTheme="minorEastAsia" w:hint="eastAsia"/>
          <w:color w:val="auto"/>
        </w:rPr>
        <w:t>地方政府</w:t>
      </w:r>
      <w:r w:rsidR="0020252A">
        <w:rPr>
          <w:rFonts w:asciiTheme="minorEastAsia" w:eastAsiaTheme="minorEastAsia" w:hAnsiTheme="minorEastAsia" w:hint="eastAsia"/>
          <w:color w:val="auto"/>
        </w:rPr>
        <w:t>亦須為</w:t>
      </w:r>
      <w:r w:rsidR="0020252A" w:rsidRPr="0020252A">
        <w:rPr>
          <w:rFonts w:asciiTheme="minorEastAsia" w:eastAsiaTheme="minorEastAsia" w:hAnsiTheme="minorEastAsia" w:hint="eastAsia"/>
          <w:color w:val="auto"/>
        </w:rPr>
        <w:t>落實財政紀律及財政</w:t>
      </w:r>
      <w:r w:rsidR="0020252A">
        <w:rPr>
          <w:rFonts w:asciiTheme="minorEastAsia" w:eastAsiaTheme="minorEastAsia" w:hAnsiTheme="minorEastAsia" w:hint="eastAsia"/>
          <w:color w:val="auto"/>
        </w:rPr>
        <w:t>執行</w:t>
      </w:r>
      <w:r w:rsidR="0020252A" w:rsidRPr="0020252A">
        <w:rPr>
          <w:rFonts w:asciiTheme="minorEastAsia" w:eastAsiaTheme="minorEastAsia" w:hAnsiTheme="minorEastAsia" w:hint="eastAsia"/>
          <w:color w:val="auto"/>
        </w:rPr>
        <w:t>努力。</w:t>
      </w:r>
    </w:p>
    <w:p w:rsidR="00000F83" w:rsidRDefault="00000F83" w:rsidP="00DA4EAC">
      <w:pPr>
        <w:pStyle w:val="a6"/>
        <w:numPr>
          <w:ilvl w:val="0"/>
          <w:numId w:val="21"/>
        </w:numPr>
        <w:spacing w:line="360" w:lineRule="auto"/>
        <w:ind w:leftChars="0" w:right="-58" w:firstLineChars="0"/>
        <w:rPr>
          <w:rFonts w:asciiTheme="minorEastAsia" w:eastAsiaTheme="minorEastAsia" w:hAnsiTheme="minorEastAsia" w:cs="標楷體"/>
          <w:b/>
        </w:rPr>
      </w:pPr>
      <w:r w:rsidRPr="00000F83">
        <w:rPr>
          <w:rFonts w:asciiTheme="minorEastAsia" w:eastAsiaTheme="minorEastAsia" w:hAnsiTheme="minorEastAsia" w:cs="標楷體" w:hint="eastAsia"/>
          <w:b/>
        </w:rPr>
        <w:t>教育與時俱進暨紮根創新理念及行動</w:t>
      </w:r>
    </w:p>
    <w:p w:rsidR="00F80C75" w:rsidRPr="00F80C75" w:rsidRDefault="00DC521C" w:rsidP="00F80C75">
      <w:pPr>
        <w:pStyle w:val="Default"/>
        <w:spacing w:line="360" w:lineRule="auto"/>
        <w:ind w:firstLineChars="236" w:firstLine="566"/>
        <w:jc w:val="both"/>
        <w:rPr>
          <w:rFonts w:asciiTheme="minorEastAsia" w:hAnsiTheme="minorEastAsia"/>
        </w:rPr>
      </w:pPr>
      <w:r w:rsidRPr="00F80C75">
        <w:rPr>
          <w:rFonts w:asciiTheme="minorEastAsia" w:hAnsiTheme="minorEastAsia" w:hint="eastAsia"/>
        </w:rPr>
        <w:t>在</w:t>
      </w:r>
      <w:r w:rsidRPr="00F80C75">
        <w:rPr>
          <w:rFonts w:asciiTheme="minorEastAsia" w:hAnsiTheme="minorEastAsia"/>
        </w:rPr>
        <w:t>教育制度上</w:t>
      </w:r>
      <w:r w:rsidRPr="00F80C75">
        <w:rPr>
          <w:rFonts w:asciiTheme="minorEastAsia" w:hAnsiTheme="minorEastAsia" w:hint="eastAsia"/>
        </w:rPr>
        <w:t>，瑞士</w:t>
      </w:r>
      <w:r w:rsidRPr="00F80C75">
        <w:rPr>
          <w:rFonts w:asciiTheme="minorEastAsia" w:hAnsiTheme="minorEastAsia"/>
        </w:rPr>
        <w:t>堅持「學用一致」、「從做中學」的理念，讓學生學得一技之長，高等教育採技職與一般大學互通方式，經過適性化分流學習，通過嚴格的師徒制訓練與證照考試，達到充分且優質的就業，失業率只有2%左右，</w:t>
      </w:r>
      <w:r w:rsidRPr="00F80C75">
        <w:rPr>
          <w:rFonts w:asciiTheme="minorEastAsia" w:hAnsiTheme="minorEastAsia" w:hint="eastAsia"/>
        </w:rPr>
        <w:t>此乃</w:t>
      </w:r>
      <w:r w:rsidRPr="00F80C75">
        <w:rPr>
          <w:rFonts w:asciiTheme="minorEastAsia" w:hAnsiTheme="minorEastAsia"/>
        </w:rPr>
        <w:t>瑞士教育體制主流特點</w:t>
      </w:r>
      <w:r w:rsidRPr="00F80C75">
        <w:rPr>
          <w:rFonts w:asciiTheme="minorEastAsia" w:hAnsiTheme="minorEastAsia" w:hint="eastAsia"/>
        </w:rPr>
        <w:t>。</w:t>
      </w:r>
      <w:r w:rsidR="00A63271">
        <w:rPr>
          <w:rFonts w:asciiTheme="minorEastAsia" w:hAnsiTheme="minorEastAsia" w:hint="eastAsia"/>
        </w:rPr>
        <w:t>立基</w:t>
      </w:r>
      <w:r w:rsidR="00F80C75" w:rsidRPr="00F80C75">
        <w:rPr>
          <w:rFonts w:asciiTheme="minorEastAsia" w:hAnsiTheme="minorEastAsia"/>
        </w:rPr>
        <w:t>以實用技能為導向的職業教育</w:t>
      </w:r>
      <w:r w:rsidR="00A63271">
        <w:rPr>
          <w:rFonts w:asciiTheme="minorEastAsia" w:hAnsiTheme="minorEastAsia" w:hint="eastAsia"/>
        </w:rPr>
        <w:t>，加上</w:t>
      </w:r>
      <w:r w:rsidR="00F80C75" w:rsidRPr="00F80C75">
        <w:rPr>
          <w:rFonts w:asciiTheme="minorEastAsia" w:hAnsiTheme="minorEastAsia"/>
        </w:rPr>
        <w:t>培養拔尖人才為導向的高等教育，</w:t>
      </w:r>
      <w:r w:rsidR="00A63271">
        <w:rPr>
          <w:rFonts w:asciiTheme="minorEastAsia" w:hAnsiTheme="minorEastAsia" w:hint="eastAsia"/>
        </w:rPr>
        <w:t>打造</w:t>
      </w:r>
      <w:r w:rsidR="00F80C75" w:rsidRPr="00F80C75">
        <w:rPr>
          <w:rFonts w:asciiTheme="minorEastAsia" w:hAnsiTheme="minorEastAsia"/>
        </w:rPr>
        <w:t>推行創新戰略重要的</w:t>
      </w:r>
      <w:r w:rsidR="00F80C75">
        <w:rPr>
          <w:rFonts w:asciiTheme="minorEastAsia" w:hAnsiTheme="minorEastAsia" w:hint="eastAsia"/>
        </w:rPr>
        <w:t>磐石</w:t>
      </w:r>
      <w:r w:rsidR="00F80C75" w:rsidRPr="00F80C75">
        <w:rPr>
          <w:rFonts w:asciiTheme="minorEastAsia" w:hAnsiTheme="minorEastAsia"/>
        </w:rPr>
        <w:t>。</w:t>
      </w:r>
      <w:r w:rsidR="00A63271">
        <w:rPr>
          <w:rFonts w:asciiTheme="minorEastAsia" w:hAnsiTheme="minorEastAsia" w:hint="eastAsia"/>
        </w:rPr>
        <w:t>而</w:t>
      </w:r>
      <w:r w:rsidR="00F80C75" w:rsidRPr="00F80C75">
        <w:rPr>
          <w:rFonts w:asciiTheme="minorEastAsia" w:hAnsiTheme="minorEastAsia"/>
        </w:rPr>
        <w:t>瑞士的創新是由下而上的，企業是創新的主體，政府則負責提供教育</w:t>
      </w:r>
      <w:r w:rsidR="00F80C75">
        <w:rPr>
          <w:rFonts w:asciiTheme="minorEastAsia" w:hAnsiTheme="minorEastAsia" w:hint="eastAsia"/>
        </w:rPr>
        <w:t>與</w:t>
      </w:r>
      <w:r w:rsidR="00F80C75" w:rsidRPr="00F80C75">
        <w:rPr>
          <w:rFonts w:asciiTheme="minorEastAsia" w:hAnsiTheme="minorEastAsia"/>
        </w:rPr>
        <w:t>資金方面的支持</w:t>
      </w:r>
      <w:r w:rsidR="00553D5D">
        <w:rPr>
          <w:rFonts w:asciiTheme="minorEastAsia" w:hAnsiTheme="minorEastAsia" w:hint="eastAsia"/>
        </w:rPr>
        <w:t>，</w:t>
      </w:r>
      <w:r w:rsidR="00A63271">
        <w:rPr>
          <w:rFonts w:asciiTheme="minorEastAsia" w:hAnsiTheme="minorEastAsia" w:hint="eastAsia"/>
        </w:rPr>
        <w:t>例</w:t>
      </w:r>
      <w:r w:rsidR="00F80C75" w:rsidRPr="00F80C75">
        <w:rPr>
          <w:rFonts w:asciiTheme="minorEastAsia" w:hAnsiTheme="minorEastAsia"/>
        </w:rPr>
        <w:t>如基礎研究主要</w:t>
      </w:r>
      <w:r w:rsidR="00A63271">
        <w:rPr>
          <w:rFonts w:asciiTheme="minorEastAsia" w:hAnsiTheme="minorEastAsia" w:hint="eastAsia"/>
        </w:rPr>
        <w:t>有</w:t>
      </w:r>
      <w:r w:rsidR="00F80C75" w:rsidRPr="00F80C75">
        <w:rPr>
          <w:rFonts w:asciiTheme="minorEastAsia" w:hAnsiTheme="minorEastAsia"/>
        </w:rPr>
        <w:t>賴於聯邦理工大學與州立大學，</w:t>
      </w:r>
      <w:r w:rsidR="00553D5D">
        <w:rPr>
          <w:rFonts w:asciiTheme="minorEastAsia" w:hAnsiTheme="minorEastAsia" w:hint="eastAsia"/>
        </w:rPr>
        <w:t>至於</w:t>
      </w:r>
      <w:r w:rsidR="00F80C75" w:rsidRPr="00F80C75">
        <w:rPr>
          <w:rFonts w:asciiTheme="minorEastAsia" w:hAnsiTheme="minorEastAsia"/>
        </w:rPr>
        <w:t>應用型研究與將</w:t>
      </w:r>
      <w:r w:rsidR="00553D5D">
        <w:rPr>
          <w:rFonts w:asciiTheme="minorEastAsia" w:hAnsiTheme="minorEastAsia" w:hint="eastAsia"/>
        </w:rPr>
        <w:t>成果導入</w:t>
      </w:r>
      <w:r w:rsidR="00F80C75" w:rsidRPr="00F80C75">
        <w:rPr>
          <w:rFonts w:asciiTheme="minorEastAsia" w:hAnsiTheme="minorEastAsia"/>
        </w:rPr>
        <w:t>於市場的研發，</w:t>
      </w:r>
      <w:r w:rsidR="00553D5D">
        <w:rPr>
          <w:rFonts w:asciiTheme="minorEastAsia" w:hAnsiTheme="minorEastAsia" w:hint="eastAsia"/>
        </w:rPr>
        <w:t>就</w:t>
      </w:r>
      <w:r w:rsidR="00F80C75" w:rsidRPr="00F80C75">
        <w:rPr>
          <w:rFonts w:asciiTheme="minorEastAsia" w:hAnsiTheme="minorEastAsia"/>
        </w:rPr>
        <w:t>由企業與應用科學大學</w:t>
      </w:r>
      <w:r w:rsidR="00553D5D">
        <w:rPr>
          <w:rFonts w:asciiTheme="minorEastAsia" w:hAnsiTheme="minorEastAsia" w:hint="eastAsia"/>
        </w:rPr>
        <w:t>領軍加以</w:t>
      </w:r>
      <w:r w:rsidR="00F80C75" w:rsidRPr="00F80C75">
        <w:rPr>
          <w:rFonts w:asciiTheme="minorEastAsia" w:hAnsiTheme="minorEastAsia"/>
        </w:rPr>
        <w:t>推動</w:t>
      </w:r>
      <w:r w:rsidR="00553D5D">
        <w:rPr>
          <w:rFonts w:asciiTheme="minorEastAsia" w:hAnsiTheme="minorEastAsia" w:hint="eastAsia"/>
        </w:rPr>
        <w:t>。茲因</w:t>
      </w:r>
      <w:r w:rsidR="00F80C75" w:rsidRPr="00F80C75">
        <w:rPr>
          <w:rFonts w:asciiTheme="minorEastAsia" w:hAnsiTheme="minorEastAsia"/>
        </w:rPr>
        <w:t>保持競爭優勢的關鍵在於技術領先，</w:t>
      </w:r>
      <w:r w:rsidR="00553D5D">
        <w:rPr>
          <w:rFonts w:asciiTheme="minorEastAsia" w:hAnsiTheme="minorEastAsia" w:hint="eastAsia"/>
        </w:rPr>
        <w:t>爰</w:t>
      </w:r>
      <w:r w:rsidR="00F80C75" w:rsidRPr="00F80C75">
        <w:rPr>
          <w:rFonts w:asciiTheme="minorEastAsia" w:hAnsiTheme="minorEastAsia"/>
        </w:rPr>
        <w:t>聯邦政府與私人資金均努力投入技術研發</w:t>
      </w:r>
      <w:r w:rsidR="00553D5D">
        <w:rPr>
          <w:rFonts w:asciiTheme="minorEastAsia" w:hAnsiTheme="minorEastAsia" w:hint="eastAsia"/>
        </w:rPr>
        <w:t>。</w:t>
      </w:r>
      <w:r w:rsidR="00F80C75" w:rsidRPr="00F80C75">
        <w:rPr>
          <w:rFonts w:asciiTheme="minorEastAsia" w:hAnsiTheme="minorEastAsia"/>
        </w:rPr>
        <w:t>為</w:t>
      </w:r>
      <w:r w:rsidR="00553D5D">
        <w:rPr>
          <w:rFonts w:asciiTheme="minorEastAsia" w:hAnsiTheme="minorEastAsia" w:hint="eastAsia"/>
        </w:rPr>
        <w:t>能</w:t>
      </w:r>
      <w:r w:rsidR="00F80C75" w:rsidRPr="00F80C75">
        <w:rPr>
          <w:rFonts w:asciiTheme="minorEastAsia" w:hAnsiTheme="minorEastAsia"/>
        </w:rPr>
        <w:t>保持在創新方面的競爭優勢，除</w:t>
      </w:r>
      <w:r w:rsidR="00553D5D">
        <w:rPr>
          <w:rFonts w:asciiTheme="minorEastAsia" w:hAnsiTheme="minorEastAsia" w:hint="eastAsia"/>
        </w:rPr>
        <w:t>具備</w:t>
      </w:r>
      <w:r w:rsidR="00F80C75" w:rsidRPr="00F80C75">
        <w:rPr>
          <w:rFonts w:asciiTheme="minorEastAsia" w:hAnsiTheme="minorEastAsia"/>
        </w:rPr>
        <w:t>人才與經費外，</w:t>
      </w:r>
      <w:r w:rsidR="00553D5D">
        <w:rPr>
          <w:rFonts w:asciiTheme="minorEastAsia" w:hAnsiTheme="minorEastAsia" w:hint="eastAsia"/>
        </w:rPr>
        <w:t>以EPFL</w:t>
      </w:r>
      <w:r w:rsidR="00F80C75" w:rsidRPr="00F80C75">
        <w:rPr>
          <w:rFonts w:asciiTheme="minorEastAsia" w:hAnsiTheme="minorEastAsia"/>
        </w:rPr>
        <w:t>創新園區</w:t>
      </w:r>
      <w:r w:rsidR="00553D5D">
        <w:rPr>
          <w:rFonts w:asciiTheme="minorEastAsia" w:hAnsiTheme="minorEastAsia" w:hint="eastAsia"/>
        </w:rPr>
        <w:t>為例，更</w:t>
      </w:r>
      <w:r w:rsidR="00F80C75" w:rsidRPr="00F80C75">
        <w:rPr>
          <w:rFonts w:asciiTheme="minorEastAsia" w:hAnsiTheme="minorEastAsia"/>
        </w:rPr>
        <w:t>致力</w:t>
      </w:r>
      <w:r w:rsidR="00553D5D">
        <w:rPr>
          <w:rFonts w:asciiTheme="minorEastAsia" w:hAnsiTheme="minorEastAsia" w:hint="eastAsia"/>
        </w:rPr>
        <w:t>於</w:t>
      </w:r>
      <w:r w:rsidR="00F80C75" w:rsidRPr="00F80C75">
        <w:rPr>
          <w:rFonts w:asciiTheme="minorEastAsia" w:hAnsiTheme="minorEastAsia"/>
        </w:rPr>
        <w:t>法規鬆綁，充分授權賦予學校在國際爭取更寬廣不設限的產學合作空間。</w:t>
      </w:r>
      <w:r w:rsidR="00553D5D">
        <w:rPr>
          <w:rFonts w:asciiTheme="minorEastAsia" w:hAnsiTheme="minorEastAsia" w:hint="eastAsia"/>
        </w:rPr>
        <w:t>顯見</w:t>
      </w:r>
      <w:r w:rsidR="00F80C75" w:rsidRPr="00F80C75">
        <w:rPr>
          <w:rFonts w:asciiTheme="minorEastAsia" w:hAnsiTheme="minorEastAsia"/>
        </w:rPr>
        <w:t>瑞士政府</w:t>
      </w:r>
      <w:r w:rsidR="00F80C75">
        <w:rPr>
          <w:rFonts w:asciiTheme="minorEastAsia" w:hAnsiTheme="minorEastAsia" w:hint="eastAsia"/>
        </w:rPr>
        <w:t>鮮</w:t>
      </w:r>
      <w:r w:rsidR="00F80C75" w:rsidRPr="00F80C75">
        <w:rPr>
          <w:rFonts w:asciiTheme="minorEastAsia" w:hAnsiTheme="minorEastAsia"/>
        </w:rPr>
        <w:t>少介入企業創新與產業政策，無疑是瑞士成功的真正秘訣。借鏡瑞士創新學園的設計，我國科研產學合作能量不低，企業研發競爭力仍具高水準，建議應減少政府在研發經費、採購規範、行政流程上不必要的束縛，才能加強產學</w:t>
      </w:r>
      <w:r w:rsidR="00F80C75">
        <w:rPr>
          <w:rFonts w:asciiTheme="minorEastAsia" w:hAnsiTheme="minorEastAsia" w:hint="eastAsia"/>
        </w:rPr>
        <w:t>研</w:t>
      </w:r>
      <w:r w:rsidR="00F80C75" w:rsidRPr="00F80C75">
        <w:rPr>
          <w:rFonts w:asciiTheme="minorEastAsia" w:hAnsiTheme="minorEastAsia"/>
        </w:rPr>
        <w:t>間之聯繫與資源互惠，在既有的基礎上持續發揮創新能量。</w:t>
      </w:r>
    </w:p>
    <w:p w:rsidR="005C28CC" w:rsidRDefault="005C28CC" w:rsidP="00DA4EAC">
      <w:pPr>
        <w:pStyle w:val="a6"/>
        <w:numPr>
          <w:ilvl w:val="0"/>
          <w:numId w:val="21"/>
        </w:numPr>
        <w:spacing w:line="360" w:lineRule="auto"/>
        <w:ind w:leftChars="0" w:right="-58" w:firstLineChars="0"/>
        <w:rPr>
          <w:rFonts w:asciiTheme="minorEastAsia" w:eastAsiaTheme="minorEastAsia" w:hAnsiTheme="minorEastAsia" w:cs="標楷體"/>
          <w:b/>
        </w:rPr>
      </w:pPr>
      <w:r w:rsidRPr="005C28CC">
        <w:rPr>
          <w:rFonts w:asciiTheme="minorEastAsia" w:eastAsiaTheme="minorEastAsia" w:hAnsiTheme="minorEastAsia" w:cs="標楷體"/>
          <w:b/>
        </w:rPr>
        <w:t>公私部門交流</w:t>
      </w:r>
      <w:r>
        <w:rPr>
          <w:rFonts w:asciiTheme="minorEastAsia" w:eastAsiaTheme="minorEastAsia" w:hAnsiTheme="minorEastAsia" w:cs="標楷體" w:hint="eastAsia"/>
          <w:b/>
        </w:rPr>
        <w:t>暨</w:t>
      </w:r>
      <w:r w:rsidRPr="005C28CC">
        <w:rPr>
          <w:rFonts w:asciiTheme="minorEastAsia" w:eastAsiaTheme="minorEastAsia" w:hAnsiTheme="minorEastAsia" w:cs="標楷體"/>
          <w:b/>
        </w:rPr>
        <w:t>跨部會訓練</w:t>
      </w:r>
      <w:r>
        <w:rPr>
          <w:rFonts w:asciiTheme="minorEastAsia" w:eastAsiaTheme="minorEastAsia" w:hAnsiTheme="minorEastAsia" w:cs="標楷體" w:hint="eastAsia"/>
          <w:b/>
        </w:rPr>
        <w:t>優化培力</w:t>
      </w:r>
    </w:p>
    <w:p w:rsidR="00722533" w:rsidRPr="00722533" w:rsidRDefault="00722533" w:rsidP="006B289C">
      <w:pPr>
        <w:spacing w:line="360" w:lineRule="auto"/>
        <w:ind w:rightChars="-24" w:right="-58" w:firstLineChars="236" w:firstLine="566"/>
        <w:contextualSpacing/>
        <w:jc w:val="both"/>
        <w:rPr>
          <w:rFonts w:asciiTheme="minorEastAsia" w:eastAsiaTheme="minorEastAsia" w:hAnsiTheme="minorEastAsia" w:cs="標楷體"/>
          <w:b/>
        </w:rPr>
      </w:pPr>
      <w:r w:rsidRPr="00B3779E">
        <w:rPr>
          <w:rFonts w:asciiTheme="minorEastAsia" w:eastAsiaTheme="minorEastAsia" w:hAnsiTheme="minorEastAsia" w:hint="eastAsia"/>
          <w:bCs/>
          <w:color w:val="auto"/>
          <w:szCs w:val="28"/>
        </w:rPr>
        <w:t>瑞士文官並非封閉的特殊職業，退休的所得替代率也不具特殊待遇，因此公私部門員工的交流相當容易。</w:t>
      </w:r>
      <w:r w:rsidR="00B3779E" w:rsidRPr="00B3779E">
        <w:rPr>
          <w:rFonts w:asciiTheme="minorEastAsia" w:eastAsiaTheme="minorEastAsia" w:hAnsiTheme="minorEastAsia" w:hint="eastAsia"/>
          <w:bCs/>
          <w:color w:val="auto"/>
          <w:szCs w:val="28"/>
        </w:rPr>
        <w:t>至於</w:t>
      </w:r>
      <w:r w:rsidRPr="00B3779E">
        <w:rPr>
          <w:rFonts w:asciiTheme="minorEastAsia" w:eastAsiaTheme="minorEastAsia" w:hAnsiTheme="minorEastAsia" w:hint="eastAsia"/>
          <w:bCs/>
          <w:color w:val="auto"/>
          <w:szCs w:val="28"/>
        </w:rPr>
        <w:t>人事改革及訓練，</w:t>
      </w:r>
      <w:r w:rsidR="00B3779E" w:rsidRPr="00B3779E">
        <w:rPr>
          <w:rFonts w:asciiTheme="minorEastAsia" w:eastAsiaTheme="minorEastAsia" w:hAnsiTheme="minorEastAsia" w:hint="eastAsia"/>
          <w:bCs/>
          <w:color w:val="auto"/>
          <w:szCs w:val="28"/>
        </w:rPr>
        <w:t>則</w:t>
      </w:r>
      <w:r w:rsidRPr="00B3779E">
        <w:rPr>
          <w:rFonts w:asciiTheme="minorEastAsia" w:eastAsiaTheme="minorEastAsia" w:hAnsiTheme="minorEastAsia" w:hint="eastAsia"/>
          <w:bCs/>
          <w:color w:val="auto"/>
          <w:szCs w:val="28"/>
        </w:rPr>
        <w:t>強調</w:t>
      </w:r>
      <w:r w:rsidRPr="00B3779E">
        <w:rPr>
          <w:rFonts w:asciiTheme="minorEastAsia" w:eastAsiaTheme="minorEastAsia" w:hAnsiTheme="minorEastAsia" w:hint="eastAsia"/>
          <w:color w:val="auto"/>
          <w:szCs w:val="28"/>
        </w:rPr>
        <w:t>政府</w:t>
      </w:r>
      <w:r w:rsidR="00B3779E" w:rsidRPr="00B3779E">
        <w:rPr>
          <w:rFonts w:asciiTheme="minorEastAsia" w:eastAsiaTheme="minorEastAsia" w:hAnsiTheme="minorEastAsia" w:hint="eastAsia"/>
          <w:color w:val="auto"/>
          <w:szCs w:val="28"/>
        </w:rPr>
        <w:t>須</w:t>
      </w:r>
      <w:r w:rsidRPr="00B3779E">
        <w:rPr>
          <w:rFonts w:asciiTheme="minorEastAsia" w:eastAsiaTheme="minorEastAsia" w:hAnsiTheme="minorEastAsia" w:hint="eastAsia"/>
          <w:color w:val="auto"/>
          <w:szCs w:val="28"/>
        </w:rPr>
        <w:t>維持工作環境具有市場競爭力，開</w:t>
      </w:r>
      <w:r w:rsidR="00B3779E" w:rsidRPr="00B3779E">
        <w:rPr>
          <w:rFonts w:asciiTheme="minorEastAsia" w:eastAsiaTheme="minorEastAsia" w:hAnsiTheme="minorEastAsia" w:hint="eastAsia"/>
          <w:color w:val="auto"/>
          <w:szCs w:val="28"/>
        </w:rPr>
        <w:t>發</w:t>
      </w:r>
      <w:r w:rsidRPr="00B3779E">
        <w:rPr>
          <w:rFonts w:asciiTheme="minorEastAsia" w:eastAsiaTheme="minorEastAsia" w:hAnsiTheme="minorEastAsia" w:hint="eastAsia"/>
          <w:color w:val="auto"/>
          <w:szCs w:val="28"/>
        </w:rPr>
        <w:t>員工的潛能，</w:t>
      </w:r>
      <w:r w:rsidR="00C96737">
        <w:rPr>
          <w:rFonts w:asciiTheme="minorEastAsia" w:eastAsiaTheme="minorEastAsia" w:hAnsiTheme="minorEastAsia" w:hint="eastAsia"/>
          <w:color w:val="auto"/>
          <w:szCs w:val="28"/>
        </w:rPr>
        <w:t>致力營造</w:t>
      </w:r>
      <w:r w:rsidRPr="00B3779E">
        <w:rPr>
          <w:rFonts w:asciiTheme="minorEastAsia" w:eastAsiaTheme="minorEastAsia" w:hAnsiTheme="minorEastAsia" w:hint="eastAsia"/>
          <w:color w:val="auto"/>
          <w:szCs w:val="28"/>
        </w:rPr>
        <w:t>一個良好工作環境所必要的合作關係，</w:t>
      </w:r>
      <w:r w:rsidR="00C96737">
        <w:rPr>
          <w:rFonts w:asciiTheme="minorEastAsia" w:eastAsiaTheme="minorEastAsia" w:hAnsiTheme="minorEastAsia" w:hint="eastAsia"/>
          <w:color w:val="auto"/>
          <w:szCs w:val="28"/>
        </w:rPr>
        <w:t>促</w:t>
      </w:r>
      <w:r w:rsidRPr="00B3779E">
        <w:rPr>
          <w:rFonts w:asciiTheme="minorEastAsia" w:eastAsiaTheme="minorEastAsia" w:hAnsiTheme="minorEastAsia" w:hint="eastAsia"/>
          <w:color w:val="auto"/>
          <w:szCs w:val="28"/>
        </w:rPr>
        <w:t>使員工因工作有趣及</w:t>
      </w:r>
      <w:r w:rsidR="00C96737">
        <w:rPr>
          <w:rFonts w:asciiTheme="minorEastAsia" w:eastAsiaTheme="minorEastAsia" w:hAnsiTheme="minorEastAsia" w:hint="eastAsia"/>
          <w:color w:val="auto"/>
          <w:szCs w:val="28"/>
        </w:rPr>
        <w:t>具</w:t>
      </w:r>
      <w:r w:rsidRPr="00B3779E">
        <w:rPr>
          <w:rFonts w:asciiTheme="minorEastAsia" w:eastAsiaTheme="minorEastAsia" w:hAnsiTheme="minorEastAsia" w:hint="eastAsia"/>
          <w:color w:val="auto"/>
          <w:szCs w:val="28"/>
        </w:rPr>
        <w:t>前景，而更有工作意願。</w:t>
      </w:r>
      <w:r w:rsidRPr="00B3779E">
        <w:rPr>
          <w:rFonts w:asciiTheme="minorEastAsia" w:eastAsiaTheme="minorEastAsia" w:hAnsiTheme="minorEastAsia" w:hint="eastAsia"/>
          <w:bCs/>
          <w:color w:val="auto"/>
          <w:szCs w:val="28"/>
        </w:rPr>
        <w:t>瑞士的經驗可供</w:t>
      </w:r>
      <w:r w:rsidR="00B3779E" w:rsidRPr="00B3779E">
        <w:rPr>
          <w:rFonts w:asciiTheme="minorEastAsia" w:eastAsiaTheme="minorEastAsia" w:hAnsiTheme="minorEastAsia" w:hint="eastAsia"/>
          <w:bCs/>
          <w:color w:val="auto"/>
          <w:szCs w:val="28"/>
        </w:rPr>
        <w:t>國內</w:t>
      </w:r>
      <w:r w:rsidRPr="00B3779E">
        <w:rPr>
          <w:rFonts w:asciiTheme="minorEastAsia" w:eastAsiaTheme="minorEastAsia" w:hAnsiTheme="minorEastAsia" w:hint="eastAsia"/>
          <w:color w:val="auto"/>
          <w:szCs w:val="28"/>
        </w:rPr>
        <w:t>啟動人事改革方案的參考，降低公私部門職務交流的門檻，創造可以活絡公私部門人才交流的環境，</w:t>
      </w:r>
      <w:r w:rsidR="00C96737">
        <w:rPr>
          <w:rFonts w:asciiTheme="minorEastAsia" w:eastAsiaTheme="minorEastAsia" w:hAnsiTheme="minorEastAsia" w:hint="eastAsia"/>
          <w:color w:val="auto"/>
          <w:szCs w:val="28"/>
        </w:rPr>
        <w:t>以</w:t>
      </w:r>
      <w:r w:rsidR="00B3779E">
        <w:rPr>
          <w:rFonts w:asciiTheme="minorEastAsia" w:eastAsiaTheme="minorEastAsia" w:hAnsiTheme="minorEastAsia" w:hint="eastAsia"/>
          <w:color w:val="auto"/>
          <w:szCs w:val="28"/>
        </w:rPr>
        <w:t>優化培力，</w:t>
      </w:r>
      <w:r w:rsidRPr="00B3779E">
        <w:rPr>
          <w:rFonts w:asciiTheme="minorEastAsia" w:eastAsiaTheme="minorEastAsia" w:hAnsiTheme="minorEastAsia" w:hint="eastAsia"/>
          <w:color w:val="auto"/>
          <w:szCs w:val="28"/>
        </w:rPr>
        <w:t>除了強調績效及目標管理外，更</w:t>
      </w:r>
      <w:r w:rsidR="00B3779E">
        <w:rPr>
          <w:rFonts w:asciiTheme="minorEastAsia" w:eastAsiaTheme="minorEastAsia" w:hAnsiTheme="minorEastAsia" w:hint="eastAsia"/>
          <w:color w:val="auto"/>
          <w:szCs w:val="28"/>
        </w:rPr>
        <w:t>須</w:t>
      </w:r>
      <w:r w:rsidRPr="00B3779E">
        <w:rPr>
          <w:rFonts w:asciiTheme="minorEastAsia" w:eastAsiaTheme="minorEastAsia" w:hAnsiTheme="minorEastAsia" w:hint="eastAsia"/>
          <w:color w:val="auto"/>
          <w:szCs w:val="28"/>
        </w:rPr>
        <w:t>讓公務員有尊嚴，使</w:t>
      </w:r>
      <w:r w:rsidR="00B3779E">
        <w:rPr>
          <w:rFonts w:asciiTheme="minorEastAsia" w:eastAsiaTheme="minorEastAsia" w:hAnsiTheme="minorEastAsia" w:hint="eastAsia"/>
          <w:color w:val="auto"/>
          <w:szCs w:val="28"/>
        </w:rPr>
        <w:t>其</w:t>
      </w:r>
      <w:r w:rsidR="00C96737">
        <w:rPr>
          <w:rFonts w:asciiTheme="minorEastAsia" w:eastAsiaTheme="minorEastAsia" w:hAnsiTheme="minorEastAsia" w:hint="eastAsia"/>
          <w:color w:val="auto"/>
          <w:szCs w:val="28"/>
        </w:rPr>
        <w:t>能樂在</w:t>
      </w:r>
      <w:r w:rsidRPr="00B3779E">
        <w:rPr>
          <w:rFonts w:asciiTheme="minorEastAsia" w:eastAsiaTheme="minorEastAsia" w:hAnsiTheme="minorEastAsia" w:hint="eastAsia"/>
          <w:color w:val="auto"/>
          <w:szCs w:val="28"/>
        </w:rPr>
        <w:t>工作</w:t>
      </w:r>
      <w:r w:rsidR="00C96737">
        <w:rPr>
          <w:rFonts w:asciiTheme="minorEastAsia" w:eastAsiaTheme="minorEastAsia" w:hAnsiTheme="minorEastAsia" w:hint="eastAsia"/>
          <w:color w:val="auto"/>
          <w:szCs w:val="28"/>
        </w:rPr>
        <w:t>並引為豪，職涯展發有榮景增進其</w:t>
      </w:r>
      <w:r w:rsidRPr="00B3779E">
        <w:rPr>
          <w:rFonts w:asciiTheme="minorEastAsia" w:eastAsiaTheme="minorEastAsia" w:hAnsiTheme="minorEastAsia" w:hint="eastAsia"/>
          <w:color w:val="auto"/>
          <w:szCs w:val="28"/>
        </w:rPr>
        <w:t>工作意願</w:t>
      </w:r>
      <w:r w:rsidRPr="00B3779E">
        <w:rPr>
          <w:rFonts w:asciiTheme="minorEastAsia" w:eastAsiaTheme="minorEastAsia" w:hAnsiTheme="minorEastAsia" w:hint="eastAsia"/>
          <w:bCs/>
          <w:color w:val="auto"/>
          <w:szCs w:val="28"/>
        </w:rPr>
        <w:t>，</w:t>
      </w:r>
      <w:r w:rsidR="0084666F">
        <w:rPr>
          <w:rFonts w:asciiTheme="minorEastAsia" w:eastAsiaTheme="minorEastAsia" w:hAnsiTheme="minorEastAsia" w:hint="eastAsia"/>
          <w:bCs/>
          <w:color w:val="auto"/>
          <w:szCs w:val="28"/>
        </w:rPr>
        <w:t>相信這些交流作為</w:t>
      </w:r>
      <w:r w:rsidRPr="00B3779E">
        <w:rPr>
          <w:rFonts w:asciiTheme="minorEastAsia" w:eastAsiaTheme="minorEastAsia" w:hAnsiTheme="minorEastAsia" w:hint="eastAsia"/>
          <w:bCs/>
          <w:color w:val="auto"/>
          <w:szCs w:val="28"/>
        </w:rPr>
        <w:t>對於促進組織文化的價值、共享組織認同及拓展人際網絡，均有助益</w:t>
      </w:r>
      <w:r w:rsidRPr="00B3779E">
        <w:rPr>
          <w:rFonts w:asciiTheme="minorEastAsia" w:eastAsiaTheme="minorEastAsia" w:hAnsiTheme="minorEastAsia" w:hint="eastAsia"/>
          <w:color w:val="auto"/>
          <w:szCs w:val="28"/>
        </w:rPr>
        <w:t>。</w:t>
      </w:r>
    </w:p>
    <w:p w:rsidR="00DA22EB" w:rsidRPr="00DA22EB" w:rsidRDefault="00DA22EB" w:rsidP="00DA4EAC">
      <w:pPr>
        <w:pStyle w:val="a6"/>
        <w:numPr>
          <w:ilvl w:val="0"/>
          <w:numId w:val="22"/>
        </w:numPr>
        <w:spacing w:line="360" w:lineRule="auto"/>
        <w:ind w:leftChars="0" w:firstLineChars="0"/>
        <w:rPr>
          <w:rFonts w:asciiTheme="minorEastAsia" w:eastAsiaTheme="minorEastAsia" w:hAnsiTheme="minorEastAsia" w:cs="標楷體"/>
          <w:b/>
        </w:rPr>
      </w:pPr>
      <w:r w:rsidRPr="00DA22EB">
        <w:rPr>
          <w:rFonts w:asciiTheme="minorEastAsia" w:eastAsiaTheme="minorEastAsia" w:hAnsiTheme="minorEastAsia" w:cs="標楷體"/>
          <w:b/>
        </w:rPr>
        <w:t>數位經濟轉型</w:t>
      </w:r>
      <w:r w:rsidR="00123A3E">
        <w:rPr>
          <w:rFonts w:asciiTheme="minorEastAsia" w:eastAsiaTheme="minorEastAsia" w:hAnsiTheme="minorEastAsia" w:cs="標楷體" w:hint="eastAsia"/>
          <w:b/>
        </w:rPr>
        <w:t>接軌國際促</w:t>
      </w:r>
      <w:r w:rsidRPr="00DA22EB">
        <w:rPr>
          <w:rFonts w:asciiTheme="minorEastAsia" w:eastAsiaTheme="minorEastAsia" w:hAnsiTheme="minorEastAsia" w:cs="標楷體"/>
          <w:b/>
        </w:rPr>
        <w:t>國家競爭力</w:t>
      </w:r>
    </w:p>
    <w:p w:rsidR="00DA22EB" w:rsidRPr="00D723BA" w:rsidRDefault="00DA22EB" w:rsidP="00222C6B">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36" w:firstLine="566"/>
        <w:jc w:val="both"/>
        <w:rPr>
          <w:rFonts w:asciiTheme="minorEastAsia" w:eastAsiaTheme="minorEastAsia" w:hAnsiTheme="minorEastAsia" w:cs="標楷體"/>
        </w:rPr>
      </w:pPr>
      <w:r w:rsidRPr="00D723BA">
        <w:rPr>
          <w:rFonts w:asciiTheme="minorEastAsia" w:eastAsiaTheme="minorEastAsia" w:hAnsiTheme="minorEastAsia" w:cs="標楷體"/>
        </w:rPr>
        <w:t>從瑞士推動成功的經驗，智慧</w:t>
      </w:r>
      <w:r w:rsidR="00222C6B">
        <w:rPr>
          <w:rFonts w:asciiTheme="minorEastAsia" w:eastAsiaTheme="minorEastAsia" w:hAnsiTheme="minorEastAsia" w:cs="標楷體" w:hint="eastAsia"/>
        </w:rPr>
        <w:t>聰明</w:t>
      </w:r>
      <w:r w:rsidRPr="00D723BA">
        <w:rPr>
          <w:rFonts w:asciiTheme="minorEastAsia" w:eastAsiaTheme="minorEastAsia" w:hAnsiTheme="minorEastAsia" w:cs="標楷體"/>
        </w:rPr>
        <w:t>政府不是只做App就好，而是要讓民眾有感，有效創造公共利益。</w:t>
      </w:r>
      <w:r w:rsidR="00222C6B">
        <w:rPr>
          <w:rFonts w:asciiTheme="minorEastAsia" w:eastAsiaTheme="minorEastAsia" w:hAnsiTheme="minorEastAsia" w:cs="標楷體" w:hint="eastAsia"/>
        </w:rPr>
        <w:t>建議</w:t>
      </w:r>
      <w:r w:rsidRPr="00D723BA">
        <w:rPr>
          <w:rFonts w:asciiTheme="minorEastAsia" w:eastAsiaTheme="minorEastAsia" w:hAnsiTheme="minorEastAsia" w:cs="標楷體"/>
        </w:rPr>
        <w:t>優先從財經法規鬆綁，打通數位經濟的任督二脈，提供誘因導引企業打造數位軟硬體、調整資源配置鼓勵服務創新模式，讓政府與民間合作發展數位經濟。</w:t>
      </w:r>
      <w:r w:rsidR="00222C6B">
        <w:rPr>
          <w:rFonts w:asciiTheme="minorEastAsia" w:eastAsiaTheme="minorEastAsia" w:hAnsiTheme="minorEastAsia" w:cs="標楷體" w:hint="eastAsia"/>
        </w:rPr>
        <w:t>當前</w:t>
      </w:r>
      <w:r w:rsidRPr="00D723BA">
        <w:rPr>
          <w:rFonts w:asciiTheme="minorEastAsia" w:eastAsiaTheme="minorEastAsia" w:hAnsiTheme="minorEastAsia" w:cs="標楷體"/>
        </w:rPr>
        <w:t>智慧城市既是國際潮流，也是發展智慧國家的重要基礎，目前國際</w:t>
      </w:r>
      <w:r w:rsidR="00222C6B">
        <w:rPr>
          <w:rFonts w:asciiTheme="minorEastAsia" w:eastAsiaTheme="minorEastAsia" w:hAnsiTheme="minorEastAsia" w:cs="標楷體" w:hint="eastAsia"/>
        </w:rPr>
        <w:t>約</w:t>
      </w:r>
      <w:r w:rsidRPr="00D723BA">
        <w:rPr>
          <w:rFonts w:asciiTheme="minorEastAsia" w:eastAsiaTheme="minorEastAsia" w:hAnsiTheme="minorEastAsia" w:cs="標楷體"/>
        </w:rPr>
        <w:t>有600多個城市推動智慧化。臺灣從北到南、從六都到非六都，智慧城市不斷進化中，無論在城市治理、能源效能、或者交通運輸，都能讓城市更聰明、讓生活更便捷、安全也更有保障。智慧政府服務提高了政府的效能與效率，更可利用科技解決目前城市或國家所面臨的各種問題。因此，應儘速盤點目前落實智慧城市的困境，學習蘇黎世智慧城市發展策略，推廣至目前尚未執行的城市，且須解決人力與經費問題，讓城鄉均衡發展縮短數位落差，讓民眾無論到中央或是地方政府，都可以享受一站式的貼心服務。</w:t>
      </w:r>
    </w:p>
    <w:p w:rsidR="00CA1283" w:rsidRPr="00CA1283" w:rsidRDefault="00CA1283" w:rsidP="00DA4EAC">
      <w:pPr>
        <w:pStyle w:val="a6"/>
        <w:widowControl/>
        <w:numPr>
          <w:ilvl w:val="0"/>
          <w:numId w:val="23"/>
        </w:numPr>
        <w:spacing w:line="360" w:lineRule="auto"/>
        <w:ind w:leftChars="0" w:firstLineChars="0"/>
        <w:rPr>
          <w:rFonts w:asciiTheme="minorEastAsia" w:eastAsiaTheme="minorEastAsia" w:hAnsiTheme="minorEastAsia" w:cs="標楷體"/>
          <w:b/>
        </w:rPr>
      </w:pPr>
      <w:r w:rsidRPr="00CA1283">
        <w:rPr>
          <w:rFonts w:asciiTheme="minorEastAsia" w:eastAsiaTheme="minorEastAsia" w:hAnsiTheme="minorEastAsia" w:cs="標楷體"/>
          <w:b/>
        </w:rPr>
        <w:t>建立危機韌性的災防理念與應變機制</w:t>
      </w:r>
    </w:p>
    <w:p w:rsidR="00CA1283" w:rsidRPr="00CA1283" w:rsidRDefault="008C5224" w:rsidP="00D05324">
      <w:pPr>
        <w:widowControl/>
        <w:spacing w:line="360" w:lineRule="auto"/>
        <w:ind w:firstLineChars="236" w:firstLine="566"/>
        <w:jc w:val="both"/>
        <w:rPr>
          <w:rFonts w:asciiTheme="minorEastAsia" w:eastAsiaTheme="minorEastAsia" w:hAnsiTheme="minorEastAsia"/>
        </w:rPr>
      </w:pPr>
      <w:r>
        <w:rPr>
          <w:rFonts w:asciiTheme="minorEastAsia" w:eastAsiaTheme="minorEastAsia" w:hAnsiTheme="minorEastAsia" w:hint="eastAsia"/>
          <w:color w:val="auto"/>
        </w:rPr>
        <w:t>隨著</w:t>
      </w:r>
      <w:r w:rsidR="00D05324" w:rsidRPr="00D05324">
        <w:rPr>
          <w:rFonts w:asciiTheme="minorEastAsia" w:eastAsiaTheme="minorEastAsia" w:hAnsiTheme="minorEastAsia" w:hint="eastAsia"/>
          <w:color w:val="auto"/>
        </w:rPr>
        <w:t>新治理時代</w:t>
      </w:r>
      <w:r>
        <w:rPr>
          <w:rFonts w:asciiTheme="minorEastAsia" w:eastAsiaTheme="minorEastAsia" w:hAnsiTheme="minorEastAsia" w:hint="eastAsia"/>
          <w:color w:val="auto"/>
        </w:rPr>
        <w:t>來臨</w:t>
      </w:r>
      <w:r w:rsidR="00D05324" w:rsidRPr="00D05324">
        <w:rPr>
          <w:rFonts w:asciiTheme="minorEastAsia" w:eastAsiaTheme="minorEastAsia" w:hAnsiTheme="minorEastAsia" w:hint="eastAsia"/>
          <w:color w:val="auto"/>
        </w:rPr>
        <w:t>，政府的危機管理模式漸趨向網絡模式，亦即政府不再獨具權威，單獨進行危機處理，而是需倚賴網絡成員</w:t>
      </w:r>
      <w:r>
        <w:rPr>
          <w:rFonts w:asciiTheme="minorEastAsia" w:eastAsiaTheme="minorEastAsia" w:hAnsiTheme="minorEastAsia" w:hint="eastAsia"/>
          <w:color w:val="auto"/>
        </w:rPr>
        <w:t>之</w:t>
      </w:r>
      <w:r w:rsidR="00D05324" w:rsidRPr="00D05324">
        <w:rPr>
          <w:rFonts w:asciiTheme="minorEastAsia" w:eastAsiaTheme="minorEastAsia" w:hAnsiTheme="minorEastAsia" w:hint="eastAsia"/>
          <w:color w:val="auto"/>
        </w:rPr>
        <w:t>協力合作</w:t>
      </w:r>
      <w:r w:rsidR="00D05324">
        <w:rPr>
          <w:rFonts w:asciiTheme="minorEastAsia" w:eastAsiaTheme="minorEastAsia" w:hAnsiTheme="minorEastAsia" w:hint="eastAsia"/>
          <w:color w:val="auto"/>
        </w:rPr>
        <w:t>，</w:t>
      </w:r>
      <w:r>
        <w:rPr>
          <w:rFonts w:asciiTheme="minorEastAsia" w:eastAsiaTheme="minorEastAsia" w:hAnsiTheme="minorEastAsia" w:hint="eastAsia"/>
          <w:color w:val="auto"/>
        </w:rPr>
        <w:t>據</w:t>
      </w:r>
      <w:r w:rsidR="00D05324">
        <w:rPr>
          <w:rFonts w:asciiTheme="minorEastAsia" w:eastAsiaTheme="minorEastAsia" w:hAnsiTheme="minorEastAsia" w:hint="eastAsia"/>
          <w:color w:val="auto"/>
        </w:rPr>
        <w:t>研習</w:t>
      </w:r>
      <w:r>
        <w:rPr>
          <w:rFonts w:asciiTheme="minorEastAsia" w:eastAsiaTheme="minorEastAsia" w:hAnsiTheme="minorEastAsia" w:hint="eastAsia"/>
          <w:color w:val="auto"/>
        </w:rPr>
        <w:t>心得</w:t>
      </w:r>
      <w:r w:rsidR="00D05324" w:rsidRPr="00D05324">
        <w:rPr>
          <w:rFonts w:asciiTheme="minorEastAsia" w:eastAsiaTheme="minorEastAsia" w:hAnsiTheme="minorEastAsia" w:hint="eastAsia"/>
          <w:color w:val="auto"/>
        </w:rPr>
        <w:t>，政府</w:t>
      </w:r>
      <w:r w:rsidR="00D05324">
        <w:rPr>
          <w:rFonts w:asciiTheme="minorEastAsia" w:eastAsiaTheme="minorEastAsia" w:hAnsiTheme="minorEastAsia" w:hint="eastAsia"/>
          <w:color w:val="auto"/>
        </w:rPr>
        <w:t>雖</w:t>
      </w:r>
      <w:r w:rsidR="00D05324" w:rsidRPr="00D05324">
        <w:rPr>
          <w:rFonts w:asciiTheme="minorEastAsia" w:eastAsiaTheme="minorEastAsia" w:hAnsiTheme="minorEastAsia" w:hint="eastAsia"/>
          <w:color w:val="auto"/>
        </w:rPr>
        <w:t>擁有權力與資源</w:t>
      </w:r>
      <w:r>
        <w:rPr>
          <w:rFonts w:asciiTheme="minorEastAsia" w:eastAsiaTheme="minorEastAsia" w:hAnsiTheme="minorEastAsia" w:hint="eastAsia"/>
          <w:color w:val="auto"/>
        </w:rPr>
        <w:t>之</w:t>
      </w:r>
      <w:r w:rsidR="00D05324" w:rsidRPr="00D05324">
        <w:rPr>
          <w:rFonts w:asciiTheme="minorEastAsia" w:eastAsiaTheme="minorEastAsia" w:hAnsiTheme="minorEastAsia" w:hint="eastAsia"/>
          <w:color w:val="auto"/>
        </w:rPr>
        <w:t>優勢，</w:t>
      </w:r>
      <w:r w:rsidR="00D05324">
        <w:rPr>
          <w:rFonts w:asciiTheme="minorEastAsia" w:eastAsiaTheme="minorEastAsia" w:hAnsiTheme="minorEastAsia" w:hint="eastAsia"/>
          <w:color w:val="auto"/>
        </w:rPr>
        <w:t>但</w:t>
      </w:r>
      <w:r w:rsidR="00D05324" w:rsidRPr="00D05324">
        <w:rPr>
          <w:rFonts w:asciiTheme="minorEastAsia" w:eastAsiaTheme="minorEastAsia" w:hAnsiTheme="minorEastAsia" w:hint="eastAsia"/>
          <w:color w:val="auto"/>
        </w:rPr>
        <w:t>在網絡的危機管理模式中，</w:t>
      </w:r>
      <w:r>
        <w:rPr>
          <w:rFonts w:asciiTheme="minorEastAsia" w:eastAsiaTheme="minorEastAsia" w:hAnsiTheme="minorEastAsia" w:hint="eastAsia"/>
          <w:color w:val="auto"/>
        </w:rPr>
        <w:t>仍</w:t>
      </w:r>
      <w:r w:rsidR="00D05324" w:rsidRPr="00D05324">
        <w:rPr>
          <w:rFonts w:asciiTheme="minorEastAsia" w:eastAsiaTheme="minorEastAsia" w:hAnsiTheme="minorEastAsia" w:hint="eastAsia"/>
          <w:color w:val="auto"/>
        </w:rPr>
        <w:t>應關切危機訊息的正確傳遞，並導引防災資源合理配置</w:t>
      </w:r>
      <w:r w:rsidR="00D05324">
        <w:rPr>
          <w:rFonts w:asciiTheme="minorEastAsia" w:eastAsiaTheme="minorEastAsia" w:hAnsiTheme="minorEastAsia" w:hint="eastAsia"/>
          <w:color w:val="auto"/>
        </w:rPr>
        <w:t>，</w:t>
      </w:r>
      <w:r>
        <w:rPr>
          <w:rFonts w:asciiTheme="minorEastAsia" w:eastAsiaTheme="minorEastAsia" w:hAnsiTheme="minorEastAsia" w:hint="eastAsia"/>
          <w:color w:val="auto"/>
        </w:rPr>
        <w:t>因此，反芻</w:t>
      </w:r>
      <w:r w:rsidR="00D05324" w:rsidRPr="00D05324">
        <w:rPr>
          <w:rFonts w:asciiTheme="minorEastAsia" w:eastAsiaTheme="minorEastAsia" w:hAnsiTheme="minorEastAsia"/>
          <w:color w:val="auto"/>
        </w:rPr>
        <w:t>深思我國危機</w:t>
      </w:r>
      <w:r w:rsidR="00D05324" w:rsidRPr="00D05324">
        <w:rPr>
          <w:rFonts w:asciiTheme="minorEastAsia" w:eastAsiaTheme="minorEastAsia" w:hAnsiTheme="minorEastAsia" w:hint="eastAsia"/>
          <w:color w:val="auto"/>
        </w:rPr>
        <w:t>資源投注於</w:t>
      </w:r>
      <w:r w:rsidR="00D05324" w:rsidRPr="00D05324">
        <w:rPr>
          <w:rFonts w:asciiTheme="minorEastAsia" w:eastAsiaTheme="minorEastAsia" w:hAnsiTheme="minorEastAsia"/>
          <w:color w:val="auto"/>
        </w:rPr>
        <w:t>公民防災教育與演練</w:t>
      </w:r>
      <w:r w:rsidR="00D05324" w:rsidRPr="00D05324">
        <w:rPr>
          <w:rFonts w:asciiTheme="minorEastAsia" w:eastAsiaTheme="minorEastAsia" w:hAnsiTheme="minorEastAsia" w:hint="eastAsia"/>
          <w:color w:val="auto"/>
        </w:rPr>
        <w:t>之相關</w:t>
      </w:r>
      <w:r w:rsidR="00D05324" w:rsidRPr="00D05324">
        <w:rPr>
          <w:rFonts w:asciiTheme="minorEastAsia" w:eastAsiaTheme="minorEastAsia" w:hAnsiTheme="minorEastAsia"/>
          <w:color w:val="auto"/>
        </w:rPr>
        <w:t>議題。</w:t>
      </w:r>
      <w:r w:rsidR="00CA1283" w:rsidRPr="00CA1283">
        <w:rPr>
          <w:rFonts w:asciiTheme="minorEastAsia" w:eastAsiaTheme="minorEastAsia" w:hAnsiTheme="minorEastAsia"/>
        </w:rPr>
        <w:t>面對災害的衝擊，地方政府</w:t>
      </w:r>
      <w:r w:rsidR="00D05324">
        <w:rPr>
          <w:rFonts w:asciiTheme="minorEastAsia" w:eastAsiaTheme="minorEastAsia" w:hAnsiTheme="minorEastAsia" w:hint="eastAsia"/>
        </w:rPr>
        <w:t>應跳脫</w:t>
      </w:r>
      <w:r w:rsidR="00CA1283" w:rsidRPr="00CA1283">
        <w:rPr>
          <w:rFonts w:asciiTheme="minorEastAsia" w:eastAsiaTheme="minorEastAsia" w:hAnsiTheme="minorEastAsia"/>
        </w:rPr>
        <w:t>被動救災角色，更重要的是積極主動從事災害來臨前的危機事件公民防災教育與演練。借鏡瑞士經驗，</w:t>
      </w:r>
      <w:r w:rsidR="00D05324">
        <w:rPr>
          <w:rFonts w:asciiTheme="minorEastAsia" w:eastAsiaTheme="minorEastAsia" w:hAnsiTheme="minorEastAsia" w:hint="eastAsia"/>
        </w:rPr>
        <w:t>國內</w:t>
      </w:r>
      <w:r w:rsidR="00CA1283" w:rsidRPr="00CA1283">
        <w:rPr>
          <w:rFonts w:asciiTheme="minorEastAsia" w:eastAsiaTheme="minorEastAsia" w:hAnsiTheme="minorEastAsia"/>
        </w:rPr>
        <w:t>各縣市為提升整體災害防救能力，應強化演習中的紙上作業兵棋推演、綜合實作及演練等三階段作業，從而驗證中央及地方政府動員、民防、緊急醫療及災民撤離收容等救災機制運作，</w:t>
      </w:r>
      <w:r w:rsidR="00185F54">
        <w:rPr>
          <w:rFonts w:asciiTheme="minorEastAsia" w:eastAsiaTheme="minorEastAsia" w:hAnsiTheme="minorEastAsia" w:hint="eastAsia"/>
        </w:rPr>
        <w:t>並應有檢討報告，回饋修正之，落實建立危機韌性的災防理念與應變機制</w:t>
      </w:r>
      <w:r w:rsidR="00CA1283" w:rsidRPr="00CA1283">
        <w:rPr>
          <w:rFonts w:asciiTheme="minorEastAsia" w:eastAsiaTheme="minorEastAsia" w:hAnsiTheme="minorEastAsia"/>
        </w:rPr>
        <w:t>。</w:t>
      </w:r>
    </w:p>
    <w:p w:rsidR="00685BDC" w:rsidRPr="00685BDC" w:rsidRDefault="00685BDC" w:rsidP="00DA4EAC">
      <w:pPr>
        <w:pStyle w:val="a6"/>
        <w:numPr>
          <w:ilvl w:val="0"/>
          <w:numId w:val="23"/>
        </w:numPr>
        <w:spacing w:line="360" w:lineRule="auto"/>
        <w:ind w:leftChars="0" w:firstLineChars="0"/>
        <w:rPr>
          <w:rFonts w:asciiTheme="minorEastAsia" w:eastAsiaTheme="minorEastAsia" w:hAnsiTheme="minorEastAsia" w:cs="標楷體"/>
          <w:b/>
        </w:rPr>
      </w:pPr>
      <w:r w:rsidRPr="00685BDC">
        <w:rPr>
          <w:rFonts w:asciiTheme="minorEastAsia" w:eastAsiaTheme="minorEastAsia" w:hAnsiTheme="minorEastAsia" w:cs="標楷體"/>
          <w:b/>
        </w:rPr>
        <w:t>發展多層年金體系研修社會保險制度</w:t>
      </w:r>
    </w:p>
    <w:p w:rsidR="00685BDC" w:rsidRPr="00B25B30" w:rsidRDefault="00B25B30" w:rsidP="00B25B30">
      <w:pPr>
        <w:spacing w:line="360" w:lineRule="auto"/>
        <w:ind w:firstLineChars="236" w:firstLine="566"/>
        <w:jc w:val="both"/>
        <w:rPr>
          <w:rFonts w:asciiTheme="minorEastAsia" w:eastAsiaTheme="minorEastAsia" w:hAnsiTheme="minorEastAsia" w:cs="標楷體"/>
        </w:rPr>
      </w:pPr>
      <w:r w:rsidRPr="00B25B30">
        <w:rPr>
          <w:rFonts w:asciiTheme="minorEastAsia" w:eastAsiaTheme="minorEastAsia" w:hAnsiTheme="minorEastAsia"/>
          <w:color w:val="auto"/>
        </w:rPr>
        <w:t>國人少有加入私人年金保險，為能有多層年金保障生活，建議鼓勵</w:t>
      </w:r>
      <w:r w:rsidRPr="00B25B30">
        <w:rPr>
          <w:rFonts w:asciiTheme="minorEastAsia" w:eastAsiaTheme="minorEastAsia" w:hAnsiTheme="minorEastAsia" w:hint="eastAsia"/>
          <w:color w:val="auto"/>
        </w:rPr>
        <w:t>發展</w:t>
      </w:r>
      <w:r w:rsidRPr="00B25B30">
        <w:rPr>
          <w:rFonts w:asciiTheme="minorEastAsia" w:eastAsiaTheme="minorEastAsia" w:hAnsiTheme="minorEastAsia"/>
          <w:color w:val="auto"/>
        </w:rPr>
        <w:t>私人年金體系，以及倡議國人保險養老的重要性。另外</w:t>
      </w:r>
      <w:r w:rsidRPr="00B25B30">
        <w:rPr>
          <w:rFonts w:asciiTheme="minorEastAsia" w:eastAsiaTheme="minorEastAsia" w:hAnsiTheme="minorEastAsia" w:hint="eastAsia"/>
          <w:color w:val="auto"/>
        </w:rPr>
        <w:t>，</w:t>
      </w:r>
      <w:r w:rsidRPr="00B25B30">
        <w:rPr>
          <w:rFonts w:asciiTheme="minorEastAsia" w:eastAsiaTheme="minorEastAsia" w:hAnsiTheme="minorEastAsia"/>
          <w:color w:val="auto"/>
        </w:rPr>
        <w:t>建議研議職業年金制可以增加自我提撥年金</w:t>
      </w:r>
      <w:r w:rsidRPr="00B25B30">
        <w:rPr>
          <w:rFonts w:asciiTheme="minorEastAsia" w:eastAsiaTheme="minorEastAsia" w:hAnsiTheme="minorEastAsia" w:hint="eastAsia"/>
          <w:color w:val="auto"/>
        </w:rPr>
        <w:t>（</w:t>
      </w:r>
      <w:r w:rsidRPr="00B25B30">
        <w:rPr>
          <w:rFonts w:asciiTheme="minorEastAsia" w:eastAsiaTheme="minorEastAsia" w:hAnsiTheme="minorEastAsia"/>
          <w:color w:val="auto"/>
        </w:rPr>
        <w:t>個人養老保險概念</w:t>
      </w:r>
      <w:r w:rsidRPr="00B25B30">
        <w:rPr>
          <w:rFonts w:asciiTheme="minorEastAsia" w:eastAsiaTheme="minorEastAsia" w:hAnsiTheme="minorEastAsia" w:hint="eastAsia"/>
          <w:color w:val="auto"/>
        </w:rPr>
        <w:t>）</w:t>
      </w:r>
      <w:r w:rsidRPr="00B25B30">
        <w:rPr>
          <w:rFonts w:asciiTheme="minorEastAsia" w:eastAsiaTheme="minorEastAsia" w:hAnsiTheme="minorEastAsia"/>
          <w:color w:val="auto"/>
        </w:rPr>
        <w:t>的可行性，亦即職業退休金混合私人年金制的可行性。</w:t>
      </w:r>
      <w:r w:rsidR="00685BDC" w:rsidRPr="00B25B30">
        <w:rPr>
          <w:rFonts w:asciiTheme="minorEastAsia" w:eastAsiaTheme="minorEastAsia" w:hAnsiTheme="minorEastAsia" w:cs="標楷體"/>
        </w:rPr>
        <w:t>我國社會保險制度仍未設有生育保險及長期照顧保險，為因應少子化和老化社會問題，建議研議生育保險和長期照顧保險設立的可行性</w:t>
      </w:r>
      <w:r w:rsidRPr="00B25B30">
        <w:rPr>
          <w:rFonts w:asciiTheme="minorEastAsia" w:eastAsiaTheme="minorEastAsia" w:hAnsiTheme="minorEastAsia" w:cs="標楷體" w:hint="eastAsia"/>
        </w:rPr>
        <w:t>。</w:t>
      </w:r>
      <w:r w:rsidRPr="00B25B30">
        <w:rPr>
          <w:rFonts w:asciiTheme="minorEastAsia" w:eastAsiaTheme="minorEastAsia" w:hAnsiTheme="minorEastAsia"/>
          <w:color w:val="auto"/>
        </w:rPr>
        <w:t>另外</w:t>
      </w:r>
      <w:r w:rsidRPr="00B25B30">
        <w:rPr>
          <w:rFonts w:asciiTheme="minorEastAsia" w:eastAsiaTheme="minorEastAsia" w:hAnsiTheme="minorEastAsia" w:hint="eastAsia"/>
          <w:color w:val="auto"/>
        </w:rPr>
        <w:t>，</w:t>
      </w:r>
      <w:r>
        <w:rPr>
          <w:rFonts w:asciiTheme="minorEastAsia" w:eastAsiaTheme="minorEastAsia" w:hAnsiTheme="minorEastAsia" w:hint="eastAsia"/>
          <w:color w:val="auto"/>
        </w:rPr>
        <w:t>對於</w:t>
      </w:r>
      <w:r w:rsidRPr="00B25B30">
        <w:rPr>
          <w:rFonts w:asciiTheme="minorEastAsia" w:eastAsiaTheme="minorEastAsia" w:hAnsiTheme="minorEastAsia"/>
          <w:color w:val="auto"/>
        </w:rPr>
        <w:t>全民健康保險制度</w:t>
      </w:r>
      <w:r>
        <w:rPr>
          <w:rFonts w:asciiTheme="minorEastAsia" w:eastAsiaTheme="minorEastAsia" w:hAnsiTheme="minorEastAsia" w:hint="eastAsia"/>
          <w:color w:val="auto"/>
        </w:rPr>
        <w:t>，</w:t>
      </w:r>
      <w:r w:rsidRPr="00B25B30">
        <w:rPr>
          <w:rFonts w:asciiTheme="minorEastAsia" w:eastAsiaTheme="minorEastAsia" w:hAnsiTheme="minorEastAsia"/>
          <w:color w:val="auto"/>
        </w:rPr>
        <w:t>亦可研議納入風險賠償或風險保費差異的概念。</w:t>
      </w:r>
      <w:r w:rsidRPr="00B25B30">
        <w:rPr>
          <w:rFonts w:asciiTheme="minorEastAsia" w:eastAsiaTheme="minorEastAsia" w:hAnsiTheme="minorEastAsia" w:hint="eastAsia"/>
          <w:color w:val="auto"/>
        </w:rPr>
        <w:t>觀之</w:t>
      </w:r>
      <w:r w:rsidRPr="00B25B30">
        <w:rPr>
          <w:rFonts w:asciiTheme="minorEastAsia" w:eastAsiaTheme="minorEastAsia" w:hAnsiTheme="minorEastAsia"/>
          <w:color w:val="auto"/>
        </w:rPr>
        <w:t>我國的社會改革仍以政治力為主，為促進社會安定，建議研議提升公民素養的策略，並於未來進行社會改革時，可以多運用社會力，強化社會溝通與民眾參與社會改革。</w:t>
      </w:r>
    </w:p>
    <w:p w:rsidR="009848ED" w:rsidRPr="009848ED" w:rsidRDefault="009848ED" w:rsidP="00DA4EAC">
      <w:pPr>
        <w:pStyle w:val="a6"/>
        <w:numPr>
          <w:ilvl w:val="0"/>
          <w:numId w:val="23"/>
        </w:numPr>
        <w:spacing w:line="360" w:lineRule="auto"/>
        <w:ind w:leftChars="0" w:firstLineChars="0"/>
        <w:rPr>
          <w:rFonts w:asciiTheme="minorEastAsia" w:eastAsiaTheme="minorEastAsia" w:hAnsiTheme="minorEastAsia" w:cs="標楷體"/>
          <w:b/>
        </w:rPr>
      </w:pPr>
      <w:r w:rsidRPr="009848ED">
        <w:rPr>
          <w:rFonts w:asciiTheme="minorEastAsia" w:eastAsiaTheme="minorEastAsia" w:hAnsiTheme="minorEastAsia" w:cs="標楷體"/>
          <w:b/>
        </w:rPr>
        <w:t>電子投票</w:t>
      </w:r>
      <w:r w:rsidR="00D0112E">
        <w:rPr>
          <w:rFonts w:asciiTheme="minorEastAsia" w:eastAsiaTheme="minorEastAsia" w:hAnsiTheme="minorEastAsia" w:cs="標楷體" w:hint="eastAsia"/>
          <w:b/>
        </w:rPr>
        <w:t>妥為</w:t>
      </w:r>
      <w:r w:rsidRPr="009848ED">
        <w:rPr>
          <w:rFonts w:asciiTheme="minorEastAsia" w:eastAsiaTheme="minorEastAsia" w:hAnsiTheme="minorEastAsia" w:cs="標楷體"/>
          <w:b/>
        </w:rPr>
        <w:t>規劃</w:t>
      </w:r>
      <w:r>
        <w:rPr>
          <w:rFonts w:asciiTheme="minorEastAsia" w:eastAsiaTheme="minorEastAsia" w:hAnsiTheme="minorEastAsia" w:cs="標楷體" w:hint="eastAsia"/>
          <w:b/>
        </w:rPr>
        <w:t>邁向e化民主時代</w:t>
      </w:r>
    </w:p>
    <w:p w:rsidR="009848ED" w:rsidRPr="00D723BA" w:rsidRDefault="009848ED" w:rsidP="00C4431C">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36" w:firstLine="566"/>
        <w:jc w:val="both"/>
        <w:rPr>
          <w:rFonts w:asciiTheme="minorEastAsia" w:eastAsiaTheme="minorEastAsia" w:hAnsiTheme="minorEastAsia" w:cs="標楷體"/>
        </w:rPr>
      </w:pPr>
      <w:r w:rsidRPr="00D723BA">
        <w:rPr>
          <w:rFonts w:asciiTheme="minorEastAsia" w:eastAsiaTheme="minorEastAsia" w:hAnsiTheme="minorEastAsia" w:cs="標楷體"/>
        </w:rPr>
        <w:t>電子投票在我國容有可觀發展空間，如僅作為紙本投票的替代，也</w:t>
      </w:r>
      <w:r w:rsidR="003779DF">
        <w:rPr>
          <w:rFonts w:asciiTheme="minorEastAsia" w:eastAsiaTheme="minorEastAsia" w:hAnsiTheme="minorEastAsia" w:cs="標楷體" w:hint="eastAsia"/>
        </w:rPr>
        <w:t>能減</w:t>
      </w:r>
      <w:r w:rsidRPr="00D723BA">
        <w:rPr>
          <w:rFonts w:asciiTheme="minorEastAsia" w:eastAsiaTheme="minorEastAsia" w:hAnsiTheme="minorEastAsia" w:cs="標楷體"/>
        </w:rPr>
        <w:t>少砍樹並</w:t>
      </w:r>
      <w:r w:rsidR="003779DF">
        <w:rPr>
          <w:rFonts w:asciiTheme="minorEastAsia" w:eastAsiaTheme="minorEastAsia" w:hAnsiTheme="minorEastAsia" w:cs="標楷體" w:hint="eastAsia"/>
        </w:rPr>
        <w:t>有助</w:t>
      </w:r>
      <w:r w:rsidRPr="00D723BA">
        <w:rPr>
          <w:rFonts w:asciiTheme="minorEastAsia" w:eastAsiaTheme="minorEastAsia" w:hAnsiTheme="minorEastAsia" w:cs="標楷體"/>
        </w:rPr>
        <w:t>減碳，且可快速</w:t>
      </w:r>
      <w:r w:rsidR="003779DF">
        <w:rPr>
          <w:rFonts w:asciiTheme="minorEastAsia" w:eastAsiaTheme="minorEastAsia" w:hAnsiTheme="minorEastAsia" w:cs="標楷體" w:hint="eastAsia"/>
        </w:rPr>
        <w:t>有效</w:t>
      </w:r>
      <w:r w:rsidRPr="00D723BA">
        <w:rPr>
          <w:rFonts w:asciiTheme="minorEastAsia" w:eastAsiaTheme="minorEastAsia" w:hAnsiTheme="minorEastAsia" w:cs="標楷體"/>
        </w:rPr>
        <w:t>計算投票結果。因應我國的電腦使用率及行動數據發展趨勢，如採行電子投票流程，</w:t>
      </w:r>
      <w:r w:rsidR="00D0112E">
        <w:rPr>
          <w:rFonts w:asciiTheme="minorEastAsia" w:eastAsiaTheme="minorEastAsia" w:hAnsiTheme="minorEastAsia" w:cs="標楷體" w:hint="eastAsia"/>
        </w:rPr>
        <w:t>藉由</w:t>
      </w:r>
      <w:r w:rsidRPr="00D723BA">
        <w:rPr>
          <w:rFonts w:asciiTheme="minorEastAsia" w:eastAsiaTheme="minorEastAsia" w:hAnsiTheme="minorEastAsia" w:cs="標楷體"/>
        </w:rPr>
        <w:t>「電子投票」與傳統「紙本投票」併行雙軌制，在技術上可行性相當高。雖然</w:t>
      </w:r>
      <w:r w:rsidR="003779DF">
        <w:rPr>
          <w:rFonts w:asciiTheme="minorEastAsia" w:eastAsiaTheme="minorEastAsia" w:hAnsiTheme="minorEastAsia" w:cs="標楷體" w:hint="eastAsia"/>
        </w:rPr>
        <w:t>國內</w:t>
      </w:r>
      <w:r w:rsidRPr="00D723BA">
        <w:rPr>
          <w:rFonts w:asciiTheme="minorEastAsia" w:eastAsiaTheme="minorEastAsia" w:hAnsiTheme="minorEastAsia" w:cs="標楷體"/>
        </w:rPr>
        <w:t>與瑞士政治制度並不同，其採取的漸進式做法或可借鏡</w:t>
      </w:r>
      <w:r w:rsidR="00D0112E">
        <w:rPr>
          <w:rFonts w:asciiTheme="minorEastAsia" w:eastAsiaTheme="minorEastAsia" w:hAnsiTheme="minorEastAsia" w:cs="標楷體" w:hint="eastAsia"/>
        </w:rPr>
        <w:t>效法</w:t>
      </w:r>
      <w:r w:rsidRPr="00D723BA">
        <w:rPr>
          <w:rFonts w:asciiTheme="minorEastAsia" w:eastAsiaTheme="minorEastAsia" w:hAnsiTheme="minorEastAsia" w:cs="標楷體"/>
        </w:rPr>
        <w:t>，</w:t>
      </w:r>
      <w:r w:rsidR="003779DF">
        <w:rPr>
          <w:rFonts w:asciiTheme="minorEastAsia" w:eastAsiaTheme="minorEastAsia" w:hAnsiTheme="minorEastAsia" w:cs="標楷體" w:hint="eastAsia"/>
        </w:rPr>
        <w:t>但</w:t>
      </w:r>
      <w:r w:rsidRPr="00D723BA">
        <w:rPr>
          <w:rFonts w:asciiTheme="minorEastAsia" w:eastAsiaTheme="minorEastAsia" w:hAnsiTheme="minorEastAsia" w:cs="標楷體"/>
        </w:rPr>
        <w:t>衡量國情，</w:t>
      </w:r>
      <w:r w:rsidR="00D0112E">
        <w:rPr>
          <w:rFonts w:asciiTheme="minorEastAsia" w:eastAsiaTheme="minorEastAsia" w:hAnsiTheme="minorEastAsia" w:cs="標楷體" w:hint="eastAsia"/>
        </w:rPr>
        <w:t>仍應著重</w:t>
      </w:r>
      <w:r w:rsidRPr="00D723BA">
        <w:rPr>
          <w:rFonts w:asciiTheme="minorEastAsia" w:eastAsiaTheme="minorEastAsia" w:hAnsiTheme="minorEastAsia" w:cs="標楷體"/>
        </w:rPr>
        <w:t>協助人民客觀理性判斷政策方向，</w:t>
      </w:r>
      <w:r w:rsidR="00D0112E">
        <w:rPr>
          <w:rFonts w:asciiTheme="minorEastAsia" w:eastAsiaTheme="minorEastAsia" w:hAnsiTheme="minorEastAsia" w:cs="標楷體" w:hint="eastAsia"/>
        </w:rPr>
        <w:t>建議</w:t>
      </w:r>
      <w:r w:rsidRPr="00D723BA">
        <w:rPr>
          <w:rFonts w:asciiTheme="minorEastAsia" w:eastAsiaTheme="minorEastAsia" w:hAnsiTheme="minorEastAsia" w:cs="標楷體"/>
        </w:rPr>
        <w:t>透過數據智慧輔助決策，引導民眾妥善運用公民手段，</w:t>
      </w:r>
      <w:r w:rsidR="0073298C">
        <w:rPr>
          <w:rFonts w:asciiTheme="minorEastAsia" w:eastAsiaTheme="minorEastAsia" w:hAnsiTheme="minorEastAsia" w:cs="標楷體" w:hint="eastAsia"/>
        </w:rPr>
        <w:t>俟</w:t>
      </w:r>
      <w:r w:rsidRPr="00D723BA">
        <w:rPr>
          <w:rFonts w:asciiTheme="minorEastAsia" w:eastAsiaTheme="minorEastAsia" w:hAnsiTheme="minorEastAsia" w:cs="標楷體"/>
        </w:rPr>
        <w:t>資訊輔助的成熟度與民眾的信任度，</w:t>
      </w:r>
      <w:r w:rsidR="00D0112E">
        <w:rPr>
          <w:rFonts w:asciiTheme="minorEastAsia" w:eastAsiaTheme="minorEastAsia" w:hAnsiTheme="minorEastAsia" w:cs="標楷體" w:hint="eastAsia"/>
        </w:rPr>
        <w:t>具有</w:t>
      </w:r>
      <w:r w:rsidRPr="00D723BA">
        <w:rPr>
          <w:rFonts w:asciiTheme="minorEastAsia" w:eastAsiaTheme="minorEastAsia" w:hAnsiTheme="minorEastAsia" w:cs="標楷體"/>
        </w:rPr>
        <w:t>長期</w:t>
      </w:r>
      <w:r w:rsidR="00D0112E">
        <w:rPr>
          <w:rFonts w:asciiTheme="minorEastAsia" w:eastAsiaTheme="minorEastAsia" w:hAnsiTheme="minorEastAsia" w:cs="標楷體" w:hint="eastAsia"/>
        </w:rPr>
        <w:t>高度</w:t>
      </w:r>
      <w:r w:rsidRPr="00D723BA">
        <w:rPr>
          <w:rFonts w:asciiTheme="minorEastAsia" w:eastAsiaTheme="minorEastAsia" w:hAnsiTheme="minorEastAsia" w:cs="標楷體"/>
        </w:rPr>
        <w:t>共識</w:t>
      </w:r>
      <w:r w:rsidR="00D0112E">
        <w:rPr>
          <w:rFonts w:asciiTheme="minorEastAsia" w:eastAsiaTheme="minorEastAsia" w:hAnsiTheme="minorEastAsia" w:cs="標楷體" w:hint="eastAsia"/>
        </w:rPr>
        <w:t>時，</w:t>
      </w:r>
      <w:r w:rsidRPr="00D723BA">
        <w:rPr>
          <w:rFonts w:asciiTheme="minorEastAsia" w:eastAsiaTheme="minorEastAsia" w:hAnsiTheme="minorEastAsia" w:cs="標楷體"/>
        </w:rPr>
        <w:t>再推動線上電子投票</w:t>
      </w:r>
      <w:r w:rsidR="00D0112E">
        <w:rPr>
          <w:rFonts w:asciiTheme="minorEastAsia" w:eastAsiaTheme="minorEastAsia" w:hAnsiTheme="minorEastAsia" w:cs="標楷體" w:hint="eastAsia"/>
        </w:rPr>
        <w:t>，邁向e化民主時代</w:t>
      </w:r>
      <w:r w:rsidRPr="00D723BA">
        <w:rPr>
          <w:rFonts w:asciiTheme="minorEastAsia" w:eastAsiaTheme="minorEastAsia" w:hAnsiTheme="minorEastAsia" w:cs="標楷體"/>
        </w:rPr>
        <w:t>。</w:t>
      </w:r>
    </w:p>
    <w:p w:rsidR="009848ED" w:rsidRPr="00E83838" w:rsidRDefault="009848ED" w:rsidP="00DA4EAC">
      <w:pPr>
        <w:pStyle w:val="a6"/>
        <w:numPr>
          <w:ilvl w:val="0"/>
          <w:numId w:val="23"/>
        </w:numPr>
        <w:spacing w:line="360" w:lineRule="auto"/>
        <w:ind w:leftChars="0" w:firstLineChars="0"/>
        <w:rPr>
          <w:rFonts w:asciiTheme="minorEastAsia" w:eastAsiaTheme="minorEastAsia" w:hAnsiTheme="minorEastAsia" w:cs="標楷體"/>
          <w:b/>
        </w:rPr>
      </w:pPr>
      <w:r w:rsidRPr="00E83838">
        <w:rPr>
          <w:rFonts w:asciiTheme="minorEastAsia" w:eastAsiaTheme="minorEastAsia" w:hAnsiTheme="minorEastAsia" w:cs="標楷體"/>
          <w:b/>
        </w:rPr>
        <w:t>積極爭取主辦各項國際級</w:t>
      </w:r>
      <w:r w:rsidR="00E83838">
        <w:rPr>
          <w:rFonts w:asciiTheme="minorEastAsia" w:eastAsiaTheme="minorEastAsia" w:hAnsiTheme="minorEastAsia" w:cs="標楷體" w:hint="eastAsia"/>
          <w:b/>
        </w:rPr>
        <w:t>之</w:t>
      </w:r>
      <w:r w:rsidRPr="00E83838">
        <w:rPr>
          <w:rFonts w:asciiTheme="minorEastAsia" w:eastAsiaTheme="minorEastAsia" w:hAnsiTheme="minorEastAsia" w:cs="標楷體"/>
          <w:b/>
        </w:rPr>
        <w:t>運動賽事</w:t>
      </w:r>
    </w:p>
    <w:p w:rsidR="009848ED" w:rsidRPr="00D723BA" w:rsidRDefault="0017629A" w:rsidP="0017629A">
      <w:pPr>
        <w:widowControl/>
        <w:spacing w:line="360" w:lineRule="auto"/>
        <w:ind w:firstLineChars="236" w:firstLine="566"/>
        <w:jc w:val="both"/>
        <w:rPr>
          <w:rFonts w:asciiTheme="minorEastAsia" w:eastAsiaTheme="minorEastAsia" w:hAnsiTheme="minorEastAsia"/>
        </w:rPr>
      </w:pPr>
      <w:r w:rsidRPr="0017629A">
        <w:rPr>
          <w:rFonts w:hint="eastAsia"/>
          <w:color w:val="auto"/>
          <w:szCs w:val="28"/>
        </w:rPr>
        <w:t>如能</w:t>
      </w:r>
      <w:r w:rsidRPr="0017629A">
        <w:rPr>
          <w:color w:val="auto"/>
          <w:szCs w:val="28"/>
        </w:rPr>
        <w:t>透過與國際運動組織的協同合作</w:t>
      </w:r>
      <w:r w:rsidRPr="0017629A">
        <w:rPr>
          <w:rFonts w:hint="eastAsia"/>
          <w:color w:val="auto"/>
          <w:szCs w:val="28"/>
        </w:rPr>
        <w:t>，爭取國際大型賽事</w:t>
      </w:r>
      <w:r w:rsidRPr="0017629A">
        <w:rPr>
          <w:color w:val="auto"/>
          <w:szCs w:val="28"/>
        </w:rPr>
        <w:t>的主辦</w:t>
      </w:r>
      <w:r w:rsidRPr="0017629A">
        <w:rPr>
          <w:rFonts w:hint="eastAsia"/>
          <w:color w:val="auto"/>
          <w:szCs w:val="28"/>
        </w:rPr>
        <w:t>權力，即</w:t>
      </w:r>
      <w:r w:rsidRPr="0017629A">
        <w:rPr>
          <w:color w:val="auto"/>
          <w:szCs w:val="28"/>
        </w:rPr>
        <w:t>可</w:t>
      </w:r>
      <w:r w:rsidRPr="0017629A">
        <w:rPr>
          <w:rFonts w:hint="eastAsia"/>
          <w:color w:val="auto"/>
          <w:szCs w:val="28"/>
        </w:rPr>
        <w:t>藉</w:t>
      </w:r>
      <w:r w:rsidR="00EC581D">
        <w:rPr>
          <w:rFonts w:hint="eastAsia"/>
          <w:color w:val="auto"/>
          <w:szCs w:val="28"/>
        </w:rPr>
        <w:t>以</w:t>
      </w:r>
      <w:r w:rsidRPr="0017629A">
        <w:rPr>
          <w:rFonts w:hint="eastAsia"/>
          <w:color w:val="auto"/>
          <w:szCs w:val="28"/>
        </w:rPr>
        <w:t>提升</w:t>
      </w:r>
      <w:r>
        <w:rPr>
          <w:rFonts w:hint="eastAsia"/>
          <w:color w:val="auto"/>
          <w:szCs w:val="28"/>
        </w:rPr>
        <w:t>我國</w:t>
      </w:r>
      <w:r w:rsidRPr="0017629A">
        <w:rPr>
          <w:rFonts w:hint="eastAsia"/>
          <w:color w:val="auto"/>
          <w:szCs w:val="28"/>
        </w:rPr>
        <w:t>在國際上的體育競賽</w:t>
      </w:r>
      <w:r>
        <w:rPr>
          <w:rFonts w:hint="eastAsia"/>
          <w:color w:val="auto"/>
          <w:szCs w:val="28"/>
        </w:rPr>
        <w:t>水準</w:t>
      </w:r>
      <w:r w:rsidRPr="0017629A">
        <w:rPr>
          <w:rFonts w:hint="eastAsia"/>
          <w:color w:val="auto"/>
          <w:szCs w:val="28"/>
        </w:rPr>
        <w:t>與賽事主辦能力</w:t>
      </w:r>
      <w:r w:rsidRPr="0017629A">
        <w:rPr>
          <w:color w:val="auto"/>
          <w:szCs w:val="28"/>
        </w:rPr>
        <w:t>，</w:t>
      </w:r>
      <w:r w:rsidRPr="0017629A">
        <w:rPr>
          <w:rFonts w:hint="eastAsia"/>
          <w:color w:val="auto"/>
          <w:szCs w:val="28"/>
        </w:rPr>
        <w:t>並</w:t>
      </w:r>
      <w:r>
        <w:rPr>
          <w:rFonts w:hint="eastAsia"/>
          <w:color w:val="auto"/>
          <w:szCs w:val="28"/>
        </w:rPr>
        <w:t>增加</w:t>
      </w:r>
      <w:r w:rsidRPr="0017629A">
        <w:rPr>
          <w:rFonts w:hint="eastAsia"/>
          <w:color w:val="auto"/>
          <w:szCs w:val="28"/>
        </w:rPr>
        <w:t>國際能見度乃至國家競爭力</w:t>
      </w:r>
      <w:r>
        <w:rPr>
          <w:rFonts w:hint="eastAsia"/>
          <w:color w:val="auto"/>
          <w:szCs w:val="28"/>
        </w:rPr>
        <w:t>。</w:t>
      </w:r>
      <w:r w:rsidR="009848ED" w:rsidRPr="00D723BA">
        <w:rPr>
          <w:rFonts w:asciiTheme="minorEastAsia" w:eastAsiaTheme="minorEastAsia" w:hAnsiTheme="minorEastAsia"/>
        </w:rPr>
        <w:t>建議政府在持續積極爭取國際奧林匹克委員會的認同以舉辦相關賽事活動時，應善用推動運動賽事相關民間組織的人脈與力量。相信藉此與民間非政府組織的協同合作，</w:t>
      </w:r>
      <w:r w:rsidR="00C95C5B">
        <w:rPr>
          <w:rFonts w:asciiTheme="minorEastAsia" w:eastAsiaTheme="minorEastAsia" w:hAnsiTheme="minorEastAsia" w:hint="eastAsia"/>
        </w:rPr>
        <w:t>當</w:t>
      </w:r>
      <w:r w:rsidR="009848ED" w:rsidRPr="00D723BA">
        <w:rPr>
          <w:rFonts w:asciiTheme="minorEastAsia" w:eastAsiaTheme="minorEastAsia" w:hAnsiTheme="minorEastAsia"/>
        </w:rPr>
        <w:t>可建立與國際間商業、市場行銷</w:t>
      </w:r>
      <w:r w:rsidR="009848ED" w:rsidRPr="00D723BA">
        <w:rPr>
          <w:rFonts w:asciiTheme="minorEastAsia" w:eastAsiaTheme="minorEastAsia" w:hAnsiTheme="minorEastAsia" w:cs="新細明體"/>
        </w:rPr>
        <w:t>、</w:t>
      </w:r>
      <w:r w:rsidR="009848ED" w:rsidRPr="00D723BA">
        <w:rPr>
          <w:rFonts w:asciiTheme="minorEastAsia" w:eastAsiaTheme="minorEastAsia" w:hAnsiTheme="minorEastAsia"/>
        </w:rPr>
        <w:t>法律</w:t>
      </w:r>
      <w:r w:rsidR="009848ED" w:rsidRPr="00D723BA">
        <w:rPr>
          <w:rFonts w:asciiTheme="minorEastAsia" w:eastAsiaTheme="minorEastAsia" w:hAnsiTheme="minorEastAsia" w:cs="新細明體"/>
        </w:rPr>
        <w:t>、</w:t>
      </w:r>
      <w:r w:rsidR="009848ED" w:rsidRPr="00D723BA">
        <w:rPr>
          <w:rFonts w:asciiTheme="minorEastAsia" w:eastAsiaTheme="minorEastAsia" w:hAnsiTheme="minorEastAsia"/>
        </w:rPr>
        <w:t>活動服務</w:t>
      </w:r>
      <w:r w:rsidR="009848ED" w:rsidRPr="00D723BA">
        <w:rPr>
          <w:rFonts w:asciiTheme="minorEastAsia" w:eastAsiaTheme="minorEastAsia" w:hAnsiTheme="minorEastAsia" w:cs="新細明體"/>
        </w:rPr>
        <w:t>、</w:t>
      </w:r>
      <w:r w:rsidR="009848ED" w:rsidRPr="00D723BA">
        <w:rPr>
          <w:rFonts w:asciiTheme="minorEastAsia" w:eastAsiaTheme="minorEastAsia" w:hAnsiTheme="minorEastAsia"/>
        </w:rPr>
        <w:t>技術</w:t>
      </w:r>
      <w:r w:rsidR="009848ED" w:rsidRPr="00D723BA">
        <w:rPr>
          <w:rFonts w:asciiTheme="minorEastAsia" w:eastAsiaTheme="minorEastAsia" w:hAnsiTheme="minorEastAsia" w:cs="新細明體"/>
        </w:rPr>
        <w:t>、</w:t>
      </w:r>
      <w:r w:rsidR="009848ED" w:rsidRPr="00D723BA">
        <w:rPr>
          <w:rFonts w:asciiTheme="minorEastAsia" w:eastAsiaTheme="minorEastAsia" w:hAnsiTheme="minorEastAsia"/>
        </w:rPr>
        <w:t>電腦資訊及健康科學等商業或非政府組織的互動合作</w:t>
      </w:r>
      <w:r w:rsidR="00C95C5B">
        <w:rPr>
          <w:rFonts w:asciiTheme="minorEastAsia" w:eastAsiaTheme="minorEastAsia" w:hAnsiTheme="minorEastAsia" w:hint="eastAsia"/>
        </w:rPr>
        <w:t>與</w:t>
      </w:r>
      <w:r w:rsidR="009848ED" w:rsidRPr="00D723BA">
        <w:rPr>
          <w:rFonts w:asciiTheme="minorEastAsia" w:eastAsiaTheme="minorEastAsia" w:hAnsiTheme="minorEastAsia"/>
        </w:rPr>
        <w:t>聯繫關係。</w:t>
      </w:r>
      <w:r w:rsidR="00C95C5B">
        <w:rPr>
          <w:rFonts w:asciiTheme="minorEastAsia" w:eastAsiaTheme="minorEastAsia" w:hAnsiTheme="minorEastAsia" w:hint="eastAsia"/>
        </w:rPr>
        <w:t>亦</w:t>
      </w:r>
      <w:r w:rsidR="00EC581D">
        <w:rPr>
          <w:rFonts w:asciiTheme="minorEastAsia" w:eastAsiaTheme="minorEastAsia" w:hAnsiTheme="minorEastAsia" w:hint="eastAsia"/>
        </w:rPr>
        <w:t>有</w:t>
      </w:r>
      <w:r w:rsidR="009848ED" w:rsidRPr="00D723BA">
        <w:rPr>
          <w:rFonts w:asciiTheme="minorEastAsia" w:eastAsiaTheme="minorEastAsia" w:hAnsiTheme="minorEastAsia"/>
        </w:rPr>
        <w:t>助</w:t>
      </w:r>
      <w:r w:rsidR="00EC581D">
        <w:rPr>
          <w:rFonts w:asciiTheme="minorEastAsia" w:eastAsiaTheme="minorEastAsia" w:hAnsiTheme="minorEastAsia" w:hint="eastAsia"/>
        </w:rPr>
        <w:t>於</w:t>
      </w:r>
      <w:r w:rsidR="009848ED" w:rsidRPr="00D723BA">
        <w:rPr>
          <w:rFonts w:asciiTheme="minorEastAsia" w:eastAsiaTheme="minorEastAsia" w:hAnsiTheme="minorEastAsia"/>
        </w:rPr>
        <w:t>國人更</w:t>
      </w:r>
      <w:r w:rsidR="00EC581D">
        <w:rPr>
          <w:rFonts w:asciiTheme="minorEastAsia" w:eastAsiaTheme="minorEastAsia" w:hAnsiTheme="minorEastAsia" w:hint="eastAsia"/>
        </w:rPr>
        <w:t>加</w:t>
      </w:r>
      <w:r w:rsidR="009848ED" w:rsidRPr="00D723BA">
        <w:rPr>
          <w:rFonts w:asciiTheme="minorEastAsia" w:eastAsiaTheme="minorEastAsia" w:hAnsiTheme="minorEastAsia"/>
        </w:rPr>
        <w:t>深入</w:t>
      </w:r>
      <w:r w:rsidR="00EC581D">
        <w:rPr>
          <w:rFonts w:asciiTheme="minorEastAsia" w:eastAsiaTheme="minorEastAsia" w:hAnsiTheme="minorEastAsia" w:hint="eastAsia"/>
        </w:rPr>
        <w:t>瞭解</w:t>
      </w:r>
      <w:r w:rsidR="009848ED" w:rsidRPr="00D723BA">
        <w:rPr>
          <w:rFonts w:asciiTheme="minorEastAsia" w:eastAsiaTheme="minorEastAsia" w:hAnsiTheme="minorEastAsia"/>
        </w:rPr>
        <w:t>國際運動組織之發展與挑戰之理念，更能由此開啟國內民眾對於國際運動乃至國際事務的意識與認知</w:t>
      </w:r>
      <w:r w:rsidR="00C95C5B">
        <w:rPr>
          <w:rFonts w:asciiTheme="minorEastAsia" w:eastAsiaTheme="minorEastAsia" w:hAnsiTheme="minorEastAsia" w:hint="eastAsia"/>
        </w:rPr>
        <w:t>，</w:t>
      </w:r>
      <w:r w:rsidR="009848ED" w:rsidRPr="00D723BA">
        <w:rPr>
          <w:rFonts w:asciiTheme="minorEastAsia" w:eastAsiaTheme="minorEastAsia" w:hAnsiTheme="minorEastAsia"/>
        </w:rPr>
        <w:t>最重要的是，透過這種國際組織的連結網絡，</w:t>
      </w:r>
      <w:r>
        <w:rPr>
          <w:rFonts w:asciiTheme="minorEastAsia" w:eastAsiaTheme="minorEastAsia" w:hAnsiTheme="minorEastAsia" w:hint="eastAsia"/>
        </w:rPr>
        <w:t>可</w:t>
      </w:r>
      <w:r w:rsidR="00C95C5B">
        <w:rPr>
          <w:rFonts w:asciiTheme="minorEastAsia" w:eastAsiaTheme="minorEastAsia" w:hAnsiTheme="minorEastAsia" w:hint="eastAsia"/>
        </w:rPr>
        <w:t>擴展</w:t>
      </w:r>
      <w:r w:rsidR="009848ED" w:rsidRPr="00D723BA">
        <w:rPr>
          <w:rFonts w:asciiTheme="minorEastAsia" w:eastAsiaTheme="minorEastAsia" w:hAnsiTheme="minorEastAsia"/>
        </w:rPr>
        <w:t>臺灣社會參與全球事務的管道與空間</w:t>
      </w:r>
      <w:r w:rsidR="00C95C5B">
        <w:rPr>
          <w:rFonts w:asciiTheme="minorEastAsia" w:eastAsiaTheme="minorEastAsia" w:hAnsiTheme="minorEastAsia" w:hint="eastAsia"/>
        </w:rPr>
        <w:t>，有助於全球治理之推展</w:t>
      </w:r>
      <w:r w:rsidR="009848ED" w:rsidRPr="00D723BA">
        <w:rPr>
          <w:rFonts w:asciiTheme="minorEastAsia" w:eastAsiaTheme="minorEastAsia" w:hAnsiTheme="minorEastAsia"/>
        </w:rPr>
        <w:t>。</w:t>
      </w:r>
    </w:p>
    <w:p w:rsidR="00DA22EB" w:rsidRPr="009848ED" w:rsidRDefault="00DA22EB" w:rsidP="00664030">
      <w:pPr>
        <w:spacing w:line="360" w:lineRule="auto"/>
        <w:ind w:right="-58"/>
        <w:rPr>
          <w:rFonts w:asciiTheme="minorEastAsia" w:eastAsiaTheme="minorEastAsia" w:hAnsiTheme="minorEastAsia" w:cs="標楷體"/>
        </w:rPr>
      </w:pPr>
    </w:p>
    <w:p w:rsidR="005C28CC" w:rsidRPr="005C28CC" w:rsidRDefault="005C28CC" w:rsidP="005C28CC">
      <w:pPr>
        <w:spacing w:line="360" w:lineRule="auto"/>
        <w:ind w:right="-58"/>
        <w:rPr>
          <w:rFonts w:asciiTheme="minorEastAsia" w:eastAsiaTheme="minorEastAsia" w:hAnsiTheme="minorEastAsia" w:cs="標楷體"/>
          <w:b/>
        </w:rPr>
      </w:pPr>
    </w:p>
    <w:p w:rsidR="00785314" w:rsidRPr="00D723BA" w:rsidRDefault="00785314" w:rsidP="00D723BA">
      <w:pPr>
        <w:spacing w:line="360" w:lineRule="auto"/>
        <w:ind w:right="-58" w:firstLine="238"/>
        <w:jc w:val="both"/>
        <w:rPr>
          <w:rFonts w:asciiTheme="minorEastAsia" w:eastAsiaTheme="minorEastAsia" w:hAnsiTheme="minorEastAsia" w:cs="標楷體"/>
        </w:rPr>
      </w:pPr>
    </w:p>
    <w:p w:rsidR="00785314" w:rsidRPr="00D723BA" w:rsidRDefault="00785314" w:rsidP="00D723BA">
      <w:pPr>
        <w:spacing w:line="360" w:lineRule="auto"/>
        <w:ind w:right="-58"/>
        <w:jc w:val="both"/>
        <w:rPr>
          <w:rFonts w:asciiTheme="minorEastAsia" w:eastAsiaTheme="minorEastAsia" w:hAnsiTheme="minorEastAsia" w:cs="標楷體"/>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170B54" w:rsidRDefault="00170B54" w:rsidP="00D723BA">
      <w:pPr>
        <w:widowControl/>
        <w:spacing w:line="360" w:lineRule="auto"/>
        <w:jc w:val="both"/>
        <w:rPr>
          <w:rFonts w:asciiTheme="minorEastAsia" w:eastAsiaTheme="minorEastAsia" w:hAnsiTheme="minorEastAsia" w:cs="標楷體"/>
          <w:b/>
        </w:rPr>
      </w:pPr>
    </w:p>
    <w:p w:rsidR="003A1CB2" w:rsidRDefault="003A1CB2" w:rsidP="00D723BA">
      <w:pPr>
        <w:widowControl/>
        <w:spacing w:line="360" w:lineRule="auto"/>
        <w:jc w:val="both"/>
        <w:rPr>
          <w:rFonts w:asciiTheme="minorEastAsia" w:eastAsiaTheme="minorEastAsia" w:hAnsiTheme="minorEastAsia" w:cs="標楷體"/>
          <w:b/>
        </w:rPr>
      </w:pPr>
    </w:p>
    <w:p w:rsidR="00785314" w:rsidRDefault="003A1CB2" w:rsidP="00D723BA">
      <w:pPr>
        <w:widowControl/>
        <w:spacing w:line="360" w:lineRule="auto"/>
        <w:jc w:val="both"/>
        <w:rPr>
          <w:rFonts w:asciiTheme="minorEastAsia" w:eastAsiaTheme="minorEastAsia" w:hAnsiTheme="minorEastAsia" w:cs="標楷體"/>
          <w:b/>
          <w:sz w:val="36"/>
          <w:szCs w:val="36"/>
        </w:rPr>
      </w:pPr>
      <w:r w:rsidRPr="003A1CB2">
        <w:rPr>
          <w:rFonts w:asciiTheme="minorEastAsia" w:eastAsiaTheme="minorEastAsia" w:hAnsiTheme="minorEastAsia" w:cs="標楷體" w:hint="eastAsia"/>
          <w:b/>
          <w:sz w:val="36"/>
          <w:szCs w:val="36"/>
        </w:rPr>
        <w:t xml:space="preserve">第五章    </w:t>
      </w:r>
      <w:r w:rsidR="00630AFB" w:rsidRPr="003A1CB2">
        <w:rPr>
          <w:rFonts w:asciiTheme="minorEastAsia" w:eastAsiaTheme="minorEastAsia" w:hAnsiTheme="minorEastAsia" w:cs="標楷體"/>
          <w:b/>
          <w:sz w:val="36"/>
          <w:szCs w:val="36"/>
        </w:rPr>
        <w:t>結語</w:t>
      </w:r>
    </w:p>
    <w:p w:rsidR="00803B38" w:rsidRPr="00803B38" w:rsidRDefault="00803B38" w:rsidP="00D723BA">
      <w:pPr>
        <w:widowControl/>
        <w:spacing w:line="360" w:lineRule="auto"/>
        <w:jc w:val="both"/>
        <w:rPr>
          <w:rFonts w:asciiTheme="minorEastAsia" w:eastAsiaTheme="minorEastAsia" w:hAnsiTheme="minorEastAsia"/>
          <w:highlight w:val="yellow"/>
        </w:rPr>
      </w:pPr>
    </w:p>
    <w:p w:rsidR="00785314" w:rsidRPr="00D723BA" w:rsidRDefault="00630AFB" w:rsidP="00D95D93">
      <w:pPr>
        <w:spacing w:line="360" w:lineRule="auto"/>
        <w:ind w:right="-58" w:firstLine="567"/>
        <w:jc w:val="both"/>
        <w:rPr>
          <w:rFonts w:asciiTheme="minorEastAsia" w:eastAsiaTheme="minorEastAsia" w:hAnsiTheme="minorEastAsia" w:cs="標楷體"/>
        </w:rPr>
      </w:pPr>
      <w:r w:rsidRPr="00803B38">
        <w:rPr>
          <w:rFonts w:asciiTheme="minorEastAsia" w:eastAsiaTheme="minorEastAsia" w:hAnsiTheme="minorEastAsia" w:cs="標楷體"/>
        </w:rPr>
        <w:t>據我國駐瑞士代表</w:t>
      </w:r>
      <w:r w:rsidR="00D34254" w:rsidRPr="00803B38">
        <w:rPr>
          <w:rFonts w:asciiTheme="minorEastAsia" w:eastAsiaTheme="minorEastAsia" w:hAnsiTheme="minorEastAsia" w:cs="標楷體" w:hint="eastAsia"/>
        </w:rPr>
        <w:t>處（即</w:t>
      </w:r>
      <w:r w:rsidR="00D34254" w:rsidRPr="00803B38">
        <w:rPr>
          <w:rFonts w:ascii="Helvetica" w:hAnsi="Helvetica" w:cs="Arial"/>
          <w:color w:val="333333"/>
        </w:rPr>
        <w:t>駐瑞士台北文化經濟代表團</w:t>
      </w:r>
      <w:r w:rsidR="00D34254" w:rsidRPr="00803B38">
        <w:rPr>
          <w:rFonts w:asciiTheme="minorEastAsia" w:eastAsiaTheme="minorEastAsia" w:hAnsiTheme="minorEastAsia" w:cs="標楷體" w:hint="eastAsia"/>
        </w:rPr>
        <w:t>）</w:t>
      </w:r>
      <w:r w:rsidRPr="00803B38">
        <w:rPr>
          <w:rFonts w:asciiTheme="minorEastAsia" w:eastAsiaTheme="minorEastAsia" w:hAnsiTheme="minorEastAsia" w:cs="標楷體"/>
        </w:rPr>
        <w:t>的說明，瑞士為歐洲工時最長的國家，每週工時42.48小時，失業率約3％。瑞士鐵路網</w:t>
      </w:r>
      <w:r w:rsidR="00A722B7" w:rsidRPr="00803B38">
        <w:rPr>
          <w:rFonts w:asciiTheme="minorEastAsia" w:eastAsiaTheme="minorEastAsia" w:hAnsiTheme="minorEastAsia" w:cs="標楷體" w:hint="eastAsia"/>
        </w:rPr>
        <w:t>及交通相當完善且</w:t>
      </w:r>
      <w:r w:rsidRPr="00803B38">
        <w:rPr>
          <w:rFonts w:asciiTheme="minorEastAsia" w:eastAsiaTheme="minorEastAsia" w:hAnsiTheme="minorEastAsia" w:cs="標楷體"/>
        </w:rPr>
        <w:t>準時，</w:t>
      </w:r>
      <w:r w:rsidR="00A722B7" w:rsidRPr="00803B38">
        <w:rPr>
          <w:rFonts w:asciiTheme="minorEastAsia" w:eastAsiaTheme="minorEastAsia" w:hAnsiTheme="minorEastAsia" w:cs="標楷體" w:hint="eastAsia"/>
        </w:rPr>
        <w:t>更</w:t>
      </w:r>
      <w:r w:rsidRPr="00D723BA">
        <w:rPr>
          <w:rFonts w:asciiTheme="minorEastAsia" w:eastAsiaTheme="minorEastAsia" w:hAnsiTheme="minorEastAsia" w:cs="標楷體"/>
        </w:rPr>
        <w:t>歷時17年完成</w:t>
      </w:r>
      <w:r w:rsidR="00A722B7" w:rsidRPr="00A722B7">
        <w:rPr>
          <w:rFonts w:asciiTheme="minorEastAsia" w:eastAsiaTheme="minorEastAsia" w:hAnsiTheme="minorEastAsia" w:hint="eastAsia"/>
        </w:rPr>
        <w:t>貫穿阿爾卑斯山心臟地帶的「聖哥達基線隧道」（Gotthard Base Tunnel）</w:t>
      </w:r>
      <w:r w:rsidR="00A722B7">
        <w:rPr>
          <w:rFonts w:asciiTheme="minorEastAsia" w:eastAsiaTheme="minorEastAsia" w:hAnsiTheme="minorEastAsia" w:hint="eastAsia"/>
        </w:rPr>
        <w:t>，</w:t>
      </w:r>
      <w:r w:rsidR="00B663A1">
        <w:rPr>
          <w:rFonts w:asciiTheme="minorEastAsia" w:eastAsiaTheme="minorEastAsia" w:hAnsiTheme="minorEastAsia" w:hint="eastAsia"/>
        </w:rPr>
        <w:t>於2016年啟用</w:t>
      </w:r>
      <w:r w:rsidR="00A722B7" w:rsidRPr="00A722B7">
        <w:rPr>
          <w:rFonts w:asciiTheme="minorEastAsia" w:eastAsiaTheme="minorEastAsia" w:hAnsiTheme="minorEastAsia" w:hint="eastAsia"/>
        </w:rPr>
        <w:t>打</w:t>
      </w:r>
      <w:r w:rsidR="00A722B7">
        <w:rPr>
          <w:rFonts w:asciiTheme="minorEastAsia" w:eastAsiaTheme="minorEastAsia" w:hAnsiTheme="minorEastAsia" w:hint="eastAsia"/>
        </w:rPr>
        <w:t>通</w:t>
      </w:r>
      <w:r w:rsidR="00A722B7" w:rsidRPr="00A722B7">
        <w:rPr>
          <w:rFonts w:asciiTheme="minorEastAsia" w:eastAsiaTheme="minorEastAsia" w:hAnsiTheme="minorEastAsia" w:hint="eastAsia"/>
        </w:rPr>
        <w:t>歐洲南、北鐵路系統，勢將對歐洲貨運帶來革命性轉變。</w:t>
      </w:r>
    </w:p>
    <w:p w:rsidR="00B663A1" w:rsidRDefault="00B663A1" w:rsidP="00B663A1">
      <w:pPr>
        <w:spacing w:line="360" w:lineRule="auto"/>
        <w:ind w:right="-58" w:firstLine="567"/>
        <w:jc w:val="both"/>
        <w:rPr>
          <w:rFonts w:asciiTheme="minorEastAsia" w:eastAsiaTheme="minorEastAsia" w:hAnsiTheme="minorEastAsia" w:cs="標楷體"/>
        </w:rPr>
      </w:pPr>
      <w:r>
        <w:rPr>
          <w:rFonts w:asciiTheme="minorEastAsia" w:eastAsiaTheme="minorEastAsia" w:hAnsiTheme="minorEastAsia" w:cs="標楷體" w:hint="eastAsia"/>
        </w:rPr>
        <w:t>臺</w:t>
      </w:r>
      <w:r w:rsidRPr="00D723BA">
        <w:rPr>
          <w:rFonts w:asciiTheme="minorEastAsia" w:eastAsiaTheme="minorEastAsia" w:hAnsiTheme="minorEastAsia" w:cs="標楷體"/>
        </w:rPr>
        <w:t>瑞的經貿關係約為27億美元，瑞士</w:t>
      </w:r>
      <w:r>
        <w:rPr>
          <w:rFonts w:asciiTheme="minorEastAsia" w:eastAsiaTheme="minorEastAsia" w:hAnsiTheme="minorEastAsia" w:cs="標楷體" w:hint="eastAsia"/>
        </w:rPr>
        <w:t>是我國</w:t>
      </w:r>
      <w:r w:rsidRPr="00D723BA">
        <w:rPr>
          <w:rFonts w:asciiTheme="minorEastAsia" w:eastAsiaTheme="minorEastAsia" w:hAnsiTheme="minorEastAsia" w:cs="標楷體"/>
        </w:rPr>
        <w:t>第7大貿易國，每年進口金額約16億美元</w:t>
      </w:r>
      <w:r>
        <w:rPr>
          <w:rFonts w:asciiTheme="minorEastAsia" w:eastAsiaTheme="minorEastAsia" w:hAnsiTheme="minorEastAsia" w:cs="標楷體" w:hint="eastAsia"/>
        </w:rPr>
        <w:t>，其中以藥品為進口大宗，</w:t>
      </w:r>
      <w:r w:rsidRPr="00D723BA">
        <w:rPr>
          <w:rFonts w:asciiTheme="minorEastAsia" w:eastAsiaTheme="minorEastAsia" w:hAnsiTheme="minorEastAsia" w:cs="標楷體"/>
        </w:rPr>
        <w:t>出口瑞士</w:t>
      </w:r>
      <w:r>
        <w:rPr>
          <w:rFonts w:asciiTheme="minorEastAsia" w:eastAsiaTheme="minorEastAsia" w:hAnsiTheme="minorEastAsia" w:cs="標楷體" w:hint="eastAsia"/>
        </w:rPr>
        <w:t>則</w:t>
      </w:r>
      <w:r w:rsidRPr="00D723BA">
        <w:rPr>
          <w:rFonts w:asciiTheme="minorEastAsia" w:eastAsiaTheme="minorEastAsia" w:hAnsiTheme="minorEastAsia" w:cs="標楷體"/>
        </w:rPr>
        <w:t>每年金額約10億多美元。</w:t>
      </w:r>
      <w:r w:rsidR="00630AFB" w:rsidRPr="00D723BA">
        <w:rPr>
          <w:rFonts w:asciiTheme="minorEastAsia" w:eastAsiaTheme="minorEastAsia" w:hAnsiTheme="minorEastAsia" w:cs="標楷體"/>
        </w:rPr>
        <w:t>臺灣與瑞士同樣面臨多元文化</w:t>
      </w:r>
      <w:r w:rsidR="00D95D93">
        <w:rPr>
          <w:rFonts w:asciiTheme="minorEastAsia" w:eastAsiaTheme="minorEastAsia" w:hAnsiTheme="minorEastAsia" w:cs="標楷體" w:hint="eastAsia"/>
        </w:rPr>
        <w:t>、多種</w:t>
      </w:r>
      <w:r w:rsidR="00630AFB" w:rsidRPr="00D723BA">
        <w:rPr>
          <w:rFonts w:asciiTheme="minorEastAsia" w:eastAsiaTheme="minorEastAsia" w:hAnsiTheme="minorEastAsia" w:cs="標楷體"/>
        </w:rPr>
        <w:t>語言的融合問題</w:t>
      </w:r>
      <w:r w:rsidR="00D95D93">
        <w:rPr>
          <w:rFonts w:asciiTheme="minorEastAsia" w:eastAsiaTheme="minorEastAsia" w:hAnsiTheme="minorEastAsia" w:cs="標楷體" w:hint="eastAsia"/>
        </w:rPr>
        <w:t>，</w:t>
      </w:r>
      <w:r w:rsidR="003D5525">
        <w:rPr>
          <w:rFonts w:asciiTheme="minorEastAsia" w:eastAsiaTheme="minorEastAsia" w:hAnsiTheme="minorEastAsia" w:cs="標楷體" w:hint="eastAsia"/>
        </w:rPr>
        <w:t>亦須</w:t>
      </w:r>
      <w:r w:rsidR="00B80768">
        <w:rPr>
          <w:rFonts w:asciiTheme="minorEastAsia" w:eastAsiaTheme="minorEastAsia" w:hAnsiTheme="minorEastAsia" w:cs="標楷體" w:hint="eastAsia"/>
        </w:rPr>
        <w:t>妥</w:t>
      </w:r>
      <w:r w:rsidR="003D5525">
        <w:rPr>
          <w:rFonts w:asciiTheme="minorEastAsia" w:eastAsiaTheme="minorEastAsia" w:hAnsiTheme="minorEastAsia" w:cs="標楷體" w:hint="eastAsia"/>
        </w:rPr>
        <w:t>處</w:t>
      </w:r>
      <w:r w:rsidR="00630AFB" w:rsidRPr="00D723BA">
        <w:rPr>
          <w:rFonts w:asciiTheme="minorEastAsia" w:eastAsiaTheme="minorEastAsia" w:hAnsiTheme="minorEastAsia" w:cs="標楷體"/>
        </w:rPr>
        <w:t>少子化</w:t>
      </w:r>
      <w:r w:rsidR="00D95D93">
        <w:rPr>
          <w:rFonts w:asciiTheme="minorEastAsia" w:eastAsiaTheme="minorEastAsia" w:hAnsiTheme="minorEastAsia" w:cs="標楷體" w:hint="eastAsia"/>
        </w:rPr>
        <w:t>、</w:t>
      </w:r>
      <w:r w:rsidR="00630AFB" w:rsidRPr="00D723BA">
        <w:rPr>
          <w:rFonts w:asciiTheme="minorEastAsia" w:eastAsiaTheme="minorEastAsia" w:hAnsiTheme="minorEastAsia" w:cs="標楷體"/>
        </w:rPr>
        <w:t>高齡社會</w:t>
      </w:r>
      <w:r w:rsidR="00D95D93">
        <w:rPr>
          <w:rFonts w:asciiTheme="minorEastAsia" w:eastAsiaTheme="minorEastAsia" w:hAnsiTheme="minorEastAsia" w:cs="標楷體" w:hint="eastAsia"/>
        </w:rPr>
        <w:t>及</w:t>
      </w:r>
      <w:r w:rsidR="00630AFB" w:rsidRPr="00D723BA">
        <w:rPr>
          <w:rFonts w:asciiTheme="minorEastAsia" w:eastAsiaTheme="minorEastAsia" w:hAnsiTheme="minorEastAsia" w:cs="標楷體"/>
        </w:rPr>
        <w:t>移民</w:t>
      </w:r>
      <w:r w:rsidR="003D5525">
        <w:rPr>
          <w:rFonts w:asciiTheme="minorEastAsia" w:eastAsiaTheme="minorEastAsia" w:hAnsiTheme="minorEastAsia" w:cs="標楷體" w:hint="eastAsia"/>
        </w:rPr>
        <w:t>議題</w:t>
      </w:r>
      <w:r w:rsidR="00630AFB" w:rsidRPr="00D723BA">
        <w:rPr>
          <w:rFonts w:asciiTheme="minorEastAsia" w:eastAsiaTheme="minorEastAsia" w:hAnsiTheme="minorEastAsia" w:cs="標楷體"/>
        </w:rPr>
        <w:t>，但我國政治決策過程</w:t>
      </w:r>
      <w:r w:rsidR="00D95D93">
        <w:rPr>
          <w:rFonts w:asciiTheme="minorEastAsia" w:eastAsiaTheme="minorEastAsia" w:hAnsiTheme="minorEastAsia" w:cs="標楷體" w:hint="eastAsia"/>
        </w:rPr>
        <w:t>與</w:t>
      </w:r>
      <w:r w:rsidR="00630AFB" w:rsidRPr="00D723BA">
        <w:rPr>
          <w:rFonts w:asciiTheme="minorEastAsia" w:eastAsiaTheme="minorEastAsia" w:hAnsiTheme="minorEastAsia" w:cs="標楷體"/>
        </w:rPr>
        <w:t>民主素養</w:t>
      </w:r>
      <w:r w:rsidR="00D95D93">
        <w:rPr>
          <w:rFonts w:asciiTheme="minorEastAsia" w:eastAsiaTheme="minorEastAsia" w:hAnsiTheme="minorEastAsia" w:cs="標楷體" w:hint="eastAsia"/>
        </w:rPr>
        <w:t>，相較</w:t>
      </w:r>
      <w:r w:rsidR="00630AFB" w:rsidRPr="00D723BA">
        <w:rPr>
          <w:rFonts w:asciiTheme="minorEastAsia" w:eastAsiaTheme="minorEastAsia" w:hAnsiTheme="minorEastAsia" w:cs="標楷體"/>
        </w:rPr>
        <w:t>瑞士政治制度存在極大差異，</w:t>
      </w:r>
      <w:r w:rsidR="003D5525">
        <w:rPr>
          <w:rFonts w:asciiTheme="minorEastAsia" w:eastAsiaTheme="minorEastAsia" w:hAnsiTheme="minorEastAsia" w:cs="標楷體" w:hint="eastAsia"/>
        </w:rPr>
        <w:t>難以</w:t>
      </w:r>
      <w:r w:rsidR="00630AFB" w:rsidRPr="00D723BA">
        <w:rPr>
          <w:rFonts w:asciiTheme="minorEastAsia" w:eastAsiaTheme="minorEastAsia" w:hAnsiTheme="minorEastAsia" w:cs="標楷體"/>
        </w:rPr>
        <w:t>直接且全面參照</w:t>
      </w:r>
      <w:r w:rsidR="00D95D93">
        <w:rPr>
          <w:rFonts w:asciiTheme="minorEastAsia" w:eastAsiaTheme="minorEastAsia" w:hAnsiTheme="minorEastAsia" w:cs="標楷體" w:hint="eastAsia"/>
        </w:rPr>
        <w:t>，但他山之石可以攻錯</w:t>
      </w:r>
      <w:r w:rsidR="00630AFB" w:rsidRPr="00D723BA">
        <w:rPr>
          <w:rFonts w:asciiTheme="minorEastAsia" w:eastAsiaTheme="minorEastAsia" w:hAnsiTheme="minorEastAsia" w:cs="標楷體"/>
        </w:rPr>
        <w:t>，</w:t>
      </w:r>
      <w:r w:rsidR="00C95570">
        <w:rPr>
          <w:rFonts w:asciiTheme="minorEastAsia" w:eastAsiaTheme="minorEastAsia" w:hAnsiTheme="minorEastAsia" w:cs="標楷體" w:hint="eastAsia"/>
        </w:rPr>
        <w:t>建議效法</w:t>
      </w:r>
      <w:r w:rsidR="00630AFB" w:rsidRPr="00D723BA">
        <w:rPr>
          <w:rFonts w:asciiTheme="minorEastAsia" w:eastAsiaTheme="minorEastAsia" w:hAnsiTheme="minorEastAsia" w:cs="標楷體"/>
        </w:rPr>
        <w:t>創新</w:t>
      </w:r>
      <w:r w:rsidR="00C95570">
        <w:rPr>
          <w:rFonts w:asciiTheme="minorEastAsia" w:eastAsiaTheme="minorEastAsia" w:hAnsiTheme="minorEastAsia" w:cs="標楷體" w:hint="eastAsia"/>
        </w:rPr>
        <w:t>思維與做法以</w:t>
      </w:r>
      <w:r w:rsidR="00630AFB" w:rsidRPr="00D723BA">
        <w:rPr>
          <w:rFonts w:asciiTheme="minorEastAsia" w:eastAsiaTheme="minorEastAsia" w:hAnsiTheme="minorEastAsia" w:cs="標楷體"/>
        </w:rPr>
        <w:t>面對</w:t>
      </w:r>
      <w:r w:rsidR="003D5525">
        <w:rPr>
          <w:rFonts w:asciiTheme="minorEastAsia" w:eastAsiaTheme="minorEastAsia" w:hAnsiTheme="minorEastAsia" w:cs="標楷體" w:hint="eastAsia"/>
        </w:rPr>
        <w:t>各種新挑戰</w:t>
      </w:r>
      <w:r w:rsidR="00630AFB" w:rsidRPr="00D723BA">
        <w:rPr>
          <w:rFonts w:asciiTheme="minorEastAsia" w:eastAsiaTheme="minorEastAsia" w:hAnsiTheme="minorEastAsia" w:cs="標楷體"/>
        </w:rPr>
        <w:t>，</w:t>
      </w:r>
      <w:r w:rsidR="00C95570">
        <w:rPr>
          <w:rFonts w:asciiTheme="minorEastAsia" w:eastAsiaTheme="minorEastAsia" w:hAnsiTheme="minorEastAsia" w:cs="標楷體" w:hint="eastAsia"/>
        </w:rPr>
        <w:t>至於</w:t>
      </w:r>
      <w:r w:rsidR="00630AFB" w:rsidRPr="00D723BA">
        <w:rPr>
          <w:rFonts w:asciiTheme="minorEastAsia" w:eastAsiaTheme="minorEastAsia" w:hAnsiTheme="minorEastAsia" w:cs="標楷體"/>
        </w:rPr>
        <w:t>如何設計具社會正義精神</w:t>
      </w:r>
      <w:r w:rsidR="00C95570">
        <w:rPr>
          <w:rFonts w:asciiTheme="minorEastAsia" w:eastAsiaTheme="minorEastAsia" w:hAnsiTheme="minorEastAsia" w:cs="標楷體" w:hint="eastAsia"/>
        </w:rPr>
        <w:t>並符合</w:t>
      </w:r>
      <w:r w:rsidR="00B80768">
        <w:rPr>
          <w:rFonts w:asciiTheme="minorEastAsia" w:eastAsiaTheme="minorEastAsia" w:hAnsiTheme="minorEastAsia" w:cs="標楷體" w:hint="eastAsia"/>
        </w:rPr>
        <w:t>國人</w:t>
      </w:r>
      <w:r w:rsidR="00C95570">
        <w:rPr>
          <w:rFonts w:asciiTheme="minorEastAsia" w:eastAsiaTheme="minorEastAsia" w:hAnsiTheme="minorEastAsia" w:cs="標楷體" w:hint="eastAsia"/>
        </w:rPr>
        <w:t>所需</w:t>
      </w:r>
      <w:r w:rsidR="00630AFB" w:rsidRPr="00D723BA">
        <w:rPr>
          <w:rFonts w:asciiTheme="minorEastAsia" w:eastAsiaTheme="minorEastAsia" w:hAnsiTheme="minorEastAsia" w:cs="標楷體"/>
        </w:rPr>
        <w:t>的制度，</w:t>
      </w:r>
      <w:r w:rsidR="00C95570">
        <w:rPr>
          <w:rFonts w:asciiTheme="minorEastAsia" w:eastAsiaTheme="minorEastAsia" w:hAnsiTheme="minorEastAsia" w:cs="標楷體" w:hint="eastAsia"/>
        </w:rPr>
        <w:t>以及</w:t>
      </w:r>
      <w:r w:rsidR="00B80768">
        <w:rPr>
          <w:rFonts w:asciiTheme="minorEastAsia" w:eastAsiaTheme="minorEastAsia" w:hAnsiTheme="minorEastAsia" w:cs="標楷體" w:hint="eastAsia"/>
        </w:rPr>
        <w:t>順遂未來</w:t>
      </w:r>
      <w:r w:rsidR="00630AFB" w:rsidRPr="00D723BA">
        <w:rPr>
          <w:rFonts w:asciiTheme="minorEastAsia" w:eastAsiaTheme="minorEastAsia" w:hAnsiTheme="minorEastAsia" w:cs="標楷體"/>
        </w:rPr>
        <w:t>社會改革，</w:t>
      </w:r>
      <w:r w:rsidR="00B80768">
        <w:rPr>
          <w:rFonts w:asciiTheme="minorEastAsia" w:eastAsiaTheme="minorEastAsia" w:hAnsiTheme="minorEastAsia" w:cs="標楷體" w:hint="eastAsia"/>
        </w:rPr>
        <w:t>除</w:t>
      </w:r>
      <w:r w:rsidR="00B80768" w:rsidRPr="00D723BA">
        <w:rPr>
          <w:rFonts w:asciiTheme="minorEastAsia" w:eastAsiaTheme="minorEastAsia" w:hAnsiTheme="minorEastAsia" w:cs="標楷體"/>
        </w:rPr>
        <w:t>強化</w:t>
      </w:r>
      <w:r w:rsidR="00B80768">
        <w:rPr>
          <w:rFonts w:asciiTheme="minorEastAsia" w:eastAsiaTheme="minorEastAsia" w:hAnsiTheme="minorEastAsia" w:cs="標楷體" w:hint="eastAsia"/>
        </w:rPr>
        <w:t>政府透明治理，</w:t>
      </w:r>
      <w:r w:rsidR="00C95570">
        <w:rPr>
          <w:rFonts w:asciiTheme="minorEastAsia" w:eastAsiaTheme="minorEastAsia" w:hAnsiTheme="minorEastAsia" w:cs="標楷體" w:hint="eastAsia"/>
        </w:rPr>
        <w:t>不妨</w:t>
      </w:r>
      <w:r w:rsidR="00630AFB" w:rsidRPr="00D723BA">
        <w:rPr>
          <w:rFonts w:asciiTheme="minorEastAsia" w:eastAsiaTheme="minorEastAsia" w:hAnsiTheme="minorEastAsia" w:cs="標楷體"/>
        </w:rPr>
        <w:t>多運用社會力，</w:t>
      </w:r>
      <w:r w:rsidR="00B80768">
        <w:rPr>
          <w:rFonts w:asciiTheme="minorEastAsia" w:eastAsiaTheme="minorEastAsia" w:hAnsiTheme="minorEastAsia" w:cs="標楷體" w:hint="eastAsia"/>
        </w:rPr>
        <w:t>增加</w:t>
      </w:r>
      <w:r w:rsidR="00630AFB" w:rsidRPr="00D723BA">
        <w:rPr>
          <w:rFonts w:asciiTheme="minorEastAsia" w:eastAsiaTheme="minorEastAsia" w:hAnsiTheme="minorEastAsia" w:cs="標楷體"/>
        </w:rPr>
        <w:t>社會溝通與民眾參與</w:t>
      </w:r>
      <w:r w:rsidR="00C95570">
        <w:rPr>
          <w:rFonts w:asciiTheme="minorEastAsia" w:eastAsiaTheme="minorEastAsia" w:hAnsiTheme="minorEastAsia" w:cs="標楷體" w:hint="eastAsia"/>
        </w:rPr>
        <w:t>，</w:t>
      </w:r>
      <w:r w:rsidR="00630AFB" w:rsidRPr="00D723BA">
        <w:rPr>
          <w:rFonts w:asciiTheme="minorEastAsia" w:eastAsiaTheme="minorEastAsia" w:hAnsiTheme="minorEastAsia" w:cs="標楷體"/>
        </w:rPr>
        <w:t>給予各界有理性的討論空間</w:t>
      </w:r>
      <w:r w:rsidR="00C95570">
        <w:rPr>
          <w:rFonts w:asciiTheme="minorEastAsia" w:eastAsiaTheme="minorEastAsia" w:hAnsiTheme="minorEastAsia" w:cs="標楷體" w:hint="eastAsia"/>
        </w:rPr>
        <w:t>，進而</w:t>
      </w:r>
      <w:r w:rsidR="00B80768">
        <w:rPr>
          <w:rFonts w:asciiTheme="minorEastAsia" w:eastAsiaTheme="minorEastAsia" w:hAnsiTheme="minorEastAsia" w:cs="標楷體" w:hint="eastAsia"/>
        </w:rPr>
        <w:t>養成</w:t>
      </w:r>
      <w:r w:rsidR="00630AFB" w:rsidRPr="00D723BA">
        <w:rPr>
          <w:rFonts w:asciiTheme="minorEastAsia" w:eastAsiaTheme="minorEastAsia" w:hAnsiTheme="minorEastAsia" w:cs="標楷體"/>
        </w:rPr>
        <w:t>少數服從多數的民主</w:t>
      </w:r>
      <w:r w:rsidR="00C95570">
        <w:rPr>
          <w:rFonts w:asciiTheme="minorEastAsia" w:eastAsiaTheme="minorEastAsia" w:hAnsiTheme="minorEastAsia" w:cs="標楷體" w:hint="eastAsia"/>
        </w:rPr>
        <w:t>素養</w:t>
      </w:r>
      <w:r w:rsidR="00630AFB" w:rsidRPr="00D723BA">
        <w:rPr>
          <w:rFonts w:asciiTheme="minorEastAsia" w:eastAsiaTheme="minorEastAsia" w:hAnsiTheme="minorEastAsia" w:cs="標楷體"/>
        </w:rPr>
        <w:t>，是</w:t>
      </w:r>
      <w:r w:rsidR="00C95570">
        <w:rPr>
          <w:rFonts w:asciiTheme="minorEastAsia" w:eastAsiaTheme="minorEastAsia" w:hAnsiTheme="minorEastAsia" w:cs="標楷體" w:hint="eastAsia"/>
        </w:rPr>
        <w:t>須致力解決之關鍵</w:t>
      </w:r>
      <w:r w:rsidR="00630AFB" w:rsidRPr="00D723BA">
        <w:rPr>
          <w:rFonts w:asciiTheme="minorEastAsia" w:eastAsiaTheme="minorEastAsia" w:hAnsiTheme="minorEastAsia" w:cs="標楷體"/>
        </w:rPr>
        <w:t>課題。</w:t>
      </w:r>
    </w:p>
    <w:p w:rsidR="00785314" w:rsidRPr="00D723BA" w:rsidRDefault="00630AFB" w:rsidP="00B663A1">
      <w:pPr>
        <w:spacing w:line="360" w:lineRule="auto"/>
        <w:ind w:right="-58" w:firstLine="567"/>
        <w:jc w:val="both"/>
        <w:rPr>
          <w:rFonts w:asciiTheme="minorEastAsia" w:eastAsiaTheme="minorEastAsia" w:hAnsiTheme="minorEastAsia" w:cs="標楷體"/>
        </w:rPr>
      </w:pPr>
      <w:r w:rsidRPr="00D723BA">
        <w:rPr>
          <w:rFonts w:asciiTheme="minorEastAsia" w:eastAsiaTheme="minorEastAsia" w:hAnsiTheme="minorEastAsia" w:cs="標楷體"/>
        </w:rPr>
        <w:t>綜觀瑞士政策，對其有利者，不堅持中立主義；對其不利者，則堅持中立主義。另外</w:t>
      </w:r>
      <w:r w:rsidR="00984DB5">
        <w:rPr>
          <w:rFonts w:asciiTheme="minorEastAsia" w:eastAsiaTheme="minorEastAsia" w:hAnsiTheme="minorEastAsia" w:cs="標楷體" w:hint="eastAsia"/>
        </w:rPr>
        <w:t>，</w:t>
      </w:r>
      <w:r w:rsidRPr="00D723BA">
        <w:rPr>
          <w:rFonts w:asciiTheme="minorEastAsia" w:eastAsiaTheme="minorEastAsia" w:hAnsiTheme="minorEastAsia" w:cs="標楷體"/>
        </w:rPr>
        <w:t>瑞士</w:t>
      </w:r>
      <w:r w:rsidR="00984DB5">
        <w:rPr>
          <w:rFonts w:asciiTheme="minorEastAsia" w:eastAsiaTheme="minorEastAsia" w:hAnsiTheme="minorEastAsia" w:cs="標楷體" w:hint="eastAsia"/>
        </w:rPr>
        <w:t>對人的信任，對</w:t>
      </w:r>
      <w:r w:rsidRPr="00D723BA">
        <w:rPr>
          <w:rFonts w:asciiTheme="minorEastAsia" w:eastAsiaTheme="minorEastAsia" w:hAnsiTheme="minorEastAsia" w:cs="標楷體"/>
        </w:rPr>
        <w:t>生活</w:t>
      </w:r>
      <w:r w:rsidR="00984DB5">
        <w:rPr>
          <w:rFonts w:asciiTheme="minorEastAsia" w:eastAsiaTheme="minorEastAsia" w:hAnsiTheme="minorEastAsia" w:cs="標楷體" w:hint="eastAsia"/>
        </w:rPr>
        <w:t>的</w:t>
      </w:r>
      <w:r w:rsidRPr="00D723BA">
        <w:rPr>
          <w:rFonts w:asciiTheme="minorEastAsia" w:eastAsiaTheme="minorEastAsia" w:hAnsiTheme="minorEastAsia" w:cs="標楷體"/>
        </w:rPr>
        <w:t>實踐</w:t>
      </w:r>
      <w:r w:rsidR="00984DB5">
        <w:rPr>
          <w:rFonts w:asciiTheme="minorEastAsia" w:eastAsiaTheme="minorEastAsia" w:hAnsiTheme="minorEastAsia" w:cs="標楷體" w:hint="eastAsia"/>
        </w:rPr>
        <w:t>，與其</w:t>
      </w:r>
      <w:r w:rsidRPr="00D723BA">
        <w:rPr>
          <w:rFonts w:asciiTheme="minorEastAsia" w:eastAsiaTheme="minorEastAsia" w:hAnsiTheme="minorEastAsia" w:cs="標楷體"/>
        </w:rPr>
        <w:t>守法</w:t>
      </w:r>
      <w:r w:rsidR="00B80768">
        <w:rPr>
          <w:rFonts w:asciiTheme="minorEastAsia" w:eastAsiaTheme="minorEastAsia" w:hAnsiTheme="minorEastAsia" w:cs="標楷體" w:hint="eastAsia"/>
        </w:rPr>
        <w:t>態</w:t>
      </w:r>
      <w:r w:rsidRPr="00D723BA">
        <w:rPr>
          <w:rFonts w:asciiTheme="minorEastAsia" w:eastAsiaTheme="minorEastAsia" w:hAnsiTheme="minorEastAsia" w:cs="標楷體"/>
        </w:rPr>
        <w:t>度、制度</w:t>
      </w:r>
      <w:r w:rsidR="00984DB5">
        <w:rPr>
          <w:rFonts w:asciiTheme="minorEastAsia" w:eastAsiaTheme="minorEastAsia" w:hAnsiTheme="minorEastAsia" w:cs="標楷體" w:hint="eastAsia"/>
        </w:rPr>
        <w:t>化</w:t>
      </w:r>
      <w:r w:rsidRPr="00D723BA">
        <w:rPr>
          <w:rFonts w:asciiTheme="minorEastAsia" w:eastAsiaTheme="minorEastAsia" w:hAnsiTheme="minorEastAsia" w:cs="標楷體"/>
        </w:rPr>
        <w:t>安排、</w:t>
      </w:r>
      <w:r w:rsidR="00984DB5">
        <w:rPr>
          <w:rFonts w:asciiTheme="minorEastAsia" w:eastAsiaTheme="minorEastAsia" w:hAnsiTheme="minorEastAsia" w:cs="標楷體" w:hint="eastAsia"/>
        </w:rPr>
        <w:t>及</w:t>
      </w:r>
      <w:r w:rsidR="00B80768">
        <w:rPr>
          <w:rFonts w:asciiTheme="minorEastAsia" w:eastAsiaTheme="minorEastAsia" w:hAnsiTheme="minorEastAsia" w:cs="標楷體" w:hint="eastAsia"/>
        </w:rPr>
        <w:t>嚴格</w:t>
      </w:r>
      <w:r w:rsidRPr="00D723BA">
        <w:rPr>
          <w:rFonts w:asciiTheme="minorEastAsia" w:eastAsiaTheme="minorEastAsia" w:hAnsiTheme="minorEastAsia" w:cs="標楷體"/>
        </w:rPr>
        <w:t>執法</w:t>
      </w:r>
      <w:r w:rsidR="00984DB5">
        <w:rPr>
          <w:rFonts w:asciiTheme="minorEastAsia" w:eastAsiaTheme="minorEastAsia" w:hAnsiTheme="minorEastAsia" w:cs="標楷體" w:hint="eastAsia"/>
        </w:rPr>
        <w:t>等</w:t>
      </w:r>
      <w:r w:rsidRPr="00D723BA">
        <w:rPr>
          <w:rFonts w:asciiTheme="minorEastAsia" w:eastAsiaTheme="minorEastAsia" w:hAnsiTheme="minorEastAsia" w:cs="標楷體"/>
        </w:rPr>
        <w:t>，都是可以學習</w:t>
      </w:r>
      <w:r w:rsidR="00984DB5">
        <w:rPr>
          <w:rFonts w:asciiTheme="minorEastAsia" w:eastAsiaTheme="minorEastAsia" w:hAnsiTheme="minorEastAsia" w:cs="標楷體" w:hint="eastAsia"/>
        </w:rPr>
        <w:t>之處。</w:t>
      </w:r>
      <w:r w:rsidR="003028AB">
        <w:rPr>
          <w:rFonts w:asciiTheme="minorEastAsia" w:eastAsiaTheme="minorEastAsia" w:hAnsiTheme="minorEastAsia" w:hint="eastAsia"/>
        </w:rPr>
        <w:t>今</w:t>
      </w:r>
      <w:r w:rsidR="003028AB" w:rsidRPr="00D723BA">
        <w:rPr>
          <w:rFonts w:asciiTheme="minorEastAsia" w:eastAsiaTheme="minorEastAsia" w:hAnsiTheme="minorEastAsia"/>
        </w:rPr>
        <w:t>後，吾</w:t>
      </w:r>
      <w:r w:rsidR="003028AB">
        <w:rPr>
          <w:rFonts w:asciiTheme="minorEastAsia" w:eastAsiaTheme="minorEastAsia" w:hAnsiTheme="minorEastAsia" w:hint="eastAsia"/>
        </w:rPr>
        <w:t>等當</w:t>
      </w:r>
      <w:r w:rsidR="003028AB" w:rsidRPr="00D723BA">
        <w:rPr>
          <w:rFonts w:asciiTheme="minorEastAsia" w:eastAsiaTheme="minorEastAsia" w:hAnsiTheme="minorEastAsia"/>
        </w:rPr>
        <w:t>賡續努力，引介瑞士理性公民溝通討論且具開創精神的各項價值觀</w:t>
      </w:r>
      <w:r w:rsidR="003028AB">
        <w:rPr>
          <w:rFonts w:asciiTheme="minorEastAsia" w:eastAsiaTheme="minorEastAsia" w:hAnsiTheme="minorEastAsia" w:hint="eastAsia"/>
        </w:rPr>
        <w:t>，凝聚社會共識</w:t>
      </w:r>
      <w:r w:rsidR="003028AB" w:rsidRPr="00D723BA">
        <w:rPr>
          <w:rFonts w:asciiTheme="minorEastAsia" w:eastAsiaTheme="minorEastAsia" w:hAnsiTheme="minorEastAsia"/>
        </w:rPr>
        <w:t>，</w:t>
      </w:r>
      <w:r w:rsidR="003028AB">
        <w:rPr>
          <w:rFonts w:asciiTheme="minorEastAsia" w:eastAsiaTheme="minorEastAsia" w:hAnsiTheme="minorEastAsia" w:hint="eastAsia"/>
        </w:rPr>
        <w:t>以利國家持續進步及發展。</w:t>
      </w:r>
    </w:p>
    <w:p w:rsidR="00785314" w:rsidRDefault="00630AFB" w:rsidP="00B80768">
      <w:pPr>
        <w:spacing w:line="360" w:lineRule="auto"/>
        <w:ind w:right="-58" w:firstLineChars="177" w:firstLine="425"/>
        <w:jc w:val="both"/>
        <w:rPr>
          <w:rFonts w:asciiTheme="minorEastAsia" w:eastAsiaTheme="minorEastAsia" w:hAnsiTheme="minorEastAsia"/>
        </w:rPr>
      </w:pPr>
      <w:r w:rsidRPr="00D723BA">
        <w:rPr>
          <w:rFonts w:asciiTheme="minorEastAsia" w:eastAsiaTheme="minorEastAsia" w:hAnsiTheme="minorEastAsia"/>
        </w:rPr>
        <w:t>最後，承蒙</w:t>
      </w:r>
      <w:r w:rsidR="00B80768">
        <w:rPr>
          <w:rFonts w:asciiTheme="minorEastAsia" w:eastAsiaTheme="minorEastAsia" w:hAnsiTheme="minorEastAsia" w:hint="eastAsia"/>
        </w:rPr>
        <w:t>公務人員保障暨培訓委員會</w:t>
      </w:r>
      <w:r w:rsidRPr="00D723BA">
        <w:rPr>
          <w:rFonts w:asciiTheme="minorEastAsia" w:eastAsiaTheme="minorEastAsia" w:hAnsiTheme="minorEastAsia"/>
        </w:rPr>
        <w:t>與國家文官學院的</w:t>
      </w:r>
      <w:r w:rsidR="00B80768">
        <w:rPr>
          <w:rFonts w:asciiTheme="minorEastAsia" w:eastAsiaTheme="minorEastAsia" w:hAnsiTheme="minorEastAsia" w:hint="eastAsia"/>
        </w:rPr>
        <w:t>費心</w:t>
      </w:r>
      <w:r w:rsidR="00B63394">
        <w:rPr>
          <w:rFonts w:asciiTheme="minorEastAsia" w:eastAsiaTheme="minorEastAsia" w:hAnsiTheme="minorEastAsia" w:hint="eastAsia"/>
        </w:rPr>
        <w:t>安排</w:t>
      </w:r>
      <w:r w:rsidRPr="00D723BA">
        <w:rPr>
          <w:rFonts w:asciiTheme="minorEastAsia" w:eastAsiaTheme="minorEastAsia" w:hAnsiTheme="minorEastAsia"/>
        </w:rPr>
        <w:t>，</w:t>
      </w:r>
      <w:r w:rsidR="007F3611">
        <w:rPr>
          <w:rFonts w:asciiTheme="minorEastAsia" w:eastAsiaTheme="minorEastAsia" w:hAnsiTheme="minorEastAsia" w:hint="eastAsia"/>
        </w:rPr>
        <w:t>以及</w:t>
      </w:r>
      <w:r w:rsidR="007F3611" w:rsidRPr="00D723BA">
        <w:rPr>
          <w:rFonts w:asciiTheme="minorEastAsia" w:eastAsiaTheme="minorEastAsia" w:hAnsiTheme="minorEastAsia"/>
        </w:rPr>
        <w:t>瑞士高級公共管理學院</w:t>
      </w:r>
      <w:r w:rsidR="007F3611">
        <w:rPr>
          <w:rFonts w:asciiTheme="minorEastAsia" w:eastAsiaTheme="minorEastAsia" w:hAnsiTheme="minorEastAsia" w:hint="eastAsia"/>
        </w:rPr>
        <w:t>、外交部、</w:t>
      </w:r>
      <w:r w:rsidR="007F3611">
        <w:rPr>
          <w:rFonts w:ascii="Helvetica" w:hAnsi="Helvetica" w:cs="Arial"/>
          <w:color w:val="333333"/>
        </w:rPr>
        <w:t>駐瑞士台北文化經濟代表團</w:t>
      </w:r>
      <w:r w:rsidR="007F3611" w:rsidRPr="00D723BA">
        <w:rPr>
          <w:rFonts w:asciiTheme="minorEastAsia" w:eastAsiaTheme="minorEastAsia" w:hAnsiTheme="minorEastAsia"/>
        </w:rPr>
        <w:t>之</w:t>
      </w:r>
      <w:r w:rsidR="00EC756E">
        <w:rPr>
          <w:rFonts w:asciiTheme="minorEastAsia" w:eastAsiaTheme="minorEastAsia" w:hAnsiTheme="minorEastAsia" w:hint="eastAsia"/>
        </w:rPr>
        <w:t>多方</w:t>
      </w:r>
      <w:r w:rsidR="007F3611">
        <w:rPr>
          <w:rFonts w:asciiTheme="minorEastAsia" w:eastAsiaTheme="minorEastAsia" w:hAnsiTheme="minorEastAsia" w:hint="eastAsia"/>
        </w:rPr>
        <w:t>鼎力協助，本次研習才能圓滿完成</w:t>
      </w:r>
      <w:r w:rsidR="00C74B05">
        <w:rPr>
          <w:rFonts w:asciiTheme="minorEastAsia" w:eastAsiaTheme="minorEastAsia" w:hAnsiTheme="minorEastAsia" w:hint="eastAsia"/>
        </w:rPr>
        <w:t>，併予</w:t>
      </w:r>
      <w:r w:rsidR="00BD7AE6">
        <w:rPr>
          <w:rFonts w:asciiTheme="minorEastAsia" w:eastAsiaTheme="minorEastAsia" w:hAnsiTheme="minorEastAsia" w:hint="eastAsia"/>
        </w:rPr>
        <w:t>申</w:t>
      </w:r>
      <w:r w:rsidR="00C74B05">
        <w:rPr>
          <w:rFonts w:asciiTheme="minorEastAsia" w:eastAsiaTheme="minorEastAsia" w:hAnsiTheme="minorEastAsia" w:hint="eastAsia"/>
        </w:rPr>
        <w:t>謝</w:t>
      </w:r>
      <w:r w:rsidR="007F3611">
        <w:rPr>
          <w:rFonts w:asciiTheme="minorEastAsia" w:eastAsiaTheme="minorEastAsia" w:hAnsiTheme="minorEastAsia" w:hint="eastAsia"/>
        </w:rPr>
        <w:t>。</w:t>
      </w:r>
      <w:r w:rsidR="007E6F24">
        <w:rPr>
          <w:rFonts w:asciiTheme="minorEastAsia" w:eastAsiaTheme="minorEastAsia" w:hAnsiTheme="minorEastAsia" w:hint="eastAsia"/>
        </w:rPr>
        <w:t>更</w:t>
      </w:r>
      <w:r w:rsidR="00727968">
        <w:rPr>
          <w:rFonts w:asciiTheme="minorEastAsia" w:eastAsiaTheme="minorEastAsia" w:hAnsiTheme="minorEastAsia" w:hint="eastAsia"/>
        </w:rPr>
        <w:t>要</w:t>
      </w:r>
      <w:r w:rsidRPr="00D723BA">
        <w:rPr>
          <w:rFonts w:asciiTheme="minorEastAsia" w:eastAsiaTheme="minorEastAsia" w:hAnsiTheme="minorEastAsia"/>
        </w:rPr>
        <w:t>特別感謝本團導師郝</w:t>
      </w:r>
      <w:r w:rsidR="00727968">
        <w:rPr>
          <w:rFonts w:asciiTheme="minorEastAsia" w:eastAsiaTheme="minorEastAsia" w:hAnsiTheme="minorEastAsia" w:hint="eastAsia"/>
        </w:rPr>
        <w:t>副主任委員</w:t>
      </w:r>
      <w:r w:rsidRPr="00D723BA">
        <w:rPr>
          <w:rFonts w:asciiTheme="minorEastAsia" w:eastAsiaTheme="minorEastAsia" w:hAnsiTheme="minorEastAsia"/>
        </w:rPr>
        <w:t>培芝之領導，</w:t>
      </w:r>
      <w:r w:rsidR="007F3611">
        <w:rPr>
          <w:rFonts w:asciiTheme="minorEastAsia" w:eastAsiaTheme="minorEastAsia" w:hAnsiTheme="minorEastAsia" w:hint="eastAsia"/>
        </w:rPr>
        <w:t>對於</w:t>
      </w:r>
      <w:r w:rsidR="00727968">
        <w:rPr>
          <w:rFonts w:asciiTheme="minorEastAsia" w:eastAsiaTheme="minorEastAsia" w:hAnsiTheme="minorEastAsia" w:hint="eastAsia"/>
        </w:rPr>
        <w:t>課程</w:t>
      </w:r>
      <w:r w:rsidR="00BC780E">
        <w:rPr>
          <w:rFonts w:asciiTheme="minorEastAsia" w:eastAsiaTheme="minorEastAsia" w:hAnsiTheme="minorEastAsia" w:hint="eastAsia"/>
        </w:rPr>
        <w:t>調整</w:t>
      </w:r>
      <w:r w:rsidR="00B63394">
        <w:rPr>
          <w:rFonts w:asciiTheme="minorEastAsia" w:eastAsiaTheme="minorEastAsia" w:hAnsiTheme="minorEastAsia" w:hint="eastAsia"/>
        </w:rPr>
        <w:t>、</w:t>
      </w:r>
      <w:r w:rsidR="00BC780E">
        <w:rPr>
          <w:rFonts w:asciiTheme="minorEastAsia" w:eastAsiaTheme="minorEastAsia" w:hAnsiTheme="minorEastAsia" w:hint="eastAsia"/>
        </w:rPr>
        <w:t>研習過</w:t>
      </w:r>
      <w:r w:rsidR="00B63394">
        <w:rPr>
          <w:rFonts w:asciiTheme="minorEastAsia" w:eastAsiaTheme="minorEastAsia" w:hAnsiTheme="minorEastAsia" w:hint="eastAsia"/>
        </w:rPr>
        <w:t>程指導</w:t>
      </w:r>
      <w:r w:rsidR="00BC780E">
        <w:rPr>
          <w:rFonts w:asciiTheme="minorEastAsia" w:eastAsiaTheme="minorEastAsia" w:hAnsiTheme="minorEastAsia" w:hint="eastAsia"/>
        </w:rPr>
        <w:t>、以及生活</w:t>
      </w:r>
      <w:r w:rsidR="00B63394">
        <w:rPr>
          <w:rFonts w:asciiTheme="minorEastAsia" w:eastAsiaTheme="minorEastAsia" w:hAnsiTheme="minorEastAsia" w:hint="eastAsia"/>
        </w:rPr>
        <w:t>關懷</w:t>
      </w:r>
      <w:r w:rsidR="00BC780E">
        <w:rPr>
          <w:rFonts w:asciiTheme="minorEastAsia" w:eastAsiaTheme="minorEastAsia" w:hAnsiTheme="minorEastAsia" w:hint="eastAsia"/>
        </w:rPr>
        <w:t>等</w:t>
      </w:r>
      <w:r w:rsidR="007F3611">
        <w:rPr>
          <w:rFonts w:asciiTheme="minorEastAsia" w:eastAsiaTheme="minorEastAsia" w:hAnsiTheme="minorEastAsia" w:hint="eastAsia"/>
        </w:rPr>
        <w:t>用心付出</w:t>
      </w:r>
      <w:r w:rsidR="00B63394">
        <w:rPr>
          <w:rFonts w:asciiTheme="minorEastAsia" w:eastAsiaTheme="minorEastAsia" w:hAnsiTheme="minorEastAsia" w:hint="eastAsia"/>
        </w:rPr>
        <w:t>，</w:t>
      </w:r>
      <w:r w:rsidR="007F3611">
        <w:rPr>
          <w:rFonts w:asciiTheme="minorEastAsia" w:eastAsiaTheme="minorEastAsia" w:hAnsiTheme="minorEastAsia" w:hint="eastAsia"/>
        </w:rPr>
        <w:t>不僅</w:t>
      </w:r>
      <w:r w:rsidR="00C74B05">
        <w:rPr>
          <w:rFonts w:asciiTheme="minorEastAsia" w:eastAsiaTheme="minorEastAsia" w:hAnsiTheme="minorEastAsia" w:hint="eastAsia"/>
        </w:rPr>
        <w:t>成就美好的學習之旅</w:t>
      </w:r>
      <w:r w:rsidRPr="00D723BA">
        <w:rPr>
          <w:rFonts w:asciiTheme="minorEastAsia" w:eastAsiaTheme="minorEastAsia" w:hAnsiTheme="minorEastAsia"/>
        </w:rPr>
        <w:t>，</w:t>
      </w:r>
      <w:r w:rsidR="00C74B05">
        <w:rPr>
          <w:rFonts w:asciiTheme="minorEastAsia" w:eastAsiaTheme="minorEastAsia" w:hAnsiTheme="minorEastAsia" w:hint="eastAsia"/>
        </w:rPr>
        <w:t>更讓本報告順利付梓，</w:t>
      </w:r>
      <w:r w:rsidRPr="00D723BA">
        <w:rPr>
          <w:rFonts w:asciiTheme="minorEastAsia" w:eastAsiaTheme="minorEastAsia" w:hAnsiTheme="minorEastAsia"/>
        </w:rPr>
        <w:t>再次致上最</w:t>
      </w:r>
      <w:r w:rsidR="00C74B05">
        <w:rPr>
          <w:rFonts w:asciiTheme="minorEastAsia" w:eastAsiaTheme="minorEastAsia" w:hAnsiTheme="minorEastAsia" w:hint="eastAsia"/>
        </w:rPr>
        <w:t>誠摯</w:t>
      </w:r>
      <w:r w:rsidRPr="00D723BA">
        <w:rPr>
          <w:rFonts w:asciiTheme="minorEastAsia" w:eastAsiaTheme="minorEastAsia" w:hAnsiTheme="minorEastAsia"/>
        </w:rPr>
        <w:t>謝意。</w:t>
      </w:r>
    </w:p>
    <w:p w:rsidR="00D723BA" w:rsidRPr="009D57D1" w:rsidRDefault="00D723BA" w:rsidP="00D723BA">
      <w:pPr>
        <w:spacing w:line="360" w:lineRule="auto"/>
        <w:ind w:right="-58" w:firstLine="238"/>
        <w:jc w:val="both"/>
        <w:rPr>
          <w:rFonts w:asciiTheme="minorEastAsia" w:eastAsiaTheme="minorEastAsia" w:hAnsiTheme="minorEastAsia"/>
        </w:rPr>
      </w:pPr>
    </w:p>
    <w:p w:rsidR="00D723BA" w:rsidRDefault="00D723BA" w:rsidP="00D723BA">
      <w:pPr>
        <w:spacing w:line="360" w:lineRule="auto"/>
        <w:ind w:right="-58" w:firstLine="238"/>
        <w:jc w:val="both"/>
        <w:rPr>
          <w:rFonts w:asciiTheme="minorEastAsia" w:eastAsiaTheme="minorEastAsia" w:hAnsiTheme="minorEastAsia"/>
        </w:rPr>
      </w:pPr>
    </w:p>
    <w:p w:rsidR="00785314" w:rsidRPr="00803B38" w:rsidRDefault="001A23A2" w:rsidP="00803B38">
      <w:pPr>
        <w:spacing w:line="360" w:lineRule="auto"/>
        <w:rPr>
          <w:rFonts w:asciiTheme="minorEastAsia" w:eastAsiaTheme="minorEastAsia" w:hAnsiTheme="minorEastAsia" w:cs="標楷體"/>
          <w:b/>
          <w:sz w:val="28"/>
          <w:szCs w:val="28"/>
        </w:rPr>
      </w:pPr>
      <w:r>
        <w:rPr>
          <w:rFonts w:asciiTheme="minorEastAsia" w:eastAsiaTheme="minorEastAsia" w:hAnsiTheme="minorEastAsia" w:cs="標楷體" w:hint="eastAsia"/>
          <w:b/>
          <w:sz w:val="28"/>
          <w:szCs w:val="28"/>
        </w:rPr>
        <w:t>附錄</w:t>
      </w:r>
      <w:r w:rsidR="00076FC9">
        <w:rPr>
          <w:rFonts w:asciiTheme="minorEastAsia" w:eastAsiaTheme="minorEastAsia" w:hAnsiTheme="minorEastAsia" w:cs="標楷體" w:hint="eastAsia"/>
          <w:b/>
          <w:sz w:val="28"/>
          <w:szCs w:val="28"/>
        </w:rPr>
        <w:t>一</w:t>
      </w:r>
      <w:r w:rsidR="00630AFB" w:rsidRPr="00803B38">
        <w:rPr>
          <w:rFonts w:asciiTheme="minorEastAsia" w:eastAsiaTheme="minorEastAsia" w:hAnsiTheme="minorEastAsia" w:cs="標楷體"/>
          <w:b/>
          <w:sz w:val="28"/>
          <w:szCs w:val="28"/>
        </w:rPr>
        <w:t>、參考資料</w:t>
      </w:r>
    </w:p>
    <w:p w:rsidR="00785314" w:rsidRPr="00D6402D" w:rsidRDefault="00FE35DA" w:rsidP="00D6402D">
      <w:pPr>
        <w:spacing w:line="360" w:lineRule="auto"/>
        <w:jc w:val="both"/>
        <w:rPr>
          <w:rFonts w:asciiTheme="minorEastAsia" w:eastAsiaTheme="minorEastAsia" w:hAnsiTheme="minorEastAsia"/>
          <w:b/>
        </w:rPr>
      </w:pPr>
      <w:r>
        <w:rPr>
          <w:rFonts w:asciiTheme="minorEastAsia" w:eastAsiaTheme="minorEastAsia" w:hAnsiTheme="minorEastAsia" w:hint="eastAsia"/>
          <w:b/>
        </w:rPr>
        <w:t>中文部分</w:t>
      </w:r>
    </w:p>
    <w:p w:rsidR="00785314" w:rsidRPr="00D6402D" w:rsidRDefault="00630AFB" w:rsidP="00D6402D">
      <w:pPr>
        <w:pStyle w:val="a6"/>
        <w:numPr>
          <w:ilvl w:val="3"/>
          <w:numId w:val="22"/>
        </w:numPr>
        <w:spacing w:line="360" w:lineRule="auto"/>
        <w:ind w:leftChars="0" w:left="284" w:firstLineChars="0" w:hanging="284"/>
        <w:rPr>
          <w:rFonts w:asciiTheme="minorEastAsia" w:eastAsiaTheme="minorEastAsia" w:hAnsiTheme="minorEastAsia"/>
          <w:sz w:val="24"/>
        </w:rPr>
      </w:pPr>
      <w:r w:rsidRPr="00D6402D">
        <w:rPr>
          <w:rFonts w:asciiTheme="minorEastAsia" w:eastAsiaTheme="minorEastAsia" w:hAnsiTheme="minorEastAsia"/>
          <w:sz w:val="24"/>
        </w:rPr>
        <w:t>行政院災害防救辦公室</w:t>
      </w:r>
      <w:r w:rsidR="00D6402D">
        <w:rPr>
          <w:rFonts w:asciiTheme="minorEastAsia" w:eastAsiaTheme="minorEastAsia" w:hAnsiTheme="minorEastAsia" w:hint="eastAsia"/>
          <w:sz w:val="24"/>
        </w:rPr>
        <w:t>（</w:t>
      </w:r>
      <w:r w:rsidRPr="00D6402D">
        <w:rPr>
          <w:rFonts w:asciiTheme="minorEastAsia" w:eastAsiaTheme="minorEastAsia" w:hAnsiTheme="minorEastAsia"/>
          <w:sz w:val="24"/>
        </w:rPr>
        <w:t>2012</w:t>
      </w:r>
      <w:r w:rsidR="00D6402D">
        <w:rPr>
          <w:rFonts w:asciiTheme="minorEastAsia" w:eastAsiaTheme="minorEastAsia" w:hAnsiTheme="minorEastAsia" w:hint="eastAsia"/>
          <w:sz w:val="24"/>
        </w:rPr>
        <w:t>）</w:t>
      </w:r>
      <w:r w:rsidRPr="00D6402D">
        <w:rPr>
          <w:rFonts w:asciiTheme="minorEastAsia" w:eastAsiaTheme="minorEastAsia" w:hAnsiTheme="minorEastAsia"/>
          <w:sz w:val="24"/>
        </w:rPr>
        <w:t>。101年災害防救演習報告。臺北：行政院災害防救辦公室。</w:t>
      </w:r>
    </w:p>
    <w:p w:rsidR="00785314" w:rsidRPr="00D6402D" w:rsidRDefault="00630AFB" w:rsidP="00D6402D">
      <w:pPr>
        <w:pStyle w:val="a6"/>
        <w:numPr>
          <w:ilvl w:val="3"/>
          <w:numId w:val="22"/>
        </w:numPr>
        <w:spacing w:line="360" w:lineRule="auto"/>
        <w:ind w:leftChars="0" w:left="284" w:firstLineChars="0" w:hanging="284"/>
        <w:rPr>
          <w:rFonts w:asciiTheme="minorEastAsia" w:eastAsiaTheme="minorEastAsia" w:hAnsiTheme="minorEastAsia"/>
          <w:sz w:val="24"/>
        </w:rPr>
      </w:pPr>
      <w:r w:rsidRPr="00D6402D">
        <w:rPr>
          <w:rFonts w:asciiTheme="minorEastAsia" w:eastAsiaTheme="minorEastAsia" w:hAnsiTheme="minorEastAsia"/>
          <w:sz w:val="24"/>
        </w:rPr>
        <w:t>吳麗雪，趙若新</w:t>
      </w:r>
      <w:r w:rsidR="00D6402D">
        <w:rPr>
          <w:rFonts w:asciiTheme="minorEastAsia" w:eastAsiaTheme="minorEastAsia" w:hAnsiTheme="minorEastAsia" w:hint="eastAsia"/>
          <w:sz w:val="24"/>
        </w:rPr>
        <w:t>（</w:t>
      </w:r>
      <w:r w:rsidRPr="00D6402D">
        <w:rPr>
          <w:rFonts w:asciiTheme="minorEastAsia" w:eastAsiaTheme="minorEastAsia" w:hAnsiTheme="minorEastAsia"/>
          <w:sz w:val="24"/>
        </w:rPr>
        <w:t>2010</w:t>
      </w:r>
      <w:r w:rsidR="00D6402D">
        <w:rPr>
          <w:rFonts w:asciiTheme="minorEastAsia" w:eastAsiaTheme="minorEastAsia" w:hAnsiTheme="minorEastAsia" w:hint="eastAsia"/>
          <w:sz w:val="24"/>
        </w:rPr>
        <w:t>）</w:t>
      </w:r>
      <w:r w:rsidRPr="00D6402D">
        <w:rPr>
          <w:rFonts w:asciiTheme="minorEastAsia" w:eastAsiaTheme="minorEastAsia" w:hAnsiTheme="minorEastAsia"/>
          <w:sz w:val="24"/>
        </w:rPr>
        <w:t>。地方政府社政體系在救災過程中的任務、角色與困境－高雄縣政府莫拉克風災救災的經驗。社區發展季刊，第131期，頁33-49。</w:t>
      </w:r>
    </w:p>
    <w:p w:rsidR="00785314" w:rsidRDefault="00630AFB" w:rsidP="00D6402D">
      <w:pPr>
        <w:pStyle w:val="a6"/>
        <w:numPr>
          <w:ilvl w:val="3"/>
          <w:numId w:val="22"/>
        </w:numPr>
        <w:spacing w:line="360" w:lineRule="auto"/>
        <w:ind w:leftChars="0" w:left="284" w:firstLineChars="0" w:hanging="284"/>
        <w:jc w:val="left"/>
        <w:rPr>
          <w:rFonts w:asciiTheme="minorEastAsia" w:eastAsiaTheme="minorEastAsia" w:hAnsiTheme="minorEastAsia"/>
          <w:sz w:val="24"/>
        </w:rPr>
      </w:pPr>
      <w:r w:rsidRPr="00D6402D">
        <w:rPr>
          <w:rFonts w:asciiTheme="minorEastAsia" w:eastAsiaTheme="minorEastAsia" w:hAnsiTheme="minorEastAsia"/>
          <w:sz w:val="24"/>
        </w:rPr>
        <w:t>監察院</w:t>
      </w:r>
      <w:r w:rsidR="00D6402D">
        <w:rPr>
          <w:rFonts w:asciiTheme="minorEastAsia" w:eastAsiaTheme="minorEastAsia" w:hAnsiTheme="minorEastAsia" w:hint="eastAsia"/>
          <w:sz w:val="24"/>
        </w:rPr>
        <w:t>（</w:t>
      </w:r>
      <w:r w:rsidRPr="00D6402D">
        <w:rPr>
          <w:rFonts w:asciiTheme="minorEastAsia" w:eastAsiaTheme="minorEastAsia" w:hAnsiTheme="minorEastAsia"/>
          <w:sz w:val="24"/>
        </w:rPr>
        <w:t>2009</w:t>
      </w:r>
      <w:r w:rsidR="00D6402D">
        <w:rPr>
          <w:rFonts w:asciiTheme="minorEastAsia" w:eastAsiaTheme="minorEastAsia" w:hAnsiTheme="minorEastAsia" w:hint="eastAsia"/>
          <w:sz w:val="24"/>
        </w:rPr>
        <w:t>）</w:t>
      </w:r>
      <w:r w:rsidRPr="00D6402D">
        <w:rPr>
          <w:rFonts w:asciiTheme="minorEastAsia" w:eastAsiaTheme="minorEastAsia" w:hAnsiTheme="minorEastAsia"/>
          <w:sz w:val="24"/>
        </w:rPr>
        <w:t>。莫拉克風災行政院救災指揮權責紊亂。監察院提案糾正，2017年9月16日，取自</w:t>
      </w:r>
      <w:hyperlink r:id="rId34">
        <w:r w:rsidRPr="000A75B1">
          <w:rPr>
            <w:rFonts w:asciiTheme="minorEastAsia" w:eastAsiaTheme="minorEastAsia" w:hAnsiTheme="minorEastAsia"/>
            <w:sz w:val="24"/>
          </w:rPr>
          <w:t>http://www.cy.gov.tw/sp.asp?xdUrl=./di/message/message_1.pda.asp&amp;msg_id=2761</w:t>
        </w:r>
      </w:hyperlink>
    </w:p>
    <w:p w:rsidR="00E47252" w:rsidRPr="00FE3B17" w:rsidRDefault="00E47252" w:rsidP="00E47252">
      <w:pPr>
        <w:pStyle w:val="a6"/>
        <w:numPr>
          <w:ilvl w:val="3"/>
          <w:numId w:val="22"/>
        </w:numPr>
        <w:spacing w:line="360" w:lineRule="auto"/>
        <w:ind w:leftChars="0" w:left="284" w:firstLineChars="0" w:hanging="284"/>
        <w:rPr>
          <w:rFonts w:asciiTheme="minorEastAsia" w:eastAsiaTheme="minorEastAsia" w:hAnsiTheme="minorEastAsia" w:cs="標楷體"/>
          <w:sz w:val="24"/>
        </w:rPr>
      </w:pPr>
      <w:r w:rsidRPr="00FE3B17">
        <w:rPr>
          <w:rFonts w:asciiTheme="minorEastAsia" w:eastAsiaTheme="minorEastAsia" w:hAnsiTheme="minorEastAsia" w:cs="標楷體"/>
          <w:sz w:val="24"/>
        </w:rPr>
        <w:t>蔡明螢 (2004)。瑞士中立政策轉變之研究－以瑞士加入聯合國為例</w:t>
      </w:r>
      <w:r w:rsidRPr="00FE3B17">
        <w:rPr>
          <w:rFonts w:asciiTheme="minorEastAsia" w:eastAsiaTheme="minorEastAsia" w:hAnsiTheme="minorEastAsia" w:cs="標楷體" w:hint="eastAsia"/>
          <w:sz w:val="24"/>
        </w:rPr>
        <w:t>。</w:t>
      </w:r>
      <w:r w:rsidRPr="00FE3B17">
        <w:rPr>
          <w:rFonts w:asciiTheme="minorEastAsia" w:eastAsiaTheme="minorEastAsia" w:hAnsiTheme="minorEastAsia" w:cs="標楷體"/>
          <w:sz w:val="24"/>
        </w:rPr>
        <w:t>私立南華大學歐洲研究所。</w:t>
      </w:r>
    </w:p>
    <w:p w:rsidR="00E47252" w:rsidRPr="00FE3B17" w:rsidRDefault="00E47252" w:rsidP="00E47252">
      <w:pPr>
        <w:pStyle w:val="a6"/>
        <w:numPr>
          <w:ilvl w:val="3"/>
          <w:numId w:val="22"/>
        </w:numPr>
        <w:spacing w:line="360" w:lineRule="auto"/>
        <w:ind w:leftChars="0" w:left="284" w:firstLineChars="0" w:hanging="284"/>
        <w:rPr>
          <w:rFonts w:asciiTheme="minorEastAsia" w:eastAsiaTheme="minorEastAsia" w:hAnsiTheme="minorEastAsia" w:cs="標楷體"/>
          <w:sz w:val="24"/>
        </w:rPr>
      </w:pPr>
      <w:r w:rsidRPr="00FE3B17">
        <w:rPr>
          <w:rFonts w:asciiTheme="minorEastAsia" w:eastAsiaTheme="minorEastAsia" w:hAnsiTheme="minorEastAsia" w:cs="標楷體"/>
          <w:sz w:val="24"/>
        </w:rPr>
        <w:t>黃炎東 (2007)。憲法上中央與地方權限劃分之研究</w:t>
      </w:r>
      <w:r>
        <w:rPr>
          <w:rFonts w:asciiTheme="minorEastAsia" w:eastAsiaTheme="minorEastAsia" w:hAnsiTheme="minorEastAsia" w:cs="標楷體" w:hint="eastAsia"/>
          <w:sz w:val="24"/>
        </w:rPr>
        <w:t>。</w:t>
      </w:r>
      <w:r w:rsidRPr="00FE3B17">
        <w:rPr>
          <w:rFonts w:asciiTheme="minorEastAsia" w:eastAsiaTheme="minorEastAsia" w:hAnsiTheme="minorEastAsia" w:cs="標楷體"/>
          <w:sz w:val="24"/>
        </w:rPr>
        <w:t>通識教育與警察學術研討會論文集。</w:t>
      </w:r>
    </w:p>
    <w:p w:rsidR="00E47252" w:rsidRPr="00FE3B17" w:rsidRDefault="00E47252" w:rsidP="00E47252">
      <w:pPr>
        <w:pStyle w:val="a6"/>
        <w:numPr>
          <w:ilvl w:val="3"/>
          <w:numId w:val="22"/>
        </w:numPr>
        <w:spacing w:line="360" w:lineRule="auto"/>
        <w:ind w:leftChars="0" w:left="284" w:firstLineChars="0" w:hanging="284"/>
        <w:rPr>
          <w:rFonts w:asciiTheme="minorEastAsia" w:eastAsiaTheme="minorEastAsia" w:hAnsiTheme="minorEastAsia" w:cs="標楷體"/>
          <w:sz w:val="24"/>
        </w:rPr>
      </w:pPr>
      <w:r w:rsidRPr="00FE3B17">
        <w:rPr>
          <w:rFonts w:asciiTheme="minorEastAsia" w:eastAsiaTheme="minorEastAsia" w:hAnsiTheme="minorEastAsia" w:cs="標楷體"/>
          <w:sz w:val="24"/>
        </w:rPr>
        <w:t>林孟儀 (2008,08)。除了湖光山色，如何做到？全球旅遊競爭力 瑞士第一。遠見雜誌。</w:t>
      </w:r>
    </w:p>
    <w:p w:rsidR="00E47252" w:rsidRPr="00FE3B17" w:rsidRDefault="00E47252" w:rsidP="00E47252">
      <w:pPr>
        <w:pStyle w:val="a6"/>
        <w:numPr>
          <w:ilvl w:val="3"/>
          <w:numId w:val="22"/>
        </w:numPr>
        <w:spacing w:line="360" w:lineRule="auto"/>
        <w:ind w:leftChars="0" w:left="284" w:firstLineChars="0" w:hanging="284"/>
        <w:rPr>
          <w:rFonts w:asciiTheme="minorEastAsia" w:eastAsiaTheme="minorEastAsia" w:hAnsiTheme="minorEastAsia" w:cs="標楷體"/>
          <w:sz w:val="24"/>
        </w:rPr>
      </w:pPr>
      <w:r w:rsidRPr="00FE3B17">
        <w:rPr>
          <w:rFonts w:asciiTheme="minorEastAsia" w:eastAsiaTheme="minorEastAsia" w:hAnsiTheme="minorEastAsia" w:cs="標楷體"/>
          <w:sz w:val="24"/>
        </w:rPr>
        <w:t>高宜凡 (2013,03)。工匠精神打造最低失業率，瑞士是故意的。遠見雜誌。</w:t>
      </w:r>
    </w:p>
    <w:p w:rsidR="00E47252" w:rsidRPr="00FE3B17" w:rsidRDefault="00E47252" w:rsidP="00E47252">
      <w:pPr>
        <w:pStyle w:val="a6"/>
        <w:numPr>
          <w:ilvl w:val="3"/>
          <w:numId w:val="22"/>
        </w:numPr>
        <w:spacing w:line="360" w:lineRule="auto"/>
        <w:ind w:leftChars="0" w:left="284" w:firstLineChars="0" w:hanging="284"/>
        <w:rPr>
          <w:rFonts w:asciiTheme="minorEastAsia" w:eastAsiaTheme="minorEastAsia" w:hAnsiTheme="minorEastAsia" w:cs="標楷體"/>
          <w:sz w:val="24"/>
        </w:rPr>
      </w:pPr>
      <w:r w:rsidRPr="00FE3B17">
        <w:rPr>
          <w:rFonts w:asciiTheme="minorEastAsia" w:eastAsiaTheme="minorEastAsia" w:hAnsiTheme="minorEastAsia" w:cs="標楷體"/>
          <w:sz w:val="24"/>
        </w:rPr>
        <w:t>楊紹華、鄭閔聲、陳前康 (2016,02)。最強公民國 瑞士-台灣蛻變最重要的一堂課。今周刊。</w:t>
      </w:r>
    </w:p>
    <w:p w:rsidR="00E47252" w:rsidRDefault="00E47252" w:rsidP="00E47252">
      <w:pPr>
        <w:pStyle w:val="a6"/>
        <w:numPr>
          <w:ilvl w:val="3"/>
          <w:numId w:val="22"/>
        </w:numPr>
        <w:spacing w:line="360" w:lineRule="auto"/>
        <w:ind w:leftChars="0" w:left="284" w:firstLineChars="0" w:hanging="284"/>
        <w:rPr>
          <w:rFonts w:asciiTheme="minorEastAsia" w:eastAsiaTheme="minorEastAsia" w:hAnsiTheme="minorEastAsia" w:cs="標楷體"/>
          <w:sz w:val="24"/>
        </w:rPr>
      </w:pPr>
      <w:r w:rsidRPr="00FE3B17">
        <w:rPr>
          <w:rFonts w:asciiTheme="minorEastAsia" w:eastAsiaTheme="minorEastAsia" w:hAnsiTheme="minorEastAsia" w:cs="標楷體"/>
          <w:sz w:val="24"/>
        </w:rPr>
        <w:t>吳韻儀 (2015,11)。最愛公投的國家 瑞士教出最負責任的選民。天下雜誌。</w:t>
      </w:r>
    </w:p>
    <w:p w:rsidR="00E47252" w:rsidRDefault="00E47252" w:rsidP="00E47252">
      <w:pPr>
        <w:pStyle w:val="a6"/>
        <w:numPr>
          <w:ilvl w:val="3"/>
          <w:numId w:val="22"/>
        </w:numPr>
        <w:spacing w:line="360" w:lineRule="auto"/>
        <w:ind w:leftChars="0" w:left="284" w:firstLineChars="0" w:hanging="284"/>
        <w:rPr>
          <w:rFonts w:asciiTheme="minorEastAsia" w:eastAsiaTheme="minorEastAsia" w:hAnsiTheme="minorEastAsia" w:cs="標楷體"/>
          <w:sz w:val="24"/>
        </w:rPr>
      </w:pPr>
      <w:r>
        <w:rPr>
          <w:rFonts w:asciiTheme="minorEastAsia" w:eastAsiaTheme="minorEastAsia" w:hAnsiTheme="minorEastAsia" w:cs="標楷體" w:hint="eastAsia"/>
          <w:sz w:val="24"/>
        </w:rPr>
        <w:t>張仁家、增羿儒(2014,8)。瑞士職業教育之學徒制對臺灣教育改革之蘊義。教育資料集刊，第63輯，頁77-102。</w:t>
      </w:r>
    </w:p>
    <w:p w:rsidR="00E67B0E" w:rsidRPr="00E8357A" w:rsidRDefault="00E67B0E" w:rsidP="00E67B0E">
      <w:pPr>
        <w:pStyle w:val="a6"/>
        <w:numPr>
          <w:ilvl w:val="6"/>
          <w:numId w:val="34"/>
        </w:numPr>
        <w:spacing w:line="360" w:lineRule="auto"/>
        <w:ind w:leftChars="0" w:left="284" w:firstLineChars="0" w:hanging="284"/>
        <w:rPr>
          <w:rFonts w:asciiTheme="minorEastAsia" w:eastAsiaTheme="minorEastAsia" w:hAnsiTheme="minorEastAsia" w:cs="標楷體"/>
          <w:sz w:val="24"/>
        </w:rPr>
      </w:pPr>
      <w:r w:rsidRPr="00E8357A">
        <w:rPr>
          <w:rFonts w:asciiTheme="minorEastAsia" w:eastAsiaTheme="minorEastAsia" w:hAnsiTheme="minorEastAsia" w:cs="標楷體"/>
          <w:sz w:val="24"/>
        </w:rPr>
        <w:t>行政院國家年金改革辦公室(2016)。年金制度小辭典。取自</w:t>
      </w:r>
      <w:hyperlink r:id="rId35">
        <w:r w:rsidRPr="00E8357A">
          <w:rPr>
            <w:rFonts w:asciiTheme="minorEastAsia" w:eastAsiaTheme="minorEastAsia" w:hAnsiTheme="minorEastAsia"/>
            <w:sz w:val="24"/>
          </w:rPr>
          <w:t>https://ws.ndc.gov.tw/001/administrator/27/relfile/0/9716/87e432de-fdb8-4006-a94b-f890d21f8dfc.pdf</w:t>
        </w:r>
      </w:hyperlink>
    </w:p>
    <w:p w:rsidR="00E67B0E" w:rsidRPr="00E8357A" w:rsidRDefault="00E67B0E" w:rsidP="00E67B0E">
      <w:pPr>
        <w:pStyle w:val="a6"/>
        <w:numPr>
          <w:ilvl w:val="3"/>
          <w:numId w:val="38"/>
        </w:numPr>
        <w:spacing w:line="360" w:lineRule="auto"/>
        <w:ind w:leftChars="0" w:left="284" w:firstLineChars="0" w:hanging="284"/>
        <w:jc w:val="left"/>
        <w:rPr>
          <w:rFonts w:asciiTheme="minorEastAsia" w:eastAsiaTheme="minorEastAsia" w:hAnsiTheme="minorEastAsia"/>
          <w:sz w:val="24"/>
        </w:rPr>
      </w:pPr>
      <w:r w:rsidRPr="00E8357A">
        <w:rPr>
          <w:rFonts w:asciiTheme="minorEastAsia" w:eastAsiaTheme="minorEastAsia" w:hAnsiTheme="minorEastAsia" w:cs="標楷體"/>
          <w:sz w:val="24"/>
        </w:rPr>
        <w:t>行政院。中華民國國情簡介：社會福利。取自</w:t>
      </w:r>
      <w:hyperlink r:id="rId36">
        <w:r w:rsidRPr="00E8357A">
          <w:rPr>
            <w:rFonts w:asciiTheme="minorEastAsia" w:eastAsiaTheme="minorEastAsia" w:hAnsiTheme="minorEastAsia"/>
            <w:sz w:val="24"/>
          </w:rPr>
          <w:t>http://www.ey.gov.tw/state/news3.aspx?n=C75E5EE6B2D5BAEB</w:t>
        </w:r>
      </w:hyperlink>
    </w:p>
    <w:p w:rsidR="00E67B0E" w:rsidRPr="00E8357A" w:rsidRDefault="00E67B0E" w:rsidP="00E67B0E">
      <w:pPr>
        <w:pStyle w:val="a6"/>
        <w:numPr>
          <w:ilvl w:val="3"/>
          <w:numId w:val="38"/>
        </w:numPr>
        <w:spacing w:line="360" w:lineRule="auto"/>
        <w:ind w:leftChars="0" w:left="284" w:firstLineChars="0" w:hanging="284"/>
        <w:rPr>
          <w:rFonts w:asciiTheme="minorEastAsia" w:eastAsiaTheme="minorEastAsia" w:hAnsiTheme="minorEastAsia"/>
          <w:sz w:val="24"/>
        </w:rPr>
      </w:pPr>
      <w:r w:rsidRPr="00E8357A">
        <w:rPr>
          <w:rFonts w:asciiTheme="minorEastAsia" w:eastAsiaTheme="minorEastAsia" w:hAnsiTheme="minorEastAsia"/>
          <w:sz w:val="24"/>
        </w:rPr>
        <w:t>林萬億(2017)。社會福利。台灣：五南出版社。</w:t>
      </w:r>
    </w:p>
    <w:p w:rsidR="00E67B0E" w:rsidRPr="00E8357A" w:rsidRDefault="00E67B0E" w:rsidP="00E67B0E">
      <w:pPr>
        <w:pStyle w:val="a6"/>
        <w:numPr>
          <w:ilvl w:val="3"/>
          <w:numId w:val="38"/>
        </w:numPr>
        <w:spacing w:line="360" w:lineRule="auto"/>
        <w:ind w:leftChars="0" w:left="284" w:firstLineChars="0" w:hanging="284"/>
        <w:rPr>
          <w:rFonts w:asciiTheme="minorEastAsia" w:eastAsiaTheme="minorEastAsia" w:hAnsiTheme="minorEastAsia"/>
          <w:sz w:val="24"/>
        </w:rPr>
      </w:pPr>
      <w:r w:rsidRPr="00E8357A">
        <w:rPr>
          <w:rFonts w:asciiTheme="minorEastAsia" w:eastAsiaTheme="minorEastAsia" w:hAnsiTheme="minorEastAsia"/>
          <w:sz w:val="24"/>
        </w:rPr>
        <w:t>林萬億(2016)。台灣的社會福利。台灣：五南出版社。</w:t>
      </w:r>
    </w:p>
    <w:p w:rsidR="00E67B0E" w:rsidRPr="00E8357A" w:rsidRDefault="00E67B0E" w:rsidP="00E67B0E">
      <w:pPr>
        <w:pStyle w:val="a6"/>
        <w:numPr>
          <w:ilvl w:val="3"/>
          <w:numId w:val="38"/>
        </w:numPr>
        <w:spacing w:line="360" w:lineRule="auto"/>
        <w:ind w:leftChars="0" w:left="284" w:firstLineChars="0" w:hanging="284"/>
        <w:jc w:val="left"/>
        <w:rPr>
          <w:rFonts w:asciiTheme="minorEastAsia" w:eastAsiaTheme="minorEastAsia" w:hAnsiTheme="minorEastAsia" w:cs="標楷體"/>
          <w:sz w:val="24"/>
        </w:rPr>
      </w:pPr>
      <w:r w:rsidRPr="00E8357A">
        <w:rPr>
          <w:rFonts w:asciiTheme="minorEastAsia" w:eastAsiaTheme="minorEastAsia" w:hAnsiTheme="minorEastAsia" w:cs="標楷體"/>
          <w:sz w:val="24"/>
        </w:rPr>
        <w:t>邱慧妤(2014)。社會福利政策面臨之挑戰。取自</w:t>
      </w:r>
      <w:hyperlink r:id="rId37">
        <w:r w:rsidRPr="00E8357A">
          <w:rPr>
            <w:rFonts w:asciiTheme="minorEastAsia" w:eastAsiaTheme="minorEastAsia" w:hAnsiTheme="minorEastAsia"/>
            <w:sz w:val="24"/>
          </w:rPr>
          <w:t>http://www.ifad.nkfust.edu.tw/sk/society/200403131614_Anna_user_20140313.html</w:t>
        </w:r>
      </w:hyperlink>
    </w:p>
    <w:p w:rsidR="00E67B0E" w:rsidRPr="00E8357A" w:rsidRDefault="00E67B0E" w:rsidP="00E67B0E">
      <w:pPr>
        <w:pStyle w:val="a6"/>
        <w:numPr>
          <w:ilvl w:val="3"/>
          <w:numId w:val="38"/>
        </w:numPr>
        <w:spacing w:line="360" w:lineRule="auto"/>
        <w:ind w:leftChars="0" w:left="284" w:firstLineChars="0" w:hanging="284"/>
        <w:rPr>
          <w:rFonts w:asciiTheme="minorEastAsia" w:eastAsiaTheme="minorEastAsia" w:hAnsiTheme="minorEastAsia" w:cs="標楷體"/>
          <w:sz w:val="24"/>
        </w:rPr>
      </w:pPr>
      <w:r w:rsidRPr="00E8357A">
        <w:rPr>
          <w:rFonts w:asciiTheme="minorEastAsia" w:eastAsiaTheme="minorEastAsia" w:hAnsiTheme="minorEastAsia" w:cs="標楷體"/>
          <w:sz w:val="24"/>
        </w:rPr>
        <w:t>黃全慶(2010)。瑞士社會福利發展與體制分析。朝陽學報，第15 期，141-158頁。</w:t>
      </w:r>
    </w:p>
    <w:p w:rsidR="00E67B0E" w:rsidRDefault="00E67B0E" w:rsidP="00E67B0E">
      <w:pPr>
        <w:pStyle w:val="a6"/>
        <w:numPr>
          <w:ilvl w:val="3"/>
          <w:numId w:val="38"/>
        </w:numPr>
        <w:spacing w:line="360" w:lineRule="auto"/>
        <w:ind w:leftChars="0" w:left="284" w:firstLineChars="0" w:hanging="284"/>
        <w:rPr>
          <w:rFonts w:asciiTheme="minorEastAsia" w:eastAsiaTheme="minorEastAsia" w:hAnsiTheme="minorEastAsia" w:cs="標楷體"/>
          <w:sz w:val="24"/>
        </w:rPr>
      </w:pPr>
      <w:r w:rsidRPr="00E8357A">
        <w:rPr>
          <w:rFonts w:asciiTheme="minorEastAsia" w:eastAsiaTheme="minorEastAsia" w:hAnsiTheme="minorEastAsia" w:cs="標楷體"/>
          <w:sz w:val="24"/>
        </w:rPr>
        <w:t xml:space="preserve">新國會政策研究中心(2017)。社會安全制度總說明。取自http://newcongress.yam.org.tw/security/index.html </w:t>
      </w:r>
    </w:p>
    <w:p w:rsidR="00E67B0E" w:rsidRPr="002F4884" w:rsidRDefault="00E67B0E" w:rsidP="00E67B0E">
      <w:pPr>
        <w:pStyle w:val="a6"/>
        <w:numPr>
          <w:ilvl w:val="6"/>
          <w:numId w:val="40"/>
        </w:numPr>
        <w:spacing w:line="360" w:lineRule="auto"/>
        <w:ind w:leftChars="0" w:left="284" w:firstLineChars="0" w:hanging="284"/>
        <w:jc w:val="left"/>
        <w:rPr>
          <w:rFonts w:asciiTheme="minorEastAsia" w:eastAsiaTheme="minorEastAsia" w:hAnsiTheme="minorEastAsia"/>
          <w:color w:val="auto"/>
          <w:sz w:val="24"/>
        </w:rPr>
      </w:pPr>
      <w:r w:rsidRPr="002F4884">
        <w:rPr>
          <w:rFonts w:asciiTheme="minorEastAsia" w:eastAsiaTheme="minorEastAsia" w:hAnsiTheme="minorEastAsia" w:hint="eastAsia"/>
          <w:sz w:val="24"/>
        </w:rPr>
        <w:t>吳碧娥</w:t>
      </w:r>
      <w:r w:rsidRPr="002F4884">
        <w:rPr>
          <w:rFonts w:asciiTheme="minorEastAsia" w:eastAsiaTheme="minorEastAsia" w:hAnsiTheme="minorEastAsia" w:cs="標楷體"/>
          <w:sz w:val="24"/>
        </w:rPr>
        <w:t>(2015,11)。</w:t>
      </w:r>
      <w:r w:rsidRPr="002F4884">
        <w:rPr>
          <w:rFonts w:asciiTheme="minorEastAsia" w:eastAsiaTheme="minorEastAsia" w:hAnsiTheme="minorEastAsia" w:cs="新細明體" w:hint="eastAsia"/>
          <w:bCs/>
          <w:color w:val="auto"/>
          <w:sz w:val="24"/>
        </w:rPr>
        <w:t>看瑞士如何打造科技創業天堂 締造全球最高創新指數。</w:t>
      </w:r>
      <w:r w:rsidRPr="002F4884">
        <w:rPr>
          <w:rFonts w:asciiTheme="minorEastAsia" w:eastAsiaTheme="minorEastAsia" w:hAnsiTheme="minorEastAsia" w:cs="新細明體" w:hint="eastAsia"/>
          <w:color w:val="auto"/>
          <w:sz w:val="24"/>
        </w:rPr>
        <w:t>北美智權報，第145期。取自</w:t>
      </w:r>
      <w:r w:rsidRPr="002F4884">
        <w:rPr>
          <w:rFonts w:asciiTheme="minorEastAsia" w:eastAsiaTheme="minorEastAsia" w:hAnsiTheme="minorEastAsia" w:cs="新細明體"/>
          <w:color w:val="auto"/>
          <w:sz w:val="24"/>
        </w:rPr>
        <w:t>http://www.naipo.com/Portals/1/web_tw/Knowledge_Center/Industry_Economy/publish-445.htm</w:t>
      </w:r>
      <w:r>
        <w:rPr>
          <w:rFonts w:asciiTheme="minorEastAsia" w:eastAsiaTheme="minorEastAsia" w:hAnsiTheme="minorEastAsia" w:cs="新細明體" w:hint="eastAsia"/>
          <w:color w:val="auto"/>
          <w:sz w:val="24"/>
        </w:rPr>
        <w:t xml:space="preserve"> </w:t>
      </w:r>
    </w:p>
    <w:p w:rsidR="00F073D0" w:rsidRDefault="00F073D0" w:rsidP="00D6402D">
      <w:pPr>
        <w:spacing w:line="360" w:lineRule="auto"/>
        <w:ind w:left="566" w:hanging="566"/>
        <w:jc w:val="both"/>
        <w:rPr>
          <w:rFonts w:asciiTheme="minorEastAsia" w:eastAsiaTheme="minorEastAsia" w:hAnsiTheme="minorEastAsia"/>
          <w:b/>
        </w:rPr>
      </w:pPr>
    </w:p>
    <w:p w:rsidR="00785314" w:rsidRPr="00D6402D" w:rsidRDefault="00630AFB" w:rsidP="00D6402D">
      <w:pPr>
        <w:spacing w:line="360" w:lineRule="auto"/>
        <w:ind w:left="566" w:hanging="566"/>
        <w:jc w:val="both"/>
        <w:rPr>
          <w:rFonts w:asciiTheme="minorEastAsia" w:eastAsiaTheme="minorEastAsia" w:hAnsiTheme="minorEastAsia"/>
          <w:b/>
        </w:rPr>
      </w:pPr>
      <w:r w:rsidRPr="00D6402D">
        <w:rPr>
          <w:rFonts w:asciiTheme="minorEastAsia" w:eastAsiaTheme="minorEastAsia" w:hAnsiTheme="minorEastAsia"/>
          <w:b/>
        </w:rPr>
        <w:t>英文部分</w:t>
      </w:r>
    </w:p>
    <w:p w:rsidR="00785314" w:rsidRPr="00FE35DA" w:rsidRDefault="00FE35DA"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hint="eastAsia"/>
          <w:sz w:val="24"/>
        </w:rPr>
        <w:t>1</w:t>
      </w:r>
      <w:r w:rsidR="00630AFB" w:rsidRPr="00FE35DA">
        <w:rPr>
          <w:rFonts w:asciiTheme="minorEastAsia" w:eastAsiaTheme="minorEastAsia" w:hAnsiTheme="minorEastAsia"/>
          <w:sz w:val="24"/>
        </w:rPr>
        <w:t>Denhardt, R. B. and Denhardt, J. V. (2003). The New Public Service: Serving, not Steering. New York: Armonk.</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Fukuyama, F. (1995). Trust: The social virtues and the creation of prosperity. NY: Free Press.</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 xml:space="preserve">Inglehart, R. (1997). Modernization and Post modernization: culture, economic, and political change in 43 societies. Princeton, NJ: Princeton University Press, </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 xml:space="preserve">Intergovernmental Panel on Climate Change, IPCC. (2011). Special Report on Managing the Risks of Extreme Events and Disasters to Advance Climate Change Adaptation. Detrieved at Septemper 16, 2017, from: </w:t>
      </w:r>
      <w:hyperlink r:id="rId38">
        <w:r w:rsidRPr="00FE35DA">
          <w:rPr>
            <w:rFonts w:asciiTheme="minorEastAsia" w:eastAsiaTheme="minorEastAsia" w:hAnsiTheme="minorEastAsia"/>
            <w:sz w:val="24"/>
            <w:u w:val="single"/>
          </w:rPr>
          <w:t>http://www.ipcc.ch/</w:t>
        </w:r>
      </w:hyperlink>
      <w:r w:rsidRPr="00FE35DA">
        <w:rPr>
          <w:rFonts w:asciiTheme="minorEastAsia" w:eastAsiaTheme="minorEastAsia" w:hAnsiTheme="minorEastAsia"/>
          <w:sz w:val="24"/>
        </w:rPr>
        <w:t xml:space="preserve"> </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Kaviraj, S. and Khilnani, S. (2001). Civil society : history and possibilities. Cambridge University Press, p232-250.</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 xml:space="preserve">Moore, M. H. (1995). Creating Public Value: Strategic Management in Government. Cambridge, Mass: Harvard University Press. </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Moore, M. H. (1997). Creating Public Value. Cambridge. Mass: Harvard University Press.</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Moore, M. H. and Braga, A. (2004). Police Performance Measurement: A Normative Framework. Criminal Justice Ethics, 23 (1): 3-19.</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Perrott, B. (1996). Managing Strategic Issues in the Public Service, Long Range Planning, 29(3): 337-345.</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Salamon, L. M. and Anheier, H. K. (1997). Toward a Common Classification. In L. M.. Salamon &amp; H. K. Anheier (Eds.) Defining the Nonprofit Sector: A cross-national analysis, Manchester: Manchester University Press, pp. 51-100.</w:t>
      </w:r>
    </w:p>
    <w:p w:rsidR="00785314" w:rsidRPr="00FE35DA" w:rsidRDefault="00630AFB" w:rsidP="00FE35DA">
      <w:pPr>
        <w:pStyle w:val="a6"/>
        <w:numPr>
          <w:ilvl w:val="0"/>
          <w:numId w:val="31"/>
        </w:numPr>
        <w:spacing w:line="360" w:lineRule="auto"/>
        <w:ind w:leftChars="0" w:left="284" w:firstLineChars="0" w:hanging="284"/>
        <w:rPr>
          <w:rFonts w:asciiTheme="minorEastAsia" w:eastAsiaTheme="minorEastAsia" w:hAnsiTheme="minorEastAsia"/>
          <w:sz w:val="24"/>
        </w:rPr>
      </w:pPr>
      <w:r w:rsidRPr="00FE35DA">
        <w:rPr>
          <w:rFonts w:asciiTheme="minorEastAsia" w:eastAsiaTheme="minorEastAsia" w:hAnsiTheme="minorEastAsia"/>
          <w:sz w:val="24"/>
        </w:rPr>
        <w:t>Williams, D. (2005). Real Leadership: Helping People and Organizations Face. Their Toughest Challenges. San Francisco, CA: Berrett-Koehler.</w:t>
      </w:r>
    </w:p>
    <w:p w:rsidR="00A537FB" w:rsidRPr="00FE3B17" w:rsidRDefault="00A537FB" w:rsidP="001C04CB">
      <w:pPr>
        <w:pStyle w:val="a6"/>
        <w:numPr>
          <w:ilvl w:val="3"/>
          <w:numId w:val="41"/>
        </w:numPr>
        <w:spacing w:line="360" w:lineRule="auto"/>
        <w:ind w:leftChars="0" w:left="284" w:firstLineChars="0" w:hanging="284"/>
        <w:rPr>
          <w:rFonts w:asciiTheme="minorEastAsia" w:eastAsiaTheme="minorEastAsia" w:hAnsiTheme="minorEastAsia" w:cs="標楷體"/>
          <w:sz w:val="24"/>
        </w:rPr>
      </w:pPr>
      <w:r w:rsidRPr="00FE3B17">
        <w:rPr>
          <w:rFonts w:asciiTheme="minorEastAsia" w:eastAsiaTheme="minorEastAsia" w:hAnsiTheme="minorEastAsia"/>
          <w:sz w:val="24"/>
        </w:rPr>
        <w:t>Morgeli, Christoph, ”The essence of Swiss neutrality”, General Assembly, 8 May 1999.</w:t>
      </w:r>
      <w:r w:rsidRPr="00FE3B17">
        <w:rPr>
          <w:rFonts w:asciiTheme="minorEastAsia" w:eastAsiaTheme="minorEastAsia" w:hAnsiTheme="minorEastAsia" w:cs="標楷體"/>
          <w:sz w:val="24"/>
        </w:rPr>
        <w:t xml:space="preserve"> </w:t>
      </w:r>
    </w:p>
    <w:p w:rsidR="00A537FB" w:rsidRPr="00FE3B17" w:rsidRDefault="00A537FB" w:rsidP="001C04CB">
      <w:pPr>
        <w:pStyle w:val="a6"/>
        <w:numPr>
          <w:ilvl w:val="3"/>
          <w:numId w:val="41"/>
        </w:numPr>
        <w:spacing w:line="360" w:lineRule="auto"/>
        <w:ind w:leftChars="0" w:left="284" w:firstLineChars="0" w:hanging="284"/>
        <w:rPr>
          <w:rFonts w:asciiTheme="minorEastAsia" w:eastAsiaTheme="minorEastAsia" w:hAnsiTheme="minorEastAsia" w:cs="標楷體"/>
          <w:sz w:val="24"/>
        </w:rPr>
      </w:pPr>
      <w:bookmarkStart w:id="58" w:name="_2dlolyb" w:colFirst="0" w:colLast="0"/>
      <w:bookmarkEnd w:id="58"/>
      <w:r w:rsidRPr="00FE3B17">
        <w:rPr>
          <w:rFonts w:asciiTheme="minorEastAsia" w:eastAsiaTheme="minorEastAsia" w:hAnsiTheme="minorEastAsia"/>
          <w:sz w:val="24"/>
        </w:rPr>
        <w:t xml:space="preserve">Voting as a way of life”, </w:t>
      </w:r>
      <w:r w:rsidRPr="00FE3B17">
        <w:rPr>
          <w:rFonts w:asciiTheme="minorEastAsia" w:eastAsiaTheme="minorEastAsia" w:hAnsiTheme="minorEastAsia"/>
          <w:i/>
          <w:sz w:val="24"/>
        </w:rPr>
        <w:t>Economist</w:t>
      </w:r>
      <w:r w:rsidRPr="00FE3B17">
        <w:rPr>
          <w:rFonts w:asciiTheme="minorEastAsia" w:eastAsiaTheme="minorEastAsia" w:hAnsiTheme="minorEastAsia"/>
          <w:sz w:val="24"/>
        </w:rPr>
        <w:t>, 14 Feb 2004, pp.6-8</w:t>
      </w:r>
      <w:r w:rsidRPr="00FE3B17">
        <w:rPr>
          <w:rFonts w:asciiTheme="minorEastAsia" w:eastAsiaTheme="minorEastAsia" w:hAnsiTheme="minorEastAsia" w:cs="標楷體"/>
          <w:sz w:val="24"/>
        </w:rPr>
        <w:t>.</w:t>
      </w:r>
    </w:p>
    <w:p w:rsidR="00E8357A" w:rsidRPr="00E8357A" w:rsidRDefault="00E8357A" w:rsidP="00632F20">
      <w:pPr>
        <w:pStyle w:val="a6"/>
        <w:numPr>
          <w:ilvl w:val="6"/>
          <w:numId w:val="42"/>
        </w:numPr>
        <w:spacing w:line="360" w:lineRule="auto"/>
        <w:ind w:leftChars="0" w:left="284" w:firstLineChars="0" w:hanging="284"/>
        <w:rPr>
          <w:rFonts w:asciiTheme="minorEastAsia" w:eastAsiaTheme="minorEastAsia" w:hAnsiTheme="minorEastAsia" w:cs="標楷體"/>
          <w:sz w:val="24"/>
        </w:rPr>
      </w:pPr>
      <w:r w:rsidRPr="00E8357A">
        <w:rPr>
          <w:rFonts w:asciiTheme="minorEastAsia" w:eastAsiaTheme="minorEastAsia" w:hAnsiTheme="minorEastAsia" w:cs="標楷體"/>
          <w:sz w:val="24"/>
        </w:rPr>
        <w:t>Giuliano Bonoli.(2017).Social Security System and their Actual Challenges.</w:t>
      </w:r>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Anna Schindler, Director of Urban Development Zurich, “The growing City of Zurich – challenges also with respect to citizens’ participation”,13th Sep 2017.</w:t>
      </w:r>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Anna Schindler, Urban Development Zurich, Shaping Regional Futures Conference,19th May 2017.</w:t>
      </w:r>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Prof. Tobias Mettler, The Road to Digital and Smart Government in Switzerland, 2017</w:t>
      </w:r>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Martina Blum, Office of Energy Commissioner City of Zurich, Energy Strategy City of Zurich-The 2000-Watt Society,13th Sep 2017.</w:t>
      </w:r>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 xml:space="preserve">Official web portal of Zurich, </w:t>
      </w:r>
      <w:hyperlink r:id="rId39">
        <w:r w:rsidRPr="00FC5EAB">
          <w:rPr>
            <w:rFonts w:asciiTheme="minorEastAsia" w:eastAsiaTheme="minorEastAsia" w:hAnsiTheme="minorEastAsia"/>
            <w:sz w:val="24"/>
          </w:rPr>
          <w:t>http://www.zuerich.ch/</w:t>
        </w:r>
      </w:hyperlink>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 xml:space="preserve">Smart City Switzerland, </w:t>
      </w:r>
      <w:hyperlink r:id="rId40">
        <w:r w:rsidRPr="00FC5EAB">
          <w:rPr>
            <w:rFonts w:asciiTheme="minorEastAsia" w:eastAsiaTheme="minorEastAsia" w:hAnsiTheme="minorEastAsia"/>
            <w:sz w:val="24"/>
          </w:rPr>
          <w:t>http://www.smartcity-suisse.ch</w:t>
        </w:r>
      </w:hyperlink>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Switzerland’s smart cities, a valuable export, 5</w:t>
      </w:r>
      <w:r w:rsidRPr="00FC5EAB">
        <w:rPr>
          <w:rFonts w:asciiTheme="minorEastAsia" w:eastAsiaTheme="minorEastAsia" w:hAnsiTheme="minorEastAsia"/>
          <w:sz w:val="24"/>
          <w:vertAlign w:val="superscript"/>
        </w:rPr>
        <w:t>th</w:t>
      </w:r>
      <w:r w:rsidRPr="00FC5EAB">
        <w:rPr>
          <w:rFonts w:asciiTheme="minorEastAsia" w:eastAsiaTheme="minorEastAsia" w:hAnsiTheme="minorEastAsia"/>
          <w:sz w:val="24"/>
        </w:rPr>
        <w:t xml:space="preserve"> July2017, The Federal Department of Foreign Affairs presents , </w:t>
      </w:r>
      <w:hyperlink r:id="rId41">
        <w:r w:rsidRPr="00FC5EAB">
          <w:rPr>
            <w:rFonts w:asciiTheme="minorEastAsia" w:eastAsiaTheme="minorEastAsia" w:hAnsiTheme="minorEastAsia"/>
            <w:sz w:val="24"/>
          </w:rPr>
          <w:t>http://houseofswitzerland.org/swissstories/science-education/switzerland-s-smart-cities-valuable-export</w:t>
        </w:r>
      </w:hyperlink>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r w:rsidRPr="00FC5EAB">
        <w:rPr>
          <w:rFonts w:asciiTheme="minorEastAsia" w:eastAsiaTheme="minorEastAsia" w:hAnsiTheme="minorEastAsia"/>
          <w:sz w:val="24"/>
        </w:rPr>
        <w:t xml:space="preserve">2000-Watt Society Zurich, </w:t>
      </w:r>
      <w:hyperlink r:id="rId42">
        <w:r w:rsidRPr="00FC5EAB">
          <w:rPr>
            <w:rFonts w:asciiTheme="minorEastAsia" w:eastAsiaTheme="minorEastAsia" w:hAnsiTheme="minorEastAsia"/>
            <w:sz w:val="24"/>
          </w:rPr>
          <w:t xml:space="preserve">www.stadt-zuerich.ch/2000-watt-society </w:t>
        </w:r>
      </w:hyperlink>
    </w:p>
    <w:p w:rsidR="00785314" w:rsidRPr="00FC5EAB" w:rsidRDefault="00DB3D45"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hyperlink r:id="rId43">
        <w:r w:rsidR="00630AFB" w:rsidRPr="00FC5EAB">
          <w:rPr>
            <w:rFonts w:asciiTheme="minorEastAsia" w:eastAsiaTheme="minorEastAsia" w:hAnsiTheme="minorEastAsia"/>
            <w:sz w:val="24"/>
          </w:rPr>
          <w:t>http://www.chinatimes.com/newspapers/20171005000410-260109</w:t>
        </w:r>
      </w:hyperlink>
    </w:p>
    <w:p w:rsidR="00785314" w:rsidRPr="00FC5EAB" w:rsidRDefault="00630AFB"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u w:val="single"/>
        </w:rPr>
      </w:pPr>
      <w:r w:rsidRPr="00FC5EAB">
        <w:rPr>
          <w:rFonts w:asciiTheme="minorEastAsia" w:eastAsiaTheme="minorEastAsia" w:hAnsiTheme="minorEastAsia"/>
          <w:sz w:val="24"/>
        </w:rPr>
        <w:t xml:space="preserve">Prof. Andreas Ladner, E-voting-smartvoting </w:t>
      </w:r>
    </w:p>
    <w:p w:rsidR="00785314" w:rsidRPr="00FC5EAB" w:rsidRDefault="00DB3D45" w:rsidP="00FC5EAB">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hyperlink r:id="rId44">
        <w:r w:rsidR="00630AFB" w:rsidRPr="00FC5EAB">
          <w:rPr>
            <w:rFonts w:asciiTheme="minorEastAsia" w:eastAsiaTheme="minorEastAsia" w:hAnsiTheme="minorEastAsia"/>
            <w:sz w:val="24"/>
          </w:rPr>
          <w:t>https://epfl-innovationpark.ch</w:t>
        </w:r>
      </w:hyperlink>
    </w:p>
    <w:p w:rsidR="00785314" w:rsidRPr="001E0459" w:rsidRDefault="00DB3D45" w:rsidP="001E0459">
      <w:pPr>
        <w:pStyle w:val="a6"/>
        <w:numPr>
          <w:ilvl w:val="0"/>
          <w:numId w:val="44"/>
        </w:numPr>
        <w:pBdr>
          <w:top w:val="none" w:sz="0" w:space="0" w:color="000000"/>
          <w:left w:val="none" w:sz="0" w:space="0" w:color="000000"/>
          <w:bottom w:val="none" w:sz="0" w:space="0" w:color="000000"/>
          <w:right w:val="none" w:sz="0" w:space="0" w:color="000000"/>
          <w:between w:val="none" w:sz="0" w:space="0" w:color="000000"/>
        </w:pBdr>
        <w:spacing w:line="360" w:lineRule="auto"/>
        <w:ind w:leftChars="0" w:left="284" w:firstLineChars="0" w:hanging="284"/>
        <w:rPr>
          <w:rFonts w:asciiTheme="minorEastAsia" w:eastAsiaTheme="minorEastAsia" w:hAnsiTheme="minorEastAsia"/>
          <w:sz w:val="24"/>
        </w:rPr>
      </w:pPr>
      <w:hyperlink r:id="rId45">
        <w:r w:rsidR="00630AFB" w:rsidRPr="001E0459">
          <w:rPr>
            <w:rFonts w:asciiTheme="minorEastAsia" w:eastAsiaTheme="minorEastAsia" w:hAnsiTheme="minorEastAsia"/>
            <w:sz w:val="24"/>
          </w:rPr>
          <w:t>https://www.smartvote.ch</w:t>
        </w:r>
      </w:hyperlink>
    </w:p>
    <w:p w:rsidR="00785314" w:rsidRPr="00892B84" w:rsidRDefault="00785314" w:rsidP="00803B38">
      <w:pPr>
        <w:spacing w:line="360" w:lineRule="auto"/>
        <w:rPr>
          <w:rFonts w:asciiTheme="minorEastAsia" w:eastAsiaTheme="minorEastAsia" w:hAnsiTheme="minorEastAsia" w:cs="標楷體"/>
        </w:rPr>
      </w:pPr>
    </w:p>
    <w:p w:rsidR="001A23A2" w:rsidRDefault="001A23A2" w:rsidP="00803B38">
      <w:pPr>
        <w:spacing w:line="360" w:lineRule="auto"/>
        <w:rPr>
          <w:rFonts w:asciiTheme="minorEastAsia" w:eastAsiaTheme="minorEastAsia" w:hAnsiTheme="minorEastAsia" w:cs="標楷體"/>
          <w:b/>
        </w:rPr>
      </w:pPr>
    </w:p>
    <w:p w:rsidR="001A23A2" w:rsidRDefault="001A23A2" w:rsidP="00803B38">
      <w:pPr>
        <w:spacing w:line="360" w:lineRule="auto"/>
        <w:rPr>
          <w:rFonts w:asciiTheme="minorEastAsia" w:eastAsiaTheme="minorEastAsia" w:hAnsiTheme="minorEastAsia" w:cs="標楷體"/>
          <w:b/>
        </w:rPr>
      </w:pPr>
    </w:p>
    <w:p w:rsidR="001A23A2" w:rsidRDefault="001A23A2" w:rsidP="00803B38">
      <w:pPr>
        <w:spacing w:line="360" w:lineRule="auto"/>
        <w:rPr>
          <w:rFonts w:asciiTheme="minorEastAsia" w:eastAsiaTheme="minorEastAsia" w:hAnsiTheme="minorEastAsia" w:cs="標楷體"/>
          <w:b/>
        </w:rPr>
      </w:pPr>
    </w:p>
    <w:p w:rsidR="001A23A2" w:rsidRDefault="001A23A2" w:rsidP="00803B38">
      <w:pPr>
        <w:spacing w:line="360" w:lineRule="auto"/>
        <w:rPr>
          <w:rFonts w:asciiTheme="minorEastAsia" w:eastAsiaTheme="minorEastAsia" w:hAnsiTheme="minorEastAsia" w:cs="標楷體"/>
          <w:b/>
        </w:rPr>
      </w:pPr>
    </w:p>
    <w:p w:rsidR="001A23A2" w:rsidRDefault="001A23A2" w:rsidP="00803B38">
      <w:pPr>
        <w:spacing w:line="360" w:lineRule="auto"/>
        <w:rPr>
          <w:rFonts w:asciiTheme="minorEastAsia" w:eastAsiaTheme="minorEastAsia" w:hAnsiTheme="minorEastAsia" w:cs="標楷體"/>
          <w:b/>
        </w:rPr>
      </w:pPr>
    </w:p>
    <w:p w:rsidR="00D41C85" w:rsidRDefault="00D41C85" w:rsidP="00803B38">
      <w:pPr>
        <w:spacing w:line="360" w:lineRule="auto"/>
        <w:rPr>
          <w:rFonts w:asciiTheme="minorEastAsia" w:eastAsiaTheme="minorEastAsia" w:hAnsiTheme="minorEastAsia" w:cs="標楷體"/>
          <w:b/>
        </w:rPr>
      </w:pPr>
    </w:p>
    <w:p w:rsidR="00D41C85" w:rsidRDefault="00D41C85" w:rsidP="00803B38">
      <w:pPr>
        <w:spacing w:line="360" w:lineRule="auto"/>
        <w:rPr>
          <w:rFonts w:asciiTheme="minorEastAsia" w:eastAsiaTheme="minorEastAsia" w:hAnsiTheme="minorEastAsia" w:cs="標楷體"/>
          <w:b/>
        </w:rPr>
      </w:pPr>
    </w:p>
    <w:p w:rsidR="00D41C85" w:rsidRDefault="00D41C85" w:rsidP="00803B38">
      <w:pPr>
        <w:spacing w:line="360" w:lineRule="auto"/>
        <w:rPr>
          <w:rFonts w:asciiTheme="minorEastAsia" w:eastAsiaTheme="minorEastAsia" w:hAnsiTheme="minorEastAsia" w:cs="標楷體"/>
          <w:b/>
        </w:rPr>
      </w:pPr>
    </w:p>
    <w:p w:rsidR="00D41C85" w:rsidRDefault="00D41C85" w:rsidP="00803B38">
      <w:pPr>
        <w:spacing w:line="360" w:lineRule="auto"/>
        <w:rPr>
          <w:rFonts w:asciiTheme="minorEastAsia" w:eastAsiaTheme="minorEastAsia" w:hAnsiTheme="minorEastAsia" w:cs="標楷體"/>
          <w:b/>
        </w:rPr>
      </w:pPr>
    </w:p>
    <w:p w:rsidR="00D41C85" w:rsidRDefault="00D41C85"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D41C85" w:rsidRDefault="00D41C85" w:rsidP="00803B38">
      <w:pPr>
        <w:spacing w:line="360" w:lineRule="auto"/>
        <w:rPr>
          <w:rFonts w:asciiTheme="minorEastAsia" w:eastAsiaTheme="minorEastAsia" w:hAnsiTheme="minorEastAsia" w:cs="標楷體"/>
          <w:b/>
        </w:rPr>
      </w:pPr>
    </w:p>
    <w:p w:rsidR="00D41C85" w:rsidRDefault="00D41C85"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0C77D3" w:rsidRDefault="000C77D3" w:rsidP="00803B38">
      <w:pPr>
        <w:spacing w:line="360" w:lineRule="auto"/>
        <w:rPr>
          <w:rFonts w:asciiTheme="minorEastAsia" w:eastAsiaTheme="minorEastAsia" w:hAnsiTheme="minorEastAsia" w:cs="標楷體"/>
          <w:b/>
        </w:rPr>
      </w:pPr>
    </w:p>
    <w:p w:rsidR="001A23A2" w:rsidRDefault="001A23A2" w:rsidP="00803B38">
      <w:pPr>
        <w:spacing w:line="360" w:lineRule="auto"/>
        <w:rPr>
          <w:rFonts w:asciiTheme="minorEastAsia" w:eastAsiaTheme="minorEastAsia" w:hAnsiTheme="minorEastAsia" w:cs="標楷體"/>
          <w:b/>
        </w:rPr>
      </w:pPr>
    </w:p>
    <w:p w:rsidR="00785314" w:rsidRDefault="00E37F3C" w:rsidP="00803B38">
      <w:pPr>
        <w:spacing w:line="360" w:lineRule="auto"/>
        <w:rPr>
          <w:rFonts w:asciiTheme="minorEastAsia" w:eastAsiaTheme="minorEastAsia" w:hAnsiTheme="minorEastAsia" w:cs="標楷體"/>
          <w:b/>
          <w:sz w:val="28"/>
          <w:szCs w:val="28"/>
        </w:rPr>
      </w:pPr>
      <w:r w:rsidRPr="00E37F3C">
        <w:rPr>
          <w:rFonts w:asciiTheme="minorEastAsia" w:eastAsiaTheme="minorEastAsia" w:hAnsiTheme="minorEastAsia" w:cs="標楷體" w:hint="eastAsia"/>
          <w:b/>
          <w:sz w:val="28"/>
          <w:szCs w:val="28"/>
        </w:rPr>
        <w:t>附錄</w:t>
      </w:r>
      <w:r w:rsidR="00807BF0">
        <w:rPr>
          <w:rFonts w:asciiTheme="minorEastAsia" w:eastAsiaTheme="minorEastAsia" w:hAnsiTheme="minorEastAsia" w:cs="標楷體" w:hint="eastAsia"/>
          <w:b/>
          <w:sz w:val="28"/>
          <w:szCs w:val="28"/>
        </w:rPr>
        <w:t>二</w:t>
      </w:r>
      <w:r w:rsidR="00630AFB" w:rsidRPr="00E37F3C">
        <w:rPr>
          <w:rFonts w:asciiTheme="minorEastAsia" w:eastAsiaTheme="minorEastAsia" w:hAnsiTheme="minorEastAsia" w:cs="標楷體"/>
          <w:b/>
          <w:sz w:val="28"/>
          <w:szCs w:val="28"/>
        </w:rPr>
        <w:t>、活動照片</w:t>
      </w:r>
    </w:p>
    <w:p w:rsidR="00E37F3C" w:rsidRDefault="00B16D33" w:rsidP="00803B38">
      <w:pPr>
        <w:spacing w:line="360" w:lineRule="auto"/>
        <w:rPr>
          <w:rFonts w:asciiTheme="minorEastAsia" w:eastAsiaTheme="minorEastAsia" w:hAnsiTheme="minorEastAsia" w:cs="標楷體"/>
          <w:b/>
          <w:sz w:val="28"/>
          <w:szCs w:val="28"/>
        </w:rPr>
      </w:pPr>
      <w:r>
        <w:rPr>
          <w:rFonts w:asciiTheme="minorEastAsia" w:eastAsiaTheme="minorEastAsia" w:hAnsiTheme="minorEastAsia" w:cs="標楷體"/>
          <w:b/>
          <w:noProof/>
          <w:sz w:val="28"/>
          <w:szCs w:val="28"/>
        </w:rPr>
        <w:drawing>
          <wp:inline distT="0" distB="0" distL="0" distR="0" wp14:anchorId="57A6A748" wp14:editId="2F6C494E">
            <wp:extent cx="2327844" cy="1553311"/>
            <wp:effectExtent l="0" t="0" r="0" b="8890"/>
            <wp:docPr id="2" name="圖片 2" descr="C:\Users\150015\Documents\文官學院培訓飛躍芳案\照片集錦\瑞士研習\2017IDHEAP-OTHERS_171011_005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0015\Documents\文官學院培訓飛躍芳案\照片集錦\瑞士研習\2017IDHEAP-OTHERS_171011_0050_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5441" cy="1558380"/>
                    </a:xfrm>
                    <a:prstGeom prst="rect">
                      <a:avLst/>
                    </a:prstGeom>
                    <a:noFill/>
                    <a:ln>
                      <a:noFill/>
                    </a:ln>
                  </pic:spPr>
                </pic:pic>
              </a:graphicData>
            </a:graphic>
          </wp:inline>
        </w:drawing>
      </w:r>
      <w:r>
        <w:rPr>
          <w:rFonts w:asciiTheme="minorEastAsia" w:eastAsiaTheme="minorEastAsia" w:hAnsiTheme="minorEastAsia" w:cs="標楷體" w:hint="eastAsia"/>
          <w:b/>
          <w:sz w:val="28"/>
          <w:szCs w:val="28"/>
        </w:rPr>
        <w:t xml:space="preserve"> </w:t>
      </w:r>
      <w:r w:rsidR="00313790">
        <w:rPr>
          <w:rFonts w:asciiTheme="minorEastAsia" w:eastAsiaTheme="minorEastAsia" w:hAnsiTheme="minorEastAsia" w:cs="標楷體" w:hint="eastAsia"/>
          <w:b/>
          <w:sz w:val="28"/>
          <w:szCs w:val="28"/>
        </w:rPr>
        <w:t xml:space="preserve">    </w:t>
      </w:r>
      <w:r>
        <w:rPr>
          <w:rFonts w:asciiTheme="minorEastAsia" w:eastAsiaTheme="minorEastAsia" w:hAnsiTheme="minorEastAsia" w:cs="標楷體" w:hint="eastAsia"/>
          <w:b/>
          <w:sz w:val="28"/>
          <w:szCs w:val="28"/>
        </w:rPr>
        <w:t xml:space="preserve"> </w:t>
      </w:r>
      <w:r w:rsidR="00000126">
        <w:rPr>
          <w:rFonts w:asciiTheme="minorEastAsia" w:eastAsiaTheme="minorEastAsia" w:hAnsiTheme="minorEastAsia" w:cs="標楷體"/>
          <w:b/>
          <w:noProof/>
          <w:sz w:val="28"/>
          <w:szCs w:val="28"/>
        </w:rPr>
        <w:drawing>
          <wp:inline distT="0" distB="0" distL="0" distR="0" wp14:anchorId="6844F399" wp14:editId="3842329D">
            <wp:extent cx="2595747" cy="1460535"/>
            <wp:effectExtent l="0" t="0" r="0" b="6350"/>
            <wp:docPr id="9" name="圖片 9" descr="C:\Users\150015\Documents\文官學院培訓飛躍芳案\照片集錦\瑞士研習\0904上課第一天_171011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0015\Documents\文官學院培訓飛躍芳案\照片集錦\瑞士研習\0904上課第一天_171011_00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9770" cy="1462799"/>
                    </a:xfrm>
                    <a:prstGeom prst="rect">
                      <a:avLst/>
                    </a:prstGeom>
                    <a:noFill/>
                    <a:ln>
                      <a:noFill/>
                    </a:ln>
                  </pic:spPr>
                </pic:pic>
              </a:graphicData>
            </a:graphic>
          </wp:inline>
        </w:drawing>
      </w:r>
    </w:p>
    <w:p w:rsidR="00E37F3C" w:rsidRDefault="00313790" w:rsidP="00B16D33">
      <w:pPr>
        <w:spacing w:line="360" w:lineRule="auto"/>
        <w:rPr>
          <w:rFonts w:asciiTheme="minorEastAsia" w:eastAsiaTheme="minorEastAsia" w:hAnsiTheme="minorEastAsia" w:cs="標楷體"/>
        </w:rPr>
      </w:pPr>
      <w:r>
        <w:rPr>
          <w:rFonts w:asciiTheme="minorEastAsia" w:eastAsiaTheme="minorEastAsia" w:hAnsiTheme="minorEastAsia" w:cs="標楷體" w:hint="eastAsia"/>
        </w:rPr>
        <w:t xml:space="preserve">       </w:t>
      </w:r>
      <w:r w:rsidR="00B16D33" w:rsidRPr="00B16D33">
        <w:rPr>
          <w:rFonts w:asciiTheme="minorEastAsia" w:eastAsiaTheme="minorEastAsia" w:hAnsiTheme="minorEastAsia" w:cs="標楷體" w:hint="eastAsia"/>
        </w:rPr>
        <w:t>全體團員於IDHEAP合影</w:t>
      </w:r>
      <w:r>
        <w:rPr>
          <w:rFonts w:asciiTheme="minorEastAsia" w:eastAsiaTheme="minorEastAsia" w:hAnsiTheme="minorEastAsia" w:cs="標楷體" w:hint="eastAsia"/>
        </w:rPr>
        <w:t xml:space="preserve"> </w:t>
      </w:r>
      <w:r w:rsidR="00000126">
        <w:rPr>
          <w:rFonts w:asciiTheme="minorEastAsia" w:eastAsiaTheme="minorEastAsia" w:hAnsiTheme="minorEastAsia" w:cs="標楷體" w:hint="eastAsia"/>
        </w:rPr>
        <w:t>一</w:t>
      </w:r>
      <w:r>
        <w:rPr>
          <w:rFonts w:asciiTheme="minorEastAsia" w:eastAsiaTheme="minorEastAsia" w:hAnsiTheme="minorEastAsia" w:cs="標楷體" w:hint="eastAsia"/>
        </w:rPr>
        <w:t xml:space="preserve">                       </w:t>
      </w:r>
      <w:r w:rsidRPr="00B16D33">
        <w:rPr>
          <w:rFonts w:asciiTheme="minorEastAsia" w:eastAsiaTheme="minorEastAsia" w:hAnsiTheme="minorEastAsia" w:cs="標楷體" w:hint="eastAsia"/>
        </w:rPr>
        <w:t>全體團員於IDHEAP</w:t>
      </w:r>
      <w:r w:rsidR="00000126">
        <w:rPr>
          <w:rFonts w:asciiTheme="minorEastAsia" w:eastAsiaTheme="minorEastAsia" w:hAnsiTheme="minorEastAsia" w:cs="標楷體" w:hint="eastAsia"/>
        </w:rPr>
        <w:t>合</w:t>
      </w:r>
      <w:r w:rsidRPr="00B16D33">
        <w:rPr>
          <w:rFonts w:asciiTheme="minorEastAsia" w:eastAsiaTheme="minorEastAsia" w:hAnsiTheme="minorEastAsia" w:cs="標楷體" w:hint="eastAsia"/>
        </w:rPr>
        <w:t>影</w:t>
      </w:r>
      <w:r w:rsidR="00000126">
        <w:rPr>
          <w:rFonts w:asciiTheme="minorEastAsia" w:eastAsiaTheme="minorEastAsia" w:hAnsiTheme="minorEastAsia" w:cs="標楷體" w:hint="eastAsia"/>
        </w:rPr>
        <w:t>二</w:t>
      </w:r>
    </w:p>
    <w:p w:rsidR="00461558" w:rsidRDefault="00461558" w:rsidP="00B16D33">
      <w:pPr>
        <w:spacing w:line="360" w:lineRule="auto"/>
        <w:rPr>
          <w:rFonts w:asciiTheme="minorEastAsia" w:eastAsiaTheme="minorEastAsia" w:hAnsiTheme="minorEastAsia" w:cs="標楷體"/>
        </w:rPr>
      </w:pPr>
    </w:p>
    <w:p w:rsidR="00CC6B01" w:rsidRPr="00313790" w:rsidRDefault="00CC6B01" w:rsidP="00B16D33">
      <w:pPr>
        <w:spacing w:line="360" w:lineRule="auto"/>
        <w:rPr>
          <w:rFonts w:asciiTheme="minorEastAsia" w:eastAsiaTheme="minorEastAsia" w:hAnsiTheme="minorEastAsia" w:cs="標楷體"/>
        </w:rPr>
      </w:pPr>
    </w:p>
    <w:p w:rsidR="009475F7" w:rsidRDefault="00000126" w:rsidP="00803B38">
      <w:pPr>
        <w:spacing w:line="360" w:lineRule="auto"/>
        <w:rPr>
          <w:rFonts w:asciiTheme="minorEastAsia" w:eastAsiaTheme="minorEastAsia" w:hAnsiTheme="minorEastAsia" w:cs="標楷體"/>
          <w:b/>
          <w:sz w:val="28"/>
          <w:szCs w:val="28"/>
        </w:rPr>
      </w:pPr>
      <w:r>
        <w:rPr>
          <w:rFonts w:asciiTheme="minorEastAsia" w:eastAsiaTheme="minorEastAsia" w:hAnsiTheme="minorEastAsia" w:cs="標楷體"/>
          <w:noProof/>
        </w:rPr>
        <w:drawing>
          <wp:inline distT="0" distB="0" distL="0" distR="0" wp14:anchorId="5E9C7871" wp14:editId="33C564DD">
            <wp:extent cx="2615046" cy="1471395"/>
            <wp:effectExtent l="0" t="0" r="0" b="0"/>
            <wp:docPr id="3" name="圖片 3" descr="C:\Users\150015\Documents\文官學院培訓飛躍芳案\照片集錦\瑞士研習\0904上課第一天_171011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50015\Documents\文官學院培訓飛躍芳案\照片集錦\瑞士研習\0904上課第一天_171011_002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6501" cy="1472214"/>
                    </a:xfrm>
                    <a:prstGeom prst="rect">
                      <a:avLst/>
                    </a:prstGeom>
                    <a:noFill/>
                    <a:ln>
                      <a:noFill/>
                    </a:ln>
                  </pic:spPr>
                </pic:pic>
              </a:graphicData>
            </a:graphic>
          </wp:inline>
        </w:drawing>
      </w:r>
      <w:r>
        <w:rPr>
          <w:rFonts w:asciiTheme="minorEastAsia" w:eastAsiaTheme="minorEastAsia" w:hAnsiTheme="minorEastAsia" w:cs="標楷體" w:hint="eastAsia"/>
          <w:b/>
          <w:sz w:val="28"/>
          <w:szCs w:val="28"/>
        </w:rPr>
        <w:t xml:space="preserve">       </w:t>
      </w:r>
      <w:r w:rsidR="00560E5F" w:rsidRPr="00E959E1">
        <w:rPr>
          <w:noProof/>
        </w:rPr>
        <w:drawing>
          <wp:inline distT="0" distB="0" distL="0" distR="0" wp14:anchorId="36BB35A6" wp14:editId="4705E018">
            <wp:extent cx="2302245" cy="1718093"/>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08139" cy="1722491"/>
                    </a:xfrm>
                    <a:prstGeom prst="rect">
                      <a:avLst/>
                    </a:prstGeom>
                    <a:noFill/>
                  </pic:spPr>
                </pic:pic>
              </a:graphicData>
            </a:graphic>
          </wp:inline>
        </w:drawing>
      </w:r>
      <w:r w:rsidR="009475F7">
        <w:rPr>
          <w:rFonts w:asciiTheme="minorEastAsia" w:eastAsiaTheme="minorEastAsia" w:hAnsiTheme="minorEastAsia" w:cs="標楷體" w:hint="eastAsia"/>
          <w:b/>
          <w:sz w:val="28"/>
          <w:szCs w:val="28"/>
        </w:rPr>
        <w:t xml:space="preserve">     </w:t>
      </w:r>
    </w:p>
    <w:p w:rsidR="00560E5F" w:rsidRPr="00560E5F" w:rsidRDefault="00560E5F" w:rsidP="00803B38">
      <w:pPr>
        <w:spacing w:line="360" w:lineRule="auto"/>
        <w:rPr>
          <w:rFonts w:asciiTheme="minorEastAsia" w:eastAsiaTheme="minorEastAsia" w:hAnsiTheme="minorEastAsia"/>
        </w:rPr>
      </w:pPr>
      <w:r>
        <w:rPr>
          <w:rFonts w:asciiTheme="minorEastAsia" w:eastAsiaTheme="minorEastAsia" w:hAnsiTheme="minorEastAsia" w:hint="eastAsia"/>
        </w:rPr>
        <w:t xml:space="preserve">   </w:t>
      </w:r>
      <w:r w:rsidR="00000126" w:rsidRPr="00B16D33">
        <w:rPr>
          <w:rFonts w:asciiTheme="minorEastAsia" w:eastAsiaTheme="minorEastAsia" w:hAnsiTheme="minorEastAsia" w:cs="標楷體" w:hint="eastAsia"/>
        </w:rPr>
        <w:t>全體團員於IDHEAP</w:t>
      </w:r>
      <w:r w:rsidR="00000126">
        <w:rPr>
          <w:rFonts w:asciiTheme="minorEastAsia" w:eastAsiaTheme="minorEastAsia" w:hAnsiTheme="minorEastAsia" w:cs="標楷體" w:hint="eastAsia"/>
        </w:rPr>
        <w:t>教室合</w:t>
      </w:r>
      <w:r w:rsidR="00000126" w:rsidRPr="00B16D33">
        <w:rPr>
          <w:rFonts w:asciiTheme="minorEastAsia" w:eastAsiaTheme="minorEastAsia" w:hAnsiTheme="minorEastAsia" w:cs="標楷體" w:hint="eastAsia"/>
        </w:rPr>
        <w:t>影</w:t>
      </w:r>
      <w:r w:rsidR="00000126">
        <w:rPr>
          <w:rFonts w:asciiTheme="minorEastAsia" w:eastAsiaTheme="minorEastAsia" w:hAnsiTheme="minorEastAsia" w:cs="標楷體" w:hint="eastAsia"/>
        </w:rPr>
        <w:t xml:space="preserve">                          </w:t>
      </w:r>
      <w:r w:rsidRPr="00560E5F">
        <w:rPr>
          <w:rFonts w:asciiTheme="minorEastAsia" w:eastAsiaTheme="minorEastAsia" w:hAnsiTheme="minorEastAsia" w:hint="eastAsia"/>
        </w:rPr>
        <w:t>政治制度與文官效能上課情形</w:t>
      </w:r>
      <w:r w:rsidR="009475F7">
        <w:rPr>
          <w:rFonts w:asciiTheme="minorEastAsia" w:eastAsiaTheme="minorEastAsia" w:hAnsiTheme="minorEastAsia" w:hint="eastAsia"/>
        </w:rPr>
        <w:t xml:space="preserve">                          </w:t>
      </w:r>
    </w:p>
    <w:p w:rsidR="00560E5F" w:rsidRDefault="00560E5F" w:rsidP="00803B38">
      <w:pPr>
        <w:spacing w:line="360" w:lineRule="auto"/>
        <w:rPr>
          <w:rFonts w:asciiTheme="minorEastAsia" w:eastAsiaTheme="minorEastAsia" w:hAnsiTheme="minorEastAsia"/>
        </w:rPr>
      </w:pPr>
      <w:r>
        <w:rPr>
          <w:rFonts w:asciiTheme="minorEastAsia" w:eastAsiaTheme="minorEastAsia" w:hAnsiTheme="minorEastAsia" w:hint="eastAsia"/>
        </w:rPr>
        <w:t xml:space="preserve">       </w:t>
      </w:r>
      <w:r w:rsidR="00000126">
        <w:rPr>
          <w:rFonts w:asciiTheme="minorEastAsia" w:eastAsiaTheme="minorEastAsia" w:hAnsiTheme="minorEastAsia" w:hint="eastAsia"/>
        </w:rPr>
        <w:t xml:space="preserve">                                                                            </w:t>
      </w:r>
      <w:r>
        <w:rPr>
          <w:rFonts w:asciiTheme="minorEastAsia" w:eastAsiaTheme="minorEastAsia" w:hAnsiTheme="minorEastAsia" w:hint="eastAsia"/>
        </w:rPr>
        <w:t>（</w:t>
      </w:r>
      <w:r w:rsidR="00461558">
        <w:rPr>
          <w:rFonts w:asciiTheme="minorEastAsia" w:eastAsiaTheme="minorEastAsia" w:hAnsiTheme="minorEastAsia" w:hint="eastAsia"/>
        </w:rPr>
        <w:t xml:space="preserve">Dr. </w:t>
      </w:r>
      <w:r w:rsidRPr="00560E5F">
        <w:rPr>
          <w:rFonts w:asciiTheme="minorEastAsia" w:eastAsiaTheme="minorEastAsia" w:hAnsiTheme="minorEastAsia"/>
        </w:rPr>
        <w:t>Andreas Ladner</w:t>
      </w:r>
      <w:r w:rsidRPr="00560E5F">
        <w:rPr>
          <w:rFonts w:asciiTheme="minorEastAsia" w:eastAsiaTheme="minorEastAsia" w:hAnsiTheme="minorEastAsia" w:hint="eastAsia"/>
        </w:rPr>
        <w:t>講授</w:t>
      </w:r>
      <w:r>
        <w:rPr>
          <w:rFonts w:asciiTheme="minorEastAsia" w:eastAsiaTheme="minorEastAsia" w:hAnsiTheme="minorEastAsia" w:hint="eastAsia"/>
        </w:rPr>
        <w:t>）</w:t>
      </w:r>
    </w:p>
    <w:p w:rsidR="00461558" w:rsidRPr="00560E5F" w:rsidRDefault="00461558" w:rsidP="00803B38">
      <w:pPr>
        <w:spacing w:line="360" w:lineRule="auto"/>
        <w:rPr>
          <w:rFonts w:asciiTheme="minorEastAsia" w:eastAsiaTheme="minorEastAsia" w:hAnsiTheme="minorEastAsia" w:cs="標楷體"/>
        </w:rPr>
      </w:pPr>
    </w:p>
    <w:p w:rsidR="002773CD" w:rsidRDefault="00000126" w:rsidP="00803B38">
      <w:pPr>
        <w:spacing w:line="360" w:lineRule="auto"/>
        <w:rPr>
          <w:rFonts w:asciiTheme="minorEastAsia" w:eastAsiaTheme="minorEastAsia" w:hAnsiTheme="minorEastAsia" w:cs="標楷體"/>
          <w:b/>
          <w:sz w:val="28"/>
          <w:szCs w:val="28"/>
        </w:rPr>
      </w:pPr>
      <w:r>
        <w:rPr>
          <w:rFonts w:asciiTheme="minorEastAsia" w:eastAsiaTheme="minorEastAsia" w:hAnsiTheme="minorEastAsia" w:cs="標楷體"/>
          <w:b/>
          <w:noProof/>
          <w:sz w:val="28"/>
          <w:szCs w:val="28"/>
        </w:rPr>
        <w:drawing>
          <wp:inline distT="0" distB="0" distL="0" distR="0" wp14:anchorId="4772DACD" wp14:editId="1C40BB66">
            <wp:extent cx="2587668" cy="1726684"/>
            <wp:effectExtent l="0" t="0" r="3175" b="6985"/>
            <wp:docPr id="6" name="圖片 6" descr="C:\Users\150015\Documents\文官學院培訓飛躍芳案\照片集錦\瑞士研習\2017IDHEAP-OTHERS_171011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50015\Documents\文官學院培訓飛躍芳案\照片集錦\瑞士研習\2017IDHEAP-OTHERS_171011_004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88449" cy="1727205"/>
                    </a:xfrm>
                    <a:prstGeom prst="rect">
                      <a:avLst/>
                    </a:prstGeom>
                    <a:noFill/>
                    <a:ln>
                      <a:noFill/>
                    </a:ln>
                  </pic:spPr>
                </pic:pic>
              </a:graphicData>
            </a:graphic>
          </wp:inline>
        </w:drawing>
      </w:r>
      <w:r>
        <w:rPr>
          <w:rFonts w:asciiTheme="minorEastAsia" w:eastAsiaTheme="minorEastAsia" w:hAnsiTheme="minorEastAsia" w:cs="標楷體" w:hint="eastAsia"/>
          <w:b/>
          <w:sz w:val="28"/>
          <w:szCs w:val="28"/>
        </w:rPr>
        <w:t xml:space="preserve">   </w:t>
      </w:r>
      <w:r w:rsidR="00D76355">
        <w:rPr>
          <w:rFonts w:asciiTheme="minorEastAsia" w:eastAsiaTheme="minorEastAsia" w:hAnsiTheme="minorEastAsia" w:cs="標楷體" w:hint="eastAsia"/>
          <w:b/>
          <w:sz w:val="28"/>
          <w:szCs w:val="28"/>
        </w:rPr>
        <w:t xml:space="preserve">  </w:t>
      </w:r>
      <w:r>
        <w:rPr>
          <w:rFonts w:asciiTheme="minorEastAsia" w:eastAsiaTheme="minorEastAsia" w:hAnsiTheme="minorEastAsia" w:cs="標楷體" w:hint="eastAsia"/>
          <w:b/>
          <w:sz w:val="28"/>
          <w:szCs w:val="28"/>
        </w:rPr>
        <w:t xml:space="preserve">  </w:t>
      </w:r>
      <w:r w:rsidR="002773CD">
        <w:rPr>
          <w:rFonts w:asciiTheme="minorEastAsia" w:eastAsiaTheme="minorEastAsia" w:hAnsiTheme="minorEastAsia" w:cs="標楷體"/>
          <w:b/>
          <w:noProof/>
          <w:sz w:val="28"/>
          <w:szCs w:val="28"/>
        </w:rPr>
        <w:drawing>
          <wp:inline distT="0" distB="0" distL="0" distR="0" wp14:anchorId="7A61F21F" wp14:editId="1A9286B3">
            <wp:extent cx="2341941" cy="1562717"/>
            <wp:effectExtent l="0" t="0" r="1270" b="0"/>
            <wp:docPr id="4" name="圖片 4" descr="C:\Users\150015\AppData\Local\Microsoft\Windows\Temporary Internet Files\Content.IE5\RBFZJGR1\2017IDHEAP-VISIT_171011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0015\AppData\Local\Microsoft\Windows\Temporary Internet Files\Content.IE5\RBFZJGR1\2017IDHEAP-VISIT_171011_0108.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42647" cy="1563188"/>
                    </a:xfrm>
                    <a:prstGeom prst="rect">
                      <a:avLst/>
                    </a:prstGeom>
                    <a:noFill/>
                    <a:ln>
                      <a:noFill/>
                    </a:ln>
                  </pic:spPr>
                </pic:pic>
              </a:graphicData>
            </a:graphic>
          </wp:inline>
        </w:drawing>
      </w:r>
    </w:p>
    <w:p w:rsidR="002773CD" w:rsidRPr="002773CD" w:rsidRDefault="002773CD" w:rsidP="00803B38">
      <w:pPr>
        <w:spacing w:line="360" w:lineRule="auto"/>
        <w:rPr>
          <w:rFonts w:asciiTheme="minorEastAsia" w:eastAsiaTheme="minorEastAsia" w:hAnsiTheme="minorEastAsia" w:cs="標楷體"/>
          <w:sz w:val="28"/>
          <w:szCs w:val="28"/>
        </w:rPr>
      </w:pPr>
      <w:r>
        <w:rPr>
          <w:rFonts w:asciiTheme="minorEastAsia" w:eastAsiaTheme="minorEastAsia" w:hAnsiTheme="minorEastAsia" w:cs="標楷體" w:hint="eastAsia"/>
          <w:b/>
        </w:rPr>
        <w:t xml:space="preserve">     </w:t>
      </w:r>
      <w:r w:rsidR="00D76355">
        <w:rPr>
          <w:rFonts w:asciiTheme="minorEastAsia" w:eastAsiaTheme="minorEastAsia" w:hAnsiTheme="minorEastAsia" w:cs="標楷體" w:hint="eastAsia"/>
          <w:b/>
        </w:rPr>
        <w:t xml:space="preserve">    </w:t>
      </w:r>
      <w:r>
        <w:rPr>
          <w:rFonts w:asciiTheme="minorEastAsia" w:eastAsiaTheme="minorEastAsia" w:hAnsiTheme="minorEastAsia" w:cs="標楷體" w:hint="eastAsia"/>
          <w:b/>
        </w:rPr>
        <w:t xml:space="preserve">  </w:t>
      </w:r>
      <w:r w:rsidRPr="002773CD">
        <w:rPr>
          <w:rFonts w:asciiTheme="minorEastAsia" w:eastAsiaTheme="minorEastAsia" w:hAnsiTheme="minorEastAsia" w:cs="標楷體" w:hint="eastAsia"/>
        </w:rPr>
        <w:t>參觀</w:t>
      </w:r>
      <w:r w:rsidR="00000126" w:rsidRPr="00B16D33">
        <w:rPr>
          <w:rFonts w:asciiTheme="minorEastAsia" w:eastAsiaTheme="minorEastAsia" w:hAnsiTheme="minorEastAsia" w:cs="標楷體" w:hint="eastAsia"/>
        </w:rPr>
        <w:t>IDHEAP</w:t>
      </w:r>
      <w:r w:rsidR="00000126">
        <w:rPr>
          <w:rFonts w:asciiTheme="minorEastAsia" w:eastAsiaTheme="minorEastAsia" w:hAnsiTheme="minorEastAsia" w:cs="標楷體" w:hint="eastAsia"/>
        </w:rPr>
        <w:t>圖書館</w:t>
      </w:r>
      <w:r>
        <w:rPr>
          <w:rFonts w:asciiTheme="minorEastAsia" w:eastAsiaTheme="minorEastAsia" w:hAnsiTheme="minorEastAsia" w:cs="標楷體" w:hint="eastAsia"/>
        </w:rPr>
        <w:t xml:space="preserve">                   </w:t>
      </w:r>
      <w:r w:rsidR="00D76355">
        <w:rPr>
          <w:rFonts w:asciiTheme="minorEastAsia" w:eastAsiaTheme="minorEastAsia" w:hAnsiTheme="minorEastAsia" w:cs="標楷體" w:hint="eastAsia"/>
        </w:rPr>
        <w:t xml:space="preserve">                 </w:t>
      </w:r>
      <w:r>
        <w:rPr>
          <w:rFonts w:asciiTheme="minorEastAsia" w:eastAsiaTheme="minorEastAsia" w:hAnsiTheme="minorEastAsia" w:cs="標楷體" w:hint="eastAsia"/>
        </w:rPr>
        <w:t xml:space="preserve">   </w:t>
      </w:r>
      <w:r w:rsidRPr="002773CD">
        <w:rPr>
          <w:rFonts w:asciiTheme="minorEastAsia" w:eastAsiaTheme="minorEastAsia" w:hAnsiTheme="minorEastAsia" w:cs="標楷體" w:hint="eastAsia"/>
        </w:rPr>
        <w:t>參觀IDHEAP</w:t>
      </w:r>
      <w:r>
        <w:rPr>
          <w:rFonts w:asciiTheme="minorEastAsia" w:eastAsiaTheme="minorEastAsia" w:hAnsiTheme="minorEastAsia" w:cs="標楷體" w:hint="eastAsia"/>
        </w:rPr>
        <w:t>校園</w:t>
      </w:r>
    </w:p>
    <w:p w:rsidR="00B16D33" w:rsidRDefault="00461558" w:rsidP="00803B38">
      <w:pPr>
        <w:spacing w:line="360" w:lineRule="auto"/>
        <w:rPr>
          <w:rFonts w:asciiTheme="minorEastAsia" w:eastAsiaTheme="minorEastAsia" w:hAnsiTheme="minorEastAsia" w:cs="標楷體"/>
          <w:b/>
          <w:sz w:val="28"/>
          <w:szCs w:val="28"/>
        </w:rPr>
      </w:pPr>
      <w:r>
        <w:rPr>
          <w:rFonts w:asciiTheme="minorEastAsia" w:eastAsiaTheme="minorEastAsia" w:hAnsiTheme="minorEastAsia" w:cs="標楷體"/>
          <w:b/>
          <w:noProof/>
          <w:sz w:val="28"/>
          <w:szCs w:val="28"/>
        </w:rPr>
        <w:drawing>
          <wp:inline distT="0" distB="0" distL="0" distR="0" wp14:anchorId="0246490A" wp14:editId="5D6CA719">
            <wp:extent cx="2497194" cy="1872275"/>
            <wp:effectExtent l="0" t="0" r="0" b="0"/>
            <wp:docPr id="10" name="圖片 10" descr="C:\Users\150015\Documents\文官學院培訓飛躍芳案\照片集錦\瑞士研習\0905第二天上課_171011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50015\Documents\文官學院培訓飛躍芳案\照片集錦\瑞士研習\0905第二天上課_171011_004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98354" cy="1873144"/>
                    </a:xfrm>
                    <a:prstGeom prst="rect">
                      <a:avLst/>
                    </a:prstGeom>
                    <a:noFill/>
                    <a:ln>
                      <a:noFill/>
                    </a:ln>
                  </pic:spPr>
                </pic:pic>
              </a:graphicData>
            </a:graphic>
          </wp:inline>
        </w:drawing>
      </w:r>
      <w:r w:rsidR="00F86274">
        <w:rPr>
          <w:rFonts w:asciiTheme="minorEastAsia" w:eastAsiaTheme="minorEastAsia" w:hAnsiTheme="minorEastAsia" w:cs="標楷體" w:hint="eastAsia"/>
          <w:b/>
          <w:sz w:val="28"/>
          <w:szCs w:val="28"/>
        </w:rPr>
        <w:t xml:space="preserve">    </w:t>
      </w:r>
      <w:r w:rsidR="00F86274">
        <w:rPr>
          <w:rFonts w:asciiTheme="minorEastAsia" w:eastAsiaTheme="minorEastAsia" w:hAnsiTheme="minorEastAsia" w:cs="標楷體"/>
          <w:b/>
          <w:noProof/>
          <w:sz w:val="28"/>
          <w:szCs w:val="28"/>
        </w:rPr>
        <w:drawing>
          <wp:inline distT="0" distB="0" distL="0" distR="0" wp14:anchorId="2C535934" wp14:editId="1491F8AF">
            <wp:extent cx="2520403" cy="1889677"/>
            <wp:effectExtent l="0" t="0" r="0" b="0"/>
            <wp:docPr id="11" name="圖片 11" descr="C:\Users\150015\Documents\文官學院培訓飛躍芳案\照片集錦\瑞士研習\0905第二天上課_171011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50015\Documents\文官學院培訓飛躍芳案\照片集錦\瑞士研習\0905第二天上課_171011_002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28852" cy="1896011"/>
                    </a:xfrm>
                    <a:prstGeom prst="rect">
                      <a:avLst/>
                    </a:prstGeom>
                    <a:noFill/>
                    <a:ln>
                      <a:noFill/>
                    </a:ln>
                  </pic:spPr>
                </pic:pic>
              </a:graphicData>
            </a:graphic>
          </wp:inline>
        </w:drawing>
      </w:r>
    </w:p>
    <w:p w:rsidR="00461558" w:rsidRDefault="00461558" w:rsidP="00803B38">
      <w:pPr>
        <w:spacing w:line="360" w:lineRule="auto"/>
      </w:pPr>
      <w:r>
        <w:rPr>
          <w:rFonts w:hint="eastAsia"/>
        </w:rPr>
        <w:t xml:space="preserve">  </w:t>
      </w:r>
      <w:r>
        <w:t>奧林匹克</w:t>
      </w:r>
      <w:r>
        <w:rPr>
          <w:rFonts w:hint="eastAsia"/>
        </w:rPr>
        <w:t>制度全之</w:t>
      </w:r>
      <w:r>
        <w:t>球治理</w:t>
      </w:r>
      <w:r>
        <w:rPr>
          <w:rFonts w:hint="eastAsia"/>
        </w:rPr>
        <w:t>上課情形</w:t>
      </w:r>
      <w:r w:rsidR="00F86274">
        <w:rPr>
          <w:rFonts w:hint="eastAsia"/>
        </w:rPr>
        <w:t xml:space="preserve">                       </w:t>
      </w:r>
      <w:r w:rsidR="00F86274">
        <w:rPr>
          <w:rFonts w:hint="eastAsia"/>
        </w:rPr>
        <w:t>參訪</w:t>
      </w:r>
      <w:r w:rsidR="00F86274">
        <w:t>奧林匹克博物館</w:t>
      </w:r>
    </w:p>
    <w:p w:rsidR="002773CD" w:rsidRDefault="00461558" w:rsidP="00803B38">
      <w:pPr>
        <w:spacing w:line="360" w:lineRule="auto"/>
        <w:rPr>
          <w:rFonts w:asciiTheme="minorEastAsia" w:eastAsiaTheme="minorEastAsia" w:hAnsiTheme="minorEastAsia" w:cs="標楷體"/>
          <w:b/>
          <w:sz w:val="28"/>
          <w:szCs w:val="28"/>
        </w:rPr>
      </w:pPr>
      <w:r>
        <w:rPr>
          <w:rFonts w:ascii="新細明體" w:hAnsi="新細明體" w:hint="eastAsia"/>
        </w:rPr>
        <w:t xml:space="preserve">   （</w:t>
      </w:r>
      <w:r>
        <w:t>Dr. Jean-Loup Chappelet</w:t>
      </w:r>
      <w:r>
        <w:rPr>
          <w:rFonts w:hint="eastAsia"/>
        </w:rPr>
        <w:t>講授</w:t>
      </w:r>
      <w:r>
        <w:rPr>
          <w:rFonts w:ascii="新細明體" w:hAnsi="新細明體" w:hint="eastAsia"/>
        </w:rPr>
        <w:t>）</w:t>
      </w:r>
    </w:p>
    <w:p w:rsidR="002773CD" w:rsidRDefault="002773CD" w:rsidP="00803B38">
      <w:pPr>
        <w:spacing w:line="360" w:lineRule="auto"/>
        <w:rPr>
          <w:rFonts w:asciiTheme="minorEastAsia" w:eastAsiaTheme="minorEastAsia" w:hAnsiTheme="minorEastAsia" w:cs="標楷體"/>
          <w:b/>
          <w:sz w:val="28"/>
          <w:szCs w:val="28"/>
        </w:rPr>
      </w:pPr>
    </w:p>
    <w:p w:rsidR="00BF1459" w:rsidRDefault="00BF1459" w:rsidP="00803B38">
      <w:pPr>
        <w:spacing w:line="360" w:lineRule="auto"/>
        <w:rPr>
          <w:rFonts w:asciiTheme="minorEastAsia" w:eastAsiaTheme="minorEastAsia" w:hAnsiTheme="minorEastAsia" w:cs="標楷體"/>
          <w:b/>
          <w:sz w:val="28"/>
          <w:szCs w:val="28"/>
        </w:rPr>
      </w:pPr>
      <w:r>
        <w:rPr>
          <w:rFonts w:asciiTheme="minorEastAsia" w:eastAsiaTheme="minorEastAsia" w:hAnsiTheme="minorEastAsia" w:cs="標楷體"/>
          <w:b/>
          <w:noProof/>
          <w:sz w:val="28"/>
          <w:szCs w:val="28"/>
        </w:rPr>
        <w:drawing>
          <wp:inline distT="0" distB="0" distL="0" distR="0" wp14:anchorId="3EFE0E6B" wp14:editId="337BE53B">
            <wp:extent cx="2483325" cy="1657060"/>
            <wp:effectExtent l="0" t="0" r="0" b="635"/>
            <wp:docPr id="12" name="圖片 12" descr="C:\Users\150015\Downloads\2017IDHEAP-COURSE_171011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50015\Downloads\2017IDHEAP-COURSE_171011_0016.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90841" cy="1662076"/>
                    </a:xfrm>
                    <a:prstGeom prst="rect">
                      <a:avLst/>
                    </a:prstGeom>
                    <a:noFill/>
                    <a:ln>
                      <a:noFill/>
                    </a:ln>
                  </pic:spPr>
                </pic:pic>
              </a:graphicData>
            </a:graphic>
          </wp:inline>
        </w:drawing>
      </w:r>
      <w:r w:rsidR="0022442A">
        <w:rPr>
          <w:rFonts w:asciiTheme="minorEastAsia" w:eastAsiaTheme="minorEastAsia" w:hAnsiTheme="minorEastAsia" w:cs="標楷體" w:hint="eastAsia"/>
          <w:b/>
          <w:sz w:val="28"/>
          <w:szCs w:val="28"/>
        </w:rPr>
        <w:t xml:space="preserve">    </w:t>
      </w:r>
      <w:r w:rsidR="0022442A">
        <w:rPr>
          <w:rFonts w:asciiTheme="minorEastAsia" w:eastAsiaTheme="minorEastAsia" w:hAnsiTheme="minorEastAsia" w:cs="標楷體"/>
          <w:b/>
          <w:noProof/>
          <w:sz w:val="28"/>
          <w:szCs w:val="28"/>
        </w:rPr>
        <w:drawing>
          <wp:inline distT="0" distB="0" distL="0" distR="0" wp14:anchorId="3315D16A" wp14:editId="670FA633">
            <wp:extent cx="2469414" cy="1647777"/>
            <wp:effectExtent l="0" t="0" r="7620" b="0"/>
            <wp:docPr id="13" name="圖片 13" descr="C:\Users\150015\Documents\文官學院培訓飛躍芳案\照片集錦\瑞士研習\2017IDHEAP-VISIT_171011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50015\Documents\文官學院培訓飛躍芳案\照片集錦\瑞士研習\2017IDHEAP-VISIT_171011_008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74654" cy="1651274"/>
                    </a:xfrm>
                    <a:prstGeom prst="rect">
                      <a:avLst/>
                    </a:prstGeom>
                    <a:noFill/>
                    <a:ln>
                      <a:noFill/>
                    </a:ln>
                  </pic:spPr>
                </pic:pic>
              </a:graphicData>
            </a:graphic>
          </wp:inline>
        </w:drawing>
      </w:r>
    </w:p>
    <w:p w:rsidR="00BF1459" w:rsidRDefault="00BF1459" w:rsidP="00803B38">
      <w:pPr>
        <w:spacing w:line="360" w:lineRule="auto"/>
        <w:rPr>
          <w:rFonts w:asciiTheme="minorEastAsia" w:eastAsiaTheme="minorEastAsia" w:hAnsiTheme="minorEastAsia" w:cs="標楷體"/>
          <w:b/>
          <w:sz w:val="28"/>
          <w:szCs w:val="28"/>
        </w:rPr>
      </w:pPr>
      <w:r>
        <w:rPr>
          <w:rFonts w:hint="eastAsia"/>
        </w:rPr>
        <w:t xml:space="preserve">   </w:t>
      </w:r>
      <w:r>
        <w:t>社會安全制度發展與挑戰</w:t>
      </w:r>
      <w:r>
        <w:rPr>
          <w:rFonts w:hint="eastAsia"/>
        </w:rPr>
        <w:t>上課情形</w:t>
      </w:r>
      <w:r w:rsidR="0022442A">
        <w:rPr>
          <w:rFonts w:hint="eastAsia"/>
        </w:rPr>
        <w:t xml:space="preserve">                            </w:t>
      </w:r>
      <w:r w:rsidR="0022442A">
        <w:rPr>
          <w:rFonts w:hint="eastAsia"/>
        </w:rPr>
        <w:t>參訪</w:t>
      </w:r>
      <w:r w:rsidR="0022442A">
        <w:rPr>
          <w:rFonts w:hint="eastAsia"/>
        </w:rPr>
        <w:t>EPFL</w:t>
      </w:r>
    </w:p>
    <w:p w:rsidR="00BF1459" w:rsidRDefault="00BF1459" w:rsidP="00BF1459">
      <w:pPr>
        <w:spacing w:line="320" w:lineRule="auto"/>
      </w:pPr>
      <w:r>
        <w:rPr>
          <w:rFonts w:ascii="新細明體" w:hAnsi="新細明體" w:hint="eastAsia"/>
        </w:rPr>
        <w:t xml:space="preserve">      （</w:t>
      </w:r>
      <w:r>
        <w:t>Dr. Giuliano Bonoli</w:t>
      </w:r>
      <w:r>
        <w:rPr>
          <w:rFonts w:hint="eastAsia"/>
        </w:rPr>
        <w:t>講授</w:t>
      </w:r>
      <w:r>
        <w:rPr>
          <w:rFonts w:ascii="新細明體" w:hAnsi="新細明體" w:hint="eastAsia"/>
        </w:rPr>
        <w:t>）</w:t>
      </w:r>
      <w:r w:rsidR="0022442A">
        <w:rPr>
          <w:rFonts w:ascii="新細明體" w:hAnsi="新細明體" w:hint="eastAsia"/>
        </w:rPr>
        <w:t xml:space="preserve">            （</w:t>
      </w:r>
      <w:r w:rsidR="0022442A" w:rsidRPr="00FB6AEC">
        <w:rPr>
          <w:rFonts w:asciiTheme="minorEastAsia" w:eastAsiaTheme="minorEastAsia" w:hAnsiTheme="minorEastAsia"/>
        </w:rPr>
        <w:t>副校長Dr. Michaël Thémans進行簡介</w:t>
      </w:r>
      <w:r w:rsidR="0022442A">
        <w:rPr>
          <w:rFonts w:asciiTheme="minorEastAsia" w:eastAsiaTheme="minorEastAsia" w:hAnsiTheme="minorEastAsia" w:hint="eastAsia"/>
        </w:rPr>
        <w:t>）</w:t>
      </w:r>
    </w:p>
    <w:p w:rsidR="002773CD" w:rsidRDefault="002773CD" w:rsidP="00803B38">
      <w:pPr>
        <w:spacing w:line="360" w:lineRule="auto"/>
        <w:rPr>
          <w:rFonts w:asciiTheme="minorEastAsia" w:eastAsiaTheme="minorEastAsia" w:hAnsiTheme="minorEastAsia" w:cs="標楷體"/>
          <w:b/>
          <w:sz w:val="28"/>
          <w:szCs w:val="28"/>
        </w:rPr>
      </w:pPr>
    </w:p>
    <w:p w:rsidR="00E37F3C" w:rsidRDefault="003134BC" w:rsidP="00803B38">
      <w:pPr>
        <w:spacing w:line="360" w:lineRule="auto"/>
        <w:rPr>
          <w:rFonts w:asciiTheme="minorEastAsia" w:eastAsiaTheme="minorEastAsia" w:hAnsiTheme="minorEastAsia"/>
          <w:sz w:val="28"/>
          <w:szCs w:val="28"/>
        </w:rPr>
      </w:pPr>
      <w:r w:rsidRPr="00E959E1">
        <w:rPr>
          <w:noProof/>
        </w:rPr>
        <w:drawing>
          <wp:inline distT="0" distB="0" distL="0" distR="0" wp14:anchorId="5E67D26F" wp14:editId="5000D958">
            <wp:extent cx="2075080" cy="1882757"/>
            <wp:effectExtent l="0" t="0" r="1905"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07559" cy="1912225"/>
                    </a:xfrm>
                    <a:prstGeom prst="rect">
                      <a:avLst/>
                    </a:prstGeom>
                    <a:noFill/>
                  </pic:spPr>
                </pic:pic>
              </a:graphicData>
            </a:graphic>
          </wp:inline>
        </w:drawing>
      </w:r>
      <w:r w:rsidR="00F67CCC">
        <w:rPr>
          <w:rFonts w:asciiTheme="minorEastAsia" w:eastAsiaTheme="minorEastAsia" w:hAnsiTheme="minorEastAsia" w:hint="eastAsia"/>
          <w:noProof/>
          <w:sz w:val="28"/>
          <w:szCs w:val="28"/>
        </w:rPr>
        <w:t xml:space="preserve">         </w:t>
      </w:r>
      <w:r w:rsidR="00F67CCC">
        <w:rPr>
          <w:rFonts w:asciiTheme="minorEastAsia" w:eastAsiaTheme="minorEastAsia" w:hAnsiTheme="minorEastAsia"/>
          <w:noProof/>
          <w:sz w:val="28"/>
          <w:szCs w:val="28"/>
        </w:rPr>
        <w:drawing>
          <wp:inline distT="0" distB="0" distL="0" distR="0" wp14:anchorId="4B9EE9D2" wp14:editId="2A7D09DD">
            <wp:extent cx="2782436" cy="1856649"/>
            <wp:effectExtent l="0" t="0" r="0" b="0"/>
            <wp:docPr id="15" name="圖片 15" descr="C:\Users\150015\Documents\文官學院培訓飛躍芳案\照片集錦\瑞士研習\2017IDHEAP-VISIT_171011_00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50015\Documents\文官學院培訓飛躍芳案\照片集錦\瑞士研習\2017IDHEAP-VISIT_171011_0065 (1).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84024" cy="1857708"/>
                    </a:xfrm>
                    <a:prstGeom prst="rect">
                      <a:avLst/>
                    </a:prstGeom>
                    <a:noFill/>
                    <a:ln>
                      <a:noFill/>
                    </a:ln>
                  </pic:spPr>
                </pic:pic>
              </a:graphicData>
            </a:graphic>
          </wp:inline>
        </w:drawing>
      </w:r>
      <w:r>
        <w:rPr>
          <w:rFonts w:asciiTheme="minorEastAsia" w:eastAsiaTheme="minorEastAsia" w:hAnsiTheme="minorEastAsia" w:hint="eastAsia"/>
          <w:sz w:val="28"/>
          <w:szCs w:val="28"/>
        </w:rPr>
        <w:t xml:space="preserve"> </w:t>
      </w:r>
    </w:p>
    <w:p w:rsidR="003134BC" w:rsidRPr="00B1315A" w:rsidRDefault="00B1315A" w:rsidP="00803B38">
      <w:pPr>
        <w:spacing w:line="360" w:lineRule="auto"/>
        <w:rPr>
          <w:rFonts w:asciiTheme="minorEastAsia" w:eastAsiaTheme="minorEastAsia" w:hAnsiTheme="minorEastAsia"/>
        </w:rPr>
      </w:pPr>
      <w:r>
        <w:rPr>
          <w:rFonts w:asciiTheme="minorEastAsia" w:eastAsiaTheme="minorEastAsia" w:hAnsiTheme="minorEastAsia" w:hint="eastAsia"/>
          <w:b/>
        </w:rPr>
        <w:t xml:space="preserve">     </w:t>
      </w:r>
      <w:r w:rsidRPr="00B1315A">
        <w:rPr>
          <w:rFonts w:asciiTheme="minorEastAsia" w:eastAsiaTheme="minorEastAsia" w:hAnsiTheme="minorEastAsia" w:hint="eastAsia"/>
        </w:rPr>
        <w:t xml:space="preserve">參訪聯邦人事行政署一            </w:t>
      </w:r>
      <w:r>
        <w:rPr>
          <w:rFonts w:asciiTheme="minorEastAsia" w:eastAsiaTheme="minorEastAsia" w:hAnsiTheme="minorEastAsia" w:hint="eastAsia"/>
          <w:b/>
        </w:rPr>
        <w:t xml:space="preserve">                          </w:t>
      </w:r>
      <w:r w:rsidRPr="00B1315A">
        <w:rPr>
          <w:rFonts w:asciiTheme="minorEastAsia" w:eastAsiaTheme="minorEastAsia" w:hAnsiTheme="minorEastAsia" w:hint="eastAsia"/>
        </w:rPr>
        <w:t>參訪聯邦人事行政署二</w:t>
      </w:r>
    </w:p>
    <w:p w:rsidR="003134BC" w:rsidRDefault="003134BC" w:rsidP="00803B38">
      <w:pPr>
        <w:spacing w:line="360" w:lineRule="auto"/>
        <w:rPr>
          <w:rFonts w:asciiTheme="minorEastAsia" w:eastAsiaTheme="minorEastAsia" w:hAnsiTheme="minorEastAsia"/>
          <w:sz w:val="28"/>
          <w:szCs w:val="28"/>
        </w:rPr>
      </w:pPr>
    </w:p>
    <w:p w:rsidR="00601343" w:rsidRDefault="00601343" w:rsidP="00803B38">
      <w:pPr>
        <w:spacing w:line="360" w:lineRule="auto"/>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14:anchorId="19F01E55" wp14:editId="2BC85B74">
            <wp:extent cx="2580711" cy="1722043"/>
            <wp:effectExtent l="0" t="0" r="0" b="0"/>
            <wp:docPr id="16" name="圖片 16" descr="C:\Users\150015\Documents\文官學院培訓飛躍芳案\照片集錦\瑞士研習\2017IDHEAP-VISIT_171011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50015\Documents\文官學院培訓飛躍芳案\照片集錦\瑞士研習\2017IDHEAP-VISIT_171011_0031.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583509" cy="1723910"/>
                    </a:xfrm>
                    <a:prstGeom prst="rect">
                      <a:avLst/>
                    </a:prstGeom>
                    <a:noFill/>
                    <a:ln>
                      <a:noFill/>
                    </a:ln>
                  </pic:spPr>
                </pic:pic>
              </a:graphicData>
            </a:graphic>
          </wp:inline>
        </w:drawing>
      </w:r>
      <w:r>
        <w:rPr>
          <w:rFonts w:asciiTheme="minorEastAsia" w:eastAsiaTheme="minorEastAsia" w:hAnsiTheme="minorEastAsia" w:hint="eastAsia"/>
          <w:sz w:val="28"/>
          <w:szCs w:val="28"/>
        </w:rPr>
        <w:t xml:space="preserve">   </w:t>
      </w:r>
      <w:r w:rsidR="000E0D61">
        <w:rPr>
          <w:rFonts w:asciiTheme="minorEastAsia" w:eastAsiaTheme="minorEastAsia" w:hAnsiTheme="minorEastAsia"/>
          <w:noProof/>
          <w:sz w:val="28"/>
          <w:szCs w:val="28"/>
        </w:rPr>
        <w:drawing>
          <wp:inline distT="0" distB="0" distL="0" distR="0" wp14:anchorId="406929F0" wp14:editId="1D7AA9E4">
            <wp:extent cx="2501836" cy="1669411"/>
            <wp:effectExtent l="0" t="0" r="0" b="7620"/>
            <wp:docPr id="17" name="圖片 17" descr="C:\Users\150015\Documents\文官學院培訓飛躍芳案\照片集錦\瑞士研習\2017IDHEAP-VISIT_171011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50015\Documents\文官學院培訓飛躍芳案\照片集錦\瑞士研習\2017IDHEAP-VISIT_171011_002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511898" cy="1676125"/>
                    </a:xfrm>
                    <a:prstGeom prst="rect">
                      <a:avLst/>
                    </a:prstGeom>
                    <a:noFill/>
                    <a:ln>
                      <a:noFill/>
                    </a:ln>
                  </pic:spPr>
                </pic:pic>
              </a:graphicData>
            </a:graphic>
          </wp:inline>
        </w:drawing>
      </w:r>
    </w:p>
    <w:p w:rsidR="00601343" w:rsidRDefault="00601343" w:rsidP="00803B38">
      <w:pPr>
        <w:spacing w:line="360" w:lineRule="auto"/>
      </w:pPr>
      <w:r>
        <w:rPr>
          <w:rFonts w:hint="eastAsia"/>
        </w:rPr>
        <w:t xml:space="preserve">        </w:t>
      </w:r>
      <w:r>
        <w:t>谷代表瑞生</w:t>
      </w:r>
      <w:r>
        <w:rPr>
          <w:rFonts w:hint="eastAsia"/>
        </w:rPr>
        <w:t>與全體團員合影</w:t>
      </w:r>
      <w:r w:rsidR="003F50DC">
        <w:rPr>
          <w:rFonts w:hint="eastAsia"/>
        </w:rPr>
        <w:t xml:space="preserve">                        </w:t>
      </w:r>
      <w:r w:rsidR="003F50DC" w:rsidRPr="003F50DC">
        <w:t>參訪瑞士國會全體團員合影</w:t>
      </w:r>
    </w:p>
    <w:p w:rsidR="00BF2B9A" w:rsidRPr="003F50DC" w:rsidRDefault="00BF2B9A" w:rsidP="00803B38">
      <w:pPr>
        <w:spacing w:line="360" w:lineRule="auto"/>
        <w:rPr>
          <w:rFonts w:asciiTheme="minorEastAsia" w:eastAsiaTheme="minorEastAsia" w:hAnsiTheme="minorEastAsia"/>
        </w:rPr>
      </w:pPr>
    </w:p>
    <w:p w:rsidR="00C00449" w:rsidRDefault="00C00449" w:rsidP="00803B38">
      <w:pPr>
        <w:spacing w:line="360" w:lineRule="auto"/>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14:anchorId="05D4512B" wp14:editId="3D3AA115">
            <wp:extent cx="2471798" cy="1649367"/>
            <wp:effectExtent l="0" t="0" r="5080" b="8255"/>
            <wp:docPr id="19" name="圖片 19" descr="C:\Users\150015\Documents\文官學院培訓飛躍芳案\照片集錦\瑞士研習\2017IDHEAP-VISIT_17101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50015\Documents\文官學院培訓飛躍芳案\照片集錦\瑞士研習\2017IDHEAP-VISIT_171011_000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476927" cy="1652789"/>
                    </a:xfrm>
                    <a:prstGeom prst="rect">
                      <a:avLst/>
                    </a:prstGeom>
                    <a:noFill/>
                    <a:ln>
                      <a:noFill/>
                    </a:ln>
                  </pic:spPr>
                </pic:pic>
              </a:graphicData>
            </a:graphic>
          </wp:inline>
        </w:drawing>
      </w:r>
      <w:r>
        <w:rPr>
          <w:rFonts w:asciiTheme="minorEastAsia" w:eastAsiaTheme="minorEastAsia" w:hAnsiTheme="minorEastAsia" w:hint="eastAsia"/>
          <w:sz w:val="28"/>
          <w:szCs w:val="28"/>
        </w:rPr>
        <w:t xml:space="preserve">  </w:t>
      </w:r>
      <w:r>
        <w:rPr>
          <w:rFonts w:asciiTheme="minorEastAsia" w:eastAsiaTheme="minorEastAsia" w:hAnsiTheme="minorEastAsia"/>
          <w:noProof/>
          <w:sz w:val="28"/>
          <w:szCs w:val="28"/>
        </w:rPr>
        <w:drawing>
          <wp:inline distT="0" distB="0" distL="0" distR="0" wp14:anchorId="0D4280E4" wp14:editId="4B5771A3">
            <wp:extent cx="2645725" cy="1765424"/>
            <wp:effectExtent l="0" t="0" r="2540" b="6350"/>
            <wp:docPr id="20" name="圖片 20" descr="C:\Users\150015\Documents\文官學院培訓飛躍芳案\照片集錦\瑞士研習\2017IDHEAP-VISIT_171011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50015\Documents\文官學院培訓飛躍芳案\照片集錦\瑞士研習\2017IDHEAP-VISIT_171011_0009.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648935" cy="1767566"/>
                    </a:xfrm>
                    <a:prstGeom prst="rect">
                      <a:avLst/>
                    </a:prstGeom>
                    <a:noFill/>
                    <a:ln>
                      <a:noFill/>
                    </a:ln>
                  </pic:spPr>
                </pic:pic>
              </a:graphicData>
            </a:graphic>
          </wp:inline>
        </w:drawing>
      </w:r>
    </w:p>
    <w:p w:rsidR="00C00449" w:rsidRDefault="00BF7EE3" w:rsidP="00803B38">
      <w:pPr>
        <w:spacing w:line="360" w:lineRule="auto"/>
      </w:pPr>
      <w:r>
        <w:rPr>
          <w:rFonts w:hint="eastAsia"/>
        </w:rPr>
        <w:t xml:space="preserve">         </w:t>
      </w:r>
      <w:r>
        <w:t>參訪聯合國歐洲總部</w:t>
      </w:r>
      <w:r>
        <w:rPr>
          <w:rFonts w:hint="eastAsia"/>
        </w:rPr>
        <w:t>一</w:t>
      </w:r>
      <w:r>
        <w:rPr>
          <w:rFonts w:hint="eastAsia"/>
        </w:rPr>
        <w:t xml:space="preserve">                                 </w:t>
      </w:r>
      <w:r>
        <w:t>參訪聯合國歐洲總部</w:t>
      </w:r>
      <w:r>
        <w:rPr>
          <w:rFonts w:hint="eastAsia"/>
        </w:rPr>
        <w:t>二</w:t>
      </w:r>
    </w:p>
    <w:p w:rsidR="00BF2B9A" w:rsidRDefault="00BF2B9A" w:rsidP="00803B38">
      <w:pPr>
        <w:spacing w:line="360" w:lineRule="auto"/>
        <w:rPr>
          <w:rFonts w:asciiTheme="minorEastAsia" w:eastAsiaTheme="minorEastAsia" w:hAnsiTheme="minorEastAsia"/>
          <w:sz w:val="28"/>
          <w:szCs w:val="28"/>
        </w:rPr>
      </w:pPr>
    </w:p>
    <w:p w:rsidR="007E3871" w:rsidRPr="004B06A7" w:rsidRDefault="004B06A7" w:rsidP="00803B38">
      <w:pPr>
        <w:spacing w:line="360" w:lineRule="auto"/>
        <w:rPr>
          <w:rFonts w:asciiTheme="minorEastAsia" w:eastAsiaTheme="minorEastAsia" w:hAnsiTheme="minorEastAsia"/>
          <w:sz w:val="28"/>
          <w:szCs w:val="28"/>
        </w:rPr>
      </w:pPr>
      <w:bookmarkStart w:id="59" w:name="_Toc497210979"/>
      <w:bookmarkStart w:id="60" w:name="_Toc497212486"/>
      <w:r w:rsidRPr="007037F3">
        <w:rPr>
          <w:noProof/>
          <w:color w:val="auto"/>
        </w:rPr>
        <w:drawing>
          <wp:inline distT="0" distB="0" distL="0" distR="0" wp14:anchorId="74AF46A4" wp14:editId="0335E5E9">
            <wp:extent cx="2404361" cy="1981973"/>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2405588" cy="1982985"/>
                    </a:xfrm>
                    <a:prstGeom prst="rect">
                      <a:avLst/>
                    </a:prstGeom>
                    <a:ln/>
                  </pic:spPr>
                </pic:pic>
              </a:graphicData>
            </a:graphic>
          </wp:inline>
        </w:drawing>
      </w:r>
      <w:bookmarkEnd w:id="59"/>
      <w:bookmarkEnd w:id="60"/>
      <w:r>
        <w:rPr>
          <w:rFonts w:asciiTheme="minorEastAsia" w:eastAsiaTheme="minorEastAsia" w:hAnsiTheme="minorEastAsia" w:hint="eastAsia"/>
          <w:sz w:val="28"/>
          <w:szCs w:val="28"/>
        </w:rPr>
        <w:t xml:space="preserve">     </w:t>
      </w:r>
      <w:bookmarkStart w:id="61" w:name="_Toc497210981"/>
      <w:bookmarkStart w:id="62" w:name="_Toc497212488"/>
      <w:r w:rsidRPr="007037F3">
        <w:rPr>
          <w:noProof/>
          <w:color w:val="auto"/>
        </w:rPr>
        <w:drawing>
          <wp:inline distT="0" distB="0" distL="0" distR="0" wp14:anchorId="45C1D783" wp14:editId="38759B74">
            <wp:extent cx="2571460" cy="1981973"/>
            <wp:effectExtent l="0" t="0" r="635"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2570846" cy="1981500"/>
                    </a:xfrm>
                    <a:prstGeom prst="rect">
                      <a:avLst/>
                    </a:prstGeom>
                    <a:ln/>
                  </pic:spPr>
                </pic:pic>
              </a:graphicData>
            </a:graphic>
          </wp:inline>
        </w:drawing>
      </w:r>
      <w:bookmarkEnd w:id="61"/>
      <w:bookmarkEnd w:id="62"/>
    </w:p>
    <w:p w:rsidR="004B06A7" w:rsidRPr="007037F3" w:rsidRDefault="004B06A7" w:rsidP="004B06A7">
      <w:pPr>
        <w:ind w:left="-3" w:firstLine="429"/>
        <w:rPr>
          <w:color w:val="auto"/>
        </w:rPr>
      </w:pPr>
      <w:r w:rsidRPr="004B06A7">
        <w:t>日内瓦紅十字博物館</w:t>
      </w:r>
      <w:bookmarkStart w:id="63" w:name="_Toc497210980"/>
      <w:bookmarkStart w:id="64" w:name="_Toc497212487"/>
      <w:r>
        <w:rPr>
          <w:rFonts w:hint="eastAsia"/>
        </w:rPr>
        <w:t>之展示</w:t>
      </w:r>
      <w:r w:rsidR="00AA6A3E">
        <w:rPr>
          <w:rFonts w:hint="eastAsia"/>
        </w:rPr>
        <w:t xml:space="preserve">                </w:t>
      </w:r>
      <w:bookmarkStart w:id="65" w:name="_Toc497210982"/>
      <w:bookmarkStart w:id="66" w:name="_Toc497212489"/>
      <w:r w:rsidR="00AA6A3E" w:rsidRPr="007037F3">
        <w:rPr>
          <w:color w:val="auto"/>
        </w:rPr>
        <w:t>體會互動式裝置解救眾人免於洪水災害</w:t>
      </w:r>
      <w:bookmarkEnd w:id="65"/>
      <w:bookmarkEnd w:id="66"/>
      <w:r>
        <w:rPr>
          <w:rFonts w:hint="eastAsia"/>
        </w:rPr>
        <w:br/>
      </w:r>
      <w:r>
        <w:rPr>
          <w:rFonts w:ascii="新細明體" w:hAnsi="新細明體" w:hint="eastAsia"/>
          <w:color w:val="auto"/>
        </w:rPr>
        <w:t>（</w:t>
      </w:r>
      <w:r w:rsidRPr="007037F3">
        <w:rPr>
          <w:color w:val="auto"/>
        </w:rPr>
        <w:t>第一次世界大戰戰俘對外聯繫訊息卡</w:t>
      </w:r>
      <w:bookmarkEnd w:id="63"/>
      <w:bookmarkEnd w:id="64"/>
      <w:r>
        <w:rPr>
          <w:rFonts w:ascii="新細明體" w:hAnsi="新細明體" w:hint="eastAsia"/>
          <w:color w:val="auto"/>
        </w:rPr>
        <w:t>）</w:t>
      </w:r>
    </w:p>
    <w:p w:rsidR="003A0C37" w:rsidRPr="004B06A7" w:rsidRDefault="003A0C37" w:rsidP="00803B38">
      <w:pPr>
        <w:spacing w:line="360" w:lineRule="auto"/>
        <w:rPr>
          <w:rFonts w:asciiTheme="minorEastAsia" w:eastAsiaTheme="minorEastAsia" w:hAnsiTheme="minorEastAsia"/>
        </w:rPr>
      </w:pPr>
    </w:p>
    <w:p w:rsidR="003A0C37" w:rsidRDefault="003A0C37" w:rsidP="00803B38">
      <w:pPr>
        <w:spacing w:line="360" w:lineRule="auto"/>
        <w:rPr>
          <w:rFonts w:asciiTheme="minorEastAsia" w:eastAsiaTheme="minorEastAsia" w:hAnsiTheme="minorEastAsia"/>
          <w:sz w:val="28"/>
          <w:szCs w:val="28"/>
        </w:rPr>
      </w:pPr>
    </w:p>
    <w:p w:rsidR="003A0C37" w:rsidRDefault="003A0C37" w:rsidP="00803B38">
      <w:pPr>
        <w:spacing w:line="360" w:lineRule="auto"/>
        <w:rPr>
          <w:rFonts w:asciiTheme="minorEastAsia" w:eastAsiaTheme="minorEastAsia" w:hAnsiTheme="minorEastAsia"/>
          <w:sz w:val="28"/>
          <w:szCs w:val="28"/>
        </w:rPr>
      </w:pPr>
    </w:p>
    <w:p w:rsidR="003A0C37" w:rsidRDefault="00E057A3" w:rsidP="00803B38">
      <w:pPr>
        <w:spacing w:line="360" w:lineRule="auto"/>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0" distR="0" wp14:anchorId="12D979F9" wp14:editId="3C290E37">
            <wp:extent cx="2511905" cy="1675626"/>
            <wp:effectExtent l="0" t="0" r="3175"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512584" cy="1676079"/>
                    </a:xfrm>
                    <a:prstGeom prst="rect">
                      <a:avLst/>
                    </a:prstGeom>
                    <a:noFill/>
                    <a:ln>
                      <a:noFill/>
                    </a:ln>
                  </pic:spPr>
                </pic:pic>
              </a:graphicData>
            </a:graphic>
          </wp:inline>
        </w:drawing>
      </w:r>
      <w:r w:rsidR="00413E13">
        <w:rPr>
          <w:rFonts w:asciiTheme="minorEastAsia" w:eastAsiaTheme="minorEastAsia" w:hAnsiTheme="minorEastAsia" w:hint="eastAsia"/>
          <w:sz w:val="28"/>
          <w:szCs w:val="28"/>
        </w:rPr>
        <w:t xml:space="preserve">   </w:t>
      </w:r>
      <w:r w:rsidR="00413E13" w:rsidRPr="00E959E1">
        <w:rPr>
          <w:noProof/>
        </w:rPr>
        <w:drawing>
          <wp:inline distT="0" distB="0" distL="0" distR="0" wp14:anchorId="0E1315C5" wp14:editId="0D36EC7A">
            <wp:extent cx="2582640" cy="1452828"/>
            <wp:effectExtent l="0" t="0" r="8255" b="0"/>
            <wp:docPr id="25" name="圖片 25" descr="C:\Users\民芳\AppData\Local\Microsoft\Windows\INetCache\Content.Word\P_20170912_15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民芳\AppData\Local\Microsoft\Windows\INetCache\Content.Word\P_20170912_150047.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583504" cy="1453314"/>
                    </a:xfrm>
                    <a:prstGeom prst="rect">
                      <a:avLst/>
                    </a:prstGeom>
                    <a:noFill/>
                    <a:ln>
                      <a:noFill/>
                    </a:ln>
                  </pic:spPr>
                </pic:pic>
              </a:graphicData>
            </a:graphic>
          </wp:inline>
        </w:drawing>
      </w:r>
    </w:p>
    <w:p w:rsidR="00E057A3" w:rsidRPr="00E057A3" w:rsidRDefault="00E057A3" w:rsidP="00E057A3">
      <w:pPr>
        <w:spacing w:line="360" w:lineRule="auto"/>
        <w:rPr>
          <w:rFonts w:asciiTheme="minorEastAsia" w:eastAsiaTheme="minorEastAsia" w:hAnsiTheme="minorEastAsia"/>
        </w:rPr>
      </w:pPr>
      <w:r>
        <w:rPr>
          <w:rFonts w:hint="eastAsia"/>
        </w:rPr>
        <w:t xml:space="preserve">  </w:t>
      </w:r>
      <w:r w:rsidRPr="00E057A3">
        <w:t>邁向數位與智慧政府之路</w:t>
      </w:r>
      <w:r w:rsidRPr="00E057A3">
        <w:rPr>
          <w:rFonts w:hint="eastAsia"/>
        </w:rPr>
        <w:t>上課情形</w:t>
      </w:r>
      <w:r w:rsidR="00413E13">
        <w:rPr>
          <w:rFonts w:hint="eastAsia"/>
        </w:rPr>
        <w:t xml:space="preserve">         </w:t>
      </w:r>
      <w:r w:rsidR="00413E13">
        <w:t>公部門變革領導－組織與策略</w:t>
      </w:r>
      <w:r w:rsidR="00413E13">
        <w:rPr>
          <w:rFonts w:hint="eastAsia"/>
        </w:rPr>
        <w:t>上課情形</w:t>
      </w:r>
    </w:p>
    <w:p w:rsidR="00413E13" w:rsidRDefault="00E057A3" w:rsidP="00413E13">
      <w:pPr>
        <w:spacing w:line="320" w:lineRule="auto"/>
        <w:rPr>
          <w:rFonts w:ascii="新細明體" w:hAnsi="新細明體"/>
        </w:rPr>
      </w:pPr>
      <w:r>
        <w:rPr>
          <w:rFonts w:asciiTheme="minorEastAsia" w:eastAsiaTheme="minorEastAsia" w:hAnsiTheme="minorEastAsia" w:hint="eastAsia"/>
        </w:rPr>
        <w:t xml:space="preserve">      （</w:t>
      </w:r>
      <w:r>
        <w:t>Prof. Tobias Mettler</w:t>
      </w:r>
      <w:r>
        <w:rPr>
          <w:rFonts w:asciiTheme="minorEastAsia" w:eastAsiaTheme="minorEastAsia" w:hAnsiTheme="minorEastAsia" w:hint="eastAsia"/>
        </w:rPr>
        <w:t>講授）</w:t>
      </w:r>
      <w:r w:rsidR="00413E13">
        <w:rPr>
          <w:rFonts w:asciiTheme="minorEastAsia" w:eastAsiaTheme="minorEastAsia" w:hAnsiTheme="minorEastAsia" w:hint="eastAsia"/>
        </w:rPr>
        <w:t xml:space="preserve">                （</w:t>
      </w:r>
      <w:r w:rsidR="00413E13">
        <w:t>Prof. Dr. Alexander Hunziker</w:t>
      </w:r>
      <w:r w:rsidR="00413E13">
        <w:rPr>
          <w:rFonts w:hint="eastAsia"/>
        </w:rPr>
        <w:t>講授</w:t>
      </w:r>
      <w:r w:rsidR="00413E13">
        <w:rPr>
          <w:rFonts w:ascii="新細明體" w:hAnsi="新細明體" w:hint="eastAsia"/>
        </w:rPr>
        <w:t>）</w:t>
      </w:r>
    </w:p>
    <w:p w:rsidR="00306A05" w:rsidRDefault="00306A05" w:rsidP="00413E13">
      <w:pPr>
        <w:spacing w:line="320" w:lineRule="auto"/>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4215"/>
      </w:tblGrid>
      <w:tr w:rsidR="00306A05" w:rsidRPr="00E959E1" w:rsidTr="004F0DF0">
        <w:tc>
          <w:tcPr>
            <w:tcW w:w="4694" w:type="dxa"/>
          </w:tcPr>
          <w:p w:rsidR="00306A05" w:rsidRPr="00E959E1" w:rsidRDefault="00306A05" w:rsidP="00306A05">
            <w:pPr>
              <w:ind w:left="0" w:hanging="2"/>
              <w:contextualSpacing/>
              <w:jc w:val="center"/>
              <w:rPr>
                <w:rFonts w:ascii="標楷體" w:eastAsia="標楷體" w:hAnsi="標楷體"/>
                <w:b/>
                <w:sz w:val="28"/>
                <w:szCs w:val="28"/>
              </w:rPr>
            </w:pPr>
            <w:r w:rsidRPr="00E959E1">
              <w:rPr>
                <w:noProof/>
              </w:rPr>
              <w:drawing>
                <wp:inline distT="0" distB="0" distL="0" distR="0" wp14:anchorId="0F1AC9DB" wp14:editId="11BE9F9E">
                  <wp:extent cx="3047406" cy="1714500"/>
                  <wp:effectExtent l="0" t="0" r="0" b="0"/>
                  <wp:docPr id="29" name="圖片 29" descr="C:\Users\民芳\AppData\Local\Microsoft\Windows\INetCache\Content.Word\P_20170912_17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民芳\AppData\Local\Microsoft\Windows\INetCache\Content.Word\P_20170912_17461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063693" cy="1723663"/>
                          </a:xfrm>
                          <a:prstGeom prst="rect">
                            <a:avLst/>
                          </a:prstGeom>
                          <a:noFill/>
                          <a:ln>
                            <a:noFill/>
                          </a:ln>
                        </pic:spPr>
                      </pic:pic>
                    </a:graphicData>
                  </a:graphic>
                </wp:inline>
              </w:drawing>
            </w:r>
          </w:p>
        </w:tc>
        <w:tc>
          <w:tcPr>
            <w:tcW w:w="4592" w:type="dxa"/>
          </w:tcPr>
          <w:p w:rsidR="00306A05" w:rsidRPr="00E959E1" w:rsidRDefault="00306A05" w:rsidP="00306A05">
            <w:pPr>
              <w:ind w:left="0" w:hanging="2"/>
              <w:contextualSpacing/>
              <w:jc w:val="center"/>
              <w:rPr>
                <w:rFonts w:ascii="標楷體" w:eastAsia="標楷體" w:hAnsi="標楷體"/>
                <w:b/>
                <w:sz w:val="28"/>
                <w:szCs w:val="28"/>
              </w:rPr>
            </w:pPr>
            <w:r w:rsidRPr="00E959E1">
              <w:rPr>
                <w:noProof/>
              </w:rPr>
              <w:drawing>
                <wp:inline distT="0" distB="0" distL="0" distR="0" wp14:anchorId="58FE27B2" wp14:editId="2945B374">
                  <wp:extent cx="2978150" cy="1675538"/>
                  <wp:effectExtent l="0" t="0" r="0" b="0"/>
                  <wp:docPr id="34" name="圖片 34" descr="C:\Users\民芳\AppData\Local\Microsoft\Windows\INetCache\Content.Word\P_20170912_17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民芳\AppData\Local\Microsoft\Windows\INetCache\Content.Word\P_20170912_17463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93937" cy="1684420"/>
                          </a:xfrm>
                          <a:prstGeom prst="rect">
                            <a:avLst/>
                          </a:prstGeom>
                          <a:noFill/>
                          <a:ln>
                            <a:noFill/>
                          </a:ln>
                        </pic:spPr>
                      </pic:pic>
                    </a:graphicData>
                  </a:graphic>
                </wp:inline>
              </w:drawing>
            </w:r>
          </w:p>
        </w:tc>
      </w:tr>
      <w:tr w:rsidR="00306A05" w:rsidRPr="00E959E1" w:rsidTr="004F0DF0">
        <w:tc>
          <w:tcPr>
            <w:tcW w:w="4694" w:type="dxa"/>
          </w:tcPr>
          <w:p w:rsidR="00306A05" w:rsidRPr="00E959E1" w:rsidRDefault="00306A05" w:rsidP="00306A05">
            <w:pPr>
              <w:ind w:left="0" w:hanging="2"/>
              <w:contextualSpacing/>
              <w:jc w:val="center"/>
              <w:rPr>
                <w:rFonts w:ascii="標楷體" w:eastAsia="標楷體" w:hAnsi="標楷體"/>
                <w:b/>
                <w:sz w:val="28"/>
                <w:szCs w:val="28"/>
              </w:rPr>
            </w:pPr>
            <w:r w:rsidRPr="00E959E1">
              <w:rPr>
                <w:noProof/>
              </w:rPr>
              <w:drawing>
                <wp:inline distT="0" distB="0" distL="0" distR="0" wp14:anchorId="7202302B" wp14:editId="58FEE951">
                  <wp:extent cx="2911962" cy="1638300"/>
                  <wp:effectExtent l="0" t="0" r="0" b="0"/>
                  <wp:docPr id="33" name="圖片 33" descr="C:\Users\民芳\AppData\Local\Microsoft\Windows\INetCache\Content.Word\P_20170912_17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民芳\AppData\Local\Microsoft\Windows\INetCache\Content.Word\P_20170912_17462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31309" cy="1649185"/>
                          </a:xfrm>
                          <a:prstGeom prst="rect">
                            <a:avLst/>
                          </a:prstGeom>
                          <a:noFill/>
                          <a:ln>
                            <a:noFill/>
                          </a:ln>
                        </pic:spPr>
                      </pic:pic>
                    </a:graphicData>
                  </a:graphic>
                </wp:inline>
              </w:drawing>
            </w:r>
          </w:p>
        </w:tc>
        <w:tc>
          <w:tcPr>
            <w:tcW w:w="4592" w:type="dxa"/>
          </w:tcPr>
          <w:p w:rsidR="00306A05" w:rsidRPr="00E959E1" w:rsidRDefault="00306A05" w:rsidP="00306A05">
            <w:pPr>
              <w:ind w:left="0" w:hanging="2"/>
              <w:contextualSpacing/>
              <w:jc w:val="center"/>
              <w:rPr>
                <w:rFonts w:ascii="標楷體" w:eastAsia="標楷體" w:hAnsi="標楷體"/>
                <w:b/>
                <w:sz w:val="28"/>
                <w:szCs w:val="28"/>
              </w:rPr>
            </w:pPr>
            <w:r w:rsidRPr="00E959E1">
              <w:rPr>
                <w:noProof/>
              </w:rPr>
              <w:drawing>
                <wp:inline distT="0" distB="0" distL="0" distR="0" wp14:anchorId="4649A077" wp14:editId="119DDF7B">
                  <wp:extent cx="2878103" cy="1619250"/>
                  <wp:effectExtent l="0" t="0" r="0" b="0"/>
                  <wp:docPr id="30" name="圖片 30" descr="C:\Users\民芳\AppData\Local\Microsoft\Windows\INetCache\Content.Word\P_20170912_17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民芳\AppData\Local\Microsoft\Windows\INetCache\Content.Word\P_20170912_174619.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07627" cy="1635860"/>
                          </a:xfrm>
                          <a:prstGeom prst="rect">
                            <a:avLst/>
                          </a:prstGeom>
                          <a:noFill/>
                          <a:ln>
                            <a:noFill/>
                          </a:ln>
                        </pic:spPr>
                      </pic:pic>
                    </a:graphicData>
                  </a:graphic>
                </wp:inline>
              </w:drawing>
            </w:r>
          </w:p>
        </w:tc>
      </w:tr>
      <w:tr w:rsidR="00306A05" w:rsidRPr="008674A8" w:rsidTr="004F0DF0">
        <w:tc>
          <w:tcPr>
            <w:tcW w:w="9286" w:type="dxa"/>
            <w:gridSpan w:val="2"/>
          </w:tcPr>
          <w:p w:rsidR="00306A05" w:rsidRPr="00C12F07" w:rsidRDefault="00306A05" w:rsidP="00C12F07">
            <w:pPr>
              <w:ind w:left="0" w:hanging="2"/>
              <w:contextualSpacing/>
              <w:jc w:val="center"/>
              <w:rPr>
                <w:rFonts w:asciiTheme="minorEastAsia" w:eastAsiaTheme="minorEastAsia" w:hAnsiTheme="minorEastAsia"/>
                <w:sz w:val="24"/>
                <w:szCs w:val="24"/>
              </w:rPr>
            </w:pPr>
            <w:r w:rsidRPr="00C12F07">
              <w:rPr>
                <w:rFonts w:asciiTheme="minorEastAsia" w:eastAsiaTheme="minorEastAsia" w:hAnsiTheme="minorEastAsia" w:hint="eastAsia"/>
                <w:sz w:val="24"/>
                <w:szCs w:val="24"/>
              </w:rPr>
              <w:t>學員分組討論情形</w:t>
            </w:r>
          </w:p>
        </w:tc>
      </w:tr>
    </w:tbl>
    <w:p w:rsidR="00E057A3" w:rsidRDefault="00E057A3" w:rsidP="00E057A3">
      <w:pPr>
        <w:spacing w:line="320" w:lineRule="auto"/>
        <w:rPr>
          <w:rFonts w:asciiTheme="minorEastAsia" w:eastAsiaTheme="minorEastAsia" w:hAnsiTheme="minorEastAsia"/>
        </w:rPr>
      </w:pPr>
    </w:p>
    <w:p w:rsidR="00306A05" w:rsidRDefault="00C12F07" w:rsidP="00E057A3">
      <w:pPr>
        <w:spacing w:line="32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70933AE3" wp14:editId="5B47020F">
            <wp:extent cx="5274310" cy="1328022"/>
            <wp:effectExtent l="0" t="0" r="2540" b="5715"/>
            <wp:docPr id="26" name="圖片 26" descr="C:\Users\150015\Documents\文官學院培訓飛躍芳案\照片集錦\瑞士研習\2017IDHEAP-VISIT_171011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50015\Documents\文官學院培訓飛躍芳案\照片集錦\瑞士研習\2017IDHEAP-VISIT_171011_0077.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274310" cy="1328022"/>
                    </a:xfrm>
                    <a:prstGeom prst="rect">
                      <a:avLst/>
                    </a:prstGeom>
                    <a:noFill/>
                    <a:ln>
                      <a:noFill/>
                    </a:ln>
                  </pic:spPr>
                </pic:pic>
              </a:graphicData>
            </a:graphic>
          </wp:inline>
        </w:drawing>
      </w:r>
    </w:p>
    <w:p w:rsidR="00306A05" w:rsidRDefault="00C12F07" w:rsidP="00C12F07">
      <w:pPr>
        <w:spacing w:line="320" w:lineRule="auto"/>
        <w:jc w:val="center"/>
        <w:rPr>
          <w:rFonts w:asciiTheme="minorEastAsia" w:eastAsiaTheme="minorEastAsia" w:hAnsiTheme="minorEastAsia"/>
        </w:rPr>
      </w:pPr>
      <w:r>
        <w:t>參訪沃州州政府</w:t>
      </w:r>
    </w:p>
    <w:p w:rsidR="00306A05" w:rsidRPr="00E057A3" w:rsidRDefault="00306A05" w:rsidP="00E057A3">
      <w:pPr>
        <w:spacing w:line="320" w:lineRule="auto"/>
        <w:rPr>
          <w:rFonts w:asciiTheme="minorEastAsia" w:eastAsiaTheme="minorEastAsia" w:hAnsiTheme="minorEastAsia"/>
        </w:rPr>
      </w:pPr>
    </w:p>
    <w:p w:rsidR="00E057A3" w:rsidRDefault="00817DBF" w:rsidP="00803B38">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4E26F35B" wp14:editId="4752D834">
            <wp:extent cx="2485551" cy="1653231"/>
            <wp:effectExtent l="0" t="0" r="0" b="444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487036" cy="1654219"/>
                    </a:xfrm>
                    <a:prstGeom prst="rect">
                      <a:avLst/>
                    </a:prstGeom>
                    <a:noFill/>
                    <a:ln>
                      <a:noFill/>
                    </a:ln>
                  </pic:spPr>
                </pic:pic>
              </a:graphicData>
            </a:graphic>
          </wp:inline>
        </w:drawing>
      </w:r>
      <w:r w:rsidR="00F72FB2">
        <w:rPr>
          <w:rFonts w:asciiTheme="minorEastAsia" w:eastAsiaTheme="minorEastAsia" w:hAnsiTheme="minorEastAsia" w:hint="eastAsia"/>
        </w:rPr>
        <w:t xml:space="preserve">    </w:t>
      </w:r>
      <w:r w:rsidR="00F72FB2">
        <w:rPr>
          <w:rFonts w:asciiTheme="minorEastAsia" w:eastAsiaTheme="minorEastAsia" w:hAnsiTheme="minorEastAsia" w:hint="eastAsia"/>
          <w:noProof/>
        </w:rPr>
        <w:drawing>
          <wp:inline distT="0" distB="0" distL="0" distR="0" wp14:anchorId="503D1D2E" wp14:editId="539542D4">
            <wp:extent cx="2602581" cy="1575984"/>
            <wp:effectExtent l="0" t="0" r="7620" b="571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604508" cy="1577151"/>
                    </a:xfrm>
                    <a:prstGeom prst="rect">
                      <a:avLst/>
                    </a:prstGeom>
                    <a:noFill/>
                    <a:ln>
                      <a:noFill/>
                    </a:ln>
                  </pic:spPr>
                </pic:pic>
              </a:graphicData>
            </a:graphic>
          </wp:inline>
        </w:drawing>
      </w:r>
    </w:p>
    <w:p w:rsidR="00817DBF" w:rsidRPr="003B3CAB" w:rsidRDefault="00817DBF" w:rsidP="00803B38">
      <w:pPr>
        <w:spacing w:line="360" w:lineRule="auto"/>
        <w:rPr>
          <w:rFonts w:asciiTheme="minorEastAsia" w:eastAsiaTheme="minorEastAsia" w:hAnsiTheme="minorEastAsia"/>
        </w:rPr>
      </w:pPr>
      <w:r>
        <w:rPr>
          <w:rFonts w:asciiTheme="minorEastAsia" w:eastAsiaTheme="minorEastAsia" w:hAnsiTheme="minorEastAsia" w:hint="eastAsia"/>
        </w:rPr>
        <w:t xml:space="preserve">          </w:t>
      </w:r>
      <w:r w:rsidRPr="00817DBF">
        <w:rPr>
          <w:rFonts w:asciiTheme="minorEastAsia" w:eastAsiaTheme="minorEastAsia" w:hAnsiTheme="minorEastAsia"/>
        </w:rPr>
        <w:t>參訪蘇黎世</w:t>
      </w:r>
      <w:r>
        <w:rPr>
          <w:rFonts w:asciiTheme="minorEastAsia" w:eastAsiaTheme="minorEastAsia" w:hAnsiTheme="minorEastAsia" w:hint="eastAsia"/>
        </w:rPr>
        <w:t>市</w:t>
      </w:r>
      <w:r w:rsidRPr="00817DBF">
        <w:rPr>
          <w:rFonts w:asciiTheme="minorEastAsia" w:eastAsiaTheme="minorEastAsia" w:hAnsiTheme="minorEastAsia"/>
        </w:rPr>
        <w:t>政</w:t>
      </w:r>
      <w:r w:rsidR="003B3CAB">
        <w:rPr>
          <w:rFonts w:asciiTheme="minorEastAsia" w:eastAsiaTheme="minorEastAsia" w:hAnsiTheme="minorEastAsia" w:hint="eastAsia"/>
        </w:rPr>
        <w:t xml:space="preserve">廳一                                  </w:t>
      </w:r>
      <w:r w:rsidR="003B3CAB" w:rsidRPr="00817DBF">
        <w:rPr>
          <w:rFonts w:asciiTheme="minorEastAsia" w:eastAsiaTheme="minorEastAsia" w:hAnsiTheme="minorEastAsia"/>
        </w:rPr>
        <w:t>參訪蘇黎世</w:t>
      </w:r>
      <w:r w:rsidR="003B3CAB">
        <w:rPr>
          <w:rFonts w:asciiTheme="minorEastAsia" w:eastAsiaTheme="minorEastAsia" w:hAnsiTheme="minorEastAsia" w:hint="eastAsia"/>
        </w:rPr>
        <w:t>市</w:t>
      </w:r>
      <w:r w:rsidR="003B3CAB" w:rsidRPr="00817DBF">
        <w:rPr>
          <w:rFonts w:asciiTheme="minorEastAsia" w:eastAsiaTheme="minorEastAsia" w:hAnsiTheme="minorEastAsia"/>
        </w:rPr>
        <w:t>政</w:t>
      </w:r>
      <w:r w:rsidR="003B3CAB">
        <w:rPr>
          <w:rFonts w:asciiTheme="minorEastAsia" w:eastAsiaTheme="minorEastAsia" w:hAnsiTheme="minorEastAsia" w:hint="eastAsia"/>
        </w:rPr>
        <w:t>廳二</w:t>
      </w:r>
    </w:p>
    <w:p w:rsidR="00817DBF" w:rsidRPr="00817DBF" w:rsidRDefault="00817DBF" w:rsidP="00803B38">
      <w:pPr>
        <w:spacing w:line="360" w:lineRule="auto"/>
        <w:rPr>
          <w:rFonts w:asciiTheme="minorEastAsia" w:eastAsiaTheme="minorEastAsia" w:hAnsiTheme="minorEastAsia"/>
        </w:rPr>
      </w:pPr>
      <w:r>
        <w:rPr>
          <w:rFonts w:asciiTheme="minorEastAsia" w:eastAsiaTheme="minorEastAsia" w:hAnsiTheme="minorEastAsia" w:hint="eastAsia"/>
        </w:rPr>
        <w:t>（</w:t>
      </w:r>
      <w:r w:rsidRPr="00817DBF">
        <w:rPr>
          <w:rFonts w:asciiTheme="minorEastAsia" w:eastAsiaTheme="minorEastAsia" w:hAnsiTheme="minorEastAsia"/>
        </w:rPr>
        <w:t>Prof. Barbara Haering:</w:t>
      </w:r>
      <w:r w:rsidR="009F21C0">
        <w:rPr>
          <w:rFonts w:asciiTheme="minorEastAsia" w:eastAsiaTheme="minorEastAsia" w:hAnsiTheme="minorEastAsia" w:hint="eastAsia"/>
        </w:rPr>
        <w:t xml:space="preserve"> </w:t>
      </w:r>
      <w:r w:rsidRPr="00817DBF">
        <w:rPr>
          <w:rFonts w:asciiTheme="minorEastAsia" w:eastAsiaTheme="minorEastAsia" w:hAnsiTheme="minorEastAsia"/>
        </w:rPr>
        <w:t>Financial Planing</w:t>
      </w:r>
      <w:r>
        <w:rPr>
          <w:rFonts w:asciiTheme="minorEastAsia" w:eastAsiaTheme="minorEastAsia" w:hAnsiTheme="minorEastAsia" w:hint="eastAsia"/>
        </w:rPr>
        <w:t>）</w:t>
      </w:r>
      <w:r w:rsidR="009F21C0">
        <w:rPr>
          <w:rFonts w:asciiTheme="minorEastAsia" w:eastAsiaTheme="minorEastAsia" w:hAnsiTheme="minorEastAsia" w:hint="eastAsia"/>
        </w:rPr>
        <w:t>（Ms. Martina Blum: 2000-Watt-Society）</w:t>
      </w:r>
    </w:p>
    <w:p w:rsidR="00817DBF" w:rsidRDefault="00895614" w:rsidP="00803B38">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031A60B" wp14:editId="2BBBC478">
            <wp:extent cx="2549631" cy="1739421"/>
            <wp:effectExtent l="0" t="0" r="317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555389" cy="1743349"/>
                    </a:xfrm>
                    <a:prstGeom prst="rect">
                      <a:avLst/>
                    </a:prstGeom>
                    <a:noFill/>
                    <a:ln>
                      <a:noFill/>
                    </a:ln>
                  </pic:spPr>
                </pic:pic>
              </a:graphicData>
            </a:graphic>
          </wp:inline>
        </w:drawing>
      </w:r>
      <w:r>
        <w:rPr>
          <w:rFonts w:asciiTheme="minorEastAsia" w:eastAsiaTheme="minorEastAsia" w:hAnsiTheme="minorEastAsia" w:hint="eastAsia"/>
        </w:rPr>
        <w:t xml:space="preserve">  </w:t>
      </w:r>
      <w:r w:rsidR="00CB25B7">
        <w:rPr>
          <w:rFonts w:asciiTheme="minorEastAsia" w:eastAsiaTheme="minorEastAsia" w:hAnsiTheme="minorEastAsia"/>
          <w:noProof/>
        </w:rPr>
        <w:drawing>
          <wp:inline distT="0" distB="0" distL="0" distR="0" wp14:anchorId="5D6D0C94" wp14:editId="3B887391">
            <wp:extent cx="2556345" cy="1705061"/>
            <wp:effectExtent l="0" t="0" r="0" b="0"/>
            <wp:docPr id="41" name="圖片 41" descr="C:\Users\150015\AppData\Local\Microsoft\Windows\Temporary Internet Files\Content.Outlook\OCPZH2KG\2017112016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50015\AppData\Local\Microsoft\Windows\Temporary Internet Files\Content.Outlook\OCPZH2KG\20171120161018.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566304" cy="1711703"/>
                    </a:xfrm>
                    <a:prstGeom prst="rect">
                      <a:avLst/>
                    </a:prstGeom>
                    <a:noFill/>
                    <a:ln>
                      <a:noFill/>
                    </a:ln>
                  </pic:spPr>
                </pic:pic>
              </a:graphicData>
            </a:graphic>
          </wp:inline>
        </w:drawing>
      </w:r>
    </w:p>
    <w:p w:rsidR="00727FC5" w:rsidRDefault="00895614" w:rsidP="00727FC5">
      <w:pPr>
        <w:spacing w:line="320" w:lineRule="auto"/>
        <w:ind w:firstLineChars="354" w:firstLine="850"/>
        <w:jc w:val="both"/>
      </w:pPr>
      <w:r w:rsidRPr="00817DBF">
        <w:rPr>
          <w:rFonts w:asciiTheme="minorEastAsia" w:eastAsiaTheme="minorEastAsia" w:hAnsiTheme="minorEastAsia"/>
        </w:rPr>
        <w:t>參訪蘇黎世</w:t>
      </w:r>
      <w:r>
        <w:rPr>
          <w:rFonts w:asciiTheme="minorEastAsia" w:eastAsiaTheme="minorEastAsia" w:hAnsiTheme="minorEastAsia" w:hint="eastAsia"/>
        </w:rPr>
        <w:t>市</w:t>
      </w:r>
      <w:r w:rsidRPr="00817DBF">
        <w:rPr>
          <w:rFonts w:asciiTheme="minorEastAsia" w:eastAsiaTheme="minorEastAsia" w:hAnsiTheme="minorEastAsia"/>
        </w:rPr>
        <w:t>政</w:t>
      </w:r>
      <w:r>
        <w:rPr>
          <w:rFonts w:asciiTheme="minorEastAsia" w:eastAsiaTheme="minorEastAsia" w:hAnsiTheme="minorEastAsia" w:hint="eastAsia"/>
        </w:rPr>
        <w:t xml:space="preserve">廳三     </w:t>
      </w:r>
      <w:r w:rsidR="00727FC5">
        <w:rPr>
          <w:rFonts w:asciiTheme="minorEastAsia" w:eastAsiaTheme="minorEastAsia" w:hAnsiTheme="minorEastAsia" w:hint="eastAsia"/>
        </w:rPr>
        <w:t xml:space="preserve">                </w:t>
      </w:r>
      <w:r w:rsidR="00727FC5">
        <w:t>風險評估與管理個案研討</w:t>
      </w:r>
      <w:r w:rsidR="00727FC5">
        <w:rPr>
          <w:rFonts w:hint="eastAsia"/>
        </w:rPr>
        <w:t>上課情形</w:t>
      </w:r>
    </w:p>
    <w:p w:rsidR="00F45E19" w:rsidRPr="00F45E19" w:rsidRDefault="00895614" w:rsidP="00F45E19">
      <w:pPr>
        <w:spacing w:line="320" w:lineRule="auto"/>
        <w:rPr>
          <w:rFonts w:asciiTheme="minorEastAsia" w:eastAsiaTheme="minorEastAsia" w:hAnsiTheme="minorEastAsia"/>
        </w:rPr>
      </w:pPr>
      <w:r>
        <w:rPr>
          <w:rFonts w:asciiTheme="minorEastAsia" w:eastAsiaTheme="minorEastAsia" w:hAnsiTheme="minorEastAsia" w:hint="eastAsia"/>
        </w:rPr>
        <w:t xml:space="preserve"> （</w:t>
      </w:r>
      <w:r w:rsidR="004F175F">
        <w:rPr>
          <w:rFonts w:asciiTheme="minorEastAsia" w:eastAsiaTheme="minorEastAsia" w:hAnsiTheme="minorEastAsia" w:hint="eastAsia"/>
        </w:rPr>
        <w:t>Ms</w:t>
      </w:r>
      <w:r w:rsidRPr="00817DBF">
        <w:rPr>
          <w:rFonts w:asciiTheme="minorEastAsia" w:eastAsiaTheme="minorEastAsia" w:hAnsiTheme="minorEastAsia"/>
        </w:rPr>
        <w:t>.</w:t>
      </w:r>
      <w:r w:rsidR="004F175F">
        <w:rPr>
          <w:rFonts w:asciiTheme="minorEastAsia" w:eastAsiaTheme="minorEastAsia" w:hAnsiTheme="minorEastAsia" w:hint="eastAsia"/>
        </w:rPr>
        <w:t xml:space="preserve"> Anna Schindler: City Plannong）</w:t>
      </w:r>
      <w:r w:rsidR="00F45E19">
        <w:rPr>
          <w:rFonts w:asciiTheme="minorEastAsia" w:eastAsiaTheme="minorEastAsia" w:hAnsiTheme="minorEastAsia" w:hint="eastAsia"/>
        </w:rPr>
        <w:t xml:space="preserve">              </w:t>
      </w:r>
      <w:r w:rsidR="00F45E19" w:rsidRPr="00F45E19">
        <w:rPr>
          <w:rFonts w:asciiTheme="minorEastAsia" w:eastAsiaTheme="minorEastAsia" w:hAnsiTheme="minorEastAsia" w:hint="eastAsia"/>
        </w:rPr>
        <w:t>（</w:t>
      </w:r>
      <w:r w:rsidR="00F45E19" w:rsidRPr="00F45E19">
        <w:rPr>
          <w:rFonts w:asciiTheme="minorEastAsia" w:eastAsiaTheme="minorEastAsia" w:hAnsiTheme="minorEastAsia"/>
        </w:rPr>
        <w:t>Dr. Timothy Prior</w:t>
      </w:r>
      <w:r w:rsidR="00F45E19" w:rsidRPr="00F45E19">
        <w:rPr>
          <w:rFonts w:asciiTheme="minorEastAsia" w:eastAsiaTheme="minorEastAsia" w:hAnsiTheme="minorEastAsia" w:hint="eastAsia"/>
        </w:rPr>
        <w:t>講授</w:t>
      </w:r>
      <w:r w:rsidR="00F45E19">
        <w:rPr>
          <w:rFonts w:asciiTheme="minorEastAsia" w:eastAsiaTheme="minorEastAsia" w:hAnsiTheme="minorEastAsia" w:hint="eastAsia"/>
        </w:rPr>
        <w:t>）</w:t>
      </w:r>
    </w:p>
    <w:p w:rsidR="003134BC" w:rsidRPr="00E057A3" w:rsidRDefault="00055828" w:rsidP="00803B38">
      <w:pPr>
        <w:spacing w:line="360" w:lineRule="auto"/>
        <w:rPr>
          <w:rFonts w:asciiTheme="minorEastAsia" w:eastAsiaTheme="minorEastAsia" w:hAnsiTheme="minorEastAsia"/>
        </w:rPr>
      </w:pPr>
      <w:r w:rsidRPr="00094211">
        <w:rPr>
          <w:rFonts w:asciiTheme="minorEastAsia" w:eastAsiaTheme="minorEastAsia" w:hAnsiTheme="minorEastAsia"/>
          <w:noProof/>
        </w:rPr>
        <mc:AlternateContent>
          <mc:Choice Requires="wps">
            <w:drawing>
              <wp:anchor distT="0" distB="0" distL="114300" distR="114300" simplePos="0" relativeHeight="251668480" behindDoc="0" locked="0" layoutInCell="1" allowOverlap="1" wp14:anchorId="7CC6476E" wp14:editId="5DAF4B48">
                <wp:simplePos x="0" y="0"/>
                <wp:positionH relativeFrom="column">
                  <wp:posOffset>504825</wp:posOffset>
                </wp:positionH>
                <wp:positionV relativeFrom="paragraph">
                  <wp:posOffset>234186</wp:posOffset>
                </wp:positionV>
                <wp:extent cx="2485551" cy="1403985"/>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551" cy="1403985"/>
                        </a:xfrm>
                        <a:prstGeom prst="rect">
                          <a:avLst/>
                        </a:prstGeom>
                        <a:solidFill>
                          <a:srgbClr val="FFFFFF"/>
                        </a:solidFill>
                        <a:ln w="9525">
                          <a:noFill/>
                          <a:miter lim="800000"/>
                          <a:headEnd/>
                          <a:tailEnd/>
                        </a:ln>
                      </wps:spPr>
                      <wps:txbx>
                        <w:txbxContent>
                          <w:p w:rsidR="004944AD" w:rsidRDefault="004944AD" w:rsidP="00055828">
                            <w:pPr>
                              <w:jc w:val="both"/>
                            </w:pPr>
                            <w:r>
                              <w:rPr>
                                <w:rFonts w:hint="eastAsia"/>
                              </w:rPr>
                              <w:t>右方</w:t>
                            </w:r>
                            <w:r>
                              <w:rPr>
                                <w:rFonts w:hint="eastAsia"/>
                              </w:rPr>
                              <w:t>:</w:t>
                            </w:r>
                            <w:r>
                              <w:t>結訓</w:t>
                            </w:r>
                            <w:r>
                              <w:t>-</w:t>
                            </w:r>
                            <w:r>
                              <w:rPr>
                                <w:rFonts w:asciiTheme="minorEastAsia" w:eastAsiaTheme="minorEastAsia" w:hAnsiTheme="minorEastAsia" w:hint="eastAsia"/>
                              </w:rPr>
                              <w:t>郝副主任委員培芝</w:t>
                            </w:r>
                            <w:r>
                              <w:rPr>
                                <w:rFonts w:hint="eastAsia"/>
                              </w:rPr>
                              <w:t>致贈紀念品予</w:t>
                            </w:r>
                            <w:r w:rsidRPr="00F746C2">
                              <w:rPr>
                                <w:rFonts w:asciiTheme="minorEastAsia" w:eastAsiaTheme="minorEastAsia" w:hAnsiTheme="minorEastAsia" w:hint="eastAsia"/>
                              </w:rPr>
                              <w:t xml:space="preserve"> </w:t>
                            </w:r>
                            <w:r>
                              <w:rPr>
                                <w:rFonts w:asciiTheme="minorEastAsia" w:eastAsiaTheme="minorEastAsia" w:hAnsiTheme="minorEastAsia" w:hint="eastAsia"/>
                              </w:rPr>
                              <w:t xml:space="preserve">Dr. </w:t>
                            </w:r>
                            <w:r w:rsidRPr="00560E5F">
                              <w:rPr>
                                <w:rFonts w:asciiTheme="minorEastAsia" w:eastAsiaTheme="minorEastAsia" w:hAnsiTheme="minorEastAsia"/>
                              </w:rPr>
                              <w:t>Andreas Ladner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6476E" id="_x0000_s1030" type="#_x0000_t202" style="position:absolute;margin-left:39.75pt;margin-top:18.45pt;width:195.7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" stroked="f">
                <v:textbox style="mso-fit-shape-to-text:t">
                  <w:txbxContent>
                    <w:p w:rsidR="004944AD" w:rsidRDefault="004944AD" w:rsidP="00055828">
                      <w:pPr>
                        <w:jc w:val="both"/>
                      </w:pPr>
                      <w:r>
                        <w:rPr>
                          <w:rFonts w:hint="eastAsia"/>
                        </w:rPr>
                        <w:t>右方</w:t>
                      </w:r>
                      <w:r>
                        <w:rPr>
                          <w:rFonts w:hint="eastAsia"/>
                        </w:rPr>
                        <w:t>:</w:t>
                      </w:r>
                      <w:r>
                        <w:t>結訓</w:t>
                      </w:r>
                      <w:r>
                        <w:t>-</w:t>
                      </w:r>
                      <w:r>
                        <w:rPr>
                          <w:rFonts w:asciiTheme="minorEastAsia" w:eastAsiaTheme="minorEastAsia" w:hAnsiTheme="minorEastAsia" w:hint="eastAsia"/>
                        </w:rPr>
                        <w:t>郝副主任委員培芝</w:t>
                      </w:r>
                      <w:r>
                        <w:rPr>
                          <w:rFonts w:hint="eastAsia"/>
                        </w:rPr>
                        <w:t>致贈紀念品予</w:t>
                      </w:r>
                      <w:r w:rsidRPr="00F746C2">
                        <w:rPr>
                          <w:rFonts w:asciiTheme="minorEastAsia" w:eastAsiaTheme="minorEastAsia" w:hAnsiTheme="minorEastAsia" w:hint="eastAsia"/>
                        </w:rPr>
                        <w:t xml:space="preserve"> </w:t>
                      </w:r>
                      <w:r>
                        <w:rPr>
                          <w:rFonts w:asciiTheme="minorEastAsia" w:eastAsiaTheme="minorEastAsia" w:hAnsiTheme="minorEastAsia" w:hint="eastAsia"/>
                        </w:rPr>
                        <w:t xml:space="preserve">Dr. </w:t>
                      </w:r>
                      <w:r w:rsidRPr="00560E5F">
                        <w:rPr>
                          <w:rFonts w:asciiTheme="minorEastAsia" w:eastAsiaTheme="minorEastAsia" w:hAnsiTheme="minorEastAsia"/>
                        </w:rPr>
                        <w:t>Andreas Ladner</w:t>
                      </w:r>
                    </w:p>
                  </w:txbxContent>
                </v:textbox>
              </v:shape>
            </w:pict>
          </mc:Fallback>
        </mc:AlternateContent>
      </w:r>
      <w:r w:rsidR="00094211" w:rsidRPr="00094211">
        <w:rPr>
          <w:rFonts w:asciiTheme="minorEastAsia" w:eastAsiaTheme="minorEastAsia" w:hAnsiTheme="minorEastAsia"/>
          <w:noProof/>
        </w:rPr>
        <mc:AlternateContent>
          <mc:Choice Requires="wps">
            <w:drawing>
              <wp:anchor distT="0" distB="0" distL="114300" distR="114300" simplePos="0" relativeHeight="251666432" behindDoc="0" locked="0" layoutInCell="1" allowOverlap="1" wp14:anchorId="28E800D2" wp14:editId="67742ED6">
                <wp:simplePos x="0" y="0"/>
                <wp:positionH relativeFrom="column">
                  <wp:posOffset>60785</wp:posOffset>
                </wp:positionH>
                <wp:positionV relativeFrom="paragraph">
                  <wp:posOffset>928612</wp:posOffset>
                </wp:positionV>
                <wp:extent cx="2485551" cy="1403985"/>
                <wp:effectExtent l="0" t="0" r="0" b="9525"/>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551" cy="1403985"/>
                        </a:xfrm>
                        <a:prstGeom prst="rect">
                          <a:avLst/>
                        </a:prstGeom>
                        <a:solidFill>
                          <a:srgbClr val="FFFFFF"/>
                        </a:solidFill>
                        <a:ln w="9525">
                          <a:noFill/>
                          <a:miter lim="800000"/>
                          <a:headEnd/>
                          <a:tailEnd/>
                        </a:ln>
                      </wps:spPr>
                      <wps:txbx>
                        <w:txbxContent>
                          <w:p w:rsidR="004944AD" w:rsidRDefault="004944AD" w:rsidP="00094211">
                            <w:pPr>
                              <w:jc w:val="both"/>
                            </w:pPr>
                            <w:r>
                              <w:rPr>
                                <w:rFonts w:hint="eastAsia"/>
                              </w:rPr>
                              <w:t>下方</w:t>
                            </w:r>
                            <w:r>
                              <w:rPr>
                                <w:rFonts w:hint="eastAsia"/>
                              </w:rPr>
                              <w:t>:</w:t>
                            </w:r>
                            <w:r>
                              <w:t>結訓</w:t>
                            </w:r>
                            <w:r>
                              <w:t>-</w:t>
                            </w:r>
                            <w:r>
                              <w:t>頒發證書</w:t>
                            </w:r>
                          </w:p>
                          <w:p w:rsidR="004944AD" w:rsidRDefault="004944AD" w:rsidP="00094211">
                            <w:pPr>
                              <w:jc w:val="both"/>
                              <w:rPr>
                                <w:rFonts w:asciiTheme="minorEastAsia" w:eastAsiaTheme="minorEastAsia" w:hAnsiTheme="minorEastAsia"/>
                              </w:rPr>
                            </w:pPr>
                            <w:r>
                              <w:rPr>
                                <w:rFonts w:asciiTheme="minorEastAsia" w:eastAsiaTheme="minorEastAsia" w:hAnsiTheme="minorEastAsia" w:hint="eastAsia"/>
                              </w:rPr>
                              <w:t>（中:郝副主任委員培芝，</w:t>
                            </w:r>
                          </w:p>
                          <w:p w:rsidR="004944AD" w:rsidRDefault="004944AD" w:rsidP="00094211">
                            <w:pPr>
                              <w:jc w:val="both"/>
                            </w:pPr>
                            <w:r>
                              <w:rPr>
                                <w:rFonts w:asciiTheme="minorEastAsia" w:eastAsiaTheme="minorEastAsia" w:hAnsiTheme="minorEastAsia" w:hint="eastAsia"/>
                              </w:rPr>
                              <w:t>右:</w:t>
                            </w:r>
                            <w:r w:rsidRPr="00F746C2">
                              <w:rPr>
                                <w:rFonts w:asciiTheme="minorEastAsia" w:eastAsiaTheme="minorEastAsia" w:hAnsiTheme="minorEastAsia" w:hint="eastAsia"/>
                              </w:rPr>
                              <w:t xml:space="preserve"> </w:t>
                            </w:r>
                            <w:r>
                              <w:rPr>
                                <w:rFonts w:asciiTheme="minorEastAsia" w:eastAsiaTheme="minorEastAsia" w:hAnsiTheme="minorEastAsia" w:hint="eastAsia"/>
                              </w:rPr>
                              <w:t xml:space="preserve">Dr. </w:t>
                            </w:r>
                            <w:r w:rsidRPr="00560E5F">
                              <w:rPr>
                                <w:rFonts w:asciiTheme="minorEastAsia" w:eastAsiaTheme="minorEastAsia" w:hAnsiTheme="minorEastAsia"/>
                              </w:rPr>
                              <w:t>Andreas Ladner</w:t>
                            </w:r>
                            <w:r>
                              <w:rPr>
                                <w:rFonts w:asciiTheme="minorEastAsia" w:eastAsiaTheme="minorEastAsia" w:hAnsiTheme="minorEastAsia"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800D2" id="_x0000_s1031" type="#_x0000_t202" style="position:absolute;margin-left:4.8pt;margin-top:73.1pt;width:195.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" stroked="f">
                <v:textbox style="mso-fit-shape-to-text:t">
                  <w:txbxContent>
                    <w:p w:rsidR="004944AD" w:rsidRDefault="004944AD" w:rsidP="00094211">
                      <w:pPr>
                        <w:jc w:val="both"/>
                      </w:pPr>
                      <w:r>
                        <w:rPr>
                          <w:rFonts w:hint="eastAsia"/>
                        </w:rPr>
                        <w:t>下方</w:t>
                      </w:r>
                      <w:r>
                        <w:rPr>
                          <w:rFonts w:hint="eastAsia"/>
                        </w:rPr>
                        <w:t>:</w:t>
                      </w:r>
                      <w:r>
                        <w:t>結訓</w:t>
                      </w:r>
                      <w:r>
                        <w:t>-</w:t>
                      </w:r>
                      <w:r>
                        <w:t>頒發證書</w:t>
                      </w:r>
                    </w:p>
                    <w:p w:rsidR="004944AD" w:rsidRDefault="004944AD" w:rsidP="00094211">
                      <w:pPr>
                        <w:jc w:val="both"/>
                        <w:rPr>
                          <w:rFonts w:asciiTheme="minorEastAsia" w:eastAsiaTheme="minorEastAsia" w:hAnsiTheme="minorEastAsia"/>
                        </w:rPr>
                      </w:pPr>
                      <w:r>
                        <w:rPr>
                          <w:rFonts w:asciiTheme="minorEastAsia" w:eastAsiaTheme="minorEastAsia" w:hAnsiTheme="minorEastAsia" w:hint="eastAsia"/>
                        </w:rPr>
                        <w:t>（中:郝副主任委員培芝，</w:t>
                      </w:r>
                    </w:p>
                    <w:p w:rsidR="004944AD" w:rsidRDefault="004944AD" w:rsidP="00094211">
                      <w:pPr>
                        <w:jc w:val="both"/>
                      </w:pPr>
                      <w:r>
                        <w:rPr>
                          <w:rFonts w:asciiTheme="minorEastAsia" w:eastAsiaTheme="minorEastAsia" w:hAnsiTheme="minorEastAsia" w:hint="eastAsia"/>
                        </w:rPr>
                        <w:t>右:</w:t>
                      </w:r>
                      <w:r w:rsidRPr="00F746C2">
                        <w:rPr>
                          <w:rFonts w:asciiTheme="minorEastAsia" w:eastAsiaTheme="minorEastAsia" w:hAnsiTheme="minorEastAsia" w:hint="eastAsia"/>
                        </w:rPr>
                        <w:t xml:space="preserve"> </w:t>
                      </w:r>
                      <w:r>
                        <w:rPr>
                          <w:rFonts w:asciiTheme="minorEastAsia" w:eastAsiaTheme="minorEastAsia" w:hAnsiTheme="minorEastAsia" w:hint="eastAsia"/>
                        </w:rPr>
                        <w:t xml:space="preserve">Dr. </w:t>
                      </w:r>
                      <w:r w:rsidRPr="00560E5F">
                        <w:rPr>
                          <w:rFonts w:asciiTheme="minorEastAsia" w:eastAsiaTheme="minorEastAsia" w:hAnsiTheme="minorEastAsia"/>
                        </w:rPr>
                        <w:t>Andreas Ladner</w:t>
                      </w:r>
                      <w:r>
                        <w:rPr>
                          <w:rFonts w:asciiTheme="minorEastAsia" w:eastAsiaTheme="minorEastAsia" w:hAnsiTheme="minorEastAsia" w:hint="eastAsia"/>
                        </w:rPr>
                        <w:t>）</w:t>
                      </w:r>
                    </w:p>
                  </w:txbxContent>
                </v:textbox>
              </v:shape>
            </w:pict>
          </mc:Fallback>
        </mc:AlternateContent>
      </w:r>
      <w:r w:rsidR="00F746C2">
        <w:rPr>
          <w:rFonts w:asciiTheme="minorEastAsia" w:eastAsiaTheme="minorEastAsia" w:hAnsiTheme="minorEastAsia"/>
          <w:noProof/>
        </w:rPr>
        <w:drawing>
          <wp:inline distT="0" distB="0" distL="0" distR="0" wp14:anchorId="6F35AA92" wp14:editId="78DD9347">
            <wp:extent cx="2546175" cy="1864511"/>
            <wp:effectExtent l="0" t="0" r="6985" b="2540"/>
            <wp:docPr id="42" name="圖片 42" descr="C:\Users\150015\Documents\文官學院培訓飛躍芳案\照片集錦\瑞士研習\2017IDHEAP-OTHERS_171011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50015\Documents\文官學院培訓飛躍芳案\照片集錦\瑞士研習\2017IDHEAP-OTHERS_171011_0014.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554449" cy="1870570"/>
                    </a:xfrm>
                    <a:prstGeom prst="rect">
                      <a:avLst/>
                    </a:prstGeom>
                    <a:noFill/>
                    <a:ln>
                      <a:noFill/>
                    </a:ln>
                  </pic:spPr>
                </pic:pic>
              </a:graphicData>
            </a:graphic>
          </wp:inline>
        </w:drawing>
      </w:r>
      <w:r w:rsidR="00094211">
        <w:rPr>
          <w:rFonts w:asciiTheme="minorEastAsia" w:eastAsiaTheme="minorEastAsia" w:hAnsiTheme="minorEastAsia" w:hint="eastAsia"/>
        </w:rPr>
        <w:t xml:space="preserve">           </w:t>
      </w:r>
      <w:r w:rsidR="00094211" w:rsidRPr="00E959E1">
        <w:rPr>
          <w:noProof/>
        </w:rPr>
        <w:drawing>
          <wp:inline distT="0" distB="0" distL="0" distR="0" wp14:anchorId="67680EBD" wp14:editId="1E0A63EB">
            <wp:extent cx="1950047" cy="3470854"/>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57290" cy="3483746"/>
                    </a:xfrm>
                    <a:prstGeom prst="rect">
                      <a:avLst/>
                    </a:prstGeom>
                    <a:noFill/>
                  </pic:spPr>
                </pic:pic>
              </a:graphicData>
            </a:graphic>
          </wp:inline>
        </w:drawing>
      </w:r>
    </w:p>
    <w:sectPr w:rsidR="003134BC" w:rsidRPr="00E057A3" w:rsidSect="00D95816">
      <w:pgSz w:w="11906" w:h="16838"/>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39A" w:rsidRDefault="0039739A">
      <w:r>
        <w:separator/>
      </w:r>
    </w:p>
  </w:endnote>
  <w:endnote w:type="continuationSeparator" w:id="0">
    <w:p w:rsidR="0039739A" w:rsidRDefault="00397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venir Roman">
    <w:altName w:val="Times New Roman"/>
    <w:panose1 w:val="00000000000000000000"/>
    <w:charset w:val="00"/>
    <w:family w:val="roman"/>
    <w:notTrueType/>
    <w:pitch w:val="default"/>
  </w:font>
  <w:font w:name="TT576474F1tCID">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AD" w:rsidRDefault="004944AD">
    <w:pPr>
      <w:tabs>
        <w:tab w:val="center" w:pos="4153"/>
        <w:tab w:val="right" w:pos="8306"/>
      </w:tabs>
      <w:jc w:val="center"/>
      <w:rPr>
        <w:rFonts w:eastAsia="Calibri" w:cs="Calibri"/>
        <w:sz w:val="20"/>
        <w:szCs w:val="20"/>
      </w:rPr>
    </w:pPr>
    <w:r>
      <w:rPr>
        <w:rFonts w:eastAsia="Calibri" w:cs="Calibri"/>
        <w:sz w:val="20"/>
        <w:szCs w:val="20"/>
      </w:rPr>
      <w:fldChar w:fldCharType="begin"/>
    </w:r>
    <w:r>
      <w:rPr>
        <w:rFonts w:eastAsia="Calibri" w:cs="Calibri"/>
        <w:sz w:val="20"/>
        <w:szCs w:val="20"/>
      </w:rPr>
      <w:instrText>PAGE</w:instrText>
    </w:r>
    <w:r>
      <w:rPr>
        <w:rFonts w:eastAsia="Calibri" w:cs="Calibri"/>
        <w:sz w:val="20"/>
        <w:szCs w:val="20"/>
      </w:rPr>
      <w:fldChar w:fldCharType="separate"/>
    </w:r>
    <w:r w:rsidR="00DB3D45">
      <w:rPr>
        <w:rFonts w:eastAsia="Calibri" w:cs="Calibri"/>
        <w:noProof/>
        <w:sz w:val="20"/>
        <w:szCs w:val="20"/>
      </w:rPr>
      <w:t>iii</w:t>
    </w:r>
    <w:r>
      <w:rPr>
        <w:rFonts w:eastAsia="Calibri" w:cs="Calibri"/>
        <w:sz w:val="20"/>
        <w:szCs w:val="20"/>
      </w:rPr>
      <w:fldChar w:fldCharType="end"/>
    </w:r>
  </w:p>
  <w:p w:rsidR="004944AD" w:rsidRDefault="004944AD">
    <w:pPr>
      <w:tabs>
        <w:tab w:val="center" w:pos="4153"/>
        <w:tab w:val="right" w:pos="8306"/>
      </w:tabs>
      <w:spacing w:after="992"/>
      <w:rPr>
        <w:rFonts w:eastAsia="Calibri" w:cs="Calibr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AD" w:rsidRDefault="004944AD">
    <w:pPr>
      <w:pStyle w:val="af0"/>
      <w:jc w:val="center"/>
    </w:pPr>
  </w:p>
  <w:p w:rsidR="004944AD" w:rsidRDefault="004944AD">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964040"/>
      <w:docPartObj>
        <w:docPartGallery w:val="Page Numbers (Bottom of Page)"/>
        <w:docPartUnique/>
      </w:docPartObj>
    </w:sdtPr>
    <w:sdtEndPr/>
    <w:sdtContent>
      <w:p w:rsidR="004944AD" w:rsidRDefault="004944AD">
        <w:pPr>
          <w:pStyle w:val="af0"/>
          <w:jc w:val="center"/>
        </w:pPr>
        <w:r>
          <w:fldChar w:fldCharType="begin"/>
        </w:r>
        <w:r>
          <w:instrText>PAGE   \* MERGEFORMAT</w:instrText>
        </w:r>
        <w:r>
          <w:fldChar w:fldCharType="separate"/>
        </w:r>
        <w:r w:rsidR="00DB3D45" w:rsidRPr="00DB3D45">
          <w:rPr>
            <w:noProof/>
            <w:lang w:val="zh-TW"/>
          </w:rPr>
          <w:t>i</w:t>
        </w:r>
        <w:r>
          <w:fldChar w:fldCharType="end"/>
        </w:r>
      </w:p>
    </w:sdtContent>
  </w:sdt>
  <w:p w:rsidR="004944AD" w:rsidRDefault="004944A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39A" w:rsidRDefault="0039739A">
      <w:r>
        <w:separator/>
      </w:r>
    </w:p>
  </w:footnote>
  <w:footnote w:type="continuationSeparator" w:id="0">
    <w:p w:rsidR="0039739A" w:rsidRDefault="0039739A">
      <w:r>
        <w:continuationSeparator/>
      </w:r>
    </w:p>
  </w:footnote>
  <w:footnote w:id="1">
    <w:p w:rsidR="004944AD" w:rsidRPr="00D22A4B" w:rsidRDefault="004944AD" w:rsidP="00D22A4B">
      <w:pPr>
        <w:pStyle w:val="a9"/>
        <w:jc w:val="both"/>
        <w:rPr>
          <w:rFonts w:asciiTheme="minorEastAsia" w:eastAsiaTheme="minorEastAsia" w:hAnsiTheme="minorEastAsia"/>
          <w:sz w:val="24"/>
          <w:szCs w:val="24"/>
        </w:rPr>
      </w:pPr>
      <w:r w:rsidRPr="00D22A4B">
        <w:rPr>
          <w:rFonts w:asciiTheme="minorEastAsia" w:eastAsiaTheme="minorEastAsia" w:hAnsiTheme="minorEastAsia"/>
          <w:sz w:val="24"/>
          <w:szCs w:val="24"/>
          <w:vertAlign w:val="superscript"/>
        </w:rPr>
        <w:footnoteRef/>
      </w:r>
      <w:r w:rsidRPr="00D22A4B">
        <w:rPr>
          <w:rFonts w:asciiTheme="minorEastAsia" w:eastAsiaTheme="minorEastAsia" w:hAnsiTheme="minorEastAsia"/>
          <w:sz w:val="24"/>
          <w:szCs w:val="24"/>
        </w:rPr>
        <w:t>瑞士體制中，對於危機管理的處理著重明確性：1.不只是定義</w:t>
      </w:r>
      <w:r>
        <w:rPr>
          <w:rFonts w:asciiTheme="minorEastAsia" w:eastAsiaTheme="minorEastAsia" w:hAnsiTheme="minorEastAsia" w:hint="eastAsia"/>
          <w:sz w:val="24"/>
          <w:szCs w:val="24"/>
        </w:rPr>
        <w:t>瞭解</w:t>
      </w:r>
      <w:r w:rsidRPr="00D22A4B">
        <w:rPr>
          <w:rFonts w:asciiTheme="minorEastAsia" w:eastAsiaTheme="minorEastAsia" w:hAnsiTheme="minorEastAsia"/>
          <w:sz w:val="24"/>
          <w:szCs w:val="24"/>
        </w:rPr>
        <w:t>現象、2.還著重</w:t>
      </w:r>
      <w:r>
        <w:rPr>
          <w:rFonts w:asciiTheme="minorEastAsia" w:eastAsiaTheme="minorEastAsia" w:hAnsiTheme="minorEastAsia" w:hint="eastAsia"/>
          <w:sz w:val="24"/>
          <w:szCs w:val="24"/>
        </w:rPr>
        <w:t>於</w:t>
      </w:r>
      <w:r w:rsidRPr="00D22A4B">
        <w:rPr>
          <w:rFonts w:asciiTheme="minorEastAsia" w:eastAsiaTheme="minorEastAsia" w:hAnsiTheme="minorEastAsia"/>
          <w:sz w:val="24"/>
          <w:szCs w:val="24"/>
        </w:rPr>
        <w:t>適切的資源，以及3.以及對危機的解決之道。</w:t>
      </w:r>
    </w:p>
    <w:p w:rsidR="004944AD" w:rsidRPr="00D22A4B" w:rsidRDefault="004944AD">
      <w:pPr>
        <w:jc w:val="both"/>
        <w:rPr>
          <w:rFonts w:ascii="Times New Roman" w:eastAsia="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2491"/>
    <w:multiLevelType w:val="multilevel"/>
    <w:tmpl w:val="2EF84810"/>
    <w:lvl w:ilvl="0">
      <w:start w:val="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 w15:restartNumberingAfterBreak="0">
    <w:nsid w:val="05BA5693"/>
    <w:multiLevelType w:val="hybridMultilevel"/>
    <w:tmpl w:val="DEE8FEBE"/>
    <w:lvl w:ilvl="0" w:tplc="C5D65804">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0515BC"/>
    <w:multiLevelType w:val="multilevel"/>
    <w:tmpl w:val="EBC6A0A2"/>
    <w:lvl w:ilvl="0">
      <w:start w:val="1"/>
      <w:numFmt w:val="taiwaneseCountingThousand"/>
      <w:lvlText w:val="%1、"/>
      <w:lvlJc w:val="left"/>
      <w:pPr>
        <w:ind w:left="504" w:hanging="504"/>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15:restartNumberingAfterBreak="0">
    <w:nsid w:val="06830269"/>
    <w:multiLevelType w:val="hybridMultilevel"/>
    <w:tmpl w:val="2E607332"/>
    <w:lvl w:ilvl="0" w:tplc="2D3A8B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AA3A96"/>
    <w:multiLevelType w:val="multilevel"/>
    <w:tmpl w:val="EBC6A0A2"/>
    <w:lvl w:ilvl="0">
      <w:start w:val="1"/>
      <w:numFmt w:val="taiwaneseCountingThousand"/>
      <w:lvlText w:val="%1、"/>
      <w:lvlJc w:val="left"/>
      <w:pPr>
        <w:ind w:left="504" w:hanging="504"/>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5" w15:restartNumberingAfterBreak="0">
    <w:nsid w:val="0BE20A6D"/>
    <w:multiLevelType w:val="hybridMultilevel"/>
    <w:tmpl w:val="E2545CBC"/>
    <w:lvl w:ilvl="0" w:tplc="6A406FE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885E0E"/>
    <w:multiLevelType w:val="multilevel"/>
    <w:tmpl w:val="00D65470"/>
    <w:lvl w:ilvl="0">
      <w:start w:val="1"/>
      <w:numFmt w:val="decimal"/>
      <w:lvlText w:val="%1."/>
      <w:lvlJc w:val="left"/>
      <w:pPr>
        <w:ind w:left="720" w:hanging="72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20B618D"/>
    <w:multiLevelType w:val="multilevel"/>
    <w:tmpl w:val="6958CC70"/>
    <w:lvl w:ilvl="0">
      <w:start w:val="1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8" w15:restartNumberingAfterBreak="0">
    <w:nsid w:val="18721475"/>
    <w:multiLevelType w:val="multilevel"/>
    <w:tmpl w:val="1FC8AC5A"/>
    <w:lvl w:ilvl="0">
      <w:start w:val="1"/>
      <w:numFmt w:val="decimal"/>
      <w:lvlText w:val="%1."/>
      <w:lvlJc w:val="left"/>
      <w:pPr>
        <w:ind w:left="885" w:hanging="405"/>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 w15:restartNumberingAfterBreak="0">
    <w:nsid w:val="19D81F5A"/>
    <w:multiLevelType w:val="hybridMultilevel"/>
    <w:tmpl w:val="4EEC02AE"/>
    <w:lvl w:ilvl="0" w:tplc="91AA8D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4833DB"/>
    <w:multiLevelType w:val="multilevel"/>
    <w:tmpl w:val="0F96393C"/>
    <w:lvl w:ilvl="0">
      <w:start w:val="1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7"/>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4"/>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1" w15:restartNumberingAfterBreak="0">
    <w:nsid w:val="240170FA"/>
    <w:multiLevelType w:val="multilevel"/>
    <w:tmpl w:val="775A27C4"/>
    <w:lvl w:ilvl="0">
      <w:start w:val="2"/>
      <w:numFmt w:val="taiwaneseCountingThousand"/>
      <w:lvlText w:val="(%1)"/>
      <w:lvlJc w:val="left"/>
      <w:pPr>
        <w:ind w:left="420" w:hanging="42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24687208"/>
    <w:multiLevelType w:val="multilevel"/>
    <w:tmpl w:val="5E24FBAA"/>
    <w:lvl w:ilvl="0">
      <w:start w:val="15"/>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7"/>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4"/>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3" w15:restartNumberingAfterBreak="0">
    <w:nsid w:val="24725F81"/>
    <w:multiLevelType w:val="multilevel"/>
    <w:tmpl w:val="EBC6A0A2"/>
    <w:lvl w:ilvl="0">
      <w:start w:val="1"/>
      <w:numFmt w:val="taiwaneseCountingThousand"/>
      <w:lvlText w:val="%1、"/>
      <w:lvlJc w:val="left"/>
      <w:pPr>
        <w:ind w:left="504" w:hanging="504"/>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4" w15:restartNumberingAfterBreak="0">
    <w:nsid w:val="25026D10"/>
    <w:multiLevelType w:val="multilevel"/>
    <w:tmpl w:val="1E842B9A"/>
    <w:lvl w:ilvl="0">
      <w:start w:val="1"/>
      <w:numFmt w:val="taiwaneseCountingThousand"/>
      <w:lvlText w:val="(%1)"/>
      <w:lvlJc w:val="left"/>
      <w:pPr>
        <w:ind w:left="384" w:hanging="384"/>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5" w15:restartNumberingAfterBreak="0">
    <w:nsid w:val="27162169"/>
    <w:multiLevelType w:val="hybridMultilevel"/>
    <w:tmpl w:val="EBC6A0A2"/>
    <w:lvl w:ilvl="0" w:tplc="DDF69F70">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1A5D19"/>
    <w:multiLevelType w:val="hybridMultilevel"/>
    <w:tmpl w:val="388244FC"/>
    <w:lvl w:ilvl="0" w:tplc="04090015">
      <w:start w:val="1"/>
      <w:numFmt w:val="taiwaneseCountingThousand"/>
      <w:lvlText w:val="%1、"/>
      <w:lvlJc w:val="left"/>
      <w:pPr>
        <w:ind w:left="420" w:hanging="420"/>
      </w:pPr>
      <w:rPr>
        <w:rFonts w:hint="default"/>
      </w:rPr>
    </w:lvl>
    <w:lvl w:ilvl="1" w:tplc="7576C2BE">
      <w:start w:val="1"/>
      <w:numFmt w:val="taiwaneseCountingThousand"/>
      <w:lvlText w:val="(%2)"/>
      <w:lvlJc w:val="left"/>
      <w:pPr>
        <w:ind w:left="915" w:hanging="43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E81DA0"/>
    <w:multiLevelType w:val="multilevel"/>
    <w:tmpl w:val="EBC6A0A2"/>
    <w:lvl w:ilvl="0">
      <w:start w:val="1"/>
      <w:numFmt w:val="taiwaneseCountingThousand"/>
      <w:lvlText w:val="%1、"/>
      <w:lvlJc w:val="left"/>
      <w:pPr>
        <w:ind w:left="504" w:hanging="504"/>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8" w15:restartNumberingAfterBreak="0">
    <w:nsid w:val="2D072FD6"/>
    <w:multiLevelType w:val="hybridMultilevel"/>
    <w:tmpl w:val="E84C2A3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2F38325C"/>
    <w:multiLevelType w:val="hybridMultilevel"/>
    <w:tmpl w:val="04708CB8"/>
    <w:lvl w:ilvl="0" w:tplc="06100BF0">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676A6B"/>
    <w:multiLevelType w:val="multilevel"/>
    <w:tmpl w:val="FC82A654"/>
    <w:lvl w:ilvl="0">
      <w:start w:val="4"/>
      <w:numFmt w:val="taiwaneseCountingThousand"/>
      <w:lvlText w:val="%1、"/>
      <w:lvlJc w:val="left"/>
      <w:pPr>
        <w:ind w:left="384" w:hanging="384"/>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1" w15:restartNumberingAfterBreak="0">
    <w:nsid w:val="37B97D4F"/>
    <w:multiLevelType w:val="multilevel"/>
    <w:tmpl w:val="1FC8AC5A"/>
    <w:lvl w:ilvl="0">
      <w:start w:val="1"/>
      <w:numFmt w:val="decimal"/>
      <w:lvlText w:val="%1."/>
      <w:lvlJc w:val="left"/>
      <w:pPr>
        <w:ind w:left="885" w:hanging="405"/>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2" w15:restartNumberingAfterBreak="0">
    <w:nsid w:val="38344F94"/>
    <w:multiLevelType w:val="multilevel"/>
    <w:tmpl w:val="CAA0E516"/>
    <w:lvl w:ilvl="0">
      <w:start w:val="4"/>
      <w:numFmt w:val="taiwaneseCountingThousand"/>
      <w:lvlText w:val="%1、"/>
      <w:lvlJc w:val="left"/>
      <w:pPr>
        <w:ind w:left="480" w:hanging="48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3" w15:restartNumberingAfterBreak="0">
    <w:nsid w:val="38EF772D"/>
    <w:multiLevelType w:val="multilevel"/>
    <w:tmpl w:val="91FC124C"/>
    <w:lvl w:ilvl="0">
      <w:start w:val="1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2"/>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24" w15:restartNumberingAfterBreak="0">
    <w:nsid w:val="3A935885"/>
    <w:multiLevelType w:val="multilevel"/>
    <w:tmpl w:val="044C243C"/>
    <w:lvl w:ilvl="0">
      <w:start w:val="1"/>
      <w:numFmt w:val="taiwaneseCountingThousand"/>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B2A6E07"/>
    <w:multiLevelType w:val="hybridMultilevel"/>
    <w:tmpl w:val="0158F180"/>
    <w:lvl w:ilvl="0" w:tplc="EAE040A2">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E6027F0"/>
    <w:multiLevelType w:val="multilevel"/>
    <w:tmpl w:val="8180A578"/>
    <w:lvl w:ilvl="0">
      <w:start w:val="1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7"/>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8"/>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27" w15:restartNumberingAfterBreak="0">
    <w:nsid w:val="40455FC2"/>
    <w:multiLevelType w:val="multilevel"/>
    <w:tmpl w:val="E2A69654"/>
    <w:lvl w:ilvl="0">
      <w:start w:val="3"/>
      <w:numFmt w:val="taiwaneseCountingThousand"/>
      <w:lvlText w:val="%1、"/>
      <w:lvlJc w:val="left"/>
      <w:pPr>
        <w:ind w:left="420" w:hanging="42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15:restartNumberingAfterBreak="0">
    <w:nsid w:val="423D52B5"/>
    <w:multiLevelType w:val="hybridMultilevel"/>
    <w:tmpl w:val="1E842B9A"/>
    <w:lvl w:ilvl="0" w:tplc="2D1C0736">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998157F"/>
    <w:multiLevelType w:val="multilevel"/>
    <w:tmpl w:val="6D7E170A"/>
    <w:lvl w:ilvl="0">
      <w:start w:val="1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30" w15:restartNumberingAfterBreak="0">
    <w:nsid w:val="4AED1C8E"/>
    <w:multiLevelType w:val="multilevel"/>
    <w:tmpl w:val="38129154"/>
    <w:lvl w:ilvl="0">
      <w:start w:val="1"/>
      <w:numFmt w:val="bullet"/>
      <w:lvlText w:val="●"/>
      <w:lvlJc w:val="left"/>
      <w:pPr>
        <w:ind w:left="1040" w:hanging="480"/>
      </w:pPr>
      <w:rPr>
        <w:rFonts w:ascii="Noto Sans Symbols" w:eastAsia="Noto Sans Symbols" w:hAnsi="Noto Sans Symbols" w:cs="Noto Sans Symbols"/>
      </w:rPr>
    </w:lvl>
    <w:lvl w:ilvl="1">
      <w:start w:val="1"/>
      <w:numFmt w:val="bullet"/>
      <w:lvlText w:val="■"/>
      <w:lvlJc w:val="left"/>
      <w:pPr>
        <w:ind w:left="1520" w:hanging="480"/>
      </w:pPr>
      <w:rPr>
        <w:rFonts w:ascii="Noto Sans Symbols" w:eastAsia="Noto Sans Symbols" w:hAnsi="Noto Sans Symbols" w:cs="Noto Sans Symbols"/>
      </w:rPr>
    </w:lvl>
    <w:lvl w:ilvl="2">
      <w:start w:val="1"/>
      <w:numFmt w:val="bullet"/>
      <w:lvlText w:val="◆"/>
      <w:lvlJc w:val="left"/>
      <w:pPr>
        <w:ind w:left="2000" w:hanging="480"/>
      </w:pPr>
      <w:rPr>
        <w:rFonts w:ascii="Noto Sans Symbols" w:eastAsia="Noto Sans Symbols" w:hAnsi="Noto Sans Symbols" w:cs="Noto Sans Symbols"/>
      </w:rPr>
    </w:lvl>
    <w:lvl w:ilvl="3">
      <w:start w:val="1"/>
      <w:numFmt w:val="bullet"/>
      <w:lvlText w:val="●"/>
      <w:lvlJc w:val="left"/>
      <w:pPr>
        <w:ind w:left="2480" w:hanging="480"/>
      </w:pPr>
      <w:rPr>
        <w:rFonts w:ascii="Noto Sans Symbols" w:eastAsia="Noto Sans Symbols" w:hAnsi="Noto Sans Symbols" w:cs="Noto Sans Symbols"/>
      </w:rPr>
    </w:lvl>
    <w:lvl w:ilvl="4">
      <w:start w:val="1"/>
      <w:numFmt w:val="bullet"/>
      <w:lvlText w:val="■"/>
      <w:lvlJc w:val="left"/>
      <w:pPr>
        <w:ind w:left="2960" w:hanging="480"/>
      </w:pPr>
      <w:rPr>
        <w:rFonts w:ascii="Noto Sans Symbols" w:eastAsia="Noto Sans Symbols" w:hAnsi="Noto Sans Symbols" w:cs="Noto Sans Symbols"/>
      </w:rPr>
    </w:lvl>
    <w:lvl w:ilvl="5">
      <w:start w:val="1"/>
      <w:numFmt w:val="bullet"/>
      <w:lvlText w:val="◆"/>
      <w:lvlJc w:val="left"/>
      <w:pPr>
        <w:ind w:left="3440" w:hanging="480"/>
      </w:pPr>
      <w:rPr>
        <w:rFonts w:ascii="Noto Sans Symbols" w:eastAsia="Noto Sans Symbols" w:hAnsi="Noto Sans Symbols" w:cs="Noto Sans Symbols"/>
      </w:rPr>
    </w:lvl>
    <w:lvl w:ilvl="6">
      <w:start w:val="1"/>
      <w:numFmt w:val="bullet"/>
      <w:lvlText w:val="●"/>
      <w:lvlJc w:val="left"/>
      <w:pPr>
        <w:ind w:left="3920" w:hanging="480"/>
      </w:pPr>
      <w:rPr>
        <w:rFonts w:ascii="Noto Sans Symbols" w:eastAsia="Noto Sans Symbols" w:hAnsi="Noto Sans Symbols" w:cs="Noto Sans Symbols"/>
      </w:rPr>
    </w:lvl>
    <w:lvl w:ilvl="7">
      <w:start w:val="1"/>
      <w:numFmt w:val="bullet"/>
      <w:lvlText w:val="■"/>
      <w:lvlJc w:val="left"/>
      <w:pPr>
        <w:ind w:left="4400" w:hanging="480"/>
      </w:pPr>
      <w:rPr>
        <w:rFonts w:ascii="Noto Sans Symbols" w:eastAsia="Noto Sans Symbols" w:hAnsi="Noto Sans Symbols" w:cs="Noto Sans Symbols"/>
      </w:rPr>
    </w:lvl>
    <w:lvl w:ilvl="8">
      <w:start w:val="1"/>
      <w:numFmt w:val="bullet"/>
      <w:lvlText w:val="◆"/>
      <w:lvlJc w:val="left"/>
      <w:pPr>
        <w:ind w:left="4880" w:hanging="480"/>
      </w:pPr>
      <w:rPr>
        <w:rFonts w:ascii="Noto Sans Symbols" w:eastAsia="Noto Sans Symbols" w:hAnsi="Noto Sans Symbols" w:cs="Noto Sans Symbols"/>
      </w:rPr>
    </w:lvl>
  </w:abstractNum>
  <w:abstractNum w:abstractNumId="31" w15:restartNumberingAfterBreak="0">
    <w:nsid w:val="4C900208"/>
    <w:multiLevelType w:val="hybridMultilevel"/>
    <w:tmpl w:val="1E9A5E32"/>
    <w:lvl w:ilvl="0" w:tplc="1ACC737E">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3314865"/>
    <w:multiLevelType w:val="hybridMultilevel"/>
    <w:tmpl w:val="1A3CF1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6B65428"/>
    <w:multiLevelType w:val="multilevel"/>
    <w:tmpl w:val="A926A424"/>
    <w:lvl w:ilvl="0">
      <w:start w:val="1"/>
      <w:numFmt w:val="bullet"/>
      <w:lvlText w:val="●"/>
      <w:lvlJc w:val="left"/>
      <w:pPr>
        <w:ind w:left="1040" w:hanging="480"/>
      </w:pPr>
      <w:rPr>
        <w:rFonts w:ascii="Noto Sans Symbols" w:eastAsia="Noto Sans Symbols" w:hAnsi="Noto Sans Symbols" w:cs="Noto Sans Symbols"/>
      </w:rPr>
    </w:lvl>
    <w:lvl w:ilvl="1">
      <w:start w:val="1"/>
      <w:numFmt w:val="decimal"/>
      <w:lvlText w:val="%2、"/>
      <w:lvlJc w:val="left"/>
      <w:pPr>
        <w:ind w:left="1520" w:hanging="480"/>
      </w:pPr>
    </w:lvl>
    <w:lvl w:ilvl="2">
      <w:start w:val="1"/>
      <w:numFmt w:val="lowerRoman"/>
      <w:lvlText w:val="%3."/>
      <w:lvlJc w:val="right"/>
      <w:pPr>
        <w:ind w:left="2000" w:hanging="480"/>
      </w:pPr>
    </w:lvl>
    <w:lvl w:ilvl="3">
      <w:start w:val="1"/>
      <w:numFmt w:val="decimal"/>
      <w:lvlText w:val="%4."/>
      <w:lvlJc w:val="left"/>
      <w:pPr>
        <w:ind w:left="2480" w:hanging="480"/>
      </w:pPr>
    </w:lvl>
    <w:lvl w:ilvl="4">
      <w:start w:val="1"/>
      <w:numFmt w:val="decimal"/>
      <w:lvlText w:val="%5、"/>
      <w:lvlJc w:val="left"/>
      <w:pPr>
        <w:ind w:left="2960" w:hanging="480"/>
      </w:pPr>
    </w:lvl>
    <w:lvl w:ilvl="5">
      <w:start w:val="1"/>
      <w:numFmt w:val="lowerRoman"/>
      <w:lvlText w:val="%6."/>
      <w:lvlJc w:val="right"/>
      <w:pPr>
        <w:ind w:left="3440" w:hanging="480"/>
      </w:pPr>
    </w:lvl>
    <w:lvl w:ilvl="6">
      <w:start w:val="1"/>
      <w:numFmt w:val="decimal"/>
      <w:lvlText w:val="%7."/>
      <w:lvlJc w:val="left"/>
      <w:pPr>
        <w:ind w:left="3920" w:hanging="480"/>
      </w:pPr>
    </w:lvl>
    <w:lvl w:ilvl="7">
      <w:start w:val="1"/>
      <w:numFmt w:val="decimal"/>
      <w:lvlText w:val="%8、"/>
      <w:lvlJc w:val="left"/>
      <w:pPr>
        <w:ind w:left="4400" w:hanging="480"/>
      </w:pPr>
    </w:lvl>
    <w:lvl w:ilvl="8">
      <w:start w:val="1"/>
      <w:numFmt w:val="lowerRoman"/>
      <w:lvlText w:val="%9."/>
      <w:lvlJc w:val="right"/>
      <w:pPr>
        <w:ind w:left="4880" w:hanging="480"/>
      </w:pPr>
    </w:lvl>
  </w:abstractNum>
  <w:abstractNum w:abstractNumId="34" w15:restartNumberingAfterBreak="0">
    <w:nsid w:val="5E4D6E3A"/>
    <w:multiLevelType w:val="hybridMultilevel"/>
    <w:tmpl w:val="63C054AE"/>
    <w:lvl w:ilvl="0" w:tplc="4880A8E2">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E80F19"/>
    <w:multiLevelType w:val="hybridMultilevel"/>
    <w:tmpl w:val="0DBC5E6E"/>
    <w:lvl w:ilvl="0" w:tplc="C5D65804">
      <w:start w:val="1"/>
      <w:numFmt w:val="taiwaneseCountingThousand"/>
      <w:lvlText w:val="(%1)"/>
      <w:lvlJc w:val="left"/>
      <w:pPr>
        <w:ind w:left="420" w:hanging="420"/>
      </w:pPr>
      <w:rPr>
        <w:rFonts w:hint="default"/>
      </w:rPr>
    </w:lvl>
    <w:lvl w:ilvl="1" w:tplc="928A356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C24D41"/>
    <w:multiLevelType w:val="hybridMultilevel"/>
    <w:tmpl w:val="9AD679BC"/>
    <w:lvl w:ilvl="0" w:tplc="A438A7E0">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F54CBA"/>
    <w:multiLevelType w:val="multilevel"/>
    <w:tmpl w:val="7B8039CE"/>
    <w:lvl w:ilvl="0">
      <w:start w:val="2"/>
      <w:numFmt w:val="taiwaneseCountingThousand"/>
      <w:lvlText w:val="%1、"/>
      <w:lvlJc w:val="left"/>
      <w:pPr>
        <w:ind w:left="480" w:hanging="48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8" w15:restartNumberingAfterBreak="0">
    <w:nsid w:val="6F1B3672"/>
    <w:multiLevelType w:val="multilevel"/>
    <w:tmpl w:val="84E6D180"/>
    <w:lvl w:ilvl="0">
      <w:start w:val="1"/>
      <w:numFmt w:val="taiwaneseCountingThousand"/>
      <w:lvlText w:val="(%1)"/>
      <w:lvlJc w:val="left"/>
      <w:pPr>
        <w:ind w:left="420" w:hanging="420"/>
      </w:pPr>
      <w:rPr>
        <w:rFonts w:hint="default"/>
      </w:rPr>
    </w:lvl>
    <w:lvl w:ilvl="1">
      <w:start w:val="2"/>
      <w:numFmt w:val="taiwaneseCountingThousand"/>
      <w:lvlText w:val="%2、"/>
      <w:lvlJc w:val="left"/>
      <w:pPr>
        <w:ind w:left="960" w:hanging="480"/>
      </w:pPr>
      <w:rPr>
        <w:rFonts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9" w15:restartNumberingAfterBreak="0">
    <w:nsid w:val="71E24077"/>
    <w:multiLevelType w:val="multilevel"/>
    <w:tmpl w:val="CB4259F8"/>
    <w:lvl w:ilvl="0">
      <w:start w:val="1"/>
      <w:numFmt w:val="decimal"/>
      <w:lvlText w:val="%1."/>
      <w:lvlJc w:val="left"/>
      <w:pPr>
        <w:ind w:left="908" w:hanging="360"/>
      </w:pPr>
    </w:lvl>
    <w:lvl w:ilvl="1">
      <w:start w:val="1"/>
      <w:numFmt w:val="decimal"/>
      <w:lvlText w:val="%2、"/>
      <w:lvlJc w:val="left"/>
      <w:pPr>
        <w:ind w:left="1520" w:hanging="480"/>
      </w:pPr>
    </w:lvl>
    <w:lvl w:ilvl="2">
      <w:start w:val="1"/>
      <w:numFmt w:val="lowerRoman"/>
      <w:lvlText w:val="%3."/>
      <w:lvlJc w:val="right"/>
      <w:pPr>
        <w:ind w:left="2000" w:hanging="480"/>
      </w:pPr>
    </w:lvl>
    <w:lvl w:ilvl="3">
      <w:start w:val="1"/>
      <w:numFmt w:val="decimal"/>
      <w:lvlText w:val="%4."/>
      <w:lvlJc w:val="left"/>
      <w:pPr>
        <w:ind w:left="2480" w:hanging="480"/>
      </w:pPr>
    </w:lvl>
    <w:lvl w:ilvl="4">
      <w:start w:val="1"/>
      <w:numFmt w:val="decimal"/>
      <w:lvlText w:val="%5、"/>
      <w:lvlJc w:val="left"/>
      <w:pPr>
        <w:ind w:left="2960" w:hanging="480"/>
      </w:pPr>
    </w:lvl>
    <w:lvl w:ilvl="5">
      <w:start w:val="1"/>
      <w:numFmt w:val="lowerRoman"/>
      <w:lvlText w:val="%6."/>
      <w:lvlJc w:val="right"/>
      <w:pPr>
        <w:ind w:left="3440" w:hanging="480"/>
      </w:pPr>
    </w:lvl>
    <w:lvl w:ilvl="6">
      <w:start w:val="1"/>
      <w:numFmt w:val="decimal"/>
      <w:lvlText w:val="%7."/>
      <w:lvlJc w:val="left"/>
      <w:pPr>
        <w:ind w:left="3920" w:hanging="480"/>
      </w:pPr>
    </w:lvl>
    <w:lvl w:ilvl="7">
      <w:start w:val="1"/>
      <w:numFmt w:val="decimal"/>
      <w:lvlText w:val="%8、"/>
      <w:lvlJc w:val="left"/>
      <w:pPr>
        <w:ind w:left="4400" w:hanging="480"/>
      </w:pPr>
    </w:lvl>
    <w:lvl w:ilvl="8">
      <w:start w:val="1"/>
      <w:numFmt w:val="lowerRoman"/>
      <w:lvlText w:val="%9."/>
      <w:lvlJc w:val="right"/>
      <w:pPr>
        <w:ind w:left="4880" w:hanging="480"/>
      </w:pPr>
    </w:lvl>
  </w:abstractNum>
  <w:abstractNum w:abstractNumId="40" w15:restartNumberingAfterBreak="0">
    <w:nsid w:val="743B4C0A"/>
    <w:multiLevelType w:val="multilevel"/>
    <w:tmpl w:val="9EDC0A44"/>
    <w:lvl w:ilvl="0">
      <w:start w:val="1"/>
      <w:numFmt w:val="decimal"/>
      <w:pStyle w:val="a"/>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743B51FE"/>
    <w:multiLevelType w:val="multilevel"/>
    <w:tmpl w:val="EC82D5CE"/>
    <w:lvl w:ilvl="0">
      <w:start w:val="1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2"/>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42" w15:restartNumberingAfterBreak="0">
    <w:nsid w:val="7B3B4DC4"/>
    <w:multiLevelType w:val="multilevel"/>
    <w:tmpl w:val="3A065C6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7DCB3149"/>
    <w:multiLevelType w:val="multilevel"/>
    <w:tmpl w:val="2EF84810"/>
    <w:lvl w:ilvl="0">
      <w:start w:val="1"/>
      <w:numFmt w:val="decimal"/>
      <w:lvlText w:val="%1."/>
      <w:lvlJc w:val="left"/>
      <w:pPr>
        <w:ind w:left="885" w:hanging="405"/>
      </w:pPr>
      <w:rPr>
        <w:rFonts w:hint="eastAsia"/>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num w:numId="1">
    <w:abstractNumId w:val="42"/>
  </w:num>
  <w:num w:numId="2">
    <w:abstractNumId w:val="6"/>
  </w:num>
  <w:num w:numId="3">
    <w:abstractNumId w:val="40"/>
  </w:num>
  <w:num w:numId="4">
    <w:abstractNumId w:val="8"/>
  </w:num>
  <w:num w:numId="5">
    <w:abstractNumId w:val="24"/>
  </w:num>
  <w:num w:numId="6">
    <w:abstractNumId w:val="33"/>
  </w:num>
  <w:num w:numId="7">
    <w:abstractNumId w:val="30"/>
  </w:num>
  <w:num w:numId="8">
    <w:abstractNumId w:val="39"/>
  </w:num>
  <w:num w:numId="9">
    <w:abstractNumId w:val="32"/>
  </w:num>
  <w:num w:numId="10">
    <w:abstractNumId w:val="1"/>
  </w:num>
  <w:num w:numId="11">
    <w:abstractNumId w:val="35"/>
  </w:num>
  <w:num w:numId="12">
    <w:abstractNumId w:val="9"/>
  </w:num>
  <w:num w:numId="13">
    <w:abstractNumId w:val="25"/>
  </w:num>
  <w:num w:numId="14">
    <w:abstractNumId w:val="19"/>
  </w:num>
  <w:num w:numId="15">
    <w:abstractNumId w:val="21"/>
  </w:num>
  <w:num w:numId="16">
    <w:abstractNumId w:val="38"/>
  </w:num>
  <w:num w:numId="17">
    <w:abstractNumId w:val="22"/>
  </w:num>
  <w:num w:numId="18">
    <w:abstractNumId w:val="28"/>
  </w:num>
  <w:num w:numId="19">
    <w:abstractNumId w:val="5"/>
  </w:num>
  <w:num w:numId="20">
    <w:abstractNumId w:val="37"/>
  </w:num>
  <w:num w:numId="21">
    <w:abstractNumId w:val="16"/>
  </w:num>
  <w:num w:numId="22">
    <w:abstractNumId w:val="20"/>
  </w:num>
  <w:num w:numId="23">
    <w:abstractNumId w:val="36"/>
  </w:num>
  <w:num w:numId="24">
    <w:abstractNumId w:val="31"/>
  </w:num>
  <w:num w:numId="25">
    <w:abstractNumId w:val="27"/>
  </w:num>
  <w:num w:numId="26">
    <w:abstractNumId w:val="14"/>
  </w:num>
  <w:num w:numId="27">
    <w:abstractNumId w:val="34"/>
  </w:num>
  <w:num w:numId="28">
    <w:abstractNumId w:val="11"/>
  </w:num>
  <w:num w:numId="29">
    <w:abstractNumId w:val="3"/>
  </w:num>
  <w:num w:numId="30">
    <w:abstractNumId w:val="15"/>
  </w:num>
  <w:num w:numId="31">
    <w:abstractNumId w:val="43"/>
  </w:num>
  <w:num w:numId="32">
    <w:abstractNumId w:val="13"/>
  </w:num>
  <w:num w:numId="33">
    <w:abstractNumId w:val="0"/>
  </w:num>
  <w:num w:numId="34">
    <w:abstractNumId w:val="7"/>
  </w:num>
  <w:num w:numId="35">
    <w:abstractNumId w:val="4"/>
  </w:num>
  <w:num w:numId="36">
    <w:abstractNumId w:val="2"/>
  </w:num>
  <w:num w:numId="37">
    <w:abstractNumId w:val="29"/>
  </w:num>
  <w:num w:numId="38">
    <w:abstractNumId w:val="23"/>
  </w:num>
  <w:num w:numId="39">
    <w:abstractNumId w:val="17"/>
  </w:num>
  <w:num w:numId="40">
    <w:abstractNumId w:val="26"/>
  </w:num>
  <w:num w:numId="41">
    <w:abstractNumId w:val="41"/>
  </w:num>
  <w:num w:numId="42">
    <w:abstractNumId w:val="10"/>
  </w:num>
  <w:num w:numId="43">
    <w:abstractNumId w:val="18"/>
  </w:num>
  <w:num w:numId="44">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785314"/>
    <w:rsid w:val="00000126"/>
    <w:rsid w:val="00000F83"/>
    <w:rsid w:val="000030D8"/>
    <w:rsid w:val="00032E57"/>
    <w:rsid w:val="00044AAC"/>
    <w:rsid w:val="00045127"/>
    <w:rsid w:val="00046EEB"/>
    <w:rsid w:val="0004704F"/>
    <w:rsid w:val="00050A0A"/>
    <w:rsid w:val="00052647"/>
    <w:rsid w:val="00054123"/>
    <w:rsid w:val="00055828"/>
    <w:rsid w:val="000569BC"/>
    <w:rsid w:val="0006325D"/>
    <w:rsid w:val="00064431"/>
    <w:rsid w:val="00076FC9"/>
    <w:rsid w:val="00087423"/>
    <w:rsid w:val="00087D9E"/>
    <w:rsid w:val="00090DE8"/>
    <w:rsid w:val="000932E5"/>
    <w:rsid w:val="000935F9"/>
    <w:rsid w:val="00094211"/>
    <w:rsid w:val="000950B6"/>
    <w:rsid w:val="000A0200"/>
    <w:rsid w:val="000A5C4E"/>
    <w:rsid w:val="000A6C20"/>
    <w:rsid w:val="000A75B1"/>
    <w:rsid w:val="000B323C"/>
    <w:rsid w:val="000B33B7"/>
    <w:rsid w:val="000B60CB"/>
    <w:rsid w:val="000C063C"/>
    <w:rsid w:val="000C3D00"/>
    <w:rsid w:val="000C75A7"/>
    <w:rsid w:val="000C77D3"/>
    <w:rsid w:val="000D6F44"/>
    <w:rsid w:val="000E0D61"/>
    <w:rsid w:val="000E0FC1"/>
    <w:rsid w:val="000E109E"/>
    <w:rsid w:val="000E27C0"/>
    <w:rsid w:val="000E350A"/>
    <w:rsid w:val="000F258F"/>
    <w:rsid w:val="000F5398"/>
    <w:rsid w:val="000F57AE"/>
    <w:rsid w:val="000F69A3"/>
    <w:rsid w:val="00101963"/>
    <w:rsid w:val="001103DE"/>
    <w:rsid w:val="00113C49"/>
    <w:rsid w:val="00117FA0"/>
    <w:rsid w:val="00121260"/>
    <w:rsid w:val="00121E96"/>
    <w:rsid w:val="00123A3E"/>
    <w:rsid w:val="00124FF8"/>
    <w:rsid w:val="00127394"/>
    <w:rsid w:val="001429D2"/>
    <w:rsid w:val="001556CD"/>
    <w:rsid w:val="00157A92"/>
    <w:rsid w:val="0016261B"/>
    <w:rsid w:val="00164EC2"/>
    <w:rsid w:val="00166001"/>
    <w:rsid w:val="00170B54"/>
    <w:rsid w:val="0017629A"/>
    <w:rsid w:val="001805B8"/>
    <w:rsid w:val="001828EB"/>
    <w:rsid w:val="00183083"/>
    <w:rsid w:val="00183C33"/>
    <w:rsid w:val="00183DF0"/>
    <w:rsid w:val="00185F54"/>
    <w:rsid w:val="001938E3"/>
    <w:rsid w:val="00196522"/>
    <w:rsid w:val="001A23A2"/>
    <w:rsid w:val="001A680F"/>
    <w:rsid w:val="001B3C8F"/>
    <w:rsid w:val="001C04CB"/>
    <w:rsid w:val="001C2872"/>
    <w:rsid w:val="001D0E2E"/>
    <w:rsid w:val="001D37EE"/>
    <w:rsid w:val="001E0459"/>
    <w:rsid w:val="001F4491"/>
    <w:rsid w:val="00201FD4"/>
    <w:rsid w:val="0020252A"/>
    <w:rsid w:val="00203AB5"/>
    <w:rsid w:val="002046D0"/>
    <w:rsid w:val="0021720B"/>
    <w:rsid w:val="00220FC8"/>
    <w:rsid w:val="00221711"/>
    <w:rsid w:val="00222C6B"/>
    <w:rsid w:val="0022442A"/>
    <w:rsid w:val="00225207"/>
    <w:rsid w:val="002271AB"/>
    <w:rsid w:val="00227390"/>
    <w:rsid w:val="00227891"/>
    <w:rsid w:val="00233EA7"/>
    <w:rsid w:val="00235136"/>
    <w:rsid w:val="00240E3A"/>
    <w:rsid w:val="00241597"/>
    <w:rsid w:val="00245E6B"/>
    <w:rsid w:val="00271F74"/>
    <w:rsid w:val="00273C6C"/>
    <w:rsid w:val="00277004"/>
    <w:rsid w:val="002773CD"/>
    <w:rsid w:val="002803B3"/>
    <w:rsid w:val="00284D97"/>
    <w:rsid w:val="00284E02"/>
    <w:rsid w:val="002852A5"/>
    <w:rsid w:val="002942DD"/>
    <w:rsid w:val="00294FF2"/>
    <w:rsid w:val="002A518C"/>
    <w:rsid w:val="002B6436"/>
    <w:rsid w:val="002C6B2E"/>
    <w:rsid w:val="002F029F"/>
    <w:rsid w:val="002F14E2"/>
    <w:rsid w:val="002F4884"/>
    <w:rsid w:val="003028AB"/>
    <w:rsid w:val="00303A46"/>
    <w:rsid w:val="00306A05"/>
    <w:rsid w:val="00307069"/>
    <w:rsid w:val="0031142E"/>
    <w:rsid w:val="003134BC"/>
    <w:rsid w:val="00313790"/>
    <w:rsid w:val="003206A1"/>
    <w:rsid w:val="003260D4"/>
    <w:rsid w:val="0032621C"/>
    <w:rsid w:val="00333470"/>
    <w:rsid w:val="00337C73"/>
    <w:rsid w:val="00353966"/>
    <w:rsid w:val="00354B74"/>
    <w:rsid w:val="00355CA7"/>
    <w:rsid w:val="003564DD"/>
    <w:rsid w:val="003573BC"/>
    <w:rsid w:val="00373CB8"/>
    <w:rsid w:val="003744AE"/>
    <w:rsid w:val="003779DF"/>
    <w:rsid w:val="00387A8C"/>
    <w:rsid w:val="00391CF4"/>
    <w:rsid w:val="00397004"/>
    <w:rsid w:val="0039739A"/>
    <w:rsid w:val="003A075F"/>
    <w:rsid w:val="003A0C37"/>
    <w:rsid w:val="003A1CB2"/>
    <w:rsid w:val="003B3CAB"/>
    <w:rsid w:val="003C13FA"/>
    <w:rsid w:val="003C77AB"/>
    <w:rsid w:val="003D00ED"/>
    <w:rsid w:val="003D0463"/>
    <w:rsid w:val="003D26FC"/>
    <w:rsid w:val="003D28FD"/>
    <w:rsid w:val="003D5525"/>
    <w:rsid w:val="003E55D7"/>
    <w:rsid w:val="003F125F"/>
    <w:rsid w:val="003F425C"/>
    <w:rsid w:val="003F50DC"/>
    <w:rsid w:val="003F7F01"/>
    <w:rsid w:val="004042F3"/>
    <w:rsid w:val="00405B09"/>
    <w:rsid w:val="00407161"/>
    <w:rsid w:val="004101F8"/>
    <w:rsid w:val="00413E13"/>
    <w:rsid w:val="0041408A"/>
    <w:rsid w:val="00417201"/>
    <w:rsid w:val="00424C95"/>
    <w:rsid w:val="004276B5"/>
    <w:rsid w:val="00430FED"/>
    <w:rsid w:val="00431706"/>
    <w:rsid w:val="004363A7"/>
    <w:rsid w:val="00440977"/>
    <w:rsid w:val="004507B7"/>
    <w:rsid w:val="00451FC2"/>
    <w:rsid w:val="00461558"/>
    <w:rsid w:val="0046353D"/>
    <w:rsid w:val="0046522F"/>
    <w:rsid w:val="00476583"/>
    <w:rsid w:val="00477265"/>
    <w:rsid w:val="004801BB"/>
    <w:rsid w:val="004857DC"/>
    <w:rsid w:val="004907BD"/>
    <w:rsid w:val="0049239D"/>
    <w:rsid w:val="004944AD"/>
    <w:rsid w:val="004A3B7D"/>
    <w:rsid w:val="004A7BE2"/>
    <w:rsid w:val="004B06A7"/>
    <w:rsid w:val="004B4593"/>
    <w:rsid w:val="004B681C"/>
    <w:rsid w:val="004C226A"/>
    <w:rsid w:val="004C5018"/>
    <w:rsid w:val="004F0DF0"/>
    <w:rsid w:val="004F175F"/>
    <w:rsid w:val="004F23A9"/>
    <w:rsid w:val="004F2554"/>
    <w:rsid w:val="005059D7"/>
    <w:rsid w:val="0052022D"/>
    <w:rsid w:val="00523211"/>
    <w:rsid w:val="00525055"/>
    <w:rsid w:val="005251F2"/>
    <w:rsid w:val="00540676"/>
    <w:rsid w:val="005424B8"/>
    <w:rsid w:val="00552A02"/>
    <w:rsid w:val="00553D5D"/>
    <w:rsid w:val="00556784"/>
    <w:rsid w:val="00560E5F"/>
    <w:rsid w:val="00562410"/>
    <w:rsid w:val="00562BC7"/>
    <w:rsid w:val="00563A41"/>
    <w:rsid w:val="0056403D"/>
    <w:rsid w:val="00566AAA"/>
    <w:rsid w:val="005701E7"/>
    <w:rsid w:val="00573E5A"/>
    <w:rsid w:val="00597C6A"/>
    <w:rsid w:val="005A37A8"/>
    <w:rsid w:val="005A67E7"/>
    <w:rsid w:val="005B5723"/>
    <w:rsid w:val="005B6BD9"/>
    <w:rsid w:val="005C28CC"/>
    <w:rsid w:val="005C2A35"/>
    <w:rsid w:val="005C652D"/>
    <w:rsid w:val="005C69B9"/>
    <w:rsid w:val="005C7705"/>
    <w:rsid w:val="005D1AC8"/>
    <w:rsid w:val="005D351A"/>
    <w:rsid w:val="005E0D12"/>
    <w:rsid w:val="005F310F"/>
    <w:rsid w:val="005F5CB5"/>
    <w:rsid w:val="005F6785"/>
    <w:rsid w:val="0060076D"/>
    <w:rsid w:val="00601343"/>
    <w:rsid w:val="00601B1E"/>
    <w:rsid w:val="006132AB"/>
    <w:rsid w:val="006157CF"/>
    <w:rsid w:val="00615E1D"/>
    <w:rsid w:val="00616534"/>
    <w:rsid w:val="006223DF"/>
    <w:rsid w:val="00622506"/>
    <w:rsid w:val="00630AFB"/>
    <w:rsid w:val="00632F20"/>
    <w:rsid w:val="006429AE"/>
    <w:rsid w:val="00646AA2"/>
    <w:rsid w:val="006470EE"/>
    <w:rsid w:val="006543FE"/>
    <w:rsid w:val="00654BBF"/>
    <w:rsid w:val="00656E10"/>
    <w:rsid w:val="00664030"/>
    <w:rsid w:val="00666091"/>
    <w:rsid w:val="00676080"/>
    <w:rsid w:val="0068201A"/>
    <w:rsid w:val="00685BDC"/>
    <w:rsid w:val="0069015B"/>
    <w:rsid w:val="00690E93"/>
    <w:rsid w:val="00691768"/>
    <w:rsid w:val="00692159"/>
    <w:rsid w:val="00692F45"/>
    <w:rsid w:val="006A2D93"/>
    <w:rsid w:val="006A5F32"/>
    <w:rsid w:val="006A636B"/>
    <w:rsid w:val="006B289C"/>
    <w:rsid w:val="006B4D3C"/>
    <w:rsid w:val="006B69DC"/>
    <w:rsid w:val="006C5F9F"/>
    <w:rsid w:val="006D1044"/>
    <w:rsid w:val="006D3096"/>
    <w:rsid w:val="006D3917"/>
    <w:rsid w:val="006D6EC0"/>
    <w:rsid w:val="006E02AB"/>
    <w:rsid w:val="006E0C46"/>
    <w:rsid w:val="006E4F52"/>
    <w:rsid w:val="006F13DB"/>
    <w:rsid w:val="006F1AD6"/>
    <w:rsid w:val="006F530A"/>
    <w:rsid w:val="00700211"/>
    <w:rsid w:val="00710689"/>
    <w:rsid w:val="007143BF"/>
    <w:rsid w:val="007207FD"/>
    <w:rsid w:val="00721273"/>
    <w:rsid w:val="00722533"/>
    <w:rsid w:val="00727300"/>
    <w:rsid w:val="00727370"/>
    <w:rsid w:val="00727968"/>
    <w:rsid w:val="00727FC5"/>
    <w:rsid w:val="0073298C"/>
    <w:rsid w:val="0073476B"/>
    <w:rsid w:val="00747ABC"/>
    <w:rsid w:val="0075302C"/>
    <w:rsid w:val="00757B21"/>
    <w:rsid w:val="00760D0D"/>
    <w:rsid w:val="00772AC1"/>
    <w:rsid w:val="007738BD"/>
    <w:rsid w:val="0078259D"/>
    <w:rsid w:val="00782A5A"/>
    <w:rsid w:val="0078369C"/>
    <w:rsid w:val="00785314"/>
    <w:rsid w:val="007A4950"/>
    <w:rsid w:val="007A6B1D"/>
    <w:rsid w:val="007B5287"/>
    <w:rsid w:val="007B6B10"/>
    <w:rsid w:val="007B71EC"/>
    <w:rsid w:val="007D088C"/>
    <w:rsid w:val="007D2D20"/>
    <w:rsid w:val="007E3871"/>
    <w:rsid w:val="007E3A85"/>
    <w:rsid w:val="007E4C24"/>
    <w:rsid w:val="007E6F19"/>
    <w:rsid w:val="007E6F24"/>
    <w:rsid w:val="007F0B64"/>
    <w:rsid w:val="007F3611"/>
    <w:rsid w:val="00800DCD"/>
    <w:rsid w:val="00803B38"/>
    <w:rsid w:val="00805EDF"/>
    <w:rsid w:val="0080626D"/>
    <w:rsid w:val="00807BF0"/>
    <w:rsid w:val="00817DBF"/>
    <w:rsid w:val="0082573C"/>
    <w:rsid w:val="00827AE0"/>
    <w:rsid w:val="00827ECB"/>
    <w:rsid w:val="0083683A"/>
    <w:rsid w:val="00842D30"/>
    <w:rsid w:val="0084462B"/>
    <w:rsid w:val="0084666F"/>
    <w:rsid w:val="00846E4C"/>
    <w:rsid w:val="00847146"/>
    <w:rsid w:val="008537E0"/>
    <w:rsid w:val="008579CF"/>
    <w:rsid w:val="008607A9"/>
    <w:rsid w:val="00862CDD"/>
    <w:rsid w:val="0086394C"/>
    <w:rsid w:val="00864173"/>
    <w:rsid w:val="00865D2F"/>
    <w:rsid w:val="00866069"/>
    <w:rsid w:val="0086771D"/>
    <w:rsid w:val="00874BAD"/>
    <w:rsid w:val="00876223"/>
    <w:rsid w:val="00876C53"/>
    <w:rsid w:val="00881152"/>
    <w:rsid w:val="00883F3B"/>
    <w:rsid w:val="00885D09"/>
    <w:rsid w:val="00887774"/>
    <w:rsid w:val="0089064D"/>
    <w:rsid w:val="00892B84"/>
    <w:rsid w:val="00893B08"/>
    <w:rsid w:val="00895614"/>
    <w:rsid w:val="008977BB"/>
    <w:rsid w:val="008A46FE"/>
    <w:rsid w:val="008A69D3"/>
    <w:rsid w:val="008B3C2E"/>
    <w:rsid w:val="008C48B5"/>
    <w:rsid w:val="008C5224"/>
    <w:rsid w:val="008C7E87"/>
    <w:rsid w:val="008E7CA3"/>
    <w:rsid w:val="008F2314"/>
    <w:rsid w:val="0090304F"/>
    <w:rsid w:val="0092519E"/>
    <w:rsid w:val="00934D27"/>
    <w:rsid w:val="00935787"/>
    <w:rsid w:val="00942692"/>
    <w:rsid w:val="00942CED"/>
    <w:rsid w:val="00944473"/>
    <w:rsid w:val="009475F7"/>
    <w:rsid w:val="0095197E"/>
    <w:rsid w:val="00952C49"/>
    <w:rsid w:val="00961848"/>
    <w:rsid w:val="00967102"/>
    <w:rsid w:val="0097136B"/>
    <w:rsid w:val="0097298D"/>
    <w:rsid w:val="0097352D"/>
    <w:rsid w:val="00976EA6"/>
    <w:rsid w:val="00983578"/>
    <w:rsid w:val="009848ED"/>
    <w:rsid w:val="00984DB5"/>
    <w:rsid w:val="00986D67"/>
    <w:rsid w:val="0098774D"/>
    <w:rsid w:val="00997C41"/>
    <w:rsid w:val="009A34C3"/>
    <w:rsid w:val="009A6F43"/>
    <w:rsid w:val="009B3ED0"/>
    <w:rsid w:val="009C6E4F"/>
    <w:rsid w:val="009C76DC"/>
    <w:rsid w:val="009D3A0D"/>
    <w:rsid w:val="009D57D1"/>
    <w:rsid w:val="009E4B98"/>
    <w:rsid w:val="009E533F"/>
    <w:rsid w:val="009F21C0"/>
    <w:rsid w:val="009F5FD3"/>
    <w:rsid w:val="00A12AC2"/>
    <w:rsid w:val="00A2168B"/>
    <w:rsid w:val="00A223D9"/>
    <w:rsid w:val="00A269CD"/>
    <w:rsid w:val="00A31AA4"/>
    <w:rsid w:val="00A32DD6"/>
    <w:rsid w:val="00A360B4"/>
    <w:rsid w:val="00A42F69"/>
    <w:rsid w:val="00A45930"/>
    <w:rsid w:val="00A527DD"/>
    <w:rsid w:val="00A537FB"/>
    <w:rsid w:val="00A6047E"/>
    <w:rsid w:val="00A63271"/>
    <w:rsid w:val="00A66479"/>
    <w:rsid w:val="00A722B7"/>
    <w:rsid w:val="00A7398E"/>
    <w:rsid w:val="00A77B19"/>
    <w:rsid w:val="00A812C3"/>
    <w:rsid w:val="00A81DCE"/>
    <w:rsid w:val="00A8662D"/>
    <w:rsid w:val="00A9335E"/>
    <w:rsid w:val="00A93DAB"/>
    <w:rsid w:val="00A96635"/>
    <w:rsid w:val="00AA0C18"/>
    <w:rsid w:val="00AA0CED"/>
    <w:rsid w:val="00AA6A3E"/>
    <w:rsid w:val="00AB1054"/>
    <w:rsid w:val="00AB5CFB"/>
    <w:rsid w:val="00AC1DA5"/>
    <w:rsid w:val="00AC3C2D"/>
    <w:rsid w:val="00AC4E9E"/>
    <w:rsid w:val="00AE2EEE"/>
    <w:rsid w:val="00AE538D"/>
    <w:rsid w:val="00AF6ACF"/>
    <w:rsid w:val="00B01442"/>
    <w:rsid w:val="00B02E89"/>
    <w:rsid w:val="00B11B3E"/>
    <w:rsid w:val="00B1315A"/>
    <w:rsid w:val="00B1693F"/>
    <w:rsid w:val="00B16D33"/>
    <w:rsid w:val="00B20E37"/>
    <w:rsid w:val="00B21DD4"/>
    <w:rsid w:val="00B2449D"/>
    <w:rsid w:val="00B25267"/>
    <w:rsid w:val="00B25B30"/>
    <w:rsid w:val="00B36B2A"/>
    <w:rsid w:val="00B3779E"/>
    <w:rsid w:val="00B52C98"/>
    <w:rsid w:val="00B5302F"/>
    <w:rsid w:val="00B558B3"/>
    <w:rsid w:val="00B56C1F"/>
    <w:rsid w:val="00B60619"/>
    <w:rsid w:val="00B615B4"/>
    <w:rsid w:val="00B62396"/>
    <w:rsid w:val="00B63394"/>
    <w:rsid w:val="00B65C9B"/>
    <w:rsid w:val="00B663A1"/>
    <w:rsid w:val="00B71722"/>
    <w:rsid w:val="00B74B60"/>
    <w:rsid w:val="00B7712F"/>
    <w:rsid w:val="00B80768"/>
    <w:rsid w:val="00B83813"/>
    <w:rsid w:val="00B926A5"/>
    <w:rsid w:val="00B9584A"/>
    <w:rsid w:val="00BB3580"/>
    <w:rsid w:val="00BC780E"/>
    <w:rsid w:val="00BD4EB3"/>
    <w:rsid w:val="00BD7AE6"/>
    <w:rsid w:val="00BE6ED9"/>
    <w:rsid w:val="00BF1459"/>
    <w:rsid w:val="00BF22FF"/>
    <w:rsid w:val="00BF2B9A"/>
    <w:rsid w:val="00BF6DA9"/>
    <w:rsid w:val="00BF7EE3"/>
    <w:rsid w:val="00C0038E"/>
    <w:rsid w:val="00C00449"/>
    <w:rsid w:val="00C02F2A"/>
    <w:rsid w:val="00C03935"/>
    <w:rsid w:val="00C07667"/>
    <w:rsid w:val="00C12F07"/>
    <w:rsid w:val="00C157C4"/>
    <w:rsid w:val="00C30749"/>
    <w:rsid w:val="00C328A0"/>
    <w:rsid w:val="00C42468"/>
    <w:rsid w:val="00C43014"/>
    <w:rsid w:val="00C4431C"/>
    <w:rsid w:val="00C47386"/>
    <w:rsid w:val="00C54B3A"/>
    <w:rsid w:val="00C55A24"/>
    <w:rsid w:val="00C61E4D"/>
    <w:rsid w:val="00C65AFD"/>
    <w:rsid w:val="00C71677"/>
    <w:rsid w:val="00C74B05"/>
    <w:rsid w:val="00C74F2B"/>
    <w:rsid w:val="00C87BE6"/>
    <w:rsid w:val="00C924C1"/>
    <w:rsid w:val="00C95570"/>
    <w:rsid w:val="00C95C5B"/>
    <w:rsid w:val="00C96737"/>
    <w:rsid w:val="00CA1283"/>
    <w:rsid w:val="00CA5012"/>
    <w:rsid w:val="00CA5B29"/>
    <w:rsid w:val="00CA5E8E"/>
    <w:rsid w:val="00CA7F94"/>
    <w:rsid w:val="00CB25B7"/>
    <w:rsid w:val="00CC552A"/>
    <w:rsid w:val="00CC6B01"/>
    <w:rsid w:val="00CE2D55"/>
    <w:rsid w:val="00CE31A8"/>
    <w:rsid w:val="00CE5910"/>
    <w:rsid w:val="00CF1DAB"/>
    <w:rsid w:val="00D0112E"/>
    <w:rsid w:val="00D0418B"/>
    <w:rsid w:val="00D05324"/>
    <w:rsid w:val="00D17E4E"/>
    <w:rsid w:val="00D20328"/>
    <w:rsid w:val="00D2100F"/>
    <w:rsid w:val="00D22A4B"/>
    <w:rsid w:val="00D34254"/>
    <w:rsid w:val="00D41C85"/>
    <w:rsid w:val="00D42319"/>
    <w:rsid w:val="00D62CBD"/>
    <w:rsid w:val="00D63E06"/>
    <w:rsid w:val="00D6402D"/>
    <w:rsid w:val="00D64D54"/>
    <w:rsid w:val="00D723BA"/>
    <w:rsid w:val="00D733E9"/>
    <w:rsid w:val="00D73FA9"/>
    <w:rsid w:val="00D74D40"/>
    <w:rsid w:val="00D75FB5"/>
    <w:rsid w:val="00D76355"/>
    <w:rsid w:val="00D77EB5"/>
    <w:rsid w:val="00D80B28"/>
    <w:rsid w:val="00D81003"/>
    <w:rsid w:val="00D83850"/>
    <w:rsid w:val="00D93CE8"/>
    <w:rsid w:val="00D9557D"/>
    <w:rsid w:val="00D95816"/>
    <w:rsid w:val="00D95D93"/>
    <w:rsid w:val="00DA22EB"/>
    <w:rsid w:val="00DA25C6"/>
    <w:rsid w:val="00DA4EAC"/>
    <w:rsid w:val="00DA54B9"/>
    <w:rsid w:val="00DB199E"/>
    <w:rsid w:val="00DB3433"/>
    <w:rsid w:val="00DB3CFE"/>
    <w:rsid w:val="00DB3D45"/>
    <w:rsid w:val="00DB591D"/>
    <w:rsid w:val="00DC000D"/>
    <w:rsid w:val="00DC521C"/>
    <w:rsid w:val="00DC5616"/>
    <w:rsid w:val="00DC649B"/>
    <w:rsid w:val="00DF7AED"/>
    <w:rsid w:val="00E01E3F"/>
    <w:rsid w:val="00E057A3"/>
    <w:rsid w:val="00E078E5"/>
    <w:rsid w:val="00E07C04"/>
    <w:rsid w:val="00E1359D"/>
    <w:rsid w:val="00E21905"/>
    <w:rsid w:val="00E2202F"/>
    <w:rsid w:val="00E31D67"/>
    <w:rsid w:val="00E37F3C"/>
    <w:rsid w:val="00E40F43"/>
    <w:rsid w:val="00E4595E"/>
    <w:rsid w:val="00E46A99"/>
    <w:rsid w:val="00E47252"/>
    <w:rsid w:val="00E527F0"/>
    <w:rsid w:val="00E56AD1"/>
    <w:rsid w:val="00E57092"/>
    <w:rsid w:val="00E60A99"/>
    <w:rsid w:val="00E65BF8"/>
    <w:rsid w:val="00E67B0E"/>
    <w:rsid w:val="00E77760"/>
    <w:rsid w:val="00E8070F"/>
    <w:rsid w:val="00E80B70"/>
    <w:rsid w:val="00E826C5"/>
    <w:rsid w:val="00E8357A"/>
    <w:rsid w:val="00E83838"/>
    <w:rsid w:val="00E8430B"/>
    <w:rsid w:val="00E915C4"/>
    <w:rsid w:val="00EA1829"/>
    <w:rsid w:val="00EA70C1"/>
    <w:rsid w:val="00EB0242"/>
    <w:rsid w:val="00EC4F7E"/>
    <w:rsid w:val="00EC581D"/>
    <w:rsid w:val="00EC756E"/>
    <w:rsid w:val="00ED25D6"/>
    <w:rsid w:val="00EF155E"/>
    <w:rsid w:val="00F011AF"/>
    <w:rsid w:val="00F01A46"/>
    <w:rsid w:val="00F040B5"/>
    <w:rsid w:val="00F05C41"/>
    <w:rsid w:val="00F073D0"/>
    <w:rsid w:val="00F117ED"/>
    <w:rsid w:val="00F11D61"/>
    <w:rsid w:val="00F13DB8"/>
    <w:rsid w:val="00F176A0"/>
    <w:rsid w:val="00F307F1"/>
    <w:rsid w:val="00F32254"/>
    <w:rsid w:val="00F3683D"/>
    <w:rsid w:val="00F40222"/>
    <w:rsid w:val="00F4599F"/>
    <w:rsid w:val="00F45E19"/>
    <w:rsid w:val="00F51E4C"/>
    <w:rsid w:val="00F56737"/>
    <w:rsid w:val="00F60D43"/>
    <w:rsid w:val="00F658D4"/>
    <w:rsid w:val="00F67CCC"/>
    <w:rsid w:val="00F72FB2"/>
    <w:rsid w:val="00F746C2"/>
    <w:rsid w:val="00F76515"/>
    <w:rsid w:val="00F80C75"/>
    <w:rsid w:val="00F83793"/>
    <w:rsid w:val="00F86274"/>
    <w:rsid w:val="00F91217"/>
    <w:rsid w:val="00F91DFF"/>
    <w:rsid w:val="00F93B29"/>
    <w:rsid w:val="00FA3C03"/>
    <w:rsid w:val="00FB08B0"/>
    <w:rsid w:val="00FB1A85"/>
    <w:rsid w:val="00FB4958"/>
    <w:rsid w:val="00FB4EBE"/>
    <w:rsid w:val="00FB4FEB"/>
    <w:rsid w:val="00FB6AEC"/>
    <w:rsid w:val="00FB73F8"/>
    <w:rsid w:val="00FC5EAB"/>
    <w:rsid w:val="00FD2BA2"/>
    <w:rsid w:val="00FD4C25"/>
    <w:rsid w:val="00FD583C"/>
    <w:rsid w:val="00FE1595"/>
    <w:rsid w:val="00FE35DA"/>
    <w:rsid w:val="00FE3B17"/>
    <w:rsid w:val="00FE45F4"/>
    <w:rsid w:val="00FE54C7"/>
    <w:rsid w:val="00FE61AA"/>
    <w:rsid w:val="00FE7127"/>
    <w:rsid w:val="00FF0855"/>
    <w:rsid w:val="00FF0E63"/>
    <w:rsid w:val="00FF78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CD3725-7E19-4E88-9AE6-2DB5BB19A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color w:val="000000"/>
        <w:sz w:val="24"/>
        <w:szCs w:val="24"/>
        <w:lang w:val="en-US" w:eastAsia="zh-TW"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6807"/>
    <w:rPr>
      <w:rFonts w:eastAsia="新細明體" w:cs="Times New Roman"/>
    </w:rPr>
  </w:style>
  <w:style w:type="paragraph" w:styleId="1">
    <w:name w:val="heading 1"/>
    <w:basedOn w:val="a0"/>
    <w:next w:val="a0"/>
    <w:pPr>
      <w:keepNext/>
      <w:keepLines/>
      <w:spacing w:before="480" w:after="120"/>
      <w:outlineLvl w:val="0"/>
    </w:pPr>
    <w:rPr>
      <w:b/>
      <w:sz w:val="48"/>
      <w:szCs w:val="48"/>
    </w:rPr>
  </w:style>
  <w:style w:type="paragraph" w:styleId="2">
    <w:name w:val="heading 2"/>
    <w:basedOn w:val="a0"/>
    <w:next w:val="a0"/>
    <w:link w:val="20"/>
    <w:uiPriority w:val="9"/>
    <w:unhideWhenUsed/>
    <w:qFormat/>
    <w:rsid w:val="001B3F2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E16FD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pPr>
      <w:keepNext/>
      <w:keepLines/>
      <w:spacing w:before="240" w:after="40"/>
      <w:outlineLvl w:val="3"/>
    </w:pPr>
    <w:rPr>
      <w:b/>
    </w:rPr>
  </w:style>
  <w:style w:type="paragraph" w:styleId="5">
    <w:name w:val="heading 5"/>
    <w:basedOn w:val="a0"/>
    <w:next w:val="a0"/>
    <w:pPr>
      <w:keepNext/>
      <w:keepLines/>
      <w:spacing w:before="220" w:after="40"/>
      <w:outlineLvl w:val="4"/>
    </w:pPr>
    <w:rPr>
      <w:b/>
      <w:sz w:val="22"/>
      <w:szCs w:val="22"/>
    </w:rPr>
  </w:style>
  <w:style w:type="paragraph" w:styleId="6">
    <w:name w:val="heading 6"/>
    <w:basedOn w:val="a0"/>
    <w:next w:val="a0"/>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character" w:styleId="a5">
    <w:name w:val="Hyperlink"/>
    <w:basedOn w:val="a1"/>
    <w:uiPriority w:val="99"/>
    <w:unhideWhenUsed/>
    <w:rsid w:val="00886807"/>
    <w:rPr>
      <w:color w:val="0563C1" w:themeColor="hyperlink"/>
      <w:u w:val="single"/>
    </w:rPr>
  </w:style>
  <w:style w:type="paragraph" w:styleId="31">
    <w:name w:val="toc 3"/>
    <w:basedOn w:val="a0"/>
    <w:next w:val="a0"/>
    <w:autoRedefine/>
    <w:uiPriority w:val="39"/>
    <w:unhideWhenUsed/>
    <w:qFormat/>
    <w:rsid w:val="00886807"/>
    <w:pPr>
      <w:widowControl/>
      <w:spacing w:after="100" w:line="276" w:lineRule="auto"/>
      <w:ind w:left="440"/>
    </w:pPr>
    <w:rPr>
      <w:rFonts w:asciiTheme="minorHAnsi" w:eastAsiaTheme="minorEastAsia" w:hAnsiTheme="minorHAnsi" w:cstheme="minorBidi"/>
      <w:sz w:val="22"/>
    </w:rPr>
  </w:style>
  <w:style w:type="paragraph" w:styleId="a6">
    <w:name w:val="List Paragraph"/>
    <w:basedOn w:val="a0"/>
    <w:uiPriority w:val="34"/>
    <w:qFormat/>
    <w:rsid w:val="00886807"/>
    <w:pPr>
      <w:suppressAutoHyphens/>
      <w:spacing w:line="1" w:lineRule="atLeast"/>
      <w:ind w:leftChars="200" w:left="480" w:firstLineChars="200" w:firstLine="200"/>
      <w:jc w:val="both"/>
      <w:textDirection w:val="btLr"/>
      <w:textAlignment w:val="top"/>
      <w:outlineLvl w:val="0"/>
    </w:pPr>
    <w:rPr>
      <w:rFonts w:ascii="Times New Roman" w:eastAsia="標楷體" w:hAnsi="Times New Roman" w:cs="Calibri"/>
      <w:position w:val="-1"/>
      <w:sz w:val="28"/>
    </w:rPr>
  </w:style>
  <w:style w:type="paragraph" w:styleId="a7">
    <w:name w:val="Balloon Text"/>
    <w:basedOn w:val="a0"/>
    <w:link w:val="a8"/>
    <w:uiPriority w:val="99"/>
    <w:semiHidden/>
    <w:unhideWhenUsed/>
    <w:rsid w:val="003556DE"/>
    <w:rPr>
      <w:rFonts w:asciiTheme="majorHAnsi" w:eastAsiaTheme="majorEastAsia" w:hAnsiTheme="majorHAnsi" w:cstheme="majorBidi"/>
      <w:sz w:val="18"/>
      <w:szCs w:val="18"/>
    </w:rPr>
  </w:style>
  <w:style w:type="character" w:customStyle="1" w:styleId="a8">
    <w:name w:val="註解方塊文字 字元"/>
    <w:basedOn w:val="a1"/>
    <w:link w:val="a7"/>
    <w:uiPriority w:val="99"/>
    <w:semiHidden/>
    <w:rsid w:val="003556DE"/>
    <w:rPr>
      <w:rFonts w:asciiTheme="majorHAnsi" w:eastAsiaTheme="majorEastAsia" w:hAnsiTheme="majorHAnsi" w:cstheme="majorBidi"/>
      <w:sz w:val="18"/>
      <w:szCs w:val="18"/>
    </w:rPr>
  </w:style>
  <w:style w:type="paragraph" w:styleId="Web">
    <w:name w:val="Normal (Web)"/>
    <w:basedOn w:val="a0"/>
    <w:uiPriority w:val="99"/>
    <w:unhideWhenUsed/>
    <w:rsid w:val="00CF76A0"/>
    <w:pPr>
      <w:widowControl/>
      <w:spacing w:before="100" w:beforeAutospacing="1" w:after="100" w:afterAutospacing="1"/>
    </w:pPr>
    <w:rPr>
      <w:rFonts w:ascii="新細明體" w:hAnsi="新細明體" w:cs="新細明體"/>
    </w:rPr>
  </w:style>
  <w:style w:type="character" w:customStyle="1" w:styleId="notranslate">
    <w:name w:val="notranslate"/>
    <w:basedOn w:val="a1"/>
    <w:rsid w:val="001C1D13"/>
  </w:style>
  <w:style w:type="character" w:customStyle="1" w:styleId="shorttext">
    <w:name w:val="short_text"/>
    <w:basedOn w:val="a1"/>
    <w:rsid w:val="000A7448"/>
  </w:style>
  <w:style w:type="paragraph" w:styleId="a9">
    <w:name w:val="footnote text"/>
    <w:basedOn w:val="a0"/>
    <w:link w:val="aa"/>
    <w:uiPriority w:val="99"/>
    <w:semiHidden/>
    <w:unhideWhenUsed/>
    <w:rsid w:val="00FF4641"/>
    <w:pPr>
      <w:snapToGrid w:val="0"/>
    </w:pPr>
    <w:rPr>
      <w:sz w:val="20"/>
      <w:szCs w:val="20"/>
    </w:rPr>
  </w:style>
  <w:style w:type="character" w:customStyle="1" w:styleId="aa">
    <w:name w:val="註腳文字 字元"/>
    <w:basedOn w:val="a1"/>
    <w:link w:val="a9"/>
    <w:uiPriority w:val="99"/>
    <w:semiHidden/>
    <w:rsid w:val="00FF4641"/>
    <w:rPr>
      <w:rFonts w:ascii="Calibri" w:eastAsia="新細明體" w:hAnsi="Calibri" w:cs="Times New Roman"/>
      <w:sz w:val="20"/>
      <w:szCs w:val="20"/>
    </w:rPr>
  </w:style>
  <w:style w:type="paragraph" w:styleId="a">
    <w:name w:val="List Bullet"/>
    <w:basedOn w:val="a0"/>
    <w:uiPriority w:val="99"/>
    <w:unhideWhenUsed/>
    <w:rsid w:val="00FF4641"/>
    <w:pPr>
      <w:numPr>
        <w:numId w:val="3"/>
      </w:numPr>
      <w:contextualSpacing/>
    </w:pPr>
  </w:style>
  <w:style w:type="character" w:styleId="ab">
    <w:name w:val="footnote reference"/>
    <w:rsid w:val="00FF4641"/>
    <w:rPr>
      <w:vertAlign w:val="superscript"/>
    </w:rPr>
  </w:style>
  <w:style w:type="table" w:styleId="ac">
    <w:name w:val="Table Grid"/>
    <w:basedOn w:val="a2"/>
    <w:uiPriority w:val="39"/>
    <w:rsid w:val="00DD3F3C"/>
    <w:pPr>
      <w:suppressAutoHyphens/>
      <w:spacing w:line="1" w:lineRule="atLeast"/>
      <w:ind w:leftChars="-1" w:left="-1" w:hangingChars="1" w:hanging="1"/>
      <w:textDirection w:val="btLr"/>
      <w:textAlignment w:val="top"/>
      <w:outlineLvl w:val="0"/>
    </w:pPr>
    <w:rPr>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Light List"/>
    <w:basedOn w:val="a2"/>
    <w:uiPriority w:val="61"/>
    <w:rsid w:val="006C4E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30">
    <w:name w:val="標題 3 字元"/>
    <w:basedOn w:val="a1"/>
    <w:link w:val="3"/>
    <w:uiPriority w:val="9"/>
    <w:rsid w:val="00E16FD6"/>
    <w:rPr>
      <w:rFonts w:asciiTheme="majorHAnsi" w:eastAsiaTheme="majorEastAsia" w:hAnsiTheme="majorHAnsi" w:cstheme="majorBidi"/>
      <w:b/>
      <w:bCs/>
      <w:sz w:val="36"/>
      <w:szCs w:val="36"/>
    </w:rPr>
  </w:style>
  <w:style w:type="character" w:customStyle="1" w:styleId="20">
    <w:name w:val="標題 2 字元"/>
    <w:basedOn w:val="a1"/>
    <w:link w:val="2"/>
    <w:uiPriority w:val="9"/>
    <w:rsid w:val="001B3F26"/>
    <w:rPr>
      <w:rFonts w:asciiTheme="majorHAnsi" w:eastAsiaTheme="majorEastAsia" w:hAnsiTheme="majorHAnsi" w:cstheme="majorBidi"/>
      <w:b/>
      <w:bCs/>
      <w:sz w:val="48"/>
      <w:szCs w:val="48"/>
    </w:rPr>
  </w:style>
  <w:style w:type="paragraph" w:styleId="ae">
    <w:name w:val="header"/>
    <w:basedOn w:val="a0"/>
    <w:link w:val="af"/>
    <w:uiPriority w:val="99"/>
    <w:unhideWhenUsed/>
    <w:rsid w:val="007F6B71"/>
    <w:pPr>
      <w:tabs>
        <w:tab w:val="center" w:pos="4153"/>
        <w:tab w:val="right" w:pos="8306"/>
      </w:tabs>
      <w:snapToGrid w:val="0"/>
    </w:pPr>
    <w:rPr>
      <w:sz w:val="20"/>
      <w:szCs w:val="20"/>
    </w:rPr>
  </w:style>
  <w:style w:type="character" w:customStyle="1" w:styleId="af">
    <w:name w:val="頁首 字元"/>
    <w:basedOn w:val="a1"/>
    <w:link w:val="ae"/>
    <w:uiPriority w:val="99"/>
    <w:rsid w:val="007F6B71"/>
    <w:rPr>
      <w:rFonts w:ascii="Calibri" w:eastAsia="新細明體" w:hAnsi="Calibri" w:cs="Times New Roman"/>
      <w:sz w:val="20"/>
      <w:szCs w:val="20"/>
    </w:rPr>
  </w:style>
  <w:style w:type="paragraph" w:styleId="af0">
    <w:name w:val="footer"/>
    <w:basedOn w:val="a0"/>
    <w:link w:val="af1"/>
    <w:uiPriority w:val="99"/>
    <w:unhideWhenUsed/>
    <w:rsid w:val="007F6B71"/>
    <w:pPr>
      <w:tabs>
        <w:tab w:val="center" w:pos="4153"/>
        <w:tab w:val="right" w:pos="8306"/>
      </w:tabs>
      <w:snapToGrid w:val="0"/>
    </w:pPr>
    <w:rPr>
      <w:sz w:val="20"/>
      <w:szCs w:val="20"/>
    </w:rPr>
  </w:style>
  <w:style w:type="character" w:customStyle="1" w:styleId="af1">
    <w:name w:val="頁尾 字元"/>
    <w:basedOn w:val="a1"/>
    <w:link w:val="af0"/>
    <w:uiPriority w:val="99"/>
    <w:rsid w:val="007F6B71"/>
    <w:rPr>
      <w:rFonts w:ascii="Calibri" w:eastAsia="新細明體" w:hAnsi="Calibri" w:cs="Times New Roman"/>
      <w:sz w:val="20"/>
      <w:szCs w:val="20"/>
    </w:rPr>
  </w:style>
  <w:style w:type="character" w:styleId="af2">
    <w:name w:val="Placeholder Text"/>
    <w:basedOn w:val="a1"/>
    <w:uiPriority w:val="99"/>
    <w:semiHidden/>
    <w:rsid w:val="00A4794C"/>
    <w:rPr>
      <w:color w:val="808080"/>
    </w:rPr>
  </w:style>
  <w:style w:type="paragraph" w:styleId="af3">
    <w:name w:val="Subtitle"/>
    <w:basedOn w:val="a0"/>
    <w:next w:val="a0"/>
    <w:pPr>
      <w:keepNext/>
      <w:keepLines/>
      <w:spacing w:before="360" w:after="80"/>
    </w:pPr>
    <w:rPr>
      <w:rFonts w:ascii="Georgia" w:eastAsia="Georgia" w:hAnsi="Georgia" w:cs="Georgia"/>
      <w:i/>
      <w:color w:val="666666"/>
      <w:sz w:val="48"/>
      <w:szCs w:val="48"/>
    </w:rPr>
  </w:style>
  <w:style w:type="table" w:customStyle="1" w:styleId="af4">
    <w:basedOn w:val="TableNormal"/>
    <w:pPr>
      <w:ind w:hanging="1"/>
    </w:pPr>
    <w:rPr>
      <w:rFonts w:eastAsia="Calibri"/>
      <w:sz w:val="20"/>
      <w:szCs w:val="20"/>
    </w:rPr>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15" w:type="dxa"/>
        <w:right w:w="115" w:type="dxa"/>
      </w:tblCellMar>
    </w:tblPr>
  </w:style>
  <w:style w:type="paragraph" w:customStyle="1" w:styleId="Default">
    <w:name w:val="Default"/>
    <w:rsid w:val="00F91D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標楷體" w:hAnsi="標楷體" w:cs="標楷體"/>
    </w:rPr>
  </w:style>
  <w:style w:type="character" w:customStyle="1" w:styleId="st1">
    <w:name w:val="st1"/>
    <w:basedOn w:val="a1"/>
    <w:rsid w:val="00F011AF"/>
  </w:style>
  <w:style w:type="character" w:customStyle="1" w:styleId="ilh-page">
    <w:name w:val="ilh-page"/>
    <w:basedOn w:val="a1"/>
    <w:rsid w:val="00121E96"/>
  </w:style>
  <w:style w:type="character" w:customStyle="1" w:styleId="noprint">
    <w:name w:val="noprint"/>
    <w:basedOn w:val="a1"/>
    <w:rsid w:val="00121E96"/>
  </w:style>
  <w:style w:type="character" w:customStyle="1" w:styleId="ilh-lang">
    <w:name w:val="ilh-lang"/>
    <w:basedOn w:val="a1"/>
    <w:rsid w:val="00121E96"/>
  </w:style>
  <w:style w:type="character" w:customStyle="1" w:styleId="ilh-colon">
    <w:name w:val="ilh-colon"/>
    <w:basedOn w:val="a1"/>
    <w:rsid w:val="00121E96"/>
  </w:style>
  <w:style w:type="character" w:customStyle="1" w:styleId="ilh-link">
    <w:name w:val="ilh-link"/>
    <w:basedOn w:val="a1"/>
    <w:rsid w:val="0012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961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zuerich.ch/" TargetMode="External"/><Relationship Id="rId21" Type="http://schemas.openxmlformats.org/officeDocument/2006/relationships/image" Target="media/image11.png"/><Relationship Id="rId34" Type="http://schemas.openxmlformats.org/officeDocument/2006/relationships/hyperlink" Target="http://www.cy.gov.tw/sp.asp?xdUrl=./di/message/message_1.pda.asp&amp;msg_id=2761" TargetMode="External"/><Relationship Id="rId42" Type="http://schemas.openxmlformats.org/officeDocument/2006/relationships/hyperlink" Target="https://www.stadt-zuerich.ch/portal/en/index/portraet_der_stadt_zuerich/2000-watt_society.html"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png"/><Relationship Id="rId68" Type="http://schemas.openxmlformats.org/officeDocument/2006/relationships/image" Target="media/image46.jpe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ifad.nkfust.edu.tw/sk/society/200403131614_Anna_user_20140313.html" TargetMode="External"/><Relationship Id="rId40" Type="http://schemas.openxmlformats.org/officeDocument/2006/relationships/hyperlink" Target="http://www.smartcity-suisse.ch" TargetMode="External"/><Relationship Id="rId45" Type="http://schemas.openxmlformats.org/officeDocument/2006/relationships/hyperlink" Target="https://www.smartvote.ch" TargetMode="External"/><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ey.gov.tw/state/news3.aspx?n=C75E5EE6B2D5BAEB" TargetMode="External"/><Relationship Id="rId49" Type="http://schemas.openxmlformats.org/officeDocument/2006/relationships/image" Target="media/image27.pn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epfl-innovationpark.ch" TargetMode="Externa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s.ndc.gov.tw/001/administrator/27/relfile/0/9716/87e432de-fdb8-4006-a94b-f890d21f8dfc.pdf" TargetMode="External"/><Relationship Id="rId43" Type="http://schemas.openxmlformats.org/officeDocument/2006/relationships/hyperlink" Target="http://www.chinatimes.com/newspapers/20171005000410-260109" TargetMode="External"/><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emf"/><Relationship Id="rId69" Type="http://schemas.openxmlformats.org/officeDocument/2006/relationships/image" Target="media/image47.jpe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jpeg"/><Relationship Id="rId72"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ipcc.ch/" TargetMode="External"/><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10.png"/><Relationship Id="rId41" Type="http://schemas.openxmlformats.org/officeDocument/2006/relationships/hyperlink" Target="http://houseofswitzerland.org/swissstories/science-education/switzerland-s-smart-cities-valuable-export" TargetMode="External"/><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CFD42-AFCC-4AF8-9171-36ADE636E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5980</Words>
  <Characters>34089</Characters>
  <Application>Microsoft Office Word</Application>
  <DocSecurity>0</DocSecurity>
  <Lines>284</Lines>
  <Paragraphs>79</Paragraphs>
  <ScaleCrop>false</ScaleCrop>
  <Company/>
  <LinksUpToDate>false</LinksUpToDate>
  <CharactersWithSpaces>39990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陳美蓉</dc:creator>
  <cp:lastModifiedBy>謝季妃</cp:lastModifiedBy>
  <cp:revision>2</cp:revision>
  <cp:lastPrinted>2017-12-08T02:31:00Z</cp:lastPrinted>
  <dcterms:created xsi:type="dcterms:W3CDTF">2017-12-19T06:09:00Z</dcterms:created>
  <dcterms:modified xsi:type="dcterms:W3CDTF">2017-12-19T06:09:00Z</dcterms:modified>
</cp:coreProperties>
</file>