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37" w:rsidRPr="008E706D" w:rsidRDefault="008E706D">
      <w:pPr>
        <w:autoSpaceDE w:val="0"/>
        <w:autoSpaceDN w:val="0"/>
        <w:snapToGrid w:val="0"/>
        <w:spacing w:line="559" w:lineRule="exact"/>
        <w:ind w:left="1270" w:right="1242" w:firstLine="226"/>
        <w:rPr>
          <w:rFonts w:ascii="標楷體" w:eastAsia="標楷體" w:hAnsi="標楷體" w:cs="標楷體"/>
          <w:b/>
          <w:sz w:val="36"/>
        </w:rPr>
      </w:pPr>
      <w:proofErr w:type="gramStart"/>
      <w:r w:rsidRPr="008E706D">
        <w:rPr>
          <w:rFonts w:eastAsia="Times New Roman"/>
          <w:b/>
          <w:sz w:val="36"/>
        </w:rPr>
        <w:t>10</w:t>
      </w:r>
      <w:r w:rsidRPr="008E706D">
        <w:rPr>
          <w:rFonts w:eastAsia="Times New Roman"/>
          <w:b/>
          <w:spacing w:val="91"/>
          <w:sz w:val="36"/>
        </w:rPr>
        <w:t>8</w:t>
      </w:r>
      <w:proofErr w:type="gramEnd"/>
      <w:r w:rsidRPr="008E706D">
        <w:rPr>
          <w:rFonts w:ascii="標楷體" w:eastAsia="標楷體" w:hAnsi="標楷體" w:cs="標楷體"/>
          <w:b/>
          <w:sz w:val="36"/>
        </w:rPr>
        <w:t>年度薦任公務人員晉升簡任官等訓練及</w:t>
      </w:r>
      <w:r w:rsidRPr="008E706D">
        <w:rPr>
          <w:rFonts w:ascii="標楷體" w:eastAsia="標楷體" w:hAnsi="標楷體" w:cs="標楷體"/>
          <w:b/>
          <w:sz w:val="36"/>
        </w:rPr>
        <w:t xml:space="preserve"> </w:t>
      </w:r>
      <w:r w:rsidRPr="008E706D">
        <w:rPr>
          <w:rFonts w:ascii="標楷體" w:eastAsia="標楷體" w:hAnsi="標楷體" w:cs="標楷體"/>
          <w:b/>
          <w:sz w:val="36"/>
        </w:rPr>
        <w:t>警正警察人員晉升</w:t>
      </w:r>
      <w:proofErr w:type="gramStart"/>
      <w:r w:rsidRPr="008E706D">
        <w:rPr>
          <w:rFonts w:ascii="標楷體" w:eastAsia="標楷體" w:hAnsi="標楷體" w:cs="標楷體"/>
          <w:b/>
          <w:sz w:val="36"/>
        </w:rPr>
        <w:t>警監官等</w:t>
      </w:r>
      <w:proofErr w:type="gramEnd"/>
      <w:r w:rsidRPr="008E706D">
        <w:rPr>
          <w:rFonts w:ascii="標楷體" w:eastAsia="標楷體" w:hAnsi="標楷體" w:cs="標楷體"/>
          <w:b/>
          <w:sz w:val="36"/>
        </w:rPr>
        <w:t>訓練情境寫作試題</w:t>
      </w:r>
    </w:p>
    <w:p w:rsidR="000C3A37" w:rsidRPr="008E706D" w:rsidRDefault="008E706D">
      <w:pPr>
        <w:autoSpaceDE w:val="0"/>
        <w:autoSpaceDN w:val="0"/>
        <w:snapToGrid w:val="0"/>
        <w:spacing w:before="373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8E706D">
        <w:rPr>
          <w:rFonts w:eastAsia="Times New Roman"/>
          <w:b/>
          <w:sz w:val="32"/>
        </w:rPr>
        <w:t>1</w:t>
      </w:r>
      <w:r w:rsidRPr="008E706D">
        <w:rPr>
          <w:rFonts w:ascii="標楷體" w:eastAsia="標楷體" w:hAnsi="標楷體" w:cs="標楷體"/>
          <w:b/>
          <w:spacing w:val="5"/>
          <w:sz w:val="32"/>
        </w:rPr>
        <w:t>、</w:t>
      </w:r>
      <w:r w:rsidRPr="008E706D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8E706D">
        <w:rPr>
          <w:rFonts w:ascii="標楷體" w:eastAsia="標楷體" w:hAnsi="標楷體" w:cs="標楷體"/>
          <w:b/>
          <w:sz w:val="32"/>
        </w:rPr>
        <w:t>：</w:t>
      </w:r>
    </w:p>
    <w:p w:rsidR="000C3A37" w:rsidRDefault="008E706D" w:rsidP="008E706D">
      <w:pPr>
        <w:autoSpaceDE w:val="0"/>
        <w:autoSpaceDN w:val="0"/>
        <w:snapToGrid w:val="0"/>
        <w:spacing w:before="24" w:line="521" w:lineRule="exact"/>
        <w:ind w:right="77"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面對全</w:t>
      </w:r>
      <w:r>
        <w:rPr>
          <w:rFonts w:ascii="標楷體" w:eastAsia="標楷體" w:hAnsi="標楷體" w:cs="標楷體"/>
          <w:sz w:val="32"/>
        </w:rPr>
        <w:t>球化</w:t>
      </w:r>
      <w:r>
        <w:rPr>
          <w:rFonts w:ascii="標楷體" w:eastAsia="標楷體" w:hAnsi="標楷體" w:cs="標楷體"/>
          <w:spacing w:val="-1"/>
          <w:sz w:val="32"/>
        </w:rPr>
        <w:t>及國</w:t>
      </w:r>
      <w:r>
        <w:rPr>
          <w:rFonts w:ascii="標楷體" w:eastAsia="標楷體" w:hAnsi="標楷體" w:cs="標楷體"/>
          <w:sz w:val="32"/>
        </w:rPr>
        <w:t>際化</w:t>
      </w:r>
      <w:r>
        <w:rPr>
          <w:rFonts w:ascii="標楷體" w:eastAsia="標楷體" w:hAnsi="標楷體" w:cs="標楷體"/>
          <w:spacing w:val="-1"/>
          <w:sz w:val="32"/>
        </w:rPr>
        <w:t>浪</w:t>
      </w:r>
      <w:r>
        <w:rPr>
          <w:rFonts w:ascii="標楷體" w:eastAsia="標楷體" w:hAnsi="標楷體" w:cs="標楷體"/>
          <w:sz w:val="32"/>
        </w:rPr>
        <w:t>潮，</w:t>
      </w:r>
      <w:r>
        <w:rPr>
          <w:rFonts w:ascii="標楷體" w:eastAsia="標楷體" w:hAnsi="標楷體" w:cs="標楷體"/>
          <w:spacing w:val="-1"/>
          <w:sz w:val="32"/>
        </w:rPr>
        <w:t>為</w:t>
      </w:r>
      <w:r>
        <w:rPr>
          <w:rFonts w:ascii="標楷體" w:eastAsia="標楷體" w:hAnsi="標楷體" w:cs="標楷體"/>
          <w:sz w:val="32"/>
        </w:rPr>
        <w:t>增進國</w:t>
      </w:r>
      <w:r>
        <w:rPr>
          <w:rFonts w:ascii="標楷體" w:eastAsia="標楷體" w:hAnsi="標楷體" w:cs="標楷體"/>
          <w:spacing w:val="-1"/>
          <w:sz w:val="32"/>
        </w:rPr>
        <w:t>民</w:t>
      </w:r>
      <w:r>
        <w:rPr>
          <w:rFonts w:ascii="標楷體" w:eastAsia="標楷體" w:hAnsi="標楷體" w:cs="標楷體"/>
          <w:sz w:val="32"/>
        </w:rPr>
        <w:t>英語力</w:t>
      </w:r>
      <w:r>
        <w:rPr>
          <w:rFonts w:ascii="標楷體" w:eastAsia="標楷體" w:hAnsi="標楷體" w:cs="標楷體"/>
          <w:spacing w:val="-1"/>
          <w:sz w:val="32"/>
        </w:rPr>
        <w:t>，</w:t>
      </w:r>
      <w:r>
        <w:rPr>
          <w:rFonts w:ascii="標楷體" w:eastAsia="標楷體" w:hAnsi="標楷體" w:cs="標楷體"/>
          <w:sz w:val="32"/>
        </w:rPr>
        <w:t>以提</w:t>
      </w:r>
      <w:r>
        <w:rPr>
          <w:rFonts w:ascii="標楷體" w:eastAsia="標楷體" w:hAnsi="標楷體" w:cs="標楷體"/>
          <w:spacing w:val="-1"/>
          <w:sz w:val="32"/>
        </w:rPr>
        <w:t>升</w:t>
      </w:r>
      <w:r>
        <w:rPr>
          <w:rFonts w:ascii="標楷體" w:eastAsia="標楷體" w:hAnsi="標楷體" w:cs="標楷體"/>
          <w:sz w:val="32"/>
        </w:rPr>
        <w:t>國際競</w:t>
      </w:r>
      <w:r>
        <w:rPr>
          <w:rFonts w:ascii="標楷體" w:eastAsia="標楷體" w:hAnsi="標楷體" w:cs="標楷體"/>
          <w:spacing w:val="-6"/>
          <w:sz w:val="32"/>
        </w:rPr>
        <w:t>爭</w:t>
      </w:r>
      <w:r>
        <w:rPr>
          <w:rFonts w:ascii="標楷體" w:eastAsia="標楷體" w:hAnsi="標楷體" w:cs="標楷體"/>
          <w:spacing w:val="-1"/>
          <w:sz w:val="32"/>
        </w:rPr>
        <w:t>力，行政院以</w:t>
      </w:r>
      <w:r>
        <w:rPr>
          <w:rFonts w:ascii="標楷體" w:eastAsia="標楷體" w:hAnsi="標楷體" w:cs="標楷體"/>
          <w:spacing w:val="-1"/>
          <w:sz w:val="32"/>
        </w:rPr>
        <w:t xml:space="preserve"> </w:t>
      </w:r>
      <w:r>
        <w:rPr>
          <w:rFonts w:eastAsia="Times New Roman"/>
          <w:spacing w:val="-1"/>
          <w:sz w:val="32"/>
        </w:rPr>
        <w:t>2030</w:t>
      </w:r>
      <w:r>
        <w:rPr>
          <w:rFonts w:eastAsia="Times New Roman"/>
          <w:spacing w:val="-4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年為目標，積極打造臺灣成為「雙語國家</w:t>
      </w:r>
      <w:r>
        <w:rPr>
          <w:rFonts w:ascii="標楷體" w:eastAsia="標楷體" w:hAnsi="標楷體" w:cs="標楷體"/>
          <w:spacing w:val="-80"/>
          <w:sz w:val="32"/>
        </w:rPr>
        <w:t>」</w:t>
      </w:r>
      <w:r>
        <w:rPr>
          <w:rFonts w:ascii="標楷體" w:eastAsia="標楷體" w:hAnsi="標楷體" w:cs="標楷體"/>
          <w:sz w:val="32"/>
        </w:rPr>
        <w:t>，且本</w:t>
      </w:r>
      <w:r>
        <w:rPr>
          <w:rFonts w:ascii="標楷體" w:eastAsia="標楷體" w:hAnsi="標楷體" w:cs="標楷體"/>
          <w:sz w:val="32"/>
        </w:rPr>
        <w:t>次推動策略更以「推動教育體系的雙語活化」為重中之重。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3"/>
          <w:sz w:val="32"/>
        </w:rPr>
        <w:t>臺灣</w:t>
      </w:r>
      <w:r>
        <w:rPr>
          <w:rFonts w:ascii="標楷體" w:eastAsia="標楷體" w:hAnsi="標楷體" w:cs="標楷體"/>
          <w:sz w:val="32"/>
        </w:rPr>
        <w:t>是</w:t>
      </w:r>
      <w:r>
        <w:rPr>
          <w:rFonts w:ascii="標楷體" w:eastAsia="標楷體" w:hAnsi="標楷體" w:cs="標楷體"/>
          <w:spacing w:val="3"/>
          <w:sz w:val="32"/>
        </w:rPr>
        <w:t>全</w:t>
      </w:r>
      <w:r>
        <w:rPr>
          <w:rFonts w:ascii="標楷體" w:eastAsia="標楷體" w:hAnsi="標楷體" w:cs="標楷體"/>
          <w:spacing w:val="4"/>
          <w:sz w:val="32"/>
        </w:rPr>
        <w:t>球</w:t>
      </w:r>
      <w:r>
        <w:rPr>
          <w:rFonts w:ascii="標楷體" w:eastAsia="標楷體" w:hAnsi="標楷體" w:cs="標楷體"/>
          <w:sz w:val="32"/>
        </w:rPr>
        <w:t>使用</w:t>
      </w:r>
      <w:r>
        <w:rPr>
          <w:rFonts w:ascii="標楷體" w:eastAsia="標楷體" w:hAnsi="標楷體" w:cs="標楷體"/>
          <w:spacing w:val="3"/>
          <w:sz w:val="32"/>
        </w:rPr>
        <w:t>繁</w:t>
      </w:r>
      <w:r>
        <w:rPr>
          <w:rFonts w:ascii="標楷體" w:eastAsia="標楷體" w:hAnsi="標楷體" w:cs="標楷體"/>
          <w:spacing w:val="4"/>
          <w:sz w:val="32"/>
        </w:rPr>
        <w:t>體</w:t>
      </w:r>
      <w:r>
        <w:rPr>
          <w:rFonts w:ascii="標楷體" w:eastAsia="標楷體" w:hAnsi="標楷體" w:cs="標楷體"/>
          <w:sz w:val="32"/>
        </w:rPr>
        <w:t>中</w:t>
      </w:r>
      <w:r>
        <w:rPr>
          <w:rFonts w:ascii="標楷體" w:eastAsia="標楷體" w:hAnsi="標楷體" w:cs="標楷體"/>
          <w:spacing w:val="3"/>
          <w:sz w:val="32"/>
        </w:rPr>
        <w:t>文及</w:t>
      </w:r>
      <w:r>
        <w:rPr>
          <w:rFonts w:ascii="標楷體" w:eastAsia="標楷體" w:hAnsi="標楷體" w:cs="標楷體"/>
          <w:sz w:val="32"/>
        </w:rPr>
        <w:t>保</w:t>
      </w:r>
      <w:r>
        <w:rPr>
          <w:rFonts w:ascii="標楷體" w:eastAsia="標楷體" w:hAnsi="標楷體" w:cs="標楷體"/>
          <w:spacing w:val="3"/>
          <w:sz w:val="32"/>
        </w:rPr>
        <w:t>存中華</w:t>
      </w:r>
      <w:r>
        <w:rPr>
          <w:rFonts w:ascii="標楷體" w:eastAsia="標楷體" w:hAnsi="標楷體" w:cs="標楷體"/>
          <w:sz w:val="32"/>
        </w:rPr>
        <w:t>文</w:t>
      </w:r>
      <w:r>
        <w:rPr>
          <w:rFonts w:ascii="標楷體" w:eastAsia="標楷體" w:hAnsi="標楷體" w:cs="標楷體"/>
          <w:spacing w:val="3"/>
          <w:sz w:val="32"/>
        </w:rPr>
        <w:t>化最</w:t>
      </w:r>
      <w:r>
        <w:rPr>
          <w:rFonts w:ascii="標楷體" w:eastAsia="標楷體" w:hAnsi="標楷體" w:cs="標楷體"/>
          <w:sz w:val="32"/>
        </w:rPr>
        <w:t>完整</w:t>
      </w:r>
      <w:r>
        <w:rPr>
          <w:rFonts w:ascii="標楷體" w:eastAsia="標楷體" w:hAnsi="標楷體" w:cs="標楷體"/>
          <w:spacing w:val="3"/>
          <w:sz w:val="32"/>
        </w:rPr>
        <w:t>的國</w:t>
      </w:r>
      <w:r>
        <w:rPr>
          <w:rFonts w:ascii="標楷體" w:eastAsia="標楷體" w:hAnsi="標楷體" w:cs="標楷體"/>
          <w:sz w:val="32"/>
        </w:rPr>
        <w:t>家</w:t>
      </w:r>
      <w:r>
        <w:rPr>
          <w:rFonts w:ascii="標楷體" w:eastAsia="標楷體" w:hAnsi="標楷體" w:cs="標楷體"/>
          <w:spacing w:val="3"/>
          <w:sz w:val="32"/>
        </w:rPr>
        <w:t>，臺</w:t>
      </w:r>
      <w:r>
        <w:rPr>
          <w:rFonts w:ascii="標楷體" w:eastAsia="標楷體" w:hAnsi="標楷體" w:cs="標楷體"/>
          <w:sz w:val="32"/>
        </w:rPr>
        <w:t>灣社</w:t>
      </w:r>
    </w:p>
    <w:p w:rsidR="000C3A37" w:rsidRDefault="008E706D">
      <w:pPr>
        <w:autoSpaceDE w:val="0"/>
        <w:autoSpaceDN w:val="0"/>
        <w:snapToGrid w:val="0"/>
        <w:spacing w:before="26" w:line="519" w:lineRule="exact"/>
        <w:ind w:right="7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會安定、物價低廉、文化多元及人民友善熱情等條件，都足以吸引外國學生來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  <w:r>
        <w:rPr>
          <w:rFonts w:ascii="標楷體" w:eastAsia="標楷體" w:hAnsi="標楷體" w:cs="標楷體"/>
          <w:sz w:val="32"/>
        </w:rPr>
        <w:t>遊學。教育部青年發展署為配合行政院推動「雙語國家」之重大政策，透過相關部會資源整合，</w:t>
      </w:r>
      <w:proofErr w:type="gramStart"/>
      <w:r>
        <w:rPr>
          <w:rFonts w:ascii="標楷體" w:eastAsia="標楷體" w:hAnsi="標楷體" w:cs="標楷體"/>
          <w:sz w:val="32"/>
        </w:rPr>
        <w:t>進行跨域合作</w:t>
      </w:r>
      <w:proofErr w:type="gramEnd"/>
      <w:r>
        <w:rPr>
          <w:rFonts w:ascii="標楷體" w:eastAsia="標楷體" w:hAnsi="標楷體" w:cs="標楷體"/>
          <w:sz w:val="32"/>
        </w:rPr>
        <w:t>與協調，規劃一</w:t>
      </w:r>
      <w:r>
        <w:rPr>
          <w:rFonts w:ascii="標楷體" w:eastAsia="標楷體" w:hAnsi="標楷體" w:cs="標楷體"/>
          <w:spacing w:val="-6"/>
          <w:sz w:val="32"/>
        </w:rPr>
        <w:t>份</w:t>
      </w:r>
      <w:r>
        <w:rPr>
          <w:rFonts w:ascii="標楷體" w:eastAsia="標楷體" w:hAnsi="標楷體" w:cs="標楷體"/>
          <w:spacing w:val="-3"/>
          <w:sz w:val="32"/>
        </w:rPr>
        <w:t>「海外</w:t>
      </w:r>
      <w:proofErr w:type="gramStart"/>
      <w:r>
        <w:rPr>
          <w:rFonts w:ascii="標楷體" w:eastAsia="標楷體" w:hAnsi="標楷體" w:cs="標楷體"/>
          <w:spacing w:val="-3"/>
          <w:sz w:val="32"/>
        </w:rPr>
        <w:t>青年壯遊臺灣</w:t>
      </w:r>
      <w:proofErr w:type="gramEnd"/>
      <w:r>
        <w:rPr>
          <w:rFonts w:ascii="標楷體" w:eastAsia="標楷體" w:hAnsi="標楷體" w:cs="標楷體"/>
          <w:spacing w:val="-3"/>
          <w:sz w:val="32"/>
        </w:rPr>
        <w:t>行動計畫</w:t>
      </w:r>
      <w:r>
        <w:rPr>
          <w:rFonts w:ascii="標楷體" w:eastAsia="標楷體" w:hAnsi="標楷體" w:cs="標楷體"/>
          <w:spacing w:val="-85"/>
          <w:sz w:val="32"/>
        </w:rPr>
        <w:t>」</w:t>
      </w:r>
      <w:r>
        <w:rPr>
          <w:rFonts w:ascii="標楷體" w:eastAsia="標楷體" w:hAnsi="標楷體" w:cs="標楷體"/>
          <w:spacing w:val="-3"/>
          <w:sz w:val="32"/>
        </w:rPr>
        <w:t>，期能加強我國參與本計</w:t>
      </w:r>
      <w:r>
        <w:rPr>
          <w:rFonts w:ascii="標楷體" w:eastAsia="標楷體" w:hAnsi="標楷體" w:cs="標楷體"/>
          <w:spacing w:val="-2"/>
          <w:sz w:val="32"/>
        </w:rPr>
        <w:t>畫大專青年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的外語能力。該計畫係由教育部青年發展署主辦，並由國內大專院校協辦，利用寒暑假期間，以非課程學習、在地體驗方式，深入臺灣各地進行體驗學習，使我方參與者</w:t>
      </w:r>
      <w:proofErr w:type="gramStart"/>
      <w:r>
        <w:rPr>
          <w:rFonts w:ascii="標楷體" w:eastAsia="標楷體" w:hAnsi="標楷體" w:cs="標楷體"/>
          <w:sz w:val="32"/>
        </w:rPr>
        <w:t>從壯遊</w:t>
      </w:r>
      <w:proofErr w:type="gramEnd"/>
      <w:r>
        <w:rPr>
          <w:rFonts w:ascii="標楷體" w:eastAsia="標楷體" w:hAnsi="標楷體" w:cs="標楷體"/>
          <w:sz w:val="32"/>
        </w:rPr>
        <w:t>過程中探索自我，提升外語能力，培養國際友人情感，以提升臺灣在國際的能見度與影響力。</w:t>
      </w:r>
    </w:p>
    <w:p w:rsidR="000C3A37" w:rsidRPr="008E706D" w:rsidRDefault="008E706D">
      <w:pPr>
        <w:autoSpaceDE w:val="0"/>
        <w:autoSpaceDN w:val="0"/>
        <w:snapToGrid w:val="0"/>
        <w:spacing w:before="103" w:line="400" w:lineRule="exact"/>
        <w:rPr>
          <w:rFonts w:ascii="標楷體" w:eastAsia="標楷體" w:hAnsi="標楷體" w:cs="標楷體"/>
          <w:b/>
          <w:sz w:val="32"/>
        </w:rPr>
      </w:pPr>
      <w:r w:rsidRPr="008E706D">
        <w:rPr>
          <w:rFonts w:ascii="標楷體" w:eastAsia="標楷體" w:hAnsi="標楷體" w:cs="標楷體"/>
          <w:b/>
          <w:sz w:val="32"/>
        </w:rPr>
        <w:t>問</w:t>
      </w:r>
      <w:r w:rsidRPr="008E706D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8E706D">
        <w:rPr>
          <w:rFonts w:ascii="標楷體" w:eastAsia="標楷體" w:hAnsi="標楷體" w:cs="標楷體"/>
          <w:b/>
          <w:sz w:val="32"/>
        </w:rPr>
        <w:t>題：</w:t>
      </w:r>
    </w:p>
    <w:p w:rsidR="000C3A37" w:rsidRDefault="008E706D">
      <w:pPr>
        <w:autoSpaceDE w:val="0"/>
        <w:autoSpaceDN w:val="0"/>
        <w:snapToGrid w:val="0"/>
        <w:spacing w:before="26" w:line="518" w:lineRule="exact"/>
        <w:ind w:right="77"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</w:t>
      </w:r>
      <w:r>
        <w:rPr>
          <w:rFonts w:ascii="標楷體" w:eastAsia="標楷體" w:hAnsi="標楷體" w:cs="標楷體"/>
          <w:spacing w:val="-1"/>
          <w:sz w:val="32"/>
        </w:rPr>
        <w:t>您</w:t>
      </w:r>
      <w:r>
        <w:rPr>
          <w:rFonts w:ascii="標楷體" w:eastAsia="標楷體" w:hAnsi="標楷體" w:cs="標楷體"/>
          <w:sz w:val="32"/>
        </w:rPr>
        <w:t>是教</w:t>
      </w:r>
      <w:r>
        <w:rPr>
          <w:rFonts w:ascii="標楷體" w:eastAsia="標楷體" w:hAnsi="標楷體" w:cs="標楷體"/>
          <w:spacing w:val="-1"/>
          <w:sz w:val="32"/>
        </w:rPr>
        <w:t>育</w:t>
      </w:r>
      <w:r>
        <w:rPr>
          <w:rFonts w:ascii="標楷體" w:eastAsia="標楷體" w:hAnsi="標楷體" w:cs="標楷體"/>
          <w:sz w:val="32"/>
        </w:rPr>
        <w:t>部青年</w:t>
      </w:r>
      <w:r>
        <w:rPr>
          <w:rFonts w:ascii="標楷體" w:eastAsia="標楷體" w:hAnsi="標楷體" w:cs="標楷體"/>
          <w:spacing w:val="-1"/>
          <w:sz w:val="32"/>
        </w:rPr>
        <w:t>發</w:t>
      </w:r>
      <w:r>
        <w:rPr>
          <w:rFonts w:ascii="標楷體" w:eastAsia="標楷體" w:hAnsi="標楷體" w:cs="標楷體"/>
          <w:sz w:val="32"/>
        </w:rPr>
        <w:t>展署</w:t>
      </w:r>
      <w:r>
        <w:rPr>
          <w:rFonts w:ascii="標楷體" w:eastAsia="標楷體" w:hAnsi="標楷體" w:cs="標楷體"/>
          <w:spacing w:val="-1"/>
          <w:sz w:val="32"/>
        </w:rPr>
        <w:t>負責</w:t>
      </w:r>
      <w:r>
        <w:rPr>
          <w:rFonts w:ascii="標楷體" w:eastAsia="標楷體" w:hAnsi="標楷體" w:cs="標楷體"/>
          <w:sz w:val="32"/>
        </w:rPr>
        <w:t>本案</w:t>
      </w:r>
      <w:r>
        <w:rPr>
          <w:rFonts w:ascii="標楷體" w:eastAsia="標楷體" w:hAnsi="標楷體" w:cs="標楷體"/>
          <w:spacing w:val="-1"/>
          <w:sz w:val="32"/>
        </w:rPr>
        <w:t>之</w:t>
      </w:r>
      <w:r>
        <w:rPr>
          <w:rFonts w:ascii="標楷體" w:eastAsia="標楷體" w:hAnsi="標楷體" w:cs="標楷體"/>
          <w:sz w:val="32"/>
        </w:rPr>
        <w:t>專門</w:t>
      </w:r>
      <w:r>
        <w:rPr>
          <w:rFonts w:ascii="標楷體" w:eastAsia="標楷體" w:hAnsi="標楷體" w:cs="標楷體"/>
          <w:spacing w:val="-1"/>
          <w:sz w:val="32"/>
        </w:rPr>
        <w:t>委員</w:t>
      </w:r>
      <w:r>
        <w:rPr>
          <w:rFonts w:ascii="標楷體" w:eastAsia="標楷體" w:hAnsi="標楷體" w:cs="標楷體"/>
          <w:sz w:val="32"/>
        </w:rPr>
        <w:t>，請針對上述</w:t>
      </w:r>
      <w:r>
        <w:rPr>
          <w:rFonts w:ascii="標楷體" w:eastAsia="標楷體" w:hAnsi="標楷體" w:cs="標楷體"/>
          <w:spacing w:val="-6"/>
          <w:sz w:val="32"/>
        </w:rPr>
        <w:t>情</w:t>
      </w:r>
      <w:r>
        <w:rPr>
          <w:rFonts w:ascii="標楷體" w:eastAsia="標楷體" w:hAnsi="標楷體" w:cs="標楷體"/>
          <w:sz w:val="32"/>
        </w:rPr>
        <w:t>境，運用課程所學，回答下列問題：</w:t>
      </w:r>
    </w:p>
    <w:p w:rsidR="000C3A37" w:rsidRDefault="008E706D">
      <w:pPr>
        <w:autoSpaceDE w:val="0"/>
        <w:autoSpaceDN w:val="0"/>
        <w:snapToGrid w:val="0"/>
        <w:spacing w:before="97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</w:t>
      </w:r>
      <w:r>
        <w:rPr>
          <w:rFonts w:ascii="標楷體" w:eastAsia="標楷體" w:hAnsi="標楷體" w:cs="標楷體"/>
          <w:spacing w:val="3"/>
          <w:sz w:val="32"/>
        </w:rPr>
        <w:t>）</w:t>
      </w:r>
      <w:r>
        <w:rPr>
          <w:rFonts w:ascii="標楷體" w:eastAsia="標楷體" w:hAnsi="標楷體" w:cs="標楷體"/>
          <w:spacing w:val="9"/>
          <w:sz w:val="32"/>
        </w:rPr>
        <w:t>請依策略規劃的步驟，</w:t>
      </w:r>
      <w:proofErr w:type="gramStart"/>
      <w:r>
        <w:rPr>
          <w:rFonts w:ascii="標楷體" w:eastAsia="標楷體" w:hAnsi="標楷體" w:cs="標楷體"/>
          <w:spacing w:val="9"/>
          <w:sz w:val="32"/>
        </w:rPr>
        <w:t>研</w:t>
      </w:r>
      <w:proofErr w:type="gramEnd"/>
      <w:r>
        <w:rPr>
          <w:rFonts w:ascii="標楷體" w:eastAsia="標楷體" w:hAnsi="標楷體" w:cs="標楷體"/>
          <w:spacing w:val="9"/>
          <w:sz w:val="32"/>
        </w:rPr>
        <w:t>擬一份「海外</w:t>
      </w:r>
      <w:proofErr w:type="gramStart"/>
      <w:r>
        <w:rPr>
          <w:rFonts w:ascii="標楷體" w:eastAsia="標楷體" w:hAnsi="標楷體" w:cs="標楷體"/>
          <w:spacing w:val="9"/>
          <w:sz w:val="32"/>
        </w:rPr>
        <w:t>青年壯遊臺灣</w:t>
      </w:r>
      <w:proofErr w:type="gramEnd"/>
      <w:r>
        <w:rPr>
          <w:rFonts w:ascii="標楷體" w:eastAsia="標楷體" w:hAnsi="標楷體" w:cs="標楷體"/>
          <w:spacing w:val="9"/>
          <w:sz w:val="32"/>
        </w:rPr>
        <w:t>行動</w:t>
      </w:r>
      <w:r>
        <w:rPr>
          <w:rFonts w:ascii="標楷體" w:eastAsia="標楷體" w:hAnsi="標楷體" w:cs="標楷體"/>
          <w:sz w:val="32"/>
        </w:rPr>
        <w:t>計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96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畫</w:t>
      </w:r>
      <w:r>
        <w:rPr>
          <w:rFonts w:ascii="標楷體" w:eastAsia="標楷體" w:hAnsi="標楷體" w:cs="標楷體"/>
          <w:spacing w:val="-81"/>
          <w:sz w:val="32"/>
        </w:rPr>
        <w:t>」</w:t>
      </w:r>
      <w:r>
        <w:rPr>
          <w:rFonts w:ascii="標楷體" w:eastAsia="標楷體" w:hAnsi="標楷體" w:cs="標楷體"/>
          <w:spacing w:val="-80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0C3A37" w:rsidRDefault="008E706D">
      <w:pPr>
        <w:autoSpaceDE w:val="0"/>
        <w:autoSpaceDN w:val="0"/>
        <w:snapToGrid w:val="0"/>
        <w:spacing w:before="118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</w:t>
      </w:r>
      <w:r>
        <w:rPr>
          <w:rFonts w:ascii="標楷體" w:eastAsia="標楷體" w:hAnsi="標楷體" w:cs="標楷體"/>
          <w:spacing w:val="3"/>
          <w:sz w:val="32"/>
        </w:rPr>
        <w:t>）請說</w:t>
      </w:r>
      <w:r>
        <w:rPr>
          <w:rFonts w:ascii="標楷體" w:eastAsia="標楷體" w:hAnsi="標楷體" w:cs="標楷體"/>
          <w:sz w:val="32"/>
        </w:rPr>
        <w:t>明</w:t>
      </w:r>
      <w:r>
        <w:rPr>
          <w:rFonts w:ascii="標楷體" w:eastAsia="標楷體" w:hAnsi="標楷體" w:cs="標楷體"/>
          <w:spacing w:val="4"/>
          <w:sz w:val="32"/>
        </w:rPr>
        <w:t>本</w:t>
      </w:r>
      <w:r>
        <w:rPr>
          <w:rFonts w:ascii="標楷體" w:eastAsia="標楷體" w:hAnsi="標楷體" w:cs="標楷體"/>
          <w:spacing w:val="3"/>
          <w:sz w:val="32"/>
        </w:rPr>
        <w:t>計</w:t>
      </w:r>
      <w:r>
        <w:rPr>
          <w:rFonts w:ascii="標楷體" w:eastAsia="標楷體" w:hAnsi="標楷體" w:cs="標楷體"/>
          <w:sz w:val="32"/>
        </w:rPr>
        <w:t>畫之</w:t>
      </w:r>
      <w:r>
        <w:rPr>
          <w:rFonts w:ascii="標楷體" w:eastAsia="標楷體" w:hAnsi="標楷體" w:cs="標楷體"/>
          <w:spacing w:val="3"/>
          <w:sz w:val="32"/>
        </w:rPr>
        <w:t>策略</w:t>
      </w:r>
      <w:r>
        <w:rPr>
          <w:rFonts w:ascii="標楷體" w:eastAsia="標楷體" w:hAnsi="標楷體" w:cs="標楷體"/>
          <w:sz w:val="32"/>
        </w:rPr>
        <w:t>績</w:t>
      </w:r>
      <w:r>
        <w:rPr>
          <w:rFonts w:ascii="標楷體" w:eastAsia="標楷體" w:hAnsi="標楷體" w:cs="標楷體"/>
          <w:spacing w:val="3"/>
          <w:sz w:val="32"/>
        </w:rPr>
        <w:t>效目標</w:t>
      </w:r>
      <w:r>
        <w:rPr>
          <w:rFonts w:ascii="標楷體" w:eastAsia="標楷體" w:hAnsi="標楷體" w:cs="標楷體"/>
          <w:sz w:val="32"/>
        </w:rPr>
        <w:t>及</w:t>
      </w:r>
      <w:r>
        <w:rPr>
          <w:rFonts w:ascii="標楷體" w:eastAsia="標楷體" w:hAnsi="標楷體" w:cs="標楷體"/>
          <w:spacing w:val="3"/>
          <w:sz w:val="32"/>
        </w:rPr>
        <w:t>繪製</w:t>
      </w:r>
      <w:r>
        <w:rPr>
          <w:rFonts w:ascii="標楷體" w:eastAsia="標楷體" w:hAnsi="標楷體" w:cs="標楷體"/>
          <w:sz w:val="32"/>
        </w:rPr>
        <w:t>策</w:t>
      </w:r>
      <w:r>
        <w:rPr>
          <w:rFonts w:ascii="標楷體" w:eastAsia="標楷體" w:hAnsi="標楷體" w:cs="標楷體"/>
          <w:spacing w:val="3"/>
          <w:sz w:val="32"/>
        </w:rPr>
        <w:t>略地</w:t>
      </w:r>
      <w:r>
        <w:rPr>
          <w:rFonts w:ascii="標楷體" w:eastAsia="標楷體" w:hAnsi="標楷體" w:cs="標楷體"/>
          <w:sz w:val="32"/>
        </w:rPr>
        <w:t>圖</w:t>
      </w:r>
      <w:r>
        <w:rPr>
          <w:rFonts w:ascii="標楷體" w:eastAsia="標楷體" w:hAnsi="標楷體" w:cs="標楷體"/>
          <w:spacing w:val="3"/>
          <w:sz w:val="32"/>
        </w:rPr>
        <w:t>，並扼</w:t>
      </w:r>
      <w:r>
        <w:rPr>
          <w:rFonts w:ascii="標楷體" w:eastAsia="標楷體" w:hAnsi="標楷體" w:cs="標楷體"/>
          <w:sz w:val="32"/>
        </w:rPr>
        <w:t>要</w:t>
      </w:r>
      <w:r>
        <w:rPr>
          <w:rFonts w:ascii="標楷體" w:eastAsia="標楷體" w:hAnsi="標楷體" w:cs="標楷體"/>
          <w:spacing w:val="3"/>
          <w:sz w:val="32"/>
        </w:rPr>
        <w:t>加</w:t>
      </w:r>
      <w:r>
        <w:rPr>
          <w:rFonts w:ascii="標楷體" w:eastAsia="標楷體" w:hAnsi="標楷體" w:cs="標楷體"/>
          <w:sz w:val="32"/>
        </w:rPr>
        <w:t>以說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96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明</w:t>
      </w:r>
      <w:r>
        <w:rPr>
          <w:rFonts w:ascii="標楷體" w:eastAsia="標楷體" w:hAnsi="標楷體" w:cs="標楷體"/>
          <w:spacing w:val="-81"/>
          <w:sz w:val="32"/>
        </w:rPr>
        <w:t>。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0C3A37" w:rsidRPr="008E706D" w:rsidRDefault="008E706D">
      <w:pPr>
        <w:autoSpaceDE w:val="0"/>
        <w:autoSpaceDN w:val="0"/>
        <w:snapToGrid w:val="0"/>
        <w:spacing w:before="640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8E706D">
        <w:rPr>
          <w:rFonts w:eastAsia="Times New Roman"/>
          <w:b/>
          <w:sz w:val="32"/>
        </w:rPr>
        <w:t>2</w:t>
      </w:r>
      <w:r w:rsidRPr="008E706D">
        <w:rPr>
          <w:rFonts w:ascii="標楷體" w:eastAsia="標楷體" w:hAnsi="標楷體" w:cs="標楷體"/>
          <w:b/>
          <w:spacing w:val="5"/>
          <w:sz w:val="32"/>
        </w:rPr>
        <w:t>、</w:t>
      </w:r>
      <w:r w:rsidRPr="008E706D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8E706D">
        <w:rPr>
          <w:rFonts w:ascii="標楷體" w:eastAsia="標楷體" w:hAnsi="標楷體" w:cs="標楷體"/>
          <w:b/>
          <w:sz w:val="32"/>
        </w:rPr>
        <w:t>：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受到地球暖化影</w:t>
      </w:r>
      <w:r>
        <w:rPr>
          <w:rFonts w:ascii="標楷體" w:eastAsia="標楷體" w:hAnsi="標楷體" w:cs="標楷體"/>
          <w:spacing w:val="-11"/>
          <w:sz w:val="32"/>
        </w:rPr>
        <w:t>響</w:t>
      </w:r>
      <w:r>
        <w:rPr>
          <w:rFonts w:ascii="標楷體" w:eastAsia="標楷體" w:hAnsi="標楷體" w:cs="標楷體"/>
          <w:spacing w:val="-10"/>
          <w:sz w:val="32"/>
        </w:rPr>
        <w:t>，</w:t>
      </w:r>
      <w:r>
        <w:rPr>
          <w:rFonts w:ascii="標楷體" w:eastAsia="標楷體" w:hAnsi="標楷體" w:cs="標楷體"/>
          <w:sz w:val="32"/>
        </w:rPr>
        <w:t>全球氣候越來越異</w:t>
      </w:r>
      <w:r>
        <w:rPr>
          <w:rFonts w:ascii="標楷體" w:eastAsia="標楷體" w:hAnsi="標楷體" w:cs="標楷體"/>
          <w:spacing w:val="-10"/>
          <w:sz w:val="32"/>
        </w:rPr>
        <w:t>常，</w:t>
      </w:r>
      <w:r>
        <w:rPr>
          <w:rFonts w:ascii="標楷體" w:eastAsia="標楷體" w:hAnsi="標楷體" w:cs="標楷體"/>
          <w:sz w:val="32"/>
        </w:rPr>
        <w:t>各地出現高</w:t>
      </w:r>
      <w:r>
        <w:rPr>
          <w:rFonts w:ascii="標楷體" w:eastAsia="標楷體" w:hAnsi="標楷體" w:cs="標楷體"/>
          <w:spacing w:val="-10"/>
          <w:sz w:val="32"/>
        </w:rPr>
        <w:t>溫、</w:t>
      </w:r>
      <w:r>
        <w:rPr>
          <w:rFonts w:ascii="標楷體" w:eastAsia="標楷體" w:hAnsi="標楷體" w:cs="標楷體"/>
          <w:sz w:val="32"/>
        </w:rPr>
        <w:t>暴雨、</w:t>
      </w:r>
    </w:p>
    <w:p w:rsidR="000C3A37" w:rsidRDefault="008E706D">
      <w:pPr>
        <w:autoSpaceDE w:val="0"/>
        <w:autoSpaceDN w:val="0"/>
        <w:snapToGrid w:val="0"/>
        <w:spacing w:before="26" w:line="518" w:lineRule="exact"/>
        <w:ind w:right="74"/>
        <w:jc w:val="both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少雨</w:t>
      </w:r>
      <w:proofErr w:type="gramEnd"/>
      <w:r>
        <w:rPr>
          <w:rFonts w:ascii="標楷體" w:eastAsia="標楷體" w:hAnsi="標楷體" w:cs="標楷體"/>
          <w:sz w:val="32"/>
        </w:rPr>
        <w:t>、</w:t>
      </w:r>
      <w:proofErr w:type="gramStart"/>
      <w:r>
        <w:rPr>
          <w:rFonts w:ascii="標楷體" w:eastAsia="標楷體" w:hAnsi="標楷體" w:cs="標楷體"/>
          <w:sz w:val="32"/>
        </w:rPr>
        <w:t>極</w:t>
      </w:r>
      <w:proofErr w:type="gramEnd"/>
      <w:r>
        <w:rPr>
          <w:rFonts w:ascii="標楷體" w:eastAsia="標楷體" w:hAnsi="標楷體" w:cs="標楷體"/>
          <w:sz w:val="32"/>
        </w:rPr>
        <w:t>寒等極端氣候頻率漸增。氣象專家指出，近年</w:t>
      </w:r>
      <w:r>
        <w:rPr>
          <w:rFonts w:ascii="標楷體" w:eastAsia="標楷體" w:hAnsi="標楷體" w:cs="標楷體"/>
          <w:spacing w:val="4"/>
          <w:sz w:val="32"/>
        </w:rPr>
        <w:t>來</w:t>
      </w:r>
      <w:r>
        <w:rPr>
          <w:rFonts w:ascii="標楷體" w:eastAsia="標楷體" w:hAnsi="標楷體" w:cs="標楷體"/>
          <w:sz w:val="32"/>
        </w:rPr>
        <w:t>，夏日的高</w:t>
      </w:r>
      <w:r>
        <w:rPr>
          <w:rFonts w:ascii="標楷體" w:eastAsia="標楷體" w:hAnsi="標楷體" w:cs="標楷體"/>
          <w:spacing w:val="3"/>
          <w:sz w:val="32"/>
        </w:rPr>
        <w:t>溫</w:t>
      </w:r>
      <w:r>
        <w:rPr>
          <w:rFonts w:ascii="標楷體" w:eastAsia="標楷體" w:hAnsi="標楷體" w:cs="標楷體"/>
          <w:sz w:val="32"/>
        </w:rPr>
        <w:t>及</w:t>
      </w:r>
      <w:r>
        <w:rPr>
          <w:rFonts w:ascii="標楷體" w:eastAsia="標楷體" w:hAnsi="標楷體" w:cs="標楷體"/>
          <w:spacing w:val="3"/>
          <w:sz w:val="32"/>
        </w:rPr>
        <w:t>冬</w:t>
      </w:r>
      <w:r>
        <w:rPr>
          <w:rFonts w:ascii="標楷體" w:eastAsia="標楷體" w:hAnsi="標楷體" w:cs="標楷體"/>
          <w:sz w:val="32"/>
        </w:rPr>
        <w:t>日</w:t>
      </w:r>
      <w:r>
        <w:rPr>
          <w:rFonts w:ascii="標楷體" w:eastAsia="標楷體" w:hAnsi="標楷體" w:cs="標楷體"/>
          <w:spacing w:val="4"/>
          <w:sz w:val="32"/>
        </w:rPr>
        <w:t>的</w:t>
      </w:r>
      <w:r>
        <w:rPr>
          <w:rFonts w:ascii="標楷體" w:eastAsia="標楷體" w:hAnsi="標楷體" w:cs="標楷體"/>
          <w:sz w:val="32"/>
        </w:rPr>
        <w:t>寒流</w:t>
      </w:r>
      <w:r>
        <w:rPr>
          <w:rFonts w:ascii="標楷體" w:eastAsia="標楷體" w:hAnsi="標楷體" w:cs="標楷體"/>
          <w:spacing w:val="3"/>
          <w:sz w:val="32"/>
        </w:rPr>
        <w:t>日</w:t>
      </w:r>
      <w:proofErr w:type="gramStart"/>
      <w:r>
        <w:rPr>
          <w:rFonts w:ascii="標楷體" w:eastAsia="標楷體" w:hAnsi="標楷體" w:cs="標楷體"/>
          <w:sz w:val="32"/>
        </w:rPr>
        <w:t>數</w:t>
      </w:r>
      <w:r>
        <w:rPr>
          <w:rFonts w:ascii="標楷體" w:eastAsia="標楷體" w:hAnsi="標楷體" w:cs="標楷體"/>
          <w:spacing w:val="3"/>
          <w:sz w:val="32"/>
        </w:rPr>
        <w:t>均</w:t>
      </w:r>
      <w:r>
        <w:rPr>
          <w:rFonts w:ascii="標楷體" w:eastAsia="標楷體" w:hAnsi="標楷體" w:cs="標楷體"/>
          <w:sz w:val="32"/>
        </w:rPr>
        <w:t>有</w:t>
      </w:r>
      <w:r>
        <w:rPr>
          <w:rFonts w:ascii="標楷體" w:eastAsia="標楷體" w:hAnsi="標楷體" w:cs="標楷體"/>
          <w:spacing w:val="3"/>
          <w:sz w:val="32"/>
        </w:rPr>
        <w:t>增</w:t>
      </w:r>
      <w:r>
        <w:rPr>
          <w:rFonts w:ascii="標楷體" w:eastAsia="標楷體" w:hAnsi="標楷體" w:cs="標楷體"/>
          <w:sz w:val="32"/>
        </w:rPr>
        <w:t>多</w:t>
      </w:r>
      <w:proofErr w:type="gramEnd"/>
      <w:r>
        <w:rPr>
          <w:rFonts w:ascii="標楷體" w:eastAsia="標楷體" w:hAnsi="標楷體" w:cs="標楷體"/>
          <w:sz w:val="32"/>
        </w:rPr>
        <w:t>現</w:t>
      </w:r>
      <w:r>
        <w:rPr>
          <w:rFonts w:ascii="標楷體" w:eastAsia="標楷體" w:hAnsi="標楷體" w:cs="標楷體"/>
          <w:spacing w:val="3"/>
          <w:sz w:val="32"/>
        </w:rPr>
        <w:t>象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3"/>
          <w:sz w:val="32"/>
        </w:rPr>
        <w:t>就</w:t>
      </w:r>
      <w:r>
        <w:rPr>
          <w:rFonts w:ascii="標楷體" w:eastAsia="標楷體" w:hAnsi="標楷體" w:cs="標楷體"/>
          <w:sz w:val="32"/>
        </w:rPr>
        <w:t>是</w:t>
      </w:r>
      <w:r>
        <w:rPr>
          <w:rFonts w:ascii="標楷體" w:eastAsia="標楷體" w:hAnsi="標楷體" w:cs="標楷體"/>
          <w:spacing w:val="3"/>
          <w:sz w:val="32"/>
        </w:rPr>
        <w:t>受</w:t>
      </w:r>
      <w:r>
        <w:rPr>
          <w:rFonts w:ascii="標楷體" w:eastAsia="標楷體" w:hAnsi="標楷體" w:cs="標楷體"/>
          <w:sz w:val="32"/>
        </w:rPr>
        <w:t>到全</w:t>
      </w:r>
      <w:r>
        <w:rPr>
          <w:rFonts w:ascii="標楷體" w:eastAsia="標楷體" w:hAnsi="標楷體" w:cs="標楷體"/>
          <w:spacing w:val="3"/>
          <w:sz w:val="32"/>
        </w:rPr>
        <w:t>球</w:t>
      </w:r>
      <w:r>
        <w:rPr>
          <w:rFonts w:ascii="標楷體" w:eastAsia="標楷體" w:hAnsi="標楷體" w:cs="標楷體"/>
          <w:sz w:val="32"/>
        </w:rPr>
        <w:t>極</w:t>
      </w:r>
      <w:r>
        <w:rPr>
          <w:rFonts w:ascii="標楷體" w:eastAsia="標楷體" w:hAnsi="標楷體" w:cs="標楷體"/>
          <w:spacing w:val="3"/>
          <w:sz w:val="32"/>
        </w:rPr>
        <w:t>端</w:t>
      </w:r>
      <w:r>
        <w:rPr>
          <w:rFonts w:ascii="標楷體" w:eastAsia="標楷體" w:hAnsi="標楷體" w:cs="標楷體"/>
          <w:sz w:val="32"/>
        </w:rPr>
        <w:t>氣</w:t>
      </w:r>
      <w:r>
        <w:rPr>
          <w:rFonts w:ascii="標楷體" w:eastAsia="標楷體" w:hAnsi="標楷體" w:cs="標楷體"/>
          <w:spacing w:val="3"/>
          <w:sz w:val="32"/>
        </w:rPr>
        <w:t>候</w:t>
      </w:r>
      <w:r>
        <w:rPr>
          <w:rFonts w:ascii="標楷體" w:eastAsia="標楷體" w:hAnsi="標楷體" w:cs="標楷體"/>
          <w:sz w:val="32"/>
        </w:rPr>
        <w:t>影</w:t>
      </w:r>
      <w:r>
        <w:rPr>
          <w:rFonts w:ascii="標楷體" w:eastAsia="標楷體" w:hAnsi="標楷體" w:cs="標楷體"/>
          <w:spacing w:val="6"/>
          <w:sz w:val="32"/>
        </w:rPr>
        <w:t>響</w:t>
      </w:r>
      <w:r>
        <w:rPr>
          <w:rFonts w:ascii="標楷體" w:eastAsia="標楷體" w:hAnsi="標楷體" w:cs="標楷體"/>
          <w:spacing w:val="3"/>
          <w:sz w:val="32"/>
        </w:rPr>
        <w:t>，</w:t>
      </w:r>
      <w:r>
        <w:rPr>
          <w:rFonts w:ascii="標楷體" w:eastAsia="標楷體" w:hAnsi="標楷體" w:cs="標楷體"/>
          <w:sz w:val="32"/>
        </w:rPr>
        <w:t>而</w:t>
      </w:r>
    </w:p>
    <w:p w:rsidR="000C3A37" w:rsidRDefault="008E706D">
      <w:pPr>
        <w:autoSpaceDE w:val="0"/>
        <w:autoSpaceDN w:val="0"/>
        <w:snapToGrid w:val="0"/>
        <w:spacing w:before="674"/>
        <w:ind w:left="4823"/>
        <w:rPr>
          <w:sz w:val="20"/>
        </w:rPr>
        <w:sectPr w:rsidR="000C3A37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738" w:right="1003" w:bottom="600" w:left="1080" w:header="0" w:footer="0" w:gutter="0"/>
          <w:cols w:space="720"/>
        </w:sectPr>
      </w:pPr>
      <w:r>
        <w:rPr>
          <w:rFonts w:eastAsia="Times New Roman"/>
          <w:sz w:val="20"/>
        </w:rPr>
        <w:t>1</w:t>
      </w:r>
    </w:p>
    <w:p w:rsidR="000C3A37" w:rsidRDefault="008E706D">
      <w:pPr>
        <w:autoSpaceDE w:val="0"/>
        <w:autoSpaceDN w:val="0"/>
        <w:snapToGrid w:val="0"/>
        <w:spacing w:before="98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lastRenderedPageBreak/>
        <w:t>導致氣候之風險升高的明顯例子。</w:t>
      </w:r>
    </w:p>
    <w:p w:rsidR="000C3A37" w:rsidRDefault="008E706D">
      <w:pPr>
        <w:autoSpaceDE w:val="0"/>
        <w:autoSpaceDN w:val="0"/>
        <w:snapToGrid w:val="0"/>
        <w:spacing w:before="119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3"/>
          <w:sz w:val="32"/>
        </w:rPr>
        <w:t>臺灣</w:t>
      </w:r>
      <w:r>
        <w:rPr>
          <w:rFonts w:ascii="標楷體" w:eastAsia="標楷體" w:hAnsi="標楷體" w:cs="標楷體"/>
          <w:sz w:val="32"/>
        </w:rPr>
        <w:t>夏</w:t>
      </w:r>
      <w:r>
        <w:rPr>
          <w:rFonts w:ascii="標楷體" w:eastAsia="標楷體" w:hAnsi="標楷體" w:cs="標楷體"/>
          <w:spacing w:val="3"/>
          <w:sz w:val="32"/>
        </w:rPr>
        <w:t>日用</w:t>
      </w:r>
      <w:r>
        <w:rPr>
          <w:rFonts w:ascii="標楷體" w:eastAsia="標楷體" w:hAnsi="標楷體" w:cs="標楷體"/>
          <w:sz w:val="32"/>
        </w:rPr>
        <w:t>電</w:t>
      </w:r>
      <w:r>
        <w:rPr>
          <w:rFonts w:ascii="標楷體" w:eastAsia="標楷體" w:hAnsi="標楷體" w:cs="標楷體"/>
          <w:spacing w:val="3"/>
          <w:sz w:val="32"/>
        </w:rPr>
        <w:t>量節節</w:t>
      </w:r>
      <w:r>
        <w:rPr>
          <w:rFonts w:ascii="標楷體" w:eastAsia="標楷體" w:hAnsi="標楷體" w:cs="標楷體"/>
          <w:sz w:val="32"/>
        </w:rPr>
        <w:t>攀</w:t>
      </w:r>
      <w:r>
        <w:rPr>
          <w:rFonts w:ascii="標楷體" w:eastAsia="標楷體" w:hAnsi="標楷體" w:cs="標楷體"/>
          <w:spacing w:val="4"/>
          <w:sz w:val="32"/>
        </w:rPr>
        <w:t>升</w:t>
      </w:r>
      <w:r>
        <w:rPr>
          <w:rFonts w:ascii="標楷體" w:eastAsia="標楷體" w:hAnsi="標楷體" w:cs="標楷體"/>
          <w:spacing w:val="3"/>
          <w:sz w:val="32"/>
        </w:rPr>
        <w:t>，</w:t>
      </w:r>
      <w:r>
        <w:rPr>
          <w:rFonts w:ascii="標楷體" w:eastAsia="標楷體" w:hAnsi="標楷體" w:cs="標楷體"/>
          <w:sz w:val="32"/>
        </w:rPr>
        <w:t>已引</w:t>
      </w:r>
      <w:r>
        <w:rPr>
          <w:rFonts w:ascii="標楷體" w:eastAsia="標楷體" w:hAnsi="標楷體" w:cs="標楷體"/>
          <w:spacing w:val="3"/>
          <w:sz w:val="32"/>
        </w:rPr>
        <w:t>起政</w:t>
      </w:r>
      <w:r>
        <w:rPr>
          <w:rFonts w:ascii="標楷體" w:eastAsia="標楷體" w:hAnsi="標楷體" w:cs="標楷體"/>
          <w:sz w:val="32"/>
        </w:rPr>
        <w:t>府</w:t>
      </w:r>
      <w:r>
        <w:rPr>
          <w:rFonts w:ascii="標楷體" w:eastAsia="標楷體" w:hAnsi="標楷體" w:cs="標楷體"/>
          <w:spacing w:val="3"/>
          <w:sz w:val="32"/>
        </w:rPr>
        <w:t>的高</w:t>
      </w:r>
      <w:r>
        <w:rPr>
          <w:rFonts w:ascii="標楷體" w:eastAsia="標楷體" w:hAnsi="標楷體" w:cs="標楷體"/>
          <w:sz w:val="32"/>
        </w:rPr>
        <w:t>度重</w:t>
      </w:r>
      <w:r>
        <w:rPr>
          <w:rFonts w:ascii="標楷體" w:eastAsia="標楷體" w:hAnsi="標楷體" w:cs="標楷體"/>
          <w:spacing w:val="3"/>
          <w:sz w:val="32"/>
        </w:rPr>
        <w:t>視</w:t>
      </w:r>
      <w:r>
        <w:rPr>
          <w:rFonts w:ascii="標楷體" w:eastAsia="標楷體" w:hAnsi="標楷體" w:cs="標楷體"/>
          <w:spacing w:val="5"/>
          <w:sz w:val="32"/>
        </w:rPr>
        <w:t>。</w:t>
      </w:r>
      <w:r>
        <w:rPr>
          <w:rFonts w:ascii="標楷體" w:eastAsia="標楷體" w:hAnsi="標楷體" w:cs="標楷體"/>
          <w:sz w:val="32"/>
        </w:rPr>
        <w:t>經</w:t>
      </w:r>
      <w:r>
        <w:rPr>
          <w:rFonts w:ascii="標楷體" w:eastAsia="標楷體" w:hAnsi="標楷體" w:cs="標楷體"/>
          <w:spacing w:val="3"/>
          <w:sz w:val="32"/>
        </w:rPr>
        <w:t>濟部</w:t>
      </w:r>
      <w:r>
        <w:rPr>
          <w:rFonts w:ascii="標楷體" w:eastAsia="標楷體" w:hAnsi="標楷體" w:cs="標楷體"/>
          <w:sz w:val="32"/>
        </w:rPr>
        <w:t>能源</w:t>
      </w:r>
    </w:p>
    <w:p w:rsidR="000C3A37" w:rsidRDefault="008E706D">
      <w:pPr>
        <w:autoSpaceDE w:val="0"/>
        <w:autoSpaceDN w:val="0"/>
        <w:snapToGrid w:val="0"/>
        <w:spacing w:before="24" w:line="521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局為預</w:t>
      </w:r>
      <w:r>
        <w:rPr>
          <w:rFonts w:ascii="標楷體" w:eastAsia="標楷體" w:hAnsi="標楷體" w:cs="標楷體"/>
          <w:sz w:val="32"/>
        </w:rPr>
        <w:t>防電力不足情</w:t>
      </w:r>
      <w:r>
        <w:rPr>
          <w:rFonts w:ascii="標楷體" w:eastAsia="標楷體" w:hAnsi="標楷體" w:cs="標楷體"/>
          <w:spacing w:val="-8"/>
          <w:sz w:val="32"/>
        </w:rPr>
        <w:t>形，</w:t>
      </w:r>
      <w:r>
        <w:rPr>
          <w:rFonts w:ascii="標楷體" w:eastAsia="標楷體" w:hAnsi="標楷體" w:cs="標楷體"/>
          <w:sz w:val="32"/>
        </w:rPr>
        <w:t>由需求面鼓勵民眾節約用</w:t>
      </w:r>
      <w:r>
        <w:rPr>
          <w:rFonts w:ascii="標楷體" w:eastAsia="標楷體" w:hAnsi="標楷體" w:cs="標楷體"/>
          <w:spacing w:val="-7"/>
          <w:sz w:val="32"/>
        </w:rPr>
        <w:t>電</w:t>
      </w:r>
      <w:r>
        <w:rPr>
          <w:rFonts w:ascii="標楷體" w:eastAsia="標楷體" w:hAnsi="標楷體" w:cs="標楷體"/>
          <w:spacing w:val="-8"/>
          <w:sz w:val="32"/>
        </w:rPr>
        <w:t>，</w:t>
      </w:r>
      <w:proofErr w:type="gramStart"/>
      <w:r>
        <w:rPr>
          <w:rFonts w:ascii="標楷體" w:eastAsia="標楷體" w:hAnsi="標楷體" w:cs="標楷體"/>
          <w:sz w:val="32"/>
        </w:rPr>
        <w:t>爰</w:t>
      </w:r>
      <w:proofErr w:type="gramEnd"/>
      <w:r>
        <w:rPr>
          <w:rFonts w:ascii="標楷體" w:eastAsia="標楷體" w:hAnsi="標楷體" w:cs="標楷體"/>
          <w:spacing w:val="-16"/>
          <w:sz w:val="32"/>
        </w:rPr>
        <w:t>將</w:t>
      </w:r>
      <w:r>
        <w:rPr>
          <w:rFonts w:ascii="標楷體" w:eastAsia="標楷體" w:hAnsi="標楷體" w:cs="標楷體"/>
          <w:sz w:val="32"/>
        </w:rPr>
        <w:t>「</w:t>
      </w:r>
      <w:r>
        <w:rPr>
          <w:rFonts w:eastAsia="Times New Roman"/>
          <w:sz w:val="32"/>
        </w:rPr>
        <w:t>10</w:t>
      </w:r>
      <w:r>
        <w:rPr>
          <w:rFonts w:eastAsia="Times New Roman"/>
          <w:spacing w:val="78"/>
          <w:sz w:val="32"/>
        </w:rPr>
        <w:t>8</w:t>
      </w:r>
      <w:r>
        <w:rPr>
          <w:rFonts w:ascii="標楷體" w:eastAsia="標楷體" w:hAnsi="標楷體" w:cs="標楷體"/>
          <w:sz w:val="32"/>
        </w:rPr>
        <w:t>年節</w:t>
      </w:r>
      <w:r>
        <w:rPr>
          <w:rFonts w:ascii="標楷體" w:eastAsia="標楷體" w:hAnsi="標楷體" w:cs="標楷體"/>
          <w:spacing w:val="3"/>
          <w:sz w:val="32"/>
        </w:rPr>
        <w:t>能</w:t>
      </w:r>
      <w:r>
        <w:rPr>
          <w:rFonts w:ascii="標楷體" w:eastAsia="標楷體" w:hAnsi="標楷體" w:cs="標楷體"/>
          <w:sz w:val="32"/>
        </w:rPr>
        <w:t>家</w:t>
      </w:r>
      <w:r>
        <w:rPr>
          <w:rFonts w:ascii="標楷體" w:eastAsia="標楷體" w:hAnsi="標楷體" w:cs="標楷體"/>
          <w:spacing w:val="3"/>
          <w:sz w:val="32"/>
        </w:rPr>
        <w:t>電</w:t>
      </w:r>
      <w:r>
        <w:rPr>
          <w:rFonts w:ascii="標楷體" w:eastAsia="標楷體" w:hAnsi="標楷體" w:cs="標楷體"/>
          <w:sz w:val="32"/>
        </w:rPr>
        <w:t>補</w:t>
      </w:r>
      <w:r>
        <w:rPr>
          <w:rFonts w:ascii="標楷體" w:eastAsia="標楷體" w:hAnsi="標楷體" w:cs="標楷體"/>
          <w:spacing w:val="3"/>
          <w:sz w:val="32"/>
        </w:rPr>
        <w:t>助</w:t>
      </w:r>
      <w:r>
        <w:rPr>
          <w:rFonts w:ascii="標楷體" w:eastAsia="標楷體" w:hAnsi="標楷體" w:cs="標楷體"/>
          <w:sz w:val="32"/>
        </w:rPr>
        <w:t>方案</w:t>
      </w:r>
      <w:r>
        <w:rPr>
          <w:rFonts w:ascii="標楷體" w:eastAsia="標楷體" w:hAnsi="標楷體" w:cs="標楷體"/>
          <w:spacing w:val="4"/>
          <w:sz w:val="32"/>
        </w:rPr>
        <w:t>」</w:t>
      </w:r>
      <w:r>
        <w:rPr>
          <w:rFonts w:ascii="標楷體" w:eastAsia="標楷體" w:hAnsi="標楷體" w:cs="標楷體"/>
          <w:sz w:val="32"/>
        </w:rPr>
        <w:t>之</w:t>
      </w:r>
      <w:r>
        <w:rPr>
          <w:rFonts w:ascii="標楷體" w:eastAsia="標楷體" w:hAnsi="標楷體" w:cs="標楷體"/>
          <w:spacing w:val="3"/>
          <w:sz w:val="32"/>
        </w:rPr>
        <w:t>補</w:t>
      </w:r>
      <w:r>
        <w:rPr>
          <w:rFonts w:ascii="標楷體" w:eastAsia="標楷體" w:hAnsi="標楷體" w:cs="標楷體"/>
          <w:sz w:val="32"/>
        </w:rPr>
        <w:t>助</w:t>
      </w:r>
      <w:r>
        <w:rPr>
          <w:rFonts w:ascii="標楷體" w:eastAsia="標楷體" w:hAnsi="標楷體" w:cs="標楷體"/>
          <w:spacing w:val="3"/>
          <w:sz w:val="32"/>
        </w:rPr>
        <w:t>對象</w:t>
      </w:r>
      <w:r>
        <w:rPr>
          <w:rFonts w:ascii="標楷體" w:eastAsia="標楷體" w:hAnsi="標楷體" w:cs="標楷體"/>
          <w:sz w:val="32"/>
        </w:rPr>
        <w:t>，</w:t>
      </w:r>
      <w:r>
        <w:rPr>
          <w:rFonts w:ascii="標楷體" w:eastAsia="標楷體" w:hAnsi="標楷體" w:cs="標楷體"/>
          <w:spacing w:val="3"/>
          <w:sz w:val="32"/>
        </w:rPr>
        <w:t>由</w:t>
      </w:r>
      <w:r>
        <w:rPr>
          <w:rFonts w:ascii="標楷體" w:eastAsia="標楷體" w:hAnsi="標楷體" w:cs="標楷體"/>
          <w:sz w:val="32"/>
        </w:rPr>
        <w:t>服</w:t>
      </w:r>
      <w:r>
        <w:rPr>
          <w:rFonts w:ascii="標楷體" w:eastAsia="標楷體" w:hAnsi="標楷體" w:cs="標楷體"/>
          <w:spacing w:val="3"/>
          <w:sz w:val="32"/>
        </w:rPr>
        <w:t>務</w:t>
      </w:r>
      <w:r>
        <w:rPr>
          <w:rFonts w:ascii="標楷體" w:eastAsia="標楷體" w:hAnsi="標楷體" w:cs="標楷體"/>
          <w:sz w:val="32"/>
        </w:rPr>
        <w:t>業</w:t>
      </w:r>
      <w:r>
        <w:rPr>
          <w:rFonts w:ascii="標楷體" w:eastAsia="標楷體" w:hAnsi="標楷體" w:cs="標楷體"/>
          <w:spacing w:val="3"/>
          <w:sz w:val="32"/>
        </w:rPr>
        <w:t>擴</w:t>
      </w:r>
      <w:r>
        <w:rPr>
          <w:rFonts w:ascii="標楷體" w:eastAsia="標楷體" w:hAnsi="標楷體" w:cs="標楷體"/>
          <w:sz w:val="32"/>
        </w:rPr>
        <w:t>及至</w:t>
      </w:r>
      <w:r>
        <w:rPr>
          <w:rFonts w:ascii="標楷體" w:eastAsia="標楷體" w:hAnsi="標楷體" w:cs="標楷體"/>
          <w:spacing w:val="3"/>
          <w:sz w:val="32"/>
        </w:rPr>
        <w:t>一</w:t>
      </w:r>
      <w:r>
        <w:rPr>
          <w:rFonts w:ascii="標楷體" w:eastAsia="標楷體" w:hAnsi="標楷體" w:cs="標楷體"/>
          <w:sz w:val="32"/>
        </w:rPr>
        <w:t>般</w:t>
      </w:r>
      <w:r>
        <w:rPr>
          <w:rFonts w:ascii="標楷體" w:eastAsia="標楷體" w:hAnsi="標楷體" w:cs="標楷體"/>
          <w:spacing w:val="3"/>
          <w:sz w:val="32"/>
        </w:rPr>
        <w:t>住</w:t>
      </w:r>
      <w:r>
        <w:rPr>
          <w:rFonts w:ascii="標楷體" w:eastAsia="標楷體" w:hAnsi="標楷體" w:cs="標楷體"/>
          <w:sz w:val="32"/>
        </w:rPr>
        <w:t>家</w:t>
      </w:r>
      <w:r>
        <w:rPr>
          <w:rFonts w:ascii="標楷體" w:eastAsia="標楷體" w:hAnsi="標楷體" w:cs="標楷體"/>
          <w:spacing w:val="5"/>
          <w:sz w:val="32"/>
        </w:rPr>
        <w:t>，</w:t>
      </w:r>
      <w:r>
        <w:rPr>
          <w:rFonts w:ascii="標楷體" w:eastAsia="標楷體" w:hAnsi="標楷體" w:cs="標楷體"/>
          <w:sz w:val="32"/>
        </w:rPr>
        <w:t>只要</w:t>
      </w:r>
      <w:r>
        <w:rPr>
          <w:rFonts w:ascii="標楷體" w:eastAsia="標楷體" w:hAnsi="標楷體" w:cs="標楷體"/>
          <w:spacing w:val="3"/>
          <w:sz w:val="32"/>
        </w:rPr>
        <w:t>將</w:t>
      </w:r>
      <w:r>
        <w:rPr>
          <w:rFonts w:ascii="標楷體" w:eastAsia="標楷體" w:hAnsi="標楷體" w:cs="標楷體"/>
          <w:sz w:val="32"/>
        </w:rPr>
        <w:t>耗</w:t>
      </w:r>
    </w:p>
    <w:p w:rsidR="000C3A37" w:rsidRDefault="008E706D">
      <w:pPr>
        <w:autoSpaceDE w:val="0"/>
        <w:autoSpaceDN w:val="0"/>
        <w:snapToGrid w:val="0"/>
        <w:spacing w:before="9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能的冷氣、</w:t>
      </w:r>
      <w:r>
        <w:rPr>
          <w:rFonts w:ascii="標楷體" w:eastAsia="標楷體" w:hAnsi="標楷體" w:cs="標楷體"/>
          <w:sz w:val="32"/>
        </w:rPr>
        <w:t>冰箱</w:t>
      </w:r>
      <w:proofErr w:type="gramStart"/>
      <w:r>
        <w:rPr>
          <w:rFonts w:ascii="標楷體" w:eastAsia="標楷體" w:hAnsi="標楷體" w:cs="標楷體"/>
          <w:sz w:val="32"/>
        </w:rPr>
        <w:t>汰</w:t>
      </w:r>
      <w:proofErr w:type="gramEnd"/>
      <w:r>
        <w:rPr>
          <w:rFonts w:ascii="標楷體" w:eastAsia="標楷體" w:hAnsi="標楷體" w:cs="標楷體"/>
          <w:sz w:val="32"/>
        </w:rPr>
        <w:t>換，購買節能的機型，最高可補助新臺幣</w:t>
      </w:r>
      <w:r>
        <w:rPr>
          <w:rFonts w:ascii="標楷體" w:eastAsia="標楷體" w:hAnsi="標楷體" w:cs="標楷體"/>
          <w:spacing w:val="-3"/>
          <w:sz w:val="32"/>
        </w:rPr>
        <w:t xml:space="preserve"> </w:t>
      </w:r>
      <w:r>
        <w:rPr>
          <w:rFonts w:eastAsia="Times New Roman"/>
          <w:sz w:val="32"/>
        </w:rPr>
        <w:t>3</w:t>
      </w:r>
      <w:r>
        <w:rPr>
          <w:rFonts w:eastAsia="Times New Roman"/>
          <w:spacing w:val="-3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千元，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期透過補助之誘導類政策工具，達成節電目標。</w:t>
      </w:r>
    </w:p>
    <w:p w:rsidR="000C3A37" w:rsidRPr="008E706D" w:rsidRDefault="008E706D">
      <w:pPr>
        <w:autoSpaceDE w:val="0"/>
        <w:autoSpaceDN w:val="0"/>
        <w:snapToGrid w:val="0"/>
        <w:spacing w:before="121" w:line="400" w:lineRule="exact"/>
        <w:rPr>
          <w:rFonts w:ascii="標楷體" w:eastAsia="標楷體" w:hAnsi="標楷體" w:cs="標楷體"/>
          <w:b/>
          <w:sz w:val="32"/>
        </w:rPr>
      </w:pPr>
      <w:r w:rsidRPr="008E706D">
        <w:rPr>
          <w:rFonts w:ascii="標楷體" w:eastAsia="標楷體" w:hAnsi="標楷體" w:cs="標楷體"/>
          <w:b/>
          <w:sz w:val="32"/>
        </w:rPr>
        <w:t>問</w:t>
      </w:r>
      <w:r w:rsidRPr="008E706D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8E706D">
        <w:rPr>
          <w:rFonts w:ascii="標楷體" w:eastAsia="標楷體" w:hAnsi="標楷體" w:cs="標楷體"/>
          <w:b/>
          <w:sz w:val="32"/>
        </w:rPr>
        <w:t>題：</w:t>
      </w:r>
    </w:p>
    <w:p w:rsidR="000C3A37" w:rsidRDefault="008E706D">
      <w:pPr>
        <w:autoSpaceDE w:val="0"/>
        <w:autoSpaceDN w:val="0"/>
        <w:snapToGrid w:val="0"/>
        <w:spacing w:before="21" w:line="521" w:lineRule="exact"/>
        <w:ind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4"/>
          <w:sz w:val="32"/>
        </w:rPr>
        <w:t>如果您是經濟</w:t>
      </w:r>
      <w:r>
        <w:rPr>
          <w:rFonts w:ascii="標楷體" w:eastAsia="標楷體" w:hAnsi="標楷體" w:cs="標楷體"/>
          <w:spacing w:val="3"/>
          <w:sz w:val="32"/>
        </w:rPr>
        <w:t>部</w:t>
      </w:r>
      <w:r>
        <w:rPr>
          <w:rFonts w:ascii="標楷體" w:eastAsia="標楷體" w:hAnsi="標楷體" w:cs="標楷體"/>
          <w:spacing w:val="4"/>
          <w:sz w:val="32"/>
        </w:rPr>
        <w:t>能源局負</w:t>
      </w:r>
      <w:r>
        <w:rPr>
          <w:rFonts w:ascii="標楷體" w:eastAsia="標楷體" w:hAnsi="標楷體" w:cs="標楷體"/>
          <w:spacing w:val="3"/>
          <w:sz w:val="32"/>
        </w:rPr>
        <w:t>責本</w:t>
      </w:r>
      <w:r>
        <w:rPr>
          <w:rFonts w:ascii="標楷體" w:eastAsia="標楷體" w:hAnsi="標楷體" w:cs="標楷體"/>
          <w:spacing w:val="2"/>
          <w:sz w:val="32"/>
        </w:rPr>
        <w:t>方</w:t>
      </w:r>
      <w:r>
        <w:rPr>
          <w:rFonts w:ascii="標楷體" w:eastAsia="標楷體" w:hAnsi="標楷體" w:cs="標楷體"/>
          <w:spacing w:val="3"/>
          <w:sz w:val="32"/>
        </w:rPr>
        <w:t>案之專門委員</w:t>
      </w:r>
      <w:r>
        <w:rPr>
          <w:rFonts w:ascii="標楷體" w:eastAsia="標楷體" w:hAnsi="標楷體" w:cs="標楷體"/>
          <w:spacing w:val="2"/>
          <w:sz w:val="32"/>
        </w:rPr>
        <w:t>，</w:t>
      </w:r>
      <w:r>
        <w:rPr>
          <w:rFonts w:ascii="標楷體" w:eastAsia="標楷體" w:hAnsi="標楷體" w:cs="標楷體"/>
          <w:spacing w:val="3"/>
          <w:sz w:val="32"/>
        </w:rPr>
        <w:t>請針對上</w:t>
      </w:r>
      <w:r>
        <w:rPr>
          <w:rFonts w:ascii="標楷體" w:eastAsia="標楷體" w:hAnsi="標楷體" w:cs="標楷體"/>
          <w:spacing w:val="2"/>
          <w:sz w:val="32"/>
        </w:rPr>
        <w:t>述</w:t>
      </w:r>
      <w:r>
        <w:rPr>
          <w:rFonts w:ascii="標楷體" w:eastAsia="標楷體" w:hAnsi="標楷體" w:cs="標楷體"/>
          <w:spacing w:val="-12"/>
          <w:sz w:val="32"/>
        </w:rPr>
        <w:t>情</w:t>
      </w:r>
      <w:r>
        <w:rPr>
          <w:rFonts w:ascii="標楷體" w:eastAsia="標楷體" w:hAnsi="標楷體" w:cs="標楷體"/>
          <w:sz w:val="32"/>
        </w:rPr>
        <w:t>境，運用課程所學，回答下列問題：</w:t>
      </w:r>
    </w:p>
    <w:p w:rsidR="000C3A37" w:rsidRDefault="008E706D">
      <w:pPr>
        <w:autoSpaceDE w:val="0"/>
        <w:autoSpaceDN w:val="0"/>
        <w:snapToGrid w:val="0"/>
        <w:spacing w:before="97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（一</w:t>
      </w:r>
      <w:r>
        <w:rPr>
          <w:rFonts w:ascii="標楷體" w:eastAsia="標楷體" w:hAnsi="標楷體" w:cs="標楷體"/>
          <w:spacing w:val="3"/>
          <w:sz w:val="32"/>
        </w:rPr>
        <w:t>）請從</w:t>
      </w:r>
      <w:r>
        <w:rPr>
          <w:rFonts w:ascii="標楷體" w:eastAsia="標楷體" w:hAnsi="標楷體" w:cs="標楷體"/>
          <w:sz w:val="32"/>
        </w:rPr>
        <w:t>政</w:t>
      </w:r>
      <w:r>
        <w:rPr>
          <w:rFonts w:ascii="標楷體" w:eastAsia="標楷體" w:hAnsi="標楷體" w:cs="標楷體"/>
          <w:spacing w:val="3"/>
          <w:sz w:val="32"/>
        </w:rPr>
        <w:t>策行</w:t>
      </w:r>
      <w:r>
        <w:rPr>
          <w:rFonts w:ascii="標楷體" w:eastAsia="標楷體" w:hAnsi="標楷體" w:cs="標楷體"/>
          <w:sz w:val="32"/>
        </w:rPr>
        <w:t>銷策</w:t>
      </w:r>
      <w:r>
        <w:rPr>
          <w:rFonts w:ascii="標楷體" w:eastAsia="標楷體" w:hAnsi="標楷體" w:cs="標楷體"/>
          <w:spacing w:val="3"/>
          <w:sz w:val="32"/>
        </w:rPr>
        <w:t>略目</w:t>
      </w:r>
      <w:r>
        <w:rPr>
          <w:rFonts w:ascii="標楷體" w:eastAsia="標楷體" w:hAnsi="標楷體" w:cs="標楷體"/>
          <w:sz w:val="32"/>
        </w:rPr>
        <w:t>標</w:t>
      </w:r>
      <w:r>
        <w:rPr>
          <w:rFonts w:ascii="標楷體" w:eastAsia="標楷體" w:hAnsi="標楷體" w:cs="標楷體"/>
          <w:spacing w:val="3"/>
          <w:sz w:val="32"/>
        </w:rPr>
        <w:t>及行</w:t>
      </w:r>
      <w:r>
        <w:rPr>
          <w:rFonts w:ascii="標楷體" w:eastAsia="標楷體" w:hAnsi="標楷體" w:cs="標楷體"/>
          <w:sz w:val="32"/>
        </w:rPr>
        <w:t>銷組</w:t>
      </w:r>
      <w:r>
        <w:rPr>
          <w:rFonts w:ascii="標楷體" w:eastAsia="標楷體" w:hAnsi="標楷體" w:cs="標楷體"/>
          <w:spacing w:val="3"/>
          <w:sz w:val="32"/>
        </w:rPr>
        <w:t>合思</w:t>
      </w:r>
      <w:r>
        <w:rPr>
          <w:rFonts w:ascii="標楷體" w:eastAsia="標楷體" w:hAnsi="標楷體" w:cs="標楷體"/>
          <w:sz w:val="32"/>
        </w:rPr>
        <w:t>考</w:t>
      </w:r>
      <w:r>
        <w:rPr>
          <w:rFonts w:ascii="標楷體" w:eastAsia="標楷體" w:hAnsi="標楷體" w:cs="標楷體"/>
          <w:spacing w:val="6"/>
          <w:sz w:val="32"/>
        </w:rPr>
        <w:t>，</w:t>
      </w:r>
      <w:r>
        <w:rPr>
          <w:rFonts w:ascii="標楷體" w:eastAsia="標楷體" w:hAnsi="標楷體" w:cs="標楷體"/>
          <w:spacing w:val="3"/>
          <w:sz w:val="32"/>
        </w:rPr>
        <w:t>訂</w:t>
      </w:r>
      <w:r>
        <w:rPr>
          <w:rFonts w:ascii="標楷體" w:eastAsia="標楷體" w:hAnsi="標楷體" w:cs="標楷體"/>
          <w:sz w:val="32"/>
        </w:rPr>
        <w:t>定本</w:t>
      </w:r>
      <w:r>
        <w:rPr>
          <w:rFonts w:ascii="標楷體" w:eastAsia="標楷體" w:hAnsi="標楷體" w:cs="標楷體"/>
          <w:spacing w:val="3"/>
          <w:sz w:val="32"/>
        </w:rPr>
        <w:t>方案之政</w:t>
      </w:r>
      <w:r>
        <w:rPr>
          <w:rFonts w:ascii="標楷體" w:eastAsia="標楷體" w:hAnsi="標楷體" w:cs="標楷體"/>
          <w:sz w:val="32"/>
        </w:rPr>
        <w:t>策行</w:t>
      </w:r>
    </w:p>
    <w:p w:rsidR="000C3A37" w:rsidRDefault="008E706D">
      <w:pPr>
        <w:autoSpaceDE w:val="0"/>
        <w:autoSpaceDN w:val="0"/>
        <w:snapToGrid w:val="0"/>
        <w:spacing w:before="118" w:line="400" w:lineRule="exact"/>
        <w:ind w:left="96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銷內容。（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1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</w:t>
      </w:r>
      <w:r>
        <w:rPr>
          <w:rFonts w:ascii="標楷體" w:eastAsia="標楷體" w:hAnsi="標楷體" w:cs="標楷體"/>
          <w:spacing w:val="3"/>
          <w:sz w:val="32"/>
        </w:rPr>
        <w:t>）請從</w:t>
      </w:r>
      <w:r>
        <w:rPr>
          <w:rFonts w:ascii="標楷體" w:eastAsia="標楷體" w:hAnsi="標楷體" w:cs="標楷體"/>
          <w:sz w:val="32"/>
        </w:rPr>
        <w:t>策</w:t>
      </w:r>
      <w:r>
        <w:rPr>
          <w:rFonts w:ascii="標楷體" w:eastAsia="標楷體" w:hAnsi="標楷體" w:cs="標楷體"/>
          <w:spacing w:val="3"/>
          <w:sz w:val="32"/>
        </w:rPr>
        <w:t>略管</w:t>
      </w:r>
      <w:r>
        <w:rPr>
          <w:rFonts w:ascii="標楷體" w:eastAsia="標楷體" w:hAnsi="標楷體" w:cs="標楷體"/>
          <w:sz w:val="32"/>
        </w:rPr>
        <w:t>理角</w:t>
      </w:r>
      <w:r>
        <w:rPr>
          <w:rFonts w:ascii="標楷體" w:eastAsia="標楷體" w:hAnsi="標楷體" w:cs="標楷體"/>
          <w:spacing w:val="3"/>
          <w:sz w:val="32"/>
        </w:rPr>
        <w:t>度，</w:t>
      </w:r>
      <w:r>
        <w:rPr>
          <w:rFonts w:ascii="標楷體" w:eastAsia="標楷體" w:hAnsi="標楷體" w:cs="標楷體"/>
          <w:sz w:val="32"/>
        </w:rPr>
        <w:t>說</w:t>
      </w:r>
      <w:r>
        <w:rPr>
          <w:rFonts w:ascii="標楷體" w:eastAsia="標楷體" w:hAnsi="標楷體" w:cs="標楷體"/>
          <w:spacing w:val="3"/>
          <w:sz w:val="32"/>
        </w:rPr>
        <w:t>明在</w:t>
      </w:r>
      <w:r>
        <w:rPr>
          <w:rFonts w:ascii="標楷體" w:eastAsia="標楷體" w:hAnsi="標楷體" w:cs="標楷體"/>
          <w:sz w:val="32"/>
        </w:rPr>
        <w:t>開始</w:t>
      </w:r>
      <w:r>
        <w:rPr>
          <w:rFonts w:ascii="標楷體" w:eastAsia="標楷體" w:hAnsi="標楷體" w:cs="標楷體"/>
          <w:spacing w:val="3"/>
          <w:sz w:val="32"/>
        </w:rPr>
        <w:t>執行</w:t>
      </w:r>
      <w:r>
        <w:rPr>
          <w:rFonts w:ascii="標楷體" w:eastAsia="標楷體" w:hAnsi="標楷體" w:cs="標楷體"/>
          <w:sz w:val="32"/>
        </w:rPr>
        <w:t>本</w:t>
      </w:r>
      <w:r>
        <w:rPr>
          <w:rFonts w:ascii="標楷體" w:eastAsia="標楷體" w:hAnsi="標楷體" w:cs="標楷體"/>
          <w:spacing w:val="3"/>
          <w:sz w:val="32"/>
        </w:rPr>
        <w:t>方案</w:t>
      </w:r>
      <w:r>
        <w:rPr>
          <w:rFonts w:ascii="標楷體" w:eastAsia="標楷體" w:hAnsi="標楷體" w:cs="標楷體"/>
          <w:sz w:val="32"/>
        </w:rPr>
        <w:t>後</w:t>
      </w:r>
      <w:r>
        <w:rPr>
          <w:rFonts w:ascii="標楷體" w:eastAsia="標楷體" w:hAnsi="標楷體" w:cs="標楷體"/>
          <w:spacing w:val="5"/>
          <w:sz w:val="32"/>
        </w:rPr>
        <w:t>，</w:t>
      </w:r>
      <w:r>
        <w:rPr>
          <w:rFonts w:ascii="標楷體" w:eastAsia="標楷體" w:hAnsi="標楷體" w:cs="標楷體"/>
          <w:spacing w:val="3"/>
          <w:sz w:val="32"/>
        </w:rPr>
        <w:t>應如</w:t>
      </w:r>
      <w:r>
        <w:rPr>
          <w:rFonts w:ascii="標楷體" w:eastAsia="標楷體" w:hAnsi="標楷體" w:cs="標楷體"/>
          <w:sz w:val="32"/>
        </w:rPr>
        <w:t>何</w:t>
      </w:r>
      <w:r>
        <w:rPr>
          <w:rFonts w:ascii="標楷體" w:eastAsia="標楷體" w:hAnsi="標楷體" w:cs="標楷體"/>
          <w:spacing w:val="3"/>
          <w:sz w:val="32"/>
        </w:rPr>
        <w:t>進</w:t>
      </w:r>
      <w:r>
        <w:rPr>
          <w:rFonts w:ascii="標楷體" w:eastAsia="標楷體" w:hAnsi="標楷體" w:cs="標楷體"/>
          <w:sz w:val="32"/>
        </w:rPr>
        <w:t>行有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968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效的管理與追蹤，</w:t>
      </w:r>
      <w:proofErr w:type="gramStart"/>
      <w:r>
        <w:rPr>
          <w:rFonts w:ascii="標楷體" w:eastAsia="標楷體" w:hAnsi="標楷體" w:cs="標楷體"/>
          <w:sz w:val="32"/>
        </w:rPr>
        <w:t>俾</w:t>
      </w:r>
      <w:proofErr w:type="gramEnd"/>
      <w:r>
        <w:rPr>
          <w:rFonts w:ascii="標楷體" w:eastAsia="標楷體" w:hAnsi="標楷體" w:cs="標楷體"/>
          <w:sz w:val="32"/>
        </w:rPr>
        <w:t>利執行？（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z w:val="32"/>
        </w:rPr>
        <w:t>分）</w:t>
      </w:r>
    </w:p>
    <w:p w:rsidR="000C3A37" w:rsidRPr="008E706D" w:rsidRDefault="008E706D">
      <w:pPr>
        <w:autoSpaceDE w:val="0"/>
        <w:autoSpaceDN w:val="0"/>
        <w:snapToGrid w:val="0"/>
        <w:spacing w:before="639" w:line="400" w:lineRule="exact"/>
        <w:ind w:left="2"/>
        <w:rPr>
          <w:rFonts w:ascii="標楷體" w:eastAsia="標楷體" w:hAnsi="標楷體" w:cs="標楷體"/>
          <w:b/>
          <w:sz w:val="32"/>
        </w:rPr>
      </w:pPr>
      <w:r w:rsidRPr="008E706D">
        <w:rPr>
          <w:rFonts w:eastAsia="Times New Roman"/>
          <w:b/>
          <w:sz w:val="32"/>
        </w:rPr>
        <w:t>3</w:t>
      </w:r>
      <w:r w:rsidRPr="008E706D">
        <w:rPr>
          <w:rFonts w:ascii="標楷體" w:eastAsia="標楷體" w:hAnsi="標楷體" w:cs="標楷體"/>
          <w:b/>
          <w:spacing w:val="5"/>
          <w:sz w:val="32"/>
        </w:rPr>
        <w:t>、</w:t>
      </w:r>
      <w:r w:rsidRPr="008E706D">
        <w:rPr>
          <w:rFonts w:ascii="標楷體" w:eastAsia="標楷體" w:hAnsi="標楷體" w:cs="標楷體"/>
          <w:b/>
          <w:spacing w:val="4"/>
          <w:sz w:val="32"/>
        </w:rPr>
        <w:t>情境敘述</w:t>
      </w:r>
      <w:r w:rsidRPr="008E706D">
        <w:rPr>
          <w:rFonts w:ascii="標楷體" w:eastAsia="標楷體" w:hAnsi="標楷體" w:cs="標楷體"/>
          <w:b/>
          <w:sz w:val="32"/>
        </w:rPr>
        <w:t>：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交通部觀光局在今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eastAsia="Times New Roman"/>
          <w:sz w:val="32"/>
        </w:rPr>
        <w:t>1</w:t>
      </w:r>
      <w:r>
        <w:rPr>
          <w:rFonts w:eastAsia="Times New Roman"/>
          <w:spacing w:val="-4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月宣布明年的</w:t>
      </w:r>
      <w:r>
        <w:rPr>
          <w:rFonts w:ascii="新細明體" w:eastAsia="新細明體" w:hAnsi="新細明體" w:cs="新細明體"/>
          <w:sz w:val="32"/>
        </w:rPr>
        <w:t>「</w:t>
      </w:r>
      <w:r>
        <w:rPr>
          <w:rFonts w:ascii="標楷體" w:eastAsia="標楷體" w:hAnsi="標楷體" w:cs="標楷體"/>
          <w:sz w:val="32"/>
        </w:rPr>
        <w:t>臺灣燈會</w:t>
      </w:r>
      <w:r>
        <w:rPr>
          <w:rFonts w:ascii="新細明體" w:eastAsia="新細明體" w:hAnsi="新細明體" w:cs="新細明體"/>
          <w:sz w:val="32"/>
        </w:rPr>
        <w:t>」</w:t>
      </w:r>
      <w:r>
        <w:rPr>
          <w:rFonts w:ascii="標楷體" w:eastAsia="標楷體" w:hAnsi="標楷體" w:cs="標楷體"/>
          <w:sz w:val="32"/>
        </w:rPr>
        <w:t>由近年積極發</w:t>
      </w:r>
    </w:p>
    <w:p w:rsidR="000C3A37" w:rsidRDefault="008E706D">
      <w:pPr>
        <w:autoSpaceDE w:val="0"/>
        <w:autoSpaceDN w:val="0"/>
        <w:snapToGrid w:val="0"/>
        <w:spacing w:before="22" w:line="521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展遊憩觀光</w:t>
      </w:r>
      <w:proofErr w:type="gramStart"/>
      <w:r>
        <w:rPr>
          <w:rFonts w:ascii="標楷體" w:eastAsia="標楷體" w:hAnsi="標楷體" w:cs="標楷體"/>
          <w:sz w:val="32"/>
        </w:rPr>
        <w:t>的甲市獲得</w:t>
      </w:r>
      <w:proofErr w:type="gramEnd"/>
      <w:r>
        <w:rPr>
          <w:rFonts w:ascii="標楷體" w:eastAsia="標楷體" w:hAnsi="標楷體" w:cs="標楷體"/>
          <w:sz w:val="32"/>
        </w:rPr>
        <w:t>主辦權。有</w:t>
      </w:r>
      <w:proofErr w:type="gramStart"/>
      <w:r>
        <w:rPr>
          <w:rFonts w:ascii="標楷體" w:eastAsia="標楷體" w:hAnsi="標楷體" w:cs="標楷體"/>
          <w:sz w:val="32"/>
        </w:rPr>
        <w:t>鑑</w:t>
      </w:r>
      <w:proofErr w:type="gramEnd"/>
      <w:r>
        <w:rPr>
          <w:rFonts w:ascii="標楷體" w:eastAsia="標楷體" w:hAnsi="標楷體" w:cs="標楷體"/>
          <w:sz w:val="32"/>
        </w:rPr>
        <w:t>於每一年</w:t>
      </w:r>
      <w:r>
        <w:rPr>
          <w:rFonts w:ascii="標楷體" w:eastAsia="標楷體" w:hAnsi="標楷體" w:cs="標楷體"/>
          <w:spacing w:val="3"/>
          <w:sz w:val="32"/>
        </w:rPr>
        <w:t>的</w:t>
      </w:r>
      <w:r>
        <w:rPr>
          <w:rFonts w:ascii="新細明體" w:eastAsia="新細明體" w:hAnsi="新細明體" w:cs="新細明體"/>
          <w:sz w:val="32"/>
        </w:rPr>
        <w:t>「</w:t>
      </w:r>
      <w:r>
        <w:rPr>
          <w:rFonts w:ascii="標楷體" w:eastAsia="標楷體" w:hAnsi="標楷體" w:cs="標楷體"/>
          <w:sz w:val="32"/>
        </w:rPr>
        <w:t>臺灣燈會</w:t>
      </w:r>
      <w:r>
        <w:rPr>
          <w:rFonts w:ascii="新細明體" w:eastAsia="新細明體" w:hAnsi="新細明體" w:cs="新細明體"/>
          <w:sz w:val="32"/>
        </w:rPr>
        <w:t>」</w:t>
      </w:r>
      <w:r>
        <w:rPr>
          <w:rFonts w:ascii="標楷體" w:eastAsia="標楷體" w:hAnsi="標楷體" w:cs="標楷體"/>
          <w:sz w:val="32"/>
        </w:rPr>
        <w:t>是我國</w:t>
      </w:r>
      <w:r>
        <w:rPr>
          <w:rFonts w:ascii="標楷體" w:eastAsia="標楷體" w:hAnsi="標楷體" w:cs="標楷體"/>
          <w:spacing w:val="-1"/>
          <w:sz w:val="32"/>
        </w:rPr>
        <w:t>觀光的亮點，屢</w:t>
      </w:r>
      <w:r>
        <w:rPr>
          <w:rFonts w:ascii="標楷體" w:eastAsia="標楷體" w:hAnsi="標楷體" w:cs="標楷體"/>
          <w:sz w:val="32"/>
        </w:rPr>
        <w:t>獲國際媒體的報導，因此</w:t>
      </w:r>
      <w:r>
        <w:rPr>
          <w:rFonts w:ascii="標楷體" w:eastAsia="標楷體" w:hAnsi="標楷體" w:cs="標楷體"/>
          <w:spacing w:val="-81"/>
          <w:sz w:val="32"/>
        </w:rPr>
        <w:t>，</w:t>
      </w:r>
      <w:r>
        <w:rPr>
          <w:rFonts w:ascii="新細明體" w:eastAsia="新細明體" w:hAnsi="新細明體" w:cs="新細明體"/>
          <w:sz w:val="32"/>
        </w:rPr>
        <w:t>「</w:t>
      </w:r>
      <w:r>
        <w:rPr>
          <w:rFonts w:ascii="標楷體" w:eastAsia="標楷體" w:hAnsi="標楷體" w:cs="標楷體"/>
          <w:sz w:val="32"/>
        </w:rPr>
        <w:t>臺灣燈會</w:t>
      </w:r>
      <w:r>
        <w:rPr>
          <w:rFonts w:ascii="新細明體" w:eastAsia="新細明體" w:hAnsi="新細明體" w:cs="新細明體"/>
          <w:spacing w:val="-3"/>
          <w:sz w:val="32"/>
        </w:rPr>
        <w:t>」</w:t>
      </w:r>
      <w:r>
        <w:rPr>
          <w:rFonts w:ascii="標楷體" w:eastAsia="標楷體" w:hAnsi="標楷體" w:cs="標楷體"/>
          <w:sz w:val="32"/>
        </w:rPr>
        <w:t>辦理的成效對</w:t>
      </w:r>
      <w:r>
        <w:rPr>
          <w:rFonts w:ascii="標楷體" w:eastAsia="標楷體" w:hAnsi="標楷體" w:cs="標楷體"/>
          <w:spacing w:val="3"/>
          <w:sz w:val="32"/>
        </w:rPr>
        <w:t>於</w:t>
      </w:r>
      <w:r>
        <w:rPr>
          <w:rFonts w:ascii="標楷體" w:eastAsia="標楷體" w:hAnsi="標楷體" w:cs="標楷體"/>
          <w:sz w:val="32"/>
        </w:rPr>
        <w:t>主</w:t>
      </w:r>
      <w:r>
        <w:rPr>
          <w:rFonts w:ascii="標楷體" w:eastAsia="標楷體" w:hAnsi="標楷體" w:cs="標楷體"/>
          <w:spacing w:val="3"/>
          <w:sz w:val="32"/>
        </w:rPr>
        <w:t>辦</w:t>
      </w:r>
      <w:r>
        <w:rPr>
          <w:rFonts w:ascii="標楷體" w:eastAsia="標楷體" w:hAnsi="標楷體" w:cs="標楷體"/>
          <w:sz w:val="32"/>
        </w:rPr>
        <w:t>城</w:t>
      </w:r>
      <w:r>
        <w:rPr>
          <w:rFonts w:ascii="標楷體" w:eastAsia="標楷體" w:hAnsi="標楷體" w:cs="標楷體"/>
          <w:spacing w:val="3"/>
          <w:sz w:val="32"/>
        </w:rPr>
        <w:t>市</w:t>
      </w:r>
      <w:r>
        <w:rPr>
          <w:rFonts w:ascii="標楷體" w:eastAsia="標楷體" w:hAnsi="標楷體" w:cs="標楷體"/>
          <w:sz w:val="32"/>
        </w:rPr>
        <w:t>的形</w:t>
      </w:r>
      <w:r>
        <w:rPr>
          <w:rFonts w:ascii="標楷體" w:eastAsia="標楷體" w:hAnsi="標楷體" w:cs="標楷體"/>
          <w:spacing w:val="3"/>
          <w:sz w:val="32"/>
        </w:rPr>
        <w:t>象和觀</w:t>
      </w:r>
      <w:r>
        <w:rPr>
          <w:rFonts w:ascii="標楷體" w:eastAsia="標楷體" w:hAnsi="標楷體" w:cs="標楷體"/>
          <w:sz w:val="32"/>
        </w:rPr>
        <w:t>光</w:t>
      </w:r>
      <w:r>
        <w:rPr>
          <w:rFonts w:ascii="標楷體" w:eastAsia="標楷體" w:hAnsi="標楷體" w:cs="標楷體"/>
          <w:spacing w:val="3"/>
          <w:sz w:val="32"/>
        </w:rPr>
        <w:t>收益</w:t>
      </w:r>
      <w:r>
        <w:rPr>
          <w:rFonts w:ascii="標楷體" w:eastAsia="標楷體" w:hAnsi="標楷體" w:cs="標楷體"/>
          <w:sz w:val="32"/>
        </w:rPr>
        <w:t>息</w:t>
      </w:r>
      <w:r>
        <w:rPr>
          <w:rFonts w:ascii="標楷體" w:eastAsia="標楷體" w:hAnsi="標楷體" w:cs="標楷體"/>
          <w:spacing w:val="3"/>
          <w:sz w:val="32"/>
        </w:rPr>
        <w:t>息</w:t>
      </w:r>
      <w:r>
        <w:rPr>
          <w:rFonts w:ascii="標楷體" w:eastAsia="標楷體" w:hAnsi="標楷體" w:cs="標楷體"/>
          <w:sz w:val="32"/>
        </w:rPr>
        <w:t>相</w:t>
      </w:r>
      <w:r>
        <w:rPr>
          <w:rFonts w:ascii="標楷體" w:eastAsia="標楷體" w:hAnsi="標楷體" w:cs="標楷體"/>
          <w:spacing w:val="3"/>
          <w:sz w:val="32"/>
        </w:rPr>
        <w:t>關，歷</w:t>
      </w:r>
      <w:r>
        <w:rPr>
          <w:rFonts w:ascii="標楷體" w:eastAsia="標楷體" w:hAnsi="標楷體" w:cs="標楷體"/>
          <w:sz w:val="32"/>
        </w:rPr>
        <w:t>年來</w:t>
      </w:r>
      <w:r>
        <w:rPr>
          <w:rFonts w:ascii="標楷體" w:eastAsia="標楷體" w:hAnsi="標楷體" w:cs="標楷體"/>
          <w:spacing w:val="3"/>
          <w:sz w:val="32"/>
        </w:rPr>
        <w:t>的</w:t>
      </w:r>
      <w:r>
        <w:rPr>
          <w:rFonts w:ascii="標楷體" w:eastAsia="標楷體" w:hAnsi="標楷體" w:cs="標楷體"/>
          <w:sz w:val="32"/>
        </w:rPr>
        <w:t>主</w:t>
      </w:r>
      <w:r>
        <w:rPr>
          <w:rFonts w:ascii="標楷體" w:eastAsia="標楷體" w:hAnsi="標楷體" w:cs="標楷體"/>
          <w:spacing w:val="3"/>
          <w:sz w:val="32"/>
        </w:rPr>
        <w:t>辦城市</w:t>
      </w:r>
      <w:r>
        <w:rPr>
          <w:rFonts w:ascii="標楷體" w:eastAsia="標楷體" w:hAnsi="標楷體" w:cs="標楷體"/>
          <w:sz w:val="32"/>
        </w:rPr>
        <w:t>，莫</w:t>
      </w:r>
      <w:r>
        <w:rPr>
          <w:rFonts w:ascii="標楷體" w:eastAsia="標楷體" w:hAnsi="標楷體" w:cs="標楷體"/>
          <w:spacing w:val="3"/>
          <w:sz w:val="32"/>
        </w:rPr>
        <w:t>不</w:t>
      </w:r>
      <w:r>
        <w:rPr>
          <w:rFonts w:ascii="標楷體" w:eastAsia="標楷體" w:hAnsi="標楷體" w:cs="標楷體"/>
          <w:sz w:val="32"/>
        </w:rPr>
        <w:t>期</w:t>
      </w:r>
    </w:p>
    <w:p w:rsidR="000C3A37" w:rsidRDefault="008E706D">
      <w:pPr>
        <w:autoSpaceDE w:val="0"/>
        <w:autoSpaceDN w:val="0"/>
        <w:snapToGrid w:val="0"/>
        <w:spacing w:before="94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3"/>
          <w:sz w:val="32"/>
        </w:rPr>
        <w:t>望</w:t>
      </w:r>
      <w:r>
        <w:rPr>
          <w:rFonts w:ascii="標楷體" w:eastAsia="標楷體" w:hAnsi="標楷體" w:cs="標楷體"/>
          <w:sz w:val="32"/>
        </w:rPr>
        <w:t>能</w:t>
      </w:r>
      <w:r>
        <w:rPr>
          <w:rFonts w:ascii="標楷體" w:eastAsia="標楷體" w:hAnsi="標楷體" w:cs="標楷體"/>
          <w:spacing w:val="3"/>
          <w:sz w:val="32"/>
        </w:rPr>
        <w:t>辦</w:t>
      </w:r>
      <w:r>
        <w:rPr>
          <w:rFonts w:ascii="標楷體" w:eastAsia="標楷體" w:hAnsi="標楷體" w:cs="標楷體"/>
          <w:sz w:val="32"/>
        </w:rPr>
        <w:t>一</w:t>
      </w:r>
      <w:r>
        <w:rPr>
          <w:rFonts w:ascii="標楷體" w:eastAsia="標楷體" w:hAnsi="標楷體" w:cs="標楷體"/>
          <w:spacing w:val="3"/>
          <w:sz w:val="32"/>
        </w:rPr>
        <w:t>場</w:t>
      </w:r>
      <w:r>
        <w:rPr>
          <w:rFonts w:ascii="標楷體" w:eastAsia="標楷體" w:hAnsi="標楷體" w:cs="標楷體"/>
          <w:sz w:val="32"/>
        </w:rPr>
        <w:t>受各</w:t>
      </w:r>
      <w:r>
        <w:rPr>
          <w:rFonts w:ascii="標楷體" w:eastAsia="標楷體" w:hAnsi="標楷體" w:cs="標楷體"/>
          <w:spacing w:val="3"/>
          <w:sz w:val="32"/>
        </w:rPr>
        <w:t>界</w:t>
      </w:r>
      <w:r>
        <w:rPr>
          <w:rFonts w:ascii="標楷體" w:eastAsia="標楷體" w:hAnsi="標楷體" w:cs="標楷體"/>
          <w:sz w:val="32"/>
        </w:rPr>
        <w:t>好</w:t>
      </w:r>
      <w:r>
        <w:rPr>
          <w:rFonts w:ascii="標楷體" w:eastAsia="標楷體" w:hAnsi="標楷體" w:cs="標楷體"/>
          <w:spacing w:val="3"/>
          <w:sz w:val="32"/>
        </w:rPr>
        <w:t>評</w:t>
      </w:r>
      <w:r>
        <w:rPr>
          <w:rFonts w:ascii="標楷體" w:eastAsia="標楷體" w:hAnsi="標楷體" w:cs="標楷體"/>
          <w:sz w:val="32"/>
        </w:rPr>
        <w:t>的</w:t>
      </w:r>
      <w:r>
        <w:rPr>
          <w:rFonts w:ascii="標楷體" w:eastAsia="標楷體" w:hAnsi="標楷體" w:cs="標楷體"/>
          <w:spacing w:val="3"/>
          <w:sz w:val="32"/>
        </w:rPr>
        <w:t>燈</w:t>
      </w:r>
      <w:r>
        <w:rPr>
          <w:rFonts w:ascii="標楷體" w:eastAsia="標楷體" w:hAnsi="標楷體" w:cs="標楷體"/>
          <w:sz w:val="32"/>
        </w:rPr>
        <w:t>會。</w:t>
      </w:r>
      <w:r>
        <w:rPr>
          <w:rFonts w:ascii="標楷體" w:eastAsia="標楷體" w:hAnsi="標楷體" w:cs="標楷體"/>
          <w:spacing w:val="3"/>
          <w:sz w:val="32"/>
        </w:rPr>
        <w:t>甲</w:t>
      </w:r>
      <w:r>
        <w:rPr>
          <w:rFonts w:ascii="標楷體" w:eastAsia="標楷體" w:hAnsi="標楷體" w:cs="標楷體"/>
          <w:sz w:val="32"/>
        </w:rPr>
        <w:t>市</w:t>
      </w:r>
      <w:r>
        <w:rPr>
          <w:rFonts w:ascii="標楷體" w:eastAsia="標楷體" w:hAnsi="標楷體" w:cs="標楷體"/>
          <w:spacing w:val="3"/>
          <w:sz w:val="32"/>
        </w:rPr>
        <w:t>政</w:t>
      </w:r>
      <w:r>
        <w:rPr>
          <w:rFonts w:ascii="標楷體" w:eastAsia="標楷體" w:hAnsi="標楷體" w:cs="標楷體"/>
          <w:sz w:val="32"/>
        </w:rPr>
        <w:t>府</w:t>
      </w:r>
      <w:r>
        <w:rPr>
          <w:rFonts w:ascii="標楷體" w:eastAsia="標楷體" w:hAnsi="標楷體" w:cs="標楷體"/>
          <w:spacing w:val="3"/>
          <w:sz w:val="32"/>
        </w:rPr>
        <w:t>除</w:t>
      </w:r>
      <w:r>
        <w:rPr>
          <w:rFonts w:ascii="標楷體" w:eastAsia="標楷體" w:hAnsi="標楷體" w:cs="標楷體"/>
          <w:spacing w:val="5"/>
          <w:sz w:val="32"/>
        </w:rPr>
        <w:t>了</w:t>
      </w:r>
      <w:r>
        <w:rPr>
          <w:rFonts w:ascii="標楷體" w:eastAsia="標楷體" w:hAnsi="標楷體" w:cs="標楷體"/>
          <w:sz w:val="32"/>
        </w:rPr>
        <w:t>要</w:t>
      </w:r>
      <w:r>
        <w:rPr>
          <w:rFonts w:ascii="標楷體" w:eastAsia="標楷體" w:hAnsi="標楷體" w:cs="標楷體"/>
          <w:spacing w:val="3"/>
          <w:sz w:val="32"/>
        </w:rPr>
        <w:t>積</w:t>
      </w:r>
      <w:r>
        <w:rPr>
          <w:rFonts w:ascii="標楷體" w:eastAsia="標楷體" w:hAnsi="標楷體" w:cs="標楷體"/>
          <w:sz w:val="32"/>
        </w:rPr>
        <w:t>極</w:t>
      </w:r>
      <w:r>
        <w:rPr>
          <w:rFonts w:ascii="標楷體" w:eastAsia="標楷體" w:hAnsi="標楷體" w:cs="標楷體"/>
          <w:spacing w:val="3"/>
          <w:sz w:val="32"/>
        </w:rPr>
        <w:t>協</w:t>
      </w:r>
      <w:r>
        <w:rPr>
          <w:rFonts w:ascii="標楷體" w:eastAsia="標楷體" w:hAnsi="標楷體" w:cs="標楷體"/>
          <w:sz w:val="32"/>
        </w:rPr>
        <w:t>調</w:t>
      </w:r>
      <w:r>
        <w:rPr>
          <w:rFonts w:ascii="標楷體" w:eastAsia="標楷體" w:hAnsi="標楷體" w:cs="標楷體"/>
          <w:spacing w:val="3"/>
          <w:sz w:val="32"/>
        </w:rPr>
        <w:t>中</w:t>
      </w:r>
      <w:r>
        <w:rPr>
          <w:rFonts w:ascii="標楷體" w:eastAsia="標楷體" w:hAnsi="標楷體" w:cs="標楷體"/>
          <w:sz w:val="32"/>
        </w:rPr>
        <w:t>央部</w:t>
      </w:r>
      <w:r>
        <w:rPr>
          <w:rFonts w:ascii="標楷體" w:eastAsia="標楷體" w:hAnsi="標楷體" w:cs="標楷體"/>
          <w:spacing w:val="3"/>
          <w:sz w:val="32"/>
        </w:rPr>
        <w:t>會</w:t>
      </w:r>
      <w:r>
        <w:rPr>
          <w:rFonts w:ascii="標楷體" w:eastAsia="標楷體" w:hAnsi="標楷體" w:cs="標楷體"/>
          <w:sz w:val="32"/>
        </w:rPr>
        <w:t>、</w:t>
      </w:r>
    </w:p>
    <w:p w:rsidR="000C3A37" w:rsidRDefault="008E706D">
      <w:pPr>
        <w:autoSpaceDE w:val="0"/>
        <w:autoSpaceDN w:val="0"/>
        <w:snapToGrid w:val="0"/>
        <w:spacing w:before="24" w:line="521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其他地方政府及民間團體提供支援協助外</w:t>
      </w:r>
      <w:r>
        <w:rPr>
          <w:rFonts w:ascii="標楷體" w:eastAsia="標楷體" w:hAnsi="標楷體" w:cs="標楷體"/>
          <w:spacing w:val="4"/>
          <w:sz w:val="32"/>
        </w:rPr>
        <w:t>，</w:t>
      </w:r>
      <w:r>
        <w:rPr>
          <w:rFonts w:ascii="標楷體" w:eastAsia="標楷體" w:hAnsi="標楷體" w:cs="標楷體"/>
          <w:sz w:val="32"/>
        </w:rPr>
        <w:t>由於參與的公務同仁在籌</w:t>
      </w:r>
      <w:r>
        <w:rPr>
          <w:rFonts w:ascii="標楷體" w:eastAsia="標楷體" w:hAnsi="標楷體" w:cs="標楷體"/>
          <w:spacing w:val="4"/>
          <w:sz w:val="32"/>
        </w:rPr>
        <w:t>備</w:t>
      </w:r>
      <w:r>
        <w:rPr>
          <w:rFonts w:ascii="標楷體" w:eastAsia="標楷體" w:hAnsi="標楷體" w:cs="標楷體"/>
          <w:spacing w:val="3"/>
          <w:sz w:val="32"/>
        </w:rPr>
        <w:t>及舉辦</w:t>
      </w:r>
      <w:r>
        <w:rPr>
          <w:rFonts w:ascii="標楷體" w:eastAsia="標楷體" w:hAnsi="標楷體" w:cs="標楷體"/>
          <w:spacing w:val="4"/>
          <w:sz w:val="32"/>
        </w:rPr>
        <w:t>燈</w:t>
      </w:r>
      <w:r>
        <w:rPr>
          <w:rFonts w:ascii="標楷體" w:eastAsia="標楷體" w:hAnsi="標楷體" w:cs="標楷體"/>
          <w:spacing w:val="3"/>
          <w:sz w:val="32"/>
        </w:rPr>
        <w:t>會期</w:t>
      </w:r>
      <w:r>
        <w:rPr>
          <w:rFonts w:ascii="標楷體" w:eastAsia="標楷體" w:hAnsi="標楷體" w:cs="標楷體"/>
          <w:spacing w:val="4"/>
          <w:sz w:val="32"/>
        </w:rPr>
        <w:t>間</w:t>
      </w:r>
      <w:r>
        <w:rPr>
          <w:rFonts w:ascii="標楷體" w:eastAsia="標楷體" w:hAnsi="標楷體" w:cs="標楷體"/>
          <w:spacing w:val="3"/>
          <w:sz w:val="32"/>
        </w:rPr>
        <w:t>也需承</w:t>
      </w:r>
      <w:r>
        <w:rPr>
          <w:rFonts w:ascii="標楷體" w:eastAsia="標楷體" w:hAnsi="標楷體" w:cs="標楷體"/>
          <w:spacing w:val="4"/>
          <w:sz w:val="32"/>
        </w:rPr>
        <w:t>受</w:t>
      </w:r>
      <w:r>
        <w:rPr>
          <w:rFonts w:ascii="標楷體" w:eastAsia="標楷體" w:hAnsi="標楷體" w:cs="標楷體"/>
          <w:spacing w:val="3"/>
          <w:sz w:val="32"/>
        </w:rPr>
        <w:t>高度</w:t>
      </w:r>
      <w:r>
        <w:rPr>
          <w:rFonts w:ascii="標楷體" w:eastAsia="標楷體" w:hAnsi="標楷體" w:cs="標楷體"/>
          <w:spacing w:val="4"/>
          <w:sz w:val="32"/>
        </w:rPr>
        <w:t>壓</w:t>
      </w:r>
      <w:r>
        <w:rPr>
          <w:rFonts w:ascii="標楷體" w:eastAsia="標楷體" w:hAnsi="標楷體" w:cs="標楷體"/>
          <w:spacing w:val="3"/>
          <w:sz w:val="32"/>
        </w:rPr>
        <w:t>力，如何</w:t>
      </w:r>
      <w:r>
        <w:rPr>
          <w:rFonts w:ascii="標楷體" w:eastAsia="標楷體" w:hAnsi="標楷體" w:cs="標楷體"/>
          <w:spacing w:val="2"/>
          <w:sz w:val="32"/>
        </w:rPr>
        <w:t>激勵</w:t>
      </w:r>
      <w:r>
        <w:rPr>
          <w:rFonts w:ascii="標楷體" w:eastAsia="標楷體" w:hAnsi="標楷體" w:cs="標楷體"/>
          <w:spacing w:val="3"/>
          <w:sz w:val="32"/>
        </w:rPr>
        <w:t>與</w:t>
      </w:r>
      <w:r>
        <w:rPr>
          <w:rFonts w:ascii="標楷體" w:eastAsia="標楷體" w:hAnsi="標楷體" w:cs="標楷體"/>
          <w:spacing w:val="2"/>
          <w:sz w:val="32"/>
        </w:rPr>
        <w:t>領導同</w:t>
      </w:r>
      <w:r>
        <w:rPr>
          <w:rFonts w:ascii="標楷體" w:eastAsia="標楷體" w:hAnsi="標楷體" w:cs="標楷體"/>
          <w:spacing w:val="7"/>
          <w:sz w:val="32"/>
        </w:rPr>
        <w:t>仁</w:t>
      </w:r>
      <w:r>
        <w:rPr>
          <w:rFonts w:ascii="標楷體" w:eastAsia="標楷體" w:hAnsi="標楷體" w:cs="標楷體"/>
          <w:spacing w:val="2"/>
          <w:sz w:val="32"/>
        </w:rPr>
        <w:t>做好</w:t>
      </w:r>
      <w:r>
        <w:rPr>
          <w:rFonts w:ascii="標楷體" w:eastAsia="標楷體" w:hAnsi="標楷體" w:cs="標楷體"/>
          <w:spacing w:val="-11"/>
          <w:sz w:val="32"/>
        </w:rPr>
        <w:t>工</w:t>
      </w:r>
      <w:r>
        <w:rPr>
          <w:rFonts w:ascii="標楷體" w:eastAsia="標楷體" w:hAnsi="標楷體" w:cs="標楷體"/>
          <w:sz w:val="32"/>
        </w:rPr>
        <w:t>作、完成任務，也是甲市政府要克服的難題。</w:t>
      </w:r>
    </w:p>
    <w:p w:rsidR="000C3A37" w:rsidRPr="008E706D" w:rsidRDefault="008E706D">
      <w:pPr>
        <w:autoSpaceDE w:val="0"/>
        <w:autoSpaceDN w:val="0"/>
        <w:snapToGrid w:val="0"/>
        <w:spacing w:before="95" w:line="400" w:lineRule="exact"/>
        <w:rPr>
          <w:rFonts w:ascii="標楷體" w:eastAsia="標楷體" w:hAnsi="標楷體" w:cs="標楷體"/>
          <w:b/>
          <w:sz w:val="32"/>
        </w:rPr>
      </w:pPr>
      <w:bookmarkStart w:id="0" w:name="_GoBack"/>
      <w:r w:rsidRPr="008E706D">
        <w:rPr>
          <w:rFonts w:ascii="標楷體" w:eastAsia="標楷體" w:hAnsi="標楷體" w:cs="標楷體"/>
          <w:b/>
          <w:sz w:val="32"/>
        </w:rPr>
        <w:t>問</w:t>
      </w:r>
      <w:r w:rsidRPr="008E706D">
        <w:rPr>
          <w:rFonts w:ascii="標楷體" w:eastAsia="標楷體" w:hAnsi="標楷體" w:cs="標楷體"/>
          <w:b/>
          <w:spacing w:val="239"/>
          <w:sz w:val="32"/>
        </w:rPr>
        <w:t xml:space="preserve"> </w:t>
      </w:r>
      <w:r w:rsidRPr="008E706D">
        <w:rPr>
          <w:rFonts w:ascii="標楷體" w:eastAsia="標楷體" w:hAnsi="標楷體" w:cs="標楷體"/>
          <w:b/>
          <w:sz w:val="32"/>
        </w:rPr>
        <w:t>題：</w:t>
      </w:r>
    </w:p>
    <w:bookmarkEnd w:id="0"/>
    <w:p w:rsidR="000C3A37" w:rsidRDefault="008E706D">
      <w:pPr>
        <w:autoSpaceDE w:val="0"/>
        <w:autoSpaceDN w:val="0"/>
        <w:snapToGrid w:val="0"/>
        <w:spacing w:before="26" w:line="518" w:lineRule="exact"/>
        <w:ind w:firstLine="64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如果</w:t>
      </w:r>
      <w:r>
        <w:rPr>
          <w:rFonts w:ascii="標楷體" w:eastAsia="標楷體" w:hAnsi="標楷體" w:cs="標楷體"/>
          <w:spacing w:val="-1"/>
          <w:sz w:val="32"/>
        </w:rPr>
        <w:t>您</w:t>
      </w:r>
      <w:r>
        <w:rPr>
          <w:rFonts w:ascii="標楷體" w:eastAsia="標楷體" w:hAnsi="標楷體" w:cs="標楷體"/>
          <w:sz w:val="32"/>
        </w:rPr>
        <w:t>是甲</w:t>
      </w:r>
      <w:r>
        <w:rPr>
          <w:rFonts w:ascii="標楷體" w:eastAsia="標楷體" w:hAnsi="標楷體" w:cs="標楷體"/>
          <w:spacing w:val="-1"/>
          <w:sz w:val="32"/>
        </w:rPr>
        <w:t>市政</w:t>
      </w:r>
      <w:r>
        <w:rPr>
          <w:rFonts w:ascii="標楷體" w:eastAsia="標楷體" w:hAnsi="標楷體" w:cs="標楷體"/>
          <w:sz w:val="32"/>
        </w:rPr>
        <w:t>府負</w:t>
      </w:r>
      <w:r>
        <w:rPr>
          <w:rFonts w:ascii="標楷體" w:eastAsia="標楷體" w:hAnsi="標楷體" w:cs="標楷體"/>
          <w:spacing w:val="-1"/>
          <w:sz w:val="32"/>
        </w:rPr>
        <w:t>責</w:t>
      </w:r>
      <w:r>
        <w:rPr>
          <w:rFonts w:ascii="標楷體" w:eastAsia="標楷體" w:hAnsi="標楷體" w:cs="標楷體"/>
          <w:sz w:val="32"/>
        </w:rPr>
        <w:t>主辦</w:t>
      </w:r>
      <w:r>
        <w:rPr>
          <w:rFonts w:ascii="標楷體" w:eastAsia="標楷體" w:hAnsi="標楷體" w:cs="標楷體"/>
          <w:spacing w:val="-1"/>
          <w:sz w:val="32"/>
        </w:rPr>
        <w:t>本</w:t>
      </w:r>
      <w:r>
        <w:rPr>
          <w:rFonts w:ascii="標楷體" w:eastAsia="標楷體" w:hAnsi="標楷體" w:cs="標楷體"/>
          <w:sz w:val="32"/>
        </w:rPr>
        <w:t>案的參</w:t>
      </w:r>
      <w:r>
        <w:rPr>
          <w:rFonts w:ascii="標楷體" w:eastAsia="標楷體" w:hAnsi="標楷體" w:cs="標楷體"/>
          <w:spacing w:val="-1"/>
          <w:sz w:val="32"/>
        </w:rPr>
        <w:t>議</w:t>
      </w:r>
      <w:r>
        <w:rPr>
          <w:rFonts w:ascii="標楷體" w:eastAsia="標楷體" w:hAnsi="標楷體" w:cs="標楷體"/>
          <w:sz w:val="32"/>
        </w:rPr>
        <w:t>，請</w:t>
      </w:r>
      <w:r>
        <w:rPr>
          <w:rFonts w:ascii="標楷體" w:eastAsia="標楷體" w:hAnsi="標楷體" w:cs="標楷體"/>
          <w:spacing w:val="-1"/>
          <w:sz w:val="32"/>
        </w:rPr>
        <w:t>針對</w:t>
      </w:r>
      <w:r>
        <w:rPr>
          <w:rFonts w:ascii="標楷體" w:eastAsia="標楷體" w:hAnsi="標楷體" w:cs="標楷體"/>
          <w:sz w:val="32"/>
        </w:rPr>
        <w:t>上述</w:t>
      </w:r>
      <w:r>
        <w:rPr>
          <w:rFonts w:ascii="標楷體" w:eastAsia="標楷體" w:hAnsi="標楷體" w:cs="標楷體"/>
          <w:spacing w:val="-1"/>
          <w:sz w:val="32"/>
        </w:rPr>
        <w:t>情</w:t>
      </w:r>
      <w:r>
        <w:rPr>
          <w:rFonts w:ascii="標楷體" w:eastAsia="標楷體" w:hAnsi="標楷體" w:cs="標楷體"/>
          <w:sz w:val="32"/>
        </w:rPr>
        <w:t>境，運</w:t>
      </w:r>
      <w:r>
        <w:rPr>
          <w:rFonts w:ascii="標楷體" w:eastAsia="標楷體" w:hAnsi="標楷體" w:cs="標楷體"/>
          <w:spacing w:val="-6"/>
          <w:sz w:val="32"/>
        </w:rPr>
        <w:t>用</w:t>
      </w:r>
      <w:r>
        <w:rPr>
          <w:rFonts w:ascii="標楷體" w:eastAsia="標楷體" w:hAnsi="標楷體" w:cs="標楷體"/>
          <w:sz w:val="32"/>
        </w:rPr>
        <w:t>課程所學，回答下列問題：</w:t>
      </w:r>
    </w:p>
    <w:p w:rsidR="000C3A37" w:rsidRDefault="008E706D">
      <w:pPr>
        <w:autoSpaceDE w:val="0"/>
        <w:autoSpaceDN w:val="0"/>
        <w:snapToGrid w:val="0"/>
        <w:spacing w:before="847"/>
        <w:ind w:left="4823"/>
        <w:rPr>
          <w:sz w:val="20"/>
        </w:rPr>
        <w:sectPr w:rsidR="000C3A37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1440" w:right="1077" w:bottom="600" w:left="1080" w:header="0" w:footer="0" w:gutter="0"/>
          <w:cols w:space="720"/>
        </w:sectPr>
      </w:pPr>
      <w:r>
        <w:rPr>
          <w:rFonts w:eastAsia="Times New Roman"/>
          <w:sz w:val="20"/>
        </w:rPr>
        <w:t>2</w:t>
      </w:r>
    </w:p>
    <w:p w:rsidR="000C3A37" w:rsidRDefault="008E706D">
      <w:pPr>
        <w:autoSpaceDE w:val="0"/>
        <w:autoSpaceDN w:val="0"/>
        <w:snapToGrid w:val="0"/>
        <w:spacing w:before="98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lastRenderedPageBreak/>
        <w:t>（一</w:t>
      </w:r>
      <w:r>
        <w:rPr>
          <w:rFonts w:ascii="標楷體" w:eastAsia="標楷體" w:hAnsi="標楷體" w:cs="標楷體"/>
          <w:spacing w:val="3"/>
          <w:sz w:val="32"/>
        </w:rPr>
        <w:t>）請說</w:t>
      </w:r>
      <w:r>
        <w:rPr>
          <w:rFonts w:ascii="標楷體" w:eastAsia="標楷體" w:hAnsi="標楷體" w:cs="標楷體"/>
          <w:sz w:val="32"/>
        </w:rPr>
        <w:t>明</w:t>
      </w:r>
      <w:r>
        <w:rPr>
          <w:rFonts w:ascii="標楷體" w:eastAsia="標楷體" w:hAnsi="標楷體" w:cs="標楷體"/>
          <w:spacing w:val="3"/>
          <w:sz w:val="32"/>
        </w:rPr>
        <w:t>一個</w:t>
      </w:r>
      <w:r>
        <w:rPr>
          <w:rFonts w:ascii="標楷體" w:eastAsia="標楷體" w:hAnsi="標楷體" w:cs="標楷體"/>
          <w:sz w:val="32"/>
        </w:rPr>
        <w:t>完</w:t>
      </w:r>
      <w:r>
        <w:rPr>
          <w:rFonts w:ascii="標楷體" w:eastAsia="標楷體" w:hAnsi="標楷體" w:cs="標楷體"/>
          <w:spacing w:val="3"/>
          <w:sz w:val="32"/>
        </w:rPr>
        <w:t>整的「</w:t>
      </w:r>
      <w:r>
        <w:rPr>
          <w:rFonts w:ascii="標楷體" w:eastAsia="標楷體" w:hAnsi="標楷體" w:cs="標楷體"/>
          <w:sz w:val="32"/>
        </w:rPr>
        <w:t>臺</w:t>
      </w:r>
      <w:r>
        <w:rPr>
          <w:rFonts w:ascii="標楷體" w:eastAsia="標楷體" w:hAnsi="標楷體" w:cs="標楷體"/>
          <w:spacing w:val="3"/>
          <w:sz w:val="32"/>
        </w:rPr>
        <w:t>灣燈</w:t>
      </w:r>
      <w:r>
        <w:rPr>
          <w:rFonts w:ascii="標楷體" w:eastAsia="標楷體" w:hAnsi="標楷體" w:cs="標楷體"/>
          <w:sz w:val="32"/>
        </w:rPr>
        <w:t>會」</w:t>
      </w:r>
      <w:r>
        <w:rPr>
          <w:rFonts w:ascii="標楷體" w:eastAsia="標楷體" w:hAnsi="標楷體" w:cs="標楷體"/>
          <w:spacing w:val="3"/>
          <w:sz w:val="32"/>
        </w:rPr>
        <w:t>行銷</w:t>
      </w:r>
      <w:r>
        <w:rPr>
          <w:rFonts w:ascii="標楷體" w:eastAsia="標楷體" w:hAnsi="標楷體" w:cs="標楷體"/>
          <w:sz w:val="32"/>
        </w:rPr>
        <w:t>企</w:t>
      </w:r>
      <w:r>
        <w:rPr>
          <w:rFonts w:ascii="標楷體" w:eastAsia="標楷體" w:hAnsi="標楷體" w:cs="標楷體"/>
          <w:spacing w:val="3"/>
          <w:sz w:val="32"/>
        </w:rPr>
        <w:t>劃，</w:t>
      </w:r>
      <w:r>
        <w:rPr>
          <w:rFonts w:ascii="標楷體" w:eastAsia="標楷體" w:hAnsi="標楷體" w:cs="標楷體"/>
          <w:sz w:val="32"/>
        </w:rPr>
        <w:t>至少</w:t>
      </w:r>
      <w:r>
        <w:rPr>
          <w:rFonts w:ascii="標楷體" w:eastAsia="標楷體" w:hAnsi="標楷體" w:cs="標楷體"/>
          <w:spacing w:val="3"/>
          <w:sz w:val="32"/>
        </w:rPr>
        <w:t>需包</w:t>
      </w:r>
      <w:r>
        <w:rPr>
          <w:rFonts w:ascii="標楷體" w:eastAsia="標楷體" w:hAnsi="標楷體" w:cs="標楷體"/>
          <w:sz w:val="32"/>
        </w:rPr>
        <w:t>含</w:t>
      </w:r>
      <w:r>
        <w:rPr>
          <w:rFonts w:ascii="標楷體" w:eastAsia="標楷體" w:hAnsi="標楷體" w:cs="標楷體"/>
          <w:spacing w:val="3"/>
          <w:sz w:val="32"/>
        </w:rPr>
        <w:t>哪</w:t>
      </w:r>
      <w:r>
        <w:rPr>
          <w:rFonts w:ascii="標楷體" w:eastAsia="標楷體" w:hAnsi="標楷體" w:cs="標楷體"/>
          <w:sz w:val="32"/>
        </w:rPr>
        <w:t>些項</w:t>
      </w:r>
    </w:p>
    <w:p w:rsidR="000C3A37" w:rsidRDefault="008E706D">
      <w:pPr>
        <w:autoSpaceDE w:val="0"/>
        <w:autoSpaceDN w:val="0"/>
        <w:snapToGrid w:val="0"/>
        <w:spacing w:before="119" w:line="400" w:lineRule="exact"/>
        <w:ind w:left="968"/>
        <w:rPr>
          <w:rFonts w:ascii="新細明體" w:eastAsia="新細明體" w:hAnsi="新細明體" w:cs="新細明體"/>
          <w:sz w:val="32"/>
        </w:rPr>
      </w:pPr>
      <w:r>
        <w:rPr>
          <w:rFonts w:ascii="標楷體" w:eastAsia="標楷體" w:hAnsi="標楷體" w:cs="標楷體"/>
          <w:sz w:val="32"/>
        </w:rPr>
        <w:t>目？又應如何運用這些項目？</w:t>
      </w:r>
      <w:r>
        <w:rPr>
          <w:rFonts w:ascii="新細明體" w:eastAsia="新細明體" w:hAnsi="新細明體" w:cs="新細明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80"/>
          <w:sz w:val="32"/>
        </w:rPr>
        <w:t>5</w:t>
      </w:r>
      <w:r>
        <w:rPr>
          <w:rFonts w:ascii="標楷體" w:eastAsia="標楷體" w:hAnsi="標楷體" w:cs="標楷體"/>
          <w:sz w:val="32"/>
        </w:rPr>
        <w:t>分</w:t>
      </w:r>
      <w:r>
        <w:rPr>
          <w:rFonts w:ascii="新細明體" w:eastAsia="新細明體" w:hAnsi="新細明體" w:cs="新細明體"/>
          <w:sz w:val="32"/>
        </w:rPr>
        <w:t>）</w:t>
      </w:r>
    </w:p>
    <w:p w:rsidR="000C3A37" w:rsidRDefault="008E706D">
      <w:pPr>
        <w:autoSpaceDE w:val="0"/>
        <w:autoSpaceDN w:val="0"/>
        <w:snapToGrid w:val="0"/>
        <w:spacing w:before="24" w:line="521" w:lineRule="exact"/>
        <w:jc w:val="righ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（二</w:t>
      </w:r>
      <w:r>
        <w:rPr>
          <w:rFonts w:ascii="標楷體" w:eastAsia="標楷體" w:hAnsi="標楷體" w:cs="標楷體"/>
          <w:spacing w:val="3"/>
          <w:sz w:val="32"/>
        </w:rPr>
        <w:t>）由於</w:t>
      </w:r>
      <w:r>
        <w:rPr>
          <w:rFonts w:ascii="標楷體" w:eastAsia="標楷體" w:hAnsi="標楷體" w:cs="標楷體"/>
          <w:sz w:val="32"/>
        </w:rPr>
        <w:t>辦</w:t>
      </w:r>
      <w:r>
        <w:rPr>
          <w:rFonts w:ascii="標楷體" w:eastAsia="標楷體" w:hAnsi="標楷體" w:cs="標楷體"/>
          <w:spacing w:val="4"/>
          <w:sz w:val="32"/>
        </w:rPr>
        <w:t>理</w:t>
      </w:r>
      <w:r>
        <w:rPr>
          <w:rFonts w:ascii="標楷體" w:eastAsia="標楷體" w:hAnsi="標楷體" w:cs="標楷體"/>
          <w:spacing w:val="3"/>
          <w:sz w:val="32"/>
        </w:rPr>
        <w:t>「</w:t>
      </w:r>
      <w:r>
        <w:rPr>
          <w:rFonts w:ascii="標楷體" w:eastAsia="標楷體" w:hAnsi="標楷體" w:cs="標楷體"/>
          <w:sz w:val="32"/>
        </w:rPr>
        <w:t>臺灣</w:t>
      </w:r>
      <w:r>
        <w:rPr>
          <w:rFonts w:ascii="標楷體" w:eastAsia="標楷體" w:hAnsi="標楷體" w:cs="標楷體"/>
          <w:spacing w:val="3"/>
          <w:sz w:val="32"/>
        </w:rPr>
        <w:t>燈</w:t>
      </w:r>
      <w:r>
        <w:rPr>
          <w:rFonts w:ascii="標楷體" w:eastAsia="標楷體" w:hAnsi="標楷體" w:cs="標楷體"/>
          <w:spacing w:val="4"/>
          <w:sz w:val="32"/>
        </w:rPr>
        <w:t>會</w:t>
      </w:r>
      <w:r>
        <w:rPr>
          <w:rFonts w:ascii="標楷體" w:eastAsia="標楷體" w:hAnsi="標楷體" w:cs="標楷體"/>
          <w:sz w:val="32"/>
        </w:rPr>
        <w:t>」</w:t>
      </w:r>
      <w:r>
        <w:rPr>
          <w:rFonts w:ascii="標楷體" w:eastAsia="標楷體" w:hAnsi="標楷體" w:cs="標楷體"/>
          <w:spacing w:val="3"/>
          <w:sz w:val="32"/>
        </w:rPr>
        <w:t>涉及</w:t>
      </w:r>
      <w:r>
        <w:rPr>
          <w:rFonts w:ascii="標楷體" w:eastAsia="標楷體" w:hAnsi="標楷體" w:cs="標楷體"/>
          <w:sz w:val="32"/>
        </w:rPr>
        <w:t>跨局</w:t>
      </w:r>
      <w:r>
        <w:rPr>
          <w:rFonts w:ascii="標楷體" w:eastAsia="標楷體" w:hAnsi="標楷體" w:cs="標楷體"/>
          <w:spacing w:val="3"/>
          <w:sz w:val="32"/>
        </w:rPr>
        <w:t>處與</w:t>
      </w:r>
      <w:r>
        <w:rPr>
          <w:rFonts w:ascii="標楷體" w:eastAsia="標楷體" w:hAnsi="標楷體" w:cs="標楷體"/>
          <w:sz w:val="32"/>
        </w:rPr>
        <w:t>跨</w:t>
      </w:r>
      <w:r>
        <w:rPr>
          <w:rFonts w:ascii="標楷體" w:eastAsia="標楷體" w:hAnsi="標楷體" w:cs="標楷體"/>
          <w:spacing w:val="3"/>
          <w:sz w:val="32"/>
        </w:rPr>
        <w:t>機關</w:t>
      </w:r>
      <w:r>
        <w:rPr>
          <w:rFonts w:ascii="標楷體" w:eastAsia="標楷體" w:hAnsi="標楷體" w:cs="標楷體"/>
          <w:sz w:val="32"/>
        </w:rPr>
        <w:t>的合</w:t>
      </w:r>
      <w:r>
        <w:rPr>
          <w:rFonts w:ascii="標楷體" w:eastAsia="標楷體" w:hAnsi="標楷體" w:cs="標楷體"/>
          <w:spacing w:val="3"/>
          <w:sz w:val="32"/>
        </w:rPr>
        <w:t>作與</w:t>
      </w:r>
      <w:r>
        <w:rPr>
          <w:rFonts w:ascii="標楷體" w:eastAsia="標楷體" w:hAnsi="標楷體" w:cs="標楷體"/>
          <w:sz w:val="32"/>
        </w:rPr>
        <w:t>協</w:t>
      </w:r>
      <w:r>
        <w:rPr>
          <w:rFonts w:ascii="標楷體" w:eastAsia="標楷體" w:hAnsi="標楷體" w:cs="標楷體"/>
          <w:spacing w:val="3"/>
          <w:sz w:val="32"/>
        </w:rPr>
        <w:t>調</w:t>
      </w:r>
      <w:r>
        <w:rPr>
          <w:rFonts w:ascii="標楷體" w:eastAsia="標楷體" w:hAnsi="標楷體" w:cs="標楷體"/>
          <w:sz w:val="32"/>
        </w:rPr>
        <w:t>，必須打造一個高績效團</w:t>
      </w:r>
      <w:r>
        <w:rPr>
          <w:rFonts w:ascii="標楷體" w:eastAsia="標楷體" w:hAnsi="標楷體" w:cs="標楷體"/>
          <w:spacing w:val="-15"/>
          <w:sz w:val="32"/>
        </w:rPr>
        <w:t>隊，</w:t>
      </w:r>
      <w:r>
        <w:rPr>
          <w:rFonts w:ascii="標楷體" w:eastAsia="標楷體" w:hAnsi="標楷體" w:cs="標楷體"/>
          <w:sz w:val="32"/>
        </w:rPr>
        <w:t>才能圓滿達成任</w:t>
      </w:r>
      <w:r>
        <w:rPr>
          <w:rFonts w:ascii="標楷體" w:eastAsia="標楷體" w:hAnsi="標楷體" w:cs="標楷體"/>
          <w:spacing w:val="-14"/>
          <w:sz w:val="32"/>
        </w:rPr>
        <w:t>務</w:t>
      </w:r>
      <w:r>
        <w:rPr>
          <w:rFonts w:ascii="標楷體" w:eastAsia="標楷體" w:hAnsi="標楷體" w:cs="標楷體"/>
          <w:spacing w:val="-15"/>
          <w:sz w:val="32"/>
        </w:rPr>
        <w:t>。</w:t>
      </w:r>
      <w:r>
        <w:rPr>
          <w:rFonts w:ascii="標楷體" w:eastAsia="標楷體" w:hAnsi="標楷體" w:cs="標楷體"/>
          <w:sz w:val="32"/>
        </w:rPr>
        <w:t>請問您在籌</w:t>
      </w:r>
      <w:r>
        <w:rPr>
          <w:rFonts w:ascii="標楷體" w:eastAsia="標楷體" w:hAnsi="標楷體" w:cs="標楷體"/>
          <w:spacing w:val="-29"/>
          <w:sz w:val="32"/>
        </w:rPr>
        <w:t>組</w:t>
      </w:r>
      <w:r>
        <w:rPr>
          <w:rFonts w:ascii="新細明體" w:eastAsia="新細明體" w:hAnsi="新細明體" w:cs="新細明體"/>
          <w:sz w:val="32"/>
        </w:rPr>
        <w:t>「</w:t>
      </w:r>
      <w:proofErr w:type="gramStart"/>
      <w:r>
        <w:rPr>
          <w:rFonts w:ascii="標楷體" w:eastAsia="標楷體" w:hAnsi="標楷體" w:cs="標楷體"/>
          <w:sz w:val="32"/>
        </w:rPr>
        <w:t>臺</w:t>
      </w:r>
      <w:proofErr w:type="gramEnd"/>
    </w:p>
    <w:p w:rsidR="000C3A37" w:rsidRDefault="008E706D">
      <w:pPr>
        <w:autoSpaceDE w:val="0"/>
        <w:autoSpaceDN w:val="0"/>
        <w:snapToGrid w:val="0"/>
        <w:spacing w:before="94" w:line="400" w:lineRule="exact"/>
        <w:ind w:left="968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pacing w:val="3"/>
          <w:sz w:val="32"/>
        </w:rPr>
        <w:t>灣燈會</w:t>
      </w:r>
      <w:proofErr w:type="gramEnd"/>
      <w:r>
        <w:rPr>
          <w:rFonts w:ascii="新細明體" w:eastAsia="新細明體" w:hAnsi="新細明體" w:cs="新細明體"/>
          <w:sz w:val="32"/>
        </w:rPr>
        <w:t>」</w:t>
      </w:r>
      <w:r>
        <w:rPr>
          <w:rFonts w:ascii="標楷體" w:eastAsia="標楷體" w:hAnsi="標楷體" w:cs="標楷體"/>
          <w:spacing w:val="3"/>
          <w:sz w:val="32"/>
        </w:rPr>
        <w:t>工</w:t>
      </w:r>
      <w:r>
        <w:rPr>
          <w:rFonts w:ascii="標楷體" w:eastAsia="標楷體" w:hAnsi="標楷體" w:cs="標楷體"/>
          <w:sz w:val="32"/>
        </w:rPr>
        <w:t>作團</w:t>
      </w:r>
      <w:r>
        <w:rPr>
          <w:rFonts w:ascii="標楷體" w:eastAsia="標楷體" w:hAnsi="標楷體" w:cs="標楷體"/>
          <w:spacing w:val="3"/>
          <w:sz w:val="32"/>
        </w:rPr>
        <w:t>隊過</w:t>
      </w:r>
      <w:r>
        <w:rPr>
          <w:rFonts w:ascii="標楷體" w:eastAsia="標楷體" w:hAnsi="標楷體" w:cs="標楷體"/>
          <w:sz w:val="32"/>
        </w:rPr>
        <w:t>程</w:t>
      </w:r>
      <w:r>
        <w:rPr>
          <w:rFonts w:ascii="標楷體" w:eastAsia="標楷體" w:hAnsi="標楷體" w:cs="標楷體"/>
          <w:spacing w:val="3"/>
          <w:sz w:val="32"/>
        </w:rPr>
        <w:t>中</w:t>
      </w:r>
      <w:r>
        <w:rPr>
          <w:rFonts w:ascii="標楷體" w:eastAsia="標楷體" w:hAnsi="標楷體" w:cs="標楷體"/>
          <w:spacing w:val="4"/>
          <w:sz w:val="32"/>
        </w:rPr>
        <w:t>，</w:t>
      </w:r>
      <w:r>
        <w:rPr>
          <w:rFonts w:ascii="標楷體" w:eastAsia="標楷體" w:hAnsi="標楷體" w:cs="標楷體"/>
          <w:sz w:val="32"/>
        </w:rPr>
        <w:t>預期</w:t>
      </w:r>
      <w:r>
        <w:rPr>
          <w:rFonts w:ascii="標楷體" w:eastAsia="標楷體" w:hAnsi="標楷體" w:cs="標楷體"/>
          <w:spacing w:val="3"/>
          <w:sz w:val="32"/>
        </w:rPr>
        <w:t>將遭</w:t>
      </w:r>
      <w:r>
        <w:rPr>
          <w:rFonts w:ascii="標楷體" w:eastAsia="標楷體" w:hAnsi="標楷體" w:cs="標楷體"/>
          <w:sz w:val="32"/>
        </w:rPr>
        <w:t>遇</w:t>
      </w:r>
      <w:r>
        <w:rPr>
          <w:rFonts w:ascii="標楷體" w:eastAsia="標楷體" w:hAnsi="標楷體" w:cs="標楷體"/>
          <w:spacing w:val="3"/>
          <w:sz w:val="32"/>
        </w:rPr>
        <w:t>的障</w:t>
      </w:r>
      <w:r>
        <w:rPr>
          <w:rFonts w:ascii="標楷體" w:eastAsia="標楷體" w:hAnsi="標楷體" w:cs="標楷體"/>
          <w:sz w:val="32"/>
        </w:rPr>
        <w:t>礙為</w:t>
      </w:r>
      <w:r>
        <w:rPr>
          <w:rFonts w:ascii="標楷體" w:eastAsia="標楷體" w:hAnsi="標楷體" w:cs="標楷體"/>
          <w:spacing w:val="3"/>
          <w:sz w:val="32"/>
        </w:rPr>
        <w:t>何</w:t>
      </w:r>
      <w:r>
        <w:rPr>
          <w:rFonts w:ascii="標楷體" w:eastAsia="標楷體" w:hAnsi="標楷體" w:cs="標楷體"/>
          <w:spacing w:val="5"/>
          <w:sz w:val="32"/>
        </w:rPr>
        <w:t>？</w:t>
      </w:r>
      <w:r>
        <w:rPr>
          <w:rFonts w:ascii="標楷體" w:eastAsia="標楷體" w:hAnsi="標楷體" w:cs="標楷體"/>
          <w:sz w:val="32"/>
        </w:rPr>
        <w:t>應</w:t>
      </w:r>
      <w:r>
        <w:rPr>
          <w:rFonts w:ascii="標楷體" w:eastAsia="標楷體" w:hAnsi="標楷體" w:cs="標楷體"/>
          <w:spacing w:val="3"/>
          <w:sz w:val="32"/>
        </w:rPr>
        <w:t>如</w:t>
      </w:r>
      <w:r>
        <w:rPr>
          <w:rFonts w:ascii="標楷體" w:eastAsia="標楷體" w:hAnsi="標楷體" w:cs="標楷體"/>
          <w:sz w:val="32"/>
        </w:rPr>
        <w:t>何克</w:t>
      </w:r>
    </w:p>
    <w:p w:rsidR="000C3A37" w:rsidRDefault="008E706D">
      <w:pPr>
        <w:autoSpaceDE w:val="0"/>
        <w:autoSpaceDN w:val="0"/>
        <w:snapToGrid w:val="0"/>
        <w:spacing w:before="121" w:line="400" w:lineRule="exact"/>
        <w:ind w:left="968"/>
        <w:rPr>
          <w:rFonts w:ascii="新細明體" w:eastAsia="新細明體" w:hAnsi="新細明體" w:cs="新細明體"/>
          <w:sz w:val="32"/>
        </w:rPr>
      </w:pPr>
      <w:r>
        <w:rPr>
          <w:rFonts w:ascii="標楷體" w:eastAsia="標楷體" w:hAnsi="標楷體" w:cs="標楷體"/>
          <w:sz w:val="32"/>
        </w:rPr>
        <w:t>服並</w:t>
      </w:r>
      <w:proofErr w:type="gramStart"/>
      <w:r>
        <w:rPr>
          <w:rFonts w:ascii="標楷體" w:eastAsia="標楷體" w:hAnsi="標楷體" w:cs="標楷體"/>
          <w:sz w:val="32"/>
        </w:rPr>
        <w:t>採</w:t>
      </w:r>
      <w:proofErr w:type="gramEnd"/>
      <w:r>
        <w:rPr>
          <w:rFonts w:ascii="標楷體" w:eastAsia="標楷體" w:hAnsi="標楷體" w:cs="標楷體"/>
          <w:sz w:val="32"/>
        </w:rPr>
        <w:t>行適當的解決對策？</w:t>
      </w:r>
      <w:r>
        <w:rPr>
          <w:rFonts w:ascii="新細明體" w:eastAsia="新細明體" w:hAnsi="新細明體" w:cs="新細明體"/>
          <w:sz w:val="32"/>
        </w:rPr>
        <w:t>（</w:t>
      </w:r>
      <w:r>
        <w:rPr>
          <w:rFonts w:eastAsia="Times New Roman"/>
          <w:sz w:val="32"/>
        </w:rPr>
        <w:t>2</w:t>
      </w:r>
      <w:r>
        <w:rPr>
          <w:rFonts w:eastAsia="Times New Roman"/>
          <w:spacing w:val="78"/>
          <w:sz w:val="32"/>
        </w:rPr>
        <w:t>5</w:t>
      </w:r>
      <w:r>
        <w:rPr>
          <w:rFonts w:ascii="標楷體" w:eastAsia="標楷體" w:hAnsi="標楷體" w:cs="標楷體"/>
          <w:sz w:val="32"/>
        </w:rPr>
        <w:t>分</w:t>
      </w:r>
      <w:r>
        <w:rPr>
          <w:rFonts w:ascii="新細明體" w:eastAsia="新細明體" w:hAnsi="新細明體" w:cs="新細明體"/>
          <w:sz w:val="32"/>
        </w:rPr>
        <w:t>）</w:t>
      </w:r>
    </w:p>
    <w:p w:rsidR="000C3A37" w:rsidRDefault="008E706D">
      <w:pPr>
        <w:autoSpaceDE w:val="0"/>
        <w:autoSpaceDN w:val="0"/>
        <w:snapToGrid w:val="0"/>
        <w:spacing w:before="11272"/>
        <w:ind w:left="4823"/>
        <w:rPr>
          <w:sz w:val="20"/>
        </w:rPr>
      </w:pPr>
      <w:r>
        <w:rPr>
          <w:rFonts w:eastAsia="Times New Roman"/>
          <w:sz w:val="20"/>
        </w:rPr>
        <w:t>3</w:t>
      </w:r>
    </w:p>
    <w:sectPr w:rsidR="000C3A37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1440" w:right="1075" w:bottom="60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0C3A37"/>
    <w:rsid w:val="000C3A37"/>
    <w:rsid w:val="008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57D5F-F0DF-4A21-A087-84833E5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2021-09-30T02:12:00Z</dcterms:created>
  <dcterms:modified xsi:type="dcterms:W3CDTF">2021-09-30T02:13:00Z</dcterms:modified>
</cp:coreProperties>
</file>