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73" w:rsidRPr="002D62EF" w:rsidRDefault="00040351" w:rsidP="00040351">
      <w:pPr>
        <w:autoSpaceDE w:val="0"/>
        <w:autoSpaceDN w:val="0"/>
        <w:snapToGrid w:val="0"/>
        <w:spacing w:line="550" w:lineRule="exact"/>
        <w:jc w:val="center"/>
        <w:rPr>
          <w:rFonts w:ascii="標楷體" w:eastAsia="標楷體" w:hAnsi="標楷體" w:cs="標楷體"/>
          <w:b/>
          <w:color w:val="auto"/>
          <w:sz w:val="44"/>
        </w:rPr>
      </w:pPr>
      <w:bookmarkStart w:id="0" w:name="_GoBack"/>
      <w:bookmarkEnd w:id="0"/>
      <w:r w:rsidRPr="002D62EF">
        <w:rPr>
          <w:rFonts w:eastAsia="標楷體"/>
          <w:b/>
          <w:color w:val="auto"/>
          <w:sz w:val="44"/>
        </w:rPr>
        <w:t>11</w:t>
      </w:r>
      <w:r w:rsidR="00BF289B" w:rsidRPr="002D62EF">
        <w:rPr>
          <w:rFonts w:eastAsia="標楷體"/>
          <w:b/>
          <w:color w:val="auto"/>
          <w:sz w:val="44"/>
        </w:rPr>
        <w:t>1</w:t>
      </w:r>
      <w:r w:rsidR="000D59BA" w:rsidRPr="002D62EF">
        <w:rPr>
          <w:rFonts w:ascii="標楷體" w:eastAsia="標楷體" w:hAnsi="標楷體" w:cs="標楷體"/>
          <w:b/>
          <w:color w:val="auto"/>
          <w:sz w:val="44"/>
        </w:rPr>
        <w:t>年度薦任公務人員晉升簡任官等訓練及</w:t>
      </w:r>
    </w:p>
    <w:p w:rsidR="00E80973" w:rsidRPr="002D62EF" w:rsidRDefault="000D59BA" w:rsidP="00040351">
      <w:pPr>
        <w:autoSpaceDE w:val="0"/>
        <w:autoSpaceDN w:val="0"/>
        <w:snapToGrid w:val="0"/>
        <w:spacing w:before="12" w:line="550" w:lineRule="exact"/>
        <w:jc w:val="center"/>
        <w:rPr>
          <w:rFonts w:ascii="標楷體" w:eastAsia="標楷體" w:hAnsi="標楷體" w:cs="標楷體"/>
          <w:b/>
          <w:color w:val="auto"/>
          <w:sz w:val="44"/>
        </w:rPr>
      </w:pPr>
      <w:r w:rsidRPr="002D62EF">
        <w:rPr>
          <w:rFonts w:ascii="標楷體" w:eastAsia="標楷體" w:hAnsi="標楷體" w:cs="標楷體"/>
          <w:b/>
          <w:color w:val="auto"/>
          <w:sz w:val="44"/>
        </w:rPr>
        <w:t>警正警察人員晉升警監官等訓練</w:t>
      </w:r>
      <w:r w:rsidRPr="002D62EF">
        <w:rPr>
          <w:rFonts w:ascii="標楷體" w:eastAsia="標楷體" w:hAnsi="標楷體" w:cs="標楷體"/>
          <w:b/>
          <w:color w:val="auto"/>
          <w:spacing w:val="3"/>
          <w:sz w:val="44"/>
        </w:rPr>
        <w:t>第</w:t>
      </w:r>
      <w:r w:rsidR="005C5EEE" w:rsidRPr="002D62EF">
        <w:rPr>
          <w:rFonts w:eastAsia="標楷體" w:hint="eastAsia"/>
          <w:b/>
          <w:color w:val="auto"/>
          <w:sz w:val="44"/>
        </w:rPr>
        <w:t>2</w:t>
      </w:r>
      <w:r w:rsidRPr="002D62EF">
        <w:rPr>
          <w:rFonts w:ascii="標楷體" w:eastAsia="標楷體" w:hAnsi="標楷體" w:cs="標楷體"/>
          <w:b/>
          <w:color w:val="auto"/>
          <w:sz w:val="44"/>
        </w:rPr>
        <w:t>梯次</w:t>
      </w:r>
    </w:p>
    <w:p w:rsidR="00E80973" w:rsidRPr="002D62EF" w:rsidRDefault="00040351" w:rsidP="00040351">
      <w:pPr>
        <w:autoSpaceDE w:val="0"/>
        <w:autoSpaceDN w:val="0"/>
        <w:snapToGrid w:val="0"/>
        <w:spacing w:before="10" w:line="550" w:lineRule="exact"/>
        <w:jc w:val="center"/>
        <w:rPr>
          <w:rFonts w:ascii="標楷體" w:eastAsia="標楷體" w:hAnsi="標楷體" w:cs="標楷體"/>
          <w:b/>
          <w:color w:val="auto"/>
          <w:sz w:val="44"/>
        </w:rPr>
      </w:pPr>
      <w:r w:rsidRPr="002D62EF">
        <w:rPr>
          <w:rFonts w:ascii="標楷體" w:eastAsia="標楷體" w:hAnsi="標楷體" w:cs="標楷體"/>
          <w:b/>
          <w:color w:val="auto"/>
          <w:sz w:val="44"/>
        </w:rPr>
        <w:t>情境寫作試題</w:t>
      </w:r>
    </w:p>
    <w:p w:rsidR="00286A54" w:rsidRPr="002D62EF" w:rsidRDefault="00286A54" w:rsidP="00EC030F">
      <w:pPr>
        <w:spacing w:line="320" w:lineRule="exact"/>
        <w:jc w:val="both"/>
        <w:rPr>
          <w:rFonts w:eastAsia="標楷體"/>
          <w:color w:val="auto"/>
          <w:sz w:val="28"/>
          <w:szCs w:val="28"/>
          <w:u w:val="single"/>
        </w:rPr>
      </w:pPr>
      <w:r w:rsidRPr="002D62EF">
        <w:rPr>
          <w:rFonts w:eastAsia="標楷體"/>
          <w:b/>
          <w:color w:val="auto"/>
          <w:sz w:val="28"/>
          <w:szCs w:val="28"/>
        </w:rPr>
        <w:t>總編號：</w:t>
      </w:r>
      <w:r w:rsidRPr="002D62EF">
        <w:rPr>
          <w:rFonts w:eastAsia="標楷體"/>
          <w:b/>
          <w:color w:val="auto"/>
          <w:sz w:val="28"/>
          <w:szCs w:val="28"/>
          <w:u w:val="single"/>
        </w:rPr>
        <w:t xml:space="preserve">   </w:t>
      </w:r>
      <w:r w:rsidRPr="002D62EF">
        <w:rPr>
          <w:rFonts w:eastAsia="標楷體" w:hint="eastAsia"/>
          <w:b/>
          <w:color w:val="auto"/>
          <w:sz w:val="28"/>
          <w:szCs w:val="28"/>
          <w:u w:val="single"/>
        </w:rPr>
        <w:t xml:space="preserve">   </w:t>
      </w:r>
      <w:r w:rsidRPr="002D62EF">
        <w:rPr>
          <w:rFonts w:eastAsia="標楷體"/>
          <w:b/>
          <w:color w:val="auto"/>
          <w:sz w:val="28"/>
          <w:szCs w:val="28"/>
          <w:u w:val="single"/>
        </w:rPr>
        <w:t xml:space="preserve">    </w:t>
      </w:r>
      <w:r w:rsidRPr="002D62EF">
        <w:rPr>
          <w:rFonts w:eastAsia="標楷體"/>
          <w:color w:val="auto"/>
          <w:sz w:val="28"/>
          <w:szCs w:val="28"/>
        </w:rPr>
        <w:t>（請自行填寫）</w:t>
      </w:r>
    </w:p>
    <w:p w:rsidR="00286A54" w:rsidRPr="002D62EF" w:rsidRDefault="00286A54" w:rsidP="00EC030F">
      <w:pPr>
        <w:spacing w:line="320" w:lineRule="exact"/>
        <w:jc w:val="both"/>
        <w:rPr>
          <w:rFonts w:eastAsia="標楷體"/>
          <w:color w:val="auto"/>
          <w:sz w:val="28"/>
          <w:szCs w:val="28"/>
        </w:rPr>
      </w:pPr>
      <w:r w:rsidRPr="002D62EF">
        <w:rPr>
          <w:rFonts w:eastAsia="標楷體"/>
          <w:color w:val="auto"/>
          <w:sz w:val="28"/>
          <w:szCs w:val="28"/>
        </w:rPr>
        <w:t>測驗時間：</w:t>
      </w:r>
      <w:r w:rsidRPr="002D62EF">
        <w:rPr>
          <w:rFonts w:eastAsia="標楷體" w:hint="eastAsia"/>
          <w:color w:val="auto"/>
          <w:sz w:val="28"/>
          <w:szCs w:val="28"/>
        </w:rPr>
        <w:t>150</w:t>
      </w:r>
      <w:r w:rsidRPr="002D62EF">
        <w:rPr>
          <w:rFonts w:eastAsia="標楷體"/>
          <w:color w:val="auto"/>
          <w:sz w:val="28"/>
          <w:szCs w:val="28"/>
        </w:rPr>
        <w:t>分鐘</w:t>
      </w:r>
    </w:p>
    <w:p w:rsidR="00286A54" w:rsidRPr="002D62EF" w:rsidRDefault="00286A54" w:rsidP="00EC030F">
      <w:pPr>
        <w:spacing w:line="320" w:lineRule="exact"/>
        <w:ind w:left="1962" w:hangingChars="700" w:hanging="1962"/>
        <w:jc w:val="both"/>
        <w:rPr>
          <w:rFonts w:eastAsia="標楷體"/>
          <w:b/>
          <w:color w:val="auto"/>
          <w:sz w:val="28"/>
          <w:szCs w:val="28"/>
        </w:rPr>
      </w:pPr>
      <w:r w:rsidRPr="002D62EF">
        <w:rPr>
          <w:rFonts w:ascii="新細明體" w:hAnsi="新細明體" w:cs="新細明體" w:hint="eastAsia"/>
          <w:b/>
          <w:color w:val="auto"/>
          <w:sz w:val="28"/>
          <w:szCs w:val="28"/>
        </w:rPr>
        <w:t>※</w:t>
      </w:r>
      <w:r w:rsidRPr="002D62EF">
        <w:rPr>
          <w:rFonts w:eastAsia="標楷體"/>
          <w:b/>
          <w:color w:val="auto"/>
          <w:sz w:val="28"/>
          <w:szCs w:val="28"/>
        </w:rPr>
        <w:t>注意：</w:t>
      </w:r>
    </w:p>
    <w:p w:rsidR="00286A54" w:rsidRPr="002D62EF" w:rsidRDefault="00286A54" w:rsidP="00EC030F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eastAsia="標楷體"/>
          <w:b/>
          <w:color w:val="auto"/>
          <w:sz w:val="28"/>
          <w:szCs w:val="28"/>
        </w:rPr>
      </w:pPr>
      <w:r w:rsidRPr="002D62EF">
        <w:rPr>
          <w:rFonts w:eastAsia="標楷體"/>
          <w:b/>
          <w:color w:val="auto"/>
          <w:sz w:val="28"/>
          <w:szCs w:val="28"/>
        </w:rPr>
        <w:t>作答前</w:t>
      </w:r>
      <w:r w:rsidRPr="002D62EF">
        <w:rPr>
          <w:rFonts w:eastAsia="標楷體" w:hint="eastAsia"/>
          <w:b/>
          <w:color w:val="auto"/>
          <w:sz w:val="28"/>
          <w:szCs w:val="28"/>
        </w:rPr>
        <w:t>，</w:t>
      </w:r>
      <w:r w:rsidRPr="002D62EF">
        <w:rPr>
          <w:rFonts w:eastAsia="標楷體"/>
          <w:b/>
          <w:color w:val="auto"/>
          <w:sz w:val="28"/>
          <w:szCs w:val="28"/>
        </w:rPr>
        <w:t>請先詳閱</w:t>
      </w:r>
      <w:r w:rsidRPr="002D62EF">
        <w:rPr>
          <w:rFonts w:eastAsia="標楷體" w:hint="eastAsia"/>
          <w:b/>
          <w:color w:val="auto"/>
          <w:sz w:val="28"/>
          <w:szCs w:val="28"/>
        </w:rPr>
        <w:t>評量</w:t>
      </w:r>
      <w:r w:rsidRPr="002D62EF">
        <w:rPr>
          <w:rFonts w:eastAsia="標楷體"/>
          <w:b/>
          <w:color w:val="auto"/>
          <w:sz w:val="28"/>
          <w:szCs w:val="28"/>
        </w:rPr>
        <w:t>試卷</w:t>
      </w:r>
      <w:r w:rsidRPr="002D62EF">
        <w:rPr>
          <w:rFonts w:eastAsia="標楷體" w:hint="eastAsia"/>
          <w:b/>
          <w:color w:val="auto"/>
          <w:sz w:val="28"/>
          <w:szCs w:val="28"/>
        </w:rPr>
        <w:t>封面</w:t>
      </w:r>
      <w:r w:rsidRPr="002D62EF">
        <w:rPr>
          <w:rFonts w:eastAsia="標楷體"/>
          <w:b/>
          <w:color w:val="auto"/>
          <w:sz w:val="28"/>
          <w:szCs w:val="28"/>
        </w:rPr>
        <w:t>內頁「作答注意事項」。</w:t>
      </w:r>
    </w:p>
    <w:p w:rsidR="00286A54" w:rsidRPr="002D62EF" w:rsidRDefault="00286A54" w:rsidP="00EC030F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eastAsia="標楷體"/>
          <w:b/>
          <w:color w:val="auto"/>
          <w:sz w:val="28"/>
          <w:szCs w:val="28"/>
        </w:rPr>
      </w:pPr>
      <w:r w:rsidRPr="002D62EF">
        <w:rPr>
          <w:rFonts w:eastAsia="標楷體"/>
          <w:b/>
          <w:color w:val="auto"/>
          <w:sz w:val="28"/>
          <w:szCs w:val="28"/>
        </w:rPr>
        <w:t>請</w:t>
      </w:r>
      <w:r w:rsidRPr="002D62EF">
        <w:rPr>
          <w:rFonts w:eastAsia="標楷體" w:hint="eastAsia"/>
          <w:b/>
          <w:color w:val="auto"/>
          <w:sz w:val="28"/>
          <w:szCs w:val="28"/>
        </w:rPr>
        <w:t>使</w:t>
      </w:r>
      <w:r w:rsidRPr="002D62EF">
        <w:rPr>
          <w:rFonts w:eastAsia="標楷體"/>
          <w:b/>
          <w:color w:val="auto"/>
          <w:sz w:val="28"/>
          <w:szCs w:val="28"/>
        </w:rPr>
        <w:t>用黑色或藍色鋼筆、原子筆</w:t>
      </w:r>
      <w:r w:rsidRPr="002D62EF">
        <w:rPr>
          <w:rFonts w:eastAsia="標楷體" w:hint="eastAsia"/>
          <w:b/>
          <w:color w:val="auto"/>
          <w:sz w:val="28"/>
          <w:szCs w:val="28"/>
        </w:rPr>
        <w:t>，</w:t>
      </w:r>
      <w:r w:rsidRPr="002D62EF">
        <w:rPr>
          <w:rFonts w:eastAsia="標楷體"/>
          <w:b/>
          <w:color w:val="auto"/>
          <w:sz w:val="28"/>
          <w:szCs w:val="28"/>
        </w:rPr>
        <w:t>在評量試卷上作答</w:t>
      </w:r>
      <w:r w:rsidRPr="002D62EF">
        <w:rPr>
          <w:rFonts w:eastAsia="標楷體" w:hint="eastAsia"/>
          <w:b/>
          <w:color w:val="auto"/>
          <w:sz w:val="28"/>
          <w:szCs w:val="28"/>
        </w:rPr>
        <w:t>；於本試題上作答者，不予計分</w:t>
      </w:r>
      <w:r w:rsidRPr="002D62EF">
        <w:rPr>
          <w:rFonts w:eastAsia="標楷體"/>
          <w:b/>
          <w:color w:val="auto"/>
          <w:sz w:val="28"/>
          <w:szCs w:val="28"/>
        </w:rPr>
        <w:t>。</w:t>
      </w:r>
    </w:p>
    <w:p w:rsidR="00286A54" w:rsidRPr="002D62EF" w:rsidRDefault="00286A54" w:rsidP="00EC030F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eastAsia="標楷體"/>
          <w:b/>
          <w:color w:val="auto"/>
          <w:sz w:val="28"/>
          <w:szCs w:val="28"/>
        </w:rPr>
      </w:pPr>
      <w:r w:rsidRPr="002D62EF">
        <w:rPr>
          <w:rFonts w:eastAsia="標楷體"/>
          <w:b/>
          <w:color w:val="auto"/>
          <w:sz w:val="28"/>
          <w:szCs w:val="28"/>
          <w:u w:val="single"/>
        </w:rPr>
        <w:t>試題共</w:t>
      </w:r>
      <w:r w:rsidRPr="002D62EF">
        <w:rPr>
          <w:rFonts w:eastAsia="標楷體" w:hint="eastAsia"/>
          <w:b/>
          <w:color w:val="auto"/>
          <w:sz w:val="28"/>
          <w:szCs w:val="28"/>
          <w:u w:val="single"/>
        </w:rPr>
        <w:t>2</w:t>
      </w:r>
      <w:r w:rsidRPr="002D62EF">
        <w:rPr>
          <w:rFonts w:eastAsia="標楷體"/>
          <w:b/>
          <w:color w:val="auto"/>
          <w:sz w:val="28"/>
          <w:szCs w:val="28"/>
          <w:u w:val="single"/>
        </w:rPr>
        <w:t>題</w:t>
      </w:r>
      <w:r w:rsidRPr="002D62EF">
        <w:rPr>
          <w:rFonts w:eastAsia="標楷體"/>
          <w:b/>
          <w:color w:val="auto"/>
          <w:sz w:val="28"/>
          <w:szCs w:val="28"/>
        </w:rPr>
        <w:t>，總分</w:t>
      </w:r>
      <w:r w:rsidRPr="002D62EF">
        <w:rPr>
          <w:rFonts w:eastAsia="標楷體"/>
          <w:b/>
          <w:color w:val="auto"/>
          <w:sz w:val="28"/>
          <w:szCs w:val="28"/>
        </w:rPr>
        <w:t>100</w:t>
      </w:r>
      <w:r w:rsidRPr="002D62EF">
        <w:rPr>
          <w:rFonts w:eastAsia="標楷體"/>
          <w:b/>
          <w:color w:val="auto"/>
          <w:sz w:val="28"/>
          <w:szCs w:val="28"/>
        </w:rPr>
        <w:t>分。</w:t>
      </w:r>
    </w:p>
    <w:p w:rsidR="00E80973" w:rsidRPr="002D62EF" w:rsidRDefault="00286A54" w:rsidP="00EC030F">
      <w:pPr>
        <w:pStyle w:val="a7"/>
        <w:numPr>
          <w:ilvl w:val="0"/>
          <w:numId w:val="1"/>
        </w:numPr>
        <w:spacing w:line="320" w:lineRule="exact"/>
        <w:ind w:leftChars="0"/>
        <w:jc w:val="both"/>
        <w:rPr>
          <w:rFonts w:eastAsia="標楷體"/>
          <w:b/>
          <w:color w:val="auto"/>
          <w:sz w:val="28"/>
          <w:szCs w:val="28"/>
        </w:rPr>
      </w:pPr>
      <w:r w:rsidRPr="002D62EF">
        <w:rPr>
          <w:rFonts w:eastAsia="標楷體"/>
          <w:b/>
          <w:color w:val="auto"/>
          <w:sz w:val="28"/>
          <w:szCs w:val="28"/>
        </w:rPr>
        <w:t>作答時不須抄題，可不按試題題號順序作答，但務必於評量試卷之題號欄內，書寫本試題原編題號。</w:t>
      </w:r>
    </w:p>
    <w:p w:rsidR="00E80973" w:rsidRPr="002D62EF" w:rsidRDefault="005554E4" w:rsidP="007E52F8">
      <w:pPr>
        <w:autoSpaceDE w:val="0"/>
        <w:autoSpaceDN w:val="0"/>
        <w:snapToGrid w:val="0"/>
        <w:spacing w:beforeLines="100" w:before="240" w:line="540" w:lineRule="atLeast"/>
        <w:ind w:left="1081" w:hangingChars="300" w:hanging="1081"/>
        <w:rPr>
          <w:rFonts w:ascii="標楷體" w:eastAsia="標楷體" w:hAnsi="標楷體" w:cs="標楷體"/>
          <w:b/>
          <w:color w:val="auto"/>
          <w:sz w:val="36"/>
        </w:rPr>
      </w:pPr>
      <w:r w:rsidRPr="002D62EF">
        <w:rPr>
          <w:rFonts w:ascii="標楷體" w:eastAsia="標楷體" w:hAnsi="標楷體" w:cs="標楷體"/>
          <w:b/>
          <w:color w:val="auto"/>
          <w:sz w:val="36"/>
        </w:rPr>
        <w:t>第一題</w:t>
      </w:r>
    </w:p>
    <w:p w:rsidR="00286A54" w:rsidRPr="002D62EF" w:rsidRDefault="00286A54" w:rsidP="00484F60">
      <w:pPr>
        <w:spacing w:line="540" w:lineRule="atLeast"/>
        <w:ind w:left="1081" w:hangingChars="300" w:hanging="1081"/>
        <w:rPr>
          <w:rFonts w:eastAsia="標楷體"/>
          <w:b/>
          <w:color w:val="auto"/>
          <w:sz w:val="36"/>
          <w:szCs w:val="36"/>
        </w:rPr>
      </w:pPr>
      <w:r w:rsidRPr="002D62EF">
        <w:rPr>
          <w:rFonts w:eastAsia="標楷體" w:hint="eastAsia"/>
          <w:b/>
          <w:color w:val="auto"/>
          <w:sz w:val="36"/>
          <w:szCs w:val="36"/>
        </w:rPr>
        <w:t>情境敘述：</w:t>
      </w:r>
    </w:p>
    <w:p w:rsidR="005C5EEE" w:rsidRPr="00C24A1F" w:rsidRDefault="005C5EEE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為落實能源轉型，行政院提出「打造綠能科技島－綠能科技產業創新推動方案」，積極發展太陽能與風力發電，以達成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2025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年我國再生能源發電量占比達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20%</w:t>
      </w:r>
      <w:r w:rsidR="009C47E1" w:rsidRPr="00C24A1F">
        <w:rPr>
          <w:rFonts w:eastAsia="標楷體" w:hint="eastAsia"/>
          <w:color w:val="auto"/>
          <w:spacing w:val="-6"/>
          <w:sz w:val="32"/>
          <w:szCs w:val="32"/>
        </w:rPr>
        <w:t>的目標。然而，這幾年推動過程中也面臨一些問題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，首先，</w:t>
      </w:r>
      <w:r w:rsidR="00B04C8D" w:rsidRPr="00C24A1F">
        <w:rPr>
          <w:rFonts w:eastAsia="標楷體" w:hint="eastAsia"/>
          <w:color w:val="auto"/>
          <w:spacing w:val="-6"/>
          <w:sz w:val="32"/>
          <w:szCs w:val="32"/>
        </w:rPr>
        <w:t>在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太陽能方面，農電共生與種電措施的推展，即透過民間電廠跟農民租地或農民自行鋪設太陽能發電，因部分廠商為了用地取得，不時傳出與農民關係緊張；再者，離岸風電的發電設備</w:t>
      </w:r>
      <w:r w:rsidR="00DD6D25" w:rsidRPr="00C24A1F">
        <w:rPr>
          <w:rFonts w:eastAsia="標楷體" w:hint="eastAsia"/>
          <w:color w:val="auto"/>
          <w:spacing w:val="-6"/>
          <w:sz w:val="32"/>
          <w:szCs w:val="32"/>
        </w:rPr>
        <w:t>與運轉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，也因為可能影響生態保育，從而引起野生動物保護團體的關注；最後，風力發電機設置也可能涉及國防整備與國防安全。</w:t>
      </w:r>
    </w:p>
    <w:p w:rsidR="00224FA5" w:rsidRPr="00C24A1F" w:rsidRDefault="005C5EEE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由於推動能源轉型政策涉及中央各</w:t>
      </w:r>
      <w:r w:rsidR="0049436F" w:rsidRPr="00C24A1F">
        <w:rPr>
          <w:rFonts w:eastAsia="標楷體" w:hint="eastAsia"/>
          <w:color w:val="auto"/>
          <w:spacing w:val="-6"/>
          <w:sz w:val="32"/>
          <w:szCs w:val="32"/>
        </w:rPr>
        <w:t>相關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部會，特別是經濟部、行政院農業委員會及國防部之間的合作平臺，行政院責成經濟部主政，從重要的政策利害關係人角度</w:t>
      </w:r>
      <w:r w:rsidR="0049436F" w:rsidRPr="00C24A1F">
        <w:rPr>
          <w:rFonts w:eastAsia="標楷體" w:hint="eastAsia"/>
          <w:color w:val="auto"/>
          <w:spacing w:val="-6"/>
          <w:sz w:val="32"/>
          <w:szCs w:val="32"/>
        </w:rPr>
        <w:t>出發，並找出對外溝通的最佳策略，以期讓各方瞭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解能源轉型的重要性</w:t>
      </w:r>
      <w:r w:rsidR="00224FA5" w:rsidRPr="00C24A1F">
        <w:rPr>
          <w:rFonts w:eastAsia="標楷體" w:hint="eastAsia"/>
          <w:color w:val="auto"/>
          <w:spacing w:val="-6"/>
          <w:sz w:val="32"/>
          <w:szCs w:val="32"/>
        </w:rPr>
        <w:t>。</w:t>
      </w:r>
    </w:p>
    <w:p w:rsidR="00286A54" w:rsidRPr="002D62EF" w:rsidRDefault="00286A54" w:rsidP="00113F11">
      <w:pPr>
        <w:spacing w:line="520" w:lineRule="exact"/>
        <w:jc w:val="both"/>
        <w:rPr>
          <w:rFonts w:eastAsia="標楷體"/>
          <w:color w:val="auto"/>
          <w:sz w:val="32"/>
          <w:szCs w:val="32"/>
        </w:rPr>
      </w:pPr>
      <w:r w:rsidRPr="002D62EF">
        <w:rPr>
          <w:rFonts w:eastAsia="標楷體" w:hint="eastAsia"/>
          <w:b/>
          <w:color w:val="auto"/>
          <w:sz w:val="36"/>
          <w:szCs w:val="36"/>
        </w:rPr>
        <w:t>問題：</w:t>
      </w:r>
    </w:p>
    <w:p w:rsidR="007110EF" w:rsidRPr="00C24A1F" w:rsidRDefault="005C5EEE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如果您是經濟部能源局承辦本案之專門委員，請針對上述情境，運用課程所學，提出如何有效進行跨域協調與合作，並以「利害關係人分析」工具，分析可能之問題所在，擬定對外溝通策略的重點與方法</w:t>
      </w:r>
      <w:r w:rsidR="006A6501" w:rsidRPr="00C24A1F">
        <w:rPr>
          <w:rFonts w:eastAsia="標楷體" w:hint="eastAsia"/>
          <w:color w:val="auto"/>
          <w:spacing w:val="-6"/>
          <w:sz w:val="32"/>
          <w:szCs w:val="32"/>
        </w:rPr>
        <w:t>。</w:t>
      </w:r>
      <w:r w:rsidR="00224FA5" w:rsidRPr="00C24A1F">
        <w:rPr>
          <w:rFonts w:eastAsia="標楷體" w:hint="eastAsia"/>
          <w:color w:val="auto"/>
          <w:spacing w:val="-6"/>
          <w:sz w:val="32"/>
          <w:szCs w:val="32"/>
        </w:rPr>
        <w:t>（</w:t>
      </w:r>
      <w:r w:rsidR="00224FA5" w:rsidRPr="00C24A1F">
        <w:rPr>
          <w:rFonts w:eastAsia="標楷體"/>
          <w:color w:val="auto"/>
          <w:spacing w:val="-6"/>
          <w:sz w:val="32"/>
          <w:szCs w:val="32"/>
        </w:rPr>
        <w:t>50</w:t>
      </w:r>
      <w:r w:rsidR="00224FA5" w:rsidRPr="00C24A1F">
        <w:rPr>
          <w:rFonts w:eastAsia="標楷體" w:hint="eastAsia"/>
          <w:color w:val="auto"/>
          <w:spacing w:val="-6"/>
          <w:sz w:val="32"/>
          <w:szCs w:val="32"/>
        </w:rPr>
        <w:t>分）</w:t>
      </w:r>
    </w:p>
    <w:p w:rsidR="00EC030F" w:rsidRDefault="00EC030F" w:rsidP="00932F0A">
      <w:pPr>
        <w:autoSpaceDE w:val="0"/>
        <w:autoSpaceDN w:val="0"/>
        <w:snapToGrid w:val="0"/>
        <w:spacing w:line="540" w:lineRule="exact"/>
        <w:ind w:left="1081" w:hangingChars="300" w:hanging="1081"/>
        <w:jc w:val="both"/>
        <w:rPr>
          <w:rFonts w:ascii="標楷體" w:eastAsia="標楷體" w:hAnsi="標楷體" w:cs="標楷體"/>
          <w:b/>
          <w:color w:val="auto"/>
          <w:sz w:val="36"/>
        </w:rPr>
      </w:pPr>
    </w:p>
    <w:p w:rsidR="00E80973" w:rsidRPr="002D62EF" w:rsidRDefault="005554E4" w:rsidP="00932F0A">
      <w:pPr>
        <w:autoSpaceDE w:val="0"/>
        <w:autoSpaceDN w:val="0"/>
        <w:snapToGrid w:val="0"/>
        <w:spacing w:line="540" w:lineRule="exact"/>
        <w:ind w:left="1081" w:hangingChars="300" w:hanging="1081"/>
        <w:jc w:val="both"/>
        <w:rPr>
          <w:rFonts w:ascii="標楷體" w:eastAsia="標楷體" w:hAnsi="標楷體" w:cs="標楷體"/>
          <w:b/>
          <w:color w:val="auto"/>
          <w:sz w:val="36"/>
        </w:rPr>
      </w:pPr>
      <w:r w:rsidRPr="002D62EF">
        <w:rPr>
          <w:rFonts w:ascii="標楷體" w:eastAsia="標楷體" w:hAnsi="標楷體" w:cs="標楷體"/>
          <w:b/>
          <w:color w:val="auto"/>
          <w:sz w:val="36"/>
        </w:rPr>
        <w:lastRenderedPageBreak/>
        <w:t>第二題</w:t>
      </w:r>
    </w:p>
    <w:p w:rsidR="00E80973" w:rsidRPr="002D62EF" w:rsidRDefault="000D59BA" w:rsidP="00932F0A">
      <w:pPr>
        <w:autoSpaceDE w:val="0"/>
        <w:autoSpaceDN w:val="0"/>
        <w:snapToGrid w:val="0"/>
        <w:spacing w:line="540" w:lineRule="exact"/>
        <w:jc w:val="both"/>
        <w:rPr>
          <w:rFonts w:ascii="標楷體" w:eastAsia="標楷體" w:hAnsi="標楷體" w:cs="標楷體"/>
          <w:b/>
          <w:color w:val="auto"/>
          <w:sz w:val="36"/>
        </w:rPr>
      </w:pPr>
      <w:r w:rsidRPr="002D62EF">
        <w:rPr>
          <w:rFonts w:ascii="標楷體" w:eastAsia="標楷體" w:hAnsi="標楷體" w:cs="標楷體"/>
          <w:b/>
          <w:color w:val="auto"/>
          <w:sz w:val="36"/>
        </w:rPr>
        <w:t>情境敘述：</w:t>
      </w:r>
    </w:p>
    <w:p w:rsidR="009C47E1" w:rsidRPr="00C24A1F" w:rsidRDefault="009C47E1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甲市設置共享自行車系統供民眾使用已逾</w:t>
      </w:r>
      <w:r w:rsidRPr="00C24A1F">
        <w:rPr>
          <w:rFonts w:eastAsia="標楷體"/>
          <w:color w:val="auto"/>
          <w:spacing w:val="-6"/>
          <w:sz w:val="32"/>
          <w:szCs w:val="32"/>
        </w:rPr>
        <w:t>10</w:t>
      </w:r>
      <w:r w:rsidR="00023D66" w:rsidRPr="00C24A1F">
        <w:rPr>
          <w:rFonts w:eastAsia="標楷體" w:hint="eastAsia"/>
          <w:color w:val="auto"/>
          <w:spacing w:val="-6"/>
          <w:sz w:val="32"/>
          <w:szCs w:val="32"/>
        </w:rPr>
        <w:t>年，該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市民眾</w:t>
      </w:r>
      <w:r w:rsidR="005F2490" w:rsidRPr="00C24A1F">
        <w:rPr>
          <w:rFonts w:eastAsia="標楷體" w:hint="eastAsia"/>
          <w:color w:val="auto"/>
          <w:spacing w:val="-6"/>
          <w:sz w:val="32"/>
          <w:szCs w:val="32"/>
        </w:rPr>
        <w:t>對此系統評價不差，也已習慣此系統。然而，該系統使用至今已見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老舊，維護成本高，且該系統車柱需接電線，造成設站、擴點皆相對不易；甲市預計於明年將原有系統</w:t>
      </w:r>
      <w:r w:rsidR="0049436F" w:rsidRPr="00C24A1F">
        <w:rPr>
          <w:rFonts w:eastAsia="標楷體" w:hint="eastAsia"/>
          <w:color w:val="auto"/>
          <w:spacing w:val="-6"/>
          <w:sz w:val="32"/>
          <w:szCs w:val="32"/>
        </w:rPr>
        <w:t>，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全面更新為借還車程序上更為方便之新系統。</w:t>
      </w:r>
    </w:p>
    <w:p w:rsidR="009C47E1" w:rsidRPr="00C24A1F" w:rsidRDefault="009C47E1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但新系統的車體及車柱設計全然不同，若要更新，需要把原有系統的車柱全部拆除、原有的腳踏車也全部無法使用。同時，由於鄰近的乙市及丙市仍沿用原有</w:t>
      </w:r>
      <w:r w:rsidR="005F2490" w:rsidRPr="00C24A1F">
        <w:rPr>
          <w:rFonts w:eastAsia="標楷體" w:hint="eastAsia"/>
          <w:color w:val="auto"/>
          <w:spacing w:val="-6"/>
          <w:sz w:val="32"/>
          <w:szCs w:val="32"/>
        </w:rPr>
        <w:t>系統，尚無更換需求，因此對於跨縣市的使用者來說，將會是一大困擾；例如民眾在甲市借車，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但騎到乙市及丙市卻無法還車的問題。因此，此消息一出，隨即引來民眾及議員的質疑，頓時成為新聞焦點：</w:t>
      </w:r>
    </w:p>
    <w:p w:rsidR="009C47E1" w:rsidRPr="002D62EF" w:rsidRDefault="009C47E1" w:rsidP="009C47E1">
      <w:pPr>
        <w:overflowPunct w:val="0"/>
        <w:snapToGrid w:val="0"/>
        <w:spacing w:beforeLines="50" w:before="120" w:afterLines="50" w:after="120" w:line="400" w:lineRule="exact"/>
        <w:ind w:left="1372" w:rightChars="1" w:right="2" w:hangingChars="490" w:hanging="1372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2D62EF">
        <w:rPr>
          <w:rFonts w:ascii="新細明體" w:eastAsia="新細明體" w:hAnsi="新細明體" w:hint="eastAsia"/>
          <w:color w:val="auto"/>
          <w:sz w:val="28"/>
          <w:szCs w:val="28"/>
        </w:rPr>
        <w:t>陳姓民眾：現在這個系統用得蠻好的，其實沒有更換的必要，這樣又要花一大筆錢，希望市</w:t>
      </w:r>
      <w:r w:rsidR="0049436F" w:rsidRPr="002D62EF">
        <w:rPr>
          <w:rFonts w:ascii="新細明體" w:eastAsia="新細明體" w:hAnsi="新細明體" w:hint="eastAsia"/>
          <w:color w:val="auto"/>
          <w:sz w:val="28"/>
          <w:szCs w:val="28"/>
        </w:rPr>
        <w:t>政</w:t>
      </w:r>
      <w:r w:rsidRPr="002D62EF">
        <w:rPr>
          <w:rFonts w:ascii="新細明體" w:eastAsia="新細明體" w:hAnsi="新細明體" w:hint="eastAsia"/>
          <w:color w:val="auto"/>
          <w:sz w:val="28"/>
          <w:szCs w:val="28"/>
        </w:rPr>
        <w:t>府能把錢花在必要的地方。</w:t>
      </w:r>
    </w:p>
    <w:p w:rsidR="009C47E1" w:rsidRPr="002D62EF" w:rsidRDefault="009C47E1" w:rsidP="009C47E1">
      <w:pPr>
        <w:overflowPunct w:val="0"/>
        <w:snapToGrid w:val="0"/>
        <w:spacing w:beforeLines="50" w:before="120" w:afterLines="50" w:after="120" w:line="400" w:lineRule="exact"/>
        <w:ind w:left="1372" w:rightChars="1" w:right="2" w:hangingChars="490" w:hanging="1372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2D62EF">
        <w:rPr>
          <w:rFonts w:ascii="新細明體" w:eastAsia="新細明體" w:hAnsi="新細明體" w:hint="eastAsia"/>
          <w:color w:val="auto"/>
          <w:sz w:val="28"/>
          <w:szCs w:val="28"/>
        </w:rPr>
        <w:t>楊姓議員：目前的系統如果要全面汰換，等於當初</w:t>
      </w:r>
      <w:r w:rsidRPr="002D62EF">
        <w:rPr>
          <w:rFonts w:ascii="新細明體" w:eastAsia="新細明體" w:hAnsi="新細明體"/>
          <w:color w:val="auto"/>
          <w:sz w:val="28"/>
          <w:szCs w:val="28"/>
        </w:rPr>
        <w:t>8億元的設置經費全部浪費，請問這算不算當初政策規劃的重大疏失</w:t>
      </w:r>
      <w:r w:rsidRPr="002D62EF">
        <w:rPr>
          <w:rFonts w:ascii="新細明體" w:eastAsia="新細明體" w:hAnsi="新細明體" w:hint="eastAsia"/>
          <w:color w:val="auto"/>
          <w:sz w:val="28"/>
          <w:szCs w:val="28"/>
        </w:rPr>
        <w:t>﹖誰要負責﹖</w:t>
      </w:r>
    </w:p>
    <w:p w:rsidR="009C47E1" w:rsidRPr="002D62EF" w:rsidRDefault="009C47E1" w:rsidP="009C47E1">
      <w:pPr>
        <w:overflowPunct w:val="0"/>
        <w:snapToGrid w:val="0"/>
        <w:spacing w:beforeLines="50" w:before="120" w:afterLines="50" w:after="120" w:line="400" w:lineRule="exact"/>
        <w:ind w:left="1372" w:rightChars="1" w:right="2" w:hangingChars="490" w:hanging="1372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2D62EF">
        <w:rPr>
          <w:rFonts w:ascii="新細明體" w:eastAsia="新細明體" w:hAnsi="新細明體" w:hint="eastAsia"/>
          <w:color w:val="auto"/>
          <w:sz w:val="28"/>
          <w:szCs w:val="28"/>
        </w:rPr>
        <w:t>王姓議員：規劃此政策前竟然沒有跟鄰近其他縣市討論，請問那些跨縣市使用的民眾怎麼還車﹖政策規劃不能只有本位主義。</w:t>
      </w:r>
    </w:p>
    <w:p w:rsidR="009C47E1" w:rsidRPr="00C24A1F" w:rsidRDefault="009C47E1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甲市市長於市政會議上指示交通局組成專案小組，儘快評估共享自行車新系統的優劣，找出未來政策規劃的方向，以降低政策推動的阻力。</w:t>
      </w:r>
    </w:p>
    <w:p w:rsidR="00484F60" w:rsidRPr="002D62EF" w:rsidRDefault="00484F60" w:rsidP="006754EF">
      <w:pPr>
        <w:overflowPunct w:val="0"/>
        <w:spacing w:line="520" w:lineRule="exact"/>
        <w:jc w:val="both"/>
        <w:rPr>
          <w:rFonts w:ascii="標楷體" w:eastAsia="標楷體" w:hAnsi="標楷體"/>
          <w:b/>
          <w:color w:val="auto"/>
          <w:kern w:val="2"/>
          <w:sz w:val="32"/>
          <w:szCs w:val="28"/>
          <w:bdr w:val="none" w:sz="0" w:space="0" w:color="auto"/>
        </w:rPr>
      </w:pPr>
      <w:r w:rsidRPr="002D62EF">
        <w:rPr>
          <w:rFonts w:eastAsia="標楷體" w:hint="eastAsia"/>
          <w:b/>
          <w:color w:val="auto"/>
          <w:kern w:val="2"/>
          <w:sz w:val="36"/>
          <w:szCs w:val="32"/>
          <w:bdr w:val="none" w:sz="0" w:space="0" w:color="auto"/>
        </w:rPr>
        <w:t>問題：</w:t>
      </w:r>
    </w:p>
    <w:p w:rsidR="00484F60" w:rsidRPr="00C24A1F" w:rsidRDefault="009C47E1" w:rsidP="00C24A1F">
      <w:pPr>
        <w:overflowPunct w:val="0"/>
        <w:spacing w:line="520" w:lineRule="exact"/>
        <w:ind w:firstLineChars="200" w:firstLine="616"/>
        <w:jc w:val="both"/>
        <w:rPr>
          <w:rFonts w:eastAsia="標楷體"/>
          <w:color w:val="auto"/>
          <w:spacing w:val="-6"/>
          <w:sz w:val="32"/>
          <w:szCs w:val="32"/>
        </w:rPr>
      </w:pPr>
      <w:r w:rsidRPr="00C24A1F">
        <w:rPr>
          <w:rFonts w:eastAsia="標楷體" w:hint="eastAsia"/>
          <w:color w:val="auto"/>
          <w:spacing w:val="-6"/>
          <w:sz w:val="32"/>
          <w:szCs w:val="32"/>
        </w:rPr>
        <w:t>如果您是甲市政府交通局承辦本案之專門委員，請針對上述情境，運用課程所學，完成策略規劃階段的「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SWOT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分析」並運用「目標與關鍵成果（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OKR</w:t>
      </w:r>
      <w:r w:rsidRPr="00C24A1F">
        <w:rPr>
          <w:rFonts w:eastAsia="標楷體" w:hint="eastAsia"/>
          <w:color w:val="auto"/>
          <w:spacing w:val="-6"/>
          <w:sz w:val="32"/>
          <w:szCs w:val="32"/>
        </w:rPr>
        <w:t>）」的概念與內涵來推動本案</w:t>
      </w:r>
      <w:r w:rsidR="008E2C88" w:rsidRPr="00C24A1F">
        <w:rPr>
          <w:rFonts w:eastAsia="標楷體" w:hint="eastAsia"/>
          <w:color w:val="auto"/>
          <w:spacing w:val="-6"/>
          <w:sz w:val="32"/>
          <w:szCs w:val="32"/>
        </w:rPr>
        <w:t>。（</w:t>
      </w:r>
      <w:r w:rsidR="008E2C88" w:rsidRPr="00C24A1F">
        <w:rPr>
          <w:rFonts w:eastAsia="標楷體"/>
          <w:color w:val="auto"/>
          <w:spacing w:val="-6"/>
          <w:sz w:val="32"/>
          <w:szCs w:val="32"/>
        </w:rPr>
        <w:t>50</w:t>
      </w:r>
      <w:r w:rsidR="008E2C88" w:rsidRPr="00C24A1F">
        <w:rPr>
          <w:rFonts w:eastAsia="標楷體" w:hint="eastAsia"/>
          <w:color w:val="auto"/>
          <w:spacing w:val="-6"/>
          <w:sz w:val="32"/>
          <w:szCs w:val="32"/>
        </w:rPr>
        <w:t>分）</w:t>
      </w:r>
    </w:p>
    <w:p w:rsidR="00484F60" w:rsidRPr="002D62EF" w:rsidRDefault="00CF0A75" w:rsidP="00484F60">
      <w:pPr>
        <w:overflowPunct w:val="0"/>
        <w:spacing w:line="520" w:lineRule="exact"/>
        <w:ind w:firstLineChars="200" w:firstLine="640"/>
        <w:jc w:val="both"/>
        <w:rPr>
          <w:rFonts w:ascii="標楷體" w:eastAsia="標楷體" w:hAnsi="標楷體"/>
          <w:color w:val="auto"/>
          <w:kern w:val="2"/>
          <w:sz w:val="32"/>
          <w:szCs w:val="32"/>
          <w:bdr w:val="none" w:sz="0" w:space="0" w:color="auto"/>
        </w:rPr>
      </w:pPr>
      <w:r>
        <w:rPr>
          <w:rFonts w:ascii="標楷體" w:eastAsia="標楷體" w:hAnsi="標楷體"/>
          <w:noProof/>
          <w:color w:val="auto"/>
          <w:kern w:val="2"/>
          <w:sz w:val="32"/>
          <w:szCs w:val="32"/>
        </w:rPr>
        <w:pict>
          <v:rect id="_x0000_s1058" style="position:absolute;left:0;text-align:left;margin-left:192.15pt;margin-top:176.35pt;width:108pt;height:21.6pt;z-index:251673600" stroked="f"/>
        </w:pict>
      </w:r>
      <w:r>
        <w:rPr>
          <w:rFonts w:ascii="標楷體" w:eastAsia="標楷體" w:hAnsi="標楷體"/>
          <w:noProof/>
          <w:color w:val="auto"/>
          <w:kern w:val="2"/>
          <w:sz w:val="32"/>
          <w:szCs w:val="32"/>
        </w:rPr>
        <w:pict>
          <v:rect id="_x0000_s1056" style="position:absolute;left:0;text-align:left;margin-left:192.15pt;margin-top:45.95pt;width:108pt;height:21.6pt;z-index:251672576" stroked="f"/>
        </w:pict>
      </w:r>
    </w:p>
    <w:sectPr w:rsidR="00484F60" w:rsidRPr="002D62EF" w:rsidSect="002A6A1F">
      <w:footerReference w:type="default" r:id="rId8"/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709" w:right="1077" w:bottom="851" w:left="1077" w:header="567" w:footer="4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75" w:rsidRDefault="00CF0A75" w:rsidP="00286A54">
      <w:r>
        <w:separator/>
      </w:r>
    </w:p>
  </w:endnote>
  <w:endnote w:type="continuationSeparator" w:id="0">
    <w:p w:rsidR="00CF0A75" w:rsidRDefault="00CF0A75" w:rsidP="0028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03424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8"/>
        <w:szCs w:val="28"/>
      </w:rPr>
    </w:sdtEndPr>
    <w:sdtContent>
      <w:p w:rsidR="00286A54" w:rsidRDefault="00286A54" w:rsidP="00286A54">
        <w:pPr>
          <w:pStyle w:val="a5"/>
          <w:jc w:val="center"/>
          <w:rPr>
            <w:rFonts w:ascii="標楷體" w:eastAsia="標楷體" w:hAnsi="標楷體"/>
            <w:sz w:val="28"/>
            <w:szCs w:val="28"/>
          </w:rPr>
        </w:pPr>
        <w:r w:rsidRPr="004F311E">
          <w:rPr>
            <w:rFonts w:ascii="標楷體" w:eastAsia="標楷體" w:hAnsi="標楷體" w:hint="eastAsia"/>
            <w:sz w:val="28"/>
            <w:szCs w:val="28"/>
          </w:rPr>
          <w:t>第</w:t>
        </w:r>
        <w:r w:rsidRPr="001F13AB">
          <w:rPr>
            <w:rFonts w:eastAsia="標楷體"/>
            <w:sz w:val="28"/>
            <w:szCs w:val="28"/>
          </w:rPr>
          <w:fldChar w:fldCharType="begin"/>
        </w:r>
        <w:r w:rsidRPr="001F13AB">
          <w:rPr>
            <w:rFonts w:eastAsia="標楷體"/>
            <w:sz w:val="28"/>
            <w:szCs w:val="28"/>
          </w:rPr>
          <w:instrText>PAGE   \* MERGEFORMAT</w:instrText>
        </w:r>
        <w:r w:rsidRPr="001F13AB">
          <w:rPr>
            <w:rFonts w:eastAsia="標楷體"/>
            <w:sz w:val="28"/>
            <w:szCs w:val="28"/>
          </w:rPr>
          <w:fldChar w:fldCharType="separate"/>
        </w:r>
        <w:r w:rsidR="004E4FC7" w:rsidRPr="004E4FC7">
          <w:rPr>
            <w:rFonts w:eastAsia="標楷體"/>
            <w:noProof/>
            <w:sz w:val="28"/>
            <w:szCs w:val="28"/>
            <w:lang w:val="zh-TW"/>
          </w:rPr>
          <w:t>2</w:t>
        </w:r>
        <w:r w:rsidRPr="001F13AB">
          <w:rPr>
            <w:rFonts w:eastAsia="標楷體"/>
            <w:sz w:val="28"/>
            <w:szCs w:val="28"/>
          </w:rPr>
          <w:fldChar w:fldCharType="end"/>
        </w:r>
        <w:r w:rsidRPr="004F311E">
          <w:rPr>
            <w:rFonts w:ascii="標楷體" w:eastAsia="標楷體" w:hAnsi="標楷體" w:hint="eastAsia"/>
            <w:sz w:val="28"/>
            <w:szCs w:val="28"/>
          </w:rPr>
          <w:t>頁</w:t>
        </w:r>
        <w:r w:rsidRPr="004F311E">
          <w:rPr>
            <w:rFonts w:ascii="標楷體" w:eastAsia="標楷體" w:hAnsi="標楷體"/>
            <w:sz w:val="28"/>
            <w:szCs w:val="28"/>
          </w:rPr>
          <w:t>，共</w:t>
        </w:r>
        <w:r w:rsidR="00A82149">
          <w:rPr>
            <w:rFonts w:eastAsia="標楷體"/>
            <w:sz w:val="28"/>
            <w:szCs w:val="28"/>
          </w:rPr>
          <w:fldChar w:fldCharType="begin"/>
        </w:r>
        <w:r w:rsidR="00A82149">
          <w:rPr>
            <w:rFonts w:eastAsia="標楷體"/>
            <w:sz w:val="28"/>
            <w:szCs w:val="28"/>
          </w:rPr>
          <w:instrText xml:space="preserve"> </w:instrText>
        </w:r>
        <w:r w:rsidR="00A82149">
          <w:rPr>
            <w:rFonts w:eastAsia="標楷體" w:hint="eastAsia"/>
            <w:sz w:val="28"/>
            <w:szCs w:val="28"/>
          </w:rPr>
          <w:instrText>SECTIONPAGES  \* Arabic  \* MERGEFORMAT</w:instrText>
        </w:r>
        <w:r w:rsidR="00A82149">
          <w:rPr>
            <w:rFonts w:eastAsia="標楷體"/>
            <w:sz w:val="28"/>
            <w:szCs w:val="28"/>
          </w:rPr>
          <w:instrText xml:space="preserve"> </w:instrText>
        </w:r>
        <w:r w:rsidR="00A82149">
          <w:rPr>
            <w:rFonts w:eastAsia="標楷體"/>
            <w:sz w:val="28"/>
            <w:szCs w:val="28"/>
          </w:rPr>
          <w:fldChar w:fldCharType="separate"/>
        </w:r>
        <w:r w:rsidR="004E4FC7">
          <w:rPr>
            <w:rFonts w:eastAsia="標楷體"/>
            <w:noProof/>
            <w:sz w:val="28"/>
            <w:szCs w:val="28"/>
          </w:rPr>
          <w:t>2</w:t>
        </w:r>
        <w:r w:rsidR="00A82149">
          <w:rPr>
            <w:rFonts w:eastAsia="標楷體"/>
            <w:sz w:val="28"/>
            <w:szCs w:val="28"/>
          </w:rPr>
          <w:fldChar w:fldCharType="end"/>
        </w:r>
        <w:r w:rsidRPr="004F311E">
          <w:rPr>
            <w:rFonts w:ascii="標楷體" w:eastAsia="標楷體" w:hAnsi="標楷體" w:hint="eastAsia"/>
            <w:sz w:val="28"/>
            <w:szCs w:val="28"/>
          </w:rPr>
          <w:t>頁</w:t>
        </w:r>
      </w:p>
      <w:p w:rsidR="00286A54" w:rsidRPr="00286A54" w:rsidRDefault="00286A54" w:rsidP="00286A54">
        <w:pPr>
          <w:pStyle w:val="a5"/>
          <w:jc w:val="center"/>
          <w:rPr>
            <w:rFonts w:ascii="標楷體" w:eastAsia="標楷體" w:hAnsi="標楷體"/>
            <w:sz w:val="28"/>
            <w:szCs w:val="28"/>
          </w:rPr>
        </w:pPr>
        <w:r>
          <w:rPr>
            <w:rFonts w:ascii="標楷體" w:eastAsia="標楷體" w:hAnsi="標楷體" w:hint="eastAsia"/>
            <w:sz w:val="28"/>
            <w:szCs w:val="28"/>
          </w:rPr>
          <w:t>（請接下一頁）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75" w:rsidRDefault="00CF0A75" w:rsidP="00286A54">
      <w:r>
        <w:separator/>
      </w:r>
    </w:p>
  </w:footnote>
  <w:footnote w:type="continuationSeparator" w:id="0">
    <w:p w:rsidR="00CF0A75" w:rsidRDefault="00CF0A75" w:rsidP="0028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79B"/>
    <w:multiLevelType w:val="hybridMultilevel"/>
    <w:tmpl w:val="2B3CEB74"/>
    <w:lvl w:ilvl="0" w:tplc="23C6CCCC">
      <w:start w:val="1"/>
      <w:numFmt w:val="taiwaneseCountingThousand"/>
      <w:suff w:val="nothing"/>
      <w:lvlText w:val="（%1）"/>
      <w:lvlJc w:val="left"/>
      <w:pPr>
        <w:ind w:left="2215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7B851AA"/>
    <w:multiLevelType w:val="multilevel"/>
    <w:tmpl w:val="B860CB4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" w15:restartNumberingAfterBreak="0">
    <w:nsid w:val="0B7E2260"/>
    <w:multiLevelType w:val="multilevel"/>
    <w:tmpl w:val="9840339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" w15:restartNumberingAfterBreak="0">
    <w:nsid w:val="0F322811"/>
    <w:multiLevelType w:val="multilevel"/>
    <w:tmpl w:val="B860CB4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125615C2"/>
    <w:multiLevelType w:val="hybridMultilevel"/>
    <w:tmpl w:val="C55E62CC"/>
    <w:lvl w:ilvl="0" w:tplc="0E1E0A32">
      <w:start w:val="1"/>
      <w:numFmt w:val="decimal"/>
      <w:suff w:val="nothing"/>
      <w:lvlText w:val="（%1）"/>
      <w:lvlJc w:val="left"/>
      <w:pPr>
        <w:ind w:left="289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D2FEF"/>
    <w:multiLevelType w:val="hybridMultilevel"/>
    <w:tmpl w:val="C2ACF440"/>
    <w:lvl w:ilvl="0" w:tplc="A212200C">
      <w:start w:val="1"/>
      <w:numFmt w:val="decimal"/>
      <w:lvlText w:val="%1."/>
      <w:lvlJc w:val="left"/>
      <w:pPr>
        <w:ind w:left="794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6" w15:restartNumberingAfterBreak="0">
    <w:nsid w:val="17217B5F"/>
    <w:multiLevelType w:val="hybridMultilevel"/>
    <w:tmpl w:val="DBF60362"/>
    <w:lvl w:ilvl="0" w:tplc="99527C02">
      <w:start w:val="1"/>
      <w:numFmt w:val="decimal"/>
      <w:suff w:val="nothing"/>
      <w:lvlText w:val="%1、"/>
      <w:lvlJc w:val="left"/>
      <w:pPr>
        <w:ind w:left="93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7" w15:restartNumberingAfterBreak="0">
    <w:nsid w:val="1CF75790"/>
    <w:multiLevelType w:val="multilevel"/>
    <w:tmpl w:val="9840339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8" w15:restartNumberingAfterBreak="0">
    <w:nsid w:val="1E85097F"/>
    <w:multiLevelType w:val="multilevel"/>
    <w:tmpl w:val="9840339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9" w15:restartNumberingAfterBreak="0">
    <w:nsid w:val="1EB81E7E"/>
    <w:multiLevelType w:val="hybridMultilevel"/>
    <w:tmpl w:val="C3844ED8"/>
    <w:lvl w:ilvl="0" w:tplc="700A9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C12EF9"/>
    <w:multiLevelType w:val="hybridMultilevel"/>
    <w:tmpl w:val="DEE22D68"/>
    <w:lvl w:ilvl="0" w:tplc="1B722536">
      <w:start w:val="1"/>
      <w:numFmt w:val="decimal"/>
      <w:lvlText w:val="%1."/>
      <w:lvlJc w:val="left"/>
      <w:pPr>
        <w:ind w:left="818" w:hanging="3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1" w15:restartNumberingAfterBreak="0">
    <w:nsid w:val="225D7CF4"/>
    <w:multiLevelType w:val="multilevel"/>
    <w:tmpl w:val="4AC83E3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174" w:hanging="480"/>
      </w:pPr>
      <w:rPr>
        <w:rFonts w:ascii="Times New Roman" w:hAnsi="Times New Roman" w:cs="Times New Roman"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3954D41"/>
    <w:multiLevelType w:val="multilevel"/>
    <w:tmpl w:val="B860CB4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3" w15:restartNumberingAfterBreak="0">
    <w:nsid w:val="26612087"/>
    <w:multiLevelType w:val="hybridMultilevel"/>
    <w:tmpl w:val="94B469B4"/>
    <w:lvl w:ilvl="0" w:tplc="7758CA76">
      <w:start w:val="1"/>
      <w:numFmt w:val="taiwaneseCountingThousand"/>
      <w:suff w:val="nothing"/>
      <w:lvlText w:val="(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2F43FD"/>
    <w:multiLevelType w:val="hybridMultilevel"/>
    <w:tmpl w:val="AE7C6D58"/>
    <w:lvl w:ilvl="0" w:tplc="71A6815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8E417F4">
      <w:start w:val="15"/>
      <w:numFmt w:val="upperLetter"/>
      <w:lvlText w:val="【%2】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57CB4"/>
    <w:multiLevelType w:val="hybridMultilevel"/>
    <w:tmpl w:val="CCA08A80"/>
    <w:lvl w:ilvl="0" w:tplc="BFF0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46253E"/>
    <w:multiLevelType w:val="hybridMultilevel"/>
    <w:tmpl w:val="195C3F36"/>
    <w:lvl w:ilvl="0" w:tplc="5AA022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0323C"/>
    <w:multiLevelType w:val="multilevel"/>
    <w:tmpl w:val="EE746650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1899" w:hanging="480"/>
      </w:pPr>
      <w:rPr>
        <w:rFonts w:ascii="Times New Roman" w:hAnsi="Times New Roman" w:cs="Times New Roman" w:hint="default"/>
        <w:b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8" w15:restartNumberingAfterBreak="0">
    <w:nsid w:val="2A1D617F"/>
    <w:multiLevelType w:val="hybridMultilevel"/>
    <w:tmpl w:val="517C6BDE"/>
    <w:lvl w:ilvl="0" w:tplc="9B488C9A">
      <w:start w:val="1"/>
      <w:numFmt w:val="taiwaneseCountingThousand"/>
      <w:suff w:val="nothing"/>
      <w:lvlText w:val="（%1）"/>
      <w:lvlJc w:val="left"/>
      <w:pPr>
        <w:ind w:left="2215" w:hanging="10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2AD90607"/>
    <w:multiLevelType w:val="multilevel"/>
    <w:tmpl w:val="8CAADA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316" w:hanging="480"/>
      </w:pPr>
      <w:rPr>
        <w:rFonts w:ascii="Times New Roman" w:hAnsi="Times New Roman" w:cs="Times New Roman" w:hint="default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2BDC558D"/>
    <w:multiLevelType w:val="hybridMultilevel"/>
    <w:tmpl w:val="1F94E44C"/>
    <w:lvl w:ilvl="0" w:tplc="13D2CE2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5A3004"/>
    <w:multiLevelType w:val="hybridMultilevel"/>
    <w:tmpl w:val="50C636F0"/>
    <w:lvl w:ilvl="0" w:tplc="CB74ABDA">
      <w:start w:val="1"/>
      <w:numFmt w:val="taiwa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2" w15:restartNumberingAfterBreak="0">
    <w:nsid w:val="38DD32CD"/>
    <w:multiLevelType w:val="hybridMultilevel"/>
    <w:tmpl w:val="30CA3C30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3" w15:restartNumberingAfterBreak="0">
    <w:nsid w:val="3CC47E2D"/>
    <w:multiLevelType w:val="multilevel"/>
    <w:tmpl w:val="5A48097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174" w:hanging="480"/>
      </w:pPr>
      <w:rPr>
        <w:rFonts w:ascii="Times New Roman" w:hAnsi="Times New Roman" w:cs="Times New Roman" w:hint="default"/>
        <w:b/>
      </w:rPr>
    </w:lvl>
    <w:lvl w:ilvl="4">
      <w:start w:val="1"/>
      <w:numFmt w:val="upperLetter"/>
      <w:suff w:val="nothing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41AF0B5A"/>
    <w:multiLevelType w:val="hybridMultilevel"/>
    <w:tmpl w:val="3F90DE90"/>
    <w:lvl w:ilvl="0" w:tplc="BC769B9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A06B6D"/>
    <w:multiLevelType w:val="multilevel"/>
    <w:tmpl w:val="AE4885E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871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033" w:hanging="480"/>
      </w:pPr>
      <w:rPr>
        <w:rFonts w:ascii="Times New Roman" w:hAnsi="Times New Roman" w:cs="Times New Roman" w:hint="default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45DE131A"/>
    <w:multiLevelType w:val="hybridMultilevel"/>
    <w:tmpl w:val="543610FE"/>
    <w:lvl w:ilvl="0" w:tplc="8BC69164">
      <w:start w:val="1"/>
      <w:numFmt w:val="decimal"/>
      <w:lvlText w:val="%1."/>
      <w:lvlJc w:val="left"/>
      <w:pPr>
        <w:ind w:left="794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27" w15:restartNumberingAfterBreak="0">
    <w:nsid w:val="46394A91"/>
    <w:multiLevelType w:val="multilevel"/>
    <w:tmpl w:val="94A2ADE8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、"/>
      <w:lvlJc w:val="right"/>
      <w:pPr>
        <w:tabs>
          <w:tab w:val="num" w:pos="1277"/>
        </w:tabs>
        <w:ind w:left="1390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1920" w:hanging="480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A014CFB"/>
    <w:multiLevelType w:val="hybridMultilevel"/>
    <w:tmpl w:val="DBF60362"/>
    <w:lvl w:ilvl="0" w:tplc="99527C02">
      <w:start w:val="1"/>
      <w:numFmt w:val="decimal"/>
      <w:suff w:val="nothing"/>
      <w:lvlText w:val="%1、"/>
      <w:lvlJc w:val="left"/>
      <w:pPr>
        <w:ind w:left="93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29" w15:restartNumberingAfterBreak="0">
    <w:nsid w:val="4C3023EA"/>
    <w:multiLevelType w:val="multilevel"/>
    <w:tmpl w:val="5D96DB1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2400" w:hanging="480"/>
      </w:pPr>
      <w:rPr>
        <w:rFonts w:hint="eastAsia"/>
        <w:b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0" w15:restartNumberingAfterBreak="0">
    <w:nsid w:val="4E6F4C93"/>
    <w:multiLevelType w:val="hybridMultilevel"/>
    <w:tmpl w:val="9AB22406"/>
    <w:lvl w:ilvl="0" w:tplc="47FE531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1" w15:restartNumberingAfterBreak="0">
    <w:nsid w:val="5323267F"/>
    <w:multiLevelType w:val="hybridMultilevel"/>
    <w:tmpl w:val="71E61FB4"/>
    <w:lvl w:ilvl="0" w:tplc="7758CA76">
      <w:start w:val="1"/>
      <w:numFmt w:val="taiwaneseCountingThousand"/>
      <w:lvlText w:val="(%1）"/>
      <w:lvlJc w:val="left"/>
      <w:pPr>
        <w:ind w:left="480" w:hanging="480"/>
      </w:pPr>
      <w:rPr>
        <w:rFonts w:ascii="標楷體" w:hAnsi="標楷體" w:hint="default"/>
      </w:rPr>
    </w:lvl>
    <w:lvl w:ilvl="1" w:tplc="F49EE24E">
      <w:start w:val="1"/>
      <w:numFmt w:val="taiwaneseCountingThousand"/>
      <w:suff w:val="nothing"/>
      <w:lvlText w:val="(%2）"/>
      <w:lvlJc w:val="left"/>
      <w:pPr>
        <w:ind w:left="1473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D00691"/>
    <w:multiLevelType w:val="multilevel"/>
    <w:tmpl w:val="9840339C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3" w15:restartNumberingAfterBreak="0">
    <w:nsid w:val="5535190B"/>
    <w:multiLevelType w:val="multilevel"/>
    <w:tmpl w:val="4AC83E3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174" w:hanging="480"/>
      </w:pPr>
      <w:rPr>
        <w:rFonts w:ascii="Times New Roman" w:hAnsi="Times New Roman" w:cs="Times New Roman"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55D51FD6"/>
    <w:multiLevelType w:val="hybridMultilevel"/>
    <w:tmpl w:val="C55E62CC"/>
    <w:lvl w:ilvl="0" w:tplc="0E1E0A32">
      <w:start w:val="1"/>
      <w:numFmt w:val="decimal"/>
      <w:suff w:val="nothing"/>
      <w:lvlText w:val="（%1）"/>
      <w:lvlJc w:val="left"/>
      <w:pPr>
        <w:ind w:left="289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FD7A64"/>
    <w:multiLevelType w:val="hybridMultilevel"/>
    <w:tmpl w:val="35C894BA"/>
    <w:lvl w:ilvl="0" w:tplc="AA68C43E">
      <w:start w:val="1"/>
      <w:numFmt w:val="decimal"/>
      <w:lvlText w:val="%1."/>
      <w:lvlJc w:val="left"/>
      <w:pPr>
        <w:ind w:left="602" w:hanging="2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36" w15:restartNumberingAfterBreak="0">
    <w:nsid w:val="58D23483"/>
    <w:multiLevelType w:val="hybridMultilevel"/>
    <w:tmpl w:val="C55E62CC"/>
    <w:lvl w:ilvl="0" w:tplc="0E1E0A32">
      <w:start w:val="1"/>
      <w:numFmt w:val="decimal"/>
      <w:suff w:val="nothing"/>
      <w:lvlText w:val="（%1）"/>
      <w:lvlJc w:val="left"/>
      <w:pPr>
        <w:ind w:left="289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166C78"/>
    <w:multiLevelType w:val="multilevel"/>
    <w:tmpl w:val="101A10DC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1920" w:hanging="480"/>
      </w:pPr>
      <w:rPr>
        <w:rFonts w:hint="eastAsia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5A3F6F78"/>
    <w:multiLevelType w:val="hybridMultilevel"/>
    <w:tmpl w:val="F732E774"/>
    <w:lvl w:ilvl="0" w:tplc="201E901C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FC7E67"/>
    <w:multiLevelType w:val="hybridMultilevel"/>
    <w:tmpl w:val="5FF2365A"/>
    <w:lvl w:ilvl="0" w:tplc="3EBE777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724416"/>
    <w:multiLevelType w:val="multilevel"/>
    <w:tmpl w:val="8CAADA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24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2182" w:hanging="480"/>
      </w:pPr>
      <w:rPr>
        <w:rFonts w:ascii="Times New Roman" w:hAnsi="Times New Roman" w:cs="Times New Roman" w:hint="default"/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67C376E1"/>
    <w:multiLevelType w:val="multilevel"/>
    <w:tmpl w:val="B860CB4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3289" w:hanging="453"/>
      </w:pPr>
      <w:rPr>
        <w:rFonts w:ascii="Times New Roman" w:hAnsi="Times New Roman" w:cs="Times New Roman" w:hint="default"/>
        <w:b w:val="0"/>
      </w:rPr>
    </w:lvl>
    <w:lvl w:ilvl="4">
      <w:start w:val="1"/>
      <w:numFmt w:val="upperLetter"/>
      <w:suff w:val="nothing"/>
      <w:lvlText w:val="%5、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2" w15:restartNumberingAfterBreak="0">
    <w:nsid w:val="67CA07ED"/>
    <w:multiLevelType w:val="hybridMultilevel"/>
    <w:tmpl w:val="63CAD900"/>
    <w:lvl w:ilvl="0" w:tplc="02FE190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05326D"/>
    <w:multiLevelType w:val="hybridMultilevel"/>
    <w:tmpl w:val="D488019A"/>
    <w:lvl w:ilvl="0" w:tplc="F872D66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143F60"/>
    <w:multiLevelType w:val="hybridMultilevel"/>
    <w:tmpl w:val="175EB02A"/>
    <w:lvl w:ilvl="0" w:tplc="F49EE24E">
      <w:start w:val="1"/>
      <w:numFmt w:val="taiwaneseCountingThousand"/>
      <w:suff w:val="nothing"/>
      <w:lvlText w:val="(%1）"/>
      <w:lvlJc w:val="left"/>
      <w:pPr>
        <w:ind w:left="1473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B67F67"/>
    <w:multiLevelType w:val="multilevel"/>
    <w:tmpl w:val="D550FA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、"/>
      <w:lvlJc w:val="right"/>
      <w:pPr>
        <w:tabs>
          <w:tab w:val="num" w:pos="1758"/>
        </w:tabs>
        <w:ind w:left="1871" w:hanging="113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BBB12C2"/>
    <w:multiLevelType w:val="hybridMultilevel"/>
    <w:tmpl w:val="90AA6E40"/>
    <w:lvl w:ilvl="0" w:tplc="FB6AAB48">
      <w:start w:val="1"/>
      <w:numFmt w:val="taiwaneseCountingThousand"/>
      <w:suff w:val="nothing"/>
      <w:lvlText w:val="（%1）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A915C6"/>
    <w:multiLevelType w:val="multilevel"/>
    <w:tmpl w:val="EE746650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3、"/>
      <w:lvlJc w:val="right"/>
      <w:pPr>
        <w:ind w:left="1728" w:hanging="113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suff w:val="nothing"/>
      <w:lvlText w:val="（%4）"/>
      <w:lvlJc w:val="left"/>
      <w:pPr>
        <w:ind w:left="1899" w:hanging="480"/>
      </w:pPr>
      <w:rPr>
        <w:rFonts w:ascii="Times New Roman" w:hAnsi="Times New Roman" w:cs="Times New Roman" w:hint="default"/>
        <w:b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46"/>
  </w:num>
  <w:num w:numId="4">
    <w:abstractNumId w:val="20"/>
  </w:num>
  <w:num w:numId="5">
    <w:abstractNumId w:val="18"/>
  </w:num>
  <w:num w:numId="6">
    <w:abstractNumId w:val="19"/>
  </w:num>
  <w:num w:numId="7">
    <w:abstractNumId w:val="40"/>
  </w:num>
  <w:num w:numId="8">
    <w:abstractNumId w:val="21"/>
  </w:num>
  <w:num w:numId="9">
    <w:abstractNumId w:val="0"/>
  </w:num>
  <w:num w:numId="10">
    <w:abstractNumId w:val="28"/>
  </w:num>
  <w:num w:numId="11">
    <w:abstractNumId w:val="34"/>
  </w:num>
  <w:num w:numId="12">
    <w:abstractNumId w:val="36"/>
  </w:num>
  <w:num w:numId="13">
    <w:abstractNumId w:val="6"/>
  </w:num>
  <w:num w:numId="14">
    <w:abstractNumId w:val="4"/>
  </w:num>
  <w:num w:numId="15">
    <w:abstractNumId w:val="22"/>
  </w:num>
  <w:num w:numId="16">
    <w:abstractNumId w:val="39"/>
  </w:num>
  <w:num w:numId="17">
    <w:abstractNumId w:val="33"/>
  </w:num>
  <w:num w:numId="18">
    <w:abstractNumId w:val="37"/>
  </w:num>
  <w:num w:numId="19">
    <w:abstractNumId w:val="13"/>
  </w:num>
  <w:num w:numId="20">
    <w:abstractNumId w:val="31"/>
  </w:num>
  <w:num w:numId="21">
    <w:abstractNumId w:val="42"/>
  </w:num>
  <w:num w:numId="22">
    <w:abstractNumId w:val="44"/>
  </w:num>
  <w:num w:numId="23">
    <w:abstractNumId w:val="27"/>
  </w:num>
  <w:num w:numId="24">
    <w:abstractNumId w:val="45"/>
  </w:num>
  <w:num w:numId="25">
    <w:abstractNumId w:val="15"/>
  </w:num>
  <w:num w:numId="26">
    <w:abstractNumId w:val="14"/>
  </w:num>
  <w:num w:numId="27">
    <w:abstractNumId w:val="38"/>
  </w:num>
  <w:num w:numId="28">
    <w:abstractNumId w:val="10"/>
  </w:num>
  <w:num w:numId="29">
    <w:abstractNumId w:val="26"/>
  </w:num>
  <w:num w:numId="30">
    <w:abstractNumId w:val="35"/>
  </w:num>
  <w:num w:numId="31">
    <w:abstractNumId w:val="5"/>
  </w:num>
  <w:num w:numId="32">
    <w:abstractNumId w:val="29"/>
  </w:num>
  <w:num w:numId="33">
    <w:abstractNumId w:val="17"/>
  </w:num>
  <w:num w:numId="34">
    <w:abstractNumId w:val="11"/>
  </w:num>
  <w:num w:numId="35">
    <w:abstractNumId w:val="23"/>
  </w:num>
  <w:num w:numId="36">
    <w:abstractNumId w:val="47"/>
  </w:num>
  <w:num w:numId="37">
    <w:abstractNumId w:val="16"/>
  </w:num>
  <w:num w:numId="38">
    <w:abstractNumId w:val="25"/>
  </w:num>
  <w:num w:numId="39">
    <w:abstractNumId w:val="43"/>
  </w:num>
  <w:num w:numId="40">
    <w:abstractNumId w:val="41"/>
  </w:num>
  <w:num w:numId="41">
    <w:abstractNumId w:val="30"/>
  </w:num>
  <w:num w:numId="42">
    <w:abstractNumId w:val="2"/>
  </w:num>
  <w:num w:numId="43">
    <w:abstractNumId w:val="8"/>
  </w:num>
  <w:num w:numId="44">
    <w:abstractNumId w:val="7"/>
  </w:num>
  <w:num w:numId="45">
    <w:abstractNumId w:val="32"/>
  </w:num>
  <w:num w:numId="46">
    <w:abstractNumId w:val="3"/>
  </w:num>
  <w:num w:numId="47">
    <w:abstractNumId w:val="1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E80973"/>
    <w:rsid w:val="00000FEC"/>
    <w:rsid w:val="000054C2"/>
    <w:rsid w:val="000061AB"/>
    <w:rsid w:val="00010918"/>
    <w:rsid w:val="00012467"/>
    <w:rsid w:val="00017948"/>
    <w:rsid w:val="00023D66"/>
    <w:rsid w:val="00025541"/>
    <w:rsid w:val="00027F9E"/>
    <w:rsid w:val="000301D4"/>
    <w:rsid w:val="00034FA0"/>
    <w:rsid w:val="000369D1"/>
    <w:rsid w:val="00040351"/>
    <w:rsid w:val="000408C7"/>
    <w:rsid w:val="00045C0E"/>
    <w:rsid w:val="000617A5"/>
    <w:rsid w:val="000733CB"/>
    <w:rsid w:val="000814AF"/>
    <w:rsid w:val="00093436"/>
    <w:rsid w:val="0009379C"/>
    <w:rsid w:val="00094D6D"/>
    <w:rsid w:val="00094FD7"/>
    <w:rsid w:val="000B2627"/>
    <w:rsid w:val="000B536A"/>
    <w:rsid w:val="000C4731"/>
    <w:rsid w:val="000C4D50"/>
    <w:rsid w:val="000D59BA"/>
    <w:rsid w:val="0010044F"/>
    <w:rsid w:val="00101246"/>
    <w:rsid w:val="00113F11"/>
    <w:rsid w:val="001143B6"/>
    <w:rsid w:val="001306BD"/>
    <w:rsid w:val="00147D35"/>
    <w:rsid w:val="0015156F"/>
    <w:rsid w:val="00157BDB"/>
    <w:rsid w:val="0016199F"/>
    <w:rsid w:val="00175B81"/>
    <w:rsid w:val="00192F0A"/>
    <w:rsid w:val="001939A6"/>
    <w:rsid w:val="001A650C"/>
    <w:rsid w:val="001A6A04"/>
    <w:rsid w:val="001B1AA7"/>
    <w:rsid w:val="001C227F"/>
    <w:rsid w:val="001E2571"/>
    <w:rsid w:val="001E4807"/>
    <w:rsid w:val="001E5CFC"/>
    <w:rsid w:val="001F23BD"/>
    <w:rsid w:val="00206101"/>
    <w:rsid w:val="00224605"/>
    <w:rsid w:val="00224FA5"/>
    <w:rsid w:val="00227B3A"/>
    <w:rsid w:val="0024440F"/>
    <w:rsid w:val="00245D94"/>
    <w:rsid w:val="0024745F"/>
    <w:rsid w:val="00253141"/>
    <w:rsid w:val="00260C66"/>
    <w:rsid w:val="00273A44"/>
    <w:rsid w:val="00276C12"/>
    <w:rsid w:val="00284842"/>
    <w:rsid w:val="00286A54"/>
    <w:rsid w:val="00294E10"/>
    <w:rsid w:val="00295B5A"/>
    <w:rsid w:val="002974CC"/>
    <w:rsid w:val="002A6A1F"/>
    <w:rsid w:val="002B3BF9"/>
    <w:rsid w:val="002B7553"/>
    <w:rsid w:val="002B7E61"/>
    <w:rsid w:val="002D181F"/>
    <w:rsid w:val="002D62EF"/>
    <w:rsid w:val="002E74A0"/>
    <w:rsid w:val="002F4ED5"/>
    <w:rsid w:val="002F641D"/>
    <w:rsid w:val="00335707"/>
    <w:rsid w:val="00335E03"/>
    <w:rsid w:val="00350557"/>
    <w:rsid w:val="00365ABA"/>
    <w:rsid w:val="0038051D"/>
    <w:rsid w:val="003A3872"/>
    <w:rsid w:val="003B0FF5"/>
    <w:rsid w:val="003B3C1A"/>
    <w:rsid w:val="003B59BB"/>
    <w:rsid w:val="003B641C"/>
    <w:rsid w:val="003C10B8"/>
    <w:rsid w:val="003C3B92"/>
    <w:rsid w:val="003C5662"/>
    <w:rsid w:val="003D5926"/>
    <w:rsid w:val="003D6C11"/>
    <w:rsid w:val="003E11CB"/>
    <w:rsid w:val="003F76CA"/>
    <w:rsid w:val="0040476B"/>
    <w:rsid w:val="0041413F"/>
    <w:rsid w:val="00426789"/>
    <w:rsid w:val="004432F2"/>
    <w:rsid w:val="0045025C"/>
    <w:rsid w:val="00450BE9"/>
    <w:rsid w:val="00465544"/>
    <w:rsid w:val="00466A1F"/>
    <w:rsid w:val="004705A6"/>
    <w:rsid w:val="004711BD"/>
    <w:rsid w:val="004771A5"/>
    <w:rsid w:val="0048120F"/>
    <w:rsid w:val="00481620"/>
    <w:rsid w:val="00484E7A"/>
    <w:rsid w:val="00484F60"/>
    <w:rsid w:val="0049436F"/>
    <w:rsid w:val="004A373B"/>
    <w:rsid w:val="004A5EEB"/>
    <w:rsid w:val="004C37FA"/>
    <w:rsid w:val="004C4179"/>
    <w:rsid w:val="004C463B"/>
    <w:rsid w:val="004C49FA"/>
    <w:rsid w:val="004E4FC7"/>
    <w:rsid w:val="004E777C"/>
    <w:rsid w:val="005031EB"/>
    <w:rsid w:val="00504841"/>
    <w:rsid w:val="00521E50"/>
    <w:rsid w:val="005273E3"/>
    <w:rsid w:val="00530300"/>
    <w:rsid w:val="00531E60"/>
    <w:rsid w:val="005554E4"/>
    <w:rsid w:val="00561025"/>
    <w:rsid w:val="0056538A"/>
    <w:rsid w:val="0057509C"/>
    <w:rsid w:val="0058241D"/>
    <w:rsid w:val="005854C7"/>
    <w:rsid w:val="005902A9"/>
    <w:rsid w:val="0059754C"/>
    <w:rsid w:val="005A4528"/>
    <w:rsid w:val="005B1F73"/>
    <w:rsid w:val="005C03AC"/>
    <w:rsid w:val="005C2007"/>
    <w:rsid w:val="005C5EEE"/>
    <w:rsid w:val="005E2F15"/>
    <w:rsid w:val="005E4E9E"/>
    <w:rsid w:val="005E7D96"/>
    <w:rsid w:val="005F2490"/>
    <w:rsid w:val="005F2C85"/>
    <w:rsid w:val="00603FC8"/>
    <w:rsid w:val="00612310"/>
    <w:rsid w:val="0061448B"/>
    <w:rsid w:val="006146F3"/>
    <w:rsid w:val="00621A8C"/>
    <w:rsid w:val="00626907"/>
    <w:rsid w:val="006309BB"/>
    <w:rsid w:val="006324DB"/>
    <w:rsid w:val="00644AE2"/>
    <w:rsid w:val="00644D52"/>
    <w:rsid w:val="0066200D"/>
    <w:rsid w:val="00662C57"/>
    <w:rsid w:val="00672F28"/>
    <w:rsid w:val="006754EF"/>
    <w:rsid w:val="00690292"/>
    <w:rsid w:val="00697651"/>
    <w:rsid w:val="006A0D5F"/>
    <w:rsid w:val="006A6501"/>
    <w:rsid w:val="006B124E"/>
    <w:rsid w:val="006B3634"/>
    <w:rsid w:val="006D0865"/>
    <w:rsid w:val="006D5A4A"/>
    <w:rsid w:val="006E0ECE"/>
    <w:rsid w:val="006E4C0C"/>
    <w:rsid w:val="006F6E4A"/>
    <w:rsid w:val="006F7359"/>
    <w:rsid w:val="007110EF"/>
    <w:rsid w:val="00714626"/>
    <w:rsid w:val="007222BB"/>
    <w:rsid w:val="007468F8"/>
    <w:rsid w:val="00757EB6"/>
    <w:rsid w:val="00762849"/>
    <w:rsid w:val="007771A0"/>
    <w:rsid w:val="00782ADF"/>
    <w:rsid w:val="00784E93"/>
    <w:rsid w:val="007B1BD8"/>
    <w:rsid w:val="007B3A3E"/>
    <w:rsid w:val="007B5F98"/>
    <w:rsid w:val="007B603A"/>
    <w:rsid w:val="007B6D5E"/>
    <w:rsid w:val="007C55B3"/>
    <w:rsid w:val="007C6C7B"/>
    <w:rsid w:val="007D4312"/>
    <w:rsid w:val="007D5180"/>
    <w:rsid w:val="007E4384"/>
    <w:rsid w:val="007E52F8"/>
    <w:rsid w:val="007E7C08"/>
    <w:rsid w:val="007F48DD"/>
    <w:rsid w:val="008077D7"/>
    <w:rsid w:val="00824748"/>
    <w:rsid w:val="00826500"/>
    <w:rsid w:val="0082772F"/>
    <w:rsid w:val="00837985"/>
    <w:rsid w:val="00843944"/>
    <w:rsid w:val="00872278"/>
    <w:rsid w:val="00891984"/>
    <w:rsid w:val="008B4135"/>
    <w:rsid w:val="008B472B"/>
    <w:rsid w:val="008B54A4"/>
    <w:rsid w:val="008C3599"/>
    <w:rsid w:val="008C7418"/>
    <w:rsid w:val="008C7DD4"/>
    <w:rsid w:val="008D558D"/>
    <w:rsid w:val="008E2C88"/>
    <w:rsid w:val="008F6991"/>
    <w:rsid w:val="008F7EFD"/>
    <w:rsid w:val="00925E44"/>
    <w:rsid w:val="00926EAD"/>
    <w:rsid w:val="00932F0A"/>
    <w:rsid w:val="00935E80"/>
    <w:rsid w:val="00961331"/>
    <w:rsid w:val="00961F2D"/>
    <w:rsid w:val="00964A79"/>
    <w:rsid w:val="00965673"/>
    <w:rsid w:val="00990B4D"/>
    <w:rsid w:val="009910E4"/>
    <w:rsid w:val="009964EB"/>
    <w:rsid w:val="0099706B"/>
    <w:rsid w:val="009A0921"/>
    <w:rsid w:val="009A6D3A"/>
    <w:rsid w:val="009B5C3F"/>
    <w:rsid w:val="009C47E1"/>
    <w:rsid w:val="009D0021"/>
    <w:rsid w:val="009E072A"/>
    <w:rsid w:val="009E3E89"/>
    <w:rsid w:val="00A01AC6"/>
    <w:rsid w:val="00A142CA"/>
    <w:rsid w:val="00A23CB3"/>
    <w:rsid w:val="00A33872"/>
    <w:rsid w:val="00A377E0"/>
    <w:rsid w:val="00A40658"/>
    <w:rsid w:val="00A4139C"/>
    <w:rsid w:val="00A46F98"/>
    <w:rsid w:val="00A474E6"/>
    <w:rsid w:val="00A47997"/>
    <w:rsid w:val="00A50045"/>
    <w:rsid w:val="00A65A4D"/>
    <w:rsid w:val="00A82149"/>
    <w:rsid w:val="00A8704D"/>
    <w:rsid w:val="00A95FE8"/>
    <w:rsid w:val="00B0204D"/>
    <w:rsid w:val="00B04C8D"/>
    <w:rsid w:val="00B124B7"/>
    <w:rsid w:val="00B27E65"/>
    <w:rsid w:val="00B37EEC"/>
    <w:rsid w:val="00B40B8D"/>
    <w:rsid w:val="00B40E32"/>
    <w:rsid w:val="00B41850"/>
    <w:rsid w:val="00B42A48"/>
    <w:rsid w:val="00B6102D"/>
    <w:rsid w:val="00B62784"/>
    <w:rsid w:val="00B63D84"/>
    <w:rsid w:val="00B64B35"/>
    <w:rsid w:val="00B6693B"/>
    <w:rsid w:val="00B70B38"/>
    <w:rsid w:val="00B70FD9"/>
    <w:rsid w:val="00B8357C"/>
    <w:rsid w:val="00B84C3B"/>
    <w:rsid w:val="00B907E5"/>
    <w:rsid w:val="00B96A0F"/>
    <w:rsid w:val="00B97D46"/>
    <w:rsid w:val="00BA0AA2"/>
    <w:rsid w:val="00BA584B"/>
    <w:rsid w:val="00BA6F08"/>
    <w:rsid w:val="00BB4F30"/>
    <w:rsid w:val="00BB5879"/>
    <w:rsid w:val="00BC2D93"/>
    <w:rsid w:val="00BD1DAC"/>
    <w:rsid w:val="00BD65FF"/>
    <w:rsid w:val="00BE683A"/>
    <w:rsid w:val="00BE6DEA"/>
    <w:rsid w:val="00BE775E"/>
    <w:rsid w:val="00BF289B"/>
    <w:rsid w:val="00BF4ACA"/>
    <w:rsid w:val="00BF7432"/>
    <w:rsid w:val="00C11161"/>
    <w:rsid w:val="00C151CE"/>
    <w:rsid w:val="00C24A1F"/>
    <w:rsid w:val="00C2791C"/>
    <w:rsid w:val="00C44673"/>
    <w:rsid w:val="00C4526A"/>
    <w:rsid w:val="00C452FB"/>
    <w:rsid w:val="00C55D01"/>
    <w:rsid w:val="00C55FDC"/>
    <w:rsid w:val="00C6052B"/>
    <w:rsid w:val="00C67EC9"/>
    <w:rsid w:val="00C74412"/>
    <w:rsid w:val="00C759A1"/>
    <w:rsid w:val="00C956F0"/>
    <w:rsid w:val="00CB62CD"/>
    <w:rsid w:val="00CC011E"/>
    <w:rsid w:val="00CD4711"/>
    <w:rsid w:val="00CE28A8"/>
    <w:rsid w:val="00CE3A39"/>
    <w:rsid w:val="00CF0A75"/>
    <w:rsid w:val="00CF276D"/>
    <w:rsid w:val="00CF2CC7"/>
    <w:rsid w:val="00D100B4"/>
    <w:rsid w:val="00D11263"/>
    <w:rsid w:val="00D23510"/>
    <w:rsid w:val="00D237E5"/>
    <w:rsid w:val="00D266EC"/>
    <w:rsid w:val="00D27002"/>
    <w:rsid w:val="00D31120"/>
    <w:rsid w:val="00D312CC"/>
    <w:rsid w:val="00D314AF"/>
    <w:rsid w:val="00D34017"/>
    <w:rsid w:val="00D561B7"/>
    <w:rsid w:val="00D65D95"/>
    <w:rsid w:val="00D74DCA"/>
    <w:rsid w:val="00D8021A"/>
    <w:rsid w:val="00D80C9F"/>
    <w:rsid w:val="00D96C5B"/>
    <w:rsid w:val="00DB7638"/>
    <w:rsid w:val="00DC7C8C"/>
    <w:rsid w:val="00DD2353"/>
    <w:rsid w:val="00DD6D25"/>
    <w:rsid w:val="00DD70CB"/>
    <w:rsid w:val="00DD73C3"/>
    <w:rsid w:val="00DE4FCC"/>
    <w:rsid w:val="00DF0956"/>
    <w:rsid w:val="00E06EBA"/>
    <w:rsid w:val="00E12ED8"/>
    <w:rsid w:val="00E37492"/>
    <w:rsid w:val="00E56115"/>
    <w:rsid w:val="00E735D1"/>
    <w:rsid w:val="00E80973"/>
    <w:rsid w:val="00E94978"/>
    <w:rsid w:val="00EA75E9"/>
    <w:rsid w:val="00EB00E1"/>
    <w:rsid w:val="00EB1A07"/>
    <w:rsid w:val="00EC030F"/>
    <w:rsid w:val="00ED2111"/>
    <w:rsid w:val="00EE0DAA"/>
    <w:rsid w:val="00EE1FFC"/>
    <w:rsid w:val="00F024C2"/>
    <w:rsid w:val="00F172CA"/>
    <w:rsid w:val="00F23F91"/>
    <w:rsid w:val="00F2637E"/>
    <w:rsid w:val="00F31081"/>
    <w:rsid w:val="00F35ECE"/>
    <w:rsid w:val="00F45B06"/>
    <w:rsid w:val="00F5045E"/>
    <w:rsid w:val="00F54CDD"/>
    <w:rsid w:val="00F63C9F"/>
    <w:rsid w:val="00F72222"/>
    <w:rsid w:val="00F7262E"/>
    <w:rsid w:val="00F75A1B"/>
    <w:rsid w:val="00F833B4"/>
    <w:rsid w:val="00F84253"/>
    <w:rsid w:val="00F932EC"/>
    <w:rsid w:val="00FA2E29"/>
    <w:rsid w:val="00FA76B2"/>
    <w:rsid w:val="00FB0F68"/>
    <w:rsid w:val="00FB4A84"/>
    <w:rsid w:val="00FC3560"/>
    <w:rsid w:val="00FD263B"/>
    <w:rsid w:val="00FD3B1E"/>
    <w:rsid w:val="00FD6EF0"/>
    <w:rsid w:val="00FD7968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1FD22-3EA1-4633-AE81-6CA51960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6A54"/>
    <w:rPr>
      <w:sz w:val="20"/>
    </w:rPr>
  </w:style>
  <w:style w:type="paragraph" w:styleId="a5">
    <w:name w:val="footer"/>
    <w:basedOn w:val="a"/>
    <w:link w:val="a6"/>
    <w:uiPriority w:val="99"/>
    <w:unhideWhenUsed/>
    <w:rsid w:val="00286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6A54"/>
    <w:rPr>
      <w:sz w:val="20"/>
    </w:rPr>
  </w:style>
  <w:style w:type="paragraph" w:styleId="Web">
    <w:name w:val="Normal (Web)"/>
    <w:basedOn w:val="a"/>
    <w:unhideWhenUsed/>
    <w:rsid w:val="00286A5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auto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286A54"/>
    <w:pPr>
      <w:ind w:leftChars="200" w:left="480"/>
    </w:pPr>
  </w:style>
  <w:style w:type="table" w:styleId="a8">
    <w:name w:val="Table Grid"/>
    <w:basedOn w:val="a1"/>
    <w:uiPriority w:val="39"/>
    <w:rsid w:val="007110EF"/>
    <w:rPr>
      <w:rFonts w:ascii="Calibri" w:hAnsi="Calibri"/>
      <w:color w:val="auto"/>
      <w:kern w:val="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薦升簡-1.文"/>
    <w:basedOn w:val="a"/>
    <w:link w:val="-10"/>
    <w:uiPriority w:val="99"/>
    <w:rsid w:val="00B27E65"/>
    <w:pPr>
      <w:autoSpaceDE w:val="0"/>
      <w:autoSpaceDN w:val="0"/>
      <w:snapToGrid w:val="0"/>
      <w:spacing w:line="471" w:lineRule="exact"/>
      <w:ind w:leftChars="350" w:left="500" w:hangingChars="150" w:hanging="150"/>
      <w:jc w:val="both"/>
      <w:textAlignment w:val="center"/>
    </w:pPr>
    <w:rPr>
      <w:rFonts w:eastAsia="華康中明體"/>
      <w:sz w:val="26"/>
      <w:szCs w:val="26"/>
      <w:bdr w:val="none" w:sz="0" w:space="0" w:color="auto"/>
      <w:lang w:val="zh-TW"/>
    </w:rPr>
  </w:style>
  <w:style w:type="character" w:customStyle="1" w:styleId="-10">
    <w:name w:val="薦升簡-1.文 字元"/>
    <w:link w:val="-1"/>
    <w:rsid w:val="00B27E65"/>
    <w:rPr>
      <w:rFonts w:eastAsia="華康中明體"/>
      <w:sz w:val="26"/>
      <w:szCs w:val="26"/>
      <w:bdr w:val="none" w:sz="0" w:space="0" w:color="auto"/>
      <w:lang w:val="zh-TW"/>
    </w:rPr>
  </w:style>
  <w:style w:type="paragraph" w:customStyle="1" w:styleId="-">
    <w:name w:val="薦升簡-一文"/>
    <w:basedOn w:val="a"/>
    <w:uiPriority w:val="99"/>
    <w:rsid w:val="00B27E65"/>
    <w:pPr>
      <w:autoSpaceDE w:val="0"/>
      <w:autoSpaceDN w:val="0"/>
      <w:snapToGrid w:val="0"/>
      <w:spacing w:beforeLines="50" w:before="50" w:afterLines="50" w:after="50" w:line="471" w:lineRule="exact"/>
      <w:ind w:left="200" w:hangingChars="200" w:hanging="200"/>
      <w:jc w:val="both"/>
      <w:textAlignment w:val="center"/>
    </w:pPr>
    <w:rPr>
      <w:rFonts w:eastAsia="華康中明體"/>
      <w:b/>
      <w:color w:val="auto"/>
      <w:kern w:val="2"/>
      <w:sz w:val="26"/>
      <w:bdr w:val="none" w:sz="0" w:space="0" w:color="auto"/>
    </w:rPr>
  </w:style>
  <w:style w:type="paragraph" w:customStyle="1" w:styleId="-0">
    <w:name w:val="薦升簡-圖說"/>
    <w:basedOn w:val="a"/>
    <w:link w:val="-2"/>
    <w:rsid w:val="007F48DD"/>
    <w:pPr>
      <w:autoSpaceDE w:val="0"/>
      <w:autoSpaceDN w:val="0"/>
      <w:snapToGrid w:val="0"/>
      <w:spacing w:line="471" w:lineRule="exact"/>
      <w:jc w:val="center"/>
      <w:textAlignment w:val="center"/>
    </w:pPr>
    <w:rPr>
      <w:rFonts w:eastAsia="華康中明體"/>
      <w:color w:val="auto"/>
      <w:kern w:val="2"/>
      <w:sz w:val="26"/>
      <w:szCs w:val="26"/>
      <w:bdr w:val="none" w:sz="0" w:space="0" w:color="auto"/>
    </w:rPr>
  </w:style>
  <w:style w:type="character" w:customStyle="1" w:styleId="-2">
    <w:name w:val="薦升簡-圖說 字元"/>
    <w:basedOn w:val="a0"/>
    <w:link w:val="-0"/>
    <w:rsid w:val="007F48DD"/>
    <w:rPr>
      <w:rFonts w:eastAsia="華康中明體"/>
      <w:color w:val="auto"/>
      <w:kern w:val="2"/>
      <w:sz w:val="26"/>
      <w:szCs w:val="26"/>
      <w:bdr w:val="none" w:sz="0" w:space="0" w:color="auto"/>
    </w:rPr>
  </w:style>
  <w:style w:type="paragraph" w:customStyle="1" w:styleId="-3">
    <w:name w:val="薦升簡-(一)標"/>
    <w:basedOn w:val="a"/>
    <w:link w:val="-4"/>
    <w:uiPriority w:val="99"/>
    <w:rsid w:val="00BA584B"/>
    <w:pPr>
      <w:autoSpaceDE w:val="0"/>
      <w:autoSpaceDN w:val="0"/>
      <w:snapToGrid w:val="0"/>
      <w:spacing w:line="471" w:lineRule="exact"/>
      <w:ind w:leftChars="200" w:left="500" w:hangingChars="300" w:hanging="300"/>
      <w:jc w:val="both"/>
      <w:textAlignment w:val="center"/>
    </w:pPr>
    <w:rPr>
      <w:rFonts w:eastAsia="華康中明體"/>
      <w:b/>
      <w:color w:val="auto"/>
      <w:kern w:val="2"/>
      <w:sz w:val="26"/>
      <w:szCs w:val="26"/>
      <w:bdr w:val="none" w:sz="0" w:space="0" w:color="auto"/>
    </w:rPr>
  </w:style>
  <w:style w:type="character" w:customStyle="1" w:styleId="-4">
    <w:name w:val="薦升簡-(一)標 字元"/>
    <w:link w:val="-3"/>
    <w:uiPriority w:val="99"/>
    <w:rsid w:val="00BA584B"/>
    <w:rPr>
      <w:rFonts w:eastAsia="華康中明體"/>
      <w:b/>
      <w:color w:val="auto"/>
      <w:kern w:val="2"/>
      <w:sz w:val="26"/>
      <w:szCs w:val="26"/>
      <w:bdr w:val="none" w:sz="0" w:space="0" w:color="auto"/>
    </w:rPr>
  </w:style>
  <w:style w:type="paragraph" w:styleId="a9">
    <w:name w:val="Revision"/>
    <w:hidden/>
    <w:uiPriority w:val="99"/>
    <w:semiHidden/>
    <w:rsid w:val="007C6C7B"/>
  </w:style>
  <w:style w:type="paragraph" w:styleId="aa">
    <w:name w:val="Balloon Text"/>
    <w:basedOn w:val="a"/>
    <w:link w:val="ab"/>
    <w:uiPriority w:val="99"/>
    <w:semiHidden/>
    <w:unhideWhenUsed/>
    <w:rsid w:val="007C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C7B"/>
    <w:rPr>
      <w:rFonts w:asciiTheme="majorHAnsi" w:eastAsiaTheme="majorEastAsia" w:hAnsiTheme="majorHAnsi" w:cstheme="majorBidi"/>
      <w:sz w:val="18"/>
      <w:szCs w:val="18"/>
    </w:rPr>
  </w:style>
  <w:style w:type="paragraph" w:customStyle="1" w:styleId="--">
    <w:name w:val="薦升簡-一標-內文"/>
    <w:basedOn w:val="a"/>
    <w:link w:val="--0"/>
    <w:uiPriority w:val="99"/>
    <w:rsid w:val="009C47E1"/>
    <w:pPr>
      <w:autoSpaceDE w:val="0"/>
      <w:autoSpaceDN w:val="0"/>
      <w:snapToGrid w:val="0"/>
      <w:spacing w:line="471" w:lineRule="exact"/>
      <w:ind w:leftChars="100" w:left="100" w:firstLineChars="200" w:firstLine="200"/>
      <w:jc w:val="both"/>
      <w:textAlignment w:val="center"/>
    </w:pPr>
    <w:rPr>
      <w:rFonts w:eastAsia="華康中明體"/>
      <w:color w:val="auto"/>
      <w:kern w:val="2"/>
      <w:sz w:val="26"/>
      <w:szCs w:val="26"/>
      <w:bdr w:val="none" w:sz="0" w:space="0" w:color="auto"/>
    </w:rPr>
  </w:style>
  <w:style w:type="character" w:customStyle="1" w:styleId="--0">
    <w:name w:val="薦升簡-一標-內文 字元"/>
    <w:link w:val="--"/>
    <w:uiPriority w:val="99"/>
    <w:rsid w:val="009C47E1"/>
    <w:rPr>
      <w:rFonts w:eastAsia="華康中明體"/>
      <w:color w:val="auto"/>
      <w:kern w:val="2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B5AF-ADE7-49DD-BB46-224FE87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郭玲慈</cp:lastModifiedBy>
  <cp:revision>2</cp:revision>
  <cp:lastPrinted>2022-09-12T08:42:00Z</cp:lastPrinted>
  <dcterms:created xsi:type="dcterms:W3CDTF">2022-09-15T01:11:00Z</dcterms:created>
  <dcterms:modified xsi:type="dcterms:W3CDTF">2022-09-15T01:11:00Z</dcterms:modified>
</cp:coreProperties>
</file>