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9D" w:rsidRDefault="002F52A2" w:rsidP="00DE6D89">
      <w:pPr>
        <w:ind w:firstLineChars="1900" w:firstLine="3800"/>
        <w:rPr>
          <w:rFonts w:ascii="標楷體" w:eastAsia="標楷體"/>
          <w:sz w:val="32"/>
        </w:rPr>
      </w:pPr>
      <w:r w:rsidRPr="00FD6F6E">
        <w:rPr>
          <w:rFonts w:ascii="標楷體" w:eastAsia="標楷體"/>
          <w:noProof/>
          <w:sz w:val="20"/>
        </w:rPr>
        <w:pict>
          <v:line id="_x0000_s1116" style="position:absolute;left:0;text-align:left;z-index:36" from="343.25pt,184.5pt" to="343.25pt,194.7pt"/>
        </w:pict>
      </w:r>
      <w:r w:rsidRPr="00FD6F6E">
        <w:rPr>
          <w:rFonts w:ascii="標楷體" w:eastAsia="標楷體"/>
          <w:noProof/>
          <w:sz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14" type="#_x0000_t110" style="position:absolute;left:0;text-align:left;margin-left:252pt;margin-top:67.5pt;width:181.25pt;height:117pt;z-index:34">
            <v:textbox style="mso-next-textbox:#_x0000_s1114">
              <w:txbxContent>
                <w:p w:rsidR="00DE6D89" w:rsidRDefault="00DE6D89" w:rsidP="00DE6D89">
                  <w:pPr>
                    <w:pStyle w:val="2"/>
                    <w:ind w:leftChars="-118" w:hangingChars="118" w:hanging="283"/>
                    <w:rPr>
                      <w:rFonts w:eastAsia="新細明體" w:hint="eastAsia"/>
                      <w:sz w:val="24"/>
                    </w:rPr>
                  </w:pPr>
                </w:p>
                <w:p w:rsidR="0031084D" w:rsidRPr="00E81F18" w:rsidRDefault="005B179D" w:rsidP="00DE6D89">
                  <w:pPr>
                    <w:pStyle w:val="2"/>
                    <w:ind w:leftChars="-60" w:left="-2" w:rightChars="-230" w:right="-552" w:hangingChars="59" w:hanging="142"/>
                    <w:rPr>
                      <w:rFonts w:eastAsia="新細明體"/>
                      <w:sz w:val="24"/>
                    </w:rPr>
                  </w:pPr>
                  <w:r w:rsidRPr="00E81F18">
                    <w:rPr>
                      <w:rFonts w:eastAsia="新細明體" w:hint="eastAsia"/>
                      <w:sz w:val="24"/>
                    </w:rPr>
                    <w:t>10</w:t>
                  </w:r>
                  <w:r w:rsidRPr="00E81F18">
                    <w:rPr>
                      <w:rFonts w:eastAsia="新細明體" w:hint="eastAsia"/>
                      <w:sz w:val="24"/>
                    </w:rPr>
                    <w:t>分鐘</w:t>
                  </w:r>
                  <w:r w:rsidR="00E81F18" w:rsidRPr="00E81F18">
                    <w:rPr>
                      <w:rFonts w:eastAsia="新細明體" w:hint="eastAsia"/>
                      <w:sz w:val="24"/>
                    </w:rPr>
                    <w:t>可否</w:t>
                  </w:r>
                  <w:r w:rsidRPr="00E81F18">
                    <w:rPr>
                      <w:rFonts w:eastAsia="新細明體" w:hint="eastAsia"/>
                      <w:sz w:val="24"/>
                    </w:rPr>
                    <w:t>抵達？</w:t>
                  </w:r>
                </w:p>
              </w:txbxContent>
            </v:textbox>
          </v:shape>
        </w:pict>
      </w:r>
      <w:r w:rsidR="00DE6D89" w:rsidRPr="00FD6F6E">
        <w:rPr>
          <w:rFonts w:ascii="標楷體" w:eastAsia="標楷體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left:0;text-align:left;margin-left:18pt;margin-top:194.7pt;width:325.25pt;height:0;z-index:61" o:connectortype="straight"/>
        </w:pict>
      </w:r>
      <w:r w:rsidR="00DE6D89" w:rsidRPr="00FD6F6E">
        <w:rPr>
          <w:rFonts w:ascii="標楷體"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468pt;margin-top:98.7pt;width:27pt;height:27.3pt;z-index:38" filled="f" stroked="f" strokecolor="blue">
            <v:textbox style="mso-next-textbox:#_x0000_s1120">
              <w:txbxContent>
                <w:p w:rsidR="0031084D" w:rsidRDefault="005B179D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否</w:t>
                  </w:r>
                  <w:r w:rsidR="00FD6F6E" w:rsidRPr="00FD6F6E">
                    <w:rPr>
                      <w:rFonts w:eastAsia="標楷體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20.25pt;height:20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DE6D89" w:rsidRPr="00FD6F6E">
        <w:rPr>
          <w:rFonts w:ascii="標楷體" w:eastAsia="標楷體"/>
          <w:noProof/>
          <w:sz w:val="20"/>
        </w:rPr>
        <w:pict>
          <v:shape id="_x0000_s1173" type="#_x0000_t32" style="position:absolute;left:0;text-align:left;margin-left:433.25pt;margin-top:126.3pt;width:115.75pt;height:0;z-index:56" o:connectortype="straight"/>
        </w:pict>
      </w:r>
      <w:r w:rsidR="00FD6F6E">
        <w:rPr>
          <w:rFonts w:ascii="標楷體" w:eastAsia="標楷體"/>
          <w:noProof/>
          <w:sz w:val="32"/>
        </w:rPr>
        <w:pict>
          <v:shape id="_x0000_s1211" type="#_x0000_t202" style="position:absolute;left:0;text-align:left;margin-left:45pt;margin-top:917.05pt;width:448.5pt;height:43.2pt;z-index:67;mso-height-percent:200;mso-height-percent:200;mso-width-relative:margin;mso-height-relative:margin" stroked="f">
            <v:textbox style="mso-fit-shape-to-text:t">
              <w:txbxContent>
                <w:p w:rsidR="00620085" w:rsidRDefault="00620085">
                  <w:r>
                    <w:rPr>
                      <w:rFonts w:ascii="標楷體" w:eastAsia="標楷體" w:hAnsi="新細明體" w:hint="eastAsia"/>
                      <w:sz w:val="32"/>
                    </w:rPr>
                    <w:t>保障事件視訊服務辦理作業</w:t>
                  </w:r>
                  <w:proofErr w:type="gramStart"/>
                  <w:r>
                    <w:rPr>
                      <w:rFonts w:ascii="標楷體" w:eastAsia="標楷體" w:hAnsi="新細明體"/>
                      <w:sz w:val="32"/>
                    </w:rPr>
                    <w:t>—</w:t>
                  </w:r>
                  <w:proofErr w:type="gramEnd"/>
                  <w:r>
                    <w:rPr>
                      <w:rFonts w:ascii="標楷體" w:eastAsia="標楷體" w:hAnsi="新細明體" w:hint="eastAsia"/>
                      <w:sz w:val="32"/>
                    </w:rPr>
                    <w:t>保訓會及</w:t>
                  </w:r>
                  <w:r w:rsidRPr="00BE4F81">
                    <w:rPr>
                      <w:rFonts w:ascii="標楷體" w:eastAsia="標楷體" w:hAnsi="新細明體" w:hint="eastAsia"/>
                      <w:sz w:val="32"/>
                    </w:rPr>
                    <w:t>合作</w:t>
                  </w:r>
                  <w:r>
                    <w:rPr>
                      <w:rFonts w:ascii="標楷體" w:eastAsia="標楷體" w:hAnsi="新細明體" w:hint="eastAsia"/>
                      <w:sz w:val="32"/>
                    </w:rPr>
                    <w:t>機關作業流程圖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66" type="#_x0000_t202" style="position:absolute;left:0;text-align:left;margin-left:68pt;margin-top:525.3pt;width:27pt;height:27pt;z-index:54" filled="f" stroked="f">
            <v:textbox style="mso-next-textbox:#_x0000_s1166">
              <w:txbxContent>
                <w:p w:rsidR="000176C5" w:rsidRDefault="000176C5" w:rsidP="000176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203" type="#_x0000_t202" style="position:absolute;left:0;text-align:left;margin-left:135.75pt;margin-top:522.2pt;width:27pt;height:27.3pt;z-index:66" filled="f" stroked="f" strokecolor="blue">
            <v:textbox style="mso-next-textbox:#_x0000_s1203">
              <w:txbxContent>
                <w:p w:rsidR="00C7694A" w:rsidRDefault="00C7694A" w:rsidP="00C7694A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否</w:t>
                  </w:r>
                  <w:r w:rsidR="00FD6F6E" w:rsidRPr="00FD6F6E">
                    <w:rPr>
                      <w:rFonts w:eastAsia="標楷體"/>
                    </w:rPr>
                    <w:pict>
                      <v:shape id="_x0000_i1025" type="#_x0000_t75" style="width:20.25pt;height:20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089" type="#_x0000_t202" style="position:absolute;left:0;text-align:left;margin-left:493.5pt;margin-top:444.75pt;width:27pt;height:27.3pt;z-index:26" filled="f" stroked="f" strokecolor="blue">
            <v:textbox style="mso-next-textbox:#_x0000_s1089">
              <w:txbxContent>
                <w:p w:rsidR="0031084D" w:rsidRDefault="005B179D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否</w:t>
                  </w:r>
                  <w:r w:rsidR="00FD6F6E" w:rsidRPr="00FD6F6E">
                    <w:rPr>
                      <w:rFonts w:eastAsia="標楷體"/>
                    </w:rPr>
                    <w:pict>
                      <v:shape id="_x0000_i1026" type="#_x0000_t75" style="width:20.25pt;height:20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088" type="#_x0000_t202" style="position:absolute;left:0;text-align:left;margin-left:314.25pt;margin-top:353.25pt;width:27pt;height:27.3pt;z-index:25" filled="f" stroked="f" strokecolor="blue">
            <v:textbox style="mso-next-textbox:#_x0000_s1088">
              <w:txbxContent>
                <w:p w:rsidR="0031084D" w:rsidRDefault="005B179D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否</w:t>
                  </w:r>
                  <w:r w:rsidR="00FD6F6E" w:rsidRPr="00FD6F6E">
                    <w:rPr>
                      <w:rFonts w:eastAsia="標楷體"/>
                    </w:rPr>
                    <w:pict>
                      <v:shape id="_x0000_i1027" type="#_x0000_t75" style="width:20.25pt;height:20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087" type="#_x0000_t202" style="position:absolute;left:0;text-align:left;margin-left:214.5pt;margin-top:423pt;width:27pt;height:27pt;z-index:24" filled="f" stroked="f">
            <v:textbox style="mso-next-textbox:#_x0000_s1087">
              <w:txbxContent>
                <w:p w:rsidR="0031084D" w:rsidRDefault="005B179D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086" type="#_x0000_t202" style="position:absolute;left:0;text-align:left;margin-left:321pt;margin-top:444.75pt;width:27pt;height:27pt;z-index:23" filled="f" stroked="f">
            <v:textbox style="mso-next-textbox:#_x0000_s1086">
              <w:txbxContent>
                <w:p w:rsidR="0031084D" w:rsidRDefault="005B179D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4" type="#_x0000_t109" style="position:absolute;left:0;text-align:left;margin-left:197.75pt;margin-top:529.5pt;width:99.25pt;height:80pt;z-index:16">
            <v:textbox style="mso-next-textbox:#_x0000_s1064">
              <w:txbxContent>
                <w:p w:rsidR="007C0C50" w:rsidRPr="00D60B48" w:rsidRDefault="007C0C50" w:rsidP="00D60B48">
                  <w:pPr>
                    <w:ind w:firstLineChars="100" w:firstLine="240"/>
                  </w:pPr>
                </w:p>
                <w:p w:rsidR="0031084D" w:rsidRPr="00D60B48" w:rsidRDefault="000176C5" w:rsidP="006B51E4">
                  <w:pPr>
                    <w:ind w:firstLineChars="59" w:firstLine="142"/>
                  </w:pPr>
                  <w:r w:rsidRPr="00D60B48">
                    <w:rPr>
                      <w:rFonts w:hint="eastAsia"/>
                    </w:rPr>
                    <w:t>進行陳述意見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200" type="#_x0000_t32" style="position:absolute;left:0;text-align:left;margin-left:138.55pt;margin-top:495.3pt;width:104.45pt;height:.05pt;z-index:63" o:connectortype="straight"/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202" type="#_x0000_t32" style="position:absolute;left:0;text-align:left;margin-left:138.55pt;margin-top:495pt;width:0;height:52.25pt;z-index:65" o:connectortype="straight"/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201" type="#_x0000_t32" style="position:absolute;left:0;text-align:left;margin-left:93.5pt;margin-top:322.35pt;width:0;height:254.7pt;z-index:64" o:connectortype="straight"/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60" type="#_x0000_t110" style="position:absolute;left:0;text-align:left;margin-left:93.5pt;margin-top:545.75pt;width:90pt;height:63.75pt;z-index:53">
            <v:textbox style="mso-next-textbox:#_x0000_s1160">
              <w:txbxContent>
                <w:p w:rsidR="000176C5" w:rsidRDefault="000176C5" w:rsidP="000176C5">
                  <w:pPr>
                    <w:pStyle w:val="2"/>
                    <w:ind w:firstLineChars="100" w:firstLine="200"/>
                    <w:jc w:val="distribute"/>
                    <w:rPr>
                      <w:rFonts w:eastAsia="新細明體"/>
                      <w:sz w:val="20"/>
                    </w:rPr>
                  </w:pPr>
                  <w:r>
                    <w:rPr>
                      <w:rFonts w:eastAsia="新細明體" w:hint="eastAsia"/>
                      <w:sz w:val="20"/>
                    </w:rPr>
                    <w:t>斷訊</w:t>
                  </w:r>
                  <w:r>
                    <w:rPr>
                      <w:rFonts w:eastAsia="新細明體" w:hint="eastAsia"/>
                      <w:sz w:val="20"/>
                    </w:rPr>
                    <w:t>?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87" type="#_x0000_t32" style="position:absolute;left:0;text-align:left;margin-left:182pt;margin-top:577.05pt;width:15.75pt;height:0;flip:x;z-index:57" o:connectortype="straight">
            <v:stroke endarrow="block"/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90" type="#_x0000_t32" style="position:absolute;left:0;text-align:left;margin-left:95pt;margin-top:322.05pt;width:148pt;height:.3pt;z-index:60" o:connectortype="straight"/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33" type="#_x0000_t109" style="position:absolute;left:0;text-align:left;margin-left:-54pt;margin-top:369pt;width:126pt;height:1in;z-index:45">
            <v:textbox style="mso-next-textbox:#_x0000_s1133">
              <w:txbxContent>
                <w:p w:rsidR="0031084D" w:rsidRPr="00D60B48" w:rsidRDefault="005B179D">
                  <w:r w:rsidRPr="00D60B48">
                    <w:rPr>
                      <w:rFonts w:hint="eastAsia"/>
                    </w:rPr>
                    <w:t>禁止陳述並終止視訊。</w:t>
                  </w:r>
                </w:p>
                <w:p w:rsidR="0031084D" w:rsidRPr="00D60B48" w:rsidRDefault="005B179D">
                  <w:r w:rsidRPr="00D60B48">
                    <w:rPr>
                      <w:rFonts w:hint="eastAsia"/>
                    </w:rPr>
                    <w:t>回傳</w:t>
                  </w:r>
                  <w:r w:rsidR="00D60B48" w:rsidRPr="00D60B48">
                    <w:rPr>
                      <w:rFonts w:hint="eastAsia"/>
                    </w:rPr>
                    <w:t>相關表格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92" type="#_x0000_t32" style="position:absolute;left:0;text-align:left;margin-left:243pt;margin-top:675.3pt;width:306pt;height:.3pt;z-index:62" o:connectortype="straight"/>
        </w:pict>
      </w:r>
      <w:r w:rsidR="00FD6F6E" w:rsidRPr="00FD6F6E">
        <w:rPr>
          <w:rFonts w:ascii="標楷體" w:eastAsia="標楷體"/>
          <w:noProof/>
          <w:sz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30" type="#_x0000_t176" style="position:absolute;left:0;text-align:left;margin-left:-54pt;margin-top:11in;width:180pt;height:81pt;z-index:44" strokeweight="3pt">
            <v:textbox style="mso-next-textbox:#_x0000_s1130">
              <w:txbxContent>
                <w:p w:rsidR="0031084D" w:rsidRDefault="005B179D">
                  <w:pPr>
                    <w:rPr>
                      <w:rFonts w:ascii="標楷體" w:eastAsia="標楷體" w:hAnsi="標楷體"/>
                      <w:b/>
                      <w:bCs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0"/>
                    </w:rPr>
                    <w:t>傳真電話：</w:t>
                  </w:r>
                </w:p>
                <w:p w:rsidR="0031084D" w:rsidRDefault="005B179D">
                  <w:pPr>
                    <w:rPr>
                      <w:rFonts w:ascii="標楷體" w:eastAsia="標楷體" w:hAnsi="標楷體"/>
                      <w:b/>
                      <w:bCs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0"/>
                    </w:rPr>
                    <w:t>中央公務人員案件：（02）8236-7079</w:t>
                  </w:r>
                </w:p>
                <w:p w:rsidR="0031084D" w:rsidRDefault="005B179D">
                  <w:pPr>
                    <w:rPr>
                      <w:rFonts w:ascii="標楷體" w:eastAsia="標楷體" w:hAnsi="標楷體"/>
                      <w:b/>
                      <w:bCs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0"/>
                    </w:rPr>
                    <w:t>地方公務人員案件：（02）8236-7159</w:t>
                  </w:r>
                </w:p>
                <w:p w:rsidR="0031084D" w:rsidRDefault="0031084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11" type="#_x0000_t202" style="position:absolute;left:0;text-align:left;margin-left:343.25pt;margin-top:848.25pt;width:90pt;height:27pt;z-index:31" filled="f" stroked="f">
            <v:textbox style="mso-next-textbox:#_x0000_s1111">
              <w:txbxContent>
                <w:p w:rsidR="0031084D" w:rsidRDefault="005B179D">
                  <w:pPr>
                    <w:rPr>
                      <w:rFonts w:ascii="新細明體" w:hAnsi="新細明體"/>
                      <w:sz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</w:rPr>
                    <w:t>(</w:t>
                  </w:r>
                  <w:r w:rsidR="00E510C8">
                    <w:rPr>
                      <w:rFonts w:ascii="新細明體" w:hAnsi="新細明體" w:hint="eastAsia"/>
                      <w:sz w:val="16"/>
                    </w:rPr>
                    <w:t>合作</w:t>
                  </w:r>
                  <w:r>
                    <w:rPr>
                      <w:rFonts w:ascii="新細明體" w:hAnsi="新細明體" w:hint="eastAsia"/>
                      <w:sz w:val="16"/>
                    </w:rPr>
                    <w:t>機關)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10" type="#_x0000_t202" style="position:absolute;left:0;text-align:left;margin-left:337.5pt;margin-top:757.8pt;width:105.75pt;height:27pt;z-index:30" filled="f" stroked="f">
            <v:textbox style="mso-next-textbox:#_x0000_s1110">
              <w:txbxContent>
                <w:p w:rsidR="0031084D" w:rsidRDefault="005B179D">
                  <w:pPr>
                    <w:rPr>
                      <w:rFonts w:ascii="新細明體" w:hAnsi="新細明體"/>
                      <w:sz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</w:rPr>
                    <w:t>(</w:t>
                  </w:r>
                  <w:r w:rsidR="00D60B48">
                    <w:rPr>
                      <w:rFonts w:ascii="新細明體" w:hAnsi="新細明體" w:hint="eastAsia"/>
                      <w:sz w:val="16"/>
                    </w:rPr>
                    <w:t>保訓會、</w:t>
                  </w:r>
                  <w:r w:rsidR="00E510C8">
                    <w:rPr>
                      <w:rFonts w:ascii="新細明體" w:hAnsi="新細明體" w:hint="eastAsia"/>
                      <w:sz w:val="16"/>
                    </w:rPr>
                    <w:t>合作</w:t>
                  </w:r>
                  <w:r>
                    <w:rPr>
                      <w:rFonts w:ascii="新細明體" w:hAnsi="新細明體" w:hint="eastAsia"/>
                      <w:sz w:val="16"/>
                    </w:rPr>
                    <w:t>機關)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1" type="#_x0000_t116" style="position:absolute;left:0;text-align:left;margin-left:162pt;margin-top:846pt;width:162pt;height:36pt;z-index:18">
            <v:textbox style="mso-next-textbox:#_x0000_s1071">
              <w:txbxContent>
                <w:p w:rsidR="0031084D" w:rsidRPr="00D60B48" w:rsidRDefault="00D60B48">
                  <w:r w:rsidRPr="00D60B48">
                    <w:rPr>
                      <w:rFonts w:hint="eastAsia"/>
                    </w:rPr>
                    <w:t>將相關表格</w:t>
                  </w:r>
                  <w:proofErr w:type="gramStart"/>
                  <w:r w:rsidRPr="00D60B48">
                    <w:rPr>
                      <w:rFonts w:hint="eastAsia"/>
                    </w:rPr>
                    <w:t>回傳保訓</w:t>
                  </w:r>
                  <w:proofErr w:type="gramEnd"/>
                  <w:r w:rsidRPr="00D60B48">
                    <w:rPr>
                      <w:rFonts w:hint="eastAsia"/>
                    </w:rPr>
                    <w:t>會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line id="_x0000_s1073" style="position:absolute;left:0;text-align:left;flip:x;z-index:19" from="243pt,784.8pt" to="243pt,846pt">
            <v:stroke endarrow="block"/>
          </v:lin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062" type="#_x0000_t109" style="position:absolute;left:0;text-align:left;margin-left:162pt;margin-top:751.05pt;width:162pt;height:33.75pt;z-index:15">
            <v:textbox style="mso-next-textbox:#_x0000_s1062">
              <w:txbxContent>
                <w:p w:rsidR="0031084D" w:rsidRPr="00D60B48" w:rsidRDefault="00D60B48" w:rsidP="00F82D82">
                  <w:pPr>
                    <w:ind w:firstLineChars="250" w:firstLine="600"/>
                  </w:pPr>
                  <w:r w:rsidRPr="00D60B48">
                    <w:rPr>
                      <w:rFonts w:hint="eastAsia"/>
                    </w:rPr>
                    <w:t>結束簽出系統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line id="_x0000_s1070" style="position:absolute;left:0;text-align:left;flip:x;z-index:17" from="243pt,611pt" to="243pt,751.05pt">
            <v:stroke endarrow="block"/>
          </v:lin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71" type="#_x0000_t32" style="position:absolute;left:0;text-align:left;margin-left:548.95pt;margin-top:595.3pt;width:.05pt;height:80pt;flip:x;z-index:55" o:connectortype="straight"/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89" type="#_x0000_t32" style="position:absolute;left:0;text-align:left;margin-left:243pt;margin-top:467.7pt;width:104pt;height:.3pt;z-index:59" o:connectortype="straight"/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88" type="#_x0000_t32" style="position:absolute;left:0;text-align:left;margin-left:500pt;margin-top:468pt;width:49pt;height:.3pt;z-index:58" o:connectortype="straight"/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57" type="#_x0000_t116" style="position:absolute;left:0;text-align:left;margin-left:-56.25pt;margin-top:8.55pt;width:146pt;height:40.45pt;z-index:51">
            <v:textbox style="mso-next-textbox:#_x0000_s1157">
              <w:txbxContent>
                <w:p w:rsidR="000176C5" w:rsidRPr="00E81F18" w:rsidRDefault="00E81F18" w:rsidP="000176C5">
                  <w:r w:rsidRPr="00E81F18">
                    <w:rPr>
                      <w:rFonts w:ascii="新細明體" w:hAnsi="新細明體" w:hint="eastAsia"/>
                    </w:rPr>
                    <w:t>測試及啟動系統連線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40" type="#_x0000_t110" style="position:absolute;left:0;text-align:left;margin-left:347pt;margin-top:423pt;width:153pt;height:90pt;z-index:48">
            <v:textbox style="mso-next-textbox:#_x0000_s1140">
              <w:txbxContent>
                <w:p w:rsidR="007C0C50" w:rsidRDefault="007C0C50">
                  <w:pPr>
                    <w:pStyle w:val="2"/>
                    <w:ind w:firstLineChars="100" w:firstLine="200"/>
                    <w:jc w:val="distribute"/>
                    <w:rPr>
                      <w:rFonts w:eastAsia="新細明體"/>
                      <w:sz w:val="20"/>
                    </w:rPr>
                  </w:pPr>
                </w:p>
                <w:p w:rsidR="0031084D" w:rsidRDefault="005B179D">
                  <w:pPr>
                    <w:pStyle w:val="2"/>
                    <w:ind w:firstLineChars="100" w:firstLine="200"/>
                    <w:jc w:val="distribute"/>
                    <w:rPr>
                      <w:rFonts w:eastAsia="新細明體"/>
                      <w:sz w:val="20"/>
                    </w:rPr>
                  </w:pPr>
                  <w:r>
                    <w:rPr>
                      <w:rFonts w:eastAsia="新細明體" w:hint="eastAsia"/>
                      <w:sz w:val="20"/>
                    </w:rPr>
                    <w:t>連線</w:t>
                  </w:r>
                  <w:r w:rsidR="007C0C50">
                    <w:rPr>
                      <w:rFonts w:eastAsia="新細明體" w:hint="eastAsia"/>
                      <w:sz w:val="20"/>
                    </w:rPr>
                    <w:t>與否</w:t>
                  </w:r>
                  <w:r>
                    <w:rPr>
                      <w:rFonts w:eastAsia="新細明體" w:hint="eastAsia"/>
                      <w:sz w:val="20"/>
                    </w:rPr>
                    <w:t>？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line id="_x0000_s1047" style="position:absolute;left:0;text-align:left;z-index:11" from="315pt,378pt" to="378pt,378pt">
            <v:stroke endarrow="block"/>
          </v:lin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042" type="#_x0000_t110" style="position:absolute;left:0;text-align:left;margin-left:171pt;margin-top:333pt;width:2in;height:90pt;z-index:9">
            <v:textbox style="mso-next-textbox:#_x0000_s1042">
              <w:txbxContent>
                <w:p w:rsidR="0031084D" w:rsidRPr="00D60B48" w:rsidRDefault="005B179D" w:rsidP="00D60B48">
                  <w:pPr>
                    <w:pStyle w:val="2"/>
                    <w:ind w:firstLineChars="100" w:firstLine="200"/>
                    <w:jc w:val="distribute"/>
                    <w:rPr>
                      <w:rFonts w:eastAsia="新細明體"/>
                      <w:sz w:val="20"/>
                      <w:szCs w:val="20"/>
                    </w:rPr>
                  </w:pPr>
                  <w:r w:rsidRPr="00D60B48">
                    <w:rPr>
                      <w:rFonts w:eastAsia="新細明體" w:hint="eastAsia"/>
                      <w:sz w:val="20"/>
                      <w:szCs w:val="20"/>
                    </w:rPr>
                    <w:t>連線</w:t>
                  </w:r>
                  <w:r w:rsidR="007C0C50" w:rsidRPr="00D60B48">
                    <w:rPr>
                      <w:rFonts w:eastAsia="新細明體" w:hint="eastAsia"/>
                      <w:sz w:val="20"/>
                      <w:szCs w:val="20"/>
                    </w:rPr>
                    <w:t>與否</w:t>
                  </w:r>
                  <w:r w:rsidRPr="00D60B48">
                    <w:rPr>
                      <w:rFonts w:eastAsia="新細明體" w:hint="eastAsia"/>
                      <w:sz w:val="20"/>
                      <w:szCs w:val="20"/>
                    </w:rPr>
                    <w:t>？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line id="_x0000_s1159" style="position:absolute;left:0;text-align:left;z-index:52" from="549pt,126.3pt" to="549pt,468pt"/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34" type="#_x0000_t109" style="position:absolute;left:0;text-align:left;margin-left:486pt;margin-top:531pt;width:126pt;height:64.3pt;z-index:46">
            <v:textbox style="mso-next-textbox:#_x0000_s1134">
              <w:txbxContent>
                <w:p w:rsidR="00D60B48" w:rsidRDefault="00D60B48"/>
                <w:p w:rsidR="0031084D" w:rsidRPr="00D60B48" w:rsidRDefault="005B179D" w:rsidP="00D60B48">
                  <w:pPr>
                    <w:ind w:firstLineChars="100" w:firstLine="240"/>
                  </w:pPr>
                  <w:r w:rsidRPr="00D60B48">
                    <w:rPr>
                      <w:rFonts w:hint="eastAsia"/>
                    </w:rPr>
                    <w:t>另定期日辦理</w:t>
                  </w:r>
                </w:p>
                <w:p w:rsidR="0031084D" w:rsidRPr="00D60B48" w:rsidRDefault="0031084D"/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line id="_x0000_s1054" style="position:absolute;left:0;text-align:left;flip:x;z-index:14" from="243pt,423pt" to="243pt,525.3pt">
            <v:stroke endarrow="block"/>
          </v:lin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18" type="#_x0000_t202" style="position:absolute;left:0;text-align:left;margin-left:4in;margin-top:199.5pt;width:27pt;height:27pt;z-index:37" filled="f" stroked="f">
            <v:textbox style="mso-next-textbox:#_x0000_s1118">
              <w:txbxContent>
                <w:p w:rsidR="0031084D" w:rsidRDefault="005B179D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082" type="#_x0000_t202" style="position:absolute;left:0;text-align:left;margin-left:-9pt;margin-top:180pt;width:27pt;height:27pt;z-index:20" filled="f" stroked="f">
            <v:textbox style="mso-next-textbox:#_x0000_s1082">
              <w:txbxContent>
                <w:p w:rsidR="0031084D" w:rsidRDefault="005B179D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04" type="#_x0000_t202" style="position:absolute;left:0;text-align:left;margin-left:-9pt;margin-top:342pt;width:27pt;height:27.3pt;z-index:27" filled="f" stroked="f" strokecolor="blue">
            <v:textbox style="mso-next-textbox:#_x0000_s1104">
              <w:txbxContent>
                <w:p w:rsidR="0031084D" w:rsidRDefault="005B179D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否</w:t>
                  </w:r>
                  <w:r w:rsidR="00FD6F6E" w:rsidRPr="00FD6F6E">
                    <w:rPr>
                      <w:rFonts w:eastAsia="標楷體"/>
                    </w:rPr>
                    <w:pict>
                      <v:shape id="_x0000_i1028" type="#_x0000_t75" style="width:20.25pt;height:20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28" type="#_x0000_t202" style="position:absolute;left:0;text-align:left;margin-left:378pt;margin-top:333pt;width:90pt;height:27pt;z-index:43" filled="f" stroked="f">
            <v:textbox style="mso-next-textbox:#_x0000_s1128">
              <w:txbxContent>
                <w:p w:rsidR="0031084D" w:rsidRDefault="005B179D">
                  <w:pPr>
                    <w:rPr>
                      <w:rFonts w:ascii="新細明體" w:hAnsi="新細明體"/>
                      <w:sz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</w:rPr>
                    <w:t>(保訓會、</w:t>
                  </w:r>
                  <w:r w:rsidR="00BE4F81">
                    <w:rPr>
                      <w:rFonts w:ascii="新細明體" w:hAnsi="新細明體" w:hint="eastAsia"/>
                      <w:sz w:val="16"/>
                    </w:rPr>
                    <w:t>合作</w:t>
                  </w:r>
                  <w:r>
                    <w:rPr>
                      <w:rFonts w:ascii="新細明體" w:hAnsi="新細明體" w:hint="eastAsia"/>
                      <w:sz w:val="16"/>
                    </w:rPr>
                    <w:t>機關)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048" type="#_x0000_t109" style="position:absolute;left:0;text-align:left;margin-left:378pt;margin-top:5in;width:90pt;height:45pt;z-index:12">
            <v:textbox style="mso-next-textbox:#_x0000_s1048">
              <w:txbxContent>
                <w:p w:rsidR="0031084D" w:rsidRDefault="005B179D">
                  <w:pPr>
                    <w:ind w:firstLineChars="100" w:firstLine="16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緊急電話聯繫</w:t>
                  </w:r>
                </w:p>
                <w:p w:rsidR="0031084D" w:rsidRDefault="005B179D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（以</w:t>
                  </w:r>
                  <w:r>
                    <w:rPr>
                      <w:rFonts w:hint="eastAsia"/>
                      <w:sz w:val="16"/>
                    </w:rPr>
                    <w:t>10</w:t>
                  </w:r>
                  <w:r>
                    <w:rPr>
                      <w:rFonts w:hint="eastAsia"/>
                      <w:sz w:val="16"/>
                    </w:rPr>
                    <w:t>分鐘為原則）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line id="_x0000_s1050" style="position:absolute;left:0;text-align:left;flip:x;z-index:13" from="423pt,405pt" to="423pt,423pt">
            <v:stroke endarrow="block"/>
          </v:lin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040" type="#_x0000_t109" style="position:absolute;left:0;text-align:left;margin-left:189pt;margin-top:279pt;width:117pt;height:36pt;z-index:7">
            <v:textbox style="mso-next-textbox:#_x0000_s1040">
              <w:txbxContent>
                <w:p w:rsidR="0031084D" w:rsidRDefault="005B179D">
                  <w:pPr>
                    <w:ind w:firstLineChars="100" w:firstLine="16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進行連線：簽入系統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line id="_x0000_s1044" style="position:absolute;left:0;text-align:left;z-index:10" from="1in,297pt" to="189pt,297pt">
            <v:stroke endarrow="block"/>
          </v:line>
        </w:pict>
      </w:r>
      <w:r w:rsidR="00FD6F6E" w:rsidRPr="00FD6F6E">
        <w:rPr>
          <w:rFonts w:ascii="標楷體" w:eastAsia="標楷體"/>
          <w:noProof/>
          <w:sz w:val="20"/>
        </w:rPr>
        <w:pict>
          <v:line id="_x0000_s1041" style="position:absolute;left:0;text-align:left;z-index:8" from="243pt,315pt" to="243pt,333pt">
            <v:stroke endarrow="block"/>
          </v:lin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47" type="#_x0000_t110" style="position:absolute;left:0;text-align:left;margin-left:-36pt;margin-top:252pt;width:108pt;height:90pt;z-index:50">
            <v:textbox style="mso-next-textbox:#_x0000_s1147">
              <w:txbxContent>
                <w:p w:rsidR="00E81F18" w:rsidRDefault="00E81F18" w:rsidP="00E81F18">
                  <w:pPr>
                    <w:pStyle w:val="2"/>
                    <w:ind w:leftChars="-59" w:left="110" w:hangingChars="126" w:hanging="252"/>
                    <w:rPr>
                      <w:rFonts w:eastAsia="新細明體"/>
                      <w:sz w:val="20"/>
                      <w:szCs w:val="20"/>
                    </w:rPr>
                  </w:pPr>
                </w:p>
                <w:p w:rsidR="0031084D" w:rsidRPr="00E81F18" w:rsidRDefault="005B179D" w:rsidP="00E81F18">
                  <w:pPr>
                    <w:pStyle w:val="2"/>
                    <w:ind w:leftChars="-59" w:left="110" w:hangingChars="126" w:hanging="252"/>
                    <w:rPr>
                      <w:rFonts w:eastAsia="新細明體"/>
                      <w:sz w:val="20"/>
                      <w:szCs w:val="20"/>
                    </w:rPr>
                  </w:pPr>
                  <w:r w:rsidRPr="00E81F18">
                    <w:rPr>
                      <w:rFonts w:eastAsia="新細明體" w:hint="eastAsia"/>
                      <w:sz w:val="20"/>
                      <w:szCs w:val="20"/>
                    </w:rPr>
                    <w:t>身分確認？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06" type="#_x0000_t202" style="position:absolute;left:0;text-align:left;margin-left:-27pt;margin-top:441pt;width:90pt;height:27pt;z-index:29" filled="f" stroked="f">
            <v:textbox style="mso-next-textbox:#_x0000_s1106">
              <w:txbxContent>
                <w:p w:rsidR="0031084D" w:rsidRDefault="005B179D">
                  <w:pPr>
                    <w:rPr>
                      <w:rFonts w:ascii="新細明體" w:hAnsi="新細明體"/>
                      <w:sz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</w:rPr>
                    <w:t>(保訓會、</w:t>
                  </w:r>
                  <w:r w:rsidR="008E7B34">
                    <w:rPr>
                      <w:rFonts w:ascii="新細明體" w:hAnsi="新細明體" w:hint="eastAsia"/>
                      <w:sz w:val="16"/>
                    </w:rPr>
                    <w:t>合作</w:t>
                  </w:r>
                  <w:r>
                    <w:rPr>
                      <w:rFonts w:ascii="新細明體" w:hAnsi="新細明體" w:hint="eastAsia"/>
                      <w:sz w:val="16"/>
                    </w:rPr>
                    <w:t>機關)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line id="_x0000_s1038" style="position:absolute;left:0;text-align:left;z-index:6" from="18pt,333pt" to="18pt,369pt">
            <v:stroke endarrow="block"/>
          </v:line>
        </w:pict>
      </w:r>
      <w:r w:rsidR="00FD6F6E" w:rsidRPr="00FD6F6E">
        <w:rPr>
          <w:rFonts w:ascii="標楷體" w:eastAsia="標楷體"/>
          <w:noProof/>
          <w:sz w:val="20"/>
        </w:rPr>
        <w:pict>
          <v:line id="_x0000_s1146" style="position:absolute;left:0;text-align:left;flip:y;z-index:49" from="126pt,11in" to="126pt,801pt" strokeweight="2pt">
            <v:stroke dashstyle="dash"/>
          </v:lin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25" type="#_x0000_t202" style="position:absolute;left:0;text-align:left;margin-left:495pt;margin-top:7in;width:108pt;height:27pt;z-index:40" filled="f" stroked="f">
            <v:textbox style="mso-next-textbox:#_x0000_s1125">
              <w:txbxContent>
                <w:p w:rsidR="0031084D" w:rsidRDefault="005B179D">
                  <w:pPr>
                    <w:ind w:firstLineChars="100" w:firstLine="160"/>
                    <w:rPr>
                      <w:rFonts w:ascii="新細明體" w:hAnsi="新細明體"/>
                      <w:sz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</w:rPr>
                    <w:t xml:space="preserve">(保訓會 、  </w:t>
                  </w:r>
                  <w:r w:rsidR="00E510C8">
                    <w:rPr>
                      <w:rFonts w:ascii="新細明體" w:hAnsi="新細明體" w:hint="eastAsia"/>
                      <w:sz w:val="16"/>
                    </w:rPr>
                    <w:t>合作</w:t>
                  </w:r>
                  <w:r>
                    <w:rPr>
                      <w:rFonts w:ascii="新細明體" w:hAnsi="新細明體" w:hint="eastAsia"/>
                      <w:sz w:val="16"/>
                    </w:rPr>
                    <w:t>機關)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line id="_x0000_s1137" style="position:absolute;left:0;text-align:left;flip:x;z-index:47" from="549pt,468pt" to="549pt,531pt">
            <v:stroke endarrow="block"/>
          </v:lin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084" type="#_x0000_t202" style="position:absolute;left:0;text-align:left;margin-left:117pt;margin-top:261pt;width:27pt;height:27pt;z-index:22" filled="f" stroked="f">
            <v:textbox style="mso-next-textbox:#_x0000_s1084">
              <w:txbxContent>
                <w:p w:rsidR="0031084D" w:rsidRDefault="005B179D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13" type="#_x0000_t109" style="position:absolute;left:0;text-align:left;margin-left:126pt;margin-top:99pt;width:90pt;height:45pt;z-index:33">
            <v:textbox style="mso-next-textbox:#_x0000_s1113">
              <w:txbxContent>
                <w:p w:rsidR="0031084D" w:rsidRDefault="005B179D">
                  <w:pPr>
                    <w:ind w:firstLineChars="100" w:firstLine="16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電話聯繫相關人員</w:t>
                  </w:r>
                </w:p>
                <w:p w:rsidR="0031084D" w:rsidRDefault="005B179D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（以</w:t>
                  </w:r>
                  <w:r>
                    <w:rPr>
                      <w:rFonts w:hint="eastAsia"/>
                      <w:sz w:val="16"/>
                    </w:rPr>
                    <w:t>10</w:t>
                  </w:r>
                  <w:r>
                    <w:rPr>
                      <w:rFonts w:hint="eastAsia"/>
                      <w:sz w:val="16"/>
                    </w:rPr>
                    <w:t>分鐘為原則）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line id="_x0000_s1115" style="position:absolute;left:0;text-align:left;z-index:35" from="3in,126pt" to="252pt,126pt">
            <v:stroke endarrow="block"/>
          </v:lin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24" type="#_x0000_t202" style="position:absolute;left:0;text-align:left;margin-left:495pt;margin-top:387pt;width:90pt;height:27pt;z-index:39" filled="f" stroked="f">
            <v:textbox style="mso-next-textbox:#_x0000_s1124">
              <w:txbxContent>
                <w:p w:rsidR="0031084D" w:rsidRPr="003E41C6" w:rsidRDefault="005B179D">
                  <w:pPr>
                    <w:rPr>
                      <w:rFonts w:ascii="新細明體" w:hAnsi="新細明體"/>
                      <w:color w:val="FFFFFF"/>
                      <w:sz w:val="16"/>
                    </w:rPr>
                  </w:pPr>
                  <w:r w:rsidRPr="003E41C6">
                    <w:rPr>
                      <w:rFonts w:ascii="新細明體" w:hAnsi="新細明體" w:hint="eastAsia"/>
                      <w:color w:val="FFFFFF"/>
                      <w:sz w:val="16"/>
                    </w:rPr>
                    <w:t>(保訓會、</w:t>
                  </w:r>
                  <w:r w:rsidR="00E510C8" w:rsidRPr="003E41C6">
                    <w:rPr>
                      <w:rFonts w:ascii="新細明體" w:hAnsi="新細明體" w:hint="eastAsia"/>
                      <w:color w:val="FFFFFF"/>
                      <w:sz w:val="16"/>
                    </w:rPr>
                    <w:t>合作</w:t>
                  </w:r>
                  <w:r w:rsidRPr="003E41C6">
                    <w:rPr>
                      <w:rFonts w:ascii="新細明體" w:hAnsi="新細明體" w:hint="eastAsia"/>
                      <w:color w:val="FFFFFF"/>
                      <w:sz w:val="16"/>
                    </w:rPr>
                    <w:t>機關)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05" type="#_x0000_t202" style="position:absolute;left:0;text-align:left;margin-left:45pt;margin-top:198pt;width:99pt;height:27pt;z-index:28" filled="f" stroked="f">
            <v:textbox style="mso-next-textbox:#_x0000_s1105">
              <w:txbxContent>
                <w:p w:rsidR="0031084D" w:rsidRDefault="005B179D">
                  <w:pPr>
                    <w:rPr>
                      <w:rFonts w:ascii="新細明體" w:hAnsi="新細明體"/>
                      <w:sz w:val="16"/>
                    </w:rPr>
                  </w:pPr>
                  <w:proofErr w:type="gramStart"/>
                  <w:r>
                    <w:rPr>
                      <w:rFonts w:ascii="新細明體" w:hAnsi="新細明體" w:hint="eastAsia"/>
                      <w:sz w:val="16"/>
                    </w:rPr>
                    <w:t>（</w:t>
                  </w:r>
                  <w:proofErr w:type="gramEnd"/>
                  <w:r>
                    <w:rPr>
                      <w:rFonts w:ascii="新細明體" w:hAnsi="新細明體" w:hint="eastAsia"/>
                      <w:sz w:val="16"/>
                    </w:rPr>
                    <w:t>保訓會、</w:t>
                  </w:r>
                  <w:r w:rsidR="00FD1440">
                    <w:rPr>
                      <w:rFonts w:ascii="新細明體" w:hAnsi="新細明體" w:hint="eastAsia"/>
                      <w:sz w:val="16"/>
                    </w:rPr>
                    <w:t>合作</w:t>
                  </w:r>
                  <w:r>
                    <w:rPr>
                      <w:rFonts w:ascii="新細明體" w:hAnsi="新細明體" w:hint="eastAsia"/>
                      <w:sz w:val="16"/>
                    </w:rPr>
                    <w:t>機關)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27" type="#_x0000_t202" style="position:absolute;left:0;text-align:left;margin-left:45pt;margin-top:63pt;width:81pt;height:27pt;z-index:42" filled="f" stroked="f">
            <v:textbox style="mso-next-textbox:#_x0000_s1127">
              <w:txbxContent>
                <w:p w:rsidR="0031084D" w:rsidRDefault="005B179D">
                  <w:pPr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(正式會議日)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line id="_x0000_s1035" style="position:absolute;left:0;text-align:left;z-index:5" from="18pt,234pt" to="18pt,252pt">
            <v:stroke endarrow="block"/>
          </v:lin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034" type="#_x0000_t202" style="position:absolute;left:0;text-align:left;margin-left:-18pt;margin-top:207pt;width:1in;height:27pt;z-index:4">
            <v:textbox style="mso-next-textbox:#_x0000_s1034">
              <w:txbxContent>
                <w:p w:rsidR="0031084D" w:rsidRPr="00E81F18" w:rsidRDefault="005B179D">
                  <w:pPr>
                    <w:jc w:val="center"/>
                  </w:pPr>
                  <w:r w:rsidRPr="00E81F18">
                    <w:rPr>
                      <w:rFonts w:hint="eastAsia"/>
                    </w:rPr>
                    <w:t>受理報到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line id="_x0000_s1031" style="position:absolute;left:0;text-align:left;z-index:3" from="18pt,189pt" to="18pt,207pt">
            <v:stroke endarrow="block"/>
          </v:line>
        </w:pict>
      </w:r>
      <w:r w:rsidR="00FD6F6E" w:rsidRPr="00FD6F6E">
        <w:rPr>
          <w:rFonts w:ascii="標楷體" w:eastAsia="標楷體"/>
          <w:noProof/>
          <w:sz w:val="20"/>
        </w:rPr>
        <w:pict>
          <v:line id="_x0000_s1029" style="position:absolute;left:0;text-align:left;z-index:1" from="18pt,45pt" to="18pt,63pt">
            <v:stroke endarrow="block"/>
          </v:lin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030" type="#_x0000_t110" style="position:absolute;left:0;text-align:left;margin-left:-1in;margin-top:63pt;width:180pt;height:126pt;z-index:2">
            <v:textbox style="mso-next-textbox:#_x0000_s1030">
              <w:txbxContent>
                <w:p w:rsidR="00E81F18" w:rsidRPr="00E81F18" w:rsidRDefault="00E81F18">
                  <w:pPr>
                    <w:pStyle w:val="a3"/>
                    <w:rPr>
                      <w:rFonts w:eastAsia="新細明體"/>
                      <w:sz w:val="24"/>
                    </w:rPr>
                  </w:pPr>
                </w:p>
                <w:p w:rsidR="0031084D" w:rsidRPr="00E81F18" w:rsidRDefault="00E81F18" w:rsidP="00DE6D89">
                  <w:pPr>
                    <w:pStyle w:val="a3"/>
                    <w:ind w:leftChars="-59" w:rightChars="-139" w:right="-334" w:hangingChars="59" w:hanging="142"/>
                    <w:rPr>
                      <w:rFonts w:eastAsia="新細明體"/>
                      <w:sz w:val="24"/>
                    </w:rPr>
                  </w:pPr>
                  <w:r w:rsidRPr="00E81F18">
                    <w:rPr>
                      <w:rFonts w:eastAsia="新細明體" w:hint="eastAsia"/>
                      <w:sz w:val="24"/>
                    </w:rPr>
                    <w:t>陳述意見者</w:t>
                  </w:r>
                  <w:r>
                    <w:rPr>
                      <w:rFonts w:eastAsia="新細明體" w:hint="eastAsia"/>
                      <w:sz w:val="24"/>
                    </w:rPr>
                    <w:t>抵達</w:t>
                  </w:r>
                  <w:r w:rsidR="005B179D" w:rsidRPr="00E81F18">
                    <w:rPr>
                      <w:rFonts w:eastAsia="新細明體" w:hint="eastAsia"/>
                      <w:sz w:val="24"/>
                    </w:rPr>
                    <w:t>？</w: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083" type="#_x0000_t202" style="position:absolute;left:0;text-align:left;margin-left:99pt;margin-top:99pt;width:27pt;height:27.3pt;z-index:21" filled="f" stroked="f" strokecolor="blue">
            <v:textbox style="mso-next-textbox:#_x0000_s1083">
              <w:txbxContent>
                <w:p w:rsidR="0031084D" w:rsidRDefault="005B179D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否</w:t>
                  </w:r>
                  <w:r w:rsidR="00FD6F6E" w:rsidRPr="00FD6F6E">
                    <w:rPr>
                      <w:rFonts w:eastAsia="標楷體"/>
                    </w:rPr>
                    <w:pict>
                      <v:shape id="_x0000_i1030" type="#_x0000_t75" style="width:20.25pt;height:20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FD6F6E" w:rsidRPr="00FD6F6E">
        <w:rPr>
          <w:rFonts w:ascii="標楷體" w:eastAsia="標楷體"/>
          <w:noProof/>
          <w:sz w:val="20"/>
        </w:rPr>
        <w:pict>
          <v:line id="_x0000_s1112" style="position:absolute;left:0;text-align:left;z-index:32" from="108pt,126pt" to="126pt,126pt">
            <v:stroke endarrow="block"/>
          </v:line>
        </w:pict>
      </w:r>
      <w:r w:rsidR="00FD6F6E" w:rsidRPr="00FD6F6E">
        <w:rPr>
          <w:rFonts w:ascii="標楷體" w:eastAsia="標楷體"/>
          <w:noProof/>
          <w:sz w:val="20"/>
        </w:rPr>
        <w:pict>
          <v:shape id="_x0000_s1126" type="#_x0000_t202" style="position:absolute;left:0;text-align:left;margin-left:126pt;margin-top:1in;width:90pt;height:27pt;z-index:41" filled="f" stroked="f">
            <v:textbox style="mso-next-textbox:#_x0000_s1126">
              <w:txbxContent>
                <w:p w:rsidR="0031084D" w:rsidRDefault="005B179D">
                  <w:pPr>
                    <w:rPr>
                      <w:rFonts w:ascii="新細明體" w:hAnsi="新細明體"/>
                      <w:sz w:val="16"/>
                    </w:rPr>
                  </w:pPr>
                  <w:r>
                    <w:rPr>
                      <w:rFonts w:ascii="新細明體" w:hAnsi="新細明體" w:hint="eastAsia"/>
                      <w:sz w:val="16"/>
                    </w:rPr>
                    <w:t>(保訓會、</w:t>
                  </w:r>
                  <w:r w:rsidR="00FD1440">
                    <w:rPr>
                      <w:rFonts w:ascii="新細明體" w:hAnsi="新細明體" w:hint="eastAsia"/>
                      <w:sz w:val="16"/>
                    </w:rPr>
                    <w:t>合作</w:t>
                  </w:r>
                  <w:r>
                    <w:rPr>
                      <w:rFonts w:ascii="新細明體" w:hAnsi="新細明體" w:hint="eastAsia"/>
                      <w:sz w:val="16"/>
                    </w:rPr>
                    <w:t>機關)</w:t>
                  </w:r>
                </w:p>
              </w:txbxContent>
            </v:textbox>
          </v:shape>
        </w:pict>
      </w:r>
    </w:p>
    <w:sectPr w:rsidR="005B179D" w:rsidSect="00620085">
      <w:pgSz w:w="14572" w:h="20639" w:code="12"/>
      <w:pgMar w:top="709" w:right="1985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7D" w:rsidRDefault="00AF1E7D" w:rsidP="00D85B94">
      <w:r>
        <w:separator/>
      </w:r>
    </w:p>
  </w:endnote>
  <w:endnote w:type="continuationSeparator" w:id="0">
    <w:p w:rsidR="00AF1E7D" w:rsidRDefault="00AF1E7D" w:rsidP="00D8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7D" w:rsidRDefault="00AF1E7D" w:rsidP="00D85B94">
      <w:r>
        <w:separator/>
      </w:r>
    </w:p>
  </w:footnote>
  <w:footnote w:type="continuationSeparator" w:id="0">
    <w:p w:rsidR="00AF1E7D" w:rsidRDefault="00AF1E7D" w:rsidP="00D85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B94"/>
    <w:rsid w:val="0001399C"/>
    <w:rsid w:val="000176C5"/>
    <w:rsid w:val="000E1B62"/>
    <w:rsid w:val="001552B3"/>
    <w:rsid w:val="0015784E"/>
    <w:rsid w:val="00194D9D"/>
    <w:rsid w:val="001B4B3D"/>
    <w:rsid w:val="002B42C7"/>
    <w:rsid w:val="002E20CF"/>
    <w:rsid w:val="002F52A2"/>
    <w:rsid w:val="0030219D"/>
    <w:rsid w:val="0031084D"/>
    <w:rsid w:val="003148CF"/>
    <w:rsid w:val="003D63F9"/>
    <w:rsid w:val="003E41C6"/>
    <w:rsid w:val="004279B4"/>
    <w:rsid w:val="00485A7B"/>
    <w:rsid w:val="00531B76"/>
    <w:rsid w:val="00566093"/>
    <w:rsid w:val="005B179D"/>
    <w:rsid w:val="00620085"/>
    <w:rsid w:val="006B51E4"/>
    <w:rsid w:val="00727265"/>
    <w:rsid w:val="007A0474"/>
    <w:rsid w:val="007C0C50"/>
    <w:rsid w:val="00844C95"/>
    <w:rsid w:val="00852EB2"/>
    <w:rsid w:val="008E01F6"/>
    <w:rsid w:val="008E7B34"/>
    <w:rsid w:val="009233EA"/>
    <w:rsid w:val="009A5738"/>
    <w:rsid w:val="00A60B42"/>
    <w:rsid w:val="00AF1E7D"/>
    <w:rsid w:val="00B1403B"/>
    <w:rsid w:val="00BE4F81"/>
    <w:rsid w:val="00C32C80"/>
    <w:rsid w:val="00C7694A"/>
    <w:rsid w:val="00D60B48"/>
    <w:rsid w:val="00D85B94"/>
    <w:rsid w:val="00DE6D89"/>
    <w:rsid w:val="00E510C8"/>
    <w:rsid w:val="00E81F18"/>
    <w:rsid w:val="00F448B9"/>
    <w:rsid w:val="00F522AE"/>
    <w:rsid w:val="00F82D82"/>
    <w:rsid w:val="00FD1440"/>
    <w:rsid w:val="00FD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12" type="connector" idref="#_x0000_s1187"/>
        <o:r id="V:Rule13" type="connector" idref="#_x0000_s1200"/>
        <o:r id="V:Rule14" type="connector" idref="#_x0000_s1190"/>
        <o:r id="V:Rule15" type="connector" idref="#_x0000_s1191"/>
        <o:r id="V:Rule16" type="connector" idref="#_x0000_s1189"/>
        <o:r id="V:Rule17" type="connector" idref="#_x0000_s1173"/>
        <o:r id="V:Rule18" type="connector" idref="#_x0000_s1171"/>
        <o:r id="V:Rule19" type="connector" idref="#_x0000_s1188"/>
        <o:r id="V:Rule20" type="connector" idref="#_x0000_s1201"/>
        <o:r id="V:Rule21" type="connector" idref="#_x0000_s1192"/>
        <o:r id="V:Rule22" type="connector" idref="#_x0000_s12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1084D"/>
    <w:rPr>
      <w:rFonts w:eastAsia="標楷體"/>
      <w:sz w:val="20"/>
    </w:rPr>
  </w:style>
  <w:style w:type="paragraph" w:styleId="2">
    <w:name w:val="Body Text 2"/>
    <w:basedOn w:val="a"/>
    <w:link w:val="20"/>
    <w:semiHidden/>
    <w:rsid w:val="0031084D"/>
    <w:rPr>
      <w:rFonts w:eastAsia="標楷體"/>
      <w:sz w:val="16"/>
    </w:rPr>
  </w:style>
  <w:style w:type="paragraph" w:styleId="a4">
    <w:name w:val="header"/>
    <w:basedOn w:val="a"/>
    <w:link w:val="a5"/>
    <w:uiPriority w:val="99"/>
    <w:semiHidden/>
    <w:unhideWhenUsed/>
    <w:rsid w:val="00D85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85B94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D85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85B9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0219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219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本文 2 字元"/>
    <w:basedOn w:val="a0"/>
    <w:link w:val="2"/>
    <w:semiHidden/>
    <w:rsid w:val="000176C5"/>
    <w:rPr>
      <w:rFonts w:eastAsia="標楷體"/>
      <w:kern w:val="2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保障事件視訊服務試辦作業流程圖</dc:title>
  <dc:subject/>
  <dc:creator>8327</dc:creator>
  <cp:keywords/>
  <dc:description/>
  <cp:lastModifiedBy>0205</cp:lastModifiedBy>
  <cp:revision>14</cp:revision>
  <cp:lastPrinted>2012-08-09T01:10:00Z</cp:lastPrinted>
  <dcterms:created xsi:type="dcterms:W3CDTF">2012-07-09T01:19:00Z</dcterms:created>
  <dcterms:modified xsi:type="dcterms:W3CDTF">2012-08-09T01:19:00Z</dcterms:modified>
</cp:coreProperties>
</file>