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0" w:rsidRPr="00DD46D0" w:rsidRDefault="00DD46D0" w:rsidP="00DD46D0">
      <w:pPr>
        <w:widowControl/>
        <w:spacing w:line="500" w:lineRule="exact"/>
        <w:rPr>
          <w:rFonts w:ascii="微軟正黑體" w:eastAsia="微軟正黑體" w:hAnsi="微軟正黑體" w:cs="新細明體"/>
          <w:color w:val="000000"/>
          <w:spacing w:val="15"/>
          <w:kern w:val="0"/>
          <w:sz w:val="25"/>
          <w:szCs w:val="25"/>
        </w:rPr>
      </w:pPr>
      <w:bookmarkStart w:id="0" w:name="_GoBack"/>
      <w:r w:rsidRPr="00DD46D0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6"/>
          <w:szCs w:val="46"/>
        </w:rPr>
        <w:t>請與</w:t>
      </w:r>
      <w:proofErr w:type="gramStart"/>
      <w:r w:rsidRPr="00DD46D0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6"/>
          <w:szCs w:val="46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b/>
          <w:bCs/>
          <w:color w:val="4CA55B"/>
          <w:spacing w:val="15"/>
          <w:kern w:val="0"/>
          <w:sz w:val="46"/>
          <w:szCs w:val="46"/>
        </w:rPr>
        <w:t>情有關之詐騙保持距離</w:t>
      </w:r>
      <w:bookmarkEnd w:id="0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 </w:t>
      </w:r>
    </w:p>
    <w:p w:rsidR="00DD46D0" w:rsidRPr="00DD46D0" w:rsidRDefault="00DD46D0" w:rsidP="00DD46D0">
      <w:pPr>
        <w:widowControl/>
        <w:spacing w:line="5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</w:pP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COVID-19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情盛行，以防疫為名的詐騙案件也在各國爆發災情。行政院消費者保護處（下稱行政院消保處）提醒民眾，防疫和防詐騙同樣重要。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br/>
        <w:t> </w:t>
      </w:r>
    </w:p>
    <w:p w:rsidR="00DD46D0" w:rsidRPr="00DD46D0" w:rsidRDefault="00DD46D0" w:rsidP="00DD46D0">
      <w:pPr>
        <w:widowControl/>
        <w:spacing w:line="5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</w:pP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行政院消保處表示，詐騙一貫伎倆就是利用人性的弱點，通常是貪婪或恐懼。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期間，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許多民眾因為擔心染病而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恐慌，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想要搶購口罩、消毒液、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酒精與額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(耳)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溫槍等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，但這些物資不易買到時，消費者遂利用關鍵字搜尋，發現常去的入口網站、論壇或社群媒體上，突然出現好多防疫產品廣告，這些廣告究竟是出自精明的商人，或是狡猾的詐騙犯?啟人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疑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竇。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br/>
        <w:t> </w:t>
      </w:r>
    </w:p>
    <w:p w:rsidR="00DD46D0" w:rsidRPr="00DD46D0" w:rsidRDefault="00DD46D0" w:rsidP="00DD46D0">
      <w:pPr>
        <w:widowControl/>
        <w:spacing w:line="5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</w:pP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衛生主管機關已清楚告訴民眾口罩怎麼買，警政和消保機關也不斷宣導常見詐騙手法，若有人還非要去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一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頁式網頁賭一下人品，萬一受害，恐怕自己也難辭其咎。行政院消保處提醒，當點開網站或社群廣告，見到「提供貨到付款」、「7天無條件退貨」、「權威機構檢測合格」、「好評如潮」、「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24小時線上客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服」，甚至「即將斷貨」，請先別見獵心喜，若找不到該業者市內電話和實際地址，即可能是網頁詐騙。不幸的話會買到劣質產品，更倒楣的是什麼也收不到，因為這些網址IP往往在國外，只能自認倒楣了。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br/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br/>
        <w:t>參考內政部警政署提供的防詐懶人包，因為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情關係，不僅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一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頁式網頁，其他許多詐騙手法，也都結合了防疫主題。例如捐助政府成立防疫基金、防疫指揮中心直接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lastRenderedPageBreak/>
        <w:t>指示前往ATM操作、口罩2.0設定錯誤須前往ATM解除鎖定、收到口罩到貨簡訊(內含網路釣魚的連結)等。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br/>
        <w:t> </w:t>
      </w:r>
    </w:p>
    <w:p w:rsidR="00DD46D0" w:rsidRPr="00DD46D0" w:rsidRDefault="00DD46D0" w:rsidP="00DD46D0">
      <w:pPr>
        <w:widowControl/>
        <w:spacing w:line="5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</w:pP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行政院消保處非常關注COVID-19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情，除積極採取相關作為並於網站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（</w:t>
      </w:r>
      <w:proofErr w:type="gramEnd"/>
      <w:r w:rsidRPr="00DD46D0">
        <w:rPr>
          <w:rFonts w:ascii="微軟正黑體" w:eastAsia="微軟正黑體" w:hAnsi="微軟正黑體" w:cs="新細明體"/>
          <w:color w:val="000000"/>
          <w:spacing w:val="15"/>
          <w:kern w:val="0"/>
          <w:sz w:val="32"/>
          <w:szCs w:val="32"/>
        </w:rPr>
        <w:fldChar w:fldCharType="begin"/>
      </w:r>
      <w:r w:rsidRPr="00DD46D0">
        <w:rPr>
          <w:rFonts w:ascii="微軟正黑體" w:eastAsia="微軟正黑體" w:hAnsi="微軟正黑體" w:cs="新細明體"/>
          <w:color w:val="000000"/>
          <w:spacing w:val="15"/>
          <w:kern w:val="0"/>
          <w:sz w:val="32"/>
          <w:szCs w:val="32"/>
        </w:rPr>
        <w:instrText xml:space="preserve"> HYPERLINK "https://cpc.ey.gov.tw/" </w:instrText>
      </w:r>
      <w:r w:rsidRPr="00DD46D0">
        <w:rPr>
          <w:rFonts w:ascii="微軟正黑體" w:eastAsia="微軟正黑體" w:hAnsi="微軟正黑體" w:cs="新細明體"/>
          <w:color w:val="000000"/>
          <w:spacing w:val="15"/>
          <w:kern w:val="0"/>
          <w:sz w:val="32"/>
          <w:szCs w:val="32"/>
        </w:rPr>
        <w:fldChar w:fldCharType="separate"/>
      </w:r>
      <w:r w:rsidRPr="00DD46D0">
        <w:rPr>
          <w:rFonts w:ascii="微軟正黑體" w:eastAsia="微軟正黑體" w:hAnsi="微軟正黑體" w:cs="新細明體" w:hint="eastAsia"/>
          <w:color w:val="100F8E"/>
          <w:spacing w:val="15"/>
          <w:kern w:val="0"/>
          <w:sz w:val="32"/>
          <w:szCs w:val="32"/>
        </w:rPr>
        <w:t>https://cpc.ey.gov.tw/</w:t>
      </w:r>
      <w:r w:rsidRPr="00DD46D0">
        <w:rPr>
          <w:rFonts w:ascii="微軟正黑體" w:eastAsia="微軟正黑體" w:hAnsi="微軟正黑體" w:cs="新細明體"/>
          <w:color w:val="000000"/>
          <w:spacing w:val="15"/>
          <w:kern w:val="0"/>
          <w:sz w:val="32"/>
          <w:szCs w:val="32"/>
        </w:rPr>
        <w:fldChar w:fldCharType="end"/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）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建立專區外，也持續蒐集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國外消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保機關相關作為供政府施政及民眾參考。近期發現國外也出現不少利用COVID-19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疫情的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消費詐騙案例，例如：美國聯邦交易委員會(FTC)統計，今年以來投訴最多的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詐騙類型是取消旅行或度假的退款通知、網購、手機簡訊詐騙及假冒政府或企業的騙局，累計達7,824件，造成477萬美元損失，每位受害者平均損失598美元。在日本及瑞典，有歹徒假冒政府機關打電話關心老年人，主動要求前往老年人住所檢測病毒，並幫他們出門購物。歐洲許多國家則有人推銷號稱可以治癒或防止COVID-19病毒的產品，但卻無法證明實際效用。比利時有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犯嫌偽稱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知名物流公司，提供隔離期間日用品免費送到府；或者假裝衛生單位，聲稱以成本價出售口罩。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br/>
        <w:t> </w:t>
      </w:r>
    </w:p>
    <w:p w:rsidR="00DD46D0" w:rsidRPr="00DD46D0" w:rsidRDefault="00DD46D0" w:rsidP="00DD46D0">
      <w:pPr>
        <w:widowControl/>
        <w:spacing w:line="500" w:lineRule="exact"/>
        <w:jc w:val="both"/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</w:pP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行政院消保處強調，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當前，但不實廣告、詐騙和謠言滿天飛。請民眾提高警覺，小心求證，才能遠離詐騙。近期已不只一次發生衛生紙將缺貨的網路謠言，導致搶購風潮，呼籲民眾不要輕信網路訊息，仔細查證訊息真偽，切勿隨手轉傳其他群組，引發社會不安或危害，成了</w:t>
      </w:r>
      <w:proofErr w:type="spell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covidiot</w:t>
      </w:r>
      <w:proofErr w:type="spell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(防疫豬隊友)。用心維護自己、家人和朋友的健康，相信祖先也會保佑大家平安度過</w:t>
      </w:r>
      <w:proofErr w:type="gramStart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疫</w:t>
      </w:r>
      <w:proofErr w:type="gramEnd"/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32"/>
          <w:szCs w:val="32"/>
        </w:rPr>
        <w:t>情難關。</w:t>
      </w:r>
    </w:p>
    <w:p w:rsidR="00B258B8" w:rsidRPr="00DD46D0" w:rsidRDefault="00DD46D0" w:rsidP="00DD46D0">
      <w:pPr>
        <w:jc w:val="right"/>
      </w:pPr>
      <w:r>
        <w:rPr>
          <w:rFonts w:ascii="微軟正黑體" w:eastAsia="微軟正黑體" w:hAnsi="微軟正黑體" w:cs="新細明體"/>
          <w:color w:val="000000"/>
          <w:spacing w:val="15"/>
          <w:kern w:val="0"/>
          <w:sz w:val="25"/>
          <w:szCs w:val="25"/>
        </w:rPr>
        <w:t>(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資料來源：</w:t>
      </w:r>
      <w:r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  <w:lang w:eastAsia="zh-HK"/>
        </w:rPr>
        <w:t>行政院</w:t>
      </w:r>
      <w:r w:rsidRPr="00DD46D0"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消費者保護處</w:t>
      </w:r>
      <w:r>
        <w:rPr>
          <w:rFonts w:ascii="微軟正黑體" w:eastAsia="微軟正黑體" w:hAnsi="微軟正黑體" w:cs="新細明體" w:hint="eastAsia"/>
          <w:color w:val="000000"/>
          <w:spacing w:val="15"/>
          <w:kern w:val="0"/>
          <w:sz w:val="25"/>
          <w:szCs w:val="25"/>
        </w:rPr>
        <w:t>)</w:t>
      </w:r>
    </w:p>
    <w:sectPr w:rsidR="00B258B8" w:rsidRPr="00DD46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0"/>
    <w:rsid w:val="00B258B8"/>
    <w:rsid w:val="00D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77713-BC38-4127-B743-8BD2FCF7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96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248">
              <w:marLeft w:val="0"/>
              <w:marRight w:val="0"/>
              <w:marTop w:val="0"/>
              <w:marBottom w:val="1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0554</dc:creator>
  <cp:keywords/>
  <dc:description/>
  <cp:lastModifiedBy>0554</cp:lastModifiedBy>
  <cp:revision>1</cp:revision>
  <dcterms:created xsi:type="dcterms:W3CDTF">2020-04-24T08:14:00Z</dcterms:created>
  <dcterms:modified xsi:type="dcterms:W3CDTF">2020-04-24T08:16:00Z</dcterms:modified>
</cp:coreProperties>
</file>