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A3" w:rsidRPr="00F06027" w:rsidRDefault="00DA1FA3" w:rsidP="00DA1FA3">
      <w:pPr>
        <w:ind w:right="-1"/>
        <w:jc w:val="center"/>
        <w:rPr>
          <w:b/>
          <w:color w:val="auto"/>
          <w:sz w:val="32"/>
          <w:szCs w:val="28"/>
        </w:rPr>
      </w:pPr>
      <w:r w:rsidRPr="00F06027">
        <w:rPr>
          <w:rFonts w:hint="eastAsia"/>
          <w:b/>
          <w:color w:val="auto"/>
          <w:sz w:val="32"/>
          <w:szCs w:val="28"/>
        </w:rPr>
        <w:t>公務人員特種考試民</w:t>
      </w:r>
      <w:r w:rsidR="005E4DF4" w:rsidRPr="00F06027">
        <w:rPr>
          <w:rFonts w:hint="eastAsia"/>
          <w:b/>
          <w:color w:val="auto"/>
          <w:sz w:val="32"/>
          <w:szCs w:val="28"/>
        </w:rPr>
        <w:t>航</w:t>
      </w:r>
      <w:r w:rsidRPr="00F06027">
        <w:rPr>
          <w:rFonts w:hint="eastAsia"/>
          <w:b/>
          <w:color w:val="auto"/>
          <w:sz w:val="32"/>
          <w:szCs w:val="28"/>
        </w:rPr>
        <w:t>人員考試錄取人員訓練成績考核規定</w:t>
      </w:r>
    </w:p>
    <w:p w:rsidR="00DA1FA3" w:rsidRPr="00EE53E0" w:rsidRDefault="00DA1FA3" w:rsidP="00AC595A">
      <w:pPr>
        <w:tabs>
          <w:tab w:val="left" w:pos="8931"/>
        </w:tabs>
        <w:spacing w:after="0" w:line="240" w:lineRule="auto"/>
        <w:ind w:left="11" w:right="-1" w:hanging="11"/>
        <w:jc w:val="right"/>
        <w:rPr>
          <w:color w:val="auto"/>
          <w:szCs w:val="28"/>
        </w:rPr>
      </w:pPr>
      <w:r w:rsidRPr="00EE53E0">
        <w:rPr>
          <w:rFonts w:hint="eastAsia"/>
          <w:color w:val="auto"/>
          <w:szCs w:val="28"/>
        </w:rPr>
        <w:t>民國</w:t>
      </w:r>
      <w:r w:rsidR="0056011F" w:rsidRPr="00EE53E0">
        <w:rPr>
          <w:rFonts w:hint="eastAsia"/>
          <w:color w:val="auto"/>
          <w:szCs w:val="28"/>
        </w:rPr>
        <w:t>1</w:t>
      </w:r>
      <w:r w:rsidR="0056011F" w:rsidRPr="00EE53E0">
        <w:rPr>
          <w:color w:val="auto"/>
          <w:szCs w:val="28"/>
        </w:rPr>
        <w:t>11</w:t>
      </w:r>
      <w:r w:rsidRPr="00EE53E0">
        <w:rPr>
          <w:rFonts w:hint="eastAsia"/>
          <w:color w:val="auto"/>
          <w:szCs w:val="28"/>
        </w:rPr>
        <w:t>年</w:t>
      </w:r>
      <w:r w:rsidR="0056011F" w:rsidRPr="00EE53E0">
        <w:rPr>
          <w:rFonts w:hint="eastAsia"/>
          <w:color w:val="auto"/>
          <w:szCs w:val="28"/>
        </w:rPr>
        <w:t>9</w:t>
      </w:r>
      <w:r w:rsidRPr="00EE53E0">
        <w:rPr>
          <w:rFonts w:hint="eastAsia"/>
          <w:color w:val="auto"/>
          <w:szCs w:val="28"/>
        </w:rPr>
        <w:t>月</w:t>
      </w:r>
      <w:r w:rsidR="0056011F" w:rsidRPr="00EE53E0">
        <w:rPr>
          <w:rFonts w:hint="eastAsia"/>
          <w:color w:val="auto"/>
          <w:szCs w:val="28"/>
        </w:rPr>
        <w:t>2</w:t>
      </w:r>
      <w:r w:rsidR="0056011F" w:rsidRPr="00EE53E0">
        <w:rPr>
          <w:color w:val="auto"/>
          <w:szCs w:val="28"/>
        </w:rPr>
        <w:t>8</w:t>
      </w:r>
      <w:r w:rsidRPr="00EE53E0">
        <w:rPr>
          <w:rFonts w:hint="eastAsia"/>
          <w:color w:val="auto"/>
          <w:szCs w:val="28"/>
        </w:rPr>
        <w:t>日</w:t>
      </w:r>
    </w:p>
    <w:p w:rsidR="00DA1FA3" w:rsidRPr="00EE53E0" w:rsidRDefault="00DA1FA3" w:rsidP="00AC595A">
      <w:pPr>
        <w:tabs>
          <w:tab w:val="left" w:pos="8931"/>
        </w:tabs>
        <w:spacing w:after="0" w:line="240" w:lineRule="auto"/>
        <w:ind w:left="11" w:right="-1" w:hanging="11"/>
        <w:jc w:val="right"/>
        <w:rPr>
          <w:color w:val="auto"/>
          <w:szCs w:val="28"/>
        </w:rPr>
      </w:pPr>
      <w:r w:rsidRPr="00EE53E0">
        <w:rPr>
          <w:rFonts w:hint="eastAsia"/>
          <w:color w:val="auto"/>
          <w:szCs w:val="28"/>
        </w:rPr>
        <w:t>保訓會</w:t>
      </w:r>
      <w:proofErr w:type="gramStart"/>
      <w:r w:rsidRPr="00EE53E0">
        <w:rPr>
          <w:rFonts w:hint="eastAsia"/>
          <w:color w:val="auto"/>
          <w:szCs w:val="28"/>
        </w:rPr>
        <w:t>公訓字第</w:t>
      </w:r>
      <w:r w:rsidR="0056011F" w:rsidRPr="00EE53E0">
        <w:rPr>
          <w:rFonts w:hint="eastAsia"/>
          <w:color w:val="auto"/>
          <w:szCs w:val="28"/>
        </w:rPr>
        <w:t>1</w:t>
      </w:r>
      <w:r w:rsidR="0056011F" w:rsidRPr="00EE53E0">
        <w:rPr>
          <w:color w:val="auto"/>
          <w:szCs w:val="28"/>
        </w:rPr>
        <w:t>110011368</w:t>
      </w:r>
      <w:r w:rsidRPr="00EE53E0">
        <w:rPr>
          <w:rFonts w:hint="eastAsia"/>
          <w:color w:val="auto"/>
          <w:szCs w:val="28"/>
        </w:rPr>
        <w:t>號</w:t>
      </w:r>
      <w:proofErr w:type="gramEnd"/>
      <w:r w:rsidRPr="00EE53E0">
        <w:rPr>
          <w:rFonts w:hint="eastAsia"/>
          <w:color w:val="auto"/>
          <w:szCs w:val="28"/>
        </w:rPr>
        <w:t>函核定</w:t>
      </w:r>
    </w:p>
    <w:p w:rsidR="00DA1FA3" w:rsidRPr="00F06027" w:rsidRDefault="001A47E1" w:rsidP="00AC595A">
      <w:pPr>
        <w:pStyle w:val="1"/>
        <w:spacing w:before="0" w:after="0" w:line="480" w:lineRule="exact"/>
        <w:ind w:left="567" w:rightChars="-51" w:right="-143" w:hanging="567"/>
        <w:jc w:val="both"/>
        <w:rPr>
          <w:color w:val="auto"/>
          <w:szCs w:val="28"/>
        </w:rPr>
      </w:pPr>
      <w:r w:rsidRPr="00F06027">
        <w:rPr>
          <w:rFonts w:hint="eastAsia"/>
          <w:color w:val="auto"/>
          <w:szCs w:val="28"/>
        </w:rPr>
        <w:t>為規範</w:t>
      </w:r>
      <w:bookmarkStart w:id="0" w:name="_GoBack"/>
      <w:bookmarkEnd w:id="0"/>
      <w:r w:rsidR="00DA1FA3" w:rsidRPr="00F06027">
        <w:rPr>
          <w:rFonts w:hint="eastAsia"/>
          <w:color w:val="auto"/>
          <w:szCs w:val="28"/>
        </w:rPr>
        <w:t>公務人員特種考試民航人員考試(以下簡稱民航特考)錄取人員訓練</w:t>
      </w:r>
      <w:r w:rsidRPr="00F06027">
        <w:rPr>
          <w:rFonts w:hint="eastAsia"/>
          <w:color w:val="auto"/>
          <w:szCs w:val="28"/>
        </w:rPr>
        <w:t>成績考核事宜，以客觀、公正、公平之方式考核訓練成績，特訂定本規定</w:t>
      </w:r>
      <w:r w:rsidR="00DA1FA3" w:rsidRPr="00F06027">
        <w:rPr>
          <w:rFonts w:hint="eastAsia"/>
          <w:color w:val="auto"/>
          <w:szCs w:val="28"/>
        </w:rPr>
        <w:t>。</w:t>
      </w:r>
    </w:p>
    <w:p w:rsidR="00DA203F" w:rsidRPr="00F06027" w:rsidRDefault="00DA1FA3" w:rsidP="00AC595A">
      <w:pPr>
        <w:pStyle w:val="1"/>
        <w:spacing w:before="0" w:after="0" w:line="480" w:lineRule="exact"/>
        <w:ind w:left="567" w:right="-143" w:hanging="567"/>
        <w:jc w:val="both"/>
        <w:rPr>
          <w:color w:val="auto"/>
          <w:szCs w:val="28"/>
        </w:rPr>
      </w:pPr>
      <w:r w:rsidRPr="00F06027">
        <w:rPr>
          <w:rFonts w:hint="eastAsia"/>
          <w:color w:val="auto"/>
          <w:szCs w:val="28"/>
        </w:rPr>
        <w:t>民航特考</w:t>
      </w:r>
      <w:r w:rsidR="004F46ED" w:rsidRPr="00EE53E0">
        <w:rPr>
          <w:rFonts w:hint="eastAsia"/>
          <w:color w:val="auto"/>
          <w:szCs w:val="28"/>
        </w:rPr>
        <w:t>錄取</w:t>
      </w:r>
      <w:r w:rsidR="008B6064" w:rsidRPr="00F06027">
        <w:rPr>
          <w:rFonts w:hint="eastAsia"/>
          <w:color w:val="auto"/>
          <w:szCs w:val="28"/>
        </w:rPr>
        <w:t>人員</w:t>
      </w:r>
      <w:r w:rsidRPr="00F06027">
        <w:rPr>
          <w:rFonts w:hint="eastAsia"/>
          <w:color w:val="auto"/>
          <w:szCs w:val="28"/>
        </w:rPr>
        <w:t>訓練分成專業訓練及實務訓練，訓練總成績包含專業訓練成績(占45%)及實務訓練成績(占55%)；二者之計算</w:t>
      </w:r>
      <w:proofErr w:type="gramStart"/>
      <w:r w:rsidRPr="00F06027">
        <w:rPr>
          <w:rFonts w:hint="eastAsia"/>
          <w:color w:val="auto"/>
          <w:szCs w:val="28"/>
        </w:rPr>
        <w:t>方式均以</w:t>
      </w:r>
      <w:proofErr w:type="gramEnd"/>
      <w:r w:rsidRPr="00F06027">
        <w:rPr>
          <w:rFonts w:hint="eastAsia"/>
          <w:color w:val="auto"/>
          <w:szCs w:val="28"/>
        </w:rPr>
        <w:t>100分為滿分，70分為及格，又依上開二項成績所占比例，加總計算訓練總成績</w:t>
      </w:r>
      <w:r w:rsidR="008B6064" w:rsidRPr="00F06027">
        <w:rPr>
          <w:rFonts w:hint="eastAsia"/>
          <w:color w:val="auto"/>
          <w:szCs w:val="28"/>
        </w:rPr>
        <w:t>，相關占比如下</w:t>
      </w:r>
      <w:r w:rsidR="008B6064" w:rsidRPr="00F06027">
        <w:rPr>
          <w:rFonts w:ascii="新細明體" w:eastAsia="新細明體" w:hAnsi="新細明體" w:hint="eastAsia"/>
          <w:color w:val="auto"/>
          <w:szCs w:val="28"/>
        </w:rPr>
        <w:t>：</w:t>
      </w:r>
    </w:p>
    <w:p w:rsidR="00DA1FA3" w:rsidRPr="00F06027" w:rsidRDefault="00DA1FA3" w:rsidP="00A73089">
      <w:pPr>
        <w:pStyle w:val="1"/>
        <w:numPr>
          <w:ilvl w:val="0"/>
          <w:numId w:val="9"/>
        </w:numPr>
        <w:tabs>
          <w:tab w:val="left" w:pos="567"/>
        </w:tabs>
        <w:spacing w:before="0" w:after="0" w:line="480" w:lineRule="exact"/>
        <w:ind w:left="851" w:hanging="567"/>
        <w:jc w:val="both"/>
        <w:rPr>
          <w:color w:val="auto"/>
          <w:szCs w:val="28"/>
        </w:rPr>
      </w:pPr>
      <w:r w:rsidRPr="00F06027">
        <w:rPr>
          <w:color w:val="auto"/>
          <w:szCs w:val="28"/>
        </w:rPr>
        <w:t>飛航管制科</w:t>
      </w:r>
    </w:p>
    <w:p w:rsidR="00DA1FA3" w:rsidRPr="00F06027" w:rsidRDefault="008D4489" w:rsidP="00A73089">
      <w:pPr>
        <w:pStyle w:val="2"/>
        <w:numPr>
          <w:ilvl w:val="0"/>
          <w:numId w:val="8"/>
        </w:numPr>
        <w:tabs>
          <w:tab w:val="left" w:pos="9498"/>
        </w:tabs>
        <w:spacing w:before="0" w:after="0" w:line="480" w:lineRule="exact"/>
        <w:ind w:left="1134" w:right="-166" w:hanging="283"/>
        <w:jc w:val="both"/>
        <w:rPr>
          <w:color w:val="auto"/>
          <w:szCs w:val="28"/>
        </w:rPr>
      </w:pPr>
      <w:r w:rsidRPr="00F06027">
        <w:rPr>
          <w:color w:val="auto"/>
          <w:szCs w:val="28"/>
        </w:rPr>
        <w:t>專業訓練成績占45%</w:t>
      </w:r>
      <w:r w:rsidR="00DA1FA3" w:rsidRPr="00F06027">
        <w:rPr>
          <w:rFonts w:hint="eastAsia"/>
          <w:color w:val="auto"/>
          <w:szCs w:val="28"/>
        </w:rPr>
        <w:t>：</w:t>
      </w:r>
      <w:r w:rsidR="00DA1FA3" w:rsidRPr="00F06027">
        <w:rPr>
          <w:color w:val="auto"/>
          <w:szCs w:val="28"/>
        </w:rPr>
        <w:t>平時考核占15%、學科考核占15%、模擬實習術科考核占15%。</w:t>
      </w:r>
    </w:p>
    <w:p w:rsidR="00DA1FA3" w:rsidRPr="00F06027" w:rsidRDefault="00DA1FA3" w:rsidP="00A73089">
      <w:pPr>
        <w:pStyle w:val="2"/>
        <w:numPr>
          <w:ilvl w:val="0"/>
          <w:numId w:val="8"/>
        </w:numPr>
        <w:tabs>
          <w:tab w:val="left" w:pos="9498"/>
        </w:tabs>
        <w:spacing w:before="0" w:after="0" w:line="480" w:lineRule="exact"/>
        <w:ind w:left="1134" w:right="-166" w:hanging="283"/>
        <w:jc w:val="both"/>
        <w:rPr>
          <w:color w:val="auto"/>
          <w:szCs w:val="28"/>
        </w:rPr>
      </w:pPr>
      <w:r w:rsidRPr="00F06027">
        <w:rPr>
          <w:rFonts w:hint="eastAsia"/>
          <w:color w:val="auto"/>
          <w:szCs w:val="28"/>
        </w:rPr>
        <w:t>實務訓練成績占</w:t>
      </w:r>
      <w:r w:rsidRPr="00F06027">
        <w:rPr>
          <w:color w:val="auto"/>
          <w:szCs w:val="28"/>
        </w:rPr>
        <w:t xml:space="preserve"> 55%：平時考核占 15%、分階段執行術科考核占40%。</w:t>
      </w:r>
    </w:p>
    <w:p w:rsidR="006309B6" w:rsidRPr="00F06027" w:rsidRDefault="006D7A1D" w:rsidP="00D808D9">
      <w:pPr>
        <w:pStyle w:val="1"/>
        <w:numPr>
          <w:ilvl w:val="0"/>
          <w:numId w:val="9"/>
        </w:numPr>
        <w:tabs>
          <w:tab w:val="left" w:pos="567"/>
        </w:tabs>
        <w:spacing w:before="0" w:after="0" w:line="480" w:lineRule="exact"/>
        <w:ind w:left="851" w:hanging="567"/>
        <w:jc w:val="both"/>
        <w:rPr>
          <w:color w:val="auto"/>
          <w:szCs w:val="28"/>
        </w:rPr>
      </w:pPr>
      <w:r w:rsidRPr="00F06027">
        <w:rPr>
          <w:color w:val="auto"/>
          <w:szCs w:val="28"/>
        </w:rPr>
        <w:t>飛航諮詢科</w:t>
      </w:r>
    </w:p>
    <w:p w:rsidR="006D7A1D" w:rsidRPr="00F06027" w:rsidRDefault="006D7A1D" w:rsidP="00551C91">
      <w:pPr>
        <w:pStyle w:val="1"/>
        <w:numPr>
          <w:ilvl w:val="0"/>
          <w:numId w:val="10"/>
        </w:numPr>
        <w:tabs>
          <w:tab w:val="left" w:pos="567"/>
          <w:tab w:val="left" w:pos="10466"/>
        </w:tabs>
        <w:spacing w:before="0" w:after="0" w:line="480" w:lineRule="exact"/>
        <w:ind w:right="-143" w:hanging="622"/>
        <w:jc w:val="both"/>
        <w:rPr>
          <w:color w:val="auto"/>
          <w:szCs w:val="28"/>
        </w:rPr>
      </w:pPr>
      <w:r w:rsidRPr="00F06027">
        <w:rPr>
          <w:color w:val="auto"/>
          <w:szCs w:val="28"/>
        </w:rPr>
        <w:t>專業訓練階段成績占45%：平時考核占15%、學科考核占30%。</w:t>
      </w:r>
    </w:p>
    <w:p w:rsidR="006D7A1D" w:rsidRPr="00F06027" w:rsidRDefault="006D7A1D" w:rsidP="00A73089">
      <w:pPr>
        <w:pStyle w:val="2"/>
        <w:numPr>
          <w:ilvl w:val="0"/>
          <w:numId w:val="10"/>
        </w:numPr>
        <w:tabs>
          <w:tab w:val="left" w:pos="10466"/>
        </w:tabs>
        <w:spacing w:before="0" w:after="0" w:line="480" w:lineRule="exact"/>
        <w:ind w:right="-1" w:hanging="622"/>
        <w:rPr>
          <w:color w:val="auto"/>
          <w:szCs w:val="28"/>
        </w:rPr>
      </w:pPr>
      <w:r w:rsidRPr="00F06027">
        <w:rPr>
          <w:color w:val="auto"/>
          <w:szCs w:val="28"/>
        </w:rPr>
        <w:t>實務訓練階段成績占55% ：平時考核占15%、術科考核占40%。</w:t>
      </w:r>
    </w:p>
    <w:p w:rsidR="006D7A1D" w:rsidRPr="00F06027" w:rsidRDefault="006D7A1D" w:rsidP="00A73089">
      <w:pPr>
        <w:pStyle w:val="1"/>
        <w:numPr>
          <w:ilvl w:val="0"/>
          <w:numId w:val="9"/>
        </w:numPr>
        <w:tabs>
          <w:tab w:val="left" w:pos="567"/>
        </w:tabs>
        <w:spacing w:before="0" w:after="0" w:line="480" w:lineRule="exact"/>
        <w:ind w:left="851" w:hanging="567"/>
        <w:jc w:val="both"/>
        <w:rPr>
          <w:color w:val="auto"/>
          <w:szCs w:val="28"/>
        </w:rPr>
      </w:pPr>
      <w:r w:rsidRPr="00F06027">
        <w:rPr>
          <w:color w:val="auto"/>
          <w:szCs w:val="28"/>
        </w:rPr>
        <w:t>航空通信科</w:t>
      </w:r>
    </w:p>
    <w:p w:rsidR="006D7A1D" w:rsidRPr="00F06027" w:rsidRDefault="006D7A1D" w:rsidP="00A73089">
      <w:pPr>
        <w:pStyle w:val="2"/>
        <w:numPr>
          <w:ilvl w:val="0"/>
          <w:numId w:val="11"/>
        </w:numPr>
        <w:tabs>
          <w:tab w:val="left" w:pos="10466"/>
        </w:tabs>
        <w:spacing w:before="0" w:after="0" w:line="480" w:lineRule="exact"/>
        <w:ind w:right="-1" w:hanging="622"/>
        <w:rPr>
          <w:color w:val="auto"/>
          <w:szCs w:val="28"/>
        </w:rPr>
      </w:pPr>
      <w:r w:rsidRPr="00F06027">
        <w:rPr>
          <w:color w:val="auto"/>
          <w:szCs w:val="28"/>
        </w:rPr>
        <w:t>專業訓練階段成績占45%：平時考核占15%、學科考核占30%。</w:t>
      </w:r>
    </w:p>
    <w:p w:rsidR="006D7A1D" w:rsidRPr="00F06027" w:rsidRDefault="006D7A1D" w:rsidP="00A73089">
      <w:pPr>
        <w:pStyle w:val="2"/>
        <w:numPr>
          <w:ilvl w:val="0"/>
          <w:numId w:val="11"/>
        </w:numPr>
        <w:tabs>
          <w:tab w:val="left" w:pos="10466"/>
        </w:tabs>
        <w:spacing w:before="0" w:after="0" w:line="480" w:lineRule="exact"/>
        <w:ind w:right="-285" w:hanging="622"/>
        <w:rPr>
          <w:color w:val="auto"/>
          <w:szCs w:val="28"/>
        </w:rPr>
      </w:pPr>
      <w:r w:rsidRPr="00F06027">
        <w:rPr>
          <w:color w:val="auto"/>
          <w:szCs w:val="28"/>
        </w:rPr>
        <w:t>實務訓練階段成績占55% ：平時考核占15%、術科考核占40%。</w:t>
      </w:r>
    </w:p>
    <w:p w:rsidR="006D7A1D" w:rsidRPr="00F06027" w:rsidRDefault="006D7A1D" w:rsidP="00A73089">
      <w:pPr>
        <w:pStyle w:val="1"/>
        <w:numPr>
          <w:ilvl w:val="0"/>
          <w:numId w:val="9"/>
        </w:numPr>
        <w:tabs>
          <w:tab w:val="left" w:pos="567"/>
        </w:tabs>
        <w:spacing w:before="0" w:after="0" w:line="480" w:lineRule="exact"/>
        <w:ind w:left="851" w:hanging="567"/>
        <w:jc w:val="both"/>
        <w:rPr>
          <w:color w:val="auto"/>
          <w:szCs w:val="28"/>
        </w:rPr>
      </w:pPr>
      <w:r w:rsidRPr="00F06027">
        <w:rPr>
          <w:rFonts w:hint="eastAsia"/>
          <w:color w:val="auto"/>
          <w:szCs w:val="28"/>
        </w:rPr>
        <w:t>飛航檢查科</w:t>
      </w:r>
    </w:p>
    <w:p w:rsidR="006D7A1D" w:rsidRPr="00F06027" w:rsidRDefault="006D7A1D" w:rsidP="00A73089">
      <w:pPr>
        <w:pStyle w:val="2"/>
        <w:numPr>
          <w:ilvl w:val="0"/>
          <w:numId w:val="12"/>
        </w:numPr>
        <w:tabs>
          <w:tab w:val="left" w:pos="10466"/>
        </w:tabs>
        <w:spacing w:before="0" w:after="0" w:line="480" w:lineRule="exact"/>
        <w:ind w:hanging="622"/>
        <w:rPr>
          <w:color w:val="auto"/>
          <w:szCs w:val="28"/>
        </w:rPr>
      </w:pPr>
      <w:r w:rsidRPr="00F06027">
        <w:rPr>
          <w:color w:val="auto"/>
          <w:szCs w:val="28"/>
        </w:rPr>
        <w:t>專業訓練成績占45%：平時考核占15%、學科考核占30%。</w:t>
      </w:r>
    </w:p>
    <w:p w:rsidR="006D7A1D" w:rsidRPr="00F06027" w:rsidRDefault="006D7A1D" w:rsidP="00A73089">
      <w:pPr>
        <w:pStyle w:val="2"/>
        <w:numPr>
          <w:ilvl w:val="0"/>
          <w:numId w:val="12"/>
        </w:numPr>
        <w:tabs>
          <w:tab w:val="left" w:pos="10466"/>
        </w:tabs>
        <w:spacing w:before="0" w:after="0" w:line="480" w:lineRule="exact"/>
        <w:ind w:hanging="622"/>
        <w:rPr>
          <w:color w:val="auto"/>
          <w:szCs w:val="28"/>
        </w:rPr>
      </w:pPr>
      <w:r w:rsidRPr="00F06027">
        <w:rPr>
          <w:color w:val="auto"/>
          <w:szCs w:val="28"/>
        </w:rPr>
        <w:t>實務訓練成績占55%：平時考核占15%、術科考核占</w:t>
      </w:r>
      <w:r w:rsidRPr="00F06027">
        <w:rPr>
          <w:rFonts w:hint="eastAsia"/>
          <w:color w:val="auto"/>
          <w:szCs w:val="28"/>
        </w:rPr>
        <w:t>40%</w:t>
      </w:r>
      <w:r w:rsidRPr="00F06027">
        <w:rPr>
          <w:color w:val="auto"/>
          <w:szCs w:val="28"/>
        </w:rPr>
        <w:t>。</w:t>
      </w:r>
    </w:p>
    <w:p w:rsidR="006D7A1D" w:rsidRPr="00F06027" w:rsidRDefault="006D7A1D" w:rsidP="00A73089">
      <w:pPr>
        <w:pStyle w:val="1"/>
        <w:numPr>
          <w:ilvl w:val="0"/>
          <w:numId w:val="9"/>
        </w:numPr>
        <w:tabs>
          <w:tab w:val="left" w:pos="567"/>
        </w:tabs>
        <w:spacing w:before="0" w:after="0" w:line="480" w:lineRule="exact"/>
        <w:ind w:left="851" w:hanging="567"/>
        <w:jc w:val="both"/>
        <w:rPr>
          <w:color w:val="auto"/>
          <w:szCs w:val="28"/>
        </w:rPr>
      </w:pPr>
      <w:r w:rsidRPr="00F06027">
        <w:rPr>
          <w:rFonts w:hint="eastAsia"/>
          <w:color w:val="auto"/>
          <w:szCs w:val="28"/>
        </w:rPr>
        <w:t>適航檢查科</w:t>
      </w:r>
    </w:p>
    <w:p w:rsidR="006D7A1D" w:rsidRPr="00F06027" w:rsidRDefault="006D7A1D" w:rsidP="00A73089">
      <w:pPr>
        <w:pStyle w:val="2"/>
        <w:numPr>
          <w:ilvl w:val="0"/>
          <w:numId w:val="13"/>
        </w:numPr>
        <w:tabs>
          <w:tab w:val="left" w:pos="10466"/>
        </w:tabs>
        <w:spacing w:before="0" w:after="0" w:line="480" w:lineRule="exact"/>
        <w:ind w:hanging="622"/>
        <w:rPr>
          <w:color w:val="auto"/>
          <w:szCs w:val="28"/>
        </w:rPr>
      </w:pPr>
      <w:r w:rsidRPr="00F06027">
        <w:rPr>
          <w:color w:val="auto"/>
          <w:szCs w:val="28"/>
        </w:rPr>
        <w:t>專業訓練成績占45%：平時考核占15%、學科考核占30%。</w:t>
      </w:r>
    </w:p>
    <w:p w:rsidR="006D7A1D" w:rsidRPr="00F06027" w:rsidRDefault="006D7A1D" w:rsidP="00A73089">
      <w:pPr>
        <w:pStyle w:val="2"/>
        <w:numPr>
          <w:ilvl w:val="0"/>
          <w:numId w:val="13"/>
        </w:numPr>
        <w:tabs>
          <w:tab w:val="left" w:pos="10466"/>
        </w:tabs>
        <w:spacing w:before="0" w:after="0" w:line="480" w:lineRule="exact"/>
        <w:ind w:hanging="622"/>
        <w:rPr>
          <w:color w:val="auto"/>
          <w:szCs w:val="28"/>
        </w:rPr>
      </w:pPr>
      <w:r w:rsidRPr="00F06027">
        <w:rPr>
          <w:color w:val="auto"/>
          <w:szCs w:val="28"/>
        </w:rPr>
        <w:t>實務訓練成績占55%：平時考核占15%、術科考核占</w:t>
      </w:r>
      <w:r w:rsidRPr="00F06027">
        <w:rPr>
          <w:rFonts w:hint="eastAsia"/>
          <w:color w:val="auto"/>
          <w:szCs w:val="28"/>
        </w:rPr>
        <w:t>40%</w:t>
      </w:r>
      <w:r w:rsidRPr="00F06027">
        <w:rPr>
          <w:color w:val="auto"/>
          <w:szCs w:val="28"/>
        </w:rPr>
        <w:t>。</w:t>
      </w:r>
    </w:p>
    <w:p w:rsidR="006D7A1D" w:rsidRPr="00F06027" w:rsidRDefault="006D7A1D" w:rsidP="00A73089">
      <w:pPr>
        <w:pStyle w:val="1"/>
        <w:numPr>
          <w:ilvl w:val="0"/>
          <w:numId w:val="9"/>
        </w:numPr>
        <w:tabs>
          <w:tab w:val="left" w:pos="567"/>
        </w:tabs>
        <w:spacing w:before="0" w:after="0" w:line="480" w:lineRule="exact"/>
        <w:ind w:left="851" w:hanging="567"/>
        <w:jc w:val="both"/>
        <w:rPr>
          <w:color w:val="auto"/>
          <w:szCs w:val="28"/>
        </w:rPr>
      </w:pPr>
      <w:r w:rsidRPr="00F06027">
        <w:rPr>
          <w:color w:val="auto"/>
          <w:szCs w:val="28"/>
        </w:rPr>
        <w:t>航務管理科</w:t>
      </w:r>
    </w:p>
    <w:p w:rsidR="006D7A1D" w:rsidRPr="00F06027" w:rsidRDefault="006D7A1D" w:rsidP="00A73089">
      <w:pPr>
        <w:pStyle w:val="2"/>
        <w:numPr>
          <w:ilvl w:val="0"/>
          <w:numId w:val="14"/>
        </w:numPr>
        <w:tabs>
          <w:tab w:val="left" w:pos="10466"/>
        </w:tabs>
        <w:spacing w:before="0" w:after="0" w:line="480" w:lineRule="exact"/>
        <w:ind w:hanging="622"/>
        <w:rPr>
          <w:color w:val="auto"/>
          <w:szCs w:val="28"/>
        </w:rPr>
      </w:pPr>
      <w:r w:rsidRPr="00F06027">
        <w:rPr>
          <w:color w:val="auto"/>
          <w:szCs w:val="28"/>
        </w:rPr>
        <w:t>專業訓練成績占45%：平時考核占15%、學科考核占30%。</w:t>
      </w:r>
    </w:p>
    <w:p w:rsidR="00DA1FA3" w:rsidRPr="00F06027" w:rsidRDefault="006D7A1D" w:rsidP="00DA5E26">
      <w:pPr>
        <w:pStyle w:val="2"/>
        <w:numPr>
          <w:ilvl w:val="0"/>
          <w:numId w:val="14"/>
        </w:numPr>
        <w:tabs>
          <w:tab w:val="left" w:pos="10466"/>
        </w:tabs>
        <w:spacing w:before="0" w:after="0" w:line="480" w:lineRule="exact"/>
        <w:ind w:right="-852" w:hanging="622"/>
        <w:rPr>
          <w:color w:val="auto"/>
          <w:szCs w:val="28"/>
        </w:rPr>
      </w:pPr>
      <w:r w:rsidRPr="00F06027">
        <w:rPr>
          <w:color w:val="auto"/>
          <w:szCs w:val="28"/>
        </w:rPr>
        <w:t>實務訓練成績占55%：分階段執行之平時考核占15%、術科考核占40%。</w:t>
      </w:r>
    </w:p>
    <w:p w:rsidR="001A47E1" w:rsidRPr="00F06027" w:rsidRDefault="001A47E1" w:rsidP="001A47E1">
      <w:pPr>
        <w:rPr>
          <w:color w:val="auto"/>
        </w:rPr>
      </w:pPr>
    </w:p>
    <w:p w:rsidR="00CD041D" w:rsidRPr="00F06027" w:rsidRDefault="00013E39" w:rsidP="00CD041D">
      <w:pPr>
        <w:pStyle w:val="1"/>
        <w:spacing w:before="0" w:after="0" w:line="480" w:lineRule="exact"/>
        <w:ind w:left="567" w:right="118" w:hanging="567"/>
        <w:rPr>
          <w:color w:val="auto"/>
          <w:szCs w:val="28"/>
        </w:rPr>
      </w:pPr>
      <w:r w:rsidRPr="00F06027">
        <w:rPr>
          <w:rFonts w:hint="eastAsia"/>
          <w:color w:val="auto"/>
          <w:szCs w:val="28"/>
        </w:rPr>
        <w:lastRenderedPageBreak/>
        <w:t>民航特考各類科</w:t>
      </w:r>
      <w:r w:rsidR="00CD041D" w:rsidRPr="00F06027">
        <w:rPr>
          <w:rFonts w:hint="eastAsia"/>
          <w:color w:val="auto"/>
          <w:szCs w:val="28"/>
        </w:rPr>
        <w:t>考核標準</w:t>
      </w:r>
    </w:p>
    <w:p w:rsidR="00CD041D" w:rsidRPr="00F06027" w:rsidRDefault="00CD041D" w:rsidP="00A73089">
      <w:pPr>
        <w:pStyle w:val="1"/>
        <w:numPr>
          <w:ilvl w:val="0"/>
          <w:numId w:val="18"/>
        </w:numPr>
        <w:tabs>
          <w:tab w:val="left" w:pos="567"/>
        </w:tabs>
        <w:spacing w:before="0" w:after="0" w:line="480" w:lineRule="exact"/>
        <w:ind w:left="851" w:hanging="567"/>
        <w:jc w:val="both"/>
        <w:rPr>
          <w:color w:val="auto"/>
        </w:rPr>
      </w:pPr>
      <w:r w:rsidRPr="00F06027">
        <w:rPr>
          <w:color w:val="auto"/>
        </w:rPr>
        <w:t>飛航管制科</w:t>
      </w:r>
    </w:p>
    <w:p w:rsidR="00CD041D" w:rsidRPr="00F06027" w:rsidRDefault="00CD041D" w:rsidP="00A73089">
      <w:pPr>
        <w:widowControl w:val="0"/>
        <w:numPr>
          <w:ilvl w:val="0"/>
          <w:numId w:val="15"/>
        </w:numPr>
        <w:spacing w:after="0" w:line="480" w:lineRule="exact"/>
        <w:ind w:left="1134" w:right="0" w:hanging="283"/>
        <w:jc w:val="both"/>
        <w:rPr>
          <w:color w:val="auto"/>
          <w:sz w:val="32"/>
        </w:rPr>
      </w:pPr>
      <w:r w:rsidRPr="00F06027">
        <w:rPr>
          <w:color w:val="auto"/>
        </w:rPr>
        <w:t>專業訓練：含平時考核、學科考核及模擬實習術科考核，各考核成績及階段成績滿分皆為100分。專業訓練成績以70分為及格標準，未達標準</w:t>
      </w:r>
      <w:r w:rsidR="004E482F" w:rsidRPr="00F06027">
        <w:rPr>
          <w:rFonts w:hint="eastAsia"/>
          <w:color w:val="auto"/>
        </w:rPr>
        <w:t>者，</w:t>
      </w:r>
      <w:r w:rsidRPr="00F06027">
        <w:rPr>
          <w:color w:val="auto"/>
        </w:rPr>
        <w:t>依廢止受訓資格規定辦理。</w:t>
      </w:r>
    </w:p>
    <w:p w:rsidR="007E3C8C" w:rsidRPr="00F06027" w:rsidRDefault="00CD041D" w:rsidP="00A73089">
      <w:pPr>
        <w:widowControl w:val="0"/>
        <w:numPr>
          <w:ilvl w:val="0"/>
          <w:numId w:val="16"/>
        </w:numPr>
        <w:spacing w:after="0" w:line="480" w:lineRule="exact"/>
        <w:ind w:left="1418" w:right="0" w:hanging="284"/>
        <w:jc w:val="both"/>
        <w:rPr>
          <w:color w:val="auto"/>
        </w:rPr>
      </w:pPr>
      <w:r w:rsidRPr="00F06027">
        <w:rPr>
          <w:color w:val="auto"/>
        </w:rPr>
        <w:t>平時考核</w:t>
      </w:r>
      <w:r w:rsidR="00AD2D02" w:rsidRPr="00F06027">
        <w:rPr>
          <w:rFonts w:ascii="新細明體" w:eastAsia="新細明體" w:hAnsi="新細明體" w:hint="eastAsia"/>
          <w:color w:val="auto"/>
        </w:rPr>
        <w:t>：</w:t>
      </w:r>
    </w:p>
    <w:p w:rsidR="00CD041D" w:rsidRPr="00F06027" w:rsidRDefault="007E3C8C" w:rsidP="007E3C8C">
      <w:pPr>
        <w:widowControl w:val="0"/>
        <w:spacing w:after="0" w:line="480" w:lineRule="exact"/>
        <w:ind w:leftChars="500" w:left="1825" w:right="0" w:hanging="425"/>
        <w:jc w:val="both"/>
        <w:rPr>
          <w:color w:val="auto"/>
        </w:rPr>
      </w:pPr>
      <w:r w:rsidRPr="00F06027">
        <w:rPr>
          <w:rFonts w:hint="eastAsia"/>
          <w:color w:val="auto"/>
        </w:rPr>
        <w:t>A1.考核項目包括學習態度、團隊精神、敬業精神及綜合評量，其成績為受訓期間各階段訓練教官評定之平均成績。</w:t>
      </w:r>
    </w:p>
    <w:p w:rsidR="007E3C8C" w:rsidRPr="00F06027" w:rsidRDefault="007E3C8C" w:rsidP="007E3C8C">
      <w:pPr>
        <w:widowControl w:val="0"/>
        <w:spacing w:after="0" w:line="480" w:lineRule="exact"/>
        <w:ind w:leftChars="500" w:left="1825" w:right="0" w:hanging="425"/>
        <w:jc w:val="both"/>
        <w:rPr>
          <w:color w:val="auto"/>
        </w:rPr>
      </w:pPr>
      <w:r w:rsidRPr="00F06027">
        <w:rPr>
          <w:rFonts w:hint="eastAsia"/>
          <w:color w:val="auto"/>
        </w:rPr>
        <w:t>A2.各階段訓練教官應就受訓人員平時之表現，於各階段訓練結束後填列「公務人員特種考試民航人員考試飛航管制科錄取人員平時考核成績表」（如附件</w:t>
      </w:r>
      <w:r w:rsidRPr="00F06027">
        <w:rPr>
          <w:color w:val="auto"/>
        </w:rPr>
        <w:t>1），評分標準以80分為基本分數，再依表現綜合評量予以加分或減分。考核表由各階段訓練權責單位主管簽章後列檔留存，另影印</w:t>
      </w:r>
      <w:r w:rsidR="004E482F" w:rsidRPr="00F06027">
        <w:rPr>
          <w:rFonts w:hint="eastAsia"/>
          <w:color w:val="auto"/>
        </w:rPr>
        <w:t>1</w:t>
      </w:r>
      <w:r w:rsidRPr="00F06027">
        <w:rPr>
          <w:color w:val="auto"/>
        </w:rPr>
        <w:t>份送</w:t>
      </w:r>
      <w:r w:rsidRPr="00F06027">
        <w:rPr>
          <w:rFonts w:hint="eastAsia"/>
          <w:color w:val="auto"/>
          <w:szCs w:val="28"/>
        </w:rPr>
        <w:t>交通部民用航空局民航人員訓練所(以下簡稱航訓所)</w:t>
      </w:r>
      <w:r w:rsidRPr="00F06027">
        <w:rPr>
          <w:color w:val="auto"/>
        </w:rPr>
        <w:t>彙整辦理。</w:t>
      </w:r>
    </w:p>
    <w:p w:rsidR="00DA203F" w:rsidRPr="00F06027" w:rsidRDefault="008D4489" w:rsidP="00387EF8">
      <w:pPr>
        <w:spacing w:after="0" w:line="480" w:lineRule="exact"/>
        <w:ind w:left="999" w:right="1138" w:firstLine="135"/>
        <w:jc w:val="both"/>
        <w:rPr>
          <w:color w:val="auto"/>
          <w:szCs w:val="28"/>
        </w:rPr>
      </w:pPr>
      <w:r w:rsidRPr="00F06027">
        <w:rPr>
          <w:color w:val="auto"/>
          <w:szCs w:val="28"/>
        </w:rPr>
        <w:t>B.學科考核</w:t>
      </w:r>
    </w:p>
    <w:p w:rsidR="00DA203F" w:rsidRPr="00F06027" w:rsidRDefault="008D4489" w:rsidP="00387EF8">
      <w:pPr>
        <w:spacing w:after="0" w:line="480" w:lineRule="exact"/>
        <w:ind w:left="1843" w:right="-1" w:hanging="425"/>
        <w:jc w:val="both"/>
        <w:rPr>
          <w:color w:val="auto"/>
          <w:szCs w:val="28"/>
        </w:rPr>
      </w:pPr>
      <w:r w:rsidRPr="00F06027">
        <w:rPr>
          <w:color w:val="auto"/>
          <w:szCs w:val="28"/>
        </w:rPr>
        <w:t>B1.</w:t>
      </w:r>
      <w:r w:rsidR="00BD0C7C" w:rsidRPr="00F06027">
        <w:rPr>
          <w:rFonts w:hint="eastAsia"/>
          <w:color w:val="auto"/>
          <w:szCs w:val="28"/>
        </w:rPr>
        <w:t>各學科授課教官得視學科性質以課後作業、課堂口試或筆試測驗等方式考核學習成果，並得視需求分階段實施，將考核成績(含補考)</w:t>
      </w:r>
      <w:proofErr w:type="gramStart"/>
      <w:r w:rsidR="00BD0C7C" w:rsidRPr="00F06027">
        <w:rPr>
          <w:rFonts w:hint="eastAsia"/>
          <w:color w:val="auto"/>
          <w:szCs w:val="28"/>
        </w:rPr>
        <w:t>送</w:t>
      </w:r>
      <w:r w:rsidR="00AD2D02" w:rsidRPr="00F06027">
        <w:rPr>
          <w:rFonts w:hint="eastAsia"/>
          <w:color w:val="auto"/>
          <w:szCs w:val="28"/>
        </w:rPr>
        <w:t>航訓</w:t>
      </w:r>
      <w:proofErr w:type="gramEnd"/>
      <w:r w:rsidR="00AD2D02" w:rsidRPr="00F06027">
        <w:rPr>
          <w:rFonts w:hint="eastAsia"/>
          <w:color w:val="auto"/>
          <w:szCs w:val="28"/>
        </w:rPr>
        <w:t>所</w:t>
      </w:r>
      <w:r w:rsidR="00BD0C7C" w:rsidRPr="00F06027">
        <w:rPr>
          <w:rFonts w:hint="eastAsia"/>
          <w:color w:val="auto"/>
          <w:szCs w:val="28"/>
        </w:rPr>
        <w:t>彙整處理</w:t>
      </w:r>
      <w:r w:rsidRPr="00F06027">
        <w:rPr>
          <w:color w:val="auto"/>
          <w:szCs w:val="28"/>
        </w:rPr>
        <w:t>。</w:t>
      </w:r>
    </w:p>
    <w:p w:rsidR="00DA203F" w:rsidRPr="00F06027" w:rsidRDefault="008D4489" w:rsidP="00387EF8">
      <w:pPr>
        <w:spacing w:after="0" w:line="480" w:lineRule="exact"/>
        <w:ind w:left="1843" w:right="-1" w:hanging="425"/>
        <w:jc w:val="both"/>
        <w:rPr>
          <w:color w:val="auto"/>
          <w:szCs w:val="28"/>
        </w:rPr>
      </w:pPr>
      <w:r w:rsidRPr="00F06027">
        <w:rPr>
          <w:color w:val="auto"/>
          <w:szCs w:val="28"/>
        </w:rPr>
        <w:t>B2.專業課程除人為</w:t>
      </w:r>
      <w:r w:rsidR="008C5303" w:rsidRPr="00F06027">
        <w:rPr>
          <w:rFonts w:hint="eastAsia"/>
          <w:color w:val="auto"/>
          <w:szCs w:val="28"/>
        </w:rPr>
        <w:t>因素</w:t>
      </w:r>
      <w:r w:rsidRPr="00F06027">
        <w:rPr>
          <w:color w:val="auto"/>
          <w:szCs w:val="28"/>
        </w:rPr>
        <w:t>外，每一</w:t>
      </w:r>
      <w:proofErr w:type="gramStart"/>
      <w:r w:rsidRPr="00F06027">
        <w:rPr>
          <w:color w:val="auto"/>
          <w:szCs w:val="28"/>
        </w:rPr>
        <w:t>學科均須施</w:t>
      </w:r>
      <w:proofErr w:type="gramEnd"/>
      <w:r w:rsidRPr="00F06027">
        <w:rPr>
          <w:color w:val="auto"/>
          <w:szCs w:val="28"/>
        </w:rPr>
        <w:t>予測驗，以考核學習成果；期末統一施</w:t>
      </w:r>
      <w:proofErr w:type="gramStart"/>
      <w:r w:rsidRPr="00F06027">
        <w:rPr>
          <w:color w:val="auto"/>
          <w:szCs w:val="28"/>
        </w:rPr>
        <w:t>予期</w:t>
      </w:r>
      <w:proofErr w:type="gramEnd"/>
      <w:r w:rsidRPr="00F06027">
        <w:rPr>
          <w:color w:val="auto"/>
          <w:szCs w:val="28"/>
        </w:rPr>
        <w:t>末學科測驗，其中飛航管制類課程內容占80%以上。</w:t>
      </w:r>
    </w:p>
    <w:p w:rsidR="00DA203F" w:rsidRPr="00F06027" w:rsidRDefault="008D4489" w:rsidP="00387EF8">
      <w:pPr>
        <w:spacing w:after="0" w:line="480" w:lineRule="exact"/>
        <w:ind w:left="1843" w:right="-1" w:hanging="425"/>
        <w:jc w:val="both"/>
        <w:rPr>
          <w:color w:val="auto"/>
          <w:szCs w:val="28"/>
        </w:rPr>
      </w:pPr>
      <w:r w:rsidRPr="00F06027">
        <w:rPr>
          <w:color w:val="auto"/>
          <w:szCs w:val="28"/>
        </w:rPr>
        <w:t>B3.每一學科測驗與期末</w:t>
      </w:r>
      <w:r w:rsidR="00BA426B" w:rsidRPr="00F06027">
        <w:rPr>
          <w:color w:val="auto"/>
          <w:szCs w:val="28"/>
        </w:rPr>
        <w:t>學科</w:t>
      </w:r>
      <w:r w:rsidRPr="00F06027">
        <w:rPr>
          <w:color w:val="auto"/>
          <w:szCs w:val="28"/>
        </w:rPr>
        <w:t>測驗之成績</w:t>
      </w:r>
      <w:r w:rsidR="00BA426B" w:rsidRPr="00F06027">
        <w:rPr>
          <w:rFonts w:hint="eastAsia"/>
          <w:color w:val="auto"/>
          <w:szCs w:val="28"/>
        </w:rPr>
        <w:t>以</w:t>
      </w:r>
      <w:r w:rsidR="00BA426B" w:rsidRPr="00F06027">
        <w:rPr>
          <w:color w:val="auto"/>
          <w:szCs w:val="28"/>
        </w:rPr>
        <w:t>70分為</w:t>
      </w:r>
      <w:r w:rsidR="004E482F" w:rsidRPr="00F06027">
        <w:rPr>
          <w:color w:val="auto"/>
          <w:szCs w:val="28"/>
        </w:rPr>
        <w:t>及格標準，</w:t>
      </w:r>
      <w:r w:rsidRPr="00F06027">
        <w:rPr>
          <w:color w:val="auto"/>
          <w:szCs w:val="28"/>
        </w:rPr>
        <w:t>未達標準</w:t>
      </w:r>
      <w:r w:rsidR="004E482F" w:rsidRPr="00F06027">
        <w:rPr>
          <w:rFonts w:hint="eastAsia"/>
          <w:color w:val="auto"/>
          <w:szCs w:val="28"/>
        </w:rPr>
        <w:t>者</w:t>
      </w:r>
      <w:r w:rsidRPr="00F06027">
        <w:rPr>
          <w:color w:val="auto"/>
          <w:szCs w:val="28"/>
        </w:rPr>
        <w:t>，得於</w:t>
      </w:r>
      <w:r w:rsidR="00BA426B" w:rsidRPr="00F06027">
        <w:rPr>
          <w:rFonts w:hint="eastAsia"/>
          <w:color w:val="auto"/>
          <w:szCs w:val="28"/>
        </w:rPr>
        <w:t>考核結束</w:t>
      </w:r>
      <w:r w:rsidRPr="00F06027">
        <w:rPr>
          <w:color w:val="auto"/>
          <w:szCs w:val="28"/>
        </w:rPr>
        <w:t>1</w:t>
      </w:r>
      <w:proofErr w:type="gramStart"/>
      <w:r w:rsidRPr="00F06027">
        <w:rPr>
          <w:color w:val="auto"/>
          <w:szCs w:val="28"/>
        </w:rPr>
        <w:t>週</w:t>
      </w:r>
      <w:proofErr w:type="gramEnd"/>
      <w:r w:rsidRPr="00F06027">
        <w:rPr>
          <w:color w:val="auto"/>
          <w:szCs w:val="28"/>
        </w:rPr>
        <w:t>內補考</w:t>
      </w:r>
      <w:r w:rsidR="009C52C7" w:rsidRPr="00F06027">
        <w:rPr>
          <w:color w:val="auto"/>
          <w:szCs w:val="28"/>
        </w:rPr>
        <w:t>1</w:t>
      </w:r>
      <w:r w:rsidRPr="00F06027">
        <w:rPr>
          <w:color w:val="auto"/>
          <w:szCs w:val="28"/>
        </w:rPr>
        <w:t>次，補考及格者，其成績以</w:t>
      </w:r>
      <w:r w:rsidR="009C52C7" w:rsidRPr="00F06027">
        <w:rPr>
          <w:color w:val="auto"/>
          <w:szCs w:val="28"/>
        </w:rPr>
        <w:t>70</w:t>
      </w:r>
      <w:r w:rsidRPr="00F06027">
        <w:rPr>
          <w:color w:val="auto"/>
          <w:szCs w:val="28"/>
        </w:rPr>
        <w:t>分計；未參加補考或補考成績未達70分者，以原成績列計。</w:t>
      </w:r>
    </w:p>
    <w:p w:rsidR="00DA203F" w:rsidRPr="00F06027" w:rsidRDefault="008D4489" w:rsidP="00387EF8">
      <w:pPr>
        <w:spacing w:after="0" w:line="480" w:lineRule="exact"/>
        <w:ind w:left="1843" w:right="-1" w:hanging="425"/>
        <w:jc w:val="both"/>
        <w:rPr>
          <w:color w:val="auto"/>
          <w:szCs w:val="28"/>
        </w:rPr>
      </w:pPr>
      <w:r w:rsidRPr="00F06027">
        <w:rPr>
          <w:color w:val="auto"/>
          <w:szCs w:val="28"/>
        </w:rPr>
        <w:t>B4.學科考核總成績為各學科測驗成績之平均與期末</w:t>
      </w:r>
      <w:r w:rsidR="00623DDF" w:rsidRPr="00F06027">
        <w:rPr>
          <w:color w:val="auto"/>
          <w:szCs w:val="28"/>
        </w:rPr>
        <w:t>學科</w:t>
      </w:r>
      <w:r w:rsidRPr="00F06027">
        <w:rPr>
          <w:color w:val="auto"/>
          <w:szCs w:val="28"/>
        </w:rPr>
        <w:t>測驗成績之總合，其中學科</w:t>
      </w:r>
      <w:r w:rsidR="00672D92" w:rsidRPr="00F06027">
        <w:rPr>
          <w:color w:val="auto"/>
          <w:szCs w:val="28"/>
        </w:rPr>
        <w:t>測驗</w:t>
      </w:r>
      <w:r w:rsidRPr="00F06027">
        <w:rPr>
          <w:color w:val="auto"/>
          <w:szCs w:val="28"/>
        </w:rPr>
        <w:t>平均成績占60%，期末</w:t>
      </w:r>
      <w:r w:rsidR="00672D92" w:rsidRPr="00F06027">
        <w:rPr>
          <w:color w:val="auto"/>
          <w:szCs w:val="28"/>
        </w:rPr>
        <w:t>學科</w:t>
      </w:r>
      <w:r w:rsidRPr="00F06027">
        <w:rPr>
          <w:color w:val="auto"/>
          <w:szCs w:val="28"/>
        </w:rPr>
        <w:t>測驗成績占40%，經核算後總成績</w:t>
      </w:r>
      <w:r w:rsidR="00672D92" w:rsidRPr="00F06027">
        <w:rPr>
          <w:rFonts w:hint="eastAsia"/>
          <w:color w:val="auto"/>
          <w:szCs w:val="28"/>
        </w:rPr>
        <w:t>以</w:t>
      </w:r>
      <w:r w:rsidRPr="00F06027">
        <w:rPr>
          <w:color w:val="auto"/>
          <w:szCs w:val="28"/>
        </w:rPr>
        <w:t>70分</w:t>
      </w:r>
      <w:r w:rsidR="00672D92" w:rsidRPr="00F06027">
        <w:rPr>
          <w:color w:val="auto"/>
          <w:szCs w:val="28"/>
        </w:rPr>
        <w:t>為及格標準</w:t>
      </w:r>
      <w:r w:rsidRPr="00F06027">
        <w:rPr>
          <w:color w:val="auto"/>
          <w:szCs w:val="28"/>
        </w:rPr>
        <w:t>，未達標準者，依廢止受訓資格規定辦理。</w:t>
      </w:r>
    </w:p>
    <w:p w:rsidR="00DA203F" w:rsidRPr="00F06027" w:rsidRDefault="008D4489" w:rsidP="00CD041D">
      <w:pPr>
        <w:spacing w:after="0" w:line="480" w:lineRule="exact"/>
        <w:ind w:leftChars="405" w:left="1417" w:right="-1" w:hangingChars="101" w:hanging="283"/>
        <w:jc w:val="both"/>
        <w:rPr>
          <w:color w:val="auto"/>
          <w:szCs w:val="28"/>
        </w:rPr>
      </w:pPr>
      <w:r w:rsidRPr="00F06027">
        <w:rPr>
          <w:color w:val="auto"/>
          <w:szCs w:val="28"/>
        </w:rPr>
        <w:lastRenderedPageBreak/>
        <w:t>C.模擬實習術科考核：成績</w:t>
      </w:r>
      <w:r w:rsidR="00672D92" w:rsidRPr="00F06027">
        <w:rPr>
          <w:rFonts w:hint="eastAsia"/>
          <w:color w:val="auto"/>
          <w:szCs w:val="28"/>
        </w:rPr>
        <w:t>以</w:t>
      </w:r>
      <w:r w:rsidR="00672D92" w:rsidRPr="00F06027">
        <w:rPr>
          <w:color w:val="auto"/>
          <w:szCs w:val="28"/>
        </w:rPr>
        <w:t>70分為及格標準</w:t>
      </w:r>
      <w:r w:rsidR="004E482F" w:rsidRPr="00F06027">
        <w:rPr>
          <w:color w:val="auto"/>
          <w:szCs w:val="28"/>
        </w:rPr>
        <w:t>，</w:t>
      </w:r>
      <w:r w:rsidRPr="00F06027">
        <w:rPr>
          <w:color w:val="auto"/>
          <w:szCs w:val="28"/>
        </w:rPr>
        <w:t>未達標準</w:t>
      </w:r>
      <w:r w:rsidR="004E482F" w:rsidRPr="00F06027">
        <w:rPr>
          <w:rFonts w:hint="eastAsia"/>
          <w:color w:val="auto"/>
          <w:szCs w:val="28"/>
        </w:rPr>
        <w:t>者</w:t>
      </w:r>
      <w:r w:rsidRPr="00F06027">
        <w:rPr>
          <w:color w:val="auto"/>
          <w:szCs w:val="28"/>
        </w:rPr>
        <w:t>，得於考核結束3天後至1</w:t>
      </w:r>
      <w:proofErr w:type="gramStart"/>
      <w:r w:rsidRPr="00F06027">
        <w:rPr>
          <w:color w:val="auto"/>
          <w:szCs w:val="28"/>
        </w:rPr>
        <w:t>週</w:t>
      </w:r>
      <w:proofErr w:type="gramEnd"/>
      <w:r w:rsidRPr="00F06027">
        <w:rPr>
          <w:color w:val="auto"/>
          <w:szCs w:val="28"/>
        </w:rPr>
        <w:t>內補考1次，補考及格者，</w:t>
      </w:r>
      <w:r w:rsidR="00F72624" w:rsidRPr="00F06027">
        <w:rPr>
          <w:rFonts w:hint="eastAsia"/>
          <w:color w:val="auto"/>
          <w:szCs w:val="28"/>
        </w:rPr>
        <w:t>其成績</w:t>
      </w:r>
      <w:r w:rsidRPr="00F06027">
        <w:rPr>
          <w:color w:val="auto"/>
          <w:szCs w:val="28"/>
        </w:rPr>
        <w:t>以70分計</w:t>
      </w:r>
      <w:r w:rsidR="00F72624" w:rsidRPr="00F06027">
        <w:rPr>
          <w:rFonts w:hint="eastAsia"/>
          <w:color w:val="auto"/>
          <w:szCs w:val="28"/>
        </w:rPr>
        <w:t>；</w:t>
      </w:r>
      <w:r w:rsidRPr="00F06027">
        <w:rPr>
          <w:color w:val="auto"/>
          <w:szCs w:val="28"/>
        </w:rPr>
        <w:t>未參加補考或補考成績未達</w:t>
      </w:r>
      <w:r w:rsidR="009C52C7" w:rsidRPr="00F06027">
        <w:rPr>
          <w:color w:val="auto"/>
          <w:szCs w:val="28"/>
        </w:rPr>
        <w:t>70</w:t>
      </w:r>
      <w:r w:rsidRPr="00F06027">
        <w:rPr>
          <w:color w:val="auto"/>
          <w:szCs w:val="28"/>
        </w:rPr>
        <w:t>分者</w:t>
      </w:r>
      <w:r w:rsidR="00B45FA3" w:rsidRPr="00F06027">
        <w:rPr>
          <w:rFonts w:hint="eastAsia"/>
          <w:color w:val="auto"/>
          <w:szCs w:val="28"/>
        </w:rPr>
        <w:t>，以原成績列計</w:t>
      </w:r>
      <w:r w:rsidRPr="00F06027">
        <w:rPr>
          <w:color w:val="auto"/>
          <w:szCs w:val="28"/>
        </w:rPr>
        <w:t>，</w:t>
      </w:r>
      <w:r w:rsidR="00B45FA3" w:rsidRPr="00F06027">
        <w:rPr>
          <w:rFonts w:hint="eastAsia"/>
          <w:color w:val="auto"/>
          <w:szCs w:val="28"/>
        </w:rPr>
        <w:t>並</w:t>
      </w:r>
      <w:r w:rsidRPr="00F06027">
        <w:rPr>
          <w:color w:val="auto"/>
          <w:szCs w:val="28"/>
        </w:rPr>
        <w:t>依廢止受訓資格規定辦理（飛航管制科錄取人員模擬實習術科</w:t>
      </w:r>
      <w:r w:rsidR="002E13D1" w:rsidRPr="00F06027">
        <w:rPr>
          <w:color w:val="auto"/>
          <w:szCs w:val="28"/>
        </w:rPr>
        <w:t>考核</w:t>
      </w:r>
      <w:r w:rsidRPr="00F06027">
        <w:rPr>
          <w:color w:val="auto"/>
          <w:szCs w:val="28"/>
        </w:rPr>
        <w:t>成績表如附件</w:t>
      </w:r>
      <w:r w:rsidR="002D7F98" w:rsidRPr="00F06027">
        <w:rPr>
          <w:color w:val="auto"/>
          <w:szCs w:val="28"/>
        </w:rPr>
        <w:t>2</w:t>
      </w:r>
      <w:r w:rsidRPr="00F06027">
        <w:rPr>
          <w:color w:val="auto"/>
          <w:szCs w:val="28"/>
        </w:rPr>
        <w:t>）</w:t>
      </w:r>
      <w:r w:rsidR="00F72624" w:rsidRPr="00F06027">
        <w:rPr>
          <w:rFonts w:hint="eastAsia"/>
          <w:color w:val="auto"/>
          <w:szCs w:val="28"/>
        </w:rPr>
        <w:t>。</w:t>
      </w:r>
    </w:p>
    <w:p w:rsidR="00DA203F" w:rsidRPr="00F06027" w:rsidRDefault="008D4489" w:rsidP="00A73089">
      <w:pPr>
        <w:widowControl w:val="0"/>
        <w:numPr>
          <w:ilvl w:val="0"/>
          <w:numId w:val="15"/>
        </w:numPr>
        <w:spacing w:after="0" w:line="480" w:lineRule="exact"/>
        <w:ind w:left="1134" w:right="0" w:hanging="283"/>
        <w:jc w:val="both"/>
        <w:rPr>
          <w:color w:val="auto"/>
          <w:szCs w:val="28"/>
        </w:rPr>
      </w:pPr>
      <w:r w:rsidRPr="00F06027">
        <w:rPr>
          <w:color w:val="auto"/>
          <w:szCs w:val="28"/>
        </w:rPr>
        <w:t>實務訓練：含平時考核及術科考核，各考核成績及階段成績滿分皆為100分。實務訓練成績以70分為及格標準，</w:t>
      </w:r>
      <w:r w:rsidR="004E482F" w:rsidRPr="00F06027">
        <w:rPr>
          <w:color w:val="auto"/>
          <w:szCs w:val="28"/>
        </w:rPr>
        <w:t>未達標準</w:t>
      </w:r>
      <w:r w:rsidR="004E482F" w:rsidRPr="00F06027">
        <w:rPr>
          <w:rFonts w:hint="eastAsia"/>
          <w:color w:val="auto"/>
          <w:szCs w:val="28"/>
        </w:rPr>
        <w:t>者，</w:t>
      </w:r>
      <w:r w:rsidRPr="00F06027">
        <w:rPr>
          <w:color w:val="auto"/>
          <w:szCs w:val="28"/>
        </w:rPr>
        <w:t>依廢止受訓資格規定辦理。</w:t>
      </w:r>
    </w:p>
    <w:p w:rsidR="00DA203F" w:rsidRPr="00F06027" w:rsidRDefault="008D4489" w:rsidP="00387EF8">
      <w:pPr>
        <w:spacing w:after="0" w:line="480" w:lineRule="exact"/>
        <w:ind w:left="999" w:right="1138" w:firstLine="135"/>
        <w:jc w:val="both"/>
        <w:rPr>
          <w:color w:val="auto"/>
          <w:szCs w:val="28"/>
        </w:rPr>
      </w:pPr>
      <w:r w:rsidRPr="00F06027">
        <w:rPr>
          <w:color w:val="auto"/>
          <w:szCs w:val="28"/>
        </w:rPr>
        <w:t>A.平時考核：同專業訓練平時考核方式。</w:t>
      </w:r>
    </w:p>
    <w:p w:rsidR="00DA203F" w:rsidRPr="00F06027" w:rsidRDefault="008D4489" w:rsidP="00387EF8">
      <w:pPr>
        <w:spacing w:after="0" w:line="480" w:lineRule="exact"/>
        <w:ind w:left="999" w:right="1138" w:firstLine="135"/>
        <w:jc w:val="both"/>
        <w:rPr>
          <w:color w:val="auto"/>
          <w:szCs w:val="28"/>
        </w:rPr>
      </w:pPr>
      <w:r w:rsidRPr="00F06027">
        <w:rPr>
          <w:color w:val="auto"/>
          <w:szCs w:val="28"/>
        </w:rPr>
        <w:t>B.術科考核</w:t>
      </w:r>
    </w:p>
    <w:p w:rsidR="00DA203F" w:rsidRPr="00F06027" w:rsidRDefault="008D4489" w:rsidP="00387EF8">
      <w:pPr>
        <w:spacing w:after="0" w:line="480" w:lineRule="exact"/>
        <w:ind w:leftChars="506" w:left="1840" w:right="-1" w:hangingChars="151" w:hanging="423"/>
        <w:jc w:val="both"/>
        <w:rPr>
          <w:color w:val="auto"/>
          <w:szCs w:val="28"/>
        </w:rPr>
      </w:pPr>
      <w:r w:rsidRPr="00F06027">
        <w:rPr>
          <w:color w:val="auto"/>
          <w:szCs w:val="28"/>
        </w:rPr>
        <w:t>B1.實施1至3次階段性</w:t>
      </w:r>
      <w:r w:rsidR="00A760D9" w:rsidRPr="00F06027">
        <w:rPr>
          <w:rFonts w:hint="eastAsia"/>
          <w:color w:val="auto"/>
          <w:szCs w:val="28"/>
        </w:rPr>
        <w:t>術科</w:t>
      </w:r>
      <w:r w:rsidRPr="00F06027">
        <w:rPr>
          <w:color w:val="auto"/>
          <w:szCs w:val="28"/>
        </w:rPr>
        <w:t>考核及期末</w:t>
      </w:r>
      <w:r w:rsidR="00A760D9" w:rsidRPr="00F06027">
        <w:rPr>
          <w:rFonts w:hint="eastAsia"/>
          <w:color w:val="auto"/>
          <w:szCs w:val="28"/>
        </w:rPr>
        <w:t>術科</w:t>
      </w:r>
      <w:r w:rsidRPr="00F06027">
        <w:rPr>
          <w:color w:val="auto"/>
          <w:szCs w:val="28"/>
        </w:rPr>
        <w:t>考核。</w:t>
      </w:r>
      <w:r w:rsidR="004E482F" w:rsidRPr="00F06027">
        <w:rPr>
          <w:color w:val="auto"/>
          <w:szCs w:val="28"/>
        </w:rPr>
        <w:t>受訓人員</w:t>
      </w:r>
      <w:r w:rsidR="007D6AC6" w:rsidRPr="00F06027">
        <w:rPr>
          <w:rFonts w:hint="eastAsia"/>
          <w:color w:val="auto"/>
          <w:szCs w:val="28"/>
        </w:rPr>
        <w:t>實務訓練術科考核前</w:t>
      </w:r>
      <w:r w:rsidR="007D6AC6" w:rsidRPr="00F06027">
        <w:rPr>
          <w:color w:val="auto"/>
          <w:szCs w:val="28"/>
        </w:rPr>
        <w:t>1</w:t>
      </w:r>
      <w:proofErr w:type="gramStart"/>
      <w:r w:rsidR="007D6AC6" w:rsidRPr="00F06027">
        <w:rPr>
          <w:color w:val="auto"/>
          <w:szCs w:val="28"/>
        </w:rPr>
        <w:t>週</w:t>
      </w:r>
      <w:proofErr w:type="gramEnd"/>
      <w:r w:rsidR="007D6AC6" w:rsidRPr="00F06027">
        <w:rPr>
          <w:color w:val="auto"/>
          <w:szCs w:val="28"/>
        </w:rPr>
        <w:t>實務訓練輔導紀錄表成績需全數到達B級以上，始可實施術科考核</w:t>
      </w:r>
      <w:r w:rsidRPr="00F06027">
        <w:rPr>
          <w:color w:val="auto"/>
          <w:szCs w:val="28"/>
        </w:rPr>
        <w:t>（飛航管制科錄取人員實務訓練輔導紀錄表</w:t>
      </w:r>
      <w:r w:rsidR="004E482F" w:rsidRPr="00F06027">
        <w:rPr>
          <w:rFonts w:hint="eastAsia"/>
          <w:color w:val="auto"/>
          <w:szCs w:val="28"/>
        </w:rPr>
        <w:t>如</w:t>
      </w:r>
      <w:r w:rsidR="0080287C" w:rsidRPr="00F06027">
        <w:rPr>
          <w:rFonts w:hint="eastAsia"/>
          <w:color w:val="auto"/>
          <w:szCs w:val="28"/>
        </w:rPr>
        <w:t>民航特考錄取人員訓練輔導規定附件3</w:t>
      </w:r>
      <w:r w:rsidRPr="00F06027">
        <w:rPr>
          <w:color w:val="auto"/>
          <w:szCs w:val="28"/>
        </w:rPr>
        <w:t>）</w:t>
      </w:r>
      <w:r w:rsidR="00121DC8" w:rsidRPr="00F06027">
        <w:rPr>
          <w:rFonts w:hint="eastAsia"/>
          <w:color w:val="auto"/>
          <w:szCs w:val="28"/>
        </w:rPr>
        <w:t>；</w:t>
      </w:r>
      <w:r w:rsidR="00A11B72" w:rsidRPr="00F06027">
        <w:rPr>
          <w:color w:val="auto"/>
          <w:szCs w:val="28"/>
        </w:rPr>
        <w:t>如未能於考核前</w:t>
      </w:r>
      <w:r w:rsidR="00A11B72" w:rsidRPr="00F06027">
        <w:rPr>
          <w:rFonts w:hint="eastAsia"/>
          <w:color w:val="auto"/>
          <w:szCs w:val="28"/>
        </w:rPr>
        <w:t>1</w:t>
      </w:r>
      <w:proofErr w:type="gramStart"/>
      <w:r w:rsidR="00A11B72" w:rsidRPr="00F06027">
        <w:rPr>
          <w:rFonts w:hint="eastAsia"/>
          <w:color w:val="auto"/>
          <w:szCs w:val="28"/>
        </w:rPr>
        <w:t>週</w:t>
      </w:r>
      <w:proofErr w:type="gramEnd"/>
      <w:r w:rsidR="00A11B72" w:rsidRPr="00F06027">
        <w:rPr>
          <w:rFonts w:hint="eastAsia"/>
          <w:color w:val="auto"/>
          <w:szCs w:val="28"/>
        </w:rPr>
        <w:t>全數</w:t>
      </w:r>
      <w:r w:rsidR="00A11B72" w:rsidRPr="00F06027">
        <w:rPr>
          <w:color w:val="auto"/>
          <w:szCs w:val="28"/>
        </w:rPr>
        <w:t>到達B級</w:t>
      </w:r>
      <w:r w:rsidR="00A11B72" w:rsidRPr="00F06027">
        <w:rPr>
          <w:rFonts w:hint="eastAsia"/>
          <w:color w:val="auto"/>
          <w:szCs w:val="28"/>
        </w:rPr>
        <w:t>以上</w:t>
      </w:r>
      <w:r w:rsidR="00A11B72" w:rsidRPr="00F06027">
        <w:rPr>
          <w:color w:val="auto"/>
          <w:szCs w:val="28"/>
        </w:rPr>
        <w:t>者，依廢止受訓資格規定辦理</w:t>
      </w:r>
      <w:r w:rsidR="00A11B72" w:rsidRPr="00F06027">
        <w:rPr>
          <w:rFonts w:hint="eastAsia"/>
          <w:color w:val="auto"/>
          <w:szCs w:val="28"/>
        </w:rPr>
        <w:t>。</w:t>
      </w:r>
    </w:p>
    <w:p w:rsidR="00A11B72" w:rsidRPr="00F06027" w:rsidRDefault="008D4489" w:rsidP="00387EF8">
      <w:pPr>
        <w:spacing w:after="0" w:line="480" w:lineRule="exact"/>
        <w:ind w:left="1843" w:right="-1" w:hanging="425"/>
        <w:jc w:val="both"/>
        <w:rPr>
          <w:color w:val="auto"/>
          <w:szCs w:val="28"/>
        </w:rPr>
      </w:pPr>
      <w:r w:rsidRPr="00F06027">
        <w:rPr>
          <w:color w:val="auto"/>
          <w:szCs w:val="28"/>
        </w:rPr>
        <w:t>B2.</w:t>
      </w:r>
      <w:r w:rsidR="00A11B72" w:rsidRPr="00F06027">
        <w:rPr>
          <w:rFonts w:hint="eastAsia"/>
          <w:color w:val="auto"/>
          <w:szCs w:val="28"/>
        </w:rPr>
        <w:t>術科考核成績以</w:t>
      </w:r>
      <w:r w:rsidR="00A11B72" w:rsidRPr="00F06027">
        <w:rPr>
          <w:color w:val="auto"/>
          <w:szCs w:val="28"/>
        </w:rPr>
        <w:t>70</w:t>
      </w:r>
      <w:r w:rsidR="004E482F" w:rsidRPr="00F06027">
        <w:rPr>
          <w:rFonts w:hint="eastAsia"/>
          <w:color w:val="auto"/>
          <w:szCs w:val="28"/>
        </w:rPr>
        <w:t>分為及格標準，</w:t>
      </w:r>
      <w:r w:rsidR="00A11B72" w:rsidRPr="00F06027">
        <w:rPr>
          <w:rFonts w:hint="eastAsia"/>
          <w:color w:val="auto"/>
          <w:szCs w:val="28"/>
        </w:rPr>
        <w:t>未達</w:t>
      </w:r>
      <w:r w:rsidR="004E482F" w:rsidRPr="00F06027">
        <w:rPr>
          <w:rFonts w:hint="eastAsia"/>
          <w:color w:val="auto"/>
          <w:szCs w:val="28"/>
        </w:rPr>
        <w:t>標準</w:t>
      </w:r>
      <w:r w:rsidR="00A11B72" w:rsidRPr="00F06027">
        <w:rPr>
          <w:rFonts w:hint="eastAsia"/>
          <w:color w:val="auto"/>
          <w:szCs w:val="28"/>
        </w:rPr>
        <w:t>者，得於考核結束</w:t>
      </w:r>
      <w:r w:rsidR="00A11B72" w:rsidRPr="00F06027">
        <w:rPr>
          <w:color w:val="auto"/>
          <w:szCs w:val="28"/>
        </w:rPr>
        <w:t>3</w:t>
      </w:r>
      <w:r w:rsidR="00A11B72" w:rsidRPr="00F06027">
        <w:rPr>
          <w:rFonts w:hint="eastAsia"/>
          <w:color w:val="auto"/>
          <w:szCs w:val="28"/>
        </w:rPr>
        <w:t>天後至</w:t>
      </w:r>
      <w:r w:rsidR="00A11B72" w:rsidRPr="00F06027">
        <w:rPr>
          <w:color w:val="auto"/>
          <w:szCs w:val="28"/>
        </w:rPr>
        <w:t>2</w:t>
      </w:r>
      <w:proofErr w:type="gramStart"/>
      <w:r w:rsidR="00A11B72" w:rsidRPr="00F06027">
        <w:rPr>
          <w:rFonts w:hint="eastAsia"/>
          <w:color w:val="auto"/>
          <w:szCs w:val="28"/>
        </w:rPr>
        <w:t>週</w:t>
      </w:r>
      <w:proofErr w:type="gramEnd"/>
      <w:r w:rsidR="00A11B72" w:rsidRPr="00F06027">
        <w:rPr>
          <w:rFonts w:hint="eastAsia"/>
          <w:color w:val="auto"/>
          <w:szCs w:val="28"/>
        </w:rPr>
        <w:t>內補考1次，補考及格者，其成績以</w:t>
      </w:r>
      <w:r w:rsidR="00A11B72" w:rsidRPr="00F06027">
        <w:rPr>
          <w:color w:val="auto"/>
          <w:szCs w:val="28"/>
        </w:rPr>
        <w:t>70</w:t>
      </w:r>
      <w:r w:rsidR="00A11B72" w:rsidRPr="00F06027">
        <w:rPr>
          <w:rFonts w:hint="eastAsia"/>
          <w:color w:val="auto"/>
          <w:szCs w:val="28"/>
        </w:rPr>
        <w:t>分計；未參加補考或補考成績未達70分者</w:t>
      </w:r>
      <w:r w:rsidR="00B45FA3" w:rsidRPr="00F06027">
        <w:rPr>
          <w:rFonts w:hint="eastAsia"/>
          <w:color w:val="auto"/>
          <w:szCs w:val="28"/>
        </w:rPr>
        <w:t>，以原成績列計</w:t>
      </w:r>
      <w:r w:rsidR="00A11B72" w:rsidRPr="00F06027">
        <w:rPr>
          <w:rFonts w:hint="eastAsia"/>
          <w:color w:val="auto"/>
          <w:szCs w:val="28"/>
        </w:rPr>
        <w:t>，</w:t>
      </w:r>
      <w:r w:rsidR="00B45FA3" w:rsidRPr="00F06027">
        <w:rPr>
          <w:rFonts w:hint="eastAsia"/>
          <w:color w:val="auto"/>
          <w:szCs w:val="28"/>
        </w:rPr>
        <w:t>並</w:t>
      </w:r>
      <w:r w:rsidR="00A11B72" w:rsidRPr="00F06027">
        <w:rPr>
          <w:rFonts w:hint="eastAsia"/>
          <w:color w:val="auto"/>
          <w:szCs w:val="28"/>
        </w:rPr>
        <w:t>依廢止受訓資格規定辦理</w:t>
      </w:r>
      <w:r w:rsidR="00A11B72" w:rsidRPr="00F06027">
        <w:rPr>
          <w:color w:val="auto"/>
          <w:szCs w:val="28"/>
        </w:rPr>
        <w:t>（</w:t>
      </w:r>
      <w:r w:rsidR="00A11B72" w:rsidRPr="00F06027">
        <w:rPr>
          <w:rFonts w:hint="eastAsia"/>
          <w:color w:val="auto"/>
          <w:szCs w:val="28"/>
        </w:rPr>
        <w:t>飛航管制科</w:t>
      </w:r>
      <w:r w:rsidR="00A11B72" w:rsidRPr="00F06027">
        <w:rPr>
          <w:color w:val="auto"/>
          <w:szCs w:val="28"/>
        </w:rPr>
        <w:t>錄取人員實務訓練</w:t>
      </w:r>
      <w:r w:rsidR="00A11B72" w:rsidRPr="00F06027">
        <w:rPr>
          <w:rFonts w:hint="eastAsia"/>
          <w:color w:val="auto"/>
          <w:szCs w:val="28"/>
        </w:rPr>
        <w:t>術科</w:t>
      </w:r>
      <w:r w:rsidR="00A11B72" w:rsidRPr="00F06027">
        <w:rPr>
          <w:color w:val="auto"/>
          <w:szCs w:val="28"/>
        </w:rPr>
        <w:t>考核成績表如附件</w:t>
      </w:r>
      <w:r w:rsidR="0080287C" w:rsidRPr="00F06027">
        <w:rPr>
          <w:rFonts w:hint="eastAsia"/>
          <w:color w:val="auto"/>
          <w:szCs w:val="28"/>
        </w:rPr>
        <w:t>3</w:t>
      </w:r>
      <w:r w:rsidR="00A11B72" w:rsidRPr="00F06027">
        <w:rPr>
          <w:color w:val="auto"/>
          <w:szCs w:val="28"/>
        </w:rPr>
        <w:t>）</w:t>
      </w:r>
      <w:r w:rsidR="00A11B72" w:rsidRPr="00F06027">
        <w:rPr>
          <w:rFonts w:hint="eastAsia"/>
          <w:color w:val="auto"/>
          <w:szCs w:val="28"/>
        </w:rPr>
        <w:t>。</w:t>
      </w:r>
    </w:p>
    <w:p w:rsidR="0079735B" w:rsidRPr="00F06027" w:rsidRDefault="0079735B" w:rsidP="00A73089">
      <w:pPr>
        <w:pStyle w:val="1"/>
        <w:numPr>
          <w:ilvl w:val="0"/>
          <w:numId w:val="18"/>
        </w:numPr>
        <w:tabs>
          <w:tab w:val="left" w:pos="567"/>
        </w:tabs>
        <w:spacing w:before="0" w:after="0" w:line="480" w:lineRule="exact"/>
        <w:ind w:left="851" w:hanging="567"/>
        <w:jc w:val="both"/>
        <w:rPr>
          <w:color w:val="auto"/>
          <w:szCs w:val="28"/>
        </w:rPr>
      </w:pPr>
      <w:r w:rsidRPr="00F06027">
        <w:rPr>
          <w:color w:val="auto"/>
          <w:szCs w:val="28"/>
        </w:rPr>
        <w:t xml:space="preserve">飛航諮詢科 </w:t>
      </w:r>
    </w:p>
    <w:p w:rsidR="0079735B" w:rsidRPr="00F06027" w:rsidRDefault="0079735B" w:rsidP="00A73089">
      <w:pPr>
        <w:widowControl w:val="0"/>
        <w:numPr>
          <w:ilvl w:val="0"/>
          <w:numId w:val="19"/>
        </w:numPr>
        <w:spacing w:after="0" w:line="480" w:lineRule="exact"/>
        <w:ind w:left="1134" w:right="0" w:hanging="283"/>
        <w:jc w:val="both"/>
        <w:rPr>
          <w:color w:val="auto"/>
          <w:szCs w:val="28"/>
        </w:rPr>
      </w:pPr>
      <w:r w:rsidRPr="00F06027">
        <w:rPr>
          <w:color w:val="auto"/>
          <w:szCs w:val="28"/>
        </w:rPr>
        <w:t>專業訓練：含平時考核及學科考核，各考核成績及階段成績滿分皆為100分。專業訓練成績以70</w:t>
      </w:r>
      <w:r w:rsidR="004E482F" w:rsidRPr="00F06027">
        <w:rPr>
          <w:color w:val="auto"/>
          <w:szCs w:val="28"/>
        </w:rPr>
        <w:t>分為及格標準，</w:t>
      </w:r>
      <w:r w:rsidRPr="00F06027">
        <w:rPr>
          <w:color w:val="auto"/>
          <w:szCs w:val="28"/>
        </w:rPr>
        <w:t>未達標準</w:t>
      </w:r>
      <w:r w:rsidR="004E482F" w:rsidRPr="00F06027">
        <w:rPr>
          <w:rFonts w:hint="eastAsia"/>
          <w:color w:val="auto"/>
          <w:szCs w:val="28"/>
        </w:rPr>
        <w:t>者，</w:t>
      </w:r>
      <w:r w:rsidRPr="00F06027">
        <w:rPr>
          <w:color w:val="auto"/>
          <w:szCs w:val="28"/>
        </w:rPr>
        <w:t>依廢止受訓資格規定辦理。</w:t>
      </w:r>
    </w:p>
    <w:p w:rsidR="007E3C8C" w:rsidRPr="00F06027" w:rsidRDefault="0079735B" w:rsidP="00387EF8">
      <w:pPr>
        <w:spacing w:after="0" w:line="480" w:lineRule="exact"/>
        <w:ind w:leftChars="405" w:left="1417" w:right="-143" w:hangingChars="101" w:hanging="283"/>
        <w:jc w:val="both"/>
        <w:rPr>
          <w:color w:val="auto"/>
          <w:szCs w:val="28"/>
        </w:rPr>
      </w:pPr>
      <w:r w:rsidRPr="00F06027">
        <w:rPr>
          <w:color w:val="auto"/>
          <w:szCs w:val="28"/>
        </w:rPr>
        <w:t>A.平時</w:t>
      </w:r>
      <w:r w:rsidR="00937911" w:rsidRPr="00F06027">
        <w:rPr>
          <w:color w:val="auto"/>
          <w:szCs w:val="28"/>
        </w:rPr>
        <w:t>考核</w:t>
      </w:r>
      <w:r w:rsidR="00937911" w:rsidRPr="00F06027">
        <w:rPr>
          <w:rFonts w:hint="eastAsia"/>
          <w:color w:val="auto"/>
          <w:szCs w:val="28"/>
        </w:rPr>
        <w:t>：</w:t>
      </w:r>
    </w:p>
    <w:p w:rsidR="007E3C8C" w:rsidRPr="00F06027" w:rsidRDefault="007E3C8C" w:rsidP="007E3C8C">
      <w:pPr>
        <w:spacing w:after="0" w:line="480" w:lineRule="exact"/>
        <w:ind w:leftChars="524" w:left="1892" w:right="0" w:hanging="425"/>
        <w:jc w:val="both"/>
        <w:rPr>
          <w:color w:val="auto"/>
          <w:szCs w:val="28"/>
        </w:rPr>
      </w:pPr>
      <w:r w:rsidRPr="00F06027">
        <w:rPr>
          <w:rFonts w:hint="eastAsia"/>
          <w:color w:val="auto"/>
          <w:szCs w:val="28"/>
        </w:rPr>
        <w:t>A1.考核項目包括學習態度、團隊精神、敬業精神及綜合評量，其成績為受訓期間各階段訓練教官評定之平均成績。</w:t>
      </w:r>
    </w:p>
    <w:p w:rsidR="007E3C8C" w:rsidRPr="00F06027" w:rsidRDefault="007E3C8C" w:rsidP="007E3C8C">
      <w:pPr>
        <w:spacing w:after="0" w:line="480" w:lineRule="exact"/>
        <w:ind w:leftChars="524" w:left="1892" w:right="0" w:hanging="425"/>
        <w:jc w:val="both"/>
        <w:rPr>
          <w:color w:val="auto"/>
          <w:szCs w:val="28"/>
        </w:rPr>
      </w:pPr>
      <w:r w:rsidRPr="00F06027">
        <w:rPr>
          <w:rFonts w:hint="eastAsia"/>
          <w:color w:val="auto"/>
          <w:szCs w:val="28"/>
        </w:rPr>
        <w:lastRenderedPageBreak/>
        <w:t>A2.各階段訓練教官應就受訓人員平時之表現，於各階段訓練結束後填列「公務人員特種考試民航人員考試</w:t>
      </w:r>
      <w:r w:rsidRPr="00F06027">
        <w:rPr>
          <w:color w:val="auto"/>
          <w:szCs w:val="28"/>
        </w:rPr>
        <w:t>飛航諮詢</w:t>
      </w:r>
      <w:r w:rsidRPr="00F06027">
        <w:rPr>
          <w:rFonts w:hint="eastAsia"/>
          <w:color w:val="auto"/>
          <w:szCs w:val="28"/>
        </w:rPr>
        <w:t>科錄取人員平時考核成績表」</w:t>
      </w:r>
      <w:r w:rsidRPr="00F06027">
        <w:rPr>
          <w:color w:val="auto"/>
          <w:szCs w:val="28"/>
        </w:rPr>
        <w:t>（如附件</w:t>
      </w:r>
      <w:r w:rsidRPr="00F06027">
        <w:rPr>
          <w:rFonts w:hint="eastAsia"/>
          <w:color w:val="auto"/>
          <w:szCs w:val="28"/>
        </w:rPr>
        <w:t>4</w:t>
      </w:r>
      <w:r w:rsidRPr="00F06027">
        <w:rPr>
          <w:color w:val="auto"/>
          <w:szCs w:val="28"/>
        </w:rPr>
        <w:t>），評分標準以80分為基本分數，再依表現綜合評量予以加分或減分</w:t>
      </w:r>
      <w:r w:rsidRPr="00F06027">
        <w:rPr>
          <w:rFonts w:hint="eastAsia"/>
          <w:color w:val="auto"/>
          <w:szCs w:val="28"/>
        </w:rPr>
        <w:t>。考核表由各階段訓練權責單位主管簽章後列檔留存，另影印</w:t>
      </w:r>
      <w:proofErr w:type="gramStart"/>
      <w:r w:rsidR="004E482F" w:rsidRPr="00F06027">
        <w:rPr>
          <w:rFonts w:hint="eastAsia"/>
          <w:color w:val="auto"/>
          <w:szCs w:val="28"/>
        </w:rPr>
        <w:t>1</w:t>
      </w:r>
      <w:r w:rsidRPr="00F06027">
        <w:rPr>
          <w:rFonts w:hint="eastAsia"/>
          <w:color w:val="auto"/>
          <w:szCs w:val="28"/>
        </w:rPr>
        <w:t>份送航訓</w:t>
      </w:r>
      <w:proofErr w:type="gramEnd"/>
      <w:r w:rsidRPr="00F06027">
        <w:rPr>
          <w:rFonts w:hint="eastAsia"/>
          <w:color w:val="auto"/>
          <w:szCs w:val="28"/>
        </w:rPr>
        <w:t>所彙整辦理。</w:t>
      </w:r>
    </w:p>
    <w:p w:rsidR="0079735B" w:rsidRPr="00F06027" w:rsidRDefault="0079735B" w:rsidP="00E40571">
      <w:pPr>
        <w:spacing w:after="0" w:line="480" w:lineRule="exact"/>
        <w:ind w:left="999" w:right="1138" w:firstLine="135"/>
        <w:jc w:val="both"/>
        <w:rPr>
          <w:color w:val="auto"/>
          <w:szCs w:val="28"/>
        </w:rPr>
      </w:pPr>
      <w:r w:rsidRPr="00F06027">
        <w:rPr>
          <w:color w:val="auto"/>
          <w:szCs w:val="28"/>
        </w:rPr>
        <w:t>B.學科考核</w:t>
      </w:r>
    </w:p>
    <w:p w:rsidR="0079735B" w:rsidRPr="00F06027" w:rsidRDefault="0079735B" w:rsidP="00E40571">
      <w:pPr>
        <w:spacing w:after="0" w:line="480" w:lineRule="exact"/>
        <w:ind w:left="1843" w:right="-1" w:hanging="425"/>
        <w:jc w:val="both"/>
        <w:rPr>
          <w:color w:val="auto"/>
          <w:szCs w:val="28"/>
        </w:rPr>
      </w:pPr>
      <w:r w:rsidRPr="00F06027">
        <w:rPr>
          <w:color w:val="auto"/>
          <w:szCs w:val="28"/>
        </w:rPr>
        <w:t>B1.專業課程每一</w:t>
      </w:r>
      <w:proofErr w:type="gramStart"/>
      <w:r w:rsidRPr="00F06027">
        <w:rPr>
          <w:color w:val="auto"/>
          <w:szCs w:val="28"/>
        </w:rPr>
        <w:t>學科均須考核</w:t>
      </w:r>
      <w:proofErr w:type="gramEnd"/>
      <w:r w:rsidRPr="00F06027">
        <w:rPr>
          <w:color w:val="auto"/>
          <w:szCs w:val="28"/>
        </w:rPr>
        <w:t>學習成果；期末統一施</w:t>
      </w:r>
      <w:proofErr w:type="gramStart"/>
      <w:r w:rsidRPr="00F06027">
        <w:rPr>
          <w:color w:val="auto"/>
          <w:szCs w:val="28"/>
        </w:rPr>
        <w:t>予期</w:t>
      </w:r>
      <w:proofErr w:type="gramEnd"/>
      <w:r w:rsidRPr="00F06027">
        <w:rPr>
          <w:color w:val="auto"/>
          <w:szCs w:val="28"/>
        </w:rPr>
        <w:t>末學科測驗，其中飛航諮詢類課程內容占80%以上。</w:t>
      </w:r>
    </w:p>
    <w:p w:rsidR="0079735B" w:rsidRPr="00F06027" w:rsidRDefault="0079735B" w:rsidP="00E40571">
      <w:pPr>
        <w:spacing w:after="0" w:line="480" w:lineRule="exact"/>
        <w:ind w:left="1843" w:right="-1" w:hanging="425"/>
        <w:jc w:val="both"/>
        <w:rPr>
          <w:color w:val="auto"/>
          <w:szCs w:val="28"/>
        </w:rPr>
      </w:pPr>
      <w:r w:rsidRPr="00F06027">
        <w:rPr>
          <w:color w:val="auto"/>
          <w:szCs w:val="28"/>
        </w:rPr>
        <w:t>B2.每一學科測驗與期末測驗之成績及格標準為70</w:t>
      </w:r>
      <w:r w:rsidR="004E482F" w:rsidRPr="00F06027">
        <w:rPr>
          <w:color w:val="auto"/>
          <w:szCs w:val="28"/>
        </w:rPr>
        <w:t>分，</w:t>
      </w:r>
      <w:r w:rsidRPr="00F06027">
        <w:rPr>
          <w:color w:val="auto"/>
          <w:szCs w:val="28"/>
        </w:rPr>
        <w:t>未達標準</w:t>
      </w:r>
      <w:r w:rsidR="004E482F" w:rsidRPr="00F06027">
        <w:rPr>
          <w:rFonts w:hint="eastAsia"/>
          <w:color w:val="auto"/>
          <w:szCs w:val="28"/>
        </w:rPr>
        <w:t>者</w:t>
      </w:r>
      <w:r w:rsidRPr="00F06027">
        <w:rPr>
          <w:color w:val="auto"/>
          <w:szCs w:val="28"/>
        </w:rPr>
        <w:t>，得於考核結束後1</w:t>
      </w:r>
      <w:proofErr w:type="gramStart"/>
      <w:r w:rsidRPr="00F06027">
        <w:rPr>
          <w:color w:val="auto"/>
          <w:szCs w:val="28"/>
        </w:rPr>
        <w:t>週</w:t>
      </w:r>
      <w:proofErr w:type="gramEnd"/>
      <w:r w:rsidRPr="00F06027">
        <w:rPr>
          <w:color w:val="auto"/>
          <w:szCs w:val="28"/>
        </w:rPr>
        <w:t>內補考1次。如未參加補考或補考成績未達</w:t>
      </w:r>
      <w:r w:rsidR="002D7F98" w:rsidRPr="00F06027">
        <w:rPr>
          <w:color w:val="auto"/>
          <w:szCs w:val="28"/>
        </w:rPr>
        <w:t xml:space="preserve"> 70</w:t>
      </w:r>
      <w:r w:rsidRPr="00F06027">
        <w:rPr>
          <w:color w:val="auto"/>
          <w:szCs w:val="28"/>
        </w:rPr>
        <w:t>分者，以原</w:t>
      </w:r>
      <w:r w:rsidR="004E482F" w:rsidRPr="00F06027">
        <w:rPr>
          <w:rFonts w:hint="eastAsia"/>
          <w:color w:val="auto"/>
          <w:szCs w:val="28"/>
        </w:rPr>
        <w:t>成績</w:t>
      </w:r>
      <w:r w:rsidRPr="00F06027">
        <w:rPr>
          <w:color w:val="auto"/>
          <w:szCs w:val="28"/>
        </w:rPr>
        <w:t>列計；補考及格者，其成績以70分計。</w:t>
      </w:r>
    </w:p>
    <w:p w:rsidR="0079735B" w:rsidRPr="00F06027" w:rsidRDefault="0079735B" w:rsidP="00E40571">
      <w:pPr>
        <w:spacing w:after="0" w:line="480" w:lineRule="exact"/>
        <w:ind w:left="1843" w:right="-1" w:hanging="425"/>
        <w:jc w:val="both"/>
        <w:rPr>
          <w:color w:val="auto"/>
          <w:szCs w:val="28"/>
        </w:rPr>
      </w:pPr>
      <w:r w:rsidRPr="00F06027">
        <w:rPr>
          <w:color w:val="auto"/>
          <w:szCs w:val="28"/>
        </w:rPr>
        <w:t>B3.學科</w:t>
      </w:r>
      <w:r w:rsidR="00B45FA3" w:rsidRPr="00F06027">
        <w:rPr>
          <w:rFonts w:hint="eastAsia"/>
          <w:color w:val="auto"/>
          <w:szCs w:val="28"/>
        </w:rPr>
        <w:t>考核</w:t>
      </w:r>
      <w:r w:rsidRPr="00F06027">
        <w:rPr>
          <w:color w:val="auto"/>
          <w:szCs w:val="28"/>
        </w:rPr>
        <w:t>總成績為各學科測驗成績之平均與期末測驗成績之總合，其中學科平均成績占60%，期末測驗成績占40%，經核算後總成績</w:t>
      </w:r>
      <w:r w:rsidR="00570505" w:rsidRPr="00F06027">
        <w:rPr>
          <w:rFonts w:hint="eastAsia"/>
          <w:color w:val="auto"/>
          <w:szCs w:val="28"/>
        </w:rPr>
        <w:t>以</w:t>
      </w:r>
      <w:r w:rsidRPr="00F06027">
        <w:rPr>
          <w:color w:val="auto"/>
          <w:szCs w:val="28"/>
        </w:rPr>
        <w:t>70分</w:t>
      </w:r>
      <w:r w:rsidR="00B45FA3" w:rsidRPr="00F06027">
        <w:rPr>
          <w:rFonts w:hint="eastAsia"/>
          <w:color w:val="auto"/>
          <w:szCs w:val="28"/>
        </w:rPr>
        <w:t>為及格標準</w:t>
      </w:r>
      <w:r w:rsidRPr="00F06027">
        <w:rPr>
          <w:color w:val="auto"/>
          <w:szCs w:val="28"/>
        </w:rPr>
        <w:t>，未達標準者，依廢止受訓資格規定辦理。</w:t>
      </w:r>
    </w:p>
    <w:p w:rsidR="0079735B" w:rsidRPr="00F06027" w:rsidRDefault="0079735B" w:rsidP="00A73089">
      <w:pPr>
        <w:widowControl w:val="0"/>
        <w:numPr>
          <w:ilvl w:val="0"/>
          <w:numId w:val="19"/>
        </w:numPr>
        <w:spacing w:after="0" w:line="480" w:lineRule="exact"/>
        <w:ind w:left="1134" w:right="0" w:hanging="283"/>
        <w:jc w:val="both"/>
        <w:rPr>
          <w:color w:val="auto"/>
          <w:szCs w:val="28"/>
        </w:rPr>
      </w:pPr>
      <w:r w:rsidRPr="00F06027">
        <w:rPr>
          <w:color w:val="auto"/>
          <w:szCs w:val="28"/>
        </w:rPr>
        <w:t>實務訓練：含平時考核及術科考核，各考核成績及階段成績滿分皆為100分。實務訓練成績以70</w:t>
      </w:r>
      <w:r w:rsidR="004E482F" w:rsidRPr="00F06027">
        <w:rPr>
          <w:color w:val="auto"/>
          <w:szCs w:val="28"/>
        </w:rPr>
        <w:t>分為及格標準，</w:t>
      </w:r>
      <w:r w:rsidRPr="00F06027">
        <w:rPr>
          <w:color w:val="auto"/>
          <w:szCs w:val="28"/>
        </w:rPr>
        <w:t>未達標準</w:t>
      </w:r>
      <w:r w:rsidR="004E482F" w:rsidRPr="00F06027">
        <w:rPr>
          <w:rFonts w:hint="eastAsia"/>
          <w:color w:val="auto"/>
          <w:szCs w:val="28"/>
        </w:rPr>
        <w:t>者，</w:t>
      </w:r>
      <w:r w:rsidRPr="00F06027">
        <w:rPr>
          <w:color w:val="auto"/>
          <w:szCs w:val="28"/>
        </w:rPr>
        <w:t>依廢止受訓資格規定辦理。</w:t>
      </w:r>
    </w:p>
    <w:p w:rsidR="0079735B" w:rsidRPr="00F06027" w:rsidRDefault="0079735B" w:rsidP="00E40571">
      <w:pPr>
        <w:widowControl w:val="0"/>
        <w:spacing w:after="0" w:line="480" w:lineRule="exact"/>
        <w:ind w:left="1134" w:right="0" w:firstLine="0"/>
        <w:jc w:val="both"/>
        <w:rPr>
          <w:color w:val="auto"/>
          <w:szCs w:val="28"/>
        </w:rPr>
      </w:pPr>
      <w:r w:rsidRPr="00F06027">
        <w:rPr>
          <w:color w:val="auto"/>
          <w:szCs w:val="28"/>
        </w:rPr>
        <w:t>A.平時考核：同專業訓練平時考核方式。</w:t>
      </w:r>
    </w:p>
    <w:p w:rsidR="0079735B" w:rsidRPr="00F06027" w:rsidRDefault="0079735B" w:rsidP="00E40571">
      <w:pPr>
        <w:spacing w:after="0" w:line="480" w:lineRule="exact"/>
        <w:ind w:left="999" w:right="1138" w:firstLine="135"/>
        <w:jc w:val="both"/>
        <w:rPr>
          <w:color w:val="auto"/>
          <w:szCs w:val="28"/>
        </w:rPr>
      </w:pPr>
      <w:r w:rsidRPr="00F06027">
        <w:rPr>
          <w:color w:val="auto"/>
          <w:szCs w:val="28"/>
        </w:rPr>
        <w:t>B.術科考核</w:t>
      </w:r>
    </w:p>
    <w:p w:rsidR="0079735B" w:rsidRPr="00F06027" w:rsidRDefault="0079735B" w:rsidP="00E40571">
      <w:pPr>
        <w:spacing w:after="0" w:line="480" w:lineRule="exact"/>
        <w:ind w:left="1843" w:right="-1" w:hanging="425"/>
        <w:jc w:val="both"/>
        <w:rPr>
          <w:color w:val="auto"/>
          <w:szCs w:val="28"/>
        </w:rPr>
      </w:pPr>
      <w:r w:rsidRPr="00F06027">
        <w:rPr>
          <w:color w:val="auto"/>
          <w:szCs w:val="28"/>
        </w:rPr>
        <w:t>B1.新進飛航諮詢人員於飛航情報中心所屬之飛航公告室及飛航諮詢</w:t>
      </w:r>
      <w:proofErr w:type="gramStart"/>
      <w:r w:rsidRPr="00F06027">
        <w:rPr>
          <w:color w:val="auto"/>
          <w:szCs w:val="28"/>
        </w:rPr>
        <w:t>臺</w:t>
      </w:r>
      <w:proofErr w:type="gramEnd"/>
      <w:r w:rsidRPr="00F06027">
        <w:rPr>
          <w:color w:val="auto"/>
          <w:szCs w:val="28"/>
        </w:rPr>
        <w:t>等飛航情報單位之實務訓練期滿前，應按訓練進度施</w:t>
      </w:r>
      <w:proofErr w:type="gramStart"/>
      <w:r w:rsidRPr="00F06027">
        <w:rPr>
          <w:color w:val="auto"/>
          <w:szCs w:val="28"/>
        </w:rPr>
        <w:t>予期</w:t>
      </w:r>
      <w:proofErr w:type="gramEnd"/>
      <w:r w:rsidRPr="00F06027">
        <w:rPr>
          <w:color w:val="auto"/>
          <w:szCs w:val="28"/>
        </w:rPr>
        <w:t>末術科考核。</w:t>
      </w:r>
    </w:p>
    <w:p w:rsidR="0079735B" w:rsidRPr="00F06027" w:rsidRDefault="0079735B" w:rsidP="00E40571">
      <w:pPr>
        <w:spacing w:after="0" w:line="480" w:lineRule="exact"/>
        <w:ind w:left="1843" w:right="-1" w:hanging="425"/>
        <w:jc w:val="both"/>
        <w:rPr>
          <w:color w:val="auto"/>
          <w:szCs w:val="28"/>
        </w:rPr>
      </w:pPr>
      <w:r w:rsidRPr="00F06027">
        <w:rPr>
          <w:color w:val="auto"/>
          <w:szCs w:val="28"/>
        </w:rPr>
        <w:t>B2.</w:t>
      </w:r>
      <w:r w:rsidR="004E482F" w:rsidRPr="00F06027">
        <w:rPr>
          <w:rFonts w:hint="eastAsia"/>
          <w:color w:val="auto"/>
          <w:szCs w:val="28"/>
        </w:rPr>
        <w:t>受訓人員</w:t>
      </w:r>
      <w:r w:rsidRPr="00F06027">
        <w:rPr>
          <w:color w:val="auto"/>
          <w:szCs w:val="28"/>
        </w:rPr>
        <w:t>實務訓練術科考核前1</w:t>
      </w:r>
      <w:proofErr w:type="gramStart"/>
      <w:r w:rsidRPr="00F06027">
        <w:rPr>
          <w:color w:val="auto"/>
          <w:szCs w:val="28"/>
        </w:rPr>
        <w:t>週</w:t>
      </w:r>
      <w:proofErr w:type="gramEnd"/>
      <w:r w:rsidRPr="00F06027">
        <w:rPr>
          <w:color w:val="auto"/>
          <w:szCs w:val="28"/>
        </w:rPr>
        <w:t>實務訓練輔導紀錄表成績需</w:t>
      </w:r>
      <w:r w:rsidR="00D150AA" w:rsidRPr="00F06027">
        <w:rPr>
          <w:rFonts w:hint="eastAsia"/>
          <w:color w:val="auto"/>
          <w:szCs w:val="28"/>
        </w:rPr>
        <w:t>全數到達</w:t>
      </w:r>
      <w:r w:rsidR="00D150AA" w:rsidRPr="00F06027">
        <w:rPr>
          <w:color w:val="auto"/>
          <w:szCs w:val="28"/>
        </w:rPr>
        <w:t>B級以上，</w:t>
      </w:r>
      <w:r w:rsidR="00D150AA" w:rsidRPr="00F06027">
        <w:rPr>
          <w:rFonts w:hint="eastAsia"/>
          <w:color w:val="auto"/>
          <w:szCs w:val="28"/>
        </w:rPr>
        <w:t>始</w:t>
      </w:r>
      <w:r w:rsidRPr="00F06027">
        <w:rPr>
          <w:color w:val="auto"/>
          <w:szCs w:val="28"/>
        </w:rPr>
        <w:t>可</w:t>
      </w:r>
      <w:r w:rsidR="00123D0A" w:rsidRPr="00F06027">
        <w:rPr>
          <w:rFonts w:hint="eastAsia"/>
          <w:color w:val="auto"/>
          <w:szCs w:val="28"/>
        </w:rPr>
        <w:t>實施</w:t>
      </w:r>
      <w:r w:rsidRPr="00F06027">
        <w:rPr>
          <w:color w:val="auto"/>
          <w:szCs w:val="28"/>
        </w:rPr>
        <w:t>術科考核(飛航諮詢科實務訓練輔導</w:t>
      </w:r>
      <w:proofErr w:type="gramStart"/>
      <w:r w:rsidRPr="00F06027">
        <w:rPr>
          <w:color w:val="auto"/>
          <w:szCs w:val="28"/>
        </w:rPr>
        <w:t>紀錄表</w:t>
      </w:r>
      <w:r w:rsidR="004E482F" w:rsidRPr="00F06027">
        <w:rPr>
          <w:rFonts w:hint="eastAsia"/>
          <w:color w:val="auto"/>
          <w:szCs w:val="28"/>
        </w:rPr>
        <w:t>如</w:t>
      </w:r>
      <w:r w:rsidR="0080287C" w:rsidRPr="00F06027">
        <w:rPr>
          <w:rFonts w:hint="eastAsia"/>
          <w:color w:val="auto"/>
          <w:szCs w:val="28"/>
        </w:rPr>
        <w:t>民航</w:t>
      </w:r>
      <w:proofErr w:type="gramEnd"/>
      <w:r w:rsidR="0080287C" w:rsidRPr="00F06027">
        <w:rPr>
          <w:rFonts w:hint="eastAsia"/>
          <w:color w:val="auto"/>
          <w:szCs w:val="28"/>
        </w:rPr>
        <w:t>特考錄取人員訓練輔導規定附件4及附件5</w:t>
      </w:r>
      <w:r w:rsidRPr="00F06027">
        <w:rPr>
          <w:color w:val="auto"/>
          <w:szCs w:val="28"/>
        </w:rPr>
        <w:t>)；如未能於考核前</w:t>
      </w:r>
      <w:r w:rsidR="00D150AA" w:rsidRPr="00F06027">
        <w:rPr>
          <w:rFonts w:hint="eastAsia"/>
          <w:color w:val="auto"/>
          <w:szCs w:val="28"/>
        </w:rPr>
        <w:t>全數到達</w:t>
      </w:r>
      <w:r w:rsidR="00D150AA" w:rsidRPr="00F06027">
        <w:rPr>
          <w:color w:val="auto"/>
          <w:szCs w:val="28"/>
        </w:rPr>
        <w:t>B級以上</w:t>
      </w:r>
      <w:r w:rsidRPr="00F06027">
        <w:rPr>
          <w:color w:val="auto"/>
          <w:szCs w:val="28"/>
        </w:rPr>
        <w:t>者，由總</w:t>
      </w:r>
      <w:proofErr w:type="gramStart"/>
      <w:r w:rsidRPr="00F06027">
        <w:rPr>
          <w:color w:val="auto"/>
          <w:szCs w:val="28"/>
        </w:rPr>
        <w:t>臺</w:t>
      </w:r>
      <w:proofErr w:type="gramEnd"/>
      <w:r w:rsidRPr="00F06027">
        <w:rPr>
          <w:color w:val="auto"/>
          <w:szCs w:val="28"/>
        </w:rPr>
        <w:t>依廢止受訓資格規定辦理，並</w:t>
      </w:r>
      <w:proofErr w:type="gramStart"/>
      <w:r w:rsidRPr="00F06027">
        <w:rPr>
          <w:color w:val="auto"/>
          <w:szCs w:val="28"/>
        </w:rPr>
        <w:t>函知航訓</w:t>
      </w:r>
      <w:proofErr w:type="gramEnd"/>
      <w:r w:rsidRPr="00F06027">
        <w:rPr>
          <w:color w:val="auto"/>
          <w:szCs w:val="28"/>
        </w:rPr>
        <w:t>所。</w:t>
      </w:r>
    </w:p>
    <w:p w:rsidR="0079735B" w:rsidRPr="00F06027" w:rsidRDefault="0079735B" w:rsidP="00E40571">
      <w:pPr>
        <w:spacing w:after="0" w:line="480" w:lineRule="exact"/>
        <w:ind w:left="1843" w:right="-1" w:hanging="425"/>
        <w:jc w:val="both"/>
        <w:rPr>
          <w:color w:val="auto"/>
          <w:szCs w:val="28"/>
        </w:rPr>
      </w:pPr>
      <w:r w:rsidRPr="00F06027">
        <w:rPr>
          <w:color w:val="auto"/>
          <w:szCs w:val="28"/>
        </w:rPr>
        <w:lastRenderedPageBreak/>
        <w:t>B3.術科考核成績以70</w:t>
      </w:r>
      <w:r w:rsidR="004E482F" w:rsidRPr="00F06027">
        <w:rPr>
          <w:color w:val="auto"/>
          <w:szCs w:val="28"/>
        </w:rPr>
        <w:t>分為及格標準，</w:t>
      </w:r>
      <w:r w:rsidRPr="00F06027">
        <w:rPr>
          <w:color w:val="auto"/>
          <w:szCs w:val="28"/>
        </w:rPr>
        <w:t>未達</w:t>
      </w:r>
      <w:r w:rsidR="004E482F" w:rsidRPr="00F06027">
        <w:rPr>
          <w:rFonts w:hint="eastAsia"/>
          <w:color w:val="auto"/>
          <w:szCs w:val="28"/>
        </w:rPr>
        <w:t>標準者</w:t>
      </w:r>
      <w:r w:rsidRPr="00F06027">
        <w:rPr>
          <w:color w:val="auto"/>
          <w:szCs w:val="28"/>
        </w:rPr>
        <w:t>，</w:t>
      </w:r>
      <w:r w:rsidR="00B45FA3" w:rsidRPr="00F06027">
        <w:rPr>
          <w:rFonts w:hint="eastAsia"/>
          <w:color w:val="auto"/>
          <w:szCs w:val="28"/>
        </w:rPr>
        <w:t>得</w:t>
      </w:r>
      <w:r w:rsidRPr="00F06027">
        <w:rPr>
          <w:color w:val="auto"/>
          <w:szCs w:val="28"/>
        </w:rPr>
        <w:t>於考核結束3天後至2</w:t>
      </w:r>
      <w:proofErr w:type="gramStart"/>
      <w:r w:rsidRPr="00F06027">
        <w:rPr>
          <w:color w:val="auto"/>
          <w:szCs w:val="28"/>
        </w:rPr>
        <w:t>週</w:t>
      </w:r>
      <w:proofErr w:type="gramEnd"/>
      <w:r w:rsidRPr="00F06027">
        <w:rPr>
          <w:color w:val="auto"/>
          <w:szCs w:val="28"/>
        </w:rPr>
        <w:t>內補考1次，補考及格者，其成績以70分計。如未參加補考或補考</w:t>
      </w:r>
      <w:r w:rsidR="00B45FA3" w:rsidRPr="00F06027">
        <w:rPr>
          <w:rFonts w:hint="eastAsia"/>
          <w:color w:val="auto"/>
          <w:szCs w:val="28"/>
        </w:rPr>
        <w:t>成績未達70</w:t>
      </w:r>
      <w:r w:rsidR="00906644" w:rsidRPr="00F06027">
        <w:rPr>
          <w:rFonts w:hint="eastAsia"/>
          <w:color w:val="auto"/>
          <w:szCs w:val="28"/>
        </w:rPr>
        <w:t>分者，以原成績列計</w:t>
      </w:r>
      <w:r w:rsidR="00B45FA3" w:rsidRPr="00F06027">
        <w:rPr>
          <w:color w:val="auto"/>
          <w:szCs w:val="28"/>
        </w:rPr>
        <w:t>，</w:t>
      </w:r>
      <w:r w:rsidR="00B45FA3" w:rsidRPr="00F06027">
        <w:rPr>
          <w:rFonts w:hint="eastAsia"/>
          <w:color w:val="auto"/>
          <w:szCs w:val="28"/>
        </w:rPr>
        <w:t>並</w:t>
      </w:r>
      <w:r w:rsidRPr="00F06027">
        <w:rPr>
          <w:color w:val="auto"/>
          <w:szCs w:val="28"/>
        </w:rPr>
        <w:t>依廢止受訓資格規定辦理（飛航諮詢科錄取人員實務訓練術科考核</w:t>
      </w:r>
      <w:r w:rsidR="002D7F98" w:rsidRPr="00F06027">
        <w:rPr>
          <w:color w:val="auto"/>
          <w:szCs w:val="28"/>
        </w:rPr>
        <w:t>成績</w:t>
      </w:r>
      <w:r w:rsidRPr="00F06027">
        <w:rPr>
          <w:color w:val="auto"/>
          <w:szCs w:val="28"/>
        </w:rPr>
        <w:t>表如附件</w:t>
      </w:r>
      <w:r w:rsidR="0080287C" w:rsidRPr="00F06027">
        <w:rPr>
          <w:rFonts w:hint="eastAsia"/>
          <w:color w:val="auto"/>
          <w:szCs w:val="28"/>
        </w:rPr>
        <w:t>5</w:t>
      </w:r>
      <w:r w:rsidRPr="00F06027">
        <w:rPr>
          <w:color w:val="auto"/>
          <w:szCs w:val="28"/>
        </w:rPr>
        <w:t>）。</w:t>
      </w:r>
    </w:p>
    <w:p w:rsidR="0079735B" w:rsidRPr="00F06027" w:rsidRDefault="0079735B" w:rsidP="00A73089">
      <w:pPr>
        <w:pStyle w:val="1"/>
        <w:numPr>
          <w:ilvl w:val="0"/>
          <w:numId w:val="18"/>
        </w:numPr>
        <w:tabs>
          <w:tab w:val="left" w:pos="567"/>
        </w:tabs>
        <w:spacing w:before="0" w:after="0" w:line="480" w:lineRule="exact"/>
        <w:ind w:left="851" w:hanging="567"/>
        <w:jc w:val="both"/>
        <w:rPr>
          <w:color w:val="auto"/>
          <w:szCs w:val="28"/>
        </w:rPr>
      </w:pPr>
      <w:r w:rsidRPr="00F06027">
        <w:rPr>
          <w:color w:val="auto"/>
          <w:szCs w:val="28"/>
        </w:rPr>
        <w:t xml:space="preserve">航空通信科 </w:t>
      </w:r>
    </w:p>
    <w:p w:rsidR="0079735B" w:rsidRPr="00F06027" w:rsidRDefault="0079735B" w:rsidP="00A73089">
      <w:pPr>
        <w:widowControl w:val="0"/>
        <w:numPr>
          <w:ilvl w:val="0"/>
          <w:numId w:val="21"/>
        </w:numPr>
        <w:spacing w:after="0" w:line="480" w:lineRule="exact"/>
        <w:ind w:left="1134" w:right="0" w:hanging="283"/>
        <w:jc w:val="both"/>
        <w:rPr>
          <w:color w:val="auto"/>
          <w:szCs w:val="28"/>
        </w:rPr>
      </w:pPr>
      <w:r w:rsidRPr="00F06027">
        <w:rPr>
          <w:color w:val="auto"/>
          <w:szCs w:val="28"/>
        </w:rPr>
        <w:t>專業訓練：含平時考核、學科考核，各考核成績及階段成績滿分皆為100分。專業訓練成績以70</w:t>
      </w:r>
      <w:r w:rsidR="004E482F" w:rsidRPr="00F06027">
        <w:rPr>
          <w:color w:val="auto"/>
          <w:szCs w:val="28"/>
        </w:rPr>
        <w:t>分為及格標準，</w:t>
      </w:r>
      <w:r w:rsidRPr="00F06027">
        <w:rPr>
          <w:color w:val="auto"/>
          <w:szCs w:val="28"/>
        </w:rPr>
        <w:t>未達標準</w:t>
      </w:r>
      <w:r w:rsidR="004E482F" w:rsidRPr="00F06027">
        <w:rPr>
          <w:rFonts w:hint="eastAsia"/>
          <w:color w:val="auto"/>
          <w:szCs w:val="28"/>
        </w:rPr>
        <w:t>者，</w:t>
      </w:r>
      <w:r w:rsidRPr="00F06027">
        <w:rPr>
          <w:color w:val="auto"/>
          <w:szCs w:val="28"/>
        </w:rPr>
        <w:t>依廢止受訓資格規定辦理。</w:t>
      </w:r>
    </w:p>
    <w:p w:rsidR="007E3C8C" w:rsidRPr="00F06027" w:rsidRDefault="0079735B" w:rsidP="00E40571">
      <w:pPr>
        <w:spacing w:after="0" w:line="480" w:lineRule="exact"/>
        <w:ind w:leftChars="405" w:left="1414" w:right="-1" w:hangingChars="100" w:hanging="280"/>
        <w:jc w:val="both"/>
        <w:rPr>
          <w:color w:val="auto"/>
          <w:szCs w:val="28"/>
        </w:rPr>
      </w:pPr>
      <w:r w:rsidRPr="00F06027">
        <w:rPr>
          <w:color w:val="auto"/>
          <w:szCs w:val="28"/>
        </w:rPr>
        <w:t>A.平時</w:t>
      </w:r>
      <w:r w:rsidR="00937911" w:rsidRPr="00F06027">
        <w:rPr>
          <w:color w:val="auto"/>
          <w:szCs w:val="28"/>
        </w:rPr>
        <w:t>考核</w:t>
      </w:r>
      <w:r w:rsidR="00937911" w:rsidRPr="00F06027">
        <w:rPr>
          <w:rFonts w:hint="eastAsia"/>
          <w:color w:val="auto"/>
          <w:szCs w:val="28"/>
        </w:rPr>
        <w:t>：</w:t>
      </w:r>
    </w:p>
    <w:p w:rsidR="007E3C8C" w:rsidRPr="00F06027" w:rsidRDefault="007E3C8C" w:rsidP="007E3C8C">
      <w:pPr>
        <w:spacing w:after="0" w:line="480" w:lineRule="exact"/>
        <w:ind w:leftChars="505" w:left="1839" w:right="0" w:hanging="425"/>
        <w:jc w:val="both"/>
        <w:rPr>
          <w:color w:val="auto"/>
          <w:szCs w:val="28"/>
        </w:rPr>
      </w:pPr>
      <w:r w:rsidRPr="00F06027">
        <w:rPr>
          <w:rFonts w:hint="eastAsia"/>
          <w:color w:val="auto"/>
          <w:szCs w:val="28"/>
        </w:rPr>
        <w:t>A1.考核項目包括學習態度、團隊精神、敬業精神及綜合評量，其成績為受訓期間各階段訓練教官評定之平均成績。</w:t>
      </w:r>
    </w:p>
    <w:p w:rsidR="007E3C8C" w:rsidRPr="00F06027" w:rsidRDefault="007E3C8C" w:rsidP="007E3C8C">
      <w:pPr>
        <w:spacing w:after="0" w:line="480" w:lineRule="exact"/>
        <w:ind w:leftChars="505" w:left="1839" w:right="0" w:hanging="425"/>
        <w:jc w:val="both"/>
        <w:rPr>
          <w:color w:val="auto"/>
          <w:szCs w:val="28"/>
        </w:rPr>
      </w:pPr>
      <w:r w:rsidRPr="00F06027">
        <w:rPr>
          <w:rFonts w:hint="eastAsia"/>
          <w:color w:val="auto"/>
          <w:szCs w:val="28"/>
        </w:rPr>
        <w:t>A</w:t>
      </w:r>
      <w:r w:rsidRPr="00F06027">
        <w:rPr>
          <w:color w:val="auto"/>
          <w:szCs w:val="28"/>
        </w:rPr>
        <w:t>2.</w:t>
      </w:r>
      <w:r w:rsidRPr="00F06027">
        <w:rPr>
          <w:rFonts w:hint="eastAsia"/>
          <w:color w:val="auto"/>
          <w:szCs w:val="28"/>
        </w:rPr>
        <w:t>各階段訓練教官應就受訓人員平時之表現，於各階段訓練結束後填列「公務人員特種考試民航人員考試航空通信科錄取人員平時考核成績表」（如附件</w:t>
      </w:r>
      <w:r w:rsidRPr="00F06027">
        <w:rPr>
          <w:color w:val="auto"/>
          <w:szCs w:val="28"/>
        </w:rPr>
        <w:t>6），評分標準以80分為基本分數，再依表現綜合評量予以加分或減分。考核表由各階段訓練權責單位主管簽章後列檔留存，另影印</w:t>
      </w:r>
      <w:proofErr w:type="gramStart"/>
      <w:r w:rsidR="004E482F" w:rsidRPr="00F06027">
        <w:rPr>
          <w:rFonts w:hint="eastAsia"/>
          <w:color w:val="auto"/>
          <w:szCs w:val="28"/>
        </w:rPr>
        <w:t>1</w:t>
      </w:r>
      <w:r w:rsidRPr="00F06027">
        <w:rPr>
          <w:color w:val="auto"/>
          <w:szCs w:val="28"/>
        </w:rPr>
        <w:t>份送航訓</w:t>
      </w:r>
      <w:proofErr w:type="gramEnd"/>
      <w:r w:rsidRPr="00F06027">
        <w:rPr>
          <w:color w:val="auto"/>
          <w:szCs w:val="28"/>
        </w:rPr>
        <w:t>所彙整辦理。</w:t>
      </w:r>
    </w:p>
    <w:p w:rsidR="0079735B" w:rsidRPr="00F06027" w:rsidRDefault="0079735B" w:rsidP="00E40571">
      <w:pPr>
        <w:spacing w:after="0" w:line="480" w:lineRule="exact"/>
        <w:ind w:leftChars="406" w:left="2125" w:right="-1" w:hangingChars="353" w:hanging="988"/>
        <w:jc w:val="both"/>
        <w:rPr>
          <w:color w:val="auto"/>
          <w:szCs w:val="28"/>
        </w:rPr>
      </w:pPr>
      <w:r w:rsidRPr="00F06027">
        <w:rPr>
          <w:color w:val="auto"/>
          <w:szCs w:val="28"/>
        </w:rPr>
        <w:t>B.學科考核</w:t>
      </w:r>
    </w:p>
    <w:p w:rsidR="0079735B" w:rsidRPr="00F06027" w:rsidRDefault="00846C46" w:rsidP="00E40571">
      <w:pPr>
        <w:spacing w:after="0" w:line="480" w:lineRule="exact"/>
        <w:ind w:leftChars="506" w:left="1840" w:right="-1" w:hangingChars="151" w:hanging="423"/>
        <w:jc w:val="both"/>
        <w:rPr>
          <w:color w:val="auto"/>
          <w:szCs w:val="28"/>
        </w:rPr>
      </w:pPr>
      <w:r w:rsidRPr="00F06027">
        <w:rPr>
          <w:color w:val="auto"/>
          <w:szCs w:val="28"/>
        </w:rPr>
        <w:t>B1.</w:t>
      </w:r>
      <w:r w:rsidR="0079735B" w:rsidRPr="00F06027">
        <w:rPr>
          <w:color w:val="auto"/>
          <w:szCs w:val="28"/>
        </w:rPr>
        <w:t>專業課程每一</w:t>
      </w:r>
      <w:proofErr w:type="gramStart"/>
      <w:r w:rsidR="0079735B" w:rsidRPr="00F06027">
        <w:rPr>
          <w:color w:val="auto"/>
          <w:szCs w:val="28"/>
        </w:rPr>
        <w:t>學科均須考核</w:t>
      </w:r>
      <w:proofErr w:type="gramEnd"/>
      <w:r w:rsidR="0079735B" w:rsidRPr="00F06027">
        <w:rPr>
          <w:color w:val="auto"/>
          <w:szCs w:val="28"/>
        </w:rPr>
        <w:t>學習成果；期末統一施</w:t>
      </w:r>
      <w:proofErr w:type="gramStart"/>
      <w:r w:rsidR="0079735B" w:rsidRPr="00F06027">
        <w:rPr>
          <w:color w:val="auto"/>
          <w:szCs w:val="28"/>
        </w:rPr>
        <w:t>予期</w:t>
      </w:r>
      <w:proofErr w:type="gramEnd"/>
      <w:r w:rsidR="0079735B" w:rsidRPr="00F06027">
        <w:rPr>
          <w:color w:val="auto"/>
          <w:szCs w:val="28"/>
        </w:rPr>
        <w:t>末學科測驗，其中航空通信類課程內容占80%以上。</w:t>
      </w:r>
    </w:p>
    <w:p w:rsidR="0079735B" w:rsidRPr="00F06027" w:rsidRDefault="00846C46" w:rsidP="00E40571">
      <w:pPr>
        <w:spacing w:after="0" w:line="480" w:lineRule="exact"/>
        <w:ind w:leftChars="505" w:left="1840" w:right="-1" w:hangingChars="152" w:hanging="426"/>
        <w:jc w:val="both"/>
        <w:rPr>
          <w:color w:val="auto"/>
          <w:szCs w:val="28"/>
        </w:rPr>
      </w:pPr>
      <w:r w:rsidRPr="00F06027">
        <w:rPr>
          <w:color w:val="auto"/>
          <w:szCs w:val="28"/>
        </w:rPr>
        <w:t>B2.</w:t>
      </w:r>
      <w:r w:rsidR="0079735B" w:rsidRPr="00F06027">
        <w:rPr>
          <w:color w:val="auto"/>
          <w:szCs w:val="28"/>
        </w:rPr>
        <w:t>每一學科測驗與期末測驗之成績及格標準為70</w:t>
      </w:r>
      <w:r w:rsidR="004E482F" w:rsidRPr="00F06027">
        <w:rPr>
          <w:color w:val="auto"/>
          <w:szCs w:val="28"/>
        </w:rPr>
        <w:t>分，</w:t>
      </w:r>
      <w:r w:rsidR="0079735B" w:rsidRPr="00F06027">
        <w:rPr>
          <w:color w:val="auto"/>
          <w:szCs w:val="28"/>
        </w:rPr>
        <w:t>未達標準</w:t>
      </w:r>
      <w:r w:rsidR="004E482F" w:rsidRPr="00F06027">
        <w:rPr>
          <w:rFonts w:hint="eastAsia"/>
          <w:color w:val="auto"/>
          <w:szCs w:val="28"/>
        </w:rPr>
        <w:t>者</w:t>
      </w:r>
      <w:r w:rsidR="0079735B" w:rsidRPr="00F06027">
        <w:rPr>
          <w:color w:val="auto"/>
          <w:szCs w:val="28"/>
        </w:rPr>
        <w:t>，得於考核結束後1</w:t>
      </w:r>
      <w:proofErr w:type="gramStart"/>
      <w:r w:rsidR="0079735B" w:rsidRPr="00F06027">
        <w:rPr>
          <w:color w:val="auto"/>
          <w:szCs w:val="28"/>
        </w:rPr>
        <w:t>週</w:t>
      </w:r>
      <w:proofErr w:type="gramEnd"/>
      <w:r w:rsidR="0079735B" w:rsidRPr="00F06027">
        <w:rPr>
          <w:color w:val="auto"/>
          <w:szCs w:val="28"/>
        </w:rPr>
        <w:t>內補考1次。如未</w:t>
      </w:r>
      <w:r w:rsidR="0079735B" w:rsidRPr="00F06027">
        <w:rPr>
          <w:rFonts w:hint="eastAsia"/>
          <w:color w:val="auto"/>
          <w:szCs w:val="28"/>
        </w:rPr>
        <w:t>參加補考或補考成績未達</w:t>
      </w:r>
      <w:r w:rsidR="0079735B" w:rsidRPr="00F06027">
        <w:rPr>
          <w:color w:val="auto"/>
          <w:szCs w:val="28"/>
        </w:rPr>
        <w:t>70分者，以原</w:t>
      </w:r>
      <w:r w:rsidR="004E482F" w:rsidRPr="00F06027">
        <w:rPr>
          <w:rFonts w:hint="eastAsia"/>
          <w:color w:val="auto"/>
          <w:szCs w:val="28"/>
        </w:rPr>
        <w:t>成績</w:t>
      </w:r>
      <w:r w:rsidR="0079735B" w:rsidRPr="00F06027">
        <w:rPr>
          <w:rFonts w:hint="eastAsia"/>
          <w:color w:val="auto"/>
          <w:szCs w:val="28"/>
        </w:rPr>
        <w:t>列計；補考及格者，其成績以</w:t>
      </w:r>
      <w:r w:rsidR="0079735B" w:rsidRPr="00F06027">
        <w:rPr>
          <w:color w:val="auto"/>
          <w:szCs w:val="28"/>
        </w:rPr>
        <w:t>70分計。</w:t>
      </w:r>
    </w:p>
    <w:p w:rsidR="0079735B" w:rsidRPr="00F06027" w:rsidRDefault="00846C46" w:rsidP="00E40571">
      <w:pPr>
        <w:spacing w:after="0" w:line="480" w:lineRule="exact"/>
        <w:ind w:leftChars="506" w:left="1840" w:right="-1" w:hangingChars="151" w:hanging="423"/>
        <w:jc w:val="both"/>
        <w:rPr>
          <w:color w:val="auto"/>
          <w:szCs w:val="28"/>
        </w:rPr>
      </w:pPr>
      <w:r w:rsidRPr="00F06027">
        <w:rPr>
          <w:color w:val="auto"/>
          <w:szCs w:val="28"/>
        </w:rPr>
        <w:t>B3.</w:t>
      </w:r>
      <w:r w:rsidR="0079735B" w:rsidRPr="00F06027">
        <w:rPr>
          <w:color w:val="auto"/>
          <w:szCs w:val="28"/>
        </w:rPr>
        <w:t>學科</w:t>
      </w:r>
      <w:r w:rsidR="00B45FA3" w:rsidRPr="00F06027">
        <w:rPr>
          <w:rFonts w:hint="eastAsia"/>
          <w:color w:val="auto"/>
          <w:szCs w:val="28"/>
        </w:rPr>
        <w:t>考核</w:t>
      </w:r>
      <w:r w:rsidR="0079735B" w:rsidRPr="00F06027">
        <w:rPr>
          <w:color w:val="auto"/>
          <w:szCs w:val="28"/>
        </w:rPr>
        <w:t>總成績為各學科測驗成績之平均與期末</w:t>
      </w:r>
      <w:r w:rsidR="00F45E4A" w:rsidRPr="00F06027">
        <w:rPr>
          <w:rFonts w:hint="eastAsia"/>
          <w:color w:val="auto"/>
          <w:szCs w:val="28"/>
        </w:rPr>
        <w:t>學科</w:t>
      </w:r>
      <w:r w:rsidR="0079735B" w:rsidRPr="00F06027">
        <w:rPr>
          <w:color w:val="auto"/>
          <w:szCs w:val="28"/>
        </w:rPr>
        <w:t>測驗成績之總合，其中學科平均成績占60%，期末測驗成績占40%，經核算後總成績</w:t>
      </w:r>
      <w:r w:rsidR="00570505" w:rsidRPr="00F06027">
        <w:rPr>
          <w:rFonts w:hint="eastAsia"/>
          <w:color w:val="auto"/>
          <w:szCs w:val="28"/>
        </w:rPr>
        <w:t>以</w:t>
      </w:r>
      <w:r w:rsidR="00B45FA3" w:rsidRPr="00F06027">
        <w:rPr>
          <w:color w:val="auto"/>
          <w:szCs w:val="28"/>
        </w:rPr>
        <w:t>70分</w:t>
      </w:r>
      <w:r w:rsidR="00B45FA3" w:rsidRPr="00F06027">
        <w:rPr>
          <w:rFonts w:hint="eastAsia"/>
          <w:color w:val="auto"/>
          <w:szCs w:val="28"/>
        </w:rPr>
        <w:t>為及格標準</w:t>
      </w:r>
      <w:r w:rsidR="0079735B" w:rsidRPr="00F06027">
        <w:rPr>
          <w:color w:val="auto"/>
          <w:szCs w:val="28"/>
        </w:rPr>
        <w:t>，未達標準者，依廢止受訓資格規定辦理。</w:t>
      </w:r>
    </w:p>
    <w:p w:rsidR="0079735B" w:rsidRPr="00F06027" w:rsidRDefault="0079735B" w:rsidP="00A73089">
      <w:pPr>
        <w:widowControl w:val="0"/>
        <w:numPr>
          <w:ilvl w:val="0"/>
          <w:numId w:val="21"/>
        </w:numPr>
        <w:spacing w:after="0" w:line="480" w:lineRule="exact"/>
        <w:ind w:left="1134" w:right="0" w:hanging="283"/>
        <w:jc w:val="both"/>
        <w:rPr>
          <w:color w:val="auto"/>
          <w:szCs w:val="28"/>
        </w:rPr>
      </w:pPr>
      <w:r w:rsidRPr="00F06027">
        <w:rPr>
          <w:color w:val="auto"/>
          <w:szCs w:val="28"/>
        </w:rPr>
        <w:t>實務訓練：含平時考核及術科考核，各考核成績及階段成績滿分皆為</w:t>
      </w:r>
      <w:r w:rsidRPr="00F06027">
        <w:rPr>
          <w:color w:val="auto"/>
          <w:szCs w:val="28"/>
        </w:rPr>
        <w:lastRenderedPageBreak/>
        <w:t>100分。實務訓練成績以70</w:t>
      </w:r>
      <w:r w:rsidR="004E482F" w:rsidRPr="00F06027">
        <w:rPr>
          <w:color w:val="auto"/>
          <w:szCs w:val="28"/>
        </w:rPr>
        <w:t>分為及格標準，</w:t>
      </w:r>
      <w:r w:rsidRPr="00F06027">
        <w:rPr>
          <w:color w:val="auto"/>
          <w:szCs w:val="28"/>
        </w:rPr>
        <w:t>未達標準</w:t>
      </w:r>
      <w:r w:rsidR="004E482F" w:rsidRPr="00F06027">
        <w:rPr>
          <w:rFonts w:hint="eastAsia"/>
          <w:color w:val="auto"/>
          <w:szCs w:val="28"/>
        </w:rPr>
        <w:t>者，</w:t>
      </w:r>
      <w:r w:rsidRPr="00F06027">
        <w:rPr>
          <w:color w:val="auto"/>
          <w:szCs w:val="28"/>
        </w:rPr>
        <w:t>依廢止受訓資格規定辦理。</w:t>
      </w:r>
    </w:p>
    <w:p w:rsidR="0079735B" w:rsidRPr="00F06027" w:rsidRDefault="0079735B" w:rsidP="00E40571">
      <w:pPr>
        <w:spacing w:after="0" w:line="480" w:lineRule="exact"/>
        <w:ind w:leftChars="-1" w:left="-3" w:right="-1" w:firstLineChars="405" w:firstLine="1134"/>
        <w:jc w:val="both"/>
        <w:rPr>
          <w:color w:val="auto"/>
          <w:szCs w:val="28"/>
        </w:rPr>
      </w:pPr>
      <w:r w:rsidRPr="00F06027">
        <w:rPr>
          <w:color w:val="auto"/>
          <w:szCs w:val="28"/>
        </w:rPr>
        <w:t>A.平時考核：同專業訓練平時考核方式。</w:t>
      </w:r>
    </w:p>
    <w:p w:rsidR="0079735B" w:rsidRPr="00F06027" w:rsidRDefault="0079735B" w:rsidP="00E40571">
      <w:pPr>
        <w:spacing w:after="0" w:line="480" w:lineRule="exact"/>
        <w:ind w:left="0" w:right="-1" w:firstLineChars="405" w:firstLine="1134"/>
        <w:jc w:val="both"/>
        <w:rPr>
          <w:color w:val="auto"/>
          <w:szCs w:val="28"/>
        </w:rPr>
      </w:pPr>
      <w:r w:rsidRPr="00F06027">
        <w:rPr>
          <w:color w:val="auto"/>
          <w:szCs w:val="28"/>
        </w:rPr>
        <w:t>B.術科考核</w:t>
      </w:r>
    </w:p>
    <w:p w:rsidR="0079735B" w:rsidRPr="00F06027" w:rsidRDefault="0079735B" w:rsidP="00E40571">
      <w:pPr>
        <w:spacing w:after="0" w:line="480" w:lineRule="exact"/>
        <w:ind w:left="1843" w:right="-1" w:hanging="425"/>
        <w:jc w:val="both"/>
        <w:rPr>
          <w:color w:val="auto"/>
          <w:szCs w:val="28"/>
        </w:rPr>
      </w:pPr>
      <w:r w:rsidRPr="00F06027">
        <w:rPr>
          <w:color w:val="auto"/>
          <w:szCs w:val="28"/>
        </w:rPr>
        <w:t>B1.新進航空通信人員於航空通信中心之實務訓練期滿前，應按訓練進度施</w:t>
      </w:r>
      <w:proofErr w:type="gramStart"/>
      <w:r w:rsidRPr="00F06027">
        <w:rPr>
          <w:color w:val="auto"/>
          <w:szCs w:val="28"/>
        </w:rPr>
        <w:t>予</w:t>
      </w:r>
      <w:r w:rsidR="008E459B" w:rsidRPr="00F06027">
        <w:rPr>
          <w:color w:val="auto"/>
          <w:szCs w:val="28"/>
        </w:rPr>
        <w:t>期</w:t>
      </w:r>
      <w:proofErr w:type="gramEnd"/>
      <w:r w:rsidR="008E459B" w:rsidRPr="00F06027">
        <w:rPr>
          <w:color w:val="auto"/>
          <w:szCs w:val="28"/>
        </w:rPr>
        <w:t>末</w:t>
      </w:r>
      <w:r w:rsidRPr="00F06027">
        <w:rPr>
          <w:color w:val="auto"/>
          <w:szCs w:val="28"/>
        </w:rPr>
        <w:t>術科考核。</w:t>
      </w:r>
    </w:p>
    <w:p w:rsidR="0079735B" w:rsidRPr="00F06027" w:rsidRDefault="0079735B" w:rsidP="00E40571">
      <w:pPr>
        <w:spacing w:after="0" w:line="480" w:lineRule="exact"/>
        <w:ind w:left="1843" w:right="-1" w:hanging="425"/>
        <w:jc w:val="both"/>
        <w:rPr>
          <w:color w:val="auto"/>
          <w:szCs w:val="28"/>
        </w:rPr>
      </w:pPr>
      <w:r w:rsidRPr="00F06027">
        <w:rPr>
          <w:color w:val="auto"/>
          <w:szCs w:val="28"/>
        </w:rPr>
        <w:t>B2.</w:t>
      </w:r>
      <w:r w:rsidR="004E482F" w:rsidRPr="00F06027">
        <w:rPr>
          <w:rFonts w:hint="eastAsia"/>
          <w:color w:val="auto"/>
          <w:szCs w:val="28"/>
        </w:rPr>
        <w:t>受訓人員</w:t>
      </w:r>
      <w:r w:rsidRPr="00F06027">
        <w:rPr>
          <w:color w:val="auto"/>
          <w:szCs w:val="28"/>
        </w:rPr>
        <w:t>實務訓練</w:t>
      </w:r>
      <w:r w:rsidR="00005AC0" w:rsidRPr="00F06027">
        <w:rPr>
          <w:rFonts w:hint="eastAsia"/>
          <w:color w:val="auto"/>
          <w:szCs w:val="28"/>
        </w:rPr>
        <w:t>術科考核</w:t>
      </w:r>
      <w:r w:rsidRPr="00F06027">
        <w:rPr>
          <w:color w:val="auto"/>
          <w:szCs w:val="28"/>
        </w:rPr>
        <w:t>前</w:t>
      </w:r>
      <w:r w:rsidR="00E25A62" w:rsidRPr="00F06027">
        <w:rPr>
          <w:color w:val="auto"/>
          <w:szCs w:val="28"/>
        </w:rPr>
        <w:t>1</w:t>
      </w:r>
      <w:proofErr w:type="gramStart"/>
      <w:r w:rsidR="004E482F" w:rsidRPr="00F06027">
        <w:rPr>
          <w:color w:val="auto"/>
          <w:szCs w:val="28"/>
        </w:rPr>
        <w:t>週</w:t>
      </w:r>
      <w:proofErr w:type="gramEnd"/>
      <w:r w:rsidRPr="00F06027">
        <w:rPr>
          <w:color w:val="auto"/>
          <w:szCs w:val="28"/>
        </w:rPr>
        <w:t>實務訓練輔導紀錄表成績</w:t>
      </w:r>
      <w:r w:rsidR="00D150AA" w:rsidRPr="00F06027">
        <w:rPr>
          <w:color w:val="auto"/>
          <w:szCs w:val="28"/>
        </w:rPr>
        <w:t>需</w:t>
      </w:r>
      <w:r w:rsidR="00D150AA" w:rsidRPr="00F06027">
        <w:rPr>
          <w:rFonts w:hint="eastAsia"/>
          <w:color w:val="auto"/>
          <w:szCs w:val="28"/>
        </w:rPr>
        <w:t>全數到達</w:t>
      </w:r>
      <w:r w:rsidR="00D150AA" w:rsidRPr="00F06027">
        <w:rPr>
          <w:color w:val="auto"/>
          <w:szCs w:val="28"/>
        </w:rPr>
        <w:t>B級以上，</w:t>
      </w:r>
      <w:r w:rsidR="00D150AA" w:rsidRPr="00F06027">
        <w:rPr>
          <w:rFonts w:hint="eastAsia"/>
          <w:color w:val="auto"/>
          <w:szCs w:val="28"/>
        </w:rPr>
        <w:t>始</w:t>
      </w:r>
      <w:r w:rsidRPr="00F06027">
        <w:rPr>
          <w:color w:val="auto"/>
          <w:szCs w:val="28"/>
        </w:rPr>
        <w:t>可</w:t>
      </w:r>
      <w:r w:rsidR="00123D0A" w:rsidRPr="00F06027">
        <w:rPr>
          <w:rFonts w:hint="eastAsia"/>
          <w:color w:val="auto"/>
          <w:szCs w:val="28"/>
        </w:rPr>
        <w:t>實施術科</w:t>
      </w:r>
      <w:r w:rsidRPr="00F06027">
        <w:rPr>
          <w:color w:val="auto"/>
          <w:szCs w:val="28"/>
        </w:rPr>
        <w:t>考核(航空通信科實務訓練輔導</w:t>
      </w:r>
      <w:proofErr w:type="gramStart"/>
      <w:r w:rsidRPr="00F06027">
        <w:rPr>
          <w:color w:val="auto"/>
          <w:szCs w:val="28"/>
        </w:rPr>
        <w:t>紀錄表</w:t>
      </w:r>
      <w:r w:rsidR="004E482F" w:rsidRPr="00F06027">
        <w:rPr>
          <w:rFonts w:hint="eastAsia"/>
          <w:color w:val="auto"/>
          <w:szCs w:val="28"/>
        </w:rPr>
        <w:t>如</w:t>
      </w:r>
      <w:r w:rsidR="0080287C" w:rsidRPr="00F06027">
        <w:rPr>
          <w:rFonts w:hint="eastAsia"/>
          <w:color w:val="auto"/>
          <w:szCs w:val="28"/>
        </w:rPr>
        <w:t>民航</w:t>
      </w:r>
      <w:proofErr w:type="gramEnd"/>
      <w:r w:rsidR="0080287C" w:rsidRPr="00F06027">
        <w:rPr>
          <w:rFonts w:hint="eastAsia"/>
          <w:color w:val="auto"/>
          <w:szCs w:val="28"/>
        </w:rPr>
        <w:t>特考錄取人員訓練輔導規定附件6</w:t>
      </w:r>
      <w:r w:rsidR="00CC2A4F" w:rsidRPr="00F06027">
        <w:rPr>
          <w:color w:val="auto"/>
          <w:szCs w:val="28"/>
        </w:rPr>
        <w:t>)</w:t>
      </w:r>
      <w:r w:rsidRPr="00F06027">
        <w:rPr>
          <w:color w:val="auto"/>
          <w:szCs w:val="28"/>
        </w:rPr>
        <w:t>；如未能於考核前</w:t>
      </w:r>
      <w:r w:rsidR="00E25A62" w:rsidRPr="00F06027">
        <w:rPr>
          <w:rFonts w:hint="eastAsia"/>
          <w:color w:val="auto"/>
          <w:szCs w:val="28"/>
        </w:rPr>
        <w:t>全數到達</w:t>
      </w:r>
      <w:r w:rsidR="00E25A62" w:rsidRPr="00F06027">
        <w:rPr>
          <w:color w:val="auto"/>
          <w:szCs w:val="28"/>
        </w:rPr>
        <w:t>B級以上</w:t>
      </w:r>
      <w:r w:rsidRPr="00F06027">
        <w:rPr>
          <w:color w:val="auto"/>
          <w:szCs w:val="28"/>
        </w:rPr>
        <w:t>者，由總</w:t>
      </w:r>
      <w:proofErr w:type="gramStart"/>
      <w:r w:rsidRPr="00F06027">
        <w:rPr>
          <w:color w:val="auto"/>
          <w:szCs w:val="28"/>
        </w:rPr>
        <w:t>臺</w:t>
      </w:r>
      <w:proofErr w:type="gramEnd"/>
      <w:r w:rsidRPr="00F06027">
        <w:rPr>
          <w:color w:val="auto"/>
          <w:szCs w:val="28"/>
        </w:rPr>
        <w:t>依廢止受訓資格規定辦理，並</w:t>
      </w:r>
      <w:proofErr w:type="gramStart"/>
      <w:r w:rsidRPr="00F06027">
        <w:rPr>
          <w:color w:val="auto"/>
          <w:szCs w:val="28"/>
        </w:rPr>
        <w:t>函知航訓</w:t>
      </w:r>
      <w:proofErr w:type="gramEnd"/>
      <w:r w:rsidRPr="00F06027">
        <w:rPr>
          <w:color w:val="auto"/>
          <w:szCs w:val="28"/>
        </w:rPr>
        <w:t>所。</w:t>
      </w:r>
    </w:p>
    <w:p w:rsidR="0079735B" w:rsidRPr="00F06027" w:rsidRDefault="0079735B" w:rsidP="00E40571">
      <w:pPr>
        <w:spacing w:after="0" w:line="480" w:lineRule="exact"/>
        <w:ind w:left="1843" w:right="-1" w:hanging="425"/>
        <w:jc w:val="both"/>
        <w:rPr>
          <w:color w:val="auto"/>
          <w:szCs w:val="28"/>
        </w:rPr>
      </w:pPr>
      <w:r w:rsidRPr="00F06027">
        <w:rPr>
          <w:color w:val="auto"/>
          <w:szCs w:val="28"/>
        </w:rPr>
        <w:t>B3.</w:t>
      </w:r>
      <w:r w:rsidR="001671C0" w:rsidRPr="00F06027">
        <w:rPr>
          <w:rFonts w:hint="eastAsia"/>
          <w:color w:val="auto"/>
          <w:szCs w:val="28"/>
        </w:rPr>
        <w:t>術科</w:t>
      </w:r>
      <w:r w:rsidR="004413BC" w:rsidRPr="00F06027">
        <w:rPr>
          <w:rFonts w:hint="eastAsia"/>
          <w:color w:val="auto"/>
          <w:szCs w:val="28"/>
        </w:rPr>
        <w:t>考核成績</w:t>
      </w:r>
      <w:r w:rsidRPr="00F06027">
        <w:rPr>
          <w:rFonts w:hint="eastAsia"/>
          <w:color w:val="auto"/>
          <w:szCs w:val="28"/>
        </w:rPr>
        <w:t>以</w:t>
      </w:r>
      <w:r w:rsidRPr="00F06027">
        <w:rPr>
          <w:color w:val="auto"/>
          <w:szCs w:val="28"/>
        </w:rPr>
        <w:t>70分為及格標準，如未達70分者，</w:t>
      </w:r>
      <w:r w:rsidR="00796E96" w:rsidRPr="00F06027">
        <w:rPr>
          <w:rFonts w:hint="eastAsia"/>
          <w:color w:val="auto"/>
          <w:szCs w:val="28"/>
        </w:rPr>
        <w:t>得</w:t>
      </w:r>
      <w:r w:rsidRPr="00F06027">
        <w:rPr>
          <w:color w:val="auto"/>
          <w:szCs w:val="28"/>
        </w:rPr>
        <w:t>於考核結束3天後至2</w:t>
      </w:r>
      <w:proofErr w:type="gramStart"/>
      <w:r w:rsidRPr="00F06027">
        <w:rPr>
          <w:color w:val="auto"/>
          <w:szCs w:val="28"/>
        </w:rPr>
        <w:t>週</w:t>
      </w:r>
      <w:proofErr w:type="gramEnd"/>
      <w:r w:rsidRPr="00F06027">
        <w:rPr>
          <w:color w:val="auto"/>
          <w:szCs w:val="28"/>
        </w:rPr>
        <w:t>內補考1次，補考及格者，其成績以70分計。</w:t>
      </w:r>
      <w:r w:rsidR="00796E96" w:rsidRPr="00F06027">
        <w:rPr>
          <w:color w:val="auto"/>
          <w:szCs w:val="28"/>
        </w:rPr>
        <w:t>如未參加補考或補考</w:t>
      </w:r>
      <w:r w:rsidR="00796E96" w:rsidRPr="00F06027">
        <w:rPr>
          <w:rFonts w:hint="eastAsia"/>
          <w:color w:val="auto"/>
          <w:szCs w:val="28"/>
        </w:rPr>
        <w:t>成績未達70</w:t>
      </w:r>
      <w:r w:rsidR="00906644" w:rsidRPr="00F06027">
        <w:rPr>
          <w:rFonts w:hint="eastAsia"/>
          <w:color w:val="auto"/>
          <w:szCs w:val="28"/>
        </w:rPr>
        <w:t>分者，以原成績列計</w:t>
      </w:r>
      <w:r w:rsidR="00796E96" w:rsidRPr="00F06027">
        <w:rPr>
          <w:color w:val="auto"/>
          <w:szCs w:val="28"/>
        </w:rPr>
        <w:t>，</w:t>
      </w:r>
      <w:r w:rsidR="00796E96" w:rsidRPr="00F06027">
        <w:rPr>
          <w:rFonts w:hint="eastAsia"/>
          <w:color w:val="auto"/>
          <w:szCs w:val="28"/>
        </w:rPr>
        <w:t>並</w:t>
      </w:r>
      <w:r w:rsidR="00796E96" w:rsidRPr="00F06027">
        <w:rPr>
          <w:color w:val="auto"/>
          <w:szCs w:val="28"/>
        </w:rPr>
        <w:t>依廢止受訓資格規定辦理</w:t>
      </w:r>
      <w:r w:rsidRPr="00F06027">
        <w:rPr>
          <w:rFonts w:hint="eastAsia"/>
          <w:color w:val="auto"/>
          <w:szCs w:val="28"/>
        </w:rPr>
        <w:t>（航空通信科錄取人員實務訓練術科考核</w:t>
      </w:r>
      <w:r w:rsidR="00E05AC2" w:rsidRPr="00F06027">
        <w:rPr>
          <w:rFonts w:hint="eastAsia"/>
          <w:color w:val="auto"/>
          <w:szCs w:val="28"/>
        </w:rPr>
        <w:t>成績</w:t>
      </w:r>
      <w:r w:rsidRPr="00F06027">
        <w:rPr>
          <w:rFonts w:hint="eastAsia"/>
          <w:color w:val="auto"/>
          <w:szCs w:val="28"/>
        </w:rPr>
        <w:t>表如附件</w:t>
      </w:r>
      <w:r w:rsidR="00184AD5" w:rsidRPr="00F06027">
        <w:rPr>
          <w:rFonts w:hint="eastAsia"/>
          <w:color w:val="auto"/>
          <w:szCs w:val="28"/>
        </w:rPr>
        <w:t>7</w:t>
      </w:r>
      <w:r w:rsidRPr="00F06027">
        <w:rPr>
          <w:color w:val="auto"/>
          <w:szCs w:val="28"/>
        </w:rPr>
        <w:t>）。</w:t>
      </w:r>
    </w:p>
    <w:p w:rsidR="00AB1CA8" w:rsidRPr="00F06027" w:rsidRDefault="00AB1CA8" w:rsidP="00A73089">
      <w:pPr>
        <w:pStyle w:val="1"/>
        <w:numPr>
          <w:ilvl w:val="0"/>
          <w:numId w:val="18"/>
        </w:numPr>
        <w:tabs>
          <w:tab w:val="left" w:pos="567"/>
        </w:tabs>
        <w:spacing w:before="0" w:after="0" w:line="480" w:lineRule="exact"/>
        <w:ind w:left="851" w:hanging="567"/>
        <w:jc w:val="both"/>
        <w:rPr>
          <w:color w:val="auto"/>
          <w:szCs w:val="28"/>
        </w:rPr>
      </w:pPr>
      <w:r w:rsidRPr="00F06027">
        <w:rPr>
          <w:rFonts w:hint="eastAsia"/>
          <w:color w:val="auto"/>
          <w:szCs w:val="28"/>
        </w:rPr>
        <w:t>飛航檢查科及適航檢查科：</w:t>
      </w:r>
    </w:p>
    <w:p w:rsidR="00AB1CA8" w:rsidRPr="00F06027" w:rsidRDefault="00AB1CA8" w:rsidP="00A73089">
      <w:pPr>
        <w:widowControl w:val="0"/>
        <w:numPr>
          <w:ilvl w:val="0"/>
          <w:numId w:val="23"/>
        </w:numPr>
        <w:spacing w:after="0" w:line="480" w:lineRule="exact"/>
        <w:ind w:left="1134" w:right="0" w:hanging="283"/>
        <w:jc w:val="both"/>
        <w:rPr>
          <w:rFonts w:cs="Times New Roman"/>
          <w:color w:val="auto"/>
          <w:kern w:val="0"/>
          <w:szCs w:val="28"/>
        </w:rPr>
      </w:pPr>
      <w:r w:rsidRPr="00F06027">
        <w:rPr>
          <w:color w:val="auto"/>
          <w:szCs w:val="28"/>
        </w:rPr>
        <w:t>專業訓練：含平時考核</w:t>
      </w:r>
      <w:r w:rsidR="006417A1" w:rsidRPr="00F06027">
        <w:rPr>
          <w:rFonts w:hint="eastAsia"/>
          <w:color w:val="auto"/>
          <w:szCs w:val="28"/>
        </w:rPr>
        <w:t>及</w:t>
      </w:r>
      <w:r w:rsidRPr="00F06027">
        <w:rPr>
          <w:color w:val="auto"/>
          <w:szCs w:val="28"/>
        </w:rPr>
        <w:t>學科考核，各考核成績及階段成績滿分皆為100分。專業訓練成績以70</w:t>
      </w:r>
      <w:r w:rsidR="004E482F" w:rsidRPr="00F06027">
        <w:rPr>
          <w:color w:val="auto"/>
          <w:szCs w:val="28"/>
        </w:rPr>
        <w:t>分為及格標準，</w:t>
      </w:r>
      <w:r w:rsidRPr="00F06027">
        <w:rPr>
          <w:color w:val="auto"/>
          <w:szCs w:val="28"/>
        </w:rPr>
        <w:t>未達標準</w:t>
      </w:r>
      <w:r w:rsidR="004E482F" w:rsidRPr="00F06027">
        <w:rPr>
          <w:rFonts w:hint="eastAsia"/>
          <w:color w:val="auto"/>
          <w:szCs w:val="28"/>
        </w:rPr>
        <w:t>者，</w:t>
      </w:r>
      <w:r w:rsidRPr="00F06027">
        <w:rPr>
          <w:color w:val="auto"/>
          <w:szCs w:val="28"/>
        </w:rPr>
        <w:t>依廢止受訓資格規定辦理。</w:t>
      </w:r>
    </w:p>
    <w:p w:rsidR="007E3C8C" w:rsidRPr="00F06027" w:rsidRDefault="00AB1CA8" w:rsidP="00490D86">
      <w:pPr>
        <w:spacing w:after="0" w:line="480" w:lineRule="exact"/>
        <w:ind w:left="1418" w:right="-1" w:hanging="284"/>
        <w:jc w:val="both"/>
        <w:rPr>
          <w:color w:val="auto"/>
          <w:szCs w:val="28"/>
        </w:rPr>
      </w:pPr>
      <w:r w:rsidRPr="00F06027">
        <w:rPr>
          <w:color w:val="auto"/>
          <w:szCs w:val="28"/>
        </w:rPr>
        <w:t>A.平時</w:t>
      </w:r>
      <w:r w:rsidR="00937911" w:rsidRPr="00F06027">
        <w:rPr>
          <w:color w:val="auto"/>
          <w:szCs w:val="28"/>
        </w:rPr>
        <w:t>考核</w:t>
      </w:r>
      <w:r w:rsidR="00937911" w:rsidRPr="00F06027">
        <w:rPr>
          <w:rFonts w:hint="eastAsia"/>
          <w:color w:val="auto"/>
          <w:szCs w:val="28"/>
        </w:rPr>
        <w:t>：</w:t>
      </w:r>
    </w:p>
    <w:p w:rsidR="007E3C8C" w:rsidRPr="00F06027" w:rsidRDefault="007E3C8C" w:rsidP="007E3C8C">
      <w:pPr>
        <w:spacing w:after="0" w:line="480" w:lineRule="exact"/>
        <w:ind w:leftChars="505" w:left="1839" w:right="0" w:hanging="425"/>
        <w:jc w:val="both"/>
        <w:rPr>
          <w:color w:val="auto"/>
          <w:szCs w:val="28"/>
        </w:rPr>
      </w:pPr>
      <w:r w:rsidRPr="00F06027">
        <w:rPr>
          <w:rFonts w:hint="eastAsia"/>
          <w:color w:val="auto"/>
          <w:szCs w:val="28"/>
        </w:rPr>
        <w:t>A1.考核項目包括學習態度、團隊精神、敬業精神及綜合評量，其成績為受訓期間各階段訓練教官評定之平均成績。</w:t>
      </w:r>
    </w:p>
    <w:p w:rsidR="00AB1CA8" w:rsidRPr="00F06027" w:rsidRDefault="007E3C8C" w:rsidP="007E3C8C">
      <w:pPr>
        <w:spacing w:after="0" w:line="480" w:lineRule="exact"/>
        <w:ind w:leftChars="505" w:left="1839" w:right="0" w:hanging="425"/>
        <w:jc w:val="both"/>
        <w:rPr>
          <w:color w:val="auto"/>
          <w:szCs w:val="28"/>
        </w:rPr>
      </w:pPr>
      <w:r w:rsidRPr="00F06027">
        <w:rPr>
          <w:color w:val="auto"/>
          <w:szCs w:val="28"/>
        </w:rPr>
        <w:t>A2.</w:t>
      </w:r>
      <w:r w:rsidRPr="00F06027">
        <w:rPr>
          <w:rFonts w:hint="eastAsia"/>
          <w:color w:val="auto"/>
          <w:szCs w:val="28"/>
        </w:rPr>
        <w:t>各階段訓練教官應就受訓人員平時之表現，於各階段訓練結束後填列「公務人員特種考試民航人員考試飛航檢查科錄取人員平時考核成績表」及「公務人員特種考試民航人員考試適航檢查科錄取人員平時考核成績表」</w:t>
      </w:r>
      <w:proofErr w:type="gramStart"/>
      <w:r w:rsidRPr="00F06027">
        <w:rPr>
          <w:color w:val="auto"/>
          <w:szCs w:val="28"/>
        </w:rPr>
        <w:t>（</w:t>
      </w:r>
      <w:proofErr w:type="gramEnd"/>
      <w:r w:rsidRPr="00F06027">
        <w:rPr>
          <w:color w:val="auto"/>
          <w:szCs w:val="28"/>
        </w:rPr>
        <w:t>如附件8</w:t>
      </w:r>
      <w:r w:rsidRPr="00F06027">
        <w:rPr>
          <w:rFonts w:hint="eastAsia"/>
          <w:color w:val="auto"/>
          <w:szCs w:val="28"/>
        </w:rPr>
        <w:t>及</w:t>
      </w:r>
      <w:r w:rsidRPr="00F06027">
        <w:rPr>
          <w:color w:val="auto"/>
          <w:szCs w:val="28"/>
        </w:rPr>
        <w:t>9</w:t>
      </w:r>
      <w:r w:rsidRPr="00F06027">
        <w:rPr>
          <w:rFonts w:hint="eastAsia"/>
          <w:color w:val="auto"/>
          <w:szCs w:val="28"/>
        </w:rPr>
        <w:t>)</w:t>
      </w:r>
      <w:r w:rsidRPr="00F06027">
        <w:rPr>
          <w:color w:val="auto"/>
          <w:szCs w:val="28"/>
        </w:rPr>
        <w:t>，評分標準以80分為基本分數，再依表現綜合評量予以加分或減分</w:t>
      </w:r>
      <w:r w:rsidRPr="00F06027">
        <w:rPr>
          <w:rFonts w:hint="eastAsia"/>
          <w:color w:val="auto"/>
          <w:szCs w:val="28"/>
        </w:rPr>
        <w:t>。考核表由</w:t>
      </w:r>
      <w:r w:rsidRPr="00F06027">
        <w:rPr>
          <w:rFonts w:hint="eastAsia"/>
          <w:color w:val="auto"/>
          <w:szCs w:val="28"/>
        </w:rPr>
        <w:lastRenderedPageBreak/>
        <w:t>各階段訓練權責單位主管簽章後列檔留存，另影印</w:t>
      </w:r>
      <w:proofErr w:type="gramStart"/>
      <w:r w:rsidR="004E482F" w:rsidRPr="00F06027">
        <w:rPr>
          <w:rFonts w:hint="eastAsia"/>
          <w:color w:val="auto"/>
          <w:szCs w:val="28"/>
        </w:rPr>
        <w:t>1</w:t>
      </w:r>
      <w:r w:rsidRPr="00F06027">
        <w:rPr>
          <w:rFonts w:hint="eastAsia"/>
          <w:color w:val="auto"/>
          <w:szCs w:val="28"/>
        </w:rPr>
        <w:t>份送航訓</w:t>
      </w:r>
      <w:proofErr w:type="gramEnd"/>
      <w:r w:rsidRPr="00F06027">
        <w:rPr>
          <w:rFonts w:hint="eastAsia"/>
          <w:color w:val="auto"/>
          <w:szCs w:val="28"/>
        </w:rPr>
        <w:t>所彙整辦理。</w:t>
      </w:r>
    </w:p>
    <w:p w:rsidR="00AB1CA8" w:rsidRPr="00F06027" w:rsidRDefault="00AB1CA8" w:rsidP="00185005">
      <w:pPr>
        <w:spacing w:after="0" w:line="480" w:lineRule="exact"/>
        <w:ind w:left="999" w:right="1138" w:firstLine="135"/>
        <w:jc w:val="both"/>
        <w:rPr>
          <w:color w:val="auto"/>
          <w:szCs w:val="28"/>
        </w:rPr>
      </w:pPr>
      <w:r w:rsidRPr="00F06027">
        <w:rPr>
          <w:color w:val="auto"/>
          <w:szCs w:val="28"/>
        </w:rPr>
        <w:t>B.學科考核</w:t>
      </w:r>
    </w:p>
    <w:p w:rsidR="00AB1CA8" w:rsidRPr="00F06027" w:rsidRDefault="00AB1CA8" w:rsidP="00185005">
      <w:pPr>
        <w:spacing w:after="0" w:line="480" w:lineRule="exact"/>
        <w:ind w:left="1843" w:right="-1" w:hanging="425"/>
        <w:jc w:val="both"/>
        <w:rPr>
          <w:color w:val="auto"/>
          <w:szCs w:val="28"/>
        </w:rPr>
      </w:pPr>
      <w:r w:rsidRPr="00F06027">
        <w:rPr>
          <w:color w:val="auto"/>
          <w:szCs w:val="28"/>
        </w:rPr>
        <w:t>B1.專業課程</w:t>
      </w:r>
      <w:r w:rsidR="004C19D3" w:rsidRPr="00F06027">
        <w:rPr>
          <w:rFonts w:hint="eastAsia"/>
          <w:color w:val="auto"/>
          <w:szCs w:val="28"/>
        </w:rPr>
        <w:t>於</w:t>
      </w:r>
      <w:r w:rsidRPr="00F06027">
        <w:rPr>
          <w:color w:val="auto"/>
          <w:szCs w:val="28"/>
        </w:rPr>
        <w:t>期末統一施予學科</w:t>
      </w:r>
      <w:r w:rsidR="001F2D03" w:rsidRPr="00F06027">
        <w:rPr>
          <w:rFonts w:hint="eastAsia"/>
          <w:color w:val="auto"/>
          <w:szCs w:val="28"/>
        </w:rPr>
        <w:t>考核</w:t>
      </w:r>
      <w:r w:rsidRPr="00F06027">
        <w:rPr>
          <w:color w:val="auto"/>
          <w:szCs w:val="28"/>
        </w:rPr>
        <w:t>，</w:t>
      </w:r>
      <w:r w:rsidR="006417A1" w:rsidRPr="00F06027">
        <w:rPr>
          <w:rFonts w:hint="eastAsia"/>
          <w:color w:val="auto"/>
          <w:szCs w:val="28"/>
        </w:rPr>
        <w:t>其中</w:t>
      </w:r>
      <w:r w:rsidRPr="00F06027">
        <w:rPr>
          <w:rFonts w:hint="eastAsia"/>
          <w:color w:val="auto"/>
          <w:szCs w:val="28"/>
        </w:rPr>
        <w:t>飛航</w:t>
      </w:r>
      <w:proofErr w:type="gramStart"/>
      <w:r w:rsidRPr="00F06027">
        <w:rPr>
          <w:rFonts w:hint="eastAsia"/>
          <w:color w:val="auto"/>
          <w:szCs w:val="28"/>
        </w:rPr>
        <w:t>檢查科飛航</w:t>
      </w:r>
      <w:proofErr w:type="gramEnd"/>
      <w:r w:rsidRPr="00F06027">
        <w:rPr>
          <w:rFonts w:hint="eastAsia"/>
          <w:color w:val="auto"/>
          <w:szCs w:val="28"/>
        </w:rPr>
        <w:t>檢查</w:t>
      </w:r>
      <w:r w:rsidRPr="00F06027">
        <w:rPr>
          <w:color w:val="auto"/>
          <w:szCs w:val="28"/>
        </w:rPr>
        <w:t>類課程內容占80%以上</w:t>
      </w:r>
      <w:r w:rsidRPr="00F06027">
        <w:rPr>
          <w:rFonts w:hint="eastAsia"/>
          <w:color w:val="auto"/>
          <w:szCs w:val="28"/>
        </w:rPr>
        <w:t>、適航</w:t>
      </w:r>
      <w:proofErr w:type="gramStart"/>
      <w:r w:rsidRPr="00F06027">
        <w:rPr>
          <w:rFonts w:hint="eastAsia"/>
          <w:color w:val="auto"/>
          <w:szCs w:val="28"/>
        </w:rPr>
        <w:t>檢查科適航</w:t>
      </w:r>
      <w:proofErr w:type="gramEnd"/>
      <w:r w:rsidRPr="00F06027">
        <w:rPr>
          <w:rFonts w:hint="eastAsia"/>
          <w:color w:val="auto"/>
          <w:szCs w:val="28"/>
        </w:rPr>
        <w:t>檢查</w:t>
      </w:r>
      <w:r w:rsidRPr="00F06027">
        <w:rPr>
          <w:color w:val="auto"/>
          <w:szCs w:val="28"/>
        </w:rPr>
        <w:t>類課程內容占80%以上。</w:t>
      </w:r>
    </w:p>
    <w:p w:rsidR="00AB1CA8" w:rsidRPr="00F06027" w:rsidRDefault="00AB1CA8" w:rsidP="00906644">
      <w:pPr>
        <w:spacing w:after="0" w:line="480" w:lineRule="exact"/>
        <w:ind w:left="1843" w:right="-1" w:hanging="425"/>
        <w:jc w:val="both"/>
        <w:rPr>
          <w:color w:val="auto"/>
          <w:szCs w:val="28"/>
        </w:rPr>
      </w:pPr>
      <w:r w:rsidRPr="00F06027">
        <w:rPr>
          <w:color w:val="auto"/>
          <w:szCs w:val="28"/>
        </w:rPr>
        <w:t>B2.</w:t>
      </w:r>
      <w:r w:rsidR="001F2D03" w:rsidRPr="00F06027">
        <w:rPr>
          <w:color w:val="auto"/>
          <w:szCs w:val="28"/>
        </w:rPr>
        <w:t>學科</w:t>
      </w:r>
      <w:r w:rsidR="001F2D03" w:rsidRPr="00F06027">
        <w:rPr>
          <w:rFonts w:hint="eastAsia"/>
          <w:color w:val="auto"/>
          <w:szCs w:val="28"/>
        </w:rPr>
        <w:t>考核成績以</w:t>
      </w:r>
      <w:r w:rsidR="001F2D03" w:rsidRPr="00F06027">
        <w:rPr>
          <w:color w:val="auto"/>
          <w:szCs w:val="28"/>
        </w:rPr>
        <w:t>70</w:t>
      </w:r>
      <w:r w:rsidR="004E482F" w:rsidRPr="00F06027">
        <w:rPr>
          <w:rFonts w:hint="eastAsia"/>
          <w:color w:val="auto"/>
          <w:szCs w:val="28"/>
        </w:rPr>
        <w:t>分為及格標準，</w:t>
      </w:r>
      <w:r w:rsidR="001F2D03" w:rsidRPr="00F06027">
        <w:rPr>
          <w:rFonts w:hint="eastAsia"/>
          <w:color w:val="auto"/>
          <w:szCs w:val="28"/>
        </w:rPr>
        <w:t>未達標準</w:t>
      </w:r>
      <w:r w:rsidR="004E482F" w:rsidRPr="00F06027">
        <w:rPr>
          <w:rFonts w:hint="eastAsia"/>
          <w:color w:val="auto"/>
          <w:szCs w:val="28"/>
        </w:rPr>
        <w:t>者</w:t>
      </w:r>
      <w:r w:rsidR="001F2D03" w:rsidRPr="00F06027">
        <w:rPr>
          <w:rFonts w:hint="eastAsia"/>
          <w:color w:val="auto"/>
          <w:szCs w:val="28"/>
        </w:rPr>
        <w:t>，得於考核結束後</w:t>
      </w:r>
      <w:r w:rsidR="001F2D03" w:rsidRPr="00F06027">
        <w:rPr>
          <w:color w:val="auto"/>
          <w:szCs w:val="28"/>
        </w:rPr>
        <w:t>1</w:t>
      </w:r>
      <w:proofErr w:type="gramStart"/>
      <w:r w:rsidR="001F2D03" w:rsidRPr="00F06027">
        <w:rPr>
          <w:rFonts w:hint="eastAsia"/>
          <w:color w:val="auto"/>
          <w:szCs w:val="28"/>
        </w:rPr>
        <w:t>週</w:t>
      </w:r>
      <w:proofErr w:type="gramEnd"/>
      <w:r w:rsidR="001F2D03" w:rsidRPr="00F06027">
        <w:rPr>
          <w:rFonts w:hint="eastAsia"/>
          <w:color w:val="auto"/>
          <w:szCs w:val="28"/>
        </w:rPr>
        <w:t>內補考1次，補考及格者，其成績以</w:t>
      </w:r>
      <w:r w:rsidR="001F2D03" w:rsidRPr="00F06027">
        <w:rPr>
          <w:color w:val="auto"/>
          <w:szCs w:val="28"/>
        </w:rPr>
        <w:t>70</w:t>
      </w:r>
      <w:r w:rsidR="001F2D03" w:rsidRPr="00F06027">
        <w:rPr>
          <w:rFonts w:hint="eastAsia"/>
          <w:color w:val="auto"/>
          <w:szCs w:val="28"/>
        </w:rPr>
        <w:t>分計；未參加補考或補考成績未達</w:t>
      </w:r>
      <w:r w:rsidR="001F2D03" w:rsidRPr="00F06027">
        <w:rPr>
          <w:color w:val="auto"/>
          <w:szCs w:val="28"/>
        </w:rPr>
        <w:t>70</w:t>
      </w:r>
      <w:r w:rsidR="001F2D03" w:rsidRPr="00F06027">
        <w:rPr>
          <w:rFonts w:hint="eastAsia"/>
          <w:color w:val="auto"/>
          <w:szCs w:val="28"/>
        </w:rPr>
        <w:t>分者，以原成績列計</w:t>
      </w:r>
      <w:r w:rsidR="00796E96" w:rsidRPr="00F06027">
        <w:rPr>
          <w:rFonts w:hint="eastAsia"/>
          <w:color w:val="auto"/>
          <w:szCs w:val="28"/>
        </w:rPr>
        <w:t>，並</w:t>
      </w:r>
      <w:r w:rsidR="00796E96" w:rsidRPr="00F06027">
        <w:rPr>
          <w:color w:val="auto"/>
          <w:szCs w:val="28"/>
        </w:rPr>
        <w:t>依廢止受訓資格規定辦理。</w:t>
      </w:r>
    </w:p>
    <w:p w:rsidR="00AB1CA8" w:rsidRPr="00F06027" w:rsidRDefault="00AB1CA8" w:rsidP="00A73089">
      <w:pPr>
        <w:widowControl w:val="0"/>
        <w:numPr>
          <w:ilvl w:val="0"/>
          <w:numId w:val="23"/>
        </w:numPr>
        <w:spacing w:after="0" w:line="480" w:lineRule="exact"/>
        <w:ind w:left="1134" w:right="0" w:hanging="283"/>
        <w:jc w:val="both"/>
        <w:rPr>
          <w:color w:val="auto"/>
          <w:szCs w:val="28"/>
        </w:rPr>
      </w:pPr>
      <w:r w:rsidRPr="00F06027">
        <w:rPr>
          <w:color w:val="auto"/>
          <w:szCs w:val="28"/>
        </w:rPr>
        <w:t>實務訓練：含平時考核及</w:t>
      </w:r>
      <w:r w:rsidRPr="00F06027">
        <w:rPr>
          <w:rFonts w:hint="eastAsia"/>
          <w:color w:val="auto"/>
          <w:szCs w:val="28"/>
        </w:rPr>
        <w:t>術科考核</w:t>
      </w:r>
      <w:r w:rsidRPr="00F06027">
        <w:rPr>
          <w:color w:val="auto"/>
          <w:szCs w:val="28"/>
        </w:rPr>
        <w:t>，各考核成績及階段成績滿分皆為100分。實務訓練成績以70</w:t>
      </w:r>
      <w:r w:rsidR="004E482F" w:rsidRPr="00F06027">
        <w:rPr>
          <w:color w:val="auto"/>
          <w:szCs w:val="28"/>
        </w:rPr>
        <w:t>分為及格標準，</w:t>
      </w:r>
      <w:r w:rsidRPr="00F06027">
        <w:rPr>
          <w:color w:val="auto"/>
          <w:szCs w:val="28"/>
        </w:rPr>
        <w:t>未達標準</w:t>
      </w:r>
      <w:r w:rsidR="004E482F" w:rsidRPr="00F06027">
        <w:rPr>
          <w:rFonts w:hint="eastAsia"/>
          <w:color w:val="auto"/>
          <w:szCs w:val="28"/>
        </w:rPr>
        <w:t>者，</w:t>
      </w:r>
      <w:r w:rsidRPr="00F06027">
        <w:rPr>
          <w:color w:val="auto"/>
          <w:szCs w:val="28"/>
        </w:rPr>
        <w:t>依廢止受訓資格規定辦理。</w:t>
      </w:r>
    </w:p>
    <w:p w:rsidR="00AB1CA8" w:rsidRPr="00F06027" w:rsidRDefault="00AB1CA8" w:rsidP="00185005">
      <w:pPr>
        <w:spacing w:after="0" w:line="480" w:lineRule="exact"/>
        <w:ind w:left="999" w:right="1138" w:firstLine="135"/>
        <w:jc w:val="both"/>
        <w:rPr>
          <w:color w:val="auto"/>
          <w:szCs w:val="28"/>
        </w:rPr>
      </w:pPr>
      <w:r w:rsidRPr="00F06027">
        <w:rPr>
          <w:color w:val="auto"/>
          <w:szCs w:val="28"/>
        </w:rPr>
        <w:t>A.平時考核：同專業訓練平時考核方式。</w:t>
      </w:r>
    </w:p>
    <w:p w:rsidR="00AB1CA8" w:rsidRPr="00F06027" w:rsidRDefault="00AB1CA8" w:rsidP="00185005">
      <w:pPr>
        <w:spacing w:after="0" w:line="480" w:lineRule="exact"/>
        <w:ind w:left="999" w:right="1138" w:firstLine="135"/>
        <w:jc w:val="both"/>
        <w:rPr>
          <w:color w:val="auto"/>
          <w:szCs w:val="28"/>
        </w:rPr>
      </w:pPr>
      <w:r w:rsidRPr="00F06027">
        <w:rPr>
          <w:color w:val="auto"/>
          <w:szCs w:val="28"/>
        </w:rPr>
        <w:t>B.</w:t>
      </w:r>
      <w:r w:rsidRPr="00F06027">
        <w:rPr>
          <w:rFonts w:hint="eastAsia"/>
          <w:color w:val="auto"/>
          <w:szCs w:val="28"/>
        </w:rPr>
        <w:t>術科考核</w:t>
      </w:r>
    </w:p>
    <w:p w:rsidR="00AB1CA8" w:rsidRPr="00F06027" w:rsidRDefault="00AB1CA8" w:rsidP="00185005">
      <w:pPr>
        <w:spacing w:after="0" w:line="480" w:lineRule="exact"/>
        <w:ind w:left="1843" w:right="-1" w:hanging="425"/>
        <w:jc w:val="both"/>
        <w:rPr>
          <w:color w:val="auto"/>
          <w:szCs w:val="28"/>
        </w:rPr>
      </w:pPr>
      <w:r w:rsidRPr="00F06027">
        <w:rPr>
          <w:color w:val="auto"/>
          <w:szCs w:val="28"/>
        </w:rPr>
        <w:t>B</w:t>
      </w:r>
      <w:r w:rsidRPr="00F06027">
        <w:rPr>
          <w:rFonts w:hint="eastAsia"/>
          <w:color w:val="auto"/>
          <w:szCs w:val="28"/>
        </w:rPr>
        <w:t>1</w:t>
      </w:r>
      <w:r w:rsidRPr="00F06027">
        <w:rPr>
          <w:color w:val="auto"/>
          <w:szCs w:val="28"/>
        </w:rPr>
        <w:t>.</w:t>
      </w:r>
      <w:r w:rsidR="00946445" w:rsidRPr="00F06027">
        <w:rPr>
          <w:rFonts w:hint="eastAsia"/>
          <w:color w:val="auto"/>
          <w:szCs w:val="28"/>
        </w:rPr>
        <w:t>受訓人員</w:t>
      </w:r>
      <w:r w:rsidR="001F2D03" w:rsidRPr="00F06027">
        <w:rPr>
          <w:rFonts w:hint="eastAsia"/>
          <w:color w:val="auto"/>
          <w:szCs w:val="28"/>
        </w:rPr>
        <w:t>實務訓練術科考核前1</w:t>
      </w:r>
      <w:proofErr w:type="gramStart"/>
      <w:r w:rsidR="001F2D03" w:rsidRPr="00F06027">
        <w:rPr>
          <w:rFonts w:hint="eastAsia"/>
          <w:color w:val="auto"/>
          <w:szCs w:val="28"/>
        </w:rPr>
        <w:t>週</w:t>
      </w:r>
      <w:proofErr w:type="gramEnd"/>
      <w:r w:rsidR="001F2D03" w:rsidRPr="00F06027">
        <w:rPr>
          <w:rFonts w:hint="eastAsia"/>
          <w:color w:val="auto"/>
          <w:szCs w:val="28"/>
        </w:rPr>
        <w:t>實務訓練輔導紀錄表成績需全數到達B級以上，始可實施術科考核（飛航檢查科及適航檢查科實務訓練輔導紀錄表</w:t>
      </w:r>
      <w:r w:rsidR="004E482F" w:rsidRPr="00F06027">
        <w:rPr>
          <w:rFonts w:hint="eastAsia"/>
          <w:color w:val="auto"/>
          <w:szCs w:val="28"/>
        </w:rPr>
        <w:t>如</w:t>
      </w:r>
      <w:r w:rsidR="00184AD5" w:rsidRPr="00F06027">
        <w:rPr>
          <w:rFonts w:hint="eastAsia"/>
          <w:color w:val="auto"/>
          <w:szCs w:val="28"/>
        </w:rPr>
        <w:t>民航特考錄取人員訓練輔導規定附件7及附件8</w:t>
      </w:r>
      <w:r w:rsidR="001F2D03" w:rsidRPr="00F06027">
        <w:rPr>
          <w:rFonts w:hint="eastAsia"/>
          <w:color w:val="auto"/>
          <w:szCs w:val="28"/>
        </w:rPr>
        <w:t>）；</w:t>
      </w:r>
      <w:r w:rsidR="001F2D03" w:rsidRPr="00F06027">
        <w:rPr>
          <w:color w:val="auto"/>
          <w:szCs w:val="28"/>
        </w:rPr>
        <w:t>如未能於考核前</w:t>
      </w:r>
      <w:r w:rsidR="001F2D03" w:rsidRPr="00F06027">
        <w:rPr>
          <w:rFonts w:hint="eastAsia"/>
          <w:color w:val="auto"/>
          <w:szCs w:val="28"/>
        </w:rPr>
        <w:t>1</w:t>
      </w:r>
      <w:proofErr w:type="gramStart"/>
      <w:r w:rsidR="001F2D03" w:rsidRPr="00F06027">
        <w:rPr>
          <w:rFonts w:hint="eastAsia"/>
          <w:color w:val="auto"/>
          <w:szCs w:val="28"/>
        </w:rPr>
        <w:t>週</w:t>
      </w:r>
      <w:proofErr w:type="gramEnd"/>
      <w:r w:rsidR="001F2D03" w:rsidRPr="00F06027">
        <w:rPr>
          <w:rFonts w:hint="eastAsia"/>
          <w:color w:val="auto"/>
          <w:szCs w:val="28"/>
        </w:rPr>
        <w:t>全數</w:t>
      </w:r>
      <w:r w:rsidR="001F2D03" w:rsidRPr="00F06027">
        <w:rPr>
          <w:color w:val="auto"/>
          <w:szCs w:val="28"/>
        </w:rPr>
        <w:t>到達B級</w:t>
      </w:r>
      <w:r w:rsidR="001F2D03" w:rsidRPr="00F06027">
        <w:rPr>
          <w:rFonts w:hint="eastAsia"/>
          <w:color w:val="auto"/>
          <w:szCs w:val="28"/>
        </w:rPr>
        <w:t>以上</w:t>
      </w:r>
      <w:r w:rsidR="001F2D03" w:rsidRPr="00F06027">
        <w:rPr>
          <w:color w:val="auto"/>
          <w:szCs w:val="28"/>
        </w:rPr>
        <w:t>者，依廢止受訓資格規定辦理</w:t>
      </w:r>
      <w:r w:rsidR="001F2D03" w:rsidRPr="00F06027">
        <w:rPr>
          <w:rFonts w:hint="eastAsia"/>
          <w:i/>
          <w:color w:val="auto"/>
          <w:szCs w:val="28"/>
        </w:rPr>
        <w:t>。</w:t>
      </w:r>
    </w:p>
    <w:p w:rsidR="00AB1CA8" w:rsidRPr="00F06027" w:rsidRDefault="00AB1CA8" w:rsidP="00185005">
      <w:pPr>
        <w:spacing w:after="0" w:line="480" w:lineRule="exact"/>
        <w:ind w:left="1843" w:right="-1" w:hanging="425"/>
        <w:jc w:val="both"/>
        <w:rPr>
          <w:color w:val="auto"/>
          <w:szCs w:val="28"/>
        </w:rPr>
      </w:pPr>
      <w:r w:rsidRPr="00F06027">
        <w:rPr>
          <w:color w:val="auto"/>
          <w:szCs w:val="28"/>
        </w:rPr>
        <w:t>B</w:t>
      </w:r>
      <w:r w:rsidRPr="00F06027">
        <w:rPr>
          <w:rFonts w:hint="eastAsia"/>
          <w:color w:val="auto"/>
          <w:szCs w:val="28"/>
        </w:rPr>
        <w:t>2</w:t>
      </w:r>
      <w:r w:rsidRPr="00F06027">
        <w:rPr>
          <w:color w:val="auto"/>
          <w:szCs w:val="28"/>
        </w:rPr>
        <w:t>.</w:t>
      </w:r>
      <w:r w:rsidR="001F2D03" w:rsidRPr="00F06027">
        <w:rPr>
          <w:rFonts w:hint="eastAsia"/>
          <w:color w:val="auto"/>
          <w:szCs w:val="28"/>
        </w:rPr>
        <w:t>術科考核成績以</w:t>
      </w:r>
      <w:r w:rsidR="001F2D03" w:rsidRPr="00F06027">
        <w:rPr>
          <w:color w:val="auto"/>
          <w:szCs w:val="28"/>
        </w:rPr>
        <w:t>70</w:t>
      </w:r>
      <w:r w:rsidR="001F2D03" w:rsidRPr="00F06027">
        <w:rPr>
          <w:rFonts w:hint="eastAsia"/>
          <w:color w:val="auto"/>
          <w:szCs w:val="28"/>
        </w:rPr>
        <w:t>分為及格標準，如未達</w:t>
      </w:r>
      <w:r w:rsidR="001F2D03" w:rsidRPr="00F06027">
        <w:rPr>
          <w:color w:val="auto"/>
          <w:szCs w:val="28"/>
        </w:rPr>
        <w:t>70</w:t>
      </w:r>
      <w:r w:rsidR="001F2D03" w:rsidRPr="00F06027">
        <w:rPr>
          <w:rFonts w:hint="eastAsia"/>
          <w:color w:val="auto"/>
          <w:szCs w:val="28"/>
        </w:rPr>
        <w:t>分者，得於考核結束</w:t>
      </w:r>
      <w:r w:rsidR="001F2D03" w:rsidRPr="00F06027">
        <w:rPr>
          <w:color w:val="auto"/>
          <w:szCs w:val="28"/>
        </w:rPr>
        <w:t>3</w:t>
      </w:r>
      <w:r w:rsidR="001F2D03" w:rsidRPr="00F06027">
        <w:rPr>
          <w:rFonts w:hint="eastAsia"/>
          <w:color w:val="auto"/>
          <w:szCs w:val="28"/>
        </w:rPr>
        <w:t>天後至</w:t>
      </w:r>
      <w:r w:rsidR="001F2D03" w:rsidRPr="00F06027">
        <w:rPr>
          <w:color w:val="auto"/>
          <w:szCs w:val="28"/>
        </w:rPr>
        <w:t>2</w:t>
      </w:r>
      <w:proofErr w:type="gramStart"/>
      <w:r w:rsidR="001F2D03" w:rsidRPr="00F06027">
        <w:rPr>
          <w:rFonts w:hint="eastAsia"/>
          <w:color w:val="auto"/>
          <w:szCs w:val="28"/>
        </w:rPr>
        <w:t>週</w:t>
      </w:r>
      <w:proofErr w:type="gramEnd"/>
      <w:r w:rsidR="001F2D03" w:rsidRPr="00F06027">
        <w:rPr>
          <w:rFonts w:hint="eastAsia"/>
          <w:color w:val="auto"/>
          <w:szCs w:val="28"/>
        </w:rPr>
        <w:t>內補考1次，補考及格者，其成績以</w:t>
      </w:r>
      <w:r w:rsidR="001F2D03" w:rsidRPr="00F06027">
        <w:rPr>
          <w:color w:val="auto"/>
          <w:szCs w:val="28"/>
        </w:rPr>
        <w:t>70</w:t>
      </w:r>
      <w:r w:rsidR="001F2D03" w:rsidRPr="00F06027">
        <w:rPr>
          <w:rFonts w:hint="eastAsia"/>
          <w:color w:val="auto"/>
          <w:szCs w:val="28"/>
        </w:rPr>
        <w:t>分計；未參加補考或補考成績未達70分者</w:t>
      </w:r>
      <w:r w:rsidR="00796E96" w:rsidRPr="00F06027">
        <w:rPr>
          <w:rFonts w:hint="eastAsia"/>
          <w:color w:val="auto"/>
          <w:szCs w:val="28"/>
        </w:rPr>
        <w:t>，以原成績列計</w:t>
      </w:r>
      <w:r w:rsidR="001F2D03" w:rsidRPr="00F06027">
        <w:rPr>
          <w:rFonts w:hint="eastAsia"/>
          <w:color w:val="auto"/>
          <w:szCs w:val="28"/>
        </w:rPr>
        <w:t>，</w:t>
      </w:r>
      <w:r w:rsidR="008C5303" w:rsidRPr="00F06027">
        <w:rPr>
          <w:rFonts w:hint="eastAsia"/>
          <w:color w:val="auto"/>
          <w:szCs w:val="28"/>
        </w:rPr>
        <w:t>並</w:t>
      </w:r>
      <w:r w:rsidR="001F2D03" w:rsidRPr="00F06027">
        <w:rPr>
          <w:rFonts w:hint="eastAsia"/>
          <w:color w:val="auto"/>
          <w:szCs w:val="28"/>
        </w:rPr>
        <w:t>依廢止受訓資格規定辦理</w:t>
      </w:r>
      <w:r w:rsidR="001F2D03" w:rsidRPr="00F06027">
        <w:rPr>
          <w:color w:val="auto"/>
          <w:szCs w:val="28"/>
        </w:rPr>
        <w:t>（</w:t>
      </w:r>
      <w:r w:rsidR="001F2D03" w:rsidRPr="00F06027">
        <w:rPr>
          <w:rFonts w:hint="eastAsia"/>
          <w:color w:val="auto"/>
          <w:szCs w:val="28"/>
        </w:rPr>
        <w:t>飛航檢查科及適航檢查科</w:t>
      </w:r>
      <w:r w:rsidR="001F2D03" w:rsidRPr="00F06027">
        <w:rPr>
          <w:color w:val="auto"/>
          <w:szCs w:val="28"/>
        </w:rPr>
        <w:t>錄取人員實務訓練</w:t>
      </w:r>
      <w:r w:rsidR="001F2D03" w:rsidRPr="00F06027">
        <w:rPr>
          <w:rFonts w:hint="eastAsia"/>
          <w:color w:val="auto"/>
          <w:szCs w:val="28"/>
        </w:rPr>
        <w:t>術科</w:t>
      </w:r>
      <w:r w:rsidR="00283EB2" w:rsidRPr="00F06027">
        <w:rPr>
          <w:color w:val="auto"/>
          <w:szCs w:val="28"/>
        </w:rPr>
        <w:t>考核</w:t>
      </w:r>
      <w:r w:rsidR="001F2D03" w:rsidRPr="00F06027">
        <w:rPr>
          <w:color w:val="auto"/>
          <w:szCs w:val="28"/>
        </w:rPr>
        <w:t>成績表如附件</w:t>
      </w:r>
      <w:r w:rsidR="00184AD5" w:rsidRPr="00F06027">
        <w:rPr>
          <w:rFonts w:hint="eastAsia"/>
          <w:color w:val="auto"/>
          <w:szCs w:val="28"/>
        </w:rPr>
        <w:t>10</w:t>
      </w:r>
      <w:r w:rsidR="001F2D03" w:rsidRPr="00F06027">
        <w:rPr>
          <w:rFonts w:hint="eastAsia"/>
          <w:color w:val="auto"/>
          <w:szCs w:val="28"/>
        </w:rPr>
        <w:t>及</w:t>
      </w:r>
      <w:r w:rsidR="00184AD5" w:rsidRPr="00F06027">
        <w:rPr>
          <w:color w:val="auto"/>
          <w:szCs w:val="28"/>
        </w:rPr>
        <w:t>附件</w:t>
      </w:r>
      <w:r w:rsidR="00184AD5" w:rsidRPr="00F06027">
        <w:rPr>
          <w:rFonts w:hint="eastAsia"/>
          <w:color w:val="auto"/>
          <w:szCs w:val="28"/>
        </w:rPr>
        <w:t>11</w:t>
      </w:r>
      <w:r w:rsidR="001F2D03" w:rsidRPr="00F06027">
        <w:rPr>
          <w:color w:val="auto"/>
          <w:szCs w:val="28"/>
        </w:rPr>
        <w:t>）</w:t>
      </w:r>
      <w:r w:rsidR="001F2D03" w:rsidRPr="00F06027">
        <w:rPr>
          <w:rFonts w:hint="eastAsia"/>
          <w:color w:val="auto"/>
          <w:szCs w:val="28"/>
        </w:rPr>
        <w:t>。</w:t>
      </w:r>
    </w:p>
    <w:p w:rsidR="004507CD" w:rsidRPr="00F06027" w:rsidRDefault="004507CD" w:rsidP="00A73089">
      <w:pPr>
        <w:pStyle w:val="1"/>
        <w:numPr>
          <w:ilvl w:val="0"/>
          <w:numId w:val="18"/>
        </w:numPr>
        <w:tabs>
          <w:tab w:val="left" w:pos="567"/>
        </w:tabs>
        <w:spacing w:before="0" w:after="0" w:line="480" w:lineRule="exact"/>
        <w:ind w:left="851" w:hanging="567"/>
        <w:jc w:val="both"/>
        <w:rPr>
          <w:color w:val="auto"/>
          <w:szCs w:val="28"/>
        </w:rPr>
      </w:pPr>
      <w:r w:rsidRPr="00F06027">
        <w:rPr>
          <w:color w:val="auto"/>
          <w:szCs w:val="28"/>
        </w:rPr>
        <w:t xml:space="preserve">航務管理科 </w:t>
      </w:r>
    </w:p>
    <w:p w:rsidR="004507CD" w:rsidRPr="00F06027" w:rsidRDefault="004507CD" w:rsidP="00A73089">
      <w:pPr>
        <w:widowControl w:val="0"/>
        <w:numPr>
          <w:ilvl w:val="0"/>
          <w:numId w:val="25"/>
        </w:numPr>
        <w:spacing w:after="0" w:line="480" w:lineRule="exact"/>
        <w:ind w:left="1134" w:right="0" w:hanging="283"/>
        <w:jc w:val="both"/>
        <w:rPr>
          <w:color w:val="auto"/>
          <w:szCs w:val="28"/>
        </w:rPr>
      </w:pPr>
      <w:r w:rsidRPr="00F06027">
        <w:rPr>
          <w:color w:val="auto"/>
          <w:szCs w:val="28"/>
        </w:rPr>
        <w:t>專業訓練：含平時考核及學科考核，各考核成績及階段成績滿分皆為100分。專業訓練成績以70</w:t>
      </w:r>
      <w:r w:rsidR="004E482F" w:rsidRPr="00F06027">
        <w:rPr>
          <w:color w:val="auto"/>
          <w:szCs w:val="28"/>
        </w:rPr>
        <w:t>分為及格標準，</w:t>
      </w:r>
      <w:r w:rsidRPr="00F06027">
        <w:rPr>
          <w:color w:val="auto"/>
          <w:szCs w:val="28"/>
        </w:rPr>
        <w:t>未達標準</w:t>
      </w:r>
      <w:r w:rsidR="004E482F" w:rsidRPr="00F06027">
        <w:rPr>
          <w:rFonts w:hint="eastAsia"/>
          <w:color w:val="auto"/>
          <w:szCs w:val="28"/>
        </w:rPr>
        <w:t>者，</w:t>
      </w:r>
      <w:r w:rsidRPr="00F06027">
        <w:rPr>
          <w:color w:val="auto"/>
          <w:szCs w:val="28"/>
        </w:rPr>
        <w:t>依廢止受訓</w:t>
      </w:r>
      <w:r w:rsidRPr="00F06027">
        <w:rPr>
          <w:color w:val="auto"/>
          <w:szCs w:val="28"/>
        </w:rPr>
        <w:lastRenderedPageBreak/>
        <w:t>資格規定辦理。</w:t>
      </w:r>
      <w:r w:rsidR="00C16569" w:rsidRPr="00F06027">
        <w:rPr>
          <w:rFonts w:hint="eastAsia"/>
          <w:color w:val="auto"/>
          <w:szCs w:val="28"/>
        </w:rPr>
        <w:t xml:space="preserve"> </w:t>
      </w:r>
    </w:p>
    <w:p w:rsidR="007E3C8C" w:rsidRPr="00F06027" w:rsidRDefault="004507CD" w:rsidP="00490D86">
      <w:pPr>
        <w:spacing w:after="0" w:line="480" w:lineRule="exact"/>
        <w:ind w:left="1560" w:right="-1" w:hanging="426"/>
        <w:jc w:val="both"/>
        <w:rPr>
          <w:color w:val="auto"/>
          <w:szCs w:val="28"/>
        </w:rPr>
      </w:pPr>
      <w:r w:rsidRPr="00F06027">
        <w:rPr>
          <w:color w:val="auto"/>
          <w:szCs w:val="28"/>
        </w:rPr>
        <w:t>A.平時</w:t>
      </w:r>
      <w:r w:rsidR="00937911" w:rsidRPr="00F06027">
        <w:rPr>
          <w:color w:val="auto"/>
          <w:szCs w:val="28"/>
        </w:rPr>
        <w:t>考核</w:t>
      </w:r>
      <w:r w:rsidR="00937911" w:rsidRPr="00F06027">
        <w:rPr>
          <w:rFonts w:hint="eastAsia"/>
          <w:color w:val="auto"/>
          <w:szCs w:val="28"/>
        </w:rPr>
        <w:t>：</w:t>
      </w:r>
    </w:p>
    <w:p w:rsidR="007E3C8C" w:rsidRPr="00F06027" w:rsidRDefault="007E3C8C" w:rsidP="007E3C8C">
      <w:pPr>
        <w:spacing w:after="0" w:line="480" w:lineRule="exact"/>
        <w:ind w:leftChars="505" w:left="1840" w:right="-1" w:hanging="426"/>
        <w:jc w:val="both"/>
        <w:rPr>
          <w:color w:val="auto"/>
          <w:szCs w:val="28"/>
        </w:rPr>
      </w:pPr>
      <w:r w:rsidRPr="00F06027">
        <w:rPr>
          <w:rFonts w:hint="eastAsia"/>
          <w:color w:val="auto"/>
          <w:szCs w:val="28"/>
        </w:rPr>
        <w:t>A1.</w:t>
      </w:r>
      <w:r w:rsidRPr="00F06027">
        <w:rPr>
          <w:color w:val="auto"/>
          <w:szCs w:val="28"/>
        </w:rPr>
        <w:t>考核項目包括學習態度、團隊精神、敬業精神及綜合評量，其成績為受訓期間各階段訓練教官評定之平均成績。</w:t>
      </w:r>
    </w:p>
    <w:p w:rsidR="004507CD" w:rsidRPr="00F06027" w:rsidRDefault="007E3C8C" w:rsidP="007E3C8C">
      <w:pPr>
        <w:spacing w:after="0" w:line="480" w:lineRule="exact"/>
        <w:ind w:leftChars="505" w:left="1840" w:right="-1" w:hanging="426"/>
        <w:jc w:val="both"/>
        <w:rPr>
          <w:color w:val="auto"/>
          <w:szCs w:val="28"/>
        </w:rPr>
      </w:pPr>
      <w:r w:rsidRPr="00F06027">
        <w:rPr>
          <w:color w:val="auto"/>
          <w:szCs w:val="28"/>
        </w:rPr>
        <w:t>A2.各階段訓練教官應就受訓人員平時之表現，於各階段訓練結束後填列「公務人員特種考試民航人員考試航務管理科錄取人員平時考核成績表」（如附件12），評分標準以80分為基本分數，再依表現綜合評量予以加分或減分。考核表由各階段訓練權責單位主管簽章後列檔留存，另影印</w:t>
      </w:r>
      <w:proofErr w:type="gramStart"/>
      <w:r w:rsidR="00F16496" w:rsidRPr="00F06027">
        <w:rPr>
          <w:rFonts w:hint="eastAsia"/>
          <w:color w:val="auto"/>
          <w:szCs w:val="28"/>
        </w:rPr>
        <w:t>1</w:t>
      </w:r>
      <w:r w:rsidRPr="00F06027">
        <w:rPr>
          <w:color w:val="auto"/>
          <w:szCs w:val="28"/>
        </w:rPr>
        <w:t>份送航訓</w:t>
      </w:r>
      <w:proofErr w:type="gramEnd"/>
      <w:r w:rsidRPr="00F06027">
        <w:rPr>
          <w:color w:val="auto"/>
          <w:szCs w:val="28"/>
        </w:rPr>
        <w:t>所彙整辦理。</w:t>
      </w:r>
    </w:p>
    <w:p w:rsidR="004507CD" w:rsidRPr="00F06027" w:rsidRDefault="004507CD" w:rsidP="004D4D80">
      <w:pPr>
        <w:spacing w:after="0" w:line="480" w:lineRule="exact"/>
        <w:ind w:left="2410" w:right="-1" w:hanging="1276"/>
        <w:jc w:val="both"/>
        <w:rPr>
          <w:color w:val="auto"/>
          <w:szCs w:val="28"/>
        </w:rPr>
      </w:pPr>
      <w:r w:rsidRPr="00F06027">
        <w:rPr>
          <w:color w:val="auto"/>
          <w:szCs w:val="28"/>
        </w:rPr>
        <w:t>B.學科考核</w:t>
      </w:r>
    </w:p>
    <w:p w:rsidR="004507CD" w:rsidRPr="00F06027" w:rsidRDefault="004507CD" w:rsidP="004D4D80">
      <w:pPr>
        <w:spacing w:after="0" w:line="480" w:lineRule="exact"/>
        <w:ind w:leftChars="506" w:left="1840" w:right="-1" w:hangingChars="151" w:hanging="423"/>
        <w:jc w:val="both"/>
        <w:rPr>
          <w:color w:val="auto"/>
          <w:szCs w:val="28"/>
        </w:rPr>
      </w:pPr>
      <w:r w:rsidRPr="00F06027">
        <w:rPr>
          <w:color w:val="auto"/>
          <w:szCs w:val="28"/>
        </w:rPr>
        <w:t>B1.專業課程時數達6小時（含）以上之科目應實施學科測驗。航務人員專業資格訓練於專業課程授課結束後，由航訓所統一施</w:t>
      </w:r>
      <w:proofErr w:type="gramStart"/>
      <w:r w:rsidRPr="00F06027">
        <w:rPr>
          <w:color w:val="auto"/>
          <w:szCs w:val="28"/>
        </w:rPr>
        <w:t>予期</w:t>
      </w:r>
      <w:proofErr w:type="gramEnd"/>
      <w:r w:rsidRPr="00F06027">
        <w:rPr>
          <w:color w:val="auto"/>
          <w:szCs w:val="28"/>
        </w:rPr>
        <w:t>末測驗。</w:t>
      </w:r>
    </w:p>
    <w:p w:rsidR="004507CD" w:rsidRPr="00F06027" w:rsidRDefault="004507CD" w:rsidP="004D4D80">
      <w:pPr>
        <w:spacing w:after="0" w:line="480" w:lineRule="exact"/>
        <w:ind w:leftChars="506" w:left="1840" w:right="-1" w:hangingChars="151" w:hanging="423"/>
        <w:jc w:val="both"/>
        <w:rPr>
          <w:color w:val="auto"/>
          <w:szCs w:val="28"/>
        </w:rPr>
      </w:pPr>
      <w:r w:rsidRPr="00F06027">
        <w:rPr>
          <w:color w:val="auto"/>
          <w:szCs w:val="28"/>
        </w:rPr>
        <w:t>B2.學科測驗與期末測驗之成績及格標準為70</w:t>
      </w:r>
      <w:r w:rsidR="00F16496" w:rsidRPr="00F06027">
        <w:rPr>
          <w:color w:val="auto"/>
          <w:szCs w:val="28"/>
        </w:rPr>
        <w:t>分，</w:t>
      </w:r>
      <w:r w:rsidRPr="00F06027">
        <w:rPr>
          <w:color w:val="auto"/>
          <w:szCs w:val="28"/>
        </w:rPr>
        <w:t>未達標準</w:t>
      </w:r>
      <w:r w:rsidR="00F16496" w:rsidRPr="00F06027">
        <w:rPr>
          <w:rFonts w:hint="eastAsia"/>
          <w:color w:val="auto"/>
          <w:szCs w:val="28"/>
        </w:rPr>
        <w:t>者</w:t>
      </w:r>
      <w:r w:rsidRPr="00F06027">
        <w:rPr>
          <w:color w:val="auto"/>
          <w:szCs w:val="28"/>
        </w:rPr>
        <w:t>，得於考核結束後1</w:t>
      </w:r>
      <w:proofErr w:type="gramStart"/>
      <w:r w:rsidRPr="00F06027">
        <w:rPr>
          <w:color w:val="auto"/>
          <w:szCs w:val="28"/>
        </w:rPr>
        <w:t>週</w:t>
      </w:r>
      <w:proofErr w:type="gramEnd"/>
      <w:r w:rsidRPr="00F06027">
        <w:rPr>
          <w:color w:val="auto"/>
          <w:szCs w:val="28"/>
        </w:rPr>
        <w:t>內補考1次，補考及格者，其成績以70分計。未參加補考或補考成績未達70分者，以原成績列計。</w:t>
      </w:r>
    </w:p>
    <w:p w:rsidR="004507CD" w:rsidRPr="00F06027" w:rsidRDefault="004507CD" w:rsidP="004811E8">
      <w:pPr>
        <w:spacing w:after="0" w:line="480" w:lineRule="exact"/>
        <w:ind w:left="1843" w:right="-1" w:hanging="425"/>
        <w:jc w:val="both"/>
        <w:rPr>
          <w:color w:val="auto"/>
          <w:szCs w:val="28"/>
        </w:rPr>
      </w:pPr>
      <w:r w:rsidRPr="00F06027">
        <w:rPr>
          <w:color w:val="auto"/>
          <w:szCs w:val="28"/>
        </w:rPr>
        <w:t>B3.學科</w:t>
      </w:r>
      <w:r w:rsidR="001A47E1" w:rsidRPr="00F06027">
        <w:rPr>
          <w:rFonts w:hint="eastAsia"/>
          <w:color w:val="auto"/>
          <w:szCs w:val="28"/>
        </w:rPr>
        <w:t>考核</w:t>
      </w:r>
      <w:r w:rsidRPr="00F06027">
        <w:rPr>
          <w:color w:val="auto"/>
          <w:szCs w:val="28"/>
        </w:rPr>
        <w:t>總成績為各學科測驗成績之平均與期末測驗成績之總合，其中學科平均成績占學科總成績之60%，期末測驗成績占40%，經核算後總成績</w:t>
      </w:r>
      <w:r w:rsidR="00570505" w:rsidRPr="00F06027">
        <w:rPr>
          <w:rFonts w:hint="eastAsia"/>
          <w:color w:val="auto"/>
          <w:szCs w:val="28"/>
        </w:rPr>
        <w:t>以</w:t>
      </w:r>
      <w:r w:rsidRPr="00F06027">
        <w:rPr>
          <w:color w:val="auto"/>
          <w:szCs w:val="28"/>
        </w:rPr>
        <w:t>70分</w:t>
      </w:r>
      <w:r w:rsidR="001A47E1" w:rsidRPr="00F06027">
        <w:rPr>
          <w:rFonts w:hint="eastAsia"/>
          <w:color w:val="auto"/>
          <w:szCs w:val="28"/>
        </w:rPr>
        <w:t>為及格標準</w:t>
      </w:r>
      <w:r w:rsidRPr="00F06027">
        <w:rPr>
          <w:color w:val="auto"/>
          <w:szCs w:val="28"/>
        </w:rPr>
        <w:t>，未達標準者，依廢止受訓資格規定辦理。</w:t>
      </w:r>
    </w:p>
    <w:p w:rsidR="004507CD" w:rsidRPr="00F06027" w:rsidRDefault="004507CD" w:rsidP="00A73089">
      <w:pPr>
        <w:widowControl w:val="0"/>
        <w:numPr>
          <w:ilvl w:val="0"/>
          <w:numId w:val="25"/>
        </w:numPr>
        <w:spacing w:after="0" w:line="480" w:lineRule="exact"/>
        <w:ind w:left="1134" w:right="0" w:hanging="283"/>
        <w:jc w:val="both"/>
        <w:rPr>
          <w:color w:val="auto"/>
          <w:szCs w:val="28"/>
        </w:rPr>
      </w:pPr>
      <w:r w:rsidRPr="00F06027">
        <w:rPr>
          <w:color w:val="auto"/>
          <w:szCs w:val="28"/>
        </w:rPr>
        <w:t>實務訓練：含平時考核及術科考核，各考核成績及階段成績滿分皆為100分。實務訓練成績以70</w:t>
      </w:r>
      <w:r w:rsidR="00F16496" w:rsidRPr="00F06027">
        <w:rPr>
          <w:color w:val="auto"/>
          <w:szCs w:val="28"/>
        </w:rPr>
        <w:t>分為及格標準，</w:t>
      </w:r>
      <w:r w:rsidRPr="00F06027">
        <w:rPr>
          <w:color w:val="auto"/>
          <w:szCs w:val="28"/>
        </w:rPr>
        <w:t>未達標準</w:t>
      </w:r>
      <w:r w:rsidR="00F16496" w:rsidRPr="00F06027">
        <w:rPr>
          <w:rFonts w:hint="eastAsia"/>
          <w:color w:val="auto"/>
          <w:szCs w:val="28"/>
        </w:rPr>
        <w:t>者，</w:t>
      </w:r>
      <w:r w:rsidRPr="00F06027">
        <w:rPr>
          <w:color w:val="auto"/>
          <w:szCs w:val="28"/>
        </w:rPr>
        <w:t>依廢止受訓資格規定辦理。</w:t>
      </w:r>
    </w:p>
    <w:p w:rsidR="004507CD" w:rsidRPr="00F06027" w:rsidRDefault="004507CD" w:rsidP="004811E8">
      <w:pPr>
        <w:spacing w:after="0" w:line="480" w:lineRule="exact"/>
        <w:ind w:left="1418" w:right="-1" w:hanging="284"/>
        <w:jc w:val="both"/>
        <w:rPr>
          <w:color w:val="auto"/>
          <w:szCs w:val="28"/>
        </w:rPr>
      </w:pPr>
      <w:r w:rsidRPr="00F06027">
        <w:rPr>
          <w:color w:val="auto"/>
          <w:szCs w:val="28"/>
        </w:rPr>
        <w:t>A.平時考核：實施分階段平時考核，含</w:t>
      </w:r>
      <w:proofErr w:type="gramStart"/>
      <w:r w:rsidRPr="00F06027">
        <w:rPr>
          <w:color w:val="auto"/>
          <w:szCs w:val="28"/>
        </w:rPr>
        <w:t>臺</w:t>
      </w:r>
      <w:proofErr w:type="gramEnd"/>
      <w:r w:rsidRPr="00F06027">
        <w:rPr>
          <w:color w:val="auto"/>
          <w:szCs w:val="28"/>
        </w:rPr>
        <w:t>北國際航空站及高雄國際航空站平時考核，考核方式同專業訓練平時考核。</w:t>
      </w:r>
    </w:p>
    <w:p w:rsidR="004811E8" w:rsidRPr="00F06027" w:rsidRDefault="004507CD" w:rsidP="004811E8">
      <w:pPr>
        <w:spacing w:after="0" w:line="480" w:lineRule="exact"/>
        <w:ind w:left="2410" w:right="-1" w:hanging="1276"/>
        <w:jc w:val="both"/>
        <w:rPr>
          <w:color w:val="auto"/>
          <w:szCs w:val="28"/>
        </w:rPr>
      </w:pPr>
      <w:r w:rsidRPr="00F06027">
        <w:rPr>
          <w:color w:val="auto"/>
          <w:szCs w:val="28"/>
        </w:rPr>
        <w:t>B.術科考核</w:t>
      </w:r>
    </w:p>
    <w:p w:rsidR="004507CD" w:rsidRPr="00F06027" w:rsidRDefault="004507CD" w:rsidP="004811E8">
      <w:pPr>
        <w:spacing w:after="0" w:line="480" w:lineRule="exact"/>
        <w:ind w:left="1843" w:right="-1" w:hanging="425"/>
        <w:jc w:val="both"/>
        <w:rPr>
          <w:color w:val="auto"/>
          <w:szCs w:val="28"/>
        </w:rPr>
      </w:pPr>
      <w:r w:rsidRPr="00F06027">
        <w:rPr>
          <w:color w:val="auto"/>
          <w:szCs w:val="28"/>
        </w:rPr>
        <w:t>B1.實施分階段術科考核，含</w:t>
      </w:r>
      <w:proofErr w:type="gramStart"/>
      <w:r w:rsidRPr="00F06027">
        <w:rPr>
          <w:color w:val="auto"/>
          <w:szCs w:val="28"/>
        </w:rPr>
        <w:t>臺</w:t>
      </w:r>
      <w:proofErr w:type="gramEnd"/>
      <w:r w:rsidRPr="00F06027">
        <w:rPr>
          <w:color w:val="auto"/>
          <w:szCs w:val="28"/>
        </w:rPr>
        <w:t>北國際航空站及高雄國際航空站</w:t>
      </w:r>
      <w:r w:rsidRPr="00F06027">
        <w:rPr>
          <w:rFonts w:hint="eastAsia"/>
          <w:color w:val="auto"/>
          <w:szCs w:val="28"/>
        </w:rPr>
        <w:t>術科</w:t>
      </w:r>
      <w:r w:rsidRPr="00F06027">
        <w:rPr>
          <w:color w:val="auto"/>
          <w:szCs w:val="28"/>
        </w:rPr>
        <w:t>考核，各階段考核前1</w:t>
      </w:r>
      <w:proofErr w:type="gramStart"/>
      <w:r w:rsidRPr="00F06027">
        <w:rPr>
          <w:color w:val="auto"/>
          <w:szCs w:val="28"/>
        </w:rPr>
        <w:t>週</w:t>
      </w:r>
      <w:proofErr w:type="gramEnd"/>
      <w:r w:rsidRPr="00F06027">
        <w:rPr>
          <w:color w:val="auto"/>
          <w:szCs w:val="28"/>
        </w:rPr>
        <w:t>受訓人員之實務訓練輔導紀錄表</w:t>
      </w:r>
      <w:r w:rsidR="00F16496" w:rsidRPr="00F06027">
        <w:rPr>
          <w:color w:val="auto"/>
          <w:szCs w:val="28"/>
        </w:rPr>
        <w:t>成績</w:t>
      </w:r>
      <w:r w:rsidR="00F16496" w:rsidRPr="00F06027">
        <w:rPr>
          <w:color w:val="auto"/>
          <w:szCs w:val="28"/>
        </w:rPr>
        <w:lastRenderedPageBreak/>
        <w:t>需全數達B級</w:t>
      </w:r>
      <w:r w:rsidR="00F16496" w:rsidRPr="00F06027">
        <w:rPr>
          <w:rFonts w:hint="eastAsia"/>
          <w:color w:val="auto"/>
          <w:szCs w:val="28"/>
        </w:rPr>
        <w:t>以上</w:t>
      </w:r>
      <w:r w:rsidR="00F16496" w:rsidRPr="00F06027">
        <w:rPr>
          <w:color w:val="auto"/>
          <w:szCs w:val="28"/>
        </w:rPr>
        <w:t>，始可實施</w:t>
      </w:r>
      <w:r w:rsidR="00F16496" w:rsidRPr="00F06027">
        <w:rPr>
          <w:rFonts w:hint="eastAsia"/>
          <w:color w:val="auto"/>
          <w:szCs w:val="28"/>
        </w:rPr>
        <w:t>術科</w:t>
      </w:r>
      <w:r w:rsidR="00F16496" w:rsidRPr="00F06027">
        <w:rPr>
          <w:color w:val="auto"/>
          <w:szCs w:val="28"/>
        </w:rPr>
        <w:t>考核</w:t>
      </w:r>
      <w:r w:rsidRPr="00F06027">
        <w:rPr>
          <w:color w:val="auto"/>
          <w:szCs w:val="28"/>
        </w:rPr>
        <w:t>（航務管理科實務訓練輔導紀錄表</w:t>
      </w:r>
      <w:r w:rsidR="00F16496" w:rsidRPr="00F06027">
        <w:rPr>
          <w:rFonts w:hint="eastAsia"/>
          <w:color w:val="auto"/>
          <w:szCs w:val="28"/>
        </w:rPr>
        <w:t>如</w:t>
      </w:r>
      <w:r w:rsidR="00184AD5" w:rsidRPr="00F06027">
        <w:rPr>
          <w:rFonts w:hint="eastAsia"/>
          <w:color w:val="auto"/>
          <w:szCs w:val="28"/>
        </w:rPr>
        <w:t>民航特考錄取人員訓練輔導規定附件9</w:t>
      </w:r>
      <w:r w:rsidRPr="00F06027">
        <w:rPr>
          <w:color w:val="auto"/>
          <w:szCs w:val="28"/>
        </w:rPr>
        <w:t>）；如未能於考核前</w:t>
      </w:r>
      <w:r w:rsidR="00947E5E" w:rsidRPr="00F06027">
        <w:rPr>
          <w:rFonts w:hint="eastAsia"/>
          <w:color w:val="auto"/>
          <w:szCs w:val="28"/>
        </w:rPr>
        <w:t>1</w:t>
      </w:r>
      <w:proofErr w:type="gramStart"/>
      <w:r w:rsidR="00947E5E" w:rsidRPr="00F06027">
        <w:rPr>
          <w:rFonts w:hint="eastAsia"/>
          <w:color w:val="auto"/>
          <w:szCs w:val="28"/>
        </w:rPr>
        <w:t>週</w:t>
      </w:r>
      <w:proofErr w:type="gramEnd"/>
      <w:r w:rsidR="00F16496" w:rsidRPr="00F06027">
        <w:rPr>
          <w:rFonts w:hint="eastAsia"/>
          <w:color w:val="auto"/>
          <w:szCs w:val="28"/>
        </w:rPr>
        <w:t>全數</w:t>
      </w:r>
      <w:r w:rsidRPr="00F06027">
        <w:rPr>
          <w:color w:val="auto"/>
          <w:szCs w:val="28"/>
        </w:rPr>
        <w:t>到達B級</w:t>
      </w:r>
      <w:r w:rsidR="00947E5E" w:rsidRPr="00F06027">
        <w:rPr>
          <w:rFonts w:hint="eastAsia"/>
          <w:color w:val="auto"/>
          <w:szCs w:val="28"/>
        </w:rPr>
        <w:t>以上</w:t>
      </w:r>
      <w:r w:rsidRPr="00F06027">
        <w:rPr>
          <w:color w:val="auto"/>
          <w:szCs w:val="28"/>
        </w:rPr>
        <w:t>者，由</w:t>
      </w:r>
      <w:proofErr w:type="gramStart"/>
      <w:r w:rsidRPr="00F06027">
        <w:rPr>
          <w:color w:val="auto"/>
          <w:szCs w:val="28"/>
        </w:rPr>
        <w:t>臺</w:t>
      </w:r>
      <w:proofErr w:type="gramEnd"/>
      <w:r w:rsidRPr="00F06027">
        <w:rPr>
          <w:color w:val="auto"/>
          <w:szCs w:val="28"/>
        </w:rPr>
        <w:t>北國際航空站或高雄國際航空站依廢止受訓資格規定辦理，並</w:t>
      </w:r>
      <w:proofErr w:type="gramStart"/>
      <w:r w:rsidRPr="00F06027">
        <w:rPr>
          <w:color w:val="auto"/>
          <w:szCs w:val="28"/>
        </w:rPr>
        <w:t>副知航訓</w:t>
      </w:r>
      <w:proofErr w:type="gramEnd"/>
      <w:r w:rsidRPr="00F06027">
        <w:rPr>
          <w:color w:val="auto"/>
          <w:szCs w:val="28"/>
        </w:rPr>
        <w:t>所。</w:t>
      </w:r>
    </w:p>
    <w:p w:rsidR="004507CD" w:rsidRPr="00F06027" w:rsidRDefault="004E3AD1" w:rsidP="004811E8">
      <w:pPr>
        <w:spacing w:after="0" w:line="480" w:lineRule="exact"/>
        <w:ind w:left="1843" w:right="-1" w:hanging="425"/>
        <w:jc w:val="both"/>
        <w:rPr>
          <w:color w:val="auto"/>
          <w:szCs w:val="28"/>
        </w:rPr>
      </w:pPr>
      <w:r w:rsidRPr="00F06027">
        <w:rPr>
          <w:color w:val="auto"/>
          <w:szCs w:val="28"/>
        </w:rPr>
        <w:t>B2.</w:t>
      </w:r>
      <w:r w:rsidR="004507CD" w:rsidRPr="00F06027">
        <w:rPr>
          <w:color w:val="auto"/>
          <w:szCs w:val="28"/>
        </w:rPr>
        <w:t>各階段</w:t>
      </w:r>
      <w:r w:rsidR="004507CD" w:rsidRPr="00F06027">
        <w:rPr>
          <w:rFonts w:hint="eastAsia"/>
          <w:color w:val="auto"/>
          <w:szCs w:val="28"/>
        </w:rPr>
        <w:t>術科</w:t>
      </w:r>
      <w:r w:rsidR="004507CD" w:rsidRPr="00F06027">
        <w:rPr>
          <w:color w:val="auto"/>
          <w:szCs w:val="28"/>
        </w:rPr>
        <w:t>考核成績</w:t>
      </w:r>
      <w:r w:rsidR="00F16496" w:rsidRPr="00F06027">
        <w:rPr>
          <w:rFonts w:hint="eastAsia"/>
          <w:color w:val="auto"/>
          <w:szCs w:val="28"/>
        </w:rPr>
        <w:t>以</w:t>
      </w:r>
      <w:r w:rsidR="004507CD" w:rsidRPr="00F06027">
        <w:rPr>
          <w:color w:val="auto"/>
          <w:szCs w:val="28"/>
        </w:rPr>
        <w:t>70分</w:t>
      </w:r>
      <w:r w:rsidR="00F16496" w:rsidRPr="00F06027">
        <w:rPr>
          <w:rFonts w:hint="eastAsia"/>
          <w:color w:val="auto"/>
          <w:szCs w:val="28"/>
        </w:rPr>
        <w:t>為及格標準</w:t>
      </w:r>
      <w:r w:rsidR="00F16496" w:rsidRPr="00F06027">
        <w:rPr>
          <w:color w:val="auto"/>
          <w:szCs w:val="28"/>
        </w:rPr>
        <w:t>。</w:t>
      </w:r>
      <w:r w:rsidR="004507CD" w:rsidRPr="00F06027">
        <w:rPr>
          <w:color w:val="auto"/>
          <w:szCs w:val="28"/>
        </w:rPr>
        <w:t>未</w:t>
      </w:r>
      <w:r w:rsidR="00F16496" w:rsidRPr="00F06027">
        <w:rPr>
          <w:rFonts w:hint="eastAsia"/>
          <w:color w:val="auto"/>
          <w:szCs w:val="28"/>
        </w:rPr>
        <w:t>達標準者</w:t>
      </w:r>
      <w:r w:rsidR="004507CD" w:rsidRPr="00F06027">
        <w:rPr>
          <w:color w:val="auto"/>
          <w:szCs w:val="28"/>
        </w:rPr>
        <w:t>，得於考核結束3天後至2</w:t>
      </w:r>
      <w:proofErr w:type="gramStart"/>
      <w:r w:rsidR="004507CD" w:rsidRPr="00F06027">
        <w:rPr>
          <w:color w:val="auto"/>
          <w:szCs w:val="28"/>
        </w:rPr>
        <w:t>週</w:t>
      </w:r>
      <w:proofErr w:type="gramEnd"/>
      <w:r w:rsidR="004507CD" w:rsidRPr="00F06027">
        <w:rPr>
          <w:color w:val="auto"/>
          <w:szCs w:val="28"/>
        </w:rPr>
        <w:t>內補考1次，補考及格者，</w:t>
      </w:r>
      <w:r w:rsidR="00F16496" w:rsidRPr="00F06027">
        <w:rPr>
          <w:rFonts w:hint="eastAsia"/>
          <w:color w:val="auto"/>
          <w:szCs w:val="28"/>
        </w:rPr>
        <w:t>其成績</w:t>
      </w:r>
      <w:r w:rsidR="004507CD" w:rsidRPr="00F06027">
        <w:rPr>
          <w:color w:val="auto"/>
          <w:szCs w:val="28"/>
        </w:rPr>
        <w:t>以70分計</w:t>
      </w:r>
      <w:r w:rsidR="00F16496" w:rsidRPr="00F06027">
        <w:rPr>
          <w:rFonts w:hint="eastAsia"/>
          <w:color w:val="auto"/>
          <w:szCs w:val="28"/>
        </w:rPr>
        <w:t>，</w:t>
      </w:r>
      <w:r w:rsidR="004507CD" w:rsidRPr="00F06027">
        <w:rPr>
          <w:color w:val="auto"/>
          <w:szCs w:val="28"/>
        </w:rPr>
        <w:t>未參加補考或補考成績未達70分者，</w:t>
      </w:r>
      <w:r w:rsidR="00947E5E" w:rsidRPr="00F06027">
        <w:rPr>
          <w:rFonts w:hint="eastAsia"/>
          <w:color w:val="auto"/>
          <w:szCs w:val="28"/>
        </w:rPr>
        <w:t>以原成績列計，並</w:t>
      </w:r>
      <w:r w:rsidR="004507CD" w:rsidRPr="00F06027">
        <w:rPr>
          <w:color w:val="auto"/>
          <w:szCs w:val="28"/>
        </w:rPr>
        <w:t>依廢止受訓資格規定辦理</w:t>
      </w:r>
      <w:r w:rsidR="00F16496" w:rsidRPr="00F06027">
        <w:rPr>
          <w:color w:val="auto"/>
          <w:szCs w:val="28"/>
        </w:rPr>
        <w:t>（航務管理科實務訓練</w:t>
      </w:r>
      <w:r w:rsidR="00F16496" w:rsidRPr="00F06027">
        <w:rPr>
          <w:rFonts w:hint="eastAsia"/>
          <w:color w:val="auto"/>
          <w:szCs w:val="28"/>
        </w:rPr>
        <w:t>術科</w:t>
      </w:r>
      <w:r w:rsidR="00F16496" w:rsidRPr="00F06027">
        <w:rPr>
          <w:color w:val="auto"/>
          <w:szCs w:val="28"/>
        </w:rPr>
        <w:t>考核成績表如附件</w:t>
      </w:r>
      <w:r w:rsidR="00F16496" w:rsidRPr="00F06027">
        <w:rPr>
          <w:rFonts w:hint="eastAsia"/>
          <w:color w:val="auto"/>
          <w:szCs w:val="28"/>
        </w:rPr>
        <w:t>13</w:t>
      </w:r>
      <w:r w:rsidR="00F16496" w:rsidRPr="00F06027">
        <w:rPr>
          <w:color w:val="auto"/>
          <w:szCs w:val="28"/>
        </w:rPr>
        <w:t>）</w:t>
      </w:r>
      <w:r w:rsidR="004507CD" w:rsidRPr="00F06027">
        <w:rPr>
          <w:color w:val="auto"/>
          <w:szCs w:val="28"/>
        </w:rPr>
        <w:t>。</w:t>
      </w:r>
    </w:p>
    <w:p w:rsidR="00DA5E26" w:rsidRPr="00F06027" w:rsidRDefault="00DA5E26" w:rsidP="007E3C8C">
      <w:pPr>
        <w:pStyle w:val="1"/>
        <w:spacing w:before="0" w:after="0" w:line="480" w:lineRule="exact"/>
        <w:ind w:left="567" w:right="0" w:hanging="567"/>
        <w:jc w:val="both"/>
        <w:rPr>
          <w:color w:val="auto"/>
          <w:szCs w:val="28"/>
        </w:rPr>
      </w:pPr>
      <w:r w:rsidRPr="00F06027">
        <w:rPr>
          <w:color w:val="auto"/>
          <w:szCs w:val="28"/>
        </w:rPr>
        <w:t>依</w:t>
      </w:r>
      <w:r w:rsidR="001A47E1" w:rsidRPr="00F06027">
        <w:rPr>
          <w:rFonts w:hint="eastAsia"/>
          <w:color w:val="auto"/>
          <w:szCs w:val="28"/>
        </w:rPr>
        <w:t>民航特考錄取人員</w:t>
      </w:r>
      <w:r w:rsidRPr="00F06027">
        <w:rPr>
          <w:rFonts w:hint="eastAsia"/>
          <w:color w:val="auto"/>
          <w:szCs w:val="28"/>
        </w:rPr>
        <w:t>訓練</w:t>
      </w:r>
      <w:r w:rsidRPr="00F06027">
        <w:rPr>
          <w:color w:val="auto"/>
          <w:szCs w:val="28"/>
        </w:rPr>
        <w:t>計畫免除專業訓練及縮短實務訓練者，實務訓練成績占總成績100%，其中平時考核成績占27%、術科考核成績占73%。</w:t>
      </w:r>
    </w:p>
    <w:p w:rsidR="00E37CE3" w:rsidRPr="00F06027" w:rsidRDefault="0084780F" w:rsidP="007E3C8C">
      <w:pPr>
        <w:pStyle w:val="1"/>
        <w:spacing w:before="0" w:after="0" w:line="480" w:lineRule="exact"/>
        <w:ind w:left="567" w:right="0" w:hanging="567"/>
        <w:jc w:val="both"/>
        <w:rPr>
          <w:color w:val="auto"/>
          <w:szCs w:val="28"/>
        </w:rPr>
      </w:pPr>
      <w:r w:rsidRPr="00F06027">
        <w:rPr>
          <w:rFonts w:hint="eastAsia"/>
          <w:color w:val="auto"/>
          <w:szCs w:val="28"/>
        </w:rPr>
        <w:t>受訓人</w:t>
      </w:r>
      <w:r w:rsidRPr="00F06027">
        <w:rPr>
          <w:color w:val="auto"/>
          <w:szCs w:val="28"/>
        </w:rPr>
        <w:t>員</w:t>
      </w:r>
      <w:r w:rsidR="00E37CE3" w:rsidRPr="00F06027">
        <w:rPr>
          <w:rFonts w:hint="eastAsia"/>
          <w:color w:val="auto"/>
          <w:szCs w:val="28"/>
        </w:rPr>
        <w:t>請假與考試違規扣分：受訓人</w:t>
      </w:r>
      <w:r w:rsidR="00E37CE3" w:rsidRPr="00F06027">
        <w:rPr>
          <w:color w:val="auto"/>
          <w:szCs w:val="28"/>
        </w:rPr>
        <w:t>員於</w:t>
      </w:r>
      <w:r w:rsidR="00E37CE3" w:rsidRPr="00F06027">
        <w:rPr>
          <w:rFonts w:hint="eastAsia"/>
          <w:color w:val="auto"/>
          <w:szCs w:val="28"/>
        </w:rPr>
        <w:t>課程</w:t>
      </w:r>
      <w:r w:rsidR="00E37CE3" w:rsidRPr="00F06027">
        <w:rPr>
          <w:color w:val="auto"/>
          <w:szCs w:val="28"/>
        </w:rPr>
        <w:t>期間請事、病假</w:t>
      </w:r>
      <w:r w:rsidR="00E37CE3" w:rsidRPr="00F06027">
        <w:rPr>
          <w:rFonts w:hint="eastAsia"/>
          <w:color w:val="auto"/>
          <w:szCs w:val="28"/>
        </w:rPr>
        <w:t>、</w:t>
      </w:r>
      <w:r w:rsidR="00E37CE3" w:rsidRPr="00F06027">
        <w:rPr>
          <w:color w:val="auto"/>
          <w:szCs w:val="28"/>
        </w:rPr>
        <w:t>曠課(未滿</w:t>
      </w:r>
      <w:r w:rsidR="00E37CE3" w:rsidRPr="00F06027">
        <w:rPr>
          <w:rFonts w:hint="eastAsia"/>
          <w:color w:val="auto"/>
          <w:szCs w:val="28"/>
        </w:rPr>
        <w:t>1</w:t>
      </w:r>
      <w:r w:rsidR="00E37CE3" w:rsidRPr="00F06027">
        <w:rPr>
          <w:color w:val="auto"/>
          <w:szCs w:val="28"/>
        </w:rPr>
        <w:t>小時以</w:t>
      </w:r>
      <w:r w:rsidR="00E37CE3" w:rsidRPr="00F06027">
        <w:rPr>
          <w:rFonts w:hint="eastAsia"/>
          <w:color w:val="auto"/>
          <w:szCs w:val="28"/>
        </w:rPr>
        <w:t>1</w:t>
      </w:r>
      <w:r w:rsidR="00E37CE3" w:rsidRPr="00F06027">
        <w:rPr>
          <w:color w:val="auto"/>
          <w:szCs w:val="28"/>
        </w:rPr>
        <w:t>小時計)</w:t>
      </w:r>
      <w:r w:rsidR="00E37CE3" w:rsidRPr="00F06027">
        <w:rPr>
          <w:rFonts w:hint="eastAsia"/>
          <w:color w:val="auto"/>
          <w:szCs w:val="28"/>
        </w:rPr>
        <w:t>或考試違規</w:t>
      </w:r>
      <w:r w:rsidR="00E37CE3" w:rsidRPr="00F06027">
        <w:rPr>
          <w:color w:val="auto"/>
          <w:szCs w:val="28"/>
        </w:rPr>
        <w:t>者，依</w:t>
      </w:r>
      <w:r w:rsidR="00E37CE3" w:rsidRPr="00F06027">
        <w:rPr>
          <w:rFonts w:hint="eastAsia"/>
          <w:color w:val="auto"/>
          <w:szCs w:val="28"/>
        </w:rPr>
        <w:t>下</w:t>
      </w:r>
      <w:r w:rsidR="00E37CE3" w:rsidRPr="00F06027">
        <w:rPr>
          <w:color w:val="auto"/>
          <w:szCs w:val="28"/>
        </w:rPr>
        <w:t>列規定予以扣減</w:t>
      </w:r>
      <w:r w:rsidR="00E37CE3" w:rsidRPr="00F06027">
        <w:rPr>
          <w:rFonts w:hint="eastAsia"/>
          <w:color w:val="auto"/>
          <w:szCs w:val="28"/>
        </w:rPr>
        <w:t>平時考核總</w:t>
      </w:r>
      <w:r w:rsidR="00E37CE3" w:rsidRPr="00F06027">
        <w:rPr>
          <w:color w:val="auto"/>
          <w:szCs w:val="28"/>
        </w:rPr>
        <w:t>分數：</w:t>
      </w:r>
    </w:p>
    <w:p w:rsidR="00570505" w:rsidRPr="00F06027" w:rsidRDefault="009253BB" w:rsidP="00350FF5">
      <w:pPr>
        <w:pStyle w:val="1"/>
        <w:numPr>
          <w:ilvl w:val="0"/>
          <w:numId w:val="33"/>
        </w:numPr>
        <w:tabs>
          <w:tab w:val="left" w:pos="567"/>
        </w:tabs>
        <w:spacing w:before="0" w:after="0" w:line="480" w:lineRule="exact"/>
        <w:ind w:left="851" w:right="0" w:hanging="567"/>
        <w:jc w:val="both"/>
        <w:rPr>
          <w:color w:val="auto"/>
          <w:szCs w:val="28"/>
        </w:rPr>
      </w:pPr>
      <w:r w:rsidRPr="00F06027">
        <w:rPr>
          <w:rFonts w:hint="eastAsia"/>
          <w:color w:val="auto"/>
          <w:szCs w:val="28"/>
        </w:rPr>
        <w:t>為避免</w:t>
      </w:r>
      <w:proofErr w:type="gramStart"/>
      <w:r w:rsidRPr="00F06027">
        <w:rPr>
          <w:rFonts w:hint="eastAsia"/>
          <w:color w:val="auto"/>
          <w:szCs w:val="28"/>
        </w:rPr>
        <w:t>疫</w:t>
      </w:r>
      <w:proofErr w:type="gramEnd"/>
      <w:r w:rsidRPr="00F06027">
        <w:rPr>
          <w:rFonts w:hint="eastAsia"/>
          <w:color w:val="auto"/>
          <w:szCs w:val="28"/>
        </w:rPr>
        <w:t>情擴大，得檢具防治法定傳染病相關事證，視實際需求申請公假、病假隔離，其請假時數不扣減平時考核成績。</w:t>
      </w:r>
    </w:p>
    <w:p w:rsidR="00570505" w:rsidRPr="00F06027" w:rsidRDefault="00E37CE3" w:rsidP="00570505">
      <w:pPr>
        <w:pStyle w:val="1"/>
        <w:numPr>
          <w:ilvl w:val="0"/>
          <w:numId w:val="33"/>
        </w:numPr>
        <w:tabs>
          <w:tab w:val="left" w:pos="567"/>
        </w:tabs>
        <w:spacing w:before="0" w:after="0" w:line="480" w:lineRule="exact"/>
        <w:ind w:left="851" w:right="0" w:hanging="567"/>
        <w:jc w:val="both"/>
        <w:rPr>
          <w:color w:val="auto"/>
          <w:szCs w:val="28"/>
        </w:rPr>
      </w:pPr>
      <w:r w:rsidRPr="00F06027">
        <w:rPr>
          <w:rFonts w:hint="eastAsia"/>
          <w:color w:val="auto"/>
          <w:szCs w:val="28"/>
        </w:rPr>
        <w:t>曠課每1小時扣平時考核成績總分數0.5分。</w:t>
      </w:r>
    </w:p>
    <w:p w:rsidR="00570505" w:rsidRPr="00F06027" w:rsidRDefault="00E37CE3" w:rsidP="00570505">
      <w:pPr>
        <w:pStyle w:val="1"/>
        <w:numPr>
          <w:ilvl w:val="0"/>
          <w:numId w:val="33"/>
        </w:numPr>
        <w:tabs>
          <w:tab w:val="left" w:pos="567"/>
        </w:tabs>
        <w:spacing w:before="0" w:after="0" w:line="480" w:lineRule="exact"/>
        <w:ind w:left="851" w:right="0" w:hanging="567"/>
        <w:jc w:val="both"/>
        <w:rPr>
          <w:color w:val="auto"/>
          <w:szCs w:val="28"/>
        </w:rPr>
      </w:pPr>
      <w:r w:rsidRPr="00F06027">
        <w:rPr>
          <w:rFonts w:hint="eastAsia"/>
          <w:color w:val="auto"/>
          <w:szCs w:val="28"/>
        </w:rPr>
        <w:t>病假每1小時扣平時考核成績總分數0.05分。</w:t>
      </w:r>
    </w:p>
    <w:p w:rsidR="00570505" w:rsidRPr="00F06027" w:rsidRDefault="00E37CE3" w:rsidP="00570505">
      <w:pPr>
        <w:pStyle w:val="1"/>
        <w:numPr>
          <w:ilvl w:val="0"/>
          <w:numId w:val="33"/>
        </w:numPr>
        <w:tabs>
          <w:tab w:val="left" w:pos="567"/>
        </w:tabs>
        <w:spacing w:before="0" w:after="0" w:line="480" w:lineRule="exact"/>
        <w:ind w:left="851" w:right="0" w:hanging="567"/>
        <w:jc w:val="both"/>
        <w:rPr>
          <w:color w:val="auto"/>
          <w:szCs w:val="28"/>
        </w:rPr>
      </w:pPr>
      <w:r w:rsidRPr="00F06027">
        <w:rPr>
          <w:rFonts w:hint="eastAsia"/>
          <w:color w:val="auto"/>
          <w:szCs w:val="28"/>
        </w:rPr>
        <w:t>事假每1小時扣平時考核成績總分數0.2分。</w:t>
      </w:r>
    </w:p>
    <w:p w:rsidR="00E37CE3" w:rsidRPr="00F06027" w:rsidRDefault="00E37CE3" w:rsidP="00570505">
      <w:pPr>
        <w:pStyle w:val="1"/>
        <w:numPr>
          <w:ilvl w:val="0"/>
          <w:numId w:val="33"/>
        </w:numPr>
        <w:tabs>
          <w:tab w:val="left" w:pos="567"/>
        </w:tabs>
        <w:spacing w:before="0" w:after="0" w:line="480" w:lineRule="exact"/>
        <w:ind w:left="851" w:right="0" w:hanging="567"/>
        <w:jc w:val="both"/>
        <w:rPr>
          <w:color w:val="auto"/>
          <w:szCs w:val="28"/>
        </w:rPr>
      </w:pPr>
      <w:r w:rsidRPr="00F06027">
        <w:rPr>
          <w:rFonts w:hint="eastAsia"/>
          <w:color w:val="auto"/>
          <w:szCs w:val="28"/>
        </w:rPr>
        <w:t>考試違規情節未達嚴重者，沒收考卷停止考試，該科考試以0分計算，並扣平時考核成績總分數6分。</w:t>
      </w:r>
    </w:p>
    <w:p w:rsidR="00365F46" w:rsidRPr="00F06027" w:rsidRDefault="00365F46" w:rsidP="007E3C8C">
      <w:pPr>
        <w:pStyle w:val="1"/>
        <w:spacing w:before="0" w:after="0" w:line="480" w:lineRule="exact"/>
        <w:ind w:left="567" w:right="0" w:hanging="567"/>
        <w:jc w:val="both"/>
        <w:rPr>
          <w:color w:val="auto"/>
          <w:szCs w:val="28"/>
          <w:lang w:val="x-none"/>
        </w:rPr>
      </w:pPr>
      <w:r w:rsidRPr="00F06027">
        <w:rPr>
          <w:color w:val="auto"/>
          <w:szCs w:val="28"/>
        </w:rPr>
        <w:t>受訓人員未能如期參與各項測驗或考核（以下簡稱缺考），該項成績以0分列計，並得依各階段規定補考1次；</w:t>
      </w:r>
      <w:proofErr w:type="gramStart"/>
      <w:r w:rsidRPr="00F06027">
        <w:rPr>
          <w:color w:val="auto"/>
          <w:szCs w:val="28"/>
        </w:rPr>
        <w:t>惟缺考如</w:t>
      </w:r>
      <w:proofErr w:type="gramEnd"/>
      <w:r w:rsidRPr="00F06027">
        <w:rPr>
          <w:color w:val="auto"/>
          <w:szCs w:val="28"/>
        </w:rPr>
        <w:t>有不可抗力因素者，得</w:t>
      </w:r>
      <w:r w:rsidRPr="00F06027">
        <w:rPr>
          <w:rFonts w:hint="eastAsia"/>
          <w:color w:val="auto"/>
          <w:szCs w:val="28"/>
          <w:lang w:val="x-none"/>
        </w:rPr>
        <w:t>於事由發生後5日內</w:t>
      </w:r>
      <w:r w:rsidRPr="00F06027">
        <w:rPr>
          <w:color w:val="auto"/>
          <w:szCs w:val="28"/>
        </w:rPr>
        <w:t>檢具相關證明申請改期測驗1次，改期測驗不影響成績列計方式與不及格補考權益，但未參與改期測驗者成績以0分列計。改期測驗及補考皆應於各該訓練階段內完成。</w:t>
      </w:r>
    </w:p>
    <w:p w:rsidR="00365F46" w:rsidRPr="00F06027" w:rsidRDefault="00365F46" w:rsidP="007E3C8C">
      <w:pPr>
        <w:pStyle w:val="1"/>
        <w:spacing w:before="0" w:after="0" w:line="480" w:lineRule="exact"/>
        <w:ind w:left="567" w:right="0" w:hanging="567"/>
        <w:jc w:val="both"/>
        <w:rPr>
          <w:color w:val="auto"/>
          <w:szCs w:val="28"/>
        </w:rPr>
      </w:pPr>
      <w:r w:rsidRPr="00F06027">
        <w:rPr>
          <w:color w:val="auto"/>
          <w:szCs w:val="28"/>
        </w:rPr>
        <w:t>受訓人員專業訓練成績不及格者，由專業訓練機關函報</w:t>
      </w:r>
      <w:r w:rsidR="004F46ED" w:rsidRPr="00EE53E0">
        <w:rPr>
          <w:color w:val="auto"/>
          <w:szCs w:val="28"/>
        </w:rPr>
        <w:t>交通部民用航空局</w:t>
      </w:r>
      <w:r w:rsidR="004F46ED" w:rsidRPr="00EE53E0">
        <w:rPr>
          <w:rFonts w:hint="eastAsia"/>
          <w:color w:val="auto"/>
          <w:szCs w:val="28"/>
        </w:rPr>
        <w:t>(以下簡稱</w:t>
      </w:r>
      <w:r w:rsidR="004F46ED" w:rsidRPr="00EE53E0">
        <w:rPr>
          <w:color w:val="auto"/>
          <w:szCs w:val="28"/>
        </w:rPr>
        <w:t>民航局)</w:t>
      </w:r>
      <w:r w:rsidRPr="00F06027">
        <w:rPr>
          <w:color w:val="auto"/>
          <w:szCs w:val="28"/>
        </w:rPr>
        <w:t>轉陳交通部核轉</w:t>
      </w:r>
      <w:r w:rsidR="00005AC0" w:rsidRPr="00F06027">
        <w:rPr>
          <w:rFonts w:hint="eastAsia"/>
          <w:color w:val="auto"/>
          <w:szCs w:val="28"/>
        </w:rPr>
        <w:t>公務人員保障暨培訓</w:t>
      </w:r>
      <w:r w:rsidR="004F46ED" w:rsidRPr="00EE53E0">
        <w:rPr>
          <w:rFonts w:hint="eastAsia"/>
          <w:color w:val="auto"/>
          <w:szCs w:val="28"/>
        </w:rPr>
        <w:t>委</w:t>
      </w:r>
      <w:r w:rsidR="00005AC0" w:rsidRPr="00F06027">
        <w:rPr>
          <w:rFonts w:hint="eastAsia"/>
          <w:color w:val="auto"/>
          <w:szCs w:val="28"/>
        </w:rPr>
        <w:t>員會(以下簡稱</w:t>
      </w:r>
      <w:r w:rsidR="00005AC0" w:rsidRPr="00F06027">
        <w:rPr>
          <w:color w:val="auto"/>
          <w:szCs w:val="28"/>
        </w:rPr>
        <w:lastRenderedPageBreak/>
        <w:t>保訓會)</w:t>
      </w:r>
      <w:r w:rsidRPr="00F06027">
        <w:rPr>
          <w:color w:val="auto"/>
          <w:szCs w:val="28"/>
        </w:rPr>
        <w:t>，實務訓練成績不及格者，由實務訓練機關函報民航局轉陳交通部核轉保訓會，依</w:t>
      </w:r>
      <w:r w:rsidR="001A47E1" w:rsidRPr="00F06027">
        <w:rPr>
          <w:rFonts w:hint="eastAsia"/>
          <w:color w:val="auto"/>
          <w:szCs w:val="28"/>
        </w:rPr>
        <w:t>公務人員考試錄取人員</w:t>
      </w:r>
      <w:r w:rsidRPr="00F06027">
        <w:rPr>
          <w:color w:val="auto"/>
          <w:szCs w:val="28"/>
        </w:rPr>
        <w:t>訓練辦法第40條</w:t>
      </w:r>
      <w:r w:rsidRPr="00F06027">
        <w:rPr>
          <w:rFonts w:hint="eastAsia"/>
          <w:color w:val="auto"/>
          <w:szCs w:val="28"/>
        </w:rPr>
        <w:t>之1至第42條之1</w:t>
      </w:r>
      <w:r w:rsidRPr="00F06027">
        <w:rPr>
          <w:color w:val="auto"/>
          <w:szCs w:val="28"/>
        </w:rPr>
        <w:t>規定辦理。</w:t>
      </w:r>
    </w:p>
    <w:p w:rsidR="00A03148" w:rsidRPr="0056011F" w:rsidRDefault="00A03148" w:rsidP="00A03148">
      <w:pPr>
        <w:pStyle w:val="1"/>
        <w:numPr>
          <w:ilvl w:val="0"/>
          <w:numId w:val="34"/>
        </w:numPr>
        <w:tabs>
          <w:tab w:val="left" w:pos="567"/>
        </w:tabs>
        <w:spacing w:before="0" w:after="0" w:line="480" w:lineRule="exact"/>
        <w:ind w:left="1134" w:right="0" w:hanging="567"/>
        <w:jc w:val="both"/>
        <w:rPr>
          <w:color w:val="auto"/>
        </w:rPr>
      </w:pPr>
      <w:r w:rsidRPr="0056011F">
        <w:rPr>
          <w:color w:val="auto"/>
        </w:rPr>
        <w:t>依訓練辦法第39條第1項規定，受訓人員實務訓練成績經單位主管初核為不及格者，應先交付實務訓練機關考績委員會審議，審議時應給予受訓人員陳述意見之機會，並作成紀錄，再送實務訓練機關首長評定。</w:t>
      </w:r>
    </w:p>
    <w:p w:rsidR="00A03148" w:rsidRPr="0056011F" w:rsidRDefault="00A03148" w:rsidP="00A03148">
      <w:pPr>
        <w:pStyle w:val="1"/>
        <w:numPr>
          <w:ilvl w:val="0"/>
          <w:numId w:val="34"/>
        </w:numPr>
        <w:tabs>
          <w:tab w:val="left" w:pos="567"/>
        </w:tabs>
        <w:spacing w:before="0" w:after="0" w:line="480" w:lineRule="exact"/>
        <w:ind w:left="1134" w:right="0" w:hanging="567"/>
        <w:jc w:val="both"/>
        <w:rPr>
          <w:color w:val="auto"/>
        </w:rPr>
      </w:pPr>
      <w:r w:rsidRPr="0056011F">
        <w:rPr>
          <w:color w:val="auto"/>
        </w:rPr>
        <w:t>依訓練辦法第40條之1第1項規定，經實務訓練機關評定為實務訓練成績不及格者，保訓會得比照第39條第3項及第40條規定，依下列方式處理：</w:t>
      </w:r>
    </w:p>
    <w:p w:rsidR="00A03148" w:rsidRPr="0056011F" w:rsidRDefault="00A03148" w:rsidP="00A03148">
      <w:pPr>
        <w:widowControl w:val="0"/>
        <w:numPr>
          <w:ilvl w:val="0"/>
          <w:numId w:val="35"/>
        </w:numPr>
        <w:spacing w:after="0" w:line="480" w:lineRule="exact"/>
        <w:ind w:right="0"/>
        <w:jc w:val="both"/>
        <w:rPr>
          <w:color w:val="auto"/>
        </w:rPr>
      </w:pPr>
      <w:r w:rsidRPr="0056011F">
        <w:rPr>
          <w:rFonts w:hint="eastAsia"/>
          <w:color w:val="auto"/>
        </w:rPr>
        <w:t>核定為成績不及格。</w:t>
      </w:r>
    </w:p>
    <w:p w:rsidR="00A03148" w:rsidRPr="0056011F" w:rsidRDefault="00A03148" w:rsidP="00A03148">
      <w:pPr>
        <w:widowControl w:val="0"/>
        <w:numPr>
          <w:ilvl w:val="0"/>
          <w:numId w:val="35"/>
        </w:numPr>
        <w:spacing w:after="0" w:line="480" w:lineRule="exact"/>
        <w:ind w:left="1276" w:right="0" w:hanging="283"/>
        <w:jc w:val="both"/>
        <w:rPr>
          <w:color w:val="auto"/>
        </w:rPr>
      </w:pPr>
      <w:r w:rsidRPr="0056011F">
        <w:rPr>
          <w:rFonts w:hint="eastAsia"/>
          <w:color w:val="auto"/>
        </w:rPr>
        <w:t>成績評定如有違反訓練法令或不當之情事，</w:t>
      </w:r>
      <w:proofErr w:type="gramStart"/>
      <w:r w:rsidRPr="0056011F">
        <w:rPr>
          <w:rFonts w:hint="eastAsia"/>
          <w:color w:val="auto"/>
        </w:rPr>
        <w:t>得敘明理</w:t>
      </w:r>
      <w:proofErr w:type="gramEnd"/>
      <w:r w:rsidRPr="0056011F">
        <w:rPr>
          <w:rFonts w:hint="eastAsia"/>
          <w:color w:val="auto"/>
        </w:rPr>
        <w:t>由退還原實務訓練機關重新評定、准予延長實務訓練期間或</w:t>
      </w:r>
      <w:proofErr w:type="gramStart"/>
      <w:r w:rsidRPr="0056011F">
        <w:rPr>
          <w:rFonts w:hint="eastAsia"/>
          <w:color w:val="auto"/>
        </w:rPr>
        <w:t>逕</w:t>
      </w:r>
      <w:proofErr w:type="gramEnd"/>
      <w:r w:rsidRPr="0056011F">
        <w:rPr>
          <w:rFonts w:hint="eastAsia"/>
          <w:color w:val="auto"/>
        </w:rPr>
        <w:t>予核定為成績及格。</w:t>
      </w:r>
    </w:p>
    <w:p w:rsidR="00A03148" w:rsidRPr="0056011F" w:rsidRDefault="00A03148" w:rsidP="00A03148">
      <w:pPr>
        <w:pStyle w:val="1"/>
        <w:numPr>
          <w:ilvl w:val="0"/>
          <w:numId w:val="34"/>
        </w:numPr>
        <w:tabs>
          <w:tab w:val="left" w:pos="567"/>
        </w:tabs>
        <w:spacing w:before="0" w:after="0" w:line="480" w:lineRule="exact"/>
        <w:ind w:left="1134" w:right="0" w:hanging="567"/>
        <w:jc w:val="both"/>
        <w:rPr>
          <w:color w:val="auto"/>
        </w:rPr>
      </w:pPr>
      <w:r w:rsidRPr="0056011F">
        <w:rPr>
          <w:color w:val="auto"/>
        </w:rPr>
        <w:t>依訓練辦法第40條之1第2項規定，受訓人員於保訓會核定實務訓練成績前，視為訓練</w:t>
      </w:r>
      <w:proofErr w:type="gramStart"/>
      <w:r w:rsidRPr="0056011F">
        <w:rPr>
          <w:color w:val="auto"/>
        </w:rPr>
        <w:t>期間，</w:t>
      </w:r>
      <w:proofErr w:type="gramEnd"/>
      <w:r w:rsidRPr="0056011F">
        <w:rPr>
          <w:color w:val="auto"/>
        </w:rPr>
        <w:t>仍留原實務訓練機關訓練。</w:t>
      </w:r>
    </w:p>
    <w:p w:rsidR="00A03148" w:rsidRPr="0056011F" w:rsidRDefault="00A03148" w:rsidP="00A03148">
      <w:pPr>
        <w:pStyle w:val="1"/>
        <w:numPr>
          <w:ilvl w:val="0"/>
          <w:numId w:val="34"/>
        </w:numPr>
        <w:tabs>
          <w:tab w:val="left" w:pos="567"/>
        </w:tabs>
        <w:spacing w:before="0" w:after="0" w:line="480" w:lineRule="exact"/>
        <w:ind w:left="1134" w:right="0" w:hanging="567"/>
        <w:jc w:val="both"/>
        <w:rPr>
          <w:color w:val="auto"/>
        </w:rPr>
      </w:pPr>
      <w:r w:rsidRPr="0056011F">
        <w:rPr>
          <w:color w:val="auto"/>
        </w:rPr>
        <w:t>依訓練辦法第40條之1第3項規定，經保訓會</w:t>
      </w:r>
      <w:proofErr w:type="gramStart"/>
      <w:r w:rsidRPr="0056011F">
        <w:rPr>
          <w:color w:val="auto"/>
        </w:rPr>
        <w:t>逕</w:t>
      </w:r>
      <w:proofErr w:type="gramEnd"/>
      <w:r w:rsidRPr="0056011F">
        <w:rPr>
          <w:color w:val="auto"/>
        </w:rPr>
        <w:t>予核定為訓練成績及格者，其實務訓練期滿日，應追溯</w:t>
      </w:r>
      <w:proofErr w:type="gramStart"/>
      <w:r w:rsidRPr="0056011F">
        <w:rPr>
          <w:color w:val="auto"/>
        </w:rPr>
        <w:t>自原訓期</w:t>
      </w:r>
      <w:proofErr w:type="gramEnd"/>
      <w:r w:rsidRPr="0056011F">
        <w:rPr>
          <w:color w:val="auto"/>
        </w:rPr>
        <w:t>屆滿日生效。但准予延長實務訓練期滿且經核定訓練成績及格者，應追溯至延長實務訓練期滿日生效。</w:t>
      </w:r>
    </w:p>
    <w:p w:rsidR="00A03148" w:rsidRPr="0056011F" w:rsidRDefault="00A03148" w:rsidP="00A03148">
      <w:pPr>
        <w:pStyle w:val="1"/>
        <w:numPr>
          <w:ilvl w:val="0"/>
          <w:numId w:val="34"/>
        </w:numPr>
        <w:tabs>
          <w:tab w:val="left" w:pos="567"/>
        </w:tabs>
        <w:spacing w:before="0" w:after="0" w:line="480" w:lineRule="exact"/>
        <w:ind w:left="1134" w:right="0" w:hanging="567"/>
        <w:jc w:val="both"/>
        <w:rPr>
          <w:color w:val="auto"/>
        </w:rPr>
      </w:pPr>
      <w:r w:rsidRPr="0056011F">
        <w:rPr>
          <w:color w:val="auto"/>
        </w:rPr>
        <w:t>依訓練辦法第42條規定，經准予延長實務訓練期間者，由保訓會視事實狀況酌予延長，其期間自文到次日起算，不得逾原訓練</w:t>
      </w:r>
      <w:proofErr w:type="gramStart"/>
      <w:r w:rsidRPr="0056011F">
        <w:rPr>
          <w:color w:val="auto"/>
        </w:rPr>
        <w:t>期間，</w:t>
      </w:r>
      <w:proofErr w:type="gramEnd"/>
      <w:r w:rsidRPr="0056011F">
        <w:rPr>
          <w:color w:val="auto"/>
        </w:rPr>
        <w:t>並以1次為限。延長訓練期滿成績仍評定為不及格者，如有訓練辦法第39條第3項第2款規定之情事，保訓會得退還原實務訓練機關重新評定或</w:t>
      </w:r>
      <w:proofErr w:type="gramStart"/>
      <w:r w:rsidRPr="0056011F">
        <w:rPr>
          <w:color w:val="auto"/>
        </w:rPr>
        <w:t>逕</w:t>
      </w:r>
      <w:proofErr w:type="gramEnd"/>
      <w:r w:rsidRPr="0056011F">
        <w:rPr>
          <w:color w:val="auto"/>
        </w:rPr>
        <w:t>予核定為成績及格。</w:t>
      </w:r>
    </w:p>
    <w:p w:rsidR="00E37CE3" w:rsidRPr="00F06027" w:rsidRDefault="00D54840" w:rsidP="00947E5E">
      <w:pPr>
        <w:pStyle w:val="1"/>
        <w:spacing w:before="0" w:after="0" w:line="480" w:lineRule="exact"/>
        <w:ind w:left="567" w:rightChars="-51" w:right="-143" w:hanging="567"/>
        <w:jc w:val="both"/>
        <w:rPr>
          <w:color w:val="auto"/>
          <w:szCs w:val="28"/>
        </w:rPr>
      </w:pPr>
      <w:r w:rsidRPr="00F06027">
        <w:rPr>
          <w:color w:val="auto"/>
          <w:szCs w:val="28"/>
        </w:rPr>
        <w:t>本規定由</w:t>
      </w:r>
      <w:r w:rsidR="004F46ED" w:rsidRPr="00EE53E0">
        <w:rPr>
          <w:rFonts w:hint="eastAsia"/>
          <w:color w:val="auto"/>
          <w:szCs w:val="28"/>
        </w:rPr>
        <w:t>民航局</w:t>
      </w:r>
      <w:r w:rsidR="00005AC0" w:rsidRPr="00EE53E0">
        <w:rPr>
          <w:rFonts w:hint="eastAsia"/>
          <w:color w:val="auto"/>
          <w:szCs w:val="28"/>
        </w:rPr>
        <w:t>轉</w:t>
      </w:r>
      <w:r w:rsidR="00005AC0" w:rsidRPr="00F06027">
        <w:rPr>
          <w:rFonts w:hint="eastAsia"/>
          <w:color w:val="auto"/>
          <w:szCs w:val="28"/>
        </w:rPr>
        <w:t>陳交通部核轉保訓會</w:t>
      </w:r>
      <w:r w:rsidRPr="00F06027">
        <w:rPr>
          <w:color w:val="auto"/>
          <w:szCs w:val="28"/>
        </w:rPr>
        <w:t>核定後實施，修正時亦同。</w:t>
      </w:r>
    </w:p>
    <w:sectPr w:rsidR="00E37CE3" w:rsidRPr="00F06027" w:rsidSect="003444F1">
      <w:footerReference w:type="even" r:id="rId8"/>
      <w:footerReference w:type="default" r:id="rId9"/>
      <w:footerReference w:type="first" r:id="rId10"/>
      <w:pgSz w:w="11906" w:h="16838"/>
      <w:pgMar w:top="1531" w:right="1134" w:bottom="1531" w:left="1134" w:header="720" w:footer="9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C9" w:rsidRDefault="00C865C9">
      <w:pPr>
        <w:spacing w:after="0" w:line="240" w:lineRule="auto"/>
      </w:pPr>
      <w:r>
        <w:separator/>
      </w:r>
    </w:p>
  </w:endnote>
  <w:endnote w:type="continuationSeparator" w:id="0">
    <w:p w:rsidR="00C865C9" w:rsidRDefault="00C8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EE53E0" w:rsidRPr="00EE53E0">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C9" w:rsidRDefault="00C865C9">
      <w:pPr>
        <w:spacing w:after="0" w:line="240" w:lineRule="auto"/>
      </w:pPr>
      <w:r>
        <w:separator/>
      </w:r>
    </w:p>
  </w:footnote>
  <w:footnote w:type="continuationSeparator" w:id="0">
    <w:p w:rsidR="00C865C9" w:rsidRDefault="00C86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219"/>
    <w:multiLevelType w:val="hybridMultilevel"/>
    <w:tmpl w:val="5E4861B2"/>
    <w:lvl w:ilvl="0" w:tplc="70C48BC0">
      <w:start w:val="1"/>
      <w:numFmt w:val="upperLetter"/>
      <w:suff w:val="nothing"/>
      <w:lvlText w:val="%1."/>
      <w:lvlJc w:val="left"/>
      <w:pPr>
        <w:ind w:left="1614" w:hanging="480"/>
      </w:pPr>
      <w:rPr>
        <w:rFonts w:hint="eastAsia"/>
        <w:sz w:val="28"/>
      </w:rPr>
    </w:lvl>
    <w:lvl w:ilvl="1" w:tplc="04090019">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 w15:restartNumberingAfterBreak="0">
    <w:nsid w:val="036A18C0"/>
    <w:multiLevelType w:val="multilevel"/>
    <w:tmpl w:val="83A4A5AA"/>
    <w:styleLink w:val="WWOutlineListStyle"/>
    <w:lvl w:ilvl="0">
      <w:start w:val="1"/>
      <w:numFmt w:val="taiwaneseCountingThousand"/>
      <w:lvlText w:val="%1、"/>
      <w:lvlJc w:val="left"/>
      <w:pPr>
        <w:ind w:left="720" w:hanging="720"/>
      </w:pPr>
    </w:lvl>
    <w:lvl w:ilvl="1">
      <w:start w:val="1"/>
      <w:numFmt w:val="ideographDigital"/>
      <w:lvlText w:val="（%2）"/>
      <w:lvlJc w:val="left"/>
      <w:pPr>
        <w:ind w:left="3403"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2">
      <w:start w:val="1"/>
      <w:numFmt w:val="decimal"/>
      <w:lvlText w:val="%3、"/>
      <w:lvlJc w:val="left"/>
      <w:pPr>
        <w:ind w:left="994"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2040" w:hanging="480"/>
      </w:pPr>
      <w:rPr>
        <w:rFonts w:ascii="標楷體" w:eastAsia="標楷體" w:hAnsi="標楷體"/>
        <w:color w:val="00000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4026150"/>
    <w:multiLevelType w:val="hybridMultilevel"/>
    <w:tmpl w:val="BC523DD8"/>
    <w:lvl w:ilvl="0" w:tplc="07A6EA90">
      <w:start w:val="1"/>
      <w:numFmt w:val="upperLetter"/>
      <w:lvlText w:val="(%1)"/>
      <w:lvlJc w:val="left"/>
      <w:pPr>
        <w:ind w:left="2096" w:hanging="480"/>
      </w:pPr>
      <w:rPr>
        <w:rFonts w:hint="eastAsia"/>
        <w:sz w:val="28"/>
      </w:rPr>
    </w:lvl>
    <w:lvl w:ilvl="1" w:tplc="04090019" w:tentative="1">
      <w:start w:val="1"/>
      <w:numFmt w:val="ideographTraditional"/>
      <w:lvlText w:val="%2、"/>
      <w:lvlJc w:val="left"/>
      <w:pPr>
        <w:ind w:left="2576" w:hanging="480"/>
      </w:pPr>
    </w:lvl>
    <w:lvl w:ilvl="2" w:tplc="0409001B" w:tentative="1">
      <w:start w:val="1"/>
      <w:numFmt w:val="lowerRoman"/>
      <w:lvlText w:val="%3."/>
      <w:lvlJc w:val="right"/>
      <w:pPr>
        <w:ind w:left="3056" w:hanging="480"/>
      </w:pPr>
    </w:lvl>
    <w:lvl w:ilvl="3" w:tplc="0409000F" w:tentative="1">
      <w:start w:val="1"/>
      <w:numFmt w:val="decimal"/>
      <w:lvlText w:val="%4."/>
      <w:lvlJc w:val="left"/>
      <w:pPr>
        <w:ind w:left="3536" w:hanging="480"/>
      </w:pPr>
    </w:lvl>
    <w:lvl w:ilvl="4" w:tplc="04090019" w:tentative="1">
      <w:start w:val="1"/>
      <w:numFmt w:val="ideographTraditional"/>
      <w:lvlText w:val="%5、"/>
      <w:lvlJc w:val="left"/>
      <w:pPr>
        <w:ind w:left="4016" w:hanging="480"/>
      </w:pPr>
    </w:lvl>
    <w:lvl w:ilvl="5" w:tplc="0409001B" w:tentative="1">
      <w:start w:val="1"/>
      <w:numFmt w:val="lowerRoman"/>
      <w:lvlText w:val="%6."/>
      <w:lvlJc w:val="right"/>
      <w:pPr>
        <w:ind w:left="4496" w:hanging="480"/>
      </w:pPr>
    </w:lvl>
    <w:lvl w:ilvl="6" w:tplc="0409000F" w:tentative="1">
      <w:start w:val="1"/>
      <w:numFmt w:val="decimal"/>
      <w:lvlText w:val="%7."/>
      <w:lvlJc w:val="left"/>
      <w:pPr>
        <w:ind w:left="4976" w:hanging="480"/>
      </w:pPr>
    </w:lvl>
    <w:lvl w:ilvl="7" w:tplc="04090019" w:tentative="1">
      <w:start w:val="1"/>
      <w:numFmt w:val="ideographTraditional"/>
      <w:lvlText w:val="%8、"/>
      <w:lvlJc w:val="left"/>
      <w:pPr>
        <w:ind w:left="5456" w:hanging="480"/>
      </w:pPr>
    </w:lvl>
    <w:lvl w:ilvl="8" w:tplc="0409001B" w:tentative="1">
      <w:start w:val="1"/>
      <w:numFmt w:val="lowerRoman"/>
      <w:lvlText w:val="%9."/>
      <w:lvlJc w:val="right"/>
      <w:pPr>
        <w:ind w:left="5936" w:hanging="480"/>
      </w:pPr>
    </w:lvl>
  </w:abstractNum>
  <w:abstractNum w:abstractNumId="3" w15:restartNumberingAfterBreak="0">
    <w:nsid w:val="044E4E45"/>
    <w:multiLevelType w:val="hybridMultilevel"/>
    <w:tmpl w:val="C96A8B20"/>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 w15:restartNumberingAfterBreak="0">
    <w:nsid w:val="04747AEC"/>
    <w:multiLevelType w:val="hybridMultilevel"/>
    <w:tmpl w:val="BC523DD8"/>
    <w:lvl w:ilvl="0" w:tplc="07A6EA90">
      <w:start w:val="1"/>
      <w:numFmt w:val="upperLetter"/>
      <w:lvlText w:val="(%1)"/>
      <w:lvlJc w:val="left"/>
      <w:pPr>
        <w:ind w:left="2096" w:hanging="480"/>
      </w:pPr>
      <w:rPr>
        <w:rFonts w:hint="eastAsia"/>
        <w:sz w:val="28"/>
      </w:rPr>
    </w:lvl>
    <w:lvl w:ilvl="1" w:tplc="04090019" w:tentative="1">
      <w:start w:val="1"/>
      <w:numFmt w:val="ideographTraditional"/>
      <w:lvlText w:val="%2、"/>
      <w:lvlJc w:val="left"/>
      <w:pPr>
        <w:ind w:left="2576" w:hanging="480"/>
      </w:pPr>
    </w:lvl>
    <w:lvl w:ilvl="2" w:tplc="0409001B" w:tentative="1">
      <w:start w:val="1"/>
      <w:numFmt w:val="lowerRoman"/>
      <w:lvlText w:val="%3."/>
      <w:lvlJc w:val="right"/>
      <w:pPr>
        <w:ind w:left="3056" w:hanging="480"/>
      </w:pPr>
    </w:lvl>
    <w:lvl w:ilvl="3" w:tplc="0409000F" w:tentative="1">
      <w:start w:val="1"/>
      <w:numFmt w:val="decimal"/>
      <w:lvlText w:val="%4."/>
      <w:lvlJc w:val="left"/>
      <w:pPr>
        <w:ind w:left="3536" w:hanging="480"/>
      </w:pPr>
    </w:lvl>
    <w:lvl w:ilvl="4" w:tplc="04090019" w:tentative="1">
      <w:start w:val="1"/>
      <w:numFmt w:val="ideographTraditional"/>
      <w:lvlText w:val="%5、"/>
      <w:lvlJc w:val="left"/>
      <w:pPr>
        <w:ind w:left="4016" w:hanging="480"/>
      </w:pPr>
    </w:lvl>
    <w:lvl w:ilvl="5" w:tplc="0409001B" w:tentative="1">
      <w:start w:val="1"/>
      <w:numFmt w:val="lowerRoman"/>
      <w:lvlText w:val="%6."/>
      <w:lvlJc w:val="right"/>
      <w:pPr>
        <w:ind w:left="4496" w:hanging="480"/>
      </w:pPr>
    </w:lvl>
    <w:lvl w:ilvl="6" w:tplc="0409000F" w:tentative="1">
      <w:start w:val="1"/>
      <w:numFmt w:val="decimal"/>
      <w:lvlText w:val="%7."/>
      <w:lvlJc w:val="left"/>
      <w:pPr>
        <w:ind w:left="4976" w:hanging="480"/>
      </w:pPr>
    </w:lvl>
    <w:lvl w:ilvl="7" w:tplc="04090019" w:tentative="1">
      <w:start w:val="1"/>
      <w:numFmt w:val="ideographTraditional"/>
      <w:lvlText w:val="%8、"/>
      <w:lvlJc w:val="left"/>
      <w:pPr>
        <w:ind w:left="5456" w:hanging="480"/>
      </w:pPr>
    </w:lvl>
    <w:lvl w:ilvl="8" w:tplc="0409001B" w:tentative="1">
      <w:start w:val="1"/>
      <w:numFmt w:val="lowerRoman"/>
      <w:lvlText w:val="%9."/>
      <w:lvlJc w:val="right"/>
      <w:pPr>
        <w:ind w:left="5936" w:hanging="480"/>
      </w:pPr>
    </w:lvl>
  </w:abstractNum>
  <w:abstractNum w:abstractNumId="5" w15:restartNumberingAfterBreak="0">
    <w:nsid w:val="05B93A9F"/>
    <w:multiLevelType w:val="hybridMultilevel"/>
    <w:tmpl w:val="C96A8B20"/>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6" w15:restartNumberingAfterBreak="0">
    <w:nsid w:val="0D8F67E3"/>
    <w:multiLevelType w:val="hybridMultilevel"/>
    <w:tmpl w:val="71367FF8"/>
    <w:lvl w:ilvl="0" w:tplc="D2F8018A">
      <w:start w:val="1"/>
      <w:numFmt w:val="taiwaneseCountingThousand"/>
      <w:lvlText w:val="(%1)"/>
      <w:lvlJc w:val="left"/>
      <w:pPr>
        <w:ind w:left="1440" w:hanging="480"/>
      </w:pPr>
      <w:rPr>
        <w:rFonts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0EA911E4"/>
    <w:multiLevelType w:val="hybridMultilevel"/>
    <w:tmpl w:val="C96A8B20"/>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8" w15:restartNumberingAfterBreak="0">
    <w:nsid w:val="119D6581"/>
    <w:multiLevelType w:val="hybridMultilevel"/>
    <w:tmpl w:val="E24E8836"/>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9" w15:restartNumberingAfterBreak="0">
    <w:nsid w:val="1A667171"/>
    <w:multiLevelType w:val="hybridMultilevel"/>
    <w:tmpl w:val="C96A8B20"/>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0" w15:restartNumberingAfterBreak="0">
    <w:nsid w:val="1F621A7B"/>
    <w:multiLevelType w:val="hybridMultilevel"/>
    <w:tmpl w:val="E24E8836"/>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1" w15:restartNumberingAfterBreak="0">
    <w:nsid w:val="25DF065E"/>
    <w:multiLevelType w:val="hybridMultilevel"/>
    <w:tmpl w:val="BC523DD8"/>
    <w:lvl w:ilvl="0" w:tplc="07A6EA90">
      <w:start w:val="1"/>
      <w:numFmt w:val="upperLetter"/>
      <w:lvlText w:val="(%1)"/>
      <w:lvlJc w:val="left"/>
      <w:pPr>
        <w:ind w:left="2096" w:hanging="480"/>
      </w:pPr>
      <w:rPr>
        <w:rFonts w:hint="eastAsia"/>
        <w:sz w:val="28"/>
      </w:rPr>
    </w:lvl>
    <w:lvl w:ilvl="1" w:tplc="04090019" w:tentative="1">
      <w:start w:val="1"/>
      <w:numFmt w:val="ideographTraditional"/>
      <w:lvlText w:val="%2、"/>
      <w:lvlJc w:val="left"/>
      <w:pPr>
        <w:ind w:left="2576" w:hanging="480"/>
      </w:pPr>
    </w:lvl>
    <w:lvl w:ilvl="2" w:tplc="0409001B" w:tentative="1">
      <w:start w:val="1"/>
      <w:numFmt w:val="lowerRoman"/>
      <w:lvlText w:val="%3."/>
      <w:lvlJc w:val="right"/>
      <w:pPr>
        <w:ind w:left="3056" w:hanging="480"/>
      </w:pPr>
    </w:lvl>
    <w:lvl w:ilvl="3" w:tplc="0409000F" w:tentative="1">
      <w:start w:val="1"/>
      <w:numFmt w:val="decimal"/>
      <w:lvlText w:val="%4."/>
      <w:lvlJc w:val="left"/>
      <w:pPr>
        <w:ind w:left="3536" w:hanging="480"/>
      </w:pPr>
    </w:lvl>
    <w:lvl w:ilvl="4" w:tplc="04090019" w:tentative="1">
      <w:start w:val="1"/>
      <w:numFmt w:val="ideographTraditional"/>
      <w:lvlText w:val="%5、"/>
      <w:lvlJc w:val="left"/>
      <w:pPr>
        <w:ind w:left="4016" w:hanging="480"/>
      </w:pPr>
    </w:lvl>
    <w:lvl w:ilvl="5" w:tplc="0409001B" w:tentative="1">
      <w:start w:val="1"/>
      <w:numFmt w:val="lowerRoman"/>
      <w:lvlText w:val="%6."/>
      <w:lvlJc w:val="right"/>
      <w:pPr>
        <w:ind w:left="4496" w:hanging="480"/>
      </w:pPr>
    </w:lvl>
    <w:lvl w:ilvl="6" w:tplc="0409000F" w:tentative="1">
      <w:start w:val="1"/>
      <w:numFmt w:val="decimal"/>
      <w:lvlText w:val="%7."/>
      <w:lvlJc w:val="left"/>
      <w:pPr>
        <w:ind w:left="4976" w:hanging="480"/>
      </w:pPr>
    </w:lvl>
    <w:lvl w:ilvl="7" w:tplc="04090019" w:tentative="1">
      <w:start w:val="1"/>
      <w:numFmt w:val="ideographTraditional"/>
      <w:lvlText w:val="%8、"/>
      <w:lvlJc w:val="left"/>
      <w:pPr>
        <w:ind w:left="5456" w:hanging="480"/>
      </w:pPr>
    </w:lvl>
    <w:lvl w:ilvl="8" w:tplc="0409001B" w:tentative="1">
      <w:start w:val="1"/>
      <w:numFmt w:val="lowerRoman"/>
      <w:lvlText w:val="%9."/>
      <w:lvlJc w:val="right"/>
      <w:pPr>
        <w:ind w:left="5936" w:hanging="480"/>
      </w:pPr>
    </w:lvl>
  </w:abstractNum>
  <w:abstractNum w:abstractNumId="12" w15:restartNumberingAfterBreak="0">
    <w:nsid w:val="368C5F0C"/>
    <w:multiLevelType w:val="hybridMultilevel"/>
    <w:tmpl w:val="71367FF8"/>
    <w:lvl w:ilvl="0" w:tplc="D2F8018A">
      <w:start w:val="1"/>
      <w:numFmt w:val="taiwaneseCountingThousand"/>
      <w:lvlText w:val="(%1)"/>
      <w:lvlJc w:val="left"/>
      <w:pPr>
        <w:ind w:left="1440" w:hanging="480"/>
      </w:pPr>
      <w:rPr>
        <w:rFonts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7CF2F7B"/>
    <w:multiLevelType w:val="hybridMultilevel"/>
    <w:tmpl w:val="9EE891E6"/>
    <w:lvl w:ilvl="0" w:tplc="3886B706">
      <w:start w:val="1"/>
      <w:numFmt w:val="decimal"/>
      <w:pStyle w:val="4"/>
      <w:lvlText w:val="(%1)"/>
      <w:lvlJc w:val="left"/>
      <w:pPr>
        <w:ind w:left="2607" w:hanging="480"/>
      </w:pPr>
      <w:rPr>
        <w:rFonts w:ascii="標楷體" w:eastAsia="標楷體" w:hAnsi="標楷體" w:hint="default"/>
        <w:color w:val="000000" w:themeColor="text1"/>
        <w:sz w:val="28"/>
      </w:rPr>
    </w:lvl>
    <w:lvl w:ilvl="1" w:tplc="85AA64B6">
      <w:start w:val="1"/>
      <w:numFmt w:val="decimal"/>
      <w:lvlText w:val="(%2)"/>
      <w:lvlJc w:val="left"/>
      <w:pPr>
        <w:ind w:left="3327" w:hanging="720"/>
      </w:pPr>
      <w:rPr>
        <w:rFonts w:hint="default"/>
      </w:rPr>
    </w:lvl>
    <w:lvl w:ilvl="2" w:tplc="A4EEB484">
      <w:start w:val="3"/>
      <w:numFmt w:val="taiwaneseCountingThousand"/>
      <w:lvlText w:val="（%3）"/>
      <w:lvlJc w:val="left"/>
      <w:pPr>
        <w:ind w:left="3942" w:hanging="855"/>
      </w:pPr>
      <w:rPr>
        <w:rFont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4" w15:restartNumberingAfterBreak="0">
    <w:nsid w:val="39E84922"/>
    <w:multiLevelType w:val="hybridMultilevel"/>
    <w:tmpl w:val="7682C652"/>
    <w:lvl w:ilvl="0" w:tplc="608400B8">
      <w:start w:val="1"/>
      <w:numFmt w:val="ideographDigital"/>
      <w:pStyle w:val="2"/>
      <w:suff w:val="nothing"/>
      <w:lvlText w:val="（%1）"/>
      <w:lvlJc w:val="left"/>
      <w:pPr>
        <w:ind w:left="2268"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CDEC8D10">
      <w:start w:val="1"/>
      <w:numFmt w:val="decimal"/>
      <w:pStyle w:val="3"/>
      <w:lvlText w:val="%2、"/>
      <w:lvlJc w:val="left"/>
      <w:pPr>
        <w:ind w:left="26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76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83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90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97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104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112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119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A877E7E"/>
    <w:multiLevelType w:val="hybridMultilevel"/>
    <w:tmpl w:val="BC523DD8"/>
    <w:lvl w:ilvl="0" w:tplc="07A6EA90">
      <w:start w:val="1"/>
      <w:numFmt w:val="upperLetter"/>
      <w:lvlText w:val="(%1)"/>
      <w:lvlJc w:val="left"/>
      <w:pPr>
        <w:ind w:left="2096" w:hanging="480"/>
      </w:pPr>
      <w:rPr>
        <w:rFonts w:hint="eastAsia"/>
        <w:sz w:val="28"/>
      </w:rPr>
    </w:lvl>
    <w:lvl w:ilvl="1" w:tplc="04090019" w:tentative="1">
      <w:start w:val="1"/>
      <w:numFmt w:val="ideographTraditional"/>
      <w:lvlText w:val="%2、"/>
      <w:lvlJc w:val="left"/>
      <w:pPr>
        <w:ind w:left="2576" w:hanging="480"/>
      </w:pPr>
    </w:lvl>
    <w:lvl w:ilvl="2" w:tplc="0409001B" w:tentative="1">
      <w:start w:val="1"/>
      <w:numFmt w:val="lowerRoman"/>
      <w:lvlText w:val="%3."/>
      <w:lvlJc w:val="right"/>
      <w:pPr>
        <w:ind w:left="3056" w:hanging="480"/>
      </w:pPr>
    </w:lvl>
    <w:lvl w:ilvl="3" w:tplc="0409000F" w:tentative="1">
      <w:start w:val="1"/>
      <w:numFmt w:val="decimal"/>
      <w:lvlText w:val="%4."/>
      <w:lvlJc w:val="left"/>
      <w:pPr>
        <w:ind w:left="3536" w:hanging="480"/>
      </w:pPr>
    </w:lvl>
    <w:lvl w:ilvl="4" w:tplc="04090019" w:tentative="1">
      <w:start w:val="1"/>
      <w:numFmt w:val="ideographTraditional"/>
      <w:lvlText w:val="%5、"/>
      <w:lvlJc w:val="left"/>
      <w:pPr>
        <w:ind w:left="4016" w:hanging="480"/>
      </w:pPr>
    </w:lvl>
    <w:lvl w:ilvl="5" w:tplc="0409001B" w:tentative="1">
      <w:start w:val="1"/>
      <w:numFmt w:val="lowerRoman"/>
      <w:lvlText w:val="%6."/>
      <w:lvlJc w:val="right"/>
      <w:pPr>
        <w:ind w:left="4496" w:hanging="480"/>
      </w:pPr>
    </w:lvl>
    <w:lvl w:ilvl="6" w:tplc="0409000F" w:tentative="1">
      <w:start w:val="1"/>
      <w:numFmt w:val="decimal"/>
      <w:lvlText w:val="%7."/>
      <w:lvlJc w:val="left"/>
      <w:pPr>
        <w:ind w:left="4976" w:hanging="480"/>
      </w:pPr>
    </w:lvl>
    <w:lvl w:ilvl="7" w:tplc="04090019" w:tentative="1">
      <w:start w:val="1"/>
      <w:numFmt w:val="ideographTraditional"/>
      <w:lvlText w:val="%8、"/>
      <w:lvlJc w:val="left"/>
      <w:pPr>
        <w:ind w:left="5456" w:hanging="480"/>
      </w:pPr>
    </w:lvl>
    <w:lvl w:ilvl="8" w:tplc="0409001B" w:tentative="1">
      <w:start w:val="1"/>
      <w:numFmt w:val="lowerRoman"/>
      <w:lvlText w:val="%9."/>
      <w:lvlJc w:val="right"/>
      <w:pPr>
        <w:ind w:left="5936" w:hanging="480"/>
      </w:pPr>
    </w:lvl>
  </w:abstractNum>
  <w:abstractNum w:abstractNumId="16" w15:restartNumberingAfterBreak="0">
    <w:nsid w:val="3B5E4919"/>
    <w:multiLevelType w:val="hybridMultilevel"/>
    <w:tmpl w:val="82AC64BC"/>
    <w:lvl w:ilvl="0" w:tplc="2CB206BC">
      <w:start w:val="1"/>
      <w:numFmt w:val="taiwaneseCountingThousand"/>
      <w:pStyle w:val="1"/>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80DA0"/>
    <w:multiLevelType w:val="multilevel"/>
    <w:tmpl w:val="3EFC9BF8"/>
    <w:lvl w:ilvl="0">
      <w:start w:val="1"/>
      <w:numFmt w:val="taiwaneseCountingThousand"/>
      <w:pStyle w:val="a"/>
      <w:lvlText w:val="%1、"/>
      <w:lvlJc w:val="left"/>
      <w:pPr>
        <w:tabs>
          <w:tab w:val="num" w:pos="360"/>
        </w:tabs>
        <w:ind w:left="360" w:hanging="360"/>
      </w:pPr>
      <w:rPr>
        <w:rFonts w:hint="eastAsia"/>
        <w:color w:val="auto"/>
      </w:rPr>
    </w:lvl>
    <w:lvl w:ilvl="1">
      <w:start w:val="1"/>
      <w:numFmt w:val="taiwaneseCountingThousand"/>
      <w:lvlText w:val="(%2)"/>
      <w:lvlJc w:val="left"/>
      <w:pPr>
        <w:tabs>
          <w:tab w:val="num" w:pos="917"/>
        </w:tabs>
        <w:ind w:left="786" w:hanging="360"/>
      </w:pPr>
      <w:rPr>
        <w:rFonts w:ascii="標楷體" w:eastAsia="標楷體" w:hAnsi="標楷體" w:hint="eastAsia"/>
        <w:color w:val="auto"/>
        <w:u w:val="none"/>
      </w:rPr>
    </w:lvl>
    <w:lvl w:ilvl="2">
      <w:start w:val="1"/>
      <w:numFmt w:val="decimal"/>
      <w:lvlText w:val="%3."/>
      <w:lvlJc w:val="left"/>
      <w:pPr>
        <w:tabs>
          <w:tab w:val="num" w:pos="1080"/>
        </w:tabs>
        <w:ind w:left="1080" w:hanging="360"/>
      </w:pPr>
      <w:rPr>
        <w:rFonts w:ascii="標楷體" w:eastAsia="標楷體" w:hAnsi="標楷體" w:cs="Times New Roman" w:hint="default"/>
        <w:color w:val="auto"/>
        <w:u w:val="none"/>
      </w:rPr>
    </w:lvl>
    <w:lvl w:ilvl="3">
      <w:start w:val="1"/>
      <w:numFmt w:val="decimal"/>
      <w:lvlText w:val="(%4)"/>
      <w:lvlJc w:val="left"/>
      <w:pPr>
        <w:tabs>
          <w:tab w:val="num" w:pos="1779"/>
        </w:tabs>
        <w:ind w:left="1779" w:hanging="360"/>
      </w:pPr>
      <w:rPr>
        <w:rFonts w:ascii="標楷體" w:eastAsia="標楷體" w:hAnsi="標楷體" w:hint="eastAsia"/>
        <w:color w:val="auto"/>
        <w:sz w:val="28"/>
        <w:szCs w:val="28"/>
      </w:rPr>
    </w:lvl>
    <w:lvl w:ilvl="4">
      <w:start w:val="1"/>
      <w:numFmt w:val="upperLetter"/>
      <w:lvlText w:val="%5."/>
      <w:lvlJc w:val="left"/>
      <w:pPr>
        <w:tabs>
          <w:tab w:val="num" w:pos="1980"/>
        </w:tabs>
        <w:ind w:left="1980" w:hanging="360"/>
      </w:pPr>
      <w:rPr>
        <w:rFonts w:ascii="標楷體" w:eastAsia="標楷體" w:hAnsi="標楷體" w:hint="eastAsia"/>
        <w:color w:val="auto"/>
      </w:rPr>
    </w:lvl>
    <w:lvl w:ilvl="5">
      <w:start w:val="1"/>
      <w:numFmt w:val="upperLetter"/>
      <w:lvlText w:val="%6."/>
      <w:lvlJc w:val="left"/>
      <w:pPr>
        <w:tabs>
          <w:tab w:val="num" w:pos="2160"/>
        </w:tabs>
        <w:ind w:left="2160" w:hanging="360"/>
      </w:pPr>
      <w:rPr>
        <w:rFonts w:ascii="標楷體" w:eastAsia="標楷體" w:hAnsi="標楷體" w:hint="default"/>
        <w:color w:val="auto"/>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8" w15:restartNumberingAfterBreak="0">
    <w:nsid w:val="3E296A54"/>
    <w:multiLevelType w:val="hybridMultilevel"/>
    <w:tmpl w:val="E24E8836"/>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9" w15:restartNumberingAfterBreak="0">
    <w:nsid w:val="3EB90B91"/>
    <w:multiLevelType w:val="hybridMultilevel"/>
    <w:tmpl w:val="C96A8B20"/>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0" w15:restartNumberingAfterBreak="0">
    <w:nsid w:val="3FE14A0D"/>
    <w:multiLevelType w:val="hybridMultilevel"/>
    <w:tmpl w:val="6762909C"/>
    <w:lvl w:ilvl="0" w:tplc="48F8E5E0">
      <w:start w:val="1"/>
      <w:numFmt w:val="taiwaneseCountingThousand"/>
      <w:suff w:val="nothing"/>
      <w:lvlText w:val="(%1)"/>
      <w:lvlJc w:val="left"/>
      <w:pPr>
        <w:ind w:left="1048" w:hanging="480"/>
      </w:pPr>
      <w:rPr>
        <w:rFonts w:hint="eastAsia"/>
        <w:sz w:val="28"/>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1" w15:restartNumberingAfterBreak="0">
    <w:nsid w:val="42132468"/>
    <w:multiLevelType w:val="hybridMultilevel"/>
    <w:tmpl w:val="C3E23C04"/>
    <w:lvl w:ilvl="0" w:tplc="6DEA2940">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47681653"/>
    <w:multiLevelType w:val="hybridMultilevel"/>
    <w:tmpl w:val="C96A8B20"/>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3" w15:restartNumberingAfterBreak="0">
    <w:nsid w:val="596B38FF"/>
    <w:multiLevelType w:val="hybridMultilevel"/>
    <w:tmpl w:val="C96A8B20"/>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4" w15:restartNumberingAfterBreak="0">
    <w:nsid w:val="60B36BD3"/>
    <w:multiLevelType w:val="hybridMultilevel"/>
    <w:tmpl w:val="BC523DD8"/>
    <w:lvl w:ilvl="0" w:tplc="07A6EA90">
      <w:start w:val="1"/>
      <w:numFmt w:val="upperLetter"/>
      <w:lvlText w:val="(%1)"/>
      <w:lvlJc w:val="left"/>
      <w:pPr>
        <w:ind w:left="3174" w:hanging="480"/>
      </w:pPr>
      <w:rPr>
        <w:rFonts w:hint="eastAsia"/>
        <w:sz w:val="28"/>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25" w15:restartNumberingAfterBreak="0">
    <w:nsid w:val="69702B05"/>
    <w:multiLevelType w:val="hybridMultilevel"/>
    <w:tmpl w:val="E24E8836"/>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6" w15:restartNumberingAfterBreak="0">
    <w:nsid w:val="6D5C2159"/>
    <w:multiLevelType w:val="multilevel"/>
    <w:tmpl w:val="31F62F82"/>
    <w:styleLink w:val="WWOutlineListStyle1"/>
    <w:lvl w:ilvl="0">
      <w:start w:val="1"/>
      <w:numFmt w:val="taiwaneseCountingThousand"/>
      <w:lvlText w:val="%1、"/>
      <w:lvlJc w:val="left"/>
      <w:pPr>
        <w:ind w:left="720" w:hanging="720"/>
      </w:pPr>
    </w:lvl>
    <w:lvl w:ilvl="1">
      <w:start w:val="1"/>
      <w:numFmt w:val="ideographDigital"/>
      <w:lvlText w:val="（%2）"/>
      <w:lvlJc w:val="left"/>
      <w:pPr>
        <w:ind w:left="971"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2">
      <w:start w:val="1"/>
      <w:numFmt w:val="decimal"/>
      <w:lvlText w:val="%3、"/>
      <w:lvlJc w:val="left"/>
      <w:pPr>
        <w:ind w:left="994" w:firstLine="0"/>
      </w:pPr>
      <w:rPr>
        <w:rFonts w:ascii="標楷體" w:eastAsia="標楷體" w:hAnsi="標楷體" w:cs="標楷體"/>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1200" w:hanging="480"/>
      </w:pPr>
      <w:rPr>
        <w:rFonts w:ascii="標楷體" w:eastAsia="標楷體" w:hAnsi="標楷體"/>
        <w:color w:val="00000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3805946"/>
    <w:multiLevelType w:val="hybridMultilevel"/>
    <w:tmpl w:val="6762909C"/>
    <w:lvl w:ilvl="0" w:tplc="48F8E5E0">
      <w:start w:val="1"/>
      <w:numFmt w:val="taiwaneseCountingThousand"/>
      <w:suff w:val="nothing"/>
      <w:lvlText w:val="(%1)"/>
      <w:lvlJc w:val="left"/>
      <w:pPr>
        <w:ind w:left="1048" w:hanging="480"/>
      </w:pPr>
      <w:rPr>
        <w:rFonts w:hint="eastAsia"/>
        <w:sz w:val="28"/>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8" w15:restartNumberingAfterBreak="0">
    <w:nsid w:val="79A90C9F"/>
    <w:multiLevelType w:val="hybridMultilevel"/>
    <w:tmpl w:val="E24E8836"/>
    <w:lvl w:ilvl="0" w:tplc="489AB630">
      <w:start w:val="1"/>
      <w:numFmt w:val="decimal"/>
      <w:suff w:val="nothing"/>
      <w:lvlText w:val="%1."/>
      <w:lvlJc w:val="left"/>
      <w:pPr>
        <w:ind w:left="1473" w:hanging="480"/>
      </w:pPr>
      <w:rPr>
        <w:rFonts w:hint="eastAsia"/>
        <w:sz w:val="28"/>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num w:numId="1">
    <w:abstractNumId w:val="14"/>
  </w:num>
  <w:num w:numId="2">
    <w:abstractNumId w:val="16"/>
  </w:num>
  <w:num w:numId="3">
    <w:abstractNumId w:val="14"/>
  </w:num>
  <w:num w:numId="4">
    <w:abstractNumId w:val="17"/>
  </w:num>
  <w:num w:numId="5">
    <w:abstractNumId w:val="13"/>
  </w:num>
  <w:num w:numId="6">
    <w:abstractNumId w:val="1"/>
  </w:num>
  <w:num w:numId="7">
    <w:abstractNumId w:val="26"/>
  </w:num>
  <w:num w:numId="8">
    <w:abstractNumId w:val="21"/>
  </w:num>
  <w:num w:numId="9">
    <w:abstractNumId w:val="6"/>
  </w:num>
  <w:num w:numId="10">
    <w:abstractNumId w:val="10"/>
  </w:num>
  <w:num w:numId="11">
    <w:abstractNumId w:val="28"/>
  </w:num>
  <w:num w:numId="12">
    <w:abstractNumId w:val="18"/>
  </w:num>
  <w:num w:numId="13">
    <w:abstractNumId w:val="25"/>
  </w:num>
  <w:num w:numId="14">
    <w:abstractNumId w:val="8"/>
  </w:num>
  <w:num w:numId="15">
    <w:abstractNumId w:val="3"/>
  </w:num>
  <w:num w:numId="16">
    <w:abstractNumId w:val="0"/>
  </w:num>
  <w:num w:numId="17">
    <w:abstractNumId w:val="11"/>
  </w:num>
  <w:num w:numId="18">
    <w:abstractNumId w:val="12"/>
  </w:num>
  <w:num w:numId="19">
    <w:abstractNumId w:val="23"/>
  </w:num>
  <w:num w:numId="20">
    <w:abstractNumId w:val="24"/>
  </w:num>
  <w:num w:numId="21">
    <w:abstractNumId w:val="5"/>
  </w:num>
  <w:num w:numId="22">
    <w:abstractNumId w:val="4"/>
  </w:num>
  <w:num w:numId="23">
    <w:abstractNumId w:val="7"/>
  </w:num>
  <w:num w:numId="24">
    <w:abstractNumId w:val="15"/>
  </w:num>
  <w:num w:numId="25">
    <w:abstractNumId w:val="22"/>
  </w:num>
  <w:num w:numId="26">
    <w:abstractNumId w:val="2"/>
  </w:num>
  <w:num w:numId="27">
    <w:abstractNumId w:val="16"/>
  </w:num>
  <w:num w:numId="28">
    <w:abstractNumId w:val="9"/>
  </w:num>
  <w:num w:numId="29">
    <w:abstractNumId w:val="16"/>
  </w:num>
  <w:num w:numId="30">
    <w:abstractNumId w:val="16"/>
  </w:num>
  <w:num w:numId="31">
    <w:abstractNumId w:val="16"/>
  </w:num>
  <w:num w:numId="32">
    <w:abstractNumId w:val="16"/>
  </w:num>
  <w:num w:numId="33">
    <w:abstractNumId w:val="27"/>
  </w:num>
  <w:num w:numId="34">
    <w:abstractNumId w:val="20"/>
  </w:num>
  <w:num w:numId="3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3F"/>
    <w:rsid w:val="000032E0"/>
    <w:rsid w:val="00005AC0"/>
    <w:rsid w:val="00010241"/>
    <w:rsid w:val="000104F7"/>
    <w:rsid w:val="00013E39"/>
    <w:rsid w:val="00016BBA"/>
    <w:rsid w:val="00017F89"/>
    <w:rsid w:val="00025202"/>
    <w:rsid w:val="000335A4"/>
    <w:rsid w:val="00035051"/>
    <w:rsid w:val="00037903"/>
    <w:rsid w:val="00041E27"/>
    <w:rsid w:val="0004523B"/>
    <w:rsid w:val="0004626E"/>
    <w:rsid w:val="00046527"/>
    <w:rsid w:val="0004783E"/>
    <w:rsid w:val="00051BE6"/>
    <w:rsid w:val="000541DC"/>
    <w:rsid w:val="000543DE"/>
    <w:rsid w:val="000557BF"/>
    <w:rsid w:val="000560A8"/>
    <w:rsid w:val="000573F8"/>
    <w:rsid w:val="00061ADA"/>
    <w:rsid w:val="0006227D"/>
    <w:rsid w:val="00063C15"/>
    <w:rsid w:val="00072E33"/>
    <w:rsid w:val="000738FE"/>
    <w:rsid w:val="000755B5"/>
    <w:rsid w:val="000818A4"/>
    <w:rsid w:val="000839B8"/>
    <w:rsid w:val="000839EA"/>
    <w:rsid w:val="00083ABD"/>
    <w:rsid w:val="0008496B"/>
    <w:rsid w:val="000852C7"/>
    <w:rsid w:val="00090425"/>
    <w:rsid w:val="0009079F"/>
    <w:rsid w:val="00090B6A"/>
    <w:rsid w:val="00097F91"/>
    <w:rsid w:val="000A0774"/>
    <w:rsid w:val="000A4899"/>
    <w:rsid w:val="000B28B7"/>
    <w:rsid w:val="000B307B"/>
    <w:rsid w:val="000B72ED"/>
    <w:rsid w:val="000C367F"/>
    <w:rsid w:val="000C56EB"/>
    <w:rsid w:val="000C7C64"/>
    <w:rsid w:val="000D0AB7"/>
    <w:rsid w:val="000D2F6C"/>
    <w:rsid w:val="000D540C"/>
    <w:rsid w:val="000E6C04"/>
    <w:rsid w:val="000F1C4B"/>
    <w:rsid w:val="000F4B9B"/>
    <w:rsid w:val="000F69A1"/>
    <w:rsid w:val="00103061"/>
    <w:rsid w:val="00105279"/>
    <w:rsid w:val="001137FE"/>
    <w:rsid w:val="00114106"/>
    <w:rsid w:val="00115765"/>
    <w:rsid w:val="001175E8"/>
    <w:rsid w:val="00121C0C"/>
    <w:rsid w:val="00121DC8"/>
    <w:rsid w:val="00123D0A"/>
    <w:rsid w:val="00124C0D"/>
    <w:rsid w:val="00133BBB"/>
    <w:rsid w:val="00146413"/>
    <w:rsid w:val="00154B75"/>
    <w:rsid w:val="0016089B"/>
    <w:rsid w:val="00160999"/>
    <w:rsid w:val="00161925"/>
    <w:rsid w:val="00162824"/>
    <w:rsid w:val="0016399D"/>
    <w:rsid w:val="001671C0"/>
    <w:rsid w:val="001710D8"/>
    <w:rsid w:val="00174802"/>
    <w:rsid w:val="00176965"/>
    <w:rsid w:val="00184539"/>
    <w:rsid w:val="00184AD5"/>
    <w:rsid w:val="00185005"/>
    <w:rsid w:val="00191F86"/>
    <w:rsid w:val="001943D7"/>
    <w:rsid w:val="00194F56"/>
    <w:rsid w:val="001965D5"/>
    <w:rsid w:val="001A08AA"/>
    <w:rsid w:val="001A3E99"/>
    <w:rsid w:val="001A47E1"/>
    <w:rsid w:val="001B0B88"/>
    <w:rsid w:val="001B7591"/>
    <w:rsid w:val="001C25FA"/>
    <w:rsid w:val="001D04EC"/>
    <w:rsid w:val="001D250B"/>
    <w:rsid w:val="001D72E2"/>
    <w:rsid w:val="001D763F"/>
    <w:rsid w:val="001D7E7B"/>
    <w:rsid w:val="001E132A"/>
    <w:rsid w:val="001E4DAA"/>
    <w:rsid w:val="001E79C6"/>
    <w:rsid w:val="001F2D03"/>
    <w:rsid w:val="001F43E8"/>
    <w:rsid w:val="001F5F8D"/>
    <w:rsid w:val="00207D28"/>
    <w:rsid w:val="002125F8"/>
    <w:rsid w:val="002203E4"/>
    <w:rsid w:val="00220E77"/>
    <w:rsid w:val="00220FFC"/>
    <w:rsid w:val="002241E7"/>
    <w:rsid w:val="00225131"/>
    <w:rsid w:val="0023192A"/>
    <w:rsid w:val="00233307"/>
    <w:rsid w:val="00234AA0"/>
    <w:rsid w:val="0025204B"/>
    <w:rsid w:val="002541BE"/>
    <w:rsid w:val="00260102"/>
    <w:rsid w:val="00262563"/>
    <w:rsid w:val="00264F46"/>
    <w:rsid w:val="00264FBD"/>
    <w:rsid w:val="00270166"/>
    <w:rsid w:val="002710E1"/>
    <w:rsid w:val="00273875"/>
    <w:rsid w:val="00274209"/>
    <w:rsid w:val="0027631F"/>
    <w:rsid w:val="00277BE6"/>
    <w:rsid w:val="00283EB2"/>
    <w:rsid w:val="002870ED"/>
    <w:rsid w:val="002872D4"/>
    <w:rsid w:val="00292C0C"/>
    <w:rsid w:val="00296477"/>
    <w:rsid w:val="002A0288"/>
    <w:rsid w:val="002A083E"/>
    <w:rsid w:val="002A4080"/>
    <w:rsid w:val="002A58CD"/>
    <w:rsid w:val="002B1EC9"/>
    <w:rsid w:val="002B5A97"/>
    <w:rsid w:val="002C3902"/>
    <w:rsid w:val="002C7083"/>
    <w:rsid w:val="002D3276"/>
    <w:rsid w:val="002D7F98"/>
    <w:rsid w:val="002E13D1"/>
    <w:rsid w:val="002E1D11"/>
    <w:rsid w:val="002E2D0F"/>
    <w:rsid w:val="002F5D79"/>
    <w:rsid w:val="002F6A1D"/>
    <w:rsid w:val="003029F6"/>
    <w:rsid w:val="00303CB4"/>
    <w:rsid w:val="00306D75"/>
    <w:rsid w:val="0031438B"/>
    <w:rsid w:val="003159A9"/>
    <w:rsid w:val="00320DDB"/>
    <w:rsid w:val="00322599"/>
    <w:rsid w:val="00325DA5"/>
    <w:rsid w:val="00327F62"/>
    <w:rsid w:val="003302F8"/>
    <w:rsid w:val="00331186"/>
    <w:rsid w:val="00333CDC"/>
    <w:rsid w:val="00341906"/>
    <w:rsid w:val="003444F1"/>
    <w:rsid w:val="00346BAF"/>
    <w:rsid w:val="00347E56"/>
    <w:rsid w:val="00350FF5"/>
    <w:rsid w:val="00351167"/>
    <w:rsid w:val="00351FC8"/>
    <w:rsid w:val="00357E0B"/>
    <w:rsid w:val="003626BE"/>
    <w:rsid w:val="00365F46"/>
    <w:rsid w:val="00367D7F"/>
    <w:rsid w:val="00371C30"/>
    <w:rsid w:val="003738EF"/>
    <w:rsid w:val="00381376"/>
    <w:rsid w:val="00381895"/>
    <w:rsid w:val="00383E68"/>
    <w:rsid w:val="003846C9"/>
    <w:rsid w:val="003878BF"/>
    <w:rsid w:val="00387EF8"/>
    <w:rsid w:val="003910C9"/>
    <w:rsid w:val="003939B5"/>
    <w:rsid w:val="00394489"/>
    <w:rsid w:val="00395A5D"/>
    <w:rsid w:val="003A317B"/>
    <w:rsid w:val="003A4B2A"/>
    <w:rsid w:val="003A512E"/>
    <w:rsid w:val="003A67C0"/>
    <w:rsid w:val="003A7090"/>
    <w:rsid w:val="003A7F17"/>
    <w:rsid w:val="003B4358"/>
    <w:rsid w:val="003C3EF7"/>
    <w:rsid w:val="003D4FA8"/>
    <w:rsid w:val="003D5BAC"/>
    <w:rsid w:val="003E598B"/>
    <w:rsid w:val="003E6298"/>
    <w:rsid w:val="003F2AF5"/>
    <w:rsid w:val="003F4223"/>
    <w:rsid w:val="003F558C"/>
    <w:rsid w:val="0040021E"/>
    <w:rsid w:val="00400D68"/>
    <w:rsid w:val="00407149"/>
    <w:rsid w:val="0041378B"/>
    <w:rsid w:val="00414D8F"/>
    <w:rsid w:val="00415F13"/>
    <w:rsid w:val="00421751"/>
    <w:rsid w:val="00426FF4"/>
    <w:rsid w:val="00431BBD"/>
    <w:rsid w:val="00432872"/>
    <w:rsid w:val="00432A4E"/>
    <w:rsid w:val="00440869"/>
    <w:rsid w:val="004413BC"/>
    <w:rsid w:val="004415B1"/>
    <w:rsid w:val="004415EC"/>
    <w:rsid w:val="004454E2"/>
    <w:rsid w:val="00447F34"/>
    <w:rsid w:val="004507CD"/>
    <w:rsid w:val="00452B6D"/>
    <w:rsid w:val="00460231"/>
    <w:rsid w:val="00461314"/>
    <w:rsid w:val="00461516"/>
    <w:rsid w:val="004634EA"/>
    <w:rsid w:val="0047486A"/>
    <w:rsid w:val="004811E8"/>
    <w:rsid w:val="00490D86"/>
    <w:rsid w:val="00491A5A"/>
    <w:rsid w:val="00492B32"/>
    <w:rsid w:val="00495366"/>
    <w:rsid w:val="00496EF7"/>
    <w:rsid w:val="00497479"/>
    <w:rsid w:val="004A04B3"/>
    <w:rsid w:val="004A1E6F"/>
    <w:rsid w:val="004A3A42"/>
    <w:rsid w:val="004A4218"/>
    <w:rsid w:val="004A664A"/>
    <w:rsid w:val="004A6C98"/>
    <w:rsid w:val="004A7CFC"/>
    <w:rsid w:val="004B34C6"/>
    <w:rsid w:val="004B4ADA"/>
    <w:rsid w:val="004B5311"/>
    <w:rsid w:val="004B79BC"/>
    <w:rsid w:val="004B7ADA"/>
    <w:rsid w:val="004C19D3"/>
    <w:rsid w:val="004C1C58"/>
    <w:rsid w:val="004C3708"/>
    <w:rsid w:val="004C4EB8"/>
    <w:rsid w:val="004D4D80"/>
    <w:rsid w:val="004D5114"/>
    <w:rsid w:val="004E3AD1"/>
    <w:rsid w:val="004E458C"/>
    <w:rsid w:val="004E482F"/>
    <w:rsid w:val="004E5062"/>
    <w:rsid w:val="004E5B0F"/>
    <w:rsid w:val="004F260A"/>
    <w:rsid w:val="004F2D22"/>
    <w:rsid w:val="004F4313"/>
    <w:rsid w:val="004F46ED"/>
    <w:rsid w:val="004F67C7"/>
    <w:rsid w:val="004F77E1"/>
    <w:rsid w:val="004F780E"/>
    <w:rsid w:val="0050161F"/>
    <w:rsid w:val="0050481D"/>
    <w:rsid w:val="00506E81"/>
    <w:rsid w:val="00507142"/>
    <w:rsid w:val="00507F9B"/>
    <w:rsid w:val="00511FB1"/>
    <w:rsid w:val="005122F3"/>
    <w:rsid w:val="005127E8"/>
    <w:rsid w:val="00523165"/>
    <w:rsid w:val="00527420"/>
    <w:rsid w:val="00530A39"/>
    <w:rsid w:val="00531762"/>
    <w:rsid w:val="0054736E"/>
    <w:rsid w:val="00553D83"/>
    <w:rsid w:val="0056011F"/>
    <w:rsid w:val="00560657"/>
    <w:rsid w:val="00570505"/>
    <w:rsid w:val="00570777"/>
    <w:rsid w:val="005718C4"/>
    <w:rsid w:val="00574062"/>
    <w:rsid w:val="005748C6"/>
    <w:rsid w:val="00577F30"/>
    <w:rsid w:val="00577F7F"/>
    <w:rsid w:val="0059414A"/>
    <w:rsid w:val="005A5065"/>
    <w:rsid w:val="005A6DD0"/>
    <w:rsid w:val="005A7AB1"/>
    <w:rsid w:val="005B0BBF"/>
    <w:rsid w:val="005B6A33"/>
    <w:rsid w:val="005C1280"/>
    <w:rsid w:val="005D33AA"/>
    <w:rsid w:val="005D463F"/>
    <w:rsid w:val="005D4DDC"/>
    <w:rsid w:val="005D598C"/>
    <w:rsid w:val="005D74B5"/>
    <w:rsid w:val="005E0627"/>
    <w:rsid w:val="005E246E"/>
    <w:rsid w:val="005E4DF4"/>
    <w:rsid w:val="005E53D0"/>
    <w:rsid w:val="005E575A"/>
    <w:rsid w:val="005E7A63"/>
    <w:rsid w:val="005F1E24"/>
    <w:rsid w:val="006061BF"/>
    <w:rsid w:val="00606D88"/>
    <w:rsid w:val="00614E2F"/>
    <w:rsid w:val="00615D02"/>
    <w:rsid w:val="00623BC2"/>
    <w:rsid w:val="00623DDF"/>
    <w:rsid w:val="00626C05"/>
    <w:rsid w:val="006309B6"/>
    <w:rsid w:val="0063177F"/>
    <w:rsid w:val="00636869"/>
    <w:rsid w:val="006417A1"/>
    <w:rsid w:val="00644EF7"/>
    <w:rsid w:val="006454AB"/>
    <w:rsid w:val="00654CFB"/>
    <w:rsid w:val="00661038"/>
    <w:rsid w:val="00662EDF"/>
    <w:rsid w:val="00663F4D"/>
    <w:rsid w:val="006659CE"/>
    <w:rsid w:val="00672D92"/>
    <w:rsid w:val="006843B6"/>
    <w:rsid w:val="00686B78"/>
    <w:rsid w:val="00687913"/>
    <w:rsid w:val="00687F55"/>
    <w:rsid w:val="00692F80"/>
    <w:rsid w:val="006964FF"/>
    <w:rsid w:val="006B16BE"/>
    <w:rsid w:val="006B354F"/>
    <w:rsid w:val="006B60B0"/>
    <w:rsid w:val="006B6411"/>
    <w:rsid w:val="006B6646"/>
    <w:rsid w:val="006B6E30"/>
    <w:rsid w:val="006C66D7"/>
    <w:rsid w:val="006D0001"/>
    <w:rsid w:val="006D5243"/>
    <w:rsid w:val="006D6BAD"/>
    <w:rsid w:val="006D6C6D"/>
    <w:rsid w:val="006D7A1D"/>
    <w:rsid w:val="006E4520"/>
    <w:rsid w:val="006E4595"/>
    <w:rsid w:val="006E548B"/>
    <w:rsid w:val="006F0CF0"/>
    <w:rsid w:val="006F2970"/>
    <w:rsid w:val="006F430F"/>
    <w:rsid w:val="006F5FDE"/>
    <w:rsid w:val="00701BD1"/>
    <w:rsid w:val="00704301"/>
    <w:rsid w:val="0070712F"/>
    <w:rsid w:val="00710C5D"/>
    <w:rsid w:val="00712F9E"/>
    <w:rsid w:val="0071559F"/>
    <w:rsid w:val="00715956"/>
    <w:rsid w:val="00715B7A"/>
    <w:rsid w:val="00730C5F"/>
    <w:rsid w:val="00731EF2"/>
    <w:rsid w:val="00735169"/>
    <w:rsid w:val="00735794"/>
    <w:rsid w:val="00741639"/>
    <w:rsid w:val="0074798A"/>
    <w:rsid w:val="00753E62"/>
    <w:rsid w:val="00756C36"/>
    <w:rsid w:val="007603C6"/>
    <w:rsid w:val="007628B9"/>
    <w:rsid w:val="00763FCB"/>
    <w:rsid w:val="007767B4"/>
    <w:rsid w:val="00777095"/>
    <w:rsid w:val="007812F0"/>
    <w:rsid w:val="00785FA5"/>
    <w:rsid w:val="00786312"/>
    <w:rsid w:val="00794253"/>
    <w:rsid w:val="00794D09"/>
    <w:rsid w:val="00795B45"/>
    <w:rsid w:val="00796E96"/>
    <w:rsid w:val="0079735B"/>
    <w:rsid w:val="007A2237"/>
    <w:rsid w:val="007A4134"/>
    <w:rsid w:val="007A557F"/>
    <w:rsid w:val="007A7183"/>
    <w:rsid w:val="007B248C"/>
    <w:rsid w:val="007B2E6A"/>
    <w:rsid w:val="007B40EF"/>
    <w:rsid w:val="007B4968"/>
    <w:rsid w:val="007B5221"/>
    <w:rsid w:val="007C3C01"/>
    <w:rsid w:val="007D6AC6"/>
    <w:rsid w:val="007E3675"/>
    <w:rsid w:val="007E3C8C"/>
    <w:rsid w:val="007E729E"/>
    <w:rsid w:val="007F36AF"/>
    <w:rsid w:val="00801341"/>
    <w:rsid w:val="00801CE4"/>
    <w:rsid w:val="00802727"/>
    <w:rsid w:val="0080287C"/>
    <w:rsid w:val="00807796"/>
    <w:rsid w:val="008160E4"/>
    <w:rsid w:val="00821B57"/>
    <w:rsid w:val="00823647"/>
    <w:rsid w:val="00823A64"/>
    <w:rsid w:val="00827334"/>
    <w:rsid w:val="0082748A"/>
    <w:rsid w:val="00830035"/>
    <w:rsid w:val="0083055F"/>
    <w:rsid w:val="008322C5"/>
    <w:rsid w:val="00834F65"/>
    <w:rsid w:val="0083573F"/>
    <w:rsid w:val="00845254"/>
    <w:rsid w:val="00846C46"/>
    <w:rsid w:val="0084780F"/>
    <w:rsid w:val="00852BCA"/>
    <w:rsid w:val="0085694C"/>
    <w:rsid w:val="00857822"/>
    <w:rsid w:val="00860CC8"/>
    <w:rsid w:val="00862B4B"/>
    <w:rsid w:val="00866C36"/>
    <w:rsid w:val="00873D40"/>
    <w:rsid w:val="008752F7"/>
    <w:rsid w:val="008800DE"/>
    <w:rsid w:val="00880A9D"/>
    <w:rsid w:val="00885BD2"/>
    <w:rsid w:val="00886CF4"/>
    <w:rsid w:val="00887D94"/>
    <w:rsid w:val="008913D4"/>
    <w:rsid w:val="00894267"/>
    <w:rsid w:val="008A0F0F"/>
    <w:rsid w:val="008A2CA7"/>
    <w:rsid w:val="008A30E6"/>
    <w:rsid w:val="008B1381"/>
    <w:rsid w:val="008B3D79"/>
    <w:rsid w:val="008B54DE"/>
    <w:rsid w:val="008B6064"/>
    <w:rsid w:val="008C2076"/>
    <w:rsid w:val="008C21A8"/>
    <w:rsid w:val="008C25B4"/>
    <w:rsid w:val="008C5303"/>
    <w:rsid w:val="008C5BA3"/>
    <w:rsid w:val="008C758F"/>
    <w:rsid w:val="008D0945"/>
    <w:rsid w:val="008D4489"/>
    <w:rsid w:val="008E07CD"/>
    <w:rsid w:val="008E459B"/>
    <w:rsid w:val="008F2569"/>
    <w:rsid w:val="008F6ACD"/>
    <w:rsid w:val="008F6C53"/>
    <w:rsid w:val="00901405"/>
    <w:rsid w:val="00902EA7"/>
    <w:rsid w:val="009040FD"/>
    <w:rsid w:val="00906644"/>
    <w:rsid w:val="0091183F"/>
    <w:rsid w:val="00917D05"/>
    <w:rsid w:val="0092165F"/>
    <w:rsid w:val="0092325A"/>
    <w:rsid w:val="009253BB"/>
    <w:rsid w:val="0092686A"/>
    <w:rsid w:val="00926EF5"/>
    <w:rsid w:val="00931591"/>
    <w:rsid w:val="009328AF"/>
    <w:rsid w:val="009339A6"/>
    <w:rsid w:val="00933B92"/>
    <w:rsid w:val="00936281"/>
    <w:rsid w:val="00937773"/>
    <w:rsid w:val="00937911"/>
    <w:rsid w:val="00940326"/>
    <w:rsid w:val="00946445"/>
    <w:rsid w:val="00947E5E"/>
    <w:rsid w:val="00947FED"/>
    <w:rsid w:val="00953108"/>
    <w:rsid w:val="00954DF7"/>
    <w:rsid w:val="0095757B"/>
    <w:rsid w:val="009643F0"/>
    <w:rsid w:val="00977C59"/>
    <w:rsid w:val="00977D31"/>
    <w:rsid w:val="00982584"/>
    <w:rsid w:val="00991D30"/>
    <w:rsid w:val="00992DC9"/>
    <w:rsid w:val="009949F8"/>
    <w:rsid w:val="00995A7D"/>
    <w:rsid w:val="009A01A6"/>
    <w:rsid w:val="009A3E36"/>
    <w:rsid w:val="009A4831"/>
    <w:rsid w:val="009A4C1A"/>
    <w:rsid w:val="009A4F25"/>
    <w:rsid w:val="009B377B"/>
    <w:rsid w:val="009B68E3"/>
    <w:rsid w:val="009C007A"/>
    <w:rsid w:val="009C2AFF"/>
    <w:rsid w:val="009C52C7"/>
    <w:rsid w:val="009D1C80"/>
    <w:rsid w:val="009E10D5"/>
    <w:rsid w:val="009F29B9"/>
    <w:rsid w:val="009F32C1"/>
    <w:rsid w:val="009F4545"/>
    <w:rsid w:val="009F53B1"/>
    <w:rsid w:val="009F6B91"/>
    <w:rsid w:val="00A02172"/>
    <w:rsid w:val="00A0281B"/>
    <w:rsid w:val="00A03148"/>
    <w:rsid w:val="00A0436E"/>
    <w:rsid w:val="00A0459C"/>
    <w:rsid w:val="00A06686"/>
    <w:rsid w:val="00A07EE7"/>
    <w:rsid w:val="00A10EE8"/>
    <w:rsid w:val="00A11B72"/>
    <w:rsid w:val="00A1384C"/>
    <w:rsid w:val="00A13D3D"/>
    <w:rsid w:val="00A13E40"/>
    <w:rsid w:val="00A15A48"/>
    <w:rsid w:val="00A23935"/>
    <w:rsid w:val="00A24634"/>
    <w:rsid w:val="00A32DF1"/>
    <w:rsid w:val="00A338A0"/>
    <w:rsid w:val="00A33A66"/>
    <w:rsid w:val="00A37500"/>
    <w:rsid w:val="00A40271"/>
    <w:rsid w:val="00A46823"/>
    <w:rsid w:val="00A50F91"/>
    <w:rsid w:val="00A57C8F"/>
    <w:rsid w:val="00A57E0B"/>
    <w:rsid w:val="00A63BAE"/>
    <w:rsid w:val="00A662FF"/>
    <w:rsid w:val="00A67166"/>
    <w:rsid w:val="00A67573"/>
    <w:rsid w:val="00A676C0"/>
    <w:rsid w:val="00A73089"/>
    <w:rsid w:val="00A74B36"/>
    <w:rsid w:val="00A74EB0"/>
    <w:rsid w:val="00A760D9"/>
    <w:rsid w:val="00A80BD2"/>
    <w:rsid w:val="00A82F6B"/>
    <w:rsid w:val="00A8371D"/>
    <w:rsid w:val="00A87175"/>
    <w:rsid w:val="00A91EE5"/>
    <w:rsid w:val="00A942FD"/>
    <w:rsid w:val="00A95FC6"/>
    <w:rsid w:val="00A9742E"/>
    <w:rsid w:val="00AA2610"/>
    <w:rsid w:val="00AA2873"/>
    <w:rsid w:val="00AA3E53"/>
    <w:rsid w:val="00AA3F7E"/>
    <w:rsid w:val="00AB0AEC"/>
    <w:rsid w:val="00AB1CA8"/>
    <w:rsid w:val="00AC0104"/>
    <w:rsid w:val="00AC2C10"/>
    <w:rsid w:val="00AC4A12"/>
    <w:rsid w:val="00AC58D2"/>
    <w:rsid w:val="00AC595A"/>
    <w:rsid w:val="00AD2D02"/>
    <w:rsid w:val="00AD3D63"/>
    <w:rsid w:val="00AD670B"/>
    <w:rsid w:val="00AD7AD5"/>
    <w:rsid w:val="00AE2437"/>
    <w:rsid w:val="00AE44D7"/>
    <w:rsid w:val="00AE68C3"/>
    <w:rsid w:val="00AE7DB8"/>
    <w:rsid w:val="00AF5EB6"/>
    <w:rsid w:val="00AF65A6"/>
    <w:rsid w:val="00AF765E"/>
    <w:rsid w:val="00B00A54"/>
    <w:rsid w:val="00B0313A"/>
    <w:rsid w:val="00B051AC"/>
    <w:rsid w:val="00B0609D"/>
    <w:rsid w:val="00B06439"/>
    <w:rsid w:val="00B115AD"/>
    <w:rsid w:val="00B119B7"/>
    <w:rsid w:val="00B14359"/>
    <w:rsid w:val="00B15497"/>
    <w:rsid w:val="00B17EEB"/>
    <w:rsid w:val="00B21979"/>
    <w:rsid w:val="00B24337"/>
    <w:rsid w:val="00B279F7"/>
    <w:rsid w:val="00B425BF"/>
    <w:rsid w:val="00B45FA3"/>
    <w:rsid w:val="00B526B6"/>
    <w:rsid w:val="00B54630"/>
    <w:rsid w:val="00B6293A"/>
    <w:rsid w:val="00B70565"/>
    <w:rsid w:val="00B70BF7"/>
    <w:rsid w:val="00B71BB1"/>
    <w:rsid w:val="00B7265E"/>
    <w:rsid w:val="00B73128"/>
    <w:rsid w:val="00B81FDB"/>
    <w:rsid w:val="00B83381"/>
    <w:rsid w:val="00B8415D"/>
    <w:rsid w:val="00B85195"/>
    <w:rsid w:val="00B9088F"/>
    <w:rsid w:val="00BA3791"/>
    <w:rsid w:val="00BA426B"/>
    <w:rsid w:val="00BB152B"/>
    <w:rsid w:val="00BB1CB6"/>
    <w:rsid w:val="00BD0C7C"/>
    <w:rsid w:val="00BE2028"/>
    <w:rsid w:val="00BE3BF6"/>
    <w:rsid w:val="00BE3F57"/>
    <w:rsid w:val="00BF2C8F"/>
    <w:rsid w:val="00BF3A6F"/>
    <w:rsid w:val="00BF44A6"/>
    <w:rsid w:val="00BF4C4D"/>
    <w:rsid w:val="00C006FF"/>
    <w:rsid w:val="00C02150"/>
    <w:rsid w:val="00C03AE3"/>
    <w:rsid w:val="00C041CE"/>
    <w:rsid w:val="00C10E8D"/>
    <w:rsid w:val="00C14A43"/>
    <w:rsid w:val="00C16569"/>
    <w:rsid w:val="00C25A24"/>
    <w:rsid w:val="00C26776"/>
    <w:rsid w:val="00C31BC5"/>
    <w:rsid w:val="00C324B5"/>
    <w:rsid w:val="00C338BF"/>
    <w:rsid w:val="00C34764"/>
    <w:rsid w:val="00C3505E"/>
    <w:rsid w:val="00C36734"/>
    <w:rsid w:val="00C3690B"/>
    <w:rsid w:val="00C420F9"/>
    <w:rsid w:val="00C4450D"/>
    <w:rsid w:val="00C44D37"/>
    <w:rsid w:val="00C54B17"/>
    <w:rsid w:val="00C5782F"/>
    <w:rsid w:val="00C5786E"/>
    <w:rsid w:val="00C6219C"/>
    <w:rsid w:val="00C62EEE"/>
    <w:rsid w:val="00C66D7E"/>
    <w:rsid w:val="00C71B20"/>
    <w:rsid w:val="00C72EB6"/>
    <w:rsid w:val="00C865C9"/>
    <w:rsid w:val="00C86F68"/>
    <w:rsid w:val="00C930B8"/>
    <w:rsid w:val="00C9724E"/>
    <w:rsid w:val="00CA286A"/>
    <w:rsid w:val="00CB462F"/>
    <w:rsid w:val="00CC0E2D"/>
    <w:rsid w:val="00CC13AB"/>
    <w:rsid w:val="00CC298E"/>
    <w:rsid w:val="00CC2A4F"/>
    <w:rsid w:val="00CC2CF6"/>
    <w:rsid w:val="00CC3F5B"/>
    <w:rsid w:val="00CC5134"/>
    <w:rsid w:val="00CC5B19"/>
    <w:rsid w:val="00CC7456"/>
    <w:rsid w:val="00CC75F2"/>
    <w:rsid w:val="00CD041D"/>
    <w:rsid w:val="00CD052D"/>
    <w:rsid w:val="00CD398D"/>
    <w:rsid w:val="00CD6B83"/>
    <w:rsid w:val="00CE1C20"/>
    <w:rsid w:val="00CE3150"/>
    <w:rsid w:val="00D02C81"/>
    <w:rsid w:val="00D07BBC"/>
    <w:rsid w:val="00D14DFF"/>
    <w:rsid w:val="00D150AA"/>
    <w:rsid w:val="00D17283"/>
    <w:rsid w:val="00D254D0"/>
    <w:rsid w:val="00D26148"/>
    <w:rsid w:val="00D32A8D"/>
    <w:rsid w:val="00D32DCB"/>
    <w:rsid w:val="00D33023"/>
    <w:rsid w:val="00D34F0A"/>
    <w:rsid w:val="00D42104"/>
    <w:rsid w:val="00D44315"/>
    <w:rsid w:val="00D46F11"/>
    <w:rsid w:val="00D521CD"/>
    <w:rsid w:val="00D5249B"/>
    <w:rsid w:val="00D542C6"/>
    <w:rsid w:val="00D54840"/>
    <w:rsid w:val="00D55280"/>
    <w:rsid w:val="00D573BD"/>
    <w:rsid w:val="00D57A9F"/>
    <w:rsid w:val="00D57DB5"/>
    <w:rsid w:val="00D60355"/>
    <w:rsid w:val="00D63FC2"/>
    <w:rsid w:val="00D72422"/>
    <w:rsid w:val="00D729E5"/>
    <w:rsid w:val="00D733F7"/>
    <w:rsid w:val="00D739A9"/>
    <w:rsid w:val="00D74565"/>
    <w:rsid w:val="00D808D9"/>
    <w:rsid w:val="00D96724"/>
    <w:rsid w:val="00D976BA"/>
    <w:rsid w:val="00DA1FA3"/>
    <w:rsid w:val="00DA203F"/>
    <w:rsid w:val="00DA3F15"/>
    <w:rsid w:val="00DA5E26"/>
    <w:rsid w:val="00DC1FD4"/>
    <w:rsid w:val="00DC70CA"/>
    <w:rsid w:val="00DD1860"/>
    <w:rsid w:val="00DD7CD8"/>
    <w:rsid w:val="00DE6AF1"/>
    <w:rsid w:val="00DE78F0"/>
    <w:rsid w:val="00DF6786"/>
    <w:rsid w:val="00DF75C4"/>
    <w:rsid w:val="00E01A03"/>
    <w:rsid w:val="00E05AC2"/>
    <w:rsid w:val="00E154CC"/>
    <w:rsid w:val="00E15A3F"/>
    <w:rsid w:val="00E20D5D"/>
    <w:rsid w:val="00E21BCC"/>
    <w:rsid w:val="00E25A62"/>
    <w:rsid w:val="00E3052E"/>
    <w:rsid w:val="00E34144"/>
    <w:rsid w:val="00E34B7F"/>
    <w:rsid w:val="00E3581A"/>
    <w:rsid w:val="00E3634C"/>
    <w:rsid w:val="00E37CE3"/>
    <w:rsid w:val="00E40571"/>
    <w:rsid w:val="00E44E14"/>
    <w:rsid w:val="00E50A80"/>
    <w:rsid w:val="00E51C00"/>
    <w:rsid w:val="00E51E25"/>
    <w:rsid w:val="00E56738"/>
    <w:rsid w:val="00E57F9B"/>
    <w:rsid w:val="00E615F0"/>
    <w:rsid w:val="00E6171E"/>
    <w:rsid w:val="00E61F9E"/>
    <w:rsid w:val="00E62C21"/>
    <w:rsid w:val="00E720BF"/>
    <w:rsid w:val="00E73A2D"/>
    <w:rsid w:val="00E77D24"/>
    <w:rsid w:val="00E81768"/>
    <w:rsid w:val="00E8316C"/>
    <w:rsid w:val="00E90221"/>
    <w:rsid w:val="00E9054A"/>
    <w:rsid w:val="00E93E8E"/>
    <w:rsid w:val="00E94C5B"/>
    <w:rsid w:val="00E969BA"/>
    <w:rsid w:val="00EA054D"/>
    <w:rsid w:val="00EA5DCB"/>
    <w:rsid w:val="00EA6319"/>
    <w:rsid w:val="00EB11C4"/>
    <w:rsid w:val="00EB4A81"/>
    <w:rsid w:val="00EC670C"/>
    <w:rsid w:val="00ED1316"/>
    <w:rsid w:val="00EE0832"/>
    <w:rsid w:val="00EE53E0"/>
    <w:rsid w:val="00EE560C"/>
    <w:rsid w:val="00EE58FA"/>
    <w:rsid w:val="00EE685A"/>
    <w:rsid w:val="00EE6893"/>
    <w:rsid w:val="00EE72FC"/>
    <w:rsid w:val="00EF1FC9"/>
    <w:rsid w:val="00EF2EEA"/>
    <w:rsid w:val="00EF49F1"/>
    <w:rsid w:val="00EF5613"/>
    <w:rsid w:val="00EF6E00"/>
    <w:rsid w:val="00EF7B94"/>
    <w:rsid w:val="00F04AE4"/>
    <w:rsid w:val="00F06027"/>
    <w:rsid w:val="00F06BA5"/>
    <w:rsid w:val="00F152D7"/>
    <w:rsid w:val="00F15CD5"/>
    <w:rsid w:val="00F16496"/>
    <w:rsid w:val="00F16652"/>
    <w:rsid w:val="00F17BA1"/>
    <w:rsid w:val="00F21190"/>
    <w:rsid w:val="00F21D18"/>
    <w:rsid w:val="00F266EC"/>
    <w:rsid w:val="00F34EAB"/>
    <w:rsid w:val="00F3628A"/>
    <w:rsid w:val="00F43B7D"/>
    <w:rsid w:val="00F45E4A"/>
    <w:rsid w:val="00F47344"/>
    <w:rsid w:val="00F473D3"/>
    <w:rsid w:val="00F4757A"/>
    <w:rsid w:val="00F5699F"/>
    <w:rsid w:val="00F60FA5"/>
    <w:rsid w:val="00F61733"/>
    <w:rsid w:val="00F6586E"/>
    <w:rsid w:val="00F67361"/>
    <w:rsid w:val="00F71412"/>
    <w:rsid w:val="00F72624"/>
    <w:rsid w:val="00F7616E"/>
    <w:rsid w:val="00F77334"/>
    <w:rsid w:val="00F80673"/>
    <w:rsid w:val="00F81CE5"/>
    <w:rsid w:val="00F83BE2"/>
    <w:rsid w:val="00F9158A"/>
    <w:rsid w:val="00F9282C"/>
    <w:rsid w:val="00F9386B"/>
    <w:rsid w:val="00FA0AEF"/>
    <w:rsid w:val="00FA0F34"/>
    <w:rsid w:val="00FA2459"/>
    <w:rsid w:val="00FA2B3E"/>
    <w:rsid w:val="00FA350E"/>
    <w:rsid w:val="00FA3EC8"/>
    <w:rsid w:val="00FA5CBF"/>
    <w:rsid w:val="00FB7920"/>
    <w:rsid w:val="00FC3600"/>
    <w:rsid w:val="00FC3F97"/>
    <w:rsid w:val="00FC47D6"/>
    <w:rsid w:val="00FC5479"/>
    <w:rsid w:val="00FC5AAC"/>
    <w:rsid w:val="00FD40DF"/>
    <w:rsid w:val="00FD6016"/>
    <w:rsid w:val="00FE1755"/>
    <w:rsid w:val="00FE49C2"/>
    <w:rsid w:val="00FE699F"/>
    <w:rsid w:val="00FE6FBB"/>
    <w:rsid w:val="00FF008D"/>
    <w:rsid w:val="00FF0DCE"/>
    <w:rsid w:val="00FF47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339DA-5867-4956-9884-80BD0ADC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84" w:line="261" w:lineRule="auto"/>
      <w:ind w:left="10" w:right="1463" w:hanging="10"/>
    </w:pPr>
    <w:rPr>
      <w:rFonts w:ascii="標楷體" w:eastAsia="標楷體" w:hAnsi="標楷體" w:cs="標楷體"/>
      <w:color w:val="000000"/>
      <w:sz w:val="28"/>
    </w:rPr>
  </w:style>
  <w:style w:type="paragraph" w:styleId="1">
    <w:name w:val="heading 1"/>
    <w:basedOn w:val="a1"/>
    <w:next w:val="a0"/>
    <w:link w:val="10"/>
    <w:qFormat/>
    <w:rsid w:val="006F2970"/>
    <w:pPr>
      <w:numPr>
        <w:numId w:val="2"/>
      </w:numPr>
      <w:spacing w:before="240" w:line="240" w:lineRule="auto"/>
      <w:ind w:leftChars="0" w:left="0"/>
      <w:outlineLvl w:val="0"/>
    </w:pPr>
  </w:style>
  <w:style w:type="paragraph" w:styleId="2">
    <w:name w:val="heading 2"/>
    <w:basedOn w:val="a0"/>
    <w:next w:val="a0"/>
    <w:link w:val="20"/>
    <w:uiPriority w:val="9"/>
    <w:unhideWhenUsed/>
    <w:qFormat/>
    <w:rsid w:val="002710E1"/>
    <w:pPr>
      <w:numPr>
        <w:numId w:val="3"/>
      </w:numPr>
      <w:spacing w:before="240" w:line="240" w:lineRule="auto"/>
      <w:ind w:right="1138"/>
      <w:outlineLvl w:val="1"/>
    </w:pPr>
  </w:style>
  <w:style w:type="paragraph" w:styleId="3">
    <w:name w:val="heading 3"/>
    <w:basedOn w:val="a0"/>
    <w:next w:val="a0"/>
    <w:link w:val="30"/>
    <w:uiPriority w:val="9"/>
    <w:unhideWhenUsed/>
    <w:qFormat/>
    <w:rsid w:val="00AA2610"/>
    <w:pPr>
      <w:numPr>
        <w:ilvl w:val="1"/>
        <w:numId w:val="1"/>
      </w:numPr>
      <w:spacing w:before="240" w:line="240" w:lineRule="auto"/>
      <w:ind w:right="1138"/>
      <w:outlineLvl w:val="2"/>
    </w:pPr>
  </w:style>
  <w:style w:type="paragraph" w:styleId="4">
    <w:name w:val="heading 4"/>
    <w:basedOn w:val="a0"/>
    <w:next w:val="a0"/>
    <w:link w:val="40"/>
    <w:uiPriority w:val="9"/>
    <w:unhideWhenUsed/>
    <w:qFormat/>
    <w:rsid w:val="00AC2C10"/>
    <w:pPr>
      <w:numPr>
        <w:numId w:val="5"/>
      </w:numPr>
      <w:spacing w:before="240" w:line="240" w:lineRule="auto"/>
      <w:ind w:right="1138"/>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D55280"/>
    <w:pPr>
      <w:tabs>
        <w:tab w:val="center" w:pos="4153"/>
        <w:tab w:val="right" w:pos="8306"/>
      </w:tabs>
      <w:snapToGrid w:val="0"/>
    </w:pPr>
    <w:rPr>
      <w:sz w:val="20"/>
      <w:szCs w:val="20"/>
    </w:rPr>
  </w:style>
  <w:style w:type="character" w:customStyle="1" w:styleId="a6">
    <w:name w:val="頁首 字元"/>
    <w:basedOn w:val="a2"/>
    <w:link w:val="a5"/>
    <w:uiPriority w:val="99"/>
    <w:rsid w:val="00D55280"/>
    <w:rPr>
      <w:rFonts w:ascii="標楷體" w:eastAsia="標楷體" w:hAnsi="標楷體" w:cs="標楷體"/>
      <w:color w:val="000000"/>
      <w:sz w:val="20"/>
      <w:szCs w:val="20"/>
    </w:rPr>
  </w:style>
  <w:style w:type="paragraph" w:styleId="a1">
    <w:name w:val="List Paragraph"/>
    <w:basedOn w:val="a0"/>
    <w:uiPriority w:val="34"/>
    <w:qFormat/>
    <w:rsid w:val="00D55280"/>
    <w:pPr>
      <w:ind w:leftChars="200" w:left="480"/>
    </w:pPr>
  </w:style>
  <w:style w:type="paragraph" w:styleId="a7">
    <w:name w:val="Balloon Text"/>
    <w:basedOn w:val="a0"/>
    <w:link w:val="a8"/>
    <w:uiPriority w:val="99"/>
    <w:semiHidden/>
    <w:unhideWhenUsed/>
    <w:rsid w:val="009A4C1A"/>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9A4C1A"/>
    <w:rPr>
      <w:rFonts w:asciiTheme="majorHAnsi" w:eastAsiaTheme="majorEastAsia" w:hAnsiTheme="majorHAnsi" w:cstheme="majorBidi"/>
      <w:color w:val="000000"/>
      <w:sz w:val="18"/>
      <w:szCs w:val="18"/>
    </w:rPr>
  </w:style>
  <w:style w:type="character" w:customStyle="1" w:styleId="10">
    <w:name w:val="標題 1 字元"/>
    <w:basedOn w:val="a2"/>
    <w:link w:val="1"/>
    <w:rsid w:val="006F2970"/>
    <w:rPr>
      <w:rFonts w:ascii="標楷體" w:eastAsia="標楷體" w:hAnsi="標楷體" w:cs="標楷體"/>
      <w:color w:val="000000"/>
      <w:sz w:val="28"/>
    </w:rPr>
  </w:style>
  <w:style w:type="character" w:customStyle="1" w:styleId="20">
    <w:name w:val="標題 2 字元"/>
    <w:basedOn w:val="a2"/>
    <w:link w:val="2"/>
    <w:uiPriority w:val="9"/>
    <w:rsid w:val="002710E1"/>
    <w:rPr>
      <w:rFonts w:ascii="標楷體" w:eastAsia="標楷體" w:hAnsi="標楷體" w:cs="標楷體"/>
      <w:color w:val="000000"/>
      <w:sz w:val="28"/>
    </w:rPr>
  </w:style>
  <w:style w:type="character" w:customStyle="1" w:styleId="30">
    <w:name w:val="標題 3 字元"/>
    <w:basedOn w:val="a2"/>
    <w:link w:val="3"/>
    <w:uiPriority w:val="9"/>
    <w:rsid w:val="00AA2610"/>
    <w:rPr>
      <w:rFonts w:ascii="標楷體" w:eastAsia="標楷體" w:hAnsi="標楷體" w:cs="標楷體"/>
      <w:color w:val="000000"/>
      <w:sz w:val="28"/>
    </w:rPr>
  </w:style>
  <w:style w:type="character" w:customStyle="1" w:styleId="40">
    <w:name w:val="標題 4 字元"/>
    <w:basedOn w:val="a2"/>
    <w:link w:val="4"/>
    <w:uiPriority w:val="9"/>
    <w:rsid w:val="00AC2C10"/>
    <w:rPr>
      <w:rFonts w:ascii="標楷體" w:eastAsia="標楷體" w:hAnsi="標楷體" w:cs="標楷體"/>
      <w:color w:val="000000"/>
      <w:sz w:val="28"/>
    </w:rPr>
  </w:style>
  <w:style w:type="character" w:styleId="a9">
    <w:name w:val="annotation reference"/>
    <w:basedOn w:val="a2"/>
    <w:uiPriority w:val="99"/>
    <w:semiHidden/>
    <w:unhideWhenUsed/>
    <w:rsid w:val="00016BBA"/>
    <w:rPr>
      <w:sz w:val="18"/>
      <w:szCs w:val="18"/>
    </w:rPr>
  </w:style>
  <w:style w:type="paragraph" w:styleId="aa">
    <w:name w:val="annotation text"/>
    <w:basedOn w:val="a0"/>
    <w:link w:val="ab"/>
    <w:uiPriority w:val="99"/>
    <w:semiHidden/>
    <w:unhideWhenUsed/>
    <w:rsid w:val="00016BBA"/>
  </w:style>
  <w:style w:type="character" w:customStyle="1" w:styleId="ab">
    <w:name w:val="註解文字 字元"/>
    <w:basedOn w:val="a2"/>
    <w:link w:val="aa"/>
    <w:uiPriority w:val="99"/>
    <w:semiHidden/>
    <w:rsid w:val="00016BBA"/>
    <w:rPr>
      <w:rFonts w:ascii="標楷體" w:eastAsia="標楷體" w:hAnsi="標楷體" w:cs="標楷體"/>
      <w:color w:val="000000"/>
      <w:sz w:val="28"/>
    </w:rPr>
  </w:style>
  <w:style w:type="paragraph" w:styleId="ac">
    <w:name w:val="annotation subject"/>
    <w:basedOn w:val="aa"/>
    <w:next w:val="aa"/>
    <w:link w:val="ad"/>
    <w:uiPriority w:val="99"/>
    <w:semiHidden/>
    <w:unhideWhenUsed/>
    <w:rsid w:val="00016BBA"/>
    <w:rPr>
      <w:b/>
      <w:bCs/>
    </w:rPr>
  </w:style>
  <w:style w:type="character" w:customStyle="1" w:styleId="ad">
    <w:name w:val="註解主旨 字元"/>
    <w:basedOn w:val="ab"/>
    <w:link w:val="ac"/>
    <w:uiPriority w:val="99"/>
    <w:semiHidden/>
    <w:rsid w:val="00016BBA"/>
    <w:rPr>
      <w:rFonts w:ascii="標楷體" w:eastAsia="標楷體" w:hAnsi="標楷體" w:cs="標楷體"/>
      <w:b/>
      <w:bCs/>
      <w:color w:val="000000"/>
      <w:sz w:val="28"/>
    </w:rPr>
  </w:style>
  <w:style w:type="paragraph" w:styleId="ae">
    <w:name w:val="Date"/>
    <w:basedOn w:val="a0"/>
    <w:next w:val="a0"/>
    <w:link w:val="af"/>
    <w:uiPriority w:val="99"/>
    <w:semiHidden/>
    <w:unhideWhenUsed/>
    <w:rsid w:val="00A33A66"/>
    <w:pPr>
      <w:jc w:val="right"/>
    </w:pPr>
  </w:style>
  <w:style w:type="character" w:customStyle="1" w:styleId="af">
    <w:name w:val="日期 字元"/>
    <w:basedOn w:val="a2"/>
    <w:link w:val="ae"/>
    <w:uiPriority w:val="99"/>
    <w:semiHidden/>
    <w:rsid w:val="00A33A66"/>
    <w:rPr>
      <w:rFonts w:ascii="標楷體" w:eastAsia="標楷體" w:hAnsi="標楷體" w:cs="標楷體"/>
      <w:color w:val="000000"/>
      <w:sz w:val="28"/>
    </w:rPr>
  </w:style>
  <w:style w:type="paragraph" w:styleId="Web">
    <w:name w:val="Normal (Web)"/>
    <w:basedOn w:val="a0"/>
    <w:link w:val="Web0"/>
    <w:uiPriority w:val="99"/>
    <w:rsid w:val="007E3675"/>
    <w:pPr>
      <w:spacing w:before="100" w:beforeAutospacing="1" w:after="100" w:afterAutospacing="1" w:line="240" w:lineRule="auto"/>
      <w:ind w:left="0" w:right="0" w:firstLine="0"/>
    </w:pPr>
    <w:rPr>
      <w:rFonts w:ascii="新細明體" w:hAnsi="Times New Roman" w:cs="Times New Roman"/>
      <w:color w:val="auto"/>
      <w:kern w:val="0"/>
      <w:sz w:val="32"/>
      <w:szCs w:val="24"/>
      <w:lang w:val="x-none" w:eastAsia="x-none"/>
    </w:rPr>
  </w:style>
  <w:style w:type="paragraph" w:customStyle="1" w:styleId="a">
    <w:name w:val="特考一"/>
    <w:basedOn w:val="Web"/>
    <w:qFormat/>
    <w:rsid w:val="007E3675"/>
    <w:pPr>
      <w:numPr>
        <w:numId w:val="4"/>
      </w:numPr>
      <w:tabs>
        <w:tab w:val="left" w:pos="640"/>
        <w:tab w:val="left" w:pos="900"/>
      </w:tabs>
      <w:adjustRightInd w:val="0"/>
      <w:snapToGrid w:val="0"/>
      <w:spacing w:before="0" w:beforeAutospacing="0" w:after="0" w:afterAutospacing="0" w:line="480" w:lineRule="exact"/>
      <w:jc w:val="both"/>
    </w:pPr>
    <w:rPr>
      <w:rFonts w:ascii="標楷體" w:hAnsi="標楷體"/>
      <w:sz w:val="28"/>
      <w:szCs w:val="28"/>
    </w:rPr>
  </w:style>
  <w:style w:type="character" w:customStyle="1" w:styleId="Web0">
    <w:name w:val="內文 (Web) 字元"/>
    <w:link w:val="Web"/>
    <w:uiPriority w:val="99"/>
    <w:rsid w:val="007E3675"/>
    <w:rPr>
      <w:rFonts w:ascii="新細明體" w:eastAsia="標楷體" w:hAnsi="Times New Roman" w:cs="Times New Roman"/>
      <w:kern w:val="0"/>
      <w:sz w:val="32"/>
      <w:szCs w:val="24"/>
      <w:lang w:val="x-none" w:eastAsia="x-none"/>
    </w:rPr>
  </w:style>
  <w:style w:type="paragraph" w:styleId="af0">
    <w:name w:val="footnote text"/>
    <w:basedOn w:val="a0"/>
    <w:link w:val="af1"/>
    <w:uiPriority w:val="99"/>
    <w:semiHidden/>
    <w:unhideWhenUsed/>
    <w:rsid w:val="003939B5"/>
    <w:pPr>
      <w:snapToGrid w:val="0"/>
    </w:pPr>
    <w:rPr>
      <w:sz w:val="20"/>
      <w:szCs w:val="20"/>
    </w:rPr>
  </w:style>
  <w:style w:type="character" w:customStyle="1" w:styleId="af1">
    <w:name w:val="註腳文字 字元"/>
    <w:basedOn w:val="a2"/>
    <w:link w:val="af0"/>
    <w:uiPriority w:val="99"/>
    <w:semiHidden/>
    <w:rsid w:val="003939B5"/>
    <w:rPr>
      <w:rFonts w:ascii="標楷體" w:eastAsia="標楷體" w:hAnsi="標楷體" w:cs="標楷體"/>
      <w:color w:val="000000"/>
      <w:sz w:val="20"/>
      <w:szCs w:val="20"/>
    </w:rPr>
  </w:style>
  <w:style w:type="character" w:styleId="af2">
    <w:name w:val="footnote reference"/>
    <w:basedOn w:val="a2"/>
    <w:uiPriority w:val="99"/>
    <w:semiHidden/>
    <w:unhideWhenUsed/>
    <w:rsid w:val="003939B5"/>
    <w:rPr>
      <w:vertAlign w:val="superscript"/>
    </w:rPr>
  </w:style>
  <w:style w:type="numbering" w:customStyle="1" w:styleId="WWOutlineListStyle1">
    <w:name w:val="WW_OutlineListStyle_1"/>
    <w:basedOn w:val="a4"/>
    <w:rsid w:val="00B6293A"/>
    <w:pPr>
      <w:numPr>
        <w:numId w:val="7"/>
      </w:numPr>
    </w:pPr>
  </w:style>
  <w:style w:type="numbering" w:customStyle="1" w:styleId="WWOutlineListStyle">
    <w:name w:val="WW_OutlineListStyle"/>
    <w:basedOn w:val="a4"/>
    <w:rsid w:val="00FE175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4445">
      <w:bodyDiv w:val="1"/>
      <w:marLeft w:val="0"/>
      <w:marRight w:val="0"/>
      <w:marTop w:val="0"/>
      <w:marBottom w:val="0"/>
      <w:divBdr>
        <w:top w:val="none" w:sz="0" w:space="0" w:color="auto"/>
        <w:left w:val="none" w:sz="0" w:space="0" w:color="auto"/>
        <w:bottom w:val="none" w:sz="0" w:space="0" w:color="auto"/>
        <w:right w:val="none" w:sz="0" w:space="0" w:color="auto"/>
      </w:divBdr>
    </w:div>
    <w:div w:id="543980384">
      <w:bodyDiv w:val="1"/>
      <w:marLeft w:val="0"/>
      <w:marRight w:val="0"/>
      <w:marTop w:val="0"/>
      <w:marBottom w:val="0"/>
      <w:divBdr>
        <w:top w:val="none" w:sz="0" w:space="0" w:color="auto"/>
        <w:left w:val="none" w:sz="0" w:space="0" w:color="auto"/>
        <w:bottom w:val="none" w:sz="0" w:space="0" w:color="auto"/>
        <w:right w:val="none" w:sz="0" w:space="0" w:color="auto"/>
      </w:divBdr>
    </w:div>
    <w:div w:id="598679917">
      <w:bodyDiv w:val="1"/>
      <w:marLeft w:val="0"/>
      <w:marRight w:val="0"/>
      <w:marTop w:val="0"/>
      <w:marBottom w:val="0"/>
      <w:divBdr>
        <w:top w:val="none" w:sz="0" w:space="0" w:color="auto"/>
        <w:left w:val="none" w:sz="0" w:space="0" w:color="auto"/>
        <w:bottom w:val="none" w:sz="0" w:space="0" w:color="auto"/>
        <w:right w:val="none" w:sz="0" w:space="0" w:color="auto"/>
      </w:divBdr>
    </w:div>
    <w:div w:id="604727424">
      <w:bodyDiv w:val="1"/>
      <w:marLeft w:val="0"/>
      <w:marRight w:val="0"/>
      <w:marTop w:val="0"/>
      <w:marBottom w:val="0"/>
      <w:divBdr>
        <w:top w:val="none" w:sz="0" w:space="0" w:color="auto"/>
        <w:left w:val="none" w:sz="0" w:space="0" w:color="auto"/>
        <w:bottom w:val="none" w:sz="0" w:space="0" w:color="auto"/>
        <w:right w:val="none" w:sz="0" w:space="0" w:color="auto"/>
      </w:divBdr>
    </w:div>
    <w:div w:id="656768706">
      <w:bodyDiv w:val="1"/>
      <w:marLeft w:val="0"/>
      <w:marRight w:val="0"/>
      <w:marTop w:val="0"/>
      <w:marBottom w:val="0"/>
      <w:divBdr>
        <w:top w:val="none" w:sz="0" w:space="0" w:color="auto"/>
        <w:left w:val="none" w:sz="0" w:space="0" w:color="auto"/>
        <w:bottom w:val="none" w:sz="0" w:space="0" w:color="auto"/>
        <w:right w:val="none" w:sz="0" w:space="0" w:color="auto"/>
      </w:divBdr>
    </w:div>
    <w:div w:id="1003051423">
      <w:bodyDiv w:val="1"/>
      <w:marLeft w:val="0"/>
      <w:marRight w:val="0"/>
      <w:marTop w:val="0"/>
      <w:marBottom w:val="0"/>
      <w:divBdr>
        <w:top w:val="none" w:sz="0" w:space="0" w:color="auto"/>
        <w:left w:val="none" w:sz="0" w:space="0" w:color="auto"/>
        <w:bottom w:val="none" w:sz="0" w:space="0" w:color="auto"/>
        <w:right w:val="none" w:sz="0" w:space="0" w:color="auto"/>
      </w:divBdr>
    </w:div>
    <w:div w:id="180985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CC54-6E02-4359-8847-1DD0CFD3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creator>法務部</dc:creator>
  <cp:lastModifiedBy>潘慧芬</cp:lastModifiedBy>
  <cp:revision>10</cp:revision>
  <cp:lastPrinted>2022-09-23T03:14:00Z</cp:lastPrinted>
  <dcterms:created xsi:type="dcterms:W3CDTF">2022-09-01T03:57:00Z</dcterms:created>
  <dcterms:modified xsi:type="dcterms:W3CDTF">2022-09-29T08:31:00Z</dcterms:modified>
</cp:coreProperties>
</file>