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FC" w:rsidRPr="0081719E" w:rsidRDefault="0082026A" w:rsidP="0014620D">
      <w:pPr>
        <w:spacing w:line="360" w:lineRule="exact"/>
        <w:jc w:val="center"/>
        <w:rPr>
          <w:rFonts w:eastAsia="標楷體"/>
          <w:b/>
          <w:bCs/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31.1pt;margin-top:-35.2pt;width:73.8pt;height:30.8pt;z-index:25165772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ED6BDA" w:rsidRPr="0051202D" w:rsidRDefault="00ED6BDA" w:rsidP="0051202D">
                  <w:pPr>
                    <w:jc w:val="right"/>
                    <w:rPr>
                      <w:rFonts w:ascii="標楷體" w:eastAsia="標楷體" w:hAnsi="標楷體"/>
                      <w:sz w:val="28"/>
                      <w:szCs w:val="22"/>
                    </w:rPr>
                  </w:pPr>
                  <w:r w:rsidRPr="0051202D">
                    <w:rPr>
                      <w:rFonts w:ascii="標楷體" w:eastAsia="標楷體" w:hAnsi="標楷體" w:hint="eastAsia"/>
                      <w:sz w:val="28"/>
                      <w:szCs w:val="22"/>
                    </w:rPr>
                    <w:t>附件1</w:t>
                  </w:r>
                </w:p>
              </w:txbxContent>
            </v:textbox>
          </v:shape>
        </w:pict>
      </w:r>
      <w:r w:rsidR="002A539D" w:rsidRPr="0081719E">
        <w:rPr>
          <w:rFonts w:eastAsia="標楷體" w:hint="eastAsia"/>
          <w:b/>
          <w:bCs/>
          <w:sz w:val="36"/>
        </w:rPr>
        <w:t>法務部司法官學院檢察事務官訓練班第</w:t>
      </w:r>
      <w:r w:rsidR="005C3E4C" w:rsidRPr="00BA0A2E">
        <w:rPr>
          <w:rFonts w:eastAsia="標楷體" w:hint="eastAsia"/>
          <w:b/>
          <w:bCs/>
          <w:sz w:val="36"/>
        </w:rPr>
        <w:t>20</w:t>
      </w:r>
      <w:r w:rsidR="002A539D" w:rsidRPr="0081719E">
        <w:rPr>
          <w:rFonts w:eastAsia="標楷體" w:hint="eastAsia"/>
          <w:b/>
          <w:bCs/>
          <w:sz w:val="36"/>
        </w:rPr>
        <w:t>期</w:t>
      </w:r>
      <w:r w:rsidR="00D602FC" w:rsidRPr="0081719E">
        <w:rPr>
          <w:rFonts w:eastAsia="標楷體" w:hint="eastAsia"/>
          <w:b/>
          <w:bCs/>
          <w:sz w:val="36"/>
        </w:rPr>
        <w:t>課程總表</w:t>
      </w:r>
      <w:bookmarkStart w:id="0" w:name="_GoBack"/>
      <w:bookmarkEnd w:id="0"/>
    </w:p>
    <w:p w:rsidR="002A539D" w:rsidRPr="00BA0A2E" w:rsidRDefault="005C3E4C" w:rsidP="0014620D">
      <w:pPr>
        <w:spacing w:line="360" w:lineRule="exact"/>
        <w:jc w:val="right"/>
        <w:rPr>
          <w:rFonts w:eastAsia="標楷體"/>
          <w:bCs/>
          <w:szCs w:val="24"/>
        </w:rPr>
      </w:pPr>
      <w:r w:rsidRPr="00BA0A2E">
        <w:rPr>
          <w:rFonts w:eastAsia="標楷體"/>
          <w:bCs/>
          <w:szCs w:val="24"/>
        </w:rPr>
        <w:t>10</w:t>
      </w:r>
      <w:r w:rsidRPr="00BA0A2E">
        <w:rPr>
          <w:rFonts w:eastAsia="標楷體" w:hint="eastAsia"/>
          <w:bCs/>
          <w:szCs w:val="24"/>
        </w:rPr>
        <w:t>7.0</w:t>
      </w:r>
      <w:r w:rsidRPr="00BA0A2E">
        <w:rPr>
          <w:rFonts w:eastAsia="標楷體"/>
          <w:bCs/>
          <w:szCs w:val="24"/>
        </w:rPr>
        <w:t>3</w:t>
      </w:r>
      <w:r w:rsidRPr="00BA0A2E">
        <w:rPr>
          <w:rFonts w:eastAsia="標楷體" w:hint="eastAsia"/>
          <w:bCs/>
          <w:szCs w:val="24"/>
        </w:rPr>
        <w:t>.05</w:t>
      </w:r>
      <w:proofErr w:type="gramStart"/>
      <w:r w:rsidRPr="00BA0A2E">
        <w:rPr>
          <w:rFonts w:eastAsia="標楷體" w:hint="eastAsia"/>
          <w:bCs/>
          <w:szCs w:val="24"/>
        </w:rPr>
        <w:t>.~</w:t>
      </w:r>
      <w:proofErr w:type="gramEnd"/>
      <w:r w:rsidRPr="00BA0A2E">
        <w:rPr>
          <w:rFonts w:eastAsia="標楷體" w:hint="eastAsia"/>
          <w:bCs/>
          <w:szCs w:val="24"/>
        </w:rPr>
        <w:t>107.0</w:t>
      </w:r>
      <w:r w:rsidRPr="00BA0A2E">
        <w:rPr>
          <w:rFonts w:eastAsia="標楷體"/>
          <w:bCs/>
          <w:szCs w:val="24"/>
        </w:rPr>
        <w:t>7</w:t>
      </w:r>
      <w:r w:rsidRPr="00BA0A2E">
        <w:rPr>
          <w:rFonts w:eastAsia="標楷體" w:hint="eastAsia"/>
          <w:bCs/>
          <w:szCs w:val="24"/>
        </w:rPr>
        <w:t>.</w:t>
      </w:r>
      <w:r w:rsidRPr="00BA0A2E">
        <w:rPr>
          <w:rFonts w:eastAsia="標楷體"/>
          <w:bCs/>
          <w:szCs w:val="24"/>
        </w:rPr>
        <w:t>1</w:t>
      </w:r>
      <w:r w:rsidRPr="00BA0A2E">
        <w:rPr>
          <w:rFonts w:eastAsia="標楷體" w:hint="eastAsia"/>
          <w:bCs/>
          <w:szCs w:val="24"/>
        </w:rPr>
        <w:t>5</w:t>
      </w:r>
    </w:p>
    <w:p w:rsidR="002A539D" w:rsidRPr="00BA0A2E" w:rsidRDefault="002A539D" w:rsidP="0014620D">
      <w:pPr>
        <w:spacing w:line="360" w:lineRule="exact"/>
        <w:jc w:val="right"/>
        <w:rPr>
          <w:rFonts w:eastAsia="標楷體"/>
          <w:bCs/>
          <w:szCs w:val="24"/>
        </w:rPr>
      </w:pPr>
      <w:r w:rsidRPr="00BA0A2E">
        <w:rPr>
          <w:rFonts w:eastAsia="標楷體"/>
          <w:bCs/>
          <w:szCs w:val="24"/>
        </w:rPr>
        <w:t>10</w:t>
      </w:r>
      <w:r w:rsidR="005C3E4C" w:rsidRPr="00BA0A2E">
        <w:rPr>
          <w:rFonts w:eastAsia="標楷體" w:hint="eastAsia"/>
          <w:bCs/>
          <w:szCs w:val="24"/>
        </w:rPr>
        <w:t>7</w:t>
      </w:r>
      <w:r w:rsidRPr="00BA0A2E">
        <w:rPr>
          <w:rFonts w:eastAsia="標楷體"/>
          <w:bCs/>
          <w:szCs w:val="24"/>
        </w:rPr>
        <w:t>.07.1</w:t>
      </w:r>
      <w:r w:rsidR="005C3E4C" w:rsidRPr="00BA0A2E">
        <w:rPr>
          <w:rFonts w:eastAsia="標楷體" w:hint="eastAsia"/>
          <w:bCs/>
          <w:szCs w:val="24"/>
        </w:rPr>
        <w:t>6</w:t>
      </w:r>
      <w:r w:rsidRPr="00BA0A2E">
        <w:rPr>
          <w:rFonts w:eastAsia="標楷體"/>
          <w:bCs/>
          <w:szCs w:val="24"/>
        </w:rPr>
        <w:t>~10</w:t>
      </w:r>
      <w:r w:rsidR="005C3E4C" w:rsidRPr="00BA0A2E">
        <w:rPr>
          <w:rFonts w:eastAsia="標楷體" w:hint="eastAsia"/>
          <w:bCs/>
          <w:szCs w:val="24"/>
        </w:rPr>
        <w:t>7</w:t>
      </w:r>
      <w:r w:rsidRPr="00BA0A2E">
        <w:rPr>
          <w:rFonts w:eastAsia="標楷體"/>
          <w:bCs/>
          <w:szCs w:val="24"/>
        </w:rPr>
        <w:t>.11.1</w:t>
      </w:r>
      <w:r w:rsidR="005C3E4C" w:rsidRPr="00BA0A2E">
        <w:rPr>
          <w:rFonts w:eastAsia="標楷體" w:hint="eastAsia"/>
          <w:bCs/>
          <w:szCs w:val="24"/>
        </w:rPr>
        <w:t>8</w:t>
      </w:r>
    </w:p>
    <w:p w:rsidR="0014620D" w:rsidRPr="00BA0A2E" w:rsidRDefault="002A539D" w:rsidP="0014620D">
      <w:pPr>
        <w:spacing w:line="360" w:lineRule="exact"/>
        <w:jc w:val="right"/>
        <w:rPr>
          <w:rFonts w:eastAsia="標楷體"/>
          <w:bCs/>
          <w:szCs w:val="24"/>
        </w:rPr>
      </w:pPr>
      <w:r w:rsidRPr="00BA0A2E">
        <w:rPr>
          <w:rFonts w:eastAsia="標楷體"/>
          <w:bCs/>
          <w:szCs w:val="24"/>
        </w:rPr>
        <w:t>10</w:t>
      </w:r>
      <w:r w:rsidR="005C3E4C" w:rsidRPr="00BA0A2E">
        <w:rPr>
          <w:rFonts w:eastAsia="標楷體" w:hint="eastAsia"/>
          <w:bCs/>
          <w:szCs w:val="24"/>
        </w:rPr>
        <w:t>7</w:t>
      </w:r>
      <w:r w:rsidRPr="00BA0A2E">
        <w:rPr>
          <w:rFonts w:eastAsia="標楷體"/>
          <w:bCs/>
          <w:szCs w:val="24"/>
        </w:rPr>
        <w:t>.11.</w:t>
      </w:r>
      <w:r w:rsidR="005C3E4C" w:rsidRPr="00BA0A2E">
        <w:rPr>
          <w:rFonts w:eastAsia="標楷體" w:hint="eastAsia"/>
          <w:bCs/>
          <w:szCs w:val="24"/>
        </w:rPr>
        <w:t>19</w:t>
      </w:r>
      <w:r w:rsidRPr="00BA0A2E">
        <w:rPr>
          <w:rFonts w:eastAsia="標楷體"/>
          <w:bCs/>
          <w:szCs w:val="24"/>
        </w:rPr>
        <w:t>~10</w:t>
      </w:r>
      <w:r w:rsidR="005C3E4C" w:rsidRPr="00BA0A2E">
        <w:rPr>
          <w:rFonts w:eastAsia="標楷體" w:hint="eastAsia"/>
          <w:bCs/>
          <w:szCs w:val="24"/>
        </w:rPr>
        <w:t>7</w:t>
      </w:r>
      <w:r w:rsidRPr="00BA0A2E">
        <w:rPr>
          <w:rFonts w:eastAsia="標楷體"/>
          <w:bCs/>
          <w:szCs w:val="24"/>
        </w:rPr>
        <w:t>.12.0</w:t>
      </w:r>
      <w:r w:rsidR="005C3E4C" w:rsidRPr="00BA0A2E">
        <w:rPr>
          <w:rFonts w:eastAsia="標楷體" w:hint="eastAsia"/>
          <w:bCs/>
          <w:szCs w:val="24"/>
        </w:rPr>
        <w:t>4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BA0A2E">
        <w:trPr>
          <w:trHeight w:val="454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2FC" w:rsidRPr="00BA0A2E" w:rsidRDefault="002A539D" w:rsidP="005C3E4C">
            <w:pPr>
              <w:tabs>
                <w:tab w:val="left" w:pos="9720"/>
              </w:tabs>
              <w:jc w:val="both"/>
              <w:rPr>
                <w:rFonts w:eastAsia="標楷體"/>
                <w:sz w:val="28"/>
              </w:rPr>
            </w:pPr>
            <w:r w:rsidRPr="00BA0A2E">
              <w:rPr>
                <w:rFonts w:eastAsia="標楷體" w:hint="eastAsia"/>
                <w:sz w:val="28"/>
              </w:rPr>
              <w:t>壹、第一階段【在學院學習】（</w:t>
            </w:r>
            <w:r w:rsidRPr="00BA0A2E">
              <w:rPr>
                <w:rFonts w:eastAsia="標楷體" w:hint="eastAsia"/>
                <w:sz w:val="28"/>
              </w:rPr>
              <w:t>10</w:t>
            </w:r>
            <w:r w:rsidR="005C3E4C" w:rsidRPr="00BA0A2E">
              <w:rPr>
                <w:rFonts w:eastAsia="標楷體" w:hint="eastAsia"/>
                <w:sz w:val="28"/>
              </w:rPr>
              <w:t>7</w:t>
            </w:r>
            <w:r w:rsidRPr="00BA0A2E">
              <w:rPr>
                <w:rFonts w:eastAsia="標楷體" w:hint="eastAsia"/>
                <w:sz w:val="28"/>
              </w:rPr>
              <w:t>.03.0</w:t>
            </w:r>
            <w:r w:rsidR="005C3E4C" w:rsidRPr="00BA0A2E">
              <w:rPr>
                <w:rFonts w:eastAsia="標楷體" w:hint="eastAsia"/>
                <w:sz w:val="28"/>
              </w:rPr>
              <w:t>5</w:t>
            </w:r>
            <w:r w:rsidRPr="00BA0A2E">
              <w:rPr>
                <w:rFonts w:eastAsia="標楷體" w:hint="eastAsia"/>
                <w:sz w:val="28"/>
              </w:rPr>
              <w:t xml:space="preserve"> ~ 10</w:t>
            </w:r>
            <w:r w:rsidR="005C3E4C" w:rsidRPr="00BA0A2E">
              <w:rPr>
                <w:rFonts w:eastAsia="標楷體" w:hint="eastAsia"/>
                <w:sz w:val="28"/>
              </w:rPr>
              <w:t>7</w:t>
            </w:r>
            <w:r w:rsidRPr="00BA0A2E">
              <w:rPr>
                <w:rFonts w:eastAsia="標楷體" w:hint="eastAsia"/>
                <w:sz w:val="28"/>
              </w:rPr>
              <w:t>.07.1</w:t>
            </w:r>
            <w:r w:rsidR="005C3E4C" w:rsidRPr="00BA0A2E">
              <w:rPr>
                <w:rFonts w:eastAsia="標楷體" w:hint="eastAsia"/>
                <w:sz w:val="28"/>
              </w:rPr>
              <w:t>5</w:t>
            </w:r>
            <w:r w:rsidRPr="00BA0A2E">
              <w:rPr>
                <w:rFonts w:eastAsia="標楷體" w:hint="eastAsia"/>
                <w:sz w:val="28"/>
              </w:rPr>
              <w:t>）：總時數</w:t>
            </w:r>
            <w:r w:rsidRPr="00BA0A2E">
              <w:rPr>
                <w:rFonts w:eastAsia="標楷體" w:hint="eastAsia"/>
                <w:sz w:val="28"/>
              </w:rPr>
              <w:t xml:space="preserve"> 6</w:t>
            </w:r>
            <w:r w:rsidR="006A2A72" w:rsidRPr="00BA0A2E">
              <w:rPr>
                <w:rFonts w:eastAsia="標楷體" w:hint="eastAsia"/>
                <w:sz w:val="28"/>
              </w:rPr>
              <w:t>22</w:t>
            </w:r>
            <w:r w:rsidRPr="00BA0A2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2FC" w:rsidRPr="0081719E" w:rsidRDefault="002A539D">
            <w:pPr>
              <w:tabs>
                <w:tab w:val="left" w:pos="9720"/>
              </w:tabs>
              <w:ind w:left="54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一、法律課程：合計</w:t>
            </w:r>
            <w:r w:rsidRPr="0081719E">
              <w:rPr>
                <w:rFonts w:eastAsia="標楷體" w:hint="eastAsia"/>
                <w:sz w:val="28"/>
              </w:rPr>
              <w:t xml:space="preserve"> 129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602FC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proofErr w:type="gramStart"/>
            <w:r w:rsidRPr="0081719E">
              <w:rPr>
                <w:rFonts w:eastAsia="標楷體" w:hint="eastAsia"/>
                <w:sz w:val="28"/>
              </w:rPr>
              <w:t>一</w:t>
            </w:r>
            <w:proofErr w:type="gramEnd"/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、刑事法：小計</w:t>
            </w:r>
            <w:r w:rsidRPr="0081719E">
              <w:rPr>
                <w:rFonts w:eastAsia="標楷體" w:hint="eastAsia"/>
                <w:sz w:val="28"/>
              </w:rPr>
              <w:t xml:space="preserve"> 60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5959A1">
        <w:trPr>
          <w:trHeight w:val="675"/>
        </w:trPr>
        <w:tc>
          <w:tcPr>
            <w:tcW w:w="380" w:type="dxa"/>
            <w:vAlign w:val="center"/>
          </w:tcPr>
          <w:p w:rsidR="009872B5" w:rsidRPr="0081719E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9872B5" w:rsidRPr="0081719E" w:rsidRDefault="009872B5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9872B5" w:rsidRPr="0081719E" w:rsidRDefault="009872B5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9872B5" w:rsidRPr="0081719E" w:rsidRDefault="009872B5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9872B5" w:rsidRPr="0081719E" w:rsidRDefault="009872B5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5959A1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9872B5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9872B5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刑法總則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872B5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872B5" w:rsidRPr="0081719E" w:rsidRDefault="009872B5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5959A1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刑事法專題研究</w:t>
            </w:r>
            <w:proofErr w:type="gramStart"/>
            <w:r w:rsidRPr="0081719E">
              <w:rPr>
                <w:rFonts w:eastAsia="標楷體" w:hint="eastAsia"/>
              </w:rPr>
              <w:t>─</w:t>
            </w:r>
            <w:proofErr w:type="gramEnd"/>
            <w:r w:rsidRPr="0081719E">
              <w:rPr>
                <w:rFonts w:eastAsia="標楷體" w:hint="eastAsia"/>
              </w:rPr>
              <w:t>共犯、羈押、強制處分權等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5959A1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刑法分則概述及案例</w:t>
            </w:r>
            <w:proofErr w:type="gramStart"/>
            <w:r w:rsidRPr="0081719E">
              <w:rPr>
                <w:rFonts w:eastAsia="標楷體" w:hint="eastAsia"/>
              </w:rPr>
              <w:t>研</w:t>
            </w:r>
            <w:proofErr w:type="gramEnd"/>
            <w:r w:rsidRPr="0081719E">
              <w:rPr>
                <w:rFonts w:eastAsia="標楷體" w:hint="eastAsia"/>
              </w:rPr>
              <w:t>析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5959A1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刑事訴訟實務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5959A1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5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proofErr w:type="gramStart"/>
            <w:r w:rsidRPr="0081719E">
              <w:rPr>
                <w:rFonts w:eastAsia="標楷體" w:hint="eastAsia"/>
              </w:rPr>
              <w:t>刑事妥</w:t>
            </w:r>
            <w:proofErr w:type="gramEnd"/>
            <w:r w:rsidRPr="0081719E">
              <w:rPr>
                <w:rFonts w:eastAsia="標楷體" w:hint="eastAsia"/>
              </w:rPr>
              <w:t>速審判法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5959A1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6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提審法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D602FC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602FC" w:rsidRPr="0081719E" w:rsidRDefault="00D602FC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二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、民事法：小計</w:t>
            </w:r>
            <w:r w:rsidRPr="0081719E">
              <w:rPr>
                <w:rFonts w:eastAsia="標楷體" w:hint="eastAsia"/>
                <w:sz w:val="28"/>
              </w:rPr>
              <w:t xml:space="preserve"> 27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民法總則及債編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民法親屬及繼承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犯罪被害人補償辦理程序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民事訴訟簡介</w:t>
            </w:r>
            <w:proofErr w:type="gramStart"/>
            <w:r w:rsidRPr="0081719E">
              <w:rPr>
                <w:rFonts w:eastAsia="標楷體" w:hint="eastAsia"/>
              </w:rPr>
              <w:t>─</w:t>
            </w:r>
            <w:proofErr w:type="gramEnd"/>
            <w:r w:rsidRPr="0081719E">
              <w:rPr>
                <w:rFonts w:eastAsia="標楷體" w:hint="eastAsia"/>
              </w:rPr>
              <w:t>犯罪被害補償部分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5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強制執行與消費者債務清理條例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三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、行政法：小計</w:t>
            </w:r>
            <w:r w:rsidRPr="0081719E">
              <w:rPr>
                <w:rFonts w:eastAsia="標楷體" w:hint="eastAsia"/>
                <w:sz w:val="28"/>
              </w:rPr>
              <w:t xml:space="preserve"> 16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行政程序法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政府採購法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原住民基本法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個人資料保護法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四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、商事法：小計</w:t>
            </w:r>
            <w:r w:rsidRPr="0081719E">
              <w:rPr>
                <w:rFonts w:eastAsia="標楷體" w:hint="eastAsia"/>
                <w:sz w:val="28"/>
              </w:rPr>
              <w:t xml:space="preserve"> 18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公司法及企業</w:t>
            </w:r>
            <w:proofErr w:type="gramStart"/>
            <w:r w:rsidRPr="0081719E">
              <w:rPr>
                <w:rFonts w:eastAsia="標楷體" w:hint="eastAsia"/>
              </w:rPr>
              <w:t>併</w:t>
            </w:r>
            <w:proofErr w:type="gramEnd"/>
            <w:r w:rsidRPr="0081719E">
              <w:rPr>
                <w:rFonts w:eastAsia="標楷體" w:hint="eastAsia"/>
              </w:rPr>
              <w:t>購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證券交易法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proofErr w:type="gramStart"/>
            <w:r w:rsidRPr="0081719E">
              <w:rPr>
                <w:rFonts w:eastAsia="標楷體" w:hint="eastAsia"/>
              </w:rPr>
              <w:t>簿計概念</w:t>
            </w:r>
            <w:proofErr w:type="gramEnd"/>
            <w:r w:rsidRPr="0081719E">
              <w:rPr>
                <w:rFonts w:eastAsia="標楷體" w:hint="eastAsia"/>
              </w:rPr>
              <w:t>與商業會計法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五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、智財法：小計</w:t>
            </w:r>
            <w:r w:rsidRPr="0081719E">
              <w:rPr>
                <w:rFonts w:eastAsia="標楷體" w:hint="eastAsia"/>
                <w:sz w:val="28"/>
              </w:rPr>
              <w:t xml:space="preserve"> 8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商標法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著作權法</w:t>
            </w:r>
            <w:r w:rsidRPr="0081719E">
              <w:rPr>
                <w:rFonts w:eastAsia="標楷體" w:hint="eastAsia"/>
              </w:rPr>
              <w:t>(</w:t>
            </w:r>
            <w:r w:rsidRPr="0081719E">
              <w:rPr>
                <w:rFonts w:eastAsia="標楷體" w:hint="eastAsia"/>
              </w:rPr>
              <w:t>刑事責任</w:t>
            </w:r>
            <w:r w:rsidRPr="0081719E"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54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二、偵查實務課程：合計</w:t>
            </w:r>
            <w:r w:rsidRPr="00BA0A2E">
              <w:rPr>
                <w:rFonts w:eastAsia="標楷體" w:hint="eastAsia"/>
                <w:sz w:val="28"/>
              </w:rPr>
              <w:t xml:space="preserve"> 28</w:t>
            </w:r>
            <w:r w:rsidR="00450542" w:rsidRPr="00BA0A2E">
              <w:rPr>
                <w:rFonts w:eastAsia="標楷體" w:hint="eastAsia"/>
                <w:sz w:val="28"/>
              </w:rPr>
              <w:t>0</w:t>
            </w:r>
            <w:r w:rsidRPr="00BA0A2E">
              <w:rPr>
                <w:rFonts w:eastAsia="標楷體" w:hint="eastAsia"/>
                <w:sz w:val="28"/>
              </w:rPr>
              <w:t xml:space="preserve">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proofErr w:type="gramStart"/>
            <w:r w:rsidRPr="0081719E">
              <w:rPr>
                <w:rFonts w:eastAsia="標楷體" w:hint="eastAsia"/>
                <w:sz w:val="28"/>
              </w:rPr>
              <w:t>一</w:t>
            </w:r>
            <w:proofErr w:type="gramEnd"/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、檢察書類：小計</w:t>
            </w:r>
            <w:r w:rsidRPr="0081719E">
              <w:rPr>
                <w:rFonts w:eastAsia="標楷體" w:hint="eastAsia"/>
                <w:sz w:val="28"/>
              </w:rPr>
              <w:t xml:space="preserve"> 90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偵查案</w:t>
            </w:r>
            <w:proofErr w:type="gramStart"/>
            <w:r w:rsidRPr="0081719E">
              <w:rPr>
                <w:rFonts w:eastAsia="標楷體" w:hint="eastAsia"/>
              </w:rPr>
              <w:t>─</w:t>
            </w:r>
            <w:proofErr w:type="gramEnd"/>
            <w:r w:rsidRPr="0081719E">
              <w:rPr>
                <w:rFonts w:eastAsia="標楷體" w:hint="eastAsia"/>
              </w:rPr>
              <w:t>起訴與不起訴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proofErr w:type="gramStart"/>
            <w:r w:rsidRPr="0081719E">
              <w:rPr>
                <w:rFonts w:eastAsia="標楷體" w:hint="eastAsia"/>
              </w:rPr>
              <w:t>偵</w:t>
            </w:r>
            <w:proofErr w:type="gramEnd"/>
            <w:r w:rsidRPr="0081719E">
              <w:rPr>
                <w:rFonts w:eastAsia="標楷體" w:hint="eastAsia"/>
              </w:rPr>
              <w:t>、他、</w:t>
            </w:r>
            <w:proofErr w:type="gramStart"/>
            <w:r w:rsidRPr="0081719E">
              <w:rPr>
                <w:rFonts w:eastAsia="標楷體" w:hint="eastAsia"/>
              </w:rPr>
              <w:t>相字案─</w:t>
            </w:r>
            <w:proofErr w:type="gramEnd"/>
            <w:r w:rsidRPr="0081719E">
              <w:rPr>
                <w:rFonts w:eastAsia="標楷體" w:hint="eastAsia"/>
              </w:rPr>
              <w:t>簽呈與報告、緩起訴及犯罪</w:t>
            </w:r>
            <w:proofErr w:type="gramStart"/>
            <w:r w:rsidRPr="0081719E">
              <w:rPr>
                <w:rFonts w:eastAsia="標楷體" w:hint="eastAsia"/>
              </w:rPr>
              <w:t>被害補審等</w:t>
            </w:r>
            <w:proofErr w:type="gramEnd"/>
            <w:r w:rsidRPr="0081719E">
              <w:rPr>
                <w:rFonts w:eastAsia="標楷體" w:hint="eastAsia"/>
              </w:rPr>
              <w:t>書類一般性解說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辦案公文製作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偵查計劃書之製作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5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檢察書類習作</w:t>
            </w:r>
            <w:proofErr w:type="gramStart"/>
            <w:r w:rsidRPr="0081719E">
              <w:rPr>
                <w:rFonts w:eastAsia="標楷體" w:hint="eastAsia"/>
              </w:rPr>
              <w:t>一</w:t>
            </w:r>
            <w:proofErr w:type="gramEnd"/>
            <w:r w:rsidRPr="0081719E">
              <w:rPr>
                <w:rFonts w:eastAsia="標楷體" w:hint="eastAsia"/>
              </w:rPr>
              <w:t>(</w:t>
            </w:r>
            <w:r w:rsidRPr="0081719E">
              <w:rPr>
                <w:rFonts w:eastAsia="標楷體" w:hint="eastAsia"/>
              </w:rPr>
              <w:t>含起訴、簡處刑、緩起訴等書類製作</w:t>
            </w:r>
            <w:r w:rsidRPr="0081719E">
              <w:rPr>
                <w:rFonts w:eastAsia="標楷體" w:hint="eastAsia"/>
              </w:rPr>
              <w:t>)(</w:t>
            </w:r>
            <w:r w:rsidRPr="0081719E">
              <w:rPr>
                <w:rFonts w:eastAsia="標楷體" w:hint="eastAsia"/>
              </w:rPr>
              <w:t>須調卷、改卷、講評</w:t>
            </w:r>
            <w:r w:rsidRPr="0081719E"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6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檢察書類習作二</w:t>
            </w:r>
            <w:r w:rsidRPr="0081719E">
              <w:rPr>
                <w:rFonts w:eastAsia="標楷體" w:hint="eastAsia"/>
              </w:rPr>
              <w:t>(</w:t>
            </w:r>
            <w:proofErr w:type="gramStart"/>
            <w:r w:rsidRPr="0081719E">
              <w:rPr>
                <w:rFonts w:eastAsia="標楷體" w:hint="eastAsia"/>
              </w:rPr>
              <w:t>含不起訴</w:t>
            </w:r>
            <w:proofErr w:type="gramEnd"/>
            <w:r w:rsidRPr="0081719E">
              <w:rPr>
                <w:rFonts w:eastAsia="標楷體" w:hint="eastAsia"/>
              </w:rPr>
              <w:t>、職權不起訴、簽呈等</w:t>
            </w:r>
            <w:proofErr w:type="gramStart"/>
            <w:r w:rsidRPr="0081719E">
              <w:rPr>
                <w:rFonts w:eastAsia="標楷體" w:hint="eastAsia"/>
              </w:rPr>
              <w:t>書類實作</w:t>
            </w:r>
            <w:proofErr w:type="gramEnd"/>
            <w:r w:rsidRPr="0081719E">
              <w:rPr>
                <w:rFonts w:eastAsia="標楷體" w:hint="eastAsia"/>
              </w:rPr>
              <w:t>)(</w:t>
            </w:r>
            <w:r w:rsidRPr="0081719E">
              <w:rPr>
                <w:rFonts w:eastAsia="標楷體" w:hint="eastAsia"/>
              </w:rPr>
              <w:t>須調卷、改卷、講評</w:t>
            </w:r>
            <w:r w:rsidRPr="0081719E"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7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檢察書類習作三</w:t>
            </w:r>
            <w:r w:rsidRPr="0081719E">
              <w:rPr>
                <w:rFonts w:eastAsia="標楷體" w:hint="eastAsia"/>
              </w:rPr>
              <w:t>(</w:t>
            </w:r>
            <w:proofErr w:type="gramStart"/>
            <w:r w:rsidRPr="0081719E">
              <w:rPr>
                <w:rFonts w:eastAsia="標楷體" w:hint="eastAsia"/>
              </w:rPr>
              <w:t>返補</w:t>
            </w:r>
            <w:proofErr w:type="gramEnd"/>
            <w:r w:rsidRPr="0081719E">
              <w:rPr>
                <w:rFonts w:eastAsia="標楷體" w:hint="eastAsia"/>
              </w:rPr>
              <w:t>、民事起訴狀、執行狀等</w:t>
            </w:r>
            <w:proofErr w:type="gramStart"/>
            <w:r w:rsidRPr="0081719E">
              <w:rPr>
                <w:rFonts w:eastAsia="標楷體" w:hint="eastAsia"/>
              </w:rPr>
              <w:t>書類實作</w:t>
            </w:r>
            <w:proofErr w:type="gramEnd"/>
            <w:r w:rsidRPr="0081719E">
              <w:rPr>
                <w:rFonts w:eastAsia="標楷體" w:hint="eastAsia"/>
              </w:rPr>
              <w:t>)(</w:t>
            </w:r>
            <w:r w:rsidRPr="0081719E">
              <w:rPr>
                <w:rFonts w:eastAsia="標楷體" w:hint="eastAsia"/>
              </w:rPr>
              <w:t>須調卷、改卷、講評</w:t>
            </w:r>
            <w:r w:rsidRPr="0081719E"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8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檢察書類習作四</w:t>
            </w:r>
            <w:r w:rsidRPr="0081719E">
              <w:rPr>
                <w:rFonts w:eastAsia="標楷體" w:hint="eastAsia"/>
              </w:rPr>
              <w:t>(</w:t>
            </w:r>
            <w:r w:rsidRPr="0081719E">
              <w:rPr>
                <w:rFonts w:eastAsia="標楷體" w:hint="eastAsia"/>
              </w:rPr>
              <w:t>犯罪被害補償、</w:t>
            </w:r>
            <w:proofErr w:type="gramStart"/>
            <w:r w:rsidRPr="0081719E">
              <w:rPr>
                <w:rFonts w:eastAsia="標楷體" w:hint="eastAsia"/>
              </w:rPr>
              <w:t>補審等書類實作</w:t>
            </w:r>
            <w:proofErr w:type="gramEnd"/>
            <w:r w:rsidRPr="0081719E">
              <w:rPr>
                <w:rFonts w:eastAsia="標楷體" w:hint="eastAsia"/>
              </w:rPr>
              <w:t>)(</w:t>
            </w:r>
            <w:r w:rsidRPr="0081719E">
              <w:rPr>
                <w:rFonts w:eastAsia="標楷體" w:hint="eastAsia"/>
              </w:rPr>
              <w:t>須調卷、改卷、講評</w:t>
            </w:r>
            <w:r w:rsidRPr="0081719E"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9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 w:rsidP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檢察書類習作講評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二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、檢察偵查實務：小計</w:t>
            </w:r>
            <w:r w:rsidRPr="0081719E">
              <w:rPr>
                <w:rFonts w:eastAsia="標楷體" w:hint="eastAsia"/>
                <w:sz w:val="28"/>
              </w:rPr>
              <w:t xml:space="preserve"> 34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一般偵查</w:t>
            </w:r>
            <w:r w:rsidRPr="0081719E">
              <w:rPr>
                <w:rFonts w:eastAsia="標楷體" w:hint="eastAsia"/>
              </w:rPr>
              <w:t>(</w:t>
            </w:r>
            <w:proofErr w:type="gramStart"/>
            <w:r w:rsidRPr="0081719E">
              <w:rPr>
                <w:rFonts w:eastAsia="標楷體" w:hint="eastAsia"/>
              </w:rPr>
              <w:t>一</w:t>
            </w:r>
            <w:proofErr w:type="gramEnd"/>
            <w:r w:rsidRPr="0081719E"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一般偵查</w:t>
            </w:r>
            <w:r w:rsidRPr="0081719E">
              <w:rPr>
                <w:rFonts w:eastAsia="標楷體" w:hint="eastAsia"/>
              </w:rPr>
              <w:t>(</w:t>
            </w:r>
            <w:r w:rsidRPr="0081719E">
              <w:rPr>
                <w:rFonts w:eastAsia="標楷體" w:hint="eastAsia"/>
              </w:rPr>
              <w:t>二</w:t>
            </w:r>
            <w:r w:rsidRPr="0081719E"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婦幼案件偵查應行注意事項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三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、檢察內勤實務：小計</w:t>
            </w:r>
            <w:r w:rsidRPr="0081719E">
              <w:rPr>
                <w:rFonts w:eastAsia="標楷體" w:hint="eastAsia"/>
                <w:sz w:val="28"/>
              </w:rPr>
              <w:t xml:space="preserve"> 34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檢察內勤實務一般規則與注意事項</w:t>
            </w:r>
            <w:r w:rsidRPr="0081719E">
              <w:rPr>
                <w:rFonts w:eastAsia="標楷體" w:hint="eastAsia"/>
              </w:rPr>
              <w:t>(</w:t>
            </w:r>
            <w:r w:rsidRPr="0081719E">
              <w:rPr>
                <w:rFonts w:eastAsia="標楷體" w:hint="eastAsia"/>
              </w:rPr>
              <w:t>含監聽、搜索法規</w:t>
            </w:r>
            <w:r w:rsidRPr="0081719E"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檢察內勤實務之詢問規則與技巧、搜索扣押、偵查規劃、人脈與金脈之蒐集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扣押物之處理及清冊製作</w:t>
            </w:r>
            <w:r w:rsidRPr="0081719E">
              <w:rPr>
                <w:rFonts w:eastAsia="標楷體" w:hint="eastAsia"/>
              </w:rPr>
              <w:t>(</w:t>
            </w:r>
            <w:r w:rsidRPr="0081719E">
              <w:rPr>
                <w:rFonts w:eastAsia="標楷體" w:hint="eastAsia"/>
              </w:rPr>
              <w:t>含模擬操作</w:t>
            </w:r>
            <w:r w:rsidRPr="0081719E"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四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、檢察外勤實務：小計</w:t>
            </w:r>
            <w:r w:rsidRPr="0081719E">
              <w:rPr>
                <w:rFonts w:eastAsia="標楷體" w:hint="eastAsia"/>
                <w:sz w:val="28"/>
              </w:rPr>
              <w:t xml:space="preserve"> 14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重大災難相驗案件應注意事項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職業災害相驗案件應注意事項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法醫外勤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proofErr w:type="gramStart"/>
            <w:r w:rsidRPr="0081719E">
              <w:rPr>
                <w:rFonts w:eastAsia="標楷體" w:hint="eastAsia"/>
              </w:rPr>
              <w:t>醫</w:t>
            </w:r>
            <w:proofErr w:type="gramEnd"/>
            <w:r w:rsidRPr="0081719E">
              <w:rPr>
                <w:rFonts w:eastAsia="標楷體" w:hint="eastAsia"/>
              </w:rPr>
              <w:t>事相關案件</w:t>
            </w:r>
            <w:proofErr w:type="gramStart"/>
            <w:r w:rsidRPr="0081719E">
              <w:rPr>
                <w:rFonts w:eastAsia="標楷體" w:hint="eastAsia"/>
              </w:rPr>
              <w:t>相驗應注意事項</w:t>
            </w:r>
            <w:proofErr w:type="gramEnd"/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五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、檢察公訴實務：小計</w:t>
            </w:r>
            <w:r w:rsidRPr="0081719E">
              <w:rPr>
                <w:rFonts w:eastAsia="標楷體" w:hint="eastAsia"/>
                <w:sz w:val="28"/>
              </w:rPr>
              <w:t xml:space="preserve"> 8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檢察事務官協助公訴實務</w:t>
            </w:r>
            <w:r w:rsidRPr="0081719E">
              <w:rPr>
                <w:rFonts w:eastAsia="標楷體" w:hint="eastAsia"/>
              </w:rPr>
              <w:t>(</w:t>
            </w:r>
            <w:proofErr w:type="gramStart"/>
            <w:r w:rsidRPr="0081719E">
              <w:rPr>
                <w:rFonts w:eastAsia="標楷體" w:hint="eastAsia"/>
              </w:rPr>
              <w:t>含書類</w:t>
            </w:r>
            <w:proofErr w:type="gramEnd"/>
            <w:r w:rsidRPr="0081719E">
              <w:rPr>
                <w:rFonts w:eastAsia="標楷體" w:hint="eastAsia"/>
              </w:rPr>
              <w:t>製作</w:t>
            </w:r>
            <w:r w:rsidRPr="0081719E"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lastRenderedPageBreak/>
              <w:t>(</w:t>
            </w:r>
            <w:r w:rsidRPr="0081719E">
              <w:rPr>
                <w:rFonts w:eastAsia="標楷體" w:hint="eastAsia"/>
                <w:sz w:val="28"/>
              </w:rPr>
              <w:t>六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、詢問實務：小計</w:t>
            </w:r>
            <w:r w:rsidRPr="0081719E">
              <w:rPr>
                <w:rFonts w:eastAsia="標楷體" w:hint="eastAsia"/>
                <w:sz w:val="28"/>
              </w:rPr>
              <w:t xml:space="preserve"> 12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詢問技巧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詢問身心障礙及幼齡者應注意事項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七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、筆錄製作：小計</w:t>
            </w:r>
            <w:r w:rsidRPr="0081719E">
              <w:rPr>
                <w:rFonts w:eastAsia="標楷體" w:hint="eastAsia"/>
                <w:sz w:val="28"/>
              </w:rPr>
              <w:t xml:space="preserve"> 16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詢問筆錄與勘驗筆錄</w:t>
            </w:r>
            <w:r w:rsidRPr="0081719E">
              <w:rPr>
                <w:rFonts w:eastAsia="標楷體" w:hint="eastAsia"/>
              </w:rPr>
              <w:t>(</w:t>
            </w:r>
            <w:proofErr w:type="gramStart"/>
            <w:r w:rsidRPr="0081719E">
              <w:rPr>
                <w:rFonts w:eastAsia="標楷體" w:hint="eastAsia"/>
              </w:rPr>
              <w:t>含實作</w:t>
            </w:r>
            <w:proofErr w:type="gramEnd"/>
            <w:r w:rsidRPr="0081719E"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搜索技巧及搜索筆錄之製作</w:t>
            </w:r>
            <w:r w:rsidRPr="0081719E">
              <w:rPr>
                <w:rFonts w:eastAsia="標楷體" w:hint="eastAsia"/>
              </w:rPr>
              <w:t>(</w:t>
            </w:r>
            <w:proofErr w:type="gramStart"/>
            <w:r w:rsidRPr="0081719E">
              <w:rPr>
                <w:rFonts w:eastAsia="標楷體" w:hint="eastAsia"/>
              </w:rPr>
              <w:t>含實作</w:t>
            </w:r>
            <w:proofErr w:type="gramEnd"/>
            <w:r w:rsidRPr="0081719E"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各類型詢問筆錄實作演練及檢討</w:t>
            </w:r>
            <w:r w:rsidRPr="0081719E">
              <w:rPr>
                <w:rFonts w:eastAsia="標楷體" w:hint="eastAsia"/>
              </w:rPr>
              <w:t>(</w:t>
            </w:r>
            <w:r w:rsidRPr="0081719E">
              <w:rPr>
                <w:rFonts w:eastAsia="標楷體" w:hint="eastAsia"/>
              </w:rPr>
              <w:t>含詢問庭演練</w:t>
            </w:r>
            <w:r w:rsidRPr="0081719E"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八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、緩起訴之運作：小計</w:t>
            </w:r>
            <w:r w:rsidRPr="0081719E">
              <w:rPr>
                <w:rFonts w:eastAsia="標楷體" w:hint="eastAsia"/>
                <w:sz w:val="28"/>
              </w:rPr>
              <w:t xml:space="preserve"> 4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緩起訴之運作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九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、交通事故處理實務：小計</w:t>
            </w:r>
            <w:r w:rsidRPr="0081719E">
              <w:rPr>
                <w:rFonts w:eastAsia="標楷體" w:hint="eastAsia"/>
                <w:sz w:val="28"/>
              </w:rPr>
              <w:t xml:space="preserve"> 8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交通事故處理實務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 w:rsidP="00450542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十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、實務案例分析與偵查：小計</w:t>
            </w:r>
            <w:r w:rsidRPr="0081719E">
              <w:rPr>
                <w:rFonts w:eastAsia="標楷體" w:hint="eastAsia"/>
                <w:sz w:val="28"/>
              </w:rPr>
              <w:t xml:space="preserve"> </w:t>
            </w:r>
            <w:r w:rsidRPr="004A279F">
              <w:rPr>
                <w:rFonts w:eastAsia="標楷體" w:hint="eastAsia"/>
                <w:sz w:val="28"/>
              </w:rPr>
              <w:t>5</w:t>
            </w:r>
            <w:r w:rsidR="00450542" w:rsidRPr="004A279F">
              <w:rPr>
                <w:rFonts w:eastAsia="標楷體" w:hint="eastAsia"/>
                <w:sz w:val="28"/>
              </w:rPr>
              <w:t>2</w:t>
            </w:r>
            <w:r w:rsidRPr="0081719E">
              <w:rPr>
                <w:rFonts w:eastAsia="標楷體" w:hint="eastAsia"/>
                <w:sz w:val="28"/>
              </w:rPr>
              <w:t xml:space="preserve">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陸海空軍刑法介紹及</w:t>
            </w:r>
            <w:proofErr w:type="gramStart"/>
            <w:r w:rsidRPr="0081719E">
              <w:rPr>
                <w:rFonts w:eastAsia="標楷體" w:hint="eastAsia"/>
              </w:rPr>
              <w:t>偵</w:t>
            </w:r>
            <w:proofErr w:type="gramEnd"/>
            <w:r w:rsidRPr="0081719E">
              <w:rPr>
                <w:rFonts w:eastAsia="標楷體" w:hint="eastAsia"/>
              </w:rPr>
              <w:t>審案例分析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食品安全衛生案例分析與偵查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BA0A2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BA0A2E">
              <w:rPr>
                <w:rFonts w:eastAsia="標楷體" w:hint="eastAsia"/>
              </w:rPr>
              <w:t>165</w:t>
            </w:r>
            <w:r w:rsidRPr="00BA0A2E">
              <w:rPr>
                <w:rFonts w:eastAsia="標楷體" w:hint="eastAsia"/>
              </w:rPr>
              <w:t>詐欺案例態樣分析與偵查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032C70" w:rsidRPr="00BA0A2E" w:rsidRDefault="000D6A70">
            <w:pPr>
              <w:jc w:val="center"/>
              <w:rPr>
                <w:rFonts w:eastAsia="標楷體"/>
              </w:rPr>
            </w:pPr>
            <w:r w:rsidRPr="00BA0A2E">
              <w:rPr>
                <w:rFonts w:eastAsia="標楷體" w:hint="eastAsia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lastRenderedPageBreak/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環保案例分析與偵查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5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通訊保障及監察案例分析與偵查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6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國土保育案例分析與偵查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7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山坡地水土保持案例分析與偵查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8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智慧財產犯罪常見案例分析與偵查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9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proofErr w:type="gramStart"/>
            <w:r w:rsidRPr="0081719E">
              <w:rPr>
                <w:rFonts w:eastAsia="標楷體" w:hint="eastAsia"/>
              </w:rPr>
              <w:t>肅</w:t>
            </w:r>
            <w:proofErr w:type="gramEnd"/>
            <w:r w:rsidRPr="0081719E">
              <w:rPr>
                <w:rFonts w:eastAsia="標楷體" w:hint="eastAsia"/>
              </w:rPr>
              <w:t>貪案例分析與偵查</w:t>
            </w:r>
            <w:r w:rsidRPr="0081719E">
              <w:rPr>
                <w:rFonts w:eastAsia="標楷體" w:hint="eastAsia"/>
              </w:rPr>
              <w:t>(</w:t>
            </w:r>
            <w:r w:rsidRPr="0081719E">
              <w:rPr>
                <w:rFonts w:eastAsia="標楷體" w:hint="eastAsia"/>
              </w:rPr>
              <w:t>含貪污治罪條例</w:t>
            </w:r>
            <w:r w:rsidRPr="0081719E">
              <w:rPr>
                <w:rFonts w:eastAsia="標楷體" w:hint="eastAsia"/>
              </w:rPr>
              <w:t>-</w:t>
            </w:r>
            <w:r w:rsidRPr="0081719E">
              <w:rPr>
                <w:rFonts w:eastAsia="標楷體" w:hint="eastAsia"/>
              </w:rPr>
              <w:t>黑金專組</w:t>
            </w:r>
            <w:r w:rsidRPr="0081719E"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10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組織犯罪與槍械案例分析與偵查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施用毒品及緝毒案例分析與偵查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假性詐欺案例分析與偵查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十一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、漢書</w:t>
            </w: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文采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文書處理軟體及支援檢察官辦案系統介紹及實務操作：小計</w:t>
            </w:r>
            <w:r w:rsidRPr="0081719E">
              <w:rPr>
                <w:rFonts w:eastAsia="標楷體" w:hint="eastAsia"/>
                <w:sz w:val="28"/>
              </w:rPr>
              <w:t xml:space="preserve"> 8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漢書</w:t>
            </w:r>
            <w:r w:rsidRPr="0081719E">
              <w:rPr>
                <w:rFonts w:eastAsia="標楷體" w:hint="eastAsia"/>
              </w:rPr>
              <w:t>(</w:t>
            </w:r>
            <w:r w:rsidRPr="0081719E">
              <w:rPr>
                <w:rFonts w:eastAsia="標楷體" w:hint="eastAsia"/>
              </w:rPr>
              <w:t>文采</w:t>
            </w:r>
            <w:r w:rsidRPr="0081719E">
              <w:rPr>
                <w:rFonts w:eastAsia="標楷體" w:hint="eastAsia"/>
              </w:rPr>
              <w:t>)</w:t>
            </w:r>
            <w:r w:rsidRPr="0081719E">
              <w:rPr>
                <w:rFonts w:eastAsia="標楷體" w:hint="eastAsia"/>
              </w:rPr>
              <w:t>文書處理軟體及支援檢察官辦案系統介紹及實務操作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群組教學</w:t>
            </w: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39D" w:rsidRPr="0081719E" w:rsidRDefault="002A539D" w:rsidP="00D03A65">
            <w:pPr>
              <w:tabs>
                <w:tab w:val="left" w:pos="9720"/>
              </w:tabs>
              <w:ind w:left="54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三、專業課程：合計</w:t>
            </w:r>
            <w:r w:rsidRPr="0081719E">
              <w:rPr>
                <w:rFonts w:eastAsia="標楷體" w:hint="eastAsia"/>
                <w:sz w:val="28"/>
              </w:rPr>
              <w:t xml:space="preserve"> 7</w:t>
            </w:r>
            <w:r w:rsidR="00F7748D" w:rsidRPr="0081719E">
              <w:rPr>
                <w:rFonts w:eastAsia="標楷體" w:hint="eastAsia"/>
                <w:sz w:val="28"/>
              </w:rPr>
              <w:t>2</w:t>
            </w:r>
            <w:r w:rsidRPr="0081719E">
              <w:rPr>
                <w:rFonts w:eastAsia="標楷體" w:hint="eastAsia"/>
                <w:sz w:val="28"/>
              </w:rPr>
              <w:t xml:space="preserve">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proofErr w:type="gramStart"/>
            <w:r w:rsidRPr="0081719E">
              <w:rPr>
                <w:rFonts w:eastAsia="標楷體" w:hint="eastAsia"/>
                <w:sz w:val="28"/>
              </w:rPr>
              <w:t>一</w:t>
            </w:r>
            <w:proofErr w:type="gramEnd"/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、司法互助：小計</w:t>
            </w:r>
            <w:r w:rsidRPr="0081719E">
              <w:rPr>
                <w:rFonts w:eastAsia="標楷體" w:hint="eastAsia"/>
                <w:sz w:val="28"/>
              </w:rPr>
              <w:t xml:space="preserve"> 2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司法互助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二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、證據法則：小計</w:t>
            </w:r>
            <w:r w:rsidRPr="0081719E">
              <w:rPr>
                <w:rFonts w:eastAsia="標楷體" w:hint="eastAsia"/>
                <w:sz w:val="28"/>
              </w:rPr>
              <w:t xml:space="preserve"> 10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證據法則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 w:rsidP="00032C70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lastRenderedPageBreak/>
              <w:t>(</w:t>
            </w:r>
            <w:r w:rsidRPr="0081719E">
              <w:rPr>
                <w:rFonts w:eastAsia="標楷體" w:hint="eastAsia"/>
                <w:sz w:val="28"/>
              </w:rPr>
              <w:t>三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、卷證分析：小計</w:t>
            </w:r>
            <w:r w:rsidRPr="0081719E">
              <w:rPr>
                <w:rFonts w:eastAsia="標楷體" w:hint="eastAsia"/>
                <w:sz w:val="28"/>
              </w:rPr>
              <w:t xml:space="preserve"> 1</w:t>
            </w:r>
            <w:r w:rsidR="00032C70" w:rsidRPr="0081719E">
              <w:rPr>
                <w:rFonts w:eastAsia="標楷體" w:hint="eastAsia"/>
                <w:sz w:val="28"/>
              </w:rPr>
              <w:t>8</w:t>
            </w:r>
            <w:r w:rsidRPr="0081719E">
              <w:rPr>
                <w:rFonts w:eastAsia="標楷體" w:hint="eastAsia"/>
                <w:sz w:val="28"/>
              </w:rPr>
              <w:t xml:space="preserve">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通聯紀錄之分析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 w:rsidP="000D6A70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資金流向之查核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032C70">
            <w:pPr>
              <w:jc w:val="center"/>
              <w:rPr>
                <w:rFonts w:eastAsia="標楷體"/>
                <w:u w:val="single"/>
              </w:rPr>
            </w:pPr>
            <w:r w:rsidRPr="0081719E">
              <w:rPr>
                <w:rFonts w:eastAsia="標楷體" w:hint="eastAsia"/>
                <w:u w:val="single"/>
              </w:rPr>
              <w:t>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032C70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財務報表</w:t>
            </w:r>
            <w:proofErr w:type="gramStart"/>
            <w:r w:rsidRPr="0081719E">
              <w:rPr>
                <w:rFonts w:eastAsia="標楷體" w:hint="eastAsia"/>
              </w:rPr>
              <w:t>研</w:t>
            </w:r>
            <w:proofErr w:type="gramEnd"/>
            <w:r w:rsidRPr="0081719E">
              <w:rPr>
                <w:rFonts w:eastAsia="標楷體" w:hint="eastAsia"/>
              </w:rPr>
              <w:t>讀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032C70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proofErr w:type="gramStart"/>
            <w:r w:rsidRPr="0081719E">
              <w:rPr>
                <w:rFonts w:eastAsia="標楷體" w:hint="eastAsia"/>
              </w:rPr>
              <w:t>前科表判讀</w:t>
            </w:r>
            <w:proofErr w:type="gramEnd"/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四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、法醫知識：小計</w:t>
            </w:r>
            <w:r w:rsidRPr="0081719E">
              <w:rPr>
                <w:rFonts w:eastAsia="標楷體" w:hint="eastAsia"/>
                <w:sz w:val="28"/>
              </w:rPr>
              <w:t xml:space="preserve"> 8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法醫知識</w:t>
            </w:r>
            <w:r w:rsidRPr="0081719E">
              <w:rPr>
                <w:rFonts w:eastAsia="標楷體" w:hint="eastAsia"/>
              </w:rPr>
              <w:t>-</w:t>
            </w:r>
            <w:r w:rsidRPr="0081719E">
              <w:rPr>
                <w:rFonts w:eastAsia="標楷體" w:hint="eastAsia"/>
              </w:rPr>
              <w:t>學理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法醫知識</w:t>
            </w:r>
            <w:r w:rsidRPr="0081719E">
              <w:rPr>
                <w:rFonts w:eastAsia="標楷體" w:hint="eastAsia"/>
              </w:rPr>
              <w:t>-</w:t>
            </w:r>
            <w:r w:rsidRPr="0081719E">
              <w:rPr>
                <w:rFonts w:eastAsia="標楷體" w:hint="eastAsia"/>
              </w:rPr>
              <w:t>實務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五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</w:t>
            </w:r>
            <w:proofErr w:type="gramStart"/>
            <w:r w:rsidRPr="0081719E">
              <w:rPr>
                <w:rFonts w:eastAsia="標楷體" w:hint="eastAsia"/>
                <w:sz w:val="28"/>
              </w:rPr>
              <w:t>蒐</w:t>
            </w:r>
            <w:proofErr w:type="gramEnd"/>
            <w:r w:rsidRPr="0081719E">
              <w:rPr>
                <w:rFonts w:eastAsia="標楷體" w:hint="eastAsia"/>
                <w:sz w:val="28"/>
              </w:rPr>
              <w:t>證實務：小計</w:t>
            </w:r>
            <w:r w:rsidRPr="0081719E">
              <w:rPr>
                <w:rFonts w:eastAsia="標楷體" w:hint="eastAsia"/>
                <w:sz w:val="28"/>
              </w:rPr>
              <w:t xml:space="preserve"> 34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DNA</w:t>
            </w:r>
            <w:proofErr w:type="gramStart"/>
            <w:r w:rsidRPr="0081719E">
              <w:rPr>
                <w:rFonts w:eastAsia="標楷體" w:hint="eastAsia"/>
              </w:rPr>
              <w:t>採</w:t>
            </w:r>
            <w:proofErr w:type="gramEnd"/>
            <w:r w:rsidRPr="0081719E">
              <w:rPr>
                <w:rFonts w:eastAsia="標楷體" w:hint="eastAsia"/>
              </w:rPr>
              <w:t>證與鑑定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指紋之</w:t>
            </w:r>
            <w:proofErr w:type="gramStart"/>
            <w:r w:rsidRPr="0081719E">
              <w:rPr>
                <w:rFonts w:eastAsia="標楷體" w:hint="eastAsia"/>
              </w:rPr>
              <w:t>採</w:t>
            </w:r>
            <w:proofErr w:type="gramEnd"/>
            <w:r w:rsidRPr="0081719E">
              <w:rPr>
                <w:rFonts w:eastAsia="標楷體" w:hint="eastAsia"/>
              </w:rPr>
              <w:t>證與鑑定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測謊之程序與鑑定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槍彈</w:t>
            </w:r>
            <w:proofErr w:type="gramStart"/>
            <w:r w:rsidRPr="0081719E">
              <w:rPr>
                <w:rFonts w:eastAsia="標楷體" w:hint="eastAsia"/>
              </w:rPr>
              <w:t>鑑</w:t>
            </w:r>
            <w:proofErr w:type="gramEnd"/>
            <w:r w:rsidRPr="0081719E">
              <w:rPr>
                <w:rFonts w:eastAsia="標楷體" w:hint="eastAsia"/>
              </w:rPr>
              <w:t>識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5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化學</w:t>
            </w:r>
            <w:proofErr w:type="gramStart"/>
            <w:r w:rsidRPr="0081719E">
              <w:rPr>
                <w:rFonts w:eastAsia="標楷體" w:hint="eastAsia"/>
              </w:rPr>
              <w:t>鑑</w:t>
            </w:r>
            <w:proofErr w:type="gramEnd"/>
            <w:r w:rsidRPr="0081719E">
              <w:rPr>
                <w:rFonts w:eastAsia="標楷體" w:hint="eastAsia"/>
              </w:rPr>
              <w:t>識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6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毒品辨識與製造過程簡介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7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現場勘查與</w:t>
            </w:r>
            <w:proofErr w:type="gramStart"/>
            <w:r w:rsidRPr="0081719E">
              <w:rPr>
                <w:rFonts w:eastAsia="標楷體" w:hint="eastAsia"/>
              </w:rPr>
              <w:t>蒐</w:t>
            </w:r>
            <w:proofErr w:type="gramEnd"/>
            <w:r w:rsidRPr="0081719E">
              <w:rPr>
                <w:rFonts w:eastAsia="標楷體" w:hint="eastAsia"/>
              </w:rPr>
              <w:t>證</w:t>
            </w:r>
            <w:r w:rsidRPr="0081719E">
              <w:rPr>
                <w:rFonts w:eastAsia="標楷體" w:hint="eastAsia"/>
              </w:rPr>
              <w:t>(</w:t>
            </w:r>
            <w:r w:rsidRPr="0081719E">
              <w:rPr>
                <w:rFonts w:eastAsia="標楷體" w:hint="eastAsia"/>
              </w:rPr>
              <w:t>包括槍枝、血跡、工具痕跡等</w:t>
            </w:r>
            <w:r w:rsidRPr="0081719E">
              <w:rPr>
                <w:rFonts w:eastAsia="標楷體" w:hint="eastAsia"/>
              </w:rPr>
              <w:t>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8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動態</w:t>
            </w:r>
            <w:proofErr w:type="gramStart"/>
            <w:r w:rsidRPr="0081719E">
              <w:rPr>
                <w:rFonts w:eastAsia="標楷體" w:hint="eastAsia"/>
              </w:rPr>
              <w:t>蒐</w:t>
            </w:r>
            <w:proofErr w:type="gramEnd"/>
            <w:r w:rsidRPr="0081719E">
              <w:rPr>
                <w:rFonts w:eastAsia="標楷體" w:hint="eastAsia"/>
              </w:rPr>
              <w:t>證偵查實務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9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行動跟監實際演練實作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群組教學</w:t>
            </w: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54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四、通識課程：合計</w:t>
            </w:r>
            <w:r w:rsidRPr="0081719E">
              <w:rPr>
                <w:rFonts w:eastAsia="標楷體" w:hint="eastAsia"/>
                <w:sz w:val="28"/>
              </w:rPr>
              <w:t xml:space="preserve"> 30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hRule="exact" w:val="23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lastRenderedPageBreak/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一般公文製作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法院組織簡介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檢察事務簡介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檢察人事實務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5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司法倫理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6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檢察事務官之地位與職掌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7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檢察事務官與人權保障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8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人權兩公約介紹與刑事制度之影響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檢、</w:t>
            </w:r>
            <w:proofErr w:type="gramStart"/>
            <w:r w:rsidRPr="0081719E">
              <w:rPr>
                <w:rFonts w:eastAsia="標楷體" w:hint="eastAsia"/>
              </w:rPr>
              <w:t>觀合班</w:t>
            </w:r>
            <w:proofErr w:type="gramEnd"/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9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性別主流化</w:t>
            </w:r>
            <w:r w:rsidRPr="0081719E">
              <w:rPr>
                <w:rFonts w:eastAsia="標楷體" w:hint="eastAsia"/>
              </w:rPr>
              <w:t>(</w:t>
            </w:r>
            <w:r w:rsidRPr="0081719E">
              <w:rPr>
                <w:rFonts w:eastAsia="標楷體" w:hint="eastAsia"/>
              </w:rPr>
              <w:t>含</w:t>
            </w:r>
            <w:r w:rsidRPr="0081719E">
              <w:rPr>
                <w:rFonts w:eastAsia="標楷體" w:hint="eastAsia"/>
              </w:rPr>
              <w:t>CEDAW)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檢、</w:t>
            </w:r>
            <w:proofErr w:type="gramStart"/>
            <w:r w:rsidRPr="0081719E">
              <w:rPr>
                <w:rFonts w:eastAsia="標楷體" w:hint="eastAsia"/>
              </w:rPr>
              <w:t>觀合班</w:t>
            </w:r>
            <w:proofErr w:type="gramEnd"/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10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行政中立及文官體制改革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生活禮節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檢、</w:t>
            </w:r>
            <w:proofErr w:type="gramStart"/>
            <w:r w:rsidRPr="0081719E">
              <w:rPr>
                <w:rFonts w:eastAsia="標楷體" w:hint="eastAsia"/>
              </w:rPr>
              <w:t>觀合班</w:t>
            </w:r>
            <w:proofErr w:type="gramEnd"/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傾聽與溝通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音樂欣賞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39D" w:rsidRPr="0081719E" w:rsidRDefault="002A539D" w:rsidP="006A2A72">
            <w:pPr>
              <w:tabs>
                <w:tab w:val="left" w:pos="9720"/>
              </w:tabs>
              <w:ind w:left="54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五、一般課程：合計</w:t>
            </w:r>
            <w:r w:rsidRPr="0081719E">
              <w:rPr>
                <w:rFonts w:eastAsia="標楷體" w:hint="eastAsia"/>
                <w:sz w:val="28"/>
              </w:rPr>
              <w:t xml:space="preserve"> </w:t>
            </w:r>
            <w:r w:rsidRPr="00BA0A2E">
              <w:rPr>
                <w:rFonts w:eastAsia="標楷體" w:hint="eastAsia"/>
                <w:sz w:val="28"/>
              </w:rPr>
              <w:t>1</w:t>
            </w:r>
            <w:r w:rsidR="006A2A72" w:rsidRPr="00BA0A2E">
              <w:rPr>
                <w:rFonts w:eastAsia="標楷體" w:hint="eastAsia"/>
                <w:sz w:val="28"/>
              </w:rPr>
              <w:t>1</w:t>
            </w:r>
            <w:r w:rsidR="000D6A70" w:rsidRPr="00BA0A2E">
              <w:rPr>
                <w:rFonts w:eastAsia="標楷體" w:hint="eastAsia"/>
                <w:sz w:val="28"/>
              </w:rPr>
              <w:t>1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hRule="exact" w:val="23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人文生態教育之旅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教學參訪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032C70">
            <w:pPr>
              <w:jc w:val="center"/>
              <w:rPr>
                <w:rFonts w:eastAsia="標楷體"/>
                <w:u w:val="single"/>
              </w:rPr>
            </w:pPr>
            <w:r w:rsidRPr="0081719E">
              <w:rPr>
                <w:rFonts w:eastAsia="標楷體" w:hint="eastAsia"/>
                <w:u w:val="single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教務業務報告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學</w:t>
            </w:r>
            <w:proofErr w:type="gramStart"/>
            <w:r w:rsidRPr="0081719E">
              <w:rPr>
                <w:rFonts w:eastAsia="標楷體" w:hint="eastAsia"/>
              </w:rPr>
              <w:t>務</w:t>
            </w:r>
            <w:proofErr w:type="gramEnd"/>
            <w:r w:rsidRPr="0081719E">
              <w:rPr>
                <w:rFonts w:eastAsia="標楷體" w:hint="eastAsia"/>
              </w:rPr>
              <w:t>業務報告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5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主計、人事及秘書室業務報告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群組教學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6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自我介紹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群組教學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7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電腦實習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不</w:t>
            </w:r>
            <w:proofErr w:type="gramStart"/>
            <w:r w:rsidRPr="0081719E">
              <w:rPr>
                <w:rFonts w:eastAsia="標楷體" w:hint="eastAsia"/>
              </w:rPr>
              <w:t>併</w:t>
            </w:r>
            <w:proofErr w:type="gramEnd"/>
            <w:r w:rsidRPr="0081719E">
              <w:rPr>
                <w:rFonts w:eastAsia="標楷體" w:hint="eastAsia"/>
              </w:rPr>
              <w:t>計總時數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8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體育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9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檢察業務座談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10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學習心得座談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群組教學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導師時間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至各地檢署學習行前說明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群組教學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檢察書</w:t>
            </w:r>
            <w:proofErr w:type="gramStart"/>
            <w:r w:rsidRPr="0081719E">
              <w:rPr>
                <w:rFonts w:eastAsia="標楷體" w:hint="eastAsia"/>
              </w:rPr>
              <w:t>類擬</w:t>
            </w:r>
            <w:proofErr w:type="gramEnd"/>
            <w:r w:rsidRPr="0081719E">
              <w:rPr>
                <w:rFonts w:eastAsia="標楷體" w:hint="eastAsia"/>
              </w:rPr>
              <w:t>作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lastRenderedPageBreak/>
              <w:t>14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測驗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15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班會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9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16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圖書室導</w:t>
            </w:r>
            <w:proofErr w:type="gramStart"/>
            <w:r w:rsidRPr="0081719E">
              <w:rPr>
                <w:rFonts w:eastAsia="標楷體" w:hint="eastAsia"/>
              </w:rPr>
              <w:t>覽</w:t>
            </w:r>
            <w:proofErr w:type="gramEnd"/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17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始業典禮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18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銀行開戶時間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19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始業典禮預演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20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認識環境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學員報到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>
      <w:r w:rsidRPr="0081719E">
        <w:rPr>
          <w:rFonts w:eastAsia="標楷體"/>
        </w:rPr>
        <w:br w:type="page"/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454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39D" w:rsidRPr="0081719E" w:rsidRDefault="002A539D" w:rsidP="000D6A70">
            <w:pPr>
              <w:tabs>
                <w:tab w:val="left" w:pos="9720"/>
              </w:tabs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貳、第三階段【在學院綜合研習】（</w:t>
            </w:r>
            <w:r w:rsidRPr="00BA0A2E">
              <w:rPr>
                <w:rFonts w:eastAsia="標楷體" w:hint="eastAsia"/>
                <w:sz w:val="28"/>
              </w:rPr>
              <w:t>10</w:t>
            </w:r>
            <w:r w:rsidR="000D6A70" w:rsidRPr="00BA0A2E">
              <w:rPr>
                <w:rFonts w:eastAsia="標楷體" w:hint="eastAsia"/>
                <w:sz w:val="28"/>
              </w:rPr>
              <w:t>7</w:t>
            </w:r>
            <w:r w:rsidRPr="00BA0A2E">
              <w:rPr>
                <w:rFonts w:eastAsia="標楷體" w:hint="eastAsia"/>
                <w:sz w:val="28"/>
              </w:rPr>
              <w:t>.11.</w:t>
            </w:r>
            <w:r w:rsidR="000D6A70" w:rsidRPr="00BA0A2E">
              <w:rPr>
                <w:rFonts w:eastAsia="標楷體" w:hint="eastAsia"/>
                <w:sz w:val="28"/>
              </w:rPr>
              <w:t>19</w:t>
            </w:r>
            <w:r w:rsidRPr="00BA0A2E">
              <w:rPr>
                <w:rFonts w:eastAsia="標楷體" w:hint="eastAsia"/>
                <w:sz w:val="28"/>
              </w:rPr>
              <w:t xml:space="preserve"> ~ 10</w:t>
            </w:r>
            <w:r w:rsidR="000D6A70" w:rsidRPr="00BA0A2E">
              <w:rPr>
                <w:rFonts w:eastAsia="標楷體" w:hint="eastAsia"/>
                <w:sz w:val="28"/>
              </w:rPr>
              <w:t>7</w:t>
            </w:r>
            <w:r w:rsidRPr="00BA0A2E">
              <w:rPr>
                <w:rFonts w:eastAsia="標楷體" w:hint="eastAsia"/>
                <w:sz w:val="28"/>
              </w:rPr>
              <w:t>.12.0</w:t>
            </w:r>
            <w:r w:rsidR="000D6A70" w:rsidRPr="00BA0A2E">
              <w:rPr>
                <w:rFonts w:eastAsia="標楷體" w:hint="eastAsia"/>
                <w:sz w:val="28"/>
              </w:rPr>
              <w:t>4</w:t>
            </w:r>
            <w:r w:rsidRPr="0081719E">
              <w:rPr>
                <w:rFonts w:eastAsia="標楷體" w:hint="eastAsia"/>
                <w:sz w:val="28"/>
              </w:rPr>
              <w:t>）：總時數</w:t>
            </w:r>
            <w:r w:rsidRPr="0081719E">
              <w:rPr>
                <w:rFonts w:eastAsia="標楷體" w:hint="eastAsia"/>
                <w:sz w:val="28"/>
              </w:rPr>
              <w:t xml:space="preserve"> 68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54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一、學習期間書</w:t>
            </w:r>
            <w:proofErr w:type="gramStart"/>
            <w:r w:rsidRPr="0081719E">
              <w:rPr>
                <w:rFonts w:eastAsia="標楷體" w:hint="eastAsia"/>
                <w:sz w:val="28"/>
              </w:rPr>
              <w:t>類擬</w:t>
            </w:r>
            <w:proofErr w:type="gramEnd"/>
            <w:r w:rsidRPr="0081719E">
              <w:rPr>
                <w:rFonts w:eastAsia="標楷體" w:hint="eastAsia"/>
                <w:sz w:val="28"/>
              </w:rPr>
              <w:t>作檢討：合計</w:t>
            </w:r>
            <w:r w:rsidRPr="0081719E">
              <w:rPr>
                <w:rFonts w:eastAsia="標楷體" w:hint="eastAsia"/>
                <w:sz w:val="28"/>
              </w:rPr>
              <w:t xml:space="preserve"> 14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hRule="exact" w:val="23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起訴書與處分書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偵查計劃書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卷證分析報告書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犯罪被害補償書類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5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搜索扣押清冊製作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39D" w:rsidRPr="0081719E" w:rsidRDefault="002A539D" w:rsidP="000D6A70">
            <w:pPr>
              <w:tabs>
                <w:tab w:val="left" w:pos="9720"/>
              </w:tabs>
              <w:ind w:left="54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二、專題講述：合計</w:t>
            </w:r>
            <w:r w:rsidRPr="0081719E">
              <w:rPr>
                <w:rFonts w:eastAsia="標楷體" w:hint="eastAsia"/>
                <w:sz w:val="28"/>
              </w:rPr>
              <w:t xml:space="preserve"> 41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 w:rsidP="000D6A70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proofErr w:type="gramStart"/>
            <w:r w:rsidRPr="0081719E">
              <w:rPr>
                <w:rFonts w:eastAsia="標楷體" w:hint="eastAsia"/>
                <w:sz w:val="28"/>
              </w:rPr>
              <w:t>一</w:t>
            </w:r>
            <w:proofErr w:type="gramEnd"/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</w:t>
            </w:r>
            <w:r w:rsidR="000D6A70" w:rsidRPr="0081719E">
              <w:rPr>
                <w:rFonts w:eastAsia="標楷體" w:hint="eastAsia"/>
                <w:sz w:val="28"/>
              </w:rPr>
              <w:t>進階</w:t>
            </w:r>
            <w:r w:rsidRPr="0081719E">
              <w:rPr>
                <w:rFonts w:eastAsia="標楷體" w:hint="eastAsia"/>
                <w:sz w:val="28"/>
              </w:rPr>
              <w:t>專題：小計</w:t>
            </w:r>
            <w:r w:rsidRPr="0081719E">
              <w:rPr>
                <w:rFonts w:eastAsia="標楷體" w:hint="eastAsia"/>
                <w:sz w:val="28"/>
              </w:rPr>
              <w:t xml:space="preserve"> </w:t>
            </w:r>
            <w:r w:rsidR="000D6A70" w:rsidRPr="00BA0A2E">
              <w:rPr>
                <w:rFonts w:eastAsia="標楷體" w:hint="eastAsia"/>
                <w:sz w:val="28"/>
              </w:rPr>
              <w:t>31</w:t>
            </w:r>
            <w:r w:rsidRPr="00BA0A2E">
              <w:rPr>
                <w:rFonts w:eastAsia="標楷體" w:hint="eastAsia"/>
                <w:sz w:val="28"/>
              </w:rPr>
              <w:t xml:space="preserve">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BA0A2E" w:rsidRDefault="000D6A70">
            <w:pPr>
              <w:ind w:leftChars="50" w:left="120" w:rightChars="50" w:right="120"/>
              <w:jc w:val="both"/>
              <w:rPr>
                <w:rFonts w:eastAsia="標楷體"/>
                <w:strike/>
              </w:rPr>
            </w:pPr>
            <w:r w:rsidRPr="00BA0A2E">
              <w:rPr>
                <w:rFonts w:eastAsia="標楷體" w:hint="eastAsia"/>
                <w:sz w:val="28"/>
              </w:rPr>
              <w:t>依</w:t>
            </w:r>
            <w:r w:rsidRPr="00BA0A2E">
              <w:rPr>
                <w:rFonts w:eastAsia="標楷體" w:hint="eastAsia"/>
                <w:sz w:val="28"/>
              </w:rPr>
              <w:t>107</w:t>
            </w:r>
            <w:r w:rsidRPr="00BA0A2E">
              <w:rPr>
                <w:rFonts w:eastAsia="標楷體" w:hint="eastAsia"/>
                <w:sz w:val="28"/>
              </w:rPr>
              <w:t>年社會矚目案件開課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0D6A70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31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 w:rsidP="000D6A70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(</w:t>
            </w:r>
            <w:r w:rsidRPr="0081719E">
              <w:rPr>
                <w:rFonts w:eastAsia="標楷體" w:hint="eastAsia"/>
                <w:sz w:val="28"/>
              </w:rPr>
              <w:t>二</w:t>
            </w:r>
            <w:r w:rsidRPr="0081719E">
              <w:rPr>
                <w:rFonts w:eastAsia="標楷體" w:hint="eastAsia"/>
                <w:sz w:val="28"/>
              </w:rPr>
              <w:t>)</w:t>
            </w:r>
            <w:r w:rsidRPr="0081719E">
              <w:rPr>
                <w:rFonts w:eastAsia="標楷體" w:hint="eastAsia"/>
                <w:sz w:val="28"/>
              </w:rPr>
              <w:t>、綜合專題：小計</w:t>
            </w:r>
            <w:r w:rsidR="000D6A70" w:rsidRPr="0081719E">
              <w:rPr>
                <w:rFonts w:eastAsia="標楷體" w:hint="eastAsia"/>
                <w:sz w:val="28"/>
              </w:rPr>
              <w:t>10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0D6A70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一審檢察官辦案系統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群組教學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0D6A70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檢察事務官案件控管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0D6A70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單一窗口網路資源運用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0D6A70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專案指揮分工及注意事項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群組教學</w:t>
            </w: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/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848"/>
        <w:gridCol w:w="1820"/>
        <w:gridCol w:w="1136"/>
      </w:tblGrid>
      <w:tr w:rsidR="0081719E" w:rsidRPr="0081719E">
        <w:trPr>
          <w:trHeight w:val="397"/>
        </w:trPr>
        <w:tc>
          <w:tcPr>
            <w:tcW w:w="10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540"/>
              <w:jc w:val="both"/>
              <w:rPr>
                <w:rFonts w:eastAsia="標楷體"/>
                <w:sz w:val="28"/>
              </w:rPr>
            </w:pPr>
            <w:r w:rsidRPr="0081719E">
              <w:rPr>
                <w:rFonts w:eastAsia="標楷體" w:hint="eastAsia"/>
                <w:sz w:val="28"/>
              </w:rPr>
              <w:t>三、一般課程：合計</w:t>
            </w:r>
            <w:r w:rsidRPr="0081719E">
              <w:rPr>
                <w:rFonts w:eastAsia="標楷體" w:hint="eastAsia"/>
                <w:sz w:val="28"/>
              </w:rPr>
              <w:t xml:space="preserve"> 13 </w:t>
            </w:r>
            <w:r w:rsidRPr="0081719E">
              <w:rPr>
                <w:rFonts w:eastAsia="標楷體" w:hint="eastAsia"/>
                <w:sz w:val="28"/>
              </w:rPr>
              <w:t>小時</w:t>
            </w:r>
          </w:p>
        </w:tc>
      </w:tr>
      <w:tr w:rsidR="0081719E" w:rsidRPr="0081719E" w:rsidTr="002A539D">
        <w:trPr>
          <w:trHeight w:hRule="exact" w:val="23"/>
        </w:trPr>
        <w:tc>
          <w:tcPr>
            <w:tcW w:w="101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ind w:left="1080"/>
              <w:jc w:val="both"/>
              <w:rPr>
                <w:rFonts w:eastAsia="標楷體"/>
                <w:sz w:val="28"/>
              </w:rPr>
            </w:pPr>
          </w:p>
        </w:tc>
      </w:tr>
      <w:tr w:rsidR="0081719E" w:rsidRPr="0081719E" w:rsidTr="002A539D">
        <w:trPr>
          <w:trHeight w:val="675"/>
        </w:trPr>
        <w:tc>
          <w:tcPr>
            <w:tcW w:w="380" w:type="dxa"/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編</w:t>
            </w:r>
          </w:p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號</w:t>
            </w:r>
          </w:p>
        </w:tc>
        <w:tc>
          <w:tcPr>
            <w:tcW w:w="6848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科目名稱</w:t>
            </w:r>
          </w:p>
        </w:tc>
        <w:tc>
          <w:tcPr>
            <w:tcW w:w="1820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講授總時數</w:t>
            </w:r>
          </w:p>
        </w:tc>
        <w:tc>
          <w:tcPr>
            <w:tcW w:w="1136" w:type="dxa"/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備註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辦理假分發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辦理分發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lastRenderedPageBreak/>
              <w:t>3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頒發成績單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4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頒發派令及結業證書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5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結業典禮預演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6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結業典禮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7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學習心得座談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群組教學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8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實務座談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群組教學</w:t>
            </w:r>
          </w:p>
        </w:tc>
      </w:tr>
      <w:tr w:rsidR="0081719E" w:rsidRPr="0081719E" w:rsidTr="002A539D">
        <w:trPr>
          <w:trHeight w:val="454"/>
        </w:trPr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tabs>
                <w:tab w:val="left" w:pos="9720"/>
              </w:tabs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9</w:t>
            </w:r>
          </w:p>
        </w:tc>
        <w:tc>
          <w:tcPr>
            <w:tcW w:w="6848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ind w:leftChars="50" w:left="120" w:rightChars="50" w:right="120"/>
              <w:jc w:val="both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導師時間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2A539D" w:rsidRPr="0081719E" w:rsidRDefault="002A539D">
            <w:pPr>
              <w:jc w:val="center"/>
              <w:rPr>
                <w:rFonts w:eastAsia="標楷體"/>
              </w:rPr>
            </w:pPr>
            <w:r w:rsidRPr="0081719E">
              <w:rPr>
                <w:rFonts w:eastAsia="標楷體" w:hint="eastAsia"/>
              </w:rPr>
              <w:t>群組教學</w:t>
            </w:r>
          </w:p>
        </w:tc>
      </w:tr>
      <w:tr w:rsidR="002A539D" w:rsidRPr="0081719E">
        <w:trPr>
          <w:trHeight w:val="374"/>
        </w:trPr>
        <w:tc>
          <w:tcPr>
            <w:tcW w:w="101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539D" w:rsidRPr="0081719E" w:rsidRDefault="002A539D">
            <w:pPr>
              <w:jc w:val="both"/>
              <w:rPr>
                <w:rFonts w:eastAsia="標楷體"/>
              </w:rPr>
            </w:pPr>
          </w:p>
        </w:tc>
      </w:tr>
    </w:tbl>
    <w:p w:rsidR="002A539D" w:rsidRPr="0081719E" w:rsidRDefault="002A539D">
      <w:pPr>
        <w:rPr>
          <w:rFonts w:eastAsia="標楷體"/>
        </w:rPr>
      </w:pPr>
    </w:p>
    <w:p w:rsidR="002A539D" w:rsidRPr="0081719E" w:rsidRDefault="002A539D" w:rsidP="002A539D">
      <w:pPr>
        <w:jc w:val="right"/>
        <w:rPr>
          <w:rFonts w:eastAsia="標楷體"/>
        </w:rPr>
      </w:pPr>
      <w:r w:rsidRPr="0081719E">
        <w:rPr>
          <w:rFonts w:eastAsia="標楷體" w:hint="eastAsia"/>
        </w:rPr>
        <w:t>備註：表列講座如有出國、職務異動或其他原因時，授權由法務部司法官學院調整之。</w:t>
      </w:r>
    </w:p>
    <w:p w:rsidR="00D602FC" w:rsidRPr="0081719E" w:rsidRDefault="002A539D" w:rsidP="002A539D">
      <w:pPr>
        <w:jc w:val="right"/>
        <w:rPr>
          <w:rFonts w:eastAsia="標楷體"/>
        </w:rPr>
      </w:pPr>
      <w:r w:rsidRPr="0081719E">
        <w:rPr>
          <w:rFonts w:eastAsia="標楷體" w:hint="eastAsia"/>
        </w:rPr>
        <w:t>106.0</w:t>
      </w:r>
      <w:r w:rsidR="00E61C79">
        <w:rPr>
          <w:rFonts w:eastAsia="標楷體" w:hint="eastAsia"/>
        </w:rPr>
        <w:t>3</w:t>
      </w:r>
      <w:r w:rsidRPr="0081719E">
        <w:rPr>
          <w:rFonts w:eastAsia="標楷體" w:hint="eastAsia"/>
        </w:rPr>
        <w:t>.30</w:t>
      </w:r>
      <w:r w:rsidRPr="0081719E">
        <w:rPr>
          <w:rFonts w:eastAsia="標楷體" w:hint="eastAsia"/>
        </w:rPr>
        <w:t>製表</w:t>
      </w:r>
    </w:p>
    <w:sectPr w:rsidR="00D602FC" w:rsidRPr="0081719E">
      <w:footerReference w:type="even" r:id="rId7"/>
      <w:footerReference w:type="default" r:id="rId8"/>
      <w:pgSz w:w="11906" w:h="16838" w:code="9"/>
      <w:pgMar w:top="1134" w:right="926" w:bottom="1134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FD" w:rsidRDefault="009E4BFD">
      <w:r>
        <w:separator/>
      </w:r>
    </w:p>
  </w:endnote>
  <w:endnote w:type="continuationSeparator" w:id="0">
    <w:p w:rsidR="009E4BFD" w:rsidRDefault="009E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EB" w:rsidRDefault="009268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68EB" w:rsidRDefault="009268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EB" w:rsidRDefault="009268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026A">
      <w:rPr>
        <w:rStyle w:val="a4"/>
        <w:noProof/>
      </w:rPr>
      <w:t>1</w:t>
    </w:r>
    <w:r>
      <w:rPr>
        <w:rStyle w:val="a4"/>
      </w:rPr>
      <w:fldChar w:fldCharType="end"/>
    </w:r>
  </w:p>
  <w:p w:rsidR="009268EB" w:rsidRDefault="009268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FD" w:rsidRDefault="009E4BFD">
      <w:r>
        <w:separator/>
      </w:r>
    </w:p>
  </w:footnote>
  <w:footnote w:type="continuationSeparator" w:id="0">
    <w:p w:rsidR="009E4BFD" w:rsidRDefault="009E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39D"/>
    <w:rsid w:val="00032C70"/>
    <w:rsid w:val="00070169"/>
    <w:rsid w:val="000D6A70"/>
    <w:rsid w:val="0014620D"/>
    <w:rsid w:val="002A539D"/>
    <w:rsid w:val="002E67C4"/>
    <w:rsid w:val="004224A6"/>
    <w:rsid w:val="00450542"/>
    <w:rsid w:val="0049648A"/>
    <w:rsid w:val="004A279F"/>
    <w:rsid w:val="004C1B93"/>
    <w:rsid w:val="0051202D"/>
    <w:rsid w:val="005959A1"/>
    <w:rsid w:val="005C3E4C"/>
    <w:rsid w:val="005E2FE0"/>
    <w:rsid w:val="00671AF3"/>
    <w:rsid w:val="006A2A72"/>
    <w:rsid w:val="00782730"/>
    <w:rsid w:val="0081719E"/>
    <w:rsid w:val="0082026A"/>
    <w:rsid w:val="009268EB"/>
    <w:rsid w:val="009872B5"/>
    <w:rsid w:val="009E4BFD"/>
    <w:rsid w:val="00A4634D"/>
    <w:rsid w:val="00A62EE5"/>
    <w:rsid w:val="00B871A7"/>
    <w:rsid w:val="00BA0A2E"/>
    <w:rsid w:val="00D03A65"/>
    <w:rsid w:val="00D602FC"/>
    <w:rsid w:val="00E03FFB"/>
    <w:rsid w:val="00E61C79"/>
    <w:rsid w:val="00ED6BDA"/>
    <w:rsid w:val="00F7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0D6A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D6A70"/>
    <w:rPr>
      <w:kern w:val="2"/>
    </w:rPr>
  </w:style>
  <w:style w:type="paragraph" w:styleId="a7">
    <w:name w:val="Balloon Text"/>
    <w:basedOn w:val="a"/>
    <w:link w:val="a8"/>
    <w:rsid w:val="00F7748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7748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st\report\LA8030R_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LA8030R_9.dot</Template>
  <TotalTime>4</TotalTime>
  <Pages>10</Pages>
  <Words>565</Words>
  <Characters>3222</Characters>
  <Application>Microsoft Office Word</Application>
  <DocSecurity>0</DocSecurity>
  <Lines>26</Lines>
  <Paragraphs>7</Paragraphs>
  <ScaleCrop>false</ScaleCrop>
  <Company>isnis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0293</cp:lastModifiedBy>
  <cp:revision>7</cp:revision>
  <cp:lastPrinted>2017-08-29T07:17:00Z</cp:lastPrinted>
  <dcterms:created xsi:type="dcterms:W3CDTF">2017-05-08T10:14:00Z</dcterms:created>
  <dcterms:modified xsi:type="dcterms:W3CDTF">2017-09-04T06:40:00Z</dcterms:modified>
</cp:coreProperties>
</file>