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Pr="00A64B80">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Pr="00A64B80">
                        <w:rPr>
                          <w:rFonts w:ascii="標楷體" w:eastAsia="標楷體" w:hAnsi="標楷體" w:hint="eastAsia"/>
                        </w:rPr>
                        <w:t>5</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D93E52">
      <w:pPr>
        <w:spacing w:line="0" w:lineRule="atLeast"/>
        <w:ind w:left="1078" w:hangingChars="385" w:hanging="1078"/>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本，含註冊章或繳費證明）及「切結書」（如後附件</w:t>
            </w:r>
            <w:r w:rsidR="007F1D9A">
              <w:rPr>
                <w:rFonts w:ascii="標楷體" w:eastAsia="標楷體" w:hAnsi="標楷體" w:hint="eastAsia"/>
                <w:color w:val="000000" w:themeColor="text1"/>
              </w:rPr>
              <w:t>5</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6A3E64">
              <w:rPr>
                <w:rFonts w:ascii="標楷體" w:eastAsia="標楷體" w:hAnsi="標楷體" w:hint="eastAsia"/>
                <w:color w:val="000000" w:themeColor="text1"/>
              </w:rPr>
              <w:t>「進修博士」事由，請檢附「學生證」（正反面影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本，含註冊章或繳費證明）及「切結書」（如後附件</w:t>
            </w:r>
            <w:r w:rsidR="007F1D9A">
              <w:rPr>
                <w:rFonts w:ascii="標楷體" w:eastAsia="標楷體" w:hAnsi="標楷體" w:hint="eastAsia"/>
                <w:color w:val="000000" w:themeColor="text1"/>
              </w:rPr>
              <w:t>5</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r w:rsidR="00982A9F" w:rsidRPr="006A3E64">
              <w:rPr>
                <w:rFonts w:ascii="標楷體" w:eastAsia="標楷體" w:hAnsi="標楷體" w:hint="eastAsia"/>
                <w:color w:val="000000" w:themeColor="text1"/>
              </w:rPr>
              <w:t>三</w:t>
            </w:r>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及「切結書」（如後附件</w:t>
            </w:r>
            <w:r w:rsidR="007F1D9A">
              <w:rPr>
                <w:rFonts w:ascii="標楷體" w:eastAsia="標楷體" w:hAnsi="標楷體" w:hint="eastAsia"/>
                <w:color w:val="000000"/>
              </w:rPr>
              <w:t>5</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D93E52" w:rsidRPr="00BB06CF"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r w:rsidRPr="00BB06CF">
        <w:rPr>
          <w:rFonts w:ascii="標楷體" w:eastAsia="標楷體" w:hAnsi="標楷體" w:hint="eastAsia"/>
          <w:color w:val="000000"/>
          <w:sz w:val="28"/>
        </w:rPr>
        <w:t xml:space="preserve">　　　　　　　　　　　　　　　　</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規定：「正額錄取人員除前項保留錄取資格者外，應於規定時間內向實施訓練機關報到；逾期未報到者，即喪失考試錄取資格。」</w:t>
      </w:r>
    </w:p>
    <w:p w:rsidR="00D93E52" w:rsidRPr="00BB06CF" w:rsidRDefault="00D93E52" w:rsidP="00014B74">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w:t>
      </w:r>
      <w:r w:rsidRPr="00BB06CF">
        <w:rPr>
          <w:rFonts w:ascii="標楷體" w:hAnsi="標楷體" w:hint="eastAsia"/>
          <w:color w:val="000000"/>
          <w:sz w:val="24"/>
        </w:rPr>
        <w:lastRenderedPageBreak/>
        <w:t>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007F1D9A">
        <w:rPr>
          <w:rFonts w:ascii="標楷體" w:hAnsi="標楷體" w:hint="eastAsia"/>
          <w:color w:val="000000"/>
          <w:sz w:val="24"/>
        </w:rPr>
        <w:t>。</w:t>
      </w:r>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color w:val="000000"/>
          <w:sz w:val="24"/>
        </w:rPr>
      </w:pPr>
      <w:r w:rsidRPr="00014B74">
        <w:rPr>
          <w:rFonts w:ascii="標楷體" w:hAnsi="標楷體" w:hint="eastAsia"/>
          <w:b/>
          <w:sz w:val="24"/>
        </w:rPr>
        <w:t>102年</w:t>
      </w:r>
      <w:r w:rsidR="001E6F82" w:rsidRPr="00014B74">
        <w:rPr>
          <w:rFonts w:ascii="標楷體" w:hAnsi="標楷體" w:hint="eastAsia"/>
          <w:b/>
          <w:sz w:val="24"/>
        </w:rPr>
        <w:t>(含)以前</w:t>
      </w:r>
      <w:r w:rsidRPr="00014B74">
        <w:rPr>
          <w:rFonts w:ascii="標楷體" w:hAnsi="標楷體" w:hint="eastAsia"/>
          <w:sz w:val="24"/>
        </w:rPr>
        <w:t>本考試正額錄取人員</w:t>
      </w:r>
      <w:r w:rsidR="003D6B87" w:rsidRPr="00014B74">
        <w:rPr>
          <w:rFonts w:ascii="標楷體" w:hAnsi="標楷體" w:hint="eastAsia"/>
          <w:sz w:val="24"/>
        </w:rPr>
        <w:t>保留受訓資格：</w:t>
      </w:r>
      <w:r w:rsidRPr="00014B74">
        <w:rPr>
          <w:rFonts w:ascii="標楷體" w:hAnsi="標楷體" w:hint="eastAsia"/>
          <w:sz w:val="24"/>
        </w:rPr>
        <w:t>除應適用103年1月22日修正公布之考試法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按：第4條</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規定外，基於信賴保護</w:t>
      </w:r>
      <w:r w:rsidRPr="00BB06CF">
        <w:rPr>
          <w:rFonts w:hint="eastAsia"/>
          <w:color w:val="000000"/>
          <w:sz w:val="24"/>
        </w:rPr>
        <w:t>原則</w:t>
      </w:r>
      <w:r w:rsidRPr="00BB06CF">
        <w:rPr>
          <w:rFonts w:ascii="標楷體" w:hAnsi="標楷體" w:hint="eastAsia"/>
          <w:color w:val="000000"/>
          <w:sz w:val="24"/>
        </w:rPr>
        <w:t>，尚可適用原考試法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按：</w:t>
      </w:r>
      <w:r w:rsidRPr="00BB06CF">
        <w:rPr>
          <w:rFonts w:hint="eastAsia"/>
          <w:sz w:val="24"/>
        </w:rPr>
        <w:t>第</w:t>
      </w:r>
      <w:r w:rsidRPr="00BB06CF">
        <w:rPr>
          <w:rFonts w:hint="eastAsia"/>
          <w:sz w:val="24"/>
        </w:rPr>
        <w:t>2</w:t>
      </w:r>
      <w:r w:rsidRPr="00BB06CF">
        <w:rPr>
          <w:rFonts w:hint="eastAsia"/>
          <w:sz w:val="24"/>
        </w:rPr>
        <w:t>條第</w:t>
      </w:r>
      <w:r w:rsidRPr="00BB06CF">
        <w:rPr>
          <w:rFonts w:hint="eastAsia"/>
          <w:sz w:val="24"/>
        </w:rPr>
        <w:t>3</w:t>
      </w:r>
      <w:r w:rsidRPr="00BB06CF">
        <w:rPr>
          <w:rFonts w:hint="eastAsia"/>
          <w:sz w:val="24"/>
        </w:rPr>
        <w:t>項</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規定。故</w:t>
      </w:r>
      <w:r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及行政院海岸</w:t>
      </w:r>
      <w:proofErr w:type="gramStart"/>
      <w:r w:rsidRPr="00014B74">
        <w:rPr>
          <w:rFonts w:ascii="標楷體" w:hAnsi="標楷體" w:hint="eastAsia"/>
          <w:b/>
          <w:sz w:val="24"/>
          <w:szCs w:val="24"/>
        </w:rPr>
        <w:t>巡防署</w:t>
      </w:r>
      <w:proofErr w:type="gramEnd"/>
      <w:r w:rsidRPr="00014B74">
        <w:rPr>
          <w:rFonts w:ascii="標楷體" w:hAnsi="標楷體" w:hint="eastAsia"/>
          <w:b/>
          <w:sz w:val="24"/>
          <w:szCs w:val="24"/>
        </w:rPr>
        <w:t>所定辦理分配作業訓練所需之期程，為訓練報到日之14日前。）：不論考試錄取年度，</w:t>
      </w:r>
      <w:proofErr w:type="gramStart"/>
      <w:r w:rsidRPr="00014B74">
        <w:rPr>
          <w:rFonts w:ascii="標楷體" w:hAnsi="標楷體" w:hint="eastAsia"/>
          <w:b/>
          <w:sz w:val="24"/>
          <w:szCs w:val="24"/>
        </w:rPr>
        <w:t>均請於榜</w:t>
      </w:r>
      <w:proofErr w:type="gramEnd"/>
      <w:r w:rsidRPr="00014B74">
        <w:rPr>
          <w:rFonts w:ascii="標楷體" w:hAnsi="標楷體" w:hint="eastAsia"/>
          <w:b/>
          <w:sz w:val="24"/>
          <w:szCs w:val="24"/>
        </w:rPr>
        <w:t>示後</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http://www.csptc.gov.tw</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/考試錄取人員專區/「考試錄取</w:t>
      </w:r>
      <w:proofErr w:type="gramStart"/>
      <w:r w:rsidR="007F1D9A" w:rsidRPr="00014B74">
        <w:rPr>
          <w:rFonts w:ascii="標楷體" w:hAnsi="標楷體" w:hint="eastAsia"/>
          <w:bCs/>
          <w:sz w:val="24"/>
          <w:szCs w:val="24"/>
        </w:rPr>
        <w:t>人員線上申辦</w:t>
      </w:r>
      <w:proofErr w:type="gramEnd"/>
      <w:r w:rsidR="007F1D9A" w:rsidRPr="00014B74">
        <w:rPr>
          <w:rFonts w:ascii="標楷體" w:hAnsi="標楷體" w:hint="eastAsia"/>
          <w:bCs/>
          <w:sz w:val="24"/>
          <w:szCs w:val="24"/>
        </w:rPr>
        <w:t>及查詢系統」</w:t>
      </w:r>
      <w:r w:rsidRPr="00014B74">
        <w:rPr>
          <w:rFonts w:ascii="標楷體" w:hAnsi="標楷體" w:hint="eastAsia"/>
          <w:sz w:val="24"/>
          <w:szCs w:val="24"/>
        </w:rPr>
        <w:t>，</w:t>
      </w:r>
      <w:proofErr w:type="gramStart"/>
      <w:r w:rsidRPr="00014B74">
        <w:rPr>
          <w:rFonts w:ascii="標楷體" w:hAnsi="標楷體" w:hint="eastAsia"/>
          <w:sz w:val="24"/>
          <w:szCs w:val="24"/>
        </w:rPr>
        <w:t>採網路線上申辦</w:t>
      </w:r>
      <w:proofErr w:type="gramEnd"/>
      <w:r w:rsidRPr="00014B74">
        <w:rPr>
          <w:rFonts w:ascii="標楷體" w:hAnsi="標楷體" w:hint="eastAsia"/>
          <w:sz w:val="24"/>
          <w:szCs w:val="24"/>
        </w:rPr>
        <w:t>方式辦理，或填載本保留受訓資格申請書，以掛號郵寄至「11601臺北市文山區試院路1之3號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Pr="00014B74">
        <w:rPr>
          <w:rFonts w:ascii="標楷體" w:hAnsi="標楷體" w:hint="eastAsia"/>
          <w:b/>
          <w:sz w:val="24"/>
        </w:rPr>
        <w:t>102年</w:t>
      </w:r>
      <w:proofErr w:type="gramStart"/>
      <w:r w:rsidR="001E6F82" w:rsidRPr="00014B74">
        <w:rPr>
          <w:rFonts w:ascii="標楷體" w:hAnsi="標楷體" w:hint="eastAsia"/>
          <w:b/>
          <w:sz w:val="24"/>
        </w:rPr>
        <w:t>﹝</w:t>
      </w:r>
      <w:proofErr w:type="gramEnd"/>
      <w:r w:rsidR="001E6F82" w:rsidRPr="00014B74">
        <w:rPr>
          <w:rFonts w:ascii="標楷體" w:hAnsi="標楷體" w:hint="eastAsia"/>
          <w:b/>
          <w:sz w:val="24"/>
        </w:rPr>
        <w:t>含</w:t>
      </w:r>
      <w:proofErr w:type="gramStart"/>
      <w:r w:rsidR="001E6F82" w:rsidRPr="00014B74">
        <w:rPr>
          <w:rFonts w:ascii="標楷體" w:hAnsi="標楷體" w:hint="eastAsia"/>
          <w:b/>
          <w:sz w:val="24"/>
        </w:rPr>
        <w:t>﹞</w:t>
      </w:r>
      <w:proofErr w:type="gramEnd"/>
      <w:r w:rsidR="001E6F82" w:rsidRPr="00014B74">
        <w:rPr>
          <w:rFonts w:ascii="標楷體" w:hAnsi="標楷體" w:hint="eastAsia"/>
          <w:b/>
          <w:sz w:val="24"/>
        </w:rPr>
        <w:t>以前</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：應於事由發生後10日內檢具足資證明之文件，由訓練機關、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具切結書（如後附件</w:t>
      </w:r>
      <w:r w:rsidR="001E6F82" w:rsidRPr="00014B74">
        <w:rPr>
          <w:rFonts w:ascii="標楷體" w:hAnsi="標楷體" w:hint="eastAsia"/>
          <w:sz w:val="24"/>
          <w:szCs w:val="24"/>
        </w:rPr>
        <w:t>5</w:t>
      </w:r>
      <w:r w:rsidRPr="00014B74">
        <w:rPr>
          <w:rFonts w:ascii="標楷體" w:hAnsi="標楷體" w:hint="eastAsia"/>
          <w:sz w:val="24"/>
          <w:szCs w:val="24"/>
        </w:rPr>
        <w:t>-</w:t>
      </w:r>
      <w:r w:rsidRPr="00BB06CF">
        <w:rPr>
          <w:rFonts w:ascii="標楷體" w:hAnsi="標楷體" w:hint="eastAsia"/>
          <w:color w:val="000000"/>
          <w:sz w:val="24"/>
          <w:szCs w:val="24"/>
        </w:rPr>
        <w:t>1），</w:t>
      </w:r>
      <w:proofErr w:type="gramStart"/>
      <w:r w:rsidRPr="00BB06CF">
        <w:rPr>
          <w:rFonts w:ascii="標楷體" w:hAnsi="標楷體" w:hint="eastAsia"/>
          <w:color w:val="000000"/>
          <w:sz w:val="24"/>
          <w:szCs w:val="24"/>
        </w:rPr>
        <w:t>併</w:t>
      </w:r>
      <w:proofErr w:type="gramEnd"/>
      <w:r w:rsidRPr="00BB06CF">
        <w:rPr>
          <w:rFonts w:ascii="標楷體" w:hAnsi="標楷體" w:hint="eastAsia"/>
          <w:color w:val="000000"/>
          <w:sz w:val="24"/>
          <w:szCs w:val="24"/>
        </w:rPr>
        <w:t>送保訓</w:t>
      </w:r>
      <w:proofErr w:type="gramStart"/>
      <w:r w:rsidRPr="00BB06CF">
        <w:rPr>
          <w:rFonts w:ascii="標楷體" w:hAnsi="標楷體" w:hint="eastAsia"/>
          <w:color w:val="000000"/>
          <w:sz w:val="24"/>
          <w:szCs w:val="24"/>
        </w:rPr>
        <w:t>會憑辦</w:t>
      </w:r>
      <w:proofErr w:type="gramEnd"/>
      <w:r w:rsidRPr="00BB06CF">
        <w:rPr>
          <w:rFonts w:ascii="標楷體" w:hAnsi="標楷體" w:hint="eastAsia"/>
          <w:color w:val="000000"/>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577786">
      <w:pPr>
        <w:spacing w:line="700" w:lineRule="exact"/>
        <w:ind w:leftChars="118" w:left="283" w:rightChars="224" w:right="538"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w:t>
      </w:r>
      <w:proofErr w:type="gramStart"/>
      <w:r w:rsidRPr="00BB06CF">
        <w:rPr>
          <w:rFonts w:ascii="標楷體" w:eastAsia="標楷體" w:hAnsi="標楷體" w:hint="eastAsia"/>
          <w:color w:val="000000"/>
          <w:sz w:val="40"/>
          <w:szCs w:val="40"/>
        </w:rPr>
        <w:t>進修碩</w:t>
      </w:r>
      <w:proofErr w:type="gramEnd"/>
      <w:r w:rsidRPr="00BB06CF">
        <w:rPr>
          <w:rFonts w:ascii="標楷體" w:eastAsia="標楷體" w:hAnsi="標楷體" w:hint="eastAsia"/>
          <w:color w:val="000000"/>
          <w:sz w:val="40"/>
          <w:szCs w:val="40"/>
        </w:rPr>
        <w:t>（博）士事由申請保留___年_______________________考試之受訓資格在案，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Pr="00BB06CF">
        <w:rPr>
          <w:rFonts w:ascii="標楷體" w:eastAsia="標楷體" w:hAnsi="標楷體" w:hint="eastAsia"/>
          <w:color w:val="000000"/>
          <w:sz w:val="40"/>
          <w:szCs w:val="40"/>
        </w:rPr>
        <w:t>或擔任其他全職工作，即屬原因消滅，當於原因消滅後3個月內，向保訓會申請補訓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3E2B43">
        <w:rPr>
          <w:rFonts w:ascii="標楷體" w:eastAsia="標楷體" w:hAnsi="標楷體" w:hint="eastAsia"/>
          <w:bCs/>
          <w:color w:val="000000"/>
        </w:rPr>
        <w:t>5</w:t>
      </w:r>
      <w:r w:rsidRPr="00BB06CF">
        <w:rPr>
          <w:rFonts w:ascii="標楷體" w:eastAsia="標楷體" w:hAnsi="標楷體" w:hint="eastAsia"/>
          <w:bCs/>
          <w:color w:val="000000"/>
        </w:rPr>
        <w:t>-2</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577786">
      <w:pPr>
        <w:spacing w:line="700" w:lineRule="exact"/>
        <w:ind w:leftChars="295" w:left="708" w:rightChars="224" w:right="538"/>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足歲以下子女事由申請保留___年_______________________考試之受訓資格在案，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，本人切結於保留受訓資格期間未有配偶為公務人員依法已申請育嬰留職停薪情事。又如嗣後有該情事，或該子女已滿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3029C4" w:rsidRDefault="003029C4" w:rsidP="00CD5197">
      <w:pPr>
        <w:ind w:firstLineChars="227" w:firstLine="908"/>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bookmarkStart w:id="0" w:name="_GoBack"/>
      <w:bookmarkEnd w:id="0"/>
      <w:r w:rsidRPr="00BB06CF">
        <w:rPr>
          <w:rFonts w:ascii="標楷體" w:eastAsia="標楷體" w:hAnsi="標楷體" w:hint="eastAsia"/>
          <w:color w:val="000000"/>
          <w:sz w:val="40"/>
          <w:szCs w:val="40"/>
        </w:rPr>
        <w:t>中華民國         年          月         日</w:t>
      </w:r>
    </w:p>
    <w:p w:rsidR="00EA7FE1" w:rsidRDefault="003029C4" w:rsidP="00CD5197"/>
    <w:sectPr w:rsidR="00EA7FE1"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C7B" w:rsidRDefault="00500C7B" w:rsidP="00D93E52">
      <w:pPr>
        <w:spacing w:line="240" w:lineRule="auto"/>
      </w:pPr>
      <w:r>
        <w:separator/>
      </w:r>
    </w:p>
  </w:endnote>
  <w:endnote w:type="continuationSeparator" w:id="0">
    <w:p w:rsidR="00500C7B" w:rsidRDefault="00500C7B"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3029C4" w:rsidRPr="003029C4">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C7B" w:rsidRDefault="00500C7B" w:rsidP="00D93E52">
      <w:pPr>
        <w:spacing w:line="240" w:lineRule="auto"/>
      </w:pPr>
      <w:r>
        <w:separator/>
      </w:r>
    </w:p>
  </w:footnote>
  <w:footnote w:type="continuationSeparator" w:id="0">
    <w:p w:rsidR="00500C7B" w:rsidRDefault="00500C7B"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14B74"/>
    <w:rsid w:val="00086856"/>
    <w:rsid w:val="000A230E"/>
    <w:rsid w:val="000E388A"/>
    <w:rsid w:val="00126C5D"/>
    <w:rsid w:val="001A67A5"/>
    <w:rsid w:val="001E6F82"/>
    <w:rsid w:val="003029C4"/>
    <w:rsid w:val="00364587"/>
    <w:rsid w:val="00373313"/>
    <w:rsid w:val="003D6B87"/>
    <w:rsid w:val="003D6CC9"/>
    <w:rsid w:val="003E2B43"/>
    <w:rsid w:val="00432664"/>
    <w:rsid w:val="004F16D3"/>
    <w:rsid w:val="00500C7B"/>
    <w:rsid w:val="00577786"/>
    <w:rsid w:val="00577889"/>
    <w:rsid w:val="005805B2"/>
    <w:rsid w:val="005F1672"/>
    <w:rsid w:val="005F1831"/>
    <w:rsid w:val="0068727F"/>
    <w:rsid w:val="006A3E64"/>
    <w:rsid w:val="00711DF0"/>
    <w:rsid w:val="00757F53"/>
    <w:rsid w:val="00775B2D"/>
    <w:rsid w:val="007E4A14"/>
    <w:rsid w:val="007F1D9A"/>
    <w:rsid w:val="00807520"/>
    <w:rsid w:val="008517F5"/>
    <w:rsid w:val="008E2213"/>
    <w:rsid w:val="00947FF0"/>
    <w:rsid w:val="00957E80"/>
    <w:rsid w:val="00982A9F"/>
    <w:rsid w:val="00A06535"/>
    <w:rsid w:val="00A0730E"/>
    <w:rsid w:val="00A64B80"/>
    <w:rsid w:val="00A67143"/>
    <w:rsid w:val="00A80AFD"/>
    <w:rsid w:val="00AF0A80"/>
    <w:rsid w:val="00B962E1"/>
    <w:rsid w:val="00C018AF"/>
    <w:rsid w:val="00C31E4B"/>
    <w:rsid w:val="00C839FF"/>
    <w:rsid w:val="00CD5197"/>
    <w:rsid w:val="00CD6D67"/>
    <w:rsid w:val="00CF3B75"/>
    <w:rsid w:val="00D100B3"/>
    <w:rsid w:val="00D82A5B"/>
    <w:rsid w:val="00D93E52"/>
    <w:rsid w:val="00E50442"/>
    <w:rsid w:val="00EB2163"/>
    <w:rsid w:val="00F41460"/>
    <w:rsid w:val="00F81420"/>
    <w:rsid w:val="00F92B56"/>
    <w:rsid w:val="00F92D4C"/>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鄭淑菁</cp:lastModifiedBy>
  <cp:revision>18</cp:revision>
  <cp:lastPrinted>2017-04-24T03:02:00Z</cp:lastPrinted>
  <dcterms:created xsi:type="dcterms:W3CDTF">2017-04-12T02:32:00Z</dcterms:created>
  <dcterms:modified xsi:type="dcterms:W3CDTF">2017-05-22T01:09:00Z</dcterms:modified>
</cp:coreProperties>
</file>