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766EEF9F" wp14:editId="18EB93C9">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r w:rsidRPr="00C259F9">
        <w:rPr>
          <w:rFonts w:cs="標楷體" w:hint="eastAsia"/>
          <w:spacing w:val="10"/>
          <w:sz w:val="28"/>
          <w:szCs w:val="28"/>
        </w:rPr>
        <w:t>茲檢陳申請人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r w:rsidRPr="00C259F9">
        <w:rPr>
          <w:rFonts w:cs="標楷體" w:hint="eastAsia"/>
          <w:sz w:val="28"/>
          <w:szCs w:val="28"/>
        </w:rPr>
        <w:t>申請書暨足資證明之文件各</w:t>
      </w:r>
      <w:r w:rsidRPr="009168EB">
        <w:rPr>
          <w:rFonts w:ascii="標楷體" w:hAnsi="標楷體"/>
          <w:sz w:val="28"/>
          <w:szCs w:val="28"/>
        </w:rPr>
        <w:t>1</w:t>
      </w:r>
      <w:r w:rsidRPr="00C259F9">
        <w:rPr>
          <w:rFonts w:cs="標楷體" w:hint="eastAsia"/>
          <w:sz w:val="28"/>
          <w:szCs w:val="28"/>
        </w:rPr>
        <w:t>份，請審查核復。</w:t>
      </w:r>
    </w:p>
    <w:p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rsidTr="002976AE">
        <w:trPr>
          <w:trHeight w:val="745"/>
        </w:trPr>
        <w:tc>
          <w:tcPr>
            <w:tcW w:w="1162"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2976AE">
        <w:trPr>
          <w:trHeight w:val="894"/>
        </w:trPr>
        <w:tc>
          <w:tcPr>
            <w:tcW w:w="1162" w:type="dxa"/>
            <w:tcBorders>
              <w:left w:val="single" w:sz="8" w:space="0" w:color="auto"/>
            </w:tcBorders>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gridSpan w:val="2"/>
          </w:tcPr>
          <w:p w:rsidR="005529DE" w:rsidRPr="00C259F9" w:rsidRDefault="005529DE" w:rsidP="002976AE">
            <w:pPr>
              <w:pStyle w:val="a4"/>
              <w:jc w:val="center"/>
            </w:pPr>
          </w:p>
        </w:tc>
        <w:tc>
          <w:tcPr>
            <w:tcW w:w="1099" w:type="dxa"/>
            <w:vAlign w:val="center"/>
          </w:tcPr>
          <w:p w:rsidR="005529DE" w:rsidRPr="00C259F9" w:rsidRDefault="005529DE" w:rsidP="002976AE">
            <w:pPr>
              <w:pStyle w:val="a4"/>
              <w:jc w:val="center"/>
            </w:pPr>
          </w:p>
        </w:tc>
        <w:tc>
          <w:tcPr>
            <w:tcW w:w="2856" w:type="dxa"/>
          </w:tcPr>
          <w:p w:rsidR="005529DE" w:rsidRPr="00C259F9" w:rsidRDefault="005529DE" w:rsidP="002976AE">
            <w:pPr>
              <w:pStyle w:val="a4"/>
              <w:jc w:val="center"/>
            </w:pPr>
          </w:p>
        </w:tc>
        <w:tc>
          <w:tcPr>
            <w:tcW w:w="1265" w:type="dxa"/>
            <w:tcBorders>
              <w:right w:val="single" w:sz="8" w:space="0" w:color="auto"/>
            </w:tcBorders>
          </w:tcPr>
          <w:p w:rsidR="005529DE" w:rsidRPr="00C259F9" w:rsidRDefault="005529DE" w:rsidP="002976AE">
            <w:pPr>
              <w:pStyle w:val="a4"/>
              <w:jc w:val="center"/>
            </w:pPr>
          </w:p>
        </w:tc>
      </w:tr>
      <w:tr w:rsidR="005529DE" w:rsidRPr="00C259F9" w:rsidTr="002976AE">
        <w:trPr>
          <w:trHeight w:val="746"/>
        </w:trPr>
        <w:tc>
          <w:tcPr>
            <w:tcW w:w="1162"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05" w:type="dxa"/>
            <w:gridSpan w:val="2"/>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21"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6F6FCC">
        <w:trPr>
          <w:cantSplit/>
          <w:trHeight w:val="5246"/>
        </w:trPr>
        <w:tc>
          <w:tcPr>
            <w:tcW w:w="1162"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r w:rsidR="003C7319" w:rsidRPr="00DD3FE1">
              <w:rPr>
                <w:rFonts w:ascii="標楷體" w:hAnsi="標楷體" w:cs="標楷體" w:hint="eastAsia"/>
                <w:color w:val="000000" w:themeColor="text1"/>
              </w:rPr>
              <w:t>三</w:t>
            </w:r>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r w:rsidRPr="00DD3FE1">
              <w:rPr>
                <w:rFonts w:ascii="標楷體" w:cs="標楷體" w:hint="eastAsia"/>
                <w:color w:val="000000" w:themeColor="text1"/>
              </w:rPr>
              <w:t>（事由：</w:t>
            </w:r>
            <w:r w:rsidRPr="00DD3FE1">
              <w:rPr>
                <w:rFonts w:ascii="標楷體" w:hint="eastAsia"/>
                <w:color w:val="000000" w:themeColor="text1"/>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r w:rsidRPr="00DD3FE1">
              <w:rPr>
                <w:rFonts w:cs="標楷體" w:hint="eastAsia"/>
                <w:color w:val="000000" w:themeColor="text1"/>
                <w:sz w:val="24"/>
                <w:szCs w:val="24"/>
              </w:rPr>
              <w:t>一律抽存，如所繳之證件，經查明有偽造變造者，除不予保留受訓資格外，涉及刑法刑責部分，依法移送法辦。</w:t>
            </w:r>
          </w:p>
        </w:tc>
      </w:tr>
      <w:tr w:rsidR="005529DE" w:rsidRPr="00C259F9" w:rsidTr="002976AE">
        <w:trPr>
          <w:trHeight w:val="20"/>
        </w:trPr>
        <w:tc>
          <w:tcPr>
            <w:tcW w:w="1162"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5529DE" w:rsidRPr="00DD3FE1" w:rsidRDefault="005529DE" w:rsidP="002976AE">
            <w:pPr>
              <w:pStyle w:val="a4"/>
              <w:rPr>
                <w:color w:val="000000" w:themeColor="text1"/>
                <w:sz w:val="24"/>
                <w:szCs w:val="24"/>
              </w:rPr>
            </w:pPr>
            <w:r w:rsidRPr="00DD3FE1">
              <w:rPr>
                <w:rFonts w:cs="標楷體" w:hint="eastAsia"/>
                <w:color w:val="000000" w:themeColor="text1"/>
                <w:sz w:val="24"/>
                <w:szCs w:val="24"/>
              </w:rPr>
              <w:t>民國　　　　年　　　　月　　　　日</w:t>
            </w:r>
          </w:p>
          <w:p w:rsidR="005529DE" w:rsidRPr="00DD3FE1" w:rsidRDefault="005529DE" w:rsidP="009168EB">
            <w:pPr>
              <w:pStyle w:val="a4"/>
              <w:rPr>
                <w:color w:val="000000" w:themeColor="text1"/>
              </w:rPr>
            </w:pPr>
            <w:r w:rsidRPr="00DD3FE1">
              <w:rPr>
                <w:rFonts w:hAnsi="標楷體"/>
                <w:color w:val="000000" w:themeColor="text1"/>
                <w:sz w:val="24"/>
              </w:rPr>
              <w:t>（限於</w:t>
            </w:r>
            <w:r w:rsidRPr="00DD3FE1">
              <w:rPr>
                <w:rFonts w:ascii="標楷體" w:hAnsi="標楷體" w:hint="eastAsia"/>
                <w:snapToGrid w:val="0"/>
                <w:color w:val="000000" w:themeColor="text1"/>
                <w:sz w:val="24"/>
              </w:rPr>
              <w:t>保留期限屆滿後3個月內，</w:t>
            </w:r>
            <w:r w:rsidRPr="00DD3FE1">
              <w:rPr>
                <w:rFonts w:ascii="標楷體" w:hAnsi="標楷體"/>
                <w:snapToGrid w:val="0"/>
                <w:color w:val="000000" w:themeColor="text1"/>
                <w:sz w:val="24"/>
              </w:rPr>
              <w:t>向</w:t>
            </w:r>
            <w:r w:rsidRPr="007940EF">
              <w:rPr>
                <w:rFonts w:hAnsi="標楷體" w:hint="eastAsia"/>
                <w:sz w:val="24"/>
              </w:rPr>
              <w:t>保訓會</w:t>
            </w:r>
            <w:r w:rsidRPr="00DD3FE1">
              <w:rPr>
                <w:rFonts w:ascii="標楷體" w:hAnsi="標楷體"/>
                <w:snapToGrid w:val="0"/>
                <w:color w:val="000000" w:themeColor="text1"/>
                <w:sz w:val="24"/>
              </w:rPr>
              <w:t>申請補訓</w:t>
            </w:r>
            <w:r w:rsidRPr="00DD3FE1">
              <w:rPr>
                <w:rFonts w:ascii="標楷體" w:hAnsi="標楷體" w:hint="eastAsia"/>
                <w:snapToGrid w:val="0"/>
                <w:color w:val="000000" w:themeColor="text1"/>
                <w:sz w:val="24"/>
              </w:rPr>
              <w:t>。但保留期限屆滿前保留原因消滅者，應於保留原因消滅後3個月</w:t>
            </w:r>
            <w:bookmarkStart w:id="0" w:name="_GoBack"/>
            <w:bookmarkEnd w:id="0"/>
            <w:r w:rsidRPr="00DD3FE1">
              <w:rPr>
                <w:rFonts w:ascii="標楷體" w:hAnsi="標楷體" w:hint="eastAsia"/>
                <w:snapToGrid w:val="0"/>
                <w:color w:val="000000" w:themeColor="text1"/>
                <w:sz w:val="24"/>
              </w:rPr>
              <w:t>內，檢具足資證明之文件，向保訓會</w:t>
            </w:r>
            <w:r w:rsidRPr="00DD3FE1">
              <w:rPr>
                <w:rFonts w:ascii="標楷體" w:hAnsi="標楷體" w:hint="eastAsia"/>
                <w:color w:val="000000" w:themeColor="text1"/>
                <w:sz w:val="24"/>
              </w:rPr>
              <w:t>申請補訓</w:t>
            </w:r>
            <w:r w:rsidRPr="00DD3FE1">
              <w:rPr>
                <w:rFonts w:hAnsi="標楷體"/>
                <w:color w:val="000000" w:themeColor="text1"/>
                <w:sz w:val="24"/>
              </w:rPr>
              <w:t>；其中服兵役以法定役期為準。進修碩、博士以畢業證書等載明之畢業日期或相關日期或</w:t>
            </w:r>
            <w:r w:rsidR="00C47760" w:rsidRPr="00DD3FE1">
              <w:rPr>
                <w:rFonts w:hAnsi="標楷體" w:hint="eastAsia"/>
                <w:color w:val="000000" w:themeColor="text1"/>
                <w:sz w:val="24"/>
              </w:rPr>
              <w:t>保訓</w:t>
            </w:r>
            <w:r w:rsidRPr="00DD3FE1">
              <w:rPr>
                <w:rFonts w:hAnsi="標楷體"/>
                <w:color w:val="000000" w:themeColor="text1"/>
                <w:sz w:val="24"/>
              </w:rPr>
              <w:t>會核准保留受訓資格送達日期</w:t>
            </w:r>
            <w:r w:rsidR="009168EB" w:rsidRPr="004E3295">
              <w:rPr>
                <w:rFonts w:hAnsi="標楷體" w:hint="eastAsia"/>
                <w:sz w:val="24"/>
              </w:rPr>
              <w:t>﹝</w:t>
            </w:r>
            <w:r w:rsidRPr="004E3295">
              <w:rPr>
                <w:rFonts w:hAnsi="標楷體"/>
                <w:sz w:val="24"/>
              </w:rPr>
              <w:t>即　　年　月　日</w:t>
            </w:r>
            <w:r w:rsidR="009168EB" w:rsidRPr="004E3295">
              <w:rPr>
                <w:rFonts w:hAnsi="標楷體" w:hint="eastAsia"/>
                <w:sz w:val="24"/>
              </w:rPr>
              <w:t>﹞</w:t>
            </w:r>
            <w:r w:rsidRPr="00DD3FE1">
              <w:rPr>
                <w:rFonts w:hAnsi="標楷體"/>
                <w:color w:val="000000" w:themeColor="text1"/>
                <w:sz w:val="24"/>
              </w:rPr>
              <w:t>翌日起算，兩者以期限先屆至者為準）</w:t>
            </w:r>
          </w:p>
        </w:tc>
      </w:tr>
    </w:tbl>
    <w:p w:rsidR="005529DE" w:rsidRPr="00C259F9" w:rsidRDefault="005529DE" w:rsidP="005529DE">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lastRenderedPageBreak/>
        <w:t>注意：請詳閱下列有關規定（請續讀背面）</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3C7319"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FC0DA5" w:rsidRPr="007940EF">
        <w:rPr>
          <w:rFonts w:ascii="標楷體" w:hAnsi="標楷體" w:hint="eastAsia"/>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r w:rsidR="00FC0DA5"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C259F9">
        <w:rPr>
          <w:rFonts w:hAnsi="標楷體" w:hint="eastAsia"/>
          <w:snapToGrid w:val="0"/>
          <w:color w:val="000000"/>
          <w:sz w:val="24"/>
          <w:szCs w:val="24"/>
        </w:rPr>
        <w:t>之。但保留期限屆滿前</w:t>
      </w:r>
      <w:r w:rsidR="00FC0DA5"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3個月內，檢具足資證明之文件，</w:t>
      </w:r>
      <w:r w:rsidRPr="00FC0DA5">
        <w:rPr>
          <w:rFonts w:ascii="標楷體" w:hAnsi="標楷體" w:hint="eastAsia"/>
          <w:color w:val="000000"/>
          <w:sz w:val="24"/>
          <w:szCs w:val="24"/>
        </w:rPr>
        <w:t>至保訓會全球資訊網站（</w:t>
      </w:r>
      <w:r w:rsidRPr="00FC0DA5">
        <w:rPr>
          <w:rFonts w:ascii="標楷體" w:hAnsi="標楷體"/>
          <w:color w:val="000000"/>
          <w:sz w:val="24"/>
          <w:szCs w:val="24"/>
        </w:rPr>
        <w:t>http://www.csptc.gov.tw</w:t>
      </w:r>
      <w:r w:rsidRPr="00FC0DA5">
        <w:rPr>
          <w:rFonts w:ascii="標楷體" w:hAnsi="標楷體" w:hint="eastAsia"/>
          <w:color w:val="000000"/>
          <w:sz w:val="24"/>
          <w:szCs w:val="24"/>
        </w:rPr>
        <w:t>）</w:t>
      </w:r>
      <w:r w:rsidR="008629E3" w:rsidRPr="007940EF">
        <w:rPr>
          <w:rFonts w:ascii="標楷體" w:hAnsi="標楷體" w:hint="eastAsia"/>
          <w:bCs/>
          <w:sz w:val="24"/>
          <w:szCs w:val="24"/>
        </w:rPr>
        <w:t>/考試錄取人員專區/「考試錄取人員線上申辦及查詢系統」</w:t>
      </w:r>
      <w:r w:rsidRPr="00FC0DA5">
        <w:rPr>
          <w:rFonts w:ascii="標楷體" w:hAnsi="標楷體" w:hint="eastAsia"/>
          <w:color w:val="000000"/>
          <w:sz w:val="24"/>
          <w:szCs w:val="24"/>
        </w:rPr>
        <w:t>，採網路線上申辦方式辦理，或填載本申請書，以掛號郵寄至「</w:t>
      </w:r>
      <w:r w:rsidRPr="00FC0DA5">
        <w:rPr>
          <w:rFonts w:ascii="標楷體" w:hAnsi="標楷體"/>
          <w:color w:val="000000"/>
          <w:sz w:val="24"/>
          <w:szCs w:val="24"/>
        </w:rPr>
        <w:t>11601</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公務人員保障暨培訓委員會收」，由</w:t>
      </w:r>
      <w:r w:rsidRPr="00C259F9">
        <w:rPr>
          <w:rFonts w:hAnsi="標楷體" w:hint="eastAsia"/>
          <w:color w:val="000000"/>
          <w:sz w:val="24"/>
          <w:szCs w:val="24"/>
        </w:rPr>
        <w:t>保訓會核准補訓</w:t>
      </w:r>
      <w:r w:rsidR="008629E3" w:rsidRPr="007940EF">
        <w:rPr>
          <w:rFonts w:hAnsi="標楷體" w:hint="eastAsia"/>
          <w:sz w:val="24"/>
          <w:szCs w:val="24"/>
        </w:rPr>
        <w:t>或重新訓練</w:t>
      </w:r>
      <w:r w:rsidRPr="00C259F9">
        <w:rPr>
          <w:rFonts w:hAnsi="標楷體" w:hint="eastAsia"/>
          <w:color w:val="000000"/>
          <w:sz w:val="24"/>
          <w:szCs w:val="24"/>
        </w:rPr>
        <w:t>。</w:t>
      </w:r>
    </w:p>
    <w:p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訓會核准保留受訓資格者，如於保留受訓資格期間</w:t>
      </w:r>
      <w:r w:rsidRPr="003C7319">
        <w:rPr>
          <w:rFonts w:ascii="標楷體" w:hAnsi="標楷體" w:cs="標楷體" w:hint="eastAsia"/>
          <w:color w:val="000000" w:themeColor="text1"/>
        </w:rPr>
        <w:t>，</w:t>
      </w:r>
      <w:r w:rsidRPr="003C7319">
        <w:rPr>
          <w:rFonts w:ascii="標楷體" w:hAnsi="標楷體" w:cs="標楷體" w:hint="eastAsia"/>
          <w:bCs/>
          <w:color w:val="000000" w:themeColor="text1"/>
          <w:sz w:val="24"/>
          <w:szCs w:val="24"/>
        </w:rPr>
        <w:t>該保留受訓資格之事由原因消滅（例如於進修碩博士期間辦理休學</w:t>
      </w:r>
      <w:r w:rsidR="008629E3" w:rsidRPr="007940EF">
        <w:rPr>
          <w:rFonts w:ascii="標楷體" w:hAnsi="標楷體" w:cs="標楷體" w:hint="eastAsia"/>
          <w:bCs/>
          <w:sz w:val="24"/>
          <w:szCs w:val="24"/>
        </w:rPr>
        <w:t>、已取得畢業證書</w:t>
      </w:r>
      <w:r w:rsidR="008629E3" w:rsidRPr="003C7319">
        <w:rPr>
          <w:rFonts w:ascii="標楷體" w:hAnsi="標楷體" w:cs="標楷體" w:hint="eastAsia"/>
          <w:bCs/>
          <w:color w:val="000000" w:themeColor="text1"/>
          <w:sz w:val="24"/>
          <w:szCs w:val="24"/>
        </w:rPr>
        <w:t>、</w:t>
      </w:r>
      <w:r w:rsidRPr="003C7319">
        <w:rPr>
          <w:rFonts w:ascii="標楷體" w:hAnsi="標楷體" w:cs="標楷體" w:hint="eastAsia"/>
          <w:bCs/>
          <w:color w:val="000000" w:themeColor="text1"/>
          <w:sz w:val="24"/>
          <w:szCs w:val="24"/>
        </w:rPr>
        <w:t>於保留受訓資格期間擔任其他全職工作，或養育</w:t>
      </w:r>
      <w:r w:rsidR="008C16F0" w:rsidRPr="003C7319">
        <w:rPr>
          <w:rFonts w:ascii="標楷體" w:hAnsi="標楷體" w:cs="標楷體" w:hint="eastAsia"/>
          <w:bCs/>
          <w:color w:val="000000" w:themeColor="text1"/>
          <w:sz w:val="24"/>
          <w:szCs w:val="24"/>
        </w:rPr>
        <w:t>三</w:t>
      </w:r>
      <w:r w:rsidRPr="003C7319">
        <w:rPr>
          <w:rFonts w:ascii="標楷體" w:hAnsi="標楷體" w:cs="標楷體" w:hint="eastAsia"/>
          <w:bCs/>
          <w:color w:val="000000" w:themeColor="text1"/>
          <w:sz w:val="24"/>
          <w:szCs w:val="24"/>
        </w:rPr>
        <w:t>足歲以下子女期間發生</w:t>
      </w:r>
      <w:r w:rsidRPr="003C7319">
        <w:rPr>
          <w:rFonts w:cs="標楷體" w:hint="eastAsia"/>
          <w:bCs/>
          <w:color w:val="000000" w:themeColor="text1"/>
          <w:sz w:val="24"/>
          <w:szCs w:val="24"/>
        </w:rPr>
        <w:t>配偶為公務人員依法已申請育嬰留職停薪</w:t>
      </w:r>
      <w:r w:rsidRPr="003C7319">
        <w:rPr>
          <w:rFonts w:ascii="標楷體" w:hAnsi="標楷體" w:cs="標楷體" w:hint="eastAsia"/>
          <w:bCs/>
          <w:color w:val="000000" w:themeColor="text1"/>
          <w:sz w:val="24"/>
          <w:szCs w:val="24"/>
        </w:rPr>
        <w:t>或該子女已滿</w:t>
      </w:r>
      <w:r w:rsidR="008C16F0" w:rsidRPr="003C7319">
        <w:rPr>
          <w:rFonts w:ascii="標楷體" w:hAnsi="標楷體" w:cs="標楷體" w:hint="eastAsia"/>
          <w:bCs/>
          <w:color w:val="000000" w:themeColor="text1"/>
          <w:sz w:val="24"/>
          <w:szCs w:val="24"/>
        </w:rPr>
        <w:t>三</w:t>
      </w:r>
      <w:r w:rsidRPr="003C7319">
        <w:rPr>
          <w:rFonts w:ascii="標楷體" w:hAnsi="標楷體" w:cs="標楷體" w:hint="eastAsia"/>
          <w:bCs/>
          <w:color w:val="000000" w:themeColor="text1"/>
          <w:sz w:val="24"/>
          <w:szCs w:val="24"/>
        </w:rPr>
        <w:t>足歲</w:t>
      </w:r>
      <w:r w:rsidRPr="00C259F9">
        <w:rPr>
          <w:rFonts w:ascii="標楷體" w:hAnsi="標楷體" w:cs="標楷體" w:hint="eastAsia"/>
          <w:bCs/>
          <w:color w:val="000000"/>
          <w:sz w:val="24"/>
          <w:szCs w:val="24"/>
        </w:rPr>
        <w:t>等），即屬原因消滅，應於原因消滅後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rsidR="00EA7FE1" w:rsidRPr="005529DE" w:rsidRDefault="007E5A73"/>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73" w:rsidRDefault="007E5A73" w:rsidP="005529DE">
      <w:r>
        <w:separator/>
      </w:r>
    </w:p>
  </w:endnote>
  <w:endnote w:type="continuationSeparator" w:id="0">
    <w:p w:rsidR="007E5A73" w:rsidRDefault="007E5A73"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8581"/>
      <w:docPartObj>
        <w:docPartGallery w:val="Page Numbers (Bottom of Page)"/>
        <w:docPartUnique/>
      </w:docPartObj>
    </w:sdtPr>
    <w:sdtEndPr/>
    <w:sdtContent>
      <w:p w:rsidR="005529DE" w:rsidRDefault="005529DE">
        <w:pPr>
          <w:pStyle w:val="aa"/>
          <w:jc w:val="center"/>
        </w:pPr>
        <w:r>
          <w:fldChar w:fldCharType="begin"/>
        </w:r>
        <w:r>
          <w:instrText>PAGE   \* MERGEFORMAT</w:instrText>
        </w:r>
        <w:r>
          <w:fldChar w:fldCharType="separate"/>
        </w:r>
        <w:r w:rsidR="007E5A73" w:rsidRPr="007E5A73">
          <w:rPr>
            <w:noProof/>
            <w:lang w:val="zh-TW"/>
          </w:rPr>
          <w:t>1</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73" w:rsidRDefault="007E5A73" w:rsidP="005529DE">
      <w:r>
        <w:separator/>
      </w:r>
    </w:p>
  </w:footnote>
  <w:footnote w:type="continuationSeparator" w:id="0">
    <w:p w:rsidR="007E5A73" w:rsidRDefault="007E5A73"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66BCF"/>
    <w:rsid w:val="00147E37"/>
    <w:rsid w:val="001C093A"/>
    <w:rsid w:val="001F6A44"/>
    <w:rsid w:val="00213DC9"/>
    <w:rsid w:val="00235234"/>
    <w:rsid w:val="002A6E7E"/>
    <w:rsid w:val="003C7319"/>
    <w:rsid w:val="003D16C0"/>
    <w:rsid w:val="004738B4"/>
    <w:rsid w:val="0049321B"/>
    <w:rsid w:val="004E3295"/>
    <w:rsid w:val="004F4E70"/>
    <w:rsid w:val="00514A02"/>
    <w:rsid w:val="005529DE"/>
    <w:rsid w:val="00595BF4"/>
    <w:rsid w:val="00691418"/>
    <w:rsid w:val="006F6FCC"/>
    <w:rsid w:val="00703751"/>
    <w:rsid w:val="00752700"/>
    <w:rsid w:val="007940EF"/>
    <w:rsid w:val="007E5A73"/>
    <w:rsid w:val="00807520"/>
    <w:rsid w:val="008629E3"/>
    <w:rsid w:val="008C16F0"/>
    <w:rsid w:val="008D16E6"/>
    <w:rsid w:val="009058B7"/>
    <w:rsid w:val="009168EB"/>
    <w:rsid w:val="00AA1751"/>
    <w:rsid w:val="00B86263"/>
    <w:rsid w:val="00B9076F"/>
    <w:rsid w:val="00C1191E"/>
    <w:rsid w:val="00C31E14"/>
    <w:rsid w:val="00C47760"/>
    <w:rsid w:val="00C820D6"/>
    <w:rsid w:val="00CA3045"/>
    <w:rsid w:val="00CD71FB"/>
    <w:rsid w:val="00CF3B75"/>
    <w:rsid w:val="00D00FC3"/>
    <w:rsid w:val="00D07E8E"/>
    <w:rsid w:val="00D81360"/>
    <w:rsid w:val="00DD3FE1"/>
    <w:rsid w:val="00DE575B"/>
    <w:rsid w:val="00F16C5A"/>
    <w:rsid w:val="00F77DFE"/>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22</cp:revision>
  <cp:lastPrinted>2015-05-19T07:38:00Z</cp:lastPrinted>
  <dcterms:created xsi:type="dcterms:W3CDTF">2017-04-12T02:37:00Z</dcterms:created>
  <dcterms:modified xsi:type="dcterms:W3CDTF">2017-08-11T03:45:00Z</dcterms:modified>
</cp:coreProperties>
</file>