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49530E" w:rsidRDefault="000472B6">
      <w:pPr>
        <w:snapToGrid w:val="0"/>
        <w:spacing w:before="100" w:after="100" w:line="480" w:lineRule="exact"/>
        <w:jc w:val="both"/>
        <w:rPr>
          <w:rFonts w:ascii="標楷體" w:eastAsia="標楷體" w:hAnsi="標楷體"/>
          <w:b/>
          <w:bCs/>
          <w:color w:val="000000"/>
          <w:sz w:val="40"/>
        </w:rPr>
      </w:pPr>
      <w:r w:rsidRPr="00242661">
        <w:rPr>
          <w:rFonts w:ascii="標楷體" w:eastAsia="標楷體" w:hAnsi="標楷體" w:hint="eastAsia"/>
          <w:b/>
          <w:bCs/>
          <w:sz w:val="40"/>
        </w:rPr>
        <w:t>10</w:t>
      </w:r>
      <w:r w:rsidR="00FB7F8A" w:rsidRPr="00242661">
        <w:rPr>
          <w:rFonts w:ascii="標楷體" w:eastAsia="標楷體" w:hAnsi="標楷體" w:hint="eastAsia"/>
          <w:b/>
          <w:bCs/>
          <w:sz w:val="40"/>
        </w:rPr>
        <w:t>6</w:t>
      </w:r>
      <w:r>
        <w:rPr>
          <w:rFonts w:ascii="標楷體" w:eastAsia="標楷體" w:hAnsi="標楷體" w:hint="eastAsia"/>
          <w:b/>
          <w:bCs/>
          <w:color w:val="000000"/>
          <w:sz w:val="40"/>
        </w:rPr>
        <w:t>年</w:t>
      </w:r>
      <w:r w:rsidR="00693D89" w:rsidRPr="000E1320">
        <w:rPr>
          <w:rFonts w:ascii="標楷體" w:eastAsia="標楷體" w:hAnsi="標楷體" w:hint="eastAsia"/>
          <w:b/>
          <w:bCs/>
          <w:color w:val="000000"/>
          <w:sz w:val="40"/>
        </w:rPr>
        <w:t>公務人員特種考試</w:t>
      </w:r>
      <w:r w:rsidR="00FB6203" w:rsidRPr="000E1320">
        <w:rPr>
          <w:rFonts w:ascii="標楷體" w:eastAsia="標楷體" w:hAnsi="標楷體" w:hint="eastAsia"/>
          <w:b/>
          <w:bCs/>
          <w:color w:val="000000"/>
          <w:sz w:val="40"/>
        </w:rPr>
        <w:t>一般</w:t>
      </w:r>
      <w:r w:rsidR="00693D89" w:rsidRPr="000E1320">
        <w:rPr>
          <w:rFonts w:ascii="標楷體" w:eastAsia="標楷體" w:hAnsi="標楷體" w:hint="eastAsia"/>
          <w:b/>
          <w:bCs/>
          <w:color w:val="000000"/>
          <w:sz w:val="40"/>
        </w:rPr>
        <w:t>警察人員考試</w:t>
      </w:r>
      <w:r w:rsidR="0049530E">
        <w:rPr>
          <w:rFonts w:ascii="標楷體" w:eastAsia="標楷體" w:hAnsi="標楷體" w:hint="eastAsia"/>
          <w:b/>
          <w:bCs/>
          <w:color w:val="000000"/>
          <w:sz w:val="40"/>
        </w:rPr>
        <w:t>二</w:t>
      </w:r>
      <w:r w:rsidR="00693D89" w:rsidRPr="000E1320">
        <w:rPr>
          <w:rFonts w:ascii="標楷體" w:eastAsia="標楷體" w:hAnsi="標楷體" w:hint="eastAsia"/>
          <w:b/>
          <w:bCs/>
          <w:color w:val="000000"/>
          <w:sz w:val="40"/>
        </w:rPr>
        <w:t>等考試錄取人員教育</w:t>
      </w:r>
      <w:proofErr w:type="gramStart"/>
      <w:r w:rsidR="00693D89" w:rsidRPr="000E1320">
        <w:rPr>
          <w:rFonts w:ascii="標楷體" w:eastAsia="標楷體" w:hAnsi="標楷體" w:hint="eastAsia"/>
          <w:b/>
          <w:bCs/>
          <w:color w:val="000000"/>
          <w:sz w:val="40"/>
        </w:rPr>
        <w:t>訓練</w:t>
      </w:r>
      <w:r>
        <w:rPr>
          <w:rFonts w:ascii="標楷體" w:eastAsia="標楷體" w:hAnsi="標楷體" w:hint="eastAsia"/>
          <w:b/>
          <w:bCs/>
          <w:color w:val="000000"/>
          <w:sz w:val="40"/>
        </w:rPr>
        <w:t>警訓</w:t>
      </w:r>
      <w:r w:rsidR="00693D89" w:rsidRPr="000E1320">
        <w:rPr>
          <w:rFonts w:ascii="標楷體" w:eastAsia="標楷體" w:hAnsi="標楷體" w:hint="eastAsia"/>
          <w:b/>
          <w:bCs/>
          <w:color w:val="000000"/>
          <w:sz w:val="40"/>
        </w:rPr>
        <w:t>成績</w:t>
      </w:r>
      <w:proofErr w:type="gramEnd"/>
      <w:r w:rsidR="00693D89" w:rsidRPr="000E1320">
        <w:rPr>
          <w:rFonts w:ascii="標楷體" w:eastAsia="標楷體" w:hAnsi="標楷體" w:hint="eastAsia"/>
          <w:b/>
          <w:bCs/>
          <w:color w:val="000000"/>
          <w:sz w:val="40"/>
        </w:rPr>
        <w:t>考核規定</w:t>
      </w:r>
    </w:p>
    <w:p w:rsidR="000E1320" w:rsidRPr="009E7680" w:rsidRDefault="00F140BD" w:rsidP="000E1320">
      <w:pPr>
        <w:wordWrap w:val="0"/>
        <w:snapToGrid w:val="0"/>
        <w:jc w:val="right"/>
        <w:rPr>
          <w:rFonts w:ascii="標楷體" w:eastAsia="標楷體" w:hAnsi="標楷體"/>
        </w:rPr>
      </w:pPr>
      <w:r w:rsidRPr="00DD024B">
        <w:rPr>
          <w:rFonts w:ascii="標楷體" w:eastAsia="標楷體" w:hAnsi="標楷體" w:hint="eastAsia"/>
          <w:color w:val="000000"/>
        </w:rPr>
        <w:t>民國</w:t>
      </w:r>
      <w:r w:rsidR="000F6BD9" w:rsidRPr="009E7680">
        <w:rPr>
          <w:rFonts w:ascii="標楷體" w:eastAsia="標楷體" w:hAnsi="標楷體"/>
        </w:rPr>
        <w:t>107</w:t>
      </w:r>
      <w:r w:rsidRPr="009E7680">
        <w:rPr>
          <w:rFonts w:ascii="標楷體" w:eastAsia="標楷體" w:hAnsi="標楷體"/>
        </w:rPr>
        <w:t>年</w:t>
      </w:r>
      <w:r w:rsidR="000F6BD9" w:rsidRPr="009E7680">
        <w:rPr>
          <w:rFonts w:ascii="標楷體" w:eastAsia="標楷體" w:hAnsi="標楷體"/>
        </w:rPr>
        <w:t>1</w:t>
      </w:r>
      <w:r w:rsidRPr="009E7680">
        <w:rPr>
          <w:rFonts w:ascii="標楷體" w:eastAsia="標楷體" w:hAnsi="標楷體"/>
        </w:rPr>
        <w:t>月</w:t>
      </w:r>
      <w:r w:rsidR="000F6BD9" w:rsidRPr="009E7680">
        <w:rPr>
          <w:rFonts w:ascii="標楷體" w:eastAsia="標楷體" w:hAnsi="標楷體" w:hint="eastAsia"/>
        </w:rPr>
        <w:t>2</w:t>
      </w:r>
      <w:r w:rsidR="000E1320" w:rsidRPr="009E7680">
        <w:rPr>
          <w:rFonts w:ascii="標楷體" w:eastAsia="標楷體" w:hAnsi="標楷體"/>
        </w:rPr>
        <w:t>日</w:t>
      </w:r>
    </w:p>
    <w:p w:rsidR="000E1320" w:rsidRPr="000E1320" w:rsidRDefault="000E1320" w:rsidP="000E1320">
      <w:pPr>
        <w:wordWrap w:val="0"/>
        <w:snapToGrid w:val="0"/>
        <w:jc w:val="right"/>
        <w:rPr>
          <w:rFonts w:ascii="標楷體" w:eastAsia="標楷體" w:hAnsi="標楷體"/>
          <w:color w:val="000000"/>
          <w:sz w:val="40"/>
        </w:rPr>
      </w:pPr>
      <w:r w:rsidRPr="009E7680">
        <w:rPr>
          <w:rFonts w:ascii="標楷體" w:eastAsia="標楷體" w:hAnsi="標楷體" w:hint="eastAsia"/>
        </w:rPr>
        <w:t>保訓會</w:t>
      </w:r>
      <w:proofErr w:type="gramStart"/>
      <w:r w:rsidRPr="009E7680">
        <w:rPr>
          <w:rFonts w:ascii="標楷體" w:eastAsia="標楷體" w:hAnsi="標楷體" w:hint="eastAsia"/>
        </w:rPr>
        <w:t>公訓字第</w:t>
      </w:r>
      <w:r w:rsidR="00913B9A" w:rsidRPr="009E7680">
        <w:rPr>
          <w:rFonts w:ascii="標楷體" w:eastAsia="標楷體" w:hAnsi="標楷體" w:hint="eastAsia"/>
        </w:rPr>
        <w:t>1062160894</w:t>
      </w:r>
      <w:r w:rsidRPr="000E1320">
        <w:rPr>
          <w:rFonts w:ascii="標楷體" w:eastAsia="標楷體" w:hAnsi="標楷體"/>
        </w:rPr>
        <w:t>號</w:t>
      </w:r>
      <w:proofErr w:type="gramEnd"/>
      <w:r w:rsidRPr="000E1320">
        <w:rPr>
          <w:rFonts w:ascii="標楷體" w:eastAsia="標楷體" w:hAnsi="標楷體"/>
        </w:rPr>
        <w:t>函核定</w:t>
      </w:r>
    </w:p>
    <w:p w:rsidR="00693D89" w:rsidRPr="000E1320" w:rsidRDefault="00693D89" w:rsidP="005B31F5">
      <w:pPr>
        <w:snapToGrid w:val="0"/>
        <w:spacing w:line="520" w:lineRule="atLeast"/>
        <w:ind w:left="560" w:hangingChars="200" w:hanging="560"/>
        <w:jc w:val="both"/>
        <w:rPr>
          <w:rFonts w:ascii="標楷體" w:eastAsia="標楷體" w:hAnsi="標楷體"/>
          <w:color w:val="000000"/>
          <w:sz w:val="28"/>
          <w:szCs w:val="28"/>
        </w:rPr>
      </w:pPr>
      <w:r w:rsidRPr="000E1320">
        <w:rPr>
          <w:rFonts w:ascii="標楷體" w:eastAsia="標楷體" w:hAnsi="標楷體" w:hint="eastAsia"/>
          <w:color w:val="000000"/>
          <w:sz w:val="28"/>
        </w:rPr>
        <w:t>一、依據</w:t>
      </w:r>
      <w:r w:rsidR="000472B6" w:rsidRPr="00242661">
        <w:rPr>
          <w:rFonts w:ascii="標楷體" w:eastAsia="標楷體" w:hAnsi="標楷體"/>
          <w:sz w:val="28"/>
        </w:rPr>
        <w:t>10</w:t>
      </w:r>
      <w:r w:rsidR="00FB7F8A" w:rsidRPr="00242661">
        <w:rPr>
          <w:rFonts w:ascii="標楷體" w:eastAsia="標楷體" w:hAnsi="標楷體" w:hint="eastAsia"/>
          <w:sz w:val="28"/>
        </w:rPr>
        <w:t>6</w:t>
      </w:r>
      <w:r w:rsidR="000472B6" w:rsidRPr="00242661">
        <w:rPr>
          <w:rFonts w:ascii="標楷體" w:eastAsia="標楷體" w:hAnsi="標楷體"/>
          <w:sz w:val="28"/>
        </w:rPr>
        <w:t>年</w:t>
      </w:r>
      <w:r w:rsidRPr="00242661">
        <w:rPr>
          <w:rFonts w:ascii="標楷體" w:eastAsia="標楷體" w:hAnsi="標楷體" w:hint="eastAsia"/>
          <w:sz w:val="28"/>
        </w:rPr>
        <w:t>公務人員特種考試</w:t>
      </w:r>
      <w:r w:rsidR="00FB6203" w:rsidRPr="00242661">
        <w:rPr>
          <w:rFonts w:ascii="標楷體" w:eastAsia="標楷體" w:hAnsi="標楷體" w:hint="eastAsia"/>
          <w:sz w:val="28"/>
        </w:rPr>
        <w:t>一般</w:t>
      </w:r>
      <w:r w:rsidRPr="00242661">
        <w:rPr>
          <w:rFonts w:ascii="標楷體" w:eastAsia="標楷體" w:hAnsi="標楷體" w:hint="eastAsia"/>
          <w:sz w:val="28"/>
        </w:rPr>
        <w:t>警察人員考試錄取人員訓練計畫第</w:t>
      </w:r>
      <w:r w:rsidR="00FB7F8A" w:rsidRPr="00242661">
        <w:rPr>
          <w:rFonts w:ascii="標楷體" w:eastAsia="標楷體" w:hAnsi="標楷體" w:hint="eastAsia"/>
          <w:sz w:val="28"/>
        </w:rPr>
        <w:t>19</w:t>
      </w:r>
      <w:r w:rsidRPr="000E1320">
        <w:rPr>
          <w:rFonts w:ascii="標楷體" w:eastAsia="標楷體" w:hAnsi="標楷體" w:hint="eastAsia"/>
          <w:color w:val="000000"/>
          <w:sz w:val="28"/>
        </w:rPr>
        <w:t>點規定訂定之。</w:t>
      </w:r>
    </w:p>
    <w:p w:rsidR="00693D89" w:rsidRPr="000E1320" w:rsidRDefault="00693D89" w:rsidP="005B31F5">
      <w:pPr>
        <w:snapToGrid w:val="0"/>
        <w:spacing w:line="520" w:lineRule="atLeast"/>
        <w:ind w:left="599" w:hangingChars="214" w:hanging="599"/>
        <w:jc w:val="both"/>
        <w:rPr>
          <w:rFonts w:ascii="標楷體" w:eastAsia="標楷體" w:hAnsi="標楷體"/>
          <w:color w:val="000000"/>
          <w:sz w:val="28"/>
        </w:rPr>
      </w:pPr>
      <w:r w:rsidRPr="000E1320">
        <w:rPr>
          <w:rFonts w:ascii="標楷體" w:eastAsia="標楷體" w:hAnsi="標楷體" w:hint="eastAsia"/>
          <w:color w:val="000000"/>
          <w:sz w:val="28"/>
        </w:rPr>
        <w:t>二、實施科目：儀態訓練、游泳</w:t>
      </w:r>
      <w:r w:rsidR="00E328BF" w:rsidRPr="000E1320">
        <w:rPr>
          <w:rFonts w:ascii="標楷體" w:eastAsia="標楷體" w:hAnsi="標楷體" w:hint="eastAsia"/>
          <w:color w:val="000000"/>
          <w:sz w:val="28"/>
        </w:rPr>
        <w:t>訓練</w:t>
      </w:r>
      <w:r w:rsidRPr="000E1320">
        <w:rPr>
          <w:rFonts w:ascii="標楷體" w:eastAsia="標楷體" w:hAnsi="標楷體" w:hint="eastAsia"/>
          <w:color w:val="000000"/>
          <w:sz w:val="28"/>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0E1320">
          <w:rPr>
            <w:rFonts w:ascii="標楷體" w:eastAsia="標楷體" w:hAnsi="標楷體" w:hint="eastAsia"/>
            <w:color w:val="000000"/>
            <w:sz w:val="28"/>
          </w:rPr>
          <w:t>3</w:t>
        </w:r>
        <w:r w:rsidR="00FA6211" w:rsidRPr="000E1320">
          <w:rPr>
            <w:rFonts w:ascii="標楷體" w:eastAsia="標楷體" w:hAnsi="標楷體" w:hint="eastAsia"/>
            <w:color w:val="000000"/>
            <w:sz w:val="28"/>
          </w:rPr>
          <w:t>,</w:t>
        </w:r>
        <w:r w:rsidRPr="000E1320">
          <w:rPr>
            <w:rFonts w:ascii="標楷體" w:eastAsia="標楷體" w:hAnsi="標楷體" w:hint="eastAsia"/>
            <w:color w:val="000000"/>
            <w:sz w:val="28"/>
          </w:rPr>
          <w:t>000公尺</w:t>
        </w:r>
      </w:smartTag>
      <w:r w:rsidRPr="000E1320">
        <w:rPr>
          <w:rFonts w:ascii="標楷體" w:eastAsia="標楷體" w:hAnsi="標楷體" w:hint="eastAsia"/>
          <w:color w:val="000000"/>
          <w:sz w:val="28"/>
        </w:rPr>
        <w:t>跑步</w:t>
      </w:r>
      <w:r w:rsidR="00E328BF" w:rsidRPr="00630C50">
        <w:rPr>
          <w:rFonts w:ascii="標楷體" w:eastAsia="標楷體" w:hAnsi="標楷體" w:hint="eastAsia"/>
          <w:color w:val="000000"/>
          <w:sz w:val="28"/>
        </w:rPr>
        <w:t>及</w:t>
      </w:r>
      <w:r w:rsidR="001B16C5" w:rsidRPr="00630C50">
        <w:rPr>
          <w:rFonts w:ascii="標楷體" w:eastAsia="標楷體" w:hAnsi="標楷體" w:hint="eastAsia"/>
          <w:color w:val="000000"/>
          <w:sz w:val="28"/>
        </w:rPr>
        <w:t>機動保安警力</w:t>
      </w:r>
      <w:r w:rsidRPr="000E1320">
        <w:rPr>
          <w:rFonts w:ascii="標楷體" w:eastAsia="標楷體" w:hAnsi="標楷體" w:hint="eastAsia"/>
          <w:color w:val="000000"/>
          <w:sz w:val="28"/>
        </w:rPr>
        <w:t>。</w:t>
      </w:r>
    </w:p>
    <w:p w:rsidR="00693D89" w:rsidRPr="000E1320" w:rsidRDefault="00693D89" w:rsidP="005B31F5">
      <w:pPr>
        <w:snapToGrid w:val="0"/>
        <w:spacing w:line="520" w:lineRule="atLeast"/>
        <w:ind w:left="560" w:hangingChars="200" w:hanging="560"/>
        <w:jc w:val="both"/>
        <w:rPr>
          <w:rFonts w:ascii="標楷體" w:eastAsia="標楷體" w:hAnsi="標楷體"/>
          <w:color w:val="000000"/>
          <w:sz w:val="28"/>
          <w:szCs w:val="28"/>
        </w:rPr>
      </w:pPr>
      <w:r w:rsidRPr="000E1320">
        <w:rPr>
          <w:rFonts w:ascii="標楷體" w:eastAsia="標楷體" w:hAnsi="標楷體" w:hint="eastAsia"/>
          <w:color w:val="000000"/>
          <w:sz w:val="28"/>
        </w:rPr>
        <w:t>三、</w:t>
      </w:r>
      <w:r w:rsidR="000472B6">
        <w:rPr>
          <w:rFonts w:ascii="標楷體" w:eastAsia="標楷體" w:hAnsi="標楷體" w:hint="eastAsia"/>
          <w:color w:val="000000"/>
          <w:sz w:val="28"/>
          <w:szCs w:val="28"/>
        </w:rPr>
        <w:t>警訓</w:t>
      </w:r>
      <w:r w:rsidRPr="000E1320">
        <w:rPr>
          <w:rFonts w:ascii="標楷體" w:eastAsia="標楷體" w:hAnsi="標楷體" w:hint="eastAsia"/>
          <w:color w:val="000000"/>
          <w:sz w:val="28"/>
          <w:szCs w:val="28"/>
        </w:rPr>
        <w:t>成績以60</w:t>
      </w:r>
      <w:r w:rsidR="00410872">
        <w:rPr>
          <w:rFonts w:ascii="標楷體" w:eastAsia="標楷體" w:hAnsi="標楷體" w:hint="eastAsia"/>
          <w:color w:val="000000"/>
          <w:sz w:val="28"/>
          <w:szCs w:val="28"/>
        </w:rPr>
        <w:t>分</w:t>
      </w:r>
      <w:r w:rsidRPr="000E1320">
        <w:rPr>
          <w:rFonts w:ascii="標楷體" w:eastAsia="標楷體" w:hAnsi="標楷體" w:hint="eastAsia"/>
          <w:color w:val="000000"/>
          <w:sz w:val="28"/>
          <w:szCs w:val="28"/>
        </w:rPr>
        <w:t>為及格，滿分為100分，其採計項目及配分百分比例如下：</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(一)儀態訓練</w:t>
      </w:r>
    </w:p>
    <w:p w:rsidR="00975DA8" w:rsidRDefault="00693D89" w:rsidP="00975DA8">
      <w:pPr>
        <w:spacing w:line="520" w:lineRule="atLeast"/>
        <w:ind w:leftChars="200" w:left="900" w:hangingChars="150" w:hanging="420"/>
        <w:rPr>
          <w:rFonts w:ascii="標楷體" w:eastAsia="標楷體" w:hAnsi="標楷體"/>
          <w:color w:val="000000"/>
          <w:sz w:val="28"/>
          <w:szCs w:val="28"/>
        </w:rPr>
      </w:pPr>
      <w:r w:rsidRPr="000E1320">
        <w:rPr>
          <w:rFonts w:ascii="標楷體" w:eastAsia="標楷體" w:hAnsi="標楷體" w:hint="eastAsia"/>
          <w:color w:val="000000"/>
          <w:sz w:val="28"/>
          <w:szCs w:val="28"/>
        </w:rPr>
        <w:t>1、第一階段占100%。</w:t>
      </w:r>
    </w:p>
    <w:p w:rsidR="00975DA8" w:rsidRDefault="00693D89" w:rsidP="00975DA8">
      <w:pPr>
        <w:spacing w:line="520" w:lineRule="atLeast"/>
        <w:ind w:leftChars="200" w:left="900" w:hangingChars="150" w:hanging="420"/>
        <w:rPr>
          <w:rFonts w:ascii="標楷體" w:eastAsia="標楷體" w:hAnsi="標楷體"/>
          <w:color w:val="000000"/>
          <w:sz w:val="28"/>
          <w:szCs w:val="28"/>
        </w:rPr>
      </w:pPr>
      <w:r w:rsidRPr="000E1320">
        <w:rPr>
          <w:rFonts w:ascii="標楷體" w:eastAsia="標楷體" w:hAnsi="標楷體" w:hint="eastAsia"/>
          <w:color w:val="000000"/>
          <w:sz w:val="28"/>
          <w:szCs w:val="28"/>
        </w:rPr>
        <w:t>2、第二</w:t>
      </w:r>
      <w:r w:rsidR="006D03E7" w:rsidRPr="000E1320">
        <w:rPr>
          <w:rFonts w:ascii="標楷體" w:eastAsia="標楷體" w:hAnsi="標楷體" w:hint="eastAsia"/>
          <w:color w:val="000000"/>
          <w:sz w:val="28"/>
          <w:szCs w:val="28"/>
        </w:rPr>
        <w:t>至四</w:t>
      </w:r>
      <w:r w:rsidRPr="000E1320">
        <w:rPr>
          <w:rFonts w:ascii="標楷體" w:eastAsia="標楷體" w:hAnsi="標楷體" w:hint="eastAsia"/>
          <w:color w:val="000000"/>
          <w:sz w:val="28"/>
          <w:szCs w:val="28"/>
        </w:rPr>
        <w:t>階段</w:t>
      </w:r>
      <w:r w:rsidRPr="000E1320">
        <w:rPr>
          <w:rFonts w:ascii="標楷體" w:eastAsia="標楷體" w:hAnsi="標楷體"/>
          <w:color w:val="000000"/>
          <w:sz w:val="28"/>
          <w:szCs w:val="28"/>
        </w:rPr>
        <w:t>占</w:t>
      </w:r>
      <w:r w:rsidRPr="000E1320">
        <w:rPr>
          <w:rFonts w:ascii="標楷體" w:eastAsia="標楷體" w:hAnsi="標楷體" w:hint="eastAsia"/>
          <w:color w:val="000000"/>
          <w:sz w:val="28"/>
          <w:szCs w:val="28"/>
        </w:rPr>
        <w:t>60%。</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(二) 50公尺游泳及3</w:t>
      </w:r>
      <w:r w:rsidR="00FA6211" w:rsidRPr="000E1320">
        <w:rPr>
          <w:rFonts w:ascii="標楷體" w:eastAsia="標楷體" w:hAnsi="標楷體" w:hint="eastAsia"/>
          <w:color w:val="000000"/>
          <w:sz w:val="28"/>
          <w:szCs w:val="28"/>
        </w:rPr>
        <w:t>,</w:t>
      </w:r>
      <w:r w:rsidRPr="000E1320">
        <w:rPr>
          <w:rFonts w:ascii="標楷體" w:eastAsia="標楷體" w:hAnsi="標楷體" w:hint="eastAsia"/>
          <w:color w:val="000000"/>
          <w:sz w:val="28"/>
          <w:szCs w:val="28"/>
        </w:rPr>
        <w:t>000公尺跑步</w:t>
      </w:r>
    </w:p>
    <w:p w:rsidR="00975DA8" w:rsidRDefault="00693D89" w:rsidP="00975DA8">
      <w:pPr>
        <w:spacing w:line="520" w:lineRule="atLeast"/>
        <w:ind w:leftChars="200" w:left="900" w:hangingChars="150" w:hanging="420"/>
        <w:rPr>
          <w:rFonts w:ascii="標楷體" w:eastAsia="標楷體" w:hAnsi="標楷體"/>
          <w:color w:val="000000"/>
          <w:sz w:val="28"/>
          <w:szCs w:val="28"/>
        </w:rPr>
      </w:pPr>
      <w:r w:rsidRPr="000E1320">
        <w:rPr>
          <w:rFonts w:ascii="標楷體" w:eastAsia="標楷體" w:hAnsi="標楷體" w:hint="eastAsia"/>
          <w:color w:val="000000"/>
          <w:sz w:val="28"/>
          <w:szCs w:val="28"/>
        </w:rPr>
        <w:t>1、第一階段：不採計成績。</w:t>
      </w:r>
    </w:p>
    <w:p w:rsidR="00693D89" w:rsidRPr="000E1320" w:rsidRDefault="00693D89" w:rsidP="00975DA8">
      <w:pPr>
        <w:spacing w:line="520" w:lineRule="atLeast"/>
        <w:ind w:leftChars="200" w:left="900" w:hangingChars="150" w:hanging="420"/>
        <w:rPr>
          <w:rFonts w:ascii="標楷體" w:eastAsia="標楷體" w:hAnsi="標楷體"/>
          <w:color w:val="000000"/>
          <w:sz w:val="28"/>
          <w:szCs w:val="28"/>
        </w:rPr>
      </w:pPr>
      <w:r w:rsidRPr="000E1320">
        <w:rPr>
          <w:rFonts w:ascii="標楷體" w:eastAsia="標楷體" w:hAnsi="標楷體" w:hint="eastAsia"/>
          <w:color w:val="000000"/>
          <w:sz w:val="28"/>
          <w:szCs w:val="28"/>
        </w:rPr>
        <w:t>2、第二</w:t>
      </w:r>
      <w:r w:rsidR="00FB6203" w:rsidRPr="000E1320">
        <w:rPr>
          <w:rFonts w:ascii="標楷體" w:eastAsia="標楷體" w:hAnsi="標楷體" w:hint="eastAsia"/>
          <w:color w:val="000000"/>
          <w:sz w:val="28"/>
          <w:szCs w:val="28"/>
        </w:rPr>
        <w:t>至四</w:t>
      </w:r>
      <w:r w:rsidRPr="000E1320">
        <w:rPr>
          <w:rFonts w:ascii="標楷體" w:eastAsia="標楷體" w:hAnsi="標楷體" w:hint="eastAsia"/>
          <w:color w:val="000000"/>
          <w:sz w:val="28"/>
          <w:szCs w:val="28"/>
        </w:rPr>
        <w:t>階段：各</w:t>
      </w:r>
      <w:r w:rsidRPr="000E1320">
        <w:rPr>
          <w:rFonts w:ascii="標楷體" w:eastAsia="標楷體" w:hAnsi="標楷體"/>
          <w:color w:val="000000"/>
          <w:sz w:val="28"/>
          <w:szCs w:val="28"/>
        </w:rPr>
        <w:t>占</w:t>
      </w:r>
      <w:r w:rsidRPr="000E1320">
        <w:rPr>
          <w:rFonts w:ascii="標楷體" w:eastAsia="標楷體" w:hAnsi="標楷體" w:hint="eastAsia"/>
          <w:color w:val="000000"/>
          <w:sz w:val="28"/>
          <w:szCs w:val="28"/>
        </w:rPr>
        <w:t>20%，配分成績如附表1、 附表2。</w:t>
      </w:r>
    </w:p>
    <w:p w:rsidR="00693D89" w:rsidRPr="000E1320" w:rsidRDefault="00693D89"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四、儀態訓練於每階段結束前統一實施測驗，成績配分如下：</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(一)</w:t>
      </w:r>
      <w:r w:rsidRPr="000E1320">
        <w:rPr>
          <w:rFonts w:ascii="標楷體" w:eastAsia="標楷體" w:hAnsi="標楷體" w:hint="eastAsia"/>
          <w:color w:val="000000"/>
          <w:sz w:val="28"/>
        </w:rPr>
        <w:t>動作：</w:t>
      </w:r>
      <w:r w:rsidRPr="000E1320">
        <w:rPr>
          <w:rFonts w:ascii="標楷體" w:eastAsia="標楷體" w:hAnsi="標楷體" w:hint="eastAsia"/>
          <w:color w:val="000000"/>
          <w:sz w:val="28"/>
          <w:szCs w:val="28"/>
        </w:rPr>
        <w:t>占測驗成績30%。</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(二)</w:t>
      </w:r>
      <w:r w:rsidRPr="000E1320">
        <w:rPr>
          <w:rFonts w:ascii="標楷體" w:eastAsia="標楷體" w:hAnsi="標楷體" w:hint="eastAsia"/>
          <w:color w:val="000000"/>
          <w:sz w:val="28"/>
        </w:rPr>
        <w:t>口令：</w:t>
      </w:r>
      <w:r w:rsidRPr="000E1320">
        <w:rPr>
          <w:rFonts w:ascii="標楷體" w:eastAsia="標楷體" w:hAnsi="標楷體" w:hint="eastAsia"/>
          <w:color w:val="000000"/>
          <w:sz w:val="28"/>
          <w:szCs w:val="28"/>
        </w:rPr>
        <w:t>占測驗成績30%。</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(三)</w:t>
      </w:r>
      <w:r w:rsidRPr="000E1320">
        <w:rPr>
          <w:rFonts w:ascii="標楷體" w:eastAsia="標楷體" w:hAnsi="標楷體" w:hint="eastAsia"/>
          <w:color w:val="000000"/>
          <w:sz w:val="28"/>
        </w:rPr>
        <w:t>精神：</w:t>
      </w:r>
      <w:r w:rsidRPr="000E1320">
        <w:rPr>
          <w:rFonts w:ascii="標楷體" w:eastAsia="標楷體" w:hAnsi="標楷體" w:hint="eastAsia"/>
          <w:color w:val="000000"/>
          <w:sz w:val="28"/>
          <w:szCs w:val="28"/>
        </w:rPr>
        <w:t>占測驗成績20%。</w:t>
      </w:r>
    </w:p>
    <w:p w:rsidR="00693D89" w:rsidRPr="000E1320"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rPr>
        <w:t>(四)服儀：</w:t>
      </w:r>
      <w:r w:rsidRPr="000E1320">
        <w:rPr>
          <w:rFonts w:ascii="標楷體" w:eastAsia="標楷體" w:hAnsi="標楷體" w:hint="eastAsia"/>
          <w:color w:val="000000"/>
          <w:sz w:val="28"/>
          <w:szCs w:val="28"/>
        </w:rPr>
        <w:t>占測驗成績20%。</w:t>
      </w:r>
    </w:p>
    <w:p w:rsidR="00693D89" w:rsidRPr="000E1320" w:rsidRDefault="00693D89"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五、儀態訓練測驗進度：</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(一)第一階段：</w:t>
      </w:r>
      <w:r w:rsidR="00FB6203" w:rsidRPr="000E1320">
        <w:rPr>
          <w:rFonts w:ascii="標楷體" w:eastAsia="標楷體" w:hAnsi="標楷體" w:hint="eastAsia"/>
          <w:color w:val="000000"/>
          <w:sz w:val="28"/>
          <w:szCs w:val="28"/>
        </w:rPr>
        <w:t>行進立定。</w:t>
      </w:r>
    </w:p>
    <w:p w:rsidR="00975DA8" w:rsidRDefault="00693D89"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(二)第二階段：</w:t>
      </w:r>
      <w:r w:rsidR="00FB6203" w:rsidRPr="000E1320">
        <w:rPr>
          <w:rFonts w:ascii="標楷體" w:eastAsia="標楷體" w:hAnsi="標楷體" w:hint="eastAsia"/>
          <w:color w:val="000000"/>
          <w:sz w:val="28"/>
          <w:szCs w:val="28"/>
        </w:rPr>
        <w:t>行進立定暨各種步伐互換。</w:t>
      </w:r>
    </w:p>
    <w:p w:rsidR="00975DA8" w:rsidRDefault="00FB6203"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w:t>
      </w:r>
      <w:r w:rsidR="00386E2C" w:rsidRPr="000E1320">
        <w:rPr>
          <w:rFonts w:ascii="標楷體" w:eastAsia="標楷體" w:hAnsi="標楷體" w:hint="eastAsia"/>
          <w:color w:val="000000"/>
          <w:sz w:val="28"/>
          <w:szCs w:val="28"/>
        </w:rPr>
        <w:t>三</w:t>
      </w:r>
      <w:r w:rsidRPr="000E1320">
        <w:rPr>
          <w:rFonts w:ascii="標楷體" w:eastAsia="標楷體" w:hAnsi="標楷體" w:hint="eastAsia"/>
          <w:color w:val="000000"/>
          <w:sz w:val="28"/>
          <w:szCs w:val="28"/>
        </w:rPr>
        <w:t>)第三階段：整齊報數。</w:t>
      </w:r>
    </w:p>
    <w:p w:rsidR="00FB6203" w:rsidRPr="000E1320" w:rsidRDefault="00FB6203" w:rsidP="00975DA8">
      <w:pPr>
        <w:spacing w:line="520" w:lineRule="atLeast"/>
        <w:ind w:leftChars="100" w:left="80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w:t>
      </w:r>
      <w:r w:rsidR="00386E2C" w:rsidRPr="000E1320">
        <w:rPr>
          <w:rFonts w:ascii="標楷體" w:eastAsia="標楷體" w:hAnsi="標楷體" w:hint="eastAsia"/>
          <w:color w:val="000000"/>
          <w:sz w:val="28"/>
          <w:szCs w:val="28"/>
        </w:rPr>
        <w:t>四</w:t>
      </w:r>
      <w:r w:rsidRPr="000E1320">
        <w:rPr>
          <w:rFonts w:ascii="標楷體" w:eastAsia="標楷體" w:hAnsi="標楷體" w:hint="eastAsia"/>
          <w:color w:val="000000"/>
          <w:sz w:val="28"/>
          <w:szCs w:val="28"/>
        </w:rPr>
        <w:t>)第四階段：行進</w:t>
      </w:r>
      <w:r w:rsidR="0035379C" w:rsidRPr="000E1320">
        <w:rPr>
          <w:rFonts w:ascii="標楷體" w:eastAsia="標楷體" w:hAnsi="標楷體" w:hint="eastAsia"/>
          <w:color w:val="000000"/>
          <w:sz w:val="28"/>
          <w:szCs w:val="28"/>
        </w:rPr>
        <w:t>間</w:t>
      </w:r>
      <w:r w:rsidRPr="000E1320">
        <w:rPr>
          <w:rFonts w:ascii="標楷體" w:eastAsia="標楷體" w:hAnsi="標楷體" w:hint="eastAsia"/>
          <w:color w:val="000000"/>
          <w:sz w:val="28"/>
          <w:szCs w:val="28"/>
        </w:rPr>
        <w:t>變換隊形變換方向。</w:t>
      </w:r>
    </w:p>
    <w:p w:rsidR="001B16C5" w:rsidRPr="00630C50" w:rsidRDefault="004F6208" w:rsidP="00BA3AC7">
      <w:pPr>
        <w:spacing w:line="520" w:lineRule="atLeast"/>
        <w:ind w:left="560" w:hangingChars="200" w:hanging="560"/>
        <w:rPr>
          <w:rFonts w:ascii="標楷體" w:eastAsia="標楷體" w:hAnsi="標楷體" w:cs="細明體"/>
          <w:sz w:val="28"/>
          <w:szCs w:val="28"/>
        </w:rPr>
      </w:pPr>
      <w:r w:rsidRPr="000E1320">
        <w:rPr>
          <w:rFonts w:ascii="標楷體" w:eastAsia="標楷體" w:hAnsi="標楷體" w:hint="eastAsia"/>
          <w:color w:val="000000"/>
          <w:sz w:val="28"/>
          <w:szCs w:val="28"/>
        </w:rPr>
        <w:t>六、</w:t>
      </w:r>
      <w:smartTag w:uri="urn:schemas-microsoft-com:office:smarttags" w:element="chmetcnv">
        <w:smartTagPr>
          <w:attr w:name="UnitName" w:val="公尺"/>
          <w:attr w:name="SourceValue" w:val="50"/>
          <w:attr w:name="HasSpace" w:val="False"/>
          <w:attr w:name="Negative" w:val="False"/>
          <w:attr w:name="NumberType" w:val="1"/>
          <w:attr w:name="TCSC" w:val="0"/>
        </w:smartTagPr>
        <w:r w:rsidR="00386E2C" w:rsidRPr="00630C50">
          <w:rPr>
            <w:rFonts w:ascii="標楷體" w:eastAsia="標楷體" w:hAnsi="標楷體" w:cs="細明體" w:hint="eastAsia"/>
            <w:sz w:val="28"/>
            <w:szCs w:val="28"/>
          </w:rPr>
          <w:t>50公尺</w:t>
        </w:r>
      </w:smartTag>
      <w:r w:rsidR="00386E2C" w:rsidRPr="00630C50">
        <w:rPr>
          <w:rFonts w:ascii="標楷體" w:eastAsia="標楷體" w:hAnsi="標楷體" w:cs="細明體" w:hint="eastAsia"/>
          <w:sz w:val="28"/>
          <w:szCs w:val="28"/>
        </w:rPr>
        <w:t>游泳測驗計分方式如下：</w:t>
      </w:r>
    </w:p>
    <w:p w:rsidR="00975DA8" w:rsidRDefault="00386E2C" w:rsidP="00975DA8">
      <w:pPr>
        <w:spacing w:line="520" w:lineRule="atLeast"/>
        <w:ind w:leftChars="100" w:left="800" w:hangingChars="200" w:hanging="560"/>
        <w:jc w:val="both"/>
        <w:rPr>
          <w:rFonts w:ascii="標楷體" w:eastAsia="標楷體" w:hAnsi="標楷體" w:cs="細明體"/>
          <w:kern w:val="0"/>
          <w:sz w:val="28"/>
          <w:szCs w:val="28"/>
        </w:rPr>
      </w:pPr>
      <w:r w:rsidRPr="00630C50">
        <w:rPr>
          <w:rFonts w:ascii="標楷體" w:eastAsia="標楷體" w:hAnsi="標楷體" w:hint="eastAsia"/>
          <w:sz w:val="28"/>
          <w:szCs w:val="28"/>
        </w:rPr>
        <w:t>(一)</w:t>
      </w:r>
      <w:r w:rsidRPr="00630C50">
        <w:rPr>
          <w:rFonts w:ascii="標楷體" w:eastAsia="標楷體" w:hAnsi="標楷體" w:cs="細明體" w:hint="eastAsia"/>
          <w:kern w:val="0"/>
          <w:sz w:val="28"/>
          <w:szCs w:val="28"/>
        </w:rPr>
        <w:t>第二階段：受測泳姿不限，受測過程得停止 1次，停止時不得任意移動，違者不計分。</w:t>
      </w:r>
    </w:p>
    <w:p w:rsidR="00386E2C" w:rsidRPr="00630C50" w:rsidRDefault="00386E2C" w:rsidP="00975DA8">
      <w:pPr>
        <w:spacing w:line="520" w:lineRule="atLeast"/>
        <w:ind w:leftChars="100" w:left="800" w:hangingChars="200" w:hanging="560"/>
        <w:jc w:val="both"/>
        <w:rPr>
          <w:rFonts w:ascii="標楷體" w:eastAsia="標楷體" w:hAnsi="標楷體" w:cs="細明體"/>
          <w:kern w:val="0"/>
          <w:sz w:val="28"/>
          <w:szCs w:val="28"/>
        </w:rPr>
      </w:pPr>
      <w:r w:rsidRPr="00630C50">
        <w:rPr>
          <w:rFonts w:ascii="標楷體" w:eastAsia="標楷體" w:hAnsi="標楷體" w:hint="eastAsia"/>
          <w:sz w:val="28"/>
          <w:szCs w:val="28"/>
        </w:rPr>
        <w:lastRenderedPageBreak/>
        <w:t>(二)</w:t>
      </w:r>
      <w:r w:rsidRPr="00630C50">
        <w:rPr>
          <w:rFonts w:ascii="標楷體" w:eastAsia="標楷體" w:hAnsi="標楷體" w:cs="細明體" w:hint="eastAsia"/>
          <w:kern w:val="0"/>
          <w:sz w:val="28"/>
          <w:szCs w:val="28"/>
        </w:rPr>
        <w:t>第三、四階段：受測泳姿不限，且須持續不間斷游完全程，始得計分。</w:t>
      </w:r>
    </w:p>
    <w:p w:rsidR="00BA24E7" w:rsidRDefault="001B16C5" w:rsidP="00B66346">
      <w:pPr>
        <w:spacing w:line="520" w:lineRule="atLeast"/>
        <w:ind w:left="560" w:hangingChars="200" w:hanging="560"/>
        <w:jc w:val="both"/>
        <w:rPr>
          <w:rFonts w:ascii="標楷體" w:eastAsia="標楷體" w:hAnsi="標楷體"/>
          <w:sz w:val="28"/>
          <w:szCs w:val="28"/>
        </w:rPr>
      </w:pPr>
      <w:r w:rsidRPr="00630C50">
        <w:rPr>
          <w:rFonts w:ascii="標楷體" w:eastAsia="標楷體" w:hAnsi="標楷體" w:hint="eastAsia"/>
          <w:sz w:val="28"/>
          <w:szCs w:val="28"/>
        </w:rPr>
        <w:t>七、</w:t>
      </w:r>
      <w:bookmarkStart w:id="0" w:name="OLE_LINK2"/>
      <w:r w:rsidR="001F3CE2" w:rsidRPr="001D3D38">
        <w:rPr>
          <w:rFonts w:ascii="標楷體" w:eastAsia="標楷體" w:hAnsi="標楷體" w:hint="eastAsia"/>
          <w:sz w:val="28"/>
          <w:szCs w:val="28"/>
        </w:rPr>
        <w:t>安全駕駛及</w:t>
      </w:r>
      <w:r w:rsidR="004F6208" w:rsidRPr="00630C50">
        <w:rPr>
          <w:rFonts w:ascii="標楷體" w:eastAsia="標楷體" w:hAnsi="標楷體" w:hint="eastAsia"/>
          <w:sz w:val="28"/>
          <w:szCs w:val="28"/>
        </w:rPr>
        <w:t>機動保安警力</w:t>
      </w:r>
      <w:r w:rsidR="00A21123" w:rsidRPr="00630C50">
        <w:rPr>
          <w:rFonts w:ascii="標楷體" w:eastAsia="標楷體" w:hAnsi="標楷體" w:hint="eastAsia"/>
          <w:sz w:val="28"/>
          <w:szCs w:val="28"/>
        </w:rPr>
        <w:t>課程</w:t>
      </w:r>
      <w:r w:rsidR="004F6208" w:rsidRPr="00630C50">
        <w:rPr>
          <w:rFonts w:ascii="標楷體" w:eastAsia="標楷體" w:hAnsi="標楷體" w:hint="eastAsia"/>
          <w:sz w:val="28"/>
          <w:szCs w:val="28"/>
        </w:rPr>
        <w:t>僅實施訓練，不另施測</w:t>
      </w:r>
      <w:bookmarkEnd w:id="0"/>
      <w:r w:rsidR="00630C50" w:rsidRPr="00630C50">
        <w:rPr>
          <w:rFonts w:ascii="標楷體" w:eastAsia="標楷體" w:hAnsi="標楷體" w:hint="eastAsia"/>
          <w:sz w:val="28"/>
          <w:szCs w:val="28"/>
        </w:rPr>
        <w:t>。</w:t>
      </w:r>
    </w:p>
    <w:p w:rsidR="004F6208" w:rsidRPr="008F336C" w:rsidRDefault="00BA24E7" w:rsidP="00BA24E7">
      <w:pPr>
        <w:spacing w:line="520" w:lineRule="atLeast"/>
        <w:ind w:leftChars="233" w:left="559" w:firstLineChars="2" w:firstLine="6"/>
        <w:jc w:val="both"/>
        <w:rPr>
          <w:rFonts w:ascii="標楷體" w:eastAsia="標楷體" w:hAnsi="標楷體"/>
          <w:sz w:val="28"/>
          <w:szCs w:val="28"/>
        </w:rPr>
      </w:pPr>
      <w:r w:rsidRPr="008F336C">
        <w:rPr>
          <w:rFonts w:ascii="標楷體" w:eastAsia="標楷體" w:hAnsi="標楷體" w:hint="eastAsia"/>
          <w:sz w:val="28"/>
          <w:szCs w:val="28"/>
        </w:rPr>
        <w:t>第一階段50公尺游泳及3</w:t>
      </w:r>
      <w:r w:rsidR="001F6CFF" w:rsidRPr="004F1645">
        <w:rPr>
          <w:rFonts w:ascii="標楷體" w:eastAsia="標楷體" w:hAnsi="標楷體" w:hint="eastAsia"/>
          <w:sz w:val="28"/>
          <w:szCs w:val="28"/>
        </w:rPr>
        <w:t>,</w:t>
      </w:r>
      <w:r w:rsidRPr="008F336C">
        <w:rPr>
          <w:rFonts w:ascii="標楷體" w:eastAsia="標楷體" w:hAnsi="標楷體" w:hint="eastAsia"/>
          <w:sz w:val="28"/>
          <w:szCs w:val="28"/>
        </w:rPr>
        <w:t>000公尺跑步，僅實施測驗但不列入該階段成績。</w:t>
      </w:r>
    </w:p>
    <w:p w:rsidR="00630C50" w:rsidRPr="00242661" w:rsidRDefault="001B16C5" w:rsidP="00B66346">
      <w:pPr>
        <w:snapToGrid w:val="0"/>
        <w:spacing w:line="520" w:lineRule="atLeast"/>
        <w:ind w:left="588" w:hangingChars="210" w:hanging="588"/>
        <w:jc w:val="both"/>
        <w:rPr>
          <w:rFonts w:ascii="標楷體" w:eastAsia="標楷體" w:hAnsi="標楷體"/>
          <w:sz w:val="28"/>
        </w:rPr>
      </w:pPr>
      <w:r w:rsidRPr="00630C50">
        <w:rPr>
          <w:rFonts w:ascii="標楷體" w:eastAsia="標楷體" w:hAnsi="標楷體" w:hint="eastAsia"/>
          <w:color w:val="000000"/>
          <w:sz w:val="28"/>
          <w:szCs w:val="28"/>
        </w:rPr>
        <w:t>八</w:t>
      </w:r>
      <w:r w:rsidR="00714FD1" w:rsidRPr="00630C50">
        <w:rPr>
          <w:rFonts w:ascii="標楷體" w:eastAsia="標楷體" w:hAnsi="標楷體" w:hint="eastAsia"/>
          <w:color w:val="000000"/>
          <w:sz w:val="28"/>
          <w:szCs w:val="28"/>
        </w:rPr>
        <w:t>、</w:t>
      </w:r>
      <w:r w:rsidR="00630C50" w:rsidRPr="00242661">
        <w:rPr>
          <w:rFonts w:ascii="標楷體" w:eastAsia="標楷體" w:hAnsi="標楷體" w:hint="eastAsia"/>
          <w:sz w:val="28"/>
          <w:szCs w:val="28"/>
        </w:rPr>
        <w:t>辦理</w:t>
      </w:r>
      <w:r w:rsidR="00630C50" w:rsidRPr="00242661">
        <w:rPr>
          <w:rFonts w:ascii="標楷體" w:eastAsia="標楷體" w:hAnsi="標楷體" w:hint="eastAsia"/>
          <w:sz w:val="28"/>
        </w:rPr>
        <w:t>50公尺游泳或3</w:t>
      </w:r>
      <w:r w:rsidR="00EE66C0" w:rsidRPr="00242661">
        <w:rPr>
          <w:rFonts w:ascii="標楷體" w:eastAsia="標楷體" w:hAnsi="標楷體"/>
          <w:sz w:val="28"/>
        </w:rPr>
        <w:t>,</w:t>
      </w:r>
      <w:r w:rsidR="00630C50" w:rsidRPr="00242661">
        <w:rPr>
          <w:rFonts w:ascii="標楷體" w:eastAsia="標楷體" w:hAnsi="標楷體" w:hint="eastAsia"/>
          <w:sz w:val="28"/>
        </w:rPr>
        <w:t>000公尺跑步時，</w:t>
      </w:r>
      <w:r w:rsidR="00630C50" w:rsidRPr="00242661">
        <w:rPr>
          <w:rFonts w:ascii="標楷體" w:eastAsia="標楷體" w:hAnsi="標楷體" w:hint="eastAsia"/>
          <w:sz w:val="28"/>
          <w:szCs w:val="28"/>
        </w:rPr>
        <w:t>學員如遇生理期得申請改期測驗。</w:t>
      </w:r>
      <w:r w:rsidR="00630C50" w:rsidRPr="00242661">
        <w:rPr>
          <w:rFonts w:ascii="標楷體" w:eastAsia="標楷體" w:hAnsi="標楷體" w:hint="eastAsia"/>
          <w:sz w:val="28"/>
        </w:rPr>
        <w:t>改期測驗由訓練單位主管逕予核准後，於原測驗時間後2週內辦理，</w:t>
      </w:r>
      <w:r w:rsidR="00630C50" w:rsidRPr="00242661">
        <w:rPr>
          <w:rFonts w:ascii="標楷體" w:eastAsia="標楷體" w:hAnsi="標楷體" w:hint="eastAsia"/>
          <w:sz w:val="28"/>
          <w:szCs w:val="28"/>
        </w:rPr>
        <w:t>改期測驗之成績依實際評定分數為準</w:t>
      </w:r>
      <w:r w:rsidR="00630C50" w:rsidRPr="00242661">
        <w:rPr>
          <w:rFonts w:ascii="標楷體" w:eastAsia="標楷體" w:hAnsi="標楷體" w:hint="eastAsia"/>
          <w:sz w:val="28"/>
        </w:rPr>
        <w:t>。</w:t>
      </w:r>
    </w:p>
    <w:p w:rsidR="00386E2C" w:rsidRPr="00242661" w:rsidRDefault="001B16C5" w:rsidP="00B66346">
      <w:pPr>
        <w:snapToGrid w:val="0"/>
        <w:spacing w:line="520" w:lineRule="atLeast"/>
        <w:ind w:left="588" w:hangingChars="210" w:hanging="588"/>
        <w:jc w:val="both"/>
        <w:rPr>
          <w:rFonts w:ascii="標楷體" w:eastAsia="標楷體" w:hAnsi="標楷體"/>
          <w:sz w:val="28"/>
          <w:szCs w:val="28"/>
        </w:rPr>
      </w:pPr>
      <w:r w:rsidRPr="00242661">
        <w:rPr>
          <w:rFonts w:ascii="標楷體" w:eastAsia="標楷體" w:hAnsi="標楷體" w:hint="eastAsia"/>
          <w:sz w:val="28"/>
          <w:szCs w:val="28"/>
        </w:rPr>
        <w:t>九</w:t>
      </w:r>
      <w:r w:rsidR="001046CD" w:rsidRPr="00242661">
        <w:rPr>
          <w:rFonts w:ascii="標楷體" w:eastAsia="標楷體" w:hAnsi="標楷體" w:hint="eastAsia"/>
          <w:sz w:val="28"/>
          <w:szCs w:val="28"/>
        </w:rPr>
        <w:t>、</w:t>
      </w:r>
      <w:r w:rsidR="00E328BF" w:rsidRPr="00242661">
        <w:rPr>
          <w:rFonts w:ascii="標楷體" w:eastAsia="標楷體" w:hAnsi="標楷體" w:hint="eastAsia"/>
          <w:sz w:val="28"/>
          <w:szCs w:val="28"/>
        </w:rPr>
        <w:t>每階段因天候或其他不可抗力因素以致教育訓練機關游泳池無法開放達60天以上者，得簽報訓練機關許可後，該階段不辦理游泳測驗，游泳測驗成績改以</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00E328BF" w:rsidRPr="00242661">
          <w:rPr>
            <w:rFonts w:ascii="標楷體" w:eastAsia="標楷體" w:hAnsi="標楷體" w:hint="eastAsia"/>
            <w:sz w:val="28"/>
            <w:szCs w:val="28"/>
          </w:rPr>
          <w:t>3,000公尺</w:t>
        </w:r>
      </w:smartTag>
      <w:r w:rsidR="00E328BF" w:rsidRPr="00242661">
        <w:rPr>
          <w:rFonts w:ascii="標楷體" w:eastAsia="標楷體" w:hAnsi="標楷體" w:hint="eastAsia"/>
          <w:sz w:val="28"/>
          <w:szCs w:val="28"/>
        </w:rPr>
        <w:t>跑步成績替代。游泳池無法開放前施測完畢者，不在此限。</w:t>
      </w:r>
    </w:p>
    <w:p w:rsidR="00693D89" w:rsidRPr="00242661" w:rsidRDefault="00CE4FF5" w:rsidP="00B66346">
      <w:pPr>
        <w:spacing w:line="520" w:lineRule="atLeast"/>
        <w:ind w:left="602" w:hangingChars="215" w:hanging="602"/>
        <w:jc w:val="both"/>
        <w:rPr>
          <w:rFonts w:ascii="標楷體" w:eastAsia="標楷體" w:hAnsi="標楷體"/>
          <w:sz w:val="28"/>
          <w:szCs w:val="28"/>
        </w:rPr>
      </w:pPr>
      <w:r w:rsidRPr="00242661">
        <w:rPr>
          <w:rFonts w:ascii="標楷體" w:eastAsia="標楷體" w:hAnsi="標楷體" w:hint="eastAsia"/>
          <w:sz w:val="28"/>
          <w:szCs w:val="28"/>
        </w:rPr>
        <w:t>十、</w:t>
      </w:r>
      <w:r w:rsidR="000472B6" w:rsidRPr="00242661">
        <w:rPr>
          <w:rFonts w:ascii="標楷體" w:eastAsia="標楷體" w:hAnsi="標楷體" w:hint="eastAsia"/>
          <w:sz w:val="28"/>
          <w:szCs w:val="28"/>
        </w:rPr>
        <w:t>警訓</w:t>
      </w:r>
      <w:r w:rsidR="00693D89" w:rsidRPr="00242661">
        <w:rPr>
          <w:rFonts w:ascii="標楷體" w:eastAsia="標楷體" w:hAnsi="標楷體" w:hint="eastAsia"/>
          <w:sz w:val="28"/>
          <w:szCs w:val="28"/>
        </w:rPr>
        <w:t>成績不及格者，依規定函請內政部</w:t>
      </w:r>
      <w:r w:rsidR="00B66346" w:rsidRPr="004F1645">
        <w:rPr>
          <w:rFonts w:ascii="標楷體" w:eastAsia="標楷體" w:hAnsi="標楷體" w:hint="eastAsia"/>
          <w:sz w:val="28"/>
          <w:szCs w:val="28"/>
        </w:rPr>
        <w:t>(</w:t>
      </w:r>
      <w:r w:rsidR="00693D89" w:rsidRPr="004F1645">
        <w:rPr>
          <w:rFonts w:ascii="標楷體" w:eastAsia="標楷體" w:hAnsi="標楷體" w:hint="eastAsia"/>
          <w:sz w:val="28"/>
          <w:szCs w:val="28"/>
        </w:rPr>
        <w:t>警政署</w:t>
      </w:r>
      <w:r w:rsidR="00B66346" w:rsidRPr="004F1645">
        <w:rPr>
          <w:rFonts w:ascii="標楷體" w:eastAsia="標楷體" w:hAnsi="標楷體" w:hint="eastAsia"/>
          <w:sz w:val="28"/>
          <w:szCs w:val="28"/>
        </w:rPr>
        <w:t>)</w:t>
      </w:r>
      <w:r w:rsidR="00693D89" w:rsidRPr="00242661">
        <w:rPr>
          <w:rFonts w:ascii="標楷體" w:eastAsia="標楷體" w:hAnsi="標楷體" w:hint="eastAsia"/>
          <w:sz w:val="28"/>
          <w:szCs w:val="28"/>
        </w:rPr>
        <w:t>核轉公務人員保障暨培訓委員會</w:t>
      </w:r>
      <w:r w:rsidR="000B4E79" w:rsidRPr="00242661">
        <w:rPr>
          <w:rFonts w:ascii="標楷體" w:eastAsia="標楷體" w:hAnsi="標楷體" w:hint="eastAsia"/>
          <w:sz w:val="28"/>
          <w:szCs w:val="28"/>
        </w:rPr>
        <w:t>（</w:t>
      </w:r>
      <w:r w:rsidR="00693D89" w:rsidRPr="00242661">
        <w:rPr>
          <w:rFonts w:ascii="標楷體" w:eastAsia="標楷體" w:hAnsi="標楷體" w:hint="eastAsia"/>
          <w:sz w:val="28"/>
          <w:szCs w:val="28"/>
        </w:rPr>
        <w:t>以下簡稱保訓會</w:t>
      </w:r>
      <w:r w:rsidR="000B4E79" w:rsidRPr="00242661">
        <w:rPr>
          <w:rFonts w:ascii="標楷體" w:eastAsia="標楷體" w:hAnsi="標楷體" w:hint="eastAsia"/>
          <w:sz w:val="28"/>
          <w:szCs w:val="28"/>
        </w:rPr>
        <w:t>）</w:t>
      </w:r>
      <w:r w:rsidR="00693D89" w:rsidRPr="00242661">
        <w:rPr>
          <w:rFonts w:ascii="標楷體" w:eastAsia="標楷體" w:hAnsi="標楷體" w:hint="eastAsia"/>
          <w:sz w:val="28"/>
          <w:szCs w:val="28"/>
        </w:rPr>
        <w:t>廢止受訓資格。</w:t>
      </w:r>
    </w:p>
    <w:p w:rsidR="00D8222D" w:rsidRPr="009E7680" w:rsidRDefault="004F6208" w:rsidP="00BA3AC7">
      <w:pPr>
        <w:spacing w:line="520" w:lineRule="atLeast"/>
        <w:ind w:left="840" w:hangingChars="300" w:hanging="840"/>
        <w:jc w:val="both"/>
        <w:rPr>
          <w:rFonts w:ascii="標楷體" w:eastAsia="標楷體" w:hAnsi="標楷體"/>
          <w:sz w:val="28"/>
          <w:szCs w:val="28"/>
        </w:rPr>
      </w:pPr>
      <w:r w:rsidRPr="00242661">
        <w:rPr>
          <w:rFonts w:ascii="標楷體" w:eastAsia="標楷體" w:hAnsi="標楷體" w:hint="eastAsia"/>
          <w:sz w:val="28"/>
          <w:szCs w:val="28"/>
        </w:rPr>
        <w:t>十</w:t>
      </w:r>
      <w:r w:rsidR="009507DE" w:rsidRPr="00242661">
        <w:rPr>
          <w:rFonts w:ascii="標楷體" w:eastAsia="標楷體" w:hAnsi="標楷體" w:hint="eastAsia"/>
          <w:sz w:val="28"/>
          <w:szCs w:val="28"/>
        </w:rPr>
        <w:t>一</w:t>
      </w:r>
      <w:r w:rsidR="00693D89" w:rsidRPr="000E1320">
        <w:rPr>
          <w:rFonts w:ascii="標楷體" w:eastAsia="標楷體" w:hAnsi="標楷體" w:hint="eastAsia"/>
          <w:sz w:val="28"/>
          <w:szCs w:val="28"/>
        </w:rPr>
        <w:t>、</w:t>
      </w:r>
      <w:r w:rsidR="00693D89" w:rsidRPr="000E1320">
        <w:rPr>
          <w:rFonts w:ascii="標楷體" w:eastAsia="標楷體" w:hAnsi="標楷體" w:hint="eastAsia"/>
          <w:color w:val="000000"/>
          <w:sz w:val="28"/>
          <w:szCs w:val="28"/>
        </w:rPr>
        <w:t>本規定</w:t>
      </w:r>
      <w:r w:rsidR="00A338BB" w:rsidRPr="00205239">
        <w:rPr>
          <w:rFonts w:ascii="標楷體" w:eastAsia="標楷體" w:hAnsi="標楷體" w:hint="eastAsia"/>
          <w:sz w:val="28"/>
          <w:szCs w:val="28"/>
        </w:rPr>
        <w:t>由內政部(警政署)</w:t>
      </w:r>
      <w:r w:rsidR="00693D89" w:rsidRPr="000E1320">
        <w:rPr>
          <w:rFonts w:ascii="標楷體" w:eastAsia="標楷體" w:hAnsi="標楷體" w:hint="eastAsia"/>
          <w:color w:val="000000"/>
          <w:sz w:val="28"/>
          <w:szCs w:val="28"/>
        </w:rPr>
        <w:t>函報保訓會核定後實施</w:t>
      </w:r>
      <w:r w:rsidR="001D3D38" w:rsidRPr="009E7680">
        <w:rPr>
          <w:rFonts w:ascii="標楷體" w:eastAsia="標楷體" w:hAnsi="標楷體" w:hint="eastAsia"/>
          <w:sz w:val="28"/>
          <w:szCs w:val="28"/>
        </w:rPr>
        <w:t>，修正時亦同</w:t>
      </w:r>
      <w:r w:rsidR="00693D89" w:rsidRPr="009E7680">
        <w:rPr>
          <w:rFonts w:ascii="標楷體" w:eastAsia="標楷體" w:hAnsi="標楷體" w:hint="eastAsia"/>
          <w:sz w:val="28"/>
          <w:szCs w:val="28"/>
        </w:rPr>
        <w:t>。</w:t>
      </w:r>
    </w:p>
    <w:p w:rsidR="00D8222D" w:rsidRPr="009E7680" w:rsidRDefault="00D8222D" w:rsidP="00D8222D">
      <w:pPr>
        <w:snapToGrid w:val="0"/>
        <w:spacing w:before="100" w:after="100" w:line="480" w:lineRule="exact"/>
        <w:jc w:val="both"/>
        <w:rPr>
          <w:rFonts w:ascii="標楷體" w:eastAsia="標楷體" w:hAnsi="標楷體"/>
        </w:rPr>
      </w:pPr>
      <w:r w:rsidRPr="009E7680">
        <w:rPr>
          <w:rFonts w:ascii="標楷體" w:eastAsia="標楷體" w:hAnsi="標楷體"/>
          <w:sz w:val="28"/>
          <w:szCs w:val="28"/>
        </w:rPr>
        <w:br w:type="page"/>
      </w:r>
      <w:bookmarkStart w:id="1" w:name="_GoBack"/>
      <w:bookmarkEnd w:id="1"/>
    </w:p>
    <w:p w:rsidR="00D8222D" w:rsidRPr="000E1320" w:rsidRDefault="000E7571" w:rsidP="00D8222D">
      <w:pPr>
        <w:jc w:val="center"/>
        <w:rPr>
          <w:rFonts w:ascii="標楷體" w:eastAsia="標楷體" w:hAnsi="標楷體"/>
          <w:b/>
          <w:color w:val="000000"/>
        </w:rPr>
      </w:pPr>
      <w:r>
        <w:rPr>
          <w:rFonts w:ascii="標楷體" w:eastAsia="標楷體" w:hAnsi="標楷體"/>
          <w:b/>
          <w:noProof/>
          <w:color w:val="000000"/>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Pr>
          <w:rFonts w:ascii="標楷體" w:eastAsia="標楷體" w:hAnsi="標楷體"/>
          <w:b/>
          <w:noProof/>
          <w:color w:val="000000"/>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Default="00242661" w:rsidP="00D8222D">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1.45pt;margin-top:-42.3pt;width:62.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242661" w:rsidRDefault="00242661" w:rsidP="00D8222D">
                      <w:pPr>
                        <w:rPr>
                          <w:rFonts w:ascii="標楷體" w:eastAsia="標楷體" w:hAnsi="標楷體"/>
                          <w:sz w:val="28"/>
                          <w:szCs w:val="28"/>
                        </w:rPr>
                      </w:pPr>
                    </w:p>
                  </w:txbxContent>
                </v:textbox>
              </v:shape>
            </w:pict>
          </mc:Fallback>
        </mc:AlternateContent>
      </w:r>
      <w:r w:rsidR="00D8222D" w:rsidRPr="000E1320">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成績</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男生（秒）</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女生（秒）</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成績</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男生（秒）</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女生（秒）</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100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93</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41</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96</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32</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42</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99</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33</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43</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102</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105</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35</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45</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108</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36</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48</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111</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37</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51</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114</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38</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117</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39</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57</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120</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123</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63</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126</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42</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66</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129</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43</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69</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132</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65</w:t>
            </w:r>
          </w:p>
        </w:tc>
        <w:tc>
          <w:tcPr>
            <w:tcW w:w="1605" w:type="dxa"/>
            <w:tcBorders>
              <w:bottom w:val="single" w:sz="6"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105</w:t>
            </w:r>
          </w:p>
        </w:tc>
        <w:tc>
          <w:tcPr>
            <w:tcW w:w="1605" w:type="dxa"/>
            <w:tcBorders>
              <w:bottom w:val="single" w:sz="6"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135</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45</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138</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48</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141</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114</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144</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61</w:t>
            </w:r>
          </w:p>
        </w:tc>
        <w:tc>
          <w:tcPr>
            <w:tcW w:w="1605" w:type="dxa"/>
            <w:tcBorders>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117</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147</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57</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87</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60</w:t>
            </w:r>
          </w:p>
        </w:tc>
        <w:tc>
          <w:tcPr>
            <w:tcW w:w="1605" w:type="dxa"/>
            <w:tcBorders>
              <w:right w:val="single" w:sz="4" w:space="0" w:color="auto"/>
            </w:tcBorders>
            <w:vAlign w:val="center"/>
          </w:tcPr>
          <w:p w:rsidR="00D8222D" w:rsidRPr="0052166C" w:rsidRDefault="005F24BE" w:rsidP="00A632D5">
            <w:pPr>
              <w:jc w:val="center"/>
              <w:rPr>
                <w:rFonts w:ascii="標楷體" w:eastAsia="標楷體" w:hAnsi="標楷體"/>
              </w:rPr>
            </w:pPr>
            <w:r w:rsidRPr="0052166C">
              <w:rPr>
                <w:rFonts w:ascii="標楷體" w:eastAsia="標楷體" w:hAnsi="標楷體" w:hint="eastAsia"/>
              </w:rPr>
              <w:t>超過117</w:t>
            </w:r>
            <w:r w:rsidR="00D8222D" w:rsidRPr="0052166C">
              <w:rPr>
                <w:rFonts w:ascii="標楷體" w:eastAsia="標楷體" w:hAnsi="標楷體" w:hint="eastAsia"/>
              </w:rPr>
              <w:t>且游完全程</w:t>
            </w:r>
          </w:p>
        </w:tc>
        <w:tc>
          <w:tcPr>
            <w:tcW w:w="1605" w:type="dxa"/>
            <w:tcBorders>
              <w:left w:val="single" w:sz="4" w:space="0" w:color="auto"/>
            </w:tcBorders>
            <w:vAlign w:val="center"/>
          </w:tcPr>
          <w:p w:rsidR="00D8222D" w:rsidRPr="0052166C" w:rsidRDefault="005F24BE" w:rsidP="00A632D5">
            <w:pPr>
              <w:jc w:val="center"/>
              <w:rPr>
                <w:rFonts w:ascii="標楷體" w:eastAsia="標楷體" w:hAnsi="標楷體"/>
              </w:rPr>
            </w:pPr>
            <w:r w:rsidRPr="0052166C">
              <w:rPr>
                <w:rFonts w:ascii="標楷體" w:eastAsia="標楷體" w:hAnsi="標楷體" w:hint="eastAsia"/>
              </w:rPr>
              <w:t>超過147</w:t>
            </w:r>
            <w:r w:rsidR="00D8222D" w:rsidRPr="0052166C">
              <w:rPr>
                <w:rFonts w:ascii="標楷體" w:eastAsia="標楷體" w:hAnsi="標楷體" w:hint="eastAsia"/>
              </w:rPr>
              <w:t>且游完全程</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0</w:t>
            </w:r>
          </w:p>
        </w:tc>
        <w:tc>
          <w:tcPr>
            <w:tcW w:w="1605" w:type="dxa"/>
            <w:tcBorders>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無法游完</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無法游完</w:t>
            </w:r>
          </w:p>
        </w:tc>
      </w:tr>
    </w:tbl>
    <w:p w:rsidR="00D8222D" w:rsidRPr="000E1320" w:rsidRDefault="00D8222D" w:rsidP="00067767">
      <w:pPr>
        <w:snapToGrid w:val="0"/>
        <w:spacing w:line="480" w:lineRule="exact"/>
        <w:jc w:val="center"/>
        <w:rPr>
          <w:rFonts w:ascii="標楷體" w:eastAsia="標楷體" w:hAnsi="標楷體"/>
          <w:b/>
          <w:color w:val="000000"/>
          <w:sz w:val="40"/>
          <w:szCs w:val="40"/>
        </w:rPr>
      </w:pPr>
      <w:r w:rsidRPr="000E1320">
        <w:rPr>
          <w:rFonts w:ascii="標楷體" w:eastAsia="標楷體" w:hAnsi="標楷體"/>
          <w:color w:val="000000"/>
        </w:rPr>
        <w:br w:type="page"/>
      </w:r>
      <w:r w:rsidR="000E7571">
        <w:rPr>
          <w:rFonts w:ascii="標楷體" w:eastAsia="標楷體" w:hAnsi="標楷體"/>
          <w:b/>
          <w:noProof/>
          <w:color w:val="000000"/>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5.05pt;margin-top:-16.45pt;width:73.15pt;height:2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0E1320">
        <w:rPr>
          <w:rFonts w:ascii="標楷體" w:eastAsia="標楷體" w:hAnsi="標楷體" w:hint="eastAsia"/>
          <w:b/>
          <w:color w:val="000000"/>
          <w:sz w:val="32"/>
          <w:szCs w:val="32"/>
        </w:rPr>
        <w:t xml:space="preserve"> </w:t>
      </w:r>
      <w:r w:rsidRPr="000E1320">
        <w:rPr>
          <w:rFonts w:ascii="標楷體" w:eastAsia="標楷體" w:hAnsi="標楷體" w:hint="eastAsia"/>
          <w:b/>
          <w:color w:val="000000"/>
          <w:sz w:val="40"/>
          <w:szCs w:val="40"/>
        </w:rPr>
        <w:t>3,000公尺跑步體能測驗成績配分標準表</w:t>
      </w:r>
    </w:p>
    <w:tbl>
      <w:tblPr>
        <w:tblW w:w="10026" w:type="dxa"/>
        <w:tblInd w:w="13" w:type="dxa"/>
        <w:tblLayout w:type="fixed"/>
        <w:tblCellMar>
          <w:left w:w="28" w:type="dxa"/>
          <w:right w:w="28" w:type="dxa"/>
        </w:tblCellMar>
        <w:tblLook w:val="0000" w:firstRow="0" w:lastRow="0" w:firstColumn="0" w:lastColumn="0" w:noHBand="0" w:noVBand="0"/>
      </w:tblPr>
      <w:tblGrid>
        <w:gridCol w:w="1114"/>
        <w:gridCol w:w="1114"/>
        <w:gridCol w:w="1114"/>
        <w:gridCol w:w="1114"/>
        <w:gridCol w:w="1114"/>
        <w:gridCol w:w="1114"/>
        <w:gridCol w:w="1114"/>
        <w:gridCol w:w="1114"/>
        <w:gridCol w:w="1114"/>
      </w:tblGrid>
      <w:tr w:rsidR="00D8222D" w:rsidRPr="000E1320" w:rsidTr="00A632D5">
        <w:trPr>
          <w:trHeight w:val="456"/>
        </w:trPr>
        <w:tc>
          <w:tcPr>
            <w:tcW w:w="10026" w:type="dxa"/>
            <w:gridSpan w:val="9"/>
            <w:tcBorders>
              <w:top w:val="single" w:sz="8" w:space="0" w:color="auto"/>
              <w:left w:val="single" w:sz="8" w:space="0" w:color="auto"/>
              <w:bottom w:val="single" w:sz="4" w:space="0" w:color="auto"/>
              <w:right w:val="single" w:sz="8" w:space="0" w:color="000000"/>
            </w:tcBorders>
            <w:noWrap/>
            <w:vAlign w:val="center"/>
          </w:tcPr>
          <w:p w:rsidR="00D8222D" w:rsidRPr="000E1320" w:rsidRDefault="00D8222D" w:rsidP="00A632D5">
            <w:pPr>
              <w:widowControl/>
              <w:jc w:val="center"/>
              <w:rPr>
                <w:rFonts w:ascii="標楷體" w:eastAsia="標楷體" w:hAnsi="標楷體" w:cs="新細明體"/>
                <w:color w:val="000000"/>
                <w:kern w:val="0"/>
                <w:sz w:val="28"/>
                <w:szCs w:val="28"/>
              </w:rPr>
            </w:pPr>
            <w:r w:rsidRPr="000E1320">
              <w:rPr>
                <w:rFonts w:ascii="標楷體" w:eastAsia="標楷體" w:hAnsi="標楷體" w:cs="新細明體" w:hint="eastAsia"/>
                <w:color w:val="000000"/>
                <w:kern w:val="0"/>
                <w:sz w:val="28"/>
                <w:szCs w:val="28"/>
              </w:rPr>
              <w:t>三千公尺成績換算表</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00:10:52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00:12:52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00:10:56</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00:12:56</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00:11:04</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00:13:04</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00:11:12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00:13:12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00:11:20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00:13:20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00:11:28</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00:13:28</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00:11:36</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00:13:36</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00:11:44</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00:13:44</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00:11:52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00:13:52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00:24:10</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00:27:10</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00:24:20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00:27:20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00:24:30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00:27:30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00:24:40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00:27:40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00:24:50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00:29:50</w:t>
            </w:r>
          </w:p>
        </w:tc>
      </w:tr>
      <w:tr w:rsidR="005F24BE"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00:18:00</w:t>
            </w:r>
          </w:p>
        </w:tc>
        <w:tc>
          <w:tcPr>
            <w:tcW w:w="1114" w:type="dxa"/>
            <w:tcBorders>
              <w:top w:val="nil"/>
              <w:left w:val="nil"/>
              <w:bottom w:val="single" w:sz="4" w:space="0" w:color="auto"/>
              <w:right w:val="nil"/>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00:20:00</w:t>
            </w:r>
          </w:p>
        </w:tc>
        <w:tc>
          <w:tcPr>
            <w:tcW w:w="1114" w:type="dxa"/>
            <w:tcBorders>
              <w:top w:val="nil"/>
              <w:left w:val="single" w:sz="8" w:space="0" w:color="auto"/>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00:23:00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00:25:00</w:t>
            </w:r>
          </w:p>
        </w:tc>
        <w:tc>
          <w:tcPr>
            <w:tcW w:w="1114" w:type="dxa"/>
            <w:tcBorders>
              <w:top w:val="single" w:sz="2" w:space="0" w:color="auto"/>
              <w:left w:val="single" w:sz="4" w:space="0" w:color="auto"/>
              <w:bottom w:val="single" w:sz="2" w:space="0" w:color="auto"/>
              <w:right w:val="single" w:sz="2"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w:t>
            </w:r>
          </w:p>
        </w:tc>
        <w:tc>
          <w:tcPr>
            <w:tcW w:w="1114" w:type="dxa"/>
            <w:tcBorders>
              <w:top w:val="single" w:sz="2" w:space="0" w:color="auto"/>
              <w:left w:val="single" w:sz="4" w:space="0" w:color="auto"/>
              <w:bottom w:val="single" w:sz="2" w:space="0" w:color="auto"/>
              <w:right w:val="single" w:sz="4" w:space="0" w:color="auto"/>
            </w:tcBorders>
            <w:vAlign w:val="center"/>
          </w:tcPr>
          <w:p w:rsidR="005F24BE" w:rsidRPr="0052166C" w:rsidRDefault="005F24BE" w:rsidP="007E5B9F">
            <w:pPr>
              <w:widowControl/>
              <w:spacing w:line="0" w:lineRule="atLeast"/>
              <w:jc w:val="center"/>
              <w:rPr>
                <w:rFonts w:ascii="標楷體" w:eastAsia="標楷體" w:hAnsi="標楷體" w:cs="新細明體"/>
                <w:kern w:val="0"/>
              </w:rPr>
            </w:pPr>
            <w:r w:rsidRPr="0052166C">
              <w:rPr>
                <w:rFonts w:ascii="標楷體" w:eastAsia="標楷體" w:hAnsi="標楷體" w:cs="新細明體" w:hint="eastAsia"/>
                <w:kern w:val="0"/>
                <w:sz w:val="20"/>
                <w:szCs w:val="20"/>
              </w:rPr>
              <w:t>超過</w:t>
            </w:r>
            <w:r w:rsidRPr="0052166C">
              <w:rPr>
                <w:rFonts w:ascii="標楷體" w:eastAsia="標楷體" w:hAnsi="標楷體" w:cs="新細明體" w:hint="eastAsia"/>
                <w:kern w:val="0"/>
              </w:rPr>
              <w:t>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5F24BE" w:rsidRPr="0052166C" w:rsidRDefault="005F24BE" w:rsidP="007E5B9F">
            <w:pPr>
              <w:widowControl/>
              <w:spacing w:line="0" w:lineRule="atLeast"/>
              <w:jc w:val="center"/>
              <w:rPr>
                <w:rFonts w:ascii="標楷體" w:eastAsia="標楷體" w:hAnsi="標楷體" w:cs="新細明體"/>
                <w:kern w:val="0"/>
              </w:rPr>
            </w:pPr>
            <w:r w:rsidRPr="0052166C">
              <w:rPr>
                <w:rFonts w:ascii="標楷體" w:eastAsia="標楷體" w:hAnsi="標楷體" w:cs="新細明體" w:hint="eastAsia"/>
                <w:kern w:val="0"/>
                <w:sz w:val="20"/>
                <w:szCs w:val="20"/>
              </w:rPr>
              <w:t>超過</w:t>
            </w:r>
            <w:r w:rsidRPr="0052166C">
              <w:rPr>
                <w:rFonts w:ascii="標楷體" w:eastAsia="標楷體" w:hAnsi="標楷體" w:cs="新細明體" w:hint="eastAsia"/>
                <w:kern w:val="0"/>
              </w:rPr>
              <w:t>29:50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00:18:10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00:20:10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00:25:10</w:t>
            </w: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r>
    </w:tbl>
    <w:p w:rsidR="00EE66C0" w:rsidRPr="00EE66C0" w:rsidRDefault="00EE66C0" w:rsidP="000B6849">
      <w:pPr>
        <w:spacing w:afterLines="100" w:after="240" w:line="500" w:lineRule="exact"/>
        <w:jc w:val="both"/>
      </w:pPr>
    </w:p>
    <w:sectPr w:rsidR="00EE66C0" w:rsidRPr="00EE66C0" w:rsidSect="00BA3AC7">
      <w:footerReference w:type="even" r:id="rId8"/>
      <w:footerReference w:type="default" r:id="rId9"/>
      <w:footerReference w:type="firs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D6" w:rsidRDefault="00EE6ED6">
      <w:r>
        <w:separator/>
      </w:r>
    </w:p>
  </w:endnote>
  <w:endnote w:type="continuationSeparator" w:id="0">
    <w:p w:rsidR="00EE6ED6" w:rsidRDefault="00E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42661" w:rsidRDefault="002426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jc w:val="center"/>
    </w:pPr>
    <w:r>
      <w:fldChar w:fldCharType="begin"/>
    </w:r>
    <w:r>
      <w:instrText>PAGE   \* MERGEFORMAT</w:instrText>
    </w:r>
    <w:r>
      <w:fldChar w:fldCharType="separate"/>
    </w:r>
    <w:r w:rsidR="009E7680" w:rsidRPr="009E7680">
      <w:rPr>
        <w:noProof/>
        <w:lang w:val="zh-TW"/>
      </w:rPr>
      <w:t>4</w:t>
    </w:r>
    <w:r>
      <w:rPr>
        <w:noProof/>
        <w:lang w:val="zh-TW"/>
      </w:rPr>
      <w:fldChar w:fldCharType="end"/>
    </w:r>
  </w:p>
  <w:p w:rsidR="00242661" w:rsidRDefault="0024266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D6" w:rsidRDefault="00EE6ED6">
      <w:r>
        <w:separator/>
      </w:r>
    </w:p>
  </w:footnote>
  <w:footnote w:type="continuationSeparator" w:id="0">
    <w:p w:rsidR="00EE6ED6" w:rsidRDefault="00EE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2">
    <w:nsid w:val="6F6C4911"/>
    <w:multiLevelType w:val="hybridMultilevel"/>
    <w:tmpl w:val="629677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5"/>
  </w:num>
  <w:num w:numId="4">
    <w:abstractNumId w:val="11"/>
  </w:num>
  <w:num w:numId="5">
    <w:abstractNumId w:val="2"/>
  </w:num>
  <w:num w:numId="6">
    <w:abstractNumId w:val="9"/>
  </w:num>
  <w:num w:numId="7">
    <w:abstractNumId w:val="10"/>
  </w:num>
  <w:num w:numId="8">
    <w:abstractNumId w:val="4"/>
  </w:num>
  <w:num w:numId="9">
    <w:abstractNumId w:val="3"/>
  </w:num>
  <w:num w:numId="10">
    <w:abstractNumId w:val="0"/>
  </w:num>
  <w:num w:numId="11">
    <w:abstractNumId w:val="13"/>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33E7B"/>
    <w:rsid w:val="000472B6"/>
    <w:rsid w:val="000503A8"/>
    <w:rsid w:val="00061DE3"/>
    <w:rsid w:val="00067767"/>
    <w:rsid w:val="000B0714"/>
    <w:rsid w:val="000B4E79"/>
    <w:rsid w:val="000B6849"/>
    <w:rsid w:val="000B7146"/>
    <w:rsid w:val="000C06C1"/>
    <w:rsid w:val="000E1320"/>
    <w:rsid w:val="000E7571"/>
    <w:rsid w:val="000F1E21"/>
    <w:rsid w:val="000F6BD9"/>
    <w:rsid w:val="000F7CB1"/>
    <w:rsid w:val="001046CD"/>
    <w:rsid w:val="0011351E"/>
    <w:rsid w:val="00144322"/>
    <w:rsid w:val="00146C9E"/>
    <w:rsid w:val="001735E6"/>
    <w:rsid w:val="001748BD"/>
    <w:rsid w:val="00193E80"/>
    <w:rsid w:val="001B16C5"/>
    <w:rsid w:val="001D3D38"/>
    <w:rsid w:val="001F3CE2"/>
    <w:rsid w:val="001F6CFF"/>
    <w:rsid w:val="00205239"/>
    <w:rsid w:val="0024057B"/>
    <w:rsid w:val="00240F0A"/>
    <w:rsid w:val="00242661"/>
    <w:rsid w:val="002E6E50"/>
    <w:rsid w:val="00334BD5"/>
    <w:rsid w:val="003404A2"/>
    <w:rsid w:val="0035379C"/>
    <w:rsid w:val="0036219A"/>
    <w:rsid w:val="00373527"/>
    <w:rsid w:val="00386E2C"/>
    <w:rsid w:val="00393B6F"/>
    <w:rsid w:val="00393C43"/>
    <w:rsid w:val="003C2468"/>
    <w:rsid w:val="003D7C07"/>
    <w:rsid w:val="003F08CA"/>
    <w:rsid w:val="00410872"/>
    <w:rsid w:val="004144F7"/>
    <w:rsid w:val="00420C88"/>
    <w:rsid w:val="00437A8E"/>
    <w:rsid w:val="00473360"/>
    <w:rsid w:val="004750A7"/>
    <w:rsid w:val="0049530E"/>
    <w:rsid w:val="00495D88"/>
    <w:rsid w:val="00496898"/>
    <w:rsid w:val="004A3475"/>
    <w:rsid w:val="004C5B82"/>
    <w:rsid w:val="004F1645"/>
    <w:rsid w:val="004F6208"/>
    <w:rsid w:val="005015F7"/>
    <w:rsid w:val="00502B4E"/>
    <w:rsid w:val="00503F58"/>
    <w:rsid w:val="00521240"/>
    <w:rsid w:val="0052166C"/>
    <w:rsid w:val="00547B12"/>
    <w:rsid w:val="00566ECE"/>
    <w:rsid w:val="005757F8"/>
    <w:rsid w:val="0057770E"/>
    <w:rsid w:val="005A1650"/>
    <w:rsid w:val="005B31F5"/>
    <w:rsid w:val="005D5B48"/>
    <w:rsid w:val="005F24BE"/>
    <w:rsid w:val="005F2D9B"/>
    <w:rsid w:val="005F619F"/>
    <w:rsid w:val="00630C50"/>
    <w:rsid w:val="00671ECE"/>
    <w:rsid w:val="00693D89"/>
    <w:rsid w:val="006A6A70"/>
    <w:rsid w:val="006B2100"/>
    <w:rsid w:val="006C799C"/>
    <w:rsid w:val="006D03E7"/>
    <w:rsid w:val="006F2CD4"/>
    <w:rsid w:val="0070074F"/>
    <w:rsid w:val="00714FD1"/>
    <w:rsid w:val="00716AEB"/>
    <w:rsid w:val="0075374B"/>
    <w:rsid w:val="00756193"/>
    <w:rsid w:val="00757354"/>
    <w:rsid w:val="0076320E"/>
    <w:rsid w:val="00766CF5"/>
    <w:rsid w:val="007C4C66"/>
    <w:rsid w:val="007C5AC6"/>
    <w:rsid w:val="007F1CB8"/>
    <w:rsid w:val="00803157"/>
    <w:rsid w:val="0082472B"/>
    <w:rsid w:val="0083403B"/>
    <w:rsid w:val="00835B5B"/>
    <w:rsid w:val="008763DC"/>
    <w:rsid w:val="00876B46"/>
    <w:rsid w:val="00897C46"/>
    <w:rsid w:val="008C7FF0"/>
    <w:rsid w:val="008D25E2"/>
    <w:rsid w:val="008D2F64"/>
    <w:rsid w:val="008E14FD"/>
    <w:rsid w:val="008F336C"/>
    <w:rsid w:val="00913B9A"/>
    <w:rsid w:val="00925F94"/>
    <w:rsid w:val="009507DE"/>
    <w:rsid w:val="009759EC"/>
    <w:rsid w:val="00975DA8"/>
    <w:rsid w:val="00983FE3"/>
    <w:rsid w:val="009876C6"/>
    <w:rsid w:val="009B6098"/>
    <w:rsid w:val="009C2443"/>
    <w:rsid w:val="009E7680"/>
    <w:rsid w:val="009F184C"/>
    <w:rsid w:val="00A02ADD"/>
    <w:rsid w:val="00A16CDA"/>
    <w:rsid w:val="00A21123"/>
    <w:rsid w:val="00A338BB"/>
    <w:rsid w:val="00A33FA0"/>
    <w:rsid w:val="00A35796"/>
    <w:rsid w:val="00A40C14"/>
    <w:rsid w:val="00A5376F"/>
    <w:rsid w:val="00A632D5"/>
    <w:rsid w:val="00A81E59"/>
    <w:rsid w:val="00AB3085"/>
    <w:rsid w:val="00AB39BF"/>
    <w:rsid w:val="00AC1E3E"/>
    <w:rsid w:val="00AC680D"/>
    <w:rsid w:val="00AF05B1"/>
    <w:rsid w:val="00B054E7"/>
    <w:rsid w:val="00B24084"/>
    <w:rsid w:val="00B37F8F"/>
    <w:rsid w:val="00B400E2"/>
    <w:rsid w:val="00B40AC8"/>
    <w:rsid w:val="00B41296"/>
    <w:rsid w:val="00B56D53"/>
    <w:rsid w:val="00B57122"/>
    <w:rsid w:val="00B579CF"/>
    <w:rsid w:val="00B66346"/>
    <w:rsid w:val="00BA1771"/>
    <w:rsid w:val="00BA24E7"/>
    <w:rsid w:val="00BA3AC7"/>
    <w:rsid w:val="00BA4C63"/>
    <w:rsid w:val="00BA7188"/>
    <w:rsid w:val="00BB1F35"/>
    <w:rsid w:val="00BC118F"/>
    <w:rsid w:val="00BD76D8"/>
    <w:rsid w:val="00C027FF"/>
    <w:rsid w:val="00C064DA"/>
    <w:rsid w:val="00C21F2E"/>
    <w:rsid w:val="00C51331"/>
    <w:rsid w:val="00C5488D"/>
    <w:rsid w:val="00C8401E"/>
    <w:rsid w:val="00C854F0"/>
    <w:rsid w:val="00CC2437"/>
    <w:rsid w:val="00CE4FF5"/>
    <w:rsid w:val="00CF029D"/>
    <w:rsid w:val="00CF07D3"/>
    <w:rsid w:val="00D031A4"/>
    <w:rsid w:val="00D36878"/>
    <w:rsid w:val="00D46828"/>
    <w:rsid w:val="00D5600F"/>
    <w:rsid w:val="00D8222D"/>
    <w:rsid w:val="00D91B63"/>
    <w:rsid w:val="00D971AA"/>
    <w:rsid w:val="00DA5868"/>
    <w:rsid w:val="00DB74DF"/>
    <w:rsid w:val="00DC0490"/>
    <w:rsid w:val="00DC7812"/>
    <w:rsid w:val="00E0307B"/>
    <w:rsid w:val="00E1070C"/>
    <w:rsid w:val="00E328BF"/>
    <w:rsid w:val="00E615CD"/>
    <w:rsid w:val="00E93BE6"/>
    <w:rsid w:val="00EB0F58"/>
    <w:rsid w:val="00EC3E4C"/>
    <w:rsid w:val="00EC4006"/>
    <w:rsid w:val="00EC598D"/>
    <w:rsid w:val="00ED7424"/>
    <w:rsid w:val="00EE0DC4"/>
    <w:rsid w:val="00EE66C0"/>
    <w:rsid w:val="00EE6ED6"/>
    <w:rsid w:val="00F140BD"/>
    <w:rsid w:val="00F44B2E"/>
    <w:rsid w:val="00F4509C"/>
    <w:rsid w:val="00F603FE"/>
    <w:rsid w:val="00F93FC4"/>
    <w:rsid w:val="00FA2B18"/>
    <w:rsid w:val="00FA4EC8"/>
    <w:rsid w:val="00FA57BF"/>
    <w:rsid w:val="00FA6211"/>
    <w:rsid w:val="00FB531A"/>
    <w:rsid w:val="00FB6203"/>
    <w:rsid w:val="00FB7F8A"/>
    <w:rsid w:val="00FC3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1"/>
    <o:shapelayout v:ext="edit">
      <o:idmap v:ext="edit" data="1"/>
    </o:shapelayout>
  </w:shapeDefaults>
  <w:decimalSymbol w:val="."/>
  <w:listSeparator w:val=","/>
  <w15:docId w15:val="{02ADB5C0-BAAD-42D9-BC90-A358486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link w:val="a7"/>
    <w:uiPriority w:val="99"/>
    <w:pPr>
      <w:tabs>
        <w:tab w:val="center" w:pos="4153"/>
        <w:tab w:val="right" w:pos="8306"/>
      </w:tabs>
      <w:snapToGrid w:val="0"/>
    </w:pPr>
    <w:rPr>
      <w:sz w:val="20"/>
      <w:szCs w:val="20"/>
    </w:rPr>
  </w:style>
  <w:style w:type="paragraph" w:styleId="a8">
    <w:name w:val="Date"/>
    <w:basedOn w:val="a"/>
    <w:next w:val="a"/>
    <w:semiHidden/>
    <w:pPr>
      <w:jc w:val="right"/>
    </w:pPr>
  </w:style>
  <w:style w:type="paragraph" w:styleId="a9">
    <w:name w:val="Balloon Text"/>
    <w:basedOn w:val="a"/>
    <w:semiHidden/>
    <w:rPr>
      <w:rFonts w:ascii="Arial" w:hAnsi="Arial"/>
      <w:sz w:val="18"/>
      <w:szCs w:val="18"/>
    </w:rPr>
  </w:style>
  <w:style w:type="character" w:customStyle="1" w:styleId="a7">
    <w:name w:val="頁首 字元"/>
    <w:link w:val="a6"/>
    <w:uiPriority w:val="99"/>
    <w:rsid w:val="00FB6203"/>
    <w:rPr>
      <w:kern w:val="2"/>
    </w:rPr>
  </w:style>
  <w:style w:type="character" w:styleId="aa">
    <w:name w:val="annotation reference"/>
    <w:semiHidden/>
    <w:rPr>
      <w:sz w:val="18"/>
      <w:szCs w:val="18"/>
    </w:rPr>
  </w:style>
  <w:style w:type="paragraph" w:styleId="ab">
    <w:name w:val="annotation text"/>
    <w:basedOn w:val="a"/>
    <w:semiHidden/>
  </w:style>
  <w:style w:type="character" w:customStyle="1" w:styleId="ac">
    <w:name w:val="註解文字 字元"/>
    <w:rPr>
      <w:kern w:val="2"/>
      <w:sz w:val="24"/>
      <w:szCs w:val="24"/>
    </w:rPr>
  </w:style>
  <w:style w:type="paragraph" w:styleId="ad">
    <w:name w:val="annotation subject"/>
    <w:basedOn w:val="ab"/>
    <w:next w:val="ab"/>
    <w:rPr>
      <w:b/>
      <w:bCs/>
    </w:rPr>
  </w:style>
  <w:style w:type="character" w:customStyle="1" w:styleId="ae">
    <w:name w:val="註解主旨 字元"/>
    <w:rPr>
      <w:b/>
      <w:bCs/>
      <w:kern w:val="2"/>
      <w:sz w:val="24"/>
      <w:szCs w:val="24"/>
    </w:rPr>
  </w:style>
  <w:style w:type="character" w:customStyle="1" w:styleId="a4">
    <w:name w:val="頁尾 字元"/>
    <w:link w:val="a3"/>
    <w:uiPriority w:val="99"/>
    <w:rsid w:val="00A5376F"/>
    <w:rPr>
      <w:kern w:val="2"/>
    </w:rPr>
  </w:style>
  <w:style w:type="paragraph" w:styleId="af">
    <w:name w:val="List Paragraph"/>
    <w:basedOn w:val="a"/>
    <w:uiPriority w:val="34"/>
    <w:qFormat/>
    <w:rsid w:val="00EE66C0"/>
    <w:pPr>
      <w:ind w:leftChars="200" w:left="480"/>
    </w:pPr>
  </w:style>
  <w:style w:type="paragraph" w:styleId="af0">
    <w:name w:val="No Spacing"/>
    <w:uiPriority w:val="1"/>
    <w:qFormat/>
    <w:rsid w:val="00EE66C0"/>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96EB-CC7A-4937-9B8E-4014679E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1306</Words>
  <Characters>2042</Characters>
  <Application>Microsoft Office Word</Application>
  <DocSecurity>0</DocSecurity>
  <Lines>17</Lines>
  <Paragraphs>6</Paragraphs>
  <ScaleCrop>false</ScaleCrop>
  <Company>Net School</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鄭淑菁</cp:lastModifiedBy>
  <cp:revision>13</cp:revision>
  <cp:lastPrinted>2017-12-05T10:47:00Z</cp:lastPrinted>
  <dcterms:created xsi:type="dcterms:W3CDTF">2017-12-08T02:54:00Z</dcterms:created>
  <dcterms:modified xsi:type="dcterms:W3CDTF">2018-01-02T12:04:00Z</dcterms:modified>
</cp:coreProperties>
</file>