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05" w:rsidRDefault="001421FE">
      <w:pPr>
        <w:overflowPunct w:val="0"/>
        <w:spacing w:after="180" w:line="500" w:lineRule="exact"/>
        <w:jc w:val="both"/>
      </w:pPr>
      <w:r>
        <w:rPr>
          <w:rFonts w:ascii="標楷體" w:eastAsia="標楷體" w:hAnsi="標楷體" w:cs="新細明體"/>
          <w:b/>
          <w:sz w:val="32"/>
          <w:szCs w:val="32"/>
        </w:rPr>
        <w:t>公務人員特種考試一般警察人員考試四等考試水上警察人員類別錄取人員教育訓練獎懲要點</w:t>
      </w:r>
    </w:p>
    <w:p w:rsidR="00642205" w:rsidRDefault="001421FE">
      <w:pPr>
        <w:overflowPunct w:val="0"/>
        <w:snapToGrid w:val="0"/>
        <w:ind w:right="137"/>
        <w:jc w:val="right"/>
      </w:pPr>
      <w:r>
        <w:rPr>
          <w:rFonts w:ascii="標楷體" w:eastAsia="標楷體" w:hAnsi="標楷體"/>
          <w:kern w:val="0"/>
        </w:rPr>
        <w:t>中華民國</w:t>
      </w:r>
      <w:r w:rsidR="00657CB0">
        <w:rPr>
          <w:rFonts w:ascii="標楷體" w:eastAsia="標楷體" w:hAnsi="標楷體" w:hint="eastAsia"/>
          <w:kern w:val="0"/>
        </w:rPr>
        <w:t>111</w:t>
      </w:r>
      <w:r>
        <w:rPr>
          <w:rFonts w:ascii="標楷體" w:eastAsia="標楷體" w:hAnsi="標楷體"/>
          <w:kern w:val="0"/>
        </w:rPr>
        <w:t>年</w:t>
      </w:r>
      <w:r w:rsidR="00657CB0">
        <w:rPr>
          <w:rFonts w:ascii="標楷體" w:eastAsia="標楷體" w:hAnsi="標楷體" w:hint="eastAsia"/>
          <w:kern w:val="0"/>
        </w:rPr>
        <w:t>11</w:t>
      </w:r>
      <w:r>
        <w:rPr>
          <w:rFonts w:ascii="標楷體" w:eastAsia="標楷體" w:hAnsi="標楷體"/>
          <w:kern w:val="0"/>
        </w:rPr>
        <w:t>月</w:t>
      </w:r>
      <w:r w:rsidR="00D21180">
        <w:rPr>
          <w:rFonts w:ascii="標楷體" w:eastAsia="標楷體" w:hAnsi="標楷體" w:hint="eastAsia"/>
          <w:kern w:val="0"/>
        </w:rPr>
        <w:t>17</w:t>
      </w:r>
      <w:bookmarkStart w:id="0" w:name="_GoBack"/>
      <w:bookmarkEnd w:id="0"/>
      <w:r>
        <w:rPr>
          <w:rFonts w:ascii="標楷體" w:eastAsia="標楷體" w:hAnsi="標楷體"/>
          <w:kern w:val="0"/>
        </w:rPr>
        <w:t>日</w:t>
      </w:r>
    </w:p>
    <w:p w:rsidR="00642205" w:rsidRDefault="001421FE">
      <w:pPr>
        <w:ind w:left="480" w:right="137" w:hanging="480"/>
        <w:jc w:val="right"/>
      </w:pPr>
      <w:r>
        <w:rPr>
          <w:rFonts w:ascii="標楷體" w:eastAsia="標楷體" w:hAnsi="標楷體"/>
        </w:rPr>
        <w:t>保訓會公訓字第</w:t>
      </w:r>
      <w:r w:rsidR="00657CB0">
        <w:rPr>
          <w:rFonts w:ascii="標楷體" w:eastAsia="標楷體" w:hAnsi="標楷體" w:hint="eastAsia"/>
        </w:rPr>
        <w:t>1110013025</w:t>
      </w:r>
      <w:r>
        <w:rPr>
          <w:rFonts w:ascii="標楷體" w:eastAsia="標楷體" w:hAnsi="標楷體"/>
        </w:rPr>
        <w:t>號函核定</w:t>
      </w:r>
    </w:p>
    <w:p w:rsidR="00642205" w:rsidRDefault="001421FE" w:rsidP="00C34B0C">
      <w:pPr>
        <w:widowControl/>
        <w:numPr>
          <w:ilvl w:val="0"/>
          <w:numId w:val="1"/>
        </w:numPr>
        <w:spacing w:before="180" w:line="480" w:lineRule="exact"/>
        <w:ind w:left="567" w:hanging="567"/>
        <w:jc w:val="both"/>
      </w:pPr>
      <w:r>
        <w:rPr>
          <w:rFonts w:ascii="標楷體" w:eastAsia="標楷體" w:hAnsi="標楷體"/>
          <w:kern w:val="0"/>
          <w:sz w:val="28"/>
          <w:szCs w:val="28"/>
        </w:rPr>
        <w:t>為規範</w:t>
      </w:r>
      <w:r>
        <w:rPr>
          <w:rFonts w:ascii="標楷體" w:eastAsia="標楷體" w:hAnsi="標楷體"/>
          <w:sz w:val="28"/>
        </w:rPr>
        <w:t>公務人員特種考試一般警察人員考試四等考試水上警察人員類別錄</w:t>
      </w:r>
      <w:r>
        <w:rPr>
          <w:rFonts w:ascii="標楷體" w:eastAsia="標楷體" w:hAnsi="標楷體"/>
          <w:sz w:val="28"/>
          <w:szCs w:val="28"/>
        </w:rPr>
        <w:t>取人員教育訓練期間獎懲事宜，以落實信賞必罰之旨，特訂</w:t>
      </w:r>
      <w:r>
        <w:rPr>
          <w:rFonts w:ascii="標楷體" w:eastAsia="標楷體" w:hAnsi="標楷體"/>
          <w:sz w:val="28"/>
        </w:rPr>
        <w:t>定本要點</w:t>
      </w:r>
      <w:r>
        <w:rPr>
          <w:rFonts w:ascii="標楷體" w:eastAsia="標楷體" w:hAnsi="標楷體"/>
          <w:kern w:val="0"/>
          <w:sz w:val="28"/>
          <w:szCs w:val="28"/>
        </w:rPr>
        <w:t>。</w:t>
      </w:r>
    </w:p>
    <w:p w:rsidR="00642205" w:rsidRDefault="001421FE" w:rsidP="00C34B0C">
      <w:pPr>
        <w:widowControl/>
        <w:numPr>
          <w:ilvl w:val="0"/>
          <w:numId w:val="1"/>
        </w:numPr>
        <w:spacing w:before="180" w:line="480" w:lineRule="exact"/>
        <w:ind w:left="567" w:hanging="567"/>
        <w:jc w:val="both"/>
      </w:pPr>
      <w:r>
        <w:rPr>
          <w:rFonts w:ascii="標楷體" w:eastAsia="標楷體" w:hAnsi="標楷體"/>
          <w:kern w:val="0"/>
          <w:sz w:val="28"/>
          <w:szCs w:val="28"/>
        </w:rPr>
        <w:t>本教育訓練</w:t>
      </w:r>
      <w:r>
        <w:rPr>
          <w:rFonts w:ascii="標楷體" w:eastAsia="標楷體" w:hAnsi="標楷體"/>
          <w:bCs/>
          <w:kern w:val="0"/>
          <w:sz w:val="28"/>
          <w:szCs w:val="28"/>
        </w:rPr>
        <w:t>由海洋委員會(以下簡稱海委會)委請臺灣警察專科學校</w:t>
      </w:r>
      <w:r w:rsidR="00345139">
        <w:rPr>
          <w:rFonts w:ascii="標楷體" w:eastAsia="標楷體" w:hAnsi="標楷體"/>
          <w:bCs/>
          <w:kern w:val="0"/>
          <w:sz w:val="28"/>
          <w:szCs w:val="28"/>
        </w:rPr>
        <w:t>(以下簡稱</w:t>
      </w:r>
      <w:r w:rsidR="00345139">
        <w:rPr>
          <w:rFonts w:ascii="標楷體" w:eastAsia="標楷體" w:hAnsi="標楷體" w:hint="eastAsia"/>
          <w:bCs/>
          <w:kern w:val="0"/>
          <w:sz w:val="28"/>
          <w:szCs w:val="28"/>
        </w:rPr>
        <w:t>警專</w:t>
      </w:r>
      <w:r w:rsidR="00345139">
        <w:rPr>
          <w:rFonts w:ascii="標楷體" w:eastAsia="標楷體" w:hAnsi="標楷體"/>
          <w:bCs/>
          <w:kern w:val="0"/>
          <w:sz w:val="28"/>
          <w:szCs w:val="28"/>
        </w:rPr>
        <w:t>)</w:t>
      </w:r>
      <w:r>
        <w:rPr>
          <w:rFonts w:ascii="標楷體" w:eastAsia="標楷體" w:hAnsi="標楷體"/>
          <w:bCs/>
          <w:kern w:val="0"/>
          <w:sz w:val="28"/>
          <w:szCs w:val="28"/>
        </w:rPr>
        <w:t>辦理，並</w:t>
      </w:r>
      <w:r>
        <w:rPr>
          <w:rFonts w:ascii="標楷體" w:eastAsia="標楷體" w:hAnsi="標楷體"/>
          <w:kern w:val="0"/>
          <w:sz w:val="28"/>
          <w:szCs w:val="28"/>
        </w:rPr>
        <w:t>由海委會海巡署教育訓練測考中心(以下簡稱教測中心)執行。受訓人員(以下稱學員)之獎</w:t>
      </w:r>
      <w:r>
        <w:rPr>
          <w:rFonts w:ascii="標楷體" w:eastAsia="標楷體" w:hAnsi="標楷體" w:cs="新細明體"/>
          <w:sz w:val="28"/>
          <w:szCs w:val="28"/>
        </w:rPr>
        <w:t>勵種類如下：</w:t>
      </w:r>
    </w:p>
    <w:p w:rsidR="00642205" w:rsidRDefault="001421FE" w:rsidP="00C34B0C">
      <w:pPr>
        <w:numPr>
          <w:ilvl w:val="0"/>
          <w:numId w:val="2"/>
        </w:numPr>
        <w:spacing w:line="480" w:lineRule="exact"/>
        <w:ind w:left="1134" w:hanging="566"/>
        <w:jc w:val="both"/>
      </w:pPr>
      <w:r>
        <w:rPr>
          <w:rFonts w:ascii="標楷體" w:eastAsia="標楷體" w:hAnsi="標楷體" w:cs="新細明體"/>
          <w:sz w:val="28"/>
          <w:szCs w:val="28"/>
        </w:rPr>
        <w:t>加分：加分</w:t>
      </w:r>
      <w:r>
        <w:rPr>
          <w:rFonts w:ascii="標楷體" w:eastAsia="標楷體" w:hAnsi="標楷體"/>
          <w:bCs/>
          <w:sz w:val="28"/>
          <w:szCs w:val="32"/>
        </w:rPr>
        <w:t>五</w:t>
      </w:r>
      <w:r>
        <w:rPr>
          <w:rFonts w:ascii="標楷體" w:eastAsia="標楷體" w:hAnsi="標楷體" w:cs="新細明體"/>
          <w:sz w:val="28"/>
          <w:szCs w:val="28"/>
        </w:rPr>
        <w:t>次作為嘉獎一次，加分項目如附表。</w:t>
      </w:r>
    </w:p>
    <w:p w:rsidR="00642205" w:rsidRDefault="001421FE" w:rsidP="00C34B0C">
      <w:pPr>
        <w:numPr>
          <w:ilvl w:val="0"/>
          <w:numId w:val="2"/>
        </w:numPr>
        <w:spacing w:line="480" w:lineRule="exact"/>
        <w:ind w:left="1134" w:hanging="566"/>
        <w:jc w:val="both"/>
        <w:rPr>
          <w:rFonts w:ascii="標楷體" w:eastAsia="標楷體" w:hAnsi="標楷體" w:cs="新細明體"/>
          <w:sz w:val="28"/>
          <w:szCs w:val="28"/>
        </w:rPr>
      </w:pPr>
      <w:r>
        <w:rPr>
          <w:rFonts w:ascii="標楷體" w:eastAsia="標楷體" w:hAnsi="標楷體" w:cs="新細明體"/>
          <w:sz w:val="28"/>
          <w:szCs w:val="28"/>
        </w:rPr>
        <w:t>嘉獎：嘉獎三次作為記功一次。</w:t>
      </w:r>
    </w:p>
    <w:p w:rsidR="00642205" w:rsidRDefault="001421FE" w:rsidP="00C34B0C">
      <w:pPr>
        <w:numPr>
          <w:ilvl w:val="0"/>
          <w:numId w:val="2"/>
        </w:numPr>
        <w:spacing w:line="480" w:lineRule="exact"/>
        <w:ind w:left="1134" w:hanging="566"/>
        <w:jc w:val="both"/>
        <w:rPr>
          <w:rFonts w:ascii="標楷體" w:eastAsia="標楷體" w:hAnsi="標楷體" w:cs="新細明體"/>
          <w:sz w:val="28"/>
          <w:szCs w:val="28"/>
        </w:rPr>
      </w:pPr>
      <w:r>
        <w:rPr>
          <w:rFonts w:ascii="標楷體" w:eastAsia="標楷體" w:hAnsi="標楷體" w:cs="新細明體"/>
          <w:sz w:val="28"/>
          <w:szCs w:val="28"/>
        </w:rPr>
        <w:t>記功：記功三次作為記一大功。</w:t>
      </w:r>
    </w:p>
    <w:p w:rsidR="00642205" w:rsidRDefault="001421FE" w:rsidP="00C34B0C">
      <w:pPr>
        <w:numPr>
          <w:ilvl w:val="0"/>
          <w:numId w:val="2"/>
        </w:numPr>
        <w:spacing w:line="480" w:lineRule="exact"/>
        <w:ind w:left="1134" w:hanging="566"/>
        <w:jc w:val="both"/>
        <w:rPr>
          <w:rFonts w:ascii="標楷體" w:eastAsia="標楷體" w:hAnsi="標楷體" w:cs="新細明體"/>
          <w:sz w:val="28"/>
          <w:szCs w:val="28"/>
        </w:rPr>
      </w:pPr>
      <w:r>
        <w:rPr>
          <w:rFonts w:ascii="標楷體" w:eastAsia="標楷體" w:hAnsi="標楷體" w:cs="新細明體"/>
          <w:sz w:val="28"/>
          <w:szCs w:val="28"/>
        </w:rPr>
        <w:t>記大功。</w:t>
      </w:r>
    </w:p>
    <w:p w:rsidR="00642205" w:rsidRDefault="001421FE" w:rsidP="00C34B0C">
      <w:pPr>
        <w:spacing w:line="480" w:lineRule="exact"/>
        <w:ind w:left="567"/>
        <w:jc w:val="both"/>
      </w:pPr>
      <w:r>
        <w:rPr>
          <w:rFonts w:ascii="標楷體" w:eastAsia="標楷體" w:hAnsi="標楷體" w:cs="新細明體"/>
          <w:sz w:val="28"/>
          <w:szCs w:val="28"/>
        </w:rPr>
        <w:t>除本點各款獎勵種類外，因特殊事蹟經</w:t>
      </w:r>
      <w:r>
        <w:rPr>
          <w:rFonts w:ascii="標楷體" w:eastAsia="標楷體" w:hAnsi="標楷體"/>
          <w:kern w:val="0"/>
          <w:sz w:val="28"/>
          <w:szCs w:val="28"/>
        </w:rPr>
        <w:t>海委會</w:t>
      </w:r>
      <w:r>
        <w:rPr>
          <w:rFonts w:ascii="標楷體" w:eastAsia="標楷體" w:hAnsi="標楷體" w:cs="新細明體"/>
          <w:sz w:val="28"/>
          <w:szCs w:val="28"/>
        </w:rPr>
        <w:t>海巡署署長核定者，並得發給獎狀或獎品。</w:t>
      </w:r>
    </w:p>
    <w:p w:rsidR="00642205" w:rsidRDefault="001421FE" w:rsidP="00C34B0C">
      <w:pPr>
        <w:spacing w:line="480" w:lineRule="exact"/>
        <w:ind w:left="567"/>
        <w:jc w:val="both"/>
        <w:rPr>
          <w:rFonts w:ascii="標楷體" w:eastAsia="標楷體" w:hAnsi="標楷體" w:cs="新細明體"/>
          <w:sz w:val="28"/>
          <w:szCs w:val="28"/>
        </w:rPr>
      </w:pPr>
      <w:r>
        <w:rPr>
          <w:rFonts w:ascii="標楷體" w:eastAsia="標楷體" w:hAnsi="標楷體" w:cs="新細明體"/>
          <w:sz w:val="28"/>
          <w:szCs w:val="28"/>
        </w:rPr>
        <w:t>本點所列各款之獎勵額度，得併酌加(減)一層級一次或二次。</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有下列情形之一者，予以嘉獎：</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擔任實習幹部或公差勤務表現優良。</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儀容整潔或內務整理成績特優。</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熱心公益，有具體事蹟。</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愛護團體有顯著事蹟。</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愛惜或維護公物有特殊事蹟。</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教育訓練任一階段訓練期間，除公假外未曾請假與曠課，未受申誡以上懲處及未經言行紀錄減分。</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參加文康或警技活動表現優異。</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警技成績特優。</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lastRenderedPageBreak/>
        <w:t>投稿經刊登海巡刊物或報章雜誌，對學術、實務具有助益。</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通過語言鑑定，獲得證照。</w:t>
      </w:r>
    </w:p>
    <w:p w:rsidR="00642205" w:rsidRDefault="001421FE" w:rsidP="00C34B0C">
      <w:pPr>
        <w:numPr>
          <w:ilvl w:val="0"/>
          <w:numId w:val="3"/>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有其他相當於前列各款之優良事蹟。</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有下列情形之一者，予以記功：</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擔任實習幹部或公差勤務成績卓著足為楷模。</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操守優良有具體事蹟表現。</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勞動服務有特殊事功。</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檢舉一般犯罪因而破獲。</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拾得貴重財物報請招領。</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教育訓練期間，除公假外未曾請假與曠課，未受申誡以上之懲處及未經言行紀錄減分。</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參加訓練機關舉辦之比賽榮獲第</w:t>
      </w:r>
      <w:r w:rsidR="00C23174" w:rsidRPr="00970223">
        <w:rPr>
          <w:rFonts w:ascii="標楷體" w:eastAsia="標楷體" w:hAnsi="標楷體" w:cs="新細明體"/>
          <w:sz w:val="28"/>
          <w:szCs w:val="28"/>
        </w:rPr>
        <w:t>一</w:t>
      </w:r>
      <w:r>
        <w:rPr>
          <w:rFonts w:ascii="標楷體" w:eastAsia="標楷體" w:hAnsi="標楷體" w:cs="新細明體"/>
          <w:sz w:val="28"/>
          <w:szCs w:val="28"/>
        </w:rPr>
        <w:t>名或代表國家參加正式比賽，表現優良。</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代表參加全國性比賽，團體或個人成績獲前</w:t>
      </w:r>
      <w:r w:rsidR="00B71636" w:rsidRPr="00970223">
        <w:rPr>
          <w:rFonts w:ascii="標楷體" w:eastAsia="標楷體" w:hAnsi="標楷體" w:cs="新細明體" w:hint="eastAsia"/>
          <w:sz w:val="28"/>
          <w:szCs w:val="28"/>
        </w:rPr>
        <w:t>三</w:t>
      </w:r>
      <w:r>
        <w:rPr>
          <w:rFonts w:ascii="標楷體" w:eastAsia="標楷體" w:hAnsi="標楷體" w:cs="新細明體"/>
          <w:sz w:val="28"/>
          <w:szCs w:val="28"/>
        </w:rPr>
        <w:t>名。</w:t>
      </w:r>
    </w:p>
    <w:p w:rsidR="00642205" w:rsidRDefault="001421FE" w:rsidP="00C34B0C">
      <w:pPr>
        <w:numPr>
          <w:ilvl w:val="0"/>
          <w:numId w:val="4"/>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有其他相當於前列各款之優良事蹟。</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有下列情形之一者，予以記一大功：</w:t>
      </w:r>
    </w:p>
    <w:p w:rsidR="00642205" w:rsidRDefault="001421FE" w:rsidP="00C34B0C">
      <w:pPr>
        <w:numPr>
          <w:ilvl w:val="0"/>
          <w:numId w:val="5"/>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舉發重大違法確有證據因而破案。</w:t>
      </w:r>
    </w:p>
    <w:p w:rsidR="00642205" w:rsidRDefault="001421FE" w:rsidP="00C34B0C">
      <w:pPr>
        <w:numPr>
          <w:ilvl w:val="0"/>
          <w:numId w:val="5"/>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扶助或救護他人有顯著事蹟。</w:t>
      </w:r>
    </w:p>
    <w:p w:rsidR="00642205" w:rsidRDefault="001421FE" w:rsidP="00C34B0C">
      <w:pPr>
        <w:numPr>
          <w:ilvl w:val="0"/>
          <w:numId w:val="5"/>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有特殊貢獻或品行卓越發揚海巡機關形象。</w:t>
      </w:r>
    </w:p>
    <w:p w:rsidR="00642205" w:rsidRDefault="001421FE" w:rsidP="00C34B0C">
      <w:pPr>
        <w:numPr>
          <w:ilvl w:val="0"/>
          <w:numId w:val="5"/>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有其他相當於前列各款之特殊優良事蹟。</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學員之懲處種類如下：</w:t>
      </w:r>
    </w:p>
    <w:p w:rsidR="00642205" w:rsidRDefault="001421FE" w:rsidP="00C34B0C">
      <w:pPr>
        <w:numPr>
          <w:ilvl w:val="0"/>
          <w:numId w:val="6"/>
        </w:numPr>
        <w:spacing w:line="480" w:lineRule="exact"/>
        <w:ind w:left="1134" w:hanging="567"/>
        <w:jc w:val="both"/>
      </w:pPr>
      <w:r>
        <w:rPr>
          <w:rFonts w:ascii="標楷體" w:eastAsia="標楷體" w:hAnsi="標楷體" w:cs="新細明體"/>
          <w:sz w:val="28"/>
          <w:szCs w:val="28"/>
        </w:rPr>
        <w:t>減分：減分</w:t>
      </w:r>
      <w:r>
        <w:rPr>
          <w:rFonts w:ascii="標楷體" w:eastAsia="標楷體" w:hAnsi="標楷體"/>
          <w:bCs/>
          <w:sz w:val="28"/>
          <w:szCs w:val="32"/>
        </w:rPr>
        <w:t>五</w:t>
      </w:r>
      <w:r>
        <w:rPr>
          <w:rFonts w:ascii="標楷體" w:eastAsia="標楷體" w:hAnsi="標楷體" w:cs="新細明體"/>
          <w:sz w:val="28"/>
          <w:szCs w:val="28"/>
        </w:rPr>
        <w:t>次作為申誡一次</w:t>
      </w:r>
      <w:r>
        <w:rPr>
          <w:rFonts w:ascii="標楷體" w:eastAsia="標楷體" w:hAnsi="標楷體"/>
          <w:bCs/>
          <w:sz w:val="28"/>
          <w:szCs w:val="32"/>
        </w:rPr>
        <w:t>，減分項目</w:t>
      </w:r>
      <w:r w:rsidR="00F808C7" w:rsidRPr="00970223">
        <w:rPr>
          <w:rFonts w:ascii="標楷體" w:eastAsia="標楷體" w:hAnsi="標楷體"/>
          <w:bCs/>
          <w:sz w:val="28"/>
          <w:szCs w:val="32"/>
        </w:rPr>
        <w:t>同</w:t>
      </w:r>
      <w:r>
        <w:rPr>
          <w:rFonts w:ascii="標楷體" w:eastAsia="標楷體" w:hAnsi="標楷體"/>
          <w:bCs/>
          <w:sz w:val="28"/>
          <w:szCs w:val="32"/>
        </w:rPr>
        <w:t>附表</w:t>
      </w:r>
      <w:r>
        <w:rPr>
          <w:rFonts w:ascii="標楷體" w:eastAsia="標楷體" w:hAnsi="標楷體" w:cs="新細明體"/>
          <w:sz w:val="28"/>
          <w:szCs w:val="28"/>
        </w:rPr>
        <w:t>。</w:t>
      </w:r>
    </w:p>
    <w:p w:rsidR="00642205" w:rsidRDefault="001421FE" w:rsidP="00C34B0C">
      <w:pPr>
        <w:numPr>
          <w:ilvl w:val="0"/>
          <w:numId w:val="6"/>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申誡：申誡三次作為記過一次。</w:t>
      </w:r>
    </w:p>
    <w:p w:rsidR="00642205" w:rsidRDefault="001421FE" w:rsidP="00C34B0C">
      <w:pPr>
        <w:numPr>
          <w:ilvl w:val="0"/>
          <w:numId w:val="6"/>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記過：記過三次作為記一大過。</w:t>
      </w:r>
    </w:p>
    <w:p w:rsidR="00642205" w:rsidRDefault="001421FE" w:rsidP="00C34B0C">
      <w:pPr>
        <w:numPr>
          <w:ilvl w:val="0"/>
          <w:numId w:val="6"/>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記大過。</w:t>
      </w:r>
    </w:p>
    <w:p w:rsidR="00642205" w:rsidRDefault="001421FE" w:rsidP="00C34B0C">
      <w:pPr>
        <w:spacing w:line="480" w:lineRule="exact"/>
        <w:ind w:left="567"/>
        <w:jc w:val="both"/>
        <w:rPr>
          <w:rFonts w:ascii="標楷體" w:eastAsia="標楷體" w:hAnsi="標楷體" w:cs="新細明體"/>
          <w:sz w:val="28"/>
          <w:szCs w:val="28"/>
        </w:rPr>
      </w:pPr>
      <w:r>
        <w:rPr>
          <w:rFonts w:ascii="標楷體" w:eastAsia="標楷體" w:hAnsi="標楷體" w:cs="新細明體"/>
          <w:sz w:val="28"/>
          <w:szCs w:val="28"/>
        </w:rPr>
        <w:t>本點所列各款之懲處額度，得併酌加(減)一層級一次或二次。</w:t>
      </w:r>
    </w:p>
    <w:p w:rsidR="00233784" w:rsidRDefault="00233784" w:rsidP="00C34B0C">
      <w:pPr>
        <w:spacing w:line="480" w:lineRule="exact"/>
        <w:ind w:left="567"/>
        <w:jc w:val="both"/>
        <w:rPr>
          <w:rFonts w:ascii="標楷體" w:eastAsia="標楷體" w:hAnsi="標楷體" w:cs="新細明體"/>
          <w:sz w:val="28"/>
          <w:szCs w:val="28"/>
        </w:rPr>
      </w:pP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lastRenderedPageBreak/>
        <w:t>有下列情形之一者，予以申誡：</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違反紀律，情節輕微。</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遺失學員證。</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禮節不周，態度傲慢。</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儀容或服裝不整，屢誡不悛。</w:t>
      </w:r>
    </w:p>
    <w:p w:rsidR="00642205" w:rsidRPr="004549C7"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曠</w:t>
      </w:r>
      <w:r w:rsidRPr="004549C7">
        <w:rPr>
          <w:rFonts w:ascii="標楷體" w:eastAsia="標楷體" w:hAnsi="標楷體" w:cs="新細明體"/>
          <w:sz w:val="28"/>
          <w:szCs w:val="28"/>
        </w:rPr>
        <w:t>課</w:t>
      </w:r>
      <w:r w:rsidR="00B71636" w:rsidRPr="004549C7">
        <w:rPr>
          <w:rFonts w:ascii="標楷體" w:eastAsia="標楷體" w:hAnsi="標楷體" w:cs="新細明體" w:hint="eastAsia"/>
          <w:sz w:val="28"/>
          <w:szCs w:val="28"/>
        </w:rPr>
        <w:t>一</w:t>
      </w:r>
      <w:r w:rsidRPr="004549C7">
        <w:rPr>
          <w:rFonts w:ascii="標楷體" w:eastAsia="標楷體" w:hAnsi="標楷體" w:cs="新細明體"/>
          <w:sz w:val="28"/>
          <w:szCs w:val="28"/>
        </w:rPr>
        <w:t>小時以上未滿</w:t>
      </w:r>
      <w:r w:rsidR="00B71636" w:rsidRPr="004549C7">
        <w:rPr>
          <w:rFonts w:ascii="標楷體" w:eastAsia="標楷體" w:hAnsi="標楷體" w:cs="新細明體" w:hint="eastAsia"/>
          <w:sz w:val="28"/>
          <w:szCs w:val="28"/>
        </w:rPr>
        <w:t>三</w:t>
      </w:r>
      <w:r w:rsidRPr="004549C7">
        <w:rPr>
          <w:rFonts w:ascii="標楷體" w:eastAsia="標楷體" w:hAnsi="標楷體" w:cs="新細明體"/>
          <w:sz w:val="28"/>
          <w:szCs w:val="28"/>
        </w:rPr>
        <w:t>小時。</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sidRPr="004549C7">
        <w:rPr>
          <w:rFonts w:ascii="標楷體" w:eastAsia="標楷體" w:hAnsi="標楷體" w:cs="新細明體"/>
          <w:sz w:val="28"/>
          <w:szCs w:val="28"/>
        </w:rPr>
        <w:t>不假外出未滿</w:t>
      </w:r>
      <w:r w:rsidR="00B71636" w:rsidRPr="004549C7">
        <w:rPr>
          <w:rFonts w:ascii="標楷體" w:eastAsia="標楷體" w:hAnsi="標楷體" w:cs="新細明體" w:hint="eastAsia"/>
          <w:sz w:val="28"/>
          <w:szCs w:val="28"/>
        </w:rPr>
        <w:t>八</w:t>
      </w:r>
      <w:r w:rsidRPr="004549C7">
        <w:rPr>
          <w:rFonts w:ascii="標楷體" w:eastAsia="標楷體" w:hAnsi="標楷體" w:cs="新細明體"/>
          <w:sz w:val="28"/>
          <w:szCs w:val="28"/>
        </w:rPr>
        <w:t>小時或逾假</w:t>
      </w:r>
      <w:r w:rsidR="00B71636" w:rsidRPr="004549C7">
        <w:rPr>
          <w:rFonts w:ascii="標楷體" w:eastAsia="標楷體" w:hAnsi="標楷體" w:cs="新細明體" w:hint="eastAsia"/>
          <w:sz w:val="28"/>
          <w:szCs w:val="28"/>
        </w:rPr>
        <w:t>八</w:t>
      </w:r>
      <w:r w:rsidRPr="004549C7">
        <w:rPr>
          <w:rFonts w:ascii="標楷體" w:eastAsia="標楷體" w:hAnsi="標楷體" w:cs="新細明體"/>
          <w:sz w:val="28"/>
          <w:szCs w:val="28"/>
        </w:rPr>
        <w:t>小時以上未滿</w:t>
      </w:r>
      <w:r w:rsidR="00B71636" w:rsidRPr="004549C7">
        <w:rPr>
          <w:rFonts w:ascii="標楷體" w:eastAsia="標楷體" w:hAnsi="標楷體" w:cs="新細明體" w:hint="eastAsia"/>
          <w:sz w:val="28"/>
          <w:szCs w:val="28"/>
        </w:rPr>
        <w:t>二</w:t>
      </w:r>
      <w:r w:rsidRPr="004549C7">
        <w:rPr>
          <w:rFonts w:ascii="標楷體" w:eastAsia="標楷體" w:hAnsi="標楷體" w:cs="新細明體"/>
          <w:sz w:val="28"/>
          <w:szCs w:val="28"/>
        </w:rPr>
        <w:t>日</w:t>
      </w:r>
      <w:r>
        <w:rPr>
          <w:rFonts w:ascii="標楷體" w:eastAsia="標楷體" w:hAnsi="標楷體" w:cs="新細明體"/>
          <w:sz w:val="28"/>
          <w:szCs w:val="28"/>
        </w:rPr>
        <w:t>。</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不守公共秩序。</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無故不參加早晚點名或其他規定集會。</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擅自取用他人物品。</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騎乘機車未戴安全帽。</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槍械裝備未依規定擦拭整理致有鏽損。</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擔任實習幹部或公差勤務執行不力，情節輕微。</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輪值勤務逾時半小時以上接班。</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對長官詢問不據實回答，情節輕微。</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不遵守靶場規則。</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嚼食檳榔。</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於訓練機關內喝酒，尚未滋事。</w:t>
      </w:r>
    </w:p>
    <w:p w:rsidR="00642205" w:rsidRDefault="001421FE" w:rsidP="00C34B0C">
      <w:pPr>
        <w:numPr>
          <w:ilvl w:val="0"/>
          <w:numId w:val="7"/>
        </w:numPr>
        <w:spacing w:line="480" w:lineRule="exact"/>
        <w:ind w:left="1418" w:hanging="851"/>
        <w:jc w:val="both"/>
        <w:rPr>
          <w:rFonts w:ascii="標楷體" w:eastAsia="標楷體" w:hAnsi="標楷體" w:cs="新細明體"/>
          <w:sz w:val="28"/>
          <w:szCs w:val="28"/>
        </w:rPr>
      </w:pPr>
      <w:r>
        <w:rPr>
          <w:rFonts w:ascii="標楷體" w:eastAsia="標楷體" w:hAnsi="標楷體" w:cs="新細明體"/>
          <w:sz w:val="28"/>
          <w:szCs w:val="28"/>
        </w:rPr>
        <w:t>使用網路、電子郵件或其他電子設備攻擊或干擾他人日常生活，或造成社會觀感不佳，情節重大。</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以言語謾罵或肢體動作欺他人，情節輕微。</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擅自留宿學員以外人士。</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以跟蹤或其他方法干擾他人日常生活，情節較重。</w:t>
      </w:r>
    </w:p>
    <w:p w:rsidR="00642205" w:rsidRDefault="001421FE" w:rsidP="00C34B0C">
      <w:pPr>
        <w:numPr>
          <w:ilvl w:val="0"/>
          <w:numId w:val="7"/>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有其他相當於前列各款之違規行為。</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有下列情形之一者，予以記過：</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惡意誣控、濫告長官。</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曠課</w:t>
      </w:r>
      <w:r w:rsidR="00B71636" w:rsidRPr="004549C7">
        <w:rPr>
          <w:rFonts w:ascii="標楷體" w:eastAsia="標楷體" w:hAnsi="標楷體" w:cs="新細明體" w:hint="eastAsia"/>
          <w:sz w:val="28"/>
          <w:szCs w:val="28"/>
        </w:rPr>
        <w:t>三</w:t>
      </w:r>
      <w:r>
        <w:rPr>
          <w:rFonts w:ascii="標楷體" w:eastAsia="標楷體" w:hAnsi="標楷體" w:cs="新細明體"/>
          <w:sz w:val="28"/>
          <w:szCs w:val="28"/>
        </w:rPr>
        <w:t>小時以上未滿</w:t>
      </w:r>
      <w:r w:rsidR="00B71636" w:rsidRPr="004549C7">
        <w:rPr>
          <w:rFonts w:ascii="標楷體" w:eastAsia="標楷體" w:hAnsi="標楷體" w:cs="新細明體"/>
          <w:sz w:val="28"/>
          <w:szCs w:val="28"/>
        </w:rPr>
        <w:t>五</w:t>
      </w:r>
      <w:r>
        <w:rPr>
          <w:rFonts w:ascii="標楷體" w:eastAsia="標楷體" w:hAnsi="標楷體" w:cs="新細明體"/>
          <w:sz w:val="28"/>
          <w:szCs w:val="28"/>
        </w:rPr>
        <w:t>小時。</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攜帶未經許可物品進入訓練機關，致生不良後果。</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lastRenderedPageBreak/>
        <w:t>捏造事實，顛倒是非矇報長官。</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毆打他人，情節輕微。</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不依指示執行命令。</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酗酒滋事經查屬實。</w:t>
      </w:r>
    </w:p>
    <w:p w:rsidR="00642205" w:rsidRPr="004549C7"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酒後駕車，經檢測吐氣所含酒精濃度未</w:t>
      </w:r>
      <w:r w:rsidRPr="004549C7">
        <w:rPr>
          <w:rFonts w:ascii="標楷體" w:eastAsia="標楷體" w:hAnsi="標楷體" w:cs="新細明體"/>
          <w:sz w:val="28"/>
          <w:szCs w:val="28"/>
        </w:rPr>
        <w:t>達每公升</w:t>
      </w:r>
      <w:r w:rsidR="00B71636" w:rsidRPr="004549C7">
        <w:rPr>
          <w:rFonts w:ascii="標楷體" w:eastAsia="標楷體" w:hAnsi="標楷體" w:hint="eastAsia"/>
          <w:bCs/>
          <w:sz w:val="28"/>
          <w:szCs w:val="32"/>
        </w:rPr>
        <w:t>０‧一八</w:t>
      </w:r>
      <w:r w:rsidRPr="004549C7">
        <w:rPr>
          <w:rFonts w:ascii="標楷體" w:eastAsia="標楷體" w:hAnsi="標楷體" w:cs="新細明體"/>
          <w:sz w:val="28"/>
          <w:szCs w:val="28"/>
        </w:rPr>
        <w:t>毫克，或血液中酒精濃度未達</w:t>
      </w:r>
      <w:r w:rsidR="00B71636" w:rsidRPr="004549C7">
        <w:rPr>
          <w:rFonts w:ascii="標楷體" w:eastAsia="標楷體" w:hAnsi="標楷體" w:cs="新細明體" w:hint="eastAsia"/>
          <w:sz w:val="28"/>
          <w:szCs w:val="28"/>
        </w:rPr>
        <w:t>百分之</w:t>
      </w:r>
      <w:r w:rsidR="00B71636" w:rsidRPr="004549C7">
        <w:rPr>
          <w:rFonts w:ascii="標楷體" w:eastAsia="標楷體" w:hAnsi="標楷體" w:hint="eastAsia"/>
          <w:bCs/>
          <w:sz w:val="28"/>
          <w:szCs w:val="32"/>
        </w:rPr>
        <w:t>０‧０三</w:t>
      </w:r>
      <w:r w:rsidRPr="004549C7">
        <w:rPr>
          <w:rFonts w:ascii="標楷體" w:eastAsia="標楷體" w:hAnsi="標楷體" w:cs="新細明體"/>
          <w:sz w:val="28"/>
          <w:szCs w:val="28"/>
        </w:rPr>
        <w:t>。</w:t>
      </w:r>
    </w:p>
    <w:p w:rsidR="00642205" w:rsidRPr="004549C7"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sidRPr="004549C7">
        <w:rPr>
          <w:rFonts w:ascii="標楷體" w:eastAsia="標楷體" w:hAnsi="標楷體" w:cs="新細明體"/>
          <w:sz w:val="28"/>
          <w:szCs w:val="28"/>
        </w:rPr>
        <w:t>行跡不檢致妨害他人權益。</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嚼食檳榔或有其他不良習慣屢誡不悛。</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無照駕駛汽機車。</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不經大門而翻越圍牆或由其他小徑進、出訓練機關。</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 xml:space="preserve">考試時有下列情形之一： </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試題紙分發後仍交談竊語。</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污損答案卷，隨意塗寫登載其他不應有之標記。</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未經監場人員許可，擅離試場或移動座位。</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故意詢問題旨，或出聲朗誦。</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攜帶必需及其他規定文具以外之物品。</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答案卷未全數繳交或攜出試場。</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交卷後，仍逗留試場內或試場附近。</w:t>
      </w:r>
    </w:p>
    <w:p w:rsidR="00642205" w:rsidRDefault="001421FE" w:rsidP="00C34B0C">
      <w:pPr>
        <w:widowControl/>
        <w:numPr>
          <w:ilvl w:val="1"/>
          <w:numId w:val="8"/>
        </w:numPr>
        <w:spacing w:line="480" w:lineRule="exact"/>
        <w:ind w:left="1134" w:hanging="425"/>
        <w:jc w:val="both"/>
        <w:rPr>
          <w:rFonts w:ascii="標楷體" w:eastAsia="標楷體" w:hAnsi="標楷體" w:cs="新細明體"/>
          <w:sz w:val="28"/>
          <w:szCs w:val="28"/>
        </w:rPr>
      </w:pPr>
      <w:r>
        <w:rPr>
          <w:rFonts w:ascii="標楷體" w:eastAsia="標楷體" w:hAnsi="標楷體" w:cs="新細明體"/>
          <w:sz w:val="28"/>
          <w:szCs w:val="28"/>
        </w:rPr>
        <w:t>於考試時間終了，監場人員收繳答案卷時，仍作答或不即交卷。</w:t>
      </w:r>
    </w:p>
    <w:p w:rsidR="00642205" w:rsidRDefault="001421FE" w:rsidP="00C34B0C">
      <w:pPr>
        <w:widowControl/>
        <w:numPr>
          <w:ilvl w:val="0"/>
          <w:numId w:val="8"/>
        </w:numPr>
        <w:spacing w:line="480" w:lineRule="exact"/>
        <w:ind w:left="1418" w:hanging="851"/>
        <w:jc w:val="both"/>
      </w:pPr>
      <w:r>
        <w:rPr>
          <w:rFonts w:ascii="標楷體" w:eastAsia="標楷體" w:hAnsi="標楷體"/>
          <w:sz w:val="28"/>
          <w:szCs w:val="28"/>
        </w:rPr>
        <w:t>使用</w:t>
      </w:r>
      <w:r>
        <w:rPr>
          <w:rFonts w:ascii="標楷體" w:eastAsia="標楷體" w:hAnsi="標楷體" w:cs="新細明體"/>
          <w:sz w:val="28"/>
          <w:szCs w:val="28"/>
        </w:rPr>
        <w:t>網路、電子郵件或其他電子設備攻擊或干擾他人日常生活，或造成社會觀感不佳，嚴重影響訓練機關聲譽。</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以言語謾罵或肢體動作欺凌他人，不聽勸導，情節重大。</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以跟蹤或其他方法干擾他人日常生活，情節嚴重。</w:t>
      </w:r>
    </w:p>
    <w:p w:rsidR="00642205" w:rsidRDefault="001421FE" w:rsidP="00C34B0C">
      <w:pPr>
        <w:widowControl/>
        <w:numPr>
          <w:ilvl w:val="0"/>
          <w:numId w:val="8"/>
        </w:numPr>
        <w:spacing w:line="480" w:lineRule="exact"/>
        <w:ind w:left="1418" w:hanging="851"/>
        <w:jc w:val="both"/>
      </w:pPr>
      <w:r>
        <w:rPr>
          <w:rFonts w:ascii="標楷體" w:eastAsia="標楷體" w:hAnsi="標楷體" w:cs="新細明體"/>
          <w:sz w:val="28"/>
          <w:szCs w:val="28"/>
        </w:rPr>
        <w:t>對他人進行性騒擾行為或違反性別平等相關法令規定，經性騷擾申訴相關處理程序審議，情節輕微。</w:t>
      </w:r>
    </w:p>
    <w:p w:rsidR="00642205" w:rsidRDefault="001421FE" w:rsidP="00C34B0C">
      <w:pPr>
        <w:widowControl/>
        <w:numPr>
          <w:ilvl w:val="0"/>
          <w:numId w:val="8"/>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不假</w:t>
      </w:r>
      <w:r w:rsidRPr="004549C7">
        <w:rPr>
          <w:rFonts w:ascii="標楷體" w:eastAsia="標楷體" w:hAnsi="標楷體" w:cs="新細明體"/>
          <w:sz w:val="28"/>
          <w:szCs w:val="28"/>
        </w:rPr>
        <w:t>外出</w:t>
      </w:r>
      <w:r w:rsidR="00B71636" w:rsidRPr="004549C7">
        <w:rPr>
          <w:rFonts w:ascii="標楷體" w:eastAsia="標楷體" w:hAnsi="標楷體" w:hint="eastAsia"/>
          <w:bCs/>
          <w:sz w:val="28"/>
          <w:szCs w:val="32"/>
        </w:rPr>
        <w:t>八</w:t>
      </w:r>
      <w:r w:rsidRPr="004549C7">
        <w:rPr>
          <w:rFonts w:ascii="標楷體" w:eastAsia="標楷體" w:hAnsi="標楷體" w:cs="新細明體"/>
          <w:sz w:val="28"/>
          <w:szCs w:val="28"/>
        </w:rPr>
        <w:t>小時以上未滿</w:t>
      </w:r>
      <w:r w:rsidR="00B71636" w:rsidRPr="004549C7">
        <w:rPr>
          <w:rFonts w:ascii="標楷體" w:eastAsia="標楷體" w:hAnsi="標楷體" w:cs="新細明體" w:hint="eastAsia"/>
          <w:sz w:val="28"/>
          <w:szCs w:val="28"/>
        </w:rPr>
        <w:t>二</w:t>
      </w:r>
      <w:r w:rsidRPr="004549C7">
        <w:rPr>
          <w:rFonts w:ascii="標楷體" w:eastAsia="標楷體" w:hAnsi="標楷體" w:cs="新細明體"/>
          <w:sz w:val="28"/>
          <w:szCs w:val="28"/>
        </w:rPr>
        <w:t>日或逾假</w:t>
      </w:r>
      <w:r w:rsidR="00B71636" w:rsidRPr="004549C7">
        <w:rPr>
          <w:rFonts w:ascii="標楷體" w:eastAsia="標楷體" w:hAnsi="標楷體" w:cs="新細明體" w:hint="eastAsia"/>
          <w:sz w:val="28"/>
          <w:szCs w:val="28"/>
        </w:rPr>
        <w:t>二</w:t>
      </w:r>
      <w:r w:rsidRPr="004549C7">
        <w:rPr>
          <w:rFonts w:ascii="標楷體" w:eastAsia="標楷體" w:hAnsi="標楷體" w:cs="新細明體"/>
          <w:sz w:val="28"/>
          <w:szCs w:val="28"/>
        </w:rPr>
        <w:t>日以上未滿</w:t>
      </w:r>
      <w:r w:rsidR="00B71636" w:rsidRPr="004549C7">
        <w:rPr>
          <w:rFonts w:ascii="標楷體" w:eastAsia="標楷體" w:hAnsi="標楷體" w:hint="eastAsia"/>
          <w:bCs/>
          <w:sz w:val="28"/>
          <w:szCs w:val="32"/>
        </w:rPr>
        <w:t>四</w:t>
      </w:r>
      <w:r w:rsidRPr="004549C7">
        <w:rPr>
          <w:rFonts w:ascii="標楷體" w:eastAsia="標楷體" w:hAnsi="標楷體" w:cs="新細明體"/>
          <w:sz w:val="28"/>
          <w:szCs w:val="28"/>
        </w:rPr>
        <w:t>日。</w:t>
      </w:r>
    </w:p>
    <w:p w:rsidR="00642205" w:rsidRPr="004549C7" w:rsidRDefault="001421FE" w:rsidP="00C34B0C">
      <w:pPr>
        <w:widowControl/>
        <w:numPr>
          <w:ilvl w:val="0"/>
          <w:numId w:val="8"/>
        </w:numPr>
        <w:spacing w:line="480" w:lineRule="exact"/>
        <w:ind w:left="1134" w:hanging="567"/>
        <w:jc w:val="both"/>
      </w:pPr>
      <w:r>
        <w:rPr>
          <w:rFonts w:ascii="標楷體" w:eastAsia="標楷體" w:hAnsi="標楷體" w:cs="新細明體"/>
          <w:sz w:val="28"/>
          <w:szCs w:val="28"/>
        </w:rPr>
        <w:t>有其他相當於前列各款之嚴重違規行為。</w:t>
      </w:r>
    </w:p>
    <w:p w:rsidR="004549C7" w:rsidRDefault="004549C7" w:rsidP="00C34B0C">
      <w:pPr>
        <w:widowControl/>
        <w:spacing w:line="480" w:lineRule="exact"/>
        <w:ind w:left="1134"/>
        <w:jc w:val="both"/>
      </w:pP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lastRenderedPageBreak/>
        <w:t>有下列情形之一者，予以記一大過：</w:t>
      </w:r>
    </w:p>
    <w:p w:rsidR="00642205"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毆打他人，情節較重。</w:t>
      </w:r>
    </w:p>
    <w:p w:rsidR="00642205"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違反紀律，情節較重。</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公然侮</w:t>
      </w:r>
      <w:r w:rsidRPr="001361B0">
        <w:rPr>
          <w:rFonts w:ascii="標楷體" w:eastAsia="標楷體" w:hAnsi="標楷體" w:cs="新細明體"/>
          <w:sz w:val="28"/>
          <w:szCs w:val="28"/>
        </w:rPr>
        <w:t>辱或脅迫師長，情節較重。</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曠課</w:t>
      </w:r>
      <w:r w:rsidR="00B71636" w:rsidRPr="001361B0">
        <w:rPr>
          <w:rFonts w:ascii="標楷體" w:eastAsia="標楷體" w:hAnsi="標楷體" w:cs="新細明體"/>
          <w:sz w:val="28"/>
          <w:szCs w:val="28"/>
        </w:rPr>
        <w:t>五</w:t>
      </w:r>
      <w:r w:rsidRPr="001361B0">
        <w:rPr>
          <w:rFonts w:ascii="標楷體" w:eastAsia="標楷體" w:hAnsi="標楷體" w:cs="新細明體"/>
          <w:sz w:val="28"/>
          <w:szCs w:val="28"/>
        </w:rPr>
        <w:t>小時以上未達該階段課程時數</w:t>
      </w:r>
      <w:r w:rsidR="00B71636" w:rsidRPr="001361B0">
        <w:rPr>
          <w:rFonts w:ascii="標楷體" w:eastAsia="標楷體" w:hAnsi="標楷體"/>
          <w:bCs/>
          <w:sz w:val="28"/>
          <w:szCs w:val="32"/>
        </w:rPr>
        <w:t>百分之二</w:t>
      </w:r>
      <w:r w:rsidRPr="001361B0">
        <w:rPr>
          <w:rFonts w:ascii="標楷體" w:eastAsia="標楷體" w:hAnsi="標楷體" w:cs="新細明體"/>
          <w:sz w:val="28"/>
          <w:szCs w:val="28"/>
        </w:rPr>
        <w:t>。</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不假外出</w:t>
      </w:r>
      <w:r w:rsidR="00B71636" w:rsidRPr="001361B0">
        <w:rPr>
          <w:rFonts w:ascii="標楷體" w:eastAsia="標楷體" w:hAnsi="標楷體" w:cs="新細明體" w:hint="eastAsia"/>
          <w:sz w:val="28"/>
          <w:szCs w:val="28"/>
        </w:rPr>
        <w:t>二</w:t>
      </w:r>
      <w:r w:rsidRPr="001361B0">
        <w:rPr>
          <w:rFonts w:ascii="標楷體" w:eastAsia="標楷體" w:hAnsi="標楷體" w:cs="新細明體"/>
          <w:sz w:val="28"/>
          <w:szCs w:val="28"/>
        </w:rPr>
        <w:t>日以上未滿</w:t>
      </w:r>
      <w:r w:rsidR="00B71636" w:rsidRPr="001361B0">
        <w:rPr>
          <w:rFonts w:ascii="標楷體" w:eastAsia="標楷體" w:hAnsi="標楷體" w:cs="新細明體" w:hint="eastAsia"/>
          <w:sz w:val="28"/>
          <w:szCs w:val="28"/>
        </w:rPr>
        <w:t>三</w:t>
      </w:r>
      <w:r w:rsidRPr="001361B0">
        <w:rPr>
          <w:rFonts w:ascii="標楷體" w:eastAsia="標楷體" w:hAnsi="標楷體" w:cs="新細明體"/>
          <w:sz w:val="28"/>
          <w:szCs w:val="28"/>
        </w:rPr>
        <w:t>日或逾假</w:t>
      </w:r>
      <w:r w:rsidR="00B71636" w:rsidRPr="001361B0">
        <w:rPr>
          <w:rFonts w:ascii="標楷體" w:eastAsia="標楷體" w:hAnsi="標楷體" w:hint="eastAsia"/>
          <w:bCs/>
          <w:sz w:val="28"/>
          <w:szCs w:val="32"/>
        </w:rPr>
        <w:t>四</w:t>
      </w:r>
      <w:r w:rsidRPr="001361B0">
        <w:rPr>
          <w:rFonts w:ascii="標楷體" w:eastAsia="標楷體" w:hAnsi="標楷體" w:cs="新細明體"/>
          <w:sz w:val="28"/>
          <w:szCs w:val="28"/>
        </w:rPr>
        <w:t>日以上未滿</w:t>
      </w:r>
      <w:r w:rsidR="00B71636" w:rsidRPr="001361B0">
        <w:rPr>
          <w:rFonts w:ascii="標楷體" w:eastAsia="標楷體" w:hAnsi="標楷體" w:cs="新細明體"/>
          <w:sz w:val="28"/>
          <w:szCs w:val="28"/>
        </w:rPr>
        <w:t>五</w:t>
      </w:r>
      <w:r w:rsidRPr="001361B0">
        <w:rPr>
          <w:rFonts w:ascii="標楷體" w:eastAsia="標楷體" w:hAnsi="標楷體" w:cs="新細明體"/>
          <w:sz w:val="28"/>
          <w:szCs w:val="28"/>
        </w:rPr>
        <w:t>日。</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故意損壞公物，情節較重。</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對他人進行性騒擾行為或違反性別平等相關法令規定，經性騷擾申訴相關處理程序審議，情節較重。</w:t>
      </w:r>
    </w:p>
    <w:p w:rsidR="00642205" w:rsidRPr="001361B0"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考試時有下列情形之一：</w:t>
      </w:r>
    </w:p>
    <w:p w:rsidR="00642205" w:rsidRPr="001361B0" w:rsidRDefault="001421FE" w:rsidP="00C34B0C">
      <w:pPr>
        <w:numPr>
          <w:ilvl w:val="1"/>
          <w:numId w:val="9"/>
        </w:numPr>
        <w:tabs>
          <w:tab w:val="left" w:pos="-698"/>
        </w:tabs>
        <w:snapToGrid w:val="0"/>
        <w:spacing w:line="480" w:lineRule="exact"/>
        <w:ind w:left="1134" w:hanging="283"/>
        <w:jc w:val="both"/>
        <w:rPr>
          <w:rFonts w:ascii="標楷體" w:eastAsia="標楷體" w:hAnsi="標楷體" w:cs="新細明體"/>
          <w:sz w:val="28"/>
          <w:szCs w:val="28"/>
        </w:rPr>
      </w:pPr>
      <w:r w:rsidRPr="001361B0">
        <w:rPr>
          <w:rFonts w:ascii="標楷體" w:eastAsia="標楷體" w:hAnsi="標楷體" w:cs="新細明體"/>
          <w:sz w:val="28"/>
          <w:szCs w:val="28"/>
        </w:rPr>
        <w:t>未經同意互換座次。</w:t>
      </w:r>
    </w:p>
    <w:p w:rsidR="00642205" w:rsidRPr="001361B0" w:rsidRDefault="001421FE" w:rsidP="00C34B0C">
      <w:pPr>
        <w:numPr>
          <w:ilvl w:val="1"/>
          <w:numId w:val="9"/>
        </w:numPr>
        <w:tabs>
          <w:tab w:val="left" w:pos="-698"/>
        </w:tabs>
        <w:snapToGrid w:val="0"/>
        <w:spacing w:line="480" w:lineRule="exact"/>
        <w:ind w:left="1134" w:hanging="283"/>
        <w:jc w:val="both"/>
        <w:rPr>
          <w:rFonts w:ascii="標楷體" w:eastAsia="標楷體" w:hAnsi="標楷體" w:cs="新細明體"/>
          <w:sz w:val="28"/>
          <w:szCs w:val="28"/>
        </w:rPr>
      </w:pPr>
      <w:r w:rsidRPr="001361B0">
        <w:rPr>
          <w:rFonts w:ascii="標楷體" w:eastAsia="標楷體" w:hAnsi="標楷體" w:cs="新細明體"/>
          <w:sz w:val="28"/>
          <w:szCs w:val="28"/>
        </w:rPr>
        <w:t>窺視他人答案。</w:t>
      </w:r>
    </w:p>
    <w:p w:rsidR="00642205" w:rsidRPr="001361B0" w:rsidRDefault="001421FE" w:rsidP="00C34B0C">
      <w:pPr>
        <w:numPr>
          <w:ilvl w:val="1"/>
          <w:numId w:val="9"/>
        </w:numPr>
        <w:tabs>
          <w:tab w:val="left" w:pos="-698"/>
        </w:tabs>
        <w:snapToGrid w:val="0"/>
        <w:spacing w:line="480" w:lineRule="exact"/>
        <w:ind w:left="1134" w:hanging="283"/>
        <w:jc w:val="both"/>
        <w:rPr>
          <w:rFonts w:ascii="標楷體" w:eastAsia="標楷體" w:hAnsi="標楷體" w:cs="新細明體"/>
          <w:sz w:val="28"/>
          <w:szCs w:val="28"/>
        </w:rPr>
      </w:pPr>
      <w:r w:rsidRPr="001361B0">
        <w:rPr>
          <w:rFonts w:ascii="標楷體" w:eastAsia="標楷體" w:hAnsi="標楷體" w:cs="新細明體"/>
          <w:sz w:val="28"/>
          <w:szCs w:val="28"/>
        </w:rPr>
        <w:t>與考試科目有關之書籍文件置於抽屜中、桌椅下或座位旁。</w:t>
      </w:r>
    </w:p>
    <w:p w:rsidR="00642205" w:rsidRPr="001361B0" w:rsidRDefault="001421FE" w:rsidP="00D4787A">
      <w:pPr>
        <w:numPr>
          <w:ilvl w:val="0"/>
          <w:numId w:val="9"/>
        </w:numPr>
        <w:snapToGrid w:val="0"/>
        <w:spacing w:line="480" w:lineRule="exact"/>
        <w:ind w:left="1134" w:hanging="567"/>
        <w:jc w:val="both"/>
        <w:rPr>
          <w:rFonts w:ascii="標楷體" w:eastAsia="標楷體" w:hAnsi="標楷體" w:cs="新細明體"/>
          <w:sz w:val="28"/>
          <w:szCs w:val="28"/>
        </w:rPr>
      </w:pPr>
      <w:r w:rsidRPr="001361B0">
        <w:rPr>
          <w:rFonts w:ascii="標楷體" w:eastAsia="標楷體" w:hAnsi="標楷體" w:cs="新細明體"/>
          <w:sz w:val="28"/>
          <w:szCs w:val="28"/>
        </w:rPr>
        <w:t>酒後駕車，經檢測吐氣所含酒精濃度達每公升</w:t>
      </w:r>
      <w:r w:rsidR="00B71636" w:rsidRPr="001361B0">
        <w:rPr>
          <w:rFonts w:ascii="標楷體" w:eastAsia="標楷體" w:hAnsi="標楷體" w:hint="eastAsia"/>
          <w:bCs/>
          <w:sz w:val="28"/>
          <w:szCs w:val="32"/>
        </w:rPr>
        <w:t>０‧一八</w:t>
      </w:r>
      <w:r w:rsidRPr="001361B0">
        <w:rPr>
          <w:rFonts w:ascii="標楷體" w:eastAsia="標楷體" w:hAnsi="標楷體" w:cs="新細明體"/>
          <w:sz w:val="28"/>
          <w:szCs w:val="28"/>
        </w:rPr>
        <w:t>毫克以上，未達</w:t>
      </w:r>
      <w:r w:rsidR="00B71636" w:rsidRPr="001361B0">
        <w:rPr>
          <w:rFonts w:ascii="標楷體" w:eastAsia="標楷體" w:hAnsi="標楷體" w:hint="eastAsia"/>
          <w:bCs/>
          <w:sz w:val="28"/>
          <w:szCs w:val="32"/>
        </w:rPr>
        <w:t>０‧二五</w:t>
      </w:r>
      <w:r w:rsidRPr="001361B0">
        <w:rPr>
          <w:rFonts w:ascii="標楷體" w:eastAsia="標楷體" w:hAnsi="標楷體" w:cs="新細明體"/>
          <w:sz w:val="28"/>
          <w:szCs w:val="28"/>
        </w:rPr>
        <w:t>毫克，或血液中酒精濃度達</w:t>
      </w:r>
      <w:r w:rsidR="00B71636" w:rsidRPr="001361B0">
        <w:rPr>
          <w:rFonts w:ascii="標楷體" w:eastAsia="標楷體" w:hAnsi="標楷體" w:cs="新細明體" w:hint="eastAsia"/>
          <w:sz w:val="28"/>
          <w:szCs w:val="28"/>
        </w:rPr>
        <w:t>百分之</w:t>
      </w:r>
      <w:r w:rsidR="00B71636" w:rsidRPr="001361B0">
        <w:rPr>
          <w:rFonts w:ascii="標楷體" w:eastAsia="標楷體" w:hAnsi="標楷體" w:hint="eastAsia"/>
          <w:bCs/>
          <w:sz w:val="28"/>
          <w:szCs w:val="32"/>
        </w:rPr>
        <w:t>０‧０三</w:t>
      </w:r>
      <w:r w:rsidRPr="001361B0">
        <w:rPr>
          <w:rFonts w:ascii="標楷體" w:eastAsia="標楷體" w:hAnsi="標楷體" w:cs="新細明體"/>
          <w:sz w:val="28"/>
          <w:szCs w:val="28"/>
        </w:rPr>
        <w:t>以上，未達</w:t>
      </w:r>
      <w:r w:rsidR="00B71636" w:rsidRPr="001361B0">
        <w:rPr>
          <w:rFonts w:ascii="標楷體" w:eastAsia="標楷體" w:hAnsi="標楷體" w:cs="新細明體" w:hint="eastAsia"/>
          <w:sz w:val="28"/>
          <w:szCs w:val="28"/>
        </w:rPr>
        <w:t>百分之</w:t>
      </w:r>
      <w:r w:rsidR="00B71636" w:rsidRPr="001361B0">
        <w:rPr>
          <w:rFonts w:ascii="標楷體" w:eastAsia="標楷體" w:hAnsi="標楷體" w:hint="eastAsia"/>
          <w:bCs/>
          <w:sz w:val="28"/>
          <w:szCs w:val="32"/>
        </w:rPr>
        <w:t>０‧０五</w:t>
      </w:r>
      <w:r w:rsidRPr="001361B0">
        <w:rPr>
          <w:rFonts w:ascii="標楷體" w:eastAsia="標楷體" w:hAnsi="標楷體" w:cs="新細明體"/>
          <w:sz w:val="28"/>
          <w:szCs w:val="28"/>
        </w:rPr>
        <w:t>。</w:t>
      </w:r>
    </w:p>
    <w:p w:rsidR="00642205" w:rsidRDefault="001421FE" w:rsidP="00C34B0C">
      <w:pPr>
        <w:numPr>
          <w:ilvl w:val="0"/>
          <w:numId w:val="9"/>
        </w:numPr>
        <w:snapToGrid w:val="0"/>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有其他相當於前列各款之嚴重違規行為。</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違反本要點者，如涉及刑事責任，移送當地警察機關依法辦理。</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ab/>
        <w:t>實習期間所發布之獎懲令，併入下一階段操行成績計算。</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本要點有關獎懲之規定，得按下列情節加重或減輕之：</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行為之動機。</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行為之目的。</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行為時所受之刺激。</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行為之手段。</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行為人之平時表現。</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行為人之間平日關係。</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行為所生之危險或損害。</w:t>
      </w:r>
    </w:p>
    <w:p w:rsidR="00642205" w:rsidRDefault="001421FE" w:rsidP="00C34B0C">
      <w:pPr>
        <w:numPr>
          <w:ilvl w:val="0"/>
          <w:numId w:val="10"/>
        </w:numPr>
        <w:spacing w:line="480" w:lineRule="exact"/>
        <w:ind w:left="1134" w:hanging="567"/>
        <w:jc w:val="both"/>
        <w:rPr>
          <w:rFonts w:ascii="標楷體" w:eastAsia="標楷體" w:hAnsi="標楷體" w:cs="新細明體"/>
          <w:sz w:val="28"/>
          <w:szCs w:val="28"/>
        </w:rPr>
      </w:pPr>
      <w:r>
        <w:rPr>
          <w:rFonts w:ascii="標楷體" w:eastAsia="標楷體" w:hAnsi="標楷體" w:cs="新細明體"/>
          <w:sz w:val="28"/>
          <w:szCs w:val="28"/>
        </w:rPr>
        <w:t>行為後之態度。</w:t>
      </w:r>
    </w:p>
    <w:p w:rsidR="00642205" w:rsidRDefault="001421FE" w:rsidP="00C34B0C">
      <w:pPr>
        <w:spacing w:line="480" w:lineRule="exact"/>
        <w:ind w:left="567"/>
        <w:jc w:val="both"/>
        <w:rPr>
          <w:rFonts w:ascii="標楷體" w:eastAsia="標楷體" w:hAnsi="標楷體" w:cs="新細明體"/>
          <w:sz w:val="28"/>
          <w:szCs w:val="28"/>
        </w:rPr>
      </w:pPr>
      <w:r>
        <w:rPr>
          <w:rFonts w:ascii="標楷體" w:eastAsia="標楷體" w:hAnsi="標楷體" w:cs="新細明體"/>
          <w:sz w:val="28"/>
          <w:szCs w:val="28"/>
        </w:rPr>
        <w:lastRenderedPageBreak/>
        <w:t>累次違反本要點應予懲處之行為，得加重其懲罰。</w:t>
      </w:r>
    </w:p>
    <w:p w:rsidR="00642205" w:rsidRDefault="001421FE" w:rsidP="00C34B0C">
      <w:pPr>
        <w:widowControl/>
        <w:numPr>
          <w:ilvl w:val="0"/>
          <w:numId w:val="1"/>
        </w:numPr>
        <w:spacing w:before="180" w:line="480" w:lineRule="exact"/>
        <w:ind w:left="851" w:hanging="851"/>
        <w:jc w:val="both"/>
        <w:rPr>
          <w:rFonts w:ascii="標楷體" w:eastAsia="標楷體" w:hAnsi="標楷體" w:cs="新細明體"/>
          <w:sz w:val="28"/>
          <w:szCs w:val="28"/>
        </w:rPr>
      </w:pPr>
      <w:r>
        <w:rPr>
          <w:rFonts w:ascii="標楷體" w:eastAsia="標楷體" w:hAnsi="標楷體" w:cs="新細明體"/>
          <w:sz w:val="28"/>
          <w:szCs w:val="28"/>
        </w:rPr>
        <w:t>學員因不可抗力或過失致違反本規定後未被發覺前，自動請求處分且有悛悔實據者，得減輕或免除其處分。</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學員之獎懲依下列程序辦理之：</w:t>
      </w:r>
    </w:p>
    <w:p w:rsidR="00642205" w:rsidRDefault="001421FE" w:rsidP="00C34B0C">
      <w:pPr>
        <w:numPr>
          <w:ilvl w:val="0"/>
          <w:numId w:val="11"/>
        </w:numPr>
        <w:overflowPunct w:val="0"/>
        <w:spacing w:line="480" w:lineRule="exact"/>
        <w:ind w:left="993" w:hanging="567"/>
        <w:jc w:val="both"/>
      </w:pPr>
      <w:r>
        <w:rPr>
          <w:rFonts w:ascii="標楷體" w:eastAsia="標楷體" w:hAnsi="標楷體" w:cs="新細明體"/>
          <w:sz w:val="28"/>
          <w:szCs w:val="28"/>
        </w:rPr>
        <w:t>學員獎懲案件依行政程序由教務科辦理。但記一大功或記一大過(含)以上之獎懲，應召開申訴評議會審議後，由教測中心主任核定發布獎懲令。教育訓練期滿獎懲相互抵銷後，累積達一大過者，由教測中心報請</w:t>
      </w:r>
      <w:r>
        <w:rPr>
          <w:rFonts w:ascii="標楷體" w:eastAsia="標楷體" w:hAnsi="標楷體"/>
          <w:kern w:val="0"/>
          <w:sz w:val="28"/>
          <w:szCs w:val="28"/>
        </w:rPr>
        <w:t>海委會</w:t>
      </w:r>
      <w:r>
        <w:rPr>
          <w:rFonts w:ascii="標楷體" w:eastAsia="標楷體" w:hAnsi="標楷體" w:cs="新細明體"/>
          <w:sz w:val="28"/>
          <w:szCs w:val="28"/>
        </w:rPr>
        <w:t>海巡署轉陳海委會函送公務人員保障暨培訓委員會(以下簡稱保訓會)</w:t>
      </w:r>
      <w:r>
        <w:rPr>
          <w:rFonts w:ascii="標楷體" w:eastAsia="標楷體" w:hAnsi="標楷體"/>
          <w:bCs/>
          <w:sz w:val="28"/>
          <w:szCs w:val="28"/>
        </w:rPr>
        <w:t>廢止受訓資格</w:t>
      </w:r>
      <w:r>
        <w:rPr>
          <w:rFonts w:ascii="標楷體" w:eastAsia="標楷體" w:hAnsi="標楷體" w:cs="新細明體"/>
          <w:sz w:val="28"/>
          <w:szCs w:val="28"/>
        </w:rPr>
        <w:t>。</w:t>
      </w:r>
    </w:p>
    <w:p w:rsidR="00642205" w:rsidRDefault="001421FE" w:rsidP="00C34B0C">
      <w:pPr>
        <w:numPr>
          <w:ilvl w:val="0"/>
          <w:numId w:val="11"/>
        </w:numPr>
        <w:spacing w:line="480" w:lineRule="exact"/>
        <w:ind w:left="993" w:hanging="567"/>
        <w:jc w:val="both"/>
        <w:rPr>
          <w:rFonts w:ascii="標楷體" w:eastAsia="標楷體" w:hAnsi="標楷體" w:cs="新細明體"/>
          <w:sz w:val="28"/>
          <w:szCs w:val="28"/>
        </w:rPr>
      </w:pPr>
      <w:r>
        <w:rPr>
          <w:rFonts w:ascii="標楷體" w:eastAsia="標楷體" w:hAnsi="標楷體" w:cs="新細明體"/>
          <w:sz w:val="28"/>
          <w:szCs w:val="28"/>
        </w:rPr>
        <w:t>涉及性騷擾或違反性別平等疑慮之懲處案件，應由性騷擾申訴及調查單位派代表列席。</w:t>
      </w:r>
    </w:p>
    <w:p w:rsidR="00642205" w:rsidRDefault="001421FE" w:rsidP="00C34B0C">
      <w:pPr>
        <w:widowControl/>
        <w:numPr>
          <w:ilvl w:val="0"/>
          <w:numId w:val="1"/>
        </w:numPr>
        <w:spacing w:before="180" w:line="480" w:lineRule="exact"/>
        <w:ind w:left="567" w:hanging="567"/>
        <w:jc w:val="both"/>
      </w:pPr>
      <w:r>
        <w:rPr>
          <w:rFonts w:ascii="標楷體" w:eastAsia="標楷體" w:hAnsi="標楷體" w:cs="新細明體"/>
          <w:sz w:val="28"/>
          <w:szCs w:val="28"/>
        </w:rPr>
        <w:t>學員之獎懲得互相抵銷，但紀錄不得註銷。</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學員受訓期間所受獎懲，由助理輔導員登記並加減操行總分如下：</w:t>
      </w:r>
    </w:p>
    <w:p w:rsidR="00642205" w:rsidRPr="001361B0" w:rsidRDefault="001421FE" w:rsidP="00C34B0C">
      <w:pPr>
        <w:numPr>
          <w:ilvl w:val="0"/>
          <w:numId w:val="12"/>
        </w:numPr>
        <w:spacing w:line="480" w:lineRule="exact"/>
        <w:ind w:left="993" w:hanging="567"/>
        <w:jc w:val="both"/>
        <w:rPr>
          <w:rFonts w:ascii="標楷體" w:eastAsia="標楷體" w:hAnsi="標楷體" w:cs="新細明體"/>
          <w:sz w:val="28"/>
          <w:szCs w:val="28"/>
        </w:rPr>
      </w:pPr>
      <w:r>
        <w:rPr>
          <w:rFonts w:ascii="標楷體" w:eastAsia="標楷體" w:hAnsi="標楷體" w:cs="新細明體"/>
          <w:sz w:val="28"/>
          <w:szCs w:val="28"/>
        </w:rPr>
        <w:t>加分一次</w:t>
      </w:r>
      <w:r w:rsidRPr="001361B0">
        <w:rPr>
          <w:rFonts w:ascii="標楷體" w:eastAsia="標楷體" w:hAnsi="標楷體" w:cs="新細明體"/>
          <w:sz w:val="28"/>
          <w:szCs w:val="28"/>
        </w:rPr>
        <w:t>加</w:t>
      </w:r>
      <w:r w:rsidR="00B71636" w:rsidRPr="001361B0">
        <w:rPr>
          <w:rFonts w:ascii="標楷體" w:eastAsia="標楷體" w:hAnsi="標楷體" w:hint="eastAsia"/>
          <w:bCs/>
          <w:sz w:val="28"/>
          <w:szCs w:val="32"/>
        </w:rPr>
        <w:t>０‧一</w:t>
      </w:r>
      <w:r w:rsidRPr="001361B0">
        <w:rPr>
          <w:rFonts w:ascii="標楷體" w:eastAsia="標楷體" w:hAnsi="標楷體" w:cs="新細明體"/>
          <w:sz w:val="28"/>
          <w:szCs w:val="28"/>
        </w:rPr>
        <w:t>分；嘉獎一次加</w:t>
      </w:r>
      <w:r w:rsidR="00B71636" w:rsidRPr="001361B0">
        <w:rPr>
          <w:rFonts w:ascii="標楷體" w:eastAsia="標楷體" w:hAnsi="標楷體" w:hint="eastAsia"/>
          <w:bCs/>
          <w:sz w:val="28"/>
          <w:szCs w:val="32"/>
        </w:rPr>
        <w:t>０‧五</w:t>
      </w:r>
      <w:r w:rsidRPr="001361B0">
        <w:rPr>
          <w:rFonts w:ascii="標楷體" w:eastAsia="標楷體" w:hAnsi="標楷體" w:cs="新細明體"/>
          <w:sz w:val="28"/>
          <w:szCs w:val="28"/>
        </w:rPr>
        <w:t>分；記功一次加</w:t>
      </w:r>
      <w:r w:rsidR="00B71636" w:rsidRPr="001361B0">
        <w:rPr>
          <w:rFonts w:ascii="標楷體" w:eastAsia="標楷體" w:hAnsi="標楷體" w:hint="eastAsia"/>
          <w:bCs/>
          <w:sz w:val="28"/>
          <w:szCs w:val="32"/>
        </w:rPr>
        <w:t>一‧五</w:t>
      </w:r>
      <w:r w:rsidRPr="001361B0">
        <w:rPr>
          <w:rFonts w:ascii="標楷體" w:eastAsia="標楷體" w:hAnsi="標楷體" w:cs="新細明體"/>
          <w:sz w:val="28"/>
          <w:szCs w:val="28"/>
        </w:rPr>
        <w:t>分；記一大功加</w:t>
      </w:r>
      <w:r w:rsidR="00B71636" w:rsidRPr="001361B0">
        <w:rPr>
          <w:rFonts w:ascii="標楷體" w:eastAsia="標楷體" w:hAnsi="標楷體" w:hint="eastAsia"/>
          <w:bCs/>
          <w:sz w:val="28"/>
          <w:szCs w:val="32"/>
        </w:rPr>
        <w:t>四‧五</w:t>
      </w:r>
      <w:r w:rsidRPr="001361B0">
        <w:rPr>
          <w:rFonts w:ascii="標楷體" w:eastAsia="標楷體" w:hAnsi="標楷體" w:cs="新細明體"/>
          <w:sz w:val="28"/>
          <w:szCs w:val="28"/>
        </w:rPr>
        <w:t>分。</w:t>
      </w:r>
    </w:p>
    <w:p w:rsidR="00642205" w:rsidRPr="001361B0" w:rsidRDefault="001421FE" w:rsidP="00C34B0C">
      <w:pPr>
        <w:numPr>
          <w:ilvl w:val="0"/>
          <w:numId w:val="12"/>
        </w:numPr>
        <w:spacing w:line="480" w:lineRule="exact"/>
        <w:ind w:left="993" w:hanging="567"/>
        <w:jc w:val="both"/>
        <w:rPr>
          <w:rFonts w:ascii="標楷體" w:eastAsia="標楷體" w:hAnsi="標楷體" w:cs="新細明體"/>
          <w:sz w:val="28"/>
          <w:szCs w:val="28"/>
        </w:rPr>
      </w:pPr>
      <w:r w:rsidRPr="001361B0">
        <w:rPr>
          <w:rFonts w:ascii="標楷體" w:eastAsia="標楷體" w:hAnsi="標楷體" w:cs="新細明體"/>
          <w:sz w:val="28"/>
          <w:szCs w:val="28"/>
        </w:rPr>
        <w:t>減分一次減</w:t>
      </w:r>
      <w:r w:rsidR="00B71636" w:rsidRPr="001361B0">
        <w:rPr>
          <w:rFonts w:ascii="標楷體" w:eastAsia="標楷體" w:hAnsi="標楷體" w:hint="eastAsia"/>
          <w:bCs/>
          <w:sz w:val="28"/>
          <w:szCs w:val="32"/>
        </w:rPr>
        <w:t>０‧一</w:t>
      </w:r>
      <w:r w:rsidRPr="001361B0">
        <w:rPr>
          <w:rFonts w:ascii="標楷體" w:eastAsia="標楷體" w:hAnsi="標楷體" w:cs="新細明體"/>
          <w:sz w:val="28"/>
          <w:szCs w:val="28"/>
        </w:rPr>
        <w:t>分；申誡一次減</w:t>
      </w:r>
      <w:r w:rsidR="00B71636" w:rsidRPr="001361B0">
        <w:rPr>
          <w:rFonts w:ascii="標楷體" w:eastAsia="標楷體" w:hAnsi="標楷體" w:hint="eastAsia"/>
          <w:bCs/>
          <w:sz w:val="28"/>
          <w:szCs w:val="32"/>
        </w:rPr>
        <w:t>０‧五</w:t>
      </w:r>
      <w:r w:rsidRPr="001361B0">
        <w:rPr>
          <w:rFonts w:ascii="標楷體" w:eastAsia="標楷體" w:hAnsi="標楷體" w:cs="新細明體"/>
          <w:sz w:val="28"/>
          <w:szCs w:val="28"/>
        </w:rPr>
        <w:t>分；記過一次減</w:t>
      </w:r>
      <w:r w:rsidR="00B71636" w:rsidRPr="001361B0">
        <w:rPr>
          <w:rFonts w:ascii="標楷體" w:eastAsia="標楷體" w:hAnsi="標楷體" w:hint="eastAsia"/>
          <w:bCs/>
          <w:sz w:val="28"/>
          <w:szCs w:val="32"/>
        </w:rPr>
        <w:t>一‧五</w:t>
      </w:r>
      <w:r w:rsidRPr="001361B0">
        <w:rPr>
          <w:rFonts w:ascii="標楷體" w:eastAsia="標楷體" w:hAnsi="標楷體" w:cs="新細明體"/>
          <w:sz w:val="28"/>
          <w:szCs w:val="28"/>
        </w:rPr>
        <w:t>分；記一大過減</w:t>
      </w:r>
      <w:r w:rsidR="00B71636" w:rsidRPr="001361B0">
        <w:rPr>
          <w:rFonts w:ascii="標楷體" w:eastAsia="標楷體" w:hAnsi="標楷體" w:hint="eastAsia"/>
          <w:bCs/>
          <w:sz w:val="28"/>
          <w:szCs w:val="32"/>
        </w:rPr>
        <w:t>四‧五</w:t>
      </w:r>
      <w:r w:rsidRPr="001361B0">
        <w:rPr>
          <w:rFonts w:ascii="標楷體" w:eastAsia="標楷體" w:hAnsi="標楷體" w:cs="新細明體"/>
          <w:sz w:val="28"/>
          <w:szCs w:val="28"/>
        </w:rPr>
        <w:t>分。</w:t>
      </w:r>
    </w:p>
    <w:p w:rsidR="00642205" w:rsidRDefault="001421FE" w:rsidP="00C34B0C">
      <w:pPr>
        <w:widowControl/>
        <w:numPr>
          <w:ilvl w:val="0"/>
          <w:numId w:val="1"/>
        </w:numPr>
        <w:spacing w:before="180" w:line="480" w:lineRule="exact"/>
        <w:ind w:left="567" w:hanging="567"/>
        <w:jc w:val="both"/>
        <w:rPr>
          <w:rFonts w:ascii="標楷體" w:eastAsia="標楷體" w:hAnsi="標楷體" w:cs="新細明體"/>
          <w:sz w:val="28"/>
          <w:szCs w:val="28"/>
        </w:rPr>
      </w:pPr>
      <w:r>
        <w:rPr>
          <w:rFonts w:ascii="標楷體" w:eastAsia="標楷體" w:hAnsi="標楷體" w:cs="新細明體"/>
          <w:sz w:val="28"/>
          <w:szCs w:val="28"/>
        </w:rPr>
        <w:t>學員受記大功之獎勵或記過以上之處分應通知其家長。</w:t>
      </w:r>
    </w:p>
    <w:p w:rsidR="00642205" w:rsidRDefault="001421FE" w:rsidP="00C34B0C">
      <w:pPr>
        <w:spacing w:line="480" w:lineRule="exact"/>
        <w:ind w:left="851"/>
        <w:jc w:val="both"/>
      </w:pPr>
      <w:r>
        <w:rPr>
          <w:rFonts w:ascii="標楷體" w:eastAsia="標楷體" w:hAnsi="標楷體" w:cs="新細明體"/>
          <w:sz w:val="28"/>
          <w:szCs w:val="28"/>
        </w:rPr>
        <w:t>學員受記過以上處分者，應由學員隊長以上人員訓勉之。</w:t>
      </w:r>
    </w:p>
    <w:p w:rsidR="00C738D2" w:rsidRPr="00B90B55" w:rsidRDefault="00C738D2" w:rsidP="00C34B0C">
      <w:pPr>
        <w:snapToGrid w:val="0"/>
        <w:spacing w:before="180" w:line="480" w:lineRule="exact"/>
        <w:ind w:leftChars="1" w:left="850" w:hangingChars="303" w:hanging="848"/>
        <w:jc w:val="both"/>
      </w:pPr>
      <w:r>
        <w:rPr>
          <w:rFonts w:ascii="標楷體" w:eastAsia="標楷體" w:hAnsi="標楷體"/>
          <w:bCs/>
          <w:sz w:val="28"/>
          <w:szCs w:val="28"/>
        </w:rPr>
        <w:t>十八、</w:t>
      </w:r>
      <w:r w:rsidR="001421FE">
        <w:rPr>
          <w:rFonts w:ascii="標楷體" w:eastAsia="標楷體" w:hAnsi="標楷體"/>
          <w:bCs/>
          <w:sz w:val="28"/>
          <w:szCs w:val="28"/>
        </w:rPr>
        <w:t>公務人員特種考</w:t>
      </w:r>
      <w:r w:rsidR="001421FE" w:rsidRPr="00B90B55">
        <w:rPr>
          <w:rFonts w:ascii="標楷體" w:eastAsia="標楷體" w:hAnsi="標楷體"/>
          <w:bCs/>
          <w:sz w:val="28"/>
          <w:szCs w:val="28"/>
        </w:rPr>
        <w:t>試警察人員考試水上警察人員類別錄取人員</w:t>
      </w:r>
      <w:r w:rsidRPr="00B90B55">
        <w:rPr>
          <w:rFonts w:ascii="標楷體" w:eastAsia="標楷體" w:hAnsi="標楷體"/>
          <w:sz w:val="28"/>
          <w:szCs w:val="28"/>
        </w:rPr>
        <w:t>有下列情形之一者，其教育訓練期間之獎懲，準用本要點：</w:t>
      </w:r>
    </w:p>
    <w:p w:rsidR="00C738D2" w:rsidRPr="00B90B55" w:rsidRDefault="00C738D2" w:rsidP="00C34B0C">
      <w:pPr>
        <w:numPr>
          <w:ilvl w:val="0"/>
          <w:numId w:val="15"/>
        </w:numPr>
        <w:spacing w:line="480" w:lineRule="exact"/>
        <w:ind w:left="993" w:hanging="513"/>
        <w:jc w:val="both"/>
        <w:rPr>
          <w:rFonts w:ascii="標楷體" w:eastAsia="標楷體" w:hAnsi="標楷體"/>
          <w:sz w:val="28"/>
          <w:szCs w:val="28"/>
        </w:rPr>
      </w:pPr>
      <w:r w:rsidRPr="00B90B55">
        <w:rPr>
          <w:rFonts w:ascii="標楷體" w:eastAsia="標楷體" w:hAnsi="標楷體"/>
          <w:sz w:val="28"/>
          <w:szCs w:val="28"/>
        </w:rPr>
        <w:t>三等考試：</w:t>
      </w:r>
    </w:p>
    <w:p w:rsidR="00C738D2" w:rsidRPr="00B90B55" w:rsidRDefault="002A481A" w:rsidP="00C34B0C">
      <w:pPr>
        <w:overflowPunct w:val="0"/>
        <w:spacing w:line="520" w:lineRule="exact"/>
        <w:ind w:left="1064" w:hanging="322"/>
        <w:jc w:val="both"/>
      </w:pPr>
      <w:r>
        <w:rPr>
          <w:rFonts w:ascii="標楷體" w:eastAsia="標楷體" w:hAnsi="標楷體" w:hint="eastAsia"/>
          <w:sz w:val="28"/>
          <w:szCs w:val="28"/>
        </w:rPr>
        <w:t>1.</w:t>
      </w:r>
      <w:r w:rsidR="00345139">
        <w:rPr>
          <w:rFonts w:ascii="標楷體" w:eastAsia="標楷體" w:hAnsi="標楷體" w:hint="eastAsia"/>
          <w:sz w:val="28"/>
          <w:szCs w:val="28"/>
        </w:rPr>
        <w:t>中央警察大學(以下簡稱</w:t>
      </w:r>
      <w:r w:rsidR="00C738D2" w:rsidRPr="00B90B55">
        <w:rPr>
          <w:rFonts w:ascii="標楷體" w:eastAsia="標楷體" w:hAnsi="標楷體"/>
          <w:bCs/>
          <w:sz w:val="28"/>
          <w:szCs w:val="28"/>
        </w:rPr>
        <w:t>警大</w:t>
      </w:r>
      <w:r w:rsidR="00345139">
        <w:rPr>
          <w:rFonts w:ascii="標楷體" w:eastAsia="標楷體" w:hAnsi="標楷體" w:hint="eastAsia"/>
          <w:bCs/>
          <w:sz w:val="28"/>
          <w:szCs w:val="28"/>
        </w:rPr>
        <w:t>)</w:t>
      </w:r>
      <w:r w:rsidR="00C738D2" w:rsidRPr="00B90B55">
        <w:rPr>
          <w:rFonts w:ascii="標楷體" w:eastAsia="標楷體" w:hAnsi="標楷體"/>
          <w:sz w:val="28"/>
          <w:szCs w:val="28"/>
        </w:rPr>
        <w:t>畢(結)業但未修習柔道(或摔角)滿</w:t>
      </w:r>
      <w:r w:rsidR="009A7268" w:rsidRPr="00B90B55">
        <w:rPr>
          <w:rFonts w:ascii="標楷體" w:eastAsia="標楷體" w:hAnsi="標楷體"/>
          <w:sz w:val="28"/>
          <w:szCs w:val="28"/>
        </w:rPr>
        <w:t>三</w:t>
      </w:r>
      <w:r w:rsidR="00C738D2" w:rsidRPr="00B90B55">
        <w:rPr>
          <w:rFonts w:ascii="標楷體" w:eastAsia="標楷體" w:hAnsi="標楷體"/>
          <w:sz w:val="28"/>
          <w:szCs w:val="28"/>
        </w:rPr>
        <w:t>學期、射擊滿</w:t>
      </w:r>
      <w:r w:rsidR="009A7268" w:rsidRPr="00B90B55">
        <w:rPr>
          <w:rFonts w:ascii="標楷體" w:eastAsia="標楷體" w:hAnsi="標楷體"/>
          <w:sz w:val="28"/>
          <w:szCs w:val="28"/>
        </w:rPr>
        <w:t>三</w:t>
      </w:r>
      <w:r w:rsidR="00C738D2" w:rsidRPr="00B90B55">
        <w:rPr>
          <w:rFonts w:ascii="標楷體" w:eastAsia="標楷體" w:hAnsi="標楷體"/>
          <w:sz w:val="28"/>
          <w:szCs w:val="28"/>
        </w:rPr>
        <w:t>學期及綜合逮捕術(</w:t>
      </w:r>
      <w:r w:rsidR="009A7268" w:rsidRPr="00B90B55">
        <w:rPr>
          <w:rFonts w:ascii="標楷體" w:eastAsia="標楷體" w:hAnsi="標楷體"/>
          <w:sz w:val="28"/>
          <w:szCs w:val="28"/>
        </w:rPr>
        <w:t>九十九</w:t>
      </w:r>
      <w:r w:rsidR="00C738D2" w:rsidRPr="00B90B55">
        <w:rPr>
          <w:rFonts w:ascii="標楷體" w:eastAsia="標楷體" w:hAnsi="標楷體"/>
          <w:sz w:val="28"/>
          <w:szCs w:val="28"/>
        </w:rPr>
        <w:t>學年度以前入學者除外)滿</w:t>
      </w:r>
      <w:r w:rsidR="009A7268" w:rsidRPr="00B90B55">
        <w:rPr>
          <w:rFonts w:ascii="標楷體" w:eastAsia="標楷體" w:hAnsi="標楷體"/>
          <w:sz w:val="28"/>
          <w:szCs w:val="28"/>
        </w:rPr>
        <w:t>一</w:t>
      </w:r>
      <w:r w:rsidR="00C738D2" w:rsidRPr="00B90B55">
        <w:rPr>
          <w:rFonts w:ascii="標楷體" w:eastAsia="標楷體" w:hAnsi="標楷體"/>
          <w:sz w:val="28"/>
          <w:szCs w:val="28"/>
        </w:rPr>
        <w:t>學期者，或跨考與畢(結)業學系(類科)無關之考試類別者(如：與警察、消防、移民、矯治機關相關之學系﹝類科﹞跨考水</w:t>
      </w:r>
      <w:r w:rsidR="00C738D2" w:rsidRPr="00B90B55">
        <w:rPr>
          <w:rFonts w:ascii="標楷體" w:eastAsia="標楷體" w:hAnsi="標楷體"/>
          <w:sz w:val="28"/>
          <w:szCs w:val="28"/>
        </w:rPr>
        <w:lastRenderedPageBreak/>
        <w:t>上警察人員類別者)。</w:t>
      </w:r>
    </w:p>
    <w:p w:rsidR="00C738D2" w:rsidRPr="00B90B55" w:rsidRDefault="002A481A" w:rsidP="00C34B0C">
      <w:pPr>
        <w:overflowPunct w:val="0"/>
        <w:spacing w:line="520" w:lineRule="exact"/>
        <w:ind w:left="1064" w:hanging="322"/>
        <w:jc w:val="both"/>
        <w:rPr>
          <w:rFonts w:ascii="標楷體" w:eastAsia="標楷體" w:hAnsi="標楷體"/>
          <w:sz w:val="28"/>
          <w:szCs w:val="28"/>
        </w:rPr>
      </w:pPr>
      <w:r>
        <w:rPr>
          <w:rFonts w:ascii="標楷體" w:eastAsia="標楷體" w:hAnsi="標楷體" w:hint="eastAsia"/>
          <w:sz w:val="28"/>
          <w:szCs w:val="28"/>
        </w:rPr>
        <w:t>2.</w:t>
      </w:r>
      <w:r w:rsidR="00C738D2" w:rsidRPr="00B90B55">
        <w:rPr>
          <w:rFonts w:ascii="標楷體" w:eastAsia="標楷體" w:hAnsi="標楷體"/>
          <w:bCs/>
          <w:sz w:val="28"/>
          <w:szCs w:val="28"/>
        </w:rPr>
        <w:t>警專</w:t>
      </w:r>
      <w:r w:rsidR="00C738D2" w:rsidRPr="00B90B55">
        <w:rPr>
          <w:rFonts w:ascii="標楷體" w:eastAsia="標楷體" w:hAnsi="標楷體"/>
          <w:sz w:val="28"/>
          <w:szCs w:val="28"/>
        </w:rPr>
        <w:t>畢(結)業，但跨考與畢(結)業學(類)科無關之考試類別者(如：與警察、消防機關相關之學﹝類﹞科跨考水上警察人員類別者)。</w:t>
      </w:r>
    </w:p>
    <w:p w:rsidR="00642205" w:rsidRPr="00B90B55" w:rsidRDefault="00C738D2" w:rsidP="009528D0">
      <w:pPr>
        <w:numPr>
          <w:ilvl w:val="0"/>
          <w:numId w:val="15"/>
        </w:numPr>
        <w:spacing w:line="480" w:lineRule="exact"/>
        <w:ind w:left="1050" w:hanging="570"/>
        <w:jc w:val="both"/>
      </w:pPr>
      <w:r w:rsidRPr="00B90B55">
        <w:rPr>
          <w:rFonts w:ascii="標楷體" w:eastAsia="標楷體" w:hAnsi="標楷體"/>
          <w:sz w:val="28"/>
          <w:szCs w:val="28"/>
        </w:rPr>
        <w:t>四等考試：跨考與警大或警專畢(結)業學系、學(類)科</w:t>
      </w:r>
      <w:r w:rsidRPr="00B90B55">
        <w:rPr>
          <w:rFonts w:ascii="標楷體" w:eastAsia="標楷體" w:hAnsi="標楷體" w:hint="eastAsia"/>
          <w:sz w:val="28"/>
          <w:szCs w:val="28"/>
        </w:rPr>
        <w:t>不同</w:t>
      </w:r>
      <w:r w:rsidRPr="00B90B55">
        <w:rPr>
          <w:rFonts w:ascii="標楷體" w:eastAsia="標楷體" w:hAnsi="標楷體"/>
          <w:sz w:val="28"/>
          <w:szCs w:val="28"/>
        </w:rPr>
        <w:t>之考試類別者(如：與警察、消防、移民、矯治機關相關之學系﹝類科﹞跨考水上警察人員類別者)及警大或警專畢(結)業逾</w:t>
      </w:r>
      <w:r w:rsidR="009A7268" w:rsidRPr="00B90B55">
        <w:rPr>
          <w:rFonts w:ascii="標楷體" w:eastAsia="標楷體" w:hAnsi="標楷體"/>
          <w:sz w:val="28"/>
          <w:szCs w:val="28"/>
        </w:rPr>
        <w:t>三</w:t>
      </w:r>
      <w:r w:rsidRPr="00B90B55">
        <w:rPr>
          <w:rFonts w:ascii="標楷體" w:eastAsia="標楷體" w:hAnsi="標楷體"/>
          <w:sz w:val="28"/>
          <w:szCs w:val="28"/>
        </w:rPr>
        <w:t>年或曾任警察人員離職逾</w:t>
      </w:r>
      <w:r w:rsidR="009A7268" w:rsidRPr="00B90B55">
        <w:rPr>
          <w:rFonts w:ascii="標楷體" w:eastAsia="標楷體" w:hAnsi="標楷體"/>
          <w:sz w:val="28"/>
          <w:szCs w:val="28"/>
        </w:rPr>
        <w:t>三</w:t>
      </w:r>
      <w:r w:rsidRPr="00B90B55">
        <w:rPr>
          <w:rFonts w:ascii="標楷體" w:eastAsia="標楷體" w:hAnsi="標楷體"/>
          <w:sz w:val="28"/>
          <w:szCs w:val="28"/>
        </w:rPr>
        <w:t>年復考取者。</w:t>
      </w:r>
    </w:p>
    <w:p w:rsidR="00642205" w:rsidRDefault="001421FE" w:rsidP="00C34B0C">
      <w:pPr>
        <w:widowControl/>
        <w:numPr>
          <w:ilvl w:val="0"/>
          <w:numId w:val="14"/>
        </w:numPr>
        <w:spacing w:before="180" w:line="480" w:lineRule="exact"/>
        <w:ind w:left="851" w:hanging="862"/>
        <w:jc w:val="both"/>
      </w:pPr>
      <w:r>
        <w:rPr>
          <w:rFonts w:ascii="標楷體" w:eastAsia="標楷體" w:hAnsi="標楷體" w:cs="新細明體"/>
          <w:sz w:val="28"/>
          <w:szCs w:val="28"/>
        </w:rPr>
        <w:t>本要點</w:t>
      </w:r>
      <w:r>
        <w:rPr>
          <w:rFonts w:ascii="標楷體" w:eastAsia="標楷體" w:hAnsi="標楷體"/>
          <w:bCs/>
          <w:sz w:val="28"/>
          <w:szCs w:val="28"/>
        </w:rPr>
        <w:t>由海委會函送保訓會核定後實施，修正時亦同。</w:t>
      </w:r>
    </w:p>
    <w:p w:rsidR="00642205" w:rsidRDefault="001421FE">
      <w:pPr>
        <w:pStyle w:val="a3"/>
        <w:pageBreakBefore/>
        <w:spacing w:line="0" w:lineRule="atLeast"/>
        <w:jc w:val="both"/>
      </w:pPr>
      <w:r>
        <w:rPr>
          <w:rFonts w:ascii="標楷體" w:eastAsia="標楷體" w:hAnsi="標楷體"/>
        </w:rPr>
        <w:lastRenderedPageBreak/>
        <w:t>附表</w:t>
      </w:r>
    </w:p>
    <w:p w:rsidR="00642205" w:rsidRDefault="00642205">
      <w:pPr>
        <w:pStyle w:val="a3"/>
        <w:spacing w:line="0" w:lineRule="atLeast"/>
        <w:jc w:val="both"/>
        <w:rPr>
          <w:rFonts w:ascii="標楷體" w:eastAsia="標楷體" w:hAnsi="標楷體"/>
        </w:rPr>
      </w:pPr>
    </w:p>
    <w:tbl>
      <w:tblPr>
        <w:tblW w:w="9100" w:type="dxa"/>
        <w:tblCellMar>
          <w:left w:w="10" w:type="dxa"/>
          <w:right w:w="10" w:type="dxa"/>
        </w:tblCellMar>
        <w:tblLook w:val="04A0" w:firstRow="1" w:lastRow="0" w:firstColumn="1" w:lastColumn="0" w:noHBand="0" w:noVBand="1"/>
      </w:tblPr>
      <w:tblGrid>
        <w:gridCol w:w="1001"/>
        <w:gridCol w:w="53"/>
        <w:gridCol w:w="7196"/>
        <w:gridCol w:w="850"/>
      </w:tblGrid>
      <w:tr w:rsidR="00642205">
        <w:trPr>
          <w:cantSplit/>
          <w:trHeight w:val="340"/>
        </w:trPr>
        <w:tc>
          <w:tcPr>
            <w:tcW w:w="9100"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42205" w:rsidRPr="007F161E" w:rsidRDefault="001421FE">
            <w:pPr>
              <w:pStyle w:val="a3"/>
              <w:snapToGrid w:val="0"/>
              <w:jc w:val="both"/>
              <w:rPr>
                <w:b/>
              </w:rPr>
            </w:pPr>
            <w:r w:rsidRPr="007F161E">
              <w:rPr>
                <w:rFonts w:ascii="標楷體" w:eastAsia="標楷體" w:hAnsi="標楷體"/>
                <w:b/>
                <w:sz w:val="26"/>
                <w:szCs w:val="26"/>
              </w:rPr>
              <w:t>公務人員特種考試一般警察人員考試四等考試水上警察人員類別錄取人員教育訓練平日考核加減分表</w:t>
            </w:r>
          </w:p>
        </w:tc>
      </w:tr>
      <w:tr w:rsidR="00642205">
        <w:trPr>
          <w:cantSplit/>
          <w:trHeight w:val="340"/>
        </w:trPr>
        <w:tc>
          <w:tcPr>
            <w:tcW w:w="9100" w:type="dxa"/>
            <w:gridSpan w:val="4"/>
            <w:tcBorders>
              <w:top w:val="single" w:sz="4"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sz w:val="28"/>
                <w:szCs w:val="32"/>
              </w:rPr>
            </w:pPr>
            <w:r>
              <w:rPr>
                <w:rFonts w:ascii="標楷體" w:eastAsia="標楷體" w:hAnsi="標楷體"/>
                <w:sz w:val="28"/>
                <w:szCs w:val="32"/>
              </w:rPr>
              <w:t>甲、優良言行部分</w:t>
            </w:r>
          </w:p>
        </w:tc>
      </w:tr>
      <w:tr w:rsidR="00642205">
        <w:trPr>
          <w:cantSplit/>
          <w:trHeight w:val="340"/>
        </w:trPr>
        <w:tc>
          <w:tcPr>
            <w:tcW w:w="10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項　目</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優　　　良　　　言　　　行</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加分</w:t>
            </w:r>
          </w:p>
        </w:tc>
      </w:tr>
      <w:tr w:rsidR="00642205">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一、品德</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1.自傳寫作內容記敘詳密清楚，陳述正確者。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2.演講、討論、辯論及心得報告發言內容充實，見解正確者。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3.週記及其他寫作見識正確，內容充實者。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4.熱心訓育活動而有貢獻者。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5.忠於團體而有具體事實者。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6.對保防工作具有貢獻者。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7.對觀念偏差同學能善加規勸，輔導有效者。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8.舉發他人不當言行，事實明確者。</w:t>
            </w:r>
          </w:p>
        </w:tc>
        <w:tc>
          <w:tcPr>
            <w:tcW w:w="850" w:type="dxa"/>
            <w:vMerge w:val="restart"/>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9.維護團體、愛護同學，有具體事實者。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10.愛人、助人，有具體事蹟者。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11.對規定或指示事項率先倡行，具有良好影響者。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12.對交辦事項能不辭勞怨，達成任務者。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13.努力進修，自強不息，操課作業認真足為表率者。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14.輔導同學進修，熱心努力者。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15.為師長、同學服務，熱心努力者。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16.取予不苟，清廉自持，有具體事實者。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17.愛護公物，力行節約，有具體事實者。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18.守時、守信，有優良之具體事實者。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19.守分、守法、守密，有優良之具體事實者。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20.有其他品德優良之具體事實者。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rPr>
                <w:rFonts w:ascii="標楷體" w:eastAsia="標楷體" w:hAnsi="標楷體"/>
              </w:rPr>
            </w:pPr>
            <w:r>
              <w:rPr>
                <w:rFonts w:ascii="標楷體" w:eastAsia="標楷體" w:hAnsi="標楷體"/>
              </w:rPr>
              <w:t>二、才能</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21.參加康樂表演工作，表現努力者。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22.參加訓練機關外各種活動或比賽，表現良好者。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23.參加各種社團活動，表現優良者。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24.對指派或推選擔任之工作，執行得力，成績優良者。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25.公差勤務工作努力，績效優良者。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26.操課作業經常努力，表現優異者。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27.服行實習勤務，圓滿達成任務者。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28.處理事務機智敏捷，有具體事實者。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642205" w:rsidRDefault="00642205">
            <w:pPr>
              <w:pStyle w:val="a3"/>
              <w:snapToGrid w:val="0"/>
              <w:jc w:val="both"/>
              <w:rPr>
                <w:rFonts w:ascii="標楷體" w:eastAsia="標楷體" w:hAnsi="標楷體"/>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29.有其他才能之優良事蹟表現者。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725"/>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tcPr>
          <w:p w:rsidR="00642205" w:rsidRDefault="001421FE">
            <w:pPr>
              <w:pStyle w:val="a3"/>
              <w:snapToGrid w:val="0"/>
              <w:rPr>
                <w:rFonts w:ascii="標楷體" w:eastAsia="標楷體" w:hAnsi="標楷體"/>
              </w:rPr>
            </w:pPr>
            <w:r>
              <w:rPr>
                <w:rFonts w:ascii="標楷體" w:eastAsia="標楷體" w:hAnsi="標楷體"/>
              </w:rPr>
              <w:t>三、生活</w:t>
            </w:r>
          </w:p>
          <w:p w:rsidR="00642205" w:rsidRDefault="001421FE">
            <w:pPr>
              <w:pStyle w:val="a3"/>
              <w:snapToGrid w:val="0"/>
              <w:rPr>
                <w:rFonts w:ascii="標楷體" w:eastAsia="標楷體" w:hAnsi="標楷體"/>
              </w:rPr>
            </w:pPr>
            <w:r>
              <w:rPr>
                <w:rFonts w:ascii="標楷體" w:eastAsia="標楷體" w:hAnsi="標楷體"/>
              </w:rPr>
              <w:t xml:space="preserve">    表現</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30.一週內務經常保持整潔者。</w:t>
            </w:r>
          </w:p>
          <w:p w:rsidR="00642205" w:rsidRDefault="001421FE">
            <w:pPr>
              <w:pStyle w:val="a3"/>
              <w:snapToGrid w:val="0"/>
              <w:jc w:val="both"/>
              <w:rPr>
                <w:rFonts w:ascii="標楷體" w:eastAsia="標楷體" w:hAnsi="標楷體"/>
              </w:rPr>
            </w:pPr>
            <w:r>
              <w:rPr>
                <w:rFonts w:ascii="標楷體" w:eastAsia="標楷體" w:hAnsi="標楷體"/>
              </w:rPr>
              <w:t>31.受訓期間精神飽滿，服裝整潔，足資表率者。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5"/>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32.武器擦拭清潔者。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6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33.愛護團體榮譽，有具體事實者。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3"/>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rPr>
                <w:rFonts w:ascii="標楷體" w:eastAsia="標楷體" w:hAnsi="標楷體"/>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34.有其他生活表現優良之具體事蹟者。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289"/>
        </w:trPr>
        <w:tc>
          <w:tcPr>
            <w:tcW w:w="9100" w:type="dxa"/>
            <w:gridSpan w:val="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pPr>
            <w:r>
              <w:rPr>
                <w:rFonts w:ascii="標楷體" w:eastAsia="標楷體" w:hAnsi="標楷體"/>
                <w:sz w:val="32"/>
                <w:szCs w:val="32"/>
              </w:rPr>
              <w:lastRenderedPageBreak/>
              <w:t>乙、不良言行部分</w:t>
            </w:r>
          </w:p>
        </w:tc>
      </w:tr>
      <w:tr w:rsidR="00642205">
        <w:trPr>
          <w:cantSplit/>
          <w:trHeight w:val="340"/>
        </w:trPr>
        <w:tc>
          <w:tcPr>
            <w:tcW w:w="105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項　目</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不　　　良　　　言　　　行</w:t>
            </w:r>
          </w:p>
        </w:tc>
        <w:tc>
          <w:tcPr>
            <w:tcW w:w="85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減 分</w:t>
            </w:r>
          </w:p>
        </w:tc>
      </w:tr>
      <w:tr w:rsidR="00642205">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rPr>
                <w:rFonts w:ascii="標楷體" w:eastAsia="標楷體" w:hAnsi="標楷體"/>
              </w:rPr>
            </w:pPr>
            <w:r>
              <w:rPr>
                <w:rFonts w:ascii="標楷體" w:eastAsia="標楷體" w:hAnsi="標楷體"/>
              </w:rPr>
              <w:t>一、品德</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1.自傳內容空洞，文章膚淺，寫作草率者。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2.對海巡工作缺乏認識，言論不當，情節輕微者。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3.演講、討論、辯論及心得報告內容空洞，敷衍應付者。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4.週記寫作內容空洞，陳義膚淺者。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5.對團體觀念缺乏正確之認識，言論不當者。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6.訓育活動態度淡漠或敷衍塞責者。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7.違反保防規定，情節尚輕者。</w:t>
            </w:r>
          </w:p>
        </w:tc>
        <w:tc>
          <w:tcPr>
            <w:tcW w:w="850" w:type="dxa"/>
            <w:vMerge w:val="restart"/>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p w:rsidR="00642205" w:rsidRDefault="001421FE">
            <w:pPr>
              <w:pStyle w:val="a3"/>
              <w:snapToGrid w:val="0"/>
              <w:jc w:val="center"/>
              <w:rPr>
                <w:rFonts w:ascii="標楷體" w:eastAsia="標楷體" w:hAnsi="標楷體"/>
              </w:rPr>
            </w:pPr>
            <w:r>
              <w:rPr>
                <w:rFonts w:ascii="標楷體" w:eastAsia="標楷體" w:hAnsi="標楷體"/>
              </w:rPr>
              <w:t>０.１</w:t>
            </w:r>
          </w:p>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8.性情乖張或破壞同學團結，情節輕微者。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both"/>
              <w:rPr>
                <w:rFonts w:ascii="標楷體" w:eastAsia="標楷體" w:hAnsi="標楷體"/>
              </w:rPr>
            </w:pPr>
            <w:r>
              <w:rPr>
                <w:rFonts w:ascii="標楷體" w:eastAsia="標楷體" w:hAnsi="標楷體"/>
              </w:rPr>
              <w:t>9.行為隨便，有具體事實情節輕微者。</w:t>
            </w:r>
          </w:p>
        </w:tc>
        <w:tc>
          <w:tcPr>
            <w:tcW w:w="850" w:type="dxa"/>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10.對規定或指示事項陽奉陰違，奉行不力者。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11.對交辦事項推拖敷衍者。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12.不能專心向學，且不知虛心接受勸導，情節輕微者。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13.對輔導同學進修，缺乏熱誠而不認真者。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14.處事偏頗，為人非議者。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15.缺乏服務熱忱者。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16.借貸賒欠，不守信用者。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17.不知愛惜公物，尚未至損壞程度者。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18.不能守分、守法、守密，情節輕微者。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19.過失而不承認，意圖狡辯，情節輕微者。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20.有其他品德不良之具體事實，情節輕微者。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rPr>
                <w:rFonts w:ascii="標楷體" w:eastAsia="標楷體" w:hAnsi="標楷體"/>
              </w:rPr>
            </w:pPr>
            <w:r>
              <w:rPr>
                <w:rFonts w:ascii="標楷體" w:eastAsia="標楷體" w:hAnsi="標楷體"/>
              </w:rPr>
              <w:t>二、才能</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21.參加各種活動或比賽，態度散漫，情節輕微者。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22.對指派或推選擔任之工作，執行錯誤，情節輕微者。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23.擔任公差勤務，退怯畏縮，欠缺服務熱誠者。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24.操課作業不求進步者。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25.服行實習勤務，粗疏馬虎，情節輕微者。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26.處理事務怠於注意，致生不良後果，情節輕微者。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27.有其他才能表現不佳之具體事實者。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三、生活</w:t>
            </w:r>
          </w:p>
        </w:tc>
        <w:tc>
          <w:tcPr>
            <w:tcW w:w="719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28.違反生活公約之規定者。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snapToGrid w:val="0"/>
              <w:ind w:left="142"/>
              <w:rPr>
                <w:rFonts w:ascii="標楷體" w:eastAsia="標楷體" w:hAnsi="標楷體"/>
              </w:rPr>
            </w:pPr>
            <w:r>
              <w:rPr>
                <w:rFonts w:ascii="標楷體" w:eastAsia="標楷體" w:hAnsi="標楷體"/>
              </w:rPr>
              <w:t xml:space="preserve">   表現</w:t>
            </w: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29.攀折花木踐踏草地者。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30.自修時大聲講話或談笑者。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31.誤用他人衣物者。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32.不按規定穿著服裝鞋襪者。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33.鈕扣、風紀扣、褲扣、袖扣不扣、缺少或顏色不一者。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34.帽子歪戴或領章符號縫釘不按規定者。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35.進長官房間、辦公處所擅行翻閱桌上文件，尚無不良企圖者。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36.清潔用具不按定位放置者。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37.運動鞋或皮鞋不光潔者。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54" w:type="dxa"/>
            <w:gridSpan w:val="2"/>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19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38.衣褲袋內放物過多或不按規定著裝者。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39.不依規定時間穿著拖鞋者。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40.上課脫鞋者。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41.上課及各種集會姿勢不正者。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42.擅用長官廁所者。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43.不按規定方式、地點擺放或傾倒垃圾者。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44.茶杯不按規定放置者。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45.洗曬衣服不按規定者。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46.寢蓆及床下欠整潔者。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47.半夜起床行動發聲或踐踏他人鞋襪致不整潔者。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48.寢室內穿鞋登舖者。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49.隨地亂丟紙屑菸蒂果皮，情節輕微者。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50.借故不參加各種集合，情節輕微者。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51.不遵守晚會秩序，情節輕微者。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52.上課或集合遲到，情節輕微者。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53.外出時違反規定，情節輕微者。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54.勤務交代不清，尚無不良影響者。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55.外出時不配合警衛檢查或禮節不周，情節輕微者。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56.擔任衛兵精神不振，姿勢不端或不知守則、不瞭解任務者。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57.在隊伍中或出操時碎動或談話嬉笑者。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58.部隊行進步伐不齊或未標齊對正者。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59.儀容不整，指甲未修者。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60.對待同學言詞粗野或態度欠佳，情節輕微者。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61.行路彎腰駝背精神萎靡者。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62.見長官未敬禮者。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63.內務不整者。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64.長官詢問事情不知立正者。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65.背後批評他人，情節輕微者。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66.違反訓練機關各種規則及規定，情節輕微者。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67.違反會客規則，情節輕微者。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68.武器擦拭不潔，情節輕微者。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pPr>
            <w:r>
              <w:rPr>
                <w:rFonts w:ascii="標楷體" w:eastAsia="標楷體" w:hAnsi="標楷體" w:cs="新細明體"/>
              </w:rPr>
              <w:t>69.不按時起居或寢</w:t>
            </w:r>
            <w:r>
              <w:rPr>
                <w:rFonts w:ascii="標楷體" w:eastAsia="標楷體" w:hAnsi="標楷體"/>
              </w:rPr>
              <w:t>息時間任意喧嘩者。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70.上課閱讀其他書刊或不專心、上課或集會時打瞌睡者。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71.濫潑污水或不按垃圾分類規定任意丟棄垃圾者。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72.抽菸時間、地點不合規定，不聽勸止者。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73.逾假2小時以上未滿8小時返訓練單位者。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74.無故攜帶酒類或檳榔入訓練單位者。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pPr>
            <w:r>
              <w:rPr>
                <w:rFonts w:ascii="標楷體" w:eastAsia="標楷體" w:hAnsi="標楷體"/>
              </w:rPr>
              <w:t>75.使用行動電話、呼叫器等通訊器材，時間、地點不合規定者。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76.在駐地、電腦教室或視聽室使用電腦，違反規定者。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77.內務凌亂，儀容或服裝不整，經糾正仍不改正者。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78.禮節不周，不聽指導者。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79.考試時未遵守試場紀律，不聽從監場人員指導者。</w:t>
            </w:r>
          </w:p>
        </w:tc>
        <w:tc>
          <w:tcPr>
            <w:tcW w:w="85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80.輪值勤務逾時15分鐘接班者。</w:t>
            </w:r>
          </w:p>
        </w:tc>
        <w:tc>
          <w:tcPr>
            <w:tcW w:w="85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81.蓄意規避訓練，且無正當事實證明，經多次糾正仍不改正者。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ind w:left="360" w:hanging="360"/>
              <w:jc w:val="both"/>
              <w:rPr>
                <w:rFonts w:ascii="標楷體" w:eastAsia="標楷體" w:hAnsi="標楷體"/>
              </w:rPr>
            </w:pPr>
            <w:r>
              <w:rPr>
                <w:rFonts w:ascii="標楷體" w:eastAsia="標楷體" w:hAnsi="標楷體"/>
              </w:rPr>
              <w:t>82.使用網路、電子郵件或其他電子設備發布不當言論或不雅照片，情節輕微者。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83.違反訓練單位性別相處紀律，情節輕微者。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39"/>
        </w:trPr>
        <w:tc>
          <w:tcPr>
            <w:tcW w:w="1001"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84.以跟蹤、電子郵件或其他方法干擾他人日常生活，情節輕微者。</w:t>
            </w:r>
          </w:p>
        </w:tc>
        <w:tc>
          <w:tcPr>
            <w:tcW w:w="850" w:type="dxa"/>
            <w:tcBorders>
              <w:left w:val="single" w:sz="4"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r w:rsidR="00642205">
        <w:trPr>
          <w:cantSplit/>
          <w:trHeight w:val="340"/>
        </w:trPr>
        <w:tc>
          <w:tcPr>
            <w:tcW w:w="1001" w:type="dxa"/>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642205">
            <w:pPr>
              <w:pStyle w:val="a3"/>
              <w:snapToGrid w:val="0"/>
              <w:jc w:val="center"/>
              <w:rPr>
                <w:rFonts w:ascii="標楷體" w:eastAsia="標楷體" w:hAnsi="標楷體"/>
              </w:rPr>
            </w:pPr>
          </w:p>
        </w:tc>
        <w:tc>
          <w:tcPr>
            <w:tcW w:w="7249"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42205" w:rsidRDefault="001421FE">
            <w:pPr>
              <w:pStyle w:val="a3"/>
              <w:jc w:val="both"/>
              <w:rPr>
                <w:rFonts w:ascii="標楷體" w:eastAsia="標楷體" w:hAnsi="標楷體"/>
              </w:rPr>
            </w:pPr>
            <w:r>
              <w:rPr>
                <w:rFonts w:ascii="標楷體" w:eastAsia="標楷體" w:hAnsi="標楷體"/>
              </w:rPr>
              <w:t>85.其他違反生活規範規定，情節輕微者。</w:t>
            </w:r>
          </w:p>
        </w:tc>
        <w:tc>
          <w:tcPr>
            <w:tcW w:w="850"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42205" w:rsidRDefault="001421FE">
            <w:pPr>
              <w:pStyle w:val="a3"/>
              <w:snapToGrid w:val="0"/>
              <w:jc w:val="center"/>
              <w:rPr>
                <w:rFonts w:ascii="標楷體" w:eastAsia="標楷體" w:hAnsi="標楷體"/>
              </w:rPr>
            </w:pPr>
            <w:r>
              <w:rPr>
                <w:rFonts w:ascii="標楷體" w:eastAsia="標楷體" w:hAnsi="標楷體"/>
              </w:rPr>
              <w:t>０.１</w:t>
            </w:r>
          </w:p>
        </w:tc>
      </w:tr>
    </w:tbl>
    <w:p w:rsidR="00642205" w:rsidRDefault="00642205">
      <w:pPr>
        <w:rPr>
          <w:rFonts w:ascii="標楷體" w:eastAsia="標楷體" w:hAnsi="標楷體"/>
        </w:rPr>
      </w:pPr>
    </w:p>
    <w:sectPr w:rsidR="00642205">
      <w:footerReference w:type="default" r:id="rId7"/>
      <w:pgSz w:w="11906" w:h="16838"/>
      <w:pgMar w:top="1418" w:right="1418" w:bottom="1418" w:left="1418" w:header="851" w:footer="992" w:gutter="0"/>
      <w:cols w:space="720"/>
      <w:docGrid w:type="lines" w:linePitch="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74" w:rsidRDefault="00C23174">
      <w:r>
        <w:separator/>
      </w:r>
    </w:p>
  </w:endnote>
  <w:endnote w:type="continuationSeparator" w:id="0">
    <w:p w:rsidR="00C23174" w:rsidRDefault="00C2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74" w:rsidRDefault="00C23174">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C23174" w:rsidRDefault="00C23174">
                          <w:pPr>
                            <w:pStyle w:val="a8"/>
                          </w:pPr>
                          <w:r>
                            <w:rPr>
                              <w:rStyle w:val="aa"/>
                            </w:rPr>
                            <w:fldChar w:fldCharType="begin"/>
                          </w:r>
                          <w:r>
                            <w:rPr>
                              <w:rStyle w:val="aa"/>
                            </w:rPr>
                            <w:instrText xml:space="preserve"> PAGE </w:instrText>
                          </w:r>
                          <w:r>
                            <w:rPr>
                              <w:rStyle w:val="aa"/>
                            </w:rPr>
                            <w:fldChar w:fldCharType="separate"/>
                          </w:r>
                          <w:r w:rsidR="00D21180">
                            <w:rPr>
                              <w:rStyle w:val="aa"/>
                              <w:noProof/>
                            </w:rPr>
                            <w:t>9</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C23174" w:rsidRDefault="00C23174">
                    <w:pPr>
                      <w:pStyle w:val="a8"/>
                    </w:pPr>
                    <w:r>
                      <w:rPr>
                        <w:rStyle w:val="aa"/>
                      </w:rPr>
                      <w:fldChar w:fldCharType="begin"/>
                    </w:r>
                    <w:r>
                      <w:rPr>
                        <w:rStyle w:val="aa"/>
                      </w:rPr>
                      <w:instrText xml:space="preserve"> PAGE </w:instrText>
                    </w:r>
                    <w:r>
                      <w:rPr>
                        <w:rStyle w:val="aa"/>
                      </w:rPr>
                      <w:fldChar w:fldCharType="separate"/>
                    </w:r>
                    <w:r w:rsidR="00D21180">
                      <w:rPr>
                        <w:rStyle w:val="aa"/>
                        <w:noProof/>
                      </w:rPr>
                      <w:t>9</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74" w:rsidRDefault="00C23174">
      <w:r>
        <w:rPr>
          <w:color w:val="000000"/>
        </w:rPr>
        <w:separator/>
      </w:r>
    </w:p>
  </w:footnote>
  <w:footnote w:type="continuationSeparator" w:id="0">
    <w:p w:rsidR="00C23174" w:rsidRDefault="00C23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296E"/>
    <w:multiLevelType w:val="multilevel"/>
    <w:tmpl w:val="68D898C4"/>
    <w:lvl w:ilvl="0">
      <w:start w:val="19"/>
      <w:numFmt w:val="taiwaneseCountingThousand"/>
      <w:lvlText w:val="%1、"/>
      <w:lvlJc w:val="left"/>
      <w:pPr>
        <w:ind w:left="3556" w:hanging="720"/>
      </w:pPr>
      <w:rPr>
        <w:rFonts w:ascii="標楷體" w:eastAsia="標楷體" w:hAnsi="標楷體" w:hint="eastAsia"/>
        <w:color w:val="auto"/>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262D51FA"/>
    <w:multiLevelType w:val="multilevel"/>
    <w:tmpl w:val="70F6F704"/>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52318CF"/>
    <w:multiLevelType w:val="multilevel"/>
    <w:tmpl w:val="C82AB16C"/>
    <w:lvl w:ilvl="0">
      <w:start w:val="1"/>
      <w:numFmt w:val="taiwaneseCountingThousand"/>
      <w:lvlText w:val="(%1)"/>
      <w:lvlJc w:val="left"/>
      <w:pPr>
        <w:ind w:left="1430" w:hanging="720"/>
      </w:pPr>
      <w:rPr>
        <w:rFonts w:ascii="標楷體" w:eastAsia="標楷體" w:hAnsi="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 w15:restartNumberingAfterBreak="0">
    <w:nsid w:val="52E43ECB"/>
    <w:multiLevelType w:val="multilevel"/>
    <w:tmpl w:val="4E6ACC42"/>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4FF02D7"/>
    <w:multiLevelType w:val="multilevel"/>
    <w:tmpl w:val="5998A1A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58A27B26"/>
    <w:multiLevelType w:val="multilevel"/>
    <w:tmpl w:val="8B6E683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E577844"/>
    <w:multiLevelType w:val="multilevel"/>
    <w:tmpl w:val="3482D3CE"/>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3C55B3D"/>
    <w:multiLevelType w:val="multilevel"/>
    <w:tmpl w:val="F5462A38"/>
    <w:lvl w:ilvl="0">
      <w:start w:val="1"/>
      <w:numFmt w:val="taiwaneseCountingThousand"/>
      <w:lvlText w:val="(%1)"/>
      <w:lvlJc w:val="left"/>
      <w:pPr>
        <w:ind w:left="1200" w:hanging="720"/>
      </w:pPr>
    </w:lvl>
    <w:lvl w:ilvl="1">
      <w:start w:val="1"/>
      <w:numFmt w:val="decimal"/>
      <w:lvlText w:val="%2."/>
      <w:lvlJc w:val="left"/>
      <w:pPr>
        <w:ind w:left="1440" w:hanging="48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C0D6AD9"/>
    <w:multiLevelType w:val="multilevel"/>
    <w:tmpl w:val="B61E3F6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6EBD1D3A"/>
    <w:multiLevelType w:val="multilevel"/>
    <w:tmpl w:val="2E8C1618"/>
    <w:lvl w:ilvl="0">
      <w:start w:val="1"/>
      <w:numFmt w:val="taiwaneseCountingThousand"/>
      <w:lvlText w:val="(%1)"/>
      <w:lvlJc w:val="left"/>
      <w:pPr>
        <w:ind w:left="143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0" w15:restartNumberingAfterBreak="0">
    <w:nsid w:val="70011E71"/>
    <w:multiLevelType w:val="multilevel"/>
    <w:tmpl w:val="090EE27E"/>
    <w:lvl w:ilvl="0">
      <w:start w:val="1"/>
      <w:numFmt w:val="taiwaneseCountingThousand"/>
      <w:lvlText w:val="%1、"/>
      <w:lvlJc w:val="left"/>
      <w:pPr>
        <w:ind w:left="3556" w:hanging="720"/>
      </w:pPr>
      <w:rPr>
        <w:rFonts w:ascii="標楷體" w:eastAsia="標楷體" w:hAnsi="標楷體"/>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0C204E8"/>
    <w:multiLevelType w:val="multilevel"/>
    <w:tmpl w:val="DCBA8D50"/>
    <w:lvl w:ilvl="0">
      <w:start w:val="9"/>
      <w:numFmt w:val="taiwaneseCountingThousand"/>
      <w:lvlText w:val="%1、"/>
      <w:lvlJc w:val="left"/>
      <w:pPr>
        <w:ind w:left="7525" w:hanging="720"/>
      </w:pPr>
      <w:rPr>
        <w:rFonts w:ascii="標楷體" w:eastAsia="標楷體" w:hAnsi="標楷體" w:hint="eastAsia"/>
        <w:color w:val="FF0000"/>
        <w:sz w:val="28"/>
        <w:szCs w:val="28"/>
        <w:shd w:val="pct15" w:color="auto" w:fill="FFFFFF"/>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70E56276"/>
    <w:multiLevelType w:val="multilevel"/>
    <w:tmpl w:val="4CA85616"/>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A630109"/>
    <w:multiLevelType w:val="multilevel"/>
    <w:tmpl w:val="D2C6B460"/>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7AEA2E16"/>
    <w:multiLevelType w:val="multilevel"/>
    <w:tmpl w:val="6BDA0D82"/>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440" w:hanging="48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0"/>
  </w:num>
  <w:num w:numId="2">
    <w:abstractNumId w:val="2"/>
  </w:num>
  <w:num w:numId="3">
    <w:abstractNumId w:val="6"/>
  </w:num>
  <w:num w:numId="4">
    <w:abstractNumId w:val="4"/>
  </w:num>
  <w:num w:numId="5">
    <w:abstractNumId w:val="5"/>
  </w:num>
  <w:num w:numId="6">
    <w:abstractNumId w:val="13"/>
  </w:num>
  <w:num w:numId="7">
    <w:abstractNumId w:val="3"/>
  </w:num>
  <w:num w:numId="8">
    <w:abstractNumId w:val="14"/>
  </w:num>
  <w:num w:numId="9">
    <w:abstractNumId w:val="7"/>
  </w:num>
  <w:num w:numId="10">
    <w:abstractNumId w:val="12"/>
  </w:num>
  <w:num w:numId="11">
    <w:abstractNumId w:val="1"/>
  </w:num>
  <w:num w:numId="12">
    <w:abstractNumId w:val="8"/>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5"/>
    <w:rsid w:val="00016A89"/>
    <w:rsid w:val="00040CCA"/>
    <w:rsid w:val="000659B0"/>
    <w:rsid w:val="00075FA9"/>
    <w:rsid w:val="00083343"/>
    <w:rsid w:val="000B2C4D"/>
    <w:rsid w:val="000C625C"/>
    <w:rsid w:val="000D482E"/>
    <w:rsid w:val="000F6862"/>
    <w:rsid w:val="001361B0"/>
    <w:rsid w:val="001421FE"/>
    <w:rsid w:val="00153260"/>
    <w:rsid w:val="001769D6"/>
    <w:rsid w:val="001D411B"/>
    <w:rsid w:val="00233784"/>
    <w:rsid w:val="00234386"/>
    <w:rsid w:val="00261D00"/>
    <w:rsid w:val="00262E9F"/>
    <w:rsid w:val="002A37F3"/>
    <w:rsid w:val="002A481A"/>
    <w:rsid w:val="0030730F"/>
    <w:rsid w:val="00330F4E"/>
    <w:rsid w:val="00345139"/>
    <w:rsid w:val="003B790E"/>
    <w:rsid w:val="004549C7"/>
    <w:rsid w:val="004853AF"/>
    <w:rsid w:val="004A4AAF"/>
    <w:rsid w:val="004C630A"/>
    <w:rsid w:val="004E4875"/>
    <w:rsid w:val="004F6CD8"/>
    <w:rsid w:val="005440EA"/>
    <w:rsid w:val="00554C35"/>
    <w:rsid w:val="00574D83"/>
    <w:rsid w:val="00580DAC"/>
    <w:rsid w:val="00602FD3"/>
    <w:rsid w:val="006139E7"/>
    <w:rsid w:val="00642205"/>
    <w:rsid w:val="00657CB0"/>
    <w:rsid w:val="0066270D"/>
    <w:rsid w:val="0071638B"/>
    <w:rsid w:val="00730CB8"/>
    <w:rsid w:val="00737215"/>
    <w:rsid w:val="00765B71"/>
    <w:rsid w:val="00783BAB"/>
    <w:rsid w:val="007F161E"/>
    <w:rsid w:val="007F425A"/>
    <w:rsid w:val="00832019"/>
    <w:rsid w:val="008C56B0"/>
    <w:rsid w:val="009001EB"/>
    <w:rsid w:val="0090374C"/>
    <w:rsid w:val="00915F41"/>
    <w:rsid w:val="0093266A"/>
    <w:rsid w:val="009528D0"/>
    <w:rsid w:val="00970223"/>
    <w:rsid w:val="00985093"/>
    <w:rsid w:val="009A7268"/>
    <w:rsid w:val="009A7D29"/>
    <w:rsid w:val="009F7FB6"/>
    <w:rsid w:val="00A61483"/>
    <w:rsid w:val="00A7752C"/>
    <w:rsid w:val="00A85772"/>
    <w:rsid w:val="00AC1F86"/>
    <w:rsid w:val="00AC7956"/>
    <w:rsid w:val="00B65D09"/>
    <w:rsid w:val="00B71636"/>
    <w:rsid w:val="00B733FF"/>
    <w:rsid w:val="00B73979"/>
    <w:rsid w:val="00B90B55"/>
    <w:rsid w:val="00BB0D6C"/>
    <w:rsid w:val="00BC46A0"/>
    <w:rsid w:val="00BF191E"/>
    <w:rsid w:val="00C01319"/>
    <w:rsid w:val="00C23174"/>
    <w:rsid w:val="00C34B0C"/>
    <w:rsid w:val="00C738D2"/>
    <w:rsid w:val="00CA0F40"/>
    <w:rsid w:val="00CB66BA"/>
    <w:rsid w:val="00CB7487"/>
    <w:rsid w:val="00D21180"/>
    <w:rsid w:val="00D4787A"/>
    <w:rsid w:val="00D73499"/>
    <w:rsid w:val="00D8163B"/>
    <w:rsid w:val="00D87BA7"/>
    <w:rsid w:val="00DC4B91"/>
    <w:rsid w:val="00DD38F0"/>
    <w:rsid w:val="00E31D49"/>
    <w:rsid w:val="00E41620"/>
    <w:rsid w:val="00EB50FC"/>
    <w:rsid w:val="00EE4EE3"/>
    <w:rsid w:val="00F04CFF"/>
    <w:rsid w:val="00F33013"/>
    <w:rsid w:val="00F40186"/>
    <w:rsid w:val="00F4797F"/>
    <w:rsid w:val="00F75CFD"/>
    <w:rsid w:val="00F808C7"/>
    <w:rsid w:val="00F83BD5"/>
    <w:rsid w:val="00FF3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8E67A91-EFDC-4FBB-8D11-0C2F603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細明體" w:eastAsia="細明體" w:hAnsi="細明體" w:cs="Courier New"/>
      <w:sz w:val="20"/>
      <w:szCs w:val="20"/>
    </w:rPr>
  </w:style>
  <w:style w:type="paragraph" w:styleId="a3">
    <w:name w:val="Plain Text"/>
    <w:basedOn w:val="a"/>
    <w:rPr>
      <w:rFonts w:ascii="細明體" w:eastAsia="細明體" w:hAnsi="細明體" w:cs="Courier New"/>
    </w:rPr>
  </w:style>
  <w:style w:type="paragraph" w:styleId="a4">
    <w:name w:val="Balloon Text"/>
    <w:basedOn w:val="a"/>
    <w:rPr>
      <w:rFonts w:ascii="Arial" w:hAnsi="Arial"/>
      <w:sz w:val="18"/>
      <w:szCs w:val="18"/>
    </w:rPr>
  </w:style>
  <w:style w:type="paragraph" w:styleId="a5">
    <w:name w:val="Body Text Indent"/>
    <w:basedOn w:val="a"/>
    <w:pPr>
      <w:spacing w:line="0" w:lineRule="atLeast"/>
      <w:ind w:left="1736" w:hanging="874"/>
    </w:pPr>
    <w:rPr>
      <w:rFonts w:ascii="標楷體" w:eastAsia="標楷體" w:hAnsi="標楷體"/>
      <w:sz w:val="28"/>
      <w:szCs w:val="28"/>
    </w:rPr>
  </w:style>
  <w:style w:type="paragraph" w:styleId="2">
    <w:name w:val="Body Text Indent 2"/>
    <w:basedOn w:val="a"/>
    <w:pPr>
      <w:spacing w:line="0" w:lineRule="atLeast"/>
      <w:ind w:left="1691" w:hanging="832"/>
    </w:pPr>
    <w:rPr>
      <w:rFonts w:ascii="標楷體" w:eastAsia="標楷體" w:hAnsi="標楷體"/>
      <w:sz w:val="28"/>
      <w:szCs w:val="28"/>
    </w:rPr>
  </w:style>
  <w:style w:type="paragraph" w:styleId="3">
    <w:name w:val="Body Text Indent 3"/>
    <w:basedOn w:val="a"/>
    <w:pPr>
      <w:spacing w:line="0" w:lineRule="atLeast"/>
      <w:ind w:left="1705" w:hanging="846"/>
    </w:pPr>
    <w:rPr>
      <w:rFonts w:ascii="標楷體" w:eastAsia="標楷體" w:hAnsi="標楷體"/>
      <w:sz w:val="28"/>
      <w:szCs w:val="28"/>
    </w:rPr>
  </w:style>
  <w:style w:type="paragraph" w:styleId="a6">
    <w:name w:val="Date"/>
    <w:basedOn w:val="a"/>
    <w:next w:val="a"/>
    <w:pPr>
      <w:jc w:val="right"/>
    </w:p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ody Text"/>
    <w:basedOn w:val="a"/>
    <w:pPr>
      <w:spacing w:after="120"/>
    </w:pPr>
  </w:style>
  <w:style w:type="character" w:styleId="aa">
    <w:name w:val="page number"/>
    <w:basedOn w:val="a0"/>
  </w:style>
  <w:style w:type="paragraph" w:styleId="ab">
    <w:name w:val="Revision"/>
    <w:pPr>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creator>f2038</dc:creator>
  <cp:lastModifiedBy>陳龍智</cp:lastModifiedBy>
  <cp:revision>99</cp:revision>
  <cp:lastPrinted>2022-10-31T09:19:00Z</cp:lastPrinted>
  <dcterms:created xsi:type="dcterms:W3CDTF">2022-11-07T01:56:00Z</dcterms:created>
  <dcterms:modified xsi:type="dcterms:W3CDTF">2022-11-17T06:21:00Z</dcterms:modified>
</cp:coreProperties>
</file>