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108" w:after="0" w:lineRule="exact" w:line="4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高階文官培訓飛躍方案－</w:t>
      </w:r>
      <w:r>
        <w:rPr>
          <w:rFonts w:ascii="標楷體" w:hAnsi="標楷體" w:cs="標楷體" w:eastAsia="標楷體" w:hint="ascii"/>
          <w:sz w:val="36"/>
        </w:rPr>
        <w:t>9</w:t>
      </w:r>
      <w:r>
        <w:rPr>
          <w:rFonts w:ascii="標楷體" w:hAnsi="標楷體" w:cs="標楷體" w:eastAsia="標楷體" w:hint="ascii"/>
          <w:sz w:val="36"/>
          <w:spacing w:val="92"/>
        </w:rPr>
        <w:t>9</w:t>
      </w:r>
      <w:r>
        <w:rPr>
          <w:rFonts w:ascii="標楷體" w:hAnsi="標楷體" w:cs="標楷體" w:eastAsia="標楷體" w:hint="ascii"/>
          <w:sz w:val="36"/>
        </w:rPr>
        <w:t>年試辦實施計畫</w:t>
      </w:r>
    </w:p>
    <w:p>
      <w:pPr>
        <w:autoSpaceDE w:val="0"/>
        <w:autoSpaceDN w:val="0"/>
        <w:jc w:val="left"/>
        <w:spacing w:before="202" w:after="0" w:lineRule="exact" w:line="250"/>
        <w:ind w:right="0" w:left="3322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考試院民</w:t>
      </w:r>
      <w:r>
        <w:rPr>
          <w:rFonts w:ascii="標楷體" w:hAnsi="標楷體" w:cs="標楷體" w:eastAsia="標楷體" w:hint="ascii"/>
          <w:sz w:val="20"/>
          <w:spacing w:val="25"/>
        </w:rPr>
        <w:t>國</w:t>
      </w:r>
      <w:r>
        <w:rPr>
          <w:rFonts w:ascii="標楷體" w:hAnsi="標楷體" w:cs="標楷體" w:eastAsia="標楷體" w:hint="ascii"/>
          <w:sz w:val="20"/>
        </w:rPr>
        <w:t>9</w:t>
      </w:r>
      <w:r>
        <w:rPr>
          <w:rFonts w:ascii="標楷體" w:hAnsi="標楷體" w:cs="標楷體" w:eastAsia="標楷體" w:hint="ascii"/>
          <w:sz w:val="20"/>
          <w:spacing w:val="49"/>
        </w:rPr>
        <w:t>9</w:t>
      </w:r>
      <w:r>
        <w:rPr>
          <w:rFonts w:ascii="標楷體" w:hAnsi="標楷體" w:cs="標楷體" w:eastAsia="標楷體" w:hint="ascii"/>
          <w:sz w:val="20"/>
          <w:spacing w:val="25"/>
        </w:rPr>
        <w:t>年</w:t>
      </w:r>
      <w:r>
        <w:rPr>
          <w:rFonts w:ascii="標楷體" w:hAnsi="標楷體" w:cs="標楷體" w:eastAsia="標楷體" w:hint="ascii"/>
          <w:sz w:val="20"/>
          <w:spacing w:val="52"/>
        </w:rPr>
        <w:t>6</w:t>
      </w:r>
      <w:r>
        <w:rPr>
          <w:rFonts w:ascii="標楷體" w:hAnsi="標楷體" w:cs="標楷體" w:eastAsia="標楷體" w:hint="ascii"/>
          <w:sz w:val="20"/>
          <w:spacing w:val="25"/>
        </w:rPr>
        <w:t>月</w:t>
      </w:r>
      <w:r>
        <w:rPr>
          <w:rFonts w:ascii="標楷體" w:hAnsi="標楷體" w:cs="標楷體" w:eastAsia="標楷體" w:hint="ascii"/>
          <w:sz w:val="20"/>
        </w:rPr>
        <w:t>1</w:t>
      </w:r>
      <w:r>
        <w:rPr>
          <w:rFonts w:ascii="標楷體" w:hAnsi="標楷體" w:cs="標楷體" w:eastAsia="標楷體" w:hint="ascii"/>
          <w:sz w:val="20"/>
          <w:spacing w:val="49"/>
        </w:rPr>
        <w:t>7</w:t>
      </w:r>
      <w:r>
        <w:rPr>
          <w:rFonts w:ascii="標楷體" w:hAnsi="標楷體" w:cs="標楷體" w:eastAsia="標楷體" w:hint="ascii"/>
          <w:sz w:val="20"/>
        </w:rPr>
        <w:t>日考授公評字第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099000731</w:t>
      </w:r>
      <w:r>
        <w:rPr>
          <w:rFonts w:ascii="標楷體" w:hAnsi="標楷體" w:cs="標楷體" w:eastAsia="標楷體" w:hint="ascii"/>
          <w:sz w:val="20"/>
          <w:spacing w:val="50"/>
        </w:rPr>
        <w:t>8</w:t>
      </w:r>
      <w:r>
        <w:rPr>
          <w:rFonts w:ascii="標楷體" w:hAnsi="標楷體" w:cs="標楷體" w:eastAsia="標楷體" w:hint="ascii"/>
          <w:sz w:val="20"/>
        </w:rPr>
        <w:t>號函核定</w:t>
      </w:r>
    </w:p>
    <w:p>
      <w:pPr>
        <w:autoSpaceDE w:val="0"/>
        <w:autoSpaceDN w:val="0"/>
        <w:jc w:val="left"/>
        <w:spacing w:before="59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一、計畫目標：</w:t>
      </w:r>
    </w:p>
    <w:p>
      <w:pPr>
        <w:autoSpaceDE w:val="0"/>
        <w:autoSpaceDN w:val="0"/>
        <w:jc w:val="both"/>
        <w:spacing w:before="40" w:after="0" w:lineRule="exact" w:line="562"/>
        <w:ind w:right="214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培育具</w:t>
      </w:r>
      <w:r>
        <w:rPr>
          <w:rFonts w:ascii="標楷體" w:hAnsi="標楷體" w:cs="標楷體" w:eastAsia="標楷體" w:hint="ascii"/>
          <w:sz w:val="28"/>
          <w:spacing w:val="-1"/>
        </w:rPr>
        <w:t>卓</w:t>
      </w:r>
      <w:r>
        <w:rPr>
          <w:rFonts w:ascii="標楷體" w:hAnsi="標楷體" w:cs="標楷體" w:eastAsia="標楷體" w:hint="ascii"/>
          <w:sz w:val="28"/>
        </w:rPr>
        <w:t>越管</w:t>
      </w:r>
      <w:r>
        <w:rPr>
          <w:rFonts w:ascii="標楷體" w:hAnsi="標楷體" w:cs="標楷體" w:eastAsia="標楷體" w:hint="ascii"/>
          <w:sz w:val="28"/>
          <w:spacing w:val="-1"/>
        </w:rPr>
        <w:t>理、</w:t>
      </w:r>
      <w:r>
        <w:rPr>
          <w:rFonts w:ascii="標楷體" w:hAnsi="標楷體" w:cs="標楷體" w:eastAsia="標楷體" w:hint="ascii"/>
          <w:sz w:val="28"/>
        </w:rPr>
        <w:t>前瞻領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及政</w:t>
      </w:r>
      <w:r>
        <w:rPr>
          <w:rFonts w:ascii="標楷體" w:hAnsi="標楷體" w:cs="標楷體" w:eastAsia="標楷體" w:hint="ascii"/>
          <w:sz w:val="28"/>
          <w:spacing w:val="-1"/>
        </w:rPr>
        <w:t>策民</w:t>
      </w:r>
      <w:r>
        <w:rPr>
          <w:rFonts w:ascii="標楷體" w:hAnsi="標楷體" w:cs="標楷體" w:eastAsia="標楷體" w:hint="ascii"/>
          <w:sz w:val="28"/>
        </w:rPr>
        <w:t>主之高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文官</w:t>
      </w:r>
      <w:r>
        <w:rPr>
          <w:rFonts w:ascii="標楷體" w:hAnsi="標楷體" w:cs="標楷體" w:eastAsia="標楷體" w:hint="ascii"/>
          <w:sz w:val="28"/>
          <w:spacing w:val="-1"/>
        </w:rPr>
        <w:t>，並</w:t>
      </w:r>
      <w:r>
        <w:rPr>
          <w:rFonts w:ascii="標楷體" w:hAnsi="標楷體" w:cs="標楷體" w:eastAsia="標楷體" w:hint="ascii"/>
          <w:sz w:val="28"/>
        </w:rPr>
        <w:t>瞭解國</w:t>
      </w:r>
      <w:r>
        <w:rPr>
          <w:rFonts w:ascii="標楷體" w:hAnsi="標楷體" w:cs="標楷體" w:eastAsia="標楷體" w:hint="ascii"/>
          <w:sz w:val="28"/>
          <w:spacing w:val="-1"/>
        </w:rPr>
        <w:t>家</w:t>
      </w:r>
      <w:r>
        <w:rPr>
          <w:rFonts w:ascii="標楷體" w:hAnsi="標楷體" w:cs="標楷體" w:eastAsia="標楷體" w:hint="ascii"/>
          <w:sz w:val="28"/>
        </w:rPr>
        <w:t>重要政策</w:t>
      </w:r>
      <w:r>
        <w:rPr>
          <w:rFonts w:ascii="標楷體" w:hAnsi="標楷體" w:cs="標楷體" w:eastAsia="標楷體" w:hint="ascii"/>
          <w:sz w:val="28"/>
          <w:spacing w:val="-1"/>
        </w:rPr>
        <w:t>與</w:t>
      </w:r>
      <w:r>
        <w:rPr>
          <w:rFonts w:ascii="標楷體" w:hAnsi="標楷體" w:cs="標楷體" w:eastAsia="標楷體" w:hint="ascii"/>
          <w:sz w:val="28"/>
        </w:rPr>
        <w:t>未來</w:t>
      </w:r>
      <w:r>
        <w:rPr>
          <w:rFonts w:ascii="標楷體" w:hAnsi="標楷體" w:cs="標楷體" w:eastAsia="標楷體" w:hint="ascii"/>
          <w:sz w:val="28"/>
          <w:spacing w:val="-1"/>
        </w:rPr>
        <w:t>發展</w:t>
      </w:r>
      <w:r>
        <w:rPr>
          <w:rFonts w:ascii="標楷體" w:hAnsi="標楷體" w:cs="標楷體" w:eastAsia="標楷體" w:hint="ascii"/>
          <w:sz w:val="28"/>
        </w:rPr>
        <w:t>願景，</w:t>
      </w:r>
      <w:r>
        <w:rPr>
          <w:rFonts w:ascii="標楷體" w:hAnsi="標楷體" w:cs="標楷體" w:eastAsia="標楷體" w:hint="ascii"/>
          <w:sz w:val="28"/>
          <w:spacing w:val="-1"/>
        </w:rPr>
        <w:t>洞</w:t>
      </w:r>
      <w:r>
        <w:rPr>
          <w:rFonts w:ascii="標楷體" w:hAnsi="標楷體" w:cs="標楷體" w:eastAsia="標楷體" w:hint="ascii"/>
          <w:sz w:val="28"/>
        </w:rPr>
        <w:t>察國</w:t>
      </w:r>
      <w:r>
        <w:rPr>
          <w:rFonts w:ascii="標楷體" w:hAnsi="標楷體" w:cs="標楷體" w:eastAsia="標楷體" w:hint="ascii"/>
          <w:sz w:val="28"/>
          <w:spacing w:val="-1"/>
        </w:rPr>
        <w:t>際全</w:t>
      </w:r>
      <w:r>
        <w:rPr>
          <w:rFonts w:ascii="標楷體" w:hAnsi="標楷體" w:cs="標楷體" w:eastAsia="標楷體" w:hint="ascii"/>
          <w:sz w:val="28"/>
        </w:rPr>
        <w:t>球化發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趨勢</w:t>
      </w:r>
      <w:r>
        <w:rPr>
          <w:rFonts w:ascii="標楷體" w:hAnsi="標楷體" w:cs="標楷體" w:eastAsia="標楷體" w:hint="ascii"/>
          <w:sz w:val="28"/>
          <w:spacing w:val="-1"/>
        </w:rPr>
        <w:t>，有</w:t>
      </w:r>
      <w:r>
        <w:rPr>
          <w:rFonts w:ascii="標楷體" w:hAnsi="標楷體" w:cs="標楷體" w:eastAsia="標楷體" w:hint="ascii"/>
          <w:sz w:val="28"/>
        </w:rPr>
        <w:t>助於推動機</w:t>
      </w:r>
    </w:p>
    <w:p>
      <w:pPr>
        <w:autoSpaceDE w:val="0"/>
        <w:autoSpaceDN w:val="0"/>
        <w:jc w:val="left"/>
        <w:spacing w:before="167" w:after="0" w:lineRule="exact" w:line="350"/>
        <w:ind w:right="0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關業務及提升國家整體競爭優勢。</w:t>
      </w:r>
    </w:p>
    <w:p>
      <w:pPr>
        <w:autoSpaceDE w:val="0"/>
        <w:autoSpaceDN w:val="0"/>
        <w:jc w:val="left"/>
        <w:spacing w:before="39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二、培訓對象及名額</w:t>
      </w:r>
    </w:p>
    <w:p>
      <w:pPr>
        <w:autoSpaceDE w:val="0"/>
        <w:autoSpaceDN w:val="0"/>
        <w:jc w:val="left"/>
        <w:spacing w:before="212" w:after="0" w:lineRule="exact" w:line="350"/>
        <w:ind w:right="0" w:left="28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一）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理發展訓練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M</w:t>
      </w:r>
      <w:r>
        <w:rPr>
          <w:rFonts w:ascii="標楷體" w:hAnsi="標楷體" w:cs="標楷體" w:eastAsia="標楷體" w:hint="ascii"/>
          <w:sz w:val="28"/>
          <w:spacing w:val="-1"/>
        </w:rPr>
        <w:t>an</w:t>
      </w:r>
      <w:r>
        <w:rPr>
          <w:rFonts w:ascii="標楷體" w:hAnsi="標楷體" w:cs="標楷體" w:eastAsia="標楷體" w:hint="ascii"/>
          <w:sz w:val="28"/>
        </w:rPr>
        <w:t>a</w:t>
      </w:r>
      <w:r>
        <w:rPr>
          <w:rFonts w:ascii="標楷體" w:hAnsi="標楷體" w:cs="標楷體" w:eastAsia="標楷體" w:hint="ascii"/>
          <w:sz w:val="28"/>
          <w:spacing w:val="-1"/>
        </w:rPr>
        <w:t>ge</w:t>
      </w:r>
      <w:r>
        <w:rPr>
          <w:rFonts w:ascii="標楷體" w:hAnsi="標楷體" w:cs="標楷體" w:eastAsia="標楷體" w:hint="ascii"/>
          <w:sz w:val="28"/>
        </w:rPr>
        <w:t>m</w:t>
      </w:r>
      <w:r>
        <w:rPr>
          <w:rFonts w:ascii="標楷體" w:hAnsi="標楷體" w:cs="標楷體" w:eastAsia="標楷體" w:hint="ascii"/>
          <w:sz w:val="28"/>
          <w:spacing w:val="-1"/>
        </w:rPr>
        <w:t>en</w:t>
      </w:r>
      <w:r>
        <w:rPr>
          <w:rFonts w:ascii="標楷體" w:hAnsi="標楷體" w:cs="標楷體" w:eastAsia="標楷體" w:hint="ascii"/>
          <w:sz w:val="28"/>
          <w:spacing w:val="71"/>
        </w:rPr>
        <w:t>t</w:t>
      </w:r>
      <w:r>
        <w:rPr>
          <w:rFonts w:ascii="標楷體" w:hAnsi="標楷體" w:cs="標楷體" w:eastAsia="標楷體" w:hint="ascii"/>
          <w:sz w:val="28"/>
          <w:spacing w:val="-1"/>
        </w:rPr>
        <w:t>D</w:t>
      </w:r>
      <w:r>
        <w:rPr>
          <w:rFonts w:ascii="標楷體" w:hAnsi="標楷體" w:cs="標楷體" w:eastAsia="標楷體" w:hint="ascii"/>
          <w:sz w:val="28"/>
        </w:rPr>
        <w:t>e</w:t>
      </w:r>
      <w:r>
        <w:rPr>
          <w:rFonts w:ascii="標楷體" w:hAnsi="標楷體" w:cs="標楷體" w:eastAsia="標楷體" w:hint="ascii"/>
          <w:sz w:val="28"/>
          <w:spacing w:val="-1"/>
        </w:rPr>
        <w:t>ve</w:t>
      </w:r>
      <w:r>
        <w:rPr>
          <w:rFonts w:ascii="標楷體" w:hAnsi="標楷體" w:cs="標楷體" w:eastAsia="標楷體" w:hint="ascii"/>
          <w:sz w:val="28"/>
        </w:rPr>
        <w:t>l</w:t>
      </w:r>
      <w:r>
        <w:rPr>
          <w:rFonts w:ascii="標楷體" w:hAnsi="標楷體" w:cs="標楷體" w:eastAsia="標楷體" w:hint="ascii"/>
          <w:sz w:val="28"/>
          <w:spacing w:val="-1"/>
        </w:rPr>
        <w:t>op</w:t>
      </w:r>
      <w:r>
        <w:rPr>
          <w:rFonts w:ascii="標楷體" w:hAnsi="標楷體" w:cs="標楷體" w:eastAsia="標楷體" w:hint="ascii"/>
          <w:sz w:val="28"/>
        </w:rPr>
        <w:t>m</w:t>
      </w:r>
      <w:r>
        <w:rPr>
          <w:rFonts w:ascii="標楷體" w:hAnsi="標楷體" w:cs="標楷體" w:eastAsia="標楷體" w:hint="ascii"/>
          <w:sz w:val="28"/>
          <w:spacing w:val="-1"/>
        </w:rPr>
        <w:t>e</w:t>
      </w:r>
      <w:r>
        <w:rPr>
          <w:rFonts w:ascii="標楷體" w:hAnsi="標楷體" w:cs="標楷體" w:eastAsia="標楷體" w:hint="ascii"/>
          <w:sz w:val="28"/>
        </w:rPr>
        <w:t>n</w:t>
      </w:r>
      <w:r>
        <w:rPr>
          <w:rFonts w:ascii="標楷體" w:hAnsi="標楷體" w:cs="標楷體" w:eastAsia="標楷體" w:hint="ascii"/>
          <w:sz w:val="28"/>
          <w:spacing w:val="71"/>
        </w:rPr>
        <w:t>t</w:t>
      </w:r>
      <w:r>
        <w:rPr>
          <w:rFonts w:ascii="標楷體" w:hAnsi="標楷體" w:cs="標楷體" w:eastAsia="標楷體" w:hint="ascii"/>
          <w:sz w:val="28"/>
        </w:rPr>
        <w:t>Training</w:t>
      </w:r>
      <w:r>
        <w:rPr>
          <w:rFonts w:ascii="標楷體" w:hAnsi="標楷體" w:cs="標楷體" w:eastAsia="標楷體" w:hint="ascii"/>
          <w:sz w:val="28"/>
        </w:rPr>
        <w:t>，簡</w:t>
      </w:r>
      <w:r>
        <w:rPr>
          <w:rFonts w:ascii="標楷體" w:hAnsi="標楷體" w:cs="標楷體" w:eastAsia="標楷體" w:hint="ascii"/>
          <w:sz w:val="28"/>
          <w:spacing w:val="36"/>
        </w:rPr>
        <w:t>稱</w:t>
      </w:r>
      <w:r>
        <w:rPr>
          <w:rFonts w:ascii="標楷體" w:hAnsi="標楷體" w:cs="標楷體" w:eastAsia="標楷體" w:hint="ascii"/>
          <w:sz w:val="28"/>
        </w:rPr>
        <w:t>MDT)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209" w:after="0" w:lineRule="exact" w:line="350"/>
        <w:ind w:right="0" w:left="64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、各機關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職公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人員（</w:t>
      </w:r>
      <w:r>
        <w:rPr>
          <w:rFonts w:ascii="標楷體" w:hAnsi="標楷體" w:cs="標楷體" w:eastAsia="標楷體" w:hint="ascii"/>
          <w:sz w:val="28"/>
          <w:spacing w:val="-1"/>
        </w:rPr>
        <w:t>不</w:t>
      </w:r>
      <w:r>
        <w:rPr>
          <w:rFonts w:ascii="標楷體" w:hAnsi="標楷體" w:cs="標楷體" w:eastAsia="標楷體" w:hint="ascii"/>
          <w:sz w:val="28"/>
        </w:rPr>
        <w:t>含法</w:t>
      </w:r>
      <w:r>
        <w:rPr>
          <w:rFonts w:ascii="標楷體" w:hAnsi="標楷體" w:cs="標楷體" w:eastAsia="標楷體" w:hint="ascii"/>
          <w:sz w:val="28"/>
          <w:spacing w:val="-1"/>
        </w:rPr>
        <w:t>官、</w:t>
      </w:r>
      <w:r>
        <w:rPr>
          <w:rFonts w:ascii="標楷體" w:hAnsi="標楷體" w:cs="標楷體" w:eastAsia="標楷體" w:hint="ascii"/>
          <w:sz w:val="28"/>
        </w:rPr>
        <w:t>檢察官</w:t>
      </w:r>
      <w:r>
        <w:rPr>
          <w:rFonts w:ascii="標楷體" w:hAnsi="標楷體" w:cs="標楷體" w:eastAsia="標楷體" w:hint="ascii"/>
          <w:sz w:val="28"/>
          <w:spacing w:val="-1"/>
        </w:rPr>
        <w:t>）</w:t>
      </w:r>
      <w:r>
        <w:rPr>
          <w:rFonts w:ascii="標楷體" w:hAnsi="標楷體" w:cs="標楷體" w:eastAsia="標楷體" w:hint="ascii"/>
          <w:sz w:val="28"/>
        </w:rPr>
        <w:t>符合</w:t>
      </w:r>
      <w:r>
        <w:rPr>
          <w:rFonts w:ascii="標楷體" w:hAnsi="標楷體" w:cs="標楷體" w:eastAsia="標楷體" w:hint="ascii"/>
          <w:sz w:val="28"/>
          <w:spacing w:val="-1"/>
        </w:rPr>
        <w:t>下列</w:t>
      </w:r>
      <w:r>
        <w:rPr>
          <w:rFonts w:ascii="標楷體" w:hAnsi="標楷體" w:cs="標楷體" w:eastAsia="標楷體" w:hint="ascii"/>
          <w:sz w:val="28"/>
        </w:rPr>
        <w:t>資格者：</w:t>
      </w:r>
    </w:p>
    <w:p>
      <w:pPr>
        <w:autoSpaceDE w:val="0"/>
        <w:autoSpaceDN w:val="0"/>
        <w:jc w:val="left"/>
        <w:spacing w:before="209" w:after="0" w:lineRule="exact" w:line="350"/>
        <w:ind w:right="0" w:left="85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-3"/>
        </w:rPr>
        <w:t>）</w:t>
      </w:r>
      <w:r>
        <w:rPr>
          <w:rFonts w:ascii="標楷體" w:hAnsi="標楷體" w:cs="標楷體" w:eastAsia="標楷體" w:hint="ascii"/>
          <w:sz w:val="28"/>
        </w:rPr>
        <w:t>合格</w:t>
      </w:r>
      <w:r>
        <w:rPr>
          <w:rFonts w:ascii="標楷體" w:hAnsi="標楷體" w:cs="標楷體" w:eastAsia="標楷體" w:hint="ascii"/>
          <w:sz w:val="28"/>
          <w:spacing w:val="-1"/>
        </w:rPr>
        <w:t>實</w:t>
      </w:r>
      <w:r>
        <w:rPr>
          <w:rFonts w:ascii="標楷體" w:hAnsi="標楷體" w:cs="標楷體" w:eastAsia="標楷體" w:hint="ascii"/>
          <w:sz w:val="28"/>
        </w:rPr>
        <w:t>授簡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第十一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等以</w:t>
      </w:r>
      <w:r>
        <w:rPr>
          <w:rFonts w:ascii="標楷體" w:hAnsi="標楷體" w:cs="標楷體" w:eastAsia="標楷體" w:hint="ascii"/>
          <w:sz w:val="28"/>
          <w:spacing w:val="-1"/>
        </w:rPr>
        <w:t>上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</w:rPr>
        <w:t>或合格</w:t>
      </w:r>
      <w:r>
        <w:rPr>
          <w:rFonts w:ascii="標楷體" w:hAnsi="標楷體" w:cs="標楷體" w:eastAsia="標楷體" w:hint="ascii"/>
          <w:sz w:val="28"/>
          <w:spacing w:val="-1"/>
        </w:rPr>
        <w:t>實</w:t>
      </w:r>
      <w:r>
        <w:rPr>
          <w:rFonts w:ascii="標楷體" w:hAnsi="標楷體" w:cs="標楷體" w:eastAsia="標楷體" w:hint="ascii"/>
          <w:sz w:val="28"/>
        </w:rPr>
        <w:t>授現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簡任第十職</w:t>
      </w:r>
    </w:p>
    <w:p>
      <w:pPr>
        <w:autoSpaceDE w:val="0"/>
        <w:autoSpaceDN w:val="0"/>
        <w:jc w:val="left"/>
        <w:spacing w:before="212" w:after="0" w:lineRule="exact" w:line="350"/>
        <w:ind w:right="0" w:left="159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等職務</w:t>
      </w:r>
      <w:r>
        <w:rPr>
          <w:rFonts w:ascii="標楷體" w:hAnsi="標楷體" w:cs="標楷體" w:eastAsia="標楷體" w:hint="ascii"/>
          <w:sz w:val="28"/>
          <w:spacing w:val="36"/>
        </w:rPr>
        <w:t>滿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年以上。</w:t>
      </w:r>
    </w:p>
    <w:p>
      <w:pPr>
        <w:autoSpaceDE w:val="0"/>
        <w:autoSpaceDN w:val="0"/>
        <w:jc w:val="left"/>
        <w:spacing w:before="209" w:after="0" w:lineRule="exact" w:line="350"/>
        <w:ind w:right="0" w:left="85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</w:rPr>
        <w:t>）最</w:t>
      </w:r>
      <w:r>
        <w:rPr>
          <w:rFonts w:ascii="標楷體" w:hAnsi="標楷體" w:cs="標楷體" w:eastAsia="標楷體" w:hint="ascii"/>
          <w:sz w:val="28"/>
          <w:spacing w:val="35"/>
        </w:rPr>
        <w:t>近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年年終考績列甲等以上。</w:t>
      </w:r>
    </w:p>
    <w:p>
      <w:pPr>
        <w:autoSpaceDE w:val="0"/>
        <w:autoSpaceDN w:val="0"/>
        <w:jc w:val="left"/>
        <w:spacing w:before="209" w:after="0" w:lineRule="exact" w:line="350"/>
        <w:ind w:right="0" w:left="64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</w:rPr>
        <w:t>、預計辦</w:t>
      </w:r>
      <w:r>
        <w:rPr>
          <w:rFonts w:ascii="標楷體" w:hAnsi="標楷體" w:cs="標楷體" w:eastAsia="標楷體" w:hint="ascii"/>
          <w:sz w:val="28"/>
          <w:spacing w:val="36"/>
        </w:rPr>
        <w:t>理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班，人數</w:t>
      </w:r>
      <w:r>
        <w:rPr>
          <w:rFonts w:ascii="標楷體" w:hAnsi="標楷體" w:cs="標楷體" w:eastAsia="標楷體" w:hint="ascii"/>
          <w:sz w:val="28"/>
          <w:spacing w:val="35"/>
        </w:rPr>
        <w:t>以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212" w:after="0" w:lineRule="exact" w:line="350"/>
        <w:ind w:right="0" w:left="28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二）</w:t>
      </w:r>
      <w:r>
        <w:rPr>
          <w:rFonts w:ascii="標楷體" w:hAnsi="標楷體" w:cs="標楷體" w:eastAsia="標楷體" w:hint="ascii"/>
          <w:sz w:val="28"/>
          <w:spacing w:val="-1"/>
        </w:rPr>
        <w:t>領</w:t>
      </w:r>
      <w:r>
        <w:rPr>
          <w:rFonts w:ascii="標楷體" w:hAnsi="標楷體" w:cs="標楷體" w:eastAsia="標楷體" w:hint="ascii"/>
          <w:sz w:val="28"/>
        </w:rPr>
        <w:t>導發展訓練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L</w:t>
      </w:r>
      <w:r>
        <w:rPr>
          <w:rFonts w:ascii="標楷體" w:hAnsi="標楷體" w:cs="標楷體" w:eastAsia="標楷體" w:hint="ascii"/>
          <w:sz w:val="28"/>
          <w:spacing w:val="-1"/>
        </w:rPr>
        <w:t>ea</w:t>
      </w:r>
      <w:r>
        <w:rPr>
          <w:rFonts w:ascii="標楷體" w:hAnsi="標楷體" w:cs="標楷體" w:eastAsia="標楷體" w:hint="ascii"/>
          <w:sz w:val="28"/>
        </w:rPr>
        <w:t>d</w:t>
      </w:r>
      <w:r>
        <w:rPr>
          <w:rFonts w:ascii="標楷體" w:hAnsi="標楷體" w:cs="標楷體" w:eastAsia="標楷體" w:hint="ascii"/>
          <w:sz w:val="28"/>
          <w:spacing w:val="-1"/>
        </w:rPr>
        <w:t>er</w:t>
      </w:r>
      <w:r>
        <w:rPr>
          <w:rFonts w:ascii="標楷體" w:hAnsi="標楷體" w:cs="標楷體" w:eastAsia="標楷體" w:hint="ascii"/>
          <w:sz w:val="28"/>
        </w:rPr>
        <w:t>s</w:t>
      </w:r>
      <w:r>
        <w:rPr>
          <w:rFonts w:ascii="標楷體" w:hAnsi="標楷體" w:cs="標楷體" w:eastAsia="標楷體" w:hint="ascii"/>
          <w:sz w:val="28"/>
          <w:spacing w:val="-1"/>
        </w:rPr>
        <w:t>hi</w:t>
      </w:r>
      <w:r>
        <w:rPr>
          <w:rFonts w:ascii="標楷體" w:hAnsi="標楷體" w:cs="標楷體" w:eastAsia="標楷體" w:hint="ascii"/>
          <w:sz w:val="28"/>
          <w:spacing w:val="71"/>
        </w:rPr>
        <w:t>p</w:t>
      </w:r>
      <w:r>
        <w:rPr>
          <w:rFonts w:ascii="標楷體" w:hAnsi="標楷體" w:cs="標楷體" w:eastAsia="標楷體" w:hint="ascii"/>
          <w:sz w:val="28"/>
          <w:spacing w:val="-1"/>
        </w:rPr>
        <w:t>D</w:t>
      </w:r>
      <w:r>
        <w:rPr>
          <w:rFonts w:ascii="標楷體" w:hAnsi="標楷體" w:cs="標楷體" w:eastAsia="標楷體" w:hint="ascii"/>
          <w:sz w:val="28"/>
        </w:rPr>
        <w:t>e</w:t>
      </w:r>
      <w:r>
        <w:rPr>
          <w:rFonts w:ascii="標楷體" w:hAnsi="標楷體" w:cs="標楷體" w:eastAsia="標楷體" w:hint="ascii"/>
          <w:sz w:val="28"/>
          <w:spacing w:val="-1"/>
        </w:rPr>
        <w:t>ve</w:t>
      </w:r>
      <w:r>
        <w:rPr>
          <w:rFonts w:ascii="標楷體" w:hAnsi="標楷體" w:cs="標楷體" w:eastAsia="標楷體" w:hint="ascii"/>
          <w:sz w:val="28"/>
        </w:rPr>
        <w:t>l</w:t>
      </w:r>
      <w:r>
        <w:rPr>
          <w:rFonts w:ascii="標楷體" w:hAnsi="標楷體" w:cs="標楷體" w:eastAsia="標楷體" w:hint="ascii"/>
          <w:sz w:val="28"/>
          <w:spacing w:val="-1"/>
        </w:rPr>
        <w:t>op</w:t>
      </w:r>
      <w:r>
        <w:rPr>
          <w:rFonts w:ascii="標楷體" w:hAnsi="標楷體" w:cs="標楷體" w:eastAsia="標楷體" w:hint="ascii"/>
          <w:sz w:val="28"/>
        </w:rPr>
        <w:t>m</w:t>
      </w:r>
      <w:r>
        <w:rPr>
          <w:rFonts w:ascii="標楷體" w:hAnsi="標楷體" w:cs="標楷體" w:eastAsia="標楷體" w:hint="ascii"/>
          <w:sz w:val="28"/>
          <w:spacing w:val="-1"/>
        </w:rPr>
        <w:t>e</w:t>
      </w:r>
      <w:r>
        <w:rPr>
          <w:rFonts w:ascii="標楷體" w:hAnsi="標楷體" w:cs="標楷體" w:eastAsia="標楷體" w:hint="ascii"/>
          <w:sz w:val="28"/>
        </w:rPr>
        <w:t>n</w:t>
      </w:r>
      <w:r>
        <w:rPr>
          <w:rFonts w:ascii="標楷體" w:hAnsi="標楷體" w:cs="標楷體" w:eastAsia="標楷體" w:hint="ascii"/>
          <w:sz w:val="28"/>
          <w:spacing w:val="71"/>
        </w:rPr>
        <w:t>t</w:t>
      </w:r>
      <w:r>
        <w:rPr>
          <w:rFonts w:ascii="標楷體" w:hAnsi="標楷體" w:cs="標楷體" w:eastAsia="標楷體" w:hint="ascii"/>
          <w:sz w:val="28"/>
        </w:rPr>
        <w:t>Training</w:t>
      </w:r>
      <w:r>
        <w:rPr>
          <w:rFonts w:ascii="標楷體" w:hAnsi="標楷體" w:cs="標楷體" w:eastAsia="標楷體" w:hint="ascii"/>
          <w:sz w:val="28"/>
        </w:rPr>
        <w:t>，簡</w:t>
      </w:r>
      <w:r>
        <w:rPr>
          <w:rFonts w:ascii="標楷體" w:hAnsi="標楷體" w:cs="標楷體" w:eastAsia="標楷體" w:hint="ascii"/>
          <w:sz w:val="28"/>
          <w:spacing w:val="36"/>
        </w:rPr>
        <w:t>稱</w:t>
      </w:r>
      <w:r>
        <w:rPr>
          <w:rFonts w:ascii="標楷體" w:hAnsi="標楷體" w:cs="標楷體" w:eastAsia="標楷體" w:hint="ascii"/>
          <w:sz w:val="28"/>
        </w:rPr>
        <w:t>LDT)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209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44"/>
        </w:rPr>
        <w:t>1</w:t>
      </w:r>
      <w:r>
        <w:rPr>
          <w:rFonts w:ascii="標楷體" w:hAnsi="標楷體" w:cs="標楷體" w:eastAsia="標楷體" w:hint="ascii"/>
          <w:sz w:val="28"/>
          <w:spacing w:val="-21"/>
        </w:rPr>
        <w:t>、</w:t>
      </w:r>
      <w:r>
        <w:rPr>
          <w:rFonts w:ascii="標楷體" w:hAnsi="標楷體" w:cs="標楷體" w:eastAsia="標楷體" w:hint="ascii"/>
          <w:sz w:val="28"/>
        </w:rPr>
        <w:t>各機關現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合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實授簡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第十</w:t>
      </w:r>
      <w:r>
        <w:rPr>
          <w:rFonts w:ascii="標楷體" w:hAnsi="標楷體" w:cs="標楷體" w:eastAsia="標楷體" w:hint="ascii"/>
          <w:sz w:val="28"/>
          <w:spacing w:val="-1"/>
        </w:rPr>
        <w:t>二職</w:t>
      </w:r>
      <w:r>
        <w:rPr>
          <w:rFonts w:ascii="標楷體" w:hAnsi="標楷體" w:cs="標楷體" w:eastAsia="標楷體" w:hint="ascii"/>
          <w:sz w:val="28"/>
        </w:rPr>
        <w:t>等或第十三職等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非機關首長</w:t>
      </w:r>
      <w:r>
        <w:rPr>
          <w:rFonts w:ascii="標楷體" w:hAnsi="標楷體" w:cs="標楷體" w:eastAsia="標楷體" w:hint="ascii"/>
          <w:sz w:val="28"/>
        </w:rPr>
        <w:t>)</w:t>
      </w:r>
    </w:p>
    <w:p>
      <w:pPr>
        <w:autoSpaceDE w:val="0"/>
        <w:autoSpaceDN w:val="0"/>
        <w:jc w:val="left"/>
        <w:spacing w:before="209" w:after="0" w:lineRule="exact" w:line="350"/>
        <w:ind w:right="0" w:left="101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人員（</w:t>
      </w:r>
      <w:r>
        <w:rPr>
          <w:rFonts w:ascii="標楷體" w:hAnsi="標楷體" w:cs="標楷體" w:eastAsia="標楷體" w:hint="ascii"/>
          <w:sz w:val="28"/>
          <w:spacing w:val="-1"/>
        </w:rPr>
        <w:t>不</w:t>
      </w:r>
      <w:r>
        <w:rPr>
          <w:rFonts w:ascii="標楷體" w:hAnsi="標楷體" w:cs="標楷體" w:eastAsia="標楷體" w:hint="ascii"/>
          <w:sz w:val="28"/>
        </w:rPr>
        <w:t>含法</w:t>
      </w:r>
      <w:r>
        <w:rPr>
          <w:rFonts w:ascii="標楷體" w:hAnsi="標楷體" w:cs="標楷體" w:eastAsia="標楷體" w:hint="ascii"/>
          <w:sz w:val="28"/>
          <w:spacing w:val="-1"/>
        </w:rPr>
        <w:t>官、</w:t>
      </w:r>
      <w:r>
        <w:rPr>
          <w:rFonts w:ascii="標楷體" w:hAnsi="標楷體" w:cs="標楷體" w:eastAsia="標楷體" w:hint="ascii"/>
          <w:sz w:val="28"/>
        </w:rPr>
        <w:t>檢察</w:t>
      </w:r>
      <w:r>
        <w:rPr>
          <w:rFonts w:ascii="標楷體" w:hAnsi="標楷體" w:cs="標楷體" w:eastAsia="標楷體" w:hint="ascii"/>
          <w:sz w:val="28"/>
          <w:spacing w:val="-1"/>
        </w:rPr>
        <w:t>官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數以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right"/>
        <w:spacing w:before="44" w:after="0" w:lineRule="exact" w:line="559"/>
        <w:ind w:right="74" w:left="39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2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各大專</w:t>
      </w:r>
      <w:r>
        <w:rPr>
          <w:rFonts w:ascii="標楷體" w:hAnsi="標楷體" w:cs="標楷體" w:eastAsia="標楷體" w:hint="ascii"/>
          <w:sz w:val="28"/>
          <w:spacing w:val="-1"/>
        </w:rPr>
        <w:t>校</w:t>
      </w:r>
      <w:r>
        <w:rPr>
          <w:rFonts w:ascii="標楷體" w:hAnsi="標楷體" w:cs="標楷體" w:eastAsia="標楷體" w:hint="ascii"/>
          <w:sz w:val="28"/>
          <w:spacing w:val="-4"/>
        </w:rPr>
        <w:t>院、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術機構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任副</w:t>
      </w:r>
      <w:r>
        <w:rPr>
          <w:rFonts w:ascii="標楷體" w:hAnsi="標楷體" w:cs="標楷體" w:eastAsia="標楷體" w:hint="ascii"/>
          <w:sz w:val="28"/>
          <w:spacing w:val="-1"/>
        </w:rPr>
        <w:t>教</w:t>
      </w:r>
      <w:r>
        <w:rPr>
          <w:rFonts w:ascii="標楷體" w:hAnsi="標楷體" w:cs="標楷體" w:eastAsia="標楷體" w:hint="ascii"/>
          <w:sz w:val="28"/>
          <w:spacing w:val="-9"/>
        </w:rPr>
        <w:t>授</w:t>
      </w:r>
      <w:r>
        <w:rPr>
          <w:rFonts w:ascii="標楷體" w:hAnsi="標楷體" w:cs="標楷體" w:eastAsia="標楷體" w:hint="ascii"/>
          <w:sz w:val="28"/>
        </w:rPr>
        <w:t>（副研</w:t>
      </w:r>
      <w:r>
        <w:rPr>
          <w:rFonts w:ascii="標楷體" w:hAnsi="標楷體" w:cs="標楷體" w:eastAsia="標楷體" w:hint="ascii"/>
          <w:sz w:val="28"/>
          <w:spacing w:val="-1"/>
        </w:rPr>
        <w:t>究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-9"/>
        </w:rPr>
        <w:t>）</w:t>
      </w:r>
      <w:r>
        <w:rPr>
          <w:rFonts w:ascii="標楷體" w:hAnsi="標楷體" w:cs="標楷體" w:eastAsia="標楷體" w:hint="ascii"/>
          <w:sz w:val="28"/>
        </w:rPr>
        <w:t>以</w:t>
      </w:r>
      <w:r>
        <w:rPr>
          <w:rFonts w:ascii="標楷體" w:hAnsi="標楷體" w:cs="標楷體" w:eastAsia="標楷體" w:hint="ascii"/>
          <w:sz w:val="28"/>
          <w:spacing w:val="-1"/>
        </w:rPr>
        <w:t>上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4"/>
        </w:rPr>
        <w:t>員；</w:t>
      </w:r>
      <w:r>
        <w:rPr>
          <w:rFonts w:ascii="標楷體" w:hAnsi="標楷體" w:cs="標楷體" w:eastAsia="標楷體" w:hint="ascii"/>
          <w:sz w:val="28"/>
        </w:rPr>
        <w:t>非政 府組織</w:t>
      </w:r>
      <w:r>
        <w:rPr>
          <w:rFonts w:ascii="標楷體" w:hAnsi="標楷體" w:cs="標楷體" w:eastAsia="標楷體" w:hint="ascii"/>
          <w:sz w:val="28"/>
          <w:spacing w:val="-1"/>
        </w:rPr>
        <w:t>(NG</w:t>
      </w:r>
      <w:r>
        <w:rPr>
          <w:rFonts w:ascii="標楷體" w:hAnsi="標楷體" w:cs="標楷體" w:eastAsia="標楷體" w:hint="ascii"/>
          <w:sz w:val="28"/>
        </w:rPr>
        <w:t>O)</w:t>
      </w:r>
      <w:r>
        <w:rPr>
          <w:rFonts w:ascii="標楷體" w:hAnsi="標楷體" w:cs="標楷體" w:eastAsia="標楷體" w:hint="ascii"/>
          <w:sz w:val="28"/>
        </w:rPr>
        <w:t>或非</w:t>
      </w:r>
      <w:r>
        <w:rPr>
          <w:rFonts w:ascii="標楷體" w:hAnsi="標楷體" w:cs="標楷體" w:eastAsia="標楷體" w:hint="ascii"/>
          <w:sz w:val="28"/>
          <w:spacing w:val="-1"/>
        </w:rPr>
        <w:t>營</w:t>
      </w:r>
      <w:r>
        <w:rPr>
          <w:rFonts w:ascii="標楷體" w:hAnsi="標楷體" w:cs="標楷體" w:eastAsia="標楷體" w:hint="ascii"/>
          <w:sz w:val="28"/>
        </w:rPr>
        <w:t>利組織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NPO)</w:t>
      </w:r>
      <w:r>
        <w:rPr>
          <w:rFonts w:ascii="標楷體" w:hAnsi="標楷體" w:cs="標楷體" w:eastAsia="標楷體" w:hint="ascii"/>
          <w:sz w:val="28"/>
        </w:rPr>
        <w:t>相當</w:t>
      </w:r>
      <w:r>
        <w:rPr>
          <w:rFonts w:ascii="標楷體" w:hAnsi="標楷體" w:cs="標楷體" w:eastAsia="標楷體" w:hint="ascii"/>
          <w:sz w:val="28"/>
          <w:spacing w:val="-1"/>
        </w:rPr>
        <w:t>副</w:t>
      </w:r>
      <w:r>
        <w:rPr>
          <w:rFonts w:ascii="標楷體" w:hAnsi="標楷體" w:cs="標楷體" w:eastAsia="標楷體" w:hint="ascii"/>
          <w:sz w:val="28"/>
        </w:rPr>
        <w:t>會長級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  <w:spacing w:val="-7"/>
        </w:rPr>
        <w:t>員</w:t>
      </w:r>
      <w:r>
        <w:rPr>
          <w:rFonts w:ascii="標楷體" w:hAnsi="標楷體" w:cs="標楷體" w:eastAsia="標楷體" w:hint="ascii"/>
          <w:sz w:val="28"/>
          <w:spacing w:val="-8"/>
        </w:rPr>
        <w:t>；</w:t>
      </w:r>
      <w:r>
        <w:rPr>
          <w:rFonts w:ascii="標楷體" w:hAnsi="標楷體" w:cs="標楷體" w:eastAsia="標楷體" w:hint="ascii"/>
          <w:sz w:val="28"/>
        </w:rPr>
        <w:t>企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</w:rPr>
        <w:t>界副總</w:t>
      </w:r>
    </w:p>
    <w:p>
      <w:pPr>
        <w:autoSpaceDE w:val="0"/>
        <w:autoSpaceDN w:val="0"/>
        <w:jc w:val="left"/>
        <w:spacing w:before="167" w:after="0" w:lineRule="exact" w:line="350"/>
        <w:ind w:right="0" w:left="101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經理級以上人員，人數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212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、預計辦</w:t>
      </w:r>
      <w:r>
        <w:rPr>
          <w:rFonts w:ascii="標楷體" w:hAnsi="標楷體" w:cs="標楷體" w:eastAsia="標楷體" w:hint="ascii"/>
          <w:sz w:val="28"/>
          <w:spacing w:val="36"/>
        </w:rPr>
        <w:t>理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班，人數</w:t>
      </w:r>
      <w:r>
        <w:rPr>
          <w:rFonts w:ascii="標楷體" w:hAnsi="標楷體" w:cs="標楷體" w:eastAsia="標楷體" w:hint="ascii"/>
          <w:sz w:val="28"/>
          <w:spacing w:val="35"/>
        </w:rPr>
        <w:t>以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35"/>
        </w:rPr>
        <w:t>至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210" w:after="0" w:lineRule="exact" w:line="350"/>
        <w:ind w:right="0" w:left="28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（三）決策發展訓練</w:t>
      </w:r>
      <w:r>
        <w:rPr>
          <w:rFonts w:ascii="標楷體" w:hAnsi="標楷體" w:cs="標楷體" w:eastAsia="標楷體" w:hint="ascii"/>
          <w:sz w:val="28"/>
        </w:rPr>
        <w:t>(Strategy Development Training</w:t>
      </w:r>
      <w:r>
        <w:rPr>
          <w:rFonts w:ascii="標楷體" w:hAnsi="標楷體" w:cs="標楷體" w:eastAsia="標楷體" w:hint="ascii"/>
          <w:sz w:val="28"/>
        </w:rPr>
        <w:t>，簡</w:t>
      </w:r>
      <w:r>
        <w:rPr>
          <w:rFonts w:ascii="標楷體" w:hAnsi="標楷體" w:cs="標楷體" w:eastAsia="標楷體" w:hint="ascii"/>
          <w:sz w:val="28"/>
          <w:spacing w:val="36"/>
        </w:rPr>
        <w:t>稱</w:t>
      </w:r>
      <w:r>
        <w:rPr>
          <w:rFonts w:ascii="標楷體" w:hAnsi="標楷體" w:cs="標楷體" w:eastAsia="標楷體" w:hint="ascii"/>
          <w:sz w:val="28"/>
        </w:rPr>
        <w:t>SDT)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209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44"/>
        </w:rPr>
        <w:t>1</w:t>
      </w:r>
      <w:r>
        <w:rPr>
          <w:rFonts w:ascii="標楷體" w:hAnsi="標楷體" w:cs="標楷體" w:eastAsia="標楷體" w:hint="ascii"/>
          <w:sz w:val="28"/>
          <w:spacing w:val="-21"/>
        </w:rPr>
        <w:t>、</w:t>
      </w:r>
      <w:r>
        <w:rPr>
          <w:rFonts w:ascii="標楷體" w:hAnsi="標楷體" w:cs="標楷體" w:eastAsia="標楷體" w:hint="ascii"/>
          <w:sz w:val="28"/>
        </w:rPr>
        <w:t>各機關現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合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實授簡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第十</w:t>
      </w:r>
      <w:r>
        <w:rPr>
          <w:rFonts w:ascii="標楷體" w:hAnsi="標楷體" w:cs="標楷體" w:eastAsia="標楷體" w:hint="ascii"/>
          <w:sz w:val="28"/>
          <w:spacing w:val="-1"/>
        </w:rPr>
        <w:t>三職</w:t>
      </w:r>
      <w:r>
        <w:rPr>
          <w:rFonts w:ascii="標楷體" w:hAnsi="標楷體" w:cs="標楷體" w:eastAsia="標楷體" w:hint="ascii"/>
          <w:sz w:val="28"/>
        </w:rPr>
        <w:t>等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機關首長</w:t>
      </w:r>
      <w:r>
        <w:rPr>
          <w:rFonts w:ascii="標楷體" w:hAnsi="標楷體" w:cs="標楷體" w:eastAsia="標楷體" w:hint="ascii"/>
          <w:sz w:val="28"/>
          <w:spacing w:val="-1"/>
        </w:rPr>
        <w:t>)</w:t>
      </w:r>
      <w:r>
        <w:rPr>
          <w:rFonts w:ascii="標楷體" w:hAnsi="標楷體" w:cs="標楷體" w:eastAsia="標楷體" w:hint="ascii"/>
          <w:sz w:val="28"/>
          <w:spacing w:val="-1"/>
        </w:rPr>
        <w:t>或第</w:t>
      </w:r>
      <w:r>
        <w:rPr>
          <w:rFonts w:ascii="標楷體" w:hAnsi="標楷體" w:cs="標楷體" w:eastAsia="標楷體" w:hint="ascii"/>
          <w:sz w:val="28"/>
        </w:rPr>
        <w:t>十四職等人</w:t>
      </w:r>
    </w:p>
    <w:p>
      <w:pPr>
        <w:autoSpaceDE w:val="0"/>
        <w:autoSpaceDN w:val="0"/>
        <w:jc w:val="left"/>
        <w:spacing w:before="212" w:after="0" w:lineRule="exact" w:line="350"/>
        <w:ind w:right="0" w:left="101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員（不含法官、檢察官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，人數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66"/>
        </w:rPr>
        <w:t>5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209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2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各大專</w:t>
      </w:r>
      <w:r>
        <w:rPr>
          <w:rFonts w:ascii="標楷體" w:hAnsi="標楷體" w:cs="標楷體" w:eastAsia="標楷體" w:hint="ascii"/>
          <w:sz w:val="28"/>
          <w:spacing w:val="-1"/>
        </w:rPr>
        <w:t>校</w:t>
      </w:r>
      <w:r>
        <w:rPr>
          <w:rFonts w:ascii="標楷體" w:hAnsi="標楷體" w:cs="標楷體" w:eastAsia="標楷體" w:hint="ascii"/>
          <w:sz w:val="28"/>
          <w:spacing w:val="-4"/>
        </w:rPr>
        <w:t>院、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術機構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任教</w:t>
      </w:r>
      <w:r>
        <w:rPr>
          <w:rFonts w:ascii="標楷體" w:hAnsi="標楷體" w:cs="標楷體" w:eastAsia="標楷體" w:hint="ascii"/>
          <w:sz w:val="28"/>
          <w:spacing w:val="-9"/>
        </w:rPr>
        <w:t>授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研究員</w:t>
      </w:r>
      <w:r>
        <w:rPr>
          <w:rFonts w:ascii="標楷體" w:hAnsi="標楷體" w:cs="標楷體" w:eastAsia="標楷體" w:hint="ascii"/>
          <w:sz w:val="28"/>
          <w:spacing w:val="-9"/>
        </w:rPr>
        <w:t>）</w:t>
      </w:r>
      <w:r>
        <w:rPr>
          <w:rFonts w:ascii="標楷體" w:hAnsi="標楷體" w:cs="標楷體" w:eastAsia="標楷體" w:hint="ascii"/>
          <w:sz w:val="28"/>
        </w:rPr>
        <w:t>以上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  <w:spacing w:val="-6"/>
        </w:rPr>
        <w:t>員</w:t>
      </w:r>
      <w:r>
        <w:rPr>
          <w:rFonts w:ascii="標楷體" w:hAnsi="標楷體" w:cs="標楷體" w:eastAsia="標楷體" w:hint="ascii"/>
          <w:sz w:val="28"/>
          <w:spacing w:val="-4"/>
        </w:rPr>
        <w:t>；</w:t>
      </w:r>
      <w:r>
        <w:rPr>
          <w:rFonts w:ascii="標楷體" w:hAnsi="標楷體" w:cs="標楷體" w:eastAsia="標楷體" w:hint="ascii"/>
          <w:sz w:val="28"/>
        </w:rPr>
        <w:t>非政府組</w:t>
      </w:r>
    </w:p>
    <w:p>
      <w:pPr>
        <w:autoSpaceDE w:val="0"/>
        <w:autoSpaceDN w:val="0"/>
        <w:jc w:val="left"/>
        <w:spacing w:before="271" w:after="0" w:lineRule="auto" w:line="240"/>
        <w:ind w:right="0" w:left="4361" w:firstLine="0"/>
        <w:snapToGrid w:val="0"/>
        <w:textAlignment w:val="auto"/>
        <w:tabs/>
        <w:sectPr>
          <w:pgSz w:w="11906" w:h="16838" w:orient="portrait"/>
          <w:pgMar w:top="1440" w:right="1213" w:bottom="79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2" w:after="0" w:lineRule="exact" w:line="559"/>
        <w:ind w:right="0" w:left="101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織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N</w:t>
      </w:r>
      <w:r>
        <w:rPr>
          <w:rFonts w:ascii="標楷體" w:hAnsi="標楷體" w:cs="標楷體" w:eastAsia="標楷體" w:hint="ascii"/>
          <w:sz w:val="28"/>
          <w:spacing w:val="-1"/>
        </w:rPr>
        <w:t>GO)</w:t>
      </w:r>
      <w:r>
        <w:rPr>
          <w:rFonts w:ascii="標楷體" w:hAnsi="標楷體" w:cs="標楷體" w:eastAsia="標楷體" w:hint="ascii"/>
          <w:sz w:val="28"/>
        </w:rPr>
        <w:t>或非營利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織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N</w:t>
      </w:r>
      <w:r>
        <w:rPr>
          <w:rFonts w:ascii="標楷體" w:hAnsi="標楷體" w:cs="標楷體" w:eastAsia="標楷體" w:hint="ascii"/>
          <w:sz w:val="28"/>
          <w:spacing w:val="-1"/>
        </w:rPr>
        <w:t>P</w:t>
      </w:r>
      <w:r>
        <w:rPr>
          <w:rFonts w:ascii="標楷體" w:hAnsi="標楷體" w:cs="標楷體" w:eastAsia="標楷體" w:hint="ascii"/>
          <w:sz w:val="28"/>
        </w:rPr>
        <w:t>O)</w:t>
      </w:r>
      <w:r>
        <w:rPr>
          <w:rFonts w:ascii="標楷體" w:hAnsi="標楷體" w:cs="標楷體" w:eastAsia="標楷體" w:hint="ascii"/>
          <w:sz w:val="28"/>
        </w:rPr>
        <w:t>相當會長</w:t>
      </w:r>
      <w:r>
        <w:rPr>
          <w:rFonts w:ascii="標楷體" w:hAnsi="標楷體" w:cs="標楷體" w:eastAsia="標楷體" w:hint="ascii"/>
          <w:sz w:val="28"/>
          <w:spacing w:val="-1"/>
        </w:rPr>
        <w:t>級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7"/>
        </w:rPr>
        <w:t>員</w:t>
      </w:r>
      <w:r>
        <w:rPr>
          <w:rFonts w:ascii="標楷體" w:hAnsi="標楷體" w:cs="標楷體" w:eastAsia="標楷體" w:hint="ascii"/>
          <w:sz w:val="28"/>
          <w:spacing w:val="-8"/>
        </w:rPr>
        <w:t>；</w:t>
      </w:r>
      <w:r>
        <w:rPr>
          <w:rFonts w:ascii="標楷體" w:hAnsi="標楷體" w:cs="標楷體" w:eastAsia="標楷體" w:hint="ascii"/>
          <w:sz w:val="28"/>
        </w:rPr>
        <w:t>企業</w:t>
      </w:r>
      <w:r>
        <w:rPr>
          <w:rFonts w:ascii="標楷體" w:hAnsi="標楷體" w:cs="標楷體" w:eastAsia="標楷體" w:hint="ascii"/>
          <w:sz w:val="28"/>
          <w:spacing w:val="-1"/>
        </w:rPr>
        <w:t>界</w:t>
      </w:r>
      <w:r>
        <w:rPr>
          <w:rFonts w:ascii="標楷體" w:hAnsi="標楷體" w:cs="標楷體" w:eastAsia="標楷體" w:hint="ascii"/>
          <w:sz w:val="28"/>
        </w:rPr>
        <w:t>總經理級以上人員，人數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170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、預計辦</w:t>
      </w:r>
      <w:r>
        <w:rPr>
          <w:rFonts w:ascii="標楷體" w:hAnsi="標楷體" w:cs="標楷體" w:eastAsia="標楷體" w:hint="ascii"/>
          <w:sz w:val="28"/>
          <w:spacing w:val="36"/>
        </w:rPr>
        <w:t>理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班，人數</w:t>
      </w:r>
      <w:r>
        <w:rPr>
          <w:rFonts w:ascii="標楷體" w:hAnsi="標楷體" w:cs="標楷體" w:eastAsia="標楷體" w:hint="ascii"/>
          <w:sz w:val="28"/>
          <w:spacing w:val="35"/>
        </w:rPr>
        <w:t>以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35"/>
        </w:rPr>
        <w:t>至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三、報名方式</w:t>
      </w:r>
    </w:p>
    <w:p>
      <w:pPr>
        <w:autoSpaceDE w:val="0"/>
        <w:autoSpaceDN w:val="0"/>
        <w:jc w:val="left"/>
        <w:spacing w:before="209" w:after="0" w:lineRule="exact" w:line="350"/>
        <w:ind w:right="0" w:left="28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</w:t>
      </w:r>
      <w:r>
        <w:rPr>
          <w:rFonts w:ascii="標楷體" w:hAnsi="標楷體" w:cs="標楷體" w:eastAsia="標楷體" w:hint="ascii"/>
          <w:sz w:val="28"/>
          <w:spacing w:val="-1"/>
        </w:rPr>
        <w:t>推</w:t>
      </w:r>
      <w:r>
        <w:rPr>
          <w:rFonts w:ascii="標楷體" w:hAnsi="標楷體" w:cs="標楷體" w:eastAsia="標楷體" w:hint="ascii"/>
          <w:sz w:val="28"/>
        </w:rPr>
        <w:t>薦：</w:t>
      </w:r>
      <w:r>
        <w:rPr>
          <w:rFonts w:ascii="標楷體" w:hAnsi="標楷體" w:cs="標楷體" w:eastAsia="標楷體" w:hint="ascii"/>
          <w:sz w:val="28"/>
          <w:spacing w:val="-1"/>
        </w:rPr>
        <w:t>由各</w:t>
      </w:r>
      <w:r>
        <w:rPr>
          <w:rFonts w:ascii="標楷體" w:hAnsi="標楷體" w:cs="標楷體" w:eastAsia="標楷體" w:hint="ascii"/>
          <w:sz w:val="28"/>
        </w:rPr>
        <w:t>機關（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</w:rPr>
        <w:t>）學</w:t>
      </w:r>
      <w:r>
        <w:rPr>
          <w:rFonts w:ascii="標楷體" w:hAnsi="標楷體" w:cs="標楷體" w:eastAsia="標楷體" w:hint="ascii"/>
          <w:sz w:val="28"/>
          <w:spacing w:val="-1"/>
        </w:rPr>
        <w:t>校及</w:t>
      </w:r>
      <w:r>
        <w:rPr>
          <w:rFonts w:ascii="標楷體" w:hAnsi="標楷體" w:cs="標楷體" w:eastAsia="標楷體" w:hint="ascii"/>
          <w:sz w:val="28"/>
        </w:rPr>
        <w:t>企業界</w:t>
      </w:r>
      <w:r>
        <w:rPr>
          <w:rFonts w:ascii="標楷體" w:hAnsi="標楷體" w:cs="標楷體" w:eastAsia="標楷體" w:hint="ascii"/>
          <w:sz w:val="28"/>
          <w:spacing w:val="-1"/>
        </w:rPr>
        <w:t>推</w:t>
      </w:r>
      <w:r>
        <w:rPr>
          <w:rFonts w:ascii="標楷體" w:hAnsi="標楷體" w:cs="標楷體" w:eastAsia="標楷體" w:hint="ascii"/>
          <w:sz w:val="28"/>
        </w:rPr>
        <w:t>薦符</w:t>
      </w:r>
      <w:r>
        <w:rPr>
          <w:rFonts w:ascii="標楷體" w:hAnsi="標楷體" w:cs="標楷體" w:eastAsia="標楷體" w:hint="ascii"/>
          <w:sz w:val="28"/>
          <w:spacing w:val="-1"/>
        </w:rPr>
        <w:t>合參</w:t>
      </w:r>
      <w:r>
        <w:rPr>
          <w:rFonts w:ascii="標楷體" w:hAnsi="標楷體" w:cs="標楷體" w:eastAsia="標楷體" w:hint="ascii"/>
          <w:sz w:val="28"/>
        </w:rPr>
        <w:t>訓資格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員參</w:t>
      </w:r>
    </w:p>
    <w:p>
      <w:pPr>
        <w:autoSpaceDE w:val="0"/>
        <w:autoSpaceDN w:val="0"/>
        <w:jc w:val="left"/>
        <w:spacing w:before="212" w:after="0" w:lineRule="exact" w:line="350"/>
        <w:ind w:right="0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加。</w:t>
      </w:r>
    </w:p>
    <w:p>
      <w:pPr>
        <w:autoSpaceDE w:val="0"/>
        <w:autoSpaceDN w:val="0"/>
        <w:jc w:val="left"/>
        <w:spacing w:before="209" w:after="0" w:lineRule="exact" w:line="350"/>
        <w:ind w:right="0" w:left="28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</w:t>
      </w:r>
      <w:r>
        <w:rPr>
          <w:rFonts w:ascii="標楷體" w:hAnsi="標楷體" w:cs="標楷體" w:eastAsia="標楷體" w:hint="ascii"/>
          <w:sz w:val="28"/>
          <w:spacing w:val="-1"/>
        </w:rPr>
        <w:t>個</w:t>
      </w:r>
      <w:r>
        <w:rPr>
          <w:rFonts w:ascii="標楷體" w:hAnsi="標楷體" w:cs="標楷體" w:eastAsia="標楷體" w:hint="ascii"/>
          <w:sz w:val="28"/>
        </w:rPr>
        <w:t>人報</w:t>
      </w:r>
      <w:r>
        <w:rPr>
          <w:rFonts w:ascii="標楷體" w:hAnsi="標楷體" w:cs="標楷體" w:eastAsia="標楷體" w:hint="ascii"/>
          <w:sz w:val="28"/>
          <w:spacing w:val="-1"/>
        </w:rPr>
        <w:t>名</w:t>
      </w:r>
      <w:r>
        <w:rPr>
          <w:rFonts w:ascii="標楷體" w:hAnsi="標楷體" w:cs="標楷體" w:eastAsia="標楷體" w:hint="ascii"/>
          <w:sz w:val="28"/>
        </w:rPr>
        <w:t>：各機關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構）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及企業</w:t>
      </w:r>
      <w:r>
        <w:rPr>
          <w:rFonts w:ascii="標楷體" w:hAnsi="標楷體" w:cs="標楷體" w:eastAsia="標楷體" w:hint="ascii"/>
          <w:sz w:val="28"/>
          <w:spacing w:val="-1"/>
        </w:rPr>
        <w:t>界</w:t>
      </w:r>
      <w:r>
        <w:rPr>
          <w:rFonts w:ascii="標楷體" w:hAnsi="標楷體" w:cs="標楷體" w:eastAsia="標楷體" w:hint="ascii"/>
          <w:sz w:val="28"/>
        </w:rPr>
        <w:t>符合</w:t>
      </w:r>
      <w:r>
        <w:rPr>
          <w:rFonts w:ascii="標楷體" w:hAnsi="標楷體" w:cs="標楷體" w:eastAsia="標楷體" w:hint="ascii"/>
          <w:sz w:val="28"/>
          <w:spacing w:val="-1"/>
        </w:rPr>
        <w:t>參訓</w:t>
      </w:r>
      <w:r>
        <w:rPr>
          <w:rFonts w:ascii="標楷體" w:hAnsi="標楷體" w:cs="標楷體" w:eastAsia="標楷體" w:hint="ascii"/>
          <w:sz w:val="28"/>
        </w:rPr>
        <w:t>資格人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，得</w:t>
      </w:r>
    </w:p>
    <w:p>
      <w:pPr>
        <w:autoSpaceDE w:val="0"/>
        <w:autoSpaceDN w:val="0"/>
        <w:jc w:val="left"/>
        <w:spacing w:before="210" w:after="0" w:lineRule="exact" w:line="350"/>
        <w:ind w:right="0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自行報名參訓。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四、遴選作業程序</w:t>
      </w:r>
    </w:p>
    <w:p>
      <w:pPr>
        <w:autoSpaceDE w:val="0"/>
        <w:autoSpaceDN w:val="0"/>
        <w:jc w:val="both"/>
        <w:spacing w:before="42" w:after="0" w:lineRule="exact" w:line="559"/>
        <w:ind w:right="146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由公務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員保</w:t>
      </w:r>
      <w:r>
        <w:rPr>
          <w:rFonts w:ascii="標楷體" w:hAnsi="標楷體" w:cs="標楷體" w:eastAsia="標楷體" w:hint="ascii"/>
          <w:sz w:val="28"/>
          <w:spacing w:val="-1"/>
        </w:rPr>
        <w:t>障暨</w:t>
      </w:r>
      <w:r>
        <w:rPr>
          <w:rFonts w:ascii="標楷體" w:hAnsi="標楷體" w:cs="標楷體" w:eastAsia="標楷體" w:hint="ascii"/>
          <w:sz w:val="28"/>
        </w:rPr>
        <w:t>培訓委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會（</w:t>
      </w:r>
      <w:r>
        <w:rPr>
          <w:rFonts w:ascii="標楷體" w:hAnsi="標楷體" w:cs="標楷體" w:eastAsia="標楷體" w:hint="ascii"/>
          <w:sz w:val="28"/>
          <w:spacing w:val="-1"/>
        </w:rPr>
        <w:t>以下</w:t>
      </w:r>
      <w:r>
        <w:rPr>
          <w:rFonts w:ascii="標楷體" w:hAnsi="標楷體" w:cs="標楷體" w:eastAsia="標楷體" w:hint="ascii"/>
          <w:sz w:val="28"/>
        </w:rPr>
        <w:t>簡稱保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會）</w:t>
      </w:r>
      <w:r>
        <w:rPr>
          <w:rFonts w:ascii="標楷體" w:hAnsi="標楷體" w:cs="標楷體" w:eastAsia="標楷體" w:hint="ascii"/>
          <w:sz w:val="28"/>
          <w:spacing w:val="-1"/>
        </w:rPr>
        <w:t>成立</w:t>
      </w:r>
      <w:r>
        <w:rPr>
          <w:rFonts w:ascii="標楷體" w:hAnsi="標楷體" w:cs="標楷體" w:eastAsia="標楷體" w:hint="ascii"/>
          <w:sz w:val="28"/>
        </w:rPr>
        <w:t>遴選作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</w:rPr>
        <w:t>小組，進行參訓資格之審查及篩選。</w:t>
      </w:r>
    </w:p>
    <w:p>
      <w:pPr>
        <w:autoSpaceDE w:val="0"/>
        <w:autoSpaceDN w:val="0"/>
        <w:jc w:val="left"/>
        <w:spacing w:before="1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五、培訓地點</w:t>
      </w:r>
    </w:p>
    <w:p>
      <w:pPr>
        <w:autoSpaceDE w:val="0"/>
        <w:autoSpaceDN w:val="0"/>
        <w:jc w:val="left"/>
        <w:spacing w:before="209" w:after="0" w:lineRule="exact" w:line="350"/>
        <w:ind w:right="0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國家文官學院。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六、培訓期間</w:t>
      </w:r>
    </w:p>
    <w:p>
      <w:pPr>
        <w:autoSpaceDE w:val="0"/>
        <w:autoSpaceDN w:val="0"/>
        <w:jc w:val="left"/>
        <w:spacing w:before="212" w:after="0" w:lineRule="exact" w:line="350"/>
        <w:ind w:right="0" w:left="34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10"/>
        </w:rPr>
        <w:t>）</w:t>
      </w:r>
      <w:r>
        <w:rPr>
          <w:rFonts w:ascii="標楷體" w:hAnsi="標楷體" w:cs="標楷體" w:eastAsia="標楷體" w:hint="ascii"/>
          <w:sz w:val="28"/>
        </w:rPr>
        <w:t>管理發展訓</w:t>
      </w:r>
      <w:r>
        <w:rPr>
          <w:rFonts w:ascii="標楷體" w:hAnsi="標楷體" w:cs="標楷體" w:eastAsia="標楷體" w:hint="ascii"/>
          <w:sz w:val="28"/>
          <w:spacing w:val="-4"/>
        </w:rPr>
        <w:t>練：</w:t>
      </w:r>
      <w:r>
        <w:rPr>
          <w:rFonts w:ascii="標楷體" w:hAnsi="標楷體" w:cs="標楷體" w:eastAsia="標楷體" w:hint="ascii"/>
          <w:sz w:val="28"/>
        </w:rPr>
        <w:t>9</w:t>
      </w:r>
      <w:r>
        <w:rPr>
          <w:rFonts w:ascii="標楷體" w:hAnsi="標楷體" w:cs="標楷體" w:eastAsia="標楷體" w:hint="ascii"/>
          <w:sz w:val="28"/>
          <w:spacing w:val="71"/>
        </w:rPr>
        <w:t>9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71"/>
        </w:rPr>
        <w:t>8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71"/>
        </w:rPr>
        <w:t>0</w:t>
      </w:r>
      <w:r>
        <w:rPr>
          <w:rFonts w:ascii="標楷體" w:hAnsi="標楷體" w:cs="標楷體" w:eastAsia="標楷體" w:hint="ascii"/>
          <w:sz w:val="28"/>
        </w:rPr>
        <w:t>日至同年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71"/>
        </w:rPr>
        <w:t>0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71"/>
        </w:rPr>
        <w:t>1</w:t>
      </w:r>
      <w:r>
        <w:rPr>
          <w:rFonts w:ascii="標楷體" w:hAnsi="標楷體" w:cs="標楷體" w:eastAsia="標楷體" w:hint="ascii"/>
          <w:sz w:val="28"/>
          <w:spacing w:val="-3"/>
        </w:rPr>
        <w:t>日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</w:rPr>
        <w:t>共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標楷體" w:hAnsi="標楷體" w:cs="標楷體" w:eastAsia="標楷體" w:hint="ascii"/>
          <w:sz w:val="28"/>
          <w:spacing w:val="71"/>
        </w:rPr>
        <w:t>5</w:t>
      </w:r>
      <w:r>
        <w:rPr>
          <w:rFonts w:ascii="標楷體" w:hAnsi="標楷體" w:cs="標楷體" w:eastAsia="標楷體" w:hint="ascii"/>
          <w:sz w:val="28"/>
        </w:rPr>
        <w:t>週，</w:t>
      </w:r>
    </w:p>
    <w:p>
      <w:pPr>
        <w:autoSpaceDE w:val="0"/>
        <w:autoSpaceDN w:val="0"/>
        <w:jc w:val="left"/>
        <w:spacing w:before="209" w:after="0" w:lineRule="exact" w:line="350"/>
        <w:ind w:right="0" w:left="118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每週一</w:t>
      </w:r>
      <w:r>
        <w:rPr>
          <w:rFonts w:ascii="標楷體" w:hAnsi="標楷體" w:cs="標楷體" w:eastAsia="標楷體" w:hint="ascii"/>
          <w:sz w:val="28"/>
          <w:spacing w:val="-1"/>
        </w:rPr>
        <w:t>至</w:t>
      </w:r>
      <w:r>
        <w:rPr>
          <w:rFonts w:ascii="標楷體" w:hAnsi="標楷體" w:cs="標楷體" w:eastAsia="標楷體" w:hint="ascii"/>
          <w:sz w:val="28"/>
        </w:rPr>
        <w:t>週五</w:t>
      </w:r>
      <w:r>
        <w:rPr>
          <w:rFonts w:ascii="標楷體" w:hAnsi="標楷體" w:cs="標楷體" w:eastAsia="標楷體" w:hint="ascii"/>
          <w:sz w:val="28"/>
          <w:spacing w:val="-1"/>
        </w:rPr>
        <w:t>，時</w:t>
      </w:r>
      <w:r>
        <w:rPr>
          <w:rFonts w:ascii="標楷體" w:hAnsi="標楷體" w:cs="標楷體" w:eastAsia="標楷體" w:hint="ascii"/>
          <w:sz w:val="28"/>
          <w:spacing w:val="36"/>
        </w:rPr>
        <w:t>數</w:t>
      </w:r>
      <w:r>
        <w:rPr>
          <w:rFonts w:ascii="標楷體" w:hAnsi="標楷體" w:cs="標楷體" w:eastAsia="標楷體" w:hint="ascii"/>
          <w:sz w:val="28"/>
        </w:rPr>
        <w:t>15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小時，</w:t>
      </w:r>
      <w:r>
        <w:rPr>
          <w:rFonts w:ascii="標楷體" w:hAnsi="標楷體" w:cs="標楷體" w:eastAsia="標楷體" w:hint="ascii"/>
          <w:sz w:val="28"/>
          <w:spacing w:val="-1"/>
        </w:rPr>
        <w:t>採集</w:t>
      </w:r>
      <w:r>
        <w:rPr>
          <w:rFonts w:ascii="標楷體" w:hAnsi="標楷體" w:cs="標楷體" w:eastAsia="標楷體" w:hint="ascii"/>
          <w:sz w:val="28"/>
        </w:rPr>
        <w:t>中住班</w:t>
      </w:r>
      <w:r>
        <w:rPr>
          <w:rFonts w:ascii="標楷體" w:hAnsi="標楷體" w:cs="標楷體" w:eastAsia="標楷體" w:hint="ascii"/>
          <w:sz w:val="28"/>
          <w:spacing w:val="-1"/>
        </w:rPr>
        <w:t>研</w:t>
      </w:r>
      <w:r>
        <w:rPr>
          <w:rFonts w:ascii="標楷體" w:hAnsi="標楷體" w:cs="標楷體" w:eastAsia="標楷體" w:hint="ascii"/>
          <w:sz w:val="28"/>
        </w:rPr>
        <w:t>習方</w:t>
      </w:r>
      <w:r>
        <w:rPr>
          <w:rFonts w:ascii="標楷體" w:hAnsi="標楷體" w:cs="標楷體" w:eastAsia="標楷體" w:hint="ascii"/>
          <w:sz w:val="28"/>
          <w:spacing w:val="-1"/>
        </w:rPr>
        <w:t>式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right"/>
        <w:spacing w:before="40" w:after="0" w:lineRule="exact" w:line="562"/>
        <w:ind w:right="376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1"/>
        </w:rPr>
        <w:t>（二）領導發展</w:t>
      </w:r>
      <w:r>
        <w:rPr>
          <w:rFonts w:ascii="標楷體" w:hAnsi="標楷體" w:cs="標楷體" w:eastAsia="標楷體" w:hint="ascii"/>
          <w:sz w:val="28"/>
        </w:rPr>
        <w:t>訓練：</w:t>
      </w:r>
      <w:r>
        <w:rPr>
          <w:rFonts w:ascii="標楷體" w:hAnsi="標楷體" w:cs="標楷體" w:eastAsia="標楷體" w:hint="ascii"/>
          <w:sz w:val="28"/>
        </w:rPr>
        <w:t>99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8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30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日至同年</w:t>
      </w:r>
      <w:r>
        <w:rPr>
          <w:rFonts w:ascii="標楷體" w:hAnsi="標楷體" w:cs="標楷體" w:eastAsia="標楷體" w:hint="ascii"/>
          <w:sz w:val="28"/>
          <w:spacing w:val="-2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11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30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日，採分散式訓練，共通性課程受訓人員均共同上課，至核心能力模組</w:t>
      </w:r>
    </w:p>
    <w:p>
      <w:pPr>
        <w:autoSpaceDE w:val="0"/>
        <w:autoSpaceDN w:val="0"/>
        <w:jc w:val="both"/>
        <w:spacing w:before="0" w:after="0" w:lineRule="exact" w:line="559"/>
        <w:ind w:right="374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課程，將開設數種班次，受訓人員可依時間需求彈性選擇安排，惟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於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個</w:t>
      </w:r>
      <w:r>
        <w:rPr>
          <w:rFonts w:ascii="標楷體" w:hAnsi="標楷體" w:cs="標楷體" w:eastAsia="標楷體" w:hint="ascii"/>
          <w:sz w:val="28"/>
          <w:spacing w:val="-1"/>
        </w:rPr>
        <w:t>月</w:t>
      </w:r>
      <w:r>
        <w:rPr>
          <w:rFonts w:ascii="標楷體" w:hAnsi="標楷體" w:cs="標楷體" w:eastAsia="標楷體" w:hint="ascii"/>
          <w:sz w:val="28"/>
        </w:rPr>
        <w:t>內研習</w:t>
      </w:r>
      <w:r>
        <w:rPr>
          <w:rFonts w:ascii="標楷體" w:hAnsi="標楷體" w:cs="標楷體" w:eastAsia="標楷體" w:hint="ascii"/>
          <w:sz w:val="28"/>
          <w:spacing w:val="-1"/>
        </w:rPr>
        <w:t>完</w:t>
      </w:r>
      <w:r>
        <w:rPr>
          <w:rFonts w:ascii="標楷體" w:hAnsi="標楷體" w:cs="標楷體" w:eastAsia="標楷體" w:hint="ascii"/>
          <w:sz w:val="28"/>
        </w:rPr>
        <w:t>成</w:t>
      </w:r>
      <w:r>
        <w:rPr>
          <w:rFonts w:ascii="標楷體" w:hAnsi="標楷體" w:cs="標楷體" w:eastAsia="標楷體" w:hint="ascii"/>
          <w:sz w:val="28"/>
          <w:spacing w:val="-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6</w:t>
      </w:r>
      <w:r>
        <w:rPr>
          <w:rFonts w:ascii="標楷體" w:hAnsi="標楷體" w:cs="標楷體" w:eastAsia="標楷體" w:hint="ascii"/>
          <w:sz w:val="28"/>
          <w:spacing w:val="-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個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心能力</w:t>
      </w:r>
      <w:r>
        <w:rPr>
          <w:rFonts w:ascii="標楷體" w:hAnsi="標楷體" w:cs="標楷體" w:eastAsia="標楷體" w:hint="ascii"/>
          <w:sz w:val="28"/>
          <w:spacing w:val="-1"/>
        </w:rPr>
        <w:t>模</w:t>
      </w:r>
      <w:r>
        <w:rPr>
          <w:rFonts w:ascii="標楷體" w:hAnsi="標楷體" w:cs="標楷體" w:eastAsia="標楷體" w:hint="ascii"/>
          <w:sz w:val="28"/>
        </w:rPr>
        <w:t>組課</w:t>
      </w:r>
      <w:r>
        <w:rPr>
          <w:rFonts w:ascii="標楷體" w:hAnsi="標楷體" w:cs="標楷體" w:eastAsia="標楷體" w:hint="ascii"/>
          <w:sz w:val="28"/>
          <w:spacing w:val="-1"/>
        </w:rPr>
        <w:t>程。</w:t>
      </w:r>
      <w:r>
        <w:rPr>
          <w:rFonts w:ascii="標楷體" w:hAnsi="標楷體" w:cs="標楷體" w:eastAsia="標楷體" w:hint="ascii"/>
          <w:sz w:val="28"/>
        </w:rPr>
        <w:t>總時</w:t>
      </w:r>
    </w:p>
    <w:p>
      <w:pPr>
        <w:autoSpaceDE w:val="0"/>
        <w:autoSpaceDN w:val="0"/>
        <w:jc w:val="left"/>
        <w:spacing w:before="169" w:after="0" w:lineRule="exact" w:line="350"/>
        <w:ind w:right="0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數</w:t>
      </w:r>
      <w:r>
        <w:rPr>
          <w:rFonts w:ascii="標楷體" w:hAnsi="標楷體" w:cs="標楷體" w:eastAsia="標楷體" w:hint="ascii"/>
          <w:sz w:val="28"/>
          <w:spacing w:val="35"/>
        </w:rPr>
        <w:t>為</w:t>
      </w:r>
      <w:r>
        <w:rPr>
          <w:rFonts w:ascii="標楷體" w:hAnsi="標楷體" w:cs="標楷體" w:eastAsia="標楷體" w:hint="ascii"/>
          <w:sz w:val="28"/>
        </w:rPr>
        <w:t>15</w:t>
      </w:r>
      <w:r>
        <w:rPr>
          <w:rFonts w:ascii="標楷體" w:hAnsi="標楷體" w:cs="標楷體" w:eastAsia="標楷體" w:hint="ascii"/>
          <w:sz w:val="28"/>
          <w:spacing w:val="70"/>
        </w:rPr>
        <w:t>0</w:t>
      </w:r>
      <w:r>
        <w:rPr>
          <w:rFonts w:ascii="標楷體" w:hAnsi="標楷體" w:cs="標楷體" w:eastAsia="標楷體" w:hint="ascii"/>
          <w:sz w:val="28"/>
        </w:rPr>
        <w:t>小時。</w:t>
      </w:r>
    </w:p>
    <w:p>
      <w:pPr>
        <w:autoSpaceDE w:val="0"/>
        <w:autoSpaceDN w:val="0"/>
        <w:jc w:val="right"/>
        <w:spacing w:before="42" w:after="0" w:lineRule="exact" w:line="559"/>
        <w:ind w:right="376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1"/>
        </w:rPr>
        <w:t>（三）決策發展</w:t>
      </w:r>
      <w:r>
        <w:rPr>
          <w:rFonts w:ascii="標楷體" w:hAnsi="標楷體" w:cs="標楷體" w:eastAsia="標楷體" w:hint="ascii"/>
          <w:sz w:val="28"/>
        </w:rPr>
        <w:t>訓練：</w:t>
      </w:r>
      <w:r>
        <w:rPr>
          <w:rFonts w:ascii="標楷體" w:hAnsi="標楷體" w:cs="標楷體" w:eastAsia="標楷體" w:hint="ascii"/>
          <w:sz w:val="28"/>
        </w:rPr>
        <w:t>99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8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30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日至同年</w:t>
      </w:r>
      <w:r>
        <w:rPr>
          <w:rFonts w:ascii="標楷體" w:hAnsi="標楷體" w:cs="標楷體" w:eastAsia="標楷體" w:hint="ascii"/>
          <w:sz w:val="28"/>
          <w:spacing w:val="-2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11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30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日，採分散式訓練，共通性課程受訓人員均共同上課，至核心能力模組</w:t>
      </w:r>
    </w:p>
    <w:p>
      <w:pPr>
        <w:autoSpaceDE w:val="0"/>
        <w:autoSpaceDN w:val="0"/>
        <w:jc w:val="left"/>
        <w:spacing w:before="170" w:after="0" w:lineRule="exact" w:line="350"/>
        <w:ind w:right="0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課程，將開設數種班次，受訓人員可依時間需求彈性選擇安</w:t>
      </w:r>
    </w:p>
    <w:p>
      <w:pPr>
        <w:autoSpaceDE w:val="0"/>
        <w:autoSpaceDN w:val="0"/>
        <w:jc w:val="left"/>
        <w:spacing w:before="770" w:after="0" w:lineRule="auto" w:line="240"/>
        <w:ind w:right="0" w:left="4361" w:firstLine="0"/>
        <w:snapToGrid w:val="0"/>
        <w:textAlignment w:val="auto"/>
        <w:tabs/>
        <w:sectPr>
          <w:pgSz w:w="11906" w:h="16838" w:orient="portrait"/>
          <w:pgMar w:top="1440" w:right="1282" w:bottom="79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2" w:after="0" w:lineRule="exact" w:line="559"/>
        <w:ind w:right="388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排，惟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於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個</w:t>
      </w:r>
      <w:r>
        <w:rPr>
          <w:rFonts w:ascii="標楷體" w:hAnsi="標楷體" w:cs="標楷體" w:eastAsia="標楷體" w:hint="ascii"/>
          <w:sz w:val="28"/>
          <w:spacing w:val="-1"/>
        </w:rPr>
        <w:t>月</w:t>
      </w:r>
      <w:r>
        <w:rPr>
          <w:rFonts w:ascii="標楷體" w:hAnsi="標楷體" w:cs="標楷體" w:eastAsia="標楷體" w:hint="ascii"/>
          <w:sz w:val="28"/>
        </w:rPr>
        <w:t>內研習</w:t>
      </w:r>
      <w:r>
        <w:rPr>
          <w:rFonts w:ascii="標楷體" w:hAnsi="標楷體" w:cs="標楷體" w:eastAsia="標楷體" w:hint="ascii"/>
          <w:sz w:val="28"/>
          <w:spacing w:val="-1"/>
        </w:rPr>
        <w:t>完</w:t>
      </w:r>
      <w:r>
        <w:rPr>
          <w:rFonts w:ascii="標楷體" w:hAnsi="標楷體" w:cs="標楷體" w:eastAsia="標楷體" w:hint="ascii"/>
          <w:sz w:val="28"/>
        </w:rPr>
        <w:t>成</w:t>
      </w:r>
      <w:r>
        <w:rPr>
          <w:rFonts w:ascii="標楷體" w:hAnsi="標楷體" w:cs="標楷體" w:eastAsia="標楷體" w:hint="ascii"/>
          <w:sz w:val="28"/>
          <w:spacing w:val="-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6</w:t>
      </w:r>
      <w:r>
        <w:rPr>
          <w:rFonts w:ascii="標楷體" w:hAnsi="標楷體" w:cs="標楷體" w:eastAsia="標楷體" w:hint="ascii"/>
          <w:sz w:val="28"/>
          <w:spacing w:val="-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個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心能力</w:t>
      </w:r>
      <w:r>
        <w:rPr>
          <w:rFonts w:ascii="標楷體" w:hAnsi="標楷體" w:cs="標楷體" w:eastAsia="標楷體" w:hint="ascii"/>
          <w:sz w:val="28"/>
          <w:spacing w:val="-1"/>
        </w:rPr>
        <w:t>模</w:t>
      </w:r>
      <w:r>
        <w:rPr>
          <w:rFonts w:ascii="標楷體" w:hAnsi="標楷體" w:cs="標楷體" w:eastAsia="標楷體" w:hint="ascii"/>
          <w:sz w:val="28"/>
        </w:rPr>
        <w:t>組課</w:t>
      </w:r>
      <w:r>
        <w:rPr>
          <w:rFonts w:ascii="標楷體" w:hAnsi="標楷體" w:cs="標楷體" w:eastAsia="標楷體" w:hint="ascii"/>
          <w:sz w:val="28"/>
          <w:spacing w:val="-1"/>
        </w:rPr>
        <w:t>程。</w:t>
      </w:r>
      <w:r>
        <w:rPr>
          <w:rFonts w:ascii="標楷體" w:hAnsi="標楷體" w:cs="標楷體" w:eastAsia="標楷體" w:hint="ascii"/>
          <w:sz w:val="28"/>
        </w:rPr>
        <w:t>總時數</w:t>
      </w:r>
      <w:r>
        <w:rPr>
          <w:rFonts w:ascii="標楷體" w:hAnsi="標楷體" w:cs="標楷體" w:eastAsia="標楷體" w:hint="ascii"/>
          <w:sz w:val="28"/>
          <w:spacing w:val="35"/>
        </w:rPr>
        <w:t>為</w:t>
      </w:r>
      <w:r>
        <w:rPr>
          <w:rFonts w:ascii="標楷體" w:hAnsi="標楷體" w:cs="標楷體" w:eastAsia="標楷體" w:hint="ascii"/>
          <w:sz w:val="28"/>
        </w:rPr>
        <w:t>15</w:t>
      </w:r>
      <w:r>
        <w:rPr>
          <w:rFonts w:ascii="標楷體" w:hAnsi="標楷體" w:cs="標楷體" w:eastAsia="標楷體" w:hint="ascii"/>
          <w:sz w:val="28"/>
          <w:spacing w:val="70"/>
        </w:rPr>
        <w:t>0</w:t>
      </w:r>
      <w:r>
        <w:rPr>
          <w:rFonts w:ascii="標楷體" w:hAnsi="標楷體" w:cs="標楷體" w:eastAsia="標楷體" w:hint="ascii"/>
          <w:sz w:val="28"/>
        </w:rPr>
        <w:t>小時。</w:t>
      </w:r>
    </w:p>
    <w:p>
      <w:pPr>
        <w:autoSpaceDE w:val="0"/>
        <w:autoSpaceDN w:val="0"/>
        <w:jc w:val="left"/>
        <w:spacing w:before="1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七、課程設計</w:t>
      </w:r>
    </w:p>
    <w:p>
      <w:pPr>
        <w:autoSpaceDE w:val="0"/>
        <w:autoSpaceDN w:val="0"/>
        <w:jc w:val="left"/>
        <w:spacing w:before="176" w:after="0" w:lineRule="exact" w:line="350"/>
        <w:ind w:right="0" w:left="28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（一）共同性課程</w:t>
      </w:r>
    </w:p>
    <w:p>
      <w:pPr>
        <w:autoSpaceDE w:val="0"/>
        <w:autoSpaceDN w:val="0"/>
        <w:jc w:val="left"/>
        <w:spacing w:before="204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1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通識性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  <w:spacing w:val="-4"/>
        </w:rPr>
        <w:t>程：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含國家</w:t>
      </w:r>
      <w:r>
        <w:rPr>
          <w:rFonts w:ascii="標楷體" w:hAnsi="標楷體" w:cs="標楷體" w:eastAsia="標楷體" w:hint="ascii"/>
          <w:sz w:val="28"/>
          <w:spacing w:val="-1"/>
        </w:rPr>
        <w:t>重</w:t>
      </w:r>
      <w:r>
        <w:rPr>
          <w:rFonts w:ascii="標楷體" w:hAnsi="標楷體" w:cs="標楷體" w:eastAsia="標楷體" w:hint="ascii"/>
          <w:sz w:val="28"/>
        </w:rPr>
        <w:t>大政</w:t>
      </w:r>
      <w:r>
        <w:rPr>
          <w:rFonts w:ascii="標楷體" w:hAnsi="標楷體" w:cs="標楷體" w:eastAsia="標楷體" w:hint="ascii"/>
          <w:sz w:val="28"/>
          <w:spacing w:val="-4"/>
        </w:rPr>
        <w:t>策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財經政</w:t>
      </w:r>
      <w:r>
        <w:rPr>
          <w:rFonts w:ascii="標楷體" w:hAnsi="標楷體" w:cs="標楷體" w:eastAsia="標楷體" w:hint="ascii"/>
          <w:sz w:val="28"/>
          <w:spacing w:val="-4"/>
        </w:rPr>
        <w:t>策、</w:t>
      </w:r>
      <w:r>
        <w:rPr>
          <w:rFonts w:ascii="標楷體" w:hAnsi="標楷體" w:cs="標楷體" w:eastAsia="標楷體" w:hint="ascii"/>
          <w:sz w:val="28"/>
        </w:rPr>
        <w:t>社</w:t>
      </w:r>
      <w:r>
        <w:rPr>
          <w:rFonts w:ascii="標楷體" w:hAnsi="標楷體" w:cs="標楷體" w:eastAsia="標楷體" w:hint="ascii"/>
          <w:sz w:val="28"/>
          <w:spacing w:val="-1"/>
        </w:rPr>
        <w:t>會政</w:t>
      </w:r>
      <w:r>
        <w:rPr>
          <w:rFonts w:ascii="標楷體" w:hAnsi="標楷體" w:cs="標楷體" w:eastAsia="標楷體" w:hint="ascii"/>
          <w:sz w:val="28"/>
          <w:spacing w:val="-4"/>
        </w:rPr>
        <w:t>策、</w:t>
      </w:r>
      <w:r>
        <w:rPr>
          <w:rFonts w:ascii="標楷體" w:hAnsi="標楷體" w:cs="標楷體" w:eastAsia="標楷體" w:hint="ascii"/>
          <w:sz w:val="28"/>
        </w:rPr>
        <w:t>環境政</w:t>
      </w:r>
    </w:p>
    <w:p>
      <w:pPr>
        <w:autoSpaceDE w:val="0"/>
        <w:autoSpaceDN w:val="0"/>
        <w:jc w:val="left"/>
        <w:spacing w:before="209" w:after="0" w:lineRule="exact" w:line="350"/>
        <w:ind w:right="0" w:left="101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策、兩</w:t>
      </w:r>
      <w:r>
        <w:rPr>
          <w:rFonts w:ascii="標楷體" w:hAnsi="標楷體" w:cs="標楷體" w:eastAsia="標楷體" w:hint="ascii"/>
          <w:sz w:val="28"/>
          <w:spacing w:val="-1"/>
        </w:rPr>
        <w:t>岸</w:t>
      </w:r>
      <w:r>
        <w:rPr>
          <w:rFonts w:ascii="標楷體" w:hAnsi="標楷體" w:cs="標楷體" w:eastAsia="標楷體" w:hint="ascii"/>
          <w:sz w:val="28"/>
        </w:rPr>
        <w:t>與外</w:t>
      </w:r>
      <w:r>
        <w:rPr>
          <w:rFonts w:ascii="標楷體" w:hAnsi="標楷體" w:cs="標楷體" w:eastAsia="標楷體" w:hint="ascii"/>
          <w:sz w:val="28"/>
          <w:spacing w:val="-1"/>
        </w:rPr>
        <w:t>交政</w:t>
      </w:r>
      <w:r>
        <w:rPr>
          <w:rFonts w:ascii="標楷體" w:hAnsi="標楷體" w:cs="標楷體" w:eastAsia="標楷體" w:hint="ascii"/>
          <w:sz w:val="28"/>
        </w:rPr>
        <w:t>策、教</w:t>
      </w:r>
      <w:r>
        <w:rPr>
          <w:rFonts w:ascii="標楷體" w:hAnsi="標楷體" w:cs="標楷體" w:eastAsia="標楷體" w:hint="ascii"/>
          <w:sz w:val="28"/>
          <w:spacing w:val="-1"/>
        </w:rPr>
        <w:t>育</w:t>
      </w:r>
      <w:r>
        <w:rPr>
          <w:rFonts w:ascii="標楷體" w:hAnsi="標楷體" w:cs="標楷體" w:eastAsia="標楷體" w:hint="ascii"/>
          <w:sz w:val="28"/>
        </w:rPr>
        <w:t>文化</w:t>
      </w:r>
      <w:r>
        <w:rPr>
          <w:rFonts w:ascii="標楷體" w:hAnsi="標楷體" w:cs="標楷體" w:eastAsia="標楷體" w:hint="ascii"/>
          <w:sz w:val="28"/>
          <w:spacing w:val="-1"/>
        </w:rPr>
        <w:t>政策</w:t>
      </w:r>
      <w:r>
        <w:rPr>
          <w:rFonts w:ascii="標楷體" w:hAnsi="標楷體" w:cs="標楷體" w:eastAsia="標楷體" w:hint="ascii"/>
          <w:sz w:val="28"/>
        </w:rPr>
        <w:t>等課程。</w:t>
      </w:r>
    </w:p>
    <w:p>
      <w:pPr>
        <w:autoSpaceDE w:val="0"/>
        <w:autoSpaceDN w:val="0"/>
        <w:jc w:val="left"/>
        <w:spacing w:before="209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0"/>
        </w:rPr>
        <w:t>2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自</w:t>
      </w:r>
      <w:r>
        <w:rPr>
          <w:rFonts w:ascii="標楷體" w:hAnsi="標楷體" w:cs="標楷體" w:eastAsia="標楷體" w:hint="ascii"/>
          <w:sz w:val="28"/>
        </w:rPr>
        <w:t>我發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與心</w:t>
      </w:r>
      <w:r>
        <w:rPr>
          <w:rFonts w:ascii="標楷體" w:hAnsi="標楷體" w:cs="標楷體" w:eastAsia="標楷體" w:hint="ascii"/>
          <w:sz w:val="28"/>
          <w:spacing w:val="-1"/>
        </w:rPr>
        <w:t>靈</w:t>
      </w:r>
      <w:r>
        <w:rPr>
          <w:rFonts w:ascii="標楷體" w:hAnsi="標楷體" w:cs="標楷體" w:eastAsia="標楷體" w:hint="ascii"/>
          <w:sz w:val="28"/>
        </w:rPr>
        <w:t>成</w:t>
      </w:r>
      <w:r>
        <w:rPr>
          <w:rFonts w:ascii="標楷體" w:hAnsi="標楷體" w:cs="標楷體" w:eastAsia="標楷體" w:hint="ascii"/>
          <w:sz w:val="28"/>
          <w:spacing w:val="-6"/>
        </w:rPr>
        <w:t>長</w:t>
      </w:r>
      <w:r>
        <w:rPr>
          <w:rFonts w:ascii="標楷體" w:hAnsi="標楷體" w:cs="標楷體" w:eastAsia="標楷體" w:hint="ascii"/>
          <w:sz w:val="28"/>
          <w:spacing w:val="-4"/>
        </w:rPr>
        <w:t>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含健</w:t>
      </w:r>
      <w:r>
        <w:rPr>
          <w:rFonts w:ascii="標楷體" w:hAnsi="標楷體" w:cs="標楷體" w:eastAsia="標楷體" w:hint="ascii"/>
          <w:sz w:val="28"/>
          <w:spacing w:val="-1"/>
        </w:rPr>
        <w:t>康與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6"/>
        </w:rPr>
        <w:t>生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律</w:t>
      </w:r>
      <w:r>
        <w:rPr>
          <w:rFonts w:ascii="標楷體" w:hAnsi="標楷體" w:cs="標楷體" w:eastAsia="標楷體" w:hint="ascii"/>
          <w:sz w:val="28"/>
        </w:rPr>
        <w:t>動音</w:t>
      </w:r>
      <w:r>
        <w:rPr>
          <w:rFonts w:ascii="標楷體" w:hAnsi="標楷體" w:cs="標楷體" w:eastAsia="標楷體" w:hint="ascii"/>
          <w:sz w:val="28"/>
          <w:spacing w:val="-1"/>
        </w:rPr>
        <w:t>樂饗</w:t>
      </w:r>
      <w:r>
        <w:rPr>
          <w:rFonts w:ascii="標楷體" w:hAnsi="標楷體" w:cs="標楷體" w:eastAsia="標楷體" w:hint="ascii"/>
          <w:sz w:val="28"/>
          <w:spacing w:val="-6"/>
        </w:rPr>
        <w:t>宴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藝</w:t>
      </w:r>
      <w:r>
        <w:rPr>
          <w:rFonts w:ascii="標楷體" w:hAnsi="標楷體" w:cs="標楷體" w:eastAsia="標楷體" w:hint="ascii"/>
          <w:sz w:val="28"/>
          <w:spacing w:val="-1"/>
        </w:rPr>
        <w:t>術</w:t>
      </w:r>
      <w:r>
        <w:rPr>
          <w:rFonts w:ascii="標楷體" w:hAnsi="標楷體" w:cs="標楷體" w:eastAsia="標楷體" w:hint="ascii"/>
          <w:sz w:val="28"/>
        </w:rPr>
        <w:t>美</w:t>
      </w:r>
    </w:p>
    <w:p>
      <w:pPr>
        <w:autoSpaceDE w:val="0"/>
        <w:autoSpaceDN w:val="0"/>
        <w:jc w:val="both"/>
        <w:spacing w:before="45" w:after="0" w:lineRule="exact" w:line="559"/>
        <w:ind w:right="124" w:left="101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學賞析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社會</w:t>
      </w:r>
      <w:r>
        <w:rPr>
          <w:rFonts w:ascii="標楷體" w:hAnsi="標楷體" w:cs="標楷體" w:eastAsia="標楷體" w:hint="ascii"/>
          <w:sz w:val="28"/>
          <w:spacing w:val="-1"/>
        </w:rPr>
        <w:t>關懷</w:t>
      </w:r>
      <w:r>
        <w:rPr>
          <w:rFonts w:ascii="標楷體" w:hAnsi="標楷體" w:cs="標楷體" w:eastAsia="標楷體" w:hint="ascii"/>
          <w:sz w:val="28"/>
        </w:rPr>
        <w:t>與公益</w:t>
      </w:r>
      <w:r>
        <w:rPr>
          <w:rFonts w:ascii="標楷體" w:hAnsi="標楷體" w:cs="標楷體" w:eastAsia="標楷體" w:hint="ascii"/>
          <w:sz w:val="28"/>
          <w:spacing w:val="-1"/>
        </w:rPr>
        <w:t>服</w:t>
      </w:r>
      <w:r>
        <w:rPr>
          <w:rFonts w:ascii="標楷體" w:hAnsi="標楷體" w:cs="標楷體" w:eastAsia="標楷體" w:hint="ascii"/>
          <w:sz w:val="28"/>
        </w:rPr>
        <w:t>務（</w:t>
      </w:r>
      <w:r>
        <w:rPr>
          <w:rFonts w:ascii="標楷體" w:hAnsi="標楷體" w:cs="標楷體" w:eastAsia="標楷體" w:hint="ascii"/>
          <w:sz w:val="28"/>
          <w:spacing w:val="-1"/>
        </w:rPr>
        <w:t>含</w:t>
      </w:r>
      <w:r>
        <w:rPr>
          <w:rFonts w:ascii="標楷體" w:hAnsi="標楷體" w:cs="標楷體" w:eastAsia="標楷體" w:hint="ascii"/>
          <w:sz w:val="28"/>
        </w:rPr>
        <w:t>志工服務</w:t>
      </w:r>
      <w:r>
        <w:rPr>
          <w:rFonts w:ascii="標楷體" w:hAnsi="標楷體" w:cs="標楷體" w:eastAsia="標楷體" w:hint="ascii"/>
          <w:sz w:val="28"/>
          <w:spacing w:val="-1"/>
        </w:rPr>
        <w:t>體</w:t>
      </w:r>
      <w:r>
        <w:rPr>
          <w:rFonts w:ascii="標楷體" w:hAnsi="標楷體" w:cs="標楷體" w:eastAsia="標楷體" w:hint="ascii"/>
          <w:sz w:val="28"/>
        </w:rPr>
        <w:t>驗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、戶</w:t>
      </w:r>
      <w:r>
        <w:rPr>
          <w:rFonts w:ascii="標楷體" w:hAnsi="標楷體" w:cs="標楷體" w:eastAsia="標楷體" w:hint="ascii"/>
          <w:sz w:val="28"/>
          <w:spacing w:val="-1"/>
        </w:rPr>
        <w:t>外</w:t>
      </w:r>
      <w:r>
        <w:rPr>
          <w:rFonts w:ascii="標楷體" w:hAnsi="標楷體" w:cs="標楷體" w:eastAsia="標楷體" w:hint="ascii"/>
          <w:sz w:val="28"/>
        </w:rPr>
        <w:t>拓展訓練、心</w:t>
      </w:r>
      <w:r>
        <w:rPr>
          <w:rFonts w:ascii="標楷體" w:hAnsi="標楷體" w:cs="標楷體" w:eastAsia="標楷體" w:hint="ascii"/>
          <w:sz w:val="28"/>
          <w:spacing w:val="-1"/>
        </w:rPr>
        <w:t>靈</w:t>
      </w:r>
      <w:r>
        <w:rPr>
          <w:rFonts w:ascii="標楷體" w:hAnsi="標楷體" w:cs="標楷體" w:eastAsia="標楷體" w:hint="ascii"/>
          <w:sz w:val="28"/>
        </w:rPr>
        <w:t>解碼</w:t>
      </w:r>
      <w:r>
        <w:rPr>
          <w:rFonts w:ascii="標楷體" w:hAnsi="標楷體" w:cs="標楷體" w:eastAsia="標楷體" w:hint="ascii"/>
          <w:sz w:val="28"/>
          <w:spacing w:val="-1"/>
        </w:rPr>
        <w:t>與靜</w:t>
      </w:r>
      <w:r>
        <w:rPr>
          <w:rFonts w:ascii="標楷體" w:hAnsi="標楷體" w:cs="標楷體" w:eastAsia="標楷體" w:hint="ascii"/>
          <w:sz w:val="28"/>
        </w:rPr>
        <w:t>心體驗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經典</w:t>
      </w:r>
      <w:r>
        <w:rPr>
          <w:rFonts w:ascii="標楷體" w:hAnsi="標楷體" w:cs="標楷體" w:eastAsia="標楷體" w:hint="ascii"/>
          <w:sz w:val="28"/>
          <w:spacing w:val="-1"/>
        </w:rPr>
        <w:t>名著</w:t>
      </w:r>
      <w:r>
        <w:rPr>
          <w:rFonts w:ascii="標楷體" w:hAnsi="標楷體" w:cs="標楷體" w:eastAsia="標楷體" w:hint="ascii"/>
          <w:sz w:val="28"/>
        </w:rPr>
        <w:t>研讀等。</w:t>
      </w:r>
    </w:p>
    <w:p>
      <w:pPr>
        <w:autoSpaceDE w:val="0"/>
        <w:autoSpaceDN w:val="0"/>
        <w:jc w:val="left"/>
        <w:spacing w:before="167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</w:rPr>
        <w:t>、標竿學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：安</w:t>
      </w:r>
      <w:r>
        <w:rPr>
          <w:rFonts w:ascii="標楷體" w:hAnsi="標楷體" w:cs="標楷體" w:eastAsia="標楷體" w:hint="ascii"/>
          <w:sz w:val="28"/>
          <w:spacing w:val="-1"/>
        </w:rPr>
        <w:t>排</w:t>
      </w:r>
      <w:r>
        <w:rPr>
          <w:rFonts w:ascii="標楷體" w:hAnsi="標楷體" w:cs="標楷體" w:eastAsia="標楷體" w:hint="ascii"/>
          <w:sz w:val="28"/>
        </w:rPr>
        <w:t>前往企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</w:rPr>
        <w:t>界及</w:t>
      </w:r>
      <w:r>
        <w:rPr>
          <w:rFonts w:ascii="標楷體" w:hAnsi="標楷體" w:cs="標楷體" w:eastAsia="標楷體" w:hint="ascii"/>
          <w:sz w:val="28"/>
          <w:spacing w:val="-1"/>
        </w:rPr>
        <w:t>地方</w:t>
      </w:r>
      <w:r>
        <w:rPr>
          <w:rFonts w:ascii="標楷體" w:hAnsi="標楷體" w:cs="標楷體" w:eastAsia="標楷體" w:hint="ascii"/>
          <w:sz w:val="28"/>
        </w:rPr>
        <w:t>政府參</w:t>
      </w:r>
      <w:r>
        <w:rPr>
          <w:rFonts w:ascii="標楷體" w:hAnsi="標楷體" w:cs="標楷體" w:eastAsia="標楷體" w:hint="ascii"/>
          <w:sz w:val="28"/>
          <w:spacing w:val="-1"/>
        </w:rPr>
        <w:t>訪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212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4</w:t>
      </w:r>
      <w:r>
        <w:rPr>
          <w:rFonts w:ascii="標楷體" w:hAnsi="標楷體" w:cs="標楷體" w:eastAsia="標楷體" w:hint="ascii"/>
          <w:sz w:val="28"/>
        </w:rPr>
        <w:t>、其他：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含班</w:t>
      </w:r>
      <w:r>
        <w:rPr>
          <w:rFonts w:ascii="標楷體" w:hAnsi="標楷體" w:cs="標楷體" w:eastAsia="標楷體" w:hint="ascii"/>
          <w:sz w:val="28"/>
          <w:spacing w:val="-1"/>
        </w:rPr>
        <w:t>主</w:t>
      </w:r>
      <w:r>
        <w:rPr>
          <w:rFonts w:ascii="標楷體" w:hAnsi="標楷體" w:cs="標楷體" w:eastAsia="標楷體" w:hint="ascii"/>
          <w:sz w:val="28"/>
        </w:rPr>
        <w:t>任勉勵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綜合</w:t>
      </w:r>
      <w:r>
        <w:rPr>
          <w:rFonts w:ascii="標楷體" w:hAnsi="標楷體" w:cs="標楷體" w:eastAsia="標楷體" w:hint="ascii"/>
          <w:sz w:val="28"/>
          <w:spacing w:val="-1"/>
        </w:rPr>
        <w:t>活動</w:t>
      </w:r>
      <w:r>
        <w:rPr>
          <w:rFonts w:ascii="標楷體" w:hAnsi="標楷體" w:cs="標楷體" w:eastAsia="標楷體" w:hint="ascii"/>
          <w:sz w:val="28"/>
        </w:rPr>
        <w:t>等。</w:t>
      </w:r>
    </w:p>
    <w:p>
      <w:pPr>
        <w:autoSpaceDE w:val="0"/>
        <w:autoSpaceDN w:val="0"/>
        <w:jc w:val="left"/>
        <w:spacing w:before="176" w:after="0" w:lineRule="exact" w:line="350"/>
        <w:ind w:right="0" w:left="28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（二）核心能力課程：</w:t>
      </w:r>
    </w:p>
    <w:p>
      <w:pPr>
        <w:autoSpaceDE w:val="0"/>
        <w:autoSpaceDN w:val="0"/>
        <w:jc w:val="left"/>
        <w:spacing w:before="204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</w:rPr>
        <w:t>、管理發展訓練</w:t>
      </w: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35"/>
        </w:rPr>
        <w:t>共</w:t>
      </w:r>
      <w:r>
        <w:rPr>
          <w:rFonts w:ascii="標楷體" w:hAnsi="標楷體" w:cs="標楷體" w:eastAsia="標楷體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</w:rPr>
        <w:t>個模組課程</w:t>
      </w:r>
      <w:r>
        <w:rPr>
          <w:rFonts w:ascii="標楷體" w:hAnsi="標楷體" w:cs="標楷體" w:eastAsia="標楷體" w:hint="ascii"/>
          <w:sz w:val="28"/>
        </w:rPr>
        <w:t>)</w:t>
      </w:r>
    </w:p>
    <w:p>
      <w:pPr>
        <w:autoSpaceDE w:val="0"/>
        <w:autoSpaceDN w:val="0"/>
        <w:jc w:val="left"/>
        <w:spacing w:before="209" w:after="0" w:lineRule="exact" w:line="350"/>
        <w:ind w:right="0" w:left="85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-1"/>
        </w:rPr>
        <w:t>）</w:t>
      </w:r>
      <w:r>
        <w:rPr>
          <w:rFonts w:ascii="標楷體" w:hAnsi="標楷體" w:cs="標楷體" w:eastAsia="標楷體" w:hint="ascii"/>
          <w:sz w:val="28"/>
        </w:rPr>
        <w:t>管理</w:t>
      </w:r>
      <w:r>
        <w:rPr>
          <w:rFonts w:ascii="標楷體" w:hAnsi="標楷體" w:cs="標楷體" w:eastAsia="標楷體" w:hint="ascii"/>
          <w:sz w:val="28"/>
          <w:spacing w:val="-1"/>
        </w:rPr>
        <w:t>能力：包含</w:t>
      </w:r>
      <w:r>
        <w:rPr>
          <w:rFonts w:ascii="標楷體" w:hAnsi="標楷體" w:cs="標楷體" w:eastAsia="標楷體" w:hint="ascii"/>
          <w:sz w:val="28"/>
        </w:rPr>
        <w:t>「人</w:t>
      </w:r>
      <w:r>
        <w:rPr>
          <w:rFonts w:ascii="標楷體" w:hAnsi="標楷體" w:cs="標楷體" w:eastAsia="標楷體" w:hint="ascii"/>
          <w:sz w:val="28"/>
          <w:spacing w:val="-1"/>
        </w:rPr>
        <w:t>力</w:t>
      </w:r>
      <w:r>
        <w:rPr>
          <w:rFonts w:ascii="標楷體" w:hAnsi="標楷體" w:cs="標楷體" w:eastAsia="標楷體" w:hint="ascii"/>
          <w:sz w:val="28"/>
        </w:rPr>
        <w:t>資源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理</w:t>
      </w:r>
      <w:r>
        <w:rPr>
          <w:rFonts w:ascii="標楷體" w:hAnsi="標楷體" w:cs="標楷體" w:eastAsia="標楷體" w:hint="ascii"/>
          <w:sz w:val="28"/>
          <w:spacing w:val="-72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</w:rPr>
        <w:t>「團隊建</w:t>
      </w:r>
      <w:r>
        <w:rPr>
          <w:rFonts w:ascii="標楷體" w:hAnsi="標楷體" w:cs="標楷體" w:eastAsia="標楷體" w:hint="ascii"/>
          <w:sz w:val="28"/>
          <w:spacing w:val="-1"/>
        </w:rPr>
        <w:t>立</w:t>
      </w:r>
      <w:r>
        <w:rPr>
          <w:rFonts w:ascii="標楷體" w:hAnsi="標楷體" w:cs="標楷體" w:eastAsia="標楷體" w:hint="ascii"/>
          <w:sz w:val="28"/>
          <w:spacing w:val="-70"/>
        </w:rPr>
        <w:t>」、</w:t>
      </w:r>
      <w:r>
        <w:rPr>
          <w:rFonts w:ascii="標楷體" w:hAnsi="標楷體" w:cs="標楷體" w:eastAsia="標楷體" w:hint="ascii"/>
          <w:sz w:val="28"/>
          <w:spacing w:val="-1"/>
        </w:rPr>
        <w:t>「衝</w:t>
      </w:r>
      <w:r>
        <w:rPr>
          <w:rFonts w:ascii="標楷體" w:hAnsi="標楷體" w:cs="標楷體" w:eastAsia="標楷體" w:hint="ascii"/>
          <w:sz w:val="28"/>
        </w:rPr>
        <w:t>突與變</w:t>
      </w:r>
    </w:p>
    <w:p>
      <w:pPr>
        <w:autoSpaceDE w:val="0"/>
        <w:autoSpaceDN w:val="0"/>
        <w:jc w:val="left"/>
        <w:spacing w:before="210" w:after="0" w:lineRule="exact" w:line="350"/>
        <w:ind w:right="0" w:left="159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革管理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</w:rPr>
        <w:t>「績效課責」</w:t>
      </w:r>
      <w:r>
        <w:rPr>
          <w:rFonts w:ascii="標楷體" w:hAnsi="標楷體" w:cs="標楷體" w:eastAsia="標楷體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</w:rPr>
        <w:t>個模組。</w:t>
      </w:r>
    </w:p>
    <w:p>
      <w:pPr>
        <w:autoSpaceDE w:val="0"/>
        <w:autoSpaceDN w:val="0"/>
        <w:jc w:val="left"/>
        <w:spacing w:before="212" w:after="0" w:lineRule="exact" w:line="350"/>
        <w:ind w:right="0" w:left="85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  <w:spacing w:val="-1"/>
        </w:rPr>
        <w:t>）</w:t>
      </w:r>
      <w:r>
        <w:rPr>
          <w:rFonts w:ascii="標楷體" w:hAnsi="標楷體" w:cs="標楷體" w:eastAsia="標楷體" w:hint="ascii"/>
          <w:sz w:val="28"/>
        </w:rPr>
        <w:t>領導</w:t>
      </w:r>
      <w:r>
        <w:rPr>
          <w:rFonts w:ascii="標楷體" w:hAnsi="標楷體" w:cs="標楷體" w:eastAsia="標楷體" w:hint="ascii"/>
          <w:sz w:val="28"/>
          <w:spacing w:val="-1"/>
        </w:rPr>
        <w:t>能力：包含</w:t>
      </w:r>
      <w:r>
        <w:rPr>
          <w:rFonts w:ascii="標楷體" w:hAnsi="標楷體" w:cs="標楷體" w:eastAsia="標楷體" w:hint="ascii"/>
          <w:sz w:val="28"/>
        </w:rPr>
        <w:t>「領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變</w:t>
      </w:r>
      <w:r>
        <w:rPr>
          <w:rFonts w:ascii="標楷體" w:hAnsi="標楷體" w:cs="標楷體" w:eastAsia="標楷體" w:hint="ascii"/>
          <w:sz w:val="28"/>
          <w:spacing w:val="-1"/>
        </w:rPr>
        <w:t>革</w:t>
      </w:r>
      <w:r>
        <w:rPr>
          <w:rFonts w:ascii="標楷體" w:hAnsi="標楷體" w:cs="標楷體" w:eastAsia="標楷體" w:hint="ascii"/>
          <w:sz w:val="28"/>
          <w:spacing w:val="-70"/>
        </w:rPr>
        <w:t>」、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溝通與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銷</w:t>
      </w:r>
      <w:r>
        <w:rPr>
          <w:rFonts w:ascii="標楷體" w:hAnsi="標楷體" w:cs="標楷體" w:eastAsia="標楷體" w:hint="ascii"/>
          <w:sz w:val="28"/>
          <w:spacing w:val="-70"/>
        </w:rPr>
        <w:t>」、</w:t>
      </w:r>
      <w:r>
        <w:rPr>
          <w:rFonts w:ascii="標楷體" w:hAnsi="標楷體" w:cs="標楷體" w:eastAsia="標楷體" w:hint="ascii"/>
          <w:sz w:val="28"/>
          <w:spacing w:val="-1"/>
        </w:rPr>
        <w:t>「建</w:t>
      </w:r>
      <w:r>
        <w:rPr>
          <w:rFonts w:ascii="標楷體" w:hAnsi="標楷體" w:cs="標楷體" w:eastAsia="標楷體" w:hint="ascii"/>
          <w:sz w:val="28"/>
        </w:rPr>
        <w:t>立協力關</w:t>
      </w:r>
    </w:p>
    <w:p>
      <w:pPr>
        <w:autoSpaceDE w:val="0"/>
        <w:autoSpaceDN w:val="0"/>
        <w:jc w:val="left"/>
        <w:spacing w:before="209" w:after="0" w:lineRule="exact" w:line="350"/>
        <w:ind w:right="0" w:left="159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係」</w:t>
      </w:r>
      <w:r>
        <w:rPr>
          <w:rFonts w:ascii="標楷體" w:hAnsi="標楷體" w:cs="標楷體" w:eastAsia="標楷體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</w:rPr>
        <w:t>個模組。</w:t>
      </w:r>
    </w:p>
    <w:p>
      <w:pPr>
        <w:autoSpaceDE w:val="0"/>
        <w:autoSpaceDN w:val="0"/>
        <w:jc w:val="left"/>
        <w:spacing w:before="209" w:after="0" w:lineRule="exact" w:line="350"/>
        <w:ind w:right="0" w:left="85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</w:rPr>
        <w:t>）決策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力：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含「策</w:t>
      </w:r>
      <w:r>
        <w:rPr>
          <w:rFonts w:ascii="標楷體" w:hAnsi="標楷體" w:cs="標楷體" w:eastAsia="標楷體" w:hint="ascii"/>
          <w:sz w:val="28"/>
          <w:spacing w:val="-1"/>
        </w:rPr>
        <w:t>略</w:t>
      </w:r>
      <w:r>
        <w:rPr>
          <w:rFonts w:ascii="標楷體" w:hAnsi="標楷體" w:cs="標楷體" w:eastAsia="標楷體" w:hint="ascii"/>
          <w:sz w:val="28"/>
        </w:rPr>
        <w:t>思考</w:t>
      </w:r>
      <w:r>
        <w:rPr>
          <w:rFonts w:ascii="標楷體" w:hAnsi="標楷體" w:cs="標楷體" w:eastAsia="標楷體" w:hint="ascii"/>
          <w:sz w:val="28"/>
          <w:spacing w:val="-1"/>
        </w:rPr>
        <w:t>與問</w:t>
      </w:r>
      <w:r>
        <w:rPr>
          <w:rFonts w:ascii="標楷體" w:hAnsi="標楷體" w:cs="標楷體" w:eastAsia="標楷體" w:hint="ascii"/>
          <w:sz w:val="28"/>
        </w:rPr>
        <w:t>題解</w:t>
      </w:r>
      <w:r>
        <w:rPr>
          <w:rFonts w:ascii="標楷體" w:hAnsi="標楷體" w:cs="標楷體" w:eastAsia="標楷體" w:hint="ascii"/>
          <w:sz w:val="28"/>
          <w:spacing w:val="-1"/>
        </w:rPr>
        <w:t>決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</w:rPr>
        <w:t>「決</w:t>
      </w:r>
      <w:r>
        <w:rPr>
          <w:rFonts w:ascii="標楷體" w:hAnsi="標楷體" w:cs="標楷體" w:eastAsia="標楷體" w:hint="ascii"/>
          <w:sz w:val="28"/>
          <w:spacing w:val="-1"/>
        </w:rPr>
        <w:t>斷</w:t>
      </w:r>
      <w:r>
        <w:rPr>
          <w:rFonts w:ascii="標楷體" w:hAnsi="標楷體" w:cs="標楷體" w:eastAsia="標楷體" w:hint="ascii"/>
          <w:sz w:val="28"/>
        </w:rPr>
        <w:t>力</w:t>
      </w:r>
      <w:r>
        <w:rPr>
          <w:rFonts w:ascii="標楷體" w:hAnsi="標楷體" w:cs="標楷體" w:eastAsia="標楷體" w:hint="ascii"/>
          <w:sz w:val="28"/>
          <w:spacing w:val="1"/>
        </w:rPr>
        <w:t>」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個模</w:t>
      </w:r>
    </w:p>
    <w:p>
      <w:pPr>
        <w:autoSpaceDE w:val="0"/>
        <w:autoSpaceDN w:val="0"/>
        <w:jc w:val="left"/>
        <w:spacing w:before="212" w:after="0" w:lineRule="exact" w:line="350"/>
        <w:ind w:right="0" w:left="159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組。</w:t>
      </w:r>
    </w:p>
    <w:p>
      <w:pPr>
        <w:autoSpaceDE w:val="0"/>
        <w:autoSpaceDN w:val="0"/>
        <w:jc w:val="left"/>
        <w:spacing w:before="209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</w:rPr>
        <w:t>、領導發展訓練</w:t>
      </w:r>
      <w:r>
        <w:rPr>
          <w:rFonts w:ascii="Times New Roman" w:hAnsi="Times New Roman" w:cs="Times New Roman" w:eastAsia="Times New Roman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35"/>
        </w:rPr>
        <w:t>共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6</w:t>
      </w:r>
      <w:r>
        <w:rPr>
          <w:rFonts w:ascii="標楷體" w:hAnsi="標楷體" w:cs="標楷體" w:eastAsia="標楷體" w:hint="ascii"/>
          <w:sz w:val="28"/>
        </w:rPr>
        <w:t>個模組課程</w:t>
      </w:r>
      <w:r>
        <w:rPr>
          <w:rFonts w:ascii="Times New Roman" w:hAnsi="Times New Roman" w:cs="Times New Roman" w:eastAsia="Times New Roman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209" w:after="0" w:lineRule="exact" w:line="350"/>
        <w:ind w:right="0" w:left="85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）領導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力：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含「領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變</w:t>
      </w:r>
      <w:r>
        <w:rPr>
          <w:rFonts w:ascii="標楷體" w:hAnsi="標楷體" w:cs="標楷體" w:eastAsia="標楷體" w:hint="ascii"/>
          <w:sz w:val="28"/>
          <w:spacing w:val="-1"/>
        </w:rPr>
        <w:t>革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溝通與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銷</w:t>
      </w:r>
      <w:r>
        <w:rPr>
          <w:rFonts w:ascii="標楷體" w:hAnsi="標楷體" w:cs="標楷體" w:eastAsia="標楷體" w:hint="ascii"/>
          <w:sz w:val="28"/>
          <w:spacing w:val="-70"/>
        </w:rPr>
        <w:t>」</w:t>
      </w:r>
      <w:r>
        <w:rPr>
          <w:rFonts w:ascii="標楷體" w:hAnsi="標楷體" w:cs="標楷體" w:eastAsia="標楷體" w:hint="ascii"/>
          <w:sz w:val="28"/>
          <w:spacing w:val="-69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創新能力」</w:t>
      </w:r>
    </w:p>
    <w:p>
      <w:pPr>
        <w:autoSpaceDE w:val="0"/>
        <w:autoSpaceDN w:val="0"/>
        <w:jc w:val="left"/>
        <w:spacing w:before="212" w:after="0" w:lineRule="exact" w:line="350"/>
        <w:ind w:right="0" w:left="159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</w:rPr>
        <w:t>個模組。</w:t>
      </w:r>
    </w:p>
    <w:p>
      <w:pPr>
        <w:autoSpaceDE w:val="0"/>
        <w:autoSpaceDN w:val="0"/>
        <w:jc w:val="left"/>
        <w:spacing w:before="209" w:after="0" w:lineRule="exact" w:line="350"/>
        <w:ind w:right="0" w:left="85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）決策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力：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含「策</w:t>
      </w:r>
      <w:r>
        <w:rPr>
          <w:rFonts w:ascii="標楷體" w:hAnsi="標楷體" w:cs="標楷體" w:eastAsia="標楷體" w:hint="ascii"/>
          <w:sz w:val="28"/>
          <w:spacing w:val="-1"/>
        </w:rPr>
        <w:t>略</w:t>
      </w:r>
      <w:r>
        <w:rPr>
          <w:rFonts w:ascii="標楷體" w:hAnsi="標楷體" w:cs="標楷體" w:eastAsia="標楷體" w:hint="ascii"/>
          <w:sz w:val="28"/>
        </w:rPr>
        <w:t>思考</w:t>
      </w:r>
      <w:r>
        <w:rPr>
          <w:rFonts w:ascii="標楷體" w:hAnsi="標楷體" w:cs="標楷體" w:eastAsia="標楷體" w:hint="ascii"/>
          <w:sz w:val="28"/>
          <w:spacing w:val="-1"/>
        </w:rPr>
        <w:t>與問</w:t>
      </w:r>
      <w:r>
        <w:rPr>
          <w:rFonts w:ascii="標楷體" w:hAnsi="標楷體" w:cs="標楷體" w:eastAsia="標楷體" w:hint="ascii"/>
          <w:sz w:val="28"/>
        </w:rPr>
        <w:t>題解</w:t>
      </w:r>
      <w:r>
        <w:rPr>
          <w:rFonts w:ascii="標楷體" w:hAnsi="標楷體" w:cs="標楷體" w:eastAsia="標楷體" w:hint="ascii"/>
          <w:sz w:val="28"/>
          <w:spacing w:val="-1"/>
        </w:rPr>
        <w:t>決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</w:rPr>
        <w:t>「決</w:t>
      </w:r>
      <w:r>
        <w:rPr>
          <w:rFonts w:ascii="標楷體" w:hAnsi="標楷體" w:cs="標楷體" w:eastAsia="標楷體" w:hint="ascii"/>
          <w:sz w:val="28"/>
          <w:spacing w:val="-1"/>
        </w:rPr>
        <w:t>斷</w:t>
      </w:r>
      <w:r>
        <w:rPr>
          <w:rFonts w:ascii="標楷體" w:hAnsi="標楷體" w:cs="標楷體" w:eastAsia="標楷體" w:hint="ascii"/>
          <w:sz w:val="28"/>
        </w:rPr>
        <w:t>力</w:t>
      </w:r>
      <w:r>
        <w:rPr>
          <w:rFonts w:ascii="標楷體" w:hAnsi="標楷體" w:cs="標楷體" w:eastAsia="標楷體" w:hint="ascii"/>
          <w:sz w:val="28"/>
          <w:spacing w:val="1"/>
        </w:rPr>
        <w:t>」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個模</w:t>
      </w:r>
    </w:p>
    <w:p>
      <w:pPr>
        <w:autoSpaceDE w:val="0"/>
        <w:autoSpaceDN w:val="0"/>
        <w:jc w:val="left"/>
        <w:spacing w:before="209" w:after="0" w:lineRule="exact" w:line="350"/>
        <w:ind w:right="0" w:left="159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組。</w:t>
      </w:r>
    </w:p>
    <w:p>
      <w:pPr>
        <w:autoSpaceDE w:val="0"/>
        <w:autoSpaceDN w:val="0"/>
        <w:jc w:val="left"/>
        <w:spacing w:before="212" w:after="0" w:lineRule="exact" w:line="350"/>
        <w:ind w:right="0" w:left="85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）管理能力：包含「人力資源管理」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個模組。</w:t>
      </w:r>
    </w:p>
    <w:p>
      <w:pPr>
        <w:autoSpaceDE w:val="0"/>
        <w:autoSpaceDN w:val="0"/>
        <w:jc w:val="left"/>
        <w:spacing w:before="290" w:after="0" w:lineRule="auto" w:line="240"/>
        <w:ind w:right="0" w:left="4361" w:firstLine="0"/>
        <w:snapToGrid w:val="0"/>
        <w:textAlignment w:val="auto"/>
        <w:tabs/>
        <w:sectPr>
          <w:pgSz w:w="11906" w:h="16838" w:orient="portrait"/>
          <w:pgMar w:top="1440" w:right="1270" w:bottom="79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69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、決策發展訓練</w:t>
      </w:r>
      <w:r>
        <w:rPr>
          <w:rFonts w:ascii="Times New Roman" w:hAnsi="Times New Roman" w:cs="Times New Roman" w:eastAsia="Times New Roman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35"/>
        </w:rPr>
        <w:t>共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6</w:t>
      </w:r>
      <w:r>
        <w:rPr>
          <w:rFonts w:ascii="標楷體" w:hAnsi="標楷體" w:cs="標楷體" w:eastAsia="標楷體" w:hint="ascii"/>
          <w:sz w:val="28"/>
        </w:rPr>
        <w:t>個模組課程</w:t>
      </w:r>
      <w:r>
        <w:rPr>
          <w:rFonts w:ascii="Times New Roman" w:hAnsi="Times New Roman" w:cs="Times New Roman" w:eastAsia="Times New Roman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209" w:after="0" w:lineRule="exact" w:line="350"/>
        <w:ind w:right="0" w:left="85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-1"/>
        </w:rPr>
        <w:t>）</w:t>
      </w:r>
      <w:r>
        <w:rPr>
          <w:rFonts w:ascii="標楷體" w:hAnsi="標楷體" w:cs="標楷體" w:eastAsia="標楷體" w:hint="ascii"/>
          <w:sz w:val="28"/>
        </w:rPr>
        <w:t>決策</w:t>
      </w:r>
      <w:r>
        <w:rPr>
          <w:rFonts w:ascii="標楷體" w:hAnsi="標楷體" w:cs="標楷體" w:eastAsia="標楷體" w:hint="ascii"/>
          <w:sz w:val="28"/>
          <w:spacing w:val="-1"/>
        </w:rPr>
        <w:t>能力：包含</w:t>
      </w:r>
      <w:r>
        <w:rPr>
          <w:rFonts w:ascii="標楷體" w:hAnsi="標楷體" w:cs="標楷體" w:eastAsia="標楷體" w:hint="ascii"/>
          <w:sz w:val="28"/>
        </w:rPr>
        <w:t>「策</w:t>
      </w:r>
      <w:r>
        <w:rPr>
          <w:rFonts w:ascii="標楷體" w:hAnsi="標楷體" w:cs="標楷體" w:eastAsia="標楷體" w:hint="ascii"/>
          <w:sz w:val="28"/>
          <w:spacing w:val="-1"/>
        </w:rPr>
        <w:t>略</w:t>
      </w:r>
      <w:r>
        <w:rPr>
          <w:rFonts w:ascii="標楷體" w:hAnsi="標楷體" w:cs="標楷體" w:eastAsia="標楷體" w:hint="ascii"/>
          <w:sz w:val="28"/>
        </w:rPr>
        <w:t>思考</w:t>
      </w:r>
      <w:r>
        <w:rPr>
          <w:rFonts w:ascii="標楷體" w:hAnsi="標楷體" w:cs="標楷體" w:eastAsia="標楷體" w:hint="ascii"/>
          <w:sz w:val="28"/>
          <w:spacing w:val="-1"/>
        </w:rPr>
        <w:t>與問</w:t>
      </w:r>
      <w:r>
        <w:rPr>
          <w:rFonts w:ascii="標楷體" w:hAnsi="標楷體" w:cs="標楷體" w:eastAsia="標楷體" w:hint="ascii"/>
          <w:sz w:val="28"/>
        </w:rPr>
        <w:t>題解</w:t>
      </w:r>
      <w:r>
        <w:rPr>
          <w:rFonts w:ascii="標楷體" w:hAnsi="標楷體" w:cs="標楷體" w:eastAsia="標楷體" w:hint="ascii"/>
          <w:sz w:val="28"/>
          <w:spacing w:val="-1"/>
        </w:rPr>
        <w:t>決</w:t>
      </w:r>
      <w:r>
        <w:rPr>
          <w:rFonts w:ascii="標楷體" w:hAnsi="標楷體" w:cs="標楷體" w:eastAsia="標楷體" w:hint="ascii"/>
          <w:sz w:val="28"/>
          <w:spacing w:val="-70"/>
        </w:rPr>
        <w:t>」、</w:t>
      </w:r>
      <w:r>
        <w:rPr>
          <w:rFonts w:ascii="標楷體" w:hAnsi="標楷體" w:cs="標楷體" w:eastAsia="標楷體" w:hint="ascii"/>
          <w:sz w:val="28"/>
        </w:rPr>
        <w:t>「全</w:t>
      </w:r>
      <w:r>
        <w:rPr>
          <w:rFonts w:ascii="標楷體" w:hAnsi="標楷體" w:cs="標楷體" w:eastAsia="標楷體" w:hint="ascii"/>
          <w:sz w:val="28"/>
          <w:spacing w:val="-1"/>
        </w:rPr>
        <w:t>球視</w:t>
      </w:r>
      <w:r>
        <w:rPr>
          <w:rFonts w:ascii="標楷體" w:hAnsi="標楷體" w:cs="標楷體" w:eastAsia="標楷體" w:hint="ascii"/>
          <w:sz w:val="28"/>
        </w:rPr>
        <w:t>野</w:t>
      </w:r>
      <w:r>
        <w:rPr>
          <w:rFonts w:ascii="標楷體" w:hAnsi="標楷體" w:cs="標楷體" w:eastAsia="標楷體" w:hint="ascii"/>
          <w:sz w:val="28"/>
          <w:spacing w:val="-70"/>
        </w:rPr>
        <w:t>」、</w:t>
      </w:r>
      <w:r>
        <w:rPr>
          <w:rFonts w:ascii="標楷體" w:hAnsi="標楷體" w:cs="標楷體" w:eastAsia="標楷體" w:hint="ascii"/>
          <w:sz w:val="28"/>
        </w:rPr>
        <w:t>「談</w:t>
      </w:r>
    </w:p>
    <w:p>
      <w:pPr>
        <w:autoSpaceDE w:val="0"/>
        <w:autoSpaceDN w:val="0"/>
        <w:jc w:val="left"/>
        <w:spacing w:before="212" w:after="0" w:lineRule="exact" w:line="350"/>
        <w:ind w:right="0" w:left="159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判與危機管理」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</w:rPr>
        <w:t>個模組。</w:t>
      </w:r>
    </w:p>
    <w:p>
      <w:pPr>
        <w:autoSpaceDE w:val="0"/>
        <w:autoSpaceDN w:val="0"/>
        <w:jc w:val="both"/>
        <w:spacing w:before="42" w:after="0" w:lineRule="exact" w:line="559"/>
        <w:ind w:right="334" w:left="85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）領導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力：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含「領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變</w:t>
      </w:r>
      <w:r>
        <w:rPr>
          <w:rFonts w:ascii="標楷體" w:hAnsi="標楷體" w:cs="標楷體" w:eastAsia="標楷體" w:hint="ascii"/>
          <w:sz w:val="28"/>
          <w:spacing w:val="-1"/>
        </w:rPr>
        <w:t>革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溝通與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銷」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個模組。（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）管理能力：包含「人力資源管理」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個模組。</w:t>
      </w:r>
    </w:p>
    <w:p>
      <w:pPr>
        <w:autoSpaceDE w:val="0"/>
        <w:autoSpaceDN w:val="0"/>
        <w:jc w:val="right"/>
        <w:spacing w:before="2" w:after="0" w:lineRule="exact" w:line="559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（三）</w:t>
      </w:r>
      <w:r>
        <w:rPr>
          <w:rFonts w:ascii="標楷體" w:hAnsi="標楷體" w:cs="標楷體" w:eastAsia="標楷體" w:hint="ascii"/>
          <w:sz w:val="28"/>
          <w:spacing w:val="2"/>
        </w:rPr>
        <w:t>國</w:t>
      </w:r>
      <w:r>
        <w:rPr>
          <w:rFonts w:ascii="標楷體" w:hAnsi="標楷體" w:cs="標楷體" w:eastAsia="標楷體" w:hint="ascii"/>
          <w:sz w:val="28"/>
          <w:spacing w:val="3"/>
        </w:rPr>
        <w:t>外研</w:t>
      </w:r>
      <w:r>
        <w:rPr>
          <w:rFonts w:ascii="標楷體" w:hAnsi="標楷體" w:cs="標楷體" w:eastAsia="標楷體" w:hint="ascii"/>
          <w:sz w:val="28"/>
          <w:spacing w:val="2"/>
        </w:rPr>
        <w:t>習課</w:t>
      </w:r>
      <w:r>
        <w:rPr>
          <w:rFonts w:ascii="標楷體" w:hAnsi="標楷體" w:cs="標楷體" w:eastAsia="標楷體" w:hint="ascii"/>
          <w:sz w:val="28"/>
          <w:spacing w:val="3"/>
        </w:rPr>
        <w:t>程：管</w:t>
      </w:r>
      <w:r>
        <w:rPr>
          <w:rFonts w:ascii="標楷體" w:hAnsi="標楷體" w:cs="標楷體" w:eastAsia="標楷體" w:hint="ascii"/>
          <w:sz w:val="28"/>
          <w:spacing w:val="2"/>
        </w:rPr>
        <w:t>理</w:t>
      </w:r>
      <w:r>
        <w:rPr>
          <w:rFonts w:ascii="標楷體" w:hAnsi="標楷體" w:cs="標楷體" w:eastAsia="標楷體" w:hint="ascii"/>
          <w:sz w:val="28"/>
          <w:spacing w:val="3"/>
        </w:rPr>
        <w:t>發展</w:t>
      </w:r>
      <w:r>
        <w:rPr>
          <w:rFonts w:ascii="標楷體" w:hAnsi="標楷體" w:cs="標楷體" w:eastAsia="標楷體" w:hint="ascii"/>
          <w:sz w:val="28"/>
          <w:spacing w:val="2"/>
        </w:rPr>
        <w:t>訓練</w:t>
      </w:r>
      <w:r>
        <w:rPr>
          <w:rFonts w:ascii="標楷體" w:hAnsi="標楷體" w:cs="標楷體" w:eastAsia="標楷體" w:hint="ascii"/>
          <w:sz w:val="28"/>
          <w:spacing w:val="3"/>
        </w:rPr>
        <w:t>於訓練</w:t>
      </w:r>
      <w:r>
        <w:rPr>
          <w:rFonts w:ascii="標楷體" w:hAnsi="標楷體" w:cs="標楷體" w:eastAsia="標楷體" w:hint="ascii"/>
          <w:sz w:val="28"/>
          <w:spacing w:val="2"/>
        </w:rPr>
        <w:t>結</w:t>
      </w:r>
      <w:r>
        <w:rPr>
          <w:rFonts w:ascii="標楷體" w:hAnsi="標楷體" w:cs="標楷體" w:eastAsia="標楷體" w:hint="ascii"/>
          <w:sz w:val="28"/>
          <w:spacing w:val="3"/>
        </w:rPr>
        <w:t>束後</w:t>
      </w:r>
      <w:r>
        <w:rPr>
          <w:rFonts w:ascii="標楷體" w:hAnsi="標楷體" w:cs="標楷體" w:eastAsia="標楷體" w:hint="ascii"/>
          <w:sz w:val="28"/>
          <w:spacing w:val="2"/>
        </w:rPr>
        <w:t>，得</w:t>
      </w:r>
      <w:r>
        <w:rPr>
          <w:rFonts w:ascii="標楷體" w:hAnsi="標楷體" w:cs="標楷體" w:eastAsia="標楷體" w:hint="ascii"/>
          <w:sz w:val="28"/>
          <w:spacing w:val="3"/>
        </w:rPr>
        <w:t>視經費</w:t>
      </w:r>
      <w:r>
        <w:rPr>
          <w:rFonts w:ascii="標楷體" w:hAnsi="標楷體" w:cs="標楷體" w:eastAsia="標楷體" w:hint="ascii"/>
          <w:sz w:val="28"/>
          <w:spacing w:val="2"/>
        </w:rPr>
        <w:t>安</w:t>
      </w:r>
      <w:r>
        <w:rPr>
          <w:rFonts w:ascii="標楷體" w:hAnsi="標楷體" w:cs="標楷體" w:eastAsia="標楷體" w:hint="ascii"/>
          <w:sz w:val="28"/>
          <w:spacing w:val="3"/>
        </w:rPr>
        <w:t>排</w:t>
      </w:r>
      <w:r>
        <w:rPr>
          <w:rFonts w:ascii="標楷體" w:hAnsi="標楷體" w:cs="標楷體" w:eastAsia="標楷體" w:hint="ascii"/>
          <w:sz w:val="28"/>
        </w:rPr>
        <w:t>數</w:t>
      </w:r>
      <w:r>
        <w:rPr>
          <w:rFonts w:ascii="標楷體" w:hAnsi="標楷體" w:cs="標楷體" w:eastAsia="標楷體" w:hint="ascii"/>
          <w:sz w:val="28"/>
          <w:spacing w:val="3"/>
        </w:rPr>
        <w:t>名成績優良學員</w:t>
      </w:r>
      <w:r>
        <w:rPr>
          <w:rFonts w:ascii="標楷體" w:hAnsi="標楷體" w:cs="標楷體" w:eastAsia="標楷體" w:hint="ascii"/>
          <w:sz w:val="28"/>
        </w:rPr>
        <w:t>至</w:t>
      </w:r>
      <w:r>
        <w:rPr>
          <w:rFonts w:ascii="標楷體" w:hAnsi="標楷體" w:cs="標楷體" w:eastAsia="標楷體" w:hint="ascii"/>
          <w:sz w:val="28"/>
          <w:spacing w:val="3"/>
        </w:rPr>
        <w:t>國外之訓練機構</w:t>
      </w:r>
      <w:r>
        <w:rPr>
          <w:rFonts w:ascii="標楷體" w:hAnsi="標楷體" w:cs="標楷體" w:eastAsia="標楷體" w:hint="ascii"/>
          <w:sz w:val="28"/>
        </w:rPr>
        <w:t>或</w:t>
      </w:r>
      <w:r>
        <w:rPr>
          <w:rFonts w:ascii="標楷體" w:hAnsi="標楷體" w:cs="標楷體" w:eastAsia="標楷體" w:hint="ascii"/>
          <w:sz w:val="28"/>
          <w:spacing w:val="3"/>
        </w:rPr>
        <w:t>知名學府，參加</w:t>
      </w:r>
      <w:r>
        <w:rPr>
          <w:rFonts w:ascii="標楷體" w:hAnsi="標楷體" w:cs="標楷體" w:eastAsia="標楷體" w:hint="ascii"/>
          <w:sz w:val="28"/>
        </w:rPr>
        <w:t>相</w:t>
      </w:r>
      <w:r>
        <w:rPr>
          <w:rFonts w:ascii="標楷體" w:hAnsi="標楷體" w:cs="標楷體" w:eastAsia="標楷體" w:hint="ascii"/>
          <w:sz w:val="28"/>
          <w:spacing w:val="3"/>
        </w:rPr>
        <w:t>關研</w:t>
      </w:r>
      <w:r>
        <w:rPr>
          <w:rFonts w:ascii="標楷體" w:hAnsi="標楷體" w:cs="標楷體" w:eastAsia="標楷體" w:hint="ascii"/>
          <w:sz w:val="28"/>
        </w:rPr>
        <w:t>習</w:t>
      </w:r>
    </w:p>
    <w:p>
      <w:pPr>
        <w:autoSpaceDE w:val="0"/>
        <w:autoSpaceDN w:val="0"/>
        <w:jc w:val="left"/>
        <w:spacing w:before="168" w:after="0" w:lineRule="exact" w:line="350"/>
        <w:ind w:right="0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活動。</w:t>
      </w:r>
    </w:p>
    <w:p>
      <w:pPr>
        <w:autoSpaceDE w:val="0"/>
        <w:autoSpaceDN w:val="0"/>
        <w:jc w:val="left"/>
        <w:spacing w:before="14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八、教學方法</w:t>
      </w:r>
    </w:p>
    <w:p>
      <w:pPr>
        <w:autoSpaceDE w:val="0"/>
        <w:autoSpaceDN w:val="0"/>
        <w:jc w:val="both"/>
        <w:spacing w:before="26" w:after="0" w:lineRule="exact" w:line="480"/>
        <w:ind w:right="0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依課程需</w:t>
      </w:r>
      <w:r>
        <w:rPr>
          <w:rFonts w:ascii="標楷體" w:hAnsi="標楷體" w:cs="標楷體" w:eastAsia="標楷體" w:hint="ascii"/>
          <w:sz w:val="28"/>
          <w:spacing w:val="-1"/>
        </w:rPr>
        <w:t>要</w:t>
      </w:r>
      <w:r>
        <w:rPr>
          <w:rFonts w:ascii="標楷體" w:hAnsi="標楷體" w:cs="標楷體" w:eastAsia="標楷體" w:hint="ascii"/>
          <w:sz w:val="28"/>
        </w:rPr>
        <w:t>採用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堂講授法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哈佛</w:t>
      </w:r>
      <w:r>
        <w:rPr>
          <w:rFonts w:ascii="標楷體" w:hAnsi="標楷體" w:cs="標楷體" w:eastAsia="標楷體" w:hint="ascii"/>
          <w:sz w:val="28"/>
          <w:spacing w:val="-1"/>
        </w:rPr>
        <w:t>大</w:t>
      </w:r>
      <w:r>
        <w:rPr>
          <w:rFonts w:ascii="標楷體" w:hAnsi="標楷體" w:cs="標楷體" w:eastAsia="標楷體" w:hint="ascii"/>
          <w:sz w:val="28"/>
        </w:rPr>
        <w:t>學式個案</w:t>
      </w:r>
      <w:r>
        <w:rPr>
          <w:rFonts w:ascii="標楷體" w:hAnsi="標楷體" w:cs="標楷體" w:eastAsia="標楷體" w:hint="ascii"/>
          <w:sz w:val="28"/>
          <w:spacing w:val="-1"/>
        </w:rPr>
        <w:t>教</w:t>
      </w:r>
      <w:r>
        <w:rPr>
          <w:rFonts w:ascii="標楷體" w:hAnsi="標楷體" w:cs="標楷體" w:eastAsia="標楷體" w:hint="ascii"/>
          <w:sz w:val="28"/>
        </w:rPr>
        <w:t>學、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動學習法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角色扮演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工作</w:t>
      </w:r>
      <w:r>
        <w:rPr>
          <w:rFonts w:ascii="標楷體" w:hAnsi="標楷體" w:cs="標楷體" w:eastAsia="標楷體" w:hint="ascii"/>
          <w:sz w:val="28"/>
          <w:spacing w:val="-1"/>
        </w:rPr>
        <w:t>坊</w:t>
      </w:r>
      <w:r>
        <w:rPr>
          <w:rFonts w:ascii="標楷體" w:hAnsi="標楷體" w:cs="標楷體" w:eastAsia="標楷體" w:hint="ascii"/>
          <w:sz w:val="28"/>
        </w:rPr>
        <w:t>、田野訪</w:t>
      </w:r>
      <w:r>
        <w:rPr>
          <w:rFonts w:ascii="標楷體" w:hAnsi="標楷體" w:cs="標楷體" w:eastAsia="標楷體" w:hint="ascii"/>
          <w:sz w:val="28"/>
          <w:spacing w:val="-1"/>
        </w:rPr>
        <w:t>查</w:t>
      </w:r>
      <w:r>
        <w:rPr>
          <w:rFonts w:ascii="標楷體" w:hAnsi="標楷體" w:cs="標楷體" w:eastAsia="標楷體" w:hint="ascii"/>
          <w:sz w:val="28"/>
        </w:rPr>
        <w:t>、參</w:t>
      </w:r>
      <w:r>
        <w:rPr>
          <w:rFonts w:ascii="標楷體" w:hAnsi="標楷體" w:cs="標楷體" w:eastAsia="標楷體" w:hint="ascii"/>
          <w:sz w:val="28"/>
          <w:spacing w:val="-1"/>
        </w:rPr>
        <w:t>加</w:t>
      </w:r>
      <w:r>
        <w:rPr>
          <w:rFonts w:ascii="標楷體" w:hAnsi="標楷體" w:cs="標楷體" w:eastAsia="標楷體" w:hint="ascii"/>
          <w:sz w:val="28"/>
        </w:rPr>
        <w:t>國際交流</w:t>
      </w:r>
      <w:r>
        <w:rPr>
          <w:rFonts w:ascii="標楷體" w:hAnsi="標楷體" w:cs="標楷體" w:eastAsia="標楷體" w:hint="ascii"/>
          <w:sz w:val="28"/>
          <w:spacing w:val="-1"/>
        </w:rPr>
        <w:t>活</w:t>
      </w:r>
      <w:r>
        <w:rPr>
          <w:rFonts w:ascii="標楷體" w:hAnsi="標楷體" w:cs="標楷體" w:eastAsia="標楷體" w:hint="ascii"/>
          <w:sz w:val="28"/>
        </w:rPr>
        <w:t>動、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師制及拓</w:t>
      </w:r>
      <w:r>
        <w:rPr>
          <w:rFonts w:ascii="標楷體" w:hAnsi="標楷體" w:cs="標楷體" w:eastAsia="標楷體" w:hint="ascii"/>
          <w:sz w:val="28"/>
          <w:spacing w:val="-6"/>
        </w:rPr>
        <w:t>展</w:t>
      </w:r>
      <w:r>
        <w:rPr>
          <w:rFonts w:ascii="標楷體" w:hAnsi="標楷體" w:cs="標楷體" w:eastAsia="標楷體" w:hint="ascii"/>
          <w:sz w:val="28"/>
        </w:rPr>
        <w:t>訓練等教學方法。</w:t>
      </w:r>
    </w:p>
    <w:p>
      <w:pPr>
        <w:autoSpaceDE w:val="0"/>
        <w:autoSpaceDN w:val="0"/>
        <w:jc w:val="left"/>
        <w:spacing w:before="10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九、評量方式</w:t>
      </w:r>
    </w:p>
    <w:p>
      <w:pPr>
        <w:autoSpaceDE w:val="0"/>
        <w:autoSpaceDN w:val="0"/>
        <w:jc w:val="left"/>
        <w:spacing w:before="130" w:after="0" w:lineRule="exact" w:line="350"/>
        <w:ind w:right="0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使用書</w:t>
      </w:r>
      <w:r>
        <w:rPr>
          <w:rFonts w:ascii="標楷體" w:hAnsi="標楷體" w:cs="標楷體" w:eastAsia="標楷體" w:hint="ascii"/>
          <w:sz w:val="28"/>
          <w:spacing w:val="-1"/>
        </w:rPr>
        <w:t>面</w:t>
      </w:r>
      <w:r>
        <w:rPr>
          <w:rFonts w:ascii="標楷體" w:hAnsi="標楷體" w:cs="標楷體" w:eastAsia="標楷體" w:hint="ascii"/>
          <w:sz w:val="28"/>
        </w:rPr>
        <w:t>報告</w:t>
      </w:r>
      <w:r>
        <w:rPr>
          <w:rFonts w:ascii="標楷體" w:hAnsi="標楷體" w:cs="標楷體" w:eastAsia="標楷體" w:hint="ascii"/>
          <w:sz w:val="28"/>
          <w:spacing w:val="-1"/>
        </w:rPr>
        <w:t>、口</w:t>
      </w:r>
      <w:r>
        <w:rPr>
          <w:rFonts w:ascii="標楷體" w:hAnsi="標楷體" w:cs="標楷體" w:eastAsia="標楷體" w:hint="ascii"/>
          <w:sz w:val="28"/>
        </w:rPr>
        <w:t>頭報告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情境</w:t>
      </w:r>
      <w:r>
        <w:rPr>
          <w:rFonts w:ascii="標楷體" w:hAnsi="標楷體" w:cs="標楷體" w:eastAsia="標楷體" w:hint="ascii"/>
          <w:sz w:val="28"/>
          <w:spacing w:val="-1"/>
        </w:rPr>
        <w:t>模擬</w:t>
      </w:r>
      <w:r>
        <w:rPr>
          <w:rFonts w:ascii="標楷體" w:hAnsi="標楷體" w:cs="標楷體" w:eastAsia="標楷體" w:hint="ascii"/>
          <w:sz w:val="28"/>
        </w:rPr>
        <w:t>測驗等</w:t>
      </w:r>
      <w:r>
        <w:rPr>
          <w:rFonts w:ascii="標楷體" w:hAnsi="標楷體" w:cs="標楷體" w:eastAsia="標楷體" w:hint="ascii"/>
          <w:sz w:val="28"/>
          <w:spacing w:val="-1"/>
        </w:rPr>
        <w:t>方</w:t>
      </w:r>
      <w:r>
        <w:rPr>
          <w:rFonts w:ascii="標楷體" w:hAnsi="標楷體" w:cs="標楷體" w:eastAsia="標楷體" w:hint="ascii"/>
          <w:sz w:val="28"/>
        </w:rPr>
        <w:t>式進</w:t>
      </w:r>
      <w:r>
        <w:rPr>
          <w:rFonts w:ascii="標楷體" w:hAnsi="標楷體" w:cs="標楷體" w:eastAsia="標楷體" w:hint="ascii"/>
          <w:sz w:val="28"/>
          <w:spacing w:val="-1"/>
        </w:rPr>
        <w:t>行評</w:t>
      </w:r>
      <w:r>
        <w:rPr>
          <w:rFonts w:ascii="標楷體" w:hAnsi="標楷體" w:cs="標楷體" w:eastAsia="標楷體" w:hint="ascii"/>
          <w:sz w:val="28"/>
        </w:rPr>
        <w:t>量。</w:t>
      </w:r>
    </w:p>
    <w:p>
      <w:pPr>
        <w:autoSpaceDE w:val="0"/>
        <w:autoSpaceDN w:val="0"/>
        <w:jc w:val="left"/>
        <w:spacing w:before="375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十、各機關（構）學校配合事項</w:t>
      </w:r>
    </w:p>
    <w:p>
      <w:pPr>
        <w:autoSpaceDE w:val="0"/>
        <w:autoSpaceDN w:val="0"/>
        <w:jc w:val="right"/>
        <w:spacing w:before="42" w:after="0" w:lineRule="exact" w:line="559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（一）</w:t>
      </w:r>
      <w:r>
        <w:rPr>
          <w:rFonts w:ascii="標楷體" w:hAnsi="標楷體" w:cs="標楷體" w:eastAsia="標楷體" w:hint="ascii"/>
          <w:sz w:val="28"/>
          <w:spacing w:val="2"/>
        </w:rPr>
        <w:t>學</w:t>
      </w:r>
      <w:r>
        <w:rPr>
          <w:rFonts w:ascii="標楷體" w:hAnsi="標楷體" w:cs="標楷體" w:eastAsia="標楷體" w:hint="ascii"/>
          <w:sz w:val="28"/>
          <w:spacing w:val="3"/>
        </w:rPr>
        <w:t>員於</w:t>
      </w:r>
      <w:r>
        <w:rPr>
          <w:rFonts w:ascii="標楷體" w:hAnsi="標楷體" w:cs="標楷體" w:eastAsia="標楷體" w:hint="ascii"/>
          <w:sz w:val="28"/>
          <w:spacing w:val="2"/>
        </w:rPr>
        <w:t>研習</w:t>
      </w:r>
      <w:r>
        <w:rPr>
          <w:rFonts w:ascii="標楷體" w:hAnsi="標楷體" w:cs="標楷體" w:eastAsia="標楷體" w:hint="ascii"/>
          <w:sz w:val="28"/>
          <w:spacing w:val="3"/>
        </w:rPr>
        <w:t>期間之</w:t>
      </w:r>
      <w:r>
        <w:rPr>
          <w:rFonts w:ascii="標楷體" w:hAnsi="標楷體" w:cs="標楷體" w:eastAsia="標楷體" w:hint="ascii"/>
          <w:sz w:val="28"/>
          <w:spacing w:val="2"/>
        </w:rPr>
        <w:t>業</w:t>
      </w:r>
      <w:r>
        <w:rPr>
          <w:rFonts w:ascii="標楷體" w:hAnsi="標楷體" w:cs="標楷體" w:eastAsia="標楷體" w:hint="ascii"/>
          <w:sz w:val="28"/>
          <w:spacing w:val="3"/>
        </w:rPr>
        <w:t>務，</w:t>
      </w:r>
      <w:r>
        <w:rPr>
          <w:rFonts w:ascii="標楷體" w:hAnsi="標楷體" w:cs="標楷體" w:eastAsia="標楷體" w:hint="ascii"/>
          <w:sz w:val="28"/>
          <w:spacing w:val="2"/>
        </w:rPr>
        <w:t>應安</w:t>
      </w:r>
      <w:r>
        <w:rPr>
          <w:rFonts w:ascii="標楷體" w:hAnsi="標楷體" w:cs="標楷體" w:eastAsia="標楷體" w:hint="ascii"/>
          <w:sz w:val="28"/>
          <w:spacing w:val="3"/>
        </w:rPr>
        <w:t>排職務</w:t>
      </w:r>
      <w:r>
        <w:rPr>
          <w:rFonts w:ascii="標楷體" w:hAnsi="標楷體" w:cs="標楷體" w:eastAsia="標楷體" w:hint="ascii"/>
          <w:sz w:val="28"/>
          <w:spacing w:val="2"/>
        </w:rPr>
        <w:t>代</w:t>
      </w:r>
      <w:r>
        <w:rPr>
          <w:rFonts w:ascii="標楷體" w:hAnsi="標楷體" w:cs="標楷體" w:eastAsia="標楷體" w:hint="ascii"/>
          <w:sz w:val="28"/>
          <w:spacing w:val="3"/>
        </w:rPr>
        <w:t>理人</w:t>
      </w:r>
      <w:r>
        <w:rPr>
          <w:rFonts w:ascii="標楷體" w:hAnsi="標楷體" w:cs="標楷體" w:eastAsia="標楷體" w:hint="ascii"/>
          <w:sz w:val="28"/>
          <w:spacing w:val="2"/>
        </w:rPr>
        <w:t>代理</w:t>
      </w:r>
      <w:r>
        <w:rPr>
          <w:rFonts w:ascii="標楷體" w:hAnsi="標楷體" w:cs="標楷體" w:eastAsia="標楷體" w:hint="ascii"/>
          <w:sz w:val="28"/>
          <w:spacing w:val="3"/>
        </w:rPr>
        <w:t>，如因</w:t>
      </w:r>
      <w:r>
        <w:rPr>
          <w:rFonts w:ascii="標楷體" w:hAnsi="標楷體" w:cs="標楷體" w:eastAsia="標楷體" w:hint="ascii"/>
          <w:sz w:val="28"/>
          <w:spacing w:val="2"/>
        </w:rPr>
        <w:t>特</w:t>
      </w:r>
      <w:r>
        <w:rPr>
          <w:rFonts w:ascii="標楷體" w:hAnsi="標楷體" w:cs="標楷體" w:eastAsia="標楷體" w:hint="ascii"/>
          <w:sz w:val="28"/>
          <w:spacing w:val="3"/>
        </w:rPr>
        <w:t>殊</w:t>
      </w:r>
      <w:r>
        <w:rPr>
          <w:rFonts w:ascii="標楷體" w:hAnsi="標楷體" w:cs="標楷體" w:eastAsia="標楷體" w:hint="ascii"/>
          <w:sz w:val="28"/>
        </w:rPr>
        <w:t>事</w:t>
      </w:r>
      <w:r>
        <w:rPr>
          <w:rFonts w:ascii="標楷體" w:hAnsi="標楷體" w:cs="標楷體" w:eastAsia="標楷體" w:hint="ascii"/>
          <w:sz w:val="28"/>
          <w:spacing w:val="3"/>
        </w:rPr>
        <w:t>故無法參加研習</w:t>
      </w:r>
      <w:r>
        <w:rPr>
          <w:rFonts w:ascii="標楷體" w:hAnsi="標楷體" w:cs="標楷體" w:eastAsia="標楷體" w:hint="ascii"/>
          <w:sz w:val="28"/>
        </w:rPr>
        <w:t>時</w:t>
      </w:r>
      <w:r>
        <w:rPr>
          <w:rFonts w:ascii="標楷體" w:hAnsi="標楷體" w:cs="標楷體" w:eastAsia="標楷體" w:hint="ascii"/>
          <w:sz w:val="28"/>
          <w:spacing w:val="3"/>
        </w:rPr>
        <w:t>，為避免訓練資</w:t>
      </w:r>
      <w:r>
        <w:rPr>
          <w:rFonts w:ascii="標楷體" w:hAnsi="標楷體" w:cs="標楷體" w:eastAsia="標楷體" w:hint="ascii"/>
          <w:sz w:val="28"/>
        </w:rPr>
        <w:t>源</w:t>
      </w:r>
      <w:r>
        <w:rPr>
          <w:rFonts w:ascii="標楷體" w:hAnsi="標楷體" w:cs="標楷體" w:eastAsia="標楷體" w:hint="ascii"/>
          <w:sz w:val="28"/>
          <w:spacing w:val="3"/>
        </w:rPr>
        <w:t>浪費，由保訓會</w:t>
      </w:r>
      <w:r>
        <w:rPr>
          <w:rFonts w:ascii="標楷體" w:hAnsi="標楷體" w:cs="標楷體" w:eastAsia="標楷體" w:hint="ascii"/>
          <w:sz w:val="28"/>
        </w:rPr>
        <w:t>依</w:t>
      </w:r>
      <w:r>
        <w:rPr>
          <w:rFonts w:ascii="標楷體" w:hAnsi="標楷體" w:cs="標楷體" w:eastAsia="標楷體" w:hint="ascii"/>
          <w:sz w:val="28"/>
          <w:spacing w:val="3"/>
        </w:rPr>
        <w:t>排定</w:t>
      </w:r>
      <w:r>
        <w:rPr>
          <w:rFonts w:ascii="標楷體" w:hAnsi="標楷體" w:cs="標楷體" w:eastAsia="標楷體" w:hint="ascii"/>
          <w:sz w:val="28"/>
        </w:rPr>
        <w:t>候</w:t>
      </w:r>
    </w:p>
    <w:p>
      <w:pPr>
        <w:autoSpaceDE w:val="0"/>
        <w:autoSpaceDN w:val="0"/>
        <w:jc w:val="left"/>
        <w:spacing w:before="170" w:after="0" w:lineRule="exact" w:line="350"/>
        <w:ind w:right="0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補人選依序遞補。</w:t>
      </w:r>
    </w:p>
    <w:p>
      <w:pPr>
        <w:autoSpaceDE w:val="0"/>
        <w:autoSpaceDN w:val="0"/>
        <w:jc w:val="right"/>
        <w:spacing w:before="42" w:after="0" w:lineRule="exact" w:line="559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（二）</w:t>
      </w:r>
      <w:r>
        <w:rPr>
          <w:rFonts w:ascii="標楷體" w:hAnsi="標楷體" w:cs="標楷體" w:eastAsia="標楷體" w:hint="ascii"/>
          <w:sz w:val="28"/>
          <w:spacing w:val="2"/>
        </w:rPr>
        <w:t>學</w:t>
      </w:r>
      <w:r>
        <w:rPr>
          <w:rFonts w:ascii="標楷體" w:hAnsi="標楷體" w:cs="標楷體" w:eastAsia="標楷體" w:hint="ascii"/>
          <w:sz w:val="28"/>
          <w:spacing w:val="3"/>
        </w:rPr>
        <w:t>員於</w:t>
      </w:r>
      <w:r>
        <w:rPr>
          <w:rFonts w:ascii="標楷體" w:hAnsi="標楷體" w:cs="標楷體" w:eastAsia="標楷體" w:hint="ascii"/>
          <w:sz w:val="28"/>
          <w:spacing w:val="2"/>
        </w:rPr>
        <w:t>研習</w:t>
      </w:r>
      <w:r>
        <w:rPr>
          <w:rFonts w:ascii="標楷體" w:hAnsi="標楷體" w:cs="標楷體" w:eastAsia="標楷體" w:hint="ascii"/>
          <w:sz w:val="28"/>
          <w:spacing w:val="3"/>
        </w:rPr>
        <w:t>期間，</w:t>
      </w:r>
      <w:r>
        <w:rPr>
          <w:rFonts w:ascii="標楷體" w:hAnsi="標楷體" w:cs="標楷體" w:eastAsia="標楷體" w:hint="ascii"/>
          <w:sz w:val="28"/>
          <w:spacing w:val="2"/>
        </w:rPr>
        <w:t>請</w:t>
      </w:r>
      <w:r>
        <w:rPr>
          <w:rFonts w:ascii="標楷體" w:hAnsi="標楷體" w:cs="標楷體" w:eastAsia="標楷體" w:hint="ascii"/>
          <w:sz w:val="28"/>
          <w:spacing w:val="3"/>
        </w:rPr>
        <w:t>服務</w:t>
      </w:r>
      <w:r>
        <w:rPr>
          <w:rFonts w:ascii="標楷體" w:hAnsi="標楷體" w:cs="標楷體" w:eastAsia="標楷體" w:hint="ascii"/>
          <w:sz w:val="28"/>
          <w:spacing w:val="2"/>
        </w:rPr>
        <w:t>機關</w:t>
      </w:r>
      <w:r>
        <w:rPr>
          <w:rFonts w:ascii="標楷體" w:hAnsi="標楷體" w:cs="標楷體" w:eastAsia="標楷體" w:hint="ascii"/>
          <w:sz w:val="28"/>
          <w:spacing w:val="3"/>
        </w:rPr>
        <w:t>依公務</w:t>
      </w:r>
      <w:r>
        <w:rPr>
          <w:rFonts w:ascii="標楷體" w:hAnsi="標楷體" w:cs="標楷體" w:eastAsia="標楷體" w:hint="ascii"/>
          <w:sz w:val="28"/>
          <w:spacing w:val="2"/>
        </w:rPr>
        <w:t>人</w:t>
      </w:r>
      <w:r>
        <w:rPr>
          <w:rFonts w:ascii="標楷體" w:hAnsi="標楷體" w:cs="標楷體" w:eastAsia="標楷體" w:hint="ascii"/>
          <w:sz w:val="28"/>
          <w:spacing w:val="3"/>
        </w:rPr>
        <w:t>員請</w:t>
      </w:r>
      <w:r>
        <w:rPr>
          <w:rFonts w:ascii="標楷體" w:hAnsi="標楷體" w:cs="標楷體" w:eastAsia="標楷體" w:hint="ascii"/>
          <w:sz w:val="28"/>
          <w:spacing w:val="2"/>
        </w:rPr>
        <w:t>假規</w:t>
      </w:r>
      <w:r>
        <w:rPr>
          <w:rFonts w:ascii="標楷體" w:hAnsi="標楷體" w:cs="標楷體" w:eastAsia="標楷體" w:hint="ascii"/>
          <w:sz w:val="28"/>
          <w:spacing w:val="3"/>
        </w:rPr>
        <w:t>則規定</w:t>
      </w:r>
      <w:r>
        <w:rPr>
          <w:rFonts w:ascii="標楷體" w:hAnsi="標楷體" w:cs="標楷體" w:eastAsia="標楷體" w:hint="ascii"/>
          <w:sz w:val="28"/>
          <w:spacing w:val="2"/>
        </w:rPr>
        <w:t>給</w:t>
      </w:r>
      <w:r>
        <w:rPr>
          <w:rFonts w:ascii="標楷體" w:hAnsi="標楷體" w:cs="標楷體" w:eastAsia="標楷體" w:hint="ascii"/>
          <w:sz w:val="28"/>
          <w:spacing w:val="3"/>
        </w:rPr>
        <w:t>予</w:t>
      </w:r>
      <w:r>
        <w:rPr>
          <w:rFonts w:ascii="標楷體" w:hAnsi="標楷體" w:cs="標楷體" w:eastAsia="標楷體" w:hint="ascii"/>
          <w:sz w:val="28"/>
        </w:rPr>
        <w:t>公</w:t>
      </w:r>
      <w:r>
        <w:rPr>
          <w:rFonts w:ascii="標楷體" w:hAnsi="標楷體" w:cs="標楷體" w:eastAsia="標楷體" w:hint="ascii"/>
          <w:sz w:val="28"/>
          <w:spacing w:val="3"/>
        </w:rPr>
        <w:t>假；至研習期間</w:t>
      </w:r>
      <w:r>
        <w:rPr>
          <w:rFonts w:ascii="標楷體" w:hAnsi="標楷體" w:cs="標楷體" w:eastAsia="標楷體" w:hint="ascii"/>
          <w:sz w:val="28"/>
        </w:rPr>
        <w:t>之</w:t>
      </w:r>
      <w:r>
        <w:rPr>
          <w:rFonts w:ascii="標楷體" w:hAnsi="標楷體" w:cs="標楷體" w:eastAsia="標楷體" w:hint="ascii"/>
          <w:sz w:val="28"/>
          <w:spacing w:val="3"/>
        </w:rPr>
        <w:t>請假，按公務人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3"/>
        </w:rPr>
        <w:t>請假規則辦理，</w:t>
      </w:r>
      <w:r>
        <w:rPr>
          <w:rFonts w:ascii="標楷體" w:hAnsi="標楷體" w:cs="標楷體" w:eastAsia="標楷體" w:hint="ascii"/>
          <w:sz w:val="28"/>
        </w:rPr>
        <w:t>結</w:t>
      </w:r>
      <w:r>
        <w:rPr>
          <w:rFonts w:ascii="標楷體" w:hAnsi="標楷體" w:cs="標楷體" w:eastAsia="標楷體" w:hint="ascii"/>
          <w:sz w:val="28"/>
          <w:spacing w:val="3"/>
        </w:rPr>
        <w:t>業後</w:t>
      </w:r>
      <w:r>
        <w:rPr>
          <w:rFonts w:ascii="標楷體" w:hAnsi="標楷體" w:cs="標楷體" w:eastAsia="標楷體" w:hint="ascii"/>
          <w:sz w:val="28"/>
        </w:rPr>
        <w:t>並</w:t>
      </w:r>
    </w:p>
    <w:p>
      <w:pPr>
        <w:autoSpaceDE w:val="0"/>
        <w:autoSpaceDN w:val="0"/>
        <w:jc w:val="left"/>
        <w:spacing w:before="170" w:after="0" w:lineRule="exact" w:line="350"/>
        <w:ind w:right="0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函送各機關（構）學校登記。</w:t>
      </w:r>
    </w:p>
    <w:p>
      <w:pPr>
        <w:autoSpaceDE w:val="0"/>
        <w:autoSpaceDN w:val="0"/>
        <w:jc w:val="left"/>
        <w:spacing w:before="39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十一、結業證書</w:t>
      </w:r>
    </w:p>
    <w:p>
      <w:pPr>
        <w:autoSpaceDE w:val="0"/>
        <w:autoSpaceDN w:val="0"/>
        <w:jc w:val="both"/>
        <w:spacing w:before="40" w:after="0" w:lineRule="exact" w:line="562"/>
        <w:ind w:right="0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學員於訓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期間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參與各項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程或</w:t>
      </w:r>
      <w:r>
        <w:rPr>
          <w:rFonts w:ascii="標楷體" w:hAnsi="標楷體" w:cs="標楷體" w:eastAsia="標楷體" w:hint="ascii"/>
          <w:sz w:val="28"/>
          <w:spacing w:val="-1"/>
        </w:rPr>
        <w:t>活</w:t>
      </w:r>
      <w:r>
        <w:rPr>
          <w:rFonts w:ascii="標楷體" w:hAnsi="標楷體" w:cs="標楷體" w:eastAsia="標楷體" w:hint="ascii"/>
          <w:sz w:val="28"/>
        </w:rPr>
        <w:t>動，訓練</w:t>
      </w:r>
      <w:r>
        <w:rPr>
          <w:rFonts w:ascii="標楷體" w:hAnsi="標楷體" w:cs="標楷體" w:eastAsia="標楷體" w:hint="ascii"/>
          <w:sz w:val="28"/>
          <w:spacing w:val="-1"/>
        </w:rPr>
        <w:t>期</w:t>
      </w:r>
      <w:r>
        <w:rPr>
          <w:rFonts w:ascii="標楷體" w:hAnsi="標楷體" w:cs="標楷體" w:eastAsia="標楷體" w:hint="ascii"/>
          <w:sz w:val="28"/>
        </w:rPr>
        <w:t>滿成</w:t>
      </w:r>
      <w:r>
        <w:rPr>
          <w:rFonts w:ascii="標楷體" w:hAnsi="標楷體" w:cs="標楷體" w:eastAsia="標楷體" w:hint="ascii"/>
          <w:sz w:val="28"/>
          <w:spacing w:val="-1"/>
        </w:rPr>
        <w:t>績</w:t>
      </w:r>
      <w:r>
        <w:rPr>
          <w:rFonts w:ascii="標楷體" w:hAnsi="標楷體" w:cs="標楷體" w:eastAsia="標楷體" w:hint="ascii"/>
          <w:sz w:val="28"/>
        </w:rPr>
        <w:t>及格者，</w:t>
      </w:r>
      <w:r>
        <w:rPr>
          <w:rFonts w:ascii="標楷體" w:hAnsi="標楷體" w:cs="標楷體" w:eastAsia="標楷體" w:hint="ascii"/>
          <w:sz w:val="28"/>
          <w:spacing w:val="-6"/>
        </w:rPr>
        <w:t>由</w:t>
      </w:r>
      <w:r>
        <w:rPr>
          <w:rFonts w:ascii="標楷體" w:hAnsi="標楷體" w:cs="標楷體" w:eastAsia="標楷體" w:hint="ascii"/>
          <w:sz w:val="28"/>
        </w:rPr>
        <w:t>考試院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發結</w:t>
      </w:r>
      <w:r>
        <w:rPr>
          <w:rFonts w:ascii="標楷體" w:hAnsi="標楷體" w:cs="標楷體" w:eastAsia="標楷體" w:hint="ascii"/>
          <w:sz w:val="28"/>
          <w:spacing w:val="-1"/>
        </w:rPr>
        <w:t>業證</w:t>
      </w:r>
      <w:r>
        <w:rPr>
          <w:rFonts w:ascii="標楷體" w:hAnsi="標楷體" w:cs="標楷體" w:eastAsia="標楷體" w:hint="ascii"/>
          <w:sz w:val="28"/>
        </w:rPr>
        <w:t>書，</w:t>
      </w:r>
      <w:r>
        <w:rPr>
          <w:rFonts w:ascii="標楷體" w:hAnsi="標楷體" w:cs="標楷體" w:eastAsia="標楷體" w:hint="ascii"/>
          <w:sz w:val="28"/>
          <w:spacing w:val="-1"/>
        </w:rPr>
        <w:t>惟</w:t>
      </w:r>
      <w:r>
        <w:rPr>
          <w:rFonts w:ascii="標楷體" w:hAnsi="標楷體" w:cs="標楷體" w:eastAsia="標楷體" w:hint="ascii"/>
          <w:sz w:val="28"/>
        </w:rPr>
        <w:t>請假</w:t>
      </w:r>
      <w:r>
        <w:rPr>
          <w:rFonts w:ascii="標楷體" w:hAnsi="標楷體" w:cs="標楷體" w:eastAsia="標楷體" w:hint="ascii"/>
          <w:sz w:val="28"/>
          <w:spacing w:val="-1"/>
        </w:rPr>
        <w:t>缺</w:t>
      </w:r>
      <w:r>
        <w:rPr>
          <w:rFonts w:ascii="標楷體" w:hAnsi="標楷體" w:cs="標楷體" w:eastAsia="標楷體" w:hint="ascii"/>
          <w:sz w:val="28"/>
        </w:rPr>
        <w:t>課</w:t>
      </w:r>
      <w:r>
        <w:rPr>
          <w:rFonts w:ascii="標楷體" w:hAnsi="標楷體" w:cs="標楷體" w:eastAsia="標楷體" w:hint="ascii"/>
          <w:sz w:val="28"/>
          <w:spacing w:val="-1"/>
        </w:rPr>
        <w:t>時</w:t>
      </w:r>
      <w:r>
        <w:rPr>
          <w:rFonts w:ascii="標楷體" w:hAnsi="標楷體" w:cs="標楷體" w:eastAsia="標楷體" w:hint="ascii"/>
          <w:sz w:val="28"/>
        </w:rPr>
        <w:t>數達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小時者</w:t>
      </w:r>
      <w:r>
        <w:rPr>
          <w:rFonts w:ascii="標楷體" w:hAnsi="標楷體" w:cs="標楷體" w:eastAsia="標楷體" w:hint="ascii"/>
          <w:sz w:val="28"/>
          <w:spacing w:val="-1"/>
        </w:rPr>
        <w:t>，不</w:t>
      </w:r>
      <w:r>
        <w:rPr>
          <w:rFonts w:ascii="標楷體" w:hAnsi="標楷體" w:cs="標楷體" w:eastAsia="標楷體" w:hint="ascii"/>
          <w:sz w:val="28"/>
        </w:rPr>
        <w:t>發給結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</w:rPr>
        <w:t>證</w:t>
      </w:r>
    </w:p>
    <w:p>
      <w:pPr>
        <w:autoSpaceDE w:val="0"/>
        <w:autoSpaceDN w:val="0"/>
        <w:jc w:val="left"/>
        <w:spacing w:before="167" w:after="0" w:lineRule="exact" w:line="350"/>
        <w:ind w:right="0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書。</w:t>
      </w:r>
    </w:p>
    <w:p>
      <w:pPr>
        <w:autoSpaceDE w:val="0"/>
        <w:autoSpaceDN w:val="0"/>
        <w:jc w:val="left"/>
        <w:spacing w:before="331" w:after="0" w:lineRule="auto" w:line="240"/>
        <w:ind w:right="0" w:left="4361" w:firstLine="0"/>
        <w:snapToGrid w:val="0"/>
        <w:textAlignment w:val="auto"/>
        <w:tabs/>
        <w:sectPr>
          <w:pgSz w:w="11906" w:h="16838" w:orient="portrait"/>
          <w:pgMar w:top="1440" w:right="1286" w:bottom="79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6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十二、經費</w:t>
      </w:r>
    </w:p>
    <w:p>
      <w:pPr>
        <w:autoSpaceDE w:val="0"/>
        <w:autoSpaceDN w:val="0"/>
        <w:jc w:val="left"/>
        <w:spacing w:before="209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在保訓</w:t>
      </w:r>
      <w:r>
        <w:rPr>
          <w:rFonts w:ascii="標楷體" w:hAnsi="標楷體" w:cs="標楷體" w:eastAsia="標楷體" w:hint="ascii"/>
          <w:sz w:val="28"/>
          <w:spacing w:val="35"/>
        </w:rPr>
        <w:t>會</w:t>
      </w:r>
      <w:r>
        <w:rPr>
          <w:rFonts w:ascii="標楷體" w:hAnsi="標楷體" w:cs="標楷體" w:eastAsia="標楷體" w:hint="ascii"/>
          <w:sz w:val="28"/>
          <w:spacing w:val="-1"/>
        </w:rPr>
        <w:t>9</w:t>
      </w:r>
      <w:r>
        <w:rPr>
          <w:rFonts w:ascii="標楷體" w:hAnsi="標楷體" w:cs="標楷體" w:eastAsia="標楷體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</w:rPr>
        <w:t>年度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練與進</w:t>
      </w:r>
      <w:r>
        <w:rPr>
          <w:rFonts w:ascii="標楷體" w:hAnsi="標楷體" w:cs="標楷體" w:eastAsia="標楷體" w:hint="ascii"/>
          <w:sz w:val="28"/>
          <w:spacing w:val="-1"/>
        </w:rPr>
        <w:t>修</w:t>
      </w:r>
      <w:r>
        <w:rPr>
          <w:rFonts w:ascii="標楷體" w:hAnsi="標楷體" w:cs="標楷體" w:eastAsia="標楷體" w:hint="ascii"/>
          <w:sz w:val="28"/>
        </w:rPr>
        <w:t>業務</w:t>
      </w:r>
      <w:r>
        <w:rPr>
          <w:rFonts w:ascii="標楷體" w:hAnsi="標楷體" w:cs="標楷體" w:eastAsia="標楷體" w:hint="ascii"/>
          <w:sz w:val="28"/>
          <w:spacing w:val="-1"/>
        </w:rPr>
        <w:t>費用</w:t>
      </w:r>
      <w:r>
        <w:rPr>
          <w:rFonts w:ascii="標楷體" w:hAnsi="標楷體" w:cs="標楷體" w:eastAsia="標楷體" w:hint="ascii"/>
          <w:sz w:val="28"/>
        </w:rPr>
        <w:t>項下支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9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十三、其他</w:t>
      </w:r>
    </w:p>
    <w:p>
      <w:pPr>
        <w:autoSpaceDE w:val="0"/>
        <w:autoSpaceDN w:val="0"/>
        <w:jc w:val="both"/>
        <w:spacing w:before="222" w:after="0" w:lineRule="exact" w:line="559"/>
        <w:ind w:right="0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參加管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發展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成績及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取得</w:t>
      </w:r>
      <w:r>
        <w:rPr>
          <w:rFonts w:ascii="標楷體" w:hAnsi="標楷體" w:cs="標楷體" w:eastAsia="標楷體" w:hint="ascii"/>
          <w:sz w:val="28"/>
          <w:spacing w:val="-1"/>
        </w:rPr>
        <w:t>結業</w:t>
      </w:r>
      <w:r>
        <w:rPr>
          <w:rFonts w:ascii="標楷體" w:hAnsi="標楷體" w:cs="標楷體" w:eastAsia="標楷體" w:hint="ascii"/>
          <w:sz w:val="28"/>
        </w:rPr>
        <w:t>證書者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於本</w:t>
      </w:r>
      <w:r>
        <w:rPr>
          <w:rFonts w:ascii="標楷體" w:hAnsi="標楷體" w:cs="標楷體" w:eastAsia="標楷體" w:hint="ascii"/>
          <w:sz w:val="28"/>
          <w:spacing w:val="-1"/>
        </w:rPr>
        <w:t>方案</w:t>
      </w:r>
      <w:r>
        <w:rPr>
          <w:rFonts w:ascii="標楷體" w:hAnsi="標楷體" w:cs="標楷體" w:eastAsia="標楷體" w:hint="ascii"/>
          <w:sz w:val="28"/>
        </w:rPr>
        <w:t>正式實施後，得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-1"/>
        </w:rPr>
        <w:t>抵免</w:t>
      </w:r>
      <w:r>
        <w:rPr>
          <w:rFonts w:ascii="標楷體" w:hAnsi="標楷體" w:cs="標楷體" w:eastAsia="標楷體" w:hint="ascii"/>
          <w:sz w:val="28"/>
        </w:rPr>
        <w:t>部分或</w:t>
      </w:r>
      <w:r>
        <w:rPr>
          <w:rFonts w:ascii="標楷體" w:hAnsi="標楷體" w:cs="標楷體" w:eastAsia="標楷體" w:hint="ascii"/>
          <w:sz w:val="28"/>
          <w:spacing w:val="-1"/>
        </w:rPr>
        <w:t>全</w:t>
      </w:r>
      <w:r>
        <w:rPr>
          <w:rFonts w:ascii="標楷體" w:hAnsi="標楷體" w:cs="標楷體" w:eastAsia="標楷體" w:hint="ascii"/>
          <w:sz w:val="28"/>
        </w:rPr>
        <w:t>部訓</w:t>
      </w:r>
      <w:r>
        <w:rPr>
          <w:rFonts w:ascii="標楷體" w:hAnsi="標楷體" w:cs="標楷體" w:eastAsia="標楷體" w:hint="ascii"/>
          <w:sz w:val="28"/>
          <w:spacing w:val="-1"/>
        </w:rPr>
        <w:t>練課</w:t>
      </w:r>
      <w:r>
        <w:rPr>
          <w:rFonts w:ascii="標楷體" w:hAnsi="標楷體" w:cs="標楷體" w:eastAsia="標楷體" w:hint="ascii"/>
          <w:sz w:val="28"/>
        </w:rPr>
        <w:t>程。</w:t>
      </w:r>
    </w:p>
    <w:p>
      <w:pPr>
        <w:autoSpaceDE w:val="0"/>
        <w:autoSpaceDN w:val="0"/>
        <w:jc w:val="left"/>
        <w:spacing w:before="11012" w:after="0" w:lineRule="auto" w:line="240"/>
        <w:ind w:right="0" w:left="436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5</w:t>
      </w:r>
    </w:p>
    <w:sectPr>
      <w:pgSz w:w="11906" w:h="16838" w:orient="portrait"/>
      <w:pgMar w:top="1440" w:right="1706" w:bottom="796" w:left="180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