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0" w:after="0" w:lineRule="exact" w:line="450"/>
        <w:ind w:right="0" w:left="1793" w:firstLine="0"/>
        <w:snapToGrid w:val="0"/>
        <w:textAlignment w:val="auto"/>
        <w:tabs/>
        <w:rPr>
          <w:rFonts w:ascii="標楷體" w:hAnsi="標楷體" w:cs="標楷體" w:eastAsia="標楷體" w:hint="ascii"/>
          <w:sz w:val="36"/>
        </w:rPr>
      </w:pPr>
      <w:r>
        <w:rPr>
          <w:rFonts w:ascii="標楷體" w:hAnsi="標楷體" w:cs="標楷體" w:eastAsia="標楷體" w:hint="ascii"/>
          <w:sz w:val="36"/>
        </w:rPr>
        <w:t>高階公務人員中長期發展性訓練辦法</w:t>
      </w:r>
    </w:p>
    <w:p>
      <w:pPr>
        <w:autoSpaceDE w:val="0"/>
        <w:autoSpaceDN w:val="0"/>
        <w:jc w:val="left"/>
        <w:spacing w:before="463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一</w:t>
      </w:r>
      <w:r>
        <w:rPr>
          <w:rFonts w:ascii="標楷體" w:hAnsi="標楷體" w:cs="標楷體" w:eastAsia="標楷體" w:hint="ascii"/>
          <w:sz w:val="28"/>
          <w:spacing w:val="7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本辦法依公務人員訓練進修法第二條第二項及第四項規定訂</w:t>
      </w:r>
    </w:p>
    <w:p>
      <w:pPr>
        <w:autoSpaceDE w:val="0"/>
        <w:autoSpaceDN w:val="0"/>
        <w:jc w:val="left"/>
        <w:spacing w:before="152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定之。</w:t>
      </w:r>
    </w:p>
    <w:p>
      <w:pPr>
        <w:autoSpaceDE w:val="0"/>
        <w:autoSpaceDN w:val="0"/>
        <w:jc w:val="left"/>
        <w:spacing w:before="14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二</w:t>
      </w:r>
      <w:r>
        <w:rPr>
          <w:rFonts w:ascii="標楷體" w:hAnsi="標楷體" w:cs="標楷體" w:eastAsia="標楷體" w:hint="ascii"/>
          <w:sz w:val="28"/>
          <w:spacing w:val="7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高階公務人員中長期發展性訓練（以下簡稱本訓練）依本辦</w:t>
      </w:r>
    </w:p>
    <w:p>
      <w:pPr>
        <w:autoSpaceDE w:val="0"/>
        <w:autoSpaceDN w:val="0"/>
        <w:jc w:val="left"/>
        <w:spacing w:before="14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法行之</w:t>
      </w:r>
      <w:r>
        <w:rPr>
          <w:rFonts w:ascii="標楷體" w:hAnsi="標楷體" w:cs="標楷體" w:eastAsia="標楷體" w:hint="ascii"/>
          <w:sz w:val="28"/>
          <w:spacing w:val="-1"/>
        </w:rPr>
        <w:t>。</w:t>
      </w:r>
      <w:r>
        <w:rPr>
          <w:rFonts w:ascii="標楷體" w:hAnsi="標楷體" w:cs="標楷體" w:eastAsia="標楷體" w:hint="ascii"/>
          <w:sz w:val="28"/>
        </w:rPr>
        <w:t>本辦</w:t>
      </w:r>
      <w:r>
        <w:rPr>
          <w:rFonts w:ascii="標楷體" w:hAnsi="標楷體" w:cs="標楷體" w:eastAsia="標楷體" w:hint="ascii"/>
          <w:sz w:val="28"/>
          <w:spacing w:val="-1"/>
        </w:rPr>
        <w:t>法未</w:t>
      </w:r>
      <w:r>
        <w:rPr>
          <w:rFonts w:ascii="標楷體" w:hAnsi="標楷體" w:cs="標楷體" w:eastAsia="標楷體" w:hint="ascii"/>
          <w:sz w:val="28"/>
        </w:rPr>
        <w:t>規定者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適用</w:t>
      </w:r>
      <w:r>
        <w:rPr>
          <w:rFonts w:ascii="標楷體" w:hAnsi="標楷體" w:cs="標楷體" w:eastAsia="標楷體" w:hint="ascii"/>
          <w:sz w:val="28"/>
          <w:spacing w:val="-1"/>
        </w:rPr>
        <w:t>其他</w:t>
      </w:r>
      <w:r>
        <w:rPr>
          <w:rFonts w:ascii="標楷體" w:hAnsi="標楷體" w:cs="標楷體" w:eastAsia="標楷體" w:hint="ascii"/>
          <w:sz w:val="28"/>
        </w:rPr>
        <w:t>有關法</w:t>
      </w:r>
      <w:r>
        <w:rPr>
          <w:rFonts w:ascii="標楷體" w:hAnsi="標楷體" w:cs="標楷體" w:eastAsia="標楷體" w:hint="ascii"/>
          <w:sz w:val="28"/>
          <w:spacing w:val="-1"/>
        </w:rPr>
        <w:t>規</w:t>
      </w:r>
      <w:r>
        <w:rPr>
          <w:rFonts w:ascii="標楷體" w:hAnsi="標楷體" w:cs="標楷體" w:eastAsia="標楷體" w:hint="ascii"/>
          <w:sz w:val="28"/>
        </w:rPr>
        <w:t>之規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5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三</w:t>
      </w:r>
      <w:r>
        <w:rPr>
          <w:rFonts w:ascii="標楷體" w:hAnsi="標楷體" w:cs="標楷體" w:eastAsia="標楷體" w:hint="ascii"/>
          <w:sz w:val="28"/>
          <w:spacing w:val="7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本訓練由公務人員保障暨培訓委員會（以下簡稱保訓會）及</w:t>
      </w:r>
    </w:p>
    <w:p>
      <w:pPr>
        <w:autoSpaceDE w:val="0"/>
        <w:autoSpaceDN w:val="0"/>
        <w:jc w:val="both"/>
        <w:spacing w:before="30" w:after="0" w:lineRule="exact" w:line="499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所屬國家文官學院（以下簡稱文官學院）辦理。必要時得委託訓練機關（構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</w:rPr>
        <w:t>、學校辦理。</w:t>
      </w:r>
    </w:p>
    <w:p>
      <w:pPr>
        <w:autoSpaceDE w:val="0"/>
        <w:autoSpaceDN w:val="0"/>
        <w:jc w:val="left"/>
        <w:spacing w:before="12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四</w:t>
      </w:r>
      <w:r>
        <w:rPr>
          <w:rFonts w:ascii="標楷體" w:hAnsi="標楷體" w:cs="標楷體" w:eastAsia="標楷體" w:hint="ascii"/>
          <w:sz w:val="28"/>
          <w:spacing w:val="7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本訓練課程以增進簡任第十職等或相當職務以上公務人員未</w:t>
      </w:r>
    </w:p>
    <w:p>
      <w:pPr>
        <w:autoSpaceDE w:val="0"/>
        <w:autoSpaceDN w:val="0"/>
        <w:jc w:val="left"/>
        <w:spacing w:before="14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來職務發展所需知能為目的。</w:t>
      </w:r>
    </w:p>
    <w:p>
      <w:pPr>
        <w:autoSpaceDE w:val="0"/>
        <w:autoSpaceDN w:val="0"/>
        <w:jc w:val="left"/>
        <w:spacing w:before="14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本訓練</w:t>
      </w:r>
      <w:r>
        <w:rPr>
          <w:rFonts w:ascii="標楷體" w:hAnsi="標楷體" w:cs="標楷體" w:eastAsia="標楷體" w:hint="ascii"/>
          <w:sz w:val="28"/>
          <w:spacing w:val="-1"/>
        </w:rPr>
        <w:t>依</w:t>
      </w:r>
      <w:r>
        <w:rPr>
          <w:rFonts w:ascii="標楷體" w:hAnsi="標楷體" w:cs="標楷體" w:eastAsia="標楷體" w:hint="ascii"/>
          <w:sz w:val="28"/>
        </w:rPr>
        <w:t>受訓人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職等或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務採</w:t>
      </w:r>
      <w:r>
        <w:rPr>
          <w:rFonts w:ascii="標楷體" w:hAnsi="標楷體" w:cs="標楷體" w:eastAsia="標楷體" w:hint="ascii"/>
          <w:sz w:val="28"/>
          <w:spacing w:val="-1"/>
        </w:rPr>
        <w:t>分班</w:t>
      </w:r>
      <w:r>
        <w:rPr>
          <w:rFonts w:ascii="標楷體" w:hAnsi="標楷體" w:cs="標楷體" w:eastAsia="標楷體" w:hint="ascii"/>
          <w:sz w:val="28"/>
        </w:rPr>
        <w:t>方式辦</w:t>
      </w:r>
      <w:r>
        <w:rPr>
          <w:rFonts w:ascii="標楷體" w:hAnsi="標楷體" w:cs="標楷體" w:eastAsia="標楷體" w:hint="ascii"/>
          <w:sz w:val="28"/>
          <w:spacing w:val="-1"/>
        </w:rPr>
        <w:t>理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both"/>
        <w:spacing w:before="32" w:after="0" w:lineRule="exact" w:line="499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本訓練之訓期為</w:t>
      </w:r>
      <w:r>
        <w:rPr>
          <w:rFonts w:ascii="標楷體" w:hAnsi="標楷體" w:cs="標楷體" w:eastAsia="標楷體" w:hint="ascii"/>
          <w:sz w:val="28"/>
          <w:spacing w:val="-2"/>
        </w:rPr>
        <w:t>二</w:t>
      </w:r>
      <w:r>
        <w:rPr>
          <w:rFonts w:ascii="標楷體" w:hAnsi="標楷體" w:cs="標楷體" w:eastAsia="標楷體" w:hint="ascii"/>
          <w:sz w:val="28"/>
        </w:rPr>
        <w:t>十六週。訓練課</w:t>
      </w:r>
      <w:r>
        <w:rPr>
          <w:rFonts w:ascii="標楷體" w:hAnsi="標楷體" w:cs="標楷體" w:eastAsia="標楷體" w:hint="ascii"/>
          <w:sz w:val="28"/>
          <w:spacing w:val="-2"/>
        </w:rPr>
        <w:t>程</w:t>
      </w:r>
      <w:r>
        <w:rPr>
          <w:rFonts w:ascii="標楷體" w:hAnsi="標楷體" w:cs="標楷體" w:eastAsia="標楷體" w:hint="ascii"/>
          <w:sz w:val="28"/>
        </w:rPr>
        <w:t>分為國內課程及</w:t>
      </w:r>
      <w:r>
        <w:rPr>
          <w:rFonts w:ascii="標楷體" w:hAnsi="標楷體" w:cs="標楷體" w:eastAsia="標楷體" w:hint="ascii"/>
          <w:sz w:val="28"/>
          <w:spacing w:val="-2"/>
        </w:rPr>
        <w:t>國</w:t>
      </w:r>
      <w:r>
        <w:rPr>
          <w:rFonts w:ascii="標楷體" w:hAnsi="標楷體" w:cs="標楷體" w:eastAsia="標楷體" w:hint="ascii"/>
          <w:sz w:val="28"/>
        </w:rPr>
        <w:t>外</w:t>
      </w:r>
      <w:r>
        <w:rPr>
          <w:rFonts w:ascii="標楷體" w:hAnsi="標楷體" w:cs="標楷體" w:eastAsia="標楷體" w:hint="ascii"/>
          <w:sz w:val="28"/>
          <w:spacing w:val="-4"/>
        </w:rPr>
        <w:t>課</w:t>
      </w:r>
      <w:r>
        <w:rPr>
          <w:rFonts w:ascii="標楷體" w:hAnsi="標楷體" w:cs="標楷體" w:eastAsia="標楷體" w:hint="ascii"/>
          <w:sz w:val="28"/>
        </w:rPr>
        <w:t>程，課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</w:rPr>
        <w:t>時數</w:t>
      </w:r>
      <w:r>
        <w:rPr>
          <w:rFonts w:ascii="標楷體" w:hAnsi="標楷體" w:cs="標楷體" w:eastAsia="標楷體" w:hint="ascii"/>
          <w:sz w:val="28"/>
          <w:spacing w:val="-1"/>
        </w:rPr>
        <w:t>以不</w:t>
      </w:r>
      <w:r>
        <w:rPr>
          <w:rFonts w:ascii="標楷體" w:hAnsi="標楷體" w:cs="標楷體" w:eastAsia="標楷體" w:hint="ascii"/>
          <w:sz w:val="28"/>
        </w:rPr>
        <w:t>超過二</w:t>
      </w:r>
      <w:r>
        <w:rPr>
          <w:rFonts w:ascii="標楷體" w:hAnsi="標楷體" w:cs="標楷體" w:eastAsia="標楷體" w:hint="ascii"/>
          <w:sz w:val="28"/>
          <w:spacing w:val="-1"/>
        </w:rPr>
        <w:t>百</w:t>
      </w:r>
      <w:r>
        <w:rPr>
          <w:rFonts w:ascii="標楷體" w:hAnsi="標楷體" w:cs="標楷體" w:eastAsia="標楷體" w:hint="ascii"/>
          <w:sz w:val="28"/>
        </w:rPr>
        <w:t>五十</w:t>
      </w:r>
      <w:r>
        <w:rPr>
          <w:rFonts w:ascii="標楷體" w:hAnsi="標楷體" w:cs="標楷體" w:eastAsia="標楷體" w:hint="ascii"/>
          <w:sz w:val="28"/>
          <w:spacing w:val="-1"/>
        </w:rPr>
        <w:t>小時</w:t>
      </w:r>
      <w:r>
        <w:rPr>
          <w:rFonts w:ascii="標楷體" w:hAnsi="標楷體" w:cs="標楷體" w:eastAsia="標楷體" w:hint="ascii"/>
          <w:sz w:val="28"/>
        </w:rPr>
        <w:t>為原則。</w:t>
      </w:r>
    </w:p>
    <w:p>
      <w:pPr>
        <w:autoSpaceDE w:val="0"/>
        <w:autoSpaceDN w:val="0"/>
        <w:jc w:val="left"/>
        <w:spacing w:before="11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7"/>
        </w:rPr>
        <w:t>受訓人員與保訓</w:t>
      </w:r>
      <w:r>
        <w:rPr>
          <w:rFonts w:ascii="標楷體" w:hAnsi="標楷體" w:cs="標楷體" w:eastAsia="標楷體" w:hint="ascii"/>
          <w:sz w:val="28"/>
          <w:spacing w:val="5"/>
        </w:rPr>
        <w:t>會</w:t>
      </w:r>
      <w:r>
        <w:rPr>
          <w:rFonts w:ascii="標楷體" w:hAnsi="標楷體" w:cs="標楷體" w:eastAsia="標楷體" w:hint="ascii"/>
          <w:sz w:val="28"/>
          <w:spacing w:val="7"/>
        </w:rPr>
        <w:t>或文官學院</w:t>
      </w:r>
      <w:r>
        <w:rPr>
          <w:rFonts w:ascii="標楷體" w:hAnsi="標楷體" w:cs="標楷體" w:eastAsia="標楷體" w:hint="ascii"/>
          <w:sz w:val="28"/>
          <w:spacing w:val="8"/>
        </w:rPr>
        <w:t>有關</w:t>
      </w:r>
      <w:r>
        <w:rPr>
          <w:rFonts w:ascii="標楷體" w:hAnsi="標楷體" w:cs="標楷體" w:eastAsia="標楷體" w:hint="ascii"/>
          <w:sz w:val="28"/>
          <w:spacing w:val="6"/>
        </w:rPr>
        <w:t>訓</w:t>
      </w:r>
      <w:r>
        <w:rPr>
          <w:rFonts w:ascii="標楷體" w:hAnsi="標楷體" w:cs="標楷體" w:eastAsia="標楷體" w:hint="ascii"/>
          <w:sz w:val="28"/>
          <w:spacing w:val="8"/>
        </w:rPr>
        <w:t>練之其他權利義</w:t>
      </w:r>
      <w:r>
        <w:rPr>
          <w:rFonts w:ascii="標楷體" w:hAnsi="標楷體" w:cs="標楷體" w:eastAsia="標楷體" w:hint="ascii"/>
          <w:sz w:val="28"/>
          <w:spacing w:val="6"/>
        </w:rPr>
        <w:t>務</w:t>
      </w:r>
      <w:r>
        <w:rPr>
          <w:rFonts w:ascii="標楷體" w:hAnsi="標楷體" w:cs="標楷體" w:eastAsia="標楷體" w:hint="ascii"/>
          <w:sz w:val="28"/>
        </w:rPr>
        <w:t>事</w:t>
      </w:r>
    </w:p>
    <w:p>
      <w:pPr>
        <w:autoSpaceDE w:val="0"/>
        <w:autoSpaceDN w:val="0"/>
        <w:jc w:val="left"/>
        <w:spacing w:before="152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項，得另以行政契約定之。</w:t>
      </w:r>
    </w:p>
    <w:p>
      <w:pPr>
        <w:autoSpaceDE w:val="0"/>
        <w:autoSpaceDN w:val="0"/>
        <w:jc w:val="left"/>
        <w:spacing w:before="15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五</w:t>
      </w:r>
      <w:r>
        <w:rPr>
          <w:rFonts w:ascii="標楷體" w:hAnsi="標楷體" w:cs="標楷體" w:eastAsia="標楷體" w:hint="ascii"/>
          <w:sz w:val="28"/>
          <w:spacing w:val="7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公務人員經銓敘部銓敘審定合格實授現任簡任第十職等或相</w:t>
      </w:r>
    </w:p>
    <w:p>
      <w:pPr>
        <w:autoSpaceDE w:val="0"/>
        <w:autoSpaceDN w:val="0"/>
        <w:jc w:val="both"/>
        <w:spacing w:before="28" w:after="0" w:lineRule="exact" w:line="502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當職務以上，最近二年年終考績列甲等以上，且具發展潛力者，得經各主管機關推薦參加本訓練。</w:t>
      </w:r>
    </w:p>
    <w:p>
      <w:pPr>
        <w:autoSpaceDE w:val="0"/>
        <w:autoSpaceDN w:val="0"/>
        <w:jc w:val="left"/>
        <w:spacing w:before="11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前項所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資格</w:t>
      </w:r>
      <w:r>
        <w:rPr>
          <w:rFonts w:ascii="標楷體" w:hAnsi="標楷體" w:cs="標楷體" w:eastAsia="標楷體" w:hint="ascii"/>
          <w:sz w:val="28"/>
          <w:spacing w:val="-1"/>
        </w:rPr>
        <w:t>條件</w:t>
      </w:r>
      <w:r>
        <w:rPr>
          <w:rFonts w:ascii="標楷體" w:hAnsi="標楷體" w:cs="標楷體" w:eastAsia="標楷體" w:hint="ascii"/>
          <w:sz w:val="28"/>
        </w:rPr>
        <w:t>均採計</w:t>
      </w:r>
      <w:r>
        <w:rPr>
          <w:rFonts w:ascii="標楷體" w:hAnsi="標楷體" w:cs="標楷體" w:eastAsia="標楷體" w:hint="ascii"/>
          <w:sz w:val="28"/>
          <w:spacing w:val="-1"/>
        </w:rPr>
        <w:t>至</w:t>
      </w:r>
      <w:r>
        <w:rPr>
          <w:rFonts w:ascii="標楷體" w:hAnsi="標楷體" w:cs="標楷體" w:eastAsia="標楷體" w:hint="ascii"/>
          <w:sz w:val="28"/>
        </w:rPr>
        <w:t>當年</w:t>
      </w:r>
      <w:r>
        <w:rPr>
          <w:rFonts w:ascii="標楷體" w:hAnsi="標楷體" w:cs="標楷體" w:eastAsia="標楷體" w:hint="ascii"/>
          <w:sz w:val="28"/>
          <w:spacing w:val="-1"/>
        </w:rPr>
        <w:t>度一</w:t>
      </w:r>
      <w:r>
        <w:rPr>
          <w:rFonts w:ascii="標楷體" w:hAnsi="標楷體" w:cs="標楷體" w:eastAsia="標楷體" w:hint="ascii"/>
          <w:sz w:val="28"/>
        </w:rPr>
        <w:t>月三十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日止。</w:t>
      </w:r>
    </w:p>
    <w:p>
      <w:pPr>
        <w:autoSpaceDE w:val="0"/>
        <w:autoSpaceDN w:val="0"/>
        <w:jc w:val="left"/>
        <w:spacing w:before="14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六</w:t>
      </w:r>
      <w:r>
        <w:rPr>
          <w:rFonts w:ascii="標楷體" w:hAnsi="標楷體" w:cs="標楷體" w:eastAsia="標楷體" w:hint="ascii"/>
          <w:sz w:val="28"/>
          <w:spacing w:val="7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保訓會得依據當年度預定訓練人數、訓練容量及機關間均衡</w:t>
      </w:r>
    </w:p>
    <w:p>
      <w:pPr>
        <w:autoSpaceDE w:val="0"/>
        <w:autoSpaceDN w:val="0"/>
        <w:jc w:val="left"/>
        <w:spacing w:before="152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等因素，分配推薦受訓名額。</w:t>
      </w:r>
    </w:p>
    <w:p>
      <w:pPr>
        <w:autoSpaceDE w:val="0"/>
        <w:autoSpaceDN w:val="0"/>
        <w:jc w:val="both"/>
        <w:spacing w:before="30" w:after="0" w:lineRule="exact" w:line="499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總統府及國家安</w:t>
      </w:r>
      <w:r>
        <w:rPr>
          <w:rFonts w:ascii="標楷體" w:hAnsi="標楷體" w:cs="標楷體" w:eastAsia="標楷體" w:hint="ascii"/>
          <w:sz w:val="28"/>
          <w:spacing w:val="-2"/>
        </w:rPr>
        <w:t>全</w:t>
      </w:r>
      <w:r>
        <w:rPr>
          <w:rFonts w:ascii="標楷體" w:hAnsi="標楷體" w:cs="標楷體" w:eastAsia="標楷體" w:hint="ascii"/>
          <w:sz w:val="28"/>
        </w:rPr>
        <w:t>會議就本機關暨</w:t>
      </w:r>
      <w:r>
        <w:rPr>
          <w:rFonts w:ascii="標楷體" w:hAnsi="標楷體" w:cs="標楷體" w:eastAsia="標楷體" w:hint="ascii"/>
          <w:sz w:val="28"/>
          <w:spacing w:val="-2"/>
        </w:rPr>
        <w:t>所</w:t>
      </w:r>
      <w:r>
        <w:rPr>
          <w:rFonts w:ascii="標楷體" w:hAnsi="標楷體" w:cs="標楷體" w:eastAsia="標楷體" w:hint="ascii"/>
          <w:sz w:val="28"/>
        </w:rPr>
        <w:t>屬機關推薦受訓</w:t>
      </w:r>
      <w:r>
        <w:rPr>
          <w:rFonts w:ascii="標楷體" w:hAnsi="標楷體" w:cs="標楷體" w:eastAsia="標楷體" w:hint="ascii"/>
          <w:sz w:val="28"/>
          <w:spacing w:val="-2"/>
        </w:rPr>
        <w:t>人</w:t>
      </w:r>
      <w:r>
        <w:rPr>
          <w:rFonts w:ascii="標楷體" w:hAnsi="標楷體" w:cs="標楷體" w:eastAsia="標楷體" w:hint="ascii"/>
          <w:sz w:val="28"/>
        </w:rPr>
        <w:t>員</w:t>
      </w:r>
      <w:r>
        <w:rPr>
          <w:rFonts w:ascii="標楷體" w:hAnsi="標楷體" w:cs="標楷體" w:eastAsia="標楷體" w:hint="ascii"/>
          <w:sz w:val="28"/>
          <w:spacing w:val="-4"/>
        </w:rPr>
        <w:t>進</w:t>
      </w:r>
      <w:r>
        <w:rPr>
          <w:rFonts w:ascii="標楷體" w:hAnsi="標楷體" w:cs="標楷體" w:eastAsia="標楷體" w:hint="ascii"/>
          <w:sz w:val="28"/>
        </w:rPr>
        <w:t>行初審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於每</w:t>
      </w:r>
      <w:r>
        <w:rPr>
          <w:rFonts w:ascii="標楷體" w:hAnsi="標楷體" w:cs="標楷體" w:eastAsia="標楷體" w:hint="ascii"/>
          <w:sz w:val="28"/>
          <w:spacing w:val="-1"/>
        </w:rPr>
        <w:t>年三</w:t>
      </w:r>
      <w:r>
        <w:rPr>
          <w:rFonts w:ascii="標楷體" w:hAnsi="標楷體" w:cs="標楷體" w:eastAsia="標楷體" w:hint="ascii"/>
          <w:sz w:val="28"/>
        </w:rPr>
        <w:t>月一日</w:t>
      </w:r>
      <w:r>
        <w:rPr>
          <w:rFonts w:ascii="標楷體" w:hAnsi="標楷體" w:cs="標楷體" w:eastAsia="標楷體" w:hint="ascii"/>
          <w:sz w:val="28"/>
          <w:spacing w:val="-1"/>
        </w:rPr>
        <w:t>前</w:t>
      </w:r>
      <w:r>
        <w:rPr>
          <w:rFonts w:ascii="標楷體" w:hAnsi="標楷體" w:cs="標楷體" w:eastAsia="標楷體" w:hint="ascii"/>
          <w:sz w:val="28"/>
        </w:rPr>
        <w:t>函送</w:t>
      </w:r>
      <w:r>
        <w:rPr>
          <w:rFonts w:ascii="標楷體" w:hAnsi="標楷體" w:cs="標楷體" w:eastAsia="標楷體" w:hint="ascii"/>
          <w:sz w:val="28"/>
          <w:spacing w:val="-1"/>
        </w:rPr>
        <w:t>保訓</w:t>
      </w:r>
      <w:r>
        <w:rPr>
          <w:rFonts w:ascii="標楷體" w:hAnsi="標楷體" w:cs="標楷體" w:eastAsia="標楷體" w:hint="ascii"/>
          <w:sz w:val="28"/>
        </w:rPr>
        <w:t>會。</w:t>
      </w:r>
    </w:p>
    <w:p>
      <w:pPr>
        <w:autoSpaceDE w:val="0"/>
        <w:autoSpaceDN w:val="0"/>
        <w:jc w:val="left"/>
        <w:spacing w:before="12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中央二級機關於每年二月十五日前將推薦受訓人員名冊函送</w:t>
      </w:r>
    </w:p>
    <w:p>
      <w:pPr>
        <w:autoSpaceDE w:val="0"/>
        <w:autoSpaceDN w:val="0"/>
        <w:jc w:val="both"/>
        <w:spacing w:before="30" w:after="0" w:lineRule="exact" w:line="499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中央一</w:t>
      </w:r>
      <w:r>
        <w:rPr>
          <w:rFonts w:ascii="標楷體" w:hAnsi="標楷體" w:cs="標楷體" w:eastAsia="標楷體" w:hint="ascii"/>
          <w:sz w:val="28"/>
          <w:spacing w:val="-1"/>
        </w:rPr>
        <w:t>級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-6"/>
        </w:rPr>
        <w:t>關，</w:t>
      </w:r>
      <w:r>
        <w:rPr>
          <w:rFonts w:ascii="標楷體" w:hAnsi="標楷體" w:cs="標楷體" w:eastAsia="標楷體" w:hint="ascii"/>
          <w:sz w:val="28"/>
          <w:spacing w:val="-1"/>
        </w:rPr>
        <w:t>中</w:t>
      </w:r>
      <w:r>
        <w:rPr>
          <w:rFonts w:ascii="標楷體" w:hAnsi="標楷體" w:cs="標楷體" w:eastAsia="標楷體" w:hint="ascii"/>
          <w:sz w:val="28"/>
        </w:rPr>
        <w:t>央一級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關就</w:t>
      </w:r>
      <w:r>
        <w:rPr>
          <w:rFonts w:ascii="標楷體" w:hAnsi="標楷體" w:cs="標楷體" w:eastAsia="標楷體" w:hint="ascii"/>
          <w:sz w:val="28"/>
          <w:spacing w:val="-1"/>
        </w:rPr>
        <w:t>本機</w:t>
      </w:r>
      <w:r>
        <w:rPr>
          <w:rFonts w:ascii="標楷體" w:hAnsi="標楷體" w:cs="標楷體" w:eastAsia="標楷體" w:hint="ascii"/>
          <w:sz w:val="28"/>
        </w:rPr>
        <w:t>關暨所</w:t>
      </w:r>
      <w:r>
        <w:rPr>
          <w:rFonts w:ascii="標楷體" w:hAnsi="標楷體" w:cs="標楷體" w:eastAsia="標楷體" w:hint="ascii"/>
          <w:sz w:val="28"/>
          <w:spacing w:val="-1"/>
        </w:rPr>
        <w:t>屬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-10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6"/>
        </w:rPr>
        <w:t>）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</w:rPr>
        <w:t>學校推薦受訓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員進</w:t>
      </w:r>
      <w:r>
        <w:rPr>
          <w:rFonts w:ascii="標楷體" w:hAnsi="標楷體" w:cs="標楷體" w:eastAsia="標楷體" w:hint="ascii"/>
          <w:sz w:val="28"/>
          <w:spacing w:val="-1"/>
        </w:rPr>
        <w:t>行初</w:t>
      </w:r>
      <w:r>
        <w:rPr>
          <w:rFonts w:ascii="標楷體" w:hAnsi="標楷體" w:cs="標楷體" w:eastAsia="標楷體" w:hint="ascii"/>
          <w:sz w:val="28"/>
        </w:rPr>
        <w:t>審，於</w:t>
      </w:r>
      <w:r>
        <w:rPr>
          <w:rFonts w:ascii="標楷體" w:hAnsi="標楷體" w:cs="標楷體" w:eastAsia="標楷體" w:hint="ascii"/>
          <w:sz w:val="28"/>
          <w:spacing w:val="-1"/>
        </w:rPr>
        <w:t>每</w:t>
      </w:r>
      <w:r>
        <w:rPr>
          <w:rFonts w:ascii="標楷體" w:hAnsi="標楷體" w:cs="標楷體" w:eastAsia="標楷體" w:hint="ascii"/>
          <w:sz w:val="28"/>
        </w:rPr>
        <w:t>年三</w:t>
      </w:r>
      <w:r>
        <w:rPr>
          <w:rFonts w:ascii="標楷體" w:hAnsi="標楷體" w:cs="標楷體" w:eastAsia="標楷體" w:hint="ascii"/>
          <w:sz w:val="28"/>
          <w:spacing w:val="-1"/>
        </w:rPr>
        <w:t>月一</w:t>
      </w:r>
      <w:r>
        <w:rPr>
          <w:rFonts w:ascii="標楷體" w:hAnsi="標楷體" w:cs="標楷體" w:eastAsia="標楷體" w:hint="ascii"/>
          <w:sz w:val="28"/>
        </w:rPr>
        <w:t>日前函</w:t>
      </w:r>
      <w:r>
        <w:rPr>
          <w:rFonts w:ascii="標楷體" w:hAnsi="標楷體" w:cs="標楷體" w:eastAsia="標楷體" w:hint="ascii"/>
          <w:sz w:val="28"/>
          <w:spacing w:val="-1"/>
        </w:rPr>
        <w:t>送</w:t>
      </w:r>
      <w:r>
        <w:rPr>
          <w:rFonts w:ascii="標楷體" w:hAnsi="標楷體" w:cs="標楷體" w:eastAsia="標楷體" w:hint="ascii"/>
          <w:sz w:val="28"/>
        </w:rPr>
        <w:t>保訓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2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直轄市政府、直轄市議會、縣（市）政府及縣（市）議會就</w:t>
      </w:r>
    </w:p>
    <w:p>
      <w:pPr>
        <w:autoSpaceDE w:val="0"/>
        <w:autoSpaceDN w:val="0"/>
        <w:jc w:val="left"/>
        <w:spacing w:before="149" w:after="0" w:lineRule="exact" w:line="350"/>
        <w:ind w:right="0" w:left="1440" w:firstLine="0"/>
        <w:snapToGrid w:val="0"/>
        <w:textAlignment w:val="auto"/>
        <w:tabs/>
        <w:sectPr>
          <w:pgSz w:w="11906" w:h="16838" w:orient="portrait"/>
          <w:pgMar w:top="1241" w:right="1273" w:bottom="1146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本機關</w:t>
      </w:r>
      <w:r>
        <w:rPr>
          <w:rFonts w:ascii="標楷體" w:hAnsi="標楷體" w:cs="標楷體" w:eastAsia="標楷體" w:hint="ascii"/>
          <w:sz w:val="28"/>
          <w:spacing w:val="-1"/>
        </w:rPr>
        <w:t>暨</w:t>
      </w:r>
      <w:r>
        <w:rPr>
          <w:rFonts w:ascii="標楷體" w:hAnsi="標楷體" w:cs="標楷體" w:eastAsia="標楷體" w:hint="ascii"/>
          <w:sz w:val="28"/>
        </w:rPr>
        <w:t>所屬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  <w:spacing w:val="-12"/>
        </w:rPr>
        <w:t>關</w:t>
      </w:r>
      <w:r>
        <w:rPr>
          <w:rFonts w:ascii="標楷體" w:hAnsi="標楷體" w:cs="標楷體" w:eastAsia="標楷體" w:hint="ascii"/>
          <w:sz w:val="28"/>
        </w:rPr>
        <w:t>（構</w:t>
      </w:r>
      <w:r>
        <w:rPr>
          <w:rFonts w:ascii="標楷體" w:hAnsi="標楷體" w:cs="標楷體" w:eastAsia="標楷體" w:hint="ascii"/>
          <w:sz w:val="28"/>
          <w:spacing w:val="-75"/>
        </w:rPr>
        <w:t>）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校推</w:t>
      </w:r>
      <w:r>
        <w:rPr>
          <w:rFonts w:ascii="標楷體" w:hAnsi="標楷體" w:cs="標楷體" w:eastAsia="標楷體" w:hint="ascii"/>
          <w:sz w:val="28"/>
          <w:spacing w:val="-1"/>
        </w:rPr>
        <w:t>薦受</w:t>
      </w:r>
      <w:r>
        <w:rPr>
          <w:rFonts w:ascii="標楷體" w:hAnsi="標楷體" w:cs="標楷體" w:eastAsia="標楷體" w:hint="ascii"/>
          <w:sz w:val="28"/>
        </w:rPr>
        <w:t>訓人員</w:t>
      </w:r>
      <w:r>
        <w:rPr>
          <w:rFonts w:ascii="標楷體" w:hAnsi="標楷體" w:cs="標楷體" w:eastAsia="標楷體" w:hint="ascii"/>
          <w:sz w:val="28"/>
          <w:spacing w:val="-1"/>
        </w:rPr>
        <w:t>進</w:t>
      </w:r>
      <w:r>
        <w:rPr>
          <w:rFonts w:ascii="標楷體" w:hAnsi="標楷體" w:cs="標楷體" w:eastAsia="標楷體" w:hint="ascii"/>
          <w:sz w:val="28"/>
        </w:rPr>
        <w:t>行初</w:t>
      </w:r>
      <w:r>
        <w:rPr>
          <w:rFonts w:ascii="標楷體" w:hAnsi="標楷體" w:cs="標楷體" w:eastAsia="標楷體" w:hint="ascii"/>
          <w:sz w:val="28"/>
          <w:spacing w:val="-6"/>
        </w:rPr>
        <w:t>審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</w:rPr>
        <w:t>於每年二</w:t>
      </w:r>
      <w:rPr>
        <w:rFonts w:ascii="標楷體" w:hAnsi="標楷體" w:cs="標楷體" w:eastAsia="標楷體" w:hint="ascii"/>
        <w:sz w:val="28"/>
      </w:rPr>
    </w:p>
    <w:p>
      <w:pPr>
        <w:autoSpaceDE w:val="0"/>
        <w:autoSpaceDN w:val="0"/>
        <w:jc w:val="left"/>
        <w:spacing w:before="0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月十五</w:t>
      </w:r>
      <w:r>
        <w:rPr>
          <w:rFonts w:ascii="標楷體" w:hAnsi="標楷體" w:cs="標楷體" w:eastAsia="標楷體" w:hint="ascii"/>
          <w:sz w:val="28"/>
          <w:spacing w:val="-1"/>
        </w:rPr>
        <w:t>日</w:t>
      </w:r>
      <w:r>
        <w:rPr>
          <w:rFonts w:ascii="標楷體" w:hAnsi="標楷體" w:cs="標楷體" w:eastAsia="標楷體" w:hint="ascii"/>
          <w:sz w:val="28"/>
        </w:rPr>
        <w:t>前函</w:t>
      </w:r>
      <w:r>
        <w:rPr>
          <w:rFonts w:ascii="標楷體" w:hAnsi="標楷體" w:cs="標楷體" w:eastAsia="標楷體" w:hint="ascii"/>
          <w:sz w:val="28"/>
          <w:spacing w:val="-1"/>
        </w:rPr>
        <w:t>報行</w:t>
      </w:r>
      <w:r>
        <w:rPr>
          <w:rFonts w:ascii="標楷體" w:hAnsi="標楷體" w:cs="標楷體" w:eastAsia="標楷體" w:hint="ascii"/>
          <w:sz w:val="28"/>
        </w:rPr>
        <w:t>政院，</w:t>
      </w:r>
      <w:r>
        <w:rPr>
          <w:rFonts w:ascii="標楷體" w:hAnsi="標楷體" w:cs="標楷體" w:eastAsia="標楷體" w:hint="ascii"/>
          <w:sz w:val="28"/>
          <w:spacing w:val="-1"/>
        </w:rPr>
        <w:t>行</w:t>
      </w:r>
      <w:r>
        <w:rPr>
          <w:rFonts w:ascii="標楷體" w:hAnsi="標楷體" w:cs="標楷體" w:eastAsia="標楷體" w:hint="ascii"/>
          <w:sz w:val="28"/>
        </w:rPr>
        <w:t>政院</w:t>
      </w:r>
      <w:r>
        <w:rPr>
          <w:rFonts w:ascii="標楷體" w:hAnsi="標楷體" w:cs="標楷體" w:eastAsia="標楷體" w:hint="ascii"/>
          <w:sz w:val="28"/>
          <w:spacing w:val="-1"/>
        </w:rPr>
        <w:t>於三</w:t>
      </w:r>
      <w:r>
        <w:rPr>
          <w:rFonts w:ascii="標楷體" w:hAnsi="標楷體" w:cs="標楷體" w:eastAsia="標楷體" w:hint="ascii"/>
          <w:sz w:val="28"/>
        </w:rPr>
        <w:t>月一日</w:t>
      </w:r>
      <w:r>
        <w:rPr>
          <w:rFonts w:ascii="標楷體" w:hAnsi="標楷體" w:cs="標楷體" w:eastAsia="標楷體" w:hint="ascii"/>
          <w:sz w:val="28"/>
          <w:spacing w:val="-1"/>
        </w:rPr>
        <w:t>前</w:t>
      </w:r>
      <w:r>
        <w:rPr>
          <w:rFonts w:ascii="標楷體" w:hAnsi="標楷體" w:cs="標楷體" w:eastAsia="標楷體" w:hint="ascii"/>
          <w:sz w:val="28"/>
        </w:rPr>
        <w:t>函送</w:t>
      </w:r>
      <w:r>
        <w:rPr>
          <w:rFonts w:ascii="標楷體" w:hAnsi="標楷體" w:cs="標楷體" w:eastAsia="標楷體" w:hint="ascii"/>
          <w:sz w:val="28"/>
          <w:spacing w:val="-1"/>
        </w:rPr>
        <w:t>保訓</w:t>
      </w:r>
      <w:r>
        <w:rPr>
          <w:rFonts w:ascii="標楷體" w:hAnsi="標楷體" w:cs="標楷體" w:eastAsia="標楷體" w:hint="ascii"/>
          <w:sz w:val="28"/>
        </w:rPr>
        <w:t>會。</w:t>
      </w:r>
    </w:p>
    <w:p>
      <w:pPr>
        <w:autoSpaceDE w:val="0"/>
        <w:autoSpaceDN w:val="0"/>
        <w:jc w:val="left"/>
        <w:spacing w:before="15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各主管機關就擬推薦受訓人員資格條件進行審核，並請被推</w:t>
      </w:r>
    </w:p>
    <w:p>
      <w:pPr>
        <w:autoSpaceDE w:val="0"/>
        <w:autoSpaceDN w:val="0"/>
        <w:jc w:val="both"/>
        <w:spacing w:before="30" w:after="0" w:lineRule="exact" w:line="499"/>
        <w:ind w:right="63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薦受訓人員確認</w:t>
      </w:r>
      <w:r>
        <w:rPr>
          <w:rFonts w:ascii="標楷體" w:hAnsi="標楷體" w:cs="標楷體" w:eastAsia="標楷體" w:hint="ascii"/>
          <w:sz w:val="28"/>
          <w:spacing w:val="-2"/>
        </w:rPr>
        <w:t>其</w:t>
      </w:r>
      <w:r>
        <w:rPr>
          <w:rFonts w:ascii="標楷體" w:hAnsi="標楷體" w:cs="標楷體" w:eastAsia="標楷體" w:hint="ascii"/>
          <w:sz w:val="28"/>
        </w:rPr>
        <w:t>資格條件。必要</w:t>
      </w:r>
      <w:r>
        <w:rPr>
          <w:rFonts w:ascii="標楷體" w:hAnsi="標楷體" w:cs="標楷體" w:eastAsia="標楷體" w:hint="ascii"/>
          <w:sz w:val="28"/>
          <w:spacing w:val="-2"/>
        </w:rPr>
        <w:t>時</w:t>
      </w:r>
      <w:r>
        <w:rPr>
          <w:rFonts w:ascii="標楷體" w:hAnsi="標楷體" w:cs="標楷體" w:eastAsia="標楷體" w:hint="ascii"/>
          <w:sz w:val="28"/>
        </w:rPr>
        <w:t>，得召開甄審委</w:t>
      </w:r>
      <w:r>
        <w:rPr>
          <w:rFonts w:ascii="標楷體" w:hAnsi="標楷體" w:cs="標楷體" w:eastAsia="標楷體" w:hint="ascii"/>
          <w:sz w:val="28"/>
          <w:spacing w:val="-2"/>
        </w:rPr>
        <w:t>員</w:t>
      </w:r>
      <w:r>
        <w:rPr>
          <w:rFonts w:ascii="標楷體" w:hAnsi="標楷體" w:cs="標楷體" w:eastAsia="標楷體" w:hint="ascii"/>
          <w:sz w:val="28"/>
        </w:rPr>
        <w:t>會或組</w:t>
      </w:r>
      <w:r>
        <w:rPr>
          <w:rFonts w:ascii="標楷體" w:hAnsi="標楷體" w:cs="標楷體" w:eastAsia="標楷體" w:hint="ascii"/>
          <w:sz w:val="28"/>
          <w:spacing w:val="-4"/>
        </w:rPr>
        <w:t>成</w:t>
      </w:r>
      <w:r>
        <w:rPr>
          <w:rFonts w:ascii="標楷體" w:hAnsi="標楷體" w:cs="標楷體" w:eastAsia="標楷體" w:hint="ascii"/>
          <w:sz w:val="28"/>
        </w:rPr>
        <w:t>臨時性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審查</w:t>
      </w:r>
      <w:r>
        <w:rPr>
          <w:rFonts w:ascii="標楷體" w:hAnsi="標楷體" w:cs="標楷體" w:eastAsia="標楷體" w:hint="ascii"/>
          <w:sz w:val="28"/>
          <w:spacing w:val="-1"/>
        </w:rPr>
        <w:t>委員</w:t>
      </w:r>
      <w:r>
        <w:rPr>
          <w:rFonts w:ascii="標楷體" w:hAnsi="標楷體" w:cs="標楷體" w:eastAsia="標楷體" w:hint="ascii"/>
          <w:sz w:val="28"/>
        </w:rPr>
        <w:t>會進行</w:t>
      </w:r>
      <w:r>
        <w:rPr>
          <w:rFonts w:ascii="標楷體" w:hAnsi="標楷體" w:cs="標楷體" w:eastAsia="標楷體" w:hint="ascii"/>
          <w:sz w:val="28"/>
          <w:spacing w:val="-1"/>
        </w:rPr>
        <w:t>資</w:t>
      </w:r>
      <w:r>
        <w:rPr>
          <w:rFonts w:ascii="標楷體" w:hAnsi="標楷體" w:cs="標楷體" w:eastAsia="標楷體" w:hint="ascii"/>
          <w:sz w:val="28"/>
        </w:rPr>
        <w:t>格條</w:t>
      </w:r>
      <w:r>
        <w:rPr>
          <w:rFonts w:ascii="標楷體" w:hAnsi="標楷體" w:cs="標楷體" w:eastAsia="標楷體" w:hint="ascii"/>
          <w:sz w:val="28"/>
          <w:spacing w:val="-1"/>
        </w:rPr>
        <w:t>件審</w:t>
      </w:r>
      <w:r>
        <w:rPr>
          <w:rFonts w:ascii="標楷體" w:hAnsi="標楷體" w:cs="標楷體" w:eastAsia="標楷體" w:hint="ascii"/>
          <w:sz w:val="28"/>
        </w:rPr>
        <w:t>核事項。</w:t>
      </w:r>
    </w:p>
    <w:p>
      <w:pPr>
        <w:autoSpaceDE w:val="0"/>
        <w:autoSpaceDN w:val="0"/>
        <w:jc w:val="left"/>
        <w:spacing w:before="12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七</w:t>
      </w:r>
      <w:r>
        <w:rPr>
          <w:rFonts w:ascii="標楷體" w:hAnsi="標楷體" w:cs="標楷體" w:eastAsia="標楷體" w:hint="ascii"/>
          <w:sz w:val="28"/>
          <w:spacing w:val="7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保訓會應依據各主管機關推薦受訓人員名冊辦理遴選評鑑作</w:t>
      </w:r>
    </w:p>
    <w:p>
      <w:pPr>
        <w:autoSpaceDE w:val="0"/>
        <w:autoSpaceDN w:val="0"/>
        <w:jc w:val="both"/>
        <w:spacing w:before="30" w:after="0" w:lineRule="exact" w:line="499"/>
        <w:ind w:right="77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業，評鑑結果提報高階文官中長期培訓協調會報審議後，公布錄取受訓人員名單。</w:t>
      </w:r>
    </w:p>
    <w:p>
      <w:pPr>
        <w:autoSpaceDE w:val="0"/>
        <w:autoSpaceDN w:val="0"/>
        <w:jc w:val="left"/>
        <w:spacing w:before="12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前項高階文官中長期培訓協調會報除保訓會主任委員為當然</w:t>
      </w:r>
    </w:p>
    <w:p>
      <w:pPr>
        <w:autoSpaceDE w:val="0"/>
        <w:autoSpaceDN w:val="0"/>
        <w:jc w:val="both"/>
        <w:spacing w:before="29" w:after="0" w:lineRule="exact" w:line="500"/>
        <w:ind w:right="64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委員兼召集人外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其餘委員由考試</w:t>
      </w:r>
      <w:r>
        <w:rPr>
          <w:rFonts w:ascii="標楷體" w:hAnsi="標楷體" w:cs="標楷體" w:eastAsia="標楷體" w:hint="ascii"/>
          <w:sz w:val="28"/>
          <w:spacing w:val="-2"/>
        </w:rPr>
        <w:t>院</w:t>
      </w:r>
      <w:r>
        <w:rPr>
          <w:rFonts w:ascii="標楷體" w:hAnsi="標楷體" w:cs="標楷體" w:eastAsia="標楷體" w:hint="ascii"/>
          <w:sz w:val="28"/>
        </w:rPr>
        <w:t>、行政院及其他</w:t>
      </w:r>
      <w:r>
        <w:rPr>
          <w:rFonts w:ascii="標楷體" w:hAnsi="標楷體" w:cs="標楷體" w:eastAsia="標楷體" w:hint="ascii"/>
          <w:sz w:val="28"/>
          <w:spacing w:val="-2"/>
        </w:rPr>
        <w:t>關</w:t>
      </w:r>
      <w:r>
        <w:rPr>
          <w:rFonts w:ascii="標楷體" w:hAnsi="標楷體" w:cs="標楷體" w:eastAsia="標楷體" w:hint="ascii"/>
          <w:sz w:val="28"/>
        </w:rPr>
        <w:t>係院派</w:t>
      </w:r>
      <w:r>
        <w:rPr>
          <w:rFonts w:ascii="標楷體" w:hAnsi="標楷體" w:cs="標楷體" w:eastAsia="標楷體" w:hint="ascii"/>
          <w:sz w:val="28"/>
          <w:spacing w:val="-4"/>
        </w:rPr>
        <w:t>員</w:t>
      </w:r>
      <w:r>
        <w:rPr>
          <w:rFonts w:ascii="標楷體" w:hAnsi="標楷體" w:cs="標楷體" w:eastAsia="標楷體" w:hint="ascii"/>
          <w:sz w:val="28"/>
        </w:rPr>
        <w:t>組成。</w:t>
      </w:r>
    </w:p>
    <w:p>
      <w:pPr>
        <w:autoSpaceDE w:val="0"/>
        <w:autoSpaceDN w:val="0"/>
        <w:jc w:val="left"/>
        <w:spacing w:before="12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八</w:t>
      </w:r>
      <w:r>
        <w:rPr>
          <w:rFonts w:ascii="標楷體" w:hAnsi="標楷體" w:cs="標楷體" w:eastAsia="標楷體" w:hint="ascii"/>
          <w:sz w:val="28"/>
          <w:spacing w:val="7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0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訓人員</w:t>
      </w:r>
      <w:r>
        <w:rPr>
          <w:rFonts w:ascii="標楷體" w:hAnsi="標楷體" w:cs="標楷體" w:eastAsia="標楷體" w:hint="ascii"/>
          <w:sz w:val="28"/>
          <w:spacing w:val="-1"/>
        </w:rPr>
        <w:t>應</w:t>
      </w:r>
      <w:r>
        <w:rPr>
          <w:rFonts w:ascii="標楷體" w:hAnsi="標楷體" w:cs="標楷體" w:eastAsia="標楷體" w:hint="ascii"/>
          <w:sz w:val="28"/>
        </w:rPr>
        <w:t>於規</w:t>
      </w:r>
      <w:r>
        <w:rPr>
          <w:rFonts w:ascii="標楷體" w:hAnsi="標楷體" w:cs="標楷體" w:eastAsia="標楷體" w:hint="ascii"/>
          <w:sz w:val="28"/>
          <w:spacing w:val="-1"/>
        </w:rPr>
        <w:t>定時</w:t>
      </w:r>
      <w:r>
        <w:rPr>
          <w:rFonts w:ascii="標楷體" w:hAnsi="標楷體" w:cs="標楷體" w:eastAsia="標楷體" w:hint="ascii"/>
          <w:sz w:val="28"/>
        </w:rPr>
        <w:t>間向文</w:t>
      </w:r>
      <w:r>
        <w:rPr>
          <w:rFonts w:ascii="標楷體" w:hAnsi="標楷體" w:cs="標楷體" w:eastAsia="標楷體" w:hint="ascii"/>
          <w:sz w:val="28"/>
          <w:spacing w:val="-1"/>
        </w:rPr>
        <w:t>官</w:t>
      </w:r>
      <w:r>
        <w:rPr>
          <w:rFonts w:ascii="標楷體" w:hAnsi="標楷體" w:cs="標楷體" w:eastAsia="標楷體" w:hint="ascii"/>
          <w:sz w:val="28"/>
        </w:rPr>
        <w:t>學院</w:t>
      </w:r>
      <w:r>
        <w:rPr>
          <w:rFonts w:ascii="標楷體" w:hAnsi="標楷體" w:cs="標楷體" w:eastAsia="標楷體" w:hint="ascii"/>
          <w:sz w:val="28"/>
          <w:spacing w:val="-1"/>
        </w:rPr>
        <w:t>或受</w:t>
      </w:r>
      <w:r>
        <w:rPr>
          <w:rFonts w:ascii="標楷體" w:hAnsi="標楷體" w:cs="標楷體" w:eastAsia="標楷體" w:hint="ascii"/>
          <w:sz w:val="28"/>
        </w:rPr>
        <w:t>託訓練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  <w:spacing w:val="-6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3"/>
        </w:rPr>
        <w:t>）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學</w:t>
      </w:r>
    </w:p>
    <w:p>
      <w:pPr>
        <w:autoSpaceDE w:val="0"/>
        <w:autoSpaceDN w:val="0"/>
        <w:jc w:val="both"/>
        <w:spacing w:before="30" w:after="0" w:lineRule="exact" w:line="499"/>
        <w:ind w:right="77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校報到接受訓練。但因婚、喪、懷孕、分娩、流產、重病、駐外</w:t>
      </w:r>
      <w:r>
        <w:rPr>
          <w:rFonts w:ascii="標楷體" w:hAnsi="標楷體" w:cs="標楷體" w:eastAsia="標楷體" w:hint="ascii"/>
          <w:sz w:val="28"/>
          <w:spacing w:val="3"/>
        </w:rPr>
        <w:t>服</w:t>
      </w:r>
      <w:r>
        <w:rPr>
          <w:rFonts w:ascii="標楷體" w:hAnsi="標楷體" w:cs="標楷體" w:eastAsia="標楷體" w:hint="ascii"/>
          <w:sz w:val="28"/>
        </w:rPr>
        <w:t>務</w:t>
      </w:r>
      <w:r>
        <w:rPr>
          <w:rFonts w:ascii="標楷體" w:hAnsi="標楷體" w:cs="標楷體" w:eastAsia="標楷體" w:hint="ascii"/>
          <w:sz w:val="28"/>
          <w:spacing w:val="3"/>
        </w:rPr>
        <w:t>或</w:t>
      </w:r>
      <w:r>
        <w:rPr>
          <w:rFonts w:ascii="標楷體" w:hAnsi="標楷體" w:cs="標楷體" w:eastAsia="標楷體" w:hint="ascii"/>
          <w:sz w:val="28"/>
        </w:rPr>
        <w:t>其</w:t>
      </w:r>
      <w:r>
        <w:rPr>
          <w:rFonts w:ascii="標楷體" w:hAnsi="標楷體" w:cs="標楷體" w:eastAsia="標楷體" w:hint="ascii"/>
          <w:sz w:val="28"/>
          <w:spacing w:val="3"/>
        </w:rPr>
        <w:t>他</w:t>
      </w:r>
      <w:r>
        <w:rPr>
          <w:rFonts w:ascii="標楷體" w:hAnsi="標楷體" w:cs="標楷體" w:eastAsia="標楷體" w:hint="ascii"/>
          <w:sz w:val="28"/>
        </w:rPr>
        <w:t>重大事</w:t>
      </w:r>
      <w:r>
        <w:rPr>
          <w:rFonts w:ascii="標楷體" w:hAnsi="標楷體" w:cs="標楷體" w:eastAsia="標楷體" w:hint="ascii"/>
          <w:sz w:val="28"/>
          <w:spacing w:val="3"/>
        </w:rPr>
        <w:t>由</w:t>
      </w:r>
      <w:r>
        <w:rPr>
          <w:rFonts w:ascii="標楷體" w:hAnsi="標楷體" w:cs="標楷體" w:eastAsia="標楷體" w:hint="ascii"/>
          <w:sz w:val="28"/>
        </w:rPr>
        <w:t>，</w:t>
      </w:r>
      <w:r>
        <w:rPr>
          <w:rFonts w:ascii="標楷體" w:hAnsi="標楷體" w:cs="標楷體" w:eastAsia="標楷體" w:hint="ascii"/>
          <w:sz w:val="28"/>
          <w:spacing w:val="3"/>
        </w:rPr>
        <w:t>致</w:t>
      </w:r>
      <w:r>
        <w:rPr>
          <w:rFonts w:ascii="標楷體" w:hAnsi="標楷體" w:cs="標楷體" w:eastAsia="標楷體" w:hint="ascii"/>
          <w:sz w:val="28"/>
        </w:rPr>
        <w:t>無</w:t>
      </w:r>
      <w:r>
        <w:rPr>
          <w:rFonts w:ascii="標楷體" w:hAnsi="標楷體" w:cs="標楷體" w:eastAsia="標楷體" w:hint="ascii"/>
          <w:sz w:val="28"/>
          <w:spacing w:val="3"/>
        </w:rPr>
        <w:t>法</w:t>
      </w:r>
      <w:r>
        <w:rPr>
          <w:rFonts w:ascii="標楷體" w:hAnsi="標楷體" w:cs="標楷體" w:eastAsia="標楷體" w:hint="ascii"/>
          <w:sz w:val="28"/>
        </w:rPr>
        <w:t>如期參</w:t>
      </w: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</w:rPr>
        <w:t>者</w:t>
      </w:r>
      <w:r>
        <w:rPr>
          <w:rFonts w:ascii="標楷體" w:hAnsi="標楷體" w:cs="標楷體" w:eastAsia="標楷體" w:hint="ascii"/>
          <w:sz w:val="28"/>
          <w:spacing w:val="3"/>
        </w:rPr>
        <w:t>，</w:t>
      </w:r>
      <w:r>
        <w:rPr>
          <w:rFonts w:ascii="標楷體" w:hAnsi="標楷體" w:cs="標楷體" w:eastAsia="標楷體" w:hint="ascii"/>
          <w:sz w:val="28"/>
        </w:rPr>
        <w:t>得</w:t>
      </w:r>
      <w:r>
        <w:rPr>
          <w:rFonts w:ascii="標楷體" w:hAnsi="標楷體" w:cs="標楷體" w:eastAsia="標楷體" w:hint="ascii"/>
          <w:sz w:val="28"/>
          <w:spacing w:val="3"/>
        </w:rPr>
        <w:t>於</w:t>
      </w:r>
      <w:r>
        <w:rPr>
          <w:rFonts w:ascii="標楷體" w:hAnsi="標楷體" w:cs="標楷體" w:eastAsia="標楷體" w:hint="ascii"/>
          <w:sz w:val="28"/>
        </w:rPr>
        <w:t>訓練開</w:t>
      </w:r>
      <w:r>
        <w:rPr>
          <w:rFonts w:ascii="標楷體" w:hAnsi="標楷體" w:cs="標楷體" w:eastAsia="標楷體" w:hint="ascii"/>
          <w:sz w:val="28"/>
          <w:spacing w:val="3"/>
        </w:rPr>
        <w:t>始</w:t>
      </w:r>
      <w:r>
        <w:rPr>
          <w:rFonts w:ascii="標楷體" w:hAnsi="標楷體" w:cs="標楷體" w:eastAsia="標楷體" w:hint="ascii"/>
          <w:sz w:val="28"/>
        </w:rPr>
        <w:t>前</w:t>
      </w:r>
      <w:r>
        <w:rPr>
          <w:rFonts w:ascii="標楷體" w:hAnsi="標楷體" w:cs="標楷體" w:eastAsia="標楷體" w:hint="ascii"/>
          <w:sz w:val="28"/>
          <w:spacing w:val="3"/>
        </w:rPr>
        <w:t>，</w:t>
      </w:r>
      <w:r>
        <w:rPr>
          <w:rFonts w:ascii="標楷體" w:hAnsi="標楷體" w:cs="標楷體" w:eastAsia="標楷體" w:hint="ascii"/>
          <w:sz w:val="28"/>
        </w:rPr>
        <w:t>檢</w:t>
      </w:r>
    </w:p>
    <w:p>
      <w:pPr>
        <w:autoSpaceDE w:val="0"/>
        <w:autoSpaceDN w:val="0"/>
        <w:jc w:val="both"/>
        <w:spacing w:before="2" w:after="0" w:lineRule="exact" w:line="499"/>
        <w:ind w:right="67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具相關</w:t>
      </w:r>
      <w:r>
        <w:rPr>
          <w:rFonts w:ascii="標楷體" w:hAnsi="標楷體" w:cs="標楷體" w:eastAsia="標楷體" w:hint="ascii"/>
          <w:sz w:val="28"/>
          <w:spacing w:val="-1"/>
        </w:rPr>
        <w:t>證</w:t>
      </w:r>
      <w:r>
        <w:rPr>
          <w:rFonts w:ascii="標楷體" w:hAnsi="標楷體" w:cs="標楷體" w:eastAsia="標楷體" w:hint="ascii"/>
          <w:sz w:val="28"/>
        </w:rPr>
        <w:t>明文</w:t>
      </w:r>
      <w:r>
        <w:rPr>
          <w:rFonts w:ascii="標楷體" w:hAnsi="標楷體" w:cs="標楷體" w:eastAsia="標楷體" w:hint="ascii"/>
          <w:sz w:val="28"/>
          <w:spacing w:val="-2"/>
        </w:rPr>
        <w:t>件</w:t>
      </w:r>
      <w:r>
        <w:rPr>
          <w:rFonts w:ascii="標楷體" w:hAnsi="標楷體" w:cs="標楷體" w:eastAsia="標楷體" w:hint="ascii"/>
          <w:sz w:val="28"/>
          <w:spacing w:val="-3"/>
        </w:rPr>
        <w:t>，</w:t>
      </w:r>
      <w:r>
        <w:rPr>
          <w:rFonts w:ascii="標楷體" w:hAnsi="標楷體" w:cs="標楷體" w:eastAsia="標楷體" w:hint="ascii"/>
          <w:sz w:val="28"/>
        </w:rPr>
        <w:t>由服務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  <w:spacing w:val="-4"/>
        </w:rPr>
        <w:t>關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  <w:spacing w:val="-72"/>
        </w:rPr>
        <w:t>）</w:t>
      </w:r>
      <w:r>
        <w:rPr>
          <w:rFonts w:ascii="標楷體" w:hAnsi="標楷體" w:cs="標楷體" w:eastAsia="標楷體" w:hint="ascii"/>
          <w:sz w:val="28"/>
          <w:spacing w:val="-2"/>
        </w:rPr>
        <w:t>、</w:t>
      </w:r>
      <w:r>
        <w:rPr>
          <w:rFonts w:ascii="標楷體" w:hAnsi="標楷體" w:cs="標楷體" w:eastAsia="標楷體" w:hint="ascii"/>
          <w:sz w:val="28"/>
        </w:rPr>
        <w:t>學校函</w:t>
      </w:r>
      <w:r>
        <w:rPr>
          <w:rFonts w:ascii="標楷體" w:hAnsi="標楷體" w:cs="標楷體" w:eastAsia="標楷體" w:hint="ascii"/>
          <w:sz w:val="28"/>
          <w:spacing w:val="-1"/>
        </w:rPr>
        <w:t>報</w:t>
      </w:r>
      <w:r>
        <w:rPr>
          <w:rFonts w:ascii="標楷體" w:hAnsi="標楷體" w:cs="標楷體" w:eastAsia="標楷體" w:hint="ascii"/>
          <w:sz w:val="28"/>
        </w:rPr>
        <w:t>各主</w:t>
      </w:r>
      <w:r>
        <w:rPr>
          <w:rFonts w:ascii="標楷體" w:hAnsi="標楷體" w:cs="標楷體" w:eastAsia="標楷體" w:hint="ascii"/>
          <w:sz w:val="28"/>
          <w:spacing w:val="-1"/>
        </w:rPr>
        <w:t>管機</w:t>
      </w:r>
      <w:r>
        <w:rPr>
          <w:rFonts w:ascii="標楷體" w:hAnsi="標楷體" w:cs="標楷體" w:eastAsia="標楷體" w:hint="ascii"/>
          <w:sz w:val="28"/>
        </w:rPr>
        <w:t>關向保訓會申請</w:t>
      </w:r>
      <w:r>
        <w:rPr>
          <w:rFonts w:ascii="標楷體" w:hAnsi="標楷體" w:cs="標楷體" w:eastAsia="標楷體" w:hint="ascii"/>
          <w:sz w:val="28"/>
          <w:spacing w:val="-1"/>
        </w:rPr>
        <w:t>放</w:t>
      </w:r>
      <w:r>
        <w:rPr>
          <w:rFonts w:ascii="標楷體" w:hAnsi="標楷體" w:cs="標楷體" w:eastAsia="標楷體" w:hint="ascii"/>
          <w:sz w:val="28"/>
        </w:rPr>
        <w:t>棄參</w:t>
      </w:r>
      <w:r>
        <w:rPr>
          <w:rFonts w:ascii="標楷體" w:hAnsi="標楷體" w:cs="標楷體" w:eastAsia="標楷體" w:hint="ascii"/>
          <w:sz w:val="28"/>
          <w:spacing w:val="-1"/>
        </w:rPr>
        <w:t>加訓</w:t>
      </w:r>
      <w:r>
        <w:rPr>
          <w:rFonts w:ascii="標楷體" w:hAnsi="標楷體" w:cs="標楷體" w:eastAsia="標楷體" w:hint="ascii"/>
          <w:sz w:val="28"/>
        </w:rPr>
        <w:t>練，或</w:t>
      </w:r>
      <w:r>
        <w:rPr>
          <w:rFonts w:ascii="標楷體" w:hAnsi="標楷體" w:cs="標楷體" w:eastAsia="標楷體" w:hint="ascii"/>
          <w:sz w:val="28"/>
          <w:spacing w:val="-1"/>
        </w:rPr>
        <w:t>延</w:t>
      </w:r>
      <w:r>
        <w:rPr>
          <w:rFonts w:ascii="標楷體" w:hAnsi="標楷體" w:cs="標楷體" w:eastAsia="標楷體" w:hint="ascii"/>
          <w:sz w:val="28"/>
        </w:rPr>
        <w:t>後訓</w:t>
      </w:r>
      <w:r>
        <w:rPr>
          <w:rFonts w:ascii="標楷體" w:hAnsi="標楷體" w:cs="標楷體" w:eastAsia="標楷體" w:hint="ascii"/>
          <w:sz w:val="28"/>
          <w:spacing w:val="-1"/>
        </w:rPr>
        <w:t>練並</w:t>
      </w:r>
      <w:r>
        <w:rPr>
          <w:rFonts w:ascii="標楷體" w:hAnsi="標楷體" w:cs="標楷體" w:eastAsia="標楷體" w:hint="ascii"/>
          <w:sz w:val="28"/>
        </w:rPr>
        <w:t>經同意</w:t>
      </w:r>
      <w:r>
        <w:rPr>
          <w:rFonts w:ascii="標楷體" w:hAnsi="標楷體" w:cs="標楷體" w:eastAsia="標楷體" w:hint="ascii"/>
          <w:sz w:val="28"/>
          <w:spacing w:val="-1"/>
        </w:rPr>
        <w:t>者</w:t>
      </w:r>
      <w:r>
        <w:rPr>
          <w:rFonts w:ascii="標楷體" w:hAnsi="標楷體" w:cs="標楷體" w:eastAsia="標楷體" w:hint="ascii"/>
          <w:sz w:val="28"/>
        </w:rPr>
        <w:t>，不</w:t>
      </w:r>
      <w:r>
        <w:rPr>
          <w:rFonts w:ascii="標楷體" w:hAnsi="標楷體" w:cs="標楷體" w:eastAsia="標楷體" w:hint="ascii"/>
          <w:sz w:val="28"/>
          <w:spacing w:val="-1"/>
        </w:rPr>
        <w:t>在此</w:t>
      </w:r>
      <w:r>
        <w:rPr>
          <w:rFonts w:ascii="標楷體" w:hAnsi="標楷體" w:cs="標楷體" w:eastAsia="標楷體" w:hint="ascii"/>
          <w:sz w:val="28"/>
        </w:rPr>
        <w:t>限。</w:t>
      </w:r>
    </w:p>
    <w:p>
      <w:pPr>
        <w:autoSpaceDE w:val="0"/>
        <w:autoSpaceDN w:val="0"/>
        <w:jc w:val="left"/>
        <w:spacing w:before="11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第</w:t>
      </w:r>
      <w:r>
        <w:rPr>
          <w:rFonts w:ascii="標楷體" w:hAnsi="標楷體" w:cs="標楷體" w:eastAsia="標楷體" w:hint="ascii"/>
          <w:sz w:val="28"/>
          <w:spacing w:val="7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九</w:t>
      </w:r>
      <w:r>
        <w:rPr>
          <w:rFonts w:ascii="標楷體" w:hAnsi="標楷體" w:cs="標楷體" w:eastAsia="標楷體" w:hint="ascii"/>
          <w:sz w:val="28"/>
          <w:spacing w:val="7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受訓人員於訓練期</w:t>
      </w:r>
      <w:r>
        <w:rPr>
          <w:rFonts w:ascii="標楷體" w:hAnsi="標楷體" w:cs="標楷體" w:eastAsia="標楷體" w:hint="ascii"/>
          <w:sz w:val="28"/>
          <w:spacing w:val="-6"/>
        </w:rPr>
        <w:t>間</w:t>
      </w:r>
      <w:r>
        <w:rPr>
          <w:rFonts w:ascii="標楷體" w:hAnsi="標楷體" w:cs="標楷體" w:eastAsia="標楷體" w:hint="ascii"/>
          <w:sz w:val="28"/>
          <w:spacing w:val="-4"/>
        </w:rPr>
        <w:t>，</w:t>
      </w:r>
      <w:r>
        <w:rPr>
          <w:rFonts w:ascii="標楷體" w:hAnsi="標楷體" w:cs="標楷體" w:eastAsia="標楷體" w:hint="ascii"/>
          <w:sz w:val="28"/>
        </w:rPr>
        <w:t>因</w:t>
      </w:r>
      <w:r>
        <w:rPr>
          <w:rFonts w:ascii="標楷體" w:hAnsi="標楷體" w:cs="標楷體" w:eastAsia="標楷體" w:hint="ascii"/>
          <w:sz w:val="28"/>
          <w:spacing w:val="-4"/>
        </w:rPr>
        <w:t>婚、</w:t>
      </w:r>
      <w:r>
        <w:rPr>
          <w:rFonts w:ascii="標楷體" w:hAnsi="標楷體" w:cs="標楷體" w:eastAsia="標楷體" w:hint="ascii"/>
          <w:sz w:val="28"/>
          <w:spacing w:val="-6"/>
        </w:rPr>
        <w:t>喪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懷</w:t>
      </w:r>
      <w:r>
        <w:rPr>
          <w:rFonts w:ascii="標楷體" w:hAnsi="標楷體" w:cs="標楷體" w:eastAsia="標楷體" w:hint="ascii"/>
          <w:sz w:val="28"/>
          <w:spacing w:val="-4"/>
        </w:rPr>
        <w:t>孕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</w:rPr>
        <w:t>分</w:t>
      </w:r>
      <w:r>
        <w:rPr>
          <w:rFonts w:ascii="標楷體" w:hAnsi="標楷體" w:cs="標楷體" w:eastAsia="標楷體" w:hint="ascii"/>
          <w:sz w:val="28"/>
          <w:spacing w:val="-4"/>
        </w:rPr>
        <w:t>娩、</w:t>
      </w:r>
      <w:r>
        <w:rPr>
          <w:rFonts w:ascii="標楷體" w:hAnsi="標楷體" w:cs="標楷體" w:eastAsia="標楷體" w:hint="ascii"/>
          <w:sz w:val="28"/>
        </w:rPr>
        <w:t>流</w:t>
      </w:r>
      <w:r>
        <w:rPr>
          <w:rFonts w:ascii="標楷體" w:hAnsi="標楷體" w:cs="標楷體" w:eastAsia="標楷體" w:hint="ascii"/>
          <w:sz w:val="28"/>
          <w:spacing w:val="-4"/>
        </w:rPr>
        <w:t>產、</w:t>
      </w:r>
      <w:r>
        <w:rPr>
          <w:rFonts w:ascii="標楷體" w:hAnsi="標楷體" w:cs="標楷體" w:eastAsia="標楷體" w:hint="ascii"/>
          <w:sz w:val="28"/>
        </w:rPr>
        <w:t>重病、</w:t>
      </w:r>
    </w:p>
    <w:p>
      <w:pPr>
        <w:autoSpaceDE w:val="0"/>
        <w:autoSpaceDN w:val="0"/>
        <w:jc w:val="left"/>
        <w:spacing w:before="33" w:after="0" w:lineRule="exact" w:line="499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駐</w:t>
      </w:r>
      <w:r>
        <w:rPr>
          <w:rFonts w:ascii="標楷體" w:hAnsi="標楷體" w:cs="標楷體" w:eastAsia="標楷體" w:hint="ascii"/>
          <w:sz w:val="28"/>
        </w:rPr>
        <w:t>外</w:t>
      </w:r>
      <w:r>
        <w:rPr>
          <w:rFonts w:ascii="標楷體" w:hAnsi="標楷體" w:cs="標楷體" w:eastAsia="標楷體" w:hint="ascii"/>
          <w:sz w:val="28"/>
          <w:spacing w:val="3"/>
        </w:rPr>
        <w:t>服</w:t>
      </w:r>
      <w:r>
        <w:rPr>
          <w:rFonts w:ascii="標楷體" w:hAnsi="標楷體" w:cs="標楷體" w:eastAsia="標楷體" w:hint="ascii"/>
          <w:sz w:val="28"/>
        </w:rPr>
        <w:t>務</w:t>
      </w:r>
      <w:r>
        <w:rPr>
          <w:rFonts w:ascii="標楷體" w:hAnsi="標楷體" w:cs="標楷體" w:eastAsia="標楷體" w:hint="ascii"/>
          <w:sz w:val="28"/>
          <w:spacing w:val="3"/>
        </w:rPr>
        <w:t>或</w:t>
      </w:r>
      <w:r>
        <w:rPr>
          <w:rFonts w:ascii="標楷體" w:hAnsi="標楷體" w:cs="標楷體" w:eastAsia="標楷體" w:hint="ascii"/>
          <w:sz w:val="28"/>
        </w:rPr>
        <w:t>其他重</w:t>
      </w:r>
      <w:r>
        <w:rPr>
          <w:rFonts w:ascii="標楷體" w:hAnsi="標楷體" w:cs="標楷體" w:eastAsia="標楷體" w:hint="ascii"/>
          <w:sz w:val="28"/>
          <w:spacing w:val="3"/>
        </w:rPr>
        <w:t>大</w:t>
      </w:r>
      <w:r>
        <w:rPr>
          <w:rFonts w:ascii="標楷體" w:hAnsi="標楷體" w:cs="標楷體" w:eastAsia="標楷體" w:hint="ascii"/>
          <w:sz w:val="28"/>
        </w:rPr>
        <w:t>事</w:t>
      </w:r>
      <w:r>
        <w:rPr>
          <w:rFonts w:ascii="標楷體" w:hAnsi="標楷體" w:cs="標楷體" w:eastAsia="標楷體" w:hint="ascii"/>
          <w:sz w:val="28"/>
          <w:spacing w:val="3"/>
        </w:rPr>
        <w:t>由</w:t>
      </w:r>
      <w:r>
        <w:rPr>
          <w:rFonts w:ascii="標楷體" w:hAnsi="標楷體" w:cs="標楷體" w:eastAsia="標楷體" w:hint="ascii"/>
          <w:sz w:val="28"/>
        </w:rPr>
        <w:t>，</w:t>
      </w:r>
      <w:r>
        <w:rPr>
          <w:rFonts w:ascii="標楷體" w:hAnsi="標楷體" w:cs="標楷體" w:eastAsia="標楷體" w:hint="ascii"/>
          <w:sz w:val="28"/>
          <w:spacing w:val="3"/>
        </w:rPr>
        <w:t>致</w:t>
      </w:r>
      <w:r>
        <w:rPr>
          <w:rFonts w:ascii="標楷體" w:hAnsi="標楷體" w:cs="標楷體" w:eastAsia="標楷體" w:hint="ascii"/>
          <w:sz w:val="28"/>
        </w:rPr>
        <w:t>無法繼</w:t>
      </w:r>
      <w:r>
        <w:rPr>
          <w:rFonts w:ascii="標楷體" w:hAnsi="標楷體" w:cs="標楷體" w:eastAsia="標楷體" w:hint="ascii"/>
          <w:sz w:val="28"/>
          <w:spacing w:val="3"/>
        </w:rPr>
        <w:t>續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3"/>
        </w:rPr>
        <w:t>練</w:t>
      </w:r>
      <w:r>
        <w:rPr>
          <w:rFonts w:ascii="標楷體" w:hAnsi="標楷體" w:cs="標楷體" w:eastAsia="標楷體" w:hint="ascii"/>
          <w:sz w:val="28"/>
        </w:rPr>
        <w:t>者</w:t>
      </w:r>
      <w:r>
        <w:rPr>
          <w:rFonts w:ascii="標楷體" w:hAnsi="標楷體" w:cs="標楷體" w:eastAsia="標楷體" w:hint="ascii"/>
          <w:sz w:val="28"/>
          <w:spacing w:val="3"/>
        </w:rPr>
        <w:t>，</w:t>
      </w:r>
      <w:r>
        <w:rPr>
          <w:rFonts w:ascii="標楷體" w:hAnsi="標楷體" w:cs="標楷體" w:eastAsia="標楷體" w:hint="ascii"/>
          <w:sz w:val="28"/>
        </w:rPr>
        <w:t>得於事</w:t>
      </w:r>
      <w:r>
        <w:rPr>
          <w:rFonts w:ascii="標楷體" w:hAnsi="標楷體" w:cs="標楷體" w:eastAsia="標楷體" w:hint="ascii"/>
          <w:sz w:val="28"/>
          <w:spacing w:val="3"/>
        </w:rPr>
        <w:t>由</w:t>
      </w:r>
      <w:r>
        <w:rPr>
          <w:rFonts w:ascii="標楷體" w:hAnsi="標楷體" w:cs="標楷體" w:eastAsia="標楷體" w:hint="ascii"/>
          <w:sz w:val="28"/>
        </w:rPr>
        <w:t>發</w:t>
      </w:r>
      <w:r>
        <w:rPr>
          <w:rFonts w:ascii="標楷體" w:hAnsi="標楷體" w:cs="標楷體" w:eastAsia="標楷體" w:hint="ascii"/>
          <w:sz w:val="28"/>
          <w:spacing w:val="3"/>
        </w:rPr>
        <w:t>生</w:t>
      </w:r>
      <w:r>
        <w:rPr>
          <w:rFonts w:ascii="標楷體" w:hAnsi="標楷體" w:cs="標楷體" w:eastAsia="標楷體" w:hint="ascii"/>
          <w:sz w:val="28"/>
        </w:rPr>
        <w:t>後三日</w:t>
      </w:r>
      <w:r>
        <w:rPr>
          <w:rFonts w:ascii="標楷體" w:hAnsi="標楷體" w:cs="標楷體" w:eastAsia="標楷體" w:hint="ascii"/>
          <w:sz w:val="28"/>
          <w:spacing w:val="-19"/>
        </w:rPr>
        <w:t>內</w:t>
      </w:r>
      <w:r>
        <w:rPr>
          <w:rFonts w:ascii="標楷體" w:hAnsi="標楷體" w:cs="標楷體" w:eastAsia="標楷體" w:hint="ascii"/>
          <w:sz w:val="28"/>
          <w:spacing w:val="-20"/>
        </w:rPr>
        <w:t>，</w:t>
      </w:r>
      <w:r>
        <w:rPr>
          <w:rFonts w:ascii="標楷體" w:hAnsi="標楷體" w:cs="標楷體" w:eastAsia="標楷體" w:hint="ascii"/>
          <w:sz w:val="28"/>
        </w:rPr>
        <w:t>檢具相</w:t>
      </w:r>
      <w:r>
        <w:rPr>
          <w:rFonts w:ascii="標楷體" w:hAnsi="標楷體" w:cs="標楷體" w:eastAsia="標楷體" w:hint="ascii"/>
          <w:sz w:val="28"/>
          <w:spacing w:val="-1"/>
        </w:rPr>
        <w:t>關證</w:t>
      </w:r>
      <w:r>
        <w:rPr>
          <w:rFonts w:ascii="標楷體" w:hAnsi="標楷體" w:cs="標楷體" w:eastAsia="標楷體" w:hint="ascii"/>
          <w:sz w:val="28"/>
        </w:rPr>
        <w:t>明文</w:t>
      </w:r>
      <w:r>
        <w:rPr>
          <w:rFonts w:ascii="標楷體" w:hAnsi="標楷體" w:cs="標楷體" w:eastAsia="標楷體" w:hint="ascii"/>
          <w:sz w:val="28"/>
          <w:spacing w:val="-19"/>
        </w:rPr>
        <w:t>件，</w:t>
      </w:r>
      <w:r>
        <w:rPr>
          <w:rFonts w:ascii="標楷體" w:hAnsi="標楷體" w:cs="標楷體" w:eastAsia="標楷體" w:hint="ascii"/>
          <w:sz w:val="28"/>
          <w:spacing w:val="-1"/>
        </w:rPr>
        <w:t>經</w:t>
      </w:r>
      <w:r>
        <w:rPr>
          <w:rFonts w:ascii="標楷體" w:hAnsi="標楷體" w:cs="標楷體" w:eastAsia="標楷體" w:hint="ascii"/>
          <w:sz w:val="28"/>
        </w:rPr>
        <w:t>由文</w:t>
      </w:r>
      <w:r>
        <w:rPr>
          <w:rFonts w:ascii="標楷體" w:hAnsi="標楷體" w:cs="標楷體" w:eastAsia="標楷體" w:hint="ascii"/>
          <w:sz w:val="28"/>
          <w:spacing w:val="-1"/>
        </w:rPr>
        <w:t>官學</w:t>
      </w:r>
      <w:r>
        <w:rPr>
          <w:rFonts w:ascii="標楷體" w:hAnsi="標楷體" w:cs="標楷體" w:eastAsia="標楷體" w:hint="ascii"/>
          <w:sz w:val="28"/>
        </w:rPr>
        <w:t>院或受</w:t>
      </w:r>
      <w:r>
        <w:rPr>
          <w:rFonts w:ascii="標楷體" w:hAnsi="標楷體" w:cs="標楷體" w:eastAsia="標楷體" w:hint="ascii"/>
          <w:sz w:val="28"/>
          <w:spacing w:val="-1"/>
        </w:rPr>
        <w:t>託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  <w:spacing w:val="-38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3"/>
        </w:rPr>
        <w:t>）</w:t>
      </w:r>
      <w:r>
        <w:rPr>
          <w:rFonts w:ascii="標楷體" w:hAnsi="標楷體" w:cs="標楷體" w:eastAsia="標楷體" w:hint="ascii"/>
          <w:sz w:val="28"/>
        </w:rPr>
        <w:t>、</w:t>
      </w:r>
      <w:r>
        <w:rPr>
          <w:rFonts w:ascii="標楷體" w:hAnsi="標楷體" w:cs="標楷體" w:eastAsia="標楷體" w:hint="ascii"/>
          <w:sz w:val="28"/>
          <w:spacing w:val="3"/>
        </w:rPr>
        <w:t>學</w:t>
      </w:r>
      <w:r>
        <w:rPr>
          <w:rFonts w:ascii="標楷體" w:hAnsi="標楷體" w:cs="標楷體" w:eastAsia="標楷體" w:hint="ascii"/>
          <w:sz w:val="28"/>
        </w:rPr>
        <w:t>校</w:t>
      </w:r>
      <w:r>
        <w:rPr>
          <w:rFonts w:ascii="標楷體" w:hAnsi="標楷體" w:cs="標楷體" w:eastAsia="標楷體" w:hint="ascii"/>
          <w:sz w:val="28"/>
          <w:spacing w:val="3"/>
        </w:rPr>
        <w:t>向</w:t>
      </w:r>
      <w:r>
        <w:rPr>
          <w:rFonts w:ascii="標楷體" w:hAnsi="標楷體" w:cs="標楷體" w:eastAsia="標楷體" w:hint="ascii"/>
          <w:sz w:val="28"/>
        </w:rPr>
        <w:t>保</w:t>
      </w: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</w:rPr>
        <w:t>會申請</w:t>
      </w:r>
      <w:r>
        <w:rPr>
          <w:rFonts w:ascii="標楷體" w:hAnsi="標楷體" w:cs="標楷體" w:eastAsia="標楷體" w:hint="ascii"/>
          <w:sz w:val="28"/>
          <w:spacing w:val="3"/>
        </w:rPr>
        <w:t>停</w:t>
      </w:r>
      <w:r>
        <w:rPr>
          <w:rFonts w:ascii="標楷體" w:hAnsi="標楷體" w:cs="標楷體" w:eastAsia="標楷體" w:hint="ascii"/>
          <w:sz w:val="28"/>
        </w:rPr>
        <w:t>止</w:t>
      </w: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  <w:spacing w:val="3"/>
        </w:rPr>
        <w:t>。</w:t>
      </w:r>
      <w:r>
        <w:rPr>
          <w:rFonts w:ascii="標楷體" w:hAnsi="標楷體" w:cs="標楷體" w:eastAsia="標楷體" w:hint="ascii"/>
          <w:sz w:val="28"/>
        </w:rPr>
        <w:t>因該事</w:t>
      </w:r>
      <w:r>
        <w:rPr>
          <w:rFonts w:ascii="標楷體" w:hAnsi="標楷體" w:cs="標楷體" w:eastAsia="標楷體" w:hint="ascii"/>
          <w:sz w:val="28"/>
          <w:spacing w:val="3"/>
        </w:rPr>
        <w:t>由</w:t>
      </w:r>
      <w:r>
        <w:rPr>
          <w:rFonts w:ascii="標楷體" w:hAnsi="標楷體" w:cs="標楷體" w:eastAsia="標楷體" w:hint="ascii"/>
          <w:sz w:val="28"/>
        </w:rPr>
        <w:t>致</w:t>
      </w:r>
      <w:r>
        <w:rPr>
          <w:rFonts w:ascii="標楷體" w:hAnsi="標楷體" w:cs="標楷體" w:eastAsia="標楷體" w:hint="ascii"/>
          <w:sz w:val="28"/>
          <w:spacing w:val="3"/>
        </w:rPr>
        <w:t>請</w:t>
      </w:r>
      <w:r>
        <w:rPr>
          <w:rFonts w:ascii="標楷體" w:hAnsi="標楷體" w:cs="標楷體" w:eastAsia="標楷體" w:hint="ascii"/>
          <w:sz w:val="28"/>
        </w:rPr>
        <w:t>假</w:t>
      </w:r>
      <w:r>
        <w:rPr>
          <w:rFonts w:ascii="標楷體" w:hAnsi="標楷體" w:cs="標楷體" w:eastAsia="標楷體" w:hint="ascii"/>
          <w:sz w:val="28"/>
          <w:spacing w:val="3"/>
        </w:rPr>
        <w:t>缺</w:t>
      </w:r>
      <w:r>
        <w:rPr>
          <w:rFonts w:ascii="標楷體" w:hAnsi="標楷體" w:cs="標楷體" w:eastAsia="標楷體" w:hint="ascii"/>
          <w:sz w:val="28"/>
        </w:rPr>
        <w:t>課時數</w:t>
      </w:r>
      <w:r>
        <w:rPr>
          <w:rFonts w:ascii="標楷體" w:hAnsi="標楷體" w:cs="標楷體" w:eastAsia="標楷體" w:hint="ascii"/>
          <w:sz w:val="28"/>
          <w:spacing w:val="3"/>
        </w:rPr>
        <w:t>超</w:t>
      </w:r>
      <w:r>
        <w:rPr>
          <w:rFonts w:ascii="標楷體" w:hAnsi="標楷體" w:cs="標楷體" w:eastAsia="標楷體" w:hint="ascii"/>
          <w:sz w:val="28"/>
        </w:rPr>
        <w:t>過</w:t>
      </w:r>
      <w:r>
        <w:rPr>
          <w:rFonts w:ascii="標楷體" w:hAnsi="標楷體" w:cs="標楷體" w:eastAsia="標楷體" w:hint="ascii"/>
          <w:sz w:val="28"/>
          <w:spacing w:val="3"/>
        </w:rPr>
        <w:t>課</w:t>
      </w:r>
      <w:r>
        <w:rPr>
          <w:rFonts w:ascii="標楷體" w:hAnsi="標楷體" w:cs="標楷體" w:eastAsia="標楷體" w:hint="ascii"/>
          <w:sz w:val="28"/>
        </w:rPr>
        <w:t>程</w:t>
      </w:r>
    </w:p>
    <w:p>
      <w:pPr>
        <w:autoSpaceDE w:val="0"/>
        <w:autoSpaceDN w:val="0"/>
        <w:jc w:val="left"/>
        <w:spacing w:before="122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時數百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之二</w:t>
      </w:r>
      <w:r>
        <w:rPr>
          <w:rFonts w:ascii="標楷體" w:hAnsi="標楷體" w:cs="標楷體" w:eastAsia="標楷體" w:hint="ascii"/>
          <w:sz w:val="28"/>
          <w:spacing w:val="-1"/>
        </w:rPr>
        <w:t>十者</w:t>
      </w:r>
      <w:r>
        <w:rPr>
          <w:rFonts w:ascii="標楷體" w:hAnsi="標楷體" w:cs="標楷體" w:eastAsia="標楷體" w:hint="ascii"/>
          <w:sz w:val="28"/>
        </w:rPr>
        <w:t>，保訓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應予</w:t>
      </w:r>
      <w:r>
        <w:rPr>
          <w:rFonts w:ascii="標楷體" w:hAnsi="標楷體" w:cs="標楷體" w:eastAsia="標楷體" w:hint="ascii"/>
          <w:sz w:val="28"/>
          <w:spacing w:val="-1"/>
        </w:rPr>
        <w:t>停止</w:t>
      </w:r>
      <w:r>
        <w:rPr>
          <w:rFonts w:ascii="標楷體" w:hAnsi="標楷體" w:cs="標楷體" w:eastAsia="標楷體" w:hint="ascii"/>
          <w:sz w:val="28"/>
        </w:rPr>
        <w:t>訓練。</w:t>
      </w:r>
    </w:p>
    <w:p>
      <w:pPr>
        <w:autoSpaceDE w:val="0"/>
        <w:autoSpaceDN w:val="0"/>
        <w:jc w:val="left"/>
        <w:spacing w:before="14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75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</w:t>
      </w:r>
      <w:r>
        <w:rPr>
          <w:rFonts w:ascii="標楷體" w:hAnsi="標楷體" w:cs="標楷體" w:eastAsia="標楷體" w:hint="ascii"/>
          <w:sz w:val="28"/>
          <w:spacing w:val="76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受訓人員於訓練期間，有下列情事之一者，由文官學院或受</w:t>
      </w:r>
    </w:p>
    <w:p>
      <w:pPr>
        <w:autoSpaceDE w:val="0"/>
        <w:autoSpaceDN w:val="0"/>
        <w:jc w:val="left"/>
        <w:spacing w:before="14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託訓練</w:t>
      </w:r>
      <w:r>
        <w:rPr>
          <w:rFonts w:ascii="標楷體" w:hAnsi="標楷體" w:cs="標楷體" w:eastAsia="標楷體" w:hint="ascii"/>
          <w:sz w:val="28"/>
          <w:spacing w:val="-1"/>
        </w:rPr>
        <w:t>機</w:t>
      </w:r>
      <w:r>
        <w:rPr>
          <w:rFonts w:ascii="標楷體" w:hAnsi="標楷體" w:cs="標楷體" w:eastAsia="標楷體" w:hint="ascii"/>
          <w:sz w:val="28"/>
        </w:rPr>
        <w:t>關（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學校函</w:t>
      </w:r>
      <w:r>
        <w:rPr>
          <w:rFonts w:ascii="標楷體" w:hAnsi="標楷體" w:cs="標楷體" w:eastAsia="標楷體" w:hint="ascii"/>
          <w:sz w:val="28"/>
          <w:spacing w:val="-1"/>
        </w:rPr>
        <w:t>送</w:t>
      </w:r>
      <w:r>
        <w:rPr>
          <w:rFonts w:ascii="標楷體" w:hAnsi="標楷體" w:cs="標楷體" w:eastAsia="標楷體" w:hint="ascii"/>
          <w:sz w:val="28"/>
        </w:rPr>
        <w:t>保訓</w:t>
      </w:r>
      <w:r>
        <w:rPr>
          <w:rFonts w:ascii="標楷體" w:hAnsi="標楷體" w:cs="標楷體" w:eastAsia="標楷體" w:hint="ascii"/>
          <w:sz w:val="28"/>
          <w:spacing w:val="-1"/>
        </w:rPr>
        <w:t>會廢</w:t>
      </w:r>
      <w:r>
        <w:rPr>
          <w:rFonts w:ascii="標楷體" w:hAnsi="標楷體" w:cs="標楷體" w:eastAsia="標楷體" w:hint="ascii"/>
          <w:sz w:val="28"/>
        </w:rPr>
        <w:t>止其當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</w:rPr>
        <w:t>度受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資格：</w:t>
      </w:r>
    </w:p>
    <w:p>
      <w:pPr>
        <w:autoSpaceDE w:val="0"/>
        <w:autoSpaceDN w:val="0"/>
        <w:jc w:val="left"/>
        <w:spacing w:before="152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一、未</w:t>
      </w:r>
      <w:r>
        <w:rPr>
          <w:rFonts w:ascii="標楷體" w:hAnsi="標楷體" w:cs="標楷體" w:eastAsia="標楷體" w:hint="ascii"/>
          <w:sz w:val="28"/>
          <w:spacing w:val="-1"/>
        </w:rPr>
        <w:t>於</w:t>
      </w:r>
      <w:r>
        <w:rPr>
          <w:rFonts w:ascii="標楷體" w:hAnsi="標楷體" w:cs="標楷體" w:eastAsia="標楷體" w:hint="ascii"/>
          <w:sz w:val="28"/>
        </w:rPr>
        <w:t>規定</w:t>
      </w:r>
      <w:r>
        <w:rPr>
          <w:rFonts w:ascii="標楷體" w:hAnsi="標楷體" w:cs="標楷體" w:eastAsia="標楷體" w:hint="ascii"/>
          <w:sz w:val="28"/>
          <w:spacing w:val="-1"/>
        </w:rPr>
        <w:t>之時</w:t>
      </w:r>
      <w:r>
        <w:rPr>
          <w:rFonts w:ascii="標楷體" w:hAnsi="標楷體" w:cs="標楷體" w:eastAsia="標楷體" w:hint="ascii"/>
          <w:sz w:val="28"/>
        </w:rPr>
        <w:t>間內報</w:t>
      </w:r>
      <w:r>
        <w:rPr>
          <w:rFonts w:ascii="標楷體" w:hAnsi="標楷體" w:cs="標楷體" w:eastAsia="標楷體" w:hint="ascii"/>
          <w:sz w:val="28"/>
          <w:spacing w:val="-1"/>
        </w:rPr>
        <w:t>到</w:t>
      </w:r>
      <w:r>
        <w:rPr>
          <w:rFonts w:ascii="標楷體" w:hAnsi="標楷體" w:cs="標楷體" w:eastAsia="標楷體" w:hint="ascii"/>
          <w:sz w:val="28"/>
        </w:rPr>
        <w:t>或經</w:t>
      </w:r>
      <w:r>
        <w:rPr>
          <w:rFonts w:ascii="標楷體" w:hAnsi="標楷體" w:cs="標楷體" w:eastAsia="標楷體" w:hint="ascii"/>
          <w:sz w:val="28"/>
          <w:spacing w:val="-1"/>
        </w:rPr>
        <w:t>核准</w:t>
      </w:r>
      <w:r>
        <w:rPr>
          <w:rFonts w:ascii="標楷體" w:hAnsi="標楷體" w:cs="標楷體" w:eastAsia="標楷體" w:hint="ascii"/>
          <w:sz w:val="28"/>
        </w:rPr>
        <w:t>中途離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49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除前條</w:t>
      </w:r>
      <w:r>
        <w:rPr>
          <w:rFonts w:ascii="標楷體" w:hAnsi="標楷體" w:cs="標楷體" w:eastAsia="標楷體" w:hint="ascii"/>
          <w:sz w:val="28"/>
          <w:spacing w:val="3"/>
        </w:rPr>
        <w:t>事</w:t>
      </w:r>
      <w:r>
        <w:rPr>
          <w:rFonts w:ascii="標楷體" w:hAnsi="標楷體" w:cs="標楷體" w:eastAsia="標楷體" w:hint="ascii"/>
          <w:sz w:val="28"/>
        </w:rPr>
        <w:t>由外，</w:t>
      </w:r>
      <w:r>
        <w:rPr>
          <w:rFonts w:ascii="標楷體" w:hAnsi="標楷體" w:cs="標楷體" w:eastAsia="標楷體" w:hint="ascii"/>
          <w:sz w:val="28"/>
          <w:spacing w:val="3"/>
        </w:rPr>
        <w:t>請</w:t>
      </w:r>
      <w:r>
        <w:rPr>
          <w:rFonts w:ascii="標楷體" w:hAnsi="標楷體" w:cs="標楷體" w:eastAsia="標楷體" w:hint="ascii"/>
          <w:sz w:val="28"/>
        </w:rPr>
        <w:t>假缺課</w:t>
      </w:r>
      <w:r>
        <w:rPr>
          <w:rFonts w:ascii="標楷體" w:hAnsi="標楷體" w:cs="標楷體" w:eastAsia="標楷體" w:hint="ascii"/>
          <w:sz w:val="28"/>
          <w:spacing w:val="3"/>
        </w:rPr>
        <w:t>時</w:t>
      </w:r>
      <w:r>
        <w:rPr>
          <w:rFonts w:ascii="標楷體" w:hAnsi="標楷體" w:cs="標楷體" w:eastAsia="標楷體" w:hint="ascii"/>
          <w:sz w:val="28"/>
        </w:rPr>
        <w:t>數合計</w:t>
      </w:r>
      <w:r>
        <w:rPr>
          <w:rFonts w:ascii="標楷體" w:hAnsi="標楷體" w:cs="標楷體" w:eastAsia="標楷體" w:hint="ascii"/>
          <w:sz w:val="28"/>
          <w:spacing w:val="3"/>
        </w:rPr>
        <w:t>超</w:t>
      </w:r>
      <w:r>
        <w:rPr>
          <w:rFonts w:ascii="標楷體" w:hAnsi="標楷體" w:cs="標楷體" w:eastAsia="標楷體" w:hint="ascii"/>
          <w:sz w:val="28"/>
        </w:rPr>
        <w:t>過課程</w:t>
      </w:r>
      <w:r>
        <w:rPr>
          <w:rFonts w:ascii="標楷體" w:hAnsi="標楷體" w:cs="標楷體" w:eastAsia="標楷體" w:hint="ascii"/>
          <w:sz w:val="28"/>
          <w:spacing w:val="3"/>
        </w:rPr>
        <w:t>時</w:t>
      </w:r>
      <w:r>
        <w:rPr>
          <w:rFonts w:ascii="標楷體" w:hAnsi="標楷體" w:cs="標楷體" w:eastAsia="標楷體" w:hint="ascii"/>
          <w:sz w:val="28"/>
        </w:rPr>
        <w:t>數百</w:t>
      </w:r>
      <w:r>
        <w:rPr>
          <w:rFonts w:ascii="標楷體" w:hAnsi="標楷體" w:cs="標楷體" w:eastAsia="標楷體" w:hint="ascii"/>
          <w:sz w:val="28"/>
          <w:spacing w:val="3"/>
        </w:rPr>
        <w:t>分</w:t>
      </w:r>
      <w:r>
        <w:rPr>
          <w:rFonts w:ascii="標楷體" w:hAnsi="標楷體" w:cs="標楷體" w:eastAsia="標楷體" w:hint="ascii"/>
          <w:sz w:val="28"/>
        </w:rPr>
        <w:t>之</w:t>
      </w:r>
    </w:p>
    <w:p>
      <w:pPr>
        <w:autoSpaceDE w:val="0"/>
        <w:autoSpaceDN w:val="0"/>
        <w:jc w:val="left"/>
        <w:spacing w:before="150" w:after="0" w:lineRule="exact" w:line="350"/>
        <w:ind w:right="0" w:left="25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二十。</w:t>
      </w:r>
    </w:p>
    <w:p>
      <w:pPr>
        <w:autoSpaceDE w:val="0"/>
        <w:autoSpaceDN w:val="0"/>
        <w:jc w:val="left"/>
        <w:spacing w:before="152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三、未經核准中途離訓。</w:t>
      </w:r>
    </w:p>
    <w:p>
      <w:pPr>
        <w:autoSpaceDE w:val="0"/>
        <w:autoSpaceDN w:val="0"/>
        <w:jc w:val="left"/>
        <w:spacing w:before="149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四、曠課。</w:t>
      </w:r>
    </w:p>
    <w:p>
      <w:pPr>
        <w:autoSpaceDE w:val="0"/>
        <w:autoSpaceDN w:val="0"/>
        <w:jc w:val="left"/>
        <w:spacing w:before="149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五、冒名頂替。</w:t>
      </w:r>
    </w:p>
    <w:p>
      <w:pPr>
        <w:autoSpaceDE w:val="0"/>
        <w:autoSpaceDN w:val="0"/>
        <w:jc w:val="left"/>
        <w:spacing w:before="152" w:after="0" w:lineRule="exact" w:line="350"/>
        <w:ind w:right="0" w:left="1980" w:firstLine="0"/>
        <w:snapToGrid w:val="0"/>
        <w:textAlignment w:val="auto"/>
        <w:tabs/>
        <w:sectPr>
          <w:pgSz w:w="11906" w:h="16838" w:orient="portrait"/>
          <w:pgMar w:top="1254" w:right="1206" w:bottom="1045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2"/>
        </w:rPr>
        <w:t>六</w:t>
      </w:r>
      <w:r>
        <w:rPr>
          <w:rFonts w:ascii="標楷體" w:hAnsi="標楷體" w:cs="標楷體" w:eastAsia="標楷體" w:hint="ascii"/>
          <w:sz w:val="28"/>
          <w:spacing w:val="-3"/>
        </w:rPr>
        <w:t>、</w:t>
      </w:r>
      <w:r>
        <w:rPr>
          <w:rFonts w:ascii="標楷體" w:hAnsi="標楷體" w:cs="標楷體" w:eastAsia="標楷體" w:hint="ascii"/>
          <w:sz w:val="28"/>
        </w:rPr>
        <w:t>對訓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-6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3"/>
        </w:rPr>
        <w:t>）</w:t>
      </w:r>
      <w:r>
        <w:rPr>
          <w:rFonts w:ascii="標楷體" w:hAnsi="標楷體" w:cs="標楷體" w:eastAsia="標楷體" w:hint="ascii"/>
          <w:sz w:val="28"/>
          <w:spacing w:val="-2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校講</w:t>
      </w:r>
      <w:r>
        <w:rPr>
          <w:rFonts w:ascii="標楷體" w:hAnsi="標楷體" w:cs="標楷體" w:eastAsia="標楷體" w:hint="ascii"/>
          <w:sz w:val="28"/>
          <w:spacing w:val="-3"/>
        </w:rPr>
        <w:t>座、</w:t>
      </w:r>
      <w:r>
        <w:rPr>
          <w:rFonts w:ascii="標楷體" w:hAnsi="標楷體" w:cs="標楷體" w:eastAsia="標楷體" w:hint="ascii"/>
          <w:sz w:val="28"/>
          <w:spacing w:val="-1"/>
        </w:rPr>
        <w:t>長</w:t>
      </w:r>
      <w:r>
        <w:rPr>
          <w:rFonts w:ascii="標楷體" w:hAnsi="標楷體" w:cs="標楷體" w:eastAsia="標楷體" w:hint="ascii"/>
          <w:sz w:val="28"/>
        </w:rPr>
        <w:t>官或其</w:t>
      </w:r>
      <w:r>
        <w:rPr>
          <w:rFonts w:ascii="標楷體" w:hAnsi="標楷體" w:cs="標楷體" w:eastAsia="標楷體" w:hint="ascii"/>
          <w:sz w:val="28"/>
          <w:spacing w:val="-1"/>
        </w:rPr>
        <w:t>他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施以</w:t>
      </w:r>
      <w:r>
        <w:rPr>
          <w:rFonts w:ascii="標楷體" w:hAnsi="標楷體" w:cs="標楷體" w:eastAsia="標楷體" w:hint="ascii"/>
          <w:sz w:val="28"/>
        </w:rPr>
        <w:t>強暴</w:t>
      </w:r>
      <w:rPr>
        <w:rFonts w:ascii="標楷體" w:hAnsi="標楷體" w:cs="標楷體" w:eastAsia="標楷體" w:hint="ascii"/>
        <w:sz w:val="28"/>
      </w:rPr>
    </w:p>
    <w:p>
      <w:pPr>
        <w:autoSpaceDE w:val="0"/>
        <w:autoSpaceDN w:val="0"/>
        <w:jc w:val="left"/>
        <w:spacing w:before="0" w:after="0" w:lineRule="exact" w:line="350"/>
        <w:ind w:right="0" w:left="25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脅迫，有確實證據。</w:t>
      </w:r>
    </w:p>
    <w:p>
      <w:pPr>
        <w:autoSpaceDE w:val="0"/>
        <w:autoSpaceDN w:val="0"/>
        <w:jc w:val="left"/>
        <w:spacing w:before="152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七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參加本</w:t>
      </w: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</w:rPr>
        <w:t>練課程</w:t>
      </w:r>
      <w:r>
        <w:rPr>
          <w:rFonts w:ascii="標楷體" w:hAnsi="標楷體" w:cs="標楷體" w:eastAsia="標楷體" w:hint="ascii"/>
          <w:sz w:val="28"/>
          <w:spacing w:val="3"/>
        </w:rPr>
        <w:t>測</w:t>
      </w:r>
      <w:r>
        <w:rPr>
          <w:rFonts w:ascii="標楷體" w:hAnsi="標楷體" w:cs="標楷體" w:eastAsia="標楷體" w:hint="ascii"/>
          <w:sz w:val="28"/>
        </w:rPr>
        <w:t>驗，違</w:t>
      </w:r>
      <w:r>
        <w:rPr>
          <w:rFonts w:ascii="標楷體" w:hAnsi="標楷體" w:cs="標楷體" w:eastAsia="標楷體" w:hint="ascii"/>
          <w:sz w:val="28"/>
          <w:spacing w:val="3"/>
        </w:rPr>
        <w:t>反</w:t>
      </w:r>
      <w:r>
        <w:rPr>
          <w:rFonts w:ascii="標楷體" w:hAnsi="標楷體" w:cs="標楷體" w:eastAsia="標楷體" w:hint="ascii"/>
          <w:sz w:val="28"/>
        </w:rPr>
        <w:t>保訓會</w:t>
      </w:r>
      <w:r>
        <w:rPr>
          <w:rFonts w:ascii="標楷體" w:hAnsi="標楷體" w:cs="標楷體" w:eastAsia="標楷體" w:hint="ascii"/>
          <w:sz w:val="28"/>
          <w:spacing w:val="3"/>
        </w:rPr>
        <w:t>及</w:t>
      </w:r>
      <w:r>
        <w:rPr>
          <w:rFonts w:ascii="標楷體" w:hAnsi="標楷體" w:cs="標楷體" w:eastAsia="標楷體" w:hint="ascii"/>
          <w:sz w:val="28"/>
        </w:rPr>
        <w:t>所屬機</w:t>
      </w:r>
      <w:r>
        <w:rPr>
          <w:rFonts w:ascii="標楷體" w:hAnsi="標楷體" w:cs="標楷體" w:eastAsia="標楷體" w:hint="ascii"/>
          <w:sz w:val="28"/>
          <w:spacing w:val="3"/>
        </w:rPr>
        <w:t>關</w:t>
      </w:r>
      <w:r>
        <w:rPr>
          <w:rFonts w:ascii="標楷體" w:hAnsi="標楷體" w:cs="標楷體" w:eastAsia="標楷體" w:hint="ascii"/>
          <w:sz w:val="28"/>
        </w:rPr>
        <w:t>辦理</w:t>
      </w:r>
      <w:r>
        <w:rPr>
          <w:rFonts w:ascii="標楷體" w:hAnsi="標楷體" w:cs="標楷體" w:eastAsia="標楷體" w:hint="ascii"/>
          <w:sz w:val="28"/>
          <w:spacing w:val="3"/>
        </w:rPr>
        <w:t>各</w:t>
      </w:r>
      <w:r>
        <w:rPr>
          <w:rFonts w:ascii="標楷體" w:hAnsi="標楷體" w:cs="標楷體" w:eastAsia="標楷體" w:hint="ascii"/>
          <w:sz w:val="28"/>
        </w:rPr>
        <w:t>項</w:t>
      </w:r>
    </w:p>
    <w:p>
      <w:pPr>
        <w:autoSpaceDE w:val="0"/>
        <w:autoSpaceDN w:val="0"/>
        <w:jc w:val="left"/>
        <w:spacing w:before="149" w:after="0" w:lineRule="exact" w:line="350"/>
        <w:ind w:right="0" w:left="25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訓練測驗試務規定，經扣考處分。</w:t>
      </w:r>
    </w:p>
    <w:p>
      <w:pPr>
        <w:autoSpaceDE w:val="0"/>
        <w:autoSpaceDN w:val="0"/>
        <w:jc w:val="left"/>
        <w:spacing w:before="149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八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其他具</w:t>
      </w:r>
      <w:r>
        <w:rPr>
          <w:rFonts w:ascii="標楷體" w:hAnsi="標楷體" w:cs="標楷體" w:eastAsia="標楷體" w:hint="ascii"/>
          <w:sz w:val="28"/>
          <w:spacing w:val="3"/>
        </w:rPr>
        <w:t>體</w:t>
      </w:r>
      <w:r>
        <w:rPr>
          <w:rFonts w:ascii="標楷體" w:hAnsi="標楷體" w:cs="標楷體" w:eastAsia="標楷體" w:hint="ascii"/>
          <w:sz w:val="28"/>
        </w:rPr>
        <w:t>事實足</w:t>
      </w:r>
      <w:r>
        <w:rPr>
          <w:rFonts w:ascii="標楷體" w:hAnsi="標楷體" w:cs="標楷體" w:eastAsia="標楷體" w:hint="ascii"/>
          <w:sz w:val="28"/>
          <w:spacing w:val="3"/>
        </w:rPr>
        <w:t>以</w:t>
      </w:r>
      <w:r>
        <w:rPr>
          <w:rFonts w:ascii="標楷體" w:hAnsi="標楷體" w:cs="標楷體" w:eastAsia="標楷體" w:hint="ascii"/>
          <w:sz w:val="28"/>
        </w:rPr>
        <w:t>認為品</w:t>
      </w:r>
      <w:r>
        <w:rPr>
          <w:rFonts w:ascii="標楷體" w:hAnsi="標楷體" w:cs="標楷體" w:eastAsia="標楷體" w:hint="ascii"/>
          <w:sz w:val="28"/>
          <w:spacing w:val="3"/>
        </w:rPr>
        <w:t>德</w:t>
      </w:r>
      <w:r>
        <w:rPr>
          <w:rFonts w:ascii="標楷體" w:hAnsi="標楷體" w:cs="標楷體" w:eastAsia="標楷體" w:hint="ascii"/>
          <w:sz w:val="28"/>
        </w:rPr>
        <w:t>操守不</w:t>
      </w:r>
      <w:r>
        <w:rPr>
          <w:rFonts w:ascii="標楷體" w:hAnsi="標楷體" w:cs="標楷體" w:eastAsia="標楷體" w:hint="ascii"/>
          <w:sz w:val="28"/>
          <w:spacing w:val="3"/>
        </w:rPr>
        <w:t>良</w:t>
      </w:r>
      <w:r>
        <w:rPr>
          <w:rFonts w:ascii="標楷體" w:hAnsi="標楷體" w:cs="標楷體" w:eastAsia="標楷體" w:hint="ascii"/>
          <w:sz w:val="28"/>
        </w:rPr>
        <w:t>，情節</w:t>
      </w:r>
      <w:r>
        <w:rPr>
          <w:rFonts w:ascii="標楷體" w:hAnsi="標楷體" w:cs="標楷體" w:eastAsia="標楷體" w:hint="ascii"/>
          <w:sz w:val="28"/>
          <w:spacing w:val="3"/>
        </w:rPr>
        <w:t>嚴</w:t>
      </w:r>
      <w:r>
        <w:rPr>
          <w:rFonts w:ascii="標楷體" w:hAnsi="標楷體" w:cs="標楷體" w:eastAsia="標楷體" w:hint="ascii"/>
          <w:sz w:val="28"/>
        </w:rPr>
        <w:t>重，</w:t>
      </w:r>
      <w:r>
        <w:rPr>
          <w:rFonts w:ascii="標楷體" w:hAnsi="標楷體" w:cs="標楷體" w:eastAsia="標楷體" w:hint="ascii"/>
          <w:sz w:val="28"/>
          <w:spacing w:val="3"/>
        </w:rPr>
        <w:t>有</w:t>
      </w:r>
      <w:r>
        <w:rPr>
          <w:rFonts w:ascii="標楷體" w:hAnsi="標楷體" w:cs="標楷體" w:eastAsia="標楷體" w:hint="ascii"/>
          <w:sz w:val="28"/>
        </w:rPr>
        <w:t>確</w:t>
      </w:r>
    </w:p>
    <w:p>
      <w:pPr>
        <w:autoSpaceDE w:val="0"/>
        <w:autoSpaceDN w:val="0"/>
        <w:jc w:val="left"/>
        <w:spacing w:before="152" w:after="0" w:lineRule="exact" w:line="350"/>
        <w:ind w:right="0" w:left="25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實證據。</w:t>
      </w:r>
    </w:p>
    <w:p>
      <w:pPr>
        <w:autoSpaceDE w:val="0"/>
        <w:autoSpaceDN w:val="0"/>
        <w:jc w:val="left"/>
        <w:spacing w:before="14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 十一 條</w:t>
      </w:r>
      <w:r>
        <w:rPr>
          <w:rFonts w:ascii="標楷體" w:hAnsi="標楷體" w:cs="標楷體" w:eastAsia="標楷體" w:hint="ascii"/>
          <w:sz w:val="28"/>
          <w:spacing w:val="210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訓人員</w:t>
      </w:r>
      <w:r>
        <w:rPr>
          <w:rFonts w:ascii="標楷體" w:hAnsi="標楷體" w:cs="標楷體" w:eastAsia="標楷體" w:hint="ascii"/>
          <w:sz w:val="28"/>
          <w:spacing w:val="-1"/>
        </w:rPr>
        <w:t>於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1"/>
        </w:rPr>
        <w:t>期</w:t>
      </w:r>
      <w:r>
        <w:rPr>
          <w:rFonts w:ascii="標楷體" w:hAnsi="標楷體" w:cs="標楷體" w:eastAsia="標楷體" w:hint="ascii"/>
          <w:sz w:val="28"/>
          <w:spacing w:val="-3"/>
        </w:rPr>
        <w:t>間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服務機</w:t>
      </w:r>
      <w:r>
        <w:rPr>
          <w:rFonts w:ascii="標楷體" w:hAnsi="標楷體" w:cs="標楷體" w:eastAsia="標楷體" w:hint="ascii"/>
          <w:sz w:val="28"/>
          <w:spacing w:val="-4"/>
        </w:rPr>
        <w:t>關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  <w:spacing w:val="-72"/>
        </w:rPr>
        <w:t>）</w:t>
      </w:r>
      <w:r>
        <w:rPr>
          <w:rFonts w:ascii="標楷體" w:hAnsi="標楷體" w:cs="標楷體" w:eastAsia="標楷體" w:hint="ascii"/>
          <w:sz w:val="28"/>
          <w:spacing w:val="-3"/>
        </w:rPr>
        <w:t>、</w:t>
      </w:r>
      <w:r>
        <w:rPr>
          <w:rFonts w:ascii="標楷體" w:hAnsi="標楷體" w:cs="標楷體" w:eastAsia="標楷體" w:hint="ascii"/>
          <w:sz w:val="28"/>
        </w:rPr>
        <w:t>學校應</w:t>
      </w:r>
      <w:r>
        <w:rPr>
          <w:rFonts w:ascii="標楷體" w:hAnsi="標楷體" w:cs="標楷體" w:eastAsia="標楷體" w:hint="ascii"/>
          <w:sz w:val="28"/>
          <w:spacing w:val="-1"/>
        </w:rPr>
        <w:t>依</w:t>
      </w:r>
      <w:r>
        <w:rPr>
          <w:rFonts w:ascii="標楷體" w:hAnsi="標楷體" w:cs="標楷體" w:eastAsia="標楷體" w:hint="ascii"/>
          <w:sz w:val="28"/>
        </w:rPr>
        <w:t>公務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請</w:t>
      </w:r>
    </w:p>
    <w:p>
      <w:pPr>
        <w:autoSpaceDE w:val="0"/>
        <w:autoSpaceDN w:val="0"/>
        <w:jc w:val="left"/>
        <w:spacing w:before="14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假規則規定給予公假。</w:t>
      </w:r>
    </w:p>
    <w:p>
      <w:pPr>
        <w:autoSpaceDE w:val="0"/>
        <w:autoSpaceDN w:val="0"/>
        <w:jc w:val="left"/>
        <w:spacing w:before="15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文官學</w:t>
      </w:r>
      <w:r>
        <w:rPr>
          <w:rFonts w:ascii="標楷體" w:hAnsi="標楷體" w:cs="標楷體" w:eastAsia="標楷體" w:hint="ascii"/>
          <w:sz w:val="28"/>
          <w:spacing w:val="-1"/>
        </w:rPr>
        <w:t>院</w:t>
      </w:r>
      <w:r>
        <w:rPr>
          <w:rFonts w:ascii="標楷體" w:hAnsi="標楷體" w:cs="標楷體" w:eastAsia="標楷體" w:hint="ascii"/>
          <w:sz w:val="28"/>
        </w:rPr>
        <w:t>或受</w:t>
      </w:r>
      <w:r>
        <w:rPr>
          <w:rFonts w:ascii="標楷體" w:hAnsi="標楷體" w:cs="標楷體" w:eastAsia="標楷體" w:hint="ascii"/>
          <w:sz w:val="28"/>
          <w:spacing w:val="-1"/>
        </w:rPr>
        <w:t>託訓</w:t>
      </w:r>
      <w:r>
        <w:rPr>
          <w:rFonts w:ascii="標楷體" w:hAnsi="標楷體" w:cs="標楷體" w:eastAsia="標楷體" w:hint="ascii"/>
          <w:sz w:val="28"/>
        </w:rPr>
        <w:t>練機</w:t>
      </w:r>
      <w:r>
        <w:rPr>
          <w:rFonts w:ascii="標楷體" w:hAnsi="標楷體" w:cs="標楷體" w:eastAsia="標楷體" w:hint="ascii"/>
          <w:sz w:val="28"/>
          <w:spacing w:val="-10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5"/>
        </w:rPr>
        <w:t>）</w:t>
      </w:r>
      <w:r>
        <w:rPr>
          <w:rFonts w:ascii="標楷體" w:hAnsi="標楷體" w:cs="標楷體" w:eastAsia="標楷體" w:hint="ascii"/>
          <w:sz w:val="28"/>
          <w:spacing w:val="-5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學校</w:t>
      </w:r>
      <w:r>
        <w:rPr>
          <w:rFonts w:ascii="標楷體" w:hAnsi="標楷體" w:cs="標楷體" w:eastAsia="標楷體" w:hint="ascii"/>
          <w:sz w:val="28"/>
        </w:rPr>
        <w:t>應於訓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結束</w:t>
      </w:r>
      <w:r>
        <w:rPr>
          <w:rFonts w:ascii="標楷體" w:hAnsi="標楷體" w:cs="標楷體" w:eastAsia="標楷體" w:hint="ascii"/>
          <w:sz w:val="28"/>
          <w:spacing w:val="-6"/>
        </w:rPr>
        <w:t>後</w:t>
      </w:r>
      <w:r>
        <w:rPr>
          <w:rFonts w:ascii="標楷體" w:hAnsi="標楷體" w:cs="標楷體" w:eastAsia="標楷體" w:hint="ascii"/>
          <w:sz w:val="28"/>
          <w:spacing w:val="-7"/>
        </w:rPr>
        <w:t>，</w:t>
      </w:r>
      <w:r>
        <w:rPr>
          <w:rFonts w:ascii="標楷體" w:hAnsi="標楷體" w:cs="標楷體" w:eastAsia="標楷體" w:hint="ascii"/>
          <w:sz w:val="28"/>
        </w:rPr>
        <w:t>將前</w:t>
      </w:r>
    </w:p>
    <w:p>
      <w:pPr>
        <w:autoSpaceDE w:val="0"/>
        <w:autoSpaceDN w:val="0"/>
        <w:jc w:val="left"/>
        <w:spacing w:before="149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二條有</w:t>
      </w:r>
      <w:r>
        <w:rPr>
          <w:rFonts w:ascii="標楷體" w:hAnsi="標楷體" w:cs="標楷體" w:eastAsia="標楷體" w:hint="ascii"/>
          <w:sz w:val="28"/>
          <w:spacing w:val="-1"/>
        </w:rPr>
        <w:t>關</w:t>
      </w:r>
      <w:r>
        <w:rPr>
          <w:rFonts w:ascii="標楷體" w:hAnsi="標楷體" w:cs="標楷體" w:eastAsia="標楷體" w:hint="ascii"/>
          <w:sz w:val="28"/>
        </w:rPr>
        <w:t>請假</w:t>
      </w:r>
      <w:r>
        <w:rPr>
          <w:rFonts w:ascii="標楷體" w:hAnsi="標楷體" w:cs="標楷體" w:eastAsia="標楷體" w:hint="ascii"/>
          <w:sz w:val="28"/>
          <w:spacing w:val="-1"/>
        </w:rPr>
        <w:t>缺課</w:t>
      </w:r>
      <w:r>
        <w:rPr>
          <w:rFonts w:ascii="標楷體" w:hAnsi="標楷體" w:cs="標楷體" w:eastAsia="標楷體" w:hint="ascii"/>
          <w:sz w:val="28"/>
        </w:rPr>
        <w:t>等資</w:t>
      </w:r>
      <w:r>
        <w:rPr>
          <w:rFonts w:ascii="標楷體" w:hAnsi="標楷體" w:cs="標楷體" w:eastAsia="標楷體" w:hint="ascii"/>
          <w:sz w:val="28"/>
          <w:spacing w:val="-21"/>
        </w:rPr>
        <w:t>料</w:t>
      </w:r>
      <w:r>
        <w:rPr>
          <w:rFonts w:ascii="標楷體" w:hAnsi="標楷體" w:cs="標楷體" w:eastAsia="標楷體" w:hint="ascii"/>
          <w:sz w:val="28"/>
          <w:spacing w:val="-22"/>
        </w:rPr>
        <w:t>，</w:t>
      </w:r>
      <w:r>
        <w:rPr>
          <w:rFonts w:ascii="標楷體" w:hAnsi="標楷體" w:cs="標楷體" w:eastAsia="標楷體" w:hint="ascii"/>
          <w:sz w:val="28"/>
        </w:rPr>
        <w:t>函送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員之服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機</w:t>
      </w:r>
      <w:r>
        <w:rPr>
          <w:rFonts w:ascii="標楷體" w:hAnsi="標楷體" w:cs="標楷體" w:eastAsia="標楷體" w:hint="ascii"/>
          <w:sz w:val="28"/>
          <w:spacing w:val="-43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92"/>
        </w:rPr>
        <w:t>）</w:t>
      </w:r>
      <w:r>
        <w:rPr>
          <w:rFonts w:ascii="標楷體" w:hAnsi="標楷體" w:cs="標楷體" w:eastAsia="標楷體" w:hint="ascii"/>
          <w:sz w:val="28"/>
          <w:spacing w:val="-21"/>
        </w:rPr>
        <w:t>、</w:t>
      </w:r>
      <w:r>
        <w:rPr>
          <w:rFonts w:ascii="標楷體" w:hAnsi="標楷體" w:cs="標楷體" w:eastAsia="標楷體" w:hint="ascii"/>
          <w:sz w:val="28"/>
        </w:rPr>
        <w:t>學</w:t>
      </w:r>
      <w:r>
        <w:rPr>
          <w:rFonts w:ascii="標楷體" w:hAnsi="標楷體" w:cs="標楷體" w:eastAsia="標楷體" w:hint="ascii"/>
          <w:sz w:val="28"/>
          <w:spacing w:val="-8"/>
        </w:rPr>
        <w:t>校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5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十二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受訓人員於訓練前二年曾參加高階公務人員訓練課程者，得</w:t>
      </w:r>
    </w:p>
    <w:p>
      <w:pPr>
        <w:autoSpaceDE w:val="0"/>
        <w:autoSpaceDN w:val="0"/>
        <w:jc w:val="both"/>
        <w:spacing w:before="32" w:after="0" w:lineRule="exact" w:line="499"/>
        <w:ind w:right="79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檢具相關證明文件向保訓會提出課程抵免之申請，由保訓會組成審核小</w:t>
      </w:r>
      <w:r>
        <w:rPr>
          <w:rFonts w:ascii="標楷體" w:hAnsi="標楷體" w:cs="標楷體" w:eastAsia="標楷體" w:hint="ascii"/>
          <w:sz w:val="28"/>
          <w:spacing w:val="-1"/>
        </w:rPr>
        <w:t>組</w:t>
      </w:r>
      <w:r>
        <w:rPr>
          <w:rFonts w:ascii="標楷體" w:hAnsi="標楷體" w:cs="標楷體" w:eastAsia="標楷體" w:hint="ascii"/>
          <w:sz w:val="28"/>
        </w:rPr>
        <w:t>針對</w:t>
      </w:r>
      <w:r>
        <w:rPr>
          <w:rFonts w:ascii="標楷體" w:hAnsi="標楷體" w:cs="標楷體" w:eastAsia="標楷體" w:hint="ascii"/>
          <w:sz w:val="28"/>
          <w:spacing w:val="-1"/>
        </w:rPr>
        <w:t>課程</w:t>
      </w:r>
      <w:r>
        <w:rPr>
          <w:rFonts w:ascii="標楷體" w:hAnsi="標楷體" w:cs="標楷體" w:eastAsia="標楷體" w:hint="ascii"/>
          <w:sz w:val="28"/>
        </w:rPr>
        <w:t>性質、</w:t>
      </w:r>
      <w:r>
        <w:rPr>
          <w:rFonts w:ascii="標楷體" w:hAnsi="標楷體" w:cs="標楷體" w:eastAsia="標楷體" w:hint="ascii"/>
          <w:sz w:val="28"/>
          <w:spacing w:val="-1"/>
        </w:rPr>
        <w:t>範</w:t>
      </w:r>
      <w:r>
        <w:rPr>
          <w:rFonts w:ascii="標楷體" w:hAnsi="標楷體" w:cs="標楷體" w:eastAsia="標楷體" w:hint="ascii"/>
          <w:sz w:val="28"/>
        </w:rPr>
        <w:t>圍及</w:t>
      </w:r>
      <w:r>
        <w:rPr>
          <w:rFonts w:ascii="標楷體" w:hAnsi="標楷體" w:cs="標楷體" w:eastAsia="標楷體" w:hint="ascii"/>
          <w:sz w:val="28"/>
          <w:spacing w:val="-1"/>
        </w:rPr>
        <w:t>時數</w:t>
      </w:r>
      <w:r>
        <w:rPr>
          <w:rFonts w:ascii="標楷體" w:hAnsi="標楷體" w:cs="標楷體" w:eastAsia="標楷體" w:hint="ascii"/>
          <w:sz w:val="28"/>
        </w:rPr>
        <w:t>等，予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審查</w:t>
      </w:r>
      <w:r>
        <w:rPr>
          <w:rFonts w:ascii="標楷體" w:hAnsi="標楷體" w:cs="標楷體" w:eastAsia="標楷體" w:hint="ascii"/>
          <w:sz w:val="28"/>
          <w:spacing w:val="-1"/>
        </w:rPr>
        <w:t>認定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1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 十三 條</w:t>
      </w:r>
      <w:r>
        <w:rPr>
          <w:rFonts w:ascii="標楷體" w:hAnsi="標楷體" w:cs="標楷體" w:eastAsia="標楷體" w:hint="ascii"/>
          <w:sz w:val="28"/>
          <w:spacing w:val="210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本</w:t>
      </w:r>
      <w:r>
        <w:rPr>
          <w:rFonts w:ascii="標楷體" w:hAnsi="標楷體" w:cs="標楷體" w:eastAsia="標楷體" w:hint="ascii"/>
          <w:sz w:val="28"/>
        </w:rPr>
        <w:t>訓練應</w:t>
      </w:r>
      <w:r>
        <w:rPr>
          <w:rFonts w:ascii="標楷體" w:hAnsi="標楷體" w:cs="標楷體" w:eastAsia="標楷體" w:hint="ascii"/>
          <w:sz w:val="28"/>
          <w:spacing w:val="-1"/>
        </w:rPr>
        <w:t>對</w:t>
      </w:r>
      <w:r>
        <w:rPr>
          <w:rFonts w:ascii="標楷體" w:hAnsi="標楷體" w:cs="標楷體" w:eastAsia="標楷體" w:hint="ascii"/>
          <w:sz w:val="28"/>
        </w:rPr>
        <w:t>受訓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職能實</w:t>
      </w:r>
      <w:r>
        <w:rPr>
          <w:rFonts w:ascii="標楷體" w:hAnsi="標楷體" w:cs="標楷體" w:eastAsia="標楷體" w:hint="ascii"/>
          <w:sz w:val="28"/>
          <w:spacing w:val="-1"/>
        </w:rPr>
        <w:t>施</w:t>
      </w:r>
      <w:r>
        <w:rPr>
          <w:rFonts w:ascii="標楷體" w:hAnsi="標楷體" w:cs="標楷體" w:eastAsia="標楷體" w:hint="ascii"/>
          <w:sz w:val="28"/>
        </w:rPr>
        <w:t>評</w:t>
      </w:r>
      <w:r>
        <w:rPr>
          <w:rFonts w:ascii="標楷體" w:hAnsi="標楷體" w:cs="標楷體" w:eastAsia="標楷體" w:hint="ascii"/>
          <w:sz w:val="28"/>
          <w:spacing w:val="-21"/>
        </w:rPr>
        <w:t>鑑</w:t>
      </w:r>
      <w:r>
        <w:rPr>
          <w:rFonts w:ascii="標楷體" w:hAnsi="標楷體" w:cs="標楷體" w:eastAsia="標楷體" w:hint="ascii"/>
          <w:sz w:val="28"/>
          <w:spacing w:val="-20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採過</w:t>
      </w:r>
      <w:r>
        <w:rPr>
          <w:rFonts w:ascii="標楷體" w:hAnsi="標楷體" w:cs="標楷體" w:eastAsia="標楷體" w:hint="ascii"/>
          <w:sz w:val="28"/>
        </w:rPr>
        <w:t>程評鑑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總結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  <w:spacing w:val="-7"/>
        </w:rPr>
        <w:t>鑑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5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過程評鑑項目如下：</w:t>
      </w:r>
    </w:p>
    <w:p>
      <w:pPr>
        <w:autoSpaceDE w:val="0"/>
        <w:autoSpaceDN w:val="0"/>
        <w:jc w:val="left"/>
        <w:spacing w:before="14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一、生活考評。</w:t>
      </w:r>
    </w:p>
    <w:p>
      <w:pPr>
        <w:autoSpaceDE w:val="0"/>
        <w:autoSpaceDN w:val="0"/>
        <w:jc w:val="left"/>
        <w:spacing w:before="14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二、教與學考評。</w:t>
      </w:r>
    </w:p>
    <w:p>
      <w:pPr>
        <w:autoSpaceDE w:val="0"/>
        <w:autoSpaceDN w:val="0"/>
        <w:jc w:val="left"/>
        <w:spacing w:before="15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三、職務見習考評。</w:t>
      </w:r>
    </w:p>
    <w:p>
      <w:pPr>
        <w:autoSpaceDE w:val="0"/>
        <w:autoSpaceDN w:val="0"/>
        <w:jc w:val="left"/>
        <w:spacing w:before="14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四、國外研習考評。</w:t>
      </w:r>
    </w:p>
    <w:p>
      <w:pPr>
        <w:autoSpaceDE w:val="0"/>
        <w:autoSpaceDN w:val="0"/>
        <w:jc w:val="left"/>
        <w:spacing w:before="14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總結評鑑採評鑑中心法進行職能評鑑。經綜合過程評鑑及總</w:t>
      </w:r>
    </w:p>
    <w:p>
      <w:pPr>
        <w:autoSpaceDE w:val="0"/>
        <w:autoSpaceDN w:val="0"/>
        <w:jc w:val="left"/>
        <w:spacing w:before="152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結評鑑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職能</w:t>
      </w:r>
      <w:r>
        <w:rPr>
          <w:rFonts w:ascii="標楷體" w:hAnsi="標楷體" w:cs="標楷體" w:eastAsia="標楷體" w:hint="ascii"/>
          <w:sz w:val="28"/>
          <w:spacing w:val="-1"/>
        </w:rPr>
        <w:t>表</w:t>
      </w:r>
      <w:r>
        <w:rPr>
          <w:rFonts w:ascii="標楷體" w:hAnsi="標楷體" w:cs="標楷體" w:eastAsia="標楷體" w:hint="ascii"/>
          <w:sz w:val="28"/>
          <w:spacing w:val="-18"/>
        </w:rPr>
        <w:t>現，</w:t>
      </w:r>
      <w:r>
        <w:rPr>
          <w:rFonts w:ascii="標楷體" w:hAnsi="標楷體" w:cs="標楷體" w:eastAsia="標楷體" w:hint="ascii"/>
          <w:sz w:val="28"/>
        </w:rPr>
        <w:t>評定各</w:t>
      </w:r>
      <w:r>
        <w:rPr>
          <w:rFonts w:ascii="標楷體" w:hAnsi="標楷體" w:cs="標楷體" w:eastAsia="標楷體" w:hint="ascii"/>
          <w:sz w:val="28"/>
          <w:spacing w:val="-1"/>
        </w:rPr>
        <w:t>項</w:t>
      </w:r>
      <w:r>
        <w:rPr>
          <w:rFonts w:ascii="標楷體" w:hAnsi="標楷體" w:cs="標楷體" w:eastAsia="標楷體" w:hint="ascii"/>
          <w:sz w:val="28"/>
        </w:rPr>
        <w:t>職能</w:t>
      </w:r>
      <w:r>
        <w:rPr>
          <w:rFonts w:ascii="標楷體" w:hAnsi="標楷體" w:cs="標楷體" w:eastAsia="標楷體" w:hint="ascii"/>
          <w:sz w:val="28"/>
          <w:spacing w:val="-1"/>
        </w:rPr>
        <w:t>成</w:t>
      </w:r>
      <w:r>
        <w:rPr>
          <w:rFonts w:ascii="標楷體" w:hAnsi="標楷體" w:cs="標楷體" w:eastAsia="標楷體" w:hint="ascii"/>
          <w:sz w:val="28"/>
          <w:spacing w:val="-18"/>
        </w:rPr>
        <w:t>績，</w:t>
      </w:r>
      <w:r>
        <w:rPr>
          <w:rFonts w:ascii="標楷體" w:hAnsi="標楷體" w:cs="標楷體" w:eastAsia="標楷體" w:hint="ascii"/>
          <w:sz w:val="28"/>
        </w:rPr>
        <w:t>並產製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鑑結</w:t>
      </w:r>
      <w:r>
        <w:rPr>
          <w:rFonts w:ascii="標楷體" w:hAnsi="標楷體" w:cs="標楷體" w:eastAsia="標楷體" w:hint="ascii"/>
          <w:sz w:val="28"/>
          <w:spacing w:val="-1"/>
        </w:rPr>
        <w:t>果報</w:t>
      </w:r>
      <w:r>
        <w:rPr>
          <w:rFonts w:ascii="標楷體" w:hAnsi="標楷體" w:cs="標楷體" w:eastAsia="標楷體" w:hint="ascii"/>
          <w:sz w:val="28"/>
        </w:rPr>
        <w:t>告書。</w:t>
      </w:r>
    </w:p>
    <w:p>
      <w:pPr>
        <w:autoSpaceDE w:val="0"/>
        <w:autoSpaceDN w:val="0"/>
        <w:jc w:val="both"/>
        <w:spacing w:before="30" w:after="0" w:lineRule="exact" w:line="499"/>
        <w:ind w:right="74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評鑑成績採五等</w:t>
      </w:r>
      <w:r>
        <w:rPr>
          <w:rFonts w:ascii="標楷體" w:hAnsi="標楷體" w:cs="標楷體" w:eastAsia="標楷體" w:hint="ascii"/>
          <w:sz w:val="28"/>
          <w:spacing w:val="-2"/>
        </w:rPr>
        <w:t>級</w:t>
      </w:r>
      <w:r>
        <w:rPr>
          <w:rFonts w:ascii="標楷體" w:hAnsi="標楷體" w:cs="標楷體" w:eastAsia="標楷體" w:hint="ascii"/>
          <w:sz w:val="28"/>
        </w:rPr>
        <w:t>制，等級分為傑</w:t>
      </w:r>
      <w:r>
        <w:rPr>
          <w:rFonts w:ascii="標楷體" w:hAnsi="標楷體" w:cs="標楷體" w:eastAsia="標楷體" w:hint="ascii"/>
          <w:sz w:val="28"/>
          <w:spacing w:val="-2"/>
        </w:rPr>
        <w:t>出</w:t>
      </w:r>
      <w:r>
        <w:rPr>
          <w:rFonts w:ascii="標楷體" w:hAnsi="標楷體" w:cs="標楷體" w:eastAsia="標楷體" w:hint="ascii"/>
          <w:sz w:val="28"/>
        </w:rPr>
        <w:t>、優秀、良好、</w:t>
      </w:r>
      <w:r>
        <w:rPr>
          <w:rFonts w:ascii="標楷體" w:hAnsi="標楷體" w:cs="標楷體" w:eastAsia="標楷體" w:hint="ascii"/>
          <w:sz w:val="28"/>
          <w:spacing w:val="-2"/>
        </w:rPr>
        <w:t>普</w:t>
      </w:r>
      <w:r>
        <w:rPr>
          <w:rFonts w:ascii="標楷體" w:hAnsi="標楷體" w:cs="標楷體" w:eastAsia="標楷體" w:hint="ascii"/>
          <w:sz w:val="28"/>
        </w:rPr>
        <w:t>通</w:t>
      </w:r>
      <w:r>
        <w:rPr>
          <w:rFonts w:ascii="標楷體" w:hAnsi="標楷體" w:cs="標楷體" w:eastAsia="標楷體" w:hint="ascii"/>
          <w:sz w:val="28"/>
          <w:spacing w:val="-4"/>
        </w:rPr>
        <w:t>及</w:t>
      </w:r>
      <w:r>
        <w:rPr>
          <w:rFonts w:ascii="標楷體" w:hAnsi="標楷體" w:cs="標楷體" w:eastAsia="標楷體" w:hint="ascii"/>
          <w:sz w:val="28"/>
        </w:rPr>
        <w:t>不佳。</w:t>
      </w:r>
      <w:r>
        <w:rPr>
          <w:rFonts w:ascii="標楷體" w:hAnsi="標楷體" w:cs="標楷體" w:eastAsia="標楷體" w:hint="ascii"/>
          <w:sz w:val="28"/>
          <w:spacing w:val="-1"/>
        </w:rPr>
        <w:t>各</w:t>
      </w:r>
      <w:r>
        <w:rPr>
          <w:rFonts w:ascii="標楷體" w:hAnsi="標楷體" w:cs="標楷體" w:eastAsia="標楷體" w:hint="ascii"/>
          <w:sz w:val="28"/>
        </w:rPr>
        <w:t>項職</w:t>
      </w:r>
      <w:r>
        <w:rPr>
          <w:rFonts w:ascii="標楷體" w:hAnsi="標楷體" w:cs="標楷體" w:eastAsia="標楷體" w:hint="ascii"/>
          <w:sz w:val="28"/>
          <w:spacing w:val="-1"/>
        </w:rPr>
        <w:t>能成</w:t>
      </w:r>
      <w:r>
        <w:rPr>
          <w:rFonts w:ascii="標楷體" w:hAnsi="標楷體" w:cs="標楷體" w:eastAsia="標楷體" w:hint="ascii"/>
          <w:sz w:val="28"/>
        </w:rPr>
        <w:t>績均達</w:t>
      </w:r>
      <w:r>
        <w:rPr>
          <w:rFonts w:ascii="標楷體" w:hAnsi="標楷體" w:cs="標楷體" w:eastAsia="標楷體" w:hint="ascii"/>
          <w:sz w:val="28"/>
          <w:spacing w:val="-1"/>
        </w:rPr>
        <w:t>良</w:t>
      </w:r>
      <w:r>
        <w:rPr>
          <w:rFonts w:ascii="標楷體" w:hAnsi="標楷體" w:cs="標楷體" w:eastAsia="標楷體" w:hint="ascii"/>
          <w:sz w:val="28"/>
        </w:rPr>
        <w:t>好等</w:t>
      </w:r>
      <w:r>
        <w:rPr>
          <w:rFonts w:ascii="標楷體" w:hAnsi="標楷體" w:cs="標楷體" w:eastAsia="標楷體" w:hint="ascii"/>
          <w:sz w:val="28"/>
          <w:spacing w:val="-1"/>
        </w:rPr>
        <w:t>級以</w:t>
      </w:r>
      <w:r>
        <w:rPr>
          <w:rFonts w:ascii="標楷體" w:hAnsi="標楷體" w:cs="標楷體" w:eastAsia="標楷體" w:hint="ascii"/>
          <w:sz w:val="28"/>
        </w:rPr>
        <w:t>上者為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鑑合</w:t>
      </w:r>
      <w:r>
        <w:rPr>
          <w:rFonts w:ascii="標楷體" w:hAnsi="標楷體" w:cs="標楷體" w:eastAsia="標楷體" w:hint="ascii"/>
          <w:sz w:val="28"/>
          <w:spacing w:val="-1"/>
        </w:rPr>
        <w:t>格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2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十四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遴選或訓練期間辦理成績評量相關人員，於其本人、配偶、</w:t>
      </w:r>
    </w:p>
    <w:p>
      <w:pPr>
        <w:autoSpaceDE w:val="0"/>
        <w:autoSpaceDN w:val="0"/>
        <w:jc w:val="left"/>
        <w:spacing w:before="14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三親等內之血</w:t>
      </w:r>
      <w:r>
        <w:rPr>
          <w:rFonts w:ascii="標楷體" w:hAnsi="標楷體" w:cs="標楷體" w:eastAsia="標楷體" w:hint="ascii"/>
          <w:sz w:val="28"/>
          <w:spacing w:val="-14"/>
        </w:rPr>
        <w:t>親</w:t>
      </w:r>
      <w:r>
        <w:rPr>
          <w:rFonts w:ascii="標楷體" w:hAnsi="標楷體" w:cs="標楷體" w:eastAsia="標楷體" w:hint="ascii"/>
          <w:sz w:val="28"/>
          <w:spacing w:val="-15"/>
        </w:rPr>
        <w:t>、</w:t>
      </w:r>
      <w:r>
        <w:rPr>
          <w:rFonts w:ascii="標楷體" w:hAnsi="標楷體" w:cs="標楷體" w:eastAsia="標楷體" w:hint="ascii"/>
          <w:sz w:val="28"/>
        </w:rPr>
        <w:t>姻親參加遴選或訓練成績評鑑</w:t>
      </w:r>
      <w:r>
        <w:rPr>
          <w:rFonts w:ascii="標楷體" w:hAnsi="標楷體" w:cs="標楷體" w:eastAsia="標楷體" w:hint="ascii"/>
          <w:sz w:val="28"/>
          <w:spacing w:val="-14"/>
        </w:rPr>
        <w:t>時</w:t>
      </w:r>
      <w:r>
        <w:rPr>
          <w:rFonts w:ascii="標楷體" w:hAnsi="標楷體" w:cs="標楷體" w:eastAsia="標楷體" w:hint="ascii"/>
          <w:sz w:val="28"/>
          <w:spacing w:val="-13"/>
        </w:rPr>
        <w:t>，</w:t>
      </w:r>
      <w:r>
        <w:rPr>
          <w:rFonts w:ascii="標楷體" w:hAnsi="標楷體" w:cs="標楷體" w:eastAsia="標楷體" w:hint="ascii"/>
          <w:sz w:val="28"/>
        </w:rPr>
        <w:t>應自行迴避。</w:t>
      </w:r>
    </w:p>
    <w:p>
      <w:pPr>
        <w:autoSpaceDE w:val="0"/>
        <w:autoSpaceDN w:val="0"/>
        <w:jc w:val="left"/>
        <w:spacing w:before="15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十五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受訓人員訓練期滿發給結業證書。經本訓練評鑑合格者，由</w:t>
      </w:r>
    </w:p>
    <w:p>
      <w:pPr>
        <w:autoSpaceDE w:val="0"/>
        <w:autoSpaceDN w:val="0"/>
        <w:jc w:val="both"/>
        <w:spacing w:before="32" w:after="0" w:lineRule="exact" w:line="499"/>
        <w:ind w:right="79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保訓會報請考試院發給訓練評鑑合格證書，並函知各受訓人員及其服務機關（構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、學校。</w:t>
      </w:r>
    </w:p>
    <w:p>
      <w:pPr>
        <w:autoSpaceDE w:val="0"/>
        <w:autoSpaceDN w:val="0"/>
        <w:jc w:val="left"/>
        <w:spacing w:before="11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十六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經本訓練評鑑合格者，由保訓會納入高階公務人員人才資料</w:t>
      </w:r>
    </w:p>
    <w:p>
      <w:pPr>
        <w:autoSpaceDE w:val="0"/>
        <w:autoSpaceDN w:val="0"/>
        <w:jc w:val="left"/>
        <w:spacing w:before="152" w:after="0" w:lineRule="exact" w:line="350"/>
        <w:ind w:right="0" w:left="1400" w:firstLine="0"/>
        <w:snapToGrid w:val="0"/>
        <w:textAlignment w:val="auto"/>
        <w:tabs/>
        <w:sectPr>
          <w:pgSz w:w="11906" w:h="16838" w:orient="portrait"/>
          <w:pgMar w:top="1254" w:right="1204" w:bottom="1045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庫，提</w:t>
      </w:r>
      <w:r>
        <w:rPr>
          <w:rFonts w:ascii="標楷體" w:hAnsi="標楷體" w:cs="標楷體" w:eastAsia="標楷體" w:hint="ascii"/>
          <w:sz w:val="28"/>
          <w:spacing w:val="-1"/>
        </w:rPr>
        <w:t>供</w:t>
      </w:r>
      <w:r>
        <w:rPr>
          <w:rFonts w:ascii="標楷體" w:hAnsi="標楷體" w:cs="標楷體" w:eastAsia="標楷體" w:hint="ascii"/>
          <w:sz w:val="28"/>
        </w:rPr>
        <w:t>機關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</w:rPr>
        <w:t>、學校</w:t>
      </w:r>
      <w:r>
        <w:rPr>
          <w:rFonts w:ascii="標楷體" w:hAnsi="標楷體" w:cs="標楷體" w:eastAsia="標楷體" w:hint="ascii"/>
          <w:sz w:val="28"/>
          <w:spacing w:val="-1"/>
        </w:rPr>
        <w:t>用</w:t>
      </w:r>
      <w:r>
        <w:rPr>
          <w:rFonts w:ascii="標楷體" w:hAnsi="標楷體" w:cs="標楷體" w:eastAsia="標楷體" w:hint="ascii"/>
          <w:sz w:val="28"/>
        </w:rPr>
        <w:t>人之</w:t>
      </w:r>
      <w:r>
        <w:rPr>
          <w:rFonts w:ascii="標楷體" w:hAnsi="標楷體" w:cs="標楷體" w:eastAsia="標楷體" w:hint="ascii"/>
          <w:sz w:val="28"/>
          <w:spacing w:val="-1"/>
        </w:rPr>
        <w:t>查詢</w:t>
      </w:r>
      <w:r>
        <w:rPr>
          <w:rFonts w:ascii="標楷體" w:hAnsi="標楷體" w:cs="標楷體" w:eastAsia="標楷體" w:hint="ascii"/>
          <w:sz w:val="28"/>
        </w:rPr>
        <w:t>。</w:t>
      </w:r>
      <w:rPr>
        <w:rFonts w:ascii="標楷體" w:hAnsi="標楷體" w:cs="標楷體" w:eastAsia="標楷體" w:hint="ascii"/>
        <w:sz w:val="28"/>
      </w:rPr>
    </w:p>
    <w:p>
      <w:pPr>
        <w:autoSpaceDE w:val="0"/>
        <w:autoSpaceDN w:val="0"/>
        <w:jc w:val="both"/>
        <w:spacing w:before="0" w:after="0" w:lineRule="exact" w:line="502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為確保高階公務</w:t>
      </w:r>
      <w:r>
        <w:rPr>
          <w:rFonts w:ascii="標楷體" w:hAnsi="標楷體" w:cs="標楷體" w:eastAsia="標楷體" w:hint="ascii"/>
          <w:sz w:val="28"/>
          <w:spacing w:val="1"/>
        </w:rPr>
        <w:t>人</w:t>
      </w:r>
      <w:r>
        <w:rPr>
          <w:rFonts w:ascii="標楷體" w:hAnsi="標楷體" w:cs="標楷體" w:eastAsia="標楷體" w:hint="ascii"/>
          <w:sz w:val="28"/>
          <w:spacing w:val="3"/>
        </w:rPr>
        <w:t>員</w:t>
      </w:r>
      <w:r>
        <w:rPr>
          <w:rFonts w:ascii="標楷體" w:hAnsi="標楷體" w:cs="標楷體" w:eastAsia="標楷體" w:hint="ascii"/>
          <w:sz w:val="28"/>
          <w:spacing w:val="2"/>
        </w:rPr>
        <w:t>人才資料庫之</w:t>
      </w:r>
      <w:r>
        <w:rPr>
          <w:rFonts w:ascii="標楷體" w:hAnsi="標楷體" w:cs="標楷體" w:eastAsia="標楷體" w:hint="ascii"/>
          <w:sz w:val="28"/>
        </w:rPr>
        <w:t>正</w:t>
      </w:r>
      <w:r>
        <w:rPr>
          <w:rFonts w:ascii="標楷體" w:hAnsi="標楷體" w:cs="標楷體" w:eastAsia="標楷體" w:hint="ascii"/>
          <w:sz w:val="28"/>
          <w:spacing w:val="2"/>
        </w:rPr>
        <w:t>確性、即時性及</w:t>
      </w:r>
      <w:r>
        <w:rPr>
          <w:rFonts w:ascii="標楷體" w:hAnsi="標楷體" w:cs="標楷體" w:eastAsia="標楷體" w:hint="ascii"/>
          <w:sz w:val="28"/>
        </w:rPr>
        <w:t>完</w:t>
      </w:r>
      <w:r>
        <w:rPr>
          <w:rFonts w:ascii="標楷體" w:hAnsi="標楷體" w:cs="標楷體" w:eastAsia="標楷體" w:hint="ascii"/>
          <w:sz w:val="28"/>
          <w:spacing w:val="-11"/>
        </w:rPr>
        <w:t>整</w:t>
      </w:r>
      <w:r>
        <w:rPr>
          <w:rFonts w:ascii="標楷體" w:hAnsi="標楷體" w:cs="標楷體" w:eastAsia="標楷體" w:hint="ascii"/>
          <w:sz w:val="28"/>
        </w:rPr>
        <w:t>性，保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會應</w:t>
      </w:r>
      <w:r>
        <w:rPr>
          <w:rFonts w:ascii="標楷體" w:hAnsi="標楷體" w:cs="標楷體" w:eastAsia="標楷體" w:hint="ascii"/>
          <w:sz w:val="28"/>
          <w:spacing w:val="-1"/>
        </w:rPr>
        <w:t>定期</w:t>
      </w:r>
      <w:r>
        <w:rPr>
          <w:rFonts w:ascii="標楷體" w:hAnsi="標楷體" w:cs="標楷體" w:eastAsia="標楷體" w:hint="ascii"/>
          <w:sz w:val="28"/>
        </w:rPr>
        <w:t>請銓敘</w:t>
      </w:r>
      <w:r>
        <w:rPr>
          <w:rFonts w:ascii="標楷體" w:hAnsi="標楷體" w:cs="標楷體" w:eastAsia="標楷體" w:hint="ascii"/>
          <w:sz w:val="28"/>
          <w:spacing w:val="-1"/>
        </w:rPr>
        <w:t>部</w:t>
      </w:r>
      <w:r>
        <w:rPr>
          <w:rFonts w:ascii="標楷體" w:hAnsi="標楷體" w:cs="標楷體" w:eastAsia="標楷體" w:hint="ascii"/>
          <w:sz w:val="28"/>
        </w:rPr>
        <w:t>提供</w:t>
      </w:r>
      <w:r>
        <w:rPr>
          <w:rFonts w:ascii="標楷體" w:hAnsi="標楷體" w:cs="標楷體" w:eastAsia="標楷體" w:hint="ascii"/>
          <w:sz w:val="28"/>
          <w:spacing w:val="-1"/>
        </w:rPr>
        <w:t>最新</w:t>
      </w:r>
      <w:r>
        <w:rPr>
          <w:rFonts w:ascii="標楷體" w:hAnsi="標楷體" w:cs="標楷體" w:eastAsia="標楷體" w:hint="ascii"/>
          <w:sz w:val="28"/>
        </w:rPr>
        <w:t>銓審資</w:t>
      </w:r>
      <w:r>
        <w:rPr>
          <w:rFonts w:ascii="標楷體" w:hAnsi="標楷體" w:cs="標楷體" w:eastAsia="標楷體" w:hint="ascii"/>
          <w:sz w:val="28"/>
          <w:spacing w:val="-1"/>
        </w:rPr>
        <w:t>料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both"/>
        <w:spacing w:before="0" w:after="0" w:lineRule="exact" w:line="499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列入高階公務人</w:t>
      </w:r>
      <w:r>
        <w:rPr>
          <w:rFonts w:ascii="標楷體" w:hAnsi="標楷體" w:cs="標楷體" w:eastAsia="標楷體" w:hint="ascii"/>
          <w:sz w:val="28"/>
          <w:spacing w:val="1"/>
        </w:rPr>
        <w:t>員</w:t>
      </w:r>
      <w:r>
        <w:rPr>
          <w:rFonts w:ascii="標楷體" w:hAnsi="標楷體" w:cs="標楷體" w:eastAsia="標楷體" w:hint="ascii"/>
          <w:sz w:val="28"/>
          <w:spacing w:val="3"/>
        </w:rPr>
        <w:t>人</w:t>
      </w:r>
      <w:r>
        <w:rPr>
          <w:rFonts w:ascii="標楷體" w:hAnsi="標楷體" w:cs="標楷體" w:eastAsia="標楷體" w:hint="ascii"/>
          <w:sz w:val="28"/>
          <w:spacing w:val="2"/>
        </w:rPr>
        <w:t>才資料庫之人</w:t>
      </w:r>
      <w:r>
        <w:rPr>
          <w:rFonts w:ascii="標楷體" w:hAnsi="標楷體" w:cs="標楷體" w:eastAsia="標楷體" w:hint="ascii"/>
          <w:sz w:val="28"/>
        </w:rPr>
        <w:t>員</w:t>
      </w:r>
      <w:r>
        <w:rPr>
          <w:rFonts w:ascii="標楷體" w:hAnsi="標楷體" w:cs="標楷體" w:eastAsia="標楷體" w:hint="ascii"/>
          <w:sz w:val="28"/>
          <w:spacing w:val="2"/>
        </w:rPr>
        <w:t>，如有資料異動</w:t>
      </w:r>
      <w:r>
        <w:rPr>
          <w:rFonts w:ascii="標楷體" w:hAnsi="標楷體" w:cs="標楷體" w:eastAsia="標楷體" w:hint="ascii"/>
          <w:sz w:val="28"/>
        </w:rPr>
        <w:t>之</w:t>
      </w:r>
      <w:r>
        <w:rPr>
          <w:rFonts w:ascii="標楷體" w:hAnsi="標楷體" w:cs="標楷體" w:eastAsia="標楷體" w:hint="ascii"/>
          <w:sz w:val="28"/>
          <w:spacing w:val="-11"/>
        </w:rPr>
        <w:t>情</w:t>
      </w:r>
      <w:r>
        <w:rPr>
          <w:rFonts w:ascii="標楷體" w:hAnsi="標楷體" w:cs="標楷體" w:eastAsia="標楷體" w:hint="ascii"/>
          <w:sz w:val="28"/>
        </w:rPr>
        <w:t>形，服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機關</w:t>
      </w:r>
      <w:r>
        <w:rPr>
          <w:rFonts w:ascii="標楷體" w:hAnsi="標楷體" w:cs="標楷體" w:eastAsia="標楷體" w:hint="ascii"/>
          <w:sz w:val="28"/>
          <w:spacing w:val="-1"/>
        </w:rPr>
        <w:t>應主</w:t>
      </w:r>
      <w:r>
        <w:rPr>
          <w:rFonts w:ascii="標楷體" w:hAnsi="標楷體" w:cs="標楷體" w:eastAsia="標楷體" w:hint="ascii"/>
          <w:sz w:val="28"/>
        </w:rPr>
        <w:t>動通知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訓會</w:t>
      </w:r>
      <w:r>
        <w:rPr>
          <w:rFonts w:ascii="標楷體" w:hAnsi="標楷體" w:cs="標楷體" w:eastAsia="標楷體" w:hint="ascii"/>
          <w:sz w:val="28"/>
          <w:spacing w:val="-1"/>
        </w:rPr>
        <w:t>更正</w:t>
      </w:r>
      <w:r>
        <w:rPr>
          <w:rFonts w:ascii="標楷體" w:hAnsi="標楷體" w:cs="標楷體" w:eastAsia="標楷體" w:hint="ascii"/>
          <w:sz w:val="28"/>
        </w:rPr>
        <w:t>或補充。</w:t>
      </w:r>
    </w:p>
    <w:p>
      <w:pPr>
        <w:autoSpaceDE w:val="0"/>
        <w:autoSpaceDN w:val="0"/>
        <w:jc w:val="left"/>
        <w:spacing w:before="121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各機</w:t>
      </w:r>
      <w:r>
        <w:rPr>
          <w:rFonts w:ascii="標楷體" w:hAnsi="標楷體" w:cs="標楷體" w:eastAsia="標楷體" w:hint="ascii"/>
          <w:sz w:val="28"/>
          <w:spacing w:val="-16"/>
        </w:rPr>
        <w:t>關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  <w:spacing w:val="-78"/>
        </w:rPr>
        <w:t>）</w:t>
      </w:r>
      <w:r>
        <w:rPr>
          <w:rFonts w:ascii="標楷體" w:hAnsi="標楷體" w:cs="標楷體" w:eastAsia="標楷體" w:hint="ascii"/>
          <w:sz w:val="28"/>
          <w:spacing w:val="-8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學校</w:t>
      </w:r>
      <w:r>
        <w:rPr>
          <w:rFonts w:ascii="標楷體" w:hAnsi="標楷體" w:cs="標楷體" w:eastAsia="標楷體" w:hint="ascii"/>
          <w:sz w:val="28"/>
        </w:rPr>
        <w:t>如有簡</w:t>
      </w:r>
      <w:r>
        <w:rPr>
          <w:rFonts w:ascii="標楷體" w:hAnsi="標楷體" w:cs="標楷體" w:eastAsia="標楷體" w:hint="ascii"/>
          <w:sz w:val="28"/>
          <w:spacing w:val="-1"/>
        </w:rPr>
        <w:t>任</w:t>
      </w:r>
      <w:r>
        <w:rPr>
          <w:rFonts w:ascii="標楷體" w:hAnsi="標楷體" w:cs="標楷體" w:eastAsia="標楷體" w:hint="ascii"/>
          <w:sz w:val="28"/>
        </w:rPr>
        <w:t>第十</w:t>
      </w:r>
      <w:r>
        <w:rPr>
          <w:rFonts w:ascii="標楷體" w:hAnsi="標楷體" w:cs="標楷體" w:eastAsia="標楷體" w:hint="ascii"/>
          <w:sz w:val="28"/>
          <w:spacing w:val="-1"/>
        </w:rPr>
        <w:t>職等</w:t>
      </w:r>
      <w:r>
        <w:rPr>
          <w:rFonts w:ascii="標楷體" w:hAnsi="標楷體" w:cs="標楷體" w:eastAsia="標楷體" w:hint="ascii"/>
          <w:sz w:val="28"/>
        </w:rPr>
        <w:t>或相當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務以</w:t>
      </w:r>
      <w:r>
        <w:rPr>
          <w:rFonts w:ascii="標楷體" w:hAnsi="標楷體" w:cs="標楷體" w:eastAsia="標楷體" w:hint="ascii"/>
          <w:sz w:val="28"/>
          <w:spacing w:val="-1"/>
        </w:rPr>
        <w:t>上用</w:t>
      </w:r>
      <w:r>
        <w:rPr>
          <w:rFonts w:ascii="標楷體" w:hAnsi="標楷體" w:cs="標楷體" w:eastAsia="標楷體" w:hint="ascii"/>
          <w:sz w:val="28"/>
        </w:rPr>
        <w:t>人需</w:t>
      </w:r>
    </w:p>
    <w:p>
      <w:pPr>
        <w:autoSpaceDE w:val="0"/>
        <w:autoSpaceDN w:val="0"/>
        <w:jc w:val="left"/>
        <w:spacing w:before="149" w:after="0" w:lineRule="exact" w:line="350"/>
        <w:ind w:right="0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求時，</w:t>
      </w:r>
      <w:r>
        <w:rPr>
          <w:rFonts w:ascii="標楷體" w:hAnsi="標楷體" w:cs="標楷體" w:eastAsia="標楷體" w:hint="ascii"/>
          <w:sz w:val="28"/>
          <w:spacing w:val="-1"/>
        </w:rPr>
        <w:t>得</w:t>
      </w:r>
      <w:r>
        <w:rPr>
          <w:rFonts w:ascii="標楷體" w:hAnsi="標楷體" w:cs="標楷體" w:eastAsia="標楷體" w:hint="ascii"/>
          <w:sz w:val="28"/>
        </w:rPr>
        <w:t>向保</w:t>
      </w:r>
      <w:r>
        <w:rPr>
          <w:rFonts w:ascii="標楷體" w:hAnsi="標楷體" w:cs="標楷體" w:eastAsia="標楷體" w:hint="ascii"/>
          <w:sz w:val="28"/>
          <w:spacing w:val="-1"/>
        </w:rPr>
        <w:t>訓會</w:t>
      </w:r>
      <w:r>
        <w:rPr>
          <w:rFonts w:ascii="標楷體" w:hAnsi="標楷體" w:cs="標楷體" w:eastAsia="標楷體" w:hint="ascii"/>
          <w:sz w:val="28"/>
        </w:rPr>
        <w:t>提出查</w:t>
      </w:r>
      <w:r>
        <w:rPr>
          <w:rFonts w:ascii="標楷體" w:hAnsi="標楷體" w:cs="標楷體" w:eastAsia="標楷體" w:hint="ascii"/>
          <w:sz w:val="28"/>
          <w:spacing w:val="-1"/>
        </w:rPr>
        <w:t>詢</w:t>
      </w:r>
      <w:r>
        <w:rPr>
          <w:rFonts w:ascii="標楷體" w:hAnsi="標楷體" w:cs="標楷體" w:eastAsia="標楷體" w:hint="ascii"/>
          <w:sz w:val="28"/>
        </w:rPr>
        <w:t>申請</w:t>
      </w:r>
      <w:r>
        <w:rPr>
          <w:rFonts w:ascii="標楷體" w:hAnsi="標楷體" w:cs="標楷體" w:eastAsia="標楷體" w:hint="ascii"/>
          <w:sz w:val="28"/>
          <w:spacing w:val="-1"/>
        </w:rPr>
        <w:t>，保</w:t>
      </w:r>
      <w:r>
        <w:rPr>
          <w:rFonts w:ascii="標楷體" w:hAnsi="標楷體" w:cs="標楷體" w:eastAsia="標楷體" w:hint="ascii"/>
          <w:sz w:val="28"/>
        </w:rPr>
        <w:t>訓會應</w:t>
      </w:r>
      <w:r>
        <w:rPr>
          <w:rFonts w:ascii="標楷體" w:hAnsi="標楷體" w:cs="標楷體" w:eastAsia="標楷體" w:hint="ascii"/>
          <w:sz w:val="28"/>
          <w:spacing w:val="-1"/>
        </w:rPr>
        <w:t>提</w:t>
      </w:r>
      <w:r>
        <w:rPr>
          <w:rFonts w:ascii="標楷體" w:hAnsi="標楷體" w:cs="標楷體" w:eastAsia="標楷體" w:hint="ascii"/>
          <w:sz w:val="28"/>
        </w:rPr>
        <w:t>供所</w:t>
      </w:r>
      <w:r>
        <w:rPr>
          <w:rFonts w:ascii="標楷體" w:hAnsi="標楷體" w:cs="標楷體" w:eastAsia="標楷體" w:hint="ascii"/>
          <w:sz w:val="28"/>
          <w:spacing w:val="-1"/>
        </w:rPr>
        <w:t>需相</w:t>
      </w:r>
      <w:r>
        <w:rPr>
          <w:rFonts w:ascii="標楷體" w:hAnsi="標楷體" w:cs="標楷體" w:eastAsia="標楷體" w:hint="ascii"/>
          <w:sz w:val="28"/>
        </w:rPr>
        <w:t>關資訊。</w:t>
      </w:r>
    </w:p>
    <w:p>
      <w:pPr>
        <w:autoSpaceDE w:val="0"/>
        <w:autoSpaceDN w:val="0"/>
        <w:jc w:val="both"/>
        <w:spacing w:before="28" w:after="0" w:lineRule="exact" w:line="502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各機</w:t>
      </w:r>
      <w:r>
        <w:rPr>
          <w:rFonts w:ascii="標楷體" w:hAnsi="標楷體" w:cs="標楷體" w:eastAsia="標楷體" w:hint="ascii"/>
          <w:sz w:val="28"/>
          <w:spacing w:val="-10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5"/>
        </w:rPr>
        <w:t>）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學校</w:t>
      </w:r>
      <w:r>
        <w:rPr>
          <w:rFonts w:ascii="標楷體" w:hAnsi="標楷體" w:cs="標楷體" w:eastAsia="標楷體" w:hint="ascii"/>
          <w:sz w:val="28"/>
        </w:rPr>
        <w:t>使用保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會所</w:t>
      </w:r>
      <w:r>
        <w:rPr>
          <w:rFonts w:ascii="標楷體" w:hAnsi="標楷體" w:cs="標楷體" w:eastAsia="標楷體" w:hint="ascii"/>
          <w:sz w:val="28"/>
          <w:spacing w:val="-1"/>
        </w:rPr>
        <w:t>提供</w:t>
      </w:r>
      <w:r>
        <w:rPr>
          <w:rFonts w:ascii="標楷體" w:hAnsi="標楷體" w:cs="標楷體" w:eastAsia="標楷體" w:hint="ascii"/>
          <w:sz w:val="28"/>
        </w:rPr>
        <w:t>之資</w:t>
      </w:r>
      <w:r>
        <w:rPr>
          <w:rFonts w:ascii="標楷體" w:hAnsi="標楷體" w:cs="標楷體" w:eastAsia="標楷體" w:hint="ascii"/>
          <w:sz w:val="28"/>
          <w:spacing w:val="-6"/>
        </w:rPr>
        <w:t>料，</w:t>
      </w:r>
      <w:r>
        <w:rPr>
          <w:rFonts w:ascii="標楷體" w:hAnsi="標楷體" w:cs="標楷體" w:eastAsia="標楷體" w:hint="ascii"/>
          <w:sz w:val="28"/>
        </w:rPr>
        <w:t>應遵</w:t>
      </w:r>
      <w:r>
        <w:rPr>
          <w:rFonts w:ascii="標楷體" w:hAnsi="標楷體" w:cs="標楷體" w:eastAsia="標楷體" w:hint="ascii"/>
          <w:sz w:val="28"/>
          <w:spacing w:val="-1"/>
        </w:rPr>
        <w:t>守個</w:t>
      </w:r>
      <w:r>
        <w:rPr>
          <w:rFonts w:ascii="標楷體" w:hAnsi="標楷體" w:cs="標楷體" w:eastAsia="標楷體" w:hint="ascii"/>
          <w:sz w:val="28"/>
        </w:rPr>
        <w:t>人資料保護法之相關規定。</w:t>
      </w:r>
    </w:p>
    <w:p>
      <w:pPr>
        <w:autoSpaceDE w:val="0"/>
        <w:autoSpaceDN w:val="0"/>
        <w:jc w:val="both"/>
        <w:spacing w:before="0" w:after="0" w:lineRule="exact" w:line="500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曾參加高階文官</w:t>
      </w:r>
      <w:r>
        <w:rPr>
          <w:rFonts w:ascii="標楷體" w:hAnsi="標楷體" w:cs="標楷體" w:eastAsia="標楷體" w:hint="ascii"/>
          <w:sz w:val="28"/>
          <w:spacing w:val="-2"/>
        </w:rPr>
        <w:t>培</w:t>
      </w:r>
      <w:r>
        <w:rPr>
          <w:rFonts w:ascii="標楷體" w:hAnsi="標楷體" w:cs="標楷體" w:eastAsia="標楷體" w:hint="ascii"/>
          <w:sz w:val="28"/>
        </w:rPr>
        <w:t>訓飛躍方案訓練</w:t>
      </w:r>
      <w:r>
        <w:rPr>
          <w:rFonts w:ascii="標楷體" w:hAnsi="標楷體" w:cs="標楷體" w:eastAsia="標楷體" w:hint="ascii"/>
          <w:sz w:val="28"/>
          <w:spacing w:val="-2"/>
        </w:rPr>
        <w:t>成</w:t>
      </w:r>
      <w:r>
        <w:rPr>
          <w:rFonts w:ascii="標楷體" w:hAnsi="標楷體" w:cs="標楷體" w:eastAsia="標楷體" w:hint="ascii"/>
          <w:sz w:val="28"/>
        </w:rPr>
        <w:t>績合格，並取得</w:t>
      </w:r>
      <w:r>
        <w:rPr>
          <w:rFonts w:ascii="標楷體" w:hAnsi="標楷體" w:cs="標楷體" w:eastAsia="標楷體" w:hint="ascii"/>
          <w:sz w:val="28"/>
          <w:spacing w:val="-2"/>
        </w:rPr>
        <w:t>結</w:t>
      </w:r>
      <w:r>
        <w:rPr>
          <w:rFonts w:ascii="標楷體" w:hAnsi="標楷體" w:cs="標楷體" w:eastAsia="標楷體" w:hint="ascii"/>
          <w:sz w:val="28"/>
        </w:rPr>
        <w:t>業</w:t>
      </w:r>
      <w:r>
        <w:rPr>
          <w:rFonts w:ascii="標楷體" w:hAnsi="標楷體" w:cs="標楷體" w:eastAsia="標楷體" w:hint="ascii"/>
          <w:sz w:val="28"/>
          <w:spacing w:val="-4"/>
        </w:rPr>
        <w:t>證</w:t>
      </w:r>
      <w:r>
        <w:rPr>
          <w:rFonts w:ascii="標楷體" w:hAnsi="標楷體" w:cs="標楷體" w:eastAsia="標楷體" w:hint="ascii"/>
          <w:sz w:val="28"/>
        </w:rPr>
        <w:t>書者，比照本條規定辦理。</w:t>
      </w:r>
    </w:p>
    <w:p>
      <w:pPr>
        <w:autoSpaceDE w:val="0"/>
        <w:autoSpaceDN w:val="0"/>
        <w:jc w:val="left"/>
        <w:spacing w:before="12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十七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經本訓練評鑑合格並納入高階公務人員人才資料庫者，每二</w:t>
      </w:r>
    </w:p>
    <w:p>
      <w:pPr>
        <w:autoSpaceDE w:val="0"/>
        <w:autoSpaceDN w:val="0"/>
        <w:jc w:val="left"/>
        <w:spacing w:before="14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年應參</w:t>
      </w:r>
      <w:r>
        <w:rPr>
          <w:rFonts w:ascii="標楷體" w:hAnsi="標楷體" w:cs="標楷體" w:eastAsia="標楷體" w:hint="ascii"/>
          <w:sz w:val="28"/>
          <w:spacing w:val="-1"/>
        </w:rPr>
        <w:t>加</w:t>
      </w:r>
      <w:r>
        <w:rPr>
          <w:rFonts w:ascii="標楷體" w:hAnsi="標楷體" w:cs="標楷體" w:eastAsia="標楷體" w:hint="ascii"/>
          <w:sz w:val="28"/>
        </w:rPr>
        <w:t>保訓</w:t>
      </w:r>
      <w:r>
        <w:rPr>
          <w:rFonts w:ascii="標楷體" w:hAnsi="標楷體" w:cs="標楷體" w:eastAsia="標楷體" w:hint="ascii"/>
          <w:sz w:val="28"/>
          <w:spacing w:val="-1"/>
        </w:rPr>
        <w:t>會或</w:t>
      </w:r>
      <w:r>
        <w:rPr>
          <w:rFonts w:ascii="標楷體" w:hAnsi="標楷體" w:cs="標楷體" w:eastAsia="標楷體" w:hint="ascii"/>
          <w:sz w:val="28"/>
        </w:rPr>
        <w:t>文官學</w:t>
      </w:r>
      <w:r>
        <w:rPr>
          <w:rFonts w:ascii="標楷體" w:hAnsi="標楷體" w:cs="標楷體" w:eastAsia="標楷體" w:hint="ascii"/>
          <w:sz w:val="28"/>
          <w:spacing w:val="-1"/>
        </w:rPr>
        <w:t>院</w:t>
      </w:r>
      <w:r>
        <w:rPr>
          <w:rFonts w:ascii="標楷體" w:hAnsi="標楷體" w:cs="標楷體" w:eastAsia="標楷體" w:hint="ascii"/>
          <w:sz w:val="28"/>
        </w:rPr>
        <w:t>辦理</w:t>
      </w:r>
      <w:r>
        <w:rPr>
          <w:rFonts w:ascii="標楷體" w:hAnsi="標楷體" w:cs="標楷體" w:eastAsia="標楷體" w:hint="ascii"/>
          <w:sz w:val="28"/>
          <w:spacing w:val="-1"/>
        </w:rPr>
        <w:t>之回</w:t>
      </w:r>
      <w:r>
        <w:rPr>
          <w:rFonts w:ascii="標楷體" w:hAnsi="標楷體" w:cs="標楷體" w:eastAsia="標楷體" w:hint="ascii"/>
          <w:sz w:val="28"/>
        </w:rPr>
        <w:t>流學習</w:t>
      </w:r>
      <w:r>
        <w:rPr>
          <w:rFonts w:ascii="標楷體" w:hAnsi="標楷體" w:cs="標楷體" w:eastAsia="標楷體" w:hint="ascii"/>
          <w:sz w:val="28"/>
          <w:spacing w:val="-1"/>
        </w:rPr>
        <w:t>活</w:t>
      </w:r>
      <w:r>
        <w:rPr>
          <w:rFonts w:ascii="標楷體" w:hAnsi="標楷體" w:cs="標楷體" w:eastAsia="標楷體" w:hint="ascii"/>
          <w:sz w:val="28"/>
        </w:rPr>
        <w:t>動至</w:t>
      </w:r>
      <w:r>
        <w:rPr>
          <w:rFonts w:ascii="標楷體" w:hAnsi="標楷體" w:cs="標楷體" w:eastAsia="標楷體" w:hint="ascii"/>
          <w:sz w:val="28"/>
          <w:spacing w:val="-1"/>
        </w:rPr>
        <w:t>少一</w:t>
      </w:r>
      <w:r>
        <w:rPr>
          <w:rFonts w:ascii="標楷體" w:hAnsi="標楷體" w:cs="標楷體" w:eastAsia="標楷體" w:hint="ascii"/>
          <w:sz w:val="28"/>
        </w:rPr>
        <w:t>次。</w:t>
      </w:r>
    </w:p>
    <w:p>
      <w:pPr>
        <w:autoSpaceDE w:val="0"/>
        <w:autoSpaceDN w:val="0"/>
        <w:jc w:val="left"/>
        <w:spacing w:before="14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十八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參加本訓練評鑑合格者，有下列情事之一者，應自高階公務</w:t>
      </w:r>
    </w:p>
    <w:p>
      <w:pPr>
        <w:autoSpaceDE w:val="0"/>
        <w:autoSpaceDN w:val="0"/>
        <w:jc w:val="left"/>
        <w:spacing w:before="152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人員人才資料庫除名：</w:t>
      </w:r>
    </w:p>
    <w:p>
      <w:pPr>
        <w:autoSpaceDE w:val="0"/>
        <w:autoSpaceDN w:val="0"/>
        <w:jc w:val="both"/>
        <w:spacing w:before="30" w:after="0" w:lineRule="exact" w:line="499"/>
        <w:ind w:right="82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一、退</w:t>
      </w:r>
      <w:r>
        <w:rPr>
          <w:rFonts w:ascii="標楷體" w:hAnsi="標楷體" w:cs="標楷體" w:eastAsia="標楷體" w:hint="ascii"/>
          <w:sz w:val="28"/>
          <w:spacing w:val="-1"/>
        </w:rPr>
        <w:t>休</w:t>
      </w:r>
      <w:r>
        <w:rPr>
          <w:rFonts w:ascii="標楷體" w:hAnsi="標楷體" w:cs="標楷體" w:eastAsia="標楷體" w:hint="ascii"/>
          <w:sz w:val="28"/>
        </w:rPr>
        <w:t>、辭</w:t>
      </w:r>
      <w:r>
        <w:rPr>
          <w:rFonts w:ascii="標楷體" w:hAnsi="標楷體" w:cs="標楷體" w:eastAsia="標楷體" w:hint="ascii"/>
          <w:sz w:val="28"/>
          <w:spacing w:val="-1"/>
        </w:rPr>
        <w:t>職、</w:t>
      </w:r>
      <w:r>
        <w:rPr>
          <w:rFonts w:ascii="標楷體" w:hAnsi="標楷體" w:cs="標楷體" w:eastAsia="標楷體" w:hint="ascii"/>
          <w:sz w:val="28"/>
        </w:rPr>
        <w:t>資遣、</w:t>
      </w:r>
      <w:r>
        <w:rPr>
          <w:rFonts w:ascii="標楷體" w:hAnsi="標楷體" w:cs="標楷體" w:eastAsia="標楷體" w:hint="ascii"/>
          <w:sz w:val="28"/>
          <w:spacing w:val="-1"/>
        </w:rPr>
        <w:t>免</w:t>
      </w:r>
      <w:r>
        <w:rPr>
          <w:rFonts w:ascii="標楷體" w:hAnsi="標楷體" w:cs="標楷體" w:eastAsia="標楷體" w:hint="ascii"/>
          <w:sz w:val="28"/>
        </w:rPr>
        <w:t>職、</w:t>
      </w:r>
      <w:r>
        <w:rPr>
          <w:rFonts w:ascii="標楷體" w:hAnsi="標楷體" w:cs="標楷體" w:eastAsia="標楷體" w:hint="ascii"/>
          <w:sz w:val="28"/>
          <w:spacing w:val="-1"/>
        </w:rPr>
        <w:t>停職</w:t>
      </w:r>
      <w:r>
        <w:rPr>
          <w:rFonts w:ascii="標楷體" w:hAnsi="標楷體" w:cs="標楷體" w:eastAsia="標楷體" w:hint="ascii"/>
          <w:sz w:val="28"/>
        </w:rPr>
        <w:t>、休職</w:t>
      </w:r>
      <w:r>
        <w:rPr>
          <w:rFonts w:ascii="標楷體" w:hAnsi="標楷體" w:cs="標楷體" w:eastAsia="標楷體" w:hint="ascii"/>
          <w:sz w:val="28"/>
          <w:spacing w:val="-1"/>
        </w:rPr>
        <w:t>、</w:t>
      </w:r>
      <w:r>
        <w:rPr>
          <w:rFonts w:ascii="標楷體" w:hAnsi="標楷體" w:cs="標楷體" w:eastAsia="標楷體" w:hint="ascii"/>
          <w:sz w:val="28"/>
        </w:rPr>
        <w:t>撤職</w:t>
      </w:r>
      <w:r>
        <w:rPr>
          <w:rFonts w:ascii="標楷體" w:hAnsi="標楷體" w:cs="標楷體" w:eastAsia="標楷體" w:hint="ascii"/>
          <w:sz w:val="28"/>
          <w:spacing w:val="-1"/>
        </w:rPr>
        <w:t>及死</w:t>
      </w:r>
      <w:r>
        <w:rPr>
          <w:rFonts w:ascii="標楷體" w:hAnsi="標楷體" w:cs="標楷體" w:eastAsia="標楷體" w:hint="ascii"/>
          <w:sz w:val="28"/>
        </w:rPr>
        <w:t>亡。二、受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經發</w:t>
      </w:r>
      <w:r>
        <w:rPr>
          <w:rFonts w:ascii="標楷體" w:hAnsi="標楷體" w:cs="標楷體" w:eastAsia="標楷體" w:hint="ascii"/>
          <w:sz w:val="28"/>
        </w:rPr>
        <w:t>現有受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資格</w:t>
      </w:r>
      <w:r>
        <w:rPr>
          <w:rFonts w:ascii="標楷體" w:hAnsi="標楷體" w:cs="標楷體" w:eastAsia="標楷體" w:hint="ascii"/>
          <w:sz w:val="28"/>
          <w:spacing w:val="-1"/>
        </w:rPr>
        <w:t>不符</w:t>
      </w:r>
      <w:r>
        <w:rPr>
          <w:rFonts w:ascii="標楷體" w:hAnsi="標楷體" w:cs="標楷體" w:eastAsia="標楷體" w:hint="ascii"/>
          <w:sz w:val="28"/>
        </w:rPr>
        <w:t>之情事。</w:t>
      </w:r>
    </w:p>
    <w:p>
      <w:pPr>
        <w:autoSpaceDE w:val="0"/>
        <w:autoSpaceDN w:val="0"/>
        <w:jc w:val="left"/>
        <w:spacing w:before="3" w:after="0" w:lineRule="exact" w:line="499"/>
        <w:ind w:right="0" w:left="1980" w:firstLine="1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三、列</w:t>
      </w:r>
      <w:r>
        <w:rPr>
          <w:rFonts w:ascii="標楷體" w:hAnsi="標楷體" w:cs="標楷體" w:eastAsia="標楷體" w:hint="ascii"/>
          <w:sz w:val="28"/>
          <w:spacing w:val="-1"/>
        </w:rPr>
        <w:t>入</w:t>
      </w:r>
      <w:r>
        <w:rPr>
          <w:rFonts w:ascii="標楷體" w:hAnsi="標楷體" w:cs="標楷體" w:eastAsia="標楷體" w:hint="ascii"/>
          <w:sz w:val="28"/>
        </w:rPr>
        <w:t>高階</w:t>
      </w:r>
      <w:r>
        <w:rPr>
          <w:rFonts w:ascii="標楷體" w:hAnsi="標楷體" w:cs="標楷體" w:eastAsia="標楷體" w:hint="ascii"/>
          <w:sz w:val="28"/>
          <w:spacing w:val="-1"/>
        </w:rPr>
        <w:t>公務</w:t>
      </w:r>
      <w:r>
        <w:rPr>
          <w:rFonts w:ascii="標楷體" w:hAnsi="標楷體" w:cs="標楷體" w:eastAsia="標楷體" w:hint="ascii"/>
          <w:sz w:val="28"/>
        </w:rPr>
        <w:t>人員人</w:t>
      </w:r>
      <w:r>
        <w:rPr>
          <w:rFonts w:ascii="標楷體" w:hAnsi="標楷體" w:cs="標楷體" w:eastAsia="標楷體" w:hint="ascii"/>
          <w:sz w:val="28"/>
          <w:spacing w:val="-1"/>
        </w:rPr>
        <w:t>才</w:t>
      </w:r>
      <w:r>
        <w:rPr>
          <w:rFonts w:ascii="標楷體" w:hAnsi="標楷體" w:cs="標楷體" w:eastAsia="標楷體" w:hint="ascii"/>
          <w:sz w:val="28"/>
        </w:rPr>
        <w:t>資料</w:t>
      </w:r>
      <w:r>
        <w:rPr>
          <w:rFonts w:ascii="標楷體" w:hAnsi="標楷體" w:cs="標楷體" w:eastAsia="標楷體" w:hint="ascii"/>
          <w:sz w:val="28"/>
          <w:spacing w:val="-1"/>
        </w:rPr>
        <w:t>庫之</w:t>
      </w:r>
      <w:r>
        <w:rPr>
          <w:rFonts w:ascii="標楷體" w:hAnsi="標楷體" w:cs="標楷體" w:eastAsia="標楷體" w:hint="ascii"/>
          <w:sz w:val="28"/>
        </w:rPr>
        <w:t>日起六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</w:rPr>
        <w:t>內未</w:t>
      </w:r>
      <w:r>
        <w:rPr>
          <w:rFonts w:ascii="標楷體" w:hAnsi="標楷體" w:cs="標楷體" w:eastAsia="標楷體" w:hint="ascii"/>
          <w:sz w:val="28"/>
          <w:spacing w:val="-1"/>
        </w:rPr>
        <w:t>獲陞</w:t>
      </w:r>
      <w:r>
        <w:rPr>
          <w:rFonts w:ascii="標楷體" w:hAnsi="標楷體" w:cs="標楷體" w:eastAsia="標楷體" w:hint="ascii"/>
          <w:sz w:val="28"/>
        </w:rPr>
        <w:t>任。四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列入高</w:t>
      </w:r>
      <w:r>
        <w:rPr>
          <w:rFonts w:ascii="標楷體" w:hAnsi="標楷體" w:cs="標楷體" w:eastAsia="標楷體" w:hint="ascii"/>
          <w:sz w:val="28"/>
          <w:spacing w:val="3"/>
        </w:rPr>
        <w:t>階</w:t>
      </w:r>
      <w:r>
        <w:rPr>
          <w:rFonts w:ascii="標楷體" w:hAnsi="標楷體" w:cs="標楷體" w:eastAsia="標楷體" w:hint="ascii"/>
          <w:sz w:val="28"/>
        </w:rPr>
        <w:t>公務人</w:t>
      </w:r>
      <w:r>
        <w:rPr>
          <w:rFonts w:ascii="標楷體" w:hAnsi="標楷體" w:cs="標楷體" w:eastAsia="標楷體" w:hint="ascii"/>
          <w:sz w:val="28"/>
          <w:spacing w:val="3"/>
        </w:rPr>
        <w:t>員</w:t>
      </w:r>
      <w:r>
        <w:rPr>
          <w:rFonts w:ascii="標楷體" w:hAnsi="標楷體" w:cs="標楷體" w:eastAsia="標楷體" w:hint="ascii"/>
          <w:sz w:val="28"/>
        </w:rPr>
        <w:t>人才資</w:t>
      </w:r>
      <w:r>
        <w:rPr>
          <w:rFonts w:ascii="標楷體" w:hAnsi="標楷體" w:cs="標楷體" w:eastAsia="標楷體" w:hint="ascii"/>
          <w:sz w:val="28"/>
          <w:spacing w:val="3"/>
        </w:rPr>
        <w:t>料</w:t>
      </w:r>
      <w:r>
        <w:rPr>
          <w:rFonts w:ascii="標楷體" w:hAnsi="標楷體" w:cs="標楷體" w:eastAsia="標楷體" w:hint="ascii"/>
          <w:sz w:val="28"/>
        </w:rPr>
        <w:t>庫之日</w:t>
      </w:r>
      <w:r>
        <w:rPr>
          <w:rFonts w:ascii="標楷體" w:hAnsi="標楷體" w:cs="標楷體" w:eastAsia="標楷體" w:hint="ascii"/>
          <w:sz w:val="28"/>
          <w:spacing w:val="3"/>
        </w:rPr>
        <w:t>起</w:t>
      </w:r>
      <w:r>
        <w:rPr>
          <w:rFonts w:ascii="標楷體" w:hAnsi="標楷體" w:cs="標楷體" w:eastAsia="標楷體" w:hint="ascii"/>
          <w:sz w:val="28"/>
        </w:rPr>
        <w:t>每二年</w:t>
      </w:r>
      <w:r>
        <w:rPr>
          <w:rFonts w:ascii="標楷體" w:hAnsi="標楷體" w:cs="標楷體" w:eastAsia="標楷體" w:hint="ascii"/>
          <w:sz w:val="28"/>
          <w:spacing w:val="3"/>
        </w:rPr>
        <w:t>內</w:t>
      </w:r>
      <w:r>
        <w:rPr>
          <w:rFonts w:ascii="標楷體" w:hAnsi="標楷體" w:cs="標楷體" w:eastAsia="標楷體" w:hint="ascii"/>
          <w:sz w:val="28"/>
        </w:rPr>
        <w:t>，無</w:t>
      </w:r>
      <w:r>
        <w:rPr>
          <w:rFonts w:ascii="標楷體" w:hAnsi="標楷體" w:cs="標楷體" w:eastAsia="標楷體" w:hint="ascii"/>
          <w:sz w:val="28"/>
          <w:spacing w:val="3"/>
        </w:rPr>
        <w:t>正</w:t>
      </w:r>
      <w:r>
        <w:rPr>
          <w:rFonts w:ascii="標楷體" w:hAnsi="標楷體" w:cs="標楷體" w:eastAsia="標楷體" w:hint="ascii"/>
          <w:sz w:val="28"/>
        </w:rPr>
        <w:t>當</w:t>
      </w:r>
    </w:p>
    <w:p>
      <w:pPr>
        <w:autoSpaceDE w:val="0"/>
        <w:autoSpaceDN w:val="0"/>
        <w:jc w:val="left"/>
        <w:spacing w:before="119" w:after="0" w:lineRule="exact" w:line="350"/>
        <w:ind w:right="0" w:left="25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理由未</w:t>
      </w:r>
      <w:r>
        <w:rPr>
          <w:rFonts w:ascii="標楷體" w:hAnsi="標楷體" w:cs="標楷體" w:eastAsia="標楷體" w:hint="ascii"/>
          <w:sz w:val="28"/>
          <w:spacing w:val="-1"/>
        </w:rPr>
        <w:t>參</w:t>
      </w:r>
      <w:r>
        <w:rPr>
          <w:rFonts w:ascii="標楷體" w:hAnsi="標楷體" w:cs="標楷體" w:eastAsia="標楷體" w:hint="ascii"/>
          <w:sz w:val="28"/>
        </w:rPr>
        <w:t>加保</w:t>
      </w:r>
      <w:r>
        <w:rPr>
          <w:rFonts w:ascii="標楷體" w:hAnsi="標楷體" w:cs="標楷體" w:eastAsia="標楷體" w:hint="ascii"/>
          <w:sz w:val="28"/>
          <w:spacing w:val="-1"/>
        </w:rPr>
        <w:t>訓會</w:t>
      </w:r>
      <w:r>
        <w:rPr>
          <w:rFonts w:ascii="標楷體" w:hAnsi="標楷體" w:cs="標楷體" w:eastAsia="標楷體" w:hint="ascii"/>
          <w:sz w:val="28"/>
        </w:rPr>
        <w:t>或文官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院辦</w:t>
      </w:r>
      <w:r>
        <w:rPr>
          <w:rFonts w:ascii="標楷體" w:hAnsi="標楷體" w:cs="標楷體" w:eastAsia="標楷體" w:hint="ascii"/>
          <w:sz w:val="28"/>
          <w:spacing w:val="-1"/>
        </w:rPr>
        <w:t>理之</w:t>
      </w:r>
      <w:r>
        <w:rPr>
          <w:rFonts w:ascii="標楷體" w:hAnsi="標楷體" w:cs="標楷體" w:eastAsia="標楷體" w:hint="ascii"/>
          <w:sz w:val="28"/>
        </w:rPr>
        <w:t>回流學</w:t>
      </w:r>
      <w:r>
        <w:rPr>
          <w:rFonts w:ascii="標楷體" w:hAnsi="標楷體" w:cs="標楷體" w:eastAsia="標楷體" w:hint="ascii"/>
          <w:sz w:val="28"/>
          <w:spacing w:val="-1"/>
        </w:rPr>
        <w:t>習</w:t>
      </w:r>
      <w:r>
        <w:rPr>
          <w:rFonts w:ascii="標楷體" w:hAnsi="標楷體" w:cs="標楷體" w:eastAsia="標楷體" w:hint="ascii"/>
          <w:sz w:val="28"/>
        </w:rPr>
        <w:t>活動。</w:t>
      </w:r>
    </w:p>
    <w:p>
      <w:pPr>
        <w:autoSpaceDE w:val="0"/>
        <w:autoSpaceDN w:val="0"/>
        <w:jc w:val="left"/>
        <w:spacing w:before="152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五、其</w:t>
      </w:r>
      <w:r>
        <w:rPr>
          <w:rFonts w:ascii="標楷體" w:hAnsi="標楷體" w:cs="標楷體" w:eastAsia="標楷體" w:hint="ascii"/>
          <w:sz w:val="28"/>
          <w:spacing w:val="-1"/>
        </w:rPr>
        <w:t>他</w:t>
      </w:r>
      <w:r>
        <w:rPr>
          <w:rFonts w:ascii="標楷體" w:hAnsi="標楷體" w:cs="標楷體" w:eastAsia="標楷體" w:hint="ascii"/>
          <w:sz w:val="28"/>
        </w:rPr>
        <w:t>具體</w:t>
      </w:r>
      <w:r>
        <w:rPr>
          <w:rFonts w:ascii="標楷體" w:hAnsi="標楷體" w:cs="標楷體" w:eastAsia="標楷體" w:hint="ascii"/>
          <w:sz w:val="28"/>
          <w:spacing w:val="-1"/>
        </w:rPr>
        <w:t>事證</w:t>
      </w:r>
      <w:r>
        <w:rPr>
          <w:rFonts w:ascii="標楷體" w:hAnsi="標楷體" w:cs="標楷體" w:eastAsia="標楷體" w:hint="ascii"/>
          <w:sz w:val="28"/>
        </w:rPr>
        <w:t>足以認</w:t>
      </w:r>
      <w:r>
        <w:rPr>
          <w:rFonts w:ascii="標楷體" w:hAnsi="標楷體" w:cs="標楷體" w:eastAsia="標楷體" w:hint="ascii"/>
          <w:sz w:val="28"/>
          <w:spacing w:val="-1"/>
        </w:rPr>
        <w:t>為</w:t>
      </w:r>
      <w:r>
        <w:rPr>
          <w:rFonts w:ascii="標楷體" w:hAnsi="標楷體" w:cs="標楷體" w:eastAsia="標楷體" w:hint="ascii"/>
          <w:sz w:val="28"/>
        </w:rPr>
        <w:t>應予</w:t>
      </w:r>
      <w:r>
        <w:rPr>
          <w:rFonts w:ascii="標楷體" w:hAnsi="標楷體" w:cs="標楷體" w:eastAsia="標楷體" w:hint="ascii"/>
          <w:sz w:val="28"/>
          <w:spacing w:val="-1"/>
        </w:rPr>
        <w:t>除名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both"/>
        <w:spacing w:before="30" w:after="0" w:lineRule="exact" w:line="499"/>
        <w:ind w:right="0" w:left="144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前項第一款之退</w:t>
      </w:r>
      <w:r>
        <w:rPr>
          <w:rFonts w:ascii="標楷體" w:hAnsi="標楷體" w:cs="標楷體" w:eastAsia="標楷體" w:hint="ascii"/>
          <w:sz w:val="28"/>
          <w:spacing w:val="-2"/>
        </w:rPr>
        <w:t>休</w:t>
      </w:r>
      <w:r>
        <w:rPr>
          <w:rFonts w:ascii="標楷體" w:hAnsi="標楷體" w:cs="標楷體" w:eastAsia="標楷體" w:hint="ascii"/>
          <w:sz w:val="28"/>
        </w:rPr>
        <w:t>、辭職及資遣，</w:t>
      </w:r>
      <w:r>
        <w:rPr>
          <w:rFonts w:ascii="標楷體" w:hAnsi="標楷體" w:cs="標楷體" w:eastAsia="標楷體" w:hint="ascii"/>
          <w:sz w:val="28"/>
          <w:spacing w:val="-2"/>
        </w:rPr>
        <w:t>不</w:t>
      </w:r>
      <w:r>
        <w:rPr>
          <w:rFonts w:ascii="標楷體" w:hAnsi="標楷體" w:cs="標楷體" w:eastAsia="標楷體" w:hint="ascii"/>
          <w:sz w:val="28"/>
        </w:rPr>
        <w:t>含由常務人員轉</w:t>
      </w:r>
      <w:r>
        <w:rPr>
          <w:rFonts w:ascii="標楷體" w:hAnsi="標楷體" w:cs="標楷體" w:eastAsia="標楷體" w:hint="ascii"/>
          <w:sz w:val="28"/>
          <w:spacing w:val="-2"/>
        </w:rPr>
        <w:t>任</w:t>
      </w:r>
      <w:r>
        <w:rPr>
          <w:rFonts w:ascii="標楷體" w:hAnsi="標楷體" w:cs="標楷體" w:eastAsia="標楷體" w:hint="ascii"/>
          <w:sz w:val="28"/>
        </w:rPr>
        <w:t>為</w:t>
      </w:r>
      <w:r>
        <w:rPr>
          <w:rFonts w:ascii="標楷體" w:hAnsi="標楷體" w:cs="標楷體" w:eastAsia="標楷體" w:hint="ascii"/>
          <w:sz w:val="28"/>
          <w:spacing w:val="-4"/>
        </w:rPr>
        <w:t>政</w:t>
      </w:r>
      <w:r>
        <w:rPr>
          <w:rFonts w:ascii="標楷體" w:hAnsi="標楷體" w:cs="標楷體" w:eastAsia="標楷體" w:hint="ascii"/>
          <w:sz w:val="28"/>
        </w:rPr>
        <w:t>務人員之情形。</w:t>
      </w:r>
    </w:p>
    <w:p>
      <w:pPr>
        <w:autoSpaceDE w:val="0"/>
        <w:autoSpaceDN w:val="0"/>
        <w:jc w:val="left"/>
        <w:spacing w:before="12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 十九 條</w:t>
      </w:r>
      <w:r>
        <w:rPr>
          <w:rFonts w:ascii="標楷體" w:hAnsi="標楷體" w:cs="標楷體" w:eastAsia="標楷體" w:hint="ascii"/>
          <w:sz w:val="28"/>
          <w:spacing w:val="210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訓人員</w:t>
      </w:r>
      <w:r>
        <w:rPr>
          <w:rFonts w:ascii="標楷體" w:hAnsi="標楷體" w:cs="標楷體" w:eastAsia="標楷體" w:hint="ascii"/>
          <w:sz w:val="28"/>
          <w:spacing w:val="-1"/>
        </w:rPr>
        <w:t>有</w:t>
      </w:r>
      <w:r>
        <w:rPr>
          <w:rFonts w:ascii="標楷體" w:hAnsi="標楷體" w:cs="標楷體" w:eastAsia="標楷體" w:hint="ascii"/>
          <w:sz w:val="28"/>
        </w:rPr>
        <w:t>下列</w:t>
      </w:r>
      <w:r>
        <w:rPr>
          <w:rFonts w:ascii="標楷體" w:hAnsi="標楷體" w:cs="標楷體" w:eastAsia="標楷體" w:hint="ascii"/>
          <w:sz w:val="28"/>
          <w:spacing w:val="-1"/>
        </w:rPr>
        <w:t>情事</w:t>
      </w:r>
      <w:r>
        <w:rPr>
          <w:rFonts w:ascii="標楷體" w:hAnsi="標楷體" w:cs="標楷體" w:eastAsia="標楷體" w:hint="ascii"/>
          <w:sz w:val="28"/>
        </w:rPr>
        <w:t>之一者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得保</w:t>
      </w:r>
      <w:r>
        <w:rPr>
          <w:rFonts w:ascii="標楷體" w:hAnsi="標楷體" w:cs="標楷體" w:eastAsia="標楷體" w:hint="ascii"/>
          <w:sz w:val="28"/>
          <w:spacing w:val="-1"/>
        </w:rPr>
        <w:t>留受</w:t>
      </w:r>
      <w:r>
        <w:rPr>
          <w:rFonts w:ascii="標楷體" w:hAnsi="標楷體" w:cs="標楷體" w:eastAsia="標楷體" w:hint="ascii"/>
          <w:sz w:val="28"/>
        </w:rPr>
        <w:t>訓資格：</w:t>
      </w:r>
    </w:p>
    <w:p>
      <w:pPr>
        <w:autoSpaceDE w:val="0"/>
        <w:autoSpaceDN w:val="0"/>
        <w:jc w:val="left"/>
        <w:spacing w:before="149" w:after="0" w:lineRule="exact" w:line="350"/>
        <w:ind w:right="0" w:left="198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有第八</w:t>
      </w:r>
      <w:r>
        <w:rPr>
          <w:rFonts w:ascii="標楷體" w:hAnsi="標楷體" w:cs="標楷體" w:eastAsia="標楷體" w:hint="ascii"/>
          <w:sz w:val="28"/>
          <w:spacing w:val="3"/>
        </w:rPr>
        <w:t>條</w:t>
      </w:r>
      <w:r>
        <w:rPr>
          <w:rFonts w:ascii="標楷體" w:hAnsi="標楷體" w:cs="標楷體" w:eastAsia="標楷體" w:hint="ascii"/>
          <w:sz w:val="28"/>
        </w:rPr>
        <w:t>但書所</w:t>
      </w:r>
      <w:r>
        <w:rPr>
          <w:rFonts w:ascii="標楷體" w:hAnsi="標楷體" w:cs="標楷體" w:eastAsia="標楷體" w:hint="ascii"/>
          <w:sz w:val="28"/>
          <w:spacing w:val="3"/>
        </w:rPr>
        <w:t>定</w:t>
      </w:r>
      <w:r>
        <w:rPr>
          <w:rFonts w:ascii="標楷體" w:hAnsi="標楷體" w:cs="標楷體" w:eastAsia="標楷體" w:hint="ascii"/>
          <w:sz w:val="28"/>
        </w:rPr>
        <w:t>情事，</w:t>
      </w:r>
      <w:r>
        <w:rPr>
          <w:rFonts w:ascii="標楷體" w:hAnsi="標楷體" w:cs="標楷體" w:eastAsia="標楷體" w:hint="ascii"/>
          <w:sz w:val="28"/>
          <w:spacing w:val="3"/>
        </w:rPr>
        <w:t>致</w:t>
      </w:r>
      <w:r>
        <w:rPr>
          <w:rFonts w:ascii="標楷體" w:hAnsi="標楷體" w:cs="標楷體" w:eastAsia="標楷體" w:hint="ascii"/>
          <w:sz w:val="28"/>
        </w:rPr>
        <w:t>無法報</w:t>
      </w:r>
      <w:r>
        <w:rPr>
          <w:rFonts w:ascii="標楷體" w:hAnsi="標楷體" w:cs="標楷體" w:eastAsia="標楷體" w:hint="ascii"/>
          <w:sz w:val="28"/>
          <w:spacing w:val="3"/>
        </w:rPr>
        <w:t>到</w:t>
      </w:r>
      <w:r>
        <w:rPr>
          <w:rFonts w:ascii="標楷體" w:hAnsi="標楷體" w:cs="標楷體" w:eastAsia="標楷體" w:hint="ascii"/>
          <w:sz w:val="28"/>
        </w:rPr>
        <w:t>受訓，</w:t>
      </w:r>
      <w:r>
        <w:rPr>
          <w:rFonts w:ascii="標楷體" w:hAnsi="標楷體" w:cs="標楷體" w:eastAsia="標楷體" w:hint="ascii"/>
          <w:sz w:val="28"/>
          <w:spacing w:val="3"/>
        </w:rPr>
        <w:t>依</w:t>
      </w:r>
      <w:r>
        <w:rPr>
          <w:rFonts w:ascii="標楷體" w:hAnsi="標楷體" w:cs="標楷體" w:eastAsia="標楷體" w:hint="ascii"/>
          <w:sz w:val="28"/>
        </w:rPr>
        <w:t>規定</w:t>
      </w:r>
      <w:r>
        <w:rPr>
          <w:rFonts w:ascii="標楷體" w:hAnsi="標楷體" w:cs="標楷體" w:eastAsia="標楷體" w:hint="ascii"/>
          <w:sz w:val="28"/>
          <w:spacing w:val="3"/>
        </w:rPr>
        <w:t>檢</w:t>
      </w:r>
      <w:r>
        <w:rPr>
          <w:rFonts w:ascii="標楷體" w:hAnsi="標楷體" w:cs="標楷體" w:eastAsia="標楷體" w:hint="ascii"/>
          <w:sz w:val="28"/>
        </w:rPr>
        <w:t>具</w:t>
      </w:r>
    </w:p>
    <w:p>
      <w:pPr>
        <w:autoSpaceDE w:val="0"/>
        <w:autoSpaceDN w:val="0"/>
        <w:jc w:val="both"/>
        <w:spacing w:before="29" w:after="0" w:lineRule="exact" w:line="502"/>
        <w:ind w:right="660" w:left="1980" w:firstLine="559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相關證</w:t>
      </w:r>
      <w:r>
        <w:rPr>
          <w:rFonts w:ascii="標楷體" w:hAnsi="標楷體" w:cs="標楷體" w:eastAsia="標楷體" w:hint="ascii"/>
          <w:sz w:val="28"/>
          <w:spacing w:val="-1"/>
        </w:rPr>
        <w:t>明</w:t>
      </w:r>
      <w:r>
        <w:rPr>
          <w:rFonts w:ascii="標楷體" w:hAnsi="標楷體" w:cs="標楷體" w:eastAsia="標楷體" w:hint="ascii"/>
          <w:sz w:val="28"/>
        </w:rPr>
        <w:t>文件</w:t>
      </w:r>
      <w:r>
        <w:rPr>
          <w:rFonts w:ascii="標楷體" w:hAnsi="標楷體" w:cs="標楷體" w:eastAsia="標楷體" w:hint="ascii"/>
          <w:sz w:val="28"/>
          <w:spacing w:val="-1"/>
        </w:rPr>
        <w:t>向保</w:t>
      </w:r>
      <w:r>
        <w:rPr>
          <w:rFonts w:ascii="標楷體" w:hAnsi="標楷體" w:cs="標楷體" w:eastAsia="標楷體" w:hint="ascii"/>
          <w:sz w:val="28"/>
        </w:rPr>
        <w:t>訓會申</w:t>
      </w:r>
      <w:r>
        <w:rPr>
          <w:rFonts w:ascii="標楷體" w:hAnsi="標楷體" w:cs="標楷體" w:eastAsia="標楷體" w:hint="ascii"/>
          <w:sz w:val="28"/>
          <w:spacing w:val="-1"/>
        </w:rPr>
        <w:t>請</w:t>
      </w:r>
      <w:r>
        <w:rPr>
          <w:rFonts w:ascii="標楷體" w:hAnsi="標楷體" w:cs="標楷體" w:eastAsia="標楷體" w:hint="ascii"/>
          <w:sz w:val="28"/>
        </w:rPr>
        <w:t>延後</w:t>
      </w:r>
      <w:r>
        <w:rPr>
          <w:rFonts w:ascii="標楷體" w:hAnsi="標楷體" w:cs="標楷體" w:eastAsia="標楷體" w:hint="ascii"/>
          <w:sz w:val="28"/>
          <w:spacing w:val="-1"/>
        </w:rPr>
        <w:t>訓練</w:t>
      </w:r>
      <w:r>
        <w:rPr>
          <w:rFonts w:ascii="標楷體" w:hAnsi="標楷體" w:cs="標楷體" w:eastAsia="標楷體" w:hint="ascii"/>
          <w:sz w:val="28"/>
        </w:rPr>
        <w:t>，並經</w:t>
      </w:r>
      <w:r>
        <w:rPr>
          <w:rFonts w:ascii="標楷體" w:hAnsi="標楷體" w:cs="標楷體" w:eastAsia="標楷體" w:hint="ascii"/>
          <w:sz w:val="28"/>
          <w:spacing w:val="-1"/>
        </w:rPr>
        <w:t>同</w:t>
      </w:r>
      <w:r>
        <w:rPr>
          <w:rFonts w:ascii="標楷體" w:hAnsi="標楷體" w:cs="標楷體" w:eastAsia="標楷體" w:hint="ascii"/>
          <w:sz w:val="28"/>
        </w:rPr>
        <w:t>意。二、有第九條事由，經停止訓練。</w:t>
      </w:r>
    </w:p>
    <w:p>
      <w:pPr>
        <w:autoSpaceDE w:val="0"/>
        <w:autoSpaceDN w:val="0"/>
        <w:jc w:val="left"/>
        <w:spacing w:before="11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受訓人員於訓練前經核准延後訓練或於訓練期間經核准停止</w:t>
      </w:r>
    </w:p>
    <w:p>
      <w:pPr>
        <w:autoSpaceDE w:val="0"/>
        <w:autoSpaceDN w:val="0"/>
        <w:jc w:val="both"/>
        <w:spacing w:before="28" w:after="0" w:lineRule="exact" w:line="502"/>
        <w:ind w:right="0" w:left="1440" w:firstLine="0"/>
        <w:snapToGrid w:val="0"/>
        <w:textAlignment w:val="auto"/>
        <w:tabs/>
        <w:sectPr>
          <w:pgSz w:w="11906" w:h="16838" w:orient="portrait"/>
          <w:pgMar w:top="1132" w:right="1270" w:bottom="1045" w:left="1277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訓練者，應於原</w:t>
      </w:r>
      <w:r>
        <w:rPr>
          <w:rFonts w:ascii="標楷體" w:hAnsi="標楷體" w:cs="標楷體" w:eastAsia="標楷體" w:hint="ascii"/>
          <w:sz w:val="28"/>
          <w:spacing w:val="-2"/>
        </w:rPr>
        <w:t>因</w:t>
      </w:r>
      <w:r>
        <w:rPr>
          <w:rFonts w:ascii="標楷體" w:hAnsi="標楷體" w:cs="標楷體" w:eastAsia="標楷體" w:hint="ascii"/>
          <w:sz w:val="28"/>
        </w:rPr>
        <w:t>消滅後三個月內</w:t>
      </w:r>
      <w:r>
        <w:rPr>
          <w:rFonts w:ascii="標楷體" w:hAnsi="標楷體" w:cs="標楷體" w:eastAsia="標楷體" w:hint="ascii"/>
          <w:sz w:val="28"/>
          <w:spacing w:val="-2"/>
        </w:rPr>
        <w:t>，</w:t>
      </w:r>
      <w:r>
        <w:rPr>
          <w:rFonts w:ascii="標楷體" w:hAnsi="標楷體" w:cs="標楷體" w:eastAsia="標楷體" w:hint="ascii"/>
          <w:sz w:val="28"/>
        </w:rPr>
        <w:t>檢具相關證明文</w:t>
      </w:r>
      <w:r>
        <w:rPr>
          <w:rFonts w:ascii="標楷體" w:hAnsi="標楷體" w:cs="標楷體" w:eastAsia="標楷體" w:hint="ascii"/>
          <w:sz w:val="28"/>
          <w:spacing w:val="-2"/>
        </w:rPr>
        <w:t>件</w:t>
      </w:r>
      <w:r>
        <w:rPr>
          <w:rFonts w:ascii="標楷體" w:hAnsi="標楷體" w:cs="標楷體" w:eastAsia="標楷體" w:hint="ascii"/>
          <w:sz w:val="28"/>
        </w:rPr>
        <w:t>，由各</w:t>
      </w:r>
      <w:r>
        <w:rPr>
          <w:rFonts w:ascii="標楷體" w:hAnsi="標楷體" w:cs="標楷體" w:eastAsia="標楷體" w:hint="ascii"/>
          <w:sz w:val="28"/>
          <w:spacing w:val="-4"/>
        </w:rPr>
        <w:t>服</w:t>
      </w:r>
      <w:r>
        <w:rPr>
          <w:rFonts w:ascii="標楷體" w:hAnsi="標楷體" w:cs="標楷體" w:eastAsia="標楷體" w:hint="ascii"/>
          <w:sz w:val="28"/>
        </w:rPr>
        <w:t>務機</w:t>
      </w:r>
      <w:r>
        <w:rPr>
          <w:rFonts w:ascii="標楷體" w:hAnsi="標楷體" w:cs="標楷體" w:eastAsia="標楷體" w:hint="ascii"/>
          <w:sz w:val="28"/>
          <w:spacing w:val="-10"/>
        </w:rPr>
        <w:t>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5"/>
        </w:rPr>
        <w:t>）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學校</w:t>
      </w:r>
      <w:r>
        <w:rPr>
          <w:rFonts w:ascii="標楷體" w:hAnsi="標楷體" w:cs="標楷體" w:eastAsia="標楷體" w:hint="ascii"/>
          <w:sz w:val="28"/>
        </w:rPr>
        <w:t>經各主</w:t>
      </w:r>
      <w:r>
        <w:rPr>
          <w:rFonts w:ascii="標楷體" w:hAnsi="標楷體" w:cs="標楷體" w:eastAsia="標楷體" w:hint="ascii"/>
          <w:sz w:val="28"/>
          <w:spacing w:val="-1"/>
        </w:rPr>
        <w:t>管</w:t>
      </w:r>
      <w:r>
        <w:rPr>
          <w:rFonts w:ascii="標楷體" w:hAnsi="標楷體" w:cs="標楷體" w:eastAsia="標楷體" w:hint="ascii"/>
          <w:sz w:val="28"/>
        </w:rPr>
        <w:t>機關</w:t>
      </w:r>
      <w:r>
        <w:rPr>
          <w:rFonts w:ascii="標楷體" w:hAnsi="標楷體" w:cs="標楷體" w:eastAsia="標楷體" w:hint="ascii"/>
          <w:sz w:val="28"/>
          <w:spacing w:val="-1"/>
        </w:rPr>
        <w:t>向保</w:t>
      </w:r>
      <w:r>
        <w:rPr>
          <w:rFonts w:ascii="標楷體" w:hAnsi="標楷體" w:cs="標楷體" w:eastAsia="標楷體" w:hint="ascii"/>
          <w:sz w:val="28"/>
        </w:rPr>
        <w:t>訓會申</w:t>
      </w:r>
      <w:r>
        <w:rPr>
          <w:rFonts w:ascii="標楷體" w:hAnsi="標楷體" w:cs="標楷體" w:eastAsia="標楷體" w:hint="ascii"/>
          <w:sz w:val="28"/>
          <w:spacing w:val="-1"/>
        </w:rPr>
        <w:t>請</w:t>
      </w:r>
      <w:r>
        <w:rPr>
          <w:rFonts w:ascii="標楷體" w:hAnsi="標楷體" w:cs="標楷體" w:eastAsia="標楷體" w:hint="ascii"/>
          <w:sz w:val="28"/>
        </w:rPr>
        <w:t>補</w:t>
      </w:r>
      <w:r>
        <w:rPr>
          <w:rFonts w:ascii="標楷體" w:hAnsi="標楷體" w:cs="標楷體" w:eastAsia="標楷體" w:hint="ascii"/>
          <w:sz w:val="28"/>
          <w:spacing w:val="-6"/>
        </w:rPr>
        <w:t>訓，</w:t>
      </w:r>
      <w:r>
        <w:rPr>
          <w:rFonts w:ascii="標楷體" w:hAnsi="標楷體" w:cs="標楷體" w:eastAsia="標楷體" w:hint="ascii"/>
          <w:sz w:val="28"/>
          <w:spacing w:val="-1"/>
        </w:rPr>
        <w:t>並</w:t>
      </w:r>
      <w:r>
        <w:rPr>
          <w:rFonts w:ascii="標楷體" w:hAnsi="標楷體" w:cs="標楷體" w:eastAsia="標楷體" w:hint="ascii"/>
          <w:sz w:val="28"/>
        </w:rPr>
        <w:t>由保訓會</w:t>
      </w:r>
      <w:rPr>
        <w:rFonts w:ascii="標楷體" w:hAnsi="標楷體" w:cs="標楷體" w:eastAsia="標楷體" w:hint="ascii"/>
        <w:sz w:val="28"/>
      </w:rPr>
    </w:p>
    <w:p>
      <w:pPr>
        <w:autoSpaceDE w:val="0"/>
        <w:autoSpaceDN w:val="0"/>
        <w:jc w:val="both"/>
        <w:spacing w:before="0" w:after="0" w:lineRule="exact" w:line="502"/>
        <w:ind w:right="19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於次年度起調訓</w:t>
      </w:r>
      <w:r>
        <w:rPr>
          <w:rFonts w:ascii="標楷體" w:hAnsi="標楷體" w:cs="標楷體" w:eastAsia="標楷體" w:hint="ascii"/>
          <w:sz w:val="28"/>
          <w:spacing w:val="-2"/>
        </w:rPr>
        <w:t>。</w:t>
      </w:r>
      <w:r>
        <w:rPr>
          <w:rFonts w:ascii="標楷體" w:hAnsi="標楷體" w:cs="標楷體" w:eastAsia="標楷體" w:hint="ascii"/>
          <w:sz w:val="28"/>
        </w:rPr>
        <w:t>逾期未提出申請</w:t>
      </w:r>
      <w:r>
        <w:rPr>
          <w:rFonts w:ascii="標楷體" w:hAnsi="標楷體" w:cs="標楷體" w:eastAsia="標楷體" w:hint="ascii"/>
          <w:sz w:val="28"/>
          <w:spacing w:val="-2"/>
        </w:rPr>
        <w:t>者</w:t>
      </w:r>
      <w:r>
        <w:rPr>
          <w:rFonts w:ascii="標楷體" w:hAnsi="標楷體" w:cs="標楷體" w:eastAsia="標楷體" w:hint="ascii"/>
          <w:sz w:val="28"/>
        </w:rPr>
        <w:t>，視同放棄補訓</w:t>
      </w:r>
      <w:r>
        <w:rPr>
          <w:rFonts w:ascii="標楷體" w:hAnsi="標楷體" w:cs="標楷體" w:eastAsia="標楷體" w:hint="ascii"/>
          <w:sz w:val="28"/>
          <w:spacing w:val="-2"/>
        </w:rPr>
        <w:t>及</w:t>
      </w:r>
      <w:r>
        <w:rPr>
          <w:rFonts w:ascii="標楷體" w:hAnsi="標楷體" w:cs="標楷體" w:eastAsia="標楷體" w:hint="ascii"/>
          <w:sz w:val="28"/>
        </w:rPr>
        <w:t>依</w:t>
      </w:r>
      <w:r>
        <w:rPr>
          <w:rFonts w:ascii="標楷體" w:hAnsi="標楷體" w:cs="標楷體" w:eastAsia="標楷體" w:hint="ascii"/>
          <w:sz w:val="28"/>
          <w:spacing w:val="1"/>
        </w:rPr>
        <w:t>前</w:t>
      </w:r>
      <w:r>
        <w:rPr>
          <w:rFonts w:ascii="標楷體" w:hAnsi="標楷體" w:cs="標楷體" w:eastAsia="標楷體" w:hint="ascii"/>
          <w:sz w:val="28"/>
        </w:rPr>
        <w:t>項</w:t>
      </w:r>
      <w:r>
        <w:rPr>
          <w:rFonts w:ascii="標楷體" w:hAnsi="標楷體" w:cs="標楷體" w:eastAsia="標楷體" w:hint="ascii"/>
          <w:sz w:val="28"/>
          <w:spacing w:val="-4"/>
        </w:rPr>
        <w:t>保</w:t>
      </w:r>
      <w:r>
        <w:rPr>
          <w:rFonts w:ascii="標楷體" w:hAnsi="標楷體" w:cs="標楷體" w:eastAsia="標楷體" w:hint="ascii"/>
          <w:sz w:val="28"/>
        </w:rPr>
        <w:t>留之受訓資格。</w:t>
      </w:r>
    </w:p>
    <w:p>
      <w:pPr>
        <w:autoSpaceDE w:val="0"/>
        <w:autoSpaceDN w:val="0"/>
        <w:jc w:val="left"/>
        <w:spacing w:before="11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受訓人員訓練成績經評鑑不合格者，於次年度起符合受訓資</w:t>
      </w:r>
    </w:p>
    <w:p>
      <w:pPr>
        <w:autoSpaceDE w:val="0"/>
        <w:autoSpaceDN w:val="0"/>
        <w:jc w:val="both"/>
        <w:spacing w:before="28" w:after="0" w:lineRule="exact" w:line="502"/>
        <w:ind w:right="21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格時，得依第六</w:t>
      </w:r>
      <w:r>
        <w:rPr>
          <w:rFonts w:ascii="標楷體" w:hAnsi="標楷體" w:cs="標楷體" w:eastAsia="標楷體" w:hint="ascii"/>
          <w:sz w:val="28"/>
          <w:spacing w:val="-2"/>
        </w:rPr>
        <w:t>條</w:t>
      </w:r>
      <w:r>
        <w:rPr>
          <w:rFonts w:ascii="標楷體" w:hAnsi="標楷體" w:cs="標楷體" w:eastAsia="標楷體" w:hint="ascii"/>
          <w:sz w:val="28"/>
        </w:rPr>
        <w:t>第二項至第四項</w:t>
      </w:r>
      <w:r>
        <w:rPr>
          <w:rFonts w:ascii="標楷體" w:hAnsi="標楷體" w:cs="標楷體" w:eastAsia="標楷體" w:hint="ascii"/>
          <w:sz w:val="28"/>
          <w:spacing w:val="-2"/>
        </w:rPr>
        <w:t>規</w:t>
      </w:r>
      <w:r>
        <w:rPr>
          <w:rFonts w:ascii="標楷體" w:hAnsi="標楷體" w:cs="標楷體" w:eastAsia="標楷體" w:hint="ascii"/>
          <w:sz w:val="28"/>
        </w:rPr>
        <w:t>定，經通過遴選</w:t>
      </w:r>
      <w:r>
        <w:rPr>
          <w:rFonts w:ascii="標楷體" w:hAnsi="標楷體" w:cs="標楷體" w:eastAsia="標楷體" w:hint="ascii"/>
          <w:sz w:val="28"/>
          <w:spacing w:val="-2"/>
        </w:rPr>
        <w:t>程</w:t>
      </w:r>
      <w:r>
        <w:rPr>
          <w:rFonts w:ascii="標楷體" w:hAnsi="標楷體" w:cs="標楷體" w:eastAsia="標楷體" w:hint="ascii"/>
          <w:sz w:val="28"/>
        </w:rPr>
        <w:t>序後，</w:t>
      </w:r>
      <w:r>
        <w:rPr>
          <w:rFonts w:ascii="標楷體" w:hAnsi="標楷體" w:cs="標楷體" w:eastAsia="標楷體" w:hint="ascii"/>
          <w:sz w:val="28"/>
          <w:spacing w:val="-4"/>
        </w:rPr>
        <w:t>以</w:t>
      </w:r>
      <w:r>
        <w:rPr>
          <w:rFonts w:ascii="標楷體" w:hAnsi="標楷體" w:cs="標楷體" w:eastAsia="標楷體" w:hint="ascii"/>
          <w:sz w:val="28"/>
        </w:rPr>
        <w:t>全額自費參加訓練。</w:t>
      </w:r>
    </w:p>
    <w:p>
      <w:pPr>
        <w:autoSpaceDE w:val="0"/>
        <w:autoSpaceDN w:val="0"/>
        <w:jc w:val="left"/>
        <w:spacing w:before="11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受訓人員經依第十條第一款至第四款規定廢止當年度受訓資</w:t>
      </w:r>
    </w:p>
    <w:p>
      <w:pPr>
        <w:autoSpaceDE w:val="0"/>
        <w:autoSpaceDN w:val="0"/>
        <w:jc w:val="both"/>
        <w:spacing w:before="28" w:after="0" w:lineRule="exact" w:line="502"/>
        <w:ind w:right="21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格者，應間隔下</w:t>
      </w:r>
      <w:r>
        <w:rPr>
          <w:rFonts w:ascii="標楷體" w:hAnsi="標楷體" w:cs="標楷體" w:eastAsia="標楷體" w:hint="ascii"/>
          <w:sz w:val="28"/>
          <w:spacing w:val="-2"/>
        </w:rPr>
        <w:t>列</w:t>
      </w:r>
      <w:r>
        <w:rPr>
          <w:rFonts w:ascii="標楷體" w:hAnsi="標楷體" w:cs="標楷體" w:eastAsia="標楷體" w:hint="ascii"/>
          <w:sz w:val="28"/>
        </w:rPr>
        <w:t>年度後，始得依</w:t>
      </w:r>
      <w:r>
        <w:rPr>
          <w:rFonts w:ascii="標楷體" w:hAnsi="標楷體" w:cs="標楷體" w:eastAsia="標楷體" w:hint="ascii"/>
          <w:sz w:val="28"/>
          <w:spacing w:val="-2"/>
        </w:rPr>
        <w:t>第</w:t>
      </w:r>
      <w:r>
        <w:rPr>
          <w:rFonts w:ascii="標楷體" w:hAnsi="標楷體" w:cs="標楷體" w:eastAsia="標楷體" w:hint="ascii"/>
          <w:sz w:val="28"/>
        </w:rPr>
        <w:t>六條第二項至第</w:t>
      </w:r>
      <w:r>
        <w:rPr>
          <w:rFonts w:ascii="標楷體" w:hAnsi="標楷體" w:cs="標楷體" w:eastAsia="標楷體" w:hint="ascii"/>
          <w:sz w:val="28"/>
          <w:spacing w:val="-2"/>
        </w:rPr>
        <w:t>四</w:t>
      </w:r>
      <w:r>
        <w:rPr>
          <w:rFonts w:ascii="標楷體" w:hAnsi="標楷體" w:cs="標楷體" w:eastAsia="標楷體" w:hint="ascii"/>
          <w:sz w:val="28"/>
        </w:rPr>
        <w:t>項規定</w:t>
      </w:r>
      <w:r>
        <w:rPr>
          <w:rFonts w:ascii="標楷體" w:hAnsi="標楷體" w:cs="標楷體" w:eastAsia="標楷體" w:hint="ascii"/>
          <w:sz w:val="28"/>
          <w:spacing w:val="-4"/>
        </w:rPr>
        <w:t>，</w:t>
      </w:r>
      <w:r>
        <w:rPr>
          <w:rFonts w:ascii="標楷體" w:hAnsi="標楷體" w:cs="標楷體" w:eastAsia="標楷體" w:hint="ascii"/>
          <w:sz w:val="28"/>
        </w:rPr>
        <w:t>經通過</w:t>
      </w:r>
      <w:r>
        <w:rPr>
          <w:rFonts w:ascii="標楷體" w:hAnsi="標楷體" w:cs="標楷體" w:eastAsia="標楷體" w:hint="ascii"/>
          <w:sz w:val="28"/>
          <w:spacing w:val="-1"/>
        </w:rPr>
        <w:t>遴</w:t>
      </w:r>
      <w:r>
        <w:rPr>
          <w:rFonts w:ascii="標楷體" w:hAnsi="標楷體" w:cs="標楷體" w:eastAsia="標楷體" w:hint="ascii"/>
          <w:sz w:val="28"/>
        </w:rPr>
        <w:t>選程</w:t>
      </w:r>
      <w:r>
        <w:rPr>
          <w:rFonts w:ascii="標楷體" w:hAnsi="標楷體" w:cs="標楷體" w:eastAsia="標楷體" w:hint="ascii"/>
          <w:sz w:val="28"/>
          <w:spacing w:val="-1"/>
        </w:rPr>
        <w:t>序後</w:t>
      </w:r>
      <w:r>
        <w:rPr>
          <w:rFonts w:ascii="標楷體" w:hAnsi="標楷體" w:cs="標楷體" w:eastAsia="標楷體" w:hint="ascii"/>
          <w:sz w:val="28"/>
        </w:rPr>
        <w:t>，以全</w:t>
      </w:r>
      <w:r>
        <w:rPr>
          <w:rFonts w:ascii="標楷體" w:hAnsi="標楷體" w:cs="標楷體" w:eastAsia="標楷體" w:hint="ascii"/>
          <w:sz w:val="28"/>
          <w:spacing w:val="-1"/>
        </w:rPr>
        <w:t>額</w:t>
      </w:r>
      <w:r>
        <w:rPr>
          <w:rFonts w:ascii="標楷體" w:hAnsi="標楷體" w:cs="標楷體" w:eastAsia="標楷體" w:hint="ascii"/>
          <w:sz w:val="28"/>
        </w:rPr>
        <w:t>自費</w:t>
      </w:r>
      <w:r>
        <w:rPr>
          <w:rFonts w:ascii="標楷體" w:hAnsi="標楷體" w:cs="標楷體" w:eastAsia="標楷體" w:hint="ascii"/>
          <w:sz w:val="28"/>
          <w:spacing w:val="-1"/>
        </w:rPr>
        <w:t>參加</w:t>
      </w:r>
      <w:r>
        <w:rPr>
          <w:rFonts w:ascii="標楷體" w:hAnsi="標楷體" w:cs="標楷體" w:eastAsia="標楷體" w:hint="ascii"/>
          <w:sz w:val="28"/>
        </w:rPr>
        <w:t>訓練：</w:t>
      </w:r>
    </w:p>
    <w:p>
      <w:pPr>
        <w:autoSpaceDE w:val="0"/>
        <w:autoSpaceDN w:val="0"/>
        <w:jc w:val="both"/>
        <w:spacing w:before="0" w:after="0" w:lineRule="exact" w:line="500"/>
        <w:ind w:right="2623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、第</w:t>
      </w:r>
      <w:r>
        <w:rPr>
          <w:rFonts w:ascii="標楷體" w:hAnsi="標楷體" w:cs="標楷體" w:eastAsia="標楷體" w:hint="ascii"/>
          <w:sz w:val="28"/>
          <w:spacing w:val="-1"/>
        </w:rPr>
        <w:t>十</w:t>
      </w:r>
      <w:r>
        <w:rPr>
          <w:rFonts w:ascii="標楷體" w:hAnsi="標楷體" w:cs="標楷體" w:eastAsia="標楷體" w:hint="ascii"/>
          <w:sz w:val="28"/>
        </w:rPr>
        <w:t>條第</w:t>
      </w:r>
      <w:r>
        <w:rPr>
          <w:rFonts w:ascii="標楷體" w:hAnsi="標楷體" w:cs="標楷體" w:eastAsia="標楷體" w:hint="ascii"/>
          <w:sz w:val="28"/>
          <w:spacing w:val="-1"/>
        </w:rPr>
        <w:t>一款</w:t>
      </w:r>
      <w:r>
        <w:rPr>
          <w:rFonts w:ascii="標楷體" w:hAnsi="標楷體" w:cs="標楷體" w:eastAsia="標楷體" w:hint="ascii"/>
          <w:sz w:val="28"/>
        </w:rPr>
        <w:t>或第二</w:t>
      </w:r>
      <w:r>
        <w:rPr>
          <w:rFonts w:ascii="標楷體" w:hAnsi="標楷體" w:cs="標楷體" w:eastAsia="標楷體" w:hint="ascii"/>
          <w:sz w:val="28"/>
          <w:spacing w:val="-1"/>
        </w:rPr>
        <w:t>款</w:t>
      </w:r>
      <w:r>
        <w:rPr>
          <w:rFonts w:ascii="標楷體" w:hAnsi="標楷體" w:cs="標楷體" w:eastAsia="標楷體" w:hint="ascii"/>
          <w:sz w:val="28"/>
        </w:rPr>
        <w:t>：一</w:t>
      </w:r>
      <w:r>
        <w:rPr>
          <w:rFonts w:ascii="標楷體" w:hAnsi="標楷體" w:cs="標楷體" w:eastAsia="標楷體" w:hint="ascii"/>
          <w:sz w:val="28"/>
          <w:spacing w:val="-1"/>
        </w:rPr>
        <w:t>年度</w:t>
      </w:r>
      <w:r>
        <w:rPr>
          <w:rFonts w:ascii="標楷體" w:hAnsi="標楷體" w:cs="標楷體" w:eastAsia="標楷體" w:hint="ascii"/>
          <w:sz w:val="28"/>
        </w:rPr>
        <w:t>。</w:t>
      </w:r>
      <w:r>
        <w:rPr>
          <w:rFonts w:ascii="標楷體" w:hAnsi="標楷體" w:cs="標楷體" w:eastAsia="標楷體" w:hint="ascii"/>
          <w:sz w:val="28"/>
          <w:spacing w:val="-1"/>
        </w:rPr>
        <w:t>二</w:t>
      </w:r>
      <w:r>
        <w:rPr>
          <w:rFonts w:ascii="標楷體" w:hAnsi="標楷體" w:cs="標楷體" w:eastAsia="標楷體" w:hint="ascii"/>
          <w:sz w:val="28"/>
        </w:rPr>
        <w:t>、第</w:t>
      </w:r>
      <w:r>
        <w:rPr>
          <w:rFonts w:ascii="標楷體" w:hAnsi="標楷體" w:cs="標楷體" w:eastAsia="標楷體" w:hint="ascii"/>
          <w:sz w:val="28"/>
          <w:spacing w:val="-1"/>
        </w:rPr>
        <w:t>十</w:t>
      </w:r>
      <w:r>
        <w:rPr>
          <w:rFonts w:ascii="標楷體" w:hAnsi="標楷體" w:cs="標楷體" w:eastAsia="標楷體" w:hint="ascii"/>
          <w:sz w:val="28"/>
        </w:rPr>
        <w:t>條第</w:t>
      </w:r>
      <w:r>
        <w:rPr>
          <w:rFonts w:ascii="標楷體" w:hAnsi="標楷體" w:cs="標楷體" w:eastAsia="標楷體" w:hint="ascii"/>
          <w:sz w:val="28"/>
          <w:spacing w:val="-1"/>
        </w:rPr>
        <w:t>三款</w:t>
      </w:r>
      <w:r>
        <w:rPr>
          <w:rFonts w:ascii="標楷體" w:hAnsi="標楷體" w:cs="標楷體" w:eastAsia="標楷體" w:hint="ascii"/>
          <w:sz w:val="28"/>
        </w:rPr>
        <w:t>或第四</w:t>
      </w:r>
      <w:r>
        <w:rPr>
          <w:rFonts w:ascii="標楷體" w:hAnsi="標楷體" w:cs="標楷體" w:eastAsia="標楷體" w:hint="ascii"/>
          <w:sz w:val="28"/>
          <w:spacing w:val="-1"/>
        </w:rPr>
        <w:t>款</w:t>
      </w:r>
      <w:r>
        <w:rPr>
          <w:rFonts w:ascii="標楷體" w:hAnsi="標楷體" w:cs="標楷體" w:eastAsia="標楷體" w:hint="ascii"/>
          <w:sz w:val="28"/>
        </w:rPr>
        <w:t>：三</w:t>
      </w:r>
      <w:r>
        <w:rPr>
          <w:rFonts w:ascii="標楷體" w:hAnsi="標楷體" w:cs="標楷體" w:eastAsia="標楷體" w:hint="ascii"/>
          <w:sz w:val="28"/>
          <w:spacing w:val="-1"/>
        </w:rPr>
        <w:t>年度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2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二十</w:t>
      </w:r>
      <w:r>
        <w:rPr>
          <w:rFonts w:ascii="標楷體" w:hAnsi="標楷體" w:cs="標楷體" w:eastAsia="標楷體" w:hint="ascii"/>
          <w:sz w:val="28"/>
          <w:spacing w:val="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7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受訓人員於訓練期間經發現有受訓資格不符之情事者，由保</w:t>
      </w:r>
    </w:p>
    <w:p>
      <w:pPr>
        <w:autoSpaceDE w:val="0"/>
        <w:autoSpaceDN w:val="0"/>
        <w:jc w:val="left"/>
        <w:spacing w:before="14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訓會撤銷其訓練資格。</w:t>
      </w:r>
    </w:p>
    <w:p>
      <w:pPr>
        <w:autoSpaceDE w:val="0"/>
        <w:autoSpaceDN w:val="0"/>
        <w:jc w:val="left"/>
        <w:spacing w:before="149" w:after="0" w:lineRule="exact" w:line="350"/>
        <w:ind w:right="0" w:left="20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受訓人員訓練期滿經評鑑合格後，經發現有受訓資格不</w:t>
      </w:r>
      <w:r>
        <w:rPr>
          <w:rFonts w:ascii="標楷體" w:hAnsi="標楷體" w:cs="標楷體" w:eastAsia="標楷體" w:hint="ascii"/>
          <w:sz w:val="28"/>
          <w:spacing w:val="3"/>
        </w:rPr>
        <w:t>符</w:t>
      </w:r>
      <w:r>
        <w:rPr>
          <w:rFonts w:ascii="標楷體" w:hAnsi="標楷體" w:cs="標楷體" w:eastAsia="標楷體" w:hint="ascii"/>
          <w:sz w:val="28"/>
        </w:rPr>
        <w:t>之</w:t>
      </w:r>
    </w:p>
    <w:p>
      <w:pPr>
        <w:autoSpaceDE w:val="0"/>
        <w:autoSpaceDN w:val="0"/>
        <w:jc w:val="both"/>
        <w:spacing w:before="32" w:after="0" w:lineRule="exact" w:line="499"/>
        <w:ind w:right="21" w:left="14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情事者，由保訓</w:t>
      </w:r>
      <w:r>
        <w:rPr>
          <w:rFonts w:ascii="標楷體" w:hAnsi="標楷體" w:cs="標楷體" w:eastAsia="標楷體" w:hint="ascii"/>
          <w:sz w:val="28"/>
          <w:spacing w:val="-2"/>
        </w:rPr>
        <w:t>會</w:t>
      </w:r>
      <w:r>
        <w:rPr>
          <w:rFonts w:ascii="標楷體" w:hAnsi="標楷體" w:cs="標楷體" w:eastAsia="標楷體" w:hint="ascii"/>
          <w:sz w:val="28"/>
        </w:rPr>
        <w:t>撤銷其訓練評鑑</w:t>
      </w:r>
      <w:r>
        <w:rPr>
          <w:rFonts w:ascii="標楷體" w:hAnsi="標楷體" w:cs="標楷體" w:eastAsia="標楷體" w:hint="ascii"/>
          <w:sz w:val="28"/>
          <w:spacing w:val="-2"/>
        </w:rPr>
        <w:t>合</w:t>
      </w:r>
      <w:r>
        <w:rPr>
          <w:rFonts w:ascii="標楷體" w:hAnsi="標楷體" w:cs="標楷體" w:eastAsia="標楷體" w:hint="ascii"/>
          <w:sz w:val="28"/>
        </w:rPr>
        <w:t>格資格，並報請</w:t>
      </w:r>
      <w:r>
        <w:rPr>
          <w:rFonts w:ascii="標楷體" w:hAnsi="標楷體" w:cs="標楷體" w:eastAsia="標楷體" w:hint="ascii"/>
          <w:sz w:val="28"/>
          <w:spacing w:val="-2"/>
        </w:rPr>
        <w:t>考</w:t>
      </w:r>
      <w:r>
        <w:rPr>
          <w:rFonts w:ascii="標楷體" w:hAnsi="標楷體" w:cs="標楷體" w:eastAsia="標楷體" w:hint="ascii"/>
          <w:sz w:val="28"/>
        </w:rPr>
        <w:t>試院註</w:t>
      </w:r>
      <w:r>
        <w:rPr>
          <w:rFonts w:ascii="標楷體" w:hAnsi="標楷體" w:cs="標楷體" w:eastAsia="標楷體" w:hint="ascii"/>
          <w:sz w:val="28"/>
          <w:spacing w:val="-4"/>
        </w:rPr>
        <w:t>銷</w:t>
      </w:r>
      <w:r>
        <w:rPr>
          <w:rFonts w:ascii="標楷體" w:hAnsi="標楷體" w:cs="標楷體" w:eastAsia="標楷體" w:hint="ascii"/>
          <w:sz w:val="28"/>
        </w:rPr>
        <w:t>其訓練評鑑合格證書。</w:t>
      </w:r>
    </w:p>
    <w:p>
      <w:pPr>
        <w:autoSpaceDE w:val="0"/>
        <w:autoSpaceDN w:val="0"/>
        <w:jc w:val="left"/>
        <w:spacing w:before="11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第二十一條</w:t>
      </w:r>
      <w:r>
        <w:rPr>
          <w:rFonts w:ascii="標楷體" w:hAnsi="標楷體" w:cs="標楷體" w:eastAsia="標楷體" w:hint="ascii"/>
          <w:sz w:val="28"/>
          <w:spacing w:val="21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保訓會得於訓</w:t>
      </w:r>
      <w:r>
        <w:rPr>
          <w:rFonts w:ascii="標楷體" w:hAnsi="標楷體" w:cs="標楷體" w:eastAsia="標楷體" w:hint="ascii"/>
          <w:sz w:val="28"/>
          <w:spacing w:val="3"/>
        </w:rPr>
        <w:t>前</w:t>
      </w:r>
      <w:r>
        <w:rPr>
          <w:rFonts w:ascii="標楷體" w:hAnsi="標楷體" w:cs="標楷體" w:eastAsia="標楷體" w:hint="ascii"/>
          <w:sz w:val="28"/>
        </w:rPr>
        <w:t>及訓後進行受訓</w:t>
      </w:r>
      <w:r>
        <w:rPr>
          <w:rFonts w:ascii="標楷體" w:hAnsi="標楷體" w:cs="標楷體" w:eastAsia="標楷體" w:hint="ascii"/>
          <w:sz w:val="28"/>
          <w:spacing w:val="3"/>
        </w:rPr>
        <w:t>人</w:t>
      </w:r>
      <w:r>
        <w:rPr>
          <w:rFonts w:ascii="標楷體" w:hAnsi="標楷體" w:cs="標楷體" w:eastAsia="標楷體" w:hint="ascii"/>
          <w:sz w:val="28"/>
        </w:rPr>
        <w:t>員職能分析，併同遴選評</w:t>
      </w:r>
    </w:p>
    <w:p>
      <w:pPr>
        <w:autoSpaceDE w:val="0"/>
        <w:autoSpaceDN w:val="0"/>
        <w:jc w:val="both"/>
        <w:spacing w:before="33" w:after="0" w:lineRule="exact" w:line="499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測結果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</w:rPr>
        <w:t>別製</w:t>
      </w:r>
      <w:r>
        <w:rPr>
          <w:rFonts w:ascii="標楷體" w:hAnsi="標楷體" w:cs="標楷體" w:eastAsia="標楷體" w:hint="ascii"/>
          <w:sz w:val="28"/>
          <w:spacing w:val="-1"/>
        </w:rPr>
        <w:t>作職</w:t>
      </w:r>
      <w:r>
        <w:rPr>
          <w:rFonts w:ascii="標楷體" w:hAnsi="標楷體" w:cs="標楷體" w:eastAsia="標楷體" w:hint="ascii"/>
          <w:sz w:val="28"/>
        </w:rPr>
        <w:t>能行為</w:t>
      </w:r>
      <w:r>
        <w:rPr>
          <w:rFonts w:ascii="標楷體" w:hAnsi="標楷體" w:cs="標楷體" w:eastAsia="標楷體" w:hint="ascii"/>
          <w:sz w:val="28"/>
          <w:spacing w:val="-1"/>
        </w:rPr>
        <w:t>展</w:t>
      </w:r>
      <w:r>
        <w:rPr>
          <w:rFonts w:ascii="標楷體" w:hAnsi="標楷體" w:cs="標楷體" w:eastAsia="標楷體" w:hint="ascii"/>
          <w:sz w:val="28"/>
        </w:rPr>
        <w:t>現報</w:t>
      </w:r>
      <w:r>
        <w:rPr>
          <w:rFonts w:ascii="標楷體" w:hAnsi="標楷體" w:cs="標楷體" w:eastAsia="標楷體" w:hint="ascii"/>
          <w:sz w:val="28"/>
          <w:spacing w:val="-1"/>
        </w:rPr>
        <w:t>告，</w:t>
      </w:r>
      <w:r>
        <w:rPr>
          <w:rFonts w:ascii="標楷體" w:hAnsi="標楷體" w:cs="標楷體" w:eastAsia="標楷體" w:hint="ascii"/>
          <w:sz w:val="28"/>
        </w:rPr>
        <w:t>函送服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機關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構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</w:rPr>
        <w:t>、學校，並提供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</w:t>
      </w:r>
      <w:r>
        <w:rPr>
          <w:rFonts w:ascii="標楷體" w:hAnsi="標楷體" w:cs="標楷體" w:eastAsia="標楷體" w:hint="ascii"/>
          <w:sz w:val="28"/>
          <w:spacing w:val="-1"/>
        </w:rPr>
        <w:t>員進</w:t>
      </w:r>
      <w:r>
        <w:rPr>
          <w:rFonts w:ascii="標楷體" w:hAnsi="標楷體" w:cs="標楷體" w:eastAsia="標楷體" w:hint="ascii"/>
          <w:sz w:val="28"/>
        </w:rPr>
        <w:t>行自主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習或</w:t>
      </w:r>
      <w:r>
        <w:rPr>
          <w:rFonts w:ascii="標楷體" w:hAnsi="標楷體" w:cs="標楷體" w:eastAsia="標楷體" w:hint="ascii"/>
          <w:sz w:val="28"/>
          <w:spacing w:val="-1"/>
        </w:rPr>
        <w:t>參加</w:t>
      </w:r>
      <w:r>
        <w:rPr>
          <w:rFonts w:ascii="標楷體" w:hAnsi="標楷體" w:cs="標楷體" w:eastAsia="標楷體" w:hint="ascii"/>
          <w:sz w:val="28"/>
        </w:rPr>
        <w:t>客製化</w:t>
      </w:r>
      <w:r>
        <w:rPr>
          <w:rFonts w:ascii="標楷體" w:hAnsi="標楷體" w:cs="標楷體" w:eastAsia="標楷體" w:hint="ascii"/>
          <w:sz w:val="28"/>
          <w:spacing w:val="-1"/>
        </w:rPr>
        <w:t>課</w:t>
      </w:r>
      <w:r>
        <w:rPr>
          <w:rFonts w:ascii="標楷體" w:hAnsi="標楷體" w:cs="標楷體" w:eastAsia="標楷體" w:hint="ascii"/>
          <w:sz w:val="28"/>
        </w:rPr>
        <w:t>程之</w:t>
      </w:r>
      <w:r>
        <w:rPr>
          <w:rFonts w:ascii="標楷體" w:hAnsi="標楷體" w:cs="標楷體" w:eastAsia="標楷體" w:hint="ascii"/>
          <w:sz w:val="28"/>
          <w:spacing w:val="-1"/>
        </w:rPr>
        <w:t>參考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1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第二十二條</w:t>
      </w:r>
      <w:r>
        <w:rPr>
          <w:rFonts w:ascii="標楷體" w:hAnsi="標楷體" w:cs="標楷體" w:eastAsia="標楷體" w:hint="ascii"/>
          <w:sz w:val="28"/>
          <w:spacing w:val="21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本訓練所需經</w:t>
      </w:r>
      <w:r>
        <w:rPr>
          <w:rFonts w:ascii="標楷體" w:hAnsi="標楷體" w:cs="標楷體" w:eastAsia="標楷體" w:hint="ascii"/>
          <w:sz w:val="28"/>
          <w:spacing w:val="3"/>
        </w:rPr>
        <w:t>費</w:t>
      </w:r>
      <w:r>
        <w:rPr>
          <w:rFonts w:ascii="標楷體" w:hAnsi="標楷體" w:cs="標楷體" w:eastAsia="標楷體" w:hint="ascii"/>
          <w:sz w:val="28"/>
        </w:rPr>
        <w:t>，除由保訓會及</w:t>
      </w:r>
      <w:r>
        <w:rPr>
          <w:rFonts w:ascii="標楷體" w:hAnsi="標楷體" w:cs="標楷體" w:eastAsia="標楷體" w:hint="ascii"/>
          <w:sz w:val="28"/>
          <w:spacing w:val="3"/>
        </w:rPr>
        <w:t>文</w:t>
      </w:r>
      <w:r>
        <w:rPr>
          <w:rFonts w:ascii="標楷體" w:hAnsi="標楷體" w:cs="標楷體" w:eastAsia="標楷體" w:hint="ascii"/>
          <w:sz w:val="28"/>
        </w:rPr>
        <w:t>官學院編列預算支應外，</w:t>
      </w:r>
    </w:p>
    <w:p>
      <w:pPr>
        <w:autoSpaceDE w:val="0"/>
        <w:autoSpaceDN w:val="0"/>
        <w:jc w:val="left"/>
        <w:spacing w:before="152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得向受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或其</w:t>
      </w:r>
      <w:r>
        <w:rPr>
          <w:rFonts w:ascii="標楷體" w:hAnsi="標楷體" w:cs="標楷體" w:eastAsia="標楷體" w:hint="ascii"/>
          <w:sz w:val="28"/>
        </w:rPr>
        <w:t>服務機</w:t>
      </w:r>
      <w:r>
        <w:rPr>
          <w:rFonts w:ascii="標楷體" w:hAnsi="標楷體" w:cs="標楷體" w:eastAsia="標楷體" w:hint="ascii"/>
          <w:sz w:val="28"/>
          <w:spacing w:val="-1"/>
        </w:rPr>
        <w:t>關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構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、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校收取</w:t>
      </w:r>
      <w:r>
        <w:rPr>
          <w:rFonts w:ascii="標楷體" w:hAnsi="標楷體" w:cs="標楷體" w:eastAsia="標楷體" w:hint="ascii"/>
          <w:sz w:val="28"/>
          <w:spacing w:val="-1"/>
        </w:rPr>
        <w:t>必</w:t>
      </w:r>
      <w:r>
        <w:rPr>
          <w:rFonts w:ascii="標楷體" w:hAnsi="標楷體" w:cs="標楷體" w:eastAsia="標楷體" w:hint="ascii"/>
          <w:sz w:val="28"/>
        </w:rPr>
        <w:t>要費</w:t>
      </w:r>
      <w:r>
        <w:rPr>
          <w:rFonts w:ascii="標楷體" w:hAnsi="標楷體" w:cs="標楷體" w:eastAsia="標楷體" w:hint="ascii"/>
          <w:sz w:val="28"/>
          <w:spacing w:val="-1"/>
        </w:rPr>
        <w:t>用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4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第二十三條</w:t>
      </w:r>
      <w:r>
        <w:rPr>
          <w:rFonts w:ascii="標楷體" w:hAnsi="標楷體" w:cs="標楷體" w:eastAsia="標楷體" w:hint="ascii"/>
          <w:sz w:val="28"/>
          <w:spacing w:val="21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保訓會為增進</w:t>
      </w:r>
      <w:r>
        <w:rPr>
          <w:rFonts w:ascii="標楷體" w:hAnsi="標楷體" w:cs="標楷體" w:eastAsia="標楷體" w:hint="ascii"/>
          <w:sz w:val="28"/>
          <w:spacing w:val="3"/>
        </w:rPr>
        <w:t>公</w:t>
      </w:r>
      <w:r>
        <w:rPr>
          <w:rFonts w:ascii="標楷體" w:hAnsi="標楷體" w:cs="標楷體" w:eastAsia="標楷體" w:hint="ascii"/>
          <w:sz w:val="28"/>
        </w:rPr>
        <w:t>務人員與產學界</w:t>
      </w:r>
      <w:r>
        <w:rPr>
          <w:rFonts w:ascii="標楷體" w:hAnsi="標楷體" w:cs="標楷體" w:eastAsia="標楷體" w:hint="ascii"/>
          <w:sz w:val="28"/>
          <w:spacing w:val="3"/>
        </w:rPr>
        <w:t>及</w:t>
      </w:r>
      <w:r>
        <w:rPr>
          <w:rFonts w:ascii="標楷體" w:hAnsi="標楷體" w:cs="標楷體" w:eastAsia="標楷體" w:hint="ascii"/>
          <w:sz w:val="28"/>
        </w:rPr>
        <w:t>民間團體之人才交流及學</w:t>
      </w:r>
    </w:p>
    <w:p>
      <w:pPr>
        <w:autoSpaceDE w:val="0"/>
        <w:autoSpaceDN w:val="0"/>
        <w:jc w:val="both"/>
        <w:spacing w:before="28" w:after="0" w:lineRule="exact" w:line="502"/>
        <w:ind w:right="34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習分享，並提升培訓成效，得接受非公務人員之本國人士報名參</w:t>
      </w:r>
      <w:r>
        <w:rPr>
          <w:rFonts w:ascii="標楷體" w:hAnsi="標楷體" w:cs="標楷體" w:eastAsia="標楷體" w:hint="ascii"/>
          <w:sz w:val="28"/>
          <w:spacing w:val="3"/>
        </w:rPr>
        <w:t>加</w:t>
      </w:r>
      <w:r>
        <w:rPr>
          <w:rFonts w:ascii="標楷體" w:hAnsi="標楷體" w:cs="標楷體" w:eastAsia="標楷體" w:hint="ascii"/>
          <w:sz w:val="28"/>
        </w:rPr>
        <w:t>本</w:t>
      </w: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  <w:spacing w:val="3"/>
        </w:rPr>
        <w:t>；</w:t>
      </w:r>
      <w:r>
        <w:rPr>
          <w:rFonts w:ascii="標楷體" w:hAnsi="標楷體" w:cs="標楷體" w:eastAsia="標楷體" w:hint="ascii"/>
          <w:sz w:val="28"/>
        </w:rPr>
        <w:t>其人員</w:t>
      </w:r>
      <w:r>
        <w:rPr>
          <w:rFonts w:ascii="標楷體" w:hAnsi="標楷體" w:cs="標楷體" w:eastAsia="標楷體" w:hint="ascii"/>
          <w:sz w:val="28"/>
          <w:spacing w:val="3"/>
        </w:rPr>
        <w:t>之</w:t>
      </w:r>
      <w:r>
        <w:rPr>
          <w:rFonts w:ascii="標楷體" w:hAnsi="標楷體" w:cs="標楷體" w:eastAsia="標楷體" w:hint="ascii"/>
          <w:sz w:val="28"/>
        </w:rPr>
        <w:t>資</w:t>
      </w:r>
      <w:r>
        <w:rPr>
          <w:rFonts w:ascii="標楷體" w:hAnsi="標楷體" w:cs="標楷體" w:eastAsia="標楷體" w:hint="ascii"/>
          <w:sz w:val="28"/>
          <w:spacing w:val="3"/>
        </w:rPr>
        <w:t>格</w:t>
      </w:r>
      <w:r>
        <w:rPr>
          <w:rFonts w:ascii="標楷體" w:hAnsi="標楷體" w:cs="標楷體" w:eastAsia="標楷體" w:hint="ascii"/>
          <w:sz w:val="28"/>
        </w:rPr>
        <w:t>審</w:t>
      </w:r>
      <w:r>
        <w:rPr>
          <w:rFonts w:ascii="標楷體" w:hAnsi="標楷體" w:cs="標楷體" w:eastAsia="標楷體" w:hint="ascii"/>
          <w:sz w:val="28"/>
          <w:spacing w:val="3"/>
        </w:rPr>
        <w:t>查</w:t>
      </w:r>
      <w:r>
        <w:rPr>
          <w:rFonts w:ascii="標楷體" w:hAnsi="標楷體" w:cs="標楷體" w:eastAsia="標楷體" w:hint="ascii"/>
          <w:sz w:val="28"/>
        </w:rPr>
        <w:t>及遴選</w:t>
      </w:r>
      <w:r>
        <w:rPr>
          <w:rFonts w:ascii="標楷體" w:hAnsi="標楷體" w:cs="標楷體" w:eastAsia="標楷體" w:hint="ascii"/>
          <w:sz w:val="28"/>
          <w:spacing w:val="3"/>
        </w:rPr>
        <w:t>評</w:t>
      </w:r>
      <w:r>
        <w:rPr>
          <w:rFonts w:ascii="標楷體" w:hAnsi="標楷體" w:cs="標楷體" w:eastAsia="標楷體" w:hint="ascii"/>
          <w:sz w:val="28"/>
        </w:rPr>
        <w:t>鑑</w:t>
      </w:r>
      <w:r>
        <w:rPr>
          <w:rFonts w:ascii="標楷體" w:hAnsi="標楷體" w:cs="標楷體" w:eastAsia="標楷體" w:hint="ascii"/>
          <w:sz w:val="28"/>
          <w:spacing w:val="3"/>
        </w:rPr>
        <w:t>作</w:t>
      </w:r>
      <w:r>
        <w:rPr>
          <w:rFonts w:ascii="標楷體" w:hAnsi="標楷體" w:cs="標楷體" w:eastAsia="標楷體" w:hint="ascii"/>
          <w:sz w:val="28"/>
        </w:rPr>
        <w:t>業</w:t>
      </w:r>
      <w:r>
        <w:rPr>
          <w:rFonts w:ascii="標楷體" w:hAnsi="標楷體" w:cs="標楷體" w:eastAsia="標楷體" w:hint="ascii"/>
          <w:sz w:val="28"/>
          <w:spacing w:val="3"/>
        </w:rPr>
        <w:t>程</w:t>
      </w:r>
      <w:r>
        <w:rPr>
          <w:rFonts w:ascii="標楷體" w:hAnsi="標楷體" w:cs="標楷體" w:eastAsia="標楷體" w:hint="ascii"/>
          <w:sz w:val="28"/>
        </w:rPr>
        <w:t>序等，</w:t>
      </w:r>
      <w:r>
        <w:rPr>
          <w:rFonts w:ascii="標楷體" w:hAnsi="標楷體" w:cs="標楷體" w:eastAsia="標楷體" w:hint="ascii"/>
          <w:sz w:val="28"/>
          <w:spacing w:val="3"/>
        </w:rPr>
        <w:t>比</w:t>
      </w:r>
      <w:r>
        <w:rPr>
          <w:rFonts w:ascii="標楷體" w:hAnsi="標楷體" w:cs="標楷體" w:eastAsia="標楷體" w:hint="ascii"/>
          <w:sz w:val="28"/>
        </w:rPr>
        <w:t>照</w:t>
      </w:r>
      <w:r>
        <w:rPr>
          <w:rFonts w:ascii="標楷體" w:hAnsi="標楷體" w:cs="標楷體" w:eastAsia="標楷體" w:hint="ascii"/>
          <w:sz w:val="28"/>
          <w:spacing w:val="3"/>
        </w:rPr>
        <w:t>第</w:t>
      </w:r>
      <w:r>
        <w:rPr>
          <w:rFonts w:ascii="標楷體" w:hAnsi="標楷體" w:cs="標楷體" w:eastAsia="標楷體" w:hint="ascii"/>
          <w:sz w:val="28"/>
        </w:rPr>
        <w:t>六</w:t>
      </w:r>
    </w:p>
    <w:p>
      <w:pPr>
        <w:autoSpaceDE w:val="0"/>
        <w:autoSpaceDN w:val="0"/>
        <w:jc w:val="left"/>
        <w:spacing w:before="119" w:after="0" w:lineRule="exact" w:line="350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條及第七條規定辦理。</w:t>
      </w:r>
    </w:p>
    <w:p>
      <w:pPr>
        <w:autoSpaceDE w:val="0"/>
        <w:autoSpaceDN w:val="0"/>
        <w:jc w:val="left"/>
        <w:spacing w:before="15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第二十四條</w:t>
      </w:r>
      <w:r>
        <w:rPr>
          <w:rFonts w:ascii="標楷體" w:hAnsi="標楷體" w:cs="標楷體" w:eastAsia="標楷體" w:hint="ascii"/>
          <w:sz w:val="28"/>
          <w:spacing w:val="219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本訓練由保訓</w:t>
      </w:r>
      <w:r>
        <w:rPr>
          <w:rFonts w:ascii="標楷體" w:hAnsi="標楷體" w:cs="標楷體" w:eastAsia="標楷體" w:hint="ascii"/>
          <w:sz w:val="28"/>
          <w:spacing w:val="3"/>
        </w:rPr>
        <w:t>會</w:t>
      </w:r>
      <w:r>
        <w:rPr>
          <w:rFonts w:ascii="標楷體" w:hAnsi="標楷體" w:cs="標楷體" w:eastAsia="標楷體" w:hint="ascii"/>
          <w:sz w:val="28"/>
        </w:rPr>
        <w:t>每年訂定訓練計</w:t>
      </w:r>
      <w:r>
        <w:rPr>
          <w:rFonts w:ascii="標楷體" w:hAnsi="標楷體" w:cs="標楷體" w:eastAsia="標楷體" w:hint="ascii"/>
          <w:sz w:val="28"/>
          <w:spacing w:val="3"/>
        </w:rPr>
        <w:t>畫</w:t>
      </w:r>
      <w:r>
        <w:rPr>
          <w:rFonts w:ascii="標楷體" w:hAnsi="標楷體" w:cs="標楷體" w:eastAsia="標楷體" w:hint="ascii"/>
          <w:sz w:val="28"/>
        </w:rPr>
        <w:t>執行之。訓練計畫應明定</w:t>
      </w:r>
    </w:p>
    <w:p>
      <w:pPr>
        <w:autoSpaceDE w:val="0"/>
        <w:autoSpaceDN w:val="0"/>
        <w:jc w:val="left"/>
        <w:spacing w:before="32" w:after="0" w:lineRule="exact" w:line="499"/>
        <w:ind w:right="0" w:left="14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</w:rPr>
        <w:t>練</w:t>
      </w:r>
      <w:r>
        <w:rPr>
          <w:rFonts w:ascii="標楷體" w:hAnsi="標楷體" w:cs="標楷體" w:eastAsia="標楷體" w:hint="ascii"/>
          <w:sz w:val="28"/>
          <w:spacing w:val="3"/>
        </w:rPr>
        <w:t>班</w:t>
      </w:r>
      <w:r>
        <w:rPr>
          <w:rFonts w:ascii="標楷體" w:hAnsi="標楷體" w:cs="標楷體" w:eastAsia="標楷體" w:hint="ascii"/>
          <w:sz w:val="28"/>
        </w:rPr>
        <w:t>別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訓練對</w:t>
      </w:r>
      <w:r>
        <w:rPr>
          <w:rFonts w:ascii="標楷體" w:hAnsi="標楷體" w:cs="標楷體" w:eastAsia="標楷體" w:hint="ascii"/>
          <w:sz w:val="28"/>
          <w:spacing w:val="3"/>
        </w:rPr>
        <w:t>象</w:t>
      </w:r>
      <w:r>
        <w:rPr>
          <w:rFonts w:ascii="標楷體" w:hAnsi="標楷體" w:cs="標楷體" w:eastAsia="標楷體" w:hint="ascii"/>
          <w:sz w:val="28"/>
        </w:rPr>
        <w:t>、</w:t>
      </w:r>
      <w:r>
        <w:rPr>
          <w:rFonts w:ascii="標楷體" w:hAnsi="標楷體" w:cs="標楷體" w:eastAsia="標楷體" w:hint="ascii"/>
          <w:sz w:val="28"/>
          <w:spacing w:val="3"/>
        </w:rPr>
        <w:t>遴</w:t>
      </w:r>
      <w:r>
        <w:rPr>
          <w:rFonts w:ascii="標楷體" w:hAnsi="標楷體" w:cs="標楷體" w:eastAsia="標楷體" w:hint="ascii"/>
          <w:sz w:val="28"/>
        </w:rPr>
        <w:t>選</w:t>
      </w:r>
      <w:r>
        <w:rPr>
          <w:rFonts w:ascii="標楷體" w:hAnsi="標楷體" w:cs="標楷體" w:eastAsia="標楷體" w:hint="ascii"/>
          <w:sz w:val="28"/>
          <w:spacing w:val="3"/>
        </w:rPr>
        <w:t>方</w:t>
      </w:r>
      <w:r>
        <w:rPr>
          <w:rFonts w:ascii="標楷體" w:hAnsi="標楷體" w:cs="標楷體" w:eastAsia="標楷體" w:hint="ascii"/>
          <w:sz w:val="28"/>
        </w:rPr>
        <w:t>式、訓</w:t>
      </w:r>
      <w:r>
        <w:rPr>
          <w:rFonts w:ascii="標楷體" w:hAnsi="標楷體" w:cs="標楷體" w:eastAsia="標楷體" w:hint="ascii"/>
          <w:sz w:val="28"/>
          <w:spacing w:val="3"/>
        </w:rPr>
        <w:t>練</w:t>
      </w:r>
      <w:r>
        <w:rPr>
          <w:rFonts w:ascii="標楷體" w:hAnsi="標楷體" w:cs="標楷體" w:eastAsia="標楷體" w:hint="ascii"/>
          <w:sz w:val="28"/>
        </w:rPr>
        <w:t>課</w:t>
      </w:r>
      <w:r>
        <w:rPr>
          <w:rFonts w:ascii="標楷體" w:hAnsi="標楷體" w:cs="標楷體" w:eastAsia="標楷體" w:hint="ascii"/>
          <w:sz w:val="28"/>
          <w:spacing w:val="3"/>
        </w:rPr>
        <w:t>程</w:t>
      </w:r>
      <w:r>
        <w:rPr>
          <w:rFonts w:ascii="標楷體" w:hAnsi="標楷體" w:cs="標楷體" w:eastAsia="標楷體" w:hint="ascii"/>
          <w:sz w:val="28"/>
        </w:rPr>
        <w:t>及</w:t>
      </w:r>
      <w:r>
        <w:rPr>
          <w:rFonts w:ascii="標楷體" w:hAnsi="標楷體" w:cs="標楷體" w:eastAsia="標楷體" w:hint="ascii"/>
          <w:sz w:val="28"/>
          <w:spacing w:val="3"/>
        </w:rPr>
        <w:t>時</w:t>
      </w:r>
      <w:r>
        <w:rPr>
          <w:rFonts w:ascii="標楷體" w:hAnsi="標楷體" w:cs="標楷體" w:eastAsia="標楷體" w:hint="ascii"/>
          <w:sz w:val="28"/>
        </w:rPr>
        <w:t>數、預</w:t>
      </w:r>
      <w:r>
        <w:rPr>
          <w:rFonts w:ascii="標楷體" w:hAnsi="標楷體" w:cs="標楷體" w:eastAsia="標楷體" w:hint="ascii"/>
          <w:sz w:val="28"/>
          <w:spacing w:val="3"/>
        </w:rPr>
        <w:t>定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3"/>
        </w:rPr>
        <w:t>練</w:t>
      </w:r>
      <w:r>
        <w:rPr>
          <w:rFonts w:ascii="標楷體" w:hAnsi="標楷體" w:cs="標楷體" w:eastAsia="標楷體" w:hint="ascii"/>
          <w:sz w:val="28"/>
        </w:rPr>
        <w:t>人</w:t>
      </w:r>
      <w:r>
        <w:rPr>
          <w:rFonts w:ascii="標楷體" w:hAnsi="標楷體" w:cs="標楷體" w:eastAsia="標楷體" w:hint="ascii"/>
          <w:sz w:val="28"/>
          <w:spacing w:val="3"/>
        </w:rPr>
        <w:t>數</w:t>
      </w:r>
      <w:r>
        <w:rPr>
          <w:rFonts w:ascii="標楷體" w:hAnsi="標楷體" w:cs="標楷體" w:eastAsia="標楷體" w:hint="ascii"/>
          <w:sz w:val="28"/>
        </w:rPr>
        <w:t>、</w:t>
      </w:r>
      <w:r>
        <w:rPr>
          <w:rFonts w:ascii="標楷體" w:hAnsi="標楷體" w:cs="標楷體" w:eastAsia="標楷體" w:hint="ascii"/>
          <w:sz w:val="28"/>
          <w:spacing w:val="3"/>
        </w:rPr>
        <w:t>推</w:t>
      </w:r>
      <w:r>
        <w:rPr>
          <w:rFonts w:ascii="標楷體" w:hAnsi="標楷體" w:cs="標楷體" w:eastAsia="標楷體" w:hint="ascii"/>
          <w:sz w:val="28"/>
        </w:rPr>
        <w:t>薦</w:t>
      </w:r>
      <w:r>
        <w:rPr>
          <w:rFonts w:ascii="標楷體" w:hAnsi="標楷體" w:cs="標楷體" w:eastAsia="標楷體" w:hint="ascii"/>
          <w:sz w:val="28"/>
          <w:spacing w:val="3"/>
        </w:rPr>
        <w:t>受</w:t>
      </w:r>
      <w:r>
        <w:rPr>
          <w:rFonts w:ascii="標楷體" w:hAnsi="標楷體" w:cs="標楷體" w:eastAsia="標楷體" w:hint="ascii"/>
          <w:sz w:val="28"/>
        </w:rPr>
        <w:t>訓名額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實</w:t>
      </w:r>
      <w:r>
        <w:rPr>
          <w:rFonts w:ascii="標楷體" w:hAnsi="標楷體" w:cs="標楷體" w:eastAsia="標楷體" w:hint="ascii"/>
          <w:sz w:val="28"/>
          <w:spacing w:val="3"/>
        </w:rPr>
        <w:t>施</w:t>
      </w:r>
      <w:r>
        <w:rPr>
          <w:rFonts w:ascii="標楷體" w:hAnsi="標楷體" w:cs="標楷體" w:eastAsia="標楷體" w:hint="ascii"/>
          <w:sz w:val="28"/>
        </w:rPr>
        <w:t>方</w:t>
      </w:r>
      <w:r>
        <w:rPr>
          <w:rFonts w:ascii="標楷體" w:hAnsi="標楷體" w:cs="標楷體" w:eastAsia="標楷體" w:hint="ascii"/>
          <w:sz w:val="28"/>
          <w:spacing w:val="3"/>
        </w:rPr>
        <w:t>式</w:t>
      </w:r>
      <w:r>
        <w:rPr>
          <w:rFonts w:ascii="標楷體" w:hAnsi="標楷體" w:cs="標楷體" w:eastAsia="標楷體" w:hint="ascii"/>
          <w:sz w:val="28"/>
        </w:rPr>
        <w:t>、評鑑</w:t>
      </w:r>
      <w:r>
        <w:rPr>
          <w:rFonts w:ascii="標楷體" w:hAnsi="標楷體" w:cs="標楷體" w:eastAsia="標楷體" w:hint="ascii"/>
          <w:sz w:val="28"/>
          <w:spacing w:val="3"/>
        </w:rPr>
        <w:t>方</w:t>
      </w:r>
      <w:r>
        <w:rPr>
          <w:rFonts w:ascii="標楷體" w:hAnsi="標楷體" w:cs="標楷體" w:eastAsia="標楷體" w:hint="ascii"/>
          <w:sz w:val="28"/>
        </w:rPr>
        <w:t>式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非</w:t>
      </w:r>
      <w:r>
        <w:rPr>
          <w:rFonts w:ascii="標楷體" w:hAnsi="標楷體" w:cs="標楷體" w:eastAsia="標楷體" w:hint="ascii"/>
          <w:sz w:val="28"/>
          <w:spacing w:val="3"/>
        </w:rPr>
        <w:t>公</w:t>
      </w:r>
      <w:r>
        <w:rPr>
          <w:rFonts w:ascii="標楷體" w:hAnsi="標楷體" w:cs="標楷體" w:eastAsia="標楷體" w:hint="ascii"/>
          <w:sz w:val="28"/>
        </w:rPr>
        <w:t>務人員</w:t>
      </w:r>
      <w:r>
        <w:rPr>
          <w:rFonts w:ascii="標楷體" w:hAnsi="標楷體" w:cs="標楷體" w:eastAsia="標楷體" w:hint="ascii"/>
          <w:sz w:val="28"/>
          <w:spacing w:val="3"/>
        </w:rPr>
        <w:t>參</w:t>
      </w:r>
      <w:r>
        <w:rPr>
          <w:rFonts w:ascii="標楷體" w:hAnsi="標楷體" w:cs="標楷體" w:eastAsia="標楷體" w:hint="ascii"/>
          <w:sz w:val="28"/>
        </w:rPr>
        <w:t>加</w:t>
      </w:r>
      <w:r>
        <w:rPr>
          <w:rFonts w:ascii="標楷體" w:hAnsi="標楷體" w:cs="標楷體" w:eastAsia="標楷體" w:hint="ascii"/>
          <w:sz w:val="28"/>
          <w:spacing w:val="3"/>
        </w:rPr>
        <w:t>訓</w:t>
      </w:r>
      <w:r>
        <w:rPr>
          <w:rFonts w:ascii="標楷體" w:hAnsi="標楷體" w:cs="標楷體" w:eastAsia="標楷體" w:hint="ascii"/>
          <w:sz w:val="28"/>
        </w:rPr>
        <w:t>練及收費項目等有關事項。</w:t>
      </w:r>
    </w:p>
    <w:p>
      <w:pPr>
        <w:autoSpaceDE w:val="0"/>
        <w:autoSpaceDN w:val="0"/>
        <w:jc w:val="left"/>
        <w:spacing w:before="122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第二十</w:t>
      </w:r>
      <w:r>
        <w:rPr>
          <w:rFonts w:ascii="標楷體" w:hAnsi="標楷體" w:cs="標楷體" w:eastAsia="標楷體" w:hint="ascii"/>
          <w:sz w:val="28"/>
          <w:spacing w:val="-1"/>
        </w:rPr>
        <w:t>五</w:t>
      </w:r>
      <w:r>
        <w:rPr>
          <w:rFonts w:ascii="標楷體" w:hAnsi="標楷體" w:cs="標楷體" w:eastAsia="標楷體" w:hint="ascii"/>
          <w:sz w:val="28"/>
        </w:rPr>
        <w:t>條</w:t>
      </w:r>
      <w:r>
        <w:rPr>
          <w:rFonts w:ascii="標楷體" w:hAnsi="標楷體" w:cs="標楷體" w:eastAsia="標楷體" w:hint="ascii"/>
          <w:sz w:val="28"/>
          <w:spacing w:val="210"/>
        </w:rPr>
        <w:t xml:space="preserve"> </w:t>
      </w:r>
      <w:r>
        <w:rPr>
          <w:rFonts w:ascii="標楷體" w:hAnsi="標楷體" w:cs="標楷體" w:eastAsia="標楷體" w:hint="ascii"/>
          <w:sz w:val="28"/>
          <w:spacing w:val="-1"/>
        </w:rPr>
        <w:t>本</w:t>
      </w:r>
      <w:r>
        <w:rPr>
          <w:rFonts w:ascii="標楷體" w:hAnsi="標楷體" w:cs="標楷體" w:eastAsia="標楷體" w:hint="ascii"/>
          <w:sz w:val="28"/>
        </w:rPr>
        <w:t>辦法自</w:t>
      </w:r>
      <w:r>
        <w:rPr>
          <w:rFonts w:ascii="標楷體" w:hAnsi="標楷體" w:cs="標楷體" w:eastAsia="標楷體" w:hint="ascii"/>
          <w:sz w:val="28"/>
          <w:spacing w:val="-1"/>
        </w:rPr>
        <w:t>中</w:t>
      </w:r>
      <w:r>
        <w:rPr>
          <w:rFonts w:ascii="標楷體" w:hAnsi="標楷體" w:cs="標楷體" w:eastAsia="標楷體" w:hint="ascii"/>
          <w:sz w:val="28"/>
        </w:rPr>
        <w:t>華民</w:t>
      </w:r>
      <w:r>
        <w:rPr>
          <w:rFonts w:ascii="標楷體" w:hAnsi="標楷體" w:cs="標楷體" w:eastAsia="標楷體" w:hint="ascii"/>
          <w:sz w:val="28"/>
          <w:spacing w:val="-1"/>
        </w:rPr>
        <w:t>國一</w:t>
      </w:r>
      <w:r>
        <w:rPr>
          <w:rFonts w:ascii="標楷體" w:hAnsi="標楷體" w:cs="標楷體" w:eastAsia="標楷體" w:hint="ascii"/>
          <w:sz w:val="28"/>
        </w:rPr>
        <w:t>百零四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</w:rPr>
        <w:t>一月</w:t>
      </w:r>
      <w:r>
        <w:rPr>
          <w:rFonts w:ascii="標楷體" w:hAnsi="標楷體" w:cs="標楷體" w:eastAsia="標楷體" w:hint="ascii"/>
          <w:sz w:val="28"/>
          <w:spacing w:val="-1"/>
        </w:rPr>
        <w:t>一日</w:t>
      </w:r>
      <w:r>
        <w:rPr>
          <w:rFonts w:ascii="標楷體" w:hAnsi="標楷體" w:cs="標楷體" w:eastAsia="標楷體" w:hint="ascii"/>
          <w:sz w:val="28"/>
        </w:rPr>
        <w:t>施行。</w:t>
      </w:r>
    </w:p>
    <w:sectPr>
      <w:pgSz w:w="11906" w:h="16838" w:orient="portrait"/>
      <w:pgMar w:top="1132" w:right="1249" w:bottom="1045" w:left="1277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/Relationships>
</file>