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92FA" w14:textId="77777777" w:rsidR="003305E5" w:rsidRPr="003B1156" w:rsidRDefault="00AE2636" w:rsidP="003305E5">
      <w:pPr>
        <w:overflowPunct w:val="0"/>
        <w:spacing w:beforeLines="1200" w:before="2880"/>
        <w:jc w:val="center"/>
        <w:rPr>
          <w:rFonts w:ascii="Times New Roman" w:eastAsia="標楷體" w:hAnsi="Times New Roman" w:cs="Times New Roman"/>
          <w:b/>
          <w:color w:val="000000" w:themeColor="text1"/>
          <w:sz w:val="92"/>
          <w:szCs w:val="92"/>
        </w:rPr>
      </w:pPr>
      <w:r w:rsidRPr="003B1156">
        <w:rPr>
          <w:rFonts w:ascii="Times New Roman" w:eastAsia="標楷體" w:hAnsi="Times New Roman" w:cs="Times New Roman" w:hint="eastAsia"/>
          <w:b/>
          <w:color w:val="000000" w:themeColor="text1"/>
          <w:sz w:val="92"/>
          <w:szCs w:val="92"/>
        </w:rPr>
        <w:t>專題研討指導手冊</w:t>
      </w:r>
    </w:p>
    <w:p w14:paraId="7A734022" w14:textId="77777777" w:rsidR="0042670C" w:rsidRPr="003B1156" w:rsidRDefault="003305E5" w:rsidP="003305E5">
      <w:pPr>
        <w:overflowPunct w:val="0"/>
        <w:spacing w:beforeLines="50" w:before="120"/>
        <w:jc w:val="center"/>
        <w:rPr>
          <w:rFonts w:ascii="Times New Roman" w:eastAsia="標楷體" w:hAnsi="Times New Roman" w:cs="Times New Roman"/>
          <w:b/>
          <w:color w:val="000000" w:themeColor="text1"/>
          <w:sz w:val="44"/>
          <w:szCs w:val="40"/>
        </w:rPr>
      </w:pPr>
      <w:r w:rsidRPr="003B1156">
        <w:rPr>
          <w:rFonts w:ascii="Times New Roman" w:eastAsia="標楷體" w:hAnsi="Times New Roman" w:cs="Times New Roman" w:hint="eastAsia"/>
          <w:b/>
          <w:color w:val="000000" w:themeColor="text1"/>
          <w:sz w:val="44"/>
          <w:szCs w:val="40"/>
        </w:rPr>
        <w:t>【</w:t>
      </w:r>
      <w:r w:rsidR="00857108" w:rsidRPr="003B1156">
        <w:rPr>
          <w:rFonts w:ascii="Times New Roman" w:eastAsia="標楷體" w:hAnsi="Times New Roman" w:cs="Times New Roman" w:hint="eastAsia"/>
          <w:b/>
          <w:color w:val="000000" w:themeColor="text1"/>
          <w:sz w:val="44"/>
          <w:szCs w:val="40"/>
        </w:rPr>
        <w:t>公務人員高等考試基礎訓練適用</w:t>
      </w:r>
      <w:r w:rsidRPr="003B1156">
        <w:rPr>
          <w:rFonts w:ascii="Times New Roman" w:eastAsia="標楷體" w:hAnsi="Times New Roman" w:cs="Times New Roman" w:hint="eastAsia"/>
          <w:b/>
          <w:color w:val="000000" w:themeColor="text1"/>
          <w:sz w:val="44"/>
          <w:szCs w:val="40"/>
        </w:rPr>
        <w:t>】</w:t>
      </w:r>
    </w:p>
    <w:p w14:paraId="327044D9" w14:textId="77777777" w:rsidR="003305E5" w:rsidRPr="003B1156" w:rsidRDefault="003305E5" w:rsidP="00A0700A">
      <w:pPr>
        <w:overflowPunct w:val="0"/>
        <w:spacing w:beforeLines="50" w:before="120"/>
        <w:jc w:val="center"/>
        <w:rPr>
          <w:rFonts w:ascii="Times New Roman" w:eastAsia="標楷體" w:hAnsi="Times New Roman" w:cs="Times New Roman"/>
          <w:b/>
          <w:color w:val="000000" w:themeColor="text1"/>
          <w:sz w:val="40"/>
          <w:szCs w:val="40"/>
        </w:rPr>
      </w:pPr>
      <w:r w:rsidRPr="003B1156">
        <w:rPr>
          <w:rFonts w:ascii="Times New Roman" w:eastAsia="標楷體" w:hAnsi="Times New Roman" w:cs="Times New Roman" w:hint="eastAsia"/>
          <w:b/>
          <w:color w:val="000000" w:themeColor="text1"/>
          <w:sz w:val="40"/>
          <w:szCs w:val="40"/>
        </w:rPr>
        <w:t>（含相當等級特考）</w:t>
      </w:r>
    </w:p>
    <w:p w14:paraId="6F06211E" w14:textId="77777777" w:rsidR="003305E5" w:rsidRPr="003B1156" w:rsidRDefault="003305E5" w:rsidP="00A0700A">
      <w:pPr>
        <w:overflowPunct w:val="0"/>
        <w:spacing w:beforeLines="50" w:before="120"/>
        <w:jc w:val="center"/>
        <w:rPr>
          <w:rFonts w:ascii="Times New Roman" w:eastAsia="標楷體" w:hAnsi="Times New Roman" w:cs="Times New Roman"/>
          <w:b/>
          <w:color w:val="000000" w:themeColor="text1"/>
          <w:sz w:val="72"/>
          <w:szCs w:val="84"/>
        </w:rPr>
      </w:pPr>
    </w:p>
    <w:p w14:paraId="5931810B" w14:textId="77777777" w:rsidR="003305E5" w:rsidRPr="003B1156" w:rsidRDefault="003305E5" w:rsidP="00A0700A">
      <w:pPr>
        <w:overflowPunct w:val="0"/>
        <w:spacing w:beforeLines="50" w:before="120"/>
        <w:jc w:val="center"/>
        <w:rPr>
          <w:rFonts w:ascii="Times New Roman" w:eastAsia="標楷體" w:hAnsi="Times New Roman" w:cs="Times New Roman"/>
          <w:b/>
          <w:color w:val="000000" w:themeColor="text1"/>
          <w:sz w:val="72"/>
          <w:szCs w:val="84"/>
        </w:rPr>
      </w:pPr>
    </w:p>
    <w:p w14:paraId="5B307AA8" w14:textId="77777777" w:rsidR="003305E5" w:rsidRPr="003B1156" w:rsidRDefault="003305E5" w:rsidP="00A0700A">
      <w:pPr>
        <w:overflowPunct w:val="0"/>
        <w:spacing w:beforeLines="50" w:before="120"/>
        <w:jc w:val="center"/>
        <w:rPr>
          <w:rFonts w:ascii="Times New Roman" w:eastAsia="標楷體" w:hAnsi="Times New Roman" w:cs="Times New Roman"/>
          <w:b/>
          <w:color w:val="000000" w:themeColor="text1"/>
          <w:sz w:val="52"/>
          <w:szCs w:val="56"/>
        </w:rPr>
      </w:pPr>
    </w:p>
    <w:p w14:paraId="6DDE5BF1" w14:textId="77777777" w:rsidR="00736EAB" w:rsidRPr="003B1156" w:rsidRDefault="00736EAB" w:rsidP="00A0700A">
      <w:pPr>
        <w:overflowPunct w:val="0"/>
        <w:spacing w:beforeLines="50" w:before="120"/>
        <w:jc w:val="center"/>
        <w:rPr>
          <w:rFonts w:ascii="Times New Roman" w:eastAsia="標楷體" w:hAnsi="Times New Roman" w:cs="Times New Roman"/>
          <w:b/>
          <w:color w:val="000000" w:themeColor="text1"/>
          <w:sz w:val="52"/>
          <w:szCs w:val="56"/>
        </w:rPr>
      </w:pPr>
    </w:p>
    <w:p w14:paraId="067A0F63" w14:textId="1BE26217" w:rsidR="00553594" w:rsidRPr="003B1156" w:rsidRDefault="00553594" w:rsidP="00A0700A">
      <w:pPr>
        <w:overflowPunct w:val="0"/>
        <w:spacing w:beforeLines="1000" w:before="2400"/>
        <w:jc w:val="center"/>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hint="eastAsia"/>
          <w:color w:val="000000" w:themeColor="text1"/>
          <w:sz w:val="36"/>
          <w:szCs w:val="36"/>
        </w:rPr>
        <w:t>公務人員保障暨培訓委員會</w:t>
      </w:r>
    </w:p>
    <w:p w14:paraId="13ACEC8F" w14:textId="21F700B2" w:rsidR="00DE3C43" w:rsidRPr="003B1156" w:rsidRDefault="00932BD5" w:rsidP="001D2DA3">
      <w:pPr>
        <w:overflowPunct w:val="0"/>
        <w:jc w:val="center"/>
        <w:rPr>
          <w:rFonts w:ascii="Times New Roman" w:eastAsia="標楷體" w:hAnsi="Times New Roman" w:cs="Times New Roman"/>
          <w:color w:val="000000" w:themeColor="text1"/>
          <w:sz w:val="36"/>
          <w:szCs w:val="36"/>
        </w:rPr>
        <w:sectPr w:rsidR="00DE3C43" w:rsidRPr="003B1156" w:rsidSect="00D934F8">
          <w:footerReference w:type="default" r:id="rId8"/>
          <w:pgSz w:w="11906" w:h="16838"/>
          <w:pgMar w:top="1440" w:right="1797" w:bottom="1440" w:left="1797" w:header="851" w:footer="992" w:gutter="0"/>
          <w:pgNumType w:start="1"/>
          <w:cols w:space="425"/>
          <w:titlePg/>
          <w:docGrid w:linePitch="360"/>
        </w:sectPr>
      </w:pPr>
      <w:r w:rsidRPr="003B1156">
        <w:rPr>
          <w:rFonts w:ascii="Times New Roman" w:eastAsia="標楷體" w:hAnsi="Times New Roman" w:cs="Times New Roman"/>
          <w:color w:val="000000" w:themeColor="text1"/>
          <w:sz w:val="36"/>
          <w:szCs w:val="36"/>
        </w:rPr>
        <w:t>11</w:t>
      </w:r>
      <w:r w:rsidR="00C67527" w:rsidRPr="003B1156">
        <w:rPr>
          <w:rFonts w:ascii="Times New Roman" w:eastAsia="標楷體" w:hAnsi="Times New Roman" w:cs="Times New Roman"/>
          <w:color w:val="000000" w:themeColor="text1"/>
          <w:sz w:val="36"/>
          <w:szCs w:val="36"/>
        </w:rPr>
        <w:t>2</w:t>
      </w:r>
      <w:r w:rsidR="00553594" w:rsidRPr="003B1156">
        <w:rPr>
          <w:rFonts w:ascii="Times New Roman" w:eastAsia="標楷體" w:hAnsi="Times New Roman" w:cs="Times New Roman"/>
          <w:color w:val="000000" w:themeColor="text1"/>
          <w:sz w:val="36"/>
          <w:szCs w:val="36"/>
        </w:rPr>
        <w:t>年</w:t>
      </w:r>
      <w:r w:rsidR="0030391C" w:rsidRPr="003B1156">
        <w:rPr>
          <w:rFonts w:ascii="Times New Roman" w:eastAsia="標楷體" w:hAnsi="Times New Roman" w:cs="Times New Roman" w:hint="eastAsia"/>
          <w:color w:val="000000" w:themeColor="text1"/>
          <w:sz w:val="36"/>
          <w:szCs w:val="36"/>
        </w:rPr>
        <w:t>5</w:t>
      </w:r>
      <w:r w:rsidR="00684977" w:rsidRPr="003B1156">
        <w:rPr>
          <w:rFonts w:ascii="Times New Roman" w:eastAsia="標楷體" w:hAnsi="Times New Roman" w:cs="Times New Roman"/>
          <w:color w:val="000000" w:themeColor="text1"/>
          <w:sz w:val="36"/>
          <w:szCs w:val="36"/>
        </w:rPr>
        <w:t>月</w:t>
      </w:r>
    </w:p>
    <w:p w14:paraId="6BFBE823" w14:textId="77777777" w:rsidR="00553594" w:rsidRPr="003B1156" w:rsidRDefault="00553594" w:rsidP="001D2DA3">
      <w:pPr>
        <w:overflowPunct w:val="0"/>
        <w:jc w:val="center"/>
        <w:rPr>
          <w:rFonts w:ascii="Times New Roman" w:eastAsia="標楷體" w:hAnsi="Times New Roman" w:cs="Times New Roman"/>
          <w:color w:val="000000" w:themeColor="text1"/>
          <w:sz w:val="32"/>
          <w:szCs w:val="32"/>
        </w:rPr>
        <w:sectPr w:rsidR="00553594" w:rsidRPr="003B1156" w:rsidSect="00D934F8">
          <w:pgSz w:w="11906" w:h="16838"/>
          <w:pgMar w:top="1440" w:right="1797" w:bottom="1440" w:left="1797" w:header="851" w:footer="992" w:gutter="0"/>
          <w:pgNumType w:start="1"/>
          <w:cols w:space="425"/>
          <w:titlePg/>
          <w:docGrid w:linePitch="360"/>
        </w:sectPr>
      </w:pPr>
    </w:p>
    <w:p w14:paraId="3A057DC7" w14:textId="77777777" w:rsidR="006A200B" w:rsidRPr="003B1156" w:rsidRDefault="00553594"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3B1156">
        <w:rPr>
          <w:rFonts w:ascii="Times New Roman" w:eastAsia="標楷體" w:hAnsi="Times New Roman" w:cs="Times New Roman" w:hint="eastAsia"/>
          <w:b/>
          <w:color w:val="000000" w:themeColor="text1"/>
          <w:sz w:val="36"/>
          <w:szCs w:val="32"/>
        </w:rPr>
        <w:lastRenderedPageBreak/>
        <w:t>專題研討指導手冊</w:t>
      </w:r>
    </w:p>
    <w:p w14:paraId="7FB706E4" w14:textId="77777777" w:rsidR="003305E5" w:rsidRPr="003B1156" w:rsidRDefault="00884568"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3B1156">
        <w:rPr>
          <w:rFonts w:ascii="Times New Roman" w:eastAsia="標楷體" w:hAnsi="Times New Roman" w:cs="Times New Roman" w:hint="eastAsia"/>
          <w:b/>
          <w:color w:val="000000" w:themeColor="text1"/>
          <w:sz w:val="36"/>
          <w:szCs w:val="32"/>
        </w:rPr>
        <w:t>【</w:t>
      </w:r>
      <w:r w:rsidR="00EA68A7" w:rsidRPr="003B1156">
        <w:rPr>
          <w:rFonts w:ascii="Times New Roman" w:eastAsia="標楷體" w:hAnsi="Times New Roman" w:cs="Times New Roman" w:hint="eastAsia"/>
          <w:b/>
          <w:color w:val="000000" w:themeColor="text1"/>
          <w:sz w:val="36"/>
          <w:szCs w:val="32"/>
        </w:rPr>
        <w:t>公務人員</w:t>
      </w:r>
      <w:r w:rsidR="001C0A71" w:rsidRPr="003B1156">
        <w:rPr>
          <w:rFonts w:ascii="Times New Roman" w:eastAsia="標楷體" w:hAnsi="Times New Roman" w:cs="Times New Roman" w:hint="eastAsia"/>
          <w:b/>
          <w:color w:val="000000" w:themeColor="text1"/>
          <w:sz w:val="36"/>
          <w:szCs w:val="32"/>
        </w:rPr>
        <w:t>高</w:t>
      </w:r>
      <w:r w:rsidR="00EA68A7" w:rsidRPr="003B1156">
        <w:rPr>
          <w:rFonts w:ascii="Times New Roman" w:eastAsia="標楷體" w:hAnsi="Times New Roman" w:cs="Times New Roman" w:hint="eastAsia"/>
          <w:b/>
          <w:color w:val="000000" w:themeColor="text1"/>
          <w:sz w:val="36"/>
          <w:szCs w:val="32"/>
        </w:rPr>
        <w:t>等</w:t>
      </w:r>
      <w:r w:rsidR="001C0A71" w:rsidRPr="003B1156">
        <w:rPr>
          <w:rFonts w:ascii="Times New Roman" w:eastAsia="標楷體" w:hAnsi="Times New Roman" w:cs="Times New Roman" w:hint="eastAsia"/>
          <w:b/>
          <w:color w:val="000000" w:themeColor="text1"/>
          <w:sz w:val="36"/>
          <w:szCs w:val="32"/>
        </w:rPr>
        <w:t>考</w:t>
      </w:r>
      <w:r w:rsidR="00EA68A7" w:rsidRPr="003B1156">
        <w:rPr>
          <w:rFonts w:ascii="Times New Roman" w:eastAsia="標楷體" w:hAnsi="Times New Roman" w:cs="Times New Roman" w:hint="eastAsia"/>
          <w:b/>
          <w:color w:val="000000" w:themeColor="text1"/>
          <w:sz w:val="36"/>
          <w:szCs w:val="32"/>
        </w:rPr>
        <w:t>試</w:t>
      </w:r>
      <w:r w:rsidR="001C0A71" w:rsidRPr="003B1156">
        <w:rPr>
          <w:rFonts w:ascii="Times New Roman" w:eastAsia="標楷體" w:hAnsi="Times New Roman" w:cs="Times New Roman" w:hint="eastAsia"/>
          <w:b/>
          <w:color w:val="000000" w:themeColor="text1"/>
          <w:sz w:val="36"/>
          <w:szCs w:val="32"/>
        </w:rPr>
        <w:t>基礎訓練</w:t>
      </w:r>
      <w:r w:rsidR="00E27CB3" w:rsidRPr="003B1156">
        <w:rPr>
          <w:rFonts w:ascii="Times New Roman" w:eastAsia="標楷體" w:hAnsi="Times New Roman" w:cs="Times New Roman" w:hint="eastAsia"/>
          <w:b/>
          <w:color w:val="000000" w:themeColor="text1"/>
          <w:sz w:val="36"/>
          <w:szCs w:val="32"/>
        </w:rPr>
        <w:t>適用</w:t>
      </w:r>
      <w:r w:rsidRPr="003B1156">
        <w:rPr>
          <w:rFonts w:ascii="Times New Roman" w:eastAsia="標楷體" w:hAnsi="Times New Roman" w:cs="Times New Roman" w:hint="eastAsia"/>
          <w:b/>
          <w:color w:val="000000" w:themeColor="text1"/>
          <w:sz w:val="36"/>
          <w:szCs w:val="32"/>
        </w:rPr>
        <w:t>】</w:t>
      </w:r>
    </w:p>
    <w:p w14:paraId="2B906399" w14:textId="77777777" w:rsidR="006A200B" w:rsidRPr="003B1156" w:rsidRDefault="003305E5" w:rsidP="003305E5">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3B1156">
        <w:rPr>
          <w:rFonts w:ascii="Times New Roman" w:eastAsia="標楷體" w:hAnsi="Times New Roman" w:cs="Times New Roman" w:hint="eastAsia"/>
          <w:b/>
          <w:color w:val="000000" w:themeColor="text1"/>
          <w:sz w:val="32"/>
          <w:szCs w:val="32"/>
        </w:rPr>
        <w:t>（含相當等級特考）</w:t>
      </w:r>
    </w:p>
    <w:sdt>
      <w:sdtPr>
        <w:rPr>
          <w:rFonts w:ascii="Times New Roman" w:eastAsiaTheme="minorEastAsia" w:hAnsi="Times New Roman" w:cs="Times New Roman"/>
          <w:color w:val="000000" w:themeColor="text1"/>
          <w:kern w:val="2"/>
          <w:sz w:val="28"/>
          <w:szCs w:val="28"/>
          <w:lang w:val="zh-TW"/>
        </w:rPr>
        <w:id w:val="-731928649"/>
        <w:docPartObj>
          <w:docPartGallery w:val="Table of Contents"/>
          <w:docPartUnique/>
        </w:docPartObj>
      </w:sdtPr>
      <w:sdtEndPr>
        <w:rPr>
          <w:bCs/>
        </w:rPr>
      </w:sdtEndPr>
      <w:sdtContent>
        <w:p w14:paraId="5D49A757" w14:textId="77777777" w:rsidR="00C8148B" w:rsidRPr="003B1156" w:rsidRDefault="00C8148B" w:rsidP="00932BD5">
          <w:pPr>
            <w:pStyle w:val="a4"/>
            <w:overflowPunct w:val="0"/>
            <w:spacing w:beforeLines="150" w:before="360" w:afterLines="100" w:after="240" w:line="36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lang w:val="zh-TW"/>
            </w:rPr>
            <w:t>目</w:t>
          </w:r>
          <w:r w:rsidRPr="003B1156">
            <w:rPr>
              <w:rFonts w:ascii="Times New Roman" w:eastAsia="標楷體" w:hAnsi="Times New Roman" w:cs="Times New Roman"/>
              <w:color w:val="000000" w:themeColor="text1"/>
              <w:sz w:val="28"/>
              <w:szCs w:val="28"/>
              <w:lang w:val="zh-TW"/>
            </w:rPr>
            <w:t xml:space="preserve">  </w:t>
          </w:r>
          <w:r w:rsidRPr="003B1156">
            <w:rPr>
              <w:rFonts w:ascii="Times New Roman" w:eastAsia="標楷體" w:hAnsi="Times New Roman" w:cs="Times New Roman"/>
              <w:color w:val="000000" w:themeColor="text1"/>
              <w:sz w:val="28"/>
              <w:szCs w:val="28"/>
              <w:lang w:val="zh-TW"/>
            </w:rPr>
            <w:t>次</w:t>
          </w:r>
        </w:p>
        <w:p w14:paraId="296FA220" w14:textId="4226DF5E" w:rsidR="008B4871" w:rsidRPr="003B1156" w:rsidRDefault="00C8148B" w:rsidP="002D1E5F">
          <w:pPr>
            <w:pStyle w:val="11"/>
            <w:rPr>
              <w:b w:val="0"/>
              <w:bCs/>
              <w:color w:val="000000" w:themeColor="text1"/>
              <w:sz w:val="28"/>
              <w:szCs w:val="28"/>
            </w:rPr>
          </w:pPr>
          <w:r w:rsidRPr="003B1156">
            <w:rPr>
              <w:b w:val="0"/>
              <w:bCs/>
              <w:color w:val="000000" w:themeColor="text1"/>
            </w:rPr>
            <w:fldChar w:fldCharType="begin"/>
          </w:r>
          <w:r w:rsidRPr="003B1156">
            <w:rPr>
              <w:b w:val="0"/>
              <w:bCs/>
              <w:color w:val="000000" w:themeColor="text1"/>
            </w:rPr>
            <w:instrText xml:space="preserve"> TOC \o "1-3" \h \z \u </w:instrText>
          </w:r>
          <w:r w:rsidRPr="003B1156">
            <w:rPr>
              <w:b w:val="0"/>
              <w:bCs/>
              <w:color w:val="000000" w:themeColor="text1"/>
            </w:rPr>
            <w:fldChar w:fldCharType="separate"/>
          </w:r>
          <w:hyperlink w:anchor="_Toc133913823" w:history="1">
            <w:r w:rsidR="008B4871" w:rsidRPr="003B1156">
              <w:rPr>
                <w:rStyle w:val="a5"/>
                <w:b w:val="0"/>
                <w:bCs/>
                <w:color w:val="000000" w:themeColor="text1"/>
                <w:sz w:val="28"/>
                <w:szCs w:val="28"/>
              </w:rPr>
              <w:t>壹、</w:t>
            </w:r>
            <w:r w:rsidR="008B4871" w:rsidRPr="003B1156">
              <w:rPr>
                <w:b w:val="0"/>
                <w:bCs/>
                <w:color w:val="000000" w:themeColor="text1"/>
                <w:sz w:val="28"/>
                <w:szCs w:val="28"/>
              </w:rPr>
              <w:tab/>
            </w:r>
            <w:r w:rsidR="008B4871" w:rsidRPr="003B1156">
              <w:rPr>
                <w:rStyle w:val="a5"/>
                <w:b w:val="0"/>
                <w:bCs/>
                <w:color w:val="000000" w:themeColor="text1"/>
                <w:sz w:val="28"/>
                <w:szCs w:val="28"/>
              </w:rPr>
              <w:t>專題研討簡介</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_Toc133913823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sidR="0084721F">
              <w:rPr>
                <w:b w:val="0"/>
                <w:bCs/>
                <w:webHidden/>
                <w:color w:val="000000" w:themeColor="text1"/>
                <w:sz w:val="28"/>
                <w:szCs w:val="28"/>
              </w:rPr>
              <w:t>1</w:t>
            </w:r>
            <w:r w:rsidR="008B4871" w:rsidRPr="003B1156">
              <w:rPr>
                <w:b w:val="0"/>
                <w:bCs/>
                <w:webHidden/>
                <w:color w:val="000000" w:themeColor="text1"/>
                <w:sz w:val="28"/>
                <w:szCs w:val="28"/>
              </w:rPr>
              <w:fldChar w:fldCharType="end"/>
            </w:r>
          </w:hyperlink>
        </w:p>
        <w:p w14:paraId="3AAB6910" w14:textId="37B9956F"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24" w:history="1">
            <w:r w:rsidR="008B4871" w:rsidRPr="003B1156">
              <w:rPr>
                <w:rStyle w:val="a5"/>
                <w:rFonts w:ascii="Times New Roman" w:eastAsia="標楷體" w:hAnsi="Times New Roman" w:cs="Times New Roman"/>
                <w:bCs/>
                <w:noProof/>
                <w:color w:val="000000" w:themeColor="text1"/>
                <w:sz w:val="28"/>
                <w:szCs w:val="28"/>
              </w:rPr>
              <w:t>一、實施目的</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_Toc133913824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w:t>
            </w:r>
            <w:r w:rsidR="008B4871" w:rsidRPr="003B1156">
              <w:rPr>
                <w:rFonts w:ascii="Times New Roman" w:eastAsia="標楷體" w:hAnsi="Times New Roman" w:cs="Times New Roman"/>
                <w:bCs/>
                <w:noProof/>
                <w:webHidden/>
                <w:color w:val="000000" w:themeColor="text1"/>
                <w:sz w:val="28"/>
                <w:szCs w:val="28"/>
              </w:rPr>
              <w:fldChar w:fldCharType="end"/>
            </w:r>
          </w:hyperlink>
        </w:p>
        <w:p w14:paraId="5CEA5092" w14:textId="40982C15"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25" w:history="1">
            <w:r w:rsidR="008B4871" w:rsidRPr="003B1156">
              <w:rPr>
                <w:rStyle w:val="a5"/>
                <w:rFonts w:ascii="Times New Roman" w:eastAsia="標楷體" w:hAnsi="Times New Roman" w:cs="Times New Roman"/>
                <w:bCs/>
                <w:noProof/>
                <w:color w:val="000000" w:themeColor="text1"/>
                <w:sz w:val="28"/>
                <w:szCs w:val="28"/>
              </w:rPr>
              <w:t>二、實施方式與評分項目</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_Toc133913825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w:t>
            </w:r>
            <w:r w:rsidR="008B4871" w:rsidRPr="003B1156">
              <w:rPr>
                <w:rFonts w:ascii="Times New Roman" w:eastAsia="標楷體" w:hAnsi="Times New Roman" w:cs="Times New Roman"/>
                <w:bCs/>
                <w:noProof/>
                <w:webHidden/>
                <w:color w:val="000000" w:themeColor="text1"/>
                <w:sz w:val="28"/>
                <w:szCs w:val="28"/>
              </w:rPr>
              <w:fldChar w:fldCharType="end"/>
            </w:r>
          </w:hyperlink>
        </w:p>
        <w:p w14:paraId="2421CF00" w14:textId="31E4B19B" w:rsidR="008B4871" w:rsidRPr="003B1156" w:rsidRDefault="0084721F" w:rsidP="002D1E5F">
          <w:pPr>
            <w:pStyle w:val="11"/>
            <w:rPr>
              <w:b w:val="0"/>
              <w:bCs/>
              <w:color w:val="000000" w:themeColor="text1"/>
              <w:sz w:val="28"/>
              <w:szCs w:val="28"/>
            </w:rPr>
          </w:pPr>
          <w:hyperlink w:anchor="_Toc133913826" w:history="1">
            <w:r w:rsidR="008B4871" w:rsidRPr="003B1156">
              <w:rPr>
                <w:rStyle w:val="a5"/>
                <w:b w:val="0"/>
                <w:bCs/>
                <w:color w:val="000000" w:themeColor="text1"/>
                <w:sz w:val="28"/>
                <w:szCs w:val="28"/>
              </w:rPr>
              <w:t>貳、</w:t>
            </w:r>
            <w:r w:rsidR="008B4871" w:rsidRPr="003B1156">
              <w:rPr>
                <w:b w:val="0"/>
                <w:bCs/>
                <w:color w:val="000000" w:themeColor="text1"/>
                <w:sz w:val="28"/>
                <w:szCs w:val="28"/>
              </w:rPr>
              <w:tab/>
            </w:r>
            <w:r w:rsidR="008B4871" w:rsidRPr="003B1156">
              <w:rPr>
                <w:rStyle w:val="a5"/>
                <w:b w:val="0"/>
                <w:bCs/>
                <w:color w:val="000000" w:themeColor="text1"/>
                <w:sz w:val="28"/>
                <w:szCs w:val="28"/>
              </w:rPr>
              <w:t>研討主題及個案</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_Toc133913826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3</w:t>
            </w:r>
            <w:r w:rsidR="008B4871" w:rsidRPr="003B1156">
              <w:rPr>
                <w:b w:val="0"/>
                <w:bCs/>
                <w:webHidden/>
                <w:color w:val="000000" w:themeColor="text1"/>
                <w:sz w:val="28"/>
                <w:szCs w:val="28"/>
              </w:rPr>
              <w:fldChar w:fldCharType="end"/>
            </w:r>
          </w:hyperlink>
        </w:p>
        <w:p w14:paraId="400F044C" w14:textId="62BB337C"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27" w:history="1">
            <w:r w:rsidR="008B4871" w:rsidRPr="003B1156">
              <w:rPr>
                <w:rStyle w:val="a5"/>
                <w:rFonts w:ascii="Times New Roman" w:eastAsia="標楷體" w:hAnsi="Times New Roman" w:cs="Times New Roman"/>
                <w:bCs/>
                <w:noProof/>
                <w:color w:val="000000" w:themeColor="text1"/>
                <w:sz w:val="28"/>
                <w:szCs w:val="28"/>
              </w:rPr>
              <w:t>一、研討主題之定位</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_Toc133913827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3</w:t>
            </w:r>
            <w:r w:rsidR="008B4871" w:rsidRPr="003B1156">
              <w:rPr>
                <w:rFonts w:ascii="Times New Roman" w:eastAsia="標楷體" w:hAnsi="Times New Roman" w:cs="Times New Roman"/>
                <w:bCs/>
                <w:noProof/>
                <w:webHidden/>
                <w:color w:val="000000" w:themeColor="text1"/>
                <w:sz w:val="28"/>
                <w:szCs w:val="28"/>
              </w:rPr>
              <w:fldChar w:fldCharType="end"/>
            </w:r>
          </w:hyperlink>
        </w:p>
        <w:p w14:paraId="1B24B486" w14:textId="6B0AC389"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28" w:history="1">
            <w:r w:rsidR="008B4871" w:rsidRPr="003B1156">
              <w:rPr>
                <w:rStyle w:val="a5"/>
                <w:rFonts w:ascii="Times New Roman" w:eastAsia="標楷體" w:hAnsi="Times New Roman" w:cs="Times New Roman"/>
                <w:bCs/>
                <w:noProof/>
                <w:color w:val="000000" w:themeColor="text1"/>
                <w:sz w:val="28"/>
                <w:szCs w:val="28"/>
              </w:rPr>
              <w:t>二、如何選定主題及個案</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_Toc133913828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5</w:t>
            </w:r>
            <w:r w:rsidR="008B4871" w:rsidRPr="003B1156">
              <w:rPr>
                <w:rFonts w:ascii="Times New Roman" w:eastAsia="標楷體" w:hAnsi="Times New Roman" w:cs="Times New Roman"/>
                <w:bCs/>
                <w:noProof/>
                <w:webHidden/>
                <w:color w:val="000000" w:themeColor="text1"/>
                <w:sz w:val="28"/>
                <w:szCs w:val="28"/>
              </w:rPr>
              <w:fldChar w:fldCharType="end"/>
            </w:r>
          </w:hyperlink>
        </w:p>
        <w:p w14:paraId="6A2E3525" w14:textId="65CF61F0" w:rsidR="008B4871" w:rsidRPr="003B1156" w:rsidRDefault="0084721F" w:rsidP="002D1E5F">
          <w:pPr>
            <w:pStyle w:val="11"/>
            <w:rPr>
              <w:b w:val="0"/>
              <w:bCs/>
              <w:color w:val="000000" w:themeColor="text1"/>
              <w:sz w:val="28"/>
              <w:szCs w:val="28"/>
            </w:rPr>
          </w:pPr>
          <w:hyperlink w:anchor="_Toc133913829" w:history="1">
            <w:r w:rsidR="008B4871" w:rsidRPr="003B1156">
              <w:rPr>
                <w:rStyle w:val="a5"/>
                <w:b w:val="0"/>
                <w:bCs/>
                <w:color w:val="000000" w:themeColor="text1"/>
                <w:sz w:val="28"/>
                <w:szCs w:val="28"/>
              </w:rPr>
              <w:t>參、</w:t>
            </w:r>
            <w:r w:rsidR="008B4871" w:rsidRPr="003B1156">
              <w:rPr>
                <w:b w:val="0"/>
                <w:bCs/>
                <w:color w:val="000000" w:themeColor="text1"/>
                <w:sz w:val="28"/>
                <w:szCs w:val="28"/>
              </w:rPr>
              <w:tab/>
            </w:r>
            <w:r w:rsidR="008B4871" w:rsidRPr="003B1156">
              <w:rPr>
                <w:rStyle w:val="a5"/>
                <w:b w:val="0"/>
                <w:bCs/>
                <w:color w:val="000000" w:themeColor="text1"/>
                <w:sz w:val="28"/>
                <w:szCs w:val="28"/>
              </w:rPr>
              <w:t>資料蒐集與研究方法</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_Toc133913829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10</w:t>
            </w:r>
            <w:r w:rsidR="008B4871" w:rsidRPr="003B1156">
              <w:rPr>
                <w:b w:val="0"/>
                <w:bCs/>
                <w:webHidden/>
                <w:color w:val="000000" w:themeColor="text1"/>
                <w:sz w:val="28"/>
                <w:szCs w:val="28"/>
              </w:rPr>
              <w:fldChar w:fldCharType="end"/>
            </w:r>
          </w:hyperlink>
        </w:p>
        <w:p w14:paraId="09B9BCB0" w14:textId="244893D4"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0" w:history="1">
            <w:r w:rsidR="008B4871" w:rsidRPr="003B1156">
              <w:rPr>
                <w:rStyle w:val="a5"/>
                <w:rFonts w:ascii="Times New Roman" w:eastAsia="標楷體" w:hAnsi="Times New Roman" w:cs="Times New Roman"/>
                <w:bCs/>
                <w:noProof/>
                <w:color w:val="000000" w:themeColor="text1"/>
                <w:sz w:val="28"/>
                <w:szCs w:val="28"/>
              </w:rPr>
              <w:t>一、個案研究法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_Toc133913830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11</w:t>
            </w:r>
            <w:r w:rsidR="008B4871" w:rsidRPr="003B1156">
              <w:rPr>
                <w:rFonts w:ascii="Times New Roman" w:eastAsia="標楷體" w:hAnsi="Times New Roman" w:cs="Times New Roman"/>
                <w:bCs/>
                <w:noProof/>
                <w:webHidden/>
                <w:color w:val="000000" w:themeColor="text1"/>
                <w:sz w:val="28"/>
                <w:szCs w:val="28"/>
              </w:rPr>
              <w:fldChar w:fldCharType="end"/>
            </w:r>
          </w:hyperlink>
        </w:p>
        <w:p w14:paraId="35886329" w14:textId="566DEA58"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1" w:history="1">
            <w:r w:rsidR="008B4871" w:rsidRPr="003B1156">
              <w:rPr>
                <w:rStyle w:val="a5"/>
                <w:rFonts w:ascii="Times New Roman" w:eastAsia="標楷體" w:hAnsi="Times New Roman" w:cs="Times New Roman"/>
                <w:bCs/>
                <w:noProof/>
                <w:color w:val="000000" w:themeColor="text1"/>
                <w:sz w:val="28"/>
                <w:szCs w:val="28"/>
              </w:rPr>
              <w:t>二、現有資料蒐集與篩選</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_Toc133913831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13</w:t>
            </w:r>
            <w:r w:rsidR="008B4871" w:rsidRPr="003B1156">
              <w:rPr>
                <w:rFonts w:ascii="Times New Roman" w:eastAsia="標楷體" w:hAnsi="Times New Roman" w:cs="Times New Roman"/>
                <w:bCs/>
                <w:noProof/>
                <w:webHidden/>
                <w:color w:val="000000" w:themeColor="text1"/>
                <w:sz w:val="28"/>
                <w:szCs w:val="28"/>
              </w:rPr>
              <w:fldChar w:fldCharType="end"/>
            </w:r>
          </w:hyperlink>
        </w:p>
        <w:p w14:paraId="4C50F0B7" w14:textId="6B13DE34"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2" w:history="1">
            <w:r w:rsidR="008B4871" w:rsidRPr="003B1156">
              <w:rPr>
                <w:rStyle w:val="a5"/>
                <w:rFonts w:ascii="Times New Roman" w:eastAsia="標楷體" w:hAnsi="Times New Roman" w:cs="Times New Roman"/>
                <w:bCs/>
                <w:noProof/>
                <w:color w:val="000000" w:themeColor="text1"/>
                <w:sz w:val="28"/>
                <w:szCs w:val="28"/>
              </w:rPr>
              <w:t>三、訪談法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_Toc133913832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15</w:t>
            </w:r>
            <w:r w:rsidR="008B4871" w:rsidRPr="003B1156">
              <w:rPr>
                <w:rFonts w:ascii="Times New Roman" w:eastAsia="標楷體" w:hAnsi="Times New Roman" w:cs="Times New Roman"/>
                <w:bCs/>
                <w:noProof/>
                <w:webHidden/>
                <w:color w:val="000000" w:themeColor="text1"/>
                <w:sz w:val="28"/>
                <w:szCs w:val="28"/>
              </w:rPr>
              <w:fldChar w:fldCharType="end"/>
            </w:r>
          </w:hyperlink>
        </w:p>
        <w:p w14:paraId="582F67A2" w14:textId="636583BF"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3" w:history="1">
            <w:r w:rsidR="008B4871" w:rsidRPr="003B1156">
              <w:rPr>
                <w:rStyle w:val="a5"/>
                <w:rFonts w:ascii="Times New Roman" w:eastAsia="標楷體" w:hAnsi="Times New Roman" w:cs="Times New Roman"/>
                <w:bCs/>
                <w:noProof/>
                <w:color w:val="000000" w:themeColor="text1"/>
                <w:sz w:val="28"/>
                <w:szCs w:val="28"/>
              </w:rPr>
              <w:t>四、實地（田野）調查法（</w:t>
            </w:r>
            <w:r w:rsidR="008B4871" w:rsidRPr="003B1156">
              <w:rPr>
                <w:rStyle w:val="a5"/>
                <w:rFonts w:ascii="Times New Roman" w:eastAsia="標楷體" w:hAnsi="Times New Roman" w:cs="Times New Roman"/>
                <w:bCs/>
                <w:noProof/>
                <w:color w:val="000000" w:themeColor="text1"/>
                <w:sz w:val="28"/>
                <w:szCs w:val="28"/>
              </w:rPr>
              <w:t>Field research</w:t>
            </w:r>
            <w:r w:rsidR="008B4871" w:rsidRPr="003B1156">
              <w:rPr>
                <w:rStyle w:val="a5"/>
                <w:rFonts w:ascii="Times New Roman" w:eastAsia="標楷體" w:hAnsi="Times New Roman" w:cs="Times New Roman"/>
                <w:bCs/>
                <w:noProof/>
                <w:color w:val="000000" w:themeColor="text1"/>
                <w:sz w:val="28"/>
                <w:szCs w:val="28"/>
              </w:rPr>
              <w:t>）</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_Toc133913833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18</w:t>
            </w:r>
            <w:r w:rsidR="008B4871" w:rsidRPr="003B1156">
              <w:rPr>
                <w:rFonts w:ascii="Times New Roman" w:eastAsia="標楷體" w:hAnsi="Times New Roman" w:cs="Times New Roman"/>
                <w:bCs/>
                <w:noProof/>
                <w:webHidden/>
                <w:color w:val="000000" w:themeColor="text1"/>
                <w:sz w:val="28"/>
                <w:szCs w:val="28"/>
              </w:rPr>
              <w:fldChar w:fldCharType="end"/>
            </w:r>
          </w:hyperlink>
        </w:p>
        <w:p w14:paraId="2DA792CF" w14:textId="5F559B64"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4" w:history="1">
            <w:r w:rsidR="008B4871" w:rsidRPr="003B1156">
              <w:rPr>
                <w:rStyle w:val="a5"/>
                <w:rFonts w:ascii="Times New Roman" w:eastAsia="標楷體" w:hAnsi="Times New Roman" w:cs="Times New Roman"/>
                <w:bCs/>
                <w:noProof/>
                <w:color w:val="000000" w:themeColor="text1"/>
                <w:sz w:val="28"/>
                <w:szCs w:val="28"/>
              </w:rPr>
              <w:t>五、問卷調查法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_Toc133913834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20</w:t>
            </w:r>
            <w:r w:rsidR="008B4871" w:rsidRPr="003B1156">
              <w:rPr>
                <w:rFonts w:ascii="Times New Roman" w:eastAsia="標楷體" w:hAnsi="Times New Roman" w:cs="Times New Roman"/>
                <w:bCs/>
                <w:noProof/>
                <w:webHidden/>
                <w:color w:val="000000" w:themeColor="text1"/>
                <w:sz w:val="28"/>
                <w:szCs w:val="28"/>
              </w:rPr>
              <w:fldChar w:fldCharType="end"/>
            </w:r>
          </w:hyperlink>
        </w:p>
        <w:p w14:paraId="10B7EAB1" w14:textId="48AAF384" w:rsidR="008B4871" w:rsidRPr="003B1156" w:rsidRDefault="0084721F" w:rsidP="002D1E5F">
          <w:pPr>
            <w:pStyle w:val="11"/>
            <w:rPr>
              <w:b w:val="0"/>
              <w:bCs/>
              <w:color w:val="000000" w:themeColor="text1"/>
              <w:sz w:val="28"/>
              <w:szCs w:val="28"/>
            </w:rPr>
          </w:pPr>
          <w:hyperlink w:anchor="_Toc133913835" w:history="1">
            <w:r w:rsidR="008B4871" w:rsidRPr="003B1156">
              <w:rPr>
                <w:rStyle w:val="a5"/>
                <w:b w:val="0"/>
                <w:bCs/>
                <w:color w:val="000000" w:themeColor="text1"/>
                <w:sz w:val="28"/>
                <w:szCs w:val="28"/>
              </w:rPr>
              <w:t>肆、</w:t>
            </w:r>
            <w:r w:rsidR="008B4871" w:rsidRPr="003B1156">
              <w:rPr>
                <w:b w:val="0"/>
                <w:bCs/>
                <w:color w:val="000000" w:themeColor="text1"/>
                <w:sz w:val="28"/>
                <w:szCs w:val="28"/>
              </w:rPr>
              <w:tab/>
            </w:r>
            <w:r w:rsidR="008B4871" w:rsidRPr="003B1156">
              <w:rPr>
                <w:rStyle w:val="a5"/>
                <w:b w:val="0"/>
                <w:bCs/>
                <w:color w:val="000000" w:themeColor="text1"/>
                <w:sz w:val="28"/>
                <w:szCs w:val="28"/>
              </w:rPr>
              <w:t>政策分析工具</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_Toc133913835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24</w:t>
            </w:r>
            <w:r w:rsidR="008B4871" w:rsidRPr="003B1156">
              <w:rPr>
                <w:b w:val="0"/>
                <w:bCs/>
                <w:webHidden/>
                <w:color w:val="000000" w:themeColor="text1"/>
                <w:sz w:val="28"/>
                <w:szCs w:val="28"/>
              </w:rPr>
              <w:fldChar w:fldCharType="end"/>
            </w:r>
          </w:hyperlink>
        </w:p>
        <w:p w14:paraId="7AB33375" w14:textId="60856EA8"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6" w:history="1">
            <w:r w:rsidR="008B4871" w:rsidRPr="003B1156">
              <w:rPr>
                <w:rStyle w:val="a5"/>
                <w:rFonts w:ascii="Times New Roman" w:eastAsia="標楷體" w:hAnsi="Times New Roman" w:cs="Times New Roman"/>
                <w:bCs/>
                <w:noProof/>
                <w:color w:val="000000" w:themeColor="text1"/>
                <w:sz w:val="28"/>
                <w:szCs w:val="28"/>
              </w:rPr>
              <w:t>一、心智圖法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_Toc133913836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25</w:t>
            </w:r>
            <w:r w:rsidR="008B4871" w:rsidRPr="003B1156">
              <w:rPr>
                <w:rFonts w:ascii="Times New Roman" w:eastAsia="標楷體" w:hAnsi="Times New Roman" w:cs="Times New Roman"/>
                <w:bCs/>
                <w:noProof/>
                <w:webHidden/>
                <w:color w:val="000000" w:themeColor="text1"/>
                <w:sz w:val="28"/>
                <w:szCs w:val="28"/>
              </w:rPr>
              <w:fldChar w:fldCharType="end"/>
            </w:r>
          </w:hyperlink>
        </w:p>
        <w:p w14:paraId="47CA0152" w14:textId="7A548340"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7" w:history="1">
            <w:r w:rsidR="008B4871" w:rsidRPr="003B1156">
              <w:rPr>
                <w:rStyle w:val="a5"/>
                <w:rFonts w:ascii="Times New Roman" w:eastAsia="標楷體" w:hAnsi="Times New Roman" w:cs="Times New Roman"/>
                <w:bCs/>
                <w:noProof/>
                <w:color w:val="000000" w:themeColor="text1"/>
                <w:sz w:val="28"/>
                <w:szCs w:val="28"/>
              </w:rPr>
              <w:t>二、強弱危機綜合分析法（</w:t>
            </w:r>
            <w:r w:rsidR="008B4871" w:rsidRPr="003B1156">
              <w:rPr>
                <w:rStyle w:val="a5"/>
                <w:rFonts w:ascii="Times New Roman" w:eastAsia="標楷體" w:hAnsi="Times New Roman" w:cs="Times New Roman"/>
                <w:bCs/>
                <w:noProof/>
                <w:color w:val="000000" w:themeColor="text1"/>
                <w:sz w:val="28"/>
                <w:szCs w:val="28"/>
              </w:rPr>
              <w:t>SWOT</w:t>
            </w:r>
            <w:r w:rsidR="008B4871" w:rsidRPr="003B1156">
              <w:rPr>
                <w:rStyle w:val="a5"/>
                <w:rFonts w:ascii="Times New Roman" w:eastAsia="標楷體" w:hAnsi="Times New Roman" w:cs="Times New Roman"/>
                <w:bCs/>
                <w:noProof/>
                <w:color w:val="000000" w:themeColor="text1"/>
                <w:sz w:val="28"/>
                <w:szCs w:val="28"/>
              </w:rPr>
              <w:t>分析法）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_Toc133913837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26</w:t>
            </w:r>
            <w:r w:rsidR="008B4871" w:rsidRPr="003B1156">
              <w:rPr>
                <w:rFonts w:ascii="Times New Roman" w:eastAsia="標楷體" w:hAnsi="Times New Roman" w:cs="Times New Roman"/>
                <w:bCs/>
                <w:noProof/>
                <w:webHidden/>
                <w:color w:val="000000" w:themeColor="text1"/>
                <w:sz w:val="28"/>
                <w:szCs w:val="28"/>
              </w:rPr>
              <w:fldChar w:fldCharType="end"/>
            </w:r>
          </w:hyperlink>
        </w:p>
        <w:p w14:paraId="2BA17D55" w14:textId="77CC8C8B"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8" w:history="1">
            <w:r w:rsidR="008B4871" w:rsidRPr="003B1156">
              <w:rPr>
                <w:rStyle w:val="a5"/>
                <w:rFonts w:ascii="Times New Roman" w:eastAsia="標楷體" w:hAnsi="Times New Roman" w:cs="Times New Roman"/>
                <w:bCs/>
                <w:noProof/>
                <w:color w:val="000000" w:themeColor="text1"/>
                <w:sz w:val="28"/>
                <w:szCs w:val="28"/>
              </w:rPr>
              <w:t>三、魚骨圖法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_Toc133913838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27</w:t>
            </w:r>
            <w:r w:rsidR="008B4871" w:rsidRPr="003B1156">
              <w:rPr>
                <w:rFonts w:ascii="Times New Roman" w:eastAsia="標楷體" w:hAnsi="Times New Roman" w:cs="Times New Roman"/>
                <w:bCs/>
                <w:noProof/>
                <w:webHidden/>
                <w:color w:val="000000" w:themeColor="text1"/>
                <w:sz w:val="28"/>
                <w:szCs w:val="28"/>
              </w:rPr>
              <w:fldChar w:fldCharType="end"/>
            </w:r>
          </w:hyperlink>
        </w:p>
        <w:p w14:paraId="6D51F7D9" w14:textId="02A33792"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39" w:history="1">
            <w:r w:rsidR="008B4871" w:rsidRPr="003B1156">
              <w:rPr>
                <w:rStyle w:val="a5"/>
                <w:rFonts w:ascii="Times New Roman" w:eastAsia="標楷體" w:hAnsi="Times New Roman" w:cs="Times New Roman"/>
                <w:bCs/>
                <w:noProof/>
                <w:color w:val="000000" w:themeColor="text1"/>
                <w:sz w:val="28"/>
                <w:szCs w:val="28"/>
              </w:rPr>
              <w:t>四、成本效益分析</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_Toc133913839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29</w:t>
            </w:r>
            <w:r w:rsidR="008B4871" w:rsidRPr="003B1156">
              <w:rPr>
                <w:rFonts w:ascii="Times New Roman" w:eastAsia="標楷體" w:hAnsi="Times New Roman" w:cs="Times New Roman"/>
                <w:bCs/>
                <w:noProof/>
                <w:webHidden/>
                <w:color w:val="000000" w:themeColor="text1"/>
                <w:sz w:val="28"/>
                <w:szCs w:val="28"/>
              </w:rPr>
              <w:fldChar w:fldCharType="end"/>
            </w:r>
          </w:hyperlink>
        </w:p>
        <w:p w14:paraId="7C9E3517" w14:textId="312AA67E"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0" w:history="1">
            <w:r w:rsidR="008B4871" w:rsidRPr="003B1156">
              <w:rPr>
                <w:rStyle w:val="a5"/>
                <w:rFonts w:ascii="Times New Roman" w:eastAsia="標楷體" w:hAnsi="Times New Roman" w:cs="Times New Roman"/>
                <w:bCs/>
                <w:noProof/>
                <w:color w:val="000000" w:themeColor="text1"/>
                <w:sz w:val="28"/>
                <w:szCs w:val="28"/>
              </w:rPr>
              <w:t>五、決策樹</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_Toc133913840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29</w:t>
            </w:r>
            <w:r w:rsidR="008B4871" w:rsidRPr="003B1156">
              <w:rPr>
                <w:rFonts w:ascii="Times New Roman" w:eastAsia="標楷體" w:hAnsi="Times New Roman" w:cs="Times New Roman"/>
                <w:bCs/>
                <w:noProof/>
                <w:webHidden/>
                <w:color w:val="000000" w:themeColor="text1"/>
                <w:sz w:val="28"/>
                <w:szCs w:val="28"/>
              </w:rPr>
              <w:fldChar w:fldCharType="end"/>
            </w:r>
          </w:hyperlink>
        </w:p>
        <w:p w14:paraId="5C67BDE5" w14:textId="1CE1F8ED"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1" w:history="1">
            <w:r w:rsidR="008B4871" w:rsidRPr="003B1156">
              <w:rPr>
                <w:rStyle w:val="a5"/>
                <w:rFonts w:ascii="Times New Roman" w:eastAsia="標楷體" w:hAnsi="Times New Roman" w:cs="Times New Roman"/>
                <w:bCs/>
                <w:noProof/>
                <w:color w:val="000000" w:themeColor="text1"/>
                <w:sz w:val="28"/>
                <w:szCs w:val="28"/>
              </w:rPr>
              <w:t>六、決策矩陣分析法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_Toc133913841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31</w:t>
            </w:r>
            <w:r w:rsidR="008B4871" w:rsidRPr="003B1156">
              <w:rPr>
                <w:rFonts w:ascii="Times New Roman" w:eastAsia="標楷體" w:hAnsi="Times New Roman" w:cs="Times New Roman"/>
                <w:bCs/>
                <w:noProof/>
                <w:webHidden/>
                <w:color w:val="000000" w:themeColor="text1"/>
                <w:sz w:val="28"/>
                <w:szCs w:val="28"/>
              </w:rPr>
              <w:fldChar w:fldCharType="end"/>
            </w:r>
          </w:hyperlink>
        </w:p>
        <w:p w14:paraId="12ECF4DA" w14:textId="2D68AB2C"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2" w:history="1">
            <w:r w:rsidR="008B4871" w:rsidRPr="003B1156">
              <w:rPr>
                <w:rStyle w:val="a5"/>
                <w:rFonts w:ascii="Times New Roman" w:eastAsia="標楷體" w:hAnsi="Times New Roman" w:cs="Times New Roman"/>
                <w:bCs/>
                <w:noProof/>
                <w:color w:val="000000" w:themeColor="text1"/>
                <w:sz w:val="28"/>
                <w:szCs w:val="28"/>
              </w:rPr>
              <w:t>七、檢核表法</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_Toc133913842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32</w:t>
            </w:r>
            <w:r w:rsidR="008B4871" w:rsidRPr="003B1156">
              <w:rPr>
                <w:rFonts w:ascii="Times New Roman" w:eastAsia="標楷體" w:hAnsi="Times New Roman" w:cs="Times New Roman"/>
                <w:bCs/>
                <w:noProof/>
                <w:webHidden/>
                <w:color w:val="000000" w:themeColor="text1"/>
                <w:sz w:val="28"/>
                <w:szCs w:val="28"/>
              </w:rPr>
              <w:fldChar w:fldCharType="end"/>
            </w:r>
          </w:hyperlink>
        </w:p>
        <w:p w14:paraId="277A0FEF" w14:textId="520BD2E4" w:rsidR="008B4871" w:rsidRPr="003B1156" w:rsidRDefault="0084721F" w:rsidP="002D1E5F">
          <w:pPr>
            <w:pStyle w:val="11"/>
            <w:rPr>
              <w:b w:val="0"/>
              <w:bCs/>
              <w:color w:val="000000" w:themeColor="text1"/>
              <w:sz w:val="28"/>
              <w:szCs w:val="28"/>
            </w:rPr>
          </w:pPr>
          <w:hyperlink w:anchor="_Toc133913843" w:history="1">
            <w:r w:rsidR="008B4871" w:rsidRPr="003B1156">
              <w:rPr>
                <w:rStyle w:val="a5"/>
                <w:b w:val="0"/>
                <w:bCs/>
                <w:color w:val="000000" w:themeColor="text1"/>
                <w:sz w:val="28"/>
                <w:szCs w:val="28"/>
              </w:rPr>
              <w:t>伍、</w:t>
            </w:r>
            <w:r w:rsidR="008B4871" w:rsidRPr="003B1156">
              <w:rPr>
                <w:b w:val="0"/>
                <w:bCs/>
                <w:color w:val="000000" w:themeColor="text1"/>
                <w:sz w:val="28"/>
                <w:szCs w:val="28"/>
              </w:rPr>
              <w:tab/>
            </w:r>
            <w:r w:rsidR="008B4871" w:rsidRPr="003B1156">
              <w:rPr>
                <w:rStyle w:val="a5"/>
                <w:b w:val="0"/>
                <w:bCs/>
                <w:color w:val="000000" w:themeColor="text1"/>
                <w:sz w:val="28"/>
                <w:szCs w:val="28"/>
              </w:rPr>
              <w:t>書面報告</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_Toc133913843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33</w:t>
            </w:r>
            <w:r w:rsidR="008B4871" w:rsidRPr="003B1156">
              <w:rPr>
                <w:b w:val="0"/>
                <w:bCs/>
                <w:webHidden/>
                <w:color w:val="000000" w:themeColor="text1"/>
                <w:sz w:val="28"/>
                <w:szCs w:val="28"/>
              </w:rPr>
              <w:fldChar w:fldCharType="end"/>
            </w:r>
          </w:hyperlink>
        </w:p>
        <w:p w14:paraId="10C21B45" w14:textId="49166870"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4" w:history="1">
            <w:r w:rsidR="008B4871" w:rsidRPr="003B1156">
              <w:rPr>
                <w:rStyle w:val="a5"/>
                <w:rFonts w:ascii="Times New Roman" w:eastAsia="標楷體" w:hAnsi="Times New Roman" w:cs="Times New Roman"/>
                <w:bCs/>
                <w:noProof/>
                <w:color w:val="000000" w:themeColor="text1"/>
                <w:sz w:val="28"/>
                <w:szCs w:val="28"/>
              </w:rPr>
              <w:t>一、各段落撰寫重點</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_Toc133913844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33</w:t>
            </w:r>
            <w:r w:rsidR="008B4871" w:rsidRPr="003B1156">
              <w:rPr>
                <w:rFonts w:ascii="Times New Roman" w:eastAsia="標楷體" w:hAnsi="Times New Roman" w:cs="Times New Roman"/>
                <w:bCs/>
                <w:noProof/>
                <w:webHidden/>
                <w:color w:val="000000" w:themeColor="text1"/>
                <w:sz w:val="28"/>
                <w:szCs w:val="28"/>
              </w:rPr>
              <w:fldChar w:fldCharType="end"/>
            </w:r>
          </w:hyperlink>
        </w:p>
        <w:p w14:paraId="019CD892" w14:textId="6355CBED"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5" w:history="1">
            <w:r w:rsidR="008B4871" w:rsidRPr="003B1156">
              <w:rPr>
                <w:rStyle w:val="a5"/>
                <w:rFonts w:ascii="Times New Roman" w:eastAsia="標楷體" w:hAnsi="Times New Roman" w:cs="Times New Roman"/>
                <w:bCs/>
                <w:noProof/>
                <w:color w:val="000000" w:themeColor="text1"/>
                <w:sz w:val="28"/>
                <w:szCs w:val="28"/>
              </w:rPr>
              <w:t>二、報告撰寫之注意事項</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_Toc133913845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41</w:t>
            </w:r>
            <w:r w:rsidR="008B4871" w:rsidRPr="003B1156">
              <w:rPr>
                <w:rFonts w:ascii="Times New Roman" w:eastAsia="標楷體" w:hAnsi="Times New Roman" w:cs="Times New Roman"/>
                <w:bCs/>
                <w:noProof/>
                <w:webHidden/>
                <w:color w:val="000000" w:themeColor="text1"/>
                <w:sz w:val="28"/>
                <w:szCs w:val="28"/>
              </w:rPr>
              <w:fldChar w:fldCharType="end"/>
            </w:r>
          </w:hyperlink>
        </w:p>
        <w:p w14:paraId="792D1CD9" w14:textId="7455EEA6"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6" w:history="1">
            <w:r w:rsidR="008B4871" w:rsidRPr="003B1156">
              <w:rPr>
                <w:rStyle w:val="a5"/>
                <w:rFonts w:ascii="Times New Roman" w:eastAsia="標楷體" w:hAnsi="Times New Roman" w:cs="Times New Roman"/>
                <w:bCs/>
                <w:noProof/>
                <w:color w:val="000000" w:themeColor="text1"/>
                <w:sz w:val="28"/>
                <w:szCs w:val="28"/>
              </w:rPr>
              <w:t>三、圖表及參考文獻之撰寫方式</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_Toc133913846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43</w:t>
            </w:r>
            <w:r w:rsidR="008B4871" w:rsidRPr="003B1156">
              <w:rPr>
                <w:rFonts w:ascii="Times New Roman" w:eastAsia="標楷體" w:hAnsi="Times New Roman" w:cs="Times New Roman"/>
                <w:bCs/>
                <w:noProof/>
                <w:webHidden/>
                <w:color w:val="000000" w:themeColor="text1"/>
                <w:sz w:val="28"/>
                <w:szCs w:val="28"/>
              </w:rPr>
              <w:fldChar w:fldCharType="end"/>
            </w:r>
          </w:hyperlink>
        </w:p>
        <w:p w14:paraId="52B8996F" w14:textId="705F15D6"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7" w:history="1">
            <w:r w:rsidR="008B4871" w:rsidRPr="003B1156">
              <w:rPr>
                <w:rStyle w:val="a5"/>
                <w:rFonts w:ascii="Times New Roman" w:eastAsia="標楷體" w:hAnsi="Times New Roman" w:cs="Times New Roman"/>
                <w:bCs/>
                <w:noProof/>
                <w:color w:val="000000" w:themeColor="text1"/>
                <w:sz w:val="28"/>
                <w:szCs w:val="28"/>
              </w:rPr>
              <w:t>四、研究倫理規範</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_Toc133913847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52</w:t>
            </w:r>
            <w:r w:rsidR="008B4871" w:rsidRPr="003B1156">
              <w:rPr>
                <w:rFonts w:ascii="Times New Roman" w:eastAsia="標楷體" w:hAnsi="Times New Roman" w:cs="Times New Roman"/>
                <w:bCs/>
                <w:noProof/>
                <w:webHidden/>
                <w:color w:val="000000" w:themeColor="text1"/>
                <w:sz w:val="28"/>
                <w:szCs w:val="28"/>
              </w:rPr>
              <w:fldChar w:fldCharType="end"/>
            </w:r>
          </w:hyperlink>
        </w:p>
        <w:p w14:paraId="0EE30C39" w14:textId="3E9B9526" w:rsidR="008B4871" w:rsidRPr="003B1156" w:rsidRDefault="0084721F" w:rsidP="002D1E5F">
          <w:pPr>
            <w:pStyle w:val="11"/>
            <w:rPr>
              <w:b w:val="0"/>
              <w:bCs/>
              <w:color w:val="000000" w:themeColor="text1"/>
              <w:sz w:val="28"/>
              <w:szCs w:val="28"/>
            </w:rPr>
          </w:pPr>
          <w:hyperlink w:anchor="_Toc133913848" w:history="1">
            <w:r w:rsidR="008B4871" w:rsidRPr="003B1156">
              <w:rPr>
                <w:rStyle w:val="a5"/>
                <w:b w:val="0"/>
                <w:bCs/>
                <w:color w:val="000000" w:themeColor="text1"/>
                <w:sz w:val="28"/>
                <w:szCs w:val="28"/>
              </w:rPr>
              <w:t>陸、</w:t>
            </w:r>
            <w:r w:rsidR="008B4871" w:rsidRPr="003B1156">
              <w:rPr>
                <w:b w:val="0"/>
                <w:bCs/>
                <w:color w:val="000000" w:themeColor="text1"/>
                <w:sz w:val="28"/>
                <w:szCs w:val="28"/>
              </w:rPr>
              <w:tab/>
            </w:r>
            <w:r w:rsidR="008B4871" w:rsidRPr="003B1156">
              <w:rPr>
                <w:rStyle w:val="a5"/>
                <w:b w:val="0"/>
                <w:bCs/>
                <w:color w:val="000000" w:themeColor="text1"/>
                <w:sz w:val="28"/>
                <w:szCs w:val="28"/>
              </w:rPr>
              <w:t>口頭報告與個人答詢</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_Toc133913848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54</w:t>
            </w:r>
            <w:r w:rsidR="008B4871" w:rsidRPr="003B1156">
              <w:rPr>
                <w:b w:val="0"/>
                <w:bCs/>
                <w:webHidden/>
                <w:color w:val="000000" w:themeColor="text1"/>
                <w:sz w:val="28"/>
                <w:szCs w:val="28"/>
              </w:rPr>
              <w:fldChar w:fldCharType="end"/>
            </w:r>
          </w:hyperlink>
        </w:p>
        <w:p w14:paraId="37589277" w14:textId="600C3A5D"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49" w:history="1">
            <w:r w:rsidR="008B4871" w:rsidRPr="003B1156">
              <w:rPr>
                <w:rStyle w:val="a5"/>
                <w:rFonts w:ascii="Times New Roman" w:eastAsia="標楷體" w:hAnsi="Times New Roman" w:cs="Times New Roman"/>
                <w:bCs/>
                <w:noProof/>
                <w:color w:val="000000" w:themeColor="text1"/>
                <w:sz w:val="28"/>
                <w:szCs w:val="28"/>
              </w:rPr>
              <w:t>一、口頭報告之重點及注意事項</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_Toc133913849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55</w:t>
            </w:r>
            <w:r w:rsidR="008B4871" w:rsidRPr="003B1156">
              <w:rPr>
                <w:rFonts w:ascii="Times New Roman" w:eastAsia="標楷體" w:hAnsi="Times New Roman" w:cs="Times New Roman"/>
                <w:bCs/>
                <w:noProof/>
                <w:webHidden/>
                <w:color w:val="000000" w:themeColor="text1"/>
                <w:sz w:val="28"/>
                <w:szCs w:val="28"/>
              </w:rPr>
              <w:fldChar w:fldCharType="end"/>
            </w:r>
          </w:hyperlink>
        </w:p>
        <w:p w14:paraId="5BF7BC11" w14:textId="2762F54B"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50" w:history="1">
            <w:r w:rsidR="008B4871" w:rsidRPr="003B1156">
              <w:rPr>
                <w:rStyle w:val="a5"/>
                <w:rFonts w:ascii="Times New Roman" w:eastAsia="標楷體" w:hAnsi="Times New Roman" w:cs="Times New Roman"/>
                <w:bCs/>
                <w:noProof/>
                <w:color w:val="000000" w:themeColor="text1"/>
                <w:sz w:val="28"/>
                <w:szCs w:val="28"/>
              </w:rPr>
              <w:t>二、個人答詢之重點及注意事項</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_Toc133913850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57</w:t>
            </w:r>
            <w:r w:rsidR="008B4871" w:rsidRPr="003B1156">
              <w:rPr>
                <w:rFonts w:ascii="Times New Roman" w:eastAsia="標楷體" w:hAnsi="Times New Roman" w:cs="Times New Roman"/>
                <w:bCs/>
                <w:noProof/>
                <w:webHidden/>
                <w:color w:val="000000" w:themeColor="text1"/>
                <w:sz w:val="28"/>
                <w:szCs w:val="28"/>
              </w:rPr>
              <w:fldChar w:fldCharType="end"/>
            </w:r>
          </w:hyperlink>
        </w:p>
        <w:p w14:paraId="49F6B40A" w14:textId="4BDC6087" w:rsidR="008B4871" w:rsidRPr="003B1156" w:rsidRDefault="0084721F" w:rsidP="002D1E5F">
          <w:pPr>
            <w:pStyle w:val="11"/>
            <w:rPr>
              <w:b w:val="0"/>
              <w:bCs/>
              <w:color w:val="000000" w:themeColor="text1"/>
              <w:sz w:val="28"/>
              <w:szCs w:val="28"/>
            </w:rPr>
          </w:pPr>
          <w:hyperlink w:anchor="_Toc133913851" w:history="1">
            <w:r w:rsidR="008B4871" w:rsidRPr="003B1156">
              <w:rPr>
                <w:rStyle w:val="a5"/>
                <w:b w:val="0"/>
                <w:bCs/>
                <w:color w:val="000000" w:themeColor="text1"/>
                <w:sz w:val="28"/>
                <w:szCs w:val="28"/>
              </w:rPr>
              <w:t>柒、</w:t>
            </w:r>
            <w:r w:rsidR="008B4871" w:rsidRPr="003B1156">
              <w:rPr>
                <w:b w:val="0"/>
                <w:bCs/>
                <w:color w:val="000000" w:themeColor="text1"/>
                <w:sz w:val="28"/>
                <w:szCs w:val="28"/>
              </w:rPr>
              <w:tab/>
            </w:r>
            <w:r w:rsidR="008B4871" w:rsidRPr="003B1156">
              <w:rPr>
                <w:rStyle w:val="a5"/>
                <w:b w:val="0"/>
                <w:bCs/>
                <w:color w:val="000000" w:themeColor="text1"/>
                <w:sz w:val="28"/>
                <w:szCs w:val="28"/>
              </w:rPr>
              <w:t>參考書目</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_Toc133913851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58</w:t>
            </w:r>
            <w:r w:rsidR="008B4871" w:rsidRPr="003B1156">
              <w:rPr>
                <w:b w:val="0"/>
                <w:bCs/>
                <w:webHidden/>
                <w:color w:val="000000" w:themeColor="text1"/>
                <w:sz w:val="28"/>
                <w:szCs w:val="28"/>
              </w:rPr>
              <w:fldChar w:fldCharType="end"/>
            </w:r>
          </w:hyperlink>
        </w:p>
        <w:p w14:paraId="1865B1A3" w14:textId="422392FF" w:rsidR="008B4871" w:rsidRPr="003B1156" w:rsidRDefault="0084721F" w:rsidP="002D1E5F">
          <w:pPr>
            <w:pStyle w:val="11"/>
            <w:rPr>
              <w:b w:val="0"/>
              <w:bCs/>
              <w:color w:val="000000" w:themeColor="text1"/>
              <w:sz w:val="28"/>
              <w:szCs w:val="28"/>
            </w:rPr>
          </w:pPr>
          <w:hyperlink w:anchor="_Toc133913852" w:history="1">
            <w:r w:rsidR="008B4871" w:rsidRPr="003B1156">
              <w:rPr>
                <w:rStyle w:val="a5"/>
                <w:b w:val="0"/>
                <w:bCs/>
                <w:color w:val="000000" w:themeColor="text1"/>
                <w:sz w:val="28"/>
                <w:szCs w:val="28"/>
              </w:rPr>
              <w:t>捌、</w:t>
            </w:r>
            <w:r w:rsidR="008B4871" w:rsidRPr="003B1156">
              <w:rPr>
                <w:b w:val="0"/>
                <w:bCs/>
                <w:color w:val="000000" w:themeColor="text1"/>
                <w:sz w:val="28"/>
                <w:szCs w:val="28"/>
              </w:rPr>
              <w:tab/>
            </w:r>
            <w:r w:rsidR="008B4871" w:rsidRPr="003B1156">
              <w:rPr>
                <w:rStyle w:val="a5"/>
                <w:b w:val="0"/>
                <w:bCs/>
                <w:color w:val="000000" w:themeColor="text1"/>
                <w:sz w:val="28"/>
                <w:szCs w:val="28"/>
              </w:rPr>
              <w:t>附錄</w:t>
            </w:r>
            <w:r w:rsidR="008B4871" w:rsidRPr="003B1156">
              <w:rPr>
                <w:b w:val="0"/>
                <w:bCs/>
                <w:webHidden/>
                <w:color w:val="000000" w:themeColor="text1"/>
                <w:sz w:val="28"/>
                <w:szCs w:val="28"/>
              </w:rPr>
              <w:tab/>
            </w:r>
            <w:r w:rsidR="008B4871" w:rsidRPr="003B1156">
              <w:rPr>
                <w:b w:val="0"/>
                <w:bCs/>
                <w:webHidden/>
                <w:color w:val="000000" w:themeColor="text1"/>
                <w:sz w:val="28"/>
                <w:szCs w:val="28"/>
              </w:rPr>
              <w:fldChar w:fldCharType="begin"/>
            </w:r>
            <w:r w:rsidR="008B4871" w:rsidRPr="003B1156">
              <w:rPr>
                <w:b w:val="0"/>
                <w:bCs/>
                <w:webHidden/>
                <w:color w:val="000000" w:themeColor="text1"/>
                <w:sz w:val="28"/>
                <w:szCs w:val="28"/>
              </w:rPr>
              <w:instrText xml:space="preserve"> PAGEREF _Toc133913852 \h </w:instrText>
            </w:r>
            <w:r w:rsidR="008B4871" w:rsidRPr="003B1156">
              <w:rPr>
                <w:b w:val="0"/>
                <w:bCs/>
                <w:webHidden/>
                <w:color w:val="000000" w:themeColor="text1"/>
                <w:sz w:val="28"/>
                <w:szCs w:val="28"/>
              </w:rPr>
            </w:r>
            <w:r w:rsidR="008B4871" w:rsidRPr="003B1156">
              <w:rPr>
                <w:b w:val="0"/>
                <w:bCs/>
                <w:webHidden/>
                <w:color w:val="000000" w:themeColor="text1"/>
                <w:sz w:val="28"/>
                <w:szCs w:val="28"/>
              </w:rPr>
              <w:fldChar w:fldCharType="separate"/>
            </w:r>
            <w:r>
              <w:rPr>
                <w:b w:val="0"/>
                <w:bCs/>
                <w:webHidden/>
                <w:color w:val="000000" w:themeColor="text1"/>
                <w:sz w:val="28"/>
                <w:szCs w:val="28"/>
              </w:rPr>
              <w:t>60</w:t>
            </w:r>
            <w:r w:rsidR="008B4871" w:rsidRPr="003B1156">
              <w:rPr>
                <w:b w:val="0"/>
                <w:bCs/>
                <w:webHidden/>
                <w:color w:val="000000" w:themeColor="text1"/>
                <w:sz w:val="28"/>
                <w:szCs w:val="28"/>
              </w:rPr>
              <w:fldChar w:fldCharType="end"/>
            </w:r>
          </w:hyperlink>
        </w:p>
        <w:p w14:paraId="105C7111" w14:textId="31BD753B"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53" w:history="1">
            <w:r w:rsidR="008B4871" w:rsidRPr="003B1156">
              <w:rPr>
                <w:rStyle w:val="a5"/>
                <w:rFonts w:ascii="Times New Roman" w:eastAsia="標楷體" w:hAnsi="Times New Roman" w:cs="Times New Roman"/>
                <w:bCs/>
                <w:noProof/>
                <w:color w:val="000000" w:themeColor="text1"/>
                <w:sz w:val="28"/>
                <w:szCs w:val="28"/>
              </w:rPr>
              <w:t>附錄</w:t>
            </w:r>
            <w:r w:rsidR="008B4871" w:rsidRPr="003B1156">
              <w:rPr>
                <w:rStyle w:val="a5"/>
                <w:rFonts w:ascii="Times New Roman" w:eastAsia="標楷體" w:hAnsi="Times New Roman" w:cs="Times New Roman"/>
                <w:bCs/>
                <w:noProof/>
                <w:color w:val="000000" w:themeColor="text1"/>
                <w:sz w:val="28"/>
                <w:szCs w:val="28"/>
              </w:rPr>
              <w:t>1</w:t>
            </w:r>
            <w:r w:rsidR="008B4871" w:rsidRPr="003B1156">
              <w:rPr>
                <w:rStyle w:val="a5"/>
                <w:rFonts w:ascii="Times New Roman" w:eastAsia="標楷體" w:hAnsi="Times New Roman" w:cs="Times New Roman"/>
                <w:bCs/>
                <w:noProof/>
                <w:color w:val="000000" w:themeColor="text1"/>
                <w:sz w:val="28"/>
                <w:szCs w:val="28"/>
              </w:rPr>
              <w:t xml:space="preserve">　自我檢核重點</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_Toc133913853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60</w:t>
            </w:r>
            <w:r w:rsidR="008B4871" w:rsidRPr="003B1156">
              <w:rPr>
                <w:rFonts w:ascii="Times New Roman" w:eastAsia="標楷體" w:hAnsi="Times New Roman" w:cs="Times New Roman"/>
                <w:bCs/>
                <w:noProof/>
                <w:webHidden/>
                <w:color w:val="000000" w:themeColor="text1"/>
                <w:sz w:val="28"/>
                <w:szCs w:val="28"/>
              </w:rPr>
              <w:fldChar w:fldCharType="end"/>
            </w:r>
          </w:hyperlink>
        </w:p>
        <w:p w14:paraId="456A4B27" w14:textId="62D933AB"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54" w:history="1">
            <w:r w:rsidR="008B4871" w:rsidRPr="003B1156">
              <w:rPr>
                <w:rStyle w:val="a5"/>
                <w:rFonts w:ascii="Times New Roman" w:eastAsia="標楷體" w:hAnsi="Times New Roman" w:cs="Times New Roman"/>
                <w:bCs/>
                <w:noProof/>
                <w:color w:val="000000" w:themeColor="text1"/>
                <w:sz w:val="28"/>
                <w:szCs w:val="28"/>
              </w:rPr>
              <w:t>附錄</w:t>
            </w:r>
            <w:r w:rsidR="008B4871" w:rsidRPr="003B1156">
              <w:rPr>
                <w:rStyle w:val="a5"/>
                <w:rFonts w:ascii="Times New Roman" w:eastAsia="標楷體" w:hAnsi="Times New Roman" w:cs="Times New Roman"/>
                <w:bCs/>
                <w:noProof/>
                <w:color w:val="000000" w:themeColor="text1"/>
                <w:sz w:val="28"/>
                <w:szCs w:val="28"/>
              </w:rPr>
              <w:t>2</w:t>
            </w:r>
            <w:r w:rsidR="008B4871" w:rsidRPr="003B1156">
              <w:rPr>
                <w:rStyle w:val="a5"/>
                <w:rFonts w:ascii="Times New Roman" w:eastAsia="標楷體" w:hAnsi="Times New Roman" w:cs="Times New Roman"/>
                <w:bCs/>
                <w:noProof/>
                <w:color w:val="000000" w:themeColor="text1"/>
                <w:sz w:val="28"/>
                <w:szCs w:val="28"/>
              </w:rPr>
              <w:t xml:space="preserve">　報告封面及體例格式</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_Toc133913854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63</w:t>
            </w:r>
            <w:r w:rsidR="008B4871" w:rsidRPr="003B1156">
              <w:rPr>
                <w:rFonts w:ascii="Times New Roman" w:eastAsia="標楷體" w:hAnsi="Times New Roman" w:cs="Times New Roman"/>
                <w:bCs/>
                <w:noProof/>
                <w:webHidden/>
                <w:color w:val="000000" w:themeColor="text1"/>
                <w:sz w:val="28"/>
                <w:szCs w:val="28"/>
              </w:rPr>
              <w:fldChar w:fldCharType="end"/>
            </w:r>
          </w:hyperlink>
        </w:p>
        <w:p w14:paraId="19D1F6EE" w14:textId="350F0F7C" w:rsidR="008B4871" w:rsidRPr="003B1156" w:rsidRDefault="0084721F" w:rsidP="00AB2022">
          <w:pPr>
            <w:pStyle w:val="21"/>
            <w:ind w:leftChars="300" w:left="720"/>
            <w:rPr>
              <w:rFonts w:ascii="Times New Roman" w:eastAsia="標楷體" w:hAnsi="Times New Roman" w:cs="Times New Roman"/>
              <w:bCs/>
              <w:noProof/>
              <w:color w:val="000000" w:themeColor="text1"/>
              <w:sz w:val="28"/>
              <w:szCs w:val="28"/>
            </w:rPr>
          </w:pPr>
          <w:hyperlink w:anchor="_Toc133913855" w:history="1">
            <w:r w:rsidR="008B4871" w:rsidRPr="003B1156">
              <w:rPr>
                <w:rStyle w:val="a5"/>
                <w:rFonts w:ascii="Times New Roman" w:eastAsia="標楷體" w:hAnsi="Times New Roman" w:cs="Times New Roman"/>
                <w:bCs/>
                <w:noProof/>
                <w:color w:val="000000" w:themeColor="text1"/>
                <w:sz w:val="28"/>
                <w:szCs w:val="28"/>
              </w:rPr>
              <w:t>附錄</w:t>
            </w:r>
            <w:r w:rsidR="008B4871" w:rsidRPr="003B1156">
              <w:rPr>
                <w:rStyle w:val="a5"/>
                <w:rFonts w:ascii="Times New Roman" w:eastAsia="標楷體" w:hAnsi="Times New Roman" w:cs="Times New Roman"/>
                <w:bCs/>
                <w:noProof/>
                <w:color w:val="000000" w:themeColor="text1"/>
                <w:sz w:val="28"/>
                <w:szCs w:val="28"/>
              </w:rPr>
              <w:t>3</w:t>
            </w:r>
            <w:r w:rsidR="008B4871" w:rsidRPr="003B1156">
              <w:rPr>
                <w:rStyle w:val="a5"/>
                <w:rFonts w:ascii="Times New Roman" w:eastAsia="標楷體" w:hAnsi="Times New Roman" w:cs="Times New Roman"/>
                <w:bCs/>
                <w:noProof/>
                <w:color w:val="000000" w:themeColor="text1"/>
                <w:sz w:val="28"/>
                <w:szCs w:val="28"/>
              </w:rPr>
              <w:t xml:space="preserve">　報告撰擬分工表</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_Toc133913855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65</w:t>
            </w:r>
            <w:r w:rsidR="008B4871" w:rsidRPr="003B1156">
              <w:rPr>
                <w:rFonts w:ascii="Times New Roman" w:eastAsia="標楷體" w:hAnsi="Times New Roman" w:cs="Times New Roman"/>
                <w:bCs/>
                <w:noProof/>
                <w:webHidden/>
                <w:color w:val="000000" w:themeColor="text1"/>
                <w:sz w:val="28"/>
                <w:szCs w:val="28"/>
              </w:rPr>
              <w:fldChar w:fldCharType="end"/>
            </w:r>
          </w:hyperlink>
        </w:p>
        <w:p w14:paraId="26FAC12F" w14:textId="168BE1E2" w:rsidR="008B4871" w:rsidRPr="003B1156" w:rsidRDefault="0084721F" w:rsidP="00AB2022">
          <w:pPr>
            <w:pStyle w:val="21"/>
            <w:ind w:leftChars="300" w:left="720"/>
            <w:rPr>
              <w:rFonts w:ascii="Times New Roman" w:eastAsia="標楷體" w:hAnsi="Times New Roman" w:cs="Times New Roman"/>
              <w:bCs/>
              <w:noProof/>
              <w:color w:val="000000" w:themeColor="text1"/>
            </w:rPr>
          </w:pPr>
          <w:hyperlink w:anchor="_Toc133913856" w:history="1">
            <w:r w:rsidR="008B4871" w:rsidRPr="003B1156">
              <w:rPr>
                <w:rStyle w:val="a5"/>
                <w:rFonts w:ascii="Times New Roman" w:eastAsia="標楷體" w:hAnsi="Times New Roman" w:cs="Times New Roman"/>
                <w:bCs/>
                <w:noProof/>
                <w:color w:val="000000" w:themeColor="text1"/>
                <w:sz w:val="28"/>
                <w:szCs w:val="28"/>
              </w:rPr>
              <w:t>附錄</w:t>
            </w:r>
            <w:r w:rsidR="008B4871" w:rsidRPr="003B1156">
              <w:rPr>
                <w:rStyle w:val="a5"/>
                <w:rFonts w:ascii="Times New Roman" w:eastAsia="標楷體" w:hAnsi="Times New Roman" w:cs="Times New Roman"/>
                <w:bCs/>
                <w:noProof/>
                <w:color w:val="000000" w:themeColor="text1"/>
                <w:sz w:val="28"/>
                <w:szCs w:val="28"/>
              </w:rPr>
              <w:t>4</w:t>
            </w:r>
            <w:r w:rsidR="008B4871" w:rsidRPr="003B1156">
              <w:rPr>
                <w:rStyle w:val="a5"/>
                <w:rFonts w:ascii="Times New Roman" w:eastAsia="標楷體" w:hAnsi="Times New Roman" w:cs="Times New Roman"/>
                <w:bCs/>
                <w:noProof/>
                <w:color w:val="000000" w:themeColor="text1"/>
                <w:sz w:val="28"/>
                <w:szCs w:val="28"/>
              </w:rPr>
              <w:t xml:space="preserve">　分組討論紀錄</w:t>
            </w:r>
            <w:r w:rsidR="008B4871" w:rsidRPr="003B1156">
              <w:rPr>
                <w:rFonts w:ascii="Times New Roman" w:eastAsia="標楷體" w:hAnsi="Times New Roman" w:cs="Times New Roman"/>
                <w:bCs/>
                <w:noProof/>
                <w:webHidden/>
                <w:color w:val="000000" w:themeColor="text1"/>
                <w:sz w:val="28"/>
                <w:szCs w:val="28"/>
              </w:rPr>
              <w:tab/>
            </w:r>
            <w:r w:rsidR="008B4871" w:rsidRPr="003B1156">
              <w:rPr>
                <w:rFonts w:ascii="Times New Roman" w:eastAsia="標楷體" w:hAnsi="Times New Roman" w:cs="Times New Roman"/>
                <w:bCs/>
                <w:noProof/>
                <w:webHidden/>
                <w:color w:val="000000" w:themeColor="text1"/>
                <w:sz w:val="28"/>
                <w:szCs w:val="28"/>
              </w:rPr>
              <w:fldChar w:fldCharType="begin"/>
            </w:r>
            <w:r w:rsidR="008B4871" w:rsidRPr="003B1156">
              <w:rPr>
                <w:rFonts w:ascii="Times New Roman" w:eastAsia="標楷體" w:hAnsi="Times New Roman" w:cs="Times New Roman"/>
                <w:bCs/>
                <w:noProof/>
                <w:webHidden/>
                <w:color w:val="000000" w:themeColor="text1"/>
                <w:sz w:val="28"/>
                <w:szCs w:val="28"/>
              </w:rPr>
              <w:instrText xml:space="preserve"> PAGEREF _Toc133913856 \h </w:instrText>
            </w:r>
            <w:r w:rsidR="008B4871" w:rsidRPr="003B1156">
              <w:rPr>
                <w:rFonts w:ascii="Times New Roman" w:eastAsia="標楷體" w:hAnsi="Times New Roman" w:cs="Times New Roman"/>
                <w:bCs/>
                <w:noProof/>
                <w:webHidden/>
                <w:color w:val="000000" w:themeColor="text1"/>
                <w:sz w:val="28"/>
                <w:szCs w:val="28"/>
              </w:rPr>
            </w:r>
            <w:r w:rsidR="008B4871" w:rsidRPr="003B1156">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66</w:t>
            </w:r>
            <w:r w:rsidR="008B4871" w:rsidRPr="003B1156">
              <w:rPr>
                <w:rFonts w:ascii="Times New Roman" w:eastAsia="標楷體" w:hAnsi="Times New Roman" w:cs="Times New Roman"/>
                <w:bCs/>
                <w:noProof/>
                <w:webHidden/>
                <w:color w:val="000000" w:themeColor="text1"/>
                <w:sz w:val="28"/>
                <w:szCs w:val="28"/>
              </w:rPr>
              <w:fldChar w:fldCharType="end"/>
            </w:r>
          </w:hyperlink>
        </w:p>
        <w:p w14:paraId="42786D51" w14:textId="7CD1EECE" w:rsidR="009F22E0" w:rsidRPr="003B1156" w:rsidRDefault="00C8148B" w:rsidP="00932BD5">
          <w:pPr>
            <w:pStyle w:val="21"/>
            <w:rPr>
              <w:bCs/>
              <w:color w:val="000000" w:themeColor="text1"/>
            </w:rPr>
            <w:sectPr w:rsidR="009F22E0" w:rsidRPr="003B1156" w:rsidSect="00D934F8">
              <w:pgSz w:w="11906" w:h="16838"/>
              <w:pgMar w:top="1440" w:right="1797" w:bottom="1440" w:left="1797" w:header="851" w:footer="992" w:gutter="0"/>
              <w:pgNumType w:fmt="upperRoman" w:start="1"/>
              <w:cols w:space="425"/>
              <w:docGrid w:linePitch="360"/>
            </w:sectPr>
          </w:pPr>
          <w:r w:rsidRPr="003B1156">
            <w:rPr>
              <w:rFonts w:ascii="Times New Roman" w:eastAsia="標楷體" w:hAnsi="Times New Roman" w:cs="Times New Roman"/>
              <w:bCs/>
              <w:noProof/>
              <w:color w:val="000000" w:themeColor="text1"/>
              <w:sz w:val="28"/>
              <w:szCs w:val="28"/>
            </w:rPr>
            <w:fldChar w:fldCharType="end"/>
          </w:r>
        </w:p>
      </w:sdtContent>
    </w:sdt>
    <w:p w14:paraId="2106A27B" w14:textId="77777777" w:rsidR="00553594" w:rsidRPr="003B1156"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0" w:name="_Toc133913823"/>
      <w:r w:rsidRPr="003B1156">
        <w:rPr>
          <w:rFonts w:ascii="Times New Roman" w:eastAsia="標楷體" w:hAnsi="Times New Roman" w:cs="Times New Roman"/>
          <w:b/>
          <w:color w:val="000000" w:themeColor="text1"/>
          <w:sz w:val="32"/>
          <w:szCs w:val="36"/>
        </w:rPr>
        <w:lastRenderedPageBreak/>
        <w:t>專題研討</w:t>
      </w:r>
      <w:r w:rsidR="004D71DC" w:rsidRPr="003B1156">
        <w:rPr>
          <w:rFonts w:ascii="Times New Roman" w:eastAsia="標楷體" w:hAnsi="Times New Roman" w:cs="Times New Roman"/>
          <w:b/>
          <w:color w:val="000000" w:themeColor="text1"/>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3B1156" w:rsidRPr="003B1156" w14:paraId="44565BFB" w14:textId="77777777" w:rsidTr="00962CEE">
        <w:trPr>
          <w:trHeight w:val="1020"/>
        </w:trPr>
        <w:tc>
          <w:tcPr>
            <w:tcW w:w="1600" w:type="dxa"/>
            <w:shd w:val="clear" w:color="auto" w:fill="auto"/>
            <w:vAlign w:val="center"/>
          </w:tcPr>
          <w:p w14:paraId="16940B4C" w14:textId="77777777" w:rsidR="00962CEE" w:rsidRPr="003B1156" w:rsidRDefault="00962CEE" w:rsidP="00962CEE">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14:paraId="48822871" w14:textId="77777777" w:rsidR="00962CEE" w:rsidRPr="003B1156" w:rsidRDefault="00962CEE" w:rsidP="00CC33B5">
            <w:pP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瞭解專題研討之實施目的、內容與評分項目</w:t>
            </w:r>
          </w:p>
        </w:tc>
      </w:tr>
    </w:tbl>
    <w:p w14:paraId="4013795C" w14:textId="77777777" w:rsidR="004139C7" w:rsidRPr="003B1156" w:rsidRDefault="004139C7" w:rsidP="0025526E">
      <w:pPr>
        <w:widowControl/>
        <w:overflowPunct w:val="0"/>
        <w:spacing w:line="480" w:lineRule="exact"/>
        <w:ind w:firstLineChars="200" w:firstLine="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公務人員保障暨培訓委員會（以下簡稱保訓會）於公務人員考試錄取人員基礎訓練及各項晉升官等（資位）訓練均實施專題研討，專題研討</w:t>
      </w:r>
      <w:proofErr w:type="gramStart"/>
      <w:r w:rsidRPr="003B1156">
        <w:rPr>
          <w:rFonts w:ascii="Times New Roman" w:eastAsia="標楷體" w:hAnsi="Times New Roman" w:cs="Times New Roman" w:hint="eastAsia"/>
          <w:color w:val="000000" w:themeColor="text1"/>
          <w:sz w:val="28"/>
          <w:szCs w:val="28"/>
        </w:rPr>
        <w:t>採</w:t>
      </w:r>
      <w:proofErr w:type="gramEnd"/>
      <w:r w:rsidRPr="003B1156">
        <w:rPr>
          <w:rFonts w:ascii="Times New Roman" w:eastAsia="標楷體" w:hAnsi="Times New Roman" w:cs="Times New Roman" w:hint="eastAsia"/>
          <w:color w:val="000000" w:themeColor="text1"/>
          <w:sz w:val="28"/>
          <w:szCs w:val="28"/>
        </w:rPr>
        <w:t>「實作評量」方式，以當前公共議題作為研討主題，並</w:t>
      </w:r>
      <w:proofErr w:type="gramStart"/>
      <w:r w:rsidRPr="003B1156">
        <w:rPr>
          <w:rFonts w:ascii="Times New Roman" w:eastAsia="標楷體" w:hAnsi="Times New Roman" w:cs="Times New Roman" w:hint="eastAsia"/>
          <w:color w:val="000000" w:themeColor="text1"/>
          <w:sz w:val="28"/>
          <w:szCs w:val="28"/>
        </w:rPr>
        <w:t>採</w:t>
      </w:r>
      <w:proofErr w:type="gramEnd"/>
      <w:r w:rsidR="00ED4E0F" w:rsidRPr="003B1156">
        <w:rPr>
          <w:rFonts w:ascii="Times New Roman" w:eastAsia="標楷體" w:hAnsi="Times New Roman" w:cs="Times New Roman" w:hint="eastAsia"/>
          <w:color w:val="000000" w:themeColor="text1"/>
          <w:sz w:val="28"/>
          <w:szCs w:val="28"/>
        </w:rPr>
        <w:t>分組方式進行，由各分組成員共同選定研討主題及個案，運用課程所學</w:t>
      </w:r>
      <w:r w:rsidRPr="003B1156">
        <w:rPr>
          <w:rFonts w:ascii="Times New Roman" w:eastAsia="標楷體" w:hAnsi="Times New Roman" w:cs="Times New Roman" w:hint="eastAsia"/>
          <w:color w:val="000000" w:themeColor="text1"/>
          <w:sz w:val="28"/>
          <w:szCs w:val="28"/>
        </w:rPr>
        <w:t>蒐集</w:t>
      </w:r>
      <w:r w:rsidR="00F111E7" w:rsidRPr="003B1156">
        <w:rPr>
          <w:rFonts w:ascii="Times New Roman" w:eastAsia="標楷體" w:hAnsi="Times New Roman" w:cs="Times New Roman" w:hint="eastAsia"/>
          <w:color w:val="000000" w:themeColor="text1"/>
          <w:sz w:val="28"/>
          <w:szCs w:val="28"/>
        </w:rPr>
        <w:t>相關資料完成書面報告後，進行口頭報告與</w:t>
      </w:r>
      <w:r w:rsidR="00C648A7" w:rsidRPr="003B1156">
        <w:rPr>
          <w:rFonts w:ascii="Times New Roman" w:eastAsia="標楷體" w:hAnsi="Times New Roman" w:cs="Times New Roman" w:hint="eastAsia"/>
          <w:color w:val="000000" w:themeColor="text1"/>
          <w:sz w:val="28"/>
          <w:szCs w:val="28"/>
        </w:rPr>
        <w:t>個人</w:t>
      </w:r>
      <w:r w:rsidR="00F111E7" w:rsidRPr="003B1156">
        <w:rPr>
          <w:rFonts w:ascii="Times New Roman" w:eastAsia="標楷體" w:hAnsi="Times New Roman" w:cs="Times New Roman" w:hint="eastAsia"/>
          <w:color w:val="000000" w:themeColor="text1"/>
          <w:sz w:val="28"/>
          <w:szCs w:val="28"/>
        </w:rPr>
        <w:t>答</w:t>
      </w:r>
      <w:proofErr w:type="gramStart"/>
      <w:r w:rsidR="00F111E7"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w:t>
      </w:r>
    </w:p>
    <w:p w14:paraId="46239BB5" w14:textId="77777777" w:rsidR="004139C7" w:rsidRPr="003B1156" w:rsidRDefault="004139C7" w:rsidP="0025526E">
      <w:pPr>
        <w:pStyle w:val="a3"/>
        <w:numPr>
          <w:ilvl w:val="0"/>
          <w:numId w:val="2"/>
        </w:numPr>
        <w:overflowPunct w:val="0"/>
        <w:spacing w:beforeLines="50" w:before="120" w:line="48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1" w:name="_Toc529131072"/>
      <w:bookmarkStart w:id="2" w:name="_Toc133913824"/>
      <w:r w:rsidRPr="003B1156">
        <w:rPr>
          <w:rFonts w:ascii="Times New Roman" w:eastAsia="標楷體" w:hAnsi="Times New Roman" w:cs="Times New Roman" w:hint="eastAsia"/>
          <w:b/>
          <w:color w:val="000000" w:themeColor="text1"/>
          <w:sz w:val="28"/>
          <w:szCs w:val="28"/>
        </w:rPr>
        <w:t>實施目的</w:t>
      </w:r>
      <w:bookmarkEnd w:id="1"/>
      <w:bookmarkEnd w:id="2"/>
    </w:p>
    <w:p w14:paraId="5F194E10" w14:textId="77777777" w:rsidR="004139C7" w:rsidRPr="003B1156" w:rsidRDefault="004139C7" w:rsidP="0025526E">
      <w:pPr>
        <w:widowControl/>
        <w:overflowPunct w:val="0"/>
        <w:spacing w:line="480" w:lineRule="exact"/>
        <w:ind w:firstLineChars="200" w:firstLine="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專題研討之實施目的在瞭解及提升受訓人員之學習成效，乃結合訓練需求、訓練目標及課程內容，設計專題研討，讓受訓人員在模擬處理真實個案的過程中，經由團隊互動、腦力激盪，一起探索、討論公共議題，溝通與整合不同意見，提出具體可行之建議，增進表達、溝通與團隊合作能力。</w:t>
      </w:r>
    </w:p>
    <w:p w14:paraId="68D49773" w14:textId="77777777" w:rsidR="004139C7" w:rsidRPr="003B1156" w:rsidRDefault="004139C7" w:rsidP="0025526E">
      <w:pPr>
        <w:pStyle w:val="a3"/>
        <w:numPr>
          <w:ilvl w:val="0"/>
          <w:numId w:val="2"/>
        </w:numPr>
        <w:overflowPunct w:val="0"/>
        <w:spacing w:beforeLines="50" w:before="120" w:line="48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3" w:name="_Toc529131073"/>
      <w:bookmarkStart w:id="4" w:name="_Toc133913825"/>
      <w:r w:rsidRPr="003B1156">
        <w:rPr>
          <w:rFonts w:ascii="Times New Roman" w:eastAsia="標楷體" w:hAnsi="Times New Roman" w:cs="Times New Roman" w:hint="eastAsia"/>
          <w:b/>
          <w:color w:val="000000" w:themeColor="text1"/>
          <w:sz w:val="28"/>
          <w:szCs w:val="28"/>
        </w:rPr>
        <w:t>實施</w:t>
      </w:r>
      <w:bookmarkEnd w:id="3"/>
      <w:r w:rsidR="00153DD3" w:rsidRPr="003B1156">
        <w:rPr>
          <w:rFonts w:ascii="Times New Roman" w:eastAsia="標楷體" w:hAnsi="Times New Roman" w:cs="Times New Roman" w:hint="eastAsia"/>
          <w:b/>
          <w:color w:val="000000" w:themeColor="text1"/>
          <w:sz w:val="28"/>
          <w:szCs w:val="28"/>
        </w:rPr>
        <w:t>方式</w:t>
      </w:r>
      <w:r w:rsidR="00264BC7" w:rsidRPr="003B1156">
        <w:rPr>
          <w:rFonts w:ascii="Times New Roman" w:eastAsia="標楷體" w:hAnsi="Times New Roman" w:cs="Times New Roman" w:hint="eastAsia"/>
          <w:b/>
          <w:color w:val="000000" w:themeColor="text1"/>
          <w:sz w:val="28"/>
          <w:szCs w:val="28"/>
        </w:rPr>
        <w:t>與評分項目</w:t>
      </w:r>
      <w:bookmarkEnd w:id="4"/>
    </w:p>
    <w:p w14:paraId="3EC2F63D" w14:textId="5198067E" w:rsidR="004139C7" w:rsidRPr="003B1156" w:rsidRDefault="00161A90" w:rsidP="0025526E">
      <w:pPr>
        <w:widowControl/>
        <w:overflowPunct w:val="0"/>
        <w:spacing w:line="480" w:lineRule="exact"/>
        <w:ind w:firstLineChars="200" w:firstLine="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noProof/>
          <w:color w:val="000000" w:themeColor="text1"/>
          <w:sz w:val="28"/>
          <w:szCs w:val="28"/>
        </w:rPr>
        <w:drawing>
          <wp:anchor distT="0" distB="0" distL="114300" distR="114300" simplePos="0" relativeHeight="251662336" behindDoc="0" locked="0" layoutInCell="1" allowOverlap="1" wp14:anchorId="77470E8C" wp14:editId="7C05FD94">
            <wp:simplePos x="0" y="0"/>
            <wp:positionH relativeFrom="margin">
              <wp:align>center</wp:align>
            </wp:positionH>
            <wp:positionV relativeFrom="paragraph">
              <wp:posOffset>476885</wp:posOffset>
            </wp:positionV>
            <wp:extent cx="5021580" cy="1981835"/>
            <wp:effectExtent l="38100" t="0" r="26670" b="0"/>
            <wp:wrapNone/>
            <wp:docPr id="229" name="資料庫圖表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781AF2" w:rsidRPr="003B1156">
        <w:rPr>
          <w:rFonts w:ascii="Times New Roman" w:eastAsia="標楷體" w:hAnsi="Times New Roman" w:cs="Times New Roman" w:hint="eastAsia"/>
          <w:color w:val="000000" w:themeColor="text1"/>
          <w:sz w:val="28"/>
          <w:szCs w:val="28"/>
        </w:rPr>
        <w:t>專題研討之實施</w:t>
      </w:r>
      <w:r w:rsidR="0088162A" w:rsidRPr="003B1156">
        <w:rPr>
          <w:rFonts w:ascii="Times New Roman" w:eastAsia="標楷體" w:hAnsi="Times New Roman" w:cs="Times New Roman" w:hint="eastAsia"/>
          <w:color w:val="000000" w:themeColor="text1"/>
          <w:sz w:val="28"/>
          <w:szCs w:val="28"/>
        </w:rPr>
        <w:t>方式</w:t>
      </w:r>
      <w:r w:rsidR="004139C7" w:rsidRPr="003B1156">
        <w:rPr>
          <w:rFonts w:ascii="Times New Roman" w:eastAsia="標楷體" w:hAnsi="Times New Roman" w:cs="Times New Roman" w:hint="eastAsia"/>
          <w:color w:val="000000" w:themeColor="text1"/>
          <w:sz w:val="28"/>
          <w:szCs w:val="28"/>
        </w:rPr>
        <w:t>，係由各組於保訓會提供之</w:t>
      </w:r>
      <w:r w:rsidR="00911BD3" w:rsidRPr="003B1156">
        <w:rPr>
          <w:rFonts w:ascii="Times New Roman" w:eastAsia="標楷體" w:hAnsi="Times New Roman" w:cs="Times New Roman" w:hint="eastAsia"/>
          <w:color w:val="000000" w:themeColor="text1"/>
          <w:sz w:val="28"/>
          <w:szCs w:val="28"/>
        </w:rPr>
        <w:t>研討主題擇</w:t>
      </w:r>
      <w:proofErr w:type="gramStart"/>
      <w:r w:rsidR="00911BD3" w:rsidRPr="003B1156">
        <w:rPr>
          <w:rFonts w:ascii="Times New Roman" w:eastAsia="標楷體" w:hAnsi="Times New Roman" w:cs="Times New Roman" w:hint="eastAsia"/>
          <w:color w:val="000000" w:themeColor="text1"/>
          <w:sz w:val="28"/>
          <w:szCs w:val="28"/>
        </w:rPr>
        <w:t>一</w:t>
      </w:r>
      <w:proofErr w:type="gramEnd"/>
      <w:r w:rsidR="00911BD3" w:rsidRPr="003B1156">
        <w:rPr>
          <w:rFonts w:ascii="Times New Roman" w:eastAsia="標楷體" w:hAnsi="Times New Roman" w:cs="Times New Roman" w:hint="eastAsia"/>
          <w:color w:val="000000" w:themeColor="text1"/>
          <w:sz w:val="28"/>
          <w:szCs w:val="28"/>
        </w:rPr>
        <w:t>研討，並為研討主題選擇</w:t>
      </w:r>
      <w:r w:rsidR="00911BD3" w:rsidRPr="003B1156">
        <w:rPr>
          <w:rFonts w:ascii="Times New Roman" w:eastAsia="標楷體" w:hAnsi="Times New Roman" w:cs="Times New Roman" w:hint="eastAsia"/>
          <w:color w:val="000000" w:themeColor="text1"/>
          <w:sz w:val="28"/>
          <w:szCs w:val="28"/>
        </w:rPr>
        <w:t>1</w:t>
      </w:r>
      <w:r w:rsidR="00911BD3" w:rsidRPr="003B1156">
        <w:rPr>
          <w:rFonts w:ascii="Times New Roman" w:eastAsia="標楷體" w:hAnsi="Times New Roman" w:cs="Times New Roman" w:hint="eastAsia"/>
          <w:color w:val="000000" w:themeColor="text1"/>
          <w:sz w:val="28"/>
          <w:szCs w:val="28"/>
        </w:rPr>
        <w:t>個研討個案</w:t>
      </w:r>
      <w:r w:rsidR="00A410ED" w:rsidRPr="003B1156">
        <w:rPr>
          <w:rFonts w:ascii="Times New Roman" w:eastAsia="標楷體" w:hAnsi="Times New Roman" w:cs="Times New Roman" w:hint="eastAsia"/>
          <w:color w:val="000000" w:themeColor="text1"/>
          <w:sz w:val="28"/>
          <w:szCs w:val="28"/>
        </w:rPr>
        <w:t>，</w:t>
      </w:r>
      <w:r w:rsidR="00781AF2" w:rsidRPr="003B1156">
        <w:rPr>
          <w:rFonts w:ascii="Times New Roman" w:eastAsia="標楷體" w:hAnsi="Times New Roman" w:cs="Times New Roman" w:hint="eastAsia"/>
          <w:color w:val="000000" w:themeColor="text1"/>
          <w:sz w:val="28"/>
          <w:szCs w:val="28"/>
        </w:rPr>
        <w:t>完成「書面報告」、</w:t>
      </w:r>
      <w:r w:rsidR="004139C7" w:rsidRPr="003B1156">
        <w:rPr>
          <w:rFonts w:ascii="Times New Roman" w:eastAsia="標楷體" w:hAnsi="Times New Roman" w:cs="Times New Roman" w:hint="eastAsia"/>
          <w:color w:val="000000" w:themeColor="text1"/>
          <w:sz w:val="28"/>
          <w:szCs w:val="28"/>
        </w:rPr>
        <w:t>「口頭報告」</w:t>
      </w:r>
      <w:r w:rsidR="00781AF2" w:rsidRPr="003B1156">
        <w:rPr>
          <w:rFonts w:ascii="Times New Roman" w:eastAsia="標楷體" w:hAnsi="Times New Roman" w:cs="Times New Roman" w:hint="eastAsia"/>
          <w:color w:val="000000" w:themeColor="text1"/>
          <w:sz w:val="28"/>
          <w:szCs w:val="28"/>
        </w:rPr>
        <w:t>及「個人答</w:t>
      </w:r>
      <w:proofErr w:type="gramStart"/>
      <w:r w:rsidR="00781AF2" w:rsidRPr="003B1156">
        <w:rPr>
          <w:rFonts w:ascii="Times New Roman" w:eastAsia="標楷體" w:hAnsi="Times New Roman" w:cs="Times New Roman" w:hint="eastAsia"/>
          <w:color w:val="000000" w:themeColor="text1"/>
          <w:sz w:val="28"/>
          <w:szCs w:val="28"/>
        </w:rPr>
        <w:t>詢</w:t>
      </w:r>
      <w:proofErr w:type="gramEnd"/>
      <w:r w:rsidR="00781AF2" w:rsidRPr="003B1156">
        <w:rPr>
          <w:rFonts w:ascii="Times New Roman" w:eastAsia="標楷體" w:hAnsi="Times New Roman" w:cs="Times New Roman" w:hint="eastAsia"/>
          <w:color w:val="000000" w:themeColor="text1"/>
          <w:sz w:val="28"/>
          <w:szCs w:val="28"/>
        </w:rPr>
        <w:t>」</w:t>
      </w:r>
      <w:r w:rsidR="004139C7" w:rsidRPr="003B1156">
        <w:rPr>
          <w:rFonts w:ascii="Times New Roman" w:eastAsia="標楷體" w:hAnsi="Times New Roman" w:cs="Times New Roman" w:hint="eastAsia"/>
          <w:color w:val="000000" w:themeColor="text1"/>
          <w:sz w:val="28"/>
          <w:szCs w:val="28"/>
        </w:rPr>
        <w:t>（示意圖如</w:t>
      </w:r>
      <w:r w:rsidR="004139C7" w:rsidRPr="003B1156">
        <w:rPr>
          <w:rFonts w:ascii="Times New Roman" w:eastAsia="標楷體" w:hAnsi="Times New Roman" w:cs="Times New Roman"/>
          <w:color w:val="000000" w:themeColor="text1"/>
          <w:sz w:val="28"/>
          <w:szCs w:val="28"/>
        </w:rPr>
        <w:fldChar w:fldCharType="begin"/>
      </w:r>
      <w:r w:rsidR="004139C7" w:rsidRPr="003B1156">
        <w:rPr>
          <w:rFonts w:ascii="Times New Roman" w:eastAsia="標楷體" w:hAnsi="Times New Roman" w:cs="Times New Roman"/>
          <w:color w:val="000000" w:themeColor="text1"/>
          <w:sz w:val="28"/>
          <w:szCs w:val="28"/>
        </w:rPr>
        <w:instrText xml:space="preserve"> REF _Ref511457115 \h </w:instrText>
      </w:r>
      <w:r w:rsidR="004139C7" w:rsidRPr="003B1156">
        <w:rPr>
          <w:rFonts w:ascii="Times New Roman" w:eastAsia="標楷體" w:hAnsi="Times New Roman" w:cs="Times New Roman"/>
          <w:color w:val="000000" w:themeColor="text1"/>
          <w:sz w:val="28"/>
          <w:szCs w:val="28"/>
        </w:rPr>
      </w:r>
      <w:r w:rsidR="004139C7"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圖</w:t>
      </w:r>
      <w:r w:rsidR="0084721F">
        <w:rPr>
          <w:rFonts w:ascii="Times New Roman" w:eastAsia="標楷體" w:hAnsi="Times New Roman" w:cs="Times New Roman"/>
          <w:noProof/>
          <w:color w:val="000000" w:themeColor="text1"/>
          <w:sz w:val="28"/>
          <w:szCs w:val="28"/>
        </w:rPr>
        <w:t>1</w:t>
      </w:r>
      <w:r w:rsidR="004139C7" w:rsidRPr="003B1156">
        <w:rPr>
          <w:rFonts w:ascii="Times New Roman" w:eastAsia="標楷體" w:hAnsi="Times New Roman" w:cs="Times New Roman"/>
          <w:color w:val="000000" w:themeColor="text1"/>
          <w:sz w:val="28"/>
          <w:szCs w:val="28"/>
        </w:rPr>
        <w:fldChar w:fldCharType="end"/>
      </w:r>
      <w:r w:rsidR="004139C7" w:rsidRPr="003B1156">
        <w:rPr>
          <w:rFonts w:ascii="Times New Roman" w:eastAsia="標楷體" w:hAnsi="Times New Roman" w:cs="Times New Roman" w:hint="eastAsia"/>
          <w:color w:val="000000" w:themeColor="text1"/>
          <w:sz w:val="28"/>
          <w:szCs w:val="28"/>
        </w:rPr>
        <w:t>）。</w:t>
      </w:r>
    </w:p>
    <w:p w14:paraId="586D455F" w14:textId="77777777" w:rsidR="00A579DB" w:rsidRPr="003B1156" w:rsidRDefault="00161A90"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noProof/>
          <w:color w:val="000000" w:themeColor="text1"/>
          <w:sz w:val="28"/>
          <w:szCs w:val="28"/>
        </w:rPr>
        <w:drawing>
          <wp:inline distT="0" distB="0" distL="0" distR="0" wp14:anchorId="0CDE0630" wp14:editId="3CA016CF">
            <wp:extent cx="5278120" cy="3079115"/>
            <wp:effectExtent l="19050" t="0" r="17780" b="0"/>
            <wp:docPr id="26" name="資料庫圖表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0B24BA" w14:textId="77777777" w:rsidR="001545E1" w:rsidRPr="003B1156" w:rsidRDefault="001545E1"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14:paraId="0D8CDDE6" w14:textId="77777777" w:rsidR="001545E1" w:rsidRPr="003B1156" w:rsidRDefault="00161A90"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70528" behindDoc="0" locked="0" layoutInCell="1" allowOverlap="1" wp14:anchorId="6497E5F4" wp14:editId="325DAAEB">
                <wp:simplePos x="0" y="0"/>
                <wp:positionH relativeFrom="column">
                  <wp:posOffset>3909060</wp:posOffset>
                </wp:positionH>
                <wp:positionV relativeFrom="paragraph">
                  <wp:posOffset>202565</wp:posOffset>
                </wp:positionV>
                <wp:extent cx="998220" cy="625475"/>
                <wp:effectExtent l="0" t="0" r="0" b="3175"/>
                <wp:wrapNone/>
                <wp:docPr id="233" name="矩形 233"/>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832A0"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r>
                              <w:rPr>
                                <w:rFonts w:ascii="標楷體" w:eastAsia="標楷體" w:hAnsi="標楷體" w:hint="eastAsia"/>
                                <w:color w:val="000000" w:themeColor="text1"/>
                                <w:sz w:val="28"/>
                                <w:szCs w:val="28"/>
                              </w:rPr>
                              <w:t>週</w:t>
                            </w:r>
                          </w:p>
                          <w:p w14:paraId="574B1198"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7E5F4" id="矩形 233" o:spid="_x0000_s1026" style="position:absolute;left:0;text-align:left;margin-left:307.8pt;margin-top:15.95pt;width:78.6pt;height:4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" filled="f" stroked="f" strokeweight="1pt">
                <v:textbox>
                  <w:txbxContent>
                    <w:p w14:paraId="6CC832A0"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r>
                        <w:rPr>
                          <w:rFonts w:ascii="標楷體" w:eastAsia="標楷體" w:hAnsi="標楷體" w:hint="eastAsia"/>
                          <w:color w:val="000000" w:themeColor="text1"/>
                          <w:sz w:val="28"/>
                          <w:szCs w:val="28"/>
                        </w:rPr>
                        <w:t>週</w:t>
                      </w:r>
                    </w:p>
                    <w:p w14:paraId="574B1198"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v:textbox>
              </v:rect>
            </w:pict>
          </mc:Fallback>
        </mc:AlternateContent>
      </w:r>
      <w:r w:rsidRPr="003B115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8480" behindDoc="0" locked="0" layoutInCell="1" allowOverlap="1" wp14:anchorId="4E72B4B7" wp14:editId="218BA4ED">
                <wp:simplePos x="0" y="0"/>
                <wp:positionH relativeFrom="column">
                  <wp:posOffset>2699385</wp:posOffset>
                </wp:positionH>
                <wp:positionV relativeFrom="paragraph">
                  <wp:posOffset>198120</wp:posOffset>
                </wp:positionV>
                <wp:extent cx="998220" cy="822960"/>
                <wp:effectExtent l="0" t="0" r="0" b="0"/>
                <wp:wrapNone/>
                <wp:docPr id="232" name="矩形 232"/>
                <wp:cNvGraphicFramePr/>
                <a:graphic xmlns:a="http://schemas.openxmlformats.org/drawingml/2006/main">
                  <a:graphicData uri="http://schemas.microsoft.com/office/word/2010/wordprocessingShape">
                    <wps:wsp>
                      <wps:cNvSpPr/>
                      <wps:spPr>
                        <a:xfrm>
                          <a:off x="0" y="0"/>
                          <a:ext cx="998220"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918E08"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r>
                              <w:rPr>
                                <w:rFonts w:ascii="標楷體" w:eastAsia="標楷體" w:hAnsi="標楷體" w:hint="eastAsia"/>
                                <w:color w:val="000000" w:themeColor="text1"/>
                                <w:sz w:val="28"/>
                                <w:szCs w:val="28"/>
                              </w:rPr>
                              <w:t>週</w:t>
                            </w:r>
                          </w:p>
                          <w:p w14:paraId="5602A870"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14:paraId="3F04C13B"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2B4B7" id="矩形 232" o:spid="_x0000_s1027" style="position:absolute;left:0;text-align:left;margin-left:212.55pt;margin-top:15.6pt;width:78.6pt;height:6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" filled="f" stroked="f" strokeweight="1pt">
                <v:textbox>
                  <w:txbxContent>
                    <w:p w14:paraId="67918E08"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r>
                        <w:rPr>
                          <w:rFonts w:ascii="標楷體" w:eastAsia="標楷體" w:hAnsi="標楷體" w:hint="eastAsia"/>
                          <w:color w:val="000000" w:themeColor="text1"/>
                          <w:sz w:val="28"/>
                          <w:szCs w:val="28"/>
                        </w:rPr>
                        <w:t>週</w:t>
                      </w:r>
                    </w:p>
                    <w:p w14:paraId="5602A870"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14:paraId="3F04C13B"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v:textbox>
              </v:rect>
            </w:pict>
          </mc:Fallback>
        </mc:AlternateContent>
      </w:r>
      <w:r w:rsidRPr="003B115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4384" behindDoc="0" locked="0" layoutInCell="1" allowOverlap="1" wp14:anchorId="0542E6C7" wp14:editId="729C0920">
                <wp:simplePos x="0" y="0"/>
                <wp:positionH relativeFrom="column">
                  <wp:posOffset>200025</wp:posOffset>
                </wp:positionH>
                <wp:positionV relativeFrom="paragraph">
                  <wp:posOffset>175260</wp:posOffset>
                </wp:positionV>
                <wp:extent cx="998220" cy="381000"/>
                <wp:effectExtent l="0" t="0" r="0" b="0"/>
                <wp:wrapNone/>
                <wp:docPr id="230" name="矩形 230"/>
                <wp:cNvGraphicFramePr/>
                <a:graphic xmlns:a="http://schemas.openxmlformats.org/drawingml/2006/main">
                  <a:graphicData uri="http://schemas.microsoft.com/office/word/2010/wordprocessingShape">
                    <wps:wsp>
                      <wps:cNvSpPr/>
                      <wps:spPr>
                        <a:xfrm>
                          <a:off x="0" y="0"/>
                          <a:ext cx="99822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470BE" w14:textId="77777777" w:rsidR="00857108" w:rsidRPr="00161A90" w:rsidRDefault="00857108" w:rsidP="00161A90">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2E6C7" id="矩形 230" o:spid="_x0000_s1028" style="position:absolute;left:0;text-align:left;margin-left:15.75pt;margin-top:13.8pt;width:78.6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" filled="f" stroked="f" strokeweight="1pt">
                <v:textbox>
                  <w:txbxContent>
                    <w:p w14:paraId="257470BE" w14:textId="77777777" w:rsidR="00857108" w:rsidRPr="00161A90" w:rsidRDefault="00857108" w:rsidP="00161A90">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v:textbox>
              </v:rect>
            </w:pict>
          </mc:Fallback>
        </mc:AlternateContent>
      </w:r>
      <w:r w:rsidRPr="003B1156">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666432" behindDoc="0" locked="0" layoutInCell="1" allowOverlap="1" wp14:anchorId="6717109A" wp14:editId="7AE4C712">
                <wp:simplePos x="0" y="0"/>
                <wp:positionH relativeFrom="column">
                  <wp:posOffset>1449705</wp:posOffset>
                </wp:positionH>
                <wp:positionV relativeFrom="paragraph">
                  <wp:posOffset>167005</wp:posOffset>
                </wp:positionV>
                <wp:extent cx="998220" cy="625475"/>
                <wp:effectExtent l="0" t="0" r="0" b="3175"/>
                <wp:wrapNone/>
                <wp:docPr id="231" name="矩形 231"/>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EC0B9"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r>
                              <w:rPr>
                                <w:rFonts w:ascii="標楷體" w:eastAsia="標楷體" w:hAnsi="標楷體" w:hint="eastAsia"/>
                                <w:color w:val="000000" w:themeColor="text1"/>
                                <w:sz w:val="28"/>
                                <w:szCs w:val="28"/>
                              </w:rPr>
                              <w:t>週</w:t>
                            </w:r>
                          </w:p>
                          <w:p w14:paraId="01B428CA"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7109A" id="矩形 231" o:spid="_x0000_s1029" style="position:absolute;left:0;text-align:left;margin-left:114.15pt;margin-top:13.15pt;width:78.6pt;height:4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" filled="f" stroked="f" strokeweight="1pt">
                <v:textbox>
                  <w:txbxContent>
                    <w:p w14:paraId="087EC0B9" w14:textId="77777777" w:rsidR="00857108"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r>
                        <w:rPr>
                          <w:rFonts w:ascii="標楷體" w:eastAsia="標楷體" w:hAnsi="標楷體" w:hint="eastAsia"/>
                          <w:color w:val="000000" w:themeColor="text1"/>
                          <w:sz w:val="28"/>
                          <w:szCs w:val="28"/>
                        </w:rPr>
                        <w:t>週</w:t>
                      </w:r>
                    </w:p>
                    <w:p w14:paraId="01B428CA" w14:textId="77777777" w:rsidR="00857108" w:rsidRPr="00161A90" w:rsidRDefault="00857108" w:rsidP="00161A90">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v:textbox>
              </v:rect>
            </w:pict>
          </mc:Fallback>
        </mc:AlternateContent>
      </w:r>
    </w:p>
    <w:p w14:paraId="70296A70" w14:textId="77777777" w:rsidR="004139C7" w:rsidRPr="003B1156" w:rsidRDefault="004139C7" w:rsidP="004139C7">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14:paraId="7FE53921" w14:textId="1C4B745F" w:rsidR="004139C7" w:rsidRPr="003B1156" w:rsidRDefault="004139C7" w:rsidP="004139C7">
      <w:pPr>
        <w:widowControl/>
        <w:overflowPunct w:val="0"/>
        <w:adjustRightInd w:val="0"/>
        <w:snapToGrid w:val="0"/>
        <w:spacing w:beforeLines="250" w:before="600" w:afterLines="50" w:after="120" w:line="500" w:lineRule="exact"/>
        <w:jc w:val="center"/>
        <w:rPr>
          <w:rFonts w:ascii="標楷體" w:eastAsia="標楷體" w:hAnsi="標楷體" w:cs="Times New Roman"/>
          <w:color w:val="000000" w:themeColor="text1"/>
          <w:sz w:val="28"/>
          <w:szCs w:val="28"/>
        </w:rPr>
      </w:pPr>
      <w:bookmarkStart w:id="5" w:name="_Ref511457115"/>
      <w:r w:rsidRPr="003B1156">
        <w:rPr>
          <w:rFonts w:ascii="Times New Roman" w:eastAsia="標楷體" w:hAnsi="Times New Roman" w:cs="Times New Roman" w:hint="eastAsia"/>
          <w:color w:val="000000" w:themeColor="text1"/>
          <w:sz w:val="28"/>
          <w:szCs w:val="28"/>
        </w:rPr>
        <w:t>圖</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圖</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w:t>
      </w:r>
      <w:r w:rsidRPr="003B1156">
        <w:rPr>
          <w:rFonts w:ascii="Times New Roman" w:eastAsia="標楷體" w:hAnsi="Times New Roman" w:cs="Times New Roman"/>
          <w:color w:val="000000" w:themeColor="text1"/>
          <w:sz w:val="28"/>
          <w:szCs w:val="28"/>
        </w:rPr>
        <w:fldChar w:fldCharType="end"/>
      </w:r>
      <w:bookmarkStart w:id="6" w:name="_Ref511457102"/>
      <w:bookmarkEnd w:id="5"/>
      <w:r w:rsidRPr="003B1156">
        <w:rPr>
          <w:rFonts w:ascii="Times New Roman" w:eastAsia="標楷體" w:hAnsi="Times New Roman" w:cs="Times New Roman" w:hint="eastAsia"/>
          <w:color w:val="000000" w:themeColor="text1"/>
          <w:sz w:val="28"/>
          <w:szCs w:val="28"/>
        </w:rPr>
        <w:t>、專題研討實施方式示意圖</w:t>
      </w:r>
      <w:bookmarkEnd w:id="6"/>
    </w:p>
    <w:p w14:paraId="17CD9D4E" w14:textId="15F6C241" w:rsidR="004139C7" w:rsidRPr="003B1156" w:rsidRDefault="004139C7" w:rsidP="0025526E">
      <w:pPr>
        <w:pStyle w:val="a3"/>
        <w:widowControl/>
        <w:numPr>
          <w:ilvl w:val="0"/>
          <w:numId w:val="7"/>
        </w:numPr>
        <w:overflowPunct w:val="0"/>
        <w:spacing w:line="480" w:lineRule="exact"/>
        <w:ind w:leftChars="0" w:left="840" w:hangingChars="300"/>
        <w:contextualSpacing/>
        <w:mirrorIndents/>
        <w:jc w:val="both"/>
        <w:rPr>
          <w:rFonts w:ascii="標楷體" w:eastAsia="標楷體" w:hAnsi="標楷體"/>
          <w:color w:val="000000" w:themeColor="text1"/>
          <w:sz w:val="28"/>
          <w:szCs w:val="28"/>
        </w:rPr>
      </w:pPr>
      <w:proofErr w:type="gramStart"/>
      <w:r w:rsidRPr="003B1156">
        <w:rPr>
          <w:rFonts w:ascii="標楷體" w:eastAsia="標楷體" w:hAnsi="標楷體" w:hint="eastAsia"/>
          <w:color w:val="000000" w:themeColor="text1"/>
          <w:sz w:val="28"/>
          <w:szCs w:val="28"/>
        </w:rPr>
        <w:t>占分比例</w:t>
      </w:r>
      <w:proofErr w:type="gramEnd"/>
      <w:r w:rsidRPr="003B1156">
        <w:rPr>
          <w:rFonts w:ascii="標楷體" w:eastAsia="標楷體" w:hAnsi="標楷體" w:hint="eastAsia"/>
          <w:color w:val="000000" w:themeColor="text1"/>
          <w:sz w:val="28"/>
          <w:szCs w:val="28"/>
        </w:rPr>
        <w:t>及配分：專題研討成績以</w:t>
      </w:r>
      <w:r w:rsidRPr="003B1156">
        <w:rPr>
          <w:rFonts w:ascii="Times New Roman" w:eastAsia="標楷體" w:hAnsi="Times New Roman" w:cs="Times New Roman"/>
          <w:color w:val="000000" w:themeColor="text1"/>
          <w:sz w:val="28"/>
          <w:szCs w:val="28"/>
        </w:rPr>
        <w:t>100</w:t>
      </w:r>
      <w:r w:rsidRPr="003B1156">
        <w:rPr>
          <w:rFonts w:ascii="Times New Roman" w:eastAsia="標楷體" w:hAnsi="Times New Roman" w:cs="Times New Roman" w:hint="eastAsia"/>
          <w:color w:val="000000" w:themeColor="text1"/>
          <w:sz w:val="28"/>
          <w:szCs w:val="28"/>
        </w:rPr>
        <w:t>分計，占訓練總成績</w:t>
      </w:r>
      <w:r w:rsidRPr="003B1156">
        <w:rPr>
          <w:rFonts w:ascii="Times New Roman" w:eastAsia="標楷體" w:hAnsi="Times New Roman" w:cs="Times New Roman"/>
          <w:color w:val="000000" w:themeColor="text1"/>
          <w:sz w:val="28"/>
          <w:szCs w:val="28"/>
        </w:rPr>
        <w:t>30</w:t>
      </w:r>
      <w:r w:rsidRPr="003B1156">
        <w:rPr>
          <w:rFonts w:ascii="Times New Roman" w:eastAsia="標楷體" w:hAnsi="Times New Roman" w:cs="Times New Roman" w:hint="eastAsia"/>
          <w:color w:val="000000" w:themeColor="text1"/>
          <w:sz w:val="28"/>
          <w:szCs w:val="28"/>
        </w:rPr>
        <w:t>％，並分為團體成績與個別</w:t>
      </w:r>
      <w:r w:rsidRPr="003B1156">
        <w:rPr>
          <w:rFonts w:ascii="標楷體" w:eastAsia="標楷體" w:hAnsi="標楷體" w:hint="eastAsia"/>
          <w:color w:val="000000" w:themeColor="text1"/>
          <w:sz w:val="28"/>
          <w:szCs w:val="28"/>
        </w:rPr>
        <w:t>成績</w:t>
      </w:r>
      <w:r w:rsidRPr="003B1156">
        <w:rPr>
          <w:rFonts w:ascii="Times New Roman" w:eastAsia="標楷體" w:hAnsi="Times New Roman" w:cs="Times New Roman" w:hint="eastAsia"/>
          <w:color w:val="000000" w:themeColor="text1"/>
          <w:sz w:val="28"/>
          <w:szCs w:val="28"/>
        </w:rPr>
        <w:t>，評分項目及配分如</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REF _Ref511456999 \h </w:instrText>
      </w:r>
      <w:r w:rsidR="001545E1" w:rsidRPr="003B1156">
        <w:rPr>
          <w:rFonts w:ascii="Times New Roman" w:eastAsia="標楷體" w:hAnsi="Times New Roman" w:cs="Times New Roman"/>
          <w:color w:val="000000" w:themeColor="text1"/>
          <w:sz w:val="28"/>
          <w:szCs w:val="28"/>
        </w:rPr>
        <w:instrText xml:space="preserve"> \* MERGEFORMAT </w:instrText>
      </w:r>
      <w:r w:rsidRPr="003B1156">
        <w:rPr>
          <w:rFonts w:ascii="Times New Roman" w:eastAsia="標楷體" w:hAnsi="Times New Roman" w:cs="Times New Roman"/>
          <w:color w:val="000000" w:themeColor="text1"/>
          <w:sz w:val="28"/>
          <w:szCs w:val="28"/>
        </w:rPr>
      </w:r>
      <w:r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w:t>
      </w:r>
    </w:p>
    <w:p w14:paraId="4618659E" w14:textId="6C6F1FDB" w:rsidR="004139C7" w:rsidRPr="003B1156" w:rsidRDefault="004139C7" w:rsidP="004139C7">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 w:name="_Ref511456999"/>
      <w:r w:rsidRPr="003B1156">
        <w:rPr>
          <w:rFonts w:ascii="Times New Roman" w:eastAsia="標楷體" w:hAnsi="Times New Roman" w:cs="Times New Roman" w:hint="eastAsia"/>
          <w:color w:val="000000" w:themeColor="text1"/>
          <w:sz w:val="28"/>
          <w:szCs w:val="28"/>
        </w:rPr>
        <w:lastRenderedPageBreak/>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w:t>
      </w:r>
      <w:r w:rsidRPr="003B1156">
        <w:rPr>
          <w:rFonts w:ascii="Times New Roman" w:eastAsia="標楷體" w:hAnsi="Times New Roman" w:cs="Times New Roman"/>
          <w:color w:val="000000" w:themeColor="text1"/>
          <w:sz w:val="28"/>
          <w:szCs w:val="28"/>
        </w:rPr>
        <w:fldChar w:fldCharType="end"/>
      </w:r>
      <w:bookmarkEnd w:id="7"/>
      <w:r w:rsidRPr="003B1156">
        <w:rPr>
          <w:rFonts w:ascii="Times New Roman" w:eastAsia="標楷體" w:hAnsi="Times New Roman" w:cs="Times New Roman" w:hint="eastAsia"/>
          <w:color w:val="000000" w:themeColor="text1"/>
          <w:sz w:val="28"/>
          <w:szCs w:val="28"/>
        </w:rPr>
        <w:t>、專題研討之評分項目及配分</w:t>
      </w:r>
    </w:p>
    <w:tbl>
      <w:tblPr>
        <w:tblStyle w:val="aa"/>
        <w:tblW w:w="0" w:type="auto"/>
        <w:jc w:val="center"/>
        <w:tblLook w:val="04A0" w:firstRow="1" w:lastRow="0" w:firstColumn="1" w:lastColumn="0" w:noHBand="0" w:noVBand="1"/>
      </w:tblPr>
      <w:tblGrid>
        <w:gridCol w:w="2668"/>
        <w:gridCol w:w="2690"/>
        <w:gridCol w:w="1797"/>
      </w:tblGrid>
      <w:tr w:rsidR="003B1156" w:rsidRPr="003B1156" w14:paraId="665F4B8C" w14:textId="77777777" w:rsidTr="00F95539">
        <w:trPr>
          <w:trHeight w:val="456"/>
          <w:jc w:val="center"/>
        </w:trPr>
        <w:tc>
          <w:tcPr>
            <w:tcW w:w="5358" w:type="dxa"/>
            <w:gridSpan w:val="2"/>
            <w:shd w:val="clear" w:color="auto" w:fill="auto"/>
          </w:tcPr>
          <w:p w14:paraId="48C2F362"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評分項目</w:t>
            </w:r>
          </w:p>
        </w:tc>
        <w:tc>
          <w:tcPr>
            <w:tcW w:w="1797" w:type="dxa"/>
            <w:shd w:val="clear" w:color="auto" w:fill="auto"/>
          </w:tcPr>
          <w:p w14:paraId="79FFD36F"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配分</w:t>
            </w:r>
          </w:p>
        </w:tc>
      </w:tr>
      <w:tr w:rsidR="003B1156" w:rsidRPr="003B1156" w14:paraId="60A9BE05" w14:textId="77777777" w:rsidTr="00F95539">
        <w:trPr>
          <w:trHeight w:val="434"/>
          <w:jc w:val="center"/>
        </w:trPr>
        <w:tc>
          <w:tcPr>
            <w:tcW w:w="2668" w:type="dxa"/>
            <w:vMerge w:val="restart"/>
            <w:shd w:val="clear" w:color="auto" w:fill="auto"/>
            <w:vAlign w:val="center"/>
          </w:tcPr>
          <w:p w14:paraId="70E22E5F"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團體成績</w:t>
            </w:r>
          </w:p>
        </w:tc>
        <w:tc>
          <w:tcPr>
            <w:tcW w:w="2690" w:type="dxa"/>
            <w:shd w:val="clear" w:color="auto" w:fill="auto"/>
          </w:tcPr>
          <w:p w14:paraId="3019DDA9" w14:textId="77777777" w:rsidR="00856FD1" w:rsidRPr="003B1156" w:rsidRDefault="00856FD1" w:rsidP="000169CB">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書面報告</w:t>
            </w:r>
          </w:p>
        </w:tc>
        <w:tc>
          <w:tcPr>
            <w:tcW w:w="1797" w:type="dxa"/>
            <w:shd w:val="clear" w:color="auto" w:fill="auto"/>
          </w:tcPr>
          <w:p w14:paraId="6B596CA4"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50</w:t>
            </w:r>
            <w:r w:rsidRPr="003B1156">
              <w:rPr>
                <w:rFonts w:ascii="Times New Roman" w:eastAsia="標楷體" w:hAnsi="Times New Roman" w:cs="Times New Roman" w:hint="eastAsia"/>
                <w:color w:val="000000" w:themeColor="text1"/>
                <w:sz w:val="28"/>
                <w:szCs w:val="28"/>
              </w:rPr>
              <w:t>分</w:t>
            </w:r>
          </w:p>
        </w:tc>
      </w:tr>
      <w:tr w:rsidR="003B1156" w:rsidRPr="003B1156" w14:paraId="5E4766BF" w14:textId="77777777" w:rsidTr="00F95539">
        <w:trPr>
          <w:trHeight w:val="434"/>
          <w:jc w:val="center"/>
        </w:trPr>
        <w:tc>
          <w:tcPr>
            <w:tcW w:w="2668" w:type="dxa"/>
            <w:vMerge/>
            <w:shd w:val="clear" w:color="auto" w:fill="auto"/>
            <w:vAlign w:val="center"/>
          </w:tcPr>
          <w:p w14:paraId="6AEBBC20"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p>
        </w:tc>
        <w:tc>
          <w:tcPr>
            <w:tcW w:w="2690" w:type="dxa"/>
            <w:shd w:val="clear" w:color="auto" w:fill="auto"/>
          </w:tcPr>
          <w:p w14:paraId="709D108E" w14:textId="77777777" w:rsidR="00856FD1" w:rsidRPr="003B1156" w:rsidRDefault="00856FD1" w:rsidP="000169CB">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p>
        </w:tc>
        <w:tc>
          <w:tcPr>
            <w:tcW w:w="1797" w:type="dxa"/>
            <w:shd w:val="clear" w:color="auto" w:fill="auto"/>
          </w:tcPr>
          <w:p w14:paraId="54911E62" w14:textId="77777777" w:rsidR="00856FD1" w:rsidRPr="003B1156" w:rsidRDefault="00856FD1" w:rsidP="00054401">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10</w:t>
            </w:r>
            <w:r w:rsidRPr="003B1156">
              <w:rPr>
                <w:rFonts w:ascii="Times New Roman" w:eastAsia="標楷體" w:hAnsi="Times New Roman" w:cs="Times New Roman" w:hint="eastAsia"/>
                <w:color w:val="000000" w:themeColor="text1"/>
                <w:sz w:val="28"/>
                <w:szCs w:val="28"/>
              </w:rPr>
              <w:t>分</w:t>
            </w:r>
          </w:p>
        </w:tc>
      </w:tr>
      <w:tr w:rsidR="003B1156" w:rsidRPr="003B1156" w14:paraId="2431595D" w14:textId="77777777" w:rsidTr="00F95539">
        <w:trPr>
          <w:trHeight w:val="540"/>
          <w:jc w:val="center"/>
        </w:trPr>
        <w:tc>
          <w:tcPr>
            <w:tcW w:w="5358" w:type="dxa"/>
            <w:gridSpan w:val="2"/>
            <w:shd w:val="clear" w:color="auto" w:fill="auto"/>
            <w:vAlign w:val="center"/>
          </w:tcPr>
          <w:p w14:paraId="743DA2B9" w14:textId="77777777" w:rsidR="00856FD1" w:rsidRPr="003B1156" w:rsidRDefault="00856FD1" w:rsidP="00986D96">
            <w:pPr>
              <w:tabs>
                <w:tab w:val="left" w:pos="1560"/>
              </w:tabs>
              <w:overflowPunct w:val="0"/>
              <w:spacing w:line="44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個別成績</w:t>
            </w:r>
            <w:r w:rsidRPr="003B1156">
              <w:rPr>
                <w:rFonts w:ascii="Times New Roman" w:eastAsia="標楷體" w:hAnsi="Times New Roman" w:cs="Times New Roman" w:hint="eastAsia"/>
                <w:color w:val="000000" w:themeColor="text1"/>
                <w:szCs w:val="24"/>
              </w:rPr>
              <w:t>*</w:t>
            </w:r>
          </w:p>
        </w:tc>
        <w:tc>
          <w:tcPr>
            <w:tcW w:w="1797" w:type="dxa"/>
            <w:shd w:val="clear" w:color="auto" w:fill="auto"/>
            <w:vAlign w:val="center"/>
          </w:tcPr>
          <w:p w14:paraId="7B987E47" w14:textId="77777777" w:rsidR="00856FD1" w:rsidRPr="003B1156" w:rsidRDefault="00856FD1" w:rsidP="00986D96">
            <w:pPr>
              <w:tabs>
                <w:tab w:val="left" w:pos="1560"/>
              </w:tabs>
              <w:overflowPunct w:val="0"/>
              <w:spacing w:line="44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40</w:t>
            </w:r>
            <w:r w:rsidRPr="003B1156">
              <w:rPr>
                <w:rFonts w:ascii="Times New Roman" w:eastAsia="標楷體" w:hAnsi="Times New Roman" w:cs="Times New Roman" w:hint="eastAsia"/>
                <w:color w:val="000000" w:themeColor="text1"/>
                <w:sz w:val="28"/>
                <w:szCs w:val="28"/>
              </w:rPr>
              <w:t>分</w:t>
            </w:r>
          </w:p>
        </w:tc>
      </w:tr>
    </w:tbl>
    <w:p w14:paraId="31FFAAAC" w14:textId="77777777" w:rsidR="00856FD1" w:rsidRPr="003B1156" w:rsidRDefault="00856FD1" w:rsidP="00F95539">
      <w:pPr>
        <w:pStyle w:val="a3"/>
        <w:widowControl/>
        <w:overflowPunct w:val="0"/>
        <w:spacing w:line="400" w:lineRule="exact"/>
        <w:ind w:leftChars="-64" w:left="-22" w:hangingChars="55" w:hanging="132"/>
        <w:contextualSpacing/>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專題研討個別成績，係由評分講座綜合受訓人員書面報告參與情形及回答講座提問表現，據以評分。</w:t>
      </w:r>
    </w:p>
    <w:p w14:paraId="44AFF296" w14:textId="14187310" w:rsidR="004139C7" w:rsidRPr="003B1156" w:rsidRDefault="004139C7" w:rsidP="0025526E">
      <w:pPr>
        <w:pStyle w:val="a3"/>
        <w:widowControl/>
        <w:numPr>
          <w:ilvl w:val="0"/>
          <w:numId w:val="7"/>
        </w:numPr>
        <w:overflowPunct w:val="0"/>
        <w:spacing w:line="480" w:lineRule="exact"/>
        <w:ind w:leftChars="0" w:left="840" w:hangingChars="300"/>
        <w:contextualSpacing/>
        <w:mirrorIndents/>
        <w:jc w:val="both"/>
        <w:rPr>
          <w:rFonts w:ascii="標楷體" w:eastAsia="標楷體" w:hAnsi="標楷體"/>
          <w:color w:val="000000" w:themeColor="text1"/>
          <w:sz w:val="28"/>
          <w:szCs w:val="28"/>
        </w:rPr>
      </w:pPr>
      <w:r w:rsidRPr="003B1156">
        <w:rPr>
          <w:rFonts w:ascii="標楷體" w:eastAsia="標楷體" w:hAnsi="標楷體" w:hint="eastAsia"/>
          <w:color w:val="000000" w:themeColor="text1"/>
          <w:sz w:val="28"/>
          <w:szCs w:val="28"/>
        </w:rPr>
        <w:t>書面報告：</w:t>
      </w:r>
    </w:p>
    <w:p w14:paraId="2CFA2EF9" w14:textId="0657FA04" w:rsidR="004139C7" w:rsidRPr="003B1156" w:rsidRDefault="004139C7" w:rsidP="0025526E">
      <w:pPr>
        <w:pStyle w:val="a3"/>
        <w:numPr>
          <w:ilvl w:val="0"/>
          <w:numId w:val="36"/>
        </w:numPr>
        <w:overflowPunct w:val="0"/>
        <w:adjustRightInd w:val="0"/>
        <w:snapToGrid w:val="0"/>
        <w:spacing w:line="480" w:lineRule="exact"/>
        <w:ind w:leftChars="0" w:left="1321" w:hanging="482"/>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製作方式：</w:t>
      </w:r>
    </w:p>
    <w:p w14:paraId="14E8CF11" w14:textId="0D9E2177" w:rsidR="004139C7" w:rsidRPr="003B1156" w:rsidRDefault="004139C7" w:rsidP="0025526E">
      <w:pPr>
        <w:overflowPunct w:val="0"/>
        <w:adjustRightInd w:val="0"/>
        <w:snapToGrid w:val="0"/>
        <w:spacing w:line="480" w:lineRule="exact"/>
        <w:ind w:leftChars="438" w:left="1384" w:hangingChars="119" w:hanging="333"/>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書面報告應含封面、摘要、目次、本文、參考書目及附件（報告封面及體例格式如附錄</w:t>
      </w:r>
      <w:r w:rsidRPr="003B1156">
        <w:rPr>
          <w:rFonts w:ascii="Times New Roman" w:eastAsia="標楷體" w:hAnsi="Times New Roman" w:cs="Times New Roman" w:hint="eastAsia"/>
          <w:color w:val="000000" w:themeColor="text1"/>
          <w:sz w:val="28"/>
          <w:szCs w:val="28"/>
        </w:rPr>
        <w:t>2</w:t>
      </w:r>
      <w:r w:rsidRPr="003B1156">
        <w:rPr>
          <w:rFonts w:ascii="Times New Roman" w:eastAsia="標楷體" w:hAnsi="Times New Roman" w:cs="Times New Roman" w:hint="eastAsia"/>
          <w:color w:val="000000" w:themeColor="text1"/>
          <w:sz w:val="28"/>
          <w:szCs w:val="28"/>
        </w:rPr>
        <w:t>）。</w:t>
      </w:r>
    </w:p>
    <w:p w14:paraId="425C7307" w14:textId="365D18C5" w:rsidR="004139C7" w:rsidRPr="003B1156" w:rsidRDefault="004139C7" w:rsidP="0025526E">
      <w:pPr>
        <w:overflowPunct w:val="0"/>
        <w:adjustRightInd w:val="0"/>
        <w:snapToGrid w:val="0"/>
        <w:spacing w:line="480" w:lineRule="exact"/>
        <w:ind w:leftChars="438" w:left="1384" w:hangingChars="119" w:hanging="333"/>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本文：以包含前言、現況分析、問題檢討、解決建議及結語等</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hint="eastAsia"/>
          <w:color w:val="000000" w:themeColor="text1"/>
          <w:sz w:val="28"/>
          <w:szCs w:val="28"/>
        </w:rPr>
        <w:t>大段落為原則。如有引用資料者，應註明資料來源，並明列參考書目。</w:t>
      </w:r>
    </w:p>
    <w:p w14:paraId="6FB5A1B1" w14:textId="7362E04A" w:rsidR="004139C7" w:rsidRPr="003B1156" w:rsidRDefault="004139C7" w:rsidP="0025526E">
      <w:pPr>
        <w:overflowPunct w:val="0"/>
        <w:adjustRightInd w:val="0"/>
        <w:snapToGrid w:val="0"/>
        <w:spacing w:line="480" w:lineRule="exact"/>
        <w:ind w:leftChars="438" w:left="1384" w:hangingChars="119" w:hanging="333"/>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附件：</w:t>
      </w:r>
      <w:bookmarkStart w:id="8" w:name="_Hlk134186901"/>
      <w:r w:rsidR="00A52A7D" w:rsidRPr="003B1156">
        <w:rPr>
          <w:rFonts w:ascii="Times New Roman" w:eastAsia="標楷體" w:hAnsi="Times New Roman" w:cs="Times New Roman" w:hint="eastAsia"/>
          <w:color w:val="000000" w:themeColor="text1"/>
          <w:sz w:val="28"/>
          <w:szCs w:val="28"/>
        </w:rPr>
        <w:t>至少應包含</w:t>
      </w:r>
      <w:r w:rsidR="00466513" w:rsidRPr="003B1156">
        <w:rPr>
          <w:rFonts w:ascii="Times New Roman" w:eastAsia="標楷體" w:hAnsi="Times New Roman" w:cs="Times New Roman" w:hint="eastAsia"/>
          <w:color w:val="000000" w:themeColor="text1"/>
          <w:sz w:val="28"/>
          <w:szCs w:val="28"/>
        </w:rPr>
        <w:t>報告撰擬</w:t>
      </w:r>
      <w:r w:rsidRPr="003B1156">
        <w:rPr>
          <w:rFonts w:ascii="Times New Roman" w:eastAsia="標楷體" w:hAnsi="Times New Roman" w:cs="Times New Roman" w:hint="eastAsia"/>
          <w:color w:val="000000" w:themeColor="text1"/>
          <w:sz w:val="28"/>
          <w:szCs w:val="28"/>
        </w:rPr>
        <w:t>分工表及分組討論紀錄</w:t>
      </w:r>
      <w:r w:rsidR="00502792" w:rsidRPr="003B1156">
        <w:rPr>
          <w:rFonts w:ascii="Times New Roman" w:eastAsia="標楷體" w:hAnsi="Times New Roman" w:cs="Times New Roman" w:hint="eastAsia"/>
          <w:color w:val="000000" w:themeColor="text1"/>
          <w:sz w:val="28"/>
          <w:szCs w:val="28"/>
        </w:rPr>
        <w:t>（如附錄</w:t>
      </w:r>
      <w:r w:rsidR="00502792" w:rsidRPr="003B1156">
        <w:rPr>
          <w:rFonts w:ascii="Times New Roman" w:eastAsia="標楷體" w:hAnsi="Times New Roman" w:cs="Times New Roman" w:hint="eastAsia"/>
          <w:color w:val="000000" w:themeColor="text1"/>
          <w:sz w:val="28"/>
          <w:szCs w:val="28"/>
        </w:rPr>
        <w:t>3</w:t>
      </w:r>
      <w:r w:rsidR="00502792" w:rsidRPr="003B1156">
        <w:rPr>
          <w:rFonts w:ascii="Times New Roman" w:eastAsia="標楷體" w:hAnsi="Times New Roman" w:cs="Times New Roman" w:hint="eastAsia"/>
          <w:color w:val="000000" w:themeColor="text1"/>
          <w:sz w:val="28"/>
          <w:szCs w:val="28"/>
        </w:rPr>
        <w:t>及附錄</w:t>
      </w:r>
      <w:r w:rsidR="00502792" w:rsidRPr="003B1156">
        <w:rPr>
          <w:rFonts w:ascii="Times New Roman" w:eastAsia="標楷體" w:hAnsi="Times New Roman" w:cs="Times New Roman" w:hint="eastAsia"/>
          <w:color w:val="000000" w:themeColor="text1"/>
          <w:sz w:val="28"/>
          <w:szCs w:val="28"/>
        </w:rPr>
        <w:t>4</w:t>
      </w:r>
      <w:r w:rsidR="00502792" w:rsidRPr="003B1156">
        <w:rPr>
          <w:rFonts w:ascii="Times New Roman" w:eastAsia="標楷體" w:hAnsi="Times New Roman" w:cs="Times New Roman" w:hint="eastAsia"/>
          <w:color w:val="000000" w:themeColor="text1"/>
          <w:sz w:val="28"/>
          <w:szCs w:val="28"/>
        </w:rPr>
        <w:t>）</w:t>
      </w:r>
      <w:r w:rsidR="00A52A7D" w:rsidRPr="003B1156">
        <w:rPr>
          <w:rFonts w:ascii="Times New Roman" w:eastAsia="標楷體" w:hAnsi="Times New Roman" w:cs="Times New Roman" w:hint="eastAsia"/>
          <w:color w:val="000000" w:themeColor="text1"/>
          <w:sz w:val="28"/>
          <w:szCs w:val="28"/>
        </w:rPr>
        <w:t>，其餘附件可依實際狀況增加。</w:t>
      </w:r>
      <w:bookmarkEnd w:id="8"/>
    </w:p>
    <w:p w14:paraId="0B7833AA" w14:textId="77777777" w:rsidR="003F003A" w:rsidRPr="003B1156" w:rsidRDefault="004139C7" w:rsidP="0025526E">
      <w:pPr>
        <w:pStyle w:val="a3"/>
        <w:numPr>
          <w:ilvl w:val="0"/>
          <w:numId w:val="36"/>
        </w:numPr>
        <w:overflowPunct w:val="0"/>
        <w:adjustRightInd w:val="0"/>
        <w:snapToGrid w:val="0"/>
        <w:spacing w:line="480" w:lineRule="exact"/>
        <w:ind w:leftChars="0" w:left="1321" w:hanging="482"/>
        <w:jc w:val="both"/>
        <w:rPr>
          <w:rFonts w:ascii="標楷體" w:eastAsia="標楷體" w:hAnsi="標楷體"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繳交</w:t>
      </w:r>
      <w:r w:rsidR="00502792" w:rsidRPr="003B1156">
        <w:rPr>
          <w:rFonts w:ascii="Times New Roman" w:eastAsia="標楷體" w:hAnsi="Times New Roman" w:cs="Times New Roman" w:hint="eastAsia"/>
          <w:color w:val="000000" w:themeColor="text1"/>
          <w:sz w:val="28"/>
          <w:szCs w:val="28"/>
        </w:rPr>
        <w:t>日期</w:t>
      </w:r>
      <w:r w:rsidRPr="003B1156">
        <w:rPr>
          <w:rFonts w:ascii="Times New Roman" w:eastAsia="標楷體" w:hAnsi="Times New Roman" w:cs="Times New Roman" w:hint="eastAsia"/>
          <w:color w:val="000000" w:themeColor="text1"/>
          <w:sz w:val="28"/>
          <w:szCs w:val="28"/>
        </w:rPr>
        <w:t>：應於訓練第</w:t>
      </w:r>
      <w:r w:rsidRPr="003B1156">
        <w:rPr>
          <w:rFonts w:ascii="Times New Roman" w:eastAsia="標楷體" w:hAnsi="Times New Roman" w:cs="Times New Roman"/>
          <w:color w:val="000000" w:themeColor="text1"/>
          <w:sz w:val="28"/>
          <w:szCs w:val="28"/>
        </w:rPr>
        <w:t>3</w:t>
      </w:r>
      <w:proofErr w:type="gramStart"/>
      <w:r w:rsidRPr="003B1156">
        <w:rPr>
          <w:rFonts w:ascii="Times New Roman" w:eastAsia="標楷體" w:hAnsi="Times New Roman" w:cs="Times New Roman" w:hint="eastAsia"/>
          <w:color w:val="000000" w:themeColor="text1"/>
          <w:sz w:val="28"/>
          <w:szCs w:val="28"/>
        </w:rPr>
        <w:t>週</w:t>
      </w:r>
      <w:proofErr w:type="gramEnd"/>
      <w:r w:rsidRPr="003B1156">
        <w:rPr>
          <w:rFonts w:ascii="Times New Roman" w:eastAsia="標楷體" w:hAnsi="Times New Roman" w:cs="Times New Roman" w:hint="eastAsia"/>
          <w:color w:val="000000" w:themeColor="text1"/>
          <w:sz w:val="28"/>
          <w:szCs w:val="28"/>
        </w:rPr>
        <w:t>星期一</w:t>
      </w:r>
      <w:r w:rsidR="002B0118" w:rsidRPr="003B1156">
        <w:rPr>
          <w:rFonts w:ascii="Times New Roman" w:eastAsia="標楷體" w:hAnsi="Times New Roman" w:cs="Times New Roman" w:hint="eastAsia"/>
          <w:color w:val="000000" w:themeColor="text1"/>
          <w:sz w:val="28"/>
          <w:szCs w:val="28"/>
        </w:rPr>
        <w:t>中午</w:t>
      </w:r>
      <w:r w:rsidR="004343E7" w:rsidRPr="003B1156">
        <w:rPr>
          <w:rFonts w:ascii="Times New Roman" w:eastAsia="標楷體" w:hAnsi="Times New Roman" w:cs="Times New Roman" w:hint="eastAsia"/>
          <w:color w:val="000000" w:themeColor="text1"/>
          <w:sz w:val="28"/>
          <w:szCs w:val="28"/>
        </w:rPr>
        <w:t>12</w:t>
      </w:r>
      <w:r w:rsidR="004343E7" w:rsidRPr="003B1156">
        <w:rPr>
          <w:rFonts w:ascii="Times New Roman" w:eastAsia="標楷體" w:hAnsi="Times New Roman" w:cs="Times New Roman" w:hint="eastAsia"/>
          <w:color w:val="000000" w:themeColor="text1"/>
          <w:sz w:val="28"/>
          <w:szCs w:val="28"/>
        </w:rPr>
        <w:t>時以</w:t>
      </w:r>
      <w:r w:rsidR="002B0118" w:rsidRPr="003B1156">
        <w:rPr>
          <w:rFonts w:ascii="Times New Roman" w:eastAsia="標楷體" w:hAnsi="Times New Roman" w:cs="Times New Roman" w:hint="eastAsia"/>
          <w:color w:val="000000" w:themeColor="text1"/>
          <w:sz w:val="28"/>
          <w:szCs w:val="28"/>
        </w:rPr>
        <w:t>前</w:t>
      </w:r>
      <w:r w:rsidRPr="003B1156">
        <w:rPr>
          <w:rFonts w:ascii="標楷體" w:eastAsia="標楷體" w:hAnsi="標楷體" w:cs="Times New Roman" w:hint="eastAsia"/>
          <w:color w:val="000000" w:themeColor="text1"/>
          <w:sz w:val="28"/>
          <w:szCs w:val="28"/>
        </w:rPr>
        <w:t>。</w:t>
      </w:r>
    </w:p>
    <w:p w14:paraId="798931B1" w14:textId="02CCF24D" w:rsidR="00502792" w:rsidRPr="003B1156" w:rsidRDefault="00502792" w:rsidP="0025526E">
      <w:pPr>
        <w:pStyle w:val="a3"/>
        <w:numPr>
          <w:ilvl w:val="0"/>
          <w:numId w:val="36"/>
        </w:numPr>
        <w:overflowPunct w:val="0"/>
        <w:adjustRightInd w:val="0"/>
        <w:snapToGrid w:val="0"/>
        <w:spacing w:line="480" w:lineRule="exact"/>
        <w:ind w:leftChars="0" w:left="1321" w:hanging="482"/>
        <w:jc w:val="both"/>
        <w:rPr>
          <w:rFonts w:ascii="標楷體" w:eastAsia="標楷體" w:hAnsi="標楷體" w:cs="Times New Roman"/>
          <w:color w:val="000000" w:themeColor="text1"/>
          <w:sz w:val="28"/>
          <w:szCs w:val="28"/>
        </w:rPr>
      </w:pPr>
      <w:r w:rsidRPr="003B1156">
        <w:rPr>
          <w:rFonts w:ascii="Times New Roman" w:eastAsia="標楷體" w:hAnsi="Times New Roman" w:cs="Times New Roman"/>
          <w:color w:val="000000" w:themeColor="text1"/>
          <w:sz w:val="28"/>
          <w:szCs w:val="28"/>
        </w:rPr>
        <w:t>繳交方式：將書面報告一式</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份送交各基礎訓練機關（構）學校轉送評分講座。</w:t>
      </w:r>
      <w:r w:rsidRPr="003B1156">
        <w:rPr>
          <w:rFonts w:ascii="Times New Roman" w:eastAsia="標楷體" w:hAnsi="Times New Roman" w:cs="Times New Roman" w:hint="eastAsia"/>
          <w:color w:val="000000" w:themeColor="text1"/>
          <w:sz w:val="28"/>
          <w:szCs w:val="28"/>
        </w:rPr>
        <w:t>逾期未交之小組，其小組成員之專題研討成績以</w:t>
      </w:r>
      <w:r w:rsidRPr="003B1156">
        <w:rPr>
          <w:rFonts w:ascii="Times New Roman" w:eastAsia="標楷體" w:hAnsi="Times New Roman" w:cs="Times New Roman" w:hint="eastAsia"/>
          <w:color w:val="000000" w:themeColor="text1"/>
          <w:sz w:val="28"/>
          <w:szCs w:val="28"/>
        </w:rPr>
        <w:t>0</w:t>
      </w:r>
      <w:r w:rsidRPr="003B1156">
        <w:rPr>
          <w:rFonts w:ascii="Times New Roman" w:eastAsia="標楷體" w:hAnsi="Times New Roman" w:cs="Times New Roman" w:hint="eastAsia"/>
          <w:color w:val="000000" w:themeColor="text1"/>
          <w:sz w:val="28"/>
          <w:szCs w:val="28"/>
        </w:rPr>
        <w:t>分計。</w:t>
      </w:r>
    </w:p>
    <w:p w14:paraId="6C11CFA8" w14:textId="77777777" w:rsidR="007E29A4" w:rsidRPr="003B1156" w:rsidRDefault="004139C7" w:rsidP="0025526E">
      <w:pPr>
        <w:pStyle w:val="a3"/>
        <w:widowControl/>
        <w:numPr>
          <w:ilvl w:val="0"/>
          <w:numId w:val="7"/>
        </w:numPr>
        <w:overflowPunct w:val="0"/>
        <w:spacing w:line="480" w:lineRule="exact"/>
        <w:ind w:leftChars="0" w:left="840" w:hangingChars="30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r w:rsidR="007E29A4" w:rsidRPr="003B1156">
        <w:rPr>
          <w:rFonts w:ascii="Times New Roman" w:eastAsia="標楷體" w:hAnsi="Times New Roman" w:cs="Times New Roman" w:hint="eastAsia"/>
          <w:color w:val="000000" w:themeColor="text1"/>
          <w:sz w:val="28"/>
          <w:szCs w:val="28"/>
        </w:rPr>
        <w:t>與</w:t>
      </w:r>
      <w:r w:rsidR="00D0500D" w:rsidRPr="003B1156">
        <w:rPr>
          <w:rFonts w:ascii="Times New Roman" w:eastAsia="標楷體" w:hAnsi="Times New Roman" w:cs="Times New Roman" w:hint="eastAsia"/>
          <w:color w:val="000000" w:themeColor="text1"/>
          <w:sz w:val="28"/>
          <w:szCs w:val="28"/>
        </w:rPr>
        <w:t>個人答</w:t>
      </w:r>
      <w:proofErr w:type="gramStart"/>
      <w:r w:rsidR="00D0500D"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w:t>
      </w:r>
    </w:p>
    <w:p w14:paraId="216198A5" w14:textId="77777777" w:rsidR="007E29A4" w:rsidRPr="003B1156" w:rsidRDefault="007E29A4" w:rsidP="0025526E">
      <w:pPr>
        <w:pStyle w:val="a3"/>
        <w:numPr>
          <w:ilvl w:val="0"/>
          <w:numId w:val="37"/>
        </w:numPr>
        <w:overflowPunct w:val="0"/>
        <w:adjustRightInd w:val="0"/>
        <w:snapToGrid w:val="0"/>
        <w:spacing w:line="48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日期：</w:t>
      </w:r>
      <w:proofErr w:type="gramStart"/>
      <w:r w:rsidR="00F85FE9" w:rsidRPr="003B1156">
        <w:rPr>
          <w:rFonts w:ascii="Times New Roman" w:eastAsia="標楷體" w:hAnsi="Times New Roman" w:cs="Times New Roman" w:hint="eastAsia"/>
          <w:color w:val="000000" w:themeColor="text1"/>
          <w:sz w:val="28"/>
          <w:szCs w:val="28"/>
        </w:rPr>
        <w:t>於訓期</w:t>
      </w:r>
      <w:proofErr w:type="gramEnd"/>
      <w:r w:rsidR="004139C7" w:rsidRPr="003B1156">
        <w:rPr>
          <w:rFonts w:ascii="Times New Roman" w:eastAsia="標楷體" w:hAnsi="Times New Roman" w:cs="Times New Roman" w:hint="eastAsia"/>
          <w:color w:val="000000" w:themeColor="text1"/>
          <w:sz w:val="28"/>
          <w:szCs w:val="28"/>
        </w:rPr>
        <w:t>第</w:t>
      </w:r>
      <w:r w:rsidR="004139C7" w:rsidRPr="003B1156">
        <w:rPr>
          <w:rFonts w:ascii="Times New Roman" w:eastAsia="標楷體" w:hAnsi="Times New Roman" w:cs="Times New Roman"/>
          <w:color w:val="000000" w:themeColor="text1"/>
          <w:sz w:val="28"/>
          <w:szCs w:val="28"/>
        </w:rPr>
        <w:t>3</w:t>
      </w:r>
      <w:proofErr w:type="gramStart"/>
      <w:r w:rsidR="004139C7" w:rsidRPr="003B1156">
        <w:rPr>
          <w:rFonts w:ascii="Times New Roman" w:eastAsia="標楷體" w:hAnsi="Times New Roman" w:cs="Times New Roman" w:hint="eastAsia"/>
          <w:color w:val="000000" w:themeColor="text1"/>
          <w:sz w:val="28"/>
          <w:szCs w:val="28"/>
        </w:rPr>
        <w:t>週</w:t>
      </w:r>
      <w:proofErr w:type="gramEnd"/>
      <w:r w:rsidR="004139C7" w:rsidRPr="003B1156">
        <w:rPr>
          <w:rFonts w:ascii="Times New Roman" w:eastAsia="標楷體" w:hAnsi="Times New Roman" w:cs="Times New Roman" w:hint="eastAsia"/>
          <w:color w:val="000000" w:themeColor="text1"/>
          <w:sz w:val="28"/>
          <w:szCs w:val="28"/>
        </w:rPr>
        <w:t>星期五舉行</w:t>
      </w:r>
      <w:r w:rsidR="00F85FE9" w:rsidRPr="003B1156">
        <w:rPr>
          <w:rFonts w:ascii="Times New Roman" w:eastAsia="標楷體" w:hAnsi="Times New Roman" w:cs="Times New Roman" w:hint="eastAsia"/>
          <w:color w:val="000000" w:themeColor="text1"/>
          <w:sz w:val="28"/>
          <w:szCs w:val="28"/>
        </w:rPr>
        <w:t>為原則</w:t>
      </w:r>
      <w:r w:rsidRPr="003B1156">
        <w:rPr>
          <w:rFonts w:ascii="Times New Roman" w:eastAsia="標楷體" w:hAnsi="Times New Roman" w:cs="Times New Roman" w:hint="eastAsia"/>
          <w:color w:val="000000" w:themeColor="text1"/>
          <w:sz w:val="28"/>
          <w:szCs w:val="28"/>
        </w:rPr>
        <w:t>。</w:t>
      </w:r>
    </w:p>
    <w:p w14:paraId="6BA94932" w14:textId="77777777" w:rsidR="007E29A4" w:rsidRPr="003B1156" w:rsidRDefault="007E29A4" w:rsidP="0025526E">
      <w:pPr>
        <w:pStyle w:val="a3"/>
        <w:numPr>
          <w:ilvl w:val="0"/>
          <w:numId w:val="37"/>
        </w:numPr>
        <w:overflowPunct w:val="0"/>
        <w:adjustRightInd w:val="0"/>
        <w:snapToGrid w:val="0"/>
        <w:spacing w:line="48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進行方式：</w:t>
      </w:r>
    </w:p>
    <w:p w14:paraId="3CD85711" w14:textId="529104AF" w:rsidR="007E29A4" w:rsidRPr="003B1156" w:rsidRDefault="007E29A4" w:rsidP="0025526E">
      <w:pPr>
        <w:pStyle w:val="a3"/>
        <w:numPr>
          <w:ilvl w:val="0"/>
          <w:numId w:val="38"/>
        </w:numPr>
        <w:overflowPunct w:val="0"/>
        <w:adjustRightInd w:val="0"/>
        <w:snapToGrid w:val="0"/>
        <w:spacing w:line="48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r w:rsidR="004139C7" w:rsidRPr="003B1156">
        <w:rPr>
          <w:rFonts w:ascii="Times New Roman" w:eastAsia="標楷體" w:hAnsi="Times New Roman" w:cs="Times New Roman" w:hint="eastAsia"/>
          <w:color w:val="000000" w:themeColor="text1"/>
          <w:sz w:val="28"/>
          <w:szCs w:val="28"/>
        </w:rPr>
        <w:t>各組推派代表</w:t>
      </w:r>
      <w:r w:rsidR="004139C7" w:rsidRPr="003B1156">
        <w:rPr>
          <w:rFonts w:ascii="Times New Roman" w:eastAsia="標楷體" w:hAnsi="Times New Roman" w:cs="Times New Roman"/>
          <w:color w:val="000000" w:themeColor="text1"/>
          <w:sz w:val="28"/>
          <w:szCs w:val="28"/>
        </w:rPr>
        <w:t>1</w:t>
      </w:r>
      <w:r w:rsidR="004139C7" w:rsidRPr="003B1156">
        <w:rPr>
          <w:rFonts w:ascii="Times New Roman" w:eastAsia="標楷體" w:hAnsi="Times New Roman" w:cs="Times New Roman" w:hint="eastAsia"/>
          <w:color w:val="000000" w:themeColor="text1"/>
          <w:sz w:val="28"/>
          <w:szCs w:val="28"/>
        </w:rPr>
        <w:t>至</w:t>
      </w:r>
      <w:r w:rsidR="004139C7" w:rsidRPr="003B1156">
        <w:rPr>
          <w:rFonts w:ascii="Times New Roman" w:eastAsia="標楷體" w:hAnsi="Times New Roman" w:cs="Times New Roman"/>
          <w:color w:val="000000" w:themeColor="text1"/>
          <w:sz w:val="28"/>
          <w:szCs w:val="28"/>
        </w:rPr>
        <w:t>2</w:t>
      </w:r>
      <w:r w:rsidR="0060557A" w:rsidRPr="003B1156">
        <w:rPr>
          <w:rFonts w:ascii="Times New Roman" w:eastAsia="標楷體" w:hAnsi="Times New Roman" w:cs="Times New Roman" w:hint="eastAsia"/>
          <w:color w:val="000000" w:themeColor="text1"/>
          <w:sz w:val="28"/>
          <w:szCs w:val="28"/>
        </w:rPr>
        <w:t>人進行口頭報</w:t>
      </w:r>
      <w:r w:rsidRPr="003B1156">
        <w:rPr>
          <w:rFonts w:ascii="Times New Roman" w:eastAsia="標楷體" w:hAnsi="Times New Roman" w:cs="Times New Roman" w:hint="eastAsia"/>
          <w:color w:val="000000" w:themeColor="text1"/>
          <w:sz w:val="28"/>
          <w:szCs w:val="28"/>
        </w:rPr>
        <w:t>告</w:t>
      </w:r>
      <w:r w:rsidR="0060557A" w:rsidRPr="003B1156">
        <w:rPr>
          <w:rFonts w:ascii="Times New Roman" w:eastAsia="標楷體" w:hAnsi="Times New Roman" w:cs="Times New Roman"/>
          <w:color w:val="000000" w:themeColor="text1"/>
          <w:sz w:val="28"/>
          <w:szCs w:val="28"/>
        </w:rPr>
        <w:t>10</w:t>
      </w:r>
      <w:r w:rsidR="0060557A" w:rsidRPr="003B1156">
        <w:rPr>
          <w:rFonts w:ascii="Times New Roman" w:eastAsia="標楷體" w:hAnsi="Times New Roman" w:cs="Times New Roman" w:hint="eastAsia"/>
          <w:color w:val="000000" w:themeColor="text1"/>
          <w:sz w:val="28"/>
          <w:szCs w:val="28"/>
        </w:rPr>
        <w:t>分鐘</w:t>
      </w:r>
      <w:r w:rsidRPr="003B1156">
        <w:rPr>
          <w:rFonts w:ascii="Times New Roman" w:eastAsia="標楷體" w:hAnsi="Times New Roman" w:cs="Times New Roman" w:hint="eastAsia"/>
          <w:color w:val="000000" w:themeColor="text1"/>
          <w:sz w:val="28"/>
          <w:szCs w:val="28"/>
        </w:rPr>
        <w:t>。</w:t>
      </w:r>
    </w:p>
    <w:p w14:paraId="7E904E78" w14:textId="18EC93FB" w:rsidR="007E29A4" w:rsidRPr="003B1156" w:rsidRDefault="007E29A4" w:rsidP="0025526E">
      <w:pPr>
        <w:pStyle w:val="a3"/>
        <w:numPr>
          <w:ilvl w:val="0"/>
          <w:numId w:val="38"/>
        </w:numPr>
        <w:overflowPunct w:val="0"/>
        <w:adjustRightInd w:val="0"/>
        <w:snapToGrid w:val="0"/>
        <w:spacing w:line="48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個人答</w:t>
      </w:r>
      <w:proofErr w:type="gramStart"/>
      <w:r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：時間約</w:t>
      </w:r>
      <w:r w:rsidRPr="003B1156">
        <w:rPr>
          <w:rFonts w:ascii="Times New Roman" w:eastAsia="標楷體" w:hAnsi="Times New Roman" w:cs="Times New Roman" w:hint="eastAsia"/>
          <w:color w:val="000000" w:themeColor="text1"/>
          <w:sz w:val="28"/>
          <w:szCs w:val="28"/>
        </w:rPr>
        <w:t>30</w:t>
      </w:r>
      <w:r w:rsidRPr="003B1156">
        <w:rPr>
          <w:rFonts w:ascii="Times New Roman" w:eastAsia="標楷體" w:hAnsi="Times New Roman" w:cs="Times New Roman" w:hint="eastAsia"/>
          <w:color w:val="000000" w:themeColor="text1"/>
          <w:sz w:val="28"/>
          <w:szCs w:val="28"/>
        </w:rPr>
        <w:t>分鐘（依人數而定），由評分講座針對各組報告提出問題，並由該組受訓人員回答；評分講座提問及受訓人員口頭回答以</w:t>
      </w:r>
      <w:r w:rsidRPr="003B1156">
        <w:rPr>
          <w:rFonts w:ascii="Times New Roman" w:eastAsia="標楷體" w:hAnsi="Times New Roman" w:cs="Times New Roman" w:hint="eastAsia"/>
          <w:color w:val="000000" w:themeColor="text1"/>
          <w:sz w:val="28"/>
          <w:szCs w:val="28"/>
        </w:rPr>
        <w:t>4</w:t>
      </w:r>
      <w:r w:rsidRPr="003B1156">
        <w:rPr>
          <w:rFonts w:ascii="Times New Roman" w:eastAsia="標楷體" w:hAnsi="Times New Roman" w:cs="Times New Roman" w:hint="eastAsia"/>
          <w:color w:val="000000" w:themeColor="text1"/>
          <w:sz w:val="28"/>
          <w:szCs w:val="28"/>
        </w:rPr>
        <w:t>分鐘為原則，評分講座提問至多</w:t>
      </w:r>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hint="eastAsia"/>
          <w:color w:val="000000" w:themeColor="text1"/>
          <w:sz w:val="28"/>
          <w:szCs w:val="28"/>
        </w:rPr>
        <w:t>分鐘，受訓人員回答至多</w:t>
      </w:r>
      <w:r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hint="eastAsia"/>
          <w:color w:val="000000" w:themeColor="text1"/>
          <w:sz w:val="28"/>
          <w:szCs w:val="28"/>
        </w:rPr>
        <w:t>分鐘。</w:t>
      </w:r>
    </w:p>
    <w:p w14:paraId="3FB08207" w14:textId="224C4B33" w:rsidR="004139C7" w:rsidRPr="003B1156" w:rsidRDefault="007E29A4" w:rsidP="0025526E">
      <w:pPr>
        <w:pStyle w:val="a3"/>
        <w:numPr>
          <w:ilvl w:val="0"/>
          <w:numId w:val="38"/>
        </w:numPr>
        <w:overflowPunct w:val="0"/>
        <w:adjustRightInd w:val="0"/>
        <w:snapToGrid w:val="0"/>
        <w:spacing w:line="48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最後由講座針對研討報告進行講評。</w:t>
      </w:r>
    </w:p>
    <w:p w14:paraId="4C32DFEC" w14:textId="77777777" w:rsidR="008764C4" w:rsidRPr="003B1156"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sectPr w:rsidR="008764C4" w:rsidRPr="003B1156" w:rsidSect="0042670C">
          <w:pgSz w:w="11906" w:h="16838"/>
          <w:pgMar w:top="1440" w:right="1797" w:bottom="1440" w:left="1797" w:header="851" w:footer="992" w:gutter="0"/>
          <w:pgNumType w:start="1"/>
          <w:cols w:space="425"/>
          <w:docGrid w:linePitch="360"/>
        </w:sectPr>
      </w:pPr>
    </w:p>
    <w:p w14:paraId="56C54BCE" w14:textId="77777777" w:rsidR="00013DE9" w:rsidRPr="003B1156"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9" w:name="_Toc133913826"/>
      <w:r w:rsidRPr="003B1156">
        <w:rPr>
          <w:rFonts w:ascii="Times New Roman" w:eastAsia="標楷體" w:hAnsi="Times New Roman" w:cs="Times New Roman" w:hint="eastAsia"/>
          <w:b/>
          <w:color w:val="000000" w:themeColor="text1"/>
          <w:sz w:val="32"/>
          <w:szCs w:val="36"/>
        </w:rPr>
        <w:lastRenderedPageBreak/>
        <w:t>研討</w:t>
      </w:r>
      <w:r w:rsidR="00571028" w:rsidRPr="003B1156">
        <w:rPr>
          <w:rFonts w:ascii="Times New Roman" w:eastAsia="標楷體" w:hAnsi="Times New Roman" w:cs="Times New Roman" w:hint="eastAsia"/>
          <w:b/>
          <w:color w:val="000000" w:themeColor="text1"/>
          <w:sz w:val="32"/>
          <w:szCs w:val="36"/>
        </w:rPr>
        <w:t>主題</w:t>
      </w:r>
      <w:r w:rsidR="00C447EA" w:rsidRPr="003B1156">
        <w:rPr>
          <w:rFonts w:ascii="Times New Roman" w:eastAsia="標楷體" w:hAnsi="Times New Roman" w:cs="Times New Roman" w:hint="eastAsia"/>
          <w:b/>
          <w:color w:val="000000" w:themeColor="text1"/>
          <w:sz w:val="32"/>
          <w:szCs w:val="36"/>
        </w:rPr>
        <w:t>及個案</w:t>
      </w:r>
      <w:bookmarkEnd w:id="9"/>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B1156" w:rsidRPr="003B1156" w14:paraId="3F83471C" w14:textId="77777777" w:rsidTr="00962CEE">
        <w:trPr>
          <w:trHeight w:val="840"/>
        </w:trPr>
        <w:tc>
          <w:tcPr>
            <w:tcW w:w="1670" w:type="dxa"/>
            <w:tcBorders>
              <w:bottom w:val="single" w:sz="4" w:space="0" w:color="auto"/>
              <w:right w:val="single" w:sz="4" w:space="0" w:color="auto"/>
            </w:tcBorders>
            <w:shd w:val="clear" w:color="auto" w:fill="auto"/>
            <w:vAlign w:val="center"/>
          </w:tcPr>
          <w:p w14:paraId="69FA0D54" w14:textId="77777777" w:rsidR="00962CEE" w:rsidRPr="003B1156" w:rsidRDefault="00962CEE"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38DE3425" w14:textId="77777777" w:rsidR="00962CEE" w:rsidRPr="003B1156" w:rsidRDefault="00962CEE" w:rsidP="00CC33B5">
            <w:pPr>
              <w:overflowPunct w:val="0"/>
              <w:spacing w:line="500" w:lineRule="exact"/>
              <w:contextualSpacing/>
              <w:mirrorIndents/>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選定合適的專題研討</w:t>
            </w:r>
            <w:r w:rsidR="00571028" w:rsidRPr="003B1156">
              <w:rPr>
                <w:rFonts w:ascii="Times New Roman" w:eastAsia="標楷體" w:hAnsi="Times New Roman" w:cs="Times New Roman" w:hint="eastAsia"/>
                <w:color w:val="000000" w:themeColor="text1"/>
                <w:sz w:val="28"/>
                <w:szCs w:val="28"/>
              </w:rPr>
              <w:t>主題</w:t>
            </w:r>
            <w:r w:rsidRPr="003B1156">
              <w:rPr>
                <w:rFonts w:ascii="Times New Roman" w:eastAsia="標楷體" w:hAnsi="Times New Roman" w:cs="Times New Roman" w:hint="eastAsia"/>
                <w:color w:val="000000" w:themeColor="text1"/>
                <w:sz w:val="28"/>
                <w:szCs w:val="28"/>
              </w:rPr>
              <w:t>與個案</w:t>
            </w:r>
          </w:p>
        </w:tc>
      </w:tr>
      <w:tr w:rsidR="003B1156" w:rsidRPr="003B1156" w14:paraId="38EDB30C" w14:textId="77777777" w:rsidTr="00CC33B5">
        <w:trPr>
          <w:trHeight w:val="2593"/>
        </w:trPr>
        <w:tc>
          <w:tcPr>
            <w:tcW w:w="1670" w:type="dxa"/>
            <w:tcBorders>
              <w:top w:val="single" w:sz="4" w:space="0" w:color="auto"/>
              <w:right w:val="single" w:sz="4" w:space="0" w:color="auto"/>
            </w:tcBorders>
            <w:shd w:val="clear" w:color="auto" w:fill="auto"/>
            <w:vAlign w:val="center"/>
          </w:tcPr>
          <w:p w14:paraId="2A4BC495" w14:textId="77777777" w:rsidR="00960517" w:rsidRPr="003B1156"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自我</w:t>
            </w:r>
          </w:p>
          <w:p w14:paraId="37C13F94" w14:textId="77777777" w:rsidR="00962CEE" w:rsidRPr="003B1156" w:rsidRDefault="00962CEE" w:rsidP="00CC33B5">
            <w:pPr>
              <w:overflowPunct w:val="0"/>
              <w:spacing w:line="500" w:lineRule="exact"/>
              <w:contextualSpacing/>
              <w:mirrorIndents/>
              <w:jc w:val="center"/>
              <w:rPr>
                <w:color w:val="000000" w:themeColor="text1"/>
              </w:rPr>
            </w:pPr>
            <w:r w:rsidRPr="003B115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0BB0D421" w14:textId="77777777" w:rsidR="00962CEE" w:rsidRPr="003B1156"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符合研討主題探討範疇</w:t>
            </w:r>
          </w:p>
          <w:p w14:paraId="19C6B4C8" w14:textId="77777777" w:rsidR="00962CEE" w:rsidRPr="003B115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個案具前瞻性</w:t>
            </w:r>
          </w:p>
          <w:p w14:paraId="7712185F" w14:textId="77777777" w:rsidR="00962CEE" w:rsidRPr="003B115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個案為經典成功或失敗案例</w:t>
            </w:r>
          </w:p>
          <w:p w14:paraId="0C3DEBCD" w14:textId="77777777" w:rsidR="00962CEE" w:rsidRPr="003B115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個案具推展性</w:t>
            </w:r>
            <w:proofErr w:type="gramEnd"/>
            <w:r w:rsidRPr="003B1156">
              <w:rPr>
                <w:rFonts w:ascii="Times New Roman" w:eastAsia="標楷體" w:hAnsi="Times New Roman" w:cs="Times New Roman"/>
                <w:color w:val="000000" w:themeColor="text1"/>
                <w:sz w:val="28"/>
                <w:szCs w:val="28"/>
              </w:rPr>
              <w:t>，可供他機關借鏡</w:t>
            </w:r>
          </w:p>
          <w:p w14:paraId="3E8BD18B" w14:textId="77777777" w:rsidR="00962CEE" w:rsidRPr="003B115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個案為社會關注焦點</w:t>
            </w:r>
          </w:p>
          <w:p w14:paraId="14F29292" w14:textId="77777777" w:rsidR="00962CEE" w:rsidRPr="003B1156"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個案大小適當</w:t>
            </w:r>
          </w:p>
        </w:tc>
      </w:tr>
    </w:tbl>
    <w:p w14:paraId="11FA9C31" w14:textId="77777777" w:rsidR="006D7894" w:rsidRPr="003B1156"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 w:name="_Toc133913827"/>
      <w:r w:rsidRPr="003B1156">
        <w:rPr>
          <w:rFonts w:ascii="Times New Roman" w:eastAsia="標楷體" w:hAnsi="Times New Roman" w:cs="Times New Roman" w:hint="eastAsia"/>
          <w:b/>
          <w:color w:val="000000" w:themeColor="text1"/>
          <w:sz w:val="28"/>
          <w:szCs w:val="28"/>
        </w:rPr>
        <w:t>研討</w:t>
      </w:r>
      <w:r w:rsidR="00511774" w:rsidRPr="003B1156">
        <w:rPr>
          <w:rFonts w:ascii="Times New Roman" w:eastAsia="標楷體" w:hAnsi="Times New Roman" w:cs="Times New Roman" w:hint="eastAsia"/>
          <w:b/>
          <w:color w:val="000000" w:themeColor="text1"/>
          <w:sz w:val="28"/>
          <w:szCs w:val="28"/>
        </w:rPr>
        <w:t>主題</w:t>
      </w:r>
      <w:r w:rsidRPr="003B1156">
        <w:rPr>
          <w:rFonts w:ascii="Times New Roman" w:eastAsia="標楷體" w:hAnsi="Times New Roman" w:cs="Times New Roman" w:hint="eastAsia"/>
          <w:b/>
          <w:color w:val="000000" w:themeColor="text1"/>
          <w:sz w:val="28"/>
          <w:szCs w:val="28"/>
        </w:rPr>
        <w:t>之定位</w:t>
      </w:r>
      <w:bookmarkEnd w:id="10"/>
    </w:p>
    <w:p w14:paraId="5646CC8E" w14:textId="1E1427ED" w:rsidR="00750334" w:rsidRPr="003B1156" w:rsidRDefault="004139C7"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eastAsia="標楷體" w:hint="eastAsia"/>
          <w:bCs/>
          <w:color w:val="000000" w:themeColor="text1"/>
          <w:sz w:val="28"/>
        </w:rPr>
        <w:t>為提升學習成效，保訓會於各項法定訓練中導入專題研討，並作為課程成績評量項目之一，而專題研討主題也</w:t>
      </w:r>
      <w:r w:rsidRPr="003B1156">
        <w:rPr>
          <w:rFonts w:ascii="Times New Roman" w:eastAsia="標楷體" w:hAnsi="Times New Roman" w:cs="Times New Roman" w:hint="eastAsia"/>
          <w:color w:val="000000" w:themeColor="text1"/>
          <w:sz w:val="28"/>
          <w:szCs w:val="28"/>
        </w:rPr>
        <w:t>因訓練課程有別、</w:t>
      </w:r>
      <w:r w:rsidRPr="003B1156">
        <w:rPr>
          <w:rFonts w:ascii="Times New Roman" w:eastAsia="標楷體" w:hAnsi="Times New Roman" w:cs="Times New Roman"/>
          <w:color w:val="000000" w:themeColor="text1"/>
          <w:sz w:val="28"/>
          <w:szCs w:val="28"/>
        </w:rPr>
        <w:t>目標職務</w:t>
      </w:r>
      <w:r w:rsidRPr="003B1156">
        <w:rPr>
          <w:rFonts w:ascii="Times New Roman" w:eastAsia="標楷體" w:hAnsi="Times New Roman" w:cs="Times New Roman" w:hint="eastAsia"/>
          <w:color w:val="000000" w:themeColor="text1"/>
          <w:sz w:val="28"/>
          <w:szCs w:val="28"/>
        </w:rPr>
        <w:t>不同，具層次性及差異性。公務人員</w:t>
      </w:r>
      <w:r w:rsidR="001C0A71" w:rsidRPr="003B1156">
        <w:rPr>
          <w:rFonts w:ascii="Times New Roman" w:eastAsia="標楷體" w:hAnsi="Times New Roman" w:cs="Times New Roman" w:hint="eastAsia"/>
          <w:color w:val="000000" w:themeColor="text1"/>
          <w:sz w:val="28"/>
          <w:szCs w:val="28"/>
        </w:rPr>
        <w:t>高等考試</w:t>
      </w:r>
      <w:r w:rsidR="00D163FA" w:rsidRPr="003B1156">
        <w:rPr>
          <w:rFonts w:ascii="Times New Roman" w:eastAsia="標楷體" w:hAnsi="Times New Roman" w:cs="Times New Roman" w:hint="eastAsia"/>
          <w:color w:val="000000" w:themeColor="text1"/>
          <w:sz w:val="28"/>
          <w:szCs w:val="28"/>
        </w:rPr>
        <w:t>或相當等級之</w:t>
      </w:r>
      <w:r w:rsidR="001C0A71" w:rsidRPr="003B1156">
        <w:rPr>
          <w:rFonts w:ascii="Times New Roman" w:eastAsia="標楷體" w:hAnsi="Times New Roman" w:cs="Times New Roman" w:hint="eastAsia"/>
          <w:color w:val="000000" w:themeColor="text1"/>
          <w:sz w:val="28"/>
          <w:szCs w:val="28"/>
        </w:rPr>
        <w:t>特種考試錄取人員基礎訓練（以下簡稱高</w:t>
      </w:r>
      <w:r w:rsidR="00EA68A7" w:rsidRPr="003B1156">
        <w:rPr>
          <w:rFonts w:ascii="Times New Roman" w:eastAsia="標楷體" w:hAnsi="Times New Roman" w:cs="Times New Roman" w:hint="eastAsia"/>
          <w:color w:val="000000" w:themeColor="text1"/>
          <w:sz w:val="28"/>
          <w:szCs w:val="28"/>
        </w:rPr>
        <w:t>考</w:t>
      </w:r>
      <w:r w:rsidR="001C0A71" w:rsidRPr="003B1156">
        <w:rPr>
          <w:rFonts w:ascii="Times New Roman" w:eastAsia="標楷體" w:hAnsi="Times New Roman" w:cs="Times New Roman" w:hint="eastAsia"/>
          <w:color w:val="000000" w:themeColor="text1"/>
          <w:sz w:val="28"/>
          <w:szCs w:val="28"/>
        </w:rPr>
        <w:t>基</w:t>
      </w:r>
      <w:r w:rsidR="0088162A" w:rsidRPr="003B1156">
        <w:rPr>
          <w:rFonts w:ascii="Times New Roman" w:eastAsia="標楷體" w:hAnsi="Times New Roman" w:cs="Times New Roman" w:hint="eastAsia"/>
          <w:color w:val="000000" w:themeColor="text1"/>
          <w:sz w:val="28"/>
          <w:szCs w:val="28"/>
        </w:rPr>
        <w:t>礎</w:t>
      </w:r>
      <w:r w:rsidR="001C0A71" w:rsidRPr="003B1156">
        <w:rPr>
          <w:rFonts w:ascii="Times New Roman" w:eastAsia="標楷體" w:hAnsi="Times New Roman" w:cs="Times New Roman" w:hint="eastAsia"/>
          <w:color w:val="000000" w:themeColor="text1"/>
          <w:sz w:val="28"/>
          <w:szCs w:val="28"/>
        </w:rPr>
        <w:t>訓</w:t>
      </w:r>
      <w:r w:rsidR="0088162A" w:rsidRPr="003B1156">
        <w:rPr>
          <w:rFonts w:ascii="Times New Roman" w:eastAsia="標楷體" w:hAnsi="Times New Roman" w:cs="Times New Roman" w:hint="eastAsia"/>
          <w:color w:val="000000" w:themeColor="text1"/>
          <w:sz w:val="28"/>
          <w:szCs w:val="28"/>
        </w:rPr>
        <w:t>練</w:t>
      </w:r>
      <w:r w:rsidR="001C0A71" w:rsidRPr="003B1156">
        <w:rPr>
          <w:rFonts w:ascii="Times New Roman" w:eastAsia="標楷體" w:hAnsi="Times New Roman" w:cs="Times New Roman" w:hint="eastAsia"/>
          <w:color w:val="000000" w:themeColor="text1"/>
          <w:sz w:val="28"/>
          <w:szCs w:val="28"/>
        </w:rPr>
        <w:t>）</w:t>
      </w:r>
      <w:r w:rsidR="003B7E41" w:rsidRPr="003B1156">
        <w:rPr>
          <w:rFonts w:ascii="Times New Roman" w:eastAsia="標楷體" w:hAnsi="Times New Roman" w:cs="Times New Roman" w:hint="eastAsia"/>
          <w:color w:val="000000" w:themeColor="text1"/>
          <w:sz w:val="28"/>
          <w:szCs w:val="28"/>
        </w:rPr>
        <w:t>的</w:t>
      </w:r>
      <w:r w:rsidR="00035B60" w:rsidRPr="003B1156">
        <w:rPr>
          <w:rFonts w:ascii="Times New Roman" w:eastAsia="標楷體" w:hAnsi="Times New Roman" w:cs="Times New Roman" w:hint="eastAsia"/>
          <w:color w:val="000000" w:themeColor="text1"/>
          <w:sz w:val="28"/>
          <w:szCs w:val="28"/>
        </w:rPr>
        <w:t>專題研討議</w:t>
      </w:r>
      <w:r w:rsidR="003B7E41" w:rsidRPr="003B1156">
        <w:rPr>
          <w:rFonts w:ascii="Times New Roman" w:eastAsia="標楷體" w:hAnsi="Times New Roman" w:cs="Times New Roman" w:hint="eastAsia"/>
          <w:color w:val="000000" w:themeColor="text1"/>
          <w:sz w:val="28"/>
          <w:szCs w:val="28"/>
        </w:rPr>
        <w:t>題係以「單一議題或區域性的公共事務」為主要範疇</w:t>
      </w:r>
      <w:r w:rsidR="00EA68A7" w:rsidRPr="003B1156">
        <w:rPr>
          <w:rFonts w:ascii="Times New Roman" w:eastAsia="標楷體" w:hAnsi="Times New Roman" w:cs="Times New Roman" w:hint="eastAsia"/>
          <w:color w:val="000000" w:themeColor="text1"/>
          <w:sz w:val="28"/>
          <w:szCs w:val="28"/>
        </w:rPr>
        <w:t>。本訓練</w:t>
      </w:r>
      <w:r w:rsidR="00246AC7" w:rsidRPr="003B1156">
        <w:rPr>
          <w:rFonts w:ascii="Times New Roman" w:eastAsia="標楷體" w:hAnsi="Times New Roman" w:cs="Times New Roman" w:hint="eastAsia"/>
          <w:color w:val="000000" w:themeColor="text1"/>
          <w:sz w:val="28"/>
          <w:szCs w:val="28"/>
        </w:rPr>
        <w:t>專題研討主題定位</w:t>
      </w:r>
      <w:r w:rsidR="00750334" w:rsidRPr="003B1156">
        <w:rPr>
          <w:rFonts w:ascii="Times New Roman" w:eastAsia="標楷體" w:hAnsi="Times New Roman" w:cs="Times New Roman" w:hint="eastAsia"/>
          <w:color w:val="000000" w:themeColor="text1"/>
          <w:sz w:val="28"/>
          <w:szCs w:val="28"/>
        </w:rPr>
        <w:t>如</w:t>
      </w:r>
      <w:r w:rsidR="00BB42CE" w:rsidRPr="003B1156">
        <w:rPr>
          <w:rFonts w:ascii="Times New Roman" w:eastAsia="標楷體" w:hAnsi="Times New Roman" w:cs="Times New Roman"/>
          <w:color w:val="000000" w:themeColor="text1"/>
          <w:sz w:val="28"/>
          <w:szCs w:val="28"/>
        </w:rPr>
        <w:fldChar w:fldCharType="begin"/>
      </w:r>
      <w:r w:rsidR="00BB42CE" w:rsidRPr="003B1156">
        <w:rPr>
          <w:rFonts w:ascii="Times New Roman" w:eastAsia="標楷體" w:hAnsi="Times New Roman" w:cs="Times New Roman"/>
          <w:color w:val="000000" w:themeColor="text1"/>
          <w:sz w:val="28"/>
          <w:szCs w:val="28"/>
        </w:rPr>
        <w:instrText xml:space="preserve"> REF _Ref509678383 \h </w:instrText>
      </w:r>
      <w:r w:rsidR="00655D39" w:rsidRPr="003B1156">
        <w:rPr>
          <w:rFonts w:ascii="Times New Roman" w:eastAsia="標楷體" w:hAnsi="Times New Roman" w:cs="Times New Roman"/>
          <w:color w:val="000000" w:themeColor="text1"/>
          <w:sz w:val="28"/>
          <w:szCs w:val="28"/>
        </w:rPr>
        <w:instrText xml:space="preserve"> \* MERGEFORMAT </w:instrText>
      </w:r>
      <w:r w:rsidR="00BB42CE" w:rsidRPr="003B1156">
        <w:rPr>
          <w:rFonts w:ascii="Times New Roman" w:eastAsia="標楷體" w:hAnsi="Times New Roman" w:cs="Times New Roman"/>
          <w:color w:val="000000" w:themeColor="text1"/>
          <w:sz w:val="28"/>
          <w:szCs w:val="28"/>
        </w:rPr>
      </w:r>
      <w:r w:rsidR="00BB42CE"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2</w:t>
      </w:r>
      <w:r w:rsidR="00BB42CE" w:rsidRPr="003B1156">
        <w:rPr>
          <w:rFonts w:ascii="Times New Roman" w:eastAsia="標楷體" w:hAnsi="Times New Roman" w:cs="Times New Roman"/>
          <w:color w:val="000000" w:themeColor="text1"/>
          <w:sz w:val="28"/>
          <w:szCs w:val="28"/>
        </w:rPr>
        <w:fldChar w:fldCharType="end"/>
      </w:r>
      <w:r w:rsidR="00BB42CE" w:rsidRPr="003B1156">
        <w:rPr>
          <w:rFonts w:ascii="Times New Roman" w:eastAsia="標楷體" w:hAnsi="Times New Roman" w:cs="Times New Roman" w:hint="eastAsia"/>
          <w:color w:val="000000" w:themeColor="text1"/>
          <w:sz w:val="28"/>
          <w:szCs w:val="28"/>
        </w:rPr>
        <w:t>。</w:t>
      </w:r>
    </w:p>
    <w:p w14:paraId="75224BBC" w14:textId="4791D941" w:rsidR="00F81672" w:rsidRPr="003B1156" w:rsidRDefault="00F81672" w:rsidP="00F816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11" w:name="_Ref509678383"/>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2</w:t>
      </w:r>
      <w:r w:rsidRPr="003B1156">
        <w:rPr>
          <w:rFonts w:ascii="Times New Roman" w:eastAsia="標楷體" w:hAnsi="Times New Roman" w:cs="Times New Roman"/>
          <w:color w:val="000000" w:themeColor="text1"/>
          <w:sz w:val="28"/>
          <w:szCs w:val="28"/>
        </w:rPr>
        <w:fldChar w:fldCharType="end"/>
      </w:r>
      <w:bookmarkEnd w:id="11"/>
      <w:r w:rsidRPr="003B1156">
        <w:rPr>
          <w:rFonts w:ascii="Times New Roman" w:eastAsia="標楷體" w:hAnsi="Times New Roman" w:cs="Times New Roman" w:hint="eastAsia"/>
          <w:color w:val="000000" w:themeColor="text1"/>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3B1156" w:rsidRPr="003B1156" w14:paraId="67D91A3F" w14:textId="77777777" w:rsidTr="003B7E41">
        <w:tc>
          <w:tcPr>
            <w:tcW w:w="1021" w:type="pct"/>
            <w:shd w:val="clear" w:color="auto" w:fill="auto"/>
          </w:tcPr>
          <w:p w14:paraId="3FC05792" w14:textId="77777777" w:rsidR="00960517" w:rsidRPr="003B115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訓練類別</w:t>
            </w:r>
          </w:p>
        </w:tc>
        <w:tc>
          <w:tcPr>
            <w:tcW w:w="854" w:type="pct"/>
            <w:shd w:val="clear" w:color="auto" w:fill="auto"/>
          </w:tcPr>
          <w:p w14:paraId="50EC41A6" w14:textId="77777777" w:rsidR="00960517" w:rsidRPr="003B1156"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目標職務</w:t>
            </w:r>
          </w:p>
        </w:tc>
        <w:tc>
          <w:tcPr>
            <w:tcW w:w="1964" w:type="pct"/>
            <w:shd w:val="clear" w:color="auto" w:fill="auto"/>
          </w:tcPr>
          <w:p w14:paraId="129F4D55" w14:textId="77777777" w:rsidR="00960517" w:rsidRPr="003B115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專題研討主題定位</w:t>
            </w:r>
          </w:p>
        </w:tc>
        <w:tc>
          <w:tcPr>
            <w:tcW w:w="1161" w:type="pct"/>
          </w:tcPr>
          <w:p w14:paraId="0466690F" w14:textId="77777777" w:rsidR="00960517" w:rsidRPr="003B1156" w:rsidRDefault="00960517" w:rsidP="00F26D50">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研討主題範例</w:t>
            </w:r>
          </w:p>
        </w:tc>
      </w:tr>
      <w:tr w:rsidR="003B1156" w:rsidRPr="003B1156" w14:paraId="62D387AA" w14:textId="77777777" w:rsidTr="003B7E41">
        <w:trPr>
          <w:trHeight w:val="1303"/>
        </w:trPr>
        <w:tc>
          <w:tcPr>
            <w:tcW w:w="1021" w:type="pct"/>
            <w:shd w:val="clear" w:color="auto" w:fill="auto"/>
            <w:vAlign w:val="center"/>
          </w:tcPr>
          <w:p w14:paraId="0ED0CCC4" w14:textId="77777777" w:rsidR="001C0A71" w:rsidRPr="003B1156" w:rsidRDefault="001C0A7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高考</w:t>
            </w:r>
          </w:p>
          <w:p w14:paraId="7B4C2190" w14:textId="77777777" w:rsidR="003B7E41" w:rsidRPr="003B1156" w:rsidRDefault="001C0A7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基礎訓練</w:t>
            </w:r>
          </w:p>
        </w:tc>
        <w:tc>
          <w:tcPr>
            <w:tcW w:w="854" w:type="pct"/>
            <w:shd w:val="clear" w:color="auto" w:fill="auto"/>
            <w:vAlign w:val="center"/>
          </w:tcPr>
          <w:p w14:paraId="32B09184" w14:textId="77777777" w:rsidR="003B7E41" w:rsidRPr="003B1156" w:rsidRDefault="003B7E4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薦任</w:t>
            </w:r>
          </w:p>
          <w:p w14:paraId="3ACB46B3" w14:textId="77777777" w:rsidR="003B7E41" w:rsidRPr="003B1156" w:rsidRDefault="003B7E41" w:rsidP="001C0A71">
            <w:pPr>
              <w:overflowPunct w:val="0"/>
              <w:spacing w:line="46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第六職等</w:t>
            </w:r>
          </w:p>
        </w:tc>
        <w:tc>
          <w:tcPr>
            <w:tcW w:w="1964" w:type="pct"/>
            <w:shd w:val="clear" w:color="auto" w:fill="auto"/>
            <w:vAlign w:val="center"/>
          </w:tcPr>
          <w:p w14:paraId="23642163" w14:textId="77777777" w:rsidR="003B7E41" w:rsidRPr="003B1156" w:rsidRDefault="003B7E41" w:rsidP="001C0A71">
            <w:pPr>
              <w:tabs>
                <w:tab w:val="left" w:pos="1560"/>
              </w:tabs>
              <w:overflowPunct w:val="0"/>
              <w:spacing w:line="460" w:lineRule="exact"/>
              <w:contextualSpacing/>
              <w:mirrorIndents/>
              <w:jc w:val="both"/>
              <w:rPr>
                <w:rFonts w:ascii="Times New Roman" w:eastAsia="標楷體" w:hAnsi="Times New Roman" w:cs="Times New Roman"/>
                <w:bCs/>
                <w:color w:val="000000" w:themeColor="text1"/>
                <w:sz w:val="28"/>
                <w:szCs w:val="28"/>
              </w:rPr>
            </w:pPr>
            <w:r w:rsidRPr="003B1156">
              <w:rPr>
                <w:rFonts w:ascii="Times New Roman" w:eastAsia="標楷體" w:hAnsi="Times New Roman" w:cs="Times New Roman" w:hint="eastAsia"/>
                <w:bCs/>
                <w:color w:val="000000" w:themeColor="text1"/>
                <w:sz w:val="28"/>
                <w:szCs w:val="28"/>
              </w:rPr>
              <w:t>強調課程相關理論應用，期展現受訓人員對課程理論與概念應用能力，及對單一議題或區域性公共事務之問題分析與解決能力</w:t>
            </w:r>
          </w:p>
        </w:tc>
        <w:tc>
          <w:tcPr>
            <w:tcW w:w="1161" w:type="pct"/>
            <w:vAlign w:val="center"/>
          </w:tcPr>
          <w:p w14:paraId="53619D11" w14:textId="77777777" w:rsidR="003B7E41" w:rsidRPr="003B1156" w:rsidRDefault="003B3A19" w:rsidP="001C0A71">
            <w:pPr>
              <w:tabs>
                <w:tab w:val="left" w:pos="1560"/>
              </w:tabs>
              <w:overflowPunct w:val="0"/>
              <w:spacing w:line="460" w:lineRule="exact"/>
              <w:contextualSpacing/>
              <w:mirrorIndents/>
              <w:jc w:val="both"/>
              <w:rPr>
                <w:rFonts w:ascii="Times New Roman" w:eastAsia="標楷體" w:hAnsi="Times New Roman" w:cs="Times New Roman"/>
                <w:bCs/>
                <w:color w:val="000000" w:themeColor="text1"/>
                <w:sz w:val="28"/>
                <w:szCs w:val="28"/>
              </w:rPr>
            </w:pPr>
            <w:r w:rsidRPr="003B1156">
              <w:rPr>
                <w:rFonts w:ascii="Times New Roman" w:eastAsia="標楷體" w:hAnsi="Times New Roman" w:cs="Times New Roman" w:hint="eastAsia"/>
                <w:bCs/>
                <w:color w:val="000000" w:themeColor="text1"/>
                <w:sz w:val="28"/>
                <w:szCs w:val="28"/>
              </w:rPr>
              <w:t>運用志工人力提升政府施政成效之</w:t>
            </w:r>
            <w:proofErr w:type="gramStart"/>
            <w:r w:rsidRPr="003B1156">
              <w:rPr>
                <w:rFonts w:ascii="Times New Roman" w:eastAsia="標楷體" w:hAnsi="Times New Roman" w:cs="Times New Roman" w:hint="eastAsia"/>
                <w:bCs/>
                <w:color w:val="000000" w:themeColor="text1"/>
                <w:sz w:val="28"/>
                <w:szCs w:val="28"/>
              </w:rPr>
              <w:t>探討－以○○○</w:t>
            </w:r>
            <w:proofErr w:type="gramEnd"/>
            <w:r w:rsidRPr="003B1156">
              <w:rPr>
                <w:rFonts w:ascii="Times New Roman" w:eastAsia="標楷體" w:hAnsi="Times New Roman" w:cs="Times New Roman" w:hint="eastAsia"/>
                <w:bCs/>
                <w:color w:val="000000" w:themeColor="text1"/>
                <w:sz w:val="28"/>
                <w:szCs w:val="28"/>
              </w:rPr>
              <w:t>為例</w:t>
            </w:r>
          </w:p>
        </w:tc>
      </w:tr>
    </w:tbl>
    <w:p w14:paraId="68087393" w14:textId="77777777" w:rsidR="00083BC6" w:rsidRPr="003B1156"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為期</w:t>
      </w:r>
      <w:r w:rsidR="007A639C" w:rsidRPr="003B1156">
        <w:rPr>
          <w:rFonts w:ascii="Times New Roman" w:eastAsia="標楷體" w:hAnsi="Times New Roman" w:cs="Times New Roman" w:hint="eastAsia"/>
          <w:color w:val="000000" w:themeColor="text1"/>
          <w:sz w:val="28"/>
          <w:szCs w:val="28"/>
        </w:rPr>
        <w:t>受訓人員能夠</w:t>
      </w:r>
      <w:r w:rsidR="00B71C18" w:rsidRPr="003B1156">
        <w:rPr>
          <w:rFonts w:ascii="Times New Roman" w:eastAsia="標楷體" w:hAnsi="Times New Roman" w:cs="Times New Roman" w:hint="eastAsia"/>
          <w:color w:val="000000" w:themeColor="text1"/>
          <w:sz w:val="28"/>
          <w:szCs w:val="28"/>
        </w:rPr>
        <w:t>瞭</w:t>
      </w:r>
      <w:r w:rsidR="007A639C" w:rsidRPr="003B1156">
        <w:rPr>
          <w:rFonts w:ascii="Times New Roman" w:eastAsia="標楷體" w:hAnsi="Times New Roman" w:cs="Times New Roman" w:hint="eastAsia"/>
          <w:color w:val="000000" w:themeColor="text1"/>
          <w:sz w:val="28"/>
          <w:szCs w:val="28"/>
        </w:rPr>
        <w:t>解研討主題之意涵，保訓會於</w:t>
      </w:r>
      <w:r w:rsidR="006A4012" w:rsidRPr="003B1156">
        <w:rPr>
          <w:rFonts w:ascii="Times New Roman" w:eastAsia="標楷體" w:hAnsi="Times New Roman" w:cs="Times New Roman" w:hint="eastAsia"/>
          <w:color w:val="000000" w:themeColor="text1"/>
          <w:sz w:val="28"/>
          <w:szCs w:val="28"/>
        </w:rPr>
        <w:t>每項研討</w:t>
      </w:r>
      <w:proofErr w:type="gramStart"/>
      <w:r w:rsidR="006A4012" w:rsidRPr="003B1156">
        <w:rPr>
          <w:rFonts w:ascii="Times New Roman" w:eastAsia="標楷體" w:hAnsi="Times New Roman" w:cs="Times New Roman" w:hint="eastAsia"/>
          <w:color w:val="000000" w:themeColor="text1"/>
          <w:sz w:val="28"/>
          <w:szCs w:val="28"/>
        </w:rPr>
        <w:t>主題均輔以</w:t>
      </w:r>
      <w:proofErr w:type="gramEnd"/>
      <w:r w:rsidR="00B96B1E" w:rsidRPr="003B1156">
        <w:rPr>
          <w:rFonts w:ascii="Times New Roman" w:eastAsia="標楷體" w:hAnsi="Times New Roman" w:cs="Times New Roman" w:hint="eastAsia"/>
          <w:color w:val="000000" w:themeColor="text1"/>
          <w:sz w:val="28"/>
          <w:szCs w:val="28"/>
        </w:rPr>
        <w:t>主題緣起，提供議題背景、面臨的挑戰等資訊，讓受訓人員具備政策議題的問題意識，進而提出前瞻性、具體可行的解決方案，</w:t>
      </w:r>
      <w:r w:rsidR="005E0086" w:rsidRPr="003B1156">
        <w:rPr>
          <w:rFonts w:ascii="Times New Roman" w:eastAsia="標楷體" w:hAnsi="Times New Roman" w:cs="Times New Roman" w:hint="eastAsia"/>
          <w:color w:val="000000" w:themeColor="text1"/>
          <w:sz w:val="28"/>
          <w:szCs w:val="28"/>
        </w:rPr>
        <w:t>舉</w:t>
      </w:r>
      <w:r w:rsidR="00B96B1E" w:rsidRPr="003B1156">
        <w:rPr>
          <w:rFonts w:ascii="Times New Roman" w:eastAsia="標楷體" w:hAnsi="Times New Roman" w:cs="Times New Roman" w:hint="eastAsia"/>
          <w:color w:val="000000" w:themeColor="text1"/>
          <w:sz w:val="28"/>
          <w:szCs w:val="28"/>
        </w:rPr>
        <w:t>例如下：</w:t>
      </w:r>
    </w:p>
    <w:tbl>
      <w:tblPr>
        <w:tblStyle w:val="aa"/>
        <w:tblW w:w="0" w:type="auto"/>
        <w:shd w:val="clear" w:color="auto" w:fill="A2D79B" w:themeFill="background1" w:themeFillShade="D9"/>
        <w:tblLook w:val="04A0" w:firstRow="1" w:lastRow="0" w:firstColumn="1" w:lastColumn="0" w:noHBand="0" w:noVBand="1"/>
      </w:tblPr>
      <w:tblGrid>
        <w:gridCol w:w="8302"/>
      </w:tblGrid>
      <w:tr w:rsidR="003B1156" w:rsidRPr="003B1156" w14:paraId="7AEBB209" w14:textId="77777777" w:rsidTr="00B82DF2">
        <w:tc>
          <w:tcPr>
            <w:tcW w:w="8302" w:type="dxa"/>
            <w:shd w:val="clear" w:color="auto" w:fill="A2D79B" w:themeFill="background1" w:themeFillShade="D9"/>
          </w:tcPr>
          <w:p w14:paraId="2746C10B" w14:textId="77777777" w:rsidR="00B96B1E" w:rsidRPr="003B1156" w:rsidRDefault="00B96B1E" w:rsidP="001D2DA3">
            <w:pPr>
              <w:overflowPunct w:val="0"/>
              <w:snapToGrid w:val="0"/>
              <w:spacing w:line="500" w:lineRule="exact"/>
              <w:rPr>
                <w:rFonts w:eastAsia="標楷體"/>
                <w:b/>
                <w:color w:val="000000" w:themeColor="text1"/>
                <w:sz w:val="28"/>
                <w:szCs w:val="28"/>
              </w:rPr>
            </w:pPr>
            <w:r w:rsidRPr="003B1156">
              <w:rPr>
                <w:rFonts w:eastAsia="標楷體" w:hint="eastAsia"/>
                <w:b/>
                <w:color w:val="000000" w:themeColor="text1"/>
                <w:sz w:val="28"/>
                <w:szCs w:val="28"/>
              </w:rPr>
              <w:lastRenderedPageBreak/>
              <w:t>研討主題：</w:t>
            </w:r>
          </w:p>
          <w:p w14:paraId="60689963" w14:textId="77777777" w:rsidR="00B96B1E" w:rsidRPr="003B1156" w:rsidRDefault="003B3A19" w:rsidP="001D2DA3">
            <w:pPr>
              <w:overflowPunct w:val="0"/>
              <w:snapToGrid w:val="0"/>
              <w:spacing w:line="500" w:lineRule="exact"/>
              <w:rPr>
                <w:rFonts w:eastAsia="標楷體"/>
                <w:color w:val="000000" w:themeColor="text1"/>
                <w:sz w:val="28"/>
                <w:szCs w:val="28"/>
              </w:rPr>
            </w:pPr>
            <w:r w:rsidRPr="003B1156">
              <w:rPr>
                <w:rFonts w:ascii="Times New Roman" w:eastAsia="標楷體" w:hAnsi="Times New Roman" w:cs="Times New Roman" w:hint="eastAsia"/>
                <w:color w:val="000000" w:themeColor="text1"/>
                <w:sz w:val="28"/>
                <w:szCs w:val="28"/>
              </w:rPr>
              <w:t>運用志工人力提升政府施政成效之</w:t>
            </w:r>
            <w:proofErr w:type="gramStart"/>
            <w:r w:rsidRPr="003B1156">
              <w:rPr>
                <w:rFonts w:ascii="Times New Roman" w:eastAsia="標楷體" w:hAnsi="Times New Roman" w:cs="Times New Roman" w:hint="eastAsia"/>
                <w:color w:val="000000" w:themeColor="text1"/>
                <w:sz w:val="28"/>
                <w:szCs w:val="28"/>
              </w:rPr>
              <w:t>探討－以○○○</w:t>
            </w:r>
            <w:proofErr w:type="gramEnd"/>
            <w:r w:rsidRPr="003B1156">
              <w:rPr>
                <w:rFonts w:ascii="Times New Roman" w:eastAsia="標楷體" w:hAnsi="Times New Roman" w:cs="Times New Roman" w:hint="eastAsia"/>
                <w:color w:val="000000" w:themeColor="text1"/>
                <w:sz w:val="28"/>
                <w:szCs w:val="28"/>
              </w:rPr>
              <w:t>為例</w:t>
            </w:r>
          </w:p>
          <w:p w14:paraId="27D1555D" w14:textId="77777777" w:rsidR="00B96B1E" w:rsidRPr="003B1156" w:rsidRDefault="00B96B1E" w:rsidP="001D2DA3">
            <w:pPr>
              <w:overflowPunct w:val="0"/>
              <w:snapToGrid w:val="0"/>
              <w:spacing w:line="500" w:lineRule="exact"/>
              <w:jc w:val="both"/>
              <w:rPr>
                <w:rFonts w:eastAsia="標楷體"/>
                <w:b/>
                <w:color w:val="000000" w:themeColor="text1"/>
                <w:sz w:val="28"/>
                <w:szCs w:val="28"/>
              </w:rPr>
            </w:pPr>
            <w:r w:rsidRPr="003B1156">
              <w:rPr>
                <w:rFonts w:eastAsia="標楷體" w:hint="eastAsia"/>
                <w:b/>
                <w:color w:val="000000" w:themeColor="text1"/>
                <w:sz w:val="28"/>
                <w:szCs w:val="28"/>
              </w:rPr>
              <w:t>主題緣起：</w:t>
            </w:r>
          </w:p>
          <w:p w14:paraId="24C4A7EE" w14:textId="77777777" w:rsidR="003B3A19" w:rsidRPr="003B1156" w:rsidRDefault="003B3A19" w:rsidP="003B3A19">
            <w:pPr>
              <w:overflowPunct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政府機關人力有限，民間力量無窮，臺灣已有近百萬熱心的志願服務者（簡稱志工），無私奉獻加入志工行列。自民國</w:t>
            </w:r>
            <w:r w:rsidRPr="003B1156">
              <w:rPr>
                <w:rFonts w:ascii="Times New Roman" w:eastAsia="標楷體" w:hAnsi="Times New Roman" w:cs="Times New Roman" w:hint="eastAsia"/>
                <w:color w:val="000000" w:themeColor="text1"/>
                <w:sz w:val="28"/>
                <w:szCs w:val="28"/>
              </w:rPr>
              <w:t>90</w:t>
            </w:r>
            <w:r w:rsidRPr="003B1156">
              <w:rPr>
                <w:rFonts w:ascii="Times New Roman" w:eastAsia="標楷體" w:hAnsi="Times New Roman" w:cs="Times New Roman" w:hint="eastAsia"/>
                <w:color w:val="000000" w:themeColor="text1"/>
                <w:sz w:val="28"/>
                <w:szCs w:val="28"/>
              </w:rPr>
              <w:t>年志願服務法制定通過後，截至</w:t>
            </w:r>
            <w:r w:rsidRPr="003B1156">
              <w:rPr>
                <w:rFonts w:ascii="Times New Roman" w:eastAsia="標楷體" w:hAnsi="Times New Roman" w:cs="Times New Roman" w:hint="eastAsia"/>
                <w:color w:val="000000" w:themeColor="text1"/>
                <w:sz w:val="28"/>
                <w:szCs w:val="28"/>
              </w:rPr>
              <w:t>10</w:t>
            </w:r>
            <w:r w:rsidR="00A7371B" w:rsidRPr="003B1156">
              <w:rPr>
                <w:rFonts w:ascii="Times New Roman" w:eastAsia="標楷體" w:hAnsi="Times New Roman" w:cs="Times New Roman" w:hint="eastAsia"/>
                <w:color w:val="000000" w:themeColor="text1"/>
                <w:sz w:val="28"/>
                <w:szCs w:val="28"/>
              </w:rPr>
              <w:t>5</w:t>
            </w:r>
            <w:r w:rsidRPr="003B1156">
              <w:rPr>
                <w:rFonts w:ascii="Times New Roman" w:eastAsia="標楷體" w:hAnsi="Times New Roman" w:cs="Times New Roman" w:hint="eastAsia"/>
                <w:color w:val="000000" w:themeColor="text1"/>
                <w:sz w:val="28"/>
                <w:szCs w:val="28"/>
              </w:rPr>
              <w:t>年</w:t>
            </w:r>
            <w:r w:rsidRPr="003B1156">
              <w:rPr>
                <w:rFonts w:ascii="Times New Roman" w:eastAsia="標楷體" w:hAnsi="Times New Roman" w:cs="Times New Roman" w:hint="eastAsia"/>
                <w:color w:val="000000" w:themeColor="text1"/>
                <w:sz w:val="28"/>
                <w:szCs w:val="28"/>
              </w:rPr>
              <w:t>12</w:t>
            </w:r>
            <w:r w:rsidRPr="003B1156">
              <w:rPr>
                <w:rFonts w:ascii="Times New Roman" w:eastAsia="標楷體" w:hAnsi="Times New Roman" w:cs="Times New Roman" w:hint="eastAsia"/>
                <w:color w:val="000000" w:themeColor="text1"/>
                <w:sz w:val="28"/>
                <w:szCs w:val="28"/>
              </w:rPr>
              <w:t>月底已有</w:t>
            </w:r>
            <w:r w:rsidR="00A7371B" w:rsidRPr="003B1156">
              <w:rPr>
                <w:rFonts w:ascii="Times New Roman" w:eastAsia="標楷體" w:hAnsi="Times New Roman" w:cs="Times New Roman" w:hint="eastAsia"/>
                <w:color w:val="000000" w:themeColor="text1"/>
                <w:sz w:val="28"/>
                <w:szCs w:val="28"/>
              </w:rPr>
              <w:t>105</w:t>
            </w:r>
            <w:r w:rsidRPr="003B1156">
              <w:rPr>
                <w:rFonts w:ascii="Times New Roman" w:eastAsia="標楷體" w:hAnsi="Times New Roman" w:cs="Times New Roman" w:hint="eastAsia"/>
                <w:color w:val="000000" w:themeColor="text1"/>
                <w:sz w:val="28"/>
                <w:szCs w:val="28"/>
              </w:rPr>
              <w:t>萬餘人投入志願服務工作，涵蓋文化、教育、環保、醫療、衛生、財政、經濟、農業、體育、科學、國防、消防、警政、社會福利、防災等各領域。</w:t>
            </w:r>
          </w:p>
          <w:p w14:paraId="276B1274" w14:textId="77777777" w:rsidR="003B3A19" w:rsidRPr="003B1156" w:rsidRDefault="003B3A19" w:rsidP="003B3A19">
            <w:pPr>
              <w:overflowPunct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近年來，志工資源之運用效益逐漸彰顯，志工投入公共服務後，不但為社會發展帶來正面的力量，更有效填補政府機關人力不足的窘境，創造政府、民間及社會發展之多贏局面。目前，各政府機關之志工招募、組織功能、管理模式及運用績效等，各有其運用策略。以考試院所屬國家文官學院為例，藉由退休人員追求工作生活品質</w:t>
            </w:r>
            <w:proofErr w:type="gramStart"/>
            <w:r w:rsidRPr="003B1156">
              <w:rPr>
                <w:rFonts w:ascii="Times New Roman" w:eastAsia="標楷體" w:hAnsi="Times New Roman" w:cs="Times New Roman" w:hint="eastAsia"/>
                <w:color w:val="000000" w:themeColor="text1"/>
                <w:sz w:val="28"/>
                <w:szCs w:val="28"/>
              </w:rPr>
              <w:t>的普化思維</w:t>
            </w:r>
            <w:proofErr w:type="gramEnd"/>
            <w:r w:rsidRPr="003B1156">
              <w:rPr>
                <w:rFonts w:ascii="Times New Roman" w:eastAsia="標楷體" w:hAnsi="Times New Roman" w:cs="Times New Roman" w:hint="eastAsia"/>
                <w:color w:val="000000" w:themeColor="text1"/>
                <w:sz w:val="28"/>
                <w:szCs w:val="28"/>
              </w:rPr>
              <w:t>，建立訓練之助理輔導員制度，招募</w:t>
            </w:r>
            <w:r w:rsidRPr="003B1156">
              <w:rPr>
                <w:rFonts w:ascii="Times New Roman" w:eastAsia="標楷體" w:hAnsi="Times New Roman" w:cs="Times New Roman" w:hint="eastAsia"/>
                <w:color w:val="000000" w:themeColor="text1"/>
                <w:sz w:val="28"/>
                <w:szCs w:val="28"/>
              </w:rPr>
              <w:t>65</w:t>
            </w:r>
            <w:r w:rsidRPr="003B1156">
              <w:rPr>
                <w:rFonts w:ascii="Times New Roman" w:eastAsia="標楷體" w:hAnsi="Times New Roman" w:cs="Times New Roman" w:hint="eastAsia"/>
                <w:color w:val="000000" w:themeColor="text1"/>
                <w:sz w:val="28"/>
                <w:szCs w:val="28"/>
              </w:rPr>
              <w:t>歲以下兼具豐富專業知能與公務經驗的退休公務志工擔任助理輔導員，協助辦理受訓學員生活記錄及課</w:t>
            </w:r>
            <w:proofErr w:type="gramStart"/>
            <w:r w:rsidRPr="003B1156">
              <w:rPr>
                <w:rFonts w:ascii="Times New Roman" w:eastAsia="標楷體" w:hAnsi="Times New Roman" w:cs="Times New Roman" w:hint="eastAsia"/>
                <w:color w:val="000000" w:themeColor="text1"/>
                <w:sz w:val="28"/>
                <w:szCs w:val="28"/>
              </w:rPr>
              <w:t>務</w:t>
            </w:r>
            <w:proofErr w:type="gramEnd"/>
            <w:r w:rsidRPr="003B1156">
              <w:rPr>
                <w:rFonts w:ascii="Times New Roman" w:eastAsia="標楷體" w:hAnsi="Times New Roman" w:cs="Times New Roman" w:hint="eastAsia"/>
                <w:color w:val="000000" w:themeColor="text1"/>
                <w:sz w:val="28"/>
                <w:szCs w:val="28"/>
              </w:rPr>
              <w:t>輔導事宜，以彌補公務人力之不足，提昇各項訓練品質。</w:t>
            </w:r>
          </w:p>
          <w:p w14:paraId="51AFC06F" w14:textId="77777777" w:rsidR="003B3A19" w:rsidRPr="003B1156" w:rsidRDefault="003B3A19" w:rsidP="003B3A19">
            <w:pPr>
              <w:overflowPunct w:val="0"/>
              <w:snapToGrid w:val="0"/>
              <w:spacing w:line="500" w:lineRule="exact"/>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t>研討重點：</w:t>
            </w:r>
          </w:p>
          <w:p w14:paraId="5E76496D" w14:textId="77777777" w:rsidR="00B96B1E" w:rsidRPr="003B1156" w:rsidRDefault="003B3A19" w:rsidP="000B05FC">
            <w:pPr>
              <w:overflowPunct w:val="0"/>
              <w:snapToGrid w:val="0"/>
              <w:spacing w:line="500" w:lineRule="exact"/>
              <w:ind w:firstLineChars="200" w:firstLine="560"/>
              <w:jc w:val="both"/>
              <w:rPr>
                <w:rFonts w:eastAsia="標楷體"/>
                <w:color w:val="000000" w:themeColor="text1"/>
                <w:sz w:val="32"/>
                <w:szCs w:val="32"/>
              </w:rPr>
            </w:pPr>
            <w:proofErr w:type="gramStart"/>
            <w:r w:rsidRPr="003B1156">
              <w:rPr>
                <w:rFonts w:ascii="Times New Roman" w:eastAsia="標楷體" w:hAnsi="Times New Roman" w:cs="Times New Roman" w:hint="eastAsia"/>
                <w:color w:val="000000" w:themeColor="text1"/>
                <w:sz w:val="28"/>
                <w:szCs w:val="28"/>
              </w:rPr>
              <w:t>請貴組以</w:t>
            </w:r>
            <w:proofErr w:type="gramEnd"/>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hint="eastAsia"/>
                <w:color w:val="000000" w:themeColor="text1"/>
                <w:sz w:val="28"/>
                <w:szCs w:val="28"/>
              </w:rPr>
              <w:t>個</w:t>
            </w:r>
            <w:r w:rsidR="00A7371B" w:rsidRPr="003B1156">
              <w:rPr>
                <w:rFonts w:ascii="Times New Roman" w:eastAsia="標楷體" w:hAnsi="Times New Roman" w:cs="Times New Roman" w:hint="eastAsia"/>
                <w:color w:val="000000" w:themeColor="text1"/>
                <w:sz w:val="28"/>
                <w:szCs w:val="28"/>
              </w:rPr>
              <w:t>政府</w:t>
            </w:r>
            <w:r w:rsidRPr="003B1156">
              <w:rPr>
                <w:rFonts w:ascii="Times New Roman" w:eastAsia="標楷體" w:hAnsi="Times New Roman" w:cs="Times New Roman" w:hint="eastAsia"/>
                <w:color w:val="000000" w:themeColor="text1"/>
                <w:sz w:val="28"/>
                <w:szCs w:val="28"/>
              </w:rPr>
              <w:t>機關（構）、學校為例，運用課程所學，</w:t>
            </w:r>
            <w:proofErr w:type="gramStart"/>
            <w:r w:rsidRPr="003B1156">
              <w:rPr>
                <w:rFonts w:ascii="Times New Roman" w:eastAsia="標楷體" w:hAnsi="Times New Roman" w:cs="Times New Roman" w:hint="eastAsia"/>
                <w:color w:val="000000" w:themeColor="text1"/>
                <w:sz w:val="28"/>
                <w:szCs w:val="28"/>
              </w:rPr>
              <w:t>研</w:t>
            </w:r>
            <w:proofErr w:type="gramEnd"/>
            <w:r w:rsidRPr="003B1156">
              <w:rPr>
                <w:rFonts w:ascii="Times New Roman" w:eastAsia="標楷體" w:hAnsi="Times New Roman" w:cs="Times New Roman" w:hint="eastAsia"/>
                <w:color w:val="000000" w:themeColor="text1"/>
                <w:sz w:val="28"/>
                <w:szCs w:val="28"/>
              </w:rPr>
              <w:t>提具體規劃建議與相關配套作法，強化該機關（構）、學校之志工運用</w:t>
            </w:r>
            <w:r w:rsidR="000B05FC" w:rsidRPr="003B1156">
              <w:rPr>
                <w:rFonts w:ascii="Times New Roman" w:eastAsia="標楷體" w:hAnsi="Times New Roman" w:cs="Times New Roman" w:hint="eastAsia"/>
                <w:color w:val="000000" w:themeColor="text1"/>
                <w:sz w:val="28"/>
                <w:szCs w:val="28"/>
              </w:rPr>
              <w:t>，以提升政府施政成效</w:t>
            </w:r>
            <w:r w:rsidRPr="003B1156">
              <w:rPr>
                <w:rFonts w:ascii="Times New Roman" w:eastAsia="標楷體" w:hAnsi="Times New Roman" w:cs="Times New Roman" w:hint="eastAsia"/>
                <w:color w:val="000000" w:themeColor="text1"/>
                <w:sz w:val="28"/>
                <w:szCs w:val="28"/>
              </w:rPr>
              <w:t>。</w:t>
            </w:r>
          </w:p>
        </w:tc>
      </w:tr>
    </w:tbl>
    <w:p w14:paraId="3F1A0280" w14:textId="77777777" w:rsidR="008B08EE" w:rsidRPr="003B1156"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為強化議題學習功能，保訓會每梯次提供結合訓練課程內容及特定公共議題之研討主題</w:t>
      </w:r>
      <w:r w:rsidRPr="003B1156">
        <w:rPr>
          <w:rFonts w:ascii="Times New Roman" w:eastAsia="標楷體" w:hAnsi="Times New Roman" w:cs="Times New Roman"/>
          <w:color w:val="000000" w:themeColor="text1"/>
          <w:sz w:val="28"/>
          <w:szCs w:val="28"/>
        </w:rPr>
        <w:t>14</w:t>
      </w:r>
      <w:r w:rsidRPr="003B1156">
        <w:rPr>
          <w:rFonts w:ascii="Times New Roman" w:eastAsia="標楷體" w:hAnsi="Times New Roman" w:cs="Times New Roman" w:hint="eastAsia"/>
          <w:color w:val="000000" w:themeColor="text1"/>
          <w:sz w:val="28"/>
          <w:szCs w:val="28"/>
        </w:rPr>
        <w:t>則，</w:t>
      </w:r>
      <w:r w:rsidR="00143D1A" w:rsidRPr="003B1156">
        <w:rPr>
          <w:rFonts w:ascii="Times New Roman" w:eastAsia="標楷體" w:hAnsi="Times New Roman" w:cs="Times New Roman" w:hint="eastAsia"/>
          <w:color w:val="000000" w:themeColor="text1"/>
          <w:sz w:val="28"/>
          <w:szCs w:val="28"/>
        </w:rPr>
        <w:t>要求</w:t>
      </w:r>
      <w:r w:rsidRPr="003B1156">
        <w:rPr>
          <w:rFonts w:ascii="Times New Roman" w:eastAsia="標楷體" w:hAnsi="Times New Roman" w:cs="Times New Roman" w:hint="eastAsia"/>
          <w:color w:val="000000" w:themeColor="text1"/>
          <w:sz w:val="28"/>
          <w:szCs w:val="28"/>
        </w:rPr>
        <w:t>受訓人員自其中擇</w:t>
      </w:r>
      <w:proofErr w:type="gramStart"/>
      <w:r w:rsidRPr="003B1156">
        <w:rPr>
          <w:rFonts w:ascii="Times New Roman" w:eastAsia="標楷體" w:hAnsi="Times New Roman" w:cs="Times New Roman" w:hint="eastAsia"/>
          <w:color w:val="000000" w:themeColor="text1"/>
          <w:sz w:val="28"/>
          <w:szCs w:val="28"/>
        </w:rPr>
        <w:t>一</w:t>
      </w:r>
      <w:proofErr w:type="gramEnd"/>
      <w:r w:rsidRPr="003B1156">
        <w:rPr>
          <w:rFonts w:ascii="Times New Roman" w:eastAsia="標楷體" w:hAnsi="Times New Roman" w:cs="Times New Roman" w:hint="eastAsia"/>
          <w:color w:val="000000" w:themeColor="text1"/>
          <w:sz w:val="28"/>
          <w:szCs w:val="28"/>
        </w:rPr>
        <w:t>進行研討，</w:t>
      </w:r>
      <w:r w:rsidR="00143D1A" w:rsidRPr="003B1156">
        <w:rPr>
          <w:rFonts w:ascii="Times New Roman" w:eastAsia="標楷體" w:hAnsi="Times New Roman" w:cs="Times New Roman" w:hint="eastAsia"/>
          <w:color w:val="000000" w:themeColor="text1"/>
          <w:sz w:val="28"/>
          <w:szCs w:val="28"/>
        </w:rPr>
        <w:t>且</w:t>
      </w:r>
      <w:r w:rsidR="00277F55" w:rsidRPr="003B1156">
        <w:rPr>
          <w:rFonts w:ascii="Times New Roman" w:eastAsia="標楷體" w:hAnsi="Times New Roman" w:cs="Times New Roman" w:hint="eastAsia"/>
          <w:color w:val="000000" w:themeColor="text1"/>
          <w:sz w:val="28"/>
          <w:szCs w:val="28"/>
        </w:rPr>
        <w:t>同一班之各組</w:t>
      </w:r>
      <w:r w:rsidR="00143D1A" w:rsidRPr="003B1156">
        <w:rPr>
          <w:rFonts w:ascii="Times New Roman" w:eastAsia="標楷體" w:hAnsi="Times New Roman" w:cs="Times New Roman" w:hint="eastAsia"/>
          <w:color w:val="000000" w:themeColor="text1"/>
          <w:sz w:val="28"/>
          <w:szCs w:val="28"/>
        </w:rPr>
        <w:t>研討主題應不同，</w:t>
      </w:r>
      <w:r w:rsidR="00277F55" w:rsidRPr="003B1156">
        <w:rPr>
          <w:rFonts w:ascii="Times New Roman" w:eastAsia="標楷體" w:hAnsi="Times New Roman" w:cs="Times New Roman" w:hint="eastAsia"/>
          <w:color w:val="000000" w:themeColor="text1"/>
          <w:sz w:val="28"/>
          <w:szCs w:val="28"/>
        </w:rPr>
        <w:t>至於</w:t>
      </w:r>
      <w:r w:rsidR="00143D1A" w:rsidRPr="003B1156">
        <w:rPr>
          <w:rFonts w:ascii="Times New Roman" w:eastAsia="標楷體" w:hAnsi="Times New Roman" w:cs="Times New Roman" w:hint="eastAsia"/>
          <w:color w:val="000000" w:themeColor="text1"/>
          <w:sz w:val="28"/>
          <w:szCs w:val="28"/>
        </w:rPr>
        <w:t>在研討個案的擇定上，則</w:t>
      </w:r>
      <w:r w:rsidRPr="003B1156">
        <w:rPr>
          <w:rFonts w:ascii="Times New Roman" w:eastAsia="標楷體" w:hAnsi="Times New Roman" w:cs="Times New Roman" w:hint="eastAsia"/>
          <w:color w:val="000000" w:themeColor="text1"/>
          <w:sz w:val="28"/>
          <w:szCs w:val="28"/>
        </w:rPr>
        <w:t>保留讓受訓人員有發揮創意的空間</w:t>
      </w:r>
      <w:r w:rsidR="00C447EA" w:rsidRPr="003B1156">
        <w:rPr>
          <w:rFonts w:ascii="Times New Roman" w:eastAsia="標楷體" w:hAnsi="Times New Roman" w:cs="Times New Roman" w:hint="eastAsia"/>
          <w:color w:val="000000" w:themeColor="text1"/>
          <w:sz w:val="28"/>
          <w:szCs w:val="28"/>
        </w:rPr>
        <w:t>，可自由訂定</w:t>
      </w:r>
      <w:r w:rsidR="00143D1A" w:rsidRPr="003B1156">
        <w:rPr>
          <w:rFonts w:ascii="Times New Roman" w:eastAsia="標楷體" w:hAnsi="Times New Roman" w:cs="Times New Roman" w:hint="eastAsia"/>
          <w:color w:val="000000" w:themeColor="text1"/>
          <w:sz w:val="28"/>
          <w:szCs w:val="28"/>
        </w:rPr>
        <w:t>。</w:t>
      </w:r>
      <w:r w:rsidR="00434C95" w:rsidRPr="003B1156">
        <w:rPr>
          <w:rFonts w:ascii="Times New Roman" w:eastAsia="標楷體" w:hAnsi="Times New Roman" w:cs="Times New Roman" w:hint="eastAsia"/>
          <w:color w:val="000000" w:themeColor="text1"/>
          <w:sz w:val="28"/>
          <w:szCs w:val="28"/>
        </w:rPr>
        <w:t>例</w:t>
      </w:r>
      <w:r w:rsidR="007A639C" w:rsidRPr="003B1156">
        <w:rPr>
          <w:rFonts w:ascii="Times New Roman" w:eastAsia="標楷體" w:hAnsi="Times New Roman" w:cs="Times New Roman" w:hint="eastAsia"/>
          <w:color w:val="000000" w:themeColor="text1"/>
          <w:sz w:val="28"/>
          <w:szCs w:val="28"/>
        </w:rPr>
        <w:t>如</w:t>
      </w:r>
      <w:r w:rsidR="003B7E41" w:rsidRPr="003B1156">
        <w:rPr>
          <w:rFonts w:ascii="Times New Roman" w:eastAsia="標楷體" w:hAnsi="Times New Roman" w:cs="Times New Roman" w:hint="eastAsia"/>
          <w:color w:val="000000" w:themeColor="text1"/>
          <w:sz w:val="28"/>
          <w:szCs w:val="28"/>
        </w:rPr>
        <w:t>針對</w:t>
      </w:r>
      <w:r w:rsidR="007A639C" w:rsidRPr="003B1156">
        <w:rPr>
          <w:rFonts w:ascii="Times New Roman" w:eastAsia="標楷體" w:hAnsi="Times New Roman" w:cs="Times New Roman" w:hint="eastAsia"/>
          <w:color w:val="000000" w:themeColor="text1"/>
          <w:sz w:val="28"/>
          <w:szCs w:val="28"/>
        </w:rPr>
        <w:t>研討主題「</w:t>
      </w:r>
      <w:r w:rsidR="003B3A19" w:rsidRPr="003B1156">
        <w:rPr>
          <w:rFonts w:ascii="Times New Roman" w:eastAsia="標楷體" w:hAnsi="Times New Roman" w:cs="Times New Roman" w:hint="eastAsia"/>
          <w:color w:val="000000" w:themeColor="text1"/>
          <w:sz w:val="28"/>
          <w:szCs w:val="28"/>
        </w:rPr>
        <w:t>運用志工人力提升政府施政成效之</w:t>
      </w:r>
      <w:proofErr w:type="gramStart"/>
      <w:r w:rsidR="003B3A19" w:rsidRPr="003B1156">
        <w:rPr>
          <w:rFonts w:ascii="Times New Roman" w:eastAsia="標楷體" w:hAnsi="Times New Roman" w:cs="Times New Roman" w:hint="eastAsia"/>
          <w:color w:val="000000" w:themeColor="text1"/>
          <w:sz w:val="28"/>
          <w:szCs w:val="28"/>
        </w:rPr>
        <w:t>探討－以○○○</w:t>
      </w:r>
      <w:proofErr w:type="gramEnd"/>
      <w:r w:rsidR="003B3A19" w:rsidRPr="003B1156">
        <w:rPr>
          <w:rFonts w:ascii="Times New Roman" w:eastAsia="標楷體" w:hAnsi="Times New Roman" w:cs="Times New Roman" w:hint="eastAsia"/>
          <w:color w:val="000000" w:themeColor="text1"/>
          <w:sz w:val="28"/>
          <w:szCs w:val="28"/>
        </w:rPr>
        <w:t>為例</w:t>
      </w:r>
      <w:r w:rsidR="007A639C" w:rsidRPr="003B1156">
        <w:rPr>
          <w:rFonts w:ascii="Times New Roman" w:eastAsia="標楷體" w:hAnsi="Times New Roman" w:cs="Times New Roman" w:hint="eastAsia"/>
          <w:color w:val="000000" w:themeColor="text1"/>
          <w:sz w:val="28"/>
          <w:szCs w:val="28"/>
        </w:rPr>
        <w:t>」</w:t>
      </w:r>
      <w:r w:rsidR="00434C95" w:rsidRPr="003B1156">
        <w:rPr>
          <w:rFonts w:ascii="Times New Roman" w:eastAsia="標楷體" w:hAnsi="Times New Roman" w:cs="Times New Roman" w:hint="eastAsia"/>
          <w:color w:val="000000" w:themeColor="text1"/>
          <w:sz w:val="28"/>
          <w:szCs w:val="28"/>
        </w:rPr>
        <w:t>，受訓人員得自行挑選值得探討的個案，例如「</w:t>
      </w:r>
      <w:r w:rsidR="003B3A19" w:rsidRPr="003B1156">
        <w:rPr>
          <w:rFonts w:ascii="Times New Roman" w:eastAsia="標楷體" w:hAnsi="Times New Roman" w:cs="Times New Roman" w:hint="eastAsia"/>
          <w:color w:val="000000" w:themeColor="text1"/>
          <w:sz w:val="28"/>
          <w:szCs w:val="28"/>
        </w:rPr>
        <w:t>運用志工人力提升政府施政成效之</w:t>
      </w:r>
      <w:proofErr w:type="gramStart"/>
      <w:r w:rsidR="003B3A19" w:rsidRPr="003B1156">
        <w:rPr>
          <w:rFonts w:ascii="Times New Roman" w:eastAsia="標楷體" w:hAnsi="Times New Roman" w:cs="Times New Roman" w:hint="eastAsia"/>
          <w:color w:val="000000" w:themeColor="text1"/>
          <w:sz w:val="28"/>
          <w:szCs w:val="28"/>
        </w:rPr>
        <w:lastRenderedPageBreak/>
        <w:t>探討－以臺北市</w:t>
      </w:r>
      <w:proofErr w:type="gramEnd"/>
      <w:r w:rsidR="003B3A19" w:rsidRPr="003B1156">
        <w:rPr>
          <w:rFonts w:ascii="Times New Roman" w:eastAsia="標楷體" w:hAnsi="Times New Roman" w:cs="Times New Roman" w:hint="eastAsia"/>
          <w:color w:val="000000" w:themeColor="text1"/>
          <w:sz w:val="28"/>
          <w:szCs w:val="28"/>
        </w:rPr>
        <w:t>士林區公所志工服務團隊為例</w:t>
      </w:r>
      <w:r w:rsidR="00434C95" w:rsidRPr="003B1156">
        <w:rPr>
          <w:rFonts w:ascii="Times New Roman" w:eastAsia="標楷體" w:hAnsi="Times New Roman" w:cs="Times New Roman" w:hint="eastAsia"/>
          <w:color w:val="000000" w:themeColor="text1"/>
          <w:sz w:val="28"/>
          <w:szCs w:val="28"/>
        </w:rPr>
        <w:t>」</w:t>
      </w:r>
      <w:r w:rsidR="00D1518D" w:rsidRPr="003B1156">
        <w:rPr>
          <w:rFonts w:ascii="Times New Roman" w:eastAsia="標楷體" w:hAnsi="Times New Roman" w:cs="Times New Roman" w:hint="eastAsia"/>
          <w:color w:val="000000" w:themeColor="text1"/>
          <w:sz w:val="28"/>
          <w:szCs w:val="28"/>
        </w:rPr>
        <w:t>。</w:t>
      </w:r>
    </w:p>
    <w:p w14:paraId="63DEAC75" w14:textId="4ED3EE39" w:rsidR="00406869" w:rsidRPr="003B1156" w:rsidRDefault="008B08EE"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此外，</w:t>
      </w:r>
      <w:proofErr w:type="gramEnd"/>
      <w:r w:rsidRPr="003B1156">
        <w:rPr>
          <w:rFonts w:ascii="Times New Roman" w:eastAsia="標楷體" w:hAnsi="Times New Roman" w:cs="Times New Roman" w:hint="eastAsia"/>
          <w:color w:val="000000" w:themeColor="text1"/>
          <w:sz w:val="28"/>
          <w:szCs w:val="28"/>
        </w:rPr>
        <w:t>為保留適度彈性，在提供之</w:t>
      </w:r>
      <w:r w:rsidRPr="003B1156">
        <w:rPr>
          <w:rFonts w:ascii="Times New Roman" w:eastAsia="標楷體" w:hAnsi="Times New Roman" w:cs="Times New Roman"/>
          <w:color w:val="000000" w:themeColor="text1"/>
          <w:sz w:val="28"/>
          <w:szCs w:val="28"/>
        </w:rPr>
        <w:t>14</w:t>
      </w:r>
      <w:r w:rsidRPr="003B1156">
        <w:rPr>
          <w:rFonts w:ascii="Times New Roman" w:eastAsia="標楷體" w:hAnsi="Times New Roman" w:cs="Times New Roman" w:hint="eastAsia"/>
          <w:color w:val="000000" w:themeColor="text1"/>
          <w:sz w:val="28"/>
          <w:szCs w:val="28"/>
        </w:rPr>
        <w:t>則研討主題之外，亦容許受訓人員以各項訓練課程規定之研討範圍為限，自行撰擬研討主題，惟研討主題須能展現受訓人員對於該訓練課程內容之運用、對案例之分析或解決能力，並符合表</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所列之專題研討主題定位，且不得與教材中之案例雷同，並於開訓後</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日內提出，經專題研討評分講座同意後方得使用。</w:t>
      </w:r>
      <w:bookmarkStart w:id="12" w:name="_Ref509680356"/>
    </w:p>
    <w:p w14:paraId="708AFB0A" w14:textId="77777777" w:rsidR="00143D1A" w:rsidRPr="003B1156" w:rsidRDefault="00752237" w:rsidP="00D934F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3" w:name="_Toc133913828"/>
      <w:bookmarkEnd w:id="12"/>
      <w:r w:rsidRPr="003B1156">
        <w:rPr>
          <w:rFonts w:ascii="Times New Roman" w:eastAsia="標楷體" w:hAnsi="Times New Roman" w:cs="Times New Roman" w:hint="eastAsia"/>
          <w:b/>
          <w:color w:val="000000" w:themeColor="text1"/>
          <w:sz w:val="28"/>
          <w:szCs w:val="28"/>
        </w:rPr>
        <w:t>如何選定</w:t>
      </w:r>
      <w:r w:rsidR="00571028" w:rsidRPr="003B1156">
        <w:rPr>
          <w:rFonts w:ascii="Times New Roman" w:eastAsia="標楷體" w:hAnsi="Times New Roman" w:cs="Times New Roman" w:hint="eastAsia"/>
          <w:b/>
          <w:color w:val="000000" w:themeColor="text1"/>
          <w:sz w:val="28"/>
          <w:szCs w:val="28"/>
        </w:rPr>
        <w:t>主題</w:t>
      </w:r>
      <w:r w:rsidR="00143D1A" w:rsidRPr="003B1156">
        <w:rPr>
          <w:rFonts w:ascii="Times New Roman" w:eastAsia="標楷體" w:hAnsi="Times New Roman" w:cs="Times New Roman" w:hint="eastAsia"/>
          <w:b/>
          <w:color w:val="000000" w:themeColor="text1"/>
          <w:sz w:val="28"/>
          <w:szCs w:val="28"/>
        </w:rPr>
        <w:t>及個案</w:t>
      </w:r>
      <w:bookmarkEnd w:id="13"/>
    </w:p>
    <w:p w14:paraId="1ECD961C" w14:textId="77777777" w:rsidR="007B7271" w:rsidRPr="003B1156"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釐</w:t>
      </w:r>
      <w:proofErr w:type="gramEnd"/>
      <w:r w:rsidRPr="003B1156">
        <w:rPr>
          <w:rFonts w:ascii="Times New Roman" w:eastAsia="標楷體" w:hAnsi="Times New Roman" w:cs="Times New Roman" w:hint="eastAsia"/>
          <w:color w:val="000000" w:themeColor="text1"/>
          <w:sz w:val="28"/>
          <w:szCs w:val="28"/>
        </w:rPr>
        <w:t>析公共政策基本要素及其關係</w:t>
      </w:r>
    </w:p>
    <w:p w14:paraId="5004842A" w14:textId="64C078C7" w:rsidR="008C4949" w:rsidRPr="003B1156"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專題研討</w:t>
      </w:r>
      <w:r w:rsidR="00571028" w:rsidRPr="003B1156">
        <w:rPr>
          <w:rFonts w:ascii="Times New Roman" w:eastAsia="標楷體" w:hAnsi="Times New Roman" w:cs="Times New Roman" w:hint="eastAsia"/>
          <w:color w:val="000000" w:themeColor="text1"/>
          <w:sz w:val="28"/>
          <w:szCs w:val="28"/>
        </w:rPr>
        <w:t>主題</w:t>
      </w:r>
      <w:r w:rsidR="00CC549B" w:rsidRPr="003B1156">
        <w:rPr>
          <w:rFonts w:ascii="Times New Roman" w:eastAsia="標楷體" w:hAnsi="Times New Roman" w:cs="Times New Roman" w:hint="eastAsia"/>
          <w:color w:val="000000" w:themeColor="text1"/>
          <w:sz w:val="28"/>
          <w:szCs w:val="28"/>
        </w:rPr>
        <w:t>與個案的挑選，</w:t>
      </w:r>
      <w:r w:rsidR="0046616C" w:rsidRPr="003B1156">
        <w:rPr>
          <w:rFonts w:ascii="Times New Roman" w:eastAsia="標楷體" w:hAnsi="Times New Roman" w:cs="Times New Roman" w:hint="eastAsia"/>
          <w:color w:val="000000" w:themeColor="text1"/>
          <w:sz w:val="28"/>
          <w:szCs w:val="28"/>
        </w:rPr>
        <w:t>建議</w:t>
      </w:r>
      <w:r w:rsidR="0027645F" w:rsidRPr="003B1156">
        <w:rPr>
          <w:rFonts w:ascii="Times New Roman" w:eastAsia="標楷體" w:hAnsi="Times New Roman" w:cs="Times New Roman" w:hint="eastAsia"/>
          <w:color w:val="000000" w:themeColor="text1"/>
          <w:sz w:val="28"/>
          <w:szCs w:val="28"/>
        </w:rPr>
        <w:t>從</w:t>
      </w:r>
      <w:r w:rsidR="001E6353" w:rsidRPr="003B1156">
        <w:rPr>
          <w:rFonts w:ascii="Times New Roman" w:eastAsia="標楷體" w:hAnsi="Times New Roman" w:cs="Times New Roman" w:hint="eastAsia"/>
          <w:color w:val="000000" w:themeColor="text1"/>
          <w:sz w:val="28"/>
          <w:szCs w:val="28"/>
        </w:rPr>
        <w:t>3</w:t>
      </w:r>
      <w:r w:rsidR="00C3659B" w:rsidRPr="003B1156">
        <w:rPr>
          <w:rFonts w:ascii="Times New Roman" w:eastAsia="標楷體" w:hAnsi="Times New Roman" w:cs="Times New Roman" w:hint="eastAsia"/>
          <w:color w:val="000000" w:themeColor="text1"/>
          <w:sz w:val="28"/>
          <w:szCs w:val="28"/>
        </w:rPr>
        <w:t>個重要的公共政策基本要素</w:t>
      </w:r>
      <w:r w:rsidR="0027645F" w:rsidRPr="003B1156">
        <w:rPr>
          <w:rFonts w:ascii="Times New Roman" w:eastAsia="標楷體" w:hAnsi="Times New Roman" w:cs="Times New Roman" w:hint="eastAsia"/>
          <w:color w:val="000000" w:themeColor="text1"/>
          <w:sz w:val="28"/>
          <w:szCs w:val="28"/>
        </w:rPr>
        <w:t>進行思考</w:t>
      </w:r>
      <w:r w:rsidR="001E6353" w:rsidRPr="003B1156">
        <w:rPr>
          <w:rFonts w:ascii="Times New Roman" w:eastAsia="標楷體" w:hAnsi="Times New Roman" w:cs="Times New Roman" w:hint="eastAsia"/>
          <w:color w:val="000000" w:themeColor="text1"/>
          <w:sz w:val="28"/>
          <w:szCs w:val="28"/>
        </w:rPr>
        <w:t>：</w:t>
      </w:r>
      <w:r w:rsidR="00C3659B" w:rsidRPr="003B1156">
        <w:rPr>
          <w:rFonts w:ascii="Times New Roman" w:eastAsia="標楷體" w:hAnsi="Times New Roman" w:cs="Times New Roman" w:hint="eastAsia"/>
          <w:color w:val="000000" w:themeColor="text1"/>
          <w:sz w:val="28"/>
          <w:szCs w:val="28"/>
        </w:rPr>
        <w:t>公共政策、社會問題、政策行動者</w:t>
      </w:r>
      <w:r w:rsidR="007407A7" w:rsidRPr="003B1156">
        <w:rPr>
          <w:rFonts w:ascii="Times New Roman" w:eastAsia="標楷體" w:hAnsi="Times New Roman" w:cs="Times New Roman" w:hint="eastAsia"/>
          <w:color w:val="000000" w:themeColor="text1"/>
          <w:sz w:val="28"/>
          <w:szCs w:val="28"/>
        </w:rPr>
        <w:t>的探討</w:t>
      </w:r>
      <w:r w:rsidR="00A00388" w:rsidRPr="003B1156">
        <w:rPr>
          <w:rFonts w:ascii="Times New Roman" w:hAnsi="Times New Roman" w:cs="Times New Roman" w:hint="eastAsia"/>
          <w:color w:val="000000" w:themeColor="text1"/>
          <w:sz w:val="28"/>
          <w:szCs w:val="28"/>
        </w:rPr>
        <w:t>(</w:t>
      </w:r>
      <w:r w:rsidR="0082640E" w:rsidRPr="003B1156">
        <w:rPr>
          <w:rFonts w:ascii="Times New Roman" w:hAnsi="Times New Roman" w:cs="Times New Roman"/>
          <w:color w:val="000000" w:themeColor="text1"/>
          <w:sz w:val="28"/>
          <w:szCs w:val="28"/>
        </w:rPr>
        <w:t>Coplin</w:t>
      </w:r>
      <w:r w:rsidR="00A00388" w:rsidRPr="003B1156">
        <w:rPr>
          <w:rFonts w:ascii="Times New Roman" w:hAnsi="Times New Roman" w:cs="Times New Roman"/>
          <w:color w:val="000000" w:themeColor="text1"/>
          <w:sz w:val="28"/>
          <w:szCs w:val="28"/>
        </w:rPr>
        <w:t xml:space="preserve">, </w:t>
      </w:r>
      <w:r w:rsidR="0082640E" w:rsidRPr="003B1156">
        <w:rPr>
          <w:rFonts w:ascii="Times New Roman" w:hAnsi="Times New Roman" w:cs="Times New Roman"/>
          <w:color w:val="000000" w:themeColor="text1"/>
          <w:sz w:val="28"/>
          <w:szCs w:val="28"/>
        </w:rPr>
        <w:t>2007</w:t>
      </w:r>
      <w:r w:rsidR="00A00388" w:rsidRPr="003B1156">
        <w:rPr>
          <w:rFonts w:ascii="Times New Roman" w:hAnsi="Times New Roman" w:cs="Times New Roman"/>
          <w:color w:val="000000" w:themeColor="text1"/>
          <w:sz w:val="28"/>
          <w:szCs w:val="28"/>
        </w:rPr>
        <w:t>)</w:t>
      </w:r>
      <w:r w:rsidR="00C3659B" w:rsidRPr="003B1156">
        <w:rPr>
          <w:rFonts w:ascii="Times New Roman" w:eastAsia="標楷體" w:hAnsi="Times New Roman" w:cs="Times New Roman" w:hint="eastAsia"/>
          <w:color w:val="000000" w:themeColor="text1"/>
          <w:sz w:val="28"/>
          <w:szCs w:val="28"/>
        </w:rPr>
        <w:t>。</w:t>
      </w:r>
      <w:r w:rsidR="0027645F" w:rsidRPr="003B1156">
        <w:rPr>
          <w:rFonts w:ascii="Times New Roman" w:eastAsia="標楷體" w:hAnsi="Times New Roman" w:cs="Times New Roman" w:hint="eastAsia"/>
          <w:color w:val="000000" w:themeColor="text1"/>
          <w:sz w:val="28"/>
          <w:szCs w:val="28"/>
        </w:rPr>
        <w:t>若</w:t>
      </w:r>
      <w:r w:rsidR="003A4938" w:rsidRPr="003B1156">
        <w:rPr>
          <w:rFonts w:ascii="Times New Roman" w:eastAsia="標楷體" w:hAnsi="Times New Roman" w:cs="Times New Roman" w:hint="eastAsia"/>
          <w:color w:val="000000" w:themeColor="text1"/>
          <w:sz w:val="28"/>
          <w:szCs w:val="28"/>
        </w:rPr>
        <w:t>能先</w:t>
      </w:r>
      <w:proofErr w:type="gramStart"/>
      <w:r w:rsidR="00C3659B" w:rsidRPr="003B1156">
        <w:rPr>
          <w:rFonts w:ascii="Times New Roman" w:eastAsia="標楷體" w:hAnsi="Times New Roman" w:cs="Times New Roman" w:hint="eastAsia"/>
          <w:color w:val="000000" w:themeColor="text1"/>
          <w:sz w:val="28"/>
          <w:szCs w:val="28"/>
        </w:rPr>
        <w:t>釐析這</w:t>
      </w:r>
      <w:proofErr w:type="gramEnd"/>
      <w:r w:rsidR="001E6353" w:rsidRPr="003B1156">
        <w:rPr>
          <w:rFonts w:ascii="Times New Roman" w:eastAsia="標楷體" w:hAnsi="Times New Roman" w:cs="Times New Roman" w:hint="eastAsia"/>
          <w:color w:val="000000" w:themeColor="text1"/>
          <w:sz w:val="28"/>
          <w:szCs w:val="28"/>
        </w:rPr>
        <w:t>3</w:t>
      </w:r>
      <w:r w:rsidR="00C3659B" w:rsidRPr="003B1156">
        <w:rPr>
          <w:rFonts w:ascii="Times New Roman" w:eastAsia="標楷體" w:hAnsi="Times New Roman" w:cs="Times New Roman" w:hint="eastAsia"/>
          <w:color w:val="000000" w:themeColor="text1"/>
          <w:sz w:val="28"/>
          <w:szCs w:val="28"/>
        </w:rPr>
        <w:t>個要素及其間的關係</w:t>
      </w:r>
      <w:r w:rsidR="00A07C4E" w:rsidRPr="003B1156">
        <w:rPr>
          <w:rFonts w:ascii="Times New Roman" w:eastAsia="標楷體" w:hAnsi="Times New Roman" w:cs="Times New Roman" w:hint="eastAsia"/>
          <w:color w:val="000000" w:themeColor="text1"/>
          <w:sz w:val="28"/>
          <w:szCs w:val="28"/>
        </w:rPr>
        <w:t>，有助於</w:t>
      </w:r>
      <w:r w:rsidR="002919D1" w:rsidRPr="003B1156">
        <w:rPr>
          <w:rFonts w:ascii="Times New Roman" w:eastAsia="標楷體" w:hAnsi="Times New Roman" w:cs="Times New Roman" w:hint="eastAsia"/>
          <w:color w:val="000000" w:themeColor="text1"/>
          <w:sz w:val="28"/>
          <w:szCs w:val="28"/>
        </w:rPr>
        <w:t>掌握公共政策議題分析的重點及其脈絡</w:t>
      </w:r>
      <w:r w:rsidR="00A07C4E" w:rsidRPr="003B1156">
        <w:rPr>
          <w:rFonts w:ascii="Times New Roman" w:eastAsia="標楷體" w:hAnsi="Times New Roman" w:cs="Times New Roman" w:hint="eastAsia"/>
          <w:color w:val="000000" w:themeColor="text1"/>
          <w:sz w:val="28"/>
          <w:szCs w:val="28"/>
        </w:rPr>
        <w:t>。</w:t>
      </w:r>
      <w:r w:rsidR="002919D1" w:rsidRPr="003B1156">
        <w:rPr>
          <w:rFonts w:ascii="Times New Roman" w:eastAsia="標楷體" w:hAnsi="Times New Roman" w:cs="Times New Roman" w:hint="eastAsia"/>
          <w:color w:val="000000" w:themeColor="text1"/>
          <w:sz w:val="28"/>
          <w:szCs w:val="28"/>
        </w:rPr>
        <w:t>有關</w:t>
      </w:r>
      <w:r w:rsidR="001E6353" w:rsidRPr="003B1156">
        <w:rPr>
          <w:rFonts w:ascii="Times New Roman" w:eastAsia="標楷體" w:hAnsi="Times New Roman" w:cs="Times New Roman" w:hint="eastAsia"/>
          <w:color w:val="000000" w:themeColor="text1"/>
          <w:sz w:val="28"/>
          <w:szCs w:val="28"/>
        </w:rPr>
        <w:t>3</w:t>
      </w:r>
      <w:r w:rsidR="002919D1" w:rsidRPr="003B1156">
        <w:rPr>
          <w:rFonts w:ascii="Times New Roman" w:eastAsia="標楷體" w:hAnsi="Times New Roman" w:cs="Times New Roman" w:hint="eastAsia"/>
          <w:color w:val="000000" w:themeColor="text1"/>
          <w:sz w:val="28"/>
          <w:szCs w:val="28"/>
        </w:rPr>
        <w:t>個公共政策基本要素</w:t>
      </w:r>
      <w:r w:rsidR="00167D5C" w:rsidRPr="003B1156">
        <w:rPr>
          <w:rFonts w:ascii="Times New Roman" w:eastAsia="標楷體" w:hAnsi="Times New Roman" w:cs="Times New Roman" w:hint="eastAsia"/>
          <w:color w:val="000000" w:themeColor="text1"/>
          <w:sz w:val="28"/>
          <w:szCs w:val="28"/>
        </w:rPr>
        <w:t>的</w:t>
      </w:r>
      <w:proofErr w:type="gramStart"/>
      <w:r w:rsidR="002919D1" w:rsidRPr="003B1156">
        <w:rPr>
          <w:rFonts w:ascii="Times New Roman" w:eastAsia="標楷體" w:hAnsi="Times New Roman" w:cs="Times New Roman" w:hint="eastAsia"/>
          <w:color w:val="000000" w:themeColor="text1"/>
          <w:sz w:val="28"/>
          <w:szCs w:val="28"/>
        </w:rPr>
        <w:t>釐</w:t>
      </w:r>
      <w:proofErr w:type="gramEnd"/>
      <w:r w:rsidR="002919D1" w:rsidRPr="003B1156">
        <w:rPr>
          <w:rFonts w:ascii="Times New Roman" w:eastAsia="標楷體" w:hAnsi="Times New Roman" w:cs="Times New Roman" w:hint="eastAsia"/>
          <w:color w:val="000000" w:themeColor="text1"/>
          <w:sz w:val="28"/>
          <w:szCs w:val="28"/>
        </w:rPr>
        <w:t>析方法</w:t>
      </w:r>
      <w:r w:rsidR="0027645F" w:rsidRPr="003B1156">
        <w:rPr>
          <w:rFonts w:ascii="Times New Roman" w:eastAsia="標楷體" w:hAnsi="Times New Roman" w:cs="Times New Roman" w:hint="eastAsia"/>
          <w:color w:val="000000" w:themeColor="text1"/>
          <w:sz w:val="28"/>
          <w:szCs w:val="28"/>
        </w:rPr>
        <w:t>如</w:t>
      </w:r>
      <w:r w:rsidR="002919D1" w:rsidRPr="003B1156">
        <w:rPr>
          <w:rFonts w:ascii="Times New Roman" w:eastAsia="標楷體" w:hAnsi="Times New Roman" w:cs="Times New Roman"/>
          <w:color w:val="000000" w:themeColor="text1"/>
          <w:sz w:val="28"/>
          <w:szCs w:val="28"/>
        </w:rPr>
        <w:fldChar w:fldCharType="begin"/>
      </w:r>
      <w:r w:rsidR="002919D1" w:rsidRPr="003B1156">
        <w:rPr>
          <w:rFonts w:ascii="Times New Roman" w:eastAsia="標楷體" w:hAnsi="Times New Roman" w:cs="Times New Roman"/>
          <w:color w:val="000000" w:themeColor="text1"/>
          <w:sz w:val="28"/>
          <w:szCs w:val="28"/>
        </w:rPr>
        <w:instrText xml:space="preserve"> REF _Ref509159319 \h  \* MERGEFORMAT </w:instrText>
      </w:r>
      <w:r w:rsidR="002919D1" w:rsidRPr="003B1156">
        <w:rPr>
          <w:rFonts w:ascii="Times New Roman" w:eastAsia="標楷體" w:hAnsi="Times New Roman" w:cs="Times New Roman"/>
          <w:color w:val="000000" w:themeColor="text1"/>
          <w:sz w:val="28"/>
          <w:szCs w:val="28"/>
        </w:rPr>
      </w:r>
      <w:r w:rsidR="002919D1"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3</w:t>
      </w:r>
      <w:r w:rsidR="002919D1" w:rsidRPr="003B1156">
        <w:rPr>
          <w:rFonts w:ascii="Times New Roman" w:eastAsia="標楷體" w:hAnsi="Times New Roman" w:cs="Times New Roman"/>
          <w:color w:val="000000" w:themeColor="text1"/>
          <w:sz w:val="28"/>
          <w:szCs w:val="28"/>
        </w:rPr>
        <w:fldChar w:fldCharType="end"/>
      </w:r>
      <w:r w:rsidR="002919D1" w:rsidRPr="003B1156">
        <w:rPr>
          <w:rFonts w:ascii="Times New Roman" w:eastAsia="標楷體" w:hAnsi="Times New Roman" w:cs="Times New Roman" w:hint="eastAsia"/>
          <w:color w:val="000000" w:themeColor="text1"/>
          <w:sz w:val="28"/>
          <w:szCs w:val="28"/>
        </w:rPr>
        <w:t>。</w:t>
      </w:r>
    </w:p>
    <w:p w14:paraId="584F30D9" w14:textId="23866569" w:rsidR="00C3659B" w:rsidRPr="003B1156"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4" w:name="_Ref509159319"/>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3</w:t>
      </w:r>
      <w:r w:rsidRPr="003B1156">
        <w:rPr>
          <w:rFonts w:ascii="Times New Roman" w:eastAsia="標楷體" w:hAnsi="Times New Roman" w:cs="Times New Roman"/>
          <w:color w:val="000000" w:themeColor="text1"/>
          <w:sz w:val="28"/>
          <w:szCs w:val="28"/>
        </w:rPr>
        <w:fldChar w:fldCharType="end"/>
      </w:r>
      <w:bookmarkEnd w:id="14"/>
      <w:r w:rsidRPr="003B1156">
        <w:rPr>
          <w:rFonts w:ascii="Times New Roman" w:eastAsia="標楷體" w:hAnsi="Times New Roman" w:cs="Times New Roman" w:hint="eastAsia"/>
          <w:color w:val="000000" w:themeColor="text1"/>
          <w:sz w:val="28"/>
          <w:szCs w:val="28"/>
        </w:rPr>
        <w:t>、三個公共政策基本要素及其</w:t>
      </w:r>
      <w:proofErr w:type="gramStart"/>
      <w:r w:rsidRPr="003B1156">
        <w:rPr>
          <w:rFonts w:ascii="Times New Roman" w:eastAsia="標楷體" w:hAnsi="Times New Roman" w:cs="Times New Roman" w:hint="eastAsia"/>
          <w:color w:val="000000" w:themeColor="text1"/>
          <w:sz w:val="28"/>
          <w:szCs w:val="28"/>
        </w:rPr>
        <w:t>釐</w:t>
      </w:r>
      <w:proofErr w:type="gramEnd"/>
      <w:r w:rsidRPr="003B1156">
        <w:rPr>
          <w:rFonts w:ascii="Times New Roman" w:eastAsia="標楷體" w:hAnsi="Times New Roman" w:cs="Times New Roman" w:hint="eastAsia"/>
          <w:color w:val="000000" w:themeColor="text1"/>
          <w:sz w:val="28"/>
          <w:szCs w:val="28"/>
        </w:rPr>
        <w:t>析方法</w:t>
      </w:r>
    </w:p>
    <w:tbl>
      <w:tblPr>
        <w:tblStyle w:val="aa"/>
        <w:tblW w:w="8080" w:type="dxa"/>
        <w:tblInd w:w="392" w:type="dxa"/>
        <w:tblLook w:val="04A0" w:firstRow="1" w:lastRow="0" w:firstColumn="1" w:lastColumn="0" w:noHBand="0" w:noVBand="1"/>
      </w:tblPr>
      <w:tblGrid>
        <w:gridCol w:w="852"/>
        <w:gridCol w:w="2834"/>
        <w:gridCol w:w="2126"/>
        <w:gridCol w:w="2268"/>
      </w:tblGrid>
      <w:tr w:rsidR="003B1156" w:rsidRPr="003B1156" w14:paraId="20303A46" w14:textId="77777777" w:rsidTr="00511F41">
        <w:tc>
          <w:tcPr>
            <w:tcW w:w="852" w:type="dxa"/>
            <w:shd w:val="clear" w:color="auto" w:fill="auto"/>
          </w:tcPr>
          <w:p w14:paraId="7111DCC1" w14:textId="77777777" w:rsidR="00C3659B" w:rsidRPr="003B1156" w:rsidRDefault="00167D5C"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比較</w:t>
            </w:r>
          </w:p>
        </w:tc>
        <w:tc>
          <w:tcPr>
            <w:tcW w:w="2834" w:type="dxa"/>
            <w:shd w:val="clear" w:color="auto" w:fill="auto"/>
          </w:tcPr>
          <w:p w14:paraId="554ED5D8" w14:textId="77777777" w:rsidR="00C3659B" w:rsidRPr="003B115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社會問題</w:t>
            </w:r>
          </w:p>
        </w:tc>
        <w:tc>
          <w:tcPr>
            <w:tcW w:w="2126" w:type="dxa"/>
            <w:shd w:val="clear" w:color="auto" w:fill="auto"/>
          </w:tcPr>
          <w:p w14:paraId="4C6E9184" w14:textId="77777777" w:rsidR="00C3659B" w:rsidRPr="003B115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公共政策</w:t>
            </w:r>
          </w:p>
        </w:tc>
        <w:tc>
          <w:tcPr>
            <w:tcW w:w="2268" w:type="dxa"/>
            <w:shd w:val="clear" w:color="auto" w:fill="auto"/>
          </w:tcPr>
          <w:p w14:paraId="48D14AD2" w14:textId="77777777" w:rsidR="00C3659B" w:rsidRPr="003B1156" w:rsidRDefault="00C3659B" w:rsidP="001D2DA3">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政策行動者</w:t>
            </w:r>
          </w:p>
        </w:tc>
      </w:tr>
      <w:tr w:rsidR="003B1156" w:rsidRPr="003B1156" w14:paraId="4BF9CC56" w14:textId="77777777" w:rsidTr="00511F41">
        <w:tc>
          <w:tcPr>
            <w:tcW w:w="852" w:type="dxa"/>
            <w:shd w:val="clear" w:color="auto" w:fill="auto"/>
            <w:vAlign w:val="center"/>
          </w:tcPr>
          <w:p w14:paraId="75385D0D" w14:textId="77777777" w:rsidR="00C3659B" w:rsidRPr="003B115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定義</w:t>
            </w:r>
          </w:p>
        </w:tc>
        <w:tc>
          <w:tcPr>
            <w:tcW w:w="2834" w:type="dxa"/>
            <w:shd w:val="clear" w:color="auto" w:fill="auto"/>
          </w:tcPr>
          <w:p w14:paraId="0E56C2D2" w14:textId="77777777" w:rsidR="00C3659B" w:rsidRPr="003B1156" w:rsidRDefault="002054D4"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社會現</w:t>
            </w:r>
            <w:r w:rsidR="00E544FD" w:rsidRPr="003B1156">
              <w:rPr>
                <w:rFonts w:ascii="Times New Roman" w:eastAsia="標楷體" w:hAnsi="Times New Roman" w:cs="Times New Roman" w:hint="eastAsia"/>
                <w:color w:val="000000" w:themeColor="text1"/>
                <w:sz w:val="28"/>
                <w:szCs w:val="28"/>
              </w:rPr>
              <w:t>狀與</w:t>
            </w:r>
            <w:r w:rsidR="00D55C05" w:rsidRPr="003B1156">
              <w:rPr>
                <w:rFonts w:ascii="Times New Roman" w:eastAsia="標楷體" w:hAnsi="Times New Roman" w:cs="Times New Roman" w:hint="eastAsia"/>
                <w:color w:val="000000" w:themeColor="text1"/>
                <w:sz w:val="28"/>
                <w:szCs w:val="28"/>
              </w:rPr>
              <w:t>社會議題</w:t>
            </w:r>
            <w:r w:rsidR="00E544FD" w:rsidRPr="003B1156">
              <w:rPr>
                <w:rFonts w:ascii="Times New Roman" w:eastAsia="標楷體" w:hAnsi="Times New Roman" w:cs="Times New Roman" w:hint="eastAsia"/>
                <w:color w:val="000000" w:themeColor="text1"/>
                <w:sz w:val="28"/>
                <w:szCs w:val="28"/>
              </w:rPr>
              <w:t>目的之間存在落差</w:t>
            </w:r>
          </w:p>
        </w:tc>
        <w:tc>
          <w:tcPr>
            <w:tcW w:w="2126" w:type="dxa"/>
            <w:shd w:val="clear" w:color="auto" w:fill="auto"/>
          </w:tcPr>
          <w:p w14:paraId="317CB8F3" w14:textId="77777777" w:rsidR="00C3659B" w:rsidRPr="003B1156" w:rsidRDefault="00E544FD"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為處理社會問題所推動或擬議的政府行動</w:t>
            </w:r>
          </w:p>
        </w:tc>
        <w:tc>
          <w:tcPr>
            <w:tcW w:w="2268" w:type="dxa"/>
            <w:shd w:val="clear" w:color="auto" w:fill="auto"/>
          </w:tcPr>
          <w:p w14:paraId="18D000C5" w14:textId="77777777" w:rsidR="00C3659B" w:rsidRPr="003B1156"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政策行動者：</w:t>
            </w:r>
            <w:r w:rsidR="002F2885" w:rsidRPr="003B1156">
              <w:rPr>
                <w:rFonts w:ascii="Times New Roman" w:eastAsia="標楷體" w:hAnsi="Times New Roman" w:cs="Times New Roman" w:hint="eastAsia"/>
                <w:color w:val="000000" w:themeColor="text1"/>
                <w:sz w:val="28"/>
                <w:szCs w:val="28"/>
              </w:rPr>
              <w:t>影響政策的個人、團體或機構</w:t>
            </w:r>
          </w:p>
          <w:p w14:paraId="7EBA4BC5" w14:textId="77777777" w:rsidR="00CF29A0" w:rsidRPr="003B1156" w:rsidRDefault="00CF29A0" w:rsidP="005D37D9">
            <w:pPr>
              <w:pStyle w:val="a3"/>
              <w:widowControl/>
              <w:numPr>
                <w:ilvl w:val="0"/>
                <w:numId w:val="10"/>
              </w:numPr>
              <w:overflowPunct w:val="0"/>
              <w:spacing w:line="480" w:lineRule="exact"/>
              <w:ind w:leftChars="0" w:left="179" w:hanging="179"/>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利害關係人：</w:t>
            </w:r>
            <w:r w:rsidR="002F2885" w:rsidRPr="003B1156">
              <w:rPr>
                <w:rFonts w:ascii="Times New Roman" w:eastAsia="標楷體" w:hAnsi="Times New Roman" w:cs="Times New Roman" w:hint="eastAsia"/>
                <w:color w:val="000000" w:themeColor="text1"/>
                <w:sz w:val="28"/>
                <w:szCs w:val="28"/>
              </w:rPr>
              <w:t>受政策影響的個人、團體</w:t>
            </w:r>
            <w:r w:rsidR="007D1B65" w:rsidRPr="003B1156">
              <w:rPr>
                <w:rFonts w:ascii="Times New Roman" w:eastAsia="標楷體" w:hAnsi="Times New Roman" w:cs="Times New Roman" w:hint="eastAsia"/>
                <w:color w:val="000000" w:themeColor="text1"/>
                <w:sz w:val="28"/>
                <w:szCs w:val="28"/>
              </w:rPr>
              <w:t>與</w:t>
            </w:r>
            <w:r w:rsidR="002F2885" w:rsidRPr="003B1156">
              <w:rPr>
                <w:rFonts w:ascii="Times New Roman" w:eastAsia="標楷體" w:hAnsi="Times New Roman" w:cs="Times New Roman" w:hint="eastAsia"/>
                <w:color w:val="000000" w:themeColor="text1"/>
                <w:sz w:val="28"/>
                <w:szCs w:val="28"/>
              </w:rPr>
              <w:t>公眾</w:t>
            </w:r>
          </w:p>
        </w:tc>
      </w:tr>
      <w:tr w:rsidR="003B1156" w:rsidRPr="003B1156" w14:paraId="735630EE" w14:textId="77777777" w:rsidTr="00511F41">
        <w:tc>
          <w:tcPr>
            <w:tcW w:w="852" w:type="dxa"/>
            <w:shd w:val="clear" w:color="auto" w:fill="auto"/>
            <w:vAlign w:val="center"/>
          </w:tcPr>
          <w:p w14:paraId="4920DE2D" w14:textId="77777777" w:rsidR="00E544FD" w:rsidRPr="003B115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釐</w:t>
            </w:r>
            <w:proofErr w:type="gramEnd"/>
            <w:r w:rsidRPr="003B1156">
              <w:rPr>
                <w:rFonts w:ascii="Times New Roman" w:eastAsia="標楷體" w:hAnsi="Times New Roman" w:cs="Times New Roman" w:hint="eastAsia"/>
                <w:color w:val="000000" w:themeColor="text1"/>
                <w:sz w:val="28"/>
                <w:szCs w:val="28"/>
              </w:rPr>
              <w:t>析任務</w:t>
            </w:r>
          </w:p>
        </w:tc>
        <w:tc>
          <w:tcPr>
            <w:tcW w:w="2834" w:type="dxa"/>
            <w:shd w:val="clear" w:color="auto" w:fill="auto"/>
          </w:tcPr>
          <w:p w14:paraId="0CF84383" w14:textId="77777777" w:rsidR="00E544FD" w:rsidRPr="003B1156" w:rsidRDefault="00E544FD"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問題建構、辨別主政之政府部門與層級</w:t>
            </w:r>
          </w:p>
        </w:tc>
        <w:tc>
          <w:tcPr>
            <w:tcW w:w="2126" w:type="dxa"/>
            <w:shd w:val="clear" w:color="auto" w:fill="auto"/>
          </w:tcPr>
          <w:p w14:paraId="2B429FEE" w14:textId="77777777" w:rsidR="00E544FD" w:rsidRPr="003B1156" w:rsidRDefault="004C4C21"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連結相關</w:t>
            </w:r>
            <w:r w:rsidR="00E544FD" w:rsidRPr="003B1156">
              <w:rPr>
                <w:rFonts w:ascii="Times New Roman" w:eastAsia="標楷體" w:hAnsi="Times New Roman" w:cs="Times New Roman" w:hint="eastAsia"/>
                <w:color w:val="000000" w:themeColor="text1"/>
                <w:sz w:val="28"/>
                <w:szCs w:val="28"/>
              </w:rPr>
              <w:t>政策、</w:t>
            </w:r>
            <w:r w:rsidRPr="003B1156">
              <w:rPr>
                <w:rFonts w:ascii="Times New Roman" w:eastAsia="標楷體" w:hAnsi="Times New Roman" w:cs="Times New Roman" w:hint="eastAsia"/>
                <w:color w:val="000000" w:themeColor="text1"/>
                <w:sz w:val="28"/>
                <w:szCs w:val="28"/>
              </w:rPr>
              <w:t>界定政府各部門的行動</w:t>
            </w:r>
          </w:p>
        </w:tc>
        <w:tc>
          <w:tcPr>
            <w:tcW w:w="2268" w:type="dxa"/>
            <w:shd w:val="clear" w:color="auto" w:fill="auto"/>
          </w:tcPr>
          <w:p w14:paraId="35FE2ECD" w14:textId="77777777" w:rsidR="00E544FD" w:rsidRPr="003B1156" w:rsidRDefault="008254A9"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辨識</w:t>
            </w:r>
            <w:r w:rsidR="00E544FD" w:rsidRPr="003B1156">
              <w:rPr>
                <w:rFonts w:ascii="Times New Roman" w:eastAsia="標楷體" w:hAnsi="Times New Roman" w:cs="Times New Roman" w:hint="eastAsia"/>
                <w:color w:val="000000" w:themeColor="text1"/>
                <w:sz w:val="28"/>
                <w:szCs w:val="28"/>
              </w:rPr>
              <w:t>政策行動者</w:t>
            </w:r>
            <w:r w:rsidRPr="003B1156">
              <w:rPr>
                <w:rFonts w:ascii="Times New Roman" w:eastAsia="標楷體" w:hAnsi="Times New Roman" w:cs="Times New Roman" w:hint="eastAsia"/>
                <w:color w:val="000000" w:themeColor="text1"/>
                <w:sz w:val="28"/>
                <w:szCs w:val="28"/>
              </w:rPr>
              <w:t>與</w:t>
            </w:r>
            <w:r w:rsidR="00E544FD" w:rsidRPr="003B1156">
              <w:rPr>
                <w:rFonts w:ascii="Times New Roman" w:eastAsia="標楷體" w:hAnsi="Times New Roman" w:cs="Times New Roman" w:hint="eastAsia"/>
                <w:color w:val="000000" w:themeColor="text1"/>
                <w:sz w:val="28"/>
                <w:szCs w:val="28"/>
              </w:rPr>
              <w:t>利害關係人</w:t>
            </w:r>
          </w:p>
        </w:tc>
      </w:tr>
    </w:tbl>
    <w:p w14:paraId="4CA01F15" w14:textId="77777777" w:rsidR="000D2965" w:rsidRPr="003B1156" w:rsidRDefault="000D2965" w:rsidP="00511F41">
      <w:pPr>
        <w:jc w:val="center"/>
        <w:rPr>
          <w:color w:val="000000" w:themeColor="text1"/>
        </w:rPr>
      </w:pPr>
      <w:r w:rsidRPr="003B1156">
        <w:rPr>
          <w:color w:val="000000" w:themeColor="text1"/>
        </w:rPr>
        <w:br w:type="page"/>
      </w:r>
      <w:r w:rsidRPr="003B1156">
        <w:rPr>
          <w:rFonts w:ascii="Times New Roman" w:eastAsia="標楷體" w:hAnsi="Times New Roman" w:cs="Times New Roman" w:hint="eastAsia"/>
          <w:color w:val="000000" w:themeColor="text1"/>
          <w:sz w:val="28"/>
          <w:szCs w:val="28"/>
        </w:rPr>
        <w:lastRenderedPageBreak/>
        <w:t>表</w:t>
      </w:r>
      <w:r w:rsidRPr="003B1156">
        <w:rPr>
          <w:rFonts w:ascii="Times New Roman" w:eastAsia="標楷體" w:hAnsi="Times New Roman" w:cs="Times New Roman" w:hint="eastAsia"/>
          <w:color w:val="000000" w:themeColor="text1"/>
          <w:sz w:val="28"/>
          <w:szCs w:val="28"/>
        </w:rPr>
        <w:t>3</w:t>
      </w:r>
      <w:r w:rsidR="00511F41" w:rsidRPr="003B1156">
        <w:rPr>
          <w:rFonts w:ascii="Times New Roman" w:eastAsia="標楷體" w:hAnsi="Times New Roman" w:cs="Times New Roman" w:hint="eastAsia"/>
          <w:color w:val="000000" w:themeColor="text1"/>
          <w:sz w:val="28"/>
          <w:szCs w:val="28"/>
        </w:rPr>
        <w:t>、（續）</w:t>
      </w:r>
    </w:p>
    <w:tbl>
      <w:tblPr>
        <w:tblStyle w:val="aa"/>
        <w:tblW w:w="8080" w:type="dxa"/>
        <w:tblInd w:w="392" w:type="dxa"/>
        <w:tblLook w:val="04A0" w:firstRow="1" w:lastRow="0" w:firstColumn="1" w:lastColumn="0" w:noHBand="0" w:noVBand="1"/>
      </w:tblPr>
      <w:tblGrid>
        <w:gridCol w:w="850"/>
        <w:gridCol w:w="2835"/>
        <w:gridCol w:w="2127"/>
        <w:gridCol w:w="2268"/>
      </w:tblGrid>
      <w:tr w:rsidR="003B1156" w:rsidRPr="003B1156" w14:paraId="6788969A" w14:textId="77777777" w:rsidTr="00511F41">
        <w:tc>
          <w:tcPr>
            <w:tcW w:w="850" w:type="dxa"/>
            <w:shd w:val="clear" w:color="auto" w:fill="auto"/>
          </w:tcPr>
          <w:p w14:paraId="35D555F3" w14:textId="77777777" w:rsidR="00511F41" w:rsidRPr="003B115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比較</w:t>
            </w:r>
          </w:p>
        </w:tc>
        <w:tc>
          <w:tcPr>
            <w:tcW w:w="2835" w:type="dxa"/>
            <w:shd w:val="clear" w:color="auto" w:fill="auto"/>
          </w:tcPr>
          <w:p w14:paraId="544F25A4" w14:textId="77777777" w:rsidR="00511F41" w:rsidRPr="003B115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社會問題</w:t>
            </w:r>
          </w:p>
        </w:tc>
        <w:tc>
          <w:tcPr>
            <w:tcW w:w="2127" w:type="dxa"/>
            <w:shd w:val="clear" w:color="auto" w:fill="auto"/>
          </w:tcPr>
          <w:p w14:paraId="7B63E0A9" w14:textId="77777777" w:rsidR="00511F41" w:rsidRPr="003B115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公共政策</w:t>
            </w:r>
          </w:p>
        </w:tc>
        <w:tc>
          <w:tcPr>
            <w:tcW w:w="2268" w:type="dxa"/>
            <w:shd w:val="clear" w:color="auto" w:fill="auto"/>
          </w:tcPr>
          <w:p w14:paraId="41AEBCAA" w14:textId="77777777" w:rsidR="00511F41" w:rsidRPr="003B1156" w:rsidRDefault="00511F41" w:rsidP="003A5D87">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政策行動者</w:t>
            </w:r>
          </w:p>
        </w:tc>
      </w:tr>
      <w:tr w:rsidR="003B1156" w:rsidRPr="003B1156" w14:paraId="7E4759AA" w14:textId="77777777" w:rsidTr="00511F41">
        <w:tc>
          <w:tcPr>
            <w:tcW w:w="850" w:type="dxa"/>
            <w:shd w:val="clear" w:color="auto" w:fill="auto"/>
            <w:vAlign w:val="center"/>
          </w:tcPr>
          <w:p w14:paraId="7E0691C5" w14:textId="77777777" w:rsidR="00E544FD" w:rsidRPr="003B1156" w:rsidRDefault="00E544FD" w:rsidP="005D37D9">
            <w:pPr>
              <w:widowControl/>
              <w:overflowPunct w:val="0"/>
              <w:spacing w:line="480" w:lineRule="exact"/>
              <w:contextualSpacing/>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釐</w:t>
            </w:r>
            <w:proofErr w:type="gramEnd"/>
            <w:r w:rsidRPr="003B1156">
              <w:rPr>
                <w:rFonts w:ascii="Times New Roman" w:eastAsia="標楷體" w:hAnsi="Times New Roman" w:cs="Times New Roman" w:hint="eastAsia"/>
                <w:color w:val="000000" w:themeColor="text1"/>
                <w:sz w:val="28"/>
                <w:szCs w:val="28"/>
              </w:rPr>
              <w:t>析方法</w:t>
            </w:r>
          </w:p>
        </w:tc>
        <w:tc>
          <w:tcPr>
            <w:tcW w:w="2835" w:type="dxa"/>
            <w:shd w:val="clear" w:color="auto" w:fill="auto"/>
          </w:tcPr>
          <w:p w14:paraId="5D132E1F" w14:textId="77777777" w:rsidR="00E544FD" w:rsidRPr="003B1156"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先界定社會議題之目的</w:t>
            </w:r>
            <w:r w:rsidRPr="003B1156">
              <w:rPr>
                <w:rStyle w:val="ae"/>
                <w:rFonts w:ascii="Times New Roman" w:eastAsia="標楷體" w:hAnsi="Times New Roman" w:cs="Times New Roman"/>
                <w:color w:val="000000" w:themeColor="text1"/>
                <w:sz w:val="28"/>
                <w:szCs w:val="28"/>
              </w:rPr>
              <w:footnoteReference w:id="1"/>
            </w:r>
            <w:r w:rsidR="002054D4" w:rsidRPr="003B1156">
              <w:rPr>
                <w:rFonts w:ascii="Times New Roman" w:eastAsia="標楷體" w:hAnsi="Times New Roman" w:cs="Times New Roman" w:hint="eastAsia"/>
                <w:color w:val="000000" w:themeColor="text1"/>
                <w:sz w:val="28"/>
                <w:szCs w:val="28"/>
              </w:rPr>
              <w:t>，及社會現</w:t>
            </w:r>
            <w:r w:rsidRPr="003B1156">
              <w:rPr>
                <w:rFonts w:ascii="Times New Roman" w:eastAsia="標楷體" w:hAnsi="Times New Roman" w:cs="Times New Roman" w:hint="eastAsia"/>
                <w:color w:val="000000" w:themeColor="text1"/>
                <w:sz w:val="28"/>
                <w:szCs w:val="28"/>
              </w:rPr>
              <w:t>狀所應達成目的之程度，若無法達成便為社會問題</w:t>
            </w:r>
          </w:p>
          <w:p w14:paraId="43DD4955" w14:textId="77777777" w:rsidR="00E544FD" w:rsidRPr="003B1156" w:rsidRDefault="00E544FD"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考量社會問題的認定可能</w:t>
            </w:r>
            <w:r w:rsidR="008E3E76" w:rsidRPr="003B1156">
              <w:rPr>
                <w:rFonts w:ascii="Times New Roman" w:eastAsia="標楷體" w:hAnsi="Times New Roman" w:cs="Times New Roman" w:hint="eastAsia"/>
                <w:color w:val="000000" w:themeColor="text1"/>
                <w:sz w:val="28"/>
                <w:szCs w:val="28"/>
              </w:rPr>
              <w:t>分歧</w:t>
            </w:r>
            <w:r w:rsidRPr="003B1156">
              <w:rPr>
                <w:rFonts w:ascii="Times New Roman" w:eastAsia="標楷體" w:hAnsi="Times New Roman" w:cs="Times New Roman" w:hint="eastAsia"/>
                <w:color w:val="000000" w:themeColor="text1"/>
                <w:sz w:val="28"/>
                <w:szCs w:val="28"/>
              </w:rPr>
              <w:t>，須討論</w:t>
            </w:r>
            <w:r w:rsidR="008E3E76" w:rsidRPr="003B1156">
              <w:rPr>
                <w:rFonts w:ascii="Times New Roman" w:eastAsia="標楷體" w:hAnsi="Times New Roman" w:cs="Times New Roman" w:hint="eastAsia"/>
                <w:color w:val="000000" w:themeColor="text1"/>
                <w:sz w:val="28"/>
                <w:szCs w:val="28"/>
              </w:rPr>
              <w:t>其</w:t>
            </w:r>
            <w:r w:rsidRPr="003B1156">
              <w:rPr>
                <w:rFonts w:ascii="Times New Roman" w:eastAsia="標楷體" w:hAnsi="Times New Roman" w:cs="Times New Roman" w:hint="eastAsia"/>
                <w:color w:val="000000" w:themeColor="text1"/>
                <w:sz w:val="28"/>
                <w:szCs w:val="28"/>
              </w:rPr>
              <w:t>對不同群體與目的之影響，並總結出自己的觀點</w:t>
            </w:r>
          </w:p>
          <w:p w14:paraId="1B531534" w14:textId="77777777" w:rsidR="00511F41" w:rsidRPr="003B1156" w:rsidRDefault="00511F41" w:rsidP="005D37D9">
            <w:pPr>
              <w:pStyle w:val="a3"/>
              <w:widowControl/>
              <w:numPr>
                <w:ilvl w:val="0"/>
                <w:numId w:val="8"/>
              </w:numPr>
              <w:overflowPunct w:val="0"/>
              <w:spacing w:line="480" w:lineRule="exact"/>
              <w:ind w:leftChars="0" w:left="303" w:hanging="30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辨別能處理社會問題的主要政府部門與層級</w:t>
            </w:r>
          </w:p>
        </w:tc>
        <w:tc>
          <w:tcPr>
            <w:tcW w:w="2127" w:type="dxa"/>
            <w:shd w:val="clear" w:color="auto" w:fill="auto"/>
          </w:tcPr>
          <w:p w14:paraId="5D611EC4" w14:textId="77777777" w:rsidR="00BA4F3D" w:rsidRPr="003B1156"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界定</w:t>
            </w:r>
            <w:r w:rsidR="00BA4F3D" w:rsidRPr="003B1156">
              <w:rPr>
                <w:rFonts w:ascii="Times New Roman" w:eastAsia="標楷體" w:hAnsi="Times New Roman" w:cs="Times New Roman" w:hint="eastAsia"/>
                <w:color w:val="000000" w:themeColor="text1"/>
                <w:sz w:val="28"/>
                <w:szCs w:val="28"/>
              </w:rPr>
              <w:t>公共政策</w:t>
            </w:r>
            <w:r w:rsidRPr="003B1156">
              <w:rPr>
                <w:rFonts w:ascii="Times New Roman" w:eastAsia="標楷體" w:hAnsi="Times New Roman" w:cs="Times New Roman" w:hint="eastAsia"/>
                <w:color w:val="000000" w:themeColor="text1"/>
                <w:sz w:val="28"/>
                <w:szCs w:val="28"/>
              </w:rPr>
              <w:t>的</w:t>
            </w:r>
            <w:r w:rsidR="009E3911" w:rsidRPr="003B1156">
              <w:rPr>
                <w:rFonts w:ascii="Times New Roman" w:eastAsia="標楷體" w:hAnsi="Times New Roman" w:cs="Times New Roman" w:hint="eastAsia"/>
                <w:color w:val="000000" w:themeColor="text1"/>
                <w:sz w:val="28"/>
                <w:szCs w:val="28"/>
              </w:rPr>
              <w:t>3</w:t>
            </w:r>
            <w:r w:rsidR="00BA4F3D" w:rsidRPr="003B1156">
              <w:rPr>
                <w:rFonts w:ascii="Times New Roman" w:eastAsia="標楷體" w:hAnsi="Times New Roman" w:cs="Times New Roman" w:hint="eastAsia"/>
                <w:color w:val="000000" w:themeColor="text1"/>
                <w:sz w:val="28"/>
                <w:szCs w:val="28"/>
              </w:rPr>
              <w:t>個類型政府行動：立法行動、行政施為、司法判決</w:t>
            </w:r>
            <w:r w:rsidR="002C69C4" w:rsidRPr="003B1156">
              <w:rPr>
                <w:rStyle w:val="ae"/>
                <w:rFonts w:ascii="Times New Roman" w:eastAsia="標楷體" w:hAnsi="Times New Roman" w:cs="Times New Roman"/>
                <w:color w:val="000000" w:themeColor="text1"/>
                <w:sz w:val="28"/>
                <w:szCs w:val="28"/>
              </w:rPr>
              <w:footnoteReference w:id="2"/>
            </w:r>
          </w:p>
          <w:p w14:paraId="71E62BDA" w14:textId="77777777" w:rsidR="00BA4F3D" w:rsidRPr="003B1156" w:rsidRDefault="004C4C21" w:rsidP="005D37D9">
            <w:pPr>
              <w:pStyle w:val="a3"/>
              <w:widowControl/>
              <w:numPr>
                <w:ilvl w:val="0"/>
                <w:numId w:val="9"/>
              </w:numPr>
              <w:overflowPunct w:val="0"/>
              <w:spacing w:line="480" w:lineRule="exact"/>
              <w:ind w:leftChars="0" w:left="308" w:hanging="308"/>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連結既有或擬議的政策</w:t>
            </w:r>
          </w:p>
        </w:tc>
        <w:tc>
          <w:tcPr>
            <w:tcW w:w="2268" w:type="dxa"/>
            <w:shd w:val="clear" w:color="auto" w:fill="auto"/>
          </w:tcPr>
          <w:p w14:paraId="262D448E" w14:textId="77777777" w:rsidR="006E3FB0" w:rsidRPr="003B1156" w:rsidRDefault="006E3FB0" w:rsidP="005D37D9">
            <w:pPr>
              <w:widowControl/>
              <w:overflowPunct w:val="0"/>
              <w:spacing w:line="48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根據定義，區辨政策行動者與利害關係人：</w:t>
            </w:r>
          </w:p>
          <w:p w14:paraId="31ABC6E4" w14:textId="77777777" w:rsidR="006E3FB0" w:rsidRPr="003B1156"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所有</w:t>
            </w:r>
            <w:r w:rsidR="006E3FB0"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hint="eastAsia"/>
                <w:color w:val="000000" w:themeColor="text1"/>
                <w:sz w:val="28"/>
                <w:szCs w:val="28"/>
              </w:rPr>
              <w:t>政策行動者</w:t>
            </w:r>
            <w:r w:rsidR="006E3FB0" w:rsidRPr="003B1156">
              <w:rPr>
                <w:rFonts w:ascii="Times New Roman" w:eastAsia="標楷體" w:hAnsi="Times New Roman" w:cs="Times New Roman" w:hint="eastAsia"/>
                <w:color w:val="000000" w:themeColor="text1"/>
                <w:sz w:val="28"/>
                <w:szCs w:val="28"/>
              </w:rPr>
              <w:t>皆</w:t>
            </w:r>
            <w:r w:rsidRPr="003B1156">
              <w:rPr>
                <w:rFonts w:ascii="Times New Roman" w:eastAsia="標楷體" w:hAnsi="Times New Roman" w:cs="Times New Roman" w:hint="eastAsia"/>
                <w:color w:val="000000" w:themeColor="text1"/>
                <w:sz w:val="28"/>
                <w:szCs w:val="28"/>
              </w:rPr>
              <w:t>利害關係人，因受政策影響</w:t>
            </w:r>
          </w:p>
          <w:p w14:paraId="25F9E15C" w14:textId="77777777" w:rsidR="00DB7362" w:rsidRPr="003B1156" w:rsidRDefault="00DB7362" w:rsidP="005D37D9">
            <w:pPr>
              <w:pStyle w:val="a3"/>
              <w:widowControl/>
              <w:numPr>
                <w:ilvl w:val="0"/>
                <w:numId w:val="11"/>
              </w:numPr>
              <w:overflowPunct w:val="0"/>
              <w:spacing w:line="480" w:lineRule="exact"/>
              <w:ind w:leftChars="0" w:left="312" w:hanging="31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並非所有利害關係人皆政策行動者，因不見</w:t>
            </w:r>
            <w:r w:rsidR="00511F41" w:rsidRPr="003B1156">
              <w:rPr>
                <w:rFonts w:ascii="Times New Roman" w:eastAsia="標楷體" w:hAnsi="Times New Roman" w:cs="Times New Roman" w:hint="eastAsia"/>
                <w:color w:val="000000" w:themeColor="text1"/>
                <w:sz w:val="28"/>
                <w:szCs w:val="28"/>
              </w:rPr>
              <w:t>得具有影響政策的力量</w:t>
            </w:r>
          </w:p>
        </w:tc>
      </w:tr>
    </w:tbl>
    <w:p w14:paraId="1247C765" w14:textId="77777777" w:rsidR="00592BF7" w:rsidRPr="003B1156" w:rsidRDefault="00592BF7" w:rsidP="00511F41">
      <w:pPr>
        <w:overflowPunct w:val="0"/>
        <w:adjustRightInd w:val="0"/>
        <w:snapToGrid w:val="0"/>
        <w:spacing w:line="500" w:lineRule="exact"/>
        <w:ind w:firstLineChars="118" w:firstLine="283"/>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資料來源：修改自</w:t>
      </w:r>
      <w:r w:rsidRPr="003B1156">
        <w:rPr>
          <w:rFonts w:ascii="Times New Roman" w:eastAsia="標楷體" w:hAnsi="Times New Roman" w:cs="Times New Roman"/>
          <w:color w:val="000000" w:themeColor="text1"/>
          <w:szCs w:val="24"/>
        </w:rPr>
        <w:t>Coplin</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2007</w:t>
      </w:r>
      <w:r w:rsidRPr="003B1156">
        <w:rPr>
          <w:rFonts w:ascii="Times New Roman" w:eastAsia="標楷體" w:hAnsi="Times New Roman" w:cs="Times New Roman" w:hint="eastAsia"/>
          <w:color w:val="000000" w:themeColor="text1"/>
          <w:szCs w:val="24"/>
        </w:rPr>
        <w:t>）。</w:t>
      </w:r>
    </w:p>
    <w:p w14:paraId="66B93240" w14:textId="3948307E" w:rsidR="007D1B65" w:rsidRPr="003B1156"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至於</w:t>
      </w:r>
      <w:r w:rsidR="009E3911"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hint="eastAsia"/>
          <w:color w:val="000000" w:themeColor="text1"/>
          <w:sz w:val="28"/>
          <w:szCs w:val="28"/>
        </w:rPr>
        <w:t>個要素之間的關係，如</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REF _Ref509151519 \h  \* MERGEFORMAT </w:instrText>
      </w:r>
      <w:r w:rsidRPr="003B1156">
        <w:rPr>
          <w:rFonts w:ascii="Times New Roman" w:eastAsia="標楷體" w:hAnsi="Times New Roman" w:cs="Times New Roman"/>
          <w:color w:val="000000" w:themeColor="text1"/>
          <w:sz w:val="28"/>
          <w:szCs w:val="28"/>
        </w:rPr>
      </w:r>
      <w:r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圖</w:t>
      </w:r>
      <w:r w:rsidR="0084721F">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所示</w:t>
      </w:r>
      <w:r w:rsidR="00644810"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color w:val="000000" w:themeColor="text1"/>
          <w:sz w:val="28"/>
          <w:szCs w:val="28"/>
        </w:rPr>
        <w:t>通常係由「社會問題」促發「政策行動者」對於「公共政策」的訴求，而公共政策又反過來影響社會問題</w:t>
      </w:r>
      <w:r w:rsidR="00644810" w:rsidRPr="003B1156">
        <w:rPr>
          <w:rFonts w:ascii="Times New Roman" w:eastAsia="標楷體" w:hAnsi="Times New Roman" w:cs="Times New Roman" w:hint="eastAsia"/>
          <w:color w:val="000000" w:themeColor="text1"/>
          <w:sz w:val="28"/>
          <w:szCs w:val="28"/>
        </w:rPr>
        <w:t>；另建議可</w:t>
      </w:r>
      <w:proofErr w:type="gramStart"/>
      <w:r w:rsidR="00644810" w:rsidRPr="003B1156">
        <w:rPr>
          <w:rFonts w:ascii="Times New Roman" w:eastAsia="標楷體" w:hAnsi="Times New Roman" w:cs="Times New Roman" w:hint="eastAsia"/>
          <w:color w:val="000000" w:themeColor="text1"/>
          <w:sz w:val="28"/>
          <w:szCs w:val="28"/>
        </w:rPr>
        <w:t>依循圖中的</w:t>
      </w:r>
      <w:proofErr w:type="gramEnd"/>
      <w:r w:rsidR="00644810" w:rsidRPr="003B1156">
        <w:rPr>
          <w:rFonts w:ascii="Times New Roman" w:eastAsia="標楷體" w:hAnsi="Times New Roman" w:cs="Times New Roman" w:hint="eastAsia"/>
          <w:color w:val="000000" w:themeColor="text1"/>
          <w:sz w:val="28"/>
          <w:szCs w:val="28"/>
        </w:rPr>
        <w:t>三個箭頭線索，思考相關問題</w:t>
      </w:r>
      <w:r w:rsidR="00A00388" w:rsidRPr="003B1156">
        <w:rPr>
          <w:rFonts w:ascii="Times New Roman" w:hAnsi="Times New Roman" w:cs="Times New Roman" w:hint="eastAsia"/>
          <w:color w:val="000000" w:themeColor="text1"/>
          <w:sz w:val="28"/>
          <w:szCs w:val="28"/>
        </w:rPr>
        <w:t>(</w:t>
      </w:r>
      <w:r w:rsidR="0082640E" w:rsidRPr="003B1156">
        <w:rPr>
          <w:rFonts w:ascii="Times New Roman" w:hAnsi="Times New Roman" w:cs="Times New Roman"/>
          <w:color w:val="000000" w:themeColor="text1"/>
          <w:sz w:val="28"/>
          <w:szCs w:val="28"/>
        </w:rPr>
        <w:t>Coplin</w:t>
      </w:r>
      <w:r w:rsidR="00A00388" w:rsidRPr="003B1156">
        <w:rPr>
          <w:rFonts w:ascii="Times New Roman" w:hAnsi="Times New Roman" w:cs="Times New Roman"/>
          <w:color w:val="000000" w:themeColor="text1"/>
          <w:sz w:val="28"/>
          <w:szCs w:val="28"/>
        </w:rPr>
        <w:t xml:space="preserve">, </w:t>
      </w:r>
      <w:r w:rsidR="0082640E" w:rsidRPr="003B1156">
        <w:rPr>
          <w:rFonts w:ascii="Times New Roman" w:hAnsi="Times New Roman" w:cs="Times New Roman"/>
          <w:color w:val="000000" w:themeColor="text1"/>
          <w:sz w:val="28"/>
          <w:szCs w:val="28"/>
        </w:rPr>
        <w:t>2007</w:t>
      </w:r>
      <w:r w:rsidR="00A00388" w:rsidRPr="003B1156">
        <w:rPr>
          <w:rFonts w:ascii="Times New Roman" w:hAnsi="Times New Roman" w:cs="Times New Roman"/>
          <w:color w:val="000000" w:themeColor="text1"/>
          <w:sz w:val="28"/>
          <w:szCs w:val="28"/>
        </w:rPr>
        <w:t>)</w:t>
      </w:r>
      <w:r w:rsidR="00644810" w:rsidRPr="003B1156">
        <w:rPr>
          <w:rFonts w:ascii="Times New Roman" w:eastAsia="標楷體" w:hAnsi="Times New Roman" w:cs="Times New Roman" w:hint="eastAsia"/>
          <w:color w:val="000000" w:themeColor="text1"/>
          <w:sz w:val="28"/>
          <w:szCs w:val="28"/>
        </w:rPr>
        <w:t>：</w:t>
      </w:r>
    </w:p>
    <w:p w14:paraId="69C9A2CE" w14:textId="77777777" w:rsidR="00511F41" w:rsidRPr="003B115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7777A5B4" w14:textId="77777777" w:rsidR="00511F41" w:rsidRPr="003B115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441CE7AC" w14:textId="77777777" w:rsidR="00511F41" w:rsidRPr="003B115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23F07FF0" w14:textId="77777777" w:rsidR="00511F41" w:rsidRPr="003B115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5C68D47B" w14:textId="77777777" w:rsidR="00511F41" w:rsidRPr="003B1156" w:rsidRDefault="00511F4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3CAC58A9" w14:textId="77777777" w:rsidR="00644810" w:rsidRPr="003B1156" w:rsidRDefault="00644810" w:rsidP="00A0700A">
      <w:pPr>
        <w:overflowPunct w:val="0"/>
        <w:adjustRightInd w:val="0"/>
        <w:snapToGrid w:val="0"/>
        <w:spacing w:beforeLines="50" w:before="120"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 xml:space="preserve">　　【箭頭</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w:t>
      </w:r>
      <w:r w:rsidR="00385713" w:rsidRPr="003B1156">
        <w:rPr>
          <w:rFonts w:ascii="Times New Roman" w:eastAsia="標楷體" w:hAnsi="Times New Roman" w:cs="Times New Roman" w:hint="eastAsia"/>
          <w:color w:val="000000" w:themeColor="text1"/>
          <w:sz w:val="28"/>
          <w:szCs w:val="28"/>
        </w:rPr>
        <w:t>公共政策對社會問題的預期影響是什麼？</w:t>
      </w:r>
    </w:p>
    <w:p w14:paraId="3AD22D67" w14:textId="77777777" w:rsidR="00385713" w:rsidRPr="003B1156"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hint="eastAsia"/>
          <w:color w:val="000000" w:themeColor="text1"/>
          <w:sz w:val="28"/>
          <w:szCs w:val="28"/>
        </w:rPr>
        <w:t>【箭頭</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w:t>
      </w:r>
      <w:r w:rsidR="00385713" w:rsidRPr="003B1156">
        <w:rPr>
          <w:rFonts w:ascii="Times New Roman" w:eastAsia="標楷體" w:hAnsi="Times New Roman" w:cs="Times New Roman" w:hint="eastAsia"/>
          <w:color w:val="000000" w:themeColor="text1"/>
          <w:sz w:val="28"/>
          <w:szCs w:val="28"/>
        </w:rPr>
        <w:t>哪些政策行動者支持／反對公共政策？</w:t>
      </w:r>
    </w:p>
    <w:p w14:paraId="2C249260" w14:textId="77777777" w:rsidR="00385713" w:rsidRPr="003B1156" w:rsidRDefault="009A3606"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noProof/>
          <w:color w:val="000000" w:themeColor="text1"/>
          <w:sz w:val="28"/>
          <w:szCs w:val="28"/>
        </w:rPr>
        <w:drawing>
          <wp:anchor distT="0" distB="0" distL="114300" distR="114300" simplePos="0" relativeHeight="251654144" behindDoc="0" locked="0" layoutInCell="1" allowOverlap="1" wp14:anchorId="35B609A8" wp14:editId="239D3F49">
            <wp:simplePos x="0" y="0"/>
            <wp:positionH relativeFrom="column">
              <wp:posOffset>1905</wp:posOffset>
            </wp:positionH>
            <wp:positionV relativeFrom="paragraph">
              <wp:posOffset>330200</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644810" w:rsidRPr="003B1156">
        <w:rPr>
          <w:rFonts w:ascii="Times New Roman" w:eastAsia="標楷體" w:hAnsi="Times New Roman" w:cs="Times New Roman"/>
          <w:color w:val="000000" w:themeColor="text1"/>
          <w:sz w:val="28"/>
          <w:szCs w:val="28"/>
        </w:rPr>
        <w:t xml:space="preserve">    </w:t>
      </w:r>
      <w:r w:rsidR="00644810" w:rsidRPr="003B1156">
        <w:rPr>
          <w:rFonts w:ascii="Times New Roman" w:eastAsia="標楷體" w:hAnsi="Times New Roman" w:cs="Times New Roman" w:hint="eastAsia"/>
          <w:color w:val="000000" w:themeColor="text1"/>
          <w:sz w:val="28"/>
          <w:szCs w:val="28"/>
        </w:rPr>
        <w:t>【箭頭</w:t>
      </w:r>
      <w:r w:rsidR="00644810" w:rsidRPr="003B1156">
        <w:rPr>
          <w:rFonts w:ascii="Times New Roman" w:eastAsia="標楷體" w:hAnsi="Times New Roman" w:cs="Times New Roman"/>
          <w:color w:val="000000" w:themeColor="text1"/>
          <w:sz w:val="28"/>
          <w:szCs w:val="28"/>
        </w:rPr>
        <w:t>3</w:t>
      </w:r>
      <w:r w:rsidR="00644810" w:rsidRPr="003B1156">
        <w:rPr>
          <w:rFonts w:ascii="Times New Roman" w:eastAsia="標楷體" w:hAnsi="Times New Roman" w:cs="Times New Roman" w:hint="eastAsia"/>
          <w:color w:val="000000" w:themeColor="text1"/>
          <w:sz w:val="28"/>
          <w:szCs w:val="28"/>
        </w:rPr>
        <w:t>】</w:t>
      </w:r>
      <w:r w:rsidR="00385713" w:rsidRPr="003B1156">
        <w:rPr>
          <w:rFonts w:ascii="Times New Roman" w:eastAsia="標楷體" w:hAnsi="Times New Roman" w:cs="Times New Roman" w:hint="eastAsia"/>
          <w:color w:val="000000" w:themeColor="text1"/>
          <w:sz w:val="28"/>
          <w:szCs w:val="28"/>
        </w:rPr>
        <w:t>社會問題</w:t>
      </w:r>
      <w:proofErr w:type="gramStart"/>
      <w:r w:rsidR="00385713" w:rsidRPr="003B1156">
        <w:rPr>
          <w:rFonts w:ascii="Times New Roman" w:eastAsia="標楷體" w:hAnsi="Times New Roman" w:cs="Times New Roman" w:hint="eastAsia"/>
          <w:color w:val="000000" w:themeColor="text1"/>
          <w:sz w:val="28"/>
          <w:szCs w:val="28"/>
        </w:rPr>
        <w:t>如何促</w:t>
      </w:r>
      <w:proofErr w:type="gramEnd"/>
      <w:r w:rsidR="00385713" w:rsidRPr="003B1156">
        <w:rPr>
          <w:rFonts w:ascii="Times New Roman" w:eastAsia="標楷體" w:hAnsi="Times New Roman" w:cs="Times New Roman" w:hint="eastAsia"/>
          <w:color w:val="000000" w:themeColor="text1"/>
          <w:sz w:val="28"/>
          <w:szCs w:val="28"/>
        </w:rPr>
        <w:t>發政策行動者的行為？</w:t>
      </w:r>
    </w:p>
    <w:p w14:paraId="12102B12" w14:textId="3A1EECB3" w:rsidR="00BB0381" w:rsidRPr="003B1156"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color w:val="000000" w:themeColor="text1"/>
          <w:sz w:val="28"/>
          <w:szCs w:val="28"/>
        </w:rPr>
      </w:pPr>
      <w:bookmarkStart w:id="15" w:name="_Ref509151519"/>
      <w:r w:rsidRPr="003B1156">
        <w:rPr>
          <w:rFonts w:ascii="Times New Roman" w:eastAsia="標楷體" w:hAnsi="Times New Roman" w:cs="Times New Roman" w:hint="eastAsia"/>
          <w:color w:val="000000" w:themeColor="text1"/>
          <w:sz w:val="28"/>
          <w:szCs w:val="28"/>
        </w:rPr>
        <w:t>圖</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圖</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2</w:t>
      </w:r>
      <w:r w:rsidRPr="003B1156">
        <w:rPr>
          <w:rFonts w:ascii="Times New Roman" w:eastAsia="標楷體" w:hAnsi="Times New Roman" w:cs="Times New Roman"/>
          <w:color w:val="000000" w:themeColor="text1"/>
          <w:sz w:val="28"/>
          <w:szCs w:val="28"/>
        </w:rPr>
        <w:fldChar w:fldCharType="end"/>
      </w:r>
      <w:bookmarkEnd w:id="15"/>
      <w:r w:rsidR="00BB0381" w:rsidRPr="003B1156">
        <w:rPr>
          <w:rFonts w:ascii="Times New Roman" w:eastAsia="標楷體" w:hAnsi="Times New Roman" w:cs="Times New Roman" w:hint="eastAsia"/>
          <w:color w:val="000000" w:themeColor="text1"/>
          <w:sz w:val="28"/>
          <w:szCs w:val="28"/>
        </w:rPr>
        <w:t>、專題研討所關注</w:t>
      </w:r>
      <w:r w:rsidR="00385713" w:rsidRPr="003B1156">
        <w:rPr>
          <w:rFonts w:ascii="Times New Roman" w:eastAsia="標楷體" w:hAnsi="Times New Roman" w:cs="Times New Roman" w:hint="eastAsia"/>
          <w:color w:val="000000" w:themeColor="text1"/>
          <w:sz w:val="28"/>
          <w:szCs w:val="28"/>
        </w:rPr>
        <w:t>之</w:t>
      </w:r>
      <w:r w:rsidR="00BB0381" w:rsidRPr="003B1156">
        <w:rPr>
          <w:rFonts w:ascii="Times New Roman" w:eastAsia="標楷體" w:hAnsi="Times New Roman" w:cs="Times New Roman" w:hint="eastAsia"/>
          <w:color w:val="000000" w:themeColor="text1"/>
          <w:sz w:val="28"/>
          <w:szCs w:val="28"/>
        </w:rPr>
        <w:t>公共政策基本要素</w:t>
      </w:r>
      <w:r w:rsidR="00385713" w:rsidRPr="003B1156">
        <w:rPr>
          <w:rFonts w:ascii="Times New Roman" w:eastAsia="標楷體" w:hAnsi="Times New Roman" w:cs="Times New Roman" w:hint="eastAsia"/>
          <w:color w:val="000000" w:themeColor="text1"/>
          <w:sz w:val="28"/>
          <w:szCs w:val="28"/>
        </w:rPr>
        <w:t>及其間關係</w:t>
      </w:r>
    </w:p>
    <w:p w14:paraId="1150FBE0" w14:textId="77777777" w:rsidR="00592BF7" w:rsidRPr="003B1156" w:rsidRDefault="00592BF7"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資料來源：修改自</w:t>
      </w:r>
      <w:r w:rsidRPr="003B1156">
        <w:rPr>
          <w:rFonts w:ascii="Times New Roman" w:eastAsia="標楷體" w:hAnsi="Times New Roman" w:cs="Times New Roman"/>
          <w:color w:val="000000" w:themeColor="text1"/>
          <w:szCs w:val="24"/>
        </w:rPr>
        <w:t>Coplin</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2007</w:t>
      </w:r>
      <w:r w:rsidRPr="003B1156">
        <w:rPr>
          <w:rFonts w:ascii="Times New Roman" w:eastAsia="標楷體" w:hAnsi="Times New Roman" w:cs="Times New Roman" w:hint="eastAsia"/>
          <w:color w:val="000000" w:themeColor="text1"/>
          <w:szCs w:val="24"/>
        </w:rPr>
        <w:t>）。</w:t>
      </w:r>
    </w:p>
    <w:p w14:paraId="6ADB8BE7" w14:textId="77777777" w:rsidR="007B7271" w:rsidRPr="003B1156"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定位研討類型</w:t>
      </w:r>
    </w:p>
    <w:p w14:paraId="0392FA5C" w14:textId="3EE2976A" w:rsidR="00873543" w:rsidRPr="003B1156" w:rsidRDefault="00F31366"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一般而言</w:t>
      </w:r>
      <w:r w:rsidR="00873543" w:rsidRPr="003B1156">
        <w:rPr>
          <w:rFonts w:ascii="Times New Roman" w:eastAsia="標楷體" w:hAnsi="Times New Roman" w:cs="Times New Roman" w:hint="eastAsia"/>
          <w:color w:val="000000" w:themeColor="text1"/>
          <w:sz w:val="28"/>
          <w:szCs w:val="28"/>
        </w:rPr>
        <w:t>，</w:t>
      </w:r>
      <w:r w:rsidR="00167D5C" w:rsidRPr="003B1156">
        <w:rPr>
          <w:rFonts w:ascii="Times New Roman" w:eastAsia="標楷體" w:hAnsi="Times New Roman" w:cs="Times New Roman" w:hint="eastAsia"/>
          <w:color w:val="000000" w:themeColor="text1"/>
          <w:sz w:val="28"/>
          <w:szCs w:val="28"/>
        </w:rPr>
        <w:t>政策個案的</w:t>
      </w:r>
      <w:r w:rsidR="00873543" w:rsidRPr="003B1156">
        <w:rPr>
          <w:rFonts w:ascii="Times New Roman" w:eastAsia="標楷體" w:hAnsi="Times New Roman" w:cs="Times New Roman" w:hint="eastAsia"/>
          <w:color w:val="000000" w:themeColor="text1"/>
          <w:sz w:val="28"/>
          <w:szCs w:val="28"/>
        </w:rPr>
        <w:t>研討</w:t>
      </w:r>
      <w:r w:rsidR="00167D5C" w:rsidRPr="003B1156">
        <w:rPr>
          <w:rFonts w:ascii="Times New Roman" w:eastAsia="標楷體" w:hAnsi="Times New Roman" w:cs="Times New Roman" w:hint="eastAsia"/>
          <w:color w:val="000000" w:themeColor="text1"/>
          <w:sz w:val="28"/>
          <w:szCs w:val="28"/>
        </w:rPr>
        <w:t>，</w:t>
      </w:r>
      <w:r w:rsidR="00873543" w:rsidRPr="003B1156">
        <w:rPr>
          <w:rFonts w:ascii="Times New Roman" w:eastAsia="標楷體" w:hAnsi="Times New Roman" w:cs="Times New Roman" w:hint="eastAsia"/>
          <w:color w:val="000000" w:themeColor="text1"/>
          <w:sz w:val="28"/>
          <w:szCs w:val="28"/>
        </w:rPr>
        <w:t>依據</w:t>
      </w:r>
      <w:r w:rsidR="007D2BE3" w:rsidRPr="003B1156">
        <w:rPr>
          <w:rFonts w:ascii="Times New Roman" w:eastAsia="標楷體" w:hAnsi="Times New Roman" w:cs="Times New Roman" w:hint="eastAsia"/>
          <w:color w:val="000000" w:themeColor="text1"/>
          <w:sz w:val="28"/>
          <w:szCs w:val="28"/>
        </w:rPr>
        <w:t>研討</w:t>
      </w:r>
      <w:r w:rsidR="00873543" w:rsidRPr="003B1156">
        <w:rPr>
          <w:rFonts w:ascii="Times New Roman" w:eastAsia="標楷體" w:hAnsi="Times New Roman" w:cs="Times New Roman" w:hint="eastAsia"/>
          <w:color w:val="000000" w:themeColor="text1"/>
          <w:sz w:val="28"/>
          <w:szCs w:val="28"/>
        </w:rPr>
        <w:t>目的</w:t>
      </w:r>
      <w:r w:rsidR="00B71C18" w:rsidRPr="003B1156">
        <w:rPr>
          <w:rFonts w:ascii="Times New Roman" w:eastAsia="標楷體" w:hAnsi="Times New Roman" w:cs="Times New Roman" w:hint="eastAsia"/>
          <w:color w:val="000000" w:themeColor="text1"/>
          <w:sz w:val="28"/>
          <w:szCs w:val="28"/>
        </w:rPr>
        <w:t>，</w:t>
      </w:r>
      <w:r w:rsidR="00873543" w:rsidRPr="003B1156">
        <w:rPr>
          <w:rFonts w:ascii="Times New Roman" w:eastAsia="標楷體" w:hAnsi="Times New Roman" w:cs="Times New Roman" w:hint="eastAsia"/>
          <w:color w:val="000000" w:themeColor="text1"/>
          <w:sz w:val="28"/>
          <w:szCs w:val="28"/>
        </w:rPr>
        <w:t>主要可分為探索、描述</w:t>
      </w:r>
      <w:r w:rsidR="009659A4" w:rsidRPr="003B1156">
        <w:rPr>
          <w:rFonts w:ascii="Times New Roman" w:eastAsia="標楷體" w:hAnsi="Times New Roman" w:cs="Times New Roman" w:hint="eastAsia"/>
          <w:color w:val="000000" w:themeColor="text1"/>
          <w:sz w:val="28"/>
          <w:szCs w:val="28"/>
        </w:rPr>
        <w:t>與</w:t>
      </w:r>
      <w:r w:rsidR="00873543" w:rsidRPr="003B1156">
        <w:rPr>
          <w:rFonts w:ascii="Times New Roman" w:eastAsia="標楷體" w:hAnsi="Times New Roman" w:cs="Times New Roman" w:hint="eastAsia"/>
          <w:color w:val="000000" w:themeColor="text1"/>
          <w:sz w:val="28"/>
          <w:szCs w:val="28"/>
        </w:rPr>
        <w:t>解釋</w:t>
      </w:r>
      <w:r w:rsidR="009E3911" w:rsidRPr="003B1156">
        <w:rPr>
          <w:rFonts w:ascii="Times New Roman" w:eastAsia="標楷體" w:hAnsi="Times New Roman" w:cs="Times New Roman" w:hint="eastAsia"/>
          <w:color w:val="000000" w:themeColor="text1"/>
          <w:sz w:val="28"/>
          <w:szCs w:val="28"/>
        </w:rPr>
        <w:t>3</w:t>
      </w:r>
      <w:r w:rsidR="00873543" w:rsidRPr="003B1156">
        <w:rPr>
          <w:rFonts w:ascii="Times New Roman" w:eastAsia="標楷體" w:hAnsi="Times New Roman" w:cs="Times New Roman" w:hint="eastAsia"/>
          <w:color w:val="000000" w:themeColor="text1"/>
          <w:sz w:val="28"/>
          <w:szCs w:val="28"/>
        </w:rPr>
        <w:t>種類型（</w:t>
      </w:r>
      <w:r w:rsidR="00873543" w:rsidRPr="003B1156">
        <w:rPr>
          <w:rFonts w:ascii="Times New Roman" w:eastAsia="標楷體" w:hAnsi="Times New Roman" w:cs="Times New Roman"/>
          <w:color w:val="000000" w:themeColor="text1"/>
          <w:sz w:val="28"/>
          <w:szCs w:val="28"/>
        </w:rPr>
        <w:fldChar w:fldCharType="begin"/>
      </w:r>
      <w:r w:rsidR="00873543" w:rsidRPr="003B1156">
        <w:rPr>
          <w:rFonts w:ascii="Times New Roman" w:eastAsia="標楷體" w:hAnsi="Times New Roman" w:cs="Times New Roman"/>
          <w:color w:val="000000" w:themeColor="text1"/>
          <w:sz w:val="28"/>
          <w:szCs w:val="28"/>
        </w:rPr>
        <w:instrText xml:space="preserve"> REF _Ref510013635 \h  \* MERGEFORMAT </w:instrText>
      </w:r>
      <w:r w:rsidR="00873543" w:rsidRPr="003B1156">
        <w:rPr>
          <w:rFonts w:ascii="Times New Roman" w:eastAsia="標楷體" w:hAnsi="Times New Roman" w:cs="Times New Roman"/>
          <w:color w:val="000000" w:themeColor="text1"/>
          <w:sz w:val="28"/>
          <w:szCs w:val="28"/>
        </w:rPr>
      </w:r>
      <w:r w:rsidR="00873543"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4</w:t>
      </w:r>
      <w:r w:rsidR="00873543" w:rsidRPr="003B1156">
        <w:rPr>
          <w:rFonts w:ascii="Times New Roman" w:eastAsia="標楷體" w:hAnsi="Times New Roman" w:cs="Times New Roman"/>
          <w:color w:val="000000" w:themeColor="text1"/>
          <w:sz w:val="28"/>
          <w:szCs w:val="28"/>
        </w:rPr>
        <w:fldChar w:fldCharType="end"/>
      </w:r>
      <w:r w:rsidR="00873543" w:rsidRPr="003B1156">
        <w:rPr>
          <w:rFonts w:ascii="Times New Roman" w:eastAsia="標楷體" w:hAnsi="Times New Roman" w:cs="Times New Roman" w:hint="eastAsia"/>
          <w:color w:val="000000" w:themeColor="text1"/>
          <w:sz w:val="28"/>
          <w:szCs w:val="28"/>
        </w:rPr>
        <w:t>），惟仍可能兼具多重目的（尚榮安譯，</w:t>
      </w:r>
      <w:r w:rsidR="00873543" w:rsidRPr="003B1156">
        <w:rPr>
          <w:rFonts w:ascii="Times New Roman" w:eastAsia="標楷體" w:hAnsi="Times New Roman" w:cs="Times New Roman"/>
          <w:color w:val="000000" w:themeColor="text1"/>
          <w:sz w:val="28"/>
          <w:szCs w:val="28"/>
        </w:rPr>
        <w:t>2001</w:t>
      </w:r>
      <w:r w:rsidR="00873543" w:rsidRPr="003B1156">
        <w:rPr>
          <w:rFonts w:ascii="Times New Roman" w:eastAsia="標楷體" w:hAnsi="Times New Roman" w:cs="Times New Roman" w:hint="eastAsia"/>
          <w:color w:val="000000" w:themeColor="text1"/>
          <w:sz w:val="28"/>
          <w:szCs w:val="28"/>
        </w:rPr>
        <w:t>）。</w:t>
      </w:r>
      <w:r w:rsidR="007D2BE3" w:rsidRPr="003B1156">
        <w:rPr>
          <w:rFonts w:ascii="Times New Roman" w:eastAsia="標楷體" w:hAnsi="Times New Roman" w:cs="Times New Roman" w:hint="eastAsia"/>
          <w:color w:val="000000" w:themeColor="text1"/>
          <w:sz w:val="28"/>
          <w:szCs w:val="28"/>
        </w:rPr>
        <w:t>由於</w:t>
      </w:r>
      <w:r w:rsidR="00006FED" w:rsidRPr="003B1156">
        <w:rPr>
          <w:rFonts w:ascii="Times New Roman" w:eastAsia="標楷體" w:hAnsi="Times New Roman" w:cs="Times New Roman" w:hint="eastAsia"/>
          <w:color w:val="000000" w:themeColor="text1"/>
          <w:sz w:val="28"/>
          <w:szCs w:val="28"/>
        </w:rPr>
        <w:t>不同</w:t>
      </w:r>
      <w:r w:rsidR="00873543" w:rsidRPr="003B1156">
        <w:rPr>
          <w:rFonts w:ascii="Times New Roman" w:eastAsia="標楷體" w:hAnsi="Times New Roman" w:cs="Times New Roman" w:hint="eastAsia"/>
          <w:color w:val="000000" w:themeColor="text1"/>
          <w:sz w:val="28"/>
          <w:szCs w:val="28"/>
        </w:rPr>
        <w:t>類型政策個案研討</w:t>
      </w:r>
      <w:r w:rsidR="009659A4" w:rsidRPr="003B1156">
        <w:rPr>
          <w:rFonts w:ascii="Times New Roman" w:eastAsia="標楷體" w:hAnsi="Times New Roman" w:cs="Times New Roman" w:hint="eastAsia"/>
          <w:color w:val="000000" w:themeColor="text1"/>
          <w:sz w:val="28"/>
          <w:szCs w:val="28"/>
        </w:rPr>
        <w:t>之</w:t>
      </w:r>
      <w:r w:rsidR="00873543" w:rsidRPr="003B1156">
        <w:rPr>
          <w:rFonts w:ascii="Times New Roman" w:eastAsia="標楷體" w:hAnsi="Times New Roman" w:cs="Times New Roman" w:hint="eastAsia"/>
          <w:color w:val="000000" w:themeColor="text1"/>
          <w:sz w:val="28"/>
          <w:szCs w:val="28"/>
        </w:rPr>
        <w:t>主要目的、分析與撰寫模式不盡相同，</w:t>
      </w:r>
      <w:r w:rsidR="00167D5C" w:rsidRPr="003B1156">
        <w:rPr>
          <w:rFonts w:ascii="Times New Roman" w:eastAsia="標楷體" w:hAnsi="Times New Roman" w:cs="Times New Roman" w:hint="eastAsia"/>
          <w:color w:val="000000" w:themeColor="text1"/>
          <w:sz w:val="28"/>
          <w:szCs w:val="28"/>
        </w:rPr>
        <w:t>故</w:t>
      </w:r>
      <w:r w:rsidR="00873543" w:rsidRPr="003B1156">
        <w:rPr>
          <w:rFonts w:ascii="Times New Roman" w:eastAsia="標楷體" w:hAnsi="Times New Roman" w:cs="Times New Roman" w:hint="eastAsia"/>
          <w:color w:val="000000" w:themeColor="text1"/>
          <w:sz w:val="28"/>
          <w:szCs w:val="28"/>
        </w:rPr>
        <w:t>在</w:t>
      </w:r>
      <w:r w:rsidR="00006FED" w:rsidRPr="003B1156">
        <w:rPr>
          <w:rFonts w:ascii="Times New Roman" w:eastAsia="標楷體" w:hAnsi="Times New Roman" w:cs="Times New Roman" w:hint="eastAsia"/>
          <w:color w:val="000000" w:themeColor="text1"/>
          <w:sz w:val="28"/>
          <w:szCs w:val="28"/>
        </w:rPr>
        <w:t>選定</w:t>
      </w:r>
      <w:r w:rsidR="00571028" w:rsidRPr="003B1156">
        <w:rPr>
          <w:rFonts w:ascii="Times New Roman" w:eastAsia="標楷體" w:hAnsi="Times New Roman" w:cs="Times New Roman" w:hint="eastAsia"/>
          <w:color w:val="000000" w:themeColor="text1"/>
          <w:sz w:val="28"/>
          <w:szCs w:val="28"/>
        </w:rPr>
        <w:t>主題</w:t>
      </w:r>
      <w:r w:rsidR="00006FED" w:rsidRPr="003B1156">
        <w:rPr>
          <w:rFonts w:ascii="Times New Roman" w:eastAsia="標楷體" w:hAnsi="Times New Roman" w:cs="Times New Roman" w:hint="eastAsia"/>
          <w:color w:val="000000" w:themeColor="text1"/>
          <w:sz w:val="28"/>
          <w:szCs w:val="28"/>
        </w:rPr>
        <w:t>及個案</w:t>
      </w:r>
      <w:r w:rsidR="00873543" w:rsidRPr="003B1156">
        <w:rPr>
          <w:rFonts w:ascii="Times New Roman" w:eastAsia="標楷體" w:hAnsi="Times New Roman" w:cs="Times New Roman" w:hint="eastAsia"/>
          <w:color w:val="000000" w:themeColor="text1"/>
          <w:sz w:val="28"/>
          <w:szCs w:val="28"/>
        </w:rPr>
        <w:t>之前，</w:t>
      </w:r>
      <w:r w:rsidR="00006FED" w:rsidRPr="003B1156">
        <w:rPr>
          <w:rFonts w:ascii="Times New Roman" w:eastAsia="標楷體" w:hAnsi="Times New Roman" w:cs="Times New Roman" w:hint="eastAsia"/>
          <w:color w:val="000000" w:themeColor="text1"/>
          <w:sz w:val="28"/>
          <w:szCs w:val="28"/>
        </w:rPr>
        <w:t>建議</w:t>
      </w:r>
      <w:r w:rsidR="0027645F" w:rsidRPr="003B1156">
        <w:rPr>
          <w:rFonts w:ascii="Times New Roman" w:eastAsia="標楷體" w:hAnsi="Times New Roman" w:cs="Times New Roman" w:hint="eastAsia"/>
          <w:color w:val="000000" w:themeColor="text1"/>
          <w:sz w:val="28"/>
          <w:szCs w:val="28"/>
        </w:rPr>
        <w:t>可</w:t>
      </w:r>
      <w:r w:rsidR="00873543" w:rsidRPr="003B1156">
        <w:rPr>
          <w:rFonts w:ascii="Times New Roman" w:eastAsia="標楷體" w:hAnsi="Times New Roman" w:cs="Times New Roman" w:hint="eastAsia"/>
          <w:color w:val="000000" w:themeColor="text1"/>
          <w:sz w:val="28"/>
          <w:szCs w:val="28"/>
        </w:rPr>
        <w:t>先定位研討類型。</w:t>
      </w:r>
      <w:r w:rsidR="00600812" w:rsidRPr="003B1156">
        <w:rPr>
          <w:rFonts w:ascii="Times New Roman" w:eastAsia="標楷體" w:hAnsi="Times New Roman" w:cs="Times New Roman" w:hint="eastAsia"/>
          <w:color w:val="000000" w:themeColor="text1"/>
          <w:sz w:val="28"/>
          <w:szCs w:val="28"/>
        </w:rPr>
        <w:t>舉例來說，</w:t>
      </w:r>
      <w:r w:rsidR="007B688B" w:rsidRPr="003B1156">
        <w:rPr>
          <w:rFonts w:ascii="Times New Roman" w:eastAsia="標楷體" w:hAnsi="Times New Roman" w:cs="Times New Roman" w:hint="eastAsia"/>
          <w:color w:val="000000" w:themeColor="text1"/>
          <w:sz w:val="28"/>
          <w:szCs w:val="28"/>
        </w:rPr>
        <w:t>倘若以「面對新興環境議題之挑戰與因應</w:t>
      </w:r>
      <w:proofErr w:type="gramStart"/>
      <w:r w:rsidR="007B688B" w:rsidRPr="003B1156">
        <w:rPr>
          <w:rFonts w:ascii="Times New Roman" w:eastAsia="標楷體" w:hAnsi="Times New Roman" w:cs="Times New Roman" w:hint="eastAsia"/>
          <w:color w:val="000000" w:themeColor="text1"/>
          <w:sz w:val="28"/>
          <w:szCs w:val="28"/>
        </w:rPr>
        <w:t>策略</w:t>
      </w:r>
      <w:r w:rsidR="007D2BE3" w:rsidRPr="003B1156">
        <w:rPr>
          <w:rFonts w:ascii="Times New Roman" w:eastAsia="標楷體" w:hAnsi="Times New Roman" w:cs="Times New Roman" w:hint="eastAsia"/>
          <w:color w:val="000000" w:themeColor="text1"/>
          <w:sz w:val="28"/>
          <w:szCs w:val="28"/>
        </w:rPr>
        <w:t>－以</w:t>
      </w:r>
      <w:r w:rsidR="00F15CEA" w:rsidRPr="003B1156">
        <w:rPr>
          <w:rFonts w:ascii="標楷體" w:eastAsia="標楷體" w:hAnsi="標楷體" w:cs="Times New Roman" w:hint="eastAsia"/>
          <w:color w:val="000000" w:themeColor="text1"/>
          <w:sz w:val="28"/>
          <w:szCs w:val="28"/>
        </w:rPr>
        <w:t>○○○</w:t>
      </w:r>
      <w:proofErr w:type="gramEnd"/>
      <w:r w:rsidR="00F15CEA" w:rsidRPr="003B1156">
        <w:rPr>
          <w:rFonts w:ascii="標楷體" w:eastAsia="標楷體" w:hAnsi="標楷體" w:cs="Times New Roman" w:hint="eastAsia"/>
          <w:color w:val="000000" w:themeColor="text1"/>
          <w:sz w:val="28"/>
          <w:szCs w:val="28"/>
        </w:rPr>
        <w:t>政府</w:t>
      </w:r>
      <w:r w:rsidR="007D2BE3" w:rsidRPr="003B1156">
        <w:rPr>
          <w:rFonts w:ascii="Times New Roman" w:eastAsia="標楷體" w:hAnsi="Times New Roman" w:cs="Times New Roman" w:hint="eastAsia"/>
          <w:color w:val="000000" w:themeColor="text1"/>
          <w:sz w:val="28"/>
          <w:szCs w:val="28"/>
        </w:rPr>
        <w:t>細懸浮微粒（</w:t>
      </w:r>
      <w:r w:rsidR="007D2BE3" w:rsidRPr="003B1156">
        <w:rPr>
          <w:rFonts w:ascii="Times New Roman" w:eastAsia="標楷體" w:hAnsi="Times New Roman" w:cs="Times New Roman"/>
          <w:color w:val="000000" w:themeColor="text1"/>
          <w:sz w:val="28"/>
          <w:szCs w:val="28"/>
        </w:rPr>
        <w:t>PM2.5</w:t>
      </w:r>
      <w:r w:rsidR="007D2BE3" w:rsidRPr="003B1156">
        <w:rPr>
          <w:rFonts w:ascii="Times New Roman" w:eastAsia="標楷體" w:hAnsi="Times New Roman" w:cs="Times New Roman" w:hint="eastAsia"/>
          <w:color w:val="000000" w:themeColor="text1"/>
          <w:sz w:val="28"/>
          <w:szCs w:val="28"/>
        </w:rPr>
        <w:t>）之改善措施</w:t>
      </w:r>
      <w:r w:rsidR="007B688B" w:rsidRPr="003B1156">
        <w:rPr>
          <w:rFonts w:ascii="Times New Roman" w:eastAsia="標楷體" w:hAnsi="Times New Roman" w:cs="Times New Roman" w:hint="eastAsia"/>
          <w:color w:val="000000" w:themeColor="text1"/>
          <w:sz w:val="28"/>
          <w:szCs w:val="28"/>
        </w:rPr>
        <w:t>」</w:t>
      </w:r>
      <w:r w:rsidR="007D2BE3" w:rsidRPr="003B1156">
        <w:rPr>
          <w:rFonts w:ascii="Times New Roman" w:eastAsia="標楷體" w:hAnsi="Times New Roman" w:cs="Times New Roman" w:hint="eastAsia"/>
          <w:color w:val="000000" w:themeColor="text1"/>
          <w:sz w:val="28"/>
          <w:szCs w:val="28"/>
        </w:rPr>
        <w:t>為研討主題，</w:t>
      </w:r>
      <w:r w:rsidR="007B688B" w:rsidRPr="003B1156">
        <w:rPr>
          <w:rFonts w:ascii="Times New Roman" w:eastAsia="標楷體" w:hAnsi="Times New Roman" w:cs="Times New Roman" w:hint="eastAsia"/>
          <w:color w:val="000000" w:themeColor="text1"/>
          <w:sz w:val="28"/>
          <w:szCs w:val="28"/>
        </w:rPr>
        <w:t>則「探索性」</w:t>
      </w:r>
      <w:r w:rsidR="00006DE2" w:rsidRPr="003B1156">
        <w:rPr>
          <w:rFonts w:ascii="Times New Roman" w:eastAsia="標楷體" w:hAnsi="Times New Roman" w:cs="Times New Roman" w:hint="eastAsia"/>
          <w:color w:val="000000" w:themeColor="text1"/>
          <w:sz w:val="28"/>
          <w:szCs w:val="28"/>
        </w:rPr>
        <w:t>研討類型</w:t>
      </w:r>
      <w:r w:rsidR="007D2BE3" w:rsidRPr="003B1156">
        <w:rPr>
          <w:rFonts w:ascii="Times New Roman" w:eastAsia="標楷體" w:hAnsi="Times New Roman" w:cs="Times New Roman" w:hint="eastAsia"/>
          <w:color w:val="000000" w:themeColor="text1"/>
          <w:sz w:val="28"/>
          <w:szCs w:val="28"/>
        </w:rPr>
        <w:t>的重點，</w:t>
      </w:r>
      <w:r w:rsidR="00221AF2" w:rsidRPr="003B1156">
        <w:rPr>
          <w:rFonts w:ascii="Times New Roman" w:eastAsia="標楷體" w:hAnsi="Times New Roman" w:cs="Times New Roman" w:hint="eastAsia"/>
          <w:color w:val="000000" w:themeColor="text1"/>
          <w:sz w:val="28"/>
          <w:szCs w:val="28"/>
        </w:rPr>
        <w:t>可</w:t>
      </w:r>
      <w:r w:rsidR="007B688B" w:rsidRPr="003B1156">
        <w:rPr>
          <w:rFonts w:ascii="Times New Roman" w:eastAsia="標楷體" w:hAnsi="Times New Roman" w:cs="Times New Roman" w:hint="eastAsia"/>
          <w:color w:val="000000" w:themeColor="text1"/>
          <w:sz w:val="28"/>
          <w:szCs w:val="28"/>
        </w:rPr>
        <w:t>聚焦在</w:t>
      </w:r>
      <w:r w:rsidR="00221AF2" w:rsidRPr="003B1156">
        <w:rPr>
          <w:rFonts w:ascii="Times New Roman" w:eastAsia="標楷體" w:hAnsi="Times New Roman" w:cs="Times New Roman" w:hint="eastAsia"/>
          <w:color w:val="000000" w:themeColor="text1"/>
          <w:sz w:val="28"/>
          <w:szCs w:val="28"/>
        </w:rPr>
        <w:t>廣泛蒐集有關</w:t>
      </w:r>
      <w:r w:rsidR="009659A4" w:rsidRPr="003B1156">
        <w:rPr>
          <w:rFonts w:ascii="Times New Roman" w:eastAsia="標楷體" w:hAnsi="Times New Roman" w:cs="Times New Roman"/>
          <w:color w:val="000000" w:themeColor="text1"/>
          <w:sz w:val="28"/>
          <w:szCs w:val="28"/>
        </w:rPr>
        <w:t>PM2.5</w:t>
      </w:r>
      <w:r w:rsidR="00221AF2" w:rsidRPr="003B1156">
        <w:rPr>
          <w:rFonts w:ascii="Times New Roman" w:eastAsia="標楷體" w:hAnsi="Times New Roman" w:cs="Times New Roman" w:hint="eastAsia"/>
          <w:color w:val="000000" w:themeColor="text1"/>
          <w:sz w:val="28"/>
          <w:szCs w:val="28"/>
        </w:rPr>
        <w:t>問題與國內外</w:t>
      </w:r>
      <w:r w:rsidR="009659A4" w:rsidRPr="003B1156">
        <w:rPr>
          <w:rFonts w:ascii="Times New Roman" w:eastAsia="標楷體" w:hAnsi="Times New Roman" w:cs="Times New Roman" w:hint="eastAsia"/>
          <w:color w:val="000000" w:themeColor="text1"/>
          <w:sz w:val="28"/>
          <w:szCs w:val="28"/>
        </w:rPr>
        <w:t>政府因應推動</w:t>
      </w:r>
      <w:r w:rsidR="00221AF2" w:rsidRPr="003B1156">
        <w:rPr>
          <w:rFonts w:ascii="Times New Roman" w:eastAsia="標楷體" w:hAnsi="Times New Roman" w:cs="Times New Roman" w:hint="eastAsia"/>
          <w:color w:val="000000" w:themeColor="text1"/>
          <w:sz w:val="28"/>
          <w:szCs w:val="28"/>
        </w:rPr>
        <w:t>解決方法的現況與未來可能發展，</w:t>
      </w:r>
      <w:r w:rsidR="009659A4" w:rsidRPr="003B1156">
        <w:rPr>
          <w:rFonts w:ascii="Times New Roman" w:eastAsia="標楷體" w:hAnsi="Times New Roman" w:cs="Times New Roman" w:hint="eastAsia"/>
          <w:color w:val="000000" w:themeColor="text1"/>
          <w:sz w:val="28"/>
          <w:szCs w:val="28"/>
        </w:rPr>
        <w:t>以</w:t>
      </w:r>
      <w:r w:rsidR="00F22E28" w:rsidRPr="003B1156">
        <w:rPr>
          <w:rFonts w:ascii="Times New Roman" w:eastAsia="標楷體" w:hAnsi="Times New Roman" w:cs="Times New Roman" w:hint="eastAsia"/>
          <w:color w:val="000000" w:themeColor="text1"/>
          <w:sz w:val="28"/>
          <w:szCs w:val="28"/>
        </w:rPr>
        <w:t>發想</w:t>
      </w:r>
      <w:r w:rsidR="008D5060" w:rsidRPr="003B1156">
        <w:rPr>
          <w:rFonts w:ascii="Times New Roman" w:eastAsia="標楷體" w:hAnsi="Times New Roman" w:cs="Times New Roman" w:hint="eastAsia"/>
          <w:color w:val="000000" w:themeColor="text1"/>
          <w:sz w:val="28"/>
          <w:szCs w:val="28"/>
        </w:rPr>
        <w:t>出未來可行的建議策略；「描述性」</w:t>
      </w:r>
      <w:r w:rsidR="00F22E28" w:rsidRPr="003B1156">
        <w:rPr>
          <w:rFonts w:ascii="Times New Roman" w:eastAsia="標楷體" w:hAnsi="Times New Roman" w:cs="Times New Roman" w:hint="eastAsia"/>
          <w:color w:val="000000" w:themeColor="text1"/>
          <w:sz w:val="28"/>
          <w:szCs w:val="28"/>
        </w:rPr>
        <w:t>研討類型</w:t>
      </w:r>
      <w:r w:rsidR="008D5060" w:rsidRPr="003B1156">
        <w:rPr>
          <w:rFonts w:ascii="Times New Roman" w:eastAsia="標楷體" w:hAnsi="Times New Roman" w:cs="Times New Roman" w:hint="eastAsia"/>
          <w:color w:val="000000" w:themeColor="text1"/>
          <w:sz w:val="28"/>
          <w:szCs w:val="28"/>
        </w:rPr>
        <w:t>的重點，可放在針對現已存在的</w:t>
      </w:r>
      <w:r w:rsidR="009659A4" w:rsidRPr="003B1156">
        <w:rPr>
          <w:rFonts w:ascii="Times New Roman" w:eastAsia="標楷體" w:hAnsi="Times New Roman" w:cs="Times New Roman"/>
          <w:color w:val="000000" w:themeColor="text1"/>
          <w:sz w:val="28"/>
          <w:szCs w:val="28"/>
        </w:rPr>
        <w:t>PM2.5</w:t>
      </w:r>
      <w:r w:rsidR="008D5060" w:rsidRPr="003B1156">
        <w:rPr>
          <w:rFonts w:ascii="Times New Roman" w:eastAsia="標楷體" w:hAnsi="Times New Roman" w:cs="Times New Roman" w:hint="eastAsia"/>
          <w:color w:val="000000" w:themeColor="text1"/>
          <w:sz w:val="28"/>
          <w:szCs w:val="28"/>
        </w:rPr>
        <w:t>問題與政策實施情形的描述，從中探討可再精進之處；「解釋性」</w:t>
      </w:r>
      <w:r w:rsidR="00D90D92" w:rsidRPr="003B1156">
        <w:rPr>
          <w:rFonts w:ascii="Times New Roman" w:eastAsia="標楷體" w:hAnsi="Times New Roman" w:cs="Times New Roman" w:hint="eastAsia"/>
          <w:color w:val="000000" w:themeColor="text1"/>
          <w:sz w:val="28"/>
          <w:szCs w:val="28"/>
        </w:rPr>
        <w:t>研討類型</w:t>
      </w:r>
      <w:r w:rsidR="00006FED" w:rsidRPr="003B1156">
        <w:rPr>
          <w:rFonts w:ascii="Times New Roman" w:eastAsia="標楷體" w:hAnsi="Times New Roman" w:cs="Times New Roman" w:hint="eastAsia"/>
          <w:color w:val="000000" w:themeColor="text1"/>
          <w:sz w:val="28"/>
          <w:szCs w:val="28"/>
        </w:rPr>
        <w:t>的重點，</w:t>
      </w:r>
      <w:r w:rsidR="007D2BE3" w:rsidRPr="003B1156">
        <w:rPr>
          <w:rFonts w:ascii="Times New Roman" w:eastAsia="標楷體" w:hAnsi="Times New Roman" w:cs="Times New Roman" w:hint="eastAsia"/>
          <w:color w:val="000000" w:themeColor="text1"/>
          <w:sz w:val="28"/>
          <w:szCs w:val="28"/>
        </w:rPr>
        <w:t>則</w:t>
      </w:r>
      <w:r w:rsidR="009659A4" w:rsidRPr="003B1156">
        <w:rPr>
          <w:rFonts w:ascii="Times New Roman" w:eastAsia="標楷體" w:hAnsi="Times New Roman" w:cs="Times New Roman" w:hint="eastAsia"/>
          <w:color w:val="000000" w:themeColor="text1"/>
          <w:sz w:val="28"/>
          <w:szCs w:val="28"/>
        </w:rPr>
        <w:t>可著重探討</w:t>
      </w:r>
      <w:r w:rsidR="009659A4" w:rsidRPr="003B1156">
        <w:rPr>
          <w:rFonts w:ascii="Times New Roman" w:eastAsia="標楷體" w:hAnsi="Times New Roman" w:cs="Times New Roman"/>
          <w:color w:val="000000" w:themeColor="text1"/>
          <w:sz w:val="28"/>
          <w:szCs w:val="28"/>
        </w:rPr>
        <w:t>PM2.5</w:t>
      </w:r>
      <w:r w:rsidR="009659A4" w:rsidRPr="003B1156">
        <w:rPr>
          <w:rFonts w:ascii="Times New Roman" w:eastAsia="標楷體" w:hAnsi="Times New Roman" w:cs="Times New Roman" w:hint="eastAsia"/>
          <w:color w:val="000000" w:themeColor="text1"/>
          <w:sz w:val="28"/>
          <w:szCs w:val="28"/>
        </w:rPr>
        <w:t>問題的成因、某些因應策略成功或失敗的原因，並提出解釋。</w:t>
      </w:r>
    </w:p>
    <w:p w14:paraId="389B3C04" w14:textId="77777777" w:rsidR="00511F41" w:rsidRPr="003B1156"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14:paraId="365A3FD1" w14:textId="77777777" w:rsidR="00511F41" w:rsidRPr="003B1156" w:rsidRDefault="00511F4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14:paraId="3F4F1103" w14:textId="2A94CC41" w:rsidR="00873543" w:rsidRPr="003B1156"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6" w:name="_Ref510013635"/>
      <w:r w:rsidRPr="003B1156">
        <w:rPr>
          <w:rFonts w:ascii="Times New Roman" w:eastAsia="標楷體" w:hAnsi="Times New Roman" w:cs="Times New Roman" w:hint="eastAsia"/>
          <w:color w:val="000000" w:themeColor="text1"/>
          <w:sz w:val="28"/>
          <w:szCs w:val="28"/>
        </w:rPr>
        <w:lastRenderedPageBreak/>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4</w:t>
      </w:r>
      <w:r w:rsidRPr="003B1156">
        <w:rPr>
          <w:rFonts w:ascii="Times New Roman" w:eastAsia="標楷體" w:hAnsi="Times New Roman" w:cs="Times New Roman"/>
          <w:color w:val="000000" w:themeColor="text1"/>
          <w:sz w:val="28"/>
          <w:szCs w:val="28"/>
        </w:rPr>
        <w:fldChar w:fldCharType="end"/>
      </w:r>
      <w:bookmarkEnd w:id="16"/>
      <w:r w:rsidRPr="003B1156">
        <w:rPr>
          <w:rFonts w:ascii="Times New Roman" w:eastAsia="標楷體" w:hAnsi="Times New Roman" w:cs="Times New Roman" w:hint="eastAsia"/>
          <w:color w:val="000000" w:themeColor="text1"/>
          <w:sz w:val="28"/>
          <w:szCs w:val="28"/>
        </w:rPr>
        <w:t>、政策個案研討的三個主要類型</w:t>
      </w:r>
    </w:p>
    <w:tbl>
      <w:tblPr>
        <w:tblStyle w:val="aa"/>
        <w:tblW w:w="4904" w:type="pct"/>
        <w:tblInd w:w="108" w:type="dxa"/>
        <w:tblLook w:val="04A0" w:firstRow="1" w:lastRow="0" w:firstColumn="1" w:lastColumn="0" w:noHBand="0" w:noVBand="1"/>
      </w:tblPr>
      <w:tblGrid>
        <w:gridCol w:w="1105"/>
        <w:gridCol w:w="1932"/>
        <w:gridCol w:w="5106"/>
      </w:tblGrid>
      <w:tr w:rsidR="003B1156" w:rsidRPr="003B1156" w14:paraId="002975CA" w14:textId="77777777" w:rsidTr="007B7271">
        <w:tc>
          <w:tcPr>
            <w:tcW w:w="679" w:type="pct"/>
            <w:shd w:val="clear" w:color="auto" w:fill="auto"/>
            <w:vAlign w:val="center"/>
          </w:tcPr>
          <w:p w14:paraId="574C82FE" w14:textId="77777777" w:rsidR="00F00FB9" w:rsidRPr="003B1156" w:rsidRDefault="00F00FB9"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研討</w:t>
            </w:r>
            <w:r w:rsidRPr="003B1156">
              <w:rPr>
                <w:rFonts w:ascii="Times New Roman" w:eastAsia="標楷體" w:hAnsi="Times New Roman" w:cs="Times New Roman"/>
                <w:color w:val="000000" w:themeColor="text1"/>
                <w:sz w:val="28"/>
                <w:szCs w:val="28"/>
              </w:rPr>
              <w:br/>
            </w:r>
            <w:r w:rsidRPr="003B1156">
              <w:rPr>
                <w:rFonts w:ascii="Times New Roman" w:eastAsia="標楷體" w:hAnsi="Times New Roman" w:cs="Times New Roman" w:hint="eastAsia"/>
                <w:color w:val="000000" w:themeColor="text1"/>
                <w:sz w:val="28"/>
                <w:szCs w:val="28"/>
              </w:rPr>
              <w:t>類型</w:t>
            </w:r>
          </w:p>
        </w:tc>
        <w:tc>
          <w:tcPr>
            <w:tcW w:w="1186" w:type="pct"/>
            <w:shd w:val="clear" w:color="auto" w:fill="auto"/>
            <w:vAlign w:val="center"/>
          </w:tcPr>
          <w:p w14:paraId="2D4A417C" w14:textId="77777777" w:rsidR="00F00FB9" w:rsidRPr="003B1156" w:rsidRDefault="00F00FB9" w:rsidP="001D2DA3">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目的</w:t>
            </w:r>
          </w:p>
        </w:tc>
        <w:tc>
          <w:tcPr>
            <w:tcW w:w="3135" w:type="pct"/>
            <w:shd w:val="clear" w:color="auto" w:fill="auto"/>
            <w:vAlign w:val="center"/>
          </w:tcPr>
          <w:p w14:paraId="14BF0B84" w14:textId="77777777" w:rsidR="00F00FB9" w:rsidRPr="003B1156" w:rsidRDefault="00F00FB9"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研討要項</w:t>
            </w:r>
          </w:p>
        </w:tc>
      </w:tr>
      <w:tr w:rsidR="003B1156" w:rsidRPr="003B1156" w14:paraId="2E6742CC" w14:textId="77777777" w:rsidTr="007B7271">
        <w:trPr>
          <w:trHeight w:val="61"/>
        </w:trPr>
        <w:tc>
          <w:tcPr>
            <w:tcW w:w="679" w:type="pct"/>
            <w:shd w:val="clear" w:color="auto" w:fill="auto"/>
            <w:vAlign w:val="center"/>
          </w:tcPr>
          <w:p w14:paraId="519867A6" w14:textId="77777777" w:rsidR="00F00FB9" w:rsidRPr="003B115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探索性</w:t>
            </w:r>
          </w:p>
        </w:tc>
        <w:tc>
          <w:tcPr>
            <w:tcW w:w="1186" w:type="pct"/>
            <w:shd w:val="clear" w:color="auto" w:fill="auto"/>
          </w:tcPr>
          <w:p w14:paraId="5ECD3E05"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開發對於未知或未來問題或政策的瞭解</w:t>
            </w:r>
          </w:p>
        </w:tc>
        <w:tc>
          <w:tcPr>
            <w:tcW w:w="3135" w:type="pct"/>
            <w:shd w:val="clear" w:color="auto" w:fill="auto"/>
          </w:tcPr>
          <w:p w14:paraId="02D13191"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通常運用在對所欲探討問題認知或政策可得不</w:t>
            </w:r>
            <w:proofErr w:type="gramStart"/>
            <w:r w:rsidRPr="003B1156">
              <w:rPr>
                <w:rFonts w:ascii="Times New Roman" w:eastAsia="標楷體" w:hAnsi="Times New Roman" w:cs="Times New Roman" w:hint="eastAsia"/>
                <w:color w:val="000000" w:themeColor="text1"/>
                <w:sz w:val="28"/>
                <w:szCs w:val="28"/>
              </w:rPr>
              <w:t>多時，</w:t>
            </w:r>
            <w:proofErr w:type="gramEnd"/>
            <w:r w:rsidRPr="003B1156">
              <w:rPr>
                <w:rFonts w:ascii="Times New Roman" w:eastAsia="標楷體" w:hAnsi="Times New Roman" w:cs="Times New Roman" w:hint="eastAsia"/>
                <w:color w:val="000000" w:themeColor="text1"/>
                <w:sz w:val="28"/>
                <w:szCs w:val="28"/>
              </w:rPr>
              <w:t>先以無系統的架構、非正式方式蒐集資料，從中獲得對於問題的認識、政策啟發與可能發展</w:t>
            </w:r>
          </w:p>
        </w:tc>
      </w:tr>
      <w:tr w:rsidR="003B1156" w:rsidRPr="003B1156" w14:paraId="0E4F169D" w14:textId="77777777" w:rsidTr="007B7271">
        <w:tc>
          <w:tcPr>
            <w:tcW w:w="679" w:type="pct"/>
            <w:shd w:val="clear" w:color="auto" w:fill="auto"/>
            <w:vAlign w:val="center"/>
          </w:tcPr>
          <w:p w14:paraId="4A7A4BA7" w14:textId="77777777" w:rsidR="00F00FB9" w:rsidRPr="003B115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描述性</w:t>
            </w:r>
          </w:p>
        </w:tc>
        <w:tc>
          <w:tcPr>
            <w:tcW w:w="1186" w:type="pct"/>
            <w:shd w:val="clear" w:color="auto" w:fill="auto"/>
          </w:tcPr>
          <w:p w14:paraId="50B51158"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呈現社會問題與政策已存在的事實資料</w:t>
            </w:r>
          </w:p>
        </w:tc>
        <w:tc>
          <w:tcPr>
            <w:tcW w:w="3135" w:type="pct"/>
            <w:shd w:val="clear" w:color="auto" w:fill="auto"/>
          </w:tcPr>
          <w:p w14:paraId="4D674857"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大量蒐集有關社會問題與政策的事實資料，從中抽絲剝繭，</w:t>
            </w:r>
            <w:proofErr w:type="gramStart"/>
            <w:r w:rsidRPr="003B1156">
              <w:rPr>
                <w:rFonts w:ascii="Times New Roman" w:eastAsia="標楷體" w:hAnsi="Times New Roman" w:cs="Times New Roman" w:hint="eastAsia"/>
                <w:color w:val="000000" w:themeColor="text1"/>
                <w:sz w:val="28"/>
                <w:szCs w:val="28"/>
              </w:rPr>
              <w:t>釐</w:t>
            </w:r>
            <w:proofErr w:type="gramEnd"/>
            <w:r w:rsidRPr="003B1156">
              <w:rPr>
                <w:rFonts w:ascii="Times New Roman" w:eastAsia="標楷體" w:hAnsi="Times New Roman" w:cs="Times New Roman" w:hint="eastAsia"/>
                <w:color w:val="000000" w:themeColor="text1"/>
                <w:sz w:val="28"/>
                <w:szCs w:val="28"/>
              </w:rPr>
              <w:t>析出重要的事件，並針對其中的狀態或趨勢等加以描述</w:t>
            </w:r>
          </w:p>
        </w:tc>
      </w:tr>
      <w:tr w:rsidR="003B1156" w:rsidRPr="003B1156" w14:paraId="4F54DEBF" w14:textId="77777777" w:rsidTr="007B7271">
        <w:tc>
          <w:tcPr>
            <w:tcW w:w="679" w:type="pct"/>
            <w:shd w:val="clear" w:color="auto" w:fill="auto"/>
            <w:vAlign w:val="center"/>
          </w:tcPr>
          <w:p w14:paraId="0B2332D2" w14:textId="77777777" w:rsidR="00F00FB9" w:rsidRPr="003B1156" w:rsidRDefault="00F00FB9" w:rsidP="009A360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解釋性</w:t>
            </w:r>
          </w:p>
        </w:tc>
        <w:tc>
          <w:tcPr>
            <w:tcW w:w="1186" w:type="pct"/>
            <w:shd w:val="clear" w:color="auto" w:fill="auto"/>
          </w:tcPr>
          <w:p w14:paraId="60615517"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探討導致社會問題或政策發展的原因</w:t>
            </w:r>
          </w:p>
        </w:tc>
        <w:tc>
          <w:tcPr>
            <w:tcW w:w="3135" w:type="pct"/>
            <w:shd w:val="clear" w:color="auto" w:fill="auto"/>
          </w:tcPr>
          <w:p w14:paraId="110A330B" w14:textId="77777777" w:rsidR="00F00FB9" w:rsidRPr="003B1156" w:rsidRDefault="00F00FB9"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為因果關係的研究，利用理論與模式等，嘗試解釋社會問題或政策的發展</w:t>
            </w:r>
          </w:p>
        </w:tc>
      </w:tr>
    </w:tbl>
    <w:p w14:paraId="05F2369B" w14:textId="77777777" w:rsidR="00873543" w:rsidRPr="003B1156" w:rsidRDefault="00873543"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資料來源：參考</w:t>
      </w:r>
      <w:proofErr w:type="gramStart"/>
      <w:r w:rsidRPr="003B1156">
        <w:rPr>
          <w:rFonts w:ascii="Times New Roman" w:eastAsia="標楷體" w:hAnsi="Times New Roman" w:cs="Times New Roman" w:hint="eastAsia"/>
          <w:color w:val="000000" w:themeColor="text1"/>
          <w:szCs w:val="24"/>
        </w:rPr>
        <w:t>自尚榮安</w:t>
      </w:r>
      <w:proofErr w:type="gramEnd"/>
      <w:r w:rsidR="00474E23"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譯</w:t>
      </w:r>
      <w:r w:rsidR="00474E23"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2001</w:t>
      </w:r>
      <w:r w:rsidRPr="003B1156">
        <w:rPr>
          <w:rFonts w:ascii="Times New Roman" w:eastAsia="標楷體" w:hAnsi="Times New Roman" w:cs="Times New Roman" w:hint="eastAsia"/>
          <w:color w:val="000000" w:themeColor="text1"/>
          <w:szCs w:val="24"/>
        </w:rPr>
        <w:t>）。</w:t>
      </w:r>
    </w:p>
    <w:p w14:paraId="38259D65" w14:textId="77777777" w:rsidR="007B7271" w:rsidRPr="003B1156"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選定研討</w:t>
      </w:r>
      <w:r w:rsidR="00571028" w:rsidRPr="003B1156">
        <w:rPr>
          <w:rFonts w:ascii="Times New Roman" w:eastAsia="標楷體" w:hAnsi="Times New Roman" w:cs="Times New Roman" w:hint="eastAsia"/>
          <w:color w:val="000000" w:themeColor="text1"/>
          <w:sz w:val="28"/>
          <w:szCs w:val="28"/>
        </w:rPr>
        <w:t>主題</w:t>
      </w:r>
      <w:r w:rsidRPr="003B1156">
        <w:rPr>
          <w:rFonts w:ascii="Times New Roman" w:eastAsia="標楷體" w:hAnsi="Times New Roman" w:cs="Times New Roman" w:hint="eastAsia"/>
          <w:color w:val="000000" w:themeColor="text1"/>
          <w:sz w:val="28"/>
          <w:szCs w:val="28"/>
        </w:rPr>
        <w:t>及個案</w:t>
      </w:r>
    </w:p>
    <w:p w14:paraId="1613F14D" w14:textId="77777777" w:rsidR="002432F0" w:rsidRPr="003B1156" w:rsidRDefault="00571028" w:rsidP="000D2965">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為研討主題選定</w:t>
      </w:r>
      <w:r w:rsidR="002432F0" w:rsidRPr="003B1156">
        <w:rPr>
          <w:rFonts w:ascii="Times New Roman" w:eastAsia="標楷體" w:hAnsi="Times New Roman" w:cs="Times New Roman" w:hint="eastAsia"/>
          <w:color w:val="000000" w:themeColor="text1"/>
          <w:sz w:val="28"/>
          <w:szCs w:val="28"/>
        </w:rPr>
        <w:t>研討個案時，應先瞭解</w:t>
      </w:r>
      <w:r w:rsidR="0021473D" w:rsidRPr="003B1156">
        <w:rPr>
          <w:rFonts w:ascii="Times New Roman" w:eastAsia="標楷體" w:hAnsi="Times New Roman" w:cs="Times New Roman" w:hint="eastAsia"/>
          <w:color w:val="000000" w:themeColor="text1"/>
          <w:sz w:val="28"/>
          <w:szCs w:val="28"/>
        </w:rPr>
        <w:t>保訓會提供之</w:t>
      </w:r>
      <w:r w:rsidRPr="003B1156">
        <w:rPr>
          <w:rFonts w:ascii="Times New Roman" w:eastAsia="標楷體" w:hAnsi="Times New Roman" w:cs="Times New Roman" w:hint="eastAsia"/>
          <w:color w:val="000000" w:themeColor="text1"/>
          <w:sz w:val="28"/>
          <w:szCs w:val="28"/>
        </w:rPr>
        <w:t>研討主題</w:t>
      </w:r>
      <w:r w:rsidR="002432F0" w:rsidRPr="003B1156">
        <w:rPr>
          <w:rFonts w:ascii="Times New Roman" w:eastAsia="標楷體" w:hAnsi="Times New Roman" w:cs="Times New Roman" w:hint="eastAsia"/>
          <w:color w:val="000000" w:themeColor="text1"/>
          <w:sz w:val="28"/>
          <w:szCs w:val="28"/>
        </w:rPr>
        <w:t>重點，並</w:t>
      </w:r>
      <w:r w:rsidRPr="003B1156">
        <w:rPr>
          <w:rFonts w:ascii="Times New Roman" w:eastAsia="標楷體" w:hAnsi="Times New Roman" w:cs="Times New Roman" w:hint="eastAsia"/>
          <w:color w:val="000000" w:themeColor="text1"/>
          <w:sz w:val="28"/>
          <w:szCs w:val="28"/>
        </w:rPr>
        <w:t>蒐</w:t>
      </w:r>
      <w:r w:rsidR="002432F0" w:rsidRPr="003B1156">
        <w:rPr>
          <w:rFonts w:ascii="Times New Roman" w:eastAsia="標楷體" w:hAnsi="Times New Roman" w:cs="Times New Roman" w:hint="eastAsia"/>
          <w:color w:val="000000" w:themeColor="text1"/>
          <w:sz w:val="28"/>
          <w:szCs w:val="28"/>
        </w:rPr>
        <w:t>集相關個案資料，</w:t>
      </w:r>
      <w:r w:rsidRPr="003B1156">
        <w:rPr>
          <w:rFonts w:ascii="Times New Roman" w:eastAsia="標楷體" w:hAnsi="Times New Roman" w:cs="Times New Roman" w:hint="eastAsia"/>
          <w:color w:val="000000" w:themeColor="text1"/>
          <w:sz w:val="28"/>
          <w:szCs w:val="28"/>
        </w:rPr>
        <w:t>找出</w:t>
      </w:r>
      <w:proofErr w:type="gramStart"/>
      <w:r w:rsidRPr="003B1156">
        <w:rPr>
          <w:rFonts w:ascii="Times New Roman" w:eastAsia="標楷體" w:hAnsi="Times New Roman" w:cs="Times New Roman" w:hint="eastAsia"/>
          <w:color w:val="000000" w:themeColor="text1"/>
          <w:sz w:val="28"/>
          <w:szCs w:val="28"/>
        </w:rPr>
        <w:t>兩者間的</w:t>
      </w:r>
      <w:r w:rsidR="002432F0" w:rsidRPr="003B1156">
        <w:rPr>
          <w:rFonts w:ascii="Times New Roman" w:eastAsia="標楷體" w:hAnsi="Times New Roman" w:cs="Times New Roman" w:hint="eastAsia"/>
          <w:color w:val="000000" w:themeColor="text1"/>
          <w:sz w:val="28"/>
          <w:szCs w:val="28"/>
        </w:rPr>
        <w:t>關聯</w:t>
      </w:r>
      <w:proofErr w:type="gramEnd"/>
      <w:r w:rsidR="002432F0" w:rsidRPr="003B1156">
        <w:rPr>
          <w:rFonts w:ascii="Times New Roman" w:eastAsia="標楷體" w:hAnsi="Times New Roman" w:cs="Times New Roman" w:hint="eastAsia"/>
          <w:color w:val="000000" w:themeColor="text1"/>
          <w:sz w:val="28"/>
          <w:szCs w:val="28"/>
        </w:rPr>
        <w:t>性，舉例而言，研討主題為「</w:t>
      </w:r>
      <w:r w:rsidR="000D2965" w:rsidRPr="003B1156">
        <w:rPr>
          <w:rFonts w:ascii="Times New Roman" w:eastAsia="標楷體" w:hAnsi="Times New Roman" w:cs="Times New Roman" w:hint="eastAsia"/>
          <w:color w:val="000000" w:themeColor="text1"/>
          <w:sz w:val="28"/>
          <w:szCs w:val="28"/>
        </w:rPr>
        <w:t>運用地方特色推展觀光旅遊活動之</w:t>
      </w:r>
      <w:proofErr w:type="gramStart"/>
      <w:r w:rsidR="000D2965" w:rsidRPr="003B1156">
        <w:rPr>
          <w:rFonts w:ascii="Times New Roman" w:eastAsia="標楷體" w:hAnsi="Times New Roman" w:cs="Times New Roman" w:hint="eastAsia"/>
          <w:color w:val="000000" w:themeColor="text1"/>
          <w:sz w:val="28"/>
          <w:szCs w:val="28"/>
        </w:rPr>
        <w:t>探討</w:t>
      </w:r>
      <w:r w:rsidR="003B3A19" w:rsidRPr="003B1156">
        <w:rPr>
          <w:rFonts w:ascii="Times New Roman" w:eastAsia="標楷體" w:hAnsi="Times New Roman" w:cs="Times New Roman" w:hint="eastAsia"/>
          <w:color w:val="000000" w:themeColor="text1"/>
          <w:sz w:val="28"/>
          <w:szCs w:val="28"/>
        </w:rPr>
        <w:t>－以○○○</w:t>
      </w:r>
      <w:proofErr w:type="gramEnd"/>
      <w:r w:rsidR="000D2965" w:rsidRPr="003B1156">
        <w:rPr>
          <w:rFonts w:ascii="Times New Roman" w:eastAsia="標楷體" w:hAnsi="Times New Roman" w:cs="Times New Roman" w:hint="eastAsia"/>
          <w:color w:val="000000" w:themeColor="text1"/>
          <w:sz w:val="28"/>
          <w:szCs w:val="28"/>
        </w:rPr>
        <w:t>政府機關</w:t>
      </w:r>
      <w:r w:rsidR="003B3A19" w:rsidRPr="003B1156">
        <w:rPr>
          <w:rFonts w:ascii="Times New Roman" w:eastAsia="標楷體" w:hAnsi="Times New Roman" w:cs="Times New Roman" w:hint="eastAsia"/>
          <w:color w:val="000000" w:themeColor="text1"/>
          <w:sz w:val="28"/>
          <w:szCs w:val="28"/>
        </w:rPr>
        <w:t>為例</w:t>
      </w:r>
      <w:r w:rsidR="002432F0" w:rsidRPr="003B1156">
        <w:rPr>
          <w:rFonts w:ascii="Times New Roman" w:eastAsia="標楷體" w:hAnsi="Times New Roman" w:cs="Times New Roman" w:hint="eastAsia"/>
          <w:color w:val="000000" w:themeColor="text1"/>
          <w:sz w:val="28"/>
          <w:szCs w:val="28"/>
        </w:rPr>
        <w:t>」，較好的</w:t>
      </w:r>
      <w:r w:rsidRPr="003B1156">
        <w:rPr>
          <w:rFonts w:ascii="Times New Roman" w:eastAsia="標楷體" w:hAnsi="Times New Roman" w:cs="Times New Roman" w:hint="eastAsia"/>
          <w:color w:val="000000" w:themeColor="text1"/>
          <w:sz w:val="28"/>
          <w:szCs w:val="28"/>
        </w:rPr>
        <w:t>研討個案</w:t>
      </w:r>
      <w:r w:rsidR="00D1518D" w:rsidRPr="003B1156">
        <w:rPr>
          <w:rFonts w:ascii="Times New Roman" w:eastAsia="標楷體" w:hAnsi="Times New Roman" w:cs="Times New Roman" w:hint="eastAsia"/>
          <w:color w:val="000000" w:themeColor="text1"/>
          <w:sz w:val="28"/>
          <w:szCs w:val="28"/>
        </w:rPr>
        <w:t>題目</w:t>
      </w:r>
      <w:r w:rsidRPr="003B1156">
        <w:rPr>
          <w:rFonts w:ascii="Times New Roman" w:eastAsia="標楷體" w:hAnsi="Times New Roman" w:cs="Times New Roman" w:hint="eastAsia"/>
          <w:color w:val="000000" w:themeColor="text1"/>
          <w:sz w:val="28"/>
          <w:szCs w:val="28"/>
        </w:rPr>
        <w:t>如</w:t>
      </w:r>
      <w:r w:rsidR="002432F0" w:rsidRPr="003B1156">
        <w:rPr>
          <w:rFonts w:ascii="Times New Roman" w:eastAsia="標楷體" w:hAnsi="Times New Roman" w:cs="Times New Roman" w:hint="eastAsia"/>
          <w:color w:val="000000" w:themeColor="text1"/>
          <w:sz w:val="28"/>
          <w:szCs w:val="28"/>
        </w:rPr>
        <w:t>「</w:t>
      </w:r>
      <w:r w:rsidR="000D2965" w:rsidRPr="003B1156">
        <w:rPr>
          <w:rFonts w:ascii="Times New Roman" w:eastAsia="標楷體" w:hAnsi="Times New Roman" w:cs="Times New Roman" w:hint="eastAsia"/>
          <w:color w:val="000000" w:themeColor="text1"/>
          <w:sz w:val="28"/>
          <w:szCs w:val="28"/>
        </w:rPr>
        <w:t>運用地方特色推展觀光旅遊活動之探討</w:t>
      </w:r>
      <w:proofErr w:type="gramStart"/>
      <w:r w:rsidR="000D2965" w:rsidRPr="003B1156">
        <w:rPr>
          <w:rFonts w:ascii="Times New Roman" w:eastAsia="標楷體" w:hAnsi="Times New Roman" w:cs="Times New Roman" w:hint="eastAsia"/>
          <w:color w:val="000000" w:themeColor="text1"/>
          <w:sz w:val="28"/>
          <w:szCs w:val="28"/>
        </w:rPr>
        <w:t>─</w:t>
      </w:r>
      <w:proofErr w:type="gramEnd"/>
      <w:r w:rsidR="000D2965" w:rsidRPr="003B1156">
        <w:rPr>
          <w:rFonts w:ascii="Times New Roman" w:eastAsia="標楷體" w:hAnsi="Times New Roman" w:cs="Times New Roman" w:hint="eastAsia"/>
          <w:color w:val="000000" w:themeColor="text1"/>
          <w:sz w:val="28"/>
          <w:szCs w:val="28"/>
        </w:rPr>
        <w:t>以平溪區公所天燈節為例</w:t>
      </w:r>
      <w:r w:rsidR="002432F0" w:rsidRPr="003B1156">
        <w:rPr>
          <w:rFonts w:ascii="Times New Roman" w:eastAsia="標楷體" w:hAnsi="Times New Roman" w:cs="Times New Roman" w:hint="eastAsia"/>
          <w:color w:val="000000" w:themeColor="text1"/>
          <w:sz w:val="28"/>
          <w:szCs w:val="28"/>
        </w:rPr>
        <w:t>」，較不</w:t>
      </w:r>
      <w:r w:rsidRPr="003B1156">
        <w:rPr>
          <w:rFonts w:ascii="Times New Roman" w:eastAsia="標楷體" w:hAnsi="Times New Roman" w:cs="Times New Roman" w:hint="eastAsia"/>
          <w:color w:val="000000" w:themeColor="text1"/>
          <w:sz w:val="28"/>
          <w:szCs w:val="28"/>
        </w:rPr>
        <w:t>好的個案</w:t>
      </w:r>
      <w:r w:rsidR="00D1518D" w:rsidRPr="003B1156">
        <w:rPr>
          <w:rFonts w:ascii="Times New Roman" w:eastAsia="標楷體" w:hAnsi="Times New Roman" w:cs="Times New Roman" w:hint="eastAsia"/>
          <w:color w:val="000000" w:themeColor="text1"/>
          <w:sz w:val="28"/>
          <w:szCs w:val="28"/>
        </w:rPr>
        <w:t>題目</w:t>
      </w:r>
      <w:r w:rsidRPr="003B1156">
        <w:rPr>
          <w:rFonts w:ascii="Times New Roman" w:eastAsia="標楷體" w:hAnsi="Times New Roman" w:cs="Times New Roman" w:hint="eastAsia"/>
          <w:color w:val="000000" w:themeColor="text1"/>
          <w:sz w:val="28"/>
          <w:szCs w:val="28"/>
        </w:rPr>
        <w:t>如「</w:t>
      </w:r>
      <w:r w:rsidR="000D2965" w:rsidRPr="003B1156">
        <w:rPr>
          <w:rFonts w:ascii="Times New Roman" w:eastAsia="標楷體" w:hAnsi="Times New Roman" w:cs="Times New Roman" w:hint="eastAsia"/>
          <w:color w:val="000000" w:themeColor="text1"/>
          <w:sz w:val="28"/>
          <w:szCs w:val="28"/>
        </w:rPr>
        <w:t>運用地方特色推展觀光旅遊活動之</w:t>
      </w:r>
      <w:proofErr w:type="gramStart"/>
      <w:r w:rsidR="000D2965" w:rsidRPr="003B1156">
        <w:rPr>
          <w:rFonts w:ascii="Times New Roman" w:eastAsia="標楷體" w:hAnsi="Times New Roman" w:cs="Times New Roman" w:hint="eastAsia"/>
          <w:color w:val="000000" w:themeColor="text1"/>
          <w:sz w:val="28"/>
          <w:szCs w:val="28"/>
        </w:rPr>
        <w:t>探討－以財政部</w:t>
      </w:r>
      <w:proofErr w:type="gramEnd"/>
      <w:r w:rsidR="000D2965" w:rsidRPr="003B1156">
        <w:rPr>
          <w:rFonts w:ascii="Times New Roman" w:eastAsia="標楷體" w:hAnsi="Times New Roman" w:cs="Times New Roman" w:hint="eastAsia"/>
          <w:color w:val="000000" w:themeColor="text1"/>
          <w:sz w:val="28"/>
          <w:szCs w:val="28"/>
        </w:rPr>
        <w:t>發票路跑活動為例</w:t>
      </w:r>
      <w:r w:rsidRPr="003B1156">
        <w:rPr>
          <w:rFonts w:ascii="Times New Roman" w:eastAsia="標楷體" w:hAnsi="Times New Roman" w:cs="Times New Roman" w:hint="eastAsia"/>
          <w:color w:val="000000" w:themeColor="text1"/>
          <w:sz w:val="28"/>
          <w:szCs w:val="28"/>
        </w:rPr>
        <w:t>」。</w:t>
      </w:r>
    </w:p>
    <w:p w14:paraId="161CE700" w14:textId="77777777" w:rsidR="005928D5" w:rsidRPr="003B1156"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綜上，為選定專題研討的主題及個案，</w:t>
      </w:r>
      <w:r w:rsidR="00D1518D" w:rsidRPr="003B1156">
        <w:rPr>
          <w:rFonts w:ascii="Times New Roman" w:eastAsia="標楷體" w:hAnsi="Times New Roman" w:cs="Times New Roman" w:hint="eastAsia"/>
          <w:color w:val="000000" w:themeColor="text1"/>
          <w:sz w:val="28"/>
          <w:szCs w:val="28"/>
        </w:rPr>
        <w:t>可</w:t>
      </w:r>
      <w:r w:rsidRPr="003B1156">
        <w:rPr>
          <w:rFonts w:ascii="Times New Roman" w:eastAsia="標楷體" w:hAnsi="Times New Roman" w:cs="Times New Roman" w:hint="eastAsia"/>
          <w:color w:val="000000" w:themeColor="text1"/>
          <w:sz w:val="28"/>
          <w:szCs w:val="28"/>
        </w:rPr>
        <w:t>根據專題研討之目的，掌握</w:t>
      </w:r>
      <w:r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hint="eastAsia"/>
          <w:color w:val="000000" w:themeColor="text1"/>
          <w:sz w:val="28"/>
          <w:szCs w:val="28"/>
        </w:rPr>
        <w:t>個重要的公共政策基本要素及不同的研討類型</w:t>
      </w:r>
      <w:r w:rsidR="0021473D" w:rsidRPr="003B1156">
        <w:rPr>
          <w:rFonts w:ascii="Times New Roman" w:eastAsia="標楷體" w:hAnsi="Times New Roman" w:cs="Times New Roman" w:hint="eastAsia"/>
          <w:color w:val="000000" w:themeColor="text1"/>
          <w:sz w:val="28"/>
          <w:szCs w:val="28"/>
        </w:rPr>
        <w:t>，</w:t>
      </w:r>
      <w:r w:rsidR="00EA68A7" w:rsidRPr="003B1156">
        <w:rPr>
          <w:rFonts w:ascii="Times New Roman" w:eastAsia="標楷體" w:hAnsi="Times New Roman" w:cs="Times New Roman" w:hint="eastAsia"/>
          <w:color w:val="000000" w:themeColor="text1"/>
          <w:sz w:val="28"/>
          <w:szCs w:val="28"/>
        </w:rPr>
        <w:t>衡酌組員的興趣、</w:t>
      </w:r>
      <w:r w:rsidR="00911BD3" w:rsidRPr="003B1156">
        <w:rPr>
          <w:rFonts w:ascii="Times New Roman" w:eastAsia="標楷體" w:hAnsi="Times New Roman" w:cs="Times New Roman" w:hint="eastAsia"/>
          <w:color w:val="000000" w:themeColor="text1"/>
          <w:sz w:val="28"/>
          <w:szCs w:val="28"/>
        </w:rPr>
        <w:t>獲得所需資料和接觸相關人物</w:t>
      </w:r>
      <w:r w:rsidR="00EA68A7" w:rsidRPr="003B1156">
        <w:rPr>
          <w:rFonts w:ascii="Times New Roman" w:eastAsia="標楷體" w:hAnsi="Times New Roman" w:cs="Times New Roman" w:hint="eastAsia"/>
          <w:color w:val="000000" w:themeColor="text1"/>
          <w:sz w:val="28"/>
          <w:szCs w:val="28"/>
        </w:rPr>
        <w:t>的可能性、專題研討可作業的時間性等；具體而言，可參考下述問題自我評估與擇定</w:t>
      </w:r>
      <w:r w:rsidR="0082640E" w:rsidRPr="003B1156">
        <w:rPr>
          <w:rFonts w:ascii="Times New Roman" w:eastAsia="標楷體" w:hAnsi="Times New Roman" w:cs="Times New Roman" w:hint="eastAsia"/>
          <w:color w:val="000000" w:themeColor="text1"/>
          <w:sz w:val="28"/>
          <w:szCs w:val="28"/>
        </w:rPr>
        <w:t>（</w:t>
      </w:r>
      <w:r w:rsidR="00E3599C" w:rsidRPr="003B1156">
        <w:rPr>
          <w:rFonts w:ascii="Times New Roman" w:eastAsia="標楷體" w:hAnsi="Times New Roman" w:cs="Times New Roman" w:hint="eastAsia"/>
          <w:color w:val="000000" w:themeColor="text1"/>
          <w:sz w:val="28"/>
          <w:szCs w:val="28"/>
        </w:rPr>
        <w:t>參考</w:t>
      </w:r>
      <w:r w:rsidR="0082640E" w:rsidRPr="003B1156">
        <w:rPr>
          <w:rFonts w:ascii="Times New Roman" w:hAnsi="Times New Roman" w:cs="Times New Roman"/>
          <w:color w:val="000000" w:themeColor="text1"/>
          <w:sz w:val="28"/>
          <w:szCs w:val="28"/>
        </w:rPr>
        <w:t>Coplin</w:t>
      </w:r>
      <w:r w:rsidR="0082640E" w:rsidRPr="003B1156">
        <w:rPr>
          <w:rFonts w:ascii="Times New Roman" w:hAnsi="Times New Roman" w:cs="Times New Roman" w:hint="eastAsia"/>
          <w:color w:val="000000" w:themeColor="text1"/>
          <w:sz w:val="28"/>
          <w:szCs w:val="28"/>
        </w:rPr>
        <w:t>，</w:t>
      </w:r>
      <w:r w:rsidR="0082640E" w:rsidRPr="003B1156">
        <w:rPr>
          <w:rFonts w:ascii="Times New Roman" w:hAnsi="Times New Roman" w:cs="Times New Roman"/>
          <w:color w:val="000000" w:themeColor="text1"/>
          <w:sz w:val="28"/>
          <w:szCs w:val="28"/>
        </w:rPr>
        <w:t>200</w:t>
      </w:r>
      <w:r w:rsidR="0082640E" w:rsidRPr="003B1156">
        <w:rPr>
          <w:rFonts w:ascii="Times New Roman" w:eastAsia="標楷體" w:hAnsi="Times New Roman" w:cs="Times New Roman"/>
          <w:color w:val="000000" w:themeColor="text1"/>
          <w:sz w:val="28"/>
          <w:szCs w:val="28"/>
        </w:rPr>
        <w:t>7</w:t>
      </w:r>
      <w:r w:rsidR="0082640E" w:rsidRPr="003B1156">
        <w:rPr>
          <w:rFonts w:ascii="Times New Roman" w:eastAsia="標楷體" w:hAnsi="Times New Roman" w:cs="Times New Roman" w:hint="eastAsia"/>
          <w:color w:val="000000" w:themeColor="text1"/>
          <w:sz w:val="28"/>
          <w:szCs w:val="28"/>
        </w:rPr>
        <w:t>）</w:t>
      </w:r>
      <w:r w:rsidR="0021473D" w:rsidRPr="003B1156">
        <w:rPr>
          <w:rFonts w:ascii="Times New Roman" w:eastAsia="標楷體" w:hAnsi="Times New Roman" w:cs="Times New Roman" w:hint="eastAsia"/>
          <w:color w:val="000000" w:themeColor="text1"/>
          <w:sz w:val="28"/>
          <w:szCs w:val="28"/>
        </w:rPr>
        <w:t>，惟仍須特別注意</w:t>
      </w:r>
      <w:r w:rsidR="00A52438" w:rsidRPr="003B1156">
        <w:rPr>
          <w:rFonts w:ascii="Times New Roman" w:eastAsia="標楷體" w:hAnsi="Times New Roman" w:cs="Times New Roman" w:hint="eastAsia"/>
          <w:color w:val="000000" w:themeColor="text1"/>
          <w:sz w:val="28"/>
          <w:szCs w:val="28"/>
        </w:rPr>
        <w:t>所選</w:t>
      </w:r>
      <w:r w:rsidR="0021473D" w:rsidRPr="003B1156">
        <w:rPr>
          <w:rFonts w:ascii="Times New Roman" w:eastAsia="標楷體" w:hAnsi="Times New Roman" w:cs="Times New Roman" w:hint="eastAsia"/>
          <w:color w:val="000000" w:themeColor="text1"/>
          <w:sz w:val="28"/>
          <w:szCs w:val="28"/>
        </w:rPr>
        <w:t>研討主題與個案之間的關聯</w:t>
      </w:r>
      <w:r w:rsidR="0021473D" w:rsidRPr="003B1156">
        <w:rPr>
          <w:rFonts w:ascii="Times New Roman" w:eastAsia="標楷體" w:hAnsi="Times New Roman" w:cs="Times New Roman" w:hint="eastAsia"/>
          <w:color w:val="000000" w:themeColor="text1"/>
          <w:sz w:val="28"/>
          <w:szCs w:val="28"/>
        </w:rPr>
        <w:lastRenderedPageBreak/>
        <w:t>性，並扣合各該訓練目標職務的實務（如表</w:t>
      </w:r>
      <w:r w:rsidR="0021473D" w:rsidRPr="003B1156">
        <w:rPr>
          <w:rFonts w:ascii="Times New Roman" w:eastAsia="標楷體" w:hAnsi="Times New Roman" w:cs="Times New Roman" w:hint="eastAsia"/>
          <w:color w:val="000000" w:themeColor="text1"/>
          <w:sz w:val="28"/>
          <w:szCs w:val="28"/>
        </w:rPr>
        <w:t>2</w:t>
      </w:r>
      <w:r w:rsidR="0021473D" w:rsidRPr="003B1156">
        <w:rPr>
          <w:rFonts w:ascii="Times New Roman" w:eastAsia="標楷體" w:hAnsi="Times New Roman" w:cs="Times New Roman" w:hint="eastAsia"/>
          <w:color w:val="000000" w:themeColor="text1"/>
          <w:sz w:val="28"/>
          <w:szCs w:val="28"/>
        </w:rPr>
        <w:t>）</w:t>
      </w:r>
      <w:r w:rsidR="00A52438" w:rsidRPr="003B1156">
        <w:rPr>
          <w:rFonts w:ascii="Times New Roman" w:eastAsia="標楷體" w:hAnsi="Times New Roman" w:cs="Times New Roman" w:hint="eastAsia"/>
          <w:color w:val="000000" w:themeColor="text1"/>
          <w:sz w:val="28"/>
          <w:szCs w:val="28"/>
        </w:rPr>
        <w:t>，以確保學習成效</w:t>
      </w:r>
      <w:r w:rsidR="008A3E76" w:rsidRPr="003B1156">
        <w:rPr>
          <w:rFonts w:ascii="Times New Roman" w:eastAsia="標楷體" w:hAnsi="Times New Roman" w:cs="Times New Roman" w:hint="eastAsia"/>
          <w:color w:val="000000" w:themeColor="text1"/>
          <w:sz w:val="28"/>
          <w:szCs w:val="28"/>
        </w:rPr>
        <w:t>：</w:t>
      </w:r>
    </w:p>
    <w:p w14:paraId="6DD69E2C" w14:textId="77777777" w:rsidR="00B02D8F" w:rsidRPr="003B1156"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本組最</w:t>
      </w:r>
      <w:proofErr w:type="gramEnd"/>
      <w:r w:rsidRPr="003B1156">
        <w:rPr>
          <w:rFonts w:ascii="Times New Roman" w:eastAsia="標楷體" w:hAnsi="Times New Roman" w:cs="Times New Roman" w:hint="eastAsia"/>
          <w:color w:val="000000" w:themeColor="text1"/>
          <w:sz w:val="28"/>
          <w:szCs w:val="28"/>
        </w:rPr>
        <w:t>關注的社會問題是什麼？為什麼？</w:t>
      </w:r>
      <w:r w:rsidR="00527C38" w:rsidRPr="003B1156">
        <w:rPr>
          <w:rFonts w:ascii="Times New Roman" w:eastAsia="標楷體" w:hAnsi="Times New Roman" w:cs="Times New Roman" w:hint="eastAsia"/>
          <w:color w:val="000000" w:themeColor="text1"/>
          <w:sz w:val="28"/>
          <w:szCs w:val="28"/>
        </w:rPr>
        <w:t>該問題</w:t>
      </w:r>
      <w:r w:rsidR="00137606" w:rsidRPr="003B1156">
        <w:rPr>
          <w:rFonts w:ascii="Times New Roman" w:eastAsia="標楷體" w:hAnsi="Times New Roman" w:cs="Times New Roman" w:hint="eastAsia"/>
          <w:color w:val="000000" w:themeColor="text1"/>
          <w:sz w:val="28"/>
          <w:szCs w:val="28"/>
        </w:rPr>
        <w:t>是否應為政府</w:t>
      </w:r>
      <w:r w:rsidR="00527C38" w:rsidRPr="003B1156">
        <w:rPr>
          <w:rFonts w:ascii="Times New Roman" w:eastAsia="標楷體" w:hAnsi="Times New Roman" w:cs="Times New Roman" w:hint="eastAsia"/>
          <w:color w:val="000000" w:themeColor="text1"/>
          <w:sz w:val="28"/>
          <w:szCs w:val="28"/>
        </w:rPr>
        <w:t>所</w:t>
      </w:r>
      <w:r w:rsidR="00137606" w:rsidRPr="003B1156">
        <w:rPr>
          <w:rFonts w:ascii="Times New Roman" w:eastAsia="標楷體" w:hAnsi="Times New Roman" w:cs="Times New Roman" w:hint="eastAsia"/>
          <w:color w:val="000000" w:themeColor="text1"/>
          <w:sz w:val="28"/>
          <w:szCs w:val="28"/>
        </w:rPr>
        <w:t>關注？</w:t>
      </w:r>
    </w:p>
    <w:p w14:paraId="5D7F0082" w14:textId="77777777" w:rsidR="00147241" w:rsidRPr="003B1156"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本組研討</w:t>
      </w:r>
      <w:proofErr w:type="gramEnd"/>
      <w:r w:rsidR="00571028" w:rsidRPr="003B1156">
        <w:rPr>
          <w:rFonts w:ascii="Times New Roman" w:eastAsia="標楷體" w:hAnsi="Times New Roman" w:cs="Times New Roman" w:hint="eastAsia"/>
          <w:color w:val="000000" w:themeColor="text1"/>
          <w:sz w:val="28"/>
          <w:szCs w:val="28"/>
        </w:rPr>
        <w:t>主題</w:t>
      </w:r>
      <w:r w:rsidRPr="003B1156">
        <w:rPr>
          <w:rFonts w:ascii="Times New Roman" w:eastAsia="標楷體" w:hAnsi="Times New Roman" w:cs="Times New Roman" w:hint="eastAsia"/>
          <w:color w:val="000000" w:themeColor="text1"/>
          <w:sz w:val="28"/>
          <w:szCs w:val="28"/>
        </w:rPr>
        <w:t>的屬性是探索性、描述性或解釋性的？</w:t>
      </w:r>
    </w:p>
    <w:p w14:paraId="6C43653F" w14:textId="77777777" w:rsidR="00655CCE" w:rsidRPr="003B115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本組研討</w:t>
      </w:r>
      <w:proofErr w:type="gramEnd"/>
      <w:r w:rsidRPr="003B1156">
        <w:rPr>
          <w:rFonts w:ascii="Times New Roman" w:eastAsia="標楷體" w:hAnsi="Times New Roman" w:cs="Times New Roman" w:hint="eastAsia"/>
          <w:color w:val="000000" w:themeColor="text1"/>
          <w:sz w:val="28"/>
          <w:szCs w:val="28"/>
        </w:rPr>
        <w:t>主題與個案應聚焦在政府的那一層級機關（構）與單位？所選主題與個案的大小是否適當？是否具備操作本研究的可行性？</w:t>
      </w:r>
    </w:p>
    <w:p w14:paraId="709022E9" w14:textId="77777777" w:rsidR="00137606" w:rsidRPr="003B1156"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本組研討</w:t>
      </w:r>
      <w:proofErr w:type="gramEnd"/>
      <w:r w:rsidR="00571028" w:rsidRPr="003B1156">
        <w:rPr>
          <w:rFonts w:ascii="Times New Roman" w:eastAsia="標楷體" w:hAnsi="Times New Roman" w:cs="Times New Roman" w:hint="eastAsia"/>
          <w:color w:val="000000" w:themeColor="text1"/>
          <w:sz w:val="28"/>
          <w:szCs w:val="28"/>
        </w:rPr>
        <w:t>主題</w:t>
      </w:r>
      <w:r w:rsidRPr="003B1156">
        <w:rPr>
          <w:rFonts w:ascii="Times New Roman" w:eastAsia="標楷體" w:hAnsi="Times New Roman" w:cs="Times New Roman" w:hint="eastAsia"/>
          <w:color w:val="000000" w:themeColor="text1"/>
          <w:sz w:val="28"/>
          <w:szCs w:val="28"/>
        </w:rPr>
        <w:t>與個案，是否具前瞻性？是否為值得探討的經典（例如成功或失敗）個案？</w:t>
      </w:r>
      <w:proofErr w:type="gramStart"/>
      <w:r w:rsidRPr="003B1156">
        <w:rPr>
          <w:rFonts w:ascii="Times New Roman" w:eastAsia="標楷體" w:hAnsi="Times New Roman" w:cs="Times New Roman" w:hint="eastAsia"/>
          <w:color w:val="000000" w:themeColor="text1"/>
          <w:sz w:val="28"/>
          <w:szCs w:val="28"/>
        </w:rPr>
        <w:t>是否具推展性</w:t>
      </w:r>
      <w:proofErr w:type="gramEnd"/>
      <w:r w:rsidRPr="003B1156">
        <w:rPr>
          <w:rFonts w:ascii="Times New Roman" w:eastAsia="標楷體" w:hAnsi="Times New Roman" w:cs="Times New Roman" w:hint="eastAsia"/>
          <w:color w:val="000000" w:themeColor="text1"/>
          <w:sz w:val="28"/>
          <w:szCs w:val="28"/>
        </w:rPr>
        <w:t>，可供他機關借鏡？</w:t>
      </w:r>
    </w:p>
    <w:p w14:paraId="64983CC1" w14:textId="77777777" w:rsidR="00655CCE" w:rsidRPr="003B115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本組擬</w:t>
      </w:r>
      <w:proofErr w:type="gramEnd"/>
      <w:r w:rsidRPr="003B1156">
        <w:rPr>
          <w:rFonts w:ascii="Times New Roman" w:eastAsia="標楷體" w:hAnsi="Times New Roman" w:cs="Times New Roman" w:hint="eastAsia"/>
          <w:color w:val="000000" w:themeColor="text1"/>
          <w:sz w:val="28"/>
          <w:szCs w:val="28"/>
        </w:rPr>
        <w:t>研討的主題與個案，組員們是否有相關背景？</w:t>
      </w:r>
    </w:p>
    <w:p w14:paraId="3F5F988C" w14:textId="23057F03" w:rsidR="009D03F6" w:rsidRPr="003B1156"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是否能將</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REF _Ref509151519 \h  \* MERGEFORMAT </w:instrText>
      </w:r>
      <w:r w:rsidRPr="003B1156">
        <w:rPr>
          <w:rFonts w:ascii="Times New Roman" w:eastAsia="標楷體" w:hAnsi="Times New Roman" w:cs="Times New Roman"/>
          <w:color w:val="000000" w:themeColor="text1"/>
          <w:sz w:val="28"/>
          <w:szCs w:val="28"/>
        </w:rPr>
      </w:r>
      <w:r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圖</w:t>
      </w:r>
      <w:r w:rsidR="0084721F">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應用於所選</w:t>
      </w:r>
      <w:r w:rsidR="00527C38" w:rsidRPr="003B1156">
        <w:rPr>
          <w:rFonts w:ascii="Times New Roman" w:eastAsia="標楷體" w:hAnsi="Times New Roman" w:cs="Times New Roman" w:hint="eastAsia"/>
          <w:color w:val="000000" w:themeColor="text1"/>
          <w:sz w:val="28"/>
          <w:szCs w:val="28"/>
        </w:rPr>
        <w:t>的</w:t>
      </w:r>
      <w:r w:rsidR="00571028" w:rsidRPr="003B1156">
        <w:rPr>
          <w:rFonts w:ascii="Times New Roman" w:eastAsia="標楷體" w:hAnsi="Times New Roman" w:cs="Times New Roman" w:hint="eastAsia"/>
          <w:color w:val="000000" w:themeColor="text1"/>
          <w:sz w:val="28"/>
          <w:szCs w:val="28"/>
        </w:rPr>
        <w:t>主題</w:t>
      </w:r>
      <w:r w:rsidRPr="003B1156">
        <w:rPr>
          <w:rFonts w:ascii="Times New Roman" w:eastAsia="標楷體" w:hAnsi="Times New Roman" w:cs="Times New Roman" w:hint="eastAsia"/>
          <w:color w:val="000000" w:themeColor="text1"/>
          <w:sz w:val="28"/>
          <w:szCs w:val="28"/>
        </w:rPr>
        <w:t>與個案。亦即，能否清楚界定社會問題；能否至少列舉出主要的政策行動者或專家；能否至少連結到一個既有或擬議的公共政策？</w:t>
      </w:r>
    </w:p>
    <w:p w14:paraId="516C03EE" w14:textId="77777777" w:rsidR="00081AAF" w:rsidRPr="003B1156" w:rsidRDefault="00EA68A7"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組員們是否</w:t>
      </w:r>
      <w:proofErr w:type="gramStart"/>
      <w:r w:rsidRPr="003B1156">
        <w:rPr>
          <w:rFonts w:ascii="Times New Roman" w:eastAsia="標楷體" w:hAnsi="Times New Roman" w:cs="Times New Roman" w:hint="eastAsia"/>
          <w:color w:val="000000" w:themeColor="text1"/>
          <w:sz w:val="28"/>
          <w:szCs w:val="28"/>
        </w:rPr>
        <w:t>知悉本組研討</w:t>
      </w:r>
      <w:proofErr w:type="gramEnd"/>
      <w:r w:rsidRPr="003B1156">
        <w:rPr>
          <w:rFonts w:ascii="Times New Roman" w:eastAsia="標楷體" w:hAnsi="Times New Roman" w:cs="Times New Roman" w:hint="eastAsia"/>
          <w:color w:val="000000" w:themeColor="text1"/>
          <w:sz w:val="28"/>
          <w:szCs w:val="28"/>
        </w:rPr>
        <w:t>主題與個案中的行動者或專家？是否可能取得相關資料？</w:t>
      </w:r>
    </w:p>
    <w:p w14:paraId="37DFAFD5" w14:textId="77777777" w:rsidR="00C72932" w:rsidRPr="003B1156"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br w:type="page"/>
      </w:r>
    </w:p>
    <w:p w14:paraId="1B694736" w14:textId="77777777" w:rsidR="00862ADA" w:rsidRPr="003B1156"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7" w:name="_Toc133913829"/>
      <w:r w:rsidRPr="003B1156">
        <w:rPr>
          <w:rFonts w:ascii="Times New Roman" w:eastAsia="標楷體" w:hAnsi="Times New Roman" w:cs="Times New Roman"/>
          <w:b/>
          <w:color w:val="000000" w:themeColor="text1"/>
          <w:sz w:val="32"/>
          <w:szCs w:val="36"/>
        </w:rPr>
        <w:lastRenderedPageBreak/>
        <w:t>資料蒐集</w:t>
      </w:r>
      <w:r w:rsidR="00193ED5" w:rsidRPr="003B1156">
        <w:rPr>
          <w:rFonts w:ascii="Times New Roman" w:eastAsia="標楷體" w:hAnsi="Times New Roman" w:cs="Times New Roman" w:hint="eastAsia"/>
          <w:b/>
          <w:color w:val="000000" w:themeColor="text1"/>
          <w:sz w:val="32"/>
          <w:szCs w:val="36"/>
        </w:rPr>
        <w:t>與研究</w:t>
      </w:r>
      <w:r w:rsidRPr="003B1156">
        <w:rPr>
          <w:rFonts w:ascii="Times New Roman" w:eastAsia="標楷體" w:hAnsi="Times New Roman" w:cs="Times New Roman"/>
          <w:b/>
          <w:color w:val="000000" w:themeColor="text1"/>
          <w:sz w:val="32"/>
          <w:szCs w:val="36"/>
        </w:rPr>
        <w:t>方法</w:t>
      </w:r>
      <w:bookmarkEnd w:id="1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B1156" w:rsidRPr="003B1156" w14:paraId="15A496AB" w14:textId="77777777" w:rsidTr="000A6386">
        <w:trPr>
          <w:trHeight w:val="840"/>
        </w:trPr>
        <w:tc>
          <w:tcPr>
            <w:tcW w:w="1670" w:type="dxa"/>
            <w:tcBorders>
              <w:bottom w:val="single" w:sz="4" w:space="0" w:color="auto"/>
              <w:right w:val="single" w:sz="4" w:space="0" w:color="auto"/>
            </w:tcBorders>
            <w:shd w:val="clear" w:color="auto" w:fill="auto"/>
            <w:vAlign w:val="center"/>
          </w:tcPr>
          <w:p w14:paraId="30DDAB60" w14:textId="77777777" w:rsidR="000A6386" w:rsidRPr="003B115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430443AA" w14:textId="77777777" w:rsidR="000A6386" w:rsidRPr="003B1156"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選擇合適的資料蒐集方法，並能正確、嚴謹且多元運用</w:t>
            </w:r>
          </w:p>
        </w:tc>
      </w:tr>
      <w:tr w:rsidR="003B1156" w:rsidRPr="003B1156" w14:paraId="3D71581A" w14:textId="77777777" w:rsidTr="00CC33B5">
        <w:trPr>
          <w:trHeight w:val="1495"/>
        </w:trPr>
        <w:tc>
          <w:tcPr>
            <w:tcW w:w="1670" w:type="dxa"/>
            <w:tcBorders>
              <w:top w:val="single" w:sz="4" w:space="0" w:color="auto"/>
              <w:right w:val="single" w:sz="4" w:space="0" w:color="auto"/>
            </w:tcBorders>
            <w:shd w:val="clear" w:color="auto" w:fill="auto"/>
            <w:vAlign w:val="center"/>
          </w:tcPr>
          <w:p w14:paraId="6634E3A7" w14:textId="77777777" w:rsidR="000A6386" w:rsidRPr="003B115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自我</w:t>
            </w:r>
          </w:p>
          <w:p w14:paraId="160E6D17" w14:textId="77777777" w:rsidR="000A6386" w:rsidRPr="003B1156" w:rsidRDefault="000A6386" w:rsidP="000A6386">
            <w:pPr>
              <w:overflowPunct w:val="0"/>
              <w:spacing w:line="500" w:lineRule="exact"/>
              <w:contextualSpacing/>
              <w:mirrorIndents/>
              <w:jc w:val="center"/>
              <w:rPr>
                <w:color w:val="000000" w:themeColor="text1"/>
              </w:rPr>
            </w:pPr>
            <w:r w:rsidRPr="003B115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427BC2A7"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選用合適的研究方法</w:t>
            </w:r>
          </w:p>
          <w:p w14:paraId="20E75C75"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運用多元研究方法蒐集資料</w:t>
            </w:r>
          </w:p>
          <w:p w14:paraId="66D2BB89"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正確且嚴謹的運用研究方法</w:t>
            </w:r>
          </w:p>
        </w:tc>
      </w:tr>
    </w:tbl>
    <w:p w14:paraId="404DB569" w14:textId="77777777" w:rsidR="00035B60" w:rsidRPr="003B115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問題的解決</w:t>
      </w:r>
      <w:r w:rsidRPr="003B1156">
        <w:rPr>
          <w:rFonts w:ascii="Times New Roman" w:eastAsia="標楷體" w:hAnsi="Times New Roman" w:cs="Times New Roman"/>
          <w:color w:val="000000" w:themeColor="text1"/>
          <w:sz w:val="28"/>
          <w:szCs w:val="28"/>
        </w:rPr>
        <w:t>必須有證據為基礎，而資料蒐集的品質，決定了分析的成果。資料蒐集的方法眾</w:t>
      </w:r>
      <w:proofErr w:type="gramStart"/>
      <w:r w:rsidRPr="003B1156">
        <w:rPr>
          <w:rFonts w:ascii="Times New Roman" w:eastAsia="標楷體" w:hAnsi="Times New Roman" w:cs="Times New Roman"/>
          <w:color w:val="000000" w:themeColor="text1"/>
          <w:sz w:val="28"/>
          <w:szCs w:val="28"/>
        </w:rPr>
        <w:t>多</w:t>
      </w:r>
      <w:proofErr w:type="gramEnd"/>
      <w:r w:rsidRPr="003B1156">
        <w:rPr>
          <w:rStyle w:val="ae"/>
          <w:color w:val="000000" w:themeColor="text1"/>
        </w:rPr>
        <w:footnoteReference w:id="3"/>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受訓人員可自行選擇，</w:t>
      </w:r>
      <w:r w:rsidRPr="003B1156">
        <w:rPr>
          <w:rFonts w:ascii="Times New Roman" w:eastAsia="標楷體" w:hAnsi="Times New Roman" w:cs="Times New Roman"/>
          <w:color w:val="000000" w:themeColor="text1"/>
          <w:sz w:val="28"/>
          <w:szCs w:val="28"/>
        </w:rPr>
        <w:t>考量</w:t>
      </w:r>
      <w:proofErr w:type="gramStart"/>
      <w:r w:rsidRPr="003B1156">
        <w:rPr>
          <w:rFonts w:ascii="Times New Roman" w:eastAsia="標楷體" w:hAnsi="Times New Roman" w:cs="Times New Roman"/>
          <w:color w:val="000000" w:themeColor="text1"/>
          <w:sz w:val="28"/>
          <w:szCs w:val="28"/>
        </w:rPr>
        <w:t>訓</w:t>
      </w:r>
      <w:proofErr w:type="gramEnd"/>
      <w:r w:rsidRPr="003B1156">
        <w:rPr>
          <w:rFonts w:ascii="Times New Roman" w:eastAsia="標楷體" w:hAnsi="Times New Roman" w:cs="Times New Roman"/>
          <w:color w:val="000000" w:themeColor="text1"/>
          <w:sz w:val="28"/>
          <w:szCs w:val="28"/>
        </w:rPr>
        <w:t>期中可</w:t>
      </w:r>
      <w:r w:rsidRPr="003B1156">
        <w:rPr>
          <w:rFonts w:ascii="Times New Roman" w:eastAsia="標楷體" w:hAnsi="Times New Roman" w:cs="Times New Roman" w:hint="eastAsia"/>
          <w:color w:val="000000" w:themeColor="text1"/>
          <w:sz w:val="28"/>
          <w:szCs w:val="28"/>
        </w:rPr>
        <w:t>獲得的</w:t>
      </w:r>
      <w:r w:rsidRPr="003B1156">
        <w:rPr>
          <w:rFonts w:ascii="Times New Roman" w:eastAsia="標楷體" w:hAnsi="Times New Roman" w:cs="Times New Roman"/>
          <w:color w:val="000000" w:themeColor="text1"/>
          <w:sz w:val="28"/>
          <w:szCs w:val="28"/>
        </w:rPr>
        <w:t>資源，本手冊謹</w:t>
      </w:r>
      <w:r w:rsidRPr="003B1156">
        <w:rPr>
          <w:rFonts w:ascii="Times New Roman" w:eastAsia="標楷體" w:hAnsi="Times New Roman" w:cs="Times New Roman" w:hint="eastAsia"/>
          <w:color w:val="000000" w:themeColor="text1"/>
          <w:sz w:val="28"/>
          <w:szCs w:val="28"/>
        </w:rPr>
        <w:t>介紹與專題研究報告相關的個案研究法、</w:t>
      </w:r>
      <w:r w:rsidRPr="003B1156">
        <w:rPr>
          <w:rFonts w:ascii="Times New Roman" w:eastAsia="標楷體" w:hAnsi="Times New Roman" w:cs="Times New Roman"/>
          <w:color w:val="000000" w:themeColor="text1"/>
          <w:sz w:val="28"/>
          <w:szCs w:val="28"/>
        </w:rPr>
        <w:t>現</w:t>
      </w:r>
      <w:r w:rsidRPr="003B1156">
        <w:rPr>
          <w:rFonts w:ascii="Times New Roman" w:eastAsia="標楷體" w:hAnsi="Times New Roman" w:cs="Times New Roman" w:hint="eastAsia"/>
          <w:color w:val="000000" w:themeColor="text1"/>
          <w:sz w:val="28"/>
          <w:szCs w:val="28"/>
        </w:rPr>
        <w:t>有資料蒐集與篩選、訪談、實地（田野）調查及問卷調查，以供受訓人員製作專題報告運用參酌。</w:t>
      </w:r>
    </w:p>
    <w:p w14:paraId="0035606E" w14:textId="77777777" w:rsidR="00035B60" w:rsidRPr="003B115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前述</w:t>
      </w:r>
      <w:r w:rsidRPr="003B1156">
        <w:rPr>
          <w:rFonts w:ascii="Times New Roman" w:eastAsia="標楷體" w:hAnsi="Times New Roman" w:cs="Times New Roman"/>
          <w:color w:val="000000" w:themeColor="text1"/>
          <w:sz w:val="28"/>
          <w:szCs w:val="28"/>
        </w:rPr>
        <w:t>資料蒐集方法，各有其特點及適用時機</w:t>
      </w:r>
      <w:r w:rsidRPr="003B1156">
        <w:rPr>
          <w:rFonts w:ascii="Times New Roman" w:eastAsia="標楷體" w:hAnsi="Times New Roman" w:cs="Times New Roman" w:hint="eastAsia"/>
          <w:color w:val="000000" w:themeColor="text1"/>
          <w:sz w:val="28"/>
          <w:szCs w:val="28"/>
        </w:rPr>
        <w:t>，端視研究目的、研究問題及資源等因素加以選定</w:t>
      </w:r>
      <w:r w:rsidRPr="003B1156">
        <w:rPr>
          <w:rFonts w:ascii="Times New Roman" w:eastAsia="標楷體" w:hAnsi="Times New Roman" w:cs="Times New Roman"/>
          <w:color w:val="000000" w:themeColor="text1"/>
          <w:sz w:val="28"/>
          <w:szCs w:val="28"/>
        </w:rPr>
        <w:t>。一般</w:t>
      </w:r>
      <w:r w:rsidRPr="003B1156">
        <w:rPr>
          <w:rFonts w:ascii="Times New Roman" w:eastAsia="標楷體" w:hAnsi="Times New Roman" w:cs="Times New Roman" w:hint="eastAsia"/>
          <w:color w:val="000000" w:themeColor="text1"/>
          <w:sz w:val="28"/>
          <w:szCs w:val="28"/>
        </w:rPr>
        <w:t>而言</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個案研究法</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係針對特定機關中某一現象的關鍵因素如何產生影響或如何作用、為何具有關鍵性等進行探討；而</w:t>
      </w:r>
      <w:r w:rsidRPr="003B1156">
        <w:rPr>
          <w:rFonts w:ascii="Times New Roman" w:eastAsia="標楷體" w:hAnsi="Times New Roman" w:cs="Times New Roman"/>
          <w:color w:val="000000" w:themeColor="text1"/>
          <w:sz w:val="28"/>
          <w:szCs w:val="28"/>
        </w:rPr>
        <w:t>「現有資料的蒐集與篩選」幾乎是所有研討的基礎，可用以瞭解問題</w:t>
      </w:r>
      <w:r w:rsidRPr="003B1156">
        <w:rPr>
          <w:rFonts w:ascii="Times New Roman" w:eastAsia="標楷體" w:hAnsi="Times New Roman" w:cs="Times New Roman" w:hint="eastAsia"/>
          <w:color w:val="000000" w:themeColor="text1"/>
          <w:sz w:val="28"/>
          <w:szCs w:val="28"/>
        </w:rPr>
        <w:t>、某項政策的執行</w:t>
      </w:r>
      <w:r w:rsidRPr="003B1156">
        <w:rPr>
          <w:rFonts w:ascii="Times New Roman" w:eastAsia="標楷體" w:hAnsi="Times New Roman" w:cs="Times New Roman"/>
          <w:color w:val="000000" w:themeColor="text1"/>
          <w:sz w:val="28"/>
          <w:szCs w:val="28"/>
        </w:rPr>
        <w:t>現況或未來的可能趨勢</w:t>
      </w:r>
      <w:r w:rsidRPr="003B1156">
        <w:rPr>
          <w:rFonts w:ascii="Times New Roman" w:eastAsia="標楷體" w:hAnsi="Times New Roman" w:cs="Times New Roman" w:hint="eastAsia"/>
          <w:color w:val="000000" w:themeColor="text1"/>
          <w:sz w:val="28"/>
          <w:szCs w:val="28"/>
        </w:rPr>
        <w:t>；至於</w:t>
      </w:r>
      <w:r w:rsidRPr="003B1156">
        <w:rPr>
          <w:rFonts w:ascii="Times New Roman" w:eastAsia="標楷體" w:hAnsi="Times New Roman" w:cs="Times New Roman"/>
          <w:color w:val="000000" w:themeColor="text1"/>
          <w:sz w:val="28"/>
          <w:szCs w:val="28"/>
        </w:rPr>
        <w:t>「訪談法」的優勢則在於能從行動者、利害關係人乃至於專家學者等，獲得更</w:t>
      </w:r>
      <w:proofErr w:type="gramStart"/>
      <w:r w:rsidRPr="003B1156">
        <w:rPr>
          <w:rFonts w:ascii="Times New Roman" w:eastAsia="標楷體" w:hAnsi="Times New Roman" w:cs="Times New Roman"/>
          <w:color w:val="000000" w:themeColor="text1"/>
          <w:sz w:val="28"/>
          <w:szCs w:val="28"/>
        </w:rPr>
        <w:t>深入、</w:t>
      </w:r>
      <w:proofErr w:type="gramEnd"/>
      <w:r w:rsidRPr="003B1156">
        <w:rPr>
          <w:rFonts w:ascii="Times New Roman" w:eastAsia="標楷體" w:hAnsi="Times New Roman" w:cs="Times New Roman"/>
          <w:color w:val="000000" w:themeColor="text1"/>
          <w:sz w:val="28"/>
          <w:szCs w:val="28"/>
        </w:rPr>
        <w:t>詳細而完整的詮釋或態度等資料，對於</w:t>
      </w:r>
      <w:r w:rsidRPr="003B1156">
        <w:rPr>
          <w:rFonts w:ascii="Times New Roman" w:eastAsia="標楷體" w:hAnsi="Times New Roman" w:cs="Times New Roman" w:hint="eastAsia"/>
          <w:color w:val="000000" w:themeColor="text1"/>
          <w:sz w:val="28"/>
          <w:szCs w:val="28"/>
        </w:rPr>
        <w:t>公共政策的</w:t>
      </w:r>
      <w:r w:rsidRPr="003B1156">
        <w:rPr>
          <w:rFonts w:ascii="Times New Roman" w:eastAsia="標楷體" w:hAnsi="Times New Roman" w:cs="Times New Roman"/>
          <w:color w:val="000000" w:themeColor="text1"/>
          <w:sz w:val="28"/>
          <w:szCs w:val="28"/>
        </w:rPr>
        <w:t>分析至為關鍵</w:t>
      </w:r>
      <w:r w:rsidRPr="003B1156">
        <w:rPr>
          <w:rFonts w:ascii="Times New Roman" w:eastAsia="標楷體" w:hAnsi="Times New Roman" w:cs="Times New Roman" w:hint="eastAsia"/>
          <w:color w:val="000000" w:themeColor="text1"/>
          <w:sz w:val="28"/>
          <w:szCs w:val="28"/>
        </w:rPr>
        <w:t>。</w:t>
      </w:r>
      <w:proofErr w:type="gramStart"/>
      <w:r w:rsidRPr="003B1156">
        <w:rPr>
          <w:rFonts w:ascii="Times New Roman" w:eastAsia="標楷體" w:hAnsi="Times New Roman" w:cs="Times New Roman" w:hint="eastAsia"/>
          <w:color w:val="000000" w:themeColor="text1"/>
          <w:sz w:val="28"/>
          <w:szCs w:val="28"/>
        </w:rPr>
        <w:t>此外，</w:t>
      </w:r>
      <w:proofErr w:type="gramEnd"/>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實地（田野）調查法</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Pr="003B1156">
        <w:rPr>
          <w:rFonts w:ascii="Times New Roman" w:eastAsia="標楷體" w:hAnsi="Times New Roman" w:cs="Times New Roman"/>
          <w:color w:val="000000" w:themeColor="text1"/>
          <w:sz w:val="28"/>
          <w:szCs w:val="28"/>
        </w:rPr>
        <w:t>「問卷調查法」常被用來</w:t>
      </w:r>
      <w:r w:rsidRPr="003B1156">
        <w:rPr>
          <w:rFonts w:ascii="Times New Roman" w:eastAsia="標楷體" w:hAnsi="Times New Roman" w:cs="Times New Roman" w:hint="eastAsia"/>
          <w:color w:val="000000" w:themeColor="text1"/>
          <w:sz w:val="28"/>
          <w:szCs w:val="28"/>
        </w:rPr>
        <w:t>蒐集有關</w:t>
      </w:r>
      <w:r w:rsidRPr="003B1156">
        <w:rPr>
          <w:rFonts w:ascii="Times New Roman" w:eastAsia="標楷體" w:hAnsi="Times New Roman" w:cs="Times New Roman"/>
          <w:color w:val="000000" w:themeColor="text1"/>
          <w:sz w:val="28"/>
          <w:szCs w:val="28"/>
        </w:rPr>
        <w:t>議題的</w:t>
      </w:r>
      <w:r w:rsidRPr="003B1156">
        <w:rPr>
          <w:rFonts w:ascii="Times New Roman" w:eastAsia="標楷體" w:hAnsi="Times New Roman" w:cs="Times New Roman" w:hint="eastAsia"/>
          <w:color w:val="000000" w:themeColor="text1"/>
          <w:sz w:val="28"/>
          <w:szCs w:val="28"/>
        </w:rPr>
        <w:t>廣泛</w:t>
      </w:r>
      <w:r w:rsidRPr="003B1156">
        <w:rPr>
          <w:rFonts w:ascii="Times New Roman" w:eastAsia="標楷體" w:hAnsi="Times New Roman" w:cs="Times New Roman"/>
          <w:color w:val="000000" w:themeColor="text1"/>
          <w:sz w:val="28"/>
          <w:szCs w:val="28"/>
        </w:rPr>
        <w:t>意見，</w:t>
      </w:r>
      <w:r w:rsidRPr="003B1156">
        <w:rPr>
          <w:rFonts w:ascii="Times New Roman" w:eastAsia="標楷體" w:hAnsi="Times New Roman" w:cs="Times New Roman" w:hint="eastAsia"/>
          <w:color w:val="000000" w:themeColor="text1"/>
          <w:sz w:val="28"/>
          <w:szCs w:val="28"/>
        </w:rPr>
        <w:t>調查的</w:t>
      </w:r>
      <w:proofErr w:type="gramStart"/>
      <w:r w:rsidRPr="003B1156">
        <w:rPr>
          <w:rFonts w:ascii="Times New Roman" w:eastAsia="標楷體" w:hAnsi="Times New Roman" w:cs="Times New Roman" w:hint="eastAsia"/>
          <w:color w:val="000000" w:themeColor="text1"/>
          <w:sz w:val="28"/>
          <w:szCs w:val="28"/>
        </w:rPr>
        <w:t>的</w:t>
      </w:r>
      <w:proofErr w:type="gramEnd"/>
      <w:r w:rsidRPr="003B1156">
        <w:rPr>
          <w:rFonts w:ascii="Times New Roman" w:eastAsia="標楷體" w:hAnsi="Times New Roman" w:cs="Times New Roman"/>
          <w:color w:val="000000" w:themeColor="text1"/>
          <w:sz w:val="28"/>
          <w:szCs w:val="28"/>
        </w:rPr>
        <w:t>對象可以是政策的利害關係人、行動者或專家學者等，例如民意調查</w:t>
      </w:r>
      <w:r w:rsidRPr="003B1156">
        <w:rPr>
          <w:rFonts w:ascii="Times New Roman" w:eastAsia="標楷體" w:hAnsi="Times New Roman" w:cs="Times New Roman" w:hint="eastAsia"/>
          <w:color w:val="000000" w:themeColor="text1"/>
          <w:sz w:val="28"/>
          <w:szCs w:val="28"/>
        </w:rPr>
        <w:t>常常</w:t>
      </w:r>
      <w:r w:rsidRPr="003B1156">
        <w:rPr>
          <w:rFonts w:ascii="Times New Roman" w:eastAsia="標楷體" w:hAnsi="Times New Roman" w:cs="Times New Roman"/>
          <w:color w:val="000000" w:themeColor="text1"/>
          <w:sz w:val="28"/>
          <w:szCs w:val="28"/>
        </w:rPr>
        <w:t>是政府</w:t>
      </w:r>
      <w:r w:rsidRPr="003B1156">
        <w:rPr>
          <w:rFonts w:ascii="Times New Roman" w:eastAsia="標楷體" w:hAnsi="Times New Roman" w:cs="Times New Roman" w:hint="eastAsia"/>
          <w:color w:val="000000" w:themeColor="text1"/>
          <w:sz w:val="28"/>
          <w:szCs w:val="28"/>
        </w:rPr>
        <w:t>用來進行</w:t>
      </w:r>
      <w:r w:rsidRPr="003B1156">
        <w:rPr>
          <w:rFonts w:ascii="Times New Roman" w:eastAsia="標楷體" w:hAnsi="Times New Roman" w:cs="Times New Roman"/>
          <w:color w:val="000000" w:themeColor="text1"/>
          <w:sz w:val="28"/>
          <w:szCs w:val="28"/>
        </w:rPr>
        <w:t>資料蒐集管道之</w:t>
      </w:r>
      <w:proofErr w:type="gramStart"/>
      <w:r w:rsidRPr="003B1156">
        <w:rPr>
          <w:rFonts w:ascii="Times New Roman" w:eastAsia="標楷體" w:hAnsi="Times New Roman" w:cs="Times New Roman"/>
          <w:color w:val="000000" w:themeColor="text1"/>
          <w:sz w:val="28"/>
          <w:szCs w:val="28"/>
        </w:rPr>
        <w:t>一</w:t>
      </w:r>
      <w:proofErr w:type="gramEnd"/>
      <w:r w:rsidRPr="003B1156">
        <w:rPr>
          <w:rFonts w:ascii="Times New Roman" w:eastAsia="標楷體" w:hAnsi="Times New Roman" w:cs="Times New Roman" w:hint="eastAsia"/>
          <w:color w:val="000000" w:themeColor="text1"/>
          <w:sz w:val="28"/>
          <w:szCs w:val="28"/>
        </w:rPr>
        <w:t>。</w:t>
      </w:r>
    </w:p>
    <w:p w14:paraId="1AC102ED" w14:textId="77777777" w:rsidR="0078749C" w:rsidRPr="003B1156" w:rsidRDefault="0078749C"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sectPr w:rsidR="0078749C" w:rsidRPr="003B1156" w:rsidSect="00D934F8">
          <w:footerReference w:type="default" r:id="rId24"/>
          <w:pgSz w:w="11906" w:h="16838"/>
          <w:pgMar w:top="1440" w:right="1797" w:bottom="1440" w:left="1797" w:header="851" w:footer="992" w:gutter="0"/>
          <w:cols w:space="425"/>
          <w:docGrid w:linePitch="360"/>
        </w:sectPr>
      </w:pPr>
    </w:p>
    <w:p w14:paraId="799A02F4" w14:textId="77777777" w:rsidR="00193ED5" w:rsidRPr="003B1156"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8" w:name="_Toc133913830"/>
      <w:bookmarkStart w:id="19" w:name="_Toc510794110"/>
      <w:bookmarkStart w:id="20" w:name="_Toc510977267"/>
      <w:bookmarkStart w:id="21" w:name="_Toc511509074"/>
      <w:bookmarkStart w:id="22" w:name="_Toc511511340"/>
      <w:r w:rsidRPr="003B1156">
        <w:rPr>
          <w:rFonts w:ascii="Times New Roman" w:eastAsia="標楷體" w:hAnsi="Times New Roman" w:cs="Times New Roman" w:hint="eastAsia"/>
          <w:b/>
          <w:color w:val="000000" w:themeColor="text1"/>
          <w:sz w:val="28"/>
          <w:szCs w:val="28"/>
        </w:rPr>
        <w:lastRenderedPageBreak/>
        <w:t>個案研究法</w:t>
      </w:r>
      <w:bookmarkEnd w:id="18"/>
    </w:p>
    <w:p w14:paraId="24705675" w14:textId="77777777" w:rsidR="00735FA0" w:rsidRPr="003B1156" w:rsidRDefault="00035B6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個案研究法係針對限定的空間與時間，聚焦於特定事件的研究設計。透過深度觀察與解析此一事件的特質，有助於完整理解事件的脈絡、情境和發展歷程，並基此推論研究主題的整體性質</w:t>
      </w:r>
      <w:r w:rsidR="00DA587B" w:rsidRPr="003B1156">
        <w:rPr>
          <w:rStyle w:val="ae"/>
          <w:rFonts w:ascii="Times New Roman" w:eastAsia="標楷體" w:hAnsi="Times New Roman" w:cs="Times New Roman"/>
          <w:color w:val="000000" w:themeColor="text1"/>
          <w:sz w:val="28"/>
          <w:szCs w:val="28"/>
        </w:rPr>
        <w:footnoteReference w:id="4"/>
      </w:r>
      <w:r w:rsidR="009E1B7C"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color w:val="000000" w:themeColor="text1"/>
          <w:sz w:val="28"/>
          <w:szCs w:val="28"/>
        </w:rPr>
        <w:t>政策的研究常牽涉到特定的事件，相當適用個案研究法。</w:t>
      </w:r>
    </w:p>
    <w:p w14:paraId="04B19E40" w14:textId="1966F993" w:rsidR="00BE1824" w:rsidRPr="003B1156" w:rsidRDefault="00035B6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個案研究可包括單一或多重的個案研究（也稱作比較個案研究法）兩種。其一般的實施步驟、實施</w:t>
      </w:r>
      <w:r w:rsidRPr="003B1156">
        <w:rPr>
          <w:rFonts w:ascii="Times New Roman" w:eastAsia="標楷體" w:hAnsi="Times New Roman" w:cs="Times New Roman"/>
          <w:color w:val="000000" w:themeColor="text1"/>
          <w:sz w:val="28"/>
          <w:szCs w:val="28"/>
        </w:rPr>
        <w:t>要點及</w:t>
      </w:r>
      <w:r w:rsidRPr="003B1156">
        <w:rPr>
          <w:rFonts w:ascii="Times New Roman" w:eastAsia="標楷體" w:hAnsi="Times New Roman" w:cs="Times New Roman" w:hint="eastAsia"/>
          <w:color w:val="000000" w:themeColor="text1"/>
          <w:sz w:val="28"/>
          <w:szCs w:val="28"/>
        </w:rPr>
        <w:t>注意事項，如</w:t>
      </w:r>
      <w:r w:rsidR="00762F8E" w:rsidRPr="003B1156">
        <w:rPr>
          <w:rFonts w:ascii="Times New Roman" w:eastAsia="標楷體" w:hAnsi="Times New Roman" w:cs="Times New Roman"/>
          <w:color w:val="000000" w:themeColor="text1"/>
          <w:sz w:val="28"/>
          <w:szCs w:val="28"/>
        </w:rPr>
        <w:fldChar w:fldCharType="begin"/>
      </w:r>
      <w:r w:rsidR="00762F8E" w:rsidRPr="003B1156">
        <w:rPr>
          <w:rFonts w:ascii="Times New Roman" w:eastAsia="標楷體" w:hAnsi="Times New Roman" w:cs="Times New Roman"/>
          <w:color w:val="000000" w:themeColor="text1"/>
          <w:sz w:val="28"/>
          <w:szCs w:val="28"/>
        </w:rPr>
        <w:instrText xml:space="preserve"> </w:instrText>
      </w:r>
      <w:r w:rsidR="00762F8E" w:rsidRPr="003B1156">
        <w:rPr>
          <w:rFonts w:ascii="Times New Roman" w:eastAsia="標楷體" w:hAnsi="Times New Roman" w:cs="Times New Roman" w:hint="eastAsia"/>
          <w:color w:val="000000" w:themeColor="text1"/>
          <w:sz w:val="28"/>
          <w:szCs w:val="28"/>
        </w:rPr>
        <w:instrText>REF _Ref512502846 \h</w:instrText>
      </w:r>
      <w:r w:rsidR="00762F8E" w:rsidRPr="003B1156">
        <w:rPr>
          <w:rFonts w:ascii="Times New Roman" w:eastAsia="標楷體" w:hAnsi="Times New Roman" w:cs="Times New Roman"/>
          <w:color w:val="000000" w:themeColor="text1"/>
          <w:sz w:val="28"/>
          <w:szCs w:val="28"/>
        </w:rPr>
        <w:instrText xml:space="preserve"> </w:instrText>
      </w:r>
      <w:r w:rsidR="00762F8E" w:rsidRPr="003B1156">
        <w:rPr>
          <w:rFonts w:ascii="Times New Roman" w:eastAsia="標楷體" w:hAnsi="Times New Roman" w:cs="Times New Roman"/>
          <w:color w:val="000000" w:themeColor="text1"/>
          <w:sz w:val="28"/>
          <w:szCs w:val="28"/>
        </w:rPr>
      </w:r>
      <w:r w:rsidR="00762F8E"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color w:val="000000" w:themeColor="text1"/>
          <w:sz w:val="28"/>
          <w:szCs w:val="28"/>
        </w:rPr>
        <w:t>表</w:t>
      </w:r>
      <w:r w:rsidR="0084721F">
        <w:rPr>
          <w:rFonts w:ascii="Times New Roman" w:eastAsia="標楷體" w:hAnsi="Times New Roman" w:cs="Times New Roman"/>
          <w:noProof/>
          <w:color w:val="000000" w:themeColor="text1"/>
          <w:sz w:val="28"/>
          <w:szCs w:val="28"/>
        </w:rPr>
        <w:t>5</w:t>
      </w:r>
      <w:r w:rsidR="00762F8E" w:rsidRPr="003B1156">
        <w:rPr>
          <w:rFonts w:ascii="Times New Roman" w:eastAsia="標楷體" w:hAnsi="Times New Roman" w:cs="Times New Roman"/>
          <w:color w:val="000000" w:themeColor="text1"/>
          <w:sz w:val="28"/>
          <w:szCs w:val="28"/>
        </w:rPr>
        <w:fldChar w:fldCharType="end"/>
      </w:r>
      <w:r w:rsidR="00E95D62" w:rsidRPr="003B1156">
        <w:rPr>
          <w:rFonts w:ascii="Times New Roman" w:eastAsia="標楷體" w:hAnsi="Times New Roman" w:cs="Times New Roman"/>
          <w:color w:val="000000" w:themeColor="text1"/>
          <w:sz w:val="28"/>
          <w:szCs w:val="28"/>
        </w:rPr>
        <w:t>。</w:t>
      </w:r>
    </w:p>
    <w:p w14:paraId="2D10A543" w14:textId="4B4FC893" w:rsidR="00BE1824" w:rsidRPr="003B1156"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23" w:name="_Ref512502846"/>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5</w:t>
      </w:r>
      <w:r w:rsidRPr="003B1156">
        <w:rPr>
          <w:rFonts w:ascii="Times New Roman" w:eastAsia="標楷體" w:hAnsi="Times New Roman" w:cs="Times New Roman"/>
          <w:color w:val="000000" w:themeColor="text1"/>
          <w:sz w:val="28"/>
          <w:szCs w:val="28"/>
        </w:rPr>
        <w:fldChar w:fldCharType="end"/>
      </w:r>
      <w:bookmarkEnd w:id="23"/>
      <w:r w:rsidRPr="003B1156">
        <w:rPr>
          <w:rFonts w:ascii="Times New Roman" w:eastAsia="標楷體" w:hAnsi="Times New Roman" w:cs="Times New Roman"/>
          <w:color w:val="000000" w:themeColor="text1"/>
          <w:sz w:val="28"/>
          <w:szCs w:val="28"/>
        </w:rPr>
        <w:t>、</w:t>
      </w:r>
      <w:r w:rsidR="00762F8E" w:rsidRPr="003B1156">
        <w:rPr>
          <w:rFonts w:ascii="Times New Roman" w:eastAsia="標楷體" w:hAnsi="Times New Roman" w:cs="Times New Roman" w:hint="eastAsia"/>
          <w:color w:val="000000" w:themeColor="text1"/>
          <w:sz w:val="28"/>
          <w:szCs w:val="28"/>
        </w:rPr>
        <w:t>個案研究法</w:t>
      </w:r>
      <w:r w:rsidRPr="003B1156">
        <w:rPr>
          <w:rFonts w:ascii="Times New Roman" w:eastAsia="標楷體" w:hAnsi="Times New Roman" w:cs="Times New Roman"/>
          <w:color w:val="000000" w:themeColor="text1"/>
          <w:sz w:val="28"/>
          <w:szCs w:val="28"/>
        </w:rPr>
        <w:t>的實施步驟</w:t>
      </w:r>
      <w:r w:rsidR="009023E2"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要點及</w:t>
      </w:r>
      <w:r w:rsidR="009023E2" w:rsidRPr="003B1156">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413"/>
        <w:gridCol w:w="3968"/>
        <w:gridCol w:w="2921"/>
      </w:tblGrid>
      <w:tr w:rsidR="003B1156" w:rsidRPr="003B1156" w14:paraId="102EB519" w14:textId="77777777" w:rsidTr="00C55080">
        <w:trPr>
          <w:trHeight w:val="325"/>
          <w:tblHeader/>
          <w:jc w:val="center"/>
        </w:trPr>
        <w:tc>
          <w:tcPr>
            <w:tcW w:w="851" w:type="pct"/>
            <w:shd w:val="clear" w:color="auto" w:fill="auto"/>
          </w:tcPr>
          <w:p w14:paraId="72A0D507" w14:textId="77777777" w:rsidR="009023E2" w:rsidRPr="003B1156"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009023E2" w:rsidRPr="003B1156">
              <w:rPr>
                <w:rFonts w:ascii="Times New Roman" w:eastAsia="標楷體" w:hAnsi="Times New Roman" w:cs="Times New Roman"/>
                <w:color w:val="000000" w:themeColor="text1"/>
                <w:sz w:val="28"/>
                <w:szCs w:val="28"/>
              </w:rPr>
              <w:t>步驟</w:t>
            </w:r>
          </w:p>
        </w:tc>
        <w:tc>
          <w:tcPr>
            <w:tcW w:w="2390" w:type="pct"/>
            <w:shd w:val="clear" w:color="auto" w:fill="auto"/>
          </w:tcPr>
          <w:p w14:paraId="1F1957A5" w14:textId="77777777" w:rsidR="009023E2" w:rsidRPr="003B1156"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c>
          <w:tcPr>
            <w:tcW w:w="1759" w:type="pct"/>
            <w:shd w:val="clear" w:color="auto" w:fill="auto"/>
          </w:tcPr>
          <w:p w14:paraId="2A441036" w14:textId="77777777" w:rsidR="009023E2" w:rsidRPr="003B1156"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tc>
      </w:tr>
      <w:tr w:rsidR="003B1156" w:rsidRPr="003B1156" w14:paraId="2701E2EE" w14:textId="77777777" w:rsidTr="00EA68A7">
        <w:trPr>
          <w:trHeight w:val="580"/>
          <w:jc w:val="center"/>
        </w:trPr>
        <w:tc>
          <w:tcPr>
            <w:tcW w:w="851" w:type="pct"/>
            <w:shd w:val="clear" w:color="auto" w:fill="auto"/>
            <w:vAlign w:val="center"/>
          </w:tcPr>
          <w:p w14:paraId="6AE62C83" w14:textId="77777777" w:rsidR="00035B60" w:rsidRPr="003B1156" w:rsidRDefault="00035B60"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w:t>
            </w:r>
          </w:p>
          <w:p w14:paraId="1B4692C8" w14:textId="77777777" w:rsidR="00035B60" w:rsidRPr="003B1156" w:rsidRDefault="00035B60"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選定研究個案</w:t>
            </w:r>
          </w:p>
        </w:tc>
        <w:tc>
          <w:tcPr>
            <w:tcW w:w="2390" w:type="pct"/>
            <w:shd w:val="clear" w:color="auto" w:fill="auto"/>
            <w:vAlign w:val="center"/>
          </w:tcPr>
          <w:p w14:paraId="7D79B96D"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選定合適的研究個案，包括：可作為印證重要理論或詮釋現象的「關鍵性個案」；可代表特殊情況的「極端或獨特的個案」；可探討前人的研究尚未探究或無法探究的現象的「揭露式個案」等</w:t>
            </w:r>
          </w:p>
        </w:tc>
        <w:tc>
          <w:tcPr>
            <w:tcW w:w="1759" w:type="pct"/>
            <w:shd w:val="clear" w:color="auto" w:fill="auto"/>
            <w:vAlign w:val="center"/>
          </w:tcPr>
          <w:p w14:paraId="41CB8255"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選擇的個案須對應研討問題與目的</w:t>
            </w:r>
          </w:p>
          <w:p w14:paraId="3753DAE9"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個案的研討須具備可行性，即考量資料蒐集的困難程度，例如語言文化的差異、利益糾葛的風險、社會爭議性等</w:t>
            </w:r>
          </w:p>
        </w:tc>
      </w:tr>
      <w:tr w:rsidR="00035B60" w:rsidRPr="003B1156" w14:paraId="7CA51F3F" w14:textId="77777777" w:rsidTr="00EA68A7">
        <w:trPr>
          <w:trHeight w:val="1363"/>
          <w:jc w:val="center"/>
        </w:trPr>
        <w:tc>
          <w:tcPr>
            <w:tcW w:w="851" w:type="pct"/>
            <w:shd w:val="clear" w:color="auto" w:fill="auto"/>
            <w:vAlign w:val="center"/>
          </w:tcPr>
          <w:p w14:paraId="0E6B867A" w14:textId="77777777" w:rsidR="00035B60" w:rsidRPr="003B1156" w:rsidRDefault="00035B60"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p>
          <w:p w14:paraId="4E12AAC5" w14:textId="77777777" w:rsidR="00035B60" w:rsidRPr="003B1156" w:rsidRDefault="00035B60"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設計個案研究</w:t>
            </w:r>
          </w:p>
        </w:tc>
        <w:tc>
          <w:tcPr>
            <w:tcW w:w="2390" w:type="pct"/>
            <w:shd w:val="clear" w:color="auto" w:fill="auto"/>
            <w:vAlign w:val="center"/>
          </w:tcPr>
          <w:p w14:paraId="3D2E271A" w14:textId="77777777" w:rsidR="00035B60" w:rsidRPr="003B115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設定探討的問題與構念</w:t>
            </w:r>
          </w:p>
          <w:p w14:paraId="2E9EDAA0"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決定分析單位：個人、組織、國家或社群等</w:t>
            </w:r>
          </w:p>
          <w:p w14:paraId="1F35FF39"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研</w:t>
            </w:r>
            <w:proofErr w:type="gramEnd"/>
            <w:r w:rsidRPr="003B1156">
              <w:rPr>
                <w:rFonts w:ascii="Times New Roman" w:eastAsia="標楷體" w:hAnsi="Times New Roman" w:cs="Times New Roman" w:hint="eastAsia"/>
                <w:color w:val="000000" w:themeColor="text1"/>
                <w:sz w:val="28"/>
                <w:szCs w:val="28"/>
              </w:rPr>
              <w:t>擬個案研究的操作程序</w:t>
            </w:r>
          </w:p>
        </w:tc>
        <w:tc>
          <w:tcPr>
            <w:tcW w:w="1759" w:type="pct"/>
            <w:shd w:val="clear" w:color="auto" w:fill="auto"/>
            <w:vAlign w:val="center"/>
          </w:tcPr>
          <w:p w14:paraId="758CF20A"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注意信度問題，即重新進行相同的個案研究，也能夠得到相同的結果</w:t>
            </w:r>
          </w:p>
          <w:p w14:paraId="3B2E5CA6"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應</w:t>
            </w:r>
            <w:proofErr w:type="gramStart"/>
            <w:r w:rsidRPr="003B1156">
              <w:rPr>
                <w:rFonts w:ascii="Times New Roman" w:eastAsia="標楷體" w:hAnsi="Times New Roman" w:cs="Times New Roman" w:hint="eastAsia"/>
                <w:color w:val="000000" w:themeColor="text1"/>
                <w:sz w:val="28"/>
                <w:szCs w:val="28"/>
              </w:rPr>
              <w:t>儘</w:t>
            </w:r>
            <w:proofErr w:type="gramEnd"/>
            <w:r w:rsidRPr="003B1156">
              <w:rPr>
                <w:rFonts w:ascii="Times New Roman" w:eastAsia="標楷體" w:hAnsi="Times New Roman" w:cs="Times New Roman" w:hint="eastAsia"/>
                <w:color w:val="000000" w:themeColor="text1"/>
                <w:sz w:val="28"/>
                <w:szCs w:val="28"/>
              </w:rPr>
              <w:t>可能以操作化的方式進行所有步驟，以減少誤差與偏見</w:t>
            </w:r>
          </w:p>
        </w:tc>
      </w:tr>
    </w:tbl>
    <w:p w14:paraId="65ACB702" w14:textId="77777777" w:rsidR="00C55080" w:rsidRPr="003B1156" w:rsidRDefault="00C55080" w:rsidP="00BE1824">
      <w:pPr>
        <w:widowControl/>
        <w:overflowPunct w:val="0"/>
        <w:spacing w:line="500" w:lineRule="exact"/>
        <w:mirrorIndents/>
        <w:jc w:val="both"/>
        <w:rPr>
          <w:rFonts w:ascii="Times New Roman" w:eastAsia="標楷體" w:hAnsi="Times New Roman" w:cs="Times New Roman"/>
          <w:color w:val="000000" w:themeColor="text1"/>
          <w:szCs w:val="24"/>
        </w:rPr>
      </w:pPr>
    </w:p>
    <w:p w14:paraId="2DF5C323" w14:textId="77777777" w:rsidR="00E95D62" w:rsidRPr="003B1156" w:rsidRDefault="00E95D62"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14:paraId="484BCF69" w14:textId="77777777" w:rsidR="00C55080" w:rsidRPr="003B1156"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表</w:t>
      </w:r>
      <w:r w:rsidRPr="003B1156">
        <w:rPr>
          <w:rFonts w:ascii="Times New Roman" w:eastAsia="標楷體" w:hAnsi="Times New Roman" w:cs="Times New Roman" w:hint="eastAsia"/>
          <w:color w:val="000000" w:themeColor="text1"/>
          <w:sz w:val="28"/>
          <w:szCs w:val="28"/>
        </w:rPr>
        <w:t>5</w:t>
      </w:r>
      <w:r w:rsidRPr="003B1156">
        <w:rPr>
          <w:rFonts w:ascii="Times New Roman" w:eastAsia="標楷體" w:hAnsi="Times New Roman" w:cs="Times New Roman" w:hint="eastAsia"/>
          <w:color w:val="000000" w:themeColor="text1"/>
          <w:sz w:val="28"/>
          <w:szCs w:val="28"/>
        </w:rPr>
        <w:t>（續）</w:t>
      </w:r>
    </w:p>
    <w:tbl>
      <w:tblPr>
        <w:tblStyle w:val="aa"/>
        <w:tblW w:w="5000" w:type="pct"/>
        <w:jc w:val="center"/>
        <w:tblLook w:val="04A0" w:firstRow="1" w:lastRow="0" w:firstColumn="1" w:lastColumn="0" w:noHBand="0" w:noVBand="1"/>
      </w:tblPr>
      <w:tblGrid>
        <w:gridCol w:w="1413"/>
        <w:gridCol w:w="4212"/>
        <w:gridCol w:w="2677"/>
      </w:tblGrid>
      <w:tr w:rsidR="003B1156" w:rsidRPr="003B1156" w14:paraId="20EC1A55" w14:textId="77777777" w:rsidTr="00035B60">
        <w:trPr>
          <w:trHeight w:val="325"/>
          <w:tblHeader/>
          <w:jc w:val="center"/>
        </w:trPr>
        <w:tc>
          <w:tcPr>
            <w:tcW w:w="851" w:type="pct"/>
            <w:shd w:val="clear" w:color="auto" w:fill="auto"/>
          </w:tcPr>
          <w:p w14:paraId="1F60C3BE" w14:textId="77777777" w:rsidR="00F560F6" w:rsidRPr="003B1156"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Pr="003B1156">
              <w:rPr>
                <w:rFonts w:ascii="Times New Roman" w:eastAsia="標楷體" w:hAnsi="Times New Roman" w:cs="Times New Roman"/>
                <w:color w:val="000000" w:themeColor="text1"/>
                <w:sz w:val="28"/>
                <w:szCs w:val="28"/>
              </w:rPr>
              <w:t>步驟</w:t>
            </w:r>
          </w:p>
        </w:tc>
        <w:tc>
          <w:tcPr>
            <w:tcW w:w="2536" w:type="pct"/>
            <w:shd w:val="clear" w:color="auto" w:fill="auto"/>
          </w:tcPr>
          <w:p w14:paraId="5E420645" w14:textId="77777777" w:rsidR="00F560F6" w:rsidRPr="003B1156"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c>
          <w:tcPr>
            <w:tcW w:w="1612" w:type="pct"/>
            <w:shd w:val="clear" w:color="auto" w:fill="auto"/>
          </w:tcPr>
          <w:p w14:paraId="25F77264" w14:textId="77777777" w:rsidR="00F560F6" w:rsidRPr="003B1156"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tc>
      </w:tr>
      <w:tr w:rsidR="003B1156" w:rsidRPr="003B1156" w14:paraId="2575EE30" w14:textId="77777777" w:rsidTr="00EA68A7">
        <w:trPr>
          <w:trHeight w:val="366"/>
          <w:jc w:val="center"/>
        </w:trPr>
        <w:tc>
          <w:tcPr>
            <w:tcW w:w="851" w:type="pct"/>
            <w:shd w:val="clear" w:color="auto" w:fill="auto"/>
            <w:vAlign w:val="center"/>
          </w:tcPr>
          <w:p w14:paraId="1CBAE49B" w14:textId="77777777" w:rsidR="00035B60" w:rsidRPr="003B115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w:t>
            </w:r>
          </w:p>
          <w:p w14:paraId="48E0CADA" w14:textId="77777777" w:rsidR="00035B60" w:rsidRPr="003B115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蒐集個案資料</w:t>
            </w:r>
          </w:p>
        </w:tc>
        <w:tc>
          <w:tcPr>
            <w:tcW w:w="2536" w:type="pct"/>
            <w:shd w:val="clear" w:color="auto" w:fill="auto"/>
            <w:vAlign w:val="center"/>
          </w:tcPr>
          <w:p w14:paraId="72D2DE0A"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可輔以</w:t>
            </w:r>
            <w:proofErr w:type="gramEnd"/>
            <w:r w:rsidRPr="003B1156">
              <w:rPr>
                <w:rFonts w:ascii="Times New Roman" w:eastAsia="標楷體" w:hAnsi="Times New Roman" w:cs="Times New Roman" w:hint="eastAsia"/>
                <w:color w:val="000000" w:themeColor="text1"/>
                <w:sz w:val="28"/>
                <w:szCs w:val="28"/>
              </w:rPr>
              <w:t>其他研究方法蒐集資料：例如田野調查、訪談法、問卷調查法等</w:t>
            </w:r>
          </w:p>
          <w:p w14:paraId="1E9D2576"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建立個案研究資料庫：組織個案研究所蒐集到的資料</w:t>
            </w:r>
          </w:p>
        </w:tc>
        <w:tc>
          <w:tcPr>
            <w:tcW w:w="1612" w:type="pct"/>
            <w:shd w:val="clear" w:color="auto" w:fill="auto"/>
            <w:vAlign w:val="center"/>
          </w:tcPr>
          <w:p w14:paraId="0DB2F537"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注意構</w:t>
            </w:r>
            <w:proofErr w:type="gramStart"/>
            <w:r w:rsidRPr="003B1156">
              <w:rPr>
                <w:rFonts w:ascii="Times New Roman" w:eastAsia="標楷體" w:hAnsi="Times New Roman" w:cs="Times New Roman" w:hint="eastAsia"/>
                <w:color w:val="000000" w:themeColor="text1"/>
                <w:sz w:val="28"/>
                <w:szCs w:val="28"/>
              </w:rPr>
              <w:t>念</w:t>
            </w:r>
            <w:r w:rsidRPr="003B1156">
              <w:rPr>
                <w:rStyle w:val="ae"/>
                <w:rFonts w:ascii="Times New Roman" w:eastAsia="標楷體" w:hAnsi="Times New Roman" w:cs="Times New Roman"/>
                <w:color w:val="000000" w:themeColor="text1"/>
                <w:sz w:val="28"/>
                <w:szCs w:val="28"/>
              </w:rPr>
              <w:footnoteReference w:id="5"/>
            </w:r>
            <w:r w:rsidRPr="003B1156">
              <w:rPr>
                <w:rFonts w:ascii="Times New Roman" w:eastAsia="標楷體" w:hAnsi="Times New Roman" w:cs="Times New Roman" w:hint="eastAsia"/>
                <w:color w:val="000000" w:themeColor="text1"/>
                <w:sz w:val="28"/>
                <w:szCs w:val="28"/>
              </w:rPr>
              <w:t>效</w:t>
            </w:r>
            <w:proofErr w:type="gramEnd"/>
            <w:r w:rsidRPr="003B1156">
              <w:rPr>
                <w:rFonts w:ascii="Times New Roman" w:eastAsia="標楷體" w:hAnsi="Times New Roman" w:cs="Times New Roman" w:hint="eastAsia"/>
                <w:color w:val="000000" w:themeColor="text1"/>
                <w:sz w:val="28"/>
                <w:szCs w:val="28"/>
              </w:rPr>
              <w:t>度（測出某抽象特質的程度）問題，減少蒐集的測量資料與</w:t>
            </w:r>
            <w:proofErr w:type="gramStart"/>
            <w:r w:rsidRPr="003B1156">
              <w:rPr>
                <w:rFonts w:ascii="Times New Roman" w:eastAsia="標楷體" w:hAnsi="Times New Roman" w:cs="Times New Roman" w:hint="eastAsia"/>
                <w:color w:val="000000" w:themeColor="text1"/>
                <w:sz w:val="28"/>
                <w:szCs w:val="28"/>
              </w:rPr>
              <w:t>研究構念之間</w:t>
            </w:r>
            <w:proofErr w:type="gramEnd"/>
            <w:r w:rsidRPr="003B1156">
              <w:rPr>
                <w:rFonts w:ascii="Times New Roman" w:eastAsia="標楷體" w:hAnsi="Times New Roman" w:cs="Times New Roman" w:hint="eastAsia"/>
                <w:color w:val="000000" w:themeColor="text1"/>
                <w:sz w:val="28"/>
                <w:szCs w:val="28"/>
              </w:rPr>
              <w:t>的落差</w:t>
            </w:r>
          </w:p>
        </w:tc>
      </w:tr>
      <w:tr w:rsidR="003B1156" w:rsidRPr="003B1156" w14:paraId="1CE7EB9D" w14:textId="77777777" w:rsidTr="00EA68A7">
        <w:trPr>
          <w:trHeight w:val="416"/>
          <w:jc w:val="center"/>
        </w:trPr>
        <w:tc>
          <w:tcPr>
            <w:tcW w:w="851" w:type="pct"/>
            <w:shd w:val="clear" w:color="auto" w:fill="auto"/>
            <w:vAlign w:val="center"/>
          </w:tcPr>
          <w:p w14:paraId="383F6B8C" w14:textId="77777777" w:rsidR="00035B60" w:rsidRPr="003B115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hint="eastAsia"/>
                <w:color w:val="000000" w:themeColor="text1"/>
                <w:sz w:val="28"/>
                <w:szCs w:val="28"/>
              </w:rPr>
              <w:t>4</w:t>
            </w:r>
            <w:r w:rsidRPr="003B1156">
              <w:rPr>
                <w:rFonts w:ascii="Times New Roman" w:eastAsia="標楷體" w:hAnsi="Times New Roman" w:cs="Times New Roman"/>
                <w:color w:val="000000" w:themeColor="text1"/>
                <w:sz w:val="28"/>
                <w:szCs w:val="28"/>
              </w:rPr>
              <w:t>】</w:t>
            </w:r>
          </w:p>
          <w:p w14:paraId="740DB7F7" w14:textId="77777777" w:rsidR="00035B60" w:rsidRPr="003B115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個案資料處理與分析</w:t>
            </w:r>
          </w:p>
        </w:tc>
        <w:tc>
          <w:tcPr>
            <w:tcW w:w="2536" w:type="pct"/>
            <w:shd w:val="clear" w:color="auto" w:fill="auto"/>
            <w:vAlign w:val="center"/>
          </w:tcPr>
          <w:p w14:paraId="4D578454"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主要的分析模式：</w:t>
            </w:r>
          </w:p>
          <w:p w14:paraId="317C5F43"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類型比對：例如比對採取不同政策措施但所在的社會情況頗為接近，或採取相同政策措施但所在的社會情況明顯不同的個案情形</w:t>
            </w:r>
          </w:p>
          <w:p w14:paraId="0B5F5187"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建立解釋：研究</w:t>
            </w:r>
            <w:proofErr w:type="gramStart"/>
            <w:r w:rsidRPr="003B1156">
              <w:rPr>
                <w:rFonts w:ascii="Times New Roman" w:eastAsia="標楷體" w:hAnsi="Times New Roman" w:cs="Times New Roman" w:hint="eastAsia"/>
                <w:color w:val="000000" w:themeColor="text1"/>
                <w:sz w:val="28"/>
                <w:szCs w:val="28"/>
              </w:rPr>
              <w:t>現象間的因果</w:t>
            </w:r>
            <w:proofErr w:type="gramEnd"/>
            <w:r w:rsidRPr="003B1156">
              <w:rPr>
                <w:rFonts w:ascii="Times New Roman" w:eastAsia="標楷體" w:hAnsi="Times New Roman" w:cs="Times New Roman" w:hint="eastAsia"/>
                <w:color w:val="000000" w:themeColor="text1"/>
                <w:sz w:val="28"/>
                <w:szCs w:val="28"/>
              </w:rPr>
              <w:t>連結，透過資料反覆推敲出最後的解釋，並考慮其他可能的解釋</w:t>
            </w:r>
          </w:p>
          <w:p w14:paraId="62C766C2"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時間序列分析：追蹤個案在一段時間中的變化，從中找出趨勢</w:t>
            </w:r>
          </w:p>
        </w:tc>
        <w:tc>
          <w:tcPr>
            <w:tcW w:w="1612" w:type="pct"/>
            <w:shd w:val="clear" w:color="auto" w:fill="auto"/>
            <w:vAlign w:val="center"/>
          </w:tcPr>
          <w:p w14:paraId="16BDFB98"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資料處理與</w:t>
            </w:r>
            <w:proofErr w:type="gramStart"/>
            <w:r w:rsidRPr="003B1156">
              <w:rPr>
                <w:rFonts w:ascii="Times New Roman" w:eastAsia="標楷體" w:hAnsi="Times New Roman" w:cs="Times New Roman" w:hint="eastAsia"/>
                <w:color w:val="000000" w:themeColor="text1"/>
                <w:sz w:val="28"/>
                <w:szCs w:val="28"/>
              </w:rPr>
              <w:t>分析應緊扣</w:t>
            </w:r>
            <w:proofErr w:type="gramEnd"/>
            <w:r w:rsidRPr="003B1156">
              <w:rPr>
                <w:rFonts w:ascii="Times New Roman" w:eastAsia="標楷體" w:hAnsi="Times New Roman" w:cs="Times New Roman" w:hint="eastAsia"/>
                <w:color w:val="000000" w:themeColor="text1"/>
                <w:sz w:val="28"/>
                <w:szCs w:val="28"/>
              </w:rPr>
              <w:t>研討目的與問題</w:t>
            </w:r>
          </w:p>
          <w:p w14:paraId="1169A4E7"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color w:val="000000" w:themeColor="text1"/>
              </w:rPr>
            </w:pPr>
            <w:r w:rsidRPr="003B1156">
              <w:rPr>
                <w:rFonts w:ascii="Times New Roman" w:eastAsia="標楷體" w:hAnsi="Times New Roman" w:cs="Times New Roman" w:hint="eastAsia"/>
                <w:color w:val="000000" w:themeColor="text1"/>
                <w:sz w:val="28"/>
                <w:szCs w:val="28"/>
              </w:rPr>
              <w:t>注意第三因問題，即針對因果性或解釋性的分析，留意是否在原因與結果</w:t>
            </w:r>
            <w:proofErr w:type="gramStart"/>
            <w:r w:rsidRPr="003B1156">
              <w:rPr>
                <w:rFonts w:ascii="Times New Roman" w:eastAsia="標楷體" w:hAnsi="Times New Roman" w:cs="Times New Roman" w:hint="eastAsia"/>
                <w:color w:val="000000" w:themeColor="text1"/>
                <w:sz w:val="28"/>
                <w:szCs w:val="28"/>
              </w:rPr>
              <w:t>之間，</w:t>
            </w:r>
            <w:proofErr w:type="gramEnd"/>
            <w:r w:rsidRPr="003B1156">
              <w:rPr>
                <w:rFonts w:ascii="Times New Roman" w:eastAsia="標楷體" w:hAnsi="Times New Roman" w:cs="Times New Roman" w:hint="eastAsia"/>
                <w:color w:val="000000" w:themeColor="text1"/>
                <w:sz w:val="28"/>
                <w:szCs w:val="28"/>
              </w:rPr>
              <w:t>還有其他更重要的影響因素（也就是所謂的內在效度）</w:t>
            </w:r>
          </w:p>
        </w:tc>
      </w:tr>
      <w:tr w:rsidR="003B1156" w:rsidRPr="003B1156" w14:paraId="5AE20E3D" w14:textId="77777777" w:rsidTr="00EA68A7">
        <w:trPr>
          <w:trHeight w:val="1363"/>
          <w:jc w:val="center"/>
        </w:trPr>
        <w:tc>
          <w:tcPr>
            <w:tcW w:w="851" w:type="pct"/>
            <w:shd w:val="clear" w:color="auto" w:fill="auto"/>
            <w:vAlign w:val="center"/>
          </w:tcPr>
          <w:p w14:paraId="0846BAA2" w14:textId="77777777" w:rsidR="00035B60" w:rsidRPr="003B1156" w:rsidRDefault="00035B6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hint="eastAsia"/>
                <w:color w:val="000000" w:themeColor="text1"/>
                <w:sz w:val="28"/>
                <w:szCs w:val="28"/>
              </w:rPr>
              <w:t>5</w:t>
            </w:r>
            <w:r w:rsidRPr="003B1156">
              <w:rPr>
                <w:rFonts w:ascii="Times New Roman" w:eastAsia="標楷體" w:hAnsi="Times New Roman" w:cs="Times New Roman"/>
                <w:color w:val="000000" w:themeColor="text1"/>
                <w:sz w:val="28"/>
                <w:szCs w:val="28"/>
              </w:rPr>
              <w:t>】</w:t>
            </w:r>
          </w:p>
          <w:p w14:paraId="1C728F1A" w14:textId="77777777" w:rsidR="00035B60" w:rsidRPr="003B1156" w:rsidRDefault="00035B6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個案研究結果的解釋與應用</w:t>
            </w:r>
          </w:p>
        </w:tc>
        <w:tc>
          <w:tcPr>
            <w:tcW w:w="2536" w:type="pct"/>
            <w:shd w:val="clear" w:color="auto" w:fill="auto"/>
            <w:vAlign w:val="center"/>
          </w:tcPr>
          <w:p w14:paraId="71E89F66"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解釋並應用研究發現與結果</w:t>
            </w:r>
          </w:p>
          <w:p w14:paraId="04380CC9"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請關鍵資料提供者或專家檢視個案研究報告的草稿</w:t>
            </w:r>
          </w:p>
          <w:p w14:paraId="754F30E4"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援引或透過其他個案結果重複出現（即發生同樣的結果）</w:t>
            </w:r>
          </w:p>
        </w:tc>
        <w:tc>
          <w:tcPr>
            <w:tcW w:w="1612" w:type="pct"/>
            <w:shd w:val="clear" w:color="auto" w:fill="auto"/>
            <w:vAlign w:val="center"/>
          </w:tcPr>
          <w:p w14:paraId="7A138BAB"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w:t>
            </w:r>
            <w:proofErr w:type="gramStart"/>
            <w:r w:rsidRPr="003B1156">
              <w:rPr>
                <w:rFonts w:ascii="Times New Roman" w:eastAsia="標楷體" w:hAnsi="Times New Roman" w:cs="Times New Roman" w:hint="eastAsia"/>
                <w:color w:val="000000" w:themeColor="text1"/>
                <w:sz w:val="28"/>
                <w:szCs w:val="28"/>
              </w:rPr>
              <w:t>外在效度</w:t>
            </w:r>
            <w:proofErr w:type="gramEnd"/>
            <w:r w:rsidRPr="003B1156">
              <w:rPr>
                <w:rFonts w:ascii="Times New Roman" w:eastAsia="標楷體" w:hAnsi="Times New Roman" w:cs="Times New Roman" w:hint="eastAsia"/>
                <w:color w:val="000000" w:themeColor="text1"/>
                <w:sz w:val="28"/>
                <w:szCs w:val="28"/>
              </w:rPr>
              <w:t>問題，即研究發現是否可以推論或適用在其他個案</w:t>
            </w:r>
          </w:p>
        </w:tc>
      </w:tr>
    </w:tbl>
    <w:p w14:paraId="2D492263" w14:textId="77777777" w:rsidR="00BE1824" w:rsidRPr="003B1156" w:rsidRDefault="00BE1824" w:rsidP="00BE1824">
      <w:pPr>
        <w:widowControl/>
        <w:overflowPunct w:val="0"/>
        <w:spacing w:line="500" w:lineRule="exact"/>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資料來源：參考</w:t>
      </w:r>
      <w:proofErr w:type="gramStart"/>
      <w:r w:rsidRPr="003B1156">
        <w:rPr>
          <w:rFonts w:ascii="Times New Roman" w:eastAsia="標楷體" w:hAnsi="Times New Roman" w:cs="Times New Roman"/>
          <w:color w:val="000000" w:themeColor="text1"/>
          <w:szCs w:val="24"/>
        </w:rPr>
        <w:t>自</w:t>
      </w:r>
      <w:r w:rsidRPr="003B1156">
        <w:rPr>
          <w:rFonts w:ascii="Times New Roman" w:eastAsia="標楷體" w:hAnsi="Times New Roman" w:cs="Times New Roman" w:hint="eastAsia"/>
          <w:color w:val="000000" w:themeColor="text1"/>
          <w:szCs w:val="24"/>
        </w:rPr>
        <w:t>尚榮安</w:t>
      </w:r>
      <w:proofErr w:type="gramEnd"/>
      <w:r w:rsidR="00E95D62"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譯</w:t>
      </w:r>
      <w:r w:rsidR="00E95D62"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2</w:t>
      </w:r>
      <w:r w:rsidRPr="003B1156">
        <w:rPr>
          <w:rFonts w:ascii="Times New Roman" w:eastAsia="標楷體" w:hAnsi="Times New Roman" w:cs="Times New Roman"/>
          <w:color w:val="000000" w:themeColor="text1"/>
          <w:szCs w:val="24"/>
        </w:rPr>
        <w:t>001</w:t>
      </w:r>
      <w:r w:rsidRPr="003B1156">
        <w:rPr>
          <w:rFonts w:ascii="Times New Roman" w:eastAsia="標楷體" w:hAnsi="Times New Roman" w:cs="Times New Roman" w:hint="eastAsia"/>
          <w:color w:val="000000" w:themeColor="text1"/>
          <w:szCs w:val="24"/>
        </w:rPr>
        <w:t>）、湯京平（</w:t>
      </w:r>
      <w:r w:rsidRPr="003B1156">
        <w:rPr>
          <w:rFonts w:ascii="Times New Roman" w:eastAsia="標楷體" w:hAnsi="Times New Roman" w:cs="Times New Roman" w:hint="eastAsia"/>
          <w:color w:val="000000" w:themeColor="text1"/>
          <w:szCs w:val="24"/>
        </w:rPr>
        <w:t>2</w:t>
      </w:r>
      <w:r w:rsidRPr="003B1156">
        <w:rPr>
          <w:rFonts w:ascii="Times New Roman" w:eastAsia="標楷體" w:hAnsi="Times New Roman" w:cs="Times New Roman"/>
          <w:color w:val="000000" w:themeColor="text1"/>
          <w:szCs w:val="24"/>
        </w:rPr>
        <w:t>015</w:t>
      </w:r>
      <w:r w:rsidRPr="003B1156">
        <w:rPr>
          <w:rFonts w:ascii="Times New Roman" w:eastAsia="標楷體" w:hAnsi="Times New Roman" w:cs="Times New Roman" w:hint="eastAsia"/>
          <w:color w:val="000000" w:themeColor="text1"/>
          <w:szCs w:val="24"/>
        </w:rPr>
        <w:t>）。</w:t>
      </w:r>
    </w:p>
    <w:p w14:paraId="69B8FCD7" w14:textId="77777777" w:rsidR="00AC3965" w:rsidRPr="003B1156" w:rsidRDefault="00AC3965" w:rsidP="00193ED5">
      <w:pPr>
        <w:pStyle w:val="a3"/>
        <w:overflowPunct w:val="0"/>
        <w:spacing w:beforeLines="50" w:before="120" w:line="500" w:lineRule="exact"/>
        <w:ind w:leftChars="0" w:left="578"/>
        <w:mirrorIndents/>
        <w:rPr>
          <w:rFonts w:ascii="Times New Roman" w:eastAsia="標楷體" w:hAnsi="Times New Roman" w:cs="Times New Roman"/>
          <w:color w:val="000000" w:themeColor="text1"/>
          <w:sz w:val="28"/>
          <w:szCs w:val="28"/>
        </w:rPr>
        <w:sectPr w:rsidR="00AC3965" w:rsidRPr="003B1156" w:rsidSect="00D934F8">
          <w:pgSz w:w="11906" w:h="16838"/>
          <w:pgMar w:top="1440" w:right="1797" w:bottom="1440" w:left="1797" w:header="851" w:footer="992" w:gutter="0"/>
          <w:cols w:space="425"/>
          <w:docGrid w:linePitch="360"/>
        </w:sectPr>
      </w:pPr>
    </w:p>
    <w:p w14:paraId="78C8ABE1" w14:textId="6B2E30DF" w:rsidR="00484D8B" w:rsidRPr="003B1156"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4" w:name="_Toc133913831"/>
      <w:r w:rsidRPr="003B1156">
        <w:rPr>
          <w:rFonts w:ascii="Times New Roman" w:eastAsia="標楷體" w:hAnsi="Times New Roman" w:cs="Times New Roman" w:hint="eastAsia"/>
          <w:b/>
          <w:color w:val="000000" w:themeColor="text1"/>
          <w:sz w:val="28"/>
          <w:szCs w:val="28"/>
        </w:rPr>
        <w:lastRenderedPageBreak/>
        <w:t>現有資料</w:t>
      </w:r>
      <w:bookmarkEnd w:id="19"/>
      <w:bookmarkEnd w:id="20"/>
      <w:bookmarkEnd w:id="21"/>
      <w:bookmarkEnd w:id="22"/>
      <w:r w:rsidR="006B3C83" w:rsidRPr="003B1156">
        <w:rPr>
          <w:rFonts w:ascii="Times New Roman" w:eastAsia="標楷體" w:hAnsi="Times New Roman" w:cs="Times New Roman" w:hint="eastAsia"/>
          <w:b/>
          <w:color w:val="000000" w:themeColor="text1"/>
          <w:sz w:val="28"/>
          <w:szCs w:val="28"/>
        </w:rPr>
        <w:t>蒐集與篩選</w:t>
      </w:r>
      <w:bookmarkEnd w:id="24"/>
    </w:p>
    <w:p w14:paraId="4576C688" w14:textId="48E5281F" w:rsidR="001052CA" w:rsidRPr="003B115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從已經存在的資料中進行蒐集，是最方便的一個途徑。現有資料，包括新聞、雜誌或期刊、書籍、政府出版品等相關紙本及電子資源。各項現有資料來源之常用途徑及其提供的主要政策資料與注意事項，</w:t>
      </w:r>
      <w:proofErr w:type="gramStart"/>
      <w:r w:rsidRPr="003B1156">
        <w:rPr>
          <w:rFonts w:ascii="Times New Roman" w:eastAsia="標楷體" w:hAnsi="Times New Roman" w:cs="Times New Roman"/>
          <w:color w:val="000000" w:themeColor="text1"/>
          <w:sz w:val="28"/>
          <w:szCs w:val="28"/>
        </w:rPr>
        <w:t>綜整如</w:t>
      </w:r>
      <w:proofErr w:type="gramEnd"/>
      <w:r w:rsidR="00841293" w:rsidRPr="003B1156">
        <w:rPr>
          <w:rFonts w:ascii="Times New Roman" w:eastAsia="標楷體" w:hAnsi="Times New Roman" w:cs="Times New Roman"/>
          <w:color w:val="000000" w:themeColor="text1"/>
          <w:sz w:val="28"/>
          <w:szCs w:val="28"/>
        </w:rPr>
        <w:fldChar w:fldCharType="begin"/>
      </w:r>
      <w:r w:rsidR="00841293" w:rsidRPr="003B1156">
        <w:rPr>
          <w:rFonts w:ascii="Times New Roman" w:eastAsia="標楷體" w:hAnsi="Times New Roman" w:cs="Times New Roman"/>
          <w:color w:val="000000" w:themeColor="text1"/>
          <w:sz w:val="28"/>
          <w:szCs w:val="28"/>
        </w:rPr>
        <w:instrText xml:space="preserve"> REF _Ref509869046 \h </w:instrText>
      </w:r>
      <w:r w:rsidR="00655D39" w:rsidRPr="003B1156">
        <w:rPr>
          <w:rFonts w:ascii="Times New Roman" w:eastAsia="標楷體" w:hAnsi="Times New Roman" w:cs="Times New Roman"/>
          <w:color w:val="000000" w:themeColor="text1"/>
          <w:sz w:val="28"/>
          <w:szCs w:val="28"/>
        </w:rPr>
        <w:instrText xml:space="preserve"> \* MERGEFORMAT </w:instrText>
      </w:r>
      <w:r w:rsidR="00841293" w:rsidRPr="003B1156">
        <w:rPr>
          <w:rFonts w:ascii="Times New Roman" w:eastAsia="標楷體" w:hAnsi="Times New Roman" w:cs="Times New Roman"/>
          <w:color w:val="000000" w:themeColor="text1"/>
          <w:sz w:val="28"/>
          <w:szCs w:val="28"/>
        </w:rPr>
      </w:r>
      <w:r w:rsidR="00841293"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color w:val="000000" w:themeColor="text1"/>
          <w:sz w:val="28"/>
          <w:szCs w:val="28"/>
        </w:rPr>
        <w:t>表</w:t>
      </w:r>
      <w:r w:rsidR="0084721F">
        <w:rPr>
          <w:rFonts w:ascii="Times New Roman" w:eastAsia="標楷體" w:hAnsi="Times New Roman" w:cs="Times New Roman"/>
          <w:color w:val="000000" w:themeColor="text1"/>
          <w:sz w:val="28"/>
          <w:szCs w:val="28"/>
        </w:rPr>
        <w:t>6</w:t>
      </w:r>
      <w:r w:rsidR="00841293" w:rsidRPr="003B1156">
        <w:rPr>
          <w:rFonts w:ascii="Times New Roman" w:eastAsia="標楷體" w:hAnsi="Times New Roman" w:cs="Times New Roman"/>
          <w:color w:val="000000" w:themeColor="text1"/>
          <w:sz w:val="28"/>
          <w:szCs w:val="28"/>
        </w:rPr>
        <w:fldChar w:fldCharType="end"/>
      </w:r>
      <w:r w:rsidR="00CA390C" w:rsidRPr="003B1156">
        <w:rPr>
          <w:rFonts w:ascii="Times New Roman" w:eastAsia="標楷體" w:hAnsi="Times New Roman" w:cs="Times New Roman"/>
          <w:color w:val="000000" w:themeColor="text1"/>
          <w:sz w:val="28"/>
          <w:szCs w:val="28"/>
        </w:rPr>
        <w:t>。</w:t>
      </w:r>
    </w:p>
    <w:p w14:paraId="78AB298B" w14:textId="590B4A1D" w:rsidR="001052CA" w:rsidRPr="003B115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25" w:name="_Ref509869046"/>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6</w:t>
      </w:r>
      <w:r w:rsidRPr="003B1156">
        <w:rPr>
          <w:rFonts w:ascii="Times New Roman" w:eastAsia="標楷體" w:hAnsi="Times New Roman" w:cs="Times New Roman"/>
          <w:color w:val="000000" w:themeColor="text1"/>
          <w:sz w:val="28"/>
          <w:szCs w:val="28"/>
        </w:rPr>
        <w:fldChar w:fldCharType="end"/>
      </w:r>
      <w:bookmarkEnd w:id="25"/>
      <w:r w:rsidRPr="003B1156">
        <w:rPr>
          <w:rFonts w:ascii="Times New Roman" w:eastAsia="標楷體" w:hAnsi="Times New Roman" w:cs="Times New Roman"/>
          <w:color w:val="000000" w:themeColor="text1"/>
          <w:sz w:val="28"/>
          <w:szCs w:val="28"/>
        </w:rPr>
        <w:t>、現有資料來源之及其主要內涵</w:t>
      </w:r>
    </w:p>
    <w:tbl>
      <w:tblPr>
        <w:tblStyle w:val="aa"/>
        <w:tblW w:w="5000" w:type="pct"/>
        <w:tblLook w:val="04A0" w:firstRow="1" w:lastRow="0" w:firstColumn="1" w:lastColumn="0" w:noHBand="0" w:noVBand="1"/>
      </w:tblPr>
      <w:tblGrid>
        <w:gridCol w:w="950"/>
        <w:gridCol w:w="3299"/>
        <w:gridCol w:w="1856"/>
        <w:gridCol w:w="2197"/>
      </w:tblGrid>
      <w:tr w:rsidR="003B1156" w:rsidRPr="003B1156" w14:paraId="761F145B" w14:textId="77777777" w:rsidTr="00FB1918">
        <w:trPr>
          <w:trHeight w:val="63"/>
        </w:trPr>
        <w:tc>
          <w:tcPr>
            <w:tcW w:w="572" w:type="pct"/>
            <w:shd w:val="clear" w:color="auto" w:fill="auto"/>
            <w:vAlign w:val="center"/>
          </w:tcPr>
          <w:p w14:paraId="5965A70A" w14:textId="77777777" w:rsidR="001052CA" w:rsidRPr="003B1156"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14:paraId="2BC61A0E" w14:textId="77777777" w:rsidR="001052CA" w:rsidRPr="003B115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14:paraId="69E24261" w14:textId="77777777" w:rsidR="001052CA" w:rsidRPr="003B1156"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提供</w:t>
            </w:r>
            <w:r w:rsidR="001052CA" w:rsidRPr="003B1156">
              <w:rPr>
                <w:rFonts w:ascii="Times New Roman" w:eastAsia="標楷體" w:hAnsi="Times New Roman" w:cs="Times New Roman"/>
                <w:color w:val="000000" w:themeColor="text1"/>
                <w:sz w:val="28"/>
                <w:szCs w:val="28"/>
              </w:rPr>
              <w:t>資料</w:t>
            </w:r>
          </w:p>
        </w:tc>
        <w:tc>
          <w:tcPr>
            <w:tcW w:w="1323" w:type="pct"/>
            <w:shd w:val="clear" w:color="auto" w:fill="auto"/>
            <w:vAlign w:val="center"/>
          </w:tcPr>
          <w:p w14:paraId="28198564" w14:textId="77777777" w:rsidR="001052CA" w:rsidRPr="003B115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注意事項</w:t>
            </w:r>
          </w:p>
        </w:tc>
      </w:tr>
      <w:tr w:rsidR="003B1156" w:rsidRPr="003B1156" w14:paraId="501C6024" w14:textId="77777777" w:rsidTr="00EA68A7">
        <w:trPr>
          <w:trHeight w:val="440"/>
        </w:trPr>
        <w:tc>
          <w:tcPr>
            <w:tcW w:w="572" w:type="pct"/>
            <w:shd w:val="clear" w:color="auto" w:fill="auto"/>
            <w:vAlign w:val="center"/>
          </w:tcPr>
          <w:p w14:paraId="215CEEC2" w14:textId="77777777" w:rsidR="00035B60" w:rsidRPr="003B1156" w:rsidRDefault="00035B60">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新聞</w:t>
            </w:r>
          </w:p>
        </w:tc>
        <w:tc>
          <w:tcPr>
            <w:tcW w:w="1987" w:type="pct"/>
            <w:shd w:val="clear" w:color="auto" w:fill="auto"/>
            <w:vAlign w:val="center"/>
          </w:tcPr>
          <w:p w14:paraId="05403A28"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Google</w:t>
            </w:r>
            <w:r w:rsidRPr="003B1156">
              <w:rPr>
                <w:rFonts w:ascii="Times New Roman" w:eastAsia="標楷體" w:hAnsi="Times New Roman" w:cs="Times New Roman"/>
                <w:color w:val="000000" w:themeColor="text1"/>
                <w:sz w:val="28"/>
                <w:szCs w:val="28"/>
              </w:rPr>
              <w:t>等搜尋引擎中的新聞專頁</w:t>
            </w:r>
          </w:p>
          <w:p w14:paraId="0C03D46B"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全國報紙資訊系統</w:t>
            </w:r>
          </w:p>
          <w:p w14:paraId="09F8D614" w14:textId="77777777" w:rsidR="00035B60" w:rsidRPr="003B115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相關的新聞資料庫</w:t>
            </w:r>
          </w:p>
        </w:tc>
        <w:tc>
          <w:tcPr>
            <w:tcW w:w="1118" w:type="pct"/>
            <w:shd w:val="clear" w:color="auto" w:fill="auto"/>
            <w:vAlign w:val="center"/>
          </w:tcPr>
          <w:p w14:paraId="2A398280"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vAlign w:val="center"/>
          </w:tcPr>
          <w:p w14:paraId="7B503C0B"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單一新聞僅提供最新資訊，較難深度瞭解政策議題的背景</w:t>
            </w:r>
          </w:p>
        </w:tc>
      </w:tr>
      <w:tr w:rsidR="003B1156" w:rsidRPr="003B1156" w14:paraId="51ACAD2B" w14:textId="77777777" w:rsidTr="00EA68A7">
        <w:tc>
          <w:tcPr>
            <w:tcW w:w="572" w:type="pct"/>
            <w:shd w:val="clear" w:color="auto" w:fill="auto"/>
            <w:vAlign w:val="center"/>
          </w:tcPr>
          <w:p w14:paraId="6BA11F84"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書籍</w:t>
            </w:r>
          </w:p>
        </w:tc>
        <w:tc>
          <w:tcPr>
            <w:tcW w:w="1987" w:type="pct"/>
            <w:shd w:val="clear" w:color="auto" w:fill="auto"/>
            <w:vAlign w:val="center"/>
          </w:tcPr>
          <w:p w14:paraId="1F42EE03"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Google</w:t>
            </w:r>
            <w:r w:rsidRPr="003B1156">
              <w:rPr>
                <w:rFonts w:ascii="Times New Roman" w:eastAsia="標楷體" w:hAnsi="Times New Roman" w:cs="Times New Roman"/>
                <w:color w:val="000000" w:themeColor="text1"/>
                <w:sz w:val="28"/>
                <w:szCs w:val="28"/>
              </w:rPr>
              <w:t>學術搜尋</w:t>
            </w:r>
          </w:p>
          <w:p w14:paraId="65B1A1A9" w14:textId="77777777" w:rsidR="00035B60" w:rsidRPr="003B115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全國圖書書目資訊網</w:t>
            </w:r>
          </w:p>
          <w:p w14:paraId="6A93AF8D" w14:textId="77777777" w:rsidR="00035B60" w:rsidRPr="003B1156" w:rsidRDefault="00035B60" w:rsidP="00EA68A7">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公立或機關圖書館</w:t>
            </w:r>
          </w:p>
        </w:tc>
        <w:tc>
          <w:tcPr>
            <w:tcW w:w="1118" w:type="pct"/>
            <w:shd w:val="clear" w:color="auto" w:fill="auto"/>
            <w:vAlign w:val="center"/>
          </w:tcPr>
          <w:p w14:paraId="3EC2A849"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vAlign w:val="center"/>
          </w:tcPr>
          <w:p w14:paraId="4CBEE038"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書籍可提供之資訊較</w:t>
            </w:r>
            <w:proofErr w:type="gramStart"/>
            <w:r w:rsidRPr="003B1156">
              <w:rPr>
                <w:rFonts w:ascii="Times New Roman" w:eastAsia="標楷體" w:hAnsi="Times New Roman" w:cs="Times New Roman"/>
                <w:color w:val="000000" w:themeColor="text1"/>
                <w:sz w:val="28"/>
                <w:szCs w:val="28"/>
              </w:rPr>
              <w:t>不</w:t>
            </w:r>
            <w:proofErr w:type="gramEnd"/>
            <w:r w:rsidRPr="003B1156">
              <w:rPr>
                <w:rFonts w:ascii="Times New Roman" w:eastAsia="標楷體" w:hAnsi="Times New Roman" w:cs="Times New Roman"/>
                <w:color w:val="000000" w:themeColor="text1"/>
                <w:sz w:val="28"/>
                <w:szCs w:val="28"/>
              </w:rPr>
              <w:t>即時</w:t>
            </w:r>
          </w:p>
        </w:tc>
      </w:tr>
      <w:tr w:rsidR="003B1156" w:rsidRPr="003B1156" w14:paraId="02EF2AC7" w14:textId="77777777" w:rsidTr="00EA68A7">
        <w:tc>
          <w:tcPr>
            <w:tcW w:w="572" w:type="pct"/>
            <w:shd w:val="clear" w:color="auto" w:fill="auto"/>
            <w:vAlign w:val="center"/>
          </w:tcPr>
          <w:p w14:paraId="687C28E1"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期刊或雜誌</w:t>
            </w:r>
          </w:p>
        </w:tc>
        <w:tc>
          <w:tcPr>
            <w:tcW w:w="1987" w:type="pct"/>
            <w:shd w:val="clear" w:color="auto" w:fill="auto"/>
            <w:vAlign w:val="center"/>
          </w:tcPr>
          <w:p w14:paraId="7E392CE8"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Google</w:t>
            </w:r>
            <w:r w:rsidRPr="003B1156">
              <w:rPr>
                <w:rFonts w:ascii="Times New Roman" w:eastAsia="標楷體" w:hAnsi="Times New Roman" w:cs="Times New Roman"/>
                <w:color w:val="000000" w:themeColor="text1"/>
                <w:sz w:val="28"/>
                <w:szCs w:val="28"/>
              </w:rPr>
              <w:t>學術搜尋</w:t>
            </w:r>
          </w:p>
          <w:p w14:paraId="727CB312"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臺灣期刊論文索引系統</w:t>
            </w:r>
          </w:p>
          <w:p w14:paraId="34EE9DDE"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中文或外文文獻資料庫（可洽大學圖書館查詢電子資源）</w:t>
            </w:r>
          </w:p>
        </w:tc>
        <w:tc>
          <w:tcPr>
            <w:tcW w:w="1118" w:type="pct"/>
            <w:shd w:val="clear" w:color="auto" w:fill="auto"/>
            <w:vAlign w:val="center"/>
          </w:tcPr>
          <w:p w14:paraId="412B2FE1"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vAlign w:val="center"/>
          </w:tcPr>
          <w:p w14:paraId="30D8A999"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雜誌的資料較非正式而廣泛，期刊的資料則較學術、正式且嚴謹</w:t>
            </w:r>
          </w:p>
        </w:tc>
      </w:tr>
      <w:tr w:rsidR="003B1156" w:rsidRPr="003B1156" w14:paraId="6B19E070" w14:textId="77777777" w:rsidTr="00EA68A7">
        <w:tc>
          <w:tcPr>
            <w:tcW w:w="572" w:type="pct"/>
            <w:shd w:val="clear" w:color="auto" w:fill="auto"/>
            <w:vAlign w:val="center"/>
          </w:tcPr>
          <w:p w14:paraId="2C48BFC1"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論文或政府</w:t>
            </w:r>
          </w:p>
          <w:p w14:paraId="7DF11013"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研究</w:t>
            </w:r>
          </w:p>
        </w:tc>
        <w:tc>
          <w:tcPr>
            <w:tcW w:w="1987" w:type="pct"/>
            <w:shd w:val="clear" w:color="auto" w:fill="auto"/>
            <w:vAlign w:val="center"/>
          </w:tcPr>
          <w:p w14:paraId="2402AC41"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臺灣博碩士論文知識加值系統</w:t>
            </w:r>
          </w:p>
          <w:p w14:paraId="1596FD20"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政府研究資訊系統（</w:t>
            </w:r>
            <w:r w:rsidRPr="003B1156">
              <w:rPr>
                <w:rFonts w:ascii="Times New Roman" w:eastAsia="標楷體" w:hAnsi="Times New Roman" w:cs="Times New Roman"/>
                <w:color w:val="000000" w:themeColor="text1"/>
                <w:sz w:val="28"/>
                <w:szCs w:val="28"/>
              </w:rPr>
              <w:t>GRB</w:t>
            </w:r>
            <w:r w:rsidRPr="003B1156">
              <w:rPr>
                <w:rFonts w:ascii="Times New Roman" w:eastAsia="標楷體" w:hAnsi="Times New Roman" w:cs="Times New Roman"/>
                <w:color w:val="000000" w:themeColor="text1"/>
                <w:sz w:val="28"/>
                <w:szCs w:val="28"/>
              </w:rPr>
              <w:t>）</w:t>
            </w:r>
          </w:p>
        </w:tc>
        <w:tc>
          <w:tcPr>
            <w:tcW w:w="1118" w:type="pct"/>
            <w:shd w:val="clear" w:color="auto" w:fill="auto"/>
            <w:vAlign w:val="center"/>
          </w:tcPr>
          <w:p w14:paraId="5C79815A"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政策議題的現況與背景、</w:t>
            </w:r>
            <w:r w:rsidRPr="003B1156">
              <w:rPr>
                <w:rFonts w:ascii="Times New Roman" w:eastAsia="標楷體" w:hAnsi="Times New Roman" w:cs="Times New Roman" w:hint="eastAsia"/>
                <w:color w:val="000000" w:themeColor="text1"/>
                <w:sz w:val="28"/>
                <w:szCs w:val="28"/>
              </w:rPr>
              <w:t>既</w:t>
            </w:r>
            <w:r w:rsidRPr="003B1156">
              <w:rPr>
                <w:rFonts w:ascii="Times New Roman" w:eastAsia="標楷體" w:hAnsi="Times New Roman" w:cs="Times New Roman"/>
                <w:color w:val="000000" w:themeColor="text1"/>
                <w:sz w:val="28"/>
                <w:szCs w:val="28"/>
              </w:rPr>
              <w:t>有研究</w:t>
            </w:r>
          </w:p>
        </w:tc>
        <w:tc>
          <w:tcPr>
            <w:tcW w:w="1323" w:type="pct"/>
            <w:shd w:val="clear" w:color="auto" w:fill="auto"/>
            <w:vAlign w:val="center"/>
          </w:tcPr>
          <w:p w14:paraId="3C643389"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資料嚴謹與完成度可能不如期刊及書籍等</w:t>
            </w:r>
          </w:p>
        </w:tc>
      </w:tr>
      <w:tr w:rsidR="003B1156" w:rsidRPr="003B1156" w14:paraId="035F76AD" w14:textId="77777777" w:rsidTr="00EA68A7">
        <w:tc>
          <w:tcPr>
            <w:tcW w:w="572" w:type="pct"/>
            <w:shd w:val="clear" w:color="auto" w:fill="auto"/>
            <w:vAlign w:val="center"/>
          </w:tcPr>
          <w:p w14:paraId="5AC42870"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政府</w:t>
            </w:r>
          </w:p>
          <w:p w14:paraId="3250455A" w14:textId="77777777" w:rsidR="00035B60" w:rsidRPr="003B1156" w:rsidRDefault="00035B60"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14:paraId="4C81606A"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臺灣出版資訊網（</w:t>
            </w:r>
            <w:r w:rsidRPr="003B1156">
              <w:rPr>
                <w:rFonts w:ascii="Times New Roman" w:eastAsia="標楷體" w:hAnsi="Times New Roman" w:cs="Times New Roman"/>
                <w:color w:val="000000" w:themeColor="text1"/>
                <w:sz w:val="28"/>
                <w:szCs w:val="28"/>
              </w:rPr>
              <w:t>TPI</w:t>
            </w:r>
            <w:r w:rsidRPr="003B1156">
              <w:rPr>
                <w:rFonts w:ascii="Times New Roman" w:eastAsia="標楷體" w:hAnsi="Times New Roman" w:cs="Times New Roman"/>
                <w:color w:val="000000" w:themeColor="text1"/>
                <w:sz w:val="28"/>
                <w:szCs w:val="28"/>
              </w:rPr>
              <w:t>）</w:t>
            </w:r>
          </w:p>
          <w:p w14:paraId="1A5CB0BB"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政府出版品知識庫（</w:t>
            </w:r>
            <w:r w:rsidRPr="003B1156">
              <w:rPr>
                <w:rFonts w:ascii="Times New Roman" w:eastAsia="標楷體" w:hAnsi="Times New Roman" w:cs="Times New Roman"/>
                <w:color w:val="000000" w:themeColor="text1"/>
                <w:sz w:val="28"/>
                <w:szCs w:val="28"/>
              </w:rPr>
              <w:t>GPK</w:t>
            </w:r>
            <w:r w:rsidRPr="003B1156">
              <w:rPr>
                <w:rFonts w:ascii="Times New Roman" w:eastAsia="標楷體" w:hAnsi="Times New Roman" w:cs="Times New Roman"/>
                <w:color w:val="000000" w:themeColor="text1"/>
                <w:sz w:val="28"/>
                <w:szCs w:val="28"/>
              </w:rPr>
              <w:t>）</w:t>
            </w:r>
          </w:p>
        </w:tc>
        <w:tc>
          <w:tcPr>
            <w:tcW w:w="1118" w:type="pct"/>
            <w:shd w:val="clear" w:color="auto" w:fill="auto"/>
            <w:vAlign w:val="center"/>
          </w:tcPr>
          <w:p w14:paraId="70F4B0D3"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社會問題</w:t>
            </w:r>
          </w:p>
          <w:p w14:paraId="76308603"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現有與擬議的公共政策</w:t>
            </w:r>
          </w:p>
        </w:tc>
        <w:tc>
          <w:tcPr>
            <w:tcW w:w="1323" w:type="pct"/>
            <w:shd w:val="clear" w:color="auto" w:fill="auto"/>
            <w:vAlign w:val="center"/>
          </w:tcPr>
          <w:p w14:paraId="3E920891"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早期或部分出版品可能尚未數位化，須再洽詢紙本或掃描</w:t>
            </w:r>
          </w:p>
        </w:tc>
      </w:tr>
    </w:tbl>
    <w:p w14:paraId="00586FB7" w14:textId="77777777" w:rsidR="001052CA" w:rsidRPr="003B115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表</w:t>
      </w:r>
      <w:r w:rsidRPr="003B1156">
        <w:rPr>
          <w:rFonts w:ascii="Times New Roman" w:eastAsia="標楷體" w:hAnsi="Times New Roman" w:cs="Times New Roman" w:hint="eastAsia"/>
          <w:color w:val="000000" w:themeColor="text1"/>
          <w:sz w:val="28"/>
          <w:szCs w:val="28"/>
        </w:rPr>
        <w:t>6</w:t>
      </w:r>
      <w:r w:rsidRPr="003B1156">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3B1156" w:rsidRPr="003B1156" w14:paraId="2A625019" w14:textId="77777777" w:rsidTr="00FB1918">
        <w:trPr>
          <w:trHeight w:val="63"/>
        </w:trPr>
        <w:tc>
          <w:tcPr>
            <w:tcW w:w="572" w:type="pct"/>
            <w:shd w:val="clear" w:color="auto" w:fill="auto"/>
            <w:vAlign w:val="center"/>
          </w:tcPr>
          <w:p w14:paraId="5BC2810B" w14:textId="77777777" w:rsidR="001052CA" w:rsidRPr="003B1156"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資料來源</w:t>
            </w:r>
          </w:p>
        </w:tc>
        <w:tc>
          <w:tcPr>
            <w:tcW w:w="1815" w:type="pct"/>
            <w:shd w:val="clear" w:color="auto" w:fill="auto"/>
            <w:vAlign w:val="center"/>
          </w:tcPr>
          <w:p w14:paraId="4FDD5A5D" w14:textId="77777777" w:rsidR="001052CA" w:rsidRPr="003B115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常用途徑</w:t>
            </w:r>
          </w:p>
        </w:tc>
        <w:tc>
          <w:tcPr>
            <w:tcW w:w="1290" w:type="pct"/>
            <w:shd w:val="clear" w:color="auto" w:fill="auto"/>
            <w:vAlign w:val="center"/>
          </w:tcPr>
          <w:p w14:paraId="79E08211" w14:textId="77777777" w:rsidR="001052CA" w:rsidRPr="003B1156"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提供</w:t>
            </w:r>
            <w:r w:rsidR="001052CA" w:rsidRPr="003B1156">
              <w:rPr>
                <w:rFonts w:ascii="Times New Roman" w:eastAsia="標楷體" w:hAnsi="Times New Roman" w:cs="Times New Roman"/>
                <w:color w:val="000000" w:themeColor="text1"/>
                <w:sz w:val="28"/>
                <w:szCs w:val="28"/>
              </w:rPr>
              <w:t>資料</w:t>
            </w:r>
          </w:p>
        </w:tc>
        <w:tc>
          <w:tcPr>
            <w:tcW w:w="1323" w:type="pct"/>
            <w:shd w:val="clear" w:color="auto" w:fill="auto"/>
            <w:vAlign w:val="center"/>
          </w:tcPr>
          <w:p w14:paraId="34EAAFAD" w14:textId="77777777" w:rsidR="001052CA" w:rsidRPr="003B1156"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注意事項</w:t>
            </w:r>
          </w:p>
        </w:tc>
      </w:tr>
      <w:tr w:rsidR="003B1156" w:rsidRPr="003B1156" w14:paraId="614EC5FD" w14:textId="77777777" w:rsidTr="00EA68A7">
        <w:trPr>
          <w:trHeight w:val="63"/>
        </w:trPr>
        <w:tc>
          <w:tcPr>
            <w:tcW w:w="572" w:type="pct"/>
            <w:shd w:val="clear" w:color="auto" w:fill="auto"/>
            <w:vAlign w:val="center"/>
          </w:tcPr>
          <w:p w14:paraId="18A7972A"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非政府</w:t>
            </w:r>
          </w:p>
          <w:p w14:paraId="705EF60E"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出版品</w:t>
            </w:r>
          </w:p>
        </w:tc>
        <w:tc>
          <w:tcPr>
            <w:tcW w:w="1815" w:type="pct"/>
            <w:shd w:val="clear" w:color="auto" w:fill="auto"/>
            <w:vAlign w:val="center"/>
          </w:tcPr>
          <w:p w14:paraId="06126216"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臺灣出版資訊網</w:t>
            </w:r>
          </w:p>
          <w:p w14:paraId="0A49A828"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瀏覽相關非政府組織之網站（例如</w:t>
            </w:r>
            <w:r w:rsidRPr="003B1156">
              <w:rPr>
                <w:rFonts w:ascii="Times New Roman" w:eastAsia="標楷體" w:hAnsi="Times New Roman" w:cs="Times New Roman"/>
                <w:color w:val="000000" w:themeColor="text1"/>
                <w:sz w:val="28"/>
                <w:szCs w:val="28"/>
              </w:rPr>
              <w:t>OECD</w:t>
            </w:r>
            <w:r w:rsidRPr="003B1156">
              <w:rPr>
                <w:rFonts w:ascii="Times New Roman" w:eastAsia="標楷體" w:hAnsi="Times New Roman" w:cs="Times New Roman"/>
                <w:color w:val="000000" w:themeColor="text1"/>
                <w:sz w:val="28"/>
                <w:szCs w:val="28"/>
              </w:rPr>
              <w:t>、智庫）</w:t>
            </w:r>
          </w:p>
        </w:tc>
        <w:tc>
          <w:tcPr>
            <w:tcW w:w="1290" w:type="pct"/>
            <w:shd w:val="clear" w:color="auto" w:fill="auto"/>
            <w:vAlign w:val="center"/>
          </w:tcPr>
          <w:p w14:paraId="46C4C8EB" w14:textId="77777777" w:rsidR="00035B60" w:rsidRPr="003B115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有關政策議題廣泛或聚焦的資訊</w:t>
            </w:r>
          </w:p>
          <w:p w14:paraId="065CB6AB" w14:textId="77777777" w:rsidR="00035B60" w:rsidRPr="003B1156" w:rsidRDefault="00035B60" w:rsidP="00EA68A7">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政策議題的現況分析</w:t>
            </w:r>
          </w:p>
        </w:tc>
        <w:tc>
          <w:tcPr>
            <w:tcW w:w="1323" w:type="pct"/>
            <w:shd w:val="clear" w:color="auto" w:fill="auto"/>
            <w:vAlign w:val="center"/>
          </w:tcPr>
          <w:p w14:paraId="2DD862B0"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部分組織可能有其意識形態，部分</w:t>
            </w:r>
            <w:r w:rsidRPr="003B1156">
              <w:rPr>
                <w:rFonts w:ascii="Times New Roman" w:eastAsia="標楷體" w:hAnsi="Times New Roman" w:cs="Times New Roman" w:hint="eastAsia"/>
                <w:color w:val="000000" w:themeColor="text1"/>
                <w:sz w:val="28"/>
                <w:szCs w:val="28"/>
              </w:rPr>
              <w:t>組織</w:t>
            </w:r>
            <w:r w:rsidRPr="003B1156">
              <w:rPr>
                <w:rFonts w:ascii="Times New Roman" w:eastAsia="標楷體" w:hAnsi="Times New Roman" w:cs="Times New Roman"/>
                <w:color w:val="000000" w:themeColor="text1"/>
                <w:sz w:val="28"/>
                <w:szCs w:val="28"/>
              </w:rPr>
              <w:t>則</w:t>
            </w:r>
            <w:r w:rsidRPr="003B1156">
              <w:rPr>
                <w:rFonts w:ascii="Times New Roman" w:eastAsia="標楷體" w:hAnsi="Times New Roman" w:cs="Times New Roman" w:hint="eastAsia"/>
                <w:color w:val="000000" w:themeColor="text1"/>
                <w:sz w:val="28"/>
                <w:szCs w:val="28"/>
              </w:rPr>
              <w:t>能</w:t>
            </w:r>
            <w:r w:rsidRPr="003B1156">
              <w:rPr>
                <w:rFonts w:ascii="Times New Roman" w:eastAsia="標楷體" w:hAnsi="Times New Roman" w:cs="Times New Roman"/>
                <w:color w:val="000000" w:themeColor="text1"/>
                <w:sz w:val="28"/>
                <w:szCs w:val="28"/>
              </w:rPr>
              <w:t>並陳各方意見且較嚴謹</w:t>
            </w:r>
            <w:r w:rsidRPr="003B1156">
              <w:rPr>
                <w:rFonts w:ascii="Times New Roman" w:eastAsia="標楷體" w:hAnsi="Times New Roman" w:cs="Times New Roman" w:hint="eastAsia"/>
                <w:color w:val="000000" w:themeColor="text1"/>
                <w:sz w:val="28"/>
                <w:szCs w:val="28"/>
              </w:rPr>
              <w:t>，應予</w:t>
            </w:r>
            <w:r w:rsidRPr="003B1156">
              <w:rPr>
                <w:rFonts w:ascii="Times New Roman" w:eastAsia="標楷體" w:hAnsi="Times New Roman" w:cs="Times New Roman"/>
                <w:color w:val="000000" w:themeColor="text1"/>
                <w:sz w:val="28"/>
                <w:szCs w:val="28"/>
              </w:rPr>
              <w:t>留意</w:t>
            </w:r>
          </w:p>
        </w:tc>
      </w:tr>
      <w:tr w:rsidR="003B1156" w:rsidRPr="003B1156" w14:paraId="59B7B1C6" w14:textId="77777777" w:rsidTr="00EA68A7">
        <w:trPr>
          <w:trHeight w:val="1123"/>
        </w:trPr>
        <w:tc>
          <w:tcPr>
            <w:tcW w:w="572" w:type="pct"/>
            <w:shd w:val="clear" w:color="auto" w:fill="auto"/>
            <w:vAlign w:val="center"/>
          </w:tcPr>
          <w:p w14:paraId="260E62C3"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政府</w:t>
            </w:r>
          </w:p>
          <w:p w14:paraId="10EFA33E"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統計或</w:t>
            </w:r>
          </w:p>
          <w:p w14:paraId="5456312D"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普查</w:t>
            </w:r>
          </w:p>
        </w:tc>
        <w:tc>
          <w:tcPr>
            <w:tcW w:w="1815" w:type="pct"/>
            <w:shd w:val="clear" w:color="auto" w:fill="auto"/>
            <w:vAlign w:val="center"/>
          </w:tcPr>
          <w:p w14:paraId="09A97945"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行政院主計總處之政府統計</w:t>
            </w:r>
          </w:p>
          <w:p w14:paraId="459E1173"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各政府機關之統計或資訊單位</w:t>
            </w:r>
          </w:p>
        </w:tc>
        <w:tc>
          <w:tcPr>
            <w:tcW w:w="1290" w:type="pct"/>
            <w:vMerge w:val="restart"/>
            <w:shd w:val="clear" w:color="auto" w:fill="auto"/>
            <w:vAlign w:val="center"/>
          </w:tcPr>
          <w:p w14:paraId="5C104A42"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針對社會問題與政策議題的發現、現況、歷史趨勢，能提供較準確的資料</w:t>
            </w:r>
          </w:p>
        </w:tc>
        <w:tc>
          <w:tcPr>
            <w:tcW w:w="1323" w:type="pct"/>
            <w:vMerge w:val="restart"/>
            <w:shd w:val="clear" w:color="auto" w:fill="auto"/>
            <w:vAlign w:val="center"/>
          </w:tcPr>
          <w:p w14:paraId="77FDABE0"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須留意資料的單位、蒐集與抽樣方法、年度等屬性，並於引用時註明</w:t>
            </w:r>
          </w:p>
        </w:tc>
      </w:tr>
      <w:tr w:rsidR="003B1156" w:rsidRPr="003B1156" w14:paraId="5443D78B" w14:textId="77777777" w:rsidTr="00EA68A7">
        <w:tc>
          <w:tcPr>
            <w:tcW w:w="572" w:type="pct"/>
            <w:shd w:val="clear" w:color="auto" w:fill="auto"/>
            <w:vAlign w:val="center"/>
          </w:tcPr>
          <w:p w14:paraId="772BED71" w14:textId="77777777" w:rsidR="00035B60" w:rsidRPr="003B1156" w:rsidRDefault="00035B60"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資料庫</w:t>
            </w:r>
          </w:p>
        </w:tc>
        <w:tc>
          <w:tcPr>
            <w:tcW w:w="1815" w:type="pct"/>
            <w:shd w:val="clear" w:color="auto" w:fill="auto"/>
            <w:vAlign w:val="center"/>
          </w:tcPr>
          <w:p w14:paraId="6B40F332"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學術調查研究資料庫（</w:t>
            </w:r>
            <w:r w:rsidRPr="003B1156">
              <w:rPr>
                <w:rFonts w:ascii="Times New Roman" w:eastAsia="標楷體" w:hAnsi="Times New Roman" w:cs="Times New Roman"/>
                <w:color w:val="000000" w:themeColor="text1"/>
                <w:sz w:val="28"/>
                <w:szCs w:val="28"/>
              </w:rPr>
              <w:t>SRDA</w:t>
            </w:r>
            <w:r w:rsidRPr="003B1156">
              <w:rPr>
                <w:rFonts w:ascii="Times New Roman" w:eastAsia="標楷體" w:hAnsi="Times New Roman" w:cs="Times New Roman"/>
                <w:color w:val="000000" w:themeColor="text1"/>
                <w:sz w:val="28"/>
                <w:szCs w:val="28"/>
              </w:rPr>
              <w:t>）</w:t>
            </w:r>
          </w:p>
        </w:tc>
        <w:tc>
          <w:tcPr>
            <w:tcW w:w="1290" w:type="pct"/>
            <w:vMerge/>
            <w:shd w:val="clear" w:color="auto" w:fill="auto"/>
          </w:tcPr>
          <w:p w14:paraId="35BEBBC7" w14:textId="77777777" w:rsidR="00035B60" w:rsidRPr="003B1156" w:rsidRDefault="00035B60" w:rsidP="001052CA">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14:paraId="71368972" w14:textId="77777777" w:rsidR="00035B60" w:rsidRPr="003B1156" w:rsidRDefault="00035B60"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14:paraId="49B0D686" w14:textId="77777777" w:rsidR="001052CA" w:rsidRPr="003B1156"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資料來源：參考自</w:t>
      </w:r>
      <w:r w:rsidRPr="003B1156">
        <w:rPr>
          <w:rFonts w:ascii="Times New Roman" w:eastAsia="標楷體" w:hAnsi="Times New Roman" w:cs="Times New Roman"/>
          <w:color w:val="000000" w:themeColor="text1"/>
          <w:szCs w:val="24"/>
        </w:rPr>
        <w:t>Coplin</w:t>
      </w:r>
      <w:r w:rsidRPr="003B1156">
        <w:rPr>
          <w:rFonts w:ascii="Times New Roman" w:eastAsia="標楷體" w:hAnsi="Times New Roman" w:cs="Times New Roman"/>
          <w:color w:val="000000" w:themeColor="text1"/>
          <w:szCs w:val="24"/>
        </w:rPr>
        <w:t>（</w:t>
      </w:r>
      <w:r w:rsidRPr="003B1156">
        <w:rPr>
          <w:rFonts w:ascii="Times New Roman" w:eastAsia="標楷體" w:hAnsi="Times New Roman" w:cs="Times New Roman"/>
          <w:color w:val="000000" w:themeColor="text1"/>
          <w:szCs w:val="24"/>
        </w:rPr>
        <w:t>2007</w:t>
      </w:r>
      <w:r w:rsidRPr="003B1156">
        <w:rPr>
          <w:rFonts w:ascii="Times New Roman" w:eastAsia="標楷體" w:hAnsi="Times New Roman" w:cs="Times New Roman"/>
          <w:color w:val="000000" w:themeColor="text1"/>
          <w:szCs w:val="24"/>
        </w:rPr>
        <w:t>）。</w:t>
      </w:r>
    </w:p>
    <w:p w14:paraId="2022A328" w14:textId="77777777" w:rsidR="00CC6E67" w:rsidRPr="003B115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資料蒐集時，通常</w:t>
      </w:r>
      <w:r w:rsidRPr="003B1156">
        <w:rPr>
          <w:rFonts w:ascii="Times New Roman" w:eastAsia="標楷體" w:hAnsi="Times New Roman" w:cs="Times New Roman"/>
          <w:color w:val="000000" w:themeColor="text1"/>
          <w:sz w:val="28"/>
          <w:szCs w:val="28"/>
        </w:rPr>
        <w:t>可先透過網路搜尋，</w:t>
      </w:r>
      <w:r w:rsidRPr="003B1156">
        <w:rPr>
          <w:rFonts w:ascii="Times New Roman" w:eastAsia="標楷體" w:hAnsi="Times New Roman" w:cs="Times New Roman" w:hint="eastAsia"/>
          <w:color w:val="000000" w:themeColor="text1"/>
          <w:sz w:val="28"/>
          <w:szCs w:val="28"/>
        </w:rPr>
        <w:t>以</w:t>
      </w:r>
      <w:r w:rsidRPr="003B1156">
        <w:rPr>
          <w:rFonts w:ascii="Times New Roman" w:eastAsia="標楷體" w:hAnsi="Times New Roman" w:cs="Times New Roman"/>
          <w:color w:val="000000" w:themeColor="text1"/>
          <w:sz w:val="28"/>
          <w:szCs w:val="28"/>
        </w:rPr>
        <w:t>掌握資料的分布及可得狀況。為確保品質，受訓學員本身須對議題具備足夠的瞭解，並留意資料與研討議題的關聯性、充足性</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並避免引用過時的資料，</w:t>
      </w:r>
      <w:r w:rsidRPr="003B1156">
        <w:rPr>
          <w:rFonts w:ascii="Times New Roman" w:eastAsia="標楷體" w:hAnsi="Times New Roman" w:cs="Times New Roman" w:hint="eastAsia"/>
          <w:color w:val="000000" w:themeColor="text1"/>
          <w:sz w:val="28"/>
          <w:szCs w:val="28"/>
        </w:rPr>
        <w:t>表</w:t>
      </w:r>
      <w:r w:rsidR="00805642" w:rsidRPr="003B1156">
        <w:rPr>
          <w:rFonts w:ascii="Times New Roman" w:eastAsia="標楷體" w:hAnsi="Times New Roman" w:cs="Times New Roman"/>
          <w:color w:val="000000" w:themeColor="text1"/>
          <w:sz w:val="28"/>
          <w:szCs w:val="28"/>
        </w:rPr>
        <w:t>7</w:t>
      </w:r>
      <w:r w:rsidRPr="003B1156">
        <w:rPr>
          <w:rFonts w:ascii="Times New Roman" w:eastAsia="標楷體" w:hAnsi="Times New Roman" w:cs="Times New Roman" w:hint="eastAsia"/>
          <w:color w:val="000000" w:themeColor="text1"/>
          <w:sz w:val="28"/>
          <w:szCs w:val="28"/>
        </w:rPr>
        <w:t>為</w:t>
      </w:r>
      <w:r w:rsidRPr="003B1156">
        <w:rPr>
          <w:rFonts w:ascii="Times New Roman" w:eastAsia="標楷體" w:hAnsi="Times New Roman" w:cs="Times New Roman"/>
          <w:color w:val="000000" w:themeColor="text1"/>
          <w:sz w:val="28"/>
          <w:szCs w:val="28"/>
        </w:rPr>
        <w:t>建議的資料蒐集與篩選</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步驟</w:t>
      </w:r>
      <w:r w:rsidR="00805642" w:rsidRPr="003B1156">
        <w:rPr>
          <w:rFonts w:ascii="Times New Roman" w:eastAsia="標楷體" w:hAnsi="Times New Roman" w:cs="Times New Roman"/>
          <w:color w:val="000000" w:themeColor="text1"/>
          <w:sz w:val="28"/>
          <w:szCs w:val="28"/>
        </w:rPr>
        <w:t>。</w:t>
      </w:r>
    </w:p>
    <w:p w14:paraId="6BD9EC27" w14:textId="47AD7D6B" w:rsidR="001052CA" w:rsidRPr="003B1156"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7</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color w:val="000000" w:themeColor="text1"/>
          <w:sz w:val="28"/>
          <w:szCs w:val="28"/>
        </w:rPr>
        <w:t>、現有資料</w:t>
      </w:r>
      <w:r w:rsidR="009043EC" w:rsidRPr="003B1156">
        <w:rPr>
          <w:rFonts w:ascii="Times New Roman" w:eastAsia="標楷體" w:hAnsi="Times New Roman" w:cs="Times New Roman" w:hint="eastAsia"/>
          <w:color w:val="000000" w:themeColor="text1"/>
          <w:sz w:val="28"/>
          <w:szCs w:val="28"/>
        </w:rPr>
        <w:t>分析的實施步驟與要點</w:t>
      </w:r>
    </w:p>
    <w:tbl>
      <w:tblPr>
        <w:tblStyle w:val="aa"/>
        <w:tblW w:w="0" w:type="auto"/>
        <w:tblLook w:val="04A0" w:firstRow="1" w:lastRow="0" w:firstColumn="1" w:lastColumn="0" w:noHBand="0" w:noVBand="1"/>
      </w:tblPr>
      <w:tblGrid>
        <w:gridCol w:w="1555"/>
        <w:gridCol w:w="6747"/>
      </w:tblGrid>
      <w:tr w:rsidR="003B1156" w:rsidRPr="003B1156" w14:paraId="5EA38127" w14:textId="77777777" w:rsidTr="001052CA">
        <w:tc>
          <w:tcPr>
            <w:tcW w:w="1555" w:type="dxa"/>
          </w:tcPr>
          <w:p w14:paraId="22457DF8" w14:textId="77777777" w:rsidR="001052CA" w:rsidRPr="003B1156"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001052CA" w:rsidRPr="003B1156">
              <w:rPr>
                <w:rFonts w:ascii="Times New Roman" w:eastAsia="標楷體" w:hAnsi="Times New Roman" w:cs="Times New Roman"/>
                <w:color w:val="000000" w:themeColor="text1"/>
                <w:sz w:val="28"/>
                <w:szCs w:val="28"/>
              </w:rPr>
              <w:t>步驟</w:t>
            </w:r>
          </w:p>
        </w:tc>
        <w:tc>
          <w:tcPr>
            <w:tcW w:w="6747" w:type="dxa"/>
          </w:tcPr>
          <w:p w14:paraId="5EFE58DA" w14:textId="77777777" w:rsidR="001052CA" w:rsidRPr="003B1156"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r>
      <w:tr w:rsidR="003B1156" w:rsidRPr="003B1156" w14:paraId="154A476B" w14:textId="77777777" w:rsidTr="00EA68A7">
        <w:tc>
          <w:tcPr>
            <w:tcW w:w="1555" w:type="dxa"/>
          </w:tcPr>
          <w:p w14:paraId="419EACD4" w14:textId="77777777" w:rsidR="00035B60" w:rsidRPr="003B1156" w:rsidRDefault="00035B60"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【步驟</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w:t>
            </w:r>
          </w:p>
          <w:p w14:paraId="7F591DEC" w14:textId="77777777" w:rsidR="00035B60" w:rsidRPr="003B115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選定研討議題</w:t>
            </w:r>
          </w:p>
        </w:tc>
        <w:tc>
          <w:tcPr>
            <w:tcW w:w="6747" w:type="dxa"/>
            <w:vAlign w:val="center"/>
          </w:tcPr>
          <w:p w14:paraId="18DDEFEE" w14:textId="77777777" w:rsidR="00035B60" w:rsidRPr="003B115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選定規劃探討的政策議題或社會問題。</w:t>
            </w:r>
          </w:p>
        </w:tc>
      </w:tr>
      <w:tr w:rsidR="00035B60" w:rsidRPr="003B1156" w14:paraId="36133556" w14:textId="77777777" w:rsidTr="00EA68A7">
        <w:tc>
          <w:tcPr>
            <w:tcW w:w="1555" w:type="dxa"/>
          </w:tcPr>
          <w:p w14:paraId="5DA2920F" w14:textId="77777777" w:rsidR="00035B60" w:rsidRPr="003B1156" w:rsidRDefault="00035B60"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【步驟</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w:t>
            </w:r>
          </w:p>
          <w:p w14:paraId="40CA4083" w14:textId="77777777" w:rsidR="00035B60" w:rsidRPr="003B115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蒐集議題資料</w:t>
            </w:r>
          </w:p>
        </w:tc>
        <w:tc>
          <w:tcPr>
            <w:tcW w:w="6747" w:type="dxa"/>
            <w:vAlign w:val="center"/>
          </w:tcPr>
          <w:p w14:paraId="2A19AD1F" w14:textId="77777777" w:rsidR="00035B60" w:rsidRPr="003B115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廣泛搜尋網路上的相關資料，掌握議題資訊與資料概況，並依此再聚焦具體的研討主題或個案，進一步蒐集更切題的資料。</w:t>
            </w:r>
          </w:p>
        </w:tc>
      </w:tr>
    </w:tbl>
    <w:p w14:paraId="19F1EB21" w14:textId="77777777" w:rsidR="00937DD1" w:rsidRPr="003B1156" w:rsidRDefault="00937DD1" w:rsidP="00376EB2">
      <w:pPr>
        <w:pStyle w:val="ab"/>
        <w:overflowPunct w:val="0"/>
        <w:spacing w:line="500" w:lineRule="exact"/>
        <w:ind w:rightChars="-24" w:right="-58"/>
        <w:mirrorIndents/>
        <w:rPr>
          <w:rFonts w:ascii="Times New Roman" w:eastAsia="標楷體" w:hAnsi="Times New Roman" w:cs="Times New Roman"/>
          <w:color w:val="000000" w:themeColor="text1"/>
          <w:sz w:val="28"/>
          <w:szCs w:val="28"/>
        </w:rPr>
      </w:pPr>
    </w:p>
    <w:p w14:paraId="70D5FE04" w14:textId="77777777" w:rsidR="00937DD1" w:rsidRPr="003B1156" w:rsidRDefault="00937DD1" w:rsidP="00937DD1">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表</w:t>
      </w:r>
      <w:r w:rsidRPr="003B1156">
        <w:rPr>
          <w:rFonts w:ascii="Times New Roman" w:eastAsia="標楷體" w:hAnsi="Times New Roman" w:cs="Times New Roman" w:hint="eastAsia"/>
          <w:color w:val="000000" w:themeColor="text1"/>
          <w:sz w:val="28"/>
          <w:szCs w:val="28"/>
        </w:rPr>
        <w:t>7</w:t>
      </w:r>
      <w:r w:rsidRPr="003B1156">
        <w:rPr>
          <w:rFonts w:ascii="Times New Roman" w:eastAsia="標楷體" w:hAnsi="Times New Roman" w:cs="Times New Roman" w:hint="eastAsia"/>
          <w:color w:val="000000" w:themeColor="text1"/>
          <w:sz w:val="28"/>
          <w:szCs w:val="28"/>
        </w:rPr>
        <w:t>、（續）</w:t>
      </w:r>
    </w:p>
    <w:tbl>
      <w:tblPr>
        <w:tblStyle w:val="aa"/>
        <w:tblW w:w="0" w:type="auto"/>
        <w:tblLook w:val="04A0" w:firstRow="1" w:lastRow="0" w:firstColumn="1" w:lastColumn="0" w:noHBand="0" w:noVBand="1"/>
      </w:tblPr>
      <w:tblGrid>
        <w:gridCol w:w="1535"/>
        <w:gridCol w:w="6767"/>
      </w:tblGrid>
      <w:tr w:rsidR="003B1156" w:rsidRPr="003B1156" w14:paraId="644A587C" w14:textId="77777777" w:rsidTr="00404BF9">
        <w:tc>
          <w:tcPr>
            <w:tcW w:w="1555" w:type="dxa"/>
          </w:tcPr>
          <w:p w14:paraId="5C7EE606" w14:textId="77777777" w:rsidR="00BB69A9" w:rsidRPr="003B1156"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Pr="003B1156">
              <w:rPr>
                <w:rFonts w:ascii="Times New Roman" w:eastAsia="標楷體" w:hAnsi="Times New Roman" w:cs="Times New Roman"/>
                <w:color w:val="000000" w:themeColor="text1"/>
                <w:sz w:val="28"/>
                <w:szCs w:val="28"/>
              </w:rPr>
              <w:t>步驟</w:t>
            </w:r>
          </w:p>
        </w:tc>
        <w:tc>
          <w:tcPr>
            <w:tcW w:w="6917" w:type="dxa"/>
          </w:tcPr>
          <w:p w14:paraId="0B4B56B7" w14:textId="77777777" w:rsidR="00BB69A9" w:rsidRPr="003B1156" w:rsidRDefault="00BB69A9" w:rsidP="00823BB9">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r>
      <w:tr w:rsidR="003B1156" w:rsidRPr="003B1156" w14:paraId="3A1B2CDB" w14:textId="77777777" w:rsidTr="00EA68A7">
        <w:tc>
          <w:tcPr>
            <w:tcW w:w="1555" w:type="dxa"/>
          </w:tcPr>
          <w:p w14:paraId="13317B1F" w14:textId="77777777" w:rsidR="00035B60" w:rsidRPr="003B115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【步驟</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w:t>
            </w:r>
          </w:p>
          <w:p w14:paraId="6C4D0137" w14:textId="77777777" w:rsidR="00035B60" w:rsidRPr="003B115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資料分析與轉換</w:t>
            </w:r>
          </w:p>
        </w:tc>
        <w:tc>
          <w:tcPr>
            <w:tcW w:w="6917" w:type="dxa"/>
            <w:vAlign w:val="center"/>
          </w:tcPr>
          <w:p w14:paraId="61349A95" w14:textId="77777777" w:rsidR="00035B60" w:rsidRPr="003B115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w:t>
            </w:r>
            <w:r w:rsidRPr="003B1156">
              <w:rPr>
                <w:rFonts w:ascii="Times New Roman" w:eastAsia="標楷體" w:hAnsi="Times New Roman" w:cs="Times New Roman" w:hint="eastAsia"/>
                <w:color w:val="000000" w:themeColor="text1"/>
                <w:sz w:val="28"/>
                <w:szCs w:val="28"/>
              </w:rPr>
              <w:t>蒐集到的資料</w:t>
            </w:r>
            <w:r w:rsidRPr="003B1156">
              <w:rPr>
                <w:rFonts w:ascii="Times New Roman" w:eastAsia="標楷體" w:hAnsi="Times New Roman" w:cs="Times New Roman"/>
                <w:color w:val="000000" w:themeColor="text1"/>
                <w:sz w:val="28"/>
                <w:szCs w:val="28"/>
              </w:rPr>
              <w:t>與</w:t>
            </w:r>
            <w:r w:rsidRPr="003B1156">
              <w:rPr>
                <w:rFonts w:ascii="Times New Roman" w:eastAsia="標楷體" w:hAnsi="Times New Roman" w:cs="Times New Roman" w:hint="eastAsia"/>
                <w:color w:val="000000" w:themeColor="text1"/>
                <w:sz w:val="28"/>
                <w:szCs w:val="28"/>
              </w:rPr>
              <w:t>專題研討</w:t>
            </w:r>
            <w:r w:rsidRPr="003B1156">
              <w:rPr>
                <w:rFonts w:ascii="Times New Roman" w:eastAsia="標楷體" w:hAnsi="Times New Roman" w:cs="Times New Roman"/>
                <w:color w:val="000000" w:themeColor="text1"/>
                <w:sz w:val="28"/>
                <w:szCs w:val="28"/>
              </w:rPr>
              <w:t>的</w:t>
            </w:r>
            <w:r w:rsidRPr="003B1156">
              <w:rPr>
                <w:rFonts w:ascii="Times New Roman" w:eastAsia="標楷體" w:hAnsi="Times New Roman" w:cs="Times New Roman" w:hint="eastAsia"/>
                <w:color w:val="000000" w:themeColor="text1"/>
                <w:sz w:val="28"/>
                <w:szCs w:val="28"/>
              </w:rPr>
              <w:t>研討內容</w:t>
            </w:r>
            <w:r w:rsidRPr="003B1156">
              <w:rPr>
                <w:rFonts w:ascii="Times New Roman" w:eastAsia="標楷體" w:hAnsi="Times New Roman" w:cs="Times New Roman"/>
                <w:color w:val="000000" w:themeColor="text1"/>
                <w:sz w:val="28"/>
                <w:szCs w:val="28"/>
              </w:rPr>
              <w:t>定義一致，</w:t>
            </w:r>
            <w:r w:rsidRPr="003B1156">
              <w:rPr>
                <w:rFonts w:ascii="Times New Roman" w:eastAsia="標楷體" w:hAnsi="Times New Roman" w:cs="Times New Roman" w:hint="eastAsia"/>
                <w:color w:val="000000" w:themeColor="text1"/>
                <w:sz w:val="28"/>
                <w:szCs w:val="28"/>
              </w:rPr>
              <w:t>也</w:t>
            </w:r>
            <w:r w:rsidRPr="003B1156">
              <w:rPr>
                <w:rFonts w:ascii="Times New Roman" w:eastAsia="標楷體" w:hAnsi="Times New Roman" w:cs="Times New Roman"/>
                <w:color w:val="000000" w:themeColor="text1"/>
                <w:sz w:val="28"/>
                <w:szCs w:val="28"/>
              </w:rPr>
              <w:t>可視需要進行相加、相乘或加權指數等資料轉換。</w:t>
            </w:r>
            <w:r w:rsidRPr="003B1156">
              <w:rPr>
                <w:rFonts w:ascii="Times New Roman" w:eastAsia="標楷體" w:hAnsi="Times New Roman" w:cs="Times New Roman" w:hint="eastAsia"/>
                <w:color w:val="000000" w:themeColor="text1"/>
                <w:sz w:val="28"/>
                <w:szCs w:val="28"/>
              </w:rPr>
              <w:t>以</w:t>
            </w:r>
            <w:r w:rsidRPr="003B1156">
              <w:rPr>
                <w:rFonts w:ascii="Times New Roman" w:eastAsia="標楷體" w:hAnsi="Times New Roman" w:cs="Times New Roman"/>
                <w:color w:val="000000" w:themeColor="text1"/>
                <w:sz w:val="28"/>
                <w:szCs w:val="28"/>
              </w:rPr>
              <w:t>「公務員」概念</w:t>
            </w:r>
            <w:r w:rsidRPr="003B1156">
              <w:rPr>
                <w:rFonts w:ascii="Times New Roman" w:eastAsia="標楷體" w:hAnsi="Times New Roman" w:cs="Times New Roman" w:hint="eastAsia"/>
                <w:color w:val="000000" w:themeColor="text1"/>
                <w:sz w:val="28"/>
                <w:szCs w:val="28"/>
              </w:rPr>
              <w:t>為例</w:t>
            </w:r>
            <w:r w:rsidRPr="003B1156">
              <w:rPr>
                <w:rFonts w:ascii="Times New Roman" w:eastAsia="標楷體" w:hAnsi="Times New Roman" w:cs="Times New Roman"/>
                <w:color w:val="000000" w:themeColor="text1"/>
                <w:sz w:val="28"/>
                <w:szCs w:val="28"/>
              </w:rPr>
              <w:t>，規劃</w:t>
            </w:r>
            <w:r w:rsidRPr="003B1156">
              <w:rPr>
                <w:rFonts w:ascii="Times New Roman" w:eastAsia="標楷體" w:hAnsi="Times New Roman" w:cs="Times New Roman" w:hint="eastAsia"/>
                <w:color w:val="000000" w:themeColor="text1"/>
                <w:sz w:val="28"/>
                <w:szCs w:val="28"/>
              </w:rPr>
              <w:t>專題</w:t>
            </w:r>
            <w:r w:rsidRPr="003B1156">
              <w:rPr>
                <w:rFonts w:ascii="Times New Roman" w:eastAsia="標楷體" w:hAnsi="Times New Roman" w:cs="Times New Roman"/>
                <w:color w:val="000000" w:themeColor="text1"/>
                <w:sz w:val="28"/>
                <w:szCs w:val="28"/>
              </w:rPr>
              <w:t>研討</w:t>
            </w:r>
            <w:r w:rsidRPr="003B1156">
              <w:rPr>
                <w:rFonts w:ascii="Times New Roman" w:eastAsia="標楷體" w:hAnsi="Times New Roman" w:cs="Times New Roman" w:hint="eastAsia"/>
                <w:color w:val="000000" w:themeColor="text1"/>
                <w:sz w:val="28"/>
                <w:szCs w:val="28"/>
              </w:rPr>
              <w:t>內容探討</w:t>
            </w:r>
            <w:r w:rsidRPr="003B1156">
              <w:rPr>
                <w:rFonts w:ascii="Times New Roman" w:eastAsia="標楷體" w:hAnsi="Times New Roman" w:cs="Times New Roman"/>
                <w:color w:val="000000" w:themeColor="text1"/>
                <w:sz w:val="28"/>
                <w:szCs w:val="28"/>
              </w:rPr>
              <w:t>的「</w:t>
            </w:r>
            <w:r w:rsidRPr="003B1156">
              <w:rPr>
                <w:rFonts w:ascii="Times New Roman" w:eastAsia="標楷體" w:hAnsi="Times New Roman" w:cs="Times New Roman" w:hint="eastAsia"/>
                <w:color w:val="000000" w:themeColor="text1"/>
                <w:sz w:val="28"/>
                <w:szCs w:val="28"/>
              </w:rPr>
              <w:t>公務員</w:t>
            </w:r>
            <w:r w:rsidRPr="003B1156">
              <w:rPr>
                <w:rFonts w:ascii="Times New Roman" w:eastAsia="標楷體" w:hAnsi="Times New Roman" w:cs="Times New Roman"/>
                <w:color w:val="000000" w:themeColor="text1"/>
                <w:sz w:val="28"/>
                <w:szCs w:val="28"/>
              </w:rPr>
              <w:t>」為較寬廣定義之「公務員」（依法從事公務之人員），</w:t>
            </w:r>
            <w:r w:rsidRPr="003B1156">
              <w:rPr>
                <w:rFonts w:ascii="Times New Roman" w:eastAsia="標楷體" w:hAnsi="Times New Roman" w:cs="Times New Roman" w:hint="eastAsia"/>
                <w:color w:val="000000" w:themeColor="text1"/>
                <w:sz w:val="28"/>
                <w:szCs w:val="28"/>
              </w:rPr>
              <w:t>如</w:t>
            </w:r>
            <w:r w:rsidRPr="003B1156">
              <w:rPr>
                <w:rFonts w:ascii="Times New Roman" w:eastAsia="標楷體" w:hAnsi="Times New Roman" w:cs="Times New Roman"/>
                <w:color w:val="000000" w:themeColor="text1"/>
                <w:sz w:val="28"/>
                <w:szCs w:val="28"/>
              </w:rPr>
              <w:t>所蒐集</w:t>
            </w:r>
            <w:r w:rsidRPr="003B1156">
              <w:rPr>
                <w:rFonts w:ascii="Times New Roman" w:eastAsia="標楷體" w:hAnsi="Times New Roman" w:cs="Times New Roman" w:hint="eastAsia"/>
                <w:color w:val="000000" w:themeColor="text1"/>
                <w:sz w:val="28"/>
                <w:szCs w:val="28"/>
              </w:rPr>
              <w:t>到的</w:t>
            </w:r>
            <w:r w:rsidRPr="003B1156">
              <w:rPr>
                <w:rFonts w:ascii="Times New Roman" w:eastAsia="標楷體" w:hAnsi="Times New Roman" w:cs="Times New Roman"/>
                <w:color w:val="000000" w:themeColor="text1"/>
                <w:sz w:val="28"/>
                <w:szCs w:val="28"/>
              </w:rPr>
              <w:t>資料定義</w:t>
            </w:r>
            <w:proofErr w:type="gramStart"/>
            <w:r w:rsidRPr="003B1156">
              <w:rPr>
                <w:rFonts w:ascii="Times New Roman" w:eastAsia="標楷體" w:hAnsi="Times New Roman" w:cs="Times New Roman"/>
                <w:color w:val="000000" w:themeColor="text1"/>
                <w:sz w:val="28"/>
                <w:szCs w:val="28"/>
              </w:rPr>
              <w:t>為較限縮</w:t>
            </w:r>
            <w:proofErr w:type="gramEnd"/>
            <w:r w:rsidRPr="003B1156">
              <w:rPr>
                <w:rFonts w:ascii="Times New Roman" w:eastAsia="標楷體" w:hAnsi="Times New Roman" w:cs="Times New Roman"/>
                <w:color w:val="000000" w:themeColor="text1"/>
                <w:sz w:val="28"/>
                <w:szCs w:val="28"/>
              </w:rPr>
              <w:t>的「公務人員」（經國家考試及格任用者），則研討時尚須蒐集其他依法從事公務人員（例如約聘僱、借調、派遣人員等）之資料，相加以符合</w:t>
            </w:r>
            <w:r w:rsidRPr="003B1156">
              <w:rPr>
                <w:rFonts w:ascii="Times New Roman" w:eastAsia="標楷體" w:hAnsi="Times New Roman" w:cs="Times New Roman" w:hint="eastAsia"/>
                <w:color w:val="000000" w:themeColor="text1"/>
                <w:sz w:val="28"/>
                <w:szCs w:val="28"/>
              </w:rPr>
              <w:t>專題研討內容</w:t>
            </w:r>
            <w:r w:rsidRPr="003B1156">
              <w:rPr>
                <w:rFonts w:ascii="Times New Roman" w:eastAsia="標楷體" w:hAnsi="Times New Roman" w:cs="Times New Roman"/>
                <w:color w:val="000000" w:themeColor="text1"/>
                <w:sz w:val="28"/>
                <w:szCs w:val="28"/>
              </w:rPr>
              <w:t>的定義。</w:t>
            </w:r>
          </w:p>
        </w:tc>
      </w:tr>
      <w:tr w:rsidR="003B1156" w:rsidRPr="003B1156" w14:paraId="2966E3A3" w14:textId="77777777" w:rsidTr="00EA68A7">
        <w:tc>
          <w:tcPr>
            <w:tcW w:w="1555" w:type="dxa"/>
          </w:tcPr>
          <w:p w14:paraId="3F94A886" w14:textId="77777777" w:rsidR="00035B60" w:rsidRPr="003B115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【步驟</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w:t>
            </w:r>
          </w:p>
          <w:p w14:paraId="4511E3C9" w14:textId="77777777" w:rsidR="00035B60" w:rsidRPr="003B1156" w:rsidRDefault="00035B60" w:rsidP="007E5E7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判斷資料可信度</w:t>
            </w:r>
          </w:p>
        </w:tc>
        <w:tc>
          <w:tcPr>
            <w:tcW w:w="6917" w:type="dxa"/>
            <w:vAlign w:val="center"/>
          </w:tcPr>
          <w:p w14:paraId="5A5C7E52" w14:textId="77777777" w:rsidR="00035B60" w:rsidRPr="003B115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3B1156" w:rsidRPr="003B1156" w14:paraId="5FB8647D" w14:textId="77777777" w:rsidTr="00EA68A7">
        <w:tc>
          <w:tcPr>
            <w:tcW w:w="1555" w:type="dxa"/>
          </w:tcPr>
          <w:p w14:paraId="6B37A181" w14:textId="77777777" w:rsidR="00035B60" w:rsidRPr="003B1156" w:rsidRDefault="00035B60" w:rsidP="00B82DF2">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【步驟</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hint="eastAsia"/>
                <w:color w:val="000000" w:themeColor="text1"/>
                <w:sz w:val="28"/>
                <w:szCs w:val="28"/>
              </w:rPr>
              <w:t>】</w:t>
            </w:r>
          </w:p>
          <w:p w14:paraId="503BC208" w14:textId="77777777" w:rsidR="00035B60" w:rsidRPr="003B1156" w:rsidRDefault="00035B60"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資料檢視及比對</w:t>
            </w:r>
          </w:p>
        </w:tc>
        <w:tc>
          <w:tcPr>
            <w:tcW w:w="6917" w:type="dxa"/>
            <w:vAlign w:val="center"/>
          </w:tcPr>
          <w:p w14:paraId="1F8F839A" w14:textId="77777777" w:rsidR="00035B60" w:rsidRPr="003B1156" w:rsidRDefault="00035B60" w:rsidP="00EA68A7">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依據常識或經驗檢視資料，</w:t>
            </w:r>
            <w:proofErr w:type="gramStart"/>
            <w:r w:rsidRPr="003B1156">
              <w:rPr>
                <w:rFonts w:ascii="Times New Roman" w:eastAsia="標楷體" w:hAnsi="Times New Roman" w:cs="Times New Roman"/>
                <w:color w:val="000000" w:themeColor="text1"/>
                <w:sz w:val="28"/>
                <w:szCs w:val="28"/>
              </w:rPr>
              <w:t>釐</w:t>
            </w:r>
            <w:proofErr w:type="gramEnd"/>
            <w:r w:rsidRPr="003B1156">
              <w:rPr>
                <w:rFonts w:ascii="Times New Roman" w:eastAsia="標楷體" w:hAnsi="Times New Roman" w:cs="Times New Roman"/>
                <w:color w:val="000000" w:themeColor="text1"/>
                <w:sz w:val="28"/>
                <w:szCs w:val="28"/>
              </w:rPr>
              <w:t>清資料中的可議之處，或針對同一事實的資料透過不同管道多方蒐集與檢測，比較其間異同，再加以判斷與抉擇。</w:t>
            </w:r>
          </w:p>
        </w:tc>
      </w:tr>
    </w:tbl>
    <w:p w14:paraId="3FF3FC6E" w14:textId="77777777" w:rsidR="00D9783D" w:rsidRPr="003B1156"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Cs w:val="24"/>
        </w:rPr>
        <w:t>資料來源：參考自羅清俊</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2016</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Coplin</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2007</w:t>
      </w:r>
      <w:r w:rsidRPr="003B1156">
        <w:rPr>
          <w:rFonts w:ascii="Times New Roman" w:eastAsia="標楷體" w:hAnsi="Times New Roman" w:cs="Times New Roman"/>
          <w:color w:val="000000" w:themeColor="text1"/>
          <w:szCs w:val="24"/>
        </w:rPr>
        <w:t>）。</w:t>
      </w:r>
    </w:p>
    <w:p w14:paraId="0E27ECD1" w14:textId="77777777" w:rsidR="003F72F4" w:rsidRPr="003B1156"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現有資料</w:t>
      </w:r>
      <w:r w:rsidR="00E76972" w:rsidRPr="003B1156">
        <w:rPr>
          <w:rFonts w:ascii="Times New Roman" w:eastAsia="標楷體" w:hAnsi="Times New Roman" w:cs="Times New Roman"/>
          <w:color w:val="000000" w:themeColor="text1"/>
          <w:sz w:val="28"/>
          <w:szCs w:val="28"/>
        </w:rPr>
        <w:t>通常取自他人</w:t>
      </w:r>
      <w:r w:rsidR="00A115EB" w:rsidRPr="003B1156">
        <w:rPr>
          <w:rFonts w:ascii="Times New Roman" w:eastAsia="標楷體" w:hAnsi="Times New Roman" w:cs="Times New Roman"/>
          <w:color w:val="000000" w:themeColor="text1"/>
          <w:sz w:val="28"/>
          <w:szCs w:val="28"/>
        </w:rPr>
        <w:t>的產出</w:t>
      </w:r>
      <w:r w:rsidR="00E76972" w:rsidRPr="003B1156">
        <w:rPr>
          <w:rFonts w:ascii="Times New Roman" w:eastAsia="標楷體" w:hAnsi="Times New Roman" w:cs="Times New Roman"/>
          <w:color w:val="000000" w:themeColor="text1"/>
          <w:sz w:val="28"/>
          <w:szCs w:val="28"/>
        </w:rPr>
        <w:t>，</w:t>
      </w:r>
      <w:r w:rsidR="0061350D" w:rsidRPr="003B1156">
        <w:rPr>
          <w:rFonts w:ascii="Times New Roman" w:eastAsia="標楷體" w:hAnsi="Times New Roman" w:cs="Times New Roman"/>
          <w:color w:val="000000" w:themeColor="text1"/>
          <w:sz w:val="28"/>
          <w:szCs w:val="28"/>
        </w:rPr>
        <w:t>引用時</w:t>
      </w:r>
      <w:r w:rsidR="00A115EB" w:rsidRPr="003B1156">
        <w:rPr>
          <w:rFonts w:ascii="Times New Roman" w:eastAsia="標楷體" w:hAnsi="Times New Roman" w:cs="Times New Roman"/>
          <w:color w:val="000000" w:themeColor="text1"/>
          <w:sz w:val="28"/>
          <w:szCs w:val="28"/>
        </w:rPr>
        <w:t>須留意文獻引</w:t>
      </w:r>
      <w:proofErr w:type="gramStart"/>
      <w:r w:rsidR="00A115EB" w:rsidRPr="003B1156">
        <w:rPr>
          <w:rFonts w:ascii="Times New Roman" w:eastAsia="標楷體" w:hAnsi="Times New Roman" w:cs="Times New Roman"/>
          <w:color w:val="000000" w:themeColor="text1"/>
          <w:sz w:val="28"/>
          <w:szCs w:val="28"/>
        </w:rPr>
        <w:t>註</w:t>
      </w:r>
      <w:proofErr w:type="gramEnd"/>
      <w:r w:rsidR="00A115EB" w:rsidRPr="003B1156">
        <w:rPr>
          <w:rFonts w:ascii="Times New Roman" w:eastAsia="標楷體" w:hAnsi="Times New Roman" w:cs="Times New Roman"/>
          <w:color w:val="000000" w:themeColor="text1"/>
          <w:sz w:val="28"/>
          <w:szCs w:val="28"/>
        </w:rPr>
        <w:t>，以避免學術倫理的爭議，並提供讀者檢視研討論據的基礎。</w:t>
      </w:r>
    </w:p>
    <w:p w14:paraId="2CB4D423" w14:textId="77777777" w:rsidR="00862ADA" w:rsidRPr="003B1156"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6" w:name="_Toc513651591"/>
      <w:bookmarkStart w:id="27" w:name="_Toc510794111"/>
      <w:bookmarkStart w:id="28" w:name="_Toc510977269"/>
      <w:bookmarkStart w:id="29" w:name="_Toc511509075"/>
      <w:bookmarkStart w:id="30" w:name="_Toc511511341"/>
      <w:bookmarkStart w:id="31" w:name="_Toc133913832"/>
      <w:bookmarkStart w:id="32" w:name="_Toc510794112"/>
      <w:bookmarkStart w:id="33" w:name="_Toc510977268"/>
      <w:bookmarkEnd w:id="26"/>
      <w:r w:rsidRPr="003B1156">
        <w:rPr>
          <w:rFonts w:ascii="Times New Roman" w:eastAsia="標楷體" w:hAnsi="Times New Roman" w:cs="Times New Roman"/>
          <w:b/>
          <w:color w:val="000000" w:themeColor="text1"/>
          <w:sz w:val="28"/>
          <w:szCs w:val="28"/>
        </w:rPr>
        <w:t>訪談</w:t>
      </w:r>
      <w:bookmarkEnd w:id="27"/>
      <w:r w:rsidRPr="003B1156">
        <w:rPr>
          <w:rFonts w:ascii="Times New Roman" w:eastAsia="標楷體" w:hAnsi="Times New Roman" w:cs="Times New Roman"/>
          <w:b/>
          <w:color w:val="000000" w:themeColor="text1"/>
          <w:sz w:val="28"/>
          <w:szCs w:val="28"/>
        </w:rPr>
        <w:t>法</w:t>
      </w:r>
      <w:bookmarkEnd w:id="28"/>
      <w:bookmarkEnd w:id="29"/>
      <w:bookmarkEnd w:id="30"/>
      <w:bookmarkEnd w:id="31"/>
    </w:p>
    <w:p w14:paraId="303AFDC2" w14:textId="77777777" w:rsidR="00150BCC" w:rsidRPr="003B1156" w:rsidRDefault="00035B60"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w:t>
      </w:r>
      <w:proofErr w:type="gramStart"/>
      <w:r w:rsidRPr="003B1156">
        <w:rPr>
          <w:rFonts w:ascii="Times New Roman" w:eastAsia="標楷體" w:hAnsi="Times New Roman" w:cs="Times New Roman"/>
          <w:color w:val="000000" w:themeColor="text1"/>
          <w:sz w:val="28"/>
          <w:szCs w:val="28"/>
        </w:rPr>
        <w:t>題綱</w:t>
      </w:r>
      <w:proofErr w:type="gramEnd"/>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作為一種提示，訪談時仍鼓勵受訪者提出自己的問題，並視訪談當下的情況彈性調整訪談的程序與內容</w:t>
      </w:r>
      <w:proofErr w:type="gramStart"/>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陳向明，</w:t>
      </w:r>
      <w:r w:rsidRPr="003B1156">
        <w:rPr>
          <w:rFonts w:ascii="Times New Roman" w:eastAsia="標楷體" w:hAnsi="Times New Roman" w:cs="Times New Roman"/>
          <w:color w:val="000000" w:themeColor="text1"/>
          <w:sz w:val="28"/>
          <w:szCs w:val="28"/>
        </w:rPr>
        <w:t>2009</w:t>
      </w:r>
      <w:r w:rsidRPr="003B1156">
        <w:rPr>
          <w:rFonts w:ascii="Times New Roman" w:eastAsia="標楷體" w:hAnsi="Times New Roman" w:cs="Times New Roman"/>
          <w:color w:val="000000" w:themeColor="text1"/>
          <w:sz w:val="28"/>
          <w:szCs w:val="28"/>
        </w:rPr>
        <w:t>；吳嘉苓，</w:t>
      </w:r>
      <w:r w:rsidRPr="003B1156">
        <w:rPr>
          <w:rFonts w:ascii="Times New Roman" w:eastAsia="標楷體" w:hAnsi="Times New Roman" w:cs="Times New Roman"/>
          <w:color w:val="000000" w:themeColor="text1"/>
          <w:sz w:val="28"/>
          <w:szCs w:val="28"/>
        </w:rPr>
        <w:t>2015</w:t>
      </w:r>
      <w:proofErr w:type="gramStart"/>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。一般（半結構）訪談的實施步驟與要點</w:t>
      </w:r>
      <w:r w:rsidRPr="003B1156">
        <w:rPr>
          <w:rFonts w:ascii="Times New Roman" w:eastAsia="標楷體" w:hAnsi="Times New Roman" w:cs="Times New Roman" w:hint="eastAsia"/>
          <w:color w:val="000000" w:themeColor="text1"/>
          <w:sz w:val="28"/>
          <w:szCs w:val="28"/>
        </w:rPr>
        <w:t>如</w:t>
      </w:r>
      <w:r w:rsidR="00862223" w:rsidRPr="003B1156">
        <w:rPr>
          <w:rFonts w:ascii="Times New Roman" w:eastAsia="標楷體" w:hAnsi="Times New Roman" w:cs="Times New Roman" w:hint="eastAsia"/>
          <w:color w:val="000000" w:themeColor="text1"/>
          <w:sz w:val="28"/>
          <w:szCs w:val="28"/>
        </w:rPr>
        <w:t>表</w:t>
      </w:r>
      <w:r w:rsidR="00862223" w:rsidRPr="003B1156">
        <w:rPr>
          <w:rFonts w:ascii="Times New Roman" w:eastAsia="標楷體" w:hAnsi="Times New Roman" w:cs="Times New Roman" w:hint="eastAsia"/>
          <w:color w:val="000000" w:themeColor="text1"/>
          <w:sz w:val="28"/>
          <w:szCs w:val="28"/>
        </w:rPr>
        <w:t>8</w:t>
      </w:r>
      <w:r w:rsidR="002073E5" w:rsidRPr="003B1156">
        <w:rPr>
          <w:rFonts w:ascii="Times New Roman" w:eastAsia="標楷體" w:hAnsi="Times New Roman" w:cs="Times New Roman"/>
          <w:color w:val="000000" w:themeColor="text1"/>
          <w:sz w:val="28"/>
          <w:szCs w:val="28"/>
        </w:rPr>
        <w:t>。</w:t>
      </w:r>
    </w:p>
    <w:p w14:paraId="6225DA69" w14:textId="73C3B990" w:rsidR="00BB69A9" w:rsidRPr="003B1156"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8</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color w:val="000000" w:themeColor="text1"/>
          <w:sz w:val="28"/>
          <w:szCs w:val="28"/>
        </w:rPr>
        <w:t>、訪談的實施步驟與要點</w:t>
      </w:r>
    </w:p>
    <w:tbl>
      <w:tblPr>
        <w:tblStyle w:val="aa"/>
        <w:tblW w:w="4954" w:type="pct"/>
        <w:tblLook w:val="04A0" w:firstRow="1" w:lastRow="0" w:firstColumn="1" w:lastColumn="0" w:noHBand="0" w:noVBand="1"/>
      </w:tblPr>
      <w:tblGrid>
        <w:gridCol w:w="1803"/>
        <w:gridCol w:w="6423"/>
      </w:tblGrid>
      <w:tr w:rsidR="003B1156" w:rsidRPr="003B1156" w14:paraId="4D99FBF8" w14:textId="77777777" w:rsidTr="00823BB9">
        <w:trPr>
          <w:trHeight w:val="63"/>
        </w:trPr>
        <w:tc>
          <w:tcPr>
            <w:tcW w:w="1096" w:type="pct"/>
            <w:shd w:val="clear" w:color="auto" w:fill="auto"/>
          </w:tcPr>
          <w:p w14:paraId="6138CD4D" w14:textId="77777777" w:rsidR="00BB69A9" w:rsidRPr="003B1156" w:rsidRDefault="00BB69A9" w:rsidP="004B06BE">
            <w:pPr>
              <w:widowControl/>
              <w:overflowPunct w:val="0"/>
              <w:spacing w:line="46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p>
        </w:tc>
        <w:tc>
          <w:tcPr>
            <w:tcW w:w="3904" w:type="pct"/>
            <w:shd w:val="clear" w:color="auto" w:fill="auto"/>
          </w:tcPr>
          <w:p w14:paraId="5B28F709" w14:textId="77777777" w:rsidR="00BB69A9" w:rsidRPr="003B1156" w:rsidRDefault="00BB69A9" w:rsidP="004B06BE">
            <w:pPr>
              <w:widowControl/>
              <w:overflowPunct w:val="0"/>
              <w:spacing w:line="46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r>
      <w:tr w:rsidR="003B1156" w:rsidRPr="003B1156" w14:paraId="25889AD3" w14:textId="77777777" w:rsidTr="00EA68A7">
        <w:trPr>
          <w:trHeight w:val="580"/>
        </w:trPr>
        <w:tc>
          <w:tcPr>
            <w:tcW w:w="1096" w:type="pct"/>
            <w:shd w:val="clear" w:color="auto" w:fill="auto"/>
            <w:vAlign w:val="center"/>
          </w:tcPr>
          <w:p w14:paraId="276441EC"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w:t>
            </w:r>
          </w:p>
          <w:p w14:paraId="4C41B2A1"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確認訪談目的</w:t>
            </w:r>
          </w:p>
        </w:tc>
        <w:tc>
          <w:tcPr>
            <w:tcW w:w="3904" w:type="pct"/>
            <w:shd w:val="clear" w:color="auto" w:fill="auto"/>
            <w:vAlign w:val="center"/>
          </w:tcPr>
          <w:p w14:paraId="0F6EB7A9" w14:textId="77777777" w:rsidR="00035B60" w:rsidRPr="003B115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確認訪談資料能回應的研討目的與問題</w:t>
            </w:r>
          </w:p>
        </w:tc>
      </w:tr>
      <w:tr w:rsidR="003B1156" w:rsidRPr="003B1156" w14:paraId="0685E8D9" w14:textId="77777777" w:rsidTr="00EA68A7">
        <w:tc>
          <w:tcPr>
            <w:tcW w:w="1096" w:type="pct"/>
            <w:shd w:val="clear" w:color="auto" w:fill="auto"/>
            <w:vAlign w:val="center"/>
          </w:tcPr>
          <w:p w14:paraId="04A84E9F"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p>
          <w:p w14:paraId="47DCE58E"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決定訪談對象</w:t>
            </w:r>
          </w:p>
          <w:p w14:paraId="005F507B"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與形式</w:t>
            </w:r>
          </w:p>
        </w:tc>
        <w:tc>
          <w:tcPr>
            <w:tcW w:w="3904" w:type="pct"/>
            <w:shd w:val="clear" w:color="auto" w:fill="auto"/>
            <w:vAlign w:val="center"/>
          </w:tcPr>
          <w:p w14:paraId="639F34A1" w14:textId="77777777" w:rsidR="00035B60" w:rsidRPr="003B115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訪談對象的選擇及人數的多寡係以是否能為研討問題提供足夠資料量為判</w:t>
            </w:r>
            <w:proofErr w:type="gramStart"/>
            <w:r w:rsidRPr="003B1156">
              <w:rPr>
                <w:rFonts w:ascii="Times New Roman" w:eastAsia="標楷體" w:hAnsi="Times New Roman" w:cs="Times New Roman" w:hint="eastAsia"/>
                <w:color w:val="000000" w:themeColor="text1"/>
                <w:sz w:val="28"/>
                <w:szCs w:val="28"/>
              </w:rPr>
              <w:t>準</w:t>
            </w:r>
            <w:proofErr w:type="gramEnd"/>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較常使用的抽樣方法為</w:t>
            </w:r>
            <w:r w:rsidRPr="003B1156">
              <w:rPr>
                <w:rFonts w:ascii="Times New Roman" w:eastAsia="標楷體" w:hAnsi="Times New Roman" w:cs="Times New Roman" w:hint="eastAsia"/>
                <w:color w:val="000000" w:themeColor="text1"/>
                <w:sz w:val="28"/>
                <w:szCs w:val="28"/>
              </w:rPr>
              <w:t>非隨機抽樣（不是每一個人都有相同的被抽到的機會）中的</w:t>
            </w:r>
            <w:r w:rsidRPr="003B1156">
              <w:rPr>
                <w:rFonts w:ascii="Times New Roman" w:eastAsia="標楷體" w:hAnsi="Times New Roman" w:cs="Times New Roman"/>
                <w:color w:val="000000" w:themeColor="text1"/>
                <w:sz w:val="28"/>
                <w:szCs w:val="28"/>
              </w:rPr>
              <w:t>立意抽樣（根據研究旨趣，選擇典型</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關鍵</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極端</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個案）、便利抽樣（符合受訪條件</w:t>
            </w:r>
            <w:r w:rsidRPr="003B1156">
              <w:rPr>
                <w:rFonts w:ascii="Times New Roman" w:eastAsia="標楷體" w:hAnsi="Times New Roman" w:cs="Times New Roman" w:hint="eastAsia"/>
                <w:color w:val="000000" w:themeColor="text1"/>
                <w:sz w:val="28"/>
                <w:szCs w:val="28"/>
              </w:rPr>
              <w:t>且</w:t>
            </w:r>
            <w:r w:rsidRPr="003B1156">
              <w:rPr>
                <w:rFonts w:ascii="Times New Roman" w:eastAsia="標楷體" w:hAnsi="Times New Roman" w:cs="Times New Roman"/>
                <w:color w:val="000000" w:themeColor="text1"/>
                <w:sz w:val="28"/>
                <w:szCs w:val="28"/>
              </w:rPr>
              <w:t>可接觸者）</w:t>
            </w:r>
            <w:proofErr w:type="gramStart"/>
            <w:r w:rsidRPr="003B1156">
              <w:rPr>
                <w:rFonts w:ascii="Times New Roman" w:eastAsia="標楷體" w:hAnsi="Times New Roman" w:cs="Times New Roman" w:hint="eastAsia"/>
                <w:color w:val="000000" w:themeColor="text1"/>
                <w:sz w:val="28"/>
                <w:szCs w:val="28"/>
              </w:rPr>
              <w:t>及滾雪球</w:t>
            </w:r>
            <w:proofErr w:type="gramEnd"/>
            <w:r w:rsidRPr="003B1156">
              <w:rPr>
                <w:rFonts w:ascii="Times New Roman" w:eastAsia="標楷體" w:hAnsi="Times New Roman" w:cs="Times New Roman" w:hint="eastAsia"/>
                <w:color w:val="000000" w:themeColor="text1"/>
                <w:sz w:val="28"/>
                <w:szCs w:val="28"/>
              </w:rPr>
              <w:t>抽樣（由受訪者再推薦其他受訪者），其中滾雪球抽樣須注意可能的偏誤</w:t>
            </w:r>
          </w:p>
          <w:p w14:paraId="6DB2FC4C" w14:textId="77777777" w:rsidR="00035B60" w:rsidRPr="003B115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依研究問題、目的、對象、情境與研究階段，選擇訪談形式</w:t>
            </w:r>
          </w:p>
        </w:tc>
      </w:tr>
      <w:tr w:rsidR="003B1156" w:rsidRPr="003B1156" w14:paraId="57542A99" w14:textId="77777777" w:rsidTr="00EA68A7">
        <w:tc>
          <w:tcPr>
            <w:tcW w:w="1096" w:type="pct"/>
            <w:shd w:val="clear" w:color="auto" w:fill="auto"/>
            <w:vAlign w:val="center"/>
          </w:tcPr>
          <w:p w14:paraId="5A427C69"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w:t>
            </w:r>
          </w:p>
          <w:p w14:paraId="43ABAF19"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擬定訪談</w:t>
            </w:r>
            <w:proofErr w:type="gramStart"/>
            <w:r w:rsidRPr="003B1156">
              <w:rPr>
                <w:rFonts w:ascii="Times New Roman" w:eastAsia="標楷體" w:hAnsi="Times New Roman" w:cs="Times New Roman"/>
                <w:color w:val="000000" w:themeColor="text1"/>
                <w:sz w:val="28"/>
                <w:szCs w:val="28"/>
              </w:rPr>
              <w:t>題綱</w:t>
            </w:r>
            <w:proofErr w:type="gramEnd"/>
          </w:p>
        </w:tc>
        <w:tc>
          <w:tcPr>
            <w:tcW w:w="3904" w:type="pct"/>
            <w:shd w:val="clear" w:color="auto" w:fill="auto"/>
            <w:vAlign w:val="center"/>
          </w:tcPr>
          <w:p w14:paraId="2C691B97" w14:textId="77777777" w:rsidR="00035B60" w:rsidRPr="003B1156" w:rsidRDefault="00035B60" w:rsidP="004B06BE">
            <w:pPr>
              <w:widowControl/>
              <w:overflowPunct w:val="0"/>
              <w:spacing w:line="460" w:lineRule="exact"/>
              <w:ind w:rightChars="-6" w:right="-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依據參考文獻或透過專家座談，擬定訪談</w:t>
            </w:r>
            <w:proofErr w:type="gramStart"/>
            <w:r w:rsidRPr="003B1156">
              <w:rPr>
                <w:rFonts w:ascii="Times New Roman" w:eastAsia="標楷體" w:hAnsi="Times New Roman" w:cs="Times New Roman"/>
                <w:color w:val="000000" w:themeColor="text1"/>
                <w:sz w:val="28"/>
                <w:szCs w:val="28"/>
              </w:rPr>
              <w:t>題綱</w:t>
            </w:r>
            <w:proofErr w:type="gramEnd"/>
            <w:r w:rsidRPr="003B1156">
              <w:rPr>
                <w:rFonts w:ascii="Times New Roman" w:eastAsia="標楷體" w:hAnsi="Times New Roman" w:cs="Times New Roman"/>
                <w:color w:val="000000" w:themeColor="text1"/>
                <w:sz w:val="28"/>
                <w:szCs w:val="28"/>
              </w:rPr>
              <w:t>。訪談問題應</w:t>
            </w:r>
            <w:proofErr w:type="gramStart"/>
            <w:r w:rsidRPr="003B1156">
              <w:rPr>
                <w:rFonts w:ascii="Times New Roman" w:eastAsia="標楷體" w:hAnsi="Times New Roman" w:cs="Times New Roman"/>
                <w:color w:val="000000" w:themeColor="text1"/>
                <w:sz w:val="28"/>
                <w:szCs w:val="28"/>
              </w:rPr>
              <w:t>儘</w:t>
            </w:r>
            <w:proofErr w:type="gramEnd"/>
            <w:r w:rsidRPr="003B1156">
              <w:rPr>
                <w:rFonts w:ascii="Times New Roman" w:eastAsia="標楷體" w:hAnsi="Times New Roman" w:cs="Times New Roman"/>
                <w:color w:val="000000" w:themeColor="text1"/>
                <w:sz w:val="28"/>
                <w:szCs w:val="28"/>
              </w:rPr>
              <w:t>可能簡明易懂、具體而可操作</w:t>
            </w:r>
          </w:p>
        </w:tc>
      </w:tr>
      <w:tr w:rsidR="003B1156" w:rsidRPr="003B1156" w14:paraId="07B870A0" w14:textId="77777777" w:rsidTr="00EA68A7">
        <w:tc>
          <w:tcPr>
            <w:tcW w:w="1096" w:type="pct"/>
            <w:shd w:val="clear" w:color="auto" w:fill="auto"/>
            <w:vAlign w:val="center"/>
          </w:tcPr>
          <w:p w14:paraId="52F31901"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color w:val="000000" w:themeColor="text1"/>
                <w:sz w:val="28"/>
                <w:szCs w:val="28"/>
              </w:rPr>
              <w:t>】</w:t>
            </w:r>
          </w:p>
          <w:p w14:paraId="53132B01"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規劃與協商</w:t>
            </w:r>
            <w:r w:rsidRPr="003B1156">
              <w:rPr>
                <w:rFonts w:ascii="Times New Roman" w:eastAsia="標楷體" w:hAnsi="Times New Roman" w:cs="Times New Roman"/>
                <w:color w:val="000000" w:themeColor="text1"/>
                <w:sz w:val="28"/>
                <w:szCs w:val="28"/>
              </w:rPr>
              <w:br/>
            </w:r>
            <w:r w:rsidRPr="003B1156">
              <w:rPr>
                <w:rFonts w:ascii="Times New Roman" w:eastAsia="標楷體" w:hAnsi="Times New Roman" w:cs="Times New Roman"/>
                <w:color w:val="000000" w:themeColor="text1"/>
                <w:sz w:val="28"/>
                <w:szCs w:val="28"/>
              </w:rPr>
              <w:t>訪談的實施</w:t>
            </w:r>
          </w:p>
        </w:tc>
        <w:tc>
          <w:tcPr>
            <w:tcW w:w="3904" w:type="pct"/>
            <w:shd w:val="clear" w:color="auto" w:fill="auto"/>
            <w:vAlign w:val="center"/>
          </w:tcPr>
          <w:p w14:paraId="2165B7EE" w14:textId="77777777" w:rsidR="00035B60" w:rsidRPr="003B115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規劃訪談的期程、實施的計畫，並評估可能的再訪</w:t>
            </w:r>
            <w:proofErr w:type="gramStart"/>
            <w:r w:rsidRPr="003B1156">
              <w:rPr>
                <w:rFonts w:ascii="Times New Roman" w:eastAsia="標楷體" w:hAnsi="Times New Roman" w:cs="Times New Roman"/>
                <w:color w:val="000000" w:themeColor="text1"/>
                <w:sz w:val="28"/>
                <w:szCs w:val="28"/>
              </w:rPr>
              <w:t>或加訪其他</w:t>
            </w:r>
            <w:proofErr w:type="gramEnd"/>
            <w:r w:rsidRPr="003B1156">
              <w:rPr>
                <w:rFonts w:ascii="Times New Roman" w:eastAsia="標楷體" w:hAnsi="Times New Roman" w:cs="Times New Roman"/>
                <w:color w:val="000000" w:themeColor="text1"/>
                <w:sz w:val="28"/>
                <w:szCs w:val="28"/>
              </w:rPr>
              <w:t>受訪者</w:t>
            </w:r>
          </w:p>
          <w:p w14:paraId="564DF4E2" w14:textId="77777777" w:rsidR="00035B60" w:rsidRPr="003B1156" w:rsidRDefault="00035B60" w:rsidP="004B06BE">
            <w:pPr>
              <w:pStyle w:val="a3"/>
              <w:widowControl/>
              <w:numPr>
                <w:ilvl w:val="0"/>
                <w:numId w:val="13"/>
              </w:numPr>
              <w:overflowPunct w:val="0"/>
              <w:spacing w:line="46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訪談前先與受訪者協商訪談的時間、地點與實施</w:t>
            </w:r>
            <w:r w:rsidRPr="003B1156">
              <w:rPr>
                <w:rFonts w:ascii="Times New Roman" w:eastAsia="標楷體" w:hAnsi="Times New Roman" w:cs="Times New Roman" w:hint="eastAsia"/>
                <w:color w:val="000000" w:themeColor="text1"/>
                <w:sz w:val="28"/>
                <w:szCs w:val="28"/>
              </w:rPr>
              <w:t>細節</w:t>
            </w:r>
            <w:r w:rsidRPr="003B1156">
              <w:rPr>
                <w:rFonts w:ascii="Times New Roman" w:eastAsia="標楷體" w:hAnsi="Times New Roman" w:cs="Times New Roman"/>
                <w:color w:val="000000" w:themeColor="text1"/>
                <w:sz w:val="28"/>
                <w:szCs w:val="28"/>
              </w:rPr>
              <w:t>（包括說明研討主題、提供訪談</w:t>
            </w:r>
            <w:proofErr w:type="gramStart"/>
            <w:r w:rsidRPr="003B1156">
              <w:rPr>
                <w:rFonts w:ascii="Times New Roman" w:eastAsia="標楷體" w:hAnsi="Times New Roman" w:cs="Times New Roman"/>
                <w:color w:val="000000" w:themeColor="text1"/>
                <w:sz w:val="28"/>
                <w:szCs w:val="28"/>
              </w:rPr>
              <w:t>題綱</w:t>
            </w:r>
            <w:proofErr w:type="gramEnd"/>
            <w:r w:rsidRPr="003B1156">
              <w:rPr>
                <w:rFonts w:ascii="Times New Roman" w:eastAsia="標楷體" w:hAnsi="Times New Roman" w:cs="Times New Roman"/>
                <w:color w:val="000000" w:themeColor="text1"/>
                <w:sz w:val="28"/>
                <w:szCs w:val="28"/>
              </w:rPr>
              <w:t>、決定是否錄音等）</w:t>
            </w:r>
          </w:p>
        </w:tc>
      </w:tr>
      <w:tr w:rsidR="003B1156" w:rsidRPr="003B1156" w14:paraId="4EDD874B" w14:textId="77777777" w:rsidTr="00EA68A7">
        <w:tc>
          <w:tcPr>
            <w:tcW w:w="1096" w:type="pct"/>
            <w:shd w:val="clear" w:color="auto" w:fill="auto"/>
            <w:vAlign w:val="center"/>
          </w:tcPr>
          <w:p w14:paraId="49C55A87"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z w:val="28"/>
                <w:szCs w:val="28"/>
              </w:rPr>
              <w:t>】</w:t>
            </w:r>
          </w:p>
          <w:p w14:paraId="332ED3EC"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實施訪談</w:t>
            </w:r>
          </w:p>
        </w:tc>
        <w:tc>
          <w:tcPr>
            <w:tcW w:w="3904" w:type="pct"/>
            <w:shd w:val="clear" w:color="auto" w:fill="auto"/>
            <w:vAlign w:val="center"/>
          </w:tcPr>
          <w:p w14:paraId="2684C746" w14:textId="77777777" w:rsidR="00035B60" w:rsidRPr="003B115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正式實施訪談，以訪談</w:t>
            </w:r>
            <w:proofErr w:type="gramStart"/>
            <w:r w:rsidRPr="003B1156">
              <w:rPr>
                <w:rFonts w:ascii="Times New Roman" w:eastAsia="標楷體" w:hAnsi="Times New Roman" w:cs="Times New Roman"/>
                <w:color w:val="000000" w:themeColor="text1"/>
                <w:sz w:val="28"/>
                <w:szCs w:val="28"/>
              </w:rPr>
              <w:t>題綱</w:t>
            </w:r>
            <w:proofErr w:type="gramEnd"/>
            <w:r w:rsidRPr="003B1156">
              <w:rPr>
                <w:rFonts w:ascii="Times New Roman" w:eastAsia="標楷體" w:hAnsi="Times New Roman" w:cs="Times New Roman"/>
                <w:color w:val="000000" w:themeColor="text1"/>
                <w:sz w:val="28"/>
                <w:szCs w:val="28"/>
              </w:rPr>
              <w:t>為基礎，視情況追問與續問，聆聽並紀錄訪談的內容（亦可紀錄現場環境、非語言行為的觀察、內省自身對訪談的影響等），在適當的時機結束訪談</w:t>
            </w:r>
          </w:p>
        </w:tc>
      </w:tr>
      <w:tr w:rsidR="003B1156" w:rsidRPr="003B1156" w14:paraId="23CDC491" w14:textId="77777777" w:rsidTr="00EA68A7">
        <w:tc>
          <w:tcPr>
            <w:tcW w:w="1096" w:type="pct"/>
            <w:shd w:val="clear" w:color="auto" w:fill="auto"/>
            <w:vAlign w:val="center"/>
          </w:tcPr>
          <w:p w14:paraId="239C314C"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6</w:t>
            </w:r>
            <w:r w:rsidRPr="003B1156">
              <w:rPr>
                <w:rFonts w:ascii="Times New Roman" w:eastAsia="標楷體" w:hAnsi="Times New Roman" w:cs="Times New Roman"/>
                <w:color w:val="000000" w:themeColor="text1"/>
                <w:sz w:val="28"/>
                <w:szCs w:val="28"/>
              </w:rPr>
              <w:t>】</w:t>
            </w:r>
          </w:p>
          <w:p w14:paraId="3A1BFD69"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資料處理</w:t>
            </w:r>
          </w:p>
          <w:p w14:paraId="5ED585F3" w14:textId="77777777" w:rsidR="00035B60" w:rsidRPr="003B1156" w:rsidRDefault="00035B60" w:rsidP="004B06BE">
            <w:pPr>
              <w:widowControl/>
              <w:overflowPunct w:val="0"/>
              <w:spacing w:line="46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與分析</w:t>
            </w:r>
          </w:p>
        </w:tc>
        <w:tc>
          <w:tcPr>
            <w:tcW w:w="3904" w:type="pct"/>
            <w:shd w:val="clear" w:color="auto" w:fill="auto"/>
            <w:vAlign w:val="center"/>
          </w:tcPr>
          <w:p w14:paraId="4080AF31" w14:textId="77777777" w:rsidR="00035B60" w:rsidRPr="003B1156" w:rsidRDefault="00035B60" w:rsidP="004B06BE">
            <w:pPr>
              <w:widowControl/>
              <w:overflowPunct w:val="0"/>
              <w:spacing w:line="46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訪談結束後整理訪談紀錄或</w:t>
            </w:r>
            <w:proofErr w:type="gramStart"/>
            <w:r w:rsidRPr="003B1156">
              <w:rPr>
                <w:rFonts w:ascii="Times New Roman" w:eastAsia="標楷體" w:hAnsi="Times New Roman" w:cs="Times New Roman"/>
                <w:color w:val="000000" w:themeColor="text1"/>
                <w:sz w:val="28"/>
                <w:szCs w:val="28"/>
              </w:rPr>
              <w:t>逐字稿</w:t>
            </w:r>
            <w:proofErr w:type="gramEnd"/>
            <w:r w:rsidRPr="003B1156">
              <w:rPr>
                <w:rFonts w:ascii="Times New Roman" w:eastAsia="標楷體" w:hAnsi="Times New Roman" w:cs="Times New Roman"/>
                <w:color w:val="000000" w:themeColor="text1"/>
                <w:sz w:val="28"/>
                <w:szCs w:val="28"/>
              </w:rPr>
              <w:t>，檢視其中有問題之處，視需要與受訪者確認後，即可開始分析</w:t>
            </w:r>
          </w:p>
        </w:tc>
      </w:tr>
    </w:tbl>
    <w:p w14:paraId="27FAB962" w14:textId="77777777" w:rsidR="00BB69A9" w:rsidRPr="003B1156"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Cs w:val="24"/>
        </w:rPr>
        <w:t>資料來源：參考自陳向明（</w:t>
      </w:r>
      <w:r w:rsidRPr="003B1156">
        <w:rPr>
          <w:rFonts w:ascii="Times New Roman" w:eastAsia="標楷體" w:hAnsi="Times New Roman" w:cs="Times New Roman"/>
          <w:color w:val="000000" w:themeColor="text1"/>
          <w:szCs w:val="24"/>
        </w:rPr>
        <w:t>2009</w:t>
      </w:r>
      <w:r w:rsidRPr="003B1156">
        <w:rPr>
          <w:rFonts w:ascii="Times New Roman" w:eastAsia="標楷體" w:hAnsi="Times New Roman" w:cs="Times New Roman"/>
          <w:color w:val="000000" w:themeColor="text1"/>
          <w:szCs w:val="24"/>
        </w:rPr>
        <w:t>）、吳嘉苓（</w:t>
      </w:r>
      <w:r w:rsidRPr="003B1156">
        <w:rPr>
          <w:rFonts w:ascii="Times New Roman" w:eastAsia="標楷體" w:hAnsi="Times New Roman" w:cs="Times New Roman"/>
          <w:color w:val="000000" w:themeColor="text1"/>
          <w:szCs w:val="24"/>
        </w:rPr>
        <w:t>2015</w:t>
      </w:r>
      <w:r w:rsidRPr="003B1156">
        <w:rPr>
          <w:rFonts w:ascii="Times New Roman" w:eastAsia="標楷體" w:hAnsi="Times New Roman" w:cs="Times New Roman"/>
          <w:color w:val="000000" w:themeColor="text1"/>
          <w:szCs w:val="24"/>
        </w:rPr>
        <w:t>）。</w:t>
      </w:r>
    </w:p>
    <w:p w14:paraId="58A69BBF" w14:textId="77777777" w:rsidR="004B06BE" w:rsidRPr="003B1156" w:rsidRDefault="004B06BE"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14:paraId="0AB1E29B" w14:textId="77777777" w:rsidR="00035B60" w:rsidRPr="003B115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lastRenderedPageBreak/>
        <w:t>此外，</w:t>
      </w:r>
      <w:proofErr w:type="gramEnd"/>
      <w:r w:rsidRPr="003B1156">
        <w:rPr>
          <w:rFonts w:ascii="Times New Roman" w:eastAsia="標楷體" w:hAnsi="Times New Roman" w:cs="Times New Roman"/>
          <w:color w:val="000000" w:themeColor="text1"/>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3B1156">
        <w:rPr>
          <w:rFonts w:ascii="Times New Roman" w:eastAsia="標楷體" w:hAnsi="Times New Roman" w:cs="Times New Roman"/>
          <w:color w:val="000000" w:themeColor="text1"/>
          <w:sz w:val="28"/>
          <w:szCs w:val="28"/>
        </w:rPr>
        <w:t>2009</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常見的一種訪談方式是</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焦點團體法</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，針對主題邀集</w:t>
      </w:r>
      <w:r w:rsidRPr="003B1156">
        <w:rPr>
          <w:rFonts w:ascii="Times New Roman" w:eastAsia="標楷體" w:hAnsi="Times New Roman" w:cs="Times New Roman"/>
          <w:color w:val="000000" w:themeColor="text1"/>
          <w:sz w:val="28"/>
          <w:szCs w:val="28"/>
        </w:rPr>
        <w:t>具某相同特質</w:t>
      </w:r>
      <w:r w:rsidRPr="003B1156">
        <w:rPr>
          <w:rFonts w:ascii="Times New Roman" w:eastAsia="標楷體" w:hAnsi="Times New Roman" w:cs="Times New Roman" w:hint="eastAsia"/>
          <w:color w:val="000000" w:themeColor="text1"/>
          <w:sz w:val="28"/>
          <w:szCs w:val="28"/>
        </w:rPr>
        <w:t>的參與者</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由非參與者的</w:t>
      </w:r>
      <w:r w:rsidRPr="003B1156">
        <w:rPr>
          <w:rFonts w:ascii="Times New Roman" w:eastAsia="標楷體" w:hAnsi="Times New Roman" w:cs="Times New Roman"/>
          <w:color w:val="000000" w:themeColor="text1"/>
          <w:sz w:val="28"/>
          <w:szCs w:val="28"/>
        </w:rPr>
        <w:t>主持人</w:t>
      </w:r>
      <w:r w:rsidRPr="003B1156">
        <w:rPr>
          <w:rFonts w:ascii="Times New Roman" w:eastAsia="標楷體" w:hAnsi="Times New Roman" w:cs="Times New Roman" w:hint="eastAsia"/>
          <w:color w:val="000000" w:themeColor="text1"/>
          <w:sz w:val="28"/>
          <w:szCs w:val="28"/>
        </w:rPr>
        <w:t>帶領但</w:t>
      </w:r>
      <w:r w:rsidRPr="003B1156">
        <w:rPr>
          <w:rFonts w:ascii="Times New Roman" w:eastAsia="標楷體" w:hAnsi="Times New Roman" w:cs="Times New Roman"/>
          <w:color w:val="000000" w:themeColor="text1"/>
          <w:sz w:val="28"/>
          <w:szCs w:val="28"/>
        </w:rPr>
        <w:t>不</w:t>
      </w:r>
      <w:r w:rsidRPr="003B1156">
        <w:rPr>
          <w:rFonts w:ascii="Times New Roman" w:eastAsia="標楷體" w:hAnsi="Times New Roman" w:cs="Times New Roman" w:hint="eastAsia"/>
          <w:color w:val="000000" w:themeColor="text1"/>
          <w:sz w:val="28"/>
          <w:szCs w:val="28"/>
        </w:rPr>
        <w:t>介</w:t>
      </w:r>
      <w:r w:rsidR="00EA68A7" w:rsidRPr="003B1156">
        <w:rPr>
          <w:rFonts w:ascii="Times New Roman" w:eastAsia="標楷體" w:hAnsi="Times New Roman" w:cs="Times New Roman" w:hint="eastAsia"/>
          <w:color w:val="000000" w:themeColor="text1"/>
          <w:sz w:val="28"/>
          <w:szCs w:val="28"/>
        </w:rPr>
        <w:t>入</w:t>
      </w:r>
      <w:r w:rsidRPr="003B1156">
        <w:rPr>
          <w:rFonts w:ascii="Times New Roman" w:eastAsia="標楷體" w:hAnsi="Times New Roman" w:cs="Times New Roman"/>
          <w:color w:val="000000" w:themeColor="text1"/>
          <w:sz w:val="28"/>
          <w:szCs w:val="28"/>
        </w:rPr>
        <w:t>團體</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討論。</w:t>
      </w:r>
      <w:r w:rsidRPr="003B1156">
        <w:rPr>
          <w:rFonts w:ascii="Times New Roman" w:eastAsia="標楷體" w:hAnsi="Times New Roman" w:cs="Times New Roman" w:hint="eastAsia"/>
          <w:color w:val="000000" w:themeColor="text1"/>
          <w:sz w:val="28"/>
          <w:szCs w:val="28"/>
        </w:rPr>
        <w:t>其</w:t>
      </w:r>
      <w:r w:rsidRPr="003B1156">
        <w:rPr>
          <w:rFonts w:ascii="Times New Roman" w:eastAsia="標楷體" w:hAnsi="Times New Roman" w:cs="Times New Roman"/>
          <w:color w:val="000000" w:themeColor="text1"/>
          <w:sz w:val="28"/>
          <w:szCs w:val="28"/>
        </w:rPr>
        <w:t>與一般會議最大差別</w:t>
      </w:r>
      <w:r w:rsidRPr="003B1156">
        <w:rPr>
          <w:rFonts w:ascii="Times New Roman" w:eastAsia="標楷體" w:hAnsi="Times New Roman" w:cs="Times New Roman" w:hint="eastAsia"/>
          <w:color w:val="000000" w:themeColor="text1"/>
          <w:sz w:val="28"/>
          <w:szCs w:val="28"/>
        </w:rPr>
        <w:t>，在於</w:t>
      </w:r>
      <w:r w:rsidRPr="003B1156">
        <w:rPr>
          <w:rFonts w:ascii="Times New Roman" w:eastAsia="標楷體" w:hAnsi="Times New Roman" w:cs="Times New Roman"/>
          <w:color w:val="000000" w:themeColor="text1"/>
          <w:sz w:val="28"/>
          <w:szCs w:val="28"/>
        </w:rPr>
        <w:t>目的是蒐集資料而非達成共識</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且須</w:t>
      </w:r>
      <w:r w:rsidRPr="003B1156">
        <w:rPr>
          <w:rFonts w:ascii="Times New Roman" w:eastAsia="標楷體" w:hAnsi="Times New Roman" w:cs="Times New Roman" w:hint="eastAsia"/>
          <w:color w:val="000000" w:themeColor="text1"/>
          <w:sz w:val="28"/>
          <w:szCs w:val="28"/>
        </w:rPr>
        <w:t>由受邀與談者</w:t>
      </w:r>
      <w:r w:rsidRPr="003B1156">
        <w:rPr>
          <w:rFonts w:ascii="Times New Roman" w:eastAsia="標楷體" w:hAnsi="Times New Roman" w:cs="Times New Roman"/>
          <w:color w:val="000000" w:themeColor="text1"/>
          <w:sz w:val="28"/>
          <w:szCs w:val="28"/>
        </w:rPr>
        <w:t>相互</w:t>
      </w:r>
      <w:r w:rsidRPr="003B1156">
        <w:rPr>
          <w:rFonts w:ascii="Times New Roman" w:eastAsia="標楷體" w:hAnsi="Times New Roman" w:cs="Times New Roman" w:hint="eastAsia"/>
          <w:color w:val="000000" w:themeColor="text1"/>
          <w:sz w:val="28"/>
          <w:szCs w:val="28"/>
        </w:rPr>
        <w:t>對話，其功能包括</w:t>
      </w:r>
      <w:r w:rsidRPr="003B1156">
        <w:rPr>
          <w:rFonts w:ascii="Times New Roman" w:eastAsia="標楷體" w:hAnsi="Times New Roman" w:cs="Times New Roman"/>
          <w:color w:val="000000" w:themeColor="text1"/>
          <w:sz w:val="28"/>
          <w:szCs w:val="28"/>
        </w:rPr>
        <w:t>：探索新事物、</w:t>
      </w:r>
      <w:r w:rsidRPr="003B1156">
        <w:rPr>
          <w:rFonts w:ascii="Times New Roman" w:eastAsia="標楷體" w:hAnsi="Times New Roman" w:cs="Times New Roman" w:hint="eastAsia"/>
          <w:color w:val="000000" w:themeColor="text1"/>
          <w:sz w:val="28"/>
          <w:szCs w:val="28"/>
        </w:rPr>
        <w:t>瞭</w:t>
      </w:r>
      <w:r w:rsidRPr="003B1156">
        <w:rPr>
          <w:rFonts w:ascii="Times New Roman" w:eastAsia="標楷體" w:hAnsi="Times New Roman" w:cs="Times New Roman"/>
          <w:color w:val="000000" w:themeColor="text1"/>
          <w:sz w:val="28"/>
          <w:szCs w:val="28"/>
        </w:rPr>
        <w:t>解意見態度的背景脈絡及深度、提供詮釋事件的資訊</w:t>
      </w:r>
      <w:r w:rsidRPr="003B1156">
        <w:rPr>
          <w:rFonts w:ascii="Times New Roman" w:eastAsia="標楷體" w:hAnsi="Times New Roman" w:cs="Times New Roman" w:hint="eastAsia"/>
          <w:color w:val="000000" w:themeColor="text1"/>
          <w:sz w:val="28"/>
          <w:szCs w:val="28"/>
        </w:rPr>
        <w:t>等。焦點團體法參與人數</w:t>
      </w:r>
      <w:r w:rsidRPr="003B1156">
        <w:rPr>
          <w:rFonts w:ascii="Times New Roman" w:eastAsia="標楷體" w:hAnsi="Times New Roman" w:cs="Times New Roman"/>
          <w:color w:val="000000" w:themeColor="text1"/>
          <w:sz w:val="28"/>
          <w:szCs w:val="28"/>
        </w:rPr>
        <w:t>通常</w:t>
      </w:r>
      <w:r w:rsidRPr="003B1156">
        <w:rPr>
          <w:rFonts w:ascii="Times New Roman" w:eastAsia="標楷體" w:hAnsi="Times New Roman" w:cs="Times New Roman" w:hint="eastAsia"/>
          <w:color w:val="000000" w:themeColor="text1"/>
          <w:sz w:val="28"/>
          <w:szCs w:val="28"/>
        </w:rPr>
        <w:t>為</w:t>
      </w:r>
      <w:r w:rsidRPr="003B1156">
        <w:rPr>
          <w:rFonts w:ascii="Times New Roman" w:eastAsia="標楷體" w:hAnsi="Times New Roman" w:cs="Times New Roman"/>
          <w:color w:val="000000" w:themeColor="text1"/>
          <w:sz w:val="28"/>
          <w:szCs w:val="28"/>
        </w:rPr>
        <w:t>6</w:t>
      </w:r>
      <w:r w:rsidRPr="003B1156">
        <w:rPr>
          <w:rFonts w:ascii="Times New Roman" w:eastAsia="標楷體" w:hAnsi="Times New Roman" w:cs="Times New Roman" w:hint="eastAsia"/>
          <w:color w:val="000000" w:themeColor="text1"/>
          <w:sz w:val="28"/>
          <w:szCs w:val="28"/>
        </w:rPr>
        <w:t>至</w:t>
      </w:r>
      <w:r w:rsidRPr="003B1156">
        <w:rPr>
          <w:rFonts w:ascii="Times New Roman" w:eastAsia="標楷體" w:hAnsi="Times New Roman" w:cs="Times New Roman"/>
          <w:color w:val="000000" w:themeColor="text1"/>
          <w:sz w:val="28"/>
          <w:szCs w:val="28"/>
        </w:rPr>
        <w:t>10</w:t>
      </w:r>
      <w:r w:rsidRPr="003B1156">
        <w:rPr>
          <w:rFonts w:ascii="Times New Roman" w:eastAsia="標楷體" w:hAnsi="Times New Roman" w:cs="Times New Roman"/>
          <w:color w:val="000000" w:themeColor="text1"/>
          <w:sz w:val="28"/>
          <w:szCs w:val="28"/>
        </w:rPr>
        <w:t>人，</w:t>
      </w:r>
      <w:r w:rsidRPr="003B1156">
        <w:rPr>
          <w:rFonts w:ascii="Times New Roman" w:eastAsia="標楷體" w:hAnsi="Times New Roman" w:cs="Times New Roman" w:hint="eastAsia"/>
          <w:color w:val="000000" w:themeColor="text1"/>
          <w:sz w:val="28"/>
          <w:szCs w:val="28"/>
        </w:rPr>
        <w:t>若</w:t>
      </w:r>
      <w:r w:rsidRPr="003B1156">
        <w:rPr>
          <w:rFonts w:ascii="Times New Roman" w:eastAsia="標楷體" w:hAnsi="Times New Roman" w:cs="Times New Roman"/>
          <w:color w:val="000000" w:themeColor="text1"/>
          <w:sz w:val="28"/>
          <w:szCs w:val="28"/>
        </w:rPr>
        <w:t>少於</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z w:val="28"/>
          <w:szCs w:val="28"/>
        </w:rPr>
        <w:t>人</w:t>
      </w:r>
      <w:r w:rsidRPr="003B1156">
        <w:rPr>
          <w:rFonts w:ascii="Times New Roman" w:eastAsia="標楷體" w:hAnsi="Times New Roman" w:cs="Times New Roman" w:hint="eastAsia"/>
          <w:color w:val="000000" w:themeColor="text1"/>
          <w:sz w:val="28"/>
          <w:szCs w:val="28"/>
        </w:rPr>
        <w:t>為</w:t>
      </w:r>
      <w:r w:rsidRPr="003B1156">
        <w:rPr>
          <w:rFonts w:ascii="Times New Roman" w:eastAsia="標楷體" w:hAnsi="Times New Roman" w:cs="Times New Roman"/>
          <w:color w:val="000000" w:themeColor="text1"/>
          <w:sz w:val="28"/>
          <w:szCs w:val="28"/>
        </w:rPr>
        <w:t>小團體、多於</w:t>
      </w:r>
      <w:r w:rsidRPr="003B1156">
        <w:rPr>
          <w:rFonts w:ascii="Times New Roman" w:eastAsia="標楷體" w:hAnsi="Times New Roman" w:cs="Times New Roman"/>
          <w:color w:val="000000" w:themeColor="text1"/>
          <w:sz w:val="28"/>
          <w:szCs w:val="28"/>
        </w:rPr>
        <w:t>10</w:t>
      </w:r>
      <w:r w:rsidRPr="003B1156">
        <w:rPr>
          <w:rFonts w:ascii="Times New Roman" w:eastAsia="標楷體" w:hAnsi="Times New Roman" w:cs="Times New Roman"/>
          <w:color w:val="000000" w:themeColor="text1"/>
          <w:sz w:val="28"/>
          <w:szCs w:val="28"/>
        </w:rPr>
        <w:t>人</w:t>
      </w:r>
      <w:r w:rsidRPr="003B1156">
        <w:rPr>
          <w:rFonts w:ascii="Times New Roman" w:eastAsia="標楷體" w:hAnsi="Times New Roman" w:cs="Times New Roman" w:hint="eastAsia"/>
          <w:color w:val="000000" w:themeColor="text1"/>
          <w:sz w:val="28"/>
          <w:szCs w:val="28"/>
        </w:rPr>
        <w:t>為</w:t>
      </w:r>
      <w:r w:rsidRPr="003B1156">
        <w:rPr>
          <w:rFonts w:ascii="Times New Roman" w:eastAsia="標楷體" w:hAnsi="Times New Roman" w:cs="Times New Roman"/>
          <w:color w:val="000000" w:themeColor="text1"/>
          <w:sz w:val="28"/>
          <w:szCs w:val="28"/>
        </w:rPr>
        <w:t>大團體</w:t>
      </w:r>
      <w:r w:rsidRPr="003B1156">
        <w:rPr>
          <w:rFonts w:ascii="Times New Roman" w:eastAsia="標楷體" w:hAnsi="Times New Roman" w:cs="Times New Roman" w:hint="eastAsia"/>
          <w:color w:val="000000" w:themeColor="text1"/>
          <w:sz w:val="28"/>
          <w:szCs w:val="28"/>
        </w:rPr>
        <w:t>，參與人數多寡端視</w:t>
      </w:r>
      <w:r w:rsidRPr="003B1156">
        <w:rPr>
          <w:rFonts w:ascii="Times New Roman" w:eastAsia="標楷體" w:hAnsi="Times New Roman" w:cs="Times New Roman"/>
          <w:color w:val="000000" w:themeColor="text1"/>
          <w:sz w:val="28"/>
          <w:szCs w:val="28"/>
        </w:rPr>
        <w:t>研究主題</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複雜性、團體分類、研究資源</w:t>
      </w:r>
      <w:r w:rsidRPr="003B1156">
        <w:rPr>
          <w:rFonts w:ascii="Times New Roman" w:eastAsia="標楷體" w:hAnsi="Times New Roman" w:cs="Times New Roman" w:hint="eastAsia"/>
          <w:color w:val="000000" w:themeColor="text1"/>
          <w:sz w:val="28"/>
          <w:szCs w:val="28"/>
        </w:rPr>
        <w:t>與</w:t>
      </w:r>
      <w:r w:rsidRPr="003B1156">
        <w:rPr>
          <w:rFonts w:ascii="Times New Roman" w:eastAsia="標楷體" w:hAnsi="Times New Roman" w:cs="Times New Roman"/>
          <w:color w:val="000000" w:themeColor="text1"/>
          <w:sz w:val="28"/>
          <w:szCs w:val="28"/>
        </w:rPr>
        <w:t>意見的</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飽和程度</w:t>
      </w:r>
      <w:r w:rsidRPr="003B1156">
        <w:rPr>
          <w:rFonts w:ascii="Times New Roman" w:eastAsia="標楷體" w:hAnsi="Times New Roman" w:cs="Times New Roman" w:hint="eastAsia"/>
          <w:color w:val="000000" w:themeColor="text1"/>
          <w:sz w:val="28"/>
          <w:szCs w:val="28"/>
        </w:rPr>
        <w:t>」（即再增邀與談人，也不會得到超越既有的與談意見）而定（鄭夙芬，</w:t>
      </w:r>
      <w:r w:rsidRPr="003B1156">
        <w:rPr>
          <w:rFonts w:ascii="Times New Roman" w:eastAsia="標楷體" w:hAnsi="Times New Roman" w:cs="Times New Roman" w:hint="eastAsia"/>
          <w:color w:val="000000" w:themeColor="text1"/>
          <w:sz w:val="28"/>
          <w:szCs w:val="28"/>
        </w:rPr>
        <w:t>2</w:t>
      </w:r>
      <w:r w:rsidRPr="003B1156">
        <w:rPr>
          <w:rFonts w:ascii="Times New Roman" w:eastAsia="標楷體" w:hAnsi="Times New Roman" w:cs="Times New Roman"/>
          <w:color w:val="000000" w:themeColor="text1"/>
          <w:sz w:val="28"/>
          <w:szCs w:val="28"/>
        </w:rPr>
        <w:t>015</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w:t>
      </w:r>
    </w:p>
    <w:p w14:paraId="654EFD38" w14:textId="107DC195" w:rsidR="00862ADA" w:rsidRPr="003B1156" w:rsidRDefault="00035B60"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實務上常見問題主要在於訪談資料的分析，多數訪談者往往在</w:t>
      </w:r>
      <w:proofErr w:type="gramStart"/>
      <w:r w:rsidRPr="003B1156">
        <w:rPr>
          <w:rFonts w:ascii="Times New Roman" w:eastAsia="標楷體" w:hAnsi="Times New Roman" w:cs="Times New Roman"/>
          <w:color w:val="000000" w:themeColor="text1"/>
          <w:sz w:val="28"/>
          <w:szCs w:val="28"/>
        </w:rPr>
        <w:t>蒐集完受訪</w:t>
      </w:r>
      <w:proofErr w:type="gramEnd"/>
      <w:r w:rsidRPr="003B1156">
        <w:rPr>
          <w:rFonts w:ascii="Times New Roman" w:eastAsia="標楷體" w:hAnsi="Times New Roman" w:cs="Times New Roman"/>
          <w:color w:val="000000" w:themeColor="text1"/>
          <w:sz w:val="28"/>
          <w:szCs w:val="28"/>
        </w:rPr>
        <w:t>者的訪談意見後，不知道如何從資料中整理出有意義的資訊。</w:t>
      </w:r>
      <w:r w:rsidRPr="003B1156">
        <w:rPr>
          <w:rFonts w:ascii="Times New Roman" w:eastAsia="標楷體" w:hAnsi="Times New Roman" w:cs="Times New Roman"/>
          <w:color w:val="000000" w:themeColor="text1"/>
          <w:sz w:val="28"/>
          <w:szCs w:val="28"/>
        </w:rPr>
        <w:t>Miles</w:t>
      </w:r>
      <w:r w:rsidRPr="003B1156">
        <w:rPr>
          <w:rFonts w:ascii="Times New Roman" w:eastAsia="標楷體" w:hAnsi="Times New Roman" w:cs="Times New Roman"/>
          <w:color w:val="000000" w:themeColor="text1"/>
          <w:sz w:val="28"/>
          <w:szCs w:val="28"/>
        </w:rPr>
        <w:t>與</w:t>
      </w:r>
      <w:r w:rsidRPr="003B1156">
        <w:rPr>
          <w:rFonts w:ascii="Times New Roman" w:eastAsia="標楷體" w:hAnsi="Times New Roman" w:cs="Times New Roman"/>
          <w:color w:val="000000" w:themeColor="text1"/>
          <w:sz w:val="28"/>
          <w:szCs w:val="28"/>
        </w:rPr>
        <w:t>Huberman</w:t>
      </w:r>
      <w:r w:rsidRPr="003B1156">
        <w:rPr>
          <w:rFonts w:ascii="Times New Roman" w:eastAsia="標楷體" w:hAnsi="Times New Roman" w:cs="Times New Roman"/>
          <w:color w:val="000000" w:themeColor="text1"/>
          <w:sz w:val="28"/>
          <w:szCs w:val="28"/>
        </w:rPr>
        <w:t>提出</w:t>
      </w:r>
      <w:r w:rsidRPr="003B1156">
        <w:rPr>
          <w:rFonts w:ascii="Times New Roman" w:eastAsia="標楷體" w:hAnsi="Times New Roman" w:cs="Times New Roman"/>
          <w:color w:val="000000" w:themeColor="text1"/>
          <w:sz w:val="28"/>
          <w:szCs w:val="28"/>
        </w:rPr>
        <w:t>13</w:t>
      </w:r>
      <w:r w:rsidRPr="003B1156">
        <w:rPr>
          <w:rFonts w:ascii="Times New Roman" w:eastAsia="標楷體" w:hAnsi="Times New Roman" w:cs="Times New Roman"/>
          <w:color w:val="000000" w:themeColor="text1"/>
          <w:sz w:val="28"/>
          <w:szCs w:val="28"/>
        </w:rPr>
        <w:t>種分析的技法</w:t>
      </w:r>
      <w:r w:rsidR="00862ADA" w:rsidRPr="003B1156">
        <w:rPr>
          <w:rFonts w:ascii="Times New Roman" w:eastAsia="標楷體" w:hAnsi="Times New Roman" w:cs="Times New Roman"/>
          <w:color w:val="000000" w:themeColor="text1"/>
          <w:sz w:val="28"/>
          <w:szCs w:val="28"/>
        </w:rPr>
        <w:t>（如</w:t>
      </w:r>
      <w:r w:rsidR="00862ADA" w:rsidRPr="003B1156">
        <w:rPr>
          <w:rFonts w:ascii="Times New Roman" w:eastAsia="標楷體" w:hAnsi="Times New Roman" w:cs="Times New Roman"/>
          <w:color w:val="000000" w:themeColor="text1"/>
          <w:sz w:val="28"/>
          <w:szCs w:val="28"/>
        </w:rPr>
        <w:fldChar w:fldCharType="begin"/>
      </w:r>
      <w:r w:rsidR="00862ADA" w:rsidRPr="003B1156">
        <w:rPr>
          <w:rFonts w:ascii="Times New Roman" w:eastAsia="標楷體" w:hAnsi="Times New Roman" w:cs="Times New Roman"/>
          <w:color w:val="000000" w:themeColor="text1"/>
          <w:sz w:val="28"/>
          <w:szCs w:val="28"/>
        </w:rPr>
        <w:instrText xml:space="preserve"> REF _Ref510008112 \h  \* MERGEFORMAT </w:instrText>
      </w:r>
      <w:r w:rsidR="00862ADA" w:rsidRPr="003B1156">
        <w:rPr>
          <w:rFonts w:ascii="Times New Roman" w:eastAsia="標楷體" w:hAnsi="Times New Roman" w:cs="Times New Roman"/>
          <w:color w:val="000000" w:themeColor="text1"/>
          <w:sz w:val="28"/>
          <w:szCs w:val="28"/>
        </w:rPr>
      </w:r>
      <w:r w:rsidR="00862ADA"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color w:val="000000" w:themeColor="text1"/>
          <w:sz w:val="28"/>
          <w:szCs w:val="28"/>
        </w:rPr>
        <w:t>表</w:t>
      </w:r>
      <w:r w:rsidR="0084721F">
        <w:rPr>
          <w:rFonts w:ascii="Times New Roman" w:eastAsia="標楷體" w:hAnsi="Times New Roman" w:cs="Times New Roman"/>
          <w:color w:val="000000" w:themeColor="text1"/>
          <w:sz w:val="28"/>
          <w:szCs w:val="28"/>
        </w:rPr>
        <w:t>9</w:t>
      </w:r>
      <w:r w:rsidR="00862ADA" w:rsidRPr="003B1156">
        <w:rPr>
          <w:rFonts w:ascii="Times New Roman" w:eastAsia="標楷體" w:hAnsi="Times New Roman" w:cs="Times New Roman"/>
          <w:color w:val="000000" w:themeColor="text1"/>
          <w:sz w:val="28"/>
          <w:szCs w:val="28"/>
        </w:rPr>
        <w:fldChar w:fldCharType="end"/>
      </w:r>
      <w:r w:rsidR="00862ADA" w:rsidRPr="003B1156">
        <w:rPr>
          <w:rFonts w:ascii="Times New Roman" w:eastAsia="標楷體" w:hAnsi="Times New Roman" w:cs="Times New Roman"/>
          <w:color w:val="000000" w:themeColor="text1"/>
          <w:sz w:val="28"/>
          <w:szCs w:val="28"/>
        </w:rPr>
        <w:t>）</w:t>
      </w:r>
      <w:r w:rsidR="00BB69A9" w:rsidRPr="003B1156">
        <w:rPr>
          <w:rFonts w:ascii="Times New Roman" w:eastAsia="標楷體" w:hAnsi="Times New Roman" w:cs="Times New Roman"/>
          <w:color w:val="000000" w:themeColor="text1"/>
          <w:sz w:val="28"/>
          <w:szCs w:val="28"/>
        </w:rPr>
        <w:t>，值得在實際分析訪談資料時參考</w:t>
      </w:r>
      <w:r w:rsidR="00BB69A9" w:rsidRPr="003B1156">
        <w:rPr>
          <w:rStyle w:val="ae"/>
          <w:rFonts w:ascii="Times New Roman" w:eastAsia="標楷體" w:hAnsi="Times New Roman" w:cs="Times New Roman"/>
          <w:color w:val="000000" w:themeColor="text1"/>
          <w:sz w:val="28"/>
          <w:szCs w:val="28"/>
        </w:rPr>
        <w:footnoteReference w:id="6"/>
      </w:r>
      <w:r w:rsidR="00862ADA" w:rsidRPr="003B1156">
        <w:rPr>
          <w:rFonts w:ascii="Times New Roman" w:eastAsia="標楷體" w:hAnsi="Times New Roman" w:cs="Times New Roman"/>
          <w:color w:val="000000" w:themeColor="text1"/>
          <w:sz w:val="28"/>
          <w:szCs w:val="28"/>
        </w:rPr>
        <w:t>，功能主要有</w:t>
      </w:r>
      <w:r w:rsidR="00BB69A9" w:rsidRPr="003B1156">
        <w:rPr>
          <w:rFonts w:ascii="Times New Roman" w:eastAsia="標楷體" w:hAnsi="Times New Roman" w:cs="Times New Roman" w:hint="eastAsia"/>
          <w:color w:val="000000" w:themeColor="text1"/>
          <w:sz w:val="28"/>
          <w:szCs w:val="28"/>
        </w:rPr>
        <w:t>4</w:t>
      </w:r>
      <w:r w:rsidR="00862ADA" w:rsidRPr="003B1156">
        <w:rPr>
          <w:rFonts w:ascii="Times New Roman" w:eastAsia="標楷體" w:hAnsi="Times New Roman" w:cs="Times New Roman"/>
          <w:color w:val="000000" w:themeColor="text1"/>
          <w:sz w:val="28"/>
          <w:szCs w:val="28"/>
        </w:rPr>
        <w:t>種：</w:t>
      </w:r>
      <w:proofErr w:type="gramStart"/>
      <w:r w:rsidR="00862ADA" w:rsidRPr="003B1156">
        <w:rPr>
          <w:rFonts w:ascii="Times New Roman" w:eastAsia="標楷體" w:hAnsi="Times New Roman" w:cs="Times New Roman"/>
          <w:color w:val="000000" w:themeColor="text1"/>
          <w:sz w:val="28"/>
          <w:szCs w:val="28"/>
        </w:rPr>
        <w:t>釐</w:t>
      </w:r>
      <w:proofErr w:type="gramEnd"/>
      <w:r w:rsidR="00862ADA" w:rsidRPr="003B1156">
        <w:rPr>
          <w:rFonts w:ascii="Times New Roman" w:eastAsia="標楷體" w:hAnsi="Times New Roman" w:cs="Times New Roman"/>
          <w:color w:val="000000" w:themeColor="text1"/>
          <w:sz w:val="28"/>
          <w:szCs w:val="28"/>
        </w:rPr>
        <w:t>出重要概念、</w:t>
      </w:r>
      <w:proofErr w:type="gramStart"/>
      <w:r w:rsidR="00862ADA" w:rsidRPr="003B1156">
        <w:rPr>
          <w:rFonts w:ascii="Times New Roman" w:eastAsia="標楷體" w:hAnsi="Times New Roman" w:cs="Times New Roman"/>
          <w:color w:val="000000" w:themeColor="text1"/>
          <w:sz w:val="28"/>
          <w:szCs w:val="28"/>
        </w:rPr>
        <w:t>凸</w:t>
      </w:r>
      <w:proofErr w:type="gramEnd"/>
      <w:r w:rsidR="00862ADA" w:rsidRPr="003B1156">
        <w:rPr>
          <w:rFonts w:ascii="Times New Roman" w:eastAsia="標楷體" w:hAnsi="Times New Roman" w:cs="Times New Roman"/>
          <w:color w:val="000000" w:themeColor="text1"/>
          <w:sz w:val="28"/>
          <w:szCs w:val="28"/>
        </w:rPr>
        <w:t>顯論點、探討</w:t>
      </w:r>
      <w:proofErr w:type="gramStart"/>
      <w:r w:rsidR="00862ADA" w:rsidRPr="003B1156">
        <w:rPr>
          <w:rFonts w:ascii="Times New Roman" w:eastAsia="標楷體" w:hAnsi="Times New Roman" w:cs="Times New Roman"/>
          <w:color w:val="000000" w:themeColor="text1"/>
          <w:sz w:val="28"/>
          <w:szCs w:val="28"/>
        </w:rPr>
        <w:t>概念間的關係</w:t>
      </w:r>
      <w:proofErr w:type="gramEnd"/>
      <w:r w:rsidR="00862ADA" w:rsidRPr="003B1156">
        <w:rPr>
          <w:rFonts w:ascii="Times New Roman" w:eastAsia="標楷體" w:hAnsi="Times New Roman" w:cs="Times New Roman"/>
          <w:color w:val="000000" w:themeColor="text1"/>
          <w:sz w:val="28"/>
          <w:szCs w:val="28"/>
        </w:rPr>
        <w:t>、連結理論與貫穿全部資料進行系統性的分析，大致上係從描述到詮釋、從具體到抽象（轉引自吳嘉苓，</w:t>
      </w:r>
      <w:r w:rsidR="00862ADA" w:rsidRPr="003B1156">
        <w:rPr>
          <w:rFonts w:ascii="Times New Roman" w:eastAsia="標楷體" w:hAnsi="Times New Roman" w:cs="Times New Roman"/>
          <w:color w:val="000000" w:themeColor="text1"/>
          <w:sz w:val="28"/>
          <w:szCs w:val="28"/>
        </w:rPr>
        <w:t>2015</w:t>
      </w:r>
      <w:r w:rsidR="00862ADA" w:rsidRPr="003B1156">
        <w:rPr>
          <w:rFonts w:ascii="Times New Roman" w:eastAsia="標楷體" w:hAnsi="Times New Roman" w:cs="Times New Roman"/>
          <w:color w:val="000000" w:themeColor="text1"/>
          <w:sz w:val="28"/>
          <w:szCs w:val="28"/>
        </w:rPr>
        <w:t>）。</w:t>
      </w:r>
    </w:p>
    <w:p w14:paraId="22552DEE" w14:textId="6DC322F5" w:rsidR="00862ADA" w:rsidRPr="003B1156" w:rsidRDefault="00862ADA" w:rsidP="00934F72">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34" w:name="_Ref510008112"/>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9</w:t>
      </w:r>
      <w:r w:rsidRPr="003B1156">
        <w:rPr>
          <w:rFonts w:ascii="Times New Roman" w:eastAsia="標楷體" w:hAnsi="Times New Roman" w:cs="Times New Roman"/>
          <w:color w:val="000000" w:themeColor="text1"/>
          <w:sz w:val="28"/>
          <w:szCs w:val="28"/>
        </w:rPr>
        <w:fldChar w:fldCharType="end"/>
      </w:r>
      <w:bookmarkEnd w:id="34"/>
      <w:r w:rsidRPr="003B1156">
        <w:rPr>
          <w:rFonts w:ascii="Times New Roman" w:eastAsia="標楷體" w:hAnsi="Times New Roman" w:cs="Times New Roman"/>
          <w:color w:val="000000" w:themeColor="text1"/>
          <w:sz w:val="28"/>
          <w:szCs w:val="28"/>
        </w:rPr>
        <w:t>、訪談資料分析的</w:t>
      </w:r>
      <w:r w:rsidRPr="003B1156">
        <w:rPr>
          <w:rFonts w:ascii="Times New Roman" w:eastAsia="標楷體" w:hAnsi="Times New Roman" w:cs="Times New Roman"/>
          <w:color w:val="000000" w:themeColor="text1"/>
          <w:sz w:val="28"/>
          <w:szCs w:val="28"/>
        </w:rPr>
        <w:t>13</w:t>
      </w:r>
      <w:r w:rsidRPr="003B1156">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3B1156" w:rsidRPr="003B1156" w14:paraId="3104E9C5" w14:textId="77777777" w:rsidTr="00F15CEA">
        <w:trPr>
          <w:trHeight w:val="63"/>
        </w:trPr>
        <w:tc>
          <w:tcPr>
            <w:tcW w:w="1031" w:type="pct"/>
            <w:shd w:val="clear" w:color="auto" w:fill="auto"/>
          </w:tcPr>
          <w:p w14:paraId="38CFBC1C" w14:textId="77777777" w:rsidR="00862ADA" w:rsidRPr="003B1156"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功能</w:t>
            </w:r>
          </w:p>
        </w:tc>
        <w:tc>
          <w:tcPr>
            <w:tcW w:w="3969" w:type="pct"/>
            <w:shd w:val="clear" w:color="auto" w:fill="auto"/>
          </w:tcPr>
          <w:p w14:paraId="14703DF0" w14:textId="77777777" w:rsidR="00862ADA" w:rsidRPr="003B1156"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分析技法</w:t>
            </w:r>
          </w:p>
        </w:tc>
      </w:tr>
      <w:tr w:rsidR="003B1156" w:rsidRPr="003B1156" w14:paraId="7406B056" w14:textId="77777777" w:rsidTr="00EA68A7">
        <w:trPr>
          <w:trHeight w:val="580"/>
        </w:trPr>
        <w:tc>
          <w:tcPr>
            <w:tcW w:w="1031" w:type="pct"/>
            <w:shd w:val="clear" w:color="auto" w:fill="auto"/>
            <w:vAlign w:val="center"/>
          </w:tcPr>
          <w:p w14:paraId="2488EC48" w14:textId="77777777" w:rsidR="002E40E5" w:rsidRPr="003B115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釐</w:t>
            </w:r>
            <w:proofErr w:type="gramEnd"/>
            <w:r w:rsidRPr="003B1156">
              <w:rPr>
                <w:rFonts w:ascii="Times New Roman" w:eastAsia="標楷體" w:hAnsi="Times New Roman" w:cs="Times New Roman"/>
                <w:color w:val="000000" w:themeColor="text1"/>
                <w:sz w:val="28"/>
                <w:szCs w:val="28"/>
              </w:rPr>
              <w:t>出</w:t>
            </w:r>
          </w:p>
          <w:p w14:paraId="33DD4519" w14:textId="77777777" w:rsidR="00862ADA" w:rsidRPr="003B115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主要概念</w:t>
            </w:r>
          </w:p>
        </w:tc>
        <w:tc>
          <w:tcPr>
            <w:tcW w:w="3969" w:type="pct"/>
            <w:shd w:val="clear" w:color="auto" w:fill="auto"/>
            <w:vAlign w:val="center"/>
          </w:tcPr>
          <w:p w14:paraId="4AB099BC" w14:textId="77777777" w:rsidR="00862ADA" w:rsidRPr="003B115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找出類型、主題</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檢視言之成理之處</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將同類型的資料予以匯集</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color w:val="000000" w:themeColor="text1"/>
                <w:sz w:val="28"/>
                <w:szCs w:val="28"/>
              </w:rPr>
              <w:t>創造隱喻</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z w:val="28"/>
                <w:szCs w:val="28"/>
              </w:rPr>
              <w:t>清點計算</w:t>
            </w:r>
          </w:p>
        </w:tc>
      </w:tr>
      <w:tr w:rsidR="003B1156" w:rsidRPr="003B1156" w14:paraId="6ABA2489" w14:textId="77777777" w:rsidTr="00EA68A7">
        <w:tc>
          <w:tcPr>
            <w:tcW w:w="1031" w:type="pct"/>
            <w:shd w:val="clear" w:color="auto" w:fill="auto"/>
            <w:vAlign w:val="center"/>
          </w:tcPr>
          <w:p w14:paraId="3FA7DACA" w14:textId="77777777" w:rsidR="00862ADA" w:rsidRPr="003B115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凸</w:t>
            </w:r>
            <w:proofErr w:type="gramEnd"/>
            <w:r w:rsidRPr="003B1156">
              <w:rPr>
                <w:rFonts w:ascii="Times New Roman" w:eastAsia="標楷體" w:hAnsi="Times New Roman" w:cs="Times New Roman"/>
                <w:color w:val="000000" w:themeColor="text1"/>
                <w:sz w:val="28"/>
                <w:szCs w:val="28"/>
              </w:rPr>
              <w:t>顯論點</w:t>
            </w:r>
          </w:p>
        </w:tc>
        <w:tc>
          <w:tcPr>
            <w:tcW w:w="3969" w:type="pct"/>
            <w:shd w:val="clear" w:color="auto" w:fill="auto"/>
            <w:vAlign w:val="center"/>
          </w:tcPr>
          <w:p w14:paraId="2581417D" w14:textId="77777777" w:rsidR="00862ADA" w:rsidRPr="003B1156" w:rsidRDefault="00862ADA" w:rsidP="00EA68A7">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6.</w:t>
            </w:r>
            <w:r w:rsidRPr="003B1156">
              <w:rPr>
                <w:rFonts w:ascii="Times New Roman" w:eastAsia="標楷體" w:hAnsi="Times New Roman" w:cs="Times New Roman"/>
                <w:color w:val="000000" w:themeColor="text1"/>
                <w:sz w:val="28"/>
                <w:szCs w:val="28"/>
              </w:rPr>
              <w:t>進行對照與比較</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7.</w:t>
            </w:r>
            <w:r w:rsidRPr="003B1156">
              <w:rPr>
                <w:rFonts w:ascii="Times New Roman" w:eastAsia="標楷體" w:hAnsi="Times New Roman" w:cs="Times New Roman"/>
                <w:color w:val="000000" w:themeColor="text1"/>
                <w:sz w:val="28"/>
                <w:szCs w:val="28"/>
              </w:rPr>
              <w:t>分解變項</w:t>
            </w:r>
          </w:p>
        </w:tc>
      </w:tr>
      <w:tr w:rsidR="003B1156" w:rsidRPr="003B1156" w14:paraId="7244E1BE" w14:textId="77777777" w:rsidTr="00EA68A7">
        <w:tc>
          <w:tcPr>
            <w:tcW w:w="1031" w:type="pct"/>
            <w:shd w:val="clear" w:color="auto" w:fill="auto"/>
            <w:vAlign w:val="center"/>
          </w:tcPr>
          <w:p w14:paraId="02188A98" w14:textId="77777777" w:rsidR="00862ADA" w:rsidRPr="003B115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探討</w:t>
            </w:r>
            <w:proofErr w:type="gramStart"/>
            <w:r w:rsidRPr="003B1156">
              <w:rPr>
                <w:rFonts w:ascii="Times New Roman" w:eastAsia="標楷體" w:hAnsi="Times New Roman" w:cs="Times New Roman"/>
                <w:color w:val="000000" w:themeColor="text1"/>
                <w:sz w:val="28"/>
                <w:szCs w:val="28"/>
              </w:rPr>
              <w:t>概念間的關係</w:t>
            </w:r>
            <w:proofErr w:type="gramEnd"/>
          </w:p>
        </w:tc>
        <w:tc>
          <w:tcPr>
            <w:tcW w:w="3969" w:type="pct"/>
            <w:shd w:val="clear" w:color="auto" w:fill="auto"/>
            <w:vAlign w:val="center"/>
          </w:tcPr>
          <w:p w14:paraId="02898F23" w14:textId="77777777" w:rsidR="00862ADA" w:rsidRPr="003B115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8.</w:t>
            </w:r>
            <w:r w:rsidRPr="003B1156">
              <w:rPr>
                <w:rFonts w:ascii="Times New Roman" w:eastAsia="標楷體" w:hAnsi="Times New Roman" w:cs="Times New Roman"/>
                <w:color w:val="000000" w:themeColor="text1"/>
                <w:sz w:val="28"/>
                <w:szCs w:val="28"/>
              </w:rPr>
              <w:t>納入一般性原則之下</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9.</w:t>
            </w:r>
            <w:r w:rsidRPr="003B1156">
              <w:rPr>
                <w:rFonts w:ascii="Times New Roman" w:eastAsia="標楷體" w:hAnsi="Times New Roman" w:cs="Times New Roman"/>
                <w:color w:val="000000" w:themeColor="text1"/>
                <w:sz w:val="28"/>
                <w:szCs w:val="28"/>
              </w:rPr>
              <w:t>建立因素分析</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10.</w:t>
            </w:r>
            <w:r w:rsidRPr="003B1156">
              <w:rPr>
                <w:rFonts w:ascii="Times New Roman" w:eastAsia="標楷體" w:hAnsi="Times New Roman" w:cs="Times New Roman"/>
                <w:color w:val="000000" w:themeColor="text1"/>
                <w:sz w:val="28"/>
                <w:szCs w:val="28"/>
              </w:rPr>
              <w:t>探究概念之間的關係</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11.</w:t>
            </w:r>
            <w:r w:rsidRPr="003B1156">
              <w:rPr>
                <w:rFonts w:ascii="Times New Roman" w:eastAsia="標楷體" w:hAnsi="Times New Roman" w:cs="Times New Roman"/>
                <w:color w:val="000000" w:themeColor="text1"/>
                <w:sz w:val="28"/>
                <w:szCs w:val="28"/>
              </w:rPr>
              <w:t>找尋中介因素</w:t>
            </w:r>
          </w:p>
        </w:tc>
      </w:tr>
      <w:tr w:rsidR="003B1156" w:rsidRPr="003B1156" w14:paraId="37CF7FF1" w14:textId="77777777" w:rsidTr="00EA68A7">
        <w:tc>
          <w:tcPr>
            <w:tcW w:w="1031" w:type="pct"/>
            <w:shd w:val="clear" w:color="auto" w:fill="auto"/>
            <w:vAlign w:val="center"/>
          </w:tcPr>
          <w:p w14:paraId="5795376B" w14:textId="77777777" w:rsidR="00862ADA" w:rsidRPr="003B1156"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連結理論與系統性分析</w:t>
            </w:r>
          </w:p>
        </w:tc>
        <w:tc>
          <w:tcPr>
            <w:tcW w:w="3969" w:type="pct"/>
            <w:shd w:val="clear" w:color="auto" w:fill="auto"/>
            <w:vAlign w:val="center"/>
          </w:tcPr>
          <w:p w14:paraId="127BF0BF" w14:textId="77777777" w:rsidR="00862ADA" w:rsidRPr="003B1156" w:rsidRDefault="00862ADA"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12.</w:t>
            </w:r>
            <w:r w:rsidRPr="003B1156">
              <w:rPr>
                <w:rFonts w:ascii="Times New Roman" w:eastAsia="標楷體" w:hAnsi="Times New Roman" w:cs="Times New Roman"/>
                <w:color w:val="000000" w:themeColor="text1"/>
                <w:sz w:val="28"/>
                <w:szCs w:val="28"/>
              </w:rPr>
              <w:t>針對證據建立邏輯鏈</w:t>
            </w:r>
            <w:r w:rsidR="002E40E5"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13.</w:t>
            </w:r>
            <w:r w:rsidRPr="003B1156">
              <w:rPr>
                <w:rFonts w:ascii="Times New Roman" w:eastAsia="標楷體" w:hAnsi="Times New Roman" w:cs="Times New Roman"/>
                <w:color w:val="000000" w:themeColor="text1"/>
                <w:sz w:val="28"/>
                <w:szCs w:val="28"/>
              </w:rPr>
              <w:t>建立概念到理論的連貫性</w:t>
            </w:r>
          </w:p>
        </w:tc>
      </w:tr>
    </w:tbl>
    <w:p w14:paraId="2E6C0F01" w14:textId="77777777" w:rsidR="00862ADA" w:rsidRPr="003B1156"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資料來源：參考自</w:t>
      </w:r>
      <w:r w:rsidRPr="003B1156">
        <w:rPr>
          <w:rFonts w:ascii="Times New Roman" w:eastAsia="標楷體" w:hAnsi="Times New Roman" w:cs="Times New Roman"/>
          <w:color w:val="000000" w:themeColor="text1"/>
          <w:szCs w:val="24"/>
        </w:rPr>
        <w:t>Miles</w:t>
      </w:r>
      <w:r w:rsidRPr="003B1156">
        <w:rPr>
          <w:rFonts w:ascii="Times New Roman" w:eastAsia="標楷體" w:hAnsi="Times New Roman" w:cs="Times New Roman"/>
          <w:color w:val="000000" w:themeColor="text1"/>
          <w:szCs w:val="24"/>
        </w:rPr>
        <w:t>與</w:t>
      </w:r>
      <w:r w:rsidRPr="003B1156">
        <w:rPr>
          <w:rFonts w:ascii="Times New Roman" w:eastAsia="標楷體" w:hAnsi="Times New Roman" w:cs="Times New Roman"/>
          <w:color w:val="000000" w:themeColor="text1"/>
          <w:szCs w:val="24"/>
        </w:rPr>
        <w:t>Huberman</w:t>
      </w:r>
      <w:r w:rsidRPr="003B1156">
        <w:rPr>
          <w:rFonts w:ascii="Times New Roman" w:eastAsia="標楷體" w:hAnsi="Times New Roman" w:cs="Times New Roman"/>
          <w:color w:val="000000" w:themeColor="text1"/>
          <w:szCs w:val="24"/>
        </w:rPr>
        <w:t>（轉引自吳嘉苓，</w:t>
      </w:r>
      <w:r w:rsidRPr="003B1156">
        <w:rPr>
          <w:rFonts w:ascii="Times New Roman" w:eastAsia="標楷體" w:hAnsi="Times New Roman" w:cs="Times New Roman"/>
          <w:color w:val="000000" w:themeColor="text1"/>
          <w:szCs w:val="24"/>
        </w:rPr>
        <w:t>2015</w:t>
      </w:r>
      <w:r w:rsidRPr="003B1156">
        <w:rPr>
          <w:rFonts w:ascii="Times New Roman" w:eastAsia="標楷體" w:hAnsi="Times New Roman" w:cs="Times New Roman"/>
          <w:color w:val="000000" w:themeColor="text1"/>
          <w:szCs w:val="24"/>
        </w:rPr>
        <w:t>）。</w:t>
      </w:r>
    </w:p>
    <w:p w14:paraId="028853A9" w14:textId="77777777" w:rsidR="00035B60" w:rsidRPr="003B115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訪談的實施也可能</w:t>
      </w:r>
      <w:proofErr w:type="gramStart"/>
      <w:r w:rsidRPr="003B1156">
        <w:rPr>
          <w:rFonts w:ascii="Times New Roman" w:eastAsia="標楷體" w:hAnsi="Times New Roman" w:cs="Times New Roman" w:hint="eastAsia"/>
          <w:color w:val="000000" w:themeColor="text1"/>
          <w:sz w:val="28"/>
          <w:szCs w:val="28"/>
        </w:rPr>
        <w:t>產生</w:t>
      </w:r>
      <w:r w:rsidRPr="003B1156">
        <w:rPr>
          <w:rFonts w:ascii="Times New Roman" w:eastAsia="標楷體" w:hAnsi="Times New Roman" w:cs="Times New Roman"/>
          <w:color w:val="000000" w:themeColor="text1"/>
          <w:sz w:val="28"/>
          <w:szCs w:val="28"/>
        </w:rPr>
        <w:t>偏誤</w:t>
      </w:r>
      <w:proofErr w:type="gramEnd"/>
      <w:r w:rsidRPr="003B1156">
        <w:rPr>
          <w:rFonts w:ascii="Times New Roman" w:eastAsia="標楷體" w:hAnsi="Times New Roman" w:cs="Times New Roman"/>
          <w:color w:val="000000" w:themeColor="text1"/>
          <w:sz w:val="28"/>
          <w:szCs w:val="28"/>
        </w:rPr>
        <w:t>，除了抽樣不當</w:t>
      </w:r>
      <w:r w:rsidRPr="003B1156">
        <w:rPr>
          <w:rFonts w:ascii="Times New Roman" w:eastAsia="標楷體" w:hAnsi="Times New Roman" w:cs="Times New Roman" w:hint="eastAsia"/>
          <w:color w:val="000000" w:themeColor="text1"/>
          <w:sz w:val="28"/>
          <w:szCs w:val="28"/>
        </w:rPr>
        <w:t>可能</w:t>
      </w:r>
      <w:r w:rsidRPr="003B1156">
        <w:rPr>
          <w:rFonts w:ascii="Times New Roman" w:eastAsia="標楷體" w:hAnsi="Times New Roman" w:cs="Times New Roman"/>
          <w:color w:val="000000" w:themeColor="text1"/>
          <w:sz w:val="28"/>
          <w:szCs w:val="28"/>
        </w:rPr>
        <w:t>導致資料的誤差</w:t>
      </w:r>
      <w:r w:rsidRPr="003B1156">
        <w:rPr>
          <w:rFonts w:ascii="Times New Roman" w:eastAsia="標楷體" w:hAnsi="Times New Roman" w:cs="Times New Roman" w:hint="eastAsia"/>
          <w:color w:val="000000" w:themeColor="text1"/>
          <w:sz w:val="28"/>
          <w:szCs w:val="28"/>
        </w:rPr>
        <w:t>外</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也</w:t>
      </w:r>
      <w:r w:rsidRPr="003B1156">
        <w:rPr>
          <w:rFonts w:ascii="Times New Roman" w:eastAsia="標楷體" w:hAnsi="Times New Roman" w:cs="Times New Roman"/>
          <w:color w:val="000000" w:themeColor="text1"/>
          <w:sz w:val="28"/>
          <w:szCs w:val="28"/>
        </w:rPr>
        <w:t>不宜未經檢視即直接引用受訪者的話語和觀點。</w:t>
      </w:r>
      <w:r w:rsidRPr="003B1156">
        <w:rPr>
          <w:rFonts w:ascii="Times New Roman" w:eastAsia="標楷體" w:hAnsi="Times New Roman" w:cs="Times New Roman" w:hint="eastAsia"/>
          <w:color w:val="000000" w:themeColor="text1"/>
          <w:sz w:val="28"/>
          <w:szCs w:val="28"/>
        </w:rPr>
        <w:t>理由如下：</w:t>
      </w:r>
      <w:r w:rsidRPr="003B1156">
        <w:rPr>
          <w:rFonts w:ascii="Times New Roman" w:eastAsia="標楷體" w:hAnsi="Times New Roman" w:cs="Times New Roman"/>
          <w:color w:val="000000" w:themeColor="text1"/>
          <w:sz w:val="28"/>
          <w:szCs w:val="28"/>
        </w:rPr>
        <w:t>首先，受訪者所提供的資訊未必正確，多數有其利害關係的考量，故同一</w:t>
      </w:r>
      <w:proofErr w:type="gramStart"/>
      <w:r w:rsidRPr="003B1156">
        <w:rPr>
          <w:rFonts w:ascii="Times New Roman" w:eastAsia="標楷體" w:hAnsi="Times New Roman" w:cs="Times New Roman"/>
          <w:color w:val="000000" w:themeColor="text1"/>
          <w:sz w:val="28"/>
          <w:szCs w:val="28"/>
        </w:rPr>
        <w:t>個</w:t>
      </w:r>
      <w:proofErr w:type="gramEnd"/>
      <w:r w:rsidRPr="003B1156">
        <w:rPr>
          <w:rFonts w:ascii="Times New Roman" w:eastAsia="標楷體" w:hAnsi="Times New Roman" w:cs="Times New Roman"/>
          <w:color w:val="000000" w:themeColor="text1"/>
          <w:sz w:val="28"/>
          <w:szCs w:val="28"/>
        </w:rPr>
        <w:t>問題</w:t>
      </w:r>
      <w:r w:rsidRPr="003B1156">
        <w:rPr>
          <w:rFonts w:ascii="Times New Roman" w:eastAsia="標楷體" w:hAnsi="Times New Roman" w:cs="Times New Roman" w:hint="eastAsia"/>
          <w:color w:val="000000" w:themeColor="text1"/>
          <w:sz w:val="28"/>
          <w:szCs w:val="28"/>
        </w:rPr>
        <w:t>可以訪問一個以上的各類</w:t>
      </w:r>
      <w:r w:rsidRPr="003B1156">
        <w:rPr>
          <w:rFonts w:ascii="Times New Roman" w:eastAsia="標楷體" w:hAnsi="Times New Roman" w:cs="Times New Roman"/>
          <w:color w:val="000000" w:themeColor="text1"/>
          <w:sz w:val="28"/>
          <w:szCs w:val="28"/>
        </w:rPr>
        <w:t>受訪者，或</w:t>
      </w:r>
      <w:r w:rsidRPr="003B1156">
        <w:rPr>
          <w:rFonts w:ascii="Times New Roman" w:eastAsia="標楷體" w:hAnsi="Times New Roman" w:cs="Times New Roman" w:hint="eastAsia"/>
          <w:color w:val="000000" w:themeColor="text1"/>
          <w:sz w:val="28"/>
          <w:szCs w:val="28"/>
        </w:rPr>
        <w:t>比對</w:t>
      </w:r>
      <w:r w:rsidRPr="003B1156">
        <w:rPr>
          <w:rFonts w:ascii="Times New Roman" w:eastAsia="標楷體" w:hAnsi="Times New Roman" w:cs="Times New Roman"/>
          <w:color w:val="000000" w:themeColor="text1"/>
          <w:sz w:val="28"/>
          <w:szCs w:val="28"/>
        </w:rPr>
        <w:t>其他資料來源（例如現有資料或問卷調查）檢證</w:t>
      </w:r>
      <w:r w:rsidRPr="003B1156">
        <w:rPr>
          <w:rFonts w:ascii="Times New Roman" w:eastAsia="標楷體" w:hAnsi="Times New Roman" w:cs="Times New Roman" w:hint="eastAsia"/>
          <w:color w:val="000000" w:themeColor="text1"/>
          <w:sz w:val="28"/>
          <w:szCs w:val="28"/>
        </w:rPr>
        <w:t>受訪者所提供資訊的</w:t>
      </w:r>
      <w:r w:rsidRPr="003B1156">
        <w:rPr>
          <w:rFonts w:ascii="Times New Roman" w:eastAsia="標楷體" w:hAnsi="Times New Roman" w:cs="Times New Roman"/>
          <w:color w:val="000000" w:themeColor="text1"/>
          <w:sz w:val="28"/>
          <w:szCs w:val="28"/>
        </w:rPr>
        <w:t>可信度（</w:t>
      </w:r>
      <w:r w:rsidRPr="003B1156">
        <w:rPr>
          <w:rFonts w:ascii="Times New Roman" w:eastAsia="標楷體" w:hAnsi="Times New Roman" w:cs="Times New Roman"/>
          <w:color w:val="000000" w:themeColor="text1"/>
          <w:sz w:val="28"/>
          <w:szCs w:val="28"/>
        </w:rPr>
        <w:t>Coplin, 2007</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其次，撰寫研討報告時</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亦不宜只挑選符合自己預設結論的說法，</w:t>
      </w:r>
      <w:r w:rsidRPr="003B1156">
        <w:rPr>
          <w:rFonts w:ascii="Times New Roman" w:eastAsia="標楷體" w:hAnsi="Times New Roman" w:cs="Times New Roman" w:hint="eastAsia"/>
          <w:color w:val="000000" w:themeColor="text1"/>
          <w:sz w:val="28"/>
          <w:szCs w:val="28"/>
        </w:rPr>
        <w:t>而無視於</w:t>
      </w:r>
      <w:r w:rsidRPr="003B1156">
        <w:rPr>
          <w:rFonts w:ascii="Times New Roman" w:eastAsia="標楷體" w:hAnsi="Times New Roman" w:cs="Times New Roman"/>
          <w:color w:val="000000" w:themeColor="text1"/>
          <w:sz w:val="28"/>
          <w:szCs w:val="28"/>
        </w:rPr>
        <w:t>其他不同意見</w:t>
      </w:r>
      <w:r w:rsidRPr="003B1156">
        <w:rPr>
          <w:rFonts w:ascii="Times New Roman" w:eastAsia="標楷體" w:hAnsi="Times New Roman" w:cs="Times New Roman" w:hint="eastAsia"/>
          <w:color w:val="000000" w:themeColor="text1"/>
          <w:sz w:val="28"/>
          <w:szCs w:val="28"/>
        </w:rPr>
        <w:t>，反而應指出所</w:t>
      </w:r>
      <w:r w:rsidRPr="003B1156">
        <w:rPr>
          <w:rFonts w:ascii="Times New Roman" w:eastAsia="標楷體" w:hAnsi="Times New Roman" w:cs="Times New Roman"/>
          <w:color w:val="000000" w:themeColor="text1"/>
          <w:sz w:val="28"/>
          <w:szCs w:val="28"/>
        </w:rPr>
        <w:t>詮釋資料的不同脈絡，論</w:t>
      </w:r>
      <w:r w:rsidRPr="003B1156">
        <w:rPr>
          <w:rFonts w:ascii="Times New Roman" w:eastAsia="標楷體" w:hAnsi="Times New Roman" w:cs="Times New Roman" w:hint="eastAsia"/>
          <w:color w:val="000000" w:themeColor="text1"/>
          <w:sz w:val="28"/>
          <w:szCs w:val="28"/>
        </w:rPr>
        <w:t>述</w:t>
      </w:r>
      <w:r w:rsidRPr="003B1156">
        <w:rPr>
          <w:rFonts w:ascii="Times New Roman" w:eastAsia="標楷體" w:hAnsi="Times New Roman" w:cs="Times New Roman"/>
          <w:color w:val="000000" w:themeColor="text1"/>
          <w:sz w:val="28"/>
          <w:szCs w:val="28"/>
        </w:rPr>
        <w:t>不同觀點的導因與理由，強化分析的深度（吳嘉苓，</w:t>
      </w:r>
      <w:r w:rsidRPr="003B1156">
        <w:rPr>
          <w:rFonts w:ascii="Times New Roman" w:eastAsia="標楷體" w:hAnsi="Times New Roman" w:cs="Times New Roman"/>
          <w:color w:val="000000" w:themeColor="text1"/>
          <w:sz w:val="28"/>
          <w:szCs w:val="28"/>
        </w:rPr>
        <w:t>2015</w:t>
      </w:r>
      <w:r w:rsidRPr="003B1156">
        <w:rPr>
          <w:rFonts w:ascii="Times New Roman" w:eastAsia="標楷體" w:hAnsi="Times New Roman" w:cs="Times New Roman"/>
          <w:color w:val="000000" w:themeColor="text1"/>
          <w:sz w:val="28"/>
          <w:szCs w:val="28"/>
        </w:rPr>
        <w:t>）。</w:t>
      </w:r>
    </w:p>
    <w:p w14:paraId="42FE3A02" w14:textId="77777777" w:rsidR="00B266DC" w:rsidRPr="003B1156" w:rsidRDefault="00035B60" w:rsidP="00035B60">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w:t>
      </w:r>
      <w:r w:rsidRPr="003B1156">
        <w:rPr>
          <w:rFonts w:ascii="Times New Roman" w:eastAsia="標楷體" w:hAnsi="Times New Roman" w:cs="Times New Roman" w:hint="eastAsia"/>
          <w:color w:val="000000" w:themeColor="text1"/>
          <w:sz w:val="28"/>
          <w:szCs w:val="28"/>
        </w:rPr>
        <w:t>要訪談比較</w:t>
      </w:r>
      <w:r w:rsidRPr="003B1156">
        <w:rPr>
          <w:rFonts w:ascii="Times New Roman" w:eastAsia="標楷體" w:hAnsi="Times New Roman" w:cs="Times New Roman"/>
          <w:color w:val="000000" w:themeColor="text1"/>
          <w:sz w:val="28"/>
          <w:szCs w:val="28"/>
        </w:rPr>
        <w:t>敏感或風險</w:t>
      </w:r>
      <w:r w:rsidRPr="003B1156">
        <w:rPr>
          <w:rFonts w:ascii="Times New Roman" w:eastAsia="標楷體" w:hAnsi="Times New Roman" w:cs="Times New Roman" w:hint="eastAsia"/>
          <w:color w:val="000000" w:themeColor="text1"/>
          <w:sz w:val="28"/>
          <w:szCs w:val="28"/>
        </w:rPr>
        <w:t>較高</w:t>
      </w:r>
      <w:r w:rsidRPr="003B1156">
        <w:rPr>
          <w:rFonts w:ascii="Times New Roman" w:eastAsia="標楷體" w:hAnsi="Times New Roman" w:cs="Times New Roman"/>
          <w:color w:val="000000" w:themeColor="text1"/>
          <w:sz w:val="28"/>
          <w:szCs w:val="28"/>
        </w:rPr>
        <w:t>的</w:t>
      </w:r>
      <w:r w:rsidRPr="003B1156">
        <w:rPr>
          <w:rFonts w:ascii="Times New Roman" w:eastAsia="標楷體" w:hAnsi="Times New Roman" w:cs="Times New Roman" w:hint="eastAsia"/>
          <w:color w:val="000000" w:themeColor="text1"/>
          <w:sz w:val="28"/>
          <w:szCs w:val="28"/>
        </w:rPr>
        <w:t>議題</w:t>
      </w:r>
      <w:r w:rsidRPr="003B1156">
        <w:rPr>
          <w:rFonts w:ascii="Times New Roman" w:eastAsia="標楷體" w:hAnsi="Times New Roman" w:cs="Times New Roman"/>
          <w:color w:val="000000" w:themeColor="text1"/>
          <w:sz w:val="28"/>
          <w:szCs w:val="28"/>
        </w:rPr>
        <w:t>，必須</w:t>
      </w:r>
      <w:r w:rsidRPr="003B1156">
        <w:rPr>
          <w:rFonts w:ascii="Times New Roman" w:eastAsia="標楷體" w:hAnsi="Times New Roman" w:cs="Times New Roman" w:hint="eastAsia"/>
          <w:color w:val="000000" w:themeColor="text1"/>
          <w:sz w:val="28"/>
          <w:szCs w:val="28"/>
        </w:rPr>
        <w:t>通過</w:t>
      </w:r>
      <w:r w:rsidRPr="003B1156">
        <w:rPr>
          <w:rFonts w:ascii="Times New Roman" w:eastAsia="標楷體" w:hAnsi="Times New Roman" w:cs="Times New Roman"/>
          <w:color w:val="000000" w:themeColor="text1"/>
          <w:sz w:val="28"/>
          <w:szCs w:val="28"/>
        </w:rPr>
        <w:t>研究倫理審查方能實施。</w:t>
      </w:r>
    </w:p>
    <w:p w14:paraId="2E0440BD" w14:textId="77777777" w:rsidR="00006FBF" w:rsidRPr="003B1156" w:rsidRDefault="00404BF9"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5" w:name="_Toc133913833"/>
      <w:r w:rsidRPr="003B1156">
        <w:rPr>
          <w:rFonts w:ascii="Times New Roman" w:eastAsia="標楷體" w:hAnsi="Times New Roman" w:cs="Times New Roman" w:hint="eastAsia"/>
          <w:b/>
          <w:color w:val="000000" w:themeColor="text1"/>
          <w:sz w:val="28"/>
          <w:szCs w:val="28"/>
        </w:rPr>
        <w:t>實地（</w:t>
      </w:r>
      <w:r w:rsidR="00006FBF" w:rsidRPr="003B1156">
        <w:rPr>
          <w:rFonts w:ascii="Times New Roman" w:eastAsia="標楷體" w:hAnsi="Times New Roman" w:cs="Times New Roman" w:hint="eastAsia"/>
          <w:b/>
          <w:color w:val="000000" w:themeColor="text1"/>
          <w:sz w:val="28"/>
          <w:szCs w:val="28"/>
        </w:rPr>
        <w:t>田野</w:t>
      </w:r>
      <w:r w:rsidRPr="003B1156">
        <w:rPr>
          <w:rFonts w:ascii="Times New Roman" w:eastAsia="標楷體" w:hAnsi="Times New Roman" w:cs="Times New Roman" w:hint="eastAsia"/>
          <w:b/>
          <w:color w:val="000000" w:themeColor="text1"/>
          <w:sz w:val="28"/>
          <w:szCs w:val="28"/>
        </w:rPr>
        <w:t>）</w:t>
      </w:r>
      <w:r w:rsidR="00006FBF" w:rsidRPr="003B1156">
        <w:rPr>
          <w:rFonts w:ascii="Times New Roman" w:eastAsia="標楷體" w:hAnsi="Times New Roman" w:cs="Times New Roman" w:hint="eastAsia"/>
          <w:b/>
          <w:color w:val="000000" w:themeColor="text1"/>
          <w:sz w:val="28"/>
          <w:szCs w:val="28"/>
        </w:rPr>
        <w:t>調查法</w:t>
      </w:r>
      <w:r w:rsidR="002A57B5" w:rsidRPr="003B1156">
        <w:rPr>
          <w:rFonts w:ascii="Times New Roman" w:eastAsia="標楷體" w:hAnsi="Times New Roman" w:cs="Times New Roman" w:hint="eastAsia"/>
          <w:b/>
          <w:color w:val="000000" w:themeColor="text1"/>
          <w:sz w:val="28"/>
          <w:szCs w:val="28"/>
        </w:rPr>
        <w:t>（</w:t>
      </w:r>
      <w:r w:rsidR="002A57B5" w:rsidRPr="003B1156">
        <w:rPr>
          <w:rFonts w:ascii="Times New Roman" w:eastAsia="標楷體" w:hAnsi="Times New Roman" w:cs="Times New Roman" w:hint="eastAsia"/>
          <w:b/>
          <w:color w:val="000000" w:themeColor="text1"/>
          <w:sz w:val="28"/>
          <w:szCs w:val="28"/>
        </w:rPr>
        <w:t>F</w:t>
      </w:r>
      <w:r w:rsidR="002A57B5" w:rsidRPr="003B1156">
        <w:rPr>
          <w:rFonts w:ascii="Times New Roman" w:eastAsia="標楷體" w:hAnsi="Times New Roman" w:cs="Times New Roman"/>
          <w:b/>
          <w:color w:val="000000" w:themeColor="text1"/>
          <w:sz w:val="28"/>
          <w:szCs w:val="28"/>
        </w:rPr>
        <w:t>ield research</w:t>
      </w:r>
      <w:r w:rsidR="002A57B5" w:rsidRPr="003B1156">
        <w:rPr>
          <w:rFonts w:ascii="Times New Roman" w:eastAsia="標楷體" w:hAnsi="Times New Roman" w:cs="Times New Roman" w:hint="eastAsia"/>
          <w:b/>
          <w:color w:val="000000" w:themeColor="text1"/>
          <w:sz w:val="28"/>
          <w:szCs w:val="28"/>
        </w:rPr>
        <w:t>）</w:t>
      </w:r>
      <w:bookmarkEnd w:id="35"/>
    </w:p>
    <w:p w14:paraId="74344D40" w14:textId="77777777" w:rsidR="00006FBF" w:rsidRPr="003B1156" w:rsidRDefault="00035B60"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所謂「田野」係指現象發生的實地，田野調查即是為了深入研究所發生的現象，而到現場進行調查的方法。實地（田野）調查因為是在自然情境而非實驗室中探索社會現象，特別適合去觀察人在其中的態度與行為、長時間的社會過程，或發掘不是那麼明顯可見的事物。</w:t>
      </w:r>
    </w:p>
    <w:p w14:paraId="1584921B" w14:textId="77777777" w:rsidR="00006FBF" w:rsidRPr="003B1156" w:rsidRDefault="00035B60"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地（田野）調查的研究者因為在研究情境中「參與程度」的不同而扮演不同的角色：若研究者在研究情境，「真正」或「假裝」參與研究情境日常的運作，屬「完全參與者」（例如遊行示威活動中的參與者）；若研究者完全不參與，甚至規避研究情境下的社會互動，則屬「完全觀察者」；另也有一些會混合採用不同方式。研究者須注意，不論是哪一種角色都會對被觀察者造成影響，「完全參與者」若真實參與，則研究者本身的行為會影響現象的發展，且研究者也可能會因</w:t>
      </w:r>
      <w:r w:rsidRPr="003B1156">
        <w:rPr>
          <w:rFonts w:ascii="Times New Roman" w:eastAsia="標楷體" w:hAnsi="Times New Roman" w:cs="Times New Roman" w:hint="eastAsia"/>
          <w:color w:val="000000" w:themeColor="text1"/>
          <w:sz w:val="28"/>
          <w:szCs w:val="28"/>
        </w:rPr>
        <w:lastRenderedPageBreak/>
        <w:t>為對被觀察者的觀點與利益太過認同，而失去中立性；若為假裝參與，雖資料可能較為真實，但會產生研究倫理的問題。「完全觀察者」則影響較少，但也較無法發展出全面的理解。實際操作時，研究者宜視研究目的與情境，扮演前述各角色。</w:t>
      </w:r>
    </w:p>
    <w:p w14:paraId="19E5C10B" w14:textId="77777777" w:rsidR="00006FBF" w:rsidRPr="003B1156"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有關</w:t>
      </w:r>
      <w:r w:rsidR="00404BF9" w:rsidRPr="003B1156">
        <w:rPr>
          <w:rFonts w:ascii="Times New Roman" w:eastAsia="標楷體" w:hAnsi="Times New Roman" w:cs="Times New Roman" w:hint="eastAsia"/>
          <w:color w:val="000000" w:themeColor="text1"/>
          <w:sz w:val="28"/>
          <w:szCs w:val="28"/>
        </w:rPr>
        <w:t>實地（</w:t>
      </w:r>
      <w:r w:rsidRPr="003B1156">
        <w:rPr>
          <w:rFonts w:ascii="Times New Roman" w:eastAsia="標楷體" w:hAnsi="Times New Roman" w:cs="Times New Roman" w:hint="eastAsia"/>
          <w:color w:val="000000" w:themeColor="text1"/>
          <w:sz w:val="28"/>
          <w:szCs w:val="28"/>
        </w:rPr>
        <w:t>田野</w:t>
      </w:r>
      <w:r w:rsidR="00404BF9"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color w:val="000000" w:themeColor="text1"/>
          <w:sz w:val="28"/>
          <w:szCs w:val="28"/>
        </w:rPr>
        <w:t>調查的實施步驟、實施</w:t>
      </w:r>
      <w:r w:rsidRPr="003B1156">
        <w:rPr>
          <w:rFonts w:ascii="Times New Roman" w:eastAsia="標楷體" w:hAnsi="Times New Roman" w:cs="Times New Roman"/>
          <w:color w:val="000000" w:themeColor="text1"/>
          <w:sz w:val="28"/>
          <w:szCs w:val="28"/>
        </w:rPr>
        <w:t>要點及</w:t>
      </w:r>
      <w:r w:rsidRPr="003B1156">
        <w:rPr>
          <w:rFonts w:ascii="Times New Roman" w:eastAsia="標楷體" w:hAnsi="Times New Roman" w:cs="Times New Roman" w:hint="eastAsia"/>
          <w:color w:val="000000" w:themeColor="text1"/>
          <w:sz w:val="28"/>
          <w:szCs w:val="28"/>
        </w:rPr>
        <w:t>注意事項，如</w:t>
      </w:r>
      <w:r w:rsidR="00B01EBA" w:rsidRPr="003B1156">
        <w:rPr>
          <w:rFonts w:ascii="Times New Roman" w:eastAsia="標楷體" w:hAnsi="Times New Roman" w:cs="Times New Roman" w:hint="eastAsia"/>
          <w:color w:val="000000" w:themeColor="text1"/>
          <w:sz w:val="28"/>
          <w:szCs w:val="28"/>
        </w:rPr>
        <w:t>表</w:t>
      </w:r>
      <w:r w:rsidR="00B01EBA" w:rsidRPr="003B1156">
        <w:rPr>
          <w:rFonts w:ascii="Times New Roman" w:eastAsia="標楷體" w:hAnsi="Times New Roman" w:cs="Times New Roman" w:hint="eastAsia"/>
          <w:color w:val="000000" w:themeColor="text1"/>
          <w:sz w:val="28"/>
          <w:szCs w:val="28"/>
        </w:rPr>
        <w:t>10</w:t>
      </w:r>
      <w:r w:rsidR="002663F9" w:rsidRPr="003B1156">
        <w:rPr>
          <w:rFonts w:ascii="Times New Roman" w:eastAsia="標楷體" w:hAnsi="Times New Roman" w:cs="Times New Roman"/>
          <w:color w:val="000000" w:themeColor="text1"/>
          <w:sz w:val="28"/>
          <w:szCs w:val="28"/>
        </w:rPr>
        <w:t>。</w:t>
      </w:r>
    </w:p>
    <w:p w14:paraId="1E2B956B" w14:textId="485FC029" w:rsidR="00006FBF" w:rsidRPr="003B1156"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10</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color w:val="000000" w:themeColor="text1"/>
          <w:sz w:val="28"/>
          <w:szCs w:val="28"/>
        </w:rPr>
        <w:t>、</w:t>
      </w:r>
      <w:r w:rsidR="00404BF9" w:rsidRPr="003B1156">
        <w:rPr>
          <w:rFonts w:ascii="Times New Roman" w:eastAsia="標楷體" w:hAnsi="Times New Roman" w:cs="Times New Roman" w:hint="eastAsia"/>
          <w:color w:val="000000" w:themeColor="text1"/>
          <w:sz w:val="28"/>
          <w:szCs w:val="28"/>
        </w:rPr>
        <w:t>實地（</w:t>
      </w:r>
      <w:r w:rsidRPr="003B1156">
        <w:rPr>
          <w:rFonts w:ascii="Times New Roman" w:eastAsia="標楷體" w:hAnsi="Times New Roman" w:cs="Times New Roman" w:hint="eastAsia"/>
          <w:color w:val="000000" w:themeColor="text1"/>
          <w:sz w:val="28"/>
          <w:szCs w:val="28"/>
        </w:rPr>
        <w:t>田野</w:t>
      </w:r>
      <w:r w:rsidR="00404BF9"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color w:val="000000" w:themeColor="text1"/>
          <w:sz w:val="28"/>
          <w:szCs w:val="28"/>
        </w:rPr>
        <w:t>調查法</w:t>
      </w:r>
      <w:r w:rsidRPr="003B1156">
        <w:rPr>
          <w:rFonts w:ascii="Times New Roman" w:eastAsia="標楷體" w:hAnsi="Times New Roman" w:cs="Times New Roman"/>
          <w:color w:val="000000" w:themeColor="text1"/>
          <w:sz w:val="28"/>
          <w:szCs w:val="28"/>
        </w:rPr>
        <w:t>的實施步驟</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要點及</w:t>
      </w:r>
      <w:r w:rsidRPr="003B1156">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3B1156" w:rsidRPr="003B1156" w14:paraId="539629E1" w14:textId="77777777" w:rsidTr="005E0086">
        <w:trPr>
          <w:trHeight w:val="325"/>
          <w:tblHeader/>
          <w:jc w:val="center"/>
        </w:trPr>
        <w:tc>
          <w:tcPr>
            <w:tcW w:w="937" w:type="pct"/>
            <w:shd w:val="clear" w:color="auto" w:fill="auto"/>
          </w:tcPr>
          <w:p w14:paraId="090FFC39" w14:textId="77777777" w:rsidR="00006FBF" w:rsidRPr="003B1156"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Pr="003B1156">
              <w:rPr>
                <w:rFonts w:ascii="Times New Roman" w:eastAsia="標楷體" w:hAnsi="Times New Roman" w:cs="Times New Roman"/>
                <w:color w:val="000000" w:themeColor="text1"/>
                <w:sz w:val="28"/>
                <w:szCs w:val="28"/>
              </w:rPr>
              <w:t>步驟</w:t>
            </w:r>
          </w:p>
        </w:tc>
        <w:tc>
          <w:tcPr>
            <w:tcW w:w="2049" w:type="pct"/>
            <w:shd w:val="clear" w:color="auto" w:fill="auto"/>
          </w:tcPr>
          <w:p w14:paraId="454BBBB9" w14:textId="77777777" w:rsidR="00006FBF" w:rsidRPr="003B1156"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c>
          <w:tcPr>
            <w:tcW w:w="2014" w:type="pct"/>
            <w:shd w:val="clear" w:color="auto" w:fill="auto"/>
          </w:tcPr>
          <w:p w14:paraId="056D77B6" w14:textId="77777777" w:rsidR="00006FBF" w:rsidRPr="003B1156"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tc>
      </w:tr>
      <w:tr w:rsidR="003B1156" w:rsidRPr="003B1156" w14:paraId="743DC60C" w14:textId="77777777" w:rsidTr="00EA68A7">
        <w:trPr>
          <w:trHeight w:val="411"/>
          <w:jc w:val="center"/>
        </w:trPr>
        <w:tc>
          <w:tcPr>
            <w:tcW w:w="937" w:type="pct"/>
            <w:shd w:val="clear" w:color="auto" w:fill="auto"/>
            <w:vAlign w:val="center"/>
          </w:tcPr>
          <w:p w14:paraId="42D16F62"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w:t>
            </w:r>
          </w:p>
          <w:p w14:paraId="77AAE9DA"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確認實地調查目的</w:t>
            </w:r>
          </w:p>
        </w:tc>
        <w:tc>
          <w:tcPr>
            <w:tcW w:w="2049" w:type="pct"/>
            <w:shd w:val="clear" w:color="auto" w:fill="auto"/>
            <w:vAlign w:val="center"/>
          </w:tcPr>
          <w:p w14:paraId="72DA3592"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w:t>
            </w:r>
            <w:r w:rsidRPr="003B1156">
              <w:rPr>
                <w:rFonts w:ascii="Times New Roman" w:eastAsia="標楷體" w:hAnsi="Times New Roman" w:cs="Times New Roman" w:hint="eastAsia"/>
                <w:color w:val="000000" w:themeColor="text1"/>
                <w:sz w:val="28"/>
                <w:szCs w:val="28"/>
              </w:rPr>
              <w:t>實地調查</w:t>
            </w:r>
            <w:r w:rsidRPr="003B1156">
              <w:rPr>
                <w:rFonts w:ascii="Times New Roman" w:eastAsia="標楷體" w:hAnsi="Times New Roman" w:cs="Times New Roman"/>
                <w:color w:val="000000" w:themeColor="text1"/>
                <w:sz w:val="28"/>
                <w:szCs w:val="28"/>
              </w:rPr>
              <w:t>資料能回應</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研討目的與問題</w:t>
            </w:r>
          </w:p>
        </w:tc>
        <w:tc>
          <w:tcPr>
            <w:tcW w:w="2014" w:type="pct"/>
            <w:shd w:val="clear" w:color="auto" w:fill="auto"/>
            <w:vAlign w:val="center"/>
          </w:tcPr>
          <w:p w14:paraId="3846191A"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實地調查會影響現象本身與相關人員，因此實地調查實施前應先確認必要性</w:t>
            </w:r>
          </w:p>
        </w:tc>
      </w:tr>
      <w:tr w:rsidR="003B1156" w:rsidRPr="003B1156" w14:paraId="3B54B44A" w14:textId="77777777" w:rsidTr="00EA68A7">
        <w:trPr>
          <w:trHeight w:val="580"/>
          <w:jc w:val="center"/>
        </w:trPr>
        <w:tc>
          <w:tcPr>
            <w:tcW w:w="937" w:type="pct"/>
            <w:shd w:val="clear" w:color="auto" w:fill="auto"/>
            <w:vAlign w:val="center"/>
          </w:tcPr>
          <w:p w14:paraId="00E39EC4"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p>
          <w:p w14:paraId="374E87F7"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準備工作</w:t>
            </w:r>
          </w:p>
        </w:tc>
        <w:tc>
          <w:tcPr>
            <w:tcW w:w="2049" w:type="pct"/>
            <w:shd w:val="clear" w:color="auto" w:fill="auto"/>
            <w:vAlign w:val="center"/>
          </w:tcPr>
          <w:p w14:paraId="5AC2E280" w14:textId="77777777" w:rsidR="00035B60" w:rsidRPr="003B115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決定研究者的角色</w:t>
            </w:r>
          </w:p>
          <w:p w14:paraId="017830A8" w14:textId="77777777" w:rsidR="00035B60" w:rsidRPr="003B115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（若研究者原非實地中成員）蒐集相關文獻以強化對實地的瞭解，必要時先與線民取得聯繫</w:t>
            </w:r>
          </w:p>
          <w:p w14:paraId="7AEF3C93" w14:textId="77777777" w:rsidR="00035B60" w:rsidRPr="003B1156" w:rsidRDefault="00035B60" w:rsidP="00EA68A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規劃實地工作的實施</w:t>
            </w:r>
          </w:p>
        </w:tc>
        <w:tc>
          <w:tcPr>
            <w:tcW w:w="2014" w:type="pct"/>
            <w:shd w:val="clear" w:color="auto" w:fill="auto"/>
            <w:vAlign w:val="center"/>
          </w:tcPr>
          <w:p w14:paraId="46F3BF4D"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研究者的角色應依研究目的與情境，</w:t>
            </w:r>
            <w:proofErr w:type="gramStart"/>
            <w:r w:rsidRPr="003B1156">
              <w:rPr>
                <w:rFonts w:ascii="Times New Roman" w:eastAsia="標楷體" w:hAnsi="Times New Roman" w:cs="Times New Roman" w:hint="eastAsia"/>
                <w:color w:val="000000" w:themeColor="text1"/>
                <w:sz w:val="28"/>
                <w:szCs w:val="28"/>
              </w:rPr>
              <w:t>妥適擇定</w:t>
            </w:r>
            <w:proofErr w:type="gramEnd"/>
          </w:p>
          <w:p w14:paraId="0FFEC192"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應先對實地有所瞭解，如需要則運用實地中能提供資訊的線民，惟須注意倫理與線民的合宜性及其提供資訊的正確性</w:t>
            </w:r>
          </w:p>
        </w:tc>
      </w:tr>
      <w:tr w:rsidR="003B1156" w:rsidRPr="003B1156" w14:paraId="7AE763EC" w14:textId="77777777" w:rsidTr="00EA68A7">
        <w:trPr>
          <w:trHeight w:val="1363"/>
          <w:jc w:val="center"/>
        </w:trPr>
        <w:tc>
          <w:tcPr>
            <w:tcW w:w="937" w:type="pct"/>
            <w:shd w:val="clear" w:color="auto" w:fill="auto"/>
            <w:vAlign w:val="center"/>
          </w:tcPr>
          <w:p w14:paraId="3B9541D7"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w:t>
            </w:r>
          </w:p>
          <w:p w14:paraId="680BAF78"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實施實地調查</w:t>
            </w:r>
          </w:p>
        </w:tc>
        <w:tc>
          <w:tcPr>
            <w:tcW w:w="2049" w:type="pct"/>
            <w:shd w:val="clear" w:color="auto" w:fill="auto"/>
            <w:vAlign w:val="center"/>
          </w:tcPr>
          <w:p w14:paraId="23576AAF"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觀察與紀錄實地調查筆記</w:t>
            </w:r>
          </w:p>
          <w:p w14:paraId="6BA4781D"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訪談；通常為非結構性</w:t>
            </w:r>
          </w:p>
        </w:tc>
        <w:tc>
          <w:tcPr>
            <w:tcW w:w="2014" w:type="pct"/>
            <w:shd w:val="clear" w:color="auto" w:fill="auto"/>
            <w:vAlign w:val="center"/>
          </w:tcPr>
          <w:p w14:paraId="1FA0E7C0" w14:textId="77777777" w:rsidR="00035B60" w:rsidRPr="003B1156" w:rsidRDefault="00035B60" w:rsidP="00EA68A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所蒐集的實地調查資料，應能區別觀察到的「經驗事實」及「你個人的詮釋」，以分別客觀與主觀</w:t>
            </w:r>
          </w:p>
        </w:tc>
      </w:tr>
      <w:tr w:rsidR="003B1156" w:rsidRPr="003B1156" w14:paraId="22671E49" w14:textId="77777777" w:rsidTr="00EA68A7">
        <w:trPr>
          <w:trHeight w:val="366"/>
          <w:jc w:val="center"/>
        </w:trPr>
        <w:tc>
          <w:tcPr>
            <w:tcW w:w="937" w:type="pct"/>
            <w:shd w:val="clear" w:color="auto" w:fill="auto"/>
            <w:vAlign w:val="center"/>
          </w:tcPr>
          <w:p w14:paraId="19F15743"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color w:val="000000" w:themeColor="text1"/>
                <w:sz w:val="28"/>
                <w:szCs w:val="28"/>
              </w:rPr>
              <w:t>】</w:t>
            </w:r>
          </w:p>
          <w:p w14:paraId="5AAD6900" w14:textId="77777777" w:rsidR="00035B60" w:rsidRPr="003B1156" w:rsidRDefault="00035B60"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資料處理與分析</w:t>
            </w:r>
          </w:p>
        </w:tc>
        <w:tc>
          <w:tcPr>
            <w:tcW w:w="2049" w:type="pct"/>
            <w:shd w:val="clear" w:color="auto" w:fill="auto"/>
            <w:vAlign w:val="center"/>
          </w:tcPr>
          <w:p w14:paraId="49A1FFAA"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資料整理：重寫筆記、製作檔案（加</w:t>
            </w:r>
            <w:proofErr w:type="gramStart"/>
            <w:r w:rsidRPr="003B1156">
              <w:rPr>
                <w:rFonts w:ascii="Times New Roman" w:eastAsia="標楷體" w:hAnsi="Times New Roman" w:cs="Times New Roman" w:hint="eastAsia"/>
                <w:color w:val="000000" w:themeColor="text1"/>
                <w:sz w:val="28"/>
                <w:szCs w:val="28"/>
              </w:rPr>
              <w:t>註</w:t>
            </w:r>
            <w:proofErr w:type="gramEnd"/>
            <w:r w:rsidRPr="003B1156">
              <w:rPr>
                <w:rFonts w:ascii="Times New Roman" w:eastAsia="標楷體" w:hAnsi="Times New Roman" w:cs="Times New Roman" w:hint="eastAsia"/>
                <w:color w:val="000000" w:themeColor="text1"/>
                <w:sz w:val="28"/>
                <w:szCs w:val="28"/>
              </w:rPr>
              <w:t>日期與時間）、背景檔案、（人物）傳記檔案等</w:t>
            </w:r>
          </w:p>
          <w:p w14:paraId="66D9EE5A" w14:textId="77777777" w:rsidR="00035B60" w:rsidRPr="003B1156" w:rsidRDefault="00035B60" w:rsidP="00EA68A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資料分析：普遍性、差異性、建立行為的分類、尋找模式（頻率、程度、結構、過程、成因、結果等）</w:t>
            </w:r>
          </w:p>
        </w:tc>
        <w:tc>
          <w:tcPr>
            <w:tcW w:w="2014" w:type="pct"/>
            <w:shd w:val="clear" w:color="auto" w:fill="auto"/>
            <w:vAlign w:val="center"/>
          </w:tcPr>
          <w:p w14:paraId="5199EB7B"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觀察與分析在實地調查中相互交織的過程，實施上具有彈性，可透過觀察、理論觀點的發展或研</w:t>
            </w:r>
            <w:r w:rsidRPr="003B1156">
              <w:rPr>
                <w:rFonts w:ascii="Times New Roman" w:eastAsia="標楷體" w:hAnsi="Times New Roman" w:cs="Times New Roman" w:hint="eastAsia"/>
                <w:color w:val="000000" w:themeColor="text1"/>
                <w:sz w:val="28"/>
                <w:szCs w:val="28"/>
              </w:rPr>
              <w:lastRenderedPageBreak/>
              <w:t>究對象的變化，持續修正研究設計</w:t>
            </w:r>
          </w:p>
          <w:p w14:paraId="18EBA008" w14:textId="77777777" w:rsidR="00035B60" w:rsidRPr="003B1156" w:rsidRDefault="00035B60" w:rsidP="00EA68A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14:paraId="6901A604" w14:textId="77777777" w:rsidR="00006FBF" w:rsidRPr="003B1156"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lastRenderedPageBreak/>
        <w:t>資料來源：參考自</w:t>
      </w:r>
      <w:r w:rsidRPr="003B1156">
        <w:rPr>
          <w:rFonts w:ascii="Times New Roman" w:eastAsia="標楷體" w:hAnsi="Times New Roman" w:cs="Times New Roman" w:hint="eastAsia"/>
          <w:color w:val="000000" w:themeColor="text1"/>
          <w:szCs w:val="24"/>
        </w:rPr>
        <w:t>李美華（</w:t>
      </w:r>
      <w:r w:rsidRPr="003B1156">
        <w:rPr>
          <w:rFonts w:ascii="Times New Roman" w:eastAsia="標楷體" w:hAnsi="Times New Roman" w:cs="Times New Roman"/>
          <w:color w:val="000000" w:themeColor="text1"/>
          <w:szCs w:val="24"/>
        </w:rPr>
        <w:t>譯）（</w:t>
      </w:r>
      <w:r w:rsidRPr="003B1156">
        <w:rPr>
          <w:rFonts w:ascii="Times New Roman" w:eastAsia="標楷體" w:hAnsi="Times New Roman" w:cs="Times New Roman" w:hint="eastAsia"/>
          <w:color w:val="000000" w:themeColor="text1"/>
          <w:szCs w:val="24"/>
        </w:rPr>
        <w:t>1</w:t>
      </w:r>
      <w:r w:rsidRPr="003B1156">
        <w:rPr>
          <w:rFonts w:ascii="Times New Roman" w:eastAsia="標楷體" w:hAnsi="Times New Roman" w:cs="Times New Roman"/>
          <w:color w:val="000000" w:themeColor="text1"/>
          <w:szCs w:val="24"/>
        </w:rPr>
        <w:t>998</w:t>
      </w:r>
      <w:r w:rsidRPr="003B1156">
        <w:rPr>
          <w:rFonts w:ascii="Times New Roman" w:eastAsia="標楷體" w:hAnsi="Times New Roman" w:cs="Times New Roman"/>
          <w:color w:val="000000" w:themeColor="text1"/>
          <w:szCs w:val="24"/>
        </w:rPr>
        <w:t>）。</w:t>
      </w:r>
    </w:p>
    <w:p w14:paraId="7F4ADCF0" w14:textId="34B75B5E" w:rsidR="00B713A6" w:rsidRPr="003B1156"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6" w:name="_Toc513651594"/>
      <w:bookmarkStart w:id="37" w:name="_Toc513121630"/>
      <w:bookmarkStart w:id="38" w:name="_Toc513651595"/>
      <w:bookmarkStart w:id="39" w:name="_Toc513121631"/>
      <w:bookmarkStart w:id="40" w:name="_Toc513651596"/>
      <w:bookmarkStart w:id="41" w:name="_Toc513121632"/>
      <w:bookmarkStart w:id="42" w:name="_Toc513651597"/>
      <w:bookmarkStart w:id="43" w:name="_Toc513121634"/>
      <w:bookmarkStart w:id="44" w:name="_Toc513651599"/>
      <w:bookmarkStart w:id="45" w:name="_Toc513121635"/>
      <w:bookmarkStart w:id="46" w:name="_Toc513651600"/>
      <w:bookmarkStart w:id="47" w:name="_Toc513121653"/>
      <w:bookmarkStart w:id="48" w:name="_Toc513651618"/>
      <w:bookmarkStart w:id="49" w:name="_Toc513121654"/>
      <w:bookmarkStart w:id="50" w:name="_Toc513651619"/>
      <w:bookmarkStart w:id="51" w:name="_Toc513121655"/>
      <w:bookmarkStart w:id="52" w:name="_Toc513651620"/>
      <w:bookmarkStart w:id="53" w:name="_Toc513121656"/>
      <w:bookmarkStart w:id="54" w:name="_Toc513651621"/>
      <w:bookmarkStart w:id="55" w:name="_Toc513121676"/>
      <w:bookmarkStart w:id="56" w:name="_Toc513651641"/>
      <w:bookmarkStart w:id="57" w:name="_Toc511509076"/>
      <w:bookmarkStart w:id="58" w:name="_Toc511511342"/>
      <w:bookmarkStart w:id="59" w:name="_Toc13391383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B1156">
        <w:rPr>
          <w:rFonts w:ascii="Times New Roman" w:eastAsia="標楷體" w:hAnsi="Times New Roman" w:cs="Times New Roman"/>
          <w:b/>
          <w:color w:val="000000" w:themeColor="text1"/>
          <w:sz w:val="28"/>
          <w:szCs w:val="28"/>
        </w:rPr>
        <w:t>問卷調查</w:t>
      </w:r>
      <w:bookmarkEnd w:id="32"/>
      <w:r w:rsidR="003F72F4" w:rsidRPr="003B1156">
        <w:rPr>
          <w:rFonts w:ascii="Times New Roman" w:eastAsia="標楷體" w:hAnsi="Times New Roman" w:cs="Times New Roman"/>
          <w:b/>
          <w:color w:val="000000" w:themeColor="text1"/>
          <w:sz w:val="28"/>
          <w:szCs w:val="28"/>
        </w:rPr>
        <w:t>法</w:t>
      </w:r>
      <w:bookmarkEnd w:id="33"/>
      <w:bookmarkEnd w:id="57"/>
      <w:bookmarkEnd w:id="58"/>
      <w:bookmarkEnd w:id="59"/>
    </w:p>
    <w:p w14:paraId="760ADC32" w14:textId="06D616D0" w:rsidR="00B713A6" w:rsidRPr="003B1156"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問卷</w:t>
      </w:r>
      <w:r w:rsidR="00B713A6" w:rsidRPr="003B1156">
        <w:rPr>
          <w:rFonts w:ascii="Times New Roman" w:eastAsia="標楷體" w:hAnsi="Times New Roman" w:cs="Times New Roman"/>
          <w:color w:val="000000" w:themeColor="text1"/>
          <w:sz w:val="28"/>
          <w:szCs w:val="28"/>
        </w:rPr>
        <w:t>調查的模式</w:t>
      </w:r>
      <w:r w:rsidRPr="003B1156">
        <w:rPr>
          <w:rFonts w:ascii="Times New Roman" w:eastAsia="標楷體" w:hAnsi="Times New Roman" w:cs="Times New Roman"/>
          <w:color w:val="000000" w:themeColor="text1"/>
          <w:sz w:val="28"/>
          <w:szCs w:val="28"/>
        </w:rPr>
        <w:t>有</w:t>
      </w:r>
      <w:r w:rsidR="00B713A6" w:rsidRPr="003B1156">
        <w:rPr>
          <w:rFonts w:ascii="Times New Roman" w:eastAsia="標楷體" w:hAnsi="Times New Roman" w:cs="Times New Roman"/>
          <w:color w:val="000000" w:themeColor="text1"/>
          <w:sz w:val="28"/>
          <w:szCs w:val="28"/>
        </w:rPr>
        <w:t>很多</w:t>
      </w:r>
      <w:r w:rsidRPr="003B1156">
        <w:rPr>
          <w:rFonts w:ascii="Times New Roman" w:eastAsia="標楷體" w:hAnsi="Times New Roman" w:cs="Times New Roman"/>
          <w:color w:val="000000" w:themeColor="text1"/>
          <w:sz w:val="28"/>
          <w:szCs w:val="28"/>
        </w:rPr>
        <w:t>種</w:t>
      </w:r>
      <w:r w:rsidR="00B713A6" w:rsidRPr="003B1156">
        <w:rPr>
          <w:rFonts w:ascii="Times New Roman" w:eastAsia="標楷體" w:hAnsi="Times New Roman" w:cs="Times New Roman"/>
          <w:color w:val="000000" w:themeColor="text1"/>
          <w:sz w:val="28"/>
          <w:szCs w:val="28"/>
        </w:rPr>
        <w:t>（如</w:t>
      </w:r>
      <w:r w:rsidR="00B713A6" w:rsidRPr="003B1156">
        <w:rPr>
          <w:rFonts w:ascii="Times New Roman" w:eastAsia="標楷體" w:hAnsi="Times New Roman" w:cs="Times New Roman"/>
          <w:color w:val="000000" w:themeColor="text1"/>
          <w:sz w:val="28"/>
          <w:szCs w:val="28"/>
        </w:rPr>
        <w:fldChar w:fldCharType="begin"/>
      </w:r>
      <w:r w:rsidR="00B713A6" w:rsidRPr="003B1156">
        <w:rPr>
          <w:rFonts w:ascii="Times New Roman" w:eastAsia="標楷體" w:hAnsi="Times New Roman" w:cs="Times New Roman"/>
          <w:color w:val="000000" w:themeColor="text1"/>
          <w:sz w:val="28"/>
          <w:szCs w:val="28"/>
        </w:rPr>
        <w:instrText xml:space="preserve"> REF _Ref509914390 \h  \* MERGEFORMAT </w:instrText>
      </w:r>
      <w:r w:rsidR="00B713A6" w:rsidRPr="003B1156">
        <w:rPr>
          <w:rFonts w:ascii="Times New Roman" w:eastAsia="標楷體" w:hAnsi="Times New Roman" w:cs="Times New Roman"/>
          <w:color w:val="000000" w:themeColor="text1"/>
          <w:sz w:val="28"/>
          <w:szCs w:val="28"/>
        </w:rPr>
      </w:r>
      <w:r w:rsidR="00B713A6"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color w:val="000000" w:themeColor="text1"/>
          <w:sz w:val="28"/>
          <w:szCs w:val="28"/>
        </w:rPr>
        <w:t>表</w:t>
      </w:r>
      <w:r w:rsidR="0084721F">
        <w:rPr>
          <w:rFonts w:ascii="Times New Roman" w:eastAsia="標楷體" w:hAnsi="Times New Roman" w:cs="Times New Roman"/>
          <w:color w:val="000000" w:themeColor="text1"/>
          <w:sz w:val="28"/>
          <w:szCs w:val="28"/>
        </w:rPr>
        <w:t>11</w:t>
      </w:r>
      <w:r w:rsidR="00B713A6" w:rsidRPr="003B1156">
        <w:rPr>
          <w:rFonts w:ascii="Times New Roman" w:eastAsia="標楷體" w:hAnsi="Times New Roman" w:cs="Times New Roman"/>
          <w:color w:val="000000" w:themeColor="text1"/>
          <w:sz w:val="28"/>
          <w:szCs w:val="28"/>
        </w:rPr>
        <w:fldChar w:fldCharType="end"/>
      </w:r>
      <w:r w:rsidR="00B713A6" w:rsidRPr="003B1156">
        <w:rPr>
          <w:rFonts w:ascii="Times New Roman" w:eastAsia="標楷體" w:hAnsi="Times New Roman" w:cs="Times New Roman"/>
          <w:color w:val="000000" w:themeColor="text1"/>
          <w:sz w:val="28"/>
          <w:szCs w:val="28"/>
        </w:rPr>
        <w:t>），須視調查議題、母體特性、對調查品質的要求及可負擔成本等，選擇較適用的模式。</w:t>
      </w:r>
    </w:p>
    <w:p w14:paraId="19AE517E" w14:textId="26B79A17" w:rsidR="00B713A6" w:rsidRPr="003B1156"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60" w:name="_Ref509914390"/>
      <w:bookmarkStart w:id="61" w:name="_Toc405812496"/>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11</w:t>
      </w:r>
      <w:r w:rsidRPr="003B1156">
        <w:rPr>
          <w:rFonts w:ascii="Times New Roman" w:eastAsia="標楷體" w:hAnsi="Times New Roman" w:cs="Times New Roman"/>
          <w:color w:val="000000" w:themeColor="text1"/>
          <w:sz w:val="28"/>
          <w:szCs w:val="28"/>
        </w:rPr>
        <w:fldChar w:fldCharType="end"/>
      </w:r>
      <w:bookmarkEnd w:id="60"/>
      <w:r w:rsidRPr="003B1156">
        <w:rPr>
          <w:rFonts w:ascii="Times New Roman" w:eastAsia="標楷體" w:hAnsi="Times New Roman" w:cs="Times New Roman"/>
          <w:color w:val="000000" w:themeColor="text1"/>
          <w:sz w:val="28"/>
          <w:szCs w:val="28"/>
        </w:rPr>
        <w:t>、主要調查模式之比較</w:t>
      </w:r>
      <w:bookmarkEnd w:id="61"/>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3B1156" w:rsidRPr="003B1156" w14:paraId="7BDDC6D7" w14:textId="77777777" w:rsidTr="00911BD3">
        <w:trPr>
          <w:trHeight w:val="510"/>
        </w:trPr>
        <w:tc>
          <w:tcPr>
            <w:tcW w:w="1526" w:type="pct"/>
            <w:gridSpan w:val="2"/>
            <w:vAlign w:val="center"/>
          </w:tcPr>
          <w:p w14:paraId="4F7914D5"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比較項目</w:t>
            </w:r>
          </w:p>
        </w:tc>
        <w:tc>
          <w:tcPr>
            <w:tcW w:w="581" w:type="pct"/>
            <w:vAlign w:val="center"/>
          </w:tcPr>
          <w:p w14:paraId="732102D9"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郵寄</w:t>
            </w:r>
          </w:p>
          <w:p w14:paraId="54772602"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w:t>
            </w:r>
          </w:p>
        </w:tc>
        <w:tc>
          <w:tcPr>
            <w:tcW w:w="525" w:type="pct"/>
            <w:vAlign w:val="center"/>
          </w:tcPr>
          <w:p w14:paraId="79F9F935" w14:textId="77777777" w:rsidR="00035B60" w:rsidRPr="003B1156" w:rsidRDefault="00035B60" w:rsidP="00911BD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電話</w:t>
            </w:r>
          </w:p>
          <w:p w14:paraId="05DA6855" w14:textId="77777777" w:rsidR="00035B60" w:rsidRPr="003B1156" w:rsidRDefault="00035B60" w:rsidP="00911BD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w:t>
            </w:r>
          </w:p>
        </w:tc>
        <w:tc>
          <w:tcPr>
            <w:tcW w:w="594" w:type="pct"/>
            <w:vAlign w:val="center"/>
          </w:tcPr>
          <w:p w14:paraId="26E144F2"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手機</w:t>
            </w:r>
          </w:p>
          <w:p w14:paraId="2B1EB701"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w:t>
            </w:r>
          </w:p>
        </w:tc>
        <w:tc>
          <w:tcPr>
            <w:tcW w:w="595" w:type="pct"/>
            <w:vAlign w:val="center"/>
          </w:tcPr>
          <w:p w14:paraId="545F78F4"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面訪</w:t>
            </w:r>
          </w:p>
          <w:p w14:paraId="6DB00F71"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w:t>
            </w:r>
          </w:p>
        </w:tc>
        <w:tc>
          <w:tcPr>
            <w:tcW w:w="594" w:type="pct"/>
            <w:vAlign w:val="center"/>
          </w:tcPr>
          <w:p w14:paraId="164D43FC"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B1156">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14:paraId="2D35DD9C"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網路</w:t>
            </w:r>
          </w:p>
          <w:p w14:paraId="068372F5"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w:t>
            </w:r>
          </w:p>
        </w:tc>
      </w:tr>
      <w:tr w:rsidR="003B1156" w:rsidRPr="003B1156" w14:paraId="41DDBE36" w14:textId="77777777" w:rsidTr="00834BD3">
        <w:trPr>
          <w:trHeight w:val="510"/>
        </w:trPr>
        <w:tc>
          <w:tcPr>
            <w:tcW w:w="255" w:type="pct"/>
            <w:vMerge w:val="restart"/>
            <w:vAlign w:val="center"/>
          </w:tcPr>
          <w:p w14:paraId="06221BE6" w14:textId="77777777" w:rsidR="00035B60" w:rsidRPr="003B1156" w:rsidRDefault="00035B60" w:rsidP="00911BD3">
            <w:pPr>
              <w:overflowPunct w:val="0"/>
              <w:snapToGrid w:val="0"/>
              <w:ind w:leftChars="-20" w:left="-4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成本</w:t>
            </w:r>
          </w:p>
        </w:tc>
        <w:tc>
          <w:tcPr>
            <w:tcW w:w="1271" w:type="pct"/>
            <w:vAlign w:val="center"/>
          </w:tcPr>
          <w:p w14:paraId="6594E858"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單位成本</w:t>
            </w:r>
          </w:p>
        </w:tc>
        <w:tc>
          <w:tcPr>
            <w:tcW w:w="581" w:type="pct"/>
            <w:vAlign w:val="center"/>
          </w:tcPr>
          <w:p w14:paraId="1CA2751A"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25" w:type="pct"/>
            <w:vAlign w:val="center"/>
          </w:tcPr>
          <w:p w14:paraId="1F7326F6"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1FAA6DE8"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5" w:type="pct"/>
            <w:vAlign w:val="center"/>
          </w:tcPr>
          <w:p w14:paraId="68471C25" w14:textId="77777777" w:rsidR="00035B60" w:rsidRPr="003B1156" w:rsidRDefault="00035B60" w:rsidP="00EA68A7">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B1156">
              <w:rPr>
                <w:rFonts w:ascii="Times New Roman" w:eastAsia="標楷體" w:hAnsi="Times New Roman" w:cs="Times New Roman" w:hint="eastAsia"/>
                <w:color w:val="000000" w:themeColor="text1"/>
                <w:spacing w:val="-20"/>
                <w:sz w:val="28"/>
                <w:szCs w:val="28"/>
              </w:rPr>
              <w:t>非常高</w:t>
            </w:r>
          </w:p>
        </w:tc>
        <w:tc>
          <w:tcPr>
            <w:tcW w:w="594" w:type="pct"/>
            <w:vAlign w:val="center"/>
          </w:tcPr>
          <w:p w14:paraId="0B0FA07F"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718CCE92" w14:textId="77777777" w:rsidR="00035B60" w:rsidRPr="003B1156" w:rsidRDefault="00035B60" w:rsidP="00EA68A7">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hint="eastAsia"/>
                <w:color w:val="000000" w:themeColor="text1"/>
                <w:sz w:val="28"/>
                <w:szCs w:val="28"/>
              </w:rPr>
              <w:t>中等</w:t>
            </w:r>
          </w:p>
        </w:tc>
      </w:tr>
      <w:tr w:rsidR="003B1156" w:rsidRPr="003B1156" w14:paraId="229C1536" w14:textId="77777777" w:rsidTr="00834BD3">
        <w:trPr>
          <w:trHeight w:val="510"/>
        </w:trPr>
        <w:tc>
          <w:tcPr>
            <w:tcW w:w="255" w:type="pct"/>
            <w:vMerge/>
            <w:vAlign w:val="center"/>
          </w:tcPr>
          <w:p w14:paraId="72D6EB2A"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3A08AA63"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人事成本</w:t>
            </w:r>
          </w:p>
        </w:tc>
        <w:tc>
          <w:tcPr>
            <w:tcW w:w="581" w:type="pct"/>
            <w:vAlign w:val="center"/>
          </w:tcPr>
          <w:p w14:paraId="797D62D1" w14:textId="77777777" w:rsidR="00035B60" w:rsidRPr="003B1156" w:rsidRDefault="00035B60" w:rsidP="00EA68A7">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中等</w:t>
            </w:r>
          </w:p>
        </w:tc>
        <w:tc>
          <w:tcPr>
            <w:tcW w:w="525" w:type="pct"/>
            <w:vAlign w:val="center"/>
          </w:tcPr>
          <w:p w14:paraId="5A44D75F"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1E0743A3"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5" w:type="pct"/>
            <w:vAlign w:val="center"/>
          </w:tcPr>
          <w:p w14:paraId="17BA7BD0"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682CABDC"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14C9F3D6"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2147E5F7" w14:textId="77777777" w:rsidTr="00834BD3">
        <w:trPr>
          <w:trHeight w:val="510"/>
        </w:trPr>
        <w:tc>
          <w:tcPr>
            <w:tcW w:w="255" w:type="pct"/>
            <w:vMerge/>
            <w:vAlign w:val="center"/>
          </w:tcPr>
          <w:p w14:paraId="58E6827F"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1E291FB9"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時間成本</w:t>
            </w:r>
          </w:p>
        </w:tc>
        <w:tc>
          <w:tcPr>
            <w:tcW w:w="581" w:type="pct"/>
            <w:vAlign w:val="center"/>
          </w:tcPr>
          <w:p w14:paraId="2AB2D107"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25" w:type="pct"/>
            <w:vAlign w:val="center"/>
          </w:tcPr>
          <w:p w14:paraId="2909C4B3"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4" w:type="pct"/>
            <w:vAlign w:val="center"/>
          </w:tcPr>
          <w:p w14:paraId="76CBC19E"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5" w:type="pct"/>
            <w:vAlign w:val="center"/>
          </w:tcPr>
          <w:p w14:paraId="01CFCC41"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4" w:type="pct"/>
            <w:vAlign w:val="center"/>
          </w:tcPr>
          <w:p w14:paraId="1BDB84D9"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4F844B41" w14:textId="77777777" w:rsidR="00035B60" w:rsidRPr="003B1156" w:rsidRDefault="00035B60" w:rsidP="00EA68A7">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4890AC34" w14:textId="77777777" w:rsidTr="00911BD3">
        <w:trPr>
          <w:trHeight w:val="510"/>
        </w:trPr>
        <w:tc>
          <w:tcPr>
            <w:tcW w:w="255" w:type="pct"/>
            <w:vMerge w:val="restart"/>
            <w:vAlign w:val="center"/>
          </w:tcPr>
          <w:p w14:paraId="5E4DF70A" w14:textId="77777777" w:rsidR="00035B60" w:rsidRPr="003B1156" w:rsidRDefault="00035B60" w:rsidP="00911BD3">
            <w:pPr>
              <w:overflowPunct w:val="0"/>
              <w:snapToGrid w:val="0"/>
              <w:ind w:leftChars="-20" w:left="-48"/>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調查品質</w:t>
            </w:r>
          </w:p>
        </w:tc>
        <w:tc>
          <w:tcPr>
            <w:tcW w:w="1271" w:type="pct"/>
            <w:vAlign w:val="center"/>
          </w:tcPr>
          <w:p w14:paraId="700B3151"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回收率</w:t>
            </w:r>
          </w:p>
        </w:tc>
        <w:tc>
          <w:tcPr>
            <w:tcW w:w="581" w:type="pct"/>
            <w:vAlign w:val="center"/>
          </w:tcPr>
          <w:p w14:paraId="786FE5D6"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B1156">
              <w:rPr>
                <w:rFonts w:ascii="Times New Roman" w:eastAsia="標楷體" w:hAnsi="Times New Roman" w:cs="Times New Roman" w:hint="eastAsia"/>
                <w:color w:val="000000" w:themeColor="text1"/>
                <w:spacing w:val="-20"/>
                <w:sz w:val="28"/>
                <w:szCs w:val="28"/>
              </w:rPr>
              <w:t>非常低</w:t>
            </w:r>
          </w:p>
        </w:tc>
        <w:tc>
          <w:tcPr>
            <w:tcW w:w="525" w:type="pct"/>
            <w:vAlign w:val="center"/>
          </w:tcPr>
          <w:p w14:paraId="77D134DB"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4" w:type="pct"/>
            <w:vAlign w:val="center"/>
          </w:tcPr>
          <w:p w14:paraId="2FE5A7FA"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5" w:type="pct"/>
            <w:vAlign w:val="center"/>
          </w:tcPr>
          <w:p w14:paraId="1869E363"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3144FDF8"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3ECFE4FE"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42ED4BBA" w14:textId="77777777" w:rsidTr="00911BD3">
        <w:trPr>
          <w:trHeight w:val="510"/>
        </w:trPr>
        <w:tc>
          <w:tcPr>
            <w:tcW w:w="255" w:type="pct"/>
            <w:vMerge/>
            <w:vAlign w:val="center"/>
          </w:tcPr>
          <w:p w14:paraId="712B2F1D"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20BB5EC7"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樣本代表性</w:t>
            </w:r>
          </w:p>
        </w:tc>
        <w:tc>
          <w:tcPr>
            <w:tcW w:w="581" w:type="pct"/>
            <w:vAlign w:val="center"/>
          </w:tcPr>
          <w:p w14:paraId="4F2FB9DB"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25" w:type="pct"/>
            <w:vAlign w:val="center"/>
          </w:tcPr>
          <w:p w14:paraId="74F9DDEC"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4" w:type="pct"/>
            <w:vAlign w:val="center"/>
          </w:tcPr>
          <w:p w14:paraId="30C39EFF"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有限</w:t>
            </w:r>
          </w:p>
        </w:tc>
        <w:tc>
          <w:tcPr>
            <w:tcW w:w="595" w:type="pct"/>
            <w:vAlign w:val="center"/>
          </w:tcPr>
          <w:p w14:paraId="5BB764A4"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259CD6C6"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0CE832B0"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49C42071" w14:textId="77777777" w:rsidTr="00911BD3">
        <w:trPr>
          <w:trHeight w:val="510"/>
        </w:trPr>
        <w:tc>
          <w:tcPr>
            <w:tcW w:w="255" w:type="pct"/>
            <w:vMerge/>
            <w:vAlign w:val="center"/>
          </w:tcPr>
          <w:p w14:paraId="247EE47B"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33100838"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調查彈性</w:t>
            </w:r>
          </w:p>
        </w:tc>
        <w:tc>
          <w:tcPr>
            <w:tcW w:w="581" w:type="pct"/>
            <w:vAlign w:val="center"/>
          </w:tcPr>
          <w:p w14:paraId="09181567"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25" w:type="pct"/>
            <w:vAlign w:val="center"/>
          </w:tcPr>
          <w:p w14:paraId="7BF9C7B6"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386F9345"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5" w:type="pct"/>
            <w:vAlign w:val="center"/>
          </w:tcPr>
          <w:p w14:paraId="2B71852D"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3D0ED149"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7C7FB15C"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03CBD154" w14:textId="77777777" w:rsidTr="00911BD3">
        <w:trPr>
          <w:trHeight w:val="510"/>
        </w:trPr>
        <w:tc>
          <w:tcPr>
            <w:tcW w:w="255" w:type="pct"/>
            <w:vMerge/>
            <w:vAlign w:val="center"/>
          </w:tcPr>
          <w:p w14:paraId="041D5902"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74EC5FEA"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資訊正確性</w:t>
            </w:r>
          </w:p>
        </w:tc>
        <w:tc>
          <w:tcPr>
            <w:tcW w:w="581" w:type="pct"/>
            <w:vAlign w:val="center"/>
          </w:tcPr>
          <w:p w14:paraId="2B288B12"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25" w:type="pct"/>
            <w:vAlign w:val="center"/>
          </w:tcPr>
          <w:p w14:paraId="4D6BFD24"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4" w:type="pct"/>
            <w:vAlign w:val="center"/>
          </w:tcPr>
          <w:p w14:paraId="42DB327B" w14:textId="77777777" w:rsidR="00035B60" w:rsidRPr="003B1156" w:rsidRDefault="00035B60" w:rsidP="00911BD3">
            <w:pPr>
              <w:overflowPunct w:val="0"/>
              <w:snapToGrid w:val="0"/>
              <w:ind w:hanging="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5" w:type="pct"/>
            <w:vAlign w:val="center"/>
          </w:tcPr>
          <w:p w14:paraId="6E2C81CE"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3C7CB5F8"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85" w:type="pct"/>
            <w:vAlign w:val="center"/>
          </w:tcPr>
          <w:p w14:paraId="175DC7EF"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r>
      <w:tr w:rsidR="003B1156" w:rsidRPr="003B1156" w14:paraId="683784D8" w14:textId="77777777" w:rsidTr="00911BD3">
        <w:trPr>
          <w:trHeight w:val="510"/>
        </w:trPr>
        <w:tc>
          <w:tcPr>
            <w:tcW w:w="255" w:type="pct"/>
            <w:vMerge/>
            <w:vAlign w:val="center"/>
          </w:tcPr>
          <w:p w14:paraId="3D2A2B27"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15C65462" w14:textId="77777777" w:rsidR="00035B60" w:rsidRPr="003B1156" w:rsidRDefault="00035B60" w:rsidP="00911BD3">
            <w:pPr>
              <w:overflowPunct w:val="0"/>
              <w:snapToGrid w:val="0"/>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社會期許效應</w:t>
            </w:r>
            <w:r w:rsidRPr="003B1156">
              <w:rPr>
                <w:rStyle w:val="ae"/>
                <w:rFonts w:ascii="Times New Roman" w:eastAsia="標楷體" w:hAnsi="Times New Roman" w:cs="Times New Roman"/>
                <w:color w:val="000000" w:themeColor="text1"/>
                <w:sz w:val="28"/>
                <w:szCs w:val="28"/>
              </w:rPr>
              <w:footnoteReference w:id="7"/>
            </w:r>
          </w:p>
        </w:tc>
        <w:tc>
          <w:tcPr>
            <w:tcW w:w="581" w:type="pct"/>
            <w:vAlign w:val="center"/>
          </w:tcPr>
          <w:p w14:paraId="749FE593"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25" w:type="pct"/>
            <w:vAlign w:val="center"/>
          </w:tcPr>
          <w:p w14:paraId="35373E86"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4" w:type="pct"/>
            <w:vAlign w:val="center"/>
          </w:tcPr>
          <w:p w14:paraId="236679EA" w14:textId="77777777" w:rsidR="00035B60" w:rsidRPr="003B1156" w:rsidRDefault="00035B60" w:rsidP="00911BD3">
            <w:pPr>
              <w:overflowPunct w:val="0"/>
              <w:snapToGrid w:val="0"/>
              <w:ind w:hanging="2"/>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5" w:type="pct"/>
            <w:vAlign w:val="center"/>
          </w:tcPr>
          <w:p w14:paraId="2D5FDAAE"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94" w:type="pct"/>
            <w:vAlign w:val="center"/>
          </w:tcPr>
          <w:p w14:paraId="5155026D"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85" w:type="pct"/>
            <w:vAlign w:val="center"/>
          </w:tcPr>
          <w:p w14:paraId="454AF8CC"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r>
      <w:tr w:rsidR="003B1156" w:rsidRPr="003B1156" w14:paraId="0C314A1C" w14:textId="77777777" w:rsidTr="00911BD3">
        <w:trPr>
          <w:trHeight w:val="510"/>
        </w:trPr>
        <w:tc>
          <w:tcPr>
            <w:tcW w:w="255" w:type="pct"/>
            <w:vMerge/>
            <w:vAlign w:val="center"/>
          </w:tcPr>
          <w:p w14:paraId="34F05166"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026F845C" w14:textId="77777777" w:rsidR="00035B60" w:rsidRPr="003B1156" w:rsidRDefault="00035B60" w:rsidP="00911BD3">
            <w:pPr>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敏感資訊的</w:t>
            </w:r>
            <w:r w:rsidRPr="003B1156">
              <w:rPr>
                <w:rFonts w:ascii="Times New Roman" w:eastAsia="標楷體" w:hAnsi="Times New Roman" w:cs="Times New Roman"/>
                <w:color w:val="000000" w:themeColor="text1"/>
                <w:sz w:val="28"/>
                <w:szCs w:val="28"/>
              </w:rPr>
              <w:br/>
            </w:r>
            <w:proofErr w:type="gramStart"/>
            <w:r w:rsidRPr="003B1156">
              <w:rPr>
                <w:rFonts w:ascii="Times New Roman" w:eastAsia="標楷體" w:hAnsi="Times New Roman" w:cs="Times New Roman" w:hint="eastAsia"/>
                <w:color w:val="000000" w:themeColor="text1"/>
                <w:sz w:val="28"/>
                <w:szCs w:val="28"/>
              </w:rPr>
              <w:t>可獲性</w:t>
            </w:r>
            <w:proofErr w:type="gramEnd"/>
          </w:p>
        </w:tc>
        <w:tc>
          <w:tcPr>
            <w:tcW w:w="581" w:type="pct"/>
            <w:vAlign w:val="center"/>
          </w:tcPr>
          <w:p w14:paraId="0B3569C8"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25" w:type="pct"/>
            <w:vAlign w:val="center"/>
          </w:tcPr>
          <w:p w14:paraId="1B27E584"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4" w:type="pct"/>
            <w:vAlign w:val="center"/>
          </w:tcPr>
          <w:p w14:paraId="649CCAD7"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中等</w:t>
            </w:r>
          </w:p>
        </w:tc>
        <w:tc>
          <w:tcPr>
            <w:tcW w:w="595" w:type="pct"/>
            <w:vAlign w:val="center"/>
          </w:tcPr>
          <w:p w14:paraId="6E1E7926"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較低</w:t>
            </w:r>
          </w:p>
        </w:tc>
        <w:tc>
          <w:tcPr>
            <w:tcW w:w="594" w:type="pct"/>
            <w:vAlign w:val="center"/>
          </w:tcPr>
          <w:p w14:paraId="221AA3A3"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c>
          <w:tcPr>
            <w:tcW w:w="585" w:type="pct"/>
            <w:vAlign w:val="center"/>
          </w:tcPr>
          <w:p w14:paraId="73046F5D" w14:textId="77777777" w:rsidR="00035B60" w:rsidRPr="003B1156" w:rsidRDefault="00035B60" w:rsidP="00911BD3">
            <w:pPr>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較高</w:t>
            </w:r>
          </w:p>
        </w:tc>
      </w:tr>
    </w:tbl>
    <w:p w14:paraId="59F4C972" w14:textId="77777777" w:rsidR="00066501" w:rsidRPr="003B1156"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資料來源：整理自</w:t>
      </w:r>
      <w:r w:rsidR="000D67D3" w:rsidRPr="003B1156">
        <w:rPr>
          <w:rFonts w:ascii="Times New Roman" w:eastAsia="標楷體" w:hAnsi="Times New Roman" w:cs="Times New Roman"/>
          <w:color w:val="000000" w:themeColor="text1"/>
          <w:szCs w:val="24"/>
        </w:rPr>
        <w:t xml:space="preserve">Shine </w:t>
      </w:r>
      <w:r w:rsidRPr="003B1156">
        <w:rPr>
          <w:rFonts w:ascii="Times New Roman" w:eastAsia="標楷體" w:hAnsi="Times New Roman" w:cs="Times New Roman"/>
          <w:color w:val="000000" w:themeColor="text1"/>
          <w:szCs w:val="24"/>
        </w:rPr>
        <w:t>&amp; Dulisse</w:t>
      </w:r>
      <w:r w:rsidRPr="003B1156">
        <w:rPr>
          <w:rFonts w:ascii="Times New Roman" w:eastAsia="標楷體" w:hAnsi="Times New Roman" w:cs="Times New Roman"/>
          <w:color w:val="000000" w:themeColor="text1"/>
          <w:szCs w:val="24"/>
        </w:rPr>
        <w:t>（</w:t>
      </w:r>
      <w:r w:rsidRPr="003B1156">
        <w:rPr>
          <w:rFonts w:ascii="Times New Roman" w:eastAsia="標楷體" w:hAnsi="Times New Roman" w:cs="Times New Roman"/>
          <w:color w:val="000000" w:themeColor="text1"/>
          <w:szCs w:val="24"/>
        </w:rPr>
        <w:t>2012</w:t>
      </w:r>
      <w:r w:rsidRPr="003B1156">
        <w:rPr>
          <w:rFonts w:ascii="Times New Roman" w:eastAsia="標楷體" w:hAnsi="Times New Roman" w:cs="Times New Roman"/>
          <w:color w:val="000000" w:themeColor="text1"/>
          <w:szCs w:val="24"/>
        </w:rPr>
        <w:t>）；</w:t>
      </w:r>
      <w:r w:rsidRPr="003B1156">
        <w:rPr>
          <w:rFonts w:ascii="Times New Roman" w:eastAsia="標楷體" w:hAnsi="Times New Roman" w:cs="Times New Roman"/>
          <w:color w:val="000000" w:themeColor="text1"/>
          <w:szCs w:val="24"/>
        </w:rPr>
        <w:t>Albaum &amp; Smith</w:t>
      </w:r>
      <w:r w:rsidRPr="003B1156">
        <w:rPr>
          <w:rFonts w:ascii="Times New Roman" w:eastAsia="標楷體" w:hAnsi="Times New Roman" w:cs="Times New Roman"/>
          <w:color w:val="000000" w:themeColor="text1"/>
          <w:szCs w:val="24"/>
        </w:rPr>
        <w:t>（</w:t>
      </w:r>
      <w:r w:rsidRPr="003B1156">
        <w:rPr>
          <w:rFonts w:ascii="Times New Roman" w:eastAsia="標楷體" w:hAnsi="Times New Roman" w:cs="Times New Roman"/>
          <w:color w:val="000000" w:themeColor="text1"/>
          <w:szCs w:val="24"/>
        </w:rPr>
        <w:t>2012</w:t>
      </w:r>
      <w:r w:rsidRPr="003B1156">
        <w:rPr>
          <w:rFonts w:ascii="Times New Roman" w:eastAsia="標楷體" w:hAnsi="Times New Roman" w:cs="Times New Roman"/>
          <w:color w:val="000000" w:themeColor="text1"/>
          <w:szCs w:val="24"/>
        </w:rPr>
        <w:t>）。</w:t>
      </w:r>
    </w:p>
    <w:p w14:paraId="1EE0F9E0" w14:textId="642CD773" w:rsidR="00352BB8" w:rsidRPr="003B1156" w:rsidRDefault="00035B60"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bookmarkStart w:id="62" w:name="_Ref509914341"/>
      <w:r w:rsidRPr="003B1156">
        <w:rPr>
          <w:rFonts w:ascii="Times New Roman" w:eastAsia="標楷體" w:hAnsi="Times New Roman" w:cs="Times New Roman"/>
          <w:color w:val="000000" w:themeColor="text1"/>
          <w:sz w:val="28"/>
          <w:szCs w:val="28"/>
        </w:rPr>
        <w:lastRenderedPageBreak/>
        <w:t>問卷調查之目的在</w:t>
      </w:r>
      <w:r w:rsidRPr="003B1156">
        <w:rPr>
          <w:rFonts w:ascii="Times New Roman" w:eastAsia="標楷體" w:hAnsi="Times New Roman" w:cs="Times New Roman" w:hint="eastAsia"/>
          <w:color w:val="000000" w:themeColor="text1"/>
          <w:sz w:val="28"/>
          <w:szCs w:val="28"/>
        </w:rPr>
        <w:t>於</w:t>
      </w:r>
      <w:r w:rsidRPr="003B1156">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Pr="003B1156">
        <w:rPr>
          <w:rFonts w:ascii="Times New Roman" w:eastAsia="標楷體" w:hAnsi="Times New Roman" w:cs="Times New Roman" w:hint="eastAsia"/>
          <w:color w:val="000000" w:themeColor="text1"/>
          <w:sz w:val="28"/>
          <w:szCs w:val="28"/>
        </w:rPr>
        <w:t>如</w:t>
      </w:r>
      <w:r w:rsidRPr="003B1156">
        <w:rPr>
          <w:rFonts w:ascii="Times New Roman" w:eastAsia="標楷體" w:hAnsi="Times New Roman" w:cs="Times New Roman"/>
          <w:color w:val="000000" w:themeColor="text1"/>
          <w:sz w:val="28"/>
          <w:szCs w:val="28"/>
        </w:rPr>
        <w:t>全體民眾）中，抽出樣本（</w:t>
      </w:r>
      <w:r w:rsidRPr="003B1156">
        <w:rPr>
          <w:rFonts w:ascii="Times New Roman" w:eastAsia="標楷體" w:hAnsi="Times New Roman" w:cs="Times New Roman" w:hint="eastAsia"/>
          <w:color w:val="000000" w:themeColor="text1"/>
          <w:sz w:val="28"/>
          <w:szCs w:val="28"/>
        </w:rPr>
        <w:t>如</w:t>
      </w:r>
      <w:r w:rsidRPr="003B1156">
        <w:rPr>
          <w:rFonts w:ascii="Times New Roman" w:eastAsia="標楷體" w:hAnsi="Times New Roman" w:cs="Times New Roman"/>
          <w:color w:val="000000" w:themeColor="text1"/>
          <w:sz w:val="28"/>
          <w:szCs w:val="28"/>
        </w:rPr>
        <w:t>部分民眾）進行調查</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若樣本的特質（例如性別、年齡</w:t>
      </w:r>
      <w:r w:rsidRPr="003B1156">
        <w:rPr>
          <w:rFonts w:ascii="Times New Roman" w:eastAsia="標楷體" w:hAnsi="Times New Roman" w:cs="Times New Roman" w:hint="eastAsia"/>
          <w:color w:val="000000" w:themeColor="text1"/>
          <w:sz w:val="28"/>
          <w:szCs w:val="28"/>
        </w:rPr>
        <w:t>、教育程、居住地區</w:t>
      </w:r>
      <w:r w:rsidRPr="003B1156">
        <w:rPr>
          <w:rFonts w:ascii="Times New Roman" w:eastAsia="標楷體" w:hAnsi="Times New Roman" w:cs="Times New Roman"/>
          <w:color w:val="000000" w:themeColor="text1"/>
          <w:sz w:val="28"/>
          <w:szCs w:val="28"/>
        </w:rPr>
        <w:t>等基本資料屬性）與母群體相差不大，即為具代表性的樣本</w:t>
      </w:r>
      <w:r w:rsidRPr="003B1156">
        <w:rPr>
          <w:rFonts w:ascii="Times New Roman" w:eastAsia="標楷體" w:hAnsi="Times New Roman" w:cs="Times New Roman"/>
          <w:color w:val="000000" w:themeColor="text1"/>
          <w:sz w:val="28"/>
          <w:szCs w:val="28"/>
        </w:rPr>
        <w:t xml:space="preserve"> </w:t>
      </w:r>
      <w:proofErr w:type="gramStart"/>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w:t>
      </w:r>
      <w:r w:rsidR="00015EF8" w:rsidRPr="003B1156">
        <w:rPr>
          <w:rFonts w:ascii="Times New Roman" w:eastAsia="標楷體" w:hAnsi="Times New Roman" w:cs="Times New Roman"/>
          <w:color w:val="000000" w:themeColor="text1"/>
          <w:sz w:val="28"/>
          <w:szCs w:val="28"/>
        </w:rPr>
        <w:fldChar w:fldCharType="begin"/>
      </w:r>
      <w:r w:rsidR="00015EF8" w:rsidRPr="003B1156">
        <w:rPr>
          <w:rFonts w:ascii="Times New Roman" w:eastAsia="標楷體" w:hAnsi="Times New Roman" w:cs="Times New Roman"/>
          <w:color w:val="000000" w:themeColor="text1"/>
          <w:sz w:val="28"/>
          <w:szCs w:val="28"/>
        </w:rPr>
        <w:instrText xml:space="preserve"> REF _Ref512518618 \h </w:instrText>
      </w:r>
      <w:r w:rsidR="00015EF8" w:rsidRPr="003B1156">
        <w:rPr>
          <w:rFonts w:ascii="Times New Roman" w:eastAsia="標楷體" w:hAnsi="Times New Roman" w:cs="Times New Roman"/>
          <w:color w:val="000000" w:themeColor="text1"/>
          <w:sz w:val="28"/>
          <w:szCs w:val="28"/>
        </w:rPr>
      </w:r>
      <w:r w:rsidR="00015EF8"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color w:val="000000" w:themeColor="text1"/>
          <w:sz w:val="28"/>
          <w:szCs w:val="28"/>
        </w:rPr>
        <w:t>表</w:t>
      </w:r>
      <w:r w:rsidR="0084721F">
        <w:rPr>
          <w:rFonts w:ascii="Times New Roman" w:eastAsia="標楷體" w:hAnsi="Times New Roman" w:cs="Times New Roman"/>
          <w:noProof/>
          <w:color w:val="000000" w:themeColor="text1"/>
          <w:sz w:val="28"/>
          <w:szCs w:val="28"/>
        </w:rPr>
        <w:t>12</w:t>
      </w:r>
      <w:r w:rsidR="00015EF8" w:rsidRPr="003B1156">
        <w:rPr>
          <w:rFonts w:ascii="Times New Roman" w:eastAsia="標楷體" w:hAnsi="Times New Roman" w:cs="Times New Roman"/>
          <w:color w:val="000000" w:themeColor="text1"/>
          <w:sz w:val="28"/>
          <w:szCs w:val="28"/>
        </w:rPr>
        <w:fldChar w:fldCharType="end"/>
      </w:r>
      <w:r w:rsidR="0058550A" w:rsidRPr="003B1156">
        <w:rPr>
          <w:rFonts w:ascii="Times New Roman" w:eastAsia="標楷體" w:hAnsi="Times New Roman" w:cs="Times New Roman"/>
          <w:color w:val="000000" w:themeColor="text1"/>
          <w:sz w:val="28"/>
          <w:szCs w:val="28"/>
        </w:rPr>
        <w:t>說明一般問卷調查的實施步驟、要點及可能產生的誤差、改善方法</w:t>
      </w:r>
      <w:proofErr w:type="gramStart"/>
      <w:r w:rsidR="0058550A" w:rsidRPr="003B1156">
        <w:rPr>
          <w:rFonts w:ascii="Times New Roman" w:eastAsia="標楷體" w:hAnsi="Times New Roman" w:cs="Times New Roman"/>
          <w:color w:val="000000" w:themeColor="text1"/>
          <w:sz w:val="28"/>
          <w:szCs w:val="28"/>
        </w:rPr>
        <w:t>（</w:t>
      </w:r>
      <w:proofErr w:type="gramEnd"/>
      <w:r w:rsidR="0058550A" w:rsidRPr="003B1156">
        <w:rPr>
          <w:rFonts w:ascii="Times New Roman" w:eastAsia="標楷體" w:hAnsi="Times New Roman" w:cs="Times New Roman"/>
          <w:color w:val="000000" w:themeColor="text1"/>
          <w:sz w:val="28"/>
          <w:szCs w:val="28"/>
        </w:rPr>
        <w:t>杜素豪、瞿海源、張笠雲，</w:t>
      </w:r>
      <w:r w:rsidR="0058550A" w:rsidRPr="003B1156">
        <w:rPr>
          <w:rFonts w:ascii="Times New Roman" w:eastAsia="標楷體" w:hAnsi="Times New Roman" w:cs="Times New Roman"/>
          <w:color w:val="000000" w:themeColor="text1"/>
          <w:sz w:val="28"/>
          <w:szCs w:val="28"/>
        </w:rPr>
        <w:t>2015</w:t>
      </w:r>
      <w:r w:rsidR="0058550A" w:rsidRPr="003B1156">
        <w:rPr>
          <w:rFonts w:ascii="Times New Roman" w:eastAsia="標楷體" w:hAnsi="Times New Roman" w:cs="Times New Roman"/>
          <w:color w:val="000000" w:themeColor="text1"/>
          <w:sz w:val="28"/>
          <w:szCs w:val="28"/>
        </w:rPr>
        <w:t>；羅清俊，</w:t>
      </w:r>
      <w:r w:rsidR="0058550A" w:rsidRPr="003B1156">
        <w:rPr>
          <w:rFonts w:ascii="Times New Roman" w:eastAsia="標楷體" w:hAnsi="Times New Roman" w:cs="Times New Roman"/>
          <w:color w:val="000000" w:themeColor="text1"/>
          <w:sz w:val="28"/>
          <w:szCs w:val="28"/>
        </w:rPr>
        <w:t>2017</w:t>
      </w:r>
      <w:r w:rsidR="0058550A" w:rsidRPr="003B1156">
        <w:rPr>
          <w:rFonts w:ascii="Times New Roman" w:eastAsia="標楷體" w:hAnsi="Times New Roman" w:cs="Times New Roman"/>
          <w:color w:val="000000" w:themeColor="text1"/>
          <w:sz w:val="28"/>
          <w:szCs w:val="28"/>
        </w:rPr>
        <w:t>；</w:t>
      </w:r>
      <w:r w:rsidR="0058550A" w:rsidRPr="003B1156">
        <w:rPr>
          <w:rFonts w:ascii="Times New Roman" w:eastAsia="標楷體" w:hAnsi="Times New Roman" w:cs="Times New Roman"/>
          <w:color w:val="000000" w:themeColor="text1"/>
          <w:sz w:val="28"/>
          <w:szCs w:val="28"/>
        </w:rPr>
        <w:t>Coplin, 2007</w:t>
      </w:r>
      <w:r w:rsidR="0058550A" w:rsidRPr="003B1156">
        <w:rPr>
          <w:rFonts w:ascii="Times New Roman" w:eastAsia="標楷體" w:hAnsi="Times New Roman" w:cs="Times New Roman"/>
          <w:color w:val="000000" w:themeColor="text1"/>
          <w:sz w:val="28"/>
          <w:szCs w:val="28"/>
        </w:rPr>
        <w:t>；</w:t>
      </w:r>
      <w:r w:rsidR="0058550A" w:rsidRPr="003B1156">
        <w:rPr>
          <w:rFonts w:ascii="Times New Roman" w:eastAsia="標楷體" w:hAnsi="Times New Roman" w:cs="Times New Roman"/>
          <w:color w:val="000000" w:themeColor="text1"/>
          <w:sz w:val="28"/>
          <w:szCs w:val="28"/>
        </w:rPr>
        <w:t>Oberski, 2012</w:t>
      </w:r>
      <w:proofErr w:type="gramStart"/>
      <w:r w:rsidR="0058550A" w:rsidRPr="003B1156">
        <w:rPr>
          <w:rFonts w:ascii="Times New Roman" w:eastAsia="標楷體" w:hAnsi="Times New Roman" w:cs="Times New Roman"/>
          <w:color w:val="000000" w:themeColor="text1"/>
          <w:sz w:val="28"/>
          <w:szCs w:val="28"/>
        </w:rPr>
        <w:t>）</w:t>
      </w:r>
      <w:proofErr w:type="gramEnd"/>
      <w:r w:rsidR="0058550A" w:rsidRPr="003B1156">
        <w:rPr>
          <w:rFonts w:ascii="Times New Roman" w:eastAsia="標楷體" w:hAnsi="Times New Roman" w:cs="Times New Roman"/>
          <w:color w:val="000000" w:themeColor="text1"/>
          <w:sz w:val="28"/>
          <w:szCs w:val="28"/>
        </w:rPr>
        <w:t>。</w:t>
      </w:r>
    </w:p>
    <w:p w14:paraId="37DEC996" w14:textId="775F3E36" w:rsidR="00934F72" w:rsidRPr="003B1156"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63" w:name="_Ref512518618"/>
      <w:r w:rsidRPr="003B1156">
        <w:rPr>
          <w:rFonts w:ascii="Times New Roman" w:eastAsia="標楷體" w:hAnsi="Times New Roman" w:cs="Times New Roman"/>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12</w:t>
      </w:r>
      <w:r w:rsidRPr="003B1156">
        <w:rPr>
          <w:rFonts w:ascii="Times New Roman" w:eastAsia="標楷體" w:hAnsi="Times New Roman" w:cs="Times New Roman"/>
          <w:color w:val="000000" w:themeColor="text1"/>
          <w:sz w:val="28"/>
          <w:szCs w:val="28"/>
        </w:rPr>
        <w:fldChar w:fldCharType="end"/>
      </w:r>
      <w:bookmarkEnd w:id="63"/>
      <w:r w:rsidRPr="003B1156">
        <w:rPr>
          <w:rFonts w:ascii="Times New Roman" w:eastAsia="標楷體" w:hAnsi="Times New Roman" w:cs="Times New Roman"/>
          <w:color w:val="000000" w:themeColor="text1"/>
          <w:sz w:val="28"/>
          <w:szCs w:val="28"/>
        </w:rPr>
        <w:t>、問卷調查的實施步驟</w:t>
      </w:r>
      <w:r w:rsidR="009023E2"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要點及可能產生的誤差、改善方法</w:t>
      </w:r>
    </w:p>
    <w:tbl>
      <w:tblPr>
        <w:tblStyle w:val="aa"/>
        <w:tblW w:w="5119" w:type="pct"/>
        <w:jc w:val="center"/>
        <w:tblLook w:val="04A0" w:firstRow="1" w:lastRow="0" w:firstColumn="1" w:lastColumn="0" w:noHBand="0" w:noVBand="1"/>
      </w:tblPr>
      <w:tblGrid>
        <w:gridCol w:w="1582"/>
        <w:gridCol w:w="2831"/>
        <w:gridCol w:w="2125"/>
        <w:gridCol w:w="1962"/>
      </w:tblGrid>
      <w:tr w:rsidR="003B1156" w:rsidRPr="003B1156" w14:paraId="255F6812" w14:textId="77777777" w:rsidTr="00481AD8">
        <w:trPr>
          <w:trHeight w:val="63"/>
          <w:jc w:val="center"/>
        </w:trPr>
        <w:tc>
          <w:tcPr>
            <w:tcW w:w="931" w:type="pct"/>
            <w:shd w:val="clear" w:color="auto" w:fill="auto"/>
          </w:tcPr>
          <w:p w14:paraId="78E856B5" w14:textId="77777777" w:rsidR="00934F72" w:rsidRPr="003B1156"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00934F72" w:rsidRPr="003B1156">
              <w:rPr>
                <w:rFonts w:ascii="Times New Roman" w:eastAsia="標楷體" w:hAnsi="Times New Roman" w:cs="Times New Roman"/>
                <w:color w:val="000000" w:themeColor="text1"/>
                <w:sz w:val="28"/>
                <w:szCs w:val="28"/>
              </w:rPr>
              <w:t>步驟</w:t>
            </w:r>
          </w:p>
        </w:tc>
        <w:tc>
          <w:tcPr>
            <w:tcW w:w="1665" w:type="pct"/>
            <w:shd w:val="clear" w:color="auto" w:fill="auto"/>
          </w:tcPr>
          <w:p w14:paraId="04534815" w14:textId="77777777" w:rsidR="00934F72" w:rsidRPr="003B1156"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c>
          <w:tcPr>
            <w:tcW w:w="1250" w:type="pct"/>
            <w:shd w:val="clear" w:color="auto" w:fill="auto"/>
          </w:tcPr>
          <w:p w14:paraId="0A00F784" w14:textId="77777777" w:rsidR="00934F72" w:rsidRPr="003B1156"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可能的誤差</w:t>
            </w:r>
          </w:p>
        </w:tc>
        <w:tc>
          <w:tcPr>
            <w:tcW w:w="1154" w:type="pct"/>
            <w:shd w:val="clear" w:color="auto" w:fill="auto"/>
          </w:tcPr>
          <w:p w14:paraId="62244B08" w14:textId="77777777" w:rsidR="00934F72" w:rsidRPr="003B1156"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改善方法</w:t>
            </w:r>
          </w:p>
        </w:tc>
      </w:tr>
      <w:tr w:rsidR="003B1156" w:rsidRPr="003B1156" w14:paraId="0A8B5849" w14:textId="77777777" w:rsidTr="00481AD8">
        <w:trPr>
          <w:trHeight w:val="580"/>
          <w:jc w:val="center"/>
        </w:trPr>
        <w:tc>
          <w:tcPr>
            <w:tcW w:w="931" w:type="pct"/>
            <w:shd w:val="clear" w:color="auto" w:fill="auto"/>
            <w:vAlign w:val="center"/>
          </w:tcPr>
          <w:p w14:paraId="58283F2C"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w:t>
            </w:r>
          </w:p>
          <w:p w14:paraId="1B0C6383" w14:textId="77777777" w:rsidR="00035B60" w:rsidRPr="003B115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確認調查目的與</w:t>
            </w:r>
            <w:proofErr w:type="gramStart"/>
            <w:r w:rsidRPr="003B1156">
              <w:rPr>
                <w:rFonts w:ascii="Times New Roman" w:eastAsia="標楷體" w:hAnsi="Times New Roman" w:cs="Times New Roman"/>
                <w:color w:val="000000" w:themeColor="text1"/>
                <w:sz w:val="28"/>
                <w:szCs w:val="28"/>
              </w:rPr>
              <w:t>測量構念</w:t>
            </w:r>
            <w:proofErr w:type="gramEnd"/>
          </w:p>
        </w:tc>
        <w:tc>
          <w:tcPr>
            <w:tcW w:w="1665" w:type="pct"/>
            <w:shd w:val="clear" w:color="auto" w:fill="auto"/>
            <w:vAlign w:val="center"/>
          </w:tcPr>
          <w:p w14:paraId="45525AFA"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確認調查資料能回應的研討目的與問題，及其標</w:t>
            </w:r>
            <w:proofErr w:type="gramStart"/>
            <w:r w:rsidRPr="003B1156">
              <w:rPr>
                <w:rFonts w:ascii="Times New Roman" w:eastAsia="標楷體" w:hAnsi="Times New Roman" w:cs="Times New Roman"/>
                <w:color w:val="000000" w:themeColor="text1"/>
                <w:sz w:val="28"/>
                <w:szCs w:val="28"/>
              </w:rPr>
              <w:t>的構念</w:t>
            </w:r>
            <w:proofErr w:type="gramEnd"/>
            <w:r w:rsidRPr="003B1156">
              <w:rPr>
                <w:rFonts w:ascii="Times New Roman" w:eastAsia="標楷體" w:hAnsi="Times New Roman" w:cs="Times New Roman"/>
                <w:color w:val="000000" w:themeColor="text1"/>
                <w:sz w:val="28"/>
                <w:szCs w:val="28"/>
              </w:rPr>
              <w:t>（可測量的概念）</w:t>
            </w:r>
          </w:p>
        </w:tc>
        <w:tc>
          <w:tcPr>
            <w:tcW w:w="1250" w:type="pct"/>
            <w:shd w:val="clear" w:color="auto" w:fill="auto"/>
            <w:vAlign w:val="center"/>
          </w:tcPr>
          <w:p w14:paraId="0379001E"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效度</w:t>
            </w:r>
            <w:proofErr w:type="gramEnd"/>
            <w:r w:rsidRPr="003B1156">
              <w:rPr>
                <w:rFonts w:ascii="Times New Roman" w:eastAsia="標楷體" w:hAnsi="Times New Roman" w:cs="Times New Roman" w:hint="eastAsia"/>
                <w:color w:val="000000" w:themeColor="text1"/>
                <w:sz w:val="28"/>
                <w:szCs w:val="28"/>
              </w:rPr>
              <w:t>：問卷調查未測量</w:t>
            </w:r>
            <w:proofErr w:type="gramStart"/>
            <w:r w:rsidRPr="003B1156">
              <w:rPr>
                <w:rFonts w:ascii="Times New Roman" w:eastAsia="標楷體" w:hAnsi="Times New Roman" w:cs="Times New Roman" w:hint="eastAsia"/>
                <w:color w:val="000000" w:themeColor="text1"/>
                <w:sz w:val="28"/>
                <w:szCs w:val="28"/>
              </w:rPr>
              <w:t>到標的構念</w:t>
            </w:r>
            <w:proofErr w:type="gramEnd"/>
          </w:p>
        </w:tc>
        <w:tc>
          <w:tcPr>
            <w:tcW w:w="1154" w:type="pct"/>
            <w:shd w:val="clear" w:color="auto" w:fill="auto"/>
            <w:vAlign w:val="center"/>
          </w:tcPr>
          <w:p w14:paraId="54062376"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可透過專家審查確保問卷設計的品質</w:t>
            </w:r>
          </w:p>
        </w:tc>
      </w:tr>
      <w:bookmarkEnd w:id="62"/>
      <w:tr w:rsidR="00042B36" w:rsidRPr="003B1156" w14:paraId="4D7B4517" w14:textId="77777777" w:rsidTr="00481AD8">
        <w:trPr>
          <w:trHeight w:val="580"/>
          <w:jc w:val="center"/>
        </w:trPr>
        <w:tc>
          <w:tcPr>
            <w:tcW w:w="931" w:type="pct"/>
            <w:shd w:val="clear" w:color="auto" w:fill="auto"/>
            <w:vAlign w:val="center"/>
          </w:tcPr>
          <w:p w14:paraId="1EC6AA02"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p>
          <w:p w14:paraId="4674DF20" w14:textId="77777777" w:rsidR="00035B60" w:rsidRPr="003B115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決定調查模式、母體及抽樣方法</w:t>
            </w:r>
          </w:p>
        </w:tc>
        <w:tc>
          <w:tcPr>
            <w:tcW w:w="1665" w:type="pct"/>
            <w:shd w:val="clear" w:color="auto" w:fill="auto"/>
            <w:vAlign w:val="center"/>
          </w:tcPr>
          <w:p w14:paraId="0CA0A4A5"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依據研討主題與資源，並考量各模式特性，決定調查模式。界定調查之標的母群</w:t>
            </w:r>
            <w:r w:rsidRPr="003B1156">
              <w:rPr>
                <w:rFonts w:ascii="Times New Roman" w:eastAsia="標楷體" w:hAnsi="Times New Roman" w:cs="Times New Roman" w:hint="eastAsia"/>
                <w:color w:val="000000" w:themeColor="text1"/>
                <w:sz w:val="28"/>
                <w:szCs w:val="28"/>
              </w:rPr>
              <w:t>體</w:t>
            </w:r>
            <w:r w:rsidRPr="003B1156">
              <w:rPr>
                <w:rFonts w:ascii="Times New Roman" w:eastAsia="標楷體" w:hAnsi="Times New Roman" w:cs="Times New Roman"/>
                <w:color w:val="000000" w:themeColor="text1"/>
                <w:sz w:val="28"/>
                <w:szCs w:val="28"/>
              </w:rPr>
              <w:t>，包括地區及人數等；在符合信心水準及資源的條件下，決定抽樣人數與方法</w:t>
            </w:r>
            <w:r w:rsidRPr="003B1156">
              <w:rPr>
                <w:rStyle w:val="ae"/>
                <w:rFonts w:ascii="Times New Roman" w:eastAsia="標楷體" w:hAnsi="Times New Roman" w:cs="Times New Roman"/>
                <w:color w:val="000000" w:themeColor="text1"/>
                <w:sz w:val="28"/>
                <w:szCs w:val="28"/>
              </w:rPr>
              <w:footnoteReference w:id="8"/>
            </w:r>
            <w:r w:rsidRPr="003B1156">
              <w:rPr>
                <w:rFonts w:ascii="Times New Roman" w:eastAsia="標楷體" w:hAnsi="Times New Roman" w:cs="Times New Roman"/>
                <w:color w:val="000000" w:themeColor="text1"/>
                <w:sz w:val="28"/>
                <w:szCs w:val="28"/>
              </w:rPr>
              <w:t>；列出將用來比對樣本符合母體代表性的變項（如年齡、性別）</w:t>
            </w:r>
          </w:p>
        </w:tc>
        <w:tc>
          <w:tcPr>
            <w:tcW w:w="1250" w:type="pct"/>
            <w:tcBorders>
              <w:bottom w:val="single" w:sz="4" w:space="0" w:color="auto"/>
            </w:tcBorders>
            <w:shd w:val="clear" w:color="auto" w:fill="auto"/>
            <w:vAlign w:val="center"/>
          </w:tcPr>
          <w:p w14:paraId="09D91580"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模式效果：不同調查模式</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如郵寄、電子郵件、網路、電腦輔助電話訪</w:t>
            </w:r>
            <w:r w:rsidRPr="003B1156">
              <w:rPr>
                <w:rFonts w:ascii="Times New Roman" w:eastAsia="標楷體" w:hAnsi="Times New Roman" w:cs="Times New Roman"/>
                <w:color w:val="000000" w:themeColor="text1"/>
                <w:sz w:val="28"/>
                <w:szCs w:val="28"/>
              </w:rPr>
              <w:t>問</w:t>
            </w:r>
            <w:r w:rsidRPr="003B1156">
              <w:rPr>
                <w:rFonts w:ascii="Times New Roman" w:eastAsia="標楷體" w:hAnsi="Times New Roman" w:cs="Times New Roman" w:hint="eastAsia"/>
                <w:color w:val="000000" w:themeColor="text1"/>
                <w:sz w:val="28"/>
                <w:szCs w:val="28"/>
              </w:rPr>
              <w:t>、面訪等）的誤差</w:t>
            </w:r>
          </w:p>
          <w:p w14:paraId="681A94E2"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涵蓋誤差：用來抽樣的名單未能涵蓋所有母體</w:t>
            </w:r>
          </w:p>
          <w:p w14:paraId="5ECE8395"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抽樣誤差：樣本與母體的人口結構有差異</w:t>
            </w:r>
          </w:p>
        </w:tc>
        <w:tc>
          <w:tcPr>
            <w:tcW w:w="1154" w:type="pct"/>
            <w:tcBorders>
              <w:bottom w:val="single" w:sz="4" w:space="0" w:color="auto"/>
            </w:tcBorders>
            <w:shd w:val="clear" w:color="auto" w:fill="auto"/>
            <w:vAlign w:val="center"/>
          </w:tcPr>
          <w:p w14:paraId="339AD108"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考量調查對象的屬性，選擇合適調查模式</w:t>
            </w:r>
          </w:p>
          <w:p w14:paraId="5551FAF1"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設法提升抽樣名單的涵蓋率，例如採用</w:t>
            </w:r>
            <w:proofErr w:type="gramStart"/>
            <w:r w:rsidRPr="003B1156">
              <w:rPr>
                <w:rFonts w:ascii="Times New Roman" w:eastAsia="標楷體" w:hAnsi="Times New Roman" w:cs="Times New Roman"/>
                <w:color w:val="000000" w:themeColor="text1"/>
                <w:sz w:val="28"/>
                <w:szCs w:val="28"/>
              </w:rPr>
              <w:t>隨機跳號抽樣</w:t>
            </w:r>
            <w:proofErr w:type="gramEnd"/>
            <w:r w:rsidRPr="003B1156">
              <w:rPr>
                <w:rFonts w:ascii="Times New Roman" w:eastAsia="標楷體" w:hAnsi="Times New Roman" w:cs="Times New Roman"/>
                <w:color w:val="000000" w:themeColor="text1"/>
                <w:sz w:val="28"/>
                <w:szCs w:val="28"/>
              </w:rPr>
              <w:t>的電話訪問</w:t>
            </w:r>
          </w:p>
          <w:p w14:paraId="4514E3FD"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精進抽樣方法或樣本加權以符合母體結構</w:t>
            </w:r>
          </w:p>
        </w:tc>
      </w:tr>
    </w:tbl>
    <w:p w14:paraId="0D165794" w14:textId="77777777" w:rsidR="00481AD8" w:rsidRPr="003B1156" w:rsidRDefault="00481AD8"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14:paraId="2D2A8289" w14:textId="77777777" w:rsidR="00066501" w:rsidRPr="003B1156"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表</w:t>
      </w:r>
      <w:r w:rsidRPr="003B1156">
        <w:rPr>
          <w:rFonts w:ascii="Times New Roman" w:eastAsia="標楷體" w:hAnsi="Times New Roman" w:cs="Times New Roman" w:hint="eastAsia"/>
          <w:color w:val="000000" w:themeColor="text1"/>
          <w:sz w:val="28"/>
          <w:szCs w:val="28"/>
        </w:rPr>
        <w:t>12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（續）</w:t>
      </w:r>
    </w:p>
    <w:tbl>
      <w:tblPr>
        <w:tblStyle w:val="aa"/>
        <w:tblW w:w="5208" w:type="pct"/>
        <w:jc w:val="center"/>
        <w:tblLook w:val="04A0" w:firstRow="1" w:lastRow="0" w:firstColumn="1" w:lastColumn="0" w:noHBand="0" w:noVBand="1"/>
      </w:tblPr>
      <w:tblGrid>
        <w:gridCol w:w="1594"/>
        <w:gridCol w:w="2833"/>
        <w:gridCol w:w="2136"/>
        <w:gridCol w:w="2084"/>
      </w:tblGrid>
      <w:tr w:rsidR="003B1156" w:rsidRPr="003B1156" w14:paraId="52A0768B" w14:textId="77777777" w:rsidTr="009B0848">
        <w:trPr>
          <w:trHeight w:val="63"/>
          <w:jc w:val="center"/>
        </w:trPr>
        <w:tc>
          <w:tcPr>
            <w:tcW w:w="922" w:type="pct"/>
            <w:shd w:val="clear" w:color="auto" w:fill="auto"/>
            <w:vAlign w:val="center"/>
          </w:tcPr>
          <w:p w14:paraId="52DE9D55" w14:textId="77777777" w:rsidR="00035B60" w:rsidRPr="003B115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實施</w:t>
            </w:r>
            <w:r w:rsidRPr="003B1156">
              <w:rPr>
                <w:rFonts w:ascii="Times New Roman" w:eastAsia="標楷體" w:hAnsi="Times New Roman" w:cs="Times New Roman"/>
                <w:color w:val="000000" w:themeColor="text1"/>
                <w:sz w:val="28"/>
                <w:szCs w:val="28"/>
              </w:rPr>
              <w:t>步驟</w:t>
            </w:r>
          </w:p>
        </w:tc>
        <w:tc>
          <w:tcPr>
            <w:tcW w:w="1638" w:type="pct"/>
            <w:shd w:val="clear" w:color="auto" w:fill="auto"/>
            <w:vAlign w:val="center"/>
          </w:tcPr>
          <w:p w14:paraId="41469E5F" w14:textId="77777777" w:rsidR="00035B60" w:rsidRPr="003B1156" w:rsidRDefault="00035B60" w:rsidP="00911BD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實施要點</w:t>
            </w:r>
          </w:p>
        </w:tc>
        <w:tc>
          <w:tcPr>
            <w:tcW w:w="1235" w:type="pct"/>
            <w:tcBorders>
              <w:bottom w:val="single" w:sz="4" w:space="0" w:color="auto"/>
            </w:tcBorders>
            <w:shd w:val="clear" w:color="auto" w:fill="auto"/>
            <w:vAlign w:val="center"/>
          </w:tcPr>
          <w:p w14:paraId="4D3669D8" w14:textId="77777777" w:rsidR="00035B60" w:rsidRPr="003B115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可能的誤差</w:t>
            </w:r>
          </w:p>
        </w:tc>
        <w:tc>
          <w:tcPr>
            <w:tcW w:w="1206" w:type="pct"/>
            <w:tcBorders>
              <w:bottom w:val="single" w:sz="4" w:space="0" w:color="auto"/>
            </w:tcBorders>
            <w:shd w:val="clear" w:color="auto" w:fill="auto"/>
            <w:vAlign w:val="center"/>
          </w:tcPr>
          <w:p w14:paraId="3B875A50" w14:textId="77777777" w:rsidR="00035B60" w:rsidRPr="003B1156" w:rsidRDefault="00035B60" w:rsidP="00911BD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改善方法</w:t>
            </w:r>
          </w:p>
        </w:tc>
      </w:tr>
      <w:tr w:rsidR="003B1156" w:rsidRPr="003B1156" w14:paraId="15E330F7" w14:textId="77777777" w:rsidTr="009B0848">
        <w:trPr>
          <w:trHeight w:val="63"/>
          <w:jc w:val="center"/>
        </w:trPr>
        <w:tc>
          <w:tcPr>
            <w:tcW w:w="922" w:type="pct"/>
            <w:shd w:val="clear" w:color="auto" w:fill="auto"/>
            <w:vAlign w:val="center"/>
          </w:tcPr>
          <w:p w14:paraId="70F09746" w14:textId="77777777" w:rsidR="00481AD8" w:rsidRPr="003B1156" w:rsidRDefault="00481AD8"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w:t>
            </w:r>
          </w:p>
          <w:p w14:paraId="58E83E08" w14:textId="77777777" w:rsidR="00481AD8" w:rsidRPr="003B1156" w:rsidRDefault="00481AD8"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擬定調查</w:t>
            </w: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color w:val="000000" w:themeColor="text1"/>
                <w:sz w:val="28"/>
                <w:szCs w:val="28"/>
              </w:rPr>
              <w:t>實施計畫</w:t>
            </w:r>
          </w:p>
        </w:tc>
        <w:tc>
          <w:tcPr>
            <w:tcW w:w="1638" w:type="pct"/>
            <w:shd w:val="clear" w:color="auto" w:fill="auto"/>
            <w:vAlign w:val="center"/>
          </w:tcPr>
          <w:p w14:paraId="60A09E6F" w14:textId="77777777" w:rsidR="00481AD8" w:rsidRPr="003B115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規劃調查期程、實施的計畫，並評估可能的回收率與催收策略</w:t>
            </w:r>
          </w:p>
        </w:tc>
        <w:tc>
          <w:tcPr>
            <w:tcW w:w="1235" w:type="pct"/>
            <w:tcBorders>
              <w:tr2bl w:val="single" w:sz="4" w:space="0" w:color="auto"/>
            </w:tcBorders>
            <w:shd w:val="clear" w:color="auto" w:fill="auto"/>
            <w:vAlign w:val="center"/>
          </w:tcPr>
          <w:p w14:paraId="0CEAE6E3" w14:textId="77777777" w:rsidR="00481AD8" w:rsidRPr="003B1156" w:rsidRDefault="00481AD8" w:rsidP="00481AD8">
            <w:pPr>
              <w:widowControl/>
              <w:overflowPunct w:val="0"/>
              <w:spacing w:line="500" w:lineRule="exact"/>
              <w:ind w:left="-10"/>
              <w:mirrorIndents/>
              <w:jc w:val="both"/>
              <w:rPr>
                <w:rFonts w:ascii="Times New Roman" w:eastAsia="標楷體" w:hAnsi="Times New Roman" w:cs="Times New Roman"/>
                <w:color w:val="000000" w:themeColor="text1"/>
                <w:sz w:val="28"/>
                <w:szCs w:val="28"/>
                <w:highlight w:val="yellow"/>
              </w:rPr>
            </w:pPr>
          </w:p>
        </w:tc>
        <w:tc>
          <w:tcPr>
            <w:tcW w:w="1206" w:type="pct"/>
            <w:tcBorders>
              <w:tr2bl w:val="single" w:sz="4" w:space="0" w:color="auto"/>
            </w:tcBorders>
            <w:shd w:val="clear" w:color="auto" w:fill="auto"/>
            <w:vAlign w:val="center"/>
          </w:tcPr>
          <w:p w14:paraId="2AA84EC9" w14:textId="77777777" w:rsidR="00481AD8" w:rsidRPr="003B1156" w:rsidRDefault="00481AD8" w:rsidP="00481AD8">
            <w:pPr>
              <w:widowControl/>
              <w:overflowPunct w:val="0"/>
              <w:spacing w:line="500" w:lineRule="exact"/>
              <w:mirrorIndents/>
              <w:jc w:val="both"/>
              <w:rPr>
                <w:rFonts w:ascii="Times New Roman" w:eastAsia="標楷體" w:hAnsi="Times New Roman" w:cs="Times New Roman"/>
                <w:color w:val="000000" w:themeColor="text1"/>
                <w:sz w:val="28"/>
                <w:szCs w:val="28"/>
              </w:rPr>
            </w:pPr>
          </w:p>
        </w:tc>
      </w:tr>
      <w:tr w:rsidR="003B1156" w:rsidRPr="003B1156" w14:paraId="720CFE19" w14:textId="77777777" w:rsidTr="009B0848">
        <w:trPr>
          <w:trHeight w:val="63"/>
          <w:jc w:val="center"/>
        </w:trPr>
        <w:tc>
          <w:tcPr>
            <w:tcW w:w="922" w:type="pct"/>
            <w:shd w:val="clear" w:color="auto" w:fill="auto"/>
          </w:tcPr>
          <w:p w14:paraId="47DA3332" w14:textId="77777777" w:rsidR="00481AD8" w:rsidRPr="003B1156" w:rsidRDefault="00481AD8"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color w:val="000000" w:themeColor="text1"/>
                <w:sz w:val="28"/>
                <w:szCs w:val="28"/>
              </w:rPr>
              <w:t>】</w:t>
            </w:r>
          </w:p>
          <w:p w14:paraId="18EAD93C" w14:textId="77777777" w:rsidR="00481AD8" w:rsidRPr="003B1156" w:rsidRDefault="00481AD8"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編</w:t>
            </w:r>
            <w:r w:rsidRPr="003B1156">
              <w:rPr>
                <w:rFonts w:ascii="Times New Roman" w:eastAsia="標楷體" w:hAnsi="Times New Roman" w:cs="Times New Roman" w:hint="eastAsia"/>
                <w:color w:val="000000" w:themeColor="text1"/>
                <w:sz w:val="28"/>
                <w:szCs w:val="28"/>
              </w:rPr>
              <w:t>製</w:t>
            </w:r>
            <w:r w:rsidRPr="003B1156">
              <w:rPr>
                <w:rFonts w:ascii="Times New Roman" w:eastAsia="標楷體" w:hAnsi="Times New Roman" w:cs="Times New Roman"/>
                <w:color w:val="000000" w:themeColor="text1"/>
                <w:sz w:val="28"/>
                <w:szCs w:val="28"/>
              </w:rPr>
              <w:t>問卷</w:t>
            </w:r>
          </w:p>
        </w:tc>
        <w:tc>
          <w:tcPr>
            <w:tcW w:w="1638" w:type="pct"/>
            <w:shd w:val="clear" w:color="auto" w:fill="auto"/>
            <w:vAlign w:val="center"/>
          </w:tcPr>
          <w:p w14:paraId="049CA4FF" w14:textId="77777777" w:rsidR="00481AD8" w:rsidRPr="003B115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依據參考文獻或透過專家座談完成問卷編</w:t>
            </w:r>
            <w:r w:rsidRPr="003B1156">
              <w:rPr>
                <w:rFonts w:ascii="Times New Roman" w:eastAsia="標楷體" w:hAnsi="Times New Roman" w:cs="Times New Roman" w:hint="eastAsia"/>
                <w:color w:val="000000" w:themeColor="text1"/>
                <w:sz w:val="28"/>
                <w:szCs w:val="28"/>
              </w:rPr>
              <w:t>製</w:t>
            </w:r>
            <w:r w:rsidRPr="003B1156">
              <w:rPr>
                <w:rFonts w:ascii="Times New Roman" w:eastAsia="標楷體" w:hAnsi="Times New Roman" w:cs="Times New Roman"/>
                <w:color w:val="000000" w:themeColor="text1"/>
                <w:sz w:val="28"/>
                <w:szCs w:val="28"/>
              </w:rPr>
              <w:t>，並製作編碼本</w:t>
            </w:r>
            <w:r w:rsidRPr="003B1156">
              <w:rPr>
                <w:rStyle w:val="ae"/>
                <w:rFonts w:ascii="Times New Roman" w:eastAsia="標楷體" w:hAnsi="Times New Roman" w:cs="Times New Roman"/>
                <w:color w:val="000000" w:themeColor="text1"/>
                <w:sz w:val="28"/>
                <w:szCs w:val="28"/>
              </w:rPr>
              <w:footnoteReference w:id="9"/>
            </w:r>
          </w:p>
        </w:tc>
        <w:tc>
          <w:tcPr>
            <w:tcW w:w="1235" w:type="pct"/>
            <w:shd w:val="clear" w:color="auto" w:fill="auto"/>
            <w:vAlign w:val="center"/>
          </w:tcPr>
          <w:p w14:paraId="08728815" w14:textId="77777777" w:rsidR="00481AD8" w:rsidRPr="003B115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效度</w:t>
            </w:r>
            <w:proofErr w:type="gramEnd"/>
            <w:r w:rsidRPr="003B1156">
              <w:rPr>
                <w:rFonts w:ascii="Times New Roman" w:eastAsia="標楷體" w:hAnsi="Times New Roman" w:cs="Times New Roman" w:hint="eastAsia"/>
                <w:color w:val="000000" w:themeColor="text1"/>
                <w:sz w:val="28"/>
                <w:szCs w:val="28"/>
              </w:rPr>
              <w:t>：問卷調查未測量</w:t>
            </w:r>
            <w:proofErr w:type="gramStart"/>
            <w:r w:rsidRPr="003B1156">
              <w:rPr>
                <w:rFonts w:ascii="Times New Roman" w:eastAsia="標楷體" w:hAnsi="Times New Roman" w:cs="Times New Roman" w:hint="eastAsia"/>
                <w:color w:val="000000" w:themeColor="text1"/>
                <w:sz w:val="28"/>
                <w:szCs w:val="28"/>
              </w:rPr>
              <w:t>到標的構念</w:t>
            </w:r>
            <w:proofErr w:type="gramEnd"/>
          </w:p>
        </w:tc>
        <w:tc>
          <w:tcPr>
            <w:tcW w:w="1206" w:type="pct"/>
            <w:shd w:val="clear" w:color="auto" w:fill="auto"/>
            <w:vAlign w:val="center"/>
          </w:tcPr>
          <w:p w14:paraId="2CDB3F02" w14:textId="77777777" w:rsidR="00481AD8" w:rsidRPr="003B1156" w:rsidRDefault="00481AD8"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良好的問卷設計，可藉專家審查確保品質</w:t>
            </w:r>
          </w:p>
        </w:tc>
      </w:tr>
      <w:tr w:rsidR="003B1156" w:rsidRPr="003B1156" w14:paraId="65BA1758" w14:textId="77777777" w:rsidTr="009B0848">
        <w:trPr>
          <w:trHeight w:val="580"/>
          <w:jc w:val="center"/>
        </w:trPr>
        <w:tc>
          <w:tcPr>
            <w:tcW w:w="922" w:type="pct"/>
            <w:tcBorders>
              <w:bottom w:val="single" w:sz="4" w:space="0" w:color="auto"/>
            </w:tcBorders>
            <w:shd w:val="clear" w:color="auto" w:fill="auto"/>
            <w:vAlign w:val="center"/>
          </w:tcPr>
          <w:p w14:paraId="777D0522" w14:textId="77777777" w:rsidR="00035B60" w:rsidRPr="003B1156" w:rsidRDefault="00035B60" w:rsidP="00911BD3">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z w:val="28"/>
                <w:szCs w:val="28"/>
              </w:rPr>
              <w:t>】</w:t>
            </w:r>
          </w:p>
          <w:p w14:paraId="123AD387" w14:textId="77777777" w:rsidR="00035B60" w:rsidRPr="003B115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實施認知訪談</w:t>
            </w:r>
            <w:proofErr w:type="gramStart"/>
            <w:r w:rsidRPr="003B1156">
              <w:rPr>
                <w:rFonts w:ascii="Times New Roman" w:eastAsia="標楷體" w:hAnsi="Times New Roman" w:cs="Times New Roman"/>
                <w:color w:val="000000" w:themeColor="text1"/>
                <w:sz w:val="28"/>
                <w:szCs w:val="28"/>
              </w:rPr>
              <w:t>或前測</w:t>
            </w:r>
            <w:proofErr w:type="gramEnd"/>
          </w:p>
        </w:tc>
        <w:tc>
          <w:tcPr>
            <w:tcW w:w="1638" w:type="pct"/>
            <w:tcBorders>
              <w:bottom w:val="single" w:sz="4" w:space="0" w:color="auto"/>
            </w:tcBorders>
            <w:shd w:val="clear" w:color="auto" w:fill="auto"/>
            <w:vAlign w:val="center"/>
          </w:tcPr>
          <w:p w14:paraId="75D1A45A"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問卷</w:t>
            </w:r>
            <w:proofErr w:type="gramStart"/>
            <w:r w:rsidRPr="003B1156">
              <w:rPr>
                <w:rFonts w:ascii="Times New Roman" w:eastAsia="標楷體" w:hAnsi="Times New Roman" w:cs="Times New Roman"/>
                <w:color w:val="000000" w:themeColor="text1"/>
                <w:sz w:val="28"/>
                <w:szCs w:val="28"/>
              </w:rPr>
              <w:t>編</w:t>
            </w:r>
            <w:r w:rsidRPr="003B1156">
              <w:rPr>
                <w:rFonts w:ascii="Times New Roman" w:eastAsia="標楷體" w:hAnsi="Times New Roman" w:cs="Times New Roman" w:hint="eastAsia"/>
                <w:color w:val="000000" w:themeColor="text1"/>
                <w:sz w:val="28"/>
                <w:szCs w:val="28"/>
              </w:rPr>
              <w:t>製</w:t>
            </w:r>
            <w:r w:rsidRPr="003B1156">
              <w:rPr>
                <w:rFonts w:ascii="Times New Roman" w:eastAsia="標楷體" w:hAnsi="Times New Roman" w:cs="Times New Roman"/>
                <w:color w:val="000000" w:themeColor="text1"/>
                <w:sz w:val="28"/>
                <w:szCs w:val="28"/>
              </w:rPr>
              <w:t>後可</w:t>
            </w:r>
            <w:proofErr w:type="gramEnd"/>
            <w:r w:rsidRPr="003B1156">
              <w:rPr>
                <w:rFonts w:ascii="Times New Roman" w:eastAsia="標楷體" w:hAnsi="Times New Roman" w:cs="Times New Roman"/>
                <w:color w:val="000000" w:themeColor="text1"/>
                <w:sz w:val="28"/>
                <w:szCs w:val="28"/>
              </w:rPr>
              <w:t>先擇定標的母體中樣本以外的受訪者實施認知訪談</w:t>
            </w:r>
            <w:proofErr w:type="gramStart"/>
            <w:r w:rsidRPr="003B1156">
              <w:rPr>
                <w:rFonts w:ascii="Times New Roman" w:eastAsia="標楷體" w:hAnsi="Times New Roman" w:cs="Times New Roman"/>
                <w:color w:val="000000" w:themeColor="text1"/>
                <w:sz w:val="28"/>
                <w:szCs w:val="28"/>
              </w:rPr>
              <w:t>或前測</w:t>
            </w:r>
            <w:proofErr w:type="gramEnd"/>
            <w:r w:rsidRPr="003B1156">
              <w:rPr>
                <w:rFonts w:ascii="Times New Roman" w:eastAsia="標楷體" w:hAnsi="Times New Roman" w:cs="Times New Roman"/>
                <w:color w:val="000000" w:themeColor="text1"/>
                <w:sz w:val="28"/>
                <w:szCs w:val="28"/>
              </w:rPr>
              <w:t>，以確認或修改題目</w:t>
            </w:r>
          </w:p>
        </w:tc>
        <w:tc>
          <w:tcPr>
            <w:tcW w:w="1235" w:type="pct"/>
            <w:tcBorders>
              <w:bottom w:val="single" w:sz="4" w:space="0" w:color="auto"/>
              <w:tr2bl w:val="single" w:sz="4" w:space="0" w:color="auto"/>
            </w:tcBorders>
            <w:shd w:val="clear" w:color="auto" w:fill="auto"/>
            <w:vAlign w:val="center"/>
          </w:tcPr>
          <w:p w14:paraId="069B0763" w14:textId="77777777" w:rsidR="00035B60" w:rsidRPr="003B1156" w:rsidRDefault="00035B60" w:rsidP="00EA68A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206" w:type="pct"/>
            <w:tcBorders>
              <w:bottom w:val="single" w:sz="4" w:space="0" w:color="auto"/>
              <w:tr2bl w:val="single" w:sz="4" w:space="0" w:color="auto"/>
            </w:tcBorders>
            <w:shd w:val="clear" w:color="auto" w:fill="auto"/>
            <w:vAlign w:val="center"/>
          </w:tcPr>
          <w:p w14:paraId="047709A8" w14:textId="77777777" w:rsidR="00035B60" w:rsidRPr="003B1156" w:rsidRDefault="00035B60" w:rsidP="00EA68A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3B1156" w:rsidRPr="003B1156" w14:paraId="09DE5D00" w14:textId="77777777" w:rsidTr="009B0848">
        <w:trPr>
          <w:trHeight w:val="580"/>
          <w:jc w:val="center"/>
        </w:trPr>
        <w:tc>
          <w:tcPr>
            <w:tcW w:w="922"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2F1E7658"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6</w:t>
            </w:r>
            <w:r w:rsidRPr="003B1156">
              <w:rPr>
                <w:rFonts w:ascii="Times New Roman" w:eastAsia="標楷體" w:hAnsi="Times New Roman" w:cs="Times New Roman"/>
                <w:color w:val="000000" w:themeColor="text1"/>
                <w:sz w:val="28"/>
                <w:szCs w:val="28"/>
              </w:rPr>
              <w:t>】</w:t>
            </w:r>
          </w:p>
          <w:p w14:paraId="3EAECC9C"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發放問卷</w:t>
            </w:r>
          </w:p>
        </w:tc>
        <w:tc>
          <w:tcPr>
            <w:tcW w:w="1638"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52EC50D1"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正式施測問卷，留意回收狀況並適時催收</w:t>
            </w:r>
          </w:p>
        </w:tc>
        <w:tc>
          <w:tcPr>
            <w:tcW w:w="1235"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4EE53B17"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測量誤差：填答錯誤或不準確</w:t>
            </w:r>
          </w:p>
          <w:p w14:paraId="4B18C10A" w14:textId="77777777" w:rsidR="00035B60" w:rsidRPr="003B1156" w:rsidRDefault="00035B60" w:rsidP="00481AD8">
            <w:pPr>
              <w:pStyle w:val="a3"/>
              <w:widowControl/>
              <w:numPr>
                <w:ilvl w:val="0"/>
                <w:numId w:val="13"/>
              </w:numPr>
              <w:overflowPunct w:val="0"/>
              <w:spacing w:line="440" w:lineRule="exact"/>
              <w:ind w:leftChars="-4" w:left="104" w:hanging="11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無回應誤差：拒答</w:t>
            </w:r>
          </w:p>
        </w:tc>
        <w:tc>
          <w:tcPr>
            <w:tcW w:w="120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0FB274C0" w14:textId="77777777" w:rsidR="00035B60" w:rsidRPr="003B115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提供調查誘因與催收策略</w:t>
            </w:r>
          </w:p>
          <w:p w14:paraId="4C35B49A" w14:textId="77777777" w:rsidR="00035B60" w:rsidRPr="003B115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問卷設定必答</w:t>
            </w:r>
            <w:proofErr w:type="gramStart"/>
            <w:r w:rsidRPr="003B1156">
              <w:rPr>
                <w:rFonts w:ascii="Times New Roman" w:eastAsia="標楷體" w:hAnsi="Times New Roman" w:cs="Times New Roman"/>
                <w:color w:val="000000" w:themeColor="text1"/>
                <w:sz w:val="28"/>
                <w:szCs w:val="28"/>
              </w:rPr>
              <w:t>與糾錯機制</w:t>
            </w:r>
            <w:proofErr w:type="gramEnd"/>
          </w:p>
          <w:p w14:paraId="435E6365" w14:textId="77777777" w:rsidR="00035B60" w:rsidRPr="003B115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降低敏感與社會期許效應</w:t>
            </w:r>
          </w:p>
          <w:p w14:paraId="1717DF4D" w14:textId="77777777" w:rsidR="00035B60" w:rsidRPr="003B1156" w:rsidRDefault="00035B60" w:rsidP="009B0848">
            <w:pPr>
              <w:pStyle w:val="a3"/>
              <w:widowControl/>
              <w:numPr>
                <w:ilvl w:val="0"/>
                <w:numId w:val="13"/>
              </w:numPr>
              <w:overflowPunct w:val="0"/>
              <w:spacing w:line="440" w:lineRule="exact"/>
              <w:ind w:leftChars="-4" w:left="103" w:hanging="113"/>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訪員訓練</w:t>
            </w:r>
          </w:p>
        </w:tc>
      </w:tr>
      <w:tr w:rsidR="00042B36" w:rsidRPr="003B1156" w14:paraId="19E34FB2" w14:textId="77777777" w:rsidTr="009B0848">
        <w:trPr>
          <w:trHeight w:val="580"/>
          <w:jc w:val="center"/>
        </w:trPr>
        <w:tc>
          <w:tcPr>
            <w:tcW w:w="922"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32A27C2D"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【步驟</w:t>
            </w:r>
            <w:r w:rsidRPr="003B1156">
              <w:rPr>
                <w:rFonts w:ascii="Times New Roman" w:eastAsia="標楷體" w:hAnsi="Times New Roman" w:cs="Times New Roman"/>
                <w:color w:val="000000" w:themeColor="text1"/>
                <w:sz w:val="28"/>
                <w:szCs w:val="28"/>
              </w:rPr>
              <w:t>7</w:t>
            </w:r>
            <w:r w:rsidRPr="003B1156">
              <w:rPr>
                <w:rFonts w:ascii="Times New Roman" w:eastAsia="標楷體" w:hAnsi="Times New Roman" w:cs="Times New Roman"/>
                <w:color w:val="000000" w:themeColor="text1"/>
                <w:sz w:val="28"/>
                <w:szCs w:val="28"/>
              </w:rPr>
              <w:t>】</w:t>
            </w:r>
          </w:p>
          <w:p w14:paraId="1E82A683" w14:textId="77777777" w:rsidR="00035B60" w:rsidRPr="003B1156" w:rsidRDefault="00035B60" w:rsidP="00481AD8">
            <w:pPr>
              <w:widowControl/>
              <w:overflowPunct w:val="0"/>
              <w:spacing w:line="440" w:lineRule="exact"/>
              <w:ind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資料處理</w:t>
            </w:r>
          </w:p>
          <w:p w14:paraId="153AB31A" w14:textId="77777777" w:rsidR="00035B60" w:rsidRPr="003B1156" w:rsidRDefault="00035B60" w:rsidP="00481AD8">
            <w:pPr>
              <w:widowControl/>
              <w:overflowPunct w:val="0"/>
              <w:spacing w:line="440" w:lineRule="exact"/>
              <w:ind w:rightChars="-43" w:right="-103" w:hanging="113"/>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與分析</w:t>
            </w:r>
          </w:p>
        </w:tc>
        <w:tc>
          <w:tcPr>
            <w:tcW w:w="1638"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07F5B92D"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問卷回收並完成</w:t>
            </w:r>
            <w:r w:rsidRPr="003B1156">
              <w:rPr>
                <w:rFonts w:ascii="Times New Roman" w:eastAsia="標楷體" w:hAnsi="Times New Roman" w:cs="Times New Roman" w:hint="eastAsia"/>
                <w:color w:val="000000" w:themeColor="text1"/>
                <w:sz w:val="28"/>
                <w:szCs w:val="28"/>
              </w:rPr>
              <w:t>登</w:t>
            </w:r>
            <w:r w:rsidRPr="003B1156">
              <w:rPr>
                <w:rFonts w:ascii="Times New Roman" w:eastAsia="標楷體" w:hAnsi="Times New Roman" w:cs="Times New Roman"/>
                <w:color w:val="000000" w:themeColor="text1"/>
                <w:sz w:val="28"/>
                <w:szCs w:val="28"/>
              </w:rPr>
              <w:t>錄後，檢查並修正有問題的數據，確認後即可開始</w:t>
            </w:r>
            <w:r w:rsidRPr="003B1156">
              <w:rPr>
                <w:rFonts w:ascii="Times New Roman" w:eastAsia="標楷體" w:hAnsi="Times New Roman" w:cs="Times New Roman" w:hint="eastAsia"/>
                <w:color w:val="000000" w:themeColor="text1"/>
                <w:sz w:val="28"/>
                <w:szCs w:val="28"/>
              </w:rPr>
              <w:t>運</w:t>
            </w:r>
            <w:r w:rsidRPr="003B1156">
              <w:rPr>
                <w:rFonts w:ascii="Times New Roman" w:eastAsia="標楷體" w:hAnsi="Times New Roman" w:cs="Times New Roman"/>
                <w:color w:val="000000" w:themeColor="text1"/>
                <w:sz w:val="28"/>
                <w:szCs w:val="28"/>
              </w:rPr>
              <w:t>用</w:t>
            </w:r>
            <w:r w:rsidRPr="003B1156">
              <w:rPr>
                <w:rFonts w:ascii="Times New Roman" w:eastAsia="標楷體" w:hAnsi="Times New Roman" w:cs="Times New Roman"/>
                <w:color w:val="000000" w:themeColor="text1"/>
                <w:sz w:val="28"/>
                <w:szCs w:val="28"/>
              </w:rPr>
              <w:t>excel</w:t>
            </w:r>
            <w:r w:rsidRPr="003B1156">
              <w:rPr>
                <w:rFonts w:ascii="Times New Roman" w:eastAsia="標楷體" w:hAnsi="Times New Roman" w:cs="Times New Roman"/>
                <w:color w:val="000000" w:themeColor="text1"/>
                <w:sz w:val="28"/>
                <w:szCs w:val="28"/>
              </w:rPr>
              <w:t>或統計軟體</w:t>
            </w:r>
            <w:r w:rsidRPr="003B1156">
              <w:rPr>
                <w:rFonts w:ascii="Times New Roman" w:eastAsia="標楷體" w:hAnsi="Times New Roman" w:cs="Times New Roman" w:hint="eastAsia"/>
                <w:color w:val="000000" w:themeColor="text1"/>
                <w:sz w:val="28"/>
                <w:szCs w:val="28"/>
              </w:rPr>
              <w:t>進行</w:t>
            </w:r>
            <w:r w:rsidRPr="003B1156">
              <w:rPr>
                <w:rFonts w:ascii="Times New Roman" w:eastAsia="標楷體" w:hAnsi="Times New Roman" w:cs="Times New Roman"/>
                <w:color w:val="000000" w:themeColor="text1"/>
                <w:sz w:val="28"/>
                <w:szCs w:val="28"/>
              </w:rPr>
              <w:t>分析</w:t>
            </w:r>
          </w:p>
        </w:tc>
        <w:tc>
          <w:tcPr>
            <w:tcW w:w="1235"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78CDA6D2" w14:textId="77777777" w:rsidR="00035B60" w:rsidRPr="003B1156" w:rsidRDefault="00035B60" w:rsidP="00481AD8">
            <w:pPr>
              <w:widowControl/>
              <w:overflowPunct w:val="0"/>
              <w:spacing w:line="44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處理誤差：資料分析與處理的誤差</w:t>
            </w:r>
          </w:p>
        </w:tc>
        <w:tc>
          <w:tcPr>
            <w:tcW w:w="120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0485BE54" w14:textId="77777777" w:rsidR="00035B60" w:rsidRPr="003B1156" w:rsidRDefault="00035B60" w:rsidP="00481AD8">
            <w:pPr>
              <w:widowControl/>
              <w:overflowPunct w:val="0"/>
              <w:spacing w:line="440" w:lineRule="exact"/>
              <w:ind w:left="-10"/>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檢查並精進</w:t>
            </w:r>
            <w:proofErr w:type="gramEnd"/>
            <w:r w:rsidRPr="003B1156">
              <w:rPr>
                <w:rFonts w:ascii="Times New Roman" w:eastAsia="標楷體" w:hAnsi="Times New Roman" w:cs="Times New Roman"/>
                <w:color w:val="000000" w:themeColor="text1"/>
                <w:sz w:val="28"/>
                <w:szCs w:val="28"/>
              </w:rPr>
              <w:t>問卷資料之處理與分析技術</w:t>
            </w:r>
          </w:p>
        </w:tc>
      </w:tr>
    </w:tbl>
    <w:p w14:paraId="40751576" w14:textId="77777777" w:rsidR="007D36D5" w:rsidRPr="003B1156" w:rsidRDefault="007D36D5"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66C539BD" w14:textId="77777777" w:rsidR="007D36D5" w:rsidRPr="003B1156" w:rsidRDefault="007D36D5">
      <w:pPr>
        <w:widowControl/>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br w:type="page"/>
      </w:r>
    </w:p>
    <w:p w14:paraId="3744FAC0" w14:textId="77777777" w:rsidR="00954433" w:rsidRPr="003B1156" w:rsidRDefault="00035B60"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p>
    <w:p w14:paraId="6C547196" w14:textId="77777777" w:rsidR="00954433" w:rsidRPr="003B1156" w:rsidRDefault="00954433">
      <w:pPr>
        <w:widowControl/>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br w:type="page"/>
      </w:r>
    </w:p>
    <w:p w14:paraId="7E967F86" w14:textId="77777777" w:rsidR="007D1B65" w:rsidRPr="003B1156"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64" w:name="_Toc133913835"/>
      <w:r w:rsidRPr="003B1156">
        <w:rPr>
          <w:rFonts w:ascii="Times New Roman" w:eastAsia="標楷體" w:hAnsi="Times New Roman" w:cs="Times New Roman"/>
          <w:b/>
          <w:color w:val="000000" w:themeColor="text1"/>
          <w:sz w:val="32"/>
          <w:szCs w:val="36"/>
        </w:rPr>
        <w:lastRenderedPageBreak/>
        <w:t>政策分析工具</w:t>
      </w:r>
      <w:bookmarkEnd w:id="64"/>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B1156" w:rsidRPr="003B1156" w14:paraId="0DE87FB5" w14:textId="77777777" w:rsidTr="00AF7E7C">
        <w:trPr>
          <w:trHeight w:val="840"/>
        </w:trPr>
        <w:tc>
          <w:tcPr>
            <w:tcW w:w="1670" w:type="dxa"/>
            <w:tcBorders>
              <w:bottom w:val="single" w:sz="4" w:space="0" w:color="auto"/>
              <w:right w:val="single" w:sz="4" w:space="0" w:color="auto"/>
            </w:tcBorders>
            <w:shd w:val="clear" w:color="auto" w:fill="auto"/>
            <w:vAlign w:val="center"/>
          </w:tcPr>
          <w:p w14:paraId="6EA73794" w14:textId="77777777" w:rsidR="000A6386" w:rsidRPr="003B115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200C2B5E" w14:textId="77777777" w:rsidR="000A6386" w:rsidRPr="003B1156"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選擇合適的政策分析工具，並能正確、嚴謹且多元運用</w:t>
            </w:r>
          </w:p>
        </w:tc>
      </w:tr>
      <w:tr w:rsidR="003B1156" w:rsidRPr="003B1156" w14:paraId="4C9E6F71" w14:textId="77777777" w:rsidTr="00AF7E7C">
        <w:trPr>
          <w:trHeight w:val="1495"/>
        </w:trPr>
        <w:tc>
          <w:tcPr>
            <w:tcW w:w="1670" w:type="dxa"/>
            <w:tcBorders>
              <w:top w:val="single" w:sz="4" w:space="0" w:color="auto"/>
              <w:right w:val="single" w:sz="4" w:space="0" w:color="auto"/>
            </w:tcBorders>
            <w:shd w:val="clear" w:color="auto" w:fill="auto"/>
            <w:vAlign w:val="center"/>
          </w:tcPr>
          <w:p w14:paraId="2B77EBF7" w14:textId="77777777" w:rsidR="000A6386" w:rsidRPr="003B115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自我</w:t>
            </w:r>
          </w:p>
          <w:p w14:paraId="32A438D3" w14:textId="77777777" w:rsidR="000A6386" w:rsidRPr="003B1156" w:rsidRDefault="000A6386" w:rsidP="000A6386">
            <w:pPr>
              <w:overflowPunct w:val="0"/>
              <w:spacing w:line="500" w:lineRule="exact"/>
              <w:contextualSpacing/>
              <w:mirrorIndents/>
              <w:jc w:val="center"/>
              <w:rPr>
                <w:color w:val="000000" w:themeColor="text1"/>
              </w:rPr>
            </w:pPr>
            <w:r w:rsidRPr="003B115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6124C52D"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選用合適的政策分析工具</w:t>
            </w:r>
          </w:p>
          <w:p w14:paraId="5AAD36F9"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運用多元的政策分析工具進行分析</w:t>
            </w:r>
          </w:p>
          <w:p w14:paraId="4222D050" w14:textId="77777777" w:rsidR="000A6386" w:rsidRPr="003B115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正確且嚴謹的運用政策分析工具</w:t>
            </w:r>
          </w:p>
        </w:tc>
      </w:tr>
    </w:tbl>
    <w:p w14:paraId="75262ED8" w14:textId="3B1DAAE5" w:rsidR="00364394" w:rsidRPr="003B1156" w:rsidRDefault="00A000E0"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政策</w:t>
      </w:r>
      <w:r w:rsidRPr="003B1156">
        <w:rPr>
          <w:rFonts w:ascii="Times New Roman" w:eastAsia="標楷體" w:hAnsi="Times New Roman" w:cs="Times New Roman" w:hint="eastAsia"/>
          <w:color w:val="000000" w:themeColor="text1"/>
          <w:sz w:val="28"/>
          <w:szCs w:val="28"/>
        </w:rPr>
        <w:t>分析工具運用簡單的繪圖、架構、分類、對應、整理等方法，將政策或問題的內涵、事件、時間、價值與工作等項目，進行更有條理的資訊呈現，以協助</w:t>
      </w:r>
      <w:r w:rsidRPr="003B1156">
        <w:rPr>
          <w:rFonts w:ascii="Times New Roman" w:eastAsia="標楷體" w:hAnsi="Times New Roman" w:cs="Times New Roman"/>
          <w:color w:val="000000" w:themeColor="text1"/>
          <w:sz w:val="28"/>
          <w:szCs w:val="28"/>
        </w:rPr>
        <w:t>政策</w:t>
      </w:r>
      <w:r w:rsidRPr="003B1156">
        <w:rPr>
          <w:rFonts w:ascii="Times New Roman" w:eastAsia="標楷體" w:hAnsi="Times New Roman" w:cs="Times New Roman" w:hint="eastAsia"/>
          <w:color w:val="000000" w:themeColor="text1"/>
          <w:sz w:val="28"/>
          <w:szCs w:val="28"/>
        </w:rPr>
        <w:t>或問題管理者進行政策問題之分析及解決方案之建議。常見的</w:t>
      </w:r>
      <w:r w:rsidRPr="003B1156">
        <w:rPr>
          <w:rFonts w:ascii="Times New Roman" w:eastAsia="標楷體" w:hAnsi="Times New Roman" w:cs="Times New Roman"/>
          <w:color w:val="000000" w:themeColor="text1"/>
          <w:sz w:val="28"/>
          <w:szCs w:val="28"/>
        </w:rPr>
        <w:t>政策</w:t>
      </w:r>
      <w:r w:rsidRPr="003B1156">
        <w:rPr>
          <w:rFonts w:ascii="Times New Roman" w:eastAsia="標楷體" w:hAnsi="Times New Roman" w:cs="Times New Roman" w:hint="eastAsia"/>
          <w:color w:val="000000" w:themeColor="text1"/>
          <w:sz w:val="28"/>
          <w:szCs w:val="28"/>
        </w:rPr>
        <w:t>分析工具可依不同的情境適用（包括問題分析及解決方案），實際分析時可視需要，採取多種方法同時搭配使用，也可運用其他本章節未介紹之分析工具。茲介紹</w:t>
      </w:r>
      <w:r w:rsidRPr="003B1156">
        <w:rPr>
          <w:rFonts w:ascii="Times New Roman" w:eastAsia="標楷體" w:hAnsi="Times New Roman" w:cs="Times New Roman" w:hint="eastAsia"/>
          <w:color w:val="000000" w:themeColor="text1"/>
          <w:sz w:val="28"/>
          <w:szCs w:val="28"/>
        </w:rPr>
        <w:t>7</w:t>
      </w:r>
      <w:r w:rsidRPr="003B1156">
        <w:rPr>
          <w:rFonts w:ascii="Times New Roman" w:eastAsia="標楷體" w:hAnsi="Times New Roman" w:cs="Times New Roman" w:hint="eastAsia"/>
          <w:color w:val="000000" w:themeColor="text1"/>
          <w:sz w:val="28"/>
          <w:szCs w:val="28"/>
        </w:rPr>
        <w:t>種常用分析工具如</w:t>
      </w:r>
      <w:r w:rsidR="004D3F99" w:rsidRPr="003B1156">
        <w:rPr>
          <w:rFonts w:ascii="Times New Roman" w:eastAsia="標楷體" w:hAnsi="Times New Roman" w:cs="Times New Roman"/>
          <w:color w:val="000000" w:themeColor="text1"/>
          <w:sz w:val="28"/>
          <w:szCs w:val="28"/>
        </w:rPr>
        <w:fldChar w:fldCharType="begin"/>
      </w:r>
      <w:r w:rsidR="004D3F99" w:rsidRPr="003B1156">
        <w:rPr>
          <w:rFonts w:ascii="Times New Roman" w:eastAsia="標楷體" w:hAnsi="Times New Roman" w:cs="Times New Roman"/>
          <w:color w:val="000000" w:themeColor="text1"/>
          <w:sz w:val="28"/>
          <w:szCs w:val="28"/>
        </w:rPr>
        <w:instrText xml:space="preserve"> REF _Ref510033467 \h </w:instrText>
      </w:r>
      <w:r w:rsidR="00655D39" w:rsidRPr="003B1156">
        <w:rPr>
          <w:rFonts w:ascii="Times New Roman" w:eastAsia="標楷體" w:hAnsi="Times New Roman" w:cs="Times New Roman"/>
          <w:color w:val="000000" w:themeColor="text1"/>
          <w:sz w:val="28"/>
          <w:szCs w:val="28"/>
        </w:rPr>
        <w:instrText xml:space="preserve"> \* MERGEFORMAT </w:instrText>
      </w:r>
      <w:r w:rsidR="004D3F99" w:rsidRPr="003B1156">
        <w:rPr>
          <w:rFonts w:ascii="Times New Roman" w:eastAsia="標楷體" w:hAnsi="Times New Roman" w:cs="Times New Roman"/>
          <w:color w:val="000000" w:themeColor="text1"/>
          <w:sz w:val="28"/>
          <w:szCs w:val="28"/>
        </w:rPr>
      </w:r>
      <w:r w:rsidR="004D3F99"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13</w:t>
      </w:r>
      <w:r w:rsidR="004D3F99" w:rsidRPr="003B1156">
        <w:rPr>
          <w:rFonts w:ascii="Times New Roman" w:eastAsia="標楷體" w:hAnsi="Times New Roman" w:cs="Times New Roman"/>
          <w:color w:val="000000" w:themeColor="text1"/>
          <w:sz w:val="28"/>
          <w:szCs w:val="28"/>
        </w:rPr>
        <w:fldChar w:fldCharType="end"/>
      </w:r>
      <w:r w:rsidR="004D3F99" w:rsidRPr="003B1156">
        <w:rPr>
          <w:rFonts w:ascii="Times New Roman" w:eastAsia="標楷體" w:hAnsi="Times New Roman" w:cs="Times New Roman" w:hint="eastAsia"/>
          <w:color w:val="000000" w:themeColor="text1"/>
          <w:sz w:val="28"/>
          <w:szCs w:val="28"/>
        </w:rPr>
        <w:t>。</w:t>
      </w:r>
    </w:p>
    <w:p w14:paraId="54E00AC8" w14:textId="473B7BA8" w:rsidR="00934F72" w:rsidRPr="003B1156"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5" w:name="_Ref510033467"/>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13</w:t>
      </w:r>
      <w:r w:rsidRPr="003B1156">
        <w:rPr>
          <w:rFonts w:ascii="Times New Roman" w:eastAsia="標楷體" w:hAnsi="Times New Roman" w:cs="Times New Roman"/>
          <w:color w:val="000000" w:themeColor="text1"/>
          <w:sz w:val="28"/>
          <w:szCs w:val="28"/>
        </w:rPr>
        <w:fldChar w:fldCharType="end"/>
      </w:r>
      <w:bookmarkEnd w:id="65"/>
      <w:r w:rsidRPr="003B1156">
        <w:rPr>
          <w:rFonts w:ascii="Times New Roman" w:eastAsia="標楷體" w:hAnsi="Times New Roman" w:cs="Times New Roman" w:hint="eastAsia"/>
          <w:color w:val="000000" w:themeColor="text1"/>
          <w:sz w:val="28"/>
          <w:szCs w:val="28"/>
        </w:rPr>
        <w:t>、常見之政策分析工具及其主要功能</w:t>
      </w:r>
    </w:p>
    <w:tbl>
      <w:tblPr>
        <w:tblStyle w:val="aa"/>
        <w:tblW w:w="5154" w:type="pct"/>
        <w:tblInd w:w="-147" w:type="dxa"/>
        <w:tblLayout w:type="fixed"/>
        <w:tblLook w:val="04A0" w:firstRow="1" w:lastRow="0" w:firstColumn="1" w:lastColumn="0" w:noHBand="0" w:noVBand="1"/>
      </w:tblPr>
      <w:tblGrid>
        <w:gridCol w:w="1701"/>
        <w:gridCol w:w="3771"/>
        <w:gridCol w:w="3086"/>
      </w:tblGrid>
      <w:tr w:rsidR="003B1156" w:rsidRPr="003B1156" w14:paraId="3773A69E" w14:textId="77777777" w:rsidTr="001C0A71">
        <w:trPr>
          <w:trHeight w:val="343"/>
        </w:trPr>
        <w:tc>
          <w:tcPr>
            <w:tcW w:w="994" w:type="pct"/>
            <w:shd w:val="clear" w:color="auto" w:fill="auto"/>
            <w:vAlign w:val="center"/>
          </w:tcPr>
          <w:p w14:paraId="320A6D4E" w14:textId="77777777" w:rsidR="00934F72" w:rsidRPr="003B1156"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政策分析</w:t>
            </w:r>
            <w:r w:rsidRPr="003B1156">
              <w:rPr>
                <w:rFonts w:ascii="Times New Roman" w:eastAsia="標楷體" w:hAnsi="Times New Roman" w:cs="Times New Roman" w:hint="eastAsia"/>
                <w:color w:val="000000" w:themeColor="text1"/>
                <w:sz w:val="28"/>
                <w:szCs w:val="28"/>
              </w:rPr>
              <w:br/>
            </w:r>
            <w:r w:rsidRPr="003B1156">
              <w:rPr>
                <w:rFonts w:ascii="Times New Roman" w:eastAsia="標楷體" w:hAnsi="Times New Roman" w:cs="Times New Roman" w:hint="eastAsia"/>
                <w:color w:val="000000" w:themeColor="text1"/>
                <w:sz w:val="28"/>
                <w:szCs w:val="28"/>
              </w:rPr>
              <w:t>工具</w:t>
            </w:r>
          </w:p>
        </w:tc>
        <w:tc>
          <w:tcPr>
            <w:tcW w:w="2203" w:type="pct"/>
            <w:shd w:val="clear" w:color="auto" w:fill="auto"/>
            <w:vAlign w:val="center"/>
          </w:tcPr>
          <w:p w14:paraId="55100A39" w14:textId="77777777" w:rsidR="00934F72" w:rsidRPr="003B1156"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主要功能</w:t>
            </w:r>
          </w:p>
        </w:tc>
        <w:tc>
          <w:tcPr>
            <w:tcW w:w="1803" w:type="pct"/>
            <w:shd w:val="clear" w:color="auto" w:fill="auto"/>
            <w:vAlign w:val="center"/>
          </w:tcPr>
          <w:p w14:paraId="63651215" w14:textId="77777777" w:rsidR="00934F72" w:rsidRPr="003B1156"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適用情境</w:t>
            </w:r>
          </w:p>
        </w:tc>
      </w:tr>
      <w:tr w:rsidR="003B1156" w:rsidRPr="003B1156" w14:paraId="1F63D3F3" w14:textId="77777777" w:rsidTr="00EA68A7">
        <w:trPr>
          <w:trHeight w:val="343"/>
        </w:trPr>
        <w:tc>
          <w:tcPr>
            <w:tcW w:w="994" w:type="pct"/>
            <w:shd w:val="clear" w:color="auto" w:fill="auto"/>
            <w:vAlign w:val="center"/>
          </w:tcPr>
          <w:p w14:paraId="6ACBBFF5" w14:textId="77777777" w:rsidR="00A000E0" w:rsidRPr="003B115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心智圖法</w:t>
            </w:r>
            <w:proofErr w:type="gramEnd"/>
          </w:p>
        </w:tc>
        <w:tc>
          <w:tcPr>
            <w:tcW w:w="2203" w:type="pct"/>
            <w:shd w:val="clear" w:color="auto" w:fill="auto"/>
            <w:vAlign w:val="center"/>
          </w:tcPr>
          <w:p w14:paraId="258FFB90"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透過圖像化輔助並系統呈現針對社會問題或政策的思維</w:t>
            </w:r>
            <w:r w:rsidRPr="003B1156">
              <w:rPr>
                <w:rFonts w:ascii="Times New Roman" w:eastAsia="標楷體" w:hAnsi="Times New Roman" w:cs="Times New Roman"/>
                <w:color w:val="000000" w:themeColor="text1"/>
                <w:sz w:val="28"/>
                <w:szCs w:val="28"/>
              </w:rPr>
              <w:t xml:space="preserve"> </w:t>
            </w:r>
          </w:p>
        </w:tc>
        <w:tc>
          <w:tcPr>
            <w:tcW w:w="1803" w:type="pct"/>
            <w:shd w:val="clear" w:color="auto" w:fill="auto"/>
            <w:vAlign w:val="center"/>
          </w:tcPr>
          <w:p w14:paraId="1FB289F9"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適用於複雜的問題或政策，尤其是當有關想法相當發散而缺乏結構時</w:t>
            </w:r>
          </w:p>
        </w:tc>
      </w:tr>
      <w:tr w:rsidR="003B1156" w:rsidRPr="003B1156" w14:paraId="54E92E4A" w14:textId="77777777" w:rsidTr="00EA68A7">
        <w:trPr>
          <w:trHeight w:val="343"/>
        </w:trPr>
        <w:tc>
          <w:tcPr>
            <w:tcW w:w="994" w:type="pct"/>
            <w:shd w:val="clear" w:color="auto" w:fill="auto"/>
            <w:vAlign w:val="center"/>
          </w:tcPr>
          <w:p w14:paraId="53C6D77C" w14:textId="77777777" w:rsidR="00A000E0" w:rsidRPr="003B115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強弱危機</w:t>
            </w:r>
          </w:p>
          <w:p w14:paraId="0E459175" w14:textId="77777777" w:rsidR="00A000E0" w:rsidRPr="003B1156" w:rsidRDefault="00A000E0"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color w:val="000000" w:themeColor="text1"/>
                <w:spacing w:val="-12"/>
                <w:sz w:val="28"/>
                <w:szCs w:val="28"/>
              </w:rPr>
            </w:pPr>
            <w:r w:rsidRPr="003B1156">
              <w:rPr>
                <w:rFonts w:ascii="Times New Roman" w:eastAsia="標楷體" w:hAnsi="Times New Roman" w:cs="Times New Roman" w:hint="eastAsia"/>
                <w:color w:val="000000" w:themeColor="text1"/>
                <w:spacing w:val="-12"/>
                <w:sz w:val="28"/>
                <w:szCs w:val="28"/>
              </w:rPr>
              <w:t>綜合分析法</w:t>
            </w:r>
          </w:p>
          <w:p w14:paraId="1DE9EE14" w14:textId="77777777" w:rsidR="00A000E0" w:rsidRPr="003B115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SWOT</w:t>
            </w:r>
            <w:r w:rsidRPr="003B1156">
              <w:rPr>
                <w:rFonts w:ascii="Times New Roman" w:eastAsia="標楷體" w:hAnsi="Times New Roman" w:cs="Times New Roman" w:hint="eastAsia"/>
                <w:color w:val="000000" w:themeColor="text1"/>
                <w:sz w:val="28"/>
                <w:szCs w:val="28"/>
              </w:rPr>
              <w:t>）</w:t>
            </w:r>
          </w:p>
        </w:tc>
        <w:tc>
          <w:tcPr>
            <w:tcW w:w="2203" w:type="pct"/>
            <w:shd w:val="clear" w:color="auto" w:fill="auto"/>
            <w:vAlign w:val="center"/>
          </w:tcPr>
          <w:p w14:paraId="325F2E10"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針對政策或個案之內外部各方面條件進行綜合檢視，分析優劣勢、面臨的機會及威脅</w:t>
            </w:r>
          </w:p>
        </w:tc>
        <w:tc>
          <w:tcPr>
            <w:tcW w:w="1803" w:type="pct"/>
            <w:shd w:val="clear" w:color="auto" w:fill="auto"/>
            <w:vAlign w:val="center"/>
          </w:tcPr>
          <w:p w14:paraId="0876E984"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3B1156" w:rsidRPr="003B1156" w14:paraId="1DAFADC5" w14:textId="77777777" w:rsidTr="00EA68A7">
        <w:trPr>
          <w:trHeight w:val="343"/>
        </w:trPr>
        <w:tc>
          <w:tcPr>
            <w:tcW w:w="994" w:type="pct"/>
            <w:shd w:val="clear" w:color="auto" w:fill="auto"/>
            <w:vAlign w:val="center"/>
          </w:tcPr>
          <w:p w14:paraId="10A1B5B6" w14:textId="77777777" w:rsidR="00A000E0" w:rsidRPr="003B1156" w:rsidRDefault="00A000E0"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魚</w:t>
            </w:r>
            <w:proofErr w:type="gramStart"/>
            <w:r w:rsidRPr="003B1156">
              <w:rPr>
                <w:rFonts w:ascii="Times New Roman" w:eastAsia="標楷體" w:hAnsi="Times New Roman" w:cs="Times New Roman" w:hint="eastAsia"/>
                <w:color w:val="000000" w:themeColor="text1"/>
                <w:sz w:val="28"/>
                <w:szCs w:val="28"/>
              </w:rPr>
              <w:t>骨圖法</w:t>
            </w:r>
            <w:proofErr w:type="gramEnd"/>
          </w:p>
        </w:tc>
        <w:tc>
          <w:tcPr>
            <w:tcW w:w="2203" w:type="pct"/>
            <w:shd w:val="clear" w:color="auto" w:fill="auto"/>
            <w:vAlign w:val="center"/>
          </w:tcPr>
          <w:p w14:paraId="26C4BF04"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社會問題分析及其因應的政策規劃</w:t>
            </w:r>
          </w:p>
        </w:tc>
        <w:tc>
          <w:tcPr>
            <w:tcW w:w="1803" w:type="pct"/>
            <w:shd w:val="clear" w:color="auto" w:fill="auto"/>
            <w:vAlign w:val="center"/>
          </w:tcPr>
          <w:p w14:paraId="64E0C342" w14:textId="77777777" w:rsidR="00A000E0" w:rsidRPr="003B1156" w:rsidRDefault="00A000E0"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適用於政策規劃或問題解決時，須界定問題、分析其影響因素，並對應提出因應的策略</w:t>
            </w:r>
          </w:p>
        </w:tc>
      </w:tr>
    </w:tbl>
    <w:p w14:paraId="77AA1C87" w14:textId="77777777" w:rsidR="0091017A" w:rsidRPr="003B1156" w:rsidRDefault="0091017A"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p>
    <w:p w14:paraId="54156F90" w14:textId="77777777" w:rsidR="00934F72" w:rsidRPr="003B1156"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表</w:t>
      </w:r>
      <w:r w:rsidR="0058550A" w:rsidRPr="003B1156">
        <w:rPr>
          <w:rFonts w:ascii="Times New Roman" w:eastAsia="標楷體" w:hAnsi="Times New Roman" w:cs="Times New Roman" w:hint="eastAsia"/>
          <w:color w:val="000000" w:themeColor="text1"/>
          <w:sz w:val="28"/>
          <w:szCs w:val="28"/>
        </w:rPr>
        <w:t>1</w:t>
      </w:r>
      <w:r w:rsidR="00CE502D"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（續）</w:t>
      </w:r>
    </w:p>
    <w:tbl>
      <w:tblPr>
        <w:tblStyle w:val="aa"/>
        <w:tblW w:w="4987" w:type="pct"/>
        <w:tblInd w:w="108" w:type="dxa"/>
        <w:tblLook w:val="04A0" w:firstRow="1" w:lastRow="0" w:firstColumn="1" w:lastColumn="0" w:noHBand="0" w:noVBand="1"/>
      </w:tblPr>
      <w:tblGrid>
        <w:gridCol w:w="1519"/>
        <w:gridCol w:w="3726"/>
        <w:gridCol w:w="3035"/>
      </w:tblGrid>
      <w:tr w:rsidR="003B1156" w:rsidRPr="003B1156" w14:paraId="380DF47F" w14:textId="77777777" w:rsidTr="00A0696E">
        <w:trPr>
          <w:trHeight w:val="343"/>
        </w:trPr>
        <w:tc>
          <w:tcPr>
            <w:tcW w:w="917" w:type="pct"/>
            <w:shd w:val="clear" w:color="auto" w:fill="auto"/>
            <w:vAlign w:val="center"/>
          </w:tcPr>
          <w:p w14:paraId="5565BF5A" w14:textId="77777777" w:rsidR="00934F72" w:rsidRPr="003B1156" w:rsidRDefault="00934F72" w:rsidP="00F26D50">
            <w:pPr>
              <w:widowControl/>
              <w:overflowPunct w:val="0"/>
              <w:adjustRightInd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政策分析</w:t>
            </w:r>
            <w:r w:rsidRPr="003B1156">
              <w:rPr>
                <w:rFonts w:ascii="Times New Roman" w:eastAsia="標楷體" w:hAnsi="Times New Roman" w:cs="Times New Roman" w:hint="eastAsia"/>
                <w:color w:val="000000" w:themeColor="text1"/>
                <w:sz w:val="28"/>
                <w:szCs w:val="28"/>
              </w:rPr>
              <w:br/>
            </w:r>
            <w:r w:rsidRPr="003B1156">
              <w:rPr>
                <w:rFonts w:ascii="Times New Roman" w:eastAsia="標楷體" w:hAnsi="Times New Roman" w:cs="Times New Roman" w:hint="eastAsia"/>
                <w:color w:val="000000" w:themeColor="text1"/>
                <w:sz w:val="28"/>
                <w:szCs w:val="28"/>
              </w:rPr>
              <w:t>工具</w:t>
            </w:r>
          </w:p>
        </w:tc>
        <w:tc>
          <w:tcPr>
            <w:tcW w:w="2250" w:type="pct"/>
            <w:shd w:val="clear" w:color="auto" w:fill="auto"/>
            <w:vAlign w:val="center"/>
          </w:tcPr>
          <w:p w14:paraId="3B6AC9F2" w14:textId="77777777" w:rsidR="00934F72" w:rsidRPr="003B1156"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主要功能</w:t>
            </w:r>
          </w:p>
        </w:tc>
        <w:tc>
          <w:tcPr>
            <w:tcW w:w="1833" w:type="pct"/>
            <w:shd w:val="clear" w:color="auto" w:fill="auto"/>
            <w:vAlign w:val="center"/>
          </w:tcPr>
          <w:p w14:paraId="0AD2121F" w14:textId="77777777" w:rsidR="00934F72" w:rsidRPr="003B1156"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適用情境</w:t>
            </w:r>
          </w:p>
        </w:tc>
      </w:tr>
      <w:tr w:rsidR="003B1156" w:rsidRPr="003B1156" w14:paraId="14DB9ACF" w14:textId="77777777" w:rsidTr="00EA68A7">
        <w:tc>
          <w:tcPr>
            <w:tcW w:w="917" w:type="pct"/>
            <w:shd w:val="clear" w:color="auto" w:fill="auto"/>
            <w:vAlign w:val="center"/>
          </w:tcPr>
          <w:p w14:paraId="0A697FAF" w14:textId="77777777" w:rsidR="00625D1D" w:rsidRPr="003B115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成本效益</w:t>
            </w:r>
          </w:p>
          <w:p w14:paraId="0C54245C" w14:textId="77777777" w:rsidR="00625D1D" w:rsidRPr="003B115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分析</w:t>
            </w:r>
          </w:p>
        </w:tc>
        <w:tc>
          <w:tcPr>
            <w:tcW w:w="2250" w:type="pct"/>
            <w:shd w:val="clear" w:color="auto" w:fill="auto"/>
            <w:vAlign w:val="center"/>
          </w:tcPr>
          <w:p w14:paraId="1303915A"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可用於政策的經濟可行性分析，即判斷哪一政策方案的成本較低、產生效益最大、最有效率等</w:t>
            </w:r>
          </w:p>
        </w:tc>
        <w:tc>
          <w:tcPr>
            <w:tcW w:w="1833" w:type="pct"/>
            <w:shd w:val="clear" w:color="auto" w:fill="auto"/>
            <w:vAlign w:val="center"/>
          </w:tcPr>
          <w:p w14:paraId="0AEBD874"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通常用於政策規劃，作為預測的工具；也可用於政策實施之後，評估政策方案的成效</w:t>
            </w:r>
          </w:p>
        </w:tc>
      </w:tr>
      <w:tr w:rsidR="003B1156" w:rsidRPr="003B1156" w14:paraId="5EE18FA2" w14:textId="77777777" w:rsidTr="00EA68A7">
        <w:tc>
          <w:tcPr>
            <w:tcW w:w="917" w:type="pct"/>
            <w:shd w:val="clear" w:color="auto" w:fill="auto"/>
            <w:vAlign w:val="center"/>
          </w:tcPr>
          <w:p w14:paraId="47CEA14F" w14:textId="77777777" w:rsidR="00625D1D" w:rsidRPr="003B115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決策樹</w:t>
            </w:r>
          </w:p>
        </w:tc>
        <w:tc>
          <w:tcPr>
            <w:tcW w:w="2250" w:type="pct"/>
            <w:shd w:val="clear" w:color="auto" w:fill="auto"/>
            <w:vAlign w:val="center"/>
          </w:tcPr>
          <w:p w14:paraId="5D0F30AF"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可用於政策的政治與經濟可行性分析。透過樹狀</w:t>
            </w:r>
            <w:proofErr w:type="gramStart"/>
            <w:r w:rsidRPr="003B1156">
              <w:rPr>
                <w:rFonts w:ascii="Times New Roman" w:eastAsia="標楷體" w:hAnsi="Times New Roman" w:cs="Times New Roman" w:hint="eastAsia"/>
                <w:color w:val="000000" w:themeColor="text1"/>
                <w:sz w:val="28"/>
                <w:szCs w:val="28"/>
              </w:rPr>
              <w:t>圖列</w:t>
            </w:r>
            <w:proofErr w:type="gramEnd"/>
            <w:r w:rsidRPr="003B1156">
              <w:rPr>
                <w:rFonts w:ascii="Times New Roman" w:eastAsia="標楷體" w:hAnsi="Times New Roman" w:cs="Times New Roman" w:hint="eastAsia"/>
                <w:color w:val="000000" w:themeColor="text1"/>
                <w:sz w:val="28"/>
                <w:szCs w:val="28"/>
              </w:rPr>
              <w:t>出決策點的各種可能方案，及其狀況、機率、報酬，以計算每一方案的期望值，提供作為決策依據</w:t>
            </w:r>
          </w:p>
        </w:tc>
        <w:tc>
          <w:tcPr>
            <w:tcW w:w="1833" w:type="pct"/>
            <w:shd w:val="clear" w:color="auto" w:fill="auto"/>
            <w:vAlign w:val="center"/>
          </w:tcPr>
          <w:p w14:paraId="2ACB9360"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主要用在風險情況下，以圖形的方式來表達問題的全貌，並透過圖像化方式完成分析，及展示對策制定與選擇的過程</w:t>
            </w:r>
          </w:p>
        </w:tc>
      </w:tr>
      <w:tr w:rsidR="003B1156" w:rsidRPr="003B1156" w14:paraId="5ACEDE7F" w14:textId="77777777" w:rsidTr="00EA68A7">
        <w:tc>
          <w:tcPr>
            <w:tcW w:w="917" w:type="pct"/>
            <w:shd w:val="clear" w:color="auto" w:fill="auto"/>
            <w:vAlign w:val="center"/>
          </w:tcPr>
          <w:p w14:paraId="0E5017D1" w14:textId="77777777" w:rsidR="00625D1D" w:rsidRPr="003B115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決策矩陣</w:t>
            </w:r>
          </w:p>
          <w:p w14:paraId="31AE57DC" w14:textId="77777777" w:rsidR="00625D1D" w:rsidRPr="003B1156"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分析法</w:t>
            </w:r>
          </w:p>
        </w:tc>
        <w:tc>
          <w:tcPr>
            <w:tcW w:w="2250" w:type="pct"/>
            <w:shd w:val="clear" w:color="auto" w:fill="auto"/>
            <w:vAlign w:val="center"/>
          </w:tcPr>
          <w:p w14:paraId="086D6FD6"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透過設定方案評選的準則及權重，藉由評分方式挑選得分最高的方案，有助於決策操作的明確化</w:t>
            </w:r>
          </w:p>
        </w:tc>
        <w:tc>
          <w:tcPr>
            <w:tcW w:w="1833" w:type="pct"/>
            <w:shd w:val="clear" w:color="auto" w:fill="auto"/>
            <w:vAlign w:val="center"/>
          </w:tcPr>
          <w:p w14:paraId="69682135"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3B1156" w:rsidRPr="003B1156" w14:paraId="0282DDA0" w14:textId="77777777" w:rsidTr="00EA68A7">
        <w:tc>
          <w:tcPr>
            <w:tcW w:w="917" w:type="pct"/>
            <w:shd w:val="clear" w:color="auto" w:fill="auto"/>
            <w:vAlign w:val="center"/>
          </w:tcPr>
          <w:p w14:paraId="4D3A8BB9" w14:textId="77777777" w:rsidR="00625D1D" w:rsidRPr="003B1156"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檢核表法</w:t>
            </w:r>
            <w:proofErr w:type="gramEnd"/>
          </w:p>
        </w:tc>
        <w:tc>
          <w:tcPr>
            <w:tcW w:w="2250" w:type="pct"/>
            <w:shd w:val="clear" w:color="auto" w:fill="auto"/>
            <w:vAlign w:val="center"/>
          </w:tcPr>
          <w:p w14:paraId="5A0F0D06"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針對探討的社會問題、政策或個案，列出各面向的檢核項目，逐一檢查，並加以討論、研究，從中獲得解決方法和創新的構想，並確保周延，亦可用於評估</w:t>
            </w:r>
          </w:p>
        </w:tc>
        <w:tc>
          <w:tcPr>
            <w:tcW w:w="1833" w:type="pct"/>
            <w:shd w:val="clear" w:color="auto" w:fill="auto"/>
            <w:vAlign w:val="center"/>
          </w:tcPr>
          <w:p w14:paraId="0E7390B3" w14:textId="77777777" w:rsidR="00625D1D" w:rsidRPr="003B1156" w:rsidRDefault="00625D1D" w:rsidP="00EA68A7">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適用於複雜的問題或政策，尤其當問題或政策的分析向度不明確並訴求周延時</w:t>
            </w:r>
          </w:p>
        </w:tc>
      </w:tr>
    </w:tbl>
    <w:p w14:paraId="717CF83F"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6" w:name="_Toc510794118"/>
      <w:bookmarkStart w:id="67" w:name="_Toc510977273"/>
      <w:bookmarkStart w:id="68" w:name="_Toc511509080"/>
      <w:bookmarkStart w:id="69" w:name="_Toc511511346"/>
      <w:bookmarkStart w:id="70" w:name="_Toc133913836"/>
      <w:bookmarkStart w:id="71" w:name="_Toc510977271"/>
      <w:bookmarkStart w:id="72" w:name="_Toc511509078"/>
      <w:bookmarkStart w:id="73" w:name="_Toc511511344"/>
      <w:r w:rsidRPr="003B1156">
        <w:rPr>
          <w:rFonts w:ascii="Times New Roman" w:eastAsia="標楷體" w:hAnsi="Times New Roman" w:cs="Times New Roman" w:hint="eastAsia"/>
          <w:b/>
          <w:color w:val="000000" w:themeColor="text1"/>
          <w:sz w:val="28"/>
          <w:szCs w:val="28"/>
        </w:rPr>
        <w:t>心智圖法</w:t>
      </w:r>
      <w:bookmarkEnd w:id="66"/>
      <w:bookmarkEnd w:id="67"/>
      <w:bookmarkEnd w:id="68"/>
      <w:bookmarkEnd w:id="69"/>
      <w:bookmarkEnd w:id="70"/>
      <w:r w:rsidRPr="003B1156">
        <w:rPr>
          <w:rFonts w:ascii="Times New Roman" w:eastAsia="標楷體" w:hAnsi="Times New Roman" w:cs="Times New Roman"/>
          <w:b/>
          <w:color w:val="000000" w:themeColor="text1"/>
          <w:sz w:val="28"/>
          <w:szCs w:val="28"/>
        </w:rPr>
        <w:t xml:space="preserve"> </w:t>
      </w:r>
    </w:p>
    <w:p w14:paraId="624C80C6"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心智圖是一種運用顏色、符號、線條、關鍵字詞等方式，將所學所想的概念，以一種視覺化或圖像化的方式進行筆記，而後漸漸被運用為一種輔助擴散思考的工具。其依照人類大腦最自然的思考方式：</w:t>
      </w:r>
      <w:r w:rsidRPr="003B1156">
        <w:rPr>
          <w:rFonts w:ascii="Times New Roman" w:eastAsia="標楷體" w:hAnsi="Times New Roman" w:cs="Times New Roman" w:hint="eastAsia"/>
          <w:color w:val="000000" w:themeColor="text1"/>
          <w:sz w:val="28"/>
          <w:szCs w:val="28"/>
        </w:rPr>
        <w:lastRenderedPageBreak/>
        <w:t>直觀圖解、網絡化等，使多個概念之間的關係得以完整呈現，可幫助提升解決問題的能量，並協助記憶關鍵資訊、迅速掌握資訊與交換資訊，及提升創意思考的可能。</w:t>
      </w:r>
    </w:p>
    <w:p w14:paraId="2BF50E76"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其實施的步驟如下：</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先將主題寫在紙的中央，畫出象徵性的符號或圖；</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由中心往外拉線，把聯想到的概念迅速筆記；</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把關鍵字</w:t>
      </w:r>
      <w:proofErr w:type="gramStart"/>
      <w:r w:rsidRPr="003B1156">
        <w:rPr>
          <w:rFonts w:ascii="Times New Roman" w:eastAsia="標楷體" w:hAnsi="Times New Roman" w:cs="Times New Roman" w:hint="eastAsia"/>
          <w:color w:val="000000" w:themeColor="text1"/>
          <w:sz w:val="28"/>
          <w:szCs w:val="28"/>
        </w:rPr>
        <w:t>詞寫在線上</w:t>
      </w:r>
      <w:proofErr w:type="gramEnd"/>
      <w:r w:rsidRPr="003B1156">
        <w:rPr>
          <w:rFonts w:ascii="Times New Roman" w:eastAsia="標楷體" w:hAnsi="Times New Roman" w:cs="Times New Roman" w:hint="eastAsia"/>
          <w:color w:val="000000" w:themeColor="text1"/>
          <w:sz w:val="28"/>
          <w:szCs w:val="28"/>
        </w:rPr>
        <w:t>，並調整字詞長度與線長一致；</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各分支的層次從中心向外，分支關聯可用畫線點明，並善用顏色、圖形、字體大小、符號彰顯層次；</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hint="eastAsia"/>
          <w:color w:val="000000" w:themeColor="text1"/>
          <w:sz w:val="28"/>
          <w:szCs w:val="28"/>
        </w:rPr>
        <w:t>與人分享、徵求意見、激發更棒的想法，心智圖範例如下。</w:t>
      </w:r>
    </w:p>
    <w:p w14:paraId="7338993C" w14:textId="77777777" w:rsidR="00A252CD" w:rsidRPr="003B1156"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r w:rsidRPr="003B1156">
        <w:rPr>
          <w:noProof/>
          <w:color w:val="000000" w:themeColor="text1"/>
        </w:rPr>
        <w:drawing>
          <wp:anchor distT="0" distB="0" distL="114300" distR="114300" simplePos="0" relativeHeight="251656192" behindDoc="0" locked="0" layoutInCell="1" allowOverlap="1" wp14:anchorId="62919169" wp14:editId="05844456">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14:paraId="5D5B80DD" w14:textId="77777777" w:rsidR="00A252CD" w:rsidRPr="003B1156"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p>
    <w:p w14:paraId="1A6B980C"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2CB4BE35"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2CF1B36C"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4F7D0A9A"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0B0CA405"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7EFD00C5"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4B13852B"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46E8A959"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66B5964B"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5F53A8B7" w14:textId="48ABE0BB" w:rsidR="00A252CD" w:rsidRPr="003B1156"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圖</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圖</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3</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、以</w:t>
      </w:r>
      <w:proofErr w:type="gramStart"/>
      <w:r w:rsidRPr="003B1156">
        <w:rPr>
          <w:rFonts w:ascii="Times New Roman" w:eastAsia="標楷體" w:hAnsi="Times New Roman" w:cs="Times New Roman" w:hint="eastAsia"/>
          <w:color w:val="000000" w:themeColor="text1"/>
          <w:sz w:val="28"/>
          <w:szCs w:val="28"/>
        </w:rPr>
        <w:t>心智圖法分析</w:t>
      </w:r>
      <w:proofErr w:type="gramEnd"/>
      <w:r w:rsidRPr="003B1156">
        <w:rPr>
          <w:rFonts w:ascii="Times New Roman" w:eastAsia="標楷體" w:hAnsi="Times New Roman" w:cs="Times New Roman" w:hint="eastAsia"/>
          <w:color w:val="000000" w:themeColor="text1"/>
          <w:sz w:val="28"/>
          <w:szCs w:val="28"/>
        </w:rPr>
        <w:t>政策問題之範例</w:t>
      </w:r>
    </w:p>
    <w:p w14:paraId="277C5CC8" w14:textId="77777777" w:rsidR="00A252CD" w:rsidRPr="003B1156" w:rsidRDefault="00A252CD" w:rsidP="0091017A">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w:t>
      </w:r>
      <w:r w:rsidRPr="003B1156">
        <w:rPr>
          <w:rFonts w:ascii="Times New Roman" w:eastAsia="標楷體" w:hAnsi="Times New Roman" w:cs="Times New Roman" w:hint="eastAsia"/>
          <w:color w:val="000000" w:themeColor="text1"/>
          <w:szCs w:val="24"/>
        </w:rPr>
        <w:t>引</w:t>
      </w:r>
      <w:r w:rsidRPr="003B1156">
        <w:rPr>
          <w:rFonts w:ascii="Times New Roman" w:eastAsia="標楷體" w:hAnsi="Times New Roman" w:cs="Times New Roman"/>
          <w:color w:val="000000" w:themeColor="text1"/>
          <w:szCs w:val="24"/>
        </w:rPr>
        <w:t>自</w:t>
      </w:r>
      <w:r w:rsidR="003C1A5B" w:rsidRPr="003B1156">
        <w:rPr>
          <w:rFonts w:ascii="Times New Roman" w:eastAsia="標楷體" w:hAnsi="Times New Roman" w:cs="Times New Roman" w:hint="eastAsia"/>
          <w:color w:val="000000" w:themeColor="text1"/>
          <w:szCs w:val="24"/>
        </w:rPr>
        <w:t>國家文官學院</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2017</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w:t>
      </w:r>
    </w:p>
    <w:p w14:paraId="69003880"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4" w:name="_Toc510794122"/>
      <w:bookmarkStart w:id="75" w:name="_Toc510977274"/>
      <w:bookmarkStart w:id="76" w:name="_Toc511509081"/>
      <w:bookmarkStart w:id="77" w:name="_Toc511511347"/>
      <w:bookmarkStart w:id="78" w:name="_Toc133913837"/>
      <w:r w:rsidRPr="003B1156">
        <w:rPr>
          <w:rFonts w:ascii="Times New Roman" w:eastAsia="標楷體" w:hAnsi="Times New Roman" w:cs="Times New Roman" w:hint="eastAsia"/>
          <w:b/>
          <w:color w:val="000000" w:themeColor="text1"/>
          <w:sz w:val="28"/>
          <w:szCs w:val="28"/>
        </w:rPr>
        <w:t>強弱危機綜合分析法（</w:t>
      </w:r>
      <w:r w:rsidRPr="003B1156">
        <w:rPr>
          <w:rFonts w:ascii="Times New Roman" w:eastAsia="標楷體" w:hAnsi="Times New Roman" w:cs="Times New Roman"/>
          <w:b/>
          <w:color w:val="000000" w:themeColor="text1"/>
          <w:sz w:val="28"/>
          <w:szCs w:val="28"/>
        </w:rPr>
        <w:t>SWOT</w:t>
      </w:r>
      <w:r w:rsidRPr="003B1156">
        <w:rPr>
          <w:rFonts w:ascii="Times New Roman" w:eastAsia="標楷體" w:hAnsi="Times New Roman" w:cs="Times New Roman" w:hint="eastAsia"/>
          <w:b/>
          <w:color w:val="000000" w:themeColor="text1"/>
          <w:sz w:val="28"/>
          <w:szCs w:val="28"/>
        </w:rPr>
        <w:t>分析法）</w:t>
      </w:r>
      <w:bookmarkEnd w:id="74"/>
      <w:bookmarkEnd w:id="75"/>
      <w:bookmarkEnd w:id="76"/>
      <w:bookmarkEnd w:id="77"/>
      <w:bookmarkEnd w:id="78"/>
      <w:r w:rsidRPr="003B1156">
        <w:rPr>
          <w:rFonts w:ascii="Times New Roman" w:eastAsia="標楷體" w:hAnsi="Times New Roman" w:cs="Times New Roman"/>
          <w:b/>
          <w:color w:val="000000" w:themeColor="text1"/>
          <w:sz w:val="28"/>
          <w:szCs w:val="28"/>
        </w:rPr>
        <w:t xml:space="preserve"> </w:t>
      </w:r>
    </w:p>
    <w:p w14:paraId="48846A28"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是目前策略規劃或問題解決報告中，眾所周知且最常被使用的工具之</w:t>
      </w:r>
      <w:proofErr w:type="gramStart"/>
      <w:r w:rsidRPr="003B1156">
        <w:rPr>
          <w:rFonts w:ascii="Times New Roman" w:eastAsia="標楷體" w:hAnsi="Times New Roman" w:cs="Times New Roman" w:hint="eastAsia"/>
          <w:color w:val="000000" w:themeColor="text1"/>
          <w:sz w:val="28"/>
          <w:szCs w:val="28"/>
        </w:rPr>
        <w:t>一</w:t>
      </w:r>
      <w:proofErr w:type="gramEnd"/>
      <w:r w:rsidRPr="003B1156">
        <w:rPr>
          <w:rFonts w:ascii="Times New Roman" w:eastAsia="標楷體" w:hAnsi="Times New Roman" w:cs="Times New Roman" w:hint="eastAsia"/>
          <w:color w:val="000000" w:themeColor="text1"/>
          <w:sz w:val="28"/>
          <w:szCs w:val="28"/>
        </w:rPr>
        <w:t>。其針對組織或特定方案內外部條件各方面內容進行綜合概括，進而分析優劣勢、面臨的機會及威脅，又可稱「</w:t>
      </w:r>
      <w:r w:rsidRPr="003B1156">
        <w:rPr>
          <w:rFonts w:ascii="Times New Roman" w:eastAsia="標楷體" w:hAnsi="Times New Roman" w:cs="Times New Roman"/>
          <w:color w:val="000000" w:themeColor="text1"/>
          <w:sz w:val="28"/>
          <w:szCs w:val="28"/>
        </w:rPr>
        <w:t>SWOT</w:t>
      </w:r>
      <w:r w:rsidRPr="003B1156">
        <w:rPr>
          <w:rFonts w:ascii="Times New Roman" w:eastAsia="標楷體" w:hAnsi="Times New Roman" w:cs="Times New Roman" w:hint="eastAsia"/>
          <w:color w:val="000000" w:themeColor="text1"/>
          <w:sz w:val="28"/>
          <w:szCs w:val="28"/>
        </w:rPr>
        <w:t>」分析法，係取其分析面向的第一個英文字母綜合得之。這四</w:t>
      </w:r>
      <w:proofErr w:type="gramStart"/>
      <w:r w:rsidRPr="003B1156">
        <w:rPr>
          <w:rFonts w:ascii="Times New Roman" w:eastAsia="標楷體" w:hAnsi="Times New Roman" w:cs="Times New Roman" w:hint="eastAsia"/>
          <w:color w:val="000000" w:themeColor="text1"/>
          <w:sz w:val="28"/>
          <w:szCs w:val="28"/>
        </w:rPr>
        <w:t>個</w:t>
      </w:r>
      <w:proofErr w:type="gramEnd"/>
      <w:r w:rsidRPr="003B1156">
        <w:rPr>
          <w:rFonts w:ascii="Times New Roman" w:eastAsia="標楷體" w:hAnsi="Times New Roman" w:cs="Times New Roman" w:hint="eastAsia"/>
          <w:color w:val="000000" w:themeColor="text1"/>
          <w:sz w:val="28"/>
          <w:szCs w:val="28"/>
        </w:rPr>
        <w:t>面向分別為：優勢、劣勢、機會及威脅。機關在制定策略時，應結合環境中的機會與</w:t>
      </w:r>
      <w:r w:rsidRPr="003B1156">
        <w:rPr>
          <w:rFonts w:ascii="Times New Roman" w:eastAsia="標楷體" w:hAnsi="Times New Roman" w:cs="Times New Roman" w:hint="eastAsia"/>
          <w:color w:val="000000" w:themeColor="text1"/>
          <w:sz w:val="28"/>
          <w:szCs w:val="28"/>
        </w:rPr>
        <w:lastRenderedPageBreak/>
        <w:t>機關自身優勢，並避免讓機關的劣勢過度暴露在環境及所選擇的策略中。</w:t>
      </w:r>
    </w:p>
    <w:p w14:paraId="1AE94A57"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SWOT</w:t>
      </w:r>
      <w:r w:rsidRPr="003B1156">
        <w:rPr>
          <w:rFonts w:ascii="Times New Roman" w:eastAsia="標楷體" w:hAnsi="Times New Roman" w:cs="Times New Roman" w:hint="eastAsia"/>
          <w:color w:val="000000" w:themeColor="text1"/>
          <w:sz w:val="28"/>
          <w:szCs w:val="28"/>
        </w:rPr>
        <w:t>分析之應用與執行步驟為：</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描述組織面對的外部環境；</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確認影響組織的外部因素，包括機會與威脅，而涵蓋的面向則包括：科技、經濟、媒體、政治、法律、環境與社會；</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檢視組織內部的優勢及劣勢；接著，利用</w:t>
      </w:r>
      <w:r w:rsidRPr="003B1156">
        <w:rPr>
          <w:rFonts w:ascii="Times New Roman" w:eastAsia="標楷體" w:hAnsi="Times New Roman" w:cs="Times New Roman"/>
          <w:color w:val="000000" w:themeColor="text1"/>
          <w:sz w:val="28"/>
          <w:szCs w:val="28"/>
        </w:rPr>
        <w:t>SWOT</w:t>
      </w:r>
      <w:r w:rsidRPr="003B1156">
        <w:rPr>
          <w:rFonts w:ascii="Times New Roman" w:eastAsia="標楷體" w:hAnsi="Times New Roman" w:cs="Times New Roman" w:hint="eastAsia"/>
          <w:color w:val="000000" w:themeColor="text1"/>
          <w:sz w:val="28"/>
          <w:szCs w:val="28"/>
        </w:rPr>
        <w:t>分析架構</w:t>
      </w:r>
      <w:proofErr w:type="gramStart"/>
      <w:r w:rsidRPr="003B1156">
        <w:rPr>
          <w:rFonts w:ascii="Times New Roman" w:eastAsia="標楷體" w:hAnsi="Times New Roman" w:cs="Times New Roman" w:hint="eastAsia"/>
          <w:color w:val="000000" w:themeColor="text1"/>
          <w:sz w:val="28"/>
          <w:szCs w:val="28"/>
        </w:rPr>
        <w:t>研</w:t>
      </w:r>
      <w:proofErr w:type="gramEnd"/>
      <w:r w:rsidRPr="003B1156">
        <w:rPr>
          <w:rFonts w:ascii="Times New Roman" w:eastAsia="標楷體" w:hAnsi="Times New Roman" w:cs="Times New Roman" w:hint="eastAsia"/>
          <w:color w:val="000000" w:themeColor="text1"/>
          <w:sz w:val="28"/>
          <w:szCs w:val="28"/>
        </w:rPr>
        <w:t>擬可行策略，最後進行策略選擇。一般而言，影響組織推動方案的內部環境因素，主要包括：人力、組織、經費、整合、協調、領導、執行力等。</w:t>
      </w:r>
      <w:r w:rsidR="00A252CD" w:rsidRPr="003B1156">
        <w:rPr>
          <w:rFonts w:ascii="Times New Roman" w:eastAsia="標楷體" w:hAnsi="Times New Roman" w:cs="Times New Roman"/>
          <w:color w:val="000000" w:themeColor="text1"/>
          <w:sz w:val="28"/>
          <w:szCs w:val="28"/>
        </w:rPr>
        <w:t xml:space="preserve"> </w:t>
      </w:r>
    </w:p>
    <w:p w14:paraId="02D59BDD" w14:textId="52CDB91A"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待；其次，則確認外在環境因素，包括是否有跨機關協力合作的機會，或媒體對於食安事件不當報導的威脅；第三、除掌握外在環境之，亦應檢視機關內部具有</w:t>
      </w:r>
      <w:proofErr w:type="gramStart"/>
      <w:r w:rsidRPr="003B1156">
        <w:rPr>
          <w:rFonts w:ascii="Times New Roman" w:eastAsia="標楷體" w:hAnsi="Times New Roman" w:cs="Times New Roman" w:hint="eastAsia"/>
          <w:color w:val="000000" w:themeColor="text1"/>
          <w:sz w:val="28"/>
          <w:szCs w:val="28"/>
        </w:rPr>
        <w:t>哪些優</w:t>
      </w:r>
      <w:proofErr w:type="gramEnd"/>
      <w:r w:rsidRPr="003B1156">
        <w:rPr>
          <w:rFonts w:ascii="Times New Roman" w:eastAsia="標楷體" w:hAnsi="Times New Roman" w:cs="Times New Roman" w:hint="eastAsia"/>
          <w:color w:val="000000" w:themeColor="text1"/>
          <w:sz w:val="28"/>
          <w:szCs w:val="28"/>
        </w:rPr>
        <w:t>、劣勢，進行交叉比對後，針對不同情境，</w:t>
      </w:r>
      <w:proofErr w:type="gramStart"/>
      <w:r w:rsidRPr="003B1156">
        <w:rPr>
          <w:rFonts w:ascii="Times New Roman" w:eastAsia="標楷體" w:hAnsi="Times New Roman" w:cs="Times New Roman" w:hint="eastAsia"/>
          <w:color w:val="000000" w:themeColor="text1"/>
          <w:sz w:val="28"/>
          <w:szCs w:val="28"/>
        </w:rPr>
        <w:t>研</w:t>
      </w:r>
      <w:proofErr w:type="gramEnd"/>
      <w:r w:rsidRPr="003B1156">
        <w:rPr>
          <w:rFonts w:ascii="Times New Roman" w:eastAsia="標楷體" w:hAnsi="Times New Roman" w:cs="Times New Roman" w:hint="eastAsia"/>
          <w:color w:val="000000" w:themeColor="text1"/>
          <w:sz w:val="28"/>
          <w:szCs w:val="28"/>
        </w:rPr>
        <w:t>擬可行對策，並進行策略選擇，</w:t>
      </w:r>
      <w:r w:rsidR="00A252CD" w:rsidRPr="003B1156">
        <w:rPr>
          <w:rFonts w:ascii="Times New Roman" w:eastAsia="標楷體" w:hAnsi="Times New Roman" w:cs="Times New Roman" w:hint="eastAsia"/>
          <w:color w:val="000000" w:themeColor="text1"/>
          <w:sz w:val="28"/>
          <w:szCs w:val="28"/>
        </w:rPr>
        <w:t>範例如</w:t>
      </w:r>
      <w:r w:rsidR="00A252CD" w:rsidRPr="003B1156">
        <w:rPr>
          <w:rFonts w:ascii="Times New Roman" w:eastAsia="標楷體" w:hAnsi="Times New Roman" w:cs="Times New Roman"/>
          <w:color w:val="000000" w:themeColor="text1"/>
          <w:sz w:val="28"/>
          <w:szCs w:val="28"/>
        </w:rPr>
        <w:fldChar w:fldCharType="begin"/>
      </w:r>
      <w:r w:rsidR="00A252CD" w:rsidRPr="003B1156">
        <w:rPr>
          <w:rFonts w:ascii="Times New Roman" w:eastAsia="標楷體" w:hAnsi="Times New Roman" w:cs="Times New Roman"/>
          <w:color w:val="000000" w:themeColor="text1"/>
          <w:sz w:val="28"/>
          <w:szCs w:val="28"/>
        </w:rPr>
        <w:instrText xml:space="preserve"> </w:instrText>
      </w:r>
      <w:r w:rsidR="00A252CD" w:rsidRPr="003B1156">
        <w:rPr>
          <w:rFonts w:ascii="Times New Roman" w:eastAsia="標楷體" w:hAnsi="Times New Roman" w:cs="Times New Roman" w:hint="eastAsia"/>
          <w:color w:val="000000" w:themeColor="text1"/>
          <w:sz w:val="28"/>
          <w:szCs w:val="28"/>
        </w:rPr>
        <w:instrText>REF _Ref512518986 \h</w:instrText>
      </w:r>
      <w:r w:rsidR="00A252CD" w:rsidRPr="003B1156">
        <w:rPr>
          <w:rFonts w:ascii="Times New Roman" w:eastAsia="標楷體" w:hAnsi="Times New Roman" w:cs="Times New Roman"/>
          <w:color w:val="000000" w:themeColor="text1"/>
          <w:sz w:val="28"/>
          <w:szCs w:val="28"/>
        </w:rPr>
        <w:instrText xml:space="preserve"> </w:instrText>
      </w:r>
      <w:r w:rsidR="00A252CD" w:rsidRPr="003B1156">
        <w:rPr>
          <w:rFonts w:ascii="Times New Roman" w:eastAsia="標楷體" w:hAnsi="Times New Roman" w:cs="Times New Roman"/>
          <w:color w:val="000000" w:themeColor="text1"/>
          <w:sz w:val="28"/>
          <w:szCs w:val="28"/>
        </w:rPr>
      </w:r>
      <w:r w:rsidR="00A252CD"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noProof/>
          <w:color w:val="000000" w:themeColor="text1"/>
          <w:sz w:val="28"/>
          <w:szCs w:val="28"/>
        </w:rPr>
        <w:t>14</w:t>
      </w:r>
      <w:r w:rsidR="00A252CD" w:rsidRPr="003B1156">
        <w:rPr>
          <w:rFonts w:ascii="Times New Roman" w:eastAsia="標楷體" w:hAnsi="Times New Roman" w:cs="Times New Roman"/>
          <w:color w:val="000000" w:themeColor="text1"/>
          <w:sz w:val="28"/>
          <w:szCs w:val="28"/>
        </w:rPr>
        <w:fldChar w:fldCharType="end"/>
      </w:r>
      <w:r w:rsidR="00A252CD" w:rsidRPr="003B1156">
        <w:rPr>
          <w:rFonts w:ascii="Times New Roman" w:eastAsia="標楷體" w:hAnsi="Times New Roman" w:cs="Times New Roman" w:hint="eastAsia"/>
          <w:color w:val="000000" w:themeColor="text1"/>
          <w:sz w:val="28"/>
          <w:szCs w:val="28"/>
        </w:rPr>
        <w:t>。</w:t>
      </w:r>
    </w:p>
    <w:p w14:paraId="57C91FDC" w14:textId="638CC936" w:rsidR="00A252CD" w:rsidRPr="003B1156"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9" w:name="_Ref512518986"/>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14</w:t>
      </w:r>
      <w:r w:rsidRPr="003B1156">
        <w:rPr>
          <w:rFonts w:ascii="Times New Roman" w:eastAsia="標楷體" w:hAnsi="Times New Roman" w:cs="Times New Roman"/>
          <w:color w:val="000000" w:themeColor="text1"/>
          <w:sz w:val="28"/>
          <w:szCs w:val="28"/>
        </w:rPr>
        <w:fldChar w:fldCharType="end"/>
      </w:r>
      <w:bookmarkEnd w:id="79"/>
      <w:r w:rsidRPr="003B1156">
        <w:rPr>
          <w:rFonts w:ascii="Times New Roman" w:eastAsia="標楷體" w:hAnsi="Times New Roman" w:cs="Times New Roman" w:hint="eastAsia"/>
          <w:color w:val="000000" w:themeColor="text1"/>
          <w:sz w:val="28"/>
          <w:szCs w:val="28"/>
        </w:rPr>
        <w:t>、以</w:t>
      </w:r>
      <w:r w:rsidRPr="003B1156">
        <w:rPr>
          <w:rFonts w:ascii="Times New Roman" w:eastAsia="標楷體" w:hAnsi="Times New Roman" w:cs="Times New Roman" w:hint="eastAsia"/>
          <w:color w:val="000000" w:themeColor="text1"/>
          <w:sz w:val="28"/>
          <w:szCs w:val="28"/>
        </w:rPr>
        <w:t>SWOT</w:t>
      </w:r>
      <w:r w:rsidRPr="003B1156">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3B1156" w:rsidRPr="003B1156" w14:paraId="08F22B9B" w14:textId="77777777" w:rsidTr="003C1A5B">
        <w:trPr>
          <w:trHeight w:val="394"/>
          <w:jc w:val="right"/>
        </w:trPr>
        <w:tc>
          <w:tcPr>
            <w:tcW w:w="437" w:type="pct"/>
            <w:vMerge w:val="restart"/>
            <w:shd w:val="clear" w:color="auto" w:fill="auto"/>
            <w:vAlign w:val="center"/>
          </w:tcPr>
          <w:p w14:paraId="59D82C11"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內</w:t>
            </w:r>
          </w:p>
          <w:p w14:paraId="551F5D4B"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部</w:t>
            </w:r>
          </w:p>
          <w:p w14:paraId="2F4AED46"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環</w:t>
            </w:r>
          </w:p>
          <w:p w14:paraId="687D66E7"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境</w:t>
            </w:r>
          </w:p>
        </w:tc>
        <w:tc>
          <w:tcPr>
            <w:tcW w:w="2508" w:type="pct"/>
            <w:shd w:val="clear" w:color="auto" w:fill="auto"/>
          </w:tcPr>
          <w:p w14:paraId="2DE188E8"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S</w:t>
            </w:r>
            <w:r w:rsidRPr="003B1156">
              <w:rPr>
                <w:rFonts w:eastAsia="標楷體"/>
                <w:color w:val="000000" w:themeColor="text1"/>
                <w:sz w:val="28"/>
                <w:szCs w:val="24"/>
              </w:rPr>
              <w:t>（</w:t>
            </w:r>
            <w:r w:rsidRPr="003B1156">
              <w:rPr>
                <w:rFonts w:eastAsia="標楷體"/>
                <w:color w:val="000000" w:themeColor="text1"/>
                <w:sz w:val="28"/>
                <w:szCs w:val="24"/>
              </w:rPr>
              <w:t>strength</w:t>
            </w:r>
            <w:r w:rsidRPr="003B1156">
              <w:rPr>
                <w:rFonts w:eastAsia="標楷體"/>
                <w:color w:val="000000" w:themeColor="text1"/>
                <w:sz w:val="28"/>
                <w:szCs w:val="24"/>
              </w:rPr>
              <w:t>）優勢</w:t>
            </w:r>
          </w:p>
        </w:tc>
        <w:tc>
          <w:tcPr>
            <w:tcW w:w="2055" w:type="pct"/>
            <w:shd w:val="clear" w:color="auto" w:fill="auto"/>
          </w:tcPr>
          <w:p w14:paraId="404DEFB8"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W</w:t>
            </w:r>
            <w:r w:rsidRPr="003B1156">
              <w:rPr>
                <w:rFonts w:eastAsia="標楷體"/>
                <w:color w:val="000000" w:themeColor="text1"/>
                <w:sz w:val="28"/>
                <w:szCs w:val="24"/>
              </w:rPr>
              <w:t>（</w:t>
            </w:r>
            <w:r w:rsidRPr="003B1156">
              <w:rPr>
                <w:rFonts w:eastAsia="標楷體"/>
                <w:color w:val="000000" w:themeColor="text1"/>
                <w:sz w:val="28"/>
                <w:szCs w:val="24"/>
              </w:rPr>
              <w:t>weakness</w:t>
            </w:r>
            <w:r w:rsidRPr="003B1156">
              <w:rPr>
                <w:rFonts w:eastAsia="標楷體"/>
                <w:color w:val="000000" w:themeColor="text1"/>
                <w:sz w:val="28"/>
                <w:szCs w:val="24"/>
              </w:rPr>
              <w:t>）劣勢</w:t>
            </w:r>
          </w:p>
        </w:tc>
      </w:tr>
      <w:tr w:rsidR="003B1156" w:rsidRPr="003B1156" w14:paraId="24FFD8AB" w14:textId="77777777" w:rsidTr="003C1A5B">
        <w:trPr>
          <w:trHeight w:val="1349"/>
          <w:jc w:val="right"/>
        </w:trPr>
        <w:tc>
          <w:tcPr>
            <w:tcW w:w="437" w:type="pct"/>
            <w:vMerge/>
            <w:shd w:val="clear" w:color="auto" w:fill="auto"/>
            <w:vAlign w:val="center"/>
          </w:tcPr>
          <w:p w14:paraId="4D7F90E8" w14:textId="77777777" w:rsidR="00A252CD" w:rsidRPr="003B1156"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14:paraId="31E6E594"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1.</w:t>
            </w:r>
            <w:r w:rsidRPr="003B1156">
              <w:rPr>
                <w:rFonts w:eastAsia="標楷體"/>
                <w:color w:val="000000" w:themeColor="text1"/>
                <w:sz w:val="28"/>
                <w:szCs w:val="24"/>
              </w:rPr>
              <w:t>相關部門的支持</w:t>
            </w:r>
          </w:p>
          <w:p w14:paraId="02023BAE"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2.</w:t>
            </w:r>
            <w:r w:rsidRPr="003B1156">
              <w:rPr>
                <w:rFonts w:eastAsia="標楷體"/>
                <w:color w:val="000000" w:themeColor="text1"/>
                <w:sz w:val="28"/>
                <w:szCs w:val="24"/>
              </w:rPr>
              <w:t>具有食品安全的專業能力</w:t>
            </w:r>
          </w:p>
          <w:p w14:paraId="2AB83EAE"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3.</w:t>
            </w:r>
            <w:r w:rsidRPr="003B1156">
              <w:rPr>
                <w:rFonts w:eastAsia="標楷體"/>
                <w:color w:val="000000" w:themeColor="text1"/>
                <w:sz w:val="28"/>
                <w:szCs w:val="24"/>
              </w:rPr>
              <w:t>能獲得何種資源的優勢等</w:t>
            </w:r>
          </w:p>
        </w:tc>
        <w:tc>
          <w:tcPr>
            <w:tcW w:w="2055" w:type="pct"/>
            <w:shd w:val="clear" w:color="auto" w:fill="auto"/>
            <w:vAlign w:val="center"/>
          </w:tcPr>
          <w:p w14:paraId="79496317"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1.</w:t>
            </w:r>
            <w:r w:rsidRPr="003B1156">
              <w:rPr>
                <w:rFonts w:eastAsia="標楷體"/>
                <w:color w:val="000000" w:themeColor="text1"/>
                <w:sz w:val="28"/>
                <w:szCs w:val="24"/>
              </w:rPr>
              <w:t>人力資源不足</w:t>
            </w:r>
          </w:p>
          <w:p w14:paraId="0F6B5DF2" w14:textId="77777777" w:rsidR="00A252CD" w:rsidRPr="003B1156" w:rsidRDefault="00A252CD" w:rsidP="00EA68A7">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2.</w:t>
            </w:r>
            <w:r w:rsidRPr="003B1156">
              <w:rPr>
                <w:rFonts w:eastAsia="標楷體"/>
                <w:color w:val="000000" w:themeColor="text1"/>
                <w:sz w:val="28"/>
                <w:szCs w:val="24"/>
              </w:rPr>
              <w:t>執行經費缺乏</w:t>
            </w:r>
          </w:p>
        </w:tc>
      </w:tr>
      <w:tr w:rsidR="003B1156" w:rsidRPr="003B1156" w14:paraId="0520ACB3" w14:textId="77777777" w:rsidTr="003C1A5B">
        <w:trPr>
          <w:trHeight w:val="411"/>
          <w:jc w:val="right"/>
        </w:trPr>
        <w:tc>
          <w:tcPr>
            <w:tcW w:w="437" w:type="pct"/>
            <w:vMerge w:val="restart"/>
            <w:shd w:val="clear" w:color="auto" w:fill="auto"/>
            <w:vAlign w:val="center"/>
          </w:tcPr>
          <w:p w14:paraId="0627E41A"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外</w:t>
            </w:r>
          </w:p>
          <w:p w14:paraId="436673F7"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部</w:t>
            </w:r>
          </w:p>
          <w:p w14:paraId="4C7B9F40"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環</w:t>
            </w:r>
          </w:p>
          <w:p w14:paraId="3D992FE5"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境</w:t>
            </w:r>
          </w:p>
        </w:tc>
        <w:tc>
          <w:tcPr>
            <w:tcW w:w="2508" w:type="pct"/>
            <w:shd w:val="clear" w:color="auto" w:fill="auto"/>
          </w:tcPr>
          <w:p w14:paraId="38CF2F45"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O</w:t>
            </w:r>
            <w:r w:rsidRPr="003B1156">
              <w:rPr>
                <w:rFonts w:eastAsia="標楷體"/>
                <w:color w:val="000000" w:themeColor="text1"/>
                <w:sz w:val="28"/>
                <w:szCs w:val="24"/>
              </w:rPr>
              <w:t>（</w:t>
            </w:r>
            <w:r w:rsidRPr="003B1156">
              <w:rPr>
                <w:rFonts w:eastAsia="標楷體"/>
                <w:color w:val="000000" w:themeColor="text1"/>
                <w:sz w:val="28"/>
                <w:szCs w:val="24"/>
              </w:rPr>
              <w:t>opportunity</w:t>
            </w:r>
            <w:r w:rsidRPr="003B1156">
              <w:rPr>
                <w:rFonts w:eastAsia="標楷體"/>
                <w:color w:val="000000" w:themeColor="text1"/>
                <w:sz w:val="28"/>
                <w:szCs w:val="24"/>
              </w:rPr>
              <w:t>）機會</w:t>
            </w:r>
          </w:p>
        </w:tc>
        <w:tc>
          <w:tcPr>
            <w:tcW w:w="2055" w:type="pct"/>
            <w:shd w:val="clear" w:color="auto" w:fill="auto"/>
          </w:tcPr>
          <w:p w14:paraId="7F55440D" w14:textId="77777777" w:rsidR="00A252CD" w:rsidRPr="003B1156" w:rsidRDefault="00A252CD" w:rsidP="003C1A5B">
            <w:pPr>
              <w:pStyle w:val="af9"/>
              <w:spacing w:line="500" w:lineRule="exact"/>
              <w:jc w:val="center"/>
              <w:rPr>
                <w:rFonts w:eastAsia="標楷體"/>
                <w:color w:val="000000" w:themeColor="text1"/>
                <w:sz w:val="28"/>
                <w:szCs w:val="24"/>
              </w:rPr>
            </w:pPr>
            <w:r w:rsidRPr="003B1156">
              <w:rPr>
                <w:rFonts w:eastAsia="標楷體"/>
                <w:color w:val="000000" w:themeColor="text1"/>
                <w:sz w:val="28"/>
                <w:szCs w:val="24"/>
              </w:rPr>
              <w:t>T</w:t>
            </w:r>
            <w:r w:rsidRPr="003B1156">
              <w:rPr>
                <w:rFonts w:eastAsia="標楷體"/>
                <w:color w:val="000000" w:themeColor="text1"/>
                <w:sz w:val="28"/>
                <w:szCs w:val="24"/>
              </w:rPr>
              <w:t>（</w:t>
            </w:r>
            <w:r w:rsidRPr="003B1156">
              <w:rPr>
                <w:rFonts w:eastAsia="標楷體"/>
                <w:color w:val="000000" w:themeColor="text1"/>
                <w:sz w:val="28"/>
                <w:szCs w:val="24"/>
              </w:rPr>
              <w:t>threat</w:t>
            </w:r>
            <w:r w:rsidRPr="003B1156">
              <w:rPr>
                <w:rFonts w:eastAsia="標楷體"/>
                <w:color w:val="000000" w:themeColor="text1"/>
                <w:sz w:val="28"/>
                <w:szCs w:val="24"/>
              </w:rPr>
              <w:t>）威脅</w:t>
            </w:r>
          </w:p>
        </w:tc>
      </w:tr>
      <w:tr w:rsidR="003B1156" w:rsidRPr="003B1156" w14:paraId="585AE4CC" w14:textId="77777777" w:rsidTr="003C1A5B">
        <w:trPr>
          <w:trHeight w:val="1251"/>
          <w:jc w:val="right"/>
        </w:trPr>
        <w:tc>
          <w:tcPr>
            <w:tcW w:w="437" w:type="pct"/>
            <w:vMerge/>
            <w:shd w:val="clear" w:color="auto" w:fill="auto"/>
          </w:tcPr>
          <w:p w14:paraId="518DF9D0" w14:textId="77777777" w:rsidR="00A252CD" w:rsidRPr="003B1156"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14:paraId="4EB56F89"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1.</w:t>
            </w:r>
            <w:r w:rsidRPr="003B1156">
              <w:rPr>
                <w:rFonts w:eastAsia="標楷體"/>
                <w:color w:val="000000" w:themeColor="text1"/>
                <w:sz w:val="28"/>
                <w:szCs w:val="24"/>
              </w:rPr>
              <w:t>已形成跨機關之協力合作</w:t>
            </w:r>
          </w:p>
          <w:p w14:paraId="2184C5D8"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2.</w:t>
            </w:r>
            <w:r w:rsidRPr="003B1156">
              <w:rPr>
                <w:rFonts w:eastAsia="標楷體"/>
                <w:color w:val="000000" w:themeColor="text1"/>
                <w:sz w:val="28"/>
                <w:szCs w:val="24"/>
              </w:rPr>
              <w:t>與國家政策契合度高</w:t>
            </w:r>
          </w:p>
          <w:p w14:paraId="7DA6B898"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3.</w:t>
            </w:r>
            <w:r w:rsidRPr="003B1156">
              <w:rPr>
                <w:rFonts w:eastAsia="標楷體"/>
                <w:color w:val="000000" w:themeColor="text1"/>
                <w:sz w:val="28"/>
                <w:szCs w:val="24"/>
              </w:rPr>
              <w:t>政策誘因高</w:t>
            </w:r>
          </w:p>
        </w:tc>
        <w:tc>
          <w:tcPr>
            <w:tcW w:w="2055" w:type="pct"/>
            <w:shd w:val="clear" w:color="auto" w:fill="auto"/>
            <w:vAlign w:val="center"/>
          </w:tcPr>
          <w:p w14:paraId="0004AA37" w14:textId="77777777" w:rsidR="00A252CD" w:rsidRPr="003B1156" w:rsidRDefault="00A252CD" w:rsidP="003C1A5B">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1.</w:t>
            </w:r>
            <w:r w:rsidRPr="003B1156">
              <w:rPr>
                <w:rFonts w:eastAsia="標楷體"/>
                <w:color w:val="000000" w:themeColor="text1"/>
                <w:sz w:val="28"/>
                <w:szCs w:val="24"/>
              </w:rPr>
              <w:t>流動攤販不易掌握</w:t>
            </w:r>
          </w:p>
          <w:p w14:paraId="4E02B15C" w14:textId="77777777" w:rsidR="00A252CD" w:rsidRPr="003B1156" w:rsidRDefault="00A252CD" w:rsidP="00EA68A7">
            <w:pPr>
              <w:pStyle w:val="af9"/>
              <w:spacing w:line="500" w:lineRule="exact"/>
              <w:ind w:left="280" w:hangingChars="100" w:hanging="280"/>
              <w:rPr>
                <w:rFonts w:eastAsia="標楷體"/>
                <w:color w:val="000000" w:themeColor="text1"/>
                <w:sz w:val="28"/>
                <w:szCs w:val="24"/>
              </w:rPr>
            </w:pPr>
            <w:r w:rsidRPr="003B1156">
              <w:rPr>
                <w:rFonts w:eastAsia="標楷體"/>
                <w:color w:val="000000" w:themeColor="text1"/>
                <w:sz w:val="28"/>
                <w:szCs w:val="24"/>
              </w:rPr>
              <w:t>2.</w:t>
            </w:r>
            <w:r w:rsidRPr="003B1156">
              <w:rPr>
                <w:rFonts w:eastAsia="標楷體"/>
                <w:color w:val="000000" w:themeColor="text1"/>
                <w:sz w:val="28"/>
                <w:szCs w:val="24"/>
              </w:rPr>
              <w:t>媒體不當報導</w:t>
            </w:r>
          </w:p>
        </w:tc>
      </w:tr>
    </w:tbl>
    <w:p w14:paraId="32084DA9" w14:textId="77777777" w:rsidR="00A252CD" w:rsidRPr="003B1156" w:rsidRDefault="00A252CD" w:rsidP="0091017A">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t>資料來源：</w:t>
      </w:r>
      <w:r w:rsidRPr="003B1156">
        <w:rPr>
          <w:rFonts w:ascii="Times New Roman" w:eastAsia="標楷體" w:hAnsi="Times New Roman" w:cs="Times New Roman" w:hint="eastAsia"/>
          <w:color w:val="000000" w:themeColor="text1"/>
          <w:szCs w:val="24"/>
        </w:rPr>
        <w:t>修改</w:t>
      </w:r>
      <w:r w:rsidRPr="003B1156">
        <w:rPr>
          <w:rFonts w:ascii="Times New Roman" w:eastAsia="標楷體" w:hAnsi="Times New Roman" w:cs="Times New Roman"/>
          <w:color w:val="000000" w:themeColor="text1"/>
          <w:szCs w:val="24"/>
        </w:rPr>
        <w:t>自</w:t>
      </w:r>
      <w:r w:rsidR="003C1A5B" w:rsidRPr="003B1156">
        <w:rPr>
          <w:rFonts w:ascii="Times New Roman" w:eastAsia="標楷體" w:hAnsi="Times New Roman" w:cs="Times New Roman" w:hint="eastAsia"/>
          <w:color w:val="000000" w:themeColor="text1"/>
          <w:szCs w:val="24"/>
        </w:rPr>
        <w:t>國家文官學院</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2017</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w:t>
      </w:r>
    </w:p>
    <w:p w14:paraId="03982749"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0" w:name="_Toc510794123"/>
      <w:bookmarkStart w:id="81" w:name="_Toc510977275"/>
      <w:bookmarkStart w:id="82" w:name="_Toc511509082"/>
      <w:bookmarkStart w:id="83" w:name="_Toc511511348"/>
      <w:bookmarkStart w:id="84" w:name="_Toc133913838"/>
      <w:r w:rsidRPr="003B1156">
        <w:rPr>
          <w:rFonts w:ascii="Times New Roman" w:eastAsia="標楷體" w:hAnsi="Times New Roman" w:cs="Times New Roman" w:hint="eastAsia"/>
          <w:b/>
          <w:color w:val="000000" w:themeColor="text1"/>
          <w:sz w:val="28"/>
          <w:szCs w:val="28"/>
        </w:rPr>
        <w:t>魚</w:t>
      </w:r>
      <w:proofErr w:type="gramStart"/>
      <w:r w:rsidRPr="003B1156">
        <w:rPr>
          <w:rFonts w:ascii="Times New Roman" w:eastAsia="標楷體" w:hAnsi="Times New Roman" w:cs="Times New Roman" w:hint="eastAsia"/>
          <w:b/>
          <w:color w:val="000000" w:themeColor="text1"/>
          <w:sz w:val="28"/>
          <w:szCs w:val="28"/>
        </w:rPr>
        <w:t>骨圖法</w:t>
      </w:r>
      <w:bookmarkEnd w:id="80"/>
      <w:bookmarkEnd w:id="81"/>
      <w:bookmarkEnd w:id="82"/>
      <w:bookmarkEnd w:id="83"/>
      <w:bookmarkEnd w:id="84"/>
      <w:proofErr w:type="gramEnd"/>
      <w:r w:rsidRPr="003B1156">
        <w:rPr>
          <w:rFonts w:ascii="Times New Roman" w:eastAsia="標楷體" w:hAnsi="Times New Roman" w:cs="Times New Roman"/>
          <w:b/>
          <w:color w:val="000000" w:themeColor="text1"/>
          <w:sz w:val="28"/>
          <w:szCs w:val="28"/>
        </w:rPr>
        <w:t xml:space="preserve"> </w:t>
      </w:r>
    </w:p>
    <w:p w14:paraId="7F27DBA8"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當進行政策規劃或問題解決時，首要應界定問題及分析影響的因素，而特性要因分析圖便是一種問題分析的方法。由於在進行特性要</w:t>
      </w:r>
      <w:r w:rsidRPr="003B1156">
        <w:rPr>
          <w:rFonts w:ascii="Times New Roman" w:eastAsia="標楷體" w:hAnsi="Times New Roman" w:cs="Times New Roman" w:hint="eastAsia"/>
          <w:color w:val="000000" w:themeColor="text1"/>
          <w:sz w:val="28"/>
          <w:szCs w:val="28"/>
        </w:rPr>
        <w:lastRenderedPageBreak/>
        <w:t>因分析時，其所繪製出的外型與魚骨相似，且「魚頭」在</w:t>
      </w:r>
      <w:proofErr w:type="gramStart"/>
      <w:r w:rsidRPr="003B1156">
        <w:rPr>
          <w:rFonts w:ascii="Times New Roman" w:eastAsia="標楷體" w:hAnsi="Times New Roman" w:cs="Times New Roman" w:hint="eastAsia"/>
          <w:color w:val="000000" w:themeColor="text1"/>
          <w:sz w:val="28"/>
          <w:szCs w:val="28"/>
        </w:rPr>
        <w:t>右方，</w:t>
      </w:r>
      <w:proofErr w:type="gramEnd"/>
      <w:r w:rsidRPr="003B1156">
        <w:rPr>
          <w:rFonts w:ascii="Times New Roman" w:eastAsia="標楷體" w:hAnsi="Times New Roman" w:cs="Times New Roman" w:hint="eastAsia"/>
          <w:color w:val="000000" w:themeColor="text1"/>
          <w:sz w:val="28"/>
          <w:szCs w:val="28"/>
        </w:rPr>
        <w:t>故又稱之為「向</w:t>
      </w:r>
      <w:proofErr w:type="gramStart"/>
      <w:r w:rsidRPr="003B1156">
        <w:rPr>
          <w:rFonts w:ascii="Times New Roman" w:eastAsia="標楷體" w:hAnsi="Times New Roman" w:cs="Times New Roman" w:hint="eastAsia"/>
          <w:color w:val="000000" w:themeColor="text1"/>
          <w:sz w:val="28"/>
          <w:szCs w:val="28"/>
        </w:rPr>
        <w:t>右魚骨圖</w:t>
      </w:r>
      <w:proofErr w:type="gramEnd"/>
      <w:r w:rsidRPr="003B1156">
        <w:rPr>
          <w:rFonts w:ascii="Times New Roman" w:eastAsia="標楷體" w:hAnsi="Times New Roman" w:cs="Times New Roman" w:hint="eastAsia"/>
          <w:color w:val="000000" w:themeColor="text1"/>
          <w:sz w:val="28"/>
          <w:szCs w:val="28"/>
        </w:rPr>
        <w:t>」。其步驟為：</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標記問題癥結點：於魚</w:t>
      </w:r>
      <w:proofErr w:type="gramStart"/>
      <w:r w:rsidRPr="003B1156">
        <w:rPr>
          <w:rFonts w:ascii="Times New Roman" w:eastAsia="標楷體" w:hAnsi="Times New Roman" w:cs="Times New Roman" w:hint="eastAsia"/>
          <w:color w:val="000000" w:themeColor="text1"/>
          <w:sz w:val="28"/>
          <w:szCs w:val="28"/>
        </w:rPr>
        <w:t>骨圖最右端標註</w:t>
      </w:r>
      <w:proofErr w:type="gramEnd"/>
      <w:r w:rsidRPr="003B1156">
        <w:rPr>
          <w:rFonts w:ascii="Times New Roman" w:eastAsia="標楷體" w:hAnsi="Times New Roman" w:cs="Times New Roman" w:hint="eastAsia"/>
          <w:color w:val="000000" w:themeColor="text1"/>
          <w:sz w:val="28"/>
          <w:szCs w:val="28"/>
        </w:rPr>
        <w:t>主要面臨的問題癥結；</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利用腦力激盪、會議共識或其他方式找出造成問題癥結的主要原因（大要因）；</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以相同方式找出造成每一項問題癥結主要原因的次要因（小要因）。值得注意的是，在實務運用上，</w:t>
      </w:r>
      <w:proofErr w:type="gramStart"/>
      <w:r w:rsidRPr="003B1156">
        <w:rPr>
          <w:rFonts w:ascii="Times New Roman" w:eastAsia="標楷體" w:hAnsi="Times New Roman" w:cs="Times New Roman" w:hint="eastAsia"/>
          <w:color w:val="000000" w:themeColor="text1"/>
          <w:sz w:val="28"/>
          <w:szCs w:val="28"/>
        </w:rPr>
        <w:t>各項小要因</w:t>
      </w:r>
      <w:proofErr w:type="gramEnd"/>
      <w:r w:rsidRPr="003B1156">
        <w:rPr>
          <w:rFonts w:ascii="Times New Roman" w:eastAsia="標楷體" w:hAnsi="Times New Roman" w:cs="Times New Roman" w:hint="eastAsia"/>
          <w:color w:val="000000" w:themeColor="text1"/>
          <w:sz w:val="28"/>
          <w:szCs w:val="28"/>
        </w:rPr>
        <w:t>並非獨立，彼此可能互有牽連；</w:t>
      </w:r>
      <w:proofErr w:type="gramStart"/>
      <w:r w:rsidRPr="003B1156">
        <w:rPr>
          <w:rFonts w:ascii="Times New Roman" w:eastAsia="標楷體" w:hAnsi="Times New Roman" w:cs="Times New Roman" w:hint="eastAsia"/>
          <w:color w:val="000000" w:themeColor="text1"/>
          <w:sz w:val="28"/>
          <w:szCs w:val="28"/>
        </w:rPr>
        <w:t>此外，</w:t>
      </w:r>
      <w:proofErr w:type="gramEnd"/>
      <w:r w:rsidRPr="003B1156">
        <w:rPr>
          <w:rFonts w:ascii="Times New Roman" w:eastAsia="標楷體" w:hAnsi="Times New Roman" w:cs="Times New Roman" w:hint="eastAsia"/>
          <w:color w:val="000000" w:themeColor="text1"/>
          <w:sz w:val="28"/>
          <w:szCs w:val="28"/>
        </w:rPr>
        <w:t>由於使用此法將無法彰顯</w:t>
      </w:r>
      <w:proofErr w:type="gramStart"/>
      <w:r w:rsidRPr="003B1156">
        <w:rPr>
          <w:rFonts w:ascii="Times New Roman" w:eastAsia="標楷體" w:hAnsi="Times New Roman" w:cs="Times New Roman" w:hint="eastAsia"/>
          <w:color w:val="000000" w:themeColor="text1"/>
          <w:sz w:val="28"/>
          <w:szCs w:val="28"/>
        </w:rPr>
        <w:t>各種小要因</w:t>
      </w:r>
      <w:proofErr w:type="gramEnd"/>
      <w:r w:rsidRPr="003B1156">
        <w:rPr>
          <w:rFonts w:ascii="Times New Roman" w:eastAsia="標楷體" w:hAnsi="Times New Roman" w:cs="Times New Roman" w:hint="eastAsia"/>
          <w:color w:val="000000" w:themeColor="text1"/>
          <w:sz w:val="28"/>
          <w:szCs w:val="28"/>
        </w:rPr>
        <w:t>的重要程度，因此運用上須留意</w:t>
      </w:r>
      <w:proofErr w:type="gramStart"/>
      <w:r w:rsidRPr="003B1156">
        <w:rPr>
          <w:rFonts w:ascii="Times New Roman" w:eastAsia="標楷體" w:hAnsi="Times New Roman" w:cs="Times New Roman" w:hint="eastAsia"/>
          <w:color w:val="000000" w:themeColor="text1"/>
          <w:sz w:val="28"/>
          <w:szCs w:val="28"/>
        </w:rPr>
        <w:t>各項小要因</w:t>
      </w:r>
      <w:proofErr w:type="gramEnd"/>
      <w:r w:rsidRPr="003B1156">
        <w:rPr>
          <w:rFonts w:ascii="Times New Roman" w:eastAsia="標楷體" w:hAnsi="Times New Roman" w:cs="Times New Roman" w:hint="eastAsia"/>
          <w:color w:val="000000" w:themeColor="text1"/>
          <w:sz w:val="28"/>
          <w:szCs w:val="28"/>
        </w:rPr>
        <w:t>的重要程度可能有別。</w:t>
      </w:r>
    </w:p>
    <w:p w14:paraId="3722A874" w14:textId="77777777" w:rsidR="00A252CD" w:rsidRPr="003B1156" w:rsidRDefault="00A000E0"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進行要因分析後，決策者必須規劃出策略方案及替選方案以達成政策目標。此時便可運用「向左</w:t>
      </w:r>
      <w:proofErr w:type="gramStart"/>
      <w:r w:rsidRPr="003B1156">
        <w:rPr>
          <w:rFonts w:ascii="Times New Roman" w:eastAsia="標楷體" w:hAnsi="Times New Roman" w:cs="Times New Roman" w:hint="eastAsia"/>
          <w:color w:val="000000" w:themeColor="text1"/>
          <w:sz w:val="28"/>
          <w:szCs w:val="28"/>
        </w:rPr>
        <w:t>魚骨圖</w:t>
      </w:r>
      <w:proofErr w:type="gramEnd"/>
      <w:r w:rsidRPr="003B1156">
        <w:rPr>
          <w:rFonts w:ascii="Times New Roman" w:eastAsia="標楷體" w:hAnsi="Times New Roman" w:cs="Times New Roman" w:hint="eastAsia"/>
          <w:color w:val="000000" w:themeColor="text1"/>
          <w:sz w:val="28"/>
          <w:szCs w:val="28"/>
        </w:rPr>
        <w:t>」輔助思考，並</w:t>
      </w:r>
      <w:proofErr w:type="gramStart"/>
      <w:r w:rsidRPr="003B1156">
        <w:rPr>
          <w:rFonts w:ascii="Times New Roman" w:eastAsia="標楷體" w:hAnsi="Times New Roman" w:cs="Times New Roman" w:hint="eastAsia"/>
          <w:color w:val="000000" w:themeColor="text1"/>
          <w:sz w:val="28"/>
          <w:szCs w:val="28"/>
        </w:rPr>
        <w:t>研</w:t>
      </w:r>
      <w:proofErr w:type="gramEnd"/>
      <w:r w:rsidRPr="003B1156">
        <w:rPr>
          <w:rFonts w:ascii="Times New Roman" w:eastAsia="標楷體" w:hAnsi="Times New Roman" w:cs="Times New Roman" w:hint="eastAsia"/>
          <w:color w:val="000000" w:themeColor="text1"/>
          <w:sz w:val="28"/>
          <w:szCs w:val="28"/>
        </w:rPr>
        <w:t>提可行的策略方案。提出可能解決方案之「向左</w:t>
      </w:r>
      <w:proofErr w:type="gramStart"/>
      <w:r w:rsidRPr="003B1156">
        <w:rPr>
          <w:rFonts w:ascii="Times New Roman" w:eastAsia="標楷體" w:hAnsi="Times New Roman" w:cs="Times New Roman" w:hint="eastAsia"/>
          <w:color w:val="000000" w:themeColor="text1"/>
          <w:sz w:val="28"/>
          <w:szCs w:val="28"/>
        </w:rPr>
        <w:t>魚骨圖</w:t>
      </w:r>
      <w:proofErr w:type="gramEnd"/>
      <w:r w:rsidRPr="003B1156">
        <w:rPr>
          <w:rFonts w:ascii="Times New Roman" w:eastAsia="標楷體" w:hAnsi="Times New Roman" w:cs="Times New Roman" w:hint="eastAsia"/>
          <w:color w:val="000000" w:themeColor="text1"/>
          <w:sz w:val="28"/>
          <w:szCs w:val="28"/>
        </w:rPr>
        <w:t>」，其「魚頭」在</w:t>
      </w:r>
      <w:proofErr w:type="gramStart"/>
      <w:r w:rsidRPr="003B1156">
        <w:rPr>
          <w:rFonts w:ascii="Times New Roman" w:eastAsia="標楷體" w:hAnsi="Times New Roman" w:cs="Times New Roman" w:hint="eastAsia"/>
          <w:color w:val="000000" w:themeColor="text1"/>
          <w:sz w:val="28"/>
          <w:szCs w:val="28"/>
        </w:rPr>
        <w:t>左方，</w:t>
      </w:r>
      <w:proofErr w:type="gramEnd"/>
      <w:r w:rsidRPr="003B1156">
        <w:rPr>
          <w:rFonts w:ascii="Times New Roman" w:eastAsia="標楷體" w:hAnsi="Times New Roman" w:cs="Times New Roman" w:hint="eastAsia"/>
          <w:color w:val="000000" w:themeColor="text1"/>
          <w:sz w:val="28"/>
          <w:szCs w:val="28"/>
        </w:rPr>
        <w:t>係相對於分析要因之「向</w:t>
      </w:r>
      <w:proofErr w:type="gramStart"/>
      <w:r w:rsidRPr="003B1156">
        <w:rPr>
          <w:rFonts w:ascii="Times New Roman" w:eastAsia="標楷體" w:hAnsi="Times New Roman" w:cs="Times New Roman" w:hint="eastAsia"/>
          <w:color w:val="000000" w:themeColor="text1"/>
          <w:sz w:val="28"/>
          <w:szCs w:val="28"/>
        </w:rPr>
        <w:t>右魚骨圖</w:t>
      </w:r>
      <w:proofErr w:type="gramEnd"/>
      <w:r w:rsidRPr="003B1156">
        <w:rPr>
          <w:rFonts w:ascii="Times New Roman" w:eastAsia="標楷體" w:hAnsi="Times New Roman" w:cs="Times New Roman" w:hint="eastAsia"/>
          <w:color w:val="000000" w:themeColor="text1"/>
          <w:sz w:val="28"/>
          <w:szCs w:val="28"/>
        </w:rPr>
        <w:t>」而稱之。其步驟為：</w:t>
      </w:r>
      <w:r w:rsidRPr="003B1156">
        <w:rPr>
          <w:rFonts w:ascii="Times New Roman" w:eastAsia="標楷體" w:hAnsi="Times New Roman" w:cs="Times New Roman"/>
          <w:color w:val="000000" w:themeColor="text1"/>
          <w:sz w:val="28"/>
          <w:szCs w:val="28"/>
        </w:rPr>
        <w:t>1.</w:t>
      </w:r>
      <w:proofErr w:type="gramStart"/>
      <w:r w:rsidRPr="003B1156">
        <w:rPr>
          <w:rFonts w:ascii="Times New Roman" w:eastAsia="標楷體" w:hAnsi="Times New Roman" w:cs="Times New Roman" w:hint="eastAsia"/>
          <w:color w:val="000000" w:themeColor="text1"/>
          <w:sz w:val="28"/>
          <w:szCs w:val="28"/>
        </w:rPr>
        <w:t>於圖最左方</w:t>
      </w:r>
      <w:proofErr w:type="gramEnd"/>
      <w:r w:rsidRPr="003B1156">
        <w:rPr>
          <w:rFonts w:ascii="Times New Roman" w:eastAsia="標楷體" w:hAnsi="Times New Roman" w:cs="Times New Roman" w:hint="eastAsia"/>
          <w:color w:val="000000" w:themeColor="text1"/>
          <w:sz w:val="28"/>
          <w:szCs w:val="28"/>
        </w:rPr>
        <w:t>標</w:t>
      </w:r>
      <w:proofErr w:type="gramStart"/>
      <w:r w:rsidRPr="003B1156">
        <w:rPr>
          <w:rFonts w:ascii="Times New Roman" w:eastAsia="標楷體" w:hAnsi="Times New Roman" w:cs="Times New Roman" w:hint="eastAsia"/>
          <w:color w:val="000000" w:themeColor="text1"/>
          <w:sz w:val="28"/>
          <w:szCs w:val="28"/>
        </w:rPr>
        <w:t>註</w:t>
      </w:r>
      <w:proofErr w:type="gramEnd"/>
      <w:r w:rsidRPr="003B1156">
        <w:rPr>
          <w:rFonts w:ascii="Times New Roman" w:eastAsia="標楷體" w:hAnsi="Times New Roman" w:cs="Times New Roman" w:hint="eastAsia"/>
          <w:color w:val="000000" w:themeColor="text1"/>
          <w:sz w:val="28"/>
          <w:szCs w:val="28"/>
        </w:rPr>
        <w:t>問題解決的策略；</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可利用腦力激盪、會議共識或其他方式找出解決對應問題的替選方案；</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透過討論找出</w:t>
      </w:r>
      <w:proofErr w:type="gramStart"/>
      <w:r w:rsidRPr="003B1156">
        <w:rPr>
          <w:rFonts w:ascii="Times New Roman" w:eastAsia="標楷體" w:hAnsi="Times New Roman" w:cs="Times New Roman" w:hint="eastAsia"/>
          <w:color w:val="000000" w:themeColor="text1"/>
          <w:sz w:val="28"/>
          <w:szCs w:val="28"/>
        </w:rPr>
        <w:t>每一項替選</w:t>
      </w:r>
      <w:proofErr w:type="gramEnd"/>
      <w:r w:rsidRPr="003B1156">
        <w:rPr>
          <w:rFonts w:ascii="Times New Roman" w:eastAsia="標楷體" w:hAnsi="Times New Roman" w:cs="Times New Roman" w:hint="eastAsia"/>
          <w:color w:val="000000" w:themeColor="text1"/>
          <w:sz w:val="28"/>
          <w:szCs w:val="28"/>
        </w:rPr>
        <w:t>方案的可行對策</w:t>
      </w:r>
      <w:r w:rsidR="00A252CD" w:rsidRPr="003B1156">
        <w:rPr>
          <w:rFonts w:ascii="Times New Roman" w:eastAsia="標楷體" w:hAnsi="Times New Roman" w:cs="Times New Roman" w:hint="eastAsia"/>
          <w:color w:val="000000" w:themeColor="text1"/>
          <w:sz w:val="28"/>
          <w:szCs w:val="28"/>
        </w:rPr>
        <w:t>。</w:t>
      </w:r>
    </w:p>
    <w:p w14:paraId="47A53DAF" w14:textId="77777777" w:rsidR="00A252CD" w:rsidRPr="003B1156" w:rsidRDefault="00A252CD" w:rsidP="00891F4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例如以「電子發票雲端載具使用成效</w:t>
      </w:r>
      <w:proofErr w:type="gramStart"/>
      <w:r w:rsidRPr="003B1156">
        <w:rPr>
          <w:rFonts w:ascii="Times New Roman" w:eastAsia="標楷體" w:hAnsi="Times New Roman" w:cs="Times New Roman" w:hint="eastAsia"/>
          <w:color w:val="000000" w:themeColor="text1"/>
          <w:sz w:val="28"/>
          <w:szCs w:val="28"/>
        </w:rPr>
        <w:t>不</w:t>
      </w:r>
      <w:proofErr w:type="gramEnd"/>
      <w:r w:rsidRPr="003B1156">
        <w:rPr>
          <w:rFonts w:ascii="Times New Roman" w:eastAsia="標楷體" w:hAnsi="Times New Roman" w:cs="Times New Roman" w:hint="eastAsia"/>
          <w:color w:val="000000" w:themeColor="text1"/>
          <w:sz w:val="28"/>
          <w:szCs w:val="28"/>
        </w:rPr>
        <w:t>彰」議題為例，針對問題的成因，可繪製向</w:t>
      </w:r>
      <w:proofErr w:type="gramStart"/>
      <w:r w:rsidRPr="003B1156">
        <w:rPr>
          <w:rFonts w:ascii="Times New Roman" w:eastAsia="標楷體" w:hAnsi="Times New Roman" w:cs="Times New Roman" w:hint="eastAsia"/>
          <w:color w:val="000000" w:themeColor="text1"/>
          <w:sz w:val="28"/>
          <w:szCs w:val="28"/>
        </w:rPr>
        <w:t>右魚骨圖</w:t>
      </w:r>
      <w:proofErr w:type="gramEnd"/>
      <w:r w:rsidRPr="003B1156">
        <w:rPr>
          <w:rFonts w:ascii="Times New Roman" w:eastAsia="標楷體" w:hAnsi="Times New Roman" w:cs="Times New Roman" w:hint="eastAsia"/>
          <w:color w:val="000000" w:themeColor="text1"/>
          <w:sz w:val="28"/>
          <w:szCs w:val="28"/>
        </w:rPr>
        <w:t>如</w:t>
      </w:r>
      <w:r w:rsidR="00891F42" w:rsidRPr="003B1156">
        <w:rPr>
          <w:rFonts w:ascii="Times New Roman" w:eastAsia="標楷體" w:hAnsi="Times New Roman" w:cs="Times New Roman"/>
          <w:color w:val="000000" w:themeColor="text1"/>
          <w:sz w:val="28"/>
          <w:szCs w:val="28"/>
        </w:rPr>
        <w:t>圖</w:t>
      </w:r>
      <w:r w:rsidR="00891F42" w:rsidRPr="003B1156">
        <w:rPr>
          <w:rFonts w:ascii="Times New Roman" w:eastAsia="標楷體" w:hAnsi="Times New Roman" w:cs="Times New Roman"/>
          <w:color w:val="000000" w:themeColor="text1"/>
          <w:sz w:val="28"/>
          <w:szCs w:val="28"/>
        </w:rPr>
        <w:t>4</w:t>
      </w:r>
      <w:r w:rsidR="00891F42" w:rsidRPr="003B1156">
        <w:rPr>
          <w:rFonts w:ascii="Times New Roman" w:eastAsia="標楷體" w:hAnsi="Times New Roman" w:cs="Times New Roman"/>
          <w:color w:val="000000" w:themeColor="text1"/>
          <w:sz w:val="28"/>
          <w:szCs w:val="28"/>
        </w:rPr>
        <w:t>。</w:t>
      </w:r>
    </w:p>
    <w:p w14:paraId="293C50B8"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bookmarkStart w:id="85" w:name="_Ref510968351"/>
      <w:r w:rsidRPr="003B1156">
        <w:rPr>
          <w:rFonts w:ascii="Times New Roman" w:hAnsi="Times New Roman" w:cs="Times New Roman"/>
          <w:noProof/>
          <w:color w:val="000000" w:themeColor="text1"/>
        </w:rPr>
        <mc:AlternateContent>
          <mc:Choice Requires="wpg">
            <w:drawing>
              <wp:anchor distT="0" distB="0" distL="114300" distR="114300" simplePos="0" relativeHeight="251690496" behindDoc="0" locked="0" layoutInCell="1" allowOverlap="1" wp14:anchorId="3E3E4CE4" wp14:editId="7718A2C3">
                <wp:simplePos x="0" y="0"/>
                <wp:positionH relativeFrom="margin">
                  <wp:align>left</wp:align>
                </wp:positionH>
                <wp:positionV relativeFrom="paragraph">
                  <wp:posOffset>-1</wp:posOffset>
                </wp:positionV>
                <wp:extent cx="5762726" cy="2827867"/>
                <wp:effectExtent l="0" t="0" r="28575" b="10795"/>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726" cy="2827867"/>
                          <a:chOff x="2057" y="9513"/>
                          <a:chExt cx="8518" cy="4623"/>
                        </a:xfrm>
                      </wpg:grpSpPr>
                      <wps:wsp>
                        <wps:cNvPr id="25"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4" name="Group 4"/>
                        <wpg:cNvGrpSpPr>
                          <a:grpSpLocks/>
                        </wpg:cNvGrpSpPr>
                        <wpg:grpSpPr bwMode="auto">
                          <a:xfrm>
                            <a:off x="2057" y="9513"/>
                            <a:ext cx="8518" cy="4623"/>
                            <a:chOff x="2122" y="9513"/>
                            <a:chExt cx="8518" cy="4623"/>
                          </a:xfrm>
                        </wpg:grpSpPr>
                        <wpg:grpSp>
                          <wpg:cNvPr id="225" name="Group 5"/>
                          <wpg:cNvGrpSpPr>
                            <a:grpSpLocks/>
                          </wpg:cNvGrpSpPr>
                          <wpg:grpSpPr bwMode="auto">
                            <a:xfrm>
                              <a:off x="2714" y="9513"/>
                              <a:ext cx="7926" cy="4623"/>
                              <a:chOff x="2714" y="9513"/>
                              <a:chExt cx="7926" cy="4623"/>
                            </a:xfrm>
                          </wpg:grpSpPr>
                          <wps:wsp>
                            <wps:cNvPr id="226" name="Text Box 131"/>
                            <wps:cNvSpPr txBox="1">
                              <a:spLocks noChangeArrowheads="1"/>
                            </wps:cNvSpPr>
                            <wps:spPr bwMode="auto">
                              <a:xfrm>
                                <a:off x="2896" y="9513"/>
                                <a:ext cx="2606" cy="5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C8C52F8" w14:textId="77777777" w:rsidR="00857108" w:rsidRDefault="00857108" w:rsidP="0091017A">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227"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28DEBAF" w14:textId="77777777" w:rsidR="00857108" w:rsidRDefault="00857108" w:rsidP="007D36D5">
                                  <w:pPr>
                                    <w:spacing w:line="360" w:lineRule="exact"/>
                                    <w:jc w:val="center"/>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228" name="Text Box 133"/>
                            <wps:cNvSpPr txBox="1">
                              <a:spLocks noChangeArrowheads="1"/>
                            </wps:cNvSpPr>
                            <wps:spPr bwMode="auto">
                              <a:xfrm>
                                <a:off x="5776" y="13612"/>
                                <a:ext cx="2160" cy="5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59F77B4C" w14:textId="77777777" w:rsidR="00857108" w:rsidRDefault="00857108" w:rsidP="0091017A">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234" name="Text Box 134"/>
                            <wps:cNvSpPr txBox="1">
                              <a:spLocks noChangeArrowheads="1"/>
                            </wps:cNvSpPr>
                            <wps:spPr bwMode="auto">
                              <a:xfrm>
                                <a:off x="2714" y="13566"/>
                                <a:ext cx="1669" cy="5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9B42DFA" w14:textId="77777777" w:rsidR="00857108" w:rsidRDefault="00857108" w:rsidP="0091017A">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235" name="Text Box 135"/>
                            <wps:cNvSpPr txBox="1">
                              <a:spLocks noChangeArrowheads="1"/>
                            </wps:cNvSpPr>
                            <wps:spPr bwMode="auto">
                              <a:xfrm>
                                <a:off x="8529" y="11417"/>
                                <a:ext cx="2111" cy="7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98ABAC0" w14:textId="77777777" w:rsidR="00857108" w:rsidRDefault="00857108" w:rsidP="0091017A">
                                  <w:pPr>
                                    <w:spacing w:line="260" w:lineRule="exact"/>
                                    <w:rPr>
                                      <w:b/>
                                      <w:bCs/>
                                      <w:sz w:val="22"/>
                                    </w:rPr>
                                  </w:pPr>
                                  <w:r>
                                    <w:rPr>
                                      <w:rFonts w:hint="eastAsia"/>
                                      <w:b/>
                                      <w:bCs/>
                                      <w:sz w:val="22"/>
                                    </w:rPr>
                                    <w:t>電子發票雲端載具</w:t>
                                  </w:r>
                                </w:p>
                                <w:p w14:paraId="6A2B2BAB" w14:textId="77777777" w:rsidR="00857108" w:rsidRDefault="00857108" w:rsidP="0091017A">
                                  <w:pPr>
                                    <w:spacing w:line="260" w:lineRule="exact"/>
                                    <w:jc w:val="center"/>
                                    <w:rPr>
                                      <w:b/>
                                      <w:bCs/>
                                      <w:sz w:val="22"/>
                                    </w:rPr>
                                  </w:pPr>
                                  <w:r>
                                    <w:rPr>
                                      <w:rFonts w:hint="eastAsia"/>
                                      <w:b/>
                                      <w:bCs/>
                                      <w:sz w:val="22"/>
                                    </w:rPr>
                                    <w:t>使用成效</w:t>
                                  </w:r>
                                  <w:r>
                                    <w:rPr>
                                      <w:rFonts w:hint="eastAsia"/>
                                      <w:b/>
                                      <w:bCs/>
                                      <w:sz w:val="22"/>
                                    </w:rPr>
                                    <w:t>不彰</w:t>
                                  </w:r>
                                </w:p>
                              </w:txbxContent>
                            </wps:txbx>
                            <wps:bodyPr rot="0" vert="horz" wrap="square" lIns="36000" tIns="45720" rIns="36000" bIns="45720" anchor="t" anchorCtr="0" upright="1">
                              <a:noAutofit/>
                            </wps:bodyPr>
                          </wps:wsp>
                        </wpg:grpSp>
                        <wps:wsp>
                          <wps:cNvPr id="236"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7" name="Group 12"/>
                          <wpg:cNvGrpSpPr>
                            <a:grpSpLocks/>
                          </wpg:cNvGrpSpPr>
                          <wpg:grpSpPr bwMode="auto">
                            <a:xfrm>
                              <a:off x="2122" y="10051"/>
                              <a:ext cx="7944" cy="3561"/>
                              <a:chOff x="2122" y="10051"/>
                              <a:chExt cx="7944" cy="3561"/>
                            </a:xfrm>
                          </wpg:grpSpPr>
                          <wpg:grpSp>
                            <wpg:cNvPr id="238" name="Group 13"/>
                            <wpg:cNvGrpSpPr>
                              <a:grpSpLocks/>
                            </wpg:cNvGrpSpPr>
                            <wpg:grpSpPr bwMode="auto">
                              <a:xfrm>
                                <a:off x="3311" y="10110"/>
                                <a:ext cx="3182" cy="1678"/>
                                <a:chOff x="3311" y="10110"/>
                                <a:chExt cx="3182" cy="1678"/>
                              </a:xfrm>
                            </wpg:grpSpPr>
                            <wps:wsp>
                              <wps:cNvPr id="239"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1313E" w14:textId="77777777" w:rsidR="00857108" w:rsidRDefault="00857108" w:rsidP="0091017A">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243" name="Text Box 150"/>
                              <wps:cNvSpPr txBox="1">
                                <a:spLocks noChangeArrowheads="1"/>
                              </wps:cNvSpPr>
                              <wps:spPr bwMode="auto">
                                <a:xfrm>
                                  <a:off x="3311" y="10795"/>
                                  <a:ext cx="1526"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3CC2" w14:textId="77777777" w:rsidR="00857108" w:rsidRDefault="00857108" w:rsidP="0091017A">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33" name="Group 19"/>
                            <wpg:cNvGrpSpPr>
                              <a:grpSpLocks/>
                            </wpg:cNvGrpSpPr>
                            <wpg:grpSpPr bwMode="auto">
                              <a:xfrm>
                                <a:off x="5797" y="10051"/>
                                <a:ext cx="4269" cy="1763"/>
                                <a:chOff x="5797" y="10051"/>
                                <a:chExt cx="4269" cy="1763"/>
                              </a:xfrm>
                            </wpg:grpSpPr>
                            <wps:wsp>
                              <wps:cNvPr id="35" name="Text Box 147"/>
                              <wps:cNvSpPr txBox="1">
                                <a:spLocks noChangeArrowheads="1"/>
                              </wps:cNvSpPr>
                              <wps:spPr bwMode="auto">
                                <a:xfrm>
                                  <a:off x="7589" y="10510"/>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EA20" w14:textId="77777777" w:rsidR="00857108" w:rsidRPr="00D57EFD" w:rsidRDefault="00857108" w:rsidP="0091017A">
                                    <w:pPr>
                                      <w:rPr>
                                        <w:rFonts w:ascii="Arial" w:eastAsia="華康中黑體" w:hAnsi="Arial"/>
                                        <w:sz w:val="22"/>
                                      </w:rPr>
                                    </w:pPr>
                                    <w:r w:rsidRPr="00D57EFD">
                                      <w:rPr>
                                        <w:rFonts w:ascii="Arial" w:eastAsia="華康中黑體" w:hAnsi="Arial" w:hint="eastAsia"/>
                                        <w:sz w:val="22"/>
                                      </w:rPr>
                                      <w:t>電子發票附加功能缺乏</w:t>
                                    </w:r>
                                  </w:p>
                                  <w:p w14:paraId="427394F5" w14:textId="77777777" w:rsidR="00857108" w:rsidRPr="00D57EFD" w:rsidRDefault="00857108" w:rsidP="0091017A"/>
                                </w:txbxContent>
                              </wps:txbx>
                              <wps:bodyPr rot="0" vert="horz" wrap="square" lIns="36000" tIns="45720" rIns="36000" bIns="45720" anchor="t" anchorCtr="0" upright="1">
                                <a:noAutofit/>
                              </wps:bodyPr>
                            </wps:wsp>
                            <wps:wsp>
                              <wps:cNvPr id="36"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Text Box 24"/>
                              <wps:cNvSpPr txBox="1">
                                <a:spLocks noChangeArrowheads="1"/>
                              </wps:cNvSpPr>
                              <wps:spPr bwMode="auto">
                                <a:xfrm>
                                  <a:off x="7217" y="10051"/>
                                  <a:ext cx="2739"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EB950" w14:textId="77777777" w:rsidR="00857108" w:rsidRDefault="00857108" w:rsidP="0091017A">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205"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1BB5" w14:textId="77777777" w:rsidR="00857108" w:rsidRDefault="00857108" w:rsidP="0091017A">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206" name="Group 26"/>
                            <wpg:cNvGrpSpPr>
                              <a:grpSpLocks/>
                            </wpg:cNvGrpSpPr>
                            <wpg:grpSpPr bwMode="auto">
                              <a:xfrm>
                                <a:off x="5426" y="11864"/>
                                <a:ext cx="3644" cy="1748"/>
                                <a:chOff x="5426" y="11864"/>
                                <a:chExt cx="3644" cy="1748"/>
                              </a:xfrm>
                            </wpg:grpSpPr>
                            <wps:wsp>
                              <wps:cNvPr id="207"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CACB7" w14:textId="77777777" w:rsidR="00857108" w:rsidRDefault="00857108" w:rsidP="0091017A">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214"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0D1B3" w14:textId="77777777" w:rsidR="00857108" w:rsidRDefault="00857108" w:rsidP="0091017A">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215"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1D90" w14:textId="77777777" w:rsidR="00857108" w:rsidRDefault="00857108" w:rsidP="0091017A">
                                    <w:pPr>
                                      <w:pStyle w:val="00"/>
                                      <w:spacing w:line="280" w:lineRule="exact"/>
                                      <w:rPr>
                                        <w:sz w:val="22"/>
                                      </w:rPr>
                                    </w:pPr>
                                    <w:r>
                                      <w:rPr>
                                        <w:rFonts w:hint="eastAsia"/>
                                        <w:sz w:val="22"/>
                                      </w:rPr>
                                      <w:t>網路平</w:t>
                                    </w:r>
                                    <w:r>
                                      <w:rPr>
                                        <w:rFonts w:hint="eastAsia"/>
                                        <w:sz w:val="22"/>
                                      </w:rPr>
                                      <w:t>臺操作不易</w:t>
                                    </w:r>
                                  </w:p>
                                </w:txbxContent>
                              </wps:txbx>
                              <wps:bodyPr rot="0" vert="horz" wrap="square" lIns="36000" tIns="45720" rIns="36000" bIns="45720" anchor="t" anchorCtr="0" upright="1">
                                <a:noAutofit/>
                              </wps:bodyPr>
                            </wps:wsp>
                          </wpg:grpSp>
                          <wpg:grpSp>
                            <wpg:cNvPr id="216" name="Group 34"/>
                            <wpg:cNvGrpSpPr>
                              <a:grpSpLocks/>
                            </wpg:cNvGrpSpPr>
                            <wpg:grpSpPr bwMode="auto">
                              <a:xfrm>
                                <a:off x="2122" y="11850"/>
                                <a:ext cx="3602" cy="1685"/>
                                <a:chOff x="2122" y="11850"/>
                                <a:chExt cx="3602" cy="1685"/>
                              </a:xfrm>
                            </wpg:grpSpPr>
                            <wps:wsp>
                              <wps:cNvPr id="217"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48"/>
                              <wps:cNvSpPr txBox="1">
                                <a:spLocks noChangeArrowheads="1"/>
                              </wps:cNvSpPr>
                              <wps:spPr bwMode="auto">
                                <a:xfrm>
                                  <a:off x="2826" y="11957"/>
                                  <a:ext cx="152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F9891" w14:textId="77777777" w:rsidR="00857108" w:rsidRDefault="00857108" w:rsidP="0091017A">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22" name="Text Box 149"/>
                              <wps:cNvSpPr txBox="1">
                                <a:spLocks noChangeArrowheads="1"/>
                              </wps:cNvSpPr>
                              <wps:spPr bwMode="auto">
                                <a:xfrm>
                                  <a:off x="2122" y="12692"/>
                                  <a:ext cx="1532"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3654" w14:textId="77777777" w:rsidR="00857108" w:rsidRDefault="00857108" w:rsidP="0091017A">
                                    <w:pPr>
                                      <w:pStyle w:val="00"/>
                                      <w:spacing w:line="280" w:lineRule="exact"/>
                                      <w:rPr>
                                        <w:sz w:val="22"/>
                                      </w:rPr>
                                    </w:pPr>
                                    <w:r>
                                      <w:rPr>
                                        <w:rFonts w:hint="eastAsia"/>
                                        <w:sz w:val="22"/>
                                      </w:rPr>
                                      <w:t>網路</w:t>
                                    </w:r>
                                    <w:r>
                                      <w:rPr>
                                        <w:rFonts w:hint="eastAsia"/>
                                        <w:sz w:val="22"/>
                                      </w:rPr>
                                      <w:t>點擊率低</w:t>
                                    </w:r>
                                  </w:p>
                                </w:txbxContent>
                              </wps:txbx>
                              <wps:bodyPr rot="0" vert="horz" wrap="square" lIns="36000" tIns="45720" rIns="36000" bIns="45720" anchor="t" anchorCtr="0" upright="1">
                                <a:noAutofit/>
                              </wps:bodyPr>
                            </wps:wsp>
                            <wps:wsp>
                              <wps:cNvPr id="223"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8476C" w14:textId="77777777" w:rsidR="00857108" w:rsidRDefault="00857108" w:rsidP="0091017A">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E3E4CE4" id="群組 17" o:spid="_x0000_s1030" style="position:absolute;left:0;text-align:left;margin-left:0;margin-top:0;width:453.75pt;height:222.65pt;z-index:251690496;mso-position-horizontal:left;mso-position-horizontal-relative:margin" coordorigin="2057,9513" coordsize="8518,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">
                <v:line id="Line 3" o:spid="_x0000_s1031" style="position:absolute;flip:x;visibility:visible;mso-wrap-style:square" from="7112,10543" to="881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" strokeweight="1.5pt">
                  <v:stroke endarrow="block"/>
                </v:line>
                <v:group id="Group 4" o:spid="_x0000_s1032" style="position:absolute;left:2057;top:9513;width:8518;height:4623" coordorigin="2122,9513" coordsize="8518,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5" o:spid="_x0000_s1033" style="position:absolute;left:2714;top:9513;width:7926;height:4623" coordorigin="2714,9513" coordsize="7926,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type id="_x0000_t202" coordsize="21600,21600" o:spt="202" path="m,l,21600r21600,l21600,xe">
                      <v:stroke joinstyle="miter"/>
                      <v:path gradientshapeok="t" o:connecttype="rect"/>
                    </v:shapetype>
                    <v:shape id="Text Box 131" o:spid="_x0000_s1034" type="#_x0000_t202" style="position:absolute;left:2896;top:9513;width:2606;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" filled="f" fillcolor="#ff9">
                      <v:textbox inset="1mm,,1mm">
                        <w:txbxContent>
                          <w:p w14:paraId="0C8C52F8" w14:textId="77777777" w:rsidR="00857108" w:rsidRDefault="00857108" w:rsidP="0091017A">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" filled="f" fillcolor="#ff9">
                      <v:textbox inset="1mm,,1mm">
                        <w:txbxContent>
                          <w:p w14:paraId="028DEBAF" w14:textId="77777777" w:rsidR="00857108" w:rsidRDefault="00857108" w:rsidP="007D36D5">
                            <w:pPr>
                              <w:spacing w:line="360" w:lineRule="exact"/>
                              <w:jc w:val="center"/>
                              <w:rPr>
                                <w:b/>
                                <w:bCs/>
                                <w:sz w:val="22"/>
                              </w:rPr>
                            </w:pPr>
                            <w:r>
                              <w:rPr>
                                <w:rFonts w:hint="eastAsia"/>
                                <w:b/>
                                <w:bCs/>
                                <w:sz w:val="22"/>
                              </w:rPr>
                              <w:t>使用誘因不高</w:t>
                            </w:r>
                          </w:p>
                        </w:txbxContent>
                      </v:textbox>
                    </v:shape>
                    <v:shape id="Text Box 133" o:spid="_x0000_s1036" type="#_x0000_t202" style="position:absolute;left:5776;top:13612;width:216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" filled="f" fillcolor="#ff9">
                      <v:textbox inset="1mm,,1mm">
                        <w:txbxContent>
                          <w:p w14:paraId="59F77B4C" w14:textId="77777777" w:rsidR="00857108" w:rsidRDefault="00857108" w:rsidP="0091017A">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66;width:166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" filled="f" fillcolor="#ff9">
                      <v:textbox inset="1mm,,1mm">
                        <w:txbxContent>
                          <w:p w14:paraId="29B42DFA" w14:textId="77777777" w:rsidR="00857108" w:rsidRDefault="00857108" w:rsidP="0091017A">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29;top:11417;width:2111;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" filled="f" fillcolor="#ff9">
                      <v:textbox inset="1mm,,1mm">
                        <w:txbxContent>
                          <w:p w14:paraId="498ABAC0" w14:textId="77777777" w:rsidR="00857108" w:rsidRDefault="00857108" w:rsidP="0091017A">
                            <w:pPr>
                              <w:spacing w:line="260" w:lineRule="exact"/>
                              <w:rPr>
                                <w:b/>
                                <w:bCs/>
                                <w:sz w:val="22"/>
                              </w:rPr>
                            </w:pPr>
                            <w:r>
                              <w:rPr>
                                <w:rFonts w:hint="eastAsia"/>
                                <w:b/>
                                <w:bCs/>
                                <w:sz w:val="22"/>
                              </w:rPr>
                              <w:t>電子發票雲端載具</w:t>
                            </w:r>
                          </w:p>
                          <w:p w14:paraId="6A2B2BAB" w14:textId="77777777" w:rsidR="00857108" w:rsidRDefault="00857108" w:rsidP="0091017A">
                            <w:pPr>
                              <w:spacing w:line="260" w:lineRule="exact"/>
                              <w:jc w:val="center"/>
                              <w:rPr>
                                <w:b/>
                                <w:bCs/>
                                <w:sz w:val="22"/>
                              </w:rPr>
                            </w:pPr>
                            <w:r>
                              <w:rPr>
                                <w:rFonts w:hint="eastAsia"/>
                                <w:b/>
                                <w:bCs/>
                                <w:sz w:val="22"/>
                              </w:rPr>
                              <w:t>使用成效</w:t>
                            </w:r>
                            <w:r>
                              <w:rPr>
                                <w:rFonts w:hint="eastAsia"/>
                                <w:b/>
                                <w:bCs/>
                                <w:sz w:val="22"/>
                              </w:rPr>
                              <w:t>不彰</w:t>
                            </w:r>
                          </w:p>
                        </w:txbxContent>
                      </v:textbox>
                    </v:shape>
                  </v:group>
                  <v:line id="Line 136" o:spid="_x0000_s1039" style="position:absolute;visibility:visible;mso-wrap-style:square" from="2868,11837" to="8539,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" strokeweight="2pt">
                    <v:stroke endarrow="block"/>
                  </v:line>
                  <v:group id="Group 12" o:spid="_x0000_s1040" style="position:absolute;left:2122;top:10051;width:7944;height:3561" coordorigin="2122,10051" coordsize="794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13" o:spid="_x0000_s1041" style="position:absolute;left:3311;top:10110;width:3182;height:1678" coordorigin="3311,10110" coordsize="3182,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line id="Line 139" o:spid="_x0000_s1042" style="position:absolute;flip:x;visibility:visible;mso-wrap-style:square" from="4744,10653" to="6326,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" strokeweight="1.5pt">
                        <v:stroke endarrow="block"/>
                      </v:line>
                      <v:line id="Line 141" o:spid="_x0000_s1043" style="position:absolute;visibility:visible;mso-wrap-style:square" from="4383,10110" to="5462,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" strokeweight="2pt">
                        <v:stroke endarrow="block"/>
                      </v:line>
                      <v:line id="Line 144" o:spid="_x0000_s1044" style="position:absolute;visibility:visible;mso-wrap-style:square" from="3623,11347" to="5157,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" strokeweight="1.5pt">
                        <v:stroke endarrow="block"/>
                      </v:line>
                      <v:shape id="Text Box 146" o:spid="_x0000_s1045" type="#_x0000_t202" style="position:absolute;left:4965;top:10247;width:15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" filled="f" stroked="f">
                        <v:textbox inset="1mm,,1mm">
                          <w:txbxContent>
                            <w:p w14:paraId="0271313E" w14:textId="77777777" w:rsidR="00857108" w:rsidRDefault="00857108" w:rsidP="0091017A">
                              <w:pPr>
                                <w:pStyle w:val="00"/>
                                <w:spacing w:line="220" w:lineRule="exact"/>
                                <w:rPr>
                                  <w:sz w:val="22"/>
                                </w:rPr>
                              </w:pPr>
                              <w:r>
                                <w:rPr>
                                  <w:rFonts w:hint="eastAsia"/>
                                  <w:sz w:val="22"/>
                                </w:rPr>
                                <w:t>個人隱私風險</w:t>
                              </w:r>
                            </w:p>
                          </w:txbxContent>
                        </v:textbox>
                      </v:shape>
                      <v:shape id="Text Box 150" o:spid="_x0000_s1046" type="#_x0000_t202" style="position:absolute;left:3311;top:10795;width:152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" filled="f" stroked="f">
                        <v:textbox inset="1mm,,1mm">
                          <w:txbxContent>
                            <w:p w14:paraId="42853CC2" w14:textId="77777777" w:rsidR="00857108" w:rsidRDefault="00857108" w:rsidP="0091017A">
                              <w:pPr>
                                <w:pStyle w:val="00"/>
                                <w:spacing w:line="280" w:lineRule="exact"/>
                                <w:rPr>
                                  <w:sz w:val="22"/>
                                </w:rPr>
                              </w:pPr>
                              <w:r>
                                <w:rPr>
                                  <w:rFonts w:hint="eastAsia"/>
                                  <w:sz w:val="22"/>
                                </w:rPr>
                                <w:t>系統失誤風險</w:t>
                              </w:r>
                            </w:p>
                          </w:txbxContent>
                        </v:textbox>
                      </v:shape>
                    </v:group>
                    <v:group id="Group 19" o:spid="_x0000_s1047" style="position:absolute;left:5797;top:10051;width:4269;height:1763" coordorigin="5797,10051" coordsize="4269,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147" o:spid="_x0000_s1048" type="#_x0000_t202" style="position:absolute;left:7589;top:10510;width:247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" filled="f" stroked="f">
                        <v:textbox inset="1mm,,1mm">
                          <w:txbxContent>
                            <w:p w14:paraId="0E85EA20" w14:textId="77777777" w:rsidR="00857108" w:rsidRPr="00D57EFD" w:rsidRDefault="00857108" w:rsidP="0091017A">
                              <w:pPr>
                                <w:rPr>
                                  <w:rFonts w:ascii="Arial" w:eastAsia="華康中黑體" w:hAnsi="Arial"/>
                                  <w:sz w:val="22"/>
                                </w:rPr>
                              </w:pPr>
                              <w:r w:rsidRPr="00D57EFD">
                                <w:rPr>
                                  <w:rFonts w:ascii="Arial" w:eastAsia="華康中黑體" w:hAnsi="Arial" w:hint="eastAsia"/>
                                  <w:sz w:val="22"/>
                                </w:rPr>
                                <w:t>電子發票附加功能缺乏</w:t>
                              </w:r>
                            </w:p>
                            <w:p w14:paraId="427394F5" w14:textId="77777777" w:rsidR="00857108" w:rsidRPr="00D57EFD" w:rsidRDefault="00857108" w:rsidP="0091017A"/>
                          </w:txbxContent>
                        </v:textbox>
                      </v:shape>
                      <v:line id="Line 21" o:spid="_x0000_s1049" style="position:absolute;flip:x;visibility:visible;mso-wrap-style:square" from="7514,10980" to="9213,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" strokeweight="1.5pt">
                        <v:stroke endarrow="block"/>
                      </v:line>
                      <v:line id="Line 125" o:spid="_x0000_s1050" style="position:absolute;visibility:visible;mso-wrap-style:square" from="6908,10134" to="7922,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" strokeweight="2pt">
                        <v:stroke endarrow="block"/>
                      </v:line>
                      <v:line id="Line 126" o:spid="_x0000_s1051" style="position:absolute;visibility:visible;mso-wrap-style:square" from="6000,11174" to="741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" strokeweight="1.5pt">
                        <v:stroke endarrow="block"/>
                      </v:line>
                      <v:shape id="Text Box 24" o:spid="_x0000_s1052" type="#_x0000_t202" style="position:absolute;left:7217;top:10051;width:2739;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" filled="f" stroked="f">
                        <v:textbox inset="1mm,,1mm">
                          <w:txbxContent>
                            <w:p w14:paraId="441EB950" w14:textId="77777777" w:rsidR="00857108" w:rsidRDefault="00857108" w:rsidP="0091017A">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" filled="f" stroked="f">
                        <v:textbox inset="1mm,,1mm">
                          <w:txbxContent>
                            <w:p w14:paraId="56511BB5" w14:textId="77777777" w:rsidR="00857108" w:rsidRDefault="00857108" w:rsidP="0091017A">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line id="Line 129" o:spid="_x0000_s1055" style="position:absolute;flip:y;visibility:visible;mso-wrap-style:square" from="6326,11864" to="7684,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" strokeweight="2pt">
                        <v:stroke endarrow="block"/>
                      </v:line>
                      <v:line id="Line 130" o:spid="_x0000_s1056" style="position:absolute;visibility:visible;mso-wrap-style:square" from="5608,12672" to="7022,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" strokeweight="1.5pt">
                        <v:stroke endarrow="block"/>
                      </v:line>
                      <v:line id="Line 138" o:spid="_x0000_s1057" style="position:absolute;flip:x;visibility:visible;mso-wrap-style:square" from="7244,12546" to="8945,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" strokeweight="1.5pt">
                        <v:stroke endarrow="block"/>
                      </v:line>
                      <v:line id="Line 140" o:spid="_x0000_s1058" style="position:absolute;flip:x;visibility:visible;mso-wrap-style:square" from="6643,13248" to="8394,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" strokeweight="1.5pt">
                        <v:stroke endarrow="block"/>
                      </v:line>
                      <v:shape id="Text Box 151" o:spid="_x0000_s1059" type="#_x0000_t202" style="position:absolute;left:5426;top:12228;width:153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" filled="f" stroked="f">
                        <v:textbox inset="1mm,,1mm">
                          <w:txbxContent>
                            <w:p w14:paraId="34FCACB7" w14:textId="77777777" w:rsidR="00857108" w:rsidRDefault="00857108" w:rsidP="0091017A">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" filled="f" stroked="f">
                        <v:textbox inset="1mm,,1mm">
                          <w:txbxContent>
                            <w:p w14:paraId="6DD0D1B3" w14:textId="77777777" w:rsidR="00857108" w:rsidRDefault="00857108" w:rsidP="0091017A">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" filled="f" stroked="f">
                        <v:textbox inset="1mm,,1mm">
                          <w:txbxContent>
                            <w:p w14:paraId="325D1D90" w14:textId="77777777" w:rsidR="00857108" w:rsidRDefault="00857108" w:rsidP="0091017A">
                              <w:pPr>
                                <w:pStyle w:val="00"/>
                                <w:spacing w:line="280" w:lineRule="exact"/>
                                <w:rPr>
                                  <w:sz w:val="22"/>
                                </w:rPr>
                              </w:pPr>
                              <w:r>
                                <w:rPr>
                                  <w:rFonts w:hint="eastAsia"/>
                                  <w:sz w:val="22"/>
                                </w:rPr>
                                <w:t>網路平</w:t>
                              </w:r>
                              <w:r>
                                <w:rPr>
                                  <w:rFonts w:hint="eastAsia"/>
                                  <w:sz w:val="22"/>
                                </w:rPr>
                                <w:t>臺操作不易</w:t>
                              </w:r>
                            </w:p>
                          </w:txbxContent>
                        </v:textbox>
                      </v:shape>
                    </v:group>
                    <v:group id="Group 34" o:spid="_x0000_s1062" style="position:absolute;left:2122;top:11850;width:3602;height:1685" coordorigin="2122,11850" coordsize="3602,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Line 127" o:spid="_x0000_s1063" style="position:absolute;visibility:visible;mso-wrap-style:square" from="2155,13192" to="3905,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" strokeweight="1.5pt">
                        <v:stroke endarrow="block"/>
                      </v:line>
                      <v:line id="Line 128" o:spid="_x0000_s1064" style="position:absolute;visibility:visible;mso-wrap-style:square" from="2854,12466" to="449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" strokeweight="1.5pt">
                        <v:stroke endarrow="block"/>
                      </v:line>
                      <v:line id="Line 142" o:spid="_x0000_s1065" style="position:absolute;flip:y;visibility:visible;mso-wrap-style:square" from="3623,11850" to="5000,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" strokeweight="2pt">
                        <v:stroke endarrow="block"/>
                      </v:line>
                      <v:line id="Line 143" o:spid="_x0000_s1066" style="position:absolute;flip:x;visibility:visible;mso-wrap-style:square" from="4126,13053" to="5654,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" strokeweight="1.5pt">
                        <v:stroke endarrow="block"/>
                      </v:line>
                      <v:shape id="Text Box 148" o:spid="_x0000_s1067" type="#_x0000_t202" style="position:absolute;left:2826;top:11957;width:1526;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" filled="f" stroked="f">
                        <v:textbox inset="1mm,,1mm">
                          <w:txbxContent>
                            <w:p w14:paraId="7AEF9891" w14:textId="77777777" w:rsidR="00857108" w:rsidRDefault="00857108" w:rsidP="0091017A">
                              <w:pPr>
                                <w:pStyle w:val="00"/>
                                <w:spacing w:line="280" w:lineRule="exact"/>
                                <w:rPr>
                                  <w:sz w:val="22"/>
                                </w:rPr>
                              </w:pPr>
                              <w:r>
                                <w:rPr>
                                  <w:rFonts w:hint="eastAsia"/>
                                  <w:sz w:val="22"/>
                                </w:rPr>
                                <w:t>新聞曝光不足</w:t>
                              </w:r>
                            </w:p>
                          </w:txbxContent>
                        </v:textbox>
                      </v:shape>
                      <v:shape id="Text Box 149" o:spid="_x0000_s1068" type="#_x0000_t202" style="position:absolute;left:2122;top:12692;width:1532;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" filled="f" stroked="f">
                        <v:textbox inset="1mm,,1mm">
                          <w:txbxContent>
                            <w:p w14:paraId="6F7F3654" w14:textId="77777777" w:rsidR="00857108" w:rsidRDefault="00857108" w:rsidP="0091017A">
                              <w:pPr>
                                <w:pStyle w:val="00"/>
                                <w:spacing w:line="280" w:lineRule="exact"/>
                                <w:rPr>
                                  <w:sz w:val="22"/>
                                </w:rPr>
                              </w:pPr>
                              <w:r>
                                <w:rPr>
                                  <w:rFonts w:hint="eastAsia"/>
                                  <w:sz w:val="22"/>
                                </w:rPr>
                                <w:t>網路</w:t>
                              </w:r>
                              <w:r>
                                <w:rPr>
                                  <w:rFonts w:hint="eastAsia"/>
                                  <w:sz w:val="22"/>
                                </w:rPr>
                                <w:t>點擊率低</w:t>
                              </w:r>
                            </w:p>
                          </w:txbxContent>
                        </v:textbox>
                      </v:shape>
                      <v:shape id="Text Box 155" o:spid="_x0000_s1069" type="#_x0000_t202" style="position:absolute;left:4252;top:12661;width:147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" filled="f" stroked="f">
                        <v:textbox inset="1mm,,1mm">
                          <w:txbxContent>
                            <w:p w14:paraId="7CC8476C" w14:textId="77777777" w:rsidR="00857108" w:rsidRDefault="00857108" w:rsidP="0091017A">
                              <w:pPr>
                                <w:pStyle w:val="00"/>
                                <w:spacing w:line="300" w:lineRule="exact"/>
                                <w:rPr>
                                  <w:sz w:val="22"/>
                                </w:rPr>
                              </w:pPr>
                              <w:r>
                                <w:rPr>
                                  <w:rFonts w:hint="eastAsia"/>
                                  <w:sz w:val="22"/>
                                </w:rPr>
                                <w:t>缺乏實體管道宣傳</w:t>
                              </w:r>
                            </w:p>
                          </w:txbxContent>
                        </v:textbox>
                      </v:shape>
                    </v:group>
                  </v:group>
                </v:group>
                <w10:wrap anchorx="margin"/>
              </v:group>
            </w:pict>
          </mc:Fallback>
        </mc:AlternateContent>
      </w:r>
    </w:p>
    <w:p w14:paraId="09F17D23"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105A5679"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74B4209E"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3D54443C"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64CA8EEE"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49DA3832"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53AABA0B"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57B016B4" w14:textId="77777777" w:rsidR="0091017A" w:rsidRPr="003B1156" w:rsidRDefault="0091017A"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14:paraId="1963E803" w14:textId="547074D7" w:rsidR="00A252CD" w:rsidRPr="003B1156"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圖</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圖</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4</w:t>
      </w:r>
      <w:r w:rsidRPr="003B1156">
        <w:rPr>
          <w:rFonts w:ascii="Times New Roman" w:eastAsia="標楷體" w:hAnsi="Times New Roman" w:cs="Times New Roman"/>
          <w:color w:val="000000" w:themeColor="text1"/>
          <w:sz w:val="28"/>
          <w:szCs w:val="28"/>
        </w:rPr>
        <w:fldChar w:fldCharType="end"/>
      </w:r>
      <w:bookmarkEnd w:id="85"/>
      <w:r w:rsidRPr="003B1156">
        <w:rPr>
          <w:rFonts w:ascii="Times New Roman" w:eastAsia="標楷體" w:hAnsi="Times New Roman" w:cs="Times New Roman" w:hint="eastAsia"/>
          <w:color w:val="000000" w:themeColor="text1"/>
          <w:sz w:val="28"/>
          <w:szCs w:val="28"/>
        </w:rPr>
        <w:t>、以</w:t>
      </w:r>
      <w:proofErr w:type="gramStart"/>
      <w:r w:rsidRPr="003B1156">
        <w:rPr>
          <w:rFonts w:ascii="Times New Roman" w:eastAsia="標楷體" w:hAnsi="Times New Roman" w:cs="Times New Roman" w:hint="eastAsia"/>
          <w:color w:val="000000" w:themeColor="text1"/>
          <w:sz w:val="28"/>
          <w:szCs w:val="28"/>
        </w:rPr>
        <w:t>魚骨圖分析</w:t>
      </w:r>
      <w:proofErr w:type="gramEnd"/>
      <w:r w:rsidRPr="003B1156">
        <w:rPr>
          <w:rFonts w:ascii="Times New Roman" w:eastAsia="標楷體" w:hAnsi="Times New Roman" w:cs="Times New Roman" w:hint="eastAsia"/>
          <w:color w:val="000000" w:themeColor="text1"/>
          <w:sz w:val="28"/>
          <w:szCs w:val="28"/>
        </w:rPr>
        <w:t>政策問題之範例</w:t>
      </w:r>
    </w:p>
    <w:p w14:paraId="28C86ECB" w14:textId="77777777" w:rsidR="00A252CD" w:rsidRPr="003B1156" w:rsidRDefault="00A252CD" w:rsidP="0091017A">
      <w:pPr>
        <w:overflowPunct w:val="0"/>
        <w:adjustRightInd w:val="0"/>
        <w:spacing w:line="500" w:lineRule="exact"/>
        <w:rPr>
          <w:rFonts w:ascii="Times New Roman" w:eastAsia="標楷體" w:hAnsi="Times New Roman" w:cs="Times New Roman"/>
          <w:color w:val="000000" w:themeColor="text1"/>
          <w:szCs w:val="24"/>
        </w:rPr>
      </w:pPr>
      <w:r w:rsidRPr="003B1156">
        <w:rPr>
          <w:rFonts w:ascii="Times New Roman" w:eastAsia="標楷體" w:hAnsi="Times New Roman" w:cs="Times New Roman"/>
          <w:color w:val="000000" w:themeColor="text1"/>
          <w:szCs w:val="24"/>
        </w:rPr>
        <w:lastRenderedPageBreak/>
        <w:t>資料來源：</w:t>
      </w:r>
      <w:r w:rsidRPr="003B1156">
        <w:rPr>
          <w:rFonts w:ascii="Times New Roman" w:eastAsia="標楷體" w:hAnsi="Times New Roman" w:cs="Times New Roman" w:hint="eastAsia"/>
          <w:color w:val="000000" w:themeColor="text1"/>
          <w:szCs w:val="24"/>
        </w:rPr>
        <w:t>引</w:t>
      </w:r>
      <w:r w:rsidRPr="003B1156">
        <w:rPr>
          <w:rFonts w:ascii="Times New Roman" w:eastAsia="標楷體" w:hAnsi="Times New Roman" w:cs="Times New Roman"/>
          <w:color w:val="000000" w:themeColor="text1"/>
          <w:szCs w:val="24"/>
        </w:rPr>
        <w:t>自</w:t>
      </w:r>
      <w:r w:rsidR="003C1A5B" w:rsidRPr="003B1156">
        <w:rPr>
          <w:rFonts w:ascii="Times New Roman" w:eastAsia="標楷體" w:hAnsi="Times New Roman" w:cs="Times New Roman" w:hint="eastAsia"/>
          <w:color w:val="000000" w:themeColor="text1"/>
          <w:szCs w:val="24"/>
        </w:rPr>
        <w:t>國家文官學院</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hint="eastAsia"/>
          <w:color w:val="000000" w:themeColor="text1"/>
          <w:szCs w:val="24"/>
        </w:rPr>
        <w:t>2017</w:t>
      </w:r>
      <w:r w:rsidRPr="003B1156">
        <w:rPr>
          <w:rFonts w:ascii="Times New Roman" w:eastAsia="標楷體" w:hAnsi="Times New Roman" w:cs="Times New Roman" w:hint="eastAsia"/>
          <w:color w:val="000000" w:themeColor="text1"/>
          <w:szCs w:val="24"/>
        </w:rPr>
        <w:t>）</w:t>
      </w:r>
      <w:r w:rsidRPr="003B1156">
        <w:rPr>
          <w:rFonts w:ascii="Times New Roman" w:eastAsia="標楷體" w:hAnsi="Times New Roman" w:cs="Times New Roman"/>
          <w:color w:val="000000" w:themeColor="text1"/>
          <w:szCs w:val="24"/>
        </w:rPr>
        <w:t>。</w:t>
      </w:r>
    </w:p>
    <w:p w14:paraId="2C4F21F6"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6" w:name="_Toc510977278"/>
      <w:bookmarkStart w:id="87" w:name="_Toc511509085"/>
      <w:bookmarkStart w:id="88" w:name="_Toc511511351"/>
      <w:bookmarkStart w:id="89" w:name="_Toc133913839"/>
      <w:r w:rsidRPr="003B1156">
        <w:rPr>
          <w:rFonts w:ascii="Times New Roman" w:eastAsia="標楷體" w:hAnsi="Times New Roman" w:cs="Times New Roman" w:hint="eastAsia"/>
          <w:b/>
          <w:color w:val="000000" w:themeColor="text1"/>
          <w:sz w:val="28"/>
          <w:szCs w:val="28"/>
        </w:rPr>
        <w:t>成本效益分析</w:t>
      </w:r>
      <w:bookmarkEnd w:id="86"/>
      <w:bookmarkEnd w:id="87"/>
      <w:bookmarkEnd w:id="88"/>
      <w:bookmarkEnd w:id="89"/>
      <w:r w:rsidRPr="003B1156">
        <w:rPr>
          <w:rFonts w:ascii="Times New Roman" w:eastAsia="標楷體" w:hAnsi="Times New Roman" w:cs="Times New Roman"/>
          <w:b/>
          <w:color w:val="000000" w:themeColor="text1"/>
          <w:sz w:val="28"/>
          <w:szCs w:val="28"/>
        </w:rPr>
        <w:t xml:space="preserve"> </w:t>
      </w:r>
    </w:p>
    <w:p w14:paraId="72D6A764" w14:textId="77777777" w:rsidR="00A252CD" w:rsidRPr="003B1156"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分析常須針對各項備選方案進行經濟可行性分析，即判斷哪一政策方案的成本較低、產生效益最大、最有效率等。成本效益分析為常用的方法之一，透過計算各政策備選方案的「效益／成本比值」（簡稱益本比）或「淨效益」，</w:t>
      </w:r>
      <w:proofErr w:type="gramStart"/>
      <w:r w:rsidRPr="003B1156">
        <w:rPr>
          <w:rFonts w:ascii="Times New Roman" w:eastAsia="標楷體" w:hAnsi="Times New Roman" w:cs="Times New Roman" w:hint="eastAsia"/>
          <w:color w:val="000000" w:themeColor="text1"/>
          <w:sz w:val="28"/>
          <w:szCs w:val="28"/>
        </w:rPr>
        <w:t>若前者</w:t>
      </w:r>
      <w:proofErr w:type="gramEnd"/>
      <w:r w:rsidRPr="003B1156">
        <w:rPr>
          <w:rFonts w:ascii="Times New Roman" w:eastAsia="標楷體" w:hAnsi="Times New Roman" w:cs="Times New Roman" w:hint="eastAsia"/>
          <w:color w:val="000000" w:themeColor="text1"/>
          <w:sz w:val="28"/>
          <w:szCs w:val="28"/>
        </w:rPr>
        <w:t>大於</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、後者大於</w:t>
      </w:r>
      <w:r w:rsidRPr="003B1156">
        <w:rPr>
          <w:rFonts w:ascii="Times New Roman" w:eastAsia="標楷體" w:hAnsi="Times New Roman" w:cs="Times New Roman"/>
          <w:color w:val="000000" w:themeColor="text1"/>
          <w:sz w:val="28"/>
          <w:szCs w:val="28"/>
        </w:rPr>
        <w:t>0</w:t>
      </w:r>
      <w:r w:rsidRPr="003B1156">
        <w:rPr>
          <w:rFonts w:ascii="Times New Roman" w:eastAsia="標楷體" w:hAnsi="Times New Roman" w:cs="Times New Roman" w:hint="eastAsia"/>
          <w:color w:val="000000" w:themeColor="text1"/>
          <w:sz w:val="28"/>
          <w:szCs w:val="28"/>
        </w:rPr>
        <w:t>，且值最大者，即判斷為最具經濟可行性的方案。</w:t>
      </w:r>
    </w:p>
    <w:p w14:paraId="2FE09D0B" w14:textId="404EA6C4" w:rsidR="00A252CD" w:rsidRPr="003B1156" w:rsidRDefault="00A252CD" w:rsidP="005C03E5">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其典型的步驟為：</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界定政策備選方案的所有正負面影響；</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以貨幣單位來估計各備選方案影響的成本與效益；</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處理時間、風險與不確定性等問題，並將機會成本、人權、公平與生活品質等價值納入評估；</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考量預算限制與分配效果，選擇最適當的方案。例如</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REF _Ref510974471 \h  \* MERGEFORMAT </w:instrText>
      </w:r>
      <w:r w:rsidRPr="003B1156">
        <w:rPr>
          <w:rFonts w:ascii="Times New Roman" w:eastAsia="標楷體" w:hAnsi="Times New Roman" w:cs="Times New Roman"/>
          <w:color w:val="000000" w:themeColor="text1"/>
          <w:sz w:val="28"/>
          <w:szCs w:val="28"/>
        </w:rPr>
      </w:r>
      <w:r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15</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欲探討某一政策備選方案的選擇，排除淨效益小於</w:t>
      </w:r>
      <w:r w:rsidRPr="003B1156">
        <w:rPr>
          <w:rFonts w:ascii="Times New Roman" w:eastAsia="標楷體" w:hAnsi="Times New Roman" w:cs="Times New Roman"/>
          <w:color w:val="000000" w:themeColor="text1"/>
          <w:sz w:val="28"/>
          <w:szCs w:val="28"/>
        </w:rPr>
        <w:t>0</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E</w:t>
      </w:r>
      <w:r w:rsidRPr="003B1156">
        <w:rPr>
          <w:rFonts w:ascii="Times New Roman" w:eastAsia="標楷體" w:hAnsi="Times New Roman" w:cs="Times New Roman" w:hint="eastAsia"/>
          <w:color w:val="000000" w:themeColor="text1"/>
          <w:sz w:val="28"/>
          <w:szCs w:val="28"/>
        </w:rPr>
        <w:t>方案，假設所有方案互斥，僅</w:t>
      </w:r>
      <w:r w:rsidRPr="003B1156">
        <w:rPr>
          <w:rFonts w:ascii="Times New Roman" w:eastAsia="標楷體" w:hAnsi="Times New Roman" w:cs="Times New Roman"/>
          <w:color w:val="000000" w:themeColor="text1"/>
          <w:sz w:val="28"/>
          <w:szCs w:val="28"/>
        </w:rPr>
        <w:t>C</w:t>
      </w:r>
      <w:r w:rsidRPr="003B1156">
        <w:rPr>
          <w:rFonts w:ascii="Times New Roman" w:eastAsia="標楷體" w:hAnsi="Times New Roman" w:cs="Times New Roman" w:hint="eastAsia"/>
          <w:color w:val="000000" w:themeColor="text1"/>
          <w:sz w:val="28"/>
          <w:szCs w:val="28"/>
        </w:rPr>
        <w:t>方案與</w:t>
      </w:r>
      <w:r w:rsidRPr="003B1156">
        <w:rPr>
          <w:rFonts w:ascii="Times New Roman" w:eastAsia="標楷體" w:hAnsi="Times New Roman" w:cs="Times New Roman"/>
          <w:color w:val="000000" w:themeColor="text1"/>
          <w:sz w:val="28"/>
          <w:szCs w:val="28"/>
        </w:rPr>
        <w:t>D</w:t>
      </w:r>
      <w:r w:rsidRPr="003B1156">
        <w:rPr>
          <w:rFonts w:ascii="Times New Roman" w:eastAsia="標楷體" w:hAnsi="Times New Roman" w:cs="Times New Roman" w:hint="eastAsia"/>
          <w:color w:val="000000" w:themeColor="text1"/>
          <w:sz w:val="28"/>
          <w:szCs w:val="28"/>
        </w:rPr>
        <w:t>方案可組合，則選擇淨效益最高的</w:t>
      </w:r>
      <w:r w:rsidRPr="003B1156">
        <w:rPr>
          <w:rFonts w:ascii="Times New Roman" w:eastAsia="標楷體" w:hAnsi="Times New Roman" w:cs="Times New Roman"/>
          <w:color w:val="000000" w:themeColor="text1"/>
          <w:sz w:val="28"/>
          <w:szCs w:val="28"/>
        </w:rPr>
        <w:t>B</w:t>
      </w:r>
      <w:r w:rsidRPr="003B1156">
        <w:rPr>
          <w:rFonts w:ascii="Times New Roman" w:eastAsia="標楷體" w:hAnsi="Times New Roman" w:cs="Times New Roman" w:hint="eastAsia"/>
          <w:color w:val="000000" w:themeColor="text1"/>
          <w:sz w:val="28"/>
          <w:szCs w:val="28"/>
        </w:rPr>
        <w:t>方案；若預算限制為</w:t>
      </w:r>
      <w:r w:rsidRPr="003B1156">
        <w:rPr>
          <w:rFonts w:ascii="Times New Roman" w:eastAsia="標楷體" w:hAnsi="Times New Roman" w:cs="Times New Roman"/>
          <w:color w:val="000000" w:themeColor="text1"/>
          <w:sz w:val="28"/>
          <w:szCs w:val="28"/>
        </w:rPr>
        <w:t>10</w:t>
      </w:r>
      <w:r w:rsidRPr="003B1156">
        <w:rPr>
          <w:rFonts w:ascii="Times New Roman" w:eastAsia="標楷體" w:hAnsi="Times New Roman" w:cs="Times New Roman" w:hint="eastAsia"/>
          <w:color w:val="000000" w:themeColor="text1"/>
          <w:sz w:val="28"/>
          <w:szCs w:val="28"/>
        </w:rPr>
        <w:t>萬，則選擇益本比較高的</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hint="eastAsia"/>
          <w:color w:val="000000" w:themeColor="text1"/>
          <w:sz w:val="28"/>
          <w:szCs w:val="28"/>
        </w:rPr>
        <w:t>方案。</w:t>
      </w:r>
    </w:p>
    <w:p w14:paraId="56F57042" w14:textId="0DB312A8" w:rsidR="00A252CD" w:rsidRPr="003B1156" w:rsidRDefault="00A252CD" w:rsidP="00A252CD">
      <w:pPr>
        <w:pStyle w:val="ab"/>
        <w:overflowPunct w:val="0"/>
        <w:spacing w:line="500" w:lineRule="exact"/>
        <w:contextualSpacing/>
        <w:mirrorIndents/>
        <w:jc w:val="center"/>
        <w:rPr>
          <w:rFonts w:ascii="Times New Roman" w:hAnsi="Times New Roman" w:cs="Times New Roman"/>
          <w:color w:val="000000" w:themeColor="text1"/>
        </w:rPr>
      </w:pPr>
      <w:bookmarkStart w:id="90" w:name="_Ref510974471"/>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15</w:t>
      </w:r>
      <w:r w:rsidRPr="003B1156">
        <w:rPr>
          <w:rFonts w:ascii="Times New Roman" w:eastAsia="標楷體" w:hAnsi="Times New Roman" w:cs="Times New Roman"/>
          <w:color w:val="000000" w:themeColor="text1"/>
          <w:sz w:val="28"/>
          <w:szCs w:val="28"/>
        </w:rPr>
        <w:fldChar w:fldCharType="end"/>
      </w:r>
      <w:bookmarkEnd w:id="90"/>
      <w:r w:rsidRPr="003B1156">
        <w:rPr>
          <w:rFonts w:ascii="Times New Roman" w:eastAsia="標楷體" w:hAnsi="Times New Roman" w:cs="Times New Roman" w:hint="eastAsia"/>
          <w:color w:val="000000" w:themeColor="text1"/>
          <w:sz w:val="28"/>
          <w:szCs w:val="28"/>
        </w:rPr>
        <w:t>、以成本效益分析法選擇政策備選方案之範例</w:t>
      </w:r>
      <w:r w:rsidRPr="003B1156">
        <w:rPr>
          <w:rFonts w:ascii="Times New Roman" w:hAnsi="Times New Roman" w:cs="Times New Roman"/>
          <w:color w:val="000000" w:themeColor="text1"/>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3B1156" w:rsidRPr="003B1156" w14:paraId="1595F25B" w14:textId="77777777" w:rsidTr="003C1A5B">
        <w:trPr>
          <w:trHeight w:val="343"/>
        </w:trPr>
        <w:tc>
          <w:tcPr>
            <w:tcW w:w="1000" w:type="pct"/>
            <w:shd w:val="clear" w:color="auto" w:fill="auto"/>
          </w:tcPr>
          <w:p w14:paraId="20E075D6" w14:textId="77777777" w:rsidR="00A252CD" w:rsidRPr="003B1156"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方案</w:t>
            </w:r>
          </w:p>
        </w:tc>
        <w:tc>
          <w:tcPr>
            <w:tcW w:w="1000" w:type="pct"/>
            <w:shd w:val="clear" w:color="auto" w:fill="auto"/>
          </w:tcPr>
          <w:p w14:paraId="5E154EC2" w14:textId="77777777" w:rsidR="00A252CD" w:rsidRPr="003B115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成本</w:t>
            </w:r>
          </w:p>
        </w:tc>
        <w:tc>
          <w:tcPr>
            <w:tcW w:w="1000" w:type="pct"/>
            <w:shd w:val="clear" w:color="auto" w:fill="auto"/>
          </w:tcPr>
          <w:p w14:paraId="727B5545" w14:textId="77777777" w:rsidR="00A252CD" w:rsidRPr="003B115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效益</w:t>
            </w:r>
          </w:p>
        </w:tc>
        <w:tc>
          <w:tcPr>
            <w:tcW w:w="1000" w:type="pct"/>
            <w:shd w:val="clear" w:color="auto" w:fill="auto"/>
          </w:tcPr>
          <w:p w14:paraId="00832E62" w14:textId="77777777" w:rsidR="00A252CD" w:rsidRPr="003B115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淨效益</w:t>
            </w:r>
          </w:p>
        </w:tc>
        <w:tc>
          <w:tcPr>
            <w:tcW w:w="1000" w:type="pct"/>
            <w:shd w:val="clear" w:color="auto" w:fill="auto"/>
          </w:tcPr>
          <w:p w14:paraId="439711E2" w14:textId="77777777" w:rsidR="00A252CD" w:rsidRPr="003B1156" w:rsidRDefault="00A252CD" w:rsidP="003C1A5B">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效益／成本</w:t>
            </w:r>
          </w:p>
        </w:tc>
      </w:tr>
      <w:tr w:rsidR="003B1156" w:rsidRPr="003B1156" w14:paraId="634F8C1D" w14:textId="77777777" w:rsidTr="003C1A5B">
        <w:trPr>
          <w:trHeight w:val="580"/>
        </w:trPr>
        <w:tc>
          <w:tcPr>
            <w:tcW w:w="1000" w:type="pct"/>
            <w:shd w:val="clear" w:color="auto" w:fill="auto"/>
          </w:tcPr>
          <w:p w14:paraId="347F578A"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A</w:t>
            </w:r>
          </w:p>
        </w:tc>
        <w:tc>
          <w:tcPr>
            <w:tcW w:w="1000" w:type="pct"/>
            <w:shd w:val="clear" w:color="auto" w:fill="auto"/>
          </w:tcPr>
          <w:p w14:paraId="144E11BE"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w:t>
            </w:r>
          </w:p>
        </w:tc>
        <w:tc>
          <w:tcPr>
            <w:tcW w:w="1000" w:type="pct"/>
            <w:shd w:val="clear" w:color="auto" w:fill="auto"/>
          </w:tcPr>
          <w:p w14:paraId="120B59E0"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10</w:t>
            </w:r>
          </w:p>
        </w:tc>
        <w:tc>
          <w:tcPr>
            <w:tcW w:w="1000" w:type="pct"/>
            <w:shd w:val="clear" w:color="auto" w:fill="auto"/>
          </w:tcPr>
          <w:p w14:paraId="5883B486"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9</w:t>
            </w:r>
          </w:p>
        </w:tc>
        <w:tc>
          <w:tcPr>
            <w:tcW w:w="1000" w:type="pct"/>
            <w:shd w:val="clear" w:color="auto" w:fill="auto"/>
          </w:tcPr>
          <w:p w14:paraId="4FB163D4"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10</w:t>
            </w:r>
          </w:p>
        </w:tc>
      </w:tr>
      <w:tr w:rsidR="003B1156" w:rsidRPr="003B1156" w14:paraId="69E456C1" w14:textId="77777777" w:rsidTr="003C1A5B">
        <w:trPr>
          <w:trHeight w:val="580"/>
        </w:trPr>
        <w:tc>
          <w:tcPr>
            <w:tcW w:w="1000" w:type="pct"/>
            <w:shd w:val="clear" w:color="auto" w:fill="auto"/>
          </w:tcPr>
          <w:p w14:paraId="7DBF150A"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B</w:t>
            </w:r>
          </w:p>
        </w:tc>
        <w:tc>
          <w:tcPr>
            <w:tcW w:w="1000" w:type="pct"/>
            <w:shd w:val="clear" w:color="auto" w:fill="auto"/>
          </w:tcPr>
          <w:p w14:paraId="26971F0A"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10</w:t>
            </w:r>
          </w:p>
        </w:tc>
        <w:tc>
          <w:tcPr>
            <w:tcW w:w="1000" w:type="pct"/>
            <w:shd w:val="clear" w:color="auto" w:fill="auto"/>
          </w:tcPr>
          <w:p w14:paraId="0E8E8699"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30</w:t>
            </w:r>
          </w:p>
        </w:tc>
        <w:tc>
          <w:tcPr>
            <w:tcW w:w="1000" w:type="pct"/>
            <w:shd w:val="clear" w:color="auto" w:fill="auto"/>
          </w:tcPr>
          <w:p w14:paraId="0CCE4565"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20</w:t>
            </w:r>
          </w:p>
        </w:tc>
        <w:tc>
          <w:tcPr>
            <w:tcW w:w="1000" w:type="pct"/>
            <w:shd w:val="clear" w:color="auto" w:fill="auto"/>
          </w:tcPr>
          <w:p w14:paraId="6048F4CD"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3</w:t>
            </w:r>
          </w:p>
        </w:tc>
      </w:tr>
      <w:tr w:rsidR="003B1156" w:rsidRPr="003B1156" w14:paraId="1B7EF959" w14:textId="77777777" w:rsidTr="003C1A5B">
        <w:trPr>
          <w:trHeight w:val="580"/>
        </w:trPr>
        <w:tc>
          <w:tcPr>
            <w:tcW w:w="1000" w:type="pct"/>
            <w:shd w:val="clear" w:color="auto" w:fill="auto"/>
          </w:tcPr>
          <w:p w14:paraId="77E114BC"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C</w:t>
            </w:r>
          </w:p>
        </w:tc>
        <w:tc>
          <w:tcPr>
            <w:tcW w:w="1000" w:type="pct"/>
            <w:shd w:val="clear" w:color="auto" w:fill="auto"/>
          </w:tcPr>
          <w:p w14:paraId="10E55C59"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4</w:t>
            </w:r>
          </w:p>
        </w:tc>
        <w:tc>
          <w:tcPr>
            <w:tcW w:w="1000" w:type="pct"/>
            <w:shd w:val="clear" w:color="auto" w:fill="auto"/>
          </w:tcPr>
          <w:p w14:paraId="4A14731C"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8</w:t>
            </w:r>
          </w:p>
        </w:tc>
        <w:tc>
          <w:tcPr>
            <w:tcW w:w="1000" w:type="pct"/>
            <w:shd w:val="clear" w:color="auto" w:fill="auto"/>
          </w:tcPr>
          <w:p w14:paraId="0D90DC88"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4</w:t>
            </w:r>
          </w:p>
        </w:tc>
        <w:tc>
          <w:tcPr>
            <w:tcW w:w="1000" w:type="pct"/>
            <w:shd w:val="clear" w:color="auto" w:fill="auto"/>
          </w:tcPr>
          <w:p w14:paraId="0968FB57"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2</w:t>
            </w:r>
          </w:p>
        </w:tc>
      </w:tr>
      <w:tr w:rsidR="003B1156" w:rsidRPr="003B1156" w14:paraId="6C2A0BEE" w14:textId="77777777" w:rsidTr="003C1A5B">
        <w:trPr>
          <w:trHeight w:val="580"/>
        </w:trPr>
        <w:tc>
          <w:tcPr>
            <w:tcW w:w="1000" w:type="pct"/>
            <w:shd w:val="clear" w:color="auto" w:fill="auto"/>
          </w:tcPr>
          <w:p w14:paraId="71307C68"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D</w:t>
            </w:r>
          </w:p>
        </w:tc>
        <w:tc>
          <w:tcPr>
            <w:tcW w:w="1000" w:type="pct"/>
            <w:shd w:val="clear" w:color="auto" w:fill="auto"/>
          </w:tcPr>
          <w:p w14:paraId="6C21A102"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3</w:t>
            </w:r>
          </w:p>
        </w:tc>
        <w:tc>
          <w:tcPr>
            <w:tcW w:w="1000" w:type="pct"/>
            <w:shd w:val="clear" w:color="auto" w:fill="auto"/>
          </w:tcPr>
          <w:p w14:paraId="612AB40C"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5</w:t>
            </w:r>
          </w:p>
        </w:tc>
        <w:tc>
          <w:tcPr>
            <w:tcW w:w="1000" w:type="pct"/>
            <w:shd w:val="clear" w:color="auto" w:fill="auto"/>
          </w:tcPr>
          <w:p w14:paraId="3E4A26F9"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2</w:t>
            </w:r>
          </w:p>
        </w:tc>
        <w:tc>
          <w:tcPr>
            <w:tcW w:w="1000" w:type="pct"/>
            <w:shd w:val="clear" w:color="auto" w:fill="auto"/>
          </w:tcPr>
          <w:p w14:paraId="3DC5E68A"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1.7</w:t>
            </w:r>
          </w:p>
        </w:tc>
      </w:tr>
      <w:tr w:rsidR="003B1156" w:rsidRPr="003B1156" w14:paraId="5749E8DD" w14:textId="77777777" w:rsidTr="003C1A5B">
        <w:trPr>
          <w:trHeight w:val="580"/>
        </w:trPr>
        <w:tc>
          <w:tcPr>
            <w:tcW w:w="1000" w:type="pct"/>
            <w:shd w:val="clear" w:color="auto" w:fill="auto"/>
          </w:tcPr>
          <w:p w14:paraId="24189476"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C</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D</w:t>
            </w:r>
          </w:p>
        </w:tc>
        <w:tc>
          <w:tcPr>
            <w:tcW w:w="1000" w:type="pct"/>
            <w:shd w:val="clear" w:color="auto" w:fill="auto"/>
          </w:tcPr>
          <w:p w14:paraId="5E043507"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7</w:t>
            </w:r>
          </w:p>
        </w:tc>
        <w:tc>
          <w:tcPr>
            <w:tcW w:w="1000" w:type="pct"/>
            <w:shd w:val="clear" w:color="auto" w:fill="auto"/>
          </w:tcPr>
          <w:p w14:paraId="6273364A"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21</w:t>
            </w:r>
          </w:p>
        </w:tc>
        <w:tc>
          <w:tcPr>
            <w:tcW w:w="1000" w:type="pct"/>
            <w:shd w:val="clear" w:color="auto" w:fill="auto"/>
          </w:tcPr>
          <w:p w14:paraId="78F6B289"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14</w:t>
            </w:r>
          </w:p>
        </w:tc>
        <w:tc>
          <w:tcPr>
            <w:tcW w:w="1000" w:type="pct"/>
            <w:shd w:val="clear" w:color="auto" w:fill="auto"/>
          </w:tcPr>
          <w:p w14:paraId="2B2C2310"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3</w:t>
            </w:r>
          </w:p>
        </w:tc>
      </w:tr>
      <w:tr w:rsidR="003B1156" w:rsidRPr="003B1156" w14:paraId="0E05EE49" w14:textId="77777777" w:rsidTr="003C1A5B">
        <w:trPr>
          <w:trHeight w:val="580"/>
        </w:trPr>
        <w:tc>
          <w:tcPr>
            <w:tcW w:w="1000" w:type="pct"/>
            <w:shd w:val="clear" w:color="auto" w:fill="auto"/>
          </w:tcPr>
          <w:p w14:paraId="49774E23" w14:textId="77777777" w:rsidR="00A252CD" w:rsidRPr="003B1156" w:rsidRDefault="00A252CD" w:rsidP="003C1A5B">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E</w:t>
            </w:r>
          </w:p>
        </w:tc>
        <w:tc>
          <w:tcPr>
            <w:tcW w:w="1000" w:type="pct"/>
            <w:shd w:val="clear" w:color="auto" w:fill="auto"/>
          </w:tcPr>
          <w:p w14:paraId="00FD651E"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10</w:t>
            </w:r>
          </w:p>
        </w:tc>
        <w:tc>
          <w:tcPr>
            <w:tcW w:w="1000" w:type="pct"/>
            <w:shd w:val="clear" w:color="auto" w:fill="auto"/>
          </w:tcPr>
          <w:p w14:paraId="141CDF8E"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8</w:t>
            </w:r>
          </w:p>
        </w:tc>
        <w:tc>
          <w:tcPr>
            <w:tcW w:w="1000" w:type="pct"/>
            <w:shd w:val="clear" w:color="auto" w:fill="auto"/>
          </w:tcPr>
          <w:p w14:paraId="32B91225"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-2</w:t>
            </w:r>
          </w:p>
        </w:tc>
        <w:tc>
          <w:tcPr>
            <w:tcW w:w="1000" w:type="pct"/>
            <w:shd w:val="clear" w:color="auto" w:fill="auto"/>
          </w:tcPr>
          <w:p w14:paraId="00F9E655" w14:textId="77777777" w:rsidR="00A252CD" w:rsidRPr="003B1156" w:rsidRDefault="00A252CD" w:rsidP="003C1A5B">
            <w:pPr>
              <w:widowControl/>
              <w:overflowPunct w:val="0"/>
              <w:adjustRightInd w:val="0"/>
              <w:spacing w:line="500" w:lineRule="exact"/>
              <w:contextualSpacing/>
              <w:mirrorIndents/>
              <w:jc w:val="center"/>
              <w:rPr>
                <w:rFonts w:ascii="Times New Roman" w:eastAsia="新細明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8"/>
              </w:rPr>
              <w:t>0.8</w:t>
            </w:r>
          </w:p>
        </w:tc>
      </w:tr>
    </w:tbl>
    <w:p w14:paraId="1493267A" w14:textId="77777777" w:rsidR="0091017A" w:rsidRPr="003B1156" w:rsidRDefault="0091017A" w:rsidP="0091017A">
      <w:pPr>
        <w:widowControl/>
        <w:overflowPunct w:val="0"/>
        <w:spacing w:line="360" w:lineRule="exact"/>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單位：萬元。</w:t>
      </w:r>
    </w:p>
    <w:p w14:paraId="6C37C346" w14:textId="77777777" w:rsidR="00891F42" w:rsidRPr="003B1156" w:rsidRDefault="00A252CD" w:rsidP="0091017A">
      <w:pPr>
        <w:widowControl/>
        <w:overflowPunct w:val="0"/>
        <w:spacing w:line="360" w:lineRule="exact"/>
        <w:jc w:val="both"/>
        <w:rPr>
          <w:rFonts w:ascii="Times New Roman" w:eastAsia="標楷體" w:hAnsi="Times New Roman" w:cs="Times New Roman"/>
          <w:color w:val="000000" w:themeColor="text1"/>
          <w:szCs w:val="24"/>
        </w:rPr>
      </w:pPr>
      <w:r w:rsidRPr="003B1156">
        <w:rPr>
          <w:rFonts w:ascii="Times New Roman" w:eastAsia="標楷體" w:hAnsi="Times New Roman" w:cs="Times New Roman" w:hint="eastAsia"/>
          <w:color w:val="000000" w:themeColor="text1"/>
          <w:szCs w:val="24"/>
        </w:rPr>
        <w:t>資料來源：引自徐仁輝、郭昱瑩（</w:t>
      </w:r>
      <w:r w:rsidRPr="003B1156">
        <w:rPr>
          <w:rFonts w:ascii="Times New Roman" w:eastAsia="標楷體" w:hAnsi="Times New Roman" w:cs="Times New Roman"/>
          <w:color w:val="000000" w:themeColor="text1"/>
          <w:szCs w:val="24"/>
        </w:rPr>
        <w:t>2014</w:t>
      </w:r>
      <w:r w:rsidRPr="003B1156">
        <w:rPr>
          <w:rFonts w:ascii="Times New Roman" w:eastAsia="標楷體" w:hAnsi="Times New Roman" w:cs="Times New Roman" w:hint="eastAsia"/>
          <w:color w:val="000000" w:themeColor="text1"/>
          <w:szCs w:val="24"/>
        </w:rPr>
        <w:t>）。</w:t>
      </w:r>
    </w:p>
    <w:p w14:paraId="324B5409"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1" w:name="_Toc511509084"/>
      <w:bookmarkStart w:id="92" w:name="_Toc511511350"/>
      <w:bookmarkStart w:id="93" w:name="_Toc133913840"/>
      <w:r w:rsidRPr="003B1156">
        <w:rPr>
          <w:rFonts w:ascii="Times New Roman" w:eastAsia="標楷體" w:hAnsi="Times New Roman" w:cs="Times New Roman" w:hint="eastAsia"/>
          <w:b/>
          <w:color w:val="000000" w:themeColor="text1"/>
          <w:sz w:val="28"/>
          <w:szCs w:val="28"/>
        </w:rPr>
        <w:t>決策樹</w:t>
      </w:r>
      <w:bookmarkEnd w:id="91"/>
      <w:bookmarkEnd w:id="92"/>
      <w:bookmarkEnd w:id="93"/>
    </w:p>
    <w:p w14:paraId="0EE39DA3"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決策樹主要用在風險情況下，將各種決策選項及發生機率層層展</w:t>
      </w:r>
      <w:r w:rsidRPr="003B1156">
        <w:rPr>
          <w:rFonts w:ascii="Times New Roman" w:eastAsia="標楷體" w:hAnsi="Times New Roman" w:cs="Times New Roman" w:hint="eastAsia"/>
          <w:color w:val="000000" w:themeColor="text1"/>
          <w:sz w:val="28"/>
          <w:szCs w:val="28"/>
        </w:rPr>
        <w:lastRenderedPageBreak/>
        <w:t>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14:paraId="4D232AD0"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其實施步驟為：</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繪製樹狀圖，根據已知條件列出各種方案；</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計算各種方案的期望值，並將其標示於該方案對應的結點上；</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比較各種方案的期望值，依期望值大小選出分數最高者為最佳方案。</w:t>
      </w:r>
    </w:p>
    <w:p w14:paraId="592E5B08" w14:textId="77777777" w:rsidR="00A252CD" w:rsidRPr="003B1156"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60288" behindDoc="0" locked="0" layoutInCell="1" allowOverlap="1" wp14:anchorId="07290E2D" wp14:editId="4D118739">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14:paraId="166E02A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14:paraId="0F3226C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14:paraId="4281F227"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14:paraId="6E61D9F9"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14:paraId="3F92A164"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14:paraId="5FCC0BF9"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14:paraId="011A40A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14:paraId="36DF723C"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14:paraId="49318C0D"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14:paraId="2471B271"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7290E2D" id="群組 34" o:spid="_x0000_s1070" style="position:absolute;left:0;text-align:left;margin-left:9.7pt;margin-top:142.55pt;width:389.05pt;height:197.15pt;z-index:251660288;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ceeaca [3201]" strokecolor="black [3200]" strokeweight="1pt"/>
                <v:oval id="橢圓 20" o:spid="_x0000_s1072" style="position:absolute;left:11906;top:5715;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" fillcolor="#ceeaca [3201]" strokecolor="black [3200]" strokeweight="1pt">
                  <v:stroke joinstyle="miter"/>
                </v:oval>
                <v:oval id="橢圓 21" o:spid="_x0000_s1073" style="position:absolute;left:11906;top:17621;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" fillcolor="#ceeaca [3201]" strokecolor="black [3200]" strokeweight="1pt">
                  <v:stroke joinstyle="miter"/>
                </v:oval>
                <v:line id="直線接點 22" o:spid="_x0000_s1074" style="position:absolute;flip:y;visibility:visible;mso-wrap-style:square" from="2952,7620" to="11911,1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直線接點 23" o:spid="_x0000_s1075" style="position:absolute;visibility:visible;mso-wrap-style:square" from="2952,13811" to="11915,1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shape id="文字方塊 2" o:spid="_x0000_s1076" type="#_x0000_t202" style="position:absolute;left:381;top:6430;width:1153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66E02A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文字方塊 2" o:spid="_x0000_s1077" type="#_x0000_t202" style="position:absolute;top:16764;width:1153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F3226C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文字方塊 2" o:spid="_x0000_s1082" type="#_x0000_t202" style="position:absolute;left:15906;top:157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281F227"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文字方塊 2" o:spid="_x0000_s1083" type="#_x0000_t202" style="position:absolute;left:16383;top:8793;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E61D9F9"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文字方塊 2" o:spid="_x0000_s1084" type="#_x0000_t202" style="position:absolute;left:15906;top:13442;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F92A164"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文字方塊 2" o:spid="_x0000_s1085" type="#_x0000_t202" style="position:absolute;left:16383;top:20178;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FCC0BF9"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文字方塊 2" o:spid="_x0000_s1086" type="#_x0000_t202" style="position:absolute;left:34671;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11A40AE"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文字方塊 2" o:spid="_x0000_s1087" type="#_x0000_t202" style="position:absolute;left:34671;top:714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6DF723C"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文字方塊 2" o:spid="_x0000_s1088" type="#_x0000_t202" style="position:absolute;left:34671;top:12192;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9318C0D"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文字方塊 2" o:spid="_x0000_s1089" type="#_x0000_t202" style="position:absolute;left:34671;top:18573;width:1473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471B271" w14:textId="77777777" w:rsidR="00857108" w:rsidRPr="003B10BA" w:rsidRDefault="00857108"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3B1156">
        <w:rPr>
          <w:rFonts w:ascii="Times New Roman" w:eastAsia="標楷體" w:hAnsi="Times New Roman" w:cs="Times New Roman" w:hint="eastAsia"/>
          <w:color w:val="000000" w:themeColor="text1"/>
          <w:sz w:val="28"/>
          <w:szCs w:val="28"/>
        </w:rPr>
        <w:t>例如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Pr="003B1156">
        <w:rPr>
          <w:rFonts w:ascii="Times New Roman" w:eastAsia="標楷體" w:hAnsi="Times New Roman" w:cs="Times New Roman"/>
          <w:color w:val="000000" w:themeColor="text1"/>
          <w:sz w:val="28"/>
          <w:szCs w:val="28"/>
        </w:rPr>
        <w:t>0.2*(-50)+0.8*(-100)=-90</w:t>
      </w:r>
      <w:r w:rsidRPr="003B1156">
        <w:rPr>
          <w:rFonts w:ascii="Times New Roman" w:eastAsia="標楷體" w:hAnsi="Times New Roman" w:cs="Times New Roman" w:hint="eastAsia"/>
          <w:color w:val="000000" w:themeColor="text1"/>
          <w:sz w:val="28"/>
          <w:szCs w:val="28"/>
        </w:rPr>
        <w:t>；不召開會議的期望值為</w:t>
      </w:r>
      <w:r w:rsidRPr="003B1156">
        <w:rPr>
          <w:rFonts w:ascii="Times New Roman" w:eastAsia="標楷體" w:hAnsi="Times New Roman" w:cs="Times New Roman"/>
          <w:color w:val="000000" w:themeColor="text1"/>
          <w:sz w:val="28"/>
          <w:szCs w:val="28"/>
        </w:rPr>
        <w:t>0.2*0+0.8*(-200)=-160</w:t>
      </w:r>
      <w:r w:rsidRPr="003B1156">
        <w:rPr>
          <w:rFonts w:ascii="Times New Roman" w:eastAsia="標楷體" w:hAnsi="Times New Roman" w:cs="Times New Roman" w:hint="eastAsia"/>
          <w:color w:val="000000" w:themeColor="text1"/>
          <w:sz w:val="28"/>
          <w:szCs w:val="28"/>
        </w:rPr>
        <w:t>，若依照理性選擇的計算，應該會選擇召開會議。</w:t>
      </w:r>
    </w:p>
    <w:p w14:paraId="62672A34"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2ACB071A"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49DC2DBD"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1ED37578"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314E2CD9"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1F1B59C6" w14:textId="77777777" w:rsidR="00A00DAB" w:rsidRPr="003B1156" w:rsidRDefault="00A00DAB"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774FCBB4" w14:textId="77777777" w:rsidR="005F5101" w:rsidRPr="003B1156" w:rsidRDefault="005F5101" w:rsidP="00A252CD">
      <w:pPr>
        <w:overflowPunct w:val="0"/>
        <w:spacing w:line="500" w:lineRule="exact"/>
        <w:contextualSpacing/>
        <w:jc w:val="center"/>
        <w:rPr>
          <w:rFonts w:ascii="Times New Roman" w:eastAsia="標楷體" w:hAnsi="Times New Roman" w:cs="Times New Roman"/>
          <w:color w:val="000000" w:themeColor="text1"/>
          <w:sz w:val="28"/>
          <w:szCs w:val="28"/>
        </w:rPr>
      </w:pPr>
    </w:p>
    <w:p w14:paraId="4B46C33B" w14:textId="4AEDC704" w:rsidR="00A252CD" w:rsidRPr="003B1156" w:rsidRDefault="00A252CD" w:rsidP="00A252CD">
      <w:pPr>
        <w:overflowPunct w:val="0"/>
        <w:spacing w:line="500" w:lineRule="exact"/>
        <w:contextualSpacing/>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圖</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圖</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5</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、以</w:t>
      </w:r>
      <w:r w:rsidRPr="003B1156">
        <w:rPr>
          <w:rFonts w:ascii="Times New Roman" w:eastAsia="標楷體" w:hAnsi="Times New Roman" w:cs="Times New Roman"/>
          <w:color w:val="000000" w:themeColor="text1"/>
          <w:sz w:val="28"/>
          <w:szCs w:val="28"/>
        </w:rPr>
        <w:t>決策樹</w:t>
      </w:r>
      <w:r w:rsidRPr="003B1156">
        <w:rPr>
          <w:rFonts w:ascii="Times New Roman" w:eastAsia="標楷體" w:hAnsi="Times New Roman" w:cs="Times New Roman" w:hint="eastAsia"/>
          <w:color w:val="000000" w:themeColor="text1"/>
          <w:sz w:val="28"/>
          <w:szCs w:val="28"/>
        </w:rPr>
        <w:t>分析之範例</w:t>
      </w:r>
    </w:p>
    <w:p w14:paraId="74BC9E99" w14:textId="77777777" w:rsidR="00A252CD" w:rsidRPr="003B1156"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4" w:name="_Toc510794120"/>
      <w:bookmarkStart w:id="95" w:name="_Toc510977276"/>
      <w:bookmarkStart w:id="96" w:name="_Toc511509083"/>
      <w:bookmarkStart w:id="97" w:name="_Toc511511349"/>
      <w:bookmarkStart w:id="98" w:name="_Toc133913841"/>
      <w:r w:rsidRPr="003B1156">
        <w:rPr>
          <w:rFonts w:ascii="Times New Roman" w:eastAsia="標楷體" w:hAnsi="Times New Roman" w:cs="Times New Roman" w:hint="eastAsia"/>
          <w:b/>
          <w:color w:val="000000" w:themeColor="text1"/>
          <w:sz w:val="28"/>
          <w:szCs w:val="28"/>
        </w:rPr>
        <w:lastRenderedPageBreak/>
        <w:t>決策矩陣分析法</w:t>
      </w:r>
      <w:bookmarkEnd w:id="94"/>
      <w:bookmarkEnd w:id="95"/>
      <w:bookmarkEnd w:id="96"/>
      <w:bookmarkEnd w:id="97"/>
      <w:bookmarkEnd w:id="98"/>
      <w:r w:rsidRPr="003B1156">
        <w:rPr>
          <w:rFonts w:ascii="Times New Roman" w:eastAsia="標楷體" w:hAnsi="Times New Roman" w:cs="Times New Roman"/>
          <w:b/>
          <w:color w:val="000000" w:themeColor="text1"/>
          <w:sz w:val="28"/>
          <w:szCs w:val="28"/>
        </w:rPr>
        <w:t xml:space="preserve"> </w:t>
      </w:r>
    </w:p>
    <w:p w14:paraId="031D5091"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3B1156">
        <w:rPr>
          <w:rFonts w:ascii="Times New Roman" w:eastAsia="標楷體" w:hAnsi="Times New Roman" w:cs="Times New Roman"/>
          <w:color w:val="000000" w:themeColor="text1"/>
          <w:sz w:val="28"/>
          <w:szCs w:val="28"/>
        </w:rPr>
        <w:t xml:space="preserve"> </w:t>
      </w:r>
    </w:p>
    <w:p w14:paraId="16A87D41" w14:textId="77777777"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其實施的步驟為：</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羅列各種可行的方案；</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訂定各種衡量準則與其相對重要性（權重）；</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針對可行對策予以評分；</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計算每</w:t>
      </w:r>
      <w:proofErr w:type="gramStart"/>
      <w:r w:rsidRPr="003B1156">
        <w:rPr>
          <w:rFonts w:ascii="Times New Roman" w:eastAsia="標楷體" w:hAnsi="Times New Roman" w:cs="Times New Roman" w:hint="eastAsia"/>
          <w:color w:val="000000" w:themeColor="text1"/>
          <w:sz w:val="28"/>
          <w:szCs w:val="28"/>
        </w:rPr>
        <w:t>個</w:t>
      </w:r>
      <w:proofErr w:type="gramEnd"/>
      <w:r w:rsidRPr="003B1156">
        <w:rPr>
          <w:rFonts w:ascii="Times New Roman" w:eastAsia="標楷體" w:hAnsi="Times New Roman" w:cs="Times New Roman" w:hint="eastAsia"/>
          <w:color w:val="000000" w:themeColor="text1"/>
          <w:sz w:val="28"/>
          <w:szCs w:val="28"/>
        </w:rPr>
        <w:t>可行對策在所有準則上的加權總分；</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hint="eastAsia"/>
          <w:color w:val="000000" w:themeColor="text1"/>
          <w:sz w:val="28"/>
          <w:szCs w:val="28"/>
        </w:rPr>
        <w:t>排列可行對策的優先順序並依據得分高低找出最佳方案。</w:t>
      </w:r>
      <w:r w:rsidRPr="003B1156">
        <w:rPr>
          <w:rFonts w:ascii="Times New Roman" w:eastAsia="標楷體" w:hAnsi="Times New Roman" w:cs="Times New Roman"/>
          <w:color w:val="000000" w:themeColor="text1"/>
          <w:sz w:val="28"/>
          <w:szCs w:val="28"/>
        </w:rPr>
        <w:t xml:space="preserve"> </w:t>
      </w:r>
    </w:p>
    <w:p w14:paraId="58D9F165" w14:textId="4549ED9A" w:rsidR="00A252CD" w:rsidRPr="003B1156"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例如</w:t>
      </w:r>
      <w:proofErr w:type="gramStart"/>
      <w:r w:rsidRPr="003B1156">
        <w:rPr>
          <w:rFonts w:ascii="Times New Roman" w:eastAsia="標楷體" w:hAnsi="Times New Roman" w:cs="Times New Roman" w:hint="eastAsia"/>
          <w:color w:val="000000" w:themeColor="text1"/>
          <w:sz w:val="28"/>
          <w:szCs w:val="28"/>
        </w:rPr>
        <w:t>以茲卡病毒</w:t>
      </w:r>
      <w:proofErr w:type="gramEnd"/>
      <w:r w:rsidRPr="003B1156">
        <w:rPr>
          <w:rFonts w:ascii="Times New Roman" w:eastAsia="標楷體" w:hAnsi="Times New Roman" w:cs="Times New Roman" w:hint="eastAsia"/>
          <w:color w:val="000000" w:themeColor="text1"/>
          <w:sz w:val="28"/>
          <w:szCs w:val="28"/>
        </w:rPr>
        <w:t>防疫政策為例，探討面對新興環境議題之挑戰與作法，即可依上述步驟產出決策矩陣，如</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REF  _Ref510962443  \* MERGEFORMAT </w:instrText>
      </w:r>
      <w:r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color w:val="000000" w:themeColor="text1"/>
          <w:sz w:val="28"/>
          <w:szCs w:val="28"/>
        </w:rPr>
        <w:t>16</w:t>
      </w:r>
      <w:r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，據以選出相對</w:t>
      </w:r>
      <w:bookmarkEnd w:id="71"/>
      <w:bookmarkEnd w:id="72"/>
      <w:bookmarkEnd w:id="73"/>
      <w:r w:rsidRPr="003B1156">
        <w:rPr>
          <w:rFonts w:ascii="Times New Roman" w:eastAsia="標楷體" w:hAnsi="Times New Roman" w:cs="Times New Roman" w:hint="eastAsia"/>
          <w:color w:val="000000" w:themeColor="text1"/>
          <w:sz w:val="28"/>
          <w:szCs w:val="28"/>
        </w:rPr>
        <w:t>較佳的</w:t>
      </w:r>
      <w:proofErr w:type="gramStart"/>
      <w:r w:rsidRPr="003B1156">
        <w:rPr>
          <w:rFonts w:ascii="Times New Roman" w:eastAsia="標楷體" w:hAnsi="Times New Roman" w:cs="Times New Roman" w:hint="eastAsia"/>
          <w:color w:val="000000" w:themeColor="text1"/>
          <w:sz w:val="28"/>
          <w:szCs w:val="28"/>
        </w:rPr>
        <w:t>採</w:t>
      </w:r>
      <w:proofErr w:type="gramEnd"/>
      <w:r w:rsidRPr="003B1156">
        <w:rPr>
          <w:rFonts w:ascii="Times New Roman" w:eastAsia="標楷體" w:hAnsi="Times New Roman" w:cs="Times New Roman" w:hint="eastAsia"/>
          <w:color w:val="000000" w:themeColor="text1"/>
          <w:sz w:val="28"/>
          <w:szCs w:val="28"/>
        </w:rPr>
        <w:t>行方案</w:t>
      </w:r>
      <w:r w:rsidR="00A000E0" w:rsidRPr="003B1156">
        <w:rPr>
          <w:rFonts w:ascii="Times New Roman" w:eastAsia="標楷體" w:hAnsi="Times New Roman" w:cs="Times New Roman" w:hint="eastAsia"/>
          <w:color w:val="000000" w:themeColor="text1"/>
          <w:sz w:val="28"/>
          <w:szCs w:val="28"/>
        </w:rPr>
        <w:t>。</w:t>
      </w:r>
    </w:p>
    <w:p w14:paraId="3C0E84CF" w14:textId="3B2451EB" w:rsidR="00A252CD" w:rsidRPr="003B1156"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99" w:name="_Ref510962443"/>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16</w:t>
      </w:r>
      <w:r w:rsidRPr="003B1156">
        <w:rPr>
          <w:rFonts w:ascii="Times New Roman" w:eastAsia="標楷體" w:hAnsi="Times New Roman" w:cs="Times New Roman"/>
          <w:color w:val="000000" w:themeColor="text1"/>
          <w:sz w:val="28"/>
          <w:szCs w:val="28"/>
        </w:rPr>
        <w:fldChar w:fldCharType="end"/>
      </w:r>
      <w:bookmarkEnd w:id="99"/>
      <w:r w:rsidRPr="003B1156">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3B1156" w:rsidRPr="003B1156" w14:paraId="49386E7B" w14:textId="77777777" w:rsidTr="003C1A5B">
        <w:trPr>
          <w:cantSplit/>
        </w:trPr>
        <w:tc>
          <w:tcPr>
            <w:tcW w:w="805" w:type="pct"/>
            <w:vMerge w:val="restart"/>
            <w:vAlign w:val="center"/>
          </w:tcPr>
          <w:p w14:paraId="1409E03B" w14:textId="77777777" w:rsidR="00A252CD" w:rsidRPr="003B1156"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項目</w:t>
            </w:r>
          </w:p>
        </w:tc>
        <w:tc>
          <w:tcPr>
            <w:tcW w:w="4195" w:type="pct"/>
            <w:gridSpan w:val="7"/>
            <w:vAlign w:val="center"/>
          </w:tcPr>
          <w:p w14:paraId="59EBE18B" w14:textId="77777777" w:rsidR="00A252CD" w:rsidRPr="003B1156"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評估指標</w:t>
            </w:r>
          </w:p>
        </w:tc>
      </w:tr>
      <w:tr w:rsidR="003B1156" w:rsidRPr="003B1156" w14:paraId="16268D5F" w14:textId="77777777" w:rsidTr="003C1A5B">
        <w:trPr>
          <w:cantSplit/>
        </w:trPr>
        <w:tc>
          <w:tcPr>
            <w:tcW w:w="805" w:type="pct"/>
            <w:vMerge/>
            <w:vAlign w:val="center"/>
          </w:tcPr>
          <w:p w14:paraId="14F34E7C" w14:textId="77777777" w:rsidR="00A252CD" w:rsidRPr="003B1156"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vAlign w:val="center"/>
          </w:tcPr>
          <w:p w14:paraId="5516B0CE" w14:textId="77777777" w:rsidR="00A252CD" w:rsidRPr="003B115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行政</w:t>
            </w:r>
          </w:p>
          <w:p w14:paraId="6289ACCB" w14:textId="77777777" w:rsidR="00A252CD" w:rsidRPr="003B1156" w:rsidRDefault="002E4CD2"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(0.</w:t>
            </w:r>
            <w:r w:rsidRPr="003B1156">
              <w:rPr>
                <w:rFonts w:ascii="Times New Roman" w:eastAsia="標楷體" w:hAnsi="Times New Roman" w:cs="Times New Roman" w:hint="eastAsia"/>
                <w:color w:val="000000" w:themeColor="text1"/>
                <w:sz w:val="28"/>
                <w:szCs w:val="28"/>
              </w:rPr>
              <w:t>1</w:t>
            </w:r>
            <w:r w:rsidR="00A252CD" w:rsidRPr="003B1156">
              <w:rPr>
                <w:rFonts w:ascii="Times New Roman" w:eastAsia="標楷體" w:hAnsi="Times New Roman" w:cs="Times New Roman"/>
                <w:color w:val="000000" w:themeColor="text1"/>
                <w:sz w:val="28"/>
                <w:szCs w:val="28"/>
              </w:rPr>
              <w:t>)</w:t>
            </w:r>
          </w:p>
        </w:tc>
        <w:tc>
          <w:tcPr>
            <w:tcW w:w="709" w:type="pct"/>
            <w:vAlign w:val="center"/>
          </w:tcPr>
          <w:p w14:paraId="56B6DF68" w14:textId="77777777" w:rsidR="00A252CD" w:rsidRPr="003B115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人力</w:t>
            </w:r>
            <w:r w:rsidRPr="003B1156">
              <w:rPr>
                <w:rFonts w:ascii="Times New Roman" w:eastAsia="標楷體" w:hAnsi="Times New Roman" w:cs="Times New Roman"/>
                <w:color w:val="000000" w:themeColor="text1"/>
                <w:sz w:val="28"/>
                <w:szCs w:val="28"/>
              </w:rPr>
              <w:t>(0.2)</w:t>
            </w:r>
          </w:p>
        </w:tc>
        <w:tc>
          <w:tcPr>
            <w:tcW w:w="709" w:type="pct"/>
            <w:vAlign w:val="center"/>
          </w:tcPr>
          <w:p w14:paraId="40A575B1" w14:textId="77777777" w:rsidR="00A252CD" w:rsidRPr="003B115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經費</w:t>
            </w:r>
            <w:r w:rsidR="002E4CD2" w:rsidRPr="003B1156">
              <w:rPr>
                <w:rFonts w:ascii="Times New Roman" w:eastAsia="標楷體" w:hAnsi="Times New Roman" w:cs="Times New Roman"/>
                <w:color w:val="000000" w:themeColor="text1"/>
                <w:sz w:val="28"/>
                <w:szCs w:val="28"/>
              </w:rPr>
              <w:t>(0.</w:t>
            </w:r>
            <w:r w:rsidR="002E4CD2"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color w:val="000000" w:themeColor="text1"/>
                <w:sz w:val="28"/>
                <w:szCs w:val="28"/>
              </w:rPr>
              <w:t>)</w:t>
            </w:r>
          </w:p>
        </w:tc>
        <w:tc>
          <w:tcPr>
            <w:tcW w:w="709" w:type="pct"/>
            <w:vAlign w:val="center"/>
          </w:tcPr>
          <w:p w14:paraId="26A0EA22" w14:textId="77777777" w:rsidR="00A252CD" w:rsidRPr="003B115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技術</w:t>
            </w:r>
            <w:r w:rsidRPr="003B1156">
              <w:rPr>
                <w:rFonts w:ascii="Times New Roman" w:eastAsia="標楷體" w:hAnsi="Times New Roman" w:cs="Times New Roman"/>
                <w:color w:val="000000" w:themeColor="text1"/>
                <w:sz w:val="28"/>
                <w:szCs w:val="28"/>
              </w:rPr>
              <w:t>(0.2)</w:t>
            </w:r>
          </w:p>
        </w:tc>
        <w:tc>
          <w:tcPr>
            <w:tcW w:w="709" w:type="pct"/>
            <w:vAlign w:val="center"/>
          </w:tcPr>
          <w:p w14:paraId="0642E43C" w14:textId="77777777" w:rsidR="00A252CD" w:rsidRPr="003B1156"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時間</w:t>
            </w:r>
            <w:r w:rsidRPr="003B1156">
              <w:rPr>
                <w:rFonts w:ascii="Times New Roman" w:eastAsia="標楷體" w:hAnsi="Times New Roman" w:cs="Times New Roman"/>
                <w:color w:val="000000" w:themeColor="text1"/>
                <w:sz w:val="28"/>
                <w:szCs w:val="28"/>
              </w:rPr>
              <w:t>(0.2)</w:t>
            </w:r>
          </w:p>
        </w:tc>
        <w:tc>
          <w:tcPr>
            <w:tcW w:w="326" w:type="pct"/>
            <w:vAlign w:val="center"/>
          </w:tcPr>
          <w:p w14:paraId="4F3A8905" w14:textId="77777777" w:rsidR="00A252CD" w:rsidRPr="003B1156"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總計</w:t>
            </w:r>
          </w:p>
        </w:tc>
        <w:tc>
          <w:tcPr>
            <w:tcW w:w="324" w:type="pct"/>
            <w:vAlign w:val="center"/>
          </w:tcPr>
          <w:p w14:paraId="13A759A3" w14:textId="77777777" w:rsidR="00A252CD" w:rsidRPr="003B1156"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排序</w:t>
            </w:r>
          </w:p>
        </w:tc>
      </w:tr>
      <w:tr w:rsidR="003B1156" w:rsidRPr="003B1156" w14:paraId="4082F767" w14:textId="77777777" w:rsidTr="003C1A5B">
        <w:trPr>
          <w:cantSplit/>
        </w:trPr>
        <w:tc>
          <w:tcPr>
            <w:tcW w:w="805" w:type="pct"/>
            <w:vAlign w:val="center"/>
          </w:tcPr>
          <w:p w14:paraId="600A301B"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方案甲</w:t>
            </w:r>
            <w:r w:rsidRPr="003B1156">
              <w:rPr>
                <w:rFonts w:ascii="Times New Roman" w:eastAsia="標楷體" w:hAnsi="Times New Roman" w:cs="Times New Roman" w:hint="eastAsia"/>
                <w:color w:val="000000" w:themeColor="text1"/>
                <w:sz w:val="28"/>
                <w:szCs w:val="28"/>
              </w:rPr>
              <w:t>：</w:t>
            </w:r>
          </w:p>
          <w:p w14:paraId="01E4574D"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加強防疫宣導政策行銷</w:t>
            </w:r>
          </w:p>
        </w:tc>
        <w:tc>
          <w:tcPr>
            <w:tcW w:w="709" w:type="pct"/>
            <w:vAlign w:val="center"/>
          </w:tcPr>
          <w:p w14:paraId="2FF5D022"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w:t>
            </w:r>
          </w:p>
          <w:p w14:paraId="043E73D0"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2x0.</w:t>
            </w:r>
            <w:r w:rsidRPr="003B1156">
              <w:rPr>
                <w:rFonts w:ascii="Times New Roman" w:eastAsia="新細明體" w:hAnsi="Times New Roman" w:cs="Times New Roman" w:hint="eastAsia"/>
                <w:color w:val="000000" w:themeColor="text1"/>
                <w:spacing w:val="-20"/>
                <w:szCs w:val="24"/>
              </w:rPr>
              <w:t>1</w:t>
            </w:r>
            <w:r w:rsidRPr="003B1156">
              <w:rPr>
                <w:rFonts w:ascii="Times New Roman" w:eastAsia="新細明體" w:hAnsi="Times New Roman" w:cs="Times New Roman"/>
                <w:color w:val="000000" w:themeColor="text1"/>
                <w:spacing w:val="-20"/>
                <w:szCs w:val="24"/>
              </w:rPr>
              <w:t>=0.</w:t>
            </w:r>
            <w:r w:rsidRPr="003B1156">
              <w:rPr>
                <w:rFonts w:ascii="Times New Roman" w:eastAsia="新細明體" w:hAnsi="Times New Roman" w:cs="Times New Roman" w:hint="eastAsia"/>
                <w:color w:val="000000" w:themeColor="text1"/>
                <w:spacing w:val="-20"/>
                <w:szCs w:val="24"/>
              </w:rPr>
              <w:t>2</w:t>
            </w:r>
          </w:p>
        </w:tc>
        <w:tc>
          <w:tcPr>
            <w:tcW w:w="709" w:type="pct"/>
            <w:vAlign w:val="center"/>
          </w:tcPr>
          <w:p w14:paraId="6AED934E"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w:t>
            </w:r>
          </w:p>
          <w:p w14:paraId="3738FFA3"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2x0.2=0.4</w:t>
            </w:r>
          </w:p>
        </w:tc>
        <w:tc>
          <w:tcPr>
            <w:tcW w:w="709" w:type="pct"/>
            <w:vAlign w:val="center"/>
          </w:tcPr>
          <w:p w14:paraId="20B3E410"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w:t>
            </w:r>
          </w:p>
          <w:p w14:paraId="3040F71B"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3x0.</w:t>
            </w:r>
            <w:r w:rsidRPr="003B1156">
              <w:rPr>
                <w:rFonts w:ascii="Times New Roman" w:eastAsia="新細明體" w:hAnsi="Times New Roman" w:cs="Times New Roman" w:hint="eastAsia"/>
                <w:color w:val="000000" w:themeColor="text1"/>
                <w:spacing w:val="-20"/>
                <w:szCs w:val="24"/>
              </w:rPr>
              <w:t>3</w:t>
            </w:r>
            <w:r w:rsidRPr="003B1156">
              <w:rPr>
                <w:rFonts w:ascii="Times New Roman" w:eastAsia="新細明體" w:hAnsi="Times New Roman" w:cs="Times New Roman"/>
                <w:color w:val="000000" w:themeColor="text1"/>
                <w:spacing w:val="-20"/>
                <w:szCs w:val="24"/>
              </w:rPr>
              <w:t>=</w:t>
            </w:r>
            <w:r w:rsidRPr="003B1156">
              <w:rPr>
                <w:rFonts w:ascii="Times New Roman" w:eastAsia="新細明體" w:hAnsi="Times New Roman" w:cs="Times New Roman" w:hint="eastAsia"/>
                <w:color w:val="000000" w:themeColor="text1"/>
                <w:spacing w:val="-20"/>
                <w:szCs w:val="24"/>
              </w:rPr>
              <w:t>0.9</w:t>
            </w:r>
          </w:p>
        </w:tc>
        <w:tc>
          <w:tcPr>
            <w:tcW w:w="709" w:type="pct"/>
            <w:vAlign w:val="center"/>
          </w:tcPr>
          <w:p w14:paraId="4754909D"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w:t>
            </w:r>
          </w:p>
          <w:p w14:paraId="123CADA8"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2x0.2=0.4</w:t>
            </w:r>
          </w:p>
        </w:tc>
        <w:tc>
          <w:tcPr>
            <w:tcW w:w="709" w:type="pct"/>
            <w:vAlign w:val="center"/>
          </w:tcPr>
          <w:p w14:paraId="3CDEB89C"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w:t>
            </w:r>
          </w:p>
          <w:p w14:paraId="475D0373"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3x0.2=0.6</w:t>
            </w:r>
          </w:p>
        </w:tc>
        <w:tc>
          <w:tcPr>
            <w:tcW w:w="326" w:type="pct"/>
            <w:vAlign w:val="center"/>
          </w:tcPr>
          <w:p w14:paraId="565A3741" w14:textId="77777777" w:rsidR="00A252CD" w:rsidRPr="003B1156"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3B1156">
              <w:rPr>
                <w:rFonts w:ascii="Times New Roman" w:eastAsia="新細明體" w:hAnsi="Times New Roman" w:cs="Times New Roman" w:hint="eastAsia"/>
                <w:color w:val="000000" w:themeColor="text1"/>
                <w:sz w:val="28"/>
                <w:szCs w:val="24"/>
              </w:rPr>
              <w:t>2.5</w:t>
            </w:r>
          </w:p>
        </w:tc>
        <w:tc>
          <w:tcPr>
            <w:tcW w:w="324" w:type="pct"/>
            <w:vAlign w:val="center"/>
          </w:tcPr>
          <w:p w14:paraId="5E06A8B4" w14:textId="77777777" w:rsidR="00A252CD" w:rsidRPr="003B1156"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3B1156">
              <w:rPr>
                <w:rFonts w:ascii="Times New Roman" w:eastAsia="新細明體" w:hAnsi="Times New Roman" w:cs="Times New Roman"/>
                <w:color w:val="000000" w:themeColor="text1"/>
                <w:sz w:val="28"/>
                <w:szCs w:val="24"/>
              </w:rPr>
              <w:t>2</w:t>
            </w:r>
          </w:p>
        </w:tc>
      </w:tr>
      <w:tr w:rsidR="003B1156" w:rsidRPr="003B1156" w14:paraId="7E1F97BA" w14:textId="77777777" w:rsidTr="003C1A5B">
        <w:trPr>
          <w:cantSplit/>
        </w:trPr>
        <w:tc>
          <w:tcPr>
            <w:tcW w:w="805" w:type="pct"/>
            <w:vAlign w:val="center"/>
          </w:tcPr>
          <w:p w14:paraId="7B5A077A"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方案乙</w:t>
            </w:r>
            <w:r w:rsidRPr="003B1156">
              <w:rPr>
                <w:rFonts w:ascii="Times New Roman" w:eastAsia="標楷體" w:hAnsi="Times New Roman" w:cs="Times New Roman" w:hint="eastAsia"/>
                <w:color w:val="000000" w:themeColor="text1"/>
                <w:sz w:val="28"/>
                <w:szCs w:val="28"/>
              </w:rPr>
              <w:t>：</w:t>
            </w:r>
          </w:p>
          <w:p w14:paraId="47DDC416"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hint="eastAsia"/>
                <w:color w:val="000000" w:themeColor="text1"/>
                <w:sz w:val="28"/>
                <w:szCs w:val="28"/>
              </w:rPr>
              <w:t>建立跨域整合</w:t>
            </w:r>
            <w:proofErr w:type="gramEnd"/>
            <w:r w:rsidRPr="003B1156">
              <w:rPr>
                <w:rFonts w:ascii="Times New Roman" w:eastAsia="標楷體" w:hAnsi="Times New Roman" w:cs="Times New Roman" w:hint="eastAsia"/>
                <w:color w:val="000000" w:themeColor="text1"/>
                <w:sz w:val="28"/>
                <w:szCs w:val="28"/>
              </w:rPr>
              <w:t>推動平台</w:t>
            </w:r>
          </w:p>
        </w:tc>
        <w:tc>
          <w:tcPr>
            <w:tcW w:w="709" w:type="pct"/>
            <w:vAlign w:val="center"/>
          </w:tcPr>
          <w:p w14:paraId="21B86812"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w:t>
            </w:r>
          </w:p>
          <w:p w14:paraId="3A7D397B"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2x0.</w:t>
            </w:r>
            <w:r w:rsidRPr="003B1156">
              <w:rPr>
                <w:rFonts w:ascii="Times New Roman" w:eastAsia="新細明體" w:hAnsi="Times New Roman" w:cs="Times New Roman" w:hint="eastAsia"/>
                <w:color w:val="000000" w:themeColor="text1"/>
                <w:spacing w:val="-20"/>
                <w:szCs w:val="24"/>
              </w:rPr>
              <w:t>1</w:t>
            </w:r>
            <w:r w:rsidRPr="003B1156">
              <w:rPr>
                <w:rFonts w:ascii="Times New Roman" w:eastAsia="新細明體" w:hAnsi="Times New Roman" w:cs="Times New Roman"/>
                <w:color w:val="000000" w:themeColor="text1"/>
                <w:spacing w:val="-20"/>
                <w:szCs w:val="24"/>
              </w:rPr>
              <w:t>=0.</w:t>
            </w:r>
            <w:r w:rsidRPr="003B1156">
              <w:rPr>
                <w:rFonts w:ascii="Times New Roman" w:eastAsia="新細明體" w:hAnsi="Times New Roman" w:cs="Times New Roman" w:hint="eastAsia"/>
                <w:color w:val="000000" w:themeColor="text1"/>
                <w:spacing w:val="-20"/>
                <w:szCs w:val="24"/>
              </w:rPr>
              <w:t>2</w:t>
            </w:r>
          </w:p>
        </w:tc>
        <w:tc>
          <w:tcPr>
            <w:tcW w:w="709" w:type="pct"/>
            <w:vAlign w:val="center"/>
          </w:tcPr>
          <w:p w14:paraId="7112ED56"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w:t>
            </w:r>
          </w:p>
          <w:p w14:paraId="7E27EB48"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2x0.2=0.4</w:t>
            </w:r>
          </w:p>
        </w:tc>
        <w:tc>
          <w:tcPr>
            <w:tcW w:w="709" w:type="pct"/>
            <w:vAlign w:val="center"/>
          </w:tcPr>
          <w:p w14:paraId="5C7A30DA"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w:t>
            </w:r>
          </w:p>
          <w:p w14:paraId="56B0F33C"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1x0.</w:t>
            </w:r>
            <w:r w:rsidRPr="003B1156">
              <w:rPr>
                <w:rFonts w:ascii="Times New Roman" w:eastAsia="新細明體" w:hAnsi="Times New Roman" w:cs="Times New Roman" w:hint="eastAsia"/>
                <w:color w:val="000000" w:themeColor="text1"/>
                <w:spacing w:val="-20"/>
                <w:szCs w:val="24"/>
              </w:rPr>
              <w:t>3</w:t>
            </w:r>
            <w:r w:rsidRPr="003B1156">
              <w:rPr>
                <w:rFonts w:ascii="Times New Roman" w:eastAsia="新細明體" w:hAnsi="Times New Roman" w:cs="Times New Roman"/>
                <w:color w:val="000000" w:themeColor="text1"/>
                <w:spacing w:val="-20"/>
                <w:szCs w:val="24"/>
              </w:rPr>
              <w:t>=0.</w:t>
            </w:r>
            <w:r w:rsidRPr="003B1156">
              <w:rPr>
                <w:rFonts w:ascii="Times New Roman" w:eastAsia="新細明體" w:hAnsi="Times New Roman" w:cs="Times New Roman" w:hint="eastAsia"/>
                <w:color w:val="000000" w:themeColor="text1"/>
                <w:spacing w:val="-20"/>
                <w:szCs w:val="24"/>
              </w:rPr>
              <w:t>3</w:t>
            </w:r>
          </w:p>
        </w:tc>
        <w:tc>
          <w:tcPr>
            <w:tcW w:w="709" w:type="pct"/>
            <w:vAlign w:val="center"/>
          </w:tcPr>
          <w:p w14:paraId="5D702F0B"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w:t>
            </w:r>
          </w:p>
          <w:p w14:paraId="33C9A891"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1x0.2=0.2</w:t>
            </w:r>
          </w:p>
        </w:tc>
        <w:tc>
          <w:tcPr>
            <w:tcW w:w="709" w:type="pct"/>
            <w:vAlign w:val="center"/>
          </w:tcPr>
          <w:p w14:paraId="5A5487E9"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w:t>
            </w:r>
          </w:p>
          <w:p w14:paraId="77EEC930"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1x0.2=0.2</w:t>
            </w:r>
          </w:p>
        </w:tc>
        <w:tc>
          <w:tcPr>
            <w:tcW w:w="326" w:type="pct"/>
            <w:vAlign w:val="center"/>
          </w:tcPr>
          <w:p w14:paraId="1EA92496" w14:textId="77777777" w:rsidR="00A252CD" w:rsidRPr="003B1156"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3B1156">
              <w:rPr>
                <w:rFonts w:ascii="Times New Roman" w:eastAsia="新細明體" w:hAnsi="Times New Roman" w:cs="Times New Roman"/>
                <w:color w:val="000000" w:themeColor="text1"/>
                <w:sz w:val="28"/>
                <w:szCs w:val="24"/>
              </w:rPr>
              <w:t>1.</w:t>
            </w:r>
            <w:r w:rsidRPr="003B1156">
              <w:rPr>
                <w:rFonts w:ascii="Times New Roman" w:eastAsia="新細明體" w:hAnsi="Times New Roman" w:cs="Times New Roman" w:hint="eastAsia"/>
                <w:color w:val="000000" w:themeColor="text1"/>
                <w:sz w:val="28"/>
                <w:szCs w:val="24"/>
              </w:rPr>
              <w:t>3</w:t>
            </w:r>
          </w:p>
        </w:tc>
        <w:tc>
          <w:tcPr>
            <w:tcW w:w="324" w:type="pct"/>
            <w:vAlign w:val="center"/>
          </w:tcPr>
          <w:p w14:paraId="59ED4291" w14:textId="77777777" w:rsidR="00A252CD" w:rsidRPr="003B1156"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3B1156">
              <w:rPr>
                <w:rFonts w:ascii="Times New Roman" w:eastAsia="新細明體" w:hAnsi="Times New Roman" w:cs="Times New Roman"/>
                <w:color w:val="000000" w:themeColor="text1"/>
                <w:sz w:val="28"/>
                <w:szCs w:val="24"/>
              </w:rPr>
              <w:t>3</w:t>
            </w:r>
          </w:p>
        </w:tc>
      </w:tr>
      <w:tr w:rsidR="003B1156" w:rsidRPr="003B1156" w14:paraId="40627E2C" w14:textId="77777777" w:rsidTr="003C1A5B">
        <w:trPr>
          <w:cantSplit/>
        </w:trPr>
        <w:tc>
          <w:tcPr>
            <w:tcW w:w="805" w:type="pct"/>
            <w:vAlign w:val="center"/>
          </w:tcPr>
          <w:p w14:paraId="1D0CBFB8"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方案</w:t>
            </w:r>
            <w:proofErr w:type="gramStart"/>
            <w:r w:rsidRPr="003B1156">
              <w:rPr>
                <w:rFonts w:ascii="Times New Roman" w:eastAsia="標楷體" w:hAnsi="Times New Roman" w:cs="Times New Roman" w:hint="eastAsia"/>
                <w:color w:val="000000" w:themeColor="text1"/>
                <w:sz w:val="28"/>
                <w:szCs w:val="28"/>
              </w:rPr>
              <w:t>丙</w:t>
            </w:r>
            <w:proofErr w:type="gramEnd"/>
            <w:r w:rsidRPr="003B1156">
              <w:rPr>
                <w:rFonts w:ascii="Times New Roman" w:eastAsia="標楷體" w:hAnsi="Times New Roman" w:cs="Times New Roman" w:hint="eastAsia"/>
                <w:color w:val="000000" w:themeColor="text1"/>
                <w:sz w:val="28"/>
                <w:szCs w:val="28"/>
              </w:rPr>
              <w:t>：</w:t>
            </w:r>
          </w:p>
          <w:p w14:paraId="0D23C725" w14:textId="77777777" w:rsidR="00A252CD" w:rsidRPr="003B1156"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加強防疫人員教育訓練</w:t>
            </w:r>
          </w:p>
        </w:tc>
        <w:tc>
          <w:tcPr>
            <w:tcW w:w="709" w:type="pct"/>
            <w:vAlign w:val="center"/>
          </w:tcPr>
          <w:p w14:paraId="309B8CFE"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4</w:t>
            </w:r>
          </w:p>
          <w:p w14:paraId="5A7CA8BD"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4x0.</w:t>
            </w:r>
            <w:r w:rsidRPr="003B1156">
              <w:rPr>
                <w:rFonts w:ascii="Times New Roman" w:eastAsia="新細明體" w:hAnsi="Times New Roman" w:cs="Times New Roman" w:hint="eastAsia"/>
                <w:color w:val="000000" w:themeColor="text1"/>
                <w:spacing w:val="-20"/>
                <w:szCs w:val="24"/>
              </w:rPr>
              <w:t>1</w:t>
            </w:r>
            <w:r w:rsidRPr="003B1156">
              <w:rPr>
                <w:rFonts w:ascii="Times New Roman" w:eastAsia="新細明體" w:hAnsi="Times New Roman" w:cs="Times New Roman"/>
                <w:color w:val="000000" w:themeColor="text1"/>
                <w:spacing w:val="-20"/>
                <w:szCs w:val="24"/>
              </w:rPr>
              <w:t>=0.</w:t>
            </w:r>
            <w:r w:rsidRPr="003B1156">
              <w:rPr>
                <w:rFonts w:ascii="Times New Roman" w:eastAsia="新細明體" w:hAnsi="Times New Roman" w:cs="Times New Roman" w:hint="eastAsia"/>
                <w:color w:val="000000" w:themeColor="text1"/>
                <w:spacing w:val="-20"/>
                <w:szCs w:val="24"/>
              </w:rPr>
              <w:t>4</w:t>
            </w:r>
          </w:p>
        </w:tc>
        <w:tc>
          <w:tcPr>
            <w:tcW w:w="709" w:type="pct"/>
            <w:vAlign w:val="center"/>
          </w:tcPr>
          <w:p w14:paraId="7B624AE6"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w:t>
            </w:r>
          </w:p>
          <w:p w14:paraId="04E05D82"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3x0.2=0.6</w:t>
            </w:r>
          </w:p>
        </w:tc>
        <w:tc>
          <w:tcPr>
            <w:tcW w:w="709" w:type="pct"/>
            <w:vAlign w:val="center"/>
          </w:tcPr>
          <w:p w14:paraId="2E6FF2C2"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w:t>
            </w:r>
          </w:p>
          <w:p w14:paraId="17C0CE9A" w14:textId="77777777" w:rsidR="00A252CD" w:rsidRPr="003B1156"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3x0.</w:t>
            </w:r>
            <w:r w:rsidRPr="003B1156">
              <w:rPr>
                <w:rFonts w:ascii="Times New Roman" w:eastAsia="新細明體" w:hAnsi="Times New Roman" w:cs="Times New Roman" w:hint="eastAsia"/>
                <w:color w:val="000000" w:themeColor="text1"/>
                <w:spacing w:val="-20"/>
                <w:szCs w:val="24"/>
              </w:rPr>
              <w:t>3</w:t>
            </w:r>
            <w:r w:rsidRPr="003B1156">
              <w:rPr>
                <w:rFonts w:ascii="Times New Roman" w:eastAsia="新細明體" w:hAnsi="Times New Roman" w:cs="Times New Roman"/>
                <w:color w:val="000000" w:themeColor="text1"/>
                <w:spacing w:val="-20"/>
                <w:szCs w:val="24"/>
              </w:rPr>
              <w:t>=0.</w:t>
            </w:r>
            <w:r w:rsidRPr="003B1156">
              <w:rPr>
                <w:rFonts w:ascii="Times New Roman" w:eastAsia="新細明體" w:hAnsi="Times New Roman" w:cs="Times New Roman" w:hint="eastAsia"/>
                <w:color w:val="000000" w:themeColor="text1"/>
                <w:spacing w:val="-20"/>
                <w:szCs w:val="24"/>
              </w:rPr>
              <w:t>9</w:t>
            </w:r>
          </w:p>
        </w:tc>
        <w:tc>
          <w:tcPr>
            <w:tcW w:w="709" w:type="pct"/>
            <w:vAlign w:val="center"/>
          </w:tcPr>
          <w:p w14:paraId="5AC2A06B"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6</w:t>
            </w:r>
          </w:p>
          <w:p w14:paraId="779104BB"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6x0.2=1.2</w:t>
            </w:r>
          </w:p>
        </w:tc>
        <w:tc>
          <w:tcPr>
            <w:tcW w:w="709" w:type="pct"/>
            <w:vAlign w:val="center"/>
          </w:tcPr>
          <w:p w14:paraId="116F6E4D"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w:t>
            </w:r>
          </w:p>
          <w:p w14:paraId="7AE736E4" w14:textId="77777777" w:rsidR="00A252CD" w:rsidRPr="003B1156"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3B1156">
              <w:rPr>
                <w:rFonts w:ascii="Times New Roman" w:eastAsia="新細明體" w:hAnsi="Times New Roman" w:cs="Times New Roman"/>
                <w:color w:val="000000" w:themeColor="text1"/>
                <w:spacing w:val="-20"/>
                <w:szCs w:val="24"/>
              </w:rPr>
              <w:t>3x0.2=0.6</w:t>
            </w:r>
          </w:p>
        </w:tc>
        <w:tc>
          <w:tcPr>
            <w:tcW w:w="326" w:type="pct"/>
            <w:vAlign w:val="center"/>
          </w:tcPr>
          <w:p w14:paraId="1331CE81" w14:textId="77777777" w:rsidR="00A252CD" w:rsidRPr="003B1156"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3B1156">
              <w:rPr>
                <w:rFonts w:ascii="Times New Roman" w:eastAsia="新細明體" w:hAnsi="Times New Roman" w:cs="Times New Roman"/>
                <w:color w:val="000000" w:themeColor="text1"/>
                <w:sz w:val="28"/>
                <w:szCs w:val="24"/>
              </w:rPr>
              <w:t>3.</w:t>
            </w:r>
            <w:r w:rsidRPr="003B1156">
              <w:rPr>
                <w:rFonts w:ascii="Times New Roman" w:eastAsia="新細明體" w:hAnsi="Times New Roman" w:cs="Times New Roman" w:hint="eastAsia"/>
                <w:color w:val="000000" w:themeColor="text1"/>
                <w:sz w:val="28"/>
                <w:szCs w:val="24"/>
              </w:rPr>
              <w:t>7</w:t>
            </w:r>
          </w:p>
        </w:tc>
        <w:tc>
          <w:tcPr>
            <w:tcW w:w="324" w:type="pct"/>
            <w:vAlign w:val="center"/>
          </w:tcPr>
          <w:p w14:paraId="78CBE022" w14:textId="77777777" w:rsidR="00A252CD" w:rsidRPr="003B1156"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3B1156">
              <w:rPr>
                <w:rFonts w:ascii="Times New Roman" w:eastAsia="新細明體" w:hAnsi="Times New Roman" w:cs="Times New Roman"/>
                <w:color w:val="000000" w:themeColor="text1"/>
                <w:sz w:val="28"/>
                <w:szCs w:val="24"/>
              </w:rPr>
              <w:t>1</w:t>
            </w:r>
          </w:p>
        </w:tc>
      </w:tr>
    </w:tbl>
    <w:p w14:paraId="1D8F47B6" w14:textId="77777777" w:rsidR="00B11825" w:rsidRPr="003B1156" w:rsidRDefault="00B11825" w:rsidP="00B11825">
      <w:pPr>
        <w:overflowPunct w:val="0"/>
        <w:spacing w:beforeLines="50" w:before="120" w:line="500" w:lineRule="exact"/>
        <w:contextualSpacing/>
        <w:mirrorIndents/>
        <w:outlineLvl w:val="1"/>
        <w:rPr>
          <w:rFonts w:ascii="Times New Roman" w:eastAsia="標楷體" w:hAnsi="Times New Roman" w:cs="Times New Roman"/>
          <w:b/>
          <w:color w:val="000000" w:themeColor="text1"/>
          <w:sz w:val="28"/>
          <w:szCs w:val="28"/>
        </w:rPr>
      </w:pPr>
      <w:bookmarkStart w:id="100" w:name="_Toc510794117"/>
      <w:bookmarkStart w:id="101" w:name="_Toc510977272"/>
      <w:bookmarkStart w:id="102" w:name="_Toc511509079"/>
      <w:bookmarkStart w:id="103" w:name="_Toc511511345"/>
      <w:bookmarkStart w:id="104" w:name="_Toc510794115"/>
    </w:p>
    <w:p w14:paraId="1CBECFE9" w14:textId="77777777" w:rsidR="00B11825" w:rsidRPr="003B1156" w:rsidRDefault="00B11825">
      <w:pPr>
        <w:widowControl/>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br w:type="page"/>
      </w:r>
    </w:p>
    <w:p w14:paraId="5F3AD95C" w14:textId="77777777" w:rsidR="00105094" w:rsidRPr="003B1156" w:rsidRDefault="00105094" w:rsidP="005C03E5">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5" w:name="_Toc133913842"/>
      <w:r w:rsidRPr="003B1156">
        <w:rPr>
          <w:rFonts w:ascii="Times New Roman" w:eastAsia="標楷體" w:hAnsi="Times New Roman" w:cs="Times New Roman" w:hint="eastAsia"/>
          <w:b/>
          <w:color w:val="000000" w:themeColor="text1"/>
          <w:sz w:val="28"/>
          <w:szCs w:val="28"/>
        </w:rPr>
        <w:lastRenderedPageBreak/>
        <w:t>檢核表法</w:t>
      </w:r>
      <w:bookmarkEnd w:id="100"/>
      <w:bookmarkEnd w:id="101"/>
      <w:bookmarkEnd w:id="102"/>
      <w:bookmarkEnd w:id="103"/>
      <w:bookmarkEnd w:id="105"/>
      <w:r w:rsidRPr="003B1156">
        <w:rPr>
          <w:rFonts w:ascii="Times New Roman" w:eastAsia="標楷體" w:hAnsi="Times New Roman" w:cs="Times New Roman"/>
          <w:b/>
          <w:color w:val="000000" w:themeColor="text1"/>
          <w:sz w:val="28"/>
          <w:szCs w:val="28"/>
        </w:rPr>
        <w:t xml:space="preserve"> </w:t>
      </w:r>
    </w:p>
    <w:p w14:paraId="6FB195B5" w14:textId="77777777" w:rsidR="00105094" w:rsidRPr="003B115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應用一種羅列管理焦點項目的方法，意圖藉由一系列問題，依序思考並獲得改進品質的方向與</w:t>
      </w:r>
      <w:r w:rsidR="00D63053" w:rsidRPr="003B1156">
        <w:rPr>
          <w:rFonts w:ascii="Times New Roman" w:eastAsia="標楷體" w:hAnsi="Times New Roman" w:cs="Times New Roman" w:hint="eastAsia"/>
          <w:color w:val="000000" w:themeColor="text1"/>
          <w:sz w:val="28"/>
          <w:szCs w:val="28"/>
        </w:rPr>
        <w:t>作</w:t>
      </w:r>
      <w:r w:rsidRPr="003B1156">
        <w:rPr>
          <w:rFonts w:ascii="Times New Roman" w:eastAsia="標楷體" w:hAnsi="Times New Roman" w:cs="Times New Roman" w:hint="eastAsia"/>
          <w:color w:val="000000" w:themeColor="text1"/>
          <w:sz w:val="28"/>
          <w:szCs w:val="28"/>
        </w:rPr>
        <w:t>法，從中獲得解決問題的方法和創</w:t>
      </w:r>
      <w:r w:rsidR="007C4702" w:rsidRPr="003B1156">
        <w:rPr>
          <w:rFonts w:ascii="Times New Roman" w:eastAsia="標楷體" w:hAnsi="Times New Roman" w:cs="Times New Roman" w:hint="eastAsia"/>
          <w:color w:val="000000" w:themeColor="text1"/>
          <w:sz w:val="28"/>
          <w:szCs w:val="28"/>
        </w:rPr>
        <w:t>新的構想</w:t>
      </w:r>
      <w:r w:rsidRPr="003B1156">
        <w:rPr>
          <w:rFonts w:ascii="Times New Roman" w:eastAsia="標楷體" w:hAnsi="Times New Roman" w:cs="Times New Roman" w:hint="eastAsia"/>
          <w:color w:val="000000" w:themeColor="text1"/>
          <w:sz w:val="28"/>
          <w:szCs w:val="28"/>
        </w:rPr>
        <w:t>，可作為避免思考和評估問題時發生遺漏的檢查表。</w:t>
      </w:r>
    </w:p>
    <w:p w14:paraId="0AC92131" w14:textId="77777777" w:rsidR="00105094" w:rsidRPr="003B115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目前發展出來的檢核表有很多形式，可將當中的每</w:t>
      </w:r>
      <w:proofErr w:type="gramStart"/>
      <w:r w:rsidRPr="003B1156">
        <w:rPr>
          <w:rFonts w:ascii="Times New Roman" w:eastAsia="標楷體" w:hAnsi="Times New Roman" w:cs="Times New Roman" w:hint="eastAsia"/>
          <w:color w:val="000000" w:themeColor="text1"/>
          <w:sz w:val="28"/>
          <w:szCs w:val="28"/>
        </w:rPr>
        <w:t>個</w:t>
      </w:r>
      <w:proofErr w:type="gramEnd"/>
      <w:r w:rsidRPr="003B1156">
        <w:rPr>
          <w:rFonts w:ascii="Times New Roman" w:eastAsia="標楷體" w:hAnsi="Times New Roman" w:cs="Times New Roman" w:hint="eastAsia"/>
          <w:color w:val="000000" w:themeColor="text1"/>
          <w:sz w:val="28"/>
          <w:szCs w:val="28"/>
        </w:rPr>
        <w:t>項目製成檢核表，發展對應的內容，以</w:t>
      </w:r>
      <w:r w:rsidR="007C4702" w:rsidRPr="003B1156">
        <w:rPr>
          <w:rFonts w:ascii="Times New Roman" w:eastAsia="標楷體" w:hAnsi="Times New Roman" w:cs="Times New Roman" w:hint="eastAsia"/>
          <w:color w:val="000000" w:themeColor="text1"/>
          <w:sz w:val="28"/>
          <w:szCs w:val="28"/>
        </w:rPr>
        <w:t>協</w:t>
      </w:r>
      <w:r w:rsidRPr="003B1156">
        <w:rPr>
          <w:rFonts w:ascii="Times New Roman" w:eastAsia="標楷體" w:hAnsi="Times New Roman" w:cs="Times New Roman" w:hint="eastAsia"/>
          <w:color w:val="000000" w:themeColor="text1"/>
          <w:sz w:val="28"/>
          <w:szCs w:val="28"/>
        </w:rPr>
        <w:t>助</w:t>
      </w:r>
      <w:r w:rsidR="007C4702" w:rsidRPr="003B1156">
        <w:rPr>
          <w:rFonts w:ascii="Times New Roman" w:eastAsia="標楷體" w:hAnsi="Times New Roman" w:cs="Times New Roman" w:hint="eastAsia"/>
          <w:color w:val="000000" w:themeColor="text1"/>
          <w:sz w:val="28"/>
          <w:szCs w:val="28"/>
        </w:rPr>
        <w:t>發</w:t>
      </w:r>
      <w:r w:rsidRPr="003B1156">
        <w:rPr>
          <w:rFonts w:ascii="Times New Roman" w:eastAsia="標楷體" w:hAnsi="Times New Roman" w:cs="Times New Roman" w:hint="eastAsia"/>
          <w:color w:val="000000" w:themeColor="text1"/>
          <w:sz w:val="28"/>
          <w:szCs w:val="28"/>
        </w:rPr>
        <w:t>想出更多改良或革新的方案。例如「</w:t>
      </w:r>
      <w:r w:rsidRPr="003B1156">
        <w:rPr>
          <w:rFonts w:ascii="Times New Roman" w:eastAsia="標楷體" w:hAnsi="Times New Roman" w:cs="Times New Roman"/>
          <w:color w:val="000000" w:themeColor="text1"/>
          <w:sz w:val="28"/>
          <w:szCs w:val="28"/>
        </w:rPr>
        <w:t>5W2H</w:t>
      </w:r>
      <w:r w:rsidRPr="003B1156">
        <w:rPr>
          <w:rFonts w:ascii="Times New Roman" w:eastAsia="標楷體" w:hAnsi="Times New Roman" w:cs="Times New Roman" w:hint="eastAsia"/>
          <w:color w:val="000000" w:themeColor="text1"/>
          <w:sz w:val="28"/>
          <w:szCs w:val="28"/>
        </w:rPr>
        <w:t>」，即針對議題探討一系列問題：</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發生什麼事（</w:t>
      </w:r>
      <w:r w:rsidRPr="003B1156">
        <w:rPr>
          <w:rFonts w:ascii="Times New Roman" w:eastAsia="標楷體" w:hAnsi="Times New Roman" w:cs="Times New Roman"/>
          <w:color w:val="000000" w:themeColor="text1"/>
          <w:sz w:val="28"/>
          <w:szCs w:val="28"/>
        </w:rPr>
        <w:t>What</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在哪裡發生（</w:t>
      </w:r>
      <w:r w:rsidRPr="003B1156">
        <w:rPr>
          <w:rFonts w:ascii="Times New Roman" w:eastAsia="標楷體" w:hAnsi="Times New Roman" w:cs="Times New Roman"/>
          <w:color w:val="000000" w:themeColor="text1"/>
          <w:sz w:val="28"/>
          <w:szCs w:val="28"/>
        </w:rPr>
        <w:t>Where</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hint="eastAsia"/>
          <w:color w:val="000000" w:themeColor="text1"/>
          <w:sz w:val="28"/>
          <w:szCs w:val="28"/>
        </w:rPr>
        <w:t>何時完成（</w:t>
      </w:r>
      <w:r w:rsidRPr="003B1156">
        <w:rPr>
          <w:rFonts w:ascii="Times New Roman" w:eastAsia="標楷體" w:hAnsi="Times New Roman" w:cs="Times New Roman"/>
          <w:color w:val="000000" w:themeColor="text1"/>
          <w:sz w:val="28"/>
          <w:szCs w:val="28"/>
        </w:rPr>
        <w:t>When</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hint="eastAsia"/>
          <w:color w:val="000000" w:themeColor="text1"/>
          <w:sz w:val="28"/>
          <w:szCs w:val="28"/>
        </w:rPr>
        <w:t>由誰導致（</w:t>
      </w:r>
      <w:r w:rsidRPr="003B1156">
        <w:rPr>
          <w:rFonts w:ascii="Times New Roman" w:eastAsia="標楷體" w:hAnsi="Times New Roman" w:cs="Times New Roman"/>
          <w:color w:val="000000" w:themeColor="text1"/>
          <w:sz w:val="28"/>
          <w:szCs w:val="28"/>
        </w:rPr>
        <w:t>Who</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hint="eastAsia"/>
          <w:color w:val="000000" w:themeColor="text1"/>
          <w:sz w:val="28"/>
          <w:szCs w:val="28"/>
        </w:rPr>
        <w:t>為何發生（</w:t>
      </w:r>
      <w:r w:rsidRPr="003B1156">
        <w:rPr>
          <w:rFonts w:ascii="Times New Roman" w:eastAsia="標楷體" w:hAnsi="Times New Roman" w:cs="Times New Roman"/>
          <w:color w:val="000000" w:themeColor="text1"/>
          <w:sz w:val="28"/>
          <w:szCs w:val="28"/>
        </w:rPr>
        <w:t>why</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6.</w:t>
      </w:r>
      <w:r w:rsidRPr="003B1156">
        <w:rPr>
          <w:rFonts w:ascii="Times New Roman" w:eastAsia="標楷體" w:hAnsi="Times New Roman" w:cs="Times New Roman" w:hint="eastAsia"/>
          <w:color w:val="000000" w:themeColor="text1"/>
          <w:sz w:val="28"/>
          <w:szCs w:val="28"/>
        </w:rPr>
        <w:t>應該如何因應（</w:t>
      </w:r>
      <w:r w:rsidRPr="003B1156">
        <w:rPr>
          <w:rFonts w:ascii="Times New Roman" w:eastAsia="標楷體" w:hAnsi="Times New Roman" w:cs="Times New Roman"/>
          <w:color w:val="000000" w:themeColor="text1"/>
          <w:sz w:val="28"/>
          <w:szCs w:val="28"/>
        </w:rPr>
        <w:t>How</w:t>
      </w:r>
      <w:r w:rsidRPr="003B1156">
        <w:rPr>
          <w:rFonts w:ascii="Times New Roman" w:eastAsia="標楷體" w:hAnsi="Times New Roman" w:cs="Times New Roman" w:hint="eastAsia"/>
          <w:color w:val="000000" w:themeColor="text1"/>
          <w:sz w:val="28"/>
          <w:szCs w:val="28"/>
        </w:rPr>
        <w:t>）</w:t>
      </w:r>
      <w:r w:rsidR="002B4A3C" w:rsidRPr="003B1156">
        <w:rPr>
          <w:rFonts w:ascii="Times New Roman" w:eastAsia="標楷體" w:hAnsi="Times New Roman" w:cs="Times New Roman" w:hint="eastAsia"/>
          <w:color w:val="000000" w:themeColor="text1"/>
          <w:sz w:val="28"/>
          <w:szCs w:val="28"/>
        </w:rPr>
        <w:t>；</w:t>
      </w:r>
      <w:r w:rsidR="002B4A3C" w:rsidRPr="003B1156">
        <w:rPr>
          <w:rFonts w:ascii="Times New Roman" w:eastAsia="標楷體" w:hAnsi="Times New Roman" w:cs="Times New Roman" w:hint="eastAsia"/>
          <w:color w:val="000000" w:themeColor="text1"/>
          <w:sz w:val="28"/>
          <w:szCs w:val="28"/>
        </w:rPr>
        <w:t>7</w:t>
      </w:r>
      <w:r w:rsidR="002B4A3C" w:rsidRPr="003B1156">
        <w:rPr>
          <w:rFonts w:ascii="Times New Roman" w:eastAsia="標楷體" w:hAnsi="Times New Roman" w:cs="Times New Roman"/>
          <w:color w:val="000000" w:themeColor="text1"/>
          <w:sz w:val="28"/>
          <w:szCs w:val="28"/>
        </w:rPr>
        <w:t>.</w:t>
      </w:r>
      <w:r w:rsidR="002B4A3C" w:rsidRPr="003B1156">
        <w:rPr>
          <w:rFonts w:ascii="Times New Roman" w:eastAsia="標楷體" w:hAnsi="Times New Roman" w:cs="Times New Roman" w:hint="eastAsia"/>
          <w:color w:val="000000" w:themeColor="text1"/>
          <w:sz w:val="28"/>
          <w:szCs w:val="28"/>
        </w:rPr>
        <w:t>有多少預算可運用（</w:t>
      </w:r>
      <w:r w:rsidR="002B4A3C" w:rsidRPr="003B1156">
        <w:rPr>
          <w:rFonts w:ascii="Times New Roman" w:eastAsia="標楷體" w:hAnsi="Times New Roman" w:cs="Times New Roman"/>
          <w:color w:val="000000" w:themeColor="text1"/>
          <w:sz w:val="28"/>
          <w:szCs w:val="28"/>
        </w:rPr>
        <w:t>How</w:t>
      </w:r>
      <w:r w:rsidR="002B4A3C" w:rsidRPr="003B1156">
        <w:rPr>
          <w:rFonts w:ascii="Times New Roman" w:eastAsia="標楷體" w:hAnsi="Times New Roman" w:cs="Times New Roman" w:hint="eastAsia"/>
          <w:color w:val="000000" w:themeColor="text1"/>
          <w:sz w:val="28"/>
          <w:szCs w:val="28"/>
        </w:rPr>
        <w:t xml:space="preserve"> </w:t>
      </w:r>
      <w:r w:rsidR="002B4A3C" w:rsidRPr="003B1156">
        <w:rPr>
          <w:rFonts w:ascii="Times New Roman" w:eastAsia="標楷體" w:hAnsi="Times New Roman" w:cs="Times New Roman"/>
          <w:color w:val="000000" w:themeColor="text1"/>
          <w:sz w:val="28"/>
          <w:szCs w:val="28"/>
        </w:rPr>
        <w:t>much</w:t>
      </w:r>
      <w:r w:rsidR="002B4A3C"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color w:val="000000" w:themeColor="text1"/>
          <w:sz w:val="28"/>
          <w:szCs w:val="28"/>
        </w:rPr>
        <w:t>。</w:t>
      </w:r>
      <w:proofErr w:type="gramStart"/>
      <w:r w:rsidRPr="003B1156">
        <w:rPr>
          <w:rFonts w:ascii="Times New Roman" w:eastAsia="標楷體" w:hAnsi="Times New Roman" w:cs="Times New Roman" w:hint="eastAsia"/>
          <w:color w:val="000000" w:themeColor="text1"/>
          <w:sz w:val="28"/>
          <w:szCs w:val="28"/>
        </w:rPr>
        <w:t>此外，</w:t>
      </w:r>
      <w:proofErr w:type="gramEnd"/>
      <w:r w:rsidRPr="003B1156">
        <w:rPr>
          <w:rFonts w:ascii="Times New Roman" w:eastAsia="標楷體" w:hAnsi="Times New Roman" w:cs="Times New Roman" w:hint="eastAsia"/>
          <w:color w:val="000000" w:themeColor="text1"/>
          <w:sz w:val="28"/>
          <w:szCs w:val="28"/>
        </w:rPr>
        <w:t>「奧斯本檢核表」也是常用的方法，主要有以下</w:t>
      </w:r>
      <w:r w:rsidR="007C4702" w:rsidRPr="003B1156">
        <w:rPr>
          <w:rFonts w:ascii="Times New Roman" w:eastAsia="標楷體" w:hAnsi="Times New Roman" w:cs="Times New Roman" w:hint="eastAsia"/>
          <w:color w:val="000000" w:themeColor="text1"/>
          <w:sz w:val="28"/>
          <w:szCs w:val="28"/>
        </w:rPr>
        <w:t>9</w:t>
      </w:r>
      <w:r w:rsidRPr="003B1156">
        <w:rPr>
          <w:rFonts w:ascii="Times New Roman" w:eastAsia="標楷體" w:hAnsi="Times New Roman" w:cs="Times New Roman" w:hint="eastAsia"/>
          <w:color w:val="000000" w:themeColor="text1"/>
          <w:sz w:val="28"/>
          <w:szCs w:val="28"/>
        </w:rPr>
        <w:t>個檢核項目：</w:t>
      </w:r>
      <w:r w:rsidRPr="003B1156">
        <w:rPr>
          <w:rFonts w:ascii="Times New Roman" w:eastAsia="標楷體" w:hAnsi="Times New Roman" w:cs="Times New Roman"/>
          <w:color w:val="000000" w:themeColor="text1"/>
          <w:sz w:val="28"/>
          <w:szCs w:val="28"/>
        </w:rPr>
        <w:t>1.</w:t>
      </w:r>
      <w:r w:rsidR="000D443B" w:rsidRPr="003B1156">
        <w:rPr>
          <w:rFonts w:ascii="Times New Roman" w:eastAsia="標楷體" w:hAnsi="Times New Roman" w:cs="Times New Roman" w:hint="eastAsia"/>
          <w:color w:val="000000" w:themeColor="text1"/>
          <w:sz w:val="28"/>
          <w:szCs w:val="28"/>
        </w:rPr>
        <w:t>現有的事物有無其他用途；</w:t>
      </w:r>
      <w:r w:rsidR="000D443B" w:rsidRPr="003B1156">
        <w:rPr>
          <w:rFonts w:ascii="Times New Roman" w:eastAsia="標楷體" w:hAnsi="Times New Roman" w:cs="Times New Roman"/>
          <w:color w:val="000000" w:themeColor="text1"/>
          <w:sz w:val="28"/>
          <w:szCs w:val="28"/>
        </w:rPr>
        <w:t>2.</w:t>
      </w:r>
      <w:r w:rsidR="000D443B" w:rsidRPr="003B1156">
        <w:rPr>
          <w:rFonts w:ascii="Times New Roman" w:eastAsia="標楷體" w:hAnsi="Times New Roman" w:cs="Times New Roman" w:hint="eastAsia"/>
          <w:color w:val="000000" w:themeColor="text1"/>
          <w:sz w:val="28"/>
          <w:szCs w:val="28"/>
        </w:rPr>
        <w:t>能否從他處得到啟發與借鏡；</w:t>
      </w:r>
      <w:r w:rsidR="000D443B" w:rsidRPr="003B1156">
        <w:rPr>
          <w:rFonts w:ascii="Times New Roman" w:eastAsia="標楷體" w:hAnsi="Times New Roman" w:cs="Times New Roman"/>
          <w:color w:val="000000" w:themeColor="text1"/>
          <w:sz w:val="28"/>
          <w:szCs w:val="28"/>
        </w:rPr>
        <w:t>3.</w:t>
      </w:r>
      <w:r w:rsidR="000D443B" w:rsidRPr="003B1156">
        <w:rPr>
          <w:rFonts w:ascii="Times New Roman" w:eastAsia="標楷體" w:hAnsi="Times New Roman" w:cs="Times New Roman" w:hint="eastAsia"/>
          <w:color w:val="000000" w:themeColor="text1"/>
          <w:sz w:val="28"/>
          <w:szCs w:val="28"/>
        </w:rPr>
        <w:t>現有的事物能</w:t>
      </w:r>
      <w:r w:rsidR="007C4702" w:rsidRPr="003B1156">
        <w:rPr>
          <w:rFonts w:ascii="Times New Roman" w:eastAsia="標楷體" w:hAnsi="Times New Roman" w:cs="Times New Roman" w:hint="eastAsia"/>
          <w:color w:val="000000" w:themeColor="text1"/>
          <w:sz w:val="28"/>
          <w:szCs w:val="28"/>
        </w:rPr>
        <w:t>否</w:t>
      </w:r>
      <w:r w:rsidR="000D443B" w:rsidRPr="003B1156">
        <w:rPr>
          <w:rFonts w:ascii="Times New Roman" w:eastAsia="標楷體" w:hAnsi="Times New Roman" w:cs="Times New Roman" w:hint="eastAsia"/>
          <w:color w:val="000000" w:themeColor="text1"/>
          <w:sz w:val="28"/>
          <w:szCs w:val="28"/>
        </w:rPr>
        <w:t>改變；</w:t>
      </w:r>
      <w:r w:rsidR="000D443B" w:rsidRPr="003B1156">
        <w:rPr>
          <w:rFonts w:ascii="Times New Roman" w:eastAsia="標楷體" w:hAnsi="Times New Roman" w:cs="Times New Roman"/>
          <w:color w:val="000000" w:themeColor="text1"/>
          <w:sz w:val="28"/>
          <w:szCs w:val="28"/>
        </w:rPr>
        <w:t>4.</w:t>
      </w:r>
      <w:r w:rsidR="000D443B" w:rsidRPr="003B1156">
        <w:rPr>
          <w:rFonts w:ascii="Times New Roman" w:eastAsia="標楷體" w:hAnsi="Times New Roman" w:cs="Times New Roman" w:hint="eastAsia"/>
          <w:color w:val="000000" w:themeColor="text1"/>
          <w:sz w:val="28"/>
          <w:szCs w:val="28"/>
        </w:rPr>
        <w:t>現有的事物能否擴大；</w:t>
      </w:r>
      <w:r w:rsidR="000D443B" w:rsidRPr="003B1156">
        <w:rPr>
          <w:rFonts w:ascii="Times New Roman" w:eastAsia="標楷體" w:hAnsi="Times New Roman" w:cs="Times New Roman"/>
          <w:color w:val="000000" w:themeColor="text1"/>
          <w:sz w:val="28"/>
          <w:szCs w:val="28"/>
        </w:rPr>
        <w:t>5.</w:t>
      </w:r>
      <w:r w:rsidR="000D443B" w:rsidRPr="003B1156">
        <w:rPr>
          <w:rFonts w:ascii="Times New Roman" w:eastAsia="標楷體" w:hAnsi="Times New Roman" w:cs="Times New Roman" w:hint="eastAsia"/>
          <w:color w:val="000000" w:themeColor="text1"/>
          <w:sz w:val="28"/>
          <w:szCs w:val="28"/>
        </w:rPr>
        <w:t>現有的事物能否縮小；</w:t>
      </w:r>
      <w:r w:rsidR="000D443B" w:rsidRPr="003B1156">
        <w:rPr>
          <w:rFonts w:ascii="Times New Roman" w:eastAsia="標楷體" w:hAnsi="Times New Roman" w:cs="Times New Roman"/>
          <w:color w:val="000000" w:themeColor="text1"/>
          <w:sz w:val="28"/>
          <w:szCs w:val="28"/>
        </w:rPr>
        <w:t>6.</w:t>
      </w:r>
      <w:r w:rsidR="000D443B" w:rsidRPr="003B1156">
        <w:rPr>
          <w:rFonts w:ascii="Times New Roman" w:eastAsia="標楷體" w:hAnsi="Times New Roman" w:cs="Times New Roman" w:hint="eastAsia"/>
          <w:color w:val="000000" w:themeColor="text1"/>
          <w:sz w:val="28"/>
          <w:szCs w:val="28"/>
        </w:rPr>
        <w:t>現有的事物能否</w:t>
      </w:r>
      <w:r w:rsidR="007C4702" w:rsidRPr="003B1156">
        <w:rPr>
          <w:rFonts w:ascii="Times New Roman" w:eastAsia="標楷體" w:hAnsi="Times New Roman" w:cs="Times New Roman" w:hint="eastAsia"/>
          <w:color w:val="000000" w:themeColor="text1"/>
          <w:sz w:val="28"/>
          <w:szCs w:val="28"/>
        </w:rPr>
        <w:t>由</w:t>
      </w:r>
      <w:r w:rsidR="000D443B" w:rsidRPr="003B1156">
        <w:rPr>
          <w:rFonts w:ascii="Times New Roman" w:eastAsia="標楷體" w:hAnsi="Times New Roman" w:cs="Times New Roman" w:hint="eastAsia"/>
          <w:color w:val="000000" w:themeColor="text1"/>
          <w:sz w:val="28"/>
          <w:szCs w:val="28"/>
        </w:rPr>
        <w:t>其他事物替代；</w:t>
      </w:r>
      <w:r w:rsidR="000D443B" w:rsidRPr="003B1156">
        <w:rPr>
          <w:rFonts w:ascii="Times New Roman" w:eastAsia="標楷體" w:hAnsi="Times New Roman" w:cs="Times New Roman"/>
          <w:color w:val="000000" w:themeColor="text1"/>
          <w:sz w:val="28"/>
          <w:szCs w:val="28"/>
        </w:rPr>
        <w:t>7.</w:t>
      </w:r>
      <w:r w:rsidR="000D443B" w:rsidRPr="003B1156">
        <w:rPr>
          <w:rFonts w:ascii="Times New Roman" w:eastAsia="標楷體" w:hAnsi="Times New Roman" w:cs="Times New Roman" w:hint="eastAsia"/>
          <w:color w:val="000000" w:themeColor="text1"/>
          <w:sz w:val="28"/>
          <w:szCs w:val="28"/>
        </w:rPr>
        <w:t>現有的事物能否變換排列順序；</w:t>
      </w:r>
      <w:r w:rsidR="000D443B" w:rsidRPr="003B1156">
        <w:rPr>
          <w:rFonts w:ascii="Times New Roman" w:eastAsia="標楷體" w:hAnsi="Times New Roman" w:cs="Times New Roman"/>
          <w:color w:val="000000" w:themeColor="text1"/>
          <w:sz w:val="28"/>
          <w:szCs w:val="28"/>
        </w:rPr>
        <w:t>8.</w:t>
      </w:r>
      <w:r w:rsidR="000D443B" w:rsidRPr="003B1156">
        <w:rPr>
          <w:rFonts w:ascii="Times New Roman" w:eastAsia="標楷體" w:hAnsi="Times New Roman" w:cs="Times New Roman" w:hint="eastAsia"/>
          <w:color w:val="000000" w:themeColor="text1"/>
          <w:sz w:val="28"/>
          <w:szCs w:val="28"/>
        </w:rPr>
        <w:t>針對現有事物的相反方向思考；</w:t>
      </w:r>
      <w:r w:rsidR="000D443B" w:rsidRPr="003B1156">
        <w:rPr>
          <w:rFonts w:ascii="Times New Roman" w:eastAsia="標楷體" w:hAnsi="Times New Roman" w:cs="Times New Roman"/>
          <w:color w:val="000000" w:themeColor="text1"/>
          <w:sz w:val="28"/>
          <w:szCs w:val="28"/>
        </w:rPr>
        <w:t>8.</w:t>
      </w:r>
      <w:r w:rsidR="000D443B" w:rsidRPr="003B1156">
        <w:rPr>
          <w:rFonts w:ascii="Times New Roman" w:eastAsia="標楷體" w:hAnsi="Times New Roman" w:cs="Times New Roman" w:hint="eastAsia"/>
          <w:color w:val="000000" w:themeColor="text1"/>
          <w:sz w:val="28"/>
          <w:szCs w:val="28"/>
        </w:rPr>
        <w:t>從綜合的角度，組合相關事物進行分析。</w:t>
      </w:r>
    </w:p>
    <w:p w14:paraId="610AFF95" w14:textId="55AD8F81" w:rsidR="00105094" w:rsidRPr="003B1156"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例如</w:t>
      </w:r>
      <w:r w:rsidR="00BC08FB" w:rsidRPr="003B1156">
        <w:rPr>
          <w:rFonts w:ascii="Times New Roman" w:eastAsia="標楷體" w:hAnsi="Times New Roman" w:cs="Times New Roman" w:hint="eastAsia"/>
          <w:color w:val="000000" w:themeColor="text1"/>
          <w:sz w:val="28"/>
          <w:szCs w:val="28"/>
        </w:rPr>
        <w:t>欲</w:t>
      </w:r>
      <w:r w:rsidR="007E0C37" w:rsidRPr="003B1156">
        <w:rPr>
          <w:rFonts w:ascii="Times New Roman" w:eastAsia="標楷體" w:hAnsi="Times New Roman" w:cs="Times New Roman" w:hint="eastAsia"/>
          <w:color w:val="000000" w:themeColor="text1"/>
          <w:sz w:val="28"/>
          <w:szCs w:val="28"/>
        </w:rPr>
        <w:t>探討如何建立高效能的公務團隊，即可選擇或發展主要的檢核項目，製作成檢核表，以周延</w:t>
      </w:r>
      <w:r w:rsidR="00BC08FB" w:rsidRPr="003B1156">
        <w:rPr>
          <w:rFonts w:ascii="Times New Roman" w:eastAsia="標楷體" w:hAnsi="Times New Roman" w:cs="Times New Roman" w:hint="eastAsia"/>
          <w:color w:val="000000" w:themeColor="text1"/>
          <w:sz w:val="28"/>
          <w:szCs w:val="28"/>
        </w:rPr>
        <w:t>且富</w:t>
      </w:r>
      <w:r w:rsidR="007E0C37" w:rsidRPr="003B1156">
        <w:rPr>
          <w:rFonts w:ascii="Times New Roman" w:eastAsia="標楷體" w:hAnsi="Times New Roman" w:cs="Times New Roman" w:hint="eastAsia"/>
          <w:color w:val="000000" w:themeColor="text1"/>
          <w:sz w:val="28"/>
          <w:szCs w:val="28"/>
        </w:rPr>
        <w:t>創造</w:t>
      </w:r>
      <w:r w:rsidR="00BC08FB" w:rsidRPr="003B1156">
        <w:rPr>
          <w:rFonts w:ascii="Times New Roman" w:eastAsia="標楷體" w:hAnsi="Times New Roman" w:cs="Times New Roman" w:hint="eastAsia"/>
          <w:color w:val="000000" w:themeColor="text1"/>
          <w:sz w:val="28"/>
          <w:szCs w:val="28"/>
        </w:rPr>
        <w:t>力的方式</w:t>
      </w:r>
      <w:proofErr w:type="gramStart"/>
      <w:r w:rsidR="00BC08FB" w:rsidRPr="003B1156">
        <w:rPr>
          <w:rFonts w:ascii="Times New Roman" w:eastAsia="標楷體" w:hAnsi="Times New Roman" w:cs="Times New Roman" w:hint="eastAsia"/>
          <w:color w:val="000000" w:themeColor="text1"/>
          <w:sz w:val="28"/>
          <w:szCs w:val="28"/>
        </w:rPr>
        <w:t>釐</w:t>
      </w:r>
      <w:proofErr w:type="gramEnd"/>
      <w:r w:rsidR="00BC08FB" w:rsidRPr="003B1156">
        <w:rPr>
          <w:rFonts w:ascii="Times New Roman" w:eastAsia="標楷體" w:hAnsi="Times New Roman" w:cs="Times New Roman" w:hint="eastAsia"/>
          <w:color w:val="000000" w:themeColor="text1"/>
          <w:sz w:val="28"/>
          <w:szCs w:val="28"/>
        </w:rPr>
        <w:t>析出問題與解決方案</w:t>
      </w:r>
      <w:r w:rsidR="00646EC3" w:rsidRPr="003B1156">
        <w:rPr>
          <w:rFonts w:ascii="Times New Roman" w:eastAsia="標楷體" w:hAnsi="Times New Roman" w:cs="Times New Roman" w:hint="eastAsia"/>
          <w:color w:val="000000" w:themeColor="text1"/>
          <w:sz w:val="28"/>
          <w:szCs w:val="28"/>
        </w:rPr>
        <w:t>，如下</w:t>
      </w:r>
      <w:r w:rsidR="003E557E" w:rsidRPr="003B1156">
        <w:rPr>
          <w:rFonts w:ascii="Times New Roman" w:eastAsia="標楷體" w:hAnsi="Times New Roman" w:cs="Times New Roman"/>
          <w:color w:val="000000" w:themeColor="text1"/>
          <w:sz w:val="28"/>
          <w:szCs w:val="28"/>
        </w:rPr>
        <w:fldChar w:fldCharType="begin"/>
      </w:r>
      <w:r w:rsidR="003E557E" w:rsidRPr="003B1156">
        <w:rPr>
          <w:rFonts w:ascii="Times New Roman" w:eastAsia="標楷體" w:hAnsi="Times New Roman" w:cs="Times New Roman"/>
          <w:color w:val="000000" w:themeColor="text1"/>
          <w:sz w:val="28"/>
          <w:szCs w:val="28"/>
        </w:rPr>
        <w:instrText xml:space="preserve"> </w:instrText>
      </w:r>
      <w:r w:rsidR="003E557E" w:rsidRPr="003B1156">
        <w:rPr>
          <w:rFonts w:ascii="Times New Roman" w:eastAsia="標楷體" w:hAnsi="Times New Roman" w:cs="Times New Roman" w:hint="eastAsia"/>
          <w:color w:val="000000" w:themeColor="text1"/>
          <w:sz w:val="28"/>
          <w:szCs w:val="28"/>
        </w:rPr>
        <w:instrText>REF _Ref512518961 \h</w:instrText>
      </w:r>
      <w:r w:rsidR="003E557E" w:rsidRPr="003B1156">
        <w:rPr>
          <w:rFonts w:ascii="Times New Roman" w:eastAsia="標楷體" w:hAnsi="Times New Roman" w:cs="Times New Roman"/>
          <w:color w:val="000000" w:themeColor="text1"/>
          <w:sz w:val="28"/>
          <w:szCs w:val="28"/>
        </w:rPr>
        <w:instrText xml:space="preserve"> </w:instrText>
      </w:r>
      <w:r w:rsidR="003E557E" w:rsidRPr="003B1156">
        <w:rPr>
          <w:rFonts w:ascii="Times New Roman" w:eastAsia="標楷體" w:hAnsi="Times New Roman" w:cs="Times New Roman"/>
          <w:color w:val="000000" w:themeColor="text1"/>
          <w:sz w:val="28"/>
          <w:szCs w:val="28"/>
        </w:rPr>
      </w:r>
      <w:r w:rsidR="003E557E" w:rsidRPr="003B1156">
        <w:rPr>
          <w:rFonts w:ascii="Times New Roman" w:eastAsia="標楷體" w:hAnsi="Times New Roman" w:cs="Times New Roman"/>
          <w:color w:val="000000" w:themeColor="text1"/>
          <w:sz w:val="28"/>
          <w:szCs w:val="28"/>
        </w:rPr>
        <w:fldChar w:fldCharType="separate"/>
      </w:r>
      <w:r w:rsidR="0084721F" w:rsidRPr="003B1156">
        <w:rPr>
          <w:rFonts w:ascii="Times New Roman" w:eastAsia="標楷體" w:hAnsi="Times New Roman" w:cs="Times New Roman" w:hint="eastAsia"/>
          <w:color w:val="000000" w:themeColor="text1"/>
          <w:sz w:val="28"/>
          <w:szCs w:val="28"/>
        </w:rPr>
        <w:t>表</w:t>
      </w:r>
      <w:r w:rsidR="0084721F">
        <w:rPr>
          <w:rFonts w:ascii="Times New Roman" w:eastAsia="標楷體" w:hAnsi="Times New Roman" w:cs="Times New Roman"/>
          <w:noProof/>
          <w:color w:val="000000" w:themeColor="text1"/>
          <w:sz w:val="28"/>
          <w:szCs w:val="28"/>
        </w:rPr>
        <w:t>17</w:t>
      </w:r>
      <w:r w:rsidR="003E557E" w:rsidRPr="003B1156">
        <w:rPr>
          <w:rFonts w:ascii="Times New Roman" w:eastAsia="標楷體" w:hAnsi="Times New Roman" w:cs="Times New Roman"/>
          <w:color w:val="000000" w:themeColor="text1"/>
          <w:sz w:val="28"/>
          <w:szCs w:val="28"/>
        </w:rPr>
        <w:fldChar w:fldCharType="end"/>
      </w:r>
      <w:r w:rsidRPr="003B1156">
        <w:rPr>
          <w:rFonts w:ascii="Times New Roman" w:eastAsia="標楷體" w:hAnsi="Times New Roman" w:cs="Times New Roman" w:hint="eastAsia"/>
          <w:color w:val="000000" w:themeColor="text1"/>
          <w:sz w:val="28"/>
          <w:szCs w:val="28"/>
        </w:rPr>
        <w:t>。</w:t>
      </w:r>
    </w:p>
    <w:p w14:paraId="7DFBEC77" w14:textId="6A351C5A" w:rsidR="002B4A3C" w:rsidRPr="003B1156" w:rsidRDefault="002B4A3C" w:rsidP="007A639C">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bookmarkStart w:id="106" w:name="_Ref512518961"/>
      <w:r w:rsidRPr="003B1156">
        <w:rPr>
          <w:rFonts w:ascii="Times New Roman" w:eastAsia="標楷體" w:hAnsi="Times New Roman" w:cs="Times New Roman" w:hint="eastAsia"/>
          <w:color w:val="000000" w:themeColor="text1"/>
          <w:sz w:val="28"/>
          <w:szCs w:val="28"/>
        </w:rPr>
        <w:t>表</w:t>
      </w:r>
      <w:r w:rsidRPr="003B1156">
        <w:rPr>
          <w:rFonts w:ascii="Times New Roman" w:eastAsia="標楷體" w:hAnsi="Times New Roman" w:cs="Times New Roman"/>
          <w:color w:val="000000" w:themeColor="text1"/>
          <w:sz w:val="28"/>
          <w:szCs w:val="28"/>
        </w:rPr>
        <w:fldChar w:fldCharType="begin"/>
      </w:r>
      <w:r w:rsidRPr="003B1156">
        <w:rPr>
          <w:rFonts w:ascii="Times New Roman" w:eastAsia="標楷體" w:hAnsi="Times New Roman" w:cs="Times New Roman"/>
          <w:color w:val="000000" w:themeColor="text1"/>
          <w:sz w:val="28"/>
          <w:szCs w:val="28"/>
        </w:rPr>
        <w:instrText xml:space="preserve"> SEQ </w:instrText>
      </w:r>
      <w:r w:rsidRPr="003B1156">
        <w:rPr>
          <w:rFonts w:ascii="Times New Roman" w:eastAsia="標楷體" w:hAnsi="Times New Roman" w:cs="Times New Roman" w:hint="eastAsia"/>
          <w:color w:val="000000" w:themeColor="text1"/>
          <w:sz w:val="28"/>
          <w:szCs w:val="28"/>
        </w:rPr>
        <w:instrText>表</w:instrText>
      </w:r>
      <w:r w:rsidRPr="003B1156">
        <w:rPr>
          <w:rFonts w:ascii="Times New Roman" w:eastAsia="標楷體" w:hAnsi="Times New Roman" w:cs="Times New Roman"/>
          <w:color w:val="000000" w:themeColor="text1"/>
          <w:sz w:val="28"/>
          <w:szCs w:val="28"/>
        </w:rPr>
        <w:instrText xml:space="preserve"> \* ARABIC </w:instrText>
      </w:r>
      <w:r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17</w:t>
      </w:r>
      <w:r w:rsidRPr="003B1156">
        <w:rPr>
          <w:rFonts w:ascii="Times New Roman" w:eastAsia="標楷體" w:hAnsi="Times New Roman" w:cs="Times New Roman"/>
          <w:color w:val="000000" w:themeColor="text1"/>
          <w:sz w:val="28"/>
          <w:szCs w:val="28"/>
        </w:rPr>
        <w:fldChar w:fldCharType="end"/>
      </w:r>
      <w:bookmarkEnd w:id="106"/>
      <w:r w:rsidRPr="003B1156">
        <w:rPr>
          <w:rFonts w:ascii="Times New Roman" w:eastAsia="標楷體" w:hAnsi="Times New Roman" w:cs="Times New Roman" w:hint="eastAsia"/>
          <w:color w:val="000000" w:themeColor="text1"/>
          <w:sz w:val="28"/>
          <w:szCs w:val="28"/>
        </w:rPr>
        <w:t>、以</w:t>
      </w:r>
      <w:r w:rsidR="00646EC3" w:rsidRPr="003B1156">
        <w:rPr>
          <w:rFonts w:ascii="Times New Roman" w:eastAsia="標楷體" w:hAnsi="Times New Roman" w:cs="Times New Roman" w:hint="eastAsia"/>
          <w:color w:val="000000" w:themeColor="text1"/>
          <w:sz w:val="28"/>
          <w:szCs w:val="28"/>
        </w:rPr>
        <w:t>5W2H</w:t>
      </w:r>
      <w:proofErr w:type="gramStart"/>
      <w:r w:rsidR="00646EC3" w:rsidRPr="003B1156">
        <w:rPr>
          <w:rFonts w:ascii="Times New Roman" w:eastAsia="標楷體" w:hAnsi="Times New Roman" w:cs="Times New Roman" w:hint="eastAsia"/>
          <w:color w:val="000000" w:themeColor="text1"/>
          <w:sz w:val="28"/>
          <w:szCs w:val="28"/>
        </w:rPr>
        <w:t>檢核表法</w:t>
      </w:r>
      <w:r w:rsidRPr="003B1156">
        <w:rPr>
          <w:rFonts w:ascii="Times New Roman" w:eastAsia="標楷體" w:hAnsi="Times New Roman" w:cs="Times New Roman" w:hint="eastAsia"/>
          <w:color w:val="000000" w:themeColor="text1"/>
          <w:sz w:val="28"/>
          <w:szCs w:val="28"/>
        </w:rPr>
        <w:t>分析</w:t>
      </w:r>
      <w:proofErr w:type="gramEnd"/>
      <w:r w:rsidRPr="003B1156">
        <w:rPr>
          <w:rFonts w:ascii="Times New Roman" w:eastAsia="標楷體" w:hAnsi="Times New Roman" w:cs="Times New Roman" w:hint="eastAsia"/>
          <w:color w:val="000000" w:themeColor="text1"/>
          <w:sz w:val="28"/>
          <w:szCs w:val="28"/>
        </w:rPr>
        <w:t>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5287"/>
      </w:tblGrid>
      <w:tr w:rsidR="003B1156" w:rsidRPr="003B1156" w14:paraId="1E2BEABB" w14:textId="77777777" w:rsidTr="005C03E5">
        <w:trPr>
          <w:trHeight w:val="510"/>
          <w:jc w:val="center"/>
        </w:trPr>
        <w:tc>
          <w:tcPr>
            <w:tcW w:w="2766" w:type="dxa"/>
          </w:tcPr>
          <w:p w14:paraId="44AB7C4E" w14:textId="77777777" w:rsidR="002B4A3C" w:rsidRPr="003B1156" w:rsidRDefault="002B4A3C" w:rsidP="007A639C">
            <w:pPr>
              <w:pStyle w:val="00-"/>
              <w:spacing w:line="500" w:lineRule="exact"/>
              <w:rPr>
                <w:rFonts w:ascii="標楷體" w:eastAsia="標楷體" w:hAnsi="標楷體"/>
                <w:color w:val="000000" w:themeColor="text1"/>
                <w:sz w:val="28"/>
                <w:szCs w:val="28"/>
              </w:rPr>
            </w:pPr>
            <w:r w:rsidRPr="003B1156">
              <w:rPr>
                <w:rFonts w:ascii="標楷體" w:eastAsia="標楷體" w:hAnsi="標楷體" w:hint="eastAsia"/>
                <w:color w:val="000000" w:themeColor="text1"/>
                <w:sz w:val="28"/>
                <w:szCs w:val="28"/>
              </w:rPr>
              <w:t>項目</w:t>
            </w:r>
          </w:p>
        </w:tc>
        <w:tc>
          <w:tcPr>
            <w:tcW w:w="5287" w:type="dxa"/>
          </w:tcPr>
          <w:p w14:paraId="01CC858C" w14:textId="77777777" w:rsidR="002B4A3C" w:rsidRPr="003B1156" w:rsidRDefault="002B4A3C" w:rsidP="007A639C">
            <w:pPr>
              <w:pStyle w:val="00-"/>
              <w:spacing w:line="500" w:lineRule="exact"/>
              <w:rPr>
                <w:rFonts w:ascii="標楷體" w:eastAsia="標楷體" w:hAnsi="標楷體"/>
                <w:color w:val="000000" w:themeColor="text1"/>
                <w:sz w:val="28"/>
                <w:szCs w:val="28"/>
              </w:rPr>
            </w:pPr>
            <w:r w:rsidRPr="003B1156">
              <w:rPr>
                <w:rFonts w:ascii="標楷體" w:eastAsia="標楷體" w:hAnsi="標楷體" w:hint="eastAsia"/>
                <w:color w:val="000000" w:themeColor="text1"/>
                <w:sz w:val="28"/>
                <w:szCs w:val="28"/>
              </w:rPr>
              <w:t>內容</w:t>
            </w:r>
          </w:p>
        </w:tc>
      </w:tr>
      <w:tr w:rsidR="003B1156" w:rsidRPr="003B1156" w14:paraId="40DEB8D1"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15D8DB7C"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What</w:t>
            </w:r>
          </w:p>
        </w:tc>
        <w:tc>
          <w:tcPr>
            <w:tcW w:w="5287" w:type="dxa"/>
            <w:tcBorders>
              <w:top w:val="single" w:sz="4" w:space="0" w:color="auto"/>
              <w:left w:val="single" w:sz="4" w:space="0" w:color="auto"/>
              <w:bottom w:val="single" w:sz="4" w:space="0" w:color="auto"/>
              <w:right w:val="single" w:sz="4" w:space="0" w:color="auto"/>
            </w:tcBorders>
          </w:tcPr>
          <w:p w14:paraId="3B68DC78"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該</w:t>
            </w:r>
            <w:r w:rsidR="00646EC3" w:rsidRPr="003B1156">
              <w:rPr>
                <w:rFonts w:ascii="Times New Roman" w:eastAsia="標楷體" w:hAnsi="Times New Roman"/>
                <w:color w:val="000000" w:themeColor="text1"/>
                <w:sz w:val="28"/>
                <w:szCs w:val="28"/>
              </w:rPr>
              <w:t>團隊</w:t>
            </w:r>
            <w:r w:rsidRPr="003B1156">
              <w:rPr>
                <w:rFonts w:ascii="Times New Roman" w:eastAsia="標楷體" w:hAnsi="Times New Roman"/>
                <w:color w:val="000000" w:themeColor="text1"/>
                <w:sz w:val="28"/>
                <w:szCs w:val="28"/>
              </w:rPr>
              <w:t>要處理的核心問題為何？</w:t>
            </w:r>
          </w:p>
        </w:tc>
      </w:tr>
      <w:tr w:rsidR="003B1156" w:rsidRPr="003B1156" w14:paraId="48DAB373"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3B64FFDE"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Where</w:t>
            </w:r>
          </w:p>
        </w:tc>
        <w:tc>
          <w:tcPr>
            <w:tcW w:w="5287" w:type="dxa"/>
            <w:tcBorders>
              <w:top w:val="single" w:sz="4" w:space="0" w:color="auto"/>
              <w:left w:val="single" w:sz="4" w:space="0" w:color="auto"/>
              <w:bottom w:val="single" w:sz="4" w:space="0" w:color="auto"/>
              <w:right w:val="single" w:sz="4" w:space="0" w:color="auto"/>
            </w:tcBorders>
          </w:tcPr>
          <w:p w14:paraId="2CB8CE9A"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要處理全國性或地域性的問題？</w:t>
            </w:r>
          </w:p>
        </w:tc>
      </w:tr>
      <w:tr w:rsidR="003B1156" w:rsidRPr="003B1156" w14:paraId="2716CA53"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092323E3"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When</w:t>
            </w:r>
          </w:p>
        </w:tc>
        <w:tc>
          <w:tcPr>
            <w:tcW w:w="5287" w:type="dxa"/>
            <w:tcBorders>
              <w:top w:val="single" w:sz="4" w:space="0" w:color="auto"/>
              <w:left w:val="single" w:sz="4" w:space="0" w:color="auto"/>
              <w:bottom w:val="single" w:sz="4" w:space="0" w:color="auto"/>
              <w:right w:val="single" w:sz="4" w:space="0" w:color="auto"/>
            </w:tcBorders>
          </w:tcPr>
          <w:p w14:paraId="24247E87"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團隊</w:t>
            </w:r>
            <w:r w:rsidR="00646EC3" w:rsidRPr="003B1156">
              <w:rPr>
                <w:rFonts w:ascii="Times New Roman" w:eastAsia="標楷體" w:hAnsi="Times New Roman"/>
                <w:color w:val="000000" w:themeColor="text1"/>
                <w:sz w:val="28"/>
                <w:szCs w:val="28"/>
              </w:rPr>
              <w:t>應於何時成立？</w:t>
            </w:r>
          </w:p>
        </w:tc>
      </w:tr>
      <w:tr w:rsidR="003B1156" w:rsidRPr="003B1156" w14:paraId="1C04D535"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305C9E5B"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Who</w:t>
            </w:r>
          </w:p>
        </w:tc>
        <w:tc>
          <w:tcPr>
            <w:tcW w:w="5287" w:type="dxa"/>
            <w:tcBorders>
              <w:top w:val="single" w:sz="4" w:space="0" w:color="auto"/>
              <w:left w:val="single" w:sz="4" w:space="0" w:color="auto"/>
              <w:bottom w:val="single" w:sz="4" w:space="0" w:color="auto"/>
              <w:right w:val="single" w:sz="4" w:space="0" w:color="auto"/>
            </w:tcBorders>
          </w:tcPr>
          <w:p w14:paraId="6C33D87B"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要延攬誰加入團隊？</w:t>
            </w:r>
          </w:p>
        </w:tc>
      </w:tr>
      <w:tr w:rsidR="003B1156" w:rsidRPr="003B1156" w14:paraId="0BAC9014"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007402BD"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Why</w:t>
            </w:r>
          </w:p>
        </w:tc>
        <w:tc>
          <w:tcPr>
            <w:tcW w:w="5287" w:type="dxa"/>
            <w:tcBorders>
              <w:top w:val="single" w:sz="4" w:space="0" w:color="auto"/>
              <w:left w:val="single" w:sz="4" w:space="0" w:color="auto"/>
              <w:bottom w:val="single" w:sz="4" w:space="0" w:color="auto"/>
              <w:right w:val="single" w:sz="4" w:space="0" w:color="auto"/>
            </w:tcBorders>
          </w:tcPr>
          <w:p w14:paraId="7D99ADC6" w14:textId="77777777" w:rsidR="002B4A3C" w:rsidRPr="003B1156" w:rsidRDefault="00646EC3"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建立高效能的公務團隊之原因為何？</w:t>
            </w:r>
          </w:p>
        </w:tc>
      </w:tr>
      <w:tr w:rsidR="003B1156" w:rsidRPr="003B1156" w14:paraId="51BC4012"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761FF3C1"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How</w:t>
            </w:r>
          </w:p>
        </w:tc>
        <w:tc>
          <w:tcPr>
            <w:tcW w:w="5287" w:type="dxa"/>
            <w:tcBorders>
              <w:top w:val="single" w:sz="4" w:space="0" w:color="auto"/>
              <w:left w:val="single" w:sz="4" w:space="0" w:color="auto"/>
              <w:bottom w:val="single" w:sz="4" w:space="0" w:color="auto"/>
              <w:right w:val="single" w:sz="4" w:space="0" w:color="auto"/>
            </w:tcBorders>
          </w:tcPr>
          <w:p w14:paraId="42D71E90"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要運用何種方式運作團隊？</w:t>
            </w:r>
          </w:p>
        </w:tc>
      </w:tr>
      <w:tr w:rsidR="003B1156" w:rsidRPr="003B1156" w14:paraId="4CDA6205" w14:textId="77777777" w:rsidTr="005C03E5">
        <w:trPr>
          <w:trHeight w:val="510"/>
          <w:jc w:val="center"/>
        </w:trPr>
        <w:tc>
          <w:tcPr>
            <w:tcW w:w="2766" w:type="dxa"/>
            <w:tcBorders>
              <w:top w:val="single" w:sz="4" w:space="0" w:color="auto"/>
              <w:left w:val="single" w:sz="4" w:space="0" w:color="auto"/>
              <w:bottom w:val="single" w:sz="4" w:space="0" w:color="auto"/>
              <w:right w:val="single" w:sz="4" w:space="0" w:color="auto"/>
            </w:tcBorders>
            <w:vAlign w:val="center"/>
          </w:tcPr>
          <w:p w14:paraId="3DF2D080" w14:textId="77777777" w:rsidR="002B4A3C" w:rsidRPr="003B1156" w:rsidRDefault="002B4A3C" w:rsidP="007A639C">
            <w:pPr>
              <w:pStyle w:val="00-"/>
              <w:spacing w:line="500" w:lineRule="exac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How much</w:t>
            </w:r>
          </w:p>
        </w:tc>
        <w:tc>
          <w:tcPr>
            <w:tcW w:w="5287" w:type="dxa"/>
            <w:tcBorders>
              <w:top w:val="single" w:sz="4" w:space="0" w:color="auto"/>
              <w:left w:val="single" w:sz="4" w:space="0" w:color="auto"/>
              <w:bottom w:val="single" w:sz="4" w:space="0" w:color="auto"/>
              <w:right w:val="single" w:sz="4" w:space="0" w:color="auto"/>
            </w:tcBorders>
          </w:tcPr>
          <w:p w14:paraId="27358FCD" w14:textId="77777777" w:rsidR="002B4A3C" w:rsidRPr="003B1156" w:rsidRDefault="00FC727B" w:rsidP="007A639C">
            <w:pPr>
              <w:pStyle w:val="00-"/>
              <w:spacing w:line="500" w:lineRule="exact"/>
              <w:jc w:val="left"/>
              <w:rPr>
                <w:rFonts w:ascii="Times New Roman" w:eastAsia="標楷體" w:hAnsi="Times New Roman"/>
                <w:color w:val="000000" w:themeColor="text1"/>
                <w:sz w:val="28"/>
                <w:szCs w:val="28"/>
              </w:rPr>
            </w:pPr>
            <w:r w:rsidRPr="003B1156">
              <w:rPr>
                <w:rFonts w:ascii="Times New Roman" w:eastAsia="標楷體" w:hAnsi="Times New Roman"/>
                <w:color w:val="000000" w:themeColor="text1"/>
                <w:sz w:val="28"/>
                <w:szCs w:val="28"/>
              </w:rPr>
              <w:t>有多少預算？</w:t>
            </w:r>
          </w:p>
        </w:tc>
      </w:tr>
    </w:tbl>
    <w:p w14:paraId="70EF3CA5" w14:textId="0550B27E" w:rsidR="00013DE9" w:rsidRPr="003B1156"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7" w:name="_Toc133913843"/>
      <w:bookmarkEnd w:id="104"/>
      <w:r w:rsidRPr="003B1156">
        <w:rPr>
          <w:rFonts w:ascii="Times New Roman" w:eastAsia="標楷體" w:hAnsi="Times New Roman" w:cs="Times New Roman"/>
          <w:b/>
          <w:color w:val="000000" w:themeColor="text1"/>
          <w:sz w:val="32"/>
          <w:szCs w:val="36"/>
        </w:rPr>
        <w:lastRenderedPageBreak/>
        <w:t>書面報告</w:t>
      </w:r>
      <w:bookmarkEnd w:id="10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B1156" w:rsidRPr="003B1156" w14:paraId="6A77D5F4" w14:textId="77777777" w:rsidTr="00E06CC4">
        <w:trPr>
          <w:trHeight w:val="840"/>
        </w:trPr>
        <w:tc>
          <w:tcPr>
            <w:tcW w:w="1670" w:type="dxa"/>
            <w:tcBorders>
              <w:bottom w:val="single" w:sz="4" w:space="0" w:color="auto"/>
              <w:right w:val="single" w:sz="4" w:space="0" w:color="auto"/>
            </w:tcBorders>
            <w:shd w:val="clear" w:color="auto" w:fill="auto"/>
            <w:vAlign w:val="center"/>
          </w:tcPr>
          <w:p w14:paraId="24F67630" w14:textId="77777777" w:rsidR="0022583E" w:rsidRPr="003B115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1E20C6D0" w14:textId="77777777" w:rsidR="0022583E" w:rsidRPr="003B1156"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撰寫一份</w:t>
            </w:r>
            <w:proofErr w:type="gramStart"/>
            <w:r w:rsidRPr="003B1156">
              <w:rPr>
                <w:rFonts w:ascii="Times New Roman" w:eastAsia="標楷體" w:hAnsi="Times New Roman" w:cs="Times New Roman" w:hint="eastAsia"/>
                <w:color w:val="000000" w:themeColor="text1"/>
                <w:sz w:val="28"/>
                <w:szCs w:val="28"/>
              </w:rPr>
              <w:t>質優且具</w:t>
            </w:r>
            <w:proofErr w:type="gramEnd"/>
            <w:r w:rsidRPr="003B1156">
              <w:rPr>
                <w:rFonts w:ascii="Times New Roman" w:eastAsia="標楷體" w:hAnsi="Times New Roman" w:cs="Times New Roman" w:hint="eastAsia"/>
                <w:color w:val="000000" w:themeColor="text1"/>
                <w:sz w:val="28"/>
                <w:szCs w:val="28"/>
              </w:rPr>
              <w:t>實務可行性的專題研討書面報告</w:t>
            </w:r>
          </w:p>
        </w:tc>
      </w:tr>
      <w:tr w:rsidR="003B1156" w:rsidRPr="003B1156" w14:paraId="1CF5979C" w14:textId="77777777" w:rsidTr="00E06CC4">
        <w:trPr>
          <w:trHeight w:val="1495"/>
        </w:trPr>
        <w:tc>
          <w:tcPr>
            <w:tcW w:w="1670" w:type="dxa"/>
            <w:tcBorders>
              <w:top w:val="single" w:sz="4" w:space="0" w:color="auto"/>
              <w:right w:val="single" w:sz="4" w:space="0" w:color="auto"/>
            </w:tcBorders>
            <w:shd w:val="clear" w:color="auto" w:fill="auto"/>
            <w:vAlign w:val="center"/>
          </w:tcPr>
          <w:p w14:paraId="1257DAEB" w14:textId="77777777" w:rsidR="0022583E" w:rsidRPr="003B115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自我</w:t>
            </w:r>
          </w:p>
          <w:p w14:paraId="4F7624B7" w14:textId="77777777" w:rsidR="0022583E" w:rsidRPr="003B1156" w:rsidRDefault="0022583E" w:rsidP="00E06CC4">
            <w:pPr>
              <w:overflowPunct w:val="0"/>
              <w:spacing w:line="500" w:lineRule="exact"/>
              <w:contextualSpacing/>
              <w:mirrorIndents/>
              <w:jc w:val="center"/>
              <w:rPr>
                <w:color w:val="000000" w:themeColor="text1"/>
              </w:rPr>
            </w:pPr>
            <w:r w:rsidRPr="003B115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026B54EE" w14:textId="77777777"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報告內容之連貫性及創新性</w:t>
            </w:r>
          </w:p>
          <w:p w14:paraId="6AA5D6C5" w14:textId="77777777"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符合五大段落內容撰寫之檢核重點（詳參附錄</w:t>
            </w:r>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hint="eastAsia"/>
                <w:color w:val="000000" w:themeColor="text1"/>
                <w:sz w:val="28"/>
                <w:szCs w:val="28"/>
              </w:rPr>
              <w:t>）</w:t>
            </w:r>
          </w:p>
          <w:p w14:paraId="772D3921" w14:textId="77777777" w:rsidR="0022583E" w:rsidRPr="003B1156" w:rsidRDefault="0022583E" w:rsidP="002258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體例</w:t>
            </w:r>
            <w:r w:rsidR="00D55FFE" w:rsidRPr="003B1156">
              <w:rPr>
                <w:rFonts w:ascii="Times New Roman" w:eastAsia="標楷體" w:hAnsi="Times New Roman" w:cs="Times New Roman" w:hint="eastAsia"/>
                <w:color w:val="000000" w:themeColor="text1"/>
                <w:sz w:val="28"/>
                <w:szCs w:val="28"/>
              </w:rPr>
              <w:t>格式</w:t>
            </w:r>
            <w:r w:rsidRPr="003B1156">
              <w:rPr>
                <w:rFonts w:ascii="Times New Roman" w:eastAsia="標楷體" w:hAnsi="Times New Roman" w:cs="Times New Roman" w:hint="eastAsia"/>
                <w:color w:val="000000" w:themeColor="text1"/>
                <w:sz w:val="28"/>
                <w:szCs w:val="28"/>
              </w:rPr>
              <w:t>、圖表及參考文獻體例妥適性</w:t>
            </w:r>
          </w:p>
        </w:tc>
      </w:tr>
    </w:tbl>
    <w:p w14:paraId="14C5EF73" w14:textId="77777777" w:rsidR="00AF557F" w:rsidRPr="003B1156"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8" w:name="_Toc133913844"/>
      <w:r w:rsidRPr="003B1156">
        <w:rPr>
          <w:rFonts w:ascii="Times New Roman" w:eastAsia="標楷體" w:hAnsi="Times New Roman" w:cs="Times New Roman" w:hint="eastAsia"/>
          <w:b/>
          <w:color w:val="000000" w:themeColor="text1"/>
          <w:sz w:val="28"/>
          <w:szCs w:val="28"/>
        </w:rPr>
        <w:t>各段落撰寫重點</w:t>
      </w:r>
      <w:bookmarkEnd w:id="108"/>
    </w:p>
    <w:p w14:paraId="087FD5F7" w14:textId="4F7F6387" w:rsidR="00A458B5" w:rsidRPr="003B1156"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專題</w:t>
      </w:r>
      <w:r w:rsidR="00381029" w:rsidRPr="003B1156">
        <w:rPr>
          <w:rFonts w:ascii="Times New Roman" w:eastAsia="標楷體" w:hAnsi="Times New Roman" w:cs="Times New Roman"/>
          <w:color w:val="000000" w:themeColor="text1"/>
          <w:sz w:val="28"/>
          <w:szCs w:val="28"/>
        </w:rPr>
        <w:t>研討書面報告</w:t>
      </w:r>
      <w:r w:rsidR="00655D39" w:rsidRPr="003B1156">
        <w:rPr>
          <w:rFonts w:ascii="Times New Roman" w:eastAsia="標楷體" w:hAnsi="Times New Roman" w:cs="Times New Roman"/>
          <w:color w:val="000000" w:themeColor="text1"/>
          <w:sz w:val="28"/>
          <w:szCs w:val="28"/>
        </w:rPr>
        <w:t>架構，</w:t>
      </w:r>
      <w:r w:rsidR="00A92984" w:rsidRPr="003B1156">
        <w:rPr>
          <w:rFonts w:ascii="Times New Roman" w:eastAsia="標楷體" w:hAnsi="Times New Roman" w:cs="Times New Roman"/>
          <w:color w:val="000000" w:themeColor="text1"/>
          <w:sz w:val="28"/>
          <w:szCs w:val="28"/>
        </w:rPr>
        <w:t>基本</w:t>
      </w:r>
      <w:r w:rsidR="00655D39" w:rsidRPr="003B1156">
        <w:rPr>
          <w:rFonts w:ascii="Times New Roman" w:eastAsia="標楷體" w:hAnsi="Times New Roman" w:cs="Times New Roman"/>
          <w:color w:val="000000" w:themeColor="text1"/>
          <w:sz w:val="28"/>
          <w:szCs w:val="28"/>
        </w:rPr>
        <w:t>上</w:t>
      </w:r>
      <w:r w:rsidR="00381029" w:rsidRPr="003B1156">
        <w:rPr>
          <w:rFonts w:ascii="Times New Roman" w:eastAsia="標楷體" w:hAnsi="Times New Roman" w:cs="Times New Roman"/>
          <w:color w:val="000000" w:themeColor="text1"/>
          <w:sz w:val="28"/>
          <w:szCs w:val="28"/>
        </w:rPr>
        <w:t>包括前言、現況分析、問題檢討、解決建議與結語五大部分。</w:t>
      </w:r>
      <w:r w:rsidR="00655D39" w:rsidRPr="003B1156">
        <w:rPr>
          <w:rFonts w:ascii="Times New Roman" w:eastAsia="標楷體" w:hAnsi="Times New Roman" w:cs="Times New Roman"/>
          <w:color w:val="000000" w:themeColor="text1"/>
          <w:sz w:val="28"/>
          <w:szCs w:val="28"/>
        </w:rPr>
        <w:t>有關</w:t>
      </w:r>
      <w:r w:rsidR="002C0E53" w:rsidRPr="003B1156">
        <w:rPr>
          <w:rFonts w:ascii="Times New Roman" w:eastAsia="標楷體" w:hAnsi="Times New Roman" w:cs="Times New Roman"/>
          <w:color w:val="000000" w:themeColor="text1"/>
          <w:sz w:val="28"/>
          <w:szCs w:val="28"/>
        </w:rPr>
        <w:t>各</w:t>
      </w:r>
      <w:r w:rsidR="00655D39" w:rsidRPr="003B1156">
        <w:rPr>
          <w:rFonts w:ascii="Times New Roman" w:eastAsia="標楷體" w:hAnsi="Times New Roman" w:cs="Times New Roman"/>
          <w:color w:val="000000" w:themeColor="text1"/>
          <w:sz w:val="28"/>
          <w:szCs w:val="28"/>
        </w:rPr>
        <w:t>段落之撰寫重點，分述如下。</w:t>
      </w:r>
    </w:p>
    <w:p w14:paraId="2B400746" w14:textId="77777777" w:rsidR="00903565" w:rsidRPr="003B1156"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t>前言</w:t>
      </w:r>
    </w:p>
    <w:p w14:paraId="5263D827" w14:textId="77777777" w:rsidR="005632C6" w:rsidRPr="003B1156"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【主要內容】</w:t>
      </w:r>
      <w:r w:rsidR="00597570" w:rsidRPr="003B1156">
        <w:rPr>
          <w:rFonts w:ascii="Times New Roman" w:eastAsia="標楷體" w:hAnsi="Times New Roman" w:cs="Times New Roman" w:hint="eastAsia"/>
          <w:color w:val="000000" w:themeColor="text1"/>
          <w:sz w:val="28"/>
          <w:szCs w:val="28"/>
        </w:rPr>
        <w:t>簡述</w:t>
      </w:r>
      <w:r w:rsidR="00655D39" w:rsidRPr="003B1156">
        <w:rPr>
          <w:rFonts w:ascii="Times New Roman" w:eastAsia="標楷體" w:hAnsi="Times New Roman" w:cs="Times New Roman" w:hint="eastAsia"/>
          <w:color w:val="000000" w:themeColor="text1"/>
          <w:sz w:val="28"/>
          <w:szCs w:val="28"/>
        </w:rPr>
        <w:t>專題研討</w:t>
      </w:r>
      <w:r w:rsidRPr="003B1156">
        <w:rPr>
          <w:rFonts w:ascii="Times New Roman" w:eastAsia="標楷體" w:hAnsi="Times New Roman" w:cs="Times New Roman" w:hint="eastAsia"/>
          <w:color w:val="000000" w:themeColor="text1"/>
          <w:sz w:val="28"/>
          <w:szCs w:val="28"/>
        </w:rPr>
        <w:t>政策議題或個案</w:t>
      </w:r>
      <w:r w:rsidR="00655D39" w:rsidRPr="003B1156">
        <w:rPr>
          <w:rFonts w:ascii="Times New Roman" w:eastAsia="標楷體" w:hAnsi="Times New Roman" w:cs="Times New Roman" w:hint="eastAsia"/>
          <w:color w:val="000000" w:themeColor="text1"/>
          <w:sz w:val="28"/>
          <w:szCs w:val="28"/>
        </w:rPr>
        <w:t>的背景</w:t>
      </w:r>
      <w:r w:rsidRPr="003B1156">
        <w:rPr>
          <w:rFonts w:ascii="Times New Roman" w:eastAsia="標楷體" w:hAnsi="Times New Roman" w:cs="Times New Roman" w:hint="eastAsia"/>
          <w:color w:val="000000" w:themeColor="text1"/>
          <w:sz w:val="28"/>
          <w:szCs w:val="28"/>
        </w:rPr>
        <w:t>及</w:t>
      </w:r>
      <w:r w:rsidR="00106C4A" w:rsidRPr="003B1156">
        <w:rPr>
          <w:rFonts w:ascii="Times New Roman" w:eastAsia="標楷體" w:hAnsi="Times New Roman" w:cs="Times New Roman" w:hint="eastAsia"/>
          <w:color w:val="000000" w:themeColor="text1"/>
          <w:sz w:val="28"/>
          <w:szCs w:val="28"/>
        </w:rPr>
        <w:t>重要性、</w:t>
      </w:r>
      <w:r w:rsidRPr="003B1156">
        <w:rPr>
          <w:rFonts w:ascii="Times New Roman" w:eastAsia="標楷體" w:hAnsi="Times New Roman" w:cs="Times New Roman" w:hint="eastAsia"/>
          <w:color w:val="000000" w:themeColor="text1"/>
          <w:sz w:val="28"/>
          <w:szCs w:val="28"/>
        </w:rPr>
        <w:t>挑選政策議題或個案的理由、研討之</w:t>
      </w:r>
      <w:r w:rsidR="00106C4A" w:rsidRPr="003B1156">
        <w:rPr>
          <w:rFonts w:ascii="Times New Roman" w:eastAsia="標楷體" w:hAnsi="Times New Roman" w:cs="Times New Roman" w:hint="eastAsia"/>
          <w:color w:val="000000" w:themeColor="text1"/>
          <w:sz w:val="28"/>
          <w:szCs w:val="28"/>
        </w:rPr>
        <w:t>目的及其對應</w:t>
      </w:r>
      <w:r w:rsidR="00655D39" w:rsidRPr="003B1156">
        <w:rPr>
          <w:rFonts w:ascii="Times New Roman" w:eastAsia="標楷體" w:hAnsi="Times New Roman" w:cs="Times New Roman" w:hint="eastAsia"/>
          <w:color w:val="000000" w:themeColor="text1"/>
          <w:sz w:val="28"/>
          <w:szCs w:val="28"/>
        </w:rPr>
        <w:t>方法</w:t>
      </w:r>
      <w:r w:rsidRPr="003B1156">
        <w:rPr>
          <w:rFonts w:ascii="Times New Roman" w:eastAsia="標楷體" w:hAnsi="Times New Roman" w:cs="Times New Roman" w:hint="eastAsia"/>
          <w:color w:val="000000" w:themeColor="text1"/>
          <w:sz w:val="28"/>
          <w:szCs w:val="28"/>
        </w:rPr>
        <w:t>。</w:t>
      </w:r>
    </w:p>
    <w:p w14:paraId="5B683432" w14:textId="77777777" w:rsidR="005632C6" w:rsidRPr="003B1156"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【撰寫重點】</w:t>
      </w:r>
    </w:p>
    <w:p w14:paraId="47A74ECF" w14:textId="77777777" w:rsidR="00FF13BA" w:rsidRPr="003B1156"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簡介</w:t>
      </w:r>
      <w:r w:rsidR="00106C4A" w:rsidRPr="003B1156">
        <w:rPr>
          <w:rFonts w:ascii="Times New Roman" w:eastAsia="標楷體" w:hAnsi="Times New Roman" w:cs="Times New Roman"/>
          <w:color w:val="000000" w:themeColor="text1"/>
          <w:sz w:val="28"/>
          <w:szCs w:val="28"/>
        </w:rPr>
        <w:t>研討之政策議題或個案的背景資料</w:t>
      </w:r>
      <w:r w:rsidRPr="003B1156">
        <w:rPr>
          <w:rFonts w:ascii="Times New Roman" w:eastAsia="標楷體" w:hAnsi="Times New Roman" w:cs="Times New Roman"/>
          <w:color w:val="000000" w:themeColor="text1"/>
          <w:sz w:val="28"/>
          <w:szCs w:val="28"/>
        </w:rPr>
        <w:t>，突顯其重要性與值得探討的要素</w:t>
      </w:r>
      <w:r w:rsidR="00FF13BA" w:rsidRPr="003B1156">
        <w:rPr>
          <w:rFonts w:ascii="Times New Roman" w:eastAsia="標楷體" w:hAnsi="Times New Roman" w:cs="Times New Roman"/>
          <w:color w:val="000000" w:themeColor="text1"/>
          <w:sz w:val="28"/>
          <w:szCs w:val="28"/>
        </w:rPr>
        <w:t>，具體</w:t>
      </w:r>
      <w:r w:rsidR="005E6AD0" w:rsidRPr="003B1156">
        <w:rPr>
          <w:rFonts w:ascii="Times New Roman" w:eastAsia="標楷體" w:hAnsi="Times New Roman" w:cs="Times New Roman"/>
          <w:color w:val="000000" w:themeColor="text1"/>
          <w:sz w:val="28"/>
          <w:szCs w:val="28"/>
        </w:rPr>
        <w:t>指出研究</w:t>
      </w:r>
      <w:r w:rsidR="00FF13BA" w:rsidRPr="003B1156">
        <w:rPr>
          <w:rFonts w:ascii="Times New Roman" w:eastAsia="標楷體" w:hAnsi="Times New Roman" w:cs="Times New Roman"/>
          <w:color w:val="000000" w:themeColor="text1"/>
          <w:sz w:val="28"/>
          <w:szCs w:val="28"/>
        </w:rPr>
        <w:t>對於實務乃至於理論的預期貢獻。</w:t>
      </w:r>
    </w:p>
    <w:p w14:paraId="78874392" w14:textId="77777777" w:rsidR="00655D39" w:rsidRPr="003B1156"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基於上述背景資料，</w:t>
      </w:r>
      <w:r w:rsidR="005632C6" w:rsidRPr="003B1156">
        <w:rPr>
          <w:rFonts w:ascii="Times New Roman" w:eastAsia="標楷體" w:hAnsi="Times New Roman" w:cs="Times New Roman"/>
          <w:color w:val="000000" w:themeColor="text1"/>
          <w:sz w:val="28"/>
          <w:szCs w:val="28"/>
        </w:rPr>
        <w:t>說明</w:t>
      </w:r>
      <w:r w:rsidR="00106C4A" w:rsidRPr="003B1156">
        <w:rPr>
          <w:rFonts w:ascii="Times New Roman" w:eastAsia="標楷體" w:hAnsi="Times New Roman" w:cs="Times New Roman"/>
          <w:color w:val="000000" w:themeColor="text1"/>
          <w:sz w:val="28"/>
          <w:szCs w:val="28"/>
        </w:rPr>
        <w:t>擇定研討</w:t>
      </w:r>
      <w:r w:rsidR="00571028" w:rsidRPr="003B1156">
        <w:rPr>
          <w:rFonts w:ascii="Times New Roman" w:eastAsia="標楷體" w:hAnsi="Times New Roman" w:cs="Times New Roman"/>
          <w:color w:val="000000" w:themeColor="text1"/>
          <w:sz w:val="28"/>
          <w:szCs w:val="28"/>
        </w:rPr>
        <w:t>主題</w:t>
      </w:r>
      <w:r w:rsidR="00106C4A" w:rsidRPr="003B1156">
        <w:rPr>
          <w:rFonts w:ascii="Times New Roman" w:eastAsia="標楷體" w:hAnsi="Times New Roman" w:cs="Times New Roman"/>
          <w:color w:val="000000" w:themeColor="text1"/>
          <w:sz w:val="28"/>
          <w:szCs w:val="28"/>
        </w:rPr>
        <w:t>與個案的</w:t>
      </w:r>
      <w:r w:rsidR="000371C0" w:rsidRPr="003B1156">
        <w:rPr>
          <w:rFonts w:ascii="Times New Roman" w:eastAsia="標楷體" w:hAnsi="Times New Roman" w:cs="Times New Roman"/>
          <w:color w:val="000000" w:themeColor="text1"/>
          <w:sz w:val="28"/>
          <w:szCs w:val="28"/>
        </w:rPr>
        <w:t>理由。</w:t>
      </w:r>
    </w:p>
    <w:p w14:paraId="78383936" w14:textId="77777777" w:rsidR="004D5DF5" w:rsidRPr="003B1156"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明確</w:t>
      </w:r>
      <w:r w:rsidR="00B3693E" w:rsidRPr="003B1156">
        <w:rPr>
          <w:rFonts w:ascii="Times New Roman" w:eastAsia="標楷體" w:hAnsi="Times New Roman" w:cs="Times New Roman"/>
          <w:color w:val="000000" w:themeColor="text1"/>
          <w:sz w:val="28"/>
          <w:szCs w:val="28"/>
        </w:rPr>
        <w:t>揭示</w:t>
      </w:r>
      <w:r w:rsidR="005E6AD0" w:rsidRPr="003B1156">
        <w:rPr>
          <w:rFonts w:ascii="Times New Roman" w:eastAsia="標楷體" w:hAnsi="Times New Roman" w:cs="Times New Roman"/>
          <w:color w:val="000000" w:themeColor="text1"/>
          <w:sz w:val="28"/>
          <w:szCs w:val="28"/>
        </w:rPr>
        <w:t>研究</w:t>
      </w:r>
      <w:r w:rsidR="00B3693E" w:rsidRPr="003B1156">
        <w:rPr>
          <w:rFonts w:ascii="Times New Roman" w:eastAsia="標楷體" w:hAnsi="Times New Roman" w:cs="Times New Roman"/>
          <w:color w:val="000000" w:themeColor="text1"/>
          <w:sz w:val="28"/>
          <w:szCs w:val="28"/>
        </w:rPr>
        <w:t>目的，定位為探索性、描述性或解釋性等取向</w:t>
      </w:r>
      <w:r w:rsidR="004D5DF5" w:rsidRPr="003B1156">
        <w:rPr>
          <w:rFonts w:ascii="Times New Roman" w:eastAsia="標楷體" w:hAnsi="Times New Roman" w:cs="Times New Roman"/>
          <w:color w:val="000000" w:themeColor="text1"/>
          <w:sz w:val="28"/>
          <w:szCs w:val="28"/>
        </w:rPr>
        <w:t>。</w:t>
      </w:r>
    </w:p>
    <w:p w14:paraId="1FF7D284" w14:textId="77777777" w:rsidR="004D5DF5" w:rsidRPr="003B1156"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定義</w:t>
      </w:r>
      <w:r w:rsidR="00571028" w:rsidRPr="003B1156">
        <w:rPr>
          <w:rFonts w:ascii="Times New Roman" w:eastAsia="標楷體" w:hAnsi="Times New Roman" w:cs="Times New Roman"/>
          <w:color w:val="000000" w:themeColor="text1"/>
          <w:sz w:val="28"/>
          <w:szCs w:val="28"/>
        </w:rPr>
        <w:t>主題</w:t>
      </w:r>
      <w:r w:rsidRPr="003B1156">
        <w:rPr>
          <w:rFonts w:ascii="Times New Roman" w:eastAsia="標楷體" w:hAnsi="Times New Roman" w:cs="Times New Roman"/>
          <w:color w:val="000000" w:themeColor="text1"/>
          <w:sz w:val="28"/>
          <w:szCs w:val="28"/>
        </w:rPr>
        <w:t>中的概念，簡介研討架構並界定研討的範圍</w:t>
      </w:r>
      <w:r w:rsidR="004D5DF5" w:rsidRPr="003B1156">
        <w:rPr>
          <w:rFonts w:ascii="Times New Roman" w:eastAsia="標楷體" w:hAnsi="Times New Roman" w:cs="Times New Roman"/>
          <w:color w:val="000000" w:themeColor="text1"/>
          <w:sz w:val="28"/>
          <w:szCs w:val="28"/>
        </w:rPr>
        <w:t>。</w:t>
      </w:r>
    </w:p>
    <w:p w14:paraId="0153DC36" w14:textId="77777777" w:rsidR="009B4916" w:rsidRPr="003B1156"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3B1156">
        <w:rPr>
          <w:rFonts w:ascii="Times New Roman" w:eastAsia="標楷體" w:hAnsi="Times New Roman" w:cs="Times New Roman"/>
          <w:color w:val="000000" w:themeColor="text1"/>
          <w:sz w:val="28"/>
          <w:szCs w:val="28"/>
        </w:rPr>
        <w:t>等</w:t>
      </w:r>
      <w:r w:rsidRPr="003B1156">
        <w:rPr>
          <w:rFonts w:ascii="Times New Roman" w:eastAsia="標楷體" w:hAnsi="Times New Roman" w:cs="Times New Roman"/>
          <w:color w:val="000000" w:themeColor="text1"/>
          <w:sz w:val="28"/>
          <w:szCs w:val="28"/>
        </w:rPr>
        <w:t>（例如</w:t>
      </w:r>
      <w:r w:rsidR="0058491B" w:rsidRPr="003B1156">
        <w:rPr>
          <w:rFonts w:ascii="Times New Roman" w:eastAsia="標楷體" w:hAnsi="Times New Roman" w:cs="Times New Roman" w:hint="eastAsia"/>
          <w:color w:val="000000" w:themeColor="text1"/>
          <w:sz w:val="28"/>
          <w:szCs w:val="28"/>
        </w:rPr>
        <w:t>依</w:t>
      </w:r>
      <w:r w:rsidR="00970F82" w:rsidRPr="003B1156">
        <w:rPr>
          <w:rFonts w:ascii="Times New Roman" w:eastAsia="標楷體" w:hAnsi="Times New Roman" w:cs="Times New Roman" w:hint="eastAsia"/>
          <w:color w:val="000000" w:themeColor="text1"/>
          <w:sz w:val="28"/>
          <w:szCs w:val="28"/>
        </w:rPr>
        <w:t>研究</w:t>
      </w:r>
      <w:r w:rsidR="00970F82" w:rsidRPr="003B1156">
        <w:rPr>
          <w:rFonts w:ascii="Times New Roman" w:eastAsia="標楷體" w:hAnsi="Times New Roman" w:cs="Times New Roman"/>
          <w:color w:val="000000" w:themeColor="text1"/>
          <w:sz w:val="28"/>
          <w:szCs w:val="28"/>
        </w:rPr>
        <w:t>需求</w:t>
      </w:r>
      <w:r w:rsidR="00970F82" w:rsidRPr="003B1156">
        <w:rPr>
          <w:rFonts w:ascii="Times New Roman" w:eastAsia="標楷體" w:hAnsi="Times New Roman" w:cs="Times New Roman" w:hint="eastAsia"/>
          <w:color w:val="000000" w:themeColor="text1"/>
          <w:sz w:val="28"/>
          <w:szCs w:val="28"/>
        </w:rPr>
        <w:t>說明</w:t>
      </w:r>
      <w:r w:rsidRPr="003B1156">
        <w:rPr>
          <w:rFonts w:ascii="Times New Roman" w:eastAsia="標楷體" w:hAnsi="Times New Roman" w:cs="Times New Roman"/>
          <w:color w:val="000000" w:themeColor="text1"/>
          <w:sz w:val="28"/>
          <w:szCs w:val="28"/>
        </w:rPr>
        <w:t>性別、年齡、代表身分等），並</w:t>
      </w:r>
      <w:r w:rsidR="00970F82" w:rsidRPr="003B1156">
        <w:rPr>
          <w:rFonts w:ascii="Times New Roman" w:eastAsia="標楷體" w:hAnsi="Times New Roman" w:cs="Times New Roman" w:hint="eastAsia"/>
          <w:color w:val="000000" w:themeColor="text1"/>
          <w:sz w:val="28"/>
          <w:szCs w:val="28"/>
        </w:rPr>
        <w:t>檢附</w:t>
      </w:r>
      <w:r w:rsidRPr="003B1156">
        <w:rPr>
          <w:rFonts w:ascii="Times New Roman" w:eastAsia="標楷體" w:hAnsi="Times New Roman" w:cs="Times New Roman"/>
          <w:color w:val="000000" w:themeColor="text1"/>
          <w:sz w:val="28"/>
          <w:szCs w:val="28"/>
        </w:rPr>
        <w:t>訪談大綱。</w:t>
      </w:r>
    </w:p>
    <w:p w14:paraId="0933B752" w14:textId="77777777" w:rsidR="001F3881" w:rsidRPr="003B1156"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w:t>
      </w:r>
      <w:r w:rsidRPr="003B1156">
        <w:rPr>
          <w:rFonts w:ascii="Times New Roman" w:eastAsia="標楷體" w:hAnsi="Times New Roman" w:cs="Times New Roman" w:hint="eastAsia"/>
          <w:color w:val="000000" w:themeColor="text1"/>
          <w:sz w:val="28"/>
          <w:szCs w:val="28"/>
        </w:rPr>
        <w:t>案例</w:t>
      </w:r>
      <w:r w:rsidRPr="003B1156">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4"/>
      </w:tblGrid>
      <w:tr w:rsidR="003B1156" w:rsidRPr="003B1156" w14:paraId="4D6BE1DC" w14:textId="77777777" w:rsidTr="001D2DA3">
        <w:trPr>
          <w:trHeight w:val="11199"/>
        </w:trPr>
        <w:tc>
          <w:tcPr>
            <w:tcW w:w="7494" w:type="dxa"/>
            <w:shd w:val="clear" w:color="auto" w:fill="A2D79B" w:themeFill="background1" w:themeFillShade="D9"/>
          </w:tcPr>
          <w:p w14:paraId="200C8502" w14:textId="77777777" w:rsidR="00B86F82" w:rsidRPr="003B1156"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hAnsi="Times New Roman" w:cs="Times New Roman"/>
                <w:noProof/>
                <w:color w:val="000000" w:themeColor="text1"/>
                <w:sz w:val="28"/>
                <w:szCs w:val="28"/>
              </w:rPr>
              <w:drawing>
                <wp:anchor distT="0" distB="0" distL="114300" distR="114300" simplePos="0" relativeHeight="251643904" behindDoc="0" locked="0" layoutInCell="1" allowOverlap="1" wp14:anchorId="347D7C5C" wp14:editId="4D18A96B">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sidRPr="003B1156">
              <w:rPr>
                <w:rFonts w:ascii="Times New Roman" w:eastAsia="標楷體" w:hAnsi="Times New Roman" w:cs="Times New Roman" w:hint="eastAsia"/>
                <w:b/>
                <w:color w:val="000000" w:themeColor="text1"/>
                <w:sz w:val="28"/>
                <w:szCs w:val="28"/>
              </w:rPr>
              <w:t>前言</w:t>
            </w:r>
            <w:r w:rsidR="005E6AD0" w:rsidRPr="003B1156">
              <w:rPr>
                <w:rFonts w:ascii="Times New Roman" w:eastAsia="標楷體" w:hAnsi="Times New Roman" w:cs="Times New Roman"/>
                <w:b/>
                <w:color w:val="000000" w:themeColor="text1"/>
                <w:sz w:val="28"/>
                <w:szCs w:val="28"/>
              </w:rPr>
              <w:t>的寫法</w:t>
            </w:r>
          </w:p>
          <w:p w14:paraId="1B574FE5" w14:textId="77777777" w:rsidR="00E239D0" w:rsidRPr="003B1156"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14:paraId="7FA0BBD2" w14:textId="77777777" w:rsidR="00797671" w:rsidRPr="003B1156"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w:t>
            </w:r>
            <w:r w:rsidR="00903565" w:rsidRPr="003B1156">
              <w:rPr>
                <w:rFonts w:ascii="Times New Roman" w:eastAsia="標楷體" w:hAnsi="Times New Roman" w:cs="Times New Roman" w:hint="eastAsia"/>
                <w:color w:val="000000" w:themeColor="text1"/>
                <w:sz w:val="28"/>
                <w:szCs w:val="28"/>
              </w:rPr>
              <w:t>專題</w:t>
            </w:r>
            <w:r w:rsidR="00797671" w:rsidRPr="003B1156">
              <w:rPr>
                <w:rFonts w:ascii="Times New Roman" w:eastAsia="標楷體" w:hAnsi="Times New Roman" w:cs="Times New Roman"/>
                <w:color w:val="000000" w:themeColor="text1"/>
                <w:sz w:val="28"/>
                <w:szCs w:val="28"/>
              </w:rPr>
              <w:t>研討</w:t>
            </w:r>
            <w:r w:rsidR="00571028" w:rsidRPr="003B1156">
              <w:rPr>
                <w:rFonts w:ascii="Times New Roman" w:eastAsia="標楷體" w:hAnsi="Times New Roman" w:cs="Times New Roman"/>
                <w:color w:val="000000" w:themeColor="text1"/>
                <w:sz w:val="28"/>
                <w:szCs w:val="28"/>
              </w:rPr>
              <w:t>主題</w:t>
            </w:r>
            <w:r w:rsidR="00797671" w:rsidRPr="003B1156">
              <w:rPr>
                <w:rFonts w:ascii="Times New Roman" w:eastAsia="標楷體" w:hAnsi="Times New Roman" w:cs="Times New Roman"/>
                <w:color w:val="000000" w:themeColor="text1"/>
                <w:sz w:val="28"/>
                <w:szCs w:val="28"/>
              </w:rPr>
              <w:t>為</w:t>
            </w:r>
            <w:r w:rsidR="00797671" w:rsidRPr="003B1156">
              <w:rPr>
                <w:rFonts w:ascii="Times New Roman" w:eastAsia="新細明體" w:hAnsi="Times New Roman" w:cs="Times New Roman"/>
                <w:color w:val="000000" w:themeColor="text1"/>
                <w:sz w:val="28"/>
                <w:szCs w:val="28"/>
              </w:rPr>
              <w:t>「</w:t>
            </w:r>
            <w:proofErr w:type="gramStart"/>
            <w:r w:rsidR="00797671" w:rsidRPr="003B1156">
              <w:rPr>
                <w:rFonts w:ascii="Times New Roman" w:eastAsia="標楷體" w:hAnsi="Times New Roman" w:cs="Times New Roman"/>
                <w:color w:val="000000" w:themeColor="text1"/>
                <w:sz w:val="28"/>
                <w:szCs w:val="28"/>
              </w:rPr>
              <w:t>災防事件</w:t>
            </w:r>
            <w:proofErr w:type="gramEnd"/>
            <w:r w:rsidR="00797671" w:rsidRPr="003B1156">
              <w:rPr>
                <w:rFonts w:ascii="Times New Roman" w:eastAsia="標楷體" w:hAnsi="Times New Roman" w:cs="Times New Roman"/>
                <w:color w:val="000000" w:themeColor="text1"/>
                <w:sz w:val="28"/>
                <w:szCs w:val="28"/>
              </w:rPr>
              <w:t>危機處理之</w:t>
            </w:r>
            <w:proofErr w:type="gramStart"/>
            <w:r w:rsidR="00797671" w:rsidRPr="003B1156">
              <w:rPr>
                <w:rFonts w:ascii="Times New Roman" w:eastAsia="標楷體" w:hAnsi="Times New Roman" w:cs="Times New Roman"/>
                <w:color w:val="000000" w:themeColor="text1"/>
                <w:sz w:val="28"/>
                <w:szCs w:val="28"/>
              </w:rPr>
              <w:t>探討－以</w:t>
            </w:r>
            <w:r w:rsidR="00970F82" w:rsidRPr="003B1156">
              <w:rPr>
                <w:rFonts w:ascii="標楷體" w:eastAsia="標楷體" w:hAnsi="標楷體" w:cs="Times New Roman" w:hint="eastAsia"/>
                <w:color w:val="000000" w:themeColor="text1"/>
                <w:sz w:val="28"/>
                <w:szCs w:val="28"/>
              </w:rPr>
              <w:t>○○○</w:t>
            </w:r>
            <w:proofErr w:type="gramEnd"/>
            <w:r w:rsidR="00133F85" w:rsidRPr="003B1156">
              <w:rPr>
                <w:rFonts w:ascii="Times New Roman" w:eastAsia="標楷體" w:hAnsi="Times New Roman" w:cs="Times New Roman" w:hint="eastAsia"/>
                <w:color w:val="000000" w:themeColor="text1"/>
                <w:sz w:val="28"/>
                <w:szCs w:val="28"/>
              </w:rPr>
              <w:t>地震建築</w:t>
            </w:r>
            <w:r w:rsidR="00797671" w:rsidRPr="003B1156">
              <w:rPr>
                <w:rFonts w:ascii="Times New Roman" w:eastAsia="標楷體" w:hAnsi="Times New Roman" w:cs="Times New Roman"/>
                <w:color w:val="000000" w:themeColor="text1"/>
                <w:sz w:val="28"/>
                <w:szCs w:val="28"/>
              </w:rPr>
              <w:t>倒塌事件為例」。</w:t>
            </w:r>
            <w:r w:rsidR="00130A36" w:rsidRPr="003B1156">
              <w:rPr>
                <w:rFonts w:ascii="Times New Roman" w:eastAsia="標楷體" w:hAnsi="Times New Roman" w:cs="Times New Roman"/>
                <w:color w:val="000000" w:themeColor="text1"/>
                <w:sz w:val="28"/>
                <w:szCs w:val="28"/>
              </w:rPr>
              <w:t>針對</w:t>
            </w:r>
            <w:r w:rsidR="00A744F9" w:rsidRPr="003B1156">
              <w:rPr>
                <w:rFonts w:ascii="Times New Roman" w:eastAsia="標楷體" w:hAnsi="Times New Roman" w:cs="Times New Roman"/>
                <w:color w:val="000000" w:themeColor="text1"/>
                <w:sz w:val="28"/>
                <w:szCs w:val="28"/>
              </w:rPr>
              <w:t>研究目的，較不好的寫法，</w:t>
            </w:r>
            <w:r w:rsidR="00E61FB2" w:rsidRPr="003B1156">
              <w:rPr>
                <w:rFonts w:ascii="Times New Roman" w:eastAsia="標楷體" w:hAnsi="Times New Roman" w:cs="Times New Roman" w:hint="eastAsia"/>
                <w:color w:val="000000" w:themeColor="text1"/>
                <w:sz w:val="28"/>
                <w:szCs w:val="28"/>
              </w:rPr>
              <w:t>對於</w:t>
            </w:r>
            <w:r w:rsidR="00630A64" w:rsidRPr="003B1156">
              <w:rPr>
                <w:rFonts w:ascii="Times New Roman" w:eastAsia="標楷體" w:hAnsi="Times New Roman" w:cs="Times New Roman"/>
                <w:color w:val="000000" w:themeColor="text1"/>
                <w:sz w:val="28"/>
                <w:szCs w:val="28"/>
              </w:rPr>
              <w:t>主要問題</w:t>
            </w:r>
            <w:r w:rsidR="00E61FB2" w:rsidRPr="003B1156">
              <w:rPr>
                <w:rFonts w:ascii="Times New Roman" w:eastAsia="標楷體" w:hAnsi="Times New Roman" w:cs="Times New Roman" w:hint="eastAsia"/>
                <w:color w:val="000000" w:themeColor="text1"/>
                <w:sz w:val="28"/>
                <w:szCs w:val="28"/>
              </w:rPr>
              <w:t>的描述</w:t>
            </w:r>
            <w:r w:rsidR="00130A36" w:rsidRPr="003B1156">
              <w:rPr>
                <w:rFonts w:ascii="Times New Roman" w:eastAsia="標楷體" w:hAnsi="Times New Roman" w:cs="Times New Roman"/>
                <w:color w:val="000000" w:themeColor="text1"/>
                <w:sz w:val="28"/>
                <w:szCs w:val="28"/>
              </w:rPr>
              <w:t>不夠</w:t>
            </w:r>
            <w:r w:rsidR="00630A64" w:rsidRPr="003B1156">
              <w:rPr>
                <w:rFonts w:ascii="Times New Roman" w:eastAsia="標楷體" w:hAnsi="Times New Roman" w:cs="Times New Roman"/>
                <w:color w:val="000000" w:themeColor="text1"/>
                <w:sz w:val="28"/>
                <w:szCs w:val="28"/>
              </w:rPr>
              <w:t>明確，較好的寫法，則</w:t>
            </w:r>
            <w:r w:rsidR="00E61FB2" w:rsidRPr="003B1156">
              <w:rPr>
                <w:rFonts w:ascii="Times New Roman" w:eastAsia="標楷體" w:hAnsi="Times New Roman" w:cs="Times New Roman" w:hint="eastAsia"/>
                <w:color w:val="000000" w:themeColor="text1"/>
                <w:sz w:val="28"/>
                <w:szCs w:val="28"/>
              </w:rPr>
              <w:t>能</w:t>
            </w:r>
            <w:r w:rsidR="00630A64" w:rsidRPr="003B1156">
              <w:rPr>
                <w:rFonts w:ascii="Times New Roman" w:eastAsia="標楷體" w:hAnsi="Times New Roman" w:cs="Times New Roman"/>
                <w:color w:val="000000" w:themeColor="text1"/>
                <w:sz w:val="28"/>
                <w:szCs w:val="28"/>
              </w:rPr>
              <w:t>具體說明研究的主題（政府災防事件危機處理）及個案（</w:t>
            </w:r>
            <w:r w:rsidR="00970F82" w:rsidRPr="003B1156">
              <w:rPr>
                <w:rFonts w:ascii="標楷體" w:eastAsia="標楷體" w:hAnsi="標楷體" w:cs="Times New Roman" w:hint="eastAsia"/>
                <w:color w:val="000000" w:themeColor="text1"/>
                <w:sz w:val="28"/>
                <w:szCs w:val="28"/>
              </w:rPr>
              <w:t>○○○</w:t>
            </w:r>
            <w:r w:rsidR="00630A64" w:rsidRPr="003B1156">
              <w:rPr>
                <w:rFonts w:ascii="Times New Roman" w:eastAsia="標楷體" w:hAnsi="Times New Roman" w:cs="Times New Roman"/>
                <w:color w:val="000000" w:themeColor="text1"/>
                <w:sz w:val="28"/>
                <w:szCs w:val="28"/>
              </w:rPr>
              <w:t>地震中的</w:t>
            </w:r>
            <w:r w:rsidR="00133F85" w:rsidRPr="003B1156">
              <w:rPr>
                <w:rFonts w:ascii="Times New Roman" w:eastAsia="標楷體" w:hAnsi="Times New Roman" w:cs="Times New Roman" w:hint="eastAsia"/>
                <w:color w:val="000000" w:themeColor="text1"/>
                <w:sz w:val="28"/>
                <w:szCs w:val="28"/>
              </w:rPr>
              <w:t>建築</w:t>
            </w:r>
            <w:r w:rsidR="00630A64" w:rsidRPr="003B1156">
              <w:rPr>
                <w:rFonts w:ascii="Times New Roman" w:eastAsia="標楷體" w:hAnsi="Times New Roman" w:cs="Times New Roman"/>
                <w:color w:val="000000" w:themeColor="text1"/>
                <w:sz w:val="28"/>
                <w:szCs w:val="28"/>
              </w:rPr>
              <w:t>倒塌事件），具體指出研究標的（災防事件危機處理的問題、建議的改善策略），及預期貢獻（政府災防事件危機處理的品質）。</w:t>
            </w:r>
          </w:p>
          <w:p w14:paraId="5452759D" w14:textId="77777777" w:rsidR="005E6AD0" w:rsidRPr="003B1156"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【較不好的寫法】</w:t>
            </w:r>
          </w:p>
          <w:p w14:paraId="7A76F61A" w14:textId="77777777" w:rsidR="00797671" w:rsidRPr="003B1156"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本研究擬以</w:t>
            </w:r>
            <w:r w:rsidR="00F15CEA"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政府對於</w:t>
            </w:r>
            <w:r w:rsidR="00133F85" w:rsidRPr="003B1156">
              <w:rPr>
                <w:rFonts w:ascii="Times New Roman" w:eastAsia="標楷體" w:hAnsi="Times New Roman" w:cs="Times New Roman" w:hint="eastAsia"/>
                <w:color w:val="000000" w:themeColor="text1"/>
                <w:sz w:val="28"/>
                <w:szCs w:val="28"/>
              </w:rPr>
              <w:t>建築倒塌</w:t>
            </w:r>
            <w:r w:rsidRPr="003B1156">
              <w:rPr>
                <w:rFonts w:ascii="Times New Roman" w:eastAsia="標楷體" w:hAnsi="Times New Roman" w:cs="Times New Roman"/>
                <w:color w:val="000000" w:themeColor="text1"/>
                <w:sz w:val="28"/>
                <w:szCs w:val="28"/>
              </w:rPr>
              <w:t>危機處理及災害防救體系是否完善進行檢視，並提出建議供相關單位參考。</w:t>
            </w:r>
          </w:p>
          <w:p w14:paraId="40CC3D21" w14:textId="77777777" w:rsidR="00797671" w:rsidRPr="003B1156"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【較好的寫法】</w:t>
            </w:r>
          </w:p>
          <w:p w14:paraId="7651F43A" w14:textId="77777777" w:rsidR="00F9344B" w:rsidRPr="003B1156"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本研究擬以</w:t>
            </w:r>
            <w:r w:rsidR="00970F82" w:rsidRPr="003B1156">
              <w:rPr>
                <w:rFonts w:ascii="標楷體" w:eastAsia="標楷體" w:hAnsi="標楷體" w:cs="Times New Roman" w:hint="eastAsia"/>
                <w:color w:val="000000" w:themeColor="text1"/>
                <w:sz w:val="28"/>
                <w:szCs w:val="28"/>
              </w:rPr>
              <w:t>○○○</w:t>
            </w:r>
            <w:r w:rsidR="00B11A93" w:rsidRPr="003B1156">
              <w:rPr>
                <w:rFonts w:ascii="Times New Roman" w:eastAsia="標楷體" w:hAnsi="Times New Roman" w:cs="Times New Roman" w:hint="eastAsia"/>
                <w:color w:val="000000" w:themeColor="text1"/>
                <w:sz w:val="28"/>
                <w:szCs w:val="28"/>
              </w:rPr>
              <w:t>地震</w:t>
            </w:r>
            <w:r w:rsidR="00133F85"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倒塌事件為個案，探討</w:t>
            </w:r>
            <w:proofErr w:type="gramStart"/>
            <w:r w:rsidR="00CD50B7" w:rsidRPr="003B1156">
              <w:rPr>
                <w:rFonts w:ascii="Times New Roman" w:eastAsia="標楷體" w:hAnsi="Times New Roman" w:cs="Times New Roman"/>
                <w:color w:val="000000" w:themeColor="text1"/>
                <w:sz w:val="28"/>
                <w:szCs w:val="28"/>
              </w:rPr>
              <w:t>政府</w:t>
            </w:r>
            <w:r w:rsidRPr="003B1156">
              <w:rPr>
                <w:rFonts w:ascii="Times New Roman" w:eastAsia="標楷體" w:hAnsi="Times New Roman" w:cs="Times New Roman"/>
                <w:color w:val="000000" w:themeColor="text1"/>
                <w:sz w:val="28"/>
                <w:szCs w:val="28"/>
              </w:rPr>
              <w:t>災防事件</w:t>
            </w:r>
            <w:proofErr w:type="gramEnd"/>
            <w:r w:rsidRPr="003B1156">
              <w:rPr>
                <w:rFonts w:ascii="Times New Roman" w:eastAsia="標楷體" w:hAnsi="Times New Roman" w:cs="Times New Roman"/>
                <w:color w:val="000000" w:themeColor="text1"/>
                <w:sz w:val="28"/>
                <w:szCs w:val="28"/>
              </w:rPr>
              <w:t>危機處理</w:t>
            </w:r>
            <w:r w:rsidR="00CD50B7" w:rsidRPr="003B1156">
              <w:rPr>
                <w:rFonts w:ascii="Times New Roman" w:eastAsia="標楷體" w:hAnsi="Times New Roman" w:cs="Times New Roman"/>
                <w:color w:val="000000" w:themeColor="text1"/>
                <w:sz w:val="28"/>
                <w:szCs w:val="28"/>
              </w:rPr>
              <w:t>的可精進之處，並嘗試提出建議的改善策略。具體而言，本研究主要有以下</w:t>
            </w:r>
            <w:r w:rsidR="00E61FB2" w:rsidRPr="003B1156">
              <w:rPr>
                <w:rFonts w:ascii="Times New Roman" w:eastAsia="標楷體" w:hAnsi="Times New Roman" w:cs="Times New Roman" w:hint="eastAsia"/>
                <w:color w:val="000000" w:themeColor="text1"/>
                <w:sz w:val="28"/>
                <w:szCs w:val="28"/>
              </w:rPr>
              <w:t>2</w:t>
            </w:r>
            <w:r w:rsidR="00CD50B7" w:rsidRPr="003B1156">
              <w:rPr>
                <w:rFonts w:ascii="Times New Roman" w:eastAsia="標楷體" w:hAnsi="Times New Roman" w:cs="Times New Roman"/>
                <w:color w:val="000000" w:themeColor="text1"/>
                <w:sz w:val="28"/>
                <w:szCs w:val="28"/>
              </w:rPr>
              <w:t>個目的</w:t>
            </w:r>
            <w:r w:rsidR="00630A64" w:rsidRPr="003B1156">
              <w:rPr>
                <w:rFonts w:ascii="Times New Roman" w:eastAsia="標楷體" w:hAnsi="Times New Roman" w:cs="Times New Roman"/>
                <w:color w:val="000000" w:themeColor="text1"/>
                <w:sz w:val="28"/>
                <w:szCs w:val="28"/>
              </w:rPr>
              <w:t>，預期將有助於提升</w:t>
            </w:r>
            <w:proofErr w:type="gramStart"/>
            <w:r w:rsidR="00630A64" w:rsidRPr="003B1156">
              <w:rPr>
                <w:rFonts w:ascii="Times New Roman" w:eastAsia="標楷體" w:hAnsi="Times New Roman" w:cs="Times New Roman"/>
                <w:color w:val="000000" w:themeColor="text1"/>
                <w:sz w:val="28"/>
                <w:szCs w:val="28"/>
              </w:rPr>
              <w:t>政府災防事件</w:t>
            </w:r>
            <w:proofErr w:type="gramEnd"/>
            <w:r w:rsidR="00630A64" w:rsidRPr="003B1156">
              <w:rPr>
                <w:rFonts w:ascii="Times New Roman" w:eastAsia="標楷體" w:hAnsi="Times New Roman" w:cs="Times New Roman"/>
                <w:color w:val="000000" w:themeColor="text1"/>
                <w:sz w:val="28"/>
                <w:szCs w:val="28"/>
              </w:rPr>
              <w:t>危機處理的品質。</w:t>
            </w:r>
          </w:p>
          <w:p w14:paraId="41133BB9" w14:textId="77777777" w:rsidR="00CD50B7" w:rsidRPr="003B1156"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釐</w:t>
            </w:r>
            <w:proofErr w:type="gramEnd"/>
            <w:r w:rsidRPr="003B1156">
              <w:rPr>
                <w:rFonts w:ascii="Times New Roman" w:eastAsia="標楷體" w:hAnsi="Times New Roman" w:cs="Times New Roman"/>
                <w:color w:val="000000" w:themeColor="text1"/>
                <w:sz w:val="28"/>
                <w:szCs w:val="28"/>
              </w:rPr>
              <w:t>析</w:t>
            </w:r>
            <w:r w:rsidR="00F15CEA" w:rsidRPr="003B1156">
              <w:rPr>
                <w:rFonts w:ascii="標楷體" w:eastAsia="標楷體" w:hAnsi="標楷體" w:cs="Times New Roman" w:hint="eastAsia"/>
                <w:color w:val="000000" w:themeColor="text1"/>
                <w:sz w:val="28"/>
                <w:szCs w:val="28"/>
              </w:rPr>
              <w:t>○○○</w:t>
            </w:r>
            <w:r w:rsidR="00B11A93" w:rsidRPr="003B1156">
              <w:rPr>
                <w:rFonts w:ascii="Times New Roman" w:eastAsia="標楷體" w:hAnsi="Times New Roman" w:cs="Times New Roman" w:hint="eastAsia"/>
                <w:color w:val="000000" w:themeColor="text1"/>
                <w:sz w:val="28"/>
                <w:szCs w:val="28"/>
              </w:rPr>
              <w:t>地震</w:t>
            </w:r>
            <w:r w:rsidR="00133F85"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倒塌事件危機處理過程（包括舒緩</w:t>
            </w:r>
            <w:r w:rsidR="00970F82" w:rsidRPr="003B1156">
              <w:rPr>
                <w:rFonts w:ascii="Times New Roman" w:eastAsia="標楷體" w:hAnsi="Times New Roman" w:cs="Times New Roman" w:hint="eastAsia"/>
                <w:color w:val="000000" w:themeColor="text1"/>
                <w:sz w:val="28"/>
                <w:szCs w:val="28"/>
              </w:rPr>
              <w:t>期、</w:t>
            </w:r>
            <w:r w:rsidRPr="003B1156">
              <w:rPr>
                <w:rFonts w:ascii="Times New Roman" w:eastAsia="標楷體" w:hAnsi="Times New Roman" w:cs="Times New Roman"/>
                <w:color w:val="000000" w:themeColor="text1"/>
                <w:sz w:val="28"/>
                <w:szCs w:val="28"/>
              </w:rPr>
              <w:t>準備期、回應期、回復期）中的可改善事項。</w:t>
            </w:r>
          </w:p>
          <w:p w14:paraId="19E6FC5B" w14:textId="77777777" w:rsidR="00CD50B7" w:rsidRPr="003B1156"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針對可改善事項，</w:t>
            </w:r>
            <w:proofErr w:type="gramStart"/>
            <w:r w:rsidRPr="003B1156">
              <w:rPr>
                <w:rFonts w:ascii="Times New Roman" w:eastAsia="標楷體" w:hAnsi="Times New Roman" w:cs="Times New Roman"/>
                <w:color w:val="000000" w:themeColor="text1"/>
                <w:sz w:val="28"/>
                <w:szCs w:val="28"/>
              </w:rPr>
              <w:t>研</w:t>
            </w:r>
            <w:proofErr w:type="gramEnd"/>
            <w:r w:rsidRPr="003B1156">
              <w:rPr>
                <w:rFonts w:ascii="Times New Roman" w:eastAsia="標楷體" w:hAnsi="Times New Roman" w:cs="Times New Roman"/>
                <w:color w:val="000000" w:themeColor="text1"/>
                <w:sz w:val="28"/>
                <w:szCs w:val="28"/>
              </w:rPr>
              <w:t>提具體可行之解決方案，提供未來政府危機處理及改善策進之參考。</w:t>
            </w:r>
          </w:p>
        </w:tc>
      </w:tr>
    </w:tbl>
    <w:p w14:paraId="3EC4949B" w14:textId="77777777" w:rsidR="006D664C" w:rsidRPr="003B1156"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14:paraId="1685D66D" w14:textId="77777777" w:rsidR="006D664C" w:rsidRPr="003B1156"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14:paraId="277FDE74" w14:textId="77777777" w:rsidR="000925B2" w:rsidRPr="003B1156"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lastRenderedPageBreak/>
        <w:t>現況分析</w:t>
      </w:r>
    </w:p>
    <w:p w14:paraId="6F85CD39" w14:textId="77777777" w:rsidR="005522A4" w:rsidRPr="003B1156"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【主要內容】</w:t>
      </w:r>
      <w:r w:rsidR="00C018AA" w:rsidRPr="003B1156">
        <w:rPr>
          <w:rFonts w:ascii="Times New Roman" w:eastAsia="標楷體" w:hAnsi="Times New Roman" w:cs="Times New Roman" w:hint="eastAsia"/>
          <w:color w:val="000000" w:themeColor="text1"/>
          <w:sz w:val="28"/>
          <w:szCs w:val="28"/>
        </w:rPr>
        <w:t>分析專題研討政策議題或個案的</w:t>
      </w:r>
      <w:r w:rsidR="006D664C" w:rsidRPr="003B1156">
        <w:rPr>
          <w:rFonts w:ascii="Times New Roman" w:eastAsia="標楷體" w:hAnsi="Times New Roman" w:cs="Times New Roman" w:hint="eastAsia"/>
          <w:color w:val="000000" w:themeColor="text1"/>
          <w:sz w:val="28"/>
          <w:szCs w:val="28"/>
        </w:rPr>
        <w:t>法規、</w:t>
      </w:r>
      <w:r w:rsidR="00597570" w:rsidRPr="003B1156">
        <w:rPr>
          <w:rFonts w:ascii="Times New Roman" w:eastAsia="標楷體" w:hAnsi="Times New Roman" w:cs="Times New Roman" w:hint="eastAsia"/>
          <w:color w:val="000000" w:themeColor="text1"/>
          <w:sz w:val="28"/>
          <w:szCs w:val="28"/>
        </w:rPr>
        <w:t>背景與</w:t>
      </w:r>
      <w:r w:rsidR="00C018AA" w:rsidRPr="003B1156">
        <w:rPr>
          <w:rFonts w:ascii="Times New Roman" w:eastAsia="標楷體" w:hAnsi="Times New Roman" w:cs="Times New Roman" w:hint="eastAsia"/>
          <w:color w:val="000000" w:themeColor="text1"/>
          <w:sz w:val="28"/>
          <w:szCs w:val="28"/>
        </w:rPr>
        <w:t>發展現況</w:t>
      </w:r>
      <w:r w:rsidRPr="003B1156">
        <w:rPr>
          <w:rFonts w:ascii="Times New Roman" w:eastAsia="標楷體" w:hAnsi="Times New Roman" w:cs="Times New Roman" w:hint="eastAsia"/>
          <w:color w:val="000000" w:themeColor="text1"/>
          <w:sz w:val="28"/>
          <w:szCs w:val="28"/>
        </w:rPr>
        <w:t>。</w:t>
      </w:r>
    </w:p>
    <w:p w14:paraId="7B1EEFAD" w14:textId="77777777" w:rsidR="005522A4" w:rsidRPr="003B1156"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【撰寫重點】</w:t>
      </w:r>
    </w:p>
    <w:p w14:paraId="6CDDB64F" w14:textId="77777777" w:rsidR="00632A53" w:rsidRPr="003B1156"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針對研討之政策議題</w:t>
      </w:r>
      <w:r w:rsidR="00632A53" w:rsidRPr="003B1156">
        <w:rPr>
          <w:rFonts w:ascii="Times New Roman" w:eastAsia="標楷體" w:hAnsi="Times New Roman" w:cs="Times New Roman"/>
          <w:color w:val="000000" w:themeColor="text1"/>
          <w:sz w:val="28"/>
          <w:szCs w:val="28"/>
        </w:rPr>
        <w:t>與個案</w:t>
      </w:r>
      <w:r w:rsidRPr="003B1156">
        <w:rPr>
          <w:rFonts w:ascii="Times New Roman" w:eastAsia="標楷體" w:hAnsi="Times New Roman" w:cs="Times New Roman"/>
          <w:color w:val="000000" w:themeColor="text1"/>
          <w:sz w:val="28"/>
          <w:szCs w:val="28"/>
        </w:rPr>
        <w:t>，</w:t>
      </w:r>
      <w:r w:rsidR="00E61FB2" w:rsidRPr="003B1156">
        <w:rPr>
          <w:rFonts w:ascii="Times New Roman" w:eastAsia="標楷體" w:hAnsi="Times New Roman" w:cs="Times New Roman" w:hint="eastAsia"/>
          <w:color w:val="000000" w:themeColor="text1"/>
          <w:sz w:val="28"/>
          <w:szCs w:val="28"/>
        </w:rPr>
        <w:t>彙整</w:t>
      </w:r>
      <w:r w:rsidR="00286D7D" w:rsidRPr="003B1156">
        <w:rPr>
          <w:rFonts w:ascii="Times New Roman" w:eastAsia="標楷體" w:hAnsi="Times New Roman" w:cs="Times New Roman"/>
          <w:color w:val="000000" w:themeColor="text1"/>
          <w:sz w:val="28"/>
          <w:szCs w:val="28"/>
        </w:rPr>
        <w:t>其</w:t>
      </w:r>
      <w:r w:rsidR="006D664C" w:rsidRPr="003B1156">
        <w:rPr>
          <w:rFonts w:ascii="Times New Roman" w:eastAsia="標楷體" w:hAnsi="Times New Roman" w:cs="Times New Roman" w:hint="eastAsia"/>
          <w:color w:val="000000" w:themeColor="text1"/>
          <w:sz w:val="28"/>
          <w:szCs w:val="28"/>
        </w:rPr>
        <w:t>法規、</w:t>
      </w:r>
      <w:r w:rsidR="00286D7D" w:rsidRPr="003B1156">
        <w:rPr>
          <w:rFonts w:ascii="Times New Roman" w:eastAsia="標楷體" w:hAnsi="Times New Roman" w:cs="Times New Roman"/>
          <w:color w:val="000000" w:themeColor="text1"/>
          <w:sz w:val="28"/>
          <w:szCs w:val="28"/>
        </w:rPr>
        <w:t>發展脈絡與現況</w:t>
      </w:r>
      <w:r w:rsidR="006D664C" w:rsidRPr="003B1156">
        <w:rPr>
          <w:rFonts w:ascii="Times New Roman" w:eastAsia="標楷體" w:hAnsi="Times New Roman" w:cs="Times New Roman" w:hint="eastAsia"/>
          <w:color w:val="000000" w:themeColor="text1"/>
          <w:sz w:val="28"/>
          <w:szCs w:val="28"/>
        </w:rPr>
        <w:t>，</w:t>
      </w:r>
      <w:r w:rsidR="00286D7D" w:rsidRPr="003B1156">
        <w:rPr>
          <w:rFonts w:ascii="Times New Roman" w:eastAsia="標楷體" w:hAnsi="Times New Roman" w:cs="Times New Roman"/>
          <w:color w:val="000000" w:themeColor="text1"/>
          <w:sz w:val="28"/>
          <w:szCs w:val="28"/>
        </w:rPr>
        <w:t>並進一步聚焦於值得探討的現象或問題</w:t>
      </w:r>
      <w:r w:rsidR="005522A4" w:rsidRPr="003B1156">
        <w:rPr>
          <w:rFonts w:ascii="Times New Roman" w:eastAsia="標楷體" w:hAnsi="Times New Roman" w:cs="Times New Roman"/>
          <w:color w:val="000000" w:themeColor="text1"/>
          <w:sz w:val="28"/>
          <w:szCs w:val="28"/>
        </w:rPr>
        <w:t>。</w:t>
      </w:r>
    </w:p>
    <w:p w14:paraId="10A7D549" w14:textId="77777777" w:rsidR="00655D39" w:rsidRPr="003B1156"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現況分析之內容，可包括對政治、經濟、社會的環境分析</w:t>
      </w:r>
      <w:r w:rsidR="00424358"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對政府組織、人力、經費、</w:t>
      </w:r>
      <w:r w:rsidR="00133F85" w:rsidRPr="003B1156">
        <w:rPr>
          <w:rFonts w:ascii="Times New Roman" w:eastAsia="標楷體" w:hAnsi="Times New Roman" w:cs="Times New Roman" w:hint="eastAsia"/>
          <w:color w:val="000000" w:themeColor="text1"/>
          <w:sz w:val="28"/>
          <w:szCs w:val="28"/>
        </w:rPr>
        <w:t>法</w:t>
      </w:r>
      <w:r w:rsidRPr="003B1156">
        <w:rPr>
          <w:rFonts w:ascii="Times New Roman" w:eastAsia="標楷體" w:hAnsi="Times New Roman" w:cs="Times New Roman"/>
          <w:color w:val="000000" w:themeColor="text1"/>
          <w:sz w:val="28"/>
          <w:szCs w:val="28"/>
        </w:rPr>
        <w:t>制與施</w:t>
      </w:r>
      <w:r w:rsidR="00424358" w:rsidRPr="003B1156">
        <w:rPr>
          <w:rFonts w:ascii="Times New Roman" w:eastAsia="標楷體" w:hAnsi="Times New Roman" w:cs="Times New Roman" w:hint="eastAsia"/>
          <w:color w:val="000000" w:themeColor="text1"/>
          <w:sz w:val="28"/>
          <w:szCs w:val="28"/>
        </w:rPr>
        <w:t>政作為</w:t>
      </w:r>
      <w:r w:rsidRPr="003B1156">
        <w:rPr>
          <w:rFonts w:ascii="Times New Roman" w:eastAsia="標楷體" w:hAnsi="Times New Roman" w:cs="Times New Roman"/>
          <w:color w:val="000000" w:themeColor="text1"/>
          <w:sz w:val="28"/>
          <w:szCs w:val="28"/>
        </w:rPr>
        <w:t>等內外部資源檢討</w:t>
      </w:r>
      <w:r w:rsidR="00424358"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國內外或不同區域、層級之間政府或政策比較等。</w:t>
      </w:r>
    </w:p>
    <w:p w14:paraId="11AE0A3E" w14:textId="77777777" w:rsidR="001F3881" w:rsidRPr="003B1156"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案例</w:t>
      </w:r>
      <w:r w:rsidRPr="003B1156">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53"/>
      </w:tblGrid>
      <w:tr w:rsidR="003B1156" w:rsidRPr="003B1156" w14:paraId="03115137" w14:textId="77777777" w:rsidTr="001D2DA3">
        <w:tc>
          <w:tcPr>
            <w:tcW w:w="7513" w:type="dxa"/>
            <w:shd w:val="clear" w:color="auto" w:fill="A2D79B" w:themeFill="background1" w:themeFillShade="D9"/>
          </w:tcPr>
          <w:p w14:paraId="5CCBB341" w14:textId="77777777" w:rsidR="00E239D0" w:rsidRPr="003B1156"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現況分析的寫法</w:t>
            </w:r>
          </w:p>
          <w:p w14:paraId="0DA8B070" w14:textId="77777777" w:rsidR="00E239D0" w:rsidRPr="003B1156"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3B1156">
              <w:rPr>
                <w:rFonts w:ascii="Times New Roman" w:hAnsi="Times New Roman" w:cs="Times New Roman"/>
                <w:noProof/>
                <w:color w:val="000000" w:themeColor="text1"/>
                <w:sz w:val="28"/>
                <w:szCs w:val="28"/>
              </w:rPr>
              <w:drawing>
                <wp:anchor distT="0" distB="0" distL="114300" distR="114300" simplePos="0" relativeHeight="251652096" behindDoc="0" locked="0" layoutInCell="1" allowOverlap="1" wp14:anchorId="46283919" wp14:editId="10235C03">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857AC7" w14:textId="77777777" w:rsidR="00E239D0" w:rsidRPr="003B1156"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案例之研討</w:t>
            </w:r>
            <w:r w:rsidR="00571028" w:rsidRPr="003B1156">
              <w:rPr>
                <w:rFonts w:ascii="Times New Roman" w:eastAsia="標楷體" w:hAnsi="Times New Roman" w:cs="Times New Roman"/>
                <w:color w:val="000000" w:themeColor="text1"/>
                <w:sz w:val="28"/>
                <w:szCs w:val="28"/>
              </w:rPr>
              <w:t>主題</w:t>
            </w:r>
            <w:r w:rsidRPr="003B1156">
              <w:rPr>
                <w:rFonts w:ascii="Times New Roman" w:eastAsia="標楷體" w:hAnsi="Times New Roman" w:cs="Times New Roman"/>
                <w:color w:val="000000" w:themeColor="text1"/>
                <w:sz w:val="28"/>
                <w:szCs w:val="28"/>
              </w:rPr>
              <w:t>為</w:t>
            </w:r>
            <w:r w:rsidRPr="003B1156">
              <w:rPr>
                <w:rFonts w:ascii="Times New Roman" w:eastAsia="新細明體" w:hAnsi="Times New Roman" w:cs="Times New Roman"/>
                <w:color w:val="000000" w:themeColor="text1"/>
                <w:sz w:val="28"/>
                <w:szCs w:val="28"/>
              </w:rPr>
              <w:t>「</w:t>
            </w:r>
            <w:proofErr w:type="gramStart"/>
            <w:r w:rsidRPr="003B1156">
              <w:rPr>
                <w:rFonts w:ascii="Times New Roman" w:eastAsia="標楷體" w:hAnsi="Times New Roman" w:cs="Times New Roman"/>
                <w:color w:val="000000" w:themeColor="text1"/>
                <w:sz w:val="28"/>
                <w:szCs w:val="28"/>
              </w:rPr>
              <w:t>災防事件</w:t>
            </w:r>
            <w:proofErr w:type="gramEnd"/>
            <w:r w:rsidRPr="003B1156">
              <w:rPr>
                <w:rFonts w:ascii="Times New Roman" w:eastAsia="標楷體" w:hAnsi="Times New Roman" w:cs="Times New Roman"/>
                <w:color w:val="000000" w:themeColor="text1"/>
                <w:sz w:val="28"/>
                <w:szCs w:val="28"/>
              </w:rPr>
              <w:t>危機處理之</w:t>
            </w:r>
            <w:proofErr w:type="gramStart"/>
            <w:r w:rsidRPr="003B1156">
              <w:rPr>
                <w:rFonts w:ascii="Times New Roman" w:eastAsia="標楷體" w:hAnsi="Times New Roman" w:cs="Times New Roman"/>
                <w:color w:val="000000" w:themeColor="text1"/>
                <w:sz w:val="28"/>
                <w:szCs w:val="28"/>
              </w:rPr>
              <w:t>探討－以</w:t>
            </w:r>
            <w:r w:rsidR="00424358" w:rsidRPr="003B1156">
              <w:rPr>
                <w:rFonts w:ascii="標楷體" w:eastAsia="標楷體" w:hAnsi="標楷體" w:cs="Times New Roman" w:hint="eastAsia"/>
                <w:color w:val="000000" w:themeColor="text1"/>
                <w:sz w:val="28"/>
                <w:szCs w:val="28"/>
              </w:rPr>
              <w:t>○○○</w:t>
            </w:r>
            <w:proofErr w:type="gramEnd"/>
            <w:r w:rsidR="00C92146" w:rsidRPr="003B1156">
              <w:rPr>
                <w:rFonts w:ascii="Times New Roman" w:eastAsia="標楷體" w:hAnsi="Times New Roman" w:cs="Times New Roman" w:hint="eastAsia"/>
                <w:color w:val="000000" w:themeColor="text1"/>
                <w:sz w:val="28"/>
                <w:szCs w:val="28"/>
              </w:rPr>
              <w:t>地震</w:t>
            </w:r>
            <w:r w:rsidR="003208AD"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倒塌事件為例」。針對現況分析，較不好的寫法</w:t>
            </w:r>
            <w:r w:rsidR="003C4D6A" w:rsidRPr="003B1156">
              <w:rPr>
                <w:rFonts w:ascii="Times New Roman" w:eastAsia="標楷體" w:hAnsi="Times New Roman" w:cs="Times New Roman" w:hint="eastAsia"/>
                <w:color w:val="000000" w:themeColor="text1"/>
                <w:sz w:val="28"/>
                <w:szCs w:val="28"/>
              </w:rPr>
              <w:t>，主要問題</w:t>
            </w:r>
            <w:r w:rsidRPr="003B1156">
              <w:rPr>
                <w:rFonts w:ascii="Times New Roman" w:eastAsia="標楷體" w:hAnsi="Times New Roman" w:cs="Times New Roman"/>
                <w:color w:val="000000" w:themeColor="text1"/>
                <w:sz w:val="28"/>
                <w:szCs w:val="28"/>
              </w:rPr>
              <w:t>在</w:t>
            </w:r>
            <w:r w:rsidR="00904521" w:rsidRPr="003B1156">
              <w:rPr>
                <w:rFonts w:ascii="Times New Roman" w:eastAsia="標楷體" w:hAnsi="Times New Roman" w:cs="Times New Roman" w:hint="eastAsia"/>
                <w:color w:val="000000" w:themeColor="text1"/>
                <w:sz w:val="28"/>
                <w:szCs w:val="28"/>
              </w:rPr>
              <w:t>分析範圍</w:t>
            </w:r>
            <w:r w:rsidRPr="003B1156">
              <w:rPr>
                <w:rFonts w:ascii="Times New Roman" w:eastAsia="標楷體" w:hAnsi="Times New Roman" w:cs="Times New Roman"/>
                <w:color w:val="000000" w:themeColor="text1"/>
                <w:sz w:val="28"/>
                <w:szCs w:val="28"/>
              </w:rPr>
              <w:t>過於限縮，較好的寫法則周延納入個案發展始末，並與國內外發展與趨勢進行比較。</w:t>
            </w:r>
          </w:p>
          <w:p w14:paraId="6AC3DFB5" w14:textId="77777777" w:rsidR="00E239D0" w:rsidRPr="003B1156"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【較不好的寫法】</w:t>
            </w:r>
          </w:p>
          <w:p w14:paraId="776A2487" w14:textId="77777777" w:rsidR="00E239D0" w:rsidRPr="003B1156"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本研究按危機管理「舒緩政策、準備政策、回應政策、回復政策」四大階段</w:t>
            </w:r>
            <w:r w:rsidR="00DB70BB" w:rsidRPr="003B1156">
              <w:rPr>
                <w:rStyle w:val="ae"/>
                <w:rFonts w:ascii="Times New Roman" w:eastAsia="標楷體" w:hAnsi="Times New Roman" w:cs="Times New Roman"/>
                <w:color w:val="000000" w:themeColor="text1"/>
                <w:sz w:val="28"/>
                <w:szCs w:val="28"/>
              </w:rPr>
              <w:footnoteReference w:id="10"/>
            </w:r>
            <w:r w:rsidRPr="003B1156">
              <w:rPr>
                <w:rFonts w:ascii="Times New Roman" w:eastAsia="標楷體" w:hAnsi="Times New Roman" w:cs="Times New Roman"/>
                <w:color w:val="000000" w:themeColor="text1"/>
                <w:sz w:val="28"/>
                <w:szCs w:val="28"/>
              </w:rPr>
              <w:t>，分述</w:t>
            </w:r>
            <w:r w:rsidR="00F15CEA"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政府現行處置狀況如下：</w:t>
            </w:r>
          </w:p>
          <w:p w14:paraId="3E083FF6" w14:textId="77777777" w:rsidR="00E239D0" w:rsidRPr="003B115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舒緩及準備政策</w:t>
            </w:r>
          </w:p>
          <w:p w14:paraId="5D8A9004" w14:textId="77777777" w:rsidR="00E239D0" w:rsidRPr="003B115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回應政策</w:t>
            </w:r>
          </w:p>
          <w:p w14:paraId="27C3C684" w14:textId="77777777" w:rsidR="00E239D0" w:rsidRPr="003B1156"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lastRenderedPageBreak/>
              <w:t>回復政策</w:t>
            </w:r>
          </w:p>
          <w:p w14:paraId="1CA3805C" w14:textId="77777777" w:rsidR="00903565" w:rsidRPr="003B1156"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【較好的寫法】</w:t>
            </w:r>
          </w:p>
          <w:p w14:paraId="47800B0F" w14:textId="77777777" w:rsidR="00903565" w:rsidRPr="003B1156"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本節先針對</w:t>
            </w:r>
            <w:r w:rsidR="00424358"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地震</w:t>
            </w:r>
            <w:r w:rsidR="00D73FC9" w:rsidRPr="003B1156">
              <w:rPr>
                <w:rFonts w:ascii="Times New Roman" w:eastAsia="標楷體" w:hAnsi="Times New Roman" w:cs="Times New Roman" w:hint="eastAsia"/>
                <w:color w:val="000000" w:themeColor="text1"/>
                <w:sz w:val="28"/>
                <w:szCs w:val="28"/>
              </w:rPr>
              <w:t>建築倒塌</w:t>
            </w:r>
            <w:r w:rsidRPr="003B1156">
              <w:rPr>
                <w:rFonts w:ascii="Times New Roman" w:eastAsia="標楷體" w:hAnsi="Times New Roman" w:cs="Times New Roman"/>
                <w:color w:val="000000" w:themeColor="text1"/>
                <w:sz w:val="28"/>
                <w:szCs w:val="28"/>
              </w:rPr>
              <w:t>事件依照「舒緩</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準備期」與「回應期」兩階段描述事件相關經過，並</w:t>
            </w:r>
            <w:r w:rsidR="009021F6" w:rsidRPr="003B1156">
              <w:rPr>
                <w:rFonts w:ascii="Times New Roman" w:eastAsia="標楷體" w:hAnsi="Times New Roman" w:cs="Times New Roman" w:hint="eastAsia"/>
                <w:color w:val="000000" w:themeColor="text1"/>
                <w:sz w:val="28"/>
                <w:szCs w:val="28"/>
              </w:rPr>
              <w:t>運用</w:t>
            </w:r>
            <w:r w:rsidRPr="003B1156">
              <w:rPr>
                <w:rFonts w:ascii="Times New Roman" w:eastAsia="標楷體" w:hAnsi="Times New Roman" w:cs="Times New Roman"/>
                <w:color w:val="000000" w:themeColor="text1"/>
                <w:sz w:val="28"/>
                <w:szCs w:val="28"/>
              </w:rPr>
              <w:t>比較分析法與</w:t>
            </w:r>
            <w:r w:rsidR="003208AD" w:rsidRPr="003B1156">
              <w:rPr>
                <w:rFonts w:ascii="Times New Roman" w:eastAsia="標楷體" w:hAnsi="Times New Roman" w:cs="Times New Roman" w:hint="eastAsia"/>
                <w:color w:val="000000" w:themeColor="text1"/>
                <w:sz w:val="28"/>
                <w:szCs w:val="28"/>
              </w:rPr>
              <w:t>過去發生</w:t>
            </w:r>
            <w:r w:rsidRPr="003B1156">
              <w:rPr>
                <w:rFonts w:ascii="Times New Roman" w:eastAsia="標楷體" w:hAnsi="Times New Roman" w:cs="Times New Roman"/>
                <w:color w:val="000000" w:themeColor="text1"/>
                <w:sz w:val="28"/>
                <w:szCs w:val="28"/>
              </w:rPr>
              <w:t>地震之危機處理作為進行綜合性之比較分析，最後瀏覽各國政府針對災害防救的策進作法與趨勢，並與個案進行比較。</w:t>
            </w:r>
          </w:p>
          <w:p w14:paraId="16351CC9" w14:textId="77777777" w:rsidR="00903565" w:rsidRPr="003B1156" w:rsidRDefault="009021F6" w:rsidP="005B25AD">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3B1156">
              <w:rPr>
                <w:rFonts w:ascii="標楷體" w:eastAsia="標楷體" w:hAnsi="標楷體" w:cs="Times New Roman" w:hint="eastAsia"/>
                <w:color w:val="000000" w:themeColor="text1"/>
                <w:sz w:val="28"/>
                <w:szCs w:val="28"/>
              </w:rPr>
              <w:t>○○○</w:t>
            </w:r>
            <w:r w:rsidR="00903565" w:rsidRPr="003B1156">
              <w:rPr>
                <w:rFonts w:ascii="Times New Roman" w:eastAsia="標楷體" w:hAnsi="Times New Roman" w:cs="Times New Roman"/>
                <w:color w:val="000000" w:themeColor="text1"/>
                <w:sz w:val="28"/>
                <w:szCs w:val="28"/>
              </w:rPr>
              <w:t>地震災害事件的發展始末與政府作為</w:t>
            </w:r>
          </w:p>
          <w:p w14:paraId="0E9E18CC" w14:textId="77777777" w:rsidR="00EB3750" w:rsidRPr="003B1156" w:rsidRDefault="009021F6">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3B1156">
              <w:rPr>
                <w:rFonts w:ascii="標楷體" w:eastAsia="標楷體" w:hAnsi="標楷體" w:cs="Times New Roman" w:hint="eastAsia"/>
                <w:color w:val="000000" w:themeColor="text1"/>
                <w:sz w:val="28"/>
                <w:szCs w:val="28"/>
              </w:rPr>
              <w:t>○○○</w:t>
            </w:r>
            <w:r w:rsidR="00903565" w:rsidRPr="003B1156">
              <w:rPr>
                <w:rFonts w:ascii="Times New Roman" w:eastAsia="標楷體" w:hAnsi="Times New Roman" w:cs="Times New Roman"/>
                <w:color w:val="000000" w:themeColor="text1"/>
                <w:sz w:val="28"/>
                <w:szCs w:val="28"/>
              </w:rPr>
              <w:t>地震</w:t>
            </w:r>
            <w:r w:rsidR="00D73FC9" w:rsidRPr="003B1156">
              <w:rPr>
                <w:rFonts w:ascii="Times New Roman" w:eastAsia="標楷體" w:hAnsi="Times New Roman" w:cs="Times New Roman" w:hint="eastAsia"/>
                <w:color w:val="000000" w:themeColor="text1"/>
                <w:sz w:val="28"/>
                <w:szCs w:val="28"/>
              </w:rPr>
              <w:t>與</w:t>
            </w:r>
            <w:r w:rsidR="00EB3750" w:rsidRPr="003B1156">
              <w:rPr>
                <w:rFonts w:ascii="Times New Roman" w:eastAsia="標楷體" w:hAnsi="Times New Roman" w:cs="Times New Roman" w:hint="eastAsia"/>
                <w:color w:val="000000" w:themeColor="text1"/>
                <w:sz w:val="28"/>
                <w:szCs w:val="28"/>
              </w:rPr>
              <w:t>過去類似</w:t>
            </w:r>
            <w:r w:rsidR="00EB3750" w:rsidRPr="003B1156">
              <w:rPr>
                <w:rFonts w:ascii="Times New Roman" w:eastAsia="標楷體" w:hAnsi="Times New Roman" w:cs="Times New Roman"/>
                <w:color w:val="000000" w:themeColor="text1"/>
                <w:sz w:val="28"/>
                <w:szCs w:val="28"/>
              </w:rPr>
              <w:t>地震</w:t>
            </w:r>
            <w:r w:rsidR="00903565" w:rsidRPr="003B1156">
              <w:rPr>
                <w:rFonts w:ascii="Times New Roman" w:eastAsia="標楷體" w:hAnsi="Times New Roman" w:cs="Times New Roman"/>
                <w:color w:val="000000" w:themeColor="text1"/>
                <w:sz w:val="28"/>
                <w:szCs w:val="28"/>
              </w:rPr>
              <w:t>之</w:t>
            </w:r>
            <w:r w:rsidR="00EB3750" w:rsidRPr="003B1156">
              <w:rPr>
                <w:rFonts w:ascii="Times New Roman" w:eastAsia="標楷體" w:hAnsi="Times New Roman" w:cs="Times New Roman"/>
                <w:color w:val="000000" w:themeColor="text1"/>
                <w:sz w:val="28"/>
                <w:szCs w:val="28"/>
              </w:rPr>
              <w:t>災害事件危機處理</w:t>
            </w:r>
            <w:r w:rsidR="00903565" w:rsidRPr="003B1156">
              <w:rPr>
                <w:rFonts w:ascii="Times New Roman" w:eastAsia="標楷體" w:hAnsi="Times New Roman" w:cs="Times New Roman"/>
                <w:color w:val="000000" w:themeColor="text1"/>
                <w:sz w:val="28"/>
                <w:szCs w:val="28"/>
              </w:rPr>
              <w:t>比較</w:t>
            </w:r>
          </w:p>
          <w:p w14:paraId="622A126A" w14:textId="77777777" w:rsidR="00903565" w:rsidRPr="003B1156" w:rsidRDefault="00903565">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各國政府災害防救危機處理的策進</w:t>
            </w:r>
            <w:r w:rsidR="00EB3750" w:rsidRPr="003B1156">
              <w:rPr>
                <w:rFonts w:ascii="Times New Roman" w:eastAsia="標楷體" w:hAnsi="Times New Roman" w:cs="Times New Roman" w:hint="eastAsia"/>
                <w:color w:val="000000" w:themeColor="text1"/>
                <w:sz w:val="28"/>
                <w:szCs w:val="28"/>
              </w:rPr>
              <w:t>作</w:t>
            </w:r>
            <w:r w:rsidRPr="003B1156">
              <w:rPr>
                <w:rFonts w:ascii="Times New Roman" w:eastAsia="標楷體" w:hAnsi="Times New Roman" w:cs="Times New Roman"/>
                <w:color w:val="000000" w:themeColor="text1"/>
                <w:sz w:val="28"/>
                <w:szCs w:val="28"/>
              </w:rPr>
              <w:t>法與趨勢</w:t>
            </w:r>
          </w:p>
        </w:tc>
      </w:tr>
    </w:tbl>
    <w:p w14:paraId="4A656340" w14:textId="77777777" w:rsidR="00006261" w:rsidRPr="003B1156"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lastRenderedPageBreak/>
        <w:t>問題檢討</w:t>
      </w:r>
    </w:p>
    <w:p w14:paraId="2E9D77E7" w14:textId="77777777" w:rsidR="005A3B90" w:rsidRPr="003B115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【主要內容】</w:t>
      </w:r>
      <w:proofErr w:type="gramStart"/>
      <w:r w:rsidR="00B831CF" w:rsidRPr="003B1156">
        <w:rPr>
          <w:rFonts w:ascii="Times New Roman" w:eastAsia="標楷體" w:hAnsi="Times New Roman" w:cs="Times New Roman" w:hint="eastAsia"/>
          <w:color w:val="000000" w:themeColor="text1"/>
          <w:sz w:val="28"/>
          <w:szCs w:val="28"/>
        </w:rPr>
        <w:t>釐</w:t>
      </w:r>
      <w:proofErr w:type="gramEnd"/>
      <w:r w:rsidR="00B831CF" w:rsidRPr="003B1156">
        <w:rPr>
          <w:rFonts w:ascii="Times New Roman" w:eastAsia="標楷體" w:hAnsi="Times New Roman" w:cs="Times New Roman" w:hint="eastAsia"/>
          <w:color w:val="000000" w:themeColor="text1"/>
          <w:sz w:val="28"/>
          <w:szCs w:val="28"/>
        </w:rPr>
        <w:t>析</w:t>
      </w:r>
      <w:r w:rsidR="00E471F5" w:rsidRPr="003B1156">
        <w:rPr>
          <w:rFonts w:ascii="Times New Roman" w:eastAsia="標楷體" w:hAnsi="Times New Roman" w:cs="Times New Roman" w:hint="eastAsia"/>
          <w:color w:val="000000" w:themeColor="text1"/>
          <w:sz w:val="28"/>
          <w:szCs w:val="28"/>
        </w:rPr>
        <w:t>並建構</w:t>
      </w:r>
      <w:r w:rsidR="00B831CF" w:rsidRPr="003B1156">
        <w:rPr>
          <w:rFonts w:ascii="Times New Roman" w:eastAsia="標楷體" w:hAnsi="Times New Roman" w:cs="Times New Roman" w:hint="eastAsia"/>
          <w:color w:val="000000" w:themeColor="text1"/>
          <w:sz w:val="28"/>
          <w:szCs w:val="28"/>
        </w:rPr>
        <w:t>研討政策議題或個案</w:t>
      </w:r>
      <w:r w:rsidR="00E471F5" w:rsidRPr="003B1156">
        <w:rPr>
          <w:rFonts w:ascii="Times New Roman" w:eastAsia="標楷體" w:hAnsi="Times New Roman" w:cs="Times New Roman" w:hint="eastAsia"/>
          <w:color w:val="000000" w:themeColor="text1"/>
          <w:sz w:val="28"/>
          <w:szCs w:val="28"/>
        </w:rPr>
        <w:t>中所顯示的問題。</w:t>
      </w:r>
    </w:p>
    <w:p w14:paraId="6A0DA7BE" w14:textId="77777777" w:rsidR="00E471F5" w:rsidRPr="003B1156"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【撰寫重點】</w:t>
      </w:r>
    </w:p>
    <w:p w14:paraId="28E90129" w14:textId="77777777" w:rsidR="00655D39" w:rsidRPr="003B115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指明研討政策議題或個案中所顯示的問題</w:t>
      </w:r>
      <w:r w:rsidR="000C33A5" w:rsidRPr="003B1156">
        <w:rPr>
          <w:rFonts w:ascii="Times New Roman" w:eastAsia="標楷體" w:hAnsi="Times New Roman" w:cs="Times New Roman"/>
          <w:color w:val="000000" w:themeColor="text1"/>
          <w:sz w:val="28"/>
          <w:szCs w:val="28"/>
        </w:rPr>
        <w:t>或</w:t>
      </w:r>
      <w:r w:rsidR="001D3003" w:rsidRPr="003B1156">
        <w:rPr>
          <w:rFonts w:ascii="Times New Roman" w:eastAsia="標楷體" w:hAnsi="Times New Roman" w:cs="Times New Roman"/>
          <w:color w:val="000000" w:themeColor="text1"/>
          <w:sz w:val="28"/>
          <w:szCs w:val="28"/>
        </w:rPr>
        <w:t>問題</w:t>
      </w:r>
      <w:r w:rsidR="000C33A5" w:rsidRPr="003B1156">
        <w:rPr>
          <w:rFonts w:ascii="Times New Roman" w:eastAsia="標楷體" w:hAnsi="Times New Roman" w:cs="Times New Roman"/>
          <w:color w:val="000000" w:themeColor="text1"/>
          <w:sz w:val="28"/>
          <w:szCs w:val="28"/>
        </w:rPr>
        <w:t>系統</w:t>
      </w:r>
      <w:r w:rsidRPr="003B1156">
        <w:rPr>
          <w:rFonts w:ascii="Times New Roman" w:eastAsia="標楷體" w:hAnsi="Times New Roman" w:cs="Times New Roman"/>
          <w:color w:val="000000" w:themeColor="text1"/>
          <w:sz w:val="28"/>
          <w:szCs w:val="28"/>
        </w:rPr>
        <w:t>。</w:t>
      </w:r>
    </w:p>
    <w:p w14:paraId="0DDE5345" w14:textId="77777777" w:rsidR="00DC19A8" w:rsidRPr="003B1156"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釐</w:t>
      </w:r>
      <w:proofErr w:type="gramEnd"/>
      <w:r w:rsidR="00E61FB2" w:rsidRPr="003B1156">
        <w:rPr>
          <w:rFonts w:ascii="Times New Roman" w:eastAsia="標楷體" w:hAnsi="Times New Roman" w:cs="Times New Roman" w:hint="eastAsia"/>
          <w:color w:val="000000" w:themeColor="text1"/>
          <w:sz w:val="28"/>
          <w:szCs w:val="28"/>
        </w:rPr>
        <w:t>清</w:t>
      </w:r>
      <w:r w:rsidRPr="003B1156">
        <w:rPr>
          <w:rFonts w:ascii="Times New Roman" w:eastAsia="標楷體" w:hAnsi="Times New Roman" w:cs="Times New Roman"/>
          <w:color w:val="000000" w:themeColor="text1"/>
          <w:sz w:val="28"/>
          <w:szCs w:val="28"/>
        </w:rPr>
        <w:t>問題相關的行動者及利害關係人，</w:t>
      </w:r>
      <w:r w:rsidR="006B76D0" w:rsidRPr="003B1156">
        <w:rPr>
          <w:rFonts w:ascii="Times New Roman" w:eastAsia="標楷體" w:hAnsi="Times New Roman" w:cs="Times New Roman" w:hint="eastAsia"/>
          <w:color w:val="000000" w:themeColor="text1"/>
          <w:sz w:val="28"/>
          <w:szCs w:val="28"/>
        </w:rPr>
        <w:t>包括</w:t>
      </w:r>
      <w:r w:rsidRPr="003B1156">
        <w:rPr>
          <w:rFonts w:ascii="Times New Roman" w:eastAsia="標楷體" w:hAnsi="Times New Roman" w:cs="Times New Roman"/>
          <w:color w:val="000000" w:themeColor="text1"/>
          <w:sz w:val="28"/>
          <w:szCs w:val="28"/>
        </w:rPr>
        <w:t>導致問題發生、受問題所影響及有權</w:t>
      </w:r>
      <w:r w:rsidR="00C33B5F" w:rsidRPr="003B1156">
        <w:rPr>
          <w:rFonts w:ascii="Times New Roman" w:eastAsia="標楷體" w:hAnsi="Times New Roman" w:cs="Times New Roman"/>
          <w:color w:val="000000" w:themeColor="text1"/>
          <w:sz w:val="28"/>
          <w:szCs w:val="28"/>
        </w:rPr>
        <w:t>利（力）</w:t>
      </w:r>
      <w:r w:rsidRPr="003B1156">
        <w:rPr>
          <w:rFonts w:ascii="Times New Roman" w:eastAsia="標楷體" w:hAnsi="Times New Roman" w:cs="Times New Roman"/>
          <w:color w:val="000000" w:themeColor="text1"/>
          <w:sz w:val="28"/>
          <w:szCs w:val="28"/>
        </w:rPr>
        <w:t>或</w:t>
      </w:r>
      <w:r w:rsidR="006B76D0" w:rsidRPr="003B1156">
        <w:rPr>
          <w:rFonts w:ascii="Times New Roman" w:eastAsia="標楷體" w:hAnsi="Times New Roman" w:cs="Times New Roman" w:hint="eastAsia"/>
          <w:color w:val="000000" w:themeColor="text1"/>
          <w:sz w:val="28"/>
          <w:szCs w:val="28"/>
        </w:rPr>
        <w:t>有</w:t>
      </w:r>
      <w:r w:rsidRPr="003B1156">
        <w:rPr>
          <w:rFonts w:ascii="Times New Roman" w:eastAsia="標楷體" w:hAnsi="Times New Roman" w:cs="Times New Roman"/>
          <w:color w:val="000000" w:themeColor="text1"/>
          <w:sz w:val="28"/>
          <w:szCs w:val="28"/>
        </w:rPr>
        <w:t>責任處理問題</w:t>
      </w:r>
      <w:r w:rsidR="006B76D0" w:rsidRPr="003B1156">
        <w:rPr>
          <w:rFonts w:ascii="Times New Roman" w:eastAsia="標楷體" w:hAnsi="Times New Roman" w:cs="Times New Roman" w:hint="eastAsia"/>
          <w:color w:val="000000" w:themeColor="text1"/>
          <w:sz w:val="28"/>
          <w:szCs w:val="28"/>
        </w:rPr>
        <w:t>之</w:t>
      </w:r>
      <w:r w:rsidRPr="003B1156">
        <w:rPr>
          <w:rFonts w:ascii="Times New Roman" w:eastAsia="標楷體" w:hAnsi="Times New Roman" w:cs="Times New Roman"/>
          <w:color w:val="000000" w:themeColor="text1"/>
          <w:sz w:val="28"/>
          <w:szCs w:val="28"/>
        </w:rPr>
        <w:t>個人、團體或組織。</w:t>
      </w:r>
    </w:p>
    <w:p w14:paraId="252D3B96" w14:textId="77777777" w:rsidR="00E471F5" w:rsidRPr="003B115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依據決策制定者的人數、政策方案的數量、效用價值的共識或衝突程度、方案後果的風險或確定程度高低、發生機率的計算與否等指標，判斷問題的結構性，為結構良好、結構不良或結構適中。</w:t>
      </w:r>
    </w:p>
    <w:p w14:paraId="5353A1D6" w14:textId="77777777" w:rsidR="004D5DF5" w:rsidRPr="003B1156"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探討</w:t>
      </w:r>
      <w:r w:rsidR="00AD26F5" w:rsidRPr="003B1156">
        <w:rPr>
          <w:rFonts w:ascii="Times New Roman" w:eastAsia="標楷體" w:hAnsi="Times New Roman" w:cs="Times New Roman"/>
          <w:color w:val="000000" w:themeColor="text1"/>
          <w:sz w:val="28"/>
          <w:szCs w:val="28"/>
        </w:rPr>
        <w:t>問題</w:t>
      </w:r>
      <w:r w:rsidR="00C33B5F" w:rsidRPr="003B1156">
        <w:rPr>
          <w:rFonts w:ascii="Times New Roman" w:eastAsia="標楷體" w:hAnsi="Times New Roman" w:cs="Times New Roman"/>
          <w:color w:val="000000" w:themeColor="text1"/>
          <w:sz w:val="28"/>
          <w:szCs w:val="28"/>
        </w:rPr>
        <w:t>的</w:t>
      </w:r>
      <w:r w:rsidR="00C33B5F" w:rsidRPr="003B1156">
        <w:rPr>
          <w:rFonts w:ascii="Times New Roman" w:eastAsia="標楷體" w:hAnsi="Times New Roman" w:cs="Times New Roman" w:hint="eastAsia"/>
          <w:color w:val="000000" w:themeColor="text1"/>
          <w:sz w:val="28"/>
          <w:szCs w:val="28"/>
        </w:rPr>
        <w:t>「</w:t>
      </w:r>
      <w:r w:rsidR="00E602AC" w:rsidRPr="003B1156">
        <w:rPr>
          <w:rFonts w:ascii="Times New Roman" w:eastAsia="標楷體" w:hAnsi="Times New Roman" w:cs="Times New Roman"/>
          <w:color w:val="000000" w:themeColor="text1"/>
          <w:sz w:val="28"/>
          <w:szCs w:val="28"/>
        </w:rPr>
        <w:t>成因</w:t>
      </w:r>
      <w:r w:rsidR="00C33B5F" w:rsidRPr="003B1156">
        <w:rPr>
          <w:rFonts w:ascii="Times New Roman" w:eastAsia="標楷體" w:hAnsi="Times New Roman" w:cs="Times New Roman" w:hint="eastAsia"/>
          <w:color w:val="000000" w:themeColor="text1"/>
          <w:sz w:val="28"/>
          <w:szCs w:val="28"/>
        </w:rPr>
        <w:t>」</w:t>
      </w:r>
      <w:r w:rsidR="00AD26F5" w:rsidRPr="003B1156">
        <w:rPr>
          <w:rFonts w:ascii="Times New Roman" w:eastAsia="標楷體" w:hAnsi="Times New Roman" w:cs="Times New Roman"/>
          <w:color w:val="000000" w:themeColor="text1"/>
          <w:sz w:val="28"/>
          <w:szCs w:val="28"/>
        </w:rPr>
        <w:t>為何</w:t>
      </w:r>
      <w:r w:rsidR="006B76D0" w:rsidRPr="003B1156">
        <w:rPr>
          <w:rFonts w:ascii="Times New Roman" w:eastAsia="標楷體" w:hAnsi="Times New Roman" w:cs="Times New Roman" w:hint="eastAsia"/>
          <w:color w:val="000000" w:themeColor="text1"/>
          <w:sz w:val="28"/>
          <w:szCs w:val="28"/>
        </w:rPr>
        <w:t>、</w:t>
      </w:r>
      <w:r w:rsidR="005915B5" w:rsidRPr="003B1156">
        <w:rPr>
          <w:rFonts w:ascii="Times New Roman" w:eastAsia="標楷體" w:hAnsi="Times New Roman" w:cs="Times New Roman"/>
          <w:color w:val="000000" w:themeColor="text1"/>
          <w:sz w:val="28"/>
          <w:szCs w:val="28"/>
        </w:rPr>
        <w:t>為個人或非個人因素引起、刻意或意外引起、是否有應該主政</w:t>
      </w:r>
      <w:proofErr w:type="gramStart"/>
      <w:r w:rsidR="005915B5" w:rsidRPr="003B1156">
        <w:rPr>
          <w:rFonts w:ascii="Times New Roman" w:eastAsia="標楷體" w:hAnsi="Times New Roman" w:cs="Times New Roman"/>
          <w:color w:val="000000" w:themeColor="text1"/>
          <w:sz w:val="28"/>
          <w:szCs w:val="28"/>
        </w:rPr>
        <w:t>與課責</w:t>
      </w:r>
      <w:proofErr w:type="gramEnd"/>
      <w:r w:rsidR="005915B5" w:rsidRPr="003B1156">
        <w:rPr>
          <w:rFonts w:ascii="Times New Roman" w:eastAsia="標楷體" w:hAnsi="Times New Roman" w:cs="Times New Roman"/>
          <w:color w:val="000000" w:themeColor="text1"/>
          <w:sz w:val="28"/>
          <w:szCs w:val="28"/>
        </w:rPr>
        <w:t>的個人、團體或組織</w:t>
      </w:r>
      <w:r w:rsidR="00E602AC" w:rsidRPr="003B1156">
        <w:rPr>
          <w:rFonts w:ascii="Times New Roman" w:eastAsia="標楷體" w:hAnsi="Times New Roman" w:cs="Times New Roman"/>
          <w:color w:val="000000" w:themeColor="text1"/>
          <w:sz w:val="28"/>
          <w:szCs w:val="28"/>
        </w:rPr>
        <w:t>；</w:t>
      </w:r>
      <w:r w:rsidR="00AD26F5" w:rsidRPr="003B1156">
        <w:rPr>
          <w:rFonts w:ascii="Times New Roman" w:eastAsia="標楷體" w:hAnsi="Times New Roman" w:cs="Times New Roman"/>
          <w:color w:val="000000" w:themeColor="text1"/>
          <w:sz w:val="28"/>
          <w:szCs w:val="28"/>
        </w:rPr>
        <w:t>問題</w:t>
      </w:r>
      <w:r w:rsidR="00C33B5F" w:rsidRPr="003B1156">
        <w:rPr>
          <w:rFonts w:ascii="Times New Roman" w:eastAsia="標楷體" w:hAnsi="Times New Roman" w:cs="Times New Roman" w:hint="eastAsia"/>
          <w:color w:val="000000" w:themeColor="text1"/>
          <w:sz w:val="28"/>
          <w:szCs w:val="28"/>
        </w:rPr>
        <w:t>「</w:t>
      </w:r>
      <w:r w:rsidR="005915B5" w:rsidRPr="003B1156">
        <w:rPr>
          <w:rFonts w:ascii="Times New Roman" w:eastAsia="標楷體" w:hAnsi="Times New Roman" w:cs="Times New Roman"/>
          <w:color w:val="000000" w:themeColor="text1"/>
          <w:sz w:val="28"/>
          <w:szCs w:val="28"/>
        </w:rPr>
        <w:t>本質</w:t>
      </w:r>
      <w:r w:rsidR="00C33B5F" w:rsidRPr="003B1156">
        <w:rPr>
          <w:rFonts w:ascii="Times New Roman" w:eastAsia="標楷體" w:hAnsi="Times New Roman" w:cs="Times New Roman" w:hint="eastAsia"/>
          <w:color w:val="000000" w:themeColor="text1"/>
          <w:sz w:val="28"/>
          <w:szCs w:val="28"/>
        </w:rPr>
        <w:t>」</w:t>
      </w:r>
      <w:r w:rsidR="00AD26F5" w:rsidRPr="003B1156">
        <w:rPr>
          <w:rFonts w:ascii="Times New Roman" w:eastAsia="標楷體" w:hAnsi="Times New Roman" w:cs="Times New Roman"/>
          <w:color w:val="000000" w:themeColor="text1"/>
          <w:sz w:val="28"/>
          <w:szCs w:val="28"/>
        </w:rPr>
        <w:t>之</w:t>
      </w:r>
      <w:r w:rsidR="005915B5" w:rsidRPr="003B1156">
        <w:rPr>
          <w:rFonts w:ascii="Times New Roman" w:eastAsia="標楷體" w:hAnsi="Times New Roman" w:cs="Times New Roman"/>
          <w:color w:val="000000" w:themeColor="text1"/>
          <w:sz w:val="28"/>
          <w:szCs w:val="28"/>
        </w:rPr>
        <w:t>新奇度、切身性、危</w:t>
      </w:r>
      <w:r w:rsidR="00A42745" w:rsidRPr="003B1156">
        <w:rPr>
          <w:rFonts w:ascii="Times New Roman" w:eastAsia="標楷體" w:hAnsi="Times New Roman" w:cs="Times New Roman" w:hint="eastAsia"/>
          <w:color w:val="000000" w:themeColor="text1"/>
          <w:sz w:val="28"/>
          <w:szCs w:val="28"/>
        </w:rPr>
        <w:t>急</w:t>
      </w:r>
      <w:r w:rsidR="005915B5" w:rsidRPr="003B1156">
        <w:rPr>
          <w:rFonts w:ascii="Times New Roman" w:eastAsia="標楷體" w:hAnsi="Times New Roman" w:cs="Times New Roman"/>
          <w:color w:val="000000" w:themeColor="text1"/>
          <w:sz w:val="28"/>
          <w:szCs w:val="28"/>
        </w:rPr>
        <w:t>性、嚴</w:t>
      </w:r>
      <w:r w:rsidR="005915B5" w:rsidRPr="003B1156">
        <w:rPr>
          <w:rFonts w:ascii="Times New Roman" w:eastAsia="標楷體" w:hAnsi="Times New Roman" w:cs="Times New Roman"/>
          <w:color w:val="000000" w:themeColor="text1"/>
          <w:sz w:val="28"/>
          <w:szCs w:val="28"/>
        </w:rPr>
        <w:lastRenderedPageBreak/>
        <w:t>重性、影響程度等</w:t>
      </w:r>
      <w:r w:rsidR="00E602AC" w:rsidRPr="003B1156">
        <w:rPr>
          <w:rFonts w:ascii="Times New Roman" w:eastAsia="標楷體" w:hAnsi="Times New Roman" w:cs="Times New Roman"/>
          <w:color w:val="000000" w:themeColor="text1"/>
          <w:sz w:val="28"/>
          <w:szCs w:val="28"/>
        </w:rPr>
        <w:t>；</w:t>
      </w:r>
      <w:r w:rsidR="00C33B5F" w:rsidRPr="003B1156">
        <w:rPr>
          <w:rFonts w:ascii="Times New Roman" w:eastAsia="標楷體" w:hAnsi="Times New Roman" w:cs="Times New Roman"/>
          <w:color w:val="000000" w:themeColor="text1"/>
          <w:sz w:val="28"/>
          <w:szCs w:val="28"/>
        </w:rPr>
        <w:t>以及問題的</w:t>
      </w:r>
      <w:r w:rsidR="00E602AC" w:rsidRPr="003B1156">
        <w:rPr>
          <w:rFonts w:ascii="Times New Roman" w:eastAsia="標楷體" w:hAnsi="Times New Roman" w:cs="Times New Roman"/>
          <w:color w:val="000000" w:themeColor="text1"/>
          <w:sz w:val="28"/>
          <w:szCs w:val="28"/>
        </w:rPr>
        <w:t>解決策略</w:t>
      </w:r>
      <w:r w:rsidR="00E602AC" w:rsidRPr="003B1156">
        <w:rPr>
          <w:rFonts w:ascii="Times New Roman" w:eastAsia="標楷體" w:hAnsi="Times New Roman" w:cs="Times New Roman" w:hint="eastAsia"/>
          <w:color w:val="000000" w:themeColor="text1"/>
          <w:sz w:val="28"/>
          <w:szCs w:val="28"/>
        </w:rPr>
        <w:t>是否存在並可得</w:t>
      </w:r>
      <w:r w:rsidR="00E602AC" w:rsidRPr="003B1156">
        <w:rPr>
          <w:rFonts w:ascii="Times New Roman" w:eastAsia="標楷體" w:hAnsi="Times New Roman" w:cs="Times New Roman"/>
          <w:color w:val="000000" w:themeColor="text1"/>
          <w:sz w:val="28"/>
          <w:szCs w:val="28"/>
        </w:rPr>
        <w:t>、是否可接受、是否可負擔</w:t>
      </w:r>
      <w:r w:rsidR="00C33B5F" w:rsidRPr="003B1156">
        <w:rPr>
          <w:rFonts w:ascii="Times New Roman" w:eastAsia="標楷體" w:hAnsi="Times New Roman" w:cs="Times New Roman"/>
          <w:color w:val="000000" w:themeColor="text1"/>
          <w:sz w:val="28"/>
          <w:szCs w:val="28"/>
        </w:rPr>
        <w:t>等</w:t>
      </w:r>
      <w:r w:rsidR="00E602AC" w:rsidRPr="003B1156">
        <w:rPr>
          <w:rFonts w:ascii="Times New Roman" w:eastAsia="標楷體" w:hAnsi="Times New Roman" w:cs="Times New Roman"/>
          <w:color w:val="000000" w:themeColor="text1"/>
          <w:sz w:val="28"/>
          <w:szCs w:val="28"/>
        </w:rPr>
        <w:t>。</w:t>
      </w:r>
    </w:p>
    <w:p w14:paraId="4A747F5C" w14:textId="77777777" w:rsidR="001F3881" w:rsidRPr="003B1156"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案例</w:t>
      </w:r>
      <w:r w:rsidRPr="003B1156">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49"/>
      </w:tblGrid>
      <w:tr w:rsidR="003B1156" w:rsidRPr="003B1156" w14:paraId="0548D179" w14:textId="77777777" w:rsidTr="001D2DA3">
        <w:tc>
          <w:tcPr>
            <w:tcW w:w="7349" w:type="dxa"/>
            <w:shd w:val="clear" w:color="auto" w:fill="A2D79B" w:themeFill="background1" w:themeFillShade="D9"/>
          </w:tcPr>
          <w:p w14:paraId="7246C67C" w14:textId="77777777" w:rsidR="0072293E" w:rsidRPr="003B1156"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問題檢討</w:t>
            </w:r>
            <w:r w:rsidR="0072293E" w:rsidRPr="003B1156">
              <w:rPr>
                <w:rFonts w:ascii="Times New Roman" w:eastAsia="標楷體" w:hAnsi="Times New Roman" w:cs="Times New Roman"/>
                <w:b/>
                <w:color w:val="000000" w:themeColor="text1"/>
                <w:sz w:val="28"/>
                <w:szCs w:val="28"/>
              </w:rPr>
              <w:t>的寫法</w:t>
            </w:r>
          </w:p>
          <w:p w14:paraId="203969A0" w14:textId="77777777" w:rsidR="00E239D0" w:rsidRPr="003B1156"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hAnsi="Times New Roman" w:cs="Times New Roman"/>
                <w:noProof/>
                <w:color w:val="000000" w:themeColor="text1"/>
                <w:sz w:val="28"/>
                <w:szCs w:val="28"/>
              </w:rPr>
              <w:drawing>
                <wp:anchor distT="0" distB="0" distL="114300" distR="114300" simplePos="0" relativeHeight="251645952" behindDoc="0" locked="0" layoutInCell="1" allowOverlap="1" wp14:anchorId="378D9018" wp14:editId="4CDDBA9D">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5EC3A" w14:textId="77777777" w:rsidR="0072293E" w:rsidRPr="003B1156"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案例之研討</w:t>
            </w:r>
            <w:r w:rsidR="00571028" w:rsidRPr="003B1156">
              <w:rPr>
                <w:rFonts w:ascii="Times New Roman" w:eastAsia="標楷體" w:hAnsi="Times New Roman" w:cs="Times New Roman"/>
                <w:color w:val="000000" w:themeColor="text1"/>
                <w:sz w:val="28"/>
                <w:szCs w:val="28"/>
              </w:rPr>
              <w:t>主題</w:t>
            </w:r>
            <w:r w:rsidRPr="003B1156">
              <w:rPr>
                <w:rFonts w:ascii="Times New Roman" w:eastAsia="標楷體" w:hAnsi="Times New Roman" w:cs="Times New Roman"/>
                <w:color w:val="000000" w:themeColor="text1"/>
                <w:sz w:val="28"/>
                <w:szCs w:val="28"/>
              </w:rPr>
              <w:t>為</w:t>
            </w:r>
            <w:r w:rsidRPr="003B1156">
              <w:rPr>
                <w:rFonts w:ascii="Times New Roman" w:eastAsia="新細明體" w:hAnsi="Times New Roman" w:cs="Times New Roman"/>
                <w:color w:val="000000" w:themeColor="text1"/>
                <w:sz w:val="28"/>
                <w:szCs w:val="28"/>
              </w:rPr>
              <w:t>「</w:t>
            </w:r>
            <w:proofErr w:type="gramStart"/>
            <w:r w:rsidRPr="003B1156">
              <w:rPr>
                <w:rFonts w:ascii="Times New Roman" w:eastAsia="標楷體" w:hAnsi="Times New Roman" w:cs="Times New Roman"/>
                <w:color w:val="000000" w:themeColor="text1"/>
                <w:sz w:val="28"/>
                <w:szCs w:val="28"/>
              </w:rPr>
              <w:t>災防事件</w:t>
            </w:r>
            <w:proofErr w:type="gramEnd"/>
            <w:r w:rsidRPr="003B1156">
              <w:rPr>
                <w:rFonts w:ascii="Times New Roman" w:eastAsia="標楷體" w:hAnsi="Times New Roman" w:cs="Times New Roman"/>
                <w:color w:val="000000" w:themeColor="text1"/>
                <w:sz w:val="28"/>
                <w:szCs w:val="28"/>
              </w:rPr>
              <w:t>危機處理之</w:t>
            </w:r>
            <w:proofErr w:type="gramStart"/>
            <w:r w:rsidRPr="003B1156">
              <w:rPr>
                <w:rFonts w:ascii="Times New Roman" w:eastAsia="標楷體" w:hAnsi="Times New Roman" w:cs="Times New Roman"/>
                <w:color w:val="000000" w:themeColor="text1"/>
                <w:sz w:val="28"/>
                <w:szCs w:val="28"/>
              </w:rPr>
              <w:t>探討－以</w:t>
            </w:r>
            <w:r w:rsidR="00C92146" w:rsidRPr="003B1156">
              <w:rPr>
                <w:rFonts w:ascii="標楷體" w:eastAsia="標楷體" w:hAnsi="標楷體" w:cs="Times New Roman" w:hint="eastAsia"/>
                <w:color w:val="000000" w:themeColor="text1"/>
                <w:sz w:val="28"/>
                <w:szCs w:val="28"/>
              </w:rPr>
              <w:t>○○○</w:t>
            </w:r>
            <w:proofErr w:type="gramEnd"/>
            <w:r w:rsidR="00C92146" w:rsidRPr="003B1156">
              <w:rPr>
                <w:rFonts w:ascii="Times New Roman" w:eastAsia="標楷體" w:hAnsi="Times New Roman" w:cs="Times New Roman" w:hint="eastAsia"/>
                <w:color w:val="000000" w:themeColor="text1"/>
                <w:sz w:val="28"/>
                <w:szCs w:val="28"/>
              </w:rPr>
              <w:t>地震</w:t>
            </w:r>
            <w:r w:rsidR="003208AD"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倒塌事件為例」。針對</w:t>
            </w:r>
            <w:r w:rsidR="003E0DE7" w:rsidRPr="003B1156">
              <w:rPr>
                <w:rFonts w:ascii="Times New Roman" w:eastAsia="標楷體" w:hAnsi="Times New Roman" w:cs="Times New Roman"/>
                <w:color w:val="000000" w:themeColor="text1"/>
                <w:sz w:val="28"/>
                <w:szCs w:val="28"/>
              </w:rPr>
              <w:t>問題檢討</w:t>
            </w:r>
            <w:r w:rsidRPr="003B1156">
              <w:rPr>
                <w:rFonts w:ascii="Times New Roman" w:eastAsia="標楷體" w:hAnsi="Times New Roman" w:cs="Times New Roman"/>
                <w:color w:val="000000" w:themeColor="text1"/>
                <w:sz w:val="28"/>
                <w:szCs w:val="28"/>
              </w:rPr>
              <w:t>，較不好的寫法，</w:t>
            </w:r>
            <w:r w:rsidR="00823BB9" w:rsidRPr="003B1156">
              <w:rPr>
                <w:rFonts w:ascii="Times New Roman" w:eastAsia="標楷體" w:hAnsi="Times New Roman" w:cs="Times New Roman" w:hint="eastAsia"/>
                <w:color w:val="000000" w:themeColor="text1"/>
                <w:sz w:val="28"/>
                <w:szCs w:val="28"/>
              </w:rPr>
              <w:t>主要問題在於</w:t>
            </w:r>
            <w:r w:rsidR="007701E5" w:rsidRPr="003B1156">
              <w:rPr>
                <w:rFonts w:ascii="Times New Roman" w:eastAsia="標楷體" w:hAnsi="Times New Roman" w:cs="Times New Roman"/>
                <w:color w:val="000000" w:themeColor="text1"/>
                <w:sz w:val="28"/>
                <w:szCs w:val="28"/>
              </w:rPr>
              <w:t>僅透過</w:t>
            </w:r>
            <w:r w:rsidR="00C92146" w:rsidRPr="003B1156">
              <w:rPr>
                <w:rFonts w:ascii="Times New Roman" w:eastAsia="標楷體" w:hAnsi="Times New Roman" w:cs="Times New Roman" w:hint="eastAsia"/>
                <w:color w:val="000000" w:themeColor="text1"/>
                <w:sz w:val="28"/>
                <w:szCs w:val="28"/>
              </w:rPr>
              <w:t>單一受訪者</w:t>
            </w:r>
            <w:r w:rsidR="007701E5" w:rsidRPr="003B1156">
              <w:rPr>
                <w:rFonts w:ascii="Times New Roman" w:eastAsia="標楷體" w:hAnsi="Times New Roman" w:cs="Times New Roman"/>
                <w:color w:val="000000" w:themeColor="text1"/>
                <w:sz w:val="28"/>
                <w:szCs w:val="28"/>
              </w:rPr>
              <w:t>訪談意見作為問題建構的根據，</w:t>
            </w:r>
            <w:r w:rsidR="00C60C9D" w:rsidRPr="003B1156">
              <w:rPr>
                <w:rFonts w:ascii="Times New Roman" w:eastAsia="標楷體" w:hAnsi="Times New Roman" w:cs="Times New Roman"/>
                <w:color w:val="000000" w:themeColor="text1"/>
                <w:sz w:val="28"/>
                <w:szCs w:val="28"/>
              </w:rPr>
              <w:t>問題分析不夠細膩，僅透過</w:t>
            </w:r>
            <w:proofErr w:type="gramStart"/>
            <w:r w:rsidR="00C60C9D" w:rsidRPr="003B1156">
              <w:rPr>
                <w:rFonts w:ascii="Times New Roman" w:eastAsia="標楷體" w:hAnsi="Times New Roman" w:cs="Times New Roman"/>
                <w:color w:val="000000" w:themeColor="text1"/>
                <w:sz w:val="28"/>
                <w:szCs w:val="28"/>
              </w:rPr>
              <w:t>魚骨圖為</w:t>
            </w:r>
            <w:proofErr w:type="gramEnd"/>
            <w:r w:rsidR="00C60C9D" w:rsidRPr="003B1156">
              <w:rPr>
                <w:rFonts w:ascii="Times New Roman" w:eastAsia="標楷體" w:hAnsi="Times New Roman" w:cs="Times New Roman"/>
                <w:color w:val="000000" w:themeColor="text1"/>
                <w:sz w:val="28"/>
                <w:szCs w:val="28"/>
              </w:rPr>
              <w:t>框架簡要論述；較好</w:t>
            </w:r>
            <w:r w:rsidR="00C92146" w:rsidRPr="003B1156">
              <w:rPr>
                <w:rFonts w:ascii="Times New Roman" w:eastAsia="標楷體" w:hAnsi="Times New Roman" w:cs="Times New Roman" w:hint="eastAsia"/>
                <w:color w:val="000000" w:themeColor="text1"/>
                <w:sz w:val="28"/>
                <w:szCs w:val="28"/>
              </w:rPr>
              <w:t>的</w:t>
            </w:r>
            <w:r w:rsidR="00C60C9D" w:rsidRPr="003B1156">
              <w:rPr>
                <w:rFonts w:ascii="Times New Roman" w:eastAsia="標楷體" w:hAnsi="Times New Roman" w:cs="Times New Roman"/>
                <w:color w:val="000000" w:themeColor="text1"/>
                <w:sz w:val="28"/>
                <w:szCs w:val="28"/>
              </w:rPr>
              <w:t>寫法</w:t>
            </w:r>
            <w:r w:rsidR="001A6187" w:rsidRPr="003B1156">
              <w:rPr>
                <w:rFonts w:ascii="Times New Roman" w:eastAsia="標楷體" w:hAnsi="Times New Roman" w:cs="Times New Roman" w:hint="eastAsia"/>
                <w:color w:val="000000" w:themeColor="text1"/>
                <w:sz w:val="28"/>
                <w:szCs w:val="28"/>
              </w:rPr>
              <w:t>則</w:t>
            </w:r>
            <w:r w:rsidR="00C60C9D" w:rsidRPr="003B1156">
              <w:rPr>
                <w:rFonts w:ascii="Times New Roman" w:eastAsia="標楷體" w:hAnsi="Times New Roman" w:cs="Times New Roman"/>
                <w:color w:val="000000" w:themeColor="text1"/>
                <w:sz w:val="28"/>
                <w:szCs w:val="28"/>
              </w:rPr>
              <w:t>問題建構較為完整，所根據的資料也較為充分，並</w:t>
            </w:r>
            <w:r w:rsidR="00A63C7A" w:rsidRPr="003B1156">
              <w:rPr>
                <w:rFonts w:ascii="Times New Roman" w:eastAsia="標楷體" w:hAnsi="Times New Roman" w:cs="Times New Roman"/>
                <w:color w:val="000000" w:themeColor="text1"/>
                <w:sz w:val="28"/>
                <w:szCs w:val="28"/>
              </w:rPr>
              <w:t>結合多種問題建構方法，</w:t>
            </w:r>
            <w:r w:rsidR="00C60C9D" w:rsidRPr="003B1156">
              <w:rPr>
                <w:rFonts w:ascii="Times New Roman" w:eastAsia="標楷體" w:hAnsi="Times New Roman" w:cs="Times New Roman"/>
                <w:color w:val="000000" w:themeColor="text1"/>
                <w:sz w:val="28"/>
                <w:szCs w:val="28"/>
              </w:rPr>
              <w:t>以層次推進的方式</w:t>
            </w:r>
            <w:r w:rsidR="00A63C7A" w:rsidRPr="003B1156">
              <w:rPr>
                <w:rFonts w:ascii="Times New Roman" w:eastAsia="標楷體" w:hAnsi="Times New Roman" w:cs="Times New Roman"/>
                <w:color w:val="000000" w:themeColor="text1"/>
                <w:sz w:val="28"/>
                <w:szCs w:val="28"/>
              </w:rPr>
              <w:t>，由整體結構逐漸聚焦到問題根本的原因與本質，對於問題的掌握較為透徹。</w:t>
            </w:r>
          </w:p>
          <w:p w14:paraId="73944363" w14:textId="77777777" w:rsidR="0072293E" w:rsidRPr="003B1156"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【較不好的寫法】</w:t>
            </w:r>
          </w:p>
          <w:p w14:paraId="19EA1066" w14:textId="77777777" w:rsidR="00337D07" w:rsidRPr="003B1156"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color w:val="000000" w:themeColor="text1"/>
                <w:sz w:val="28"/>
                <w:szCs w:val="28"/>
              </w:rPr>
              <w:t>經分別</w:t>
            </w:r>
            <w:r w:rsidR="001A6187" w:rsidRPr="003B1156">
              <w:rPr>
                <w:rFonts w:ascii="Times New Roman" w:eastAsia="標楷體" w:hAnsi="Times New Roman" w:cs="Times New Roman" w:hint="eastAsia"/>
                <w:color w:val="000000" w:themeColor="text1"/>
                <w:sz w:val="28"/>
                <w:szCs w:val="28"/>
              </w:rPr>
              <w:t>請教</w:t>
            </w:r>
            <w:r w:rsidR="00F15CEA"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政府消防局</w:t>
            </w:r>
            <w:r w:rsidR="001A6187"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提出之見解，就相關問題以</w:t>
            </w:r>
            <w:proofErr w:type="gramStart"/>
            <w:r w:rsidRPr="003B1156">
              <w:rPr>
                <w:rFonts w:ascii="Times New Roman" w:eastAsia="標楷體" w:hAnsi="Times New Roman" w:cs="Times New Roman"/>
                <w:color w:val="000000" w:themeColor="text1"/>
                <w:sz w:val="28"/>
                <w:szCs w:val="28"/>
              </w:rPr>
              <w:t>魚骨圖分析</w:t>
            </w:r>
            <w:proofErr w:type="gramEnd"/>
            <w:r w:rsidRPr="003B1156">
              <w:rPr>
                <w:rFonts w:ascii="Times New Roman" w:eastAsia="標楷體" w:hAnsi="Times New Roman" w:cs="Times New Roman"/>
                <w:color w:val="000000" w:themeColor="text1"/>
                <w:sz w:val="28"/>
                <w:szCs w:val="28"/>
              </w:rPr>
              <w:t>方式為「緊急應變、救災管理、</w:t>
            </w:r>
            <w:proofErr w:type="gramStart"/>
            <w:r w:rsidRPr="003B1156">
              <w:rPr>
                <w:rFonts w:ascii="Times New Roman" w:eastAsia="標楷體" w:hAnsi="Times New Roman" w:cs="Times New Roman"/>
                <w:color w:val="000000" w:themeColor="text1"/>
                <w:sz w:val="28"/>
                <w:szCs w:val="28"/>
              </w:rPr>
              <w:t>跨域溝通</w:t>
            </w:r>
            <w:proofErr w:type="gramEnd"/>
            <w:r w:rsidRPr="003B1156">
              <w:rPr>
                <w:rFonts w:ascii="Times New Roman" w:eastAsia="標楷體" w:hAnsi="Times New Roman" w:cs="Times New Roman"/>
                <w:color w:val="000000" w:themeColor="text1"/>
                <w:sz w:val="28"/>
                <w:szCs w:val="28"/>
              </w:rPr>
              <w:t>、資訊整合」等面向進行探討分析。</w:t>
            </w:r>
          </w:p>
          <w:p w14:paraId="4383CE07" w14:textId="77777777" w:rsidR="0072293E" w:rsidRPr="003B1156"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【較好的寫法】</w:t>
            </w:r>
          </w:p>
          <w:p w14:paraId="3283CC7E" w14:textId="77777777" w:rsidR="0072293E" w:rsidRPr="003B1156"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w:t>
            </w:r>
            <w:r w:rsidR="00337D07" w:rsidRPr="003B1156">
              <w:rPr>
                <w:rFonts w:ascii="Times New Roman" w:eastAsia="標楷體" w:hAnsi="Times New Roman" w:cs="Times New Roman"/>
                <w:color w:val="000000" w:themeColor="text1"/>
                <w:sz w:val="28"/>
                <w:szCs w:val="28"/>
              </w:rPr>
              <w:t>針對問題檢討，</w:t>
            </w:r>
            <w:r w:rsidR="004F2DF6" w:rsidRPr="003B1156">
              <w:rPr>
                <w:rFonts w:ascii="Times New Roman" w:eastAsia="標楷體" w:hAnsi="Times New Roman" w:cs="Times New Roman"/>
                <w:color w:val="000000" w:themeColor="text1"/>
                <w:sz w:val="28"/>
                <w:szCs w:val="28"/>
              </w:rPr>
              <w:t>依據</w:t>
            </w:r>
            <w:r w:rsidR="003C1A5B" w:rsidRPr="003B1156">
              <w:rPr>
                <w:rFonts w:ascii="Times New Roman" w:eastAsia="標楷體" w:hAnsi="Times New Roman" w:cs="Times New Roman" w:hint="eastAsia"/>
                <w:color w:val="000000" w:themeColor="text1"/>
                <w:sz w:val="28"/>
                <w:szCs w:val="28"/>
              </w:rPr>
              <w:t>現有資料蒐集與篩選</w:t>
            </w:r>
            <w:r w:rsidR="004F2DF6" w:rsidRPr="003B1156">
              <w:rPr>
                <w:rFonts w:ascii="Times New Roman" w:eastAsia="標楷體" w:hAnsi="Times New Roman" w:cs="Times New Roman"/>
                <w:color w:val="000000" w:themeColor="text1"/>
                <w:sz w:val="28"/>
                <w:szCs w:val="28"/>
              </w:rPr>
              <w:t>、</w:t>
            </w:r>
            <w:r w:rsidR="003C1A5B" w:rsidRPr="003B1156">
              <w:rPr>
                <w:rFonts w:ascii="Times New Roman" w:eastAsia="標楷體" w:hAnsi="Times New Roman" w:cs="Times New Roman" w:hint="eastAsia"/>
                <w:color w:val="000000" w:themeColor="text1"/>
                <w:sz w:val="28"/>
                <w:szCs w:val="28"/>
              </w:rPr>
              <w:t>個案</w:t>
            </w:r>
            <w:r w:rsidR="00337D07" w:rsidRPr="003B1156">
              <w:rPr>
                <w:rFonts w:ascii="Times New Roman" w:eastAsia="標楷體" w:hAnsi="Times New Roman" w:cs="Times New Roman"/>
                <w:color w:val="000000" w:themeColor="text1"/>
                <w:sz w:val="28"/>
                <w:szCs w:val="28"/>
              </w:rPr>
              <w:t>研究法</w:t>
            </w:r>
            <w:r w:rsidR="004F2DF6" w:rsidRPr="003B1156">
              <w:rPr>
                <w:rFonts w:ascii="Times New Roman" w:eastAsia="標楷體" w:hAnsi="Times New Roman" w:cs="Times New Roman"/>
                <w:color w:val="000000" w:themeColor="text1"/>
                <w:sz w:val="28"/>
                <w:szCs w:val="28"/>
              </w:rPr>
              <w:t>及訪談法的實施結果</w:t>
            </w:r>
            <w:r w:rsidR="00337D07" w:rsidRPr="003B1156">
              <w:rPr>
                <w:rFonts w:ascii="Times New Roman" w:eastAsia="標楷體" w:hAnsi="Times New Roman" w:cs="Times New Roman"/>
                <w:color w:val="000000" w:themeColor="text1"/>
                <w:sz w:val="28"/>
                <w:szCs w:val="28"/>
              </w:rPr>
              <w:t>，</w:t>
            </w:r>
            <w:r w:rsidR="005E0DE5" w:rsidRPr="003B1156">
              <w:rPr>
                <w:rFonts w:ascii="Times New Roman" w:eastAsia="標楷體" w:hAnsi="Times New Roman" w:cs="Times New Roman"/>
                <w:color w:val="000000" w:themeColor="text1"/>
                <w:sz w:val="28"/>
                <w:szCs w:val="28"/>
              </w:rPr>
              <w:t>本研究</w:t>
            </w:r>
            <w:r w:rsidR="003650E2" w:rsidRPr="003B1156">
              <w:rPr>
                <w:rFonts w:ascii="Times New Roman" w:eastAsia="標楷體" w:hAnsi="Times New Roman" w:cs="Times New Roman"/>
                <w:color w:val="000000" w:themeColor="text1"/>
                <w:sz w:val="28"/>
                <w:szCs w:val="28"/>
              </w:rPr>
              <w:t>先透過</w:t>
            </w:r>
            <w:r w:rsidR="00337D07" w:rsidRPr="003B1156">
              <w:rPr>
                <w:rFonts w:ascii="Times New Roman" w:eastAsia="標楷體" w:hAnsi="Times New Roman" w:cs="Times New Roman"/>
                <w:color w:val="000000" w:themeColor="text1"/>
                <w:sz w:val="28"/>
                <w:szCs w:val="28"/>
              </w:rPr>
              <w:t xml:space="preserve"> SWOT </w:t>
            </w:r>
            <w:r w:rsidR="00337D07" w:rsidRPr="003B1156">
              <w:rPr>
                <w:rFonts w:ascii="Times New Roman" w:eastAsia="標楷體" w:hAnsi="Times New Roman" w:cs="Times New Roman"/>
                <w:color w:val="000000" w:themeColor="text1"/>
                <w:sz w:val="28"/>
                <w:szCs w:val="28"/>
              </w:rPr>
              <w:t>策略分析</w:t>
            </w:r>
            <w:r w:rsidR="003650E2" w:rsidRPr="003B1156">
              <w:rPr>
                <w:rFonts w:ascii="Times New Roman" w:eastAsia="標楷體" w:hAnsi="Times New Roman" w:cs="Times New Roman"/>
                <w:color w:val="000000" w:themeColor="text1"/>
                <w:sz w:val="28"/>
                <w:szCs w:val="28"/>
              </w:rPr>
              <w:t>，</w:t>
            </w:r>
            <w:proofErr w:type="gramStart"/>
            <w:r w:rsidR="003650E2" w:rsidRPr="003B1156">
              <w:rPr>
                <w:rFonts w:ascii="Times New Roman" w:eastAsia="標楷體" w:hAnsi="Times New Roman" w:cs="Times New Roman"/>
                <w:color w:val="000000" w:themeColor="text1"/>
                <w:sz w:val="28"/>
                <w:szCs w:val="28"/>
              </w:rPr>
              <w:t>釐</w:t>
            </w:r>
            <w:proofErr w:type="gramEnd"/>
            <w:r w:rsidR="003650E2" w:rsidRPr="003B1156">
              <w:rPr>
                <w:rFonts w:ascii="Times New Roman" w:eastAsia="標楷體" w:hAnsi="Times New Roman" w:cs="Times New Roman"/>
                <w:color w:val="000000" w:themeColor="text1"/>
                <w:sz w:val="28"/>
                <w:szCs w:val="28"/>
              </w:rPr>
              <w:t>清個案實施危機處理問題的</w:t>
            </w:r>
            <w:r w:rsidR="007701E5" w:rsidRPr="003B1156">
              <w:rPr>
                <w:rFonts w:ascii="Times New Roman" w:eastAsia="標楷體" w:hAnsi="Times New Roman" w:cs="Times New Roman"/>
                <w:color w:val="000000" w:themeColor="text1"/>
                <w:sz w:val="28"/>
                <w:szCs w:val="28"/>
              </w:rPr>
              <w:t>結構（包括</w:t>
            </w:r>
            <w:r w:rsidR="003650E2" w:rsidRPr="003B1156">
              <w:rPr>
                <w:rFonts w:ascii="Times New Roman" w:eastAsia="標楷體" w:hAnsi="Times New Roman" w:cs="Times New Roman"/>
                <w:color w:val="000000" w:themeColor="text1"/>
                <w:sz w:val="28"/>
                <w:szCs w:val="28"/>
              </w:rPr>
              <w:t>優勢、劣勢、機會與威脅</w:t>
            </w:r>
            <w:r w:rsidR="007701E5" w:rsidRPr="003B1156">
              <w:rPr>
                <w:rFonts w:ascii="Times New Roman" w:eastAsia="標楷體" w:hAnsi="Times New Roman" w:cs="Times New Roman"/>
                <w:color w:val="000000" w:themeColor="text1"/>
                <w:sz w:val="28"/>
                <w:szCs w:val="28"/>
              </w:rPr>
              <w:t>）；</w:t>
            </w:r>
            <w:r w:rsidR="001A6187" w:rsidRPr="003B1156">
              <w:rPr>
                <w:rFonts w:ascii="Times New Roman" w:eastAsia="標楷體" w:hAnsi="Times New Roman" w:cs="Times New Roman" w:hint="eastAsia"/>
                <w:color w:val="000000" w:themeColor="text1"/>
                <w:sz w:val="28"/>
                <w:szCs w:val="28"/>
              </w:rPr>
              <w:t>再</w:t>
            </w:r>
            <w:r w:rsidR="003650E2" w:rsidRPr="003B1156">
              <w:rPr>
                <w:rFonts w:ascii="Times New Roman" w:eastAsia="標楷體" w:hAnsi="Times New Roman" w:cs="Times New Roman"/>
                <w:color w:val="000000" w:themeColor="text1"/>
                <w:sz w:val="28"/>
                <w:szCs w:val="28"/>
              </w:rPr>
              <w:t>透過</w:t>
            </w:r>
            <w:proofErr w:type="gramStart"/>
            <w:r w:rsidR="00337D07" w:rsidRPr="003B1156">
              <w:rPr>
                <w:rFonts w:ascii="Times New Roman" w:eastAsia="標楷體" w:hAnsi="Times New Roman" w:cs="Times New Roman"/>
                <w:color w:val="000000" w:themeColor="text1"/>
                <w:sz w:val="28"/>
                <w:szCs w:val="28"/>
              </w:rPr>
              <w:t>魚骨圖之</w:t>
            </w:r>
            <w:proofErr w:type="gramEnd"/>
            <w:r w:rsidR="00337D07" w:rsidRPr="003B1156">
              <w:rPr>
                <w:rFonts w:ascii="Times New Roman" w:eastAsia="標楷體" w:hAnsi="Times New Roman" w:cs="Times New Roman"/>
                <w:color w:val="000000" w:themeColor="text1"/>
                <w:sz w:val="28"/>
                <w:szCs w:val="28"/>
              </w:rPr>
              <w:t>要因分析法，</w:t>
            </w:r>
            <w:r w:rsidR="003650E2" w:rsidRPr="003B1156">
              <w:rPr>
                <w:rFonts w:ascii="Times New Roman" w:eastAsia="標楷體" w:hAnsi="Times New Roman" w:cs="Times New Roman"/>
                <w:color w:val="000000" w:themeColor="text1"/>
                <w:sz w:val="28"/>
                <w:szCs w:val="28"/>
              </w:rPr>
              <w:t>歸結出</w:t>
            </w:r>
            <w:r w:rsidR="005E0DE5" w:rsidRPr="003B1156">
              <w:rPr>
                <w:rFonts w:ascii="Times New Roman" w:eastAsia="標楷體" w:hAnsi="Times New Roman" w:cs="Times New Roman"/>
                <w:color w:val="000000" w:themeColor="text1"/>
                <w:sz w:val="28"/>
                <w:szCs w:val="28"/>
              </w:rPr>
              <w:t>個案實施危機處理</w:t>
            </w:r>
            <w:r w:rsidR="00337D07" w:rsidRPr="003B1156">
              <w:rPr>
                <w:rFonts w:ascii="Times New Roman" w:eastAsia="標楷體" w:hAnsi="Times New Roman" w:cs="Times New Roman"/>
                <w:color w:val="000000" w:themeColor="text1"/>
                <w:sz w:val="28"/>
                <w:szCs w:val="28"/>
              </w:rPr>
              <w:t>之問題核心項目</w:t>
            </w:r>
            <w:r w:rsidR="007701E5" w:rsidRPr="003B1156">
              <w:rPr>
                <w:rFonts w:ascii="Times New Roman" w:eastAsia="標楷體" w:hAnsi="Times New Roman" w:cs="Times New Roman"/>
                <w:color w:val="000000" w:themeColor="text1"/>
                <w:sz w:val="28"/>
                <w:szCs w:val="28"/>
              </w:rPr>
              <w:t>；最後討論問題的成因</w:t>
            </w:r>
            <w:r w:rsidR="00EB7F06" w:rsidRPr="003B1156">
              <w:rPr>
                <w:rFonts w:ascii="Times New Roman" w:eastAsia="標楷體" w:hAnsi="Times New Roman" w:cs="Times New Roman"/>
                <w:color w:val="000000" w:themeColor="text1"/>
                <w:sz w:val="28"/>
                <w:szCs w:val="28"/>
              </w:rPr>
              <w:t>與</w:t>
            </w:r>
            <w:r w:rsidR="007701E5" w:rsidRPr="003B1156">
              <w:rPr>
                <w:rFonts w:ascii="Times New Roman" w:eastAsia="標楷體" w:hAnsi="Times New Roman" w:cs="Times New Roman"/>
                <w:color w:val="000000" w:themeColor="text1"/>
                <w:sz w:val="28"/>
                <w:szCs w:val="28"/>
              </w:rPr>
              <w:t>本質</w:t>
            </w:r>
            <w:r w:rsidR="00EB7F06" w:rsidRPr="003B1156">
              <w:rPr>
                <w:rFonts w:ascii="Times New Roman" w:eastAsia="標楷體" w:hAnsi="Times New Roman" w:cs="Times New Roman"/>
                <w:color w:val="000000" w:themeColor="text1"/>
                <w:sz w:val="28"/>
                <w:szCs w:val="28"/>
              </w:rPr>
              <w:t>，以探究問題處理的急迫性及相關的責任歸屬</w:t>
            </w:r>
            <w:r w:rsidR="00337D07" w:rsidRPr="003B1156">
              <w:rPr>
                <w:rFonts w:ascii="Times New Roman" w:eastAsia="標楷體" w:hAnsi="Times New Roman" w:cs="Times New Roman"/>
                <w:color w:val="000000" w:themeColor="text1"/>
                <w:sz w:val="28"/>
                <w:szCs w:val="28"/>
              </w:rPr>
              <w:t>。</w:t>
            </w:r>
          </w:p>
        </w:tc>
      </w:tr>
    </w:tbl>
    <w:p w14:paraId="5598BE50" w14:textId="77777777" w:rsidR="00EA68F4" w:rsidRPr="003B1156"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lastRenderedPageBreak/>
        <w:t>解決建議</w:t>
      </w:r>
    </w:p>
    <w:p w14:paraId="5FC9D51B" w14:textId="77777777" w:rsidR="005A3B90" w:rsidRPr="003B115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【主要內容】</w:t>
      </w:r>
      <w:r w:rsidR="006B6C04" w:rsidRPr="003B1156">
        <w:rPr>
          <w:rFonts w:ascii="Times New Roman" w:eastAsia="標楷體" w:hAnsi="Times New Roman" w:cs="Times New Roman"/>
          <w:color w:val="000000" w:themeColor="text1"/>
          <w:sz w:val="28"/>
          <w:szCs w:val="28"/>
        </w:rPr>
        <w:t>針對檢討</w:t>
      </w:r>
      <w:proofErr w:type="gramStart"/>
      <w:r w:rsidR="006B6C04" w:rsidRPr="003B1156">
        <w:rPr>
          <w:rFonts w:ascii="Times New Roman" w:eastAsia="標楷體" w:hAnsi="Times New Roman" w:cs="Times New Roman"/>
          <w:color w:val="000000" w:themeColor="text1"/>
          <w:sz w:val="28"/>
          <w:szCs w:val="28"/>
        </w:rPr>
        <w:t>釐</w:t>
      </w:r>
      <w:proofErr w:type="gramEnd"/>
      <w:r w:rsidR="006B6C04" w:rsidRPr="003B1156">
        <w:rPr>
          <w:rFonts w:ascii="Times New Roman" w:eastAsia="標楷體" w:hAnsi="Times New Roman" w:cs="Times New Roman"/>
          <w:color w:val="000000" w:themeColor="text1"/>
          <w:sz w:val="28"/>
          <w:szCs w:val="28"/>
        </w:rPr>
        <w:t>析出來的</w:t>
      </w:r>
      <w:r w:rsidR="0046795D" w:rsidRPr="003B1156">
        <w:rPr>
          <w:rFonts w:ascii="Times New Roman" w:eastAsia="標楷體" w:hAnsi="Times New Roman" w:cs="Times New Roman"/>
          <w:color w:val="000000" w:themeColor="text1"/>
          <w:sz w:val="28"/>
          <w:szCs w:val="28"/>
        </w:rPr>
        <w:t>問題</w:t>
      </w:r>
      <w:r w:rsidR="006B6C04" w:rsidRPr="003B1156">
        <w:rPr>
          <w:rFonts w:ascii="Times New Roman" w:eastAsia="標楷體" w:hAnsi="Times New Roman" w:cs="Times New Roman"/>
          <w:color w:val="000000" w:themeColor="text1"/>
          <w:sz w:val="28"/>
          <w:szCs w:val="28"/>
        </w:rPr>
        <w:t>，</w:t>
      </w:r>
      <w:proofErr w:type="gramStart"/>
      <w:r w:rsidR="006B6C04" w:rsidRPr="003B1156">
        <w:rPr>
          <w:rFonts w:ascii="Times New Roman" w:eastAsia="標楷體" w:hAnsi="Times New Roman" w:cs="Times New Roman"/>
          <w:color w:val="000000" w:themeColor="text1"/>
          <w:sz w:val="28"/>
          <w:szCs w:val="28"/>
        </w:rPr>
        <w:t>研</w:t>
      </w:r>
      <w:proofErr w:type="gramEnd"/>
      <w:r w:rsidR="006B6C04" w:rsidRPr="003B1156">
        <w:rPr>
          <w:rFonts w:ascii="Times New Roman" w:eastAsia="標楷體" w:hAnsi="Times New Roman" w:cs="Times New Roman"/>
          <w:color w:val="000000" w:themeColor="text1"/>
          <w:sz w:val="28"/>
          <w:szCs w:val="28"/>
        </w:rPr>
        <w:t>題具體可行的解決建議</w:t>
      </w:r>
      <w:r w:rsidRPr="003B1156">
        <w:rPr>
          <w:rFonts w:ascii="Times New Roman" w:eastAsia="標楷體" w:hAnsi="Times New Roman" w:cs="Times New Roman"/>
          <w:color w:val="000000" w:themeColor="text1"/>
          <w:sz w:val="28"/>
          <w:szCs w:val="28"/>
        </w:rPr>
        <w:t>。</w:t>
      </w:r>
    </w:p>
    <w:p w14:paraId="5D01690A" w14:textId="77777777" w:rsidR="006B6C04" w:rsidRPr="003B1156"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【撰寫重點】</w:t>
      </w:r>
    </w:p>
    <w:p w14:paraId="1A27849E" w14:textId="77777777" w:rsidR="008A3A8C" w:rsidRPr="003B1156"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針對問題</w:t>
      </w:r>
      <w:r w:rsidR="008119B7" w:rsidRPr="003B1156">
        <w:rPr>
          <w:rFonts w:ascii="Times New Roman" w:eastAsia="標楷體" w:hAnsi="Times New Roman" w:cs="Times New Roman"/>
          <w:color w:val="000000" w:themeColor="text1"/>
          <w:sz w:val="28"/>
          <w:szCs w:val="28"/>
        </w:rPr>
        <w:t>設定解決</w:t>
      </w:r>
      <w:r w:rsidR="00B11A93" w:rsidRPr="003B1156">
        <w:rPr>
          <w:rFonts w:ascii="Times New Roman" w:eastAsia="標楷體" w:hAnsi="Times New Roman" w:cs="Times New Roman" w:hint="eastAsia"/>
          <w:color w:val="000000" w:themeColor="text1"/>
          <w:sz w:val="28"/>
          <w:szCs w:val="28"/>
        </w:rPr>
        <w:t>方案</w:t>
      </w:r>
      <w:r w:rsidR="008119B7" w:rsidRPr="003B1156">
        <w:rPr>
          <w:rFonts w:ascii="Times New Roman" w:eastAsia="標楷體" w:hAnsi="Times New Roman" w:cs="Times New Roman"/>
          <w:color w:val="000000" w:themeColor="text1"/>
          <w:sz w:val="28"/>
          <w:szCs w:val="28"/>
        </w:rPr>
        <w:t>或改善</w:t>
      </w:r>
      <w:r w:rsidR="00B11A93" w:rsidRPr="003B1156">
        <w:rPr>
          <w:rFonts w:ascii="Times New Roman" w:eastAsia="標楷體" w:hAnsi="Times New Roman" w:cs="Times New Roman" w:hint="eastAsia"/>
          <w:color w:val="000000" w:themeColor="text1"/>
          <w:sz w:val="28"/>
          <w:szCs w:val="28"/>
        </w:rPr>
        <w:t>方案</w:t>
      </w:r>
      <w:r w:rsidR="008119B7" w:rsidRPr="003B1156">
        <w:rPr>
          <w:rFonts w:ascii="Times New Roman" w:eastAsia="標楷體" w:hAnsi="Times New Roman" w:cs="Times New Roman"/>
          <w:color w:val="000000" w:themeColor="text1"/>
          <w:sz w:val="28"/>
          <w:szCs w:val="28"/>
        </w:rPr>
        <w:t>的定義與具體目標（例如</w:t>
      </w:r>
      <w:r w:rsidR="003C4D6A" w:rsidRPr="003B1156">
        <w:rPr>
          <w:rFonts w:ascii="Times New Roman" w:eastAsia="標楷體" w:hAnsi="Times New Roman" w:cs="Times New Roman" w:hint="eastAsia"/>
          <w:color w:val="000000" w:themeColor="text1"/>
          <w:sz w:val="28"/>
          <w:szCs w:val="28"/>
        </w:rPr>
        <w:t>1</w:t>
      </w:r>
      <w:r w:rsidR="008119B7" w:rsidRPr="003B1156">
        <w:rPr>
          <w:rFonts w:ascii="Times New Roman" w:eastAsia="標楷體" w:hAnsi="Times New Roman" w:cs="Times New Roman"/>
          <w:color w:val="000000" w:themeColor="text1"/>
          <w:sz w:val="28"/>
          <w:szCs w:val="28"/>
        </w:rPr>
        <w:t>年內提升全國</w:t>
      </w:r>
      <w:r w:rsidR="008119B7" w:rsidRPr="003B1156">
        <w:rPr>
          <w:rFonts w:ascii="Times New Roman" w:eastAsia="標楷體" w:hAnsi="Times New Roman" w:cs="Times New Roman"/>
          <w:color w:val="000000" w:themeColor="text1"/>
          <w:sz w:val="28"/>
          <w:szCs w:val="28"/>
        </w:rPr>
        <w:t>50</w:t>
      </w:r>
      <w:r w:rsidR="008119B7" w:rsidRPr="003B1156">
        <w:rPr>
          <w:rFonts w:ascii="Times New Roman" w:eastAsia="標楷體" w:hAnsi="Times New Roman" w:cs="Times New Roman"/>
          <w:color w:val="000000" w:themeColor="text1"/>
          <w:sz w:val="28"/>
          <w:szCs w:val="28"/>
        </w:rPr>
        <w:t>歲以上民眾的大腸癌篩檢率）。</w:t>
      </w:r>
    </w:p>
    <w:p w14:paraId="79176F05" w14:textId="77777777" w:rsidR="006B6C04" w:rsidRPr="003B1156"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考量實務上的可行性</w:t>
      </w:r>
      <w:r w:rsidR="00F6018B" w:rsidRPr="003B1156">
        <w:rPr>
          <w:rFonts w:ascii="Times New Roman" w:eastAsia="標楷體" w:hAnsi="Times New Roman" w:cs="Times New Roman"/>
          <w:color w:val="000000" w:themeColor="text1"/>
          <w:sz w:val="28"/>
          <w:szCs w:val="28"/>
        </w:rPr>
        <w:t>，</w:t>
      </w:r>
      <w:r w:rsidR="008119B7" w:rsidRPr="003B1156">
        <w:rPr>
          <w:rFonts w:ascii="Times New Roman" w:eastAsia="標楷體" w:hAnsi="Times New Roman" w:cs="Times New Roman"/>
          <w:color w:val="000000" w:themeColor="text1"/>
          <w:sz w:val="28"/>
          <w:szCs w:val="28"/>
        </w:rPr>
        <w:t>統整</w:t>
      </w:r>
      <w:r w:rsidR="00B11A93" w:rsidRPr="003B1156">
        <w:rPr>
          <w:rFonts w:ascii="Times New Roman" w:eastAsia="標楷體" w:hAnsi="Times New Roman" w:cs="Times New Roman" w:hint="eastAsia"/>
          <w:color w:val="000000" w:themeColor="text1"/>
          <w:sz w:val="28"/>
          <w:szCs w:val="28"/>
        </w:rPr>
        <w:t>及</w:t>
      </w:r>
      <w:proofErr w:type="gramStart"/>
      <w:r w:rsidR="008A3A8C" w:rsidRPr="003B1156">
        <w:rPr>
          <w:rFonts w:ascii="Times New Roman" w:eastAsia="標楷體" w:hAnsi="Times New Roman" w:cs="Times New Roman"/>
          <w:color w:val="000000" w:themeColor="text1"/>
          <w:sz w:val="28"/>
          <w:szCs w:val="28"/>
        </w:rPr>
        <w:t>研</w:t>
      </w:r>
      <w:proofErr w:type="gramEnd"/>
      <w:r w:rsidR="008A3A8C" w:rsidRPr="003B1156">
        <w:rPr>
          <w:rFonts w:ascii="Times New Roman" w:eastAsia="標楷體" w:hAnsi="Times New Roman" w:cs="Times New Roman"/>
          <w:color w:val="000000" w:themeColor="text1"/>
          <w:sz w:val="28"/>
          <w:szCs w:val="28"/>
        </w:rPr>
        <w:t>提綜合性的建議或解決方案</w:t>
      </w:r>
      <w:r w:rsidR="003B51BA" w:rsidRPr="003B1156">
        <w:rPr>
          <w:rFonts w:ascii="Times New Roman" w:eastAsia="標楷體" w:hAnsi="Times New Roman" w:cs="Times New Roman"/>
          <w:color w:val="000000" w:themeColor="text1"/>
          <w:sz w:val="28"/>
          <w:szCs w:val="28"/>
        </w:rPr>
        <w:t>，</w:t>
      </w:r>
      <w:r w:rsidR="00B11A93" w:rsidRPr="003B1156">
        <w:rPr>
          <w:rFonts w:ascii="Times New Roman" w:eastAsia="標楷體" w:hAnsi="Times New Roman" w:cs="Times New Roman" w:hint="eastAsia"/>
          <w:color w:val="000000" w:themeColor="text1"/>
          <w:sz w:val="28"/>
          <w:szCs w:val="28"/>
        </w:rPr>
        <w:t>並</w:t>
      </w:r>
      <w:r w:rsidR="003B51BA" w:rsidRPr="003B1156">
        <w:rPr>
          <w:rFonts w:ascii="Times New Roman" w:eastAsia="標楷體" w:hAnsi="Times New Roman" w:cs="Times New Roman"/>
          <w:color w:val="000000" w:themeColor="text1"/>
          <w:sz w:val="28"/>
          <w:szCs w:val="28"/>
        </w:rPr>
        <w:t>視需要規劃配套措施</w:t>
      </w:r>
      <w:r w:rsidR="006B6C04" w:rsidRPr="003B1156">
        <w:rPr>
          <w:rFonts w:ascii="Times New Roman" w:eastAsia="標楷體" w:hAnsi="Times New Roman" w:cs="Times New Roman"/>
          <w:color w:val="000000" w:themeColor="text1"/>
          <w:sz w:val="28"/>
          <w:szCs w:val="28"/>
        </w:rPr>
        <w:t>。</w:t>
      </w:r>
    </w:p>
    <w:p w14:paraId="130B19EA" w14:textId="77777777" w:rsidR="004D5DF5" w:rsidRPr="003B1156"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規劃解決建議的</w:t>
      </w:r>
      <w:r w:rsidR="00AD26F5" w:rsidRPr="003B1156">
        <w:rPr>
          <w:rFonts w:ascii="Times New Roman" w:eastAsia="標楷體" w:hAnsi="Times New Roman" w:cs="Times New Roman"/>
          <w:color w:val="000000" w:themeColor="text1"/>
          <w:sz w:val="28"/>
          <w:szCs w:val="28"/>
        </w:rPr>
        <w:t>推動期程（例如可分為短、中、長期分階段實施）及可能的評估方法</w:t>
      </w:r>
      <w:r w:rsidR="006B6C04" w:rsidRPr="003B1156">
        <w:rPr>
          <w:rFonts w:ascii="Times New Roman" w:eastAsia="標楷體" w:hAnsi="Times New Roman" w:cs="Times New Roman"/>
          <w:color w:val="000000" w:themeColor="text1"/>
          <w:sz w:val="28"/>
          <w:szCs w:val="28"/>
        </w:rPr>
        <w:t>。</w:t>
      </w:r>
    </w:p>
    <w:p w14:paraId="2BEDECAB" w14:textId="77777777" w:rsidR="001F3881" w:rsidRPr="003B1156"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案例</w:t>
      </w:r>
      <w:r w:rsidRPr="003B1156">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49"/>
      </w:tblGrid>
      <w:tr w:rsidR="003B1156" w:rsidRPr="003B1156" w14:paraId="47839FED" w14:textId="77777777" w:rsidTr="003208AD">
        <w:trPr>
          <w:trHeight w:val="3828"/>
        </w:trPr>
        <w:tc>
          <w:tcPr>
            <w:tcW w:w="7449" w:type="dxa"/>
            <w:shd w:val="clear" w:color="auto" w:fill="A2D79B" w:themeFill="background1" w:themeFillShade="D9"/>
          </w:tcPr>
          <w:p w14:paraId="619D1A9C" w14:textId="77777777" w:rsidR="00A93437" w:rsidRPr="003B1156"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解決建議的寫法</w:t>
            </w:r>
          </w:p>
          <w:p w14:paraId="6312BF3E" w14:textId="77777777" w:rsidR="00E239D0" w:rsidRPr="003B1156"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hAnsi="Times New Roman" w:cs="Times New Roman"/>
                <w:noProof/>
                <w:color w:val="000000" w:themeColor="text1"/>
                <w:sz w:val="28"/>
                <w:szCs w:val="28"/>
              </w:rPr>
              <w:drawing>
                <wp:anchor distT="0" distB="0" distL="114300" distR="114300" simplePos="0" relativeHeight="251648000" behindDoc="0" locked="0" layoutInCell="1" allowOverlap="1" wp14:anchorId="714D0754" wp14:editId="331F09BE">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F8EEE" w14:textId="77777777" w:rsidR="00A93437" w:rsidRPr="003B1156"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案例之研討</w:t>
            </w:r>
            <w:r w:rsidR="00571028" w:rsidRPr="003B1156">
              <w:rPr>
                <w:rFonts w:ascii="Times New Roman" w:eastAsia="標楷體" w:hAnsi="Times New Roman" w:cs="Times New Roman"/>
                <w:color w:val="000000" w:themeColor="text1"/>
                <w:sz w:val="28"/>
                <w:szCs w:val="28"/>
              </w:rPr>
              <w:t>主題</w:t>
            </w:r>
            <w:r w:rsidRPr="003B1156">
              <w:rPr>
                <w:rFonts w:ascii="Times New Roman" w:eastAsia="標楷體" w:hAnsi="Times New Roman" w:cs="Times New Roman"/>
                <w:color w:val="000000" w:themeColor="text1"/>
                <w:sz w:val="28"/>
                <w:szCs w:val="28"/>
              </w:rPr>
              <w:t>為</w:t>
            </w:r>
            <w:r w:rsidRPr="003B1156">
              <w:rPr>
                <w:rFonts w:ascii="Times New Roman" w:eastAsia="新細明體" w:hAnsi="Times New Roman" w:cs="Times New Roman"/>
                <w:color w:val="000000" w:themeColor="text1"/>
                <w:sz w:val="28"/>
                <w:szCs w:val="28"/>
              </w:rPr>
              <w:t>「</w:t>
            </w:r>
            <w:proofErr w:type="gramStart"/>
            <w:r w:rsidRPr="003B1156">
              <w:rPr>
                <w:rFonts w:ascii="Times New Roman" w:eastAsia="標楷體" w:hAnsi="Times New Roman" w:cs="Times New Roman"/>
                <w:color w:val="000000" w:themeColor="text1"/>
                <w:sz w:val="28"/>
                <w:szCs w:val="28"/>
              </w:rPr>
              <w:t>災防事件</w:t>
            </w:r>
            <w:proofErr w:type="gramEnd"/>
            <w:r w:rsidRPr="003B1156">
              <w:rPr>
                <w:rFonts w:ascii="Times New Roman" w:eastAsia="標楷體" w:hAnsi="Times New Roman" w:cs="Times New Roman"/>
                <w:color w:val="000000" w:themeColor="text1"/>
                <w:sz w:val="28"/>
                <w:szCs w:val="28"/>
              </w:rPr>
              <w:t>危機處理之</w:t>
            </w:r>
            <w:proofErr w:type="gramStart"/>
            <w:r w:rsidRPr="003B1156">
              <w:rPr>
                <w:rFonts w:ascii="Times New Roman" w:eastAsia="標楷體" w:hAnsi="Times New Roman" w:cs="Times New Roman"/>
                <w:color w:val="000000" w:themeColor="text1"/>
                <w:sz w:val="28"/>
                <w:szCs w:val="28"/>
              </w:rPr>
              <w:t>探討－以</w:t>
            </w:r>
            <w:r w:rsidR="00C92146" w:rsidRPr="003B1156">
              <w:rPr>
                <w:rFonts w:ascii="標楷體" w:eastAsia="標楷體" w:hAnsi="標楷體" w:cs="Times New Roman" w:hint="eastAsia"/>
                <w:color w:val="000000" w:themeColor="text1"/>
                <w:sz w:val="28"/>
                <w:szCs w:val="28"/>
              </w:rPr>
              <w:t>○○○</w:t>
            </w:r>
            <w:proofErr w:type="gramEnd"/>
            <w:r w:rsidR="00C92146" w:rsidRPr="003B1156">
              <w:rPr>
                <w:rFonts w:ascii="Times New Roman" w:eastAsia="標楷體" w:hAnsi="Times New Roman" w:cs="Times New Roman" w:hint="eastAsia"/>
                <w:color w:val="000000" w:themeColor="text1"/>
                <w:sz w:val="28"/>
                <w:szCs w:val="28"/>
              </w:rPr>
              <w:t>地震</w:t>
            </w:r>
            <w:r w:rsidR="003208AD"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倒塌事件為例」。針對解決</w:t>
            </w:r>
            <w:r w:rsidR="00D976E0" w:rsidRPr="003B1156">
              <w:rPr>
                <w:rFonts w:ascii="Times New Roman" w:eastAsia="標楷體" w:hAnsi="Times New Roman" w:cs="Times New Roman" w:hint="eastAsia"/>
                <w:color w:val="000000" w:themeColor="text1"/>
                <w:sz w:val="28"/>
                <w:szCs w:val="28"/>
              </w:rPr>
              <w:t>建議</w:t>
            </w:r>
            <w:r w:rsidRPr="003B1156">
              <w:rPr>
                <w:rFonts w:ascii="Times New Roman" w:eastAsia="標楷體" w:hAnsi="Times New Roman" w:cs="Times New Roman"/>
                <w:color w:val="000000" w:themeColor="text1"/>
                <w:sz w:val="28"/>
                <w:szCs w:val="28"/>
              </w:rPr>
              <w:t>，較不好的寫法，</w:t>
            </w:r>
            <w:r w:rsidR="00823BB9" w:rsidRPr="003B1156">
              <w:rPr>
                <w:rFonts w:ascii="Times New Roman" w:eastAsia="標楷體" w:hAnsi="Times New Roman" w:cs="Times New Roman" w:hint="eastAsia"/>
                <w:color w:val="000000" w:themeColor="text1"/>
                <w:sz w:val="28"/>
                <w:szCs w:val="28"/>
              </w:rPr>
              <w:t>主要問題在於</w:t>
            </w:r>
            <w:r w:rsidRPr="003B1156">
              <w:rPr>
                <w:rFonts w:ascii="Times New Roman" w:eastAsia="標楷體" w:hAnsi="Times New Roman" w:cs="Times New Roman"/>
                <w:color w:val="000000" w:themeColor="text1"/>
                <w:sz w:val="28"/>
                <w:szCs w:val="28"/>
              </w:rPr>
              <w:t>僅直接將問題檢討的</w:t>
            </w:r>
            <w:proofErr w:type="gramStart"/>
            <w:r w:rsidRPr="003B1156">
              <w:rPr>
                <w:rFonts w:ascii="Times New Roman" w:eastAsia="標楷體" w:hAnsi="Times New Roman" w:cs="Times New Roman"/>
                <w:color w:val="000000" w:themeColor="text1"/>
                <w:sz w:val="28"/>
                <w:szCs w:val="28"/>
              </w:rPr>
              <w:t>魚骨圖及</w:t>
            </w:r>
            <w:proofErr w:type="gramEnd"/>
            <w:r w:rsidRPr="003B1156">
              <w:rPr>
                <w:rFonts w:ascii="Times New Roman" w:eastAsia="標楷體" w:hAnsi="Times New Roman" w:cs="Times New Roman"/>
                <w:color w:val="000000" w:themeColor="text1"/>
                <w:sz w:val="28"/>
                <w:szCs w:val="28"/>
              </w:rPr>
              <w:t>其中問題</w:t>
            </w:r>
            <w:proofErr w:type="gramStart"/>
            <w:r w:rsidRPr="003B1156">
              <w:rPr>
                <w:rFonts w:ascii="Times New Roman" w:eastAsia="標楷體" w:hAnsi="Times New Roman" w:cs="Times New Roman"/>
                <w:color w:val="000000" w:themeColor="text1"/>
                <w:sz w:val="28"/>
                <w:szCs w:val="28"/>
              </w:rPr>
              <w:t>方向反置</w:t>
            </w:r>
            <w:proofErr w:type="gramEnd"/>
            <w:r w:rsidRPr="003B1156">
              <w:rPr>
                <w:rFonts w:ascii="Times New Roman" w:eastAsia="標楷體" w:hAnsi="Times New Roman" w:cs="Times New Roman"/>
                <w:color w:val="000000" w:themeColor="text1"/>
                <w:sz w:val="28"/>
                <w:szCs w:val="28"/>
              </w:rPr>
              <w:t>，過於簡化，且解決建議的提出較無實質根據；較好</w:t>
            </w:r>
            <w:r w:rsidR="00B11A93"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寫法</w:t>
            </w:r>
            <w:r w:rsidR="00B11A93" w:rsidRPr="003B1156">
              <w:rPr>
                <w:rFonts w:ascii="Times New Roman" w:eastAsia="標楷體" w:hAnsi="Times New Roman" w:cs="Times New Roman" w:hint="eastAsia"/>
                <w:color w:val="000000" w:themeColor="text1"/>
                <w:sz w:val="28"/>
                <w:szCs w:val="28"/>
              </w:rPr>
              <w:t>則解決建議</w:t>
            </w:r>
            <w:r w:rsidRPr="003B1156">
              <w:rPr>
                <w:rFonts w:ascii="Times New Roman" w:eastAsia="標楷體" w:hAnsi="Times New Roman" w:cs="Times New Roman"/>
                <w:color w:val="000000" w:themeColor="text1"/>
                <w:sz w:val="28"/>
                <w:szCs w:val="28"/>
              </w:rPr>
              <w:t>較為完整，除了對應問題建構的</w:t>
            </w:r>
            <w:proofErr w:type="gramStart"/>
            <w:r w:rsidRPr="003B1156">
              <w:rPr>
                <w:rFonts w:ascii="Times New Roman" w:eastAsia="標楷體" w:hAnsi="Times New Roman" w:cs="Times New Roman"/>
                <w:color w:val="000000" w:themeColor="text1"/>
                <w:sz w:val="28"/>
                <w:szCs w:val="28"/>
              </w:rPr>
              <w:t>魚骨圖</w:t>
            </w:r>
            <w:proofErr w:type="gramEnd"/>
            <w:r w:rsidRPr="003B1156">
              <w:rPr>
                <w:rFonts w:ascii="Times New Roman" w:eastAsia="標楷體" w:hAnsi="Times New Roman" w:cs="Times New Roman"/>
                <w:color w:val="000000" w:themeColor="text1"/>
                <w:sz w:val="28"/>
                <w:szCs w:val="28"/>
              </w:rPr>
              <w:t>，並</w:t>
            </w:r>
            <w:r w:rsidR="00D65551" w:rsidRPr="003B1156">
              <w:rPr>
                <w:rFonts w:ascii="Times New Roman" w:eastAsia="標楷體" w:hAnsi="Times New Roman" w:cs="Times New Roman"/>
                <w:color w:val="000000" w:themeColor="text1"/>
                <w:sz w:val="28"/>
                <w:szCs w:val="28"/>
              </w:rPr>
              <w:t>能參</w:t>
            </w:r>
            <w:proofErr w:type="gramStart"/>
            <w:r w:rsidRPr="003B1156">
              <w:rPr>
                <w:rFonts w:ascii="Times New Roman" w:eastAsia="標楷體" w:hAnsi="Times New Roman" w:cs="Times New Roman"/>
                <w:color w:val="000000" w:themeColor="text1"/>
                <w:sz w:val="28"/>
                <w:szCs w:val="28"/>
              </w:rPr>
              <w:t>採</w:t>
            </w:r>
            <w:proofErr w:type="gramEnd"/>
            <w:r w:rsidR="00D65551" w:rsidRPr="003B1156">
              <w:rPr>
                <w:rFonts w:ascii="Times New Roman" w:eastAsia="標楷體" w:hAnsi="Times New Roman" w:cs="Times New Roman"/>
                <w:color w:val="000000" w:themeColor="text1"/>
                <w:sz w:val="28"/>
                <w:szCs w:val="28"/>
              </w:rPr>
              <w:t>多種方法途徑所蒐集到的資料</w:t>
            </w:r>
            <w:r w:rsidRPr="003B1156">
              <w:rPr>
                <w:rFonts w:ascii="Times New Roman" w:eastAsia="標楷體" w:hAnsi="Times New Roman" w:cs="Times New Roman"/>
                <w:color w:val="000000" w:themeColor="text1"/>
                <w:sz w:val="28"/>
                <w:szCs w:val="28"/>
              </w:rPr>
              <w:t>，</w:t>
            </w:r>
            <w:r w:rsidR="00D65551" w:rsidRPr="003B1156">
              <w:rPr>
                <w:rFonts w:ascii="Times New Roman" w:eastAsia="標楷體" w:hAnsi="Times New Roman" w:cs="Times New Roman"/>
                <w:color w:val="000000" w:themeColor="text1"/>
                <w:sz w:val="28"/>
                <w:szCs w:val="28"/>
              </w:rPr>
              <w:t>提出</w:t>
            </w:r>
            <w:r w:rsidR="000D0878" w:rsidRPr="003B1156">
              <w:rPr>
                <w:rFonts w:ascii="Times New Roman" w:eastAsia="標楷體" w:hAnsi="Times New Roman" w:cs="Times New Roman"/>
                <w:color w:val="000000" w:themeColor="text1"/>
                <w:sz w:val="28"/>
                <w:szCs w:val="28"/>
              </w:rPr>
              <w:t>較可行的策略及細緻的規劃</w:t>
            </w:r>
            <w:r w:rsidRPr="003B1156">
              <w:rPr>
                <w:rFonts w:ascii="Times New Roman" w:eastAsia="標楷體" w:hAnsi="Times New Roman" w:cs="Times New Roman"/>
                <w:color w:val="000000" w:themeColor="text1"/>
                <w:sz w:val="28"/>
                <w:szCs w:val="28"/>
              </w:rPr>
              <w:t>。</w:t>
            </w:r>
          </w:p>
          <w:p w14:paraId="5E5B1F65" w14:textId="77777777" w:rsidR="00A93437" w:rsidRPr="003B1156"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【較不好的寫法】</w:t>
            </w:r>
          </w:p>
          <w:p w14:paraId="68D044D9" w14:textId="77777777" w:rsidR="00A93437" w:rsidRPr="003B1156"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就</w:t>
            </w:r>
            <w:r w:rsidR="00B11A93" w:rsidRPr="003B1156">
              <w:rPr>
                <w:rFonts w:ascii="標楷體" w:eastAsia="標楷體" w:hAnsi="標楷體" w:cs="Times New Roman" w:hint="eastAsia"/>
                <w:color w:val="000000" w:themeColor="text1"/>
                <w:sz w:val="28"/>
                <w:szCs w:val="28"/>
              </w:rPr>
              <w:t>○○○</w:t>
            </w:r>
            <w:r w:rsidR="00705B38" w:rsidRPr="003B1156">
              <w:rPr>
                <w:rFonts w:ascii="Times New Roman" w:eastAsia="標楷體" w:hAnsi="Times New Roman" w:cs="Times New Roman"/>
                <w:color w:val="000000" w:themeColor="text1"/>
                <w:sz w:val="28"/>
                <w:szCs w:val="28"/>
              </w:rPr>
              <w:t>地震</w:t>
            </w:r>
            <w:r w:rsidR="003208AD" w:rsidRPr="003B1156">
              <w:rPr>
                <w:rFonts w:ascii="Times New Roman" w:eastAsia="標楷體" w:hAnsi="Times New Roman" w:cs="Times New Roman" w:hint="eastAsia"/>
                <w:color w:val="000000" w:themeColor="text1"/>
                <w:sz w:val="28"/>
                <w:szCs w:val="28"/>
              </w:rPr>
              <w:t>建築倒塌</w:t>
            </w:r>
            <w:r w:rsidRPr="003B1156">
              <w:rPr>
                <w:rFonts w:ascii="Times New Roman" w:eastAsia="標楷體" w:hAnsi="Times New Roman" w:cs="Times New Roman"/>
                <w:color w:val="000000" w:themeColor="text1"/>
                <w:sz w:val="28"/>
                <w:szCs w:val="28"/>
              </w:rPr>
              <w:t>事件所產生問題，茲根據問題檢討的</w:t>
            </w:r>
            <w:proofErr w:type="gramStart"/>
            <w:r w:rsidRPr="003B1156">
              <w:rPr>
                <w:rFonts w:ascii="Times New Roman" w:eastAsia="標楷體" w:hAnsi="Times New Roman" w:cs="Times New Roman"/>
                <w:color w:val="000000" w:themeColor="text1"/>
                <w:sz w:val="28"/>
                <w:szCs w:val="28"/>
              </w:rPr>
              <w:t>魚骨圖</w:t>
            </w:r>
            <w:proofErr w:type="gramEnd"/>
            <w:r w:rsidRPr="003B1156">
              <w:rPr>
                <w:rFonts w:ascii="Times New Roman" w:eastAsia="標楷體" w:hAnsi="Times New Roman" w:cs="Times New Roman"/>
                <w:color w:val="000000" w:themeColor="text1"/>
                <w:sz w:val="28"/>
                <w:szCs w:val="28"/>
              </w:rPr>
              <w:t>，反向後就「緊急應變、救災管理、</w:t>
            </w:r>
            <w:proofErr w:type="gramStart"/>
            <w:r w:rsidRPr="003B1156">
              <w:rPr>
                <w:rFonts w:ascii="Times New Roman" w:eastAsia="標楷體" w:hAnsi="Times New Roman" w:cs="Times New Roman"/>
                <w:color w:val="000000" w:themeColor="text1"/>
                <w:sz w:val="28"/>
                <w:szCs w:val="28"/>
              </w:rPr>
              <w:t>跨域溝通</w:t>
            </w:r>
            <w:proofErr w:type="gramEnd"/>
            <w:r w:rsidRPr="003B1156">
              <w:rPr>
                <w:rFonts w:ascii="Times New Roman" w:eastAsia="標楷體" w:hAnsi="Times New Roman" w:cs="Times New Roman"/>
                <w:color w:val="000000" w:themeColor="text1"/>
                <w:sz w:val="28"/>
                <w:szCs w:val="28"/>
              </w:rPr>
              <w:t>、資訊整合」四個面向提出解決方案。</w:t>
            </w:r>
          </w:p>
          <w:p w14:paraId="18EE2CE6" w14:textId="77777777" w:rsidR="002E4CD2" w:rsidRPr="003B1156"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p>
          <w:p w14:paraId="043D34E5" w14:textId="77777777" w:rsidR="00A93437" w:rsidRPr="003B1156"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lastRenderedPageBreak/>
              <w:t>【較好的寫法】</w:t>
            </w:r>
          </w:p>
          <w:p w14:paraId="3B22F7A7" w14:textId="77777777" w:rsidR="00A93437" w:rsidRPr="003B1156"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依據問題檢討之結果，以</w:t>
            </w:r>
            <w:proofErr w:type="gramStart"/>
            <w:r w:rsidRPr="003B1156">
              <w:rPr>
                <w:rFonts w:ascii="Times New Roman" w:eastAsia="標楷體" w:hAnsi="Times New Roman" w:cs="Times New Roman"/>
                <w:color w:val="000000" w:themeColor="text1"/>
                <w:sz w:val="28"/>
                <w:szCs w:val="28"/>
              </w:rPr>
              <w:t>魚骨圖分析</w:t>
            </w:r>
            <w:proofErr w:type="gramEnd"/>
            <w:r w:rsidRPr="003B1156">
              <w:rPr>
                <w:rFonts w:ascii="Times New Roman" w:eastAsia="標楷體" w:hAnsi="Times New Roman" w:cs="Times New Roman"/>
                <w:color w:val="000000" w:themeColor="text1"/>
                <w:sz w:val="28"/>
                <w:szCs w:val="28"/>
              </w:rPr>
              <w:t>中的「減災</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整備力、應變力及復原力」等三個面向為架構，</w:t>
            </w:r>
            <w:proofErr w:type="gramStart"/>
            <w:r w:rsidR="00D65551" w:rsidRPr="003B1156">
              <w:rPr>
                <w:rFonts w:ascii="Times New Roman" w:eastAsia="標楷體" w:hAnsi="Times New Roman" w:cs="Times New Roman"/>
                <w:color w:val="000000" w:themeColor="text1"/>
                <w:sz w:val="28"/>
                <w:szCs w:val="28"/>
              </w:rPr>
              <w:t>綜整</w:t>
            </w:r>
            <w:proofErr w:type="gramEnd"/>
            <w:r w:rsidRPr="003B1156">
              <w:rPr>
                <w:rFonts w:ascii="Times New Roman" w:eastAsia="標楷體" w:hAnsi="Times New Roman" w:cs="Times New Roman"/>
                <w:color w:val="000000" w:themeColor="text1"/>
                <w:sz w:val="28"/>
                <w:szCs w:val="28"/>
              </w:rPr>
              <w:t>SWOT</w:t>
            </w:r>
            <w:r w:rsidRPr="003B1156">
              <w:rPr>
                <w:rFonts w:ascii="Times New Roman" w:eastAsia="標楷體" w:hAnsi="Times New Roman" w:cs="Times New Roman"/>
                <w:color w:val="000000" w:themeColor="text1"/>
                <w:sz w:val="28"/>
                <w:szCs w:val="28"/>
              </w:rPr>
              <w:t>分析</w:t>
            </w:r>
            <w:r w:rsidR="00705B38" w:rsidRPr="003B1156">
              <w:rPr>
                <w:rFonts w:ascii="Times New Roman" w:eastAsia="標楷體" w:hAnsi="Times New Roman" w:cs="Times New Roman" w:hint="eastAsia"/>
                <w:color w:val="000000" w:themeColor="text1"/>
                <w:sz w:val="28"/>
                <w:szCs w:val="28"/>
              </w:rPr>
              <w:t>、</w:t>
            </w:r>
            <w:r w:rsidR="003C1A5B" w:rsidRPr="003B1156">
              <w:rPr>
                <w:rFonts w:ascii="Times New Roman" w:eastAsia="標楷體" w:hAnsi="Times New Roman" w:cs="Times New Roman" w:hint="eastAsia"/>
                <w:color w:val="000000" w:themeColor="text1"/>
                <w:sz w:val="28"/>
                <w:szCs w:val="28"/>
              </w:rPr>
              <w:t>個案</w:t>
            </w:r>
            <w:r w:rsidR="00D65551" w:rsidRPr="003B1156">
              <w:rPr>
                <w:rFonts w:ascii="Times New Roman" w:eastAsia="標楷體" w:hAnsi="Times New Roman" w:cs="Times New Roman"/>
                <w:color w:val="000000" w:themeColor="text1"/>
                <w:sz w:val="28"/>
                <w:szCs w:val="28"/>
              </w:rPr>
              <w:t>分析</w:t>
            </w:r>
            <w:r w:rsidR="00705B38" w:rsidRPr="003B1156">
              <w:rPr>
                <w:rFonts w:ascii="Times New Roman" w:eastAsia="標楷體" w:hAnsi="Times New Roman" w:cs="Times New Roman" w:hint="eastAsia"/>
                <w:color w:val="000000" w:themeColor="text1"/>
                <w:sz w:val="28"/>
                <w:szCs w:val="28"/>
              </w:rPr>
              <w:t>及</w:t>
            </w:r>
            <w:r w:rsidR="00D65551" w:rsidRPr="003B1156">
              <w:rPr>
                <w:rFonts w:ascii="Times New Roman" w:eastAsia="標楷體" w:hAnsi="Times New Roman" w:cs="Times New Roman"/>
                <w:color w:val="000000" w:themeColor="text1"/>
                <w:sz w:val="28"/>
                <w:szCs w:val="28"/>
              </w:rPr>
              <w:t>訪談</w:t>
            </w:r>
            <w:r w:rsidRPr="003B1156">
              <w:rPr>
                <w:rFonts w:ascii="Times New Roman" w:eastAsia="標楷體" w:hAnsi="Times New Roman" w:cs="Times New Roman"/>
                <w:color w:val="000000" w:themeColor="text1"/>
                <w:sz w:val="28"/>
                <w:szCs w:val="28"/>
              </w:rPr>
              <w:t>結果，嘗試</w:t>
            </w:r>
            <w:proofErr w:type="gramStart"/>
            <w:r w:rsidRPr="003B1156">
              <w:rPr>
                <w:rFonts w:ascii="Times New Roman" w:eastAsia="標楷體" w:hAnsi="Times New Roman" w:cs="Times New Roman"/>
                <w:color w:val="000000" w:themeColor="text1"/>
                <w:sz w:val="28"/>
                <w:szCs w:val="28"/>
              </w:rPr>
              <w:t>研</w:t>
            </w:r>
            <w:proofErr w:type="gramEnd"/>
            <w:r w:rsidRPr="003B1156">
              <w:rPr>
                <w:rFonts w:ascii="Times New Roman" w:eastAsia="標楷體" w:hAnsi="Times New Roman" w:cs="Times New Roman"/>
                <w:color w:val="000000" w:themeColor="text1"/>
                <w:sz w:val="28"/>
                <w:szCs w:val="28"/>
              </w:rPr>
              <w:t>提解決建議。</w:t>
            </w:r>
            <w:r w:rsidR="00BA150C" w:rsidRPr="003B1156">
              <w:rPr>
                <w:rFonts w:ascii="Times New Roman" w:eastAsia="標楷體" w:hAnsi="Times New Roman" w:cs="Times New Roman" w:hint="eastAsia"/>
                <w:color w:val="000000" w:themeColor="text1"/>
                <w:sz w:val="28"/>
                <w:szCs w:val="28"/>
              </w:rPr>
              <w:t>又</w:t>
            </w:r>
            <w:r w:rsidR="00D65551" w:rsidRPr="003B1156">
              <w:rPr>
                <w:rFonts w:ascii="Times New Roman" w:eastAsia="標楷體" w:hAnsi="Times New Roman" w:cs="Times New Roman"/>
                <w:color w:val="000000" w:themeColor="text1"/>
                <w:sz w:val="28"/>
                <w:szCs w:val="28"/>
              </w:rPr>
              <w:t>考量實際執行脈絡，並依據不同</w:t>
            </w:r>
            <w:r w:rsidR="00BA150C" w:rsidRPr="003B1156">
              <w:rPr>
                <w:rFonts w:ascii="Times New Roman" w:eastAsia="標楷體" w:hAnsi="Times New Roman" w:cs="Times New Roman" w:hint="eastAsia"/>
                <w:color w:val="000000" w:themeColor="text1"/>
                <w:sz w:val="28"/>
                <w:szCs w:val="28"/>
              </w:rPr>
              <w:t>執行</w:t>
            </w:r>
            <w:r w:rsidR="00D65551" w:rsidRPr="003B1156">
              <w:rPr>
                <w:rFonts w:ascii="Times New Roman" w:eastAsia="標楷體" w:hAnsi="Times New Roman" w:cs="Times New Roman"/>
                <w:color w:val="000000" w:themeColor="text1"/>
                <w:sz w:val="28"/>
                <w:szCs w:val="28"/>
              </w:rPr>
              <w:t>策略之難易</w:t>
            </w:r>
            <w:r w:rsidR="00823BB9" w:rsidRPr="003B1156">
              <w:rPr>
                <w:rFonts w:ascii="Times New Roman" w:eastAsia="標楷體" w:hAnsi="Times New Roman" w:cs="Times New Roman" w:hint="eastAsia"/>
                <w:color w:val="000000" w:themeColor="text1"/>
                <w:sz w:val="28"/>
                <w:szCs w:val="28"/>
              </w:rPr>
              <w:t>程度</w:t>
            </w:r>
            <w:r w:rsidR="00D65551" w:rsidRPr="003B1156">
              <w:rPr>
                <w:rFonts w:ascii="Times New Roman" w:eastAsia="標楷體" w:hAnsi="Times New Roman" w:cs="Times New Roman"/>
                <w:color w:val="000000" w:themeColor="text1"/>
                <w:sz w:val="28"/>
                <w:szCs w:val="28"/>
              </w:rPr>
              <w:t>與緩急</w:t>
            </w:r>
            <w:r w:rsidR="00BA150C" w:rsidRPr="003B1156">
              <w:rPr>
                <w:rFonts w:ascii="Times New Roman" w:eastAsia="標楷體" w:hAnsi="Times New Roman" w:cs="Times New Roman" w:hint="eastAsia"/>
                <w:color w:val="000000" w:themeColor="text1"/>
                <w:sz w:val="28"/>
                <w:szCs w:val="28"/>
              </w:rPr>
              <w:t>程度</w:t>
            </w:r>
            <w:r w:rsidR="00D65551" w:rsidRPr="003B1156">
              <w:rPr>
                <w:rFonts w:ascii="Times New Roman" w:eastAsia="標楷體" w:hAnsi="Times New Roman" w:cs="Times New Roman"/>
                <w:color w:val="000000" w:themeColor="text1"/>
                <w:sz w:val="28"/>
                <w:szCs w:val="28"/>
              </w:rPr>
              <w:t>，擬定解決建議在短、中、長期的推動期程</w:t>
            </w:r>
            <w:r w:rsidR="0065074B" w:rsidRPr="003B1156">
              <w:rPr>
                <w:rFonts w:ascii="Times New Roman" w:eastAsia="標楷體" w:hAnsi="Times New Roman" w:cs="Times New Roman"/>
                <w:color w:val="000000" w:themeColor="text1"/>
                <w:sz w:val="28"/>
                <w:szCs w:val="28"/>
              </w:rPr>
              <w:t>，及其</w:t>
            </w:r>
            <w:r w:rsidR="000D0878" w:rsidRPr="003B1156">
              <w:rPr>
                <w:rFonts w:ascii="Times New Roman" w:eastAsia="標楷體" w:hAnsi="Times New Roman" w:cs="Times New Roman"/>
                <w:color w:val="000000" w:themeColor="text1"/>
                <w:sz w:val="28"/>
                <w:szCs w:val="28"/>
              </w:rPr>
              <w:t>評估指標如下</w:t>
            </w:r>
            <w:r w:rsidR="00D65551" w:rsidRPr="003B1156">
              <w:rPr>
                <w:rFonts w:ascii="Times New Roman" w:eastAsia="標楷體" w:hAnsi="Times New Roman" w:cs="Times New Roman"/>
                <w:color w:val="000000" w:themeColor="text1"/>
                <w:sz w:val="28"/>
                <w:szCs w:val="28"/>
              </w:rPr>
              <w:t>。</w:t>
            </w:r>
          </w:p>
        </w:tc>
      </w:tr>
    </w:tbl>
    <w:p w14:paraId="1F9B3445" w14:textId="77777777" w:rsidR="007B2C8E" w:rsidRPr="003B1156"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lastRenderedPageBreak/>
        <w:t>結語</w:t>
      </w:r>
    </w:p>
    <w:p w14:paraId="2031077F" w14:textId="77777777" w:rsidR="005A3B90" w:rsidRPr="003B1156"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【主要內容】</w:t>
      </w:r>
      <w:r w:rsidR="00E3706F" w:rsidRPr="003B1156">
        <w:rPr>
          <w:rFonts w:ascii="Times New Roman" w:eastAsia="標楷體" w:hAnsi="Times New Roman" w:cs="Times New Roman"/>
          <w:color w:val="000000" w:themeColor="text1"/>
          <w:sz w:val="28"/>
          <w:szCs w:val="28"/>
        </w:rPr>
        <w:t>總結研討的發現與建議，提出啟發與</w:t>
      </w:r>
      <w:r w:rsidR="00A92984" w:rsidRPr="003B1156">
        <w:rPr>
          <w:rFonts w:ascii="Times New Roman" w:eastAsia="標楷體" w:hAnsi="Times New Roman" w:cs="Times New Roman"/>
          <w:color w:val="000000" w:themeColor="text1"/>
          <w:sz w:val="28"/>
          <w:szCs w:val="28"/>
        </w:rPr>
        <w:t>應用</w:t>
      </w:r>
      <w:r w:rsidR="00E3706F" w:rsidRPr="003B1156">
        <w:rPr>
          <w:rFonts w:ascii="Times New Roman" w:eastAsia="標楷體" w:hAnsi="Times New Roman" w:cs="Times New Roman"/>
          <w:color w:val="000000" w:themeColor="text1"/>
          <w:sz w:val="28"/>
          <w:szCs w:val="28"/>
        </w:rPr>
        <w:t>之說明。</w:t>
      </w:r>
    </w:p>
    <w:p w14:paraId="13F9511B" w14:textId="77777777" w:rsidR="00E3706F" w:rsidRPr="003B1156"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【撰寫重點】</w:t>
      </w:r>
    </w:p>
    <w:p w14:paraId="5EA9349A" w14:textId="77777777" w:rsidR="00E3706F" w:rsidRPr="003B115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綜整簡述</w:t>
      </w:r>
      <w:proofErr w:type="gramEnd"/>
      <w:r w:rsidRPr="003B1156">
        <w:rPr>
          <w:rFonts w:ascii="Times New Roman" w:eastAsia="標楷體" w:hAnsi="Times New Roman" w:cs="Times New Roman"/>
          <w:color w:val="000000" w:themeColor="text1"/>
          <w:sz w:val="28"/>
          <w:szCs w:val="28"/>
        </w:rPr>
        <w:t>研討的結論，包括主要發現與建議</w:t>
      </w:r>
      <w:r w:rsidR="00E3706F" w:rsidRPr="003B1156">
        <w:rPr>
          <w:rFonts w:ascii="Times New Roman" w:eastAsia="標楷體" w:hAnsi="Times New Roman" w:cs="Times New Roman"/>
          <w:color w:val="000000" w:themeColor="text1"/>
          <w:sz w:val="28"/>
          <w:szCs w:val="28"/>
        </w:rPr>
        <w:t>。</w:t>
      </w:r>
    </w:p>
    <w:p w14:paraId="1C53CFD7" w14:textId="77777777" w:rsidR="00A92984" w:rsidRPr="003B115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提出研討</w:t>
      </w:r>
      <w:r w:rsidR="00823BB9" w:rsidRPr="003B1156">
        <w:rPr>
          <w:rFonts w:ascii="Times New Roman" w:eastAsia="標楷體" w:hAnsi="Times New Roman" w:cs="Times New Roman" w:hint="eastAsia"/>
          <w:color w:val="000000" w:themeColor="text1"/>
          <w:sz w:val="28"/>
          <w:szCs w:val="28"/>
        </w:rPr>
        <w:t>報告</w:t>
      </w:r>
      <w:r w:rsidRPr="003B1156">
        <w:rPr>
          <w:rFonts w:ascii="Times New Roman" w:eastAsia="標楷體" w:hAnsi="Times New Roman" w:cs="Times New Roman"/>
          <w:color w:val="000000" w:themeColor="text1"/>
          <w:sz w:val="28"/>
          <w:szCs w:val="28"/>
        </w:rPr>
        <w:t>對於政策實務或理論的啟發。</w:t>
      </w:r>
    </w:p>
    <w:p w14:paraId="5659210E" w14:textId="77777777" w:rsidR="004D5DF5" w:rsidRPr="003B1156"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提出</w:t>
      </w:r>
      <w:r w:rsidR="00823BB9" w:rsidRPr="003B1156">
        <w:rPr>
          <w:rFonts w:ascii="Times New Roman" w:eastAsia="標楷體" w:hAnsi="Times New Roman" w:cs="Times New Roman" w:hint="eastAsia"/>
          <w:color w:val="000000" w:themeColor="text1"/>
          <w:sz w:val="28"/>
          <w:szCs w:val="28"/>
        </w:rPr>
        <w:t>研討報告對於</w:t>
      </w:r>
      <w:r w:rsidRPr="003B1156">
        <w:rPr>
          <w:rFonts w:ascii="Times New Roman" w:eastAsia="標楷體" w:hAnsi="Times New Roman" w:cs="Times New Roman"/>
          <w:color w:val="000000" w:themeColor="text1"/>
          <w:sz w:val="28"/>
          <w:szCs w:val="28"/>
        </w:rPr>
        <w:t>實務應用</w:t>
      </w:r>
      <w:r w:rsidR="00823BB9" w:rsidRPr="003B1156">
        <w:rPr>
          <w:rFonts w:ascii="Times New Roman" w:eastAsia="標楷體" w:hAnsi="Times New Roman" w:cs="Times New Roman" w:hint="eastAsia"/>
          <w:color w:val="000000" w:themeColor="text1"/>
          <w:sz w:val="28"/>
          <w:szCs w:val="28"/>
        </w:rPr>
        <w:t>之</w:t>
      </w:r>
      <w:r w:rsidRPr="003B1156">
        <w:rPr>
          <w:rFonts w:ascii="Times New Roman" w:eastAsia="標楷體" w:hAnsi="Times New Roman" w:cs="Times New Roman"/>
          <w:color w:val="000000" w:themeColor="text1"/>
          <w:sz w:val="28"/>
          <w:szCs w:val="28"/>
        </w:rPr>
        <w:t>建議</w:t>
      </w:r>
      <w:r w:rsidR="00DF48DC" w:rsidRPr="003B1156">
        <w:rPr>
          <w:rFonts w:ascii="Times New Roman" w:eastAsia="標楷體" w:hAnsi="Times New Roman" w:cs="Times New Roman"/>
          <w:color w:val="000000" w:themeColor="text1"/>
          <w:sz w:val="28"/>
          <w:szCs w:val="28"/>
        </w:rPr>
        <w:t>；例如可說明在專題研討過程中遭遇的問題及如何克服</w:t>
      </w:r>
      <w:r w:rsidRPr="003B1156">
        <w:rPr>
          <w:rFonts w:ascii="Times New Roman" w:eastAsia="標楷體" w:hAnsi="Times New Roman" w:cs="Times New Roman"/>
          <w:color w:val="000000" w:themeColor="text1"/>
          <w:sz w:val="28"/>
          <w:szCs w:val="28"/>
        </w:rPr>
        <w:t>。</w:t>
      </w:r>
    </w:p>
    <w:p w14:paraId="3455E789" w14:textId="77777777" w:rsidR="007B2C8E" w:rsidRPr="003B1156"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案例</w:t>
      </w:r>
      <w:r w:rsidRPr="003B1156">
        <w:rPr>
          <w:rFonts w:ascii="Times New Roman" w:eastAsia="標楷體" w:hAnsi="Times New Roman" w:cs="Times New Roman"/>
          <w:color w:val="000000" w:themeColor="text1"/>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9"/>
      </w:tblGrid>
      <w:tr w:rsidR="003B1156" w:rsidRPr="003B1156" w14:paraId="2A2CA318" w14:textId="77777777" w:rsidTr="001D2DA3">
        <w:tc>
          <w:tcPr>
            <w:tcW w:w="7499" w:type="dxa"/>
            <w:shd w:val="clear" w:color="auto" w:fill="A2D79B" w:themeFill="background1" w:themeFillShade="D9"/>
          </w:tcPr>
          <w:p w14:paraId="5EA03741" w14:textId="77777777" w:rsidR="00375645" w:rsidRPr="003B1156"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hAnsi="Times New Roman" w:cs="Times New Roman"/>
                <w:noProof/>
                <w:color w:val="000000" w:themeColor="text1"/>
                <w:sz w:val="28"/>
                <w:szCs w:val="28"/>
              </w:rPr>
              <w:drawing>
                <wp:anchor distT="0" distB="0" distL="114300" distR="114300" simplePos="0" relativeHeight="251650048" behindDoc="0" locked="0" layoutInCell="1" allowOverlap="1" wp14:anchorId="48C58AF9" wp14:editId="5D716133">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6" cstate="print">
                            <a:extLst>
                              <a:ext uri="{BEBA8EAE-BF5A-486C-A8C5-ECC9F3942E4B}">
                                <a14:imgProps xmlns:a14="http://schemas.microsoft.com/office/drawing/2010/main">
                                  <a14:imgLayer r:embed="rId27">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1156">
              <w:rPr>
                <w:rFonts w:ascii="Times New Roman" w:eastAsia="標楷體" w:hAnsi="Times New Roman" w:cs="Times New Roman"/>
                <w:b/>
                <w:color w:val="000000" w:themeColor="text1"/>
                <w:sz w:val="28"/>
                <w:szCs w:val="28"/>
              </w:rPr>
              <w:t>結語的寫法</w:t>
            </w:r>
          </w:p>
          <w:p w14:paraId="43749334" w14:textId="77777777" w:rsidR="00E239D0" w:rsidRPr="003B1156"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14:paraId="6A3FFC84" w14:textId="77777777" w:rsidR="00CF2FF9" w:rsidRPr="003B1156"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 xml:space="preserve">　案例之研討</w:t>
            </w:r>
            <w:r w:rsidR="00571028" w:rsidRPr="003B1156">
              <w:rPr>
                <w:rFonts w:ascii="Times New Roman" w:eastAsia="標楷體" w:hAnsi="Times New Roman" w:cs="Times New Roman"/>
                <w:color w:val="000000" w:themeColor="text1"/>
                <w:sz w:val="28"/>
                <w:szCs w:val="28"/>
              </w:rPr>
              <w:t>主題</w:t>
            </w:r>
            <w:r w:rsidRPr="003B1156">
              <w:rPr>
                <w:rFonts w:ascii="Times New Roman" w:eastAsia="標楷體" w:hAnsi="Times New Roman" w:cs="Times New Roman"/>
                <w:color w:val="000000" w:themeColor="text1"/>
                <w:sz w:val="28"/>
                <w:szCs w:val="28"/>
              </w:rPr>
              <w:t>為</w:t>
            </w:r>
            <w:r w:rsidRPr="003B1156">
              <w:rPr>
                <w:rFonts w:ascii="Times New Roman" w:eastAsia="新細明體" w:hAnsi="Times New Roman" w:cs="Times New Roman"/>
                <w:color w:val="000000" w:themeColor="text1"/>
                <w:sz w:val="28"/>
                <w:szCs w:val="28"/>
              </w:rPr>
              <w:t>「</w:t>
            </w:r>
            <w:proofErr w:type="gramStart"/>
            <w:r w:rsidRPr="003B1156">
              <w:rPr>
                <w:rFonts w:ascii="Times New Roman" w:eastAsia="標楷體" w:hAnsi="Times New Roman" w:cs="Times New Roman"/>
                <w:color w:val="000000" w:themeColor="text1"/>
                <w:sz w:val="28"/>
                <w:szCs w:val="28"/>
              </w:rPr>
              <w:t>災防事件</w:t>
            </w:r>
            <w:proofErr w:type="gramEnd"/>
            <w:r w:rsidRPr="003B1156">
              <w:rPr>
                <w:rFonts w:ascii="Times New Roman" w:eastAsia="標楷體" w:hAnsi="Times New Roman" w:cs="Times New Roman"/>
                <w:color w:val="000000" w:themeColor="text1"/>
                <w:sz w:val="28"/>
                <w:szCs w:val="28"/>
              </w:rPr>
              <w:t>危機處理之</w:t>
            </w:r>
            <w:proofErr w:type="gramStart"/>
            <w:r w:rsidRPr="003B1156">
              <w:rPr>
                <w:rFonts w:ascii="Times New Roman" w:eastAsia="標楷體" w:hAnsi="Times New Roman" w:cs="Times New Roman"/>
                <w:color w:val="000000" w:themeColor="text1"/>
                <w:sz w:val="28"/>
                <w:szCs w:val="28"/>
              </w:rPr>
              <w:t>探討－以</w:t>
            </w:r>
            <w:r w:rsidR="00823BB9" w:rsidRPr="003B1156">
              <w:rPr>
                <w:rFonts w:ascii="標楷體" w:eastAsia="標楷體" w:hAnsi="標楷體" w:cs="Times New Roman" w:hint="eastAsia"/>
                <w:color w:val="000000" w:themeColor="text1"/>
                <w:sz w:val="28"/>
                <w:szCs w:val="28"/>
              </w:rPr>
              <w:t>○○○</w:t>
            </w:r>
            <w:proofErr w:type="gramEnd"/>
            <w:r w:rsidR="00823BB9" w:rsidRPr="003B1156">
              <w:rPr>
                <w:rFonts w:ascii="Times New Roman" w:eastAsia="標楷體" w:hAnsi="Times New Roman" w:cs="Times New Roman" w:hint="eastAsia"/>
                <w:color w:val="000000" w:themeColor="text1"/>
                <w:sz w:val="28"/>
                <w:szCs w:val="28"/>
              </w:rPr>
              <w:t>地震</w:t>
            </w:r>
            <w:r w:rsidR="003208AD" w:rsidRPr="003B1156">
              <w:rPr>
                <w:rFonts w:ascii="Times New Roman" w:eastAsia="標楷體" w:hAnsi="Times New Roman" w:cs="Times New Roman" w:hint="eastAsia"/>
                <w:color w:val="000000" w:themeColor="text1"/>
                <w:sz w:val="28"/>
                <w:szCs w:val="28"/>
              </w:rPr>
              <w:t>建築</w:t>
            </w:r>
            <w:r w:rsidRPr="003B1156">
              <w:rPr>
                <w:rFonts w:ascii="Times New Roman" w:eastAsia="標楷體" w:hAnsi="Times New Roman" w:cs="Times New Roman"/>
                <w:color w:val="000000" w:themeColor="text1"/>
                <w:sz w:val="28"/>
                <w:szCs w:val="28"/>
              </w:rPr>
              <w:t>倒塌事件為例」。針對</w:t>
            </w:r>
            <w:r w:rsidR="00DB1A61" w:rsidRPr="003B1156">
              <w:rPr>
                <w:rFonts w:ascii="Times New Roman" w:eastAsia="標楷體" w:hAnsi="Times New Roman" w:cs="Times New Roman"/>
                <w:color w:val="000000" w:themeColor="text1"/>
                <w:sz w:val="28"/>
                <w:szCs w:val="28"/>
              </w:rPr>
              <w:t>結語</w:t>
            </w:r>
            <w:r w:rsidRPr="003B1156">
              <w:rPr>
                <w:rFonts w:ascii="Times New Roman" w:eastAsia="標楷體" w:hAnsi="Times New Roman" w:cs="Times New Roman"/>
                <w:color w:val="000000" w:themeColor="text1"/>
                <w:sz w:val="28"/>
                <w:szCs w:val="28"/>
              </w:rPr>
              <w:t>，較不好的寫法，主要問題</w:t>
            </w:r>
            <w:r w:rsidR="00DB1A61" w:rsidRPr="003B1156">
              <w:rPr>
                <w:rFonts w:ascii="Times New Roman" w:eastAsia="標楷體" w:hAnsi="Times New Roman" w:cs="Times New Roman"/>
                <w:color w:val="000000" w:themeColor="text1"/>
                <w:sz w:val="28"/>
                <w:szCs w:val="28"/>
              </w:rPr>
              <w:t>在於</w:t>
            </w:r>
            <w:r w:rsidR="00895102" w:rsidRPr="003B1156">
              <w:rPr>
                <w:rFonts w:ascii="Times New Roman" w:eastAsia="標楷體" w:hAnsi="Times New Roman" w:cs="Times New Roman" w:hint="eastAsia"/>
                <w:color w:val="000000" w:themeColor="text1"/>
                <w:sz w:val="28"/>
                <w:szCs w:val="28"/>
              </w:rPr>
              <w:t>其結語仍在敘述</w:t>
            </w:r>
            <w:r w:rsidR="00895102" w:rsidRPr="003B1156">
              <w:rPr>
                <w:rFonts w:ascii="Times New Roman" w:eastAsia="標楷體" w:hAnsi="Times New Roman" w:cs="Times New Roman"/>
                <w:color w:val="000000" w:themeColor="text1"/>
                <w:sz w:val="28"/>
                <w:szCs w:val="28"/>
              </w:rPr>
              <w:t>分析的內容</w:t>
            </w:r>
            <w:r w:rsidR="00895102" w:rsidRPr="003B1156">
              <w:rPr>
                <w:rFonts w:ascii="Times New Roman" w:eastAsia="標楷體" w:hAnsi="Times New Roman" w:cs="Times New Roman" w:hint="eastAsia"/>
                <w:color w:val="000000" w:themeColor="text1"/>
                <w:sz w:val="28"/>
                <w:szCs w:val="28"/>
              </w:rPr>
              <w:t>，而</w:t>
            </w:r>
            <w:r w:rsidR="00DB1A61" w:rsidRPr="003B1156">
              <w:rPr>
                <w:rFonts w:ascii="Times New Roman" w:eastAsia="標楷體" w:hAnsi="Times New Roman" w:cs="Times New Roman"/>
                <w:color w:val="000000" w:themeColor="text1"/>
                <w:sz w:val="28"/>
                <w:szCs w:val="28"/>
              </w:rPr>
              <w:t>非總結研討發現與建議</w:t>
            </w:r>
            <w:r w:rsidRPr="003B1156">
              <w:rPr>
                <w:rFonts w:ascii="Times New Roman" w:eastAsia="標楷體" w:hAnsi="Times New Roman" w:cs="Times New Roman"/>
                <w:color w:val="000000" w:themeColor="text1"/>
                <w:sz w:val="28"/>
                <w:szCs w:val="28"/>
              </w:rPr>
              <w:t>；較好</w:t>
            </w:r>
            <w:r w:rsidR="00823BB9" w:rsidRPr="003B1156">
              <w:rPr>
                <w:rFonts w:ascii="Times New Roman" w:eastAsia="標楷體" w:hAnsi="Times New Roman" w:cs="Times New Roman"/>
                <w:color w:val="000000" w:themeColor="text1"/>
                <w:sz w:val="28"/>
                <w:szCs w:val="28"/>
              </w:rPr>
              <w:t>的</w:t>
            </w:r>
            <w:r w:rsidRPr="003B1156">
              <w:rPr>
                <w:rFonts w:ascii="Times New Roman" w:eastAsia="標楷體" w:hAnsi="Times New Roman" w:cs="Times New Roman"/>
                <w:color w:val="000000" w:themeColor="text1"/>
                <w:sz w:val="28"/>
                <w:szCs w:val="28"/>
              </w:rPr>
              <w:t>寫法</w:t>
            </w:r>
            <w:r w:rsidR="00DB1A61" w:rsidRPr="003B1156">
              <w:rPr>
                <w:rFonts w:ascii="Times New Roman" w:eastAsia="標楷體" w:hAnsi="Times New Roman" w:cs="Times New Roman"/>
                <w:color w:val="000000" w:themeColor="text1"/>
                <w:sz w:val="28"/>
                <w:szCs w:val="28"/>
              </w:rPr>
              <w:t>則能簡明總結研討的發現與建議</w:t>
            </w:r>
            <w:r w:rsidR="006507DE" w:rsidRPr="003B1156">
              <w:rPr>
                <w:rFonts w:ascii="Times New Roman" w:eastAsia="標楷體" w:hAnsi="Times New Roman" w:cs="Times New Roman"/>
                <w:color w:val="000000" w:themeColor="text1"/>
                <w:sz w:val="28"/>
                <w:szCs w:val="28"/>
              </w:rPr>
              <w:t>、提出對實務的啟發，及對後續實務應用的建議</w:t>
            </w:r>
            <w:r w:rsidRPr="003B1156">
              <w:rPr>
                <w:rFonts w:ascii="Times New Roman" w:eastAsia="標楷體" w:hAnsi="Times New Roman" w:cs="Times New Roman"/>
                <w:color w:val="000000" w:themeColor="text1"/>
                <w:sz w:val="28"/>
                <w:szCs w:val="28"/>
              </w:rPr>
              <w:t>。</w:t>
            </w:r>
          </w:p>
          <w:p w14:paraId="33C750DC" w14:textId="77777777" w:rsidR="00CF2FF9" w:rsidRPr="003B1156"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14:paraId="0075D9E6" w14:textId="77777777" w:rsidR="00CF2FF9" w:rsidRPr="003B1156" w:rsidRDefault="00CF2FF9"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14:paraId="4434F517" w14:textId="77777777" w:rsidR="00CF2FF9" w:rsidRPr="003B1156" w:rsidRDefault="00CF2FF9" w:rsidP="00CF2FF9">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14:paraId="3EAB5776" w14:textId="77777777" w:rsidR="00375645" w:rsidRPr="003B1156"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lastRenderedPageBreak/>
              <w:t>【較不好的寫法】</w:t>
            </w:r>
          </w:p>
          <w:p w14:paraId="4E472295" w14:textId="77777777" w:rsidR="00375645" w:rsidRPr="003B1156"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臺灣既無法避免地震發生，應以降低災害及強化危機處理著手，</w:t>
            </w:r>
            <w:r w:rsidR="00F15CEA"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政府於此事件辛勞可想而知，縱觀搶救過程，歸納未盡完善癥結點，並以決策矩陣進行可行性分析，建議短期、中期及長期規劃如下</w:t>
            </w:r>
            <w:r w:rsidR="00375645" w:rsidRPr="003B1156">
              <w:rPr>
                <w:rFonts w:ascii="Times New Roman" w:eastAsia="標楷體" w:hAnsi="Times New Roman" w:cs="Times New Roman"/>
                <w:color w:val="000000" w:themeColor="text1"/>
                <w:sz w:val="28"/>
                <w:szCs w:val="28"/>
              </w:rPr>
              <w:t>。</w:t>
            </w:r>
          </w:p>
          <w:p w14:paraId="1A068A5E" w14:textId="77777777" w:rsidR="00375645" w:rsidRPr="003B1156"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【較好的寫法】</w:t>
            </w:r>
          </w:p>
          <w:p w14:paraId="07F702A2" w14:textId="77777777" w:rsidR="00375645" w:rsidRPr="003B1156"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本專題研究報告運用「危機管理」課程理論，以「舒緩</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整備期」、「回應期」、「回復期」等</w:t>
            </w:r>
            <w:r w:rsidR="00BB4DCF"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大階段，</w:t>
            </w:r>
            <w:r w:rsidR="00BB4DCF" w:rsidRPr="003B1156">
              <w:rPr>
                <w:rFonts w:ascii="Times New Roman" w:eastAsia="標楷體" w:hAnsi="Times New Roman" w:cs="Times New Roman"/>
                <w:color w:val="000000" w:themeColor="text1"/>
                <w:sz w:val="28"/>
                <w:szCs w:val="28"/>
              </w:rPr>
              <w:t>透過</w:t>
            </w:r>
            <w:r w:rsidR="00BB4DCF" w:rsidRPr="003B1156">
              <w:rPr>
                <w:rFonts w:ascii="Times New Roman" w:eastAsia="標楷體" w:hAnsi="Times New Roman" w:cs="Times New Roman" w:hint="eastAsia"/>
                <w:color w:val="000000" w:themeColor="text1"/>
                <w:sz w:val="28"/>
                <w:szCs w:val="28"/>
              </w:rPr>
              <w:t>個案研究、現有</w:t>
            </w:r>
            <w:r w:rsidR="00BB4DCF" w:rsidRPr="003B1156">
              <w:rPr>
                <w:rFonts w:ascii="Times New Roman" w:eastAsia="標楷體" w:hAnsi="Times New Roman" w:cs="Times New Roman"/>
                <w:color w:val="000000" w:themeColor="text1"/>
                <w:sz w:val="28"/>
                <w:szCs w:val="28"/>
              </w:rPr>
              <w:t>資料</w:t>
            </w:r>
            <w:r w:rsidR="00BB4DCF" w:rsidRPr="003B1156">
              <w:rPr>
                <w:rFonts w:ascii="Times New Roman" w:eastAsia="標楷體" w:hAnsi="Times New Roman" w:cs="Times New Roman" w:hint="eastAsia"/>
                <w:color w:val="000000" w:themeColor="text1"/>
                <w:sz w:val="28"/>
                <w:szCs w:val="28"/>
              </w:rPr>
              <w:t>蒐集與篩選</w:t>
            </w:r>
            <w:r w:rsidR="00BB4DCF" w:rsidRPr="003B1156">
              <w:rPr>
                <w:rFonts w:ascii="Times New Roman" w:eastAsia="標楷體" w:hAnsi="Times New Roman" w:cs="Times New Roman"/>
                <w:color w:val="000000" w:themeColor="text1"/>
                <w:sz w:val="28"/>
                <w:szCs w:val="28"/>
              </w:rPr>
              <w:t>及訪談法蒐集資料</w:t>
            </w:r>
            <w:r w:rsidRPr="003B1156">
              <w:rPr>
                <w:rFonts w:ascii="Times New Roman" w:eastAsia="標楷體" w:hAnsi="Times New Roman" w:cs="Times New Roman"/>
                <w:color w:val="000000" w:themeColor="text1"/>
                <w:sz w:val="28"/>
                <w:szCs w:val="28"/>
              </w:rPr>
              <w:t>，並</w:t>
            </w:r>
            <w:r w:rsidR="00BB4DCF" w:rsidRPr="003B1156">
              <w:rPr>
                <w:rFonts w:ascii="Times New Roman" w:eastAsia="標楷體" w:hAnsi="Times New Roman" w:cs="Times New Roman"/>
                <w:color w:val="000000" w:themeColor="text1"/>
                <w:sz w:val="28"/>
                <w:szCs w:val="28"/>
              </w:rPr>
              <w:t>透過結合</w:t>
            </w:r>
            <w:r w:rsidR="00BB4DCF" w:rsidRPr="003B1156">
              <w:rPr>
                <w:rFonts w:ascii="Times New Roman" w:eastAsia="標楷體" w:hAnsi="Times New Roman" w:cs="Times New Roman"/>
                <w:color w:val="000000" w:themeColor="text1"/>
                <w:sz w:val="28"/>
                <w:szCs w:val="28"/>
              </w:rPr>
              <w:t>SWOT</w:t>
            </w:r>
            <w:r w:rsidR="00BB4DCF" w:rsidRPr="003B1156">
              <w:rPr>
                <w:rFonts w:ascii="Times New Roman" w:eastAsia="標楷體" w:hAnsi="Times New Roman" w:cs="Times New Roman"/>
                <w:color w:val="000000" w:themeColor="text1"/>
                <w:sz w:val="28"/>
                <w:szCs w:val="28"/>
              </w:rPr>
              <w:t>問題分析、</w:t>
            </w:r>
            <w:proofErr w:type="gramStart"/>
            <w:r w:rsidR="00BB4DCF" w:rsidRPr="003B1156">
              <w:rPr>
                <w:rFonts w:ascii="Times New Roman" w:eastAsia="標楷體" w:hAnsi="Times New Roman" w:cs="Times New Roman"/>
                <w:color w:val="000000" w:themeColor="text1"/>
                <w:sz w:val="28"/>
                <w:szCs w:val="28"/>
              </w:rPr>
              <w:t>魚骨圖來</w:t>
            </w:r>
            <w:proofErr w:type="gramEnd"/>
            <w:r w:rsidR="00BB4DCF" w:rsidRPr="003B1156">
              <w:rPr>
                <w:rFonts w:ascii="Times New Roman" w:eastAsia="標楷體" w:hAnsi="Times New Roman" w:cs="Times New Roman"/>
                <w:color w:val="000000" w:themeColor="text1"/>
                <w:sz w:val="28"/>
                <w:szCs w:val="28"/>
              </w:rPr>
              <w:t>分析</w:t>
            </w:r>
            <w:r w:rsidR="00BB4DCF" w:rsidRPr="003B1156">
              <w:rPr>
                <w:rFonts w:ascii="標楷體" w:eastAsia="標楷體" w:hAnsi="標楷體" w:cs="Times New Roman" w:hint="eastAsia"/>
                <w:color w:val="000000" w:themeColor="text1"/>
                <w:sz w:val="28"/>
                <w:szCs w:val="28"/>
              </w:rPr>
              <w:t>○○○</w:t>
            </w:r>
            <w:r w:rsidR="00BB4DCF" w:rsidRPr="003B1156">
              <w:rPr>
                <w:rFonts w:ascii="Times New Roman" w:eastAsia="標楷體" w:hAnsi="Times New Roman" w:cs="Times New Roman" w:hint="eastAsia"/>
                <w:color w:val="000000" w:themeColor="text1"/>
                <w:sz w:val="28"/>
                <w:szCs w:val="28"/>
              </w:rPr>
              <w:t>地震建築</w:t>
            </w:r>
            <w:r w:rsidR="00BB4DCF" w:rsidRPr="003B1156">
              <w:rPr>
                <w:rFonts w:ascii="Times New Roman" w:eastAsia="標楷體" w:hAnsi="Times New Roman" w:cs="Times New Roman"/>
                <w:color w:val="000000" w:themeColor="text1"/>
                <w:sz w:val="28"/>
                <w:szCs w:val="28"/>
              </w:rPr>
              <w:t>倒塌事件</w:t>
            </w:r>
            <w:r w:rsidRPr="003B1156">
              <w:rPr>
                <w:rFonts w:ascii="Times New Roman" w:eastAsia="標楷體" w:hAnsi="Times New Roman" w:cs="Times New Roman"/>
                <w:color w:val="000000" w:themeColor="text1"/>
                <w:sz w:val="28"/>
                <w:szCs w:val="28"/>
              </w:rPr>
              <w:t>。研究發現</w:t>
            </w:r>
            <w:r w:rsidR="00F15CEA" w:rsidRPr="003B1156">
              <w:rPr>
                <w:rFonts w:ascii="標楷體" w:eastAsia="標楷體" w:hAnsi="標楷體"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政府針對個案的危機處理問題主要包括</w:t>
            </w:r>
            <w:r w:rsidR="00823BB9" w:rsidRPr="003B1156">
              <w:rPr>
                <w:rFonts w:ascii="標楷體" w:eastAsia="標楷體" w:hAnsi="標楷體" w:cs="Times New Roman"/>
                <w:color w:val="000000" w:themeColor="text1"/>
                <w:sz w:val="28"/>
                <w:szCs w:val="28"/>
              </w:rPr>
              <w:t>…</w:t>
            </w:r>
            <w:proofErr w:type="gramStart"/>
            <w:r w:rsidR="00823BB9" w:rsidRPr="003B1156">
              <w:rPr>
                <w:rFonts w:ascii="標楷體" w:eastAsia="標楷體" w:hAnsi="標楷體"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，為解決上述問題，可行的解決方法為</w:t>
            </w:r>
            <w:r w:rsidR="00823BB9" w:rsidRPr="003B1156">
              <w:rPr>
                <w:rFonts w:ascii="標楷體" w:eastAsia="標楷體" w:hAnsi="標楷體" w:cs="Times New Roman"/>
                <w:color w:val="000000" w:themeColor="text1"/>
                <w:sz w:val="28"/>
                <w:szCs w:val="28"/>
              </w:rPr>
              <w:t>…</w:t>
            </w:r>
            <w:proofErr w:type="gramStart"/>
            <w:r w:rsidR="00823BB9" w:rsidRPr="003B1156">
              <w:rPr>
                <w:rFonts w:ascii="標楷體" w:eastAsia="標楷體" w:hAnsi="標楷體" w:cs="Times New Roman"/>
                <w:color w:val="000000" w:themeColor="text1"/>
                <w:sz w:val="28"/>
                <w:szCs w:val="28"/>
              </w:rPr>
              <w:t>…</w:t>
            </w:r>
            <w:proofErr w:type="gramEnd"/>
            <w:r w:rsidR="007527F1" w:rsidRPr="003B1156">
              <w:rPr>
                <w:rFonts w:ascii="Times New Roman" w:eastAsia="標楷體" w:hAnsi="Times New Roman" w:cs="Times New Roman"/>
                <w:color w:val="000000" w:themeColor="text1"/>
                <w:sz w:val="28"/>
                <w:szCs w:val="28"/>
              </w:rPr>
              <w:t>。</w:t>
            </w:r>
            <w:r w:rsidR="00727F39" w:rsidRPr="003B1156">
              <w:rPr>
                <w:rFonts w:ascii="Times New Roman" w:eastAsia="標楷體" w:hAnsi="Times New Roman" w:cs="Times New Roman" w:hint="eastAsia"/>
                <w:color w:val="000000" w:themeColor="text1"/>
                <w:sz w:val="28"/>
                <w:szCs w:val="28"/>
              </w:rPr>
              <w:t>透過</w:t>
            </w:r>
            <w:r w:rsidRPr="003B1156">
              <w:rPr>
                <w:rFonts w:ascii="Times New Roman" w:eastAsia="標楷體" w:hAnsi="Times New Roman" w:cs="Times New Roman"/>
                <w:color w:val="000000" w:themeColor="text1"/>
                <w:sz w:val="28"/>
                <w:szCs w:val="28"/>
              </w:rPr>
              <w:t>上述發現與建議，期能有助於政府防治救災</w:t>
            </w:r>
            <w:r w:rsidR="00727F39" w:rsidRPr="003B1156">
              <w:rPr>
                <w:rFonts w:ascii="Times New Roman" w:eastAsia="標楷體" w:hAnsi="Times New Roman" w:cs="Times New Roman" w:hint="eastAsia"/>
                <w:color w:val="000000" w:themeColor="text1"/>
                <w:sz w:val="28"/>
                <w:szCs w:val="28"/>
              </w:rPr>
              <w:t>之</w:t>
            </w:r>
            <w:r w:rsidRPr="003B1156">
              <w:rPr>
                <w:rFonts w:ascii="Times New Roman" w:eastAsia="標楷體" w:hAnsi="Times New Roman" w:cs="Times New Roman"/>
                <w:color w:val="000000" w:themeColor="text1"/>
                <w:sz w:val="28"/>
                <w:szCs w:val="28"/>
              </w:rPr>
              <w:t>危機管理。</w:t>
            </w:r>
            <w:r w:rsidR="007527F1" w:rsidRPr="003B1156">
              <w:rPr>
                <w:rFonts w:ascii="Times New Roman" w:eastAsia="標楷體" w:hAnsi="Times New Roman" w:cs="Times New Roman"/>
                <w:color w:val="000000" w:themeColor="text1"/>
                <w:sz w:val="28"/>
                <w:szCs w:val="28"/>
              </w:rPr>
              <w:t>惟本研究</w:t>
            </w:r>
            <w:r w:rsidR="006507DE" w:rsidRPr="003B1156">
              <w:rPr>
                <w:rFonts w:ascii="Times New Roman" w:eastAsia="標楷體" w:hAnsi="Times New Roman" w:cs="Times New Roman"/>
                <w:color w:val="000000" w:themeColor="text1"/>
                <w:sz w:val="28"/>
                <w:szCs w:val="28"/>
              </w:rPr>
              <w:t>係以</w:t>
            </w:r>
            <w:r w:rsidR="00727F39" w:rsidRPr="003B1156">
              <w:rPr>
                <w:rFonts w:ascii="標楷體" w:eastAsia="標楷體" w:hAnsi="標楷體" w:cs="Times New Roman" w:hint="eastAsia"/>
                <w:color w:val="000000" w:themeColor="text1"/>
                <w:sz w:val="28"/>
                <w:szCs w:val="28"/>
              </w:rPr>
              <w:t>○○○</w:t>
            </w:r>
            <w:r w:rsidR="006507DE" w:rsidRPr="003B1156">
              <w:rPr>
                <w:rFonts w:ascii="Times New Roman" w:eastAsia="標楷體" w:hAnsi="Times New Roman" w:cs="Times New Roman"/>
                <w:color w:val="000000" w:themeColor="text1"/>
                <w:sz w:val="28"/>
                <w:szCs w:val="28"/>
              </w:rPr>
              <w:t>為研究個案</w:t>
            </w:r>
            <w:r w:rsidR="007527F1" w:rsidRPr="003B1156">
              <w:rPr>
                <w:rFonts w:ascii="Times New Roman" w:eastAsia="標楷體" w:hAnsi="Times New Roman" w:cs="Times New Roman"/>
                <w:color w:val="000000" w:themeColor="text1"/>
                <w:sz w:val="28"/>
                <w:szCs w:val="28"/>
              </w:rPr>
              <w:t>，</w:t>
            </w:r>
            <w:r w:rsidR="006507DE" w:rsidRPr="003B1156">
              <w:rPr>
                <w:rFonts w:ascii="Times New Roman" w:eastAsia="標楷體" w:hAnsi="Times New Roman" w:cs="Times New Roman"/>
                <w:color w:val="000000" w:themeColor="text1"/>
                <w:sz w:val="28"/>
                <w:szCs w:val="28"/>
              </w:rPr>
              <w:t>相較於其他縣市或個案的特殊脈絡為</w:t>
            </w:r>
            <w:r w:rsidR="00823BB9" w:rsidRPr="003B1156">
              <w:rPr>
                <w:rFonts w:ascii="標楷體" w:eastAsia="標楷體" w:hAnsi="標楷體" w:cs="Times New Roman"/>
                <w:color w:val="000000" w:themeColor="text1"/>
                <w:sz w:val="28"/>
                <w:szCs w:val="28"/>
              </w:rPr>
              <w:t>…</w:t>
            </w:r>
            <w:proofErr w:type="gramStart"/>
            <w:r w:rsidR="00823BB9" w:rsidRPr="003B1156">
              <w:rPr>
                <w:rFonts w:ascii="標楷體" w:eastAsia="標楷體" w:hAnsi="標楷體" w:cs="Times New Roman"/>
                <w:color w:val="000000" w:themeColor="text1"/>
                <w:sz w:val="28"/>
                <w:szCs w:val="28"/>
              </w:rPr>
              <w:t>…</w:t>
            </w:r>
            <w:proofErr w:type="gramEnd"/>
            <w:r w:rsidR="006507DE" w:rsidRPr="003B1156">
              <w:rPr>
                <w:rFonts w:ascii="Times New Roman" w:eastAsia="標楷體" w:hAnsi="Times New Roman" w:cs="Times New Roman"/>
                <w:color w:val="000000" w:themeColor="text1"/>
                <w:sz w:val="28"/>
                <w:szCs w:val="28"/>
              </w:rPr>
              <w:t>，</w:t>
            </w:r>
            <w:r w:rsidR="007527F1" w:rsidRPr="003B1156">
              <w:rPr>
                <w:rFonts w:ascii="Times New Roman" w:eastAsia="標楷體" w:hAnsi="Times New Roman" w:cs="Times New Roman"/>
                <w:color w:val="000000" w:themeColor="text1"/>
                <w:sz w:val="28"/>
                <w:szCs w:val="28"/>
              </w:rPr>
              <w:t>建議</w:t>
            </w:r>
            <w:r w:rsidR="006507DE" w:rsidRPr="003B1156">
              <w:rPr>
                <w:rFonts w:ascii="Times New Roman" w:eastAsia="標楷體" w:hAnsi="Times New Roman" w:cs="Times New Roman"/>
                <w:color w:val="000000" w:themeColor="text1"/>
                <w:sz w:val="28"/>
                <w:szCs w:val="28"/>
              </w:rPr>
              <w:t>中央或其他縣市政府若欲應用，宜先將脈絡的差異納入考量並進行必要之調整。</w:t>
            </w:r>
          </w:p>
        </w:tc>
      </w:tr>
    </w:tbl>
    <w:p w14:paraId="0D79A9F0" w14:textId="77777777" w:rsidR="00954433" w:rsidRPr="003B1156" w:rsidRDefault="00954433" w:rsidP="001E2971">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p>
    <w:p w14:paraId="0F7903FA" w14:textId="77777777" w:rsidR="00E86F95" w:rsidRPr="003B1156" w:rsidRDefault="00E86F95">
      <w:pPr>
        <w:widowControl/>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br w:type="page"/>
      </w:r>
    </w:p>
    <w:p w14:paraId="309A529B" w14:textId="77777777" w:rsidR="00AF557F" w:rsidRPr="003B1156"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9" w:name="_Toc133913845"/>
      <w:r w:rsidRPr="003B1156">
        <w:rPr>
          <w:rFonts w:ascii="Times New Roman" w:eastAsia="標楷體" w:hAnsi="Times New Roman" w:cs="Times New Roman"/>
          <w:b/>
          <w:color w:val="000000" w:themeColor="text1"/>
          <w:sz w:val="28"/>
          <w:szCs w:val="28"/>
        </w:rPr>
        <w:lastRenderedPageBreak/>
        <w:t>報告撰寫之注意事項</w:t>
      </w:r>
      <w:bookmarkEnd w:id="109"/>
    </w:p>
    <w:p w14:paraId="2B5FD469" w14:textId="77777777" w:rsidR="00A92984" w:rsidRPr="003B1156" w:rsidRDefault="00080349" w:rsidP="001D2DA3">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撰寫專題研討的書面報告時，除須掌握前述基本架構及撰寫重點，尚須留意以下注意事項，方能確保並提升報告品質。</w:t>
      </w:r>
    </w:p>
    <w:p w14:paraId="16647A4B" w14:textId="77777777" w:rsidR="00DF48DC" w:rsidRPr="003B1156"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整體報告內容應</w:t>
      </w:r>
      <w:r w:rsidR="00FF36B7" w:rsidRPr="003B1156">
        <w:rPr>
          <w:rFonts w:ascii="Times New Roman" w:eastAsia="標楷體" w:hAnsi="Times New Roman" w:cs="Times New Roman"/>
          <w:b/>
          <w:color w:val="000000" w:themeColor="text1"/>
          <w:sz w:val="28"/>
          <w:szCs w:val="28"/>
        </w:rPr>
        <w:t>符合主題並</w:t>
      </w:r>
      <w:r w:rsidRPr="003B1156">
        <w:rPr>
          <w:rFonts w:ascii="Times New Roman" w:eastAsia="標楷體" w:hAnsi="Times New Roman" w:cs="Times New Roman"/>
          <w:b/>
          <w:color w:val="000000" w:themeColor="text1"/>
          <w:sz w:val="28"/>
          <w:szCs w:val="28"/>
        </w:rPr>
        <w:t>具連貫性</w:t>
      </w:r>
      <w:r w:rsidR="00FA3261" w:rsidRPr="003B1156">
        <w:rPr>
          <w:rFonts w:ascii="Times New Roman" w:eastAsia="標楷體" w:hAnsi="Times New Roman" w:cs="Times New Roman"/>
          <w:b/>
          <w:color w:val="000000" w:themeColor="text1"/>
          <w:sz w:val="28"/>
          <w:szCs w:val="28"/>
        </w:rPr>
        <w:t>及創新性</w:t>
      </w:r>
    </w:p>
    <w:p w14:paraId="27B440ED" w14:textId="77777777" w:rsidR="00FF36B7" w:rsidRPr="003B115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整體報告內容應符合研討主題的範疇，並且具有連貫性，即從前言、現況分析、問題檢討、解決建議</w:t>
      </w:r>
      <w:r w:rsidRPr="003B1156">
        <w:rPr>
          <w:rFonts w:ascii="Times New Roman" w:eastAsia="標楷體" w:hAnsi="Times New Roman" w:cs="Times New Roman" w:hint="eastAsia"/>
          <w:color w:val="000000" w:themeColor="text1"/>
          <w:sz w:val="28"/>
          <w:szCs w:val="28"/>
        </w:rPr>
        <w:t>到</w:t>
      </w:r>
      <w:r w:rsidRPr="003B1156">
        <w:rPr>
          <w:rFonts w:ascii="Times New Roman" w:eastAsia="標楷體" w:hAnsi="Times New Roman" w:cs="Times New Roman"/>
          <w:color w:val="000000" w:themeColor="text1"/>
          <w:sz w:val="28"/>
          <w:szCs w:val="28"/>
        </w:rPr>
        <w:t>結語，</w:t>
      </w:r>
      <w:r w:rsidRPr="003B1156">
        <w:rPr>
          <w:rFonts w:ascii="Times New Roman" w:eastAsia="標楷體" w:hAnsi="Times New Roman" w:cs="Times New Roman" w:hint="eastAsia"/>
          <w:color w:val="000000" w:themeColor="text1"/>
          <w:sz w:val="28"/>
          <w:szCs w:val="28"/>
        </w:rPr>
        <w:t>都在</w:t>
      </w:r>
      <w:proofErr w:type="gramStart"/>
      <w:r w:rsidRPr="003B1156">
        <w:rPr>
          <w:rFonts w:ascii="Times New Roman" w:eastAsia="標楷體" w:hAnsi="Times New Roman" w:cs="Times New Roman"/>
          <w:color w:val="000000" w:themeColor="text1"/>
          <w:sz w:val="28"/>
          <w:szCs w:val="28"/>
        </w:rPr>
        <w:t>清楚的</w:t>
      </w:r>
      <w:proofErr w:type="gramEnd"/>
      <w:r w:rsidRPr="003B1156">
        <w:rPr>
          <w:rFonts w:ascii="Times New Roman" w:eastAsia="標楷體" w:hAnsi="Times New Roman" w:cs="Times New Roman"/>
          <w:color w:val="000000" w:themeColor="text1"/>
          <w:sz w:val="28"/>
          <w:szCs w:val="28"/>
        </w:rPr>
        <w:t>架構下</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前後連貫並彼此呼應，並排除無關內容或細節。</w:t>
      </w:r>
      <w:r w:rsidRPr="003B1156">
        <w:rPr>
          <w:rFonts w:ascii="Times New Roman" w:eastAsia="標楷體" w:hAnsi="Times New Roman" w:cs="Times New Roman" w:hint="eastAsia"/>
          <w:color w:val="000000" w:themeColor="text1"/>
          <w:sz w:val="28"/>
          <w:szCs w:val="28"/>
        </w:rPr>
        <w:t>由於報告內容是由</w:t>
      </w:r>
      <w:r w:rsidRPr="003B1156">
        <w:rPr>
          <w:rFonts w:ascii="Times New Roman" w:eastAsia="標楷體" w:hAnsi="Times New Roman" w:cs="Times New Roman"/>
          <w:color w:val="000000" w:themeColor="text1"/>
          <w:sz w:val="28"/>
          <w:szCs w:val="28"/>
        </w:rPr>
        <w:t>小組</w:t>
      </w:r>
      <w:r w:rsidRPr="003B1156">
        <w:rPr>
          <w:rFonts w:ascii="Times New Roman" w:eastAsia="標楷體" w:hAnsi="Times New Roman" w:cs="Times New Roman" w:hint="eastAsia"/>
          <w:color w:val="000000" w:themeColor="text1"/>
          <w:sz w:val="28"/>
          <w:szCs w:val="28"/>
        </w:rPr>
        <w:t>成員共同</w:t>
      </w:r>
      <w:r w:rsidRPr="003B1156">
        <w:rPr>
          <w:rFonts w:ascii="Times New Roman" w:eastAsia="標楷體" w:hAnsi="Times New Roman" w:cs="Times New Roman"/>
          <w:color w:val="000000" w:themeColor="text1"/>
          <w:sz w:val="28"/>
          <w:szCs w:val="28"/>
        </w:rPr>
        <w:t>合作完成，</w:t>
      </w:r>
      <w:r w:rsidRPr="003B1156">
        <w:rPr>
          <w:rFonts w:ascii="Times New Roman" w:eastAsia="標楷體" w:hAnsi="Times New Roman" w:cs="Times New Roman" w:hint="eastAsia"/>
          <w:color w:val="000000" w:themeColor="text1"/>
          <w:sz w:val="28"/>
          <w:szCs w:val="28"/>
        </w:rPr>
        <w:t>因此，</w:t>
      </w:r>
      <w:r w:rsidRPr="003B1156">
        <w:rPr>
          <w:rFonts w:ascii="Times New Roman" w:eastAsia="標楷體" w:hAnsi="Times New Roman" w:cs="Times New Roman"/>
          <w:color w:val="000000" w:themeColor="text1"/>
          <w:sz w:val="28"/>
          <w:szCs w:val="28"/>
        </w:rPr>
        <w:t>可能</w:t>
      </w:r>
      <w:r w:rsidRPr="003B1156">
        <w:rPr>
          <w:rFonts w:ascii="Times New Roman" w:eastAsia="標楷體" w:hAnsi="Times New Roman" w:cs="Times New Roman" w:hint="eastAsia"/>
          <w:color w:val="000000" w:themeColor="text1"/>
          <w:sz w:val="28"/>
          <w:szCs w:val="28"/>
        </w:rPr>
        <w:t>會因為</w:t>
      </w:r>
      <w:r w:rsidRPr="003B1156">
        <w:rPr>
          <w:rFonts w:ascii="Times New Roman" w:eastAsia="標楷體" w:hAnsi="Times New Roman" w:cs="Times New Roman"/>
          <w:color w:val="000000" w:themeColor="text1"/>
          <w:sz w:val="28"/>
          <w:szCs w:val="28"/>
        </w:rPr>
        <w:t>各段落</w:t>
      </w:r>
      <w:r w:rsidRPr="003B1156">
        <w:rPr>
          <w:rFonts w:ascii="Times New Roman" w:eastAsia="標楷體" w:hAnsi="Times New Roman" w:cs="Times New Roman" w:hint="eastAsia"/>
          <w:color w:val="000000" w:themeColor="text1"/>
          <w:sz w:val="28"/>
          <w:szCs w:val="28"/>
        </w:rPr>
        <w:t>是由</w:t>
      </w:r>
      <w:r w:rsidRPr="003B1156">
        <w:rPr>
          <w:rFonts w:ascii="Times New Roman" w:eastAsia="標楷體" w:hAnsi="Times New Roman" w:cs="Times New Roman"/>
          <w:color w:val="000000" w:themeColor="text1"/>
          <w:sz w:val="28"/>
          <w:szCs w:val="28"/>
        </w:rPr>
        <w:t>不同</w:t>
      </w:r>
      <w:r w:rsidRPr="003B1156">
        <w:rPr>
          <w:rFonts w:ascii="Times New Roman" w:eastAsia="標楷體" w:hAnsi="Times New Roman" w:cs="Times New Roman" w:hint="eastAsia"/>
          <w:color w:val="000000" w:themeColor="text1"/>
          <w:sz w:val="28"/>
          <w:szCs w:val="28"/>
        </w:rPr>
        <w:t>成員負責</w:t>
      </w:r>
      <w:r w:rsidRPr="003B1156">
        <w:rPr>
          <w:rFonts w:ascii="Times New Roman" w:eastAsia="標楷體" w:hAnsi="Times New Roman" w:cs="Times New Roman"/>
          <w:color w:val="000000" w:themeColor="text1"/>
          <w:sz w:val="28"/>
          <w:szCs w:val="28"/>
        </w:rPr>
        <w:t>，導致</w:t>
      </w:r>
      <w:r w:rsidRPr="003B1156">
        <w:rPr>
          <w:rFonts w:ascii="Times New Roman" w:eastAsia="標楷體" w:hAnsi="Times New Roman" w:cs="Times New Roman" w:hint="eastAsia"/>
          <w:color w:val="000000" w:themeColor="text1"/>
          <w:sz w:val="28"/>
          <w:szCs w:val="28"/>
        </w:rPr>
        <w:t>報告中所提出的</w:t>
      </w:r>
      <w:r w:rsidRPr="003B1156">
        <w:rPr>
          <w:rFonts w:ascii="Times New Roman" w:eastAsia="標楷體" w:hAnsi="Times New Roman" w:cs="Times New Roman"/>
          <w:color w:val="000000" w:themeColor="text1"/>
          <w:sz w:val="28"/>
          <w:szCs w:val="28"/>
        </w:rPr>
        <w:t>解決建議憑空</w:t>
      </w:r>
      <w:r w:rsidRPr="003B1156">
        <w:rPr>
          <w:rFonts w:ascii="Times New Roman" w:eastAsia="標楷體" w:hAnsi="Times New Roman" w:cs="Times New Roman" w:hint="eastAsia"/>
          <w:color w:val="000000" w:themeColor="text1"/>
          <w:sz w:val="28"/>
          <w:szCs w:val="28"/>
        </w:rPr>
        <w:t>出現，未能</w:t>
      </w:r>
      <w:r w:rsidRPr="003B1156">
        <w:rPr>
          <w:rFonts w:ascii="Times New Roman" w:eastAsia="標楷體" w:hAnsi="Times New Roman" w:cs="Times New Roman"/>
          <w:color w:val="000000" w:themeColor="text1"/>
          <w:sz w:val="28"/>
          <w:szCs w:val="28"/>
        </w:rPr>
        <w:t>對應</w:t>
      </w:r>
      <w:r w:rsidRPr="003B1156">
        <w:rPr>
          <w:rFonts w:ascii="Times New Roman" w:eastAsia="標楷體" w:hAnsi="Times New Roman" w:cs="Times New Roman" w:hint="eastAsia"/>
          <w:color w:val="000000" w:themeColor="text1"/>
          <w:sz w:val="28"/>
          <w:szCs w:val="28"/>
        </w:rPr>
        <w:t>或連結</w:t>
      </w:r>
      <w:r w:rsidRPr="003B1156">
        <w:rPr>
          <w:rFonts w:ascii="Times New Roman" w:eastAsia="標楷體" w:hAnsi="Times New Roman" w:cs="Times New Roman"/>
          <w:color w:val="000000" w:themeColor="text1"/>
          <w:sz w:val="28"/>
          <w:szCs w:val="28"/>
        </w:rPr>
        <w:t>到</w:t>
      </w:r>
      <w:r w:rsidRPr="003B1156">
        <w:rPr>
          <w:rFonts w:ascii="Times New Roman" w:eastAsia="標楷體" w:hAnsi="Times New Roman" w:cs="Times New Roman" w:hint="eastAsia"/>
          <w:color w:val="000000" w:themeColor="text1"/>
          <w:sz w:val="28"/>
          <w:szCs w:val="28"/>
        </w:rPr>
        <w:t>先前已經</w:t>
      </w:r>
      <w:r w:rsidRPr="003B1156">
        <w:rPr>
          <w:rFonts w:ascii="Times New Roman" w:eastAsia="標楷體" w:hAnsi="Times New Roman" w:cs="Times New Roman"/>
          <w:color w:val="000000" w:themeColor="text1"/>
          <w:sz w:val="28"/>
          <w:szCs w:val="28"/>
        </w:rPr>
        <w:t>建構出的問題</w:t>
      </w:r>
      <w:r w:rsidRPr="003B1156">
        <w:rPr>
          <w:rFonts w:ascii="Times New Roman" w:eastAsia="標楷體" w:hAnsi="Times New Roman" w:cs="Times New Roman" w:hint="eastAsia"/>
          <w:color w:val="000000" w:themeColor="text1"/>
          <w:sz w:val="28"/>
          <w:szCs w:val="28"/>
        </w:rPr>
        <w:t>，類此的情況</w:t>
      </w:r>
      <w:r w:rsidRPr="003B1156">
        <w:rPr>
          <w:rFonts w:ascii="Times New Roman" w:eastAsia="標楷體" w:hAnsi="Times New Roman" w:cs="Times New Roman"/>
          <w:color w:val="000000" w:themeColor="text1"/>
          <w:sz w:val="28"/>
          <w:szCs w:val="28"/>
        </w:rPr>
        <w:t>應儘</w:t>
      </w:r>
      <w:r w:rsidRPr="003B1156">
        <w:rPr>
          <w:rFonts w:ascii="Times New Roman" w:eastAsia="標楷體" w:hAnsi="Times New Roman" w:cs="Times New Roman" w:hint="eastAsia"/>
          <w:color w:val="000000" w:themeColor="text1"/>
          <w:sz w:val="28"/>
          <w:szCs w:val="28"/>
        </w:rPr>
        <w:t>量</w:t>
      </w:r>
      <w:r w:rsidRPr="003B1156">
        <w:rPr>
          <w:rFonts w:ascii="Times New Roman" w:eastAsia="標楷體" w:hAnsi="Times New Roman" w:cs="Times New Roman"/>
          <w:color w:val="000000" w:themeColor="text1"/>
          <w:sz w:val="28"/>
          <w:szCs w:val="28"/>
        </w:rPr>
        <w:t>避免</w:t>
      </w:r>
      <w:r w:rsidR="00875479" w:rsidRPr="003B1156">
        <w:rPr>
          <w:rFonts w:ascii="Times New Roman" w:eastAsia="標楷體" w:hAnsi="Times New Roman" w:cs="Times New Roman"/>
          <w:color w:val="000000" w:themeColor="text1"/>
          <w:sz w:val="28"/>
          <w:szCs w:val="28"/>
        </w:rPr>
        <w:t>。</w:t>
      </w:r>
    </w:p>
    <w:p w14:paraId="492B87FC" w14:textId="77777777" w:rsidR="00301C7D" w:rsidRPr="003B115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此外，</w:t>
      </w:r>
      <w:proofErr w:type="gramEnd"/>
      <w:r w:rsidRPr="003B1156">
        <w:rPr>
          <w:rFonts w:ascii="Times New Roman" w:eastAsia="標楷體" w:hAnsi="Times New Roman" w:cs="Times New Roman"/>
          <w:color w:val="000000" w:themeColor="text1"/>
          <w:sz w:val="28"/>
          <w:szCs w:val="28"/>
        </w:rPr>
        <w:t>報告內容除了</w:t>
      </w:r>
      <w:r w:rsidRPr="003B1156">
        <w:rPr>
          <w:rFonts w:ascii="Times New Roman" w:eastAsia="標楷體" w:hAnsi="Times New Roman" w:cs="Times New Roman" w:hint="eastAsia"/>
          <w:color w:val="000000" w:themeColor="text1"/>
          <w:sz w:val="28"/>
          <w:szCs w:val="28"/>
        </w:rPr>
        <w:t>依循</w:t>
      </w:r>
      <w:r w:rsidRPr="003B1156">
        <w:rPr>
          <w:rFonts w:ascii="Times New Roman" w:eastAsia="標楷體" w:hAnsi="Times New Roman" w:cs="Times New Roman"/>
          <w:color w:val="000000" w:themeColor="text1"/>
          <w:sz w:val="28"/>
          <w:szCs w:val="28"/>
        </w:rPr>
        <w:t>本手冊</w:t>
      </w:r>
      <w:r w:rsidRPr="003B1156">
        <w:rPr>
          <w:rFonts w:ascii="Times New Roman" w:eastAsia="標楷體" w:hAnsi="Times New Roman" w:cs="Times New Roman" w:hint="eastAsia"/>
          <w:color w:val="000000" w:themeColor="text1"/>
          <w:sz w:val="28"/>
          <w:szCs w:val="28"/>
        </w:rPr>
        <w:t>所</w:t>
      </w:r>
      <w:r w:rsidRPr="003B1156">
        <w:rPr>
          <w:rFonts w:ascii="Times New Roman" w:eastAsia="標楷體" w:hAnsi="Times New Roman" w:cs="Times New Roman"/>
          <w:color w:val="000000" w:themeColor="text1"/>
          <w:sz w:val="28"/>
          <w:szCs w:val="28"/>
        </w:rPr>
        <w:t>建議</w:t>
      </w:r>
      <w:r w:rsidRPr="003B1156">
        <w:rPr>
          <w:rFonts w:ascii="Times New Roman" w:eastAsia="標楷體" w:hAnsi="Times New Roman" w:cs="Times New Roman" w:hint="eastAsia"/>
          <w:color w:val="000000" w:themeColor="text1"/>
          <w:sz w:val="28"/>
          <w:szCs w:val="28"/>
        </w:rPr>
        <w:t>的</w:t>
      </w:r>
      <w:r w:rsidRPr="003B1156">
        <w:rPr>
          <w:rFonts w:ascii="Times New Roman" w:eastAsia="標楷體" w:hAnsi="Times New Roman" w:cs="Times New Roman"/>
          <w:color w:val="000000" w:themeColor="text1"/>
          <w:sz w:val="28"/>
          <w:szCs w:val="28"/>
        </w:rPr>
        <w:t>基本架構及各段落撰寫重點，</w:t>
      </w:r>
      <w:r w:rsidRPr="003B1156">
        <w:rPr>
          <w:rFonts w:ascii="Times New Roman" w:eastAsia="標楷體" w:hAnsi="Times New Roman" w:cs="Times New Roman" w:hint="eastAsia"/>
          <w:color w:val="000000" w:themeColor="text1"/>
          <w:sz w:val="28"/>
          <w:szCs w:val="28"/>
        </w:rPr>
        <w:t>更盼受訓人員</w:t>
      </w:r>
      <w:r w:rsidRPr="003B1156">
        <w:rPr>
          <w:rFonts w:ascii="Times New Roman" w:eastAsia="標楷體" w:hAnsi="Times New Roman" w:cs="Times New Roman"/>
          <w:color w:val="000000" w:themeColor="text1"/>
          <w:sz w:val="28"/>
          <w:szCs w:val="28"/>
        </w:rPr>
        <w:t>能</w:t>
      </w:r>
      <w:r w:rsidRPr="003B1156">
        <w:rPr>
          <w:rFonts w:ascii="Times New Roman" w:eastAsia="標楷體" w:hAnsi="Times New Roman" w:cs="Times New Roman" w:hint="eastAsia"/>
          <w:color w:val="000000" w:themeColor="text1"/>
          <w:sz w:val="28"/>
          <w:szCs w:val="28"/>
        </w:rPr>
        <w:t>跳脫</w:t>
      </w:r>
      <w:proofErr w:type="gramStart"/>
      <w:r w:rsidRPr="003B1156">
        <w:rPr>
          <w:rFonts w:ascii="Times New Roman" w:eastAsia="標楷體" w:hAnsi="Times New Roman" w:cs="Times New Roman" w:hint="eastAsia"/>
          <w:color w:val="000000" w:themeColor="text1"/>
          <w:sz w:val="28"/>
          <w:szCs w:val="28"/>
        </w:rPr>
        <w:t>窠</w:t>
      </w:r>
      <w:proofErr w:type="gramEnd"/>
      <w:r w:rsidRPr="003B1156">
        <w:rPr>
          <w:rFonts w:ascii="Times New Roman" w:eastAsia="標楷體" w:hAnsi="Times New Roman" w:cs="Times New Roman" w:hint="eastAsia"/>
          <w:color w:val="000000" w:themeColor="text1"/>
          <w:sz w:val="28"/>
          <w:szCs w:val="28"/>
        </w:rPr>
        <w:t>臼，以</w:t>
      </w:r>
      <w:r w:rsidRPr="003B1156">
        <w:rPr>
          <w:rFonts w:ascii="Times New Roman" w:eastAsia="標楷體" w:hAnsi="Times New Roman" w:cs="Times New Roman"/>
          <w:color w:val="000000" w:themeColor="text1"/>
          <w:sz w:val="28"/>
          <w:szCs w:val="28"/>
        </w:rPr>
        <w:t>創新的思</w:t>
      </w:r>
      <w:r w:rsidRPr="003B1156">
        <w:rPr>
          <w:rFonts w:ascii="Times New Roman" w:eastAsia="標楷體" w:hAnsi="Times New Roman" w:cs="Times New Roman" w:hint="eastAsia"/>
          <w:color w:val="000000" w:themeColor="text1"/>
          <w:sz w:val="28"/>
          <w:szCs w:val="28"/>
        </w:rPr>
        <w:t>維和</w:t>
      </w:r>
      <w:r w:rsidRPr="003B1156">
        <w:rPr>
          <w:rFonts w:ascii="Times New Roman" w:eastAsia="標楷體" w:hAnsi="Times New Roman" w:cs="Times New Roman"/>
          <w:color w:val="000000" w:themeColor="text1"/>
          <w:sz w:val="28"/>
          <w:szCs w:val="28"/>
        </w:rPr>
        <w:t>方法</w:t>
      </w:r>
      <w:r w:rsidRPr="003B1156">
        <w:rPr>
          <w:rFonts w:ascii="Times New Roman" w:eastAsia="標楷體" w:hAnsi="Times New Roman" w:cs="Times New Roman" w:hint="eastAsia"/>
          <w:color w:val="000000" w:themeColor="text1"/>
          <w:sz w:val="28"/>
          <w:szCs w:val="28"/>
        </w:rPr>
        <w:t>來</w:t>
      </w:r>
      <w:r w:rsidRPr="003B1156">
        <w:rPr>
          <w:rFonts w:ascii="Times New Roman" w:eastAsia="標楷體" w:hAnsi="Times New Roman" w:cs="Times New Roman"/>
          <w:color w:val="000000" w:themeColor="text1"/>
          <w:sz w:val="28"/>
          <w:szCs w:val="28"/>
        </w:rPr>
        <w:t>研究政策議題與個案，並嘗試提出創新的解決建議。所謂「創新」即既有之相關實務或研究</w:t>
      </w:r>
      <w:r w:rsidRPr="003B1156">
        <w:rPr>
          <w:rFonts w:ascii="Times New Roman" w:eastAsia="標楷體" w:hAnsi="Times New Roman" w:cs="Times New Roman" w:hint="eastAsia"/>
          <w:color w:val="000000" w:themeColor="text1"/>
          <w:sz w:val="28"/>
          <w:szCs w:val="28"/>
        </w:rPr>
        <w:t>，所</w:t>
      </w:r>
      <w:r w:rsidRPr="003B1156">
        <w:rPr>
          <w:rFonts w:ascii="Times New Roman" w:eastAsia="標楷體" w:hAnsi="Times New Roman" w:cs="Times New Roman"/>
          <w:color w:val="000000" w:themeColor="text1"/>
          <w:sz w:val="28"/>
          <w:szCs w:val="28"/>
        </w:rPr>
        <w:t>未曾發生或運用的點子、方法或策略</w:t>
      </w:r>
      <w:r w:rsidRPr="003B1156">
        <w:rPr>
          <w:rFonts w:ascii="Times New Roman" w:eastAsia="標楷體" w:hAnsi="Times New Roman" w:cs="Times New Roman" w:hint="eastAsia"/>
          <w:color w:val="000000" w:themeColor="text1"/>
          <w:sz w:val="28"/>
          <w:szCs w:val="28"/>
        </w:rPr>
        <w:t>。建議</w:t>
      </w:r>
      <w:r w:rsidRPr="003B1156">
        <w:rPr>
          <w:rFonts w:ascii="Times New Roman" w:eastAsia="標楷體" w:hAnsi="Times New Roman" w:cs="Times New Roman"/>
          <w:color w:val="000000" w:themeColor="text1"/>
          <w:sz w:val="28"/>
          <w:szCs w:val="28"/>
        </w:rPr>
        <w:t>可多方參考文獻或透過小組腦力激盪方式，產出創新的成果</w:t>
      </w:r>
      <w:r w:rsidR="000A17D2" w:rsidRPr="003B1156">
        <w:rPr>
          <w:rFonts w:ascii="Times New Roman" w:eastAsia="標楷體" w:hAnsi="Times New Roman" w:cs="Times New Roman"/>
          <w:color w:val="000000" w:themeColor="text1"/>
          <w:sz w:val="28"/>
          <w:szCs w:val="28"/>
        </w:rPr>
        <w:t>。</w:t>
      </w:r>
    </w:p>
    <w:p w14:paraId="260C97C1" w14:textId="77777777" w:rsidR="00013EF6" w:rsidRPr="003B1156"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善用</w:t>
      </w:r>
      <w:r w:rsidR="00A45FCF" w:rsidRPr="003B1156">
        <w:rPr>
          <w:rFonts w:ascii="Times New Roman" w:eastAsia="標楷體" w:hAnsi="Times New Roman" w:cs="Times New Roman" w:hint="eastAsia"/>
          <w:b/>
          <w:color w:val="000000" w:themeColor="text1"/>
          <w:sz w:val="28"/>
          <w:szCs w:val="28"/>
        </w:rPr>
        <w:t>分析</w:t>
      </w:r>
      <w:r w:rsidRPr="003B1156">
        <w:rPr>
          <w:rFonts w:ascii="Times New Roman" w:eastAsia="標楷體" w:hAnsi="Times New Roman" w:cs="Times New Roman"/>
          <w:b/>
          <w:color w:val="000000" w:themeColor="text1"/>
          <w:sz w:val="28"/>
          <w:szCs w:val="28"/>
        </w:rPr>
        <w:t>概念進行分析、詮釋與建議</w:t>
      </w:r>
    </w:p>
    <w:p w14:paraId="4C268C59" w14:textId="77777777" w:rsidR="00954433" w:rsidRPr="003B1156" w:rsidRDefault="00A000E0"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在訓練的相關課程中，</w:t>
      </w:r>
      <w:r w:rsidRPr="003B1156">
        <w:rPr>
          <w:rFonts w:ascii="Times New Roman" w:eastAsia="標楷體" w:hAnsi="Times New Roman" w:cs="Times New Roman" w:hint="eastAsia"/>
          <w:color w:val="000000" w:themeColor="text1"/>
          <w:sz w:val="28"/>
          <w:szCs w:val="28"/>
        </w:rPr>
        <w:t>受訓人員</w:t>
      </w:r>
      <w:r w:rsidRPr="003B1156">
        <w:rPr>
          <w:rFonts w:ascii="Times New Roman" w:eastAsia="標楷體" w:hAnsi="Times New Roman" w:cs="Times New Roman"/>
          <w:color w:val="000000" w:themeColor="text1"/>
          <w:sz w:val="28"/>
          <w:szCs w:val="28"/>
        </w:rPr>
        <w:t>既已學習許多政策分析或公務領域重要的理論</w:t>
      </w:r>
      <w:r w:rsidRPr="003B1156">
        <w:rPr>
          <w:rFonts w:ascii="Times New Roman" w:eastAsia="標楷體" w:hAnsi="Times New Roman" w:cs="Times New Roman" w:hint="eastAsia"/>
          <w:color w:val="000000" w:themeColor="text1"/>
          <w:sz w:val="28"/>
          <w:szCs w:val="28"/>
        </w:rPr>
        <w:t>或分析概念</w:t>
      </w:r>
      <w:r w:rsidRPr="003B1156">
        <w:rPr>
          <w:rFonts w:ascii="Times New Roman" w:eastAsia="標楷體" w:hAnsi="Times New Roman" w:cs="Times New Roman"/>
          <w:color w:val="000000" w:themeColor="text1"/>
          <w:sz w:val="28"/>
          <w:szCs w:val="28"/>
        </w:rPr>
        <w:t>，如能將</w:t>
      </w:r>
      <w:r w:rsidRPr="003B1156">
        <w:rPr>
          <w:rFonts w:ascii="Times New Roman" w:eastAsia="標楷體" w:hAnsi="Times New Roman" w:cs="Times New Roman" w:hint="eastAsia"/>
          <w:color w:val="000000" w:themeColor="text1"/>
          <w:sz w:val="28"/>
          <w:szCs w:val="28"/>
        </w:rPr>
        <w:t>訓練</w:t>
      </w:r>
      <w:r w:rsidRPr="003B1156">
        <w:rPr>
          <w:rFonts w:ascii="Times New Roman" w:eastAsia="標楷體" w:hAnsi="Times New Roman" w:cs="Times New Roman"/>
          <w:color w:val="000000" w:themeColor="text1"/>
          <w:sz w:val="28"/>
          <w:szCs w:val="28"/>
        </w:rPr>
        <w:t>課程所學運用於實際案例，</w:t>
      </w:r>
      <w:r w:rsidRPr="003B1156">
        <w:rPr>
          <w:rFonts w:ascii="Times New Roman" w:eastAsia="標楷體" w:hAnsi="Times New Roman" w:cs="Times New Roman" w:hint="eastAsia"/>
          <w:color w:val="000000" w:themeColor="text1"/>
          <w:sz w:val="28"/>
          <w:szCs w:val="28"/>
        </w:rPr>
        <w:t>應能有助於</w:t>
      </w:r>
      <w:r w:rsidRPr="003B1156">
        <w:rPr>
          <w:rFonts w:ascii="Times New Roman" w:eastAsia="標楷體" w:hAnsi="Times New Roman" w:cs="Times New Roman"/>
          <w:color w:val="000000" w:themeColor="text1"/>
          <w:sz w:val="28"/>
          <w:szCs w:val="28"/>
        </w:rPr>
        <w:t>提升學習成效與</w:t>
      </w:r>
      <w:r w:rsidRPr="003B1156">
        <w:rPr>
          <w:rFonts w:ascii="Times New Roman" w:eastAsia="標楷體" w:hAnsi="Times New Roman" w:cs="Times New Roman" w:hint="eastAsia"/>
          <w:color w:val="000000" w:themeColor="text1"/>
          <w:sz w:val="28"/>
          <w:szCs w:val="28"/>
        </w:rPr>
        <w:t>工作</w:t>
      </w:r>
      <w:r w:rsidRPr="003B1156">
        <w:rPr>
          <w:rFonts w:ascii="Times New Roman" w:eastAsia="標楷體" w:hAnsi="Times New Roman" w:cs="Times New Roman"/>
          <w:color w:val="000000" w:themeColor="text1"/>
          <w:sz w:val="28"/>
          <w:szCs w:val="28"/>
        </w:rPr>
        <w:t>能力。</w:t>
      </w:r>
      <w:r w:rsidRPr="003B1156">
        <w:rPr>
          <w:rFonts w:ascii="Times New Roman" w:eastAsia="標楷體" w:hAnsi="Times New Roman" w:cs="Times New Roman" w:hint="eastAsia"/>
          <w:color w:val="000000" w:themeColor="text1"/>
          <w:sz w:val="28"/>
          <w:szCs w:val="28"/>
        </w:rPr>
        <w:t>受訓人員</w:t>
      </w:r>
      <w:r w:rsidRPr="003B1156">
        <w:rPr>
          <w:rFonts w:ascii="Times New Roman" w:eastAsia="標楷體" w:hAnsi="Times New Roman" w:cs="Times New Roman"/>
          <w:color w:val="000000" w:themeColor="text1"/>
          <w:sz w:val="28"/>
          <w:szCs w:val="28"/>
        </w:rPr>
        <w:t>如能</w:t>
      </w:r>
      <w:r w:rsidRPr="003B1156">
        <w:rPr>
          <w:rFonts w:ascii="Times New Roman" w:eastAsia="標楷體" w:hAnsi="Times New Roman" w:cs="Times New Roman" w:hint="eastAsia"/>
          <w:color w:val="000000" w:themeColor="text1"/>
          <w:sz w:val="28"/>
          <w:szCs w:val="28"/>
        </w:rPr>
        <w:t>連結</w:t>
      </w:r>
      <w:r w:rsidRPr="003B1156">
        <w:rPr>
          <w:rFonts w:ascii="Times New Roman" w:eastAsia="標楷體" w:hAnsi="Times New Roman" w:cs="Times New Roman"/>
          <w:color w:val="000000" w:themeColor="text1"/>
          <w:sz w:val="28"/>
          <w:szCs w:val="28"/>
        </w:rPr>
        <w:t>實務與</w:t>
      </w:r>
      <w:r w:rsidRPr="003B1156">
        <w:rPr>
          <w:rFonts w:ascii="Times New Roman" w:eastAsia="標楷體" w:hAnsi="Times New Roman" w:cs="Times New Roman" w:hint="eastAsia"/>
          <w:color w:val="000000" w:themeColor="text1"/>
          <w:sz w:val="28"/>
          <w:szCs w:val="28"/>
        </w:rPr>
        <w:t>所學分析概念</w:t>
      </w:r>
      <w:r w:rsidRPr="003B1156">
        <w:rPr>
          <w:rFonts w:ascii="Times New Roman" w:eastAsia="標楷體" w:hAnsi="Times New Roman" w:cs="Times New Roman"/>
          <w:color w:val="000000" w:themeColor="text1"/>
          <w:sz w:val="28"/>
          <w:szCs w:val="28"/>
        </w:rPr>
        <w:t>，更</w:t>
      </w:r>
      <w:r w:rsidRPr="003B1156">
        <w:rPr>
          <w:rFonts w:ascii="Times New Roman" w:eastAsia="標楷體" w:hAnsi="Times New Roman" w:cs="Times New Roman" w:hint="eastAsia"/>
          <w:color w:val="000000" w:themeColor="text1"/>
          <w:sz w:val="28"/>
          <w:szCs w:val="28"/>
        </w:rPr>
        <w:t>能</w:t>
      </w:r>
      <w:r w:rsidRPr="003B1156">
        <w:rPr>
          <w:rFonts w:ascii="Times New Roman" w:eastAsia="標楷體" w:hAnsi="Times New Roman" w:cs="Times New Roman"/>
          <w:color w:val="000000" w:themeColor="text1"/>
          <w:sz w:val="28"/>
          <w:szCs w:val="28"/>
        </w:rPr>
        <w:t>強化</w:t>
      </w:r>
      <w:r w:rsidRPr="003B1156">
        <w:rPr>
          <w:rFonts w:ascii="Times New Roman" w:eastAsia="標楷體" w:hAnsi="Times New Roman" w:cs="Times New Roman" w:hint="eastAsia"/>
          <w:color w:val="000000" w:themeColor="text1"/>
          <w:sz w:val="28"/>
          <w:szCs w:val="28"/>
        </w:rPr>
        <w:t>專題報告的</w:t>
      </w:r>
      <w:r w:rsidRPr="003B1156">
        <w:rPr>
          <w:rFonts w:ascii="Times New Roman" w:eastAsia="標楷體" w:hAnsi="Times New Roman" w:cs="Times New Roman"/>
          <w:color w:val="000000" w:themeColor="text1"/>
          <w:sz w:val="28"/>
          <w:szCs w:val="28"/>
        </w:rPr>
        <w:t>論述根據與結構性</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尤其在現況分析、問題檢討、解決建議等部分，</w:t>
      </w:r>
      <w:r w:rsidRPr="003B1156">
        <w:rPr>
          <w:rFonts w:ascii="Times New Roman" w:eastAsia="標楷體" w:hAnsi="Times New Roman" w:cs="Times New Roman" w:hint="eastAsia"/>
          <w:color w:val="000000" w:themeColor="text1"/>
          <w:sz w:val="28"/>
          <w:szCs w:val="28"/>
        </w:rPr>
        <w:t>如</w:t>
      </w:r>
      <w:r w:rsidRPr="003B1156">
        <w:rPr>
          <w:rFonts w:ascii="Times New Roman" w:eastAsia="標楷體" w:hAnsi="Times New Roman" w:cs="Times New Roman"/>
          <w:color w:val="000000" w:themeColor="text1"/>
          <w:sz w:val="28"/>
          <w:szCs w:val="28"/>
        </w:rPr>
        <w:t>在分析、詮釋或建議時，能引述妥適的</w:t>
      </w:r>
      <w:r w:rsidRPr="003B1156">
        <w:rPr>
          <w:rFonts w:ascii="Times New Roman" w:eastAsia="標楷體" w:hAnsi="Times New Roman" w:cs="Times New Roman" w:hint="eastAsia"/>
          <w:color w:val="000000" w:themeColor="text1"/>
          <w:sz w:val="28"/>
          <w:szCs w:val="28"/>
        </w:rPr>
        <w:t>分析</w:t>
      </w:r>
      <w:r w:rsidRPr="003B1156">
        <w:rPr>
          <w:rFonts w:ascii="Times New Roman" w:eastAsia="標楷體" w:hAnsi="Times New Roman" w:cs="Times New Roman"/>
          <w:color w:val="000000" w:themeColor="text1"/>
          <w:sz w:val="28"/>
          <w:szCs w:val="28"/>
        </w:rPr>
        <w:t>概念作為</w:t>
      </w:r>
      <w:r w:rsidRPr="003B1156">
        <w:rPr>
          <w:rFonts w:ascii="Times New Roman" w:eastAsia="標楷體" w:hAnsi="Times New Roman" w:cs="Times New Roman" w:hint="eastAsia"/>
          <w:color w:val="000000" w:themeColor="text1"/>
          <w:sz w:val="28"/>
          <w:szCs w:val="28"/>
        </w:rPr>
        <w:t>專題報告</w:t>
      </w:r>
      <w:r w:rsidRPr="003B1156">
        <w:rPr>
          <w:rFonts w:ascii="Times New Roman" w:eastAsia="標楷體" w:hAnsi="Times New Roman" w:cs="Times New Roman"/>
          <w:color w:val="000000" w:themeColor="text1"/>
          <w:sz w:val="28"/>
          <w:szCs w:val="28"/>
        </w:rPr>
        <w:t>論述的架構或依據，則更能彰顯領域專業</w:t>
      </w:r>
      <w:r w:rsidR="00875479" w:rsidRPr="003B1156">
        <w:rPr>
          <w:rFonts w:ascii="Times New Roman" w:eastAsia="標楷體" w:hAnsi="Times New Roman" w:cs="Times New Roman"/>
          <w:color w:val="000000" w:themeColor="text1"/>
          <w:sz w:val="28"/>
          <w:szCs w:val="28"/>
        </w:rPr>
        <w:t>。</w:t>
      </w:r>
    </w:p>
    <w:p w14:paraId="7DE305E0" w14:textId="77777777" w:rsidR="00E86F95" w:rsidRPr="003B1156"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09655086" w14:textId="77777777" w:rsidR="000E3F7F" w:rsidRPr="003B1156"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0ECED8C2" w14:textId="77777777" w:rsidR="00DF48DC" w:rsidRPr="003B1156" w:rsidRDefault="00A000E0"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hint="eastAsia"/>
          <w:b/>
          <w:color w:val="000000" w:themeColor="text1"/>
          <w:sz w:val="28"/>
          <w:szCs w:val="28"/>
        </w:rPr>
        <w:lastRenderedPageBreak/>
        <w:t>善用</w:t>
      </w:r>
      <w:r w:rsidRPr="003B1156">
        <w:rPr>
          <w:rFonts w:ascii="Times New Roman" w:eastAsia="標楷體" w:hAnsi="Times New Roman" w:cs="Times New Roman"/>
          <w:b/>
          <w:color w:val="000000" w:themeColor="text1"/>
          <w:sz w:val="28"/>
          <w:szCs w:val="28"/>
        </w:rPr>
        <w:t>研究方法所蒐集</w:t>
      </w:r>
      <w:r w:rsidRPr="003B1156">
        <w:rPr>
          <w:rFonts w:ascii="Times New Roman" w:eastAsia="標楷體" w:hAnsi="Times New Roman" w:cs="Times New Roman" w:hint="eastAsia"/>
          <w:b/>
          <w:color w:val="000000" w:themeColor="text1"/>
          <w:sz w:val="28"/>
          <w:szCs w:val="28"/>
        </w:rPr>
        <w:t>之</w:t>
      </w:r>
      <w:r w:rsidRPr="003B1156">
        <w:rPr>
          <w:rFonts w:ascii="Times New Roman" w:eastAsia="標楷體" w:hAnsi="Times New Roman" w:cs="Times New Roman"/>
          <w:b/>
          <w:color w:val="000000" w:themeColor="text1"/>
          <w:sz w:val="28"/>
          <w:szCs w:val="28"/>
        </w:rPr>
        <w:t>資料</w:t>
      </w:r>
      <w:r w:rsidRPr="003B1156">
        <w:rPr>
          <w:rFonts w:ascii="Times New Roman" w:eastAsia="標楷體" w:hAnsi="Times New Roman" w:cs="Times New Roman" w:hint="eastAsia"/>
          <w:b/>
          <w:color w:val="000000" w:themeColor="text1"/>
          <w:sz w:val="28"/>
          <w:szCs w:val="28"/>
        </w:rPr>
        <w:t>據以研判</w:t>
      </w:r>
      <w:r w:rsidRPr="003B1156">
        <w:rPr>
          <w:rFonts w:ascii="Times New Roman" w:eastAsia="標楷體" w:hAnsi="Times New Roman" w:cs="Times New Roman"/>
          <w:b/>
          <w:color w:val="000000" w:themeColor="text1"/>
          <w:sz w:val="28"/>
          <w:szCs w:val="28"/>
        </w:rPr>
        <w:t>、詮釋與建議</w:t>
      </w:r>
    </w:p>
    <w:p w14:paraId="305E472B" w14:textId="77777777" w:rsidR="0098007E" w:rsidRPr="003B115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政策的分析不應只是主觀的意見主張，而應力求</w:t>
      </w:r>
      <w:r w:rsidRPr="003B1156">
        <w:rPr>
          <w:rFonts w:ascii="Times New Roman" w:eastAsia="標楷體" w:hAnsi="Times New Roman" w:cs="Times New Roman" w:hint="eastAsia"/>
          <w:color w:val="000000" w:themeColor="text1"/>
          <w:sz w:val="28"/>
          <w:szCs w:val="28"/>
        </w:rPr>
        <w:t>以</w:t>
      </w:r>
      <w:r w:rsidRPr="003B1156">
        <w:rPr>
          <w:rFonts w:ascii="Times New Roman" w:eastAsia="標楷體" w:hAnsi="Times New Roman" w:cs="Times New Roman"/>
          <w:color w:val="000000" w:themeColor="text1"/>
          <w:sz w:val="28"/>
          <w:szCs w:val="28"/>
        </w:rPr>
        <w:t>證</w:t>
      </w:r>
      <w:r w:rsidRPr="003B1156">
        <w:rPr>
          <w:rFonts w:ascii="Times New Roman" w:eastAsia="標楷體" w:hAnsi="Times New Roman" w:cs="Times New Roman" w:hint="eastAsia"/>
          <w:color w:val="000000" w:themeColor="text1"/>
          <w:sz w:val="28"/>
          <w:szCs w:val="28"/>
        </w:rPr>
        <w:t>據為</w:t>
      </w:r>
      <w:r w:rsidRPr="003B1156">
        <w:rPr>
          <w:rFonts w:ascii="Times New Roman" w:eastAsia="標楷體" w:hAnsi="Times New Roman" w:cs="Times New Roman"/>
          <w:color w:val="000000" w:themeColor="text1"/>
          <w:sz w:val="28"/>
          <w:szCs w:val="28"/>
        </w:rPr>
        <w:t>基礎（</w:t>
      </w:r>
      <w:r w:rsidRPr="003B1156">
        <w:rPr>
          <w:rFonts w:ascii="Times New Roman" w:eastAsia="標楷體" w:hAnsi="Times New Roman" w:cs="Times New Roman"/>
          <w:color w:val="000000" w:themeColor="text1"/>
          <w:sz w:val="28"/>
          <w:szCs w:val="28"/>
        </w:rPr>
        <w:t>evidence-based</w:t>
      </w:r>
      <w:r w:rsidRPr="003B1156">
        <w:rPr>
          <w:rFonts w:ascii="Times New Roman" w:eastAsia="標楷體" w:hAnsi="Times New Roman" w:cs="Times New Roman"/>
          <w:color w:val="000000" w:themeColor="text1"/>
          <w:sz w:val="28"/>
          <w:szCs w:val="28"/>
        </w:rPr>
        <w:t>），即依據透過量化或質化研究</w:t>
      </w:r>
      <w:proofErr w:type="gramStart"/>
      <w:r w:rsidRPr="003B1156">
        <w:rPr>
          <w:rFonts w:ascii="Times New Roman" w:eastAsia="標楷體" w:hAnsi="Times New Roman" w:cs="Times New Roman"/>
          <w:color w:val="000000" w:themeColor="text1"/>
          <w:sz w:val="28"/>
          <w:szCs w:val="28"/>
        </w:rPr>
        <w:t>方法或</w:t>
      </w:r>
      <w:r w:rsidRPr="003B1156">
        <w:rPr>
          <w:rFonts w:ascii="Times New Roman" w:eastAsia="標楷體" w:hAnsi="Times New Roman" w:cs="Times New Roman" w:hint="eastAsia"/>
          <w:color w:val="000000" w:themeColor="text1"/>
          <w:sz w:val="28"/>
          <w:szCs w:val="28"/>
        </w:rPr>
        <w:t>既存</w:t>
      </w:r>
      <w:proofErr w:type="gramEnd"/>
      <w:r w:rsidRPr="003B1156">
        <w:rPr>
          <w:rFonts w:ascii="Times New Roman" w:eastAsia="標楷體" w:hAnsi="Times New Roman" w:cs="Times New Roman"/>
          <w:color w:val="000000" w:themeColor="text1"/>
          <w:sz w:val="28"/>
          <w:szCs w:val="28"/>
        </w:rPr>
        <w:t>資料所取得之實徵資料（</w:t>
      </w:r>
      <w:r w:rsidRPr="003B1156">
        <w:rPr>
          <w:rFonts w:ascii="Times New Roman" w:eastAsia="標楷體" w:hAnsi="Times New Roman" w:cs="Times New Roman"/>
          <w:color w:val="000000" w:themeColor="text1"/>
          <w:sz w:val="28"/>
          <w:szCs w:val="28"/>
        </w:rPr>
        <w:t>empirical</w:t>
      </w:r>
      <w:r w:rsidRPr="003B1156">
        <w:rPr>
          <w:rFonts w:ascii="Times New Roman" w:eastAsia="標楷體" w:hAnsi="Times New Roman" w:cs="Times New Roman"/>
          <w:color w:val="000000" w:themeColor="text1"/>
          <w:sz w:val="28"/>
          <w:szCs w:val="28"/>
        </w:rPr>
        <w:t>），作為分析、詮釋與建議的基礎，強化研討成果的可信度、可行性與說服力。</w:t>
      </w:r>
      <w:r w:rsidRPr="003B1156">
        <w:rPr>
          <w:rFonts w:ascii="Times New Roman" w:eastAsia="標楷體" w:hAnsi="Times New Roman" w:cs="Times New Roman" w:hint="eastAsia"/>
          <w:color w:val="000000" w:themeColor="text1"/>
          <w:sz w:val="28"/>
          <w:szCs w:val="28"/>
        </w:rPr>
        <w:t>建議</w:t>
      </w:r>
      <w:r w:rsidRPr="003B1156">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14:paraId="2BDD1B68" w14:textId="77777777" w:rsidR="000A2C63" w:rsidRPr="003B1156"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善用</w:t>
      </w:r>
      <w:r w:rsidR="000A2C63" w:rsidRPr="003B1156">
        <w:rPr>
          <w:rFonts w:ascii="Times New Roman" w:eastAsia="標楷體" w:hAnsi="Times New Roman" w:cs="Times New Roman"/>
          <w:b/>
          <w:color w:val="000000" w:themeColor="text1"/>
          <w:sz w:val="28"/>
          <w:szCs w:val="28"/>
        </w:rPr>
        <w:t>政策分析工具進行分析與建議</w:t>
      </w:r>
    </w:p>
    <w:p w14:paraId="5C713601" w14:textId="77777777" w:rsidR="00EE22D1" w:rsidRPr="003B115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研究方法之外，</w:t>
      </w:r>
      <w:r w:rsidRPr="003B1156">
        <w:rPr>
          <w:rFonts w:ascii="Times New Roman" w:eastAsia="標楷體" w:hAnsi="Times New Roman" w:cs="Times New Roman" w:hint="eastAsia"/>
          <w:color w:val="000000" w:themeColor="text1"/>
          <w:sz w:val="28"/>
          <w:szCs w:val="28"/>
        </w:rPr>
        <w:t>選擇合宜的</w:t>
      </w:r>
      <w:r w:rsidRPr="003B1156">
        <w:rPr>
          <w:rFonts w:ascii="Times New Roman" w:eastAsia="標楷體" w:hAnsi="Times New Roman" w:cs="Times New Roman"/>
          <w:color w:val="000000" w:themeColor="text1"/>
          <w:sz w:val="28"/>
          <w:szCs w:val="28"/>
        </w:rPr>
        <w:t>政策分析工具</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建構、分析政策問題，</w:t>
      </w:r>
      <w:r w:rsidRPr="003B1156">
        <w:rPr>
          <w:rFonts w:ascii="Times New Roman" w:eastAsia="標楷體" w:hAnsi="Times New Roman" w:cs="Times New Roman" w:hint="eastAsia"/>
          <w:color w:val="000000" w:themeColor="text1"/>
          <w:sz w:val="28"/>
          <w:szCs w:val="28"/>
        </w:rPr>
        <w:t>亦能</w:t>
      </w:r>
      <w:r w:rsidRPr="003B1156">
        <w:rPr>
          <w:rFonts w:ascii="Times New Roman" w:eastAsia="標楷體" w:hAnsi="Times New Roman" w:cs="Times New Roman"/>
          <w:color w:val="000000" w:themeColor="text1"/>
          <w:sz w:val="28"/>
          <w:szCs w:val="28"/>
        </w:rPr>
        <w:t>強化</w:t>
      </w:r>
      <w:r w:rsidRPr="003B1156">
        <w:rPr>
          <w:rFonts w:ascii="Times New Roman" w:eastAsia="標楷體" w:hAnsi="Times New Roman" w:cs="Times New Roman" w:hint="eastAsia"/>
          <w:color w:val="000000" w:themeColor="text1"/>
          <w:sz w:val="28"/>
          <w:szCs w:val="28"/>
        </w:rPr>
        <w:t>專題</w:t>
      </w:r>
      <w:r w:rsidRPr="003B1156">
        <w:rPr>
          <w:rFonts w:ascii="Times New Roman" w:eastAsia="標楷體" w:hAnsi="Times New Roman" w:cs="Times New Roman"/>
          <w:color w:val="000000" w:themeColor="text1"/>
          <w:sz w:val="28"/>
          <w:szCs w:val="28"/>
        </w:rPr>
        <w:t>研討</w:t>
      </w:r>
      <w:r w:rsidRPr="003B1156">
        <w:rPr>
          <w:rFonts w:ascii="Times New Roman" w:eastAsia="標楷體" w:hAnsi="Times New Roman" w:cs="Times New Roman" w:hint="eastAsia"/>
          <w:color w:val="000000" w:themeColor="text1"/>
          <w:sz w:val="28"/>
          <w:szCs w:val="28"/>
        </w:rPr>
        <w:t>報告</w:t>
      </w:r>
      <w:r w:rsidRPr="003B1156">
        <w:rPr>
          <w:rFonts w:ascii="Times New Roman" w:eastAsia="標楷體" w:hAnsi="Times New Roman" w:cs="Times New Roman"/>
          <w:color w:val="000000" w:themeColor="text1"/>
          <w:sz w:val="28"/>
          <w:szCs w:val="28"/>
        </w:rPr>
        <w:t>成果的可信度、可行性與說服力。惟須留意政策分析工具各有其特性與適用情境，仍須視研討的主題、個案</w:t>
      </w:r>
      <w:r w:rsidRPr="003B1156">
        <w:rPr>
          <w:rFonts w:ascii="Times New Roman" w:eastAsia="標楷體" w:hAnsi="Times New Roman" w:cs="Times New Roman" w:hint="eastAsia"/>
          <w:color w:val="000000" w:themeColor="text1"/>
          <w:sz w:val="28"/>
          <w:szCs w:val="28"/>
        </w:rPr>
        <w:t>的實際內容</w:t>
      </w:r>
      <w:r w:rsidRPr="003B1156">
        <w:rPr>
          <w:rFonts w:ascii="Times New Roman" w:eastAsia="標楷體" w:hAnsi="Times New Roman" w:cs="Times New Roman"/>
          <w:color w:val="000000" w:themeColor="text1"/>
          <w:sz w:val="28"/>
          <w:szCs w:val="28"/>
        </w:rPr>
        <w:t>與</w:t>
      </w:r>
      <w:r w:rsidRPr="003B1156">
        <w:rPr>
          <w:rFonts w:ascii="Times New Roman" w:eastAsia="標楷體" w:hAnsi="Times New Roman" w:cs="Times New Roman" w:hint="eastAsia"/>
          <w:color w:val="000000" w:themeColor="text1"/>
          <w:sz w:val="28"/>
          <w:szCs w:val="28"/>
        </w:rPr>
        <w:t>是否適合</w:t>
      </w:r>
      <w:r w:rsidRPr="003B1156">
        <w:rPr>
          <w:rFonts w:ascii="Times New Roman" w:eastAsia="標楷體" w:hAnsi="Times New Roman" w:cs="Times New Roman"/>
          <w:color w:val="000000" w:themeColor="text1"/>
          <w:sz w:val="28"/>
          <w:szCs w:val="28"/>
        </w:rPr>
        <w:t>可行等因素，</w:t>
      </w:r>
      <w:r w:rsidRPr="003B1156">
        <w:rPr>
          <w:rFonts w:ascii="Times New Roman" w:eastAsia="標楷體" w:hAnsi="Times New Roman" w:cs="Times New Roman" w:hint="eastAsia"/>
          <w:color w:val="000000" w:themeColor="text1"/>
          <w:sz w:val="28"/>
          <w:szCs w:val="28"/>
        </w:rPr>
        <w:t>擇定合適的</w:t>
      </w:r>
      <w:r w:rsidRPr="003B1156">
        <w:rPr>
          <w:rFonts w:ascii="Times New Roman" w:eastAsia="標楷體" w:hAnsi="Times New Roman" w:cs="Times New Roman"/>
          <w:color w:val="000000" w:themeColor="text1"/>
          <w:sz w:val="28"/>
          <w:szCs w:val="28"/>
        </w:rPr>
        <w:t>分析工具</w:t>
      </w:r>
      <w:r w:rsidRPr="003B1156">
        <w:rPr>
          <w:rFonts w:ascii="Times New Roman" w:eastAsia="標楷體" w:hAnsi="Times New Roman" w:cs="Times New Roman" w:hint="eastAsia"/>
          <w:color w:val="000000" w:themeColor="text1"/>
          <w:sz w:val="28"/>
          <w:szCs w:val="28"/>
        </w:rPr>
        <w:t>再加以運用</w:t>
      </w:r>
      <w:r w:rsidRPr="003B1156">
        <w:rPr>
          <w:rFonts w:ascii="Times New Roman" w:eastAsia="標楷體" w:hAnsi="Times New Roman" w:cs="Times New Roman"/>
          <w:color w:val="000000" w:themeColor="text1"/>
          <w:sz w:val="28"/>
          <w:szCs w:val="28"/>
        </w:rPr>
        <w:t>。</w:t>
      </w:r>
    </w:p>
    <w:p w14:paraId="7E319A4D" w14:textId="77777777" w:rsidR="000A2C63" w:rsidRPr="003B1156"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善用參考文獻及圖表並留意</w:t>
      </w:r>
      <w:r w:rsidR="00D55FFE" w:rsidRPr="003B1156">
        <w:rPr>
          <w:rFonts w:ascii="Times New Roman" w:eastAsia="標楷體" w:hAnsi="Times New Roman" w:cs="Times New Roman"/>
          <w:b/>
          <w:color w:val="000000" w:themeColor="text1"/>
          <w:sz w:val="28"/>
          <w:szCs w:val="28"/>
        </w:rPr>
        <w:t>體例</w:t>
      </w:r>
      <w:r w:rsidR="00013EF6" w:rsidRPr="003B1156">
        <w:rPr>
          <w:rFonts w:ascii="Times New Roman" w:eastAsia="標楷體" w:hAnsi="Times New Roman" w:cs="Times New Roman"/>
          <w:b/>
          <w:color w:val="000000" w:themeColor="text1"/>
          <w:sz w:val="28"/>
          <w:szCs w:val="28"/>
        </w:rPr>
        <w:t>格式</w:t>
      </w:r>
      <w:r w:rsidRPr="003B1156">
        <w:rPr>
          <w:rFonts w:ascii="Times New Roman" w:eastAsia="標楷體" w:hAnsi="Times New Roman" w:cs="Times New Roman"/>
          <w:b/>
          <w:color w:val="000000" w:themeColor="text1"/>
          <w:sz w:val="28"/>
          <w:szCs w:val="28"/>
        </w:rPr>
        <w:t>與引</w:t>
      </w:r>
      <w:proofErr w:type="gramStart"/>
      <w:r w:rsidRPr="003B1156">
        <w:rPr>
          <w:rFonts w:ascii="Times New Roman" w:eastAsia="標楷體" w:hAnsi="Times New Roman" w:cs="Times New Roman"/>
          <w:b/>
          <w:color w:val="000000" w:themeColor="text1"/>
          <w:sz w:val="28"/>
          <w:szCs w:val="28"/>
        </w:rPr>
        <w:t>註</w:t>
      </w:r>
      <w:proofErr w:type="gramEnd"/>
      <w:r w:rsidRPr="003B1156">
        <w:rPr>
          <w:rFonts w:ascii="Times New Roman" w:eastAsia="標楷體" w:hAnsi="Times New Roman" w:cs="Times New Roman"/>
          <w:b/>
          <w:color w:val="000000" w:themeColor="text1"/>
          <w:sz w:val="28"/>
          <w:szCs w:val="28"/>
        </w:rPr>
        <w:t>符合規定</w:t>
      </w:r>
    </w:p>
    <w:p w14:paraId="4FF98949" w14:textId="77777777" w:rsidR="00FA52A8" w:rsidRPr="003B1156" w:rsidRDefault="00A000E0"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撰寫研討報告時，如能引用</w:t>
      </w:r>
      <w:r w:rsidRPr="003B1156">
        <w:rPr>
          <w:rFonts w:ascii="Times New Roman" w:eastAsia="標楷體" w:hAnsi="Times New Roman" w:cs="Times New Roman" w:hint="eastAsia"/>
          <w:color w:val="000000" w:themeColor="text1"/>
          <w:sz w:val="28"/>
          <w:szCs w:val="28"/>
        </w:rPr>
        <w:t>相關</w:t>
      </w:r>
      <w:r w:rsidRPr="003B1156">
        <w:rPr>
          <w:rFonts w:ascii="Times New Roman" w:eastAsia="標楷體" w:hAnsi="Times New Roman" w:cs="Times New Roman"/>
          <w:color w:val="000000" w:themeColor="text1"/>
          <w:sz w:val="28"/>
          <w:szCs w:val="28"/>
        </w:rPr>
        <w:t>參考文獻，則有助於</w:t>
      </w:r>
      <w:r w:rsidRPr="003B1156">
        <w:rPr>
          <w:rFonts w:ascii="Times New Roman" w:eastAsia="標楷體" w:hAnsi="Times New Roman" w:cs="Times New Roman" w:hint="eastAsia"/>
          <w:color w:val="000000" w:themeColor="text1"/>
          <w:sz w:val="28"/>
          <w:szCs w:val="28"/>
        </w:rPr>
        <w:t>強化</w:t>
      </w:r>
      <w:r w:rsidRPr="003B1156">
        <w:rPr>
          <w:rFonts w:ascii="Times New Roman" w:eastAsia="標楷體" w:hAnsi="Times New Roman" w:cs="Times New Roman"/>
          <w:color w:val="000000" w:themeColor="text1"/>
          <w:sz w:val="28"/>
          <w:szCs w:val="28"/>
        </w:rPr>
        <w:t>論述的根據；另若能適時運用圖表</w:t>
      </w:r>
      <w:r w:rsidRPr="003B1156">
        <w:rPr>
          <w:rFonts w:ascii="Times New Roman" w:eastAsia="標楷體" w:hAnsi="Times New Roman" w:cs="Times New Roman" w:hint="eastAsia"/>
          <w:color w:val="000000" w:themeColor="text1"/>
          <w:sz w:val="28"/>
          <w:szCs w:val="28"/>
        </w:rPr>
        <w:t>搭配</w:t>
      </w:r>
      <w:r w:rsidRPr="003B1156">
        <w:rPr>
          <w:rFonts w:ascii="Times New Roman" w:eastAsia="標楷體" w:hAnsi="Times New Roman" w:cs="Times New Roman"/>
          <w:color w:val="000000" w:themeColor="text1"/>
          <w:sz w:val="28"/>
          <w:szCs w:val="28"/>
        </w:rPr>
        <w:t>內文說明，則可提升報告的</w:t>
      </w:r>
      <w:r w:rsidRPr="003B1156">
        <w:rPr>
          <w:rFonts w:ascii="Times New Roman" w:eastAsia="標楷體" w:hAnsi="Times New Roman" w:cs="Times New Roman" w:hint="eastAsia"/>
          <w:color w:val="000000" w:themeColor="text1"/>
          <w:sz w:val="28"/>
          <w:szCs w:val="28"/>
        </w:rPr>
        <w:t>可</w:t>
      </w:r>
      <w:r w:rsidRPr="003B1156">
        <w:rPr>
          <w:rFonts w:ascii="Times New Roman" w:eastAsia="標楷體" w:hAnsi="Times New Roman" w:cs="Times New Roman"/>
          <w:color w:val="000000" w:themeColor="text1"/>
          <w:sz w:val="28"/>
          <w:szCs w:val="28"/>
        </w:rPr>
        <w:t>讀性</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color w:val="000000" w:themeColor="text1"/>
          <w:sz w:val="28"/>
          <w:szCs w:val="28"/>
        </w:rPr>
        <w:t>並彰顯資料整理與呈現的能力。</w:t>
      </w:r>
      <w:proofErr w:type="gramStart"/>
      <w:r w:rsidRPr="003B1156">
        <w:rPr>
          <w:rFonts w:ascii="Times New Roman" w:eastAsia="標楷體" w:hAnsi="Times New Roman" w:cs="Times New Roman"/>
          <w:color w:val="000000" w:themeColor="text1"/>
          <w:sz w:val="28"/>
          <w:szCs w:val="28"/>
        </w:rPr>
        <w:t>惟</w:t>
      </w:r>
      <w:proofErr w:type="gramEnd"/>
      <w:r w:rsidRPr="003B1156">
        <w:rPr>
          <w:rFonts w:ascii="Times New Roman" w:eastAsia="標楷體" w:hAnsi="Times New Roman" w:cs="Times New Roman" w:hint="eastAsia"/>
          <w:color w:val="000000" w:themeColor="text1"/>
          <w:sz w:val="28"/>
          <w:szCs w:val="28"/>
        </w:rPr>
        <w:t>引用</w:t>
      </w:r>
      <w:r w:rsidRPr="003B1156">
        <w:rPr>
          <w:rFonts w:ascii="Times New Roman" w:eastAsia="標楷體" w:hAnsi="Times New Roman" w:cs="Times New Roman"/>
          <w:color w:val="000000" w:themeColor="text1"/>
          <w:sz w:val="28"/>
          <w:szCs w:val="28"/>
        </w:rPr>
        <w:t>參考文獻</w:t>
      </w:r>
      <w:r w:rsidRPr="003B1156">
        <w:rPr>
          <w:rFonts w:ascii="Times New Roman" w:eastAsia="標楷體" w:hAnsi="Times New Roman" w:cs="Times New Roman" w:hint="eastAsia"/>
          <w:color w:val="000000" w:themeColor="text1"/>
          <w:sz w:val="28"/>
          <w:szCs w:val="28"/>
        </w:rPr>
        <w:t>及使用</w:t>
      </w:r>
      <w:proofErr w:type="gramStart"/>
      <w:r w:rsidRPr="003B1156">
        <w:rPr>
          <w:rFonts w:ascii="Times New Roman" w:eastAsia="標楷體" w:hAnsi="Times New Roman" w:cs="Times New Roman" w:hint="eastAsia"/>
          <w:color w:val="000000" w:themeColor="text1"/>
          <w:sz w:val="28"/>
          <w:szCs w:val="28"/>
        </w:rPr>
        <w:t>註</w:t>
      </w:r>
      <w:proofErr w:type="gramEnd"/>
      <w:r w:rsidRPr="003B1156">
        <w:rPr>
          <w:rFonts w:ascii="Times New Roman" w:eastAsia="標楷體" w:hAnsi="Times New Roman" w:cs="Times New Roman" w:hint="eastAsia"/>
          <w:color w:val="000000" w:themeColor="text1"/>
          <w:sz w:val="28"/>
          <w:szCs w:val="28"/>
        </w:rPr>
        <w:t>釋</w:t>
      </w:r>
      <w:r w:rsidRPr="003B1156">
        <w:rPr>
          <w:rFonts w:ascii="Times New Roman" w:eastAsia="標楷體" w:hAnsi="Times New Roman" w:cs="Times New Roman"/>
          <w:color w:val="000000" w:themeColor="text1"/>
          <w:sz w:val="28"/>
          <w:szCs w:val="28"/>
        </w:rPr>
        <w:t>，皆應依據規定的</w:t>
      </w:r>
      <w:r w:rsidR="00D55FFE" w:rsidRPr="003B1156">
        <w:rPr>
          <w:rFonts w:ascii="Times New Roman" w:eastAsia="標楷體" w:hAnsi="Times New Roman" w:cs="Times New Roman"/>
          <w:color w:val="000000" w:themeColor="text1"/>
          <w:sz w:val="28"/>
          <w:szCs w:val="28"/>
        </w:rPr>
        <w:t>體例</w:t>
      </w:r>
      <w:r w:rsidRPr="003B1156">
        <w:rPr>
          <w:rFonts w:ascii="Times New Roman" w:eastAsia="標楷體" w:hAnsi="Times New Roman" w:cs="Times New Roman"/>
          <w:color w:val="000000" w:themeColor="text1"/>
          <w:sz w:val="28"/>
          <w:szCs w:val="28"/>
        </w:rPr>
        <w:t>格式，並符合引</w:t>
      </w:r>
      <w:proofErr w:type="gramStart"/>
      <w:r w:rsidRPr="003B1156">
        <w:rPr>
          <w:rFonts w:ascii="Times New Roman" w:eastAsia="標楷體" w:hAnsi="Times New Roman" w:cs="Times New Roman"/>
          <w:color w:val="000000" w:themeColor="text1"/>
          <w:sz w:val="28"/>
          <w:szCs w:val="28"/>
        </w:rPr>
        <w:t>註</w:t>
      </w:r>
      <w:proofErr w:type="gramEnd"/>
      <w:r w:rsidRPr="003B1156">
        <w:rPr>
          <w:rFonts w:ascii="Times New Roman" w:eastAsia="標楷體" w:hAnsi="Times New Roman" w:cs="Times New Roman"/>
          <w:color w:val="000000" w:themeColor="text1"/>
          <w:sz w:val="28"/>
          <w:szCs w:val="28"/>
        </w:rPr>
        <w:t>的規定及研究倫理，於內文及圖表皆清</w:t>
      </w:r>
      <w:r w:rsidRPr="003B1156">
        <w:rPr>
          <w:rFonts w:ascii="Times New Roman" w:eastAsia="標楷體" w:hAnsi="Times New Roman" w:cs="Times New Roman" w:hint="eastAsia"/>
          <w:color w:val="000000" w:themeColor="text1"/>
          <w:sz w:val="28"/>
          <w:szCs w:val="28"/>
        </w:rPr>
        <w:t>楚</w:t>
      </w:r>
      <w:r w:rsidRPr="003B1156">
        <w:rPr>
          <w:rFonts w:ascii="Times New Roman" w:eastAsia="標楷體" w:hAnsi="Times New Roman" w:cs="Times New Roman"/>
          <w:color w:val="000000" w:themeColor="text1"/>
          <w:sz w:val="28"/>
          <w:szCs w:val="28"/>
        </w:rPr>
        <w:t>標</w:t>
      </w:r>
      <w:proofErr w:type="gramStart"/>
      <w:r w:rsidRPr="003B1156">
        <w:rPr>
          <w:rFonts w:ascii="Times New Roman" w:eastAsia="標楷體" w:hAnsi="Times New Roman" w:cs="Times New Roman"/>
          <w:color w:val="000000" w:themeColor="text1"/>
          <w:sz w:val="28"/>
          <w:szCs w:val="28"/>
        </w:rPr>
        <w:t>註</w:t>
      </w:r>
      <w:proofErr w:type="gramEnd"/>
      <w:r w:rsidRPr="003B1156">
        <w:rPr>
          <w:rFonts w:ascii="Times New Roman" w:eastAsia="標楷體" w:hAnsi="Times New Roman" w:cs="Times New Roman"/>
          <w:color w:val="000000" w:themeColor="text1"/>
          <w:sz w:val="28"/>
          <w:szCs w:val="28"/>
        </w:rPr>
        <w:t>資料來源。</w:t>
      </w:r>
    </w:p>
    <w:p w14:paraId="3314A58A" w14:textId="77777777" w:rsidR="00405C3F" w:rsidRPr="003B1156"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3A1F67D0" w14:textId="77777777" w:rsidR="00E86F95" w:rsidRPr="003B1156" w:rsidRDefault="00E86F95">
      <w:pPr>
        <w:widowControl/>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br w:type="page"/>
      </w:r>
    </w:p>
    <w:p w14:paraId="61DE77BE" w14:textId="77777777" w:rsidR="00BB21F4" w:rsidRPr="003B1156"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0" w:name="_Toc133913846"/>
      <w:r w:rsidRPr="003B1156">
        <w:rPr>
          <w:rFonts w:ascii="Times New Roman" w:eastAsia="標楷體" w:hAnsi="Times New Roman" w:cs="Times New Roman"/>
          <w:b/>
          <w:color w:val="000000" w:themeColor="text1"/>
          <w:sz w:val="28"/>
          <w:szCs w:val="28"/>
        </w:rPr>
        <w:lastRenderedPageBreak/>
        <w:t>圖表及參考文獻之</w:t>
      </w:r>
      <w:r w:rsidR="00A96DE6" w:rsidRPr="003B1156">
        <w:rPr>
          <w:rFonts w:ascii="Times New Roman" w:eastAsia="標楷體" w:hAnsi="Times New Roman" w:cs="Times New Roman" w:hint="eastAsia"/>
          <w:b/>
          <w:color w:val="000000" w:themeColor="text1"/>
          <w:sz w:val="28"/>
          <w:szCs w:val="28"/>
        </w:rPr>
        <w:t>撰寫方式</w:t>
      </w:r>
      <w:r w:rsidRPr="003B1156">
        <w:rPr>
          <w:rStyle w:val="ae"/>
          <w:rFonts w:ascii="Times New Roman" w:eastAsia="標楷體" w:hAnsi="Times New Roman" w:cs="Times New Roman"/>
          <w:b/>
          <w:color w:val="000000" w:themeColor="text1"/>
          <w:sz w:val="28"/>
          <w:szCs w:val="28"/>
        </w:rPr>
        <w:footnoteReference w:id="11"/>
      </w:r>
      <w:bookmarkEnd w:id="110"/>
    </w:p>
    <w:p w14:paraId="2EA4A46B" w14:textId="77777777" w:rsidR="00FA52A8" w:rsidRPr="003B1156"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圖表體例</w:t>
      </w:r>
    </w:p>
    <w:p w14:paraId="7D446207" w14:textId="77777777" w:rsidR="00BB21F4" w:rsidRPr="003B115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圖號碼與名稱應置於圖下方，表號碼與名稱應</w:t>
      </w:r>
      <w:proofErr w:type="gramStart"/>
      <w:r w:rsidRPr="003B1156">
        <w:rPr>
          <w:rFonts w:ascii="Times New Roman" w:eastAsia="標楷體" w:hAnsi="Times New Roman" w:cs="Times New Roman"/>
          <w:color w:val="000000" w:themeColor="text1"/>
          <w:spacing w:val="-1"/>
          <w:sz w:val="28"/>
          <w:szCs w:val="28"/>
          <w:lang w:eastAsia="zh-TW"/>
        </w:rPr>
        <w:t>置於表上方</w:t>
      </w:r>
      <w:proofErr w:type="gramEnd"/>
      <w:r w:rsidR="00405C3F" w:rsidRPr="003B1156">
        <w:rPr>
          <w:rFonts w:ascii="Times New Roman" w:eastAsia="標楷體" w:hAnsi="Times New Roman" w:cs="Times New Roman" w:hint="eastAsia"/>
          <w:color w:val="000000" w:themeColor="text1"/>
          <w:spacing w:val="-1"/>
          <w:sz w:val="28"/>
          <w:szCs w:val="28"/>
          <w:lang w:eastAsia="zh-TW"/>
        </w:rPr>
        <w:t>。</w:t>
      </w:r>
    </w:p>
    <w:p w14:paraId="4371997C" w14:textId="77777777" w:rsidR="00BB21F4" w:rsidRPr="003B115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標題之說明需</w:t>
      </w:r>
      <w:proofErr w:type="gramStart"/>
      <w:r w:rsidRPr="003B1156">
        <w:rPr>
          <w:rFonts w:ascii="Times New Roman" w:eastAsia="標楷體" w:hAnsi="Times New Roman" w:cs="Times New Roman"/>
          <w:color w:val="000000" w:themeColor="text1"/>
          <w:spacing w:val="-1"/>
          <w:sz w:val="28"/>
          <w:szCs w:val="28"/>
          <w:lang w:eastAsia="zh-TW"/>
        </w:rPr>
        <w:t>清楚，</w:t>
      </w:r>
      <w:proofErr w:type="gramEnd"/>
      <w:r w:rsidRPr="003B1156">
        <w:rPr>
          <w:rFonts w:ascii="Times New Roman" w:eastAsia="標楷體" w:hAnsi="Times New Roman" w:cs="Times New Roman"/>
          <w:color w:val="000000" w:themeColor="text1"/>
          <w:spacing w:val="-1"/>
          <w:sz w:val="28"/>
          <w:szCs w:val="28"/>
          <w:lang w:eastAsia="zh-TW"/>
        </w:rPr>
        <w:t>所使用之文字、數字應與文中引用一致。</w:t>
      </w:r>
    </w:p>
    <w:p w14:paraId="7819F619" w14:textId="77777777" w:rsidR="00BB21F4" w:rsidRPr="003B115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每一圖表的大小以不超過</w:t>
      </w:r>
      <w:r w:rsidR="00AB4B45" w:rsidRPr="003B1156">
        <w:rPr>
          <w:rFonts w:ascii="Times New Roman" w:eastAsia="標楷體" w:hAnsi="Times New Roman" w:cs="Times New Roman" w:hint="eastAsia"/>
          <w:color w:val="000000" w:themeColor="text1"/>
          <w:spacing w:val="-1"/>
          <w:sz w:val="28"/>
          <w:szCs w:val="28"/>
          <w:lang w:eastAsia="zh-TW"/>
        </w:rPr>
        <w:t>1</w:t>
      </w:r>
      <w:r w:rsidRPr="003B1156">
        <w:rPr>
          <w:rFonts w:ascii="Times New Roman" w:eastAsia="標楷體" w:hAnsi="Times New Roman" w:cs="Times New Roman"/>
          <w:color w:val="000000" w:themeColor="text1"/>
          <w:spacing w:val="-1"/>
          <w:sz w:val="28"/>
          <w:szCs w:val="28"/>
          <w:lang w:eastAsia="zh-TW"/>
        </w:rPr>
        <w:t>頁為原則，如超過時，建議在後表</w:t>
      </w:r>
      <w:proofErr w:type="gramStart"/>
      <w:r w:rsidR="00C33FF3" w:rsidRPr="003B1156">
        <w:rPr>
          <w:rFonts w:ascii="Times New Roman" w:eastAsia="標楷體" w:hAnsi="Times New Roman" w:cs="Times New Roman"/>
          <w:color w:val="000000" w:themeColor="text1"/>
          <w:spacing w:val="-1"/>
          <w:sz w:val="28"/>
          <w:szCs w:val="28"/>
          <w:lang w:eastAsia="zh-TW"/>
        </w:rPr>
        <w:t>的</w:t>
      </w:r>
      <w:r w:rsidRPr="003B1156">
        <w:rPr>
          <w:rFonts w:ascii="Times New Roman" w:eastAsia="標楷體" w:hAnsi="Times New Roman" w:cs="Times New Roman"/>
          <w:color w:val="000000" w:themeColor="text1"/>
          <w:spacing w:val="-1"/>
          <w:sz w:val="28"/>
          <w:szCs w:val="28"/>
          <w:lang w:eastAsia="zh-TW"/>
        </w:rPr>
        <w:t>表號後</w:t>
      </w:r>
      <w:proofErr w:type="gramEnd"/>
      <w:r w:rsidRPr="003B1156">
        <w:rPr>
          <w:rFonts w:ascii="Times New Roman" w:eastAsia="標楷體" w:hAnsi="Times New Roman" w:cs="Times New Roman"/>
          <w:color w:val="000000" w:themeColor="text1"/>
          <w:spacing w:val="-1"/>
          <w:sz w:val="28"/>
          <w:szCs w:val="28"/>
          <w:lang w:eastAsia="zh-TW"/>
        </w:rPr>
        <w:t>註明（續），但無須重現標題，如：表</w:t>
      </w:r>
      <w:proofErr w:type="gramStart"/>
      <w:r w:rsidRPr="003B1156">
        <w:rPr>
          <w:rFonts w:ascii="Times New Roman" w:eastAsia="標楷體" w:hAnsi="Times New Roman" w:cs="Times New Roman"/>
          <w:color w:val="000000" w:themeColor="text1"/>
          <w:spacing w:val="-1"/>
          <w:sz w:val="28"/>
          <w:szCs w:val="28"/>
          <w:lang w:eastAsia="zh-TW"/>
        </w:rPr>
        <w:t>一</w:t>
      </w:r>
      <w:proofErr w:type="gramEnd"/>
      <w:r w:rsidRPr="003B1156">
        <w:rPr>
          <w:rFonts w:ascii="Times New Roman" w:eastAsia="標楷體" w:hAnsi="Times New Roman" w:cs="Times New Roman"/>
          <w:color w:val="000000" w:themeColor="text1"/>
          <w:spacing w:val="-1"/>
          <w:sz w:val="28"/>
          <w:szCs w:val="28"/>
          <w:lang w:eastAsia="zh-TW"/>
        </w:rPr>
        <w:t>（續）。</w:t>
      </w:r>
    </w:p>
    <w:p w14:paraId="170304EF" w14:textId="77777777" w:rsidR="00BB21F4" w:rsidRPr="003B1156"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proofErr w:type="gramStart"/>
      <w:r w:rsidRPr="003B1156">
        <w:rPr>
          <w:rFonts w:ascii="Times New Roman" w:eastAsia="標楷體" w:hAnsi="Times New Roman" w:cs="Times New Roman"/>
          <w:color w:val="000000" w:themeColor="text1"/>
          <w:spacing w:val="-1"/>
          <w:sz w:val="28"/>
          <w:szCs w:val="28"/>
          <w:lang w:eastAsia="zh-TW"/>
        </w:rPr>
        <w:t>若圖表</w:t>
      </w:r>
      <w:proofErr w:type="gramEnd"/>
      <w:r w:rsidRPr="003B1156">
        <w:rPr>
          <w:rFonts w:ascii="Times New Roman" w:eastAsia="標楷體" w:hAnsi="Times New Roman" w:cs="Times New Roman"/>
          <w:color w:val="000000" w:themeColor="text1"/>
          <w:spacing w:val="-1"/>
          <w:sz w:val="28"/>
          <w:szCs w:val="28"/>
          <w:lang w:eastAsia="zh-TW"/>
        </w:rPr>
        <w:t>來自引用他人，須註明清楚資料來源：</w:t>
      </w:r>
    </w:p>
    <w:p w14:paraId="69E1155F" w14:textId="77777777" w:rsidR="00ED1956" w:rsidRPr="003B1156"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】資料來源：作者（年代）。文章名稱。</w:t>
      </w:r>
      <w:r w:rsidRPr="003B1156">
        <w:rPr>
          <w:rFonts w:ascii="Times New Roman" w:eastAsia="標楷體" w:hAnsi="Times New Roman" w:cs="Times New Roman"/>
          <w:b/>
          <w:color w:val="000000" w:themeColor="text1"/>
          <w:sz w:val="28"/>
          <w:szCs w:val="28"/>
        </w:rPr>
        <w:t>期刊名稱</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b/>
          <w:color w:val="000000" w:themeColor="text1"/>
          <w:sz w:val="28"/>
          <w:szCs w:val="28"/>
        </w:rPr>
        <w:t>期別</w:t>
      </w:r>
      <w:r w:rsidRPr="003B1156">
        <w:rPr>
          <w:rFonts w:ascii="Times New Roman" w:eastAsia="標楷體" w:hAnsi="Times New Roman" w:cs="Times New Roman"/>
          <w:color w:val="000000" w:themeColor="text1"/>
          <w:sz w:val="28"/>
          <w:szCs w:val="28"/>
        </w:rPr>
        <w:t>，</w:t>
      </w:r>
      <w:proofErr w:type="gramStart"/>
      <w:r w:rsidRPr="003B1156">
        <w:rPr>
          <w:rFonts w:ascii="Times New Roman" w:eastAsia="標楷體" w:hAnsi="Times New Roman" w:cs="Times New Roman"/>
          <w:color w:val="000000" w:themeColor="text1"/>
          <w:sz w:val="28"/>
          <w:szCs w:val="28"/>
        </w:rPr>
        <w:t>頁別</w:t>
      </w:r>
      <w:proofErr w:type="gramEnd"/>
      <w:r w:rsidRPr="003B1156">
        <w:rPr>
          <w:rFonts w:ascii="Times New Roman" w:eastAsia="標楷體" w:hAnsi="Times New Roman" w:cs="Times New Roman"/>
          <w:color w:val="000000" w:themeColor="text1"/>
          <w:sz w:val="28"/>
          <w:szCs w:val="28"/>
        </w:rPr>
        <w:t>。</w:t>
      </w:r>
    </w:p>
    <w:p w14:paraId="7AFDC176" w14:textId="77777777" w:rsidR="00ED1956" w:rsidRPr="003B1156"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範例</w:t>
      </w:r>
      <w:r w:rsidRPr="003B1156">
        <w:rPr>
          <w:rFonts w:ascii="Times New Roman" w:eastAsia="標楷體" w:hAnsi="Times New Roman" w:cs="Times New Roman"/>
          <w:color w:val="000000" w:themeColor="text1"/>
          <w:spacing w:val="-23"/>
          <w:sz w:val="28"/>
          <w:szCs w:val="28"/>
          <w:bdr w:val="single" w:sz="4" w:space="0" w:color="auto"/>
        </w:rPr>
        <w:t xml:space="preserve"> </w:t>
      </w:r>
      <w:r w:rsidRPr="003B1156">
        <w:rPr>
          <w:rFonts w:ascii="Times New Roman" w:eastAsia="標楷體" w:hAnsi="Times New Roman" w:cs="Times New Roman"/>
          <w:color w:val="000000" w:themeColor="text1"/>
          <w:spacing w:val="2"/>
          <w:sz w:val="28"/>
          <w:szCs w:val="28"/>
          <w:bdr w:val="single" w:sz="4" w:space="0" w:color="auto"/>
        </w:rPr>
        <w:t>1</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pacing w:val="2"/>
          <w:sz w:val="28"/>
          <w:szCs w:val="28"/>
        </w:rPr>
        <w:t>資料來源：吳清山、林天祐（</w:t>
      </w:r>
      <w:r w:rsidRPr="003B1156">
        <w:rPr>
          <w:rFonts w:ascii="Times New Roman" w:eastAsia="標楷體" w:hAnsi="Times New Roman" w:cs="Times New Roman"/>
          <w:color w:val="000000" w:themeColor="text1"/>
          <w:spacing w:val="2"/>
          <w:sz w:val="28"/>
          <w:szCs w:val="28"/>
        </w:rPr>
        <w:t>2001</w:t>
      </w:r>
      <w:r w:rsidRPr="003B1156">
        <w:rPr>
          <w:rFonts w:ascii="Times New Roman" w:eastAsia="標楷體" w:hAnsi="Times New Roman" w:cs="Times New Roman"/>
          <w:color w:val="000000" w:themeColor="text1"/>
          <w:spacing w:val="2"/>
          <w:sz w:val="28"/>
          <w:szCs w:val="28"/>
        </w:rPr>
        <w:t>）。網路成癮。</w:t>
      </w:r>
      <w:r w:rsidRPr="003B1156">
        <w:rPr>
          <w:rFonts w:ascii="Times New Roman" w:eastAsia="標楷體" w:hAnsi="Times New Roman" w:cs="Times New Roman"/>
          <w:b/>
          <w:color w:val="000000" w:themeColor="text1"/>
          <w:spacing w:val="2"/>
          <w:sz w:val="28"/>
          <w:szCs w:val="28"/>
        </w:rPr>
        <w:t>教育資料</w:t>
      </w:r>
      <w:r w:rsidRPr="003B1156">
        <w:rPr>
          <w:rFonts w:ascii="Times New Roman" w:eastAsia="標楷體" w:hAnsi="Times New Roman" w:cs="Times New Roman"/>
          <w:b/>
          <w:color w:val="000000" w:themeColor="text1"/>
          <w:spacing w:val="-98"/>
          <w:sz w:val="28"/>
          <w:szCs w:val="28"/>
        </w:rPr>
        <w:t xml:space="preserve"> </w:t>
      </w:r>
      <w:r w:rsidRPr="003B1156">
        <w:rPr>
          <w:rFonts w:ascii="Times New Roman" w:eastAsia="標楷體" w:hAnsi="Times New Roman" w:cs="Times New Roman"/>
          <w:b/>
          <w:color w:val="000000" w:themeColor="text1"/>
          <w:sz w:val="28"/>
          <w:szCs w:val="28"/>
        </w:rPr>
        <w:t>與研究，</w:t>
      </w:r>
      <w:r w:rsidRPr="003B1156">
        <w:rPr>
          <w:rFonts w:ascii="Times New Roman" w:eastAsia="標楷體" w:hAnsi="Times New Roman" w:cs="Times New Roman"/>
          <w:b/>
          <w:bCs/>
          <w:color w:val="000000" w:themeColor="text1"/>
          <w:sz w:val="28"/>
          <w:szCs w:val="28"/>
        </w:rPr>
        <w:t>42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111</w:t>
      </w:r>
      <w:r w:rsidRPr="003B1156">
        <w:rPr>
          <w:rFonts w:ascii="Times New Roman" w:eastAsia="標楷體" w:hAnsi="Times New Roman" w:cs="Times New Roman"/>
          <w:color w:val="000000" w:themeColor="text1"/>
          <w:sz w:val="28"/>
          <w:szCs w:val="28"/>
        </w:rPr>
        <w:t>。</w:t>
      </w:r>
    </w:p>
    <w:p w14:paraId="73F3D7E8" w14:textId="77777777" w:rsidR="00ED1956" w:rsidRPr="003B1156"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8"/>
          <w:sz w:val="28"/>
          <w:szCs w:val="28"/>
        </w:rPr>
        <w:t>2</w:t>
      </w:r>
      <w:r w:rsidRPr="003B1156">
        <w:rPr>
          <w:rFonts w:ascii="Times New Roman" w:eastAsia="標楷體" w:hAnsi="Times New Roman" w:cs="Times New Roman"/>
          <w:color w:val="000000" w:themeColor="text1"/>
          <w:spacing w:val="8"/>
          <w:sz w:val="28"/>
          <w:szCs w:val="28"/>
        </w:rPr>
        <w:t>】</w:t>
      </w:r>
      <w:r w:rsidRPr="003B1156">
        <w:rPr>
          <w:rFonts w:ascii="Times New Roman" w:eastAsia="標楷體" w:hAnsi="Times New Roman" w:cs="Times New Roman"/>
          <w:color w:val="000000" w:themeColor="text1"/>
          <w:sz w:val="28"/>
          <w:szCs w:val="28"/>
        </w:rPr>
        <w:t>資料來源：作者（年代）。</w:t>
      </w:r>
      <w:r w:rsidRPr="003B1156">
        <w:rPr>
          <w:rFonts w:ascii="Times New Roman" w:eastAsia="標楷體" w:hAnsi="Times New Roman" w:cs="Times New Roman"/>
          <w:b/>
          <w:color w:val="000000" w:themeColor="text1"/>
          <w:sz w:val="28"/>
          <w:szCs w:val="28"/>
        </w:rPr>
        <w:t>書名</w:t>
      </w:r>
      <w:r w:rsidRPr="003B1156">
        <w:rPr>
          <w:rFonts w:ascii="Times New Roman" w:eastAsia="標楷體" w:hAnsi="Times New Roman" w:cs="Times New Roman"/>
          <w:color w:val="000000" w:themeColor="text1"/>
          <w:sz w:val="28"/>
          <w:szCs w:val="28"/>
        </w:rPr>
        <w:t>（頁別），出版地：出版商。</w:t>
      </w:r>
    </w:p>
    <w:p w14:paraId="6CAECBDA" w14:textId="77777777" w:rsidR="00ED1956" w:rsidRPr="003B1156"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範例</w:t>
      </w:r>
      <w:r w:rsidRPr="003B1156">
        <w:rPr>
          <w:rFonts w:ascii="Times New Roman" w:eastAsia="標楷體" w:hAnsi="Times New Roman" w:cs="Times New Roman"/>
          <w:color w:val="000000" w:themeColor="text1"/>
          <w:spacing w:val="-23"/>
          <w:sz w:val="28"/>
          <w:szCs w:val="28"/>
          <w:bdr w:val="single" w:sz="4" w:space="0" w:color="auto"/>
        </w:rPr>
        <w:t xml:space="preserve"> </w:t>
      </w:r>
      <w:r w:rsidRPr="003B1156">
        <w:rPr>
          <w:rFonts w:ascii="Times New Roman" w:eastAsia="標楷體" w:hAnsi="Times New Roman" w:cs="Times New Roman" w:hint="eastAsia"/>
          <w:color w:val="000000" w:themeColor="text1"/>
          <w:spacing w:val="2"/>
          <w:sz w:val="28"/>
          <w:szCs w:val="28"/>
          <w:bdr w:val="single" w:sz="4" w:space="0" w:color="auto"/>
        </w:rPr>
        <w:t>2</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pacing w:val="2"/>
          <w:sz w:val="28"/>
          <w:szCs w:val="28"/>
        </w:rPr>
        <w:t>資料來源：吳清山（</w:t>
      </w:r>
      <w:r w:rsidRPr="003B1156">
        <w:rPr>
          <w:rFonts w:ascii="Times New Roman" w:eastAsia="標楷體" w:hAnsi="Times New Roman" w:cs="Times New Roman"/>
          <w:color w:val="000000" w:themeColor="text1"/>
          <w:sz w:val="28"/>
          <w:szCs w:val="28"/>
        </w:rPr>
        <w:t>1998</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b/>
          <w:color w:val="000000" w:themeColor="text1"/>
          <w:sz w:val="28"/>
          <w:szCs w:val="28"/>
        </w:rPr>
        <w:t>初等教育</w:t>
      </w:r>
      <w:r w:rsidRPr="003B1156">
        <w:rPr>
          <w:rFonts w:ascii="Times New Roman" w:eastAsia="標楷體" w:hAnsi="Times New Roman" w:cs="Times New Roman"/>
          <w:color w:val="000000" w:themeColor="text1"/>
          <w:sz w:val="28"/>
          <w:szCs w:val="28"/>
        </w:rPr>
        <w:t>（頁</w:t>
      </w:r>
      <w:r w:rsidRPr="003B1156">
        <w:rPr>
          <w:rFonts w:ascii="Times New Roman" w:eastAsia="標楷體" w:hAnsi="Times New Roman" w:cs="Times New Roman"/>
          <w:color w:val="000000" w:themeColor="text1"/>
          <w:sz w:val="28"/>
          <w:szCs w:val="28"/>
        </w:rPr>
        <w:t>23-24</w:t>
      </w:r>
      <w:r w:rsidRPr="003B1156">
        <w:rPr>
          <w:rFonts w:ascii="Times New Roman" w:eastAsia="標楷體" w:hAnsi="Times New Roman" w:cs="Times New Roman"/>
          <w:color w:val="000000" w:themeColor="text1"/>
          <w:sz w:val="28"/>
          <w:szCs w:val="28"/>
        </w:rPr>
        <w:t>）。臺北市：五南。</w:t>
      </w:r>
    </w:p>
    <w:p w14:paraId="08CF4BAE" w14:textId="77777777" w:rsidR="00690D87" w:rsidRPr="003B1156"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參考文獻</w:t>
      </w:r>
      <w:r w:rsidRPr="003B1156">
        <w:rPr>
          <w:rFonts w:ascii="Times New Roman" w:eastAsia="標楷體" w:hAnsi="Times New Roman" w:cs="Times New Roman" w:hint="eastAsia"/>
          <w:color w:val="000000" w:themeColor="text1"/>
          <w:sz w:val="28"/>
          <w:szCs w:val="28"/>
        </w:rPr>
        <w:t>體例</w:t>
      </w:r>
    </w:p>
    <w:p w14:paraId="139711D4" w14:textId="77777777" w:rsidR="00BB21F4" w:rsidRPr="003B1156"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報告中應註明文獻引用及參考文獻，以清楚標示文章中所參考的資料，並避免抄襲他人的研究，亦可使讀者更</w:t>
      </w:r>
      <w:r w:rsidR="00D75615" w:rsidRPr="003B1156">
        <w:rPr>
          <w:rFonts w:ascii="Times New Roman" w:eastAsia="標楷體" w:hAnsi="Times New Roman" w:cs="Times New Roman"/>
          <w:color w:val="000000" w:themeColor="text1"/>
          <w:sz w:val="28"/>
          <w:szCs w:val="28"/>
        </w:rPr>
        <w:t>瞭解</w:t>
      </w:r>
      <w:r w:rsidRPr="003B1156">
        <w:rPr>
          <w:rFonts w:ascii="Times New Roman" w:eastAsia="標楷體" w:hAnsi="Times New Roman" w:cs="Times New Roman"/>
          <w:color w:val="000000" w:themeColor="text1"/>
          <w:sz w:val="28"/>
          <w:szCs w:val="28"/>
        </w:rPr>
        <w:t>相關的文獻。</w:t>
      </w:r>
    </w:p>
    <w:p w14:paraId="2593ADA9" w14:textId="77777777" w:rsidR="00BB21F4" w:rsidRPr="003B1156"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hint="eastAsia"/>
          <w:color w:val="000000" w:themeColor="text1"/>
          <w:sz w:val="28"/>
          <w:szCs w:val="28"/>
        </w:rPr>
        <w:t>、</w:t>
      </w:r>
      <w:r w:rsidR="00BB21F4" w:rsidRPr="003B1156">
        <w:rPr>
          <w:rFonts w:ascii="Times New Roman" w:eastAsia="標楷體" w:hAnsi="Times New Roman" w:cs="Times New Roman"/>
          <w:color w:val="000000" w:themeColor="text1"/>
          <w:sz w:val="28"/>
          <w:szCs w:val="28"/>
        </w:rPr>
        <w:t>文獻引用</w:t>
      </w:r>
    </w:p>
    <w:p w14:paraId="2D79F65A" w14:textId="77777777" w:rsidR="00BB21F4" w:rsidRPr="003B1156"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文獻引用包括直接引用、文意引用兩種。</w:t>
      </w:r>
    </w:p>
    <w:p w14:paraId="3AEC98E3" w14:textId="77777777" w:rsidR="00BB21F4" w:rsidRPr="003B1156" w:rsidRDefault="00AE1520"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1</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直接引用</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係指直接將他人文章中的文字放到自己的文章中，格式以</w:t>
      </w:r>
      <w:r w:rsidR="00BB21F4" w:rsidRPr="003B1156">
        <w:rPr>
          <w:rFonts w:ascii="Times New Roman" w:eastAsia="標楷體" w:hAnsi="Times New Roman" w:cs="Times New Roman"/>
          <w:color w:val="000000" w:themeColor="text1"/>
          <w:sz w:val="28"/>
          <w:szCs w:val="28"/>
          <w:lang w:eastAsia="zh-TW"/>
        </w:rPr>
        <w:t>40</w:t>
      </w:r>
      <w:r w:rsidR="00BB21F4" w:rsidRPr="003B1156">
        <w:rPr>
          <w:rFonts w:ascii="Times New Roman" w:eastAsia="標楷體" w:hAnsi="Times New Roman" w:cs="Times New Roman"/>
          <w:color w:val="000000" w:themeColor="text1"/>
          <w:sz w:val="28"/>
          <w:szCs w:val="28"/>
          <w:lang w:eastAsia="zh-TW"/>
        </w:rPr>
        <w:t>個字為界線，可分為「串在正文內」和「獨立引文」二種。</w:t>
      </w:r>
    </w:p>
    <w:p w14:paraId="21B20D2A" w14:textId="77777777" w:rsidR="001D2DA3" w:rsidRPr="003B115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lastRenderedPageBreak/>
        <w:t>串在</w:t>
      </w:r>
      <w:r w:rsidRPr="003B1156">
        <w:rPr>
          <w:rFonts w:ascii="Times New Roman" w:eastAsia="標楷體" w:hAnsi="Times New Roman" w:cs="Times New Roman"/>
          <w:color w:val="000000" w:themeColor="text1"/>
          <w:spacing w:val="-1"/>
          <w:sz w:val="28"/>
          <w:szCs w:val="28"/>
          <w:lang w:eastAsia="zh-TW"/>
        </w:rPr>
        <w:t>正文</w:t>
      </w:r>
      <w:r w:rsidRPr="003B1156">
        <w:rPr>
          <w:rFonts w:ascii="Times New Roman" w:eastAsia="標楷體" w:hAnsi="Times New Roman" w:cs="Times New Roman"/>
          <w:color w:val="000000" w:themeColor="text1"/>
          <w:sz w:val="28"/>
          <w:szCs w:val="28"/>
          <w:lang w:eastAsia="zh-TW"/>
        </w:rPr>
        <w:t>內（引用</w:t>
      </w:r>
      <w:r w:rsidRPr="003B1156">
        <w:rPr>
          <w:rFonts w:ascii="Times New Roman" w:eastAsia="標楷體" w:hAnsi="Times New Roman" w:cs="Times New Roman"/>
          <w:color w:val="000000" w:themeColor="text1"/>
          <w:sz w:val="28"/>
          <w:szCs w:val="28"/>
          <w:lang w:eastAsia="zh-TW"/>
        </w:rPr>
        <w:t>40</w:t>
      </w:r>
      <w:r w:rsidRPr="003B1156">
        <w:rPr>
          <w:rFonts w:ascii="Times New Roman" w:eastAsia="標楷體" w:hAnsi="Times New Roman" w:cs="Times New Roman"/>
          <w:color w:val="000000" w:themeColor="text1"/>
          <w:sz w:val="28"/>
          <w:szCs w:val="28"/>
          <w:lang w:eastAsia="zh-TW"/>
        </w:rPr>
        <w:t>個字以內）：串在正文內並加上引號，</w:t>
      </w:r>
      <w:r w:rsidRPr="003B1156">
        <w:rPr>
          <w:rFonts w:ascii="Times New Roman" w:eastAsia="標楷體" w:hAnsi="Times New Roman" w:cs="Times New Roman"/>
          <w:color w:val="000000" w:themeColor="text1"/>
          <w:spacing w:val="-1"/>
          <w:sz w:val="28"/>
          <w:szCs w:val="28"/>
          <w:lang w:eastAsia="zh-TW"/>
        </w:rPr>
        <w:t>直接在文章中</w:t>
      </w:r>
      <w:r w:rsidRPr="003B1156">
        <w:rPr>
          <w:rFonts w:ascii="Times New Roman" w:eastAsia="標楷體" w:hAnsi="Times New Roman" w:cs="Times New Roman"/>
          <w:color w:val="000000" w:themeColor="text1"/>
          <w:sz w:val="28"/>
          <w:szCs w:val="28"/>
          <w:lang w:eastAsia="zh-TW"/>
        </w:rPr>
        <w:t>引用</w:t>
      </w:r>
      <w:r w:rsidR="001D2DA3" w:rsidRPr="003B1156">
        <w:rPr>
          <w:rFonts w:ascii="Times New Roman" w:eastAsia="標楷體" w:hAnsi="Times New Roman" w:cs="Times New Roman" w:hint="eastAsia"/>
          <w:color w:val="000000" w:themeColor="text1"/>
          <w:sz w:val="28"/>
          <w:szCs w:val="28"/>
          <w:lang w:eastAsia="zh-TW"/>
        </w:rPr>
        <w:t>。</w:t>
      </w:r>
    </w:p>
    <w:p w14:paraId="46AFCFC9" w14:textId="77777777" w:rsidR="00BB21F4" w:rsidRPr="003B115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【格式】引用文字置於單引號「</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」內。</w:t>
      </w:r>
    </w:p>
    <w:p w14:paraId="61C32F74" w14:textId="77777777" w:rsidR="00BB21F4" w:rsidRPr="003B115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範例</w:t>
      </w:r>
      <w:r w:rsidRPr="003B1156">
        <w:rPr>
          <w:rFonts w:ascii="Times New Roman" w:eastAsia="標楷體" w:hAnsi="Times New Roman" w:cs="Times New Roman"/>
          <w:color w:val="000000" w:themeColor="text1"/>
          <w:sz w:val="28"/>
          <w:szCs w:val="28"/>
          <w:lang w:eastAsia="zh-TW"/>
        </w:rPr>
        <w:t xml:space="preserve">  </w:t>
      </w:r>
      <w:r w:rsidR="00776E3A" w:rsidRPr="003B1156">
        <w:rPr>
          <w:rFonts w:ascii="Times New Roman" w:eastAsia="標楷體" w:hAnsi="Times New Roman" w:cs="Times New Roman" w:hint="eastAsia"/>
          <w:color w:val="000000" w:themeColor="text1"/>
          <w:sz w:val="28"/>
          <w:szCs w:val="28"/>
          <w:lang w:eastAsia="zh-TW"/>
        </w:rPr>
        <w:t>福山</w:t>
      </w:r>
      <w:r w:rsidRPr="003B1156">
        <w:rPr>
          <w:rFonts w:ascii="Times New Roman" w:eastAsia="標楷體" w:hAnsi="Times New Roman" w:cs="Times New Roman"/>
          <w:color w:val="000000" w:themeColor="text1"/>
          <w:sz w:val="28"/>
          <w:szCs w:val="28"/>
          <w:lang w:eastAsia="zh-TW"/>
        </w:rPr>
        <w:t>特別指出：「</w:t>
      </w:r>
      <w:r w:rsidR="00776E3A" w:rsidRPr="003B1156">
        <w:rPr>
          <w:rFonts w:ascii="Times New Roman" w:eastAsia="標楷體" w:hAnsi="Times New Roman" w:cs="Times New Roman" w:hint="eastAsia"/>
          <w:color w:val="000000" w:themeColor="text1"/>
          <w:sz w:val="28"/>
          <w:szCs w:val="28"/>
          <w:lang w:eastAsia="zh-TW"/>
        </w:rPr>
        <w:t>全世界的人們甚至比以往更加意識到文化差異的現象</w:t>
      </w: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w:t>
      </w:r>
    </w:p>
    <w:p w14:paraId="18006264" w14:textId="77777777" w:rsidR="00BB21F4" w:rsidRPr="003B115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獨立引文（引用超過</w:t>
      </w:r>
      <w:r w:rsidRPr="003B1156">
        <w:rPr>
          <w:rFonts w:ascii="Times New Roman" w:eastAsia="標楷體" w:hAnsi="Times New Roman" w:cs="Times New Roman"/>
          <w:color w:val="000000" w:themeColor="text1"/>
          <w:sz w:val="28"/>
          <w:szCs w:val="28"/>
          <w:lang w:eastAsia="zh-TW"/>
        </w:rPr>
        <w:t>40</w:t>
      </w:r>
      <w:r w:rsidRPr="003B1156">
        <w:rPr>
          <w:rFonts w:ascii="Times New Roman" w:eastAsia="標楷體" w:hAnsi="Times New Roman" w:cs="Times New Roman"/>
          <w:color w:val="000000" w:themeColor="text1"/>
          <w:sz w:val="28"/>
          <w:szCs w:val="28"/>
          <w:lang w:eastAsia="zh-TW"/>
        </w:rPr>
        <w:t>個字）：獨立引文，引述的文字單獨成一個段落</w:t>
      </w:r>
    </w:p>
    <w:p w14:paraId="61CB435C" w14:textId="77777777" w:rsidR="00BB21F4" w:rsidRPr="003B115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pacing w:val="8"/>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8"/>
          <w:sz w:val="28"/>
          <w:szCs w:val="28"/>
          <w:lang w:eastAsia="zh-TW"/>
        </w:rPr>
        <w:t>】另起一段，</w:t>
      </w:r>
      <w:r w:rsidRPr="003B1156">
        <w:rPr>
          <w:rFonts w:ascii="Times New Roman" w:eastAsia="標楷體" w:hAnsi="Times New Roman" w:cs="Times New Roman"/>
          <w:color w:val="000000" w:themeColor="text1"/>
          <w:sz w:val="28"/>
          <w:szCs w:val="28"/>
          <w:lang w:eastAsia="zh-TW"/>
        </w:rPr>
        <w:t>左側</w:t>
      </w:r>
      <w:r w:rsidRPr="003B1156">
        <w:rPr>
          <w:rFonts w:ascii="Times New Roman" w:eastAsia="標楷體" w:hAnsi="Times New Roman" w:cs="Times New Roman"/>
          <w:color w:val="000000" w:themeColor="text1"/>
          <w:spacing w:val="8"/>
          <w:sz w:val="28"/>
          <w:szCs w:val="28"/>
          <w:lang w:eastAsia="zh-TW"/>
        </w:rPr>
        <w:t>邊界</w:t>
      </w:r>
      <w:r w:rsidRPr="003B1156">
        <w:rPr>
          <w:rFonts w:ascii="Times New Roman" w:eastAsia="標楷體" w:hAnsi="Times New Roman" w:cs="Times New Roman"/>
          <w:color w:val="000000" w:themeColor="text1"/>
          <w:sz w:val="28"/>
          <w:szCs w:val="28"/>
          <w:lang w:eastAsia="zh-TW"/>
        </w:rPr>
        <w:t>縮排、字體更改為有別於內文，以明顯標示出引用的段落</w:t>
      </w:r>
      <w:r w:rsidR="004414E5" w:rsidRPr="003B1156">
        <w:rPr>
          <w:rFonts w:ascii="Times New Roman" w:eastAsia="標楷體" w:hAnsi="Times New Roman" w:cs="Times New Roman" w:hint="eastAsia"/>
          <w:color w:val="000000" w:themeColor="text1"/>
          <w:sz w:val="28"/>
          <w:szCs w:val="28"/>
          <w:lang w:eastAsia="zh-TW"/>
        </w:rPr>
        <w:t>。</w:t>
      </w:r>
    </w:p>
    <w:p w14:paraId="4DE400A1" w14:textId="77777777" w:rsidR="00BB21F4" w:rsidRPr="003B115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pacing w:val="8"/>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範例</w:t>
      </w:r>
      <w:r w:rsidRPr="003B1156">
        <w:rPr>
          <w:rFonts w:ascii="Times New Roman" w:eastAsia="標楷體" w:hAnsi="Times New Roman" w:cs="Times New Roman"/>
          <w:color w:val="000000" w:themeColor="text1"/>
          <w:spacing w:val="-23"/>
          <w:sz w:val="28"/>
          <w:szCs w:val="28"/>
          <w:bdr w:val="single" w:sz="4" w:space="0" w:color="auto"/>
          <w:lang w:eastAsia="zh-TW"/>
        </w:rPr>
        <w:t xml:space="preserve"> </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pacing w:val="8"/>
          <w:sz w:val="28"/>
          <w:szCs w:val="28"/>
          <w:lang w:eastAsia="zh-TW"/>
        </w:rPr>
        <w:t>福山說：</w:t>
      </w:r>
    </w:p>
    <w:p w14:paraId="3EF90305" w14:textId="77777777" w:rsidR="004414E5" w:rsidRPr="003B1156"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color w:val="000000" w:themeColor="text1"/>
          <w:spacing w:val="8"/>
          <w:sz w:val="28"/>
          <w:szCs w:val="28"/>
          <w:lang w:eastAsia="zh-TW"/>
        </w:rPr>
      </w:pPr>
      <w:r w:rsidRPr="003B1156">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14:paraId="71F5AB2F" w14:textId="77777777" w:rsidR="00BB21F4" w:rsidRPr="003B1156" w:rsidRDefault="004414E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2</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文意引用</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即用自己的話寫出原作者的原意。文意引用的方式主要有</w:t>
      </w:r>
      <w:r w:rsidR="00AB4B45" w:rsidRPr="003B1156">
        <w:rPr>
          <w:rFonts w:ascii="Times New Roman" w:eastAsia="標楷體" w:hAnsi="Times New Roman" w:cs="Times New Roman" w:hint="eastAsia"/>
          <w:color w:val="000000" w:themeColor="text1"/>
          <w:sz w:val="28"/>
          <w:szCs w:val="28"/>
          <w:lang w:eastAsia="zh-TW"/>
        </w:rPr>
        <w:t>2</w:t>
      </w:r>
      <w:r w:rsidR="00BB21F4" w:rsidRPr="003B1156">
        <w:rPr>
          <w:rFonts w:ascii="Times New Roman" w:eastAsia="標楷體" w:hAnsi="Times New Roman" w:cs="Times New Roman"/>
          <w:color w:val="000000" w:themeColor="text1"/>
          <w:sz w:val="28"/>
          <w:szCs w:val="28"/>
          <w:lang w:eastAsia="zh-TW"/>
        </w:rPr>
        <w:t>種。作者為</w:t>
      </w:r>
      <w:r w:rsidR="00AB4B45" w:rsidRPr="003B1156">
        <w:rPr>
          <w:rFonts w:ascii="Times New Roman" w:eastAsia="標楷體" w:hAnsi="Times New Roman" w:cs="Times New Roman" w:hint="eastAsia"/>
          <w:color w:val="000000" w:themeColor="text1"/>
          <w:sz w:val="28"/>
          <w:szCs w:val="28"/>
          <w:lang w:eastAsia="zh-TW"/>
        </w:rPr>
        <w:t>3</w:t>
      </w:r>
      <w:r w:rsidR="00BB21F4" w:rsidRPr="003B1156">
        <w:rPr>
          <w:rFonts w:ascii="Times New Roman" w:eastAsia="標楷體" w:hAnsi="Times New Roman" w:cs="Times New Roman"/>
          <w:color w:val="000000" w:themeColor="text1"/>
          <w:sz w:val="28"/>
          <w:szCs w:val="28"/>
          <w:lang w:eastAsia="zh-TW"/>
        </w:rPr>
        <w:t>至</w:t>
      </w:r>
      <w:r w:rsidR="00AB4B45" w:rsidRPr="003B1156">
        <w:rPr>
          <w:rFonts w:ascii="Times New Roman" w:eastAsia="標楷體" w:hAnsi="Times New Roman" w:cs="Times New Roman" w:hint="eastAsia"/>
          <w:color w:val="000000" w:themeColor="text1"/>
          <w:sz w:val="28"/>
          <w:szCs w:val="28"/>
          <w:lang w:eastAsia="zh-TW"/>
        </w:rPr>
        <w:t>5</w:t>
      </w:r>
      <w:r w:rsidR="00BB21F4" w:rsidRPr="003B1156">
        <w:rPr>
          <w:rFonts w:ascii="Times New Roman" w:eastAsia="標楷體" w:hAnsi="Times New Roman" w:cs="Times New Roman"/>
          <w:color w:val="000000" w:themeColor="text1"/>
          <w:sz w:val="28"/>
          <w:szCs w:val="28"/>
          <w:lang w:eastAsia="zh-TW"/>
        </w:rPr>
        <w:t>人時，第一次所有作者均列出，第二次以後僅寫出第一位作者並加</w:t>
      </w:r>
      <w:r w:rsidR="00BB21F4" w:rsidRPr="003B1156">
        <w:rPr>
          <w:rFonts w:ascii="Times New Roman" w:eastAsia="新細明體" w:hAnsi="Times New Roman" w:cs="Times New Roman"/>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等人</w:t>
      </w:r>
      <w:r w:rsidR="00BB21F4" w:rsidRPr="003B1156">
        <w:rPr>
          <w:rFonts w:ascii="Times New Roman" w:eastAsia="新細明體" w:hAnsi="Times New Roman" w:cs="Times New Roman"/>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；作者為</w:t>
      </w:r>
      <w:r w:rsidR="00AB4B45" w:rsidRPr="003B1156">
        <w:rPr>
          <w:rFonts w:ascii="Times New Roman" w:eastAsia="標楷體" w:hAnsi="Times New Roman" w:cs="Times New Roman" w:hint="eastAsia"/>
          <w:color w:val="000000" w:themeColor="text1"/>
          <w:sz w:val="28"/>
          <w:szCs w:val="28"/>
          <w:lang w:eastAsia="zh-TW"/>
        </w:rPr>
        <w:t>6</w:t>
      </w:r>
      <w:r w:rsidR="00BB21F4" w:rsidRPr="003B1156">
        <w:rPr>
          <w:rFonts w:ascii="Times New Roman" w:eastAsia="標楷體" w:hAnsi="Times New Roman" w:cs="Times New Roman"/>
          <w:color w:val="000000" w:themeColor="text1"/>
          <w:sz w:val="28"/>
          <w:szCs w:val="28"/>
          <w:lang w:eastAsia="zh-TW"/>
        </w:rPr>
        <w:t>人以上時，每次僅列第一位作者並加</w:t>
      </w:r>
      <w:r w:rsidR="00BB21F4" w:rsidRPr="003B1156">
        <w:rPr>
          <w:rFonts w:ascii="Times New Roman" w:eastAsia="新細明體" w:hAnsi="Times New Roman" w:cs="Times New Roman"/>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等人</w:t>
      </w:r>
      <w:r w:rsidR="00BB21F4" w:rsidRPr="003B1156">
        <w:rPr>
          <w:rFonts w:ascii="Times New Roman" w:eastAsia="新細明體" w:hAnsi="Times New Roman" w:cs="Times New Roman"/>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w:t>
      </w:r>
    </w:p>
    <w:p w14:paraId="78B51824" w14:textId="77777777" w:rsidR="00BB21F4" w:rsidRPr="003B115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直接引用研究的結果或論點</w:t>
      </w:r>
    </w:p>
    <w:p w14:paraId="566C16D6" w14:textId="77777777" w:rsidR="00BB21F4" w:rsidRPr="003B115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pacing w:val="8"/>
          <w:sz w:val="28"/>
          <w:szCs w:val="28"/>
          <w:lang w:eastAsia="zh-TW"/>
        </w:rPr>
        <w:t>作者</w:t>
      </w:r>
      <w:r w:rsidRPr="003B1156">
        <w:rPr>
          <w:rFonts w:ascii="Times New Roman" w:eastAsia="標楷體" w:hAnsi="Times New Roman" w:cs="Times New Roman"/>
          <w:color w:val="000000" w:themeColor="text1"/>
          <w:sz w:val="28"/>
          <w:szCs w:val="28"/>
          <w:lang w:eastAsia="zh-TW"/>
        </w:rPr>
        <w:t>，年代：頁數</w:t>
      </w:r>
      <w:proofErr w:type="gramStart"/>
      <w:r w:rsidRPr="003B1156">
        <w:rPr>
          <w:rFonts w:ascii="Times New Roman" w:eastAsia="標楷體" w:hAnsi="Times New Roman" w:cs="Times New Roman"/>
          <w:color w:val="000000" w:themeColor="text1"/>
          <w:sz w:val="28"/>
          <w:szCs w:val="28"/>
          <w:lang w:eastAsia="zh-TW"/>
        </w:rPr>
        <w:t>）</w:t>
      </w:r>
      <w:proofErr w:type="gramEnd"/>
    </w:p>
    <w:p w14:paraId="0BB4F007" w14:textId="77777777" w:rsidR="00BB21F4" w:rsidRPr="003B115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lang w:eastAsia="zh-TW"/>
        </w:rPr>
        <w:t xml:space="preserve">  </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蕭武桐、黃新福，</w:t>
      </w:r>
      <w:r w:rsidRPr="003B1156">
        <w:rPr>
          <w:rFonts w:ascii="Times New Roman" w:eastAsia="標楷體" w:hAnsi="Times New Roman" w:cs="Times New Roman"/>
          <w:color w:val="000000" w:themeColor="text1"/>
          <w:sz w:val="28"/>
          <w:szCs w:val="28"/>
          <w:lang w:eastAsia="zh-TW"/>
        </w:rPr>
        <w:t>1999</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350</w:t>
      </w:r>
      <w:proofErr w:type="gramStart"/>
      <w:r w:rsidRPr="003B1156">
        <w:rPr>
          <w:rFonts w:ascii="Times New Roman" w:eastAsia="標楷體" w:hAnsi="Times New Roman" w:cs="Times New Roman"/>
          <w:color w:val="000000" w:themeColor="text1"/>
          <w:sz w:val="28"/>
          <w:szCs w:val="28"/>
          <w:lang w:eastAsia="zh-TW"/>
        </w:rPr>
        <w:t>）</w:t>
      </w:r>
      <w:proofErr w:type="gramEnd"/>
      <w:r w:rsidR="004414E5" w:rsidRPr="003B1156">
        <w:rPr>
          <w:rFonts w:ascii="Times New Roman" w:eastAsia="標楷體" w:hAnsi="Times New Roman" w:cs="Times New Roman" w:hint="eastAsia"/>
          <w:color w:val="000000" w:themeColor="text1"/>
          <w:sz w:val="28"/>
          <w:szCs w:val="28"/>
          <w:lang w:eastAsia="zh-TW"/>
        </w:rPr>
        <w:br/>
      </w:r>
      <w:proofErr w:type="gramStart"/>
      <w:r w:rsidRPr="003B1156">
        <w:rPr>
          <w:rFonts w:ascii="Times New Roman" w:eastAsia="細明體" w:hAnsi="Times New Roman" w:cs="Times New Roman"/>
          <w:color w:val="000000" w:themeColor="text1"/>
          <w:sz w:val="28"/>
          <w:szCs w:val="28"/>
        </w:rPr>
        <w:t>（</w:t>
      </w:r>
      <w:proofErr w:type="gramEnd"/>
      <w:r w:rsidRPr="003B1156">
        <w:rPr>
          <w:rFonts w:ascii="Times New Roman" w:hAnsi="Times New Roman" w:cs="Times New Roman"/>
          <w:color w:val="000000" w:themeColor="text1"/>
          <w:sz w:val="28"/>
          <w:szCs w:val="28"/>
        </w:rPr>
        <w:t>Luskin, 2000; Riker,</w:t>
      </w:r>
      <w:r w:rsidRPr="003B1156">
        <w:rPr>
          <w:rFonts w:ascii="Times New Roman" w:hAnsi="Times New Roman" w:cs="Times New Roman"/>
          <w:color w:val="000000" w:themeColor="text1"/>
          <w:spacing w:val="-6"/>
          <w:sz w:val="28"/>
          <w:szCs w:val="28"/>
        </w:rPr>
        <w:t xml:space="preserve"> </w:t>
      </w:r>
      <w:r w:rsidRPr="003B1156">
        <w:rPr>
          <w:rFonts w:ascii="Times New Roman" w:hAnsi="Times New Roman" w:cs="Times New Roman"/>
          <w:color w:val="000000" w:themeColor="text1"/>
          <w:sz w:val="28"/>
          <w:szCs w:val="28"/>
        </w:rPr>
        <w:t>1980</w:t>
      </w:r>
      <w:r w:rsidRPr="003B1156">
        <w:rPr>
          <w:rFonts w:ascii="Times New Roman" w:eastAsia="細明體" w:hAnsi="Times New Roman" w:cs="Times New Roman"/>
          <w:color w:val="000000" w:themeColor="text1"/>
          <w:sz w:val="28"/>
          <w:szCs w:val="28"/>
        </w:rPr>
        <w:t>）</w:t>
      </w:r>
    </w:p>
    <w:p w14:paraId="3768FFAE" w14:textId="77777777" w:rsidR="00BB21F4" w:rsidRPr="003B115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於行文當中直接引用作者姓氏</w:t>
      </w:r>
    </w:p>
    <w:p w14:paraId="52258675" w14:textId="77777777" w:rsidR="00AE38DE" w:rsidRPr="003B115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82"/>
          <w:sz w:val="28"/>
          <w:szCs w:val="28"/>
          <w:lang w:eastAsia="zh-TW"/>
        </w:rPr>
        <w:t xml:space="preserve"> </w:t>
      </w:r>
      <w:r w:rsidRPr="003B1156">
        <w:rPr>
          <w:rFonts w:ascii="Times New Roman" w:eastAsia="標楷體" w:hAnsi="Times New Roman" w:cs="Times New Roman"/>
          <w:color w:val="000000" w:themeColor="text1"/>
          <w:sz w:val="28"/>
          <w:szCs w:val="28"/>
          <w:lang w:eastAsia="zh-TW"/>
        </w:rPr>
        <w:t>作者</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年代：頁數</w:t>
      </w:r>
      <w:proofErr w:type="gramStart"/>
      <w:r w:rsidRPr="003B1156">
        <w:rPr>
          <w:rFonts w:ascii="Times New Roman" w:eastAsia="標楷體" w:hAnsi="Times New Roman" w:cs="Times New Roman"/>
          <w:color w:val="000000" w:themeColor="text1"/>
          <w:sz w:val="28"/>
          <w:szCs w:val="28"/>
          <w:lang w:eastAsia="zh-TW"/>
        </w:rPr>
        <w:t>）</w:t>
      </w:r>
      <w:proofErr w:type="gramEnd"/>
    </w:p>
    <w:p w14:paraId="04A424F4" w14:textId="77777777" w:rsidR="00BB21F4" w:rsidRPr="003B115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lang w:eastAsia="zh-TW"/>
        </w:rPr>
        <w:t xml:space="preserve"> </w:t>
      </w:r>
      <w:r w:rsidR="00AE38DE"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pacing w:val="-84"/>
          <w:sz w:val="28"/>
          <w:szCs w:val="28"/>
          <w:lang w:eastAsia="zh-TW"/>
        </w:rPr>
        <w:t xml:space="preserve"> </w:t>
      </w:r>
      <w:r w:rsidRPr="003B1156">
        <w:rPr>
          <w:rFonts w:ascii="Times New Roman" w:eastAsia="標楷體" w:hAnsi="Times New Roman" w:cs="Times New Roman"/>
          <w:color w:val="000000" w:themeColor="text1"/>
          <w:sz w:val="28"/>
          <w:szCs w:val="28"/>
          <w:lang w:eastAsia="zh-TW"/>
        </w:rPr>
        <w:t>蕭武桐、黃新福</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1999</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350</w:t>
      </w:r>
      <w:proofErr w:type="gramStart"/>
      <w:r w:rsidRPr="003B1156">
        <w:rPr>
          <w:rFonts w:ascii="Times New Roman" w:eastAsia="標楷體" w:hAnsi="Times New Roman" w:cs="Times New Roman"/>
          <w:color w:val="000000" w:themeColor="text1"/>
          <w:sz w:val="28"/>
          <w:szCs w:val="28"/>
          <w:lang w:eastAsia="zh-TW"/>
        </w:rPr>
        <w:t>）</w:t>
      </w:r>
      <w:proofErr w:type="gramEnd"/>
      <w:r w:rsidR="003817F5" w:rsidRPr="003B1156">
        <w:rPr>
          <w:rFonts w:ascii="Times New Roman" w:eastAsia="標楷體" w:hAnsi="Times New Roman" w:cs="Times New Roman" w:hint="eastAsia"/>
          <w:color w:val="000000" w:themeColor="text1"/>
          <w:sz w:val="28"/>
          <w:szCs w:val="28"/>
          <w:lang w:eastAsia="zh-TW"/>
        </w:rPr>
        <w:br/>
      </w:r>
      <w:r w:rsidRPr="003B1156">
        <w:rPr>
          <w:rFonts w:ascii="Times New Roman" w:eastAsia="標楷體" w:hAnsi="Times New Roman" w:cs="Times New Roman"/>
          <w:color w:val="000000" w:themeColor="text1"/>
          <w:sz w:val="28"/>
          <w:szCs w:val="28"/>
          <w:lang w:eastAsia="zh-TW"/>
        </w:rPr>
        <w:t xml:space="preserve">Argyris </w:t>
      </w:r>
      <w:r w:rsidRPr="003B1156">
        <w:rPr>
          <w:rFonts w:ascii="Times New Roman" w:eastAsia="標楷體" w:hAnsi="Times New Roman" w:cs="Times New Roman"/>
          <w:color w:val="000000" w:themeColor="text1"/>
          <w:sz w:val="28"/>
          <w:szCs w:val="28"/>
          <w:lang w:eastAsia="zh-TW"/>
        </w:rPr>
        <w:t>與</w:t>
      </w:r>
      <w:r w:rsidRPr="003B1156">
        <w:rPr>
          <w:rFonts w:ascii="Times New Roman" w:eastAsia="標楷體" w:hAnsi="Times New Roman" w:cs="Times New Roman"/>
          <w:color w:val="000000" w:themeColor="text1"/>
          <w:sz w:val="28"/>
          <w:szCs w:val="28"/>
          <w:lang w:eastAsia="zh-TW"/>
        </w:rPr>
        <w:t xml:space="preserve"> Schon </w:t>
      </w:r>
      <w:r w:rsidRPr="003B1156">
        <w:rPr>
          <w:rFonts w:ascii="Times New Roman" w:eastAsia="標楷體" w:hAnsi="Times New Roman" w:cs="Times New Roman"/>
          <w:color w:val="000000" w:themeColor="text1"/>
          <w:sz w:val="28"/>
          <w:szCs w:val="28"/>
          <w:lang w:eastAsia="zh-TW"/>
        </w:rPr>
        <w:t>認為</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1978: 20-26</w:t>
      </w:r>
      <w:proofErr w:type="gramStart"/>
      <w:r w:rsidRPr="003B1156">
        <w:rPr>
          <w:rFonts w:ascii="Times New Roman" w:eastAsia="標楷體" w:hAnsi="Times New Roman" w:cs="Times New Roman"/>
          <w:color w:val="000000" w:themeColor="text1"/>
          <w:sz w:val="28"/>
          <w:szCs w:val="28"/>
          <w:lang w:eastAsia="zh-TW"/>
        </w:rPr>
        <w:t>）</w:t>
      </w:r>
      <w:proofErr w:type="gramEnd"/>
      <w:r w:rsidR="003817F5" w:rsidRPr="003B1156">
        <w:rPr>
          <w:rFonts w:ascii="Times New Roman" w:eastAsia="標楷體" w:hAnsi="Times New Roman" w:cs="Times New Roman" w:hint="eastAsia"/>
          <w:color w:val="000000" w:themeColor="text1"/>
          <w:sz w:val="28"/>
          <w:szCs w:val="28"/>
          <w:lang w:eastAsia="zh-TW"/>
        </w:rPr>
        <w:br/>
      </w:r>
      <w:r w:rsidRPr="003B1156">
        <w:rPr>
          <w:rFonts w:ascii="Times New Roman" w:eastAsia="標楷體" w:hAnsi="Times New Roman" w:cs="Times New Roman"/>
          <w:color w:val="000000" w:themeColor="text1"/>
          <w:sz w:val="28"/>
          <w:szCs w:val="28"/>
          <w:lang w:eastAsia="zh-TW"/>
        </w:rPr>
        <w:lastRenderedPageBreak/>
        <w:t>Fisher</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1978, 1985, 1999</w:t>
      </w:r>
      <w:r w:rsidRPr="003B1156">
        <w:rPr>
          <w:rFonts w:ascii="Times New Roman" w:eastAsia="標楷體" w:hAnsi="Times New Roman" w:cs="Times New Roman"/>
          <w:color w:val="000000" w:themeColor="text1"/>
          <w:sz w:val="28"/>
          <w:szCs w:val="28"/>
          <w:lang w:eastAsia="zh-TW"/>
        </w:rPr>
        <w:t>）</w:t>
      </w:r>
    </w:p>
    <w:p w14:paraId="282A4E14" w14:textId="77777777" w:rsidR="00BB21F4" w:rsidRPr="003B1156"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pacing w:val="-1"/>
          <w:sz w:val="28"/>
          <w:szCs w:val="28"/>
          <w:lang w:eastAsia="zh-TW"/>
        </w:rPr>
        <w:t>若有必要以</w:t>
      </w:r>
      <w:r w:rsidRPr="003B1156">
        <w:rPr>
          <w:rFonts w:ascii="Times New Roman" w:eastAsia="標楷體" w:hAnsi="Times New Roman" w:cs="Times New Roman"/>
          <w:color w:val="000000" w:themeColor="text1"/>
          <w:sz w:val="28"/>
          <w:szCs w:val="28"/>
          <w:lang w:eastAsia="zh-TW"/>
        </w:rPr>
        <w:t>附註說明</w:t>
      </w:r>
      <w:r w:rsidRPr="003B1156">
        <w:rPr>
          <w:rFonts w:ascii="Times New Roman" w:eastAsia="標楷體" w:hAnsi="Times New Roman" w:cs="Times New Roman"/>
          <w:color w:val="000000" w:themeColor="text1"/>
          <w:spacing w:val="-1"/>
          <w:sz w:val="28"/>
          <w:szCs w:val="28"/>
          <w:lang w:eastAsia="zh-TW"/>
        </w:rPr>
        <w:t>行文涵義時，請用腳註</w:t>
      </w:r>
    </w:p>
    <w:p w14:paraId="7A0219E6" w14:textId="77777777" w:rsidR="00BB21F4" w:rsidRPr="003B1156"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5"/>
          <w:sz w:val="28"/>
          <w:szCs w:val="28"/>
          <w:lang w:eastAsia="zh-TW"/>
        </w:rPr>
        <w:t xml:space="preserve"> </w:t>
      </w:r>
      <w:r w:rsidRPr="003B1156">
        <w:rPr>
          <w:rFonts w:ascii="Times New Roman" w:eastAsia="標楷體" w:hAnsi="Times New Roman" w:cs="Times New Roman"/>
          <w:color w:val="000000" w:themeColor="text1"/>
          <w:spacing w:val="-1"/>
          <w:sz w:val="28"/>
          <w:szCs w:val="28"/>
          <w:lang w:eastAsia="zh-TW"/>
        </w:rPr>
        <w:t>於標點符號後，以插入註腳方式自動產生於右上角</w:t>
      </w:r>
    </w:p>
    <w:p w14:paraId="3DA87515" w14:textId="77777777" w:rsidR="00BB21F4" w:rsidRPr="003B1156"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pacing w:val="-87"/>
          <w:sz w:val="28"/>
          <w:szCs w:val="28"/>
          <w:lang w:eastAsia="zh-TW"/>
        </w:rPr>
        <w:t xml:space="preserve"> </w:t>
      </w:r>
      <m:oMath>
        <m:sSup>
          <m:sSupPr>
            <m:ctrlPr>
              <w:rPr>
                <w:rFonts w:ascii="Cambria Math" w:eastAsia="標楷體" w:hAnsi="Cambria Math" w:cs="Times New Roman"/>
                <w:color w:val="000000" w:themeColor="text1"/>
                <w:sz w:val="28"/>
                <w:szCs w:val="28"/>
                <w:lang w:eastAsia="zh-TW"/>
              </w:rPr>
            </m:ctrlPr>
          </m:sSupPr>
          <m:e>
            <m:r>
              <m:rPr>
                <m:sty m:val="p"/>
              </m:rPr>
              <w:rPr>
                <w:rFonts w:ascii="Cambria Math" w:eastAsia="標楷體" w:hAnsi="Cambria Math" w:cs="Times New Roman"/>
                <w:color w:val="000000" w:themeColor="text1"/>
                <w:sz w:val="28"/>
                <w:szCs w:val="28"/>
                <w:lang w:eastAsia="zh-TW"/>
              </w:rPr>
              <m:t xml:space="preserve">   </m:t>
            </m:r>
            <m:r>
              <m:rPr>
                <m:sty m:val="p"/>
              </m:rPr>
              <w:rPr>
                <w:rFonts w:ascii="Cambria Math" w:eastAsia="標楷體" w:hAnsi="Cambria Math" w:cs="Times New Roman"/>
                <w:color w:val="000000" w:themeColor="text1"/>
                <w:sz w:val="28"/>
                <w:szCs w:val="28"/>
                <w:lang w:eastAsia="zh-TW"/>
              </w:rPr>
              <m:t>致使個人無法達到應有的績效水準</m:t>
            </m:r>
          </m:e>
          <m:sup>
            <m:r>
              <w:rPr>
                <w:rFonts w:ascii="Cambria Math" w:eastAsia="標楷體" w:hAnsi="Cambria Math" w:cs="Times New Roman"/>
                <w:color w:val="000000" w:themeColor="text1"/>
                <w:sz w:val="28"/>
                <w:szCs w:val="28"/>
                <w:lang w:eastAsia="zh-TW"/>
              </w:rPr>
              <m:t>2</m:t>
            </m:r>
          </m:sup>
        </m:sSup>
      </m:oMath>
      <w:r w:rsidRPr="003B1156">
        <w:rPr>
          <w:rFonts w:ascii="Times New Roman" w:eastAsia="標楷體" w:hAnsi="Times New Roman" w:cs="Times New Roman"/>
          <w:color w:val="000000" w:themeColor="text1"/>
          <w:sz w:val="28"/>
          <w:szCs w:val="28"/>
          <w:lang w:eastAsia="zh-TW"/>
        </w:rPr>
        <w:t>。</w:t>
      </w:r>
    </w:p>
    <w:p w14:paraId="02A06918" w14:textId="77777777" w:rsidR="00BB21F4" w:rsidRPr="003B1156"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2</w:t>
      </w:r>
      <w:r w:rsidRPr="003B1156">
        <w:rPr>
          <w:rFonts w:ascii="Times New Roman" w:eastAsia="標楷體" w:hAnsi="Times New Roman" w:cs="Times New Roman" w:hint="eastAsia"/>
          <w:color w:val="000000" w:themeColor="text1"/>
          <w:sz w:val="28"/>
          <w:szCs w:val="28"/>
        </w:rPr>
        <w:t>、</w:t>
      </w:r>
      <w:r w:rsidR="00BB21F4" w:rsidRPr="003B1156">
        <w:rPr>
          <w:rFonts w:ascii="Times New Roman" w:eastAsia="標楷體" w:hAnsi="Times New Roman" w:cs="Times New Roman"/>
          <w:color w:val="000000" w:themeColor="text1"/>
          <w:sz w:val="28"/>
          <w:szCs w:val="28"/>
        </w:rPr>
        <w:t>參考文獻</w:t>
      </w:r>
    </w:p>
    <w:p w14:paraId="5EEC759D" w14:textId="77777777" w:rsidR="00BB21F4" w:rsidRPr="003B1156" w:rsidRDefault="00BB21F4" w:rsidP="000E3F7F">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原則上每一筆文獻</w:t>
      </w:r>
      <w:proofErr w:type="gramStart"/>
      <w:r w:rsidRPr="003B1156">
        <w:rPr>
          <w:rFonts w:ascii="Times New Roman" w:eastAsia="標楷體" w:hAnsi="Times New Roman" w:cs="Times New Roman"/>
          <w:color w:val="000000" w:themeColor="text1"/>
          <w:sz w:val="28"/>
          <w:szCs w:val="28"/>
        </w:rPr>
        <w:t>須均在本</w:t>
      </w:r>
      <w:proofErr w:type="gramEnd"/>
      <w:r w:rsidRPr="003B1156">
        <w:rPr>
          <w:rFonts w:ascii="Times New Roman" w:eastAsia="標楷體" w:hAnsi="Times New Roman" w:cs="Times New Roman"/>
          <w:color w:val="000000" w:themeColor="text1"/>
          <w:sz w:val="28"/>
          <w:szCs w:val="28"/>
        </w:rPr>
        <w:t>文中引用過，且每一筆文獻第</w:t>
      </w:r>
      <w:proofErr w:type="gramStart"/>
      <w:r w:rsidRPr="003B1156">
        <w:rPr>
          <w:rFonts w:ascii="Times New Roman" w:eastAsia="標楷體" w:hAnsi="Times New Roman" w:cs="Times New Roman"/>
          <w:color w:val="000000" w:themeColor="text1"/>
          <w:sz w:val="28"/>
          <w:szCs w:val="28"/>
        </w:rPr>
        <w:t>一行置左對齊</w:t>
      </w:r>
      <w:proofErr w:type="gramEnd"/>
      <w:r w:rsidRPr="003B1156">
        <w:rPr>
          <w:rFonts w:ascii="Times New Roman" w:eastAsia="標楷體" w:hAnsi="Times New Roman" w:cs="Times New Roman"/>
          <w:color w:val="000000" w:themeColor="text1"/>
          <w:sz w:val="28"/>
          <w:szCs w:val="28"/>
        </w:rPr>
        <w:t>、第二行</w:t>
      </w:r>
      <w:proofErr w:type="gramStart"/>
      <w:r w:rsidRPr="003B1156">
        <w:rPr>
          <w:rFonts w:ascii="Times New Roman" w:eastAsia="標楷體" w:hAnsi="Times New Roman" w:cs="Times New Roman"/>
          <w:color w:val="000000" w:themeColor="text1"/>
          <w:sz w:val="28"/>
          <w:szCs w:val="28"/>
        </w:rPr>
        <w:t>後均縮排</w:t>
      </w:r>
      <w:proofErr w:type="gramEnd"/>
      <w:r w:rsidRPr="003B1156">
        <w:rPr>
          <w:rFonts w:ascii="Times New Roman" w:eastAsia="標楷體" w:hAnsi="Times New Roman" w:cs="Times New Roman"/>
          <w:color w:val="000000" w:themeColor="text1"/>
          <w:sz w:val="28"/>
          <w:szCs w:val="28"/>
        </w:rPr>
        <w:t>。其排列，先列中文文獻，以作者姓氏筆劃依次排列，再列西文文獻，以英文字母順序依次排列。若</w:t>
      </w:r>
      <w:proofErr w:type="gramStart"/>
      <w:r w:rsidRPr="003B1156">
        <w:rPr>
          <w:rFonts w:ascii="Times New Roman" w:eastAsia="標楷體" w:hAnsi="Times New Roman" w:cs="Times New Roman"/>
          <w:color w:val="000000" w:themeColor="text1"/>
          <w:sz w:val="28"/>
          <w:szCs w:val="28"/>
        </w:rPr>
        <w:t>一</w:t>
      </w:r>
      <w:proofErr w:type="gramEnd"/>
      <w:r w:rsidRPr="003B1156">
        <w:rPr>
          <w:rFonts w:ascii="Times New Roman" w:eastAsia="標楷體" w:hAnsi="Times New Roman" w:cs="Times New Roman"/>
          <w:color w:val="000000" w:themeColor="text1"/>
          <w:sz w:val="28"/>
          <w:szCs w:val="28"/>
        </w:rPr>
        <w:t>作者有多項參考文獻，請依年代先後順序排列；</w:t>
      </w:r>
      <w:proofErr w:type="gramStart"/>
      <w:r w:rsidRPr="003B1156">
        <w:rPr>
          <w:rFonts w:ascii="Times New Roman" w:eastAsia="標楷體" w:hAnsi="Times New Roman" w:cs="Times New Roman"/>
          <w:color w:val="000000" w:themeColor="text1"/>
          <w:sz w:val="28"/>
          <w:szCs w:val="28"/>
        </w:rPr>
        <w:t>一</w:t>
      </w:r>
      <w:proofErr w:type="gramEnd"/>
      <w:r w:rsidRPr="003B1156">
        <w:rPr>
          <w:rFonts w:ascii="Times New Roman" w:eastAsia="標楷體" w:hAnsi="Times New Roman" w:cs="Times New Roman"/>
          <w:color w:val="000000" w:themeColor="text1"/>
          <w:sz w:val="28"/>
          <w:szCs w:val="28"/>
        </w:rPr>
        <w:t>作者同一年代有多項參考文獻時，請依序在年代後面加</w:t>
      </w:r>
      <w:r w:rsidRPr="003B1156">
        <w:rPr>
          <w:rFonts w:ascii="Times New Roman" w:eastAsia="標楷體" w:hAnsi="Times New Roman" w:cs="Times New Roman"/>
          <w:color w:val="000000" w:themeColor="text1"/>
          <w:sz w:val="28"/>
          <w:szCs w:val="28"/>
        </w:rPr>
        <w:t xml:space="preserve"> </w:t>
      </w:r>
      <w:r w:rsidR="003817F5" w:rsidRPr="003B1156">
        <w:rPr>
          <w:rFonts w:ascii="Times New Roman" w:eastAsia="標楷體" w:hAnsi="Times New Roman" w:cs="Times New Roman" w:hint="eastAsia"/>
          <w:color w:val="000000" w:themeColor="text1"/>
          <w:sz w:val="28"/>
          <w:szCs w:val="28"/>
        </w:rPr>
        <w:t>abc</w:t>
      </w:r>
      <w:r w:rsidRPr="003B1156">
        <w:rPr>
          <w:rFonts w:ascii="Times New Roman" w:eastAsia="標楷體" w:hAnsi="Times New Roman" w:cs="Times New Roman"/>
          <w:color w:val="000000" w:themeColor="text1"/>
          <w:sz w:val="28"/>
          <w:szCs w:val="28"/>
        </w:rPr>
        <w:t>等符號。</w:t>
      </w:r>
    </w:p>
    <w:p w14:paraId="3068F536" w14:textId="77777777" w:rsidR="00BB21F4" w:rsidRPr="003B1156"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1</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專書</w:t>
      </w:r>
    </w:p>
    <w:p w14:paraId="4593D5AF" w14:textId="77777777" w:rsidR="00BB21F4" w:rsidRPr="003B115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0"/>
          <w:sz w:val="28"/>
          <w:szCs w:val="28"/>
          <w:lang w:eastAsia="zh-TW"/>
        </w:rPr>
        <w:t xml:space="preserve"> </w:t>
      </w:r>
      <w:r w:rsidRPr="003B1156">
        <w:rPr>
          <w:rFonts w:ascii="Times New Roman" w:eastAsia="標楷體"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】作者（年代）。書名（版別）。出版地點：出版商。</w:t>
      </w:r>
    </w:p>
    <w:p w14:paraId="537975D6" w14:textId="77777777" w:rsidR="00BB21F4" w:rsidRPr="003B115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1.1</w:t>
      </w:r>
      <w:r w:rsidRPr="003B1156">
        <w:rPr>
          <w:rFonts w:ascii="Times New Roman" w:eastAsia="標楷體" w:hAnsi="Times New Roman" w:cs="Times New Roman"/>
          <w:color w:val="000000" w:themeColor="text1"/>
          <w:spacing w:val="-72"/>
          <w:sz w:val="28"/>
          <w:szCs w:val="28"/>
          <w:lang w:eastAsia="zh-TW"/>
        </w:rPr>
        <w:t xml:space="preserve">           </w:t>
      </w:r>
      <w:r w:rsidR="00AE38DE"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z w:val="28"/>
          <w:szCs w:val="28"/>
          <w:lang w:eastAsia="zh-TW"/>
        </w:rPr>
        <w:t>吳定、張潤書、陳德禹、賴維堯（</w:t>
      </w:r>
      <w:r w:rsidRPr="003B1156">
        <w:rPr>
          <w:rFonts w:ascii="Times New Roman" w:eastAsia="標楷體" w:hAnsi="Times New Roman" w:cs="Times New Roman"/>
          <w:color w:val="000000" w:themeColor="text1"/>
          <w:sz w:val="28"/>
          <w:szCs w:val="28"/>
          <w:lang w:eastAsia="zh-TW"/>
        </w:rPr>
        <w:t>2000</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lang w:eastAsia="zh-TW"/>
        </w:rPr>
        <w:t>行政學</w:t>
      </w:r>
      <w:r w:rsidRPr="003B1156">
        <w:rPr>
          <w:rFonts w:ascii="Times New Roman" w:eastAsia="標楷體" w:hAnsi="Times New Roman" w:cs="Times New Roman"/>
          <w:color w:val="000000" w:themeColor="text1"/>
          <w:sz w:val="28"/>
          <w:szCs w:val="28"/>
          <w:lang w:eastAsia="zh-TW"/>
        </w:rPr>
        <w:t>（修訂四版）。</w:t>
      </w:r>
      <w:proofErr w:type="gramStart"/>
      <w:r w:rsidRPr="003B1156">
        <w:rPr>
          <w:rFonts w:ascii="Times New Roman" w:eastAsia="標楷體" w:hAnsi="Times New Roman" w:cs="Times New Roman"/>
          <w:color w:val="000000" w:themeColor="text1"/>
          <w:sz w:val="28"/>
          <w:szCs w:val="28"/>
          <w:lang w:eastAsia="zh-TW"/>
        </w:rPr>
        <w:t>臺</w:t>
      </w:r>
      <w:proofErr w:type="gramEnd"/>
      <w:r w:rsidRPr="003B1156">
        <w:rPr>
          <w:rFonts w:ascii="Times New Roman" w:eastAsia="標楷體" w:hAnsi="Times New Roman" w:cs="Times New Roman"/>
          <w:color w:val="000000" w:themeColor="text1"/>
          <w:spacing w:val="-90"/>
          <w:sz w:val="28"/>
          <w:szCs w:val="28"/>
          <w:lang w:eastAsia="zh-TW"/>
        </w:rPr>
        <w:t xml:space="preserve"> </w:t>
      </w:r>
      <w:r w:rsidRPr="003B1156">
        <w:rPr>
          <w:rFonts w:ascii="Times New Roman" w:eastAsia="標楷體" w:hAnsi="Times New Roman" w:cs="Times New Roman"/>
          <w:color w:val="000000" w:themeColor="text1"/>
          <w:sz w:val="28"/>
          <w:szCs w:val="28"/>
          <w:lang w:eastAsia="zh-TW"/>
        </w:rPr>
        <w:t>北：國立空中大學。</w:t>
      </w:r>
    </w:p>
    <w:p w14:paraId="75AA75B8" w14:textId="77777777" w:rsidR="00BB21F4" w:rsidRPr="003B115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1.2</w:t>
      </w:r>
      <w:r w:rsidRPr="003B1156">
        <w:rPr>
          <w:rFonts w:ascii="Times New Roman" w:eastAsia="標楷體" w:hAnsi="Times New Roman" w:cs="Times New Roman"/>
          <w:color w:val="000000" w:themeColor="text1"/>
          <w:spacing w:val="-72"/>
          <w:sz w:val="28"/>
          <w:szCs w:val="28"/>
          <w:lang w:eastAsia="zh-TW"/>
        </w:rPr>
        <w:t xml:space="preserve">           </w:t>
      </w:r>
      <w:r w:rsidR="00AE38DE"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z w:val="28"/>
          <w:szCs w:val="28"/>
          <w:lang w:eastAsia="zh-TW"/>
        </w:rPr>
        <w:t>考選部（編）（</w:t>
      </w:r>
      <w:r w:rsidRPr="003B1156">
        <w:rPr>
          <w:rFonts w:ascii="Times New Roman" w:eastAsia="標楷體" w:hAnsi="Times New Roman" w:cs="Times New Roman"/>
          <w:color w:val="000000" w:themeColor="text1"/>
          <w:sz w:val="28"/>
          <w:szCs w:val="28"/>
          <w:lang w:eastAsia="zh-TW"/>
        </w:rPr>
        <w:t>1995</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lang w:eastAsia="zh-TW"/>
        </w:rPr>
        <w:t>中華民國考選統計</w:t>
      </w:r>
      <w:r w:rsidRPr="003B1156">
        <w:rPr>
          <w:rFonts w:ascii="Times New Roman" w:eastAsia="標楷體" w:hAnsi="Times New Roman" w:cs="Times New Roman"/>
          <w:color w:val="000000" w:themeColor="text1"/>
          <w:sz w:val="28"/>
          <w:szCs w:val="28"/>
          <w:lang w:eastAsia="zh-TW"/>
        </w:rPr>
        <w:t>。</w:t>
      </w:r>
      <w:proofErr w:type="gramStart"/>
      <w:r w:rsidRPr="003B1156">
        <w:rPr>
          <w:rFonts w:ascii="Times New Roman" w:eastAsia="標楷體" w:hAnsi="Times New Roman" w:cs="Times New Roman"/>
          <w:color w:val="000000" w:themeColor="text1"/>
          <w:sz w:val="28"/>
          <w:szCs w:val="28"/>
          <w:lang w:eastAsia="zh-TW"/>
        </w:rPr>
        <w:t>臺</w:t>
      </w:r>
      <w:proofErr w:type="gramEnd"/>
      <w:r w:rsidRPr="003B1156">
        <w:rPr>
          <w:rFonts w:ascii="Times New Roman" w:eastAsia="標楷體" w:hAnsi="Times New Roman" w:cs="Times New Roman"/>
          <w:color w:val="000000" w:themeColor="text1"/>
          <w:sz w:val="28"/>
          <w:szCs w:val="28"/>
          <w:lang w:eastAsia="zh-TW"/>
        </w:rPr>
        <w:t>北：考選部。</w:t>
      </w:r>
    </w:p>
    <w:p w14:paraId="27731206" w14:textId="77777777" w:rsidR="00BB21F4" w:rsidRPr="003B115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56"/>
          <w:sz w:val="28"/>
          <w:szCs w:val="28"/>
        </w:rPr>
        <w:t xml:space="preserve"> </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lang w:eastAsia="zh-TW"/>
        </w:rPr>
        <w:t>Author</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(Year).</w:t>
      </w:r>
      <w:r w:rsidRPr="003B1156">
        <w:rPr>
          <w:rFonts w:ascii="Times New Roman" w:eastAsia="標楷體" w:hAnsi="Times New Roman" w:cs="Times New Roman"/>
          <w:color w:val="000000" w:themeColor="text1"/>
          <w:spacing w:val="-5"/>
          <w:sz w:val="28"/>
          <w:szCs w:val="28"/>
        </w:rPr>
        <w:t xml:space="preserve"> </w:t>
      </w:r>
      <w:r w:rsidRPr="003B1156">
        <w:rPr>
          <w:rFonts w:ascii="Times New Roman" w:eastAsia="標楷體" w:hAnsi="Times New Roman" w:cs="Times New Roman"/>
          <w:b/>
          <w:bCs/>
          <w:i/>
          <w:color w:val="000000" w:themeColor="text1"/>
          <w:sz w:val="28"/>
          <w:szCs w:val="28"/>
        </w:rPr>
        <w:t>Book</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title</w:t>
      </w:r>
      <w:r w:rsidRPr="003B1156">
        <w:rPr>
          <w:rFonts w:ascii="Times New Roman" w:eastAsia="標楷體" w:hAnsi="Times New Roman" w:cs="Times New Roman"/>
          <w:b/>
          <w:bCs/>
          <w:i/>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position w:val="10"/>
          <w:sz w:val="28"/>
          <w:szCs w:val="28"/>
        </w:rPr>
        <w:t>nd</w:t>
      </w:r>
      <w:r w:rsidRPr="003B1156">
        <w:rPr>
          <w:rFonts w:ascii="Times New Roman" w:eastAsia="標楷體" w:hAnsi="Times New Roman" w:cs="Times New Roman"/>
          <w:color w:val="000000" w:themeColor="text1"/>
          <w:spacing w:val="19"/>
          <w:position w:val="10"/>
          <w:sz w:val="28"/>
          <w:szCs w:val="28"/>
        </w:rPr>
        <w:t xml:space="preserve"> </w:t>
      </w:r>
      <w:r w:rsidRPr="003B1156">
        <w:rPr>
          <w:rFonts w:ascii="Times New Roman" w:eastAsia="標楷體" w:hAnsi="Times New Roman" w:cs="Times New Roman"/>
          <w:color w:val="000000" w:themeColor="text1"/>
          <w:sz w:val="28"/>
          <w:szCs w:val="28"/>
        </w:rPr>
        <w:t>Ed.).</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 xml:space="preserve">Location: </w:t>
      </w:r>
      <w:r w:rsidRPr="003B1156">
        <w:rPr>
          <w:rFonts w:ascii="Times New Roman" w:eastAsia="標楷體" w:hAnsi="Times New Roman" w:cs="Times New Roman"/>
          <w:color w:val="000000" w:themeColor="text1"/>
          <w:sz w:val="28"/>
          <w:szCs w:val="28"/>
          <w:lang w:eastAsia="zh-TW"/>
        </w:rPr>
        <w:t>Publisher.</w:t>
      </w:r>
    </w:p>
    <w:p w14:paraId="04874587" w14:textId="77777777" w:rsidR="00BB21F4" w:rsidRPr="003B115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範例</w:t>
      </w:r>
      <w:r w:rsidRPr="003B1156">
        <w:rPr>
          <w:rFonts w:ascii="Times New Roman" w:eastAsia="標楷體" w:hAnsi="Times New Roman" w:cs="Times New Roman"/>
          <w:color w:val="000000" w:themeColor="text1"/>
          <w:sz w:val="28"/>
          <w:szCs w:val="28"/>
          <w:bdr w:val="single" w:sz="4" w:space="0" w:color="auto"/>
        </w:rPr>
        <w:t>2.1</w:t>
      </w:r>
      <w:r w:rsidRPr="003B1156">
        <w:rPr>
          <w:rFonts w:ascii="Times New Roman" w:eastAsia="標楷體" w:hAnsi="Times New Roman" w:cs="Times New Roman"/>
          <w:color w:val="000000" w:themeColor="text1"/>
          <w:spacing w:val="-72"/>
          <w:sz w:val="28"/>
          <w:szCs w:val="28"/>
        </w:rPr>
        <w:t xml:space="preserve">           </w:t>
      </w:r>
      <w:r w:rsidRPr="003B1156">
        <w:rPr>
          <w:rFonts w:ascii="Times New Roman" w:eastAsia="標楷體" w:hAnsi="Times New Roman" w:cs="Times New Roman"/>
          <w:color w:val="000000" w:themeColor="text1"/>
          <w:spacing w:val="-92"/>
          <w:sz w:val="28"/>
          <w:szCs w:val="28"/>
        </w:rPr>
        <w:t xml:space="preserve"> </w:t>
      </w:r>
      <w:r w:rsidRPr="003B1156">
        <w:rPr>
          <w:rFonts w:ascii="Times New Roman" w:eastAsia="標楷體" w:hAnsi="Times New Roman" w:cs="Times New Roman"/>
          <w:color w:val="000000" w:themeColor="text1"/>
          <w:spacing w:val="-92"/>
          <w:sz w:val="28"/>
          <w:szCs w:val="28"/>
        </w:rPr>
        <w:t xml:space="preserve">　</w:t>
      </w:r>
      <w:r w:rsidRPr="003B1156">
        <w:rPr>
          <w:rFonts w:ascii="Times New Roman" w:eastAsia="標楷體" w:hAnsi="Times New Roman" w:cs="Times New Roman"/>
          <w:color w:val="000000" w:themeColor="text1"/>
          <w:sz w:val="28"/>
          <w:szCs w:val="28"/>
        </w:rPr>
        <w:t>Simon,</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H.</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(1976).</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Administrative</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behavior:</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A</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study</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of</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decision-making processes</w:t>
      </w:r>
      <w:r w:rsidRPr="003B1156">
        <w:rPr>
          <w:rFonts w:ascii="Times New Roman" w:eastAsia="標楷體" w:hAnsi="Times New Roman" w:cs="Times New Roman"/>
          <w:b/>
          <w:bCs/>
          <w:i/>
          <w:color w:val="000000" w:themeColor="text1"/>
          <w:spacing w:val="32"/>
          <w:sz w:val="28"/>
          <w:szCs w:val="28"/>
        </w:rPr>
        <w:t xml:space="preserve"> </w:t>
      </w:r>
      <w:r w:rsidRPr="003B1156">
        <w:rPr>
          <w:rFonts w:ascii="Times New Roman" w:eastAsia="標楷體" w:hAnsi="Times New Roman" w:cs="Times New Roman"/>
          <w:b/>
          <w:bCs/>
          <w:i/>
          <w:color w:val="000000" w:themeColor="text1"/>
          <w:sz w:val="28"/>
          <w:szCs w:val="28"/>
        </w:rPr>
        <w:t>in</w:t>
      </w:r>
      <w:r w:rsidRPr="003B1156">
        <w:rPr>
          <w:rFonts w:ascii="Times New Roman" w:eastAsia="標楷體" w:hAnsi="Times New Roman" w:cs="Times New Roman"/>
          <w:b/>
          <w:bCs/>
          <w:i/>
          <w:color w:val="000000" w:themeColor="text1"/>
          <w:spacing w:val="31"/>
          <w:sz w:val="28"/>
          <w:szCs w:val="28"/>
        </w:rPr>
        <w:t xml:space="preserve"> </w:t>
      </w:r>
      <w:r w:rsidRPr="003B1156">
        <w:rPr>
          <w:rFonts w:ascii="Times New Roman" w:eastAsia="標楷體" w:hAnsi="Times New Roman" w:cs="Times New Roman"/>
          <w:b/>
          <w:bCs/>
          <w:i/>
          <w:color w:val="000000" w:themeColor="text1"/>
          <w:sz w:val="28"/>
          <w:szCs w:val="28"/>
        </w:rPr>
        <w:t>administrative</w:t>
      </w:r>
      <w:r w:rsidRPr="003B1156">
        <w:rPr>
          <w:rFonts w:ascii="Times New Roman" w:eastAsia="標楷體" w:hAnsi="Times New Roman" w:cs="Times New Roman"/>
          <w:b/>
          <w:bCs/>
          <w:i/>
          <w:color w:val="000000" w:themeColor="text1"/>
          <w:spacing w:val="32"/>
          <w:sz w:val="28"/>
          <w:szCs w:val="28"/>
        </w:rPr>
        <w:t xml:space="preserve"> </w:t>
      </w:r>
      <w:r w:rsidRPr="003B1156">
        <w:rPr>
          <w:rFonts w:ascii="Times New Roman" w:eastAsia="標楷體" w:hAnsi="Times New Roman" w:cs="Times New Roman"/>
          <w:b/>
          <w:bCs/>
          <w:i/>
          <w:color w:val="000000" w:themeColor="text1"/>
          <w:sz w:val="28"/>
          <w:szCs w:val="28"/>
        </w:rPr>
        <w:t>organization</w:t>
      </w:r>
      <w:r w:rsidRPr="003B1156">
        <w:rPr>
          <w:rFonts w:ascii="Times New Roman" w:eastAsia="標楷體" w:hAnsi="Times New Roman" w:cs="Times New Roman"/>
          <w:b/>
          <w:bCs/>
          <w:i/>
          <w:color w:val="000000" w:themeColor="text1"/>
          <w:spacing w:val="31"/>
          <w:sz w:val="28"/>
          <w:szCs w:val="28"/>
        </w:rPr>
        <w:t xml:space="preserve"> </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position w:val="10"/>
          <w:sz w:val="28"/>
          <w:szCs w:val="28"/>
        </w:rPr>
        <w:t>rd</w:t>
      </w:r>
      <w:r w:rsidRPr="003B1156">
        <w:rPr>
          <w:rFonts w:ascii="Times New Roman" w:eastAsia="標楷體" w:hAnsi="Times New Roman" w:cs="Times New Roman"/>
          <w:color w:val="000000" w:themeColor="text1"/>
          <w:spacing w:val="16"/>
          <w:position w:val="10"/>
          <w:sz w:val="28"/>
          <w:szCs w:val="28"/>
        </w:rPr>
        <w:t xml:space="preserve"> </w:t>
      </w:r>
      <w:r w:rsidRPr="003B1156">
        <w:rPr>
          <w:rFonts w:ascii="Times New Roman" w:eastAsia="標楷體" w:hAnsi="Times New Roman" w:cs="Times New Roman"/>
          <w:color w:val="000000" w:themeColor="text1"/>
          <w:sz w:val="28"/>
          <w:szCs w:val="28"/>
        </w:rPr>
        <w:t>Ed.).</w:t>
      </w:r>
      <w:r w:rsidRPr="003B1156">
        <w:rPr>
          <w:rFonts w:ascii="Times New Roman" w:eastAsia="標楷體" w:hAnsi="Times New Roman" w:cs="Times New Roman"/>
          <w:color w:val="000000" w:themeColor="text1"/>
          <w:spacing w:val="31"/>
          <w:sz w:val="28"/>
          <w:szCs w:val="28"/>
        </w:rPr>
        <w:t xml:space="preserve"> </w:t>
      </w:r>
      <w:r w:rsidRPr="003B1156">
        <w:rPr>
          <w:rFonts w:ascii="Times New Roman" w:eastAsia="標楷體" w:hAnsi="Times New Roman" w:cs="Times New Roman"/>
          <w:color w:val="000000" w:themeColor="text1"/>
          <w:sz w:val="28"/>
          <w:szCs w:val="28"/>
        </w:rPr>
        <w:t>New</w:t>
      </w:r>
      <w:r w:rsidRPr="003B1156">
        <w:rPr>
          <w:rFonts w:ascii="Times New Roman" w:eastAsia="標楷體" w:hAnsi="Times New Roman" w:cs="Times New Roman"/>
          <w:color w:val="000000" w:themeColor="text1"/>
          <w:spacing w:val="31"/>
          <w:sz w:val="28"/>
          <w:szCs w:val="28"/>
        </w:rPr>
        <w:t xml:space="preserve"> </w:t>
      </w:r>
      <w:r w:rsidRPr="003B1156">
        <w:rPr>
          <w:rFonts w:ascii="Times New Roman" w:eastAsia="標楷體" w:hAnsi="Times New Roman" w:cs="Times New Roman"/>
          <w:color w:val="000000" w:themeColor="text1"/>
          <w:sz w:val="28"/>
          <w:szCs w:val="28"/>
        </w:rPr>
        <w:t>York,</w:t>
      </w:r>
      <w:r w:rsidRPr="003B1156">
        <w:rPr>
          <w:rFonts w:ascii="Times New Roman" w:eastAsia="標楷體" w:hAnsi="Times New Roman" w:cs="Times New Roman"/>
          <w:color w:val="000000" w:themeColor="text1"/>
          <w:spacing w:val="31"/>
          <w:sz w:val="28"/>
          <w:szCs w:val="28"/>
        </w:rPr>
        <w:t xml:space="preserve"> </w:t>
      </w:r>
      <w:r w:rsidRPr="003B1156">
        <w:rPr>
          <w:rFonts w:ascii="Times New Roman" w:eastAsia="標楷體" w:hAnsi="Times New Roman" w:cs="Times New Roman"/>
          <w:color w:val="000000" w:themeColor="text1"/>
          <w:sz w:val="28"/>
          <w:szCs w:val="28"/>
        </w:rPr>
        <w:t>NY:</w:t>
      </w:r>
      <w:r w:rsidRPr="003B1156">
        <w:rPr>
          <w:rFonts w:ascii="Times New Roman" w:eastAsia="標楷體" w:hAnsi="Times New Roman" w:cs="Times New Roman"/>
          <w:color w:val="000000" w:themeColor="text1"/>
          <w:spacing w:val="32"/>
          <w:sz w:val="28"/>
          <w:szCs w:val="28"/>
        </w:rPr>
        <w:t xml:space="preserve"> </w:t>
      </w:r>
      <w:r w:rsidRPr="003B1156">
        <w:rPr>
          <w:rFonts w:ascii="Times New Roman" w:eastAsia="標楷體" w:hAnsi="Times New Roman" w:cs="Times New Roman"/>
          <w:color w:val="000000" w:themeColor="text1"/>
          <w:sz w:val="28"/>
          <w:szCs w:val="28"/>
        </w:rPr>
        <w:t>Free Press.</w:t>
      </w:r>
    </w:p>
    <w:p w14:paraId="5482FB3F" w14:textId="77777777" w:rsidR="00BB21F4" w:rsidRPr="003B115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範例</w:t>
      </w:r>
      <w:r w:rsidRPr="003B1156">
        <w:rPr>
          <w:rFonts w:ascii="Times New Roman" w:eastAsia="標楷體" w:hAnsi="Times New Roman" w:cs="Times New Roman"/>
          <w:color w:val="000000" w:themeColor="text1"/>
          <w:sz w:val="28"/>
          <w:szCs w:val="28"/>
          <w:bdr w:val="single" w:sz="4" w:space="0" w:color="auto"/>
        </w:rPr>
        <w:t>2.2</w:t>
      </w:r>
      <w:r w:rsidRPr="003B1156">
        <w:rPr>
          <w:rFonts w:ascii="Times New Roman" w:eastAsia="標楷體" w:hAnsi="Times New Roman" w:cs="Times New Roman"/>
          <w:color w:val="000000" w:themeColor="text1"/>
          <w:spacing w:val="-72"/>
          <w:sz w:val="28"/>
          <w:szCs w:val="28"/>
        </w:rPr>
        <w:t xml:space="preserve"> </w:t>
      </w:r>
      <w:r w:rsidRPr="003B1156">
        <w:rPr>
          <w:rFonts w:ascii="Times New Roman" w:eastAsia="標楷體" w:hAnsi="Times New Roman" w:cs="Times New Roman"/>
          <w:color w:val="000000" w:themeColor="text1"/>
          <w:sz w:val="28"/>
          <w:szCs w:val="28"/>
        </w:rPr>
        <w:t xml:space="preserve">Whyte, W. F. (Ed.). (Year). </w:t>
      </w:r>
      <w:r w:rsidRPr="003B1156">
        <w:rPr>
          <w:rFonts w:ascii="Times New Roman" w:eastAsia="標楷體" w:hAnsi="Times New Roman" w:cs="Times New Roman"/>
          <w:b/>
          <w:bCs/>
          <w:i/>
          <w:color w:val="000000" w:themeColor="text1"/>
          <w:sz w:val="28"/>
          <w:szCs w:val="28"/>
        </w:rPr>
        <w:t>Participatory action research</w:t>
      </w:r>
      <w:r w:rsidRPr="003B1156">
        <w:rPr>
          <w:rFonts w:ascii="Times New Roman" w:eastAsia="標楷體" w:hAnsi="Times New Roman" w:cs="Times New Roman"/>
          <w:color w:val="000000" w:themeColor="text1"/>
          <w:sz w:val="28"/>
          <w:szCs w:val="28"/>
        </w:rPr>
        <w:t>. Newbury</w:t>
      </w:r>
      <w:r w:rsidRPr="003B1156">
        <w:rPr>
          <w:rFonts w:ascii="Times New Roman" w:eastAsia="標楷體" w:hAnsi="Times New Roman" w:cs="Times New Roman"/>
          <w:color w:val="000000" w:themeColor="text1"/>
          <w:spacing w:val="-27"/>
          <w:sz w:val="28"/>
          <w:szCs w:val="28"/>
        </w:rPr>
        <w:t xml:space="preserve"> </w:t>
      </w:r>
      <w:r w:rsidRPr="003B1156">
        <w:rPr>
          <w:rFonts w:ascii="Times New Roman" w:eastAsia="標楷體" w:hAnsi="Times New Roman" w:cs="Times New Roman"/>
          <w:color w:val="000000" w:themeColor="text1"/>
          <w:sz w:val="28"/>
          <w:szCs w:val="28"/>
        </w:rPr>
        <w:t>Park, CA:</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Sage.</w:t>
      </w:r>
    </w:p>
    <w:p w14:paraId="3FED8A5C" w14:textId="77777777" w:rsidR="00BB21F4" w:rsidRPr="003B1156"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lastRenderedPageBreak/>
        <w:t>範例</w:t>
      </w:r>
      <w:r w:rsidRPr="003B1156">
        <w:rPr>
          <w:rFonts w:ascii="Times New Roman" w:eastAsia="標楷體" w:hAnsi="Times New Roman" w:cs="Times New Roman"/>
          <w:color w:val="000000" w:themeColor="text1"/>
          <w:sz w:val="28"/>
          <w:szCs w:val="28"/>
          <w:bdr w:val="single" w:sz="4" w:space="0" w:color="auto"/>
        </w:rPr>
        <w:t>2.</w:t>
      </w:r>
      <w:r w:rsidR="009C362C" w:rsidRPr="003B1156">
        <w:rPr>
          <w:rFonts w:ascii="Times New Roman" w:eastAsia="標楷體" w:hAnsi="Times New Roman" w:cs="Times New Roman" w:hint="eastAsia"/>
          <w:color w:val="000000" w:themeColor="text1"/>
          <w:sz w:val="28"/>
          <w:szCs w:val="28"/>
          <w:bdr w:val="single" w:sz="4" w:space="0" w:color="auto"/>
          <w:lang w:eastAsia="zh-TW"/>
        </w:rPr>
        <w:t>3</w:t>
      </w:r>
      <w:r w:rsidR="009C362C" w:rsidRPr="003B1156">
        <w:rPr>
          <w:rFonts w:ascii="Times New Roman" w:eastAsia="標楷體" w:hAnsi="Times New Roman" w:cs="Times New Roman"/>
          <w:color w:val="000000" w:themeColor="text1"/>
          <w:spacing w:val="-72"/>
          <w:sz w:val="28"/>
          <w:szCs w:val="28"/>
        </w:rPr>
        <w:t xml:space="preserve">   </w:t>
      </w:r>
      <w:r w:rsidRPr="003B1156">
        <w:rPr>
          <w:rFonts w:ascii="Times New Roman" w:eastAsia="標楷體" w:hAnsi="Times New Roman" w:cs="Times New Roman"/>
          <w:color w:val="000000" w:themeColor="text1"/>
          <w:sz w:val="28"/>
          <w:szCs w:val="28"/>
        </w:rPr>
        <w:t xml:space="preserve">Scott, I., &amp; J. P. Burns (Eds.). (1984). </w:t>
      </w:r>
      <w:r w:rsidRPr="003B1156">
        <w:rPr>
          <w:rFonts w:ascii="Times New Roman" w:eastAsia="標楷體" w:hAnsi="Times New Roman" w:cs="Times New Roman"/>
          <w:b/>
          <w:bCs/>
          <w:i/>
          <w:color w:val="000000" w:themeColor="text1"/>
          <w:sz w:val="28"/>
          <w:szCs w:val="28"/>
        </w:rPr>
        <w:t>The Hong Kong civil</w:t>
      </w:r>
      <w:r w:rsidRPr="003B1156">
        <w:rPr>
          <w:rFonts w:ascii="Times New Roman" w:eastAsia="標楷體" w:hAnsi="Times New Roman" w:cs="Times New Roman"/>
          <w:b/>
          <w:bCs/>
          <w:i/>
          <w:color w:val="000000" w:themeColor="text1"/>
          <w:spacing w:val="23"/>
          <w:sz w:val="28"/>
          <w:szCs w:val="28"/>
        </w:rPr>
        <w:t xml:space="preserve"> </w:t>
      </w:r>
      <w:r w:rsidRPr="003B1156">
        <w:rPr>
          <w:rFonts w:ascii="Times New Roman" w:eastAsia="標楷體" w:hAnsi="Times New Roman" w:cs="Times New Roman"/>
          <w:b/>
          <w:bCs/>
          <w:i/>
          <w:color w:val="000000" w:themeColor="text1"/>
          <w:sz w:val="28"/>
          <w:szCs w:val="28"/>
        </w:rPr>
        <w:t>service:</w:t>
      </w:r>
      <w:r w:rsidRPr="003B1156">
        <w:rPr>
          <w:rFonts w:ascii="Times New Roman" w:eastAsia="標楷體" w:hAnsi="Times New Roman" w:cs="Times New Roman"/>
          <w:b/>
          <w:bCs/>
          <w:i/>
          <w:color w:val="000000" w:themeColor="text1"/>
          <w:spacing w:val="-2"/>
          <w:sz w:val="28"/>
          <w:szCs w:val="28"/>
        </w:rPr>
        <w:t xml:space="preserve"> </w:t>
      </w:r>
      <w:r w:rsidRPr="003B1156">
        <w:rPr>
          <w:rFonts w:ascii="Times New Roman" w:eastAsia="標楷體" w:hAnsi="Times New Roman" w:cs="Times New Roman"/>
          <w:b/>
          <w:bCs/>
          <w:i/>
          <w:color w:val="000000" w:themeColor="text1"/>
          <w:sz w:val="28"/>
          <w:szCs w:val="28"/>
        </w:rPr>
        <w:t>Personnel policies and practices</w:t>
      </w:r>
      <w:r w:rsidRPr="003B1156">
        <w:rPr>
          <w:rFonts w:ascii="Times New Roman" w:eastAsia="標楷體" w:hAnsi="Times New Roman" w:cs="Times New Roman"/>
          <w:color w:val="000000" w:themeColor="text1"/>
          <w:sz w:val="28"/>
          <w:szCs w:val="28"/>
        </w:rPr>
        <w:t>. Hong Kong: Oxford University</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color w:val="000000" w:themeColor="text1"/>
          <w:sz w:val="28"/>
          <w:szCs w:val="28"/>
        </w:rPr>
        <w:t>Press.</w:t>
      </w:r>
    </w:p>
    <w:p w14:paraId="16E1C989" w14:textId="77777777" w:rsidR="00BB21F4" w:rsidRPr="003B1156"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2</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期刊論文</w:t>
      </w:r>
    </w:p>
    <w:p w14:paraId="6EFD45A3" w14:textId="77777777" w:rsidR="00BB21F4" w:rsidRPr="003B115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2"/>
          <w:sz w:val="28"/>
          <w:szCs w:val="28"/>
          <w:lang w:eastAsia="zh-TW"/>
        </w:rPr>
        <w:t xml:space="preserve"> </w:t>
      </w:r>
      <w:r w:rsidRPr="003B1156">
        <w:rPr>
          <w:rFonts w:ascii="Times New Roman" w:eastAsia="標楷體"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】作者（年代）。文章名稱。</w:t>
      </w:r>
      <w:r w:rsidRPr="003B1156">
        <w:rPr>
          <w:rFonts w:ascii="Times New Roman" w:eastAsia="標楷體" w:hAnsi="Times New Roman" w:cs="Times New Roman"/>
          <w:b/>
          <w:color w:val="000000" w:themeColor="text1"/>
          <w:sz w:val="28"/>
          <w:szCs w:val="28"/>
          <w:lang w:eastAsia="zh-TW"/>
        </w:rPr>
        <w:t>期刊名稱，卷（期），</w:t>
      </w:r>
      <w:proofErr w:type="gramStart"/>
      <w:r w:rsidRPr="003B1156">
        <w:rPr>
          <w:rFonts w:ascii="Times New Roman" w:eastAsia="標楷體" w:hAnsi="Times New Roman" w:cs="Times New Roman"/>
          <w:color w:val="000000" w:themeColor="text1"/>
          <w:sz w:val="28"/>
          <w:szCs w:val="28"/>
          <w:lang w:eastAsia="zh-TW"/>
        </w:rPr>
        <w:t>頁別</w:t>
      </w:r>
      <w:proofErr w:type="gramEnd"/>
      <w:r w:rsidRPr="003B1156">
        <w:rPr>
          <w:rFonts w:ascii="Times New Roman" w:eastAsia="標楷體" w:hAnsi="Times New Roman" w:cs="Times New Roman"/>
          <w:color w:val="000000" w:themeColor="text1"/>
          <w:sz w:val="28"/>
          <w:szCs w:val="28"/>
          <w:lang w:eastAsia="zh-TW"/>
        </w:rPr>
        <w:t>。</w:t>
      </w:r>
    </w:p>
    <w:p w14:paraId="05657940" w14:textId="77777777" w:rsidR="00BB21F4" w:rsidRPr="003B1156" w:rsidRDefault="00BB21F4" w:rsidP="0001268C">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pacing w:val="-92"/>
          <w:sz w:val="28"/>
          <w:szCs w:val="28"/>
          <w:lang w:eastAsia="zh-TW"/>
        </w:rPr>
        <w:t xml:space="preserve"> </w:t>
      </w:r>
      <w:r w:rsidRPr="003B1156">
        <w:rPr>
          <w:rFonts w:ascii="Times New Roman" w:eastAsia="標楷體" w:hAnsi="Times New Roman" w:cs="Times New Roman"/>
          <w:color w:val="000000" w:themeColor="text1"/>
          <w:spacing w:val="-92"/>
          <w:sz w:val="28"/>
          <w:szCs w:val="28"/>
          <w:lang w:eastAsia="zh-TW"/>
        </w:rPr>
        <w:t xml:space="preserve">　</w:t>
      </w:r>
      <w:r w:rsidRPr="003B1156">
        <w:rPr>
          <w:rFonts w:ascii="Times New Roman" w:eastAsia="標楷體" w:hAnsi="Times New Roman" w:cs="Times New Roman"/>
          <w:color w:val="000000" w:themeColor="text1"/>
          <w:sz w:val="28"/>
          <w:szCs w:val="28"/>
          <w:lang w:eastAsia="zh-TW"/>
        </w:rPr>
        <w:t>吳瓊恩（</w:t>
      </w:r>
      <w:r w:rsidRPr="003B1156">
        <w:rPr>
          <w:rFonts w:ascii="Times New Roman" w:eastAsia="標楷體" w:hAnsi="Times New Roman" w:cs="Times New Roman"/>
          <w:color w:val="000000" w:themeColor="text1"/>
          <w:sz w:val="28"/>
          <w:szCs w:val="28"/>
          <w:lang w:eastAsia="zh-TW"/>
        </w:rPr>
        <w:t>2002</w:t>
      </w:r>
      <w:r w:rsidRPr="003B1156">
        <w:rPr>
          <w:rFonts w:ascii="Times New Roman" w:eastAsia="標楷體" w:hAnsi="Times New Roman" w:cs="Times New Roman"/>
          <w:color w:val="000000" w:themeColor="text1"/>
          <w:sz w:val="28"/>
          <w:szCs w:val="28"/>
          <w:lang w:eastAsia="zh-TW"/>
        </w:rPr>
        <w:t>）。公共行政學發展趨勢的探究：三種治理模式的互補關</w:t>
      </w:r>
      <w:r w:rsidRPr="003B1156">
        <w:rPr>
          <w:rFonts w:ascii="Times New Roman" w:eastAsia="標楷體" w:hAnsi="Times New Roman" w:cs="Times New Roman"/>
          <w:color w:val="000000" w:themeColor="text1"/>
          <w:spacing w:val="-99"/>
          <w:sz w:val="28"/>
          <w:szCs w:val="28"/>
          <w:lang w:eastAsia="zh-TW"/>
        </w:rPr>
        <w:t xml:space="preserve"> </w:t>
      </w:r>
      <w:proofErr w:type="gramStart"/>
      <w:r w:rsidRPr="003B1156">
        <w:rPr>
          <w:rFonts w:ascii="Times New Roman" w:eastAsia="標楷體" w:hAnsi="Times New Roman" w:cs="Times New Roman"/>
          <w:color w:val="000000" w:themeColor="text1"/>
          <w:sz w:val="28"/>
          <w:szCs w:val="28"/>
          <w:lang w:eastAsia="zh-TW"/>
        </w:rPr>
        <w:t>係及其</w:t>
      </w:r>
      <w:proofErr w:type="gramEnd"/>
      <w:r w:rsidRPr="003B1156">
        <w:rPr>
          <w:rFonts w:ascii="Times New Roman" w:eastAsia="標楷體" w:hAnsi="Times New Roman" w:cs="Times New Roman"/>
          <w:color w:val="000000" w:themeColor="text1"/>
          <w:sz w:val="28"/>
          <w:szCs w:val="28"/>
          <w:lang w:eastAsia="zh-TW"/>
        </w:rPr>
        <w:t>政治理論的基礎。</w:t>
      </w:r>
      <w:r w:rsidRPr="003B1156">
        <w:rPr>
          <w:rFonts w:ascii="Times New Roman" w:eastAsia="標楷體" w:hAnsi="Times New Roman" w:cs="Times New Roman"/>
          <w:b/>
          <w:color w:val="000000" w:themeColor="text1"/>
          <w:sz w:val="28"/>
          <w:szCs w:val="28"/>
          <w:lang w:eastAsia="zh-TW"/>
        </w:rPr>
        <w:t>公共行政學報，</w:t>
      </w:r>
      <w:r w:rsidRPr="003B1156">
        <w:rPr>
          <w:rFonts w:ascii="Times New Roman" w:eastAsia="標楷體" w:hAnsi="Times New Roman" w:cs="Times New Roman"/>
          <w:b/>
          <w:bCs/>
          <w:color w:val="000000" w:themeColor="text1"/>
          <w:sz w:val="28"/>
          <w:szCs w:val="28"/>
          <w:lang w:eastAsia="zh-TW"/>
        </w:rPr>
        <w:t>3</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7</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173-220</w:t>
      </w:r>
      <w:r w:rsidRPr="003B1156">
        <w:rPr>
          <w:rFonts w:ascii="Times New Roman" w:eastAsia="標楷體" w:hAnsi="Times New Roman" w:cs="Times New Roman"/>
          <w:color w:val="000000" w:themeColor="text1"/>
          <w:sz w:val="28"/>
          <w:szCs w:val="28"/>
          <w:lang w:eastAsia="zh-TW"/>
        </w:rPr>
        <w:t>。</w:t>
      </w:r>
    </w:p>
    <w:p w14:paraId="20E9499E" w14:textId="77777777" w:rsidR="00BB21F4" w:rsidRPr="003B115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56"/>
          <w:sz w:val="28"/>
          <w:szCs w:val="28"/>
        </w:rPr>
        <w:t xml:space="preserve"> </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(Year).</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Article</w:t>
      </w:r>
      <w:r w:rsidRPr="003B1156">
        <w:rPr>
          <w:rFonts w:ascii="Times New Roman" w:eastAsia="標楷體" w:hAnsi="Times New Roman" w:cs="Times New Roman"/>
          <w:color w:val="000000" w:themeColor="text1"/>
          <w:spacing w:val="-3"/>
          <w:sz w:val="28"/>
          <w:szCs w:val="28"/>
        </w:rPr>
        <w:t xml:space="preserve"> </w:t>
      </w:r>
      <w:r w:rsidRPr="003B1156">
        <w:rPr>
          <w:rFonts w:ascii="Times New Roman" w:eastAsia="標楷體" w:hAnsi="Times New Roman" w:cs="Times New Roman"/>
          <w:color w:val="000000" w:themeColor="text1"/>
          <w:sz w:val="28"/>
          <w:szCs w:val="28"/>
        </w:rPr>
        <w:t>title.</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b/>
          <w:bCs/>
          <w:i/>
          <w:color w:val="000000" w:themeColor="text1"/>
          <w:sz w:val="28"/>
          <w:szCs w:val="28"/>
        </w:rPr>
        <w:t>Journal</w:t>
      </w:r>
      <w:r w:rsidRPr="003B1156">
        <w:rPr>
          <w:rFonts w:ascii="Times New Roman" w:eastAsia="標楷體" w:hAnsi="Times New Roman" w:cs="Times New Roman"/>
          <w:b/>
          <w:bCs/>
          <w:i/>
          <w:color w:val="000000" w:themeColor="text1"/>
          <w:spacing w:val="-3"/>
          <w:sz w:val="28"/>
          <w:szCs w:val="28"/>
        </w:rPr>
        <w:t xml:space="preserve"> </w:t>
      </w:r>
      <w:r w:rsidRPr="003B1156">
        <w:rPr>
          <w:rFonts w:ascii="Times New Roman" w:eastAsia="標楷體" w:hAnsi="Times New Roman" w:cs="Times New Roman"/>
          <w:b/>
          <w:bCs/>
          <w:i/>
          <w:color w:val="000000" w:themeColor="text1"/>
          <w:sz w:val="28"/>
          <w:szCs w:val="28"/>
        </w:rPr>
        <w:t>title,</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Vol.</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xx</w:t>
      </w:r>
      <w:r w:rsidR="009C362C" w:rsidRPr="003B1156">
        <w:rPr>
          <w:rFonts w:ascii="Times New Roman" w:eastAsia="標楷體" w:hAnsi="Times New Roman" w:cs="Times New Roman" w:hint="eastAsia"/>
          <w:b/>
          <w:bCs/>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(No.</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xx),</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xx-xx.</w:t>
      </w:r>
    </w:p>
    <w:p w14:paraId="30BA032C"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2-1</w:t>
      </w:r>
      <w:r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pacing w:val="-92"/>
          <w:sz w:val="28"/>
          <w:szCs w:val="28"/>
          <w:lang w:eastAsia="zh-TW"/>
        </w:rPr>
        <w:t xml:space="preserve"> </w:t>
      </w:r>
      <w:r w:rsidRPr="003B1156">
        <w:rPr>
          <w:rFonts w:ascii="Times New Roman" w:eastAsia="標楷體" w:hAnsi="Times New Roman" w:cs="Times New Roman"/>
          <w:color w:val="000000" w:themeColor="text1"/>
          <w:sz w:val="28"/>
          <w:szCs w:val="28"/>
        </w:rPr>
        <w:t>Sun,</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B.</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C.</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(1998).</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Estimates</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of</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burnout</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in</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public</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agencies:</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Worldwide, how many employees have which degrees of burnout, and with</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t xml:space="preserve">what consequences? </w:t>
      </w:r>
      <w:r w:rsidRPr="003B1156">
        <w:rPr>
          <w:rFonts w:ascii="Times New Roman" w:eastAsia="標楷體" w:hAnsi="Times New Roman" w:cs="Times New Roman"/>
          <w:b/>
          <w:bCs/>
          <w:i/>
          <w:color w:val="000000" w:themeColor="text1"/>
          <w:sz w:val="28"/>
          <w:szCs w:val="28"/>
        </w:rPr>
        <w:t>Public Administration Review, 58</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pacing w:val="-16"/>
          <w:sz w:val="28"/>
          <w:szCs w:val="28"/>
        </w:rPr>
        <w:t xml:space="preserve"> </w:t>
      </w:r>
      <w:r w:rsidRPr="003B1156">
        <w:rPr>
          <w:rFonts w:ascii="Times New Roman" w:eastAsia="標楷體" w:hAnsi="Times New Roman" w:cs="Times New Roman"/>
          <w:color w:val="000000" w:themeColor="text1"/>
          <w:sz w:val="28"/>
          <w:szCs w:val="28"/>
        </w:rPr>
        <w:t>59-65.</w:t>
      </w:r>
    </w:p>
    <w:p w14:paraId="6B18817A"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2-2</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McAdam, R., R. Reid, &amp; R. Saulters (2002). Sustaining quality in the UK</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pacing w:val="-1"/>
          <w:sz w:val="28"/>
          <w:szCs w:val="28"/>
        </w:rPr>
        <w:t>public</w:t>
      </w:r>
      <w:r w:rsidRPr="003B1156">
        <w:rPr>
          <w:rFonts w:ascii="Times New Roman" w:eastAsia="標楷體" w:hAnsi="Times New Roman" w:cs="Times New Roman"/>
          <w:color w:val="000000" w:themeColor="text1"/>
          <w:spacing w:val="-1"/>
          <w:sz w:val="28"/>
          <w:szCs w:val="28"/>
        </w:rPr>
        <w:tab/>
        <w:t>sector.</w:t>
      </w:r>
      <w:r w:rsidR="009C362C" w:rsidRPr="003B1156">
        <w:rPr>
          <w:rFonts w:ascii="Times New Roman" w:eastAsia="標楷體" w:hAnsi="Times New Roman" w:cs="Times New Roman" w:hint="eastAsia"/>
          <w:color w:val="000000" w:themeColor="text1"/>
          <w:spacing w:val="-1"/>
          <w:sz w:val="28"/>
          <w:szCs w:val="28"/>
          <w:lang w:eastAsia="zh-TW"/>
        </w:rPr>
        <w:t xml:space="preserve"> </w:t>
      </w:r>
      <w:r w:rsidRPr="003B1156">
        <w:rPr>
          <w:rFonts w:ascii="Times New Roman" w:eastAsia="標楷體" w:hAnsi="Times New Roman" w:cs="Times New Roman"/>
          <w:b/>
          <w:i/>
          <w:color w:val="000000" w:themeColor="text1"/>
          <w:spacing w:val="-1"/>
          <w:sz w:val="28"/>
          <w:szCs w:val="28"/>
        </w:rPr>
        <w:t>International</w:t>
      </w:r>
      <w:r w:rsidRPr="003B1156">
        <w:rPr>
          <w:rFonts w:ascii="Times New Roman" w:eastAsia="標楷體" w:hAnsi="Times New Roman" w:cs="Times New Roman"/>
          <w:b/>
          <w:i/>
          <w:color w:val="000000" w:themeColor="text1"/>
          <w:spacing w:val="-1"/>
          <w:sz w:val="28"/>
          <w:szCs w:val="28"/>
        </w:rPr>
        <w:tab/>
        <w:t xml:space="preserve">Journal </w:t>
      </w:r>
      <w:r w:rsidRPr="003B1156">
        <w:rPr>
          <w:rFonts w:ascii="Times New Roman" w:eastAsia="標楷體" w:hAnsi="Times New Roman" w:cs="Times New Roman"/>
          <w:b/>
          <w:i/>
          <w:color w:val="000000" w:themeColor="text1"/>
          <w:spacing w:val="-2"/>
          <w:sz w:val="28"/>
          <w:szCs w:val="28"/>
        </w:rPr>
        <w:t>of</w:t>
      </w:r>
      <w:r w:rsidRPr="003B1156">
        <w:rPr>
          <w:rFonts w:ascii="Times New Roman" w:eastAsia="標楷體" w:hAnsi="Times New Roman" w:cs="Times New Roman"/>
          <w:b/>
          <w:i/>
          <w:color w:val="000000" w:themeColor="text1"/>
          <w:spacing w:val="-2"/>
          <w:sz w:val="28"/>
          <w:szCs w:val="28"/>
        </w:rPr>
        <w:tab/>
      </w:r>
      <w:r w:rsidRPr="003B1156">
        <w:rPr>
          <w:rFonts w:ascii="Times New Roman" w:eastAsia="標楷體" w:hAnsi="Times New Roman" w:cs="Times New Roman"/>
          <w:b/>
          <w:i/>
          <w:color w:val="000000" w:themeColor="text1"/>
          <w:spacing w:val="-1"/>
          <w:sz w:val="28"/>
          <w:szCs w:val="28"/>
        </w:rPr>
        <w:t>Quality</w:t>
      </w:r>
      <w:r w:rsidR="009C362C" w:rsidRPr="003B1156">
        <w:rPr>
          <w:rFonts w:ascii="Times New Roman" w:eastAsia="標楷體" w:hAnsi="Times New Roman" w:cs="Times New Roman" w:hint="eastAsia"/>
          <w:b/>
          <w:i/>
          <w:color w:val="000000" w:themeColor="text1"/>
          <w:spacing w:val="-1"/>
          <w:sz w:val="28"/>
          <w:szCs w:val="28"/>
          <w:lang w:eastAsia="zh-TW"/>
        </w:rPr>
        <w:t xml:space="preserve"> </w:t>
      </w:r>
      <w:r w:rsidRPr="003B1156">
        <w:rPr>
          <w:rFonts w:ascii="Times New Roman" w:eastAsia="標楷體" w:hAnsi="Times New Roman" w:cs="Times New Roman"/>
          <w:b/>
          <w:i/>
          <w:color w:val="000000" w:themeColor="text1"/>
          <w:spacing w:val="-1"/>
          <w:sz w:val="28"/>
          <w:szCs w:val="28"/>
        </w:rPr>
        <w:t>and Reliability</w:t>
      </w:r>
      <w:r w:rsidRPr="003B1156">
        <w:rPr>
          <w:rFonts w:ascii="Times New Roman" w:eastAsia="標楷體" w:hAnsi="Times New Roman" w:cs="Times New Roman"/>
          <w:b/>
          <w:i/>
          <w:color w:val="000000" w:themeColor="text1"/>
          <w:spacing w:val="-46"/>
          <w:sz w:val="28"/>
          <w:szCs w:val="28"/>
        </w:rPr>
        <w:t xml:space="preserve"> </w:t>
      </w:r>
      <w:r w:rsidRPr="003B1156">
        <w:rPr>
          <w:rFonts w:ascii="Times New Roman" w:eastAsia="標楷體" w:hAnsi="Times New Roman" w:cs="Times New Roman"/>
          <w:b/>
          <w:i/>
          <w:color w:val="000000" w:themeColor="text1"/>
          <w:sz w:val="28"/>
          <w:szCs w:val="28"/>
        </w:rPr>
        <w:t>Management, 19</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581-595.</w:t>
      </w:r>
    </w:p>
    <w:p w14:paraId="262C2500" w14:textId="77777777" w:rsidR="00BB21F4" w:rsidRPr="003B1156"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 xml:space="preserve"> 3</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13"/>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B.</w:t>
      </w:r>
      <w:r w:rsidRPr="003B1156">
        <w:rPr>
          <w:rFonts w:ascii="Times New Roman" w:eastAsia="標楷體" w:hAnsi="Times New Roman" w:cs="Times New Roman"/>
          <w:color w:val="000000" w:themeColor="text1"/>
          <w:spacing w:val="13"/>
          <w:sz w:val="28"/>
          <w:szCs w:val="28"/>
        </w:rPr>
        <w:t xml:space="preserve"> </w:t>
      </w:r>
      <w:r w:rsidRPr="003B1156">
        <w:rPr>
          <w:rFonts w:ascii="Times New Roman" w:eastAsia="標楷體" w:hAnsi="Times New Roman" w:cs="Times New Roman"/>
          <w:color w:val="000000" w:themeColor="text1"/>
          <w:sz w:val="28"/>
          <w:szCs w:val="28"/>
        </w:rPr>
        <w:t>B.</w:t>
      </w:r>
      <w:r w:rsidRPr="003B1156">
        <w:rPr>
          <w:rFonts w:ascii="Times New Roman" w:eastAsia="標楷體" w:hAnsi="Times New Roman" w:cs="Times New Roman"/>
          <w:color w:val="000000" w:themeColor="text1"/>
          <w:spacing w:val="13"/>
          <w:sz w:val="28"/>
          <w:szCs w:val="28"/>
        </w:rPr>
        <w:t xml:space="preserve"> </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&amp;</w:t>
      </w:r>
      <w:r w:rsidRPr="003B1156">
        <w:rPr>
          <w:rFonts w:ascii="Times New Roman" w:eastAsia="標楷體" w:hAnsi="Times New Roman" w:cs="Times New Roman"/>
          <w:color w:val="000000" w:themeColor="text1"/>
          <w:spacing w:val="12"/>
          <w:sz w:val="28"/>
          <w:szCs w:val="28"/>
        </w:rPr>
        <w:t xml:space="preserve"> </w:t>
      </w:r>
      <w:r w:rsidRPr="003B1156">
        <w:rPr>
          <w:rFonts w:ascii="Times New Roman" w:eastAsia="標楷體" w:hAnsi="Times New Roman" w:cs="Times New Roman"/>
          <w:color w:val="000000" w:themeColor="text1"/>
          <w:sz w:val="28"/>
          <w:szCs w:val="28"/>
        </w:rPr>
        <w:t>C.</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C.</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(Year).</w:t>
      </w:r>
      <w:r w:rsidRPr="003B1156">
        <w:rPr>
          <w:rFonts w:ascii="Times New Roman" w:eastAsia="標楷體" w:hAnsi="Times New Roman" w:cs="Times New Roman"/>
          <w:color w:val="000000" w:themeColor="text1"/>
          <w:spacing w:val="12"/>
          <w:sz w:val="28"/>
          <w:szCs w:val="28"/>
        </w:rPr>
        <w:t xml:space="preserve"> </w:t>
      </w:r>
      <w:r w:rsidRPr="003B1156">
        <w:rPr>
          <w:rFonts w:ascii="Times New Roman" w:eastAsia="標楷體" w:hAnsi="Times New Roman" w:cs="Times New Roman"/>
          <w:color w:val="000000" w:themeColor="text1"/>
          <w:sz w:val="28"/>
          <w:szCs w:val="28"/>
        </w:rPr>
        <w:t>Title</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of</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color w:val="000000" w:themeColor="text1"/>
          <w:sz w:val="28"/>
          <w:szCs w:val="28"/>
        </w:rPr>
        <w:t>article.</w:t>
      </w:r>
      <w:r w:rsidRPr="003B1156">
        <w:rPr>
          <w:rFonts w:ascii="Times New Roman" w:eastAsia="標楷體" w:hAnsi="Times New Roman" w:cs="Times New Roman"/>
          <w:color w:val="000000" w:themeColor="text1"/>
          <w:spacing w:val="14"/>
          <w:sz w:val="28"/>
          <w:szCs w:val="28"/>
        </w:rPr>
        <w:t xml:space="preserve"> </w:t>
      </w:r>
      <w:r w:rsidRPr="003B1156">
        <w:rPr>
          <w:rFonts w:ascii="Times New Roman" w:eastAsia="標楷體" w:hAnsi="Times New Roman" w:cs="Times New Roman"/>
          <w:b/>
          <w:bCs/>
          <w:i/>
          <w:color w:val="000000" w:themeColor="text1"/>
          <w:sz w:val="28"/>
          <w:szCs w:val="28"/>
        </w:rPr>
        <w:t>Title</w:t>
      </w:r>
      <w:r w:rsidRPr="003B1156">
        <w:rPr>
          <w:rFonts w:ascii="Times New Roman" w:eastAsia="標楷體" w:hAnsi="Times New Roman" w:cs="Times New Roman"/>
          <w:b/>
          <w:bCs/>
          <w:i/>
          <w:color w:val="000000" w:themeColor="text1"/>
          <w:spacing w:val="12"/>
          <w:sz w:val="28"/>
          <w:szCs w:val="28"/>
        </w:rPr>
        <w:t xml:space="preserve"> </w:t>
      </w:r>
      <w:r w:rsidRPr="003B1156">
        <w:rPr>
          <w:rFonts w:ascii="Times New Roman" w:eastAsia="標楷體" w:hAnsi="Times New Roman" w:cs="Times New Roman"/>
          <w:b/>
          <w:bCs/>
          <w:i/>
          <w:color w:val="000000" w:themeColor="text1"/>
          <w:sz w:val="28"/>
          <w:szCs w:val="28"/>
        </w:rPr>
        <w:t xml:space="preserve">of Periodical, Vol. xx </w:t>
      </w:r>
      <w:r w:rsidRPr="003B1156">
        <w:rPr>
          <w:rFonts w:ascii="Times New Roman" w:eastAsia="標楷體" w:hAnsi="Times New Roman" w:cs="Times New Roman"/>
          <w:color w:val="000000" w:themeColor="text1"/>
          <w:sz w:val="28"/>
          <w:szCs w:val="28"/>
        </w:rPr>
        <w:t>(No. xx). Retrieved from</w:t>
      </w:r>
      <w:r w:rsidRPr="003B1156">
        <w:rPr>
          <w:rFonts w:ascii="Times New Roman" w:eastAsia="標楷體" w:hAnsi="Times New Roman" w:cs="Times New Roman"/>
          <w:color w:val="000000" w:themeColor="text1"/>
          <w:spacing w:val="9"/>
          <w:sz w:val="28"/>
          <w:szCs w:val="28"/>
        </w:rPr>
        <w:t xml:space="preserve"> </w:t>
      </w:r>
      <w:r w:rsidRPr="003B1156">
        <w:rPr>
          <w:rFonts w:ascii="Times New Roman" w:eastAsia="標楷體" w:hAnsi="Times New Roman" w:cs="Times New Roman"/>
          <w:color w:val="000000" w:themeColor="text1"/>
          <w:sz w:val="28"/>
          <w:szCs w:val="28"/>
        </w:rPr>
        <w:t>source</w:t>
      </w:r>
      <w:r w:rsidRPr="003B1156">
        <w:rPr>
          <w:rFonts w:ascii="Times New Roman" w:eastAsia="標楷體" w:hAnsi="Times New Roman" w:cs="Times New Roman"/>
          <w:color w:val="000000" w:themeColor="text1"/>
          <w:spacing w:val="24"/>
          <w:sz w:val="28"/>
          <w:szCs w:val="28"/>
        </w:rPr>
        <w:t xml:space="preserve"> </w:t>
      </w:r>
      <w:proofErr w:type="gramStart"/>
      <w:r w:rsidRPr="003B1156">
        <w:rPr>
          <w:rFonts w:ascii="Times New Roman" w:eastAsia="標楷體" w:hAnsi="Times New Roman" w:cs="Times New Roman"/>
          <w:color w:val="000000" w:themeColor="text1"/>
          <w:sz w:val="28"/>
          <w:szCs w:val="28"/>
        </w:rPr>
        <w:t>url.</w:t>
      </w:r>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僅發行於網路之電子期刊）</w:t>
      </w:r>
    </w:p>
    <w:p w14:paraId="06943843"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rPr>
        <w:t>3</w:t>
      </w: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z w:val="28"/>
          <w:szCs w:val="28"/>
        </w:rPr>
        <w:t>Barber, B. R. (2001). Which technology for which democracy?</w:t>
      </w:r>
      <w:r w:rsidRPr="003B1156">
        <w:rPr>
          <w:rFonts w:ascii="Times New Roman" w:eastAsia="標楷體" w:hAnsi="Times New Roman" w:cs="Times New Roman"/>
          <w:color w:val="000000" w:themeColor="text1"/>
          <w:spacing w:val="17"/>
          <w:sz w:val="28"/>
          <w:szCs w:val="28"/>
        </w:rPr>
        <w:t xml:space="preserve"> </w:t>
      </w:r>
      <w:r w:rsidRPr="003B1156">
        <w:rPr>
          <w:rFonts w:ascii="Times New Roman" w:eastAsia="標楷體" w:hAnsi="Times New Roman" w:cs="Times New Roman"/>
          <w:color w:val="000000" w:themeColor="text1"/>
          <w:sz w:val="28"/>
          <w:szCs w:val="28"/>
        </w:rPr>
        <w:t xml:space="preserve">Which democracy for </w:t>
      </w:r>
      <w:r w:rsidRPr="003B1156">
        <w:rPr>
          <w:rFonts w:ascii="Times New Roman" w:eastAsia="標楷體" w:hAnsi="Times New Roman" w:cs="Times New Roman"/>
          <w:color w:val="000000" w:themeColor="text1"/>
          <w:sz w:val="28"/>
          <w:szCs w:val="28"/>
        </w:rPr>
        <w:lastRenderedPageBreak/>
        <w:t xml:space="preserve">which technology? </w:t>
      </w:r>
      <w:r w:rsidRPr="003B1156">
        <w:rPr>
          <w:rFonts w:ascii="Times New Roman" w:eastAsia="標楷體" w:hAnsi="Times New Roman" w:cs="Times New Roman"/>
          <w:b/>
          <w:bCs/>
          <w:i/>
          <w:color w:val="000000" w:themeColor="text1"/>
          <w:sz w:val="28"/>
          <w:szCs w:val="28"/>
        </w:rPr>
        <w:t>International Journal of</w:t>
      </w:r>
      <w:r w:rsidRPr="003B1156">
        <w:rPr>
          <w:rFonts w:ascii="Times New Roman" w:eastAsia="標楷體" w:hAnsi="Times New Roman" w:cs="Times New Roman"/>
          <w:b/>
          <w:bCs/>
          <w:i/>
          <w:color w:val="000000" w:themeColor="text1"/>
          <w:spacing w:val="-17"/>
          <w:sz w:val="28"/>
          <w:szCs w:val="28"/>
        </w:rPr>
        <w:t xml:space="preserve"> </w:t>
      </w:r>
      <w:r w:rsidRPr="003B1156">
        <w:rPr>
          <w:rFonts w:ascii="Times New Roman" w:eastAsia="標楷體" w:hAnsi="Times New Roman" w:cs="Times New Roman"/>
          <w:b/>
          <w:bCs/>
          <w:i/>
          <w:color w:val="000000" w:themeColor="text1"/>
          <w:sz w:val="28"/>
          <w:szCs w:val="28"/>
        </w:rPr>
        <w:t>Communications Law and Policy, 6</w:t>
      </w:r>
      <w:r w:rsidRPr="003B1156">
        <w:rPr>
          <w:rFonts w:ascii="Times New Roman" w:eastAsia="標楷體" w:hAnsi="Times New Roman" w:cs="Times New Roman"/>
          <w:color w:val="000000" w:themeColor="text1"/>
          <w:sz w:val="28"/>
          <w:szCs w:val="28"/>
        </w:rPr>
        <w:t>(winter). Retrieved</w:t>
      </w:r>
      <w:r w:rsidR="009C362C" w:rsidRPr="003B1156">
        <w:rPr>
          <w:rFonts w:ascii="Times New Roman" w:eastAsia="標楷體" w:hAnsi="Times New Roman" w:cs="Times New Roman" w:hint="eastAsia"/>
          <w:color w:val="000000" w:themeColor="text1"/>
          <w:spacing w:val="-7"/>
          <w:sz w:val="28"/>
          <w:szCs w:val="28"/>
          <w:lang w:eastAsia="zh-TW"/>
        </w:rPr>
        <w:t xml:space="preserve"> </w:t>
      </w:r>
      <w:r w:rsidRPr="003B1156">
        <w:rPr>
          <w:rFonts w:ascii="Times New Roman" w:eastAsia="標楷體" w:hAnsi="Times New Roman" w:cs="Times New Roman"/>
          <w:color w:val="000000" w:themeColor="text1"/>
          <w:sz w:val="28"/>
          <w:szCs w:val="28"/>
        </w:rPr>
        <w:t xml:space="preserve">from </w:t>
      </w:r>
      <w:r w:rsidR="009C362C" w:rsidRPr="003B1156">
        <w:rPr>
          <w:rFonts w:ascii="Times New Roman" w:eastAsia="標楷體" w:hAnsi="Times New Roman" w:cs="Times New Roman"/>
          <w:color w:val="000000" w:themeColor="text1"/>
          <w:sz w:val="28"/>
          <w:szCs w:val="28"/>
          <w:u w:val="single"/>
        </w:rPr>
        <w:t>http://www.ijclp.org/6_2001/</w:t>
      </w:r>
      <w:r w:rsidR="009C362C" w:rsidRPr="003B1156">
        <w:rPr>
          <w:rFonts w:ascii="Times New Roman" w:eastAsia="標楷體" w:hAnsi="Times New Roman" w:cs="Times New Roman" w:hint="eastAsia"/>
          <w:color w:val="000000" w:themeColor="text1"/>
          <w:sz w:val="28"/>
          <w:szCs w:val="28"/>
          <w:u w:val="single"/>
          <w:lang w:eastAsia="zh-TW"/>
        </w:rPr>
        <w:br/>
      </w:r>
      <w:r w:rsidR="009C362C" w:rsidRPr="003B1156">
        <w:rPr>
          <w:rFonts w:ascii="Times New Roman" w:eastAsia="標楷體" w:hAnsi="Times New Roman" w:cs="Times New Roman"/>
          <w:color w:val="000000" w:themeColor="text1"/>
          <w:sz w:val="28"/>
          <w:szCs w:val="28"/>
          <w:u w:val="single"/>
        </w:rPr>
        <w:t>index.html.</w:t>
      </w:r>
    </w:p>
    <w:p w14:paraId="7F3F0BD9"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4</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 xml:space="preserve">Author, A. A. (in press). Title of article. </w:t>
      </w:r>
      <w:r w:rsidRPr="003B1156">
        <w:rPr>
          <w:rFonts w:ascii="Times New Roman" w:eastAsia="標楷體" w:hAnsi="Times New Roman" w:cs="Times New Roman"/>
          <w:b/>
          <w:bCs/>
          <w:i/>
          <w:color w:val="000000" w:themeColor="text1"/>
          <w:sz w:val="28"/>
          <w:szCs w:val="28"/>
        </w:rPr>
        <w:t>Title of Periodical</w:t>
      </w:r>
      <w:r w:rsidRPr="003B1156">
        <w:rPr>
          <w:rFonts w:ascii="Times New Roman" w:eastAsia="標楷體" w:hAnsi="Times New Roman" w:cs="Times New Roman"/>
          <w:color w:val="000000" w:themeColor="text1"/>
          <w:sz w:val="28"/>
          <w:szCs w:val="28"/>
        </w:rPr>
        <w:t>. Retrieved</w:t>
      </w:r>
      <w:r w:rsidRPr="003B1156">
        <w:rPr>
          <w:rFonts w:ascii="Times New Roman" w:eastAsia="標楷體" w:hAnsi="Times New Roman" w:cs="Times New Roman"/>
          <w:color w:val="000000" w:themeColor="text1"/>
          <w:spacing w:val="45"/>
          <w:sz w:val="28"/>
          <w:szCs w:val="28"/>
        </w:rPr>
        <w:t xml:space="preserve"> </w:t>
      </w:r>
      <w:r w:rsidRPr="003B1156">
        <w:rPr>
          <w:rFonts w:ascii="Times New Roman" w:eastAsia="標楷體" w:hAnsi="Times New Roman" w:cs="Times New Roman"/>
          <w:color w:val="000000" w:themeColor="text1"/>
          <w:sz w:val="28"/>
          <w:szCs w:val="28"/>
        </w:rPr>
        <w:t xml:space="preserve">from source </w:t>
      </w:r>
      <w:proofErr w:type="gramStart"/>
      <w:r w:rsidRPr="003B1156">
        <w:rPr>
          <w:rFonts w:ascii="Times New Roman" w:eastAsia="標楷體" w:hAnsi="Times New Roman" w:cs="Times New Roman"/>
          <w:color w:val="000000" w:themeColor="text1"/>
          <w:sz w:val="28"/>
          <w:szCs w:val="28"/>
        </w:rPr>
        <w:t>url.</w:t>
      </w:r>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預刊文章，無</w:t>
      </w:r>
      <w:r w:rsidRPr="003B1156">
        <w:rPr>
          <w:rFonts w:ascii="Times New Roman" w:eastAsia="標楷體" w:hAnsi="Times New Roman" w:cs="Times New Roman"/>
          <w:color w:val="000000" w:themeColor="text1"/>
          <w:sz w:val="28"/>
          <w:szCs w:val="28"/>
        </w:rPr>
        <w:t xml:space="preserve"> doi</w:t>
      </w:r>
      <w:r w:rsidRPr="003B1156">
        <w:rPr>
          <w:rFonts w:ascii="Times New Roman" w:eastAsia="標楷體" w:hAnsi="Times New Roman" w:cs="Times New Roman"/>
          <w:color w:val="000000" w:themeColor="text1"/>
          <w:spacing w:val="6"/>
          <w:sz w:val="28"/>
          <w:szCs w:val="28"/>
        </w:rPr>
        <w:t xml:space="preserve"> </w:t>
      </w:r>
      <w:r w:rsidRPr="003B1156">
        <w:rPr>
          <w:rFonts w:ascii="Times New Roman" w:eastAsia="標楷體" w:hAnsi="Times New Roman" w:cs="Times New Roman"/>
          <w:color w:val="000000" w:themeColor="text1"/>
          <w:sz w:val="28"/>
          <w:szCs w:val="28"/>
        </w:rPr>
        <w:t>碼，放在預定刊出網頁上，但尚未正式發行）</w:t>
      </w:r>
    </w:p>
    <w:p w14:paraId="30B675CD"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rPr>
        <w:t>4</w:t>
      </w:r>
      <w:r w:rsidRPr="003B1156">
        <w:rPr>
          <w:rFonts w:ascii="Times New Roman" w:eastAsia="標楷體" w:hAnsi="Times New Roman" w:cs="Times New Roman"/>
          <w:color w:val="000000" w:themeColor="text1"/>
          <w:sz w:val="28"/>
          <w:szCs w:val="28"/>
        </w:rPr>
        <w:t xml:space="preserve"> O</w:t>
      </w:r>
      <w:proofErr w:type="gramStart"/>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Toole, L. J., &amp; K. J. Meier (in press). Public management, context,</w:t>
      </w:r>
      <w:r w:rsidRPr="003B1156">
        <w:rPr>
          <w:rFonts w:ascii="Times New Roman" w:eastAsia="標楷體" w:hAnsi="Times New Roman" w:cs="Times New Roman"/>
          <w:color w:val="000000" w:themeColor="text1"/>
          <w:spacing w:val="6"/>
          <w:sz w:val="28"/>
          <w:szCs w:val="28"/>
        </w:rPr>
        <w:t xml:space="preserve"> </w:t>
      </w:r>
      <w:r w:rsidRPr="003B1156">
        <w:rPr>
          <w:rFonts w:ascii="Times New Roman" w:eastAsia="標楷體" w:hAnsi="Times New Roman" w:cs="Times New Roman"/>
          <w:color w:val="000000" w:themeColor="text1"/>
          <w:sz w:val="28"/>
          <w:szCs w:val="28"/>
        </w:rPr>
        <w:t xml:space="preserve">and performance: In quest of a more general theory. </w:t>
      </w:r>
      <w:r w:rsidRPr="003B1156">
        <w:rPr>
          <w:rFonts w:ascii="Times New Roman" w:eastAsia="標楷體" w:hAnsi="Times New Roman" w:cs="Times New Roman"/>
          <w:b/>
          <w:bCs/>
          <w:i/>
          <w:color w:val="000000" w:themeColor="text1"/>
          <w:sz w:val="28"/>
          <w:szCs w:val="28"/>
        </w:rPr>
        <w:t>Journal of</w:t>
      </w:r>
      <w:r w:rsidRPr="003B1156">
        <w:rPr>
          <w:rFonts w:ascii="Times New Roman" w:eastAsia="標楷體" w:hAnsi="Times New Roman" w:cs="Times New Roman"/>
          <w:b/>
          <w:bCs/>
          <w:i/>
          <w:color w:val="000000" w:themeColor="text1"/>
          <w:spacing w:val="21"/>
          <w:sz w:val="28"/>
          <w:szCs w:val="28"/>
        </w:rPr>
        <w:t xml:space="preserve"> </w:t>
      </w:r>
      <w:r w:rsidRPr="003B1156">
        <w:rPr>
          <w:rFonts w:ascii="Times New Roman" w:eastAsia="標楷體" w:hAnsi="Times New Roman" w:cs="Times New Roman"/>
          <w:b/>
          <w:bCs/>
          <w:i/>
          <w:color w:val="000000" w:themeColor="text1"/>
          <w:sz w:val="28"/>
          <w:szCs w:val="28"/>
        </w:rPr>
        <w:t>Public</w:t>
      </w:r>
      <w:r w:rsidRPr="003B1156">
        <w:rPr>
          <w:rFonts w:ascii="Times New Roman" w:eastAsia="標楷體" w:hAnsi="Times New Roman" w:cs="Times New Roman"/>
          <w:b/>
          <w:i/>
          <w:color w:val="000000" w:themeColor="text1"/>
          <w:sz w:val="28"/>
          <w:szCs w:val="28"/>
        </w:rPr>
        <w:t>Administration Research and Theory</w:t>
      </w:r>
      <w:r w:rsidRPr="003B1156">
        <w:rPr>
          <w:rFonts w:ascii="Times New Roman" w:eastAsia="標楷體" w:hAnsi="Times New Roman" w:cs="Times New Roman"/>
          <w:color w:val="000000" w:themeColor="text1"/>
          <w:sz w:val="28"/>
          <w:szCs w:val="28"/>
        </w:rPr>
        <w:t>. Retrieved</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 xml:space="preserve">from </w:t>
      </w:r>
      <w:r w:rsidRPr="003B1156">
        <w:rPr>
          <w:rFonts w:ascii="Times New Roman" w:eastAsia="標楷體" w:hAnsi="Times New Roman" w:cs="Times New Roman"/>
          <w:color w:val="000000" w:themeColor="text1"/>
          <w:spacing w:val="-1"/>
          <w:sz w:val="28"/>
          <w:szCs w:val="28"/>
          <w:u w:val="single" w:color="000000"/>
        </w:rPr>
        <w:t>http://jpart.oxfordjournals.org/</w:t>
      </w:r>
      <w:r w:rsidR="009C362C" w:rsidRPr="003B1156">
        <w:rPr>
          <w:rFonts w:ascii="Times New Roman" w:eastAsia="標楷體" w:hAnsi="Times New Roman" w:cs="Times New Roman" w:hint="eastAsia"/>
          <w:color w:val="000000" w:themeColor="text1"/>
          <w:spacing w:val="-1"/>
          <w:sz w:val="28"/>
          <w:szCs w:val="28"/>
          <w:u w:val="single" w:color="000000"/>
          <w:lang w:eastAsia="zh-TW"/>
        </w:rPr>
        <w:br/>
      </w:r>
      <w:r w:rsidRPr="003B1156">
        <w:rPr>
          <w:rFonts w:ascii="Times New Roman" w:eastAsia="標楷體" w:hAnsi="Times New Roman" w:cs="Times New Roman"/>
          <w:color w:val="000000" w:themeColor="text1"/>
          <w:spacing w:val="-1"/>
          <w:sz w:val="28"/>
          <w:szCs w:val="28"/>
          <w:u w:val="single" w:color="000000"/>
        </w:rPr>
        <w:t>content/early/2014/03/28/jopart.muu011.full.pd</w:t>
      </w:r>
      <w:r w:rsidRPr="003B1156">
        <w:rPr>
          <w:rFonts w:ascii="Times New Roman" w:eastAsia="標楷體" w:hAnsi="Times New Roman" w:cs="Times New Roman"/>
          <w:color w:val="000000" w:themeColor="text1"/>
          <w:spacing w:val="-6"/>
          <w:sz w:val="28"/>
          <w:szCs w:val="28"/>
          <w:u w:val="single" w:color="000000"/>
        </w:rPr>
        <w:t xml:space="preserve"> </w:t>
      </w:r>
      <w:r w:rsidRPr="003B1156">
        <w:rPr>
          <w:rFonts w:ascii="Times New Roman" w:eastAsia="標楷體" w:hAnsi="Times New Roman" w:cs="Times New Roman"/>
          <w:color w:val="000000" w:themeColor="text1"/>
          <w:sz w:val="28"/>
          <w:szCs w:val="28"/>
          <w:u w:val="single" w:color="000000"/>
        </w:rPr>
        <w:t>f+html.</w:t>
      </w:r>
    </w:p>
    <w:p w14:paraId="62D1F796"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5</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 xml:space="preserve">Author, A. A. (Year). Title of article. </w:t>
      </w:r>
      <w:r w:rsidRPr="003B1156">
        <w:rPr>
          <w:rFonts w:ascii="Times New Roman" w:eastAsia="標楷體" w:hAnsi="Times New Roman" w:cs="Times New Roman"/>
          <w:b/>
          <w:bCs/>
          <w:i/>
          <w:color w:val="000000" w:themeColor="text1"/>
          <w:sz w:val="28"/>
          <w:szCs w:val="28"/>
        </w:rPr>
        <w:t>Title of Periodical</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pacing w:val="36"/>
          <w:sz w:val="28"/>
          <w:szCs w:val="28"/>
        </w:rPr>
        <w:t xml:space="preserve"> </w:t>
      </w:r>
      <w:r w:rsidRPr="003B1156">
        <w:rPr>
          <w:rFonts w:ascii="Times New Roman" w:eastAsia="標楷體" w:hAnsi="Times New Roman" w:cs="Times New Roman"/>
          <w:color w:val="000000" w:themeColor="text1"/>
          <w:sz w:val="28"/>
          <w:szCs w:val="28"/>
        </w:rPr>
        <w:t>doi:xx.xxxxxxxxxx</w:t>
      </w:r>
      <w:r w:rsidRPr="003B1156">
        <w:rPr>
          <w:rFonts w:ascii="Times New Roman" w:eastAsia="標楷體" w:hAnsi="Times New Roman" w:cs="Times New Roman"/>
          <w:color w:val="000000" w:themeColor="text1"/>
          <w:sz w:val="28"/>
          <w:szCs w:val="28"/>
          <w:lang w:eastAsia="zh-TW"/>
        </w:rPr>
        <w:t>（預刊文章，有</w:t>
      </w:r>
      <w:r w:rsidRPr="003B1156">
        <w:rPr>
          <w:rFonts w:ascii="Times New Roman" w:eastAsia="標楷體" w:hAnsi="Times New Roman" w:cs="Times New Roman"/>
          <w:color w:val="000000" w:themeColor="text1"/>
          <w:spacing w:val="-56"/>
          <w:sz w:val="28"/>
          <w:szCs w:val="28"/>
          <w:lang w:eastAsia="zh-TW"/>
        </w:rPr>
        <w:t xml:space="preserve"> </w:t>
      </w:r>
      <w:r w:rsidRPr="003B1156">
        <w:rPr>
          <w:rFonts w:ascii="Times New Roman" w:eastAsia="標楷體" w:hAnsi="Times New Roman" w:cs="Times New Roman"/>
          <w:color w:val="000000" w:themeColor="text1"/>
          <w:sz w:val="28"/>
          <w:szCs w:val="28"/>
          <w:lang w:eastAsia="zh-TW"/>
        </w:rPr>
        <w:t>doi</w:t>
      </w:r>
      <w:r w:rsidRPr="003B1156">
        <w:rPr>
          <w:rFonts w:ascii="Times New Roman" w:eastAsia="標楷體" w:hAnsi="Times New Roman" w:cs="Times New Roman"/>
          <w:color w:val="000000" w:themeColor="text1"/>
          <w:sz w:val="28"/>
          <w:szCs w:val="28"/>
          <w:lang w:eastAsia="zh-TW"/>
        </w:rPr>
        <w:t>碼）</w:t>
      </w:r>
    </w:p>
    <w:p w14:paraId="2C142596"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範例</w:t>
      </w:r>
      <w:r w:rsidRPr="003B1156">
        <w:rPr>
          <w:rFonts w:ascii="Times New Roman" w:eastAsia="標楷體" w:hAnsi="Times New Roman" w:cs="Times New Roman"/>
          <w:color w:val="000000" w:themeColor="text1"/>
          <w:sz w:val="28"/>
          <w:szCs w:val="28"/>
          <w:bdr w:val="single" w:sz="4" w:space="0" w:color="auto"/>
        </w:rPr>
        <w:t>5</w:t>
      </w:r>
      <w:r w:rsidRPr="003B1156">
        <w:rPr>
          <w:rFonts w:ascii="Times New Roman" w:eastAsia="標楷體" w:hAnsi="Times New Roman" w:cs="Times New Roman"/>
          <w:color w:val="000000" w:themeColor="text1"/>
          <w:sz w:val="28"/>
          <w:szCs w:val="28"/>
        </w:rPr>
        <w:t xml:space="preserve"> Van Ledebur, S. C. (2007). Optimizing knowledge transfer by</w:t>
      </w:r>
      <w:r w:rsidRPr="003B1156">
        <w:rPr>
          <w:rFonts w:ascii="Times New Roman" w:eastAsia="標楷體" w:hAnsi="Times New Roman" w:cs="Times New Roman"/>
          <w:color w:val="000000" w:themeColor="text1"/>
          <w:spacing w:val="44"/>
          <w:sz w:val="28"/>
          <w:szCs w:val="28"/>
        </w:rPr>
        <w:t xml:space="preserve"> </w:t>
      </w:r>
      <w:r w:rsidRPr="003B1156">
        <w:rPr>
          <w:rFonts w:ascii="Times New Roman" w:eastAsia="標楷體" w:hAnsi="Times New Roman" w:cs="Times New Roman"/>
          <w:color w:val="000000" w:themeColor="text1"/>
          <w:sz w:val="28"/>
          <w:szCs w:val="28"/>
        </w:rPr>
        <w:t xml:space="preserve">new employees in companies. </w:t>
      </w:r>
      <w:r w:rsidRPr="003B1156">
        <w:rPr>
          <w:rFonts w:ascii="Times New Roman" w:eastAsia="標楷體" w:hAnsi="Times New Roman" w:cs="Times New Roman"/>
          <w:b/>
          <w:bCs/>
          <w:i/>
          <w:color w:val="000000" w:themeColor="text1"/>
          <w:sz w:val="28"/>
          <w:szCs w:val="28"/>
        </w:rPr>
        <w:t>Knowledge Management Research &amp;</w:t>
      </w:r>
      <w:r w:rsidRPr="003B1156">
        <w:rPr>
          <w:rFonts w:ascii="Times New Roman" w:eastAsia="標楷體" w:hAnsi="Times New Roman" w:cs="Times New Roman"/>
          <w:b/>
          <w:bCs/>
          <w:i/>
          <w:color w:val="000000" w:themeColor="text1"/>
          <w:spacing w:val="39"/>
          <w:sz w:val="28"/>
          <w:szCs w:val="28"/>
        </w:rPr>
        <w:t xml:space="preserve"> </w:t>
      </w:r>
      <w:r w:rsidRPr="003B1156">
        <w:rPr>
          <w:rFonts w:ascii="Times New Roman" w:eastAsia="標楷體" w:hAnsi="Times New Roman" w:cs="Times New Roman"/>
          <w:b/>
          <w:bCs/>
          <w:i/>
          <w:color w:val="000000" w:themeColor="text1"/>
          <w:sz w:val="28"/>
          <w:szCs w:val="28"/>
        </w:rPr>
        <w:t>Practice</w:t>
      </w:r>
      <w:r w:rsidRPr="003B1156">
        <w:rPr>
          <w:rFonts w:ascii="Times New Roman" w:eastAsia="標楷體" w:hAnsi="Times New Roman" w:cs="Times New Roman"/>
          <w:color w:val="000000" w:themeColor="text1"/>
          <w:sz w:val="28"/>
          <w:szCs w:val="28"/>
        </w:rPr>
        <w:t>. doi: 10.1057/paigrave.</w:t>
      </w:r>
      <w:r w:rsidRPr="003B1156">
        <w:rPr>
          <w:rFonts w:ascii="Times New Roman" w:eastAsia="標楷體" w:hAnsi="Times New Roman" w:cs="Times New Roman"/>
          <w:color w:val="000000" w:themeColor="text1"/>
          <w:spacing w:val="-7"/>
          <w:sz w:val="28"/>
          <w:szCs w:val="28"/>
        </w:rPr>
        <w:t xml:space="preserve"> </w:t>
      </w:r>
      <w:r w:rsidRPr="003B1156">
        <w:rPr>
          <w:rFonts w:ascii="Times New Roman" w:eastAsia="標楷體" w:hAnsi="Times New Roman" w:cs="Times New Roman"/>
          <w:color w:val="000000" w:themeColor="text1"/>
          <w:sz w:val="28"/>
          <w:szCs w:val="28"/>
        </w:rPr>
        <w:t>kmrp.8500141.</w:t>
      </w:r>
    </w:p>
    <w:p w14:paraId="1BF2BB25" w14:textId="77777777" w:rsidR="00BB21F4" w:rsidRPr="003B1156"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3</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專書論文</w:t>
      </w:r>
    </w:p>
    <w:p w14:paraId="4A023124"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
          <w:sz w:val="28"/>
          <w:szCs w:val="28"/>
          <w:lang w:eastAsia="zh-TW"/>
        </w:rPr>
        <w:t>1</w:t>
      </w:r>
      <w:r w:rsidRPr="003B1156">
        <w:rPr>
          <w:rFonts w:ascii="Times New Roman" w:eastAsia="標楷體" w:hAnsi="Times New Roman" w:cs="Times New Roman"/>
          <w:color w:val="000000" w:themeColor="text1"/>
          <w:spacing w:val="6"/>
          <w:sz w:val="28"/>
          <w:szCs w:val="28"/>
          <w:lang w:eastAsia="zh-TW"/>
        </w:rPr>
        <w:t>】作者（年代）。篇名。載於編者（編），</w:t>
      </w:r>
      <w:r w:rsidRPr="003B1156">
        <w:rPr>
          <w:rFonts w:ascii="Times New Roman" w:eastAsia="標楷體" w:hAnsi="Times New Roman" w:cs="Times New Roman"/>
          <w:b/>
          <w:color w:val="000000" w:themeColor="text1"/>
          <w:spacing w:val="6"/>
          <w:sz w:val="28"/>
          <w:szCs w:val="28"/>
          <w:lang w:eastAsia="zh-TW"/>
        </w:rPr>
        <w:t>書名</w:t>
      </w:r>
      <w:r w:rsidRPr="003B1156">
        <w:rPr>
          <w:rFonts w:ascii="Times New Roman" w:eastAsia="標楷體" w:hAnsi="Times New Roman" w:cs="Times New Roman"/>
          <w:color w:val="000000" w:themeColor="text1"/>
          <w:spacing w:val="6"/>
          <w:sz w:val="28"/>
          <w:szCs w:val="28"/>
          <w:lang w:eastAsia="zh-TW"/>
        </w:rPr>
        <w:t>（頁碼）。地點：出版</w:t>
      </w:r>
      <w:r w:rsidRPr="003B1156">
        <w:rPr>
          <w:rFonts w:ascii="Times New Roman" w:eastAsia="標楷體" w:hAnsi="Times New Roman" w:cs="Times New Roman"/>
          <w:color w:val="000000" w:themeColor="text1"/>
          <w:spacing w:val="-80"/>
          <w:sz w:val="28"/>
          <w:szCs w:val="28"/>
          <w:lang w:eastAsia="zh-TW"/>
        </w:rPr>
        <w:t xml:space="preserve"> </w:t>
      </w:r>
      <w:r w:rsidRPr="003B1156">
        <w:rPr>
          <w:rFonts w:ascii="Times New Roman" w:eastAsia="標楷體" w:hAnsi="Times New Roman" w:cs="Times New Roman"/>
          <w:color w:val="000000" w:themeColor="text1"/>
          <w:sz w:val="28"/>
          <w:szCs w:val="28"/>
          <w:lang w:eastAsia="zh-TW"/>
        </w:rPr>
        <w:t>商。</w:t>
      </w:r>
    </w:p>
    <w:p w14:paraId="5123FC7B" w14:textId="77777777" w:rsidR="00AB4B45" w:rsidRPr="003B1156"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p>
    <w:p w14:paraId="6C99E2AF"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lastRenderedPageBreak/>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詹中原（</w:t>
      </w:r>
      <w:r w:rsidRPr="003B1156">
        <w:rPr>
          <w:rFonts w:ascii="Times New Roman" w:eastAsia="標楷體" w:hAnsi="Times New Roman" w:cs="Times New Roman"/>
          <w:color w:val="000000" w:themeColor="text1"/>
          <w:sz w:val="28"/>
          <w:szCs w:val="28"/>
          <w:lang w:eastAsia="zh-TW"/>
        </w:rPr>
        <w:t>1995</w:t>
      </w:r>
      <w:r w:rsidRPr="003B1156">
        <w:rPr>
          <w:rFonts w:ascii="Times New Roman" w:eastAsia="標楷體" w:hAnsi="Times New Roman" w:cs="Times New Roman"/>
          <w:color w:val="000000" w:themeColor="text1"/>
          <w:sz w:val="28"/>
          <w:szCs w:val="28"/>
          <w:lang w:eastAsia="zh-TW"/>
        </w:rPr>
        <w:t>）。中央與地方政府之政策合作賽局。載於吳定（編），</w:t>
      </w:r>
      <w:r w:rsidRPr="003B1156">
        <w:rPr>
          <w:rFonts w:ascii="Times New Roman" w:eastAsia="標楷體" w:hAnsi="Times New Roman" w:cs="Times New Roman"/>
          <w:b/>
          <w:color w:val="000000" w:themeColor="text1"/>
          <w:spacing w:val="-99"/>
          <w:sz w:val="28"/>
          <w:szCs w:val="28"/>
          <w:lang w:eastAsia="zh-TW"/>
        </w:rPr>
        <w:t xml:space="preserve"> </w:t>
      </w:r>
      <w:r w:rsidRPr="003B1156">
        <w:rPr>
          <w:rFonts w:ascii="Times New Roman" w:eastAsia="標楷體" w:hAnsi="Times New Roman" w:cs="Times New Roman"/>
          <w:b/>
          <w:color w:val="000000" w:themeColor="text1"/>
          <w:sz w:val="28"/>
          <w:szCs w:val="28"/>
          <w:lang w:eastAsia="zh-TW"/>
        </w:rPr>
        <w:t>行政與政策論文集</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129-143</w:t>
      </w:r>
      <w:r w:rsidRPr="003B1156">
        <w:rPr>
          <w:rFonts w:ascii="Times New Roman" w:eastAsia="標楷體" w:hAnsi="Times New Roman" w:cs="Times New Roman"/>
          <w:color w:val="000000" w:themeColor="text1"/>
          <w:spacing w:val="2"/>
          <w:sz w:val="28"/>
          <w:szCs w:val="28"/>
          <w:lang w:eastAsia="zh-TW"/>
        </w:rPr>
        <w:t>頁）。</w:t>
      </w:r>
      <w:proofErr w:type="gramStart"/>
      <w:r w:rsidRPr="003B1156">
        <w:rPr>
          <w:rFonts w:ascii="Times New Roman" w:eastAsia="標楷體" w:hAnsi="Times New Roman" w:cs="Times New Roman"/>
          <w:color w:val="000000" w:themeColor="text1"/>
          <w:spacing w:val="2"/>
          <w:sz w:val="28"/>
          <w:szCs w:val="28"/>
          <w:lang w:eastAsia="zh-TW"/>
        </w:rPr>
        <w:t>臺</w:t>
      </w:r>
      <w:proofErr w:type="gramEnd"/>
      <w:r w:rsidRPr="003B1156">
        <w:rPr>
          <w:rFonts w:ascii="Times New Roman" w:eastAsia="標楷體" w:hAnsi="Times New Roman" w:cs="Times New Roman"/>
          <w:color w:val="000000" w:themeColor="text1"/>
          <w:spacing w:val="2"/>
          <w:sz w:val="28"/>
          <w:szCs w:val="28"/>
          <w:lang w:eastAsia="zh-TW"/>
        </w:rPr>
        <w:t>北：國立政治大學公共行政及企</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業管理教育中心。</w:t>
      </w:r>
    </w:p>
    <w:p w14:paraId="669A31E8"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 xml:space="preserve">Author, A. A. (Year). Article title. In B. B. Author (Ed.), </w:t>
      </w:r>
      <w:r w:rsidRPr="003B1156">
        <w:rPr>
          <w:rFonts w:ascii="Times New Roman" w:eastAsia="標楷體" w:hAnsi="Times New Roman" w:cs="Times New Roman"/>
          <w:b/>
          <w:bCs/>
          <w:i/>
          <w:color w:val="000000" w:themeColor="text1"/>
          <w:sz w:val="28"/>
          <w:szCs w:val="28"/>
        </w:rPr>
        <w:t xml:space="preserve">Book title </w:t>
      </w:r>
      <w:r w:rsidRPr="003B1156">
        <w:rPr>
          <w:rFonts w:ascii="Times New Roman" w:eastAsia="標楷體" w:hAnsi="Times New Roman" w:cs="Times New Roman"/>
          <w:color w:val="000000" w:themeColor="text1"/>
          <w:sz w:val="28"/>
          <w:szCs w:val="28"/>
        </w:rPr>
        <w:t>(pp.</w:t>
      </w:r>
      <w:r w:rsidRPr="003B1156">
        <w:rPr>
          <w:rFonts w:ascii="Times New Roman" w:eastAsia="標楷體" w:hAnsi="Times New Roman" w:cs="Times New Roman"/>
          <w:color w:val="000000" w:themeColor="text1"/>
          <w:spacing w:val="17"/>
          <w:sz w:val="28"/>
          <w:szCs w:val="28"/>
        </w:rPr>
        <w:t xml:space="preserve"> </w:t>
      </w:r>
      <w:r w:rsidRPr="003B1156">
        <w:rPr>
          <w:rFonts w:ascii="Times New Roman" w:eastAsia="標楷體" w:hAnsi="Times New Roman" w:cs="Times New Roman"/>
          <w:color w:val="000000" w:themeColor="text1"/>
          <w:sz w:val="28"/>
          <w:szCs w:val="28"/>
        </w:rPr>
        <w:t>xx- xx). Location:</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Publisher.</w:t>
      </w:r>
    </w:p>
    <w:p w14:paraId="4479857F"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w:t>
      </w:r>
      <w:r w:rsidRPr="003B1156">
        <w:rPr>
          <w:rFonts w:ascii="Times New Roman" w:eastAsia="標楷體" w:hAnsi="Times New Roman" w:cs="Times New Roman"/>
          <w:color w:val="000000" w:themeColor="text1"/>
          <w:sz w:val="28"/>
          <w:szCs w:val="28"/>
          <w:bdr w:val="single" w:sz="4" w:space="0" w:color="auto"/>
        </w:rPr>
        <w:t>例</w:t>
      </w:r>
      <w:r w:rsidRPr="003B1156">
        <w:rPr>
          <w:rFonts w:ascii="Times New Roman" w:eastAsia="標楷體" w:hAnsi="Times New Roman" w:cs="Times New Roman"/>
          <w:color w:val="000000" w:themeColor="text1"/>
          <w:sz w:val="28"/>
          <w:szCs w:val="28"/>
          <w:bdr w:val="single" w:sz="4" w:space="0" w:color="auto"/>
        </w:rPr>
        <w:t>2</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Bozeman, B. (1993). Introduction: Two concepts of public management.</w:t>
      </w:r>
      <w:r w:rsidRPr="003B1156">
        <w:rPr>
          <w:rFonts w:ascii="Times New Roman" w:eastAsia="標楷體" w:hAnsi="Times New Roman" w:cs="Times New Roman"/>
          <w:color w:val="000000" w:themeColor="text1"/>
          <w:spacing w:val="8"/>
          <w:sz w:val="28"/>
          <w:szCs w:val="28"/>
        </w:rPr>
        <w:t xml:space="preserve"> </w:t>
      </w:r>
      <w:r w:rsidRPr="003B1156">
        <w:rPr>
          <w:rFonts w:ascii="Times New Roman" w:eastAsia="標楷體" w:hAnsi="Times New Roman" w:cs="Times New Roman"/>
          <w:color w:val="000000" w:themeColor="text1"/>
          <w:sz w:val="28"/>
          <w:szCs w:val="28"/>
        </w:rPr>
        <w:t>In B.</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color w:val="000000" w:themeColor="text1"/>
          <w:sz w:val="28"/>
          <w:szCs w:val="28"/>
        </w:rPr>
        <w:t>Bozeman</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color w:val="000000" w:themeColor="text1"/>
          <w:sz w:val="28"/>
          <w:szCs w:val="28"/>
        </w:rPr>
        <w:t>(Ed.),</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b/>
          <w:i/>
          <w:color w:val="000000" w:themeColor="text1"/>
          <w:sz w:val="28"/>
          <w:szCs w:val="28"/>
        </w:rPr>
        <w:t>Public</w:t>
      </w:r>
      <w:r w:rsidRPr="003B1156">
        <w:rPr>
          <w:rFonts w:ascii="Times New Roman" w:eastAsia="標楷體" w:hAnsi="Times New Roman" w:cs="Times New Roman"/>
          <w:b/>
          <w:i/>
          <w:color w:val="000000" w:themeColor="text1"/>
          <w:spacing w:val="21"/>
          <w:sz w:val="28"/>
          <w:szCs w:val="28"/>
        </w:rPr>
        <w:t xml:space="preserve"> </w:t>
      </w:r>
      <w:r w:rsidRPr="003B1156">
        <w:rPr>
          <w:rFonts w:ascii="Times New Roman" w:eastAsia="標楷體" w:hAnsi="Times New Roman" w:cs="Times New Roman"/>
          <w:b/>
          <w:i/>
          <w:color w:val="000000" w:themeColor="text1"/>
          <w:sz w:val="28"/>
          <w:szCs w:val="28"/>
        </w:rPr>
        <w:t>management:</w:t>
      </w:r>
      <w:r w:rsidRPr="003B1156">
        <w:rPr>
          <w:rFonts w:ascii="Times New Roman" w:eastAsia="標楷體" w:hAnsi="Times New Roman" w:cs="Times New Roman"/>
          <w:b/>
          <w:i/>
          <w:color w:val="000000" w:themeColor="text1"/>
          <w:spacing w:val="21"/>
          <w:sz w:val="28"/>
          <w:szCs w:val="28"/>
        </w:rPr>
        <w:t xml:space="preserve"> </w:t>
      </w:r>
      <w:r w:rsidRPr="003B1156">
        <w:rPr>
          <w:rFonts w:ascii="Times New Roman" w:eastAsia="標楷體" w:hAnsi="Times New Roman" w:cs="Times New Roman"/>
          <w:b/>
          <w:i/>
          <w:color w:val="000000" w:themeColor="text1"/>
          <w:sz w:val="28"/>
          <w:szCs w:val="28"/>
        </w:rPr>
        <w:t>The</w:t>
      </w:r>
      <w:r w:rsidRPr="003B1156">
        <w:rPr>
          <w:rFonts w:ascii="Times New Roman" w:eastAsia="標楷體" w:hAnsi="Times New Roman" w:cs="Times New Roman"/>
          <w:b/>
          <w:i/>
          <w:color w:val="000000" w:themeColor="text1"/>
          <w:spacing w:val="20"/>
          <w:sz w:val="28"/>
          <w:szCs w:val="28"/>
        </w:rPr>
        <w:t xml:space="preserve"> </w:t>
      </w:r>
      <w:r w:rsidRPr="003B1156">
        <w:rPr>
          <w:rFonts w:ascii="Times New Roman" w:eastAsia="標楷體" w:hAnsi="Times New Roman" w:cs="Times New Roman"/>
          <w:b/>
          <w:i/>
          <w:color w:val="000000" w:themeColor="text1"/>
          <w:sz w:val="28"/>
          <w:szCs w:val="28"/>
        </w:rPr>
        <w:t>state</w:t>
      </w:r>
      <w:r w:rsidRPr="003B1156">
        <w:rPr>
          <w:rFonts w:ascii="Times New Roman" w:eastAsia="標楷體" w:hAnsi="Times New Roman" w:cs="Times New Roman"/>
          <w:b/>
          <w:i/>
          <w:color w:val="000000" w:themeColor="text1"/>
          <w:spacing w:val="21"/>
          <w:sz w:val="28"/>
          <w:szCs w:val="28"/>
        </w:rPr>
        <w:t xml:space="preserve"> </w:t>
      </w:r>
      <w:r w:rsidRPr="003B1156">
        <w:rPr>
          <w:rFonts w:ascii="Times New Roman" w:eastAsia="標楷體" w:hAnsi="Times New Roman" w:cs="Times New Roman"/>
          <w:b/>
          <w:i/>
          <w:color w:val="000000" w:themeColor="text1"/>
          <w:sz w:val="28"/>
          <w:szCs w:val="28"/>
        </w:rPr>
        <w:t>of</w:t>
      </w:r>
      <w:r w:rsidRPr="003B1156">
        <w:rPr>
          <w:rFonts w:ascii="Times New Roman" w:eastAsia="標楷體" w:hAnsi="Times New Roman" w:cs="Times New Roman"/>
          <w:b/>
          <w:i/>
          <w:color w:val="000000" w:themeColor="text1"/>
          <w:spacing w:val="19"/>
          <w:sz w:val="28"/>
          <w:szCs w:val="28"/>
        </w:rPr>
        <w:t xml:space="preserve"> </w:t>
      </w:r>
      <w:r w:rsidRPr="003B1156">
        <w:rPr>
          <w:rFonts w:ascii="Times New Roman" w:eastAsia="標楷體" w:hAnsi="Times New Roman" w:cs="Times New Roman"/>
          <w:b/>
          <w:i/>
          <w:color w:val="000000" w:themeColor="text1"/>
          <w:sz w:val="28"/>
          <w:szCs w:val="28"/>
        </w:rPr>
        <w:t>the</w:t>
      </w:r>
      <w:r w:rsidRPr="003B1156">
        <w:rPr>
          <w:rFonts w:ascii="Times New Roman" w:eastAsia="標楷體" w:hAnsi="Times New Roman" w:cs="Times New Roman"/>
          <w:b/>
          <w:i/>
          <w:color w:val="000000" w:themeColor="text1"/>
          <w:spacing w:val="20"/>
          <w:sz w:val="28"/>
          <w:szCs w:val="28"/>
        </w:rPr>
        <w:t xml:space="preserve"> </w:t>
      </w:r>
      <w:r w:rsidRPr="003B1156">
        <w:rPr>
          <w:rFonts w:ascii="Times New Roman" w:eastAsia="標楷體" w:hAnsi="Times New Roman" w:cs="Times New Roman"/>
          <w:b/>
          <w:i/>
          <w:color w:val="000000" w:themeColor="text1"/>
          <w:sz w:val="28"/>
          <w:szCs w:val="28"/>
        </w:rPr>
        <w:t>art</w:t>
      </w:r>
      <w:r w:rsidRPr="003B1156">
        <w:rPr>
          <w:rFonts w:ascii="Times New Roman" w:eastAsia="標楷體" w:hAnsi="Times New Roman" w:cs="Times New Roman"/>
          <w:b/>
          <w:i/>
          <w:color w:val="000000" w:themeColor="text1"/>
          <w:spacing w:val="21"/>
          <w:sz w:val="28"/>
          <w:szCs w:val="28"/>
        </w:rPr>
        <w:t xml:space="preserve"> </w:t>
      </w:r>
      <w:r w:rsidRPr="003B1156">
        <w:rPr>
          <w:rFonts w:ascii="Times New Roman" w:eastAsia="標楷體" w:hAnsi="Times New Roman" w:cs="Times New Roman"/>
          <w:color w:val="000000" w:themeColor="text1"/>
          <w:sz w:val="28"/>
          <w:szCs w:val="28"/>
        </w:rPr>
        <w:t>(pp.</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color w:val="000000" w:themeColor="text1"/>
          <w:sz w:val="28"/>
          <w:szCs w:val="28"/>
        </w:rPr>
        <w:t>1-5).</w:t>
      </w:r>
      <w:r w:rsidRPr="003B1156">
        <w:rPr>
          <w:rFonts w:ascii="Times New Roman" w:eastAsia="標楷體" w:hAnsi="Times New Roman" w:cs="Times New Roman"/>
          <w:color w:val="000000" w:themeColor="text1"/>
          <w:spacing w:val="20"/>
          <w:sz w:val="28"/>
          <w:szCs w:val="28"/>
        </w:rPr>
        <w:t xml:space="preserve"> </w:t>
      </w:r>
      <w:r w:rsidRPr="003B1156">
        <w:rPr>
          <w:rFonts w:ascii="Times New Roman" w:eastAsia="標楷體" w:hAnsi="Times New Roman" w:cs="Times New Roman"/>
          <w:color w:val="000000" w:themeColor="text1"/>
          <w:sz w:val="28"/>
          <w:szCs w:val="28"/>
        </w:rPr>
        <w:t>San Francisco, CA:</w:t>
      </w:r>
      <w:r w:rsidRPr="003B1156">
        <w:rPr>
          <w:rFonts w:ascii="Times New Roman" w:eastAsia="標楷體" w:hAnsi="Times New Roman" w:cs="Times New Roman"/>
          <w:color w:val="000000" w:themeColor="text1"/>
          <w:spacing w:val="-8"/>
          <w:sz w:val="28"/>
          <w:szCs w:val="28"/>
        </w:rPr>
        <w:t xml:space="preserve"> </w:t>
      </w:r>
      <w:r w:rsidRPr="003B1156">
        <w:rPr>
          <w:rFonts w:ascii="Times New Roman" w:eastAsia="標楷體" w:hAnsi="Times New Roman" w:cs="Times New Roman"/>
          <w:color w:val="000000" w:themeColor="text1"/>
          <w:sz w:val="28"/>
          <w:szCs w:val="28"/>
        </w:rPr>
        <w:t>Jossey-Bass.</w:t>
      </w:r>
    </w:p>
    <w:p w14:paraId="0503286A"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4</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研討會論文</w:t>
      </w:r>
    </w:p>
    <w:p w14:paraId="653224BA"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58"/>
          <w:sz w:val="28"/>
          <w:szCs w:val="28"/>
        </w:rPr>
        <w:t xml:space="preserve"> </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color w:val="000000" w:themeColor="text1"/>
          <w:sz w:val="28"/>
          <w:szCs w:val="28"/>
        </w:rPr>
        <w:t>】作者（年月）。</w:t>
      </w:r>
      <w:r w:rsidRPr="003B1156">
        <w:rPr>
          <w:rFonts w:ascii="Times New Roman" w:eastAsia="標楷體" w:hAnsi="Times New Roman" w:cs="Times New Roman"/>
          <w:b/>
          <w:color w:val="000000" w:themeColor="text1"/>
          <w:sz w:val="28"/>
          <w:szCs w:val="28"/>
          <w:lang w:eastAsia="zh-TW"/>
        </w:rPr>
        <w:t>論文名稱</w:t>
      </w:r>
      <w:r w:rsidRPr="003B1156">
        <w:rPr>
          <w:rFonts w:ascii="Times New Roman" w:eastAsia="標楷體" w:hAnsi="Times New Roman" w:cs="Times New Roman"/>
          <w:color w:val="000000" w:themeColor="text1"/>
          <w:sz w:val="28"/>
          <w:szCs w:val="28"/>
          <w:lang w:eastAsia="zh-TW"/>
        </w:rPr>
        <w:t>。研討會名稱，舉行地點。</w:t>
      </w:r>
    </w:p>
    <w:p w14:paraId="4FB7D294"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江明修（</w:t>
      </w:r>
      <w:r w:rsidRPr="003B1156">
        <w:rPr>
          <w:rFonts w:ascii="Times New Roman" w:eastAsia="標楷體" w:hAnsi="Times New Roman" w:cs="Times New Roman"/>
          <w:color w:val="000000" w:themeColor="text1"/>
          <w:sz w:val="28"/>
          <w:szCs w:val="28"/>
          <w:lang w:eastAsia="zh-TW"/>
        </w:rPr>
        <w:t>1997</w:t>
      </w:r>
      <w:r w:rsidRPr="003B1156">
        <w:rPr>
          <w:rFonts w:ascii="Times New Roman" w:eastAsia="標楷體" w:hAnsi="Times New Roman" w:cs="Times New Roman"/>
          <w:color w:val="000000" w:themeColor="text1"/>
          <w:spacing w:val="18"/>
          <w:sz w:val="28"/>
          <w:szCs w:val="28"/>
          <w:lang w:eastAsia="zh-TW"/>
        </w:rPr>
        <w:t xml:space="preserve"> </w:t>
      </w:r>
      <w:r w:rsidRPr="003B1156">
        <w:rPr>
          <w:rFonts w:ascii="Times New Roman" w:eastAsia="標楷體" w:hAnsi="Times New Roman" w:cs="Times New Roman"/>
          <w:color w:val="000000" w:themeColor="text1"/>
          <w:sz w:val="28"/>
          <w:szCs w:val="28"/>
          <w:lang w:eastAsia="zh-TW"/>
        </w:rPr>
        <w:t>年</w:t>
      </w:r>
      <w:r w:rsidRPr="003B1156">
        <w:rPr>
          <w:rFonts w:ascii="Times New Roman" w:eastAsia="標楷體" w:hAnsi="Times New Roman" w:cs="Times New Roman"/>
          <w:color w:val="000000" w:themeColor="text1"/>
          <w:spacing w:val="16"/>
          <w:sz w:val="28"/>
          <w:szCs w:val="28"/>
          <w:lang w:eastAsia="zh-TW"/>
        </w:rPr>
        <w:t xml:space="preserve"> </w:t>
      </w:r>
      <w:r w:rsidRPr="003B1156">
        <w:rPr>
          <w:rFonts w:ascii="Times New Roman" w:eastAsia="標楷體" w:hAnsi="Times New Roman" w:cs="Times New Roman"/>
          <w:color w:val="000000" w:themeColor="text1"/>
          <w:sz w:val="28"/>
          <w:szCs w:val="28"/>
          <w:lang w:eastAsia="zh-TW"/>
        </w:rPr>
        <w:t>6</w:t>
      </w:r>
      <w:r w:rsidRPr="003B1156">
        <w:rPr>
          <w:rFonts w:ascii="Times New Roman" w:eastAsia="標楷體" w:hAnsi="Times New Roman" w:cs="Times New Roman"/>
          <w:color w:val="000000" w:themeColor="text1"/>
          <w:spacing w:val="18"/>
          <w:sz w:val="28"/>
          <w:szCs w:val="28"/>
          <w:lang w:eastAsia="zh-TW"/>
        </w:rPr>
        <w:t xml:space="preserve"> </w:t>
      </w:r>
      <w:r w:rsidRPr="003B1156">
        <w:rPr>
          <w:rFonts w:ascii="Times New Roman" w:eastAsia="標楷體" w:hAnsi="Times New Roman" w:cs="Times New Roman"/>
          <w:color w:val="000000" w:themeColor="text1"/>
          <w:sz w:val="28"/>
          <w:szCs w:val="28"/>
          <w:lang w:eastAsia="zh-TW"/>
        </w:rPr>
        <w:t>月）。</w:t>
      </w:r>
      <w:r w:rsidRPr="003B1156">
        <w:rPr>
          <w:rFonts w:ascii="Times New Roman" w:eastAsia="標楷體" w:hAnsi="Times New Roman" w:cs="Times New Roman"/>
          <w:b/>
          <w:color w:val="000000" w:themeColor="text1"/>
          <w:sz w:val="28"/>
          <w:szCs w:val="28"/>
          <w:lang w:eastAsia="zh-TW"/>
        </w:rPr>
        <w:t>我國行政革新之政治社會分析：歷史的再省</w:t>
      </w:r>
      <w:r w:rsidRPr="003B1156">
        <w:rPr>
          <w:rFonts w:ascii="Times New Roman" w:eastAsia="標楷體" w:hAnsi="Times New Roman" w:cs="Times New Roman"/>
          <w:b/>
          <w:color w:val="000000" w:themeColor="text1"/>
          <w:spacing w:val="-108"/>
          <w:sz w:val="28"/>
          <w:szCs w:val="28"/>
          <w:lang w:eastAsia="zh-TW"/>
        </w:rPr>
        <w:t xml:space="preserve"> </w:t>
      </w:r>
      <w:r w:rsidRPr="003B1156">
        <w:rPr>
          <w:rFonts w:ascii="Times New Roman" w:eastAsia="標楷體" w:hAnsi="Times New Roman" w:cs="Times New Roman"/>
          <w:b/>
          <w:color w:val="000000" w:themeColor="text1"/>
          <w:sz w:val="28"/>
          <w:szCs w:val="28"/>
          <w:lang w:eastAsia="zh-TW"/>
        </w:rPr>
        <w:t>思</w:t>
      </w:r>
      <w:r w:rsidRPr="003B1156">
        <w:rPr>
          <w:rFonts w:ascii="Times New Roman" w:eastAsia="標楷體" w:hAnsi="Times New Roman" w:cs="Times New Roman"/>
          <w:color w:val="000000" w:themeColor="text1"/>
          <w:sz w:val="28"/>
          <w:szCs w:val="28"/>
          <w:lang w:eastAsia="zh-TW"/>
        </w:rPr>
        <w:t>。行政革新：理論與實務整合學術研討會，</w:t>
      </w:r>
      <w:proofErr w:type="gramStart"/>
      <w:r w:rsidRPr="003B1156">
        <w:rPr>
          <w:rFonts w:ascii="Times New Roman" w:eastAsia="標楷體" w:hAnsi="Times New Roman" w:cs="Times New Roman"/>
          <w:color w:val="000000" w:themeColor="text1"/>
          <w:sz w:val="28"/>
          <w:szCs w:val="28"/>
          <w:lang w:eastAsia="zh-TW"/>
        </w:rPr>
        <w:t>臺</w:t>
      </w:r>
      <w:proofErr w:type="gramEnd"/>
      <w:r w:rsidRPr="003B1156">
        <w:rPr>
          <w:rFonts w:ascii="Times New Roman" w:eastAsia="標楷體" w:hAnsi="Times New Roman" w:cs="Times New Roman"/>
          <w:color w:val="000000" w:themeColor="text1"/>
          <w:sz w:val="28"/>
          <w:szCs w:val="28"/>
          <w:lang w:eastAsia="zh-TW"/>
        </w:rPr>
        <w:t>北。</w:t>
      </w:r>
    </w:p>
    <w:p w14:paraId="5A165DE4"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56"/>
          <w:sz w:val="28"/>
          <w:szCs w:val="28"/>
        </w:rPr>
        <w:t xml:space="preserve"> </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(Year,</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Month).</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Paper</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title</w:t>
      </w:r>
      <w:r w:rsidRPr="003B1156">
        <w:rPr>
          <w:rFonts w:ascii="Times New Roman" w:eastAsia="標楷體" w:hAnsi="Times New Roman" w:cs="Times New Roman"/>
          <w:i/>
          <w:color w:val="000000" w:themeColor="text1"/>
          <w:sz w:val="28"/>
          <w:szCs w:val="28"/>
        </w:rPr>
        <w:t>.</w:t>
      </w:r>
      <w:r w:rsidRPr="003B1156">
        <w:rPr>
          <w:rFonts w:ascii="Times New Roman" w:eastAsia="標楷體" w:hAnsi="Times New Roman" w:cs="Times New Roman"/>
          <w:i/>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The</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Conference</w:t>
      </w:r>
      <w:r w:rsidRPr="003B1156">
        <w:rPr>
          <w:rFonts w:ascii="Times New Roman" w:eastAsia="標楷體" w:hAnsi="Times New Roman" w:cs="Times New Roman"/>
          <w:color w:val="000000" w:themeColor="text1"/>
          <w:spacing w:val="-3"/>
          <w:sz w:val="28"/>
          <w:szCs w:val="28"/>
        </w:rPr>
        <w:t xml:space="preserve"> </w:t>
      </w:r>
      <w:r w:rsidRPr="003B1156">
        <w:rPr>
          <w:rFonts w:ascii="Times New Roman" w:eastAsia="標楷體" w:hAnsi="Times New Roman" w:cs="Times New Roman"/>
          <w:color w:val="000000" w:themeColor="text1"/>
          <w:sz w:val="28"/>
          <w:szCs w:val="28"/>
        </w:rPr>
        <w:t>Title,</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Place.</w:t>
      </w:r>
    </w:p>
    <w:p w14:paraId="271CE3C6" w14:textId="77777777" w:rsidR="002B0BF0"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w:t>
      </w:r>
      <w:r w:rsidRPr="003B1156">
        <w:rPr>
          <w:rFonts w:ascii="Times New Roman" w:eastAsia="標楷體" w:hAnsi="Times New Roman" w:cs="Times New Roman"/>
          <w:color w:val="000000" w:themeColor="text1"/>
          <w:sz w:val="28"/>
          <w:szCs w:val="28"/>
          <w:bdr w:val="single" w:sz="4" w:space="0" w:color="auto"/>
        </w:rPr>
        <w:t>例</w:t>
      </w:r>
      <w:r w:rsidRPr="003B1156">
        <w:rPr>
          <w:rFonts w:ascii="Times New Roman" w:eastAsia="標楷體" w:hAnsi="Times New Roman" w:cs="Times New Roman"/>
          <w:color w:val="000000" w:themeColor="text1"/>
          <w:sz w:val="28"/>
          <w:szCs w:val="28"/>
          <w:bdr w:val="single" w:sz="4" w:space="0" w:color="auto"/>
        </w:rPr>
        <w:t>2</w:t>
      </w:r>
      <w:r w:rsidRPr="003B1156">
        <w:rPr>
          <w:rFonts w:ascii="Times New Roman" w:eastAsia="標楷體" w:hAnsi="Times New Roman" w:cs="Times New Roman"/>
          <w:color w:val="000000" w:themeColor="text1"/>
          <w:sz w:val="28"/>
          <w:szCs w:val="28"/>
        </w:rPr>
        <w:t xml:space="preserve"> </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 xml:space="preserve">Stein, R. M., &amp; K. N. Bickers (1992). </w:t>
      </w:r>
      <w:r w:rsidRPr="003B1156">
        <w:rPr>
          <w:rFonts w:ascii="Times New Roman" w:eastAsia="標楷體" w:hAnsi="Times New Roman" w:cs="Times New Roman"/>
          <w:b/>
          <w:bCs/>
          <w:i/>
          <w:color w:val="000000" w:themeColor="text1"/>
          <w:sz w:val="28"/>
          <w:szCs w:val="28"/>
        </w:rPr>
        <w:t>Congressional elections and the</w:t>
      </w:r>
      <w:r w:rsidRPr="003B1156">
        <w:rPr>
          <w:rFonts w:ascii="Times New Roman" w:eastAsia="標楷體" w:hAnsi="Times New Roman" w:cs="Times New Roman"/>
          <w:b/>
          <w:bCs/>
          <w:i/>
          <w:color w:val="000000" w:themeColor="text1"/>
          <w:spacing w:val="38"/>
          <w:sz w:val="28"/>
          <w:szCs w:val="28"/>
        </w:rPr>
        <w:t xml:space="preserve"> </w:t>
      </w:r>
      <w:r w:rsidRPr="003B1156">
        <w:rPr>
          <w:rFonts w:ascii="Times New Roman" w:eastAsia="標楷體" w:hAnsi="Times New Roman" w:cs="Times New Roman"/>
          <w:b/>
          <w:bCs/>
          <w:i/>
          <w:color w:val="000000" w:themeColor="text1"/>
          <w:sz w:val="28"/>
          <w:szCs w:val="28"/>
        </w:rPr>
        <w:t>pork barrel: The interest group connection</w:t>
      </w:r>
      <w:r w:rsidRPr="003B1156">
        <w:rPr>
          <w:rFonts w:ascii="Times New Roman" w:eastAsia="標楷體" w:hAnsi="Times New Roman" w:cs="Times New Roman"/>
          <w:color w:val="000000" w:themeColor="text1"/>
          <w:sz w:val="28"/>
          <w:szCs w:val="28"/>
        </w:rPr>
        <w:t>. The 88</w:t>
      </w:r>
      <w:r w:rsidRPr="003B1156">
        <w:rPr>
          <w:rFonts w:ascii="Times New Roman" w:eastAsia="標楷體" w:hAnsi="Times New Roman" w:cs="Times New Roman"/>
          <w:color w:val="000000" w:themeColor="text1"/>
          <w:position w:val="10"/>
          <w:sz w:val="28"/>
          <w:szCs w:val="28"/>
        </w:rPr>
        <w:t xml:space="preserve">th </w:t>
      </w:r>
      <w:r w:rsidRPr="003B1156">
        <w:rPr>
          <w:rFonts w:ascii="Times New Roman" w:eastAsia="標楷體" w:hAnsi="Times New Roman" w:cs="Times New Roman"/>
          <w:color w:val="000000" w:themeColor="text1"/>
          <w:sz w:val="28"/>
          <w:szCs w:val="28"/>
        </w:rPr>
        <w:t>Annual Meetings of</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the American Political Science Association,</w:t>
      </w:r>
      <w:r w:rsidRPr="003B1156">
        <w:rPr>
          <w:rFonts w:ascii="Times New Roman" w:eastAsia="標楷體" w:hAnsi="Times New Roman" w:cs="Times New Roman"/>
          <w:color w:val="000000" w:themeColor="text1"/>
          <w:spacing w:val="-12"/>
          <w:sz w:val="28"/>
          <w:szCs w:val="28"/>
        </w:rPr>
        <w:t xml:space="preserve"> </w:t>
      </w:r>
      <w:r w:rsidRPr="003B1156">
        <w:rPr>
          <w:rFonts w:ascii="Times New Roman" w:eastAsia="標楷體" w:hAnsi="Times New Roman" w:cs="Times New Roman"/>
          <w:color w:val="000000" w:themeColor="text1"/>
          <w:sz w:val="28"/>
          <w:szCs w:val="28"/>
        </w:rPr>
        <w:t>Chicago.</w:t>
      </w:r>
    </w:p>
    <w:p w14:paraId="1A5AE4A5"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5</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研究計畫</w:t>
      </w:r>
    </w:p>
    <w:p w14:paraId="2C024CE2"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
          <w:sz w:val="28"/>
          <w:szCs w:val="28"/>
          <w:lang w:eastAsia="zh-TW"/>
        </w:rPr>
        <w:t>1</w:t>
      </w:r>
      <w:r w:rsidRPr="003B1156">
        <w:rPr>
          <w:rFonts w:ascii="Times New Roman" w:eastAsia="標楷體" w:hAnsi="Times New Roman" w:cs="Times New Roman"/>
          <w:color w:val="000000" w:themeColor="text1"/>
          <w:spacing w:val="6"/>
          <w:sz w:val="28"/>
          <w:szCs w:val="28"/>
          <w:lang w:eastAsia="zh-TW"/>
        </w:rPr>
        <w:t>】作者（年代）。</w:t>
      </w:r>
      <w:r w:rsidRPr="003B1156">
        <w:rPr>
          <w:rFonts w:ascii="Times New Roman" w:eastAsia="標楷體" w:hAnsi="Times New Roman" w:cs="Times New Roman"/>
          <w:b/>
          <w:color w:val="000000" w:themeColor="text1"/>
          <w:spacing w:val="6"/>
          <w:sz w:val="28"/>
          <w:szCs w:val="28"/>
          <w:lang w:eastAsia="zh-TW"/>
        </w:rPr>
        <w:t>報告名稱</w:t>
      </w:r>
      <w:r w:rsidRPr="003B1156">
        <w:rPr>
          <w:rFonts w:ascii="Times New Roman" w:eastAsia="標楷體" w:hAnsi="Times New Roman" w:cs="Times New Roman"/>
          <w:color w:val="000000" w:themeColor="text1"/>
          <w:spacing w:val="6"/>
          <w:sz w:val="28"/>
          <w:szCs w:val="28"/>
          <w:lang w:eastAsia="zh-TW"/>
        </w:rPr>
        <w:t>。行政院國家科</w:t>
      </w:r>
      <w:r w:rsidRPr="003B1156">
        <w:rPr>
          <w:rFonts w:ascii="Times New Roman" w:eastAsia="標楷體" w:hAnsi="Times New Roman" w:cs="Times New Roman"/>
          <w:color w:val="000000" w:themeColor="text1"/>
          <w:spacing w:val="6"/>
          <w:sz w:val="28"/>
          <w:szCs w:val="28"/>
          <w:lang w:eastAsia="zh-TW"/>
        </w:rPr>
        <w:lastRenderedPageBreak/>
        <w:t>學委員會專題研究成果報</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編號：</w:t>
      </w:r>
      <w:r w:rsidRPr="003B1156">
        <w:rPr>
          <w:rFonts w:ascii="Times New Roman" w:eastAsia="標楷體" w:hAnsi="Times New Roman" w:cs="Times New Roman"/>
          <w:color w:val="000000" w:themeColor="text1"/>
          <w:sz w:val="28"/>
          <w:szCs w:val="28"/>
          <w:lang w:eastAsia="zh-TW"/>
        </w:rPr>
        <w:t>xx</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，未出版。</w:t>
      </w:r>
    </w:p>
    <w:p w14:paraId="6F4C43C1"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00CA27FB"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顏良恭（</w:t>
      </w:r>
      <w:r w:rsidRPr="003B1156">
        <w:rPr>
          <w:rFonts w:ascii="Times New Roman" w:eastAsia="標楷體" w:hAnsi="Times New Roman" w:cs="Times New Roman"/>
          <w:color w:val="000000" w:themeColor="text1"/>
          <w:sz w:val="28"/>
          <w:szCs w:val="28"/>
          <w:lang w:eastAsia="zh-TW"/>
        </w:rPr>
        <w:t>2001</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lang w:eastAsia="zh-TW"/>
        </w:rPr>
        <w:t>歷史制度論的方法論基礎</w:t>
      </w:r>
      <w:r w:rsidRPr="003B1156">
        <w:rPr>
          <w:rFonts w:ascii="Times New Roman" w:eastAsia="標楷體" w:hAnsi="Times New Roman" w:cs="Times New Roman"/>
          <w:color w:val="000000" w:themeColor="text1"/>
          <w:sz w:val="28"/>
          <w:szCs w:val="28"/>
          <w:lang w:eastAsia="zh-TW"/>
        </w:rPr>
        <w:t>。國科會專題研究計畫</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編</w:t>
      </w:r>
      <w:r w:rsidRPr="003B1156">
        <w:rPr>
          <w:rFonts w:ascii="Times New Roman" w:eastAsia="標楷體" w:hAnsi="Times New Roman" w:cs="Times New Roman"/>
          <w:color w:val="000000" w:themeColor="text1"/>
          <w:spacing w:val="-99"/>
          <w:sz w:val="28"/>
          <w:szCs w:val="28"/>
          <w:lang w:eastAsia="zh-TW"/>
        </w:rPr>
        <w:t xml:space="preserve"> </w:t>
      </w:r>
      <w:r w:rsidRPr="003B1156">
        <w:rPr>
          <w:rFonts w:ascii="Times New Roman" w:eastAsia="標楷體" w:hAnsi="Times New Roman" w:cs="Times New Roman"/>
          <w:color w:val="000000" w:themeColor="text1"/>
          <w:sz w:val="28"/>
          <w:szCs w:val="28"/>
          <w:lang w:eastAsia="zh-TW"/>
        </w:rPr>
        <w:t>號：</w:t>
      </w:r>
      <w:r w:rsidRPr="003B1156">
        <w:rPr>
          <w:rFonts w:ascii="Times New Roman" w:eastAsia="標楷體" w:hAnsi="Times New Roman" w:cs="Times New Roman"/>
          <w:color w:val="000000" w:themeColor="text1"/>
          <w:sz w:val="28"/>
          <w:szCs w:val="28"/>
          <w:lang w:eastAsia="zh-TW"/>
        </w:rPr>
        <w:t>NSC</w:t>
      </w:r>
      <w:r w:rsidRPr="003B1156">
        <w:rPr>
          <w:rFonts w:ascii="Times New Roman" w:eastAsia="標楷體" w:hAnsi="Times New Roman" w:cs="Times New Roman"/>
          <w:color w:val="000000" w:themeColor="text1"/>
          <w:spacing w:val="-10"/>
          <w:sz w:val="28"/>
          <w:szCs w:val="28"/>
          <w:lang w:eastAsia="zh-TW"/>
        </w:rPr>
        <w:t xml:space="preserve"> </w:t>
      </w:r>
      <w:r w:rsidRPr="003B1156">
        <w:rPr>
          <w:rFonts w:ascii="Times New Roman" w:eastAsia="標楷體" w:hAnsi="Times New Roman" w:cs="Times New Roman"/>
          <w:color w:val="000000" w:themeColor="text1"/>
          <w:sz w:val="28"/>
          <w:szCs w:val="28"/>
          <w:lang w:eastAsia="zh-TW"/>
        </w:rPr>
        <w:t>90-2412-H-004-007</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，未出版。</w:t>
      </w:r>
    </w:p>
    <w:p w14:paraId="5BD03228"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
          <w:sz w:val="28"/>
          <w:szCs w:val="28"/>
          <w:lang w:eastAsia="zh-TW"/>
        </w:rPr>
        <w:t>2</w:t>
      </w:r>
      <w:r w:rsidRPr="003B1156">
        <w:rPr>
          <w:rFonts w:ascii="Times New Roman" w:eastAsia="標楷體" w:hAnsi="Times New Roman" w:cs="Times New Roman"/>
          <w:color w:val="000000" w:themeColor="text1"/>
          <w:spacing w:val="6"/>
          <w:sz w:val="28"/>
          <w:szCs w:val="28"/>
          <w:lang w:eastAsia="zh-TW"/>
        </w:rPr>
        <w:t>】作者（年代）。</w:t>
      </w:r>
      <w:r w:rsidRPr="003B1156">
        <w:rPr>
          <w:rFonts w:ascii="Times New Roman" w:eastAsia="標楷體" w:hAnsi="Times New Roman" w:cs="Times New Roman"/>
          <w:b/>
          <w:color w:val="000000" w:themeColor="text1"/>
          <w:spacing w:val="6"/>
          <w:sz w:val="28"/>
          <w:szCs w:val="28"/>
          <w:lang w:eastAsia="zh-TW"/>
        </w:rPr>
        <w:t>報告名稱</w:t>
      </w:r>
      <w:r w:rsidRPr="003B1156">
        <w:rPr>
          <w:rFonts w:ascii="Times New Roman" w:eastAsia="標楷體" w:hAnsi="Times New Roman" w:cs="Times New Roman"/>
          <w:color w:val="000000" w:themeColor="text1"/>
          <w:spacing w:val="6"/>
          <w:sz w:val="28"/>
          <w:szCs w:val="28"/>
          <w:lang w:eastAsia="zh-TW"/>
        </w:rPr>
        <w:t>。教育部委託之專題研究成果報告</w:t>
      </w:r>
      <w:proofErr w:type="gramStart"/>
      <w:r w:rsidRPr="003B1156">
        <w:rPr>
          <w:rFonts w:ascii="Times New Roman" w:eastAsia="標楷體" w:hAnsi="Times New Roman" w:cs="Times New Roman"/>
          <w:color w:val="000000" w:themeColor="text1"/>
          <w:spacing w:val="6"/>
          <w:sz w:val="28"/>
          <w:szCs w:val="28"/>
          <w:lang w:eastAsia="zh-TW"/>
        </w:rPr>
        <w:t>（</w:t>
      </w:r>
      <w:proofErr w:type="gramEnd"/>
      <w:r w:rsidRPr="003B1156">
        <w:rPr>
          <w:rFonts w:ascii="Times New Roman" w:eastAsia="標楷體" w:hAnsi="Times New Roman" w:cs="Times New Roman"/>
          <w:color w:val="000000" w:themeColor="text1"/>
          <w:spacing w:val="6"/>
          <w:sz w:val="28"/>
          <w:szCs w:val="28"/>
          <w:lang w:eastAsia="zh-TW"/>
        </w:rPr>
        <w:t>編號：</w:t>
      </w:r>
      <w:r w:rsidRPr="003B1156">
        <w:rPr>
          <w:rFonts w:ascii="Times New Roman" w:eastAsia="標楷體" w:hAnsi="Times New Roman" w:cs="Times New Roman"/>
          <w:color w:val="000000" w:themeColor="text1"/>
          <w:spacing w:val="-80"/>
          <w:sz w:val="28"/>
          <w:szCs w:val="28"/>
          <w:lang w:eastAsia="zh-TW"/>
        </w:rPr>
        <w:t xml:space="preserve"> </w:t>
      </w:r>
      <w:r w:rsidRPr="003B1156">
        <w:rPr>
          <w:rFonts w:ascii="Times New Roman" w:eastAsia="標楷體" w:hAnsi="Times New Roman" w:cs="Times New Roman"/>
          <w:color w:val="000000" w:themeColor="text1"/>
          <w:sz w:val="28"/>
          <w:szCs w:val="28"/>
          <w:lang w:eastAsia="zh-TW"/>
        </w:rPr>
        <w:t>xx</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。出版地點：出版商。</w:t>
      </w:r>
    </w:p>
    <w:p w14:paraId="5D2109DD"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2</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黃政傑、李春芳、周愚文、潘慧玲（</w:t>
      </w:r>
      <w:r w:rsidRPr="003B1156">
        <w:rPr>
          <w:rFonts w:ascii="Times New Roman" w:eastAsia="標楷體" w:hAnsi="Times New Roman" w:cs="Times New Roman"/>
          <w:color w:val="000000" w:themeColor="text1"/>
          <w:sz w:val="28"/>
          <w:szCs w:val="28"/>
          <w:lang w:eastAsia="zh-TW"/>
        </w:rPr>
        <w:t>1992</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lang w:eastAsia="zh-TW"/>
        </w:rPr>
        <w:t>大陸小學教育政策與教育</w:t>
      </w:r>
      <w:r w:rsidRPr="003B1156">
        <w:rPr>
          <w:rFonts w:ascii="Times New Roman" w:eastAsia="標楷體" w:hAnsi="Times New Roman" w:cs="Times New Roman"/>
          <w:b/>
          <w:color w:val="000000" w:themeColor="text1"/>
          <w:spacing w:val="-98"/>
          <w:sz w:val="28"/>
          <w:szCs w:val="28"/>
          <w:lang w:eastAsia="zh-TW"/>
        </w:rPr>
        <w:t xml:space="preserve"> </w:t>
      </w:r>
      <w:r w:rsidRPr="003B1156">
        <w:rPr>
          <w:rFonts w:ascii="Times New Roman" w:eastAsia="標楷體" w:hAnsi="Times New Roman" w:cs="Times New Roman"/>
          <w:b/>
          <w:color w:val="000000" w:themeColor="text1"/>
          <w:sz w:val="28"/>
          <w:szCs w:val="28"/>
          <w:lang w:eastAsia="zh-TW"/>
        </w:rPr>
        <w:t>內容之研究總結報告</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編號：</w:t>
      </w:r>
      <w:r w:rsidRPr="003B1156">
        <w:rPr>
          <w:rFonts w:ascii="Times New Roman" w:eastAsia="標楷體" w:hAnsi="Times New Roman" w:cs="Times New Roman"/>
          <w:color w:val="000000" w:themeColor="text1"/>
          <w:sz w:val="28"/>
          <w:szCs w:val="28"/>
          <w:lang w:eastAsia="zh-TW"/>
        </w:rPr>
        <w:t>F0033518</w:t>
      </w:r>
      <w:proofErr w:type="gramStart"/>
      <w:r w:rsidRPr="003B1156">
        <w:rPr>
          <w:rFonts w:ascii="Times New Roman" w:eastAsia="標楷體" w:hAnsi="Times New Roman" w:cs="Times New Roman"/>
          <w:color w:val="000000" w:themeColor="text1"/>
          <w:sz w:val="28"/>
          <w:szCs w:val="28"/>
          <w:lang w:eastAsia="zh-TW"/>
        </w:rPr>
        <w:t>）</w:t>
      </w:r>
      <w:proofErr w:type="gramEnd"/>
      <w:r w:rsidRPr="003B1156">
        <w:rPr>
          <w:rFonts w:ascii="Times New Roman" w:eastAsia="標楷體" w:hAnsi="Times New Roman" w:cs="Times New Roman"/>
          <w:color w:val="000000" w:themeColor="text1"/>
          <w:sz w:val="28"/>
          <w:szCs w:val="28"/>
          <w:lang w:eastAsia="zh-TW"/>
        </w:rPr>
        <w:t>。臺北市：教育部。</w:t>
      </w:r>
    </w:p>
    <w:p w14:paraId="57843B40"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57"/>
          <w:sz w:val="28"/>
          <w:szCs w:val="28"/>
          <w:lang w:eastAsia="zh-TW"/>
        </w:rPr>
        <w:t xml:space="preserve"> </w:t>
      </w:r>
      <w:r w:rsidRPr="003B1156">
        <w:rPr>
          <w:rFonts w:ascii="Times New Roman" w:eastAsia="標楷體" w:hAnsi="Times New Roman" w:cs="Times New Roman"/>
          <w:color w:val="000000" w:themeColor="text1"/>
          <w:sz w:val="28"/>
          <w:szCs w:val="28"/>
          <w:lang w:eastAsia="zh-TW"/>
        </w:rPr>
        <w:t>3</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Author,</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z w:val="28"/>
          <w:szCs w:val="28"/>
          <w:lang w:eastAsia="zh-TW"/>
        </w:rPr>
        <w:t>A.</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z w:val="28"/>
          <w:szCs w:val="28"/>
          <w:lang w:eastAsia="zh-TW"/>
        </w:rPr>
        <w:t>A.</w:t>
      </w:r>
      <w:r w:rsidRPr="003B1156">
        <w:rPr>
          <w:rFonts w:ascii="Times New Roman" w:eastAsia="標楷體" w:hAnsi="Times New Roman" w:cs="Times New Roman"/>
          <w:color w:val="000000" w:themeColor="text1"/>
          <w:spacing w:val="-5"/>
          <w:sz w:val="28"/>
          <w:szCs w:val="28"/>
          <w:lang w:eastAsia="zh-TW"/>
        </w:rPr>
        <w:t xml:space="preserve"> </w:t>
      </w:r>
      <w:r w:rsidRPr="003B1156">
        <w:rPr>
          <w:rFonts w:ascii="Times New Roman" w:eastAsia="標楷體" w:hAnsi="Times New Roman" w:cs="Times New Roman"/>
          <w:color w:val="000000" w:themeColor="text1"/>
          <w:sz w:val="28"/>
          <w:szCs w:val="28"/>
          <w:lang w:eastAsia="zh-TW"/>
        </w:rPr>
        <w:t>(Year).</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Report</w:t>
      </w:r>
      <w:r w:rsidRPr="003B1156">
        <w:rPr>
          <w:rFonts w:ascii="Times New Roman" w:eastAsia="標楷體" w:hAnsi="Times New Roman" w:cs="Times New Roman"/>
          <w:b/>
          <w:bCs/>
          <w:i/>
          <w:color w:val="000000" w:themeColor="text1"/>
          <w:spacing w:val="-2"/>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title</w:t>
      </w:r>
      <w:r w:rsidRPr="003B1156">
        <w:rPr>
          <w:rFonts w:ascii="Times New Roman" w:eastAsia="標楷體" w:hAnsi="Times New Roman" w:cs="Times New Roman"/>
          <w:b/>
          <w:bCs/>
          <w:i/>
          <w:color w:val="000000" w:themeColor="text1"/>
          <w:spacing w:val="-4"/>
          <w:sz w:val="28"/>
          <w:szCs w:val="28"/>
          <w:lang w:eastAsia="zh-TW"/>
        </w:rPr>
        <w:t xml:space="preserve"> </w:t>
      </w:r>
      <w:r w:rsidRPr="003B1156">
        <w:rPr>
          <w:rFonts w:ascii="Times New Roman" w:eastAsia="標楷體" w:hAnsi="Times New Roman" w:cs="Times New Roman"/>
          <w:color w:val="000000" w:themeColor="text1"/>
          <w:sz w:val="28"/>
          <w:szCs w:val="28"/>
          <w:lang w:eastAsia="zh-TW"/>
        </w:rPr>
        <w:t>(Rep.</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z w:val="28"/>
          <w:szCs w:val="28"/>
          <w:lang w:eastAsia="zh-TW"/>
        </w:rPr>
        <w:t>No.).</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z w:val="28"/>
          <w:szCs w:val="28"/>
          <w:lang w:eastAsia="zh-TW"/>
        </w:rPr>
        <w:t>Location:</w:t>
      </w:r>
      <w:r w:rsidRPr="003B1156">
        <w:rPr>
          <w:rFonts w:ascii="Times New Roman" w:eastAsia="標楷體" w:hAnsi="Times New Roman" w:cs="Times New Roman"/>
          <w:color w:val="000000" w:themeColor="text1"/>
          <w:spacing w:val="-1"/>
          <w:sz w:val="28"/>
          <w:szCs w:val="28"/>
          <w:lang w:eastAsia="zh-TW"/>
        </w:rPr>
        <w:t xml:space="preserve"> </w:t>
      </w:r>
      <w:r w:rsidRPr="003B1156">
        <w:rPr>
          <w:rFonts w:ascii="Times New Roman" w:eastAsia="標楷體" w:hAnsi="Times New Roman" w:cs="Times New Roman"/>
          <w:color w:val="000000" w:themeColor="text1"/>
          <w:sz w:val="28"/>
          <w:szCs w:val="28"/>
          <w:lang w:eastAsia="zh-TW"/>
        </w:rPr>
        <w:t>Publisher.</w:t>
      </w:r>
    </w:p>
    <w:p w14:paraId="06E1E989"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3</w:t>
      </w:r>
      <w:r w:rsidRPr="003B1156">
        <w:rPr>
          <w:rFonts w:ascii="Times New Roman" w:eastAsia="標楷體" w:hAnsi="Times New Roman" w:cs="Times New Roman"/>
          <w:color w:val="000000" w:themeColor="text1"/>
          <w:sz w:val="28"/>
          <w:szCs w:val="28"/>
          <w:lang w:eastAsia="zh-TW"/>
        </w:rPr>
        <w:t xml:space="preserve"> Broadhurst,</w:t>
      </w:r>
      <w:r w:rsidRPr="003B1156">
        <w:rPr>
          <w:rFonts w:ascii="Times New Roman" w:eastAsia="標楷體" w:hAnsi="Times New Roman" w:cs="Times New Roman"/>
          <w:color w:val="000000" w:themeColor="text1"/>
          <w:spacing w:val="43"/>
          <w:sz w:val="28"/>
          <w:szCs w:val="28"/>
          <w:lang w:eastAsia="zh-TW"/>
        </w:rPr>
        <w:t xml:space="preserve"> </w:t>
      </w:r>
      <w:r w:rsidRPr="003B1156">
        <w:rPr>
          <w:rFonts w:ascii="Times New Roman" w:eastAsia="標楷體" w:hAnsi="Times New Roman" w:cs="Times New Roman"/>
          <w:color w:val="000000" w:themeColor="text1"/>
          <w:sz w:val="28"/>
          <w:szCs w:val="28"/>
          <w:lang w:eastAsia="zh-TW"/>
        </w:rPr>
        <w:t>R.</w:t>
      </w:r>
      <w:r w:rsidRPr="003B1156">
        <w:rPr>
          <w:rFonts w:ascii="Times New Roman" w:eastAsia="標楷體" w:hAnsi="Times New Roman" w:cs="Times New Roman"/>
          <w:color w:val="000000" w:themeColor="text1"/>
          <w:spacing w:val="43"/>
          <w:sz w:val="28"/>
          <w:szCs w:val="28"/>
          <w:lang w:eastAsia="zh-TW"/>
        </w:rPr>
        <w:t xml:space="preserve"> </w:t>
      </w:r>
      <w:r w:rsidRPr="003B1156">
        <w:rPr>
          <w:rFonts w:ascii="Times New Roman" w:eastAsia="標楷體" w:hAnsi="Times New Roman" w:cs="Times New Roman"/>
          <w:color w:val="000000" w:themeColor="text1"/>
          <w:sz w:val="28"/>
          <w:szCs w:val="28"/>
          <w:lang w:eastAsia="zh-TW"/>
        </w:rPr>
        <w:t>G.,</w:t>
      </w:r>
      <w:r w:rsidRPr="003B1156">
        <w:rPr>
          <w:rFonts w:ascii="Times New Roman" w:eastAsia="標楷體" w:hAnsi="Times New Roman" w:cs="Times New Roman"/>
          <w:color w:val="000000" w:themeColor="text1"/>
          <w:spacing w:val="43"/>
          <w:sz w:val="28"/>
          <w:szCs w:val="28"/>
          <w:lang w:eastAsia="zh-TW"/>
        </w:rPr>
        <w:t xml:space="preserve"> </w:t>
      </w:r>
      <w:r w:rsidRPr="003B1156">
        <w:rPr>
          <w:rFonts w:ascii="Times New Roman" w:eastAsia="標楷體" w:hAnsi="Times New Roman" w:cs="Times New Roman"/>
          <w:color w:val="000000" w:themeColor="text1"/>
          <w:sz w:val="28"/>
          <w:szCs w:val="28"/>
          <w:lang w:eastAsia="zh-TW"/>
        </w:rPr>
        <w:t>&amp;</w:t>
      </w:r>
      <w:r w:rsidRPr="003B1156">
        <w:rPr>
          <w:rFonts w:ascii="Times New Roman" w:eastAsia="標楷體" w:hAnsi="Times New Roman" w:cs="Times New Roman"/>
          <w:color w:val="000000" w:themeColor="text1"/>
          <w:spacing w:val="42"/>
          <w:sz w:val="28"/>
          <w:szCs w:val="28"/>
          <w:lang w:eastAsia="zh-TW"/>
        </w:rPr>
        <w:t xml:space="preserve"> </w:t>
      </w:r>
      <w:r w:rsidRPr="003B1156">
        <w:rPr>
          <w:rFonts w:ascii="Times New Roman" w:eastAsia="標楷體" w:hAnsi="Times New Roman" w:cs="Times New Roman"/>
          <w:color w:val="000000" w:themeColor="text1"/>
          <w:sz w:val="28"/>
          <w:szCs w:val="28"/>
          <w:lang w:eastAsia="zh-TW"/>
        </w:rPr>
        <w:t>R.</w:t>
      </w:r>
      <w:r w:rsidRPr="003B1156">
        <w:rPr>
          <w:rFonts w:ascii="Times New Roman" w:eastAsia="標楷體" w:hAnsi="Times New Roman" w:cs="Times New Roman"/>
          <w:color w:val="000000" w:themeColor="text1"/>
          <w:spacing w:val="45"/>
          <w:sz w:val="28"/>
          <w:szCs w:val="28"/>
          <w:lang w:eastAsia="zh-TW"/>
        </w:rPr>
        <w:t xml:space="preserve"> </w:t>
      </w:r>
      <w:r w:rsidRPr="003B1156">
        <w:rPr>
          <w:rFonts w:ascii="Times New Roman" w:eastAsia="標楷體" w:hAnsi="Times New Roman" w:cs="Times New Roman"/>
          <w:color w:val="000000" w:themeColor="text1"/>
          <w:sz w:val="28"/>
          <w:szCs w:val="28"/>
          <w:lang w:eastAsia="zh-TW"/>
        </w:rPr>
        <w:t>A.</w:t>
      </w:r>
      <w:r w:rsidRPr="003B1156">
        <w:rPr>
          <w:rFonts w:ascii="Times New Roman" w:eastAsia="標楷體" w:hAnsi="Times New Roman" w:cs="Times New Roman"/>
          <w:color w:val="000000" w:themeColor="text1"/>
          <w:spacing w:val="43"/>
          <w:sz w:val="28"/>
          <w:szCs w:val="28"/>
          <w:lang w:eastAsia="zh-TW"/>
        </w:rPr>
        <w:t xml:space="preserve"> </w:t>
      </w:r>
      <w:r w:rsidRPr="003B1156">
        <w:rPr>
          <w:rFonts w:ascii="Times New Roman" w:eastAsia="標楷體" w:hAnsi="Times New Roman" w:cs="Times New Roman"/>
          <w:color w:val="000000" w:themeColor="text1"/>
          <w:sz w:val="28"/>
          <w:szCs w:val="28"/>
          <w:lang w:eastAsia="zh-TW"/>
        </w:rPr>
        <w:t>Maller</w:t>
      </w:r>
      <w:r w:rsidRPr="003B1156">
        <w:rPr>
          <w:rFonts w:ascii="Times New Roman" w:eastAsia="標楷體" w:hAnsi="Times New Roman" w:cs="Times New Roman"/>
          <w:color w:val="000000" w:themeColor="text1"/>
          <w:spacing w:val="43"/>
          <w:sz w:val="28"/>
          <w:szCs w:val="28"/>
          <w:lang w:eastAsia="zh-TW"/>
        </w:rPr>
        <w:t xml:space="preserve"> </w:t>
      </w:r>
      <w:r w:rsidRPr="003B1156">
        <w:rPr>
          <w:rFonts w:ascii="Times New Roman" w:eastAsia="標楷體" w:hAnsi="Times New Roman" w:cs="Times New Roman"/>
          <w:color w:val="000000" w:themeColor="text1"/>
          <w:sz w:val="28"/>
          <w:szCs w:val="28"/>
          <w:lang w:eastAsia="zh-TW"/>
        </w:rPr>
        <w:t>(1991).</w:t>
      </w:r>
      <w:r w:rsidRPr="003B1156">
        <w:rPr>
          <w:rFonts w:ascii="Times New Roman" w:eastAsia="標楷體" w:hAnsi="Times New Roman" w:cs="Times New Roman"/>
          <w:color w:val="000000" w:themeColor="text1"/>
          <w:spacing w:val="41"/>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Sex</w:t>
      </w:r>
      <w:r w:rsidRPr="003B1156">
        <w:rPr>
          <w:rFonts w:ascii="Times New Roman" w:eastAsia="標楷體" w:hAnsi="Times New Roman" w:cs="Times New Roman"/>
          <w:b/>
          <w:bCs/>
          <w:i/>
          <w:color w:val="000000" w:themeColor="text1"/>
          <w:spacing w:val="43"/>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offending</w:t>
      </w:r>
      <w:r w:rsidRPr="003B1156">
        <w:rPr>
          <w:rFonts w:ascii="Times New Roman" w:eastAsia="標楷體" w:hAnsi="Times New Roman" w:cs="Times New Roman"/>
          <w:b/>
          <w:bCs/>
          <w:i/>
          <w:color w:val="000000" w:themeColor="text1"/>
          <w:spacing w:val="43"/>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and</w:t>
      </w:r>
      <w:r w:rsidRPr="003B1156">
        <w:rPr>
          <w:rFonts w:ascii="Times New Roman" w:eastAsia="標楷體" w:hAnsi="Times New Roman" w:cs="Times New Roman"/>
          <w:b/>
          <w:bCs/>
          <w:i/>
          <w:color w:val="000000" w:themeColor="text1"/>
          <w:spacing w:val="43"/>
          <w:sz w:val="28"/>
          <w:szCs w:val="28"/>
          <w:lang w:eastAsia="zh-TW"/>
        </w:rPr>
        <w:t xml:space="preserve"> </w:t>
      </w:r>
      <w:r w:rsidRPr="003B1156">
        <w:rPr>
          <w:rFonts w:ascii="Times New Roman" w:eastAsia="標楷體" w:hAnsi="Times New Roman" w:cs="Times New Roman"/>
          <w:b/>
          <w:bCs/>
          <w:i/>
          <w:color w:val="000000" w:themeColor="text1"/>
          <w:sz w:val="28"/>
          <w:szCs w:val="28"/>
          <w:lang w:eastAsia="zh-TW"/>
        </w:rPr>
        <w:t xml:space="preserve">recidivism </w:t>
      </w:r>
      <w:r w:rsidRPr="003B1156">
        <w:rPr>
          <w:rFonts w:ascii="Times New Roman" w:eastAsia="標楷體" w:hAnsi="Times New Roman" w:cs="Times New Roman"/>
          <w:color w:val="000000" w:themeColor="text1"/>
          <w:sz w:val="28"/>
          <w:szCs w:val="28"/>
          <w:lang w:eastAsia="zh-TW"/>
        </w:rPr>
        <w:t xml:space="preserve">(Tech. Rep. No. 3). </w:t>
      </w:r>
      <w:r w:rsidRPr="003B1156">
        <w:rPr>
          <w:rFonts w:ascii="Times New Roman" w:eastAsia="標楷體" w:hAnsi="Times New Roman" w:cs="Times New Roman"/>
          <w:color w:val="000000" w:themeColor="text1"/>
          <w:sz w:val="28"/>
          <w:szCs w:val="28"/>
        </w:rPr>
        <w:t>Nedlands, Western Australia: University of</w:t>
      </w:r>
      <w:r w:rsidRPr="003B1156">
        <w:rPr>
          <w:rFonts w:ascii="Times New Roman" w:eastAsia="標楷體" w:hAnsi="Times New Roman" w:cs="Times New Roman"/>
          <w:color w:val="000000" w:themeColor="text1"/>
          <w:spacing w:val="11"/>
          <w:sz w:val="28"/>
          <w:szCs w:val="28"/>
        </w:rPr>
        <w:t xml:space="preserve"> </w:t>
      </w:r>
      <w:r w:rsidRPr="003B1156">
        <w:rPr>
          <w:rFonts w:ascii="Times New Roman" w:eastAsia="標楷體" w:hAnsi="Times New Roman" w:cs="Times New Roman"/>
          <w:color w:val="000000" w:themeColor="text1"/>
          <w:sz w:val="28"/>
          <w:szCs w:val="28"/>
        </w:rPr>
        <w:t>Western Australia, Crime Research</w:t>
      </w:r>
      <w:r w:rsidRPr="003B1156">
        <w:rPr>
          <w:rFonts w:ascii="Times New Roman" w:eastAsia="標楷體" w:hAnsi="Times New Roman" w:cs="Times New Roman"/>
          <w:color w:val="000000" w:themeColor="text1"/>
          <w:spacing w:val="-11"/>
          <w:sz w:val="28"/>
          <w:szCs w:val="28"/>
        </w:rPr>
        <w:t xml:space="preserve"> </w:t>
      </w:r>
      <w:r w:rsidRPr="003B1156">
        <w:rPr>
          <w:rFonts w:ascii="Times New Roman" w:eastAsia="標楷體" w:hAnsi="Times New Roman" w:cs="Times New Roman"/>
          <w:color w:val="000000" w:themeColor="text1"/>
          <w:sz w:val="28"/>
          <w:szCs w:val="28"/>
        </w:rPr>
        <w:t>Centre.</w:t>
      </w:r>
    </w:p>
    <w:p w14:paraId="23C8D3BC"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6</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學位論文</w:t>
      </w:r>
    </w:p>
    <w:p w14:paraId="6A6F9827"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54"/>
          <w:sz w:val="28"/>
          <w:szCs w:val="28"/>
          <w:lang w:eastAsia="zh-TW"/>
        </w:rPr>
        <w:t xml:space="preserve"> </w:t>
      </w:r>
      <w:r w:rsidRPr="003B1156">
        <w:rPr>
          <w:rFonts w:ascii="Times New Roman" w:eastAsia="標楷體" w:hAnsi="Times New Roman" w:cs="Times New Roman"/>
          <w:color w:val="000000" w:themeColor="text1"/>
          <w:spacing w:val="5"/>
          <w:sz w:val="28"/>
          <w:szCs w:val="28"/>
          <w:lang w:eastAsia="zh-TW"/>
        </w:rPr>
        <w:t>作者（年代）。</w:t>
      </w:r>
      <w:r w:rsidRPr="003B1156">
        <w:rPr>
          <w:rFonts w:ascii="Times New Roman" w:eastAsia="標楷體" w:hAnsi="Times New Roman" w:cs="Times New Roman"/>
          <w:b/>
          <w:color w:val="000000" w:themeColor="text1"/>
          <w:spacing w:val="5"/>
          <w:sz w:val="28"/>
          <w:szCs w:val="28"/>
          <w:lang w:eastAsia="zh-TW"/>
        </w:rPr>
        <w:t>論文名稱</w:t>
      </w:r>
      <w:r w:rsidRPr="003B1156">
        <w:rPr>
          <w:rFonts w:ascii="Times New Roman" w:eastAsia="標楷體" w:hAnsi="Times New Roman" w:cs="Times New Roman"/>
          <w:color w:val="000000" w:themeColor="text1"/>
          <w:spacing w:val="5"/>
          <w:sz w:val="28"/>
          <w:szCs w:val="28"/>
          <w:lang w:eastAsia="zh-TW"/>
        </w:rPr>
        <w:t>。</w:t>
      </w:r>
      <w:r w:rsidRPr="003B1156">
        <w:rPr>
          <w:rFonts w:ascii="標楷體" w:eastAsia="標楷體" w:hAnsi="標楷體" w:cs="Times New Roman"/>
          <w:color w:val="000000" w:themeColor="text1"/>
          <w:spacing w:val="5"/>
          <w:sz w:val="28"/>
          <w:szCs w:val="28"/>
          <w:lang w:eastAsia="zh-TW"/>
        </w:rPr>
        <w:t>○○大學○○</w:t>
      </w:r>
      <w:r w:rsidRPr="003B1156">
        <w:rPr>
          <w:rFonts w:ascii="Times New Roman" w:eastAsia="標楷體" w:hAnsi="Times New Roman" w:cs="Times New Roman"/>
          <w:color w:val="000000" w:themeColor="text1"/>
          <w:spacing w:val="5"/>
          <w:sz w:val="28"/>
          <w:szCs w:val="28"/>
          <w:lang w:eastAsia="zh-TW"/>
        </w:rPr>
        <w:t>研究所碩士（或博士論文），</w:t>
      </w:r>
      <w:r w:rsidRPr="003B1156">
        <w:rPr>
          <w:rFonts w:ascii="Times New Roman" w:eastAsia="標楷體" w:hAnsi="Times New Roman" w:cs="Times New Roman"/>
          <w:color w:val="000000" w:themeColor="text1"/>
          <w:spacing w:val="-88"/>
          <w:sz w:val="28"/>
          <w:szCs w:val="28"/>
          <w:lang w:eastAsia="zh-TW"/>
        </w:rPr>
        <w:t xml:space="preserve"> </w:t>
      </w:r>
      <w:r w:rsidRPr="003B1156">
        <w:rPr>
          <w:rFonts w:ascii="Times New Roman" w:eastAsia="標楷體" w:hAnsi="Times New Roman" w:cs="Times New Roman"/>
          <w:color w:val="000000" w:themeColor="text1"/>
          <w:sz w:val="28"/>
          <w:szCs w:val="28"/>
          <w:lang w:eastAsia="zh-TW"/>
        </w:rPr>
        <w:t>未出版，大學地點。</w:t>
      </w:r>
    </w:p>
    <w:p w14:paraId="562D0D99"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盧偉斯（</w:t>
      </w:r>
      <w:r w:rsidRPr="003B1156">
        <w:rPr>
          <w:rFonts w:ascii="Times New Roman" w:eastAsia="標楷體" w:hAnsi="Times New Roman" w:cs="Times New Roman"/>
          <w:color w:val="000000" w:themeColor="text1"/>
          <w:sz w:val="28"/>
          <w:szCs w:val="28"/>
          <w:lang w:eastAsia="zh-TW"/>
        </w:rPr>
        <w:t>1996</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lang w:eastAsia="zh-TW"/>
        </w:rPr>
        <w:t>組織學習的理論性探究</w:t>
      </w:r>
      <w:r w:rsidRPr="003B1156">
        <w:rPr>
          <w:rFonts w:ascii="Times New Roman" w:eastAsia="標楷體" w:hAnsi="Times New Roman" w:cs="Times New Roman"/>
          <w:color w:val="000000" w:themeColor="text1"/>
          <w:sz w:val="28"/>
          <w:szCs w:val="28"/>
          <w:lang w:eastAsia="zh-TW"/>
        </w:rPr>
        <w:t>。國立政治大學公共行政學系</w:t>
      </w:r>
      <w:r w:rsidRPr="003B1156">
        <w:rPr>
          <w:rFonts w:ascii="Times New Roman" w:eastAsia="標楷體" w:hAnsi="Times New Roman" w:cs="Times New Roman"/>
          <w:color w:val="000000" w:themeColor="text1"/>
          <w:spacing w:val="-100"/>
          <w:sz w:val="28"/>
          <w:szCs w:val="28"/>
          <w:lang w:eastAsia="zh-TW"/>
        </w:rPr>
        <w:t xml:space="preserve"> </w:t>
      </w:r>
      <w:r w:rsidRPr="003B1156">
        <w:rPr>
          <w:rFonts w:ascii="Times New Roman" w:eastAsia="標楷體" w:hAnsi="Times New Roman" w:cs="Times New Roman"/>
          <w:color w:val="000000" w:themeColor="text1"/>
          <w:sz w:val="28"/>
          <w:szCs w:val="28"/>
          <w:lang w:eastAsia="zh-TW"/>
        </w:rPr>
        <w:t>博士學位論文，未出版，</w:t>
      </w:r>
      <w:proofErr w:type="gramStart"/>
      <w:r w:rsidRPr="003B1156">
        <w:rPr>
          <w:rFonts w:ascii="Times New Roman" w:eastAsia="標楷體" w:hAnsi="Times New Roman" w:cs="Times New Roman"/>
          <w:color w:val="000000" w:themeColor="text1"/>
          <w:sz w:val="28"/>
          <w:szCs w:val="28"/>
          <w:lang w:eastAsia="zh-TW"/>
        </w:rPr>
        <w:t>臺</w:t>
      </w:r>
      <w:proofErr w:type="gramEnd"/>
      <w:r w:rsidRPr="003B1156">
        <w:rPr>
          <w:rFonts w:ascii="Times New Roman" w:eastAsia="標楷體" w:hAnsi="Times New Roman" w:cs="Times New Roman"/>
          <w:color w:val="000000" w:themeColor="text1"/>
          <w:sz w:val="28"/>
          <w:szCs w:val="28"/>
          <w:lang w:eastAsia="zh-TW"/>
        </w:rPr>
        <w:t>北。</w:t>
      </w:r>
    </w:p>
    <w:p w14:paraId="196F82F9"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rPr>
        <w:t>2</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 xml:space="preserve">Johnson, M. (1990). </w:t>
      </w:r>
      <w:r w:rsidRPr="003B1156">
        <w:rPr>
          <w:rFonts w:ascii="Times New Roman" w:eastAsia="標楷體" w:hAnsi="Times New Roman" w:cs="Times New Roman"/>
          <w:b/>
          <w:bCs/>
          <w:i/>
          <w:color w:val="000000" w:themeColor="text1"/>
          <w:sz w:val="28"/>
          <w:szCs w:val="28"/>
        </w:rPr>
        <w:t xml:space="preserve">Classification, </w:t>
      </w:r>
      <w:proofErr w:type="gramStart"/>
      <w:r w:rsidRPr="003B1156">
        <w:rPr>
          <w:rFonts w:ascii="Times New Roman" w:eastAsia="標楷體" w:hAnsi="Times New Roman" w:cs="Times New Roman"/>
          <w:b/>
          <w:bCs/>
          <w:i/>
          <w:color w:val="000000" w:themeColor="text1"/>
          <w:sz w:val="28"/>
          <w:szCs w:val="28"/>
        </w:rPr>
        <w:t>markets</w:t>
      </w:r>
      <w:proofErr w:type="gramEnd"/>
      <w:r w:rsidRPr="003B1156">
        <w:rPr>
          <w:rFonts w:ascii="Times New Roman" w:eastAsia="標楷體" w:hAnsi="Times New Roman" w:cs="Times New Roman"/>
          <w:b/>
          <w:bCs/>
          <w:i/>
          <w:color w:val="000000" w:themeColor="text1"/>
          <w:sz w:val="28"/>
          <w:szCs w:val="28"/>
        </w:rPr>
        <w:t xml:space="preserve"> and the state: Constructing</w:t>
      </w:r>
      <w:r w:rsidRPr="003B1156">
        <w:rPr>
          <w:rFonts w:ascii="Times New Roman" w:eastAsia="標楷體" w:hAnsi="Times New Roman" w:cs="Times New Roman"/>
          <w:b/>
          <w:bCs/>
          <w:i/>
          <w:color w:val="000000" w:themeColor="text1"/>
          <w:spacing w:val="44"/>
          <w:sz w:val="28"/>
          <w:szCs w:val="28"/>
          <w:lang w:eastAsia="zh-TW"/>
        </w:rPr>
        <w:t xml:space="preserve"> </w:t>
      </w:r>
      <w:r w:rsidRPr="003B1156">
        <w:rPr>
          <w:rFonts w:ascii="Times New Roman" w:eastAsia="標楷體" w:hAnsi="Times New Roman" w:cs="Times New Roman"/>
          <w:b/>
          <w:bCs/>
          <w:i/>
          <w:color w:val="000000" w:themeColor="text1"/>
          <w:sz w:val="28"/>
          <w:szCs w:val="28"/>
        </w:rPr>
        <w:t>the ethnic division of labor in Taiwan</w:t>
      </w:r>
      <w:r w:rsidRPr="003B1156">
        <w:rPr>
          <w:rFonts w:ascii="Times New Roman" w:eastAsia="標楷體" w:hAnsi="Times New Roman" w:cs="Times New Roman"/>
          <w:color w:val="000000" w:themeColor="text1"/>
          <w:sz w:val="28"/>
          <w:szCs w:val="28"/>
        </w:rPr>
        <w:t>. Unpublished doctoral</w:t>
      </w:r>
      <w:r w:rsidRPr="003B1156">
        <w:rPr>
          <w:rFonts w:ascii="Times New Roman" w:eastAsia="標楷體" w:hAnsi="Times New Roman" w:cs="Times New Roman"/>
          <w:color w:val="000000" w:themeColor="text1"/>
          <w:spacing w:val="2"/>
          <w:sz w:val="28"/>
          <w:szCs w:val="28"/>
        </w:rPr>
        <w:t xml:space="preserve"> </w:t>
      </w:r>
      <w:r w:rsidRPr="003B1156">
        <w:rPr>
          <w:rFonts w:ascii="Times New Roman" w:eastAsia="標楷體" w:hAnsi="Times New Roman" w:cs="Times New Roman"/>
          <w:color w:val="000000" w:themeColor="text1"/>
          <w:sz w:val="28"/>
          <w:szCs w:val="28"/>
        </w:rPr>
        <w:lastRenderedPageBreak/>
        <w:t>dissertation, Department of Sociology, University of Chicago, Chicago, IL.</w:t>
      </w:r>
    </w:p>
    <w:p w14:paraId="66003C82"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rPr>
        <w:t>範例</w:t>
      </w:r>
      <w:r w:rsidRPr="003B1156">
        <w:rPr>
          <w:rFonts w:ascii="Times New Roman" w:eastAsia="標楷體" w:hAnsi="Times New Roman" w:cs="Times New Roman"/>
          <w:color w:val="000000" w:themeColor="text1"/>
          <w:sz w:val="28"/>
          <w:szCs w:val="28"/>
          <w:bdr w:val="single" w:sz="4" w:space="0" w:color="auto"/>
        </w:rPr>
        <w:t>3</w:t>
      </w:r>
      <w:r w:rsidRPr="003B1156">
        <w:rPr>
          <w:rFonts w:ascii="Times New Roman" w:eastAsia="標楷體" w:hAnsi="Times New Roman" w:cs="Times New Roman"/>
          <w:color w:val="000000" w:themeColor="text1"/>
          <w:sz w:val="28"/>
          <w:szCs w:val="28"/>
        </w:rPr>
        <w:t xml:space="preserve"> Considine, M. (1986). </w:t>
      </w:r>
      <w:r w:rsidRPr="003B1156">
        <w:rPr>
          <w:rFonts w:ascii="Times New Roman" w:eastAsia="標楷體" w:hAnsi="Times New Roman" w:cs="Times New Roman"/>
          <w:b/>
          <w:bCs/>
          <w:i/>
          <w:color w:val="000000" w:themeColor="text1"/>
          <w:sz w:val="28"/>
          <w:szCs w:val="28"/>
        </w:rPr>
        <w:t>Australian insurance politics in the 1970s: Two</w:t>
      </w:r>
      <w:r w:rsidRPr="003B1156">
        <w:rPr>
          <w:rFonts w:ascii="Times New Roman" w:eastAsia="標楷體" w:hAnsi="Times New Roman" w:cs="Times New Roman"/>
          <w:b/>
          <w:bCs/>
          <w:i/>
          <w:color w:val="000000" w:themeColor="text1"/>
          <w:spacing w:val="9"/>
          <w:sz w:val="28"/>
          <w:szCs w:val="28"/>
        </w:rPr>
        <w:t xml:space="preserve"> </w:t>
      </w:r>
      <w:r w:rsidRPr="003B1156">
        <w:rPr>
          <w:rFonts w:ascii="Times New Roman" w:eastAsia="標楷體" w:hAnsi="Times New Roman" w:cs="Times New Roman"/>
          <w:b/>
          <w:bCs/>
          <w:i/>
          <w:color w:val="000000" w:themeColor="text1"/>
          <w:sz w:val="28"/>
          <w:szCs w:val="28"/>
        </w:rPr>
        <w:t xml:space="preserve">case </w:t>
      </w:r>
      <w:r w:rsidRPr="003B1156">
        <w:rPr>
          <w:rFonts w:ascii="Times New Roman" w:eastAsia="標楷體" w:hAnsi="Times New Roman" w:cs="Times New Roman"/>
          <w:b/>
          <w:i/>
          <w:color w:val="000000" w:themeColor="text1"/>
          <w:sz w:val="28"/>
          <w:szCs w:val="28"/>
        </w:rPr>
        <w:t>studies</w:t>
      </w:r>
      <w:r w:rsidRPr="003B1156">
        <w:rPr>
          <w:rFonts w:ascii="Times New Roman" w:eastAsia="標楷體" w:hAnsi="Times New Roman" w:cs="Times New Roman"/>
          <w:color w:val="000000" w:themeColor="text1"/>
          <w:sz w:val="28"/>
          <w:szCs w:val="28"/>
        </w:rPr>
        <w:t>. Unpublished doctoral dissertation. University of</w:t>
      </w:r>
      <w:r w:rsidRPr="003B1156">
        <w:rPr>
          <w:rFonts w:ascii="Times New Roman" w:eastAsia="標楷體" w:hAnsi="Times New Roman" w:cs="Times New Roman"/>
          <w:color w:val="000000" w:themeColor="text1"/>
          <w:spacing w:val="44"/>
          <w:sz w:val="28"/>
          <w:szCs w:val="28"/>
        </w:rPr>
        <w:t xml:space="preserve"> </w:t>
      </w:r>
      <w:r w:rsidRPr="003B1156">
        <w:rPr>
          <w:rFonts w:ascii="Times New Roman" w:eastAsia="標楷體" w:hAnsi="Times New Roman" w:cs="Times New Roman"/>
          <w:color w:val="000000" w:themeColor="text1"/>
          <w:sz w:val="28"/>
          <w:szCs w:val="28"/>
        </w:rPr>
        <w:t>Melbourne, Melbourne,</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Australia.</w:t>
      </w:r>
    </w:p>
    <w:p w14:paraId="321E2DF4"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7</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譯著</w:t>
      </w:r>
    </w:p>
    <w:p w14:paraId="4AD5C49A"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44"/>
          <w:sz w:val="28"/>
          <w:szCs w:val="28"/>
          <w:lang w:eastAsia="zh-TW"/>
        </w:rPr>
        <w:t xml:space="preserve"> </w:t>
      </w:r>
      <w:r w:rsidRPr="003B1156">
        <w:rPr>
          <w:rFonts w:ascii="Times New Roman" w:eastAsia="標楷體" w:hAnsi="Times New Roman" w:cs="Times New Roman"/>
          <w:color w:val="000000" w:themeColor="text1"/>
          <w:spacing w:val="4"/>
          <w:sz w:val="28"/>
          <w:szCs w:val="28"/>
          <w:lang w:eastAsia="zh-TW"/>
        </w:rPr>
        <w:t>譯者名（</w:t>
      </w:r>
      <w:r w:rsidRPr="003B1156">
        <w:rPr>
          <w:rFonts w:ascii="Times New Roman" w:eastAsia="標楷體" w:hAnsi="Times New Roman" w:cs="Times New Roman"/>
          <w:color w:val="000000" w:themeColor="text1"/>
          <w:spacing w:val="5"/>
          <w:sz w:val="28"/>
          <w:szCs w:val="28"/>
          <w:lang w:eastAsia="zh-TW"/>
        </w:rPr>
        <w:t>譯本</w:t>
      </w:r>
      <w:r w:rsidRPr="003B1156">
        <w:rPr>
          <w:rFonts w:ascii="Times New Roman" w:eastAsia="標楷體" w:hAnsi="Times New Roman" w:cs="Times New Roman"/>
          <w:color w:val="000000" w:themeColor="text1"/>
          <w:spacing w:val="4"/>
          <w:sz w:val="28"/>
          <w:szCs w:val="28"/>
          <w:lang w:eastAsia="zh-TW"/>
        </w:rPr>
        <w:t>出版年代）。</w:t>
      </w:r>
      <w:r w:rsidRPr="003B1156">
        <w:rPr>
          <w:rFonts w:ascii="Times New Roman" w:eastAsia="標楷體" w:hAnsi="Times New Roman" w:cs="Times New Roman"/>
          <w:b/>
          <w:color w:val="000000" w:themeColor="text1"/>
          <w:spacing w:val="4"/>
          <w:sz w:val="28"/>
          <w:szCs w:val="28"/>
          <w:lang w:eastAsia="zh-TW"/>
        </w:rPr>
        <w:t>書名</w:t>
      </w:r>
      <w:r w:rsidRPr="003B1156">
        <w:rPr>
          <w:rFonts w:ascii="Times New Roman" w:eastAsia="標楷體" w:hAnsi="Times New Roman" w:cs="Times New Roman"/>
          <w:color w:val="000000" w:themeColor="text1"/>
          <w:spacing w:val="4"/>
          <w:sz w:val="28"/>
          <w:szCs w:val="28"/>
          <w:lang w:eastAsia="zh-TW"/>
        </w:rPr>
        <w:t>（版別）（原文作者名）。出版地點：</w:t>
      </w:r>
      <w:r w:rsidRPr="003B1156">
        <w:rPr>
          <w:rFonts w:ascii="Times New Roman" w:eastAsia="標楷體" w:hAnsi="Times New Roman" w:cs="Times New Roman"/>
          <w:color w:val="000000" w:themeColor="text1"/>
          <w:spacing w:val="-72"/>
          <w:sz w:val="28"/>
          <w:szCs w:val="28"/>
          <w:lang w:eastAsia="zh-TW"/>
        </w:rPr>
        <w:t xml:space="preserve"> </w:t>
      </w:r>
      <w:r w:rsidRPr="003B1156">
        <w:rPr>
          <w:rFonts w:ascii="Times New Roman" w:eastAsia="標楷體" w:hAnsi="Times New Roman" w:cs="Times New Roman"/>
          <w:color w:val="000000" w:themeColor="text1"/>
          <w:sz w:val="28"/>
          <w:szCs w:val="28"/>
          <w:lang w:eastAsia="zh-TW"/>
        </w:rPr>
        <w:t>出版商。</w:t>
      </w:r>
    </w:p>
    <w:p w14:paraId="05E4356B"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lang w:eastAsia="zh-TW"/>
        </w:rPr>
        <w:t xml:space="preserve"> </w:t>
      </w:r>
      <w:r w:rsidR="00CE1581"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魯樂中（譯）（</w:t>
      </w:r>
      <w:r w:rsidRPr="003B1156">
        <w:rPr>
          <w:rFonts w:ascii="Times New Roman" w:eastAsia="標楷體" w:hAnsi="Times New Roman" w:cs="Times New Roman"/>
          <w:color w:val="000000" w:themeColor="text1"/>
          <w:sz w:val="28"/>
          <w:szCs w:val="28"/>
          <w:lang w:eastAsia="zh-TW"/>
        </w:rPr>
        <w:t>1996</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b/>
          <w:color w:val="000000" w:themeColor="text1"/>
          <w:sz w:val="28"/>
          <w:szCs w:val="28"/>
        </w:rPr>
        <w:t>解放型管理</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Tom</w:t>
      </w:r>
      <w:r w:rsidRPr="003B1156">
        <w:rPr>
          <w:rFonts w:ascii="Times New Roman" w:eastAsia="標楷體" w:hAnsi="Times New Roman" w:cs="Times New Roman"/>
          <w:color w:val="000000" w:themeColor="text1"/>
          <w:spacing w:val="31"/>
          <w:sz w:val="28"/>
          <w:szCs w:val="28"/>
        </w:rPr>
        <w:t xml:space="preserve"> </w:t>
      </w:r>
      <w:r w:rsidRPr="003B1156">
        <w:rPr>
          <w:rFonts w:ascii="Times New Roman" w:eastAsia="標楷體" w:hAnsi="Times New Roman" w:cs="Times New Roman"/>
          <w:color w:val="000000" w:themeColor="text1"/>
          <w:sz w:val="28"/>
          <w:szCs w:val="28"/>
        </w:rPr>
        <w:t>Peters</w:t>
      </w:r>
      <w:r w:rsidRPr="003B1156">
        <w:rPr>
          <w:rFonts w:ascii="Times New Roman" w:eastAsia="標楷體" w:hAnsi="Times New Roman" w:cs="Times New Roman"/>
          <w:color w:val="000000" w:themeColor="text1"/>
          <w:sz w:val="28"/>
          <w:szCs w:val="28"/>
        </w:rPr>
        <w:t>原著）。</w:t>
      </w:r>
      <w:r w:rsidRPr="003B1156">
        <w:rPr>
          <w:rFonts w:ascii="Times New Roman" w:eastAsia="標楷體" w:hAnsi="Times New Roman" w:cs="Times New Roman"/>
          <w:color w:val="000000" w:themeColor="text1"/>
          <w:sz w:val="28"/>
          <w:szCs w:val="28"/>
          <w:lang w:eastAsia="zh-TW"/>
        </w:rPr>
        <w:t>臺北：時報出版社。</w:t>
      </w:r>
    </w:p>
    <w:p w14:paraId="1EE20BCF"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8</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報紙</w:t>
      </w:r>
    </w:p>
    <w:p w14:paraId="60EBD80B"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60"/>
          <w:sz w:val="28"/>
          <w:szCs w:val="28"/>
          <w:lang w:eastAsia="zh-TW"/>
        </w:rPr>
        <w:t xml:space="preserve"> </w:t>
      </w:r>
      <w:r w:rsidRPr="003B1156">
        <w:rPr>
          <w:rFonts w:ascii="Times New Roman" w:eastAsia="標楷體"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】記者或作者（年月日）。文章名稱。</w:t>
      </w:r>
      <w:r w:rsidRPr="003B1156">
        <w:rPr>
          <w:rFonts w:ascii="Times New Roman" w:eastAsia="標楷體" w:hAnsi="Times New Roman" w:cs="Times New Roman"/>
          <w:b/>
          <w:color w:val="000000" w:themeColor="text1"/>
          <w:sz w:val="28"/>
          <w:szCs w:val="28"/>
          <w:lang w:eastAsia="zh-TW"/>
        </w:rPr>
        <w:t>報紙名稱</w:t>
      </w:r>
      <w:r w:rsidRPr="003B1156">
        <w:rPr>
          <w:rFonts w:ascii="Times New Roman" w:eastAsia="標楷體" w:hAnsi="Times New Roman" w:cs="Times New Roman"/>
          <w:color w:val="000000" w:themeColor="text1"/>
          <w:sz w:val="28"/>
          <w:szCs w:val="28"/>
          <w:lang w:eastAsia="zh-TW"/>
        </w:rPr>
        <w:t>，版別。</w:t>
      </w:r>
    </w:p>
    <w:p w14:paraId="52CC01A6"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施能傑（</w:t>
      </w:r>
      <w:r w:rsidRPr="003B1156">
        <w:rPr>
          <w:rFonts w:ascii="Times New Roman" w:eastAsia="標楷體" w:hAnsi="Times New Roman" w:cs="Times New Roman"/>
          <w:color w:val="000000" w:themeColor="text1"/>
          <w:sz w:val="28"/>
          <w:szCs w:val="28"/>
          <w:lang w:eastAsia="zh-TW"/>
        </w:rPr>
        <w:t>1996</w:t>
      </w:r>
      <w:r w:rsidRPr="003B1156">
        <w:rPr>
          <w:rFonts w:ascii="Times New Roman" w:eastAsia="標楷體" w:hAnsi="Times New Roman" w:cs="Times New Roman"/>
          <w:color w:val="000000" w:themeColor="text1"/>
          <w:spacing w:val="24"/>
          <w:sz w:val="28"/>
          <w:szCs w:val="28"/>
          <w:lang w:eastAsia="zh-TW"/>
        </w:rPr>
        <w:t xml:space="preserve"> </w:t>
      </w:r>
      <w:r w:rsidRPr="003B1156">
        <w:rPr>
          <w:rFonts w:ascii="Times New Roman" w:eastAsia="標楷體" w:hAnsi="Times New Roman" w:cs="Times New Roman"/>
          <w:color w:val="000000" w:themeColor="text1"/>
          <w:sz w:val="28"/>
          <w:szCs w:val="28"/>
          <w:lang w:eastAsia="zh-TW"/>
        </w:rPr>
        <w:t>年</w:t>
      </w:r>
      <w:r w:rsidRPr="003B1156">
        <w:rPr>
          <w:rFonts w:ascii="Times New Roman" w:eastAsia="標楷體" w:hAnsi="Times New Roman" w:cs="Times New Roman"/>
          <w:color w:val="000000" w:themeColor="text1"/>
          <w:spacing w:val="-31"/>
          <w:sz w:val="28"/>
          <w:szCs w:val="28"/>
          <w:lang w:eastAsia="zh-TW"/>
        </w:rPr>
        <w:t xml:space="preserve"> </w:t>
      </w:r>
      <w:r w:rsidRPr="003B1156">
        <w:rPr>
          <w:rFonts w:ascii="Times New Roman" w:eastAsia="標楷體" w:hAnsi="Times New Roman" w:cs="Times New Roman"/>
          <w:color w:val="000000" w:themeColor="text1"/>
          <w:sz w:val="28"/>
          <w:szCs w:val="28"/>
          <w:lang w:eastAsia="zh-TW"/>
        </w:rPr>
        <w:t>2</w:t>
      </w:r>
      <w:r w:rsidRPr="003B1156">
        <w:rPr>
          <w:rFonts w:ascii="Times New Roman" w:eastAsia="標楷體" w:hAnsi="Times New Roman" w:cs="Times New Roman"/>
          <w:color w:val="000000" w:themeColor="text1"/>
          <w:spacing w:val="24"/>
          <w:sz w:val="28"/>
          <w:szCs w:val="28"/>
          <w:lang w:eastAsia="zh-TW"/>
        </w:rPr>
        <w:t xml:space="preserve"> </w:t>
      </w:r>
      <w:r w:rsidRPr="003B1156">
        <w:rPr>
          <w:rFonts w:ascii="Times New Roman" w:eastAsia="標楷體" w:hAnsi="Times New Roman" w:cs="Times New Roman"/>
          <w:color w:val="000000" w:themeColor="text1"/>
          <w:sz w:val="28"/>
          <w:szCs w:val="28"/>
          <w:lang w:eastAsia="zh-TW"/>
        </w:rPr>
        <w:t>月</w:t>
      </w:r>
      <w:r w:rsidRPr="003B1156">
        <w:rPr>
          <w:rFonts w:ascii="Times New Roman" w:eastAsia="標楷體" w:hAnsi="Times New Roman" w:cs="Times New Roman"/>
          <w:color w:val="000000" w:themeColor="text1"/>
          <w:spacing w:val="-31"/>
          <w:sz w:val="28"/>
          <w:szCs w:val="28"/>
          <w:lang w:eastAsia="zh-TW"/>
        </w:rPr>
        <w:t xml:space="preserve"> </w:t>
      </w:r>
      <w:r w:rsidRPr="003B1156">
        <w:rPr>
          <w:rFonts w:ascii="Times New Roman" w:eastAsia="標楷體" w:hAnsi="Times New Roman" w:cs="Times New Roman"/>
          <w:color w:val="000000" w:themeColor="text1"/>
          <w:sz w:val="28"/>
          <w:szCs w:val="28"/>
          <w:lang w:eastAsia="zh-TW"/>
        </w:rPr>
        <w:t>22</w:t>
      </w:r>
      <w:r w:rsidRPr="003B1156">
        <w:rPr>
          <w:rFonts w:ascii="Times New Roman" w:eastAsia="標楷體" w:hAnsi="Times New Roman" w:cs="Times New Roman"/>
          <w:color w:val="000000" w:themeColor="text1"/>
          <w:spacing w:val="24"/>
          <w:sz w:val="28"/>
          <w:szCs w:val="28"/>
          <w:lang w:eastAsia="zh-TW"/>
        </w:rPr>
        <w:t xml:space="preserve"> </w:t>
      </w:r>
      <w:r w:rsidRPr="003B1156">
        <w:rPr>
          <w:rFonts w:ascii="Times New Roman" w:eastAsia="標楷體" w:hAnsi="Times New Roman" w:cs="Times New Roman"/>
          <w:color w:val="000000" w:themeColor="text1"/>
          <w:sz w:val="28"/>
          <w:szCs w:val="28"/>
          <w:lang w:eastAsia="zh-TW"/>
        </w:rPr>
        <w:t>日）。政府也可以像私人企業一樣，有效的為</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民眾解決問題創造福祉。</w:t>
      </w:r>
      <w:r w:rsidRPr="003B1156">
        <w:rPr>
          <w:rFonts w:ascii="Times New Roman" w:eastAsia="標楷體" w:hAnsi="Times New Roman" w:cs="Times New Roman"/>
          <w:b/>
          <w:color w:val="000000" w:themeColor="text1"/>
          <w:sz w:val="28"/>
          <w:szCs w:val="28"/>
          <w:lang w:eastAsia="zh-TW"/>
        </w:rPr>
        <w:t>中央日報</w:t>
      </w:r>
      <w:r w:rsidRPr="003B1156">
        <w:rPr>
          <w:rFonts w:ascii="Times New Roman" w:eastAsia="標楷體" w:hAnsi="Times New Roman" w:cs="Times New Roman"/>
          <w:color w:val="000000" w:themeColor="text1"/>
          <w:sz w:val="28"/>
          <w:szCs w:val="28"/>
          <w:lang w:eastAsia="zh-TW"/>
        </w:rPr>
        <w:t>，第</w:t>
      </w:r>
      <w:r w:rsidRPr="003B1156">
        <w:rPr>
          <w:rFonts w:ascii="Times New Roman" w:eastAsia="標楷體" w:hAnsi="Times New Roman" w:cs="Times New Roman"/>
          <w:color w:val="000000" w:themeColor="text1"/>
          <w:spacing w:val="-55"/>
          <w:sz w:val="28"/>
          <w:szCs w:val="28"/>
          <w:lang w:eastAsia="zh-TW"/>
        </w:rPr>
        <w:t xml:space="preserve"> </w:t>
      </w:r>
      <w:r w:rsidRPr="003B1156">
        <w:rPr>
          <w:rFonts w:ascii="Times New Roman" w:eastAsia="標楷體" w:hAnsi="Times New Roman" w:cs="Times New Roman"/>
          <w:color w:val="000000" w:themeColor="text1"/>
          <w:sz w:val="28"/>
          <w:szCs w:val="28"/>
          <w:lang w:eastAsia="zh-TW"/>
        </w:rPr>
        <w:t>5</w:t>
      </w:r>
      <w:r w:rsidRPr="003B1156">
        <w:rPr>
          <w:rFonts w:ascii="Times New Roman" w:eastAsia="標楷體" w:hAnsi="Times New Roman" w:cs="Times New Roman"/>
          <w:color w:val="000000" w:themeColor="text1"/>
          <w:spacing w:val="-3"/>
          <w:sz w:val="28"/>
          <w:szCs w:val="28"/>
          <w:lang w:eastAsia="zh-TW"/>
        </w:rPr>
        <w:t xml:space="preserve"> </w:t>
      </w:r>
      <w:r w:rsidRPr="003B1156">
        <w:rPr>
          <w:rFonts w:ascii="Times New Roman" w:eastAsia="標楷體" w:hAnsi="Times New Roman" w:cs="Times New Roman"/>
          <w:color w:val="000000" w:themeColor="text1"/>
          <w:sz w:val="28"/>
          <w:szCs w:val="28"/>
          <w:lang w:eastAsia="zh-TW"/>
        </w:rPr>
        <w:t>版。</w:t>
      </w:r>
    </w:p>
    <w:p w14:paraId="77682D78"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pacing w:val="-3"/>
          <w:sz w:val="28"/>
          <w:szCs w:val="28"/>
          <w:lang w:eastAsia="zh-TW"/>
        </w:rPr>
        <w:t>2</w:t>
      </w:r>
      <w:r w:rsidRPr="003B1156">
        <w:rPr>
          <w:rFonts w:ascii="Times New Roman" w:eastAsia="標楷體" w:hAnsi="Times New Roman" w:cs="Times New Roman"/>
          <w:color w:val="000000" w:themeColor="text1"/>
          <w:spacing w:val="2"/>
          <w:sz w:val="28"/>
          <w:szCs w:val="28"/>
          <w:lang w:eastAsia="zh-TW"/>
        </w:rPr>
        <w:t>】</w:t>
      </w:r>
      <w:r w:rsidRPr="003B1156">
        <w:rPr>
          <w:rFonts w:ascii="Times New Roman" w:eastAsia="標楷體" w:hAnsi="Times New Roman" w:cs="Times New Roman"/>
          <w:color w:val="000000" w:themeColor="text1"/>
          <w:spacing w:val="9"/>
          <w:sz w:val="28"/>
          <w:szCs w:val="28"/>
          <w:lang w:eastAsia="zh-TW"/>
        </w:rPr>
        <w:t>記者或作者（年月日）。文章名稱。</w:t>
      </w:r>
      <w:r w:rsidRPr="003B1156">
        <w:rPr>
          <w:rFonts w:ascii="Times New Roman" w:eastAsia="標楷體" w:hAnsi="Times New Roman" w:cs="Times New Roman"/>
          <w:b/>
          <w:color w:val="000000" w:themeColor="text1"/>
          <w:spacing w:val="9"/>
          <w:sz w:val="28"/>
          <w:szCs w:val="28"/>
          <w:lang w:eastAsia="zh-TW"/>
        </w:rPr>
        <w:t>報紙名稱</w:t>
      </w:r>
      <w:r w:rsidRPr="003B1156">
        <w:rPr>
          <w:rFonts w:ascii="Times New Roman" w:eastAsia="標楷體" w:hAnsi="Times New Roman" w:cs="Times New Roman"/>
          <w:color w:val="000000" w:themeColor="text1"/>
          <w:spacing w:val="9"/>
          <w:sz w:val="28"/>
          <w:szCs w:val="28"/>
          <w:lang w:eastAsia="zh-TW"/>
        </w:rPr>
        <w:t>，</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pacing w:val="9"/>
          <w:sz w:val="28"/>
          <w:szCs w:val="28"/>
          <w:lang w:eastAsia="zh-TW"/>
        </w:rPr>
        <w:t>*</w:t>
      </w:r>
      <w:r w:rsidRPr="003B1156">
        <w:rPr>
          <w:rFonts w:ascii="Times New Roman" w:eastAsia="標楷體" w:hAnsi="Times New Roman" w:cs="Times New Roman"/>
          <w:color w:val="000000" w:themeColor="text1"/>
          <w:spacing w:val="9"/>
          <w:sz w:val="28"/>
          <w:szCs w:val="28"/>
          <w:lang w:eastAsia="zh-TW"/>
        </w:rPr>
        <w:t>年</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pacing w:val="9"/>
          <w:sz w:val="28"/>
          <w:szCs w:val="28"/>
          <w:lang w:eastAsia="zh-TW"/>
        </w:rPr>
        <w:t>*</w:t>
      </w:r>
      <w:r w:rsidRPr="003B1156">
        <w:rPr>
          <w:rFonts w:ascii="Times New Roman" w:eastAsia="標楷體" w:hAnsi="Times New Roman" w:cs="Times New Roman"/>
          <w:color w:val="000000" w:themeColor="text1"/>
          <w:spacing w:val="9"/>
          <w:sz w:val="28"/>
          <w:szCs w:val="28"/>
          <w:lang w:eastAsia="zh-TW"/>
        </w:rPr>
        <w:t>月</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pacing w:val="9"/>
          <w:sz w:val="28"/>
          <w:szCs w:val="28"/>
          <w:lang w:eastAsia="zh-TW"/>
        </w:rPr>
        <w:t>*</w:t>
      </w:r>
      <w:r w:rsidRPr="003B1156">
        <w:rPr>
          <w:rFonts w:ascii="Times New Roman" w:eastAsia="標楷體" w:hAnsi="Times New Roman" w:cs="Times New Roman"/>
          <w:color w:val="000000" w:themeColor="text1"/>
          <w:spacing w:val="9"/>
          <w:sz w:val="28"/>
          <w:szCs w:val="28"/>
          <w:lang w:eastAsia="zh-TW"/>
        </w:rPr>
        <w:t>日，取</w:t>
      </w:r>
      <w:r w:rsidRPr="003B1156">
        <w:rPr>
          <w:rFonts w:ascii="Times New Roman" w:eastAsia="標楷體" w:hAnsi="Times New Roman" w:cs="Times New Roman"/>
          <w:color w:val="000000" w:themeColor="text1"/>
          <w:spacing w:val="9"/>
          <w:sz w:val="28"/>
          <w:szCs w:val="28"/>
          <w:lang w:eastAsia="zh-TW"/>
        </w:rPr>
        <w:t xml:space="preserve"> </w:t>
      </w:r>
      <w:proofErr w:type="gramStart"/>
      <w:r w:rsidRPr="003B1156">
        <w:rPr>
          <w:rFonts w:ascii="Times New Roman" w:eastAsia="標楷體" w:hAnsi="Times New Roman" w:cs="Times New Roman"/>
          <w:color w:val="000000" w:themeColor="text1"/>
          <w:sz w:val="28"/>
          <w:szCs w:val="28"/>
          <w:lang w:eastAsia="zh-TW"/>
        </w:rPr>
        <w:t>自</w:t>
      </w:r>
      <w:proofErr w:type="gramEnd"/>
      <w:r w:rsidRPr="003B1156">
        <w:rPr>
          <w:rFonts w:ascii="Times New Roman" w:eastAsia="標楷體" w:hAnsi="Times New Roman" w:cs="Times New Roman"/>
          <w:color w:val="000000" w:themeColor="text1"/>
          <w:sz w:val="28"/>
          <w:szCs w:val="28"/>
          <w:lang w:eastAsia="zh-TW"/>
        </w:rPr>
        <w:t>：網址</w:t>
      </w:r>
      <w:r w:rsidRPr="003B1156">
        <w:rPr>
          <w:rFonts w:ascii="Times New Roman" w:eastAsia="標楷體" w:hAnsi="Times New Roman" w:cs="Times New Roman"/>
          <w:color w:val="000000" w:themeColor="text1"/>
          <w:spacing w:val="-58"/>
          <w:sz w:val="28"/>
          <w:szCs w:val="28"/>
          <w:lang w:eastAsia="zh-TW"/>
        </w:rPr>
        <w:t xml:space="preserve"> </w:t>
      </w:r>
      <w:r w:rsidRPr="003B1156">
        <w:rPr>
          <w:rFonts w:ascii="Times New Roman" w:eastAsia="標楷體" w:hAnsi="Times New Roman" w:cs="Times New Roman"/>
          <w:color w:val="000000" w:themeColor="text1"/>
          <w:sz w:val="28"/>
          <w:szCs w:val="28"/>
          <w:lang w:eastAsia="zh-TW"/>
        </w:rPr>
        <w:t>xxx</w:t>
      </w:r>
      <w:r w:rsidRPr="003B1156">
        <w:rPr>
          <w:rFonts w:ascii="Times New Roman" w:eastAsia="標楷體" w:hAnsi="Times New Roman" w:cs="Times New Roman"/>
          <w:color w:val="000000" w:themeColor="text1"/>
          <w:sz w:val="28"/>
          <w:szCs w:val="28"/>
          <w:lang w:eastAsia="zh-TW"/>
        </w:rPr>
        <w:t>。</w:t>
      </w:r>
    </w:p>
    <w:p w14:paraId="72A55192"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2</w:t>
      </w:r>
      <w:r w:rsidRPr="003B1156">
        <w:rPr>
          <w:rFonts w:ascii="Times New Roman" w:eastAsia="標楷體" w:hAnsi="Times New Roman" w:cs="Times New Roman"/>
          <w:color w:val="000000" w:themeColor="text1"/>
          <w:sz w:val="28"/>
          <w:szCs w:val="28"/>
          <w:lang w:eastAsia="zh-TW"/>
        </w:rPr>
        <w:t xml:space="preserve">  </w:t>
      </w:r>
      <w:proofErr w:type="gramStart"/>
      <w:r w:rsidRPr="003B1156">
        <w:rPr>
          <w:rFonts w:ascii="Times New Roman" w:eastAsia="標楷體" w:hAnsi="Times New Roman" w:cs="Times New Roman"/>
          <w:color w:val="000000" w:themeColor="text1"/>
          <w:sz w:val="28"/>
          <w:szCs w:val="28"/>
          <w:lang w:eastAsia="zh-TW"/>
        </w:rPr>
        <w:t>吳為恭</w:t>
      </w:r>
      <w:proofErr w:type="gramEnd"/>
      <w:r w:rsidRPr="003B1156">
        <w:rPr>
          <w:rFonts w:ascii="Times New Roman" w:eastAsia="標楷體" w:hAnsi="Times New Roman" w:cs="Times New Roman"/>
          <w:color w:val="000000" w:themeColor="text1"/>
          <w:sz w:val="28"/>
          <w:szCs w:val="28"/>
          <w:lang w:eastAsia="zh-TW"/>
        </w:rPr>
        <w:t>、阮怡瑜（</w:t>
      </w:r>
      <w:r w:rsidRPr="003B1156">
        <w:rPr>
          <w:rFonts w:ascii="Times New Roman" w:eastAsia="標楷體" w:hAnsi="Times New Roman" w:cs="Times New Roman"/>
          <w:color w:val="000000" w:themeColor="text1"/>
          <w:sz w:val="28"/>
          <w:szCs w:val="28"/>
          <w:lang w:eastAsia="zh-TW"/>
        </w:rPr>
        <w:t xml:space="preserve">2011 </w:t>
      </w:r>
      <w:r w:rsidRPr="003B1156">
        <w:rPr>
          <w:rFonts w:ascii="Times New Roman" w:eastAsia="標楷體" w:hAnsi="Times New Roman" w:cs="Times New Roman"/>
          <w:color w:val="000000" w:themeColor="text1"/>
          <w:sz w:val="28"/>
          <w:szCs w:val="28"/>
          <w:lang w:eastAsia="zh-TW"/>
        </w:rPr>
        <w:t>年</w:t>
      </w:r>
      <w:r w:rsidRPr="003B1156">
        <w:rPr>
          <w:rFonts w:ascii="Times New Roman" w:eastAsia="標楷體" w:hAnsi="Times New Roman" w:cs="Times New Roman"/>
          <w:color w:val="000000" w:themeColor="text1"/>
          <w:sz w:val="28"/>
          <w:szCs w:val="28"/>
          <w:lang w:eastAsia="zh-TW"/>
        </w:rPr>
        <w:t xml:space="preserve"> 8 </w:t>
      </w:r>
      <w:r w:rsidRPr="003B1156">
        <w:rPr>
          <w:rFonts w:ascii="Times New Roman" w:eastAsia="標楷體" w:hAnsi="Times New Roman" w:cs="Times New Roman"/>
          <w:color w:val="000000" w:themeColor="text1"/>
          <w:sz w:val="28"/>
          <w:szCs w:val="28"/>
          <w:lang w:eastAsia="zh-TW"/>
        </w:rPr>
        <w:t>月</w:t>
      </w:r>
      <w:r w:rsidRPr="003B1156">
        <w:rPr>
          <w:rFonts w:ascii="Times New Roman" w:eastAsia="標楷體" w:hAnsi="Times New Roman" w:cs="Times New Roman"/>
          <w:color w:val="000000" w:themeColor="text1"/>
          <w:sz w:val="28"/>
          <w:szCs w:val="28"/>
          <w:lang w:eastAsia="zh-TW"/>
        </w:rPr>
        <w:t xml:space="preserve"> 25 </w:t>
      </w:r>
      <w:r w:rsidRPr="003B1156">
        <w:rPr>
          <w:rFonts w:ascii="Times New Roman" w:eastAsia="標楷體" w:hAnsi="Times New Roman" w:cs="Times New Roman"/>
          <w:color w:val="000000" w:themeColor="text1"/>
          <w:sz w:val="28"/>
          <w:szCs w:val="28"/>
          <w:lang w:eastAsia="zh-TW"/>
        </w:rPr>
        <w:t>日）。市價徵地</w:t>
      </w:r>
      <w:r w:rsidRPr="003B1156">
        <w:rPr>
          <w:rFonts w:ascii="Times New Roman" w:eastAsia="標楷體" w:hAnsi="Times New Roman" w:cs="Times New Roman"/>
          <w:color w:val="000000" w:themeColor="text1"/>
          <w:spacing w:val="-101"/>
          <w:sz w:val="28"/>
          <w:szCs w:val="28"/>
          <w:lang w:eastAsia="zh-TW"/>
        </w:rPr>
        <w:t xml:space="preserve"> </w:t>
      </w:r>
      <w:r w:rsidRPr="003B1156">
        <w:rPr>
          <w:rFonts w:ascii="Times New Roman" w:eastAsia="標楷體" w:hAnsi="Times New Roman" w:cs="Times New Roman"/>
          <w:color w:val="000000" w:themeColor="text1"/>
          <w:sz w:val="28"/>
          <w:szCs w:val="28"/>
          <w:lang w:eastAsia="zh-TW"/>
        </w:rPr>
        <w:t>專家：</w:t>
      </w:r>
      <w:proofErr w:type="gramStart"/>
      <w:r w:rsidRPr="003B1156">
        <w:rPr>
          <w:rFonts w:ascii="Times New Roman" w:eastAsia="標楷體" w:hAnsi="Times New Roman" w:cs="Times New Roman"/>
          <w:color w:val="000000" w:themeColor="text1"/>
          <w:sz w:val="28"/>
          <w:szCs w:val="28"/>
          <w:lang w:eastAsia="zh-TW"/>
        </w:rPr>
        <w:t>不</w:t>
      </w:r>
      <w:proofErr w:type="gramEnd"/>
      <w:r w:rsidRPr="003B1156">
        <w:rPr>
          <w:rFonts w:ascii="Times New Roman" w:eastAsia="標楷體" w:hAnsi="Times New Roman" w:cs="Times New Roman"/>
          <w:color w:val="000000" w:themeColor="text1"/>
          <w:sz w:val="28"/>
          <w:szCs w:val="28"/>
          <w:lang w:eastAsia="zh-TW"/>
        </w:rPr>
        <w:t>全然對地主</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lang w:eastAsia="zh-TW"/>
        </w:rPr>
        <w:t>有利。</w:t>
      </w:r>
      <w:r w:rsidRPr="003B1156">
        <w:rPr>
          <w:rFonts w:ascii="Times New Roman" w:eastAsia="標楷體" w:hAnsi="Times New Roman" w:cs="Times New Roman"/>
          <w:b/>
          <w:color w:val="000000" w:themeColor="text1"/>
          <w:sz w:val="28"/>
          <w:szCs w:val="28"/>
          <w:lang w:eastAsia="zh-TW"/>
        </w:rPr>
        <w:t>自由時報電子報</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 xml:space="preserve">2012 </w:t>
      </w:r>
      <w:r w:rsidRPr="003B1156">
        <w:rPr>
          <w:rFonts w:ascii="Times New Roman" w:eastAsia="標楷體" w:hAnsi="Times New Roman" w:cs="Times New Roman"/>
          <w:color w:val="000000" w:themeColor="text1"/>
          <w:sz w:val="28"/>
          <w:szCs w:val="28"/>
          <w:lang w:eastAsia="zh-TW"/>
        </w:rPr>
        <w:t>年</w:t>
      </w:r>
      <w:r w:rsidRPr="003B1156">
        <w:rPr>
          <w:rFonts w:ascii="Times New Roman" w:eastAsia="標楷體" w:hAnsi="Times New Roman" w:cs="Times New Roman"/>
          <w:color w:val="000000" w:themeColor="text1"/>
          <w:sz w:val="28"/>
          <w:szCs w:val="28"/>
          <w:lang w:eastAsia="zh-TW"/>
        </w:rPr>
        <w:t xml:space="preserve"> 5 </w:t>
      </w:r>
      <w:r w:rsidRPr="003B1156">
        <w:rPr>
          <w:rFonts w:ascii="Times New Roman" w:eastAsia="標楷體" w:hAnsi="Times New Roman" w:cs="Times New Roman"/>
          <w:color w:val="000000" w:themeColor="text1"/>
          <w:sz w:val="28"/>
          <w:szCs w:val="28"/>
          <w:lang w:eastAsia="zh-TW"/>
        </w:rPr>
        <w:t>月</w:t>
      </w:r>
      <w:r w:rsidRPr="003B1156">
        <w:rPr>
          <w:rFonts w:ascii="Times New Roman" w:eastAsia="標楷體" w:hAnsi="Times New Roman" w:cs="Times New Roman"/>
          <w:color w:val="000000" w:themeColor="text1"/>
          <w:spacing w:val="-6"/>
          <w:sz w:val="28"/>
          <w:szCs w:val="28"/>
          <w:lang w:eastAsia="zh-TW"/>
        </w:rPr>
        <w:t xml:space="preserve"> </w:t>
      </w:r>
      <w:r w:rsidRPr="003B1156">
        <w:rPr>
          <w:rFonts w:ascii="Times New Roman" w:eastAsia="標楷體" w:hAnsi="Times New Roman" w:cs="Times New Roman"/>
          <w:color w:val="000000" w:themeColor="text1"/>
          <w:sz w:val="28"/>
          <w:szCs w:val="28"/>
          <w:lang w:eastAsia="zh-TW"/>
        </w:rPr>
        <w:t xml:space="preserve">8 </w:t>
      </w:r>
      <w:r w:rsidRPr="003B1156">
        <w:rPr>
          <w:rFonts w:ascii="Times New Roman" w:eastAsia="標楷體" w:hAnsi="Times New Roman" w:cs="Times New Roman"/>
          <w:color w:val="000000" w:themeColor="text1"/>
          <w:sz w:val="28"/>
          <w:szCs w:val="28"/>
          <w:lang w:eastAsia="zh-TW"/>
        </w:rPr>
        <w:t>日，取</w:t>
      </w:r>
      <w:proofErr w:type="gramStart"/>
      <w:r w:rsidRPr="003B1156">
        <w:rPr>
          <w:rFonts w:ascii="Times New Roman" w:eastAsia="標楷體" w:hAnsi="Times New Roman" w:cs="Times New Roman"/>
          <w:color w:val="000000" w:themeColor="text1"/>
          <w:sz w:val="28"/>
          <w:szCs w:val="28"/>
          <w:lang w:eastAsia="zh-TW"/>
        </w:rPr>
        <w:t>自</w:t>
      </w:r>
      <w:proofErr w:type="gramEnd"/>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pacing w:val="-18"/>
          <w:sz w:val="28"/>
          <w:szCs w:val="28"/>
          <w:lang w:eastAsia="zh-TW"/>
        </w:rPr>
        <w:t xml:space="preserve"> </w:t>
      </w:r>
      <w:hyperlink r:id="rId28">
        <w:r w:rsidRPr="003B1156">
          <w:rPr>
            <w:rFonts w:ascii="Times New Roman" w:eastAsia="標楷體" w:hAnsi="Times New Roman" w:cs="Times New Roman"/>
            <w:color w:val="000000" w:themeColor="text1"/>
            <w:sz w:val="28"/>
            <w:szCs w:val="28"/>
            <w:u w:val="single" w:color="000000"/>
            <w:lang w:eastAsia="zh-TW"/>
          </w:rPr>
          <w:t>http://news.ltn.com.tw/news/local/paper/519027</w:t>
        </w:r>
      </w:hyperlink>
      <w:r w:rsidRPr="003B1156">
        <w:rPr>
          <w:rFonts w:ascii="Times New Roman" w:eastAsia="標楷體" w:hAnsi="Times New Roman" w:cs="Times New Roman"/>
          <w:color w:val="000000" w:themeColor="text1"/>
          <w:sz w:val="28"/>
          <w:szCs w:val="28"/>
          <w:lang w:eastAsia="zh-TW"/>
        </w:rPr>
        <w:t>。</w:t>
      </w:r>
    </w:p>
    <w:p w14:paraId="4B374D58"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pacing w:val="-56"/>
          <w:sz w:val="28"/>
          <w:szCs w:val="28"/>
        </w:rPr>
        <w:t xml:space="preserve"> </w:t>
      </w:r>
      <w:r w:rsidRPr="003B1156">
        <w:rPr>
          <w:rFonts w:ascii="Times New Roman" w:eastAsia="標楷體"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Author,</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(Year,</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Month</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Day).</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Article</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title.</w:t>
      </w:r>
      <w:r w:rsidRPr="003B1156">
        <w:rPr>
          <w:rFonts w:ascii="Times New Roman" w:eastAsia="標楷體" w:hAnsi="Times New Roman" w:cs="Times New Roman"/>
          <w:color w:val="000000" w:themeColor="text1"/>
          <w:spacing w:val="-3"/>
          <w:sz w:val="28"/>
          <w:szCs w:val="28"/>
        </w:rPr>
        <w:t xml:space="preserve"> </w:t>
      </w:r>
      <w:r w:rsidRPr="003B1156">
        <w:rPr>
          <w:rFonts w:ascii="Times New Roman" w:eastAsia="標楷體" w:hAnsi="Times New Roman" w:cs="Times New Roman"/>
          <w:b/>
          <w:bCs/>
          <w:i/>
          <w:color w:val="000000" w:themeColor="text1"/>
          <w:sz w:val="28"/>
          <w:szCs w:val="28"/>
        </w:rPr>
        <w:t>Newspaper</w:t>
      </w:r>
      <w:r w:rsidRPr="003B1156">
        <w:rPr>
          <w:rFonts w:ascii="Times New Roman" w:eastAsia="標楷體" w:hAnsi="Times New Roman" w:cs="Times New Roman"/>
          <w:b/>
          <w:bCs/>
          <w:i/>
          <w:color w:val="000000" w:themeColor="text1"/>
          <w:spacing w:val="-1"/>
          <w:sz w:val="28"/>
          <w:szCs w:val="28"/>
        </w:rPr>
        <w:t xml:space="preserve"> </w:t>
      </w:r>
      <w:r w:rsidRPr="003B1156">
        <w:rPr>
          <w:rFonts w:ascii="Times New Roman" w:eastAsia="標楷體" w:hAnsi="Times New Roman" w:cs="Times New Roman"/>
          <w:b/>
          <w:bCs/>
          <w:i/>
          <w:color w:val="000000" w:themeColor="text1"/>
          <w:sz w:val="28"/>
          <w:szCs w:val="28"/>
        </w:rPr>
        <w:t>Title</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pp.</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rPr>
        <w:t>xx-xx.</w:t>
      </w:r>
    </w:p>
    <w:p w14:paraId="239EF3D3"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3"/>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3</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Shi,</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N.</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(1996,</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August</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28).</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Do</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we</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fall</w:t>
      </w:r>
      <w:r w:rsidRPr="003B1156">
        <w:rPr>
          <w:rFonts w:ascii="Times New Roman" w:eastAsia="標楷體" w:hAnsi="Times New Roman" w:cs="Times New Roman"/>
          <w:color w:val="000000" w:themeColor="text1"/>
          <w:spacing w:val="43"/>
          <w:sz w:val="28"/>
          <w:szCs w:val="28"/>
        </w:rPr>
        <w:t xml:space="preserve"> </w:t>
      </w:r>
      <w:r w:rsidRPr="003B1156">
        <w:rPr>
          <w:rFonts w:ascii="Times New Roman" w:eastAsia="標楷體" w:hAnsi="Times New Roman" w:cs="Times New Roman"/>
          <w:color w:val="000000" w:themeColor="text1"/>
          <w:sz w:val="28"/>
          <w:szCs w:val="28"/>
        </w:rPr>
        <w:t>into</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a</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lastRenderedPageBreak/>
        <w:t>rigid</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way</w:t>
      </w:r>
      <w:r w:rsidRPr="003B1156">
        <w:rPr>
          <w:rFonts w:ascii="Times New Roman" w:eastAsia="標楷體" w:hAnsi="Times New Roman" w:cs="Times New Roman"/>
          <w:color w:val="000000" w:themeColor="text1"/>
          <w:spacing w:val="40"/>
          <w:sz w:val="28"/>
          <w:szCs w:val="28"/>
        </w:rPr>
        <w:t xml:space="preserve"> </w:t>
      </w:r>
      <w:r w:rsidRPr="003B1156">
        <w:rPr>
          <w:rFonts w:ascii="Times New Roman" w:eastAsia="標楷體" w:hAnsi="Times New Roman" w:cs="Times New Roman"/>
          <w:color w:val="000000" w:themeColor="text1"/>
          <w:sz w:val="28"/>
          <w:szCs w:val="28"/>
        </w:rPr>
        <w:t>of</w:t>
      </w:r>
      <w:r w:rsidRPr="003B1156">
        <w:rPr>
          <w:rFonts w:ascii="Times New Roman" w:eastAsia="標楷體" w:hAnsi="Times New Roman" w:cs="Times New Roman"/>
          <w:color w:val="000000" w:themeColor="text1"/>
          <w:spacing w:val="42"/>
          <w:sz w:val="28"/>
          <w:szCs w:val="28"/>
        </w:rPr>
        <w:t xml:space="preserve"> </w:t>
      </w:r>
      <w:r w:rsidRPr="003B1156">
        <w:rPr>
          <w:rFonts w:ascii="Times New Roman" w:eastAsia="標楷體" w:hAnsi="Times New Roman" w:cs="Times New Roman"/>
          <w:color w:val="000000" w:themeColor="text1"/>
          <w:sz w:val="28"/>
          <w:szCs w:val="28"/>
        </w:rPr>
        <w:t xml:space="preserve">administration according to law? </w:t>
      </w:r>
      <w:r w:rsidRPr="003B1156">
        <w:rPr>
          <w:rFonts w:ascii="Times New Roman" w:eastAsia="標楷體" w:hAnsi="Times New Roman" w:cs="Times New Roman"/>
          <w:b/>
          <w:bCs/>
          <w:i/>
          <w:color w:val="000000" w:themeColor="text1"/>
          <w:sz w:val="28"/>
          <w:szCs w:val="28"/>
        </w:rPr>
        <w:t>Taipei Times</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pacing w:val="-7"/>
          <w:sz w:val="28"/>
          <w:szCs w:val="28"/>
        </w:rPr>
        <w:t xml:space="preserve"> </w:t>
      </w:r>
      <w:r w:rsidRPr="003B1156">
        <w:rPr>
          <w:rFonts w:ascii="Times New Roman" w:eastAsia="標楷體" w:hAnsi="Times New Roman" w:cs="Times New Roman"/>
          <w:color w:val="000000" w:themeColor="text1"/>
          <w:spacing w:val="-3"/>
          <w:sz w:val="28"/>
          <w:szCs w:val="28"/>
        </w:rPr>
        <w:t>A1.</w:t>
      </w:r>
    </w:p>
    <w:p w14:paraId="23FCAABD" w14:textId="77777777" w:rsidR="00BB21F4" w:rsidRPr="003B1156"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hint="eastAsia"/>
          <w:color w:val="000000" w:themeColor="text1"/>
          <w:sz w:val="28"/>
          <w:szCs w:val="28"/>
          <w:lang w:eastAsia="zh-TW"/>
        </w:rPr>
        <w:t>（</w:t>
      </w:r>
      <w:r w:rsidRPr="003B1156">
        <w:rPr>
          <w:rFonts w:ascii="Times New Roman" w:eastAsia="標楷體" w:hAnsi="Times New Roman" w:cs="Times New Roman" w:hint="eastAsia"/>
          <w:color w:val="000000" w:themeColor="text1"/>
          <w:sz w:val="28"/>
          <w:szCs w:val="28"/>
          <w:lang w:eastAsia="zh-TW"/>
        </w:rPr>
        <w:t>9</w:t>
      </w:r>
      <w:r w:rsidRPr="003B1156">
        <w:rPr>
          <w:rFonts w:ascii="Times New Roman" w:eastAsia="標楷體" w:hAnsi="Times New Roman" w:cs="Times New Roman" w:hint="eastAsia"/>
          <w:color w:val="000000" w:themeColor="text1"/>
          <w:sz w:val="28"/>
          <w:szCs w:val="28"/>
          <w:lang w:eastAsia="zh-TW"/>
        </w:rPr>
        <w:t>）</w:t>
      </w:r>
      <w:r w:rsidR="00BB21F4" w:rsidRPr="003B1156">
        <w:rPr>
          <w:rFonts w:ascii="Times New Roman" w:eastAsia="標楷體" w:hAnsi="Times New Roman" w:cs="Times New Roman"/>
          <w:color w:val="000000" w:themeColor="text1"/>
          <w:sz w:val="28"/>
          <w:szCs w:val="28"/>
          <w:lang w:eastAsia="zh-TW"/>
        </w:rPr>
        <w:t>網路等電子化資料</w:t>
      </w:r>
    </w:p>
    <w:p w14:paraId="2F2EDA45"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【格式</w:t>
      </w:r>
      <w:r w:rsidRPr="003B1156">
        <w:rPr>
          <w:rFonts w:ascii="Times New Roman" w:eastAsia="標楷體"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】作者（發表年）。</w:t>
      </w:r>
      <w:r w:rsidRPr="003B1156">
        <w:rPr>
          <w:rFonts w:ascii="Times New Roman" w:eastAsia="標楷體" w:hAnsi="Times New Roman" w:cs="Times New Roman"/>
          <w:b/>
          <w:color w:val="000000" w:themeColor="text1"/>
          <w:sz w:val="28"/>
          <w:szCs w:val="28"/>
          <w:lang w:eastAsia="zh-TW"/>
        </w:rPr>
        <w:t>篇名</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年</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月</w:t>
      </w:r>
      <w:r w:rsidRPr="003B1156">
        <w:rPr>
          <w:rFonts w:ascii="Times New Roman" w:eastAsia="標楷體" w:hAnsi="Times New Roman" w:cs="Times New Roman"/>
          <w:color w:val="000000" w:themeColor="text1"/>
          <w:sz w:val="28"/>
          <w:szCs w:val="28"/>
          <w:lang w:eastAsia="zh-TW"/>
        </w:rPr>
        <w:t>**</w:t>
      </w:r>
      <w:r w:rsidRPr="003B1156">
        <w:rPr>
          <w:rFonts w:ascii="Times New Roman" w:eastAsia="標楷體" w:hAnsi="Times New Roman" w:cs="Times New Roman"/>
          <w:color w:val="000000" w:themeColor="text1"/>
          <w:sz w:val="28"/>
          <w:szCs w:val="28"/>
          <w:lang w:eastAsia="zh-TW"/>
        </w:rPr>
        <w:t>日，取</w:t>
      </w:r>
      <w:proofErr w:type="gramStart"/>
      <w:r w:rsidRPr="003B1156">
        <w:rPr>
          <w:rFonts w:ascii="Times New Roman" w:eastAsia="標楷體" w:hAnsi="Times New Roman" w:cs="Times New Roman"/>
          <w:color w:val="000000" w:themeColor="text1"/>
          <w:sz w:val="28"/>
          <w:szCs w:val="28"/>
          <w:lang w:eastAsia="zh-TW"/>
        </w:rPr>
        <w:t>自</w:t>
      </w:r>
      <w:proofErr w:type="gramEnd"/>
      <w:r w:rsidRPr="003B1156">
        <w:rPr>
          <w:rFonts w:ascii="Times New Roman" w:eastAsia="標楷體" w:hAnsi="Times New Roman" w:cs="Times New Roman"/>
          <w:color w:val="000000" w:themeColor="text1"/>
          <w:sz w:val="28"/>
          <w:szCs w:val="28"/>
          <w:lang w:eastAsia="zh-TW"/>
        </w:rPr>
        <w:t>：網址</w:t>
      </w:r>
      <w:r w:rsidRPr="003B1156">
        <w:rPr>
          <w:rFonts w:ascii="Times New Roman" w:eastAsia="標楷體" w:hAnsi="Times New Roman" w:cs="Times New Roman"/>
          <w:color w:val="000000" w:themeColor="text1"/>
          <w:spacing w:val="-62"/>
          <w:sz w:val="28"/>
          <w:szCs w:val="28"/>
          <w:lang w:eastAsia="zh-TW"/>
        </w:rPr>
        <w:t xml:space="preserve"> </w:t>
      </w:r>
      <w:r w:rsidRPr="003B1156">
        <w:rPr>
          <w:rFonts w:ascii="Times New Roman" w:eastAsia="標楷體" w:hAnsi="Times New Roman" w:cs="Times New Roman"/>
          <w:color w:val="000000" w:themeColor="text1"/>
          <w:sz w:val="28"/>
          <w:szCs w:val="28"/>
          <w:lang w:eastAsia="zh-TW"/>
        </w:rPr>
        <w:t>xxx</w:t>
      </w:r>
      <w:r w:rsidRPr="003B1156">
        <w:rPr>
          <w:rFonts w:ascii="Times New Roman" w:eastAsia="標楷體" w:hAnsi="Times New Roman" w:cs="Times New Roman"/>
          <w:color w:val="000000" w:themeColor="text1"/>
          <w:sz w:val="28"/>
          <w:szCs w:val="28"/>
          <w:lang w:eastAsia="zh-TW"/>
        </w:rPr>
        <w:t>。</w:t>
      </w:r>
    </w:p>
    <w:p w14:paraId="33785917" w14:textId="77777777" w:rsidR="00BB21F4"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1</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pacing w:val="2"/>
          <w:sz w:val="28"/>
          <w:szCs w:val="28"/>
        </w:rPr>
        <w:t>詹中原（</w:t>
      </w:r>
      <w:r w:rsidRPr="003B1156">
        <w:rPr>
          <w:rFonts w:ascii="Times New Roman" w:eastAsia="標楷體" w:hAnsi="Times New Roman" w:cs="Times New Roman"/>
          <w:color w:val="000000" w:themeColor="text1"/>
          <w:spacing w:val="2"/>
          <w:sz w:val="28"/>
          <w:szCs w:val="28"/>
        </w:rPr>
        <w:t>2007</w:t>
      </w:r>
      <w:r w:rsidRPr="003B1156">
        <w:rPr>
          <w:rFonts w:ascii="Times New Roman" w:eastAsia="標楷體" w:hAnsi="Times New Roman" w:cs="Times New Roman"/>
          <w:color w:val="000000" w:themeColor="text1"/>
          <w:spacing w:val="2"/>
          <w:sz w:val="28"/>
          <w:szCs w:val="28"/>
        </w:rPr>
        <w:t>）。</w:t>
      </w:r>
      <w:r w:rsidRPr="003B1156">
        <w:rPr>
          <w:rFonts w:ascii="Times New Roman" w:eastAsia="標楷體" w:hAnsi="Times New Roman" w:cs="Times New Roman"/>
          <w:b/>
          <w:color w:val="000000" w:themeColor="text1"/>
          <w:spacing w:val="2"/>
          <w:sz w:val="28"/>
          <w:szCs w:val="28"/>
        </w:rPr>
        <w:t>從全球治理論我國毒品防制政策（</w:t>
      </w:r>
      <w:r w:rsidRPr="003B1156">
        <w:rPr>
          <w:rFonts w:ascii="Times New Roman" w:eastAsia="標楷體" w:hAnsi="Times New Roman" w:cs="Times New Roman"/>
          <w:b/>
          <w:color w:val="000000" w:themeColor="text1"/>
          <w:spacing w:val="2"/>
          <w:sz w:val="28"/>
          <w:szCs w:val="28"/>
        </w:rPr>
        <w:t xml:space="preserve">drug </w:t>
      </w:r>
      <w:r w:rsidRPr="003B1156">
        <w:rPr>
          <w:rFonts w:ascii="Times New Roman" w:eastAsia="標楷體" w:hAnsi="Times New Roman" w:cs="Times New Roman"/>
          <w:b/>
          <w:color w:val="000000" w:themeColor="text1"/>
          <w:sz w:val="28"/>
          <w:szCs w:val="28"/>
        </w:rPr>
        <w:t>abuse</w:t>
      </w:r>
      <w:r w:rsidRPr="003B1156">
        <w:rPr>
          <w:rFonts w:ascii="Times New Roman" w:eastAsia="標楷體" w:hAnsi="Times New Roman" w:cs="Times New Roman"/>
          <w:b/>
          <w:color w:val="000000" w:themeColor="text1"/>
          <w:sz w:val="28"/>
          <w:szCs w:val="28"/>
        </w:rPr>
        <w:t>）之機制建構</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 xml:space="preserve">2007 </w:t>
      </w:r>
      <w:r w:rsidRPr="003B1156">
        <w:rPr>
          <w:rFonts w:ascii="Times New Roman" w:eastAsia="標楷體" w:hAnsi="Times New Roman" w:cs="Times New Roman"/>
          <w:color w:val="000000" w:themeColor="text1"/>
          <w:sz w:val="28"/>
          <w:szCs w:val="28"/>
        </w:rPr>
        <w:t>年</w:t>
      </w:r>
      <w:r w:rsidRPr="003B1156">
        <w:rPr>
          <w:rFonts w:ascii="Times New Roman" w:eastAsia="標楷體" w:hAnsi="Times New Roman" w:cs="Times New Roman"/>
          <w:color w:val="000000" w:themeColor="text1"/>
          <w:sz w:val="28"/>
          <w:szCs w:val="28"/>
        </w:rPr>
        <w:t xml:space="preserve"> 7 </w:t>
      </w:r>
      <w:r w:rsidRPr="003B1156">
        <w:rPr>
          <w:rFonts w:ascii="Times New Roman" w:eastAsia="標楷體" w:hAnsi="Times New Roman" w:cs="Times New Roman"/>
          <w:color w:val="000000" w:themeColor="text1"/>
          <w:sz w:val="28"/>
          <w:szCs w:val="28"/>
        </w:rPr>
        <w:t>月</w:t>
      </w:r>
      <w:r w:rsidRPr="003B1156">
        <w:rPr>
          <w:rFonts w:ascii="Times New Roman" w:eastAsia="標楷體" w:hAnsi="Times New Roman" w:cs="Times New Roman"/>
          <w:color w:val="000000" w:themeColor="text1"/>
          <w:spacing w:val="4"/>
          <w:sz w:val="28"/>
          <w:szCs w:val="28"/>
        </w:rPr>
        <w:t xml:space="preserve"> </w:t>
      </w:r>
      <w:proofErr w:type="gramStart"/>
      <w:r w:rsidRPr="003B1156">
        <w:rPr>
          <w:rFonts w:ascii="Times New Roman" w:eastAsia="標楷體" w:hAnsi="Times New Roman" w:cs="Times New Roman"/>
          <w:color w:val="000000" w:themeColor="text1"/>
          <w:sz w:val="28"/>
          <w:szCs w:val="28"/>
        </w:rPr>
        <w:t xml:space="preserve">15 </w:t>
      </w:r>
      <w:r w:rsidRPr="003B1156">
        <w:rPr>
          <w:rFonts w:ascii="Times New Roman" w:eastAsia="標楷體" w:hAnsi="Times New Roman" w:cs="Times New Roman"/>
          <w:color w:val="000000" w:themeColor="text1"/>
          <w:spacing w:val="-26"/>
          <w:sz w:val="28"/>
          <w:szCs w:val="28"/>
        </w:rPr>
        <w:t xml:space="preserve"> </w:t>
      </w:r>
      <w:r w:rsidRPr="003B1156">
        <w:rPr>
          <w:rFonts w:ascii="Times New Roman" w:eastAsia="標楷體" w:hAnsi="Times New Roman" w:cs="Times New Roman"/>
          <w:color w:val="000000" w:themeColor="text1"/>
          <w:sz w:val="28"/>
          <w:szCs w:val="28"/>
        </w:rPr>
        <w:t>日</w:t>
      </w:r>
      <w:proofErr w:type="gramEnd"/>
      <w:r w:rsidRPr="003B1156">
        <w:rPr>
          <w:rFonts w:ascii="Times New Roman" w:eastAsia="標楷體" w:hAnsi="Times New Roman" w:cs="Times New Roman"/>
          <w:color w:val="000000" w:themeColor="text1"/>
          <w:sz w:val="28"/>
          <w:szCs w:val="28"/>
        </w:rPr>
        <w:t>，取自：</w:t>
      </w:r>
      <w:r w:rsidR="00D378C8" w:rsidRPr="003B1156">
        <w:rPr>
          <w:rFonts w:ascii="Times New Roman" w:eastAsia="標楷體" w:hAnsi="Times New Roman" w:cs="Times New Roman"/>
          <w:color w:val="000000" w:themeColor="text1"/>
          <w:sz w:val="28"/>
          <w:szCs w:val="28"/>
          <w:u w:val="single"/>
        </w:rPr>
        <w:t>http://www.npf.org.tw/</w:t>
      </w:r>
      <w:r w:rsidR="00D378C8" w:rsidRPr="003B1156">
        <w:rPr>
          <w:rFonts w:ascii="Times New Roman" w:eastAsia="標楷體" w:hAnsi="Times New Roman" w:cs="Times New Roman" w:hint="eastAsia"/>
          <w:color w:val="000000" w:themeColor="text1"/>
          <w:sz w:val="28"/>
          <w:szCs w:val="28"/>
          <w:u w:val="single"/>
          <w:lang w:eastAsia="zh-TW"/>
        </w:rPr>
        <w:br/>
      </w:r>
      <w:r w:rsidR="00D378C8" w:rsidRPr="003B1156">
        <w:rPr>
          <w:rFonts w:ascii="Times New Roman" w:eastAsia="標楷體" w:hAnsi="Times New Roman" w:cs="Times New Roman"/>
          <w:color w:val="000000" w:themeColor="text1"/>
          <w:sz w:val="28"/>
          <w:szCs w:val="28"/>
          <w:u w:val="single"/>
        </w:rPr>
        <w:t>particle-2528-</w:t>
      </w:r>
      <w:r w:rsidR="00D378C8" w:rsidRPr="003B1156">
        <w:rPr>
          <w:rFonts w:ascii="Times New Roman" w:eastAsia="標楷體" w:hAnsi="Times New Roman" w:cs="Times New Roman"/>
          <w:color w:val="000000" w:themeColor="text1"/>
          <w:spacing w:val="-11"/>
          <w:sz w:val="28"/>
          <w:szCs w:val="28"/>
          <w:u w:val="single"/>
        </w:rPr>
        <w:t xml:space="preserve"> </w:t>
      </w:r>
      <w:r w:rsidRPr="003B1156">
        <w:rPr>
          <w:rFonts w:ascii="Times New Roman" w:eastAsia="標楷體" w:hAnsi="Times New Roman" w:cs="Times New Roman"/>
          <w:color w:val="000000" w:themeColor="text1"/>
          <w:sz w:val="28"/>
          <w:szCs w:val="28"/>
          <w:u w:val="single" w:color="000000"/>
        </w:rPr>
        <w:t>2.html</w:t>
      </w:r>
      <w:r w:rsidRPr="003B1156">
        <w:rPr>
          <w:rFonts w:ascii="Times New Roman" w:eastAsia="標楷體" w:hAnsi="Times New Roman" w:cs="Times New Roman"/>
          <w:color w:val="000000" w:themeColor="text1"/>
          <w:sz w:val="28"/>
          <w:szCs w:val="28"/>
        </w:rPr>
        <w:t>。</w:t>
      </w:r>
    </w:p>
    <w:p w14:paraId="2AFEA0E5" w14:textId="77777777" w:rsidR="00BB21F4" w:rsidRPr="003B1156"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【格式</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Author, A. A. (Year). Title of work. Retrieved month day, year, from</w:t>
      </w:r>
      <w:r w:rsidRPr="003B1156">
        <w:rPr>
          <w:rFonts w:ascii="Times New Roman" w:eastAsia="標楷體" w:hAnsi="Times New Roman" w:cs="Times New Roman"/>
          <w:color w:val="000000" w:themeColor="text1"/>
          <w:spacing w:val="10"/>
          <w:sz w:val="28"/>
          <w:szCs w:val="28"/>
        </w:rPr>
        <w:t xml:space="preserve"> </w:t>
      </w:r>
      <w:r w:rsidRPr="003B1156">
        <w:rPr>
          <w:rFonts w:ascii="Times New Roman" w:eastAsia="標楷體" w:hAnsi="Times New Roman" w:cs="Times New Roman"/>
          <w:color w:val="000000" w:themeColor="text1"/>
          <w:sz w:val="28"/>
          <w:szCs w:val="28"/>
        </w:rPr>
        <w:t>source</w:t>
      </w:r>
      <w:r w:rsidRPr="003B1156">
        <w:rPr>
          <w:rFonts w:ascii="Times New Roman" w:eastAsia="標楷體" w:hAnsi="Times New Roman" w:cs="Times New Roman"/>
          <w:color w:val="000000" w:themeColor="text1"/>
          <w:spacing w:val="1"/>
          <w:sz w:val="28"/>
          <w:szCs w:val="28"/>
        </w:rPr>
        <w:t xml:space="preserve"> </w:t>
      </w:r>
      <w:r w:rsidRPr="003B1156">
        <w:rPr>
          <w:rFonts w:ascii="Times New Roman" w:eastAsia="標楷體" w:hAnsi="Times New Roman" w:cs="Times New Roman"/>
          <w:color w:val="000000" w:themeColor="text1"/>
          <w:sz w:val="28"/>
          <w:szCs w:val="28"/>
          <w:u w:val="single" w:color="000000"/>
        </w:rPr>
        <w:t>u</w:t>
      </w:r>
      <w:r w:rsidRPr="003B1156">
        <w:rPr>
          <w:rFonts w:ascii="Times New Roman" w:eastAsia="標楷體" w:hAnsi="Times New Roman" w:cs="Times New Roman"/>
          <w:color w:val="000000" w:themeColor="text1"/>
          <w:sz w:val="28"/>
          <w:szCs w:val="28"/>
        </w:rPr>
        <w:t>rl.</w:t>
      </w:r>
    </w:p>
    <w:p w14:paraId="056F4D5B" w14:textId="77777777" w:rsidR="002B0BF0" w:rsidRPr="003B1156"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1"/>
          <w:sz w:val="28"/>
          <w:szCs w:val="28"/>
          <w:u w:val="single" w:color="000000"/>
          <w:lang w:eastAsia="zh-TW"/>
        </w:rPr>
      </w:pPr>
      <w:r w:rsidRPr="003B1156">
        <w:rPr>
          <w:rFonts w:ascii="Times New Roman" w:eastAsia="標楷體" w:hAnsi="Times New Roman" w:cs="Times New Roman"/>
          <w:color w:val="000000" w:themeColor="text1"/>
          <w:sz w:val="28"/>
          <w:szCs w:val="28"/>
          <w:bdr w:val="single" w:sz="4" w:space="0" w:color="auto"/>
          <w:lang w:eastAsia="zh-TW"/>
        </w:rPr>
        <w:t>範例</w:t>
      </w:r>
      <w:r w:rsidRPr="003B1156">
        <w:rPr>
          <w:rFonts w:ascii="Times New Roman" w:eastAsia="標楷體" w:hAnsi="Times New Roman" w:cs="Times New Roman"/>
          <w:color w:val="000000" w:themeColor="text1"/>
          <w:sz w:val="28"/>
          <w:szCs w:val="28"/>
          <w:bdr w:val="single" w:sz="4" w:space="0" w:color="auto"/>
          <w:lang w:eastAsia="zh-TW"/>
        </w:rPr>
        <w:t>2</w:t>
      </w:r>
      <w:r w:rsidRPr="003B1156">
        <w:rPr>
          <w:rFonts w:ascii="Times New Roman" w:eastAsia="標楷體" w:hAnsi="Times New Roman" w:cs="Times New Roman"/>
          <w:color w:val="000000" w:themeColor="text1"/>
          <w:sz w:val="28"/>
          <w:szCs w:val="28"/>
          <w:lang w:eastAsia="zh-TW"/>
        </w:rPr>
        <w:t xml:space="preserve">  </w:t>
      </w:r>
      <w:r w:rsidRPr="003B1156">
        <w:rPr>
          <w:rFonts w:ascii="Times New Roman" w:eastAsia="標楷體" w:hAnsi="Times New Roman" w:cs="Times New Roman"/>
          <w:color w:val="000000" w:themeColor="text1"/>
          <w:sz w:val="28"/>
          <w:szCs w:val="28"/>
        </w:rPr>
        <w:t>Iyengar,</w:t>
      </w:r>
      <w:r w:rsidRPr="003B1156">
        <w:rPr>
          <w:rFonts w:ascii="Times New Roman" w:eastAsia="標楷體" w:hAnsi="Times New Roman" w:cs="Times New Roman"/>
          <w:color w:val="000000" w:themeColor="text1"/>
          <w:spacing w:val="37"/>
          <w:sz w:val="28"/>
          <w:szCs w:val="28"/>
        </w:rPr>
        <w:t xml:space="preserve"> </w:t>
      </w:r>
      <w:r w:rsidRPr="003B1156">
        <w:rPr>
          <w:rFonts w:ascii="Times New Roman" w:eastAsia="標楷體" w:hAnsi="Times New Roman" w:cs="Times New Roman"/>
          <w:color w:val="000000" w:themeColor="text1"/>
          <w:sz w:val="28"/>
          <w:szCs w:val="28"/>
        </w:rPr>
        <w:t>S.,</w:t>
      </w:r>
      <w:r w:rsidRPr="003B1156">
        <w:rPr>
          <w:rFonts w:ascii="Times New Roman" w:eastAsia="標楷體" w:hAnsi="Times New Roman" w:cs="Times New Roman"/>
          <w:color w:val="000000" w:themeColor="text1"/>
          <w:spacing w:val="37"/>
          <w:sz w:val="28"/>
          <w:szCs w:val="28"/>
        </w:rPr>
        <w:t xml:space="preserve"> </w:t>
      </w:r>
      <w:r w:rsidRPr="003B1156">
        <w:rPr>
          <w:rFonts w:ascii="Times New Roman" w:eastAsia="標楷體" w:hAnsi="Times New Roman" w:cs="Times New Roman"/>
          <w:color w:val="000000" w:themeColor="text1"/>
          <w:sz w:val="28"/>
          <w:szCs w:val="28"/>
        </w:rPr>
        <w:t>&amp;</w:t>
      </w:r>
      <w:r w:rsidRPr="003B1156">
        <w:rPr>
          <w:rFonts w:ascii="Times New Roman" w:eastAsia="標楷體" w:hAnsi="Times New Roman" w:cs="Times New Roman"/>
          <w:color w:val="000000" w:themeColor="text1"/>
          <w:spacing w:val="36"/>
          <w:sz w:val="28"/>
          <w:szCs w:val="28"/>
        </w:rPr>
        <w:t xml:space="preserve"> </w:t>
      </w:r>
      <w:r w:rsidRPr="003B1156">
        <w:rPr>
          <w:rFonts w:ascii="Times New Roman" w:eastAsia="標楷體" w:hAnsi="Times New Roman" w:cs="Times New Roman"/>
          <w:color w:val="000000" w:themeColor="text1"/>
          <w:sz w:val="28"/>
          <w:szCs w:val="28"/>
        </w:rPr>
        <w:t>S.</w:t>
      </w:r>
      <w:r w:rsidRPr="003B1156">
        <w:rPr>
          <w:rFonts w:ascii="Times New Roman" w:eastAsia="標楷體" w:hAnsi="Times New Roman" w:cs="Times New Roman"/>
          <w:color w:val="000000" w:themeColor="text1"/>
          <w:spacing w:val="35"/>
          <w:sz w:val="28"/>
          <w:szCs w:val="28"/>
        </w:rPr>
        <w:t xml:space="preserve"> </w:t>
      </w:r>
      <w:r w:rsidRPr="003B1156">
        <w:rPr>
          <w:rFonts w:ascii="Times New Roman" w:eastAsia="標楷體" w:hAnsi="Times New Roman" w:cs="Times New Roman"/>
          <w:color w:val="000000" w:themeColor="text1"/>
          <w:sz w:val="28"/>
          <w:szCs w:val="28"/>
        </w:rPr>
        <w:t>Jackman</w:t>
      </w:r>
      <w:r w:rsidRPr="003B1156">
        <w:rPr>
          <w:rFonts w:ascii="Times New Roman" w:eastAsia="標楷體" w:hAnsi="Times New Roman" w:cs="Times New Roman"/>
          <w:color w:val="000000" w:themeColor="text1"/>
          <w:spacing w:val="37"/>
          <w:sz w:val="28"/>
          <w:szCs w:val="28"/>
        </w:rPr>
        <w:t xml:space="preserve"> </w:t>
      </w:r>
      <w:r w:rsidRPr="003B1156">
        <w:rPr>
          <w:rFonts w:ascii="Times New Roman" w:eastAsia="標楷體" w:hAnsi="Times New Roman" w:cs="Times New Roman"/>
          <w:color w:val="000000" w:themeColor="text1"/>
          <w:sz w:val="28"/>
          <w:szCs w:val="28"/>
        </w:rPr>
        <w:t>(2004).</w:t>
      </w:r>
      <w:r w:rsidRPr="003B1156">
        <w:rPr>
          <w:rFonts w:ascii="Times New Roman" w:eastAsia="標楷體" w:hAnsi="Times New Roman" w:cs="Times New Roman"/>
          <w:color w:val="000000" w:themeColor="text1"/>
          <w:spacing w:val="35"/>
          <w:sz w:val="28"/>
          <w:szCs w:val="28"/>
        </w:rPr>
        <w:t xml:space="preserve"> </w:t>
      </w:r>
      <w:r w:rsidRPr="003B1156">
        <w:rPr>
          <w:rFonts w:ascii="Times New Roman" w:eastAsia="標楷體" w:hAnsi="Times New Roman" w:cs="Times New Roman"/>
          <w:color w:val="000000" w:themeColor="text1"/>
          <w:sz w:val="28"/>
          <w:szCs w:val="28"/>
        </w:rPr>
        <w:t>Technology</w:t>
      </w:r>
      <w:r w:rsidRPr="003B1156">
        <w:rPr>
          <w:rFonts w:ascii="Times New Roman" w:eastAsia="標楷體" w:hAnsi="Times New Roman" w:cs="Times New Roman"/>
          <w:color w:val="000000" w:themeColor="text1"/>
          <w:spacing w:val="35"/>
          <w:sz w:val="28"/>
          <w:szCs w:val="28"/>
        </w:rPr>
        <w:t xml:space="preserve"> </w:t>
      </w:r>
      <w:r w:rsidRPr="003B1156">
        <w:rPr>
          <w:rFonts w:ascii="Times New Roman" w:eastAsia="標楷體" w:hAnsi="Times New Roman" w:cs="Times New Roman"/>
          <w:color w:val="000000" w:themeColor="text1"/>
          <w:sz w:val="28"/>
          <w:szCs w:val="28"/>
        </w:rPr>
        <w:t>and</w:t>
      </w:r>
      <w:r w:rsidRPr="003B1156">
        <w:rPr>
          <w:rFonts w:ascii="Times New Roman" w:eastAsia="標楷體" w:hAnsi="Times New Roman" w:cs="Times New Roman"/>
          <w:color w:val="000000" w:themeColor="text1"/>
          <w:spacing w:val="37"/>
          <w:sz w:val="28"/>
          <w:szCs w:val="28"/>
        </w:rPr>
        <w:t xml:space="preserve"> </w:t>
      </w:r>
      <w:r w:rsidRPr="003B1156">
        <w:rPr>
          <w:rFonts w:ascii="Times New Roman" w:eastAsia="標楷體" w:hAnsi="Times New Roman" w:cs="Times New Roman"/>
          <w:color w:val="000000" w:themeColor="text1"/>
          <w:sz w:val="28"/>
          <w:szCs w:val="28"/>
        </w:rPr>
        <w:t>politics:</w:t>
      </w:r>
      <w:r w:rsidRPr="003B1156">
        <w:rPr>
          <w:rFonts w:ascii="Times New Roman" w:eastAsia="標楷體" w:hAnsi="Times New Roman" w:cs="Times New Roman"/>
          <w:color w:val="000000" w:themeColor="text1"/>
          <w:spacing w:val="38"/>
          <w:sz w:val="28"/>
          <w:szCs w:val="28"/>
        </w:rPr>
        <w:t xml:space="preserve"> </w:t>
      </w:r>
      <w:r w:rsidRPr="003B1156">
        <w:rPr>
          <w:rFonts w:ascii="Times New Roman" w:eastAsia="標楷體" w:hAnsi="Times New Roman" w:cs="Times New Roman"/>
          <w:color w:val="000000" w:themeColor="text1"/>
          <w:sz w:val="28"/>
          <w:szCs w:val="28"/>
        </w:rPr>
        <w:t>Incentives</w:t>
      </w:r>
      <w:r w:rsidRPr="003B1156">
        <w:rPr>
          <w:rFonts w:ascii="Times New Roman" w:eastAsia="標楷體" w:hAnsi="Times New Roman" w:cs="Times New Roman"/>
          <w:color w:val="000000" w:themeColor="text1"/>
          <w:spacing w:val="35"/>
          <w:sz w:val="28"/>
          <w:szCs w:val="28"/>
        </w:rPr>
        <w:t xml:space="preserve"> </w:t>
      </w:r>
      <w:r w:rsidRPr="003B1156">
        <w:rPr>
          <w:rFonts w:ascii="Times New Roman" w:eastAsia="標楷體" w:hAnsi="Times New Roman" w:cs="Times New Roman"/>
          <w:color w:val="000000" w:themeColor="text1"/>
          <w:sz w:val="28"/>
          <w:szCs w:val="28"/>
        </w:rPr>
        <w:t>for youth participation. Retrieved June 26, 2005,</w:t>
      </w:r>
      <w:r w:rsidRPr="003B1156">
        <w:rPr>
          <w:rFonts w:ascii="Times New Roman" w:eastAsia="標楷體" w:hAnsi="Times New Roman" w:cs="Times New Roman"/>
          <w:color w:val="000000" w:themeColor="text1"/>
          <w:spacing w:val="-4"/>
          <w:sz w:val="28"/>
          <w:szCs w:val="28"/>
        </w:rPr>
        <w:t xml:space="preserve"> </w:t>
      </w:r>
      <w:r w:rsidRPr="003B1156">
        <w:rPr>
          <w:rFonts w:ascii="Times New Roman" w:eastAsia="標楷體" w:hAnsi="Times New Roman" w:cs="Times New Roman"/>
          <w:color w:val="000000" w:themeColor="text1"/>
          <w:sz w:val="28"/>
          <w:szCs w:val="28"/>
        </w:rPr>
        <w:t xml:space="preserve">from </w:t>
      </w:r>
      <w:hyperlink r:id="rId29">
        <w:r w:rsidRPr="003B1156">
          <w:rPr>
            <w:rFonts w:ascii="Times New Roman" w:eastAsia="標楷體" w:hAnsi="Times New Roman" w:cs="Times New Roman"/>
            <w:color w:val="000000" w:themeColor="text1"/>
            <w:spacing w:val="-1"/>
            <w:sz w:val="28"/>
            <w:szCs w:val="28"/>
            <w:u w:val="single" w:color="000000"/>
          </w:rPr>
          <w:t>http://www.civicyouth.org/PopUps/WorkingPapers/WP24Iyengar.pdf.</w:t>
        </w:r>
      </w:hyperlink>
    </w:p>
    <w:p w14:paraId="19F75F92" w14:textId="77777777" w:rsidR="00D378C8" w:rsidRPr="003B1156"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color w:val="000000" w:themeColor="text1"/>
          <w:spacing w:val="-1"/>
          <w:sz w:val="28"/>
          <w:szCs w:val="28"/>
          <w:lang w:eastAsia="zh-TW"/>
        </w:rPr>
      </w:pPr>
    </w:p>
    <w:p w14:paraId="421A30C4" w14:textId="77777777" w:rsidR="00E86F95" w:rsidRPr="003B1156" w:rsidRDefault="00E86F95">
      <w:pPr>
        <w:widowControl/>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br w:type="page"/>
      </w:r>
    </w:p>
    <w:p w14:paraId="01CDA90C" w14:textId="77777777" w:rsidR="00BB21F4" w:rsidRPr="003B1156"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1" w:name="_Toc133913847"/>
      <w:r w:rsidRPr="003B1156">
        <w:rPr>
          <w:rFonts w:ascii="Times New Roman" w:eastAsia="標楷體" w:hAnsi="Times New Roman" w:cs="Times New Roman"/>
          <w:b/>
          <w:color w:val="000000" w:themeColor="text1"/>
          <w:sz w:val="28"/>
          <w:szCs w:val="28"/>
        </w:rPr>
        <w:lastRenderedPageBreak/>
        <w:t>研究倫理規範</w:t>
      </w:r>
      <w:r w:rsidRPr="003B1156">
        <w:rPr>
          <w:rStyle w:val="ae"/>
          <w:rFonts w:ascii="Times New Roman" w:eastAsia="標楷體" w:hAnsi="Times New Roman" w:cs="Times New Roman"/>
          <w:b/>
          <w:color w:val="000000" w:themeColor="text1"/>
          <w:sz w:val="28"/>
          <w:szCs w:val="28"/>
        </w:rPr>
        <w:footnoteReference w:id="12"/>
      </w:r>
      <w:bookmarkEnd w:id="111"/>
    </w:p>
    <w:p w14:paraId="49DADCAB" w14:textId="77777777" w:rsidR="00BB21F4" w:rsidRPr="003B1156"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專題研討報告的寫作，應遵守基本的研究倫理規範，即</w:t>
      </w:r>
      <w:r w:rsidR="00406869" w:rsidRPr="003B1156">
        <w:rPr>
          <w:rFonts w:ascii="Times New Roman" w:eastAsia="標楷體" w:hAnsi="Times New Roman" w:cs="Times New Roman"/>
          <w:color w:val="000000" w:themeColor="text1"/>
          <w:spacing w:val="-1"/>
          <w:sz w:val="28"/>
          <w:szCs w:val="28"/>
          <w:lang w:eastAsia="zh-TW"/>
        </w:rPr>
        <w:t>受訓人員</w:t>
      </w:r>
      <w:r w:rsidRPr="003B1156">
        <w:rPr>
          <w:rFonts w:ascii="Times New Roman" w:eastAsia="標楷體" w:hAnsi="Times New Roman" w:cs="Times New Roman"/>
          <w:color w:val="000000" w:themeColor="text1"/>
          <w:spacing w:val="-1"/>
          <w:sz w:val="28"/>
          <w:szCs w:val="28"/>
          <w:lang w:eastAsia="zh-TW"/>
        </w:rPr>
        <w:t>在進行研討工作時所必須遵循的道德規範，亦是評估其行為是否合於社會客觀原則的標準</w:t>
      </w:r>
      <w:r w:rsidRPr="003B1156">
        <w:rPr>
          <w:rStyle w:val="ae"/>
          <w:rFonts w:ascii="Times New Roman" w:eastAsia="標楷體" w:hAnsi="Times New Roman" w:cs="Times New Roman"/>
          <w:color w:val="000000" w:themeColor="text1"/>
          <w:spacing w:val="-1"/>
          <w:sz w:val="28"/>
          <w:szCs w:val="28"/>
          <w:lang w:eastAsia="zh-TW"/>
        </w:rPr>
        <w:footnoteReference w:id="13"/>
      </w:r>
      <w:r w:rsidRPr="003B1156">
        <w:rPr>
          <w:rFonts w:ascii="Times New Roman" w:eastAsia="標楷體" w:hAnsi="Times New Roman" w:cs="Times New Roman"/>
          <w:color w:val="000000" w:themeColor="text1"/>
          <w:spacing w:val="-1"/>
          <w:sz w:val="28"/>
          <w:szCs w:val="28"/>
          <w:lang w:eastAsia="zh-TW"/>
        </w:rPr>
        <w:t>。具體而言，</w:t>
      </w:r>
      <w:r w:rsidR="00406869" w:rsidRPr="003B1156">
        <w:rPr>
          <w:rFonts w:ascii="Times New Roman" w:eastAsia="標楷體" w:hAnsi="Times New Roman" w:cs="Times New Roman"/>
          <w:color w:val="000000" w:themeColor="text1"/>
          <w:spacing w:val="-1"/>
          <w:sz w:val="28"/>
          <w:szCs w:val="28"/>
          <w:lang w:eastAsia="zh-TW"/>
        </w:rPr>
        <w:t>受訓人員</w:t>
      </w:r>
      <w:r w:rsidRPr="003B1156">
        <w:rPr>
          <w:rFonts w:ascii="Times New Roman" w:eastAsia="標楷體" w:hAnsi="Times New Roman" w:cs="Times New Roman"/>
          <w:color w:val="000000" w:themeColor="text1"/>
          <w:spacing w:val="-1"/>
          <w:sz w:val="28"/>
          <w:szCs w:val="28"/>
          <w:lang w:eastAsia="zh-TW"/>
        </w:rPr>
        <w:t>在撰寫本專題</w:t>
      </w:r>
      <w:r w:rsidR="002B0BF0" w:rsidRPr="003B1156">
        <w:rPr>
          <w:rFonts w:ascii="Times New Roman" w:eastAsia="標楷體" w:hAnsi="Times New Roman" w:cs="Times New Roman" w:hint="eastAsia"/>
          <w:color w:val="000000" w:themeColor="text1"/>
          <w:spacing w:val="-1"/>
          <w:sz w:val="28"/>
          <w:szCs w:val="28"/>
          <w:lang w:eastAsia="zh-TW"/>
        </w:rPr>
        <w:t>報告</w:t>
      </w:r>
      <w:r w:rsidRPr="003B1156">
        <w:rPr>
          <w:rFonts w:ascii="Times New Roman" w:eastAsia="標楷體" w:hAnsi="Times New Roman" w:cs="Times New Roman"/>
          <w:color w:val="000000" w:themeColor="text1"/>
          <w:spacing w:val="-1"/>
          <w:sz w:val="28"/>
          <w:szCs w:val="28"/>
          <w:lang w:eastAsia="zh-TW"/>
        </w:rPr>
        <w:t>時，應遵守以下研究倫理規範，若違反相關規範，則不僅可能侵害他人的智慧財產權，亦將使個人的信用與道德產生瑕疵。</w:t>
      </w:r>
    </w:p>
    <w:p w14:paraId="6C506583" w14:textId="77777777" w:rsidR="00D378C8" w:rsidRPr="003B115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專題研討報告資料的蒐集，應透過合法且正當途徑</w:t>
      </w:r>
    </w:p>
    <w:p w14:paraId="635337D1" w14:textId="77777777" w:rsidR="00BB21F4" w:rsidRPr="003B1156" w:rsidRDefault="00A000E0"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kern w:val="2"/>
          <w:sz w:val="28"/>
          <w:szCs w:val="28"/>
          <w:lang w:eastAsia="zh-TW"/>
        </w:rPr>
        <w:t>專題研討報告資料的蒐集，不論是現有資料的分析、問卷調查或訪談法等，皆應透過合法且正當的途徑。所謂正當，基本應取得資料提供者的「知情同意」，亦即在充分告知其索取資料目的及用途等資訊之情況下，徵求其同意，方能正當取得資料。舉例來說，現有資料若為機關內部文件，應先取得機關同意方能使用；</w:t>
      </w:r>
      <w:r w:rsidRPr="003B1156">
        <w:rPr>
          <w:rFonts w:ascii="Times New Roman" w:eastAsia="標楷體" w:hAnsi="Times New Roman" w:cs="Times New Roman" w:hint="eastAsia"/>
          <w:color w:val="000000" w:themeColor="text1"/>
          <w:kern w:val="2"/>
          <w:sz w:val="28"/>
          <w:szCs w:val="28"/>
          <w:lang w:eastAsia="zh-TW"/>
        </w:rPr>
        <w:t>而運用</w:t>
      </w:r>
      <w:r w:rsidRPr="003B1156">
        <w:rPr>
          <w:rFonts w:ascii="Times New Roman" w:eastAsia="標楷體" w:hAnsi="Times New Roman" w:cs="Times New Roman"/>
          <w:color w:val="000000" w:themeColor="text1"/>
          <w:kern w:val="2"/>
          <w:sz w:val="28"/>
          <w:szCs w:val="28"/>
          <w:lang w:eastAsia="zh-TW"/>
        </w:rPr>
        <w:t>問卷調查及訪談法</w:t>
      </w:r>
      <w:r w:rsidRPr="003B1156">
        <w:rPr>
          <w:rFonts w:ascii="Times New Roman" w:eastAsia="標楷體" w:hAnsi="Times New Roman" w:cs="Times New Roman" w:hint="eastAsia"/>
          <w:color w:val="000000" w:themeColor="text1"/>
          <w:kern w:val="2"/>
          <w:sz w:val="28"/>
          <w:szCs w:val="28"/>
          <w:lang w:eastAsia="zh-TW"/>
        </w:rPr>
        <w:t>時</w:t>
      </w:r>
      <w:r w:rsidRPr="003B1156">
        <w:rPr>
          <w:rFonts w:ascii="Times New Roman" w:eastAsia="標楷體" w:hAnsi="Times New Roman" w:cs="Times New Roman"/>
          <w:color w:val="000000" w:themeColor="text1"/>
          <w:kern w:val="2"/>
          <w:sz w:val="28"/>
          <w:szCs w:val="28"/>
          <w:lang w:eastAsia="zh-TW"/>
        </w:rPr>
        <w:t>，</w:t>
      </w:r>
      <w:r w:rsidRPr="003B1156">
        <w:rPr>
          <w:rFonts w:ascii="Times New Roman" w:eastAsia="標楷體" w:hAnsi="Times New Roman" w:cs="Times New Roman"/>
          <w:color w:val="000000" w:themeColor="text1"/>
          <w:spacing w:val="-1"/>
          <w:sz w:val="28"/>
          <w:szCs w:val="28"/>
          <w:lang w:eastAsia="zh-TW"/>
        </w:rPr>
        <w:t>亦應在蒐集資料前先徵得</w:t>
      </w:r>
      <w:r w:rsidRPr="003B1156">
        <w:rPr>
          <w:rFonts w:ascii="Times New Roman" w:eastAsia="標楷體" w:hAnsi="Times New Roman" w:cs="Times New Roman"/>
          <w:color w:val="000000" w:themeColor="text1"/>
          <w:kern w:val="2"/>
          <w:sz w:val="28"/>
          <w:szCs w:val="28"/>
          <w:lang w:eastAsia="zh-TW"/>
        </w:rPr>
        <w:t>受訪者</w:t>
      </w:r>
      <w:r w:rsidRPr="003B1156">
        <w:rPr>
          <w:rFonts w:ascii="Times New Roman" w:eastAsia="標楷體" w:hAnsi="Times New Roman" w:cs="Times New Roman" w:hint="eastAsia"/>
          <w:color w:val="000000" w:themeColor="text1"/>
          <w:spacing w:val="-1"/>
          <w:sz w:val="28"/>
          <w:szCs w:val="28"/>
          <w:lang w:eastAsia="zh-TW"/>
        </w:rPr>
        <w:t>之</w:t>
      </w:r>
      <w:r w:rsidRPr="003B1156">
        <w:rPr>
          <w:rFonts w:ascii="Times New Roman" w:eastAsia="標楷體" w:hAnsi="Times New Roman" w:cs="Times New Roman"/>
          <w:color w:val="000000" w:themeColor="text1"/>
          <w:spacing w:val="-1"/>
          <w:sz w:val="28"/>
          <w:szCs w:val="28"/>
          <w:lang w:eastAsia="zh-TW"/>
        </w:rPr>
        <w:t>同意，方能實施。</w:t>
      </w:r>
    </w:p>
    <w:p w14:paraId="0A91360E" w14:textId="77777777" w:rsidR="00D378C8" w:rsidRPr="003B115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專題研討報告資料的應用，應尊重研究對象的權利，包括人權、隱私、自主、保密等</w:t>
      </w:r>
    </w:p>
    <w:p w14:paraId="7FD3647D" w14:textId="77777777" w:rsidR="00BB21F4" w:rsidRPr="003B1156" w:rsidRDefault="00A000E0"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取得專題研討報告的資料後，應謹慎使用，力求尊重研究對象的權利，包括人權、隱私、自主與保密等，相關事項也應在蒐集資料</w:t>
      </w:r>
      <w:r w:rsidRPr="003B1156">
        <w:rPr>
          <w:rFonts w:ascii="Times New Roman" w:eastAsia="標楷體" w:hAnsi="Times New Roman" w:cs="Times New Roman" w:hint="eastAsia"/>
          <w:color w:val="000000" w:themeColor="text1"/>
          <w:spacing w:val="-1"/>
          <w:sz w:val="28"/>
          <w:szCs w:val="28"/>
          <w:lang w:eastAsia="zh-TW"/>
        </w:rPr>
        <w:t>前</w:t>
      </w:r>
      <w:r w:rsidRPr="003B1156">
        <w:rPr>
          <w:rFonts w:ascii="Times New Roman" w:eastAsia="標楷體" w:hAnsi="Times New Roman" w:cs="Times New Roman"/>
          <w:color w:val="000000" w:themeColor="text1"/>
          <w:spacing w:val="-1"/>
          <w:sz w:val="28"/>
          <w:szCs w:val="28"/>
          <w:lang w:eastAsia="zh-TW"/>
        </w:rPr>
        <w:t>充分告知資料提供者，再徵求其同意。</w:t>
      </w:r>
      <w:r w:rsidRPr="003B1156">
        <w:rPr>
          <w:rFonts w:ascii="Times New Roman" w:eastAsia="標楷體" w:hAnsi="Times New Roman" w:cs="Times New Roman" w:hint="eastAsia"/>
          <w:color w:val="000000" w:themeColor="text1"/>
          <w:spacing w:val="-1"/>
          <w:sz w:val="28"/>
          <w:szCs w:val="28"/>
          <w:lang w:eastAsia="zh-TW"/>
        </w:rPr>
        <w:t>例如：</w:t>
      </w:r>
      <w:r w:rsidRPr="003B1156">
        <w:rPr>
          <w:rFonts w:ascii="Times New Roman" w:eastAsia="標楷體" w:hAnsi="Times New Roman" w:cs="Times New Roman"/>
          <w:color w:val="000000" w:themeColor="text1"/>
          <w:spacing w:val="-1"/>
          <w:sz w:val="28"/>
          <w:szCs w:val="28"/>
          <w:lang w:eastAsia="zh-TW"/>
        </w:rPr>
        <w:t>現有資料若為機關內部文件，為避免爭議與對機關可能的危害，若非機關同意，報告中應將相關機關名稱匿名呈現；問卷調查及訪談資料，一般僅做整體層次的分析，在報告中</w:t>
      </w:r>
      <w:proofErr w:type="gramStart"/>
      <w:r w:rsidRPr="003B1156">
        <w:rPr>
          <w:rFonts w:ascii="Times New Roman" w:eastAsia="標楷體" w:hAnsi="Times New Roman" w:cs="Times New Roman"/>
          <w:color w:val="000000" w:themeColor="text1"/>
          <w:spacing w:val="-1"/>
          <w:sz w:val="28"/>
          <w:szCs w:val="28"/>
          <w:lang w:eastAsia="zh-TW"/>
        </w:rPr>
        <w:t>如須指涉</w:t>
      </w:r>
      <w:proofErr w:type="gramEnd"/>
      <w:r w:rsidRPr="003B1156">
        <w:rPr>
          <w:rFonts w:ascii="Times New Roman" w:eastAsia="標楷體" w:hAnsi="Times New Roman" w:cs="Times New Roman"/>
          <w:color w:val="000000" w:themeColor="text1"/>
          <w:spacing w:val="-1"/>
          <w:sz w:val="28"/>
          <w:szCs w:val="28"/>
          <w:lang w:eastAsia="zh-TW"/>
        </w:rPr>
        <w:t>個人意見，亦應將</w:t>
      </w:r>
      <w:r w:rsidRPr="003B1156">
        <w:rPr>
          <w:rFonts w:ascii="Times New Roman" w:eastAsia="標楷體" w:hAnsi="Times New Roman" w:cs="Times New Roman" w:hint="eastAsia"/>
          <w:color w:val="000000" w:themeColor="text1"/>
          <w:spacing w:val="-1"/>
          <w:sz w:val="28"/>
          <w:szCs w:val="28"/>
          <w:lang w:eastAsia="zh-TW"/>
        </w:rPr>
        <w:t>研究對象加以</w:t>
      </w:r>
      <w:r w:rsidRPr="003B1156">
        <w:rPr>
          <w:rFonts w:ascii="Times New Roman" w:eastAsia="標楷體" w:hAnsi="Times New Roman" w:cs="Times New Roman"/>
          <w:color w:val="000000" w:themeColor="text1"/>
          <w:spacing w:val="-1"/>
          <w:sz w:val="28"/>
          <w:szCs w:val="28"/>
          <w:lang w:eastAsia="zh-TW"/>
        </w:rPr>
        <w:t>匿名</w:t>
      </w:r>
      <w:r w:rsidRPr="003B1156">
        <w:rPr>
          <w:rFonts w:ascii="Times New Roman" w:eastAsia="標楷體" w:hAnsi="Times New Roman" w:cs="Times New Roman" w:hint="eastAsia"/>
          <w:color w:val="000000" w:themeColor="text1"/>
          <w:spacing w:val="-1"/>
          <w:sz w:val="28"/>
          <w:szCs w:val="28"/>
          <w:lang w:eastAsia="zh-TW"/>
        </w:rPr>
        <w:t>並改以代號稱呼</w:t>
      </w:r>
      <w:r w:rsidRPr="003B1156">
        <w:rPr>
          <w:rFonts w:ascii="Times New Roman" w:eastAsia="標楷體" w:hAnsi="Times New Roman" w:cs="Times New Roman"/>
          <w:color w:val="000000" w:themeColor="text1"/>
          <w:spacing w:val="-1"/>
          <w:sz w:val="28"/>
          <w:szCs w:val="28"/>
          <w:lang w:eastAsia="zh-TW"/>
        </w:rPr>
        <w:t>，避免</w:t>
      </w:r>
      <w:r w:rsidRPr="003B1156">
        <w:rPr>
          <w:rFonts w:ascii="Times New Roman" w:eastAsia="標楷體" w:hAnsi="Times New Roman" w:cs="Times New Roman" w:hint="eastAsia"/>
          <w:color w:val="000000" w:themeColor="text1"/>
          <w:spacing w:val="-1"/>
          <w:sz w:val="28"/>
          <w:szCs w:val="28"/>
          <w:lang w:eastAsia="zh-TW"/>
        </w:rPr>
        <w:t>顯</w:t>
      </w:r>
      <w:r w:rsidRPr="003B1156">
        <w:rPr>
          <w:rFonts w:ascii="Times New Roman" w:eastAsia="標楷體" w:hAnsi="Times New Roman" w:cs="Times New Roman"/>
          <w:color w:val="000000" w:themeColor="text1"/>
          <w:spacing w:val="-1"/>
          <w:sz w:val="28"/>
          <w:szCs w:val="28"/>
          <w:lang w:eastAsia="zh-TW"/>
        </w:rPr>
        <w:t>露</w:t>
      </w:r>
      <w:r w:rsidRPr="003B1156">
        <w:rPr>
          <w:rFonts w:ascii="Times New Roman" w:eastAsia="標楷體" w:hAnsi="Times New Roman" w:cs="Times New Roman" w:hint="eastAsia"/>
          <w:color w:val="000000" w:themeColor="text1"/>
          <w:spacing w:val="-1"/>
          <w:sz w:val="28"/>
          <w:szCs w:val="28"/>
          <w:lang w:eastAsia="zh-TW"/>
        </w:rPr>
        <w:t>足已遭辨識身分的相關</w:t>
      </w:r>
      <w:r w:rsidRPr="003B1156">
        <w:rPr>
          <w:rFonts w:ascii="Times New Roman" w:eastAsia="標楷體" w:hAnsi="Times New Roman" w:cs="Times New Roman"/>
          <w:color w:val="000000" w:themeColor="text1"/>
          <w:spacing w:val="-1"/>
          <w:sz w:val="28"/>
          <w:szCs w:val="28"/>
          <w:lang w:eastAsia="zh-TW"/>
        </w:rPr>
        <w:t>資料。</w:t>
      </w:r>
    </w:p>
    <w:p w14:paraId="6BC31275" w14:textId="77777777" w:rsidR="00EF138B" w:rsidRPr="003B1156" w:rsidRDefault="00EF138B"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p>
    <w:p w14:paraId="35A806DE" w14:textId="77777777" w:rsidR="00D378C8" w:rsidRPr="003B1156"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lastRenderedPageBreak/>
        <w:t>專題研討報告的撰寫，應誠實且可信，嚴禁抄襲</w:t>
      </w:r>
    </w:p>
    <w:p w14:paraId="0A1C4FF0" w14:textId="77777777" w:rsidR="00A00A38" w:rsidRPr="003B1156" w:rsidRDefault="00A000E0"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此為研究倫理中最重要的，也是過去專題研究報告撰寫中最常見的研究倫理問題之</w:t>
      </w:r>
      <w:proofErr w:type="gramStart"/>
      <w:r w:rsidRPr="003B1156">
        <w:rPr>
          <w:rFonts w:ascii="Times New Roman" w:eastAsia="標楷體" w:hAnsi="Times New Roman" w:cs="Times New Roman"/>
          <w:color w:val="000000" w:themeColor="text1"/>
          <w:spacing w:val="-1"/>
          <w:sz w:val="28"/>
          <w:szCs w:val="28"/>
          <w:lang w:eastAsia="zh-TW"/>
        </w:rPr>
        <w:t>一</w:t>
      </w:r>
      <w:proofErr w:type="gramEnd"/>
      <w:r w:rsidRPr="003B1156">
        <w:rPr>
          <w:rFonts w:ascii="Times New Roman" w:eastAsia="標楷體" w:hAnsi="Times New Roman" w:cs="Times New Roman"/>
          <w:color w:val="000000" w:themeColor="text1"/>
          <w:spacing w:val="-1"/>
          <w:sz w:val="28"/>
          <w:szCs w:val="28"/>
          <w:lang w:eastAsia="zh-TW"/>
        </w:rPr>
        <w:t>。首先，專題研討報告的撰寫，應確實為小組成員共同研討與分工之成果，</w:t>
      </w:r>
      <w:proofErr w:type="gramStart"/>
      <w:r w:rsidRPr="003B1156">
        <w:rPr>
          <w:rFonts w:ascii="Times New Roman" w:eastAsia="標楷體" w:hAnsi="Times New Roman" w:cs="Times New Roman"/>
          <w:color w:val="000000" w:themeColor="text1"/>
          <w:spacing w:val="-1"/>
          <w:sz w:val="28"/>
          <w:szCs w:val="28"/>
          <w:lang w:eastAsia="zh-TW"/>
        </w:rPr>
        <w:t>切勿找他人</w:t>
      </w:r>
      <w:proofErr w:type="gramEnd"/>
      <w:r w:rsidRPr="003B1156">
        <w:rPr>
          <w:rFonts w:ascii="Times New Roman" w:eastAsia="標楷體" w:hAnsi="Times New Roman" w:cs="Times New Roman"/>
          <w:color w:val="000000" w:themeColor="text1"/>
          <w:spacing w:val="-1"/>
          <w:sz w:val="28"/>
          <w:szCs w:val="28"/>
          <w:lang w:eastAsia="zh-TW"/>
        </w:rPr>
        <w:t>代筆。其次，報告內容嚴禁</w:t>
      </w:r>
      <w:r w:rsidRPr="003B1156">
        <w:rPr>
          <w:rFonts w:ascii="Times New Roman" w:eastAsia="標楷體" w:hAnsi="Times New Roman" w:cs="Times New Roman" w:hint="eastAsia"/>
          <w:color w:val="000000" w:themeColor="text1"/>
          <w:spacing w:val="-1"/>
          <w:sz w:val="28"/>
          <w:szCs w:val="28"/>
          <w:lang w:eastAsia="zh-TW"/>
        </w:rPr>
        <w:t>毫不修飾直接剪貼他人文字</w:t>
      </w:r>
      <w:r w:rsidRPr="003B1156">
        <w:rPr>
          <w:rFonts w:ascii="Times New Roman" w:eastAsia="標楷體" w:hAnsi="Times New Roman" w:cs="Times New Roman"/>
          <w:color w:val="000000" w:themeColor="text1"/>
          <w:spacing w:val="-1"/>
          <w:sz w:val="28"/>
          <w:szCs w:val="28"/>
          <w:lang w:eastAsia="zh-TW"/>
        </w:rPr>
        <w:t>，如有引用文獻，應嚴格遵守文獻引</w:t>
      </w:r>
      <w:proofErr w:type="gramStart"/>
      <w:r w:rsidRPr="003B1156">
        <w:rPr>
          <w:rFonts w:ascii="Times New Roman" w:eastAsia="標楷體" w:hAnsi="Times New Roman" w:cs="Times New Roman"/>
          <w:color w:val="000000" w:themeColor="text1"/>
          <w:spacing w:val="-1"/>
          <w:sz w:val="28"/>
          <w:szCs w:val="28"/>
          <w:lang w:eastAsia="zh-TW"/>
        </w:rPr>
        <w:t>註</w:t>
      </w:r>
      <w:proofErr w:type="gramEnd"/>
      <w:r w:rsidRPr="003B1156">
        <w:rPr>
          <w:rFonts w:ascii="Times New Roman" w:eastAsia="標楷體" w:hAnsi="Times New Roman" w:cs="Times New Roman"/>
          <w:color w:val="000000" w:themeColor="text1"/>
          <w:spacing w:val="-1"/>
          <w:sz w:val="28"/>
          <w:szCs w:val="28"/>
          <w:lang w:eastAsia="zh-TW"/>
        </w:rPr>
        <w:t>的格式</w:t>
      </w:r>
      <w:r w:rsidRPr="003B1156">
        <w:rPr>
          <w:rFonts w:ascii="Times New Roman" w:eastAsia="標楷體" w:hAnsi="Times New Roman" w:cs="Times New Roman" w:hint="eastAsia"/>
          <w:color w:val="000000" w:themeColor="text1"/>
          <w:spacing w:val="-1"/>
          <w:sz w:val="28"/>
          <w:szCs w:val="28"/>
          <w:lang w:eastAsia="zh-TW"/>
        </w:rPr>
        <w:t>，例如引用超過</w:t>
      </w:r>
      <w:r w:rsidRPr="003B1156">
        <w:rPr>
          <w:rFonts w:ascii="Times New Roman" w:eastAsia="標楷體" w:hAnsi="Times New Roman" w:cs="Times New Roman" w:hint="eastAsia"/>
          <w:color w:val="000000" w:themeColor="text1"/>
          <w:spacing w:val="-1"/>
          <w:sz w:val="28"/>
          <w:szCs w:val="28"/>
          <w:lang w:eastAsia="zh-TW"/>
        </w:rPr>
        <w:t>40</w:t>
      </w:r>
      <w:r w:rsidRPr="003B1156">
        <w:rPr>
          <w:rFonts w:ascii="Times New Roman" w:eastAsia="標楷體" w:hAnsi="Times New Roman" w:cs="Times New Roman" w:hint="eastAsia"/>
          <w:color w:val="000000" w:themeColor="text1"/>
          <w:spacing w:val="-1"/>
          <w:sz w:val="28"/>
          <w:szCs w:val="28"/>
          <w:lang w:eastAsia="zh-TW"/>
        </w:rPr>
        <w:t>個字時，要</w:t>
      </w:r>
      <w:proofErr w:type="gramStart"/>
      <w:r w:rsidRPr="003B1156">
        <w:rPr>
          <w:rFonts w:ascii="Times New Roman" w:eastAsia="標楷體" w:hAnsi="Times New Roman" w:cs="Times New Roman" w:hint="eastAsia"/>
          <w:color w:val="000000" w:themeColor="text1"/>
          <w:spacing w:val="-1"/>
          <w:sz w:val="28"/>
          <w:szCs w:val="28"/>
          <w:lang w:eastAsia="zh-TW"/>
        </w:rPr>
        <w:t>採</w:t>
      </w:r>
      <w:proofErr w:type="gramEnd"/>
      <w:r w:rsidRPr="003B1156">
        <w:rPr>
          <w:rFonts w:ascii="Times New Roman" w:eastAsia="標楷體" w:hAnsi="Times New Roman" w:cs="Times New Roman" w:hint="eastAsia"/>
          <w:color w:val="000000" w:themeColor="text1"/>
          <w:spacing w:val="-1"/>
          <w:sz w:val="28"/>
          <w:szCs w:val="28"/>
          <w:lang w:eastAsia="zh-TW"/>
        </w:rPr>
        <w:t>獨立引文方式（如下範例）</w:t>
      </w:r>
      <w:r w:rsidRPr="003B1156">
        <w:rPr>
          <w:rFonts w:ascii="Times New Roman" w:eastAsia="標楷體" w:hAnsi="Times New Roman" w:cs="Times New Roman"/>
          <w:color w:val="000000" w:themeColor="text1"/>
          <w:spacing w:val="-1"/>
          <w:sz w:val="28"/>
          <w:szCs w:val="28"/>
          <w:lang w:eastAsia="zh-TW"/>
        </w:rPr>
        <w:t>；如有使用網路上他人製作的圖片，亦應留意可能</w:t>
      </w:r>
      <w:r w:rsidRPr="003B1156">
        <w:rPr>
          <w:rFonts w:ascii="Times New Roman" w:eastAsia="標楷體" w:hAnsi="Times New Roman" w:cs="Times New Roman" w:hint="eastAsia"/>
          <w:color w:val="000000" w:themeColor="text1"/>
          <w:spacing w:val="-1"/>
          <w:sz w:val="28"/>
          <w:szCs w:val="28"/>
          <w:lang w:eastAsia="zh-TW"/>
        </w:rPr>
        <w:t>發生</w:t>
      </w:r>
      <w:r w:rsidRPr="003B1156">
        <w:rPr>
          <w:rFonts w:ascii="Times New Roman" w:eastAsia="標楷體" w:hAnsi="Times New Roman" w:cs="Times New Roman"/>
          <w:color w:val="000000" w:themeColor="text1"/>
          <w:spacing w:val="-1"/>
          <w:sz w:val="28"/>
          <w:szCs w:val="28"/>
          <w:lang w:eastAsia="zh-TW"/>
        </w:rPr>
        <w:t>的侵權問題。</w:t>
      </w:r>
    </w:p>
    <w:p w14:paraId="7B336321" w14:textId="77777777" w:rsidR="00EF4E21" w:rsidRPr="003B1156"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14:paraId="7D6EEAFC" w14:textId="77777777" w:rsidR="00EF4E21" w:rsidRPr="003B1156"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color w:val="000000" w:themeColor="text1"/>
          <w:spacing w:val="8"/>
          <w:sz w:val="28"/>
          <w:szCs w:val="28"/>
          <w:lang w:eastAsia="zh-TW"/>
        </w:rPr>
      </w:pPr>
      <w:r w:rsidRPr="003B1156">
        <w:rPr>
          <w:rFonts w:ascii="Times New Roman" w:eastAsia="標楷體" w:hAnsi="Times New Roman" w:cs="Times New Roman"/>
          <w:color w:val="000000" w:themeColor="text1"/>
          <w:sz w:val="28"/>
          <w:szCs w:val="28"/>
          <w:bdr w:val="single" w:sz="4" w:space="0" w:color="auto"/>
          <w:lang w:eastAsia="zh-TW"/>
        </w:rPr>
        <w:t>範例</w:t>
      </w:r>
      <w:r w:rsidRPr="003B1156">
        <w:rPr>
          <w:rFonts w:ascii="Times New Roman" w:eastAsia="標楷體" w:hAnsi="Times New Roman" w:cs="Times New Roman"/>
          <w:color w:val="000000" w:themeColor="text1"/>
          <w:spacing w:val="-23"/>
          <w:sz w:val="28"/>
          <w:szCs w:val="28"/>
          <w:bdr w:val="single" w:sz="4" w:space="0" w:color="auto"/>
          <w:lang w:eastAsia="zh-TW"/>
        </w:rPr>
        <w:t xml:space="preserve"> </w:t>
      </w:r>
      <w:r w:rsidRPr="003B1156">
        <w:rPr>
          <w:rFonts w:ascii="Times New Roman" w:eastAsia="標楷體" w:hAnsi="Times New Roman" w:cs="Times New Roman"/>
          <w:color w:val="000000" w:themeColor="text1"/>
          <w:spacing w:val="2"/>
          <w:sz w:val="28"/>
          <w:szCs w:val="28"/>
          <w:lang w:eastAsia="zh-TW"/>
        </w:rPr>
        <w:t xml:space="preserve"> </w:t>
      </w:r>
      <w:r w:rsidRPr="003B1156">
        <w:rPr>
          <w:rFonts w:ascii="Times New Roman" w:eastAsia="標楷體" w:hAnsi="Times New Roman" w:cs="Times New Roman"/>
          <w:color w:val="000000" w:themeColor="text1"/>
          <w:spacing w:val="8"/>
          <w:sz w:val="28"/>
          <w:szCs w:val="28"/>
          <w:lang w:eastAsia="zh-TW"/>
        </w:rPr>
        <w:t>福山說：</w:t>
      </w:r>
    </w:p>
    <w:p w14:paraId="2339CB72" w14:textId="77777777" w:rsidR="00EF4E21" w:rsidRPr="003B1156"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color w:val="000000" w:themeColor="text1"/>
          <w:spacing w:val="8"/>
          <w:sz w:val="28"/>
          <w:szCs w:val="28"/>
          <w:lang w:eastAsia="zh-TW"/>
        </w:rPr>
      </w:pPr>
      <w:r w:rsidRPr="003B1156">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14:paraId="7B3E9EAA" w14:textId="77777777" w:rsidR="00EF4E21" w:rsidRPr="003B1156"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14:paraId="2C59E030" w14:textId="77777777" w:rsidR="00A00A38" w:rsidRPr="003B1156" w:rsidRDefault="00A00A38">
      <w:pPr>
        <w:widowControl/>
        <w:rPr>
          <w:rFonts w:ascii="Times New Roman" w:eastAsia="標楷體" w:hAnsi="Times New Roman" w:cs="Times New Roman"/>
          <w:color w:val="000000" w:themeColor="text1"/>
          <w:spacing w:val="-1"/>
          <w:kern w:val="0"/>
          <w:sz w:val="28"/>
          <w:szCs w:val="28"/>
        </w:rPr>
      </w:pPr>
      <w:r w:rsidRPr="003B1156">
        <w:rPr>
          <w:rFonts w:ascii="Times New Roman" w:eastAsia="標楷體" w:hAnsi="Times New Roman" w:cs="Times New Roman"/>
          <w:color w:val="000000" w:themeColor="text1"/>
          <w:spacing w:val="-1"/>
          <w:sz w:val="28"/>
          <w:szCs w:val="28"/>
        </w:rPr>
        <w:br w:type="page"/>
      </w:r>
    </w:p>
    <w:p w14:paraId="0EFA51CE" w14:textId="3E9610E9" w:rsidR="00013DE9" w:rsidRPr="003B1156" w:rsidRDefault="00013DE9" w:rsidP="000A5E56">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2" w:name="_Toc133913848"/>
      <w:r w:rsidRPr="003B1156">
        <w:rPr>
          <w:rFonts w:ascii="Times New Roman" w:eastAsia="標楷體" w:hAnsi="Times New Roman" w:cs="Times New Roman"/>
          <w:b/>
          <w:color w:val="000000" w:themeColor="text1"/>
          <w:sz w:val="32"/>
          <w:szCs w:val="36"/>
        </w:rPr>
        <w:lastRenderedPageBreak/>
        <w:t>口頭報告</w:t>
      </w:r>
      <w:r w:rsidR="00003521" w:rsidRPr="003B1156">
        <w:rPr>
          <w:rFonts w:ascii="Times New Roman" w:eastAsia="標楷體" w:hAnsi="Times New Roman" w:cs="Times New Roman" w:hint="eastAsia"/>
          <w:b/>
          <w:color w:val="000000" w:themeColor="text1"/>
          <w:sz w:val="32"/>
          <w:szCs w:val="36"/>
        </w:rPr>
        <w:t>與</w:t>
      </w:r>
      <w:r w:rsidR="006C7C07" w:rsidRPr="003B1156">
        <w:rPr>
          <w:rFonts w:ascii="Times New Roman" w:eastAsia="標楷體" w:hAnsi="Times New Roman" w:cs="Times New Roman" w:hint="eastAsia"/>
          <w:b/>
          <w:color w:val="000000" w:themeColor="text1"/>
          <w:sz w:val="32"/>
          <w:szCs w:val="36"/>
        </w:rPr>
        <w:t>個人</w:t>
      </w:r>
      <w:r w:rsidR="00FA3916" w:rsidRPr="003B1156">
        <w:rPr>
          <w:rFonts w:ascii="Times New Roman" w:eastAsia="標楷體" w:hAnsi="Times New Roman" w:cs="Times New Roman"/>
          <w:b/>
          <w:color w:val="000000" w:themeColor="text1"/>
          <w:sz w:val="32"/>
          <w:szCs w:val="36"/>
        </w:rPr>
        <w:t>答</w:t>
      </w:r>
      <w:proofErr w:type="gramStart"/>
      <w:r w:rsidR="006C7C07" w:rsidRPr="003B1156">
        <w:rPr>
          <w:rFonts w:ascii="Times New Roman" w:eastAsia="標楷體" w:hAnsi="Times New Roman" w:cs="Times New Roman"/>
          <w:b/>
          <w:color w:val="000000" w:themeColor="text1"/>
          <w:sz w:val="32"/>
          <w:szCs w:val="36"/>
        </w:rPr>
        <w:t>詢</w:t>
      </w:r>
      <w:bookmarkEnd w:id="112"/>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3B1156" w:rsidRPr="003B1156" w14:paraId="230B470C" w14:textId="77777777" w:rsidTr="00E06CC4">
        <w:trPr>
          <w:trHeight w:val="840"/>
        </w:trPr>
        <w:tc>
          <w:tcPr>
            <w:tcW w:w="1670" w:type="dxa"/>
            <w:tcBorders>
              <w:bottom w:val="single" w:sz="4" w:space="0" w:color="auto"/>
              <w:right w:val="single" w:sz="4" w:space="0" w:color="auto"/>
            </w:tcBorders>
            <w:shd w:val="clear" w:color="auto" w:fill="auto"/>
            <w:vAlign w:val="center"/>
          </w:tcPr>
          <w:p w14:paraId="34210070" w14:textId="77777777" w:rsidR="0022583E" w:rsidRPr="003B115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711A8FCB" w14:textId="451B8B6F" w:rsidR="0022583E" w:rsidRPr="003B1156"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透過口頭報告</w:t>
            </w:r>
            <w:r w:rsidR="00003521" w:rsidRPr="003B1156">
              <w:rPr>
                <w:rFonts w:ascii="Times New Roman" w:eastAsia="標楷體" w:hAnsi="Times New Roman" w:cs="Times New Roman" w:hint="eastAsia"/>
                <w:color w:val="000000" w:themeColor="text1"/>
                <w:sz w:val="28"/>
                <w:szCs w:val="28"/>
              </w:rPr>
              <w:t>與</w:t>
            </w:r>
            <w:r w:rsidR="00101815" w:rsidRPr="003B1156">
              <w:rPr>
                <w:rFonts w:ascii="Times New Roman" w:eastAsia="標楷體" w:hAnsi="Times New Roman" w:cs="Times New Roman" w:hint="eastAsia"/>
                <w:color w:val="000000" w:themeColor="text1"/>
                <w:sz w:val="28"/>
                <w:szCs w:val="28"/>
              </w:rPr>
              <w:t>個人</w:t>
            </w:r>
            <w:r w:rsidRPr="003B1156">
              <w:rPr>
                <w:rFonts w:ascii="Times New Roman" w:eastAsia="標楷體" w:hAnsi="Times New Roman" w:cs="Times New Roman" w:hint="eastAsia"/>
                <w:color w:val="000000" w:themeColor="text1"/>
                <w:sz w:val="28"/>
                <w:szCs w:val="28"/>
              </w:rPr>
              <w:t>答</w:t>
            </w:r>
            <w:proofErr w:type="gramStart"/>
            <w:r w:rsidR="00101815"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，清楚說明書面報告的重點內容，展現訓練及研討成果</w:t>
            </w:r>
          </w:p>
        </w:tc>
      </w:tr>
      <w:tr w:rsidR="003B1156" w:rsidRPr="003B1156" w14:paraId="7AEE1202" w14:textId="77777777" w:rsidTr="00E06CC4">
        <w:trPr>
          <w:trHeight w:val="1495"/>
        </w:trPr>
        <w:tc>
          <w:tcPr>
            <w:tcW w:w="1670" w:type="dxa"/>
            <w:tcBorders>
              <w:top w:val="single" w:sz="4" w:space="0" w:color="auto"/>
              <w:right w:val="single" w:sz="4" w:space="0" w:color="auto"/>
            </w:tcBorders>
            <w:shd w:val="clear" w:color="auto" w:fill="auto"/>
            <w:vAlign w:val="center"/>
          </w:tcPr>
          <w:p w14:paraId="02B16B35" w14:textId="77777777" w:rsidR="0022583E" w:rsidRPr="003B1156"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自我</w:t>
            </w:r>
          </w:p>
          <w:p w14:paraId="6B6A8D8B" w14:textId="77777777" w:rsidR="0022583E" w:rsidRPr="003B1156" w:rsidRDefault="0022583E" w:rsidP="00E06CC4">
            <w:pPr>
              <w:overflowPunct w:val="0"/>
              <w:spacing w:line="500" w:lineRule="exact"/>
              <w:contextualSpacing/>
              <w:mirrorIndents/>
              <w:jc w:val="center"/>
              <w:rPr>
                <w:color w:val="000000" w:themeColor="text1"/>
              </w:rPr>
            </w:pPr>
            <w:r w:rsidRPr="003B1156">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71C4FDAA" w14:textId="77777777"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口頭報告能清楚且有效呈現書面報告的重點</w:t>
            </w:r>
          </w:p>
          <w:p w14:paraId="2D445061" w14:textId="77777777"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口頭報告的架構應周延、分明且符合邏輯</w:t>
            </w:r>
          </w:p>
          <w:p w14:paraId="30CC6930" w14:textId="77777777"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口頭報告的速度適中，並在規定的時間內完成</w:t>
            </w:r>
          </w:p>
          <w:p w14:paraId="2CEC2903" w14:textId="17468886" w:rsidR="0022583E" w:rsidRPr="003B1156"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r w:rsidR="00120FF5" w:rsidRPr="003B1156">
              <w:rPr>
                <w:rFonts w:ascii="Times New Roman" w:eastAsia="標楷體" w:hAnsi="Times New Roman" w:cs="Times New Roman" w:hint="eastAsia"/>
                <w:color w:val="000000" w:themeColor="text1"/>
                <w:sz w:val="28"/>
                <w:szCs w:val="28"/>
              </w:rPr>
              <w:t>與</w:t>
            </w:r>
            <w:r w:rsidR="00EC4BAA" w:rsidRPr="003B1156">
              <w:rPr>
                <w:rFonts w:ascii="Times New Roman" w:eastAsia="標楷體" w:hAnsi="Times New Roman" w:cs="Times New Roman" w:hint="eastAsia"/>
                <w:color w:val="000000" w:themeColor="text1"/>
                <w:sz w:val="28"/>
                <w:szCs w:val="28"/>
              </w:rPr>
              <w:t>個人答</w:t>
            </w:r>
            <w:proofErr w:type="gramStart"/>
            <w:r w:rsidR="00EC4BAA"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應能展現說服力與領域專業</w:t>
            </w:r>
          </w:p>
        </w:tc>
      </w:tr>
    </w:tbl>
    <w:p w14:paraId="1A35C03A" w14:textId="2397CF91" w:rsidR="009B4985" w:rsidRPr="003B1156" w:rsidRDefault="009B4985" w:rsidP="009B4985">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bookmarkStart w:id="113" w:name="_Ref511508116"/>
      <w:r w:rsidRPr="003B1156">
        <w:rPr>
          <w:rFonts w:ascii="Times New Roman" w:eastAsia="標楷體" w:hAnsi="Times New Roman" w:cs="Times New Roman"/>
          <w:color w:val="000000" w:themeColor="text1"/>
          <w:sz w:val="28"/>
          <w:szCs w:val="28"/>
        </w:rPr>
        <w:t>專題研討</w:t>
      </w:r>
      <w:r w:rsidRPr="003B1156">
        <w:rPr>
          <w:rFonts w:ascii="Times New Roman" w:eastAsia="標楷體" w:hAnsi="Times New Roman" w:cs="Times New Roman" w:hint="eastAsia"/>
          <w:color w:val="000000" w:themeColor="text1"/>
          <w:sz w:val="28"/>
          <w:szCs w:val="28"/>
        </w:rPr>
        <w:t>除繳交</w:t>
      </w:r>
      <w:r w:rsidRPr="003B1156">
        <w:rPr>
          <w:rFonts w:ascii="Times New Roman" w:eastAsia="標楷體" w:hAnsi="Times New Roman" w:cs="Times New Roman"/>
          <w:color w:val="000000" w:themeColor="text1"/>
          <w:sz w:val="28"/>
          <w:szCs w:val="28"/>
        </w:rPr>
        <w:t>書面報告外，原則</w:t>
      </w:r>
      <w:proofErr w:type="gramStart"/>
      <w:r w:rsidRPr="003B1156">
        <w:rPr>
          <w:rFonts w:ascii="Times New Roman" w:eastAsia="標楷體" w:hAnsi="Times New Roman" w:cs="Times New Roman"/>
          <w:color w:val="000000" w:themeColor="text1"/>
          <w:sz w:val="28"/>
          <w:szCs w:val="28"/>
        </w:rPr>
        <w:t>將</w:t>
      </w:r>
      <w:r w:rsidRPr="003B1156">
        <w:rPr>
          <w:rFonts w:ascii="Times New Roman" w:eastAsia="標楷體" w:hAnsi="Times New Roman" w:cs="Times New Roman" w:hint="eastAsia"/>
          <w:color w:val="000000" w:themeColor="text1"/>
          <w:sz w:val="28"/>
          <w:szCs w:val="28"/>
        </w:rPr>
        <w:t>於訓期</w:t>
      </w:r>
      <w:proofErr w:type="gramEnd"/>
      <w:r w:rsidRPr="003B1156">
        <w:rPr>
          <w:rFonts w:ascii="Times New Roman" w:eastAsia="標楷體" w:hAnsi="Times New Roman" w:cs="Times New Roman" w:hint="eastAsia"/>
          <w:color w:val="000000" w:themeColor="text1"/>
          <w:sz w:val="28"/>
          <w:szCs w:val="28"/>
        </w:rPr>
        <w:t>第</w:t>
      </w:r>
      <w:r w:rsidRPr="003B1156">
        <w:rPr>
          <w:rFonts w:ascii="Times New Roman" w:eastAsia="標楷體" w:hAnsi="Times New Roman" w:cs="Times New Roman"/>
          <w:color w:val="000000" w:themeColor="text1"/>
          <w:sz w:val="28"/>
          <w:szCs w:val="28"/>
        </w:rPr>
        <w:t>3</w:t>
      </w:r>
      <w:proofErr w:type="gramStart"/>
      <w:r w:rsidRPr="003B1156">
        <w:rPr>
          <w:rFonts w:ascii="Times New Roman" w:eastAsia="標楷體" w:hAnsi="Times New Roman" w:cs="Times New Roman" w:hint="eastAsia"/>
          <w:color w:val="000000" w:themeColor="text1"/>
          <w:sz w:val="28"/>
          <w:szCs w:val="28"/>
        </w:rPr>
        <w:t>週</w:t>
      </w:r>
      <w:proofErr w:type="gramEnd"/>
      <w:r w:rsidRPr="003B1156">
        <w:rPr>
          <w:rFonts w:ascii="Times New Roman" w:eastAsia="標楷體" w:hAnsi="Times New Roman" w:cs="Times New Roman" w:hint="eastAsia"/>
          <w:color w:val="000000" w:themeColor="text1"/>
          <w:sz w:val="28"/>
          <w:szCs w:val="28"/>
        </w:rPr>
        <w:t>星期五</w:t>
      </w:r>
      <w:r w:rsidR="007B393C" w:rsidRPr="003B1156">
        <w:rPr>
          <w:rFonts w:ascii="Times New Roman" w:eastAsia="標楷體" w:hAnsi="Times New Roman" w:cs="Times New Roman" w:hint="eastAsia"/>
          <w:color w:val="000000" w:themeColor="text1"/>
          <w:sz w:val="28"/>
          <w:szCs w:val="28"/>
        </w:rPr>
        <w:t>進行口頭報告</w:t>
      </w:r>
      <w:r w:rsidR="00003521" w:rsidRPr="003B1156">
        <w:rPr>
          <w:rFonts w:ascii="Times New Roman" w:eastAsia="標楷體" w:hAnsi="Times New Roman" w:cs="Times New Roman" w:hint="eastAsia"/>
          <w:color w:val="000000" w:themeColor="text1"/>
          <w:sz w:val="28"/>
          <w:szCs w:val="28"/>
        </w:rPr>
        <w:t>與</w:t>
      </w:r>
      <w:r w:rsidR="007B393C" w:rsidRPr="003B1156">
        <w:rPr>
          <w:rFonts w:ascii="Times New Roman" w:eastAsia="標楷體" w:hAnsi="Times New Roman" w:cs="Times New Roman" w:hint="eastAsia"/>
          <w:color w:val="000000" w:themeColor="text1"/>
          <w:sz w:val="28"/>
          <w:szCs w:val="28"/>
        </w:rPr>
        <w:t>個人答</w:t>
      </w:r>
      <w:proofErr w:type="gramStart"/>
      <w:r w:rsidR="007B393C" w:rsidRPr="003B1156">
        <w:rPr>
          <w:rFonts w:ascii="Times New Roman" w:eastAsia="標楷體" w:hAnsi="Times New Roman" w:cs="Times New Roman" w:hint="eastAsia"/>
          <w:color w:val="000000" w:themeColor="text1"/>
          <w:sz w:val="28"/>
          <w:szCs w:val="28"/>
        </w:rPr>
        <w:t>詢</w:t>
      </w:r>
      <w:proofErr w:type="gramEnd"/>
      <w:r w:rsidR="007B393C" w:rsidRPr="003B1156">
        <w:rPr>
          <w:rFonts w:ascii="Times New Roman" w:eastAsia="標楷體" w:hAnsi="Times New Roman" w:cs="Times New Roman" w:hint="eastAsia"/>
          <w:color w:val="000000" w:themeColor="text1"/>
          <w:sz w:val="28"/>
          <w:szCs w:val="28"/>
        </w:rPr>
        <w:t>。口頭報告</w:t>
      </w:r>
      <w:r w:rsidR="007B393C" w:rsidRPr="003B1156">
        <w:rPr>
          <w:rFonts w:ascii="Times New Roman" w:eastAsia="標楷體" w:hAnsi="Times New Roman" w:cs="Times New Roman"/>
          <w:color w:val="000000" w:themeColor="text1"/>
          <w:sz w:val="28"/>
          <w:szCs w:val="28"/>
        </w:rPr>
        <w:t>由各組推派</w:t>
      </w:r>
      <w:r w:rsidR="007B393C" w:rsidRPr="003B1156">
        <w:rPr>
          <w:rFonts w:ascii="Times New Roman" w:eastAsia="標楷體" w:hAnsi="Times New Roman" w:cs="Times New Roman"/>
          <w:color w:val="000000" w:themeColor="text1"/>
          <w:sz w:val="28"/>
          <w:szCs w:val="28"/>
        </w:rPr>
        <w:t>1</w:t>
      </w:r>
      <w:r w:rsidR="007B393C" w:rsidRPr="003B1156">
        <w:rPr>
          <w:rFonts w:ascii="Times New Roman" w:eastAsia="標楷體" w:hAnsi="Times New Roman" w:cs="Times New Roman"/>
          <w:color w:val="000000" w:themeColor="text1"/>
          <w:sz w:val="28"/>
          <w:szCs w:val="28"/>
        </w:rPr>
        <w:t>至</w:t>
      </w:r>
      <w:r w:rsidR="007B393C" w:rsidRPr="003B1156">
        <w:rPr>
          <w:rFonts w:ascii="Times New Roman" w:eastAsia="標楷體" w:hAnsi="Times New Roman" w:cs="Times New Roman"/>
          <w:color w:val="000000" w:themeColor="text1"/>
          <w:sz w:val="28"/>
          <w:szCs w:val="28"/>
        </w:rPr>
        <w:t>2</w:t>
      </w:r>
      <w:r w:rsidR="007B393C" w:rsidRPr="003B1156">
        <w:rPr>
          <w:rFonts w:ascii="Times New Roman" w:eastAsia="標楷體" w:hAnsi="Times New Roman" w:cs="Times New Roman"/>
          <w:color w:val="000000" w:themeColor="text1"/>
          <w:sz w:val="28"/>
          <w:szCs w:val="28"/>
        </w:rPr>
        <w:t>人代表進行，形式不拘，</w:t>
      </w:r>
      <w:proofErr w:type="gramStart"/>
      <w:r w:rsidR="007B393C" w:rsidRPr="003B1156">
        <w:rPr>
          <w:rFonts w:ascii="Times New Roman" w:eastAsia="標楷體" w:hAnsi="Times New Roman" w:cs="Times New Roman"/>
          <w:color w:val="000000" w:themeColor="text1"/>
          <w:sz w:val="28"/>
          <w:szCs w:val="28"/>
        </w:rPr>
        <w:t>惟</w:t>
      </w:r>
      <w:r w:rsidR="00003521" w:rsidRPr="003B1156">
        <w:rPr>
          <w:rFonts w:ascii="Times New Roman" w:eastAsia="標楷體" w:hAnsi="Times New Roman" w:cs="Times New Roman" w:hint="eastAsia"/>
          <w:color w:val="000000" w:themeColor="text1"/>
          <w:sz w:val="28"/>
          <w:szCs w:val="28"/>
        </w:rPr>
        <w:t>需</w:t>
      </w:r>
      <w:r w:rsidR="007B393C" w:rsidRPr="003B1156">
        <w:rPr>
          <w:rFonts w:ascii="Times New Roman" w:eastAsia="標楷體" w:hAnsi="Times New Roman" w:cs="Times New Roman"/>
          <w:color w:val="000000" w:themeColor="text1"/>
          <w:sz w:val="28"/>
          <w:szCs w:val="28"/>
        </w:rPr>
        <w:t>輔以</w:t>
      </w:r>
      <w:proofErr w:type="gramEnd"/>
      <w:r w:rsidR="007B393C" w:rsidRPr="003B1156">
        <w:rPr>
          <w:rFonts w:ascii="Times New Roman" w:eastAsia="標楷體" w:hAnsi="Times New Roman" w:cs="Times New Roman" w:hint="eastAsia"/>
          <w:color w:val="000000" w:themeColor="text1"/>
          <w:sz w:val="28"/>
          <w:szCs w:val="28"/>
        </w:rPr>
        <w:t>簡報說明（</w:t>
      </w:r>
      <w:r w:rsidR="00003521" w:rsidRPr="003B1156">
        <w:rPr>
          <w:rFonts w:ascii="Times New Roman" w:eastAsia="標楷體" w:hAnsi="Times New Roman" w:cs="Times New Roman" w:hint="eastAsia"/>
          <w:color w:val="000000" w:themeColor="text1"/>
          <w:sz w:val="28"/>
          <w:szCs w:val="28"/>
        </w:rPr>
        <w:t>如</w:t>
      </w:r>
      <w:r w:rsidR="007B393C" w:rsidRPr="003B1156">
        <w:rPr>
          <w:rFonts w:ascii="Times New Roman" w:eastAsia="標楷體" w:hAnsi="Times New Roman" w:cs="Times New Roman"/>
          <w:color w:val="000000" w:themeColor="text1"/>
          <w:sz w:val="28"/>
          <w:szCs w:val="28"/>
        </w:rPr>
        <w:t>P</w:t>
      </w:r>
      <w:r w:rsidR="007B393C" w:rsidRPr="003B1156">
        <w:rPr>
          <w:rFonts w:ascii="Times New Roman" w:eastAsia="標楷體" w:hAnsi="Times New Roman" w:cs="Times New Roman" w:hint="eastAsia"/>
          <w:color w:val="000000" w:themeColor="text1"/>
          <w:sz w:val="28"/>
          <w:szCs w:val="28"/>
        </w:rPr>
        <w:t>P</w:t>
      </w:r>
      <w:r w:rsidR="007B393C" w:rsidRPr="003B1156">
        <w:rPr>
          <w:rFonts w:ascii="Times New Roman" w:eastAsia="標楷體" w:hAnsi="Times New Roman" w:cs="Times New Roman"/>
          <w:color w:val="000000" w:themeColor="text1"/>
          <w:sz w:val="28"/>
          <w:szCs w:val="28"/>
        </w:rPr>
        <w:t>T</w:t>
      </w:r>
      <w:r w:rsidR="007B393C" w:rsidRPr="003B1156">
        <w:rPr>
          <w:rFonts w:ascii="Times New Roman" w:eastAsia="標楷體" w:hAnsi="Times New Roman" w:cs="Times New Roman"/>
          <w:color w:val="000000" w:themeColor="text1"/>
          <w:sz w:val="28"/>
          <w:szCs w:val="28"/>
        </w:rPr>
        <w:t>檔</w:t>
      </w:r>
      <w:r w:rsidR="007B393C" w:rsidRPr="003B1156">
        <w:rPr>
          <w:rFonts w:ascii="Times New Roman" w:eastAsia="標楷體" w:hAnsi="Times New Roman" w:cs="Times New Roman" w:hint="eastAsia"/>
          <w:color w:val="000000" w:themeColor="text1"/>
          <w:sz w:val="28"/>
          <w:szCs w:val="28"/>
        </w:rPr>
        <w:t>），流程詳如表</w:t>
      </w:r>
      <w:r w:rsidR="007B393C" w:rsidRPr="003B1156">
        <w:rPr>
          <w:rFonts w:ascii="Times New Roman" w:eastAsia="標楷體" w:hAnsi="Times New Roman" w:cs="Times New Roman"/>
          <w:color w:val="000000" w:themeColor="text1"/>
          <w:sz w:val="28"/>
          <w:szCs w:val="28"/>
        </w:rPr>
        <w:t>18</w:t>
      </w:r>
      <w:r w:rsidR="007B393C" w:rsidRPr="003B1156">
        <w:rPr>
          <w:rFonts w:ascii="Times New Roman" w:eastAsia="標楷體" w:hAnsi="Times New Roman" w:cs="Times New Roman"/>
          <w:color w:val="000000" w:themeColor="text1"/>
          <w:sz w:val="28"/>
          <w:szCs w:val="28"/>
        </w:rPr>
        <w:t>。</w:t>
      </w:r>
    </w:p>
    <w:p w14:paraId="1B1C4152" w14:textId="2DA854D1" w:rsidR="00CD7FD9" w:rsidRPr="003B1156"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表</w:t>
      </w:r>
      <w:r w:rsidR="00CE6109" w:rsidRPr="003B1156">
        <w:rPr>
          <w:rFonts w:ascii="Times New Roman" w:eastAsia="標楷體" w:hAnsi="Times New Roman" w:cs="Times New Roman"/>
          <w:color w:val="000000" w:themeColor="text1"/>
          <w:sz w:val="28"/>
          <w:szCs w:val="28"/>
        </w:rPr>
        <w:fldChar w:fldCharType="begin"/>
      </w:r>
      <w:r w:rsidR="00CE6109" w:rsidRPr="003B1156">
        <w:rPr>
          <w:rFonts w:ascii="Times New Roman" w:eastAsia="標楷體" w:hAnsi="Times New Roman" w:cs="Times New Roman"/>
          <w:color w:val="000000" w:themeColor="text1"/>
          <w:sz w:val="28"/>
          <w:szCs w:val="28"/>
        </w:rPr>
        <w:instrText xml:space="preserve"> SEQ </w:instrText>
      </w:r>
      <w:r w:rsidR="00CE6109" w:rsidRPr="003B1156">
        <w:rPr>
          <w:rFonts w:ascii="Times New Roman" w:eastAsia="標楷體" w:hAnsi="Times New Roman" w:cs="Times New Roman" w:hint="eastAsia"/>
          <w:color w:val="000000" w:themeColor="text1"/>
          <w:sz w:val="28"/>
          <w:szCs w:val="28"/>
        </w:rPr>
        <w:instrText>表</w:instrText>
      </w:r>
      <w:r w:rsidR="00CE6109" w:rsidRPr="003B1156">
        <w:rPr>
          <w:rFonts w:ascii="Times New Roman" w:eastAsia="標楷體" w:hAnsi="Times New Roman" w:cs="Times New Roman"/>
          <w:color w:val="000000" w:themeColor="text1"/>
          <w:sz w:val="28"/>
          <w:szCs w:val="28"/>
        </w:rPr>
        <w:instrText xml:space="preserve"> \* ARABIC </w:instrText>
      </w:r>
      <w:r w:rsidR="00CE6109" w:rsidRPr="003B1156">
        <w:rPr>
          <w:rFonts w:ascii="Times New Roman" w:eastAsia="標楷體" w:hAnsi="Times New Roman" w:cs="Times New Roman"/>
          <w:color w:val="000000" w:themeColor="text1"/>
          <w:sz w:val="28"/>
          <w:szCs w:val="28"/>
        </w:rPr>
        <w:fldChar w:fldCharType="separate"/>
      </w:r>
      <w:r w:rsidR="0084721F">
        <w:rPr>
          <w:rFonts w:ascii="Times New Roman" w:eastAsia="標楷體" w:hAnsi="Times New Roman" w:cs="Times New Roman"/>
          <w:noProof/>
          <w:color w:val="000000" w:themeColor="text1"/>
          <w:sz w:val="28"/>
          <w:szCs w:val="28"/>
        </w:rPr>
        <w:t>18</w:t>
      </w:r>
      <w:r w:rsidR="00CE6109" w:rsidRPr="003B1156">
        <w:rPr>
          <w:rFonts w:ascii="Times New Roman" w:eastAsia="標楷體" w:hAnsi="Times New Roman" w:cs="Times New Roman"/>
          <w:color w:val="000000" w:themeColor="text1"/>
          <w:sz w:val="28"/>
          <w:szCs w:val="28"/>
        </w:rPr>
        <w:fldChar w:fldCharType="end"/>
      </w:r>
      <w:bookmarkEnd w:id="113"/>
      <w:r w:rsidR="00E84424" w:rsidRPr="003B1156">
        <w:rPr>
          <w:rFonts w:ascii="Times New Roman" w:eastAsia="標楷體" w:hAnsi="Times New Roman" w:cs="Times New Roman" w:hint="eastAsia"/>
          <w:color w:val="000000" w:themeColor="text1"/>
          <w:sz w:val="28"/>
          <w:szCs w:val="28"/>
        </w:rPr>
        <w:t>、</w:t>
      </w:r>
      <w:r w:rsidR="00FC727B" w:rsidRPr="003B1156">
        <w:rPr>
          <w:rFonts w:ascii="Times New Roman" w:eastAsia="標楷體" w:hAnsi="Times New Roman" w:cs="Times New Roman" w:hint="eastAsia"/>
          <w:color w:val="000000" w:themeColor="text1"/>
          <w:sz w:val="28"/>
          <w:szCs w:val="28"/>
        </w:rPr>
        <w:t>口頭報告</w:t>
      </w:r>
      <w:r w:rsidR="00597E3C" w:rsidRPr="003B1156">
        <w:rPr>
          <w:rFonts w:ascii="Times New Roman" w:eastAsia="標楷體" w:hAnsi="Times New Roman" w:cs="Times New Roman" w:hint="eastAsia"/>
          <w:color w:val="000000" w:themeColor="text1"/>
          <w:sz w:val="28"/>
          <w:szCs w:val="28"/>
        </w:rPr>
        <w:t>與</w:t>
      </w:r>
      <w:r w:rsidR="0069155A" w:rsidRPr="003B1156">
        <w:rPr>
          <w:rFonts w:ascii="Times New Roman" w:eastAsia="標楷體" w:hAnsi="Times New Roman" w:cs="Times New Roman" w:hint="eastAsia"/>
          <w:color w:val="000000" w:themeColor="text1"/>
          <w:sz w:val="28"/>
          <w:szCs w:val="28"/>
        </w:rPr>
        <w:t>個人</w:t>
      </w:r>
      <w:r w:rsidR="00FC727B" w:rsidRPr="003B1156">
        <w:rPr>
          <w:rFonts w:ascii="Times New Roman" w:eastAsia="標楷體" w:hAnsi="Times New Roman" w:cs="Times New Roman" w:hint="eastAsia"/>
          <w:color w:val="000000" w:themeColor="text1"/>
          <w:sz w:val="28"/>
          <w:szCs w:val="28"/>
        </w:rPr>
        <w:t>答</w:t>
      </w:r>
      <w:proofErr w:type="gramStart"/>
      <w:r w:rsidR="0069155A" w:rsidRPr="003B1156">
        <w:rPr>
          <w:rFonts w:ascii="Times New Roman" w:eastAsia="標楷體" w:hAnsi="Times New Roman" w:cs="Times New Roman" w:hint="eastAsia"/>
          <w:color w:val="000000" w:themeColor="text1"/>
          <w:sz w:val="28"/>
          <w:szCs w:val="28"/>
        </w:rPr>
        <w:t>詢</w:t>
      </w:r>
      <w:proofErr w:type="gramEnd"/>
      <w:r w:rsidRPr="003B1156">
        <w:rPr>
          <w:rFonts w:ascii="Times New Roman" w:eastAsia="標楷體" w:hAnsi="Times New Roman" w:cs="Times New Roman" w:hint="eastAsia"/>
          <w:color w:val="000000" w:themeColor="text1"/>
          <w:sz w:val="28"/>
          <w:szCs w:val="28"/>
        </w:rPr>
        <w:t>之流程</w:t>
      </w:r>
    </w:p>
    <w:tbl>
      <w:tblPr>
        <w:tblStyle w:val="1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479"/>
      </w:tblGrid>
      <w:tr w:rsidR="003B1156" w:rsidRPr="003B1156" w14:paraId="7C23A032" w14:textId="77777777" w:rsidTr="00113EDC">
        <w:trPr>
          <w:trHeight w:val="540"/>
          <w:jc w:val="center"/>
        </w:trPr>
        <w:tc>
          <w:tcPr>
            <w:tcW w:w="1098" w:type="pct"/>
            <w:shd w:val="clear" w:color="auto" w:fill="auto"/>
            <w:vAlign w:val="center"/>
          </w:tcPr>
          <w:p w14:paraId="2602AEDF" w14:textId="77777777" w:rsidR="007B393C" w:rsidRPr="003B1156" w:rsidRDefault="007B393C" w:rsidP="00113EDC">
            <w:pPr>
              <w:tabs>
                <w:tab w:val="left" w:pos="1560"/>
              </w:tabs>
              <w:overflowPunct w:val="0"/>
              <w:spacing w:line="4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流程</w:t>
            </w:r>
          </w:p>
        </w:tc>
        <w:tc>
          <w:tcPr>
            <w:tcW w:w="3902" w:type="pct"/>
            <w:shd w:val="clear" w:color="auto" w:fill="auto"/>
            <w:vAlign w:val="center"/>
          </w:tcPr>
          <w:p w14:paraId="4FFB70CF" w14:textId="77777777" w:rsidR="007B393C" w:rsidRPr="003B1156" w:rsidRDefault="007B393C" w:rsidP="00113EDC">
            <w:pPr>
              <w:tabs>
                <w:tab w:val="left" w:pos="1560"/>
              </w:tabs>
              <w:overflowPunct w:val="0"/>
              <w:spacing w:line="4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進行方式</w:t>
            </w:r>
          </w:p>
        </w:tc>
      </w:tr>
      <w:tr w:rsidR="003B1156" w:rsidRPr="003B1156" w14:paraId="5B23752C" w14:textId="77777777" w:rsidTr="00113EDC">
        <w:trPr>
          <w:trHeight w:val="993"/>
          <w:jc w:val="center"/>
        </w:trPr>
        <w:tc>
          <w:tcPr>
            <w:tcW w:w="1098" w:type="pct"/>
            <w:vAlign w:val="center"/>
          </w:tcPr>
          <w:p w14:paraId="7DC586B0" w14:textId="77777777" w:rsidR="007B393C" w:rsidRPr="003B115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p>
        </w:tc>
        <w:tc>
          <w:tcPr>
            <w:tcW w:w="3902" w:type="pct"/>
            <w:vAlign w:val="center"/>
          </w:tcPr>
          <w:p w14:paraId="1DCCF6C4" w14:textId="1F65A642" w:rsidR="007B393C" w:rsidRPr="003B1156" w:rsidRDefault="007B393C" w:rsidP="0091761E">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各組推派</w:t>
            </w:r>
            <w:r w:rsidRPr="003B1156">
              <w:rPr>
                <w:rFonts w:ascii="Times New Roman" w:eastAsia="標楷體" w:hAnsi="Times New Roman" w:cs="Times New Roman"/>
                <w:color w:val="000000" w:themeColor="text1"/>
                <w:sz w:val="28"/>
                <w:szCs w:val="28"/>
              </w:rPr>
              <w:t>1</w:t>
            </w:r>
            <w:r w:rsidRPr="003B1156">
              <w:rPr>
                <w:rFonts w:ascii="Times New Roman" w:eastAsia="標楷體" w:hAnsi="Times New Roman" w:cs="Times New Roman" w:hint="eastAsia"/>
                <w:color w:val="000000" w:themeColor="text1"/>
                <w:sz w:val="28"/>
                <w:szCs w:val="28"/>
              </w:rPr>
              <w:t>至</w:t>
            </w:r>
            <w:r w:rsidRPr="003B1156">
              <w:rPr>
                <w:rFonts w:ascii="Times New Roman" w:eastAsia="標楷體" w:hAnsi="Times New Roman" w:cs="Times New Roman"/>
                <w:color w:val="000000" w:themeColor="text1"/>
                <w:sz w:val="28"/>
                <w:szCs w:val="28"/>
              </w:rPr>
              <w:t>2</w:t>
            </w:r>
            <w:r w:rsidRPr="003B1156">
              <w:rPr>
                <w:rFonts w:ascii="Times New Roman" w:eastAsia="標楷體" w:hAnsi="Times New Roman" w:cs="Times New Roman" w:hint="eastAsia"/>
                <w:color w:val="000000" w:themeColor="text1"/>
                <w:sz w:val="28"/>
                <w:szCs w:val="28"/>
              </w:rPr>
              <w:t>人代表進行口頭報</w:t>
            </w:r>
            <w:r w:rsidR="00597E3C" w:rsidRPr="003B1156">
              <w:rPr>
                <w:rFonts w:ascii="Times New Roman" w:eastAsia="標楷體" w:hAnsi="Times New Roman" w:cs="Times New Roman" w:hint="eastAsia"/>
                <w:color w:val="000000" w:themeColor="text1"/>
                <w:sz w:val="28"/>
                <w:szCs w:val="28"/>
              </w:rPr>
              <w:t>告</w:t>
            </w:r>
            <w:r w:rsidR="00905007" w:rsidRPr="003B1156">
              <w:rPr>
                <w:rFonts w:ascii="Times New Roman" w:eastAsia="標楷體" w:hAnsi="Times New Roman" w:cs="Times New Roman" w:hint="eastAsia"/>
                <w:color w:val="000000" w:themeColor="text1"/>
                <w:sz w:val="28"/>
                <w:szCs w:val="28"/>
              </w:rPr>
              <w:t>10</w:t>
            </w:r>
            <w:r w:rsidR="00905007" w:rsidRPr="003B1156">
              <w:rPr>
                <w:rFonts w:ascii="Times New Roman" w:eastAsia="標楷體" w:hAnsi="Times New Roman" w:cs="Times New Roman" w:hint="eastAsia"/>
                <w:color w:val="000000" w:themeColor="text1"/>
                <w:sz w:val="28"/>
                <w:szCs w:val="28"/>
              </w:rPr>
              <w:t>分鐘</w:t>
            </w:r>
            <w:r w:rsidRPr="003B1156">
              <w:rPr>
                <w:rFonts w:ascii="Times New Roman" w:eastAsia="標楷體" w:hAnsi="Times New Roman" w:cs="Times New Roman" w:hint="eastAsia"/>
                <w:color w:val="000000" w:themeColor="text1"/>
                <w:sz w:val="28"/>
                <w:szCs w:val="28"/>
              </w:rPr>
              <w:t>，形式不限，</w:t>
            </w:r>
            <w:proofErr w:type="gramStart"/>
            <w:r w:rsidRPr="003B1156">
              <w:rPr>
                <w:rFonts w:ascii="Times New Roman" w:eastAsia="標楷體" w:hAnsi="Times New Roman" w:cs="Times New Roman" w:hint="eastAsia"/>
                <w:color w:val="000000" w:themeColor="text1"/>
                <w:sz w:val="28"/>
                <w:szCs w:val="28"/>
              </w:rPr>
              <w:t>惟</w:t>
            </w:r>
            <w:r w:rsidR="00597E3C" w:rsidRPr="003B1156">
              <w:rPr>
                <w:rFonts w:ascii="Times New Roman" w:eastAsia="標楷體" w:hAnsi="Times New Roman" w:cs="Times New Roman" w:hint="eastAsia"/>
                <w:color w:val="000000" w:themeColor="text1"/>
                <w:sz w:val="28"/>
                <w:szCs w:val="28"/>
              </w:rPr>
              <w:t>需</w:t>
            </w:r>
            <w:r w:rsidRPr="003B1156">
              <w:rPr>
                <w:rFonts w:ascii="Times New Roman" w:eastAsia="標楷體" w:hAnsi="Times New Roman" w:cs="Times New Roman" w:hint="eastAsia"/>
                <w:color w:val="000000" w:themeColor="text1"/>
                <w:sz w:val="28"/>
                <w:szCs w:val="28"/>
              </w:rPr>
              <w:t>輔以</w:t>
            </w:r>
            <w:proofErr w:type="gramEnd"/>
            <w:r w:rsidRPr="003B1156">
              <w:rPr>
                <w:rFonts w:ascii="Times New Roman" w:eastAsia="標楷體" w:hAnsi="Times New Roman" w:cs="Times New Roman" w:hint="eastAsia"/>
                <w:color w:val="000000" w:themeColor="text1"/>
                <w:sz w:val="28"/>
                <w:szCs w:val="28"/>
              </w:rPr>
              <w:t>簡報說明（如</w:t>
            </w:r>
            <w:r w:rsidRPr="003B1156">
              <w:rPr>
                <w:rFonts w:ascii="Times New Roman" w:eastAsia="標楷體" w:hAnsi="Times New Roman" w:cs="Times New Roman"/>
                <w:color w:val="000000" w:themeColor="text1"/>
                <w:sz w:val="28"/>
                <w:szCs w:val="28"/>
              </w:rPr>
              <w:t>PPT</w:t>
            </w:r>
            <w:r w:rsidRPr="003B1156">
              <w:rPr>
                <w:rFonts w:ascii="Times New Roman" w:eastAsia="標楷體" w:hAnsi="Times New Roman" w:cs="Times New Roman" w:hint="eastAsia"/>
                <w:color w:val="000000" w:themeColor="text1"/>
                <w:sz w:val="28"/>
                <w:szCs w:val="28"/>
              </w:rPr>
              <w:t>檔）。</w:t>
            </w:r>
          </w:p>
        </w:tc>
      </w:tr>
      <w:tr w:rsidR="003B1156" w:rsidRPr="003B1156" w14:paraId="150EA8C4" w14:textId="77777777" w:rsidTr="00113EDC">
        <w:trPr>
          <w:trHeight w:val="886"/>
          <w:jc w:val="center"/>
        </w:trPr>
        <w:tc>
          <w:tcPr>
            <w:tcW w:w="1098" w:type="pct"/>
            <w:vAlign w:val="center"/>
          </w:tcPr>
          <w:p w14:paraId="7A530D1F" w14:textId="77777777" w:rsidR="007B393C" w:rsidRPr="003B115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個人答</w:t>
            </w:r>
            <w:proofErr w:type="gramStart"/>
            <w:r w:rsidRPr="003B1156">
              <w:rPr>
                <w:rFonts w:ascii="Times New Roman" w:eastAsia="標楷體" w:hAnsi="Times New Roman" w:cs="Times New Roman" w:hint="eastAsia"/>
                <w:color w:val="000000" w:themeColor="text1"/>
                <w:sz w:val="28"/>
                <w:szCs w:val="28"/>
              </w:rPr>
              <w:t>詢</w:t>
            </w:r>
            <w:proofErr w:type="gramEnd"/>
          </w:p>
        </w:tc>
        <w:tc>
          <w:tcPr>
            <w:tcW w:w="3902" w:type="pct"/>
            <w:vAlign w:val="center"/>
          </w:tcPr>
          <w:p w14:paraId="5F2B4CEE" w14:textId="54BB6D32" w:rsidR="007B393C" w:rsidRPr="003B1156" w:rsidRDefault="007B393C" w:rsidP="0091761E">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評分講座針對</w:t>
            </w:r>
            <w:r w:rsidR="00113EDC" w:rsidRPr="003B1156">
              <w:rPr>
                <w:rFonts w:ascii="Times New Roman" w:eastAsia="標楷體" w:hAnsi="Times New Roman" w:cs="Times New Roman" w:hint="eastAsia"/>
                <w:color w:val="000000" w:themeColor="text1"/>
                <w:sz w:val="28"/>
                <w:szCs w:val="28"/>
              </w:rPr>
              <w:t>各組</w:t>
            </w:r>
            <w:r w:rsidRPr="003B1156">
              <w:rPr>
                <w:rFonts w:ascii="Times New Roman" w:eastAsia="標楷體" w:hAnsi="Times New Roman" w:cs="Times New Roman" w:hint="eastAsia"/>
                <w:color w:val="000000" w:themeColor="text1"/>
                <w:sz w:val="28"/>
                <w:szCs w:val="28"/>
              </w:rPr>
              <w:t>報告提出問題，並由</w:t>
            </w:r>
            <w:r w:rsidR="00905007" w:rsidRPr="003B1156">
              <w:rPr>
                <w:rFonts w:ascii="Times New Roman" w:eastAsia="標楷體" w:hAnsi="Times New Roman" w:cs="Times New Roman" w:hint="eastAsia"/>
                <w:color w:val="000000" w:themeColor="text1"/>
                <w:sz w:val="28"/>
                <w:szCs w:val="28"/>
              </w:rPr>
              <w:t>該組</w:t>
            </w:r>
            <w:r w:rsidRPr="003B1156">
              <w:rPr>
                <w:rFonts w:ascii="Times New Roman" w:eastAsia="標楷體" w:hAnsi="Times New Roman" w:cs="Times New Roman" w:hint="eastAsia"/>
                <w:color w:val="000000" w:themeColor="text1"/>
                <w:sz w:val="28"/>
                <w:szCs w:val="28"/>
              </w:rPr>
              <w:t>受訓人員回答。</w:t>
            </w:r>
          </w:p>
          <w:p w14:paraId="1B332B3E" w14:textId="7DDF84C6" w:rsidR="007B393C" w:rsidRPr="003B1156" w:rsidRDefault="007B393C" w:rsidP="0091761E">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評分講座提問及受訓人員口頭回答以</w:t>
            </w:r>
            <w:r w:rsidRPr="003B1156">
              <w:rPr>
                <w:rFonts w:ascii="Times New Roman" w:eastAsia="標楷體" w:hAnsi="Times New Roman" w:cs="Times New Roman" w:hint="eastAsia"/>
                <w:color w:val="000000" w:themeColor="text1"/>
                <w:sz w:val="28"/>
                <w:szCs w:val="28"/>
              </w:rPr>
              <w:t>4</w:t>
            </w:r>
            <w:r w:rsidRPr="003B1156">
              <w:rPr>
                <w:rFonts w:ascii="Times New Roman" w:eastAsia="標楷體" w:hAnsi="Times New Roman" w:cs="Times New Roman" w:hint="eastAsia"/>
                <w:color w:val="000000" w:themeColor="text1"/>
                <w:sz w:val="28"/>
                <w:szCs w:val="28"/>
              </w:rPr>
              <w:t>分鐘為原則，評分講座提問至多</w:t>
            </w:r>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hint="eastAsia"/>
                <w:color w:val="000000" w:themeColor="text1"/>
                <w:sz w:val="28"/>
                <w:szCs w:val="28"/>
              </w:rPr>
              <w:t>分鐘，受訓人員回答至多</w:t>
            </w:r>
            <w:r w:rsidRPr="003B1156">
              <w:rPr>
                <w:rFonts w:ascii="Times New Roman" w:eastAsia="標楷體" w:hAnsi="Times New Roman" w:cs="Times New Roman" w:hint="eastAsia"/>
                <w:color w:val="000000" w:themeColor="text1"/>
                <w:sz w:val="28"/>
                <w:szCs w:val="28"/>
              </w:rPr>
              <w:t>3</w:t>
            </w:r>
            <w:r w:rsidRPr="003B1156">
              <w:rPr>
                <w:rFonts w:ascii="Times New Roman" w:eastAsia="標楷體" w:hAnsi="Times New Roman" w:cs="Times New Roman" w:hint="eastAsia"/>
                <w:color w:val="000000" w:themeColor="text1"/>
                <w:sz w:val="28"/>
                <w:szCs w:val="28"/>
              </w:rPr>
              <w:t>分鐘，由輔導員提醒時間。</w:t>
            </w:r>
          </w:p>
        </w:tc>
      </w:tr>
      <w:tr w:rsidR="007B393C" w:rsidRPr="003B1156" w14:paraId="16EB7C96" w14:textId="77777777" w:rsidTr="00113EDC">
        <w:trPr>
          <w:trHeight w:val="726"/>
          <w:jc w:val="center"/>
        </w:trPr>
        <w:tc>
          <w:tcPr>
            <w:tcW w:w="1098" w:type="pct"/>
            <w:vAlign w:val="center"/>
          </w:tcPr>
          <w:p w14:paraId="6E6D265D" w14:textId="77777777" w:rsidR="007B393C" w:rsidRPr="003B1156" w:rsidRDefault="007B393C" w:rsidP="0091761E">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color w:val="000000" w:themeColor="text1"/>
              </w:rPr>
              <w:br w:type="page"/>
            </w:r>
            <w:r w:rsidRPr="003B1156">
              <w:rPr>
                <w:rFonts w:ascii="Times New Roman" w:eastAsia="標楷體" w:hAnsi="Times New Roman" w:cs="Times New Roman" w:hint="eastAsia"/>
                <w:color w:val="000000" w:themeColor="text1"/>
                <w:sz w:val="28"/>
                <w:szCs w:val="28"/>
              </w:rPr>
              <w:t>講座講評</w:t>
            </w:r>
          </w:p>
        </w:tc>
        <w:tc>
          <w:tcPr>
            <w:tcW w:w="3902" w:type="pct"/>
            <w:vAlign w:val="center"/>
          </w:tcPr>
          <w:p w14:paraId="6C65C2B5" w14:textId="77777777" w:rsidR="007B393C" w:rsidRPr="003B1156" w:rsidRDefault="007B393C" w:rsidP="007B393C">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講座針對研討報告進行講評。</w:t>
            </w:r>
          </w:p>
        </w:tc>
      </w:tr>
    </w:tbl>
    <w:p w14:paraId="63175072" w14:textId="77777777" w:rsidR="007277C3" w:rsidRPr="003B1156" w:rsidRDefault="007277C3" w:rsidP="007277C3">
      <w:pPr>
        <w:pStyle w:val="a3"/>
        <w:overflowPunct w:val="0"/>
        <w:spacing w:beforeLines="50" w:before="120" w:line="500" w:lineRule="exact"/>
        <w:ind w:leftChars="0" w:left="561"/>
        <w:contextualSpacing/>
        <w:mirrorIndents/>
        <w:outlineLvl w:val="1"/>
        <w:rPr>
          <w:rFonts w:ascii="Times New Roman" w:eastAsia="標楷體" w:hAnsi="Times New Roman" w:cs="Times New Roman"/>
          <w:b/>
          <w:color w:val="000000" w:themeColor="text1"/>
          <w:sz w:val="28"/>
          <w:szCs w:val="28"/>
        </w:rPr>
      </w:pPr>
    </w:p>
    <w:p w14:paraId="107609F9" w14:textId="77777777" w:rsidR="007277C3" w:rsidRPr="003B1156" w:rsidRDefault="007277C3">
      <w:pPr>
        <w:widowControl/>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br w:type="page"/>
      </w:r>
    </w:p>
    <w:p w14:paraId="1B693FCB" w14:textId="77777777" w:rsidR="00AF557F" w:rsidRPr="003B1156" w:rsidRDefault="00992AE9"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4" w:name="_Toc133913849"/>
      <w:r w:rsidRPr="003B1156">
        <w:rPr>
          <w:rFonts w:ascii="Times New Roman" w:eastAsia="標楷體" w:hAnsi="Times New Roman" w:cs="Times New Roman"/>
          <w:b/>
          <w:color w:val="000000" w:themeColor="text1"/>
          <w:sz w:val="28"/>
          <w:szCs w:val="28"/>
        </w:rPr>
        <w:lastRenderedPageBreak/>
        <w:t>口頭報告之</w:t>
      </w:r>
      <w:r w:rsidR="00AF557F" w:rsidRPr="003B1156">
        <w:rPr>
          <w:rFonts w:ascii="Times New Roman" w:eastAsia="標楷體" w:hAnsi="Times New Roman" w:cs="Times New Roman"/>
          <w:b/>
          <w:color w:val="000000" w:themeColor="text1"/>
          <w:sz w:val="28"/>
          <w:szCs w:val="28"/>
        </w:rPr>
        <w:t>重點</w:t>
      </w:r>
      <w:r w:rsidR="002C0E53" w:rsidRPr="003B1156">
        <w:rPr>
          <w:rFonts w:ascii="Times New Roman" w:eastAsia="標楷體" w:hAnsi="Times New Roman" w:cs="Times New Roman"/>
          <w:b/>
          <w:color w:val="000000" w:themeColor="text1"/>
          <w:sz w:val="28"/>
          <w:szCs w:val="28"/>
        </w:rPr>
        <w:t>及注意事項</w:t>
      </w:r>
      <w:bookmarkEnd w:id="114"/>
    </w:p>
    <w:p w14:paraId="2FC11A46" w14:textId="77777777" w:rsidR="00A9402C" w:rsidRPr="003B1156"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一個成功的</w:t>
      </w:r>
      <w:r w:rsidR="002C0E53" w:rsidRPr="003B1156">
        <w:rPr>
          <w:rFonts w:ascii="Times New Roman" w:eastAsia="標楷體" w:hAnsi="Times New Roman" w:cs="Times New Roman"/>
          <w:color w:val="000000" w:themeColor="text1"/>
          <w:sz w:val="28"/>
          <w:szCs w:val="28"/>
        </w:rPr>
        <w:t>口頭報告</w:t>
      </w:r>
      <w:r w:rsidR="003D4B78" w:rsidRPr="003B1156">
        <w:rPr>
          <w:rFonts w:ascii="Times New Roman" w:eastAsia="標楷體" w:hAnsi="Times New Roman" w:cs="Times New Roman"/>
          <w:color w:val="000000" w:themeColor="text1"/>
          <w:sz w:val="28"/>
          <w:szCs w:val="28"/>
        </w:rPr>
        <w:t>應能</w:t>
      </w:r>
      <w:r w:rsidR="00471A9A" w:rsidRPr="003B1156">
        <w:rPr>
          <w:rFonts w:ascii="Times New Roman" w:eastAsia="標楷體" w:hAnsi="Times New Roman" w:cs="Times New Roman"/>
          <w:color w:val="000000" w:themeColor="text1"/>
          <w:sz w:val="28"/>
          <w:szCs w:val="28"/>
        </w:rPr>
        <w:t>兼顧</w:t>
      </w:r>
      <w:r w:rsidR="003D4B78" w:rsidRPr="003B1156">
        <w:rPr>
          <w:rFonts w:ascii="Times New Roman" w:eastAsia="標楷體" w:hAnsi="Times New Roman" w:cs="Times New Roman"/>
          <w:color w:val="000000" w:themeColor="text1"/>
          <w:sz w:val="28"/>
          <w:szCs w:val="28"/>
        </w:rPr>
        <w:t>目</w:t>
      </w:r>
      <w:r w:rsidR="0042763F" w:rsidRPr="003B1156">
        <w:rPr>
          <w:rFonts w:ascii="Times New Roman" w:eastAsia="標楷體" w:hAnsi="Times New Roman" w:cs="Times New Roman"/>
          <w:color w:val="000000" w:themeColor="text1"/>
          <w:sz w:val="28"/>
          <w:szCs w:val="28"/>
        </w:rPr>
        <w:t>的任務</w:t>
      </w:r>
      <w:r w:rsidR="003D4B78" w:rsidRPr="003B1156">
        <w:rPr>
          <w:rFonts w:ascii="Times New Roman" w:eastAsia="標楷體" w:hAnsi="Times New Roman" w:cs="Times New Roman"/>
          <w:color w:val="000000" w:themeColor="text1"/>
          <w:sz w:val="28"/>
          <w:szCs w:val="28"/>
        </w:rPr>
        <w:t>、架構、</w:t>
      </w:r>
      <w:r w:rsidRPr="003B1156">
        <w:rPr>
          <w:rFonts w:ascii="Times New Roman" w:eastAsia="標楷體" w:hAnsi="Times New Roman" w:cs="Times New Roman"/>
          <w:color w:val="000000" w:themeColor="text1"/>
          <w:sz w:val="28"/>
          <w:szCs w:val="28"/>
        </w:rPr>
        <w:t>報告</w:t>
      </w:r>
      <w:r w:rsidR="003D4B78" w:rsidRPr="003B1156">
        <w:rPr>
          <w:rFonts w:ascii="Times New Roman" w:eastAsia="標楷體" w:hAnsi="Times New Roman" w:cs="Times New Roman"/>
          <w:color w:val="000000" w:themeColor="text1"/>
          <w:sz w:val="28"/>
          <w:szCs w:val="28"/>
        </w:rPr>
        <w:t>內容與表達</w:t>
      </w:r>
      <w:r w:rsidRPr="003B1156">
        <w:rPr>
          <w:rFonts w:ascii="Times New Roman" w:eastAsia="標楷體" w:hAnsi="Times New Roman" w:cs="Times New Roman"/>
          <w:color w:val="000000" w:themeColor="text1"/>
          <w:sz w:val="28"/>
          <w:szCs w:val="28"/>
        </w:rPr>
        <w:t>技巧</w:t>
      </w:r>
      <w:r w:rsidR="003D4B78" w:rsidRPr="003B1156">
        <w:rPr>
          <w:rFonts w:ascii="Times New Roman" w:eastAsia="標楷體" w:hAnsi="Times New Roman" w:cs="Times New Roman"/>
          <w:color w:val="000000" w:themeColor="text1"/>
          <w:sz w:val="28"/>
          <w:szCs w:val="28"/>
        </w:rPr>
        <w:t>等面</w:t>
      </w:r>
      <w:r w:rsidRPr="003B1156">
        <w:rPr>
          <w:rFonts w:ascii="Times New Roman" w:eastAsia="標楷體" w:hAnsi="Times New Roman" w:cs="Times New Roman"/>
          <w:color w:val="000000" w:themeColor="text1"/>
          <w:sz w:val="28"/>
          <w:szCs w:val="28"/>
        </w:rPr>
        <w:t>向</w:t>
      </w:r>
      <w:r w:rsidR="00471A9A" w:rsidRPr="003B1156">
        <w:rPr>
          <w:rFonts w:ascii="Times New Roman" w:eastAsia="標楷體" w:hAnsi="Times New Roman" w:cs="Times New Roman"/>
          <w:color w:val="000000" w:themeColor="text1"/>
          <w:sz w:val="28"/>
          <w:szCs w:val="28"/>
        </w:rPr>
        <w:t>，其重點與注意事項</w:t>
      </w:r>
      <w:r w:rsidRPr="003B1156">
        <w:rPr>
          <w:rFonts w:ascii="Times New Roman" w:eastAsia="標楷體" w:hAnsi="Times New Roman" w:cs="Times New Roman"/>
          <w:color w:val="000000" w:themeColor="text1"/>
          <w:sz w:val="28"/>
          <w:szCs w:val="28"/>
        </w:rPr>
        <w:t>分別說明如下</w:t>
      </w:r>
      <w:r w:rsidR="00471A9A" w:rsidRPr="003B1156">
        <w:rPr>
          <w:rFonts w:ascii="Times New Roman" w:eastAsia="標楷體" w:hAnsi="Times New Roman" w:cs="Times New Roman"/>
          <w:color w:val="000000" w:themeColor="text1"/>
          <w:sz w:val="28"/>
          <w:szCs w:val="28"/>
        </w:rPr>
        <w:t>。</w:t>
      </w:r>
    </w:p>
    <w:p w14:paraId="1E19CCDE" w14:textId="77777777" w:rsidR="00390674" w:rsidRPr="003B1156"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目的任務</w:t>
      </w:r>
    </w:p>
    <w:p w14:paraId="5ED52787" w14:textId="77777777" w:rsidR="0033052B" w:rsidRPr="003B1156"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【重點】口頭報告應符合專題研討之目標，清楚說明個案現況、問題分析及解決建議之重點，說服聽眾所提之解決建議適當且具可行性</w:t>
      </w:r>
      <w:r w:rsidRPr="003B1156">
        <w:rPr>
          <w:rFonts w:ascii="Times New Roman" w:eastAsia="標楷體" w:hAnsi="Times New Roman" w:cs="Times New Roman"/>
          <w:color w:val="000000" w:themeColor="text1"/>
          <w:sz w:val="28"/>
          <w:szCs w:val="28"/>
        </w:rPr>
        <w:t>。</w:t>
      </w:r>
    </w:p>
    <w:p w14:paraId="325A5FCD" w14:textId="77777777" w:rsidR="0033052B" w:rsidRPr="003B115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p w14:paraId="501A1BAE"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簡報係作為口頭報告之輔助，用以呈現及說明書面報告的重點內容，所以簡報</w:t>
      </w:r>
      <w:proofErr w:type="gramStart"/>
      <w:r w:rsidRPr="003B1156">
        <w:rPr>
          <w:rFonts w:ascii="Times New Roman" w:eastAsia="標楷體" w:hAnsi="Times New Roman" w:cs="Times New Roman" w:hint="eastAsia"/>
          <w:color w:val="000000" w:themeColor="text1"/>
          <w:sz w:val="28"/>
          <w:szCs w:val="28"/>
        </w:rPr>
        <w:t>內容若較書面</w:t>
      </w:r>
      <w:proofErr w:type="gramEnd"/>
      <w:r w:rsidRPr="003B1156">
        <w:rPr>
          <w:rFonts w:ascii="Times New Roman" w:eastAsia="標楷體" w:hAnsi="Times New Roman" w:cs="Times New Roman" w:hint="eastAsia"/>
          <w:color w:val="000000" w:themeColor="text1"/>
          <w:sz w:val="28"/>
          <w:szCs w:val="28"/>
        </w:rPr>
        <w:t>報告及口頭報告內容完整豐富，反而係本末倒置。</w:t>
      </w:r>
    </w:p>
    <w:p w14:paraId="14A4C4BF"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sidRPr="003B1156">
        <w:rPr>
          <w:rFonts w:ascii="Times New Roman" w:eastAsia="標楷體" w:hAnsi="Times New Roman" w:cs="Times New Roman" w:hint="eastAsia"/>
          <w:color w:val="000000" w:themeColor="text1"/>
          <w:sz w:val="28"/>
          <w:szCs w:val="28"/>
        </w:rPr>
        <w:t>為</w:t>
      </w:r>
      <w:r w:rsidRPr="003B1156">
        <w:rPr>
          <w:rFonts w:ascii="Times New Roman" w:eastAsia="標楷體" w:hAnsi="Times New Roman" w:cs="Times New Roman" w:hint="eastAsia"/>
          <w:color w:val="000000" w:themeColor="text1"/>
          <w:sz w:val="28"/>
          <w:szCs w:val="28"/>
        </w:rPr>
        <w:t>書面報告內容的摘要與簡報。</w:t>
      </w:r>
    </w:p>
    <w:p w14:paraId="101C8165" w14:textId="77777777" w:rsidR="00390674" w:rsidRPr="003B1156"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115" w:name="_Hlk510193736"/>
      <w:r w:rsidRPr="003B1156">
        <w:rPr>
          <w:rFonts w:ascii="Times New Roman" w:eastAsia="標楷體" w:hAnsi="Times New Roman" w:cs="Times New Roman"/>
          <w:b/>
          <w:color w:val="000000" w:themeColor="text1"/>
          <w:sz w:val="28"/>
          <w:szCs w:val="28"/>
        </w:rPr>
        <w:t>架構</w:t>
      </w:r>
    </w:p>
    <w:p w14:paraId="309CC766" w14:textId="77777777" w:rsidR="0033052B" w:rsidRPr="003B1156"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【重點】口頭報告的架構鋪陳仿若編寫劇本，應</w:t>
      </w:r>
      <w:proofErr w:type="gramStart"/>
      <w:r w:rsidRPr="003B1156">
        <w:rPr>
          <w:rFonts w:ascii="Times New Roman" w:eastAsia="標楷體" w:hAnsi="Times New Roman" w:cs="Times New Roman" w:hint="eastAsia"/>
          <w:color w:val="000000" w:themeColor="text1"/>
          <w:sz w:val="28"/>
          <w:szCs w:val="28"/>
        </w:rPr>
        <w:t>儘</w:t>
      </w:r>
      <w:proofErr w:type="gramEnd"/>
      <w:r w:rsidRPr="003B1156">
        <w:rPr>
          <w:rFonts w:ascii="Times New Roman" w:eastAsia="標楷體" w:hAnsi="Times New Roman" w:cs="Times New Roman" w:hint="eastAsia"/>
          <w:color w:val="000000" w:themeColor="text1"/>
          <w:sz w:val="28"/>
          <w:szCs w:val="28"/>
        </w:rPr>
        <w:t>可能</w:t>
      </w:r>
      <w:r w:rsidR="00615ADD" w:rsidRPr="003B1156">
        <w:rPr>
          <w:rFonts w:ascii="Times New Roman" w:eastAsia="標楷體" w:hAnsi="Times New Roman" w:cs="Times New Roman" w:hint="eastAsia"/>
          <w:color w:val="000000" w:themeColor="text1"/>
          <w:sz w:val="28"/>
          <w:szCs w:val="28"/>
        </w:rPr>
        <w:t>力求</w:t>
      </w:r>
      <w:r w:rsidRPr="003B1156">
        <w:rPr>
          <w:rFonts w:ascii="Times New Roman" w:eastAsia="標楷體" w:hAnsi="Times New Roman" w:cs="Times New Roman" w:hint="eastAsia"/>
          <w:color w:val="000000" w:themeColor="text1"/>
          <w:sz w:val="28"/>
          <w:szCs w:val="28"/>
        </w:rPr>
        <w:t>周延、層次分明、符合邏輯，強化</w:t>
      </w:r>
      <w:r w:rsidR="00615ADD" w:rsidRPr="003B1156">
        <w:rPr>
          <w:rFonts w:ascii="Times New Roman" w:eastAsia="標楷體" w:hAnsi="Times New Roman" w:cs="Times New Roman" w:hint="eastAsia"/>
          <w:color w:val="000000" w:themeColor="text1"/>
          <w:sz w:val="28"/>
          <w:szCs w:val="28"/>
        </w:rPr>
        <w:t>報告</w:t>
      </w:r>
      <w:r w:rsidRPr="003B1156">
        <w:rPr>
          <w:rFonts w:ascii="Times New Roman" w:eastAsia="標楷體" w:hAnsi="Times New Roman" w:cs="Times New Roman" w:hint="eastAsia"/>
          <w:color w:val="000000" w:themeColor="text1"/>
          <w:sz w:val="28"/>
          <w:szCs w:val="28"/>
        </w:rPr>
        <w:t>重點。</w:t>
      </w:r>
    </w:p>
    <w:p w14:paraId="099A6761" w14:textId="77777777" w:rsidR="0033052B" w:rsidRPr="003B115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p w14:paraId="037CA71E"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口頭報告架構應</w:t>
      </w:r>
      <w:proofErr w:type="gramStart"/>
      <w:r w:rsidRPr="003B1156">
        <w:rPr>
          <w:rFonts w:ascii="Times New Roman" w:eastAsia="標楷體" w:hAnsi="Times New Roman" w:cs="Times New Roman" w:hint="eastAsia"/>
          <w:color w:val="000000" w:themeColor="text1"/>
          <w:sz w:val="28"/>
          <w:szCs w:val="28"/>
        </w:rPr>
        <w:t>儘</w:t>
      </w:r>
      <w:proofErr w:type="gramEnd"/>
      <w:r w:rsidRPr="003B1156">
        <w:rPr>
          <w:rFonts w:ascii="Times New Roman" w:eastAsia="標楷體" w:hAnsi="Times New Roman" w:cs="Times New Roman" w:hint="eastAsia"/>
          <w:color w:val="000000" w:themeColor="text1"/>
          <w:sz w:val="28"/>
          <w:szCs w:val="28"/>
        </w:rPr>
        <w:t>可能周延，涵</w:t>
      </w:r>
      <w:proofErr w:type="gramStart"/>
      <w:r w:rsidRPr="003B1156">
        <w:rPr>
          <w:rFonts w:ascii="Times New Roman" w:eastAsia="標楷體" w:hAnsi="Times New Roman" w:cs="Times New Roman" w:hint="eastAsia"/>
          <w:color w:val="000000" w:themeColor="text1"/>
          <w:sz w:val="28"/>
          <w:szCs w:val="28"/>
        </w:rPr>
        <w:t>括</w:t>
      </w:r>
      <w:proofErr w:type="gramEnd"/>
      <w:r w:rsidRPr="003B1156">
        <w:rPr>
          <w:rFonts w:ascii="Times New Roman" w:eastAsia="標楷體" w:hAnsi="Times New Roman" w:cs="Times New Roman" w:hint="eastAsia"/>
          <w:color w:val="000000" w:themeColor="text1"/>
          <w:sz w:val="28"/>
          <w:szCs w:val="28"/>
        </w:rPr>
        <w:t>各關鍵項目。</w:t>
      </w:r>
    </w:p>
    <w:p w14:paraId="6023EA2F"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14:paraId="5CDC076E"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口頭報告的架構應符合邏輯，即</w:t>
      </w:r>
      <w:proofErr w:type="gramStart"/>
      <w:r w:rsidRPr="003B1156">
        <w:rPr>
          <w:rFonts w:ascii="Times New Roman" w:eastAsia="標楷體" w:hAnsi="Times New Roman" w:cs="Times New Roman" w:hint="eastAsia"/>
          <w:color w:val="000000" w:themeColor="text1"/>
          <w:sz w:val="28"/>
          <w:szCs w:val="28"/>
        </w:rPr>
        <w:t>項目間具關聯</w:t>
      </w:r>
      <w:proofErr w:type="gramEnd"/>
      <w:r w:rsidRPr="003B1156">
        <w:rPr>
          <w:rFonts w:ascii="Times New Roman" w:eastAsia="標楷體" w:hAnsi="Times New Roman" w:cs="Times New Roman" w:hint="eastAsia"/>
          <w:color w:val="000000" w:themeColor="text1"/>
          <w:sz w:val="28"/>
          <w:szCs w:val="28"/>
        </w:rPr>
        <w:t>性，前後串聯的脈絡應通順而合理。</w:t>
      </w:r>
    </w:p>
    <w:p w14:paraId="0015F88E"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口頭報告規劃時應</w:t>
      </w:r>
      <w:proofErr w:type="gramStart"/>
      <w:r w:rsidRPr="003B1156">
        <w:rPr>
          <w:rFonts w:ascii="Times New Roman" w:eastAsia="標楷體" w:hAnsi="Times New Roman" w:cs="Times New Roman" w:hint="eastAsia"/>
          <w:color w:val="000000" w:themeColor="text1"/>
          <w:sz w:val="28"/>
          <w:szCs w:val="28"/>
        </w:rPr>
        <w:t>凸</w:t>
      </w:r>
      <w:proofErr w:type="gramEnd"/>
      <w:r w:rsidRPr="003B1156">
        <w:rPr>
          <w:rFonts w:ascii="Times New Roman" w:eastAsia="標楷體" w:hAnsi="Times New Roman" w:cs="Times New Roman" w:hint="eastAsia"/>
          <w:color w:val="000000" w:themeColor="text1"/>
          <w:sz w:val="28"/>
          <w:szCs w:val="28"/>
        </w:rPr>
        <w:t>顯重點，並留意起承轉合之鋪陳（例如簡報開頭以引起動機的方式呈現、結尾安排令人印象深刻的問題作為發想），避免單調地直接以書面報告照本宣科，如能展現創意與靈活性更佳。</w:t>
      </w:r>
    </w:p>
    <w:p w14:paraId="65ED2125" w14:textId="77777777" w:rsidR="0042763F" w:rsidRPr="003B1156"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lastRenderedPageBreak/>
        <w:t>報告內容</w:t>
      </w:r>
    </w:p>
    <w:p w14:paraId="551D862C" w14:textId="77777777" w:rsidR="0033052B" w:rsidRPr="003B1156"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【重點】口頭報告的內容應能簡要呈現書面報告的重點，提出政策建議之特色及可行性，展現訓練成果及領域專業。</w:t>
      </w:r>
    </w:p>
    <w:p w14:paraId="68B12584" w14:textId="77777777" w:rsidR="0033052B" w:rsidRPr="003B115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p w14:paraId="6EF9297E"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w:t>
      </w:r>
      <w:proofErr w:type="gramStart"/>
      <w:r w:rsidRPr="003B1156">
        <w:rPr>
          <w:rFonts w:ascii="Times New Roman" w:eastAsia="標楷體" w:hAnsi="Times New Roman" w:cs="Times New Roman" w:hint="eastAsia"/>
          <w:color w:val="000000" w:themeColor="text1"/>
          <w:sz w:val="28"/>
          <w:szCs w:val="28"/>
        </w:rPr>
        <w:t>囿</w:t>
      </w:r>
      <w:proofErr w:type="gramEnd"/>
      <w:r w:rsidRPr="003B1156">
        <w:rPr>
          <w:rFonts w:ascii="Times New Roman" w:eastAsia="標楷體" w:hAnsi="Times New Roman" w:cs="Times New Roman" w:hint="eastAsia"/>
          <w:color w:val="000000" w:themeColor="text1"/>
          <w:sz w:val="28"/>
          <w:szCs w:val="28"/>
        </w:rPr>
        <w:t>於時間限制，應能正確聚焦、摘錄並</w:t>
      </w:r>
      <w:proofErr w:type="gramStart"/>
      <w:r w:rsidRPr="003B1156">
        <w:rPr>
          <w:rFonts w:ascii="Times New Roman" w:eastAsia="標楷體" w:hAnsi="Times New Roman" w:cs="Times New Roman" w:hint="eastAsia"/>
          <w:color w:val="000000" w:themeColor="text1"/>
          <w:sz w:val="28"/>
          <w:szCs w:val="28"/>
        </w:rPr>
        <w:t>凸</w:t>
      </w:r>
      <w:proofErr w:type="gramEnd"/>
      <w:r w:rsidRPr="003B1156">
        <w:rPr>
          <w:rFonts w:ascii="Times New Roman" w:eastAsia="標楷體" w:hAnsi="Times New Roman" w:cs="Times New Roman" w:hint="eastAsia"/>
          <w:color w:val="000000" w:themeColor="text1"/>
          <w:sz w:val="28"/>
          <w:szCs w:val="28"/>
        </w:rPr>
        <w:t>顯書面報告的重點，針對其他較不重要的內容則斟酌取捨。</w:t>
      </w:r>
    </w:p>
    <w:p w14:paraId="67B9C03B"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14:paraId="5C108234"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3B1156">
        <w:rPr>
          <w:rFonts w:ascii="Times New Roman" w:eastAsia="標楷體" w:hAnsi="Times New Roman" w:cs="Times New Roman" w:hint="eastAsia"/>
          <w:color w:val="000000" w:themeColor="text1"/>
          <w:sz w:val="28"/>
          <w:szCs w:val="28"/>
        </w:rPr>
        <w:t>1.</w:t>
      </w:r>
      <w:proofErr w:type="gramStart"/>
      <w:r w:rsidRPr="003B1156">
        <w:rPr>
          <w:rFonts w:ascii="Times New Roman" w:eastAsia="標楷體" w:hAnsi="Times New Roman" w:cs="Times New Roman" w:hint="eastAsia"/>
          <w:color w:val="000000" w:themeColor="text1"/>
          <w:sz w:val="28"/>
          <w:szCs w:val="28"/>
        </w:rPr>
        <w:t>儘</w:t>
      </w:r>
      <w:proofErr w:type="gramEnd"/>
      <w:r w:rsidRPr="003B1156">
        <w:rPr>
          <w:rFonts w:ascii="Times New Roman" w:eastAsia="標楷體" w:hAnsi="Times New Roman" w:cs="Times New Roman" w:hint="eastAsia"/>
          <w:color w:val="000000" w:themeColor="text1"/>
          <w:sz w:val="28"/>
          <w:szCs w:val="28"/>
        </w:rPr>
        <w:t>可能運用數據資料強化立論的論據與說服力；</w:t>
      </w:r>
      <w:r w:rsidRPr="003B1156">
        <w:rPr>
          <w:rFonts w:ascii="Times New Roman" w:eastAsia="標楷體" w:hAnsi="Times New Roman" w:cs="Times New Roman" w:hint="eastAsia"/>
          <w:color w:val="000000" w:themeColor="text1"/>
          <w:sz w:val="28"/>
          <w:szCs w:val="28"/>
        </w:rPr>
        <w:t>2.</w:t>
      </w:r>
      <w:r w:rsidRPr="003B1156">
        <w:rPr>
          <w:rFonts w:ascii="Times New Roman" w:eastAsia="標楷體" w:hAnsi="Times New Roman" w:cs="Times New Roman" w:hint="eastAsia"/>
          <w:color w:val="000000" w:themeColor="text1"/>
          <w:sz w:val="28"/>
          <w:szCs w:val="28"/>
        </w:rPr>
        <w:t>適度以圖表呈現，使簡報清楚易讀；</w:t>
      </w:r>
      <w:r w:rsidRPr="003B1156">
        <w:rPr>
          <w:rFonts w:ascii="Times New Roman" w:eastAsia="標楷體" w:hAnsi="Times New Roman" w:cs="Times New Roman" w:hint="eastAsia"/>
          <w:color w:val="000000" w:themeColor="text1"/>
          <w:sz w:val="28"/>
          <w:szCs w:val="28"/>
        </w:rPr>
        <w:t>3.</w:t>
      </w:r>
      <w:proofErr w:type="gramStart"/>
      <w:r w:rsidRPr="003B1156">
        <w:rPr>
          <w:rFonts w:ascii="Times New Roman" w:eastAsia="標楷體" w:hAnsi="Times New Roman" w:cs="Times New Roman" w:hint="eastAsia"/>
          <w:color w:val="000000" w:themeColor="text1"/>
          <w:sz w:val="28"/>
          <w:szCs w:val="28"/>
        </w:rPr>
        <w:t>適度輔</w:t>
      </w:r>
      <w:proofErr w:type="gramEnd"/>
      <w:r w:rsidRPr="003B1156">
        <w:rPr>
          <w:rFonts w:ascii="Times New Roman" w:eastAsia="標楷體" w:hAnsi="Times New Roman" w:cs="Times New Roman" w:hint="eastAsia"/>
          <w:color w:val="000000" w:themeColor="text1"/>
          <w:sz w:val="28"/>
          <w:szCs w:val="28"/>
        </w:rPr>
        <w:t>以影片說明，引起聽者的注意並加深其印象，亦使報告更生動；</w:t>
      </w:r>
      <w:r w:rsidRPr="003B1156">
        <w:rPr>
          <w:rFonts w:ascii="Times New Roman" w:eastAsia="標楷體" w:hAnsi="Times New Roman" w:cs="Times New Roman" w:hint="eastAsia"/>
          <w:color w:val="000000" w:themeColor="text1"/>
          <w:sz w:val="28"/>
          <w:szCs w:val="28"/>
        </w:rPr>
        <w:t>4.</w:t>
      </w:r>
      <w:r w:rsidRPr="003B1156">
        <w:rPr>
          <w:rFonts w:ascii="Times New Roman" w:eastAsia="標楷體" w:hAnsi="Times New Roman" w:cs="Times New Roman" w:hint="eastAsia"/>
          <w:color w:val="000000" w:themeColor="text1"/>
          <w:sz w:val="28"/>
          <w:szCs w:val="28"/>
        </w:rPr>
        <w:t>善用範例說明，以增進理解。</w:t>
      </w:r>
    </w:p>
    <w:p w14:paraId="005FFEE1"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14:paraId="7DC1A61F" w14:textId="77777777" w:rsidR="0070583D" w:rsidRPr="003B1156"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3B1156">
        <w:rPr>
          <w:rFonts w:ascii="Times New Roman" w:eastAsia="標楷體" w:hAnsi="Times New Roman" w:cs="Times New Roman"/>
          <w:b/>
          <w:color w:val="000000" w:themeColor="text1"/>
          <w:sz w:val="28"/>
          <w:szCs w:val="28"/>
        </w:rPr>
        <w:t>表達技巧</w:t>
      </w:r>
    </w:p>
    <w:p w14:paraId="090EEFCC" w14:textId="77777777" w:rsidR="0033052B" w:rsidRPr="003B1156"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【重點】口頭報告的表達，應能在規定的時間內，以通順、清楚與良好的口語或肢體語言等，有效傳達研討的成果。</w:t>
      </w:r>
    </w:p>
    <w:p w14:paraId="1D1222A1" w14:textId="77777777" w:rsidR="0033052B" w:rsidRPr="003B1156"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【注意事項】</w:t>
      </w:r>
    </w:p>
    <w:p w14:paraId="5BC732D5"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w:t>
      </w:r>
      <w:proofErr w:type="gramStart"/>
      <w:r w:rsidRPr="003B1156">
        <w:rPr>
          <w:rFonts w:ascii="Times New Roman" w:eastAsia="標楷體" w:hAnsi="Times New Roman" w:cs="Times New Roman" w:hint="eastAsia"/>
          <w:color w:val="000000" w:themeColor="text1"/>
          <w:sz w:val="28"/>
          <w:szCs w:val="28"/>
        </w:rPr>
        <w:t>太慢皆不宜</w:t>
      </w:r>
      <w:proofErr w:type="gramEnd"/>
      <w:r w:rsidRPr="003B1156">
        <w:rPr>
          <w:rFonts w:ascii="Times New Roman" w:eastAsia="標楷體" w:hAnsi="Times New Roman" w:cs="Times New Roman" w:hint="eastAsia"/>
          <w:color w:val="000000" w:themeColor="text1"/>
          <w:sz w:val="28"/>
          <w:szCs w:val="28"/>
        </w:rPr>
        <w:t>。在正式口語報告之前，宜先有足夠的練習。</w:t>
      </w:r>
    </w:p>
    <w:p w14:paraId="03F60600" w14:textId="77777777" w:rsidR="0033052B" w:rsidRPr="003B1156"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口</w:t>
      </w:r>
      <w:r w:rsidR="00D826E1" w:rsidRPr="003B1156">
        <w:rPr>
          <w:rFonts w:ascii="Times New Roman" w:eastAsia="標楷體" w:hAnsi="Times New Roman" w:cs="Times New Roman" w:hint="eastAsia"/>
          <w:color w:val="000000" w:themeColor="text1"/>
          <w:sz w:val="28"/>
          <w:szCs w:val="28"/>
        </w:rPr>
        <w:t>頭</w:t>
      </w:r>
      <w:r w:rsidRPr="003B1156">
        <w:rPr>
          <w:rFonts w:ascii="Times New Roman" w:eastAsia="標楷體" w:hAnsi="Times New Roman" w:cs="Times New Roman" w:hint="eastAsia"/>
          <w:color w:val="000000" w:themeColor="text1"/>
          <w:sz w:val="28"/>
          <w:szCs w:val="28"/>
        </w:rPr>
        <w:t>報告應</w:t>
      </w:r>
      <w:proofErr w:type="gramStart"/>
      <w:r w:rsidRPr="003B1156">
        <w:rPr>
          <w:rFonts w:ascii="Times New Roman" w:eastAsia="標楷體" w:hAnsi="Times New Roman" w:cs="Times New Roman" w:hint="eastAsia"/>
          <w:color w:val="000000" w:themeColor="text1"/>
          <w:sz w:val="28"/>
          <w:szCs w:val="28"/>
        </w:rPr>
        <w:t>儘</w:t>
      </w:r>
      <w:proofErr w:type="gramEnd"/>
      <w:r w:rsidRPr="003B1156">
        <w:rPr>
          <w:rFonts w:ascii="Times New Roman" w:eastAsia="標楷體" w:hAnsi="Times New Roman" w:cs="Times New Roman" w:hint="eastAsia"/>
          <w:color w:val="000000" w:themeColor="text1"/>
          <w:sz w:val="28"/>
          <w:szCs w:val="28"/>
        </w:rPr>
        <w:t>可能</w:t>
      </w:r>
      <w:proofErr w:type="gramStart"/>
      <w:r w:rsidRPr="003B1156">
        <w:rPr>
          <w:rFonts w:ascii="Times New Roman" w:eastAsia="標楷體" w:hAnsi="Times New Roman" w:cs="Times New Roman" w:hint="eastAsia"/>
          <w:color w:val="000000" w:themeColor="text1"/>
          <w:sz w:val="28"/>
          <w:szCs w:val="28"/>
        </w:rPr>
        <w:t>清晰、</w:t>
      </w:r>
      <w:proofErr w:type="gramEnd"/>
      <w:r w:rsidRPr="003B1156">
        <w:rPr>
          <w:rFonts w:ascii="Times New Roman" w:eastAsia="標楷體" w:hAnsi="Times New Roman" w:cs="Times New Roman" w:hint="eastAsia"/>
          <w:color w:val="000000" w:themeColor="text1"/>
          <w:sz w:val="28"/>
          <w:szCs w:val="28"/>
        </w:rPr>
        <w:t>通順與條理分明，正式口</w:t>
      </w:r>
      <w:r w:rsidR="00D826E1" w:rsidRPr="003B1156">
        <w:rPr>
          <w:rFonts w:ascii="Times New Roman" w:eastAsia="標楷體" w:hAnsi="Times New Roman" w:cs="Times New Roman" w:hint="eastAsia"/>
          <w:color w:val="000000" w:themeColor="text1"/>
          <w:sz w:val="28"/>
          <w:szCs w:val="28"/>
        </w:rPr>
        <w:t>頭</w:t>
      </w:r>
      <w:r w:rsidRPr="003B1156">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14:paraId="1050E1B4" w14:textId="77777777" w:rsidR="0033052B" w:rsidRPr="003B1156"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lastRenderedPageBreak/>
        <w:t>口頭</w:t>
      </w:r>
      <w:r w:rsidR="0033052B" w:rsidRPr="003B1156">
        <w:rPr>
          <w:rFonts w:ascii="Times New Roman" w:eastAsia="標楷體" w:hAnsi="Times New Roman" w:cs="Times New Roman" w:hint="eastAsia"/>
          <w:color w:val="000000" w:themeColor="text1"/>
          <w:sz w:val="28"/>
          <w:szCs w:val="28"/>
        </w:rPr>
        <w:t>報告時應能展現說服力與專業性，但不宜過於</w:t>
      </w:r>
      <w:proofErr w:type="gramStart"/>
      <w:r w:rsidR="0033052B" w:rsidRPr="003B1156">
        <w:rPr>
          <w:rFonts w:ascii="Times New Roman" w:eastAsia="標楷體" w:hAnsi="Times New Roman" w:cs="Times New Roman" w:hint="eastAsia"/>
          <w:color w:val="000000" w:themeColor="text1"/>
          <w:sz w:val="28"/>
          <w:szCs w:val="28"/>
        </w:rPr>
        <w:t>單調呆版的</w:t>
      </w:r>
      <w:proofErr w:type="gramEnd"/>
      <w:r w:rsidR="0033052B" w:rsidRPr="003B1156">
        <w:rPr>
          <w:rFonts w:ascii="Times New Roman" w:eastAsia="標楷體" w:hAnsi="Times New Roman" w:cs="Times New Roman" w:hint="eastAsia"/>
          <w:color w:val="000000" w:themeColor="text1"/>
          <w:sz w:val="28"/>
          <w:szCs w:val="28"/>
        </w:rPr>
        <w:t>講述，應適時透過橋段的安排引起聽者的關注（例如與</w:t>
      </w:r>
      <w:proofErr w:type="gramStart"/>
      <w:r w:rsidR="0033052B" w:rsidRPr="003B1156">
        <w:rPr>
          <w:rFonts w:ascii="Times New Roman" w:eastAsia="標楷體" w:hAnsi="Times New Roman" w:cs="Times New Roman" w:hint="eastAsia"/>
          <w:color w:val="000000" w:themeColor="text1"/>
          <w:sz w:val="28"/>
          <w:szCs w:val="28"/>
        </w:rPr>
        <w:t>臺下聽</w:t>
      </w:r>
      <w:proofErr w:type="gramEnd"/>
      <w:r w:rsidR="0033052B" w:rsidRPr="003B1156">
        <w:rPr>
          <w:rFonts w:ascii="Times New Roman" w:eastAsia="標楷體" w:hAnsi="Times New Roman" w:cs="Times New Roman" w:hint="eastAsia"/>
          <w:color w:val="000000" w:themeColor="text1"/>
          <w:sz w:val="28"/>
          <w:szCs w:val="28"/>
        </w:rPr>
        <w:t>者的互動），營造氛圍及參與感。</w:t>
      </w:r>
    </w:p>
    <w:p w14:paraId="09EF769C" w14:textId="77777777" w:rsidR="00CA1E19" w:rsidRPr="003B1156" w:rsidRDefault="00CA1E19" w:rsidP="00CA1E19">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6" w:name="_Toc86931199"/>
      <w:bookmarkStart w:id="117" w:name="_Toc133913850"/>
      <w:bookmarkEnd w:id="115"/>
      <w:r w:rsidRPr="003B1156">
        <w:rPr>
          <w:rFonts w:ascii="Times New Roman" w:eastAsia="標楷體" w:hAnsi="Times New Roman" w:cs="Times New Roman"/>
          <w:b/>
          <w:color w:val="000000" w:themeColor="text1"/>
          <w:sz w:val="28"/>
          <w:szCs w:val="28"/>
        </w:rPr>
        <w:t>個人答</w:t>
      </w:r>
      <w:proofErr w:type="gramStart"/>
      <w:r w:rsidRPr="003B1156">
        <w:rPr>
          <w:rFonts w:ascii="Times New Roman" w:eastAsia="標楷體" w:hAnsi="Times New Roman" w:cs="Times New Roman"/>
          <w:b/>
          <w:color w:val="000000" w:themeColor="text1"/>
          <w:sz w:val="28"/>
          <w:szCs w:val="28"/>
        </w:rPr>
        <w:t>詢</w:t>
      </w:r>
      <w:proofErr w:type="gramEnd"/>
      <w:r w:rsidRPr="003B1156">
        <w:rPr>
          <w:rFonts w:ascii="Times New Roman" w:eastAsia="標楷體" w:hAnsi="Times New Roman" w:cs="Times New Roman"/>
          <w:b/>
          <w:color w:val="000000" w:themeColor="text1"/>
          <w:sz w:val="28"/>
          <w:szCs w:val="28"/>
        </w:rPr>
        <w:t>之重點及注意事項</w:t>
      </w:r>
      <w:bookmarkEnd w:id="116"/>
      <w:bookmarkEnd w:id="117"/>
    </w:p>
    <w:p w14:paraId="715BE397" w14:textId="46ED9B02" w:rsidR="00AE1BAF" w:rsidRPr="003B1156" w:rsidRDefault="00CA1E19" w:rsidP="00CA1E19">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答</w:t>
      </w:r>
      <w:proofErr w:type="gramStart"/>
      <w:r w:rsidRPr="003B1156">
        <w:rPr>
          <w:rFonts w:ascii="Times New Roman" w:eastAsia="標楷體" w:hAnsi="Times New Roman" w:cs="Times New Roman"/>
          <w:color w:val="000000" w:themeColor="text1"/>
          <w:sz w:val="28"/>
          <w:szCs w:val="28"/>
        </w:rPr>
        <w:t>詢</w:t>
      </w:r>
      <w:proofErr w:type="gramEnd"/>
      <w:r w:rsidRPr="003B1156">
        <w:rPr>
          <w:rFonts w:ascii="Times New Roman" w:eastAsia="標楷體" w:hAnsi="Times New Roman" w:cs="Times New Roman"/>
          <w:color w:val="000000" w:themeColor="text1"/>
          <w:sz w:val="28"/>
          <w:szCs w:val="28"/>
        </w:rPr>
        <w:t>與口頭報告原則相近，亦須兼顧在目標、架構、</w:t>
      </w:r>
      <w:r w:rsidR="00D577A7" w:rsidRPr="003B1156">
        <w:rPr>
          <w:rFonts w:ascii="Times New Roman" w:eastAsia="標楷體" w:hAnsi="Times New Roman" w:cs="Times New Roman"/>
          <w:color w:val="000000" w:themeColor="text1"/>
          <w:sz w:val="28"/>
          <w:szCs w:val="28"/>
        </w:rPr>
        <w:t>內容與表達等方面，正確且積極的表現。尤須留意時間的控制，及回應內容</w:t>
      </w:r>
      <w:r w:rsidRPr="003B1156">
        <w:rPr>
          <w:rFonts w:ascii="Times New Roman" w:eastAsia="標楷體" w:hAnsi="Times New Roman" w:cs="Times New Roman"/>
          <w:color w:val="000000" w:themeColor="text1"/>
          <w:sz w:val="28"/>
          <w:szCs w:val="28"/>
        </w:rPr>
        <w:t>言之有物。</w:t>
      </w:r>
      <w:r w:rsidR="00AE1BAF" w:rsidRPr="003B1156">
        <w:rPr>
          <w:rFonts w:ascii="Times New Roman" w:eastAsia="標楷體" w:hAnsi="Times New Roman" w:cs="Times New Roman"/>
          <w:b/>
          <w:color w:val="000000" w:themeColor="text1"/>
          <w:sz w:val="28"/>
          <w:szCs w:val="28"/>
        </w:rPr>
        <w:br w:type="page"/>
      </w:r>
    </w:p>
    <w:p w14:paraId="6D36FF67" w14:textId="77777777" w:rsidR="00F95DA8" w:rsidRPr="003B1156"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8" w:name="_Toc133913851"/>
      <w:r w:rsidRPr="003B1156">
        <w:rPr>
          <w:rFonts w:ascii="Times New Roman" w:eastAsia="標楷體" w:hAnsi="Times New Roman" w:cs="Times New Roman"/>
          <w:b/>
          <w:color w:val="000000" w:themeColor="text1"/>
          <w:sz w:val="32"/>
          <w:szCs w:val="36"/>
        </w:rPr>
        <w:lastRenderedPageBreak/>
        <w:t>參考書目</w:t>
      </w:r>
      <w:bookmarkEnd w:id="118"/>
    </w:p>
    <w:p w14:paraId="71F113D1"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吳嘉苓（</w:t>
      </w:r>
      <w:r w:rsidRPr="003B1156">
        <w:rPr>
          <w:rFonts w:ascii="Times New Roman" w:eastAsia="標楷體" w:hAnsi="Times New Roman" w:cs="Times New Roman"/>
          <w:color w:val="000000" w:themeColor="text1"/>
          <w:sz w:val="28"/>
          <w:szCs w:val="28"/>
        </w:rPr>
        <w:t>2015</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訪談</w:t>
      </w:r>
      <w:r w:rsidRPr="003B1156">
        <w:rPr>
          <w:rFonts w:ascii="Times New Roman" w:eastAsia="標楷體" w:hAnsi="Times New Roman" w:cs="Times New Roman"/>
          <w:color w:val="000000" w:themeColor="text1"/>
          <w:sz w:val="28"/>
          <w:szCs w:val="28"/>
        </w:rPr>
        <w:t>法。載於瞿海源、畢恆達、劉長萱、楊國樞（主編），</w:t>
      </w:r>
      <w:r w:rsidRPr="003B1156">
        <w:rPr>
          <w:rFonts w:ascii="Times New Roman" w:eastAsia="標楷體" w:hAnsi="Times New Roman" w:cs="Times New Roman"/>
          <w:b/>
          <w:color w:val="000000" w:themeColor="text1"/>
          <w:sz w:val="28"/>
          <w:szCs w:val="28"/>
        </w:rPr>
        <w:t>社會及行為科學研究法：質性研究法</w:t>
      </w:r>
      <w:r w:rsidRPr="003B1156">
        <w:rPr>
          <w:rFonts w:ascii="Times New Roman" w:eastAsia="標楷體" w:hAnsi="Times New Roman" w:cs="Times New Roman"/>
          <w:color w:val="000000" w:themeColor="text1"/>
          <w:sz w:val="28"/>
          <w:szCs w:val="28"/>
        </w:rPr>
        <w:t>（頁</w:t>
      </w:r>
      <w:r w:rsidRPr="003B1156">
        <w:rPr>
          <w:rFonts w:ascii="Times New Roman" w:eastAsia="標楷體" w:hAnsi="Times New Roman" w:cs="Times New Roman"/>
          <w:color w:val="000000" w:themeColor="text1"/>
          <w:sz w:val="28"/>
          <w:szCs w:val="28"/>
        </w:rPr>
        <w:t>33-62</w:t>
      </w:r>
      <w:r w:rsidRPr="003B1156">
        <w:rPr>
          <w:rFonts w:ascii="Times New Roman" w:eastAsia="標楷體" w:hAnsi="Times New Roman" w:cs="Times New Roman"/>
          <w:color w:val="000000" w:themeColor="text1"/>
          <w:sz w:val="28"/>
          <w:szCs w:val="28"/>
        </w:rPr>
        <w:t>）。臺北市：臺灣東華。</w:t>
      </w:r>
    </w:p>
    <w:p w14:paraId="48922D70"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李美華（</w:t>
      </w:r>
      <w:r w:rsidRPr="003B1156">
        <w:rPr>
          <w:rFonts w:ascii="Times New Roman" w:eastAsia="標楷體" w:hAnsi="Times New Roman" w:cs="Times New Roman"/>
          <w:color w:val="000000" w:themeColor="text1"/>
          <w:sz w:val="28"/>
          <w:szCs w:val="28"/>
        </w:rPr>
        <w:t>譯）（</w:t>
      </w:r>
      <w:r w:rsidRPr="003B1156">
        <w:rPr>
          <w:rFonts w:ascii="Times New Roman" w:eastAsia="標楷體" w:hAnsi="Times New Roman" w:cs="Times New Roman" w:hint="eastAsia"/>
          <w:color w:val="000000" w:themeColor="text1"/>
          <w:sz w:val="28"/>
          <w:szCs w:val="28"/>
        </w:rPr>
        <w:t>1</w:t>
      </w:r>
      <w:r w:rsidRPr="003B1156">
        <w:rPr>
          <w:rFonts w:ascii="Times New Roman" w:eastAsia="標楷體" w:hAnsi="Times New Roman" w:cs="Times New Roman"/>
          <w:color w:val="000000" w:themeColor="text1"/>
          <w:sz w:val="28"/>
          <w:szCs w:val="28"/>
        </w:rPr>
        <w:t>998</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E. Babbie</w:t>
      </w:r>
      <w:r w:rsidRPr="003B1156">
        <w:rPr>
          <w:rFonts w:ascii="Times New Roman" w:eastAsia="標楷體" w:hAnsi="Times New Roman" w:cs="Times New Roman"/>
          <w:color w:val="000000" w:themeColor="text1"/>
          <w:sz w:val="28"/>
          <w:szCs w:val="28"/>
        </w:rPr>
        <w:t>著。</w:t>
      </w:r>
      <w:r w:rsidRPr="003B1156">
        <w:rPr>
          <w:rFonts w:ascii="Times New Roman" w:eastAsia="標楷體" w:hAnsi="Times New Roman" w:cs="Times New Roman" w:hint="eastAsia"/>
          <w:b/>
          <w:color w:val="000000" w:themeColor="text1"/>
          <w:sz w:val="28"/>
          <w:szCs w:val="28"/>
        </w:rPr>
        <w:t>社會科學研究方法</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The practice of social research</w:t>
      </w:r>
      <w:r w:rsidRPr="003B1156">
        <w:rPr>
          <w:rFonts w:ascii="Times New Roman" w:eastAsia="標楷體" w:hAnsi="Times New Roman" w:cs="Times New Roman"/>
          <w:color w:val="000000" w:themeColor="text1"/>
          <w:sz w:val="28"/>
          <w:szCs w:val="28"/>
        </w:rPr>
        <w:t>）。臺北市：</w:t>
      </w:r>
      <w:r w:rsidRPr="003B1156">
        <w:rPr>
          <w:rFonts w:ascii="Times New Roman" w:eastAsia="標楷體" w:hAnsi="Times New Roman" w:cs="Times New Roman" w:hint="eastAsia"/>
          <w:color w:val="000000" w:themeColor="text1"/>
          <w:sz w:val="28"/>
          <w:szCs w:val="28"/>
        </w:rPr>
        <w:t>時英出版社。</w:t>
      </w:r>
    </w:p>
    <w:p w14:paraId="2AE60CE9"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杜素豪、瞿海源、張笠雲（</w:t>
      </w:r>
      <w:r w:rsidRPr="003B1156">
        <w:rPr>
          <w:rFonts w:ascii="Times New Roman" w:eastAsia="標楷體" w:hAnsi="Times New Roman" w:cs="Times New Roman"/>
          <w:color w:val="000000" w:themeColor="text1"/>
          <w:sz w:val="28"/>
          <w:szCs w:val="28"/>
        </w:rPr>
        <w:t>2015</w:t>
      </w:r>
      <w:r w:rsidRPr="003B1156">
        <w:rPr>
          <w:rFonts w:ascii="Times New Roman" w:eastAsia="標楷體" w:hAnsi="Times New Roman" w:cs="Times New Roman"/>
          <w:color w:val="000000" w:themeColor="text1"/>
          <w:sz w:val="28"/>
          <w:szCs w:val="28"/>
        </w:rPr>
        <w:t>）。抽樣調查研究法。載於瞿海源、畢恆達、劉長萱、楊國樞（主編），</w:t>
      </w:r>
      <w:r w:rsidRPr="003B1156">
        <w:rPr>
          <w:rFonts w:ascii="Times New Roman" w:eastAsia="標楷體" w:hAnsi="Times New Roman" w:cs="Times New Roman"/>
          <w:b/>
          <w:color w:val="000000" w:themeColor="text1"/>
          <w:sz w:val="28"/>
          <w:szCs w:val="28"/>
        </w:rPr>
        <w:t>社會及行為科學研究法：總論與量化研究法</w:t>
      </w:r>
      <w:r w:rsidRPr="003B1156">
        <w:rPr>
          <w:rFonts w:ascii="Times New Roman" w:eastAsia="標楷體" w:hAnsi="Times New Roman" w:cs="Times New Roman"/>
          <w:color w:val="000000" w:themeColor="text1"/>
          <w:sz w:val="28"/>
          <w:szCs w:val="28"/>
        </w:rPr>
        <w:t>（頁</w:t>
      </w:r>
      <w:r w:rsidRPr="003B1156">
        <w:rPr>
          <w:rFonts w:ascii="Times New Roman" w:eastAsia="標楷體" w:hAnsi="Times New Roman" w:cs="Times New Roman"/>
          <w:color w:val="000000" w:themeColor="text1"/>
          <w:sz w:val="28"/>
          <w:szCs w:val="28"/>
        </w:rPr>
        <w:t>209-245</w:t>
      </w:r>
      <w:r w:rsidRPr="003B1156">
        <w:rPr>
          <w:rFonts w:ascii="Times New Roman" w:eastAsia="標楷體" w:hAnsi="Times New Roman" w:cs="Times New Roman"/>
          <w:color w:val="000000" w:themeColor="text1"/>
          <w:sz w:val="28"/>
          <w:szCs w:val="28"/>
        </w:rPr>
        <w:t>）。臺北市：臺灣東華。</w:t>
      </w:r>
    </w:p>
    <w:p w14:paraId="568A1DB6"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尚榮安</w:t>
      </w:r>
      <w:proofErr w:type="gramEnd"/>
      <w:r w:rsidRPr="003B1156">
        <w:rPr>
          <w:rFonts w:ascii="Times New Roman" w:eastAsia="標楷體" w:hAnsi="Times New Roman" w:cs="Times New Roman"/>
          <w:color w:val="000000" w:themeColor="text1"/>
          <w:sz w:val="28"/>
          <w:szCs w:val="28"/>
        </w:rPr>
        <w:t>（譯）（</w:t>
      </w:r>
      <w:r w:rsidRPr="003B1156">
        <w:rPr>
          <w:rFonts w:ascii="Times New Roman" w:eastAsia="標楷體" w:hAnsi="Times New Roman" w:cs="Times New Roman"/>
          <w:color w:val="000000" w:themeColor="text1"/>
          <w:sz w:val="28"/>
          <w:szCs w:val="28"/>
        </w:rPr>
        <w:t>2001</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R. K. Yin</w:t>
      </w:r>
      <w:r w:rsidRPr="003B1156">
        <w:rPr>
          <w:rFonts w:ascii="Times New Roman" w:eastAsia="標楷體" w:hAnsi="Times New Roman" w:cs="Times New Roman"/>
          <w:color w:val="000000" w:themeColor="text1"/>
          <w:sz w:val="28"/>
          <w:szCs w:val="28"/>
        </w:rPr>
        <w:t>著。</w:t>
      </w:r>
      <w:r w:rsidRPr="003B1156">
        <w:rPr>
          <w:rFonts w:ascii="Times New Roman" w:eastAsia="標楷體" w:hAnsi="Times New Roman" w:cs="Times New Roman"/>
          <w:b/>
          <w:color w:val="000000" w:themeColor="text1"/>
          <w:sz w:val="28"/>
          <w:szCs w:val="28"/>
        </w:rPr>
        <w:t>個案研究</w:t>
      </w:r>
      <w:r w:rsidR="007D36D5" w:rsidRPr="003B1156">
        <w:rPr>
          <w:rFonts w:ascii="Times New Roman" w:eastAsia="標楷體" w:hAnsi="Times New Roman" w:cs="Times New Roman"/>
          <w:b/>
          <w:color w:val="000000" w:themeColor="text1"/>
          <w:sz w:val="28"/>
          <w:szCs w:val="28"/>
        </w:rPr>
        <w:t>法</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Case study research: Design and methods</w:t>
      </w:r>
      <w:r w:rsidRPr="003B1156">
        <w:rPr>
          <w:rFonts w:ascii="Times New Roman" w:eastAsia="標楷體" w:hAnsi="Times New Roman" w:cs="Times New Roman"/>
          <w:color w:val="000000" w:themeColor="text1"/>
          <w:sz w:val="28"/>
          <w:szCs w:val="28"/>
        </w:rPr>
        <w:t>）。臺北市：弘智文化。</w:t>
      </w:r>
    </w:p>
    <w:p w14:paraId="0BA2AB82"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徐仁輝、郭昱瑩（</w:t>
      </w:r>
      <w:r w:rsidRPr="003B1156">
        <w:rPr>
          <w:rFonts w:ascii="Times New Roman" w:eastAsia="標楷體" w:hAnsi="Times New Roman" w:cs="Times New Roman"/>
          <w:color w:val="000000" w:themeColor="text1"/>
          <w:sz w:val="28"/>
          <w:szCs w:val="28"/>
        </w:rPr>
        <w:t>2014</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b/>
          <w:color w:val="000000" w:themeColor="text1"/>
          <w:sz w:val="28"/>
          <w:szCs w:val="28"/>
        </w:rPr>
        <w:t>政策分析</w:t>
      </w:r>
      <w:r w:rsidRPr="003B1156">
        <w:rPr>
          <w:rFonts w:ascii="Times New Roman" w:eastAsia="標楷體" w:hAnsi="Times New Roman" w:cs="Times New Roman"/>
          <w:color w:val="000000" w:themeColor="text1"/>
          <w:sz w:val="28"/>
          <w:szCs w:val="28"/>
        </w:rPr>
        <w:t>。臺北市：智勝文化。</w:t>
      </w:r>
    </w:p>
    <w:p w14:paraId="7A9A4C47" w14:textId="77777777" w:rsidR="003C1A5B" w:rsidRPr="003B1156"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國家文官學院（</w:t>
      </w:r>
      <w:r w:rsidRPr="003B1156">
        <w:rPr>
          <w:rFonts w:ascii="Times New Roman" w:eastAsia="標楷體" w:hAnsi="Times New Roman" w:cs="Times New Roman" w:hint="eastAsia"/>
          <w:color w:val="000000" w:themeColor="text1"/>
          <w:sz w:val="28"/>
          <w:szCs w:val="28"/>
        </w:rPr>
        <w:t>2017</w:t>
      </w:r>
      <w:r w:rsidRPr="003B1156">
        <w:rPr>
          <w:rFonts w:ascii="Times New Roman" w:eastAsia="標楷體" w:hAnsi="Times New Roman" w:cs="Times New Roman" w:hint="eastAsia"/>
          <w:color w:val="000000" w:themeColor="text1"/>
          <w:sz w:val="28"/>
          <w:szCs w:val="28"/>
        </w:rPr>
        <w:t>）。</w:t>
      </w:r>
      <w:r w:rsidRPr="003B1156">
        <w:rPr>
          <w:rFonts w:ascii="Times New Roman" w:eastAsia="標楷體" w:hAnsi="Times New Roman" w:cs="Times New Roman" w:hint="eastAsia"/>
          <w:b/>
          <w:color w:val="000000" w:themeColor="text1"/>
          <w:sz w:val="28"/>
          <w:szCs w:val="28"/>
        </w:rPr>
        <w:t>106</w:t>
      </w:r>
      <w:r w:rsidRPr="003B1156">
        <w:rPr>
          <w:rFonts w:ascii="Times New Roman" w:eastAsia="標楷體" w:hAnsi="Times New Roman" w:cs="Times New Roman" w:hint="eastAsia"/>
          <w:b/>
          <w:color w:val="000000" w:themeColor="text1"/>
          <w:sz w:val="28"/>
          <w:szCs w:val="28"/>
        </w:rPr>
        <w:t>年公務人員考試錄取人員基礎訓練課程教材</w:t>
      </w:r>
      <w:r w:rsidRPr="003B1156">
        <w:rPr>
          <w:rFonts w:ascii="Times New Roman" w:eastAsia="標楷體" w:hAnsi="Times New Roman" w:cs="Times New Roman" w:hint="eastAsia"/>
          <w:color w:val="000000" w:themeColor="text1"/>
          <w:sz w:val="28"/>
          <w:szCs w:val="28"/>
        </w:rPr>
        <w:t>。臺北市：國家文官學院。</w:t>
      </w:r>
    </w:p>
    <w:p w14:paraId="0C6D2686"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陳向明（</w:t>
      </w:r>
      <w:r w:rsidRPr="003B1156">
        <w:rPr>
          <w:rFonts w:ascii="Times New Roman" w:eastAsia="標楷體" w:hAnsi="Times New Roman" w:cs="Times New Roman"/>
          <w:color w:val="000000" w:themeColor="text1"/>
          <w:sz w:val="28"/>
          <w:szCs w:val="28"/>
        </w:rPr>
        <w:t>2009</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b/>
          <w:color w:val="000000" w:themeColor="text1"/>
          <w:sz w:val="28"/>
          <w:szCs w:val="28"/>
        </w:rPr>
        <w:t>社會科學質的研究</w:t>
      </w:r>
      <w:r w:rsidRPr="003B1156">
        <w:rPr>
          <w:rFonts w:ascii="Times New Roman" w:eastAsia="標楷體" w:hAnsi="Times New Roman" w:cs="Times New Roman"/>
          <w:color w:val="000000" w:themeColor="text1"/>
          <w:sz w:val="28"/>
          <w:szCs w:val="28"/>
        </w:rPr>
        <w:t>。臺北市：五南。</w:t>
      </w:r>
    </w:p>
    <w:p w14:paraId="526B975A" w14:textId="77777777" w:rsidR="000A7260" w:rsidRPr="003B1156"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湯京平</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2015</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hint="eastAsia"/>
          <w:color w:val="000000" w:themeColor="text1"/>
          <w:sz w:val="28"/>
          <w:szCs w:val="28"/>
        </w:rPr>
        <w:t>個案研究</w:t>
      </w:r>
      <w:r w:rsidRPr="003B1156">
        <w:rPr>
          <w:rFonts w:ascii="Times New Roman" w:eastAsia="標楷體" w:hAnsi="Times New Roman" w:cs="Times New Roman"/>
          <w:color w:val="000000" w:themeColor="text1"/>
          <w:sz w:val="28"/>
          <w:szCs w:val="28"/>
        </w:rPr>
        <w:t>。載於瞿海源、畢恆達、劉長萱、楊國樞（主編），</w:t>
      </w:r>
      <w:r w:rsidRPr="003B1156">
        <w:rPr>
          <w:rFonts w:ascii="Times New Roman" w:eastAsia="標楷體" w:hAnsi="Times New Roman" w:cs="Times New Roman"/>
          <w:b/>
          <w:color w:val="000000" w:themeColor="text1"/>
          <w:sz w:val="28"/>
          <w:szCs w:val="28"/>
        </w:rPr>
        <w:t>社會及行為科學研究法：質性研究法</w:t>
      </w:r>
      <w:r w:rsidRPr="003B1156">
        <w:rPr>
          <w:rFonts w:ascii="Times New Roman" w:eastAsia="標楷體" w:hAnsi="Times New Roman" w:cs="Times New Roman"/>
          <w:color w:val="000000" w:themeColor="text1"/>
          <w:sz w:val="28"/>
          <w:szCs w:val="28"/>
        </w:rPr>
        <w:t>（頁</w:t>
      </w:r>
      <w:r w:rsidRPr="003B1156">
        <w:rPr>
          <w:rFonts w:ascii="Times New Roman" w:eastAsia="標楷體" w:hAnsi="Times New Roman" w:cs="Times New Roman"/>
          <w:color w:val="000000" w:themeColor="text1"/>
          <w:sz w:val="28"/>
          <w:szCs w:val="28"/>
        </w:rPr>
        <w:t>249-280</w:t>
      </w:r>
      <w:r w:rsidRPr="003B1156">
        <w:rPr>
          <w:rFonts w:ascii="Times New Roman" w:eastAsia="標楷體" w:hAnsi="Times New Roman" w:cs="Times New Roman"/>
          <w:color w:val="000000" w:themeColor="text1"/>
          <w:sz w:val="28"/>
          <w:szCs w:val="28"/>
        </w:rPr>
        <w:t>）。臺北市：臺灣東華。</w:t>
      </w:r>
    </w:p>
    <w:p w14:paraId="049A4C23" w14:textId="77777777" w:rsidR="000A7260" w:rsidRPr="003B1156"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羅清俊（</w:t>
      </w:r>
      <w:r w:rsidRPr="003B1156">
        <w:rPr>
          <w:rFonts w:ascii="Times New Roman" w:eastAsia="標楷體" w:hAnsi="Times New Roman" w:cs="Times New Roman"/>
          <w:color w:val="000000" w:themeColor="text1"/>
          <w:sz w:val="28"/>
          <w:szCs w:val="28"/>
        </w:rPr>
        <w:t>2016</w:t>
      </w:r>
      <w:r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b/>
          <w:color w:val="000000" w:themeColor="text1"/>
          <w:sz w:val="28"/>
          <w:szCs w:val="28"/>
        </w:rPr>
        <w:t>社會科學研究方法：打開天窗說量化</w:t>
      </w:r>
      <w:r w:rsidRPr="003B1156">
        <w:rPr>
          <w:rFonts w:ascii="Times New Roman" w:eastAsia="標楷體" w:hAnsi="Times New Roman" w:cs="Times New Roman"/>
          <w:color w:val="000000" w:themeColor="text1"/>
          <w:sz w:val="28"/>
          <w:szCs w:val="28"/>
        </w:rPr>
        <w:t>。新北市：揚智文化。</w:t>
      </w:r>
    </w:p>
    <w:p w14:paraId="2E679888" w14:textId="77777777" w:rsidR="003D1C08" w:rsidRPr="003B115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3B1156">
        <w:rPr>
          <w:rFonts w:ascii="Times New Roman" w:hAnsi="Times New Roman" w:cs="Times New Roman"/>
          <w:color w:val="000000" w:themeColor="text1"/>
          <w:sz w:val="28"/>
          <w:szCs w:val="28"/>
        </w:rPr>
        <w:t>Albaum, G. &amp; Smith, S. M. (2012). Why people agree to participate in surveys. In L. Gideon (Eds.),</w:t>
      </w:r>
      <w:r w:rsidRPr="003B1156">
        <w:rPr>
          <w:rFonts w:ascii="Times New Roman" w:hAnsi="Times New Roman" w:cs="Times New Roman"/>
          <w:i/>
          <w:color w:val="000000" w:themeColor="text1"/>
          <w:sz w:val="28"/>
          <w:szCs w:val="28"/>
        </w:rPr>
        <w:t xml:space="preserve"> Handbook of survey methodology for the social sciences</w:t>
      </w:r>
      <w:r w:rsidRPr="003B1156">
        <w:rPr>
          <w:rFonts w:ascii="Times New Roman" w:hAnsi="Times New Roman" w:cs="Times New Roman"/>
          <w:color w:val="000000" w:themeColor="text1"/>
          <w:sz w:val="28"/>
          <w:szCs w:val="28"/>
        </w:rPr>
        <w:t xml:space="preserve"> (pp. 179-194). New York, NY: Springer New York.</w:t>
      </w:r>
    </w:p>
    <w:p w14:paraId="57536DA0" w14:textId="77777777" w:rsidR="003D1C08" w:rsidRPr="003B115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3B1156">
        <w:rPr>
          <w:rFonts w:ascii="Times New Roman" w:hAnsi="Times New Roman" w:cs="Times New Roman"/>
          <w:color w:val="000000" w:themeColor="text1"/>
          <w:sz w:val="28"/>
          <w:szCs w:val="28"/>
        </w:rPr>
        <w:t xml:space="preserve">Coplin, B. (2007). </w:t>
      </w:r>
      <w:r w:rsidRPr="003B1156">
        <w:rPr>
          <w:rFonts w:ascii="Times New Roman" w:hAnsi="Times New Roman" w:cs="Times New Roman"/>
          <w:i/>
          <w:color w:val="000000" w:themeColor="text1"/>
          <w:sz w:val="28"/>
          <w:szCs w:val="28"/>
        </w:rPr>
        <w:t>The Maxwell manual for good citizenship: Public policy skills in action</w:t>
      </w:r>
      <w:r w:rsidRPr="003B1156">
        <w:rPr>
          <w:rFonts w:ascii="Times New Roman" w:hAnsi="Times New Roman" w:cs="Times New Roman"/>
          <w:color w:val="000000" w:themeColor="text1"/>
          <w:sz w:val="28"/>
          <w:szCs w:val="28"/>
        </w:rPr>
        <w:t>. Lanham, MD: Rowman &amp; Littlefield Publishers.</w:t>
      </w:r>
    </w:p>
    <w:p w14:paraId="36A17342" w14:textId="77777777" w:rsidR="003D1C08" w:rsidRPr="003B1156"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3B1156">
        <w:rPr>
          <w:rFonts w:ascii="Times New Roman" w:hAnsi="Times New Roman" w:cs="Times New Roman"/>
          <w:color w:val="000000" w:themeColor="text1"/>
          <w:sz w:val="28"/>
          <w:szCs w:val="28"/>
        </w:rPr>
        <w:t xml:space="preserve">Oberski, D. L. (2012). Comparability of survey measurements. In L. Gideon (Eds.), </w:t>
      </w:r>
      <w:r w:rsidRPr="003B1156">
        <w:rPr>
          <w:rFonts w:ascii="Times New Roman" w:hAnsi="Times New Roman" w:cs="Times New Roman"/>
          <w:i/>
          <w:color w:val="000000" w:themeColor="text1"/>
          <w:sz w:val="28"/>
          <w:szCs w:val="28"/>
        </w:rPr>
        <w:t xml:space="preserve">Handbook of survey methodology for the social </w:t>
      </w:r>
      <w:r w:rsidRPr="003B1156">
        <w:rPr>
          <w:rFonts w:ascii="Times New Roman" w:hAnsi="Times New Roman" w:cs="Times New Roman"/>
          <w:i/>
          <w:color w:val="000000" w:themeColor="text1"/>
          <w:sz w:val="28"/>
          <w:szCs w:val="28"/>
        </w:rPr>
        <w:lastRenderedPageBreak/>
        <w:t>sciences</w:t>
      </w:r>
      <w:r w:rsidRPr="003B1156">
        <w:rPr>
          <w:rFonts w:ascii="Times New Roman" w:hAnsi="Times New Roman" w:cs="Times New Roman"/>
          <w:color w:val="000000" w:themeColor="text1"/>
          <w:sz w:val="28"/>
          <w:szCs w:val="28"/>
        </w:rPr>
        <w:t xml:space="preserve"> (pp. 477-498). New York, NY: Springer New York.</w:t>
      </w:r>
    </w:p>
    <w:p w14:paraId="6ACF8689" w14:textId="77777777" w:rsidR="000A7260" w:rsidRPr="003B1156"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RPr="003B1156" w:rsidSect="00D934F8">
          <w:pgSz w:w="11906" w:h="16838"/>
          <w:pgMar w:top="1440" w:right="1797" w:bottom="1440" w:left="1797" w:header="851" w:footer="992" w:gutter="0"/>
          <w:cols w:space="425"/>
          <w:docGrid w:linePitch="360"/>
        </w:sectPr>
      </w:pPr>
      <w:r w:rsidRPr="003B1156">
        <w:rPr>
          <w:rFonts w:ascii="Times New Roman" w:hAnsi="Times New Roman" w:cs="Times New Roman"/>
          <w:color w:val="000000" w:themeColor="text1"/>
          <w:sz w:val="28"/>
          <w:szCs w:val="28"/>
        </w:rPr>
        <w:t xml:space="preserve">Shine, B. &amp; Dulisse, B. (2012). Does paying more mean getting a better product: Comparison of modes of survey administration. In L. Gideon (Eds.), </w:t>
      </w:r>
      <w:r w:rsidRPr="003B1156">
        <w:rPr>
          <w:rFonts w:ascii="Times New Roman" w:hAnsi="Times New Roman" w:cs="Times New Roman"/>
          <w:i/>
          <w:color w:val="000000" w:themeColor="text1"/>
          <w:sz w:val="28"/>
          <w:szCs w:val="28"/>
        </w:rPr>
        <w:t>Handbook of survey methodology for the social sciences</w:t>
      </w:r>
      <w:r w:rsidRPr="003B1156">
        <w:rPr>
          <w:rFonts w:ascii="Times New Roman" w:hAnsi="Times New Roman" w:cs="Times New Roman"/>
          <w:color w:val="000000" w:themeColor="text1"/>
          <w:sz w:val="28"/>
          <w:szCs w:val="28"/>
        </w:rPr>
        <w:t xml:space="preserve"> (pp. 361-373). New York, NY: Springer New York.</w:t>
      </w:r>
    </w:p>
    <w:p w14:paraId="366934A0" w14:textId="77777777" w:rsidR="00013DE9" w:rsidRPr="003B1156"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9" w:name="_Toc133913852"/>
      <w:r w:rsidRPr="003B1156">
        <w:rPr>
          <w:rFonts w:ascii="Times New Roman" w:eastAsia="標楷體" w:hAnsi="Times New Roman" w:cs="Times New Roman"/>
          <w:b/>
          <w:color w:val="000000" w:themeColor="text1"/>
          <w:sz w:val="32"/>
          <w:szCs w:val="36"/>
        </w:rPr>
        <w:lastRenderedPageBreak/>
        <w:t>附錄</w:t>
      </w:r>
      <w:bookmarkEnd w:id="119"/>
    </w:p>
    <w:p w14:paraId="7D14A587" w14:textId="77777777" w:rsidR="005A2B6F" w:rsidRPr="003B1156"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0" w:name="_Toc133913853"/>
      <w:r w:rsidRPr="003B1156">
        <w:rPr>
          <w:rFonts w:ascii="Times New Roman" w:eastAsia="標楷體" w:hAnsi="Times New Roman" w:cs="Times New Roman" w:hint="eastAsia"/>
          <w:b/>
          <w:color w:val="000000" w:themeColor="text1"/>
          <w:sz w:val="28"/>
          <w:szCs w:val="28"/>
        </w:rPr>
        <w:t>附錄</w:t>
      </w:r>
      <w:r w:rsidRPr="003B1156">
        <w:rPr>
          <w:rFonts w:ascii="Times New Roman" w:eastAsia="標楷體" w:hAnsi="Times New Roman" w:cs="Times New Roman" w:hint="eastAsia"/>
          <w:b/>
          <w:color w:val="000000" w:themeColor="text1"/>
          <w:sz w:val="28"/>
          <w:szCs w:val="28"/>
        </w:rPr>
        <w:t>1</w:t>
      </w:r>
      <w:r w:rsidR="00F068DC" w:rsidRPr="003B1156">
        <w:rPr>
          <w:rFonts w:ascii="Times New Roman" w:eastAsia="標楷體" w:hAnsi="Times New Roman" w:cs="Times New Roman" w:hint="eastAsia"/>
          <w:b/>
          <w:color w:val="000000" w:themeColor="text1"/>
          <w:sz w:val="28"/>
          <w:szCs w:val="28"/>
        </w:rPr>
        <w:t xml:space="preserve">　自我檢核</w:t>
      </w:r>
      <w:r w:rsidR="004E5240" w:rsidRPr="003B1156">
        <w:rPr>
          <w:rFonts w:ascii="Times New Roman" w:eastAsia="標楷體" w:hAnsi="Times New Roman" w:cs="Times New Roman" w:hint="eastAsia"/>
          <w:b/>
          <w:color w:val="000000" w:themeColor="text1"/>
          <w:sz w:val="28"/>
          <w:szCs w:val="28"/>
        </w:rPr>
        <w:t>重點</w:t>
      </w:r>
      <w:bookmarkEnd w:id="120"/>
    </w:p>
    <w:p w14:paraId="1C1F3038" w14:textId="77777777" w:rsidR="005A2B6F" w:rsidRPr="003B1156"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color w:val="000000" w:themeColor="text1"/>
          <w:spacing w:val="-1"/>
          <w:sz w:val="28"/>
          <w:szCs w:val="28"/>
          <w:lang w:eastAsia="zh-TW"/>
        </w:rPr>
        <w:t>本手冊編列以下專題研討報告檢核重點，提供</w:t>
      </w:r>
      <w:r w:rsidR="00406869" w:rsidRPr="003B1156">
        <w:rPr>
          <w:rFonts w:ascii="Times New Roman" w:eastAsia="標楷體" w:hAnsi="Times New Roman" w:cs="Times New Roman"/>
          <w:color w:val="000000" w:themeColor="text1"/>
          <w:spacing w:val="-1"/>
          <w:sz w:val="28"/>
          <w:szCs w:val="28"/>
          <w:lang w:eastAsia="zh-TW"/>
        </w:rPr>
        <w:t>受訓人員</w:t>
      </w:r>
      <w:r w:rsidRPr="003B1156">
        <w:rPr>
          <w:rFonts w:ascii="Times New Roman" w:eastAsia="標楷體" w:hAnsi="Times New Roman" w:cs="Times New Roman"/>
          <w:color w:val="000000" w:themeColor="text1"/>
          <w:spacing w:val="-1"/>
          <w:sz w:val="28"/>
          <w:szCs w:val="28"/>
          <w:lang w:eastAsia="zh-TW"/>
        </w:rPr>
        <w:t>作為專題研討報告撰擬及口頭報告之參考方向與自我檢核。</w:t>
      </w:r>
    </w:p>
    <w:p w14:paraId="738997B4" w14:textId="77777777" w:rsidR="00F068DC" w:rsidRPr="003B1156"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hint="eastAsia"/>
          <w:color w:val="000000" w:themeColor="text1"/>
          <w:spacing w:val="-1"/>
          <w:sz w:val="28"/>
          <w:szCs w:val="28"/>
          <w:lang w:eastAsia="zh-TW"/>
        </w:rPr>
        <w:t>書面報告</w:t>
      </w:r>
    </w:p>
    <w:p w14:paraId="008DB98C" w14:textId="77777777" w:rsidR="00CC76B8" w:rsidRPr="003B1156"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hint="eastAsia"/>
          <w:color w:val="000000" w:themeColor="text1"/>
          <w:spacing w:val="-1"/>
          <w:sz w:val="28"/>
          <w:szCs w:val="28"/>
          <w:lang w:eastAsia="zh-TW"/>
        </w:rPr>
        <w:t>整體報告</w:t>
      </w:r>
    </w:p>
    <w:tbl>
      <w:tblPr>
        <w:tblStyle w:val="aa"/>
        <w:tblW w:w="5119" w:type="pct"/>
        <w:tblLayout w:type="fixed"/>
        <w:tblLook w:val="04A0" w:firstRow="1" w:lastRow="0" w:firstColumn="1" w:lastColumn="0" w:noHBand="0" w:noVBand="1"/>
      </w:tblPr>
      <w:tblGrid>
        <w:gridCol w:w="796"/>
        <w:gridCol w:w="2208"/>
        <w:gridCol w:w="5496"/>
      </w:tblGrid>
      <w:tr w:rsidR="003B1156" w:rsidRPr="003B1156" w14:paraId="7328BF33" w14:textId="77777777" w:rsidTr="008A6039">
        <w:trPr>
          <w:trHeight w:val="309"/>
        </w:trPr>
        <w:tc>
          <w:tcPr>
            <w:tcW w:w="468" w:type="pct"/>
          </w:tcPr>
          <w:p w14:paraId="5813EBBA" w14:textId="77777777" w:rsidR="00CC76B8" w:rsidRPr="003B1156"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bookmarkStart w:id="121" w:name="_Hlk512495364"/>
            <w:r w:rsidRPr="003B1156">
              <w:rPr>
                <w:rFonts w:ascii="Times New Roman" w:eastAsia="標楷體" w:hAnsi="Times New Roman" w:cs="Times New Roman"/>
                <w:color w:val="000000" w:themeColor="text1"/>
                <w:sz w:val="28"/>
                <w:szCs w:val="28"/>
              </w:rPr>
              <w:t>項次</w:t>
            </w:r>
          </w:p>
        </w:tc>
        <w:tc>
          <w:tcPr>
            <w:tcW w:w="1299" w:type="pct"/>
          </w:tcPr>
          <w:p w14:paraId="0F471D6F" w14:textId="77777777" w:rsidR="00CC76B8" w:rsidRPr="003B1156"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審核項目</w:t>
            </w:r>
          </w:p>
        </w:tc>
        <w:tc>
          <w:tcPr>
            <w:tcW w:w="3233" w:type="pct"/>
          </w:tcPr>
          <w:p w14:paraId="3640E89E"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檢核重點</w:t>
            </w:r>
          </w:p>
        </w:tc>
      </w:tr>
      <w:tr w:rsidR="003B1156" w:rsidRPr="003B1156" w14:paraId="02B695E8" w14:textId="77777777" w:rsidTr="008A6039">
        <w:trPr>
          <w:trHeight w:val="1059"/>
        </w:trPr>
        <w:tc>
          <w:tcPr>
            <w:tcW w:w="468" w:type="pct"/>
            <w:vAlign w:val="center"/>
          </w:tcPr>
          <w:p w14:paraId="7D3C0481" w14:textId="77777777" w:rsidR="00CC76B8" w:rsidRPr="003B1156" w:rsidRDefault="00CC76B8"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一</w:t>
            </w:r>
            <w:proofErr w:type="gramEnd"/>
          </w:p>
        </w:tc>
        <w:tc>
          <w:tcPr>
            <w:tcW w:w="1299" w:type="pct"/>
            <w:vAlign w:val="center"/>
          </w:tcPr>
          <w:p w14:paraId="0285C82C" w14:textId="77777777" w:rsidR="00CC76B8" w:rsidRPr="003B115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個案擇</w:t>
            </w:r>
            <w:proofErr w:type="gramStart"/>
            <w:r w:rsidRPr="003B1156">
              <w:rPr>
                <w:rFonts w:ascii="Times New Roman" w:eastAsia="標楷體" w:hAnsi="Times New Roman" w:cs="Times New Roman"/>
                <w:color w:val="000000" w:themeColor="text1"/>
                <w:sz w:val="28"/>
                <w:szCs w:val="28"/>
              </w:rPr>
              <w:t>定適切度</w:t>
            </w:r>
            <w:proofErr w:type="gramEnd"/>
          </w:p>
        </w:tc>
        <w:tc>
          <w:tcPr>
            <w:tcW w:w="3233" w:type="pct"/>
          </w:tcPr>
          <w:p w14:paraId="615CE479"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符合研討主題探討範疇</w:t>
            </w:r>
          </w:p>
          <w:p w14:paraId="43B5E168"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個案具前瞻性</w:t>
            </w:r>
          </w:p>
          <w:p w14:paraId="33952F65"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個案為經典成功或失敗案例</w:t>
            </w:r>
          </w:p>
          <w:p w14:paraId="7D47FCA5"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個案具推展性</w:t>
            </w:r>
            <w:proofErr w:type="gramEnd"/>
            <w:r w:rsidRPr="003B1156">
              <w:rPr>
                <w:rFonts w:ascii="Times New Roman" w:eastAsia="標楷體" w:hAnsi="Times New Roman" w:cs="Times New Roman"/>
                <w:color w:val="000000" w:themeColor="text1"/>
                <w:sz w:val="28"/>
                <w:szCs w:val="28"/>
              </w:rPr>
              <w:t>，可供他機關借鏡</w:t>
            </w:r>
          </w:p>
          <w:p w14:paraId="4DB446AB"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個案為社會關注焦點</w:t>
            </w:r>
          </w:p>
          <w:p w14:paraId="1807EA5C"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個案大小適當</w:t>
            </w:r>
          </w:p>
        </w:tc>
      </w:tr>
      <w:tr w:rsidR="003B1156" w:rsidRPr="003B1156" w14:paraId="7AA4EA5F" w14:textId="77777777" w:rsidTr="008A6039">
        <w:trPr>
          <w:trHeight w:val="293"/>
        </w:trPr>
        <w:tc>
          <w:tcPr>
            <w:tcW w:w="468" w:type="pct"/>
            <w:vAlign w:val="center"/>
          </w:tcPr>
          <w:p w14:paraId="31A18786" w14:textId="77777777" w:rsidR="00CC76B8" w:rsidRPr="003B1156" w:rsidRDefault="00CC76B8"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二</w:t>
            </w:r>
          </w:p>
        </w:tc>
        <w:tc>
          <w:tcPr>
            <w:tcW w:w="1299" w:type="pct"/>
            <w:vAlign w:val="center"/>
          </w:tcPr>
          <w:p w14:paraId="1CD8F9E6" w14:textId="77777777" w:rsidR="00CC76B8" w:rsidRPr="003B115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研究方法之合宜性及正確性</w:t>
            </w:r>
          </w:p>
        </w:tc>
        <w:tc>
          <w:tcPr>
            <w:tcW w:w="3233" w:type="pct"/>
          </w:tcPr>
          <w:p w14:paraId="4AF7AB58"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選用合適的研究方法</w:t>
            </w:r>
          </w:p>
          <w:p w14:paraId="1A75310D"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運用多元研究方法蒐集資料</w:t>
            </w:r>
          </w:p>
          <w:p w14:paraId="1CE790A6"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正確且嚴謹的運用研究方法</w:t>
            </w:r>
          </w:p>
        </w:tc>
      </w:tr>
      <w:tr w:rsidR="003B1156" w:rsidRPr="003B1156" w14:paraId="324B831C" w14:textId="77777777" w:rsidTr="008A6039">
        <w:trPr>
          <w:trHeight w:val="293"/>
        </w:trPr>
        <w:tc>
          <w:tcPr>
            <w:tcW w:w="468" w:type="pct"/>
            <w:vAlign w:val="center"/>
          </w:tcPr>
          <w:p w14:paraId="23C035F3" w14:textId="77777777" w:rsidR="000D43C9" w:rsidRPr="003B115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三</w:t>
            </w:r>
          </w:p>
        </w:tc>
        <w:tc>
          <w:tcPr>
            <w:tcW w:w="1299" w:type="pct"/>
            <w:vAlign w:val="center"/>
          </w:tcPr>
          <w:p w14:paraId="1FE27370" w14:textId="77777777" w:rsidR="000D43C9" w:rsidRPr="003B1156" w:rsidRDefault="000D43C9"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政策分析工具之合宜性及正確性</w:t>
            </w:r>
          </w:p>
        </w:tc>
        <w:tc>
          <w:tcPr>
            <w:tcW w:w="3233" w:type="pct"/>
          </w:tcPr>
          <w:p w14:paraId="4D734017" w14:textId="77777777" w:rsidR="000D43C9" w:rsidRPr="003B115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選用合適的政策分析工具</w:t>
            </w:r>
          </w:p>
          <w:p w14:paraId="596E993B" w14:textId="77777777" w:rsidR="000D43C9" w:rsidRPr="003B115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運用多元的政策分析工具進行分析</w:t>
            </w:r>
          </w:p>
          <w:p w14:paraId="02F95556" w14:textId="77777777" w:rsidR="000D43C9" w:rsidRPr="003B1156"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正確且嚴謹的運用政策分析工具</w:t>
            </w:r>
          </w:p>
        </w:tc>
      </w:tr>
      <w:tr w:rsidR="003B1156" w:rsidRPr="003B1156" w14:paraId="1234DDF0" w14:textId="77777777" w:rsidTr="008A6039">
        <w:trPr>
          <w:trHeight w:val="2324"/>
        </w:trPr>
        <w:tc>
          <w:tcPr>
            <w:tcW w:w="468" w:type="pct"/>
            <w:vAlign w:val="center"/>
          </w:tcPr>
          <w:p w14:paraId="15F18BDD" w14:textId="77777777" w:rsidR="00CC76B8" w:rsidRPr="003B115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四</w:t>
            </w:r>
          </w:p>
        </w:tc>
        <w:tc>
          <w:tcPr>
            <w:tcW w:w="1299" w:type="pct"/>
            <w:vAlign w:val="center"/>
          </w:tcPr>
          <w:p w14:paraId="6E8F5AB9" w14:textId="77777777" w:rsidR="00AA5923" w:rsidRPr="003B115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報告內容之</w:t>
            </w:r>
          </w:p>
          <w:p w14:paraId="0C986951" w14:textId="77777777" w:rsidR="00CC76B8" w:rsidRPr="003B1156" w:rsidRDefault="00CC76B8" w:rsidP="00326CE5">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連貫性及創新性</w:t>
            </w:r>
          </w:p>
        </w:tc>
        <w:tc>
          <w:tcPr>
            <w:tcW w:w="3233" w:type="pct"/>
          </w:tcPr>
          <w:p w14:paraId="4E0CF083"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連貫性</w:t>
            </w:r>
          </w:p>
          <w:p w14:paraId="6173B23F"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現況分析、問題分析與解決建議具連貫性</w:t>
            </w:r>
          </w:p>
          <w:p w14:paraId="2E8A00DE"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前言與結語相互呼應</w:t>
            </w:r>
          </w:p>
          <w:p w14:paraId="7F50004A"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個案與研討主題呼應</w:t>
            </w:r>
          </w:p>
          <w:p w14:paraId="3B280733"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創新性</w:t>
            </w:r>
          </w:p>
          <w:p w14:paraId="09A91429"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能提出創新性的解決建議</w:t>
            </w:r>
          </w:p>
          <w:p w14:paraId="36771A33"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能以創新思維討論個案</w:t>
            </w:r>
          </w:p>
        </w:tc>
      </w:tr>
      <w:tr w:rsidR="003B1156" w:rsidRPr="003B1156" w14:paraId="55BD0F5C" w14:textId="77777777" w:rsidTr="008A6039">
        <w:trPr>
          <w:trHeight w:val="60"/>
        </w:trPr>
        <w:tc>
          <w:tcPr>
            <w:tcW w:w="468" w:type="pct"/>
            <w:vAlign w:val="center"/>
          </w:tcPr>
          <w:p w14:paraId="1132F7A3" w14:textId="77777777" w:rsidR="00CC76B8" w:rsidRPr="003B1156" w:rsidRDefault="000D43C9" w:rsidP="00F15CEA">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hint="eastAsia"/>
                <w:color w:val="000000" w:themeColor="text1"/>
                <w:sz w:val="28"/>
                <w:szCs w:val="28"/>
              </w:rPr>
              <w:t>五</w:t>
            </w:r>
          </w:p>
        </w:tc>
        <w:tc>
          <w:tcPr>
            <w:tcW w:w="1299" w:type="pct"/>
            <w:vAlign w:val="center"/>
          </w:tcPr>
          <w:p w14:paraId="6B52EB93" w14:textId="77777777" w:rsidR="00CC76B8" w:rsidRPr="003B1156" w:rsidRDefault="00AF7F5C" w:rsidP="00AF7F5C">
            <w:pPr>
              <w:overflowPunct w:val="0"/>
              <w:snapToGrid w:val="0"/>
              <w:spacing w:line="440" w:lineRule="exact"/>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體例</w:t>
            </w:r>
            <w:r w:rsidR="00CC76B8" w:rsidRPr="003B1156">
              <w:rPr>
                <w:rFonts w:ascii="Times New Roman" w:eastAsia="標楷體" w:hAnsi="Times New Roman" w:cs="Times New Roman"/>
                <w:color w:val="000000" w:themeColor="text1"/>
                <w:sz w:val="28"/>
                <w:szCs w:val="28"/>
              </w:rPr>
              <w:t>格式、圖表及參考文獻體例妥適性</w:t>
            </w:r>
          </w:p>
        </w:tc>
        <w:tc>
          <w:tcPr>
            <w:tcW w:w="3233" w:type="pct"/>
          </w:tcPr>
          <w:p w14:paraId="67244B8E"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內文及圖表清楚標</w:t>
            </w:r>
            <w:proofErr w:type="gramStart"/>
            <w:r w:rsidRPr="003B1156">
              <w:rPr>
                <w:rFonts w:ascii="Times New Roman" w:eastAsia="標楷體" w:hAnsi="Times New Roman" w:cs="Times New Roman"/>
                <w:color w:val="000000" w:themeColor="text1"/>
                <w:sz w:val="28"/>
                <w:szCs w:val="28"/>
              </w:rPr>
              <w:t>註</w:t>
            </w:r>
            <w:proofErr w:type="gramEnd"/>
            <w:r w:rsidRPr="003B1156">
              <w:rPr>
                <w:rFonts w:ascii="Times New Roman" w:eastAsia="標楷體" w:hAnsi="Times New Roman" w:cs="Times New Roman"/>
                <w:color w:val="000000" w:themeColor="text1"/>
                <w:sz w:val="28"/>
                <w:szCs w:val="28"/>
              </w:rPr>
              <w:t>資料來源</w:t>
            </w:r>
          </w:p>
          <w:p w14:paraId="767368D0" w14:textId="77777777" w:rsidR="00CC76B8" w:rsidRPr="003B1156"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適時運用圖表輔助內文說明</w:t>
            </w:r>
          </w:p>
          <w:p w14:paraId="4488F8C9" w14:textId="77777777" w:rsidR="00CC76B8" w:rsidRPr="003B1156" w:rsidRDefault="00CC76B8" w:rsidP="00AF7F5C">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符合</w:t>
            </w:r>
            <w:r w:rsidR="00AF7F5C" w:rsidRPr="003B1156">
              <w:rPr>
                <w:rFonts w:ascii="Times New Roman" w:eastAsia="標楷體" w:hAnsi="Times New Roman" w:cs="Times New Roman"/>
                <w:color w:val="000000" w:themeColor="text1"/>
                <w:sz w:val="28"/>
                <w:szCs w:val="28"/>
              </w:rPr>
              <w:t>體例</w:t>
            </w:r>
            <w:r w:rsidRPr="003B1156">
              <w:rPr>
                <w:rFonts w:ascii="Times New Roman" w:eastAsia="標楷體" w:hAnsi="Times New Roman" w:cs="Times New Roman"/>
                <w:color w:val="000000" w:themeColor="text1"/>
                <w:sz w:val="28"/>
                <w:szCs w:val="28"/>
              </w:rPr>
              <w:t>格式</w:t>
            </w:r>
          </w:p>
        </w:tc>
      </w:tr>
    </w:tbl>
    <w:p w14:paraId="51031C2E" w14:textId="77777777" w:rsidR="00CC76B8" w:rsidRPr="003B1156" w:rsidRDefault="00CC76B8"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hint="eastAsia"/>
          <w:color w:val="000000" w:themeColor="text1"/>
          <w:sz w:val="28"/>
          <w:szCs w:val="28"/>
          <w:lang w:eastAsia="zh-TW"/>
        </w:rPr>
        <w:lastRenderedPageBreak/>
        <w:t>五大段落</w:t>
      </w:r>
      <w:r w:rsidRPr="003B1156">
        <w:rPr>
          <w:rFonts w:ascii="Times New Roman" w:eastAsia="標楷體" w:hAnsi="Times New Roman" w:cs="Times New Roman" w:hint="eastAsia"/>
          <w:color w:val="000000" w:themeColor="text1"/>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3B1156" w:rsidRPr="003B1156" w14:paraId="3F50E68C" w14:textId="77777777" w:rsidTr="00326CE5">
        <w:trPr>
          <w:trHeight w:val="309"/>
        </w:trPr>
        <w:tc>
          <w:tcPr>
            <w:tcW w:w="474" w:type="pct"/>
          </w:tcPr>
          <w:p w14:paraId="7F5CEFCB" w14:textId="77777777" w:rsidR="00CC76B8" w:rsidRPr="003B1156"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項次</w:t>
            </w:r>
          </w:p>
        </w:tc>
        <w:tc>
          <w:tcPr>
            <w:tcW w:w="1317" w:type="pct"/>
          </w:tcPr>
          <w:p w14:paraId="2B682BD8" w14:textId="77777777" w:rsidR="00CC76B8" w:rsidRPr="003B1156"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審核項目</w:t>
            </w:r>
          </w:p>
        </w:tc>
        <w:tc>
          <w:tcPr>
            <w:tcW w:w="3209" w:type="pct"/>
          </w:tcPr>
          <w:p w14:paraId="5666C2ED"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檢核重點</w:t>
            </w:r>
          </w:p>
        </w:tc>
      </w:tr>
      <w:tr w:rsidR="003B1156" w:rsidRPr="003B1156" w14:paraId="6FB27FE1" w14:textId="77777777" w:rsidTr="00326CE5">
        <w:trPr>
          <w:trHeight w:val="60"/>
        </w:trPr>
        <w:tc>
          <w:tcPr>
            <w:tcW w:w="474" w:type="pct"/>
            <w:vAlign w:val="center"/>
          </w:tcPr>
          <w:p w14:paraId="1DA96AA5"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一</w:t>
            </w:r>
            <w:proofErr w:type="gramEnd"/>
          </w:p>
        </w:tc>
        <w:tc>
          <w:tcPr>
            <w:tcW w:w="1317" w:type="pct"/>
            <w:vAlign w:val="center"/>
          </w:tcPr>
          <w:p w14:paraId="076CF0FF" w14:textId="77777777" w:rsidR="00CC76B8" w:rsidRPr="003B1156"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前言</w:t>
            </w:r>
          </w:p>
        </w:tc>
        <w:tc>
          <w:tcPr>
            <w:tcW w:w="3209" w:type="pct"/>
          </w:tcPr>
          <w:p w14:paraId="79660AD3"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能清楚說明目的</w:t>
            </w:r>
          </w:p>
          <w:p w14:paraId="5ABA3697"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能清楚說明研討範圍</w:t>
            </w:r>
          </w:p>
          <w:p w14:paraId="34CD1519"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能清楚說明問題及其重要性</w:t>
            </w:r>
          </w:p>
          <w:p w14:paraId="3AAF3C8B"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能清楚說明應用研究方法</w:t>
            </w:r>
          </w:p>
        </w:tc>
      </w:tr>
      <w:tr w:rsidR="003B1156" w:rsidRPr="003B1156" w14:paraId="4142B18D" w14:textId="77777777" w:rsidTr="00326CE5">
        <w:trPr>
          <w:trHeight w:val="60"/>
        </w:trPr>
        <w:tc>
          <w:tcPr>
            <w:tcW w:w="474" w:type="pct"/>
            <w:vAlign w:val="center"/>
          </w:tcPr>
          <w:p w14:paraId="2DE0BD58"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二</w:t>
            </w:r>
          </w:p>
        </w:tc>
        <w:tc>
          <w:tcPr>
            <w:tcW w:w="1317" w:type="pct"/>
            <w:vAlign w:val="center"/>
          </w:tcPr>
          <w:p w14:paraId="21CCB44F" w14:textId="77777777" w:rsidR="00CC76B8" w:rsidRPr="003B115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現況分析</w:t>
            </w:r>
          </w:p>
        </w:tc>
        <w:tc>
          <w:tcPr>
            <w:tcW w:w="3209" w:type="pct"/>
          </w:tcPr>
          <w:p w14:paraId="452DFE49"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具體呈現政策當前問題背景</w:t>
            </w:r>
          </w:p>
          <w:p w14:paraId="10810A38" w14:textId="77777777" w:rsidR="00CC76B8" w:rsidRPr="003B1156"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能清楚列出個案現況</w:t>
            </w:r>
            <w:proofErr w:type="gramStart"/>
            <w:r w:rsidRPr="003B1156">
              <w:rPr>
                <w:rFonts w:ascii="Times New Roman" w:eastAsia="標楷體" w:hAnsi="Times New Roman" w:cs="Times New Roman"/>
                <w:color w:val="000000" w:themeColor="text1"/>
                <w:sz w:val="28"/>
                <w:szCs w:val="28"/>
              </w:rPr>
              <w:t>（</w:t>
            </w:r>
            <w:proofErr w:type="gramEnd"/>
            <w:r w:rsidRPr="003B1156">
              <w:rPr>
                <w:rFonts w:ascii="Times New Roman" w:eastAsia="標楷體" w:hAnsi="Times New Roman" w:cs="Times New Roman"/>
                <w:color w:val="000000" w:themeColor="text1"/>
                <w:sz w:val="28"/>
                <w:szCs w:val="28"/>
              </w:rPr>
              <w:t>例如</w:t>
            </w:r>
            <w:r w:rsidR="008F4507" w:rsidRPr="003B1156">
              <w:rPr>
                <w:rFonts w:ascii="Times New Roman" w:eastAsia="標楷體" w:hAnsi="Times New Roman" w:cs="Times New Roman"/>
                <w:color w:val="000000" w:themeColor="text1"/>
                <w:sz w:val="28"/>
                <w:szCs w:val="28"/>
              </w:rPr>
              <w:t>：</w:t>
            </w:r>
            <w:r w:rsidRPr="003B1156">
              <w:rPr>
                <w:rFonts w:ascii="Times New Roman" w:eastAsia="標楷體" w:hAnsi="Times New Roman" w:cs="Times New Roman"/>
                <w:color w:val="000000" w:themeColor="text1"/>
                <w:sz w:val="28"/>
                <w:szCs w:val="28"/>
              </w:rPr>
              <w:t>現有實務狀況、成效及問題</w:t>
            </w:r>
            <w:proofErr w:type="gramStart"/>
            <w:r w:rsidRPr="003B1156">
              <w:rPr>
                <w:rFonts w:ascii="Times New Roman" w:eastAsia="標楷體" w:hAnsi="Times New Roman" w:cs="Times New Roman"/>
                <w:color w:val="000000" w:themeColor="text1"/>
                <w:sz w:val="28"/>
                <w:szCs w:val="28"/>
              </w:rPr>
              <w:t>）</w:t>
            </w:r>
            <w:proofErr w:type="gramEnd"/>
          </w:p>
          <w:p w14:paraId="4171B5B3"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能善用理論概念解釋現況</w:t>
            </w:r>
          </w:p>
          <w:p w14:paraId="42546613"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能引用具體數據或實證資料</w:t>
            </w:r>
          </w:p>
          <w:p w14:paraId="3ADCBCC5"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廣泛蒐集國內外資料並比較分析</w:t>
            </w:r>
          </w:p>
        </w:tc>
      </w:tr>
      <w:tr w:rsidR="003B1156" w:rsidRPr="003B1156" w14:paraId="2E52B8A2" w14:textId="77777777" w:rsidTr="00326CE5">
        <w:trPr>
          <w:trHeight w:val="60"/>
        </w:trPr>
        <w:tc>
          <w:tcPr>
            <w:tcW w:w="474" w:type="pct"/>
            <w:vAlign w:val="center"/>
          </w:tcPr>
          <w:p w14:paraId="36A23BD9"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三</w:t>
            </w:r>
          </w:p>
        </w:tc>
        <w:tc>
          <w:tcPr>
            <w:tcW w:w="1317" w:type="pct"/>
            <w:vAlign w:val="center"/>
          </w:tcPr>
          <w:p w14:paraId="08DED491" w14:textId="77777777" w:rsidR="00CC76B8" w:rsidRPr="003B115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問題檢討</w:t>
            </w:r>
          </w:p>
        </w:tc>
        <w:tc>
          <w:tcPr>
            <w:tcW w:w="3209" w:type="pct"/>
          </w:tcPr>
          <w:p w14:paraId="678D8542"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能運用現況分析所得資料界定問題</w:t>
            </w:r>
          </w:p>
          <w:p w14:paraId="3B3E12DD"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能有系統的歸納問題面向</w:t>
            </w:r>
          </w:p>
          <w:p w14:paraId="5766729D"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能運用政策分析工具或理論概念呈現問題重點</w:t>
            </w:r>
          </w:p>
          <w:p w14:paraId="1047D212"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能界定問題影響範圍、有關的標的人口與可能的利害關係人</w:t>
            </w:r>
          </w:p>
        </w:tc>
      </w:tr>
      <w:tr w:rsidR="003B1156" w:rsidRPr="003B1156" w14:paraId="73AE11B0" w14:textId="77777777" w:rsidTr="00326CE5">
        <w:trPr>
          <w:trHeight w:val="60"/>
        </w:trPr>
        <w:tc>
          <w:tcPr>
            <w:tcW w:w="474" w:type="pct"/>
            <w:vAlign w:val="center"/>
          </w:tcPr>
          <w:p w14:paraId="3681EC41"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四</w:t>
            </w:r>
          </w:p>
        </w:tc>
        <w:tc>
          <w:tcPr>
            <w:tcW w:w="1317" w:type="pct"/>
            <w:vAlign w:val="center"/>
          </w:tcPr>
          <w:p w14:paraId="31514571" w14:textId="77777777" w:rsidR="00CC76B8" w:rsidRPr="003B1156"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解決建議</w:t>
            </w:r>
          </w:p>
        </w:tc>
        <w:tc>
          <w:tcPr>
            <w:tcW w:w="3209" w:type="pct"/>
          </w:tcPr>
          <w:p w14:paraId="15E1D300"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proofErr w:type="gramStart"/>
            <w:r w:rsidRPr="003B1156">
              <w:rPr>
                <w:rFonts w:ascii="Times New Roman" w:eastAsia="標楷體" w:hAnsi="Times New Roman" w:cs="Times New Roman"/>
                <w:color w:val="000000" w:themeColor="text1"/>
                <w:sz w:val="28"/>
                <w:szCs w:val="28"/>
              </w:rPr>
              <w:t>能統整</w:t>
            </w:r>
            <w:proofErr w:type="gramEnd"/>
            <w:r w:rsidRPr="003B1156">
              <w:rPr>
                <w:rFonts w:ascii="Times New Roman" w:eastAsia="標楷體" w:hAnsi="Times New Roman" w:cs="Times New Roman"/>
                <w:color w:val="000000" w:themeColor="text1"/>
                <w:sz w:val="28"/>
                <w:szCs w:val="28"/>
              </w:rPr>
              <w:t>問題並提出綜合性建議或解決方案</w:t>
            </w:r>
          </w:p>
          <w:p w14:paraId="13685D67"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個案方案能回應核心主題通案原則</w:t>
            </w:r>
          </w:p>
          <w:p w14:paraId="25D3E6F3"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解決建議具可行性評估</w:t>
            </w:r>
          </w:p>
          <w:p w14:paraId="4D4FCA66"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能運用政策分析工具或理論概念</w:t>
            </w:r>
            <w:proofErr w:type="gramStart"/>
            <w:r w:rsidRPr="003B1156">
              <w:rPr>
                <w:rFonts w:ascii="Times New Roman" w:eastAsia="標楷體" w:hAnsi="Times New Roman" w:cs="Times New Roman"/>
                <w:color w:val="000000" w:themeColor="text1"/>
                <w:sz w:val="28"/>
                <w:szCs w:val="28"/>
              </w:rPr>
              <w:t>研</w:t>
            </w:r>
            <w:proofErr w:type="gramEnd"/>
            <w:r w:rsidRPr="003B1156">
              <w:rPr>
                <w:rFonts w:ascii="Times New Roman" w:eastAsia="標楷體" w:hAnsi="Times New Roman" w:cs="Times New Roman"/>
                <w:color w:val="000000" w:themeColor="text1"/>
                <w:sz w:val="28"/>
                <w:szCs w:val="28"/>
              </w:rPr>
              <w:t>擬解決方案</w:t>
            </w:r>
          </w:p>
          <w:p w14:paraId="091487E5"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解決建議或方案與政策問題充分連結</w:t>
            </w:r>
          </w:p>
        </w:tc>
      </w:tr>
      <w:tr w:rsidR="003B1156" w:rsidRPr="003B1156" w14:paraId="6E97D2E1" w14:textId="77777777" w:rsidTr="00326CE5">
        <w:trPr>
          <w:trHeight w:val="60"/>
        </w:trPr>
        <w:tc>
          <w:tcPr>
            <w:tcW w:w="474" w:type="pct"/>
            <w:vAlign w:val="center"/>
          </w:tcPr>
          <w:p w14:paraId="77E9814C" w14:textId="77777777" w:rsidR="00CC76B8" w:rsidRPr="003B1156"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五</w:t>
            </w:r>
          </w:p>
        </w:tc>
        <w:tc>
          <w:tcPr>
            <w:tcW w:w="1317" w:type="pct"/>
            <w:vAlign w:val="center"/>
          </w:tcPr>
          <w:p w14:paraId="54124442" w14:textId="77777777" w:rsidR="00CC76B8" w:rsidRPr="003B1156"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結語</w:t>
            </w:r>
          </w:p>
        </w:tc>
        <w:tc>
          <w:tcPr>
            <w:tcW w:w="3209" w:type="pct"/>
          </w:tcPr>
          <w:p w14:paraId="5BD1775C"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能簡述研究發現與建議</w:t>
            </w:r>
          </w:p>
          <w:p w14:paraId="0DDCE708"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能提出本篇報告的價值與功能</w:t>
            </w:r>
          </w:p>
        </w:tc>
      </w:tr>
    </w:tbl>
    <w:p w14:paraId="5181EBB0" w14:textId="77777777" w:rsidR="00CC76B8" w:rsidRPr="003B1156"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color w:val="000000" w:themeColor="text1"/>
          <w:spacing w:val="-1"/>
          <w:sz w:val="28"/>
          <w:szCs w:val="28"/>
          <w:lang w:eastAsia="zh-TW"/>
        </w:rPr>
      </w:pPr>
      <w:r w:rsidRPr="003B1156">
        <w:rPr>
          <w:rFonts w:ascii="Times New Roman" w:eastAsia="標楷體" w:hAnsi="Times New Roman" w:cs="Times New Roman" w:hint="eastAsia"/>
          <w:color w:val="000000" w:themeColor="text1"/>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3B1156" w14:paraId="5FB857F3" w14:textId="77777777" w:rsidTr="00CC76B8">
        <w:trPr>
          <w:trHeight w:val="1059"/>
        </w:trPr>
        <w:tc>
          <w:tcPr>
            <w:tcW w:w="5000" w:type="pct"/>
          </w:tcPr>
          <w:p w14:paraId="003B92C9"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口頭報告能清楚且有效呈現書面報告的重點</w:t>
            </w:r>
          </w:p>
          <w:p w14:paraId="087AE651"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口頭報告的架構應周延、分明且符合邏輯</w:t>
            </w:r>
          </w:p>
          <w:p w14:paraId="6DE254DE" w14:textId="77777777" w:rsidR="00CC76B8" w:rsidRPr="003B1156"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口頭報告的速度適中，並在規定的時間內完成</w:t>
            </w:r>
          </w:p>
          <w:p w14:paraId="1EDEADA5" w14:textId="77777777" w:rsidR="00CC76B8" w:rsidRPr="003B1156" w:rsidRDefault="00FC727B"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口頭報告</w:t>
            </w:r>
            <w:r w:rsidRPr="003B1156">
              <w:rPr>
                <w:rFonts w:ascii="Times New Roman" w:eastAsia="標楷體" w:hAnsi="Times New Roman" w:cs="Times New Roman" w:hint="eastAsia"/>
                <w:color w:val="000000" w:themeColor="text1"/>
                <w:sz w:val="28"/>
                <w:szCs w:val="28"/>
              </w:rPr>
              <w:t>及</w:t>
            </w:r>
            <w:r w:rsidR="00D11919" w:rsidRPr="003B1156">
              <w:rPr>
                <w:rFonts w:ascii="Times New Roman" w:eastAsia="標楷體" w:hAnsi="Times New Roman" w:cs="Times New Roman"/>
                <w:color w:val="000000" w:themeColor="text1"/>
                <w:sz w:val="28"/>
                <w:szCs w:val="28"/>
              </w:rPr>
              <w:t>個人答</w:t>
            </w:r>
            <w:proofErr w:type="gramStart"/>
            <w:r w:rsidR="00D11919" w:rsidRPr="003B1156">
              <w:rPr>
                <w:rFonts w:ascii="Times New Roman" w:eastAsia="標楷體" w:hAnsi="Times New Roman" w:cs="Times New Roman"/>
                <w:color w:val="000000" w:themeColor="text1"/>
                <w:sz w:val="28"/>
                <w:szCs w:val="28"/>
              </w:rPr>
              <w:t>詢</w:t>
            </w:r>
            <w:proofErr w:type="gramEnd"/>
            <w:r w:rsidR="00CC76B8" w:rsidRPr="003B1156">
              <w:rPr>
                <w:rFonts w:ascii="Times New Roman" w:eastAsia="標楷體" w:hAnsi="Times New Roman" w:cs="Times New Roman"/>
                <w:color w:val="000000" w:themeColor="text1"/>
                <w:sz w:val="28"/>
                <w:szCs w:val="28"/>
              </w:rPr>
              <w:t>應能展現說服力與領域專業</w:t>
            </w:r>
          </w:p>
        </w:tc>
      </w:tr>
    </w:tbl>
    <w:p w14:paraId="3E12EA48" w14:textId="77777777" w:rsidR="0042670C" w:rsidRPr="003B1156"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color w:val="000000" w:themeColor="text1"/>
          <w:spacing w:val="-1"/>
          <w:kern w:val="0"/>
          <w:sz w:val="28"/>
          <w:szCs w:val="28"/>
        </w:rPr>
      </w:pPr>
    </w:p>
    <w:p w14:paraId="76B2A04C" w14:textId="77777777" w:rsidR="0042670C" w:rsidRPr="003B1156" w:rsidRDefault="0042670C">
      <w:pPr>
        <w:widowControl/>
        <w:rPr>
          <w:rFonts w:ascii="Times New Roman" w:eastAsia="標楷體" w:hAnsi="Times New Roman" w:cs="Times New Roman"/>
          <w:color w:val="000000" w:themeColor="text1"/>
          <w:spacing w:val="-1"/>
          <w:kern w:val="0"/>
          <w:sz w:val="28"/>
          <w:szCs w:val="28"/>
        </w:rPr>
      </w:pPr>
      <w:r w:rsidRPr="003B1156">
        <w:rPr>
          <w:rFonts w:ascii="Times New Roman" w:eastAsia="標楷體" w:hAnsi="Times New Roman" w:cs="Times New Roman"/>
          <w:color w:val="000000" w:themeColor="text1"/>
          <w:spacing w:val="-1"/>
          <w:kern w:val="0"/>
          <w:sz w:val="28"/>
          <w:szCs w:val="28"/>
        </w:rPr>
        <w:br w:type="page"/>
      </w:r>
    </w:p>
    <w:p w14:paraId="3DBC8323" w14:textId="447E8FCA" w:rsidR="00BB21F4" w:rsidRPr="003B1156" w:rsidRDefault="00C55840" w:rsidP="004E5240">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2" w:name="_Toc133913854"/>
      <w:bookmarkEnd w:id="121"/>
      <w:r w:rsidRPr="003B1156">
        <w:rPr>
          <w:rFonts w:ascii="Times New Roman" w:eastAsia="Times New Roman" w:hAnsi="Times New Roman" w:cs="Times New Roman"/>
          <w:noProof/>
          <w:color w:val="000000" w:themeColor="text1"/>
          <w:position w:val="-8"/>
          <w:sz w:val="20"/>
          <w:szCs w:val="20"/>
        </w:rPr>
        <w:lastRenderedPageBreak/>
        <mc:AlternateContent>
          <mc:Choice Requires="wps">
            <w:drawing>
              <wp:anchor distT="0" distB="0" distL="114300" distR="114300" simplePos="0" relativeHeight="251683328" behindDoc="0" locked="0" layoutInCell="1" allowOverlap="1" wp14:anchorId="61AACD33" wp14:editId="1F0FFD4F">
                <wp:simplePos x="0" y="0"/>
                <wp:positionH relativeFrom="margin">
                  <wp:align>right</wp:align>
                </wp:positionH>
                <wp:positionV relativeFrom="margin">
                  <wp:posOffset>10613</wp:posOffset>
                </wp:positionV>
                <wp:extent cx="1306286" cy="297815"/>
                <wp:effectExtent l="0" t="0" r="27305"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DC19A" w14:textId="77777777" w:rsidR="00857108" w:rsidRDefault="00857108" w:rsidP="00D934F8">
                            <w:pPr>
                              <w:spacing w:before="25"/>
                              <w:ind w:left="144"/>
                              <w:rPr>
                                <w:rFonts w:ascii="標楷體" w:eastAsia="標楷體" w:hAnsi="標楷體" w:cs="標楷體"/>
                                <w:sz w:val="28"/>
                                <w:szCs w:val="28"/>
                              </w:rPr>
                            </w:pPr>
                            <w:r>
                              <w:rPr>
                                <w:rFonts w:ascii="標楷體" w:eastAsia="標楷體" w:hAnsi="標楷體" w:cs="標楷體" w:hint="eastAsia"/>
                                <w:sz w:val="28"/>
                                <w:szCs w:val="28"/>
                              </w:rPr>
                              <w:t>高考</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ACD33" id="文字方塊 255" o:spid="_x0000_s1090" type="#_x0000_t202" style="position:absolute;margin-left:51.65pt;margin-top:.85pt;width:102.85pt;height:23.4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" filled="f">
                <v:textbox inset="0,0,0,0">
                  <w:txbxContent>
                    <w:p w14:paraId="373DC19A" w14:textId="77777777" w:rsidR="00857108" w:rsidRDefault="00857108" w:rsidP="00D934F8">
                      <w:pPr>
                        <w:spacing w:before="25"/>
                        <w:ind w:left="144"/>
                        <w:rPr>
                          <w:rFonts w:ascii="標楷體" w:eastAsia="標楷體" w:hAnsi="標楷體" w:cs="標楷體"/>
                          <w:sz w:val="28"/>
                          <w:szCs w:val="28"/>
                        </w:rPr>
                      </w:pPr>
                      <w:r>
                        <w:rPr>
                          <w:rFonts w:ascii="標楷體" w:eastAsia="標楷體" w:hAnsi="標楷體" w:cs="標楷體" w:hint="eastAsia"/>
                          <w:sz w:val="28"/>
                          <w:szCs w:val="28"/>
                        </w:rPr>
                        <w:t>高考</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2D71F6" w:rsidRPr="003B1156">
        <w:rPr>
          <w:rFonts w:ascii="Times New Roman" w:eastAsia="標楷體" w:hAnsi="Times New Roman" w:cs="Times New Roman" w:hint="eastAsia"/>
          <w:b/>
          <w:color w:val="000000" w:themeColor="text1"/>
          <w:sz w:val="28"/>
          <w:szCs w:val="28"/>
        </w:rPr>
        <w:t>附錄</w:t>
      </w:r>
      <w:r w:rsidR="002D71F6" w:rsidRPr="003B1156">
        <w:rPr>
          <w:rFonts w:ascii="Times New Roman" w:eastAsia="標楷體" w:hAnsi="Times New Roman" w:cs="Times New Roman" w:hint="eastAsia"/>
          <w:b/>
          <w:color w:val="000000" w:themeColor="text1"/>
          <w:sz w:val="28"/>
          <w:szCs w:val="28"/>
        </w:rPr>
        <w:t>2</w:t>
      </w:r>
      <w:r w:rsidR="00954862" w:rsidRPr="003B1156">
        <w:rPr>
          <w:rFonts w:ascii="Times New Roman" w:eastAsia="標楷體" w:hAnsi="Times New Roman" w:cs="Times New Roman" w:hint="eastAsia"/>
          <w:b/>
          <w:color w:val="000000" w:themeColor="text1"/>
          <w:sz w:val="28"/>
          <w:szCs w:val="28"/>
        </w:rPr>
        <w:t xml:space="preserve">  </w:t>
      </w:r>
      <w:bookmarkEnd w:id="122"/>
      <w:r w:rsidR="007078D9" w:rsidRPr="003B1156">
        <w:rPr>
          <w:rFonts w:ascii="Times New Roman" w:eastAsia="標楷體" w:hAnsi="Times New Roman" w:cs="Times New Roman" w:hint="eastAsia"/>
          <w:b/>
          <w:color w:val="000000" w:themeColor="text1"/>
          <w:sz w:val="28"/>
          <w:szCs w:val="28"/>
        </w:rPr>
        <w:t>報告封面及體例格式</w:t>
      </w:r>
    </w:p>
    <w:p w14:paraId="03FFB58D" w14:textId="2045BCB1" w:rsidR="0018012C" w:rsidRPr="003B1156" w:rsidRDefault="0018012C" w:rsidP="001D2DA3">
      <w:pPr>
        <w:overflowPunct w:val="0"/>
        <w:spacing w:line="469" w:lineRule="exact"/>
        <w:ind w:left="7036"/>
        <w:rPr>
          <w:rFonts w:ascii="Times New Roman" w:eastAsia="Times New Roman" w:hAnsi="Times New Roman" w:cs="Times New Roman"/>
          <w:color w:val="000000" w:themeColor="text1"/>
          <w:sz w:val="20"/>
          <w:szCs w:val="20"/>
        </w:rPr>
      </w:pPr>
    </w:p>
    <w:p w14:paraId="03E4A1EA" w14:textId="77777777" w:rsidR="0018012C" w:rsidRPr="003B1156" w:rsidRDefault="0018012C" w:rsidP="001D2DA3">
      <w:pPr>
        <w:overflowPunct w:val="0"/>
        <w:spacing w:before="2"/>
        <w:rPr>
          <w:rFonts w:ascii="Times New Roman" w:eastAsia="Times New Roman" w:hAnsi="Times New Roman" w:cs="Times New Roman"/>
          <w:b/>
          <w:bCs/>
          <w:color w:val="000000" w:themeColor="text1"/>
          <w:sz w:val="35"/>
          <w:szCs w:val="35"/>
        </w:rPr>
      </w:pPr>
    </w:p>
    <w:p w14:paraId="7524509E" w14:textId="706463DF" w:rsidR="0018012C" w:rsidRPr="003B1156" w:rsidRDefault="0018012C" w:rsidP="00E37808">
      <w:pPr>
        <w:overflowPunct w:val="0"/>
        <w:spacing w:line="522" w:lineRule="exact"/>
        <w:jc w:val="center"/>
        <w:rPr>
          <w:rFonts w:ascii="標楷體" w:eastAsia="標楷體" w:hAnsi="標楷體" w:cs="Times New Roman"/>
          <w:color w:val="000000" w:themeColor="text1"/>
          <w:sz w:val="40"/>
          <w:szCs w:val="40"/>
        </w:rPr>
      </w:pPr>
      <w:r w:rsidRPr="003B1156">
        <w:rPr>
          <w:rFonts w:ascii="標楷體" w:eastAsia="標楷體" w:hAnsi="標楷體" w:cs="Times New Roman"/>
          <w:color w:val="000000" w:themeColor="text1"/>
          <w:sz w:val="40"/>
          <w:szCs w:val="40"/>
        </w:rPr>
        <w:t>○○○年○○○○○○○○○○○訓練</w:t>
      </w:r>
    </w:p>
    <w:p w14:paraId="0D35A999" w14:textId="77777777" w:rsidR="0018012C" w:rsidRPr="003B1156" w:rsidRDefault="0018012C" w:rsidP="001D2DA3">
      <w:pPr>
        <w:overflowPunct w:val="0"/>
        <w:spacing w:line="522" w:lineRule="exact"/>
        <w:ind w:left="4"/>
        <w:jc w:val="center"/>
        <w:rPr>
          <w:rFonts w:ascii="標楷體" w:eastAsia="標楷體" w:hAnsi="標楷體" w:cs="Times New Roman"/>
          <w:color w:val="000000" w:themeColor="text1"/>
          <w:sz w:val="40"/>
          <w:szCs w:val="40"/>
        </w:rPr>
      </w:pPr>
      <w:r w:rsidRPr="003B1156">
        <w:rPr>
          <w:rFonts w:ascii="標楷體" w:eastAsia="標楷體" w:hAnsi="標楷體" w:cs="Times New Roman"/>
          <w:color w:val="000000" w:themeColor="text1"/>
          <w:sz w:val="40"/>
          <w:szCs w:val="40"/>
        </w:rPr>
        <w:t>「專題研討」報告</w:t>
      </w:r>
    </w:p>
    <w:p w14:paraId="5EB81125" w14:textId="77777777" w:rsidR="0018012C" w:rsidRPr="003B1156" w:rsidRDefault="0018012C" w:rsidP="001D2DA3">
      <w:pPr>
        <w:overflowPunct w:val="0"/>
        <w:spacing w:before="3"/>
        <w:rPr>
          <w:rFonts w:ascii="Times New Roman" w:eastAsia="標楷體" w:hAnsi="Times New Roman" w:cs="Times New Roman"/>
          <w:color w:val="000000" w:themeColor="text1"/>
          <w:sz w:val="42"/>
          <w:szCs w:val="42"/>
        </w:rPr>
      </w:pPr>
    </w:p>
    <w:p w14:paraId="5676ABFB" w14:textId="77777777" w:rsidR="0018012C" w:rsidRPr="003B1156" w:rsidRDefault="0018012C" w:rsidP="001D2DA3">
      <w:pPr>
        <w:tabs>
          <w:tab w:val="left" w:pos="1621"/>
        </w:tabs>
        <w:overflowPunct w:val="0"/>
        <w:ind w:left="1"/>
        <w:jc w:val="center"/>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w:t>
      </w:r>
      <w:r w:rsidRPr="003B1156">
        <w:rPr>
          <w:rFonts w:ascii="Times New Roman" w:eastAsia="標楷體" w:hAnsi="Times New Roman" w:cs="Times New Roman"/>
          <w:color w:val="000000" w:themeColor="text1"/>
          <w:sz w:val="36"/>
          <w:szCs w:val="36"/>
        </w:rPr>
        <w:tab/>
      </w:r>
      <w:r w:rsidRPr="003B1156">
        <w:rPr>
          <w:rFonts w:ascii="Times New Roman" w:eastAsia="標楷體" w:hAnsi="Times New Roman" w:cs="Times New Roman"/>
          <w:color w:val="000000" w:themeColor="text1"/>
          <w:sz w:val="36"/>
          <w:szCs w:val="36"/>
        </w:rPr>
        <w:t>班）</w:t>
      </w:r>
    </w:p>
    <w:p w14:paraId="21B09979"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0EFC6FE8" w14:textId="77777777" w:rsidR="0018012C" w:rsidRPr="003B1156" w:rsidRDefault="0018012C" w:rsidP="001D2DA3">
      <w:pPr>
        <w:overflowPunct w:val="0"/>
        <w:spacing w:before="275"/>
        <w:jc w:val="center"/>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（題目）</w:t>
      </w:r>
    </w:p>
    <w:p w14:paraId="055DCC8F"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7A7D430B" w14:textId="77777777" w:rsidR="0018012C" w:rsidRPr="003B1156" w:rsidRDefault="0018012C" w:rsidP="001D2DA3">
      <w:pPr>
        <w:overflowPunct w:val="0"/>
        <w:spacing w:before="10"/>
        <w:rPr>
          <w:rFonts w:ascii="Times New Roman" w:eastAsia="標楷體" w:hAnsi="Times New Roman" w:cs="Times New Roman"/>
          <w:color w:val="000000" w:themeColor="text1"/>
          <w:sz w:val="27"/>
          <w:szCs w:val="27"/>
        </w:rPr>
      </w:pPr>
    </w:p>
    <w:p w14:paraId="3281E692" w14:textId="77777777" w:rsidR="0018012C" w:rsidRPr="003B1156" w:rsidRDefault="0018012C" w:rsidP="001D2DA3">
      <w:pPr>
        <w:overflowPunct w:val="0"/>
        <w:jc w:val="center"/>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（組別）</w:t>
      </w:r>
    </w:p>
    <w:p w14:paraId="3C774655" w14:textId="56584AFC" w:rsidR="0018012C" w:rsidRPr="003B1156" w:rsidRDefault="0018012C" w:rsidP="001D2DA3">
      <w:pPr>
        <w:overflowPunct w:val="0"/>
        <w:rPr>
          <w:rFonts w:ascii="Times New Roman" w:eastAsia="標楷體" w:hAnsi="Times New Roman" w:cs="Times New Roman"/>
          <w:color w:val="000000" w:themeColor="text1"/>
          <w:sz w:val="36"/>
          <w:szCs w:val="36"/>
        </w:rPr>
      </w:pPr>
    </w:p>
    <w:p w14:paraId="144191D2" w14:textId="3283EAD3" w:rsidR="005C5D24" w:rsidRPr="003B1156" w:rsidRDefault="005C5D24" w:rsidP="001D2DA3">
      <w:pPr>
        <w:overflowPunct w:val="0"/>
        <w:rPr>
          <w:rFonts w:ascii="Times New Roman" w:eastAsia="標楷體" w:hAnsi="Times New Roman" w:cs="Times New Roman"/>
          <w:color w:val="000000" w:themeColor="text1"/>
          <w:sz w:val="36"/>
          <w:szCs w:val="36"/>
        </w:rPr>
      </w:pPr>
    </w:p>
    <w:p w14:paraId="09D469B6" w14:textId="34E8226A" w:rsidR="005C5D24" w:rsidRPr="003B1156" w:rsidRDefault="005C5D24" w:rsidP="001D2DA3">
      <w:pPr>
        <w:overflowPunct w:val="0"/>
        <w:rPr>
          <w:rFonts w:ascii="Times New Roman" w:eastAsia="標楷體" w:hAnsi="Times New Roman" w:cs="Times New Roman"/>
          <w:color w:val="000000" w:themeColor="text1"/>
          <w:sz w:val="36"/>
          <w:szCs w:val="36"/>
        </w:rPr>
      </w:pPr>
    </w:p>
    <w:p w14:paraId="487D184B" w14:textId="0219E2A5" w:rsidR="005C5D24" w:rsidRPr="003B1156" w:rsidRDefault="005C5D24" w:rsidP="001D2DA3">
      <w:pPr>
        <w:overflowPunct w:val="0"/>
        <w:rPr>
          <w:rFonts w:ascii="Times New Roman" w:eastAsia="標楷體" w:hAnsi="Times New Roman" w:cs="Times New Roman"/>
          <w:color w:val="000000" w:themeColor="text1"/>
          <w:sz w:val="36"/>
          <w:szCs w:val="36"/>
        </w:rPr>
      </w:pPr>
    </w:p>
    <w:p w14:paraId="36188EE9" w14:textId="77777777" w:rsidR="005C5D24" w:rsidRPr="003B1156" w:rsidRDefault="005C5D24" w:rsidP="001D2DA3">
      <w:pPr>
        <w:overflowPunct w:val="0"/>
        <w:rPr>
          <w:rFonts w:ascii="Times New Roman" w:eastAsia="標楷體" w:hAnsi="Times New Roman" w:cs="Times New Roman"/>
          <w:color w:val="000000" w:themeColor="text1"/>
          <w:sz w:val="36"/>
          <w:szCs w:val="36"/>
        </w:rPr>
      </w:pPr>
    </w:p>
    <w:p w14:paraId="46D1F5CF" w14:textId="77777777" w:rsidR="0018012C" w:rsidRPr="003B1156" w:rsidRDefault="0018012C" w:rsidP="001D2DA3">
      <w:pPr>
        <w:overflowPunct w:val="0"/>
        <w:spacing w:before="5"/>
        <w:rPr>
          <w:rFonts w:ascii="Times New Roman" w:eastAsia="標楷體" w:hAnsi="Times New Roman" w:cs="Times New Roman"/>
          <w:color w:val="000000" w:themeColor="text1"/>
          <w:sz w:val="45"/>
          <w:szCs w:val="45"/>
        </w:rPr>
      </w:pPr>
    </w:p>
    <w:p w14:paraId="7FCFD23F" w14:textId="77777777" w:rsidR="00D378C8" w:rsidRPr="003B1156"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報</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告</w:t>
      </w:r>
      <w:r w:rsidRPr="003B1156">
        <w:rPr>
          <w:rFonts w:ascii="Times New Roman" w:eastAsia="標楷體" w:hAnsi="Times New Roman" w:cs="Times New Roman"/>
          <w:color w:val="000000" w:themeColor="text1"/>
          <w:spacing w:val="-3"/>
          <w:sz w:val="36"/>
          <w:szCs w:val="36"/>
        </w:rPr>
        <w:t xml:space="preserve"> </w:t>
      </w:r>
      <w:r w:rsidRPr="003B1156">
        <w:rPr>
          <w:rFonts w:ascii="Times New Roman" w:eastAsia="標楷體" w:hAnsi="Times New Roman" w:cs="Times New Roman"/>
          <w:color w:val="000000" w:themeColor="text1"/>
          <w:sz w:val="36"/>
          <w:szCs w:val="36"/>
        </w:rPr>
        <w:t>人：（至多</w:t>
      </w:r>
      <w:r w:rsidRPr="003B1156">
        <w:rPr>
          <w:rFonts w:ascii="Times New Roman" w:eastAsia="標楷體" w:hAnsi="Times New Roman" w:cs="Times New Roman"/>
          <w:color w:val="000000" w:themeColor="text1"/>
          <w:spacing w:val="-90"/>
          <w:sz w:val="36"/>
          <w:szCs w:val="36"/>
        </w:rPr>
        <w:t xml:space="preserve"> </w:t>
      </w:r>
      <w:r w:rsidR="002F54CD" w:rsidRPr="003B1156">
        <w:rPr>
          <w:rFonts w:ascii="Times New Roman" w:eastAsia="Times New Roman" w:hAnsi="Times New Roman" w:cs="Times New Roman"/>
          <w:color w:val="000000" w:themeColor="text1"/>
          <w:sz w:val="36"/>
          <w:szCs w:val="36"/>
        </w:rPr>
        <w:t>2</w:t>
      </w:r>
      <w:r w:rsidRPr="003B1156">
        <w:rPr>
          <w:rFonts w:ascii="Times New Roman" w:eastAsia="標楷體" w:hAnsi="Times New Roman" w:cs="Times New Roman"/>
          <w:color w:val="000000" w:themeColor="text1"/>
          <w:sz w:val="36"/>
          <w:szCs w:val="36"/>
        </w:rPr>
        <w:t>人）（分述學號及姓名）</w:t>
      </w:r>
    </w:p>
    <w:p w14:paraId="62C1C919" w14:textId="77777777" w:rsidR="0018012C" w:rsidRPr="003B1156"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小組成員：（分述學號及姓名）</w:t>
      </w:r>
    </w:p>
    <w:p w14:paraId="3F4CBAFE"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7DAE8639"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26EF4A15" w14:textId="77777777" w:rsidR="00D934F8" w:rsidRPr="003B1156" w:rsidRDefault="00D934F8" w:rsidP="001D2DA3">
      <w:pPr>
        <w:overflowPunct w:val="0"/>
        <w:rPr>
          <w:rFonts w:ascii="Times New Roman" w:eastAsia="標楷體" w:hAnsi="Times New Roman" w:cs="Times New Roman"/>
          <w:color w:val="000000" w:themeColor="text1"/>
          <w:sz w:val="36"/>
          <w:szCs w:val="36"/>
        </w:rPr>
      </w:pPr>
    </w:p>
    <w:p w14:paraId="44F9C06D"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3C57EECD"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1470FE80" w14:textId="77777777" w:rsidR="0018012C" w:rsidRPr="003B1156" w:rsidRDefault="0018012C" w:rsidP="001D2DA3">
      <w:pPr>
        <w:overflowPunct w:val="0"/>
        <w:rPr>
          <w:rFonts w:ascii="Times New Roman" w:eastAsia="標楷體" w:hAnsi="Times New Roman" w:cs="Times New Roman"/>
          <w:color w:val="000000" w:themeColor="text1"/>
          <w:sz w:val="36"/>
          <w:szCs w:val="36"/>
        </w:rPr>
      </w:pPr>
    </w:p>
    <w:p w14:paraId="4DE027AD" w14:textId="77777777" w:rsidR="0018012C" w:rsidRPr="003B1156" w:rsidRDefault="0018012C" w:rsidP="00D934F8">
      <w:pPr>
        <w:overflowPunct w:val="0"/>
        <w:spacing w:before="320"/>
        <w:ind w:left="4"/>
        <w:jc w:val="center"/>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t>報</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告</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日</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期</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中</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華</w:t>
      </w:r>
      <w:r w:rsidRPr="003B1156">
        <w:rPr>
          <w:rFonts w:ascii="Times New Roman" w:eastAsia="標楷體" w:hAnsi="Times New Roman" w:cs="Times New Roman"/>
          <w:color w:val="000000" w:themeColor="text1"/>
          <w:sz w:val="36"/>
          <w:szCs w:val="36"/>
        </w:rPr>
        <w:t xml:space="preserve"> </w:t>
      </w:r>
      <w:r w:rsidRPr="003B1156">
        <w:rPr>
          <w:rFonts w:ascii="Times New Roman" w:eastAsia="標楷體" w:hAnsi="Times New Roman" w:cs="Times New Roman"/>
          <w:color w:val="000000" w:themeColor="text1"/>
          <w:sz w:val="36"/>
          <w:szCs w:val="36"/>
        </w:rPr>
        <w:t>民</w:t>
      </w:r>
      <w:r w:rsidRPr="003B1156">
        <w:rPr>
          <w:rFonts w:ascii="Times New Roman" w:eastAsia="標楷體" w:hAnsi="Times New Roman" w:cs="Times New Roman"/>
          <w:color w:val="000000" w:themeColor="text1"/>
          <w:spacing w:val="-15"/>
          <w:sz w:val="36"/>
          <w:szCs w:val="36"/>
        </w:rPr>
        <w:t xml:space="preserve"> </w:t>
      </w:r>
      <w:r w:rsidRPr="003B1156">
        <w:rPr>
          <w:rFonts w:ascii="Times New Roman" w:eastAsia="標楷體" w:hAnsi="Times New Roman" w:cs="Times New Roman"/>
          <w:color w:val="000000" w:themeColor="text1"/>
          <w:sz w:val="36"/>
          <w:szCs w:val="36"/>
        </w:rPr>
        <w:t>國</w:t>
      </w:r>
      <w:r w:rsidR="006851CB" w:rsidRPr="003B1156">
        <w:rPr>
          <w:rFonts w:ascii="Times New Roman" w:eastAsia="標楷體" w:hAnsi="Times New Roman" w:cs="Times New Roman" w:hint="eastAsia"/>
          <w:color w:val="000000" w:themeColor="text1"/>
          <w:sz w:val="36"/>
          <w:szCs w:val="36"/>
        </w:rPr>
        <w:t xml:space="preserve">   </w:t>
      </w:r>
      <w:r w:rsidR="00D934F8" w:rsidRPr="003B1156">
        <w:rPr>
          <w:rFonts w:ascii="Times New Roman" w:eastAsia="標楷體" w:hAnsi="Times New Roman" w:cs="Times New Roman" w:hint="eastAsia"/>
          <w:color w:val="000000" w:themeColor="text1"/>
          <w:sz w:val="36"/>
          <w:szCs w:val="36"/>
        </w:rPr>
        <w:t xml:space="preserve"> </w:t>
      </w:r>
      <w:r w:rsidRPr="003B1156">
        <w:rPr>
          <w:rFonts w:ascii="Times New Roman" w:eastAsia="標楷體" w:hAnsi="Times New Roman" w:cs="Times New Roman"/>
          <w:color w:val="000000" w:themeColor="text1"/>
          <w:sz w:val="36"/>
          <w:szCs w:val="36"/>
        </w:rPr>
        <w:t>年</w:t>
      </w:r>
      <w:r w:rsidR="00D934F8" w:rsidRPr="003B1156">
        <w:rPr>
          <w:rFonts w:ascii="Times New Roman" w:eastAsia="標楷體" w:hAnsi="Times New Roman" w:cs="Times New Roman" w:hint="eastAsia"/>
          <w:color w:val="000000" w:themeColor="text1"/>
          <w:sz w:val="36"/>
          <w:szCs w:val="36"/>
        </w:rPr>
        <w:t xml:space="preserve">     </w:t>
      </w:r>
      <w:r w:rsidRPr="003B1156">
        <w:rPr>
          <w:rFonts w:ascii="Times New Roman" w:eastAsia="標楷體" w:hAnsi="Times New Roman" w:cs="Times New Roman"/>
          <w:color w:val="000000" w:themeColor="text1"/>
          <w:sz w:val="36"/>
          <w:szCs w:val="36"/>
        </w:rPr>
        <w:t>月</w:t>
      </w:r>
      <w:r w:rsidR="00D934F8" w:rsidRPr="003B1156">
        <w:rPr>
          <w:rFonts w:ascii="Times New Roman" w:eastAsia="標楷體" w:hAnsi="Times New Roman" w:cs="Times New Roman" w:hint="eastAsia"/>
          <w:color w:val="000000" w:themeColor="text1"/>
          <w:sz w:val="36"/>
          <w:szCs w:val="36"/>
        </w:rPr>
        <w:t xml:space="preserve">     </w:t>
      </w:r>
      <w:r w:rsidRPr="003B1156">
        <w:rPr>
          <w:rFonts w:ascii="Times New Roman" w:eastAsia="標楷體" w:hAnsi="Times New Roman" w:cs="Times New Roman"/>
          <w:color w:val="000000" w:themeColor="text1"/>
          <w:sz w:val="36"/>
          <w:szCs w:val="36"/>
        </w:rPr>
        <w:t>日</w:t>
      </w:r>
    </w:p>
    <w:p w14:paraId="2B5EF403" w14:textId="77777777" w:rsidR="0042670C" w:rsidRPr="003B1156" w:rsidRDefault="0042670C">
      <w:pPr>
        <w:widowControl/>
        <w:rPr>
          <w:rFonts w:ascii="Times New Roman" w:eastAsia="標楷體" w:hAnsi="Times New Roman" w:cs="Times New Roman"/>
          <w:color w:val="000000" w:themeColor="text1"/>
          <w:sz w:val="36"/>
          <w:szCs w:val="36"/>
        </w:rPr>
      </w:pPr>
      <w:r w:rsidRPr="003B1156">
        <w:rPr>
          <w:rFonts w:ascii="Times New Roman" w:eastAsia="標楷體" w:hAnsi="Times New Roman" w:cs="Times New Roman"/>
          <w:color w:val="000000" w:themeColor="text1"/>
          <w:sz w:val="36"/>
          <w:szCs w:val="36"/>
        </w:rPr>
        <w:br w:type="page"/>
      </w:r>
    </w:p>
    <w:p w14:paraId="74C3DA99" w14:textId="77777777" w:rsidR="0018012C" w:rsidRPr="003B1156" w:rsidRDefault="001241C6" w:rsidP="001D2DA3">
      <w:pPr>
        <w:overflowPunct w:val="0"/>
        <w:spacing w:before="8"/>
        <w:rPr>
          <w:rFonts w:ascii="Times New Roman" w:eastAsia="Times New Roman" w:hAnsi="Times New Roman" w:cs="Times New Roman"/>
          <w:b/>
          <w:bCs/>
          <w:color w:val="000000" w:themeColor="text1"/>
          <w:sz w:val="7"/>
          <w:szCs w:val="7"/>
        </w:rPr>
      </w:pPr>
      <w:r w:rsidRPr="003B1156">
        <w:rPr>
          <w:rFonts w:ascii="Times New Roman" w:eastAsia="標楷體" w:hAnsi="Times New Roman" w:cs="Times New Roman"/>
          <w:noProof/>
          <w:color w:val="000000" w:themeColor="text1"/>
          <w:sz w:val="36"/>
          <w:szCs w:val="36"/>
        </w:rPr>
        <w:lastRenderedPageBreak/>
        <mc:AlternateContent>
          <mc:Choice Requires="wps">
            <w:drawing>
              <wp:anchor distT="0" distB="0" distL="114300" distR="114300" simplePos="0" relativeHeight="251684352" behindDoc="0" locked="0" layoutInCell="1" allowOverlap="1" wp14:anchorId="37CE81A8" wp14:editId="6E804166">
                <wp:simplePos x="0" y="0"/>
                <wp:positionH relativeFrom="margin">
                  <wp:posOffset>4373880</wp:posOffset>
                </wp:positionH>
                <wp:positionV relativeFrom="margin">
                  <wp:align>top</wp:align>
                </wp:positionV>
                <wp:extent cx="894080" cy="276225"/>
                <wp:effectExtent l="0" t="0" r="20320" b="28575"/>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56D64" w14:textId="5BF2DFD3" w:rsidR="00857108" w:rsidRDefault="00857108" w:rsidP="0018012C">
                            <w:pPr>
                              <w:spacing w:before="25"/>
                              <w:ind w:left="144"/>
                              <w:rPr>
                                <w:rFonts w:ascii="標楷體" w:eastAsia="標楷體" w:hAnsi="標楷體" w:cs="標楷體"/>
                                <w:sz w:val="28"/>
                                <w:szCs w:val="28"/>
                              </w:rPr>
                            </w:pPr>
                            <w:r>
                              <w:rPr>
                                <w:rFonts w:ascii="標楷體" w:eastAsia="標楷體" w:hAnsi="標楷體" w:cs="標楷體"/>
                                <w:sz w:val="28"/>
                                <w:szCs w:val="28"/>
                              </w:rPr>
                              <w:t>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E81A8" id="文字方塊 254" o:spid="_x0000_s1091" type="#_x0000_t202" style="position:absolute;margin-left:344.4pt;margin-top:0;width:70.4pt;height:21.75pt;z-index:2516843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" filled="f">
                <v:textbox inset="0,0,0,0">
                  <w:txbxContent>
                    <w:p w14:paraId="42D56D64" w14:textId="5BF2DFD3" w:rsidR="00857108" w:rsidRDefault="00857108" w:rsidP="0018012C">
                      <w:pPr>
                        <w:spacing w:before="25"/>
                        <w:ind w:left="144"/>
                        <w:rPr>
                          <w:rFonts w:ascii="標楷體" w:eastAsia="標楷體" w:hAnsi="標楷體" w:cs="標楷體"/>
                          <w:sz w:val="28"/>
                          <w:szCs w:val="28"/>
                        </w:rPr>
                      </w:pPr>
                      <w:r>
                        <w:rPr>
                          <w:rFonts w:ascii="標楷體" w:eastAsia="標楷體" w:hAnsi="標楷體" w:cs="標楷體"/>
                          <w:sz w:val="28"/>
                          <w:szCs w:val="28"/>
                        </w:rPr>
                        <w:t>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14:paraId="52B57546" w14:textId="77777777" w:rsidR="00EB5CDB" w:rsidRPr="003B1156" w:rsidRDefault="00EB5CDB" w:rsidP="008A6039">
      <w:pPr>
        <w:pStyle w:val="afb"/>
        <w:spacing w:beforeLines="0" w:afterLines="0" w:line="600" w:lineRule="exact"/>
        <w:ind w:left="0" w:rightChars="-59" w:right="-142" w:firstLineChars="0" w:firstLine="0"/>
        <w:jc w:val="center"/>
        <w:rPr>
          <w:rFonts w:ascii="標楷體" w:eastAsia="標楷體" w:hAnsi="標楷體"/>
          <w:color w:val="000000" w:themeColor="text1"/>
          <w:sz w:val="36"/>
          <w:szCs w:val="40"/>
        </w:rPr>
      </w:pPr>
    </w:p>
    <w:p w14:paraId="18A612AD" w14:textId="44823845" w:rsidR="008A6039" w:rsidRPr="003B1156" w:rsidRDefault="008A6039" w:rsidP="008A6039">
      <w:pPr>
        <w:pStyle w:val="afb"/>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3B1156">
        <w:rPr>
          <w:rFonts w:ascii="標楷體" w:eastAsia="標楷體" w:hAnsi="標楷體" w:hint="eastAsia"/>
          <w:color w:val="000000" w:themeColor="text1"/>
          <w:sz w:val="36"/>
          <w:szCs w:val="40"/>
        </w:rPr>
        <w:t>○○○年</w:t>
      </w:r>
      <w:r w:rsidR="0020314B" w:rsidRPr="003B1156">
        <w:rPr>
          <w:rFonts w:ascii="標楷體" w:eastAsia="標楷體" w:hAnsi="標楷體" w:cs="標楷體" w:hint="eastAsia"/>
          <w:color w:val="000000" w:themeColor="text1"/>
          <w:sz w:val="36"/>
          <w:szCs w:val="36"/>
        </w:rPr>
        <w:t>（度）</w:t>
      </w:r>
      <w:r w:rsidR="00C71F79" w:rsidRPr="003B1156">
        <w:rPr>
          <w:rFonts w:ascii="標楷體" w:eastAsia="標楷體" w:hAnsi="標楷體"/>
          <w:color w:val="000000" w:themeColor="text1"/>
          <w:sz w:val="36"/>
          <w:szCs w:val="36"/>
        </w:rPr>
        <w:t>○○○○○○○○○○○</w:t>
      </w:r>
      <w:r w:rsidRPr="003B1156">
        <w:rPr>
          <w:rFonts w:ascii="標楷體" w:eastAsia="標楷體" w:hAnsi="標楷體" w:hint="eastAsia"/>
          <w:color w:val="000000" w:themeColor="text1"/>
          <w:sz w:val="36"/>
          <w:szCs w:val="40"/>
        </w:rPr>
        <w:t>訓練</w:t>
      </w:r>
    </w:p>
    <w:p w14:paraId="36272A53" w14:textId="333140D4" w:rsidR="008A6039" w:rsidRPr="003B1156" w:rsidRDefault="008A6039" w:rsidP="008A6039">
      <w:pPr>
        <w:pStyle w:val="afb"/>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3B1156">
        <w:rPr>
          <w:rFonts w:ascii="標楷體" w:eastAsia="標楷體" w:hAnsi="標楷體" w:hint="eastAsia"/>
          <w:color w:val="000000" w:themeColor="text1"/>
          <w:sz w:val="36"/>
          <w:szCs w:val="40"/>
        </w:rPr>
        <w:t>專題研討報告</w:t>
      </w:r>
    </w:p>
    <w:p w14:paraId="178F83D4" w14:textId="77777777" w:rsidR="008A6039" w:rsidRPr="003B1156" w:rsidRDefault="008A6039" w:rsidP="00415BFE">
      <w:pPr>
        <w:pStyle w:val="afb"/>
        <w:tabs>
          <w:tab w:val="left" w:pos="2880"/>
        </w:tabs>
        <w:spacing w:beforeLines="0" w:afterLines="0" w:line="440" w:lineRule="exact"/>
        <w:ind w:left="0" w:firstLineChars="44" w:firstLine="141"/>
        <w:jc w:val="left"/>
        <w:rPr>
          <w:rFonts w:ascii="標楷體" w:eastAsia="標楷體" w:hAnsi="標楷體"/>
          <w:b/>
          <w:bCs/>
          <w:color w:val="000000" w:themeColor="text1"/>
          <w:szCs w:val="28"/>
        </w:rPr>
      </w:pPr>
      <w:r w:rsidRPr="003B1156">
        <w:rPr>
          <w:rFonts w:ascii="標楷體" w:eastAsia="標楷體" w:hAnsi="標楷體" w:hint="eastAsia"/>
          <w:b/>
          <w:bCs/>
          <w:color w:val="000000" w:themeColor="text1"/>
          <w:szCs w:val="28"/>
        </w:rPr>
        <w:t>※報告</w:t>
      </w:r>
      <w:proofErr w:type="gramStart"/>
      <w:r w:rsidRPr="003B1156">
        <w:rPr>
          <w:rFonts w:ascii="標楷體" w:eastAsia="標楷體" w:hAnsi="標楷體" w:hint="eastAsia"/>
          <w:b/>
          <w:bCs/>
          <w:color w:val="000000" w:themeColor="text1"/>
          <w:szCs w:val="28"/>
        </w:rPr>
        <w:t>字數－以</w:t>
      </w:r>
      <w:proofErr w:type="gramEnd"/>
      <w:r w:rsidRPr="003B1156">
        <w:rPr>
          <w:rFonts w:eastAsia="標楷體"/>
          <w:b/>
          <w:bCs/>
          <w:color w:val="000000" w:themeColor="text1"/>
          <w:szCs w:val="28"/>
        </w:rPr>
        <w:t>3,000</w:t>
      </w:r>
      <w:r w:rsidRPr="003B1156">
        <w:rPr>
          <w:rFonts w:eastAsia="標楷體"/>
          <w:b/>
          <w:bCs/>
          <w:color w:val="000000" w:themeColor="text1"/>
          <w:szCs w:val="28"/>
        </w:rPr>
        <w:t>字至</w:t>
      </w:r>
      <w:r w:rsidRPr="003B1156">
        <w:rPr>
          <w:rFonts w:eastAsia="標楷體"/>
          <w:b/>
          <w:bCs/>
          <w:color w:val="000000" w:themeColor="text1"/>
          <w:szCs w:val="28"/>
        </w:rPr>
        <w:t>5,000</w:t>
      </w:r>
      <w:r w:rsidRPr="003B1156">
        <w:rPr>
          <w:rFonts w:ascii="標楷體" w:eastAsia="標楷體" w:hAnsi="標楷體" w:hint="eastAsia"/>
          <w:b/>
          <w:bCs/>
          <w:color w:val="000000" w:themeColor="text1"/>
          <w:szCs w:val="28"/>
        </w:rPr>
        <w:t>字為原則</w:t>
      </w:r>
    </w:p>
    <w:p w14:paraId="77C10F0A" w14:textId="77777777" w:rsidR="0018012C" w:rsidRPr="003B1156" w:rsidRDefault="0018012C" w:rsidP="00415BFE">
      <w:pPr>
        <w:pStyle w:val="af"/>
        <w:overflowPunct w:val="0"/>
        <w:ind w:left="0" w:firstLineChars="44" w:firstLine="141"/>
        <w:rPr>
          <w:rFonts w:ascii="Times New Roman" w:eastAsia="標楷體" w:hAnsi="Times New Roman" w:cs="Times New Roman"/>
          <w:b/>
          <w:color w:val="000000" w:themeColor="text1"/>
          <w:sz w:val="32"/>
          <w:szCs w:val="28"/>
        </w:rPr>
      </w:pPr>
      <w:r w:rsidRPr="003B1156">
        <w:rPr>
          <w:rFonts w:ascii="新細明體" w:eastAsia="新細明體" w:hAnsi="新細明體" w:cs="新細明體" w:hint="eastAsia"/>
          <w:b/>
          <w:color w:val="000000" w:themeColor="text1"/>
          <w:sz w:val="32"/>
          <w:szCs w:val="28"/>
          <w:lang w:eastAsia="zh-TW"/>
        </w:rPr>
        <w:t>※</w:t>
      </w:r>
      <w:r w:rsidRPr="003B1156">
        <w:rPr>
          <w:rFonts w:ascii="Times New Roman" w:eastAsia="標楷體" w:hAnsi="Times New Roman" w:cs="Times New Roman" w:hint="eastAsia"/>
          <w:b/>
          <w:color w:val="000000" w:themeColor="text1"/>
          <w:sz w:val="32"/>
          <w:szCs w:val="28"/>
          <w:lang w:eastAsia="zh-TW"/>
        </w:rPr>
        <w:t>體例－內容應含</w:t>
      </w:r>
    </w:p>
    <w:p w14:paraId="446AE739" w14:textId="77777777" w:rsidR="0018012C" w:rsidRPr="003B1156" w:rsidRDefault="0018012C" w:rsidP="001D2DA3">
      <w:pPr>
        <w:overflowPunct w:val="0"/>
        <w:spacing w:line="5309" w:lineRule="exact"/>
        <w:ind w:left="258"/>
        <w:rPr>
          <w:rFonts w:ascii="Times New Roman" w:eastAsia="標楷體" w:hAnsi="Times New Roman" w:cs="Times New Roman"/>
          <w:b/>
          <w:color w:val="000000" w:themeColor="text1"/>
          <w:sz w:val="20"/>
          <w:szCs w:val="20"/>
        </w:rPr>
      </w:pPr>
      <w:r w:rsidRPr="003B1156">
        <w:rPr>
          <w:rFonts w:ascii="Times New Roman" w:eastAsia="標楷體" w:hAnsi="Times New Roman" w:cs="Times New Roman"/>
          <w:b/>
          <w:noProof/>
          <w:color w:val="000000" w:themeColor="text1"/>
          <w:position w:val="-105"/>
          <w:sz w:val="20"/>
          <w:szCs w:val="20"/>
        </w:rPr>
        <mc:AlternateContent>
          <mc:Choice Requires="wpg">
            <w:drawing>
              <wp:inline distT="0" distB="0" distL="0" distR="0" wp14:anchorId="22653222" wp14:editId="1F4110A7">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B51D6" w14:textId="77777777" w:rsidR="00857108" w:rsidRPr="007F3F04" w:rsidRDefault="0085710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6E9F79EC" w14:textId="77777777"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715443F" w14:textId="77777777"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05E82C49" w14:textId="0390C888" w:rsidR="00857108" w:rsidRDefault="0085710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14:paraId="36F7A8B0" w14:textId="77777777" w:rsidR="00857108" w:rsidRDefault="00857108"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560F3C4E" w14:textId="77777777"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21896A68" w14:textId="77777777"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2FC3EB1A" w14:textId="77777777" w:rsidR="00857108" w:rsidRDefault="0085710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0A1F1DB0" w14:textId="77777777"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C2A939" w14:textId="77777777"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54E2EA10" w14:textId="77777777" w:rsidR="00857108" w:rsidRDefault="0085710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203A5968" w14:textId="77777777" w:rsidR="00857108" w:rsidRDefault="00857108"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22653222"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">
                <v:group id="Group 85" o:spid="_x0000_s1093" style="position:absolute;left:10;top:10;width:8635;height:2" coordorigin="10,1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86" o:spid="_x0000_s1094" style="position:absolute;left:10;top:1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" path="m,l8634,e" filled="f" strokeweight=".48pt">
                    <v:path arrowok="t" o:connecttype="custom" o:connectlocs="0,0;8634,0" o:connectangles="0,0"/>
                  </v:shape>
                </v:group>
                <v:group id="Group 87" o:spid="_x0000_s1095" style="position:absolute;left:5;top:5;width:2;height:5301" coordorigin="5,5"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88" o:spid="_x0000_s1096" style="position:absolute;left:5;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" path="m,l,5300e" filled="f" strokeweight=".48pt">
                    <v:path arrowok="t" o:connecttype="custom" o:connectlocs="0,5;0,5305" o:connectangles="0,0"/>
                  </v:shape>
                </v:group>
                <v:group id="Group 89" o:spid="_x0000_s1097" style="position:absolute;left:10;top:5300;width:8635;height:2" coordorigin="10,530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90" o:spid="_x0000_s1098" style="position:absolute;left:10;top:530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" path="m,l8634,e" filled="f" strokeweight=".48pt">
                    <v:path arrowok="t" o:connecttype="custom" o:connectlocs="0,0;8634,0" o:connectangles="0,0"/>
                  </v:shape>
                </v:group>
                <v:group id="Group 91" o:spid="_x0000_s1099" style="position:absolute;width:8855;height:5310" coordsize="88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92" o:spid="_x0000_s1100" style="position:absolute;left:8649;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719B51D6" w14:textId="77777777" w:rsidR="00857108" w:rsidRPr="007F3F04" w:rsidRDefault="00857108"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6E9F79EC" w14:textId="77777777"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7715443F" w14:textId="77777777" w:rsidR="00857108" w:rsidRPr="007F3F04" w:rsidRDefault="00857108"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05E82C49" w14:textId="0390C888" w:rsidR="00857108" w:rsidRDefault="00857108"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p>
                        <w:p w14:paraId="36F7A8B0" w14:textId="77777777" w:rsidR="00857108" w:rsidRDefault="00857108"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560F3C4E" w14:textId="77777777"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21896A68" w14:textId="77777777" w:rsidR="00857108" w:rsidRDefault="00857108"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2FC3EB1A" w14:textId="77777777" w:rsidR="00857108" w:rsidRDefault="00857108"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0A1F1DB0" w14:textId="77777777"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66C2A939" w14:textId="77777777" w:rsidR="00857108" w:rsidRPr="007F3F04" w:rsidRDefault="00857108"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54E2EA10" w14:textId="77777777" w:rsidR="00857108" w:rsidRDefault="00857108"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203A5968" w14:textId="77777777" w:rsidR="00857108" w:rsidRDefault="00857108"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14:paraId="54354175" w14:textId="77777777" w:rsidR="0018012C" w:rsidRPr="003B1156" w:rsidRDefault="0018012C" w:rsidP="001D2DA3">
      <w:pPr>
        <w:overflowPunct w:val="0"/>
        <w:spacing w:before="4"/>
        <w:rPr>
          <w:rFonts w:ascii="Times New Roman" w:eastAsia="標楷體" w:hAnsi="Times New Roman" w:cs="Times New Roman"/>
          <w:b/>
          <w:bCs/>
          <w:color w:val="000000" w:themeColor="text1"/>
          <w:sz w:val="8"/>
          <w:szCs w:val="8"/>
        </w:rPr>
      </w:pPr>
    </w:p>
    <w:p w14:paraId="1A1D17D9" w14:textId="79D8BF48" w:rsidR="0018012C" w:rsidRPr="003B1156" w:rsidRDefault="0018012C" w:rsidP="001D2DA3">
      <w:pPr>
        <w:pStyle w:val="af"/>
        <w:overflowPunct w:val="0"/>
        <w:spacing w:before="2"/>
        <w:ind w:left="0" w:firstLineChars="100" w:firstLine="280"/>
        <w:rPr>
          <w:rFonts w:ascii="Times New Roman" w:eastAsia="標楷體" w:hAnsi="Times New Roman" w:cs="Times New Roman"/>
          <w:bCs/>
          <w:color w:val="000000" w:themeColor="text1"/>
          <w:sz w:val="28"/>
          <w:szCs w:val="28"/>
          <w:lang w:eastAsia="zh-TW"/>
        </w:rPr>
      </w:pPr>
      <w:proofErr w:type="gramStart"/>
      <w:r w:rsidRPr="003B1156">
        <w:rPr>
          <w:rFonts w:ascii="Times New Roman" w:eastAsia="標楷體" w:hAnsi="Times New Roman" w:cs="Times New Roman"/>
          <w:bCs/>
          <w:color w:val="000000" w:themeColor="text1"/>
          <w:sz w:val="28"/>
          <w:szCs w:val="28"/>
          <w:lang w:eastAsia="zh-TW"/>
        </w:rPr>
        <w:t>註</w:t>
      </w:r>
      <w:proofErr w:type="gramEnd"/>
      <w:r w:rsidRPr="003B1156">
        <w:rPr>
          <w:rFonts w:ascii="Times New Roman" w:eastAsia="標楷體" w:hAnsi="Times New Roman" w:cs="Times New Roman"/>
          <w:bCs/>
          <w:color w:val="000000" w:themeColor="text1"/>
          <w:sz w:val="28"/>
          <w:szCs w:val="28"/>
          <w:lang w:eastAsia="zh-TW"/>
        </w:rPr>
        <w:t>：除附件</w:t>
      </w:r>
      <w:r w:rsidRPr="003B1156">
        <w:rPr>
          <w:rFonts w:ascii="Times New Roman" w:eastAsia="標楷體" w:hAnsi="Times New Roman" w:cs="Times New Roman"/>
          <w:bCs/>
          <w:color w:val="000000" w:themeColor="text1"/>
          <w:spacing w:val="-82"/>
          <w:sz w:val="28"/>
          <w:szCs w:val="28"/>
          <w:lang w:eastAsia="zh-TW"/>
        </w:rPr>
        <w:t xml:space="preserve"> </w:t>
      </w:r>
      <w:r w:rsidRPr="003B1156">
        <w:rPr>
          <w:rFonts w:ascii="Times New Roman" w:eastAsia="標楷體" w:hAnsi="Times New Roman" w:cs="Times New Roman"/>
          <w:bCs/>
          <w:color w:val="000000" w:themeColor="text1"/>
          <w:sz w:val="28"/>
          <w:szCs w:val="28"/>
          <w:lang w:eastAsia="zh-TW"/>
        </w:rPr>
        <w:t>1</w:t>
      </w:r>
      <w:r w:rsidRPr="003B1156">
        <w:rPr>
          <w:rFonts w:ascii="Times New Roman" w:eastAsia="標楷體" w:hAnsi="Times New Roman" w:cs="Times New Roman"/>
          <w:bCs/>
          <w:color w:val="000000" w:themeColor="text1"/>
          <w:sz w:val="28"/>
          <w:szCs w:val="28"/>
          <w:lang w:eastAsia="zh-TW"/>
        </w:rPr>
        <w:t>、</w:t>
      </w:r>
      <w:r w:rsidRPr="003B1156">
        <w:rPr>
          <w:rFonts w:ascii="Times New Roman" w:eastAsia="標楷體" w:hAnsi="Times New Roman" w:cs="Times New Roman"/>
          <w:bCs/>
          <w:color w:val="000000" w:themeColor="text1"/>
          <w:sz w:val="28"/>
          <w:szCs w:val="28"/>
          <w:lang w:eastAsia="zh-TW"/>
        </w:rPr>
        <w:t>2</w:t>
      </w:r>
      <w:r w:rsidRPr="003B1156">
        <w:rPr>
          <w:rFonts w:ascii="Times New Roman" w:eastAsia="標楷體" w:hAnsi="Times New Roman" w:cs="Times New Roman"/>
          <w:bCs/>
          <w:color w:val="000000" w:themeColor="text1"/>
          <w:sz w:val="28"/>
          <w:szCs w:val="28"/>
          <w:lang w:eastAsia="zh-TW"/>
        </w:rPr>
        <w:t>之外，其餘附件可依實際情況增加</w:t>
      </w:r>
      <w:r w:rsidR="007F3F04" w:rsidRPr="003B1156">
        <w:rPr>
          <w:rFonts w:ascii="Times New Roman" w:eastAsia="標楷體" w:hAnsi="Times New Roman" w:cs="Times New Roman" w:hint="eastAsia"/>
          <w:bCs/>
          <w:color w:val="000000" w:themeColor="text1"/>
          <w:sz w:val="28"/>
          <w:szCs w:val="28"/>
          <w:lang w:eastAsia="zh-TW"/>
        </w:rPr>
        <w:t>。</w:t>
      </w:r>
    </w:p>
    <w:p w14:paraId="69289A59" w14:textId="77777777" w:rsidR="0018012C" w:rsidRPr="003B1156" w:rsidRDefault="0018012C" w:rsidP="001D2DA3">
      <w:pPr>
        <w:overflowPunct w:val="0"/>
        <w:spacing w:before="3"/>
        <w:rPr>
          <w:rFonts w:ascii="Times New Roman" w:eastAsia="標楷體" w:hAnsi="Times New Roman" w:cs="Times New Roman"/>
          <w:b/>
          <w:color w:val="000000" w:themeColor="text1"/>
          <w:sz w:val="35"/>
          <w:szCs w:val="35"/>
        </w:rPr>
      </w:pPr>
    </w:p>
    <w:p w14:paraId="55B64337" w14:textId="7F12BDF5" w:rsidR="0018012C" w:rsidRPr="003B1156" w:rsidRDefault="0018012C" w:rsidP="001D2DA3">
      <w:pPr>
        <w:overflowPunct w:val="0"/>
        <w:ind w:left="258"/>
        <w:rPr>
          <w:rFonts w:ascii="標楷體" w:eastAsia="標楷體" w:hAnsi="標楷體" w:cs="Times New Roman"/>
          <w:b/>
          <w:color w:val="000000" w:themeColor="text1"/>
          <w:sz w:val="32"/>
          <w:szCs w:val="32"/>
        </w:rPr>
      </w:pPr>
      <w:r w:rsidRPr="003B1156">
        <w:rPr>
          <w:rFonts w:ascii="標楷體" w:eastAsia="標楷體" w:hAnsi="標楷體" w:cs="Times New Roman" w:hint="eastAsia"/>
          <w:b/>
          <w:bCs/>
          <w:color w:val="000000" w:themeColor="text1"/>
          <w:sz w:val="32"/>
          <w:szCs w:val="32"/>
        </w:rPr>
        <w:t>※版面格式</w:t>
      </w:r>
      <w:r w:rsidR="0020314B" w:rsidRPr="003B1156">
        <w:rPr>
          <w:rFonts w:ascii="Times New Roman" w:eastAsia="標楷體" w:hAnsi="Times New Roman" w:cs="Times New Roman" w:hint="eastAsia"/>
          <w:b/>
          <w:color w:val="000000" w:themeColor="text1"/>
          <w:sz w:val="32"/>
          <w:szCs w:val="28"/>
        </w:rPr>
        <w:t>－</w:t>
      </w:r>
    </w:p>
    <w:p w14:paraId="4C3D6AA0" w14:textId="77777777" w:rsidR="0018012C" w:rsidRPr="003B1156" w:rsidRDefault="0018012C" w:rsidP="001D2DA3">
      <w:pPr>
        <w:overflowPunct w:val="0"/>
        <w:spacing w:before="10"/>
        <w:rPr>
          <w:rFonts w:ascii="Times New Roman" w:eastAsia="標楷體" w:hAnsi="Times New Roman" w:cs="Times New Roman"/>
          <w:b/>
          <w:bCs/>
          <w:color w:val="000000" w:themeColor="text1"/>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3B1156" w:rsidRPr="003B1156" w14:paraId="09B9C24F" w14:textId="77777777" w:rsidTr="0020314B">
        <w:trPr>
          <w:trHeight w:hRule="exact" w:val="1864"/>
        </w:trPr>
        <w:tc>
          <w:tcPr>
            <w:tcW w:w="2400" w:type="dxa"/>
            <w:tcBorders>
              <w:top w:val="single" w:sz="4" w:space="0" w:color="000000"/>
              <w:left w:val="single" w:sz="4" w:space="0" w:color="000000"/>
              <w:bottom w:val="single" w:sz="4" w:space="0" w:color="000000"/>
              <w:right w:val="single" w:sz="4" w:space="0" w:color="000000"/>
            </w:tcBorders>
            <w:vAlign w:val="center"/>
          </w:tcPr>
          <w:p w14:paraId="6B304733" w14:textId="77777777" w:rsidR="0018012C" w:rsidRPr="003B115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14:paraId="36286FE1" w14:textId="2CFA2803" w:rsidR="007F3F04" w:rsidRPr="003B1156" w:rsidRDefault="007F3F04"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A</w:t>
            </w:r>
            <w:r w:rsidR="0018012C" w:rsidRPr="003B1156">
              <w:rPr>
                <w:rFonts w:ascii="Times New Roman" w:eastAsia="Times New Roman" w:hAnsi="Times New Roman" w:cs="Times New Roman"/>
                <w:color w:val="000000" w:themeColor="text1"/>
                <w:sz w:val="28"/>
                <w:szCs w:val="28"/>
                <w:lang w:eastAsia="zh-TW"/>
              </w:rPr>
              <w:t>4</w:t>
            </w:r>
            <w:r w:rsidR="0018012C" w:rsidRPr="003B1156">
              <w:rPr>
                <w:rFonts w:ascii="Times New Roman" w:eastAsia="Times New Roman" w:hAnsi="Times New Roman" w:cs="Times New Roman"/>
                <w:color w:val="000000" w:themeColor="text1"/>
                <w:spacing w:val="-3"/>
                <w:sz w:val="28"/>
                <w:szCs w:val="28"/>
                <w:lang w:eastAsia="zh-TW"/>
              </w:rPr>
              <w:t xml:space="preserve"> </w:t>
            </w:r>
            <w:proofErr w:type="gramStart"/>
            <w:r w:rsidR="0018012C" w:rsidRPr="003B1156">
              <w:rPr>
                <w:rFonts w:ascii="Times New Roman" w:eastAsia="標楷體" w:hAnsi="Times New Roman" w:cs="Times New Roman"/>
                <w:color w:val="000000" w:themeColor="text1"/>
                <w:sz w:val="28"/>
                <w:szCs w:val="28"/>
                <w:lang w:eastAsia="zh-TW"/>
              </w:rPr>
              <w:t>直式橫書</w:t>
            </w:r>
            <w:proofErr w:type="gramEnd"/>
            <w:r w:rsidR="0018012C" w:rsidRPr="003B1156">
              <w:rPr>
                <w:rFonts w:ascii="Times New Roman" w:eastAsia="標楷體" w:hAnsi="Times New Roman" w:cs="Times New Roman"/>
                <w:color w:val="000000" w:themeColor="text1"/>
                <w:sz w:val="28"/>
                <w:szCs w:val="28"/>
                <w:lang w:eastAsia="zh-TW"/>
              </w:rPr>
              <w:t>，雙面印刷，</w:t>
            </w:r>
            <w:proofErr w:type="gramStart"/>
            <w:r w:rsidR="0018012C" w:rsidRPr="003B1156">
              <w:rPr>
                <w:rFonts w:ascii="Times New Roman" w:eastAsia="標楷體" w:hAnsi="Times New Roman" w:cs="Times New Roman"/>
                <w:color w:val="000000" w:themeColor="text1"/>
                <w:sz w:val="28"/>
                <w:szCs w:val="28"/>
                <w:lang w:eastAsia="zh-TW"/>
              </w:rPr>
              <w:t>左側雙針裝訂</w:t>
            </w:r>
            <w:proofErr w:type="gramEnd"/>
          </w:p>
          <w:p w14:paraId="4858EA6C" w14:textId="40A8DB59" w:rsidR="007F3F04" w:rsidRPr="003B1156" w:rsidRDefault="0018012C"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上下左右邊界：</w:t>
            </w:r>
            <w:proofErr w:type="gramStart"/>
            <w:r w:rsidRPr="003B1156">
              <w:rPr>
                <w:rFonts w:ascii="Times New Roman" w:eastAsia="標楷體" w:hAnsi="Times New Roman" w:cs="Times New Roman"/>
                <w:color w:val="000000" w:themeColor="text1"/>
                <w:sz w:val="28"/>
                <w:szCs w:val="28"/>
                <w:lang w:eastAsia="zh-TW"/>
              </w:rPr>
              <w:t>均為</w:t>
            </w:r>
            <w:proofErr w:type="gramEnd"/>
            <w:r w:rsidRPr="003B1156">
              <w:rPr>
                <w:rFonts w:ascii="Times New Roman" w:eastAsia="標楷體" w:hAnsi="Times New Roman" w:cs="Times New Roman"/>
                <w:color w:val="000000" w:themeColor="text1"/>
                <w:sz w:val="28"/>
                <w:szCs w:val="28"/>
                <w:lang w:eastAsia="zh-TW"/>
              </w:rPr>
              <w:t xml:space="preserve"> 2.5</w:t>
            </w:r>
            <w:r w:rsidR="0020314B" w:rsidRPr="003B1156">
              <w:rPr>
                <w:rFonts w:ascii="Times New Roman" w:eastAsia="標楷體" w:hAnsi="Times New Roman" w:cs="Times New Roman"/>
                <w:color w:val="000000" w:themeColor="text1"/>
                <w:sz w:val="28"/>
                <w:szCs w:val="28"/>
                <w:lang w:eastAsia="zh-TW"/>
              </w:rPr>
              <w:t xml:space="preserve"> </w:t>
            </w:r>
            <w:r w:rsidR="0020314B" w:rsidRPr="003B1156">
              <w:rPr>
                <w:rFonts w:ascii="Times New Roman" w:eastAsia="標楷體" w:hAnsi="Times New Roman" w:cs="Times New Roman" w:hint="eastAsia"/>
                <w:color w:val="000000" w:themeColor="text1"/>
                <w:sz w:val="28"/>
                <w:szCs w:val="28"/>
                <w:lang w:eastAsia="zh-TW"/>
              </w:rPr>
              <w:t>c</w:t>
            </w:r>
            <w:r w:rsidR="0020314B" w:rsidRPr="003B1156">
              <w:rPr>
                <w:rFonts w:ascii="Times New Roman" w:eastAsia="標楷體" w:hAnsi="Times New Roman" w:cs="Times New Roman"/>
                <w:color w:val="000000" w:themeColor="text1"/>
                <w:sz w:val="28"/>
                <w:szCs w:val="28"/>
                <w:lang w:eastAsia="zh-TW"/>
              </w:rPr>
              <w:t>m</w:t>
            </w:r>
          </w:p>
          <w:p w14:paraId="1626095A" w14:textId="2A0DEBC1" w:rsidR="0018012C" w:rsidRPr="003B1156" w:rsidRDefault="0018012C"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頁碼：</w:t>
            </w:r>
            <w:proofErr w:type="gramStart"/>
            <w:r w:rsidRPr="003B1156">
              <w:rPr>
                <w:rFonts w:ascii="Times New Roman" w:eastAsia="標楷體" w:hAnsi="Times New Roman" w:cs="Times New Roman"/>
                <w:color w:val="000000" w:themeColor="text1"/>
                <w:sz w:val="28"/>
                <w:szCs w:val="28"/>
                <w:lang w:eastAsia="zh-TW"/>
              </w:rPr>
              <w:t>頁尾置中</w:t>
            </w:r>
            <w:proofErr w:type="gramEnd"/>
          </w:p>
          <w:p w14:paraId="4C418C8C" w14:textId="2DC8727B" w:rsidR="0018012C" w:rsidRPr="003B1156" w:rsidRDefault="00A570B9"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字</w:t>
            </w:r>
            <w:r w:rsidR="00506CE6" w:rsidRPr="003B1156">
              <w:rPr>
                <w:rFonts w:ascii="Times New Roman" w:eastAsia="標楷體" w:hAnsi="Times New Roman" w:cs="Times New Roman" w:hint="eastAsia"/>
                <w:color w:val="000000" w:themeColor="text1"/>
                <w:sz w:val="28"/>
                <w:szCs w:val="28"/>
                <w:lang w:eastAsia="zh-TW"/>
              </w:rPr>
              <w:t>型</w:t>
            </w:r>
            <w:r w:rsidR="0018012C" w:rsidRPr="003B1156">
              <w:rPr>
                <w:rFonts w:ascii="Times New Roman" w:eastAsia="標楷體" w:hAnsi="Times New Roman" w:cs="Times New Roman"/>
                <w:color w:val="000000" w:themeColor="text1"/>
                <w:sz w:val="28"/>
                <w:szCs w:val="28"/>
                <w:lang w:eastAsia="zh-TW"/>
              </w:rPr>
              <w:t>：均</w:t>
            </w:r>
            <w:proofErr w:type="gramStart"/>
            <w:r w:rsidR="0018012C" w:rsidRPr="003B1156">
              <w:rPr>
                <w:rFonts w:ascii="Times New Roman" w:eastAsia="標楷體" w:hAnsi="Times New Roman" w:cs="Times New Roman"/>
                <w:color w:val="000000" w:themeColor="text1"/>
                <w:sz w:val="28"/>
                <w:szCs w:val="28"/>
                <w:lang w:eastAsia="zh-TW"/>
              </w:rPr>
              <w:t>採</w:t>
            </w:r>
            <w:proofErr w:type="gramEnd"/>
            <w:r w:rsidR="0018012C" w:rsidRPr="003B1156">
              <w:rPr>
                <w:rFonts w:ascii="Times New Roman" w:eastAsia="標楷體" w:hAnsi="Times New Roman" w:cs="Times New Roman"/>
                <w:color w:val="000000" w:themeColor="text1"/>
                <w:sz w:val="28"/>
                <w:szCs w:val="28"/>
                <w:lang w:eastAsia="zh-TW"/>
              </w:rPr>
              <w:t>標楷體</w:t>
            </w:r>
          </w:p>
        </w:tc>
      </w:tr>
      <w:tr w:rsidR="003B1156" w:rsidRPr="003B1156" w14:paraId="3E9169BC" w14:textId="77777777"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3660164F" w14:textId="77777777" w:rsidR="0018012C" w:rsidRPr="003B115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14:paraId="1F44A4BA" w14:textId="77777777" w:rsidR="0018012C" w:rsidRPr="003B1156" w:rsidRDefault="0018012C" w:rsidP="001D2DA3">
            <w:pPr>
              <w:pStyle w:val="TableParagraph"/>
              <w:overflowPunct w:val="0"/>
              <w:spacing w:before="42"/>
              <w:ind w:left="23"/>
              <w:rPr>
                <w:rFonts w:ascii="Times New Roman" w:eastAsia="標楷體" w:hAnsi="Times New Roman" w:cs="Times New Roman"/>
                <w:color w:val="000000" w:themeColor="text1"/>
                <w:sz w:val="28"/>
                <w:szCs w:val="28"/>
                <w:lang w:eastAsia="zh-TW"/>
              </w:rPr>
            </w:pPr>
            <w:r w:rsidRPr="003B1156">
              <w:rPr>
                <w:rFonts w:ascii="Times New Roman" w:eastAsia="Times New Roman"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行距：單行間距</w:t>
            </w:r>
          </w:p>
          <w:p w14:paraId="277026C0" w14:textId="77777777" w:rsidR="0018012C" w:rsidRPr="003B1156" w:rsidRDefault="0018012C" w:rsidP="001D2DA3">
            <w:pPr>
              <w:pStyle w:val="TableParagraph"/>
              <w:overflowPunct w:val="0"/>
              <w:spacing w:before="70"/>
              <w:ind w:left="23"/>
              <w:rPr>
                <w:rFonts w:ascii="Times New Roman" w:eastAsia="標楷體" w:hAnsi="Times New Roman" w:cs="Times New Roman"/>
                <w:color w:val="000000" w:themeColor="text1"/>
                <w:sz w:val="28"/>
                <w:szCs w:val="28"/>
                <w:lang w:eastAsia="zh-TW"/>
              </w:rPr>
            </w:pPr>
            <w:r w:rsidRPr="003B1156">
              <w:rPr>
                <w:rFonts w:ascii="Times New Roman" w:eastAsia="Times New Roman" w:hAnsi="Times New Roman" w:cs="Times New Roman"/>
                <w:color w:val="000000" w:themeColor="text1"/>
                <w:sz w:val="28"/>
                <w:szCs w:val="28"/>
                <w:lang w:eastAsia="zh-TW"/>
              </w:rPr>
              <w:t>2.</w:t>
            </w:r>
            <w:r w:rsidRPr="003B1156">
              <w:rPr>
                <w:rFonts w:ascii="Times New Roman" w:eastAsia="標楷體" w:hAnsi="Times New Roman" w:cs="Times New Roman"/>
                <w:color w:val="000000" w:themeColor="text1"/>
                <w:sz w:val="28"/>
                <w:szCs w:val="28"/>
                <w:lang w:eastAsia="zh-TW"/>
              </w:rPr>
              <w:t>前、後段距離：</w:t>
            </w:r>
            <w:r w:rsidRPr="003B1156">
              <w:rPr>
                <w:rFonts w:ascii="Times New Roman" w:eastAsia="Times New Roman" w:hAnsi="Times New Roman" w:cs="Times New Roman"/>
                <w:color w:val="000000" w:themeColor="text1"/>
                <w:sz w:val="28"/>
                <w:szCs w:val="28"/>
                <w:lang w:eastAsia="zh-TW"/>
              </w:rPr>
              <w:t>0.5</w:t>
            </w:r>
            <w:r w:rsidRPr="003B1156">
              <w:rPr>
                <w:rFonts w:ascii="Times New Roman" w:eastAsia="標楷體" w:hAnsi="Times New Roman" w:cs="Times New Roman"/>
                <w:color w:val="000000" w:themeColor="text1"/>
                <w:sz w:val="28"/>
                <w:szCs w:val="28"/>
                <w:lang w:eastAsia="zh-TW"/>
              </w:rPr>
              <w:t>列（以示區隔）</w:t>
            </w:r>
          </w:p>
          <w:p w14:paraId="148B498D" w14:textId="77777777" w:rsidR="0018012C" w:rsidRPr="003B1156" w:rsidRDefault="0018012C" w:rsidP="001D2DA3">
            <w:pPr>
              <w:pStyle w:val="TableParagraph"/>
              <w:overflowPunct w:val="0"/>
              <w:spacing w:before="68"/>
              <w:ind w:left="23"/>
              <w:rPr>
                <w:rFonts w:ascii="Times New Roman" w:eastAsia="標楷體" w:hAnsi="Times New Roman" w:cs="Times New Roman"/>
                <w:color w:val="000000" w:themeColor="text1"/>
                <w:sz w:val="28"/>
                <w:szCs w:val="28"/>
              </w:rPr>
            </w:pPr>
            <w:r w:rsidRPr="003B1156">
              <w:rPr>
                <w:rFonts w:ascii="Times New Roman" w:eastAsia="Times New Roman" w:hAnsi="Times New Roman" w:cs="Times New Roman"/>
                <w:color w:val="000000" w:themeColor="text1"/>
                <w:sz w:val="28"/>
                <w:szCs w:val="28"/>
              </w:rPr>
              <w:t>3.</w:t>
            </w:r>
            <w:r w:rsidRPr="003B1156">
              <w:rPr>
                <w:rFonts w:ascii="Times New Roman" w:eastAsia="標楷體" w:hAnsi="Times New Roman" w:cs="Times New Roman"/>
                <w:color w:val="000000" w:themeColor="text1"/>
                <w:sz w:val="28"/>
                <w:szCs w:val="28"/>
              </w:rPr>
              <w:t>字體：</w:t>
            </w:r>
            <w:r w:rsidRPr="003B1156">
              <w:rPr>
                <w:rFonts w:ascii="Times New Roman" w:eastAsia="Times New Roman" w:hAnsi="Times New Roman" w:cs="Times New Roman"/>
                <w:color w:val="000000" w:themeColor="text1"/>
                <w:sz w:val="28"/>
                <w:szCs w:val="28"/>
              </w:rPr>
              <w:t>16</w:t>
            </w:r>
            <w:r w:rsidRPr="003B1156">
              <w:rPr>
                <w:rFonts w:ascii="Times New Roman" w:eastAsia="標楷體" w:hAnsi="Times New Roman" w:cs="Times New Roman"/>
                <w:color w:val="000000" w:themeColor="text1"/>
                <w:sz w:val="28"/>
                <w:szCs w:val="28"/>
              </w:rPr>
              <w:t>號字（加粗）</w:t>
            </w:r>
          </w:p>
        </w:tc>
      </w:tr>
      <w:tr w:rsidR="003B1156" w:rsidRPr="003B1156" w14:paraId="126C77AC" w14:textId="77777777"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14:paraId="6B921E05" w14:textId="77777777" w:rsidR="0018012C" w:rsidRPr="003B1156"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14:paraId="5F96A604" w14:textId="77777777" w:rsidR="0018012C" w:rsidRPr="003B1156" w:rsidRDefault="0018012C" w:rsidP="001D2DA3">
            <w:pPr>
              <w:pStyle w:val="TableParagraph"/>
              <w:overflowPunct w:val="0"/>
              <w:spacing w:before="78"/>
              <w:ind w:left="23"/>
              <w:rPr>
                <w:rFonts w:ascii="Times New Roman" w:eastAsia="標楷體" w:hAnsi="Times New Roman" w:cs="Times New Roman"/>
                <w:color w:val="000000" w:themeColor="text1"/>
                <w:sz w:val="28"/>
                <w:szCs w:val="28"/>
                <w:lang w:eastAsia="zh-TW"/>
              </w:rPr>
            </w:pPr>
            <w:r w:rsidRPr="003B1156">
              <w:rPr>
                <w:rFonts w:ascii="Times New Roman" w:eastAsia="Times New Roman"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行距：單行間距</w:t>
            </w:r>
          </w:p>
          <w:p w14:paraId="316BDF90" w14:textId="77777777" w:rsidR="0018012C" w:rsidRPr="003B1156" w:rsidRDefault="0018012C" w:rsidP="001D2DA3">
            <w:pPr>
              <w:pStyle w:val="TableParagraph"/>
              <w:overflowPunct w:val="0"/>
              <w:spacing w:before="68"/>
              <w:ind w:left="23"/>
              <w:rPr>
                <w:rFonts w:ascii="Times New Roman" w:eastAsia="標楷體" w:hAnsi="Times New Roman" w:cs="Times New Roman"/>
                <w:color w:val="000000" w:themeColor="text1"/>
                <w:sz w:val="28"/>
                <w:szCs w:val="28"/>
                <w:lang w:eastAsia="zh-TW"/>
              </w:rPr>
            </w:pPr>
            <w:r w:rsidRPr="003B1156">
              <w:rPr>
                <w:rFonts w:ascii="Times New Roman" w:eastAsia="Times New Roman" w:hAnsi="Times New Roman" w:cs="Times New Roman"/>
                <w:color w:val="000000" w:themeColor="text1"/>
                <w:sz w:val="28"/>
                <w:szCs w:val="28"/>
                <w:lang w:eastAsia="zh-TW"/>
              </w:rPr>
              <w:t>2.</w:t>
            </w:r>
            <w:r w:rsidRPr="003B1156">
              <w:rPr>
                <w:rFonts w:ascii="Times New Roman" w:eastAsia="標楷體" w:hAnsi="Times New Roman" w:cs="Times New Roman"/>
                <w:color w:val="000000" w:themeColor="text1"/>
                <w:sz w:val="28"/>
                <w:szCs w:val="28"/>
                <w:lang w:eastAsia="zh-TW"/>
              </w:rPr>
              <w:t>字體：</w:t>
            </w:r>
            <w:r w:rsidRPr="003B1156">
              <w:rPr>
                <w:rFonts w:ascii="Times New Roman" w:eastAsia="Times New Roman" w:hAnsi="Times New Roman" w:cs="Times New Roman"/>
                <w:color w:val="000000" w:themeColor="text1"/>
                <w:sz w:val="28"/>
                <w:szCs w:val="28"/>
                <w:lang w:eastAsia="zh-TW"/>
              </w:rPr>
              <w:t>14</w:t>
            </w:r>
            <w:r w:rsidRPr="003B1156">
              <w:rPr>
                <w:rFonts w:ascii="Times New Roman" w:eastAsia="標楷體" w:hAnsi="Times New Roman" w:cs="Times New Roman"/>
                <w:color w:val="000000" w:themeColor="text1"/>
                <w:sz w:val="28"/>
                <w:szCs w:val="28"/>
                <w:lang w:eastAsia="zh-TW"/>
              </w:rPr>
              <w:t>號字</w:t>
            </w:r>
          </w:p>
        </w:tc>
      </w:tr>
    </w:tbl>
    <w:p w14:paraId="6637CB96" w14:textId="77777777" w:rsidR="0042670C" w:rsidRPr="003B1156" w:rsidRDefault="0042670C" w:rsidP="00975A4D">
      <w:pPr>
        <w:widowControl/>
        <w:rPr>
          <w:rFonts w:ascii="Times New Roman" w:eastAsia="標楷體" w:hAnsi="Times New Roman" w:cs="Times New Roman"/>
          <w:color w:val="000000" w:themeColor="text1"/>
          <w:sz w:val="28"/>
          <w:szCs w:val="28"/>
        </w:rPr>
      </w:pPr>
      <w:r w:rsidRPr="003B1156">
        <w:rPr>
          <w:rFonts w:ascii="Times New Roman" w:eastAsia="標楷體" w:hAnsi="Times New Roman" w:cs="Times New Roman"/>
          <w:color w:val="000000" w:themeColor="text1"/>
          <w:sz w:val="28"/>
          <w:szCs w:val="28"/>
        </w:rPr>
        <w:br w:type="page"/>
      </w:r>
    </w:p>
    <w:p w14:paraId="058A2BFD" w14:textId="42E225EF" w:rsidR="0018012C" w:rsidRPr="003B1156" w:rsidRDefault="0018012C" w:rsidP="001D2DA3">
      <w:pPr>
        <w:overflowPunct w:val="0"/>
        <w:spacing w:before="8"/>
        <w:rPr>
          <w:rFonts w:ascii="Times New Roman" w:eastAsia="Times New Roman" w:hAnsi="Times New Roman" w:cs="Times New Roman"/>
          <w:b/>
          <w:bCs/>
          <w:color w:val="000000" w:themeColor="text1"/>
          <w:sz w:val="7"/>
          <w:szCs w:val="7"/>
        </w:rPr>
      </w:pPr>
    </w:p>
    <w:p w14:paraId="20C62B01" w14:textId="606F6752" w:rsidR="0018012C" w:rsidRPr="003B1156" w:rsidRDefault="00C55840" w:rsidP="00EB5CDB">
      <w:pPr>
        <w:overflowPunct w:val="0"/>
        <w:spacing w:beforeLines="50" w:before="120" w:afterLines="50" w:after="120" w:line="500" w:lineRule="exact"/>
        <w:contextualSpacing/>
        <w:mirrorIndents/>
        <w:outlineLvl w:val="1"/>
        <w:rPr>
          <w:rFonts w:ascii="Times New Roman" w:eastAsia="Times New Roman" w:hAnsi="Times New Roman" w:cs="Times New Roman"/>
          <w:color w:val="000000" w:themeColor="text1"/>
          <w:sz w:val="20"/>
          <w:szCs w:val="20"/>
        </w:rPr>
      </w:pPr>
      <w:bookmarkStart w:id="123" w:name="_Toc133913855"/>
      <w:r w:rsidRPr="003B1156">
        <w:rPr>
          <w:rFonts w:ascii="Times New Roman" w:eastAsia="Times New Roman" w:hAnsi="Times New Roman" w:cs="Times New Roman"/>
          <w:noProof/>
          <w:color w:val="000000" w:themeColor="text1"/>
          <w:position w:val="-10"/>
          <w:sz w:val="20"/>
          <w:szCs w:val="20"/>
        </w:rPr>
        <mc:AlternateContent>
          <mc:Choice Requires="wps">
            <w:drawing>
              <wp:anchor distT="0" distB="0" distL="114300" distR="114300" simplePos="0" relativeHeight="251687424" behindDoc="0" locked="0" layoutInCell="1" allowOverlap="1" wp14:anchorId="1E28A964" wp14:editId="3EFAE520">
                <wp:simplePos x="0" y="0"/>
                <wp:positionH relativeFrom="margin">
                  <wp:posOffset>4233000</wp:posOffset>
                </wp:positionH>
                <wp:positionV relativeFrom="margin">
                  <wp:posOffset>64952</wp:posOffset>
                </wp:positionV>
                <wp:extent cx="1045210" cy="354330"/>
                <wp:effectExtent l="0" t="0" r="21590" b="2667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48355" w14:textId="77777777" w:rsidR="00857108" w:rsidRDefault="00857108"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1E28A964" id="文字方塊 209" o:spid="_x0000_s1102" type="#_x0000_t202" style="position:absolute;margin-left:333.3pt;margin-top:5.1pt;width:82.3pt;height:27.9pt;z-index:2516874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" filled="f">
                <v:textbox inset="0,0,0,0">
                  <w:txbxContent>
                    <w:p w14:paraId="71D48355" w14:textId="77777777" w:rsidR="00857108" w:rsidRDefault="00857108" w:rsidP="00210A75">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r w:rsidRPr="003B1156">
        <w:rPr>
          <w:rFonts w:ascii="Times New Roman" w:eastAsia="標楷體" w:hAnsi="Times New Roman" w:cs="Times New Roman" w:hint="eastAsia"/>
          <w:b/>
          <w:color w:val="000000" w:themeColor="text1"/>
          <w:sz w:val="28"/>
          <w:szCs w:val="28"/>
        </w:rPr>
        <w:t>附錄</w:t>
      </w:r>
      <w:r w:rsidRPr="003B1156">
        <w:rPr>
          <w:rFonts w:ascii="Times New Roman" w:eastAsia="標楷體" w:hAnsi="Times New Roman" w:cs="Times New Roman" w:hint="eastAsia"/>
          <w:b/>
          <w:color w:val="000000" w:themeColor="text1"/>
          <w:sz w:val="28"/>
          <w:szCs w:val="28"/>
        </w:rPr>
        <w:t>3</w:t>
      </w:r>
      <w:bookmarkEnd w:id="123"/>
    </w:p>
    <w:p w14:paraId="6D6C91A3" w14:textId="734CB2AC" w:rsidR="0018012C" w:rsidRPr="003B1156" w:rsidRDefault="0018012C" w:rsidP="001D2DA3">
      <w:pPr>
        <w:overflowPunct w:val="0"/>
        <w:spacing w:before="3"/>
        <w:rPr>
          <w:rFonts w:ascii="Times New Roman" w:eastAsia="Times New Roman" w:hAnsi="Times New Roman" w:cs="Times New Roman"/>
          <w:b/>
          <w:bCs/>
          <w:color w:val="000000" w:themeColor="text1"/>
          <w:sz w:val="21"/>
          <w:szCs w:val="21"/>
        </w:rPr>
      </w:pPr>
    </w:p>
    <w:p w14:paraId="791C16F8" w14:textId="67CD1EBA" w:rsidR="0018012C" w:rsidRPr="003B1156" w:rsidRDefault="0018012C" w:rsidP="00FF50AB">
      <w:pPr>
        <w:overflowPunct w:val="0"/>
        <w:spacing w:line="500" w:lineRule="exact"/>
        <w:jc w:val="center"/>
        <w:rPr>
          <w:rFonts w:ascii="Times New Roman" w:eastAsia="標楷體" w:hAnsi="Times New Roman" w:cs="Times New Roman"/>
          <w:color w:val="000000" w:themeColor="text1"/>
          <w:sz w:val="40"/>
          <w:szCs w:val="40"/>
        </w:rPr>
      </w:pPr>
      <w:r w:rsidRPr="003B1156">
        <w:rPr>
          <w:rFonts w:ascii="Times New Roman" w:eastAsia="標楷體" w:hAnsi="Times New Roman" w:cs="Times New Roman"/>
          <w:color w:val="000000" w:themeColor="text1"/>
          <w:sz w:val="40"/>
          <w:szCs w:val="40"/>
        </w:rPr>
        <w:t>報告撰擬分工表</w:t>
      </w:r>
    </w:p>
    <w:p w14:paraId="45AA1291" w14:textId="77777777" w:rsidR="0018012C" w:rsidRPr="003B1156" w:rsidRDefault="0018012C" w:rsidP="001D2DA3">
      <w:pPr>
        <w:overflowPunct w:val="0"/>
        <w:spacing w:before="8"/>
        <w:rPr>
          <w:rFonts w:ascii="Times New Roman" w:eastAsia="標楷體" w:hAnsi="Times New Roman" w:cs="Times New Roman"/>
          <w:color w:val="000000" w:themeColor="text1"/>
          <w:sz w:val="28"/>
          <w:szCs w:val="28"/>
        </w:rPr>
      </w:pPr>
    </w:p>
    <w:tbl>
      <w:tblPr>
        <w:tblStyle w:val="TableNormal"/>
        <w:tblW w:w="8364" w:type="dxa"/>
        <w:tblInd w:w="-5" w:type="dxa"/>
        <w:tblLayout w:type="fixed"/>
        <w:tblLook w:val="01E0" w:firstRow="1" w:lastRow="1" w:firstColumn="1" w:lastColumn="1" w:noHBand="0" w:noVBand="0"/>
      </w:tblPr>
      <w:tblGrid>
        <w:gridCol w:w="2552"/>
        <w:gridCol w:w="2278"/>
        <w:gridCol w:w="1908"/>
        <w:gridCol w:w="1626"/>
      </w:tblGrid>
      <w:tr w:rsidR="003B1156" w:rsidRPr="003B1156" w14:paraId="148F4DC9" w14:textId="77777777" w:rsidTr="0077541A">
        <w:trPr>
          <w:trHeight w:hRule="exact" w:val="842"/>
        </w:trPr>
        <w:tc>
          <w:tcPr>
            <w:tcW w:w="2552" w:type="dxa"/>
            <w:tcBorders>
              <w:top w:val="single" w:sz="4" w:space="0" w:color="000000"/>
              <w:left w:val="single" w:sz="4" w:space="0" w:color="000000"/>
              <w:bottom w:val="single" w:sz="4" w:space="0" w:color="000000"/>
              <w:right w:val="single" w:sz="4" w:space="0" w:color="000000"/>
            </w:tcBorders>
            <w:vAlign w:val="center"/>
          </w:tcPr>
          <w:p w14:paraId="289722DD" w14:textId="77777777" w:rsidR="0018012C" w:rsidRPr="003B115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工作項目</w:t>
            </w:r>
          </w:p>
        </w:tc>
        <w:tc>
          <w:tcPr>
            <w:tcW w:w="2278" w:type="dxa"/>
            <w:tcBorders>
              <w:top w:val="single" w:sz="4" w:space="0" w:color="000000"/>
              <w:left w:val="single" w:sz="4" w:space="0" w:color="000000"/>
              <w:bottom w:val="single" w:sz="4" w:space="0" w:color="000000"/>
              <w:right w:val="single" w:sz="4" w:space="0" w:color="000000"/>
            </w:tcBorders>
            <w:vAlign w:val="center"/>
          </w:tcPr>
          <w:p w14:paraId="49213820" w14:textId="77777777" w:rsidR="0018012C" w:rsidRPr="003B1156" w:rsidRDefault="0018012C" w:rsidP="001F7642">
            <w:pPr>
              <w:pStyle w:val="TableParagraph"/>
              <w:overflowPunct w:val="0"/>
              <w:spacing w:line="369" w:lineRule="exact"/>
              <w:jc w:val="center"/>
              <w:rPr>
                <w:rFonts w:ascii="Times New Roman" w:eastAsia="標楷體" w:hAnsi="Times New Roman" w:cs="Times New Roman"/>
                <w:color w:val="000000" w:themeColor="text1"/>
                <w:sz w:val="32"/>
                <w:szCs w:val="32"/>
                <w:lang w:eastAsia="zh-TW"/>
              </w:rPr>
            </w:pPr>
            <w:r w:rsidRPr="003B1156">
              <w:rPr>
                <w:rFonts w:ascii="Times New Roman" w:eastAsia="標楷體" w:hAnsi="Times New Roman" w:cs="Times New Roman"/>
                <w:color w:val="000000" w:themeColor="text1"/>
                <w:sz w:val="32"/>
                <w:szCs w:val="32"/>
                <w:lang w:eastAsia="zh-TW"/>
              </w:rPr>
              <w:t>主要負責人員</w:t>
            </w:r>
          </w:p>
          <w:p w14:paraId="1A72F42D" w14:textId="77777777" w:rsidR="0018012C" w:rsidRPr="003B1156" w:rsidRDefault="0018012C" w:rsidP="001F7642">
            <w:pPr>
              <w:pStyle w:val="TableParagraph"/>
              <w:overflowPunct w:val="0"/>
              <w:spacing w:line="422" w:lineRule="exact"/>
              <w:jc w:val="center"/>
              <w:rPr>
                <w:rFonts w:ascii="Times New Roman" w:eastAsia="標楷體" w:hAnsi="Times New Roman" w:cs="Times New Roman"/>
                <w:color w:val="000000" w:themeColor="text1"/>
                <w:sz w:val="32"/>
                <w:szCs w:val="32"/>
                <w:lang w:eastAsia="zh-TW"/>
              </w:rPr>
            </w:pPr>
            <w:r w:rsidRPr="003B1156">
              <w:rPr>
                <w:rFonts w:ascii="Times New Roman" w:eastAsia="標楷體" w:hAnsi="Times New Roman" w:cs="Times New Roman"/>
                <w:color w:val="000000" w:themeColor="text1"/>
                <w:sz w:val="32"/>
                <w:szCs w:val="32"/>
                <w:lang w:eastAsia="zh-TW"/>
              </w:rPr>
              <w:t>（</w:t>
            </w:r>
            <w:r w:rsidRPr="003B1156">
              <w:rPr>
                <w:rFonts w:ascii="Times New Roman" w:eastAsia="Times New Roman" w:hAnsi="Times New Roman" w:cs="Times New Roman"/>
                <w:color w:val="000000" w:themeColor="text1"/>
                <w:sz w:val="32"/>
                <w:szCs w:val="32"/>
                <w:lang w:eastAsia="zh-TW"/>
              </w:rPr>
              <w:t>1</w:t>
            </w:r>
            <w:r w:rsidRPr="003B1156">
              <w:rPr>
                <w:rFonts w:ascii="Times New Roman" w:eastAsia="標楷體" w:hAnsi="Times New Roman" w:cs="Times New Roman"/>
                <w:color w:val="000000" w:themeColor="text1"/>
                <w:sz w:val="32"/>
                <w:szCs w:val="32"/>
                <w:lang w:eastAsia="zh-TW"/>
              </w:rPr>
              <w:t>名為限）</w:t>
            </w:r>
          </w:p>
        </w:tc>
        <w:tc>
          <w:tcPr>
            <w:tcW w:w="1908" w:type="dxa"/>
            <w:tcBorders>
              <w:top w:val="single" w:sz="4" w:space="0" w:color="000000"/>
              <w:left w:val="single" w:sz="4" w:space="0" w:color="000000"/>
              <w:bottom w:val="single" w:sz="4" w:space="0" w:color="000000"/>
              <w:right w:val="single" w:sz="4" w:space="0" w:color="000000"/>
            </w:tcBorders>
            <w:vAlign w:val="center"/>
          </w:tcPr>
          <w:p w14:paraId="470E1FF0" w14:textId="77777777" w:rsidR="0018012C" w:rsidRPr="003B115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協助人員</w:t>
            </w:r>
          </w:p>
        </w:tc>
        <w:tc>
          <w:tcPr>
            <w:tcW w:w="1626" w:type="dxa"/>
            <w:tcBorders>
              <w:top w:val="single" w:sz="4" w:space="0" w:color="000000"/>
              <w:left w:val="single" w:sz="4" w:space="0" w:color="000000"/>
              <w:bottom w:val="single" w:sz="4" w:space="0" w:color="000000"/>
              <w:right w:val="single" w:sz="4" w:space="0" w:color="000000"/>
            </w:tcBorders>
            <w:vAlign w:val="center"/>
          </w:tcPr>
          <w:p w14:paraId="03EC1FDF" w14:textId="77777777" w:rsidR="0018012C" w:rsidRPr="003B1156" w:rsidRDefault="0018012C" w:rsidP="001F7642">
            <w:pPr>
              <w:pStyle w:val="TableParagraph"/>
              <w:overflowPunct w:val="0"/>
              <w:jc w:val="center"/>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說明</w:t>
            </w:r>
          </w:p>
        </w:tc>
      </w:tr>
      <w:tr w:rsidR="003B1156" w:rsidRPr="003B1156" w14:paraId="50984555" w14:textId="77777777" w:rsidTr="0077541A">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14:paraId="58A7CC18" w14:textId="77777777" w:rsidR="0018012C" w:rsidRPr="003B115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pacing w:val="2"/>
                <w:sz w:val="28"/>
                <w:szCs w:val="28"/>
              </w:rPr>
              <w:t>一、</w:t>
            </w:r>
            <w:r w:rsidRPr="003B1156">
              <w:rPr>
                <w:rFonts w:ascii="Times New Roman" w:eastAsia="標楷體" w:hAnsi="Times New Roman" w:cs="Times New Roman"/>
                <w:color w:val="000000" w:themeColor="text1"/>
                <w:spacing w:val="2"/>
                <w:sz w:val="32"/>
                <w:szCs w:val="32"/>
              </w:rPr>
              <w:t>資料蒐集</w:t>
            </w:r>
          </w:p>
        </w:tc>
        <w:tc>
          <w:tcPr>
            <w:tcW w:w="2278" w:type="dxa"/>
            <w:tcBorders>
              <w:top w:val="single" w:sz="4" w:space="0" w:color="000000"/>
              <w:left w:val="single" w:sz="4" w:space="0" w:color="000000"/>
              <w:bottom w:val="single" w:sz="4" w:space="0" w:color="000000"/>
              <w:right w:val="single" w:sz="4" w:space="0" w:color="000000"/>
            </w:tcBorders>
            <w:vAlign w:val="center"/>
          </w:tcPr>
          <w:p w14:paraId="384D97C6" w14:textId="77777777" w:rsidR="0018012C" w:rsidRPr="003B115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3C465B8" w14:textId="77777777" w:rsidR="0018012C" w:rsidRPr="003B115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707EEEB3" w14:textId="77777777" w:rsidR="0018012C" w:rsidRPr="003B1156" w:rsidRDefault="0018012C" w:rsidP="001F7642">
            <w:pPr>
              <w:overflowPunct w:val="0"/>
              <w:jc w:val="both"/>
              <w:rPr>
                <w:rFonts w:ascii="Times New Roman" w:hAnsi="Times New Roman" w:cs="Times New Roman"/>
                <w:color w:val="000000" w:themeColor="text1"/>
              </w:rPr>
            </w:pPr>
          </w:p>
        </w:tc>
      </w:tr>
      <w:tr w:rsidR="003B1156" w:rsidRPr="003B1156" w14:paraId="3FA40883"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7CA8B4E7" w14:textId="77777777" w:rsidR="0018012C" w:rsidRPr="003B115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二、報告撰寫</w:t>
            </w:r>
          </w:p>
        </w:tc>
        <w:tc>
          <w:tcPr>
            <w:tcW w:w="2278" w:type="dxa"/>
            <w:tcBorders>
              <w:top w:val="single" w:sz="4" w:space="0" w:color="000000"/>
              <w:left w:val="single" w:sz="4" w:space="0" w:color="000000"/>
              <w:bottom w:val="single" w:sz="4" w:space="0" w:color="000000"/>
              <w:right w:val="single" w:sz="4" w:space="0" w:color="000000"/>
            </w:tcBorders>
            <w:vAlign w:val="center"/>
          </w:tcPr>
          <w:p w14:paraId="6F30F8C0" w14:textId="77777777" w:rsidR="0018012C" w:rsidRPr="003B115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44C3E140" w14:textId="77777777" w:rsidR="0018012C" w:rsidRPr="003B115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29A525B3" w14:textId="77777777" w:rsidR="0018012C" w:rsidRPr="003B1156" w:rsidRDefault="0018012C" w:rsidP="001F7642">
            <w:pPr>
              <w:overflowPunct w:val="0"/>
              <w:jc w:val="both"/>
              <w:rPr>
                <w:rFonts w:ascii="Times New Roman" w:hAnsi="Times New Roman" w:cs="Times New Roman"/>
                <w:color w:val="000000" w:themeColor="text1"/>
              </w:rPr>
            </w:pPr>
          </w:p>
        </w:tc>
      </w:tr>
      <w:tr w:rsidR="003B1156" w:rsidRPr="003B1156" w14:paraId="5F462731"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12E7642E" w14:textId="77777777" w:rsidR="00F1780A" w:rsidRPr="003B1156" w:rsidRDefault="00F1780A" w:rsidP="00EF138B">
            <w:pPr>
              <w:pStyle w:val="TableParagraph"/>
              <w:overflowPunct w:val="0"/>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（一）前言</w:t>
            </w:r>
          </w:p>
        </w:tc>
        <w:tc>
          <w:tcPr>
            <w:tcW w:w="2278" w:type="dxa"/>
            <w:tcBorders>
              <w:top w:val="single" w:sz="4" w:space="0" w:color="000000"/>
              <w:left w:val="single" w:sz="4" w:space="0" w:color="000000"/>
              <w:bottom w:val="single" w:sz="4" w:space="0" w:color="000000"/>
              <w:right w:val="single" w:sz="4" w:space="0" w:color="000000"/>
            </w:tcBorders>
            <w:vAlign w:val="center"/>
          </w:tcPr>
          <w:p w14:paraId="51FB0357" w14:textId="77777777" w:rsidR="00F1780A" w:rsidRPr="003B115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25BBF726" w14:textId="77777777" w:rsidR="00F1780A" w:rsidRPr="003B115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7053EC7" w14:textId="77777777" w:rsidR="00F1780A" w:rsidRPr="003B1156" w:rsidRDefault="00F1780A" w:rsidP="001F7642">
            <w:pPr>
              <w:overflowPunct w:val="0"/>
              <w:jc w:val="both"/>
              <w:rPr>
                <w:rFonts w:ascii="Times New Roman" w:hAnsi="Times New Roman" w:cs="Times New Roman"/>
                <w:color w:val="000000" w:themeColor="text1"/>
              </w:rPr>
            </w:pPr>
          </w:p>
        </w:tc>
      </w:tr>
      <w:tr w:rsidR="003B1156" w:rsidRPr="003B1156" w14:paraId="08F32E25"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215A66E8" w14:textId="77777777" w:rsidR="00F1780A" w:rsidRPr="003B1156" w:rsidRDefault="00F1780A" w:rsidP="00EF138B">
            <w:pPr>
              <w:pStyle w:val="TableParagraph"/>
              <w:overflowPunct w:val="0"/>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（二）現況分析</w:t>
            </w:r>
          </w:p>
        </w:tc>
        <w:tc>
          <w:tcPr>
            <w:tcW w:w="2278" w:type="dxa"/>
            <w:tcBorders>
              <w:top w:val="single" w:sz="4" w:space="0" w:color="000000"/>
              <w:left w:val="single" w:sz="4" w:space="0" w:color="000000"/>
              <w:bottom w:val="single" w:sz="4" w:space="0" w:color="000000"/>
              <w:right w:val="single" w:sz="4" w:space="0" w:color="000000"/>
            </w:tcBorders>
            <w:vAlign w:val="center"/>
          </w:tcPr>
          <w:p w14:paraId="242A9F89" w14:textId="77777777" w:rsidR="00F1780A" w:rsidRPr="003B115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23708AA" w14:textId="77777777" w:rsidR="00F1780A" w:rsidRPr="003B115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4541695" w14:textId="77777777" w:rsidR="00F1780A" w:rsidRPr="003B1156" w:rsidRDefault="00F1780A" w:rsidP="001F7642">
            <w:pPr>
              <w:overflowPunct w:val="0"/>
              <w:jc w:val="both"/>
              <w:rPr>
                <w:rFonts w:ascii="Times New Roman" w:hAnsi="Times New Roman" w:cs="Times New Roman"/>
                <w:color w:val="000000" w:themeColor="text1"/>
              </w:rPr>
            </w:pPr>
          </w:p>
        </w:tc>
      </w:tr>
      <w:tr w:rsidR="003B1156" w:rsidRPr="003B1156" w14:paraId="257831AB"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743DF703" w14:textId="77777777" w:rsidR="00F1780A" w:rsidRPr="003B1156" w:rsidRDefault="00F1780A" w:rsidP="00EF138B">
            <w:pPr>
              <w:pStyle w:val="TableParagraph"/>
              <w:overflowPunct w:val="0"/>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（三）問題檢討</w:t>
            </w:r>
          </w:p>
        </w:tc>
        <w:tc>
          <w:tcPr>
            <w:tcW w:w="2278" w:type="dxa"/>
            <w:tcBorders>
              <w:top w:val="single" w:sz="4" w:space="0" w:color="000000"/>
              <w:left w:val="single" w:sz="4" w:space="0" w:color="000000"/>
              <w:bottom w:val="single" w:sz="4" w:space="0" w:color="000000"/>
              <w:right w:val="single" w:sz="4" w:space="0" w:color="000000"/>
            </w:tcBorders>
            <w:vAlign w:val="center"/>
          </w:tcPr>
          <w:p w14:paraId="083A296D" w14:textId="77777777" w:rsidR="00F1780A" w:rsidRPr="003B115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A53ED7A" w14:textId="77777777" w:rsidR="00F1780A" w:rsidRPr="003B115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40CA219C" w14:textId="77777777" w:rsidR="00F1780A" w:rsidRPr="003B1156" w:rsidRDefault="00F1780A" w:rsidP="001F7642">
            <w:pPr>
              <w:overflowPunct w:val="0"/>
              <w:jc w:val="both"/>
              <w:rPr>
                <w:rFonts w:ascii="Times New Roman" w:hAnsi="Times New Roman" w:cs="Times New Roman"/>
                <w:color w:val="000000" w:themeColor="text1"/>
              </w:rPr>
            </w:pPr>
          </w:p>
        </w:tc>
      </w:tr>
      <w:tr w:rsidR="003B1156" w:rsidRPr="003B1156" w14:paraId="454D2A94"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0F16385A" w14:textId="77777777" w:rsidR="00F1780A" w:rsidRPr="003B1156" w:rsidRDefault="00F1780A" w:rsidP="00EF138B">
            <w:pPr>
              <w:pStyle w:val="TableParagraph"/>
              <w:overflowPunct w:val="0"/>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（四）解決建議</w:t>
            </w:r>
          </w:p>
        </w:tc>
        <w:tc>
          <w:tcPr>
            <w:tcW w:w="2278" w:type="dxa"/>
            <w:tcBorders>
              <w:top w:val="single" w:sz="4" w:space="0" w:color="000000"/>
              <w:left w:val="single" w:sz="4" w:space="0" w:color="000000"/>
              <w:bottom w:val="single" w:sz="4" w:space="0" w:color="000000"/>
              <w:right w:val="single" w:sz="4" w:space="0" w:color="000000"/>
            </w:tcBorders>
            <w:vAlign w:val="center"/>
          </w:tcPr>
          <w:p w14:paraId="627C9641" w14:textId="77777777" w:rsidR="00F1780A" w:rsidRPr="003B115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609D3957" w14:textId="77777777" w:rsidR="00F1780A" w:rsidRPr="003B115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0AADB6DE" w14:textId="77777777" w:rsidR="00F1780A" w:rsidRPr="003B1156" w:rsidRDefault="00F1780A" w:rsidP="001F7642">
            <w:pPr>
              <w:overflowPunct w:val="0"/>
              <w:jc w:val="both"/>
              <w:rPr>
                <w:rFonts w:ascii="Times New Roman" w:hAnsi="Times New Roman" w:cs="Times New Roman"/>
                <w:color w:val="000000" w:themeColor="text1"/>
              </w:rPr>
            </w:pPr>
          </w:p>
        </w:tc>
      </w:tr>
      <w:tr w:rsidR="003B1156" w:rsidRPr="003B1156" w14:paraId="00C64A18"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3C6757FE" w14:textId="77777777" w:rsidR="00F1780A" w:rsidRPr="003B1156" w:rsidRDefault="00F1780A" w:rsidP="00EF138B">
            <w:pPr>
              <w:pStyle w:val="TableParagraph"/>
              <w:overflowPunct w:val="0"/>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（五）結語</w:t>
            </w:r>
          </w:p>
        </w:tc>
        <w:tc>
          <w:tcPr>
            <w:tcW w:w="2278" w:type="dxa"/>
            <w:tcBorders>
              <w:top w:val="single" w:sz="4" w:space="0" w:color="000000"/>
              <w:left w:val="single" w:sz="4" w:space="0" w:color="000000"/>
              <w:bottom w:val="single" w:sz="4" w:space="0" w:color="000000"/>
              <w:right w:val="single" w:sz="4" w:space="0" w:color="000000"/>
            </w:tcBorders>
            <w:vAlign w:val="center"/>
          </w:tcPr>
          <w:p w14:paraId="63A77826" w14:textId="77777777" w:rsidR="00F1780A" w:rsidRPr="003B1156" w:rsidRDefault="00F1780A"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2AB93195" w14:textId="77777777" w:rsidR="00F1780A" w:rsidRPr="003B1156" w:rsidRDefault="00F1780A"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1DAFEA90" w14:textId="77777777" w:rsidR="00F1780A" w:rsidRPr="003B1156" w:rsidRDefault="00F1780A" w:rsidP="001F7642">
            <w:pPr>
              <w:overflowPunct w:val="0"/>
              <w:jc w:val="both"/>
              <w:rPr>
                <w:rFonts w:ascii="Times New Roman" w:hAnsi="Times New Roman" w:cs="Times New Roman"/>
                <w:color w:val="000000" w:themeColor="text1"/>
              </w:rPr>
            </w:pPr>
          </w:p>
        </w:tc>
      </w:tr>
      <w:tr w:rsidR="003B1156" w:rsidRPr="003B1156" w14:paraId="2E18F1E9" w14:textId="77777777" w:rsidTr="0077541A">
        <w:trPr>
          <w:trHeight w:hRule="exact" w:val="788"/>
        </w:trPr>
        <w:tc>
          <w:tcPr>
            <w:tcW w:w="2552" w:type="dxa"/>
            <w:tcBorders>
              <w:top w:val="single" w:sz="4" w:space="0" w:color="000000"/>
              <w:left w:val="single" w:sz="4" w:space="0" w:color="000000"/>
              <w:bottom w:val="single" w:sz="4" w:space="0" w:color="000000"/>
              <w:right w:val="single" w:sz="4" w:space="0" w:color="000000"/>
            </w:tcBorders>
            <w:vAlign w:val="center"/>
          </w:tcPr>
          <w:p w14:paraId="52151B89" w14:textId="77777777" w:rsidR="0018012C" w:rsidRPr="003B115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三、報告修潤</w:t>
            </w:r>
          </w:p>
        </w:tc>
        <w:tc>
          <w:tcPr>
            <w:tcW w:w="2278" w:type="dxa"/>
            <w:tcBorders>
              <w:top w:val="single" w:sz="4" w:space="0" w:color="000000"/>
              <w:left w:val="single" w:sz="4" w:space="0" w:color="000000"/>
              <w:bottom w:val="single" w:sz="4" w:space="0" w:color="000000"/>
              <w:right w:val="single" w:sz="4" w:space="0" w:color="000000"/>
            </w:tcBorders>
            <w:vAlign w:val="center"/>
          </w:tcPr>
          <w:p w14:paraId="0ECE460B" w14:textId="77777777" w:rsidR="0018012C" w:rsidRPr="003B115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A61C8D3" w14:textId="77777777" w:rsidR="0018012C" w:rsidRPr="003B115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461FC4D" w14:textId="77777777" w:rsidR="0018012C" w:rsidRPr="003B1156" w:rsidRDefault="0018012C" w:rsidP="001F7642">
            <w:pPr>
              <w:overflowPunct w:val="0"/>
              <w:jc w:val="both"/>
              <w:rPr>
                <w:rFonts w:ascii="Times New Roman" w:hAnsi="Times New Roman" w:cs="Times New Roman"/>
                <w:color w:val="000000" w:themeColor="text1"/>
              </w:rPr>
            </w:pPr>
          </w:p>
        </w:tc>
      </w:tr>
      <w:tr w:rsidR="003B1156" w:rsidRPr="003B1156" w14:paraId="151E0A06" w14:textId="77777777" w:rsidTr="0077541A">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0E054C9E" w14:textId="77777777" w:rsidR="0018012C" w:rsidRPr="003B115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四、簡報製作</w:t>
            </w:r>
          </w:p>
        </w:tc>
        <w:tc>
          <w:tcPr>
            <w:tcW w:w="2278" w:type="dxa"/>
            <w:tcBorders>
              <w:top w:val="single" w:sz="4" w:space="0" w:color="000000"/>
              <w:left w:val="single" w:sz="4" w:space="0" w:color="000000"/>
              <w:bottom w:val="single" w:sz="4" w:space="0" w:color="000000"/>
              <w:right w:val="single" w:sz="4" w:space="0" w:color="000000"/>
            </w:tcBorders>
            <w:vAlign w:val="center"/>
          </w:tcPr>
          <w:p w14:paraId="7C58FC1F" w14:textId="77777777" w:rsidR="0018012C" w:rsidRPr="003B115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7CCD3056" w14:textId="77777777" w:rsidR="0018012C" w:rsidRPr="003B115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6C455D7" w14:textId="77777777" w:rsidR="0018012C" w:rsidRPr="003B1156" w:rsidRDefault="0018012C" w:rsidP="001F7642">
            <w:pPr>
              <w:overflowPunct w:val="0"/>
              <w:jc w:val="both"/>
              <w:rPr>
                <w:rFonts w:ascii="Times New Roman" w:hAnsi="Times New Roman" w:cs="Times New Roman"/>
                <w:color w:val="000000" w:themeColor="text1"/>
              </w:rPr>
            </w:pPr>
          </w:p>
        </w:tc>
      </w:tr>
      <w:tr w:rsidR="003B1156" w:rsidRPr="003B1156" w14:paraId="1604163B" w14:textId="77777777" w:rsidTr="0077541A">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14:paraId="3C7357C1" w14:textId="77777777" w:rsidR="0018012C" w:rsidRPr="003B1156" w:rsidRDefault="0018012C" w:rsidP="001F7642">
            <w:pPr>
              <w:pStyle w:val="TableParagraph"/>
              <w:overflowPunct w:val="0"/>
              <w:jc w:val="both"/>
              <w:rPr>
                <w:rFonts w:ascii="Times New Roman" w:eastAsia="標楷體" w:hAnsi="Times New Roman" w:cs="Times New Roman"/>
                <w:color w:val="000000" w:themeColor="text1"/>
                <w:sz w:val="32"/>
                <w:szCs w:val="32"/>
              </w:rPr>
            </w:pPr>
            <w:r w:rsidRPr="003B1156">
              <w:rPr>
                <w:rFonts w:ascii="Times New Roman" w:eastAsia="標楷體" w:hAnsi="Times New Roman" w:cs="Times New Roman"/>
                <w:color w:val="000000" w:themeColor="text1"/>
                <w:sz w:val="32"/>
                <w:szCs w:val="32"/>
              </w:rPr>
              <w:t>五、訪談</w:t>
            </w:r>
          </w:p>
        </w:tc>
        <w:tc>
          <w:tcPr>
            <w:tcW w:w="2278" w:type="dxa"/>
            <w:tcBorders>
              <w:top w:val="single" w:sz="4" w:space="0" w:color="000000"/>
              <w:left w:val="single" w:sz="4" w:space="0" w:color="000000"/>
              <w:bottom w:val="single" w:sz="4" w:space="0" w:color="000000"/>
              <w:right w:val="single" w:sz="4" w:space="0" w:color="000000"/>
            </w:tcBorders>
            <w:vAlign w:val="center"/>
          </w:tcPr>
          <w:p w14:paraId="2FFA5D35" w14:textId="77777777" w:rsidR="0018012C" w:rsidRPr="003B1156" w:rsidRDefault="0018012C" w:rsidP="001F7642">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32D688C8" w14:textId="77777777" w:rsidR="0018012C" w:rsidRPr="003B1156" w:rsidRDefault="0018012C" w:rsidP="001F7642">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B4A21EB" w14:textId="77777777" w:rsidR="0018012C" w:rsidRPr="003B1156" w:rsidRDefault="0018012C" w:rsidP="001F7642">
            <w:pPr>
              <w:overflowPunct w:val="0"/>
              <w:jc w:val="both"/>
              <w:rPr>
                <w:rFonts w:ascii="Times New Roman" w:hAnsi="Times New Roman" w:cs="Times New Roman"/>
                <w:color w:val="000000" w:themeColor="text1"/>
              </w:rPr>
            </w:pPr>
          </w:p>
        </w:tc>
      </w:tr>
    </w:tbl>
    <w:p w14:paraId="35D5919A" w14:textId="77777777" w:rsidR="0018012C" w:rsidRPr="003B1156" w:rsidRDefault="0018012C" w:rsidP="001D2DA3">
      <w:pPr>
        <w:pStyle w:val="af"/>
        <w:overflowPunct w:val="0"/>
        <w:spacing w:before="120"/>
        <w:ind w:leftChars="-1" w:left="-2" w:firstLine="142"/>
        <w:rPr>
          <w:rFonts w:ascii="Times New Roman" w:eastAsia="標楷體" w:hAnsi="Times New Roman" w:cs="Times New Roman"/>
          <w:color w:val="000000" w:themeColor="text1"/>
          <w:sz w:val="28"/>
          <w:szCs w:val="28"/>
          <w:lang w:eastAsia="zh-TW"/>
        </w:rPr>
      </w:pPr>
      <w:proofErr w:type="gramStart"/>
      <w:r w:rsidRPr="003B1156">
        <w:rPr>
          <w:rFonts w:ascii="Times New Roman" w:eastAsia="標楷體" w:hAnsi="Times New Roman" w:cs="Times New Roman"/>
          <w:color w:val="000000" w:themeColor="text1"/>
          <w:sz w:val="28"/>
          <w:szCs w:val="28"/>
          <w:lang w:eastAsia="zh-TW"/>
        </w:rPr>
        <w:t>註</w:t>
      </w:r>
      <w:proofErr w:type="gramEnd"/>
      <w:r w:rsidRPr="003B1156">
        <w:rPr>
          <w:rFonts w:ascii="Times New Roman" w:eastAsia="標楷體" w:hAnsi="Times New Roman" w:cs="Times New Roman"/>
          <w:color w:val="000000" w:themeColor="text1"/>
          <w:sz w:val="28"/>
          <w:szCs w:val="28"/>
          <w:lang w:eastAsia="zh-TW"/>
        </w:rPr>
        <w:t>：</w:t>
      </w:r>
    </w:p>
    <w:p w14:paraId="5D3F9550" w14:textId="4ECAAE1E" w:rsidR="0018012C" w:rsidRPr="003B1156" w:rsidRDefault="0018012C" w:rsidP="008E240D">
      <w:pPr>
        <w:pStyle w:val="af"/>
        <w:overflowPunct w:val="0"/>
        <w:spacing w:before="2"/>
        <w:ind w:leftChars="116" w:left="704" w:hangingChars="152" w:hanging="426"/>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1</w:t>
      </w:r>
      <w:r w:rsidRPr="003B1156">
        <w:rPr>
          <w:rFonts w:ascii="Times New Roman" w:eastAsia="標楷體" w:hAnsi="Times New Roman" w:cs="Times New Roman"/>
          <w:color w:val="000000" w:themeColor="text1"/>
          <w:sz w:val="28"/>
          <w:szCs w:val="28"/>
          <w:lang w:eastAsia="zh-TW"/>
        </w:rPr>
        <w:t>、各組可依分工事實，自行增刪表列分工項目。例如：資料蒐集（個案現況）、資料蒐集（</w:t>
      </w:r>
      <w:r w:rsidR="00BF0CF6" w:rsidRPr="003B1156">
        <w:rPr>
          <w:rFonts w:ascii="Times New Roman" w:eastAsia="標楷體" w:hAnsi="Times New Roman" w:cs="Times New Roman"/>
          <w:color w:val="000000" w:themeColor="text1"/>
          <w:sz w:val="28"/>
          <w:szCs w:val="28"/>
          <w:lang w:eastAsia="zh-TW"/>
        </w:rPr>
        <w:t>國</w:t>
      </w:r>
      <w:r w:rsidR="00BF0CF6" w:rsidRPr="003B1156">
        <w:rPr>
          <w:rFonts w:ascii="Times New Roman" w:eastAsia="標楷體" w:hAnsi="Times New Roman" w:cs="Times New Roman" w:hint="eastAsia"/>
          <w:color w:val="000000" w:themeColor="text1"/>
          <w:sz w:val="28"/>
          <w:szCs w:val="28"/>
          <w:lang w:eastAsia="zh-TW"/>
        </w:rPr>
        <w:t>內、</w:t>
      </w:r>
      <w:r w:rsidRPr="003B1156">
        <w:rPr>
          <w:rFonts w:ascii="Times New Roman" w:eastAsia="標楷體" w:hAnsi="Times New Roman" w:cs="Times New Roman"/>
          <w:color w:val="000000" w:themeColor="text1"/>
          <w:sz w:val="28"/>
          <w:szCs w:val="28"/>
          <w:lang w:eastAsia="zh-TW"/>
        </w:rPr>
        <w:t>外案例）、資料蒐集（文獻）等。</w:t>
      </w:r>
    </w:p>
    <w:p w14:paraId="6B500C21" w14:textId="2B78AA5E" w:rsidR="0018012C" w:rsidRPr="003B1156" w:rsidRDefault="0018012C" w:rsidP="008E240D">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2</w:t>
      </w:r>
      <w:r w:rsidRPr="003B1156">
        <w:rPr>
          <w:rFonts w:ascii="Times New Roman" w:eastAsia="標楷體" w:hAnsi="Times New Roman" w:cs="Times New Roman"/>
          <w:color w:val="000000" w:themeColor="text1"/>
          <w:sz w:val="28"/>
          <w:szCs w:val="28"/>
          <w:lang w:eastAsia="zh-TW"/>
        </w:rPr>
        <w:t>、報告撰寫之工作項目依實際狀況調整及增刪。</w:t>
      </w:r>
    </w:p>
    <w:p w14:paraId="78EE47AB" w14:textId="4F2CA45A" w:rsidR="0018012C" w:rsidRPr="003B1156" w:rsidRDefault="0018012C" w:rsidP="008E240D">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3B1156">
        <w:rPr>
          <w:rFonts w:ascii="Times New Roman" w:eastAsia="標楷體" w:hAnsi="Times New Roman" w:cs="Times New Roman"/>
          <w:color w:val="000000" w:themeColor="text1"/>
          <w:sz w:val="28"/>
          <w:szCs w:val="28"/>
          <w:lang w:eastAsia="zh-TW"/>
        </w:rPr>
        <w:t>3</w:t>
      </w:r>
      <w:r w:rsidRPr="003B1156">
        <w:rPr>
          <w:rFonts w:ascii="Times New Roman" w:eastAsia="標楷體" w:hAnsi="Times New Roman" w:cs="Times New Roman"/>
          <w:color w:val="000000" w:themeColor="text1"/>
          <w:sz w:val="28"/>
          <w:szCs w:val="28"/>
          <w:lang w:eastAsia="zh-TW"/>
        </w:rPr>
        <w:t>、同項工作協助人員如有多人，請於說明欄敘述負責部分。</w:t>
      </w:r>
    </w:p>
    <w:p w14:paraId="68406AB9" w14:textId="77777777" w:rsidR="0042670C" w:rsidRPr="003B1156" w:rsidRDefault="0042670C">
      <w:pPr>
        <w:widowControl/>
        <w:rPr>
          <w:rFonts w:ascii="Times New Roman" w:hAnsi="Times New Roman" w:cs="Times New Roman"/>
          <w:color w:val="000000" w:themeColor="text1"/>
        </w:rPr>
      </w:pPr>
      <w:r w:rsidRPr="003B1156">
        <w:rPr>
          <w:rFonts w:ascii="Times New Roman" w:hAnsi="Times New Roman" w:cs="Times New Roman"/>
          <w:color w:val="000000" w:themeColor="text1"/>
        </w:rPr>
        <w:br w:type="page"/>
      </w:r>
    </w:p>
    <w:p w14:paraId="0A4B21F0" w14:textId="77777777" w:rsidR="0018012C" w:rsidRPr="003B1156" w:rsidRDefault="002D71F6" w:rsidP="001D2DA3">
      <w:pPr>
        <w:overflowPunct w:val="0"/>
        <w:rPr>
          <w:rFonts w:ascii="Times New Roman" w:eastAsia="Times New Roman" w:hAnsi="Times New Roman" w:cs="Times New Roman"/>
          <w:b/>
          <w:bCs/>
          <w:color w:val="000000" w:themeColor="text1"/>
          <w:sz w:val="3"/>
          <w:szCs w:val="3"/>
        </w:rPr>
      </w:pPr>
      <w:r w:rsidRPr="003B1156">
        <w:rPr>
          <w:rFonts w:ascii="Times New Roman" w:eastAsia="Times New Roman" w:hAnsi="Times New Roman" w:cs="Times New Roman"/>
          <w:noProof/>
          <w:color w:val="000000" w:themeColor="text1"/>
          <w:position w:val="-11"/>
          <w:sz w:val="20"/>
          <w:szCs w:val="20"/>
        </w:rPr>
        <w:lastRenderedPageBreak/>
        <mc:AlternateContent>
          <mc:Choice Requires="wps">
            <w:drawing>
              <wp:anchor distT="0" distB="0" distL="114300" distR="114300" simplePos="0" relativeHeight="251688448" behindDoc="0" locked="0" layoutInCell="1" allowOverlap="1" wp14:anchorId="5CF3D154" wp14:editId="0DCD4C75">
                <wp:simplePos x="0" y="0"/>
                <wp:positionH relativeFrom="margin">
                  <wp:align>right</wp:align>
                </wp:positionH>
                <wp:positionV relativeFrom="margin">
                  <wp:align>top</wp:align>
                </wp:positionV>
                <wp:extent cx="1671955" cy="424543"/>
                <wp:effectExtent l="0" t="0" r="23495" b="1397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245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DE88D3" w14:textId="77777777" w:rsidR="00857108" w:rsidRDefault="00857108"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w14:anchorId="5CF3D154" id="文字方塊 208" o:spid="_x0000_s1103" type="#_x0000_t202" style="position:absolute;margin-left:80.45pt;margin-top:0;width:131.65pt;height:33.45pt;z-index:251688448;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" filled="f">
                <v:textbox inset="0,0,0,0">
                  <w:txbxContent>
                    <w:p w14:paraId="45DE88D3" w14:textId="77777777" w:rsidR="00857108" w:rsidRDefault="00857108"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14:paraId="6095147D" w14:textId="29BD997A" w:rsidR="001F7642" w:rsidRPr="003B1156" w:rsidRDefault="00C55840" w:rsidP="00EB5CDB">
      <w:pPr>
        <w:overflowPunct w:val="0"/>
        <w:spacing w:beforeLines="50" w:before="120" w:afterLines="50" w:after="120" w:line="500" w:lineRule="exact"/>
        <w:contextualSpacing/>
        <w:mirrorIndents/>
        <w:outlineLvl w:val="1"/>
        <w:rPr>
          <w:rFonts w:ascii="標楷體" w:eastAsia="標楷體" w:hAnsi="標楷體" w:cs="標楷體"/>
          <w:color w:val="000000" w:themeColor="text1"/>
          <w:sz w:val="36"/>
          <w:szCs w:val="36"/>
        </w:rPr>
      </w:pPr>
      <w:bookmarkStart w:id="124" w:name="_Toc133913856"/>
      <w:bookmarkStart w:id="125" w:name="_Hlk133919836"/>
      <w:r w:rsidRPr="003B1156">
        <w:rPr>
          <w:rFonts w:ascii="Times New Roman" w:eastAsia="標楷體" w:hAnsi="Times New Roman" w:cs="Times New Roman" w:hint="eastAsia"/>
          <w:b/>
          <w:color w:val="000000" w:themeColor="text1"/>
          <w:sz w:val="28"/>
          <w:szCs w:val="28"/>
        </w:rPr>
        <w:t>附錄</w:t>
      </w:r>
      <w:r w:rsidRPr="003B1156">
        <w:rPr>
          <w:rFonts w:ascii="Times New Roman" w:eastAsia="標楷體" w:hAnsi="Times New Roman" w:cs="Times New Roman" w:hint="eastAsia"/>
          <w:b/>
          <w:color w:val="000000" w:themeColor="text1"/>
          <w:sz w:val="28"/>
          <w:szCs w:val="28"/>
        </w:rPr>
        <w:t>4</w:t>
      </w:r>
      <w:bookmarkEnd w:id="124"/>
    </w:p>
    <w:bookmarkEnd w:id="125"/>
    <w:p w14:paraId="0F6CB6D3" w14:textId="77777777" w:rsidR="00C55840" w:rsidRPr="003B1156" w:rsidRDefault="00C55840" w:rsidP="001D2DA3">
      <w:pPr>
        <w:overflowPunct w:val="0"/>
        <w:spacing w:line="333" w:lineRule="auto"/>
        <w:ind w:leftChars="-1" w:left="-2" w:right="84"/>
        <w:jc w:val="center"/>
        <w:rPr>
          <w:rFonts w:ascii="標楷體" w:eastAsia="標楷體" w:hAnsi="標楷體" w:cs="標楷體"/>
          <w:color w:val="000000" w:themeColor="text1"/>
          <w:sz w:val="36"/>
          <w:szCs w:val="36"/>
        </w:rPr>
      </w:pPr>
    </w:p>
    <w:p w14:paraId="523FE7C9" w14:textId="7364D7E2" w:rsidR="00FD0C67" w:rsidRPr="003B1156" w:rsidRDefault="00FD0C67" w:rsidP="001D2DA3">
      <w:pPr>
        <w:overflowPunct w:val="0"/>
        <w:spacing w:line="333" w:lineRule="auto"/>
        <w:ind w:leftChars="-1" w:left="-2" w:right="84"/>
        <w:jc w:val="center"/>
        <w:rPr>
          <w:rFonts w:ascii="標楷體" w:eastAsia="標楷體" w:hAnsi="標楷體" w:cs="標楷體"/>
          <w:color w:val="000000" w:themeColor="text1"/>
          <w:sz w:val="36"/>
          <w:szCs w:val="36"/>
        </w:rPr>
      </w:pPr>
      <w:r w:rsidRPr="003B1156">
        <w:rPr>
          <w:rFonts w:ascii="標楷體" w:eastAsia="標楷體" w:hAnsi="標楷體" w:cs="標楷體"/>
          <w:color w:val="000000" w:themeColor="text1"/>
          <w:sz w:val="36"/>
          <w:szCs w:val="36"/>
        </w:rPr>
        <w:t>○○○年</w:t>
      </w:r>
      <w:r w:rsidR="004D5491" w:rsidRPr="003B1156">
        <w:rPr>
          <w:rFonts w:ascii="標楷體" w:eastAsia="標楷體" w:hAnsi="標楷體" w:cs="標楷體" w:hint="eastAsia"/>
          <w:color w:val="000000" w:themeColor="text1"/>
          <w:sz w:val="36"/>
          <w:szCs w:val="36"/>
        </w:rPr>
        <w:t>（度）</w:t>
      </w:r>
      <w:r w:rsidRPr="003B1156">
        <w:rPr>
          <w:rFonts w:ascii="標楷體" w:eastAsia="標楷體" w:hAnsi="標楷體" w:cs="標楷體"/>
          <w:color w:val="000000" w:themeColor="text1"/>
          <w:sz w:val="36"/>
          <w:szCs w:val="36"/>
        </w:rPr>
        <w:t xml:space="preserve">○○○○○○○○○○○訓練 </w:t>
      </w:r>
    </w:p>
    <w:p w14:paraId="78ABE4D4" w14:textId="77777777" w:rsidR="00FD0C67" w:rsidRPr="003B1156" w:rsidRDefault="00FD0C67" w:rsidP="001D2DA3">
      <w:pPr>
        <w:overflowPunct w:val="0"/>
        <w:spacing w:line="333" w:lineRule="auto"/>
        <w:ind w:left="872" w:right="791"/>
        <w:jc w:val="center"/>
        <w:rPr>
          <w:rFonts w:ascii="標楷體" w:eastAsia="標楷體" w:hAnsi="標楷體" w:cs="標楷體"/>
          <w:color w:val="000000" w:themeColor="text1"/>
          <w:sz w:val="36"/>
          <w:szCs w:val="36"/>
        </w:rPr>
      </w:pPr>
      <w:r w:rsidRPr="003B1156">
        <w:rPr>
          <w:rFonts w:ascii="標楷體" w:eastAsia="標楷體" w:hAnsi="標楷體" w:cs="標楷體"/>
          <w:color w:val="000000" w:themeColor="text1"/>
          <w:sz w:val="36"/>
          <w:szCs w:val="36"/>
        </w:rPr>
        <w:t>專題研討報告</w:t>
      </w:r>
    </w:p>
    <w:p w14:paraId="75769EE9" w14:textId="77777777" w:rsidR="00FD0C67" w:rsidRPr="003B1156" w:rsidRDefault="00FD0C67" w:rsidP="001D2DA3">
      <w:pPr>
        <w:overflowPunct w:val="0"/>
        <w:adjustRightInd w:val="0"/>
        <w:snapToGrid w:val="0"/>
        <w:rPr>
          <w:rFonts w:ascii="標楷體" w:eastAsia="標楷體" w:hAnsi="標楷體" w:cs="標楷體"/>
          <w:color w:val="000000" w:themeColor="text1"/>
          <w:sz w:val="36"/>
          <w:szCs w:val="36"/>
        </w:rPr>
      </w:pPr>
    </w:p>
    <w:p w14:paraId="62BB4143" w14:textId="77777777" w:rsidR="00FD0C67" w:rsidRPr="003B1156" w:rsidRDefault="00FD0C67" w:rsidP="001D2DA3">
      <w:pPr>
        <w:overflowPunct w:val="0"/>
        <w:spacing w:before="300"/>
        <w:ind w:left="870" w:right="791"/>
        <w:jc w:val="center"/>
        <w:rPr>
          <w:rFonts w:ascii="標楷體" w:eastAsia="標楷體" w:hAnsi="標楷體" w:cs="標楷體"/>
          <w:color w:val="000000" w:themeColor="text1"/>
          <w:sz w:val="36"/>
          <w:szCs w:val="36"/>
        </w:rPr>
      </w:pPr>
      <w:r w:rsidRPr="003B1156">
        <w:rPr>
          <w:rFonts w:ascii="標楷體" w:eastAsia="標楷體" w:hAnsi="標楷體" w:cs="標楷體"/>
          <w:color w:val="000000" w:themeColor="text1"/>
          <w:sz w:val="36"/>
          <w:szCs w:val="36"/>
        </w:rPr>
        <w:t>「專題研討」分組討論紀錄</w:t>
      </w:r>
    </w:p>
    <w:p w14:paraId="44C3817B" w14:textId="77777777" w:rsidR="00FD0C67" w:rsidRPr="003B1156" w:rsidRDefault="00FD0C67" w:rsidP="001D2DA3">
      <w:pPr>
        <w:overflowPunct w:val="0"/>
        <w:adjustRightInd w:val="0"/>
        <w:snapToGrid w:val="0"/>
        <w:rPr>
          <w:rFonts w:ascii="標楷體" w:eastAsia="標楷體" w:hAnsi="標楷體" w:cs="標楷體"/>
          <w:color w:val="000000" w:themeColor="text1"/>
          <w:sz w:val="36"/>
          <w:szCs w:val="36"/>
        </w:rPr>
      </w:pPr>
    </w:p>
    <w:p w14:paraId="1B4B12DE" w14:textId="77777777" w:rsidR="00FD0C67" w:rsidRPr="003B1156" w:rsidRDefault="00FD0C67" w:rsidP="001D2DA3">
      <w:pPr>
        <w:overflowPunct w:val="0"/>
        <w:spacing w:before="256"/>
        <w:ind w:left="870" w:right="791"/>
        <w:jc w:val="center"/>
        <w:rPr>
          <w:rFonts w:ascii="標楷體" w:eastAsia="標楷體" w:hAnsi="標楷體" w:cs="標楷體"/>
          <w:color w:val="000000" w:themeColor="text1"/>
          <w:sz w:val="36"/>
          <w:szCs w:val="36"/>
        </w:rPr>
      </w:pPr>
      <w:r w:rsidRPr="003B1156">
        <w:rPr>
          <w:rFonts w:ascii="標楷體" w:eastAsia="標楷體" w:hAnsi="標楷體" w:cs="標楷體"/>
          <w:color w:val="000000" w:themeColor="text1"/>
          <w:sz w:val="36"/>
          <w:szCs w:val="36"/>
        </w:rPr>
        <w:t>○○○○班第○○組第○次分組討論</w:t>
      </w:r>
    </w:p>
    <w:p w14:paraId="2A1F978E" w14:textId="77777777" w:rsidR="00FD0C67" w:rsidRPr="003B1156" w:rsidRDefault="00FD0C67" w:rsidP="001D2DA3">
      <w:pPr>
        <w:overflowPunct w:val="0"/>
        <w:adjustRightInd w:val="0"/>
        <w:snapToGrid w:val="0"/>
        <w:rPr>
          <w:rFonts w:ascii="標楷體" w:eastAsia="標楷體" w:hAnsi="標楷體" w:cs="標楷體"/>
          <w:color w:val="000000" w:themeColor="text1"/>
          <w:sz w:val="36"/>
          <w:szCs w:val="36"/>
        </w:rPr>
      </w:pPr>
    </w:p>
    <w:p w14:paraId="1905F250" w14:textId="77777777" w:rsidR="00FD0C67" w:rsidRPr="003B1156" w:rsidRDefault="00FD0C67" w:rsidP="001D2DA3">
      <w:pPr>
        <w:overflowPunct w:val="0"/>
        <w:adjustRightInd w:val="0"/>
        <w:snapToGrid w:val="0"/>
        <w:rPr>
          <w:rFonts w:ascii="標楷體" w:eastAsia="標楷體" w:hAnsi="標楷體" w:cs="標楷體"/>
          <w:color w:val="000000" w:themeColor="text1"/>
          <w:sz w:val="36"/>
          <w:szCs w:val="36"/>
        </w:rPr>
      </w:pPr>
    </w:p>
    <w:p w14:paraId="142DA4BB" w14:textId="77777777" w:rsidR="00684977" w:rsidRPr="003B1156"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pacing w:val="-1"/>
          <w:sz w:val="28"/>
          <w:szCs w:val="28"/>
        </w:rPr>
      </w:pPr>
      <w:r w:rsidRPr="003B1156">
        <w:rPr>
          <w:rFonts w:ascii="標楷體" w:eastAsia="標楷體" w:hAnsi="標楷體" w:cs="標楷體"/>
          <w:color w:val="000000" w:themeColor="text1"/>
          <w:spacing w:val="-1"/>
          <w:sz w:val="28"/>
          <w:szCs w:val="28"/>
        </w:rPr>
        <w:t>一、時間：○月○日（星期○）○○時○○分</w:t>
      </w:r>
    </w:p>
    <w:p w14:paraId="36156038" w14:textId="77777777" w:rsidR="00FD0C67" w:rsidRPr="003B1156"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z w:val="28"/>
          <w:szCs w:val="28"/>
        </w:rPr>
      </w:pPr>
      <w:r w:rsidRPr="003B1156">
        <w:rPr>
          <w:rFonts w:ascii="標楷體" w:eastAsia="標楷體" w:hAnsi="標楷體" w:cs="標楷體"/>
          <w:color w:val="000000" w:themeColor="text1"/>
          <w:spacing w:val="-121"/>
          <w:sz w:val="28"/>
          <w:szCs w:val="28"/>
        </w:rPr>
        <w:t xml:space="preserve"> </w:t>
      </w:r>
      <w:r w:rsidRPr="003B1156">
        <w:rPr>
          <w:rFonts w:ascii="標楷體" w:eastAsia="標楷體" w:hAnsi="標楷體" w:cs="標楷體"/>
          <w:color w:val="000000" w:themeColor="text1"/>
          <w:sz w:val="28"/>
          <w:szCs w:val="28"/>
        </w:rPr>
        <w:t>二、地點：</w:t>
      </w:r>
    </w:p>
    <w:p w14:paraId="6D19065A" w14:textId="77777777" w:rsidR="00FD0C67" w:rsidRPr="003B1156" w:rsidRDefault="00FD0C67" w:rsidP="0020314B">
      <w:pPr>
        <w:tabs>
          <w:tab w:val="left" w:pos="6770"/>
        </w:tabs>
        <w:overflowPunct w:val="0"/>
        <w:adjustRightInd w:val="0"/>
        <w:snapToGrid w:val="0"/>
        <w:spacing w:beforeLines="50" w:before="120" w:afterLines="50" w:after="120" w:line="500" w:lineRule="exact"/>
        <w:ind w:left="119" w:right="90"/>
        <w:rPr>
          <w:rFonts w:ascii="標楷體" w:eastAsia="標楷體" w:hAnsi="標楷體" w:cs="標楷體"/>
          <w:color w:val="000000" w:themeColor="text1"/>
          <w:sz w:val="28"/>
          <w:szCs w:val="28"/>
        </w:rPr>
      </w:pPr>
      <w:r w:rsidRPr="003B1156">
        <w:rPr>
          <w:rFonts w:ascii="標楷體" w:eastAsia="標楷體" w:hAnsi="標楷體" w:cs="標楷體"/>
          <w:color w:val="000000" w:themeColor="text1"/>
          <w:spacing w:val="-1"/>
          <w:sz w:val="28"/>
          <w:szCs w:val="28"/>
        </w:rPr>
        <w:t>三、主席：</w:t>
      </w:r>
      <w:r w:rsidRPr="003B1156">
        <w:rPr>
          <w:rFonts w:ascii="標楷體" w:eastAsia="標楷體" w:hAnsi="標楷體" w:cs="標楷體"/>
          <w:color w:val="000000" w:themeColor="text1"/>
          <w:spacing w:val="-1"/>
          <w:sz w:val="28"/>
          <w:szCs w:val="28"/>
        </w:rPr>
        <w:tab/>
      </w:r>
      <w:r w:rsidR="00704949" w:rsidRPr="003B1156">
        <w:rPr>
          <w:rFonts w:ascii="標楷體" w:eastAsia="標楷體" w:hAnsi="標楷體" w:cs="標楷體"/>
          <w:color w:val="000000" w:themeColor="text1"/>
          <w:spacing w:val="-3"/>
          <w:sz w:val="28"/>
          <w:szCs w:val="28"/>
        </w:rPr>
        <w:t>紀</w:t>
      </w:r>
      <w:r w:rsidRPr="003B1156">
        <w:rPr>
          <w:rFonts w:ascii="標楷體" w:eastAsia="標楷體" w:hAnsi="標楷體" w:cs="標楷體"/>
          <w:color w:val="000000" w:themeColor="text1"/>
          <w:spacing w:val="-3"/>
          <w:sz w:val="28"/>
          <w:szCs w:val="28"/>
        </w:rPr>
        <w:t>錄：</w:t>
      </w:r>
    </w:p>
    <w:p w14:paraId="7415ABDE" w14:textId="77777777" w:rsidR="00FD0C67" w:rsidRPr="003B1156"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3B1156">
        <w:rPr>
          <w:rFonts w:ascii="標楷體" w:eastAsia="標楷體" w:hAnsi="標楷體" w:cs="標楷體"/>
          <w:color w:val="000000" w:themeColor="text1"/>
          <w:sz w:val="28"/>
          <w:szCs w:val="28"/>
        </w:rPr>
        <w:t>四、受訓人員：</w:t>
      </w:r>
    </w:p>
    <w:p w14:paraId="7E6F698B" w14:textId="77777777" w:rsidR="00FD0C67" w:rsidRPr="003B1156"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color w:val="000000" w:themeColor="text1"/>
          <w:sz w:val="28"/>
          <w:szCs w:val="28"/>
        </w:rPr>
      </w:pPr>
      <w:r w:rsidRPr="003B1156">
        <w:rPr>
          <w:rFonts w:ascii="標楷體" w:eastAsia="標楷體" w:hAnsi="標楷體" w:cs="標楷體"/>
          <w:color w:val="000000" w:themeColor="text1"/>
          <w:sz w:val="28"/>
          <w:szCs w:val="28"/>
        </w:rPr>
        <w:t>（學號、姓名）</w:t>
      </w:r>
    </w:p>
    <w:p w14:paraId="1330EA1E" w14:textId="77777777" w:rsidR="00FD0C67" w:rsidRPr="003B1156"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3B1156">
        <w:rPr>
          <w:rFonts w:ascii="標楷體" w:eastAsia="標楷體" w:hAnsi="標楷體" w:cs="標楷體"/>
          <w:color w:val="000000" w:themeColor="text1"/>
          <w:sz w:val="28"/>
          <w:szCs w:val="28"/>
        </w:rPr>
        <w:t>五、討論議題及決議（結論）：</w:t>
      </w:r>
    </w:p>
    <w:p w14:paraId="569234AC" w14:textId="77777777" w:rsidR="00FD0C67" w:rsidRPr="003B1156"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color w:val="000000" w:themeColor="text1"/>
          <w:sz w:val="28"/>
          <w:szCs w:val="28"/>
        </w:rPr>
      </w:pPr>
      <w:r w:rsidRPr="003B1156">
        <w:rPr>
          <w:rFonts w:ascii="標楷體" w:eastAsia="標楷體" w:hAnsi="標楷體" w:cs="標楷體" w:hint="eastAsia"/>
          <w:color w:val="000000" w:themeColor="text1"/>
          <w:sz w:val="28"/>
          <w:szCs w:val="28"/>
        </w:rPr>
        <w:t xml:space="preserve">       </w:t>
      </w:r>
      <w:r w:rsidRPr="003B1156">
        <w:rPr>
          <w:rFonts w:ascii="標楷體" w:eastAsia="標楷體" w:hAnsi="標楷體" w:cs="標楷體"/>
          <w:color w:val="000000" w:themeColor="text1"/>
          <w:sz w:val="28"/>
          <w:szCs w:val="28"/>
        </w:rPr>
        <w:t>（扼要記錄發言人學號、姓名，並摘錄討論發言過程、決議）</w:t>
      </w:r>
    </w:p>
    <w:p w14:paraId="41FB9808" w14:textId="77777777" w:rsidR="00FD0C67" w:rsidRPr="003B1156" w:rsidRDefault="00FD0C67" w:rsidP="001D2DA3">
      <w:pPr>
        <w:pStyle w:val="af"/>
        <w:overflowPunct w:val="0"/>
        <w:adjustRightInd w:val="0"/>
        <w:snapToGrid w:val="0"/>
        <w:ind w:left="437" w:hanging="318"/>
        <w:rPr>
          <w:rFonts w:ascii="Times New Roman" w:eastAsia="標楷體" w:hAnsi="Times New Roman" w:cs="Times New Roman"/>
          <w:color w:val="000000" w:themeColor="text1"/>
          <w:sz w:val="32"/>
          <w:szCs w:val="32"/>
          <w:lang w:eastAsia="zh-TW"/>
        </w:rPr>
      </w:pPr>
    </w:p>
    <w:p w14:paraId="6C0433CF" w14:textId="181FCBD3" w:rsidR="00FD0C67" w:rsidRPr="003B1156"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3B1156">
        <w:rPr>
          <w:rFonts w:ascii="Times New Roman" w:eastAsia="新細明體" w:hAnsi="Times New Roman" w:cs="Times New Roman"/>
          <w:color w:val="000000" w:themeColor="text1"/>
          <w:sz w:val="32"/>
          <w:szCs w:val="32"/>
          <w:lang w:eastAsia="zh-TW"/>
        </w:rPr>
        <w:t>※</w:t>
      </w:r>
      <w:r w:rsidR="00155BF6" w:rsidRPr="003B1156">
        <w:rPr>
          <w:rFonts w:ascii="Times New Roman" w:eastAsia="標楷體" w:hAnsi="Times New Roman" w:cs="Times New Roman"/>
          <w:color w:val="000000" w:themeColor="text1"/>
          <w:sz w:val="32"/>
          <w:szCs w:val="32"/>
          <w:lang w:eastAsia="zh-TW"/>
        </w:rPr>
        <w:t>A4</w:t>
      </w:r>
      <w:r w:rsidRPr="003B1156">
        <w:rPr>
          <w:rFonts w:ascii="Times New Roman" w:eastAsia="標楷體" w:hAnsi="Times New Roman" w:cs="Times New Roman"/>
          <w:color w:val="000000" w:themeColor="text1"/>
          <w:sz w:val="32"/>
          <w:szCs w:val="32"/>
          <w:lang w:eastAsia="zh-TW"/>
        </w:rPr>
        <w:t>紙橫書，以標楷體</w:t>
      </w:r>
      <w:r w:rsidR="00155BF6" w:rsidRPr="003B1156">
        <w:rPr>
          <w:rFonts w:ascii="Times New Roman" w:eastAsia="標楷體" w:hAnsi="Times New Roman" w:cs="Times New Roman"/>
          <w:color w:val="000000" w:themeColor="text1"/>
          <w:sz w:val="32"/>
          <w:szCs w:val="32"/>
          <w:lang w:eastAsia="zh-TW"/>
        </w:rPr>
        <w:t>14</w:t>
      </w:r>
      <w:r w:rsidRPr="003B1156">
        <w:rPr>
          <w:rFonts w:ascii="Times New Roman" w:eastAsia="標楷體" w:hAnsi="Times New Roman" w:cs="Times New Roman"/>
          <w:color w:val="000000" w:themeColor="text1"/>
          <w:sz w:val="32"/>
          <w:szCs w:val="32"/>
          <w:lang w:eastAsia="zh-TW"/>
        </w:rPr>
        <w:t>號字</w:t>
      </w:r>
      <w:proofErr w:type="gramStart"/>
      <w:r w:rsidRPr="003B1156">
        <w:rPr>
          <w:rFonts w:ascii="Times New Roman" w:eastAsia="標楷體" w:hAnsi="Times New Roman" w:cs="Times New Roman"/>
          <w:color w:val="000000" w:themeColor="text1"/>
          <w:sz w:val="32"/>
          <w:szCs w:val="32"/>
          <w:lang w:eastAsia="zh-TW"/>
        </w:rPr>
        <w:t>繕</w:t>
      </w:r>
      <w:proofErr w:type="gramEnd"/>
      <w:r w:rsidRPr="003B1156">
        <w:rPr>
          <w:rFonts w:ascii="Times New Roman" w:eastAsia="標楷體" w:hAnsi="Times New Roman" w:cs="Times New Roman"/>
          <w:color w:val="000000" w:themeColor="text1"/>
          <w:sz w:val="32"/>
          <w:szCs w:val="32"/>
          <w:lang w:eastAsia="zh-TW"/>
        </w:rPr>
        <w:t>打，上下左右</w:t>
      </w:r>
      <w:proofErr w:type="gramStart"/>
      <w:r w:rsidRPr="003B1156">
        <w:rPr>
          <w:rFonts w:ascii="Times New Roman" w:eastAsia="標楷體" w:hAnsi="Times New Roman" w:cs="Times New Roman"/>
          <w:color w:val="000000" w:themeColor="text1"/>
          <w:sz w:val="32"/>
          <w:szCs w:val="32"/>
          <w:lang w:eastAsia="zh-TW"/>
        </w:rPr>
        <w:t>邊界均為</w:t>
      </w:r>
      <w:proofErr w:type="gramEnd"/>
      <w:r w:rsidR="00155BF6" w:rsidRPr="003B1156">
        <w:rPr>
          <w:rFonts w:ascii="Times New Roman" w:eastAsia="標楷體" w:hAnsi="Times New Roman" w:cs="Times New Roman"/>
          <w:color w:val="000000" w:themeColor="text1"/>
          <w:sz w:val="32"/>
          <w:szCs w:val="32"/>
          <w:lang w:eastAsia="zh-TW"/>
        </w:rPr>
        <w:t>2.</w:t>
      </w:r>
      <w:r w:rsidR="002161E8" w:rsidRPr="003B1156">
        <w:rPr>
          <w:rFonts w:ascii="Times New Roman" w:eastAsia="標楷體" w:hAnsi="Times New Roman" w:cs="Times New Roman"/>
          <w:color w:val="000000" w:themeColor="text1"/>
          <w:sz w:val="32"/>
          <w:szCs w:val="32"/>
          <w:lang w:eastAsia="zh-TW"/>
        </w:rPr>
        <w:t>5</w:t>
      </w:r>
      <w:r w:rsidRPr="003B1156">
        <w:rPr>
          <w:rFonts w:ascii="Times New Roman" w:eastAsia="標楷體" w:hAnsi="Times New Roman" w:cs="Times New Roman"/>
          <w:color w:val="000000" w:themeColor="text1"/>
          <w:sz w:val="32"/>
          <w:szCs w:val="32"/>
          <w:lang w:eastAsia="zh-TW"/>
        </w:rPr>
        <w:t>cm</w:t>
      </w:r>
      <w:r w:rsidRPr="003B1156">
        <w:rPr>
          <w:rFonts w:ascii="Times New Roman" w:eastAsia="標楷體" w:hAnsi="Times New Roman" w:cs="Times New Roman"/>
          <w:color w:val="000000" w:themeColor="text1"/>
          <w:sz w:val="32"/>
          <w:szCs w:val="32"/>
          <w:lang w:eastAsia="zh-TW"/>
        </w:rPr>
        <w:t>，</w:t>
      </w:r>
      <w:proofErr w:type="gramStart"/>
      <w:r w:rsidRPr="003B1156">
        <w:rPr>
          <w:rFonts w:ascii="Times New Roman" w:eastAsia="標楷體" w:hAnsi="Times New Roman" w:cs="Times New Roman"/>
          <w:color w:val="000000" w:themeColor="text1"/>
          <w:sz w:val="32"/>
          <w:szCs w:val="32"/>
          <w:lang w:eastAsia="zh-TW"/>
        </w:rPr>
        <w:t>左側雙</w:t>
      </w:r>
      <w:r w:rsidR="00795072" w:rsidRPr="003B1156">
        <w:rPr>
          <w:rFonts w:ascii="Times New Roman" w:eastAsia="標楷體" w:hAnsi="Times New Roman" w:cs="Times New Roman" w:hint="eastAsia"/>
          <w:color w:val="000000" w:themeColor="text1"/>
          <w:sz w:val="32"/>
          <w:szCs w:val="32"/>
          <w:lang w:eastAsia="zh-TW"/>
        </w:rPr>
        <w:t>針</w:t>
      </w:r>
      <w:r w:rsidRPr="003B1156">
        <w:rPr>
          <w:rFonts w:ascii="Times New Roman" w:eastAsia="標楷體" w:hAnsi="Times New Roman" w:cs="Times New Roman"/>
          <w:color w:val="000000" w:themeColor="text1"/>
          <w:sz w:val="32"/>
          <w:szCs w:val="32"/>
          <w:lang w:eastAsia="zh-TW"/>
        </w:rPr>
        <w:t>裝訂</w:t>
      </w:r>
      <w:proofErr w:type="gramEnd"/>
      <w:r w:rsidRPr="003B1156">
        <w:rPr>
          <w:rFonts w:ascii="Times New Roman" w:eastAsia="標楷體" w:hAnsi="Times New Roman" w:cs="Times New Roman"/>
          <w:color w:val="000000" w:themeColor="text1"/>
          <w:sz w:val="32"/>
          <w:szCs w:val="32"/>
          <w:lang w:eastAsia="zh-TW"/>
        </w:rPr>
        <w:t>。</w:t>
      </w:r>
    </w:p>
    <w:p w14:paraId="78448248" w14:textId="453FD50C" w:rsidR="00BB21F4" w:rsidRPr="003B1156" w:rsidRDefault="00FD0C67" w:rsidP="001D2DA3">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3B1156">
        <w:rPr>
          <w:rFonts w:ascii="Times New Roman" w:eastAsia="標楷體" w:hAnsi="Times New Roman" w:cs="Times New Roman"/>
          <w:color w:val="000000" w:themeColor="text1"/>
          <w:sz w:val="32"/>
          <w:szCs w:val="32"/>
          <w:lang w:eastAsia="zh-TW"/>
        </w:rPr>
        <w:t>※</w:t>
      </w:r>
      <w:r w:rsidRPr="003B1156">
        <w:rPr>
          <w:rFonts w:ascii="Times New Roman" w:eastAsia="標楷體" w:hAnsi="Times New Roman" w:cs="Times New Roman"/>
          <w:color w:val="000000" w:themeColor="text1"/>
          <w:sz w:val="32"/>
          <w:szCs w:val="32"/>
          <w:lang w:eastAsia="zh-TW"/>
        </w:rPr>
        <w:t>至少提供</w:t>
      </w:r>
      <w:r w:rsidRPr="003B1156">
        <w:rPr>
          <w:rFonts w:ascii="Times New Roman" w:eastAsia="標楷體" w:hAnsi="Times New Roman" w:cs="Times New Roman"/>
          <w:color w:val="000000" w:themeColor="text1"/>
          <w:sz w:val="32"/>
          <w:szCs w:val="32"/>
          <w:lang w:eastAsia="zh-TW"/>
        </w:rPr>
        <w:t>2</w:t>
      </w:r>
      <w:r w:rsidRPr="003B1156">
        <w:rPr>
          <w:rFonts w:ascii="Times New Roman" w:eastAsia="標楷體" w:hAnsi="Times New Roman" w:cs="Times New Roman"/>
          <w:color w:val="000000" w:themeColor="text1"/>
          <w:sz w:val="32"/>
          <w:szCs w:val="32"/>
          <w:lang w:eastAsia="zh-TW"/>
        </w:rPr>
        <w:t>次分組討論紀錄，尤以可呈現小組成員在報告撰擬過程</w:t>
      </w:r>
      <w:r w:rsidR="00BF0CF6" w:rsidRPr="003B1156">
        <w:rPr>
          <w:rFonts w:ascii="Times New Roman" w:eastAsia="標楷體" w:hAnsi="Times New Roman" w:cs="Times New Roman" w:hint="eastAsia"/>
          <w:color w:val="000000" w:themeColor="text1"/>
          <w:sz w:val="32"/>
          <w:szCs w:val="32"/>
          <w:lang w:eastAsia="zh-TW"/>
        </w:rPr>
        <w:t>中，</w:t>
      </w:r>
      <w:r w:rsidRPr="003B1156">
        <w:rPr>
          <w:rFonts w:ascii="Times New Roman" w:eastAsia="標楷體" w:hAnsi="Times New Roman" w:cs="Times New Roman"/>
          <w:color w:val="000000" w:themeColor="text1"/>
          <w:sz w:val="32"/>
          <w:szCs w:val="32"/>
          <w:lang w:eastAsia="zh-TW"/>
        </w:rPr>
        <w:t>個人之</w:t>
      </w:r>
      <w:r w:rsidR="00983ED5" w:rsidRPr="003B1156">
        <w:rPr>
          <w:rFonts w:ascii="Times New Roman" w:eastAsia="標楷體" w:hAnsi="Times New Roman" w:cs="Times New Roman"/>
          <w:color w:val="000000" w:themeColor="text1"/>
          <w:sz w:val="32"/>
          <w:szCs w:val="32"/>
          <w:lang w:eastAsia="zh-TW"/>
        </w:rPr>
        <w:t>參與討論及</w:t>
      </w:r>
      <w:r w:rsidRPr="003B1156">
        <w:rPr>
          <w:rFonts w:ascii="Times New Roman" w:eastAsia="標楷體" w:hAnsi="Times New Roman" w:cs="Times New Roman"/>
          <w:color w:val="000000" w:themeColor="text1"/>
          <w:sz w:val="32"/>
          <w:szCs w:val="32"/>
          <w:lang w:eastAsia="zh-TW"/>
        </w:rPr>
        <w:t>意見陳述為優先。</w:t>
      </w:r>
    </w:p>
    <w:sectPr w:rsidR="00BB21F4" w:rsidRPr="003B1156"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2F63" w14:textId="77777777" w:rsidR="00735BCA" w:rsidRDefault="00735BCA" w:rsidP="009F22E0">
      <w:r>
        <w:separator/>
      </w:r>
    </w:p>
  </w:endnote>
  <w:endnote w:type="continuationSeparator" w:id="0">
    <w:p w14:paraId="0A010E94" w14:textId="77777777" w:rsidR="00735BCA" w:rsidRDefault="00735BC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charset w:val="88"/>
    <w:family w:val="modern"/>
    <w:pitch w:val="fixed"/>
    <w:sig w:usb0="00000000" w:usb1="38CFFD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3715A56C" w14:textId="77777777" w:rsidR="00857108" w:rsidRDefault="00857108"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736EAB" w:rsidRPr="00736EAB">
          <w:rPr>
            <w:rFonts w:ascii="Times New Roman" w:hAnsi="Times New Roman" w:cs="Times New Roman"/>
            <w:noProof/>
            <w:lang w:val="zh-TW"/>
          </w:rPr>
          <w:t>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637703"/>
      <w:docPartObj>
        <w:docPartGallery w:val="Page Numbers (Bottom of Page)"/>
        <w:docPartUnique/>
      </w:docPartObj>
    </w:sdtPr>
    <w:sdtEndPr>
      <w:rPr>
        <w:rFonts w:ascii="Times New Roman" w:hAnsi="Times New Roman" w:cs="Times New Roman"/>
      </w:rPr>
    </w:sdtEndPr>
    <w:sdtContent>
      <w:p w14:paraId="18A20982" w14:textId="77777777" w:rsidR="00857108" w:rsidRPr="003B1B5C" w:rsidRDefault="00857108">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736EAB" w:rsidRPr="00736EAB">
          <w:rPr>
            <w:rFonts w:ascii="Times New Roman" w:hAnsi="Times New Roman" w:cs="Times New Roman"/>
            <w:noProof/>
            <w:lang w:val="zh-TW"/>
          </w:rPr>
          <w:t>18</w:t>
        </w:r>
        <w:r w:rsidRPr="003B1B5C">
          <w:rPr>
            <w:rFonts w:ascii="Times New Roman" w:hAnsi="Times New Roman" w:cs="Times New Roman"/>
          </w:rPr>
          <w:fldChar w:fldCharType="end"/>
        </w:r>
      </w:p>
    </w:sdtContent>
  </w:sdt>
  <w:p w14:paraId="1B538FBA" w14:textId="77777777" w:rsidR="00857108" w:rsidRDefault="0085710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CAC7" w14:textId="77777777" w:rsidR="00735BCA" w:rsidRDefault="00735BCA" w:rsidP="009F22E0">
      <w:r>
        <w:separator/>
      </w:r>
    </w:p>
  </w:footnote>
  <w:footnote w:type="continuationSeparator" w:id="0">
    <w:p w14:paraId="4C0C9644" w14:textId="77777777" w:rsidR="00735BCA" w:rsidRDefault="00735BCA" w:rsidP="009F22E0">
      <w:r>
        <w:continuationSeparator/>
      </w:r>
    </w:p>
  </w:footnote>
  <w:footnote w:id="1">
    <w:p w14:paraId="300C4A07" w14:textId="77777777" w:rsidR="00857108" w:rsidRPr="001D2DA3" w:rsidRDefault="00857108"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例如：經濟發展、環境保護，惟社會問題可能同時關聯且在不同目的之間相互消長，應儘可能兼顧並留意其間的平衡。</w:t>
      </w:r>
    </w:p>
  </w:footnote>
  <w:footnote w:id="2">
    <w:p w14:paraId="6280B486" w14:textId="77777777" w:rsidR="00857108" w:rsidRPr="001D2DA3" w:rsidRDefault="00857108"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14:paraId="7E9A6B8B" w14:textId="77777777" w:rsidR="00857108" w:rsidRPr="002F2C63" w:rsidRDefault="00857108" w:rsidP="00035B60">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14:paraId="051C9ECC" w14:textId="77777777" w:rsidR="00857108" w:rsidRPr="002D0339" w:rsidRDefault="00857108" w:rsidP="00035B60">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5">
    <w:p w14:paraId="3604AFC8" w14:textId="77777777" w:rsidR="00857108" w:rsidRPr="002E5602" w:rsidRDefault="00857108" w:rsidP="00911BD3">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6">
    <w:p w14:paraId="6CD863EB" w14:textId="77777777" w:rsidR="00857108" w:rsidRPr="001D2DA3" w:rsidRDefault="00857108"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7">
    <w:p w14:paraId="447E2D86" w14:textId="77777777" w:rsidR="00857108" w:rsidRPr="001D2DA3" w:rsidRDefault="00857108" w:rsidP="00035B60">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8">
    <w:p w14:paraId="37A550F6" w14:textId="77777777" w:rsidR="00857108" w:rsidRPr="001D2DA3" w:rsidRDefault="00857108"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9">
    <w:p w14:paraId="5C1FBAB1" w14:textId="77777777" w:rsidR="00857108" w:rsidRPr="001D2DA3" w:rsidRDefault="00857108" w:rsidP="00911BD3">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10">
    <w:p w14:paraId="484A0386" w14:textId="77777777" w:rsidR="00857108" w:rsidRPr="001D2DA3" w:rsidRDefault="00857108" w:rsidP="00DB70BB">
      <w:pPr>
        <w:pStyle w:val="ac"/>
        <w:ind w:left="168" w:hangingChars="84" w:hanging="168"/>
        <w:rPr>
          <w:rFonts w:ascii="Times New Roman" w:eastAsia="標楷體" w:hAnsi="Times New Roman" w:cs="Times New Roman"/>
        </w:rPr>
      </w:pPr>
      <w:r w:rsidRPr="001D2DA3">
        <w:rPr>
          <w:rStyle w:val="ae"/>
          <w:rFonts w:ascii="Times New Roman" w:eastAsia="標楷體" w:hAnsi="Times New Roman" w:cs="Times New Roman"/>
        </w:rPr>
        <w:footnoteRef/>
      </w:r>
      <w:r>
        <w:rPr>
          <w:rFonts w:ascii="Times New Roman" w:eastAsia="標楷體" w:hAnsi="Times New Roman" w:cs="Times New Roman" w:hint="eastAsia"/>
        </w:rPr>
        <w:t xml:space="preserve"> </w:t>
      </w:r>
      <w:r>
        <w:rPr>
          <w:rFonts w:ascii="Times New Roman" w:eastAsia="標楷體" w:hAnsi="Times New Roman" w:cs="Times New Roman" w:hint="eastAsia"/>
        </w:rPr>
        <w:t>四階段論係</w:t>
      </w:r>
      <w:r w:rsidRPr="00B04085">
        <w:rPr>
          <w:rFonts w:ascii="Times New Roman" w:eastAsia="標楷體" w:hAnsi="Times New Roman" w:cs="Times New Roman" w:hint="eastAsia"/>
        </w:rPr>
        <w:t>將危機管理流程區分為：（一）舒緩政策（</w:t>
      </w:r>
      <w:r w:rsidRPr="00B04085">
        <w:rPr>
          <w:rFonts w:ascii="Times New Roman" w:eastAsia="標楷體" w:hAnsi="Times New Roman" w:cs="Times New Roman" w:hint="eastAsia"/>
        </w:rPr>
        <w:t>mitigation policy</w:t>
      </w:r>
      <w:r w:rsidRPr="00B04085">
        <w:rPr>
          <w:rFonts w:ascii="Times New Roman" w:eastAsia="標楷體" w:hAnsi="Times New Roman" w:cs="Times New Roman" w:hint="eastAsia"/>
        </w:rPr>
        <w:t>）：規劃各種足以減輕損害之因應措施</w:t>
      </w:r>
      <w:r>
        <w:rPr>
          <w:rFonts w:ascii="Times New Roman" w:eastAsia="標楷體" w:hAnsi="Times New Roman" w:cs="Times New Roman" w:hint="eastAsia"/>
        </w:rPr>
        <w:t>，俾</w:t>
      </w:r>
      <w:r w:rsidRPr="00B04085">
        <w:rPr>
          <w:rFonts w:ascii="Times New Roman" w:eastAsia="標楷體" w:hAnsi="Times New Roman" w:cs="Times New Roman" w:hint="eastAsia"/>
        </w:rPr>
        <w:t>危機發生的頻率與影響</w:t>
      </w:r>
      <w:r>
        <w:rPr>
          <w:rFonts w:ascii="Times New Roman" w:eastAsia="標楷體" w:hAnsi="Times New Roman" w:cs="Times New Roman" w:hint="eastAsia"/>
        </w:rPr>
        <w:t>能</w:t>
      </w:r>
      <w:r w:rsidRPr="00B04085">
        <w:rPr>
          <w:rFonts w:ascii="Times New Roman" w:eastAsia="標楷體" w:hAnsi="Times New Roman" w:cs="Times New Roman" w:hint="eastAsia"/>
        </w:rPr>
        <w:t>降到最低；（二）準備政策（</w:t>
      </w:r>
      <w:r w:rsidRPr="00B04085">
        <w:rPr>
          <w:rFonts w:ascii="Times New Roman" w:eastAsia="標楷體" w:hAnsi="Times New Roman" w:cs="Times New Roman" w:hint="eastAsia"/>
        </w:rPr>
        <w:t>preparedness policy</w:t>
      </w:r>
      <w:r w:rsidRPr="00B04085">
        <w:rPr>
          <w:rFonts w:ascii="Times New Roman" w:eastAsia="標楷體" w:hAnsi="Times New Roman" w:cs="Times New Roman" w:hint="eastAsia"/>
        </w:rPr>
        <w:t>）：</w:t>
      </w:r>
      <w:r>
        <w:rPr>
          <w:rFonts w:ascii="Times New Roman" w:eastAsia="標楷體" w:hAnsi="Times New Roman" w:cs="Times New Roman" w:hint="eastAsia"/>
        </w:rPr>
        <w:t>將危機發生視為無可避免，因此在事前即</w:t>
      </w:r>
      <w:r w:rsidRPr="00B04085">
        <w:rPr>
          <w:rFonts w:ascii="Times New Roman" w:eastAsia="標楷體" w:hAnsi="Times New Roman" w:cs="Times New Roman" w:hint="eastAsia"/>
        </w:rPr>
        <w:t>發展因應及運作能力；（三）回應政策（</w:t>
      </w:r>
      <w:r w:rsidRPr="00B04085">
        <w:rPr>
          <w:rFonts w:ascii="Times New Roman" w:eastAsia="標楷體" w:hAnsi="Times New Roman" w:cs="Times New Roman" w:hint="eastAsia"/>
        </w:rPr>
        <w:t>response policy</w:t>
      </w:r>
      <w:r w:rsidRPr="00B04085">
        <w:rPr>
          <w:rFonts w:ascii="Times New Roman" w:eastAsia="標楷體" w:hAnsi="Times New Roman" w:cs="Times New Roman" w:hint="eastAsia"/>
        </w:rPr>
        <w:t>）：當危機已經出現</w:t>
      </w:r>
      <w:r>
        <w:rPr>
          <w:rFonts w:ascii="Times New Roman" w:eastAsia="標楷體" w:hAnsi="Times New Roman" w:cs="Times New Roman" w:hint="eastAsia"/>
        </w:rPr>
        <w:t>時</w:t>
      </w:r>
      <w:r w:rsidRPr="00B04085">
        <w:rPr>
          <w:rFonts w:ascii="Times New Roman" w:eastAsia="標楷體" w:hAnsi="Times New Roman" w:cs="Times New Roman" w:hint="eastAsia"/>
        </w:rPr>
        <w:t>採取</w:t>
      </w:r>
      <w:r>
        <w:rPr>
          <w:rFonts w:ascii="Times New Roman" w:eastAsia="標楷體" w:hAnsi="Times New Roman" w:cs="Times New Roman" w:hint="eastAsia"/>
        </w:rPr>
        <w:t>之</w:t>
      </w:r>
      <w:r w:rsidRPr="00B04085">
        <w:rPr>
          <w:rFonts w:ascii="Times New Roman" w:eastAsia="標楷體" w:hAnsi="Times New Roman" w:cs="Times New Roman" w:hint="eastAsia"/>
        </w:rPr>
        <w:t>必要</w:t>
      </w:r>
      <w:r>
        <w:rPr>
          <w:rFonts w:ascii="Times New Roman" w:eastAsia="標楷體" w:hAnsi="Times New Roman" w:cs="Times New Roman" w:hint="eastAsia"/>
        </w:rPr>
        <w:t>措施，以期損害降到最低</w:t>
      </w:r>
      <w:r w:rsidRPr="00B04085">
        <w:rPr>
          <w:rFonts w:ascii="Times New Roman" w:eastAsia="標楷體" w:hAnsi="Times New Roman" w:cs="Times New Roman" w:hint="eastAsia"/>
        </w:rPr>
        <w:t>；（四）回復政策（</w:t>
      </w:r>
      <w:r w:rsidRPr="00B04085">
        <w:rPr>
          <w:rFonts w:ascii="Times New Roman" w:eastAsia="標楷體" w:hAnsi="Times New Roman" w:cs="Times New Roman" w:hint="eastAsia"/>
        </w:rPr>
        <w:t>recovery policy</w:t>
      </w:r>
      <w:r>
        <w:rPr>
          <w:rFonts w:ascii="Times New Roman" w:eastAsia="標楷體" w:hAnsi="Times New Roman" w:cs="Times New Roman" w:hint="eastAsia"/>
        </w:rPr>
        <w:t>）：</w:t>
      </w:r>
      <w:r w:rsidRPr="00B04085">
        <w:rPr>
          <w:rFonts w:ascii="Times New Roman" w:eastAsia="標楷體" w:hAnsi="Times New Roman" w:cs="Times New Roman" w:hint="eastAsia"/>
        </w:rPr>
        <w:t>著重讓組織可以從危機事件中回復至平時之運作</w:t>
      </w:r>
      <w:r w:rsidRPr="001D2DA3">
        <w:rPr>
          <w:rFonts w:ascii="Times New Roman" w:eastAsia="標楷體" w:hAnsi="Times New Roman" w:cs="Times New Roman" w:hint="eastAsia"/>
        </w:rPr>
        <w:t>。</w:t>
      </w:r>
    </w:p>
  </w:footnote>
  <w:footnote w:id="11">
    <w:p w14:paraId="5A7602BF" w14:textId="77777777" w:rsidR="00857108" w:rsidRPr="001D2DA3" w:rsidRDefault="00857108"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12">
    <w:p w14:paraId="7C5435C5" w14:textId="77777777" w:rsidR="00857108" w:rsidRPr="00D378C8" w:rsidRDefault="00857108"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3">
    <w:p w14:paraId="459FC558" w14:textId="77777777" w:rsidR="00857108" w:rsidRPr="00D378C8" w:rsidRDefault="00857108"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0" w15:restartNumberingAfterBreak="0">
    <w:nsid w:val="206D28E4"/>
    <w:multiLevelType w:val="hybridMultilevel"/>
    <w:tmpl w:val="C6486886"/>
    <w:lvl w:ilvl="0" w:tplc="B544A5B6">
      <w:start w:val="1"/>
      <w:numFmt w:val="decimal"/>
      <w:lvlText w:val="(%1)"/>
      <w:lvlJc w:val="left"/>
      <w:pPr>
        <w:ind w:left="1411" w:hanging="360"/>
      </w:pPr>
      <w:rPr>
        <w:rFonts w:hint="default"/>
      </w:rPr>
    </w:lvl>
    <w:lvl w:ilvl="1" w:tplc="04090019" w:tentative="1">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11"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F7770BF"/>
    <w:multiLevelType w:val="hybridMultilevel"/>
    <w:tmpl w:val="C36A5DA8"/>
    <w:lvl w:ilvl="0" w:tplc="DE364FB8">
      <w:start w:val="2"/>
      <w:numFmt w:val="decimal"/>
      <w:lvlText w:val="%1、"/>
      <w:lvlJc w:val="left"/>
      <w:pPr>
        <w:ind w:left="1680" w:hanging="72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FEA3855"/>
    <w:multiLevelType w:val="hybridMultilevel"/>
    <w:tmpl w:val="374499C6"/>
    <w:lvl w:ilvl="0" w:tplc="A57CF0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2A1B6D"/>
    <w:multiLevelType w:val="hybridMultilevel"/>
    <w:tmpl w:val="22EACD88"/>
    <w:lvl w:ilvl="0" w:tplc="94EA7DE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50BE595C"/>
    <w:multiLevelType w:val="hybridMultilevel"/>
    <w:tmpl w:val="E446D146"/>
    <w:lvl w:ilvl="0" w:tplc="E2988100">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6"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41494E"/>
    <w:multiLevelType w:val="hybridMultilevel"/>
    <w:tmpl w:val="FAC63820"/>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30"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1" w15:restartNumberingAfterBreak="0">
    <w:nsid w:val="70AC3D81"/>
    <w:multiLevelType w:val="hybridMultilevel"/>
    <w:tmpl w:val="4B36D8C8"/>
    <w:lvl w:ilvl="0" w:tplc="DA7C4A50">
      <w:start w:val="1"/>
      <w:numFmt w:val="taiwaneseCountingThousand"/>
      <w:lvlText w:val="（%1）"/>
      <w:lvlJc w:val="left"/>
      <w:pPr>
        <w:ind w:left="1266"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2"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15:restartNumberingAfterBreak="0">
    <w:nsid w:val="7FEA75CF"/>
    <w:multiLevelType w:val="hybridMultilevel"/>
    <w:tmpl w:val="22EACD88"/>
    <w:lvl w:ilvl="0" w:tplc="94EA7DE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8"/>
  </w:num>
  <w:num w:numId="2">
    <w:abstractNumId w:val="8"/>
  </w:num>
  <w:num w:numId="3">
    <w:abstractNumId w:val="5"/>
  </w:num>
  <w:num w:numId="4">
    <w:abstractNumId w:val="12"/>
  </w:num>
  <w:num w:numId="5">
    <w:abstractNumId w:val="0"/>
  </w:num>
  <w:num w:numId="6">
    <w:abstractNumId w:val="32"/>
  </w:num>
  <w:num w:numId="7">
    <w:abstractNumId w:val="31"/>
  </w:num>
  <w:num w:numId="8">
    <w:abstractNumId w:val="3"/>
  </w:num>
  <w:num w:numId="9">
    <w:abstractNumId w:val="4"/>
  </w:num>
  <w:num w:numId="10">
    <w:abstractNumId w:val="26"/>
  </w:num>
  <w:num w:numId="11">
    <w:abstractNumId w:val="20"/>
  </w:num>
  <w:num w:numId="12">
    <w:abstractNumId w:val="35"/>
  </w:num>
  <w:num w:numId="13">
    <w:abstractNumId w:val="7"/>
  </w:num>
  <w:num w:numId="14">
    <w:abstractNumId w:val="34"/>
  </w:num>
  <w:num w:numId="15">
    <w:abstractNumId w:val="6"/>
  </w:num>
  <w:num w:numId="16">
    <w:abstractNumId w:val="14"/>
  </w:num>
  <w:num w:numId="17">
    <w:abstractNumId w:val="29"/>
  </w:num>
  <w:num w:numId="18">
    <w:abstractNumId w:val="24"/>
  </w:num>
  <w:num w:numId="19">
    <w:abstractNumId w:val="16"/>
  </w:num>
  <w:num w:numId="20">
    <w:abstractNumId w:val="9"/>
  </w:num>
  <w:num w:numId="21">
    <w:abstractNumId w:val="1"/>
  </w:num>
  <w:num w:numId="22">
    <w:abstractNumId w:val="36"/>
  </w:num>
  <w:num w:numId="23">
    <w:abstractNumId w:val="13"/>
  </w:num>
  <w:num w:numId="24">
    <w:abstractNumId w:val="11"/>
  </w:num>
  <w:num w:numId="25">
    <w:abstractNumId w:val="22"/>
  </w:num>
  <w:num w:numId="26">
    <w:abstractNumId w:val="15"/>
  </w:num>
  <w:num w:numId="27">
    <w:abstractNumId w:val="30"/>
  </w:num>
  <w:num w:numId="28">
    <w:abstractNumId w:val="2"/>
  </w:num>
  <w:num w:numId="29">
    <w:abstractNumId w:val="27"/>
  </w:num>
  <w:num w:numId="30">
    <w:abstractNumId w:val="25"/>
  </w:num>
  <w:num w:numId="31">
    <w:abstractNumId w:val="19"/>
  </w:num>
  <w:num w:numId="32">
    <w:abstractNumId w:val="23"/>
  </w:num>
  <w:num w:numId="33">
    <w:abstractNumId w:val="18"/>
  </w:num>
  <w:num w:numId="34">
    <w:abstractNumId w:val="33"/>
  </w:num>
  <w:num w:numId="35">
    <w:abstractNumId w:val="17"/>
  </w:num>
  <w:num w:numId="36">
    <w:abstractNumId w:val="37"/>
  </w:num>
  <w:num w:numId="37">
    <w:abstractNumId w:val="21"/>
  </w:num>
  <w:num w:numId="3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oNotTrackFormatting/>
  <w:defaultTabStop w:val="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6"/>
    <w:rsid w:val="0000146B"/>
    <w:rsid w:val="00001472"/>
    <w:rsid w:val="00001771"/>
    <w:rsid w:val="000025CD"/>
    <w:rsid w:val="00003521"/>
    <w:rsid w:val="0000567B"/>
    <w:rsid w:val="00006261"/>
    <w:rsid w:val="00006DE2"/>
    <w:rsid w:val="00006F32"/>
    <w:rsid w:val="00006FBF"/>
    <w:rsid w:val="00006FED"/>
    <w:rsid w:val="00007428"/>
    <w:rsid w:val="00007E1A"/>
    <w:rsid w:val="00007F30"/>
    <w:rsid w:val="00012670"/>
    <w:rsid w:val="0001268C"/>
    <w:rsid w:val="000137B4"/>
    <w:rsid w:val="00013DE9"/>
    <w:rsid w:val="00013EF6"/>
    <w:rsid w:val="00014BE8"/>
    <w:rsid w:val="00015EF8"/>
    <w:rsid w:val="000166F9"/>
    <w:rsid w:val="0001689F"/>
    <w:rsid w:val="000169CB"/>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999"/>
    <w:rsid w:val="00035B60"/>
    <w:rsid w:val="000371C0"/>
    <w:rsid w:val="000371F3"/>
    <w:rsid w:val="00040161"/>
    <w:rsid w:val="000410ED"/>
    <w:rsid w:val="000420DA"/>
    <w:rsid w:val="00042B36"/>
    <w:rsid w:val="00043C70"/>
    <w:rsid w:val="00045596"/>
    <w:rsid w:val="00046089"/>
    <w:rsid w:val="00046882"/>
    <w:rsid w:val="000504AE"/>
    <w:rsid w:val="0005359E"/>
    <w:rsid w:val="00054C25"/>
    <w:rsid w:val="00055B27"/>
    <w:rsid w:val="000567E4"/>
    <w:rsid w:val="000624B4"/>
    <w:rsid w:val="0006531D"/>
    <w:rsid w:val="00066501"/>
    <w:rsid w:val="00067453"/>
    <w:rsid w:val="00067D14"/>
    <w:rsid w:val="0007090A"/>
    <w:rsid w:val="00072E02"/>
    <w:rsid w:val="00074A52"/>
    <w:rsid w:val="000752C0"/>
    <w:rsid w:val="00076B33"/>
    <w:rsid w:val="00076C5D"/>
    <w:rsid w:val="00080349"/>
    <w:rsid w:val="00080968"/>
    <w:rsid w:val="00081AAF"/>
    <w:rsid w:val="00082DA0"/>
    <w:rsid w:val="00082DBB"/>
    <w:rsid w:val="0008356B"/>
    <w:rsid w:val="00083BC6"/>
    <w:rsid w:val="00084DA2"/>
    <w:rsid w:val="00084DEF"/>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5E56"/>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656D"/>
    <w:rsid w:val="000C6EC4"/>
    <w:rsid w:val="000D0878"/>
    <w:rsid w:val="000D1902"/>
    <w:rsid w:val="000D2965"/>
    <w:rsid w:val="000D43C9"/>
    <w:rsid w:val="000D443B"/>
    <w:rsid w:val="000D4E97"/>
    <w:rsid w:val="000D5009"/>
    <w:rsid w:val="000D5506"/>
    <w:rsid w:val="000D56FF"/>
    <w:rsid w:val="000D67D3"/>
    <w:rsid w:val="000D76E7"/>
    <w:rsid w:val="000E2A4E"/>
    <w:rsid w:val="000E3F7F"/>
    <w:rsid w:val="000E4448"/>
    <w:rsid w:val="000E50F9"/>
    <w:rsid w:val="000E60D2"/>
    <w:rsid w:val="000E7DE1"/>
    <w:rsid w:val="000F35F4"/>
    <w:rsid w:val="000F3B2B"/>
    <w:rsid w:val="000F4DF7"/>
    <w:rsid w:val="000F5A8C"/>
    <w:rsid w:val="000F6620"/>
    <w:rsid w:val="000F6DCF"/>
    <w:rsid w:val="000F7BA1"/>
    <w:rsid w:val="000F7DA3"/>
    <w:rsid w:val="0010148D"/>
    <w:rsid w:val="00101515"/>
    <w:rsid w:val="00101815"/>
    <w:rsid w:val="00101D07"/>
    <w:rsid w:val="001021AA"/>
    <w:rsid w:val="00102945"/>
    <w:rsid w:val="00105094"/>
    <w:rsid w:val="001052CA"/>
    <w:rsid w:val="001057E6"/>
    <w:rsid w:val="00105B4A"/>
    <w:rsid w:val="00106C4A"/>
    <w:rsid w:val="001070EF"/>
    <w:rsid w:val="00111840"/>
    <w:rsid w:val="00112B73"/>
    <w:rsid w:val="00113528"/>
    <w:rsid w:val="0011389A"/>
    <w:rsid w:val="00113C5C"/>
    <w:rsid w:val="00113EDC"/>
    <w:rsid w:val="00115448"/>
    <w:rsid w:val="001160CA"/>
    <w:rsid w:val="0011757B"/>
    <w:rsid w:val="001203CC"/>
    <w:rsid w:val="0012089F"/>
    <w:rsid w:val="00120FF5"/>
    <w:rsid w:val="00121190"/>
    <w:rsid w:val="00124091"/>
    <w:rsid w:val="001241C6"/>
    <w:rsid w:val="00124478"/>
    <w:rsid w:val="00124532"/>
    <w:rsid w:val="00124808"/>
    <w:rsid w:val="001248DE"/>
    <w:rsid w:val="00124BF1"/>
    <w:rsid w:val="001254CF"/>
    <w:rsid w:val="00125E2A"/>
    <w:rsid w:val="00126677"/>
    <w:rsid w:val="001278E2"/>
    <w:rsid w:val="00130A36"/>
    <w:rsid w:val="001320B7"/>
    <w:rsid w:val="00133CD5"/>
    <w:rsid w:val="00133F85"/>
    <w:rsid w:val="0013703A"/>
    <w:rsid w:val="001371F5"/>
    <w:rsid w:val="00137606"/>
    <w:rsid w:val="001409A9"/>
    <w:rsid w:val="001409C2"/>
    <w:rsid w:val="00141D4C"/>
    <w:rsid w:val="001427E2"/>
    <w:rsid w:val="00143D1A"/>
    <w:rsid w:val="00147241"/>
    <w:rsid w:val="001474D4"/>
    <w:rsid w:val="001478A1"/>
    <w:rsid w:val="00150BCC"/>
    <w:rsid w:val="00150C19"/>
    <w:rsid w:val="00150E89"/>
    <w:rsid w:val="0015238E"/>
    <w:rsid w:val="001523A9"/>
    <w:rsid w:val="00153D31"/>
    <w:rsid w:val="00153DD3"/>
    <w:rsid w:val="001541E6"/>
    <w:rsid w:val="001545E1"/>
    <w:rsid w:val="00154E3A"/>
    <w:rsid w:val="001556C5"/>
    <w:rsid w:val="0015570D"/>
    <w:rsid w:val="001559F3"/>
    <w:rsid w:val="00155A3D"/>
    <w:rsid w:val="00155BA0"/>
    <w:rsid w:val="00155BF6"/>
    <w:rsid w:val="001563EF"/>
    <w:rsid w:val="0016129D"/>
    <w:rsid w:val="00161A90"/>
    <w:rsid w:val="00162266"/>
    <w:rsid w:val="00162785"/>
    <w:rsid w:val="00163914"/>
    <w:rsid w:val="00166079"/>
    <w:rsid w:val="00166ADE"/>
    <w:rsid w:val="00167D5C"/>
    <w:rsid w:val="0017088D"/>
    <w:rsid w:val="0017551A"/>
    <w:rsid w:val="0018012C"/>
    <w:rsid w:val="00181CB8"/>
    <w:rsid w:val="00182349"/>
    <w:rsid w:val="00184A40"/>
    <w:rsid w:val="00185535"/>
    <w:rsid w:val="00186F81"/>
    <w:rsid w:val="00187C4E"/>
    <w:rsid w:val="00191B99"/>
    <w:rsid w:val="00191ED1"/>
    <w:rsid w:val="0019334E"/>
    <w:rsid w:val="00193ED5"/>
    <w:rsid w:val="00195945"/>
    <w:rsid w:val="001971F2"/>
    <w:rsid w:val="001A0CB9"/>
    <w:rsid w:val="001A130C"/>
    <w:rsid w:val="001A2FCC"/>
    <w:rsid w:val="001A36B8"/>
    <w:rsid w:val="001A4669"/>
    <w:rsid w:val="001A4B8C"/>
    <w:rsid w:val="001A56D4"/>
    <w:rsid w:val="001A6187"/>
    <w:rsid w:val="001A6298"/>
    <w:rsid w:val="001B0064"/>
    <w:rsid w:val="001B1FA3"/>
    <w:rsid w:val="001B37B8"/>
    <w:rsid w:val="001B3DED"/>
    <w:rsid w:val="001B4396"/>
    <w:rsid w:val="001B5329"/>
    <w:rsid w:val="001B7495"/>
    <w:rsid w:val="001B7D0D"/>
    <w:rsid w:val="001C05BA"/>
    <w:rsid w:val="001C0A71"/>
    <w:rsid w:val="001C1D83"/>
    <w:rsid w:val="001C3D45"/>
    <w:rsid w:val="001C41EA"/>
    <w:rsid w:val="001C4BCD"/>
    <w:rsid w:val="001C4EC9"/>
    <w:rsid w:val="001C5F49"/>
    <w:rsid w:val="001C6B42"/>
    <w:rsid w:val="001C7CEA"/>
    <w:rsid w:val="001D0F27"/>
    <w:rsid w:val="001D1BF3"/>
    <w:rsid w:val="001D1D0B"/>
    <w:rsid w:val="001D1D9E"/>
    <w:rsid w:val="001D2B5D"/>
    <w:rsid w:val="001D2DA3"/>
    <w:rsid w:val="001D3003"/>
    <w:rsid w:val="001D4EAB"/>
    <w:rsid w:val="001D533D"/>
    <w:rsid w:val="001D6B48"/>
    <w:rsid w:val="001D7B46"/>
    <w:rsid w:val="001E002E"/>
    <w:rsid w:val="001E0B88"/>
    <w:rsid w:val="001E0CB7"/>
    <w:rsid w:val="001E11B1"/>
    <w:rsid w:val="001E2782"/>
    <w:rsid w:val="001E2971"/>
    <w:rsid w:val="001E460F"/>
    <w:rsid w:val="001E6353"/>
    <w:rsid w:val="001E7502"/>
    <w:rsid w:val="001E7FBE"/>
    <w:rsid w:val="001F1A04"/>
    <w:rsid w:val="001F3881"/>
    <w:rsid w:val="001F5E5D"/>
    <w:rsid w:val="001F7642"/>
    <w:rsid w:val="0020036D"/>
    <w:rsid w:val="0020070E"/>
    <w:rsid w:val="00203109"/>
    <w:rsid w:val="0020314B"/>
    <w:rsid w:val="002037EB"/>
    <w:rsid w:val="002054D4"/>
    <w:rsid w:val="0020559D"/>
    <w:rsid w:val="00205633"/>
    <w:rsid w:val="00206D99"/>
    <w:rsid w:val="002073E5"/>
    <w:rsid w:val="002108E9"/>
    <w:rsid w:val="00210A75"/>
    <w:rsid w:val="00212BA1"/>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309CE"/>
    <w:rsid w:val="00230A5C"/>
    <w:rsid w:val="00231544"/>
    <w:rsid w:val="00232929"/>
    <w:rsid w:val="00233CD6"/>
    <w:rsid w:val="002360F7"/>
    <w:rsid w:val="0023634F"/>
    <w:rsid w:val="0023786D"/>
    <w:rsid w:val="00237ABF"/>
    <w:rsid w:val="0024011D"/>
    <w:rsid w:val="00240D9A"/>
    <w:rsid w:val="002412AC"/>
    <w:rsid w:val="00242872"/>
    <w:rsid w:val="00243127"/>
    <w:rsid w:val="002432F0"/>
    <w:rsid w:val="00243436"/>
    <w:rsid w:val="00245596"/>
    <w:rsid w:val="00245BEE"/>
    <w:rsid w:val="00246AC7"/>
    <w:rsid w:val="00246B52"/>
    <w:rsid w:val="00246F02"/>
    <w:rsid w:val="0025232D"/>
    <w:rsid w:val="0025477D"/>
    <w:rsid w:val="0025526E"/>
    <w:rsid w:val="00256235"/>
    <w:rsid w:val="00256BB4"/>
    <w:rsid w:val="00256F6F"/>
    <w:rsid w:val="00257BDD"/>
    <w:rsid w:val="00261256"/>
    <w:rsid w:val="00261D02"/>
    <w:rsid w:val="00262020"/>
    <w:rsid w:val="002645AE"/>
    <w:rsid w:val="00264BC7"/>
    <w:rsid w:val="002663F9"/>
    <w:rsid w:val="00267FF9"/>
    <w:rsid w:val="002703BE"/>
    <w:rsid w:val="00271EAD"/>
    <w:rsid w:val="00271F65"/>
    <w:rsid w:val="00272466"/>
    <w:rsid w:val="00273842"/>
    <w:rsid w:val="002756F6"/>
    <w:rsid w:val="0027645F"/>
    <w:rsid w:val="00277F55"/>
    <w:rsid w:val="002832A9"/>
    <w:rsid w:val="00283C47"/>
    <w:rsid w:val="00283CD1"/>
    <w:rsid w:val="002849FD"/>
    <w:rsid w:val="00286D7D"/>
    <w:rsid w:val="0028768D"/>
    <w:rsid w:val="00287A8D"/>
    <w:rsid w:val="002902B9"/>
    <w:rsid w:val="00290BAB"/>
    <w:rsid w:val="002910F2"/>
    <w:rsid w:val="002917AF"/>
    <w:rsid w:val="002919D1"/>
    <w:rsid w:val="002922D2"/>
    <w:rsid w:val="00293AE7"/>
    <w:rsid w:val="00294977"/>
    <w:rsid w:val="00294A04"/>
    <w:rsid w:val="00295B79"/>
    <w:rsid w:val="002966E7"/>
    <w:rsid w:val="002A0D3E"/>
    <w:rsid w:val="002A21A7"/>
    <w:rsid w:val="002A277C"/>
    <w:rsid w:val="002A2CB9"/>
    <w:rsid w:val="002A306D"/>
    <w:rsid w:val="002A467C"/>
    <w:rsid w:val="002A5015"/>
    <w:rsid w:val="002A57B5"/>
    <w:rsid w:val="002A65E4"/>
    <w:rsid w:val="002A73F8"/>
    <w:rsid w:val="002B0118"/>
    <w:rsid w:val="002B0BF0"/>
    <w:rsid w:val="002B0D7C"/>
    <w:rsid w:val="002B33DF"/>
    <w:rsid w:val="002B488A"/>
    <w:rsid w:val="002B48FD"/>
    <w:rsid w:val="002B4A3C"/>
    <w:rsid w:val="002B65F2"/>
    <w:rsid w:val="002B7950"/>
    <w:rsid w:val="002C0074"/>
    <w:rsid w:val="002C0E53"/>
    <w:rsid w:val="002C12A7"/>
    <w:rsid w:val="002C21E8"/>
    <w:rsid w:val="002C2FF1"/>
    <w:rsid w:val="002C318B"/>
    <w:rsid w:val="002C4F49"/>
    <w:rsid w:val="002C4F56"/>
    <w:rsid w:val="002C5D26"/>
    <w:rsid w:val="002C69C4"/>
    <w:rsid w:val="002C6A03"/>
    <w:rsid w:val="002C72C0"/>
    <w:rsid w:val="002C7511"/>
    <w:rsid w:val="002D0339"/>
    <w:rsid w:val="002D081E"/>
    <w:rsid w:val="002D090D"/>
    <w:rsid w:val="002D11C4"/>
    <w:rsid w:val="002D1E5F"/>
    <w:rsid w:val="002D2068"/>
    <w:rsid w:val="002D434F"/>
    <w:rsid w:val="002D56D9"/>
    <w:rsid w:val="002D6543"/>
    <w:rsid w:val="002D71F6"/>
    <w:rsid w:val="002E067E"/>
    <w:rsid w:val="002E08C0"/>
    <w:rsid w:val="002E0D83"/>
    <w:rsid w:val="002E2606"/>
    <w:rsid w:val="002E40E5"/>
    <w:rsid w:val="002E4A25"/>
    <w:rsid w:val="002E4CD2"/>
    <w:rsid w:val="002E4FC9"/>
    <w:rsid w:val="002F2885"/>
    <w:rsid w:val="002F2C63"/>
    <w:rsid w:val="002F3159"/>
    <w:rsid w:val="002F4560"/>
    <w:rsid w:val="002F54CD"/>
    <w:rsid w:val="002F65E1"/>
    <w:rsid w:val="002F6CD0"/>
    <w:rsid w:val="002F726A"/>
    <w:rsid w:val="002F7835"/>
    <w:rsid w:val="0030075A"/>
    <w:rsid w:val="00301168"/>
    <w:rsid w:val="00301C7D"/>
    <w:rsid w:val="0030391C"/>
    <w:rsid w:val="00304F32"/>
    <w:rsid w:val="00305699"/>
    <w:rsid w:val="00305DF7"/>
    <w:rsid w:val="003068EC"/>
    <w:rsid w:val="00306A7A"/>
    <w:rsid w:val="0031126D"/>
    <w:rsid w:val="00313400"/>
    <w:rsid w:val="00314B3C"/>
    <w:rsid w:val="00317530"/>
    <w:rsid w:val="00317F75"/>
    <w:rsid w:val="003208AD"/>
    <w:rsid w:val="003235DB"/>
    <w:rsid w:val="00325667"/>
    <w:rsid w:val="00326CE5"/>
    <w:rsid w:val="0033014F"/>
    <w:rsid w:val="0033052B"/>
    <w:rsid w:val="003305E5"/>
    <w:rsid w:val="00331865"/>
    <w:rsid w:val="003334D9"/>
    <w:rsid w:val="003352F8"/>
    <w:rsid w:val="00336AEA"/>
    <w:rsid w:val="00337D07"/>
    <w:rsid w:val="00337FFD"/>
    <w:rsid w:val="00340136"/>
    <w:rsid w:val="0034036B"/>
    <w:rsid w:val="003410A2"/>
    <w:rsid w:val="003425ED"/>
    <w:rsid w:val="00342C3E"/>
    <w:rsid w:val="00343487"/>
    <w:rsid w:val="0034363E"/>
    <w:rsid w:val="003439A5"/>
    <w:rsid w:val="00343A55"/>
    <w:rsid w:val="00344057"/>
    <w:rsid w:val="00344061"/>
    <w:rsid w:val="00345279"/>
    <w:rsid w:val="00345A36"/>
    <w:rsid w:val="003465A4"/>
    <w:rsid w:val="00350479"/>
    <w:rsid w:val="00350EF0"/>
    <w:rsid w:val="00352BB8"/>
    <w:rsid w:val="0035458F"/>
    <w:rsid w:val="003555D9"/>
    <w:rsid w:val="0035698C"/>
    <w:rsid w:val="00357589"/>
    <w:rsid w:val="0035781E"/>
    <w:rsid w:val="003610D1"/>
    <w:rsid w:val="00364394"/>
    <w:rsid w:val="003650E2"/>
    <w:rsid w:val="00365726"/>
    <w:rsid w:val="00366AFE"/>
    <w:rsid w:val="003715B9"/>
    <w:rsid w:val="00371E72"/>
    <w:rsid w:val="00375645"/>
    <w:rsid w:val="0037626E"/>
    <w:rsid w:val="00376EB2"/>
    <w:rsid w:val="00377D46"/>
    <w:rsid w:val="00380D5A"/>
    <w:rsid w:val="00381029"/>
    <w:rsid w:val="003817F5"/>
    <w:rsid w:val="00382272"/>
    <w:rsid w:val="003840BB"/>
    <w:rsid w:val="00385713"/>
    <w:rsid w:val="00386337"/>
    <w:rsid w:val="00386366"/>
    <w:rsid w:val="00390674"/>
    <w:rsid w:val="0039087C"/>
    <w:rsid w:val="00391003"/>
    <w:rsid w:val="00391671"/>
    <w:rsid w:val="0039246A"/>
    <w:rsid w:val="0039343B"/>
    <w:rsid w:val="003936F4"/>
    <w:rsid w:val="00393AA5"/>
    <w:rsid w:val="00394C8F"/>
    <w:rsid w:val="00394E42"/>
    <w:rsid w:val="00396715"/>
    <w:rsid w:val="003A1842"/>
    <w:rsid w:val="003A1C53"/>
    <w:rsid w:val="003A1D55"/>
    <w:rsid w:val="003A4429"/>
    <w:rsid w:val="003A4938"/>
    <w:rsid w:val="003A52A2"/>
    <w:rsid w:val="003A5D87"/>
    <w:rsid w:val="003B0687"/>
    <w:rsid w:val="003B10BA"/>
    <w:rsid w:val="003B1156"/>
    <w:rsid w:val="003B1659"/>
    <w:rsid w:val="003B1B5C"/>
    <w:rsid w:val="003B3A19"/>
    <w:rsid w:val="003B51BA"/>
    <w:rsid w:val="003B544C"/>
    <w:rsid w:val="003B5EE6"/>
    <w:rsid w:val="003B6D9C"/>
    <w:rsid w:val="003B7E41"/>
    <w:rsid w:val="003C175C"/>
    <w:rsid w:val="003C1A5B"/>
    <w:rsid w:val="003C2C19"/>
    <w:rsid w:val="003C40DE"/>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546C"/>
    <w:rsid w:val="003E557E"/>
    <w:rsid w:val="003E65F2"/>
    <w:rsid w:val="003E6741"/>
    <w:rsid w:val="003F003A"/>
    <w:rsid w:val="003F1074"/>
    <w:rsid w:val="003F12BD"/>
    <w:rsid w:val="003F62E6"/>
    <w:rsid w:val="003F688A"/>
    <w:rsid w:val="003F6BCF"/>
    <w:rsid w:val="003F72F4"/>
    <w:rsid w:val="004007DE"/>
    <w:rsid w:val="00400995"/>
    <w:rsid w:val="004012FB"/>
    <w:rsid w:val="004025FB"/>
    <w:rsid w:val="0040336E"/>
    <w:rsid w:val="00404BF9"/>
    <w:rsid w:val="004057C3"/>
    <w:rsid w:val="00405C3F"/>
    <w:rsid w:val="00406869"/>
    <w:rsid w:val="00406A84"/>
    <w:rsid w:val="00406D92"/>
    <w:rsid w:val="00407CAA"/>
    <w:rsid w:val="00412E41"/>
    <w:rsid w:val="004139C7"/>
    <w:rsid w:val="004151A3"/>
    <w:rsid w:val="004156E9"/>
    <w:rsid w:val="00415BFE"/>
    <w:rsid w:val="00415F75"/>
    <w:rsid w:val="004201DB"/>
    <w:rsid w:val="00420819"/>
    <w:rsid w:val="0042083B"/>
    <w:rsid w:val="00420E74"/>
    <w:rsid w:val="0042132C"/>
    <w:rsid w:val="004218E3"/>
    <w:rsid w:val="00423351"/>
    <w:rsid w:val="00423D5D"/>
    <w:rsid w:val="00423ECB"/>
    <w:rsid w:val="00424358"/>
    <w:rsid w:val="0042483E"/>
    <w:rsid w:val="004250B1"/>
    <w:rsid w:val="0042670C"/>
    <w:rsid w:val="00426D58"/>
    <w:rsid w:val="0042763F"/>
    <w:rsid w:val="00427AAD"/>
    <w:rsid w:val="00432FAA"/>
    <w:rsid w:val="004333AF"/>
    <w:rsid w:val="004338C4"/>
    <w:rsid w:val="00433AB4"/>
    <w:rsid w:val="004343E7"/>
    <w:rsid w:val="00434C95"/>
    <w:rsid w:val="00436026"/>
    <w:rsid w:val="0043663E"/>
    <w:rsid w:val="00437376"/>
    <w:rsid w:val="0043757D"/>
    <w:rsid w:val="004414E5"/>
    <w:rsid w:val="004445C3"/>
    <w:rsid w:val="0044704C"/>
    <w:rsid w:val="004471BE"/>
    <w:rsid w:val="0044723D"/>
    <w:rsid w:val="0045069C"/>
    <w:rsid w:val="00450EAC"/>
    <w:rsid w:val="004522C3"/>
    <w:rsid w:val="00455816"/>
    <w:rsid w:val="00455D57"/>
    <w:rsid w:val="00461552"/>
    <w:rsid w:val="0046186E"/>
    <w:rsid w:val="00463338"/>
    <w:rsid w:val="00465D8E"/>
    <w:rsid w:val="0046616C"/>
    <w:rsid w:val="00466513"/>
    <w:rsid w:val="00466C8E"/>
    <w:rsid w:val="00466DB1"/>
    <w:rsid w:val="004674D1"/>
    <w:rsid w:val="0046795D"/>
    <w:rsid w:val="00471A9A"/>
    <w:rsid w:val="00473429"/>
    <w:rsid w:val="00473F54"/>
    <w:rsid w:val="0047400C"/>
    <w:rsid w:val="00474E23"/>
    <w:rsid w:val="00475F24"/>
    <w:rsid w:val="00476A17"/>
    <w:rsid w:val="0047731D"/>
    <w:rsid w:val="004808F5"/>
    <w:rsid w:val="00481AD8"/>
    <w:rsid w:val="00484B21"/>
    <w:rsid w:val="00484D8B"/>
    <w:rsid w:val="00484DEF"/>
    <w:rsid w:val="0048596D"/>
    <w:rsid w:val="00486949"/>
    <w:rsid w:val="00490B32"/>
    <w:rsid w:val="00490DCB"/>
    <w:rsid w:val="00490DCE"/>
    <w:rsid w:val="00492287"/>
    <w:rsid w:val="00492C9E"/>
    <w:rsid w:val="00493171"/>
    <w:rsid w:val="004946CA"/>
    <w:rsid w:val="00494942"/>
    <w:rsid w:val="00495D00"/>
    <w:rsid w:val="00495EF3"/>
    <w:rsid w:val="004962A3"/>
    <w:rsid w:val="00496D61"/>
    <w:rsid w:val="004973F0"/>
    <w:rsid w:val="004A09DE"/>
    <w:rsid w:val="004A0F33"/>
    <w:rsid w:val="004A1D1B"/>
    <w:rsid w:val="004A24BB"/>
    <w:rsid w:val="004A3321"/>
    <w:rsid w:val="004A3369"/>
    <w:rsid w:val="004A351A"/>
    <w:rsid w:val="004A4D03"/>
    <w:rsid w:val="004A5B8D"/>
    <w:rsid w:val="004A7E9E"/>
    <w:rsid w:val="004B002A"/>
    <w:rsid w:val="004B06BE"/>
    <w:rsid w:val="004B4627"/>
    <w:rsid w:val="004B4758"/>
    <w:rsid w:val="004B544F"/>
    <w:rsid w:val="004B5B2F"/>
    <w:rsid w:val="004B5C48"/>
    <w:rsid w:val="004B5E6C"/>
    <w:rsid w:val="004C00EB"/>
    <w:rsid w:val="004C0BF4"/>
    <w:rsid w:val="004C0F06"/>
    <w:rsid w:val="004C14B0"/>
    <w:rsid w:val="004C243E"/>
    <w:rsid w:val="004C4C21"/>
    <w:rsid w:val="004D029B"/>
    <w:rsid w:val="004D284B"/>
    <w:rsid w:val="004D3F99"/>
    <w:rsid w:val="004D48D6"/>
    <w:rsid w:val="004D5491"/>
    <w:rsid w:val="004D5DF5"/>
    <w:rsid w:val="004D71DC"/>
    <w:rsid w:val="004D7FE3"/>
    <w:rsid w:val="004E01C1"/>
    <w:rsid w:val="004E0B59"/>
    <w:rsid w:val="004E1A2E"/>
    <w:rsid w:val="004E50D8"/>
    <w:rsid w:val="004E5240"/>
    <w:rsid w:val="004E76BE"/>
    <w:rsid w:val="004F0D85"/>
    <w:rsid w:val="004F103D"/>
    <w:rsid w:val="004F134C"/>
    <w:rsid w:val="004F1CBA"/>
    <w:rsid w:val="004F1ECB"/>
    <w:rsid w:val="004F2DF6"/>
    <w:rsid w:val="004F4A01"/>
    <w:rsid w:val="004F4A8B"/>
    <w:rsid w:val="004F4F3D"/>
    <w:rsid w:val="005000E7"/>
    <w:rsid w:val="00501DFD"/>
    <w:rsid w:val="00502792"/>
    <w:rsid w:val="00503FFF"/>
    <w:rsid w:val="00505E9A"/>
    <w:rsid w:val="00506CE6"/>
    <w:rsid w:val="0050707D"/>
    <w:rsid w:val="00507D55"/>
    <w:rsid w:val="0051064B"/>
    <w:rsid w:val="00510737"/>
    <w:rsid w:val="00510A16"/>
    <w:rsid w:val="00510FBE"/>
    <w:rsid w:val="0051150A"/>
    <w:rsid w:val="00511774"/>
    <w:rsid w:val="00511F41"/>
    <w:rsid w:val="0051265A"/>
    <w:rsid w:val="00513264"/>
    <w:rsid w:val="00514C67"/>
    <w:rsid w:val="00520B3A"/>
    <w:rsid w:val="00523ACB"/>
    <w:rsid w:val="00523FC6"/>
    <w:rsid w:val="00524234"/>
    <w:rsid w:val="005254AC"/>
    <w:rsid w:val="0052580C"/>
    <w:rsid w:val="00527C38"/>
    <w:rsid w:val="0053049C"/>
    <w:rsid w:val="00531AF6"/>
    <w:rsid w:val="00532E2E"/>
    <w:rsid w:val="00532F9D"/>
    <w:rsid w:val="00533F3C"/>
    <w:rsid w:val="00535062"/>
    <w:rsid w:val="00535EC0"/>
    <w:rsid w:val="00541D3A"/>
    <w:rsid w:val="00542901"/>
    <w:rsid w:val="00542DCA"/>
    <w:rsid w:val="0054367E"/>
    <w:rsid w:val="005439AD"/>
    <w:rsid w:val="005449C3"/>
    <w:rsid w:val="00544E02"/>
    <w:rsid w:val="005452E3"/>
    <w:rsid w:val="00546D67"/>
    <w:rsid w:val="005522A4"/>
    <w:rsid w:val="00552AAD"/>
    <w:rsid w:val="00553594"/>
    <w:rsid w:val="00553B73"/>
    <w:rsid w:val="0055447E"/>
    <w:rsid w:val="005553CF"/>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217E"/>
    <w:rsid w:val="005830CE"/>
    <w:rsid w:val="00583638"/>
    <w:rsid w:val="00583F1F"/>
    <w:rsid w:val="0058491B"/>
    <w:rsid w:val="0058550A"/>
    <w:rsid w:val="00587014"/>
    <w:rsid w:val="005915B5"/>
    <w:rsid w:val="00592778"/>
    <w:rsid w:val="005928D5"/>
    <w:rsid w:val="00592BB2"/>
    <w:rsid w:val="00592BF7"/>
    <w:rsid w:val="00592C63"/>
    <w:rsid w:val="00593559"/>
    <w:rsid w:val="005937B7"/>
    <w:rsid w:val="00593E7B"/>
    <w:rsid w:val="005955FC"/>
    <w:rsid w:val="00597570"/>
    <w:rsid w:val="00597E3C"/>
    <w:rsid w:val="005A1863"/>
    <w:rsid w:val="005A2043"/>
    <w:rsid w:val="005A2B6F"/>
    <w:rsid w:val="005A396E"/>
    <w:rsid w:val="005A3B90"/>
    <w:rsid w:val="005A43A7"/>
    <w:rsid w:val="005A4E7E"/>
    <w:rsid w:val="005A6338"/>
    <w:rsid w:val="005B1203"/>
    <w:rsid w:val="005B25AD"/>
    <w:rsid w:val="005B34C4"/>
    <w:rsid w:val="005B36DA"/>
    <w:rsid w:val="005B3727"/>
    <w:rsid w:val="005B68E3"/>
    <w:rsid w:val="005B708B"/>
    <w:rsid w:val="005B7551"/>
    <w:rsid w:val="005C03E5"/>
    <w:rsid w:val="005C0676"/>
    <w:rsid w:val="005C1C4E"/>
    <w:rsid w:val="005C24B7"/>
    <w:rsid w:val="005C5D24"/>
    <w:rsid w:val="005D2E18"/>
    <w:rsid w:val="005D2FB0"/>
    <w:rsid w:val="005D31F5"/>
    <w:rsid w:val="005D37D9"/>
    <w:rsid w:val="005D39F3"/>
    <w:rsid w:val="005D5287"/>
    <w:rsid w:val="005D78EE"/>
    <w:rsid w:val="005D7EE7"/>
    <w:rsid w:val="005E0086"/>
    <w:rsid w:val="005E0DE5"/>
    <w:rsid w:val="005E1A19"/>
    <w:rsid w:val="005E1E93"/>
    <w:rsid w:val="005E263B"/>
    <w:rsid w:val="005E2E0D"/>
    <w:rsid w:val="005E3F9E"/>
    <w:rsid w:val="005E45A5"/>
    <w:rsid w:val="005E4704"/>
    <w:rsid w:val="005E6AD0"/>
    <w:rsid w:val="005F25A7"/>
    <w:rsid w:val="005F3993"/>
    <w:rsid w:val="005F3A56"/>
    <w:rsid w:val="005F472F"/>
    <w:rsid w:val="005F50DA"/>
    <w:rsid w:val="005F5101"/>
    <w:rsid w:val="005F5524"/>
    <w:rsid w:val="005F576A"/>
    <w:rsid w:val="005F62E8"/>
    <w:rsid w:val="005F6A35"/>
    <w:rsid w:val="005F7407"/>
    <w:rsid w:val="00600812"/>
    <w:rsid w:val="00600878"/>
    <w:rsid w:val="00601771"/>
    <w:rsid w:val="006020D5"/>
    <w:rsid w:val="00604273"/>
    <w:rsid w:val="0060557A"/>
    <w:rsid w:val="00605D0A"/>
    <w:rsid w:val="006117C1"/>
    <w:rsid w:val="00611924"/>
    <w:rsid w:val="0061253E"/>
    <w:rsid w:val="006130AE"/>
    <w:rsid w:val="0061350D"/>
    <w:rsid w:val="00614F02"/>
    <w:rsid w:val="0061558B"/>
    <w:rsid w:val="00615ADD"/>
    <w:rsid w:val="00616519"/>
    <w:rsid w:val="006210BD"/>
    <w:rsid w:val="00622DAD"/>
    <w:rsid w:val="00622DC6"/>
    <w:rsid w:val="006235D1"/>
    <w:rsid w:val="00623601"/>
    <w:rsid w:val="00624CE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03A5"/>
    <w:rsid w:val="00681361"/>
    <w:rsid w:val="006833E8"/>
    <w:rsid w:val="00684977"/>
    <w:rsid w:val="006851CB"/>
    <w:rsid w:val="006856FB"/>
    <w:rsid w:val="00685C8A"/>
    <w:rsid w:val="0068722A"/>
    <w:rsid w:val="00690D87"/>
    <w:rsid w:val="00691088"/>
    <w:rsid w:val="0069155A"/>
    <w:rsid w:val="00692A9E"/>
    <w:rsid w:val="006935C8"/>
    <w:rsid w:val="006945A4"/>
    <w:rsid w:val="00695F0E"/>
    <w:rsid w:val="00696757"/>
    <w:rsid w:val="006A1289"/>
    <w:rsid w:val="006A1FFB"/>
    <w:rsid w:val="006A200B"/>
    <w:rsid w:val="006A2E1D"/>
    <w:rsid w:val="006A3DE5"/>
    <w:rsid w:val="006A4012"/>
    <w:rsid w:val="006A57A4"/>
    <w:rsid w:val="006A7A64"/>
    <w:rsid w:val="006B0318"/>
    <w:rsid w:val="006B114E"/>
    <w:rsid w:val="006B23B4"/>
    <w:rsid w:val="006B3A8D"/>
    <w:rsid w:val="006B3C83"/>
    <w:rsid w:val="006B6220"/>
    <w:rsid w:val="006B6C04"/>
    <w:rsid w:val="006B76D0"/>
    <w:rsid w:val="006B7991"/>
    <w:rsid w:val="006B7B4C"/>
    <w:rsid w:val="006C0CFE"/>
    <w:rsid w:val="006C42A7"/>
    <w:rsid w:val="006C5520"/>
    <w:rsid w:val="006C585B"/>
    <w:rsid w:val="006C7C07"/>
    <w:rsid w:val="006D4308"/>
    <w:rsid w:val="006D4E41"/>
    <w:rsid w:val="006D664C"/>
    <w:rsid w:val="006D7894"/>
    <w:rsid w:val="006D7FC8"/>
    <w:rsid w:val="006E0844"/>
    <w:rsid w:val="006E158D"/>
    <w:rsid w:val="006E2336"/>
    <w:rsid w:val="006E25A4"/>
    <w:rsid w:val="006E3026"/>
    <w:rsid w:val="006E3FB0"/>
    <w:rsid w:val="006E54CB"/>
    <w:rsid w:val="006E5793"/>
    <w:rsid w:val="006F19A7"/>
    <w:rsid w:val="006F1ED9"/>
    <w:rsid w:val="006F5FB2"/>
    <w:rsid w:val="006F79C9"/>
    <w:rsid w:val="00700443"/>
    <w:rsid w:val="00700EDF"/>
    <w:rsid w:val="00703CC7"/>
    <w:rsid w:val="00704464"/>
    <w:rsid w:val="00704949"/>
    <w:rsid w:val="00704BDC"/>
    <w:rsid w:val="0070583D"/>
    <w:rsid w:val="00705B38"/>
    <w:rsid w:val="007068BE"/>
    <w:rsid w:val="007078D9"/>
    <w:rsid w:val="00712A59"/>
    <w:rsid w:val="00712FCE"/>
    <w:rsid w:val="00715946"/>
    <w:rsid w:val="007160C0"/>
    <w:rsid w:val="00720DCC"/>
    <w:rsid w:val="00721CB8"/>
    <w:rsid w:val="00721F48"/>
    <w:rsid w:val="007224D7"/>
    <w:rsid w:val="0072293E"/>
    <w:rsid w:val="00723EEF"/>
    <w:rsid w:val="00725650"/>
    <w:rsid w:val="007277C3"/>
    <w:rsid w:val="00727F39"/>
    <w:rsid w:val="0073198B"/>
    <w:rsid w:val="00732A5F"/>
    <w:rsid w:val="0073351B"/>
    <w:rsid w:val="00733BA0"/>
    <w:rsid w:val="00735BCA"/>
    <w:rsid w:val="00735FA0"/>
    <w:rsid w:val="00736EAB"/>
    <w:rsid w:val="0074012A"/>
    <w:rsid w:val="0074074C"/>
    <w:rsid w:val="007407A7"/>
    <w:rsid w:val="00740B35"/>
    <w:rsid w:val="00741B53"/>
    <w:rsid w:val="00742403"/>
    <w:rsid w:val="00742B16"/>
    <w:rsid w:val="00743D31"/>
    <w:rsid w:val="0074416E"/>
    <w:rsid w:val="00744879"/>
    <w:rsid w:val="0074536C"/>
    <w:rsid w:val="00747D1A"/>
    <w:rsid w:val="00750334"/>
    <w:rsid w:val="00752237"/>
    <w:rsid w:val="007527F1"/>
    <w:rsid w:val="00753438"/>
    <w:rsid w:val="00753900"/>
    <w:rsid w:val="00753D98"/>
    <w:rsid w:val="00753DAF"/>
    <w:rsid w:val="00754F72"/>
    <w:rsid w:val="00755881"/>
    <w:rsid w:val="0075704D"/>
    <w:rsid w:val="007571B7"/>
    <w:rsid w:val="00761C63"/>
    <w:rsid w:val="00761D59"/>
    <w:rsid w:val="00762B3C"/>
    <w:rsid w:val="00762F8E"/>
    <w:rsid w:val="00763786"/>
    <w:rsid w:val="007659FC"/>
    <w:rsid w:val="00765B36"/>
    <w:rsid w:val="00766222"/>
    <w:rsid w:val="007663A2"/>
    <w:rsid w:val="00766578"/>
    <w:rsid w:val="00766610"/>
    <w:rsid w:val="00766BF6"/>
    <w:rsid w:val="0076709E"/>
    <w:rsid w:val="007701E5"/>
    <w:rsid w:val="00770730"/>
    <w:rsid w:val="00770B07"/>
    <w:rsid w:val="00770EF1"/>
    <w:rsid w:val="00772B0B"/>
    <w:rsid w:val="00772BA9"/>
    <w:rsid w:val="00773FC0"/>
    <w:rsid w:val="0077541A"/>
    <w:rsid w:val="00775FCE"/>
    <w:rsid w:val="00776E3A"/>
    <w:rsid w:val="00780694"/>
    <w:rsid w:val="007810A9"/>
    <w:rsid w:val="00781AF2"/>
    <w:rsid w:val="00781FE1"/>
    <w:rsid w:val="00782CBA"/>
    <w:rsid w:val="0078459B"/>
    <w:rsid w:val="007866D4"/>
    <w:rsid w:val="00786D7C"/>
    <w:rsid w:val="0078749C"/>
    <w:rsid w:val="00787CBE"/>
    <w:rsid w:val="00787EDE"/>
    <w:rsid w:val="007911C5"/>
    <w:rsid w:val="00791A27"/>
    <w:rsid w:val="00792048"/>
    <w:rsid w:val="007944F3"/>
    <w:rsid w:val="00795072"/>
    <w:rsid w:val="007959C2"/>
    <w:rsid w:val="00795CBF"/>
    <w:rsid w:val="00797671"/>
    <w:rsid w:val="00797CBC"/>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393C"/>
    <w:rsid w:val="007B46B8"/>
    <w:rsid w:val="007B5F83"/>
    <w:rsid w:val="007B688B"/>
    <w:rsid w:val="007B7271"/>
    <w:rsid w:val="007B77C7"/>
    <w:rsid w:val="007C4702"/>
    <w:rsid w:val="007C4770"/>
    <w:rsid w:val="007C7863"/>
    <w:rsid w:val="007D0D0C"/>
    <w:rsid w:val="007D1B65"/>
    <w:rsid w:val="007D23F4"/>
    <w:rsid w:val="007D2BE3"/>
    <w:rsid w:val="007D2F38"/>
    <w:rsid w:val="007D318F"/>
    <w:rsid w:val="007D36D5"/>
    <w:rsid w:val="007D3E59"/>
    <w:rsid w:val="007D4366"/>
    <w:rsid w:val="007D45F0"/>
    <w:rsid w:val="007D4639"/>
    <w:rsid w:val="007D57DB"/>
    <w:rsid w:val="007D58F3"/>
    <w:rsid w:val="007D741B"/>
    <w:rsid w:val="007E0C37"/>
    <w:rsid w:val="007E1FB6"/>
    <w:rsid w:val="007E29A4"/>
    <w:rsid w:val="007E2AA7"/>
    <w:rsid w:val="007E5E7D"/>
    <w:rsid w:val="007F3F04"/>
    <w:rsid w:val="007F4B6C"/>
    <w:rsid w:val="007F4B91"/>
    <w:rsid w:val="007F5192"/>
    <w:rsid w:val="007F5220"/>
    <w:rsid w:val="008005DB"/>
    <w:rsid w:val="00800DF1"/>
    <w:rsid w:val="00803CBB"/>
    <w:rsid w:val="0080435E"/>
    <w:rsid w:val="00805054"/>
    <w:rsid w:val="0080537E"/>
    <w:rsid w:val="00805642"/>
    <w:rsid w:val="00805B8B"/>
    <w:rsid w:val="0080785C"/>
    <w:rsid w:val="008119B7"/>
    <w:rsid w:val="0081209A"/>
    <w:rsid w:val="00812446"/>
    <w:rsid w:val="00813D64"/>
    <w:rsid w:val="00814DCF"/>
    <w:rsid w:val="00816DC6"/>
    <w:rsid w:val="00817F50"/>
    <w:rsid w:val="00821052"/>
    <w:rsid w:val="00821225"/>
    <w:rsid w:val="00822D7A"/>
    <w:rsid w:val="00823BB9"/>
    <w:rsid w:val="008254A9"/>
    <w:rsid w:val="00825934"/>
    <w:rsid w:val="0082640E"/>
    <w:rsid w:val="00827FF3"/>
    <w:rsid w:val="008301C2"/>
    <w:rsid w:val="008328FD"/>
    <w:rsid w:val="008336FD"/>
    <w:rsid w:val="00834BD3"/>
    <w:rsid w:val="0083510C"/>
    <w:rsid w:val="0083660B"/>
    <w:rsid w:val="00837431"/>
    <w:rsid w:val="00841293"/>
    <w:rsid w:val="00841589"/>
    <w:rsid w:val="0084309B"/>
    <w:rsid w:val="008434EA"/>
    <w:rsid w:val="00844E63"/>
    <w:rsid w:val="00846586"/>
    <w:rsid w:val="0084721F"/>
    <w:rsid w:val="00850A80"/>
    <w:rsid w:val="008512F0"/>
    <w:rsid w:val="008519EF"/>
    <w:rsid w:val="008531C6"/>
    <w:rsid w:val="0085334B"/>
    <w:rsid w:val="00854C9C"/>
    <w:rsid w:val="0085524F"/>
    <w:rsid w:val="008555EF"/>
    <w:rsid w:val="00855980"/>
    <w:rsid w:val="00856FD1"/>
    <w:rsid w:val="00857108"/>
    <w:rsid w:val="00857186"/>
    <w:rsid w:val="00857DDC"/>
    <w:rsid w:val="0086020B"/>
    <w:rsid w:val="0086202B"/>
    <w:rsid w:val="00862146"/>
    <w:rsid w:val="00862223"/>
    <w:rsid w:val="00862953"/>
    <w:rsid w:val="00862A66"/>
    <w:rsid w:val="00862ADA"/>
    <w:rsid w:val="00863478"/>
    <w:rsid w:val="00864FFD"/>
    <w:rsid w:val="008678A4"/>
    <w:rsid w:val="00872678"/>
    <w:rsid w:val="00872A55"/>
    <w:rsid w:val="00872C18"/>
    <w:rsid w:val="00873543"/>
    <w:rsid w:val="00873A7B"/>
    <w:rsid w:val="00875122"/>
    <w:rsid w:val="00875479"/>
    <w:rsid w:val="0087575F"/>
    <w:rsid w:val="00875FB9"/>
    <w:rsid w:val="008764C4"/>
    <w:rsid w:val="008779ED"/>
    <w:rsid w:val="00880485"/>
    <w:rsid w:val="0088162A"/>
    <w:rsid w:val="00881CDC"/>
    <w:rsid w:val="00882642"/>
    <w:rsid w:val="00882F70"/>
    <w:rsid w:val="00884568"/>
    <w:rsid w:val="00885D4B"/>
    <w:rsid w:val="00890DF5"/>
    <w:rsid w:val="008910CF"/>
    <w:rsid w:val="008917BA"/>
    <w:rsid w:val="00891BE2"/>
    <w:rsid w:val="00891F42"/>
    <w:rsid w:val="00892218"/>
    <w:rsid w:val="008940E5"/>
    <w:rsid w:val="00894CB9"/>
    <w:rsid w:val="00895102"/>
    <w:rsid w:val="00897CFB"/>
    <w:rsid w:val="00897D77"/>
    <w:rsid w:val="008A0BED"/>
    <w:rsid w:val="008A0C41"/>
    <w:rsid w:val="008A1AE2"/>
    <w:rsid w:val="008A2326"/>
    <w:rsid w:val="008A2AF3"/>
    <w:rsid w:val="008A3A8C"/>
    <w:rsid w:val="008A3E76"/>
    <w:rsid w:val="008A4999"/>
    <w:rsid w:val="008A4C2E"/>
    <w:rsid w:val="008A6039"/>
    <w:rsid w:val="008A6968"/>
    <w:rsid w:val="008A6AC5"/>
    <w:rsid w:val="008B08EE"/>
    <w:rsid w:val="008B0F6E"/>
    <w:rsid w:val="008B1B8C"/>
    <w:rsid w:val="008B289A"/>
    <w:rsid w:val="008B3A78"/>
    <w:rsid w:val="008B4871"/>
    <w:rsid w:val="008B7A74"/>
    <w:rsid w:val="008C0ABE"/>
    <w:rsid w:val="008C130A"/>
    <w:rsid w:val="008C1387"/>
    <w:rsid w:val="008C444C"/>
    <w:rsid w:val="008C4949"/>
    <w:rsid w:val="008C6190"/>
    <w:rsid w:val="008C6A3B"/>
    <w:rsid w:val="008C722F"/>
    <w:rsid w:val="008C72E1"/>
    <w:rsid w:val="008C72E5"/>
    <w:rsid w:val="008D186B"/>
    <w:rsid w:val="008D26AC"/>
    <w:rsid w:val="008D3BDB"/>
    <w:rsid w:val="008D3CF7"/>
    <w:rsid w:val="008D483A"/>
    <w:rsid w:val="008D5060"/>
    <w:rsid w:val="008D5677"/>
    <w:rsid w:val="008D56F0"/>
    <w:rsid w:val="008D5D25"/>
    <w:rsid w:val="008E058E"/>
    <w:rsid w:val="008E240D"/>
    <w:rsid w:val="008E3E76"/>
    <w:rsid w:val="008E7151"/>
    <w:rsid w:val="008E7159"/>
    <w:rsid w:val="008F0344"/>
    <w:rsid w:val="008F0C52"/>
    <w:rsid w:val="008F4507"/>
    <w:rsid w:val="008F4BDC"/>
    <w:rsid w:val="008F5536"/>
    <w:rsid w:val="008F7ECA"/>
    <w:rsid w:val="00901265"/>
    <w:rsid w:val="009021F6"/>
    <w:rsid w:val="009023E2"/>
    <w:rsid w:val="00903354"/>
    <w:rsid w:val="00903565"/>
    <w:rsid w:val="009043EC"/>
    <w:rsid w:val="00904521"/>
    <w:rsid w:val="00904A78"/>
    <w:rsid w:val="00905007"/>
    <w:rsid w:val="0091017A"/>
    <w:rsid w:val="009101FD"/>
    <w:rsid w:val="009104AC"/>
    <w:rsid w:val="00910649"/>
    <w:rsid w:val="00911BD3"/>
    <w:rsid w:val="00912B32"/>
    <w:rsid w:val="009171BC"/>
    <w:rsid w:val="0091761E"/>
    <w:rsid w:val="00917AD4"/>
    <w:rsid w:val="00920A42"/>
    <w:rsid w:val="0092137D"/>
    <w:rsid w:val="00926062"/>
    <w:rsid w:val="009276E5"/>
    <w:rsid w:val="009312B1"/>
    <w:rsid w:val="009315C4"/>
    <w:rsid w:val="00931BC9"/>
    <w:rsid w:val="00932BD5"/>
    <w:rsid w:val="00934F72"/>
    <w:rsid w:val="0093502B"/>
    <w:rsid w:val="00935258"/>
    <w:rsid w:val="0093618A"/>
    <w:rsid w:val="00936B24"/>
    <w:rsid w:val="009379C0"/>
    <w:rsid w:val="00937DD1"/>
    <w:rsid w:val="00941978"/>
    <w:rsid w:val="00942B52"/>
    <w:rsid w:val="00943298"/>
    <w:rsid w:val="009437DA"/>
    <w:rsid w:val="00945A28"/>
    <w:rsid w:val="00945C84"/>
    <w:rsid w:val="009462B1"/>
    <w:rsid w:val="0094763A"/>
    <w:rsid w:val="009510E0"/>
    <w:rsid w:val="00954433"/>
    <w:rsid w:val="00954862"/>
    <w:rsid w:val="00954D04"/>
    <w:rsid w:val="00955BCC"/>
    <w:rsid w:val="00955C9D"/>
    <w:rsid w:val="00960517"/>
    <w:rsid w:val="00960C26"/>
    <w:rsid w:val="00960CF1"/>
    <w:rsid w:val="00961BEC"/>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3ED5"/>
    <w:rsid w:val="0098416A"/>
    <w:rsid w:val="00986D96"/>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3C8"/>
    <w:rsid w:val="009A6496"/>
    <w:rsid w:val="009A6C59"/>
    <w:rsid w:val="009A7A0E"/>
    <w:rsid w:val="009B0848"/>
    <w:rsid w:val="009B21AF"/>
    <w:rsid w:val="009B227F"/>
    <w:rsid w:val="009B292F"/>
    <w:rsid w:val="009B4916"/>
    <w:rsid w:val="009B4985"/>
    <w:rsid w:val="009B536E"/>
    <w:rsid w:val="009B6459"/>
    <w:rsid w:val="009B70F7"/>
    <w:rsid w:val="009B742F"/>
    <w:rsid w:val="009C2AA9"/>
    <w:rsid w:val="009C362C"/>
    <w:rsid w:val="009C4D6E"/>
    <w:rsid w:val="009C6C36"/>
    <w:rsid w:val="009C7C4C"/>
    <w:rsid w:val="009D03F6"/>
    <w:rsid w:val="009D0D12"/>
    <w:rsid w:val="009D14B5"/>
    <w:rsid w:val="009D3839"/>
    <w:rsid w:val="009D64D2"/>
    <w:rsid w:val="009E023D"/>
    <w:rsid w:val="009E051F"/>
    <w:rsid w:val="009E11DB"/>
    <w:rsid w:val="009E1B7C"/>
    <w:rsid w:val="009E3911"/>
    <w:rsid w:val="009E4480"/>
    <w:rsid w:val="009E49DC"/>
    <w:rsid w:val="009E53EE"/>
    <w:rsid w:val="009E5D2E"/>
    <w:rsid w:val="009E6164"/>
    <w:rsid w:val="009E703F"/>
    <w:rsid w:val="009E7E2F"/>
    <w:rsid w:val="009F03EA"/>
    <w:rsid w:val="009F22E0"/>
    <w:rsid w:val="009F4093"/>
    <w:rsid w:val="009F4FBE"/>
    <w:rsid w:val="009F50AE"/>
    <w:rsid w:val="009F5482"/>
    <w:rsid w:val="009F6D00"/>
    <w:rsid w:val="00A000E0"/>
    <w:rsid w:val="00A00388"/>
    <w:rsid w:val="00A00A38"/>
    <w:rsid w:val="00A00DAB"/>
    <w:rsid w:val="00A014B7"/>
    <w:rsid w:val="00A03685"/>
    <w:rsid w:val="00A0696E"/>
    <w:rsid w:val="00A0700A"/>
    <w:rsid w:val="00A07C4E"/>
    <w:rsid w:val="00A10B59"/>
    <w:rsid w:val="00A10CBF"/>
    <w:rsid w:val="00A115EB"/>
    <w:rsid w:val="00A12B88"/>
    <w:rsid w:val="00A1601D"/>
    <w:rsid w:val="00A163DC"/>
    <w:rsid w:val="00A16C7F"/>
    <w:rsid w:val="00A2054E"/>
    <w:rsid w:val="00A221B5"/>
    <w:rsid w:val="00A2240C"/>
    <w:rsid w:val="00A22E7D"/>
    <w:rsid w:val="00A252CD"/>
    <w:rsid w:val="00A254C4"/>
    <w:rsid w:val="00A26345"/>
    <w:rsid w:val="00A27330"/>
    <w:rsid w:val="00A27AA5"/>
    <w:rsid w:val="00A27C2A"/>
    <w:rsid w:val="00A30269"/>
    <w:rsid w:val="00A3086A"/>
    <w:rsid w:val="00A34B20"/>
    <w:rsid w:val="00A3596D"/>
    <w:rsid w:val="00A362F0"/>
    <w:rsid w:val="00A409EE"/>
    <w:rsid w:val="00A410ED"/>
    <w:rsid w:val="00A41B1B"/>
    <w:rsid w:val="00A42745"/>
    <w:rsid w:val="00A44760"/>
    <w:rsid w:val="00A44FB0"/>
    <w:rsid w:val="00A458B5"/>
    <w:rsid w:val="00A45E5F"/>
    <w:rsid w:val="00A45FCF"/>
    <w:rsid w:val="00A46EA3"/>
    <w:rsid w:val="00A516EB"/>
    <w:rsid w:val="00A52438"/>
    <w:rsid w:val="00A526E6"/>
    <w:rsid w:val="00A52A7D"/>
    <w:rsid w:val="00A53613"/>
    <w:rsid w:val="00A54B25"/>
    <w:rsid w:val="00A556AE"/>
    <w:rsid w:val="00A570B9"/>
    <w:rsid w:val="00A579DB"/>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6A33"/>
    <w:rsid w:val="00A77BA7"/>
    <w:rsid w:val="00A77C51"/>
    <w:rsid w:val="00A80939"/>
    <w:rsid w:val="00A82514"/>
    <w:rsid w:val="00A84298"/>
    <w:rsid w:val="00A85AC0"/>
    <w:rsid w:val="00A85E56"/>
    <w:rsid w:val="00A85FB4"/>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3C9"/>
    <w:rsid w:val="00AA274A"/>
    <w:rsid w:val="00AA35EB"/>
    <w:rsid w:val="00AA45AF"/>
    <w:rsid w:val="00AA5216"/>
    <w:rsid w:val="00AA529D"/>
    <w:rsid w:val="00AA5923"/>
    <w:rsid w:val="00AA5E9A"/>
    <w:rsid w:val="00AA68BF"/>
    <w:rsid w:val="00AA7DC9"/>
    <w:rsid w:val="00AB0C02"/>
    <w:rsid w:val="00AB1B82"/>
    <w:rsid w:val="00AB2022"/>
    <w:rsid w:val="00AB21EA"/>
    <w:rsid w:val="00AB2B2E"/>
    <w:rsid w:val="00AB2B62"/>
    <w:rsid w:val="00AB4B45"/>
    <w:rsid w:val="00AB5256"/>
    <w:rsid w:val="00AB5420"/>
    <w:rsid w:val="00AB60E6"/>
    <w:rsid w:val="00AB69A6"/>
    <w:rsid w:val="00AB7EC2"/>
    <w:rsid w:val="00AC12C8"/>
    <w:rsid w:val="00AC2A21"/>
    <w:rsid w:val="00AC2EBB"/>
    <w:rsid w:val="00AC34E3"/>
    <w:rsid w:val="00AC3965"/>
    <w:rsid w:val="00AC3998"/>
    <w:rsid w:val="00AC5FAB"/>
    <w:rsid w:val="00AC7006"/>
    <w:rsid w:val="00AD18D2"/>
    <w:rsid w:val="00AD26F5"/>
    <w:rsid w:val="00AD30D0"/>
    <w:rsid w:val="00AD399C"/>
    <w:rsid w:val="00AD6CC7"/>
    <w:rsid w:val="00AE0874"/>
    <w:rsid w:val="00AE1520"/>
    <w:rsid w:val="00AE1BAF"/>
    <w:rsid w:val="00AE226E"/>
    <w:rsid w:val="00AE2636"/>
    <w:rsid w:val="00AE2A2B"/>
    <w:rsid w:val="00AE38DE"/>
    <w:rsid w:val="00AE3A2B"/>
    <w:rsid w:val="00AF0EA2"/>
    <w:rsid w:val="00AF10A1"/>
    <w:rsid w:val="00AF4429"/>
    <w:rsid w:val="00AF557F"/>
    <w:rsid w:val="00AF6A14"/>
    <w:rsid w:val="00AF6B4E"/>
    <w:rsid w:val="00AF7777"/>
    <w:rsid w:val="00AF7E7C"/>
    <w:rsid w:val="00AF7F5C"/>
    <w:rsid w:val="00B0046D"/>
    <w:rsid w:val="00B00A20"/>
    <w:rsid w:val="00B0167D"/>
    <w:rsid w:val="00B01EBA"/>
    <w:rsid w:val="00B02063"/>
    <w:rsid w:val="00B02CB4"/>
    <w:rsid w:val="00B02D8F"/>
    <w:rsid w:val="00B02D93"/>
    <w:rsid w:val="00B065DF"/>
    <w:rsid w:val="00B06836"/>
    <w:rsid w:val="00B10301"/>
    <w:rsid w:val="00B11825"/>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30681"/>
    <w:rsid w:val="00B307F1"/>
    <w:rsid w:val="00B31FC8"/>
    <w:rsid w:val="00B32FA0"/>
    <w:rsid w:val="00B3376F"/>
    <w:rsid w:val="00B34405"/>
    <w:rsid w:val="00B34794"/>
    <w:rsid w:val="00B3693E"/>
    <w:rsid w:val="00B37440"/>
    <w:rsid w:val="00B402E6"/>
    <w:rsid w:val="00B41705"/>
    <w:rsid w:val="00B41AFC"/>
    <w:rsid w:val="00B43A0C"/>
    <w:rsid w:val="00B43DF9"/>
    <w:rsid w:val="00B44030"/>
    <w:rsid w:val="00B44FA4"/>
    <w:rsid w:val="00B46B76"/>
    <w:rsid w:val="00B513DE"/>
    <w:rsid w:val="00B5515E"/>
    <w:rsid w:val="00B552BB"/>
    <w:rsid w:val="00B55747"/>
    <w:rsid w:val="00B55C0B"/>
    <w:rsid w:val="00B565C1"/>
    <w:rsid w:val="00B56E90"/>
    <w:rsid w:val="00B5772F"/>
    <w:rsid w:val="00B62A4D"/>
    <w:rsid w:val="00B63E90"/>
    <w:rsid w:val="00B64B52"/>
    <w:rsid w:val="00B64C32"/>
    <w:rsid w:val="00B652F0"/>
    <w:rsid w:val="00B65383"/>
    <w:rsid w:val="00B66831"/>
    <w:rsid w:val="00B66AD0"/>
    <w:rsid w:val="00B66E73"/>
    <w:rsid w:val="00B713A6"/>
    <w:rsid w:val="00B71C18"/>
    <w:rsid w:val="00B73FE3"/>
    <w:rsid w:val="00B74756"/>
    <w:rsid w:val="00B747DA"/>
    <w:rsid w:val="00B74C9B"/>
    <w:rsid w:val="00B7571C"/>
    <w:rsid w:val="00B76134"/>
    <w:rsid w:val="00B768B2"/>
    <w:rsid w:val="00B76FF2"/>
    <w:rsid w:val="00B8171A"/>
    <w:rsid w:val="00B82DF2"/>
    <w:rsid w:val="00B831CF"/>
    <w:rsid w:val="00B84E5D"/>
    <w:rsid w:val="00B86F82"/>
    <w:rsid w:val="00B917BF"/>
    <w:rsid w:val="00B91EFB"/>
    <w:rsid w:val="00B929B9"/>
    <w:rsid w:val="00B95CC1"/>
    <w:rsid w:val="00B96B1E"/>
    <w:rsid w:val="00B96C10"/>
    <w:rsid w:val="00B97712"/>
    <w:rsid w:val="00B97D83"/>
    <w:rsid w:val="00BA150C"/>
    <w:rsid w:val="00BA3E40"/>
    <w:rsid w:val="00BA4F3D"/>
    <w:rsid w:val="00BA6916"/>
    <w:rsid w:val="00BA770B"/>
    <w:rsid w:val="00BB0381"/>
    <w:rsid w:val="00BB21F4"/>
    <w:rsid w:val="00BB42CE"/>
    <w:rsid w:val="00BB4DCF"/>
    <w:rsid w:val="00BB54CF"/>
    <w:rsid w:val="00BB5787"/>
    <w:rsid w:val="00BB5A76"/>
    <w:rsid w:val="00BB69A9"/>
    <w:rsid w:val="00BB7D53"/>
    <w:rsid w:val="00BC0534"/>
    <w:rsid w:val="00BC08FB"/>
    <w:rsid w:val="00BC1717"/>
    <w:rsid w:val="00BC1EE0"/>
    <w:rsid w:val="00BC2B65"/>
    <w:rsid w:val="00BC3C0C"/>
    <w:rsid w:val="00BC4CA6"/>
    <w:rsid w:val="00BD3701"/>
    <w:rsid w:val="00BD7995"/>
    <w:rsid w:val="00BD7D03"/>
    <w:rsid w:val="00BE1824"/>
    <w:rsid w:val="00BE1AB3"/>
    <w:rsid w:val="00BE1FEF"/>
    <w:rsid w:val="00BE4156"/>
    <w:rsid w:val="00BE44AA"/>
    <w:rsid w:val="00BE45C7"/>
    <w:rsid w:val="00BE525F"/>
    <w:rsid w:val="00BE5EB3"/>
    <w:rsid w:val="00BE62EB"/>
    <w:rsid w:val="00BE6786"/>
    <w:rsid w:val="00BE6B9B"/>
    <w:rsid w:val="00BE7FE0"/>
    <w:rsid w:val="00BF0CF6"/>
    <w:rsid w:val="00BF18B4"/>
    <w:rsid w:val="00BF2048"/>
    <w:rsid w:val="00BF229E"/>
    <w:rsid w:val="00BF28B5"/>
    <w:rsid w:val="00BF4D19"/>
    <w:rsid w:val="00BF5978"/>
    <w:rsid w:val="00BF7354"/>
    <w:rsid w:val="00C00168"/>
    <w:rsid w:val="00C018AA"/>
    <w:rsid w:val="00C03297"/>
    <w:rsid w:val="00C04309"/>
    <w:rsid w:val="00C0442E"/>
    <w:rsid w:val="00C07085"/>
    <w:rsid w:val="00C10B9D"/>
    <w:rsid w:val="00C113A7"/>
    <w:rsid w:val="00C1142B"/>
    <w:rsid w:val="00C11E72"/>
    <w:rsid w:val="00C12A4F"/>
    <w:rsid w:val="00C12FD1"/>
    <w:rsid w:val="00C155C0"/>
    <w:rsid w:val="00C15A00"/>
    <w:rsid w:val="00C168BD"/>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5840"/>
    <w:rsid w:val="00C56896"/>
    <w:rsid w:val="00C57836"/>
    <w:rsid w:val="00C57B1B"/>
    <w:rsid w:val="00C60C9D"/>
    <w:rsid w:val="00C61B3F"/>
    <w:rsid w:val="00C61F61"/>
    <w:rsid w:val="00C633D6"/>
    <w:rsid w:val="00C63F7E"/>
    <w:rsid w:val="00C648A7"/>
    <w:rsid w:val="00C66B30"/>
    <w:rsid w:val="00C67527"/>
    <w:rsid w:val="00C67DB1"/>
    <w:rsid w:val="00C71F79"/>
    <w:rsid w:val="00C722B1"/>
    <w:rsid w:val="00C72932"/>
    <w:rsid w:val="00C73434"/>
    <w:rsid w:val="00C73585"/>
    <w:rsid w:val="00C75F6A"/>
    <w:rsid w:val="00C77513"/>
    <w:rsid w:val="00C7752F"/>
    <w:rsid w:val="00C77955"/>
    <w:rsid w:val="00C80240"/>
    <w:rsid w:val="00C80F71"/>
    <w:rsid w:val="00C8148B"/>
    <w:rsid w:val="00C81D6A"/>
    <w:rsid w:val="00C825ED"/>
    <w:rsid w:val="00C83635"/>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EE9"/>
    <w:rsid w:val="00CA1E19"/>
    <w:rsid w:val="00CA27FB"/>
    <w:rsid w:val="00CA390C"/>
    <w:rsid w:val="00CA400B"/>
    <w:rsid w:val="00CA59C3"/>
    <w:rsid w:val="00CA615F"/>
    <w:rsid w:val="00CA635F"/>
    <w:rsid w:val="00CA76B9"/>
    <w:rsid w:val="00CB3217"/>
    <w:rsid w:val="00CB4519"/>
    <w:rsid w:val="00CB45B0"/>
    <w:rsid w:val="00CC063D"/>
    <w:rsid w:val="00CC0B00"/>
    <w:rsid w:val="00CC0F9A"/>
    <w:rsid w:val="00CC2FC8"/>
    <w:rsid w:val="00CC33B5"/>
    <w:rsid w:val="00CC35D2"/>
    <w:rsid w:val="00CC4CE3"/>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18F6"/>
    <w:rsid w:val="00CE479F"/>
    <w:rsid w:val="00CE502D"/>
    <w:rsid w:val="00CE54E4"/>
    <w:rsid w:val="00CE6109"/>
    <w:rsid w:val="00CF12D6"/>
    <w:rsid w:val="00CF1FC6"/>
    <w:rsid w:val="00CF29A0"/>
    <w:rsid w:val="00CF2FF9"/>
    <w:rsid w:val="00CF38AA"/>
    <w:rsid w:val="00CF7E84"/>
    <w:rsid w:val="00CF7F72"/>
    <w:rsid w:val="00D0182A"/>
    <w:rsid w:val="00D02DA5"/>
    <w:rsid w:val="00D0498D"/>
    <w:rsid w:val="00D0500D"/>
    <w:rsid w:val="00D056E3"/>
    <w:rsid w:val="00D06ED8"/>
    <w:rsid w:val="00D07687"/>
    <w:rsid w:val="00D07AF1"/>
    <w:rsid w:val="00D07BAA"/>
    <w:rsid w:val="00D07BB1"/>
    <w:rsid w:val="00D11919"/>
    <w:rsid w:val="00D12C48"/>
    <w:rsid w:val="00D1347D"/>
    <w:rsid w:val="00D1518D"/>
    <w:rsid w:val="00D15757"/>
    <w:rsid w:val="00D15E8B"/>
    <w:rsid w:val="00D163FA"/>
    <w:rsid w:val="00D164B4"/>
    <w:rsid w:val="00D21932"/>
    <w:rsid w:val="00D21FFA"/>
    <w:rsid w:val="00D238CD"/>
    <w:rsid w:val="00D2522C"/>
    <w:rsid w:val="00D25564"/>
    <w:rsid w:val="00D25F7C"/>
    <w:rsid w:val="00D271D5"/>
    <w:rsid w:val="00D27CA7"/>
    <w:rsid w:val="00D329BA"/>
    <w:rsid w:val="00D361FC"/>
    <w:rsid w:val="00D369DB"/>
    <w:rsid w:val="00D378C8"/>
    <w:rsid w:val="00D41054"/>
    <w:rsid w:val="00D411F3"/>
    <w:rsid w:val="00D427BC"/>
    <w:rsid w:val="00D427FF"/>
    <w:rsid w:val="00D45235"/>
    <w:rsid w:val="00D45C47"/>
    <w:rsid w:val="00D46313"/>
    <w:rsid w:val="00D520A1"/>
    <w:rsid w:val="00D53103"/>
    <w:rsid w:val="00D55515"/>
    <w:rsid w:val="00D55C05"/>
    <w:rsid w:val="00D55FFE"/>
    <w:rsid w:val="00D574FA"/>
    <w:rsid w:val="00D577A7"/>
    <w:rsid w:val="00D61351"/>
    <w:rsid w:val="00D61EB0"/>
    <w:rsid w:val="00D63053"/>
    <w:rsid w:val="00D64269"/>
    <w:rsid w:val="00D64BFD"/>
    <w:rsid w:val="00D65551"/>
    <w:rsid w:val="00D65A28"/>
    <w:rsid w:val="00D65C1A"/>
    <w:rsid w:val="00D6621D"/>
    <w:rsid w:val="00D7332A"/>
    <w:rsid w:val="00D73FC9"/>
    <w:rsid w:val="00D743D9"/>
    <w:rsid w:val="00D74D0B"/>
    <w:rsid w:val="00D752D8"/>
    <w:rsid w:val="00D75615"/>
    <w:rsid w:val="00D76D38"/>
    <w:rsid w:val="00D76D5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61"/>
    <w:rsid w:val="00DB1FA4"/>
    <w:rsid w:val="00DB47F7"/>
    <w:rsid w:val="00DB48BC"/>
    <w:rsid w:val="00DB61CC"/>
    <w:rsid w:val="00DB70BB"/>
    <w:rsid w:val="00DB726E"/>
    <w:rsid w:val="00DB7362"/>
    <w:rsid w:val="00DB759E"/>
    <w:rsid w:val="00DC0DB4"/>
    <w:rsid w:val="00DC14CD"/>
    <w:rsid w:val="00DC1757"/>
    <w:rsid w:val="00DC19A8"/>
    <w:rsid w:val="00DC1D5A"/>
    <w:rsid w:val="00DC1E93"/>
    <w:rsid w:val="00DC2498"/>
    <w:rsid w:val="00DC2DE5"/>
    <w:rsid w:val="00DC3B10"/>
    <w:rsid w:val="00DC3CA8"/>
    <w:rsid w:val="00DC4D6D"/>
    <w:rsid w:val="00DC4FDC"/>
    <w:rsid w:val="00DC5600"/>
    <w:rsid w:val="00DC6A32"/>
    <w:rsid w:val="00DC7180"/>
    <w:rsid w:val="00DC7D56"/>
    <w:rsid w:val="00DD09E2"/>
    <w:rsid w:val="00DD3A85"/>
    <w:rsid w:val="00DD4A0D"/>
    <w:rsid w:val="00DD4F43"/>
    <w:rsid w:val="00DD6AFE"/>
    <w:rsid w:val="00DD6CAC"/>
    <w:rsid w:val="00DD7BEB"/>
    <w:rsid w:val="00DE0FBC"/>
    <w:rsid w:val="00DE18BF"/>
    <w:rsid w:val="00DE3498"/>
    <w:rsid w:val="00DE3C43"/>
    <w:rsid w:val="00DE3D72"/>
    <w:rsid w:val="00DE5A14"/>
    <w:rsid w:val="00DE6ACD"/>
    <w:rsid w:val="00DE6AF5"/>
    <w:rsid w:val="00DE704B"/>
    <w:rsid w:val="00DF0061"/>
    <w:rsid w:val="00DF0181"/>
    <w:rsid w:val="00DF0486"/>
    <w:rsid w:val="00DF0AE9"/>
    <w:rsid w:val="00DF0F74"/>
    <w:rsid w:val="00DF0FC6"/>
    <w:rsid w:val="00DF1511"/>
    <w:rsid w:val="00DF1FC6"/>
    <w:rsid w:val="00DF22E4"/>
    <w:rsid w:val="00DF32F5"/>
    <w:rsid w:val="00DF3FAF"/>
    <w:rsid w:val="00DF4171"/>
    <w:rsid w:val="00DF41D7"/>
    <w:rsid w:val="00DF48DC"/>
    <w:rsid w:val="00DF7F77"/>
    <w:rsid w:val="00E0032F"/>
    <w:rsid w:val="00E01A99"/>
    <w:rsid w:val="00E02858"/>
    <w:rsid w:val="00E0436D"/>
    <w:rsid w:val="00E0545C"/>
    <w:rsid w:val="00E06CC4"/>
    <w:rsid w:val="00E11E8A"/>
    <w:rsid w:val="00E14BC1"/>
    <w:rsid w:val="00E17028"/>
    <w:rsid w:val="00E17C3E"/>
    <w:rsid w:val="00E239D0"/>
    <w:rsid w:val="00E23D5A"/>
    <w:rsid w:val="00E25C29"/>
    <w:rsid w:val="00E26F03"/>
    <w:rsid w:val="00E271DD"/>
    <w:rsid w:val="00E27CB3"/>
    <w:rsid w:val="00E3027C"/>
    <w:rsid w:val="00E30814"/>
    <w:rsid w:val="00E308CE"/>
    <w:rsid w:val="00E30EA0"/>
    <w:rsid w:val="00E321B0"/>
    <w:rsid w:val="00E33280"/>
    <w:rsid w:val="00E33F9C"/>
    <w:rsid w:val="00E34128"/>
    <w:rsid w:val="00E3599C"/>
    <w:rsid w:val="00E36190"/>
    <w:rsid w:val="00E3706F"/>
    <w:rsid w:val="00E37808"/>
    <w:rsid w:val="00E40287"/>
    <w:rsid w:val="00E40E81"/>
    <w:rsid w:val="00E414A6"/>
    <w:rsid w:val="00E41508"/>
    <w:rsid w:val="00E42870"/>
    <w:rsid w:val="00E43A75"/>
    <w:rsid w:val="00E43B39"/>
    <w:rsid w:val="00E43F2D"/>
    <w:rsid w:val="00E44EC4"/>
    <w:rsid w:val="00E44F39"/>
    <w:rsid w:val="00E45A93"/>
    <w:rsid w:val="00E46302"/>
    <w:rsid w:val="00E471F5"/>
    <w:rsid w:val="00E478B3"/>
    <w:rsid w:val="00E47A2C"/>
    <w:rsid w:val="00E50826"/>
    <w:rsid w:val="00E50EB9"/>
    <w:rsid w:val="00E544FD"/>
    <w:rsid w:val="00E546B0"/>
    <w:rsid w:val="00E5480A"/>
    <w:rsid w:val="00E5504E"/>
    <w:rsid w:val="00E5662E"/>
    <w:rsid w:val="00E569E1"/>
    <w:rsid w:val="00E56D4D"/>
    <w:rsid w:val="00E602AC"/>
    <w:rsid w:val="00E61288"/>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56CD"/>
    <w:rsid w:val="00E76972"/>
    <w:rsid w:val="00E77433"/>
    <w:rsid w:val="00E802AF"/>
    <w:rsid w:val="00E80DA5"/>
    <w:rsid w:val="00E82101"/>
    <w:rsid w:val="00E8235F"/>
    <w:rsid w:val="00E8256B"/>
    <w:rsid w:val="00E83006"/>
    <w:rsid w:val="00E8358E"/>
    <w:rsid w:val="00E84424"/>
    <w:rsid w:val="00E85312"/>
    <w:rsid w:val="00E86F95"/>
    <w:rsid w:val="00E8759E"/>
    <w:rsid w:val="00E91B28"/>
    <w:rsid w:val="00E92060"/>
    <w:rsid w:val="00E9311C"/>
    <w:rsid w:val="00E9361D"/>
    <w:rsid w:val="00E94E01"/>
    <w:rsid w:val="00E9523B"/>
    <w:rsid w:val="00E9586B"/>
    <w:rsid w:val="00E95D62"/>
    <w:rsid w:val="00E96D34"/>
    <w:rsid w:val="00EA171E"/>
    <w:rsid w:val="00EA353E"/>
    <w:rsid w:val="00EA5806"/>
    <w:rsid w:val="00EA68A7"/>
    <w:rsid w:val="00EA68F4"/>
    <w:rsid w:val="00EA70DA"/>
    <w:rsid w:val="00EB22E5"/>
    <w:rsid w:val="00EB313A"/>
    <w:rsid w:val="00EB32F1"/>
    <w:rsid w:val="00EB3750"/>
    <w:rsid w:val="00EB59AC"/>
    <w:rsid w:val="00EB5CDB"/>
    <w:rsid w:val="00EB7345"/>
    <w:rsid w:val="00EB7F06"/>
    <w:rsid w:val="00EC0ED1"/>
    <w:rsid w:val="00EC2D3F"/>
    <w:rsid w:val="00EC477E"/>
    <w:rsid w:val="00EC4BAA"/>
    <w:rsid w:val="00EC689F"/>
    <w:rsid w:val="00ED0EDF"/>
    <w:rsid w:val="00ED1956"/>
    <w:rsid w:val="00ED1F35"/>
    <w:rsid w:val="00ED2D2C"/>
    <w:rsid w:val="00ED3825"/>
    <w:rsid w:val="00ED3D26"/>
    <w:rsid w:val="00ED4019"/>
    <w:rsid w:val="00ED4E0F"/>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138B"/>
    <w:rsid w:val="00EF2793"/>
    <w:rsid w:val="00EF4E21"/>
    <w:rsid w:val="00EF6EDA"/>
    <w:rsid w:val="00F00FB9"/>
    <w:rsid w:val="00F03730"/>
    <w:rsid w:val="00F05060"/>
    <w:rsid w:val="00F068DC"/>
    <w:rsid w:val="00F06EF1"/>
    <w:rsid w:val="00F07123"/>
    <w:rsid w:val="00F07AEC"/>
    <w:rsid w:val="00F10B43"/>
    <w:rsid w:val="00F111E7"/>
    <w:rsid w:val="00F117A3"/>
    <w:rsid w:val="00F117B9"/>
    <w:rsid w:val="00F127BB"/>
    <w:rsid w:val="00F13277"/>
    <w:rsid w:val="00F151C8"/>
    <w:rsid w:val="00F15904"/>
    <w:rsid w:val="00F15CEA"/>
    <w:rsid w:val="00F1780A"/>
    <w:rsid w:val="00F178B6"/>
    <w:rsid w:val="00F21DC1"/>
    <w:rsid w:val="00F22AE2"/>
    <w:rsid w:val="00F22E28"/>
    <w:rsid w:val="00F2413A"/>
    <w:rsid w:val="00F26D50"/>
    <w:rsid w:val="00F302FB"/>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62A6"/>
    <w:rsid w:val="00F4719B"/>
    <w:rsid w:val="00F4773A"/>
    <w:rsid w:val="00F50CF3"/>
    <w:rsid w:val="00F51B81"/>
    <w:rsid w:val="00F560F6"/>
    <w:rsid w:val="00F6018B"/>
    <w:rsid w:val="00F61BC2"/>
    <w:rsid w:val="00F61DE5"/>
    <w:rsid w:val="00F63A87"/>
    <w:rsid w:val="00F64BE2"/>
    <w:rsid w:val="00F67D14"/>
    <w:rsid w:val="00F70144"/>
    <w:rsid w:val="00F70B46"/>
    <w:rsid w:val="00F74C86"/>
    <w:rsid w:val="00F76360"/>
    <w:rsid w:val="00F77B9E"/>
    <w:rsid w:val="00F81672"/>
    <w:rsid w:val="00F81C9F"/>
    <w:rsid w:val="00F82B95"/>
    <w:rsid w:val="00F85FE9"/>
    <w:rsid w:val="00F866CC"/>
    <w:rsid w:val="00F900A1"/>
    <w:rsid w:val="00F9096F"/>
    <w:rsid w:val="00F928F9"/>
    <w:rsid w:val="00F9344B"/>
    <w:rsid w:val="00F95539"/>
    <w:rsid w:val="00F95DA8"/>
    <w:rsid w:val="00FA214B"/>
    <w:rsid w:val="00FA2EF9"/>
    <w:rsid w:val="00FA3261"/>
    <w:rsid w:val="00FA3660"/>
    <w:rsid w:val="00FA3916"/>
    <w:rsid w:val="00FA3F67"/>
    <w:rsid w:val="00FA52A8"/>
    <w:rsid w:val="00FA62F5"/>
    <w:rsid w:val="00FA698F"/>
    <w:rsid w:val="00FB1918"/>
    <w:rsid w:val="00FB21F6"/>
    <w:rsid w:val="00FB4224"/>
    <w:rsid w:val="00FB52B1"/>
    <w:rsid w:val="00FB59FA"/>
    <w:rsid w:val="00FB5A0D"/>
    <w:rsid w:val="00FB5AA5"/>
    <w:rsid w:val="00FB6003"/>
    <w:rsid w:val="00FB6B84"/>
    <w:rsid w:val="00FB7F3F"/>
    <w:rsid w:val="00FC33DF"/>
    <w:rsid w:val="00FC4D4A"/>
    <w:rsid w:val="00FC4E87"/>
    <w:rsid w:val="00FC6E74"/>
    <w:rsid w:val="00FC727B"/>
    <w:rsid w:val="00FD0396"/>
    <w:rsid w:val="00FD0C67"/>
    <w:rsid w:val="00FD0EAD"/>
    <w:rsid w:val="00FD1B98"/>
    <w:rsid w:val="00FD210B"/>
    <w:rsid w:val="00FD3487"/>
    <w:rsid w:val="00FD3B48"/>
    <w:rsid w:val="00FD4323"/>
    <w:rsid w:val="00FD7B01"/>
    <w:rsid w:val="00FE297C"/>
    <w:rsid w:val="00FE40C8"/>
    <w:rsid w:val="00FE4139"/>
    <w:rsid w:val="00FE5066"/>
    <w:rsid w:val="00FE7B9E"/>
    <w:rsid w:val="00FF01FD"/>
    <w:rsid w:val="00FF0DB4"/>
    <w:rsid w:val="00FF13BA"/>
    <w:rsid w:val="00FF15B3"/>
    <w:rsid w:val="00FF1E08"/>
    <w:rsid w:val="00FF25C0"/>
    <w:rsid w:val="00FF2C3F"/>
    <w:rsid w:val="00FF36B7"/>
    <w:rsid w:val="00FF38B0"/>
    <w:rsid w:val="00FF50AB"/>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ACBB29"/>
  <w15:docId w15:val="{B53E8CB6-7506-4076-BB28-B2BE28F1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108"/>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2D1E5F"/>
    <w:pPr>
      <w:tabs>
        <w:tab w:val="left" w:leader="middleDot" w:pos="680"/>
        <w:tab w:val="right" w:leader="middleDot" w:pos="8296"/>
      </w:tabs>
      <w:spacing w:line="600" w:lineRule="exact"/>
    </w:pPr>
    <w:rPr>
      <w:rFonts w:ascii="Times New Roman" w:eastAsia="標楷體" w:hAnsi="Times New Roman" w:cs="Times New Roman"/>
      <w:b/>
      <w:noProof/>
      <w:sz w:val="32"/>
      <w:szCs w:val="32"/>
    </w:rPr>
  </w:style>
  <w:style w:type="paragraph" w:styleId="21">
    <w:name w:val="toc 2"/>
    <w:basedOn w:val="a"/>
    <w:next w:val="a"/>
    <w:autoRedefine/>
    <w:uiPriority w:val="39"/>
    <w:unhideWhenUsed/>
    <w:rsid w:val="00932BD5"/>
    <w:pPr>
      <w:tabs>
        <w:tab w:val="left" w:pos="1160"/>
        <w:tab w:val="right" w:leader="dot" w:pos="8296"/>
      </w:tabs>
      <w:spacing w:line="4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壹"/>
    <w:basedOn w:val="a"/>
    <w:rsid w:val="008A6039"/>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styleId="3">
    <w:name w:val="toc 3"/>
    <w:basedOn w:val="a"/>
    <w:next w:val="a"/>
    <w:autoRedefine/>
    <w:uiPriority w:val="39"/>
    <w:unhideWhenUsed/>
    <w:rsid w:val="00884568"/>
    <w:pPr>
      <w:widowControl/>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www.civicyouth.org/PopUps/WorkingPapers/WP24Iyeng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news.ltn.com.tw/news/local/paper/519027"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microsoft.com/office/2007/relationships/hdphoto" Target="media/hdphoto1.wdp"/><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5B5DD-C8A6-4B73-9F6B-6F4DDE6EA29B}" type="doc">
      <dgm:prSet loTypeId="urn:microsoft.com/office/officeart/2005/8/layout/chevron1" loCatId="process" qsTypeId="urn:microsoft.com/office/officeart/2005/8/quickstyle/simple3" qsCatId="simple" csTypeId="urn:microsoft.com/office/officeart/2005/8/colors/accent0_1" csCatId="mainScheme" phldr="1"/>
      <dgm:spPr/>
    </dgm:pt>
    <dgm:pt modelId="{307BCE50-1006-4F2F-AA67-19C438EA46A6}">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EB57B8AB-071B-4E2C-A3CA-1586055690CB}" type="parTrans" cxnId="{7D9710ED-4577-426F-B25D-35059C657767}">
      <dgm:prSet/>
      <dgm:spPr/>
      <dgm:t>
        <a:bodyPr/>
        <a:lstStyle/>
        <a:p>
          <a:endParaRPr lang="zh-TW" altLang="en-US"/>
        </a:p>
      </dgm:t>
    </dgm:pt>
    <dgm:pt modelId="{46A7B9A4-85E5-4222-902D-87506F987C05}" type="sibTrans" cxnId="{7D9710ED-4577-426F-B25D-35059C657767}">
      <dgm:prSet/>
      <dgm:spPr/>
      <dgm:t>
        <a:bodyPr/>
        <a:lstStyle/>
        <a:p>
          <a:endParaRPr lang="zh-TW" altLang="en-US"/>
        </a:p>
      </dgm:t>
    </dgm:pt>
    <dgm:pt modelId="{9874C0A7-B438-4849-A151-C350905DFB29}">
      <dgm:prSet phldrT="[文字]"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925D85D9-0828-4D8B-8164-AAB18761A32D}" type="parTrans" cxnId="{963F1735-4148-4DE6-B113-9F561613B21B}">
      <dgm:prSet/>
      <dgm:spPr/>
      <dgm:t>
        <a:bodyPr/>
        <a:lstStyle/>
        <a:p>
          <a:endParaRPr lang="zh-TW" altLang="en-US"/>
        </a:p>
      </dgm:t>
    </dgm:pt>
    <dgm:pt modelId="{0A489156-E3BE-4E6B-B773-9314A626109A}" type="sibTrans" cxnId="{963F1735-4148-4DE6-B113-9F561613B21B}">
      <dgm:prSet/>
      <dgm:spPr/>
      <dgm:t>
        <a:bodyPr/>
        <a:lstStyle/>
        <a:p>
          <a:endParaRPr lang="zh-TW" altLang="en-US"/>
        </a:p>
      </dgm:t>
    </dgm:pt>
    <dgm:pt modelId="{0C425192-AE72-4F96-9F4E-866D86AAFB01}">
      <dgm:prSet phldrT="[文字]" custT="1"/>
      <dgm:spPr/>
      <dgm:t>
        <a:bodyPr/>
        <a:lstStyle/>
        <a:p>
          <a:pPr>
            <a:spcAft>
              <a:spcPct val="35000"/>
            </a:spcAft>
          </a:pPr>
          <a:r>
            <a:rPr lang="zh-TW" altLang="en-US" sz="1400">
              <a:latin typeface="標楷體" panose="03000509000000000000" pitchFamily="65" charset="-120"/>
              <a:ea typeface="標楷體" panose="03000509000000000000" pitchFamily="65" charset="-120"/>
            </a:rPr>
            <a:t>口頭報告及答詢</a:t>
          </a:r>
        </a:p>
      </dgm:t>
    </dgm:pt>
    <dgm:pt modelId="{8CE518C8-083F-4BE4-9ACA-AB930C8BB347}" type="parTrans" cxnId="{73272A2C-53C8-4C48-8033-361E5107A613}">
      <dgm:prSet/>
      <dgm:spPr/>
      <dgm:t>
        <a:bodyPr/>
        <a:lstStyle/>
        <a:p>
          <a:endParaRPr lang="zh-TW" altLang="en-US"/>
        </a:p>
      </dgm:t>
    </dgm:pt>
    <dgm:pt modelId="{6BD783F8-E3F4-42B8-9FBC-191228926EE5}" type="sibTrans" cxnId="{73272A2C-53C8-4C48-8033-361E5107A613}">
      <dgm:prSet/>
      <dgm:spPr/>
      <dgm:t>
        <a:bodyPr/>
        <a:lstStyle/>
        <a:p>
          <a:endParaRPr lang="zh-TW" altLang="en-US"/>
        </a:p>
      </dgm:t>
    </dgm:pt>
    <dgm:pt modelId="{93BB8B70-4D67-4EA9-8A53-32330DE037C2}">
      <dgm:prSet phldrT="[文字]" custT="1"/>
      <dgm:spPr/>
      <dgm:t>
        <a:bodyPr/>
        <a:lstStyle/>
        <a:p>
          <a:r>
            <a:rPr lang="zh-TW" altLang="en-US" sz="1400">
              <a:latin typeface="標楷體" panose="03000509000000000000" pitchFamily="65" charset="-120"/>
              <a:ea typeface="標楷體" panose="03000509000000000000" pitchFamily="65" charset="-120"/>
            </a:rPr>
            <a:t>繳交書面報告</a:t>
          </a:r>
        </a:p>
      </dgm:t>
    </dgm:pt>
    <dgm:pt modelId="{286C2803-FFB3-4D77-9DAA-0E6CB4E247FF}" type="parTrans" cxnId="{8167607B-88F8-47DA-9CDB-0280D25ABC89}">
      <dgm:prSet/>
      <dgm:spPr/>
      <dgm:t>
        <a:bodyPr/>
        <a:lstStyle/>
        <a:p>
          <a:endParaRPr lang="zh-TW" altLang="en-US"/>
        </a:p>
      </dgm:t>
    </dgm:pt>
    <dgm:pt modelId="{E4D8CB3C-C1A5-47CB-9BA4-1763A0050DAC}" type="sibTrans" cxnId="{8167607B-88F8-47DA-9CDB-0280D25ABC89}">
      <dgm:prSet/>
      <dgm:spPr/>
      <dgm:t>
        <a:bodyPr/>
        <a:lstStyle/>
        <a:p>
          <a:endParaRPr lang="zh-TW" altLang="en-US"/>
        </a:p>
      </dgm:t>
    </dgm:pt>
    <dgm:pt modelId="{5D6FAD2F-C74F-4D75-893D-3BF66267746F}" type="pres">
      <dgm:prSet presAssocID="{70F5B5DD-C8A6-4B73-9F6B-6F4DDE6EA29B}" presName="Name0" presStyleCnt="0">
        <dgm:presLayoutVars>
          <dgm:dir/>
          <dgm:animLvl val="lvl"/>
          <dgm:resizeHandles val="exact"/>
        </dgm:presLayoutVars>
      </dgm:prSet>
      <dgm:spPr/>
    </dgm:pt>
    <dgm:pt modelId="{BA60B01A-F719-4610-B795-21EF4EDA71BA}" type="pres">
      <dgm:prSet presAssocID="{307BCE50-1006-4F2F-AA67-19C438EA46A6}" presName="parTxOnly" presStyleLbl="node1" presStyleIdx="0" presStyleCnt="4">
        <dgm:presLayoutVars>
          <dgm:chMax val="0"/>
          <dgm:chPref val="0"/>
          <dgm:bulletEnabled val="1"/>
        </dgm:presLayoutVars>
      </dgm:prSet>
      <dgm:spPr/>
    </dgm:pt>
    <dgm:pt modelId="{2806B722-E236-4F3B-B78A-3663999C9AB2}" type="pres">
      <dgm:prSet presAssocID="{46A7B9A4-85E5-4222-902D-87506F987C05}" presName="parTxOnlySpace" presStyleCnt="0"/>
      <dgm:spPr/>
    </dgm:pt>
    <dgm:pt modelId="{19E6C778-FD07-498D-8999-DB94D2F038E3}" type="pres">
      <dgm:prSet presAssocID="{9874C0A7-B438-4849-A151-C350905DFB29}" presName="parTxOnly" presStyleLbl="node1" presStyleIdx="1" presStyleCnt="4">
        <dgm:presLayoutVars>
          <dgm:chMax val="0"/>
          <dgm:chPref val="0"/>
          <dgm:bulletEnabled val="1"/>
        </dgm:presLayoutVars>
      </dgm:prSet>
      <dgm:spPr/>
    </dgm:pt>
    <dgm:pt modelId="{9913FC31-20D5-47BD-A73A-72A86DF75AB7}" type="pres">
      <dgm:prSet presAssocID="{0A489156-E3BE-4E6B-B773-9314A626109A}" presName="parTxOnlySpace" presStyleCnt="0"/>
      <dgm:spPr/>
    </dgm:pt>
    <dgm:pt modelId="{4B65E300-62D2-49B3-AFAB-EF3DA8970F04}" type="pres">
      <dgm:prSet presAssocID="{93BB8B70-4D67-4EA9-8A53-32330DE037C2}" presName="parTxOnly" presStyleLbl="node1" presStyleIdx="2" presStyleCnt="4">
        <dgm:presLayoutVars>
          <dgm:chMax val="0"/>
          <dgm:chPref val="0"/>
          <dgm:bulletEnabled val="1"/>
        </dgm:presLayoutVars>
      </dgm:prSet>
      <dgm:spPr/>
    </dgm:pt>
    <dgm:pt modelId="{6C1FC5BF-9F1F-4DA3-9756-721EA2785F66}" type="pres">
      <dgm:prSet presAssocID="{E4D8CB3C-C1A5-47CB-9BA4-1763A0050DAC}" presName="parTxOnlySpace" presStyleCnt="0"/>
      <dgm:spPr/>
    </dgm:pt>
    <dgm:pt modelId="{4447D592-B1C9-45AA-A0DC-1A6C590EB87B}" type="pres">
      <dgm:prSet presAssocID="{0C425192-AE72-4F96-9F4E-866D86AAFB01}" presName="parTxOnly" presStyleLbl="node1" presStyleIdx="3" presStyleCnt="4">
        <dgm:presLayoutVars>
          <dgm:chMax val="0"/>
          <dgm:chPref val="0"/>
          <dgm:bulletEnabled val="1"/>
        </dgm:presLayoutVars>
      </dgm:prSet>
      <dgm:spPr/>
    </dgm:pt>
  </dgm:ptLst>
  <dgm:cxnLst>
    <dgm:cxn modelId="{73272A2C-53C8-4C48-8033-361E5107A613}" srcId="{70F5B5DD-C8A6-4B73-9F6B-6F4DDE6EA29B}" destId="{0C425192-AE72-4F96-9F4E-866D86AAFB01}" srcOrd="3" destOrd="0" parTransId="{8CE518C8-083F-4BE4-9ACA-AB930C8BB347}" sibTransId="{6BD783F8-E3F4-42B8-9FBC-191228926EE5}"/>
    <dgm:cxn modelId="{963F1735-4148-4DE6-B113-9F561613B21B}" srcId="{70F5B5DD-C8A6-4B73-9F6B-6F4DDE6EA29B}" destId="{9874C0A7-B438-4849-A151-C350905DFB29}" srcOrd="1" destOrd="0" parTransId="{925D85D9-0828-4D8B-8164-AAB18761A32D}" sibTransId="{0A489156-E3BE-4E6B-B773-9314A626109A}"/>
    <dgm:cxn modelId="{6118F336-A90D-44CC-8DEF-D5A3D13DE7BE}" type="presOf" srcId="{70F5B5DD-C8A6-4B73-9F6B-6F4DDE6EA29B}" destId="{5D6FAD2F-C74F-4D75-893D-3BF66267746F}" srcOrd="0" destOrd="0" presId="urn:microsoft.com/office/officeart/2005/8/layout/chevron1"/>
    <dgm:cxn modelId="{190DAA3E-B3CF-4C1B-9F1D-C19D87EFC076}" type="presOf" srcId="{93BB8B70-4D67-4EA9-8A53-32330DE037C2}" destId="{4B65E300-62D2-49B3-AFAB-EF3DA8970F04}" srcOrd="0" destOrd="0" presId="urn:microsoft.com/office/officeart/2005/8/layout/chevron1"/>
    <dgm:cxn modelId="{2B2EF049-2D7E-4EA6-80EE-6B6628225DDB}" type="presOf" srcId="{307BCE50-1006-4F2F-AA67-19C438EA46A6}" destId="{BA60B01A-F719-4610-B795-21EF4EDA71BA}" srcOrd="0" destOrd="0" presId="urn:microsoft.com/office/officeart/2005/8/layout/chevron1"/>
    <dgm:cxn modelId="{083D1F52-8AC0-42ED-82F0-B964A9F4AD49}" type="presOf" srcId="{9874C0A7-B438-4849-A151-C350905DFB29}" destId="{19E6C778-FD07-498D-8999-DB94D2F038E3}" srcOrd="0" destOrd="0" presId="urn:microsoft.com/office/officeart/2005/8/layout/chevron1"/>
    <dgm:cxn modelId="{8167607B-88F8-47DA-9CDB-0280D25ABC89}" srcId="{70F5B5DD-C8A6-4B73-9F6B-6F4DDE6EA29B}" destId="{93BB8B70-4D67-4EA9-8A53-32330DE037C2}" srcOrd="2" destOrd="0" parTransId="{286C2803-FFB3-4D77-9DAA-0E6CB4E247FF}" sibTransId="{E4D8CB3C-C1A5-47CB-9BA4-1763A0050DAC}"/>
    <dgm:cxn modelId="{6D4AC3BD-C61D-4E0C-B28D-8AC57F2E2E8C}" type="presOf" srcId="{0C425192-AE72-4F96-9F4E-866D86AAFB01}" destId="{4447D592-B1C9-45AA-A0DC-1A6C590EB87B}" srcOrd="0" destOrd="0" presId="urn:microsoft.com/office/officeart/2005/8/layout/chevron1"/>
    <dgm:cxn modelId="{7D9710ED-4577-426F-B25D-35059C657767}" srcId="{70F5B5DD-C8A6-4B73-9F6B-6F4DDE6EA29B}" destId="{307BCE50-1006-4F2F-AA67-19C438EA46A6}" srcOrd="0" destOrd="0" parTransId="{EB57B8AB-071B-4E2C-A3CA-1586055690CB}" sibTransId="{46A7B9A4-85E5-4222-902D-87506F987C05}"/>
    <dgm:cxn modelId="{696E469E-6072-4AA6-8690-386761ACECBD}" type="presParOf" srcId="{5D6FAD2F-C74F-4D75-893D-3BF66267746F}" destId="{BA60B01A-F719-4610-B795-21EF4EDA71BA}" srcOrd="0" destOrd="0" presId="urn:microsoft.com/office/officeart/2005/8/layout/chevron1"/>
    <dgm:cxn modelId="{471DBA23-396E-404F-91E6-317AF1482546}" type="presParOf" srcId="{5D6FAD2F-C74F-4D75-893D-3BF66267746F}" destId="{2806B722-E236-4F3B-B78A-3663999C9AB2}" srcOrd="1" destOrd="0" presId="urn:microsoft.com/office/officeart/2005/8/layout/chevron1"/>
    <dgm:cxn modelId="{5A3C631D-E1BD-4E9D-BF0D-2DAECD35EA82}" type="presParOf" srcId="{5D6FAD2F-C74F-4D75-893D-3BF66267746F}" destId="{19E6C778-FD07-498D-8999-DB94D2F038E3}" srcOrd="2" destOrd="0" presId="urn:microsoft.com/office/officeart/2005/8/layout/chevron1"/>
    <dgm:cxn modelId="{C4E42F6F-A704-42B3-8986-C945D8D537D0}" type="presParOf" srcId="{5D6FAD2F-C74F-4D75-893D-3BF66267746F}" destId="{9913FC31-20D5-47BD-A73A-72A86DF75AB7}" srcOrd="3" destOrd="0" presId="urn:microsoft.com/office/officeart/2005/8/layout/chevron1"/>
    <dgm:cxn modelId="{576E9AE7-BF11-487F-9FC7-8BBD10557049}" type="presParOf" srcId="{5D6FAD2F-C74F-4D75-893D-3BF66267746F}" destId="{4B65E300-62D2-49B3-AFAB-EF3DA8970F04}" srcOrd="4" destOrd="0" presId="urn:microsoft.com/office/officeart/2005/8/layout/chevron1"/>
    <dgm:cxn modelId="{EEC9441E-DB63-4650-98E4-1D54E29D2632}" type="presParOf" srcId="{5D6FAD2F-C74F-4D75-893D-3BF66267746F}" destId="{6C1FC5BF-9F1F-4DA3-9756-721EA2785F66}" srcOrd="5" destOrd="0" presId="urn:microsoft.com/office/officeart/2005/8/layout/chevron1"/>
    <dgm:cxn modelId="{2009203E-8FB4-4309-BA81-C5EB621AE2DF}" type="presParOf" srcId="{5D6FAD2F-C74F-4D75-893D-3BF66267746F}" destId="{4447D592-B1C9-45AA-A0DC-1A6C590EB87B}"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6E46DAA-1D64-473D-93B7-BA728F606626}" type="doc">
      <dgm:prSet loTypeId="urn:microsoft.com/office/officeart/2005/8/layout/chevron1" loCatId="process" qsTypeId="urn:microsoft.com/office/officeart/2005/8/quickstyle/simple1" qsCatId="simple" csTypeId="urn:microsoft.com/office/officeart/2005/8/colors/accent1_2" csCatId="accent1" phldr="0"/>
      <dgm:spPr/>
    </dgm:pt>
    <dgm:pt modelId="{42C31806-C7B7-4D88-9F2B-4B2899734EC6}">
      <dgm:prSet phldrT="[文字]" phldr="1"/>
      <dgm:spPr/>
      <dgm:t>
        <a:bodyPr/>
        <a:lstStyle/>
        <a:p>
          <a:endParaRPr lang="zh-TW" altLang="en-US"/>
        </a:p>
      </dgm:t>
    </dgm:pt>
    <dgm:pt modelId="{13BE4F7C-685E-4DD9-B73D-0E7EAC0942F3}" type="parTrans" cxnId="{21CA7382-3EF1-40E1-A2F2-2AFC91E58C22}">
      <dgm:prSet/>
      <dgm:spPr/>
      <dgm:t>
        <a:bodyPr/>
        <a:lstStyle/>
        <a:p>
          <a:endParaRPr lang="zh-TW" altLang="en-US"/>
        </a:p>
      </dgm:t>
    </dgm:pt>
    <dgm:pt modelId="{D95F3244-1D7E-4954-AAFD-E7D7D0A40DDF}" type="sibTrans" cxnId="{21CA7382-3EF1-40E1-A2F2-2AFC91E58C22}">
      <dgm:prSet/>
      <dgm:spPr/>
      <dgm:t>
        <a:bodyPr/>
        <a:lstStyle/>
        <a:p>
          <a:endParaRPr lang="zh-TW" altLang="en-US"/>
        </a:p>
      </dgm:t>
    </dgm:pt>
    <dgm:pt modelId="{1142B433-9E9B-4E2A-ABDE-8D73EE48306A}">
      <dgm:prSet phldrT="[文字]" phldr="1"/>
      <dgm:spPr/>
      <dgm:t>
        <a:bodyPr/>
        <a:lstStyle/>
        <a:p>
          <a:endParaRPr lang="zh-TW" altLang="en-US"/>
        </a:p>
      </dgm:t>
    </dgm:pt>
    <dgm:pt modelId="{2BD41179-8498-4003-9C75-1839FDEF458A}" type="parTrans" cxnId="{A0A33A4B-52EB-47A9-A31C-672B8B9EBB05}">
      <dgm:prSet/>
      <dgm:spPr/>
      <dgm:t>
        <a:bodyPr/>
        <a:lstStyle/>
        <a:p>
          <a:endParaRPr lang="zh-TW" altLang="en-US"/>
        </a:p>
      </dgm:t>
    </dgm:pt>
    <dgm:pt modelId="{C16A1F23-0BA4-4BB5-AAD4-B2B00C241067}" type="sibTrans" cxnId="{A0A33A4B-52EB-47A9-A31C-672B8B9EBB05}">
      <dgm:prSet/>
      <dgm:spPr/>
      <dgm:t>
        <a:bodyPr/>
        <a:lstStyle/>
        <a:p>
          <a:endParaRPr lang="zh-TW" altLang="en-US"/>
        </a:p>
      </dgm:t>
    </dgm:pt>
    <dgm:pt modelId="{9A15E6B9-5E49-471F-A026-6D8A395E818C}">
      <dgm:prSet phldrT="[文字]" phldr="1"/>
      <dgm:spPr/>
      <dgm:t>
        <a:bodyPr/>
        <a:lstStyle/>
        <a:p>
          <a:endParaRPr lang="zh-TW" altLang="en-US"/>
        </a:p>
      </dgm:t>
    </dgm:pt>
    <dgm:pt modelId="{35D73065-D517-48A5-B68F-5C3ACD09FD73}" type="parTrans" cxnId="{F62B541A-6B7E-4E64-8445-7AFD313B5117}">
      <dgm:prSet/>
      <dgm:spPr/>
      <dgm:t>
        <a:bodyPr/>
        <a:lstStyle/>
        <a:p>
          <a:endParaRPr lang="zh-TW" altLang="en-US"/>
        </a:p>
      </dgm:t>
    </dgm:pt>
    <dgm:pt modelId="{2A58CE56-B41F-44E4-BE12-0535CA657759}" type="sibTrans" cxnId="{F62B541A-6B7E-4E64-8445-7AFD313B5117}">
      <dgm:prSet/>
      <dgm:spPr/>
      <dgm:t>
        <a:bodyPr/>
        <a:lstStyle/>
        <a:p>
          <a:endParaRPr lang="zh-TW" altLang="en-US"/>
        </a:p>
      </dgm:t>
    </dgm:pt>
    <dgm:pt modelId="{901C8057-2BE5-41CC-AD46-4794C14CD28C}" type="pres">
      <dgm:prSet presAssocID="{F6E46DAA-1D64-473D-93B7-BA728F606626}" presName="Name0" presStyleCnt="0">
        <dgm:presLayoutVars>
          <dgm:dir/>
          <dgm:animLvl val="lvl"/>
          <dgm:resizeHandles val="exact"/>
        </dgm:presLayoutVars>
      </dgm:prSet>
      <dgm:spPr/>
    </dgm:pt>
    <dgm:pt modelId="{6EF58F30-123E-4174-93DF-C94692A228BC}" type="pres">
      <dgm:prSet presAssocID="{42C31806-C7B7-4D88-9F2B-4B2899734EC6}" presName="parTxOnly" presStyleLbl="node1" presStyleIdx="0" presStyleCnt="3">
        <dgm:presLayoutVars>
          <dgm:chMax val="0"/>
          <dgm:chPref val="0"/>
          <dgm:bulletEnabled val="1"/>
        </dgm:presLayoutVars>
      </dgm:prSet>
      <dgm:spPr/>
    </dgm:pt>
    <dgm:pt modelId="{B42563B1-D0D2-48B3-9B79-F7DA3813586A}" type="pres">
      <dgm:prSet presAssocID="{D95F3244-1D7E-4954-AAFD-E7D7D0A40DDF}" presName="parTxOnlySpace" presStyleCnt="0"/>
      <dgm:spPr/>
    </dgm:pt>
    <dgm:pt modelId="{39885282-7000-47B1-B92B-7FB9EEBE886A}" type="pres">
      <dgm:prSet presAssocID="{1142B433-9E9B-4E2A-ABDE-8D73EE48306A}" presName="parTxOnly" presStyleLbl="node1" presStyleIdx="1" presStyleCnt="3">
        <dgm:presLayoutVars>
          <dgm:chMax val="0"/>
          <dgm:chPref val="0"/>
          <dgm:bulletEnabled val="1"/>
        </dgm:presLayoutVars>
      </dgm:prSet>
      <dgm:spPr/>
    </dgm:pt>
    <dgm:pt modelId="{8E575915-847D-46BA-B57A-5133C7E6963A}" type="pres">
      <dgm:prSet presAssocID="{C16A1F23-0BA4-4BB5-AAD4-B2B00C241067}" presName="parTxOnlySpace" presStyleCnt="0"/>
      <dgm:spPr/>
    </dgm:pt>
    <dgm:pt modelId="{ADE6FA5D-CF4C-42D8-9792-F4D9463BC421}" type="pres">
      <dgm:prSet presAssocID="{9A15E6B9-5E49-471F-A026-6D8A395E818C}" presName="parTxOnly" presStyleLbl="node1" presStyleIdx="2" presStyleCnt="3">
        <dgm:presLayoutVars>
          <dgm:chMax val="0"/>
          <dgm:chPref val="0"/>
          <dgm:bulletEnabled val="1"/>
        </dgm:presLayoutVars>
      </dgm:prSet>
      <dgm:spPr/>
    </dgm:pt>
  </dgm:ptLst>
  <dgm:cxnLst>
    <dgm:cxn modelId="{F62B541A-6B7E-4E64-8445-7AFD313B5117}" srcId="{F6E46DAA-1D64-473D-93B7-BA728F606626}" destId="{9A15E6B9-5E49-471F-A026-6D8A395E818C}" srcOrd="2" destOrd="0" parTransId="{35D73065-D517-48A5-B68F-5C3ACD09FD73}" sibTransId="{2A58CE56-B41F-44E4-BE12-0535CA657759}"/>
    <dgm:cxn modelId="{E3F4D53F-450D-48CC-A051-2328CEC39067}" type="presOf" srcId="{F6E46DAA-1D64-473D-93B7-BA728F606626}" destId="{901C8057-2BE5-41CC-AD46-4794C14CD28C}" srcOrd="0" destOrd="0" presId="urn:microsoft.com/office/officeart/2005/8/layout/chevron1"/>
    <dgm:cxn modelId="{A0A33A4B-52EB-47A9-A31C-672B8B9EBB05}" srcId="{F6E46DAA-1D64-473D-93B7-BA728F606626}" destId="{1142B433-9E9B-4E2A-ABDE-8D73EE48306A}" srcOrd="1" destOrd="0" parTransId="{2BD41179-8498-4003-9C75-1839FDEF458A}" sibTransId="{C16A1F23-0BA4-4BB5-AAD4-B2B00C241067}"/>
    <dgm:cxn modelId="{21CA7382-3EF1-40E1-A2F2-2AFC91E58C22}" srcId="{F6E46DAA-1D64-473D-93B7-BA728F606626}" destId="{42C31806-C7B7-4D88-9F2B-4B2899734EC6}" srcOrd="0" destOrd="0" parTransId="{13BE4F7C-685E-4DD9-B73D-0E7EAC0942F3}" sibTransId="{D95F3244-1D7E-4954-AAFD-E7D7D0A40DDF}"/>
    <dgm:cxn modelId="{B2154F8B-3DE8-4368-9BED-987EEB67475E}" type="presOf" srcId="{42C31806-C7B7-4D88-9F2B-4B2899734EC6}" destId="{6EF58F30-123E-4174-93DF-C94692A228BC}" srcOrd="0" destOrd="0" presId="urn:microsoft.com/office/officeart/2005/8/layout/chevron1"/>
    <dgm:cxn modelId="{929A868F-B24D-45DD-AA9A-4E0F7859BE1A}" type="presOf" srcId="{9A15E6B9-5E49-471F-A026-6D8A395E818C}" destId="{ADE6FA5D-CF4C-42D8-9792-F4D9463BC421}" srcOrd="0" destOrd="0" presId="urn:microsoft.com/office/officeart/2005/8/layout/chevron1"/>
    <dgm:cxn modelId="{FF3E3E96-E8AA-4657-9B4D-F8AE9BAC67D1}" type="presOf" srcId="{1142B433-9E9B-4E2A-ABDE-8D73EE48306A}" destId="{39885282-7000-47B1-B92B-7FB9EEBE886A}" srcOrd="0" destOrd="0" presId="urn:microsoft.com/office/officeart/2005/8/layout/chevron1"/>
    <dgm:cxn modelId="{9B515DD8-30BC-4D04-95B3-B6DD6E400F24}" type="presParOf" srcId="{901C8057-2BE5-41CC-AD46-4794C14CD28C}" destId="{6EF58F30-123E-4174-93DF-C94692A228BC}" srcOrd="0" destOrd="0" presId="urn:microsoft.com/office/officeart/2005/8/layout/chevron1"/>
    <dgm:cxn modelId="{9F96396E-F24C-4ED8-94B3-9330DAB626D6}" type="presParOf" srcId="{901C8057-2BE5-41CC-AD46-4794C14CD28C}" destId="{B42563B1-D0D2-48B3-9B79-F7DA3813586A}" srcOrd="1" destOrd="0" presId="urn:microsoft.com/office/officeart/2005/8/layout/chevron1"/>
    <dgm:cxn modelId="{82E635B5-A9EE-494D-ACFE-2627B0941AEA}" type="presParOf" srcId="{901C8057-2BE5-41CC-AD46-4794C14CD28C}" destId="{39885282-7000-47B1-B92B-7FB9EEBE886A}" srcOrd="2" destOrd="0" presId="urn:microsoft.com/office/officeart/2005/8/layout/chevron1"/>
    <dgm:cxn modelId="{6073EAAD-7D79-4F52-8191-89941AD6EA8B}" type="presParOf" srcId="{901C8057-2BE5-41CC-AD46-4794C14CD28C}" destId="{8E575915-847D-46BA-B57A-5133C7E6963A}" srcOrd="3" destOrd="0" presId="urn:microsoft.com/office/officeart/2005/8/layout/chevron1"/>
    <dgm:cxn modelId="{32C46E8B-92AA-48B4-A7BA-BBBECD231EEC}" type="presParOf" srcId="{901C8057-2BE5-41CC-AD46-4794C14CD28C}" destId="{ADE6FA5D-CF4C-42D8-9792-F4D9463BC421}"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pt>
    <dgm:pt modelId="{240BB8C3-0D73-40A4-B537-63A93D4FC2DE}" type="pres">
      <dgm:prSet presAssocID="{5FF8E00C-2776-49BA-8B97-19297E7D5C8A}" presName="node" presStyleLbl="node1" presStyleIdx="0" presStyleCnt="3" custRadScaleRad="88840">
        <dgm:presLayoutVars>
          <dgm:bulletEnabled val="1"/>
        </dgm:presLayoutVars>
      </dgm:prSet>
      <dgm:spPr/>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pt>
    <dgm:pt modelId="{E0D5EDA0-8867-4A3E-B820-1C047114ABE9}" type="pres">
      <dgm:prSet presAssocID="{C2645C11-355B-4BE4-8F46-C915FAA4B818}" presName="connectorText" presStyleLbl="sibTrans2D1" presStyleIdx="0" presStyleCnt="3"/>
      <dgm:spPr/>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pt>
    <dgm:pt modelId="{602B2387-267D-461F-A6FD-B935ACC23594}" type="pres">
      <dgm:prSet presAssocID="{1A1C0D64-D47D-4E7B-BC65-E8D663B489D6}" presName="connectorText" presStyleLbl="sibTrans2D1" presStyleIdx="1" presStyleCnt="3"/>
      <dgm:spPr>
        <a:prstGeom prst="rightArrow">
          <a:avLst/>
        </a:prstGeom>
      </dgm:spPr>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pt>
    <dgm:pt modelId="{64AEFC4E-A162-43D5-93E4-7A1A972BFF41}" type="pres">
      <dgm:prSet presAssocID="{D8416D3C-6BD8-4F2B-AF06-8B00B458CD14}" presName="connectorText" presStyleLbl="sibTrans2D1" presStyleIdx="2" presStyleCnt="3"/>
      <dgm:spPr/>
    </dgm:pt>
  </dgm:ptLst>
  <dgm:cxnLst>
    <dgm:cxn modelId="{84C1150C-BBF2-4635-A9C9-340B6C866220}" srcId="{A159ADAE-13D0-4191-9670-2E849C3EE72F}" destId="{574EA7FD-DDA4-4E95-9C19-0BAAF37750CF}" srcOrd="1" destOrd="0" parTransId="{F7A73BEF-96FA-4D6B-A80F-89EFDCDA55B8}" sibTransId="{1A1C0D64-D47D-4E7B-BC65-E8D663B489D6}"/>
    <dgm:cxn modelId="{5B778029-4434-4A5B-9B68-C1ACBF591953}" type="presOf" srcId="{1A1C0D64-D47D-4E7B-BC65-E8D663B489D6}" destId="{602B2387-267D-461F-A6FD-B935ACC23594}" srcOrd="1" destOrd="0" presId="urn:microsoft.com/office/officeart/2005/8/layout/cycle7"/>
    <dgm:cxn modelId="{F64CA848-3990-4205-8827-EE9A568F3811}" type="presOf" srcId="{D8416D3C-6BD8-4F2B-AF06-8B00B458CD14}" destId="{64AEFC4E-A162-43D5-93E4-7A1A972BFF41}" srcOrd="1" destOrd="0" presId="urn:microsoft.com/office/officeart/2005/8/layout/cycle7"/>
    <dgm:cxn modelId="{070C4F87-C501-4F02-BF75-0717A09425EB}" type="presOf" srcId="{A159ADAE-13D0-4191-9670-2E849C3EE72F}" destId="{15880213-46D2-4F4E-A290-2411B6A8DAAB}" srcOrd="0" destOrd="0" presId="urn:microsoft.com/office/officeart/2005/8/layout/cycle7"/>
    <dgm:cxn modelId="{4B0CFC91-3ADD-4FA6-98C3-B6203AB1BE13}" type="presOf" srcId="{D8416D3C-6BD8-4F2B-AF06-8B00B458CD14}" destId="{9D1F0746-4071-4E02-B6B2-A8C3969648DA}" srcOrd="0" destOrd="0" presId="urn:microsoft.com/office/officeart/2005/8/layout/cycle7"/>
    <dgm:cxn modelId="{F265DA93-E9A7-4A4F-8A89-46C149485A9D}" type="presOf" srcId="{574EA7FD-DDA4-4E95-9C19-0BAAF37750CF}" destId="{E050A900-83DE-4B45-9216-C52904D3A701}" srcOrd="0" destOrd="0" presId="urn:microsoft.com/office/officeart/2005/8/layout/cycle7"/>
    <dgm:cxn modelId="{246FC6AC-58AE-4E53-A0AD-BC99E723543A}" type="presOf" srcId="{E2EF2BF8-AEAF-4A81-AB60-D30D6F6015E7}" destId="{50FDD10D-3132-42DC-9616-0E896899AF2C}" srcOrd="0" destOrd="0" presId="urn:microsoft.com/office/officeart/2005/8/layout/cycle7"/>
    <dgm:cxn modelId="{7D00D2B1-663E-414A-B751-B229A94C084B}" srcId="{A159ADAE-13D0-4191-9670-2E849C3EE72F}" destId="{E2EF2BF8-AEAF-4A81-AB60-D30D6F6015E7}" srcOrd="2" destOrd="0" parTransId="{7E0B5E5D-084A-40A6-B6CB-6172FCDCE7DD}" sibTransId="{D8416D3C-6BD8-4F2B-AF06-8B00B458CD14}"/>
    <dgm:cxn modelId="{7B579EBC-BD6F-47E5-B232-FA5500AD614D}" type="presOf" srcId="{5FF8E00C-2776-49BA-8B97-19297E7D5C8A}" destId="{240BB8C3-0D73-40A4-B537-63A93D4FC2DE}"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65EF0FC8-DDE1-4379-AA98-4738C9DFDABA}" type="presOf" srcId="{C2645C11-355B-4BE4-8F46-C915FAA4B818}" destId="{E3BA7FF7-F83C-4877-8DBC-AAFD19267DEE}" srcOrd="0" destOrd="0" presId="urn:microsoft.com/office/officeart/2005/8/layout/cycle7"/>
    <dgm:cxn modelId="{D699D3D5-BECF-4F6A-9DF8-CDDD44983015}" type="presOf" srcId="{C2645C11-355B-4BE4-8F46-C915FAA4B818}" destId="{E0D5EDA0-8867-4A3E-B820-1C047114ABE9}" srcOrd="1" destOrd="0" presId="urn:microsoft.com/office/officeart/2005/8/layout/cycle7"/>
    <dgm:cxn modelId="{ADE4D6DC-7767-4EB9-8159-0DC7A35B27BC}" type="presOf" srcId="{1A1C0D64-D47D-4E7B-BC65-E8D663B489D6}" destId="{13110134-6DEA-445A-ACA6-5BA3A80F247C}" srcOrd="0" destOrd="0" presId="urn:microsoft.com/office/officeart/2005/8/layout/cycle7"/>
    <dgm:cxn modelId="{98B249E7-A11E-42A1-82DB-41F3A2ACF8F7}" type="presParOf" srcId="{15880213-46D2-4F4E-A290-2411B6A8DAAB}" destId="{240BB8C3-0D73-40A4-B537-63A93D4FC2DE}" srcOrd="0" destOrd="0" presId="urn:microsoft.com/office/officeart/2005/8/layout/cycle7"/>
    <dgm:cxn modelId="{70FCD814-BA57-43DB-920F-DBE0E3E5AF23}" type="presParOf" srcId="{15880213-46D2-4F4E-A290-2411B6A8DAAB}" destId="{E3BA7FF7-F83C-4877-8DBC-AAFD19267DEE}" srcOrd="1" destOrd="0" presId="urn:microsoft.com/office/officeart/2005/8/layout/cycle7"/>
    <dgm:cxn modelId="{AA1AFCD5-159A-48A5-AB92-FF747A9FD822}" type="presParOf" srcId="{E3BA7FF7-F83C-4877-8DBC-AAFD19267DEE}" destId="{E0D5EDA0-8867-4A3E-B820-1C047114ABE9}" srcOrd="0" destOrd="0" presId="urn:microsoft.com/office/officeart/2005/8/layout/cycle7"/>
    <dgm:cxn modelId="{57BFCE6F-9886-4B9D-A188-C24ADF97686C}" type="presParOf" srcId="{15880213-46D2-4F4E-A290-2411B6A8DAAB}" destId="{E050A900-83DE-4B45-9216-C52904D3A701}" srcOrd="2" destOrd="0" presId="urn:microsoft.com/office/officeart/2005/8/layout/cycle7"/>
    <dgm:cxn modelId="{C782B483-2624-4B7C-A93C-3DE8F7A644B8}" type="presParOf" srcId="{15880213-46D2-4F4E-A290-2411B6A8DAAB}" destId="{13110134-6DEA-445A-ACA6-5BA3A80F247C}" srcOrd="3" destOrd="0" presId="urn:microsoft.com/office/officeart/2005/8/layout/cycle7"/>
    <dgm:cxn modelId="{928F4274-E3C0-4AC1-A4D8-9B7CDA762D36}" type="presParOf" srcId="{13110134-6DEA-445A-ACA6-5BA3A80F247C}" destId="{602B2387-267D-461F-A6FD-B935ACC23594}" srcOrd="0" destOrd="0" presId="urn:microsoft.com/office/officeart/2005/8/layout/cycle7"/>
    <dgm:cxn modelId="{1FE537E2-7FA2-483A-B0EF-C17302EB56DB}" type="presParOf" srcId="{15880213-46D2-4F4E-A290-2411B6A8DAAB}" destId="{50FDD10D-3132-42DC-9616-0E896899AF2C}" srcOrd="4" destOrd="0" presId="urn:microsoft.com/office/officeart/2005/8/layout/cycle7"/>
    <dgm:cxn modelId="{FF610053-2348-41BE-B708-AF732ED09282}" type="presParOf" srcId="{15880213-46D2-4F4E-A290-2411B6A8DAAB}" destId="{9D1F0746-4071-4E02-B6B2-A8C3969648DA}" srcOrd="5" destOrd="0" presId="urn:microsoft.com/office/officeart/2005/8/layout/cycle7"/>
    <dgm:cxn modelId="{645B53CA-849A-4B29-BB2B-7639EDD26CCB}"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0B01A-F719-4610-B795-21EF4EDA71BA}">
      <dsp:nvSpPr>
        <dsp:cNvPr id="0" name=""/>
        <dsp:cNvSpPr/>
      </dsp:nvSpPr>
      <dsp:spPr>
        <a:xfrm>
          <a:off x="2329"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分組</a:t>
          </a:r>
        </a:p>
      </dsp:txBody>
      <dsp:txXfrm>
        <a:off x="273514" y="719732"/>
        <a:ext cx="813555" cy="542369"/>
      </dsp:txXfrm>
    </dsp:sp>
    <dsp:sp modelId="{19E6C778-FD07-498D-8999-DB94D2F038E3}">
      <dsp:nvSpPr>
        <dsp:cNvPr id="0" name=""/>
        <dsp:cNvSpPr/>
      </dsp:nvSpPr>
      <dsp:spPr>
        <a:xfrm>
          <a:off x="1222661"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擇定主題及個案</a:t>
          </a:r>
        </a:p>
      </dsp:txBody>
      <dsp:txXfrm>
        <a:off x="1493846" y="719732"/>
        <a:ext cx="813555" cy="542369"/>
      </dsp:txXfrm>
    </dsp:sp>
    <dsp:sp modelId="{4B65E300-62D2-49B3-AFAB-EF3DA8970F04}">
      <dsp:nvSpPr>
        <dsp:cNvPr id="0" name=""/>
        <dsp:cNvSpPr/>
      </dsp:nvSpPr>
      <dsp:spPr>
        <a:xfrm>
          <a:off x="2442993"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繳交書面報告</a:t>
          </a:r>
        </a:p>
      </dsp:txBody>
      <dsp:txXfrm>
        <a:off x="2714178" y="719732"/>
        <a:ext cx="813555" cy="542369"/>
      </dsp:txXfrm>
    </dsp:sp>
    <dsp:sp modelId="{4447D592-B1C9-45AA-A0DC-1A6C590EB87B}">
      <dsp:nvSpPr>
        <dsp:cNvPr id="0" name=""/>
        <dsp:cNvSpPr/>
      </dsp:nvSpPr>
      <dsp:spPr>
        <a:xfrm>
          <a:off x="3663325" y="719732"/>
          <a:ext cx="1355924" cy="54236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口頭報告及答詢</a:t>
          </a:r>
        </a:p>
      </dsp:txBody>
      <dsp:txXfrm>
        <a:off x="3934510" y="719732"/>
        <a:ext cx="813555" cy="5423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F58F30-123E-4174-93DF-C94692A228BC}">
      <dsp:nvSpPr>
        <dsp:cNvPr id="0" name=""/>
        <dsp:cNvSpPr/>
      </dsp:nvSpPr>
      <dsp:spPr>
        <a:xfrm>
          <a:off x="1546"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marL="0" lvl="0" indent="0" algn="ctr" defTabSz="1422400">
            <a:lnSpc>
              <a:spcPct val="90000"/>
            </a:lnSpc>
            <a:spcBef>
              <a:spcPct val="0"/>
            </a:spcBef>
            <a:spcAft>
              <a:spcPct val="35000"/>
            </a:spcAft>
            <a:buNone/>
          </a:pPr>
          <a:endParaRPr lang="zh-TW" altLang="en-US" sz="3200" kern="1200"/>
        </a:p>
      </dsp:txBody>
      <dsp:txXfrm>
        <a:off x="378334" y="1162769"/>
        <a:ext cx="1130363" cy="753575"/>
      </dsp:txXfrm>
    </dsp:sp>
    <dsp:sp modelId="{39885282-7000-47B1-B92B-7FB9EEBE886A}">
      <dsp:nvSpPr>
        <dsp:cNvPr id="0" name=""/>
        <dsp:cNvSpPr/>
      </dsp:nvSpPr>
      <dsp:spPr>
        <a:xfrm>
          <a:off x="1697090"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marL="0" lvl="0" indent="0" algn="ctr" defTabSz="1422400">
            <a:lnSpc>
              <a:spcPct val="90000"/>
            </a:lnSpc>
            <a:spcBef>
              <a:spcPct val="0"/>
            </a:spcBef>
            <a:spcAft>
              <a:spcPct val="35000"/>
            </a:spcAft>
            <a:buNone/>
          </a:pPr>
          <a:endParaRPr lang="zh-TW" altLang="en-US" sz="3200" kern="1200"/>
        </a:p>
      </dsp:txBody>
      <dsp:txXfrm>
        <a:off x="2073878" y="1162769"/>
        <a:ext cx="1130363" cy="753575"/>
      </dsp:txXfrm>
    </dsp:sp>
    <dsp:sp modelId="{ADE6FA5D-CF4C-42D8-9792-F4D9463BC421}">
      <dsp:nvSpPr>
        <dsp:cNvPr id="0" name=""/>
        <dsp:cNvSpPr/>
      </dsp:nvSpPr>
      <dsp:spPr>
        <a:xfrm>
          <a:off x="3392635" y="1162769"/>
          <a:ext cx="1883938" cy="753575"/>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42672" rIns="42672" bIns="42672" numCol="1" spcCol="1270" anchor="ctr" anchorCtr="0">
          <a:noAutofit/>
        </a:bodyPr>
        <a:lstStyle/>
        <a:p>
          <a:pPr marL="0" lvl="0" indent="0" algn="ctr" defTabSz="1422400">
            <a:lnSpc>
              <a:spcPct val="90000"/>
            </a:lnSpc>
            <a:spcBef>
              <a:spcPct val="0"/>
            </a:spcBef>
            <a:spcAft>
              <a:spcPct val="35000"/>
            </a:spcAft>
            <a:buNone/>
          </a:pPr>
          <a:endParaRPr lang="zh-TW" altLang="en-US" sz="3200" kern="1200"/>
        </a:p>
      </dsp:txBody>
      <dsp:txXfrm>
        <a:off x="3769423" y="1162769"/>
        <a:ext cx="1130363" cy="753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6167-A8D4-4D8F-A9A9-D97E1E1A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17497</Words>
  <Characters>20122</Characters>
  <Application>Microsoft Office Word</Application>
  <DocSecurity>0</DocSecurity>
  <Lines>1547</Lines>
  <Paragraphs>1297</Paragraphs>
  <ScaleCrop>false</ScaleCrop>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賴怡樺</dc:creator>
  <cp:lastModifiedBy>侯宛璇</cp:lastModifiedBy>
  <cp:revision>3</cp:revision>
  <cp:lastPrinted>2023-05-05T08:53:00Z</cp:lastPrinted>
  <dcterms:created xsi:type="dcterms:W3CDTF">2023-05-05T08:31:00Z</dcterms:created>
  <dcterms:modified xsi:type="dcterms:W3CDTF">2023-05-05T08:56:00Z</dcterms:modified>
</cp:coreProperties>
</file>