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B7F46">
      <w:pPr>
        <w:pStyle w:val="1"/>
      </w:pPr>
      <w:bookmarkStart w:id="0" w:name="_Toc535245943"/>
      <w:bookmarkStart w:id="1" w:name="_GoBack"/>
      <w:bookmarkEnd w:id="1"/>
      <w:r>
        <w:rPr>
          <w:rFonts w:hint="eastAsia"/>
        </w:rPr>
        <w:t>第三章</w:t>
      </w:r>
      <w:r>
        <w:rPr>
          <w:rFonts w:hint="eastAsia"/>
        </w:rPr>
        <w:t xml:space="preserve"> </w:t>
      </w:r>
      <w:r>
        <w:rPr>
          <w:rFonts w:hint="eastAsia"/>
        </w:rPr>
        <w:t>美國公務人員行政中立之保障</w:t>
      </w:r>
      <w:bookmarkEnd w:id="0"/>
    </w:p>
    <w:p w:rsidR="00000000" w:rsidRDefault="000B7F46">
      <w:pPr>
        <w:pStyle w:val="2"/>
      </w:pPr>
      <w:bookmarkStart w:id="2" w:name="_Toc535245944"/>
      <w:r>
        <w:rPr>
          <w:rFonts w:hint="eastAsia"/>
        </w:rPr>
        <w:t>第一節</w:t>
      </w:r>
      <w:r>
        <w:t xml:space="preserve"> </w:t>
      </w:r>
      <w:r>
        <w:rPr>
          <w:rFonts w:hint="eastAsia"/>
        </w:rPr>
        <w:t>背景</w:t>
      </w:r>
      <w:bookmarkEnd w:id="2"/>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文化分析通常是法律分析之先決條件。一國之法律系統乃源生於其獨特之文化環境，而這環境對於法律和政策的形成和適用特別重要；因為法律本身只是文字，這些文字對社會的影響則視生活在那社會的人們如何接收那些文字的訊息而定。文化分析討論</w:t>
      </w:r>
      <w:r>
        <w:rPr>
          <w:rFonts w:ascii="新細明體" w:hAnsi="新細明體"/>
          <w:color w:val="000000"/>
        </w:rPr>
        <w:t xml:space="preserve"> </w:t>
      </w:r>
      <w:r>
        <w:rPr>
          <w:rFonts w:ascii="新細明體" w:hAnsi="新細明體" w:hint="eastAsia"/>
          <w:color w:val="000000"/>
        </w:rPr>
        <w:t>"</w:t>
      </w:r>
      <w:r>
        <w:rPr>
          <w:rFonts w:ascii="新細明體" w:hAnsi="新細明體" w:hint="eastAsia"/>
          <w:color w:val="000000"/>
        </w:rPr>
        <w:t>價值</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w:t>
      </w:r>
      <w:r>
        <w:rPr>
          <w:rFonts w:ascii="新細明體" w:hAnsi="新細明體" w:hint="eastAsia"/>
          <w:color w:val="000000"/>
        </w:rPr>
        <w:t>什麼是我們認為寶貴的</w:t>
      </w:r>
      <w:r>
        <w:rPr>
          <w:rFonts w:ascii="新細明體" w:hAnsi="新細明體" w:hint="eastAsia"/>
          <w:color w:val="000000"/>
        </w:rPr>
        <w:t>)</w:t>
      </w:r>
      <w:r>
        <w:rPr>
          <w:rFonts w:ascii="新細明體" w:hAnsi="新細明體" w:hint="eastAsia"/>
          <w:color w:val="000000"/>
        </w:rPr>
        <w:t>和</w:t>
      </w:r>
      <w:r>
        <w:rPr>
          <w:rFonts w:ascii="新細明體" w:hAnsi="新細明體"/>
          <w:color w:val="000000"/>
        </w:rPr>
        <w:t xml:space="preserve"> "</w:t>
      </w:r>
      <w:r>
        <w:rPr>
          <w:rFonts w:ascii="新細明體" w:hAnsi="新細明體" w:hint="eastAsia"/>
          <w:color w:val="000000"/>
        </w:rPr>
        <w:t>知識</w:t>
      </w:r>
      <w:r>
        <w:rPr>
          <w:rFonts w:ascii="新細明體" w:hAnsi="新細明體"/>
          <w:color w:val="000000"/>
        </w:rPr>
        <w:t xml:space="preserve">" </w:t>
      </w:r>
      <w:r>
        <w:rPr>
          <w:rFonts w:ascii="新細明體" w:hAnsi="新細明體" w:hint="eastAsia"/>
          <w:color w:val="000000"/>
        </w:rPr>
        <w:t>的問題</w:t>
      </w:r>
      <w:r>
        <w:rPr>
          <w:rFonts w:ascii="新細明體" w:hAnsi="新細明體"/>
          <w:color w:val="000000"/>
        </w:rPr>
        <w:t>(</w:t>
      </w:r>
      <w:r>
        <w:rPr>
          <w:rFonts w:ascii="新細明體" w:hAnsi="新細明體" w:hint="eastAsia"/>
          <w:color w:val="000000"/>
        </w:rPr>
        <w:t>我們如何建構真實</w:t>
      </w:r>
      <w:r>
        <w:rPr>
          <w:rFonts w:ascii="新細明體" w:hAnsi="新細明體"/>
          <w:color w:val="000000"/>
        </w:rPr>
        <w:t>)</w:t>
      </w:r>
      <w:r>
        <w:rPr>
          <w:rFonts w:ascii="新細明體" w:hAnsi="新細明體" w:hint="eastAsia"/>
          <w:color w:val="000000"/>
        </w:rPr>
        <w:t>，因此可提供一個了解法律權利的產生和建構的觀點。換言之，除了法律條文的分析，構成那些法律文字的歷史、文化、資源和世界觀都必須列入研究的範圍。以下就從</w:t>
      </w:r>
      <w:r>
        <w:rPr>
          <w:rFonts w:ascii="新細明體" w:hAnsi="新細明體"/>
          <w:color w:val="000000"/>
        </w:rPr>
        <w:t>1</w:t>
      </w:r>
      <w:r>
        <w:rPr>
          <w:rFonts w:ascii="新細明體" w:hAnsi="新細明體" w:hint="eastAsia"/>
          <w:color w:val="000000"/>
        </w:rPr>
        <w:t>，美國公務員的</w:t>
      </w:r>
      <w:r>
        <w:rPr>
          <w:rFonts w:ascii="新細明體" w:hAnsi="新細明體" w:hint="eastAsia"/>
          <w:color w:val="000000"/>
        </w:rPr>
        <w:t>概念；</w:t>
      </w:r>
      <w:r>
        <w:rPr>
          <w:rFonts w:ascii="新細明體" w:hAnsi="新細明體"/>
          <w:color w:val="000000"/>
        </w:rPr>
        <w:t>2</w:t>
      </w:r>
      <w:r>
        <w:rPr>
          <w:rFonts w:ascii="新細明體" w:hAnsi="新細明體" w:hint="eastAsia"/>
          <w:color w:val="000000"/>
        </w:rPr>
        <w:t>，政黨</w:t>
      </w:r>
      <w:r>
        <w:rPr>
          <w:rFonts w:ascii="新細明體" w:hAnsi="新細明體" w:hint="eastAsia"/>
          <w:color w:val="000000"/>
        </w:rPr>
        <w:t>(</w:t>
      </w:r>
      <w:r>
        <w:rPr>
          <w:rFonts w:ascii="新細明體" w:hAnsi="新細明體" w:hint="eastAsia"/>
          <w:color w:val="000000"/>
        </w:rPr>
        <w:t>政治</w:t>
      </w:r>
      <w:r>
        <w:rPr>
          <w:rFonts w:ascii="新細明體" w:hAnsi="新細明體" w:hint="eastAsia"/>
          <w:color w:val="000000"/>
        </w:rPr>
        <w:t>)</w:t>
      </w:r>
      <w:r>
        <w:rPr>
          <w:rFonts w:ascii="新細明體" w:hAnsi="新細明體" w:hint="eastAsia"/>
          <w:color w:val="000000"/>
        </w:rPr>
        <w:t>與公務員的關係；</w:t>
      </w:r>
      <w:r>
        <w:rPr>
          <w:rFonts w:ascii="新細明體" w:hAnsi="新細明體"/>
          <w:color w:val="000000"/>
        </w:rPr>
        <w:t>3</w:t>
      </w:r>
      <w:r>
        <w:rPr>
          <w:rFonts w:ascii="新細明體" w:hAnsi="新細明體" w:hint="eastAsia"/>
          <w:color w:val="000000"/>
        </w:rPr>
        <w:t>，美國行政體系公務員角色之義務、功能之演變；</w:t>
      </w:r>
      <w:r>
        <w:rPr>
          <w:rFonts w:ascii="新細明體" w:hAnsi="新細明體"/>
          <w:color w:val="000000"/>
        </w:rPr>
        <w:t>4</w:t>
      </w:r>
      <w:r>
        <w:rPr>
          <w:rFonts w:ascii="新細明體" w:hAnsi="新細明體" w:hint="eastAsia"/>
          <w:color w:val="000000"/>
        </w:rPr>
        <w:t>，公務人員的工作權利保障法制史；及</w:t>
      </w:r>
      <w:r>
        <w:rPr>
          <w:rFonts w:ascii="新細明體" w:hAnsi="新細明體" w:hint="eastAsia"/>
          <w:color w:val="000000"/>
        </w:rPr>
        <w:t xml:space="preserve"> </w:t>
      </w:r>
      <w:r>
        <w:rPr>
          <w:rFonts w:ascii="新細明體" w:hAnsi="新細明體"/>
          <w:color w:val="000000"/>
        </w:rPr>
        <w:t>5</w:t>
      </w:r>
      <w:r>
        <w:rPr>
          <w:rFonts w:ascii="新細明體" w:hAnsi="新細明體" w:hint="eastAsia"/>
          <w:color w:val="000000"/>
        </w:rPr>
        <w:t>，公務人員的言論自由的發展來看。其中尤其重要的是</w:t>
      </w:r>
      <w:r>
        <w:rPr>
          <w:rFonts w:ascii="新細明體" w:hAnsi="新細明體"/>
          <w:color w:val="000000"/>
        </w:rPr>
        <w:t>6</w:t>
      </w:r>
      <w:r>
        <w:rPr>
          <w:rFonts w:ascii="新細明體" w:hAnsi="新細明體" w:hint="eastAsia"/>
          <w:color w:val="000000"/>
        </w:rPr>
        <w:t>，國會立法</w:t>
      </w:r>
      <w:r>
        <w:rPr>
          <w:rFonts w:ascii="新細明體" w:hAnsi="新細明體" w:hint="eastAsia"/>
          <w:color w:val="000000"/>
        </w:rPr>
        <w:t>(</w:t>
      </w:r>
      <w:r>
        <w:rPr>
          <w:rFonts w:ascii="新細明體" w:hAnsi="新細明體" w:hint="eastAsia"/>
          <w:color w:val="000000"/>
        </w:rPr>
        <w:t>包括聯邦政治活動法</w:t>
      </w:r>
      <w:r>
        <w:rPr>
          <w:rFonts w:ascii="新細明體" w:hAnsi="新細明體"/>
          <w:color w:val="000000"/>
        </w:rPr>
        <w:t>：</w:t>
      </w:r>
      <w:r>
        <w:rPr>
          <w:rFonts w:ascii="新細明體" w:hAnsi="新細明體"/>
          <w:color w:val="000000"/>
        </w:rPr>
        <w:t xml:space="preserve"> the Hatch Act)</w:t>
      </w:r>
      <w:r>
        <w:rPr>
          <w:rFonts w:ascii="新細明體" w:hAnsi="新細明體" w:hint="eastAsia"/>
          <w:color w:val="000000"/>
        </w:rPr>
        <w:t xml:space="preserve"> </w:t>
      </w:r>
      <w:r>
        <w:rPr>
          <w:rFonts w:ascii="新細明體" w:hAnsi="新細明體" w:hint="eastAsia"/>
          <w:color w:val="000000"/>
        </w:rPr>
        <w:t>對公務人員政治活動限制的歷史發展演變。</w:t>
      </w:r>
    </w:p>
    <w:p w:rsidR="00000000" w:rsidRDefault="000B7F46">
      <w:pPr>
        <w:ind w:firstLineChars="200" w:firstLine="480"/>
        <w:jc w:val="both"/>
        <w:rPr>
          <w:rFonts w:ascii="新細明體" w:hAnsi="新細明體" w:hint="eastAsia"/>
          <w:b/>
          <w:color w:val="000000"/>
        </w:rPr>
      </w:pPr>
    </w:p>
    <w:p w:rsidR="00000000" w:rsidRDefault="000B7F46">
      <w:pPr>
        <w:pStyle w:val="3"/>
        <w:rPr>
          <w:rFonts w:hint="eastAsia"/>
        </w:rPr>
      </w:pPr>
      <w:bookmarkStart w:id="3" w:name="_Toc535245945"/>
      <w:r>
        <w:rPr>
          <w:rFonts w:hint="eastAsia"/>
        </w:rPr>
        <w:t>壹、定義</w:t>
      </w:r>
      <w:bookmarkEnd w:id="3"/>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在聯邦政府行政部門工作的人一般可分為三類，一為被選舉出來的官員</w:t>
      </w:r>
      <w:r>
        <w:rPr>
          <w:rFonts w:ascii="新細明體" w:hAnsi="新細明體"/>
          <w:color w:val="000000"/>
        </w:rPr>
        <w:t>(</w:t>
      </w:r>
      <w:r>
        <w:rPr>
          <w:rFonts w:ascii="新細明體" w:hAnsi="新細明體" w:hint="eastAsia"/>
          <w:color w:val="000000"/>
        </w:rPr>
        <w:t>總統和副總統</w:t>
      </w:r>
      <w:r>
        <w:rPr>
          <w:rFonts w:ascii="新細明體" w:hAnsi="新細明體"/>
          <w:color w:val="000000"/>
        </w:rPr>
        <w:t>)</w:t>
      </w:r>
      <w:r>
        <w:rPr>
          <w:rFonts w:ascii="新細明體" w:hAnsi="新細明體" w:hint="eastAsia"/>
          <w:color w:val="000000"/>
        </w:rPr>
        <w:t>，第二類為統一編制部隊</w:t>
      </w:r>
      <w:r>
        <w:rPr>
          <w:rFonts w:ascii="新細明體" w:hAnsi="新細明體" w:hint="eastAsia"/>
          <w:color w:val="000000"/>
        </w:rPr>
        <w:t xml:space="preserve"> (</w:t>
      </w:r>
      <w:r>
        <w:rPr>
          <w:rFonts w:ascii="新細明體" w:hAnsi="新細明體"/>
          <w:color w:val="000000"/>
        </w:rPr>
        <w:t>the uniformed service</w:t>
      </w:r>
      <w:r>
        <w:rPr>
          <w:rFonts w:ascii="新細明體" w:hAnsi="新細明體" w:hint="eastAsia"/>
          <w:color w:val="000000"/>
        </w:rPr>
        <w:t>，包括軍隊、公共衛生現役部隊，國家海洋大氣行政現役部隊</w:t>
      </w:r>
      <w:r>
        <w:rPr>
          <w:rFonts w:ascii="新細明體" w:hAnsi="新細明體"/>
          <w:color w:val="000000"/>
        </w:rPr>
        <w:t>)</w:t>
      </w:r>
      <w:r>
        <w:rPr>
          <w:rFonts w:ascii="新細明體" w:hAnsi="新細明體" w:hint="eastAsia"/>
          <w:color w:val="000000"/>
        </w:rPr>
        <w:t>，第三類為被指派和</w:t>
      </w:r>
      <w:r>
        <w:rPr>
          <w:rFonts w:ascii="新細明體" w:hAnsi="新細明體" w:hint="eastAsia"/>
          <w:color w:val="000000"/>
        </w:rPr>
        <w:t>雇用來幫助前兩類人以實踐他們的任務，換言之</w:t>
      </w:r>
      <w:r>
        <w:rPr>
          <w:rFonts w:ascii="新細明體" w:hAnsi="新細明體"/>
          <w:color w:val="000000"/>
        </w:rPr>
        <w:t xml:space="preserve"> "</w:t>
      </w:r>
      <w:r>
        <w:rPr>
          <w:rFonts w:ascii="新細明體" w:hAnsi="新細明體" w:hint="eastAsia"/>
          <w:color w:val="000000"/>
        </w:rPr>
        <w:t>公務員體系</w:t>
      </w:r>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t>the civil service) (5 U</w:t>
      </w:r>
      <w:r>
        <w:rPr>
          <w:rFonts w:ascii="新細明體" w:hAnsi="新細明體" w:hint="eastAsia"/>
          <w:color w:val="000000"/>
        </w:rPr>
        <w:t>.</w:t>
      </w:r>
      <w:r>
        <w:rPr>
          <w:rFonts w:ascii="新細明體" w:hAnsi="新細明體"/>
          <w:color w:val="000000"/>
        </w:rPr>
        <w:t>S</w:t>
      </w:r>
      <w:r>
        <w:rPr>
          <w:rFonts w:ascii="新細明體" w:hAnsi="新細明體" w:hint="eastAsia"/>
          <w:color w:val="000000"/>
        </w:rPr>
        <w:t>.</w:t>
      </w:r>
      <w:r>
        <w:rPr>
          <w:rFonts w:ascii="新細明體" w:hAnsi="新細明體"/>
          <w:color w:val="000000"/>
        </w:rPr>
        <w:t>C</w:t>
      </w:r>
      <w:r>
        <w:rPr>
          <w:rFonts w:ascii="新細明體" w:hAnsi="新細明體" w:hint="eastAsia"/>
          <w:color w:val="000000"/>
        </w:rPr>
        <w:t>.</w:t>
      </w:r>
      <w:r>
        <w:rPr>
          <w:rFonts w:ascii="新細明體" w:hAnsi="新細明體"/>
          <w:color w:val="000000"/>
        </w:rPr>
        <w:t xml:space="preserve"> 2101) (1978)</w:t>
      </w:r>
      <w:r>
        <w:rPr>
          <w:rStyle w:val="a6"/>
          <w:rFonts w:ascii="新細明體" w:hAnsi="新細明體"/>
          <w:color w:val="000000"/>
        </w:rPr>
        <w:footnoteReference w:id="1"/>
      </w:r>
      <w:r>
        <w:rPr>
          <w:rFonts w:ascii="新細明體" w:hAnsi="新細明體" w:hint="eastAsia"/>
          <w:color w:val="000000"/>
        </w:rPr>
        <w:t>在文官中又可分為</w:t>
      </w:r>
      <w:r>
        <w:rPr>
          <w:rFonts w:ascii="新細明體" w:hAnsi="新細明體" w:hint="eastAsia"/>
          <w:color w:val="000000"/>
        </w:rPr>
        <w:t xml:space="preserve"> "</w:t>
      </w:r>
      <w:r>
        <w:rPr>
          <w:rFonts w:ascii="新細明體" w:hAnsi="新細明體"/>
          <w:color w:val="000000"/>
        </w:rPr>
        <w:t xml:space="preserve">The unclassified civil service" </w:t>
      </w:r>
      <w:r>
        <w:rPr>
          <w:rFonts w:ascii="新細明體" w:hAnsi="新細明體" w:hint="eastAsia"/>
          <w:color w:val="000000"/>
        </w:rPr>
        <w:t>和</w:t>
      </w:r>
      <w:r>
        <w:rPr>
          <w:rFonts w:ascii="新細明體" w:hAnsi="新細明體" w:hint="eastAsia"/>
          <w:color w:val="000000"/>
        </w:rPr>
        <w:t xml:space="preserve"> "</w:t>
      </w:r>
      <w:r>
        <w:rPr>
          <w:rFonts w:ascii="新細明體" w:hAnsi="新細明體"/>
          <w:color w:val="000000"/>
        </w:rPr>
        <w:t>The classified civil service</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政務官職</w:t>
      </w:r>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t>The unclassified civil service)</w:t>
      </w:r>
      <w:r>
        <w:rPr>
          <w:rFonts w:ascii="新細明體" w:hAnsi="新細明體" w:hint="eastAsia"/>
          <w:color w:val="000000"/>
        </w:rPr>
        <w:t>"</w:t>
      </w:r>
      <w:r>
        <w:rPr>
          <w:rFonts w:ascii="新細明體" w:hAnsi="新細明體" w:hint="eastAsia"/>
          <w:color w:val="000000"/>
        </w:rPr>
        <w:t>指由參議院提議並通過提名的官員和直接為他們工作的人員所任之職位，對政黨政治敏感性為工作之必需條件。</w:t>
      </w:r>
      <w:r>
        <w:rPr>
          <w:rFonts w:ascii="新細明體" w:hAnsi="新細明體" w:hint="eastAsia"/>
          <w:color w:val="000000"/>
        </w:rPr>
        <w:t xml:space="preserve"> "</w:t>
      </w:r>
      <w:r>
        <w:rPr>
          <w:rFonts w:ascii="新細明體" w:hAnsi="新細明體" w:hint="eastAsia"/>
          <w:color w:val="000000"/>
        </w:rPr>
        <w:t>事務官職或常任官職</w:t>
      </w:r>
      <w:r>
        <w:rPr>
          <w:rFonts w:ascii="新細明體" w:hAnsi="新細明體" w:hint="eastAsia"/>
          <w:color w:val="000000"/>
        </w:rPr>
        <w:t xml:space="preserve"> (</w:t>
      </w:r>
      <w:r>
        <w:rPr>
          <w:rFonts w:ascii="新細明體" w:hAnsi="新細明體"/>
          <w:color w:val="000000"/>
        </w:rPr>
        <w:t>The cl</w:t>
      </w:r>
      <w:r>
        <w:rPr>
          <w:rFonts w:ascii="新細明體" w:hAnsi="新細明體"/>
          <w:color w:val="000000"/>
        </w:rPr>
        <w:t>assifie</w:t>
      </w:r>
      <w:r>
        <w:rPr>
          <w:rFonts w:ascii="新細明體" w:hAnsi="新細明體" w:hint="eastAsia"/>
          <w:color w:val="000000"/>
        </w:rPr>
        <w:t>d civil service)"</w:t>
      </w:r>
      <w:r>
        <w:rPr>
          <w:rFonts w:ascii="新細明體" w:hAnsi="新細明體"/>
          <w:color w:val="000000"/>
        </w:rPr>
        <w:t xml:space="preserve"> </w:t>
      </w:r>
      <w:r>
        <w:rPr>
          <w:rFonts w:ascii="新細明體" w:hAnsi="新細明體" w:hint="eastAsia"/>
          <w:color w:val="000000"/>
        </w:rPr>
        <w:t>則指在所有文官職位中對政黨政治敏感性非為工作之必需的職位。佔了在聯邦政府行政部門工作的人</w:t>
      </w:r>
      <w:r>
        <w:rPr>
          <w:rFonts w:ascii="新細明體" w:hAnsi="新細明體" w:hint="eastAsia"/>
          <w:color w:val="000000"/>
        </w:rPr>
        <w:lastRenderedPageBreak/>
        <w:t>的大多數的</w:t>
      </w:r>
      <w:r>
        <w:rPr>
          <w:rFonts w:ascii="新細明體" w:hAnsi="新細明體" w:hint="eastAsia"/>
          <w:color w:val="000000"/>
        </w:rPr>
        <w:t xml:space="preserve"> "</w:t>
      </w:r>
      <w:r>
        <w:rPr>
          <w:rFonts w:ascii="新細明體" w:hAnsi="新細明體" w:hint="eastAsia"/>
          <w:color w:val="000000"/>
        </w:rPr>
        <w:t>事務官職或常任官職</w:t>
      </w:r>
      <w:r>
        <w:rPr>
          <w:rFonts w:ascii="新細明體" w:hAnsi="新細明體" w:hint="eastAsia"/>
          <w:color w:val="000000"/>
        </w:rPr>
        <w:t xml:space="preserve"> (</w:t>
      </w:r>
      <w:r>
        <w:rPr>
          <w:rFonts w:ascii="新細明體" w:hAnsi="新細明體"/>
          <w:color w:val="000000"/>
        </w:rPr>
        <w:t>the classified</w:t>
      </w:r>
      <w:r>
        <w:rPr>
          <w:rFonts w:ascii="新細明體" w:hAnsi="新細明體" w:hint="eastAsia"/>
          <w:color w:val="000000"/>
        </w:rPr>
        <w:t xml:space="preserve"> </w:t>
      </w:r>
      <w:r>
        <w:rPr>
          <w:rFonts w:ascii="新細明體" w:hAnsi="新細明體"/>
          <w:color w:val="000000"/>
        </w:rPr>
        <w:t xml:space="preserve">civil service) </w:t>
      </w:r>
      <w:r>
        <w:rPr>
          <w:rFonts w:ascii="新細明體" w:hAnsi="新細明體" w:hint="eastAsia"/>
          <w:color w:val="000000"/>
        </w:rPr>
        <w:t>"</w:t>
      </w:r>
      <w:r>
        <w:rPr>
          <w:rFonts w:ascii="新細明體" w:hAnsi="新細明體" w:hint="eastAsia"/>
          <w:color w:val="000000"/>
        </w:rPr>
        <w:t>，又可進一步分為通過競爭考試的人員</w:t>
      </w:r>
      <w:r>
        <w:rPr>
          <w:rFonts w:ascii="新細明體" w:hAnsi="新細明體"/>
          <w:color w:val="000000"/>
        </w:rPr>
        <w:t>(the competitive service)</w:t>
      </w:r>
      <w:r>
        <w:rPr>
          <w:rFonts w:ascii="新細明體" w:hAnsi="新細明體" w:hint="eastAsia"/>
          <w:color w:val="000000"/>
        </w:rPr>
        <w:t>和無需考試的公職人員</w:t>
      </w:r>
      <w:r>
        <w:rPr>
          <w:rFonts w:ascii="新細明體" w:hAnsi="新細明體"/>
          <w:color w:val="000000"/>
        </w:rPr>
        <w:t>(the excepted service)</w:t>
      </w:r>
      <w:r>
        <w:rPr>
          <w:rFonts w:ascii="新細明體" w:hAnsi="新細明體" w:hint="eastAsia"/>
          <w:color w:val="000000"/>
        </w:rPr>
        <w:t>。</w:t>
      </w:r>
    </w:p>
    <w:p w:rsidR="00000000" w:rsidRDefault="000B7F46">
      <w:pPr>
        <w:jc w:val="both"/>
        <w:rPr>
          <w:rFonts w:ascii="新細明體" w:hAnsi="新細明體"/>
          <w:b/>
          <w:color w:val="000000"/>
        </w:rPr>
      </w:pPr>
    </w:p>
    <w:p w:rsidR="00000000" w:rsidRDefault="000B7F46">
      <w:pPr>
        <w:pStyle w:val="3"/>
        <w:rPr>
          <w:rFonts w:hint="eastAsia"/>
        </w:rPr>
      </w:pPr>
      <w:bookmarkStart w:id="4" w:name="_Toc535245946"/>
      <w:r>
        <w:rPr>
          <w:rFonts w:hint="eastAsia"/>
        </w:rPr>
        <w:t>貳、政黨與公務人員的關係</w:t>
      </w:r>
      <w:bookmarkEnd w:id="4"/>
    </w:p>
    <w:p w:rsidR="00000000" w:rsidRDefault="000B7F46">
      <w:pPr>
        <w:widowControl/>
        <w:ind w:firstLineChars="200" w:firstLine="480"/>
        <w:jc w:val="both"/>
        <w:rPr>
          <w:rFonts w:ascii="新細明體" w:hAnsi="新細明體" w:hint="eastAsia"/>
          <w:color w:val="000000"/>
        </w:rPr>
      </w:pPr>
      <w:r>
        <w:rPr>
          <w:rFonts w:ascii="新細明體" w:hAnsi="新細明體" w:hint="eastAsia"/>
          <w:color w:val="000000"/>
        </w:rPr>
        <w:t>兩百年以來</w:t>
      </w:r>
      <w:r>
        <w:rPr>
          <w:rFonts w:ascii="新細明體" w:hAnsi="新細明體" w:hint="eastAsia"/>
          <w:color w:val="000000"/>
        </w:rPr>
        <w:t>"</w:t>
      </w:r>
      <w:r>
        <w:rPr>
          <w:rFonts w:ascii="新細明體" w:hAnsi="新細明體" w:hint="eastAsia"/>
          <w:color w:val="000000"/>
        </w:rPr>
        <w:t>人事任命權</w:t>
      </w:r>
      <w:r>
        <w:rPr>
          <w:rFonts w:ascii="新細明體" w:hAnsi="新細明體" w:hint="eastAsia"/>
          <w:color w:val="000000"/>
        </w:rPr>
        <w:t>"</w:t>
      </w:r>
      <w:r>
        <w:rPr>
          <w:rFonts w:ascii="新細明體" w:hAnsi="新細明體" w:hint="eastAsia"/>
          <w:color w:val="000000"/>
        </w:rPr>
        <w:t>或稱為</w:t>
      </w:r>
      <w:r>
        <w:rPr>
          <w:rFonts w:ascii="新細明體" w:hAnsi="新細明體" w:hint="eastAsia"/>
          <w:color w:val="000000"/>
        </w:rPr>
        <w:t>"</w:t>
      </w:r>
      <w:r>
        <w:rPr>
          <w:rFonts w:ascii="新細明體" w:hAnsi="新細明體" w:hint="eastAsia"/>
          <w:color w:val="000000"/>
        </w:rPr>
        <w:t>政治酬庸</w:t>
      </w:r>
      <w:r>
        <w:rPr>
          <w:rFonts w:ascii="新細明體" w:hAnsi="新細明體" w:hint="eastAsia"/>
          <w:color w:val="000000"/>
        </w:rPr>
        <w:t xml:space="preserve">" </w:t>
      </w:r>
      <w:r>
        <w:rPr>
          <w:rFonts w:ascii="新細明體" w:hAnsi="新細明體"/>
          <w:color w:val="000000"/>
        </w:rPr>
        <w:t>(political patronage)</w:t>
      </w:r>
      <w:r>
        <w:rPr>
          <w:rFonts w:ascii="新細明體" w:hAnsi="新細明體" w:hint="eastAsia"/>
          <w:color w:val="000000"/>
        </w:rPr>
        <w:t>，一直為美</w:t>
      </w:r>
      <w:r>
        <w:rPr>
          <w:rFonts w:ascii="新細明體" w:hAnsi="新細明體" w:hint="eastAsia"/>
          <w:color w:val="000000"/>
        </w:rPr>
        <w:t>國社會視為聯邦州或地方政府固有的一部分，</w:t>
      </w:r>
      <w:r>
        <w:rPr>
          <w:rStyle w:val="a6"/>
          <w:rFonts w:ascii="新細明體" w:hAnsi="新細明體"/>
          <w:color w:val="000000"/>
        </w:rPr>
        <w:footnoteReference w:id="2"/>
      </w:r>
      <w:r>
        <w:rPr>
          <w:rFonts w:ascii="新細明體" w:hAnsi="新細明體" w:hint="eastAsia"/>
          <w:color w:val="000000"/>
        </w:rPr>
        <w:t xml:space="preserve"> </w:t>
      </w:r>
      <w:r>
        <w:rPr>
          <w:rFonts w:ascii="新細明體" w:hAnsi="新細明體" w:hint="eastAsia"/>
          <w:color w:val="000000"/>
        </w:rPr>
        <w:t>這對於在位者或是挑戰者言，都是一個動員有影響力的資源的機會，藉由選擇有相同政治理念的雇員</w:t>
      </w:r>
      <w:r>
        <w:rPr>
          <w:rFonts w:ascii="新細明體" w:hAnsi="新細明體"/>
          <w:color w:val="000000"/>
        </w:rPr>
        <w:t>，</w:t>
      </w:r>
      <w:r>
        <w:rPr>
          <w:rFonts w:ascii="新細明體" w:hAnsi="新細明體" w:hint="eastAsia"/>
          <w:color w:val="000000"/>
        </w:rPr>
        <w:t>推廣普遍的政治論述</w:t>
      </w:r>
      <w:r>
        <w:rPr>
          <w:rFonts w:ascii="新細明體" w:hAnsi="新細明體"/>
          <w:color w:val="000000"/>
        </w:rPr>
        <w:t>，</w:t>
      </w:r>
      <w:r>
        <w:rPr>
          <w:rFonts w:ascii="新細明體" w:hAnsi="新細明體" w:hint="eastAsia"/>
          <w:color w:val="000000"/>
        </w:rPr>
        <w:t>以達成有效率行政之目標</w:t>
      </w:r>
      <w:r>
        <w:rPr>
          <w:rFonts w:ascii="新細明體" w:hAnsi="新細明體"/>
          <w:color w:val="000000"/>
        </w:rPr>
        <w:t>。</w:t>
      </w:r>
      <w:r>
        <w:rPr>
          <w:rFonts w:ascii="新細明體" w:hAnsi="新細明體" w:hint="eastAsia"/>
          <w:color w:val="000000"/>
        </w:rPr>
        <w:t>但</w:t>
      </w:r>
      <w:r>
        <w:rPr>
          <w:rFonts w:ascii="新細明體" w:hAnsi="新細明體" w:hint="eastAsia"/>
          <w:color w:val="000000"/>
        </w:rPr>
        <w:t>"</w:t>
      </w:r>
      <w:r>
        <w:rPr>
          <w:rFonts w:ascii="新細明體" w:hAnsi="新細明體" w:hint="eastAsia"/>
          <w:color w:val="000000"/>
        </w:rPr>
        <w:t>人事任命權</w:t>
      </w:r>
      <w:r>
        <w:rPr>
          <w:rFonts w:ascii="新細明體" w:hAnsi="新細明體" w:hint="eastAsia"/>
          <w:color w:val="000000"/>
        </w:rPr>
        <w:t>"</w:t>
      </w:r>
      <w:r>
        <w:rPr>
          <w:rFonts w:ascii="新細明體" w:hAnsi="新細明體" w:hint="eastAsia"/>
          <w:color w:val="000000"/>
        </w:rPr>
        <w:t>卻也經常被濫用</w:t>
      </w:r>
      <w:r>
        <w:rPr>
          <w:rFonts w:ascii="新細明體" w:hAnsi="新細明體"/>
          <w:color w:val="000000"/>
        </w:rPr>
        <w:t>。</w:t>
      </w:r>
      <w:r>
        <w:rPr>
          <w:rFonts w:ascii="新細明體" w:hAnsi="新細明體" w:hint="eastAsia"/>
          <w:color w:val="000000"/>
        </w:rPr>
        <w:t>人事任命權一方面被視為兩黨政治之必要</w:t>
      </w:r>
      <w:r>
        <w:rPr>
          <w:rFonts w:ascii="新細明體" w:hAnsi="新細明體"/>
          <w:color w:val="000000"/>
        </w:rPr>
        <w:t>，</w:t>
      </w:r>
      <w:r>
        <w:rPr>
          <w:rFonts w:ascii="新細明體" w:hAnsi="新細明體" w:hint="eastAsia"/>
          <w:color w:val="000000"/>
        </w:rPr>
        <w:t>另一方面卻也被視為行政貪污腐敗之根基</w:t>
      </w:r>
      <w:r>
        <w:rPr>
          <w:rFonts w:ascii="新細明體" w:hAnsi="新細明體"/>
          <w:color w:val="000000"/>
        </w:rPr>
        <w:t>。</w:t>
      </w:r>
      <w:r>
        <w:rPr>
          <w:rFonts w:ascii="新細明體" w:hAnsi="新細明體" w:hint="eastAsia"/>
          <w:color w:val="000000"/>
        </w:rPr>
        <w:t>在政黨輪替時</w:t>
      </w:r>
      <w:r>
        <w:rPr>
          <w:rFonts w:ascii="新細明體" w:hAnsi="新細明體"/>
          <w:color w:val="000000"/>
        </w:rPr>
        <w:t>，</w:t>
      </w:r>
      <w:r>
        <w:rPr>
          <w:rFonts w:ascii="新細明體" w:hAnsi="新細明體" w:hint="eastAsia"/>
          <w:color w:val="000000"/>
        </w:rPr>
        <w:t>對反對黨官員而言則有因其政治信念被解聘的問題</w:t>
      </w:r>
      <w:r>
        <w:rPr>
          <w:rFonts w:ascii="新細明體" w:hAnsi="新細明體"/>
          <w:color w:val="000000"/>
        </w:rPr>
        <w:t>，</w:t>
      </w:r>
      <w:r>
        <w:rPr>
          <w:rFonts w:ascii="新細明體" w:hAnsi="新細明體" w:hint="eastAsia"/>
          <w:color w:val="000000"/>
        </w:rPr>
        <w:t>而此時</w:t>
      </w:r>
      <w:r>
        <w:rPr>
          <w:rFonts w:ascii="新細明體" w:hAnsi="新細明體" w:hint="eastAsia"/>
          <w:color w:val="000000"/>
        </w:rPr>
        <w:t>"</w:t>
      </w:r>
      <w:r>
        <w:rPr>
          <w:rFonts w:ascii="新細明體" w:hAnsi="新細明體" w:hint="eastAsia"/>
          <w:color w:val="000000"/>
        </w:rPr>
        <w:t>人事任命權</w:t>
      </w:r>
      <w:r>
        <w:rPr>
          <w:rFonts w:ascii="新細明體" w:hAnsi="新細明體" w:hint="eastAsia"/>
          <w:color w:val="000000"/>
        </w:rPr>
        <w:t>"</w:t>
      </w:r>
      <w:r>
        <w:rPr>
          <w:rFonts w:ascii="新細明體" w:hAnsi="新細明體" w:hint="eastAsia"/>
          <w:color w:val="000000"/>
        </w:rPr>
        <w:t>則成為當政者合理化解聘反對黨官員</w:t>
      </w:r>
      <w:r>
        <w:rPr>
          <w:rFonts w:ascii="新細明體" w:hAnsi="新細明體"/>
          <w:color w:val="000000"/>
        </w:rPr>
        <w:t>。</w:t>
      </w:r>
      <w:r>
        <w:rPr>
          <w:rFonts w:ascii="新細明體" w:hAnsi="新細明體" w:hint="eastAsia"/>
          <w:color w:val="000000"/>
        </w:rPr>
        <w:t>人事任命權一直被視為理所當然直到</w:t>
      </w:r>
      <w:r>
        <w:rPr>
          <w:rFonts w:ascii="新細明體" w:hAnsi="新細明體"/>
          <w:color w:val="000000"/>
        </w:rPr>
        <w:t>60</w:t>
      </w:r>
      <w:r>
        <w:rPr>
          <w:rFonts w:ascii="新細明體" w:hAnsi="新細明體" w:hint="eastAsia"/>
          <w:color w:val="000000"/>
        </w:rPr>
        <w:t>年代憲法第一修正案言論自由權利開始主導法律論述</w:t>
      </w:r>
      <w:r>
        <w:rPr>
          <w:rFonts w:ascii="新細明體" w:hAnsi="新細明體"/>
          <w:color w:val="000000"/>
        </w:rPr>
        <w:t>，</w:t>
      </w:r>
      <w:r>
        <w:rPr>
          <w:rFonts w:ascii="新細明體" w:hAnsi="新細明體" w:hint="eastAsia"/>
          <w:color w:val="000000"/>
        </w:rPr>
        <w:t>最高法院這才開始放棄</w:t>
      </w:r>
      <w:r>
        <w:rPr>
          <w:rFonts w:ascii="新細明體" w:hAnsi="新細明體" w:hint="eastAsia"/>
          <w:color w:val="000000"/>
        </w:rPr>
        <w:t xml:space="preserve"> "</w:t>
      </w:r>
      <w:r>
        <w:rPr>
          <w:rFonts w:ascii="新細明體" w:hAnsi="新細明體" w:hint="eastAsia"/>
          <w:color w:val="000000"/>
        </w:rPr>
        <w:t>人事</w:t>
      </w:r>
      <w:r>
        <w:rPr>
          <w:rFonts w:ascii="新細明體" w:hAnsi="新細明體" w:hint="eastAsia"/>
          <w:color w:val="000000"/>
        </w:rPr>
        <w:t>任命權</w:t>
      </w:r>
      <w:r>
        <w:rPr>
          <w:rFonts w:ascii="新細明體" w:hAnsi="新細明體" w:hint="eastAsia"/>
          <w:color w:val="000000"/>
        </w:rPr>
        <w:t xml:space="preserve">" </w:t>
      </w:r>
      <w:r>
        <w:rPr>
          <w:rFonts w:ascii="新細明體" w:hAnsi="新細明體" w:hint="eastAsia"/>
          <w:color w:val="000000"/>
        </w:rPr>
        <w:t>這個論點</w:t>
      </w:r>
      <w:r>
        <w:rPr>
          <w:rFonts w:ascii="新細明體" w:hAnsi="新細明體"/>
          <w:color w:val="000000"/>
        </w:rPr>
        <w:t>。</w:t>
      </w:r>
      <w:r>
        <w:rPr>
          <w:rFonts w:ascii="新細明體" w:hAnsi="新細明體"/>
          <w:color w:val="000000"/>
        </w:rPr>
        <w:t>70</w:t>
      </w:r>
      <w:r>
        <w:rPr>
          <w:rFonts w:ascii="新細明體" w:hAnsi="新細明體" w:hint="eastAsia"/>
          <w:color w:val="000000"/>
        </w:rPr>
        <w:t>年代最高法院首先在</w:t>
      </w:r>
      <w:r>
        <w:rPr>
          <w:rFonts w:ascii="新細明體" w:hAnsi="新細明體" w:hint="eastAsia"/>
          <w:i/>
          <w:color w:val="000000"/>
        </w:rPr>
        <w:t>E</w:t>
      </w:r>
      <w:r>
        <w:rPr>
          <w:rFonts w:ascii="新細明體" w:hAnsi="新細明體"/>
          <w:i/>
          <w:color w:val="000000"/>
        </w:rPr>
        <w:t>lrod v</w:t>
      </w:r>
      <w:r>
        <w:rPr>
          <w:rFonts w:ascii="新細明體" w:hAnsi="新細明體" w:hint="eastAsia"/>
          <w:i/>
          <w:color w:val="000000"/>
        </w:rPr>
        <w:t>.</w:t>
      </w:r>
      <w:r>
        <w:rPr>
          <w:rFonts w:ascii="新細明體" w:hAnsi="新細明體"/>
          <w:i/>
          <w:color w:val="000000"/>
        </w:rPr>
        <w:t xml:space="preserve"> Burns</w:t>
      </w:r>
      <w:r>
        <w:rPr>
          <w:rStyle w:val="a6"/>
          <w:rFonts w:ascii="新細明體" w:hAnsi="新細明體"/>
          <w:color w:val="000000"/>
        </w:rPr>
        <w:footnoteReference w:id="3"/>
      </w:r>
      <w:r>
        <w:rPr>
          <w:rFonts w:ascii="新細明體" w:hAnsi="新細明體" w:hint="eastAsia"/>
          <w:color w:val="000000"/>
        </w:rPr>
        <w:t xml:space="preserve"> </w:t>
      </w:r>
      <w:r>
        <w:rPr>
          <w:rFonts w:ascii="新細明體" w:hAnsi="新細明體" w:hint="eastAsia"/>
          <w:color w:val="000000"/>
        </w:rPr>
        <w:t>中宣告因</w:t>
      </w:r>
      <w:r>
        <w:rPr>
          <w:rFonts w:ascii="新細明體" w:hAnsi="新細明體" w:hint="eastAsia"/>
          <w:color w:val="000000"/>
        </w:rPr>
        <w:t>"</w:t>
      </w:r>
      <w:r>
        <w:rPr>
          <w:rFonts w:ascii="新細明體" w:hAnsi="新細明體" w:hint="eastAsia"/>
          <w:color w:val="000000"/>
        </w:rPr>
        <w:t>人事任命權</w:t>
      </w:r>
      <w:r>
        <w:rPr>
          <w:rFonts w:ascii="新細明體" w:hAnsi="新細明體" w:hint="eastAsia"/>
          <w:color w:val="000000"/>
        </w:rPr>
        <w:t>"</w:t>
      </w:r>
      <w:r>
        <w:rPr>
          <w:rFonts w:ascii="新細明體" w:hAnsi="新細明體" w:hint="eastAsia"/>
          <w:color w:val="000000"/>
        </w:rPr>
        <w:t>論點即因其政治信念解聘公務人員此慣例違反憲法第一修正案</w:t>
      </w:r>
      <w:r>
        <w:rPr>
          <w:rFonts w:ascii="新細明體" w:hAnsi="新細明體"/>
          <w:color w:val="000000"/>
        </w:rPr>
        <w:t>，</w:t>
      </w:r>
      <w:r>
        <w:rPr>
          <w:rFonts w:ascii="新細明體" w:hAnsi="新細明體" w:hint="eastAsia"/>
          <w:color w:val="000000"/>
        </w:rPr>
        <w:t>因其限制了公務人員發表政治言論及集會的自由</w:t>
      </w:r>
      <w:r>
        <w:rPr>
          <w:rFonts w:ascii="新細明體" w:hAnsi="新細明體"/>
          <w:color w:val="000000"/>
        </w:rPr>
        <w:t>。</w:t>
      </w:r>
    </w:p>
    <w:p w:rsidR="00000000" w:rsidRDefault="000B7F46">
      <w:pPr>
        <w:widowControl/>
        <w:jc w:val="both"/>
        <w:rPr>
          <w:rFonts w:ascii="新細明體" w:hAnsi="新細明體" w:hint="eastAsia"/>
          <w:color w:val="000000"/>
        </w:rPr>
      </w:pPr>
    </w:p>
    <w:p w:rsidR="00000000" w:rsidRDefault="000B7F46">
      <w:pPr>
        <w:pStyle w:val="3"/>
        <w:rPr>
          <w:rFonts w:hint="eastAsia"/>
          <w:kern w:val="0"/>
        </w:rPr>
      </w:pPr>
      <w:bookmarkStart w:id="5" w:name="_Toc535245947"/>
      <w:r>
        <w:rPr>
          <w:rFonts w:hint="eastAsia"/>
        </w:rPr>
        <w:t>參</w:t>
      </w:r>
      <w:r>
        <w:t>、</w:t>
      </w:r>
      <w:r>
        <w:rPr>
          <w:rFonts w:hint="eastAsia"/>
        </w:rPr>
        <w:t>立法精神、欲達之公共利益及憲法價值</w:t>
      </w:r>
      <w:bookmarkEnd w:id="5"/>
    </w:p>
    <w:p w:rsidR="00000000" w:rsidRDefault="000B7F46">
      <w:pPr>
        <w:ind w:firstLineChars="200" w:firstLine="480"/>
        <w:jc w:val="both"/>
        <w:rPr>
          <w:rFonts w:ascii="新細明體" w:hAnsi="新細明體" w:hint="eastAsia"/>
          <w:color w:val="000000"/>
          <w:kern w:val="0"/>
        </w:rPr>
      </w:pPr>
      <w:r>
        <w:rPr>
          <w:rFonts w:ascii="新細明體" w:hAnsi="新細明體" w:hint="eastAsia"/>
          <w:color w:val="000000"/>
          <w:kern w:val="0"/>
        </w:rPr>
        <w:t>美國政府公職之角色和本質已經重大改變</w:t>
      </w:r>
      <w:r>
        <w:rPr>
          <w:rFonts w:ascii="新細明體" w:hAnsi="新細明體"/>
          <w:color w:val="000000"/>
          <w:kern w:val="0"/>
        </w:rPr>
        <w:t>。</w:t>
      </w:r>
      <w:r>
        <w:rPr>
          <w:rFonts w:ascii="新細明體" w:hAnsi="新細明體" w:hint="eastAsia"/>
          <w:color w:val="000000"/>
          <w:kern w:val="0"/>
        </w:rPr>
        <w:t>一般區分美國對於</w:t>
      </w:r>
      <w:r>
        <w:rPr>
          <w:rFonts w:ascii="新細明體" w:hAnsi="新細明體" w:hint="eastAsia"/>
          <w:color w:val="000000"/>
          <w:kern w:val="0"/>
        </w:rPr>
        <w:t xml:space="preserve"> "</w:t>
      </w:r>
      <w:r>
        <w:rPr>
          <w:rFonts w:ascii="新細明體" w:hAnsi="新細明體" w:hint="eastAsia"/>
          <w:color w:val="000000"/>
          <w:kern w:val="0"/>
        </w:rPr>
        <w:t>公職</w:t>
      </w:r>
      <w:r>
        <w:rPr>
          <w:rFonts w:ascii="新細明體" w:hAnsi="新細明體" w:hint="eastAsia"/>
          <w:color w:val="000000"/>
          <w:kern w:val="0"/>
        </w:rPr>
        <w:t xml:space="preserve">" </w:t>
      </w:r>
      <w:r>
        <w:rPr>
          <w:rFonts w:ascii="新細明體" w:hAnsi="新細明體" w:hint="eastAsia"/>
          <w:color w:val="000000"/>
          <w:kern w:val="0"/>
        </w:rPr>
        <w:t>概念轉化三階段</w:t>
      </w:r>
      <w:r>
        <w:rPr>
          <w:rFonts w:ascii="新細明體" w:hAnsi="新細明體"/>
          <w:color w:val="000000"/>
          <w:kern w:val="0"/>
        </w:rPr>
        <w:t>。</w:t>
      </w:r>
      <w:r>
        <w:rPr>
          <w:rFonts w:ascii="新細明體" w:hAnsi="新細明體" w:hint="eastAsia"/>
          <w:color w:val="000000"/>
          <w:kern w:val="0"/>
        </w:rPr>
        <w:t>從</w:t>
      </w:r>
      <w:r>
        <w:rPr>
          <w:rFonts w:ascii="新細明體" w:hAnsi="新細明體" w:hint="eastAsia"/>
          <w:color w:val="000000"/>
          <w:kern w:val="0"/>
          <w:u w:val="single"/>
        </w:rPr>
        <w:t>菁英的</w:t>
      </w:r>
      <w:r>
        <w:rPr>
          <w:rFonts w:ascii="新細明體" w:hAnsi="新細明體" w:hint="eastAsia"/>
          <w:color w:val="000000"/>
          <w:kern w:val="0"/>
        </w:rPr>
        <w:t>到</w:t>
      </w:r>
      <w:r>
        <w:rPr>
          <w:rFonts w:ascii="新細明體" w:hAnsi="新細明體" w:hint="eastAsia"/>
          <w:color w:val="000000"/>
          <w:kern w:val="0"/>
          <w:u w:val="single"/>
        </w:rPr>
        <w:t>政治的</w:t>
      </w:r>
      <w:r>
        <w:rPr>
          <w:rFonts w:ascii="新細明體" w:hAnsi="新細明體" w:hint="eastAsia"/>
          <w:color w:val="000000"/>
          <w:kern w:val="0"/>
        </w:rPr>
        <w:t>，演變到</w:t>
      </w:r>
      <w:r>
        <w:rPr>
          <w:rFonts w:ascii="新細明體" w:hAnsi="新細明體" w:hint="eastAsia"/>
          <w:color w:val="000000"/>
          <w:kern w:val="0"/>
          <w:u w:val="single"/>
        </w:rPr>
        <w:t>官僚的</w:t>
      </w:r>
      <w:r>
        <w:rPr>
          <w:rFonts w:ascii="新細明體" w:hAnsi="新細明體" w:hint="eastAsia"/>
          <w:color w:val="000000"/>
          <w:kern w:val="0"/>
        </w:rPr>
        <w:t>觀點</w:t>
      </w:r>
      <w:r>
        <w:rPr>
          <w:rFonts w:ascii="新細明體" w:hAnsi="新細明體"/>
          <w:color w:val="000000"/>
          <w:kern w:val="0"/>
        </w:rPr>
        <w:t>。</w:t>
      </w:r>
      <w:r>
        <w:rPr>
          <w:rStyle w:val="a6"/>
          <w:rFonts w:ascii="新細明體" w:hAnsi="新細明體"/>
          <w:color w:val="000000"/>
          <w:kern w:val="0"/>
        </w:rPr>
        <w:footnoteReference w:id="4"/>
      </w:r>
      <w:r>
        <w:rPr>
          <w:rFonts w:ascii="新細明體" w:hAnsi="新細明體" w:hint="eastAsia"/>
          <w:color w:val="000000"/>
          <w:kern w:val="0"/>
        </w:rPr>
        <w:t xml:space="preserve"> </w:t>
      </w:r>
      <w:r>
        <w:rPr>
          <w:rFonts w:ascii="新細明體" w:hAnsi="新細明體" w:hint="eastAsia"/>
          <w:color w:val="000000"/>
          <w:kern w:val="0"/>
        </w:rPr>
        <w:t>而之所以有這三種看法乃是因為對</w:t>
      </w:r>
      <w:r>
        <w:rPr>
          <w:rFonts w:ascii="新細明體" w:hAnsi="新細明體" w:hint="eastAsia"/>
          <w:color w:val="000000"/>
          <w:kern w:val="0"/>
        </w:rPr>
        <w:t xml:space="preserve"> "</w:t>
      </w:r>
      <w:r>
        <w:rPr>
          <w:rFonts w:ascii="新細明體" w:hAnsi="新細明體" w:hint="eastAsia"/>
          <w:color w:val="000000"/>
          <w:kern w:val="0"/>
        </w:rPr>
        <w:t>自由裁決</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限制</w:t>
      </w:r>
      <w:r>
        <w:rPr>
          <w:rFonts w:ascii="新細明體" w:hAnsi="新細明體" w:hint="eastAsia"/>
          <w:color w:val="000000"/>
        </w:rPr>
        <w:t>"</w:t>
      </w:r>
      <w:r>
        <w:rPr>
          <w:rFonts w:ascii="新細明體" w:hAnsi="新細明體" w:hint="eastAsia"/>
          <w:color w:val="000000"/>
        </w:rPr>
        <w:t>此兩難的理念在不同時空下的追求</w:t>
      </w:r>
      <w:r>
        <w:rPr>
          <w:rFonts w:ascii="新細明體" w:hAnsi="新細明體"/>
          <w:color w:val="000000"/>
        </w:rPr>
        <w:t>，</w:t>
      </w:r>
      <w:r>
        <w:rPr>
          <w:rFonts w:ascii="新細明體" w:hAnsi="新細明體" w:hint="eastAsia"/>
          <w:color w:val="000000"/>
        </w:rPr>
        <w:t>而有不同的妥協和兩者互動之結果</w:t>
      </w:r>
      <w:r>
        <w:rPr>
          <w:rFonts w:ascii="新細明體" w:hAnsi="新細明體"/>
          <w:color w:val="000000"/>
        </w:rPr>
        <w:t>。</w:t>
      </w:r>
      <w:r>
        <w:rPr>
          <w:rFonts w:ascii="新細明體" w:hAnsi="新細明體" w:hint="eastAsia"/>
          <w:color w:val="000000"/>
          <w:kern w:val="0"/>
        </w:rPr>
        <w:t>自由裁決</w:t>
      </w:r>
      <w:r>
        <w:rPr>
          <w:rFonts w:ascii="新細明體" w:hAnsi="新細明體" w:hint="eastAsia"/>
          <w:color w:val="000000"/>
        </w:rPr>
        <w:t>的理念主要由</w:t>
      </w:r>
      <w:r>
        <w:rPr>
          <w:rFonts w:ascii="新細明體" w:hAnsi="新細明體" w:hint="eastAsia"/>
          <w:color w:val="000000"/>
        </w:rPr>
        <w:t xml:space="preserve"> "</w:t>
      </w:r>
      <w:r>
        <w:rPr>
          <w:rFonts w:ascii="新細明體" w:hAnsi="新細明體" w:hint="eastAsia"/>
          <w:color w:val="000000"/>
        </w:rPr>
        <w:t>為達成一</w:t>
      </w:r>
      <w:r>
        <w:rPr>
          <w:rFonts w:ascii="新細明體" w:hAnsi="新細明體" w:hint="eastAsia"/>
          <w:color w:val="000000"/>
        </w:rPr>
        <w:t>能反應民生疾苦且有效率之政府</w:t>
      </w:r>
      <w:r>
        <w:rPr>
          <w:rFonts w:ascii="新細明體" w:hAnsi="新細明體"/>
          <w:color w:val="000000"/>
        </w:rPr>
        <w:t>，</w:t>
      </w:r>
      <w:r>
        <w:rPr>
          <w:rFonts w:ascii="新細明體" w:hAnsi="新細明體" w:hint="eastAsia"/>
          <w:color w:val="000000"/>
        </w:rPr>
        <w:t>應任行政機關</w:t>
      </w:r>
      <w:r>
        <w:rPr>
          <w:rFonts w:ascii="新細明體" w:hAnsi="新細明體" w:hint="eastAsia"/>
          <w:color w:val="000000"/>
          <w:kern w:val="0"/>
        </w:rPr>
        <w:t>自由裁決</w:t>
      </w:r>
      <w:r>
        <w:rPr>
          <w:rFonts w:ascii="新細明體" w:hAnsi="新細明體" w:hint="eastAsia"/>
          <w:color w:val="000000"/>
          <w:kern w:val="0"/>
        </w:rPr>
        <w:t xml:space="preserve">" </w:t>
      </w:r>
      <w:r>
        <w:rPr>
          <w:rFonts w:ascii="新細明體" w:hAnsi="新細明體" w:hint="eastAsia"/>
          <w:color w:val="000000"/>
          <w:kern w:val="0"/>
        </w:rPr>
        <w:t>的論點支持</w:t>
      </w:r>
      <w:r>
        <w:rPr>
          <w:rFonts w:ascii="新細明體" w:hAnsi="新細明體"/>
          <w:color w:val="000000"/>
          <w:kern w:val="0"/>
        </w:rPr>
        <w:t>，</w:t>
      </w:r>
      <w:r>
        <w:rPr>
          <w:rFonts w:ascii="新細明體" w:hAnsi="新細明體" w:hint="eastAsia"/>
          <w:color w:val="000000"/>
          <w:kern w:val="0"/>
        </w:rPr>
        <w:t>而著眼於龐大之行政體系濫用權力可能</w:t>
      </w:r>
      <w:r>
        <w:rPr>
          <w:rFonts w:ascii="新細明體" w:hAnsi="新細明體"/>
          <w:color w:val="000000"/>
          <w:kern w:val="0"/>
        </w:rPr>
        <w:t>，</w:t>
      </w:r>
      <w:r>
        <w:rPr>
          <w:rFonts w:ascii="新細明體" w:hAnsi="新細明體" w:hint="eastAsia"/>
          <w:color w:val="000000"/>
          <w:kern w:val="0"/>
        </w:rPr>
        <w:t>"</w:t>
      </w:r>
      <w:r>
        <w:rPr>
          <w:rFonts w:ascii="新細明體" w:hAnsi="新細明體" w:hint="eastAsia"/>
          <w:color w:val="000000"/>
          <w:kern w:val="0"/>
        </w:rPr>
        <w:t>對行政機關權力之限制</w:t>
      </w:r>
      <w:r>
        <w:rPr>
          <w:rFonts w:ascii="新細明體" w:hAnsi="新細明體" w:hint="eastAsia"/>
          <w:color w:val="000000"/>
          <w:kern w:val="0"/>
        </w:rPr>
        <w:t>"</w:t>
      </w:r>
      <w:r>
        <w:rPr>
          <w:rFonts w:ascii="新細明體" w:hAnsi="新細明體" w:hint="eastAsia"/>
          <w:color w:val="000000"/>
          <w:kern w:val="0"/>
        </w:rPr>
        <w:t>乃另一對立之論點</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p>
    <w:p w:rsidR="00000000" w:rsidRDefault="000B7F46">
      <w:pPr>
        <w:pStyle w:val="4"/>
        <w:rPr>
          <w:rFonts w:hint="eastAsia"/>
        </w:rPr>
      </w:pPr>
      <w:bookmarkStart w:id="6" w:name="_Toc535245948"/>
      <w:r>
        <w:rPr>
          <w:rFonts w:hint="eastAsia"/>
        </w:rPr>
        <w:t>一、第一階段：</w:t>
      </w:r>
      <w:r>
        <w:rPr>
          <w:rFonts w:hint="eastAsia"/>
        </w:rPr>
        <w:t xml:space="preserve"> </w:t>
      </w:r>
      <w:r>
        <w:rPr>
          <w:rFonts w:hint="eastAsia"/>
        </w:rPr>
        <w:t>菁英制度</w:t>
      </w:r>
      <w:bookmarkEnd w:id="6"/>
    </w:p>
    <w:p w:rsidR="00000000" w:rsidRDefault="000B7F46">
      <w:pPr>
        <w:widowControl/>
        <w:autoSpaceDE w:val="0"/>
        <w:autoSpaceDN w:val="0"/>
        <w:ind w:firstLineChars="200" w:firstLine="480"/>
        <w:jc w:val="both"/>
        <w:rPr>
          <w:rFonts w:ascii="新細明體" w:hAnsi="新細明體"/>
          <w:color w:val="000000"/>
          <w:kern w:val="0"/>
        </w:rPr>
      </w:pPr>
      <w:r>
        <w:rPr>
          <w:rFonts w:ascii="新細明體" w:hAnsi="新細明體" w:hint="eastAsia"/>
          <w:color w:val="000000"/>
          <w:kern w:val="0"/>
        </w:rPr>
        <w:t>華盛頓總統堅持</w:t>
      </w:r>
      <w:r>
        <w:rPr>
          <w:rFonts w:ascii="新細明體" w:hAnsi="新細明體" w:hint="eastAsia"/>
          <w:color w:val="000000"/>
          <w:kern w:val="0"/>
        </w:rPr>
        <w:t xml:space="preserve"> </w:t>
      </w:r>
      <w:r>
        <w:rPr>
          <w:rFonts w:ascii="新細明體" w:hAnsi="新細明體"/>
          <w:color w:val="000000"/>
          <w:kern w:val="0"/>
        </w:rPr>
        <w:t>"</w:t>
      </w:r>
      <w:r>
        <w:rPr>
          <w:rFonts w:ascii="新細明體" w:hAnsi="新細明體" w:hint="eastAsia"/>
          <w:color w:val="000000"/>
          <w:kern w:val="0"/>
        </w:rPr>
        <w:t>功績制</w:t>
      </w:r>
      <w:r>
        <w:rPr>
          <w:rFonts w:ascii="新細明體" w:hAnsi="新細明體" w:hint="eastAsia"/>
          <w:color w:val="000000"/>
          <w:kern w:val="0"/>
        </w:rPr>
        <w:t>(</w:t>
      </w:r>
      <w:r>
        <w:rPr>
          <w:rFonts w:ascii="新細明體" w:hAnsi="新細明體" w:hint="eastAsia"/>
          <w:color w:val="000000"/>
          <w:kern w:val="0"/>
        </w:rPr>
        <w:t>適才任用</w:t>
      </w:r>
      <w:r>
        <w:rPr>
          <w:rFonts w:ascii="新細明體" w:hAnsi="新細明體" w:hint="eastAsia"/>
          <w:color w:val="000000"/>
          <w:kern w:val="0"/>
        </w:rPr>
        <w:t>)</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為他在選擇公務人員之主要目標</w:t>
      </w:r>
      <w:r>
        <w:rPr>
          <w:rFonts w:ascii="新細明體" w:hAnsi="新細明體"/>
          <w:color w:val="000000"/>
          <w:kern w:val="0"/>
        </w:rPr>
        <w:t>，</w:t>
      </w:r>
      <w:r>
        <w:rPr>
          <w:rFonts w:ascii="新細明體" w:hAnsi="新細明體" w:hint="eastAsia"/>
          <w:color w:val="000000"/>
          <w:kern w:val="0"/>
        </w:rPr>
        <w:t>這個考量再次反映了憲法起草者普遍對</w:t>
      </w:r>
      <w:r>
        <w:rPr>
          <w:rFonts w:ascii="新細明體" w:hAnsi="新細明體" w:hint="eastAsia"/>
          <w:color w:val="000000"/>
          <w:kern w:val="0"/>
        </w:rPr>
        <w:t xml:space="preserve"> "</w:t>
      </w:r>
      <w:r>
        <w:rPr>
          <w:rFonts w:ascii="新細明體" w:hAnsi="新細明體" w:hint="eastAsia"/>
          <w:color w:val="000000"/>
          <w:kern w:val="0"/>
        </w:rPr>
        <w:t>過度的民主</w:t>
      </w:r>
      <w:r>
        <w:rPr>
          <w:rFonts w:ascii="新細明體" w:hAnsi="新細明體" w:hint="eastAsia"/>
          <w:color w:val="000000"/>
          <w:kern w:val="0"/>
        </w:rPr>
        <w:t xml:space="preserve">" </w:t>
      </w:r>
      <w:r>
        <w:rPr>
          <w:rFonts w:ascii="新細明體" w:hAnsi="新細明體" w:hint="eastAsia"/>
          <w:color w:val="000000"/>
          <w:kern w:val="0"/>
        </w:rPr>
        <w:t>的恐懼</w:t>
      </w:r>
      <w:r>
        <w:rPr>
          <w:rFonts w:ascii="新細明體" w:hAnsi="新細明體"/>
          <w:color w:val="000000"/>
          <w:kern w:val="0"/>
        </w:rPr>
        <w:t>，</w:t>
      </w:r>
      <w:r>
        <w:rPr>
          <w:rFonts w:ascii="新細明體" w:hAnsi="新細明體" w:hint="eastAsia"/>
          <w:color w:val="000000"/>
          <w:kern w:val="0"/>
        </w:rPr>
        <w:t>且暗示了公職將局限於社會上層市民</w:t>
      </w:r>
      <w:r>
        <w:rPr>
          <w:rFonts w:ascii="新細明體" w:hAnsi="新細明體"/>
          <w:color w:val="000000"/>
          <w:kern w:val="0"/>
        </w:rPr>
        <w:t>。</w:t>
      </w:r>
      <w:r>
        <w:rPr>
          <w:rFonts w:ascii="新細明體" w:hAnsi="新細明體"/>
          <w:color w:val="000000"/>
          <w:kern w:val="0"/>
        </w:rPr>
        <w:t>(</w:t>
      </w:r>
      <w:r>
        <w:rPr>
          <w:rFonts w:ascii="新細明體" w:hAnsi="新細明體" w:hint="eastAsia"/>
          <w:color w:val="000000"/>
          <w:kern w:val="0"/>
        </w:rPr>
        <w:t>通常是受過良好教育的知識份子</w:t>
      </w:r>
      <w:r>
        <w:rPr>
          <w:rFonts w:ascii="新細明體" w:hAnsi="新細明體" w:hint="eastAsia"/>
          <w:color w:val="000000"/>
          <w:kern w:val="0"/>
        </w:rPr>
        <w:t>)</w:t>
      </w:r>
      <w:r>
        <w:rPr>
          <w:rFonts w:ascii="新細明體" w:hAnsi="新細明體"/>
          <w:color w:val="000000"/>
          <w:kern w:val="0"/>
        </w:rPr>
        <w:t xml:space="preserve"> </w:t>
      </w:r>
      <w:r>
        <w:rPr>
          <w:rFonts w:ascii="新細明體" w:hAnsi="新細明體" w:hint="eastAsia"/>
          <w:color w:val="000000"/>
          <w:kern w:val="0"/>
        </w:rPr>
        <w:t>因此有指派權力的行</w:t>
      </w:r>
      <w:r>
        <w:rPr>
          <w:rFonts w:ascii="新細明體" w:hAnsi="新細明體" w:hint="eastAsia"/>
          <w:color w:val="000000"/>
          <w:kern w:val="0"/>
        </w:rPr>
        <w:lastRenderedPageBreak/>
        <w:t>政機構成為打造</w:t>
      </w:r>
      <w:r>
        <w:rPr>
          <w:rFonts w:ascii="新細明體" w:hAnsi="新細明體" w:hint="eastAsia"/>
          <w:color w:val="000000"/>
          <w:kern w:val="0"/>
        </w:rPr>
        <w:t>"</w:t>
      </w:r>
      <w:r>
        <w:rPr>
          <w:rFonts w:ascii="新細明體" w:hAnsi="新細明體" w:hint="eastAsia"/>
          <w:color w:val="000000"/>
          <w:kern w:val="0"/>
        </w:rPr>
        <w:t>菁英</w:t>
      </w:r>
      <w:r>
        <w:rPr>
          <w:rFonts w:ascii="新細明體" w:hAnsi="新細明體" w:hint="eastAsia"/>
          <w:color w:val="000000"/>
          <w:kern w:val="0"/>
        </w:rPr>
        <w:t>"</w:t>
      </w:r>
      <w:r>
        <w:rPr>
          <w:rFonts w:ascii="新細明體" w:hAnsi="新細明體" w:hint="eastAsia"/>
          <w:color w:val="000000"/>
          <w:kern w:val="0"/>
        </w:rPr>
        <w:t>文官制度以避免所謂</w:t>
      </w:r>
      <w:r>
        <w:rPr>
          <w:rFonts w:ascii="新細明體" w:hAnsi="新細明體" w:hint="eastAsia"/>
          <w:color w:val="000000"/>
          <w:kern w:val="0"/>
        </w:rPr>
        <w:t>"</w:t>
      </w:r>
      <w:r>
        <w:rPr>
          <w:rFonts w:ascii="新細明體" w:hAnsi="新細明體" w:hint="eastAsia"/>
          <w:color w:val="000000"/>
          <w:kern w:val="0"/>
        </w:rPr>
        <w:t>民主惡魔</w:t>
      </w:r>
      <w:r>
        <w:rPr>
          <w:rFonts w:ascii="新細明體" w:hAnsi="新細明體" w:hint="eastAsia"/>
          <w:color w:val="000000"/>
          <w:kern w:val="0"/>
        </w:rPr>
        <w:t>" (</w:t>
      </w:r>
      <w:r>
        <w:rPr>
          <w:rFonts w:ascii="新細明體" w:hAnsi="新細明體" w:hint="eastAsia"/>
          <w:color w:val="000000"/>
          <w:kern w:val="0"/>
        </w:rPr>
        <w:t>如社會由大多數愚民共同管理</w:t>
      </w:r>
      <w:r>
        <w:rPr>
          <w:rFonts w:ascii="新細明體" w:hAnsi="新細明體"/>
          <w:color w:val="000000"/>
          <w:kern w:val="0"/>
        </w:rPr>
        <w:t>，</w:t>
      </w:r>
      <w:r>
        <w:rPr>
          <w:rFonts w:ascii="新細明體" w:hAnsi="新細明體" w:hint="eastAsia"/>
          <w:color w:val="000000"/>
          <w:kern w:val="0"/>
        </w:rPr>
        <w:t>並不一定能達成建立幸福社會的目標</w:t>
      </w:r>
      <w:r>
        <w:rPr>
          <w:rFonts w:ascii="新細明體" w:hAnsi="新細明體" w:hint="eastAsia"/>
          <w:color w:val="000000"/>
          <w:kern w:val="0"/>
        </w:rPr>
        <w:t>)</w:t>
      </w:r>
      <w:r>
        <w:rPr>
          <w:rFonts w:ascii="新細明體" w:hAnsi="新細明體" w:hint="eastAsia"/>
          <w:color w:val="000000"/>
          <w:kern w:val="0"/>
        </w:rPr>
        <w:t>之主</w:t>
      </w:r>
      <w:r>
        <w:rPr>
          <w:rFonts w:ascii="新細明體" w:hAnsi="新細明體" w:hint="eastAsia"/>
          <w:color w:val="000000"/>
          <w:kern w:val="0"/>
        </w:rPr>
        <w:t>要力量</w:t>
      </w:r>
      <w:r>
        <w:rPr>
          <w:rFonts w:ascii="新細明體" w:hAnsi="新細明體"/>
          <w:color w:val="000000"/>
          <w:kern w:val="0"/>
        </w:rPr>
        <w:t>。</w:t>
      </w:r>
      <w:r>
        <w:rPr>
          <w:rFonts w:ascii="新細明體" w:hAnsi="新細明體"/>
          <w:color w:val="000000"/>
          <w:kern w:val="0"/>
        </w:rPr>
        <w:t xml:space="preserve">  </w:t>
      </w:r>
    </w:p>
    <w:p w:rsidR="00000000" w:rsidRDefault="000B7F46">
      <w:pPr>
        <w:widowControl/>
        <w:autoSpaceDE w:val="0"/>
        <w:autoSpaceDN w:val="0"/>
        <w:spacing w:before="120"/>
        <w:jc w:val="both"/>
        <w:rPr>
          <w:rFonts w:ascii="新細明體" w:hAnsi="新細明體"/>
          <w:i/>
          <w:color w:val="000000"/>
          <w:kern w:val="0"/>
        </w:rPr>
      </w:pPr>
    </w:p>
    <w:p w:rsidR="00000000" w:rsidRDefault="000B7F46">
      <w:pPr>
        <w:pStyle w:val="4"/>
        <w:rPr>
          <w:rFonts w:hint="eastAsia"/>
        </w:rPr>
      </w:pPr>
      <w:bookmarkStart w:id="7" w:name="_Toc535245949"/>
      <w:r>
        <w:rPr>
          <w:rFonts w:hint="eastAsia"/>
        </w:rPr>
        <w:t>二</w:t>
      </w:r>
      <w:r>
        <w:t>、</w:t>
      </w:r>
      <w:r>
        <w:rPr>
          <w:rFonts w:hint="eastAsia"/>
        </w:rPr>
        <w:t>第二階段：</w:t>
      </w:r>
      <w:r>
        <w:rPr>
          <w:rFonts w:hint="eastAsia"/>
        </w:rPr>
        <w:t xml:space="preserve"> </w:t>
      </w:r>
      <w:r>
        <w:t>"</w:t>
      </w:r>
      <w:r>
        <w:rPr>
          <w:rFonts w:hint="eastAsia"/>
        </w:rPr>
        <w:t>自由裁決</w:t>
      </w:r>
      <w:r>
        <w:t>"</w:t>
      </w:r>
      <w:r>
        <w:rPr>
          <w:rFonts w:hint="eastAsia"/>
        </w:rPr>
        <w:t>優於</w:t>
      </w:r>
      <w:r>
        <w:rPr>
          <w:rFonts w:hint="eastAsia"/>
        </w:rPr>
        <w:t>"</w:t>
      </w:r>
      <w:r>
        <w:rPr>
          <w:rFonts w:hint="eastAsia"/>
        </w:rPr>
        <w:t>限制</w:t>
      </w:r>
      <w:r>
        <w:rPr>
          <w:rFonts w:hint="eastAsia"/>
        </w:rPr>
        <w:t>"</w:t>
      </w:r>
      <w:r>
        <w:rPr>
          <w:rFonts w:hint="eastAsia"/>
        </w:rPr>
        <w:t>理念</w:t>
      </w:r>
      <w:bookmarkEnd w:id="7"/>
    </w:p>
    <w:p w:rsidR="00000000" w:rsidRDefault="000B7F46">
      <w:pPr>
        <w:widowControl/>
        <w:autoSpaceDE w:val="0"/>
        <w:autoSpaceDN w:val="0"/>
        <w:ind w:firstLineChars="200" w:firstLine="480"/>
        <w:jc w:val="both"/>
        <w:rPr>
          <w:rFonts w:ascii="新細明體" w:hAnsi="新細明體"/>
          <w:i/>
          <w:color w:val="000000"/>
          <w:kern w:val="0"/>
        </w:rPr>
      </w:pPr>
      <w:r>
        <w:rPr>
          <w:rFonts w:ascii="新細明體" w:hAnsi="新細明體"/>
          <w:color w:val="000000"/>
          <w:kern w:val="0"/>
          <w:lang w:val="de-DE"/>
        </w:rPr>
        <w:t>1828</w:t>
      </w:r>
      <w:r>
        <w:rPr>
          <w:rFonts w:ascii="新細明體" w:hAnsi="新細明體" w:hint="eastAsia"/>
          <w:color w:val="000000"/>
          <w:kern w:val="0"/>
          <w:lang w:val="de-DE"/>
        </w:rPr>
        <w:t xml:space="preserve"> </w:t>
      </w:r>
      <w:r>
        <w:rPr>
          <w:rFonts w:ascii="新細明體" w:hAnsi="新細明體" w:hint="eastAsia"/>
          <w:color w:val="000000"/>
        </w:rPr>
        <w:t>總統</w:t>
      </w:r>
      <w:r>
        <w:rPr>
          <w:rFonts w:ascii="新細明體" w:hAnsi="新細明體" w:hint="eastAsia"/>
          <w:color w:val="000000"/>
          <w:lang w:val="de-DE"/>
        </w:rPr>
        <w:t xml:space="preserve"> </w:t>
      </w:r>
      <w:r>
        <w:rPr>
          <w:rFonts w:ascii="新細明體" w:hAnsi="新細明體"/>
          <w:color w:val="000000"/>
          <w:lang w:val="de-DE"/>
        </w:rPr>
        <w:t>Andrew Jackson</w:t>
      </w:r>
      <w:r>
        <w:rPr>
          <w:rFonts w:ascii="新細明體" w:hAnsi="新細明體" w:hint="eastAsia"/>
          <w:color w:val="000000"/>
        </w:rPr>
        <w:t>熱烈批評</w:t>
      </w:r>
      <w:r>
        <w:rPr>
          <w:rFonts w:ascii="新細明體" w:hAnsi="新細明體" w:hint="eastAsia"/>
          <w:color w:val="000000"/>
          <w:lang w:val="de-DE"/>
        </w:rPr>
        <w:t xml:space="preserve"> </w:t>
      </w:r>
      <w:r>
        <w:rPr>
          <w:rFonts w:ascii="新細明體" w:hAnsi="新細明體" w:hint="eastAsia"/>
          <w:color w:val="000000"/>
          <w:kern w:val="0"/>
          <w:lang w:val="de-DE"/>
        </w:rPr>
        <w:t>"</w:t>
      </w:r>
      <w:r>
        <w:rPr>
          <w:rFonts w:ascii="新細明體" w:hAnsi="新細明體" w:hint="eastAsia"/>
          <w:color w:val="000000"/>
          <w:kern w:val="0"/>
        </w:rPr>
        <w:t>菁英</w:t>
      </w:r>
      <w:r>
        <w:rPr>
          <w:rFonts w:ascii="新細明體" w:hAnsi="新細明體" w:hint="eastAsia"/>
          <w:color w:val="000000"/>
          <w:kern w:val="0"/>
          <w:lang w:val="de-DE"/>
        </w:rPr>
        <w:t xml:space="preserve">" </w:t>
      </w:r>
      <w:r>
        <w:rPr>
          <w:rFonts w:ascii="新細明體" w:hAnsi="新細明體" w:hint="eastAsia"/>
          <w:color w:val="000000"/>
          <w:kern w:val="0"/>
        </w:rPr>
        <w:t>的文官制度之財富權力和特權集中</w:t>
      </w:r>
      <w:r>
        <w:rPr>
          <w:rFonts w:ascii="新細明體" w:hAnsi="新細明體"/>
          <w:color w:val="000000"/>
          <w:kern w:val="0"/>
        </w:rPr>
        <w:t>，</w:t>
      </w:r>
      <w:r>
        <w:rPr>
          <w:rFonts w:ascii="新細明體" w:hAnsi="新細明體" w:hint="eastAsia"/>
          <w:color w:val="000000"/>
          <w:lang w:val="de-DE"/>
        </w:rPr>
        <w:t xml:space="preserve"> </w:t>
      </w:r>
      <w:r>
        <w:rPr>
          <w:rFonts w:ascii="新細明體" w:hAnsi="新細明體" w:hint="eastAsia"/>
          <w:color w:val="000000"/>
        </w:rPr>
        <w:t>引進</w:t>
      </w:r>
      <w:r>
        <w:rPr>
          <w:rFonts w:ascii="新細明體" w:hAnsi="新細明體"/>
          <w:color w:val="000000"/>
          <w:lang w:val="de-DE"/>
        </w:rPr>
        <w:t xml:space="preserve"> "</w:t>
      </w:r>
      <w:r>
        <w:rPr>
          <w:rFonts w:ascii="新細明體" w:hAnsi="新細明體" w:hint="eastAsia"/>
          <w:color w:val="000000"/>
        </w:rPr>
        <w:t>政黨分肥制</w:t>
      </w:r>
      <w:r>
        <w:rPr>
          <w:rFonts w:ascii="新細明體" w:hAnsi="新細明體"/>
          <w:color w:val="000000"/>
          <w:lang w:val="de-DE"/>
        </w:rPr>
        <w:t>" (spoil systems)</w:t>
      </w:r>
      <w:r>
        <w:rPr>
          <w:rStyle w:val="a6"/>
          <w:rFonts w:ascii="新細明體" w:hAnsi="新細明體"/>
          <w:color w:val="000000"/>
        </w:rPr>
        <w:footnoteReference w:id="5"/>
      </w:r>
      <w:r>
        <w:rPr>
          <w:rFonts w:ascii="新細明體" w:hAnsi="新細明體"/>
          <w:color w:val="000000"/>
        </w:rPr>
        <w:t>，</w:t>
      </w:r>
      <w:r>
        <w:rPr>
          <w:rFonts w:ascii="新細明體" w:hAnsi="新細明體" w:hint="eastAsia"/>
          <w:color w:val="000000"/>
          <w:kern w:val="0"/>
        </w:rPr>
        <w:t>激進改變了公職的概念</w:t>
      </w:r>
      <w:r>
        <w:rPr>
          <w:rFonts w:ascii="新細明體" w:hAnsi="新細明體"/>
          <w:color w:val="000000"/>
          <w:kern w:val="0"/>
        </w:rPr>
        <w:t>。</w:t>
      </w:r>
      <w:r>
        <w:rPr>
          <w:rFonts w:ascii="新細明體" w:hAnsi="新細明體" w:hint="eastAsia"/>
          <w:color w:val="000000"/>
          <w:kern w:val="0"/>
        </w:rPr>
        <w:t>自此</w:t>
      </w:r>
      <w:r>
        <w:rPr>
          <w:rFonts w:ascii="新細明體" w:hAnsi="新細明體" w:hint="eastAsia"/>
          <w:color w:val="000000"/>
        </w:rPr>
        <w:t>美國社會視人事任命權</w:t>
      </w:r>
      <w:r>
        <w:rPr>
          <w:rFonts w:ascii="新細明體" w:hAnsi="新細明體" w:hint="eastAsia"/>
          <w:color w:val="000000"/>
          <w:lang w:val="de-DE"/>
        </w:rPr>
        <w:t>"</w:t>
      </w:r>
      <w:r>
        <w:rPr>
          <w:rFonts w:ascii="新細明體" w:hAnsi="新細明體" w:hint="eastAsia"/>
          <w:color w:val="000000"/>
        </w:rPr>
        <w:t>或稱為</w:t>
      </w:r>
      <w:r>
        <w:rPr>
          <w:rFonts w:ascii="新細明體" w:hAnsi="新細明體" w:hint="eastAsia"/>
          <w:color w:val="000000"/>
          <w:lang w:val="de-DE"/>
        </w:rPr>
        <w:t>"</w:t>
      </w:r>
      <w:r>
        <w:rPr>
          <w:rFonts w:ascii="新細明體" w:hAnsi="新細明體" w:hint="eastAsia"/>
          <w:color w:val="000000"/>
        </w:rPr>
        <w:t>政治酬庸</w:t>
      </w:r>
      <w:r>
        <w:rPr>
          <w:rFonts w:ascii="新細明體" w:hAnsi="新細明體" w:hint="eastAsia"/>
          <w:color w:val="000000"/>
          <w:lang w:val="de-DE"/>
        </w:rPr>
        <w:t xml:space="preserve">" </w:t>
      </w:r>
      <w:r>
        <w:rPr>
          <w:rFonts w:ascii="新細明體" w:hAnsi="新細明體"/>
          <w:color w:val="000000"/>
          <w:lang w:val="de-DE"/>
        </w:rPr>
        <w:t>(political patronage)</w:t>
      </w:r>
      <w:r>
        <w:rPr>
          <w:rFonts w:ascii="新細明體" w:hAnsi="新細明體" w:hint="eastAsia"/>
          <w:color w:val="000000"/>
        </w:rPr>
        <w:t>為聯邦、州或地方政府組成固有的一部分</w:t>
      </w:r>
      <w:r>
        <w:rPr>
          <w:rFonts w:ascii="新細明體" w:hAnsi="新細明體"/>
          <w:color w:val="000000"/>
        </w:rPr>
        <w:t>。</w:t>
      </w:r>
      <w:r>
        <w:rPr>
          <w:rFonts w:ascii="新細明體" w:hAnsi="新細明體" w:hint="eastAsia"/>
          <w:color w:val="000000"/>
        </w:rPr>
        <w:t>當</w:t>
      </w:r>
      <w:r>
        <w:rPr>
          <w:rFonts w:ascii="新細明體" w:hAnsi="新細明體" w:hint="eastAsia"/>
          <w:color w:val="000000"/>
          <w:kern w:val="0"/>
        </w:rPr>
        <w:t>選民選出新政府時</w:t>
      </w:r>
      <w:r>
        <w:rPr>
          <w:rFonts w:ascii="新細明體" w:hAnsi="新細明體"/>
          <w:color w:val="000000"/>
          <w:kern w:val="0"/>
        </w:rPr>
        <w:t>，</w:t>
      </w:r>
      <w:r>
        <w:rPr>
          <w:rFonts w:ascii="新細明體" w:hAnsi="新細明體" w:hint="eastAsia"/>
          <w:color w:val="000000"/>
          <w:kern w:val="0"/>
        </w:rPr>
        <w:t>新政府為達成選民的負託有義務選擇有相同理念的雇員以便有效率執行政策</w:t>
      </w:r>
      <w:r>
        <w:rPr>
          <w:rFonts w:ascii="新細明體" w:hAnsi="新細明體"/>
          <w:color w:val="000000"/>
          <w:kern w:val="0"/>
        </w:rPr>
        <w:t>，</w:t>
      </w:r>
      <w:r>
        <w:rPr>
          <w:rFonts w:ascii="新細明體" w:hAnsi="新細明體" w:hint="eastAsia"/>
          <w:color w:val="000000"/>
          <w:kern w:val="0"/>
        </w:rPr>
        <w:t>同時最能反應人民需要</w:t>
      </w:r>
      <w:r>
        <w:rPr>
          <w:rFonts w:ascii="新細明體" w:hAnsi="新細明體"/>
          <w:color w:val="000000"/>
          <w:kern w:val="0"/>
        </w:rPr>
        <w:t>。</w:t>
      </w:r>
      <w:r>
        <w:rPr>
          <w:rFonts w:ascii="新細明體" w:hAnsi="新細明體" w:hint="eastAsia"/>
          <w:color w:val="000000"/>
          <w:kern w:val="0"/>
        </w:rPr>
        <w:t>雇員則不可避免的相當政治性</w:t>
      </w:r>
      <w:r>
        <w:rPr>
          <w:rFonts w:ascii="新細明體" w:hAnsi="新細明體" w:hint="eastAsia"/>
          <w:color w:val="000000"/>
          <w:kern w:val="0"/>
        </w:rPr>
        <w:t>(</w:t>
      </w:r>
      <w:r>
        <w:rPr>
          <w:rFonts w:ascii="新細明體" w:hAnsi="新細明體" w:hint="eastAsia"/>
          <w:color w:val="000000"/>
          <w:kern w:val="0"/>
        </w:rPr>
        <w:t>但這不必然</w:t>
      </w:r>
      <w:r>
        <w:rPr>
          <w:rFonts w:ascii="新細明體" w:hAnsi="新細明體" w:hint="eastAsia"/>
          <w:color w:val="000000"/>
          <w:kern w:val="0"/>
        </w:rPr>
        <w:t>表示選民允諾其行政可以偏頗</w:t>
      </w:r>
      <w:r>
        <w:rPr>
          <w:rFonts w:ascii="新細明體" w:hAnsi="新細明體"/>
          <w:color w:val="000000"/>
          <w:kern w:val="0"/>
        </w:rPr>
        <w:t>，</w:t>
      </w:r>
      <w:r>
        <w:rPr>
          <w:rFonts w:ascii="新細明體" w:hAnsi="新細明體" w:hint="eastAsia"/>
          <w:color w:val="000000"/>
          <w:kern w:val="0"/>
        </w:rPr>
        <w:t>僅僅表示選民對公務人員參與政治性活動會有較大的寬容</w:t>
      </w:r>
      <w:r>
        <w:rPr>
          <w:rFonts w:ascii="新細明體" w:hAnsi="新細明體"/>
          <w:color w:val="000000"/>
          <w:kern w:val="0"/>
        </w:rPr>
        <w:t>。</w:t>
      </w:r>
      <w:r>
        <w:rPr>
          <w:rFonts w:ascii="新細明體" w:hAnsi="新細明體"/>
          <w:color w:val="000000"/>
          <w:kern w:val="0"/>
        </w:rPr>
        <w:t>)</w:t>
      </w:r>
    </w:p>
    <w:p w:rsidR="00000000" w:rsidRDefault="000B7F46">
      <w:pPr>
        <w:widowControl/>
        <w:autoSpaceDE w:val="0"/>
        <w:autoSpaceDN w:val="0"/>
        <w:jc w:val="both"/>
        <w:rPr>
          <w:rFonts w:ascii="新細明體" w:hAnsi="新細明體" w:hint="eastAsia"/>
          <w:color w:val="000000"/>
          <w:kern w:val="0"/>
        </w:rPr>
      </w:pPr>
    </w:p>
    <w:p w:rsidR="00000000" w:rsidRDefault="000B7F46">
      <w:pPr>
        <w:pStyle w:val="4"/>
        <w:rPr>
          <w:rFonts w:hint="eastAsia"/>
        </w:rPr>
      </w:pPr>
      <w:bookmarkStart w:id="8" w:name="_Toc535245950"/>
      <w:r>
        <w:rPr>
          <w:rFonts w:hint="eastAsia"/>
        </w:rPr>
        <w:t>三、第三階段：</w:t>
      </w:r>
      <w:r>
        <w:rPr>
          <w:rFonts w:hint="eastAsia"/>
        </w:rPr>
        <w:t xml:space="preserve"> </w:t>
      </w:r>
      <w:r>
        <w:rPr>
          <w:rFonts w:hint="eastAsia"/>
        </w:rPr>
        <w:t>聯邦公務體系的現代化</w:t>
      </w:r>
      <w:bookmarkEnd w:id="8"/>
    </w:p>
    <w:p w:rsidR="00000000" w:rsidRDefault="000B7F46">
      <w:pPr>
        <w:ind w:firstLineChars="200" w:firstLine="480"/>
        <w:jc w:val="both"/>
        <w:rPr>
          <w:rFonts w:ascii="新細明體" w:hAnsi="新細明體"/>
          <w:color w:val="000000"/>
        </w:rPr>
      </w:pPr>
      <w:r>
        <w:rPr>
          <w:rFonts w:ascii="新細明體" w:hAnsi="新細明體"/>
          <w:color w:val="000000"/>
          <w:kern w:val="0"/>
        </w:rPr>
        <w:t>30</w:t>
      </w:r>
      <w:r>
        <w:rPr>
          <w:rFonts w:ascii="新細明體" w:hAnsi="新細明體" w:hint="eastAsia"/>
          <w:color w:val="000000"/>
          <w:kern w:val="0"/>
        </w:rPr>
        <w:t>年代新政時期政府角色愈形擴張</w:t>
      </w:r>
      <w:r>
        <w:rPr>
          <w:rFonts w:ascii="新細明體" w:hAnsi="新細明體"/>
          <w:color w:val="000000"/>
          <w:kern w:val="0"/>
        </w:rPr>
        <w:t>，</w:t>
      </w:r>
      <w:r>
        <w:rPr>
          <w:rFonts w:ascii="新細明體" w:hAnsi="新細明體" w:hint="eastAsia"/>
          <w:color w:val="000000"/>
          <w:kern w:val="0"/>
        </w:rPr>
        <w:t>國會唯恐公務系統被當時羅斯福總統政權利用</w:t>
      </w:r>
      <w:r>
        <w:rPr>
          <w:rFonts w:ascii="新細明體" w:hAnsi="新細明體"/>
          <w:color w:val="000000"/>
          <w:kern w:val="0"/>
        </w:rPr>
        <w:t>。</w:t>
      </w:r>
      <w:r>
        <w:rPr>
          <w:rFonts w:ascii="新細明體" w:hAnsi="新細明體" w:hint="eastAsia"/>
          <w:color w:val="000000"/>
          <w:kern w:val="0"/>
        </w:rPr>
        <w:t>在</w:t>
      </w:r>
      <w:r>
        <w:rPr>
          <w:rFonts w:ascii="新細明體" w:hAnsi="新細明體"/>
          <w:color w:val="000000"/>
          <w:kern w:val="0"/>
        </w:rPr>
        <w:t xml:space="preserve"> 1939</w:t>
      </w:r>
      <w:r>
        <w:rPr>
          <w:rFonts w:ascii="新細明體" w:hAnsi="新細明體"/>
          <w:color w:val="000000"/>
          <w:kern w:val="0"/>
        </w:rPr>
        <w:t>，</w:t>
      </w:r>
      <w:r>
        <w:rPr>
          <w:rFonts w:ascii="新細明體" w:hAnsi="新細明體" w:hint="eastAsia"/>
          <w:color w:val="000000"/>
          <w:kern w:val="0"/>
        </w:rPr>
        <w:t>國會為淨化文官體系並改變其政治偏袒和強勢</w:t>
      </w:r>
      <w:r>
        <w:rPr>
          <w:rFonts w:ascii="新細明體" w:hAnsi="新細明體"/>
          <w:color w:val="000000"/>
          <w:kern w:val="0"/>
        </w:rPr>
        <w:t>，</w:t>
      </w:r>
      <w:r>
        <w:rPr>
          <w:rFonts w:ascii="新細明體" w:hAnsi="新細明體" w:hint="eastAsia"/>
          <w:color w:val="000000"/>
          <w:kern w:val="0"/>
        </w:rPr>
        <w:t>通過</w:t>
      </w:r>
      <w:r>
        <w:rPr>
          <w:rFonts w:ascii="新細明體" w:hAnsi="新細明體" w:hint="eastAsia"/>
          <w:color w:val="000000"/>
        </w:rPr>
        <w:t>聯邦政治活動法</w:t>
      </w:r>
      <w:r>
        <w:rPr>
          <w:rFonts w:ascii="新細明體" w:hAnsi="新細明體" w:hint="eastAsia"/>
          <w:color w:val="000000"/>
        </w:rPr>
        <w:t>(</w:t>
      </w:r>
      <w:r>
        <w:rPr>
          <w:rFonts w:ascii="新細明體" w:hAnsi="新細明體"/>
          <w:color w:val="000000"/>
          <w:kern w:val="0"/>
        </w:rPr>
        <w:t>the Hatch Act</w:t>
      </w:r>
      <w:r>
        <w:rPr>
          <w:rFonts w:ascii="新細明體" w:hAnsi="新細明體" w:hint="eastAsia"/>
          <w:color w:val="000000"/>
          <w:kern w:val="0"/>
        </w:rPr>
        <w:t>)</w:t>
      </w:r>
      <w:r>
        <w:rPr>
          <w:rFonts w:ascii="新細明體" w:hAnsi="新細明體" w:hint="eastAsia"/>
          <w:color w:val="000000"/>
          <w:kern w:val="0"/>
        </w:rPr>
        <w:t>嚴格</w:t>
      </w:r>
      <w:r>
        <w:rPr>
          <w:rFonts w:ascii="新細明體" w:hAnsi="新細明體" w:hint="eastAsia"/>
          <w:color w:val="000000"/>
        </w:rPr>
        <w:t>禁止聯邦</w:t>
      </w:r>
      <w:r>
        <w:rPr>
          <w:rFonts w:ascii="新細明體" w:hAnsi="新細明體"/>
          <w:color w:val="000000"/>
          <w:kern w:val="0"/>
        </w:rPr>
        <w:t>D</w:t>
      </w:r>
      <w:r>
        <w:rPr>
          <w:rFonts w:ascii="新細明體" w:hAnsi="新細明體" w:hint="eastAsia"/>
          <w:color w:val="000000"/>
          <w:kern w:val="0"/>
        </w:rPr>
        <w:t>.</w:t>
      </w:r>
      <w:r>
        <w:rPr>
          <w:rFonts w:ascii="新細明體" w:hAnsi="新細明體"/>
          <w:color w:val="000000"/>
          <w:kern w:val="0"/>
        </w:rPr>
        <w:t>C</w:t>
      </w:r>
      <w:r>
        <w:rPr>
          <w:rFonts w:ascii="新細明體" w:hAnsi="新細明體" w:hint="eastAsia"/>
          <w:color w:val="000000"/>
          <w:kern w:val="0"/>
        </w:rPr>
        <w:t>.</w:t>
      </w:r>
      <w:r>
        <w:rPr>
          <w:rFonts w:ascii="新細明體" w:hAnsi="新細明體"/>
          <w:color w:val="000000"/>
          <w:kern w:val="0"/>
        </w:rPr>
        <w:t xml:space="preserve"> </w:t>
      </w:r>
      <w:r>
        <w:rPr>
          <w:rFonts w:ascii="新細明體" w:hAnsi="新細明體" w:hint="eastAsia"/>
          <w:color w:val="000000"/>
          <w:kern w:val="0"/>
        </w:rPr>
        <w:t>政府及特定州政府</w:t>
      </w:r>
      <w:r>
        <w:rPr>
          <w:rFonts w:ascii="新細明體" w:hAnsi="新細明體" w:hint="eastAsia"/>
          <w:color w:val="000000"/>
        </w:rPr>
        <w:t>公務人員積極參與政治管理活動或政治宣傳</w:t>
      </w:r>
      <w:r>
        <w:rPr>
          <w:rFonts w:ascii="新細明體" w:hAnsi="新細明體"/>
          <w:color w:val="000000"/>
        </w:rPr>
        <w:t>。</w:t>
      </w:r>
      <w:r>
        <w:rPr>
          <w:rFonts w:ascii="新細明體" w:hAnsi="新細明體" w:hint="eastAsia"/>
          <w:color w:val="000000"/>
          <w:kern w:val="0"/>
        </w:rPr>
        <w:t>這開始了接下來國會一連串致力於維護公務員道德原則的努力</w:t>
      </w:r>
      <w:r>
        <w:rPr>
          <w:rFonts w:ascii="新細明體" w:hAnsi="新細明體"/>
          <w:color w:val="000000"/>
          <w:kern w:val="0"/>
        </w:rPr>
        <w:t>。</w:t>
      </w:r>
      <w:r>
        <w:rPr>
          <w:rFonts w:ascii="新細明體" w:hAnsi="新細明體"/>
          <w:color w:val="000000"/>
          <w:kern w:val="0"/>
        </w:rPr>
        <w:t>1978</w:t>
      </w:r>
      <w:r>
        <w:rPr>
          <w:rFonts w:ascii="新細明體" w:hAnsi="新細明體" w:hint="eastAsia"/>
          <w:color w:val="000000"/>
          <w:kern w:val="0"/>
        </w:rPr>
        <w:t>公職改革法</w:t>
      </w:r>
      <w:r>
        <w:rPr>
          <w:rFonts w:ascii="新細明體" w:hAnsi="新細明體" w:hint="eastAsia"/>
          <w:color w:val="000000"/>
          <w:kern w:val="0"/>
        </w:rPr>
        <w:t xml:space="preserve"> (</w:t>
      </w:r>
      <w:r>
        <w:rPr>
          <w:rFonts w:ascii="新細明體" w:hAnsi="新細明體"/>
          <w:color w:val="000000"/>
          <w:kern w:val="0"/>
        </w:rPr>
        <w:t>The Civil Service Reform A</w:t>
      </w:r>
      <w:r>
        <w:rPr>
          <w:rFonts w:ascii="新細明體" w:hAnsi="新細明體"/>
          <w:color w:val="000000"/>
          <w:kern w:val="0"/>
        </w:rPr>
        <w:t>ct of 1978</w:t>
      </w:r>
      <w:r>
        <w:rPr>
          <w:rFonts w:ascii="新細明體" w:hAnsi="新細明體" w:hint="eastAsia"/>
          <w:color w:val="000000"/>
          <w:kern w:val="0"/>
        </w:rPr>
        <w:t xml:space="preserve">) </w:t>
      </w:r>
      <w:r>
        <w:rPr>
          <w:rFonts w:ascii="新細明體" w:hAnsi="新細明體" w:hint="eastAsia"/>
          <w:color w:val="000000"/>
          <w:kern w:val="0"/>
        </w:rPr>
        <w:t>展現了對此</w:t>
      </w:r>
      <w:r>
        <w:rPr>
          <w:rFonts w:ascii="新細明體" w:hAnsi="新細明體" w:hint="eastAsia"/>
          <w:color w:val="000000"/>
          <w:kern w:val="0"/>
        </w:rPr>
        <w:t>"</w:t>
      </w:r>
      <w:r>
        <w:rPr>
          <w:rFonts w:ascii="新細明體" w:hAnsi="新細明體" w:hint="eastAsia"/>
          <w:color w:val="000000"/>
          <w:kern w:val="0"/>
        </w:rPr>
        <w:t>自由裁決</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限制</w:t>
      </w:r>
      <w:r>
        <w:rPr>
          <w:rFonts w:ascii="新細明體" w:hAnsi="新細明體" w:hint="eastAsia"/>
          <w:color w:val="000000"/>
        </w:rPr>
        <w:t xml:space="preserve">" </w:t>
      </w:r>
      <w:r>
        <w:rPr>
          <w:rFonts w:ascii="新細明體" w:hAnsi="新細明體" w:hint="eastAsia"/>
          <w:color w:val="000000"/>
          <w:kern w:val="0"/>
        </w:rPr>
        <w:t>兩理念有意識的考量並將其展現在法律上</w:t>
      </w:r>
      <w:r>
        <w:rPr>
          <w:rFonts w:ascii="新細明體" w:hAnsi="新細明體"/>
          <w:color w:val="000000"/>
          <w:kern w:val="0"/>
        </w:rPr>
        <w:t>。</w:t>
      </w:r>
      <w:r>
        <w:rPr>
          <w:rFonts w:ascii="新細明體" w:hAnsi="新細明體" w:hint="eastAsia"/>
          <w:color w:val="000000"/>
          <w:kern w:val="0"/>
        </w:rPr>
        <w:t>在水門案之後</w:t>
      </w:r>
      <w:r>
        <w:rPr>
          <w:rFonts w:ascii="新細明體" w:hAnsi="新細明體"/>
          <w:color w:val="000000"/>
          <w:kern w:val="0"/>
        </w:rPr>
        <w:t>，</w:t>
      </w:r>
      <w:r>
        <w:rPr>
          <w:rFonts w:ascii="新細明體" w:hAnsi="新細明體"/>
          <w:color w:val="000000"/>
          <w:kern w:val="0"/>
        </w:rPr>
        <w:t xml:space="preserve"> </w:t>
      </w:r>
      <w:r>
        <w:rPr>
          <w:rFonts w:ascii="新細明體" w:hAnsi="新細明體" w:hint="eastAsia"/>
          <w:color w:val="000000"/>
          <w:kern w:val="0"/>
        </w:rPr>
        <w:t>國會通過政府倫理法案</w:t>
      </w:r>
      <w:r>
        <w:rPr>
          <w:rFonts w:ascii="新細明體" w:hAnsi="新細明體" w:hint="eastAsia"/>
          <w:color w:val="000000"/>
          <w:kern w:val="0"/>
        </w:rPr>
        <w:t xml:space="preserve"> (</w:t>
      </w:r>
      <w:r>
        <w:rPr>
          <w:rFonts w:ascii="新細明體" w:hAnsi="新細明體"/>
          <w:color w:val="000000"/>
          <w:kern w:val="0"/>
        </w:rPr>
        <w:t>The Ethics in Government Act of 1978</w:t>
      </w:r>
      <w:r>
        <w:rPr>
          <w:rFonts w:ascii="新細明體" w:hAnsi="新細明體" w:hint="eastAsia"/>
          <w:color w:val="000000"/>
          <w:kern w:val="0"/>
        </w:rPr>
        <w:t xml:space="preserve">) </w:t>
      </w:r>
      <w:r>
        <w:rPr>
          <w:rFonts w:ascii="新細明體" w:hAnsi="新細明體" w:hint="eastAsia"/>
          <w:color w:val="000000"/>
          <w:kern w:val="0"/>
        </w:rPr>
        <w:t>要求高級聯邦雇員對大眾公開他們私人財產</w:t>
      </w:r>
      <w:r>
        <w:rPr>
          <w:rFonts w:ascii="新細明體" w:hAnsi="新細明體"/>
          <w:color w:val="000000"/>
          <w:kern w:val="0"/>
        </w:rPr>
        <w:t>，</w:t>
      </w:r>
      <w:r>
        <w:rPr>
          <w:rFonts w:ascii="新細明體" w:hAnsi="新細明體" w:hint="eastAsia"/>
          <w:color w:val="000000"/>
          <w:kern w:val="0"/>
        </w:rPr>
        <w:t>並限制他們離開職位之後的活動</w:t>
      </w:r>
      <w:r>
        <w:rPr>
          <w:rFonts w:ascii="新細明體" w:hAnsi="新細明體"/>
          <w:color w:val="000000"/>
          <w:kern w:val="0"/>
        </w:rPr>
        <w:t>。</w:t>
      </w:r>
    </w:p>
    <w:p w:rsidR="00000000" w:rsidRDefault="000B7F46">
      <w:pPr>
        <w:jc w:val="both"/>
        <w:rPr>
          <w:rFonts w:ascii="新細明體" w:hAnsi="新細明體"/>
          <w:color w:val="000000"/>
        </w:rPr>
      </w:pPr>
    </w:p>
    <w:p w:rsidR="00000000" w:rsidRDefault="000B7F46">
      <w:pPr>
        <w:ind w:firstLineChars="200" w:firstLine="480"/>
        <w:jc w:val="both"/>
        <w:rPr>
          <w:rFonts w:ascii="新細明體" w:hAnsi="新細明體"/>
          <w:color w:val="000000"/>
        </w:rPr>
      </w:pPr>
      <w:r>
        <w:rPr>
          <w:rFonts w:ascii="新細明體" w:hAnsi="新細明體" w:hint="eastAsia"/>
          <w:color w:val="000000"/>
        </w:rPr>
        <w:t>綜合而言</w:t>
      </w:r>
      <w:r>
        <w:rPr>
          <w:rFonts w:ascii="新細明體" w:hAnsi="新細明體"/>
          <w:color w:val="000000"/>
        </w:rPr>
        <w:t>，</w:t>
      </w:r>
      <w:r>
        <w:rPr>
          <w:rFonts w:ascii="新細明體" w:hAnsi="新細明體" w:hint="eastAsia"/>
          <w:color w:val="000000"/>
        </w:rPr>
        <w:t>不偏袒中立有效率的行政</w:t>
      </w:r>
      <w:r>
        <w:rPr>
          <w:rFonts w:ascii="新細明體" w:hAnsi="新細明體"/>
          <w:color w:val="000000"/>
        </w:rPr>
        <w:t>，</w:t>
      </w:r>
      <w:r>
        <w:rPr>
          <w:rFonts w:ascii="新細明體" w:hAnsi="新細明體" w:hint="eastAsia"/>
          <w:color w:val="000000"/>
        </w:rPr>
        <w:t>公平的適用法律</w:t>
      </w:r>
      <w:r>
        <w:rPr>
          <w:rFonts w:ascii="新細明體" w:hAnsi="新細明體"/>
          <w:color w:val="000000"/>
        </w:rPr>
        <w:t>，</w:t>
      </w:r>
      <w:r>
        <w:rPr>
          <w:rFonts w:ascii="新細明體" w:hAnsi="新細明體" w:hint="eastAsia"/>
          <w:color w:val="000000"/>
        </w:rPr>
        <w:t>為此種立法目標</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另外</w:t>
      </w:r>
      <w:r>
        <w:rPr>
          <w:rFonts w:ascii="新細明體" w:hAnsi="新細明體"/>
          <w:color w:val="000000"/>
        </w:rPr>
        <w:t>，</w:t>
      </w:r>
      <w:r>
        <w:rPr>
          <w:rFonts w:ascii="新細明體" w:hAnsi="新細明體" w:hint="eastAsia"/>
          <w:color w:val="000000"/>
        </w:rPr>
        <w:t>確保公務人員不被其上司強迫參與政治活動亦是另一考量</w:t>
      </w:r>
      <w:r>
        <w:rPr>
          <w:rFonts w:ascii="新細明體" w:hAnsi="新細明體"/>
          <w:color w:val="000000"/>
        </w:rPr>
        <w:t>。</w:t>
      </w:r>
      <w:r>
        <w:rPr>
          <w:rFonts w:ascii="新細明體" w:hAnsi="新細明體" w:hint="eastAsia"/>
          <w:color w:val="000000"/>
          <w:kern w:val="0"/>
        </w:rPr>
        <w:t>由</w:t>
      </w:r>
      <w:r>
        <w:rPr>
          <w:rFonts w:ascii="新細明體" w:hAnsi="新細明體"/>
          <w:i/>
          <w:color w:val="000000"/>
          <w:kern w:val="0"/>
        </w:rPr>
        <w:t>United States Civil Service Commission v</w:t>
      </w:r>
      <w:r>
        <w:rPr>
          <w:rFonts w:ascii="新細明體" w:hAnsi="新細明體" w:hint="eastAsia"/>
          <w:i/>
          <w:color w:val="000000"/>
          <w:kern w:val="0"/>
        </w:rPr>
        <w:t>.</w:t>
      </w:r>
      <w:r>
        <w:rPr>
          <w:rFonts w:ascii="新細明體" w:hAnsi="新細明體"/>
          <w:i/>
          <w:color w:val="000000"/>
          <w:kern w:val="0"/>
        </w:rPr>
        <w:t xml:space="preserve"> Nationa</w:t>
      </w:r>
      <w:r>
        <w:rPr>
          <w:rFonts w:ascii="新細明體" w:hAnsi="新細明體"/>
          <w:i/>
          <w:color w:val="000000"/>
          <w:kern w:val="0"/>
        </w:rPr>
        <w:t>l Association of Letter Carriers (1973)</w:t>
      </w:r>
      <w:r>
        <w:rPr>
          <w:rFonts w:ascii="新細明體" w:hAnsi="新細明體" w:hint="eastAsia"/>
          <w:i/>
          <w:color w:val="000000"/>
          <w:kern w:val="0"/>
        </w:rPr>
        <w:t xml:space="preserve"> </w:t>
      </w:r>
      <w:r>
        <w:rPr>
          <w:rFonts w:ascii="新細明體" w:hAnsi="新細明體" w:hint="eastAsia"/>
          <w:color w:val="000000"/>
        </w:rPr>
        <w:t>判例</w:t>
      </w:r>
      <w:r>
        <w:rPr>
          <w:rStyle w:val="a6"/>
          <w:rFonts w:ascii="新細明體" w:hAnsi="新細明體"/>
          <w:color w:val="000000"/>
        </w:rPr>
        <w:footnoteReference w:id="6"/>
      </w:r>
      <w:r>
        <w:rPr>
          <w:rFonts w:ascii="新細明體" w:hAnsi="新細明體" w:hint="eastAsia"/>
          <w:color w:val="000000"/>
        </w:rPr>
        <w:t xml:space="preserve"> </w:t>
      </w:r>
      <w:r>
        <w:rPr>
          <w:rFonts w:ascii="新細明體" w:hAnsi="新細明體" w:hint="eastAsia"/>
          <w:color w:val="000000"/>
        </w:rPr>
        <w:t>中法院認定欲達之公共利益及欲維護之憲法價值起碼有以下四個：</w:t>
      </w:r>
      <w:r>
        <w:rPr>
          <w:rFonts w:ascii="新細明體" w:hAnsi="新細明體" w:hint="eastAsia"/>
          <w:color w:val="000000"/>
          <w:kern w:val="0"/>
        </w:rPr>
        <w:t>第一</w:t>
      </w:r>
      <w:r>
        <w:rPr>
          <w:rFonts w:ascii="新細明體" w:hAnsi="新細明體"/>
          <w:color w:val="000000"/>
          <w:kern w:val="0"/>
        </w:rPr>
        <w:t>，</w:t>
      </w:r>
      <w:r>
        <w:rPr>
          <w:rFonts w:ascii="新細明體" w:hAnsi="新細明體" w:hint="eastAsia"/>
          <w:color w:val="000000"/>
          <w:kern w:val="0"/>
        </w:rPr>
        <w:t>確定聯邦行政人員依法行政</w:t>
      </w:r>
      <w:r>
        <w:rPr>
          <w:rFonts w:ascii="新細明體" w:hAnsi="新細明體"/>
          <w:color w:val="000000"/>
          <w:kern w:val="0"/>
        </w:rPr>
        <w:t>，</w:t>
      </w:r>
      <w:r>
        <w:rPr>
          <w:rFonts w:ascii="新細明體" w:hAnsi="新細明體" w:hint="eastAsia"/>
          <w:color w:val="000000"/>
          <w:kern w:val="0"/>
        </w:rPr>
        <w:t>而不是按照他們自己喜好或所政黨的意願</w:t>
      </w:r>
      <w:r>
        <w:rPr>
          <w:rFonts w:ascii="新細明體" w:hAnsi="新細明體"/>
          <w:color w:val="000000"/>
          <w:kern w:val="0"/>
        </w:rPr>
        <w:t>。</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第二</w:t>
      </w:r>
      <w:r>
        <w:rPr>
          <w:rFonts w:ascii="新細明體" w:hAnsi="新細明體"/>
          <w:color w:val="000000"/>
          <w:kern w:val="0"/>
        </w:rPr>
        <w:t>，</w:t>
      </w:r>
      <w:r>
        <w:rPr>
          <w:rFonts w:ascii="新細明體" w:hAnsi="新細明體" w:hint="eastAsia"/>
          <w:color w:val="000000"/>
          <w:kern w:val="0"/>
        </w:rPr>
        <w:t>幫助行政部門避免實行</w:t>
      </w:r>
      <w:r>
        <w:rPr>
          <w:rFonts w:ascii="新細明體" w:hAnsi="新細明體"/>
          <w:color w:val="000000"/>
          <w:kern w:val="0"/>
        </w:rPr>
        <w:t xml:space="preserve"> "</w:t>
      </w:r>
      <w:r>
        <w:rPr>
          <w:rFonts w:ascii="新細明體" w:hAnsi="新細明體" w:hint="eastAsia"/>
          <w:color w:val="000000"/>
          <w:kern w:val="0"/>
        </w:rPr>
        <w:t>政治性</w:t>
      </w:r>
      <w:r>
        <w:rPr>
          <w:rFonts w:ascii="新細明體" w:hAnsi="新細明體"/>
          <w:color w:val="000000"/>
          <w:kern w:val="0"/>
        </w:rPr>
        <w:t>"</w:t>
      </w:r>
      <w:r>
        <w:rPr>
          <w:rFonts w:ascii="新細明體" w:hAnsi="新細明體" w:hint="eastAsia"/>
          <w:color w:val="000000"/>
          <w:kern w:val="0"/>
        </w:rPr>
        <w:t>正義</w:t>
      </w:r>
      <w:r>
        <w:rPr>
          <w:rFonts w:ascii="新細明體" w:hAnsi="新細明體"/>
          <w:color w:val="000000"/>
          <w:kern w:val="0"/>
        </w:rPr>
        <w:t xml:space="preserve"> </w:t>
      </w:r>
      <w:r>
        <w:rPr>
          <w:rFonts w:ascii="新細明體" w:hAnsi="新細明體" w:hint="eastAsia"/>
          <w:color w:val="000000"/>
          <w:kern w:val="0"/>
        </w:rPr>
        <w:t>之表象</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促進公眾對政府的信心</w:t>
      </w:r>
      <w:r>
        <w:rPr>
          <w:rFonts w:ascii="新細明體" w:hAnsi="新細明體"/>
          <w:color w:val="000000"/>
          <w:kern w:val="0"/>
        </w:rPr>
        <w:t>。</w:t>
      </w:r>
      <w:r>
        <w:rPr>
          <w:rFonts w:ascii="新細明體" w:hAnsi="新細明體" w:hint="eastAsia"/>
          <w:color w:val="000000"/>
          <w:kern w:val="0"/>
        </w:rPr>
        <w:t>第三</w:t>
      </w:r>
      <w:r>
        <w:rPr>
          <w:rFonts w:ascii="新細明體" w:hAnsi="新細明體"/>
          <w:color w:val="000000"/>
          <w:kern w:val="0"/>
        </w:rPr>
        <w:t>，</w:t>
      </w:r>
      <w:r>
        <w:rPr>
          <w:rFonts w:ascii="新細明體" w:hAnsi="新細明體" w:hint="eastAsia"/>
          <w:color w:val="000000"/>
          <w:kern w:val="0"/>
        </w:rPr>
        <w:t>防止快速增長的公務體系一瞬間變成強大的無法控制腐敗的政治機器</w:t>
      </w:r>
      <w:r>
        <w:rPr>
          <w:rFonts w:ascii="新細明體" w:hAnsi="新細明體"/>
          <w:color w:val="000000"/>
          <w:kern w:val="0"/>
        </w:rPr>
        <w:t>。</w:t>
      </w:r>
      <w:r>
        <w:rPr>
          <w:rFonts w:ascii="新細明體" w:hAnsi="新細明體" w:hint="eastAsia"/>
          <w:color w:val="000000"/>
          <w:kern w:val="0"/>
        </w:rPr>
        <w:t>第四</w:t>
      </w:r>
      <w:r>
        <w:rPr>
          <w:rFonts w:ascii="新細明體" w:hAnsi="新細明體"/>
          <w:color w:val="000000"/>
          <w:kern w:val="0"/>
        </w:rPr>
        <w:t>，</w:t>
      </w:r>
      <w:r>
        <w:rPr>
          <w:rFonts w:ascii="新細明體" w:hAnsi="新細明體" w:hint="eastAsia"/>
          <w:color w:val="000000"/>
          <w:kern w:val="0"/>
        </w:rPr>
        <w:t>保護聯邦行政人員免受上級長官之政治要脅</w:t>
      </w:r>
      <w:r>
        <w:rPr>
          <w:rFonts w:ascii="新細明體" w:hAnsi="新細明體"/>
          <w:color w:val="000000"/>
          <w:kern w:val="0"/>
        </w:rPr>
        <w:t>，</w:t>
      </w:r>
      <w:r>
        <w:rPr>
          <w:rFonts w:ascii="新細明體" w:hAnsi="新細明體" w:hint="eastAsia"/>
          <w:color w:val="000000"/>
          <w:kern w:val="0"/>
        </w:rPr>
        <w:t>而能促進遷升以功績為考量之原則</w:t>
      </w:r>
      <w:r>
        <w:rPr>
          <w:rFonts w:ascii="新細明體" w:hAnsi="新細明體"/>
          <w:color w:val="000000"/>
          <w:kern w:val="0"/>
        </w:rPr>
        <w:t>，</w:t>
      </w:r>
      <w:r>
        <w:rPr>
          <w:rFonts w:ascii="新細明體" w:hAnsi="新細明體" w:hint="eastAsia"/>
          <w:color w:val="000000"/>
          <w:kern w:val="0"/>
        </w:rPr>
        <w:t>減少黨派的影響</w:t>
      </w:r>
      <w:r>
        <w:rPr>
          <w:rFonts w:ascii="新細明體" w:hAnsi="新細明體"/>
          <w:color w:val="000000"/>
          <w:kern w:val="0"/>
        </w:rPr>
        <w:t>。</w:t>
      </w:r>
    </w:p>
    <w:p w:rsidR="00000000" w:rsidRDefault="000B7F46">
      <w:pPr>
        <w:jc w:val="both"/>
        <w:rPr>
          <w:rFonts w:ascii="新細明體" w:hAnsi="新細明體" w:hint="eastAsia"/>
          <w:color w:val="000000"/>
        </w:rPr>
      </w:pPr>
    </w:p>
    <w:p w:rsidR="00000000" w:rsidRDefault="000B7F46">
      <w:pPr>
        <w:pStyle w:val="3"/>
        <w:rPr>
          <w:rFonts w:hint="eastAsia"/>
        </w:rPr>
      </w:pPr>
      <w:bookmarkStart w:id="9" w:name="_Toc535245951"/>
      <w:r>
        <w:rPr>
          <w:rFonts w:hint="eastAsia"/>
        </w:rPr>
        <w:lastRenderedPageBreak/>
        <w:t>肆、公務人員工作權利保障法制史</w:t>
      </w:r>
      <w:bookmarkEnd w:id="9"/>
    </w:p>
    <w:p w:rsidR="00000000" w:rsidRDefault="000B7F46">
      <w:pPr>
        <w:ind w:firstLineChars="200" w:firstLine="480"/>
        <w:jc w:val="both"/>
        <w:rPr>
          <w:rFonts w:ascii="新細明體" w:hAnsi="新細明體" w:hint="eastAsia"/>
          <w:b/>
          <w:color w:val="000000"/>
        </w:rPr>
      </w:pPr>
      <w:r>
        <w:rPr>
          <w:rFonts w:ascii="新細明體" w:hAnsi="新細明體" w:hint="eastAsia"/>
          <w:color w:val="000000"/>
        </w:rPr>
        <w:t>通常公務人員的一般</w:t>
      </w:r>
      <w:r>
        <w:rPr>
          <w:rFonts w:ascii="新細明體" w:hAnsi="新細明體" w:hint="eastAsia"/>
          <w:color w:val="000000"/>
        </w:rPr>
        <w:t>工作權利越有保障</w:t>
      </w:r>
      <w:r>
        <w:rPr>
          <w:rFonts w:ascii="新細明體" w:hAnsi="新細明體"/>
          <w:color w:val="000000"/>
        </w:rPr>
        <w:t>，</w:t>
      </w:r>
      <w:r>
        <w:rPr>
          <w:rFonts w:ascii="新細明體" w:hAnsi="新細明體" w:hint="eastAsia"/>
          <w:color w:val="000000"/>
        </w:rPr>
        <w:t>其特定參與政治活動的權利也越有保障</w:t>
      </w:r>
      <w:r>
        <w:rPr>
          <w:rFonts w:ascii="新細明體" w:hAnsi="新細明體"/>
          <w:color w:val="000000"/>
        </w:rPr>
        <w:t>。</w:t>
      </w:r>
      <w:r>
        <w:rPr>
          <w:rFonts w:ascii="新細明體" w:hAnsi="新細明體" w:hint="eastAsia"/>
          <w:color w:val="000000"/>
        </w:rPr>
        <w:t>相應於前述</w:t>
      </w:r>
      <w:r>
        <w:rPr>
          <w:rFonts w:ascii="新細明體" w:hAnsi="新細明體" w:hint="eastAsia"/>
          <w:color w:val="000000"/>
          <w:kern w:val="0"/>
        </w:rPr>
        <w:t>美國社會對於公職之角色和本質的看法</w:t>
      </w:r>
      <w:r>
        <w:rPr>
          <w:rFonts w:ascii="新細明體" w:hAnsi="新細明體"/>
          <w:color w:val="000000"/>
          <w:kern w:val="0"/>
        </w:rPr>
        <w:t>，</w:t>
      </w:r>
      <w:r>
        <w:rPr>
          <w:rFonts w:ascii="新細明體" w:hAnsi="新細明體" w:hint="eastAsia"/>
          <w:color w:val="000000"/>
        </w:rPr>
        <w:t>美國公務人員的工作權利由早期全無保障</w:t>
      </w:r>
      <w:r>
        <w:rPr>
          <w:rFonts w:ascii="新細明體" w:hAnsi="新細明體"/>
          <w:color w:val="000000"/>
        </w:rPr>
        <w:t>，</w:t>
      </w:r>
      <w:r>
        <w:rPr>
          <w:rFonts w:ascii="新細明體" w:hAnsi="新細明體" w:hint="eastAsia"/>
          <w:color w:val="000000"/>
        </w:rPr>
        <w:t>完全任雇主</w:t>
      </w:r>
      <w:r>
        <w:rPr>
          <w:rFonts w:ascii="新細明體" w:hAnsi="新細明體" w:hint="eastAsia"/>
          <w:color w:val="000000"/>
        </w:rPr>
        <w:t>(</w:t>
      </w:r>
      <w:r>
        <w:rPr>
          <w:rFonts w:ascii="新細明體" w:hAnsi="新細明體" w:hint="eastAsia"/>
          <w:color w:val="000000"/>
        </w:rPr>
        <w:t>即政府</w:t>
      </w:r>
      <w:r>
        <w:rPr>
          <w:rFonts w:ascii="新細明體" w:hAnsi="新細明體" w:hint="eastAsia"/>
          <w:color w:val="000000"/>
        </w:rPr>
        <w:t>)</w:t>
      </w:r>
      <w:r>
        <w:rPr>
          <w:rFonts w:ascii="新細明體" w:hAnsi="新細明體" w:hint="eastAsia"/>
          <w:color w:val="000000"/>
        </w:rPr>
        <w:t>恣意決定</w:t>
      </w:r>
      <w:r>
        <w:rPr>
          <w:rFonts w:ascii="新細明體" w:hAnsi="新細明體"/>
          <w:color w:val="000000"/>
        </w:rPr>
        <w:t>，</w:t>
      </w:r>
      <w:r>
        <w:rPr>
          <w:rFonts w:ascii="新細明體" w:hAnsi="新細明體" w:hint="eastAsia"/>
          <w:color w:val="000000"/>
        </w:rPr>
        <w:t>到近期可控告政府有不法工作歧視情事</w:t>
      </w:r>
      <w:r>
        <w:rPr>
          <w:rFonts w:ascii="新細明體" w:hAnsi="新細明體"/>
          <w:color w:val="000000"/>
        </w:rPr>
        <w:t>，</w:t>
      </w:r>
      <w:r>
        <w:rPr>
          <w:rFonts w:ascii="新細明體" w:hAnsi="新細明體" w:hint="eastAsia"/>
          <w:color w:val="000000"/>
        </w:rPr>
        <w:t>在近一百年來</w:t>
      </w:r>
      <w:r>
        <w:rPr>
          <w:rFonts w:ascii="新細明體" w:hAnsi="新細明體"/>
          <w:color w:val="000000"/>
        </w:rPr>
        <w:t>，</w:t>
      </w:r>
      <w:r>
        <w:rPr>
          <w:rFonts w:ascii="新細明體" w:hAnsi="新細明體" w:hint="eastAsia"/>
          <w:color w:val="000000"/>
        </w:rPr>
        <w:t>特別是自</w:t>
      </w:r>
      <w:r>
        <w:rPr>
          <w:rFonts w:ascii="新細明體" w:hAnsi="新細明體"/>
          <w:color w:val="000000"/>
        </w:rPr>
        <w:t>70</w:t>
      </w:r>
      <w:r>
        <w:rPr>
          <w:rFonts w:ascii="新細明體" w:hAnsi="新細明體" w:hint="eastAsia"/>
          <w:color w:val="000000"/>
        </w:rPr>
        <w:t xml:space="preserve"> </w:t>
      </w:r>
      <w:r>
        <w:rPr>
          <w:rFonts w:ascii="新細明體" w:hAnsi="新細明體" w:hint="eastAsia"/>
          <w:color w:val="000000"/>
        </w:rPr>
        <w:t>年代起</w:t>
      </w:r>
      <w:r>
        <w:rPr>
          <w:rFonts w:ascii="新細明體" w:hAnsi="新細明體"/>
          <w:color w:val="000000"/>
        </w:rPr>
        <w:t>，</w:t>
      </w:r>
      <w:r>
        <w:rPr>
          <w:rFonts w:ascii="新細明體" w:hAnsi="新細明體"/>
          <w:color w:val="000000"/>
        </w:rPr>
        <w:t>(</w:t>
      </w:r>
      <w:r>
        <w:rPr>
          <w:rFonts w:ascii="新細明體" w:hAnsi="新細明體" w:hint="eastAsia"/>
          <w:color w:val="000000"/>
        </w:rPr>
        <w:t>例如</w:t>
      </w:r>
      <w:r>
        <w:rPr>
          <w:rFonts w:ascii="新細明體" w:hAnsi="新細明體"/>
          <w:color w:val="000000"/>
        </w:rPr>
        <w:t>1972</w:t>
      </w:r>
      <w:r>
        <w:rPr>
          <w:rFonts w:ascii="新細明體" w:hAnsi="新細明體" w:hint="eastAsia"/>
          <w:color w:val="000000"/>
        </w:rPr>
        <w:t>的</w:t>
      </w:r>
      <w:r>
        <w:rPr>
          <w:rFonts w:ascii="新細明體" w:hAnsi="新細明體"/>
          <w:color w:val="000000"/>
        </w:rPr>
        <w:t>1964</w:t>
      </w:r>
      <w:r>
        <w:rPr>
          <w:rFonts w:ascii="新細明體" w:hAnsi="新細明體" w:hint="eastAsia"/>
          <w:color w:val="000000"/>
        </w:rPr>
        <w:t>基本權利法案修正案</w:t>
      </w:r>
      <w:r>
        <w:rPr>
          <w:rFonts w:ascii="新細明體" w:hAnsi="新細明體" w:hint="eastAsia"/>
          <w:color w:val="000000"/>
        </w:rPr>
        <w:t xml:space="preserve">) </w:t>
      </w:r>
      <w:r>
        <w:rPr>
          <w:rFonts w:ascii="新細明體" w:hAnsi="新細明體" w:hint="eastAsia"/>
          <w:color w:val="000000"/>
        </w:rPr>
        <w:t>公務人員的正當程序之工作權利保障有驚人的成長</w:t>
      </w:r>
      <w:r>
        <w:rPr>
          <w:rFonts w:ascii="新細明體" w:hAnsi="新細明體"/>
          <w:color w:val="000000"/>
        </w:rPr>
        <w:t>。</w:t>
      </w:r>
      <w:r>
        <w:rPr>
          <w:rStyle w:val="a6"/>
          <w:rFonts w:ascii="新細明體" w:hAnsi="新細明體"/>
          <w:color w:val="000000"/>
        </w:rPr>
        <w:footnoteReference w:id="7"/>
      </w:r>
      <w:r>
        <w:rPr>
          <w:rFonts w:ascii="新細明體" w:hAnsi="新細明體" w:hint="eastAsia"/>
          <w:color w:val="000000"/>
        </w:rPr>
        <w:t xml:space="preserve"> </w:t>
      </w:r>
      <w:r>
        <w:rPr>
          <w:rFonts w:ascii="新細明體" w:hAnsi="新細明體" w:hint="eastAsia"/>
          <w:color w:val="000000"/>
        </w:rPr>
        <w:t>但政府雇主對於公務人員在以下三方面行為可加以限制：</w:t>
      </w:r>
      <w:r>
        <w:rPr>
          <w:rFonts w:ascii="新細明體" w:hAnsi="新細明體" w:hint="eastAsia"/>
          <w:color w:val="000000"/>
        </w:rPr>
        <w:t xml:space="preserve"> </w:t>
      </w:r>
      <w:r>
        <w:rPr>
          <w:rFonts w:ascii="新細明體" w:hAnsi="新細明體" w:hint="eastAsia"/>
          <w:color w:val="000000"/>
        </w:rPr>
        <w:t>罷工的權利</w:t>
      </w:r>
      <w:r>
        <w:rPr>
          <w:rFonts w:ascii="新細明體" w:hAnsi="新細明體"/>
          <w:color w:val="000000"/>
        </w:rPr>
        <w:t>，</w:t>
      </w:r>
      <w:r>
        <w:rPr>
          <w:rFonts w:ascii="新細明體" w:hAnsi="新細明體" w:hint="eastAsia"/>
          <w:color w:val="000000"/>
        </w:rPr>
        <w:t>參加政治活動的權利</w:t>
      </w:r>
      <w:r>
        <w:rPr>
          <w:rFonts w:ascii="新細明體" w:hAnsi="新細明體"/>
          <w:color w:val="000000"/>
        </w:rPr>
        <w:t>，</w:t>
      </w:r>
      <w:r>
        <w:rPr>
          <w:rFonts w:ascii="新細明體" w:hAnsi="新細明體" w:hint="eastAsia"/>
          <w:color w:val="000000"/>
        </w:rPr>
        <w:t>參與公職外或與公職相關而會造成對大眾有不當聯想的活動</w:t>
      </w:r>
      <w:r>
        <w:rPr>
          <w:rFonts w:ascii="新細明體" w:hAnsi="新細明體"/>
          <w:color w:val="000000"/>
        </w:rPr>
        <w:t>。</w:t>
      </w:r>
      <w:r>
        <w:rPr>
          <w:rStyle w:val="a6"/>
          <w:rFonts w:ascii="新細明體" w:hAnsi="新細明體"/>
          <w:color w:val="000000"/>
        </w:rPr>
        <w:footnoteReference w:id="8"/>
      </w:r>
    </w:p>
    <w:p w:rsidR="00000000" w:rsidRDefault="000B7F46">
      <w:pPr>
        <w:jc w:val="both"/>
        <w:rPr>
          <w:rFonts w:ascii="新細明體" w:hAnsi="新細明體" w:hint="eastAsia"/>
          <w:b/>
          <w:color w:val="000000"/>
        </w:rPr>
      </w:pPr>
    </w:p>
    <w:p w:rsidR="00000000" w:rsidRDefault="000B7F46">
      <w:pPr>
        <w:pStyle w:val="3"/>
        <w:rPr>
          <w:rFonts w:hint="eastAsia"/>
          <w:b w:val="0"/>
        </w:rPr>
      </w:pPr>
      <w:bookmarkStart w:id="10" w:name="_Toc535245952"/>
      <w:r>
        <w:rPr>
          <w:rFonts w:hint="eastAsia"/>
        </w:rPr>
        <w:t>伍、公務人員言論自由權利的發展史</w:t>
      </w:r>
      <w:bookmarkEnd w:id="10"/>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參與政治活動乃發表政治言論之方式之一</w:t>
      </w:r>
      <w:r>
        <w:rPr>
          <w:rFonts w:ascii="新細明體" w:hAnsi="新細明體"/>
          <w:color w:val="000000"/>
        </w:rPr>
        <w:t>，</w:t>
      </w:r>
      <w:r>
        <w:rPr>
          <w:rFonts w:ascii="新細明體" w:hAnsi="新細明體" w:hint="eastAsia"/>
          <w:color w:val="000000"/>
        </w:rPr>
        <w:t>美最高法院判例雖不一定都是有關參與政黨政治活動的案件</w:t>
      </w:r>
      <w:r>
        <w:rPr>
          <w:rFonts w:ascii="新細明體" w:hAnsi="新細明體"/>
          <w:color w:val="000000"/>
        </w:rPr>
        <w:t>，</w:t>
      </w:r>
      <w:r>
        <w:rPr>
          <w:rFonts w:ascii="新細明體" w:hAnsi="新細明體" w:hint="eastAsia"/>
          <w:color w:val="000000"/>
        </w:rPr>
        <w:t>也包括其他政治言論相關案件</w:t>
      </w:r>
      <w:r>
        <w:rPr>
          <w:rFonts w:ascii="新細明體" w:hAnsi="新細明體"/>
          <w:color w:val="000000"/>
        </w:rPr>
        <w:t>，</w:t>
      </w:r>
      <w:r>
        <w:rPr>
          <w:rFonts w:ascii="新細明體" w:hAnsi="新細明體" w:hint="eastAsia"/>
          <w:color w:val="000000"/>
        </w:rPr>
        <w:t>但以下美最高法院用來解決不同言論自由案型的思考架構有重要參考價值</w:t>
      </w:r>
      <w:r>
        <w:rPr>
          <w:rFonts w:ascii="新細明體" w:hAnsi="新細明體"/>
          <w:color w:val="000000"/>
        </w:rPr>
        <w:t>。</w:t>
      </w:r>
    </w:p>
    <w:p w:rsidR="00000000" w:rsidRDefault="000B7F46">
      <w:pPr>
        <w:pStyle w:val="4"/>
        <w:rPr>
          <w:rFonts w:hint="eastAsia"/>
        </w:rPr>
      </w:pPr>
      <w:bookmarkStart w:id="11" w:name="_Toc535245953"/>
      <w:r>
        <w:rPr>
          <w:rFonts w:hint="eastAsia"/>
        </w:rPr>
        <w:t>一、區分權利和特權階段</w:t>
      </w:r>
      <w:bookmarkEnd w:id="11"/>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早期</w:t>
      </w:r>
      <w:r>
        <w:rPr>
          <w:rFonts w:ascii="新細明體" w:hAnsi="新細明體"/>
          <w:color w:val="000000"/>
        </w:rPr>
        <w:t xml:space="preserve"> "</w:t>
      </w:r>
      <w:r>
        <w:rPr>
          <w:rFonts w:ascii="新細明體" w:hAnsi="新細明體" w:hint="eastAsia"/>
          <w:color w:val="000000"/>
        </w:rPr>
        <w:t>公務人員沒有權利反對任何工作上帶來之限制</w:t>
      </w:r>
      <w:r>
        <w:rPr>
          <w:rFonts w:ascii="新細明體" w:hAnsi="新細明體"/>
          <w:color w:val="000000"/>
        </w:rPr>
        <w:t>，</w:t>
      </w:r>
      <w:r>
        <w:rPr>
          <w:rFonts w:ascii="新細明體" w:hAnsi="新細明體" w:hint="eastAsia"/>
          <w:color w:val="000000"/>
        </w:rPr>
        <w:t>包括限制他們行使憲法權利</w:t>
      </w:r>
      <w:r>
        <w:rPr>
          <w:rFonts w:ascii="新細明體" w:hAnsi="新細明體"/>
          <w:color w:val="000000"/>
        </w:rPr>
        <w:t xml:space="preserve">" </w:t>
      </w:r>
      <w:r>
        <w:rPr>
          <w:rFonts w:ascii="新細明體" w:hAnsi="新細明體" w:hint="eastAsia"/>
          <w:color w:val="000000"/>
        </w:rPr>
        <w:t>的看法持續直到二十世紀末期</w:t>
      </w:r>
      <w:r>
        <w:rPr>
          <w:rFonts w:ascii="新細明體" w:hAnsi="新細明體"/>
          <w:color w:val="000000"/>
        </w:rPr>
        <w:t>。</w:t>
      </w:r>
      <w:r>
        <w:rPr>
          <w:rStyle w:val="a6"/>
          <w:rFonts w:ascii="新細明體" w:hAnsi="新細明體"/>
          <w:color w:val="000000"/>
        </w:rPr>
        <w:footnoteReference w:id="9"/>
      </w:r>
      <w:r>
        <w:rPr>
          <w:rFonts w:ascii="新細明體" w:hAnsi="新細明體" w:hint="eastAsia"/>
          <w:i/>
          <w:color w:val="000000"/>
        </w:rPr>
        <w:t xml:space="preserve"> M</w:t>
      </w:r>
      <w:r>
        <w:rPr>
          <w:rFonts w:ascii="新細明體" w:hAnsi="新細明體"/>
          <w:i/>
          <w:color w:val="000000"/>
        </w:rPr>
        <w:t>cAuliffe v</w:t>
      </w:r>
      <w:r>
        <w:rPr>
          <w:rFonts w:ascii="新細明體" w:hAnsi="新細明體" w:hint="eastAsia"/>
          <w:i/>
          <w:color w:val="000000"/>
        </w:rPr>
        <w:t>.</w:t>
      </w:r>
      <w:r>
        <w:rPr>
          <w:rFonts w:ascii="新細明體" w:hAnsi="新細明體"/>
          <w:i/>
          <w:color w:val="000000"/>
        </w:rPr>
        <w:t xml:space="preserve"> Mayor of New Bedford </w:t>
      </w:r>
      <w:r>
        <w:rPr>
          <w:rFonts w:ascii="新細明體" w:hAnsi="新細明體"/>
          <w:color w:val="000000"/>
        </w:rPr>
        <w:t>(1892)</w:t>
      </w:r>
      <w:r>
        <w:rPr>
          <w:rFonts w:ascii="新細明體" w:hAnsi="新細明體" w:hint="eastAsia"/>
          <w:color w:val="000000"/>
        </w:rPr>
        <w:t xml:space="preserve"> </w:t>
      </w:r>
      <w:r>
        <w:rPr>
          <w:rFonts w:ascii="新細明體" w:hAnsi="新細明體" w:hint="eastAsia"/>
          <w:color w:val="000000"/>
        </w:rPr>
        <w:t>為此種看法的代表案例</w:t>
      </w:r>
      <w:r>
        <w:rPr>
          <w:rFonts w:ascii="新細明體" w:hAnsi="新細明體"/>
          <w:color w:val="000000"/>
        </w:rPr>
        <w:t>，</w:t>
      </w:r>
      <w:r>
        <w:rPr>
          <w:rFonts w:ascii="新細明體" w:hAnsi="新細明體" w:hint="eastAsia"/>
          <w:color w:val="000000"/>
        </w:rPr>
        <w:t>此案的爭議為警察可否因參與政治活動而被解雇</w:t>
      </w:r>
      <w:r>
        <w:rPr>
          <w:rFonts w:ascii="新細明體" w:hAnsi="新細明體"/>
          <w:color w:val="000000"/>
        </w:rPr>
        <w:t>。</w:t>
      </w:r>
      <w:r>
        <w:rPr>
          <w:rFonts w:ascii="新細明體" w:hAnsi="新細明體" w:hint="eastAsia"/>
          <w:color w:val="000000"/>
        </w:rPr>
        <w:t>大法官</w:t>
      </w:r>
      <w:r>
        <w:rPr>
          <w:rFonts w:ascii="新細明體" w:hAnsi="新細明體"/>
          <w:color w:val="000000"/>
        </w:rPr>
        <w:t>Holmes</w:t>
      </w:r>
      <w:r>
        <w:rPr>
          <w:rFonts w:ascii="新細明體" w:hAnsi="新細明體" w:hint="eastAsia"/>
          <w:color w:val="000000"/>
        </w:rPr>
        <w:t>區分權利和特權</w:t>
      </w:r>
      <w:r>
        <w:rPr>
          <w:rFonts w:ascii="新細明體" w:hAnsi="新細明體"/>
          <w:color w:val="000000"/>
        </w:rPr>
        <w:t>，</w:t>
      </w:r>
      <w:r>
        <w:rPr>
          <w:rFonts w:ascii="新細明體" w:hAnsi="新細明體" w:hint="eastAsia"/>
          <w:color w:val="000000"/>
        </w:rPr>
        <w:t>表示警</w:t>
      </w:r>
      <w:r>
        <w:rPr>
          <w:rFonts w:ascii="新細明體" w:hAnsi="新細明體" w:hint="eastAsia"/>
          <w:color w:val="000000"/>
        </w:rPr>
        <w:t>察的公職乃一特權</w:t>
      </w:r>
      <w:r>
        <w:rPr>
          <w:rFonts w:ascii="新細明體" w:hAnsi="新細明體"/>
          <w:color w:val="000000"/>
        </w:rPr>
        <w:t>，</w:t>
      </w:r>
      <w:r>
        <w:rPr>
          <w:rFonts w:ascii="新細明體" w:hAnsi="新細明體" w:hint="eastAsia"/>
          <w:color w:val="000000"/>
        </w:rPr>
        <w:t>而非憲法權利</w:t>
      </w:r>
      <w:r>
        <w:rPr>
          <w:rFonts w:ascii="新細明體" w:hAnsi="新細明體"/>
          <w:color w:val="000000"/>
        </w:rPr>
        <w:t>。</w:t>
      </w:r>
      <w:r>
        <w:rPr>
          <w:rFonts w:ascii="新細明體" w:hAnsi="新細明體" w:hint="eastAsia"/>
          <w:color w:val="000000"/>
        </w:rPr>
        <w:t>警察也許有憲法上之權利談論政治</w:t>
      </w:r>
      <w:r>
        <w:rPr>
          <w:rFonts w:ascii="新細明體" w:hAnsi="新細明體"/>
          <w:color w:val="000000"/>
        </w:rPr>
        <w:t>，</w:t>
      </w:r>
      <w:r>
        <w:rPr>
          <w:rFonts w:ascii="新細明體" w:hAnsi="新細明體" w:hint="eastAsia"/>
          <w:color w:val="000000"/>
        </w:rPr>
        <w:t>但沒有憲法上之權利擔任警察職務</w:t>
      </w:r>
      <w:r>
        <w:rPr>
          <w:rFonts w:ascii="新細明體" w:hAnsi="新細明體"/>
          <w:color w:val="000000"/>
        </w:rPr>
        <w:t>，</w:t>
      </w:r>
      <w:r>
        <w:rPr>
          <w:rFonts w:ascii="新細明體" w:hAnsi="新細明體" w:hint="eastAsia"/>
          <w:color w:val="000000"/>
        </w:rPr>
        <w:t>此權利和特權之區分</w:t>
      </w:r>
      <w:r>
        <w:rPr>
          <w:rFonts w:ascii="新細明體" w:hAnsi="新細明體"/>
          <w:color w:val="000000"/>
        </w:rPr>
        <w:t>，</w:t>
      </w:r>
      <w:r>
        <w:rPr>
          <w:rFonts w:ascii="新細明體" w:hAnsi="新細明體" w:hint="eastAsia"/>
          <w:color w:val="000000"/>
        </w:rPr>
        <w:t>有效的限制了公務人員言論自由的保障</w:t>
      </w:r>
      <w:r>
        <w:rPr>
          <w:rFonts w:ascii="新細明體" w:hAnsi="新細明體"/>
          <w:color w:val="000000"/>
        </w:rPr>
        <w:t>，</w:t>
      </w:r>
      <w:r>
        <w:rPr>
          <w:rFonts w:ascii="新細明體" w:hAnsi="新細明體" w:hint="eastAsia"/>
          <w:color w:val="000000"/>
        </w:rPr>
        <w:t>因為它乃為公職公認的一種狀況</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pStyle w:val="4"/>
        <w:rPr>
          <w:rFonts w:hint="eastAsia"/>
        </w:rPr>
      </w:pPr>
      <w:bookmarkStart w:id="12" w:name="_Toc535245954"/>
      <w:r>
        <w:rPr>
          <w:rFonts w:hint="eastAsia"/>
        </w:rPr>
        <w:t>二、</w:t>
      </w:r>
      <w:r>
        <w:rPr>
          <w:rFonts w:hint="eastAsia"/>
        </w:rPr>
        <w:t>"</w:t>
      </w:r>
      <w:r>
        <w:rPr>
          <w:rFonts w:hint="eastAsia"/>
        </w:rPr>
        <w:t>利益衡量測驗</w:t>
      </w:r>
      <w:r>
        <w:rPr>
          <w:rFonts w:hint="eastAsia"/>
        </w:rPr>
        <w:t xml:space="preserve">" </w:t>
      </w:r>
      <w:r>
        <w:rPr>
          <w:rFonts w:hint="eastAsia"/>
        </w:rPr>
        <w:t>階段</w:t>
      </w:r>
      <w:bookmarkEnd w:id="12"/>
    </w:p>
    <w:p w:rsidR="00000000" w:rsidRDefault="000B7F46">
      <w:pPr>
        <w:ind w:firstLineChars="200" w:firstLine="480"/>
        <w:jc w:val="both"/>
        <w:rPr>
          <w:rFonts w:ascii="新細明體" w:hAnsi="新細明體"/>
          <w:color w:val="000000"/>
        </w:rPr>
      </w:pPr>
      <w:r>
        <w:rPr>
          <w:rFonts w:ascii="新細明體" w:hAnsi="新細明體" w:hint="eastAsia"/>
          <w:color w:val="000000"/>
        </w:rPr>
        <w:t>在</w:t>
      </w:r>
      <w:r>
        <w:rPr>
          <w:rFonts w:ascii="新細明體" w:hAnsi="新細明體"/>
          <w:i/>
          <w:color w:val="000000"/>
          <w:lang w:val="de-DE"/>
        </w:rPr>
        <w:t>Pickering v</w:t>
      </w:r>
      <w:r>
        <w:rPr>
          <w:rFonts w:ascii="新細明體" w:hAnsi="新細明體" w:hint="eastAsia"/>
          <w:i/>
          <w:color w:val="000000"/>
          <w:lang w:val="de-DE"/>
        </w:rPr>
        <w:t>.</w:t>
      </w:r>
      <w:r>
        <w:rPr>
          <w:rFonts w:ascii="新細明體" w:hAnsi="新細明體"/>
          <w:i/>
          <w:color w:val="000000"/>
          <w:lang w:val="de-DE"/>
        </w:rPr>
        <w:t xml:space="preserve"> Board of Education</w:t>
      </w:r>
      <w:r>
        <w:rPr>
          <w:rFonts w:ascii="新細明體" w:hAnsi="新細明體"/>
          <w:color w:val="000000"/>
          <w:lang w:val="de-DE"/>
        </w:rPr>
        <w:t xml:space="preserve"> (1968)</w:t>
      </w:r>
      <w:r>
        <w:rPr>
          <w:rFonts w:ascii="新細明體" w:hAnsi="新細明體" w:hint="eastAsia"/>
          <w:color w:val="000000"/>
        </w:rPr>
        <w:t>中</w:t>
      </w:r>
      <w:r>
        <w:rPr>
          <w:rFonts w:ascii="新細明體" w:hAnsi="新細明體"/>
          <w:color w:val="000000"/>
        </w:rPr>
        <w:t>，</w:t>
      </w:r>
      <w:r>
        <w:rPr>
          <w:rFonts w:ascii="新細明體" w:hAnsi="新細明體" w:hint="eastAsia"/>
          <w:color w:val="000000"/>
          <w:kern w:val="0"/>
        </w:rPr>
        <w:t>一位學校教師在寄了一封信給報社批評學校募款計畫方式之後被解僱</w:t>
      </w:r>
      <w:r>
        <w:rPr>
          <w:rFonts w:ascii="新細明體" w:hAnsi="新細明體"/>
          <w:color w:val="000000"/>
          <w:kern w:val="0"/>
        </w:rPr>
        <w:t>。</w:t>
      </w:r>
      <w:r>
        <w:rPr>
          <w:rFonts w:ascii="新細明體" w:hAnsi="新細明體" w:hint="eastAsia"/>
          <w:color w:val="000000"/>
          <w:kern w:val="0"/>
        </w:rPr>
        <w:t>最高法院決定在此案中雇用之事實和此</w:t>
      </w:r>
      <w:r>
        <w:rPr>
          <w:rFonts w:ascii="新細明體" w:hAnsi="新細明體" w:hint="eastAsia"/>
          <w:color w:val="000000"/>
          <w:kern w:val="0"/>
        </w:rPr>
        <w:lastRenderedPageBreak/>
        <w:t>教師對媒體所做的公共溝通是無關的</w:t>
      </w:r>
      <w:r>
        <w:rPr>
          <w:rFonts w:ascii="新細明體" w:hAnsi="新細明體"/>
          <w:color w:val="000000"/>
          <w:kern w:val="0"/>
        </w:rPr>
        <w:t>，</w:t>
      </w:r>
      <w:r>
        <w:rPr>
          <w:rFonts w:ascii="新細明體" w:hAnsi="新細明體" w:hint="eastAsia"/>
          <w:color w:val="000000"/>
          <w:kern w:val="0"/>
        </w:rPr>
        <w:t>教師在此案必須被視為一般的市民</w:t>
      </w:r>
      <w:r>
        <w:rPr>
          <w:rFonts w:ascii="新細明體" w:hAnsi="新細明體"/>
          <w:color w:val="000000"/>
          <w:kern w:val="0"/>
        </w:rPr>
        <w:t>。</w:t>
      </w:r>
      <w:r>
        <w:rPr>
          <w:rFonts w:ascii="新細明體" w:hAnsi="新細明體" w:hint="eastAsia"/>
          <w:color w:val="000000"/>
          <w:kern w:val="0"/>
        </w:rPr>
        <w:t>因此他的言論自由是被侵犯了</w:t>
      </w:r>
      <w:r>
        <w:rPr>
          <w:rFonts w:ascii="新細明體" w:hAnsi="新細明體"/>
          <w:color w:val="000000"/>
          <w:kern w:val="0"/>
        </w:rPr>
        <w:t>。</w:t>
      </w:r>
      <w:r>
        <w:rPr>
          <w:rFonts w:ascii="新細明體" w:hAnsi="新細明體" w:hint="eastAsia"/>
          <w:color w:val="000000"/>
        </w:rPr>
        <w:t>法院採用了所謂的</w:t>
      </w:r>
      <w:r>
        <w:rPr>
          <w:rFonts w:ascii="新細明體" w:hAnsi="新細明體" w:hint="eastAsia"/>
          <w:color w:val="000000"/>
        </w:rPr>
        <w:t xml:space="preserve"> "</w:t>
      </w:r>
      <w:r>
        <w:rPr>
          <w:rFonts w:ascii="新細明體" w:hAnsi="新細明體" w:hint="eastAsia"/>
          <w:color w:val="000000"/>
        </w:rPr>
        <w:t>利益衡</w:t>
      </w:r>
      <w:r>
        <w:rPr>
          <w:rFonts w:ascii="新細明體" w:hAnsi="新細明體" w:hint="eastAsia"/>
          <w:color w:val="000000"/>
        </w:rPr>
        <w:t>量測驗</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即著名的</w:t>
      </w:r>
      <w:r>
        <w:rPr>
          <w:rFonts w:ascii="新細明體" w:hAnsi="新細明體"/>
          <w:color w:val="000000"/>
        </w:rPr>
        <w:t xml:space="preserve"> "Pickering Balancing Test</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在決定限制言論自由法規有效性時</w:t>
      </w:r>
      <w:r>
        <w:rPr>
          <w:rFonts w:ascii="新細明體" w:hAnsi="新細明體"/>
          <w:color w:val="000000"/>
        </w:rPr>
        <w:t>，</w:t>
      </w:r>
      <w:r>
        <w:rPr>
          <w:rFonts w:ascii="新細明體" w:hAnsi="新細明體" w:hint="eastAsia"/>
          <w:color w:val="000000"/>
        </w:rPr>
        <w:t>必須在公務人員同時也是市民可自由發表其對政府意見</w:t>
      </w:r>
      <w:r>
        <w:rPr>
          <w:rFonts w:ascii="新細明體" w:hAnsi="新細明體"/>
          <w:color w:val="000000"/>
        </w:rPr>
        <w:t>(</w:t>
      </w:r>
      <w:r>
        <w:rPr>
          <w:rFonts w:ascii="新細明體" w:hAnsi="新細明體" w:hint="eastAsia"/>
          <w:color w:val="000000"/>
        </w:rPr>
        <w:t>憲法第一修正案</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和國家為一雇主有積極經由其雇員促進政府有效率運作之利益</w:t>
      </w:r>
      <w:r>
        <w:rPr>
          <w:rFonts w:ascii="新細明體" w:hAnsi="新細明體"/>
          <w:color w:val="000000"/>
        </w:rPr>
        <w:t>，</w:t>
      </w:r>
      <w:r>
        <w:rPr>
          <w:rFonts w:ascii="新細明體" w:hAnsi="新細明體" w:hint="eastAsia"/>
          <w:color w:val="000000"/>
        </w:rPr>
        <w:t>二者中取得一平衡</w:t>
      </w:r>
      <w:r>
        <w:rPr>
          <w:rFonts w:ascii="新細明體" w:hAnsi="新細明體"/>
          <w:color w:val="000000"/>
        </w:rPr>
        <w:t>。</w:t>
      </w:r>
      <w:r>
        <w:rPr>
          <w:rFonts w:ascii="新細明體" w:hAnsi="新細明體" w:hint="eastAsia"/>
          <w:color w:val="000000"/>
        </w:rPr>
        <w:t>此判例顯示後者利益只在公務人員之言論妨礙或干擾了其特定服務公眾效率的情況下才能大於前者</w:t>
      </w:r>
      <w:r>
        <w:rPr>
          <w:rFonts w:ascii="新細明體" w:hAnsi="新細明體"/>
          <w:color w:val="000000"/>
        </w:rPr>
        <w:t>，</w:t>
      </w:r>
      <w:r>
        <w:rPr>
          <w:rFonts w:ascii="新細明體" w:hAnsi="新細明體" w:hint="eastAsia"/>
          <w:color w:val="000000"/>
        </w:rPr>
        <w:t>這時政府才能限制其雇員即公務人員之憲法第一修正案言論自由權</w:t>
      </w:r>
      <w:r>
        <w:rPr>
          <w:rFonts w:ascii="新細明體" w:hAnsi="新細明體"/>
          <w:color w:val="000000"/>
        </w:rPr>
        <w:t>。</w:t>
      </w:r>
    </w:p>
    <w:p w:rsidR="00000000" w:rsidRDefault="000B7F46">
      <w:pPr>
        <w:jc w:val="both"/>
        <w:rPr>
          <w:rFonts w:ascii="新細明體" w:hAnsi="新細明體"/>
          <w:color w:val="000000"/>
        </w:rPr>
      </w:pPr>
    </w:p>
    <w:p w:rsidR="00000000" w:rsidRDefault="000B7F46">
      <w:pPr>
        <w:pStyle w:val="4"/>
        <w:rPr>
          <w:rFonts w:hint="eastAsia"/>
          <w:i/>
        </w:rPr>
      </w:pPr>
      <w:bookmarkStart w:id="13" w:name="_Toc535245955"/>
      <w:r>
        <w:rPr>
          <w:rFonts w:hint="eastAsia"/>
        </w:rPr>
        <w:t>三、</w:t>
      </w:r>
      <w:r>
        <w:rPr>
          <w:rFonts w:hint="eastAsia"/>
        </w:rPr>
        <w:t>"</w:t>
      </w:r>
      <w:r>
        <w:rPr>
          <w:rFonts w:hint="eastAsia"/>
        </w:rPr>
        <w:t>利益衡量測驗</w:t>
      </w:r>
      <w:r>
        <w:rPr>
          <w:rFonts w:hint="eastAsia"/>
        </w:rPr>
        <w:t xml:space="preserve">" </w:t>
      </w:r>
      <w:r>
        <w:rPr>
          <w:rFonts w:hint="eastAsia"/>
        </w:rPr>
        <w:t>在預防性言論之適用</w:t>
      </w:r>
      <w:bookmarkEnd w:id="13"/>
    </w:p>
    <w:p w:rsidR="00000000" w:rsidRDefault="000B7F46">
      <w:pPr>
        <w:ind w:firstLineChars="200" w:firstLine="480"/>
        <w:jc w:val="both"/>
        <w:rPr>
          <w:rFonts w:ascii="新細明體" w:hAnsi="新細明體"/>
          <w:color w:val="000000"/>
          <w:kern w:val="0"/>
        </w:rPr>
      </w:pPr>
      <w:r>
        <w:rPr>
          <w:rFonts w:ascii="新細明體" w:hAnsi="新細明體" w:hint="eastAsia"/>
          <w:i/>
          <w:color w:val="000000"/>
          <w:lang w:val="de-DE"/>
        </w:rPr>
        <w:t>United States Civil Service Commis</w:t>
      </w:r>
      <w:r>
        <w:rPr>
          <w:rFonts w:ascii="新細明體" w:hAnsi="新細明體" w:hint="eastAsia"/>
          <w:i/>
          <w:color w:val="000000"/>
          <w:lang w:val="de-DE"/>
        </w:rPr>
        <w:t xml:space="preserve">sion v. National Association of Letter Carries </w:t>
      </w:r>
      <w:r>
        <w:rPr>
          <w:rFonts w:ascii="新細明體" w:hAnsi="新細明體" w:hint="eastAsia"/>
          <w:color w:val="000000"/>
          <w:lang w:val="de-DE"/>
        </w:rPr>
        <w:t xml:space="preserve">(1973) </w:t>
      </w:r>
      <w:r>
        <w:rPr>
          <w:rFonts w:ascii="新細明體" w:hAnsi="新細明體" w:hint="eastAsia"/>
          <w:color w:val="000000"/>
        </w:rPr>
        <w:t>在此案中法院將在對</w:t>
      </w:r>
      <w:r>
        <w:rPr>
          <w:rFonts w:ascii="新細明體" w:hAnsi="新細明體" w:hint="eastAsia"/>
          <w:color w:val="000000"/>
          <w:kern w:val="0"/>
        </w:rPr>
        <w:t>公務人員過去言論是否抵觸公務類型案子所發展出來的</w:t>
      </w:r>
      <w:r>
        <w:rPr>
          <w:rFonts w:ascii="新細明體" w:hAnsi="新細明體" w:hint="eastAsia"/>
          <w:color w:val="000000"/>
          <w:lang w:val="de-DE"/>
        </w:rPr>
        <w:t xml:space="preserve"> "</w:t>
      </w:r>
      <w:r>
        <w:rPr>
          <w:rFonts w:ascii="新細明體" w:hAnsi="新細明體" w:hint="eastAsia"/>
          <w:color w:val="000000"/>
        </w:rPr>
        <w:t>利益衡量測驗</w:t>
      </w:r>
      <w:r>
        <w:rPr>
          <w:rFonts w:ascii="新細明體" w:hAnsi="新細明體" w:hint="eastAsia"/>
          <w:color w:val="000000"/>
          <w:lang w:val="de-DE"/>
        </w:rPr>
        <w:t xml:space="preserve">" </w:t>
      </w:r>
      <w:r>
        <w:rPr>
          <w:rFonts w:ascii="新細明體" w:hAnsi="新細明體" w:hint="eastAsia"/>
          <w:color w:val="000000"/>
        </w:rPr>
        <w:t>適用於預防性言論自由禁令</w:t>
      </w:r>
      <w:r>
        <w:rPr>
          <w:rFonts w:ascii="新細明體" w:hAnsi="新細明體"/>
          <w:color w:val="000000"/>
          <w:lang w:val="de-DE"/>
        </w:rPr>
        <w:t>(</w:t>
      </w:r>
      <w:r>
        <w:rPr>
          <w:rFonts w:ascii="新細明體" w:hAnsi="新細明體" w:hint="eastAsia"/>
          <w:color w:val="000000"/>
        </w:rPr>
        <w:t>聯邦政治活動法為一概括禁止</w:t>
      </w:r>
      <w:r>
        <w:rPr>
          <w:rFonts w:ascii="新細明體" w:hAnsi="新細明體" w:hint="eastAsia"/>
          <w:color w:val="000000"/>
          <w:kern w:val="0"/>
        </w:rPr>
        <w:t>公務人員未來言論之</w:t>
      </w:r>
      <w:r>
        <w:rPr>
          <w:rFonts w:ascii="新細明體" w:hAnsi="新細明體" w:hint="eastAsia"/>
          <w:color w:val="000000"/>
        </w:rPr>
        <w:t>規定</w:t>
      </w:r>
      <w:r>
        <w:rPr>
          <w:rFonts w:ascii="新細明體" w:hAnsi="新細明體"/>
          <w:color w:val="000000"/>
          <w:lang w:val="de-DE"/>
        </w:rPr>
        <w:t>)</w:t>
      </w:r>
      <w:r>
        <w:rPr>
          <w:rFonts w:ascii="新細明體" w:hAnsi="新細明體" w:hint="eastAsia"/>
          <w:color w:val="000000"/>
        </w:rPr>
        <w:t>的案子</w:t>
      </w:r>
      <w:r>
        <w:rPr>
          <w:rFonts w:ascii="新細明體" w:hAnsi="新細明體"/>
          <w:color w:val="000000"/>
        </w:rPr>
        <w:t>。</w:t>
      </w:r>
      <w:r>
        <w:rPr>
          <w:rFonts w:ascii="新細明體" w:hAnsi="新細明體" w:hint="eastAsia"/>
          <w:color w:val="000000"/>
        </w:rPr>
        <w:t>法院指出政府藉由聯邦政治活動法追求四個重要利益</w:t>
      </w:r>
      <w:r>
        <w:rPr>
          <w:rFonts w:ascii="新細明體" w:hAnsi="新細明體"/>
          <w:color w:val="000000"/>
        </w:rPr>
        <w:t>，</w:t>
      </w:r>
      <w:r>
        <w:rPr>
          <w:rFonts w:ascii="新細明體" w:hAnsi="新細明體" w:hint="eastAsia"/>
          <w:color w:val="000000"/>
          <w:kern w:val="0"/>
        </w:rPr>
        <w:t>最後判定政府在追求行政效率之利益大於公務人員之</w:t>
      </w:r>
      <w:r>
        <w:rPr>
          <w:rFonts w:ascii="新細明體" w:hAnsi="新細明體" w:hint="eastAsia"/>
          <w:color w:val="000000"/>
        </w:rPr>
        <w:t>憲法第一修正案賦予之</w:t>
      </w:r>
      <w:r>
        <w:rPr>
          <w:rFonts w:ascii="新細明體" w:hAnsi="新細明體" w:hint="eastAsia"/>
          <w:color w:val="000000"/>
          <w:kern w:val="0"/>
        </w:rPr>
        <w:t>言論自由權</w:t>
      </w:r>
      <w:r>
        <w:rPr>
          <w:rFonts w:ascii="新細明體" w:hAnsi="新細明體"/>
          <w:color w:val="000000"/>
          <w:kern w:val="0"/>
        </w:rPr>
        <w:t>。</w:t>
      </w:r>
    </w:p>
    <w:p w:rsidR="00000000" w:rsidRDefault="000B7F46">
      <w:pPr>
        <w:jc w:val="both"/>
        <w:rPr>
          <w:rFonts w:ascii="新細明體" w:hAnsi="新細明體"/>
          <w:color w:val="000000"/>
        </w:rPr>
      </w:pPr>
    </w:p>
    <w:p w:rsidR="00000000" w:rsidRDefault="000B7F46">
      <w:pPr>
        <w:pStyle w:val="4"/>
        <w:rPr>
          <w:rFonts w:hint="eastAsia"/>
        </w:rPr>
      </w:pPr>
      <w:bookmarkStart w:id="14" w:name="_Toc535245956"/>
      <w:r>
        <w:rPr>
          <w:rFonts w:hint="eastAsia"/>
        </w:rPr>
        <w:t>四、加入</w:t>
      </w:r>
      <w:r>
        <w:rPr>
          <w:rFonts w:hint="eastAsia"/>
        </w:rPr>
        <w:t xml:space="preserve"> "</w:t>
      </w:r>
      <w:r>
        <w:rPr>
          <w:rFonts w:hint="eastAsia"/>
        </w:rPr>
        <w:t>方式、時間和地點</w:t>
      </w:r>
      <w:r>
        <w:rPr>
          <w:rFonts w:hint="eastAsia"/>
        </w:rPr>
        <w:t>"</w:t>
      </w:r>
      <w:r>
        <w:t xml:space="preserve"> </w:t>
      </w:r>
      <w:r>
        <w:rPr>
          <w:rFonts w:hint="eastAsia"/>
        </w:rPr>
        <w:t>等因素</w:t>
      </w:r>
      <w:bookmarkEnd w:id="14"/>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法院於</w:t>
      </w:r>
      <w:r>
        <w:rPr>
          <w:rFonts w:ascii="新細明體" w:hAnsi="新細明體"/>
          <w:color w:val="000000"/>
        </w:rPr>
        <w:t xml:space="preserve"> </w:t>
      </w:r>
      <w:r>
        <w:rPr>
          <w:rFonts w:ascii="新細明體" w:hAnsi="新細明體" w:hint="eastAsia"/>
          <w:color w:val="000000"/>
        </w:rPr>
        <w:t>"</w:t>
      </w:r>
      <w:r>
        <w:rPr>
          <w:rFonts w:ascii="新細明體" w:hAnsi="新細明體" w:hint="eastAsia"/>
          <w:color w:val="000000"/>
        </w:rPr>
        <w:t>利益衡量測驗</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中加入</w:t>
      </w:r>
      <w:r>
        <w:rPr>
          <w:rFonts w:ascii="新細明體" w:hAnsi="新細明體" w:hint="eastAsia"/>
          <w:color w:val="000000"/>
        </w:rPr>
        <w:t xml:space="preserve"> "(</w:t>
      </w:r>
      <w:r>
        <w:rPr>
          <w:rFonts w:ascii="新細明體" w:hAnsi="新細明體" w:hint="eastAsia"/>
          <w:color w:val="000000"/>
          <w:kern w:val="0"/>
        </w:rPr>
        <w:t>公務人員發表言論的</w:t>
      </w:r>
      <w:r>
        <w:rPr>
          <w:rFonts w:ascii="新細明體" w:hAnsi="新細明體" w:hint="eastAsia"/>
          <w:color w:val="000000"/>
          <w:kern w:val="0"/>
        </w:rPr>
        <w:t>)</w:t>
      </w:r>
      <w:r>
        <w:rPr>
          <w:rFonts w:ascii="新細明體" w:hAnsi="新細明體" w:hint="eastAsia"/>
          <w:color w:val="000000"/>
        </w:rPr>
        <w:t>方式、</w:t>
      </w:r>
      <w:r>
        <w:rPr>
          <w:rFonts w:ascii="新細明體" w:hAnsi="新細明體" w:hint="eastAsia"/>
          <w:color w:val="000000"/>
        </w:rPr>
        <w:t>時間和地點</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等因素來檢驗</w:t>
      </w:r>
      <w:r>
        <w:rPr>
          <w:rFonts w:ascii="新細明體" w:hAnsi="新細明體" w:hint="eastAsia"/>
          <w:color w:val="000000"/>
          <w:kern w:val="0"/>
        </w:rPr>
        <w:t>公務人員言論是否損害了所屬機關行政之效率</w:t>
      </w:r>
      <w:r>
        <w:rPr>
          <w:rFonts w:ascii="新細明體" w:hAnsi="新細明體"/>
          <w:color w:val="000000"/>
          <w:kern w:val="0"/>
        </w:rPr>
        <w:t>。</w:t>
      </w:r>
      <w:r>
        <w:rPr>
          <w:rFonts w:ascii="新細明體" w:hAnsi="新細明體" w:hint="eastAsia"/>
          <w:color w:val="000000"/>
          <w:kern w:val="0"/>
        </w:rPr>
        <w:t>如果言論的</w:t>
      </w:r>
      <w:r>
        <w:rPr>
          <w:rFonts w:ascii="新細明體" w:hAnsi="新細明體" w:hint="eastAsia"/>
          <w:color w:val="000000"/>
        </w:rPr>
        <w:t>方式、時間和地點妨礙了</w:t>
      </w:r>
      <w:r>
        <w:rPr>
          <w:rFonts w:ascii="新細明體" w:hAnsi="新細明體" w:hint="eastAsia"/>
          <w:color w:val="000000"/>
          <w:kern w:val="0"/>
        </w:rPr>
        <w:t>所屬機關行政之效率</w:t>
      </w:r>
      <w:r>
        <w:rPr>
          <w:rFonts w:ascii="新細明體" w:hAnsi="新細明體"/>
          <w:color w:val="000000"/>
          <w:kern w:val="0"/>
        </w:rPr>
        <w:t>，</w:t>
      </w:r>
      <w:r>
        <w:rPr>
          <w:rFonts w:ascii="新細明體" w:hAnsi="新細明體" w:hint="eastAsia"/>
          <w:color w:val="000000"/>
          <w:kern w:val="0"/>
        </w:rPr>
        <w:t>此言論即使有關</w:t>
      </w:r>
      <w:r>
        <w:rPr>
          <w:rFonts w:ascii="新細明體" w:hAnsi="新細明體" w:hint="eastAsia"/>
          <w:color w:val="000000"/>
          <w:kern w:val="0"/>
          <w:u w:val="single"/>
        </w:rPr>
        <w:t>公共事務</w:t>
      </w:r>
      <w:r>
        <w:rPr>
          <w:rFonts w:ascii="新細明體" w:hAnsi="新細明體" w:hint="eastAsia"/>
          <w:color w:val="000000"/>
          <w:kern w:val="0"/>
        </w:rPr>
        <w:t>也不受保護</w:t>
      </w:r>
      <w:r>
        <w:rPr>
          <w:rFonts w:ascii="新細明體" w:hAnsi="新細明體"/>
          <w:color w:val="000000"/>
          <w:kern w:val="0"/>
        </w:rPr>
        <w:t>。</w:t>
      </w:r>
      <w:r>
        <w:rPr>
          <w:rFonts w:ascii="新細明體" w:hAnsi="新細明體" w:hint="eastAsia"/>
          <w:color w:val="000000"/>
        </w:rPr>
        <w:t>欲決定是否有關</w:t>
      </w:r>
      <w:r>
        <w:rPr>
          <w:rFonts w:ascii="新細明體" w:hAnsi="新細明體" w:hint="eastAsia"/>
          <w:color w:val="000000"/>
          <w:kern w:val="0"/>
          <w:u w:val="single"/>
        </w:rPr>
        <w:t>公共事務</w:t>
      </w:r>
      <w:r>
        <w:rPr>
          <w:rFonts w:ascii="新細明體" w:hAnsi="新細明體" w:hint="eastAsia"/>
          <w:color w:val="000000"/>
          <w:kern w:val="0"/>
        </w:rPr>
        <w:t>則必須從言論表達的</w:t>
      </w:r>
      <w:r>
        <w:rPr>
          <w:rFonts w:ascii="新細明體" w:hAnsi="新細明體" w:hint="eastAsia"/>
          <w:color w:val="000000"/>
          <w:kern w:val="0"/>
        </w:rPr>
        <w:t xml:space="preserve"> </w:t>
      </w:r>
      <w:r>
        <w:rPr>
          <w:rFonts w:ascii="新細明體" w:hAnsi="新細明體" w:hint="eastAsia"/>
          <w:color w:val="000000"/>
        </w:rPr>
        <w:t>"</w:t>
      </w:r>
      <w:r>
        <w:rPr>
          <w:rFonts w:ascii="新細明體" w:hAnsi="新細明體" w:hint="eastAsia"/>
          <w:color w:val="000000"/>
        </w:rPr>
        <w:t>內容、討論的場所、上下文脈絡</w:t>
      </w:r>
      <w:r>
        <w:rPr>
          <w:rFonts w:ascii="新細明體" w:hAnsi="新細明體" w:hint="eastAsia"/>
          <w:color w:val="000000"/>
        </w:rPr>
        <w:t xml:space="preserve">" </w:t>
      </w:r>
      <w:r>
        <w:rPr>
          <w:rFonts w:ascii="新細明體" w:hAnsi="新細明體" w:hint="eastAsia"/>
          <w:color w:val="000000"/>
        </w:rPr>
        <w:t>來考量</w:t>
      </w:r>
      <w:r>
        <w:rPr>
          <w:rFonts w:ascii="新細明體" w:hAnsi="新細明體"/>
          <w:color w:val="000000"/>
        </w:rPr>
        <w:t>。</w:t>
      </w:r>
      <w:r>
        <w:rPr>
          <w:rStyle w:val="a6"/>
          <w:rFonts w:ascii="新細明體" w:hAnsi="新細明體"/>
          <w:color w:val="000000"/>
        </w:rPr>
        <w:footnoteReference w:id="10"/>
      </w:r>
      <w:r>
        <w:rPr>
          <w:rFonts w:ascii="新細明體" w:hAnsi="新細明體" w:hint="eastAsia"/>
          <w:color w:val="000000"/>
        </w:rPr>
        <w:t xml:space="preserve">  </w:t>
      </w:r>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color w:val="000000"/>
        </w:rPr>
      </w:pPr>
      <w:r>
        <w:rPr>
          <w:rFonts w:ascii="新細明體" w:hAnsi="新細明體" w:hint="eastAsia"/>
          <w:color w:val="000000"/>
        </w:rPr>
        <w:t>綜合以上公務人員的憲法第一修正案言論自由權利至此發展來說</w:t>
      </w:r>
      <w:r>
        <w:rPr>
          <w:rFonts w:ascii="新細明體" w:hAnsi="新細明體"/>
          <w:color w:val="000000"/>
        </w:rPr>
        <w:t>，</w:t>
      </w:r>
      <w:r>
        <w:rPr>
          <w:rFonts w:ascii="新細明體" w:hAnsi="新細明體" w:hint="eastAsia"/>
          <w:color w:val="000000"/>
        </w:rPr>
        <w:t>法院尊重政府身為雇主所做對於其雇員過去言論懲戒之決定</w:t>
      </w:r>
      <w:r>
        <w:rPr>
          <w:rFonts w:ascii="新細明體" w:hAnsi="新細明體"/>
          <w:color w:val="000000"/>
        </w:rPr>
        <w:t>，</w:t>
      </w:r>
      <w:r>
        <w:rPr>
          <w:rFonts w:ascii="新細明體" w:hAnsi="新細明體" w:hint="eastAsia"/>
          <w:color w:val="000000"/>
        </w:rPr>
        <w:t>造成公務人員言論自由受到限制</w:t>
      </w:r>
      <w:r>
        <w:rPr>
          <w:rFonts w:ascii="新細明體" w:hAnsi="新細明體"/>
          <w:color w:val="000000"/>
        </w:rPr>
        <w:t>。</w:t>
      </w:r>
      <w:r>
        <w:rPr>
          <w:rFonts w:ascii="新細明體" w:hAnsi="新細明體" w:hint="eastAsia"/>
          <w:color w:val="000000"/>
        </w:rPr>
        <w:t>留下的問題是此種法院對政府身為雇主的尊重是否延伸到政府身為雇主對公務人員未來言論的限制</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pStyle w:val="4"/>
        <w:rPr>
          <w:rFonts w:hint="eastAsia"/>
          <w:i/>
        </w:rPr>
      </w:pPr>
      <w:bookmarkStart w:id="15" w:name="_Toc535245957"/>
      <w:r>
        <w:br w:type="page"/>
      </w:r>
      <w:r>
        <w:rPr>
          <w:rFonts w:hint="eastAsia"/>
        </w:rPr>
        <w:lastRenderedPageBreak/>
        <w:t>五、</w:t>
      </w:r>
      <w:r>
        <w:rPr>
          <w:rFonts w:hint="eastAsia"/>
        </w:rPr>
        <w:t>Pickering/NT</w:t>
      </w:r>
      <w:r>
        <w:rPr>
          <w:rFonts w:hint="eastAsia"/>
        </w:rPr>
        <w:t>EU</w:t>
      </w:r>
      <w:r>
        <w:rPr>
          <w:rFonts w:hint="eastAsia"/>
        </w:rPr>
        <w:t>衡量測驗</w:t>
      </w:r>
      <w:bookmarkEnd w:id="15"/>
    </w:p>
    <w:p w:rsidR="00000000" w:rsidRDefault="000B7F46">
      <w:pPr>
        <w:ind w:firstLineChars="200" w:firstLine="480"/>
        <w:jc w:val="both"/>
        <w:rPr>
          <w:rFonts w:ascii="新細明體" w:hAnsi="新細明體" w:hint="eastAsia"/>
          <w:color w:val="000000"/>
        </w:rPr>
      </w:pPr>
      <w:r>
        <w:rPr>
          <w:rFonts w:ascii="新細明體" w:hAnsi="新細明體"/>
          <w:i/>
          <w:color w:val="000000"/>
        </w:rPr>
        <w:t>United States v</w:t>
      </w:r>
      <w:r>
        <w:rPr>
          <w:rFonts w:ascii="新細明體" w:hAnsi="新細明體" w:hint="eastAsia"/>
          <w:i/>
          <w:color w:val="000000"/>
        </w:rPr>
        <w:t>.</w:t>
      </w:r>
      <w:r>
        <w:rPr>
          <w:rFonts w:ascii="新細明體" w:hAnsi="新細明體"/>
          <w:i/>
          <w:color w:val="000000"/>
        </w:rPr>
        <w:t xml:space="preserve"> National Treasury Employees Union</w:t>
      </w:r>
      <w:r>
        <w:rPr>
          <w:rStyle w:val="a6"/>
          <w:rFonts w:ascii="新細明體" w:hAnsi="新細明體"/>
          <w:color w:val="000000"/>
        </w:rPr>
        <w:footnoteReference w:id="11"/>
      </w:r>
      <w:r>
        <w:rPr>
          <w:rFonts w:ascii="新細明體" w:hAnsi="新細明體"/>
          <w:i/>
          <w:color w:val="000000"/>
        </w:rPr>
        <w:t xml:space="preserve"> </w:t>
      </w:r>
      <w:r>
        <w:rPr>
          <w:rFonts w:ascii="新細明體" w:hAnsi="新細明體" w:hint="eastAsia"/>
          <w:color w:val="000000"/>
        </w:rPr>
        <w:t>此案乃有關</w:t>
      </w:r>
      <w:r>
        <w:rPr>
          <w:rFonts w:ascii="新細明體" w:hAnsi="新細明體"/>
          <w:color w:val="000000"/>
        </w:rPr>
        <w:t>1989</w:t>
      </w:r>
      <w:r>
        <w:rPr>
          <w:rFonts w:ascii="新細明體" w:hAnsi="新細明體" w:hint="eastAsia"/>
          <w:color w:val="000000"/>
        </w:rPr>
        <w:t>年倫理改革法中禁止聯邦公務員領取和公務無關寫作演講報酬規定之合憲性</w:t>
      </w:r>
      <w:r>
        <w:rPr>
          <w:rFonts w:ascii="新細明體" w:hAnsi="新細明體"/>
          <w:color w:val="000000"/>
        </w:rPr>
        <w:t>。</w:t>
      </w:r>
      <w:r>
        <w:rPr>
          <w:rFonts w:ascii="新細明體" w:hAnsi="新細明體" w:hint="eastAsia"/>
          <w:color w:val="000000"/>
        </w:rPr>
        <w:t>此案不同於一般公務員言論自由案子在於後者乃關於公務員過去的行為及其對自身公共責任的影響</w:t>
      </w:r>
      <w:r>
        <w:rPr>
          <w:rFonts w:ascii="新細明體" w:hAnsi="新細明體"/>
          <w:color w:val="000000"/>
        </w:rPr>
        <w:t>。</w:t>
      </w:r>
      <w:r>
        <w:rPr>
          <w:rFonts w:ascii="新細明體" w:hAnsi="新細明體" w:hint="eastAsia"/>
          <w:color w:val="000000"/>
        </w:rPr>
        <w:t>於此案法院檢驗了國會對公務員未來言論預防立法限制之合憲性</w:t>
      </w:r>
      <w:r>
        <w:rPr>
          <w:rFonts w:ascii="新細明體" w:hAnsi="新細明體"/>
          <w:color w:val="000000"/>
        </w:rPr>
        <w:t>。</w:t>
      </w:r>
      <w:r>
        <w:rPr>
          <w:rFonts w:ascii="新細明體" w:hAnsi="新細明體" w:hint="eastAsia"/>
          <w:color w:val="000000"/>
        </w:rPr>
        <w:t>最高法院終於開始邁向採取比較公平的</w:t>
      </w:r>
      <w:r>
        <w:rPr>
          <w:rFonts w:ascii="新細明體" w:hAnsi="新細明體" w:hint="eastAsia"/>
          <w:color w:val="000000"/>
        </w:rPr>
        <w:t>"</w:t>
      </w:r>
      <w:r>
        <w:rPr>
          <w:rFonts w:ascii="新細明體" w:hAnsi="新細明體" w:hint="eastAsia"/>
          <w:color w:val="000000"/>
        </w:rPr>
        <w:t>利益平衡測驗</w:t>
      </w:r>
      <w:r>
        <w:rPr>
          <w:rFonts w:ascii="新細明體" w:hAnsi="新細明體" w:hint="eastAsia"/>
          <w:color w:val="000000"/>
        </w:rPr>
        <w:t xml:space="preserve">" </w:t>
      </w:r>
      <w:r>
        <w:rPr>
          <w:rFonts w:ascii="新細明體" w:hAnsi="新細明體" w:hint="eastAsia"/>
          <w:color w:val="000000"/>
        </w:rPr>
        <w:t>的路</w:t>
      </w:r>
      <w:r>
        <w:rPr>
          <w:rFonts w:ascii="新細明體" w:hAnsi="新細明體"/>
          <w:color w:val="000000"/>
        </w:rPr>
        <w:t>。</w:t>
      </w:r>
      <w:r>
        <w:rPr>
          <w:rFonts w:ascii="新細明體" w:hAnsi="新細明體" w:hint="eastAsia"/>
          <w:color w:val="000000"/>
        </w:rPr>
        <w:t>當限制公務人員未來言論時</w:t>
      </w:r>
      <w:r>
        <w:rPr>
          <w:rFonts w:ascii="新細明體" w:hAnsi="新細明體"/>
          <w:color w:val="000000"/>
        </w:rPr>
        <w:t>，</w:t>
      </w:r>
      <w:r>
        <w:rPr>
          <w:rFonts w:ascii="新細明體" w:hAnsi="新細明體" w:hint="eastAsia"/>
          <w:color w:val="000000"/>
        </w:rPr>
        <w:t>政府身為雇主舉證責任加重；而法院對公務人員的假設也隨著時代改變</w:t>
      </w:r>
      <w:r>
        <w:rPr>
          <w:rFonts w:ascii="新細明體" w:hAnsi="新細明體"/>
          <w:color w:val="000000"/>
        </w:rPr>
        <w:t>，</w:t>
      </w:r>
      <w:r>
        <w:rPr>
          <w:rFonts w:ascii="新細明體" w:hAnsi="新細明體" w:hint="eastAsia"/>
          <w:color w:val="000000"/>
        </w:rPr>
        <w:t>一個</w:t>
      </w:r>
      <w:r>
        <w:rPr>
          <w:rFonts w:ascii="新細明體" w:hAnsi="新細明體" w:hint="eastAsia"/>
          <w:color w:val="000000"/>
        </w:rPr>
        <w:t xml:space="preserve"> "</w:t>
      </w:r>
      <w:r>
        <w:rPr>
          <w:rFonts w:ascii="新細明體" w:hAnsi="新細明體" w:hint="eastAsia"/>
          <w:color w:val="000000"/>
        </w:rPr>
        <w:t>好公務</w:t>
      </w:r>
      <w:r>
        <w:rPr>
          <w:rFonts w:ascii="新細明體" w:hAnsi="新細明體" w:hint="eastAsia"/>
          <w:color w:val="000000"/>
        </w:rPr>
        <w:t>人員</w:t>
      </w:r>
      <w:r>
        <w:rPr>
          <w:rFonts w:ascii="新細明體" w:hAnsi="新細明體" w:hint="eastAsia"/>
          <w:color w:val="000000"/>
        </w:rPr>
        <w:t xml:space="preserve">" </w:t>
      </w:r>
      <w:r>
        <w:rPr>
          <w:rFonts w:ascii="新細明體" w:hAnsi="新細明體" w:hint="eastAsia"/>
          <w:color w:val="000000"/>
        </w:rPr>
        <w:t>的前提慢慢形成</w:t>
      </w:r>
      <w:r>
        <w:rPr>
          <w:rFonts w:ascii="新細明體" w:hAnsi="新細明體"/>
          <w:color w:val="000000"/>
        </w:rPr>
        <w:t>。</w:t>
      </w:r>
      <w:r>
        <w:rPr>
          <w:rFonts w:ascii="新細明體" w:hAnsi="新細明體" w:hint="eastAsia"/>
          <w:color w:val="000000"/>
        </w:rPr>
        <w:t>另外</w:t>
      </w:r>
      <w:r>
        <w:rPr>
          <w:rFonts w:ascii="新細明體" w:hAnsi="新細明體"/>
          <w:color w:val="000000"/>
        </w:rPr>
        <w:t>，</w:t>
      </w:r>
      <w:r>
        <w:rPr>
          <w:rFonts w:ascii="新細明體" w:hAnsi="新細明體" w:hint="eastAsia"/>
          <w:color w:val="000000"/>
        </w:rPr>
        <w:t>一般市民讀和聽公務員言論的權利也被法院一併</w:t>
      </w:r>
      <w:r>
        <w:rPr>
          <w:rFonts w:ascii="新細明體" w:hAnsi="新細明體"/>
          <w:color w:val="000000"/>
        </w:rPr>
        <w:t>(</w:t>
      </w:r>
      <w:r>
        <w:rPr>
          <w:rFonts w:ascii="新細明體" w:hAnsi="新細明體" w:hint="eastAsia"/>
          <w:color w:val="000000"/>
        </w:rPr>
        <w:t>和公務員言論自由論點一起</w:t>
      </w:r>
      <w:r>
        <w:rPr>
          <w:rFonts w:ascii="新細明體" w:hAnsi="新細明體"/>
          <w:color w:val="000000"/>
        </w:rPr>
        <w:t>)</w:t>
      </w:r>
      <w:r>
        <w:rPr>
          <w:rFonts w:ascii="新細明體" w:hAnsi="新細明體" w:hint="eastAsia"/>
          <w:color w:val="000000"/>
        </w:rPr>
        <w:t>用來挑戰政府為雇主欲達成有效率行政的論點</w:t>
      </w:r>
      <w:r>
        <w:rPr>
          <w:rFonts w:ascii="新細明體" w:hAnsi="新細明體"/>
          <w:color w:val="000000"/>
        </w:rPr>
        <w:t>。</w:t>
      </w:r>
      <w:r>
        <w:rPr>
          <w:rStyle w:val="a6"/>
          <w:rFonts w:ascii="新細明體" w:hAnsi="新細明體"/>
          <w:color w:val="000000"/>
        </w:rPr>
        <w:footnoteReference w:id="12"/>
      </w:r>
    </w:p>
    <w:p w:rsidR="00000000" w:rsidRDefault="000B7F46">
      <w:pPr>
        <w:jc w:val="both"/>
        <w:rPr>
          <w:rFonts w:ascii="新細明體" w:hAnsi="新細明體" w:hint="eastAsia"/>
          <w:b/>
          <w:color w:val="000000"/>
        </w:rPr>
      </w:pPr>
    </w:p>
    <w:p w:rsidR="00000000" w:rsidRDefault="000B7F46">
      <w:pPr>
        <w:pStyle w:val="3"/>
        <w:rPr>
          <w:rFonts w:hint="eastAsia"/>
        </w:rPr>
      </w:pPr>
      <w:bookmarkStart w:id="16" w:name="_Toc535245958"/>
      <w:r>
        <w:rPr>
          <w:rFonts w:hint="eastAsia"/>
        </w:rPr>
        <w:t>陸、國會立法</w:t>
      </w:r>
      <w:bookmarkEnd w:id="16"/>
    </w:p>
    <w:p w:rsidR="00000000" w:rsidRDefault="000B7F46">
      <w:pPr>
        <w:ind w:firstLineChars="200" w:firstLine="480"/>
        <w:jc w:val="both"/>
        <w:rPr>
          <w:rFonts w:ascii="新細明體" w:hAnsi="新細明體"/>
          <w:color w:val="000000"/>
        </w:rPr>
      </w:pPr>
      <w:r>
        <w:rPr>
          <w:rFonts w:ascii="新細明體" w:hAnsi="新細明體" w:hint="eastAsia"/>
          <w:color w:val="000000"/>
        </w:rPr>
        <w:t>美國歷史上從沒有一時刻</w:t>
      </w:r>
      <w:r>
        <w:rPr>
          <w:rFonts w:ascii="新細明體" w:hAnsi="新細明體"/>
          <w:color w:val="000000"/>
        </w:rPr>
        <w:t>，</w:t>
      </w:r>
      <w:r>
        <w:rPr>
          <w:rFonts w:ascii="新細明體" w:hAnsi="新細明體" w:hint="eastAsia"/>
          <w:color w:val="000000"/>
        </w:rPr>
        <w:t>公務人員體系不受到批評的</w:t>
      </w:r>
      <w:r>
        <w:rPr>
          <w:rFonts w:ascii="新細明體" w:hAnsi="新細明體"/>
          <w:color w:val="000000"/>
        </w:rPr>
        <w:t>。</w:t>
      </w:r>
      <w:r>
        <w:rPr>
          <w:rFonts w:ascii="新細明體" w:hAnsi="新細明體" w:hint="eastAsia"/>
          <w:color w:val="000000"/>
        </w:rPr>
        <w:t>從殖民時期厭惡英統治者利用職權以鞏固大英政黨並販賣政府職位的作為</w:t>
      </w:r>
      <w:r>
        <w:rPr>
          <w:rFonts w:ascii="新細明體" w:hAnsi="新細明體"/>
          <w:color w:val="000000"/>
        </w:rPr>
        <w:t>，</w:t>
      </w:r>
      <w:r>
        <w:rPr>
          <w:rFonts w:ascii="新細明體" w:hAnsi="新細明體" w:hint="eastAsia"/>
          <w:color w:val="000000"/>
        </w:rPr>
        <w:t>美早期領導階層即有不信任公權力之傳統</w:t>
      </w:r>
      <w:r>
        <w:rPr>
          <w:rFonts w:ascii="新細明體" w:hAnsi="新細明體"/>
          <w:color w:val="000000"/>
        </w:rPr>
        <w:t>。</w:t>
      </w:r>
      <w:r>
        <w:rPr>
          <w:rFonts w:ascii="新細明體" w:hAnsi="新細明體" w:hint="eastAsia"/>
          <w:color w:val="000000"/>
        </w:rPr>
        <w:t>到獨立之後</w:t>
      </w:r>
      <w:r>
        <w:rPr>
          <w:rFonts w:ascii="新細明體" w:hAnsi="新細明體"/>
          <w:color w:val="000000"/>
        </w:rPr>
        <w:t>，</w:t>
      </w:r>
      <w:r>
        <w:rPr>
          <w:rFonts w:ascii="新細明體" w:hAnsi="新細明體" w:hint="eastAsia"/>
          <w:color w:val="000000"/>
        </w:rPr>
        <w:t>隨著公務員體系之成長</w:t>
      </w:r>
      <w:r>
        <w:rPr>
          <w:rFonts w:ascii="新細明體" w:hAnsi="新細明體"/>
          <w:color w:val="000000"/>
        </w:rPr>
        <w:t>，</w:t>
      </w:r>
      <w:r>
        <w:rPr>
          <w:rFonts w:ascii="新細明體" w:hAnsi="新細明體" w:hint="eastAsia"/>
          <w:color w:val="000000"/>
        </w:rPr>
        <w:t>和內戰後名聲愈加敗壞之</w:t>
      </w:r>
      <w:r>
        <w:rPr>
          <w:rFonts w:ascii="新細明體" w:hAnsi="新細明體" w:hint="eastAsia"/>
          <w:color w:val="000000"/>
        </w:rPr>
        <w:t>"</w:t>
      </w:r>
      <w:r>
        <w:rPr>
          <w:rFonts w:ascii="新細明體" w:hAnsi="新細明體" w:hint="eastAsia"/>
          <w:color w:val="000000"/>
        </w:rPr>
        <w:t>政黨分肥制</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t>the "spoils system</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由總統</w:t>
      </w:r>
      <w:r>
        <w:rPr>
          <w:rFonts w:ascii="新細明體" w:hAnsi="新細明體"/>
          <w:color w:val="000000"/>
        </w:rPr>
        <w:t>Andrew Jackson</w:t>
      </w:r>
      <w:r>
        <w:rPr>
          <w:rFonts w:ascii="新細明體" w:hAnsi="新細明體" w:hint="eastAsia"/>
          <w:color w:val="000000"/>
        </w:rPr>
        <w:t>引進</w:t>
      </w:r>
      <w:r>
        <w:rPr>
          <w:rFonts w:ascii="新細明體" w:hAnsi="新細明體"/>
          <w:color w:val="000000"/>
        </w:rPr>
        <w:t>，</w:t>
      </w:r>
      <w:r>
        <w:rPr>
          <w:rFonts w:ascii="新細明體" w:hAnsi="新細明體" w:hint="eastAsia"/>
          <w:color w:val="000000"/>
        </w:rPr>
        <w:t>總統</w:t>
      </w:r>
      <w:r>
        <w:rPr>
          <w:rFonts w:ascii="新細明體" w:hAnsi="新細明體"/>
          <w:color w:val="000000"/>
        </w:rPr>
        <w:t xml:space="preserve"> Thomas Jefferson </w:t>
      </w:r>
      <w:r>
        <w:rPr>
          <w:rFonts w:ascii="新細明體" w:hAnsi="新細明體" w:hint="eastAsia"/>
          <w:color w:val="000000"/>
        </w:rPr>
        <w:t>則開始了政黨政治酬庸的時期</w:t>
      </w:r>
      <w:r>
        <w:rPr>
          <w:rFonts w:ascii="新細明體" w:hAnsi="新細明體" w:hint="eastAsia"/>
          <w:color w:val="000000"/>
        </w:rPr>
        <w:t>)</w:t>
      </w:r>
      <w:r>
        <w:rPr>
          <w:rFonts w:ascii="新細明體" w:hAnsi="新細明體"/>
          <w:color w:val="000000"/>
        </w:rPr>
        <w:t>，</w:t>
      </w:r>
      <w:r>
        <w:rPr>
          <w:rStyle w:val="a6"/>
          <w:rFonts w:ascii="新細明體" w:hAnsi="新細明體"/>
          <w:color w:val="000000"/>
        </w:rPr>
        <w:footnoteReference w:id="13"/>
      </w:r>
      <w:r>
        <w:rPr>
          <w:rFonts w:ascii="新細明體" w:hAnsi="新細明體" w:hint="eastAsia"/>
          <w:color w:val="000000"/>
        </w:rPr>
        <w:t xml:space="preserve"> </w:t>
      </w:r>
      <w:r>
        <w:rPr>
          <w:rFonts w:ascii="新細明體" w:hAnsi="新細明體" w:hint="eastAsia"/>
          <w:color w:val="000000"/>
        </w:rPr>
        <w:t>公務系統之改革儼然成為當時重要的國家政治議題</w:t>
      </w:r>
      <w:r>
        <w:rPr>
          <w:rFonts w:ascii="新細明體" w:hAnsi="新細明體"/>
          <w:color w:val="000000"/>
        </w:rPr>
        <w:t>。</w:t>
      </w:r>
      <w:r>
        <w:rPr>
          <w:rFonts w:ascii="新細明體" w:hAnsi="新細明體" w:hint="eastAsia"/>
          <w:color w:val="000000"/>
        </w:rPr>
        <w:t>功績制</w:t>
      </w:r>
      <w:r>
        <w:rPr>
          <w:rFonts w:ascii="新細明體" w:hAnsi="新細明體" w:hint="eastAsia"/>
          <w:color w:val="000000"/>
        </w:rPr>
        <w:t>(</w:t>
      </w:r>
      <w:r>
        <w:rPr>
          <w:rFonts w:ascii="新細明體" w:hAnsi="新細明體" w:hint="eastAsia"/>
          <w:color w:val="000000"/>
        </w:rPr>
        <w:t>適才任用制度</w:t>
      </w:r>
      <w:r>
        <w:rPr>
          <w:rFonts w:ascii="新細明體" w:hAnsi="新細明體" w:hint="eastAsia"/>
          <w:color w:val="000000"/>
        </w:rPr>
        <w:t>)</w:t>
      </w:r>
      <w:r>
        <w:rPr>
          <w:rFonts w:ascii="新細明體" w:hAnsi="新細明體" w:hint="eastAsia"/>
          <w:color w:val="000000"/>
        </w:rPr>
        <w:t>則在時機成熟下由總統</w:t>
      </w:r>
      <w:r>
        <w:rPr>
          <w:rFonts w:ascii="新細明體" w:hAnsi="新細明體"/>
          <w:color w:val="000000"/>
        </w:rPr>
        <w:t xml:space="preserve">Chester Arthur </w:t>
      </w:r>
      <w:r>
        <w:rPr>
          <w:rFonts w:ascii="新細明體" w:hAnsi="新細明體" w:hint="eastAsia"/>
          <w:color w:val="000000"/>
        </w:rPr>
        <w:t>在</w:t>
      </w:r>
      <w:r>
        <w:rPr>
          <w:rFonts w:ascii="新細明體" w:hAnsi="新細明體"/>
          <w:color w:val="000000"/>
        </w:rPr>
        <w:t>1883</w:t>
      </w:r>
      <w:r>
        <w:rPr>
          <w:rFonts w:ascii="新細明體" w:hAnsi="新細明體" w:hint="eastAsia"/>
          <w:color w:val="000000"/>
        </w:rPr>
        <w:t>年批准了參議員</w:t>
      </w:r>
      <w:r>
        <w:rPr>
          <w:rFonts w:ascii="新細明體" w:hAnsi="新細明體"/>
          <w:color w:val="000000"/>
        </w:rPr>
        <w:t>George H</w:t>
      </w:r>
      <w:r>
        <w:rPr>
          <w:rFonts w:ascii="新細明體" w:hAnsi="新細明體" w:hint="eastAsia"/>
          <w:color w:val="000000"/>
        </w:rPr>
        <w:t>.</w:t>
      </w:r>
      <w:r>
        <w:rPr>
          <w:rFonts w:ascii="新細明體" w:hAnsi="新細明體"/>
          <w:color w:val="000000"/>
        </w:rPr>
        <w:t xml:space="preserve"> Pendleton </w:t>
      </w:r>
      <w:r>
        <w:rPr>
          <w:rFonts w:ascii="新細明體" w:hAnsi="新細明體" w:hint="eastAsia"/>
          <w:color w:val="000000"/>
        </w:rPr>
        <w:t>提案的</w:t>
      </w:r>
      <w:r>
        <w:rPr>
          <w:rFonts w:ascii="新細明體" w:hAnsi="新細明體" w:hint="eastAsia"/>
          <w:color w:val="000000"/>
        </w:rPr>
        <w:t xml:space="preserve"> </w:t>
      </w:r>
      <w:r>
        <w:rPr>
          <w:rFonts w:ascii="新細明體" w:hAnsi="新細明體"/>
          <w:color w:val="000000"/>
        </w:rPr>
        <w:t>"the Pendleton Act"</w:t>
      </w:r>
      <w:r>
        <w:rPr>
          <w:rFonts w:ascii="新細明體" w:hAnsi="新細明體" w:hint="eastAsia"/>
          <w:color w:val="000000"/>
        </w:rPr>
        <w:t>成為</w:t>
      </w:r>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t>The classified</w:t>
      </w:r>
      <w:r>
        <w:rPr>
          <w:rFonts w:ascii="新細明體" w:hAnsi="新細明體" w:hint="eastAsia"/>
          <w:color w:val="000000"/>
        </w:rPr>
        <w:t>文職</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的原則</w:t>
      </w:r>
      <w:r>
        <w:rPr>
          <w:rFonts w:ascii="新細明體" w:hAnsi="新細明體"/>
          <w:color w:val="000000"/>
        </w:rPr>
        <w:t>。</w:t>
      </w:r>
      <w:r>
        <w:rPr>
          <w:rFonts w:ascii="新細明體" w:hAnsi="新細明體" w:hint="eastAsia"/>
          <w:color w:val="000000"/>
        </w:rPr>
        <w:t>亦即在</w:t>
      </w:r>
      <w:r>
        <w:rPr>
          <w:rFonts w:ascii="新細明體" w:hAnsi="新細明體" w:hint="eastAsia"/>
          <w:color w:val="000000"/>
        </w:rPr>
        <w:t>"</w:t>
      </w:r>
      <w:r>
        <w:rPr>
          <w:rFonts w:ascii="新細明體" w:hAnsi="新細明體"/>
          <w:color w:val="000000"/>
        </w:rPr>
        <w:t>The classified</w:t>
      </w:r>
      <w:r>
        <w:rPr>
          <w:rFonts w:ascii="新細明體" w:hAnsi="新細明體" w:hint="eastAsia"/>
          <w:color w:val="000000"/>
        </w:rPr>
        <w:t>文職</w:t>
      </w:r>
      <w:r>
        <w:rPr>
          <w:rFonts w:ascii="新細明體" w:hAnsi="新細明體" w:hint="eastAsia"/>
          <w:color w:val="000000"/>
        </w:rPr>
        <w:t>"</w:t>
      </w:r>
      <w:r>
        <w:rPr>
          <w:rFonts w:ascii="新細明體" w:hAnsi="新細明體" w:hint="eastAsia"/>
          <w:color w:val="000000"/>
        </w:rPr>
        <w:t>中</w:t>
      </w:r>
      <w:r>
        <w:rPr>
          <w:rFonts w:ascii="新細明體" w:hAnsi="新細明體"/>
          <w:color w:val="000000"/>
        </w:rPr>
        <w:t>，</w:t>
      </w:r>
      <w:r>
        <w:rPr>
          <w:rFonts w:ascii="新細明體" w:hAnsi="新細明體" w:hint="eastAsia"/>
          <w:color w:val="000000"/>
        </w:rPr>
        <w:t>適才任用取代政治傾向為任用人員之原則</w:t>
      </w:r>
      <w:r>
        <w:rPr>
          <w:rFonts w:ascii="新細明體" w:hAnsi="新細明體"/>
          <w:color w:val="000000"/>
        </w:rPr>
        <w:t>，</w:t>
      </w:r>
      <w:r>
        <w:rPr>
          <w:rFonts w:ascii="新細明體" w:hAnsi="新細明體" w:hint="eastAsia"/>
          <w:color w:val="000000"/>
        </w:rPr>
        <w:t>並經由考試或測驗落實</w:t>
      </w:r>
      <w:r>
        <w:rPr>
          <w:rFonts w:ascii="新細明體" w:hAnsi="新細明體"/>
          <w:color w:val="000000"/>
        </w:rPr>
        <w:t>。</w:t>
      </w:r>
      <w:r>
        <w:rPr>
          <w:rFonts w:ascii="新細明體" w:hAnsi="新細明體" w:hint="eastAsia"/>
          <w:color w:val="000000"/>
        </w:rPr>
        <w:t>另外</w:t>
      </w:r>
      <w:r>
        <w:rPr>
          <w:rFonts w:ascii="新細明體" w:hAnsi="新細明體"/>
          <w:color w:val="000000"/>
        </w:rPr>
        <w:t>，</w:t>
      </w:r>
      <w:r>
        <w:rPr>
          <w:rFonts w:ascii="新細明體" w:hAnsi="新細明體" w:hint="eastAsia"/>
          <w:color w:val="000000"/>
        </w:rPr>
        <w:t>此法乃為創造一中立的公務系統</w:t>
      </w:r>
      <w:r>
        <w:rPr>
          <w:rFonts w:ascii="新細明體" w:hAnsi="新細明體"/>
          <w:color w:val="000000"/>
        </w:rPr>
        <w:t>，</w:t>
      </w:r>
      <w:r>
        <w:rPr>
          <w:rFonts w:ascii="新細明體" w:hAnsi="新細明體" w:hint="eastAsia"/>
          <w:color w:val="000000"/>
        </w:rPr>
        <w:t>一方面禁止公職人員利用職權強迫任何人進行政治活動</w:t>
      </w:r>
      <w:r>
        <w:rPr>
          <w:rFonts w:ascii="新細明體" w:hAnsi="新細明體"/>
          <w:color w:val="000000"/>
        </w:rPr>
        <w:t>，</w:t>
      </w:r>
      <w:r>
        <w:rPr>
          <w:rFonts w:ascii="新細明體" w:hAnsi="新細明體" w:hint="eastAsia"/>
          <w:color w:val="000000"/>
        </w:rPr>
        <w:t>禁止公</w:t>
      </w:r>
      <w:r>
        <w:rPr>
          <w:rFonts w:ascii="新細明體" w:hAnsi="新細明體" w:hint="eastAsia"/>
          <w:color w:val="000000"/>
        </w:rPr>
        <w:t>職人員捐款給其他的公職人員；另一方面保障公職人員不因其政治傾向被辭退</w:t>
      </w:r>
      <w:r>
        <w:rPr>
          <w:rFonts w:ascii="新細明體" w:hAnsi="新細明體"/>
          <w:color w:val="000000"/>
        </w:rPr>
        <w:t>。</w:t>
      </w:r>
      <w:r>
        <w:rPr>
          <w:rFonts w:ascii="新細明體" w:hAnsi="新細明體" w:hint="eastAsia"/>
          <w:color w:val="000000"/>
        </w:rPr>
        <w:t>之後並有</w:t>
      </w:r>
      <w:r>
        <w:rPr>
          <w:rFonts w:ascii="新細明體" w:hAnsi="新細明體"/>
          <w:color w:val="000000"/>
        </w:rPr>
        <w:t>Civil Service Commission</w:t>
      </w:r>
      <w:r>
        <w:rPr>
          <w:rFonts w:ascii="新細明體" w:hAnsi="新細明體" w:hint="eastAsia"/>
          <w:color w:val="000000"/>
        </w:rPr>
        <w:t>規則</w:t>
      </w:r>
      <w:r>
        <w:rPr>
          <w:rFonts w:ascii="新細明體" w:hAnsi="新細明體"/>
          <w:color w:val="000000"/>
        </w:rPr>
        <w:t>，</w:t>
      </w:r>
      <w:r>
        <w:rPr>
          <w:rFonts w:ascii="新細明體" w:hAnsi="新細明體" w:hint="eastAsia"/>
          <w:color w:val="000000"/>
        </w:rPr>
        <w:t>和一連串的總統行政命令保障公職人員不因其政治傾向被辭退以達成行政中立之目標</w:t>
      </w:r>
      <w:r>
        <w:rPr>
          <w:rFonts w:ascii="新細明體" w:hAnsi="新細明體"/>
          <w:color w:val="000000"/>
        </w:rPr>
        <w:t>。</w:t>
      </w:r>
    </w:p>
    <w:p w:rsidR="00000000" w:rsidRDefault="000B7F46">
      <w:pPr>
        <w:ind w:firstLineChars="200" w:firstLine="480"/>
        <w:jc w:val="both"/>
        <w:rPr>
          <w:rFonts w:ascii="新細明體" w:hAnsi="新細明體" w:hint="eastAsia"/>
          <w:color w:val="000000"/>
          <w:kern w:val="0"/>
        </w:rPr>
      </w:pPr>
      <w:r>
        <w:rPr>
          <w:rFonts w:ascii="新細明體" w:hAnsi="新細明體" w:hint="eastAsia"/>
          <w:color w:val="000000"/>
        </w:rPr>
        <w:t>源於美國社會對於公權力</w:t>
      </w:r>
      <w:r>
        <w:rPr>
          <w:rFonts w:ascii="新細明體" w:hAnsi="新細明體"/>
          <w:color w:val="000000"/>
        </w:rPr>
        <w:t>(</w:t>
      </w:r>
      <w:r>
        <w:rPr>
          <w:rFonts w:ascii="新細明體" w:hAnsi="新細明體" w:hint="eastAsia"/>
          <w:color w:val="000000"/>
        </w:rPr>
        <w:t>公務員體系包括公務員為雇員和政府為雇主兩方面</w:t>
      </w:r>
      <w:r>
        <w:rPr>
          <w:rFonts w:ascii="新細明體" w:hAnsi="新細明體"/>
          <w:color w:val="000000"/>
        </w:rPr>
        <w:t>)</w:t>
      </w:r>
      <w:r>
        <w:rPr>
          <w:rFonts w:ascii="新細明體" w:hAnsi="新細明體" w:hint="eastAsia"/>
          <w:color w:val="000000"/>
        </w:rPr>
        <w:t>之不信任</w:t>
      </w:r>
      <w:r>
        <w:rPr>
          <w:rFonts w:ascii="新細明體" w:hAnsi="新細明體"/>
          <w:color w:val="000000"/>
        </w:rPr>
        <w:t>，</w:t>
      </w:r>
      <w:r>
        <w:rPr>
          <w:rFonts w:ascii="新細明體" w:hAnsi="新細明體" w:hint="eastAsia"/>
          <w:color w:val="000000"/>
        </w:rPr>
        <w:t>維持政治中立之公共服務系統乃一美國政府自建國以來一向努力的目標</w:t>
      </w:r>
      <w:r>
        <w:rPr>
          <w:rFonts w:ascii="新細明體" w:hAnsi="新細明體"/>
          <w:color w:val="000000"/>
        </w:rPr>
        <w:t>，</w:t>
      </w:r>
      <w:r>
        <w:rPr>
          <w:rFonts w:ascii="新細明體" w:hAnsi="新細明體" w:hint="eastAsia"/>
          <w:color w:val="000000"/>
        </w:rPr>
        <w:t>其所做限制公務人員涉及政治活動的努力主要可分為兩類</w:t>
      </w:r>
      <w:r>
        <w:rPr>
          <w:rFonts w:ascii="新細明體" w:hAnsi="新細明體"/>
          <w:color w:val="000000"/>
        </w:rPr>
        <w:t>：</w:t>
      </w:r>
      <w:r>
        <w:rPr>
          <w:rFonts w:ascii="新細明體" w:hAnsi="新細明體" w:hint="eastAsia"/>
          <w:color w:val="000000"/>
        </w:rPr>
        <w:t>一為立法</w:t>
      </w:r>
      <w:r>
        <w:rPr>
          <w:rFonts w:ascii="新細明體" w:hAnsi="新細明體" w:hint="eastAsia"/>
          <w:color w:val="000000"/>
        </w:rPr>
        <w:lastRenderedPageBreak/>
        <w:t>限制受雇於政府之公務員參與各項政治活動之能力</w:t>
      </w:r>
      <w:r>
        <w:rPr>
          <w:rFonts w:ascii="新細明體" w:hAnsi="新細明體"/>
          <w:color w:val="000000"/>
        </w:rPr>
        <w:t>，</w:t>
      </w:r>
      <w:r>
        <w:rPr>
          <w:rFonts w:ascii="新細明體" w:hAnsi="新細明體" w:hint="eastAsia"/>
          <w:color w:val="000000"/>
        </w:rPr>
        <w:t>如不准參選</w:t>
      </w:r>
      <w:r>
        <w:rPr>
          <w:rFonts w:ascii="新細明體" w:hAnsi="新細明體"/>
          <w:color w:val="000000"/>
        </w:rPr>
        <w:t>。</w:t>
      </w:r>
      <w:r>
        <w:rPr>
          <w:rFonts w:ascii="新細明體" w:hAnsi="新細明體" w:hint="eastAsia"/>
          <w:color w:val="000000"/>
        </w:rPr>
        <w:t>募款或參加助選</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 xml:space="preserve"> </w:t>
      </w:r>
      <w:r>
        <w:rPr>
          <w:rFonts w:ascii="新細明體" w:hAnsi="新細明體" w:hint="eastAsia"/>
          <w:color w:val="000000"/>
        </w:rPr>
        <w:t>聯邦政治活動法</w:t>
      </w:r>
      <w:r>
        <w:rPr>
          <w:rFonts w:ascii="新細明體" w:hAnsi="新細明體"/>
          <w:color w:val="000000"/>
        </w:rPr>
        <w:t xml:space="preserve"> (t</w:t>
      </w:r>
      <w:r>
        <w:rPr>
          <w:rFonts w:ascii="新細明體" w:hAnsi="新細明體"/>
          <w:color w:val="000000"/>
        </w:rPr>
        <w:t xml:space="preserve">he Hatch Act) </w:t>
      </w:r>
      <w:r>
        <w:rPr>
          <w:rFonts w:ascii="新細明體" w:hAnsi="新細明體" w:hint="eastAsia"/>
          <w:color w:val="000000"/>
        </w:rPr>
        <w:t>即為最佳例子</w:t>
      </w:r>
      <w:r>
        <w:rPr>
          <w:rFonts w:ascii="新細明體" w:hAnsi="新細明體"/>
          <w:color w:val="000000"/>
        </w:rPr>
        <w:t>。</w:t>
      </w:r>
      <w:r>
        <w:rPr>
          <w:rFonts w:ascii="新細明體" w:hAnsi="新細明體" w:hint="eastAsia"/>
          <w:color w:val="000000"/>
        </w:rPr>
        <w:t>二為立法限制政府為雇主雇用</w:t>
      </w:r>
      <w:r>
        <w:rPr>
          <w:rFonts w:ascii="新細明體" w:hAnsi="新細明體"/>
          <w:color w:val="000000"/>
        </w:rPr>
        <w:t>。</w:t>
      </w:r>
      <w:r>
        <w:rPr>
          <w:rFonts w:ascii="新細明體" w:hAnsi="新細明體" w:hint="eastAsia"/>
          <w:color w:val="000000"/>
        </w:rPr>
        <w:t>辭退公務人員時</w:t>
      </w:r>
      <w:r>
        <w:rPr>
          <w:rFonts w:ascii="新細明體" w:hAnsi="新細明體"/>
          <w:color w:val="000000"/>
        </w:rPr>
        <w:t>，</w:t>
      </w:r>
      <w:r>
        <w:rPr>
          <w:rFonts w:ascii="新細明體" w:hAnsi="新細明體" w:hint="eastAsia"/>
          <w:color w:val="000000"/>
        </w:rPr>
        <w:t>不得取決於其政治傾向而有所偏頗</w:t>
      </w:r>
      <w:r>
        <w:rPr>
          <w:rFonts w:ascii="新細明體" w:hAnsi="新細明體"/>
          <w:color w:val="000000"/>
        </w:rPr>
        <w:t>。</w:t>
      </w:r>
      <w:r>
        <w:rPr>
          <w:rFonts w:ascii="新細明體" w:hAnsi="新細明體" w:hint="eastAsia"/>
          <w:color w:val="000000"/>
        </w:rPr>
        <w:t>本研究將著重於有關第一類之立法努力</w:t>
      </w:r>
      <w:r>
        <w:rPr>
          <w:rFonts w:ascii="新細明體" w:hAnsi="新細明體"/>
          <w:color w:val="000000"/>
        </w:rPr>
        <w:t>。</w:t>
      </w:r>
      <w:r>
        <w:rPr>
          <w:rFonts w:ascii="新細明體" w:hAnsi="新細明體" w:hint="eastAsia"/>
          <w:color w:val="000000"/>
        </w:rPr>
        <w:t>亦即</w:t>
      </w:r>
      <w:r>
        <w:rPr>
          <w:rFonts w:ascii="新細明體" w:hAnsi="新細明體"/>
          <w:color w:val="000000"/>
        </w:rPr>
        <w:t>，</w:t>
      </w:r>
      <w:r>
        <w:rPr>
          <w:rFonts w:ascii="新細明體" w:hAnsi="新細明體" w:hint="eastAsia"/>
          <w:color w:val="000000"/>
        </w:rPr>
        <w:t>聯邦政治活動法</w:t>
      </w:r>
      <w:r>
        <w:rPr>
          <w:rFonts w:ascii="新細明體" w:hAnsi="新細明體"/>
          <w:color w:val="000000"/>
        </w:rPr>
        <w:t>(the Hatch Act)</w:t>
      </w:r>
      <w:r>
        <w:rPr>
          <w:rFonts w:ascii="新細明體" w:hAnsi="新細明體" w:hint="eastAsia"/>
          <w:color w:val="000000"/>
        </w:rPr>
        <w:t>只是為達成行政中立目標眾多努力其中之一</w:t>
      </w:r>
      <w:r>
        <w:rPr>
          <w:rFonts w:ascii="新細明體" w:hAnsi="新細明體"/>
          <w:color w:val="000000"/>
        </w:rPr>
        <w:t>。</w:t>
      </w:r>
    </w:p>
    <w:p w:rsidR="00000000" w:rsidRDefault="000B7F46">
      <w:pPr>
        <w:jc w:val="both"/>
        <w:rPr>
          <w:rFonts w:ascii="新細明體" w:hAnsi="新細明體" w:hint="eastAsia"/>
          <w:b/>
          <w:color w:val="000000"/>
        </w:rPr>
      </w:pPr>
    </w:p>
    <w:p w:rsidR="00000000" w:rsidRDefault="000B7F46">
      <w:pPr>
        <w:jc w:val="both"/>
        <w:rPr>
          <w:rFonts w:ascii="新細明體" w:hAnsi="新細明體" w:hint="eastAsia"/>
          <w:b/>
          <w:color w:val="000000"/>
        </w:rPr>
      </w:pPr>
    </w:p>
    <w:p w:rsidR="00000000" w:rsidRDefault="000B7F46">
      <w:pPr>
        <w:pStyle w:val="2"/>
      </w:pPr>
      <w:bookmarkStart w:id="17" w:name="_Toc535245959"/>
      <w:r>
        <w:rPr>
          <w:rFonts w:hint="eastAsia"/>
        </w:rPr>
        <w:t>第二節</w:t>
      </w:r>
      <w:r>
        <w:rPr>
          <w:rFonts w:hint="eastAsia"/>
        </w:rPr>
        <w:t xml:space="preserve"> </w:t>
      </w:r>
      <w:r>
        <w:rPr>
          <w:rFonts w:hint="eastAsia"/>
        </w:rPr>
        <w:t>聯邦政治活動法</w:t>
      </w:r>
      <w:r>
        <w:t>(the Hatch Act)</w:t>
      </w:r>
      <w:bookmarkEnd w:id="17"/>
    </w:p>
    <w:p w:rsidR="00000000" w:rsidRDefault="000B7F46">
      <w:pPr>
        <w:jc w:val="both"/>
        <w:rPr>
          <w:rFonts w:ascii="新細明體" w:hAnsi="新細明體" w:hint="eastAsia"/>
          <w:b/>
          <w:color w:val="000000"/>
        </w:rPr>
      </w:pPr>
    </w:p>
    <w:p w:rsidR="00000000" w:rsidRDefault="000B7F46">
      <w:pPr>
        <w:pStyle w:val="3"/>
        <w:rPr>
          <w:rFonts w:hint="eastAsia"/>
        </w:rPr>
      </w:pPr>
      <w:bookmarkStart w:id="18" w:name="_Toc535245960"/>
      <w:r>
        <w:rPr>
          <w:rFonts w:hint="eastAsia"/>
        </w:rPr>
        <w:t>壹、法律適用對象</w:t>
      </w:r>
      <w:bookmarkEnd w:id="18"/>
    </w:p>
    <w:p w:rsidR="00000000" w:rsidRDefault="000B7F46">
      <w:pPr>
        <w:widowControl/>
        <w:autoSpaceDE w:val="0"/>
        <w:autoSpaceDN w:val="0"/>
        <w:ind w:firstLineChars="200" w:firstLine="480"/>
        <w:jc w:val="both"/>
        <w:rPr>
          <w:rFonts w:ascii="新細明體" w:hAnsi="新細明體"/>
          <w:color w:val="000000"/>
        </w:rPr>
      </w:pPr>
      <w:r>
        <w:rPr>
          <w:rFonts w:ascii="新細明體" w:hAnsi="新細明體"/>
          <w:color w:val="000000"/>
        </w:rPr>
        <w:t>1939</w:t>
      </w:r>
      <w:r>
        <w:rPr>
          <w:rFonts w:ascii="新細明體" w:hAnsi="新細明體" w:hint="eastAsia"/>
          <w:color w:val="000000"/>
        </w:rPr>
        <w:t>年聯邦政治活動法</w:t>
      </w:r>
      <w:r>
        <w:rPr>
          <w:rFonts w:ascii="新細明體" w:hAnsi="新細明體"/>
          <w:color w:val="000000"/>
        </w:rPr>
        <w:t>(the Hatch Act)</w:t>
      </w:r>
      <w:r>
        <w:rPr>
          <w:rFonts w:ascii="新細明體" w:hAnsi="新細明體"/>
          <w:color w:val="000000"/>
          <w:kern w:val="0"/>
        </w:rPr>
        <w:t xml:space="preserve"> </w:t>
      </w:r>
      <w:r>
        <w:rPr>
          <w:rFonts w:ascii="新細明體" w:hAnsi="新細明體" w:hint="eastAsia"/>
          <w:color w:val="000000"/>
          <w:kern w:val="0"/>
        </w:rPr>
        <w:t>主要乃集結了</w:t>
      </w:r>
      <w:r>
        <w:rPr>
          <w:rFonts w:ascii="新細明體" w:hAnsi="新細明體"/>
          <w:color w:val="000000"/>
          <w:kern w:val="0"/>
        </w:rPr>
        <w:t>1907</w:t>
      </w:r>
      <w:r>
        <w:rPr>
          <w:rFonts w:ascii="新細明體" w:hAnsi="新細明體" w:hint="eastAsia"/>
          <w:color w:val="000000"/>
          <w:kern w:val="0"/>
        </w:rPr>
        <w:t>年</w:t>
      </w:r>
      <w:r>
        <w:rPr>
          <w:rFonts w:ascii="新細明體" w:hAnsi="新細明體"/>
          <w:color w:val="000000"/>
          <w:kern w:val="0"/>
        </w:rPr>
        <w:t>Civil Service Commission</w:t>
      </w:r>
      <w:r>
        <w:rPr>
          <w:rFonts w:ascii="新細明體" w:hAnsi="新細明體" w:hint="eastAsia"/>
          <w:color w:val="000000"/>
          <w:kern w:val="0"/>
        </w:rPr>
        <w:t>規則</w:t>
      </w:r>
      <w:r>
        <w:rPr>
          <w:rFonts w:ascii="新細明體" w:hAnsi="新細明體"/>
          <w:color w:val="000000"/>
          <w:kern w:val="0"/>
        </w:rPr>
        <w:t>，</w:t>
      </w:r>
      <w:r>
        <w:rPr>
          <w:rFonts w:ascii="新細明體" w:hAnsi="新細明體" w:hint="eastAsia"/>
          <w:color w:val="000000"/>
          <w:kern w:val="0"/>
        </w:rPr>
        <w:t>並將其擴大適用於所有的</w:t>
      </w:r>
      <w:r>
        <w:rPr>
          <w:rFonts w:ascii="新細明體" w:hAnsi="新細明體" w:hint="eastAsia"/>
          <w:color w:val="000000"/>
          <w:kern w:val="0"/>
          <w:u w:val="single"/>
        </w:rPr>
        <w:t>聯邦行政</w:t>
      </w:r>
      <w:r>
        <w:rPr>
          <w:rFonts w:ascii="新細明體" w:hAnsi="新細明體" w:hint="eastAsia"/>
          <w:color w:val="000000"/>
          <w:kern w:val="0"/>
        </w:rPr>
        <w:t>體系</w:t>
      </w:r>
      <w:r>
        <w:rPr>
          <w:rFonts w:ascii="新細明體" w:hAnsi="新細明體"/>
          <w:color w:val="000000"/>
          <w:kern w:val="0"/>
        </w:rPr>
        <w:t>。</w:t>
      </w:r>
      <w:r>
        <w:rPr>
          <w:rFonts w:ascii="新細明體" w:hAnsi="新細明體" w:hint="eastAsia"/>
          <w:color w:val="000000"/>
          <w:kern w:val="0"/>
        </w:rPr>
        <w:t>舊法</w:t>
      </w:r>
      <w:r>
        <w:rPr>
          <w:rFonts w:ascii="新細明體" w:hAnsi="新細明體" w:hint="eastAsia"/>
          <w:color w:val="000000"/>
        </w:rPr>
        <w:t>規範不僅</w:t>
      </w:r>
      <w:r>
        <w:rPr>
          <w:rFonts w:ascii="新細明體" w:hAnsi="新細明體" w:hint="eastAsia"/>
          <w:color w:val="000000"/>
          <w:kern w:val="0"/>
        </w:rPr>
        <w:t>所有聯邦</w:t>
      </w:r>
      <w:r>
        <w:rPr>
          <w:rFonts w:ascii="新細明體" w:hAnsi="新細明體" w:hint="eastAsia"/>
          <w:color w:val="000000"/>
          <w:kern w:val="0"/>
        </w:rPr>
        <w:t>行政體系</w:t>
      </w:r>
      <w:r>
        <w:rPr>
          <w:rFonts w:ascii="新細明體" w:hAnsi="新細明體" w:hint="eastAsia"/>
          <w:color w:val="000000"/>
        </w:rPr>
        <w:t>公務人員的行為</w:t>
      </w:r>
      <w:r>
        <w:rPr>
          <w:rFonts w:ascii="新細明體" w:hAnsi="新細明體"/>
          <w:color w:val="000000"/>
        </w:rPr>
        <w:t>，</w:t>
      </w:r>
      <w:r>
        <w:rPr>
          <w:rFonts w:ascii="新細明體" w:hAnsi="新細明體" w:hint="eastAsia"/>
          <w:color w:val="000000"/>
        </w:rPr>
        <w:t>有時甚至還包括</w:t>
      </w:r>
      <w:r>
        <w:rPr>
          <w:rFonts w:ascii="新細明體" w:hAnsi="新細明體" w:hint="eastAsia"/>
          <w:color w:val="000000"/>
        </w:rPr>
        <w:t xml:space="preserve"> "</w:t>
      </w:r>
      <w:r>
        <w:rPr>
          <w:rFonts w:ascii="新細明體" w:hAnsi="新細明體" w:hint="eastAsia"/>
          <w:color w:val="000000"/>
        </w:rPr>
        <w:t>任何人</w:t>
      </w:r>
      <w:r>
        <w:rPr>
          <w:rFonts w:ascii="新細明體" w:hAnsi="新細明體" w:hint="eastAsia"/>
          <w:color w:val="000000"/>
        </w:rPr>
        <w:t>"</w:t>
      </w:r>
      <w:r>
        <w:rPr>
          <w:rFonts w:ascii="新細明體" w:hAnsi="新細明體" w:hint="eastAsia"/>
          <w:color w:val="000000"/>
        </w:rPr>
        <w:t>的特定行為</w:t>
      </w:r>
      <w:r>
        <w:rPr>
          <w:rFonts w:ascii="新細明體" w:hAnsi="新細明體"/>
          <w:color w:val="000000"/>
        </w:rPr>
        <w:t>。</w:t>
      </w:r>
      <w:r>
        <w:rPr>
          <w:rStyle w:val="a6"/>
          <w:rFonts w:ascii="新細明體" w:hAnsi="新細明體"/>
          <w:color w:val="000000"/>
        </w:rPr>
        <w:footnoteReference w:id="14"/>
      </w:r>
      <w:r>
        <w:rPr>
          <w:rFonts w:ascii="新細明體" w:hAnsi="新細明體" w:hint="eastAsia"/>
          <w:color w:val="000000"/>
          <w:kern w:val="0"/>
        </w:rPr>
        <w:t>此法於</w:t>
      </w:r>
      <w:r>
        <w:rPr>
          <w:rFonts w:ascii="新細明體" w:hAnsi="新細明體" w:hint="eastAsia"/>
          <w:color w:val="000000"/>
          <w:kern w:val="0"/>
        </w:rPr>
        <w:t xml:space="preserve"> </w:t>
      </w:r>
      <w:r>
        <w:rPr>
          <w:rFonts w:ascii="新細明體" w:hAnsi="新細明體"/>
          <w:color w:val="000000"/>
          <w:kern w:val="0"/>
        </w:rPr>
        <w:t>1993</w:t>
      </w:r>
      <w:r>
        <w:rPr>
          <w:rFonts w:ascii="新細明體" w:hAnsi="新細明體" w:hint="eastAsia"/>
          <w:color w:val="000000"/>
        </w:rPr>
        <w:t>年</w:t>
      </w:r>
      <w:r>
        <w:rPr>
          <w:rFonts w:ascii="新細明體" w:hAnsi="新細明體" w:hint="eastAsia"/>
          <w:color w:val="000000"/>
          <w:kern w:val="0"/>
        </w:rPr>
        <w:t>遭到大幅修正</w:t>
      </w:r>
      <w:r>
        <w:rPr>
          <w:rFonts w:ascii="新細明體" w:hAnsi="新細明體"/>
          <w:color w:val="000000"/>
          <w:kern w:val="0"/>
        </w:rPr>
        <w:t>，</w:t>
      </w:r>
      <w:r>
        <w:rPr>
          <w:rStyle w:val="a6"/>
          <w:rFonts w:ascii="新細明體" w:hAnsi="新細明體"/>
          <w:color w:val="000000"/>
          <w:kern w:val="0"/>
        </w:rPr>
        <w:footnoteReference w:id="15"/>
      </w:r>
      <w:r>
        <w:rPr>
          <w:rFonts w:ascii="新細明體" w:hAnsi="新細明體" w:hint="eastAsia"/>
          <w:color w:val="000000"/>
          <w:kern w:val="0"/>
        </w:rPr>
        <w:t xml:space="preserve"> </w:t>
      </w:r>
      <w:r>
        <w:rPr>
          <w:rFonts w:ascii="新細明體" w:hAnsi="新細明體" w:hint="eastAsia"/>
          <w:color w:val="000000"/>
          <w:kern w:val="0"/>
        </w:rPr>
        <w:t>今天新</w:t>
      </w:r>
      <w:r>
        <w:rPr>
          <w:rFonts w:ascii="新細明體" w:hAnsi="新細明體" w:hint="eastAsia"/>
          <w:color w:val="000000"/>
        </w:rPr>
        <w:t>聯邦政治活動法</w:t>
      </w:r>
      <w:r>
        <w:rPr>
          <w:rFonts w:ascii="新細明體" w:hAnsi="新細明體"/>
          <w:color w:val="000000"/>
        </w:rPr>
        <w:t>(the Hatch Act)</w:t>
      </w:r>
      <w:r>
        <w:rPr>
          <w:rFonts w:ascii="新細明體" w:hAnsi="新細明體" w:hint="eastAsia"/>
          <w:color w:val="000000"/>
        </w:rPr>
        <w:t xml:space="preserve"> </w:t>
      </w:r>
      <w:r>
        <w:rPr>
          <w:rFonts w:ascii="新細明體" w:hAnsi="新細明體" w:hint="eastAsia"/>
          <w:color w:val="000000"/>
        </w:rPr>
        <w:t>適用對象為</w:t>
      </w:r>
      <w:r>
        <w:rPr>
          <w:rFonts w:ascii="新細明體" w:hAnsi="新細明體"/>
          <w:color w:val="000000"/>
        </w:rPr>
        <w:t>：</w:t>
      </w:r>
      <w:r>
        <w:rPr>
          <w:rStyle w:val="a6"/>
          <w:rFonts w:ascii="新細明體" w:hAnsi="新細明體"/>
          <w:color w:val="000000"/>
        </w:rPr>
        <w:footnoteReference w:id="16"/>
      </w:r>
    </w:p>
    <w:p w:rsidR="00000000" w:rsidRDefault="000B7F46">
      <w:pPr>
        <w:rPr>
          <w:rFonts w:ascii="新細明體" w:hAnsi="新細明體" w:hint="eastAsia"/>
          <w:color w:val="000000"/>
          <w:kern w:val="0"/>
        </w:rPr>
      </w:pPr>
      <w:r>
        <w:rPr>
          <w:rFonts w:ascii="新細明體" w:hAnsi="新細明體" w:hint="eastAsia"/>
          <w:color w:val="000000"/>
          <w:kern w:val="0"/>
        </w:rPr>
        <w:t>一</w:t>
      </w:r>
      <w:r>
        <w:rPr>
          <w:rFonts w:ascii="新細明體" w:hAnsi="新細明體" w:hint="eastAsia"/>
          <w:color w:val="000000"/>
          <w:kern w:val="0"/>
        </w:rPr>
        <w:t xml:space="preserve"> </w:t>
      </w:r>
      <w:r>
        <w:rPr>
          <w:rFonts w:ascii="新細明體" w:hAnsi="新細明體" w:hint="eastAsia"/>
          <w:color w:val="000000"/>
          <w:kern w:val="0"/>
        </w:rPr>
        <w:t>非軍警之雇員</w:t>
      </w:r>
    </w:p>
    <w:p w:rsidR="00000000" w:rsidRDefault="000B7F46">
      <w:pPr>
        <w:ind w:firstLineChars="200" w:firstLine="480"/>
        <w:rPr>
          <w:rFonts w:ascii="新細明體" w:hAnsi="新細明體" w:hint="eastAsia"/>
          <w:color w:val="000000"/>
          <w:kern w:val="0"/>
        </w:rPr>
      </w:pPr>
      <w:r>
        <w:rPr>
          <w:rFonts w:ascii="新細明體" w:hAnsi="新細明體" w:hint="eastAsia"/>
          <w:color w:val="000000"/>
          <w:kern w:val="0"/>
        </w:rPr>
        <w:t>除了總統、副總統以外任職於聯邦行政機關</w:t>
      </w:r>
      <w:r>
        <w:rPr>
          <w:rFonts w:ascii="新細明體" w:hAnsi="新細明體" w:hint="eastAsia"/>
          <w:color w:val="000000"/>
          <w:kern w:val="0"/>
        </w:rPr>
        <w:t>(</w:t>
      </w:r>
      <w:r>
        <w:rPr>
          <w:rFonts w:ascii="新細明體" w:hAnsi="新細明體" w:hint="eastAsia"/>
          <w:color w:val="000000"/>
          <w:kern w:val="0"/>
        </w:rPr>
        <w:t>除了中央會計室</w:t>
      </w:r>
      <w:r>
        <w:rPr>
          <w:rFonts w:ascii="新細明體" w:hAnsi="新細明體" w:hint="eastAsia"/>
          <w:color w:val="000000"/>
          <w:kern w:val="0"/>
        </w:rPr>
        <w:t>)</w:t>
      </w:r>
      <w:r>
        <w:rPr>
          <w:rFonts w:ascii="新細明體" w:hAnsi="新細明體"/>
          <w:color w:val="000000"/>
          <w:kern w:val="0"/>
        </w:rPr>
        <w:t>，</w:t>
      </w:r>
      <w:r>
        <w:rPr>
          <w:rFonts w:ascii="新細明體" w:hAnsi="新細明體" w:hint="eastAsia"/>
          <w:color w:val="000000"/>
          <w:kern w:val="0"/>
        </w:rPr>
        <w:t>或經由考試取得非聯邦行政機關職位</w:t>
      </w:r>
      <w:r>
        <w:rPr>
          <w:rFonts w:ascii="新細明體" w:hAnsi="新細明體"/>
          <w:color w:val="000000"/>
          <w:kern w:val="0"/>
        </w:rPr>
        <w:t>，</w:t>
      </w:r>
      <w:r>
        <w:rPr>
          <w:rFonts w:ascii="新細明體" w:hAnsi="新細明體" w:hint="eastAsia"/>
          <w:color w:val="000000"/>
          <w:kern w:val="0"/>
        </w:rPr>
        <w:t xml:space="preserve"> </w:t>
      </w:r>
    </w:p>
    <w:p w:rsidR="00000000" w:rsidRDefault="000B7F46">
      <w:pPr>
        <w:rPr>
          <w:rFonts w:ascii="新細明體" w:hAnsi="新細明體" w:hint="eastAsia"/>
          <w:color w:val="000000"/>
          <w:kern w:val="0"/>
        </w:rPr>
      </w:pPr>
      <w:r>
        <w:rPr>
          <w:rFonts w:ascii="新細明體" w:hAnsi="新細明體" w:hint="eastAsia"/>
          <w:color w:val="000000"/>
          <w:kern w:val="0"/>
        </w:rPr>
        <w:t>二</w:t>
      </w:r>
      <w:r>
        <w:rPr>
          <w:rFonts w:ascii="新細明體" w:hAnsi="新細明體" w:hint="eastAsia"/>
          <w:color w:val="000000"/>
          <w:kern w:val="0"/>
        </w:rPr>
        <w:t xml:space="preserve"> </w:t>
      </w:r>
      <w:r>
        <w:rPr>
          <w:rFonts w:ascii="新細明體" w:hAnsi="新細明體" w:hint="eastAsia"/>
          <w:color w:val="000000"/>
          <w:kern w:val="0"/>
        </w:rPr>
        <w:t>兼職的雇員</w:t>
      </w:r>
    </w:p>
    <w:p w:rsidR="00000000" w:rsidRDefault="000B7F46">
      <w:pPr>
        <w:ind w:firstLineChars="200" w:firstLine="480"/>
        <w:rPr>
          <w:rFonts w:ascii="新細明體" w:hAnsi="新細明體"/>
          <w:color w:val="000000"/>
        </w:rPr>
      </w:pPr>
      <w:r>
        <w:rPr>
          <w:rFonts w:ascii="新細明體" w:hAnsi="新細明體" w:hint="eastAsia"/>
          <w:color w:val="000000"/>
          <w:kern w:val="0"/>
        </w:rPr>
        <w:t>但限於他們擔任政府職務時</w:t>
      </w:r>
      <w:r>
        <w:rPr>
          <w:rFonts w:ascii="新細明體" w:hAnsi="新細明體"/>
          <w:color w:val="000000"/>
          <w:kern w:val="0"/>
        </w:rPr>
        <w:t>。</w:t>
      </w:r>
    </w:p>
    <w:p w:rsidR="00000000" w:rsidRDefault="000B7F46">
      <w:pPr>
        <w:rPr>
          <w:rFonts w:ascii="新細明體" w:hAnsi="新細明體" w:hint="eastAsia"/>
          <w:color w:val="000000"/>
          <w:kern w:val="0"/>
        </w:rPr>
      </w:pPr>
      <w:r>
        <w:rPr>
          <w:rFonts w:ascii="新細明體" w:hAnsi="新細明體" w:hint="eastAsia"/>
          <w:color w:val="000000"/>
          <w:kern w:val="0"/>
        </w:rPr>
        <w:t>三</w:t>
      </w:r>
      <w:r>
        <w:rPr>
          <w:rFonts w:ascii="新細明體" w:hAnsi="新細明體" w:hint="eastAsia"/>
          <w:color w:val="000000"/>
          <w:kern w:val="0"/>
        </w:rPr>
        <w:t xml:space="preserve"> </w:t>
      </w:r>
      <w:r>
        <w:rPr>
          <w:rFonts w:ascii="新細明體" w:hAnsi="新細明體" w:hint="eastAsia"/>
          <w:color w:val="000000"/>
          <w:kern w:val="0"/>
        </w:rPr>
        <w:t>郵局雇員</w:t>
      </w:r>
    </w:p>
    <w:p w:rsidR="00000000" w:rsidRDefault="000B7F46">
      <w:pPr>
        <w:rPr>
          <w:rFonts w:ascii="新細明體" w:hAnsi="新細明體"/>
          <w:color w:val="000000"/>
          <w:kern w:val="0"/>
        </w:rPr>
      </w:pPr>
      <w:r>
        <w:rPr>
          <w:rFonts w:ascii="新細明體" w:hAnsi="新細明體" w:hint="eastAsia"/>
          <w:color w:val="000000"/>
          <w:kern w:val="0"/>
        </w:rPr>
        <w:t>四</w:t>
      </w:r>
      <w:r>
        <w:rPr>
          <w:rFonts w:ascii="新細明體" w:hAnsi="新細明體" w:hint="eastAsia"/>
          <w:color w:val="000000"/>
          <w:kern w:val="0"/>
        </w:rPr>
        <w:t xml:space="preserve"> </w:t>
      </w:r>
      <w:r>
        <w:rPr>
          <w:rFonts w:ascii="新細明體" w:hAnsi="新細明體" w:hint="eastAsia"/>
          <w:color w:val="000000"/>
          <w:kern w:val="0"/>
        </w:rPr>
        <w:t>任職於</w:t>
      </w:r>
      <w:r>
        <w:rPr>
          <w:rFonts w:ascii="新細明體" w:hAnsi="新細明體"/>
          <w:color w:val="000000"/>
          <w:kern w:val="0"/>
        </w:rPr>
        <w:t>D</w:t>
      </w:r>
      <w:r>
        <w:rPr>
          <w:rFonts w:ascii="新細明體" w:hAnsi="新細明體" w:hint="eastAsia"/>
          <w:color w:val="000000"/>
          <w:kern w:val="0"/>
        </w:rPr>
        <w:t>.</w:t>
      </w:r>
      <w:r>
        <w:rPr>
          <w:rFonts w:ascii="新細明體" w:hAnsi="新細明體"/>
          <w:color w:val="000000"/>
          <w:kern w:val="0"/>
        </w:rPr>
        <w:t>C</w:t>
      </w:r>
      <w:r>
        <w:rPr>
          <w:rFonts w:ascii="新細明體" w:hAnsi="新細明體" w:hint="eastAsia"/>
          <w:color w:val="000000"/>
          <w:kern w:val="0"/>
        </w:rPr>
        <w:t>.</w:t>
      </w:r>
      <w:r>
        <w:rPr>
          <w:rFonts w:ascii="新細明體" w:hAnsi="新細明體" w:hint="eastAsia"/>
          <w:color w:val="000000"/>
          <w:kern w:val="0"/>
        </w:rPr>
        <w:t>華府之人員</w:t>
      </w:r>
      <w:r>
        <w:rPr>
          <w:rFonts w:ascii="新細明體" w:hAnsi="新細明體"/>
          <w:color w:val="000000"/>
          <w:kern w:val="0"/>
        </w:rPr>
        <w:t>。</w:t>
      </w:r>
    </w:p>
    <w:p w:rsidR="00000000" w:rsidRDefault="000B7F46">
      <w:pPr>
        <w:ind w:firstLineChars="200" w:firstLine="480"/>
        <w:rPr>
          <w:rFonts w:ascii="新細明體" w:hAnsi="新細明體"/>
          <w:color w:val="000000"/>
        </w:rPr>
      </w:pPr>
      <w:r>
        <w:rPr>
          <w:rFonts w:ascii="新細明體" w:hAnsi="新細明體" w:hint="eastAsia"/>
          <w:color w:val="000000"/>
          <w:kern w:val="0"/>
        </w:rPr>
        <w:t>除了市長</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市議會員及</w:t>
      </w:r>
      <w:r>
        <w:rPr>
          <w:rFonts w:ascii="新細明體" w:hAnsi="新細明體"/>
          <w:color w:val="000000"/>
          <w:kern w:val="0"/>
        </w:rPr>
        <w:t xml:space="preserve"> the Recorder of Deeds</w:t>
      </w:r>
      <w:r>
        <w:rPr>
          <w:rFonts w:ascii="新細明體" w:hAnsi="新細明體" w:hint="eastAsia"/>
          <w:color w:val="000000"/>
          <w:kern w:val="0"/>
        </w:rPr>
        <w:t>之人員。</w:t>
      </w:r>
    </w:p>
    <w:p w:rsidR="00000000" w:rsidRDefault="000B7F46">
      <w:pPr>
        <w:rPr>
          <w:rFonts w:ascii="新細明體" w:hAnsi="新細明體"/>
          <w:color w:val="000000"/>
          <w:kern w:val="0"/>
        </w:rPr>
      </w:pPr>
      <w:r>
        <w:rPr>
          <w:rFonts w:ascii="新細明體" w:hAnsi="新細明體" w:hint="eastAsia"/>
          <w:color w:val="000000"/>
          <w:kern w:val="0"/>
        </w:rPr>
        <w:t>五</w:t>
      </w:r>
      <w:r>
        <w:rPr>
          <w:rFonts w:ascii="新細明體" w:hAnsi="新細明體" w:hint="eastAsia"/>
          <w:color w:val="000000"/>
          <w:kern w:val="0"/>
        </w:rPr>
        <w:t xml:space="preserve"> </w:t>
      </w:r>
      <w:r>
        <w:rPr>
          <w:rFonts w:ascii="新細明體" w:hAnsi="新細明體" w:hint="eastAsia"/>
          <w:color w:val="000000"/>
          <w:kern w:val="0"/>
        </w:rPr>
        <w:t>特別政府雇員和其他以臨時性契約參與政府事業的雇員也適用此法</w:t>
      </w:r>
      <w:r>
        <w:rPr>
          <w:rFonts w:ascii="新細明體" w:hAnsi="新細明體"/>
          <w:color w:val="000000"/>
          <w:kern w:val="0"/>
        </w:rPr>
        <w:t>。</w:t>
      </w:r>
    </w:p>
    <w:p w:rsidR="00000000" w:rsidRDefault="000B7F46">
      <w:pPr>
        <w:ind w:firstLineChars="200" w:firstLine="480"/>
        <w:rPr>
          <w:rFonts w:ascii="新細明體" w:hAnsi="新細明體"/>
          <w:color w:val="000000"/>
        </w:rPr>
      </w:pPr>
      <w:r>
        <w:rPr>
          <w:rFonts w:ascii="新細明體" w:hAnsi="新細明體" w:hint="eastAsia"/>
          <w:color w:val="000000"/>
          <w:kern w:val="0"/>
        </w:rPr>
        <w:t>但限於其從事政府事業時</w:t>
      </w:r>
      <w:r>
        <w:rPr>
          <w:rFonts w:ascii="新細明體" w:hAnsi="新細明體"/>
          <w:color w:val="000000"/>
          <w:kern w:val="0"/>
        </w:rPr>
        <w:t>。</w:t>
      </w:r>
    </w:p>
    <w:p w:rsidR="00000000" w:rsidRDefault="000B7F46">
      <w:pPr>
        <w:rPr>
          <w:rFonts w:ascii="新細明體" w:hAnsi="新細明體"/>
          <w:color w:val="000000"/>
        </w:rPr>
      </w:pPr>
      <w:r>
        <w:rPr>
          <w:rFonts w:ascii="新細明體" w:hAnsi="新細明體" w:hint="eastAsia"/>
          <w:color w:val="000000"/>
          <w:kern w:val="0"/>
        </w:rPr>
        <w:t>六</w:t>
      </w:r>
      <w:r>
        <w:rPr>
          <w:rFonts w:ascii="新細明體" w:hAnsi="新細明體" w:hint="eastAsia"/>
          <w:color w:val="000000"/>
          <w:kern w:val="0"/>
        </w:rPr>
        <w:t xml:space="preserve"> </w:t>
      </w:r>
      <w:r>
        <w:rPr>
          <w:rFonts w:ascii="新細明體" w:hAnsi="新細明體" w:hint="eastAsia"/>
          <w:color w:val="000000"/>
          <w:kern w:val="0"/>
        </w:rPr>
        <w:t>此法不適用於服務於</w:t>
      </w:r>
      <w:r>
        <w:rPr>
          <w:rFonts w:ascii="新細明體" w:hAnsi="新細明體" w:hint="eastAsia"/>
          <w:color w:val="000000"/>
        </w:rPr>
        <w:t>統一編制部隊的人員</w:t>
      </w:r>
      <w:r>
        <w:rPr>
          <w:rFonts w:ascii="新細明體" w:hAnsi="新細明體"/>
          <w:color w:val="000000"/>
          <w:kern w:val="0"/>
        </w:rPr>
        <w:t>(</w:t>
      </w:r>
      <w:r>
        <w:rPr>
          <w:rFonts w:ascii="新細明體" w:hAnsi="新細明體"/>
          <w:color w:val="000000"/>
        </w:rPr>
        <w:t>the uniformed services-</w:t>
      </w:r>
      <w:r>
        <w:rPr>
          <w:rFonts w:ascii="新細明體" w:hAnsi="新細明體" w:hint="eastAsia"/>
          <w:color w:val="000000"/>
        </w:rPr>
        <w:t>包括軍隊、公共衛生現役部隊、國家海洋大氣行政現役部隊</w:t>
      </w:r>
      <w:r>
        <w:rPr>
          <w:rFonts w:ascii="新細明體" w:hAnsi="新細明體"/>
          <w:color w:val="000000"/>
        </w:rPr>
        <w:t>)</w:t>
      </w:r>
      <w:r>
        <w:rPr>
          <w:rFonts w:ascii="新細明體" w:hAnsi="新細明體"/>
          <w:color w:val="000000"/>
        </w:rPr>
        <w:t>。</w:t>
      </w:r>
      <w:r>
        <w:rPr>
          <w:rFonts w:ascii="新細明體" w:hAnsi="新細明體" w:hint="eastAsia"/>
          <w:color w:val="000000"/>
        </w:rPr>
        <w:t xml:space="preserve"> </w:t>
      </w:r>
    </w:p>
    <w:p w:rsidR="00000000" w:rsidRDefault="000B7F46">
      <w:pPr>
        <w:rPr>
          <w:rFonts w:ascii="新細明體" w:hAnsi="新細明體"/>
          <w:color w:val="000000"/>
          <w:kern w:val="0"/>
        </w:rPr>
      </w:pPr>
      <w:r>
        <w:rPr>
          <w:rFonts w:ascii="新細明體" w:hAnsi="新細明體" w:hint="eastAsia"/>
          <w:color w:val="000000"/>
        </w:rPr>
        <w:t>軍隊人員受國防部管理規則規範</w:t>
      </w:r>
      <w:r>
        <w:rPr>
          <w:rFonts w:ascii="新細明體" w:hAnsi="新細明體"/>
          <w:color w:val="000000"/>
        </w:rPr>
        <w:t xml:space="preserve"> (Department Of Defense Directive 1344</w:t>
      </w:r>
      <w:r>
        <w:rPr>
          <w:rFonts w:ascii="新細明體" w:hAnsi="新細明體"/>
          <w:color w:val="000000"/>
        </w:rPr>
        <w:t>。</w:t>
      </w:r>
      <w:r>
        <w:rPr>
          <w:rFonts w:ascii="新細明體" w:hAnsi="新細明體"/>
          <w:color w:val="000000"/>
        </w:rPr>
        <w:t>10)</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而</w:t>
      </w:r>
      <w:r>
        <w:rPr>
          <w:rFonts w:ascii="新細明體" w:hAnsi="新細明體" w:hint="eastAsia"/>
          <w:color w:val="000000"/>
        </w:rPr>
        <w:lastRenderedPageBreak/>
        <w:t>有更嚴格的限制</w:t>
      </w:r>
      <w:r>
        <w:rPr>
          <w:rFonts w:ascii="新細明體" w:hAnsi="新細明體"/>
          <w:color w:val="000000"/>
        </w:rPr>
        <w:t>。</w:t>
      </w:r>
      <w:r>
        <w:rPr>
          <w:rStyle w:val="a6"/>
          <w:rFonts w:ascii="新細明體" w:hAnsi="新細明體"/>
          <w:color w:val="000000"/>
          <w:kern w:val="0"/>
        </w:rPr>
        <w:footnoteReference w:id="17"/>
      </w:r>
    </w:p>
    <w:p w:rsidR="00000000" w:rsidRDefault="000B7F46">
      <w:pPr>
        <w:rPr>
          <w:rFonts w:ascii="新細明體" w:hAnsi="新細明體"/>
          <w:color w:val="000000"/>
          <w:kern w:val="0"/>
        </w:rPr>
      </w:pPr>
      <w:r>
        <w:rPr>
          <w:rFonts w:ascii="新細明體" w:hAnsi="新細明體" w:hint="eastAsia"/>
          <w:color w:val="000000"/>
          <w:kern w:val="0"/>
        </w:rPr>
        <w:t>七</w:t>
      </w:r>
      <w:r>
        <w:rPr>
          <w:rFonts w:ascii="新細明體" w:hAnsi="新細明體" w:hint="eastAsia"/>
          <w:color w:val="000000"/>
          <w:kern w:val="0"/>
        </w:rPr>
        <w:t xml:space="preserve"> </w:t>
      </w:r>
      <w:r>
        <w:rPr>
          <w:rFonts w:ascii="新細明體" w:hAnsi="新細明體" w:hint="eastAsia"/>
          <w:color w:val="000000"/>
          <w:kern w:val="0"/>
        </w:rPr>
        <w:t>除了服務於華府公立學校系統的教師之外</w:t>
      </w:r>
      <w:r>
        <w:rPr>
          <w:rFonts w:ascii="新細明體" w:hAnsi="新細明體"/>
          <w:color w:val="000000"/>
          <w:kern w:val="0"/>
        </w:rPr>
        <w:t>，</w:t>
      </w:r>
      <w:r>
        <w:rPr>
          <w:rFonts w:ascii="新細明體" w:hAnsi="新細明體" w:hint="eastAsia"/>
          <w:color w:val="000000"/>
          <w:kern w:val="0"/>
        </w:rPr>
        <w:t>服務於各州公立學校系統的教師不適用此法，</w:t>
      </w:r>
    </w:p>
    <w:p w:rsidR="00000000" w:rsidRDefault="000B7F46">
      <w:pPr>
        <w:rPr>
          <w:rFonts w:ascii="新細明體" w:hAnsi="新細明體" w:hint="eastAsia"/>
          <w:color w:val="000000"/>
        </w:rPr>
      </w:pPr>
      <w:r>
        <w:rPr>
          <w:rFonts w:ascii="新細明體" w:hAnsi="新細明體"/>
          <w:color w:val="000000"/>
        </w:rPr>
        <w:t>1993</w:t>
      </w:r>
      <w:r>
        <w:rPr>
          <w:rFonts w:ascii="新細明體" w:hAnsi="新細明體" w:hint="eastAsia"/>
          <w:color w:val="000000"/>
        </w:rPr>
        <w:t>年以前服務於華府公立學校系統的教師也不適用；國會於</w:t>
      </w:r>
      <w:r>
        <w:rPr>
          <w:rFonts w:ascii="新細明體" w:hAnsi="新細明體"/>
          <w:color w:val="000000"/>
        </w:rPr>
        <w:t>1993</w:t>
      </w:r>
      <w:r>
        <w:rPr>
          <w:rFonts w:ascii="新細明體" w:hAnsi="新細明體" w:hint="eastAsia"/>
          <w:color w:val="000000"/>
        </w:rPr>
        <w:t>年修正此法</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新法適用於華府公立學校系統的教師</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pStyle w:val="3"/>
        <w:rPr>
          <w:rFonts w:hint="eastAsia"/>
        </w:rPr>
      </w:pPr>
      <w:bookmarkStart w:id="19" w:name="_Toc535245961"/>
      <w:r>
        <w:rPr>
          <w:rFonts w:hint="eastAsia"/>
        </w:rPr>
        <w:t>貳、法律內容</w:t>
      </w:r>
      <w:bookmarkEnd w:id="19"/>
    </w:p>
    <w:p w:rsidR="00000000" w:rsidRDefault="000B7F46">
      <w:pPr>
        <w:widowControl/>
        <w:autoSpaceDE w:val="0"/>
        <w:autoSpaceDN w:val="0"/>
        <w:ind w:firstLineChars="200" w:firstLine="480"/>
        <w:jc w:val="both"/>
        <w:rPr>
          <w:rFonts w:ascii="新細明體" w:hAnsi="新細明體" w:hint="eastAsia"/>
          <w:color w:val="000000"/>
          <w:kern w:val="0"/>
        </w:rPr>
      </w:pPr>
      <w:r>
        <w:rPr>
          <w:rFonts w:ascii="新細明體" w:hAnsi="新細明體"/>
          <w:color w:val="000000"/>
        </w:rPr>
        <w:t>1939</w:t>
      </w:r>
      <w:r>
        <w:rPr>
          <w:rFonts w:ascii="新細明體" w:hAnsi="新細明體" w:hint="eastAsia"/>
          <w:color w:val="000000"/>
          <w:kern w:val="0"/>
        </w:rPr>
        <w:t>年</w:t>
      </w:r>
      <w:r>
        <w:rPr>
          <w:rFonts w:ascii="新細明體" w:hAnsi="新細明體" w:hint="eastAsia"/>
          <w:color w:val="000000"/>
        </w:rPr>
        <w:t>舊聯邦政治活動法所涵蓋範圍很廣</w:t>
      </w:r>
      <w:r>
        <w:rPr>
          <w:rFonts w:ascii="新細明體" w:hAnsi="新細明體"/>
          <w:color w:val="000000"/>
        </w:rPr>
        <w:t>，</w:t>
      </w:r>
      <w:r>
        <w:rPr>
          <w:rFonts w:ascii="新細明體" w:hAnsi="新細明體" w:hint="eastAsia"/>
          <w:color w:val="000000"/>
        </w:rPr>
        <w:t>規範不僅公務人員的行為</w:t>
      </w:r>
      <w:r>
        <w:rPr>
          <w:rFonts w:ascii="新細明體" w:hAnsi="新細明體"/>
          <w:color w:val="000000"/>
        </w:rPr>
        <w:t>，</w:t>
      </w:r>
      <w:r>
        <w:rPr>
          <w:rFonts w:ascii="新細明體" w:hAnsi="新細明體" w:hint="eastAsia"/>
          <w:color w:val="000000"/>
        </w:rPr>
        <w:t>禁止所有聯邦行政體系的公務人員積極參與任何政治管理活動或政治宣傳</w:t>
      </w:r>
      <w:r>
        <w:rPr>
          <w:rFonts w:ascii="新細明體" w:hAnsi="新細明體"/>
          <w:color w:val="000000"/>
        </w:rPr>
        <w:t>。</w:t>
      </w:r>
      <w:r>
        <w:rPr>
          <w:rFonts w:ascii="新細明體" w:hAnsi="新細明體" w:hint="eastAsia"/>
          <w:color w:val="000000"/>
        </w:rPr>
        <w:t>還包括</w:t>
      </w:r>
      <w:r>
        <w:rPr>
          <w:rFonts w:ascii="新細明體" w:hAnsi="新細明體" w:hint="eastAsia"/>
          <w:color w:val="000000"/>
        </w:rPr>
        <w:t xml:space="preserve"> "</w:t>
      </w:r>
      <w:r>
        <w:rPr>
          <w:rFonts w:ascii="新細明體" w:hAnsi="新細明體" w:hint="eastAsia"/>
          <w:color w:val="000000"/>
        </w:rPr>
        <w:t>任何人</w:t>
      </w:r>
      <w:r>
        <w:rPr>
          <w:rFonts w:ascii="新細明體" w:hAnsi="新細明體" w:hint="eastAsia"/>
          <w:color w:val="000000"/>
        </w:rPr>
        <w:t>"</w:t>
      </w:r>
      <w:r>
        <w:rPr>
          <w:rFonts w:ascii="新細明體" w:hAnsi="新細明體" w:hint="eastAsia"/>
          <w:color w:val="000000"/>
        </w:rPr>
        <w:t>的特定行為</w:t>
      </w:r>
      <w:r>
        <w:rPr>
          <w:rFonts w:ascii="新細明體" w:hAnsi="新細明體"/>
          <w:color w:val="000000"/>
        </w:rPr>
        <w:t>。</w:t>
      </w:r>
      <w:r>
        <w:rPr>
          <w:rFonts w:ascii="新細明體" w:hAnsi="新細明體" w:hint="eastAsia"/>
          <w:color w:val="000000"/>
        </w:rPr>
        <w:t>譬如</w:t>
      </w:r>
      <w:r>
        <w:rPr>
          <w:rFonts w:ascii="新細明體" w:hAnsi="新細明體"/>
          <w:color w:val="000000"/>
        </w:rPr>
        <w:t>，</w:t>
      </w:r>
      <w:r>
        <w:rPr>
          <w:rFonts w:ascii="新細明體" w:hAnsi="新細明體" w:hint="eastAsia"/>
          <w:color w:val="000000"/>
        </w:rPr>
        <w:t>舊聯邦政治活動法禁止</w:t>
      </w:r>
      <w:r>
        <w:rPr>
          <w:rFonts w:ascii="新細明體" w:hAnsi="新細明體" w:hint="eastAsia"/>
          <w:color w:val="000000"/>
        </w:rPr>
        <w:t>"</w:t>
      </w:r>
      <w:r>
        <w:rPr>
          <w:rFonts w:ascii="新細明體" w:hAnsi="新細明體" w:hint="eastAsia"/>
          <w:color w:val="000000"/>
        </w:rPr>
        <w:t>任何人</w:t>
      </w:r>
      <w:r>
        <w:rPr>
          <w:rFonts w:ascii="新細明體" w:hAnsi="新細明體" w:hint="eastAsia"/>
          <w:color w:val="000000"/>
        </w:rPr>
        <w:t>"</w:t>
      </w:r>
      <w:r>
        <w:rPr>
          <w:rFonts w:ascii="新細明體" w:hAnsi="新細明體" w:hint="eastAsia"/>
          <w:color w:val="000000"/>
        </w:rPr>
        <w:t>威嚇、脅迫全國性的選舉的選舉</w:t>
      </w:r>
      <w:r>
        <w:rPr>
          <w:rFonts w:ascii="新細明體" w:hAnsi="新細明體"/>
          <w:color w:val="000000"/>
        </w:rPr>
        <w:t>；</w:t>
      </w:r>
      <w:r>
        <w:rPr>
          <w:rFonts w:ascii="新細明體" w:hAnsi="新細明體" w:hint="eastAsia"/>
          <w:color w:val="000000"/>
        </w:rPr>
        <w:t>禁止</w:t>
      </w:r>
      <w:r>
        <w:rPr>
          <w:rFonts w:ascii="新細明體" w:hAnsi="新細明體" w:hint="eastAsia"/>
          <w:color w:val="000000"/>
        </w:rPr>
        <w:t>"</w:t>
      </w:r>
      <w:r>
        <w:rPr>
          <w:rFonts w:ascii="新細明體" w:hAnsi="新細明體" w:hint="eastAsia"/>
          <w:color w:val="000000"/>
        </w:rPr>
        <w:t>任何人</w:t>
      </w:r>
      <w:r>
        <w:rPr>
          <w:rFonts w:ascii="新細明體" w:hAnsi="新細明體" w:hint="eastAsia"/>
          <w:color w:val="000000"/>
        </w:rPr>
        <w:t>"</w:t>
      </w:r>
      <w:r>
        <w:rPr>
          <w:rFonts w:ascii="新細明體" w:hAnsi="新細明體" w:hint="eastAsia"/>
          <w:color w:val="000000"/>
        </w:rPr>
        <w:t>承諾任何人職位、回饋或任何福利以交換其對某一特定候選人之支持或反對</w:t>
      </w:r>
      <w:r>
        <w:rPr>
          <w:rFonts w:ascii="新細明體" w:hAnsi="新細明體"/>
          <w:color w:val="000000"/>
        </w:rPr>
        <w:t>。</w:t>
      </w:r>
      <w:r>
        <w:rPr>
          <w:rStyle w:val="a6"/>
          <w:rFonts w:ascii="新細明體" w:hAnsi="新細明體"/>
          <w:color w:val="000000"/>
        </w:rPr>
        <w:footnoteReference w:id="18"/>
      </w:r>
      <w:r>
        <w:rPr>
          <w:rFonts w:ascii="新細明體" w:hAnsi="新細明體" w:hint="eastAsia"/>
          <w:color w:val="000000"/>
        </w:rPr>
        <w:t xml:space="preserve"> </w:t>
      </w:r>
      <w:r>
        <w:rPr>
          <w:rFonts w:ascii="新細明體" w:hAnsi="新細明體" w:hint="eastAsia"/>
          <w:color w:val="000000"/>
        </w:rPr>
        <w:t>這法律區分</w:t>
      </w:r>
      <w:r>
        <w:rPr>
          <w:rFonts w:ascii="新細明體" w:hAnsi="新細明體" w:hint="eastAsia"/>
          <w:color w:val="000000"/>
        </w:rPr>
        <w:t xml:space="preserve"> </w:t>
      </w:r>
      <w:r>
        <w:rPr>
          <w:rFonts w:ascii="新細明體" w:hAnsi="新細明體"/>
          <w:color w:val="000000"/>
        </w:rPr>
        <w:t>"</w:t>
      </w:r>
      <w:r>
        <w:rPr>
          <w:rFonts w:ascii="新細明體" w:hAnsi="新細明體" w:hint="eastAsia"/>
          <w:color w:val="000000"/>
        </w:rPr>
        <w:t>可允許的</w:t>
      </w:r>
      <w:r>
        <w:rPr>
          <w:rFonts w:ascii="新細明體" w:hAnsi="新細明體"/>
          <w:color w:val="000000"/>
        </w:rPr>
        <w:t>"</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不可允許的</w:t>
      </w:r>
      <w:r>
        <w:rPr>
          <w:rFonts w:ascii="新細明體" w:hAnsi="新細明體"/>
          <w:color w:val="000000"/>
        </w:rPr>
        <w:t>"</w:t>
      </w:r>
      <w:r>
        <w:rPr>
          <w:rFonts w:ascii="新細明體" w:hAnsi="新細明體" w:hint="eastAsia"/>
          <w:color w:val="000000"/>
        </w:rPr>
        <w:t>的政治活動；</w:t>
      </w:r>
      <w:r>
        <w:rPr>
          <w:rFonts w:ascii="新細明體" w:hAnsi="新細明體"/>
          <w:color w:val="000000"/>
          <w:kern w:val="0"/>
        </w:rPr>
        <w:t>"</w:t>
      </w:r>
      <w:r>
        <w:rPr>
          <w:rFonts w:ascii="新細明體" w:hAnsi="新細明體" w:hint="eastAsia"/>
          <w:color w:val="000000"/>
          <w:kern w:val="0"/>
        </w:rPr>
        <w:t>黨派性政治活動</w:t>
      </w:r>
      <w:r>
        <w:rPr>
          <w:rFonts w:ascii="新細明體" w:hAnsi="新細明體"/>
          <w:color w:val="000000"/>
          <w:kern w:val="0"/>
        </w:rPr>
        <w:t xml:space="preserve">" </w:t>
      </w:r>
      <w:r>
        <w:rPr>
          <w:rFonts w:ascii="新細明體" w:hAnsi="新細明體" w:hint="eastAsia"/>
          <w:color w:val="000000"/>
          <w:kern w:val="0"/>
        </w:rPr>
        <w:t>和</w:t>
      </w:r>
      <w:r>
        <w:rPr>
          <w:rFonts w:ascii="新細明體" w:hAnsi="新細明體"/>
          <w:color w:val="000000"/>
          <w:kern w:val="0"/>
        </w:rPr>
        <w:t xml:space="preserve"> "</w:t>
      </w:r>
      <w:r>
        <w:rPr>
          <w:rFonts w:ascii="新細明體" w:hAnsi="新細明體" w:hint="eastAsia"/>
          <w:color w:val="000000"/>
          <w:kern w:val="0"/>
        </w:rPr>
        <w:t>非黨派性政治活動</w:t>
      </w:r>
      <w:r>
        <w:rPr>
          <w:rFonts w:ascii="新細明體" w:hAnsi="新細明體"/>
          <w:color w:val="000000"/>
          <w:kern w:val="0"/>
        </w:rPr>
        <w:t>"</w:t>
      </w:r>
      <w:r>
        <w:rPr>
          <w:rFonts w:ascii="新細明體" w:hAnsi="新細明體" w:hint="eastAsia"/>
          <w:color w:val="000000"/>
          <w:kern w:val="0"/>
        </w:rPr>
        <w:t>；</w:t>
      </w:r>
      <w:r>
        <w:rPr>
          <w:rFonts w:ascii="新細明體" w:hAnsi="新細明體"/>
          <w:color w:val="000000"/>
          <w:kern w:val="0"/>
        </w:rPr>
        <w:t>"</w:t>
      </w:r>
      <w:r>
        <w:rPr>
          <w:rFonts w:ascii="新細明體" w:hAnsi="新細明體" w:hint="eastAsia"/>
          <w:color w:val="000000"/>
          <w:kern w:val="0"/>
        </w:rPr>
        <w:t>積極組織參與領導</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和</w:t>
      </w:r>
      <w:r>
        <w:rPr>
          <w:rFonts w:ascii="新細明體" w:hAnsi="新細明體" w:hint="eastAsia"/>
          <w:color w:val="000000"/>
          <w:kern w:val="0"/>
        </w:rPr>
        <w:t>"</w:t>
      </w:r>
      <w:r>
        <w:rPr>
          <w:rFonts w:ascii="新細明體" w:hAnsi="新細明體" w:hint="eastAsia"/>
          <w:color w:val="000000"/>
          <w:kern w:val="0"/>
        </w:rPr>
        <w:t>單純個人的參與</w:t>
      </w:r>
      <w:r>
        <w:rPr>
          <w:rFonts w:ascii="新細明體" w:hAnsi="新細明體" w:hint="eastAsia"/>
          <w:color w:val="000000"/>
          <w:kern w:val="0"/>
        </w:rPr>
        <w:t>"</w:t>
      </w:r>
      <w:r>
        <w:rPr>
          <w:rFonts w:ascii="新細明體" w:hAnsi="新細明體" w:hint="eastAsia"/>
          <w:color w:val="000000"/>
          <w:kern w:val="0"/>
        </w:rPr>
        <w:t>；</w:t>
      </w:r>
      <w:r>
        <w:rPr>
          <w:rFonts w:ascii="新細明體" w:hAnsi="新細明體" w:hint="eastAsia"/>
          <w:color w:val="000000"/>
          <w:kern w:val="0"/>
        </w:rPr>
        <w:t>"</w:t>
      </w:r>
      <w:r>
        <w:rPr>
          <w:rFonts w:ascii="新細明體" w:hAnsi="新細明體" w:hint="eastAsia"/>
          <w:color w:val="000000"/>
          <w:kern w:val="0"/>
        </w:rPr>
        <w:t>主動拉票支持</w:t>
      </w:r>
      <w:r>
        <w:rPr>
          <w:rFonts w:ascii="新細明體" w:hAnsi="新細明體" w:hint="eastAsia"/>
          <w:color w:val="000000"/>
          <w:kern w:val="0"/>
        </w:rPr>
        <w:t xml:space="preserve">" </w:t>
      </w:r>
      <w:r>
        <w:rPr>
          <w:rFonts w:ascii="新細明體" w:hAnsi="新細明體" w:hint="eastAsia"/>
          <w:color w:val="000000"/>
          <w:kern w:val="0"/>
        </w:rPr>
        <w:t>和</w:t>
      </w:r>
      <w:r>
        <w:rPr>
          <w:rFonts w:ascii="新細明體" w:hAnsi="新細明體" w:hint="eastAsia"/>
          <w:color w:val="000000"/>
          <w:kern w:val="0"/>
        </w:rPr>
        <w:t xml:space="preserve"> "</w:t>
      </w:r>
      <w:r>
        <w:rPr>
          <w:rFonts w:ascii="新細明體" w:hAnsi="新細明體" w:hint="eastAsia"/>
          <w:color w:val="000000"/>
          <w:kern w:val="0"/>
        </w:rPr>
        <w:t>單純的表達意見</w:t>
      </w:r>
      <w:r>
        <w:rPr>
          <w:rFonts w:ascii="新細明體" w:hAnsi="新細明體" w:hint="eastAsia"/>
          <w:color w:val="000000"/>
          <w:kern w:val="0"/>
        </w:rPr>
        <w:t>"</w:t>
      </w:r>
      <w:r>
        <w:rPr>
          <w:rFonts w:ascii="新細明體" w:hAnsi="新細明體"/>
          <w:color w:val="000000"/>
          <w:kern w:val="0"/>
        </w:rPr>
        <w:t>。</w:t>
      </w:r>
      <w:r>
        <w:rPr>
          <w:rFonts w:ascii="新細明體" w:hAnsi="新細明體" w:hint="eastAsia"/>
          <w:color w:val="000000"/>
          <w:kern w:val="0"/>
        </w:rPr>
        <w:t>一般而言</w:t>
      </w:r>
      <w:r>
        <w:rPr>
          <w:rFonts w:ascii="新細明體" w:hAnsi="新細明體"/>
          <w:color w:val="000000"/>
          <w:kern w:val="0"/>
        </w:rPr>
        <w:t>，</w:t>
      </w:r>
      <w:r>
        <w:rPr>
          <w:rFonts w:ascii="新細明體" w:hAnsi="新細明體" w:hint="eastAsia"/>
          <w:color w:val="000000"/>
          <w:kern w:val="0"/>
        </w:rPr>
        <w:t>禁止前者</w:t>
      </w:r>
      <w:r>
        <w:rPr>
          <w:rFonts w:ascii="新細明體" w:hAnsi="新細明體"/>
          <w:color w:val="000000"/>
          <w:kern w:val="0"/>
        </w:rPr>
        <w:t>，</w:t>
      </w:r>
      <w:r>
        <w:rPr>
          <w:rFonts w:ascii="新細明體" w:hAnsi="新細明體" w:hint="eastAsia"/>
          <w:color w:val="000000"/>
          <w:kern w:val="0"/>
        </w:rPr>
        <w:t>允許後者</w:t>
      </w:r>
      <w:r>
        <w:rPr>
          <w:rFonts w:ascii="新細明體" w:hAnsi="新細明體"/>
          <w:color w:val="000000"/>
          <w:kern w:val="0"/>
        </w:rPr>
        <w:t>。</w:t>
      </w:r>
      <w:r>
        <w:rPr>
          <w:rFonts w:ascii="新細明體" w:hAnsi="新細明體" w:hint="eastAsia"/>
          <w:color w:val="000000"/>
          <w:kern w:val="0"/>
        </w:rPr>
        <w:t xml:space="preserve">  </w:t>
      </w:r>
    </w:p>
    <w:p w:rsidR="00000000" w:rsidRDefault="000B7F46">
      <w:pPr>
        <w:widowControl/>
        <w:autoSpaceDE w:val="0"/>
        <w:autoSpaceDN w:val="0"/>
        <w:jc w:val="both"/>
        <w:rPr>
          <w:rFonts w:ascii="新細明體" w:hAnsi="新細明體" w:hint="eastAsia"/>
          <w:color w:val="000000"/>
          <w:kern w:val="0"/>
        </w:rPr>
      </w:pPr>
    </w:p>
    <w:p w:rsidR="00000000" w:rsidRDefault="000B7F46">
      <w:pPr>
        <w:widowControl/>
        <w:autoSpaceDE w:val="0"/>
        <w:autoSpaceDN w:val="0"/>
        <w:ind w:firstLineChars="200" w:firstLine="480"/>
        <w:jc w:val="both"/>
        <w:rPr>
          <w:rFonts w:ascii="新細明體" w:hAnsi="新細明體"/>
          <w:color w:val="000000"/>
          <w:kern w:val="0"/>
        </w:rPr>
      </w:pPr>
      <w:r>
        <w:rPr>
          <w:rFonts w:ascii="新細明體" w:hAnsi="新細明體"/>
          <w:color w:val="000000"/>
          <w:kern w:val="0"/>
        </w:rPr>
        <w:t>1993</w:t>
      </w:r>
      <w:r>
        <w:rPr>
          <w:rFonts w:ascii="新細明體" w:hAnsi="新細明體" w:hint="eastAsia"/>
          <w:color w:val="000000"/>
          <w:kern w:val="0"/>
        </w:rPr>
        <w:t>年此法在民主黨克林頓政府下通過了修正案</w:t>
      </w:r>
      <w:r>
        <w:rPr>
          <w:rFonts w:ascii="新細明體" w:hAnsi="新細明體"/>
          <w:color w:val="000000"/>
          <w:kern w:val="0"/>
        </w:rPr>
        <w:t>，</w:t>
      </w:r>
      <w:r>
        <w:rPr>
          <w:rFonts w:ascii="新細明體" w:hAnsi="新細明體" w:hint="eastAsia"/>
          <w:color w:val="000000"/>
          <w:kern w:val="0"/>
        </w:rPr>
        <w:t>大幅放寬了公務員參與政治活動的限制</w:t>
      </w:r>
      <w:r>
        <w:rPr>
          <w:rFonts w:ascii="新細明體" w:hAnsi="新細明體"/>
          <w:color w:val="000000"/>
          <w:kern w:val="0"/>
        </w:rPr>
        <w:t>。</w:t>
      </w:r>
      <w:r>
        <w:rPr>
          <w:rFonts w:ascii="新細明體" w:hAnsi="新細明體" w:hint="eastAsia"/>
          <w:color w:val="000000"/>
          <w:kern w:val="0"/>
        </w:rPr>
        <w:t>新法開宗明義以積極正面的態度表明應鼓勵公務人員完全的、自由的行使他們參與或避免政治活動的權利</w:t>
      </w:r>
      <w:r>
        <w:rPr>
          <w:rFonts w:ascii="新細明體" w:hAnsi="新細明體"/>
          <w:color w:val="000000"/>
          <w:kern w:val="0"/>
        </w:rPr>
        <w:t>。</w:t>
      </w:r>
      <w:r>
        <w:rPr>
          <w:rStyle w:val="a6"/>
          <w:rFonts w:ascii="新細明體" w:hAnsi="新細明體"/>
          <w:color w:val="000000"/>
          <w:kern w:val="0"/>
        </w:rPr>
        <w:footnoteReference w:id="19"/>
      </w:r>
      <w:r>
        <w:rPr>
          <w:rFonts w:ascii="新細明體" w:hAnsi="新細明體" w:hint="eastAsia"/>
          <w:color w:val="000000"/>
          <w:kern w:val="0"/>
        </w:rPr>
        <w:t xml:space="preserve"> </w:t>
      </w:r>
      <w:r>
        <w:rPr>
          <w:rFonts w:ascii="新細明體" w:hAnsi="新細明體" w:hint="eastAsia"/>
          <w:color w:val="000000"/>
          <w:kern w:val="0"/>
        </w:rPr>
        <w:t>大體而言</w:t>
      </w:r>
      <w:r>
        <w:rPr>
          <w:rFonts w:ascii="新細明體" w:hAnsi="新細明體"/>
          <w:color w:val="000000"/>
          <w:kern w:val="0"/>
        </w:rPr>
        <w:t>，</w:t>
      </w:r>
      <w:r>
        <w:rPr>
          <w:rFonts w:ascii="新細明體" w:hAnsi="新細明體" w:hint="eastAsia"/>
          <w:color w:val="000000"/>
          <w:kern w:val="0"/>
        </w:rPr>
        <w:t>適用此法之聯邦公務人員現在明確得被允許可以積極參與有黨派性政治管理活動和助選活動</w:t>
      </w:r>
      <w:r>
        <w:rPr>
          <w:rFonts w:ascii="新細明體" w:hAnsi="新細明體"/>
          <w:color w:val="000000"/>
          <w:kern w:val="0"/>
        </w:rPr>
        <w:t>，</w:t>
      </w:r>
      <w:r>
        <w:rPr>
          <w:rFonts w:ascii="新細明體" w:hAnsi="新細明體" w:hint="eastAsia"/>
          <w:color w:val="000000"/>
          <w:kern w:val="0"/>
        </w:rPr>
        <w:t>但仍禁止運用職權或影響力干涉選舉之結果</w:t>
      </w:r>
      <w:r>
        <w:rPr>
          <w:rFonts w:ascii="新細明體" w:hAnsi="新細明體"/>
          <w:color w:val="000000"/>
          <w:kern w:val="0"/>
        </w:rPr>
        <w:t>，</w:t>
      </w:r>
      <w:r>
        <w:rPr>
          <w:rFonts w:ascii="新細明體" w:hAnsi="新細明體" w:hint="eastAsia"/>
          <w:color w:val="000000"/>
          <w:kern w:val="0"/>
        </w:rPr>
        <w:t>且不可為</w:t>
      </w:r>
      <w:r>
        <w:rPr>
          <w:rFonts w:ascii="新細明體" w:hAnsi="新細明體" w:hint="eastAsia"/>
          <w:color w:val="000000"/>
          <w:kern w:val="0"/>
        </w:rPr>
        <w:t xml:space="preserve"> "</w:t>
      </w:r>
      <w:r>
        <w:rPr>
          <w:rFonts w:ascii="新細明體" w:hAnsi="新細明體" w:hint="eastAsia"/>
          <w:color w:val="000000"/>
          <w:kern w:val="0"/>
        </w:rPr>
        <w:t>有政黨性之選舉</w:t>
      </w:r>
      <w:r>
        <w:rPr>
          <w:rFonts w:ascii="新細明體" w:hAnsi="新細明體" w:hint="eastAsia"/>
          <w:color w:val="000000"/>
          <w:kern w:val="0"/>
        </w:rPr>
        <w:t>"</w:t>
      </w:r>
      <w:r>
        <w:rPr>
          <w:rFonts w:ascii="新細明體" w:hAnsi="新細明體" w:hint="eastAsia"/>
          <w:color w:val="000000"/>
          <w:kern w:val="0"/>
        </w:rPr>
        <w:t>之候選人</w:t>
      </w:r>
      <w:r>
        <w:rPr>
          <w:rFonts w:ascii="新細明體" w:hAnsi="新細明體"/>
          <w:color w:val="000000"/>
          <w:kern w:val="0"/>
        </w:rPr>
        <w:t xml:space="preserve"> </w:t>
      </w:r>
      <w:r>
        <w:rPr>
          <w:rFonts w:ascii="新細明體" w:hAnsi="新細明體" w:hint="eastAsia"/>
          <w:color w:val="000000"/>
          <w:kern w:val="0"/>
        </w:rPr>
        <w:t>(</w:t>
      </w:r>
      <w:r>
        <w:rPr>
          <w:rFonts w:ascii="新細明體" w:hAnsi="新細明體"/>
          <w:color w:val="000000"/>
          <w:kern w:val="0"/>
        </w:rPr>
        <w:t xml:space="preserve">"partisan election" </w:t>
      </w:r>
      <w:r>
        <w:rPr>
          <w:rFonts w:ascii="新細明體" w:hAnsi="新細明體" w:hint="eastAsia"/>
          <w:color w:val="000000"/>
          <w:kern w:val="0"/>
        </w:rPr>
        <w:t>在此種選舉中候選人由其政黨提名代表政黨參選</w:t>
      </w:r>
      <w:r>
        <w:rPr>
          <w:rFonts w:ascii="新細明體" w:hAnsi="新細明體" w:hint="eastAsia"/>
          <w:color w:val="000000"/>
          <w:kern w:val="0"/>
        </w:rPr>
        <w:t>)</w:t>
      </w:r>
      <w:r>
        <w:rPr>
          <w:rFonts w:ascii="新細明體" w:hAnsi="新細明體"/>
          <w:color w:val="000000"/>
          <w:kern w:val="0"/>
        </w:rPr>
        <w:t>。</w:t>
      </w:r>
      <w:r>
        <w:rPr>
          <w:rStyle w:val="a6"/>
          <w:rFonts w:ascii="新細明體" w:hAnsi="新細明體"/>
          <w:color w:val="000000"/>
          <w:kern w:val="0"/>
        </w:rPr>
        <w:footnoteReference w:id="20"/>
      </w:r>
      <w:r>
        <w:rPr>
          <w:rFonts w:ascii="新細明體" w:hAnsi="新細明體"/>
          <w:color w:val="000000"/>
          <w:kern w:val="0"/>
        </w:rPr>
        <w:t xml:space="preserve"> </w:t>
      </w:r>
    </w:p>
    <w:p w:rsidR="00000000" w:rsidRDefault="000B7F46">
      <w:pPr>
        <w:widowControl/>
        <w:autoSpaceDE w:val="0"/>
        <w:autoSpaceDN w:val="0"/>
        <w:jc w:val="both"/>
        <w:rPr>
          <w:rFonts w:ascii="新細明體" w:hAnsi="新細明體" w:hint="eastAsia"/>
          <w:color w:val="000000"/>
          <w:kern w:val="0"/>
        </w:rPr>
      </w:pPr>
    </w:p>
    <w:p w:rsidR="00000000" w:rsidRDefault="000B7F46">
      <w:pPr>
        <w:widowControl/>
        <w:ind w:firstLineChars="200" w:firstLine="480"/>
        <w:jc w:val="both"/>
        <w:rPr>
          <w:rFonts w:ascii="新細明體" w:hAnsi="新細明體" w:hint="eastAsia"/>
          <w:color w:val="000000"/>
          <w:kern w:val="0"/>
        </w:rPr>
      </w:pPr>
      <w:r>
        <w:rPr>
          <w:rFonts w:ascii="新細明體" w:hAnsi="新細明體" w:hint="eastAsia"/>
          <w:color w:val="000000"/>
        </w:rPr>
        <w:t>一般而言</w:t>
      </w:r>
      <w:r>
        <w:rPr>
          <w:rFonts w:ascii="新細明體" w:hAnsi="新細明體"/>
          <w:color w:val="000000"/>
        </w:rPr>
        <w:t>，</w:t>
      </w:r>
      <w:r>
        <w:rPr>
          <w:rFonts w:ascii="新細明體" w:hAnsi="新細明體" w:hint="eastAsia"/>
          <w:color w:val="000000"/>
        </w:rPr>
        <w:t>在新法</w:t>
      </w:r>
      <w:r>
        <w:rPr>
          <w:rFonts w:ascii="新細明體" w:hAnsi="新細明體" w:hint="eastAsia"/>
          <w:color w:val="000000"/>
          <w:kern w:val="0"/>
        </w:rPr>
        <w:t>適用之</w:t>
      </w:r>
      <w:r>
        <w:rPr>
          <w:rFonts w:ascii="新細明體" w:hAnsi="新細明體" w:hint="eastAsia"/>
          <w:color w:val="000000"/>
          <w:kern w:val="0"/>
        </w:rPr>
        <w:t>聯邦行政公務人員中區分為三類：一般聯邦公務人員</w:t>
      </w:r>
      <w:r>
        <w:rPr>
          <w:rFonts w:ascii="新細明體" w:hAnsi="新細明體"/>
          <w:color w:val="000000"/>
          <w:kern w:val="0"/>
        </w:rPr>
        <w:t>，</w:t>
      </w:r>
      <w:r>
        <w:rPr>
          <w:rFonts w:ascii="新細明體" w:hAnsi="新細明體" w:hint="eastAsia"/>
          <w:color w:val="000000"/>
          <w:kern w:val="0"/>
        </w:rPr>
        <w:t>可以積極參與有黨派性政治管理活動和助選活動</w:t>
      </w:r>
      <w:r>
        <w:rPr>
          <w:rFonts w:ascii="新細明體" w:hAnsi="新細明體"/>
          <w:color w:val="000000"/>
          <w:kern w:val="0"/>
        </w:rPr>
        <w:t>；</w:t>
      </w:r>
      <w:r>
        <w:rPr>
          <w:rFonts w:ascii="新細明體" w:hAnsi="新細明體" w:hint="eastAsia"/>
          <w:color w:val="000000"/>
          <w:kern w:val="0"/>
        </w:rPr>
        <w:t>特定受較嚴格限制的聯邦公務人員</w:t>
      </w:r>
      <w:r>
        <w:rPr>
          <w:rFonts w:ascii="新細明體" w:hAnsi="新細明體"/>
          <w:color w:val="000000"/>
          <w:kern w:val="0"/>
        </w:rPr>
        <w:t>，</w:t>
      </w:r>
      <w:r>
        <w:rPr>
          <w:rFonts w:ascii="新細明體" w:hAnsi="新細明體" w:hint="eastAsia"/>
          <w:color w:val="000000"/>
        </w:rPr>
        <w:t>凡聯邦機關之獨立性</w:t>
      </w:r>
      <w:r>
        <w:rPr>
          <w:rFonts w:ascii="新細明體" w:hAnsi="新細明體"/>
          <w:color w:val="000000"/>
        </w:rPr>
        <w:t>。</w:t>
      </w:r>
      <w:r>
        <w:rPr>
          <w:rFonts w:ascii="新細明體" w:hAnsi="新細明體" w:hint="eastAsia"/>
          <w:color w:val="000000"/>
        </w:rPr>
        <w:t>超黨派性為其行使職權職務之必要條件時</w:t>
      </w:r>
      <w:r>
        <w:rPr>
          <w:rFonts w:ascii="新細明體" w:hAnsi="新細明體"/>
          <w:color w:val="000000"/>
        </w:rPr>
        <w:t>，</w:t>
      </w:r>
      <w:r>
        <w:rPr>
          <w:rFonts w:ascii="新細明體" w:hAnsi="新細明體" w:hint="eastAsia"/>
          <w:color w:val="000000"/>
        </w:rPr>
        <w:t>且涉及執行法律或有關全國性國防安全重大議題時</w:t>
      </w:r>
      <w:r>
        <w:rPr>
          <w:rFonts w:ascii="新細明體" w:hAnsi="新細明體"/>
          <w:color w:val="000000"/>
        </w:rPr>
        <w:t>，</w:t>
      </w:r>
      <w:r>
        <w:rPr>
          <w:rFonts w:ascii="新細明體" w:hAnsi="新細明體" w:hint="eastAsia"/>
          <w:color w:val="000000"/>
        </w:rPr>
        <w:t>國會立法對其機關成員參與政治活動則有較嚴格的限制</w:t>
      </w:r>
      <w:r>
        <w:rPr>
          <w:rFonts w:ascii="新細明體" w:hAnsi="新細明體"/>
          <w:color w:val="000000"/>
        </w:rPr>
        <w:t>；</w:t>
      </w:r>
      <w:r>
        <w:rPr>
          <w:rFonts w:ascii="新細明體" w:hAnsi="新細明體" w:hint="eastAsia"/>
          <w:color w:val="000000"/>
          <w:kern w:val="0"/>
        </w:rPr>
        <w:t>及受較寬鬆限制的聯邦公務人員</w:t>
      </w:r>
      <w:r>
        <w:rPr>
          <w:rFonts w:ascii="新細明體" w:hAnsi="新細明體"/>
          <w:color w:val="000000"/>
          <w:kern w:val="0"/>
        </w:rPr>
        <w:t>。</w:t>
      </w:r>
    </w:p>
    <w:p w:rsidR="00000000" w:rsidRDefault="000B7F46">
      <w:pPr>
        <w:widowControl/>
        <w:jc w:val="both"/>
        <w:rPr>
          <w:rFonts w:ascii="新細明體" w:hAnsi="新細明體" w:hint="eastAsia"/>
          <w:color w:val="000000"/>
          <w:kern w:val="0"/>
        </w:rPr>
      </w:pPr>
    </w:p>
    <w:p w:rsidR="00000000" w:rsidRDefault="000B7F46">
      <w:pPr>
        <w:pStyle w:val="4"/>
      </w:pPr>
      <w:bookmarkStart w:id="20" w:name="_Toc535245962"/>
      <w:r>
        <w:br w:type="page"/>
      </w:r>
      <w:r>
        <w:rPr>
          <w:rFonts w:hint="eastAsia"/>
        </w:rPr>
        <w:lastRenderedPageBreak/>
        <w:t>一、一般聯邦公務人員</w:t>
      </w:r>
      <w:r>
        <w:t xml:space="preserve"> (</w:t>
      </w:r>
      <w:r>
        <w:rPr>
          <w:rFonts w:hint="eastAsia"/>
        </w:rPr>
        <w:t>§</w:t>
      </w:r>
      <w:r>
        <w:t>7323 (a)</w:t>
      </w:r>
      <w:r>
        <w:t>，</w:t>
      </w:r>
      <w:r>
        <w:t xml:space="preserve"> </w:t>
      </w:r>
      <w:r>
        <w:rPr>
          <w:rFonts w:hint="eastAsia"/>
        </w:rPr>
        <w:t>§</w:t>
      </w:r>
      <w:r>
        <w:t>7324 (a))</w:t>
      </w:r>
      <w:bookmarkEnd w:id="20"/>
    </w:p>
    <w:p w:rsidR="00000000" w:rsidRDefault="000B7F46">
      <w:pPr>
        <w:widowControl/>
        <w:autoSpaceDE w:val="0"/>
        <w:autoSpaceDN w:val="0"/>
        <w:jc w:val="both"/>
        <w:rPr>
          <w:rFonts w:ascii="新細明體" w:hAnsi="新細明體" w:hint="eastAsia"/>
          <w:color w:val="000000"/>
          <w:kern w:val="0"/>
        </w:rPr>
      </w:pPr>
    </w:p>
    <w:p w:rsidR="00000000" w:rsidRDefault="000B7F46">
      <w:pPr>
        <w:pStyle w:val="5"/>
        <w:rPr>
          <w:rFonts w:hint="eastAsia"/>
        </w:rPr>
      </w:pPr>
      <w:bookmarkStart w:id="21" w:name="_Toc535245963"/>
      <w:r>
        <w:rPr>
          <w:rFonts w:hint="eastAsia"/>
        </w:rPr>
        <w:t>(</w:t>
      </w:r>
      <w:r>
        <w:rPr>
          <w:rFonts w:hint="eastAsia"/>
        </w:rPr>
        <w:t>一</w:t>
      </w:r>
      <w:r>
        <w:t xml:space="preserve">) </w:t>
      </w:r>
      <w:r>
        <w:rPr>
          <w:rFonts w:hint="eastAsia"/>
        </w:rPr>
        <w:t>可從事的政治活動</w:t>
      </w:r>
      <w:r>
        <w:t xml:space="preserve"> (</w:t>
      </w:r>
      <w:r>
        <w:rPr>
          <w:rFonts w:hint="eastAsia"/>
        </w:rPr>
        <w:t>§</w:t>
      </w:r>
      <w:r>
        <w:t>7323 (a))</w:t>
      </w:r>
      <w:bookmarkEnd w:id="21"/>
    </w:p>
    <w:p w:rsidR="00000000" w:rsidRDefault="000B7F46">
      <w:pPr>
        <w:widowControl/>
        <w:autoSpaceDE w:val="0"/>
        <w:autoSpaceDN w:val="0"/>
        <w:jc w:val="both"/>
        <w:rPr>
          <w:rFonts w:ascii="新細明體" w:hAnsi="新細明體"/>
          <w:color w:val="000000"/>
          <w:kern w:val="0"/>
        </w:rPr>
      </w:pP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為無黨派性之選舉</w:t>
      </w:r>
      <w:r>
        <w:rPr>
          <w:rStyle w:val="a6"/>
          <w:rFonts w:ascii="新細明體" w:hAnsi="新細明體"/>
          <w:color w:val="000000"/>
        </w:rPr>
        <w:footnoteReference w:id="21"/>
      </w:r>
      <w:r>
        <w:rPr>
          <w:rFonts w:ascii="新細明體" w:hAnsi="新細明體" w:hint="eastAsia"/>
          <w:color w:val="000000"/>
          <w:kern w:val="0"/>
        </w:rPr>
        <w:t>之公職候選人</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登記並投票</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協助選民登記宣導活動</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對候</w:t>
      </w:r>
      <w:r>
        <w:rPr>
          <w:rFonts w:ascii="新細明體" w:hAnsi="新細明體" w:hint="eastAsia"/>
          <w:color w:val="000000"/>
          <w:kern w:val="0"/>
        </w:rPr>
        <w:t>選人及議題發表意見</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捐款給政治組織</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出席政治募款集會</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出席並積極參與政治集會或聚會</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加入政黨並成為活躍的黨員</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連署提名請願書</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反對或贊成公投議題</w:t>
      </w:r>
      <w:r>
        <w:rPr>
          <w:rFonts w:ascii="新細明體" w:hAnsi="新細明體"/>
          <w:color w:val="000000"/>
          <w:kern w:val="0"/>
        </w:rPr>
        <w:t>。</w:t>
      </w:r>
      <w:r>
        <w:rPr>
          <w:rFonts w:ascii="新細明體" w:hAnsi="新細明體" w:hint="eastAsia"/>
          <w:color w:val="000000"/>
          <w:kern w:val="0"/>
        </w:rPr>
        <w:t>憲法修正案、縣市法案而為其宣傳</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反對或贊成一</w:t>
      </w:r>
      <w:r>
        <w:rPr>
          <w:rFonts w:ascii="新細明體" w:hAnsi="新細明體" w:hint="eastAsia"/>
          <w:color w:val="000000"/>
          <w:kern w:val="0"/>
        </w:rPr>
        <w:t>"</w:t>
      </w:r>
      <w:r>
        <w:rPr>
          <w:rFonts w:ascii="新細明體" w:hAnsi="新細明體" w:hint="eastAsia"/>
          <w:color w:val="000000"/>
          <w:kern w:val="0"/>
        </w:rPr>
        <w:t>有政黨性之選舉</w:t>
      </w:r>
      <w:r>
        <w:rPr>
          <w:rFonts w:ascii="新細明體" w:hAnsi="新細明體" w:hint="eastAsia"/>
          <w:color w:val="000000"/>
          <w:kern w:val="0"/>
        </w:rPr>
        <w:t>"</w:t>
      </w:r>
      <w:r>
        <w:rPr>
          <w:rFonts w:ascii="新細明體" w:hAnsi="新細明體" w:hint="eastAsia"/>
          <w:color w:val="000000"/>
          <w:kern w:val="0"/>
        </w:rPr>
        <w:t>中之候選人而為此宣傳</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為</w:t>
      </w:r>
      <w:r>
        <w:rPr>
          <w:rFonts w:ascii="新細明體" w:hAnsi="新細明體" w:hint="eastAsia"/>
          <w:color w:val="000000"/>
          <w:kern w:val="0"/>
        </w:rPr>
        <w:t xml:space="preserve"> "</w:t>
      </w:r>
      <w:r>
        <w:rPr>
          <w:rFonts w:ascii="新細明體" w:hAnsi="新細明體" w:hint="eastAsia"/>
          <w:color w:val="000000"/>
          <w:kern w:val="0"/>
        </w:rPr>
        <w:t>有政黨性之選舉</w:t>
      </w:r>
      <w:r>
        <w:rPr>
          <w:rFonts w:ascii="新細明體" w:hAnsi="新細明體" w:hint="eastAsia"/>
          <w:color w:val="000000"/>
          <w:kern w:val="0"/>
        </w:rPr>
        <w:t>"</w:t>
      </w:r>
      <w:r>
        <w:rPr>
          <w:rFonts w:ascii="新細明體" w:hAnsi="新細明體" w:hint="eastAsia"/>
          <w:color w:val="000000"/>
          <w:kern w:val="0"/>
        </w:rPr>
        <w:t>中之候選人助選而發表演說</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在有政黨性之選舉中散發傳單</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在加入政黨中擔任職務</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p>
    <w:p w:rsidR="00000000" w:rsidRDefault="000B7F46">
      <w:pPr>
        <w:pStyle w:val="5"/>
        <w:rPr>
          <w:kern w:val="0"/>
        </w:rPr>
      </w:pPr>
      <w:bookmarkStart w:id="22" w:name="_Toc535245964"/>
      <w:r>
        <w:rPr>
          <w:kern w:val="0"/>
        </w:rPr>
        <w:t>(</w:t>
      </w:r>
      <w:r>
        <w:rPr>
          <w:rFonts w:hint="eastAsia"/>
          <w:kern w:val="0"/>
        </w:rPr>
        <w:t>二</w:t>
      </w:r>
      <w:r>
        <w:rPr>
          <w:kern w:val="0"/>
        </w:rPr>
        <w:t xml:space="preserve">) </w:t>
      </w:r>
      <w:r>
        <w:rPr>
          <w:rFonts w:hint="eastAsia"/>
          <w:kern w:val="0"/>
        </w:rPr>
        <w:t>不可從事的政治活動</w:t>
      </w:r>
      <w:r>
        <w:rPr>
          <w:kern w:val="0"/>
        </w:rPr>
        <w:t xml:space="preserve"> (</w:t>
      </w:r>
      <w:r>
        <w:rPr>
          <w:rFonts w:hint="eastAsia"/>
          <w:kern w:val="0"/>
        </w:rPr>
        <w:t>§</w:t>
      </w:r>
      <w:r>
        <w:rPr>
          <w:kern w:val="0"/>
        </w:rPr>
        <w:t>7324 (a))</w:t>
      </w:r>
      <w:bookmarkEnd w:id="22"/>
    </w:p>
    <w:p w:rsidR="00000000" w:rsidRDefault="000B7F46">
      <w:pPr>
        <w:widowControl/>
        <w:autoSpaceDE w:val="0"/>
        <w:autoSpaceDN w:val="0"/>
        <w:jc w:val="both"/>
        <w:rPr>
          <w:rFonts w:ascii="新細明體" w:hAnsi="新細明體"/>
          <w:color w:val="000000"/>
          <w:kern w:val="0"/>
        </w:rPr>
      </w:pP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不可運用職權或影響力干涉選舉之結果</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不可要求接受政治獻金</w:t>
      </w:r>
      <w:r>
        <w:rPr>
          <w:rFonts w:ascii="新細明體" w:hAnsi="新細明體"/>
          <w:color w:val="000000"/>
          <w:kern w:val="0"/>
        </w:rPr>
        <w:t>，</w:t>
      </w:r>
      <w:r>
        <w:rPr>
          <w:rFonts w:ascii="新細明體" w:hAnsi="新細明體" w:hint="eastAsia"/>
          <w:color w:val="000000"/>
          <w:kern w:val="0"/>
        </w:rPr>
        <w:t>除非兩人同屬一聯邦勞工組織</w:t>
      </w:r>
      <w:r>
        <w:rPr>
          <w:rFonts w:ascii="新細明體" w:hAnsi="新細明體"/>
          <w:color w:val="000000"/>
          <w:kern w:val="0"/>
        </w:rPr>
        <w:t>，</w:t>
      </w:r>
      <w:r>
        <w:rPr>
          <w:rFonts w:ascii="新細明體" w:hAnsi="新細明體" w:hint="eastAsia"/>
          <w:color w:val="000000"/>
          <w:kern w:val="0"/>
        </w:rPr>
        <w:t>且被要求獻金者非其</w:t>
      </w:r>
      <w:r>
        <w:rPr>
          <w:rFonts w:ascii="新細明體" w:hAnsi="新細明體" w:hint="eastAsia"/>
          <w:color w:val="000000"/>
          <w:kern w:val="0"/>
        </w:rPr>
        <w:t>下屬</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不可明知故犯要求或勸阻和行政機關有商業往來的人從事特定政治活動</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不可在上班時間從事政治活動</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不可在政府辦公室從事政治活動</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穿公家機關制服時不可從事政治活動</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使用公家機關交通工具時不可從事政治活動</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不可為有黨派性之選舉之公職候選人</w:t>
      </w:r>
      <w:r>
        <w:rPr>
          <w:rFonts w:ascii="新細明體" w:hAnsi="新細明體"/>
          <w:color w:val="000000"/>
          <w:kern w:val="0"/>
        </w:rPr>
        <w:t>。</w:t>
      </w:r>
    </w:p>
    <w:p w:rsidR="00000000" w:rsidRDefault="000B7F46">
      <w:pPr>
        <w:widowControl/>
        <w:autoSpaceDE w:val="0"/>
        <w:autoSpaceDN w:val="0"/>
        <w:jc w:val="both"/>
        <w:rPr>
          <w:rFonts w:ascii="新細明體" w:hAnsi="新細明體" w:hint="eastAsia"/>
          <w:color w:val="000000"/>
          <w:kern w:val="0"/>
        </w:rPr>
      </w:pPr>
      <w:r>
        <w:rPr>
          <w:rFonts w:ascii="新細明體" w:hAnsi="新細明體" w:hint="eastAsia"/>
          <w:color w:val="000000"/>
          <w:kern w:val="0"/>
        </w:rPr>
        <w:t>在上班時間不可佩戴政治徽章</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p>
    <w:p w:rsidR="00000000" w:rsidRDefault="000B7F46">
      <w:pPr>
        <w:pStyle w:val="4"/>
        <w:rPr>
          <w:rFonts w:hint="eastAsia"/>
        </w:rPr>
      </w:pPr>
      <w:bookmarkStart w:id="23" w:name="_Toc535245965"/>
      <w:r>
        <w:br w:type="page"/>
      </w:r>
      <w:r>
        <w:rPr>
          <w:rFonts w:hint="eastAsia"/>
        </w:rPr>
        <w:lastRenderedPageBreak/>
        <w:t>二、受較嚴格限制的聯邦公務人員</w:t>
      </w:r>
      <w:r>
        <w:t xml:space="preserve"> (</w:t>
      </w:r>
      <w:r>
        <w:rPr>
          <w:rFonts w:hint="eastAsia"/>
        </w:rPr>
        <w:t>§</w:t>
      </w:r>
      <w:r>
        <w:t>7323(b))</w:t>
      </w:r>
      <w:bookmarkEnd w:id="23"/>
    </w:p>
    <w:p w:rsidR="00000000" w:rsidRDefault="000B7F46">
      <w:pPr>
        <w:widowControl/>
        <w:autoSpaceDE w:val="0"/>
        <w:autoSpaceDN w:val="0"/>
        <w:ind w:firstLineChars="200" w:firstLine="480"/>
        <w:jc w:val="both"/>
        <w:rPr>
          <w:rFonts w:ascii="新細明體" w:hAnsi="新細明體"/>
          <w:color w:val="000000"/>
        </w:rPr>
      </w:pPr>
      <w:r>
        <w:rPr>
          <w:rFonts w:ascii="新細明體" w:hAnsi="新細明體" w:hint="eastAsia"/>
          <w:color w:val="000000"/>
          <w:kern w:val="0"/>
        </w:rPr>
        <w:t>以下列舉特定聯邦公務人員因其職務特性</w:t>
      </w:r>
      <w:r>
        <w:rPr>
          <w:rFonts w:ascii="新細明體" w:hAnsi="新細明體"/>
          <w:color w:val="000000"/>
          <w:kern w:val="0"/>
        </w:rPr>
        <w:t>，</w:t>
      </w:r>
      <w:r>
        <w:rPr>
          <w:rFonts w:ascii="新細明體" w:hAnsi="新細明體" w:hint="eastAsia"/>
          <w:color w:val="000000"/>
          <w:kern w:val="0"/>
        </w:rPr>
        <w:t>因其職務獨立性之重要或因職務涉及執行法律</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除了以上不可從事的政治活動規定</w:t>
      </w:r>
      <w:r>
        <w:rPr>
          <w:rFonts w:ascii="新細明體" w:hAnsi="新細明體"/>
          <w:color w:val="000000"/>
          <w:kern w:val="0"/>
        </w:rPr>
        <w:t>，</w:t>
      </w:r>
      <w:r>
        <w:rPr>
          <w:rFonts w:ascii="新細明體" w:hAnsi="新細明體" w:hint="eastAsia"/>
          <w:color w:val="000000"/>
          <w:kern w:val="0"/>
        </w:rPr>
        <w:t>更</w:t>
      </w:r>
      <w:r>
        <w:rPr>
          <w:rFonts w:ascii="新細明體" w:hAnsi="新細明體" w:hint="eastAsia"/>
          <w:color w:val="000000"/>
        </w:rPr>
        <w:t>受到進一步嚴格的限制</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kern w:val="0"/>
        </w:rPr>
        <w:t>不允許參與有黨派性政治管理活動和助</w:t>
      </w:r>
      <w:r>
        <w:rPr>
          <w:rFonts w:ascii="新細明體" w:hAnsi="新細明體" w:hint="eastAsia"/>
          <w:color w:val="000000"/>
          <w:kern w:val="0"/>
        </w:rPr>
        <w:t>選活動</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rPr>
      </w:pPr>
    </w:p>
    <w:p w:rsidR="00000000" w:rsidRDefault="000B7F46">
      <w:pPr>
        <w:widowControl/>
        <w:autoSpaceDE w:val="0"/>
        <w:autoSpaceDN w:val="0"/>
        <w:jc w:val="both"/>
        <w:rPr>
          <w:rFonts w:ascii="新細明體" w:hAnsi="新細明體"/>
          <w:color w:val="000000"/>
        </w:rPr>
      </w:pPr>
      <w:r>
        <w:rPr>
          <w:rFonts w:ascii="新細明體" w:hAnsi="新細明體" w:hint="eastAsia"/>
          <w:color w:val="000000"/>
        </w:rPr>
        <w:t>行政法法官</w:t>
      </w:r>
      <w:r>
        <w:rPr>
          <w:rFonts w:ascii="新細明體" w:hAnsi="新細明體"/>
          <w:color w:val="000000"/>
        </w:rPr>
        <w:t xml:space="preserve"> (Administrative Law Judges)</w:t>
      </w:r>
    </w:p>
    <w:p w:rsidR="00000000" w:rsidRDefault="000B7F46">
      <w:pPr>
        <w:widowControl/>
        <w:autoSpaceDE w:val="0"/>
        <w:autoSpaceDN w:val="0"/>
        <w:jc w:val="both"/>
        <w:rPr>
          <w:rFonts w:ascii="新細明體" w:hAnsi="新細明體"/>
          <w:color w:val="000000"/>
        </w:rPr>
      </w:pPr>
      <w:r>
        <w:rPr>
          <w:rFonts w:ascii="新細明體" w:hAnsi="新細明體" w:hint="eastAsia"/>
          <w:color w:val="000000"/>
        </w:rPr>
        <w:t>中央影像辦公室</w:t>
      </w:r>
      <w:r>
        <w:rPr>
          <w:rFonts w:ascii="新細明體" w:hAnsi="新細明體"/>
          <w:color w:val="000000"/>
        </w:rPr>
        <w:t xml:space="preserve"> (Central Imagery Office)</w:t>
      </w:r>
    </w:p>
    <w:p w:rsidR="00000000" w:rsidRDefault="000B7F46">
      <w:pPr>
        <w:widowControl/>
        <w:autoSpaceDE w:val="0"/>
        <w:autoSpaceDN w:val="0"/>
        <w:jc w:val="both"/>
        <w:rPr>
          <w:rFonts w:ascii="新細明體" w:hAnsi="新細明體"/>
          <w:color w:val="000000"/>
        </w:rPr>
      </w:pPr>
      <w:r>
        <w:rPr>
          <w:rFonts w:ascii="新細明體" w:hAnsi="新細明體" w:hint="eastAsia"/>
          <w:color w:val="000000"/>
        </w:rPr>
        <w:t>中央情報局</w:t>
      </w:r>
      <w:r>
        <w:rPr>
          <w:rFonts w:ascii="新細明體" w:hAnsi="新細明體"/>
          <w:color w:val="000000"/>
        </w:rPr>
        <w:t xml:space="preserve"> (Central Intelligence Agency)</w:t>
      </w:r>
    </w:p>
    <w:p w:rsidR="00000000" w:rsidRDefault="000B7F46">
      <w:pPr>
        <w:widowControl/>
        <w:autoSpaceDE w:val="0"/>
        <w:autoSpaceDN w:val="0"/>
        <w:jc w:val="both"/>
        <w:rPr>
          <w:rFonts w:ascii="新細明體" w:hAnsi="新細明體"/>
          <w:color w:val="000000"/>
        </w:rPr>
      </w:pPr>
      <w:r>
        <w:rPr>
          <w:rFonts w:ascii="新細明體" w:hAnsi="新細明體"/>
          <w:color w:val="000000"/>
        </w:rPr>
        <w:t>Contract Appeals Boards</w:t>
      </w:r>
    </w:p>
    <w:p w:rsidR="00000000" w:rsidRDefault="000B7F46">
      <w:pPr>
        <w:widowControl/>
        <w:autoSpaceDE w:val="0"/>
        <w:autoSpaceDN w:val="0"/>
        <w:jc w:val="both"/>
        <w:rPr>
          <w:rFonts w:ascii="新細明體" w:hAnsi="新細明體"/>
          <w:color w:val="000000"/>
        </w:rPr>
      </w:pPr>
      <w:r>
        <w:rPr>
          <w:rFonts w:ascii="新細明體" w:hAnsi="新細明體" w:hint="eastAsia"/>
          <w:color w:val="000000"/>
        </w:rPr>
        <w:t>司法部犯罪科</w:t>
      </w:r>
      <w:r>
        <w:rPr>
          <w:rFonts w:ascii="新細明體" w:hAnsi="新細明體" w:hint="eastAsia"/>
          <w:color w:val="000000"/>
        </w:rPr>
        <w:t xml:space="preserve"> (</w:t>
      </w:r>
      <w:r>
        <w:rPr>
          <w:rFonts w:ascii="新細明體" w:hAnsi="新細明體"/>
          <w:color w:val="000000"/>
        </w:rPr>
        <w:t>Criminal Division</w:t>
      </w:r>
      <w:r>
        <w:rPr>
          <w:rFonts w:ascii="新細明體" w:hAnsi="新細明體"/>
          <w:color w:val="000000"/>
        </w:rPr>
        <w:t>，</w:t>
      </w:r>
      <w:r>
        <w:rPr>
          <w:rFonts w:ascii="新細明體" w:hAnsi="新細明體"/>
          <w:color w:val="000000"/>
        </w:rPr>
        <w:t>Department of Justice)</w:t>
      </w:r>
    </w:p>
    <w:p w:rsidR="00000000" w:rsidRDefault="000B7F46">
      <w:pPr>
        <w:widowControl/>
        <w:autoSpaceDE w:val="0"/>
        <w:autoSpaceDN w:val="0"/>
        <w:jc w:val="both"/>
        <w:rPr>
          <w:rFonts w:ascii="新細明體" w:hAnsi="新細明體"/>
          <w:color w:val="000000"/>
        </w:rPr>
      </w:pPr>
      <w:r>
        <w:rPr>
          <w:rFonts w:ascii="新細明體" w:hAnsi="新細明體" w:hint="eastAsia"/>
          <w:color w:val="000000"/>
        </w:rPr>
        <w:t>國防情報局</w:t>
      </w:r>
      <w:r>
        <w:rPr>
          <w:rFonts w:ascii="新細明體" w:hAnsi="新細明體"/>
          <w:color w:val="000000"/>
        </w:rPr>
        <w:t xml:space="preserve"> (Defense Intelligence Agency)</w:t>
      </w:r>
    </w:p>
    <w:p w:rsidR="00000000" w:rsidRDefault="000B7F46">
      <w:pPr>
        <w:widowControl/>
        <w:autoSpaceDE w:val="0"/>
        <w:autoSpaceDN w:val="0"/>
        <w:jc w:val="both"/>
        <w:rPr>
          <w:rFonts w:ascii="新細明體" w:hAnsi="新細明體"/>
          <w:color w:val="000000"/>
        </w:rPr>
      </w:pPr>
      <w:r>
        <w:rPr>
          <w:rFonts w:ascii="新細明體" w:hAnsi="新細明體" w:hint="eastAsia"/>
          <w:color w:val="000000"/>
        </w:rPr>
        <w:t>聯邦調查局</w:t>
      </w:r>
      <w:r>
        <w:rPr>
          <w:rFonts w:ascii="新細明體" w:hAnsi="新細明體"/>
          <w:color w:val="000000"/>
        </w:rPr>
        <w:t xml:space="preserve"> (Federal Bureau of Investigation</w:t>
      </w:r>
      <w:r>
        <w:rPr>
          <w:rFonts w:ascii="新細明體" w:hAnsi="新細明體"/>
          <w:color w:val="000000"/>
        </w:rPr>
        <w:t>)</w:t>
      </w:r>
    </w:p>
    <w:p w:rsidR="00000000" w:rsidRDefault="000B7F46">
      <w:pPr>
        <w:widowControl/>
        <w:autoSpaceDE w:val="0"/>
        <w:autoSpaceDN w:val="0"/>
        <w:jc w:val="both"/>
        <w:rPr>
          <w:rFonts w:ascii="新細明體" w:hAnsi="新細明體"/>
          <w:color w:val="000000"/>
        </w:rPr>
      </w:pPr>
      <w:r>
        <w:rPr>
          <w:rFonts w:ascii="新細明體" w:hAnsi="新細明體" w:hint="eastAsia"/>
          <w:color w:val="000000"/>
        </w:rPr>
        <w:t>聯邦選舉委員會</w:t>
      </w:r>
      <w:r>
        <w:rPr>
          <w:rFonts w:ascii="新細明體" w:hAnsi="新細明體"/>
          <w:color w:val="000000"/>
        </w:rPr>
        <w:t xml:space="preserve"> (Federal Elections Commission)</w:t>
      </w:r>
    </w:p>
    <w:p w:rsidR="00000000" w:rsidRDefault="000B7F46">
      <w:pPr>
        <w:widowControl/>
        <w:autoSpaceDE w:val="0"/>
        <w:autoSpaceDN w:val="0"/>
        <w:jc w:val="both"/>
        <w:rPr>
          <w:rFonts w:ascii="新細明體" w:hAnsi="新細明體"/>
          <w:color w:val="000000"/>
        </w:rPr>
      </w:pPr>
      <w:r>
        <w:rPr>
          <w:rFonts w:ascii="新細明體" w:hAnsi="新細明體" w:hint="eastAsia"/>
          <w:color w:val="000000"/>
        </w:rPr>
        <w:t>功績制度保障委員會</w:t>
      </w:r>
      <w:r>
        <w:rPr>
          <w:rFonts w:ascii="新細明體" w:hAnsi="新細明體"/>
          <w:color w:val="000000"/>
        </w:rPr>
        <w:t xml:space="preserve"> (Merit Systems Protection Board)</w:t>
      </w:r>
    </w:p>
    <w:p w:rsidR="00000000" w:rsidRDefault="000B7F46">
      <w:pPr>
        <w:widowControl/>
        <w:autoSpaceDE w:val="0"/>
        <w:autoSpaceDN w:val="0"/>
        <w:jc w:val="both"/>
        <w:rPr>
          <w:rFonts w:ascii="新細明體" w:hAnsi="新細明體"/>
          <w:color w:val="000000"/>
        </w:rPr>
      </w:pPr>
      <w:r>
        <w:rPr>
          <w:rFonts w:ascii="新細明體" w:hAnsi="新細明體" w:hint="eastAsia"/>
          <w:color w:val="000000"/>
        </w:rPr>
        <w:t>國家安全會</w:t>
      </w:r>
      <w:r>
        <w:rPr>
          <w:rFonts w:ascii="新細明體" w:hAnsi="新細明體"/>
          <w:color w:val="000000"/>
        </w:rPr>
        <w:t xml:space="preserve"> (National Security Agency)</w:t>
      </w:r>
    </w:p>
    <w:p w:rsidR="00000000" w:rsidRDefault="000B7F46">
      <w:pPr>
        <w:widowControl/>
        <w:autoSpaceDE w:val="0"/>
        <w:autoSpaceDN w:val="0"/>
        <w:jc w:val="both"/>
        <w:rPr>
          <w:rFonts w:ascii="新細明體" w:hAnsi="新細明體"/>
          <w:color w:val="000000"/>
        </w:rPr>
      </w:pPr>
      <w:r>
        <w:rPr>
          <w:rFonts w:ascii="新細明體" w:hAnsi="新細明體" w:hint="eastAsia"/>
          <w:color w:val="000000"/>
        </w:rPr>
        <w:t>國家安全局</w:t>
      </w:r>
      <w:r>
        <w:rPr>
          <w:rFonts w:ascii="新細明體" w:hAnsi="新細明體"/>
          <w:color w:val="000000"/>
        </w:rPr>
        <w:t xml:space="preserve"> (National Security Council)</w:t>
      </w:r>
    </w:p>
    <w:p w:rsidR="00000000" w:rsidRDefault="000B7F46">
      <w:pPr>
        <w:widowControl/>
        <w:autoSpaceDE w:val="0"/>
        <w:autoSpaceDN w:val="0"/>
        <w:jc w:val="both"/>
        <w:rPr>
          <w:rFonts w:ascii="新細明體" w:hAnsi="新細明體"/>
          <w:color w:val="000000"/>
        </w:rPr>
      </w:pPr>
      <w:r>
        <w:rPr>
          <w:rFonts w:ascii="新細明體" w:hAnsi="新細明體" w:hint="eastAsia"/>
          <w:color w:val="000000"/>
        </w:rPr>
        <w:t>犯罪調查辦公室</w:t>
      </w:r>
      <w:r>
        <w:rPr>
          <w:rFonts w:ascii="新細明體" w:hAnsi="新細明體"/>
          <w:color w:val="000000"/>
        </w:rPr>
        <w:t xml:space="preserve"> (Office of Criminal Investigation(Internal Revenue Service))</w:t>
      </w:r>
    </w:p>
    <w:p w:rsidR="00000000" w:rsidRDefault="000B7F46">
      <w:pPr>
        <w:widowControl/>
        <w:autoSpaceDE w:val="0"/>
        <w:autoSpaceDN w:val="0"/>
        <w:jc w:val="both"/>
        <w:rPr>
          <w:rFonts w:ascii="新細明體" w:hAnsi="新細明體"/>
          <w:color w:val="000000"/>
        </w:rPr>
      </w:pPr>
      <w:r>
        <w:rPr>
          <w:rFonts w:ascii="新細明體" w:hAnsi="新細明體" w:hint="eastAsia"/>
          <w:color w:val="000000"/>
        </w:rPr>
        <w:t>海關調查辦公室</w:t>
      </w:r>
      <w:r>
        <w:rPr>
          <w:rFonts w:ascii="新細明體" w:hAnsi="新細明體"/>
          <w:color w:val="000000"/>
        </w:rPr>
        <w:t xml:space="preserve"> (Office of Investigative Pro</w:t>
      </w:r>
      <w:r>
        <w:rPr>
          <w:rFonts w:ascii="新細明體" w:hAnsi="新細明體"/>
          <w:color w:val="000000"/>
        </w:rPr>
        <w:t>grams (Customs Service))</w:t>
      </w:r>
    </w:p>
    <w:p w:rsidR="00000000" w:rsidRDefault="000B7F46">
      <w:pPr>
        <w:widowControl/>
        <w:autoSpaceDE w:val="0"/>
        <w:autoSpaceDN w:val="0"/>
        <w:jc w:val="both"/>
        <w:rPr>
          <w:rFonts w:ascii="新細明體" w:hAnsi="新細明體"/>
          <w:color w:val="000000"/>
        </w:rPr>
      </w:pPr>
      <w:r>
        <w:rPr>
          <w:rFonts w:ascii="新細明體" w:hAnsi="新細明體" w:hint="eastAsia"/>
          <w:color w:val="000000"/>
        </w:rPr>
        <w:t>煙酒武器執法辦公室</w:t>
      </w:r>
      <w:r>
        <w:rPr>
          <w:rFonts w:ascii="新細明體" w:hAnsi="新細明體"/>
          <w:color w:val="000000"/>
        </w:rPr>
        <w:t xml:space="preserve"> (Office of Law Enforcement (Bureau of Alcohol</w:t>
      </w:r>
      <w:r>
        <w:rPr>
          <w:rFonts w:ascii="新細明體" w:hAnsi="新細明體"/>
          <w:color w:val="000000"/>
        </w:rPr>
        <w:t>，</w:t>
      </w:r>
      <w:r>
        <w:rPr>
          <w:rFonts w:ascii="新細明體" w:hAnsi="新細明體"/>
          <w:color w:val="000000"/>
        </w:rPr>
        <w:t xml:space="preserve"> Tobacco and Firearms))</w:t>
      </w:r>
    </w:p>
    <w:p w:rsidR="00000000" w:rsidRDefault="000B7F46">
      <w:pPr>
        <w:widowControl/>
        <w:autoSpaceDE w:val="0"/>
        <w:autoSpaceDN w:val="0"/>
        <w:jc w:val="both"/>
        <w:rPr>
          <w:rFonts w:ascii="新細明體" w:hAnsi="新細明體"/>
          <w:color w:val="000000"/>
        </w:rPr>
      </w:pPr>
      <w:r>
        <w:rPr>
          <w:rFonts w:ascii="新細明體" w:hAnsi="新細明體" w:hint="eastAsia"/>
          <w:color w:val="000000"/>
        </w:rPr>
        <w:t>專門委員辦公室</w:t>
      </w:r>
      <w:r>
        <w:rPr>
          <w:rFonts w:ascii="新細明體" w:hAnsi="新細明體"/>
          <w:color w:val="000000"/>
        </w:rPr>
        <w:t>(Office of Special Counsel)</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秘密調查局</w:t>
      </w:r>
      <w:r>
        <w:rPr>
          <w:rFonts w:ascii="新細明體" w:hAnsi="新細明體"/>
          <w:color w:val="000000"/>
          <w:kern w:val="0"/>
        </w:rPr>
        <w:t xml:space="preserve"> (Secret Service)</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資深行政局</w:t>
      </w:r>
      <w:r>
        <w:rPr>
          <w:rFonts w:ascii="新細明體" w:hAnsi="新細明體" w:hint="eastAsia"/>
          <w:color w:val="000000"/>
          <w:kern w:val="0"/>
        </w:rPr>
        <w:t xml:space="preserve"> </w:t>
      </w:r>
      <w:r>
        <w:rPr>
          <w:rFonts w:ascii="新細明體" w:hAnsi="新細明體"/>
          <w:color w:val="000000"/>
          <w:kern w:val="0"/>
        </w:rPr>
        <w:t>(Senior Executive Service)</w:t>
      </w:r>
    </w:p>
    <w:p w:rsidR="00000000" w:rsidRDefault="000B7F46">
      <w:pPr>
        <w:widowControl/>
        <w:autoSpaceDE w:val="0"/>
        <w:autoSpaceDN w:val="0"/>
        <w:jc w:val="both"/>
        <w:rPr>
          <w:rFonts w:ascii="新細明體" w:hAnsi="新細明體" w:hint="eastAsia"/>
          <w:color w:val="000000"/>
          <w:kern w:val="0"/>
        </w:rPr>
      </w:pPr>
    </w:p>
    <w:p w:rsidR="00000000" w:rsidRDefault="000B7F46">
      <w:pPr>
        <w:pStyle w:val="5"/>
        <w:rPr>
          <w:rFonts w:hint="eastAsia"/>
          <w:kern w:val="0"/>
        </w:rPr>
      </w:pPr>
      <w:bookmarkStart w:id="24" w:name="_Toc535245966"/>
      <w:r>
        <w:rPr>
          <w:rFonts w:hint="eastAsia"/>
          <w:kern w:val="0"/>
        </w:rPr>
        <w:t>(</w:t>
      </w:r>
      <w:r>
        <w:rPr>
          <w:rFonts w:hint="eastAsia"/>
          <w:kern w:val="0"/>
        </w:rPr>
        <w:t>一</w:t>
      </w:r>
      <w:r>
        <w:rPr>
          <w:rFonts w:hint="eastAsia"/>
          <w:kern w:val="0"/>
        </w:rPr>
        <w:t xml:space="preserve">) </w:t>
      </w:r>
      <w:r>
        <w:rPr>
          <w:rFonts w:hint="eastAsia"/>
          <w:kern w:val="0"/>
        </w:rPr>
        <w:t>可從事的政治活動</w:t>
      </w:r>
      <w:bookmarkEnd w:id="24"/>
    </w:p>
    <w:p w:rsidR="00000000" w:rsidRDefault="000B7F46">
      <w:pPr>
        <w:widowControl/>
        <w:autoSpaceDE w:val="0"/>
        <w:autoSpaceDN w:val="0"/>
        <w:jc w:val="both"/>
        <w:rPr>
          <w:rFonts w:ascii="新細明體" w:hAnsi="新細明體" w:hint="eastAsia"/>
          <w:color w:val="000000"/>
          <w:kern w:val="0"/>
        </w:rPr>
      </w:pPr>
      <w:r>
        <w:rPr>
          <w:rFonts w:ascii="新細明體" w:hAnsi="新細明體" w:hint="eastAsia"/>
          <w:color w:val="000000"/>
          <w:kern w:val="0"/>
        </w:rPr>
        <w:t>登記並投票</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協助選民登記宣導活動</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對候選人及議題發表意見</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宣傳活動中候選人不代表其黨派</w:t>
      </w:r>
      <w:r>
        <w:rPr>
          <w:rFonts w:ascii="新細明體" w:hAnsi="新細明體" w:hint="eastAsia"/>
          <w:color w:val="000000"/>
          <w:kern w:val="0"/>
        </w:rPr>
        <w:t>時</w:t>
      </w:r>
      <w:r>
        <w:rPr>
          <w:rFonts w:ascii="新細明體" w:hAnsi="新細明體"/>
          <w:color w:val="000000"/>
          <w:kern w:val="0"/>
        </w:rPr>
        <w:t>，</w:t>
      </w:r>
      <w:r>
        <w:rPr>
          <w:rFonts w:ascii="新細明體" w:hAnsi="新細明體" w:hint="eastAsia"/>
          <w:color w:val="000000"/>
          <w:kern w:val="0"/>
        </w:rPr>
        <w:t>可參與宣傳</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捐款給政治組織</w:t>
      </w:r>
      <w:r>
        <w:rPr>
          <w:rFonts w:ascii="新細明體" w:hAnsi="新細明體"/>
          <w:color w:val="000000"/>
          <w:kern w:val="0"/>
        </w:rPr>
        <w:t>，</w:t>
      </w:r>
      <w:r>
        <w:rPr>
          <w:rFonts w:ascii="新細明體" w:hAnsi="新細明體" w:hint="eastAsia"/>
          <w:color w:val="000000"/>
          <w:kern w:val="0"/>
        </w:rPr>
        <w:t>出席政治募款集會</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出席政治集會或聚會</w:t>
      </w:r>
      <w:r>
        <w:rPr>
          <w:rFonts w:ascii="新細明體" w:hAnsi="新細明體"/>
          <w:color w:val="000000"/>
          <w:kern w:val="0"/>
        </w:rPr>
        <w:t xml:space="preserve"> (</w:t>
      </w:r>
      <w:r>
        <w:rPr>
          <w:rFonts w:ascii="新細明體" w:hAnsi="新細明體" w:hint="eastAsia"/>
          <w:color w:val="000000"/>
          <w:kern w:val="0"/>
        </w:rPr>
        <w:t>但不可積極參與</w:t>
      </w:r>
      <w:r>
        <w:rPr>
          <w:rFonts w:ascii="新細明體" w:hAnsi="新細明體"/>
          <w:color w:val="000000"/>
          <w:kern w:val="0"/>
        </w:rPr>
        <w:t>)</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加入政黨</w:t>
      </w:r>
      <w:r>
        <w:rPr>
          <w:rFonts w:ascii="新細明體" w:hAnsi="新細明體" w:hint="eastAsia"/>
          <w:color w:val="000000"/>
          <w:kern w:val="0"/>
        </w:rPr>
        <w:t xml:space="preserve"> (</w:t>
      </w:r>
      <w:r>
        <w:rPr>
          <w:rFonts w:ascii="新細明體" w:hAnsi="新細明體" w:hint="eastAsia"/>
          <w:color w:val="000000"/>
          <w:kern w:val="0"/>
        </w:rPr>
        <w:t>但不可成為活躍的黨員</w:t>
      </w:r>
      <w:r>
        <w:rPr>
          <w:rFonts w:ascii="新細明體" w:hAnsi="新細明體" w:hint="eastAsia"/>
          <w:color w:val="000000"/>
          <w:kern w:val="0"/>
        </w:rPr>
        <w:t>)</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連署提名請願書</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反對或贊成公投議題</w:t>
      </w:r>
      <w:r>
        <w:rPr>
          <w:rFonts w:ascii="新細明體" w:hAnsi="新細明體"/>
          <w:color w:val="000000"/>
          <w:kern w:val="0"/>
        </w:rPr>
        <w:t>。</w:t>
      </w:r>
      <w:r>
        <w:rPr>
          <w:rFonts w:ascii="新細明體" w:hAnsi="新細明體" w:hint="eastAsia"/>
          <w:color w:val="000000"/>
          <w:kern w:val="0"/>
        </w:rPr>
        <w:t>憲法修正案、縣市法案而為其宣傳</w:t>
      </w:r>
      <w:r>
        <w:rPr>
          <w:rFonts w:ascii="新細明體" w:hAnsi="新細明體"/>
          <w:color w:val="000000"/>
          <w:kern w:val="0"/>
        </w:rPr>
        <w:t>。</w:t>
      </w:r>
    </w:p>
    <w:p w:rsidR="00000000" w:rsidRDefault="000B7F46">
      <w:pPr>
        <w:widowControl/>
        <w:autoSpaceDE w:val="0"/>
        <w:autoSpaceDN w:val="0"/>
        <w:jc w:val="both"/>
        <w:rPr>
          <w:rFonts w:ascii="新細明體" w:hAnsi="新細明體" w:hint="eastAsia"/>
          <w:color w:val="000000"/>
          <w:kern w:val="0"/>
        </w:rPr>
      </w:pPr>
    </w:p>
    <w:p w:rsidR="00000000" w:rsidRDefault="000B7F46">
      <w:pPr>
        <w:pStyle w:val="5"/>
        <w:rPr>
          <w:rFonts w:hint="eastAsia"/>
          <w:kern w:val="0"/>
        </w:rPr>
      </w:pPr>
      <w:bookmarkStart w:id="25" w:name="_Toc535245967"/>
      <w:r>
        <w:rPr>
          <w:kern w:val="0"/>
        </w:rPr>
        <w:br w:type="page"/>
      </w:r>
      <w:r>
        <w:rPr>
          <w:kern w:val="0"/>
        </w:rPr>
        <w:lastRenderedPageBreak/>
        <w:t>(</w:t>
      </w:r>
      <w:r>
        <w:rPr>
          <w:rFonts w:hint="eastAsia"/>
          <w:kern w:val="0"/>
        </w:rPr>
        <w:t>二</w:t>
      </w:r>
      <w:r>
        <w:rPr>
          <w:kern w:val="0"/>
        </w:rPr>
        <w:t xml:space="preserve">) </w:t>
      </w:r>
      <w:r>
        <w:rPr>
          <w:rFonts w:hint="eastAsia"/>
          <w:kern w:val="0"/>
        </w:rPr>
        <w:t>不可從事的政治活動</w:t>
      </w:r>
      <w:bookmarkEnd w:id="25"/>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不可為有黨派性之選舉之公職候選人</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不可反對或贊成一在</w:t>
      </w:r>
      <w:r>
        <w:rPr>
          <w:rFonts w:ascii="新細明體" w:hAnsi="新細明體" w:hint="eastAsia"/>
          <w:color w:val="000000"/>
          <w:kern w:val="0"/>
        </w:rPr>
        <w:t>"</w:t>
      </w:r>
      <w:r>
        <w:rPr>
          <w:rFonts w:ascii="新細明體" w:hAnsi="新細明體" w:hint="eastAsia"/>
          <w:color w:val="000000"/>
          <w:kern w:val="0"/>
        </w:rPr>
        <w:t>有政黨性之選舉</w:t>
      </w:r>
      <w:r>
        <w:rPr>
          <w:rFonts w:ascii="新細明體" w:hAnsi="新細明體" w:hint="eastAsia"/>
          <w:color w:val="000000"/>
          <w:kern w:val="0"/>
        </w:rPr>
        <w:t>"</w:t>
      </w:r>
      <w:r>
        <w:rPr>
          <w:rFonts w:ascii="新細明體" w:hAnsi="新細明體" w:hint="eastAsia"/>
          <w:color w:val="000000"/>
          <w:kern w:val="0"/>
        </w:rPr>
        <w:t>中之候選人而為此宣傳</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不可發表助選演說</w:t>
      </w:r>
      <w:r>
        <w:rPr>
          <w:rFonts w:ascii="新細明體" w:hAnsi="新細明體"/>
          <w:color w:val="000000"/>
          <w:kern w:val="0"/>
        </w:rPr>
        <w:t>。</w:t>
      </w:r>
    </w:p>
    <w:p w:rsidR="00000000" w:rsidRDefault="000B7F46">
      <w:pPr>
        <w:widowControl/>
        <w:autoSpaceDE w:val="0"/>
        <w:autoSpaceDN w:val="0"/>
        <w:jc w:val="both"/>
        <w:rPr>
          <w:rFonts w:ascii="新細明體" w:hAnsi="新細明體" w:hint="eastAsia"/>
          <w:color w:val="000000"/>
          <w:kern w:val="0"/>
        </w:rPr>
      </w:pPr>
      <w:r>
        <w:rPr>
          <w:rFonts w:ascii="新細明體" w:hAnsi="新細明體" w:hint="eastAsia"/>
          <w:color w:val="000000"/>
          <w:kern w:val="0"/>
        </w:rPr>
        <w:t>不可接受政治獻金或販賣政治募款集會的票。</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不可在有政黨性之選舉中散發傳單</w:t>
      </w:r>
      <w:r>
        <w:rPr>
          <w:rFonts w:ascii="新細明體" w:hAnsi="新細明體"/>
          <w:color w:val="000000"/>
          <w:kern w:val="0"/>
        </w:rPr>
        <w:t>。</w:t>
      </w:r>
    </w:p>
    <w:p w:rsidR="00000000" w:rsidRDefault="000B7F46">
      <w:pPr>
        <w:widowControl/>
        <w:autoSpaceDE w:val="0"/>
        <w:autoSpaceDN w:val="0"/>
        <w:jc w:val="both"/>
        <w:rPr>
          <w:rFonts w:ascii="新細明體" w:hAnsi="新細明體" w:hint="eastAsia"/>
          <w:color w:val="000000"/>
          <w:kern w:val="0"/>
        </w:rPr>
      </w:pPr>
      <w:r>
        <w:rPr>
          <w:rFonts w:ascii="新細明體" w:hAnsi="新細明體" w:hint="eastAsia"/>
          <w:color w:val="000000"/>
          <w:kern w:val="0"/>
        </w:rPr>
        <w:t>不可組織或管理政治集會或聚會</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不可在加入政黨中擔任職務</w:t>
      </w:r>
      <w:r>
        <w:rPr>
          <w:rFonts w:ascii="新細明體" w:hAnsi="新細明體"/>
          <w:color w:val="000000"/>
          <w:kern w:val="0"/>
        </w:rPr>
        <w:t>。</w:t>
      </w:r>
    </w:p>
    <w:p w:rsidR="00000000" w:rsidRDefault="000B7F46">
      <w:pPr>
        <w:widowControl/>
        <w:jc w:val="both"/>
        <w:rPr>
          <w:rFonts w:ascii="新細明體" w:hAnsi="新細明體" w:hint="eastAsia"/>
          <w:color w:val="000000"/>
          <w:kern w:val="0"/>
        </w:rPr>
      </w:pPr>
      <w:r>
        <w:rPr>
          <w:rFonts w:ascii="新細明體" w:hAnsi="新細明體" w:hint="eastAsia"/>
          <w:color w:val="000000"/>
          <w:kern w:val="0"/>
        </w:rPr>
        <w:t>不可傳遞提名連署單。</w:t>
      </w:r>
    </w:p>
    <w:p w:rsidR="00000000" w:rsidRDefault="000B7F46">
      <w:pPr>
        <w:widowControl/>
        <w:jc w:val="both"/>
        <w:rPr>
          <w:rFonts w:ascii="新細明體" w:hAnsi="新細明體" w:hint="eastAsia"/>
          <w:color w:val="000000"/>
          <w:kern w:val="0"/>
        </w:rPr>
      </w:pPr>
      <w:r>
        <w:rPr>
          <w:rFonts w:ascii="新細明體" w:hAnsi="新細明體" w:hint="eastAsia"/>
          <w:color w:val="000000"/>
          <w:kern w:val="0"/>
        </w:rPr>
        <w:t>不可只為一政黨的選民登記。</w:t>
      </w:r>
    </w:p>
    <w:p w:rsidR="00000000" w:rsidRDefault="000B7F46">
      <w:pPr>
        <w:widowControl/>
        <w:autoSpaceDE w:val="0"/>
        <w:autoSpaceDN w:val="0"/>
        <w:jc w:val="both"/>
        <w:rPr>
          <w:rFonts w:ascii="新細明體" w:hAnsi="新細明體" w:hint="eastAsia"/>
          <w:color w:val="000000"/>
          <w:kern w:val="0"/>
        </w:rPr>
      </w:pPr>
      <w:r>
        <w:rPr>
          <w:rFonts w:ascii="新細明體" w:hAnsi="新細明體" w:hint="eastAsia"/>
          <w:color w:val="000000"/>
          <w:kern w:val="0"/>
        </w:rPr>
        <w:t>不可在上班時間佩戴政治徽章</w:t>
      </w:r>
      <w:r>
        <w:rPr>
          <w:rFonts w:ascii="新細明體" w:hAnsi="新細明體"/>
          <w:color w:val="000000"/>
          <w:kern w:val="0"/>
        </w:rPr>
        <w:t>。</w:t>
      </w:r>
    </w:p>
    <w:p w:rsidR="00000000" w:rsidRDefault="000B7F46">
      <w:pPr>
        <w:widowControl/>
        <w:jc w:val="both"/>
        <w:rPr>
          <w:rFonts w:ascii="新細明體" w:hAnsi="新細明體" w:hint="eastAsia"/>
          <w:b/>
          <w:color w:val="000000"/>
        </w:rPr>
      </w:pPr>
    </w:p>
    <w:p w:rsidR="00000000" w:rsidRDefault="000B7F46">
      <w:pPr>
        <w:pStyle w:val="4"/>
        <w:rPr>
          <w:rFonts w:hint="eastAsia"/>
        </w:rPr>
      </w:pPr>
      <w:bookmarkStart w:id="26" w:name="_Toc535245968"/>
      <w:r>
        <w:rPr>
          <w:rFonts w:hint="eastAsia"/>
        </w:rPr>
        <w:t>三、受較寬鬆限制的聯邦公務人員</w:t>
      </w:r>
      <w:r>
        <w:t>(</w:t>
      </w:r>
      <w:r>
        <w:rPr>
          <w:rFonts w:hint="eastAsia"/>
        </w:rPr>
        <w:t>§</w:t>
      </w:r>
      <w:r>
        <w:t>7324 (b)</w:t>
      </w:r>
      <w:r>
        <w:t>；</w:t>
      </w:r>
      <w:r>
        <w:rPr>
          <w:rFonts w:hint="eastAsia"/>
        </w:rPr>
        <w:t xml:space="preserve"> </w:t>
      </w:r>
      <w:r>
        <w:t>7325)</w:t>
      </w:r>
      <w:bookmarkEnd w:id="26"/>
    </w:p>
    <w:p w:rsidR="00000000" w:rsidRDefault="000B7F46">
      <w:pPr>
        <w:pStyle w:val="5"/>
        <w:rPr>
          <w:kern w:val="0"/>
          <w:lang w:val="de-DE"/>
        </w:rPr>
      </w:pPr>
      <w:bookmarkStart w:id="27" w:name="_Toc535245969"/>
      <w:r>
        <w:rPr>
          <w:kern w:val="0"/>
          <w:lang w:val="de-DE"/>
        </w:rPr>
        <w:t>(</w:t>
      </w:r>
      <w:r>
        <w:rPr>
          <w:rFonts w:hint="eastAsia"/>
          <w:kern w:val="0"/>
        </w:rPr>
        <w:t>一</w:t>
      </w:r>
      <w:r>
        <w:rPr>
          <w:rFonts w:hint="eastAsia"/>
          <w:kern w:val="0"/>
          <w:lang w:val="de-DE"/>
        </w:rPr>
        <w:t xml:space="preserve">) </w:t>
      </w:r>
      <w:r>
        <w:rPr>
          <w:rFonts w:hint="eastAsia"/>
          <w:kern w:val="0"/>
        </w:rPr>
        <w:t>不受一般基本限制</w:t>
      </w:r>
      <w:bookmarkEnd w:id="27"/>
    </w:p>
    <w:p w:rsidR="00000000" w:rsidRDefault="000B7F46">
      <w:pPr>
        <w:ind w:firstLineChars="200" w:firstLine="480"/>
        <w:jc w:val="both"/>
        <w:rPr>
          <w:rFonts w:ascii="新細明體" w:hAnsi="新細明體"/>
          <w:color w:val="000000"/>
          <w:kern w:val="0"/>
        </w:rPr>
      </w:pPr>
      <w:r>
        <w:rPr>
          <w:rFonts w:ascii="新細明體" w:hAnsi="新細明體" w:hint="eastAsia"/>
          <w:color w:val="000000"/>
          <w:kern w:val="0"/>
        </w:rPr>
        <w:t>此類聯邦公務人員如果其參與的政治活動經費非由美國國庫支出</w:t>
      </w:r>
      <w:r>
        <w:rPr>
          <w:rFonts w:ascii="新細明體" w:hAnsi="新細明體"/>
          <w:color w:val="000000"/>
          <w:kern w:val="0"/>
        </w:rPr>
        <w:t>，</w:t>
      </w:r>
      <w:r>
        <w:rPr>
          <w:rFonts w:ascii="新細明體" w:hAnsi="新細明體" w:hint="eastAsia"/>
          <w:color w:val="000000"/>
          <w:kern w:val="0"/>
        </w:rPr>
        <w:t>則不受於</w:t>
      </w:r>
      <w:r>
        <w:rPr>
          <w:rFonts w:ascii="新細明體" w:hAnsi="新細明體"/>
          <w:color w:val="000000"/>
          <w:kern w:val="0"/>
        </w:rPr>
        <w:t xml:space="preserve"> </w:t>
      </w:r>
      <w:r>
        <w:rPr>
          <w:rFonts w:ascii="新細明體" w:hAnsi="新細明體" w:hint="eastAsia"/>
          <w:color w:val="000000"/>
          <w:kern w:val="0"/>
        </w:rPr>
        <w:t>一</w:t>
      </w:r>
      <w:r>
        <w:rPr>
          <w:rFonts w:ascii="新細明體" w:hAnsi="新細明體"/>
          <w:color w:val="000000"/>
          <w:kern w:val="0"/>
        </w:rPr>
        <w:t>(</w:t>
      </w:r>
      <w:r>
        <w:rPr>
          <w:rFonts w:ascii="新細明體" w:hAnsi="新細明體" w:hint="eastAsia"/>
          <w:color w:val="000000"/>
          <w:kern w:val="0"/>
        </w:rPr>
        <w:t>二</w:t>
      </w:r>
      <w:r>
        <w:rPr>
          <w:rFonts w:ascii="新細明體" w:hAnsi="新細明體"/>
          <w:color w:val="000000"/>
          <w:kern w:val="0"/>
        </w:rPr>
        <w:t>)</w:t>
      </w:r>
      <w:r>
        <w:rPr>
          <w:rFonts w:ascii="新細明體" w:hAnsi="新細明體" w:hint="eastAsia"/>
          <w:color w:val="000000"/>
          <w:kern w:val="0"/>
        </w:rPr>
        <w:t>中列出一般聯邦公務人員參與的政治活動本應受之基本限制</w:t>
      </w:r>
      <w:r>
        <w:rPr>
          <w:rFonts w:ascii="新細明體" w:hAnsi="新細明體"/>
          <w:color w:val="000000"/>
          <w:kern w:val="0"/>
        </w:rPr>
        <w:t>。</w:t>
      </w:r>
      <w:r>
        <w:rPr>
          <w:rFonts w:ascii="新細明體" w:hAnsi="新細明體" w:hint="eastAsia"/>
          <w:color w:val="000000"/>
          <w:kern w:val="0"/>
        </w:rPr>
        <w:t>乃因其職務性質之故</w:t>
      </w:r>
      <w:r>
        <w:rPr>
          <w:rFonts w:ascii="新細明體" w:hAnsi="新細明體"/>
          <w:color w:val="000000"/>
          <w:kern w:val="0"/>
        </w:rPr>
        <w:t>，</w:t>
      </w:r>
      <w:r>
        <w:rPr>
          <w:rFonts w:ascii="新細明體" w:hAnsi="新細明體" w:hint="eastAsia"/>
          <w:color w:val="000000"/>
          <w:kern w:val="0"/>
        </w:rPr>
        <w:t>其工作義務和責任並無一般上下班時間之侷限</w:t>
      </w:r>
      <w:r>
        <w:rPr>
          <w:rFonts w:ascii="新細明體" w:hAnsi="新細明體"/>
          <w:color w:val="000000"/>
          <w:kern w:val="0"/>
        </w:rPr>
        <w:t>，</w:t>
      </w:r>
      <w:r>
        <w:rPr>
          <w:rFonts w:ascii="新細明體" w:hAnsi="新細明體" w:hint="eastAsia"/>
          <w:color w:val="000000"/>
          <w:kern w:val="0"/>
        </w:rPr>
        <w:t>也無一般工作崗位之界線</w:t>
      </w:r>
      <w:r>
        <w:rPr>
          <w:rFonts w:ascii="新細明體" w:hAnsi="新細明體"/>
          <w:color w:val="000000"/>
          <w:kern w:val="0"/>
        </w:rPr>
        <w:t>。</w:t>
      </w:r>
    </w:p>
    <w:p w:rsidR="00000000" w:rsidRDefault="000B7F46">
      <w:pPr>
        <w:rPr>
          <w:rFonts w:ascii="新細明體" w:hAnsi="新細明體" w:hint="eastAsia"/>
          <w:color w:val="000000"/>
          <w:kern w:val="0"/>
        </w:rPr>
      </w:pPr>
      <w:r>
        <w:rPr>
          <w:rFonts w:ascii="新細明體" w:hAnsi="新細明體" w:hint="eastAsia"/>
          <w:color w:val="000000"/>
          <w:kern w:val="0"/>
        </w:rPr>
        <w:t>受雇於總統行政辦公室的公務人員。</w:t>
      </w:r>
    </w:p>
    <w:p w:rsidR="00000000" w:rsidRDefault="000B7F46">
      <w:pPr>
        <w:rPr>
          <w:rFonts w:ascii="新細明體" w:hAnsi="新細明體" w:hint="eastAsia"/>
          <w:color w:val="000000"/>
          <w:kern w:val="0"/>
        </w:rPr>
      </w:pPr>
      <w:r>
        <w:rPr>
          <w:rFonts w:ascii="新細明體" w:hAnsi="新細明體" w:hint="eastAsia"/>
          <w:color w:val="000000"/>
          <w:kern w:val="0"/>
        </w:rPr>
        <w:t>受雇於總統</w:t>
      </w:r>
      <w:r>
        <w:rPr>
          <w:rFonts w:ascii="新細明體" w:hAnsi="新細明體"/>
          <w:color w:val="000000"/>
          <w:kern w:val="0"/>
        </w:rPr>
        <w:t>，</w:t>
      </w:r>
      <w:r>
        <w:rPr>
          <w:rFonts w:ascii="新細明體" w:hAnsi="新細明體" w:hint="eastAsia"/>
          <w:color w:val="000000"/>
          <w:kern w:val="0"/>
        </w:rPr>
        <w:t>並由參議院同意</w:t>
      </w:r>
      <w:r>
        <w:rPr>
          <w:rFonts w:ascii="新細明體" w:hAnsi="新細明體"/>
          <w:color w:val="000000"/>
          <w:kern w:val="0"/>
        </w:rPr>
        <w:t>，</w:t>
      </w:r>
      <w:r>
        <w:rPr>
          <w:rFonts w:ascii="新細明體" w:hAnsi="新細明體" w:hint="eastAsia"/>
          <w:color w:val="000000"/>
          <w:kern w:val="0"/>
        </w:rPr>
        <w:t>其職位位於美國境外</w:t>
      </w:r>
      <w:r>
        <w:rPr>
          <w:rFonts w:ascii="新細明體" w:hAnsi="新細明體"/>
          <w:color w:val="000000"/>
          <w:kern w:val="0"/>
        </w:rPr>
        <w:t>，</w:t>
      </w:r>
      <w:r>
        <w:rPr>
          <w:rFonts w:ascii="新細明體" w:hAnsi="新細明體" w:hint="eastAsia"/>
          <w:color w:val="000000"/>
          <w:kern w:val="0"/>
        </w:rPr>
        <w:t>並決定與國外勢力有關之政策或全國性聯邦法律執行的公務人員</w:t>
      </w:r>
      <w:r>
        <w:rPr>
          <w:rFonts w:ascii="新細明體" w:hAnsi="新細明體"/>
          <w:color w:val="000000"/>
          <w:kern w:val="0"/>
        </w:rPr>
        <w:t>。</w:t>
      </w:r>
    </w:p>
    <w:p w:rsidR="00000000" w:rsidRDefault="000B7F46">
      <w:pPr>
        <w:widowControl/>
        <w:autoSpaceDE w:val="0"/>
        <w:autoSpaceDN w:val="0"/>
        <w:ind w:firstLineChars="200" w:firstLine="480"/>
        <w:jc w:val="both"/>
        <w:rPr>
          <w:rFonts w:ascii="新細明體" w:hAnsi="新細明體" w:hint="eastAsia"/>
          <w:color w:val="000000"/>
          <w:kern w:val="0"/>
        </w:rPr>
      </w:pPr>
      <w:r>
        <w:rPr>
          <w:rFonts w:ascii="新細明體" w:hAnsi="新細明體" w:hint="eastAsia"/>
          <w:color w:val="000000"/>
          <w:kern w:val="0"/>
        </w:rPr>
        <w:t>此類聯邦公務人員</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可在公務時間從事政治活動</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可在政府辦公室從事政治活動</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穿公家機關制服或配戴任何可表示其公職之衣飾時可從事政治活動</w:t>
      </w:r>
      <w:r>
        <w:rPr>
          <w:rFonts w:ascii="新細明體" w:hAnsi="新細明體"/>
          <w:color w:val="000000"/>
          <w:kern w:val="0"/>
        </w:rPr>
        <w:t>。</w:t>
      </w:r>
    </w:p>
    <w:p w:rsidR="00000000" w:rsidRDefault="000B7F46">
      <w:pPr>
        <w:widowControl/>
        <w:autoSpaceDE w:val="0"/>
        <w:autoSpaceDN w:val="0"/>
        <w:jc w:val="both"/>
        <w:rPr>
          <w:rFonts w:ascii="新細明體" w:hAnsi="新細明體" w:hint="eastAsia"/>
          <w:color w:val="000000"/>
          <w:kern w:val="0"/>
        </w:rPr>
      </w:pPr>
      <w:r>
        <w:rPr>
          <w:rFonts w:ascii="新細明體" w:hAnsi="新細明體" w:hint="eastAsia"/>
          <w:color w:val="000000"/>
          <w:kern w:val="0"/>
        </w:rPr>
        <w:t>使用公家機關交通工具時可從事政治活動</w:t>
      </w:r>
      <w:r>
        <w:rPr>
          <w:rFonts w:ascii="新細明體" w:hAnsi="新細明體"/>
          <w:color w:val="000000"/>
          <w:kern w:val="0"/>
        </w:rPr>
        <w:t>。</w:t>
      </w:r>
    </w:p>
    <w:p w:rsidR="00000000" w:rsidRDefault="000B7F46">
      <w:pPr>
        <w:widowControl/>
        <w:autoSpaceDE w:val="0"/>
        <w:autoSpaceDN w:val="0"/>
        <w:jc w:val="both"/>
        <w:rPr>
          <w:rFonts w:ascii="新細明體" w:hAnsi="新細明體" w:hint="eastAsia"/>
          <w:b/>
          <w:color w:val="000000"/>
        </w:rPr>
      </w:pPr>
    </w:p>
    <w:p w:rsidR="00000000" w:rsidRDefault="000B7F46">
      <w:pPr>
        <w:pStyle w:val="5"/>
      </w:pPr>
      <w:bookmarkStart w:id="28" w:name="_Toc535245970"/>
      <w:r>
        <w:rPr>
          <w:rFonts w:hint="eastAsia"/>
        </w:rPr>
        <w:t>(</w:t>
      </w:r>
      <w:r>
        <w:rPr>
          <w:rFonts w:hint="eastAsia"/>
        </w:rPr>
        <w:t>二</w:t>
      </w:r>
      <w:r>
        <w:rPr>
          <w:rFonts w:hint="eastAsia"/>
        </w:rPr>
        <w:t xml:space="preserve">) </w:t>
      </w:r>
      <w:r>
        <w:rPr>
          <w:rFonts w:hint="eastAsia"/>
        </w:rPr>
        <w:t>人事管理局</w:t>
      </w:r>
      <w:r>
        <w:rPr>
          <w:rFonts w:hint="eastAsia"/>
        </w:rPr>
        <w:t xml:space="preserve"> (</w:t>
      </w:r>
      <w:r>
        <w:t>The Office of Personnel Management</w:t>
      </w:r>
      <w:r>
        <w:rPr>
          <w:rFonts w:hint="eastAsia"/>
        </w:rPr>
        <w:t>)</w:t>
      </w:r>
      <w:bookmarkEnd w:id="28"/>
      <w:r>
        <w:t xml:space="preserve"> </w:t>
      </w:r>
    </w:p>
    <w:p w:rsidR="00000000" w:rsidRDefault="000B7F46">
      <w:pPr>
        <w:ind w:firstLineChars="200" w:firstLine="480"/>
        <w:rPr>
          <w:rFonts w:ascii="新細明體" w:hAnsi="新細明體"/>
          <w:color w:val="000000"/>
        </w:rPr>
      </w:pPr>
      <w:r>
        <w:rPr>
          <w:rFonts w:ascii="新細明體" w:hAnsi="新細明體" w:hint="eastAsia"/>
          <w:color w:val="000000"/>
        </w:rPr>
        <w:t>人事管理局可發佈命令規則允許特定聯邦雇員參與政黨性選舉</w:t>
      </w:r>
      <w:r>
        <w:rPr>
          <w:rFonts w:ascii="新細明體" w:hAnsi="新細明體"/>
          <w:color w:val="000000"/>
        </w:rPr>
        <w:t>。</w:t>
      </w:r>
      <w:r>
        <w:rPr>
          <w:rFonts w:ascii="新細明體" w:hAnsi="新細明體" w:hint="eastAsia"/>
          <w:color w:val="000000"/>
        </w:rPr>
        <w:t>多半是住在靠近華府附近地區的聯邦雇員</w:t>
      </w:r>
      <w:r>
        <w:rPr>
          <w:rFonts w:ascii="新細明體" w:hAnsi="新細明體"/>
          <w:color w:val="000000"/>
        </w:rPr>
        <w:t>，</w:t>
      </w:r>
      <w:r>
        <w:rPr>
          <w:rFonts w:ascii="新細明體" w:hAnsi="新細明體" w:hint="eastAsia"/>
          <w:color w:val="000000"/>
        </w:rPr>
        <w:t>允許他們參加當地的政黨性政府活動甚至選舉</w:t>
      </w:r>
      <w:r>
        <w:rPr>
          <w:rFonts w:ascii="新細明體" w:hAnsi="新細明體"/>
          <w:color w:val="000000"/>
        </w:rPr>
        <w:t>。</w:t>
      </w:r>
      <w:r>
        <w:rPr>
          <w:rFonts w:ascii="新細明體" w:hAnsi="新細明體" w:hint="eastAsia"/>
          <w:color w:val="000000"/>
        </w:rPr>
        <w:t>主要是因為這些地區居民多為聯邦雇員</w:t>
      </w:r>
      <w:r>
        <w:rPr>
          <w:rFonts w:ascii="新細明體" w:hAnsi="新細明體"/>
          <w:color w:val="000000"/>
        </w:rPr>
        <w:t>，</w:t>
      </w:r>
      <w:r>
        <w:rPr>
          <w:rFonts w:ascii="新細明體" w:hAnsi="新細明體" w:hint="eastAsia"/>
          <w:color w:val="000000"/>
        </w:rPr>
        <w:t>如嚴格限制</w:t>
      </w:r>
      <w:r>
        <w:rPr>
          <w:rFonts w:ascii="新細明體" w:hAnsi="新細明體"/>
          <w:color w:val="000000"/>
        </w:rPr>
        <w:t>，</w:t>
      </w:r>
      <w:r>
        <w:rPr>
          <w:rFonts w:ascii="新細明體" w:hAnsi="新細明體" w:hint="eastAsia"/>
          <w:color w:val="000000"/>
        </w:rPr>
        <w:t>有施行上的困難</w:t>
      </w:r>
      <w:r>
        <w:rPr>
          <w:rFonts w:ascii="新細明體" w:hAnsi="新細明體"/>
          <w:color w:val="000000"/>
        </w:rPr>
        <w:t>。</w:t>
      </w:r>
    </w:p>
    <w:p w:rsidR="00000000" w:rsidRDefault="000B7F46">
      <w:pPr>
        <w:widowControl/>
        <w:jc w:val="both"/>
        <w:rPr>
          <w:rFonts w:ascii="新細明體" w:hAnsi="新細明體" w:hint="eastAsia"/>
          <w:color w:val="000000"/>
        </w:rPr>
      </w:pPr>
      <w:r>
        <w:rPr>
          <w:rFonts w:ascii="新細明體" w:hAnsi="新細明體" w:hint="eastAsia"/>
          <w:color w:val="000000"/>
        </w:rPr>
        <w:t xml:space="preserve"> </w:t>
      </w:r>
    </w:p>
    <w:p w:rsidR="00000000" w:rsidRDefault="000B7F46">
      <w:pPr>
        <w:widowControl/>
        <w:jc w:val="both"/>
        <w:rPr>
          <w:rFonts w:ascii="新細明體" w:hAnsi="新細明體" w:hint="eastAsia"/>
          <w:color w:val="000000"/>
        </w:rPr>
      </w:pPr>
    </w:p>
    <w:p w:rsidR="00000000" w:rsidRDefault="000B7F46">
      <w:pPr>
        <w:pStyle w:val="3"/>
        <w:rPr>
          <w:rFonts w:hint="eastAsia"/>
        </w:rPr>
      </w:pPr>
      <w:bookmarkStart w:id="29" w:name="_Toc535245971"/>
      <w:r>
        <w:rPr>
          <w:rFonts w:hint="eastAsia"/>
        </w:rPr>
        <w:lastRenderedPageBreak/>
        <w:t>參、處罰</w:t>
      </w:r>
      <w:bookmarkEnd w:id="29"/>
    </w:p>
    <w:p w:rsidR="00000000" w:rsidRDefault="000B7F46">
      <w:pPr>
        <w:pStyle w:val="4"/>
        <w:rPr>
          <w:rFonts w:hint="eastAsia"/>
        </w:rPr>
      </w:pPr>
      <w:bookmarkStart w:id="30" w:name="_Toc535245972"/>
      <w:r>
        <w:rPr>
          <w:rFonts w:hint="eastAsia"/>
        </w:rPr>
        <w:t>一、聯邦和華府之公</w:t>
      </w:r>
      <w:r>
        <w:rPr>
          <w:rFonts w:hint="eastAsia"/>
        </w:rPr>
        <w:t>務人員</w:t>
      </w:r>
      <w:bookmarkEnd w:id="30"/>
    </w:p>
    <w:p w:rsidR="00000000" w:rsidRDefault="000B7F46">
      <w:pPr>
        <w:ind w:firstLineChars="200" w:firstLine="480"/>
        <w:jc w:val="both"/>
        <w:rPr>
          <w:rFonts w:ascii="新細明體" w:hAnsi="新細明體"/>
          <w:color w:val="000000"/>
        </w:rPr>
      </w:pPr>
      <w:r>
        <w:rPr>
          <w:rFonts w:ascii="新細明體" w:hAnsi="新細明體" w:hint="eastAsia"/>
          <w:color w:val="000000"/>
        </w:rPr>
        <w:t>違反舊法之聯邦和華府公務員</w:t>
      </w:r>
      <w:r>
        <w:rPr>
          <w:rFonts w:ascii="新細明體" w:hAnsi="新細明體"/>
          <w:color w:val="000000"/>
        </w:rPr>
        <w:t>，</w:t>
      </w:r>
      <w:r>
        <w:rPr>
          <w:rFonts w:ascii="新細明體" w:hAnsi="新細明體" w:hint="eastAsia"/>
          <w:color w:val="000000"/>
        </w:rPr>
        <w:t>將立刻被辭退</w:t>
      </w:r>
      <w:r>
        <w:rPr>
          <w:rFonts w:ascii="新細明體" w:hAnsi="新細明體"/>
          <w:color w:val="000000"/>
        </w:rPr>
        <w:t>。</w:t>
      </w:r>
    </w:p>
    <w:p w:rsidR="00000000" w:rsidRDefault="000B7F46">
      <w:pPr>
        <w:ind w:firstLineChars="200" w:firstLine="480"/>
        <w:jc w:val="both"/>
        <w:rPr>
          <w:rFonts w:ascii="新細明體" w:hAnsi="新細明體"/>
          <w:color w:val="000000"/>
          <w:kern w:val="0"/>
        </w:rPr>
      </w:pPr>
      <w:r>
        <w:rPr>
          <w:rFonts w:ascii="新細明體" w:hAnsi="新細明體" w:hint="eastAsia"/>
          <w:color w:val="000000"/>
        </w:rPr>
        <w:t>違反新法之聯邦和華府公務員</w:t>
      </w:r>
      <w:r>
        <w:rPr>
          <w:rFonts w:ascii="新細明體" w:hAnsi="新細明體"/>
          <w:color w:val="000000"/>
        </w:rPr>
        <w:t>，</w:t>
      </w:r>
      <w:r>
        <w:rPr>
          <w:rFonts w:ascii="新細明體" w:hAnsi="新細明體" w:hint="eastAsia"/>
          <w:color w:val="000000"/>
        </w:rPr>
        <w:t>原則上應被辭退</w:t>
      </w:r>
      <w:r>
        <w:rPr>
          <w:rFonts w:ascii="新細明體" w:hAnsi="新細明體"/>
          <w:color w:val="000000"/>
        </w:rPr>
        <w:t>；</w:t>
      </w:r>
      <w:r>
        <w:rPr>
          <w:rFonts w:ascii="新細明體" w:hAnsi="新細明體" w:hint="eastAsia"/>
          <w:color w:val="000000"/>
        </w:rPr>
        <w:t>若適才任用保護委員會</w:t>
      </w:r>
      <w:r>
        <w:rPr>
          <w:rFonts w:ascii="新細明體" w:hAnsi="新細明體" w:hint="eastAsia"/>
          <w:color w:val="000000"/>
        </w:rPr>
        <w:t xml:space="preserve"> </w:t>
      </w:r>
      <w:r>
        <w:rPr>
          <w:rFonts w:ascii="新細明體" w:hAnsi="新細明體"/>
          <w:color w:val="000000"/>
        </w:rPr>
        <w:t>(The Merit Systems Protection Board)</w:t>
      </w:r>
      <w:r>
        <w:rPr>
          <w:rFonts w:ascii="新細明體" w:hAnsi="新細明體" w:hint="eastAsia"/>
          <w:color w:val="000000"/>
        </w:rPr>
        <w:t xml:space="preserve"> </w:t>
      </w:r>
      <w:r>
        <w:rPr>
          <w:rFonts w:ascii="新細明體" w:hAnsi="新細明體" w:hint="eastAsia"/>
          <w:color w:val="000000"/>
        </w:rPr>
        <w:t>三人委員會一致無異議通過</w:t>
      </w:r>
      <w:r>
        <w:rPr>
          <w:rFonts w:ascii="新細明體" w:hAnsi="新細明體"/>
          <w:color w:val="000000"/>
        </w:rPr>
        <w:t>，</w:t>
      </w:r>
      <w:r>
        <w:rPr>
          <w:rFonts w:ascii="新細明體" w:hAnsi="新細明體" w:hint="eastAsia"/>
          <w:color w:val="000000"/>
        </w:rPr>
        <w:t>可免被辭退</w:t>
      </w:r>
      <w:r>
        <w:rPr>
          <w:rFonts w:ascii="新細明體" w:hAnsi="新細明體"/>
          <w:color w:val="000000"/>
        </w:rPr>
        <w:t>，</w:t>
      </w:r>
      <w:r>
        <w:rPr>
          <w:rFonts w:ascii="新細明體" w:hAnsi="新細明體" w:hint="eastAsia"/>
          <w:color w:val="000000"/>
        </w:rPr>
        <w:t>但禁止工作至少三十天</w:t>
      </w:r>
      <w:r>
        <w:rPr>
          <w:rFonts w:ascii="新細明體" w:hAnsi="新細明體"/>
          <w:color w:val="000000"/>
        </w:rPr>
        <w:t>(</w:t>
      </w:r>
      <w:r>
        <w:rPr>
          <w:rFonts w:ascii="新細明體" w:hAnsi="新細明體" w:hint="eastAsia"/>
          <w:color w:val="000000"/>
        </w:rPr>
        <w:t>無薪</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如有不法募集政治獻金應繳回</w:t>
      </w:r>
      <w:r>
        <w:rPr>
          <w:rFonts w:ascii="新細明體" w:hAnsi="新細明體"/>
          <w:color w:val="000000"/>
        </w:rPr>
        <w:t>。</w:t>
      </w:r>
    </w:p>
    <w:p w:rsidR="00000000" w:rsidRDefault="000B7F46">
      <w:pPr>
        <w:jc w:val="both"/>
        <w:rPr>
          <w:rFonts w:ascii="新細明體" w:hAnsi="新細明體"/>
          <w:color w:val="000000"/>
        </w:rPr>
      </w:pPr>
    </w:p>
    <w:p w:rsidR="00000000" w:rsidRDefault="000B7F46">
      <w:pPr>
        <w:pStyle w:val="4"/>
        <w:rPr>
          <w:rFonts w:hint="eastAsia"/>
        </w:rPr>
      </w:pPr>
      <w:bookmarkStart w:id="31" w:name="_Toc535245973"/>
      <w:r>
        <w:rPr>
          <w:rFonts w:hint="eastAsia"/>
        </w:rPr>
        <w:t>二、州或地方之公務人員</w:t>
      </w:r>
      <w:bookmarkEnd w:id="31"/>
    </w:p>
    <w:p w:rsidR="00000000" w:rsidRDefault="000B7F46">
      <w:pPr>
        <w:ind w:firstLineChars="200" w:firstLine="480"/>
        <w:jc w:val="both"/>
        <w:rPr>
          <w:rFonts w:ascii="新細明體" w:hAnsi="新細明體"/>
          <w:color w:val="000000"/>
        </w:rPr>
      </w:pPr>
      <w:r>
        <w:rPr>
          <w:rFonts w:ascii="新細明體" w:hAnsi="新細明體" w:hint="eastAsia"/>
          <w:color w:val="000000"/>
        </w:rPr>
        <w:t>違反聯邦政治活動法之州或地方公務員</w:t>
      </w:r>
      <w:r>
        <w:rPr>
          <w:rFonts w:ascii="新細明體" w:hAnsi="新細明體"/>
          <w:color w:val="000000"/>
        </w:rPr>
        <w:t>，</w:t>
      </w:r>
      <w:r>
        <w:rPr>
          <w:rFonts w:ascii="新細明體" w:hAnsi="新細明體" w:hint="eastAsia"/>
          <w:color w:val="000000"/>
        </w:rPr>
        <w:t>州或地方政府應辭退此公務員</w:t>
      </w:r>
      <w:r>
        <w:rPr>
          <w:rFonts w:ascii="新細明體" w:hAnsi="新細明體"/>
          <w:color w:val="000000"/>
        </w:rPr>
        <w:t>；</w:t>
      </w:r>
      <w:r>
        <w:rPr>
          <w:rFonts w:ascii="新細明體" w:hAnsi="新細明體" w:hint="eastAsia"/>
          <w:color w:val="000000"/>
        </w:rPr>
        <w:t>否則州或地方政府將被迫放棄相當於此公務員兩年薪水之聯邦贊助金</w:t>
      </w:r>
      <w:r>
        <w:rPr>
          <w:rFonts w:ascii="新細明體" w:hAnsi="新細明體"/>
          <w:color w:val="000000"/>
        </w:rPr>
        <w:t>。</w:t>
      </w:r>
      <w:r>
        <w:rPr>
          <w:rFonts w:ascii="新細明體" w:hAnsi="新細明體" w:hint="eastAsia"/>
          <w:color w:val="000000"/>
        </w:rPr>
        <w:t>此公務員於十八個月內不可被重新任用於同一職位</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jc w:val="both"/>
        <w:rPr>
          <w:rFonts w:ascii="新細明體" w:hAnsi="新細明體" w:hint="eastAsia"/>
          <w:color w:val="000000"/>
        </w:rPr>
      </w:pPr>
    </w:p>
    <w:p w:rsidR="00000000" w:rsidRDefault="000B7F46">
      <w:pPr>
        <w:pStyle w:val="3"/>
        <w:rPr>
          <w:rFonts w:hint="eastAsia"/>
        </w:rPr>
      </w:pPr>
      <w:bookmarkStart w:id="32" w:name="_Toc535245974"/>
      <w:r>
        <w:rPr>
          <w:rFonts w:hint="eastAsia"/>
        </w:rPr>
        <w:t>肆、權責機關與組織</w:t>
      </w:r>
      <w:r>
        <w:rPr>
          <w:rFonts w:hint="eastAsia"/>
        </w:rPr>
        <w:t>系統</w:t>
      </w:r>
      <w:bookmarkEnd w:id="32"/>
    </w:p>
    <w:p w:rsidR="00000000" w:rsidRDefault="000B7F46">
      <w:pPr>
        <w:ind w:firstLineChars="200" w:firstLine="480"/>
        <w:jc w:val="both"/>
        <w:rPr>
          <w:rFonts w:ascii="新細明體" w:hAnsi="新細明體" w:hint="eastAsia"/>
          <w:color w:val="000000"/>
          <w:lang w:val="de-DE"/>
        </w:rPr>
      </w:pPr>
      <w:r>
        <w:rPr>
          <w:rFonts w:ascii="新細明體" w:hAnsi="新細明體"/>
          <w:color w:val="000000"/>
          <w:lang w:val="de-DE"/>
        </w:rPr>
        <w:t>1978</w:t>
      </w:r>
      <w:r>
        <w:rPr>
          <w:rFonts w:ascii="新細明體" w:hAnsi="新細明體" w:hint="eastAsia"/>
          <w:color w:val="000000"/>
        </w:rPr>
        <w:t>公務改革法</w:t>
      </w:r>
      <w:r>
        <w:rPr>
          <w:rFonts w:ascii="新細明體" w:hAnsi="新細明體"/>
          <w:color w:val="000000"/>
          <w:lang w:val="de-DE"/>
        </w:rPr>
        <w:t xml:space="preserve"> (the Civil Service Reform Act of 1978) </w:t>
      </w:r>
      <w:r>
        <w:rPr>
          <w:rFonts w:ascii="新細明體" w:hAnsi="新細明體" w:hint="eastAsia"/>
          <w:color w:val="000000"/>
        </w:rPr>
        <w:t>創造了一專業檢察官</w:t>
      </w:r>
      <w:r>
        <w:rPr>
          <w:rFonts w:ascii="新細明體" w:hAnsi="新細明體" w:hint="eastAsia"/>
          <w:color w:val="000000"/>
          <w:kern w:val="0"/>
        </w:rPr>
        <w:t>：</w:t>
      </w:r>
      <w:r>
        <w:rPr>
          <w:rFonts w:ascii="新細明體" w:hAnsi="新細明體" w:hint="eastAsia"/>
          <w:color w:val="000000"/>
        </w:rPr>
        <w:t>美國專門委員辦公室</w:t>
      </w:r>
      <w:r>
        <w:rPr>
          <w:rFonts w:ascii="新細明體" w:hAnsi="新細明體"/>
          <w:color w:val="000000"/>
          <w:lang w:val="de-DE"/>
        </w:rPr>
        <w:t xml:space="preserve"> (The U</w:t>
      </w:r>
      <w:r>
        <w:rPr>
          <w:rFonts w:ascii="新細明體" w:hAnsi="新細明體" w:hint="eastAsia"/>
          <w:color w:val="000000"/>
          <w:lang w:val="de-DE"/>
        </w:rPr>
        <w:t>.</w:t>
      </w:r>
      <w:r>
        <w:rPr>
          <w:rFonts w:ascii="新細明體" w:hAnsi="新細明體"/>
          <w:color w:val="000000"/>
          <w:lang w:val="de-DE"/>
        </w:rPr>
        <w:t>S</w:t>
      </w:r>
      <w:r>
        <w:rPr>
          <w:rFonts w:ascii="新細明體" w:hAnsi="新細明體" w:hint="eastAsia"/>
          <w:color w:val="000000"/>
          <w:lang w:val="de-DE"/>
        </w:rPr>
        <w:t>.</w:t>
      </w:r>
      <w:r>
        <w:rPr>
          <w:rFonts w:ascii="新細明體" w:hAnsi="新細明體"/>
          <w:color w:val="000000"/>
          <w:lang w:val="de-DE"/>
        </w:rPr>
        <w:t xml:space="preserve"> Office of Special Counsel</w:t>
      </w:r>
      <w:r>
        <w:rPr>
          <w:rFonts w:ascii="新細明體" w:hAnsi="新細明體"/>
          <w:color w:val="000000"/>
        </w:rPr>
        <w:t>：</w:t>
      </w:r>
      <w:r>
        <w:rPr>
          <w:rFonts w:ascii="新細明體" w:hAnsi="新細明體"/>
          <w:color w:val="000000"/>
          <w:lang w:val="de-DE"/>
        </w:rPr>
        <w:t xml:space="preserve">OSC) </w:t>
      </w:r>
      <w:r>
        <w:rPr>
          <w:rFonts w:ascii="新細明體" w:hAnsi="新細明體" w:hint="eastAsia"/>
          <w:color w:val="000000"/>
        </w:rPr>
        <w:t>和一專業法庭：</w:t>
      </w:r>
      <w:r>
        <w:rPr>
          <w:rFonts w:ascii="新細明體" w:hAnsi="新細明體" w:hint="eastAsia"/>
          <w:color w:val="000000"/>
          <w:lang w:val="de-DE"/>
        </w:rPr>
        <w:t xml:space="preserve"> </w:t>
      </w:r>
      <w:r>
        <w:rPr>
          <w:rFonts w:ascii="新細明體" w:hAnsi="新細明體" w:hint="eastAsia"/>
          <w:color w:val="000000"/>
          <w:lang w:val="de-DE"/>
        </w:rPr>
        <w:t>功績制度保障</w:t>
      </w:r>
      <w:r>
        <w:rPr>
          <w:rFonts w:ascii="新細明體" w:hAnsi="新細明體" w:hint="eastAsia"/>
          <w:color w:val="000000"/>
        </w:rPr>
        <w:t>委員會</w:t>
      </w:r>
      <w:r>
        <w:rPr>
          <w:rFonts w:ascii="新細明體" w:hAnsi="新細明體" w:hint="eastAsia"/>
          <w:color w:val="000000"/>
          <w:lang w:val="de-DE"/>
        </w:rPr>
        <w:t xml:space="preserve"> </w:t>
      </w:r>
      <w:r>
        <w:rPr>
          <w:rFonts w:ascii="新細明體" w:hAnsi="新細明體"/>
          <w:color w:val="000000"/>
          <w:lang w:val="de-DE"/>
        </w:rPr>
        <w:t>(The Merit Systems Protection Board</w:t>
      </w:r>
      <w:r>
        <w:rPr>
          <w:rFonts w:ascii="新細明體" w:hAnsi="新細明體"/>
          <w:color w:val="000000"/>
        </w:rPr>
        <w:t>：</w:t>
      </w:r>
      <w:r>
        <w:rPr>
          <w:rFonts w:ascii="新細明體" w:hAnsi="新細明體"/>
          <w:color w:val="000000"/>
          <w:lang w:val="de-DE"/>
        </w:rPr>
        <w:t>MSPB)</w:t>
      </w:r>
      <w:r>
        <w:rPr>
          <w:rFonts w:ascii="新細明體" w:hAnsi="新細明體" w:hint="eastAsia"/>
          <w:color w:val="000000"/>
        </w:rPr>
        <w:t>是一準司法機構</w:t>
      </w:r>
      <w:r>
        <w:rPr>
          <w:rFonts w:ascii="新細明體" w:hAnsi="新細明體"/>
          <w:color w:val="000000"/>
        </w:rPr>
        <w:t>。</w:t>
      </w: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美國專門委員辦公室</w:t>
      </w:r>
      <w:r>
        <w:rPr>
          <w:rFonts w:ascii="新細明體" w:hAnsi="新細明體"/>
          <w:color w:val="000000"/>
          <w:lang w:val="de-DE"/>
        </w:rPr>
        <w:t>OSC</w:t>
      </w:r>
      <w:r>
        <w:rPr>
          <w:rFonts w:ascii="新細明體" w:hAnsi="新細明體" w:hint="eastAsia"/>
          <w:color w:val="000000"/>
        </w:rPr>
        <w:t>是一</w:t>
      </w:r>
      <w:r>
        <w:rPr>
          <w:rFonts w:ascii="新細明體" w:hAnsi="新細明體" w:hint="eastAsia"/>
          <w:color w:val="000000"/>
          <w:lang w:val="de-DE"/>
        </w:rPr>
        <w:t>功績制度保障</w:t>
      </w:r>
      <w:r>
        <w:rPr>
          <w:rFonts w:ascii="新細明體" w:hAnsi="新細明體" w:hint="eastAsia"/>
          <w:color w:val="000000"/>
        </w:rPr>
        <w:t>委員會編制下</w:t>
      </w:r>
      <w:r>
        <w:rPr>
          <w:rFonts w:ascii="新細明體" w:hAnsi="新細明體" w:hint="eastAsia"/>
          <w:bCs/>
          <w:color w:val="000000"/>
        </w:rPr>
        <w:t>獨立</w:t>
      </w:r>
      <w:r>
        <w:rPr>
          <w:rFonts w:ascii="新細明體" w:hAnsi="新細明體" w:hint="eastAsia"/>
          <w:color w:val="000000"/>
        </w:rPr>
        <w:t>之聯邦調查和起訴機關</w:t>
      </w:r>
      <w:r>
        <w:rPr>
          <w:rFonts w:ascii="新細明體" w:hAnsi="新細明體"/>
          <w:color w:val="000000"/>
          <w:lang w:val="de-DE"/>
        </w:rPr>
        <w:t>，</w:t>
      </w:r>
      <w:r>
        <w:rPr>
          <w:rFonts w:ascii="新細明體" w:hAnsi="新細明體" w:hint="eastAsia"/>
          <w:color w:val="000000"/>
        </w:rPr>
        <w:t>為提供有關聯邦政治活動法</w:t>
      </w:r>
      <w:r>
        <w:rPr>
          <w:rFonts w:ascii="新細明體" w:hAnsi="新細明體"/>
          <w:color w:val="000000"/>
          <w:lang w:val="de-DE"/>
        </w:rPr>
        <w:t xml:space="preserve"> (the Hatch Act)</w:t>
      </w:r>
      <w:r>
        <w:rPr>
          <w:rFonts w:ascii="新細明體" w:hAnsi="新細明體" w:hint="eastAsia"/>
          <w:color w:val="000000"/>
        </w:rPr>
        <w:t>諮詢意見及執行落</w:t>
      </w:r>
      <w:r>
        <w:rPr>
          <w:rFonts w:ascii="新細明體" w:hAnsi="新細明體" w:hint="eastAsia"/>
          <w:color w:val="000000"/>
        </w:rPr>
        <w:t>實聯邦政治活動法</w:t>
      </w:r>
      <w:r>
        <w:rPr>
          <w:rFonts w:ascii="新細明體" w:hAnsi="新細明體"/>
          <w:color w:val="000000"/>
          <w:lang w:val="de-DE"/>
        </w:rPr>
        <w:t xml:space="preserve"> (the Hatch Act)</w:t>
      </w:r>
      <w:r>
        <w:rPr>
          <w:rFonts w:ascii="新細明體" w:hAnsi="新細明體" w:hint="eastAsia"/>
          <w:color w:val="000000"/>
          <w:lang w:val="de-DE"/>
        </w:rPr>
        <w:t xml:space="preserve"> </w:t>
      </w:r>
      <w:r>
        <w:rPr>
          <w:rFonts w:ascii="新細明體" w:hAnsi="新細明體" w:hint="eastAsia"/>
          <w:color w:val="000000"/>
        </w:rPr>
        <w:t>之專責機構</w:t>
      </w:r>
      <w:r>
        <w:rPr>
          <w:rFonts w:ascii="新細明體" w:hAnsi="新細明體"/>
          <w:color w:val="000000"/>
        </w:rPr>
        <w:t>。</w:t>
      </w:r>
      <w:r>
        <w:rPr>
          <w:rFonts w:ascii="新細明體" w:hAnsi="新細明體" w:hint="eastAsia"/>
          <w:color w:val="000000"/>
        </w:rPr>
        <w:t>一方面限制公務人員參與政治活動</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同時在改革者的眼中</w:t>
      </w:r>
      <w:r>
        <w:rPr>
          <w:rFonts w:ascii="新細明體" w:hAnsi="新細明體"/>
          <w:color w:val="000000"/>
        </w:rPr>
        <w:t>，</w:t>
      </w:r>
      <w:r>
        <w:rPr>
          <w:rFonts w:ascii="新細明體" w:hAnsi="新細明體" w:hint="eastAsia"/>
          <w:color w:val="000000"/>
        </w:rPr>
        <w:t>也是維護聯邦公務人員權利責不旁怠之機關</w:t>
      </w:r>
      <w:r>
        <w:rPr>
          <w:rFonts w:ascii="新細明體" w:hAnsi="新細明體"/>
          <w:color w:val="000000"/>
        </w:rPr>
        <w:t>。</w:t>
      </w:r>
      <w:r>
        <w:rPr>
          <w:rFonts w:ascii="新細明體" w:hAnsi="新細明體" w:hint="eastAsia"/>
          <w:color w:val="000000"/>
        </w:rPr>
        <w:t xml:space="preserve"> </w:t>
      </w: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專門委員辦公室</w:t>
      </w:r>
      <w:r>
        <w:rPr>
          <w:rFonts w:ascii="新細明體" w:hAnsi="新細明體"/>
          <w:color w:val="000000"/>
        </w:rPr>
        <w:t>OSC</w:t>
      </w:r>
      <w:r>
        <w:rPr>
          <w:rFonts w:ascii="新細明體" w:hAnsi="新細明體" w:hint="eastAsia"/>
          <w:color w:val="000000"/>
        </w:rPr>
        <w:t>主要的任務是：</w:t>
      </w:r>
      <w:r>
        <w:rPr>
          <w:rFonts w:ascii="新細明體" w:hAnsi="新細明體" w:hint="eastAsia"/>
          <w:color w:val="000000"/>
          <w:kern w:val="0"/>
        </w:rPr>
        <w:t>第一</w:t>
      </w:r>
      <w:r>
        <w:rPr>
          <w:rFonts w:ascii="新細明體" w:hAnsi="新細明體"/>
          <w:color w:val="000000"/>
          <w:kern w:val="0"/>
        </w:rPr>
        <w:t>，</w:t>
      </w:r>
      <w:r>
        <w:rPr>
          <w:rFonts w:ascii="新細明體" w:hAnsi="新細明體" w:hint="eastAsia"/>
          <w:color w:val="000000"/>
          <w:kern w:val="0"/>
        </w:rPr>
        <w:t>調查可疑的被禁止從事的聯邦活動</w:t>
      </w:r>
      <w:r>
        <w:rPr>
          <w:rFonts w:ascii="新細明體" w:hAnsi="新細明體"/>
          <w:color w:val="000000"/>
          <w:kern w:val="0"/>
        </w:rPr>
        <w:t>，</w:t>
      </w:r>
      <w:r>
        <w:rPr>
          <w:rFonts w:ascii="新細明體" w:hAnsi="新細明體" w:hint="eastAsia"/>
          <w:color w:val="000000"/>
          <w:kern w:val="0"/>
        </w:rPr>
        <w:t>特別是被禁止的人事慣例</w:t>
      </w:r>
      <w:r>
        <w:rPr>
          <w:rFonts w:ascii="新細明體" w:hAnsi="新細明體"/>
          <w:color w:val="000000"/>
          <w:kern w:val="0"/>
        </w:rPr>
        <w:t>，</w:t>
      </w:r>
      <w:r>
        <w:rPr>
          <w:rFonts w:ascii="新細明體" w:hAnsi="新細明體" w:hint="eastAsia"/>
          <w:color w:val="000000"/>
          <w:kern w:val="0"/>
        </w:rPr>
        <w:t>並且當認為合適時</w:t>
      </w:r>
      <w:r>
        <w:rPr>
          <w:rFonts w:ascii="新細明體" w:hAnsi="新細明體"/>
          <w:color w:val="000000"/>
          <w:kern w:val="0"/>
        </w:rPr>
        <w:t>，</w:t>
      </w:r>
      <w:r>
        <w:rPr>
          <w:rFonts w:ascii="新細明體" w:hAnsi="新細明體" w:hint="eastAsia"/>
          <w:color w:val="000000"/>
          <w:kern w:val="0"/>
        </w:rPr>
        <w:t>透過</w:t>
      </w:r>
      <w:r>
        <w:rPr>
          <w:rFonts w:ascii="新細明體" w:hAnsi="新細明體" w:hint="eastAsia"/>
          <w:color w:val="000000"/>
          <w:lang w:val="de-DE"/>
        </w:rPr>
        <w:t>功績制度保障</w:t>
      </w:r>
      <w:r>
        <w:rPr>
          <w:rFonts w:ascii="新細明體" w:hAnsi="新細明體" w:hint="eastAsia"/>
          <w:color w:val="000000"/>
        </w:rPr>
        <w:t>委員會</w:t>
      </w:r>
      <w:r>
        <w:rPr>
          <w:rFonts w:ascii="新細明體" w:hAnsi="新細明體" w:hint="eastAsia"/>
          <w:color w:val="000000"/>
          <w:kern w:val="0"/>
        </w:rPr>
        <w:t>進行矯正性和紀律性之懲處活動</w:t>
      </w:r>
      <w:r>
        <w:rPr>
          <w:rFonts w:ascii="新細明體" w:hAnsi="新細明體"/>
          <w:color w:val="000000"/>
          <w:kern w:val="0"/>
        </w:rPr>
        <w:t>。</w:t>
      </w:r>
      <w:r>
        <w:rPr>
          <w:rFonts w:ascii="新細明體" w:hAnsi="新細明體" w:hint="eastAsia"/>
          <w:color w:val="000000"/>
          <w:kern w:val="0"/>
        </w:rPr>
        <w:t>第二</w:t>
      </w:r>
      <w:r>
        <w:rPr>
          <w:rFonts w:ascii="新細明體" w:hAnsi="新細明體"/>
          <w:color w:val="000000"/>
          <w:kern w:val="0"/>
        </w:rPr>
        <w:t>，</w:t>
      </w:r>
      <w:r>
        <w:rPr>
          <w:rFonts w:ascii="新細明體" w:hAnsi="新細明體" w:hint="eastAsia"/>
          <w:color w:val="000000"/>
        </w:rPr>
        <w:t>專門委員辦公室依據告密人保護法</w:t>
      </w:r>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t xml:space="preserve">the Whistleblower Protection Act) </w:t>
      </w:r>
      <w:r>
        <w:rPr>
          <w:rFonts w:ascii="新細明體" w:hAnsi="新細明體" w:hint="eastAsia"/>
          <w:color w:val="000000"/>
          <w:kern w:val="0"/>
        </w:rPr>
        <w:t>提供一安全的管道</w:t>
      </w:r>
      <w:r>
        <w:rPr>
          <w:rFonts w:ascii="新細明體" w:hAnsi="新細明體"/>
          <w:color w:val="000000"/>
          <w:kern w:val="0"/>
        </w:rPr>
        <w:t>，</w:t>
      </w:r>
      <w:r>
        <w:rPr>
          <w:rFonts w:ascii="新細明體" w:hAnsi="新細明體" w:hint="eastAsia"/>
          <w:color w:val="000000"/>
          <w:kern w:val="0"/>
        </w:rPr>
        <w:t>公務員可揭發行政機關長官濫用權威、欺騙</w:t>
      </w:r>
      <w:r>
        <w:rPr>
          <w:rFonts w:ascii="新細明體" w:hAnsi="新細明體"/>
          <w:color w:val="000000"/>
          <w:kern w:val="0"/>
        </w:rPr>
        <w:t>，</w:t>
      </w:r>
      <w:r>
        <w:rPr>
          <w:rFonts w:ascii="新細明體" w:hAnsi="新細明體" w:hint="eastAsia"/>
          <w:color w:val="000000"/>
          <w:kern w:val="0"/>
        </w:rPr>
        <w:t>和不當的管理等行為</w:t>
      </w:r>
      <w:r>
        <w:rPr>
          <w:rFonts w:ascii="新細明體" w:hAnsi="新細明體"/>
          <w:color w:val="000000"/>
          <w:kern w:val="0"/>
        </w:rPr>
        <w:t>，</w:t>
      </w:r>
      <w:r>
        <w:rPr>
          <w:rFonts w:ascii="新細明體" w:hAnsi="新細明體" w:hint="eastAsia"/>
          <w:color w:val="000000"/>
          <w:kern w:val="0"/>
        </w:rPr>
        <w:t>而不用害怕長官的報復或甚至不必透露他們的姓名</w:t>
      </w:r>
      <w:r>
        <w:rPr>
          <w:rFonts w:ascii="新細明體" w:hAnsi="新細明體"/>
          <w:color w:val="000000"/>
          <w:kern w:val="0"/>
        </w:rPr>
        <w:t>。</w:t>
      </w:r>
      <w:r>
        <w:rPr>
          <w:rFonts w:ascii="新細明體" w:hAnsi="新細明體" w:hint="eastAsia"/>
          <w:color w:val="000000"/>
          <w:kern w:val="0"/>
        </w:rPr>
        <w:t>第三</w:t>
      </w:r>
      <w:r>
        <w:rPr>
          <w:rFonts w:ascii="新細明體" w:hAnsi="新細明體"/>
          <w:color w:val="000000"/>
          <w:kern w:val="0"/>
        </w:rPr>
        <w:t>，</w:t>
      </w:r>
      <w:r>
        <w:rPr>
          <w:rFonts w:ascii="新細明體" w:hAnsi="新細明體" w:hint="eastAsia"/>
          <w:color w:val="000000"/>
        </w:rPr>
        <w:t>專門委員辦公室</w:t>
      </w:r>
      <w:r>
        <w:rPr>
          <w:rFonts w:ascii="新細明體" w:hAnsi="新細明體"/>
          <w:color w:val="000000"/>
        </w:rPr>
        <w:t>OSC</w:t>
      </w:r>
      <w:r>
        <w:rPr>
          <w:rFonts w:ascii="新細明體" w:hAnsi="新細明體" w:hint="eastAsia"/>
          <w:color w:val="000000"/>
          <w:kern w:val="0"/>
        </w:rPr>
        <w:t>負責調查並</w:t>
      </w:r>
      <w:r>
        <w:rPr>
          <w:rFonts w:ascii="新細明體" w:hAnsi="新細明體" w:hint="eastAsia"/>
          <w:color w:val="000000"/>
        </w:rPr>
        <w:t>於</w:t>
      </w:r>
      <w:r>
        <w:rPr>
          <w:rFonts w:ascii="新細明體" w:hAnsi="新細明體" w:hint="eastAsia"/>
          <w:color w:val="000000"/>
          <w:lang w:val="de-DE"/>
        </w:rPr>
        <w:t>功績制度保障</w:t>
      </w:r>
      <w:r>
        <w:rPr>
          <w:rFonts w:ascii="新細明體" w:hAnsi="新細明體" w:hint="eastAsia"/>
          <w:color w:val="000000"/>
        </w:rPr>
        <w:t>委員會</w:t>
      </w:r>
      <w:r>
        <w:rPr>
          <w:rFonts w:ascii="新細明體" w:hAnsi="新細明體"/>
          <w:color w:val="000000"/>
        </w:rPr>
        <w:t>(MSPB)</w:t>
      </w:r>
      <w:r>
        <w:rPr>
          <w:rFonts w:ascii="新細明體" w:hAnsi="新細明體" w:hint="eastAsia"/>
          <w:color w:val="000000"/>
        </w:rPr>
        <w:t>起訴違反聯邦政治活動法</w:t>
      </w:r>
      <w:r>
        <w:rPr>
          <w:rFonts w:ascii="新細明體" w:hAnsi="新細明體"/>
          <w:color w:val="000000"/>
        </w:rPr>
        <w:t xml:space="preserve"> (the Hatch Act)</w:t>
      </w:r>
      <w:r>
        <w:rPr>
          <w:rFonts w:ascii="新細明體" w:hAnsi="新細明體" w:hint="eastAsia"/>
          <w:color w:val="000000"/>
        </w:rPr>
        <w:t xml:space="preserve"> </w:t>
      </w:r>
      <w:r>
        <w:rPr>
          <w:rFonts w:ascii="新細明體" w:hAnsi="新細明體" w:hint="eastAsia"/>
          <w:color w:val="000000"/>
        </w:rPr>
        <w:t>之公務人員</w:t>
      </w:r>
      <w:r>
        <w:rPr>
          <w:rFonts w:ascii="新細明體" w:hAnsi="新細明體"/>
          <w:color w:val="000000"/>
          <w:kern w:val="0"/>
        </w:rPr>
        <w:t>。</w:t>
      </w:r>
      <w:r>
        <w:rPr>
          <w:rFonts w:ascii="新細明體" w:hAnsi="新細明體" w:hint="eastAsia"/>
          <w:color w:val="000000"/>
          <w:kern w:val="0"/>
        </w:rPr>
        <w:t>最後</w:t>
      </w:r>
      <w:r>
        <w:rPr>
          <w:rFonts w:ascii="新細明體" w:hAnsi="新細明體" w:hint="eastAsia"/>
          <w:color w:val="000000"/>
        </w:rPr>
        <w:t>專門委員辦公室</w:t>
      </w:r>
      <w:r>
        <w:rPr>
          <w:rFonts w:ascii="新細明體" w:hAnsi="新細明體"/>
          <w:color w:val="000000"/>
        </w:rPr>
        <w:t>OSC</w:t>
      </w:r>
      <w:r>
        <w:rPr>
          <w:rFonts w:ascii="新細明體" w:hAnsi="新細明體" w:hint="eastAsia"/>
          <w:color w:val="000000"/>
        </w:rPr>
        <w:t>依據統一編制人員就業及再就業權法</w:t>
      </w:r>
      <w:r>
        <w:rPr>
          <w:rFonts w:ascii="新細明體" w:hAnsi="新細明體" w:hint="eastAsia"/>
          <w:color w:val="000000"/>
        </w:rPr>
        <w:t xml:space="preserve"> (</w:t>
      </w:r>
      <w:r>
        <w:rPr>
          <w:rFonts w:ascii="新細明體" w:hAnsi="新細明體"/>
          <w:color w:val="000000"/>
        </w:rPr>
        <w:t>the Uniformed Services Employment and Reemployment Rights Act</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保護聯邦雇員退休軍人的再就業權</w:t>
      </w:r>
      <w:r>
        <w:rPr>
          <w:rFonts w:ascii="新細明體" w:hAnsi="新細明體" w:hint="eastAsia"/>
          <w:color w:val="000000"/>
        </w:rPr>
        <w:lastRenderedPageBreak/>
        <w:t>利</w:t>
      </w:r>
      <w:r>
        <w:rPr>
          <w:rFonts w:ascii="新細明體" w:hAnsi="新細明體"/>
          <w:color w:val="000000"/>
        </w:rPr>
        <w:t>。</w:t>
      </w:r>
    </w:p>
    <w:p w:rsidR="00000000" w:rsidRDefault="000B7F46">
      <w:pPr>
        <w:ind w:firstLineChars="200" w:firstLine="480"/>
        <w:jc w:val="both"/>
        <w:rPr>
          <w:rFonts w:ascii="新細明體" w:hAnsi="新細明體" w:hint="eastAsia"/>
          <w:i/>
          <w:color w:val="000000"/>
        </w:rPr>
      </w:pPr>
      <w:r>
        <w:rPr>
          <w:rFonts w:ascii="新細明體" w:hAnsi="新細明體" w:hint="eastAsia"/>
          <w:color w:val="000000"/>
        </w:rPr>
        <w:t>美國專門委員辦公室由專門委員</w:t>
      </w:r>
      <w:r>
        <w:rPr>
          <w:rFonts w:ascii="新細明體" w:hAnsi="新細明體" w:hint="eastAsia"/>
          <w:color w:val="000000"/>
        </w:rPr>
        <w:t xml:space="preserve"> </w:t>
      </w:r>
      <w:r>
        <w:rPr>
          <w:rFonts w:ascii="新細明體" w:hAnsi="新細明體"/>
          <w:color w:val="000000"/>
        </w:rPr>
        <w:t xml:space="preserve">(the Special Counsel) </w:t>
      </w:r>
      <w:r>
        <w:rPr>
          <w:rFonts w:ascii="新細明體" w:hAnsi="新細明體" w:hint="eastAsia"/>
          <w:color w:val="000000"/>
        </w:rPr>
        <w:t>領軍</w:t>
      </w:r>
      <w:r>
        <w:rPr>
          <w:rFonts w:ascii="新細明體" w:hAnsi="新細明體"/>
          <w:color w:val="000000"/>
        </w:rPr>
        <w:t>，</w:t>
      </w:r>
      <w:r>
        <w:rPr>
          <w:rFonts w:ascii="新細明體" w:hAnsi="新細明體" w:hint="eastAsia"/>
          <w:color w:val="000000"/>
        </w:rPr>
        <w:t>專門委員由總統提名</w:t>
      </w:r>
      <w:r>
        <w:rPr>
          <w:rFonts w:ascii="新細明體" w:hAnsi="新細明體"/>
          <w:color w:val="000000"/>
        </w:rPr>
        <w:t>，</w:t>
      </w:r>
      <w:r>
        <w:rPr>
          <w:rFonts w:ascii="新細明體" w:hAnsi="新細明體" w:hint="eastAsia"/>
          <w:color w:val="000000"/>
        </w:rPr>
        <w:t>參議院投</w:t>
      </w:r>
      <w:r>
        <w:rPr>
          <w:rFonts w:ascii="新細明體" w:hAnsi="新細明體" w:hint="eastAsia"/>
          <w:color w:val="000000"/>
        </w:rPr>
        <w:t>票通過確認</w:t>
      </w:r>
      <w:r>
        <w:rPr>
          <w:rFonts w:ascii="新細明體" w:hAnsi="新細明體"/>
          <w:color w:val="000000"/>
        </w:rPr>
        <w:t>。</w:t>
      </w:r>
      <w:r>
        <w:rPr>
          <w:rFonts w:ascii="新細明體" w:hAnsi="新細明體" w:hint="eastAsia"/>
          <w:color w:val="000000"/>
        </w:rPr>
        <w:t>辦公室總共有大約雇員一百零六位</w:t>
      </w:r>
      <w:r>
        <w:rPr>
          <w:rFonts w:ascii="新細明體" w:hAnsi="新細明體"/>
          <w:color w:val="000000"/>
        </w:rPr>
        <w:t>，</w:t>
      </w:r>
      <w:r>
        <w:rPr>
          <w:rFonts w:ascii="新細明體" w:hAnsi="新細明體" w:hint="eastAsia"/>
          <w:color w:val="000000"/>
        </w:rPr>
        <w:t>包括律師、人事管理專家及調查員</w:t>
      </w:r>
      <w:r>
        <w:rPr>
          <w:rFonts w:ascii="新細明體" w:hAnsi="新細明體"/>
          <w:color w:val="000000"/>
        </w:rPr>
        <w:t>，</w:t>
      </w:r>
      <w:r>
        <w:rPr>
          <w:rFonts w:ascii="新細明體" w:hAnsi="新細明體" w:hint="eastAsia"/>
          <w:color w:val="000000"/>
        </w:rPr>
        <w:t>進行其監督全聯邦政府的任務</w:t>
      </w:r>
      <w:r>
        <w:rPr>
          <w:rFonts w:ascii="新細明體" w:hAnsi="新細明體"/>
          <w:color w:val="000000"/>
        </w:rPr>
        <w:t>。</w:t>
      </w:r>
      <w:r>
        <w:rPr>
          <w:rFonts w:ascii="新細明體" w:hAnsi="新細明體" w:hint="eastAsia"/>
          <w:color w:val="000000"/>
        </w:rPr>
        <w:t>目前有在華府的總辦公室</w:t>
      </w:r>
      <w:r>
        <w:rPr>
          <w:rFonts w:ascii="新細明體" w:hAnsi="新細明體"/>
          <w:color w:val="000000"/>
        </w:rPr>
        <w:t>，</w:t>
      </w:r>
      <w:r>
        <w:rPr>
          <w:rFonts w:ascii="新細明體" w:hAnsi="新細明體" w:hint="eastAsia"/>
          <w:color w:val="000000"/>
        </w:rPr>
        <w:t>及在德州達拉斯、加州舊金山的分處</w:t>
      </w:r>
      <w:r>
        <w:rPr>
          <w:rFonts w:ascii="新細明體" w:hAnsi="新細明體"/>
          <w:color w:val="000000"/>
        </w:rPr>
        <w:t>。</w:t>
      </w:r>
      <w:r>
        <w:rPr>
          <w:rFonts w:ascii="新細明體" w:hAnsi="新細明體" w:hint="eastAsia"/>
          <w:color w:val="000000"/>
        </w:rPr>
        <w:t>專門委員辦公室</w:t>
      </w:r>
      <w:r>
        <w:rPr>
          <w:rFonts w:ascii="新細明體" w:hAnsi="新細明體"/>
          <w:color w:val="000000"/>
        </w:rPr>
        <w:t>(OSC)</w:t>
      </w:r>
      <w:r>
        <w:rPr>
          <w:rFonts w:ascii="新細明體" w:hAnsi="新細明體" w:hint="eastAsia"/>
          <w:color w:val="000000"/>
        </w:rPr>
        <w:t xml:space="preserve"> </w:t>
      </w:r>
      <w:r>
        <w:rPr>
          <w:rFonts w:ascii="新細明體" w:hAnsi="新細明體" w:hint="eastAsia"/>
          <w:color w:val="000000"/>
        </w:rPr>
        <w:t>對於聯邦政治活動法執行方面</w:t>
      </w:r>
      <w:r>
        <w:rPr>
          <w:rFonts w:ascii="新細明體" w:hAnsi="新細明體"/>
          <w:color w:val="000000"/>
        </w:rPr>
        <w:t>，</w:t>
      </w:r>
      <w:r>
        <w:rPr>
          <w:rFonts w:ascii="新細明體" w:hAnsi="新細明體" w:hint="eastAsia"/>
          <w:color w:val="000000"/>
        </w:rPr>
        <w:t>首重提供公務員有關聯邦政治活動法</w:t>
      </w:r>
      <w:r>
        <w:rPr>
          <w:rFonts w:ascii="新細明體" w:hAnsi="新細明體"/>
          <w:color w:val="000000"/>
        </w:rPr>
        <w:t xml:space="preserve"> (the Hatch Act</w:t>
      </w:r>
      <w:r>
        <w:rPr>
          <w:rFonts w:ascii="新細明體" w:hAnsi="新細明體" w:hint="eastAsia"/>
          <w:color w:val="000000"/>
        </w:rPr>
        <w:t xml:space="preserve">) </w:t>
      </w:r>
      <w:r>
        <w:rPr>
          <w:rFonts w:ascii="新細明體" w:hAnsi="新細明體" w:hint="eastAsia"/>
          <w:color w:val="000000"/>
        </w:rPr>
        <w:t>的諮詢意見服務</w:t>
      </w:r>
      <w:r>
        <w:rPr>
          <w:rFonts w:ascii="新細明體" w:hAnsi="新細明體"/>
          <w:color w:val="000000"/>
        </w:rPr>
        <w:t>。</w:t>
      </w:r>
      <w:r>
        <w:rPr>
          <w:rFonts w:ascii="新細明體" w:hAnsi="新細明體" w:hint="eastAsia"/>
          <w:color w:val="000000"/>
        </w:rPr>
        <w:t>另外視公務員違反聯邦政治活動法程度發警告信函</w:t>
      </w:r>
      <w:r>
        <w:rPr>
          <w:rFonts w:ascii="新細明體" w:hAnsi="新細明體"/>
          <w:color w:val="000000"/>
        </w:rPr>
        <w:t>，</w:t>
      </w:r>
      <w:r>
        <w:rPr>
          <w:rFonts w:ascii="新細明體" w:hAnsi="新細明體" w:hint="eastAsia"/>
          <w:color w:val="000000"/>
        </w:rPr>
        <w:t>或於</w:t>
      </w:r>
      <w:r>
        <w:rPr>
          <w:rFonts w:ascii="新細明體" w:hAnsi="新細明體" w:hint="eastAsia"/>
          <w:color w:val="000000"/>
          <w:lang w:val="de-DE"/>
        </w:rPr>
        <w:t>功績制度保障</w:t>
      </w:r>
      <w:r>
        <w:rPr>
          <w:rFonts w:ascii="新細明體" w:hAnsi="新細明體" w:hint="eastAsia"/>
          <w:color w:val="000000"/>
        </w:rPr>
        <w:t>委員會</w:t>
      </w:r>
      <w:r>
        <w:rPr>
          <w:rFonts w:ascii="新細明體" w:hAnsi="新細明體"/>
          <w:color w:val="000000"/>
        </w:rPr>
        <w:t>(MSPB)</w:t>
      </w:r>
      <w:r>
        <w:rPr>
          <w:rFonts w:ascii="新細明體" w:hAnsi="新細明體" w:hint="eastAsia"/>
          <w:color w:val="000000"/>
        </w:rPr>
        <w:t xml:space="preserve"> </w:t>
      </w:r>
      <w:r>
        <w:rPr>
          <w:rFonts w:ascii="新細明體" w:hAnsi="新細明體" w:hint="eastAsia"/>
          <w:color w:val="000000"/>
        </w:rPr>
        <w:t>對公務員起訴</w:t>
      </w:r>
      <w:r>
        <w:rPr>
          <w:rFonts w:ascii="新細明體" w:hAnsi="新細明體"/>
          <w:color w:val="000000"/>
        </w:rPr>
        <w:t>。</w:t>
      </w:r>
      <w:r>
        <w:rPr>
          <w:rFonts w:ascii="新細明體" w:hAnsi="新細明體" w:hint="eastAsia"/>
          <w:color w:val="000000"/>
        </w:rPr>
        <w:t>美國目前現任者較重預防甚於起訴</w:t>
      </w:r>
      <w:r>
        <w:rPr>
          <w:rFonts w:ascii="新細明體" w:hAnsi="新細明體"/>
          <w:color w:val="000000"/>
          <w:kern w:val="0"/>
        </w:rPr>
        <w:t>。</w:t>
      </w:r>
      <w:r>
        <w:rPr>
          <w:rFonts w:ascii="新細明體" w:hAnsi="新細明體"/>
          <w:color w:val="000000"/>
          <w:kern w:val="0"/>
        </w:rPr>
        <w:t xml:space="preserve"> </w:t>
      </w:r>
      <w:r>
        <w:rPr>
          <w:rFonts w:ascii="新細明體" w:hAnsi="新細明體" w:hint="eastAsia"/>
          <w:color w:val="000000"/>
          <w:kern w:val="0"/>
        </w:rPr>
        <w:t xml:space="preserve"> </w:t>
      </w:r>
      <w:r>
        <w:rPr>
          <w:rFonts w:ascii="新細明體" w:hAnsi="新細明體"/>
          <w:i/>
          <w:color w:val="000000"/>
          <w:kern w:val="0"/>
        </w:rPr>
        <w:t>(</w:t>
      </w:r>
      <w:r>
        <w:rPr>
          <w:rFonts w:ascii="新細明體" w:hAnsi="新細明體" w:hint="eastAsia"/>
          <w:i/>
          <w:color w:val="000000"/>
          <w:kern w:val="0"/>
        </w:rPr>
        <w:t>參考下頁</w:t>
      </w:r>
      <w:r>
        <w:rPr>
          <w:rFonts w:ascii="新細明體" w:hAnsi="新細明體" w:hint="eastAsia"/>
          <w:i/>
          <w:color w:val="000000"/>
        </w:rPr>
        <w:t>專門委員辦公室組織圖</w:t>
      </w:r>
      <w:r>
        <w:rPr>
          <w:rFonts w:ascii="新細明體" w:hAnsi="新細明體" w:hint="eastAsia"/>
          <w:i/>
          <w:color w:val="000000"/>
        </w:rPr>
        <w:t>)</w:t>
      </w:r>
    </w:p>
    <w:p w:rsidR="00000000" w:rsidRDefault="000B7F46">
      <w:pPr>
        <w:jc w:val="both"/>
        <w:rPr>
          <w:rFonts w:ascii="新細明體" w:hAnsi="新細明體" w:hint="eastAsia"/>
          <w:color w:val="000000"/>
        </w:rPr>
      </w:pPr>
    </w:p>
    <w:p w:rsidR="00000000" w:rsidRDefault="000B7F46">
      <w:pPr>
        <w:jc w:val="both"/>
        <w:rPr>
          <w:rFonts w:ascii="新細明體" w:hAnsi="新細明體" w:hint="eastAsia"/>
          <w:color w:val="000000"/>
        </w:rPr>
      </w:pPr>
      <w:r>
        <w:rPr>
          <w:rFonts w:ascii="新細明體" w:hAnsi="新細明體"/>
          <w:color w:val="000000"/>
        </w:rPr>
        <w:br w:type="page"/>
      </w:r>
    </w:p>
    <w:p w:rsidR="00000000" w:rsidRDefault="000B7F46">
      <w:pPr>
        <w:jc w:val="both"/>
        <w:rPr>
          <w:rFonts w:ascii="新細明體" w:hAnsi="新細明體" w:hint="eastAsia"/>
          <w:color w:val="000000"/>
        </w:rPr>
      </w:pPr>
    </w:p>
    <w:tbl>
      <w:tblPr>
        <w:tblW w:w="0" w:type="auto"/>
        <w:tblInd w:w="2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30"/>
      </w:tblGrid>
      <w:tr w:rsidR="00000000">
        <w:tblPrEx>
          <w:tblCellMar>
            <w:top w:w="0" w:type="dxa"/>
            <w:bottom w:w="0" w:type="dxa"/>
          </w:tblCellMar>
        </w:tblPrEx>
        <w:trPr>
          <w:trHeight w:val="480"/>
        </w:trPr>
        <w:tc>
          <w:tcPr>
            <w:tcW w:w="3030" w:type="dxa"/>
          </w:tcPr>
          <w:p w:rsidR="00000000" w:rsidRDefault="000B7F46">
            <w:pPr>
              <w:rPr>
                <w:rFonts w:ascii="新細明體" w:hAnsi="新細明體" w:hint="eastAsia"/>
                <w:b/>
                <w:color w:val="000000"/>
              </w:rPr>
            </w:pPr>
            <w:r>
              <w:rPr>
                <w:rFonts w:ascii="新細明體" w:hAnsi="新細明體" w:hint="eastAsia"/>
                <w:color w:val="000000"/>
              </w:rPr>
              <w:t>專門委員</w:t>
            </w:r>
            <w:r>
              <w:rPr>
                <w:rFonts w:ascii="新細明體" w:hAnsi="新細明體" w:hint="eastAsia"/>
                <w:b/>
                <w:color w:val="000000"/>
              </w:rPr>
              <w:t xml:space="preserve"> </w:t>
            </w:r>
            <w:r>
              <w:rPr>
                <w:rFonts w:ascii="新細明體" w:hAnsi="新細明體"/>
                <w:color w:val="000000"/>
                <w:sz w:val="20"/>
              </w:rPr>
              <w:t>(the Special Co</w:t>
            </w:r>
            <w:r>
              <w:rPr>
                <w:rFonts w:ascii="新細明體" w:hAnsi="新細明體"/>
                <w:color w:val="000000"/>
                <w:sz w:val="20"/>
              </w:rPr>
              <w:t>unsel)</w:t>
            </w:r>
          </w:p>
        </w:tc>
      </w:tr>
    </w:tbl>
    <w:p w:rsidR="00000000" w:rsidRDefault="0075263E">
      <w:pPr>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40832" behindDoc="0" locked="0" layoutInCell="1" allowOverlap="1">
                <wp:simplePos x="0" y="0"/>
                <wp:positionH relativeFrom="column">
                  <wp:posOffset>2438400</wp:posOffset>
                </wp:positionH>
                <wp:positionV relativeFrom="paragraph">
                  <wp:posOffset>25400</wp:posOffset>
                </wp:positionV>
                <wp:extent cx="0" cy="1714500"/>
                <wp:effectExtent l="0" t="0" r="0" b="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1E51C" id="Line 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pt" to="19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FG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"/>
            </w:pict>
          </mc:Fallback>
        </mc:AlternateContent>
      </w:r>
    </w:p>
    <w:p w:rsidR="00000000" w:rsidRDefault="000B7F46">
      <w:pPr>
        <w:rPr>
          <w:rFonts w:ascii="新細明體" w:hAnsi="新細明體"/>
          <w:color w:val="000000"/>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5"/>
        <w:gridCol w:w="4425"/>
        <w:gridCol w:w="2602"/>
      </w:tblGrid>
      <w:tr w:rsidR="00000000">
        <w:tblPrEx>
          <w:tblCellMar>
            <w:top w:w="0" w:type="dxa"/>
            <w:bottom w:w="0" w:type="dxa"/>
          </w:tblCellMar>
        </w:tblPrEx>
        <w:trPr>
          <w:cantSplit/>
          <w:trHeight w:val="300"/>
        </w:trPr>
        <w:tc>
          <w:tcPr>
            <w:tcW w:w="1545" w:type="dxa"/>
            <w:vMerge w:val="restart"/>
          </w:tcPr>
          <w:p w:rsidR="00000000" w:rsidRDefault="000B7F46">
            <w:pPr>
              <w:rPr>
                <w:rFonts w:ascii="新細明體" w:hAnsi="新細明體" w:hint="eastAsia"/>
                <w:color w:val="000000"/>
              </w:rPr>
            </w:pPr>
            <w:r>
              <w:rPr>
                <w:rFonts w:ascii="新細明體" w:hAnsi="新細明體" w:hint="eastAsia"/>
                <w:color w:val="000000"/>
              </w:rPr>
              <w:t>人事助理</w:t>
            </w:r>
          </w:p>
          <w:p w:rsidR="00000000" w:rsidRDefault="000B7F46">
            <w:pPr>
              <w:rPr>
                <w:rFonts w:ascii="新細明體" w:hAnsi="新細明體"/>
                <w:color w:val="000000"/>
                <w:sz w:val="20"/>
              </w:rPr>
            </w:pPr>
            <w:r>
              <w:rPr>
                <w:rFonts w:ascii="新細明體" w:hAnsi="新細明體" w:hint="eastAsia"/>
                <w:color w:val="000000"/>
                <w:sz w:val="20"/>
              </w:rPr>
              <w:t>(</w:t>
            </w:r>
            <w:r>
              <w:rPr>
                <w:rFonts w:ascii="新細明體" w:hAnsi="新細明體"/>
                <w:color w:val="000000"/>
                <w:sz w:val="20"/>
              </w:rPr>
              <w:t>Staff Assistant)</w:t>
            </w:r>
          </w:p>
        </w:tc>
        <w:tc>
          <w:tcPr>
            <w:tcW w:w="4425" w:type="dxa"/>
            <w:tcBorders>
              <w:top w:val="nil"/>
              <w:left w:val="single" w:sz="4" w:space="0" w:color="auto"/>
              <w:bottom w:val="single" w:sz="4" w:space="0" w:color="auto"/>
              <w:right w:val="single" w:sz="4" w:space="0" w:color="auto"/>
            </w:tcBorders>
          </w:tcPr>
          <w:p w:rsidR="00000000" w:rsidRDefault="000B7F46">
            <w:pPr>
              <w:widowControl/>
              <w:rPr>
                <w:rFonts w:ascii="新細明體" w:hAnsi="新細明體"/>
                <w:color w:val="000000"/>
              </w:rPr>
            </w:pPr>
          </w:p>
        </w:tc>
        <w:tc>
          <w:tcPr>
            <w:tcW w:w="2602" w:type="dxa"/>
            <w:vMerge w:val="restart"/>
            <w:tcBorders>
              <w:top w:val="single" w:sz="4" w:space="0" w:color="auto"/>
              <w:left w:val="single" w:sz="4" w:space="0" w:color="auto"/>
              <w:bottom w:val="nil"/>
              <w:right w:val="single" w:sz="4" w:space="0" w:color="auto"/>
            </w:tcBorders>
          </w:tcPr>
          <w:p w:rsidR="00000000" w:rsidRDefault="000B7F46">
            <w:pPr>
              <w:widowControl/>
              <w:rPr>
                <w:rFonts w:ascii="新細明體" w:hAnsi="新細明體"/>
                <w:color w:val="000000"/>
              </w:rPr>
            </w:pPr>
            <w:r>
              <w:rPr>
                <w:rFonts w:ascii="新細明體" w:hAnsi="新細明體" w:hint="eastAsia"/>
                <w:color w:val="000000"/>
              </w:rPr>
              <w:t>國會和公共事務</w:t>
            </w:r>
          </w:p>
          <w:p w:rsidR="00000000" w:rsidRDefault="000B7F46">
            <w:pPr>
              <w:widowControl/>
              <w:rPr>
                <w:rFonts w:ascii="新細明體" w:hAnsi="新細明體"/>
                <w:color w:val="000000"/>
                <w:sz w:val="20"/>
              </w:rPr>
            </w:pPr>
            <w:r>
              <w:rPr>
                <w:rFonts w:ascii="新細明體" w:hAnsi="新細明體"/>
                <w:color w:val="000000"/>
                <w:sz w:val="20"/>
              </w:rPr>
              <w:t>(Congressional and Public Affairs)</w:t>
            </w:r>
          </w:p>
        </w:tc>
      </w:tr>
      <w:tr w:rsidR="00000000">
        <w:tblPrEx>
          <w:tblCellMar>
            <w:top w:w="0" w:type="dxa"/>
            <w:bottom w:w="0" w:type="dxa"/>
          </w:tblCellMar>
        </w:tblPrEx>
        <w:trPr>
          <w:cantSplit/>
          <w:trHeight w:val="525"/>
        </w:trPr>
        <w:tc>
          <w:tcPr>
            <w:tcW w:w="1545" w:type="dxa"/>
            <w:vMerge/>
          </w:tcPr>
          <w:p w:rsidR="00000000" w:rsidRDefault="000B7F46">
            <w:pPr>
              <w:rPr>
                <w:rFonts w:ascii="新細明體" w:hAnsi="新細明體" w:hint="eastAsia"/>
                <w:color w:val="000000"/>
              </w:rPr>
            </w:pPr>
          </w:p>
        </w:tc>
        <w:tc>
          <w:tcPr>
            <w:tcW w:w="4425" w:type="dxa"/>
            <w:tcBorders>
              <w:top w:val="single" w:sz="4" w:space="0" w:color="auto"/>
              <w:left w:val="single" w:sz="4" w:space="0" w:color="auto"/>
              <w:bottom w:val="nil"/>
              <w:right w:val="single" w:sz="4" w:space="0" w:color="auto"/>
            </w:tcBorders>
          </w:tcPr>
          <w:p w:rsidR="00000000" w:rsidRDefault="000B7F46">
            <w:pPr>
              <w:widowControl/>
              <w:rPr>
                <w:rFonts w:ascii="新細明體" w:hAnsi="新細明體"/>
                <w:color w:val="000000"/>
              </w:rPr>
            </w:pPr>
          </w:p>
        </w:tc>
        <w:tc>
          <w:tcPr>
            <w:tcW w:w="2602" w:type="dxa"/>
            <w:vMerge/>
            <w:tcBorders>
              <w:top w:val="nil"/>
              <w:left w:val="single" w:sz="4" w:space="0" w:color="auto"/>
              <w:bottom w:val="single" w:sz="4" w:space="0" w:color="auto"/>
              <w:right w:val="single" w:sz="4" w:space="0" w:color="auto"/>
            </w:tcBorders>
          </w:tcPr>
          <w:p w:rsidR="00000000" w:rsidRDefault="000B7F46">
            <w:pPr>
              <w:widowControl/>
              <w:rPr>
                <w:rFonts w:ascii="新細明體" w:hAnsi="新細明體" w:hint="eastAsia"/>
                <w:color w:val="000000"/>
              </w:rPr>
            </w:pPr>
          </w:p>
        </w:tc>
      </w:tr>
    </w:tbl>
    <w:p w:rsidR="00000000" w:rsidRDefault="0075263E">
      <w:pPr>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41856" behindDoc="0" locked="0" layoutInCell="1" allowOverlap="1">
                <wp:simplePos x="0" y="0"/>
                <wp:positionH relativeFrom="column">
                  <wp:posOffset>4800600</wp:posOffset>
                </wp:positionH>
                <wp:positionV relativeFrom="paragraph">
                  <wp:posOffset>46355</wp:posOffset>
                </wp:positionV>
                <wp:extent cx="0" cy="571500"/>
                <wp:effectExtent l="0" t="0" r="0" b="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BC31F" id="Line 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65pt" to="378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fK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"/>
            </w:pict>
          </mc:Fallback>
        </mc:AlternateContent>
      </w:r>
    </w:p>
    <w:p w:rsidR="00000000" w:rsidRDefault="000B7F46">
      <w:pPr>
        <w:rPr>
          <w:rFonts w:ascii="新細明體" w:hAnsi="新細明體" w:hint="eastAsia"/>
          <w:color w:val="000000"/>
        </w:rPr>
      </w:pPr>
      <w:r>
        <w:rPr>
          <w:rFonts w:ascii="新細明體" w:hAnsi="新細明體" w:hint="eastAsia"/>
          <w:color w:val="000000"/>
        </w:rPr>
        <w:tab/>
      </w:r>
      <w:r>
        <w:rPr>
          <w:rFonts w:ascii="新細明體" w:hAnsi="新細明體" w:hint="eastAsia"/>
          <w:color w:val="000000"/>
        </w:rPr>
        <w:tab/>
      </w:r>
      <w:r>
        <w:rPr>
          <w:rFonts w:ascii="新細明體" w:hAnsi="新細明體" w:hint="eastAsia"/>
          <w:color w:val="000000"/>
        </w:rPr>
        <w:tab/>
      </w:r>
      <w:r>
        <w:rPr>
          <w:rFonts w:ascii="新細明體" w:hAnsi="新細明體" w:hint="eastAsia"/>
          <w:color w:val="000000"/>
        </w:rPr>
        <w:tab/>
      </w:r>
      <w:r>
        <w:rPr>
          <w:rFonts w:ascii="新細明體" w:hAnsi="新細明體" w:hint="eastAsia"/>
          <w:color w:val="000000"/>
        </w:rPr>
        <w:tab/>
      </w:r>
      <w:r>
        <w:rPr>
          <w:rFonts w:ascii="新細明體" w:hAnsi="新細明體" w:hint="eastAsia"/>
          <w:color w:val="000000"/>
        </w:rPr>
        <w:tab/>
      </w:r>
      <w:r>
        <w:rPr>
          <w:rFonts w:ascii="新細明體" w:hAnsi="新細明體" w:hint="eastAsia"/>
          <w:color w:val="000000"/>
        </w:rPr>
        <w:tab/>
      </w:r>
      <w:r>
        <w:rPr>
          <w:rFonts w:ascii="新細明體" w:hAnsi="新細明體" w:hint="eastAsia"/>
          <w:color w:val="000000"/>
        </w:rPr>
        <w:tab/>
      </w:r>
      <w:r>
        <w:rPr>
          <w:rFonts w:ascii="新細明體" w:hAnsi="新細明體" w:hint="eastAsia"/>
          <w:color w:val="000000"/>
        </w:rPr>
        <w:tab/>
      </w:r>
    </w:p>
    <w:tbl>
      <w:tblPr>
        <w:tblW w:w="849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5"/>
        <w:gridCol w:w="1005"/>
        <w:gridCol w:w="3600"/>
        <w:gridCol w:w="1200"/>
        <w:gridCol w:w="1230"/>
      </w:tblGrid>
      <w:tr w:rsidR="00000000">
        <w:tblPrEx>
          <w:tblCellMar>
            <w:top w:w="0" w:type="dxa"/>
            <w:bottom w:w="0" w:type="dxa"/>
          </w:tblCellMar>
        </w:tblPrEx>
        <w:trPr>
          <w:cantSplit/>
          <w:trHeight w:val="465"/>
        </w:trPr>
        <w:tc>
          <w:tcPr>
            <w:tcW w:w="1455" w:type="dxa"/>
            <w:vMerge w:val="restart"/>
          </w:tcPr>
          <w:p w:rsidR="00000000" w:rsidRDefault="000B7F46">
            <w:pPr>
              <w:rPr>
                <w:rFonts w:ascii="新細明體" w:hAnsi="新細明體"/>
                <w:color w:val="000000"/>
              </w:rPr>
            </w:pPr>
            <w:r>
              <w:rPr>
                <w:rFonts w:ascii="新細明體" w:hAnsi="新細明體" w:hint="eastAsia"/>
                <w:color w:val="000000"/>
              </w:rPr>
              <w:t>對外拓展方案</w:t>
            </w:r>
          </w:p>
          <w:p w:rsidR="00000000" w:rsidRDefault="000B7F46">
            <w:pPr>
              <w:rPr>
                <w:rFonts w:ascii="新細明體" w:hAnsi="新細明體"/>
                <w:color w:val="000000"/>
                <w:sz w:val="20"/>
              </w:rPr>
            </w:pPr>
            <w:r>
              <w:rPr>
                <w:rFonts w:ascii="新細明體" w:hAnsi="新細明體"/>
                <w:color w:val="000000"/>
                <w:sz w:val="20"/>
              </w:rPr>
              <w:t>(Outreach Program)</w:t>
            </w:r>
          </w:p>
        </w:tc>
        <w:tc>
          <w:tcPr>
            <w:tcW w:w="1005" w:type="dxa"/>
            <w:vMerge w:val="restart"/>
            <w:tcBorders>
              <w:top w:val="nil"/>
              <w:bottom w:val="nil"/>
            </w:tcBorders>
          </w:tcPr>
          <w:p w:rsidR="00000000" w:rsidRDefault="000B7F46">
            <w:pPr>
              <w:widowControl/>
              <w:rPr>
                <w:rFonts w:ascii="新細明體" w:hAnsi="新細明體"/>
                <w:color w:val="000000"/>
              </w:rPr>
            </w:pPr>
          </w:p>
          <w:p w:rsidR="00000000" w:rsidRDefault="000B7F46">
            <w:pPr>
              <w:rPr>
                <w:rFonts w:ascii="新細明體" w:hAnsi="新細明體" w:hint="eastAsia"/>
                <w:color w:val="000000"/>
              </w:rPr>
            </w:pPr>
          </w:p>
        </w:tc>
        <w:tc>
          <w:tcPr>
            <w:tcW w:w="3600" w:type="dxa"/>
            <w:vMerge w:val="restart"/>
          </w:tcPr>
          <w:p w:rsidR="00000000" w:rsidRDefault="000B7F46">
            <w:pPr>
              <w:rPr>
                <w:rFonts w:ascii="新細明體" w:hAnsi="新細明體"/>
                <w:color w:val="000000"/>
              </w:rPr>
            </w:pPr>
            <w:r>
              <w:rPr>
                <w:rFonts w:ascii="新細明體" w:hAnsi="新細明體" w:hint="eastAsia"/>
                <w:color w:val="000000"/>
              </w:rPr>
              <w:t>副專門委員</w:t>
            </w:r>
          </w:p>
          <w:p w:rsidR="00000000" w:rsidRDefault="000B7F46">
            <w:pPr>
              <w:rPr>
                <w:rFonts w:ascii="新細明體" w:hAnsi="新細明體"/>
                <w:color w:val="000000"/>
                <w:sz w:val="20"/>
              </w:rPr>
            </w:pPr>
            <w:r>
              <w:rPr>
                <w:rFonts w:ascii="新細明體" w:hAnsi="新細明體"/>
                <w:color w:val="000000"/>
                <w:sz w:val="20"/>
              </w:rPr>
              <w:t>(Deputy Special Counsel)</w:t>
            </w:r>
          </w:p>
          <w:p w:rsidR="00000000" w:rsidRDefault="0075263E">
            <w:pPr>
              <w:ind w:left="1166"/>
              <w:rPr>
                <w:rFonts w:ascii="新細明體" w:hAnsi="新細明體" w:hint="eastAsia"/>
                <w:color w:val="000000"/>
              </w:rPr>
            </w:pPr>
            <w:r>
              <w:rPr>
                <w:rFonts w:ascii="新細明體" w:hAnsi="新細明體"/>
                <w:noProof/>
                <w:color w:val="000000"/>
                <w:sz w:val="20"/>
              </w:rPr>
              <mc:AlternateContent>
                <mc:Choice Requires="wps">
                  <w:drawing>
                    <wp:anchor distT="0" distB="0" distL="114300" distR="114300" simplePos="0" relativeHeight="251642880" behindDoc="0" locked="0" layoutInCell="1" allowOverlap="1">
                      <wp:simplePos x="0" y="0"/>
                      <wp:positionH relativeFrom="column">
                        <wp:posOffset>1624965</wp:posOffset>
                      </wp:positionH>
                      <wp:positionV relativeFrom="paragraph">
                        <wp:posOffset>819785</wp:posOffset>
                      </wp:positionV>
                      <wp:extent cx="0" cy="457200"/>
                      <wp:effectExtent l="0" t="0" r="0" b="0"/>
                      <wp:wrapNone/>
                      <wp:docPr id="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2BC2C" id="Line 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5pt,64.55pt" to="127.9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am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"/>
                  </w:pict>
                </mc:Fallback>
              </mc:AlternateContent>
            </w:r>
          </w:p>
        </w:tc>
        <w:tc>
          <w:tcPr>
            <w:tcW w:w="1200" w:type="dxa"/>
            <w:tcBorders>
              <w:top w:val="nil"/>
              <w:bottom w:val="single" w:sz="4" w:space="0" w:color="auto"/>
            </w:tcBorders>
          </w:tcPr>
          <w:p w:rsidR="00000000" w:rsidRDefault="000B7F46">
            <w:pPr>
              <w:widowControl/>
              <w:rPr>
                <w:rFonts w:ascii="新細明體" w:hAnsi="新細明體"/>
                <w:color w:val="000000"/>
              </w:rPr>
            </w:pPr>
          </w:p>
          <w:p w:rsidR="00000000" w:rsidRDefault="000B7F46">
            <w:pPr>
              <w:rPr>
                <w:rFonts w:ascii="新細明體" w:hAnsi="新細明體" w:hint="eastAsia"/>
                <w:color w:val="000000"/>
              </w:rPr>
            </w:pPr>
          </w:p>
        </w:tc>
        <w:tc>
          <w:tcPr>
            <w:tcW w:w="1230" w:type="dxa"/>
            <w:vMerge w:val="restart"/>
          </w:tcPr>
          <w:p w:rsidR="00000000" w:rsidRDefault="000B7F46">
            <w:pPr>
              <w:rPr>
                <w:rFonts w:ascii="新細明體" w:hAnsi="新細明體"/>
                <w:color w:val="000000"/>
              </w:rPr>
            </w:pPr>
            <w:r>
              <w:rPr>
                <w:rFonts w:ascii="新細明體" w:hAnsi="新細明體" w:hint="eastAsia"/>
                <w:color w:val="000000"/>
              </w:rPr>
              <w:t>方案助理</w:t>
            </w:r>
          </w:p>
          <w:p w:rsidR="00000000" w:rsidRDefault="000B7F46">
            <w:pPr>
              <w:rPr>
                <w:rFonts w:ascii="新細明體" w:hAnsi="新細明體"/>
                <w:color w:val="000000"/>
                <w:sz w:val="20"/>
              </w:rPr>
            </w:pPr>
            <w:r>
              <w:rPr>
                <w:rFonts w:ascii="新細明體" w:hAnsi="新細明體"/>
                <w:color w:val="000000"/>
                <w:sz w:val="20"/>
              </w:rPr>
              <w:t>(Program Assistant)</w:t>
            </w:r>
          </w:p>
        </w:tc>
      </w:tr>
      <w:tr w:rsidR="00000000">
        <w:tblPrEx>
          <w:tblCellMar>
            <w:top w:w="0" w:type="dxa"/>
            <w:bottom w:w="0" w:type="dxa"/>
          </w:tblCellMar>
        </w:tblPrEx>
        <w:trPr>
          <w:cantSplit/>
          <w:trHeight w:val="312"/>
        </w:trPr>
        <w:tc>
          <w:tcPr>
            <w:tcW w:w="1455" w:type="dxa"/>
            <w:vMerge/>
          </w:tcPr>
          <w:p w:rsidR="00000000" w:rsidRDefault="000B7F46">
            <w:pPr>
              <w:rPr>
                <w:rFonts w:ascii="新細明體" w:hAnsi="新細明體" w:hint="eastAsia"/>
                <w:color w:val="000000"/>
              </w:rPr>
            </w:pPr>
          </w:p>
        </w:tc>
        <w:tc>
          <w:tcPr>
            <w:tcW w:w="1005" w:type="dxa"/>
            <w:vMerge/>
            <w:tcBorders>
              <w:top w:val="nil"/>
              <w:bottom w:val="single" w:sz="4" w:space="0" w:color="auto"/>
            </w:tcBorders>
          </w:tcPr>
          <w:p w:rsidR="00000000" w:rsidRDefault="000B7F46">
            <w:pPr>
              <w:widowControl/>
              <w:rPr>
                <w:rFonts w:ascii="新細明體" w:hAnsi="新細明體"/>
                <w:color w:val="000000"/>
              </w:rPr>
            </w:pPr>
          </w:p>
        </w:tc>
        <w:tc>
          <w:tcPr>
            <w:tcW w:w="3600" w:type="dxa"/>
            <w:vMerge/>
          </w:tcPr>
          <w:p w:rsidR="00000000" w:rsidRDefault="000B7F46">
            <w:pPr>
              <w:rPr>
                <w:rFonts w:ascii="新細明體" w:hAnsi="新細明體" w:hint="eastAsia"/>
                <w:color w:val="000000"/>
              </w:rPr>
            </w:pPr>
          </w:p>
        </w:tc>
        <w:tc>
          <w:tcPr>
            <w:tcW w:w="1200" w:type="dxa"/>
            <w:vMerge w:val="restart"/>
            <w:tcBorders>
              <w:top w:val="single" w:sz="4" w:space="0" w:color="auto"/>
              <w:bottom w:val="nil"/>
            </w:tcBorders>
          </w:tcPr>
          <w:p w:rsidR="00000000" w:rsidRDefault="000B7F46">
            <w:pPr>
              <w:widowControl/>
              <w:rPr>
                <w:rFonts w:ascii="新細明體" w:hAnsi="新細明體"/>
                <w:color w:val="000000"/>
              </w:rPr>
            </w:pPr>
          </w:p>
          <w:p w:rsidR="00000000" w:rsidRDefault="000B7F46">
            <w:pPr>
              <w:widowControl/>
              <w:rPr>
                <w:rFonts w:ascii="新細明體" w:hAnsi="新細明體"/>
                <w:color w:val="000000"/>
              </w:rPr>
            </w:pPr>
          </w:p>
          <w:p w:rsidR="00000000" w:rsidRDefault="000B7F46">
            <w:pPr>
              <w:rPr>
                <w:rFonts w:ascii="新細明體" w:hAnsi="新細明體"/>
                <w:color w:val="000000"/>
              </w:rPr>
            </w:pPr>
          </w:p>
        </w:tc>
        <w:tc>
          <w:tcPr>
            <w:tcW w:w="1230" w:type="dxa"/>
            <w:vMerge/>
          </w:tcPr>
          <w:p w:rsidR="00000000" w:rsidRDefault="000B7F46">
            <w:pPr>
              <w:rPr>
                <w:rFonts w:ascii="新細明體" w:hAnsi="新細明體" w:hint="eastAsia"/>
                <w:color w:val="000000"/>
              </w:rPr>
            </w:pPr>
          </w:p>
        </w:tc>
      </w:tr>
      <w:tr w:rsidR="00000000">
        <w:tblPrEx>
          <w:tblCellMar>
            <w:top w:w="0" w:type="dxa"/>
            <w:bottom w:w="0" w:type="dxa"/>
          </w:tblCellMar>
        </w:tblPrEx>
        <w:trPr>
          <w:cantSplit/>
          <w:trHeight w:val="960"/>
        </w:trPr>
        <w:tc>
          <w:tcPr>
            <w:tcW w:w="1455" w:type="dxa"/>
            <w:vMerge/>
          </w:tcPr>
          <w:p w:rsidR="00000000" w:rsidRDefault="000B7F46">
            <w:pPr>
              <w:rPr>
                <w:rFonts w:ascii="新細明體" w:hAnsi="新細明體" w:hint="eastAsia"/>
                <w:color w:val="000000"/>
              </w:rPr>
            </w:pPr>
          </w:p>
        </w:tc>
        <w:tc>
          <w:tcPr>
            <w:tcW w:w="1005" w:type="dxa"/>
            <w:tcBorders>
              <w:top w:val="single" w:sz="4" w:space="0" w:color="auto"/>
              <w:bottom w:val="nil"/>
            </w:tcBorders>
          </w:tcPr>
          <w:p w:rsidR="00000000" w:rsidRDefault="000B7F46">
            <w:pPr>
              <w:rPr>
                <w:rFonts w:ascii="新細明體" w:hAnsi="新細明體"/>
                <w:color w:val="000000"/>
              </w:rPr>
            </w:pPr>
          </w:p>
        </w:tc>
        <w:tc>
          <w:tcPr>
            <w:tcW w:w="3600" w:type="dxa"/>
            <w:vMerge/>
          </w:tcPr>
          <w:p w:rsidR="00000000" w:rsidRDefault="000B7F46">
            <w:pPr>
              <w:rPr>
                <w:rFonts w:ascii="新細明體" w:hAnsi="新細明體" w:hint="eastAsia"/>
                <w:color w:val="000000"/>
              </w:rPr>
            </w:pPr>
          </w:p>
        </w:tc>
        <w:tc>
          <w:tcPr>
            <w:tcW w:w="1200" w:type="dxa"/>
            <w:vMerge/>
            <w:tcBorders>
              <w:top w:val="nil"/>
              <w:bottom w:val="nil"/>
            </w:tcBorders>
          </w:tcPr>
          <w:p w:rsidR="00000000" w:rsidRDefault="000B7F46">
            <w:pPr>
              <w:widowControl/>
              <w:rPr>
                <w:rFonts w:ascii="新細明體" w:hAnsi="新細明體"/>
                <w:color w:val="000000"/>
              </w:rPr>
            </w:pPr>
          </w:p>
        </w:tc>
        <w:tc>
          <w:tcPr>
            <w:tcW w:w="1230" w:type="dxa"/>
            <w:vMerge/>
          </w:tcPr>
          <w:p w:rsidR="00000000" w:rsidRDefault="000B7F46">
            <w:pPr>
              <w:rPr>
                <w:rFonts w:ascii="新細明體" w:hAnsi="新細明體" w:hint="eastAsia"/>
                <w:color w:val="000000"/>
              </w:rPr>
            </w:pPr>
          </w:p>
        </w:tc>
      </w:tr>
    </w:tbl>
    <w:p w:rsidR="00000000" w:rsidRDefault="0075263E">
      <w:pPr>
        <w:rPr>
          <w:rFonts w:ascii="新細明體" w:hAnsi="新細明體" w:hint="eastAsia"/>
          <w:color w:val="000000"/>
        </w:rPr>
      </w:pPr>
      <w:r>
        <w:rPr>
          <w:rFonts w:ascii="新細明體" w:hAnsi="新細明體"/>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3657600</wp:posOffset>
                </wp:positionH>
                <wp:positionV relativeFrom="paragraph">
                  <wp:posOffset>188595</wp:posOffset>
                </wp:positionV>
                <wp:extent cx="0" cy="3771900"/>
                <wp:effectExtent l="0" t="0" r="0" b="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4DF47"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85pt" to="4in,3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"/>
            </w:pict>
          </mc:Fallback>
        </mc:AlternateContent>
      </w:r>
      <w:r>
        <w:rPr>
          <w:rFonts w:ascii="新細明體" w:hAnsi="新細明體"/>
          <w:noProof/>
          <w:color w:val="000000"/>
          <w:sz w:val="20"/>
        </w:rPr>
        <mc:AlternateContent>
          <mc:Choice Requires="wps">
            <w:drawing>
              <wp:anchor distT="0" distB="0" distL="114300" distR="114300" simplePos="0" relativeHeight="251649024" behindDoc="0" locked="0" layoutInCell="1" allowOverlap="1">
                <wp:simplePos x="0" y="0"/>
                <wp:positionH relativeFrom="column">
                  <wp:posOffset>5257800</wp:posOffset>
                </wp:positionH>
                <wp:positionV relativeFrom="paragraph">
                  <wp:posOffset>188595</wp:posOffset>
                </wp:positionV>
                <wp:extent cx="0" cy="228600"/>
                <wp:effectExtent l="0" t="0" r="0" b="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5C275"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4.85pt" to="414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"/>
            </w:pict>
          </mc:Fallback>
        </mc:AlternateContent>
      </w:r>
      <w:r>
        <w:rPr>
          <w:rFonts w:ascii="新細明體" w:hAnsi="新細明體"/>
          <w:noProof/>
          <w:color w:val="000000"/>
          <w:sz w:val="20"/>
        </w:rPr>
        <mc:AlternateContent>
          <mc:Choice Requires="wps">
            <w:drawing>
              <wp:anchor distT="0" distB="0" distL="114300" distR="114300" simplePos="0" relativeHeight="251648000" behindDoc="0" locked="0" layoutInCell="1" allowOverlap="1">
                <wp:simplePos x="0" y="0"/>
                <wp:positionH relativeFrom="column">
                  <wp:posOffset>4191000</wp:posOffset>
                </wp:positionH>
                <wp:positionV relativeFrom="paragraph">
                  <wp:posOffset>188595</wp:posOffset>
                </wp:positionV>
                <wp:extent cx="0" cy="228600"/>
                <wp:effectExtent l="0" t="0" r="0" b="0"/>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DC79C"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4.85pt" to="330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vd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"/>
            </w:pict>
          </mc:Fallback>
        </mc:AlternateContent>
      </w:r>
      <w:r>
        <w:rPr>
          <w:rFonts w:ascii="新細明體" w:hAnsi="新細明體"/>
          <w:noProof/>
          <w:color w:val="000000"/>
          <w:sz w:val="20"/>
        </w:rPr>
        <mc:AlternateContent>
          <mc:Choice Requires="wps">
            <w:drawing>
              <wp:anchor distT="0" distB="0" distL="114300" distR="114300" simplePos="0" relativeHeight="251646976" behindDoc="0" locked="0" layoutInCell="1" allowOverlap="1">
                <wp:simplePos x="0" y="0"/>
                <wp:positionH relativeFrom="column">
                  <wp:posOffset>1676400</wp:posOffset>
                </wp:positionH>
                <wp:positionV relativeFrom="paragraph">
                  <wp:posOffset>188595</wp:posOffset>
                </wp:positionV>
                <wp:extent cx="0" cy="228600"/>
                <wp:effectExtent l="0" t="0" r="0" b="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5BBE3" id="Line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4.85pt" to="132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Fi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"/>
            </w:pict>
          </mc:Fallback>
        </mc:AlternateContent>
      </w:r>
      <w:r>
        <w:rPr>
          <w:rFonts w:ascii="新細明體" w:hAnsi="新細明體"/>
          <w:noProof/>
          <w:color w:val="000000"/>
          <w:sz w:val="20"/>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188595</wp:posOffset>
                </wp:positionV>
                <wp:extent cx="0" cy="228600"/>
                <wp:effectExtent l="0" t="0" r="0" b="0"/>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35FF8" id="Line 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0,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EXEw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"/>
            </w:pict>
          </mc:Fallback>
        </mc:AlternateContent>
      </w:r>
      <w:r>
        <w:rPr>
          <w:rFonts w:ascii="新細明體" w:hAnsi="新細明體"/>
          <w:noProof/>
          <w:color w:val="000000"/>
          <w:sz w:val="20"/>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188595</wp:posOffset>
                </wp:positionV>
                <wp:extent cx="0"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238AF" id="Line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0,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me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"/>
            </w:pict>
          </mc:Fallback>
        </mc:AlternateContent>
      </w:r>
      <w:r>
        <w:rPr>
          <w:rFonts w:ascii="新細明體" w:hAnsi="新細明體"/>
          <w:noProof/>
          <w:color w:val="000000"/>
          <w:sz w:val="20"/>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188595</wp:posOffset>
                </wp:positionV>
                <wp:extent cx="5257800" cy="0"/>
                <wp:effectExtent l="0" t="0" r="0"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3D9DF" id="Line 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41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8F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"/>
            </w:pict>
          </mc:Fallback>
        </mc:AlternateContent>
      </w:r>
    </w:p>
    <w:p w:rsidR="00000000" w:rsidRDefault="000B7F46">
      <w:pPr>
        <w:rPr>
          <w:rFonts w:ascii="新細明體" w:hAnsi="新細明體" w:hint="eastAsia"/>
          <w:color w:val="000000"/>
        </w:rPr>
      </w:pPr>
    </w:p>
    <w:tbl>
      <w:tblPr>
        <w:tblW w:w="918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5"/>
        <w:gridCol w:w="465"/>
        <w:gridCol w:w="1680"/>
        <w:gridCol w:w="15"/>
        <w:gridCol w:w="465"/>
        <w:gridCol w:w="30"/>
        <w:gridCol w:w="1470"/>
        <w:gridCol w:w="15"/>
        <w:gridCol w:w="397"/>
        <w:gridCol w:w="98"/>
        <w:gridCol w:w="1222"/>
        <w:gridCol w:w="23"/>
        <w:gridCol w:w="97"/>
        <w:gridCol w:w="233"/>
        <w:gridCol w:w="1155"/>
      </w:tblGrid>
      <w:tr w:rsidR="00000000">
        <w:tblPrEx>
          <w:tblCellMar>
            <w:top w:w="0" w:type="dxa"/>
            <w:bottom w:w="0" w:type="dxa"/>
          </w:tblCellMar>
        </w:tblPrEx>
        <w:trPr>
          <w:cantSplit/>
          <w:trHeight w:val="975"/>
        </w:trPr>
        <w:tc>
          <w:tcPr>
            <w:tcW w:w="1815" w:type="dxa"/>
          </w:tcPr>
          <w:p w:rsidR="00000000" w:rsidRDefault="000B7F46">
            <w:pPr>
              <w:rPr>
                <w:rFonts w:ascii="新細明體" w:hAnsi="新細明體"/>
                <w:color w:val="000000"/>
              </w:rPr>
            </w:pPr>
            <w:r>
              <w:rPr>
                <w:rFonts w:ascii="新細明體" w:hAnsi="新細明體" w:hint="eastAsia"/>
                <w:color w:val="000000"/>
              </w:rPr>
              <w:t>告訴告發分析部</w:t>
            </w:r>
          </w:p>
          <w:p w:rsidR="00000000" w:rsidRDefault="0075263E">
            <w:pPr>
              <w:rPr>
                <w:rFonts w:ascii="新細明體" w:hAnsi="新細明體"/>
                <w:color w:val="000000"/>
                <w:sz w:val="20"/>
              </w:rPr>
            </w:pPr>
            <w:r>
              <w:rPr>
                <w:rFonts w:ascii="新細明體" w:hAnsi="新細明體"/>
                <w:noProof/>
                <w:color w:val="000000"/>
                <w:sz w:val="20"/>
              </w:rPr>
              <mc:AlternateContent>
                <mc:Choice Requires="wps">
                  <w:drawing>
                    <wp:anchor distT="0" distB="0" distL="114300" distR="114300" simplePos="0" relativeHeight="251650048" behindDoc="0" locked="0" layoutInCell="1" allowOverlap="1">
                      <wp:simplePos x="0" y="0"/>
                      <wp:positionH relativeFrom="column">
                        <wp:posOffset>-330200</wp:posOffset>
                      </wp:positionH>
                      <wp:positionV relativeFrom="paragraph">
                        <wp:posOffset>92710</wp:posOffset>
                      </wp:positionV>
                      <wp:extent cx="1270" cy="2508885"/>
                      <wp:effectExtent l="0" t="0" r="0" b="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50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04B5E" id="Line 11"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7.3pt" to="-25.9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"/>
                  </w:pict>
                </mc:Fallback>
              </mc:AlternateContent>
            </w:r>
            <w:r>
              <w:rPr>
                <w:rFonts w:ascii="新細明體" w:hAnsi="新細明體"/>
                <w:noProof/>
                <w:color w:val="000000"/>
                <w:sz w:val="20"/>
              </w:rPr>
              <mc:AlternateContent>
                <mc:Choice Requires="wps">
                  <w:drawing>
                    <wp:anchor distT="0" distB="0" distL="114300" distR="114300" simplePos="0" relativeHeight="251651072" behindDoc="0" locked="0" layoutInCell="1" allowOverlap="1">
                      <wp:simplePos x="0" y="0"/>
                      <wp:positionH relativeFrom="column">
                        <wp:posOffset>-327660</wp:posOffset>
                      </wp:positionH>
                      <wp:positionV relativeFrom="paragraph">
                        <wp:posOffset>98425</wp:posOffset>
                      </wp:positionV>
                      <wp:extent cx="304800" cy="0"/>
                      <wp:effectExtent l="0" t="0" r="0" b="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01941" id="Line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7.75pt" to="-1.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vB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"/>
                  </w:pict>
                </mc:Fallback>
              </mc:AlternateContent>
            </w:r>
            <w:r w:rsidR="000B7F46">
              <w:rPr>
                <w:rFonts w:ascii="新細明體" w:hAnsi="新細明體"/>
                <w:color w:val="000000"/>
                <w:sz w:val="20"/>
              </w:rPr>
              <w:t xml:space="preserve">(Complaint and </w:t>
            </w:r>
          </w:p>
          <w:p w:rsidR="00000000" w:rsidRDefault="000B7F46">
            <w:pPr>
              <w:rPr>
                <w:rFonts w:ascii="新細明體" w:hAnsi="新細明體"/>
                <w:color w:val="000000"/>
              </w:rPr>
            </w:pPr>
            <w:r>
              <w:rPr>
                <w:rFonts w:ascii="新細明體" w:hAnsi="新細明體"/>
                <w:color w:val="000000"/>
                <w:sz w:val="20"/>
              </w:rPr>
              <w:t>Disclosure Analysis Div</w:t>
            </w:r>
            <w:r>
              <w:rPr>
                <w:rFonts w:ascii="新細明體" w:hAnsi="新細明體"/>
                <w:color w:val="000000"/>
                <w:sz w:val="20"/>
              </w:rPr>
              <w:t>ision)</w:t>
            </w:r>
          </w:p>
        </w:tc>
        <w:tc>
          <w:tcPr>
            <w:tcW w:w="465" w:type="dxa"/>
            <w:tcBorders>
              <w:top w:val="nil"/>
              <w:bottom w:val="nil"/>
            </w:tcBorders>
          </w:tcPr>
          <w:p w:rsidR="00000000" w:rsidRDefault="000B7F46">
            <w:pPr>
              <w:widowControl/>
              <w:rPr>
                <w:rFonts w:ascii="新細明體" w:hAnsi="新細明體"/>
                <w:color w:val="000000"/>
              </w:rPr>
            </w:pPr>
          </w:p>
          <w:p w:rsidR="00000000" w:rsidRDefault="0075263E">
            <w:pPr>
              <w:widowControl/>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65408" behindDoc="0" locked="0" layoutInCell="1" allowOverlap="1">
                      <wp:simplePos x="0" y="0"/>
                      <wp:positionH relativeFrom="column">
                        <wp:posOffset>120015</wp:posOffset>
                      </wp:positionH>
                      <wp:positionV relativeFrom="paragraph">
                        <wp:posOffset>98425</wp:posOffset>
                      </wp:positionV>
                      <wp:extent cx="0" cy="3771900"/>
                      <wp:effectExtent l="0" t="0" r="0" b="0"/>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A0A04" id="Line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75pt" to="9.45pt,3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"/>
                  </w:pict>
                </mc:Fallback>
              </mc:AlternateContent>
            </w:r>
            <w:r>
              <w:rPr>
                <w:rFonts w:ascii="新細明體" w:hAnsi="新細明體"/>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120015</wp:posOffset>
                      </wp:positionH>
                      <wp:positionV relativeFrom="paragraph">
                        <wp:posOffset>98425</wp:posOffset>
                      </wp:positionV>
                      <wp:extent cx="152400" cy="0"/>
                      <wp:effectExtent l="0" t="0" r="0" b="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29CB8"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75pt" to="21.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xp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"/>
                  </w:pict>
                </mc:Fallback>
              </mc:AlternateContent>
            </w:r>
          </w:p>
          <w:p w:rsidR="00000000" w:rsidRDefault="000B7F46">
            <w:pPr>
              <w:rPr>
                <w:rFonts w:ascii="新細明體" w:hAnsi="新細明體" w:hint="eastAsia"/>
                <w:color w:val="000000"/>
              </w:rPr>
            </w:pPr>
          </w:p>
        </w:tc>
        <w:tc>
          <w:tcPr>
            <w:tcW w:w="1695" w:type="dxa"/>
            <w:gridSpan w:val="2"/>
          </w:tcPr>
          <w:p w:rsidR="00000000" w:rsidRDefault="000B7F46">
            <w:pPr>
              <w:rPr>
                <w:rFonts w:ascii="新細明體" w:hAnsi="新細明體" w:hint="eastAsia"/>
                <w:color w:val="000000"/>
              </w:rPr>
            </w:pPr>
            <w:r>
              <w:rPr>
                <w:rFonts w:ascii="新細明體" w:hAnsi="新細明體" w:hint="eastAsia"/>
                <w:color w:val="000000"/>
              </w:rPr>
              <w:t>調查及起訴</w:t>
            </w:r>
          </w:p>
          <w:p w:rsidR="00000000" w:rsidRDefault="000B7F46">
            <w:pPr>
              <w:rPr>
                <w:rFonts w:ascii="新細明體" w:hAnsi="新細明體"/>
                <w:color w:val="000000"/>
              </w:rPr>
            </w:pPr>
            <w:r>
              <w:rPr>
                <w:rFonts w:ascii="新細明體" w:hAnsi="新細明體" w:hint="eastAsia"/>
                <w:color w:val="000000"/>
              </w:rPr>
              <w:t>一組</w:t>
            </w:r>
          </w:p>
          <w:p w:rsidR="00000000" w:rsidRDefault="000B7F46">
            <w:pPr>
              <w:rPr>
                <w:rFonts w:ascii="新細明體" w:hAnsi="新細明體"/>
                <w:color w:val="000000"/>
                <w:sz w:val="20"/>
              </w:rPr>
            </w:pPr>
            <w:r>
              <w:rPr>
                <w:rFonts w:ascii="新細明體" w:hAnsi="新細明體"/>
                <w:color w:val="000000"/>
              </w:rPr>
              <w:t>(</w:t>
            </w:r>
            <w:r>
              <w:rPr>
                <w:rFonts w:ascii="新細明體" w:hAnsi="新細明體"/>
                <w:color w:val="000000"/>
                <w:sz w:val="20"/>
              </w:rPr>
              <w:t>Investigation and</w:t>
            </w:r>
          </w:p>
          <w:p w:rsidR="00000000" w:rsidRDefault="000B7F46">
            <w:pPr>
              <w:rPr>
                <w:rFonts w:ascii="新細明體" w:hAnsi="新細明體"/>
                <w:color w:val="000000"/>
              </w:rPr>
            </w:pPr>
            <w:r>
              <w:rPr>
                <w:rFonts w:ascii="新細明體" w:hAnsi="新細明體"/>
                <w:color w:val="000000"/>
                <w:sz w:val="20"/>
              </w:rPr>
              <w:t xml:space="preserve">Prosecution I) </w:t>
            </w:r>
          </w:p>
        </w:tc>
        <w:tc>
          <w:tcPr>
            <w:tcW w:w="465" w:type="dxa"/>
            <w:tcBorders>
              <w:top w:val="nil"/>
              <w:bottom w:val="nil"/>
            </w:tcBorders>
          </w:tcPr>
          <w:p w:rsidR="00000000" w:rsidRDefault="000B7F46">
            <w:pPr>
              <w:widowControl/>
              <w:rPr>
                <w:rFonts w:ascii="新細明體" w:hAnsi="新細明體"/>
                <w:color w:val="000000"/>
              </w:rPr>
            </w:pPr>
          </w:p>
          <w:p w:rsidR="00000000" w:rsidRDefault="0075263E">
            <w:pPr>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92710</wp:posOffset>
                      </wp:positionV>
                      <wp:extent cx="1270" cy="2634615"/>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3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95FD6"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7.3pt" to="9.45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zFgIAAC0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"/>
                  </w:pict>
                </mc:Fallback>
              </mc:AlternateContent>
            </w:r>
            <w:r>
              <w:rPr>
                <w:rFonts w:ascii="新細明體" w:hAnsi="新細明體"/>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98425</wp:posOffset>
                      </wp:positionV>
                      <wp:extent cx="152400" cy="0"/>
                      <wp:effectExtent l="0" t="0" r="0" b="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3A992"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75pt" to="21.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d8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"/>
                  </w:pict>
                </mc:Fallback>
              </mc:AlternateContent>
            </w:r>
          </w:p>
          <w:p w:rsidR="00000000" w:rsidRDefault="000B7F46">
            <w:pPr>
              <w:rPr>
                <w:rFonts w:ascii="新細明體" w:hAnsi="新細明體"/>
                <w:color w:val="000000"/>
              </w:rPr>
            </w:pPr>
          </w:p>
        </w:tc>
        <w:tc>
          <w:tcPr>
            <w:tcW w:w="1515" w:type="dxa"/>
            <w:gridSpan w:val="3"/>
          </w:tcPr>
          <w:p w:rsidR="00000000" w:rsidRDefault="000B7F46">
            <w:pPr>
              <w:rPr>
                <w:rFonts w:ascii="新細明體" w:hAnsi="新細明體"/>
                <w:color w:val="000000"/>
              </w:rPr>
            </w:pPr>
            <w:r>
              <w:rPr>
                <w:rFonts w:ascii="新細明體" w:hAnsi="新細明體" w:hint="eastAsia"/>
                <w:color w:val="000000"/>
              </w:rPr>
              <w:t>調查及起訴</w:t>
            </w:r>
          </w:p>
          <w:p w:rsidR="00000000" w:rsidRDefault="000B7F46">
            <w:pPr>
              <w:rPr>
                <w:rFonts w:ascii="新細明體" w:hAnsi="新細明體" w:hint="eastAsia"/>
                <w:color w:val="000000"/>
              </w:rPr>
            </w:pPr>
            <w:r>
              <w:rPr>
                <w:rFonts w:ascii="新細明體" w:hAnsi="新細明體" w:hint="eastAsia"/>
                <w:color w:val="000000"/>
              </w:rPr>
              <w:t>二組</w:t>
            </w:r>
          </w:p>
          <w:p w:rsidR="00000000" w:rsidRDefault="000B7F46">
            <w:pPr>
              <w:rPr>
                <w:rFonts w:ascii="新細明體" w:hAnsi="新細明體"/>
                <w:color w:val="000000"/>
                <w:sz w:val="20"/>
              </w:rPr>
            </w:pPr>
            <w:r>
              <w:rPr>
                <w:rFonts w:ascii="新細明體" w:hAnsi="新細明體"/>
                <w:color w:val="000000"/>
                <w:sz w:val="20"/>
              </w:rPr>
              <w:t xml:space="preserve">(Investigation </w:t>
            </w:r>
          </w:p>
          <w:p w:rsidR="00000000" w:rsidRDefault="000B7F46">
            <w:pPr>
              <w:rPr>
                <w:rFonts w:ascii="新細明體" w:hAnsi="新細明體"/>
                <w:color w:val="000000"/>
                <w:sz w:val="20"/>
              </w:rPr>
            </w:pPr>
            <w:r>
              <w:rPr>
                <w:rFonts w:ascii="新細明體" w:hAnsi="新細明體"/>
                <w:color w:val="000000"/>
                <w:sz w:val="20"/>
              </w:rPr>
              <w:t>and Prosecution</w:t>
            </w:r>
          </w:p>
          <w:p w:rsidR="00000000" w:rsidRDefault="000B7F46">
            <w:pPr>
              <w:rPr>
                <w:rFonts w:ascii="新細明體" w:hAnsi="新細明體"/>
                <w:color w:val="000000"/>
              </w:rPr>
            </w:pPr>
            <w:r>
              <w:rPr>
                <w:rFonts w:ascii="新細明體" w:hAnsi="新細明體"/>
                <w:color w:val="000000"/>
                <w:sz w:val="20"/>
              </w:rPr>
              <w:t>II)</w:t>
            </w:r>
          </w:p>
        </w:tc>
        <w:tc>
          <w:tcPr>
            <w:tcW w:w="397" w:type="dxa"/>
            <w:vMerge w:val="restart"/>
            <w:tcBorders>
              <w:top w:val="nil"/>
              <w:right w:val="nil"/>
            </w:tcBorders>
          </w:tcPr>
          <w:p w:rsidR="00000000" w:rsidRDefault="000B7F46">
            <w:pPr>
              <w:widowControl/>
              <w:rPr>
                <w:rFonts w:ascii="新細明體" w:hAnsi="新細明體"/>
                <w:color w:val="000000"/>
              </w:rPr>
            </w:pPr>
          </w:p>
          <w:p w:rsidR="00000000" w:rsidRDefault="000B7F46">
            <w:pPr>
              <w:widowControl/>
              <w:rPr>
                <w:rFonts w:ascii="新細明體" w:hAnsi="新細明體"/>
                <w:color w:val="000000"/>
              </w:rPr>
            </w:pPr>
          </w:p>
          <w:p w:rsidR="00000000" w:rsidRDefault="0075263E">
            <w:pPr>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73600" behindDoc="0" locked="0" layoutInCell="1" allowOverlap="1">
                      <wp:simplePos x="0" y="0"/>
                      <wp:positionH relativeFrom="column">
                        <wp:posOffset>158115</wp:posOffset>
                      </wp:positionH>
                      <wp:positionV relativeFrom="paragraph">
                        <wp:posOffset>14605</wp:posOffset>
                      </wp:positionV>
                      <wp:extent cx="76200" cy="0"/>
                      <wp:effectExtent l="0" t="0" r="0" b="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5E46" id="Line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15pt" to="18.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gg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"/>
                  </w:pict>
                </mc:Fallback>
              </mc:AlternateContent>
            </w:r>
            <w:r>
              <w:rPr>
                <w:rFonts w:ascii="新細明體" w:hAnsi="新細明體"/>
                <w:noProof/>
                <w:color w:val="000000"/>
                <w:sz w:val="20"/>
              </w:rPr>
              <mc:AlternateContent>
                <mc:Choice Requires="wps">
                  <w:drawing>
                    <wp:anchor distT="0" distB="0" distL="114300" distR="114300" simplePos="0" relativeHeight="251672576" behindDoc="0" locked="0" layoutInCell="1" allowOverlap="1">
                      <wp:simplePos x="0" y="0"/>
                      <wp:positionH relativeFrom="column">
                        <wp:posOffset>158115</wp:posOffset>
                      </wp:positionH>
                      <wp:positionV relativeFrom="paragraph">
                        <wp:posOffset>1386205</wp:posOffset>
                      </wp:positionV>
                      <wp:extent cx="76200" cy="0"/>
                      <wp:effectExtent l="0" t="0" r="0" b="0"/>
                      <wp:wrapNone/>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5A451" id="Line 3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09.15pt" to="18.4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5s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"/>
                  </w:pict>
                </mc:Fallback>
              </mc:AlternateContent>
            </w:r>
            <w:r>
              <w:rPr>
                <w:rFonts w:ascii="新細明體" w:hAnsi="新細明體"/>
                <w:noProof/>
                <w:color w:val="000000"/>
                <w:sz w:val="20"/>
              </w:rPr>
              <mc:AlternateContent>
                <mc:Choice Requires="wps">
                  <w:drawing>
                    <wp:anchor distT="0" distB="0" distL="114300" distR="114300" simplePos="0" relativeHeight="251670528" behindDoc="0" locked="0" layoutInCell="1" allowOverlap="1">
                      <wp:simplePos x="0" y="0"/>
                      <wp:positionH relativeFrom="column">
                        <wp:posOffset>158115</wp:posOffset>
                      </wp:positionH>
                      <wp:positionV relativeFrom="paragraph">
                        <wp:posOffset>14605</wp:posOffset>
                      </wp:positionV>
                      <wp:extent cx="0" cy="2628900"/>
                      <wp:effectExtent l="0" t="0" r="0" b="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A48F1" id="Line 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15pt" to="12.45pt,2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brtFAIAACo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"/>
                  </w:pict>
                </mc:Fallback>
              </mc:AlternateContent>
            </w:r>
          </w:p>
        </w:tc>
        <w:tc>
          <w:tcPr>
            <w:tcW w:w="1343" w:type="dxa"/>
            <w:gridSpan w:val="3"/>
            <w:tcBorders>
              <w:left w:val="single" w:sz="4" w:space="0" w:color="auto"/>
            </w:tcBorders>
          </w:tcPr>
          <w:p w:rsidR="00000000" w:rsidRDefault="000B7F46">
            <w:pPr>
              <w:rPr>
                <w:rFonts w:ascii="新細明體" w:hAnsi="新細明體"/>
                <w:color w:val="000000"/>
              </w:rPr>
            </w:pPr>
            <w:r>
              <w:rPr>
                <w:rFonts w:ascii="新細明體" w:hAnsi="新細明體" w:hint="eastAsia"/>
                <w:color w:val="000000"/>
              </w:rPr>
              <w:t>調查及起訴</w:t>
            </w:r>
          </w:p>
          <w:p w:rsidR="00000000" w:rsidRDefault="000B7F46">
            <w:pPr>
              <w:rPr>
                <w:rFonts w:ascii="新細明體" w:hAnsi="新細明體"/>
                <w:color w:val="000000"/>
              </w:rPr>
            </w:pPr>
            <w:r>
              <w:rPr>
                <w:rFonts w:ascii="新細明體" w:hAnsi="新細明體" w:hint="eastAsia"/>
                <w:color w:val="000000"/>
              </w:rPr>
              <w:t>三組</w:t>
            </w:r>
            <w:r>
              <w:rPr>
                <w:rFonts w:ascii="新細明體" w:hAnsi="新細明體" w:hint="eastAsia"/>
                <w:color w:val="000000"/>
              </w:rPr>
              <w:tab/>
            </w:r>
          </w:p>
          <w:p w:rsidR="00000000" w:rsidRDefault="000B7F46">
            <w:pPr>
              <w:rPr>
                <w:rFonts w:ascii="新細明體" w:hAnsi="新細明體"/>
                <w:color w:val="000000"/>
                <w:sz w:val="20"/>
              </w:rPr>
            </w:pPr>
            <w:r>
              <w:rPr>
                <w:rFonts w:ascii="新細明體" w:hAnsi="新細明體"/>
                <w:color w:val="000000"/>
                <w:sz w:val="20"/>
              </w:rPr>
              <w:t>(Investigation and Prosecution III)</w:t>
            </w:r>
          </w:p>
          <w:p w:rsidR="00000000" w:rsidRDefault="000B7F46">
            <w:pPr>
              <w:rPr>
                <w:rFonts w:ascii="新細明體" w:hAnsi="新細明體"/>
                <w:color w:val="000000"/>
              </w:rPr>
            </w:pPr>
          </w:p>
        </w:tc>
        <w:tc>
          <w:tcPr>
            <w:tcW w:w="330" w:type="dxa"/>
            <w:gridSpan w:val="2"/>
            <w:tcBorders>
              <w:top w:val="nil"/>
              <w:left w:val="single" w:sz="4" w:space="0" w:color="auto"/>
              <w:bottom w:val="nil"/>
            </w:tcBorders>
          </w:tcPr>
          <w:p w:rsidR="00000000" w:rsidRDefault="000B7F46">
            <w:pPr>
              <w:widowControl/>
              <w:rPr>
                <w:rFonts w:ascii="新細明體" w:hAnsi="新細明體"/>
                <w:color w:val="000000"/>
              </w:rPr>
            </w:pPr>
          </w:p>
          <w:p w:rsidR="00000000" w:rsidRDefault="000B7F46">
            <w:pPr>
              <w:widowControl/>
              <w:rPr>
                <w:rFonts w:ascii="新細明體" w:hAnsi="新細明體"/>
                <w:color w:val="000000"/>
              </w:rPr>
            </w:pPr>
          </w:p>
          <w:p w:rsidR="00000000" w:rsidRDefault="000B7F46">
            <w:pPr>
              <w:rPr>
                <w:rFonts w:ascii="新細明體" w:hAnsi="新細明體"/>
                <w:color w:val="000000"/>
              </w:rPr>
            </w:pPr>
          </w:p>
        </w:tc>
        <w:tc>
          <w:tcPr>
            <w:tcW w:w="1155" w:type="dxa"/>
            <w:tcBorders>
              <w:top w:val="single" w:sz="4" w:space="0" w:color="auto"/>
              <w:left w:val="single" w:sz="4" w:space="0" w:color="auto"/>
              <w:bottom w:val="single" w:sz="4" w:space="0" w:color="auto"/>
            </w:tcBorders>
          </w:tcPr>
          <w:p w:rsidR="00000000" w:rsidRDefault="000B7F46">
            <w:pPr>
              <w:rPr>
                <w:rFonts w:ascii="新細明體" w:hAnsi="新細明體"/>
                <w:color w:val="000000"/>
              </w:rPr>
            </w:pPr>
            <w:r>
              <w:rPr>
                <w:rFonts w:ascii="新細明體" w:hAnsi="新細明體" w:hint="eastAsia"/>
                <w:color w:val="000000"/>
              </w:rPr>
              <w:t>計畫和諮詢組</w:t>
            </w:r>
          </w:p>
          <w:p w:rsidR="00000000" w:rsidRDefault="000B7F46">
            <w:pPr>
              <w:rPr>
                <w:rFonts w:ascii="新細明體" w:hAnsi="新細明體"/>
                <w:color w:val="000000"/>
              </w:rPr>
            </w:pPr>
            <w:r>
              <w:rPr>
                <w:rFonts w:ascii="新細明體" w:hAnsi="新細明體" w:hint="eastAsia"/>
                <w:color w:val="000000"/>
              </w:rPr>
              <w:t>(</w:t>
            </w:r>
            <w:r>
              <w:rPr>
                <w:rFonts w:ascii="新細明體" w:hAnsi="新細明體"/>
                <w:color w:val="000000"/>
                <w:sz w:val="20"/>
              </w:rPr>
              <w:t>Planning and Advice Division)</w:t>
            </w:r>
          </w:p>
        </w:tc>
      </w:tr>
      <w:tr w:rsidR="00000000">
        <w:tblPrEx>
          <w:tblCellMar>
            <w:top w:w="0" w:type="dxa"/>
            <w:bottom w:w="0" w:type="dxa"/>
          </w:tblCellMar>
        </w:tblPrEx>
        <w:trPr>
          <w:cantSplit/>
          <w:trHeight w:val="435"/>
        </w:trPr>
        <w:tc>
          <w:tcPr>
            <w:tcW w:w="5955" w:type="dxa"/>
            <w:gridSpan w:val="8"/>
            <w:tcBorders>
              <w:top w:val="nil"/>
              <w:left w:val="nil"/>
              <w:bottom w:val="nil"/>
              <w:right w:val="nil"/>
            </w:tcBorders>
          </w:tcPr>
          <w:p w:rsidR="00000000" w:rsidRDefault="000B7F46">
            <w:pPr>
              <w:rPr>
                <w:rFonts w:ascii="新細明體" w:hAnsi="新細明體"/>
                <w:color w:val="000000"/>
              </w:rPr>
            </w:pPr>
          </w:p>
        </w:tc>
        <w:tc>
          <w:tcPr>
            <w:tcW w:w="397" w:type="dxa"/>
            <w:vMerge/>
            <w:tcBorders>
              <w:top w:val="nil"/>
              <w:left w:val="nil"/>
              <w:right w:val="nil"/>
            </w:tcBorders>
          </w:tcPr>
          <w:p w:rsidR="00000000" w:rsidRDefault="000B7F46">
            <w:pPr>
              <w:rPr>
                <w:rFonts w:ascii="新細明體" w:hAnsi="新細明體"/>
                <w:color w:val="000000"/>
              </w:rPr>
            </w:pPr>
          </w:p>
        </w:tc>
        <w:tc>
          <w:tcPr>
            <w:tcW w:w="2828" w:type="dxa"/>
            <w:gridSpan w:val="6"/>
            <w:tcBorders>
              <w:top w:val="nil"/>
              <w:left w:val="nil"/>
              <w:bottom w:val="nil"/>
              <w:right w:val="nil"/>
            </w:tcBorders>
          </w:tcPr>
          <w:p w:rsidR="00000000" w:rsidRDefault="000B7F46">
            <w:pPr>
              <w:ind w:left="86"/>
              <w:rPr>
                <w:rFonts w:ascii="新細明體" w:hAnsi="新細明體"/>
                <w:color w:val="000000"/>
              </w:rPr>
            </w:pPr>
            <w:r>
              <w:rPr>
                <w:rFonts w:ascii="新細明體" w:hAnsi="新細明體"/>
                <w:color w:val="000000"/>
              </w:rPr>
              <w:t xml:space="preserve"> </w:t>
            </w:r>
          </w:p>
          <w:p w:rsidR="00000000" w:rsidRDefault="000B7F46">
            <w:pPr>
              <w:rPr>
                <w:rFonts w:ascii="新細明體" w:hAnsi="新細明體" w:hint="eastAsia"/>
                <w:color w:val="000000"/>
              </w:rPr>
            </w:pPr>
          </w:p>
        </w:tc>
      </w:tr>
      <w:tr w:rsidR="00000000">
        <w:tblPrEx>
          <w:tblCellMar>
            <w:top w:w="0" w:type="dxa"/>
            <w:bottom w:w="0" w:type="dxa"/>
          </w:tblCellMar>
        </w:tblPrEx>
        <w:trPr>
          <w:cantSplit/>
          <w:trHeight w:val="1110"/>
        </w:trPr>
        <w:tc>
          <w:tcPr>
            <w:tcW w:w="1815" w:type="dxa"/>
            <w:tcBorders>
              <w:top w:val="single" w:sz="4" w:space="0" w:color="auto"/>
            </w:tcBorders>
          </w:tcPr>
          <w:p w:rsidR="00000000" w:rsidRDefault="000B7F46">
            <w:pPr>
              <w:rPr>
                <w:rFonts w:ascii="新細明體" w:hAnsi="新細明體"/>
                <w:color w:val="000000"/>
              </w:rPr>
            </w:pPr>
            <w:r>
              <w:rPr>
                <w:rFonts w:ascii="新細明體" w:hAnsi="新細明體" w:hint="eastAsia"/>
                <w:color w:val="000000"/>
              </w:rPr>
              <w:t>審查告訴單位</w:t>
            </w:r>
          </w:p>
          <w:p w:rsidR="00000000" w:rsidRDefault="0075263E">
            <w:pPr>
              <w:rPr>
                <w:rFonts w:ascii="新細明體" w:hAnsi="新細明體"/>
                <w:color w:val="000000"/>
                <w:sz w:val="20"/>
              </w:rPr>
            </w:pPr>
            <w:r>
              <w:rPr>
                <w:rFonts w:ascii="新細明體" w:hAnsi="新細明體"/>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-175260</wp:posOffset>
                      </wp:positionH>
                      <wp:positionV relativeFrom="paragraph">
                        <wp:posOffset>32385</wp:posOffset>
                      </wp:positionV>
                      <wp:extent cx="7620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1017B"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55pt" to="-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h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"/>
                  </w:pict>
                </mc:Fallback>
              </mc:AlternateContent>
            </w:r>
            <w:r>
              <w:rPr>
                <w:rFonts w:ascii="新細明體" w:hAnsi="新細明體"/>
                <w:noProof/>
                <w:color w:val="000000"/>
                <w:sz w:val="20"/>
              </w:rPr>
              <mc:AlternateContent>
                <mc:Choice Requires="wps">
                  <w:drawing>
                    <wp:anchor distT="0" distB="0" distL="114300" distR="114300" simplePos="0" relativeHeight="251652096" behindDoc="0" locked="0" layoutInCell="1" allowOverlap="1">
                      <wp:simplePos x="0" y="0"/>
                      <wp:positionH relativeFrom="column">
                        <wp:posOffset>-327660</wp:posOffset>
                      </wp:positionH>
                      <wp:positionV relativeFrom="paragraph">
                        <wp:posOffset>32385</wp:posOffset>
                      </wp:positionV>
                      <wp:extent cx="22860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E816B" id="Line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55pt" to="-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uY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"/>
                  </w:pict>
                </mc:Fallback>
              </mc:AlternateContent>
            </w:r>
            <w:r w:rsidR="000B7F46">
              <w:rPr>
                <w:rFonts w:ascii="新細明體" w:hAnsi="新細明體"/>
                <w:color w:val="000000"/>
                <w:sz w:val="20"/>
              </w:rPr>
              <w:t>(Complaints</w:t>
            </w:r>
          </w:p>
          <w:p w:rsidR="00000000" w:rsidRDefault="000B7F46">
            <w:pPr>
              <w:rPr>
                <w:rFonts w:ascii="新細明體" w:hAnsi="新細明體"/>
                <w:color w:val="000000"/>
              </w:rPr>
            </w:pPr>
            <w:r>
              <w:rPr>
                <w:rFonts w:ascii="新細明體" w:hAnsi="新細明體"/>
                <w:color w:val="000000"/>
                <w:sz w:val="20"/>
              </w:rPr>
              <w:t>Examining Unit)</w:t>
            </w:r>
          </w:p>
        </w:tc>
        <w:tc>
          <w:tcPr>
            <w:tcW w:w="465" w:type="dxa"/>
            <w:tcBorders>
              <w:top w:val="nil"/>
              <w:bottom w:val="nil"/>
            </w:tcBorders>
          </w:tcPr>
          <w:p w:rsidR="00000000" w:rsidRDefault="000B7F46">
            <w:pPr>
              <w:widowControl/>
              <w:rPr>
                <w:rFonts w:ascii="新細明體" w:hAnsi="新細明體"/>
                <w:color w:val="000000"/>
              </w:rPr>
            </w:pPr>
          </w:p>
          <w:p w:rsidR="00000000" w:rsidRDefault="000B7F46">
            <w:pPr>
              <w:widowControl/>
              <w:rPr>
                <w:rFonts w:ascii="新細明體" w:hAnsi="新細明體"/>
                <w:color w:val="000000"/>
              </w:rPr>
            </w:pPr>
          </w:p>
          <w:p w:rsidR="00000000" w:rsidRDefault="0075263E">
            <w:pPr>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120015</wp:posOffset>
                      </wp:positionH>
                      <wp:positionV relativeFrom="paragraph">
                        <wp:posOffset>62865</wp:posOffset>
                      </wp:positionV>
                      <wp:extent cx="15240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B9402"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4.95pt" to="21.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f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"/>
                  </w:pict>
                </mc:Fallback>
              </mc:AlternateContent>
            </w:r>
          </w:p>
        </w:tc>
        <w:tc>
          <w:tcPr>
            <w:tcW w:w="1695" w:type="dxa"/>
            <w:gridSpan w:val="2"/>
            <w:tcBorders>
              <w:top w:val="single" w:sz="4" w:space="0" w:color="auto"/>
              <w:bottom w:val="nil"/>
            </w:tcBorders>
          </w:tcPr>
          <w:p w:rsidR="00000000" w:rsidRDefault="000B7F46">
            <w:pPr>
              <w:rPr>
                <w:rFonts w:ascii="新細明體" w:hAnsi="新細明體"/>
                <w:color w:val="000000"/>
              </w:rPr>
            </w:pPr>
            <w:r>
              <w:rPr>
                <w:rFonts w:ascii="新細明體" w:hAnsi="新細明體" w:hint="eastAsia"/>
                <w:color w:val="000000"/>
              </w:rPr>
              <w:t>總部組</w:t>
            </w:r>
            <w:r>
              <w:rPr>
                <w:rFonts w:ascii="新細明體" w:hAnsi="新細明體" w:hint="eastAsia"/>
                <w:color w:val="000000"/>
              </w:rPr>
              <w:tab/>
            </w:r>
          </w:p>
          <w:p w:rsidR="00000000" w:rsidRDefault="000B7F46">
            <w:pPr>
              <w:rPr>
                <w:rFonts w:ascii="新細明體" w:hAnsi="新細明體"/>
                <w:color w:val="000000"/>
                <w:sz w:val="20"/>
              </w:rPr>
            </w:pPr>
            <w:r>
              <w:rPr>
                <w:rFonts w:ascii="新細明體" w:hAnsi="新細明體"/>
                <w:color w:val="000000"/>
                <w:sz w:val="20"/>
              </w:rPr>
              <w:t>(He</w:t>
            </w:r>
            <w:r>
              <w:rPr>
                <w:rFonts w:ascii="新細明體" w:hAnsi="新細明體"/>
                <w:color w:val="000000"/>
                <w:sz w:val="20"/>
              </w:rPr>
              <w:t>adquarters</w:t>
            </w:r>
          </w:p>
          <w:p w:rsidR="00000000" w:rsidRDefault="000B7F46">
            <w:pPr>
              <w:rPr>
                <w:rFonts w:ascii="新細明體" w:hAnsi="新細明體"/>
                <w:color w:val="000000"/>
              </w:rPr>
            </w:pPr>
            <w:r>
              <w:rPr>
                <w:rFonts w:ascii="新細明體" w:hAnsi="新細明體"/>
                <w:color w:val="000000"/>
                <w:sz w:val="20"/>
              </w:rPr>
              <w:t>Team)</w:t>
            </w:r>
          </w:p>
        </w:tc>
        <w:tc>
          <w:tcPr>
            <w:tcW w:w="465" w:type="dxa"/>
            <w:tcBorders>
              <w:top w:val="nil"/>
              <w:bottom w:val="nil"/>
            </w:tcBorders>
          </w:tcPr>
          <w:p w:rsidR="00000000" w:rsidRDefault="0075263E">
            <w:pPr>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63360" behindDoc="0" locked="0" layoutInCell="1" allowOverlap="1">
                      <wp:simplePos x="0" y="0"/>
                      <wp:positionH relativeFrom="column">
                        <wp:posOffset>120015</wp:posOffset>
                      </wp:positionH>
                      <wp:positionV relativeFrom="paragraph">
                        <wp:posOffset>344805</wp:posOffset>
                      </wp:positionV>
                      <wp:extent cx="152400" cy="0"/>
                      <wp:effectExtent l="0" t="0" r="0" b="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0A2EA" id="Line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7.15pt" to="21.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H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"/>
                  </w:pict>
                </mc:Fallback>
              </mc:AlternateContent>
            </w:r>
            <w:r>
              <w:rPr>
                <w:rFonts w:ascii="新細明體" w:hAnsi="新細明體"/>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120015</wp:posOffset>
                      </wp:positionH>
                      <wp:positionV relativeFrom="paragraph">
                        <wp:posOffset>344805</wp:posOffset>
                      </wp:positionV>
                      <wp:extent cx="76200" cy="0"/>
                      <wp:effectExtent l="0" t="0" r="0" b="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69F7B"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7.15pt" to="15.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6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"/>
                  </w:pict>
                </mc:Fallback>
              </mc:AlternateContent>
            </w:r>
            <w:r>
              <w:rPr>
                <w:rFonts w:ascii="新細明體" w:hAnsi="新細明體"/>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344805</wp:posOffset>
                      </wp:positionV>
                      <wp:extent cx="76200" cy="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268B4"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7.15pt" to="15.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r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"/>
                  </w:pict>
                </mc:Fallback>
              </mc:AlternateContent>
            </w:r>
          </w:p>
        </w:tc>
        <w:tc>
          <w:tcPr>
            <w:tcW w:w="1515" w:type="dxa"/>
            <w:gridSpan w:val="3"/>
            <w:tcBorders>
              <w:top w:val="single" w:sz="4" w:space="0" w:color="auto"/>
              <w:bottom w:val="single" w:sz="4" w:space="0" w:color="auto"/>
            </w:tcBorders>
          </w:tcPr>
          <w:p w:rsidR="00000000" w:rsidRDefault="000B7F46">
            <w:pPr>
              <w:rPr>
                <w:rFonts w:ascii="新細明體" w:hAnsi="新細明體"/>
                <w:color w:val="000000"/>
              </w:rPr>
            </w:pPr>
            <w:r>
              <w:rPr>
                <w:rFonts w:ascii="新細明體" w:hAnsi="新細明體" w:hint="eastAsia"/>
                <w:color w:val="000000"/>
              </w:rPr>
              <w:t>總部組</w:t>
            </w:r>
            <w:r>
              <w:rPr>
                <w:rFonts w:ascii="新細明體" w:hAnsi="新細明體" w:hint="eastAsia"/>
                <w:color w:val="000000"/>
              </w:rPr>
              <w:tab/>
            </w:r>
          </w:p>
          <w:p w:rsidR="00000000" w:rsidRDefault="000B7F46">
            <w:pPr>
              <w:rPr>
                <w:rFonts w:ascii="新細明體" w:hAnsi="新細明體"/>
                <w:color w:val="000000"/>
                <w:sz w:val="20"/>
              </w:rPr>
            </w:pPr>
            <w:r>
              <w:rPr>
                <w:rFonts w:ascii="新細明體" w:hAnsi="新細明體"/>
                <w:color w:val="000000"/>
                <w:sz w:val="20"/>
              </w:rPr>
              <w:t>(Headquarters</w:t>
            </w:r>
          </w:p>
          <w:p w:rsidR="00000000" w:rsidRDefault="000B7F46">
            <w:pPr>
              <w:rPr>
                <w:rFonts w:ascii="新細明體" w:hAnsi="新細明體"/>
                <w:color w:val="000000"/>
              </w:rPr>
            </w:pPr>
            <w:r>
              <w:rPr>
                <w:rFonts w:ascii="新細明體" w:hAnsi="新細明體"/>
                <w:color w:val="000000"/>
                <w:sz w:val="20"/>
              </w:rPr>
              <w:t>Team)</w:t>
            </w:r>
          </w:p>
        </w:tc>
        <w:tc>
          <w:tcPr>
            <w:tcW w:w="397" w:type="dxa"/>
            <w:vMerge/>
            <w:tcBorders>
              <w:top w:val="nil"/>
              <w:bottom w:val="nil"/>
              <w:right w:val="nil"/>
            </w:tcBorders>
          </w:tcPr>
          <w:p w:rsidR="00000000" w:rsidRDefault="000B7F46">
            <w:pPr>
              <w:rPr>
                <w:rFonts w:ascii="新細明體" w:hAnsi="新細明體"/>
                <w:color w:val="000000"/>
              </w:rPr>
            </w:pPr>
          </w:p>
        </w:tc>
        <w:tc>
          <w:tcPr>
            <w:tcW w:w="1320" w:type="dxa"/>
            <w:gridSpan w:val="2"/>
            <w:tcBorders>
              <w:top w:val="single" w:sz="4" w:space="0" w:color="auto"/>
              <w:left w:val="single" w:sz="4" w:space="0" w:color="auto"/>
            </w:tcBorders>
          </w:tcPr>
          <w:p w:rsidR="00000000" w:rsidRDefault="000B7F46">
            <w:pPr>
              <w:rPr>
                <w:rFonts w:ascii="新細明體" w:hAnsi="新細明體"/>
                <w:color w:val="000000"/>
              </w:rPr>
            </w:pPr>
            <w:r>
              <w:rPr>
                <w:rFonts w:ascii="新細明體" w:hAnsi="新細明體" w:hint="eastAsia"/>
                <w:color w:val="000000"/>
              </w:rPr>
              <w:t>總部組</w:t>
            </w:r>
          </w:p>
          <w:p w:rsidR="00000000" w:rsidRDefault="000B7F46">
            <w:pPr>
              <w:rPr>
                <w:rFonts w:ascii="新細明體" w:hAnsi="新細明體"/>
                <w:color w:val="000000"/>
                <w:sz w:val="20"/>
              </w:rPr>
            </w:pPr>
            <w:r>
              <w:rPr>
                <w:rFonts w:ascii="新細明體" w:hAnsi="新細明體"/>
                <w:color w:val="000000"/>
              </w:rPr>
              <w:t>(</w:t>
            </w:r>
            <w:r>
              <w:rPr>
                <w:rFonts w:ascii="新細明體" w:hAnsi="新細明體"/>
                <w:color w:val="000000"/>
                <w:sz w:val="20"/>
              </w:rPr>
              <w:t>Headquarters</w:t>
            </w:r>
          </w:p>
          <w:p w:rsidR="00000000" w:rsidRDefault="000B7F46">
            <w:pPr>
              <w:rPr>
                <w:rFonts w:ascii="新細明體" w:hAnsi="新細明體"/>
                <w:color w:val="000000"/>
              </w:rPr>
            </w:pPr>
            <w:r>
              <w:rPr>
                <w:rFonts w:ascii="新細明體" w:hAnsi="新細明體"/>
                <w:color w:val="000000"/>
                <w:sz w:val="20"/>
              </w:rPr>
              <w:t>Team)</w:t>
            </w:r>
            <w:r>
              <w:rPr>
                <w:rFonts w:ascii="新細明體" w:hAnsi="新細明體" w:hint="eastAsia"/>
                <w:color w:val="000000"/>
              </w:rPr>
              <w:tab/>
            </w:r>
          </w:p>
        </w:tc>
        <w:tc>
          <w:tcPr>
            <w:tcW w:w="1508" w:type="dxa"/>
            <w:gridSpan w:val="4"/>
            <w:tcBorders>
              <w:top w:val="nil"/>
              <w:bottom w:val="nil"/>
              <w:right w:val="nil"/>
            </w:tcBorders>
          </w:tcPr>
          <w:p w:rsidR="00000000" w:rsidRDefault="000B7F46">
            <w:pPr>
              <w:rPr>
                <w:rFonts w:ascii="新細明體" w:hAnsi="新細明體"/>
                <w:color w:val="000000"/>
              </w:rPr>
            </w:pPr>
          </w:p>
        </w:tc>
      </w:tr>
      <w:tr w:rsidR="00000000">
        <w:tblPrEx>
          <w:tblCellMar>
            <w:top w:w="0" w:type="dxa"/>
            <w:bottom w:w="0" w:type="dxa"/>
          </w:tblCellMar>
        </w:tblPrEx>
        <w:trPr>
          <w:gridAfter w:val="12"/>
          <w:wAfter w:w="5220" w:type="dxa"/>
          <w:cantSplit/>
          <w:trHeight w:val="420"/>
        </w:trPr>
        <w:tc>
          <w:tcPr>
            <w:tcW w:w="1815" w:type="dxa"/>
            <w:tcBorders>
              <w:left w:val="nil"/>
              <w:right w:val="nil"/>
            </w:tcBorders>
          </w:tcPr>
          <w:p w:rsidR="00000000" w:rsidRDefault="000B7F46">
            <w:pPr>
              <w:ind w:left="324"/>
              <w:rPr>
                <w:rFonts w:ascii="新細明體" w:hAnsi="新細明體" w:hint="eastAsia"/>
                <w:color w:val="000000"/>
              </w:rPr>
            </w:pPr>
          </w:p>
        </w:tc>
        <w:tc>
          <w:tcPr>
            <w:tcW w:w="465" w:type="dxa"/>
            <w:vMerge w:val="restart"/>
            <w:tcBorders>
              <w:top w:val="nil"/>
              <w:left w:val="nil"/>
              <w:bottom w:val="nil"/>
              <w:right w:val="nil"/>
            </w:tcBorders>
          </w:tcPr>
          <w:p w:rsidR="00000000" w:rsidRDefault="0075263E">
            <w:pPr>
              <w:widowControl/>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120015</wp:posOffset>
                      </wp:positionH>
                      <wp:positionV relativeFrom="paragraph">
                        <wp:posOffset>662305</wp:posOffset>
                      </wp:positionV>
                      <wp:extent cx="1524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B6D1F"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52.15pt" to="21.4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U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"/>
                  </w:pict>
                </mc:Fallback>
              </mc:AlternateContent>
            </w:r>
          </w:p>
        </w:tc>
        <w:tc>
          <w:tcPr>
            <w:tcW w:w="1680" w:type="dxa"/>
            <w:tcBorders>
              <w:top w:val="single" w:sz="4" w:space="0" w:color="auto"/>
              <w:left w:val="nil"/>
              <w:bottom w:val="single" w:sz="4" w:space="0" w:color="auto"/>
              <w:right w:val="nil"/>
            </w:tcBorders>
          </w:tcPr>
          <w:p w:rsidR="00000000" w:rsidRDefault="000B7F46">
            <w:pPr>
              <w:widowControl/>
              <w:rPr>
                <w:rFonts w:ascii="新細明體" w:hAnsi="新細明體" w:hint="eastAsia"/>
                <w:color w:val="000000"/>
              </w:rPr>
            </w:pPr>
          </w:p>
        </w:tc>
      </w:tr>
      <w:tr w:rsidR="00000000">
        <w:tblPrEx>
          <w:tblCellMar>
            <w:top w:w="0" w:type="dxa"/>
            <w:bottom w:w="0" w:type="dxa"/>
          </w:tblCellMar>
        </w:tblPrEx>
        <w:trPr>
          <w:gridAfter w:val="2"/>
          <w:wAfter w:w="1388" w:type="dxa"/>
          <w:cantSplit/>
          <w:trHeight w:val="885"/>
        </w:trPr>
        <w:tc>
          <w:tcPr>
            <w:tcW w:w="1815" w:type="dxa"/>
          </w:tcPr>
          <w:p w:rsidR="00000000" w:rsidRDefault="000B7F46">
            <w:pPr>
              <w:rPr>
                <w:rFonts w:ascii="新細明體" w:hAnsi="新細明體"/>
                <w:color w:val="000000"/>
              </w:rPr>
            </w:pPr>
            <w:r>
              <w:rPr>
                <w:rFonts w:ascii="新細明體" w:hAnsi="新細明體" w:hint="eastAsia"/>
                <w:color w:val="000000"/>
              </w:rPr>
              <w:t>檢舉告發單位</w:t>
            </w:r>
          </w:p>
          <w:p w:rsidR="00000000" w:rsidRDefault="0075263E">
            <w:pPr>
              <w:rPr>
                <w:rFonts w:ascii="新細明體" w:hAnsi="新細明體"/>
                <w:color w:val="000000"/>
                <w:sz w:val="20"/>
              </w:rPr>
            </w:pPr>
            <w:r>
              <w:rPr>
                <w:rFonts w:ascii="新細明體" w:hAnsi="新細明體"/>
                <w:noProof/>
                <w:color w:val="000000"/>
                <w:sz w:val="20"/>
              </w:rPr>
              <mc:AlternateContent>
                <mc:Choice Requires="wps">
                  <w:drawing>
                    <wp:anchor distT="0" distB="0" distL="114300" distR="114300" simplePos="0" relativeHeight="251653120" behindDoc="0" locked="0" layoutInCell="1" allowOverlap="1">
                      <wp:simplePos x="0" y="0"/>
                      <wp:positionH relativeFrom="column">
                        <wp:posOffset>-327660</wp:posOffset>
                      </wp:positionH>
                      <wp:positionV relativeFrom="paragraph">
                        <wp:posOffset>130175</wp:posOffset>
                      </wp:positionV>
                      <wp:extent cx="228600" cy="0"/>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36D6F"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0.25pt" to="-7.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6l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"/>
                  </w:pict>
                </mc:Fallback>
              </mc:AlternateContent>
            </w:r>
            <w:r w:rsidR="000B7F46">
              <w:rPr>
                <w:rFonts w:ascii="新細明體" w:hAnsi="新細明體"/>
                <w:color w:val="000000"/>
                <w:sz w:val="20"/>
              </w:rPr>
              <w:t>(Disclosure Unit)</w:t>
            </w:r>
          </w:p>
        </w:tc>
        <w:tc>
          <w:tcPr>
            <w:tcW w:w="465" w:type="dxa"/>
            <w:vMerge/>
            <w:tcBorders>
              <w:top w:val="nil"/>
              <w:bottom w:val="nil"/>
              <w:right w:val="nil"/>
            </w:tcBorders>
          </w:tcPr>
          <w:p w:rsidR="00000000" w:rsidRDefault="000B7F46">
            <w:pPr>
              <w:widowControl/>
              <w:rPr>
                <w:rFonts w:ascii="新細明體" w:hAnsi="新細明體"/>
                <w:color w:val="000000"/>
              </w:rPr>
            </w:pPr>
          </w:p>
        </w:tc>
        <w:tc>
          <w:tcPr>
            <w:tcW w:w="1680" w:type="dxa"/>
            <w:tcBorders>
              <w:top w:val="single" w:sz="4" w:space="0" w:color="auto"/>
              <w:left w:val="single" w:sz="4" w:space="0" w:color="auto"/>
            </w:tcBorders>
          </w:tcPr>
          <w:p w:rsidR="00000000" w:rsidRDefault="000B7F46">
            <w:pPr>
              <w:rPr>
                <w:rFonts w:ascii="新細明體" w:hAnsi="新細明體"/>
                <w:color w:val="000000"/>
              </w:rPr>
            </w:pPr>
            <w:r>
              <w:rPr>
                <w:rFonts w:ascii="新細明體" w:hAnsi="新細明體" w:hint="eastAsia"/>
                <w:color w:val="000000"/>
              </w:rPr>
              <w:t>聯邦政治活動法單位</w:t>
            </w:r>
          </w:p>
          <w:p w:rsidR="00000000" w:rsidRDefault="000B7F46">
            <w:pPr>
              <w:rPr>
                <w:rFonts w:ascii="新細明體" w:hAnsi="新細明體"/>
                <w:color w:val="000000"/>
                <w:sz w:val="20"/>
              </w:rPr>
            </w:pPr>
            <w:r>
              <w:rPr>
                <w:rFonts w:ascii="新細明體" w:hAnsi="新細明體"/>
                <w:color w:val="000000"/>
                <w:sz w:val="20"/>
              </w:rPr>
              <w:t>(Hatch Act Unit)</w:t>
            </w:r>
          </w:p>
        </w:tc>
        <w:tc>
          <w:tcPr>
            <w:tcW w:w="510" w:type="dxa"/>
            <w:gridSpan w:val="3"/>
            <w:tcBorders>
              <w:top w:val="nil"/>
              <w:left w:val="single" w:sz="4" w:space="0" w:color="auto"/>
              <w:bottom w:val="nil"/>
            </w:tcBorders>
          </w:tcPr>
          <w:p w:rsidR="00000000" w:rsidRDefault="0075263E">
            <w:pPr>
              <w:ind w:left="461"/>
              <w:rPr>
                <w:rFonts w:ascii="新細明體" w:hAnsi="新細明體" w:hint="eastAsia"/>
                <w:color w:val="000000"/>
              </w:rPr>
            </w:pPr>
            <w:r>
              <w:rPr>
                <w:rFonts w:ascii="新細明體" w:hAnsi="新細明體"/>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129540</wp:posOffset>
                      </wp:positionH>
                      <wp:positionV relativeFrom="paragraph">
                        <wp:posOffset>389255</wp:posOffset>
                      </wp:positionV>
                      <wp:extent cx="152400" cy="0"/>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F2388" id="Line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0.65pt" to="22.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qU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"/>
                  </w:pict>
                </mc:Fallback>
              </mc:AlternateContent>
            </w:r>
          </w:p>
        </w:tc>
        <w:tc>
          <w:tcPr>
            <w:tcW w:w="1470" w:type="dxa"/>
            <w:tcBorders>
              <w:top w:val="single" w:sz="4" w:space="0" w:color="auto"/>
              <w:left w:val="single" w:sz="4" w:space="0" w:color="auto"/>
            </w:tcBorders>
          </w:tcPr>
          <w:p w:rsidR="00000000" w:rsidRDefault="000B7F46">
            <w:pPr>
              <w:rPr>
                <w:rFonts w:ascii="新細明體" w:hAnsi="新細明體"/>
                <w:color w:val="000000"/>
              </w:rPr>
            </w:pPr>
            <w:r>
              <w:rPr>
                <w:rFonts w:ascii="新細明體" w:hAnsi="新細明體" w:hint="eastAsia"/>
                <w:color w:val="000000"/>
              </w:rPr>
              <w:t>達拉斯辦公室</w:t>
            </w:r>
          </w:p>
          <w:p w:rsidR="00000000" w:rsidRDefault="000B7F46">
            <w:pPr>
              <w:rPr>
                <w:rFonts w:ascii="新細明體" w:hAnsi="新細明體"/>
                <w:color w:val="000000"/>
              </w:rPr>
            </w:pPr>
            <w:r>
              <w:rPr>
                <w:rFonts w:ascii="新細明體" w:hAnsi="新細明體"/>
                <w:color w:val="000000"/>
              </w:rPr>
              <w:t>(</w:t>
            </w:r>
            <w:r>
              <w:rPr>
                <w:rFonts w:ascii="新細明體" w:hAnsi="新細明體"/>
                <w:color w:val="000000"/>
                <w:sz w:val="20"/>
              </w:rPr>
              <w:t>Dallas Field Office)</w:t>
            </w:r>
          </w:p>
        </w:tc>
        <w:tc>
          <w:tcPr>
            <w:tcW w:w="510" w:type="dxa"/>
            <w:gridSpan w:val="3"/>
            <w:tcBorders>
              <w:top w:val="nil"/>
              <w:left w:val="single" w:sz="4" w:space="0" w:color="auto"/>
              <w:bottom w:val="nil"/>
            </w:tcBorders>
          </w:tcPr>
          <w:p w:rsidR="00000000" w:rsidRDefault="0075263E">
            <w:pPr>
              <w:ind w:left="461"/>
              <w:rPr>
                <w:rFonts w:ascii="新細明體" w:hAnsi="新細明體" w:hint="eastAsia"/>
                <w:color w:val="000000"/>
              </w:rPr>
            </w:pPr>
            <w:r>
              <w:rPr>
                <w:rFonts w:ascii="新細明體" w:hAnsi="新細明體"/>
                <w:noProof/>
                <w:color w:val="000000"/>
                <w:sz w:val="20"/>
              </w:rPr>
              <mc:AlternateContent>
                <mc:Choice Requires="wps">
                  <w:drawing>
                    <wp:anchor distT="0" distB="0" distL="114300" distR="114300" simplePos="0" relativeHeight="251671552" behindDoc="0" locked="0" layoutInCell="1" allowOverlap="1">
                      <wp:simplePos x="0" y="0"/>
                      <wp:positionH relativeFrom="column">
                        <wp:posOffset>167640</wp:posOffset>
                      </wp:positionH>
                      <wp:positionV relativeFrom="paragraph">
                        <wp:posOffset>556895</wp:posOffset>
                      </wp:positionV>
                      <wp:extent cx="1524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4BB32" id="Line 3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43.85pt" to="25.2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2Ko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"/>
                  </w:pict>
                </mc:Fallback>
              </mc:AlternateContent>
            </w:r>
          </w:p>
        </w:tc>
        <w:tc>
          <w:tcPr>
            <w:tcW w:w="1342" w:type="dxa"/>
            <w:gridSpan w:val="3"/>
            <w:tcBorders>
              <w:top w:val="single" w:sz="4" w:space="0" w:color="auto"/>
              <w:left w:val="single" w:sz="4" w:space="0" w:color="auto"/>
              <w:bottom w:val="single" w:sz="4" w:space="0" w:color="auto"/>
            </w:tcBorders>
          </w:tcPr>
          <w:p w:rsidR="00000000" w:rsidRDefault="000B7F46">
            <w:pPr>
              <w:rPr>
                <w:rFonts w:ascii="新細明體" w:hAnsi="新細明體" w:hint="eastAsia"/>
                <w:color w:val="000000"/>
              </w:rPr>
            </w:pPr>
            <w:r>
              <w:rPr>
                <w:rFonts w:ascii="新細明體" w:hAnsi="新細明體" w:hint="eastAsia"/>
                <w:color w:val="000000"/>
              </w:rPr>
              <w:t>非傳統糾紛解決單位</w:t>
            </w:r>
          </w:p>
          <w:p w:rsidR="00000000" w:rsidRDefault="000B7F46">
            <w:pPr>
              <w:rPr>
                <w:rFonts w:ascii="新細明體" w:hAnsi="新細明體"/>
                <w:color w:val="000000"/>
                <w:sz w:val="20"/>
              </w:rPr>
            </w:pPr>
            <w:r>
              <w:rPr>
                <w:rFonts w:ascii="新細明體" w:hAnsi="新細明體"/>
                <w:color w:val="000000"/>
                <w:sz w:val="20"/>
              </w:rPr>
              <w:t xml:space="preserve">(Alternative Dispute </w:t>
            </w:r>
          </w:p>
          <w:p w:rsidR="00000000" w:rsidRDefault="000B7F46">
            <w:pPr>
              <w:rPr>
                <w:rFonts w:ascii="新細明體" w:hAnsi="新細明體"/>
                <w:color w:val="000000"/>
              </w:rPr>
            </w:pPr>
            <w:r>
              <w:rPr>
                <w:rFonts w:ascii="新細明體" w:hAnsi="新細明體"/>
                <w:color w:val="000000"/>
                <w:sz w:val="20"/>
              </w:rPr>
              <w:t>Resolution Unit)</w:t>
            </w:r>
          </w:p>
        </w:tc>
      </w:tr>
    </w:tbl>
    <w:p w:rsidR="00000000" w:rsidRDefault="0075263E">
      <w:pPr>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69504" behindDoc="0" locked="0" layoutInCell="1" allowOverlap="1">
                <wp:simplePos x="0" y="0"/>
                <wp:positionH relativeFrom="column">
                  <wp:posOffset>4572000</wp:posOffset>
                </wp:positionH>
                <wp:positionV relativeFrom="paragraph">
                  <wp:posOffset>133985</wp:posOffset>
                </wp:positionV>
                <wp:extent cx="0" cy="114300"/>
                <wp:effectExtent l="0" t="0" r="0" b="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6FB1" id="Line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55pt" to="5in,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KYEgIAACg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"/>
            </w:pict>
          </mc:Fallback>
        </mc:AlternateContent>
      </w:r>
      <w:r>
        <w:rPr>
          <w:rFonts w:ascii="新細明體" w:hAnsi="新細明體"/>
          <w:noProof/>
          <w:color w:val="000000"/>
          <w:sz w:val="20"/>
        </w:rPr>
        <mc:AlternateContent>
          <mc:Choice Requires="wps">
            <w:drawing>
              <wp:anchor distT="0" distB="0" distL="114300" distR="114300" simplePos="0" relativeHeight="251668480" behindDoc="0" locked="0" layoutInCell="1" allowOverlap="1">
                <wp:simplePos x="0" y="0"/>
                <wp:positionH relativeFrom="column">
                  <wp:posOffset>3124200</wp:posOffset>
                </wp:positionH>
                <wp:positionV relativeFrom="paragraph">
                  <wp:posOffset>133985</wp:posOffset>
                </wp:positionV>
                <wp:extent cx="0" cy="11430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C22DC" id="Line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0.55pt" to="24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Td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"/>
            </w:pict>
          </mc:Fallback>
        </mc:AlternateContent>
      </w:r>
      <w:r>
        <w:rPr>
          <w:rFonts w:ascii="新細明體" w:hAnsi="新細明體"/>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3124200</wp:posOffset>
                </wp:positionH>
                <wp:positionV relativeFrom="paragraph">
                  <wp:posOffset>133985</wp:posOffset>
                </wp:positionV>
                <wp:extent cx="14478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90CED"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0.55pt" to="5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"/>
            </w:pict>
          </mc:Fallback>
        </mc:AlternateContent>
      </w: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5"/>
        <w:gridCol w:w="510"/>
        <w:gridCol w:w="1515"/>
        <w:gridCol w:w="495"/>
        <w:gridCol w:w="2010"/>
      </w:tblGrid>
      <w:tr w:rsidR="00000000">
        <w:tblPrEx>
          <w:tblCellMar>
            <w:top w:w="0" w:type="dxa"/>
            <w:bottom w:w="0" w:type="dxa"/>
          </w:tblCellMar>
        </w:tblPrEx>
        <w:trPr>
          <w:cantSplit/>
          <w:trHeight w:val="960"/>
        </w:trPr>
        <w:tc>
          <w:tcPr>
            <w:tcW w:w="1755" w:type="dxa"/>
          </w:tcPr>
          <w:p w:rsidR="00000000" w:rsidRDefault="000B7F46">
            <w:pPr>
              <w:rPr>
                <w:rFonts w:ascii="新細明體" w:hAnsi="新細明體" w:hint="eastAsia"/>
                <w:color w:val="000000"/>
              </w:rPr>
            </w:pPr>
            <w:r>
              <w:rPr>
                <w:rFonts w:ascii="新細明體" w:hAnsi="新細明體" w:hint="eastAsia"/>
                <w:color w:val="000000"/>
              </w:rPr>
              <w:t>舊金山辦公室</w:t>
            </w:r>
          </w:p>
          <w:p w:rsidR="00000000" w:rsidRDefault="0075263E">
            <w:pPr>
              <w:rPr>
                <w:rFonts w:ascii="新細明體" w:hAnsi="新細明體"/>
                <w:color w:val="000000"/>
                <w:sz w:val="20"/>
              </w:rPr>
            </w:pPr>
            <w:r>
              <w:rPr>
                <w:rFonts w:ascii="新細明體" w:hAnsi="新細明體"/>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272415</wp:posOffset>
                      </wp:positionV>
                      <wp:extent cx="1524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5CB4D" id="Line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1.45pt" to=".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sO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"/>
                  </w:pict>
                </mc:Fallback>
              </mc:AlternateContent>
            </w:r>
            <w:r w:rsidR="000B7F46">
              <w:rPr>
                <w:rFonts w:ascii="新細明體" w:hAnsi="新細明體" w:hint="eastAsia"/>
                <w:color w:val="000000"/>
                <w:sz w:val="20"/>
              </w:rPr>
              <w:t>(</w:t>
            </w:r>
            <w:r w:rsidR="000B7F46">
              <w:rPr>
                <w:rFonts w:ascii="新細明體" w:hAnsi="新細明體"/>
                <w:color w:val="000000"/>
                <w:sz w:val="20"/>
              </w:rPr>
              <w:t>San Francisco Bay Area Fiel</w:t>
            </w:r>
            <w:r w:rsidR="000B7F46">
              <w:rPr>
                <w:rFonts w:ascii="新細明體" w:hAnsi="新細明體"/>
                <w:color w:val="000000"/>
                <w:sz w:val="20"/>
              </w:rPr>
              <w:t>d Office)</w:t>
            </w:r>
          </w:p>
        </w:tc>
        <w:tc>
          <w:tcPr>
            <w:tcW w:w="510" w:type="dxa"/>
            <w:tcBorders>
              <w:top w:val="nil"/>
              <w:left w:val="single" w:sz="4" w:space="0" w:color="auto"/>
              <w:bottom w:val="nil"/>
              <w:right w:val="single" w:sz="4" w:space="0" w:color="auto"/>
            </w:tcBorders>
          </w:tcPr>
          <w:p w:rsidR="00000000" w:rsidRDefault="000B7F46">
            <w:pPr>
              <w:widowControl/>
              <w:rPr>
                <w:rFonts w:ascii="新細明體" w:hAnsi="新細明體" w:hint="eastAsia"/>
                <w:color w:val="000000"/>
              </w:rPr>
            </w:pPr>
          </w:p>
        </w:tc>
        <w:tc>
          <w:tcPr>
            <w:tcW w:w="1515" w:type="dxa"/>
            <w:tcBorders>
              <w:top w:val="single" w:sz="4" w:space="0" w:color="auto"/>
              <w:left w:val="single" w:sz="4" w:space="0" w:color="auto"/>
              <w:bottom w:val="single" w:sz="4" w:space="0" w:color="auto"/>
              <w:right w:val="single" w:sz="4" w:space="0" w:color="auto"/>
            </w:tcBorders>
          </w:tcPr>
          <w:p w:rsidR="00000000" w:rsidRDefault="000B7F46">
            <w:pPr>
              <w:widowControl/>
              <w:rPr>
                <w:rFonts w:ascii="新細明體" w:hAnsi="新細明體"/>
                <w:color w:val="000000"/>
              </w:rPr>
            </w:pPr>
            <w:r>
              <w:rPr>
                <w:rFonts w:ascii="新細明體" w:hAnsi="新細明體" w:hint="eastAsia"/>
                <w:color w:val="000000"/>
              </w:rPr>
              <w:t>人事行政資源分部</w:t>
            </w:r>
          </w:p>
          <w:p w:rsidR="00000000" w:rsidRDefault="000B7F46">
            <w:pPr>
              <w:widowControl/>
              <w:rPr>
                <w:rFonts w:ascii="新細明體" w:hAnsi="新細明體"/>
                <w:color w:val="000000"/>
              </w:rPr>
            </w:pPr>
            <w:r>
              <w:rPr>
                <w:rFonts w:ascii="新細明體" w:hAnsi="新細明體"/>
                <w:color w:val="000000"/>
              </w:rPr>
              <w:t>(</w:t>
            </w:r>
            <w:r>
              <w:rPr>
                <w:rFonts w:ascii="新細明體" w:hAnsi="新細明體"/>
                <w:color w:val="000000"/>
                <w:sz w:val="20"/>
              </w:rPr>
              <w:t>Human and Admin</w:t>
            </w:r>
            <w:r>
              <w:rPr>
                <w:rFonts w:ascii="新細明體" w:hAnsi="新細明體" w:hint="eastAsia"/>
                <w:color w:val="000000"/>
                <w:sz w:val="20"/>
              </w:rPr>
              <w:t>.</w:t>
            </w:r>
            <w:r>
              <w:rPr>
                <w:rFonts w:ascii="新細明體" w:hAnsi="新細明體"/>
                <w:color w:val="000000"/>
                <w:sz w:val="20"/>
              </w:rPr>
              <w:t xml:space="preserve"> Resources Mgmt</w:t>
            </w:r>
            <w:r>
              <w:rPr>
                <w:rFonts w:ascii="新細明體" w:hAnsi="新細明體" w:hint="eastAsia"/>
                <w:color w:val="000000"/>
                <w:sz w:val="20"/>
              </w:rPr>
              <w:t xml:space="preserve">. </w:t>
            </w:r>
            <w:r>
              <w:rPr>
                <w:rFonts w:ascii="新細明體" w:hAnsi="新細明體"/>
                <w:color w:val="000000"/>
                <w:sz w:val="20"/>
              </w:rPr>
              <w:t>Branch)</w:t>
            </w:r>
          </w:p>
        </w:tc>
        <w:tc>
          <w:tcPr>
            <w:tcW w:w="495" w:type="dxa"/>
            <w:tcBorders>
              <w:top w:val="nil"/>
              <w:left w:val="single" w:sz="4" w:space="0" w:color="auto"/>
              <w:bottom w:val="nil"/>
              <w:right w:val="single" w:sz="4" w:space="0" w:color="auto"/>
            </w:tcBorders>
          </w:tcPr>
          <w:p w:rsidR="00000000" w:rsidRDefault="000B7F46">
            <w:pPr>
              <w:widowControl/>
              <w:rPr>
                <w:rFonts w:ascii="新細明體" w:hAnsi="新細明體"/>
                <w:color w:val="000000"/>
              </w:rPr>
            </w:pPr>
          </w:p>
          <w:p w:rsidR="00000000" w:rsidRDefault="000B7F46">
            <w:pPr>
              <w:widowControl/>
              <w:rPr>
                <w:rFonts w:ascii="新細明體" w:hAnsi="新細明體"/>
                <w:color w:val="000000"/>
              </w:rPr>
            </w:pPr>
          </w:p>
        </w:tc>
        <w:tc>
          <w:tcPr>
            <w:tcW w:w="2010" w:type="dxa"/>
            <w:tcBorders>
              <w:top w:val="single" w:sz="4" w:space="0" w:color="auto"/>
              <w:left w:val="single" w:sz="4" w:space="0" w:color="auto"/>
              <w:bottom w:val="single" w:sz="4" w:space="0" w:color="auto"/>
              <w:right w:val="single" w:sz="4" w:space="0" w:color="auto"/>
            </w:tcBorders>
          </w:tcPr>
          <w:p w:rsidR="00000000" w:rsidRDefault="000B7F46">
            <w:pPr>
              <w:widowControl/>
              <w:rPr>
                <w:rFonts w:ascii="新細明體" w:hAnsi="新細明體"/>
                <w:color w:val="000000"/>
              </w:rPr>
            </w:pPr>
            <w:r>
              <w:rPr>
                <w:rFonts w:ascii="新細明體" w:hAnsi="新細明體" w:hint="eastAsia"/>
                <w:color w:val="000000"/>
              </w:rPr>
              <w:t>資訊系統分部</w:t>
            </w:r>
          </w:p>
          <w:p w:rsidR="00000000" w:rsidRDefault="000B7F46">
            <w:pPr>
              <w:widowControl/>
              <w:rPr>
                <w:rFonts w:ascii="新細明體" w:hAnsi="新細明體"/>
                <w:color w:val="000000"/>
                <w:sz w:val="20"/>
              </w:rPr>
            </w:pPr>
            <w:r>
              <w:rPr>
                <w:rFonts w:ascii="新細明體" w:hAnsi="新細明體"/>
                <w:color w:val="000000"/>
                <w:sz w:val="20"/>
              </w:rPr>
              <w:t>(Information</w:t>
            </w:r>
          </w:p>
          <w:p w:rsidR="00000000" w:rsidRDefault="000B7F46">
            <w:pPr>
              <w:widowControl/>
              <w:rPr>
                <w:rFonts w:ascii="新細明體" w:hAnsi="新細明體"/>
                <w:color w:val="000000"/>
              </w:rPr>
            </w:pPr>
            <w:r>
              <w:rPr>
                <w:rFonts w:ascii="新細明體" w:hAnsi="新細明體"/>
                <w:color w:val="000000"/>
                <w:sz w:val="20"/>
              </w:rPr>
              <w:t>Systems Branch)</w:t>
            </w:r>
          </w:p>
        </w:tc>
      </w:tr>
    </w:tbl>
    <w:p w:rsidR="00000000" w:rsidRDefault="000B7F46">
      <w:pPr>
        <w:jc w:val="both"/>
        <w:rPr>
          <w:rFonts w:ascii="新細明體" w:hAnsi="新細明體"/>
          <w:b/>
          <w:color w:val="000000"/>
          <w:sz w:val="20"/>
        </w:rPr>
      </w:pPr>
      <w:r>
        <w:rPr>
          <w:rFonts w:ascii="新細明體" w:hAnsi="新細明體"/>
          <w:color w:val="000000"/>
          <w:sz w:val="20"/>
        </w:rPr>
        <w:t>(</w:t>
      </w:r>
      <w:r>
        <w:rPr>
          <w:rFonts w:ascii="新細明體" w:hAnsi="新細明體" w:hint="eastAsia"/>
          <w:color w:val="000000"/>
          <w:sz w:val="20"/>
        </w:rPr>
        <w:t>資料來源：</w:t>
      </w:r>
      <w:r>
        <w:rPr>
          <w:rFonts w:ascii="新細明體" w:hAnsi="新細明體" w:hint="eastAsia"/>
          <w:color w:val="000000"/>
          <w:sz w:val="20"/>
        </w:rPr>
        <w:t xml:space="preserve"> </w:t>
      </w:r>
      <w:r>
        <w:rPr>
          <w:rFonts w:ascii="新細明體" w:hAnsi="新細明體"/>
          <w:color w:val="000000"/>
          <w:sz w:val="20"/>
        </w:rPr>
        <w:t>http</w:t>
      </w:r>
      <w:r>
        <w:rPr>
          <w:rFonts w:ascii="新細明體" w:hAnsi="新細明體"/>
          <w:color w:val="000000"/>
          <w:sz w:val="20"/>
        </w:rPr>
        <w:t>：</w:t>
      </w:r>
      <w:r>
        <w:rPr>
          <w:rFonts w:ascii="新細明體" w:hAnsi="新細明體"/>
          <w:color w:val="000000"/>
          <w:sz w:val="20"/>
        </w:rPr>
        <w:t>//www</w:t>
      </w:r>
      <w:r>
        <w:rPr>
          <w:rFonts w:ascii="新細明體" w:hAnsi="新細明體" w:hint="eastAsia"/>
          <w:color w:val="000000"/>
          <w:sz w:val="20"/>
        </w:rPr>
        <w:t>.</w:t>
      </w:r>
      <w:r>
        <w:rPr>
          <w:rFonts w:ascii="新細明體" w:hAnsi="新細明體"/>
          <w:color w:val="000000"/>
          <w:sz w:val="20"/>
        </w:rPr>
        <w:t>osc</w:t>
      </w:r>
      <w:r>
        <w:rPr>
          <w:rFonts w:ascii="新細明體" w:hAnsi="新細明體" w:hint="eastAsia"/>
          <w:color w:val="000000"/>
          <w:sz w:val="20"/>
        </w:rPr>
        <w:t>.</w:t>
      </w:r>
      <w:r>
        <w:rPr>
          <w:rFonts w:ascii="新細明體" w:hAnsi="新細明體"/>
          <w:color w:val="000000"/>
          <w:sz w:val="20"/>
        </w:rPr>
        <w:t>gov/orgchart</w:t>
      </w:r>
      <w:r>
        <w:rPr>
          <w:rFonts w:ascii="新細明體" w:hAnsi="新細明體" w:hint="eastAsia"/>
          <w:color w:val="000000"/>
          <w:sz w:val="20"/>
        </w:rPr>
        <w:t>.</w:t>
      </w:r>
      <w:r>
        <w:rPr>
          <w:rFonts w:ascii="新細明體" w:hAnsi="新細明體"/>
          <w:color w:val="000000"/>
          <w:sz w:val="20"/>
        </w:rPr>
        <w:t>htm)</w:t>
      </w:r>
    </w:p>
    <w:p w:rsidR="00000000" w:rsidRDefault="000B7F46">
      <w:pPr>
        <w:rPr>
          <w:rFonts w:ascii="新細明體" w:hAnsi="新細明體" w:hint="eastAsia"/>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另外</w:t>
      </w:r>
      <w:r>
        <w:rPr>
          <w:rFonts w:ascii="新細明體" w:hAnsi="新細明體"/>
          <w:color w:val="000000"/>
        </w:rPr>
        <w:t>，</w:t>
      </w:r>
      <w:r>
        <w:rPr>
          <w:rFonts w:ascii="新細明體" w:hAnsi="新細明體" w:hint="eastAsia"/>
          <w:color w:val="000000"/>
        </w:rPr>
        <w:t>聯邦政治活動法亦授權人事管理局</w:t>
      </w:r>
      <w:r>
        <w:rPr>
          <w:rFonts w:ascii="新細明體" w:hAnsi="新細明體" w:hint="eastAsia"/>
          <w:color w:val="000000"/>
        </w:rPr>
        <w:t xml:space="preserve"> </w:t>
      </w:r>
      <w:r>
        <w:rPr>
          <w:rFonts w:ascii="新細明體" w:hAnsi="新細明體"/>
          <w:color w:val="000000"/>
        </w:rPr>
        <w:t>(the U</w:t>
      </w:r>
      <w:r>
        <w:rPr>
          <w:rFonts w:ascii="新細明體" w:hAnsi="新細明體" w:hint="eastAsia"/>
          <w:color w:val="000000"/>
        </w:rPr>
        <w:t>.</w:t>
      </w:r>
      <w:r>
        <w:rPr>
          <w:rFonts w:ascii="新細明體" w:hAnsi="新細明體"/>
          <w:color w:val="000000"/>
        </w:rPr>
        <w:t>S</w:t>
      </w:r>
      <w:r>
        <w:rPr>
          <w:rFonts w:ascii="新細明體" w:hAnsi="新細明體" w:hint="eastAsia"/>
          <w:color w:val="000000"/>
        </w:rPr>
        <w:t>.</w:t>
      </w:r>
      <w:r>
        <w:rPr>
          <w:rFonts w:ascii="新細明體" w:hAnsi="新細明體"/>
          <w:color w:val="000000"/>
        </w:rPr>
        <w:t xml:space="preserve"> Office of Personnel Management) </w:t>
      </w:r>
      <w:r>
        <w:rPr>
          <w:rFonts w:ascii="新細明體" w:hAnsi="新細明體" w:hint="eastAsia"/>
          <w:color w:val="000000"/>
        </w:rPr>
        <w:t>制定規則以落實聯邦政治活動法之相關規定</w:t>
      </w:r>
      <w:r>
        <w:rPr>
          <w:rFonts w:ascii="新細明體" w:hAnsi="新細明體"/>
          <w:color w:val="000000"/>
        </w:rPr>
        <w:t>。</w:t>
      </w:r>
      <w:r>
        <w:rPr>
          <w:rStyle w:val="a6"/>
          <w:rFonts w:ascii="新細明體" w:hAnsi="新細明體"/>
          <w:color w:val="000000"/>
        </w:rPr>
        <w:footnoteReference w:id="22"/>
      </w:r>
      <w:r>
        <w:rPr>
          <w:rFonts w:ascii="新細明體" w:hAnsi="新細明體" w:hint="eastAsia"/>
          <w:color w:val="000000"/>
        </w:rPr>
        <w:t xml:space="preserve"> </w:t>
      </w:r>
      <w:r>
        <w:rPr>
          <w:rFonts w:ascii="新細明體" w:hAnsi="新細明體" w:hint="eastAsia"/>
          <w:color w:val="000000"/>
        </w:rPr>
        <w:t>例如人事管理局制定內規細節如一聯邦公務人員駕駛一私人汽車從事公</w:t>
      </w:r>
      <w:r>
        <w:rPr>
          <w:rFonts w:ascii="新細明體" w:hAnsi="新細明體" w:hint="eastAsia"/>
          <w:color w:val="000000"/>
        </w:rPr>
        <w:t>事</w:t>
      </w:r>
      <w:r>
        <w:rPr>
          <w:rFonts w:ascii="新細明體" w:hAnsi="新細明體"/>
          <w:color w:val="000000"/>
        </w:rPr>
        <w:t>，</w:t>
      </w:r>
      <w:r>
        <w:rPr>
          <w:rFonts w:ascii="新細明體" w:hAnsi="新細明體" w:hint="eastAsia"/>
          <w:color w:val="000000"/>
        </w:rPr>
        <w:t>並因此將汽油費報公帳者</w:t>
      </w:r>
      <w:r>
        <w:rPr>
          <w:rFonts w:ascii="新細明體" w:hAnsi="新細明體"/>
          <w:color w:val="000000"/>
        </w:rPr>
        <w:t>，</w:t>
      </w:r>
      <w:r>
        <w:rPr>
          <w:rFonts w:ascii="新細明體" w:hAnsi="新細明體" w:hint="eastAsia"/>
          <w:color w:val="000000"/>
        </w:rPr>
        <w:t>可在其汽車後的保險桿貼政治標語</w:t>
      </w:r>
      <w:r>
        <w:rPr>
          <w:rFonts w:ascii="新細明體" w:hAnsi="新細明體"/>
          <w:color w:val="000000"/>
        </w:rPr>
        <w:t>，</w:t>
      </w:r>
      <w:r>
        <w:rPr>
          <w:rFonts w:ascii="新細明體" w:hAnsi="新細明體" w:hint="eastAsia"/>
          <w:color w:val="000000"/>
        </w:rPr>
        <w:t>但於其行公事時要把政治標語覆蓋起來</w:t>
      </w:r>
      <w:r>
        <w:rPr>
          <w:rFonts w:ascii="新細明體" w:hAnsi="新細明體"/>
          <w:color w:val="000000"/>
        </w:rPr>
        <w:t>。</w:t>
      </w:r>
      <w:r>
        <w:rPr>
          <w:rStyle w:val="a6"/>
          <w:rFonts w:ascii="新細明體" w:hAnsi="新細明體"/>
          <w:color w:val="000000"/>
        </w:rPr>
        <w:footnoteReference w:id="23"/>
      </w:r>
      <w:r>
        <w:rPr>
          <w:rFonts w:ascii="新細明體" w:hAnsi="新細明體" w:hint="eastAsia"/>
          <w:color w:val="000000"/>
        </w:rPr>
        <w:t xml:space="preserve"> </w:t>
      </w:r>
      <w:r>
        <w:rPr>
          <w:rFonts w:ascii="新細明體" w:hAnsi="新細明體" w:hint="eastAsia"/>
          <w:color w:val="000000"/>
        </w:rPr>
        <w:t>至今人事管理局已頒定兩套規則</w:t>
      </w:r>
      <w:r>
        <w:rPr>
          <w:rFonts w:ascii="新細明體" w:hAnsi="新細明體"/>
          <w:color w:val="000000"/>
        </w:rPr>
        <w:t>，</w:t>
      </w:r>
      <w:r>
        <w:rPr>
          <w:rFonts w:ascii="新細明體" w:hAnsi="新細明體" w:hint="eastAsia"/>
          <w:color w:val="000000"/>
        </w:rPr>
        <w:t>而專門委員辦公室則透過其回覆公務員詢問之諮詢意見對此規則進行解讀</w:t>
      </w:r>
      <w:r>
        <w:rPr>
          <w:rFonts w:ascii="新細明體" w:hAnsi="新細明體"/>
          <w:color w:val="000000"/>
        </w:rPr>
        <w:t>。</w:t>
      </w:r>
      <w:r>
        <w:rPr>
          <w:rStyle w:val="a6"/>
          <w:rFonts w:ascii="新細明體" w:hAnsi="新細明體"/>
          <w:color w:val="000000"/>
        </w:rPr>
        <w:footnoteReference w:id="24"/>
      </w:r>
    </w:p>
    <w:p w:rsidR="00000000" w:rsidRDefault="000B7F46">
      <w:pPr>
        <w:ind w:firstLineChars="200" w:firstLine="480"/>
        <w:jc w:val="both"/>
        <w:rPr>
          <w:rFonts w:ascii="新細明體" w:hAnsi="新細明體"/>
          <w:color w:val="000000"/>
        </w:rPr>
      </w:pPr>
      <w:r>
        <w:rPr>
          <w:rFonts w:ascii="新細明體" w:hAnsi="新細明體" w:hint="eastAsia"/>
          <w:color w:val="000000"/>
          <w:lang w:val="de-DE"/>
        </w:rPr>
        <w:t>功績制度保障</w:t>
      </w:r>
      <w:r>
        <w:rPr>
          <w:rFonts w:ascii="新細明體" w:hAnsi="新細明體" w:hint="eastAsia"/>
          <w:color w:val="000000"/>
        </w:rPr>
        <w:t>委員會</w:t>
      </w:r>
      <w:r>
        <w:rPr>
          <w:rFonts w:ascii="新細明體" w:hAnsi="新細明體"/>
          <w:color w:val="000000"/>
        </w:rPr>
        <w:t>(The Merit Systems Protection Board)</w:t>
      </w:r>
      <w:r>
        <w:rPr>
          <w:rFonts w:ascii="新細明體" w:hAnsi="新細明體" w:hint="eastAsia"/>
          <w:color w:val="000000"/>
        </w:rPr>
        <w:t xml:space="preserve"> </w:t>
      </w:r>
      <w:r>
        <w:rPr>
          <w:rFonts w:ascii="新細明體" w:hAnsi="新細明體" w:hint="eastAsia"/>
          <w:color w:val="000000"/>
        </w:rPr>
        <w:t>是一準司法機構</w:t>
      </w:r>
      <w:r>
        <w:rPr>
          <w:rFonts w:ascii="新細明體" w:hAnsi="新細明體"/>
          <w:color w:val="000000"/>
        </w:rPr>
        <w:t>。</w:t>
      </w:r>
      <w:r>
        <w:rPr>
          <w:rFonts w:ascii="新細明體" w:hAnsi="新細明體" w:hint="eastAsia"/>
          <w:color w:val="000000"/>
        </w:rPr>
        <w:t>如經專門委員辦公室調查</w:t>
      </w:r>
      <w:r>
        <w:rPr>
          <w:rFonts w:ascii="新細明體" w:hAnsi="新細明體"/>
          <w:color w:val="000000"/>
        </w:rPr>
        <w:t>，</w:t>
      </w:r>
      <w:r>
        <w:rPr>
          <w:rFonts w:ascii="新細明體" w:hAnsi="新細明體" w:hint="eastAsia"/>
          <w:color w:val="000000"/>
        </w:rPr>
        <w:t>起訴於</w:t>
      </w:r>
      <w:r>
        <w:rPr>
          <w:rFonts w:ascii="新細明體" w:hAnsi="新細明體" w:hint="eastAsia"/>
          <w:color w:val="000000"/>
          <w:lang w:val="de-DE"/>
        </w:rPr>
        <w:t>功績制度保障</w:t>
      </w:r>
      <w:r>
        <w:rPr>
          <w:rFonts w:ascii="新細明體" w:hAnsi="新細明體" w:hint="eastAsia"/>
          <w:color w:val="000000"/>
        </w:rPr>
        <w:t>委員會</w:t>
      </w:r>
      <w:r>
        <w:rPr>
          <w:rFonts w:ascii="新細明體" w:hAnsi="新細明體"/>
          <w:color w:val="000000"/>
        </w:rPr>
        <w:t>，</w:t>
      </w:r>
      <w:r>
        <w:rPr>
          <w:rFonts w:ascii="新細明體" w:hAnsi="新細明體" w:hint="eastAsia"/>
          <w:color w:val="000000"/>
        </w:rPr>
        <w:t>被控告的公務人員有在</w:t>
      </w:r>
      <w:r>
        <w:rPr>
          <w:rFonts w:ascii="新細明體" w:hAnsi="新細明體" w:hint="eastAsia"/>
          <w:color w:val="000000"/>
          <w:lang w:val="de-DE"/>
        </w:rPr>
        <w:t>功績制度保障</w:t>
      </w:r>
      <w:r>
        <w:rPr>
          <w:rFonts w:ascii="新細明體" w:hAnsi="新細明體" w:hint="eastAsia"/>
          <w:color w:val="000000"/>
        </w:rPr>
        <w:t>委員會前舉行聽證會之權利</w:t>
      </w:r>
      <w:r>
        <w:rPr>
          <w:rFonts w:ascii="新細明體" w:hAnsi="新細明體"/>
          <w:color w:val="000000"/>
        </w:rPr>
        <w:t>，</w:t>
      </w:r>
      <w:r>
        <w:rPr>
          <w:rFonts w:ascii="新細明體" w:hAnsi="新細明體" w:hint="eastAsia"/>
          <w:color w:val="000000"/>
        </w:rPr>
        <w:t>並有聘請律師辯護之權利</w:t>
      </w:r>
      <w:r>
        <w:rPr>
          <w:rFonts w:ascii="新細明體" w:hAnsi="新細明體"/>
          <w:color w:val="000000"/>
        </w:rPr>
        <w:t>。</w:t>
      </w:r>
      <w:r>
        <w:rPr>
          <w:rFonts w:ascii="新細明體" w:hAnsi="新細明體" w:hint="eastAsia"/>
          <w:color w:val="000000"/>
        </w:rPr>
        <w:t>如對</w:t>
      </w:r>
      <w:r>
        <w:rPr>
          <w:rFonts w:ascii="新細明體" w:hAnsi="新細明體" w:hint="eastAsia"/>
          <w:color w:val="000000"/>
          <w:lang w:val="de-DE"/>
        </w:rPr>
        <w:t>功績制度保障</w:t>
      </w:r>
      <w:r>
        <w:rPr>
          <w:rFonts w:ascii="新細明體" w:hAnsi="新細明體" w:hint="eastAsia"/>
          <w:color w:val="000000"/>
        </w:rPr>
        <w:t>委員會之決定不服</w:t>
      </w:r>
      <w:r>
        <w:rPr>
          <w:rFonts w:ascii="新細明體" w:hAnsi="新細明體"/>
          <w:color w:val="000000"/>
        </w:rPr>
        <w:t>，</w:t>
      </w:r>
      <w:r>
        <w:rPr>
          <w:rFonts w:ascii="新細明體" w:hAnsi="新細明體" w:hint="eastAsia"/>
          <w:color w:val="000000"/>
        </w:rPr>
        <w:t>可先對委員會申請重審</w:t>
      </w:r>
      <w:r>
        <w:rPr>
          <w:rFonts w:ascii="新細明體" w:hAnsi="新細明體"/>
          <w:color w:val="000000"/>
        </w:rPr>
        <w:t>。</w:t>
      </w:r>
      <w:r>
        <w:rPr>
          <w:rFonts w:ascii="新細明體" w:hAnsi="新細明體" w:hint="eastAsia"/>
          <w:color w:val="000000"/>
          <w:lang w:val="de-DE"/>
        </w:rPr>
        <w:t>功績制度保障</w:t>
      </w:r>
      <w:r>
        <w:rPr>
          <w:rFonts w:ascii="新細明體" w:hAnsi="新細明體" w:hint="eastAsia"/>
          <w:color w:val="000000"/>
        </w:rPr>
        <w:t>委員</w:t>
      </w:r>
      <w:r>
        <w:rPr>
          <w:rFonts w:ascii="新細明體" w:hAnsi="新細明體" w:hint="eastAsia"/>
          <w:color w:val="000000"/>
        </w:rPr>
        <w:t>會之裁定一旦確定</w:t>
      </w:r>
      <w:r>
        <w:rPr>
          <w:rFonts w:ascii="新細明體" w:hAnsi="新細明體"/>
          <w:color w:val="000000"/>
        </w:rPr>
        <w:t>，</w:t>
      </w:r>
      <w:r>
        <w:rPr>
          <w:rFonts w:ascii="新細明體" w:hAnsi="新細明體" w:hint="eastAsia"/>
          <w:color w:val="000000"/>
        </w:rPr>
        <w:t>則成為一可被司法系統檢查的客體</w:t>
      </w:r>
      <w:r>
        <w:rPr>
          <w:rFonts w:ascii="新細明體" w:hAnsi="新細明體"/>
          <w:color w:val="000000"/>
        </w:rPr>
        <w:t>。</w:t>
      </w:r>
      <w:r>
        <w:rPr>
          <w:rFonts w:ascii="新細明體" w:hAnsi="新細明體" w:hint="eastAsia"/>
          <w:color w:val="000000"/>
        </w:rPr>
        <w:t>當事人可於法定上訴期間對</w:t>
      </w:r>
      <w:r>
        <w:rPr>
          <w:rFonts w:ascii="新細明體" w:hAnsi="新細明體" w:hint="eastAsia"/>
          <w:color w:val="000000"/>
          <w:lang w:val="de-DE"/>
        </w:rPr>
        <w:t>功績制度保障</w:t>
      </w:r>
      <w:r>
        <w:rPr>
          <w:rFonts w:ascii="新細明體" w:hAnsi="新細明體" w:hint="eastAsia"/>
          <w:color w:val="000000"/>
        </w:rPr>
        <w:t>委員會之確定裁定上訴於美國聯邦上訴法院</w:t>
      </w:r>
      <w:r>
        <w:rPr>
          <w:rFonts w:ascii="新細明體" w:hAnsi="新細明體" w:hint="eastAsia"/>
          <w:color w:val="000000"/>
        </w:rPr>
        <w:t xml:space="preserve"> </w:t>
      </w:r>
      <w:r>
        <w:rPr>
          <w:rFonts w:ascii="新細明體" w:hAnsi="新細明體"/>
          <w:color w:val="000000"/>
        </w:rPr>
        <w:t>(the United States Court of Appeals for the Federal Circuit)</w:t>
      </w:r>
      <w:r>
        <w:rPr>
          <w:rFonts w:ascii="新細明體" w:hAnsi="新細明體"/>
          <w:color w:val="000000"/>
        </w:rPr>
        <w:t>。</w:t>
      </w:r>
      <w:r>
        <w:rPr>
          <w:rFonts w:ascii="新細明體" w:hAnsi="新細明體" w:hint="eastAsia"/>
          <w:color w:val="000000"/>
          <w:lang w:val="de-DE"/>
        </w:rPr>
        <w:t>功績制度保障</w:t>
      </w:r>
      <w:r>
        <w:rPr>
          <w:rFonts w:ascii="新細明體" w:hAnsi="新細明體" w:hint="eastAsia"/>
          <w:color w:val="000000"/>
        </w:rPr>
        <w:t>委員會是一行政機構</w:t>
      </w:r>
      <w:r>
        <w:rPr>
          <w:rFonts w:ascii="新細明體" w:hAnsi="新細明體"/>
          <w:color w:val="000000"/>
        </w:rPr>
        <w:t>，</w:t>
      </w:r>
      <w:r>
        <w:rPr>
          <w:rFonts w:ascii="新細明體" w:hAnsi="新細明體" w:hint="eastAsia"/>
          <w:color w:val="000000"/>
        </w:rPr>
        <w:t>其並無檢視聯邦法律是否合憲的權限</w:t>
      </w:r>
      <w:r>
        <w:rPr>
          <w:rFonts w:ascii="新細明體" w:hAnsi="新細明體"/>
          <w:color w:val="000000"/>
        </w:rPr>
        <w:t>，</w:t>
      </w:r>
      <w:r>
        <w:rPr>
          <w:rFonts w:ascii="新細明體" w:hAnsi="新細明體" w:hint="eastAsia"/>
          <w:color w:val="000000"/>
        </w:rPr>
        <w:t>美國聯邦上訴法院才有此權限</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pStyle w:val="3"/>
        <w:rPr>
          <w:rFonts w:hint="eastAsia"/>
        </w:rPr>
      </w:pPr>
      <w:bookmarkStart w:id="33" w:name="_Toc535245975"/>
      <w:r>
        <w:rPr>
          <w:rFonts w:hint="eastAsia"/>
        </w:rPr>
        <w:t>伍、行政機關告知義務</w:t>
      </w:r>
      <w:bookmarkEnd w:id="33"/>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行政機關首長有告知公務人員其權利及其權利受侵害時的就濟辦法</w:t>
      </w:r>
      <w:r>
        <w:rPr>
          <w:rFonts w:ascii="新細明體" w:hAnsi="新細明體"/>
          <w:color w:val="000000"/>
        </w:rPr>
        <w:t>，</w:t>
      </w:r>
      <w:r>
        <w:rPr>
          <w:rFonts w:ascii="新細明體" w:hAnsi="新細明體" w:hint="eastAsia"/>
          <w:color w:val="000000"/>
        </w:rPr>
        <w:t>包括有關</w:t>
      </w:r>
      <w:r>
        <w:rPr>
          <w:rFonts w:ascii="新細明體" w:hAnsi="新細明體" w:hint="eastAsia"/>
          <w:color w:val="000000"/>
          <w:kern w:val="0"/>
        </w:rPr>
        <w:t>被禁止的人事慣例</w:t>
      </w:r>
      <w:r>
        <w:rPr>
          <w:rFonts w:ascii="新細明體" w:hAnsi="新細明體"/>
          <w:color w:val="000000"/>
          <w:kern w:val="0"/>
        </w:rPr>
        <w:t>，</w:t>
      </w:r>
      <w:r>
        <w:rPr>
          <w:rFonts w:ascii="新細明體" w:hAnsi="新細明體" w:hint="eastAsia"/>
          <w:color w:val="000000"/>
        </w:rPr>
        <w:t>因其公職被限制參加政治活動</w:t>
      </w:r>
      <w:r>
        <w:rPr>
          <w:rFonts w:ascii="新細明體" w:hAnsi="新細明體"/>
          <w:color w:val="000000"/>
        </w:rPr>
        <w:t>，</w:t>
      </w:r>
      <w:r>
        <w:rPr>
          <w:rFonts w:ascii="新細明體" w:hAnsi="新細明體" w:hint="eastAsia"/>
          <w:color w:val="000000"/>
        </w:rPr>
        <w:t>其可使用專門委員辦公室及適才任</w:t>
      </w:r>
      <w:r>
        <w:rPr>
          <w:rFonts w:ascii="新細明體" w:hAnsi="新細明體" w:hint="eastAsia"/>
          <w:color w:val="000000"/>
        </w:rPr>
        <w:t>用保護委員會等</w:t>
      </w:r>
      <w:r>
        <w:rPr>
          <w:rFonts w:ascii="新細明體" w:hAnsi="新細明體"/>
          <w:color w:val="000000"/>
        </w:rPr>
        <w:t>。</w:t>
      </w:r>
      <w:r>
        <w:rPr>
          <w:rFonts w:ascii="新細明體" w:hAnsi="新細明體" w:hint="eastAsia"/>
          <w:color w:val="000000"/>
        </w:rPr>
        <w:t>專門委員辦公室也有義務協助各行政機關行此告知義務</w:t>
      </w:r>
      <w:r>
        <w:rPr>
          <w:rFonts w:ascii="新細明體" w:hAnsi="新細明體"/>
          <w:color w:val="000000"/>
        </w:rPr>
        <w:t>。</w:t>
      </w:r>
      <w:r>
        <w:rPr>
          <w:rFonts w:ascii="新細明體" w:hAnsi="新細明體"/>
          <w:color w:val="000000"/>
        </w:rPr>
        <w:t>(5 U</w:t>
      </w:r>
      <w:r>
        <w:rPr>
          <w:rFonts w:ascii="新細明體" w:hAnsi="新細明體" w:hint="eastAsia"/>
          <w:color w:val="000000"/>
        </w:rPr>
        <w:t>.</w:t>
      </w:r>
      <w:r>
        <w:rPr>
          <w:rFonts w:ascii="新細明體" w:hAnsi="新細明體"/>
          <w:color w:val="000000"/>
        </w:rPr>
        <w:t>S</w:t>
      </w:r>
      <w:r>
        <w:rPr>
          <w:rFonts w:ascii="新細明體" w:hAnsi="新細明體" w:hint="eastAsia"/>
          <w:color w:val="000000"/>
        </w:rPr>
        <w:t>.</w:t>
      </w:r>
      <w:r>
        <w:rPr>
          <w:rFonts w:ascii="新細明體" w:hAnsi="新細明體"/>
          <w:color w:val="000000"/>
        </w:rPr>
        <w:t>C</w:t>
      </w:r>
      <w:r>
        <w:rPr>
          <w:rFonts w:ascii="新細明體" w:hAnsi="新細明體" w:hint="eastAsia"/>
          <w:color w:val="000000"/>
        </w:rPr>
        <w:t>.</w:t>
      </w:r>
      <w:r>
        <w:rPr>
          <w:rFonts w:ascii="新細明體" w:hAnsi="新細明體"/>
          <w:color w:val="000000"/>
        </w:rPr>
        <w:t xml:space="preserve"> 2302(c))</w:t>
      </w:r>
      <w:r>
        <w:rPr>
          <w:rFonts w:ascii="新細明體" w:hAnsi="新細明體"/>
          <w:color w:val="000000"/>
        </w:rPr>
        <w:t>。</w:t>
      </w:r>
    </w:p>
    <w:p w:rsidR="00000000" w:rsidRDefault="000B7F46">
      <w:pPr>
        <w:ind w:firstLineChars="200" w:firstLine="480"/>
        <w:jc w:val="both"/>
        <w:rPr>
          <w:rFonts w:ascii="新細明體" w:hAnsi="新細明體" w:hint="eastAsia"/>
          <w:color w:val="000000"/>
        </w:rPr>
      </w:pPr>
    </w:p>
    <w:p w:rsidR="00000000" w:rsidRDefault="000B7F46">
      <w:pPr>
        <w:ind w:firstLineChars="200" w:firstLine="480"/>
        <w:jc w:val="both"/>
        <w:rPr>
          <w:rFonts w:ascii="新細明體" w:hAnsi="新細明體" w:hint="eastAsia"/>
          <w:color w:val="000000"/>
        </w:rPr>
      </w:pPr>
    </w:p>
    <w:p w:rsidR="00000000" w:rsidRDefault="000B7F46">
      <w:pPr>
        <w:ind w:firstLineChars="200" w:firstLine="480"/>
        <w:jc w:val="both"/>
        <w:rPr>
          <w:rFonts w:ascii="新細明體" w:hAnsi="新細明體" w:hint="eastAsia"/>
          <w:color w:val="000000"/>
        </w:rPr>
      </w:pPr>
    </w:p>
    <w:p w:rsidR="00000000" w:rsidRDefault="000B7F46">
      <w:pPr>
        <w:pStyle w:val="2"/>
        <w:rPr>
          <w:rFonts w:hint="eastAsia"/>
          <w:b w:val="0"/>
        </w:rPr>
      </w:pPr>
      <w:bookmarkStart w:id="34" w:name="_Toc535245976"/>
      <w:r>
        <w:rPr>
          <w:rFonts w:hint="eastAsia"/>
        </w:rPr>
        <w:t>第三節</w:t>
      </w:r>
      <w:r>
        <w:t xml:space="preserve"> </w:t>
      </w:r>
      <w:r>
        <w:rPr>
          <w:rFonts w:hint="eastAsia"/>
        </w:rPr>
        <w:t>案例分析</w:t>
      </w:r>
      <w:bookmarkEnd w:id="34"/>
    </w:p>
    <w:p w:rsidR="00000000" w:rsidRDefault="0075263E">
      <w:pPr>
        <w:pStyle w:val="3"/>
        <w:ind w:firstLine="200"/>
        <w:rPr>
          <w:rFonts w:hint="eastAsia"/>
          <w:lang w:val="de-DE"/>
        </w:rPr>
      </w:pPr>
      <w:bookmarkStart w:id="35" w:name="_Toc535245977"/>
      <w:r>
        <w:rPr>
          <w:noProof/>
          <w:sz w:val="20"/>
        </w:rPr>
        <mc:AlternateContent>
          <mc:Choice Requires="wps">
            <w:drawing>
              <wp:anchor distT="0" distB="0" distL="114300" distR="114300" simplePos="0" relativeHeight="251674624" behindDoc="0" locked="0" layoutInCell="1" allowOverlap="1">
                <wp:simplePos x="0" y="0"/>
                <wp:positionH relativeFrom="column">
                  <wp:posOffset>1066800</wp:posOffset>
                </wp:positionH>
                <wp:positionV relativeFrom="paragraph">
                  <wp:posOffset>7543800</wp:posOffset>
                </wp:positionV>
                <wp:extent cx="0" cy="22860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2173D" id="Line 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94pt" to="84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UK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"/>
            </w:pict>
          </mc:Fallback>
        </mc:AlternateContent>
      </w:r>
      <w:r w:rsidR="000B7F46">
        <w:rPr>
          <w:rFonts w:hint="eastAsia"/>
        </w:rPr>
        <w:t>壹、最高法院判例</w:t>
      </w:r>
      <w:bookmarkEnd w:id="35"/>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在美國有爭議的問題是</w:t>
      </w:r>
      <w:r>
        <w:rPr>
          <w:rFonts w:ascii="新細明體" w:hAnsi="新細明體"/>
          <w:color w:val="000000"/>
        </w:rPr>
        <w:t>：</w:t>
      </w:r>
      <w:r>
        <w:rPr>
          <w:rFonts w:ascii="新細明體" w:hAnsi="新細明體" w:hint="eastAsia"/>
          <w:color w:val="000000"/>
        </w:rPr>
        <w:t>政府一般情形下不能限制其公民參與政治活動</w:t>
      </w:r>
      <w:r>
        <w:rPr>
          <w:rFonts w:ascii="新細明體" w:hAnsi="新細明體"/>
          <w:color w:val="000000"/>
        </w:rPr>
        <w:t>，</w:t>
      </w:r>
      <w:r>
        <w:rPr>
          <w:rFonts w:ascii="新細明體" w:hAnsi="新細明體" w:hint="eastAsia"/>
          <w:color w:val="000000"/>
        </w:rPr>
        <w:t>而是否卻可以限制其雇員在下班之後參與政治活動</w:t>
      </w:r>
      <w:r>
        <w:rPr>
          <w:rFonts w:ascii="新細明體" w:hAnsi="新細明體"/>
          <w:color w:val="000000"/>
        </w:rPr>
        <w:t>?</w:t>
      </w:r>
    </w:p>
    <w:p w:rsidR="00000000" w:rsidRDefault="000B7F46">
      <w:pPr>
        <w:widowControl/>
        <w:autoSpaceDE w:val="0"/>
        <w:autoSpaceDN w:val="0"/>
        <w:jc w:val="both"/>
        <w:rPr>
          <w:rFonts w:ascii="新細明體" w:hAnsi="新細明體" w:hint="eastAsia"/>
          <w:color w:val="000000"/>
        </w:rPr>
      </w:pPr>
    </w:p>
    <w:p w:rsidR="00000000" w:rsidRDefault="000B7F46">
      <w:pPr>
        <w:pStyle w:val="4"/>
        <w:rPr>
          <w:rFonts w:hint="eastAsia"/>
        </w:rPr>
      </w:pPr>
      <w:bookmarkStart w:id="36" w:name="_Toc535245978"/>
      <w:r>
        <w:br w:type="page"/>
      </w:r>
      <w:r>
        <w:rPr>
          <w:rFonts w:hint="eastAsia"/>
        </w:rPr>
        <w:lastRenderedPageBreak/>
        <w:t>一、</w:t>
      </w:r>
      <w:r>
        <w:t>United Public workers v</w:t>
      </w:r>
      <w:r>
        <w:rPr>
          <w:rFonts w:hint="eastAsia"/>
        </w:rPr>
        <w:t>.</w:t>
      </w:r>
      <w:r>
        <w:t xml:space="preserve"> Mitchell</w:t>
      </w:r>
      <w:bookmarkEnd w:id="36"/>
    </w:p>
    <w:p w:rsidR="00000000" w:rsidRDefault="000B7F46">
      <w:pPr>
        <w:widowControl/>
        <w:autoSpaceDE w:val="0"/>
        <w:autoSpaceDN w:val="0"/>
        <w:ind w:firstLineChars="200" w:firstLine="480"/>
        <w:jc w:val="both"/>
        <w:rPr>
          <w:rFonts w:ascii="新細明體" w:hAnsi="新細明體"/>
          <w:color w:val="000000"/>
          <w:kern w:val="0"/>
        </w:rPr>
      </w:pPr>
      <w:r>
        <w:rPr>
          <w:rFonts w:ascii="新細明體" w:hAnsi="新細明體" w:hint="eastAsia"/>
          <w:color w:val="000000"/>
          <w:kern w:val="0"/>
        </w:rPr>
        <w:t>早期舊聯邦政治活動法</w:t>
      </w:r>
      <w:r>
        <w:rPr>
          <w:rFonts w:ascii="新細明體" w:hAnsi="新細明體" w:hint="eastAsia"/>
          <w:color w:val="000000"/>
          <w:kern w:val="0"/>
          <w:lang w:val="de-DE"/>
        </w:rPr>
        <w:t>(</w:t>
      </w:r>
      <w:r>
        <w:rPr>
          <w:rFonts w:ascii="新細明體" w:hAnsi="新細明體"/>
          <w:color w:val="000000"/>
          <w:kern w:val="0"/>
          <w:lang w:val="de-DE"/>
        </w:rPr>
        <w:t>the Hatch Act</w:t>
      </w:r>
      <w:r>
        <w:rPr>
          <w:rFonts w:ascii="新細明體" w:hAnsi="新細明體" w:hint="eastAsia"/>
          <w:color w:val="000000"/>
          <w:kern w:val="0"/>
          <w:lang w:val="de-DE"/>
        </w:rPr>
        <w:t>)</w:t>
      </w:r>
      <w:r>
        <w:rPr>
          <w:rFonts w:ascii="新細明體" w:hAnsi="新細明體" w:hint="eastAsia"/>
          <w:color w:val="000000"/>
          <w:kern w:val="0"/>
        </w:rPr>
        <w:t>在允許和禁止的活動定義界線模糊</w:t>
      </w:r>
      <w:r>
        <w:rPr>
          <w:rFonts w:ascii="新細明體" w:hAnsi="新細明體"/>
          <w:color w:val="000000"/>
          <w:kern w:val="0"/>
        </w:rPr>
        <w:t>，</w:t>
      </w:r>
      <w:r>
        <w:rPr>
          <w:rFonts w:ascii="新細明體" w:hAnsi="新細明體" w:hint="eastAsia"/>
          <w:color w:val="000000"/>
          <w:kern w:val="0"/>
          <w:lang w:val="de-DE"/>
        </w:rPr>
        <w:t xml:space="preserve"> </w:t>
      </w:r>
      <w:r>
        <w:rPr>
          <w:rFonts w:ascii="新細明體" w:hAnsi="新細明體" w:hint="eastAsia"/>
          <w:color w:val="000000"/>
          <w:kern w:val="0"/>
        </w:rPr>
        <w:t>經常受批評</w:t>
      </w:r>
      <w:r>
        <w:rPr>
          <w:rFonts w:ascii="新細明體" w:hAnsi="新細明體"/>
          <w:color w:val="000000"/>
          <w:kern w:val="0"/>
        </w:rPr>
        <w:t>。</w:t>
      </w:r>
      <w:r>
        <w:rPr>
          <w:rFonts w:ascii="新細明體" w:hAnsi="新細明體" w:hint="eastAsia"/>
          <w:color w:val="000000"/>
          <w:kern w:val="0"/>
        </w:rPr>
        <w:t>此案乃數名聯邦雇員聯合工會要求最高法院宣告聯邦政治活動法違憲</w:t>
      </w:r>
      <w:r>
        <w:rPr>
          <w:rFonts w:ascii="新細明體" w:hAnsi="新細明體"/>
          <w:color w:val="000000"/>
          <w:kern w:val="0"/>
          <w:lang w:val="de-DE"/>
        </w:rPr>
        <w:t>，</w:t>
      </w:r>
      <w:r>
        <w:rPr>
          <w:rFonts w:ascii="新細明體" w:hAnsi="新細明體" w:hint="eastAsia"/>
          <w:color w:val="000000"/>
          <w:kern w:val="0"/>
        </w:rPr>
        <w:t>並禁止公務人員委</w:t>
      </w:r>
      <w:r>
        <w:rPr>
          <w:rFonts w:ascii="新細明體" w:hAnsi="新細明體" w:hint="eastAsia"/>
          <w:color w:val="000000"/>
          <w:kern w:val="0"/>
        </w:rPr>
        <w:t>員會</w:t>
      </w:r>
      <w:r>
        <w:rPr>
          <w:rFonts w:ascii="新細明體" w:hAnsi="新細明體"/>
          <w:color w:val="000000"/>
          <w:kern w:val="0"/>
          <w:lang w:val="de-DE"/>
        </w:rPr>
        <w:t xml:space="preserve"> (the Civil Service Commission)</w:t>
      </w:r>
      <w:r>
        <w:rPr>
          <w:rFonts w:ascii="新細明體" w:hAnsi="新細明體" w:hint="eastAsia"/>
          <w:color w:val="000000"/>
          <w:kern w:val="0"/>
        </w:rPr>
        <w:t>執行聯邦政治活動法</w:t>
      </w:r>
      <w:r>
        <w:rPr>
          <w:rFonts w:ascii="新細明體" w:hAnsi="新細明體"/>
          <w:color w:val="000000"/>
          <w:kern w:val="0"/>
        </w:rPr>
        <w:t>。</w:t>
      </w:r>
      <w:r>
        <w:rPr>
          <w:rStyle w:val="a6"/>
          <w:rFonts w:ascii="新細明體" w:hAnsi="新細明體"/>
          <w:color w:val="000000"/>
          <w:kern w:val="0"/>
        </w:rPr>
        <w:footnoteReference w:id="25"/>
      </w:r>
      <w:r>
        <w:rPr>
          <w:rFonts w:ascii="新細明體" w:hAnsi="新細明體" w:hint="eastAsia"/>
          <w:color w:val="000000"/>
          <w:kern w:val="0"/>
          <w:lang w:val="de-DE"/>
        </w:rPr>
        <w:t xml:space="preserve"> </w:t>
      </w:r>
      <w:r>
        <w:rPr>
          <w:rFonts w:ascii="新細明體" w:hAnsi="新細明體" w:hint="eastAsia"/>
          <w:color w:val="000000"/>
          <w:kern w:val="0"/>
        </w:rPr>
        <w:t>法院首先認定只有一原告有當事人資格</w:t>
      </w:r>
      <w:r>
        <w:rPr>
          <w:rFonts w:ascii="新細明體" w:hAnsi="新細明體"/>
          <w:color w:val="000000"/>
          <w:kern w:val="0"/>
        </w:rPr>
        <w:t>，</w:t>
      </w:r>
      <w:r>
        <w:rPr>
          <w:rFonts w:ascii="新細明體" w:hAnsi="新細明體" w:hint="eastAsia"/>
          <w:color w:val="000000"/>
          <w:kern w:val="0"/>
        </w:rPr>
        <w:t>因其已實際從事特定政治活動而違反聯邦政治活動法</w:t>
      </w:r>
      <w:r>
        <w:rPr>
          <w:rFonts w:ascii="新細明體" w:hAnsi="新細明體"/>
          <w:color w:val="000000"/>
          <w:kern w:val="0"/>
        </w:rPr>
        <w:t>，</w:t>
      </w:r>
      <w:r>
        <w:rPr>
          <w:rFonts w:ascii="新細明體" w:hAnsi="新細明體" w:hint="eastAsia"/>
          <w:color w:val="000000"/>
          <w:kern w:val="0"/>
        </w:rPr>
        <w:t>被辭退的決定已蓄勢待發</w:t>
      </w:r>
      <w:r>
        <w:rPr>
          <w:rFonts w:ascii="新細明體" w:hAnsi="新細明體"/>
          <w:color w:val="000000"/>
          <w:kern w:val="0"/>
        </w:rPr>
        <w:t>。</w:t>
      </w:r>
      <w:r>
        <w:rPr>
          <w:rFonts w:ascii="新細明體" w:hAnsi="新細明體" w:hint="eastAsia"/>
          <w:color w:val="000000"/>
          <w:kern w:val="0"/>
        </w:rPr>
        <w:t>但美國最高法院運用</w:t>
      </w:r>
      <w:r>
        <w:rPr>
          <w:rFonts w:ascii="新細明體" w:hAnsi="新細明體" w:hint="eastAsia"/>
          <w:color w:val="000000"/>
          <w:kern w:val="0"/>
        </w:rPr>
        <w:t xml:space="preserve"> "</w:t>
      </w:r>
      <w:r>
        <w:rPr>
          <w:rFonts w:ascii="新細明體" w:hAnsi="新細明體" w:hint="eastAsia"/>
          <w:color w:val="000000"/>
          <w:kern w:val="0"/>
        </w:rPr>
        <w:t>合理性</w:t>
      </w:r>
      <w:r>
        <w:rPr>
          <w:rFonts w:ascii="新細明體" w:hAnsi="新細明體" w:hint="eastAsia"/>
          <w:color w:val="000000"/>
          <w:kern w:val="0"/>
        </w:rPr>
        <w:t>"</w:t>
      </w:r>
      <w:r>
        <w:rPr>
          <w:rFonts w:ascii="新細明體" w:hAnsi="新細明體" w:hint="eastAsia"/>
          <w:color w:val="000000"/>
          <w:kern w:val="0"/>
        </w:rPr>
        <w:t>檢驗</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衡量兩個利益：憲法保障之自由利益和國會藉由立法打擊公務人員因其政黨性所可能帶來的惡勢力以保護民主之利益</w:t>
      </w:r>
      <w:r>
        <w:rPr>
          <w:rFonts w:ascii="新細明體" w:hAnsi="新細明體"/>
          <w:color w:val="000000"/>
          <w:kern w:val="0"/>
        </w:rPr>
        <w:t>。</w:t>
      </w:r>
      <w:r>
        <w:rPr>
          <w:rFonts w:ascii="新細明體" w:hAnsi="新細明體" w:hint="eastAsia"/>
          <w:color w:val="000000"/>
          <w:kern w:val="0"/>
        </w:rPr>
        <w:t>最高法院認為司法不會介入除非國會之立法超越一般認為政府職權的界線</w:t>
      </w:r>
      <w:r>
        <w:rPr>
          <w:rFonts w:ascii="新細明體" w:hAnsi="新細明體"/>
          <w:color w:val="000000"/>
          <w:kern w:val="0"/>
        </w:rPr>
        <w:t>。</w:t>
      </w:r>
      <w:r>
        <w:rPr>
          <w:rFonts w:ascii="新細明體" w:hAnsi="新細明體" w:hint="eastAsia"/>
          <w:color w:val="000000"/>
          <w:kern w:val="0"/>
        </w:rPr>
        <w:t>而在本案國會合理的認為聯邦聯邦行政人員黨派性之</w:t>
      </w:r>
      <w:r>
        <w:rPr>
          <w:rFonts w:ascii="新細明體" w:hAnsi="新細明體" w:hint="eastAsia"/>
          <w:color w:val="000000"/>
        </w:rPr>
        <w:t>政治活動</w:t>
      </w:r>
      <w:r>
        <w:rPr>
          <w:rFonts w:ascii="新細明體" w:hAnsi="新細明體" w:hint="eastAsia"/>
          <w:color w:val="000000"/>
          <w:kern w:val="0"/>
        </w:rPr>
        <w:t>將會阻礙行政之效率</w:t>
      </w:r>
      <w:r>
        <w:rPr>
          <w:rFonts w:ascii="新細明體" w:hAnsi="新細明體"/>
          <w:color w:val="000000"/>
          <w:kern w:val="0"/>
        </w:rPr>
        <w:t>，</w:t>
      </w:r>
      <w:r>
        <w:rPr>
          <w:rFonts w:ascii="新細明體" w:hAnsi="新細明體" w:hint="eastAsia"/>
          <w:color w:val="000000"/>
          <w:kern w:val="0"/>
        </w:rPr>
        <w:t>法院因而宣告此法合憲</w:t>
      </w:r>
      <w:r>
        <w:rPr>
          <w:rFonts w:ascii="新細明體" w:hAnsi="新細明體"/>
          <w:color w:val="000000"/>
          <w:kern w:val="0"/>
        </w:rPr>
        <w:t>。</w:t>
      </w:r>
      <w:r>
        <w:rPr>
          <w:rFonts w:ascii="新細明體" w:hAnsi="新細明體" w:hint="eastAsia"/>
          <w:color w:val="000000"/>
          <w:kern w:val="0"/>
        </w:rPr>
        <w:t>大法官</w:t>
      </w:r>
      <w:r>
        <w:rPr>
          <w:rFonts w:ascii="新細明體" w:hAnsi="新細明體" w:hint="eastAsia"/>
          <w:color w:val="000000"/>
          <w:kern w:val="0"/>
        </w:rPr>
        <w:t xml:space="preserve"> </w:t>
      </w:r>
      <w:r>
        <w:rPr>
          <w:rFonts w:ascii="新細明體" w:hAnsi="新細明體"/>
          <w:color w:val="000000"/>
          <w:kern w:val="0"/>
        </w:rPr>
        <w:t>H</w:t>
      </w:r>
      <w:r>
        <w:rPr>
          <w:rFonts w:ascii="新細明體" w:hAnsi="新細明體"/>
          <w:color w:val="000000"/>
          <w:kern w:val="0"/>
        </w:rPr>
        <w:t>olmes</w:t>
      </w:r>
      <w:r>
        <w:rPr>
          <w:rFonts w:ascii="新細明體" w:hAnsi="新細明體" w:hint="eastAsia"/>
          <w:color w:val="000000"/>
          <w:kern w:val="0"/>
        </w:rPr>
        <w:t xml:space="preserve"> </w:t>
      </w:r>
      <w:r>
        <w:rPr>
          <w:rFonts w:ascii="新細明體" w:hAnsi="新細明體" w:hint="eastAsia"/>
          <w:color w:val="000000"/>
          <w:kern w:val="0"/>
        </w:rPr>
        <w:t>於判決中留下日後影響深遠的句子</w:t>
      </w:r>
      <w:r>
        <w:rPr>
          <w:rFonts w:ascii="新細明體" w:hAnsi="新細明體" w:hint="eastAsia"/>
          <w:color w:val="000000"/>
          <w:kern w:val="0"/>
        </w:rPr>
        <w:t xml:space="preserve"> </w:t>
      </w:r>
      <w:r>
        <w:rPr>
          <w:rFonts w:ascii="新細明體" w:hAnsi="新細明體"/>
          <w:color w:val="000000"/>
          <w:kern w:val="0"/>
        </w:rPr>
        <w:t>"</w:t>
      </w:r>
      <w:r>
        <w:rPr>
          <w:rFonts w:ascii="新細明體" w:hAnsi="新細明體" w:hint="eastAsia"/>
          <w:color w:val="000000"/>
          <w:kern w:val="0"/>
        </w:rPr>
        <w:t>上訴人也許有憲法賦予談論政治的權利</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但沒有當警察的憲法權利</w:t>
      </w:r>
      <w:r>
        <w:rPr>
          <w:rFonts w:ascii="新細明體" w:hAnsi="新細明體"/>
          <w:color w:val="000000"/>
          <w:kern w:val="0"/>
        </w:rPr>
        <w:t>。</w:t>
      </w:r>
      <w:r>
        <w:rPr>
          <w:rFonts w:ascii="新細明體" w:hAnsi="新細明體"/>
          <w:color w:val="000000"/>
          <w:kern w:val="0"/>
        </w:rPr>
        <w:t xml:space="preserve">" </w:t>
      </w:r>
    </w:p>
    <w:p w:rsidR="00000000" w:rsidRDefault="000B7F46">
      <w:pPr>
        <w:widowControl/>
        <w:autoSpaceDE w:val="0"/>
        <w:autoSpaceDN w:val="0"/>
        <w:jc w:val="both"/>
        <w:rPr>
          <w:rFonts w:ascii="新細明體" w:hAnsi="新細明體"/>
          <w:color w:val="000000"/>
          <w:kern w:val="0"/>
        </w:rPr>
      </w:pPr>
    </w:p>
    <w:p w:rsidR="00000000" w:rsidRDefault="000B7F46">
      <w:pPr>
        <w:pStyle w:val="4"/>
        <w:rPr>
          <w:rFonts w:hint="eastAsia"/>
        </w:rPr>
      </w:pPr>
      <w:bookmarkStart w:id="37" w:name="_Toc535245979"/>
      <w:r>
        <w:rPr>
          <w:rFonts w:hint="eastAsia"/>
        </w:rPr>
        <w:t>二、</w:t>
      </w:r>
      <w:r>
        <w:t>United States Civil Service Commission v</w:t>
      </w:r>
      <w:r>
        <w:rPr>
          <w:rFonts w:hint="eastAsia"/>
        </w:rPr>
        <w:t>.</w:t>
      </w:r>
      <w:r>
        <w:t xml:space="preserve"> National Association of Letter Carriers</w:t>
      </w:r>
      <w:bookmarkEnd w:id="37"/>
      <w:r>
        <w:t xml:space="preserve"> </w:t>
      </w:r>
    </w:p>
    <w:p w:rsidR="00000000" w:rsidRDefault="000B7F46">
      <w:pPr>
        <w:widowControl/>
        <w:autoSpaceDE w:val="0"/>
        <w:autoSpaceDN w:val="0"/>
        <w:spacing w:before="120"/>
        <w:ind w:firstLineChars="200" w:firstLine="480"/>
        <w:jc w:val="both"/>
        <w:rPr>
          <w:rFonts w:ascii="新細明體" w:hAnsi="新細明體" w:hint="eastAsia"/>
          <w:color w:val="000000"/>
          <w:kern w:val="0"/>
        </w:rPr>
      </w:pPr>
      <w:r>
        <w:rPr>
          <w:rFonts w:ascii="新細明體" w:hAnsi="新細明體" w:hint="eastAsia"/>
          <w:color w:val="000000"/>
          <w:kern w:val="0"/>
        </w:rPr>
        <w:t>在此案中</w:t>
      </w:r>
      <w:r>
        <w:rPr>
          <w:rFonts w:ascii="新細明體" w:hAnsi="新細明體"/>
          <w:color w:val="000000"/>
          <w:kern w:val="0"/>
        </w:rPr>
        <w:t>，</w:t>
      </w:r>
      <w:r>
        <w:rPr>
          <w:rFonts w:ascii="新細明體" w:hAnsi="新細明體" w:hint="eastAsia"/>
          <w:color w:val="000000"/>
          <w:kern w:val="0"/>
        </w:rPr>
        <w:t>一群聯邦行政人員挑戰聯邦政治活動法</w:t>
      </w:r>
      <w:r>
        <w:rPr>
          <w:rFonts w:ascii="新細明體" w:hAnsi="新細明體" w:hint="eastAsia"/>
          <w:color w:val="000000"/>
          <w:kern w:val="0"/>
          <w:lang w:val="de-DE"/>
        </w:rPr>
        <w:t>(</w:t>
      </w:r>
      <w:r>
        <w:rPr>
          <w:rFonts w:ascii="新細明體" w:hAnsi="新細明體"/>
          <w:color w:val="000000"/>
          <w:kern w:val="0"/>
          <w:lang w:val="de-DE"/>
        </w:rPr>
        <w:t>the Hatch Act</w:t>
      </w:r>
      <w:r>
        <w:rPr>
          <w:rFonts w:ascii="新細明體" w:hAnsi="新細明體" w:hint="eastAsia"/>
          <w:color w:val="000000"/>
          <w:kern w:val="0"/>
          <w:lang w:val="de-DE"/>
        </w:rPr>
        <w:t>)</w:t>
      </w:r>
      <w:r>
        <w:rPr>
          <w:rFonts w:ascii="新細明體" w:hAnsi="新細明體" w:hint="eastAsia"/>
          <w:color w:val="000000"/>
          <w:kern w:val="0"/>
        </w:rPr>
        <w:t>之合憲性</w:t>
      </w:r>
      <w:r>
        <w:rPr>
          <w:rFonts w:ascii="新細明體" w:hAnsi="新細明體"/>
          <w:color w:val="000000"/>
          <w:kern w:val="0"/>
        </w:rPr>
        <w:t>。</w:t>
      </w:r>
      <w:r>
        <w:rPr>
          <w:rStyle w:val="a6"/>
          <w:rFonts w:ascii="新細明體" w:hAnsi="新細明體"/>
          <w:color w:val="000000"/>
          <w:kern w:val="0"/>
        </w:rPr>
        <w:footnoteReference w:id="26"/>
      </w:r>
      <w:r>
        <w:rPr>
          <w:rFonts w:ascii="新細明體" w:hAnsi="新細明體" w:hint="eastAsia"/>
          <w:color w:val="000000"/>
          <w:kern w:val="0"/>
          <w:lang w:val="de-DE"/>
        </w:rPr>
        <w:t xml:space="preserve"> </w:t>
      </w:r>
      <w:r>
        <w:rPr>
          <w:rFonts w:ascii="新細明體" w:hAnsi="新細明體" w:hint="eastAsia"/>
          <w:color w:val="000000"/>
          <w:kern w:val="0"/>
        </w:rPr>
        <w:t>最高法院引用</w:t>
      </w:r>
      <w:r>
        <w:rPr>
          <w:rFonts w:ascii="新細明體" w:hAnsi="新細明體" w:hint="eastAsia"/>
          <w:color w:val="000000"/>
          <w:kern w:val="0"/>
          <w:lang w:val="de-DE"/>
        </w:rPr>
        <w:t xml:space="preserve"> </w:t>
      </w:r>
      <w:r>
        <w:rPr>
          <w:rFonts w:ascii="新細明體" w:hAnsi="新細明體" w:hint="eastAsia"/>
          <w:color w:val="000000"/>
          <w:lang w:val="de-DE"/>
        </w:rPr>
        <w:t>"</w:t>
      </w:r>
      <w:r>
        <w:rPr>
          <w:rFonts w:ascii="新細明體" w:hAnsi="新細明體" w:hint="eastAsia"/>
          <w:color w:val="000000"/>
        </w:rPr>
        <w:t>利益衡量測驗</w:t>
      </w:r>
      <w:r>
        <w:rPr>
          <w:rFonts w:ascii="新細明體" w:hAnsi="新細明體" w:hint="eastAsia"/>
          <w:color w:val="000000"/>
          <w:lang w:val="de-DE"/>
        </w:rPr>
        <w:t>"</w:t>
      </w:r>
      <w:r>
        <w:rPr>
          <w:rFonts w:ascii="新細明體" w:hAnsi="新細明體"/>
          <w:color w:val="000000"/>
          <w:lang w:val="de-DE"/>
        </w:rPr>
        <w:t xml:space="preserve"> </w:t>
      </w:r>
      <w:r>
        <w:rPr>
          <w:rFonts w:ascii="新細明體" w:hAnsi="新細明體" w:hint="eastAsia"/>
          <w:color w:val="000000"/>
        </w:rPr>
        <w:t>即著名的</w:t>
      </w:r>
      <w:r>
        <w:rPr>
          <w:rFonts w:ascii="新細明體" w:hAnsi="新細明體"/>
          <w:color w:val="000000"/>
          <w:lang w:val="de-DE"/>
        </w:rPr>
        <w:t xml:space="preserve"> "Pickering Balancing Test"</w:t>
      </w:r>
      <w:r>
        <w:rPr>
          <w:rFonts w:ascii="新細明體" w:hAnsi="新細明體" w:hint="eastAsia"/>
          <w:color w:val="000000"/>
          <w:kern w:val="0"/>
        </w:rPr>
        <w:t>再次確認聯邦政治活動法</w:t>
      </w:r>
      <w:r>
        <w:rPr>
          <w:rFonts w:ascii="新細明體" w:hAnsi="新細明體" w:hint="eastAsia"/>
          <w:color w:val="000000"/>
          <w:kern w:val="0"/>
          <w:lang w:val="de-DE"/>
        </w:rPr>
        <w:t>(</w:t>
      </w:r>
      <w:r>
        <w:rPr>
          <w:rFonts w:ascii="新細明體" w:hAnsi="新細明體"/>
          <w:color w:val="000000"/>
          <w:kern w:val="0"/>
          <w:lang w:val="de-DE"/>
        </w:rPr>
        <w:t xml:space="preserve">the Hatch </w:t>
      </w:r>
      <w:r>
        <w:rPr>
          <w:rFonts w:ascii="新細明體" w:hAnsi="新細明體"/>
          <w:color w:val="000000"/>
          <w:kern w:val="0"/>
          <w:lang w:val="de-DE"/>
        </w:rPr>
        <w:t>Act</w:t>
      </w:r>
      <w:r>
        <w:rPr>
          <w:rFonts w:ascii="新細明體" w:hAnsi="新細明體" w:hint="eastAsia"/>
          <w:color w:val="000000"/>
          <w:kern w:val="0"/>
          <w:lang w:val="de-DE"/>
        </w:rPr>
        <w:t>)</w:t>
      </w:r>
      <w:r>
        <w:rPr>
          <w:rFonts w:ascii="新細明體" w:hAnsi="新細明體" w:hint="eastAsia"/>
          <w:color w:val="000000"/>
          <w:kern w:val="0"/>
        </w:rPr>
        <w:t>之合憲性</w:t>
      </w:r>
      <w:r>
        <w:rPr>
          <w:rFonts w:ascii="新細明體" w:hAnsi="新細明體"/>
          <w:color w:val="000000"/>
          <w:kern w:val="0"/>
        </w:rPr>
        <w:t>。</w:t>
      </w:r>
      <w:r>
        <w:rPr>
          <w:rFonts w:ascii="新細明體" w:hAnsi="新細明體" w:hint="eastAsia"/>
          <w:color w:val="000000"/>
          <w:kern w:val="0"/>
        </w:rPr>
        <w:t>多數意見指出政府藉此法欲達成之四個顯著重要的利益</w:t>
      </w:r>
      <w:r>
        <w:rPr>
          <w:rFonts w:ascii="新細明體" w:hAnsi="新細明體"/>
          <w:color w:val="000000"/>
          <w:kern w:val="0"/>
        </w:rPr>
        <w:t>。</w:t>
      </w:r>
      <w:r>
        <w:rPr>
          <w:rFonts w:ascii="新細明體" w:hAnsi="新細明體" w:hint="eastAsia"/>
          <w:color w:val="000000"/>
          <w:kern w:val="0"/>
        </w:rPr>
        <w:t>第一</w:t>
      </w:r>
      <w:r>
        <w:rPr>
          <w:rFonts w:ascii="新細明體" w:hAnsi="新細明體"/>
          <w:color w:val="000000"/>
          <w:kern w:val="0"/>
        </w:rPr>
        <w:t>，</w:t>
      </w:r>
      <w:r>
        <w:rPr>
          <w:rFonts w:ascii="新細明體" w:hAnsi="新細明體" w:hint="eastAsia"/>
          <w:color w:val="000000"/>
          <w:kern w:val="0"/>
        </w:rPr>
        <w:t>確定聯邦行政人員依法行政</w:t>
      </w:r>
      <w:r>
        <w:rPr>
          <w:rFonts w:ascii="新細明體" w:hAnsi="新細明體"/>
          <w:color w:val="000000"/>
          <w:kern w:val="0"/>
        </w:rPr>
        <w:t>，</w:t>
      </w:r>
      <w:r>
        <w:rPr>
          <w:rFonts w:ascii="新細明體" w:hAnsi="新細明體" w:hint="eastAsia"/>
          <w:color w:val="000000"/>
          <w:kern w:val="0"/>
        </w:rPr>
        <w:t>而不是按照他們自己喜好或所政黨的意願</w:t>
      </w:r>
      <w:r>
        <w:rPr>
          <w:rFonts w:ascii="新細明體" w:hAnsi="新細明體"/>
          <w:color w:val="000000"/>
          <w:kern w:val="0"/>
        </w:rPr>
        <w:t>。</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第二</w:t>
      </w:r>
      <w:r>
        <w:rPr>
          <w:rFonts w:ascii="新細明體" w:hAnsi="新細明體"/>
          <w:color w:val="000000"/>
          <w:kern w:val="0"/>
        </w:rPr>
        <w:t>，</w:t>
      </w:r>
      <w:r>
        <w:rPr>
          <w:rFonts w:ascii="新細明體" w:hAnsi="新細明體" w:hint="eastAsia"/>
          <w:color w:val="000000"/>
          <w:kern w:val="0"/>
        </w:rPr>
        <w:t>幫助行政部門避免實行政治性正義之表象</w:t>
      </w:r>
      <w:r>
        <w:rPr>
          <w:rFonts w:ascii="新細明體" w:hAnsi="新細明體"/>
          <w:color w:val="000000"/>
          <w:kern w:val="0"/>
        </w:rPr>
        <w:t>，</w:t>
      </w:r>
      <w:r>
        <w:rPr>
          <w:rFonts w:ascii="新細明體" w:hAnsi="新細明體" w:hint="eastAsia"/>
          <w:color w:val="000000"/>
          <w:kern w:val="0"/>
        </w:rPr>
        <w:t>妨止公眾對政府失去信心</w:t>
      </w:r>
      <w:r>
        <w:rPr>
          <w:rFonts w:ascii="新細明體" w:hAnsi="新細明體"/>
          <w:color w:val="000000"/>
          <w:kern w:val="0"/>
        </w:rPr>
        <w:t>。</w:t>
      </w:r>
      <w:r>
        <w:rPr>
          <w:rFonts w:ascii="新細明體" w:hAnsi="新細明體" w:hint="eastAsia"/>
          <w:color w:val="000000"/>
          <w:kern w:val="0"/>
        </w:rPr>
        <w:t>第三</w:t>
      </w:r>
      <w:r>
        <w:rPr>
          <w:rFonts w:ascii="新細明體" w:hAnsi="新細明體"/>
          <w:color w:val="000000"/>
          <w:kern w:val="0"/>
        </w:rPr>
        <w:t>，</w:t>
      </w:r>
      <w:r>
        <w:rPr>
          <w:rFonts w:ascii="新細明體" w:hAnsi="新細明體" w:hint="eastAsia"/>
          <w:color w:val="000000"/>
          <w:kern w:val="0"/>
        </w:rPr>
        <w:t>防止快速增長的公務體系一瞬間變成強大的無法控制腐敗的政治機器</w:t>
      </w:r>
      <w:r>
        <w:rPr>
          <w:rFonts w:ascii="新細明體" w:hAnsi="新細明體"/>
          <w:color w:val="000000"/>
          <w:kern w:val="0"/>
        </w:rPr>
        <w:t>。</w:t>
      </w:r>
      <w:r>
        <w:rPr>
          <w:rFonts w:ascii="新細明體" w:hAnsi="新細明體" w:hint="eastAsia"/>
          <w:color w:val="000000"/>
          <w:kern w:val="0"/>
        </w:rPr>
        <w:t>第四</w:t>
      </w:r>
      <w:r>
        <w:rPr>
          <w:rFonts w:ascii="新細明體" w:hAnsi="新細明體"/>
          <w:color w:val="000000"/>
          <w:kern w:val="0"/>
        </w:rPr>
        <w:t>，</w:t>
      </w:r>
      <w:r>
        <w:rPr>
          <w:rFonts w:ascii="新細明體" w:hAnsi="新細明體" w:hint="eastAsia"/>
          <w:color w:val="000000"/>
          <w:kern w:val="0"/>
        </w:rPr>
        <w:t>保護聯邦行政人員免受上級長官之政治要脅</w:t>
      </w:r>
      <w:r>
        <w:rPr>
          <w:rFonts w:ascii="新細明體" w:hAnsi="新細明體"/>
          <w:color w:val="000000"/>
          <w:kern w:val="0"/>
        </w:rPr>
        <w:t>，</w:t>
      </w:r>
      <w:r>
        <w:rPr>
          <w:rFonts w:ascii="新細明體" w:hAnsi="新細明體" w:hint="eastAsia"/>
          <w:color w:val="000000"/>
          <w:kern w:val="0"/>
        </w:rPr>
        <w:t>而能促進遷升以功績為考量之原則</w:t>
      </w:r>
      <w:r>
        <w:rPr>
          <w:rFonts w:ascii="新細明體" w:hAnsi="新細明體"/>
          <w:color w:val="000000"/>
          <w:kern w:val="0"/>
        </w:rPr>
        <w:t>，</w:t>
      </w:r>
      <w:r>
        <w:rPr>
          <w:rFonts w:ascii="新細明體" w:hAnsi="新細明體" w:hint="eastAsia"/>
          <w:color w:val="000000"/>
          <w:kern w:val="0"/>
        </w:rPr>
        <w:t>減少黨派的影響</w:t>
      </w:r>
      <w:r>
        <w:rPr>
          <w:rFonts w:ascii="新細明體" w:hAnsi="新細明體"/>
          <w:color w:val="000000"/>
          <w:kern w:val="0"/>
        </w:rPr>
        <w:t>。</w:t>
      </w:r>
      <w:r>
        <w:rPr>
          <w:rFonts w:ascii="新細明體" w:hAnsi="新細明體" w:hint="eastAsia"/>
          <w:color w:val="000000"/>
          <w:kern w:val="0"/>
        </w:rPr>
        <w:t>法院最後尊重國會立法達成此四目標的權限</w:t>
      </w:r>
      <w:r>
        <w:rPr>
          <w:rFonts w:ascii="新細明體" w:hAnsi="新細明體"/>
          <w:color w:val="000000"/>
          <w:kern w:val="0"/>
        </w:rPr>
        <w:t>，</w:t>
      </w:r>
      <w:r>
        <w:rPr>
          <w:rFonts w:ascii="新細明體" w:hAnsi="新細明體" w:hint="eastAsia"/>
          <w:color w:val="000000"/>
          <w:kern w:val="0"/>
        </w:rPr>
        <w:t>尊重國會認為政府在追求行政效率之利益大於公務人員之言論自由權之決定</w:t>
      </w:r>
      <w:r>
        <w:rPr>
          <w:rFonts w:ascii="新細明體" w:hAnsi="新細明體"/>
          <w:color w:val="000000"/>
          <w:kern w:val="0"/>
        </w:rPr>
        <w:t>，</w:t>
      </w:r>
      <w:r>
        <w:rPr>
          <w:rFonts w:ascii="新細明體" w:hAnsi="新細明體" w:hint="eastAsia"/>
          <w:color w:val="000000"/>
          <w:kern w:val="0"/>
        </w:rPr>
        <w:t>此法合憲</w:t>
      </w:r>
      <w:r>
        <w:rPr>
          <w:rFonts w:ascii="新細明體" w:hAnsi="新細明體"/>
          <w:color w:val="000000"/>
          <w:kern w:val="0"/>
        </w:rPr>
        <w:t>。</w:t>
      </w:r>
      <w:r>
        <w:rPr>
          <w:rFonts w:ascii="新細明體" w:hAnsi="新細明體" w:hint="eastAsia"/>
          <w:color w:val="000000"/>
          <w:kern w:val="0"/>
        </w:rPr>
        <w:t>此案遭受許多批評</w:t>
      </w:r>
      <w:r>
        <w:rPr>
          <w:rFonts w:ascii="新細明體" w:hAnsi="新細明體"/>
          <w:color w:val="000000"/>
          <w:kern w:val="0"/>
        </w:rPr>
        <w:t>，</w:t>
      </w:r>
      <w:r>
        <w:rPr>
          <w:rFonts w:ascii="新細明體" w:hAnsi="新細明體" w:hint="eastAsia"/>
          <w:color w:val="000000"/>
          <w:kern w:val="0"/>
        </w:rPr>
        <w:t>因其</w:t>
      </w:r>
      <w:r>
        <w:rPr>
          <w:rFonts w:ascii="新細明體" w:hAnsi="新細明體" w:hint="eastAsia"/>
          <w:color w:val="000000"/>
          <w:kern w:val="0"/>
        </w:rPr>
        <w:t>忽視了聯邦行政人員言論自由和結社自由權利之本質和重要性</w:t>
      </w:r>
      <w:r>
        <w:rPr>
          <w:rFonts w:ascii="新細明體" w:hAnsi="新細明體"/>
          <w:color w:val="000000"/>
          <w:kern w:val="0"/>
        </w:rPr>
        <w:t>，</w:t>
      </w:r>
      <w:r>
        <w:rPr>
          <w:rFonts w:ascii="新細明體" w:hAnsi="新細明體" w:hint="eastAsia"/>
          <w:color w:val="000000"/>
          <w:kern w:val="0"/>
        </w:rPr>
        <w:t>也忽略了大眾聽取其他選民意見之利益</w:t>
      </w:r>
      <w:r>
        <w:rPr>
          <w:rFonts w:ascii="新細明體" w:hAnsi="新細明體"/>
          <w:color w:val="000000"/>
          <w:kern w:val="0"/>
        </w:rPr>
        <w:t>。</w:t>
      </w:r>
      <w:r>
        <w:rPr>
          <w:rStyle w:val="a6"/>
          <w:rFonts w:ascii="新細明體" w:hAnsi="新細明體"/>
          <w:color w:val="000000"/>
          <w:kern w:val="0"/>
        </w:rPr>
        <w:footnoteReference w:id="27"/>
      </w:r>
    </w:p>
    <w:p w:rsidR="00000000" w:rsidRDefault="000B7F46">
      <w:pPr>
        <w:jc w:val="both"/>
        <w:rPr>
          <w:rFonts w:ascii="新細明體" w:hAnsi="新細明體"/>
          <w:color w:val="000000"/>
        </w:rPr>
      </w:pPr>
    </w:p>
    <w:p w:rsidR="00000000" w:rsidRDefault="000B7F46">
      <w:pPr>
        <w:pStyle w:val="4"/>
        <w:rPr>
          <w:rFonts w:hint="eastAsia"/>
        </w:rPr>
      </w:pPr>
      <w:bookmarkStart w:id="38" w:name="_Toc535245980"/>
      <w:r>
        <w:br w:type="page"/>
      </w:r>
      <w:r>
        <w:rPr>
          <w:rFonts w:hint="eastAsia"/>
        </w:rPr>
        <w:lastRenderedPageBreak/>
        <w:t>三、</w:t>
      </w:r>
      <w:r>
        <w:t>United States v</w:t>
      </w:r>
      <w:r>
        <w:rPr>
          <w:rFonts w:hint="eastAsia"/>
        </w:rPr>
        <w:t>.</w:t>
      </w:r>
      <w:r>
        <w:t xml:space="preserve"> National Treasury Employees Union</w:t>
      </w:r>
      <w:bookmarkEnd w:id="38"/>
      <w:r>
        <w:rPr>
          <w:rFonts w:hint="eastAsia"/>
        </w:rPr>
        <w:t xml:space="preserve"> </w:t>
      </w: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前述支持對公務員從事政治活動諸多限制的判例</w:t>
      </w:r>
      <w:r>
        <w:rPr>
          <w:rFonts w:ascii="新細明體" w:hAnsi="新細明體"/>
          <w:color w:val="000000"/>
        </w:rPr>
        <w:t>，</w:t>
      </w:r>
      <w:r>
        <w:rPr>
          <w:rFonts w:ascii="新細明體" w:hAnsi="新細明體" w:hint="eastAsia"/>
          <w:color w:val="000000"/>
        </w:rPr>
        <w:t>在此案有了改變</w:t>
      </w:r>
      <w:r>
        <w:rPr>
          <w:rFonts w:ascii="新細明體" w:hAnsi="新細明體"/>
          <w:color w:val="000000"/>
        </w:rPr>
        <w:t>。</w:t>
      </w:r>
      <w:r>
        <w:rPr>
          <w:rStyle w:val="a6"/>
          <w:rFonts w:ascii="新細明體" w:hAnsi="新細明體"/>
          <w:color w:val="000000"/>
        </w:rPr>
        <w:footnoteReference w:id="28"/>
      </w:r>
      <w:r>
        <w:rPr>
          <w:rFonts w:ascii="新細明體" w:hAnsi="新細明體" w:hint="eastAsia"/>
          <w:color w:val="000000"/>
        </w:rPr>
        <w:t xml:space="preserve"> </w:t>
      </w:r>
      <w:r>
        <w:rPr>
          <w:rFonts w:ascii="新細明體" w:hAnsi="新細明體" w:hint="eastAsia"/>
          <w:color w:val="000000"/>
        </w:rPr>
        <w:t>最高法院終於開始邁向採取比較公平的</w:t>
      </w:r>
      <w:r>
        <w:rPr>
          <w:rFonts w:ascii="新細明體" w:hAnsi="新細明體" w:hint="eastAsia"/>
          <w:color w:val="000000"/>
        </w:rPr>
        <w:t>"</w:t>
      </w:r>
      <w:r>
        <w:rPr>
          <w:rFonts w:ascii="新細明體" w:hAnsi="新細明體" w:hint="eastAsia"/>
          <w:color w:val="000000"/>
        </w:rPr>
        <w:t>利益平衡測驗</w:t>
      </w:r>
      <w:r>
        <w:rPr>
          <w:rFonts w:ascii="新細明體" w:hAnsi="新細明體" w:hint="eastAsia"/>
          <w:color w:val="000000"/>
        </w:rPr>
        <w:t xml:space="preserve">" </w:t>
      </w:r>
      <w:r>
        <w:rPr>
          <w:rFonts w:ascii="新細明體" w:hAnsi="新細明體" w:hint="eastAsia"/>
          <w:color w:val="000000"/>
        </w:rPr>
        <w:t>的路</w:t>
      </w:r>
      <w:r>
        <w:rPr>
          <w:rFonts w:ascii="新細明體" w:hAnsi="新細明體"/>
          <w:color w:val="000000"/>
        </w:rPr>
        <w:t>。</w:t>
      </w:r>
      <w:r>
        <w:rPr>
          <w:rStyle w:val="a6"/>
          <w:rFonts w:ascii="新細明體" w:hAnsi="新細明體"/>
          <w:color w:val="000000"/>
        </w:rPr>
        <w:footnoteReference w:id="29"/>
      </w:r>
      <w:r>
        <w:rPr>
          <w:rFonts w:ascii="新細明體" w:hAnsi="新細明體" w:hint="eastAsia"/>
          <w:color w:val="000000"/>
        </w:rPr>
        <w:t>此案如同</w:t>
      </w:r>
      <w:r>
        <w:rPr>
          <w:rFonts w:ascii="新細明體" w:hAnsi="新細明體"/>
          <w:i/>
          <w:color w:val="000000"/>
        </w:rPr>
        <w:t>Mitchell</w:t>
      </w:r>
      <w:r>
        <w:rPr>
          <w:rFonts w:ascii="新細明體" w:hAnsi="新細明體"/>
          <w:color w:val="000000"/>
        </w:rPr>
        <w:t xml:space="preserve"> </w:t>
      </w:r>
      <w:r>
        <w:rPr>
          <w:rFonts w:ascii="新細明體" w:hAnsi="新細明體" w:hint="eastAsia"/>
          <w:color w:val="000000"/>
        </w:rPr>
        <w:t>和</w:t>
      </w:r>
      <w:r>
        <w:rPr>
          <w:rFonts w:ascii="新細明體" w:hAnsi="新細明體"/>
          <w:i/>
          <w:color w:val="000000"/>
          <w:kern w:val="0"/>
        </w:rPr>
        <w:t>Letter Carriers</w:t>
      </w:r>
      <w:r>
        <w:rPr>
          <w:rFonts w:ascii="新細明體" w:hAnsi="新細明體" w:hint="eastAsia"/>
          <w:color w:val="000000"/>
          <w:kern w:val="0"/>
        </w:rPr>
        <w:t>一樣由幾位聯邦</w:t>
      </w:r>
      <w:r>
        <w:rPr>
          <w:rFonts w:ascii="新細明體" w:hAnsi="新細明體" w:hint="eastAsia"/>
          <w:color w:val="000000"/>
        </w:rPr>
        <w:t>公務人員和聯邦機關工會對倫理改革法</w:t>
      </w:r>
      <w:r>
        <w:rPr>
          <w:rFonts w:ascii="新細明體" w:hAnsi="新細明體" w:hint="eastAsia"/>
          <w:color w:val="000000"/>
        </w:rPr>
        <w:t>(</w:t>
      </w:r>
      <w:r>
        <w:rPr>
          <w:rFonts w:ascii="新細明體" w:hAnsi="新細明體"/>
          <w:color w:val="000000"/>
        </w:rPr>
        <w:t>Title VI of the Ethics Reform Act of</w:t>
      </w:r>
      <w:r>
        <w:rPr>
          <w:rFonts w:ascii="新細明體" w:hAnsi="新細明體"/>
          <w:color w:val="000000"/>
        </w:rPr>
        <w:t xml:space="preserve"> 1989</w:t>
      </w:r>
      <w:r>
        <w:rPr>
          <w:rFonts w:ascii="新細明體" w:hAnsi="新細明體" w:hint="eastAsia"/>
          <w:color w:val="000000"/>
        </w:rPr>
        <w:t>)</w:t>
      </w:r>
      <w:r>
        <w:rPr>
          <w:rFonts w:ascii="新細明體" w:hAnsi="新細明體" w:hint="eastAsia"/>
          <w:color w:val="000000"/>
        </w:rPr>
        <w:t>禁止聯邦公務員及國會議員領取在下班後所從事和公務無關</w:t>
      </w:r>
      <w:r>
        <w:rPr>
          <w:rStyle w:val="a6"/>
          <w:rFonts w:ascii="新細明體" w:hAnsi="新細明體"/>
          <w:color w:val="000000"/>
        </w:rPr>
        <w:footnoteReference w:id="30"/>
      </w:r>
      <w:r>
        <w:rPr>
          <w:rFonts w:ascii="新細明體" w:hAnsi="新細明體" w:hint="eastAsia"/>
          <w:color w:val="000000"/>
        </w:rPr>
        <w:t>寫作演講報酬規定之合憲性挑戰</w:t>
      </w:r>
      <w:r>
        <w:rPr>
          <w:rFonts w:ascii="新細明體" w:hAnsi="新細明體"/>
          <w:color w:val="000000"/>
        </w:rPr>
        <w:t>。</w:t>
      </w:r>
      <w:r>
        <w:rPr>
          <w:rFonts w:ascii="新細明體" w:hAnsi="新細明體" w:hint="eastAsia"/>
          <w:color w:val="000000"/>
        </w:rPr>
        <w:t xml:space="preserve">  </w:t>
      </w:r>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color w:val="000000"/>
          <w:kern w:val="0"/>
        </w:rPr>
      </w:pPr>
      <w:r>
        <w:rPr>
          <w:rFonts w:ascii="新細明體" w:hAnsi="新細明體" w:hint="eastAsia"/>
          <w:color w:val="000000"/>
        </w:rPr>
        <w:t>最高法院視此案為特殊因其廣泛的限制了所有高、中、低層聯邦雇員體系</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對他們課予比對相對來說較少數的國會議員較大的負擔並不公平</w:t>
      </w:r>
      <w:r>
        <w:rPr>
          <w:rFonts w:ascii="新細明體" w:hAnsi="新細明體"/>
          <w:color w:val="000000"/>
        </w:rPr>
        <w:t>。</w:t>
      </w:r>
      <w:r>
        <w:rPr>
          <w:rFonts w:ascii="新細明體" w:hAnsi="新細明體" w:hint="eastAsia"/>
          <w:color w:val="000000"/>
        </w:rPr>
        <w:t>而且也是由於國會議員過去接受寫作演講報酬使得他們今天有此動機立法</w:t>
      </w:r>
      <w:r>
        <w:rPr>
          <w:rFonts w:ascii="新細明體" w:hAnsi="新細明體"/>
          <w:color w:val="000000"/>
        </w:rPr>
        <w:t>。</w:t>
      </w:r>
      <w:r>
        <w:rPr>
          <w:rFonts w:ascii="新細明體" w:hAnsi="新細明體" w:hint="eastAsia"/>
          <w:color w:val="000000"/>
        </w:rPr>
        <w:t>此種對領取寫作演講報酬之禁令將會減少大部分中低層聯邦雇員發表言論</w:t>
      </w:r>
      <w:r>
        <w:rPr>
          <w:rFonts w:ascii="新細明體" w:hAnsi="新細明體"/>
          <w:color w:val="000000"/>
        </w:rPr>
        <w:t>，</w:t>
      </w:r>
      <w:r>
        <w:rPr>
          <w:rFonts w:ascii="新細明體" w:hAnsi="新細明體" w:hint="eastAsia"/>
          <w:color w:val="000000"/>
        </w:rPr>
        <w:t>並剝奪了社會大眾聽讀他們原本會發表之言論的利益</w:t>
      </w:r>
      <w:r>
        <w:rPr>
          <w:rFonts w:ascii="新細明體" w:hAnsi="新細明體"/>
          <w:color w:val="000000"/>
        </w:rPr>
        <w:t>。</w:t>
      </w:r>
      <w:r>
        <w:rPr>
          <w:rFonts w:ascii="新細明體" w:hAnsi="新細明體" w:hint="eastAsia"/>
          <w:color w:val="000000"/>
        </w:rPr>
        <w:t>法院進一步駁斥了政府引用</w:t>
      </w:r>
      <w:r>
        <w:rPr>
          <w:rFonts w:ascii="新細明體" w:hAnsi="新細明體"/>
          <w:i/>
          <w:color w:val="000000"/>
        </w:rPr>
        <w:t>Mitchell</w:t>
      </w:r>
      <w:r>
        <w:rPr>
          <w:rFonts w:ascii="新細明體" w:hAnsi="新細明體" w:hint="eastAsia"/>
          <w:color w:val="000000"/>
        </w:rPr>
        <w:t xml:space="preserve"> </w:t>
      </w:r>
      <w:r>
        <w:rPr>
          <w:rFonts w:ascii="新細明體" w:hAnsi="新細明體" w:hint="eastAsia"/>
          <w:color w:val="000000"/>
        </w:rPr>
        <w:t>論點</w:t>
      </w:r>
      <w:r>
        <w:rPr>
          <w:rFonts w:ascii="新細明體" w:hAnsi="新細明體"/>
          <w:color w:val="000000"/>
        </w:rPr>
        <w:t>：</w:t>
      </w:r>
      <w:r>
        <w:rPr>
          <w:rFonts w:ascii="新細明體" w:hAnsi="新細明體" w:hint="eastAsia"/>
          <w:color w:val="000000"/>
          <w:kern w:val="0"/>
        </w:rPr>
        <w:t>聯邦政治活動法</w:t>
      </w:r>
      <w:r>
        <w:rPr>
          <w:rFonts w:ascii="新細明體" w:hAnsi="新細明體" w:hint="eastAsia"/>
          <w:color w:val="000000"/>
          <w:kern w:val="0"/>
        </w:rPr>
        <w:t>(</w:t>
      </w:r>
      <w:r>
        <w:rPr>
          <w:rFonts w:ascii="新細明體" w:hAnsi="新細明體"/>
          <w:color w:val="000000"/>
          <w:kern w:val="0"/>
        </w:rPr>
        <w:t>the Hatch Act</w:t>
      </w:r>
      <w:r>
        <w:rPr>
          <w:rFonts w:ascii="新細明體" w:hAnsi="新細明體" w:hint="eastAsia"/>
          <w:color w:val="000000"/>
          <w:kern w:val="0"/>
        </w:rPr>
        <w:t>)</w:t>
      </w:r>
      <w:r>
        <w:rPr>
          <w:rFonts w:ascii="新細明體" w:hAnsi="新細明體" w:hint="eastAsia"/>
          <w:color w:val="000000"/>
          <w:kern w:val="0"/>
        </w:rPr>
        <w:t>意圖保護公</w:t>
      </w:r>
      <w:r>
        <w:rPr>
          <w:rFonts w:ascii="新細明體" w:hAnsi="新細明體" w:hint="eastAsia"/>
          <w:color w:val="000000"/>
          <w:kern w:val="0"/>
        </w:rPr>
        <w:t>務人員免其受政黨性政治活動之害而非主要是限制他們的政治活動</w:t>
      </w:r>
      <w:r>
        <w:rPr>
          <w:rFonts w:ascii="新細明體" w:hAnsi="新細明體"/>
          <w:color w:val="000000"/>
          <w:kern w:val="0"/>
        </w:rPr>
        <w:t>。</w:t>
      </w:r>
      <w:r>
        <w:rPr>
          <w:rFonts w:ascii="新細明體" w:hAnsi="新細明體" w:hint="eastAsia"/>
          <w:color w:val="000000"/>
          <w:kern w:val="0"/>
        </w:rPr>
        <w:t>法院雖贊同政府欲達成之公共利益</w:t>
      </w:r>
      <w:r>
        <w:rPr>
          <w:rFonts w:ascii="新細明體" w:hAnsi="新細明體"/>
          <w:color w:val="000000"/>
          <w:kern w:val="0"/>
        </w:rPr>
        <w:t>，</w:t>
      </w:r>
      <w:r>
        <w:rPr>
          <w:rFonts w:ascii="新細明體" w:hAnsi="新細明體" w:hint="eastAsia"/>
          <w:color w:val="000000"/>
          <w:kern w:val="0"/>
        </w:rPr>
        <w:t>但認為政府未能指出明確特定公務人員接受</w:t>
      </w:r>
      <w:r>
        <w:rPr>
          <w:rFonts w:ascii="新細明體" w:hAnsi="新細明體" w:hint="eastAsia"/>
          <w:color w:val="000000"/>
        </w:rPr>
        <w:t>寫作演講報酬而濫用權力</w:t>
      </w:r>
      <w:r>
        <w:rPr>
          <w:rFonts w:ascii="新細明體" w:hAnsi="新細明體" w:hint="eastAsia"/>
          <w:color w:val="000000"/>
          <w:kern w:val="0"/>
        </w:rPr>
        <w:t>的不當行為</w:t>
      </w:r>
      <w:r>
        <w:rPr>
          <w:rFonts w:ascii="新細明體" w:hAnsi="新細明體"/>
          <w:color w:val="000000"/>
          <w:kern w:val="0"/>
        </w:rPr>
        <w:t>；</w:t>
      </w:r>
      <w:r>
        <w:rPr>
          <w:rFonts w:ascii="新細明體" w:hAnsi="新細明體" w:hint="eastAsia"/>
          <w:color w:val="000000"/>
          <w:kern w:val="0"/>
        </w:rPr>
        <w:t>即此規定並不一定能達成此目的，此規定太過廣泛</w:t>
      </w:r>
      <w:r>
        <w:rPr>
          <w:rFonts w:ascii="新細明體" w:hAnsi="新細明體"/>
          <w:color w:val="000000"/>
          <w:kern w:val="0"/>
        </w:rPr>
        <w:t>。</w:t>
      </w:r>
    </w:p>
    <w:p w:rsidR="00000000" w:rsidRDefault="000B7F46">
      <w:pPr>
        <w:jc w:val="both"/>
        <w:rPr>
          <w:rFonts w:ascii="新細明體" w:hAnsi="新細明體"/>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法院提出一新的考量因素</w:t>
      </w:r>
      <w:r>
        <w:rPr>
          <w:rFonts w:ascii="新細明體" w:hAnsi="新細明體"/>
          <w:color w:val="000000"/>
        </w:rPr>
        <w:t>，</w:t>
      </w:r>
      <w:r>
        <w:rPr>
          <w:rFonts w:ascii="新細明體" w:hAnsi="新細明體" w:hint="eastAsia"/>
          <w:color w:val="000000"/>
        </w:rPr>
        <w:t>此考量預期會對將來政府規範公務人員未來言論案例有重大影響：當政府身為雇主欲限制公務人員未來言論時以防止未來可能發生的傷害時</w:t>
      </w:r>
      <w:r>
        <w:rPr>
          <w:rFonts w:ascii="新細明體" w:hAnsi="新細明體"/>
          <w:color w:val="000000"/>
        </w:rPr>
        <w:t>，</w:t>
      </w:r>
      <w:r>
        <w:rPr>
          <w:rFonts w:ascii="新細明體" w:hAnsi="新細明體" w:hint="eastAsia"/>
          <w:color w:val="000000"/>
        </w:rPr>
        <w:t>其舉證責任加重</w:t>
      </w:r>
      <w:r>
        <w:rPr>
          <w:rFonts w:ascii="新細明體" w:hAnsi="新細明體"/>
          <w:color w:val="000000"/>
        </w:rPr>
        <w:t>，</w:t>
      </w:r>
      <w:r>
        <w:rPr>
          <w:rFonts w:ascii="新細明體" w:hAnsi="新細明體" w:hint="eastAsia"/>
          <w:color w:val="000000"/>
        </w:rPr>
        <w:t>比在特定案件中政府雇主懲戒某特定公務人員過去特定行為重</w:t>
      </w:r>
      <w:r>
        <w:rPr>
          <w:rFonts w:ascii="新細明體" w:hAnsi="新細明體"/>
          <w:color w:val="000000"/>
        </w:rPr>
        <w:t>。</w:t>
      </w:r>
      <w:r>
        <w:rPr>
          <w:rFonts w:ascii="新細明體" w:hAnsi="新細明體" w:hint="eastAsia"/>
          <w:color w:val="000000"/>
        </w:rPr>
        <w:t>前者政府所限制的是整個公務員體系之所有此類行為</w:t>
      </w:r>
      <w:r>
        <w:rPr>
          <w:rFonts w:ascii="新細明體" w:hAnsi="新細明體" w:hint="eastAsia"/>
          <w:color w:val="000000"/>
        </w:rPr>
        <w:t>(</w:t>
      </w:r>
      <w:r>
        <w:rPr>
          <w:rFonts w:ascii="新細明體" w:hAnsi="新細明體" w:hint="eastAsia"/>
          <w:color w:val="000000"/>
        </w:rPr>
        <w:t>在本案為寫作演講領取報酬</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不</w:t>
      </w:r>
      <w:r>
        <w:rPr>
          <w:rFonts w:ascii="新細明體" w:hAnsi="新細明體" w:hint="eastAsia"/>
          <w:color w:val="000000"/>
        </w:rPr>
        <w:t>比後者為獨立單一之行為</w:t>
      </w:r>
      <w:r>
        <w:rPr>
          <w:rFonts w:ascii="新細明體" w:hAnsi="新細明體"/>
          <w:color w:val="000000"/>
        </w:rPr>
        <w:t>，</w:t>
      </w:r>
      <w:r>
        <w:rPr>
          <w:rFonts w:ascii="新細明體" w:hAnsi="新細明體" w:hint="eastAsia"/>
          <w:color w:val="000000"/>
        </w:rPr>
        <w:t>法院可就實施情況條件做一判定</w:t>
      </w:r>
      <w:r>
        <w:rPr>
          <w:rFonts w:ascii="新細明體" w:hAnsi="新細明體"/>
          <w:color w:val="000000"/>
        </w:rPr>
        <w:t>。</w:t>
      </w:r>
      <w:r>
        <w:rPr>
          <w:rFonts w:ascii="新細明體" w:hAnsi="新細明體" w:hint="eastAsia"/>
          <w:color w:val="000000"/>
        </w:rPr>
        <w:t>當政府欲限制公務人員未來言論時以防止未來可能發生的傷害時</w:t>
      </w:r>
      <w:r>
        <w:rPr>
          <w:rFonts w:ascii="新細明體" w:hAnsi="新細明體"/>
          <w:color w:val="000000"/>
        </w:rPr>
        <w:t>，</w:t>
      </w:r>
      <w:r>
        <w:rPr>
          <w:rFonts w:ascii="新細明體" w:hAnsi="新細明體" w:hint="eastAsia"/>
          <w:color w:val="000000"/>
        </w:rPr>
        <w:t>其舉證責任加重</w:t>
      </w:r>
      <w:r>
        <w:rPr>
          <w:rFonts w:ascii="新細明體" w:hAnsi="新細明體"/>
          <w:color w:val="000000"/>
        </w:rPr>
        <w:t>，</w:t>
      </w:r>
      <w:r>
        <w:rPr>
          <w:rFonts w:ascii="新細明體" w:hAnsi="新細明體" w:hint="eastAsia"/>
          <w:color w:val="000000"/>
        </w:rPr>
        <w:t>一般言</w:t>
      </w:r>
      <w:r>
        <w:rPr>
          <w:rFonts w:ascii="新細明體" w:hAnsi="新細明體"/>
          <w:color w:val="000000"/>
        </w:rPr>
        <w:t>，</w:t>
      </w:r>
      <w:r>
        <w:rPr>
          <w:rFonts w:ascii="新細明體" w:hAnsi="新細明體" w:hint="eastAsia"/>
          <w:color w:val="000000"/>
        </w:rPr>
        <w:t>政府較不易於法院做利益平衡測驗時說服法院</w:t>
      </w:r>
      <w:r>
        <w:rPr>
          <w:rFonts w:ascii="新細明體" w:hAnsi="新細明體"/>
          <w:color w:val="000000"/>
        </w:rPr>
        <w:t>。</w:t>
      </w:r>
      <w:r>
        <w:rPr>
          <w:rFonts w:ascii="新細明體" w:hAnsi="新細明體"/>
          <w:color w:val="000000"/>
        </w:rPr>
        <w:t xml:space="preserve">  </w:t>
      </w:r>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color w:val="000000"/>
        </w:rPr>
      </w:pPr>
      <w:r>
        <w:rPr>
          <w:rFonts w:ascii="新細明體" w:hAnsi="新細明體" w:hint="eastAsia"/>
          <w:color w:val="000000"/>
        </w:rPr>
        <w:t>另外</w:t>
      </w:r>
      <w:r>
        <w:rPr>
          <w:rFonts w:ascii="新細明體" w:hAnsi="新細明體"/>
          <w:color w:val="000000"/>
        </w:rPr>
        <w:t>，</w:t>
      </w:r>
      <w:r>
        <w:rPr>
          <w:rFonts w:ascii="新細明體" w:hAnsi="新細明體" w:hint="eastAsia"/>
          <w:color w:val="000000"/>
        </w:rPr>
        <w:t>一般市民讀和聽公務員言論的權利也被法院在本案中一併</w:t>
      </w:r>
      <w:r>
        <w:rPr>
          <w:rFonts w:ascii="新細明體" w:hAnsi="新細明體"/>
          <w:color w:val="000000"/>
        </w:rPr>
        <w:t>(</w:t>
      </w:r>
      <w:r>
        <w:rPr>
          <w:rFonts w:ascii="新細明體" w:hAnsi="新細明體" w:hint="eastAsia"/>
          <w:color w:val="000000"/>
        </w:rPr>
        <w:t>和公務員言論自由論點一起</w:t>
      </w:r>
      <w:r>
        <w:rPr>
          <w:rFonts w:ascii="新細明體" w:hAnsi="新細明體"/>
          <w:color w:val="000000"/>
        </w:rPr>
        <w:t>)</w:t>
      </w:r>
      <w:r>
        <w:rPr>
          <w:rFonts w:ascii="新細明體" w:hAnsi="新細明體" w:hint="eastAsia"/>
          <w:color w:val="000000"/>
        </w:rPr>
        <w:t>用來挑戰政府為雇主欲達成有效率行政的論點</w:t>
      </w:r>
      <w:r>
        <w:rPr>
          <w:rFonts w:ascii="新細明體" w:hAnsi="新細明體"/>
          <w:color w:val="000000"/>
        </w:rPr>
        <w:t>。</w:t>
      </w:r>
      <w:r>
        <w:rPr>
          <w:rFonts w:ascii="新細明體" w:hAnsi="新細明體" w:hint="eastAsia"/>
          <w:color w:val="000000"/>
        </w:rPr>
        <w:t>這也是本案重要之貢獻</w:t>
      </w:r>
      <w:r>
        <w:rPr>
          <w:rFonts w:ascii="新細明體" w:hAnsi="新細明體"/>
          <w:color w:val="000000"/>
        </w:rPr>
        <w:t>。</w:t>
      </w:r>
    </w:p>
    <w:p w:rsidR="00000000" w:rsidRDefault="000B7F46">
      <w:pPr>
        <w:jc w:val="both"/>
        <w:rPr>
          <w:rFonts w:ascii="新細明體" w:hAnsi="新細明體"/>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lastRenderedPageBreak/>
        <w:t>前述最高法院之相關聯邦政治活動法合憲性問題之判例呈現了大環境整體上對公務員政治活動的憲法法律界線</w:t>
      </w:r>
      <w:r>
        <w:rPr>
          <w:rFonts w:ascii="新細明體" w:hAnsi="新細明體"/>
          <w:color w:val="000000"/>
        </w:rPr>
        <w:t>；</w:t>
      </w:r>
      <w:r>
        <w:rPr>
          <w:rFonts w:ascii="新細明體" w:hAnsi="新細明體" w:hint="eastAsia"/>
          <w:color w:val="000000"/>
        </w:rPr>
        <w:t>接下來的案例為實際上每天實務運作下專門委員辦公室如何協助執行落實聯邦政治活動</w:t>
      </w:r>
      <w:r>
        <w:rPr>
          <w:rFonts w:ascii="新細明體" w:hAnsi="新細明體" w:hint="eastAsia"/>
          <w:color w:val="000000"/>
        </w:rPr>
        <w:t>法</w:t>
      </w:r>
      <w:r>
        <w:rPr>
          <w:rFonts w:ascii="新細明體" w:hAnsi="新細明體"/>
          <w:color w:val="000000"/>
        </w:rPr>
        <w:t>，</w:t>
      </w:r>
      <w:r>
        <w:rPr>
          <w:rFonts w:ascii="新細明體" w:hAnsi="新細明體" w:hint="eastAsia"/>
          <w:color w:val="000000"/>
        </w:rPr>
        <w:t>適才任用保護委員會又如何裁決</w:t>
      </w:r>
      <w:r>
        <w:rPr>
          <w:rFonts w:ascii="新細明體" w:hAnsi="新細明體"/>
          <w:color w:val="000000"/>
        </w:rPr>
        <w:t>，</w:t>
      </w:r>
      <w:r>
        <w:rPr>
          <w:rFonts w:ascii="新細明體" w:hAnsi="新細明體" w:hint="eastAsia"/>
          <w:color w:val="000000"/>
        </w:rPr>
        <w:t>以懲處違反了聯邦政治活動法的公務人員</w:t>
      </w:r>
      <w:r>
        <w:rPr>
          <w:rFonts w:ascii="新細明體" w:hAnsi="新細明體"/>
          <w:color w:val="000000"/>
        </w:rPr>
        <w:t>。</w:t>
      </w:r>
    </w:p>
    <w:p w:rsidR="00000000" w:rsidRDefault="000B7F46">
      <w:pPr>
        <w:ind w:firstLineChars="200" w:firstLine="480"/>
        <w:jc w:val="both"/>
        <w:rPr>
          <w:rFonts w:ascii="新細明體" w:hAnsi="新細明體" w:hint="eastAsia"/>
          <w:b/>
          <w:color w:val="000000"/>
        </w:rPr>
      </w:pPr>
    </w:p>
    <w:p w:rsidR="00000000" w:rsidRDefault="000B7F46">
      <w:pPr>
        <w:pStyle w:val="3"/>
        <w:rPr>
          <w:rFonts w:hint="eastAsia"/>
          <w:b w:val="0"/>
        </w:rPr>
      </w:pPr>
      <w:bookmarkStart w:id="39" w:name="_Toc535245981"/>
      <w:r>
        <w:rPr>
          <w:rFonts w:hint="eastAsia"/>
        </w:rPr>
        <w:t>貳、專門委員辦公室調查起訴</w:t>
      </w:r>
      <w:bookmarkEnd w:id="39"/>
    </w:p>
    <w:p w:rsidR="00000000" w:rsidRDefault="000B7F46">
      <w:pPr>
        <w:pStyle w:val="4"/>
        <w:rPr>
          <w:rFonts w:hint="eastAsia"/>
        </w:rPr>
      </w:pPr>
      <w:bookmarkStart w:id="40" w:name="_Toc535245982"/>
      <w:r>
        <w:rPr>
          <w:rFonts w:hint="eastAsia"/>
        </w:rPr>
        <w:t>一、諮詢意見</w:t>
      </w:r>
      <w:bookmarkEnd w:id="40"/>
    </w:p>
    <w:p w:rsidR="00000000" w:rsidRDefault="000B7F46">
      <w:pPr>
        <w:ind w:firstLineChars="200" w:firstLine="480"/>
        <w:jc w:val="both"/>
        <w:rPr>
          <w:rFonts w:ascii="新細明體" w:hAnsi="新細明體"/>
          <w:color w:val="000000"/>
        </w:rPr>
      </w:pPr>
      <w:r>
        <w:rPr>
          <w:rFonts w:ascii="新細明體" w:hAnsi="新細明體" w:hint="eastAsia"/>
          <w:color w:val="000000"/>
        </w:rPr>
        <w:t>提供諮詢、協助行政機關及公務人員了解聯邦政治活動法為專門委員辦公室主要任務之一</w:t>
      </w:r>
      <w:r>
        <w:rPr>
          <w:rFonts w:ascii="新細明體" w:hAnsi="新細明體"/>
          <w:color w:val="000000"/>
        </w:rPr>
        <w:t>。</w:t>
      </w:r>
      <w:r>
        <w:rPr>
          <w:rFonts w:ascii="新細明體" w:hAnsi="新細明體" w:hint="eastAsia"/>
          <w:color w:val="000000"/>
        </w:rPr>
        <w:t>以下列舉專門委員辦公室針對聯邦公務人員來函詢問</w:t>
      </w:r>
      <w:r>
        <w:rPr>
          <w:rFonts w:ascii="新細明體" w:hAnsi="新細明體"/>
          <w:color w:val="000000"/>
        </w:rPr>
        <w:t>，</w:t>
      </w:r>
      <w:r>
        <w:rPr>
          <w:rFonts w:ascii="新細明體" w:hAnsi="新細明體" w:hint="eastAsia"/>
          <w:color w:val="000000"/>
        </w:rPr>
        <w:t>提供諮詢意見之回信摘要</w:t>
      </w:r>
      <w:r>
        <w:rPr>
          <w:rFonts w:ascii="新細明體" w:hAnsi="新細明體"/>
          <w:color w:val="000000"/>
        </w:rPr>
        <w:t>。</w:t>
      </w:r>
      <w:r>
        <w:rPr>
          <w:rFonts w:ascii="新細明體" w:hAnsi="新細明體" w:hint="eastAsia"/>
          <w:color w:val="000000"/>
        </w:rPr>
        <w:t>這也是解讀專門委員辦公室執行聯邦政治活動法一重要管道</w:t>
      </w:r>
      <w:r>
        <w:rPr>
          <w:rFonts w:ascii="新細明體" w:hAnsi="新細明體"/>
          <w:color w:val="000000"/>
        </w:rPr>
        <w:t>。</w:t>
      </w:r>
      <w:r>
        <w:rPr>
          <w:rFonts w:ascii="新細明體" w:hAnsi="新細明體" w:hint="eastAsia"/>
          <w:color w:val="000000"/>
        </w:rPr>
        <w:t>其諮詢意見乃針對特定公務人員之個別情形</w:t>
      </w:r>
      <w:r>
        <w:rPr>
          <w:rFonts w:ascii="新細明體" w:hAnsi="新細明體"/>
          <w:color w:val="000000"/>
        </w:rPr>
        <w:t>，</w:t>
      </w:r>
      <w:r>
        <w:rPr>
          <w:rFonts w:ascii="新細明體" w:hAnsi="新細明體" w:hint="eastAsia"/>
          <w:color w:val="000000"/>
        </w:rPr>
        <w:t>雖有其個案事實限制</w:t>
      </w:r>
      <w:r>
        <w:rPr>
          <w:rFonts w:ascii="新細明體" w:hAnsi="新細明體"/>
          <w:color w:val="000000"/>
        </w:rPr>
        <w:t>，</w:t>
      </w:r>
      <w:r>
        <w:rPr>
          <w:rFonts w:ascii="新細明體" w:hAnsi="新細明體" w:hint="eastAsia"/>
          <w:color w:val="000000"/>
        </w:rPr>
        <w:t>但仍有重要參考價值</w:t>
      </w:r>
      <w:r>
        <w:rPr>
          <w:rFonts w:ascii="新細明體" w:hAnsi="新細明體"/>
          <w:color w:val="000000"/>
        </w:rPr>
        <w:t>。</w:t>
      </w:r>
    </w:p>
    <w:p w:rsidR="00000000" w:rsidRDefault="000B7F46">
      <w:pPr>
        <w:jc w:val="both"/>
        <w:rPr>
          <w:rFonts w:ascii="新細明體" w:hAnsi="新細明體"/>
          <w:color w:val="000000"/>
        </w:rPr>
      </w:pPr>
    </w:p>
    <w:p w:rsidR="00000000" w:rsidRDefault="000B7F46">
      <w:pPr>
        <w:pStyle w:val="5"/>
      </w:pPr>
      <w:bookmarkStart w:id="41" w:name="_Toc535245983"/>
      <w:r>
        <w:rPr>
          <w:rFonts w:hint="eastAsia"/>
        </w:rPr>
        <w:t>(</w:t>
      </w:r>
      <w:r>
        <w:rPr>
          <w:rFonts w:hint="eastAsia"/>
        </w:rPr>
        <w:t>一</w:t>
      </w:r>
      <w:r>
        <w:rPr>
          <w:rFonts w:hint="eastAsia"/>
        </w:rPr>
        <w:t xml:space="preserve">) </w:t>
      </w:r>
      <w:r>
        <w:rPr>
          <w:rFonts w:hint="eastAsia"/>
        </w:rPr>
        <w:t>當選官員可否接受聯邦工作的邀約</w:t>
      </w:r>
      <w:r>
        <w:rPr>
          <w:rFonts w:hint="eastAsia"/>
        </w:rPr>
        <w:t>?</w:t>
      </w:r>
      <w:bookmarkEnd w:id="41"/>
    </w:p>
    <w:p w:rsidR="00000000" w:rsidRDefault="000B7F46">
      <w:pPr>
        <w:widowControl/>
        <w:autoSpaceDE w:val="0"/>
        <w:autoSpaceDN w:val="0"/>
        <w:jc w:val="both"/>
        <w:rPr>
          <w:rFonts w:ascii="新細明體" w:hAnsi="新細明體" w:hint="eastAsia"/>
          <w:color w:val="000000"/>
        </w:rPr>
      </w:pPr>
    </w:p>
    <w:p w:rsidR="00000000" w:rsidRDefault="000B7F46">
      <w:pPr>
        <w:widowControl/>
        <w:autoSpaceDE w:val="0"/>
        <w:autoSpaceDN w:val="0"/>
        <w:ind w:firstLineChars="200" w:firstLine="480"/>
        <w:jc w:val="both"/>
        <w:rPr>
          <w:rFonts w:ascii="新細明體" w:hAnsi="新細明體" w:hint="eastAsia"/>
          <w:color w:val="000000"/>
        </w:rPr>
      </w:pPr>
      <w:r>
        <w:rPr>
          <w:rFonts w:ascii="新細明體" w:hAnsi="新細明體" w:hint="eastAsia"/>
          <w:color w:val="000000"/>
        </w:rPr>
        <w:t>聯邦政治活動法一般來說允許大部分的聯邦公務人員</w:t>
      </w:r>
      <w:r>
        <w:rPr>
          <w:rFonts w:ascii="新細明體" w:hAnsi="新細明體" w:hint="eastAsia"/>
          <w:color w:val="000000"/>
          <w:kern w:val="0"/>
        </w:rPr>
        <w:t>積極參與有黨派</w:t>
      </w:r>
      <w:r>
        <w:rPr>
          <w:rFonts w:ascii="新細明體" w:hAnsi="新細明體" w:hint="eastAsia"/>
          <w:color w:val="000000"/>
          <w:kern w:val="0"/>
        </w:rPr>
        <w:t>性政治管理活動和助選活動</w:t>
      </w:r>
      <w:r>
        <w:rPr>
          <w:rFonts w:ascii="新細明體" w:hAnsi="新細明體"/>
          <w:color w:val="000000"/>
          <w:kern w:val="0"/>
        </w:rPr>
        <w:t>，</w:t>
      </w:r>
      <w:r>
        <w:rPr>
          <w:rFonts w:ascii="新細明體" w:hAnsi="新細明體" w:hint="eastAsia"/>
          <w:color w:val="000000"/>
          <w:kern w:val="0"/>
        </w:rPr>
        <w:t>但不可為有黨派性之選舉之公職候選人</w:t>
      </w:r>
      <w:r>
        <w:rPr>
          <w:rFonts w:ascii="新細明體" w:hAnsi="新細明體"/>
          <w:color w:val="000000"/>
          <w:kern w:val="0"/>
        </w:rPr>
        <w:t>。</w:t>
      </w:r>
      <w:r>
        <w:rPr>
          <w:rFonts w:ascii="新細明體" w:hAnsi="新細明體" w:hint="eastAsia"/>
          <w:color w:val="000000"/>
          <w:kern w:val="0"/>
        </w:rPr>
        <w:t>雖然</w:t>
      </w:r>
      <w:r>
        <w:rPr>
          <w:rFonts w:ascii="新細明體" w:hAnsi="新細明體" w:hint="eastAsia"/>
          <w:color w:val="000000"/>
        </w:rPr>
        <w:t>聯邦政治活動法</w:t>
      </w:r>
      <w:r>
        <w:rPr>
          <w:rFonts w:ascii="新細明體" w:hAnsi="新細明體" w:hint="eastAsia"/>
          <w:color w:val="000000"/>
          <w:kern w:val="0"/>
        </w:rPr>
        <w:t>不許</w:t>
      </w:r>
      <w:r>
        <w:rPr>
          <w:rFonts w:ascii="新細明體" w:hAnsi="新細明體" w:hint="eastAsia"/>
          <w:color w:val="000000"/>
        </w:rPr>
        <w:t>聯邦公務人員</w:t>
      </w:r>
      <w:r>
        <w:rPr>
          <w:rFonts w:ascii="新細明體" w:hAnsi="新細明體" w:hint="eastAsia"/>
          <w:color w:val="000000"/>
          <w:kern w:val="0"/>
        </w:rPr>
        <w:t>為有黨派性之選舉之候選人</w:t>
      </w:r>
      <w:r>
        <w:rPr>
          <w:rFonts w:ascii="新細明體" w:hAnsi="新細明體"/>
          <w:color w:val="000000"/>
          <w:kern w:val="0"/>
        </w:rPr>
        <w:t>，</w:t>
      </w:r>
      <w:r>
        <w:rPr>
          <w:rFonts w:ascii="新細明體" w:hAnsi="新細明體" w:hint="eastAsia"/>
          <w:color w:val="000000"/>
          <w:kern w:val="0"/>
        </w:rPr>
        <w:t>但其並不禁止</w:t>
      </w:r>
      <w:r>
        <w:rPr>
          <w:rFonts w:ascii="新細明體" w:hAnsi="新細明體" w:hint="eastAsia"/>
          <w:color w:val="000000"/>
        </w:rPr>
        <w:t>聯邦公務人員擔任</w:t>
      </w:r>
      <w:r>
        <w:rPr>
          <w:rFonts w:ascii="新細明體" w:hAnsi="新細明體" w:hint="eastAsia"/>
          <w:color w:val="000000"/>
          <w:kern w:val="0"/>
        </w:rPr>
        <w:t>公職</w:t>
      </w:r>
      <w:r>
        <w:rPr>
          <w:rFonts w:ascii="新細明體" w:hAnsi="新細明體"/>
          <w:color w:val="000000"/>
          <w:kern w:val="0"/>
        </w:rPr>
        <w:t>。</w:t>
      </w:r>
      <w:r>
        <w:rPr>
          <w:rFonts w:ascii="新細明體" w:hAnsi="新細明體" w:hint="eastAsia"/>
          <w:color w:val="000000"/>
          <w:kern w:val="0"/>
        </w:rPr>
        <w:t>因此如當事人在接受聯邦公職成為聯邦公務人員時已是經由選舉產生的官員</w:t>
      </w:r>
      <w:r>
        <w:rPr>
          <w:rFonts w:ascii="新細明體" w:hAnsi="新細明體"/>
          <w:color w:val="000000"/>
          <w:kern w:val="0"/>
        </w:rPr>
        <w:t>，</w:t>
      </w:r>
      <w:r>
        <w:rPr>
          <w:rFonts w:ascii="新細明體" w:hAnsi="新細明體" w:hint="eastAsia"/>
          <w:color w:val="000000"/>
          <w:kern w:val="0"/>
        </w:rPr>
        <w:t>她可繼續在其當選之職位上工作</w:t>
      </w:r>
      <w:r>
        <w:rPr>
          <w:rFonts w:ascii="新細明體" w:hAnsi="新細明體"/>
          <w:color w:val="000000"/>
          <w:kern w:val="0"/>
        </w:rPr>
        <w:t>；</w:t>
      </w:r>
      <w:r>
        <w:rPr>
          <w:rFonts w:ascii="新細明體" w:hAnsi="新細明體" w:hint="eastAsia"/>
          <w:color w:val="000000"/>
          <w:kern w:val="0"/>
        </w:rPr>
        <w:t>只是如果此選舉為有政黨性的</w:t>
      </w:r>
      <w:r>
        <w:rPr>
          <w:rFonts w:ascii="新細明體" w:hAnsi="新細明體"/>
          <w:color w:val="000000"/>
          <w:kern w:val="0"/>
        </w:rPr>
        <w:t>，</w:t>
      </w:r>
      <w:r>
        <w:rPr>
          <w:rFonts w:ascii="新細明體" w:hAnsi="新細明體" w:hint="eastAsia"/>
          <w:color w:val="000000"/>
          <w:kern w:val="0"/>
        </w:rPr>
        <w:t>則她不能再次參選</w:t>
      </w:r>
      <w:r>
        <w:rPr>
          <w:rFonts w:ascii="新細明體" w:hAnsi="新細明體"/>
          <w:color w:val="000000"/>
          <w:kern w:val="0"/>
        </w:rPr>
        <w:t>。</w:t>
      </w:r>
      <w:r>
        <w:rPr>
          <w:rStyle w:val="a6"/>
          <w:rFonts w:ascii="新細明體" w:hAnsi="新細明體"/>
          <w:color w:val="000000"/>
        </w:rPr>
        <w:footnoteReference w:id="31"/>
      </w:r>
    </w:p>
    <w:p w:rsidR="00000000" w:rsidRDefault="000B7F46">
      <w:pPr>
        <w:jc w:val="both"/>
        <w:rPr>
          <w:rFonts w:ascii="新細明體" w:hAnsi="新細明體"/>
          <w:color w:val="000000"/>
        </w:rPr>
      </w:pPr>
    </w:p>
    <w:p w:rsidR="00000000" w:rsidRDefault="000B7F46">
      <w:pPr>
        <w:pStyle w:val="5"/>
        <w:rPr>
          <w:rFonts w:hint="eastAsia"/>
          <w:color w:val="000000"/>
        </w:rPr>
      </w:pPr>
      <w:bookmarkStart w:id="42" w:name="_Toc535245984"/>
      <w:r>
        <w:rPr>
          <w:rFonts w:hint="eastAsia"/>
        </w:rPr>
        <w:t>(</w:t>
      </w:r>
      <w:r>
        <w:rPr>
          <w:rFonts w:hint="eastAsia"/>
        </w:rPr>
        <w:t>二</w:t>
      </w:r>
      <w:r>
        <w:t xml:space="preserve">) </w:t>
      </w:r>
      <w:r>
        <w:rPr>
          <w:rFonts w:hint="eastAsia"/>
        </w:rPr>
        <w:t>可否要求下屬提供自願性的服務</w:t>
      </w:r>
      <w:r>
        <w:rPr>
          <w:rFonts w:hint="eastAsia"/>
        </w:rPr>
        <w:t>?</w:t>
      </w:r>
      <w:bookmarkEnd w:id="42"/>
    </w:p>
    <w:p w:rsidR="00000000" w:rsidRDefault="000B7F46">
      <w:pPr>
        <w:ind w:firstLineChars="200" w:firstLine="480"/>
        <w:jc w:val="both"/>
        <w:rPr>
          <w:rFonts w:ascii="新細明體" w:hAnsi="新細明體"/>
          <w:color w:val="000000"/>
          <w:kern w:val="0"/>
        </w:rPr>
      </w:pPr>
      <w:r>
        <w:rPr>
          <w:rFonts w:ascii="新細明體" w:hAnsi="新細明體" w:hint="eastAsia"/>
          <w:color w:val="000000"/>
        </w:rPr>
        <w:t>聯邦政治活動法原則上禁止聯邦公務人員向下屬要求或接受其無給自願性的服務</w:t>
      </w:r>
      <w:r>
        <w:rPr>
          <w:rFonts w:ascii="新細明體" w:hAnsi="新細明體"/>
          <w:color w:val="000000"/>
        </w:rPr>
        <w:t>。</w:t>
      </w:r>
      <w:r>
        <w:rPr>
          <w:rFonts w:ascii="新細明體" w:hAnsi="新細明體" w:hint="eastAsia"/>
          <w:color w:val="000000"/>
          <w:kern w:val="0"/>
        </w:rPr>
        <w:t>由總統提名並由參議院同意任用之人員</w:t>
      </w:r>
      <w:r>
        <w:rPr>
          <w:rFonts w:ascii="新細明體" w:hAnsi="新細明體" w:hint="eastAsia"/>
          <w:color w:val="000000"/>
          <w:kern w:val="0"/>
        </w:rPr>
        <w:t>(</w:t>
      </w:r>
      <w:r>
        <w:rPr>
          <w:rFonts w:ascii="新細明體" w:hAnsi="新細明體"/>
          <w:color w:val="000000"/>
          <w:kern w:val="0"/>
        </w:rPr>
        <w:t>PAS</w:t>
      </w:r>
      <w:r>
        <w:rPr>
          <w:rFonts w:ascii="新細明體" w:hAnsi="新細明體" w:hint="eastAsia"/>
          <w:color w:val="000000"/>
          <w:kern w:val="0"/>
        </w:rPr>
        <w:t>)</w:t>
      </w:r>
      <w:r>
        <w:rPr>
          <w:rFonts w:ascii="新細明體" w:hAnsi="新細明體" w:hint="eastAsia"/>
          <w:color w:val="000000"/>
          <w:kern w:val="0"/>
        </w:rPr>
        <w:t>和非職業性的資政顧問不因其參加政治聚會幫助另一</w:t>
      </w:r>
      <w:r>
        <w:rPr>
          <w:rFonts w:ascii="新細明體" w:hAnsi="新細明體"/>
          <w:color w:val="000000"/>
          <w:kern w:val="0"/>
        </w:rPr>
        <w:t>PA</w:t>
      </w:r>
      <w:r>
        <w:rPr>
          <w:rFonts w:ascii="新細明體" w:hAnsi="新細明體"/>
          <w:color w:val="000000"/>
          <w:kern w:val="0"/>
        </w:rPr>
        <w:t>S</w:t>
      </w:r>
      <w:r>
        <w:rPr>
          <w:rFonts w:ascii="新細明體" w:hAnsi="新細明體" w:hint="eastAsia"/>
          <w:color w:val="000000"/>
          <w:kern w:val="0"/>
        </w:rPr>
        <w:t>人員進行政治活動而違反</w:t>
      </w:r>
      <w:r>
        <w:rPr>
          <w:rFonts w:ascii="新細明體" w:hAnsi="新細明體" w:hint="eastAsia"/>
          <w:color w:val="000000"/>
        </w:rPr>
        <w:t>聯邦政治活動法</w:t>
      </w:r>
      <w:r>
        <w:rPr>
          <w:rFonts w:ascii="新細明體" w:hAnsi="新細明體"/>
          <w:color w:val="000000"/>
        </w:rPr>
        <w:t>。</w:t>
      </w:r>
      <w:r>
        <w:rPr>
          <w:rFonts w:ascii="新細明體" w:hAnsi="新細明體" w:hint="eastAsia"/>
          <w:color w:val="000000"/>
        </w:rPr>
        <w:t>因上述人員屬於聯邦政治活動法中第三類受較少限制的公務人員</w:t>
      </w:r>
      <w:r>
        <w:rPr>
          <w:rFonts w:ascii="新細明體" w:hAnsi="新細明體"/>
          <w:color w:val="000000"/>
        </w:rPr>
        <w:t>。</w:t>
      </w:r>
      <w:r>
        <w:rPr>
          <w:rStyle w:val="a6"/>
          <w:rFonts w:ascii="新細明體" w:hAnsi="新細明體"/>
          <w:color w:val="000000"/>
        </w:rPr>
        <w:footnoteReference w:id="32"/>
      </w:r>
    </w:p>
    <w:p w:rsidR="00000000" w:rsidRDefault="000B7F46">
      <w:pPr>
        <w:jc w:val="both"/>
        <w:rPr>
          <w:rFonts w:ascii="新細明體" w:hAnsi="新細明體"/>
          <w:color w:val="000000"/>
        </w:rPr>
      </w:pPr>
    </w:p>
    <w:p w:rsidR="00000000" w:rsidRDefault="000B7F46">
      <w:pPr>
        <w:pStyle w:val="5"/>
        <w:rPr>
          <w:rFonts w:hint="eastAsia"/>
          <w:color w:val="000000"/>
        </w:rPr>
      </w:pPr>
      <w:bookmarkStart w:id="43" w:name="_Toc535245985"/>
      <w:r>
        <w:br w:type="page"/>
      </w:r>
      <w:r>
        <w:rPr>
          <w:rFonts w:hint="eastAsia"/>
        </w:rPr>
        <w:lastRenderedPageBreak/>
        <w:t>(</w:t>
      </w:r>
      <w:r>
        <w:rPr>
          <w:rFonts w:hint="eastAsia"/>
        </w:rPr>
        <w:t>三</w:t>
      </w:r>
      <w:r>
        <w:t xml:space="preserve">) </w:t>
      </w:r>
      <w:r>
        <w:rPr>
          <w:rFonts w:hint="eastAsia"/>
        </w:rPr>
        <w:t>可否請假參加助選活動</w:t>
      </w:r>
      <w:r>
        <w:rPr>
          <w:rFonts w:hint="eastAsia"/>
        </w:rPr>
        <w:t>?</w:t>
      </w:r>
      <w:bookmarkEnd w:id="43"/>
    </w:p>
    <w:p w:rsidR="00000000" w:rsidRDefault="000B7F46">
      <w:pPr>
        <w:widowControl/>
        <w:autoSpaceDE w:val="0"/>
        <w:autoSpaceDN w:val="0"/>
        <w:ind w:firstLineChars="200" w:firstLine="480"/>
        <w:jc w:val="both"/>
        <w:rPr>
          <w:rFonts w:ascii="新細明體" w:hAnsi="新細明體"/>
          <w:color w:val="000000"/>
          <w:kern w:val="0"/>
        </w:rPr>
      </w:pPr>
      <w:r>
        <w:rPr>
          <w:rFonts w:ascii="新細明體" w:hAnsi="新細明體" w:hint="eastAsia"/>
          <w:color w:val="000000"/>
        </w:rPr>
        <w:t>聯邦政治活動法一般來說允許大部分的聯邦公務人員</w:t>
      </w:r>
      <w:r>
        <w:rPr>
          <w:rFonts w:ascii="新細明體" w:hAnsi="新細明體" w:hint="eastAsia"/>
          <w:color w:val="000000"/>
          <w:kern w:val="0"/>
        </w:rPr>
        <w:t>積極參與有黨派性政治管理活動和助選活動</w:t>
      </w:r>
      <w:r>
        <w:rPr>
          <w:rFonts w:ascii="新細明體" w:hAnsi="新細明體"/>
          <w:color w:val="000000"/>
          <w:kern w:val="0"/>
        </w:rPr>
        <w:t>。</w:t>
      </w:r>
      <w:r>
        <w:rPr>
          <w:rFonts w:ascii="新細明體" w:hAnsi="新細明體" w:hint="eastAsia"/>
          <w:color w:val="000000"/>
          <w:kern w:val="0"/>
        </w:rPr>
        <w:t>(</w:t>
      </w:r>
      <w:r>
        <w:rPr>
          <w:rFonts w:ascii="新細明體" w:hAnsi="新細明體" w:hint="eastAsia"/>
          <w:color w:val="000000"/>
          <w:kern w:val="0"/>
        </w:rPr>
        <w:t>但不可為有黨派性之選舉之公職候選人</w:t>
      </w:r>
      <w:r>
        <w:rPr>
          <w:rFonts w:ascii="新細明體" w:hAnsi="新細明體" w:hint="eastAsia"/>
          <w:color w:val="000000"/>
          <w:kern w:val="0"/>
        </w:rPr>
        <w:t>)</w:t>
      </w:r>
      <w:r>
        <w:rPr>
          <w:rFonts w:ascii="新細明體" w:hAnsi="新細明體"/>
          <w:color w:val="000000"/>
          <w:kern w:val="0"/>
        </w:rPr>
        <w:t>。</w:t>
      </w:r>
      <w:r>
        <w:rPr>
          <w:rFonts w:ascii="新細明體" w:hAnsi="新細明體" w:hint="eastAsia"/>
          <w:color w:val="000000"/>
          <w:kern w:val="0"/>
        </w:rPr>
        <w:t>一般基本的限制為不可在上班時間從事政治活動</w:t>
      </w:r>
      <w:r>
        <w:rPr>
          <w:rFonts w:ascii="新細明體" w:hAnsi="新細明體"/>
          <w:color w:val="000000"/>
          <w:kern w:val="0"/>
        </w:rPr>
        <w:t>；</w:t>
      </w:r>
      <w:r>
        <w:rPr>
          <w:rFonts w:ascii="新細明體" w:hAnsi="新細明體" w:hint="eastAsia"/>
          <w:color w:val="000000"/>
          <w:kern w:val="0"/>
        </w:rPr>
        <w:t>不可在政府辦公室從事政治活動</w:t>
      </w:r>
      <w:r>
        <w:rPr>
          <w:rFonts w:ascii="新細明體" w:hAnsi="新細明體"/>
          <w:color w:val="000000"/>
          <w:kern w:val="0"/>
        </w:rPr>
        <w:t>；</w:t>
      </w:r>
      <w:r>
        <w:rPr>
          <w:rFonts w:ascii="新細明體" w:hAnsi="新細明體" w:hint="eastAsia"/>
          <w:color w:val="000000"/>
          <w:kern w:val="0"/>
        </w:rPr>
        <w:t>穿公家機關制服時不可從事政治活動</w:t>
      </w:r>
      <w:r>
        <w:rPr>
          <w:rFonts w:ascii="新細明體" w:hAnsi="新細明體"/>
          <w:color w:val="000000"/>
          <w:kern w:val="0"/>
        </w:rPr>
        <w:t>；</w:t>
      </w:r>
      <w:r>
        <w:rPr>
          <w:rFonts w:ascii="新細明體" w:hAnsi="新細明體" w:hint="eastAsia"/>
          <w:color w:val="000000"/>
          <w:kern w:val="0"/>
        </w:rPr>
        <w:t>使用公家機關交通工具時不可從事政治活動</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所以</w:t>
      </w:r>
      <w:r>
        <w:rPr>
          <w:rFonts w:ascii="新細明體" w:hAnsi="新細明體" w:hint="eastAsia"/>
          <w:color w:val="000000"/>
        </w:rPr>
        <w:t>聯邦政治活動法並不禁止聯邦公務人員請長假離開職務</w:t>
      </w:r>
      <w:r>
        <w:rPr>
          <w:rFonts w:ascii="新細明體" w:hAnsi="新細明體"/>
          <w:color w:val="000000"/>
        </w:rPr>
        <w:t>，</w:t>
      </w:r>
      <w:r>
        <w:rPr>
          <w:rFonts w:ascii="新細明體" w:hAnsi="新細明體" w:hint="eastAsia"/>
          <w:color w:val="000000"/>
        </w:rPr>
        <w:t>以全職自願的身份參加助選活動</w:t>
      </w:r>
      <w:r>
        <w:rPr>
          <w:rFonts w:ascii="新細明體" w:hAnsi="新細明體"/>
          <w:color w:val="000000"/>
        </w:rPr>
        <w:t>。</w:t>
      </w:r>
      <w:r>
        <w:rPr>
          <w:rFonts w:ascii="新細明體" w:hAnsi="新細明體" w:hint="eastAsia"/>
          <w:color w:val="000000"/>
        </w:rPr>
        <w:t>同時偶而回到職</w:t>
      </w:r>
      <w:r>
        <w:rPr>
          <w:rFonts w:ascii="新細明體" w:hAnsi="新細明體" w:hint="eastAsia"/>
          <w:color w:val="000000"/>
        </w:rPr>
        <w:t>位上工作</w:t>
      </w:r>
      <w:r>
        <w:rPr>
          <w:rFonts w:ascii="新細明體" w:hAnsi="新細明體"/>
          <w:color w:val="000000"/>
        </w:rPr>
        <w:t>，</w:t>
      </w:r>
      <w:r>
        <w:rPr>
          <w:rFonts w:ascii="新細明體" w:hAnsi="新細明體" w:hint="eastAsia"/>
          <w:color w:val="000000"/>
        </w:rPr>
        <w:t>只要不在上班時間從事政治活動</w:t>
      </w:r>
      <w:r>
        <w:rPr>
          <w:rFonts w:ascii="新細明體" w:hAnsi="新細明體"/>
          <w:color w:val="000000"/>
        </w:rPr>
        <w:t>，</w:t>
      </w:r>
      <w:r>
        <w:rPr>
          <w:rFonts w:ascii="新細明體" w:hAnsi="新細明體" w:hint="eastAsia"/>
          <w:color w:val="000000"/>
        </w:rPr>
        <w:t>亦是合法</w:t>
      </w:r>
      <w:r>
        <w:rPr>
          <w:rFonts w:ascii="新細明體" w:hAnsi="新細明體"/>
          <w:color w:val="000000"/>
        </w:rPr>
        <w:t>。</w:t>
      </w:r>
      <w:r>
        <w:rPr>
          <w:rStyle w:val="a6"/>
          <w:rFonts w:ascii="新細明體" w:hAnsi="新細明體"/>
          <w:color w:val="000000"/>
        </w:rPr>
        <w:footnoteReference w:id="33"/>
      </w:r>
    </w:p>
    <w:p w:rsidR="00000000" w:rsidRDefault="000B7F46">
      <w:pPr>
        <w:jc w:val="both"/>
        <w:rPr>
          <w:rFonts w:ascii="新細明體" w:hAnsi="新細明體"/>
          <w:color w:val="000000"/>
        </w:rPr>
      </w:pPr>
    </w:p>
    <w:p w:rsidR="00000000" w:rsidRDefault="000B7F46">
      <w:pPr>
        <w:pStyle w:val="5"/>
        <w:rPr>
          <w:rFonts w:hint="eastAsia"/>
          <w:color w:val="000000"/>
        </w:rPr>
      </w:pPr>
      <w:bookmarkStart w:id="44" w:name="_Toc535245986"/>
      <w:r>
        <w:rPr>
          <w:rFonts w:hint="eastAsia"/>
        </w:rPr>
        <w:t>(</w:t>
      </w:r>
      <w:r>
        <w:rPr>
          <w:rFonts w:hint="eastAsia"/>
        </w:rPr>
        <w:t>四</w:t>
      </w:r>
      <w:r>
        <w:rPr>
          <w:rFonts w:hint="eastAsia"/>
        </w:rPr>
        <w:t>)</w:t>
      </w:r>
      <w:r>
        <w:rPr>
          <w:rFonts w:hint="eastAsia"/>
        </w:rPr>
        <w:t>可否參加助選活動</w:t>
      </w:r>
      <w:r>
        <w:t>?</w:t>
      </w:r>
      <w:bookmarkEnd w:id="44"/>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聯邦政治活動法一般來說允許大部分的聯邦公務員</w:t>
      </w:r>
      <w:r>
        <w:rPr>
          <w:rFonts w:ascii="新細明體" w:hAnsi="新細明體" w:hint="eastAsia"/>
          <w:color w:val="000000"/>
          <w:kern w:val="0"/>
        </w:rPr>
        <w:t>積極參與有黨派性政治管理活動和助選活動</w:t>
      </w:r>
      <w:r>
        <w:rPr>
          <w:rFonts w:ascii="新細明體" w:hAnsi="新細明體"/>
          <w:color w:val="000000"/>
          <w:kern w:val="0"/>
        </w:rPr>
        <w:t>。</w:t>
      </w:r>
      <w:r>
        <w:rPr>
          <w:rFonts w:ascii="新細明體" w:hAnsi="新細明體" w:hint="eastAsia"/>
          <w:color w:val="000000"/>
          <w:kern w:val="0"/>
        </w:rPr>
        <w:t>但特定聯邦公務人員因其職務特性</w:t>
      </w:r>
      <w:r>
        <w:rPr>
          <w:rFonts w:ascii="新細明體" w:hAnsi="新細明體"/>
          <w:color w:val="000000"/>
          <w:kern w:val="0"/>
        </w:rPr>
        <w:t>，</w:t>
      </w:r>
      <w:r>
        <w:rPr>
          <w:rFonts w:ascii="新細明體" w:hAnsi="新細明體" w:hint="eastAsia"/>
          <w:color w:val="000000"/>
          <w:kern w:val="0"/>
        </w:rPr>
        <w:t>因其職務獨立性之重要或因職務涉及執行法律</w:t>
      </w:r>
      <w:r>
        <w:rPr>
          <w:rFonts w:ascii="新細明體" w:hAnsi="新細明體"/>
          <w:color w:val="000000"/>
          <w:kern w:val="0"/>
        </w:rPr>
        <w:t>，</w:t>
      </w:r>
      <w:r>
        <w:rPr>
          <w:rFonts w:ascii="新細明體" w:hAnsi="新細明體" w:hint="eastAsia"/>
          <w:color w:val="000000"/>
          <w:kern w:val="0"/>
        </w:rPr>
        <w:t>不被允許參與有黨派性政治管理活動和助選活動</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u w:val="single"/>
        </w:rPr>
        <w:t>司法部犯罪組</w:t>
      </w:r>
      <w:r>
        <w:rPr>
          <w:rFonts w:ascii="新細明體" w:hAnsi="新細明體" w:hint="eastAsia"/>
          <w:color w:val="000000"/>
        </w:rPr>
        <w:t>即為聯邦政治活動法中列舉之屬受嚴格限制種類之聯邦公務員</w:t>
      </w:r>
      <w:r>
        <w:rPr>
          <w:rFonts w:ascii="新細明體" w:hAnsi="新細明體"/>
          <w:color w:val="000000"/>
        </w:rPr>
        <w:t>。</w:t>
      </w:r>
      <w:r>
        <w:rPr>
          <w:rFonts w:ascii="新細明體" w:hAnsi="新細明體" w:hint="eastAsia"/>
          <w:color w:val="000000"/>
        </w:rPr>
        <w:t>其</w:t>
      </w:r>
      <w:r>
        <w:rPr>
          <w:rFonts w:ascii="新細明體" w:hAnsi="新細明體" w:hint="eastAsia"/>
          <w:color w:val="000000"/>
          <w:kern w:val="0"/>
        </w:rPr>
        <w:t>不被允許參與有黨派性政治管理活動和助選活動</w:t>
      </w:r>
      <w:r>
        <w:rPr>
          <w:rFonts w:ascii="新細明體" w:hAnsi="新細明體"/>
          <w:color w:val="000000"/>
          <w:kern w:val="0"/>
        </w:rPr>
        <w:t>，</w:t>
      </w:r>
      <w:r>
        <w:rPr>
          <w:rFonts w:ascii="新細明體" w:hAnsi="新細明體" w:hint="eastAsia"/>
          <w:color w:val="000000"/>
          <w:kern w:val="0"/>
        </w:rPr>
        <w:t>包括在候選人競選處接電話</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打電話拉票</w:t>
      </w:r>
      <w:r>
        <w:rPr>
          <w:rFonts w:ascii="新細明體" w:hAnsi="新細明體"/>
          <w:color w:val="000000"/>
          <w:kern w:val="0"/>
        </w:rPr>
        <w:t>，</w:t>
      </w:r>
      <w:r>
        <w:rPr>
          <w:rFonts w:ascii="新細明體" w:hAnsi="新細明體" w:hint="eastAsia"/>
          <w:color w:val="000000"/>
          <w:kern w:val="0"/>
        </w:rPr>
        <w:t>寫演講稿</w:t>
      </w:r>
      <w:r>
        <w:rPr>
          <w:rFonts w:ascii="新細明體" w:hAnsi="新細明體"/>
          <w:color w:val="000000"/>
          <w:kern w:val="0"/>
        </w:rPr>
        <w:t>，</w:t>
      </w:r>
      <w:r>
        <w:rPr>
          <w:rFonts w:ascii="新細明體" w:hAnsi="新細明體" w:hint="eastAsia"/>
          <w:color w:val="000000"/>
          <w:kern w:val="0"/>
        </w:rPr>
        <w:t>發表助選演講</w:t>
      </w:r>
      <w:r>
        <w:rPr>
          <w:rFonts w:ascii="新細明體" w:hAnsi="新細明體"/>
          <w:color w:val="000000"/>
          <w:kern w:val="0"/>
        </w:rPr>
        <w:t>，</w:t>
      </w:r>
      <w:r>
        <w:rPr>
          <w:rFonts w:ascii="新細明體" w:hAnsi="新細明體" w:hint="eastAsia"/>
          <w:color w:val="000000"/>
          <w:kern w:val="0"/>
        </w:rPr>
        <w:t>到處拜訪拉票</w:t>
      </w:r>
      <w:r>
        <w:rPr>
          <w:rFonts w:ascii="新細明體" w:hAnsi="新細明體"/>
          <w:color w:val="000000"/>
          <w:kern w:val="0"/>
        </w:rPr>
        <w:t>，</w:t>
      </w:r>
      <w:r>
        <w:rPr>
          <w:rFonts w:ascii="新細明體" w:hAnsi="新細明體" w:hint="eastAsia"/>
          <w:color w:val="000000"/>
          <w:kern w:val="0"/>
        </w:rPr>
        <w:t>發競選傳單等都是不被允許的</w:t>
      </w:r>
      <w:r>
        <w:rPr>
          <w:rFonts w:ascii="新細明體" w:hAnsi="新細明體"/>
          <w:color w:val="000000"/>
          <w:kern w:val="0"/>
        </w:rPr>
        <w:t>。</w:t>
      </w:r>
      <w:r>
        <w:rPr>
          <w:rFonts w:ascii="新細明體" w:hAnsi="新細明體" w:hint="eastAsia"/>
          <w:color w:val="000000"/>
          <w:kern w:val="0"/>
        </w:rPr>
        <w:t>但如此</w:t>
      </w:r>
      <w:r>
        <w:rPr>
          <w:rFonts w:ascii="新細明體" w:hAnsi="新細明體" w:hint="eastAsia"/>
          <w:color w:val="000000"/>
        </w:rPr>
        <w:t>屬受嚴格限制種類之聯邦公務人員的配偶非為聯邦公務人員不受聯邦政治活動法規範</w:t>
      </w:r>
      <w:r>
        <w:rPr>
          <w:rFonts w:ascii="新細明體" w:hAnsi="新細明體"/>
          <w:color w:val="000000"/>
        </w:rPr>
        <w:t>，</w:t>
      </w:r>
      <w:r>
        <w:rPr>
          <w:rFonts w:ascii="新細明體" w:hAnsi="新細明體" w:hint="eastAsia"/>
          <w:color w:val="000000"/>
        </w:rPr>
        <w:t>而在住家舉行募款餐會</w:t>
      </w:r>
      <w:r>
        <w:rPr>
          <w:rFonts w:ascii="新細明體" w:hAnsi="新細明體"/>
          <w:color w:val="000000"/>
        </w:rPr>
        <w:t>，</w:t>
      </w:r>
      <w:r>
        <w:rPr>
          <w:rFonts w:ascii="新細明體" w:hAnsi="新細明體" w:hint="eastAsia"/>
          <w:color w:val="000000"/>
          <w:kern w:val="0"/>
        </w:rPr>
        <w:t>此</w:t>
      </w:r>
      <w:r>
        <w:rPr>
          <w:rFonts w:ascii="新細明體" w:hAnsi="新細明體" w:hint="eastAsia"/>
          <w:color w:val="000000"/>
        </w:rPr>
        <w:t>屬於受嚴格限制種類之聯邦公務人員可參加此餐會</w:t>
      </w:r>
      <w:r>
        <w:rPr>
          <w:rFonts w:ascii="新細明體" w:hAnsi="新細明體"/>
          <w:color w:val="000000"/>
        </w:rPr>
        <w:t>，</w:t>
      </w:r>
      <w:r>
        <w:rPr>
          <w:rFonts w:ascii="新細明體" w:hAnsi="新細明體" w:hint="eastAsia"/>
          <w:color w:val="000000"/>
        </w:rPr>
        <w:t>但不可參與餐會之籌備</w:t>
      </w:r>
      <w:r>
        <w:rPr>
          <w:rFonts w:ascii="新細明體" w:hAnsi="新細明體"/>
          <w:color w:val="000000"/>
        </w:rPr>
        <w:t>，</w:t>
      </w:r>
      <w:r>
        <w:rPr>
          <w:rFonts w:ascii="新細明體" w:hAnsi="新細明體" w:hint="eastAsia"/>
          <w:color w:val="000000"/>
        </w:rPr>
        <w:t>也不可參與為餐會募款</w:t>
      </w:r>
      <w:r>
        <w:rPr>
          <w:rFonts w:ascii="新細明體" w:hAnsi="新細明體"/>
          <w:color w:val="000000"/>
        </w:rPr>
        <w:t>。</w:t>
      </w:r>
      <w:r>
        <w:rPr>
          <w:rStyle w:val="a6"/>
          <w:rFonts w:ascii="新細明體" w:hAnsi="新細明體"/>
          <w:color w:val="000000"/>
        </w:rPr>
        <w:footnoteReference w:id="34"/>
      </w:r>
    </w:p>
    <w:p w:rsidR="00000000" w:rsidRDefault="000B7F46">
      <w:pPr>
        <w:pStyle w:val="5"/>
      </w:pPr>
      <w:bookmarkStart w:id="46" w:name="_Toc535245987"/>
      <w:r>
        <w:rPr>
          <w:rFonts w:hint="eastAsia"/>
        </w:rPr>
        <w:t>(</w:t>
      </w:r>
      <w:r>
        <w:rPr>
          <w:rFonts w:hint="eastAsia"/>
        </w:rPr>
        <w:t>五</w:t>
      </w:r>
      <w:r>
        <w:t xml:space="preserve">) </w:t>
      </w:r>
      <w:r>
        <w:rPr>
          <w:rFonts w:hint="eastAsia"/>
        </w:rPr>
        <w:t>可否成為有政黨性政治團體之成員</w:t>
      </w:r>
      <w:r>
        <w:rPr>
          <w:rFonts w:hint="eastAsia"/>
        </w:rPr>
        <w:t>?</w:t>
      </w:r>
      <w:bookmarkEnd w:id="46"/>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聯邦政治活動法一般來說允許大部分的聯邦公務人員</w:t>
      </w:r>
      <w:r>
        <w:rPr>
          <w:rFonts w:ascii="新細明體" w:hAnsi="新細明體" w:hint="eastAsia"/>
          <w:color w:val="000000"/>
          <w:kern w:val="0"/>
        </w:rPr>
        <w:t>積極參與有黨派性政治管理活動和助選活動</w:t>
      </w:r>
      <w:r>
        <w:rPr>
          <w:rFonts w:ascii="新細明體" w:hAnsi="新細明體"/>
          <w:color w:val="000000"/>
          <w:kern w:val="0"/>
        </w:rPr>
        <w:t>。</w:t>
      </w:r>
      <w:r>
        <w:rPr>
          <w:rFonts w:ascii="新細明體" w:hAnsi="新細明體" w:hint="eastAsia"/>
          <w:color w:val="000000"/>
          <w:kern w:val="0"/>
        </w:rPr>
        <w:t>但特定聯邦公務人員因其職務特性</w:t>
      </w:r>
      <w:r>
        <w:rPr>
          <w:rFonts w:ascii="新細明體" w:hAnsi="新細明體"/>
          <w:color w:val="000000"/>
          <w:kern w:val="0"/>
        </w:rPr>
        <w:t>，</w:t>
      </w:r>
      <w:r>
        <w:rPr>
          <w:rFonts w:ascii="新細明體" w:hAnsi="新細明體" w:hint="eastAsia"/>
          <w:color w:val="000000"/>
          <w:kern w:val="0"/>
        </w:rPr>
        <w:t>因其職務獨立性之重要或因職務涉及執行法律</w:t>
      </w:r>
      <w:r>
        <w:rPr>
          <w:rFonts w:ascii="新細明體" w:hAnsi="新細明體"/>
          <w:color w:val="000000"/>
          <w:kern w:val="0"/>
        </w:rPr>
        <w:t>，</w:t>
      </w:r>
      <w:r>
        <w:rPr>
          <w:rFonts w:ascii="新細明體" w:hAnsi="新細明體" w:hint="eastAsia"/>
          <w:color w:val="000000"/>
          <w:kern w:val="0"/>
        </w:rPr>
        <w:t>不被允許參與有黨派性政治管理活動和助選活動</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u w:val="single"/>
        </w:rPr>
        <w:t>行政法法官</w:t>
      </w:r>
      <w:r>
        <w:rPr>
          <w:rFonts w:ascii="新細明體" w:hAnsi="新細明體" w:hint="eastAsia"/>
          <w:color w:val="000000"/>
        </w:rPr>
        <w:t>即為聯邦政治活動法中列舉之屬受嚴格限制種類之聯邦公務人員</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其</w:t>
      </w:r>
      <w:r>
        <w:rPr>
          <w:rFonts w:ascii="新細明體" w:hAnsi="新細明體" w:hint="eastAsia"/>
          <w:color w:val="000000"/>
          <w:kern w:val="0"/>
        </w:rPr>
        <w:t>不被允許參與有黨派性政治管理活動和助選活動</w:t>
      </w:r>
      <w:r>
        <w:rPr>
          <w:rFonts w:ascii="新細明體" w:hAnsi="新細明體"/>
          <w:color w:val="000000"/>
          <w:kern w:val="0"/>
        </w:rPr>
        <w:t>，</w:t>
      </w:r>
      <w:r>
        <w:rPr>
          <w:rFonts w:ascii="新細明體" w:hAnsi="新細明體" w:hint="eastAsia"/>
          <w:color w:val="000000"/>
          <w:kern w:val="0"/>
        </w:rPr>
        <w:t>但可</w:t>
      </w:r>
      <w:r>
        <w:rPr>
          <w:rFonts w:ascii="新細明體" w:hAnsi="新細明體" w:hint="eastAsia"/>
          <w:color w:val="000000"/>
        </w:rPr>
        <w:t>加入政黨性政治團體組織</w:t>
      </w:r>
      <w:r>
        <w:rPr>
          <w:rFonts w:ascii="新細明體" w:hAnsi="新細明體"/>
          <w:color w:val="000000"/>
        </w:rPr>
        <w:t>，</w:t>
      </w:r>
      <w:r>
        <w:rPr>
          <w:rFonts w:ascii="新細明體" w:hAnsi="新細明體" w:hint="eastAsia"/>
          <w:color w:val="000000"/>
        </w:rPr>
        <w:t>只要其參與保持不活躍的</w:t>
      </w:r>
      <w:r>
        <w:rPr>
          <w:rFonts w:ascii="新細明體" w:hAnsi="新細明體"/>
          <w:color w:val="000000"/>
        </w:rPr>
        <w:t>。</w:t>
      </w:r>
      <w:r>
        <w:rPr>
          <w:rFonts w:ascii="新細明體" w:hAnsi="新細明體" w:hint="eastAsia"/>
          <w:color w:val="000000"/>
        </w:rPr>
        <w:t>例如</w:t>
      </w:r>
      <w:r>
        <w:rPr>
          <w:rFonts w:ascii="新細明體" w:hAnsi="新細明體"/>
          <w:color w:val="000000"/>
        </w:rPr>
        <w:t>，</w:t>
      </w:r>
      <w:r>
        <w:rPr>
          <w:rFonts w:ascii="新細明體" w:hAnsi="新細明體" w:hint="eastAsia"/>
          <w:color w:val="000000"/>
        </w:rPr>
        <w:t>其可參加政黨舉辦的活動聚會、餐會</w:t>
      </w:r>
      <w:r>
        <w:rPr>
          <w:rFonts w:ascii="新細明體" w:hAnsi="新細明體"/>
          <w:color w:val="000000"/>
        </w:rPr>
        <w:t>，</w:t>
      </w:r>
      <w:r>
        <w:rPr>
          <w:rFonts w:ascii="新細明體" w:hAnsi="新細明體" w:hint="eastAsia"/>
          <w:color w:val="000000"/>
          <w:u w:val="single"/>
        </w:rPr>
        <w:t>但不能參與政黨之政策或政治策略擬定集會</w:t>
      </w:r>
      <w:r>
        <w:rPr>
          <w:rFonts w:ascii="新細明體" w:hAnsi="新細明體"/>
          <w:color w:val="000000"/>
          <w:u w:val="single"/>
        </w:rPr>
        <w:t>。</w:t>
      </w:r>
      <w:r>
        <w:rPr>
          <w:rStyle w:val="a6"/>
          <w:rFonts w:ascii="新細明體" w:hAnsi="新細明體"/>
          <w:color w:val="000000"/>
        </w:rPr>
        <w:footnoteReference w:id="35"/>
      </w:r>
      <w:r>
        <w:rPr>
          <w:rFonts w:ascii="新細明體" w:hAnsi="新細明體" w:hint="eastAsia"/>
          <w:color w:val="000000"/>
        </w:rPr>
        <w:t xml:space="preserve"> </w:t>
      </w:r>
    </w:p>
    <w:p w:rsidR="00000000" w:rsidRDefault="000B7F46">
      <w:pPr>
        <w:ind w:firstLineChars="200" w:firstLine="480"/>
        <w:jc w:val="both"/>
        <w:rPr>
          <w:rFonts w:ascii="新細明體" w:hAnsi="新細明體" w:hint="eastAsia"/>
          <w:b/>
          <w:color w:val="000000"/>
        </w:rPr>
      </w:pPr>
    </w:p>
    <w:p w:rsidR="00000000" w:rsidRDefault="000B7F46">
      <w:pPr>
        <w:pStyle w:val="4"/>
        <w:rPr>
          <w:rFonts w:hint="eastAsia"/>
        </w:rPr>
      </w:pPr>
      <w:bookmarkStart w:id="47" w:name="_Toc535245988"/>
      <w:r>
        <w:br w:type="page"/>
      </w:r>
      <w:r>
        <w:rPr>
          <w:rFonts w:hint="eastAsia"/>
        </w:rPr>
        <w:lastRenderedPageBreak/>
        <w:t>二、起訴</w:t>
      </w:r>
      <w:bookmarkEnd w:id="47"/>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專門委員辦公室除了提供諮詢</w:t>
      </w:r>
      <w:r>
        <w:rPr>
          <w:rFonts w:ascii="新細明體" w:hAnsi="新細明體"/>
          <w:color w:val="000000"/>
        </w:rPr>
        <w:t>，</w:t>
      </w:r>
      <w:r>
        <w:rPr>
          <w:rFonts w:ascii="新細明體" w:hAnsi="新細明體" w:hint="eastAsia"/>
          <w:color w:val="000000"/>
        </w:rPr>
        <w:t>並經由其對不法情事之起訴</w:t>
      </w:r>
      <w:r>
        <w:rPr>
          <w:rFonts w:ascii="新細明體" w:hAnsi="新細明體"/>
          <w:color w:val="000000"/>
        </w:rPr>
        <w:t>，</w:t>
      </w:r>
      <w:r>
        <w:rPr>
          <w:rFonts w:ascii="新細明體" w:hAnsi="新細明體" w:hint="eastAsia"/>
          <w:color w:val="000000"/>
        </w:rPr>
        <w:t>請求適才任用保護委員會懲戒有不法情事之公務員</w:t>
      </w:r>
      <w:r>
        <w:rPr>
          <w:rFonts w:ascii="新細明體" w:hAnsi="新細明體"/>
          <w:color w:val="000000"/>
        </w:rPr>
        <w:t>，</w:t>
      </w:r>
      <w:r>
        <w:rPr>
          <w:rFonts w:ascii="新細明體" w:hAnsi="新細明體" w:hint="eastAsia"/>
          <w:color w:val="000000"/>
        </w:rPr>
        <w:t>以貫徹執行聯邦政治活動法</w:t>
      </w:r>
      <w:r>
        <w:rPr>
          <w:rFonts w:ascii="新細明體" w:hAnsi="新細明體"/>
          <w:color w:val="000000"/>
        </w:rPr>
        <w:t>。</w:t>
      </w:r>
      <w:r>
        <w:rPr>
          <w:rFonts w:ascii="新細明體" w:hAnsi="新細明體" w:hint="eastAsia"/>
          <w:color w:val="000000"/>
        </w:rPr>
        <w:t>以下為專門委員辦公室實務運作下認為公務人員違反了聯邦政治活動法之案例</w:t>
      </w:r>
      <w:r>
        <w:rPr>
          <w:rFonts w:ascii="新細明體" w:hAnsi="新細明體"/>
          <w:color w:val="000000"/>
        </w:rPr>
        <w:t>。</w:t>
      </w:r>
      <w:r>
        <w:rPr>
          <w:rFonts w:ascii="新細明體" w:hAnsi="新細明體" w:hint="eastAsia"/>
          <w:color w:val="000000"/>
        </w:rPr>
        <w:t>雖尚未經適才任用保護委員會裁決確定</w:t>
      </w:r>
      <w:r>
        <w:rPr>
          <w:rFonts w:ascii="新細明體" w:hAnsi="新細明體"/>
          <w:color w:val="000000"/>
        </w:rPr>
        <w:t>。</w:t>
      </w:r>
      <w:r>
        <w:rPr>
          <w:rFonts w:ascii="新細明體" w:hAnsi="新細明體" w:hint="eastAsia"/>
          <w:color w:val="000000"/>
        </w:rPr>
        <w:t>但可作為公務人員之參考</w:t>
      </w:r>
      <w:r>
        <w:rPr>
          <w:rFonts w:ascii="新細明體" w:hAnsi="新細明體"/>
          <w:color w:val="000000"/>
        </w:rPr>
        <w:t>，</w:t>
      </w:r>
      <w:r>
        <w:rPr>
          <w:rFonts w:ascii="新細明體" w:hAnsi="新細明體" w:hint="eastAsia"/>
          <w:color w:val="000000"/>
        </w:rPr>
        <w:t>什麼樣的行為可能會被專門委員辦公室起訴</w:t>
      </w:r>
      <w:r>
        <w:rPr>
          <w:rFonts w:ascii="新細明體" w:hAnsi="新細明體"/>
          <w:color w:val="000000"/>
        </w:rPr>
        <w:t>。</w:t>
      </w:r>
      <w:r>
        <w:rPr>
          <w:rFonts w:ascii="新細明體" w:hAnsi="新細明體"/>
          <w:color w:val="000000"/>
        </w:rPr>
        <w:t xml:space="preserve">  </w:t>
      </w:r>
    </w:p>
    <w:p w:rsidR="00000000" w:rsidRDefault="000B7F46">
      <w:pPr>
        <w:jc w:val="both"/>
        <w:rPr>
          <w:rFonts w:ascii="新細明體" w:hAnsi="新細明體" w:hint="eastAsia"/>
          <w:color w:val="000000"/>
        </w:rPr>
      </w:pPr>
    </w:p>
    <w:p w:rsidR="00000000" w:rsidRDefault="000B7F46">
      <w:pPr>
        <w:pStyle w:val="5"/>
        <w:rPr>
          <w:rFonts w:hint="eastAsia"/>
          <w:color w:val="000000"/>
        </w:rPr>
      </w:pPr>
      <w:bookmarkStart w:id="48" w:name="_Toc535245989"/>
      <w:r>
        <w:rPr>
          <w:rFonts w:hint="eastAsia"/>
        </w:rPr>
        <w:t>(</w:t>
      </w:r>
      <w:r>
        <w:rPr>
          <w:rFonts w:hint="eastAsia"/>
        </w:rPr>
        <w:t>一</w:t>
      </w:r>
      <w:r>
        <w:t xml:space="preserve">) </w:t>
      </w:r>
      <w:r>
        <w:rPr>
          <w:rFonts w:hint="eastAsia"/>
        </w:rPr>
        <w:t>工</w:t>
      </w:r>
      <w:r>
        <w:rPr>
          <w:rFonts w:hint="eastAsia"/>
        </w:rPr>
        <w:t>作由聯邦贊助之</w:t>
      </w:r>
      <w:r>
        <w:rPr>
          <w:rFonts w:hint="eastAsia"/>
        </w:rPr>
        <w:t>'</w:t>
      </w:r>
      <w:r>
        <w:rPr>
          <w:rFonts w:hint="eastAsia"/>
        </w:rPr>
        <w:t>公務人員</w:t>
      </w:r>
      <w:r>
        <w:rPr>
          <w:rFonts w:hint="eastAsia"/>
        </w:rPr>
        <w:t>'</w:t>
      </w:r>
      <w:r>
        <w:rPr>
          <w:rFonts w:hint="eastAsia"/>
        </w:rPr>
        <w:t>不得參與政黨性選舉</w:t>
      </w:r>
      <w:bookmarkEnd w:id="48"/>
    </w:p>
    <w:p w:rsidR="00000000" w:rsidRDefault="000B7F46">
      <w:pPr>
        <w:ind w:firstLineChars="200" w:firstLine="480"/>
        <w:jc w:val="both"/>
        <w:rPr>
          <w:rFonts w:ascii="新細明體" w:hAnsi="新細明體"/>
          <w:color w:val="000000"/>
        </w:rPr>
      </w:pPr>
      <w:r>
        <w:rPr>
          <w:rFonts w:ascii="新細明體" w:hAnsi="新細明體" w:hint="eastAsia"/>
          <w:color w:val="000000"/>
        </w:rPr>
        <w:t>起訴事實：</w:t>
      </w:r>
      <w:r>
        <w:rPr>
          <w:rStyle w:val="a6"/>
          <w:rFonts w:ascii="新細明體" w:hAnsi="新細明體"/>
          <w:color w:val="000000"/>
        </w:rPr>
        <w:t xml:space="preserve"> </w:t>
      </w:r>
      <w:r>
        <w:rPr>
          <w:rStyle w:val="a6"/>
          <w:rFonts w:ascii="新細明體" w:hAnsi="新細明體"/>
          <w:color w:val="000000"/>
        </w:rPr>
        <w:footnoteReference w:id="36"/>
      </w:r>
      <w:r>
        <w:rPr>
          <w:rFonts w:ascii="新細明體" w:hAnsi="新細明體" w:hint="eastAsia"/>
          <w:color w:val="000000"/>
        </w:rPr>
        <w:t xml:space="preserve"> </w:t>
      </w:r>
      <w:r>
        <w:rPr>
          <w:rFonts w:ascii="新細明體" w:hAnsi="新細明體" w:hint="eastAsia"/>
          <w:color w:val="000000"/>
        </w:rPr>
        <w:t>當事人</w:t>
      </w:r>
      <w:r>
        <w:rPr>
          <w:rFonts w:ascii="新細明體" w:hAnsi="新細明體"/>
          <w:color w:val="000000"/>
        </w:rPr>
        <w:t>Mr</w:t>
      </w:r>
      <w:r>
        <w:rPr>
          <w:rFonts w:ascii="新細明體" w:hAnsi="新細明體" w:hint="eastAsia"/>
          <w:color w:val="000000"/>
        </w:rPr>
        <w:t>.</w:t>
      </w:r>
      <w:r>
        <w:rPr>
          <w:rFonts w:ascii="新細明體" w:hAnsi="新細明體"/>
          <w:color w:val="000000"/>
        </w:rPr>
        <w:t xml:space="preserve"> Rafferty</w:t>
      </w:r>
      <w:r>
        <w:rPr>
          <w:rFonts w:ascii="新細明體" w:hAnsi="新細明體" w:hint="eastAsia"/>
          <w:color w:val="000000"/>
        </w:rPr>
        <w:t>為受雇於紐約州環境保護部之環境工程師</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其工作乃和由聯邦環保署贊助之方案有關</w:t>
      </w:r>
      <w:r>
        <w:rPr>
          <w:rFonts w:ascii="新細明體" w:hAnsi="新細明體"/>
          <w:color w:val="000000"/>
        </w:rPr>
        <w:t>。</w:t>
      </w:r>
      <w:r>
        <w:rPr>
          <w:rFonts w:ascii="新細明體" w:hAnsi="新細明體" w:hint="eastAsia"/>
          <w:color w:val="000000"/>
        </w:rPr>
        <w:t>其於受雇期間有一連串參與政黨性選舉之歷史</w:t>
      </w:r>
      <w:r>
        <w:rPr>
          <w:rFonts w:ascii="新細明體" w:hAnsi="新細明體"/>
          <w:color w:val="000000"/>
        </w:rPr>
        <w:t>，</w:t>
      </w:r>
      <w:r>
        <w:rPr>
          <w:rFonts w:ascii="新細明體" w:hAnsi="新細明體" w:hint="eastAsia"/>
          <w:color w:val="000000"/>
        </w:rPr>
        <w:t>其分別於</w:t>
      </w:r>
      <w:r>
        <w:rPr>
          <w:rFonts w:ascii="新細明體" w:hAnsi="新細明體"/>
          <w:color w:val="000000"/>
        </w:rPr>
        <w:t>1991</w:t>
      </w:r>
      <w:r>
        <w:rPr>
          <w:rFonts w:ascii="新細明體" w:hAnsi="新細明體" w:hint="eastAsia"/>
          <w:color w:val="000000"/>
        </w:rPr>
        <w:t>、</w:t>
      </w:r>
      <w:r>
        <w:rPr>
          <w:rFonts w:ascii="新細明體" w:hAnsi="新細明體"/>
          <w:color w:val="000000"/>
        </w:rPr>
        <w:t>1995</w:t>
      </w:r>
      <w:r>
        <w:rPr>
          <w:rFonts w:ascii="新細明體" w:hAnsi="新細明體" w:hint="eastAsia"/>
          <w:color w:val="000000"/>
        </w:rPr>
        <w:t>年代表民主黨於</w:t>
      </w:r>
      <w:r>
        <w:rPr>
          <w:rFonts w:ascii="新細明體" w:hAnsi="新細明體" w:hint="eastAsia"/>
          <w:color w:val="000000"/>
        </w:rPr>
        <w:t xml:space="preserve"> </w:t>
      </w:r>
      <w:r>
        <w:rPr>
          <w:rFonts w:ascii="新細明體" w:hAnsi="新細明體"/>
          <w:color w:val="000000"/>
        </w:rPr>
        <w:t>Princetown</w:t>
      </w:r>
      <w:r>
        <w:rPr>
          <w:rFonts w:ascii="新細明體" w:hAnsi="新細明體" w:hint="eastAsia"/>
          <w:color w:val="000000"/>
        </w:rPr>
        <w:t>參選議員</w:t>
      </w:r>
      <w:r>
        <w:rPr>
          <w:rFonts w:ascii="新細明體" w:hAnsi="新細明體"/>
          <w:color w:val="000000"/>
        </w:rPr>
        <w:t>，</w:t>
      </w:r>
      <w:r>
        <w:rPr>
          <w:rFonts w:ascii="新細明體" w:hAnsi="新細明體"/>
          <w:color w:val="000000"/>
        </w:rPr>
        <w:t xml:space="preserve">1999 </w:t>
      </w:r>
      <w:r>
        <w:rPr>
          <w:rFonts w:ascii="新細明體" w:hAnsi="新細明體" w:hint="eastAsia"/>
          <w:color w:val="000000"/>
        </w:rPr>
        <w:t>年代表民主黨於</w:t>
      </w:r>
      <w:r>
        <w:rPr>
          <w:rFonts w:ascii="新細明體" w:hAnsi="新細明體" w:hint="eastAsia"/>
          <w:color w:val="000000"/>
        </w:rPr>
        <w:t xml:space="preserve"> </w:t>
      </w:r>
      <w:r>
        <w:rPr>
          <w:rFonts w:ascii="新細明體" w:hAnsi="新細明體"/>
          <w:color w:val="000000"/>
        </w:rPr>
        <w:t>Princetown</w:t>
      </w:r>
      <w:r>
        <w:rPr>
          <w:rFonts w:ascii="新細明體" w:hAnsi="新細明體" w:hint="eastAsia"/>
          <w:color w:val="000000"/>
        </w:rPr>
        <w:t>參選區長</w:t>
      </w:r>
      <w:r>
        <w:rPr>
          <w:rFonts w:ascii="新細明體" w:hAnsi="新細明體"/>
          <w:color w:val="000000"/>
        </w:rPr>
        <w:t>。</w:t>
      </w:r>
      <w:r>
        <w:rPr>
          <w:rFonts w:ascii="新細明體" w:hAnsi="新細明體" w:hint="eastAsia"/>
          <w:color w:val="000000"/>
        </w:rPr>
        <w:t>紐約州環境保護部已數次發個人信函</w:t>
      </w:r>
      <w:r>
        <w:rPr>
          <w:rFonts w:ascii="新細明體" w:hAnsi="新細明體"/>
          <w:color w:val="000000"/>
        </w:rPr>
        <w:t>，</w:t>
      </w:r>
      <w:r>
        <w:rPr>
          <w:rFonts w:ascii="新細明體" w:hAnsi="新細明體" w:hint="eastAsia"/>
          <w:color w:val="000000"/>
        </w:rPr>
        <w:t>也發一般電子郵件告知所有員工其</w:t>
      </w:r>
      <w:r>
        <w:rPr>
          <w:rFonts w:ascii="新細明體" w:hAnsi="新細明體" w:hint="eastAsia"/>
          <w:color w:val="000000"/>
        </w:rPr>
        <w:t>'</w:t>
      </w:r>
      <w:r>
        <w:rPr>
          <w:rFonts w:ascii="新細明體" w:hAnsi="新細明體" w:hint="eastAsia"/>
          <w:color w:val="000000"/>
        </w:rPr>
        <w:t>利益衝突政策</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但當事人仍我行我素多次參選有政黨性之選舉</w:t>
      </w:r>
      <w:r>
        <w:rPr>
          <w:rFonts w:ascii="新細明體" w:hAnsi="新細明體"/>
          <w:color w:val="000000"/>
        </w:rPr>
        <w:t>。</w:t>
      </w:r>
    </w:p>
    <w:p w:rsidR="00000000" w:rsidRDefault="000B7F46">
      <w:pPr>
        <w:jc w:val="both"/>
        <w:rPr>
          <w:rFonts w:ascii="新細明體" w:hAnsi="新細明體" w:hint="eastAsia"/>
          <w:color w:val="000000"/>
        </w:rPr>
      </w:pPr>
      <w:r>
        <w:rPr>
          <w:rFonts w:ascii="新細明體" w:hAnsi="新細明體" w:hint="eastAsia"/>
          <w:color w:val="000000"/>
        </w:rPr>
        <w:t>起訴法律：聯邦政治活動法嚴格限制州及地方其公職</w:t>
      </w:r>
      <w:r>
        <w:rPr>
          <w:rFonts w:ascii="新細明體" w:hAnsi="新細明體" w:hint="eastAsia"/>
          <w:color w:val="000000"/>
        </w:rPr>
        <w:t>和聯邦贊助之計畫有關的公務員參與政黨性選舉</w:t>
      </w:r>
      <w:r>
        <w:rPr>
          <w:rFonts w:ascii="新細明體" w:hAnsi="新細明體"/>
          <w:color w:val="000000"/>
        </w:rPr>
        <w:t>。</w:t>
      </w:r>
      <w:r>
        <w:rPr>
          <w:rFonts w:ascii="新細明體" w:hAnsi="新細明體" w:hint="eastAsia"/>
          <w:color w:val="000000"/>
        </w:rPr>
        <w:t>違反聯邦政治活動法之州或地方公務員</w:t>
      </w:r>
      <w:r>
        <w:rPr>
          <w:rFonts w:ascii="新細明體" w:hAnsi="新細明體"/>
          <w:color w:val="000000"/>
        </w:rPr>
        <w:t>，</w:t>
      </w:r>
      <w:r>
        <w:rPr>
          <w:rFonts w:ascii="新細明體" w:hAnsi="新細明體" w:hint="eastAsia"/>
          <w:color w:val="000000"/>
        </w:rPr>
        <w:t>州或地方政府應辭退此公務員</w:t>
      </w:r>
      <w:r>
        <w:rPr>
          <w:rFonts w:ascii="新細明體" w:hAnsi="新細明體"/>
          <w:color w:val="000000"/>
        </w:rPr>
        <w:t>；</w:t>
      </w:r>
      <w:r>
        <w:rPr>
          <w:rFonts w:ascii="新細明體" w:hAnsi="新細明體" w:hint="eastAsia"/>
          <w:color w:val="000000"/>
        </w:rPr>
        <w:t>否則州或地方政府將被迫放棄相當於此公務人員兩年薪水之聯邦贊助金</w:t>
      </w:r>
      <w:r>
        <w:rPr>
          <w:rFonts w:ascii="新細明體" w:hAnsi="新細明體"/>
          <w:color w:val="000000"/>
        </w:rPr>
        <w:t>。</w:t>
      </w:r>
      <w:r>
        <w:rPr>
          <w:rFonts w:ascii="新細明體" w:hAnsi="新細明體" w:hint="eastAsia"/>
          <w:color w:val="000000"/>
        </w:rPr>
        <w:t>此公務人員於十八個月內不可被重新任用於同一職位</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hint="eastAsia"/>
        </w:rPr>
      </w:pPr>
      <w:r>
        <w:rPr>
          <w:rFonts w:ascii="新細明體" w:hAnsi="新細明體" w:hint="eastAsia"/>
        </w:rPr>
        <w:t>因此專門委員辦公室起訴於適才任用保護委員會</w:t>
      </w:r>
      <w:r>
        <w:rPr>
          <w:rFonts w:ascii="新細明體" w:hAnsi="新細明體"/>
        </w:rPr>
        <w:t>，</w:t>
      </w:r>
      <w:r>
        <w:rPr>
          <w:rFonts w:ascii="新細明體" w:hAnsi="新細明體" w:hint="eastAsia"/>
        </w:rPr>
        <w:t>認為其違反聯邦政治活動法嚴格限制州及地方其公職和聯邦贊助之計畫有關的公務人員參與政黨性選舉之規定</w:t>
      </w:r>
      <w:r>
        <w:rPr>
          <w:rFonts w:ascii="新細明體" w:hAnsi="新細明體"/>
        </w:rPr>
        <w:t>，</w:t>
      </w:r>
      <w:r>
        <w:rPr>
          <w:rFonts w:ascii="新細明體" w:hAnsi="新細明體" w:hint="eastAsia"/>
        </w:rPr>
        <w:t>請求其懲戒此當事人並裁決此當事人應被辭退</w:t>
      </w:r>
      <w:r>
        <w:rPr>
          <w:rFonts w:ascii="新細明體" w:hAnsi="新細明體"/>
        </w:rPr>
        <w:t>。</w:t>
      </w:r>
    </w:p>
    <w:p w:rsidR="00000000" w:rsidRDefault="000B7F46">
      <w:pPr>
        <w:ind w:firstLineChars="200" w:firstLine="480"/>
        <w:jc w:val="both"/>
        <w:rPr>
          <w:rFonts w:ascii="新細明體" w:hAnsi="新細明體" w:hint="eastAsia"/>
        </w:rPr>
      </w:pPr>
    </w:p>
    <w:p w:rsidR="00000000" w:rsidRDefault="000B7F46">
      <w:pPr>
        <w:pStyle w:val="5"/>
        <w:rPr>
          <w:rFonts w:hint="eastAsia"/>
          <w:color w:val="000000"/>
        </w:rPr>
      </w:pPr>
      <w:bookmarkStart w:id="49" w:name="_Toc535245990"/>
      <w:r>
        <w:rPr>
          <w:rFonts w:hint="eastAsia"/>
        </w:rPr>
        <w:t>(</w:t>
      </w:r>
      <w:r>
        <w:rPr>
          <w:rFonts w:hint="eastAsia"/>
        </w:rPr>
        <w:t>二</w:t>
      </w:r>
      <w:r>
        <w:t>)</w:t>
      </w:r>
      <w:r>
        <w:rPr>
          <w:rFonts w:hint="eastAsia"/>
        </w:rPr>
        <w:t xml:space="preserve"> </w:t>
      </w:r>
      <w:r>
        <w:rPr>
          <w:rFonts w:hint="eastAsia"/>
        </w:rPr>
        <w:t>不得於上班時間或於辦公處利用公家資源參與政黨性助選活動</w:t>
      </w:r>
      <w:bookmarkEnd w:id="49"/>
    </w:p>
    <w:p w:rsidR="00000000" w:rsidRDefault="000B7F46">
      <w:pPr>
        <w:ind w:firstLineChars="200" w:firstLine="480"/>
        <w:jc w:val="both"/>
        <w:rPr>
          <w:rFonts w:ascii="新細明體" w:hAnsi="新細明體"/>
          <w:color w:val="000000"/>
        </w:rPr>
      </w:pPr>
      <w:r>
        <w:rPr>
          <w:rFonts w:ascii="新細明體" w:hAnsi="新細明體" w:hint="eastAsia"/>
          <w:color w:val="000000"/>
        </w:rPr>
        <w:t>起訴事實：</w:t>
      </w:r>
      <w:r>
        <w:rPr>
          <w:rStyle w:val="a6"/>
          <w:rFonts w:ascii="新細明體" w:hAnsi="新細明體"/>
          <w:color w:val="000000"/>
        </w:rPr>
        <w:footnoteReference w:id="37"/>
      </w:r>
      <w:r>
        <w:rPr>
          <w:rFonts w:ascii="新細明體" w:hAnsi="新細明體" w:hint="eastAsia"/>
          <w:color w:val="000000"/>
        </w:rPr>
        <w:t xml:space="preserve"> </w:t>
      </w:r>
      <w:r>
        <w:rPr>
          <w:rFonts w:ascii="新細明體" w:hAnsi="新細明體" w:hint="eastAsia"/>
          <w:color w:val="000000"/>
        </w:rPr>
        <w:t>當事人為受雇於國家勞工</w:t>
      </w:r>
      <w:r>
        <w:rPr>
          <w:rFonts w:ascii="新細明體" w:hAnsi="新細明體" w:hint="eastAsia"/>
          <w:color w:val="000000"/>
        </w:rPr>
        <w:t>關係委員會駐阿肯瑟州之律師</w:t>
      </w:r>
      <w:r>
        <w:rPr>
          <w:rFonts w:ascii="新細明體" w:hAnsi="新細明體"/>
          <w:color w:val="000000"/>
        </w:rPr>
        <w:t>，</w:t>
      </w:r>
      <w:r>
        <w:rPr>
          <w:rFonts w:ascii="新細明體" w:hAnsi="新細明體" w:hint="eastAsia"/>
          <w:color w:val="000000"/>
        </w:rPr>
        <w:t>故其適用聯邦政治活動法</w:t>
      </w:r>
      <w:r>
        <w:rPr>
          <w:rFonts w:ascii="新細明體" w:hAnsi="新細明體"/>
          <w:color w:val="000000"/>
        </w:rPr>
        <w:t>。</w:t>
      </w:r>
      <w:r>
        <w:rPr>
          <w:rFonts w:ascii="新細明體" w:hAnsi="新細明體" w:hint="eastAsia"/>
          <w:color w:val="000000"/>
        </w:rPr>
        <w:t>在</w:t>
      </w:r>
      <w:r>
        <w:rPr>
          <w:rFonts w:ascii="新細明體" w:hAnsi="新細明體" w:hint="eastAsia"/>
          <w:color w:val="000000"/>
        </w:rPr>
        <w:t xml:space="preserve"> </w:t>
      </w:r>
      <w:r>
        <w:rPr>
          <w:rFonts w:ascii="新細明體" w:hAnsi="新細明體"/>
          <w:color w:val="000000"/>
        </w:rPr>
        <w:t>1997</w:t>
      </w:r>
      <w:r>
        <w:rPr>
          <w:rFonts w:ascii="新細明體" w:hAnsi="新細明體" w:hint="eastAsia"/>
          <w:color w:val="000000"/>
        </w:rPr>
        <w:t>年其兩次在上班時間</w:t>
      </w:r>
      <w:r>
        <w:rPr>
          <w:rFonts w:ascii="新細明體" w:hAnsi="新細明體"/>
          <w:color w:val="000000"/>
        </w:rPr>
        <w:t>，</w:t>
      </w:r>
      <w:r>
        <w:rPr>
          <w:rFonts w:ascii="新細明體" w:hAnsi="新細明體" w:hint="eastAsia"/>
          <w:color w:val="000000"/>
        </w:rPr>
        <w:t>利用在辦公室之政府工</w:t>
      </w:r>
      <w:r>
        <w:rPr>
          <w:rFonts w:ascii="新細明體" w:hAnsi="新細明體" w:hint="eastAsia"/>
          <w:color w:val="000000"/>
        </w:rPr>
        <w:lastRenderedPageBreak/>
        <w:t>具，為一民主黨參選參議院之候選人</w:t>
      </w:r>
      <w:r>
        <w:rPr>
          <w:rFonts w:ascii="新細明體" w:hAnsi="新細明體"/>
          <w:color w:val="000000"/>
        </w:rPr>
        <w:t>Coulter</w:t>
      </w:r>
      <w:r>
        <w:rPr>
          <w:rFonts w:ascii="新細明體" w:hAnsi="新細明體" w:hint="eastAsia"/>
          <w:color w:val="000000"/>
        </w:rPr>
        <w:t>準備備忘錄</w:t>
      </w:r>
      <w:r>
        <w:rPr>
          <w:rFonts w:ascii="新細明體" w:hAnsi="新細明體"/>
          <w:color w:val="000000"/>
        </w:rPr>
        <w:t>，</w:t>
      </w:r>
      <w:r>
        <w:rPr>
          <w:rFonts w:ascii="新細明體" w:hAnsi="新細明體" w:hint="eastAsia"/>
          <w:color w:val="000000"/>
        </w:rPr>
        <w:t>並使用其在政府工作的稱號</w:t>
      </w:r>
      <w:r>
        <w:rPr>
          <w:rFonts w:ascii="新細明體" w:hAnsi="新細明體"/>
          <w:color w:val="000000"/>
        </w:rPr>
        <w:t>。</w:t>
      </w:r>
      <w:r>
        <w:rPr>
          <w:rFonts w:ascii="新細明體" w:hAnsi="新細明體" w:hint="eastAsia"/>
          <w:color w:val="000000"/>
        </w:rPr>
        <w:t>在</w:t>
      </w:r>
      <w:r>
        <w:rPr>
          <w:rFonts w:ascii="新細明體" w:hAnsi="新細明體" w:hint="eastAsia"/>
          <w:color w:val="000000"/>
        </w:rPr>
        <w:t xml:space="preserve"> </w:t>
      </w:r>
      <w:r>
        <w:rPr>
          <w:rFonts w:ascii="新細明體" w:hAnsi="新細明體"/>
          <w:color w:val="000000"/>
        </w:rPr>
        <w:t>1998</w:t>
      </w:r>
      <w:r>
        <w:rPr>
          <w:rFonts w:ascii="新細明體" w:hAnsi="新細明體" w:hint="eastAsia"/>
          <w:color w:val="000000"/>
        </w:rPr>
        <w:t>年</w:t>
      </w:r>
      <w:r>
        <w:rPr>
          <w:rFonts w:ascii="新細明體" w:hAnsi="新細明體" w:hint="eastAsia"/>
          <w:color w:val="000000"/>
        </w:rPr>
        <w:t xml:space="preserve"> </w:t>
      </w:r>
      <w:r>
        <w:rPr>
          <w:rFonts w:ascii="新細明體" w:hAnsi="新細明體" w:hint="eastAsia"/>
          <w:color w:val="000000"/>
        </w:rPr>
        <w:t>運用政府資源命令一下屬準備備忘錄</w:t>
      </w:r>
      <w:r>
        <w:rPr>
          <w:rFonts w:ascii="新細明體" w:hAnsi="新細明體"/>
          <w:color w:val="000000"/>
        </w:rPr>
        <w:t>；</w:t>
      </w:r>
      <w:r>
        <w:rPr>
          <w:rFonts w:ascii="新細明體" w:hAnsi="新細明體" w:hint="eastAsia"/>
          <w:color w:val="000000"/>
        </w:rPr>
        <w:t>備忘錄討論募款事由包括向許多工會代表募款</w:t>
      </w:r>
      <w:r>
        <w:rPr>
          <w:rFonts w:ascii="新細明體" w:hAnsi="新細明體"/>
          <w:color w:val="000000"/>
        </w:rPr>
        <w:t>，</w:t>
      </w:r>
      <w:r>
        <w:rPr>
          <w:rFonts w:ascii="新細明體" w:hAnsi="新細明體" w:hint="eastAsia"/>
          <w:color w:val="000000"/>
        </w:rPr>
        <w:t>而這些工會仍有案子繫屬於國家勞工關係委員會</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而且是國家勞工關係委員會正在進行中的調查之主體</w:t>
      </w:r>
      <w:r>
        <w:rPr>
          <w:rFonts w:ascii="新細明體" w:hAnsi="新細明體"/>
          <w:color w:val="000000"/>
        </w:rPr>
        <w:t>。</w:t>
      </w:r>
      <w:r>
        <w:rPr>
          <w:rFonts w:ascii="新細明體" w:hAnsi="新細明體" w:hint="eastAsia"/>
          <w:color w:val="000000"/>
        </w:rPr>
        <w:t>當事人並用在辦公室的電話和一工會代表討論其是否會支持民主黨候選人</w:t>
      </w:r>
      <w:r>
        <w:rPr>
          <w:rFonts w:ascii="新細明體" w:hAnsi="新細明體"/>
          <w:color w:val="000000"/>
        </w:rPr>
        <w:t xml:space="preserve"> Coulter</w:t>
      </w:r>
      <w:r>
        <w:rPr>
          <w:rFonts w:ascii="新細明體" w:hAnsi="新細明體"/>
          <w:color w:val="000000"/>
        </w:rPr>
        <w:t>。</w:t>
      </w: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起訴法律：</w:t>
      </w:r>
      <w:r>
        <w:rPr>
          <w:rFonts w:ascii="新細明體" w:hAnsi="新細明體"/>
          <w:color w:val="000000"/>
        </w:rPr>
        <w:t>1</w:t>
      </w:r>
      <w:r>
        <w:rPr>
          <w:rFonts w:ascii="新細明體" w:hAnsi="新細明體" w:hint="eastAsia"/>
          <w:color w:val="000000"/>
        </w:rPr>
        <w:t>，聯邦政治活動法嚴格限制大部分的聯邦公務人</w:t>
      </w:r>
      <w:r>
        <w:rPr>
          <w:rFonts w:ascii="新細明體" w:hAnsi="新細明體" w:hint="eastAsia"/>
          <w:color w:val="000000"/>
        </w:rPr>
        <w:t>員</w:t>
      </w:r>
      <w:r>
        <w:rPr>
          <w:rFonts w:ascii="新細明體" w:hAnsi="新細明體"/>
          <w:color w:val="000000"/>
        </w:rPr>
        <w:t>，</w:t>
      </w:r>
      <w:r>
        <w:rPr>
          <w:rFonts w:ascii="新細明體" w:hAnsi="新細明體" w:hint="eastAsia"/>
          <w:color w:val="000000"/>
        </w:rPr>
        <w:t>於上班時間或於辦公室大樓裡參與政黨性活動</w:t>
      </w:r>
      <w:r>
        <w:rPr>
          <w:rFonts w:ascii="新細明體" w:hAnsi="新細明體"/>
          <w:color w:val="000000"/>
        </w:rPr>
        <w:t>。</w:t>
      </w:r>
      <w:r>
        <w:rPr>
          <w:rFonts w:ascii="新細明體" w:hAnsi="新細明體"/>
          <w:color w:val="000000"/>
        </w:rPr>
        <w:t>2</w:t>
      </w:r>
      <w:r>
        <w:rPr>
          <w:rFonts w:ascii="新細明體" w:hAnsi="新細明體" w:hint="eastAsia"/>
          <w:color w:val="000000"/>
        </w:rPr>
        <w:t>，同時禁止聯邦公務人員利用職權影響選舉結果</w:t>
      </w:r>
      <w:r>
        <w:rPr>
          <w:rFonts w:ascii="新細明體" w:hAnsi="新細明體"/>
          <w:color w:val="000000"/>
        </w:rPr>
        <w:t>，</w:t>
      </w:r>
      <w:r>
        <w:rPr>
          <w:rFonts w:ascii="新細明體" w:hAnsi="新細明體" w:hint="eastAsia"/>
          <w:color w:val="000000"/>
        </w:rPr>
        <w:t>這包括並使用其在政府工作的稱號</w:t>
      </w:r>
      <w:r>
        <w:rPr>
          <w:rFonts w:ascii="新細明體" w:hAnsi="新細明體"/>
          <w:color w:val="000000"/>
        </w:rPr>
        <w:t>，</w:t>
      </w:r>
      <w:r>
        <w:rPr>
          <w:rFonts w:ascii="新細明體" w:hAnsi="新細明體" w:hint="eastAsia"/>
          <w:color w:val="000000"/>
        </w:rPr>
        <w:t>命令下屬</w:t>
      </w:r>
      <w:r>
        <w:rPr>
          <w:rFonts w:ascii="新細明體" w:hAnsi="新細明體"/>
          <w:color w:val="000000"/>
        </w:rPr>
        <w:t xml:space="preserve"> "</w:t>
      </w:r>
      <w:r>
        <w:rPr>
          <w:rFonts w:ascii="新細明體" w:hAnsi="新細明體" w:hint="eastAsia"/>
          <w:color w:val="000000"/>
        </w:rPr>
        <w:t>自願</w:t>
      </w:r>
      <w:r>
        <w:rPr>
          <w:rFonts w:ascii="新細明體" w:hAnsi="新細明體" w:hint="eastAsia"/>
          <w:color w:val="000000"/>
        </w:rPr>
        <w:t xml:space="preserve">" </w:t>
      </w:r>
      <w:r>
        <w:rPr>
          <w:rFonts w:ascii="新細明體" w:hAnsi="新細明體" w:hint="eastAsia"/>
          <w:color w:val="000000"/>
        </w:rPr>
        <w:t>幫忙</w:t>
      </w:r>
      <w:r>
        <w:rPr>
          <w:rFonts w:ascii="新細明體" w:hAnsi="新細明體"/>
          <w:color w:val="000000"/>
        </w:rPr>
        <w:t>。</w:t>
      </w:r>
      <w:r>
        <w:rPr>
          <w:rFonts w:ascii="新細明體" w:hAnsi="新細明體"/>
          <w:color w:val="000000"/>
        </w:rPr>
        <w:t>3</w:t>
      </w:r>
      <w:r>
        <w:rPr>
          <w:rFonts w:ascii="新細明體" w:hAnsi="新細明體" w:hint="eastAsia"/>
          <w:color w:val="000000"/>
        </w:rPr>
        <w:t>，聯邦政治活動法也規定公務員不得明知故犯要求特定的個人</w:t>
      </w:r>
      <w:r>
        <w:rPr>
          <w:rFonts w:ascii="新細明體" w:hAnsi="新細明體"/>
          <w:color w:val="000000"/>
        </w:rPr>
        <w:t>，</w:t>
      </w:r>
      <w:r>
        <w:rPr>
          <w:rFonts w:ascii="新細明體" w:hAnsi="新細明體" w:hint="eastAsia"/>
          <w:color w:val="000000"/>
        </w:rPr>
        <w:t>特別是和聯邦機構有往來的個人參與政治，當事人之行為疑觸犯聯邦政治活動法。</w:t>
      </w:r>
    </w:p>
    <w:p w:rsidR="00000000" w:rsidRDefault="000B7F46">
      <w:pPr>
        <w:jc w:val="both"/>
        <w:rPr>
          <w:rFonts w:ascii="新細明體" w:hAnsi="新細明體"/>
          <w:color w:val="000000"/>
        </w:rPr>
      </w:pPr>
    </w:p>
    <w:p w:rsidR="00000000" w:rsidRDefault="000B7F46">
      <w:pPr>
        <w:pStyle w:val="5"/>
        <w:rPr>
          <w:rFonts w:hint="eastAsia"/>
          <w:color w:val="000000"/>
        </w:rPr>
      </w:pPr>
      <w:bookmarkStart w:id="50" w:name="_Toc535245991"/>
      <w:r>
        <w:rPr>
          <w:rFonts w:hint="eastAsia"/>
        </w:rPr>
        <w:t>(</w:t>
      </w:r>
      <w:r>
        <w:rPr>
          <w:rFonts w:hint="eastAsia"/>
        </w:rPr>
        <w:t>三</w:t>
      </w:r>
      <w:r>
        <w:t>)</w:t>
      </w:r>
      <w:r>
        <w:rPr>
          <w:rFonts w:hint="eastAsia"/>
        </w:rPr>
        <w:t xml:space="preserve"> </w:t>
      </w:r>
      <w:r>
        <w:rPr>
          <w:rFonts w:hint="eastAsia"/>
        </w:rPr>
        <w:t>不得參與</w:t>
      </w:r>
      <w:r>
        <w:t>'</w:t>
      </w:r>
      <w:r>
        <w:rPr>
          <w:rFonts w:hint="eastAsia"/>
        </w:rPr>
        <w:t>政黨性選舉</w:t>
      </w:r>
      <w:r>
        <w:t>'</w:t>
      </w:r>
      <w:r>
        <w:rPr>
          <w:rFonts w:hint="eastAsia"/>
        </w:rPr>
        <w:t>也不可募集政黨性獻金</w:t>
      </w:r>
      <w:bookmarkEnd w:id="50"/>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起訴事實：</w:t>
      </w:r>
      <w:r>
        <w:rPr>
          <w:rStyle w:val="a6"/>
          <w:rFonts w:ascii="新細明體" w:hAnsi="新細明體"/>
          <w:color w:val="000000"/>
        </w:rPr>
        <w:footnoteReference w:id="38"/>
      </w:r>
      <w:r>
        <w:rPr>
          <w:rFonts w:ascii="新細明體" w:hAnsi="新細明體" w:hint="eastAsia"/>
          <w:color w:val="000000"/>
        </w:rPr>
        <w:t xml:space="preserve"> </w:t>
      </w:r>
      <w:r>
        <w:rPr>
          <w:rFonts w:ascii="新細明體" w:hAnsi="新細明體" w:hint="eastAsia"/>
          <w:color w:val="000000"/>
        </w:rPr>
        <w:t>當事人為受雇於聯邦航空管理中心之空中交通控制專家</w:t>
      </w:r>
      <w:r>
        <w:rPr>
          <w:rFonts w:ascii="新細明體" w:hAnsi="新細明體"/>
          <w:color w:val="000000"/>
        </w:rPr>
        <w:t>，</w:t>
      </w:r>
      <w:r>
        <w:rPr>
          <w:rFonts w:ascii="新細明體" w:hAnsi="新細明體" w:hint="eastAsia"/>
          <w:color w:val="000000"/>
        </w:rPr>
        <w:t>故其適用聯邦政治活動法</w:t>
      </w:r>
      <w:r>
        <w:rPr>
          <w:rFonts w:ascii="新細明體" w:hAnsi="新細明體"/>
          <w:color w:val="000000"/>
        </w:rPr>
        <w:t>。</w:t>
      </w:r>
      <w:r>
        <w:rPr>
          <w:rFonts w:ascii="新細明體" w:hAnsi="新細明體" w:hint="eastAsia"/>
          <w:color w:val="000000"/>
        </w:rPr>
        <w:t>當事人於</w:t>
      </w:r>
      <w:r>
        <w:rPr>
          <w:rFonts w:ascii="新細明體" w:hAnsi="新細明體"/>
          <w:color w:val="000000"/>
        </w:rPr>
        <w:t>2001</w:t>
      </w:r>
      <w:r>
        <w:rPr>
          <w:rFonts w:ascii="新細明體" w:hAnsi="新細明體" w:hint="eastAsia"/>
          <w:color w:val="000000"/>
        </w:rPr>
        <w:t>年參與市長選舉</w:t>
      </w:r>
      <w:r>
        <w:rPr>
          <w:rFonts w:ascii="新細明體" w:hAnsi="新細明體"/>
          <w:color w:val="000000"/>
        </w:rPr>
        <w:t>，</w:t>
      </w:r>
      <w:r>
        <w:rPr>
          <w:rFonts w:ascii="新細明體" w:hAnsi="新細明體" w:hint="eastAsia"/>
          <w:color w:val="000000"/>
        </w:rPr>
        <w:t>雖然此特定市長選舉依規定候選人不得登記其政黨</w:t>
      </w:r>
      <w:r>
        <w:rPr>
          <w:rFonts w:ascii="新細明體" w:hAnsi="新細明體"/>
          <w:color w:val="000000"/>
        </w:rPr>
        <w:t>，</w:t>
      </w:r>
      <w:r>
        <w:rPr>
          <w:rFonts w:ascii="新細明體" w:hAnsi="新細明體" w:hint="eastAsia"/>
          <w:color w:val="000000"/>
          <w:u w:val="single"/>
        </w:rPr>
        <w:t>但其參選造</w:t>
      </w:r>
      <w:r>
        <w:rPr>
          <w:rFonts w:ascii="新細明體" w:hAnsi="新細明體" w:hint="eastAsia"/>
          <w:color w:val="000000"/>
          <w:u w:val="single"/>
        </w:rPr>
        <w:t>勢的活動有強烈的政黨性</w:t>
      </w:r>
      <w:r>
        <w:rPr>
          <w:rFonts w:ascii="新細明體" w:hAnsi="新細明體"/>
          <w:color w:val="000000"/>
        </w:rPr>
        <w:t>。</w:t>
      </w:r>
      <w:r>
        <w:rPr>
          <w:rFonts w:ascii="新細明體" w:hAnsi="新細明體" w:hint="eastAsia"/>
          <w:color w:val="000000"/>
        </w:rPr>
        <w:t>包括當事人聲稱其為唯一之保守共和黨後候選人</w:t>
      </w:r>
      <w:r>
        <w:rPr>
          <w:rFonts w:ascii="新細明體" w:hAnsi="新細明體"/>
          <w:color w:val="000000"/>
        </w:rPr>
        <w:t>，</w:t>
      </w:r>
      <w:r>
        <w:rPr>
          <w:rFonts w:ascii="新細明體" w:hAnsi="新細明體" w:hint="eastAsia"/>
          <w:color w:val="000000"/>
        </w:rPr>
        <w:t>接受共和黨之背書支持</w:t>
      </w:r>
      <w:r>
        <w:rPr>
          <w:rFonts w:ascii="新細明體" w:hAnsi="新細明體"/>
          <w:color w:val="000000"/>
        </w:rPr>
        <w:t>，</w:t>
      </w:r>
      <w:r>
        <w:rPr>
          <w:rFonts w:ascii="新細明體" w:hAnsi="新細明體" w:hint="eastAsia"/>
          <w:color w:val="000000"/>
        </w:rPr>
        <w:t>並在其造勢活動中聲稱其為打敗民主黨之唯一希望</w:t>
      </w:r>
      <w:r>
        <w:rPr>
          <w:rFonts w:ascii="新細明體" w:hAnsi="新細明體"/>
          <w:color w:val="000000"/>
        </w:rPr>
        <w:t>。</w:t>
      </w:r>
      <w:r>
        <w:rPr>
          <w:rFonts w:ascii="新細明體" w:hAnsi="新細明體" w:hint="eastAsia"/>
          <w:color w:val="000000"/>
        </w:rPr>
        <w:t>當事人並積極參與政治獻金之募集</w:t>
      </w:r>
      <w:r>
        <w:rPr>
          <w:rFonts w:ascii="新細明體" w:hAnsi="新細明體"/>
          <w:color w:val="000000"/>
        </w:rPr>
        <w:t>，</w:t>
      </w:r>
      <w:r>
        <w:rPr>
          <w:rFonts w:ascii="新細明體" w:hAnsi="新細明體" w:hint="eastAsia"/>
          <w:color w:val="000000"/>
        </w:rPr>
        <w:t>包括寄出</w:t>
      </w:r>
      <w:r>
        <w:rPr>
          <w:rFonts w:ascii="新細明體" w:hAnsi="新細明體" w:hint="eastAsia"/>
          <w:color w:val="000000"/>
        </w:rPr>
        <w:t>'</w:t>
      </w:r>
      <w:r>
        <w:rPr>
          <w:rFonts w:ascii="新細明體" w:hAnsi="新細明體" w:hint="eastAsia"/>
          <w:color w:val="000000"/>
        </w:rPr>
        <w:t>親愛的共和黨朋友</w:t>
      </w:r>
      <w:r>
        <w:rPr>
          <w:rFonts w:ascii="新細明體" w:hAnsi="新細明體" w:hint="eastAsia"/>
          <w:color w:val="000000"/>
        </w:rPr>
        <w:t>'</w:t>
      </w:r>
      <w:r>
        <w:rPr>
          <w:rFonts w:ascii="新細明體" w:hAnsi="新細明體" w:hint="eastAsia"/>
          <w:color w:val="000000"/>
        </w:rPr>
        <w:t>簽名信請求募款</w:t>
      </w:r>
      <w:r>
        <w:rPr>
          <w:rFonts w:ascii="新細明體" w:hAnsi="新細明體"/>
          <w:color w:val="000000"/>
        </w:rPr>
        <w:t>，</w:t>
      </w:r>
      <w:r>
        <w:rPr>
          <w:rFonts w:ascii="新細明體" w:hAnsi="新細明體" w:hint="eastAsia"/>
          <w:color w:val="000000"/>
        </w:rPr>
        <w:t>和另一封信指出其需要讀者之財政支持</w:t>
      </w:r>
      <w:r>
        <w:rPr>
          <w:rFonts w:ascii="新細明體" w:hAnsi="新細明體"/>
          <w:color w:val="000000"/>
        </w:rPr>
        <w:t>，</w:t>
      </w:r>
      <w:r>
        <w:rPr>
          <w:rFonts w:ascii="新細明體" w:hAnsi="新細明體" w:hint="eastAsia"/>
          <w:color w:val="000000"/>
        </w:rPr>
        <w:t>他才有能力在電視廣播電台宣傳</w:t>
      </w:r>
      <w:r>
        <w:rPr>
          <w:rFonts w:ascii="新細明體" w:hAnsi="新細明體"/>
          <w:color w:val="000000"/>
        </w:rPr>
        <w:t>。</w:t>
      </w:r>
      <w:r>
        <w:rPr>
          <w:rFonts w:ascii="新細明體" w:hAnsi="新細明體" w:hint="eastAsia"/>
          <w:color w:val="000000"/>
        </w:rPr>
        <w:t>專門委員辦公室曾口頭及書面正式告知當事人其可能的違反聯邦政治活動法之行為</w:t>
      </w:r>
      <w:r>
        <w:rPr>
          <w:rFonts w:ascii="新細明體" w:hAnsi="新細明體"/>
          <w:color w:val="000000"/>
        </w:rPr>
        <w:t>，</w:t>
      </w:r>
      <w:r>
        <w:rPr>
          <w:rFonts w:ascii="新細明體" w:hAnsi="新細明體" w:hint="eastAsia"/>
          <w:color w:val="000000"/>
        </w:rPr>
        <w:t>並建議其應辭職或退選</w:t>
      </w:r>
      <w:r>
        <w:rPr>
          <w:rFonts w:ascii="新細明體" w:hAnsi="新細明體"/>
          <w:color w:val="000000"/>
        </w:rPr>
        <w:t>，</w:t>
      </w:r>
      <w:r>
        <w:rPr>
          <w:rFonts w:ascii="新細明體" w:hAnsi="新細明體" w:hint="eastAsia"/>
          <w:color w:val="000000"/>
        </w:rPr>
        <w:t>但當事人並不加以理會</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起訴法律</w:t>
      </w:r>
      <w:r>
        <w:rPr>
          <w:rFonts w:ascii="新細明體" w:hAnsi="新細明體"/>
          <w:color w:val="000000"/>
        </w:rPr>
        <w:t>：</w:t>
      </w:r>
      <w:r>
        <w:rPr>
          <w:rFonts w:ascii="新細明體" w:hAnsi="新細明體" w:hint="eastAsia"/>
          <w:color w:val="000000"/>
        </w:rPr>
        <w:t>聯邦政治活動法嚴格限制大部分的聯邦公務員參與政黨性選舉及募集政黨性獻金</w:t>
      </w:r>
      <w:r>
        <w:rPr>
          <w:rFonts w:ascii="新細明體" w:hAnsi="新細明體"/>
          <w:color w:val="000000"/>
        </w:rPr>
        <w:t>。</w:t>
      </w:r>
    </w:p>
    <w:p w:rsidR="00000000" w:rsidRDefault="000B7F46">
      <w:pPr>
        <w:jc w:val="both"/>
        <w:rPr>
          <w:rFonts w:ascii="新細明體" w:hAnsi="新細明體"/>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公務人員不得參與</w:t>
      </w:r>
      <w:r>
        <w:rPr>
          <w:rFonts w:ascii="新細明體" w:hAnsi="新細明體"/>
          <w:color w:val="000000"/>
        </w:rPr>
        <w:t>'</w:t>
      </w:r>
      <w:r>
        <w:rPr>
          <w:rFonts w:ascii="新細明體" w:hAnsi="新細明體" w:hint="eastAsia"/>
          <w:color w:val="000000"/>
        </w:rPr>
        <w:t>政黨性選</w:t>
      </w:r>
      <w:r>
        <w:rPr>
          <w:rFonts w:ascii="新細明體" w:hAnsi="新細明體" w:hint="eastAsia"/>
          <w:color w:val="000000"/>
        </w:rPr>
        <w:t>舉</w:t>
      </w:r>
      <w:r>
        <w:rPr>
          <w:rFonts w:ascii="新細明體" w:hAnsi="新細明體"/>
          <w:color w:val="000000"/>
        </w:rPr>
        <w:t>' (</w:t>
      </w:r>
      <w:r>
        <w:rPr>
          <w:rFonts w:ascii="新細明體" w:hAnsi="新細明體" w:hint="eastAsia"/>
          <w:color w:val="000000"/>
        </w:rPr>
        <w:t>專門委員辦公室於此案中對此作較廣泛之解釋</w:t>
      </w:r>
      <w:r>
        <w:rPr>
          <w:rFonts w:ascii="新細明體" w:hAnsi="新細明體"/>
          <w:color w:val="000000"/>
        </w:rPr>
        <w:t>，</w:t>
      </w:r>
      <w:r>
        <w:rPr>
          <w:rFonts w:ascii="新細明體" w:hAnsi="新細明體" w:hint="eastAsia"/>
          <w:color w:val="000000"/>
        </w:rPr>
        <w:t>不單指於選票上登記候選人政黨之選舉</w:t>
      </w:r>
      <w:r>
        <w:rPr>
          <w:rFonts w:ascii="新細明體" w:hAnsi="新細明體"/>
          <w:color w:val="000000"/>
        </w:rPr>
        <w:t>)</w:t>
      </w:r>
      <w:r>
        <w:rPr>
          <w:rFonts w:ascii="新細明體" w:hAnsi="新細明體" w:hint="eastAsia"/>
          <w:color w:val="000000"/>
        </w:rPr>
        <w:t>也不可募集政黨性獻金</w:t>
      </w:r>
      <w:r>
        <w:rPr>
          <w:rFonts w:ascii="新細明體" w:hAnsi="新細明體"/>
          <w:color w:val="000000"/>
        </w:rPr>
        <w:t>。</w:t>
      </w:r>
    </w:p>
    <w:p w:rsidR="00000000" w:rsidRDefault="000B7F46">
      <w:pPr>
        <w:ind w:firstLineChars="200" w:firstLine="480"/>
        <w:jc w:val="both"/>
        <w:rPr>
          <w:rFonts w:ascii="新細明體" w:hAnsi="新細明體" w:hint="eastAsia"/>
          <w:color w:val="000000"/>
        </w:rPr>
      </w:pPr>
    </w:p>
    <w:p w:rsidR="00000000" w:rsidRDefault="000B7F46">
      <w:pPr>
        <w:pStyle w:val="5"/>
        <w:rPr>
          <w:rFonts w:hint="eastAsia"/>
          <w:color w:val="000000"/>
        </w:rPr>
      </w:pPr>
      <w:bookmarkStart w:id="52" w:name="_Toc535245992"/>
      <w:r>
        <w:br w:type="page"/>
      </w:r>
      <w:r>
        <w:rPr>
          <w:rFonts w:hint="eastAsia"/>
        </w:rPr>
        <w:lastRenderedPageBreak/>
        <w:t>(</w:t>
      </w:r>
      <w:r>
        <w:rPr>
          <w:rFonts w:hint="eastAsia"/>
        </w:rPr>
        <w:t>四</w:t>
      </w:r>
      <w:r>
        <w:t xml:space="preserve">) </w:t>
      </w:r>
      <w:r>
        <w:rPr>
          <w:rFonts w:hint="eastAsia"/>
        </w:rPr>
        <w:t>接受聯邦財務資助之非營利事業組織</w:t>
      </w:r>
      <w:r>
        <w:t>，</w:t>
      </w:r>
      <w:r>
        <w:rPr>
          <w:rFonts w:hint="eastAsia"/>
        </w:rPr>
        <w:t>也受聯邦政治活動法規範</w:t>
      </w:r>
      <w:bookmarkEnd w:id="52"/>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起訴事實：</w:t>
      </w:r>
      <w:r>
        <w:rPr>
          <w:rStyle w:val="a6"/>
          <w:rFonts w:ascii="新細明體" w:hAnsi="新細明體"/>
          <w:color w:val="000000"/>
        </w:rPr>
        <w:footnoteReference w:id="39"/>
      </w:r>
      <w:r>
        <w:rPr>
          <w:rFonts w:ascii="新細明體" w:hAnsi="新細明體" w:hint="eastAsia"/>
          <w:color w:val="000000"/>
        </w:rPr>
        <w:t>當事人</w:t>
      </w:r>
      <w:r>
        <w:rPr>
          <w:rFonts w:ascii="新細明體" w:hAnsi="新細明體"/>
          <w:color w:val="000000"/>
          <w:lang w:val="de-DE"/>
        </w:rPr>
        <w:t xml:space="preserve"> Ms. Gladys Perry</w:t>
      </w:r>
      <w:r>
        <w:rPr>
          <w:rFonts w:ascii="新細明體" w:hAnsi="新細明體" w:hint="eastAsia"/>
          <w:color w:val="000000"/>
        </w:rPr>
        <w:t>受雇於</w:t>
      </w:r>
      <w:r>
        <w:rPr>
          <w:rFonts w:ascii="新細明體" w:hAnsi="新細明體"/>
          <w:color w:val="000000"/>
          <w:lang w:val="de-DE"/>
        </w:rPr>
        <w:t>Joint Council for Economic Opportunity for Clinton and Franklin Countries</w:t>
      </w:r>
      <w:r>
        <w:rPr>
          <w:rFonts w:ascii="新細明體" w:hAnsi="新細明體"/>
          <w:color w:val="000000"/>
        </w:rPr>
        <w:t>，</w:t>
      </w:r>
      <w:r>
        <w:rPr>
          <w:rFonts w:ascii="新細明體" w:hAnsi="新細明體"/>
          <w:color w:val="000000"/>
          <w:lang w:val="de-DE"/>
        </w:rPr>
        <w:t>Inc.</w:t>
      </w:r>
      <w:r>
        <w:rPr>
          <w:rFonts w:ascii="新細明體" w:hAnsi="新細明體"/>
          <w:color w:val="000000"/>
        </w:rPr>
        <w:t>，</w:t>
      </w:r>
      <w:r>
        <w:rPr>
          <w:rFonts w:ascii="新細明體" w:hAnsi="新細明體" w:hint="eastAsia"/>
          <w:color w:val="000000"/>
        </w:rPr>
        <w:t>一非營利組織</w:t>
      </w:r>
      <w:r>
        <w:rPr>
          <w:rFonts w:ascii="新細明體" w:hAnsi="新細明體"/>
          <w:color w:val="000000"/>
        </w:rPr>
        <w:t>，</w:t>
      </w:r>
      <w:r>
        <w:rPr>
          <w:rFonts w:ascii="新細明體" w:hAnsi="新細明體" w:hint="eastAsia"/>
          <w:color w:val="000000"/>
        </w:rPr>
        <w:t>而當事人工作上職務和接受聯邦財務資助之方案有關</w:t>
      </w:r>
      <w:r>
        <w:rPr>
          <w:rFonts w:ascii="新細明體" w:hAnsi="新細明體"/>
          <w:color w:val="000000"/>
        </w:rPr>
        <w:t>，</w:t>
      </w:r>
      <w:r>
        <w:rPr>
          <w:rFonts w:ascii="新細明體" w:hAnsi="新細明體" w:hint="eastAsia"/>
          <w:color w:val="000000"/>
        </w:rPr>
        <w:t>其乃透過社區服務補助金方案</w:t>
      </w:r>
      <w:r>
        <w:rPr>
          <w:rFonts w:ascii="新細明體" w:hAnsi="新細明體" w:hint="eastAsia"/>
          <w:color w:val="000000"/>
          <w:lang w:val="de-DE"/>
        </w:rPr>
        <w:t xml:space="preserve"> (</w:t>
      </w:r>
      <w:r>
        <w:rPr>
          <w:rFonts w:ascii="新細明體" w:hAnsi="新細明體"/>
          <w:color w:val="000000"/>
          <w:lang w:val="de-DE"/>
        </w:rPr>
        <w:t>the Communit</w:t>
      </w:r>
      <w:r>
        <w:rPr>
          <w:rFonts w:ascii="新細明體" w:hAnsi="新細明體"/>
          <w:color w:val="000000"/>
          <w:lang w:val="de-DE"/>
        </w:rPr>
        <w:t>y Services Block Grant Program</w:t>
      </w:r>
      <w:r>
        <w:rPr>
          <w:rFonts w:ascii="新細明體" w:hAnsi="新細明體" w:hint="eastAsia"/>
          <w:color w:val="000000"/>
          <w:lang w:val="de-DE"/>
        </w:rPr>
        <w:t>)</w:t>
      </w:r>
      <w:r>
        <w:rPr>
          <w:rFonts w:ascii="新細明體" w:hAnsi="新細明體" w:hint="eastAsia"/>
          <w:color w:val="000000"/>
        </w:rPr>
        <w:t>獲得聯邦財務資助</w:t>
      </w:r>
      <w:r>
        <w:rPr>
          <w:rFonts w:ascii="新細明體" w:hAnsi="新細明體"/>
          <w:color w:val="000000"/>
        </w:rPr>
        <w:t>。</w:t>
      </w:r>
      <w:r>
        <w:rPr>
          <w:rFonts w:ascii="新細明體" w:hAnsi="新細明體" w:hint="eastAsia"/>
          <w:color w:val="000000"/>
        </w:rPr>
        <w:t>根據社區服務補助金方案相關法律明文規定受雇於此接受聯邦財務資助組織之人員比同接受聯邦財務資助的州或地方機構之公務人員適用聯邦政治活動法</w:t>
      </w:r>
      <w:r>
        <w:rPr>
          <w:rFonts w:ascii="新細明體" w:hAnsi="新細明體"/>
          <w:color w:val="000000"/>
        </w:rPr>
        <w:t>。</w:t>
      </w:r>
      <w:r>
        <w:rPr>
          <w:rFonts w:ascii="新細明體" w:hAnsi="新細明體"/>
          <w:color w:val="000000"/>
        </w:rPr>
        <w:t>Ms</w:t>
      </w:r>
      <w:r>
        <w:rPr>
          <w:rFonts w:ascii="新細明體" w:hAnsi="新細明體" w:hint="eastAsia"/>
          <w:color w:val="000000"/>
        </w:rPr>
        <w:t>.</w:t>
      </w:r>
      <w:r>
        <w:rPr>
          <w:rFonts w:ascii="新細明體" w:hAnsi="新細明體"/>
          <w:color w:val="000000"/>
        </w:rPr>
        <w:t xml:space="preserve"> Gladys Perry</w:t>
      </w:r>
      <w:r>
        <w:rPr>
          <w:rFonts w:ascii="新細明體" w:hAnsi="新細明體" w:hint="eastAsia"/>
          <w:color w:val="000000"/>
        </w:rPr>
        <w:t xml:space="preserve"> </w:t>
      </w:r>
      <w:r>
        <w:rPr>
          <w:rFonts w:ascii="新細明體" w:hAnsi="新細明體" w:hint="eastAsia"/>
          <w:color w:val="000000"/>
        </w:rPr>
        <w:t>角逐並贏得</w:t>
      </w:r>
      <w:r>
        <w:rPr>
          <w:rFonts w:ascii="新細明體" w:hAnsi="新細明體" w:hint="eastAsia"/>
          <w:color w:val="000000"/>
        </w:rPr>
        <w:t xml:space="preserve"> </w:t>
      </w:r>
      <w:r>
        <w:rPr>
          <w:rFonts w:ascii="新細明體" w:hAnsi="新細明體"/>
          <w:color w:val="000000"/>
        </w:rPr>
        <w:t>2000</w:t>
      </w:r>
      <w:r>
        <w:rPr>
          <w:rFonts w:ascii="新細明體" w:hAnsi="新細明體" w:hint="eastAsia"/>
          <w:color w:val="000000"/>
        </w:rPr>
        <w:t>年共和黨黨內初選</w:t>
      </w:r>
      <w:r>
        <w:rPr>
          <w:rFonts w:ascii="新細明體" w:hAnsi="新細明體"/>
          <w:color w:val="000000"/>
        </w:rPr>
        <w:t>，</w:t>
      </w:r>
      <w:r>
        <w:rPr>
          <w:rFonts w:ascii="新細明體" w:hAnsi="新細明體" w:hint="eastAsia"/>
          <w:color w:val="000000"/>
        </w:rPr>
        <w:t>進而代表共和黨參選</w:t>
      </w:r>
      <w:r>
        <w:rPr>
          <w:rFonts w:ascii="新細明體" w:hAnsi="新細明體"/>
          <w:color w:val="000000"/>
        </w:rPr>
        <w:t>。</w:t>
      </w:r>
      <w:r>
        <w:rPr>
          <w:rFonts w:ascii="新細明體" w:hAnsi="新細明體" w:hint="eastAsia"/>
          <w:color w:val="000000"/>
        </w:rPr>
        <w:t>幾經專門委員辦公室勸阻警告</w:t>
      </w:r>
      <w:r>
        <w:rPr>
          <w:rFonts w:ascii="新細明體" w:hAnsi="新細明體"/>
          <w:color w:val="000000"/>
        </w:rPr>
        <w:t>，</w:t>
      </w:r>
      <w:r>
        <w:rPr>
          <w:rFonts w:ascii="新細明體" w:hAnsi="新細明體" w:hint="eastAsia"/>
          <w:color w:val="000000"/>
        </w:rPr>
        <w:t>她仍繼續其參選</w:t>
      </w:r>
      <w:r>
        <w:rPr>
          <w:rFonts w:ascii="新細明體" w:hAnsi="新細明體"/>
          <w:color w:val="000000"/>
        </w:rPr>
        <w:t>。</w:t>
      </w:r>
      <w:r>
        <w:rPr>
          <w:rFonts w:ascii="新細明體" w:hAnsi="新細明體" w:hint="eastAsia"/>
          <w:color w:val="000000"/>
        </w:rPr>
        <w:t>專門委員辦公室遂於</w:t>
      </w:r>
      <w:r>
        <w:rPr>
          <w:rFonts w:ascii="新細明體" w:hAnsi="新細明體"/>
          <w:color w:val="000000"/>
        </w:rPr>
        <w:t>2000</w:t>
      </w:r>
      <w:r>
        <w:rPr>
          <w:rFonts w:ascii="新細明體" w:hAnsi="新細明體" w:hint="eastAsia"/>
          <w:color w:val="000000"/>
        </w:rPr>
        <w:t>年</w:t>
      </w:r>
      <w:r>
        <w:rPr>
          <w:rFonts w:ascii="新細明體" w:hAnsi="新細明體"/>
          <w:color w:val="000000"/>
        </w:rPr>
        <w:t>12</w:t>
      </w:r>
      <w:r>
        <w:rPr>
          <w:rFonts w:ascii="新細明體" w:hAnsi="新細明體" w:hint="eastAsia"/>
          <w:color w:val="000000"/>
        </w:rPr>
        <w:t>月向適才任用保護委員會起訴</w:t>
      </w:r>
      <w:r>
        <w:rPr>
          <w:rFonts w:ascii="新細明體" w:hAnsi="新細明體"/>
          <w:color w:val="000000"/>
        </w:rPr>
        <w:t>，</w:t>
      </w:r>
      <w:r>
        <w:rPr>
          <w:rFonts w:ascii="新細明體" w:hAnsi="新細明體" w:hint="eastAsia"/>
          <w:color w:val="000000"/>
        </w:rPr>
        <w:t>請求其懲戒此當事人並裁決此當事人應被辭退</w:t>
      </w:r>
      <w:r>
        <w:rPr>
          <w:rFonts w:ascii="新細明體" w:hAnsi="新細明體"/>
          <w:color w:val="000000"/>
        </w:rPr>
        <w:t>。</w:t>
      </w:r>
    </w:p>
    <w:p w:rsidR="00000000" w:rsidRDefault="000B7F46">
      <w:pPr>
        <w:jc w:val="both"/>
        <w:rPr>
          <w:rFonts w:ascii="新細明體" w:hAnsi="新細明體"/>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起訴法律</w:t>
      </w:r>
      <w:r>
        <w:rPr>
          <w:rFonts w:ascii="新細明體" w:hAnsi="新細明體"/>
          <w:color w:val="000000"/>
        </w:rPr>
        <w:t>：</w:t>
      </w:r>
      <w:r>
        <w:rPr>
          <w:rFonts w:ascii="新細明體" w:hAnsi="新細明體" w:hint="eastAsia"/>
          <w:color w:val="000000"/>
        </w:rPr>
        <w:t>聯邦政治活動法嚴格限制州及地方其公職和聯邦贊</w:t>
      </w:r>
      <w:r>
        <w:rPr>
          <w:rFonts w:ascii="新細明體" w:hAnsi="新細明體" w:hint="eastAsia"/>
          <w:color w:val="000000"/>
        </w:rPr>
        <w:t>助之計畫有關的公務員參與政黨性選舉</w:t>
      </w:r>
      <w:r>
        <w:rPr>
          <w:rFonts w:ascii="新細明體" w:hAnsi="新細明體"/>
          <w:color w:val="000000"/>
        </w:rPr>
        <w:t>。</w:t>
      </w:r>
      <w:r>
        <w:rPr>
          <w:rFonts w:ascii="新細明體" w:hAnsi="新細明體" w:hint="eastAsia"/>
          <w:color w:val="000000"/>
        </w:rPr>
        <w:t>根據此社區服務補助金方案法律明文規定受雇於此接受聯邦財務資助組織之人員比同接受聯邦財務資助的州或地方機構之公務人員適用聯邦政治活動法</w:t>
      </w:r>
      <w:r>
        <w:rPr>
          <w:rFonts w:ascii="新細明體" w:hAnsi="新細明體"/>
          <w:color w:val="000000"/>
        </w:rPr>
        <w:t>。</w:t>
      </w:r>
    </w:p>
    <w:p w:rsidR="00000000" w:rsidRDefault="000B7F46">
      <w:pPr>
        <w:jc w:val="both"/>
        <w:rPr>
          <w:rFonts w:ascii="新細明體" w:hAnsi="新細明體" w:hint="eastAsia"/>
          <w:color w:val="000000"/>
        </w:rPr>
      </w:pPr>
      <w:r>
        <w:rPr>
          <w:rFonts w:ascii="新細明體" w:hAnsi="新細明體" w:hint="eastAsia"/>
          <w:color w:val="000000"/>
        </w:rPr>
        <w:t xml:space="preserve">  </w:t>
      </w:r>
    </w:p>
    <w:p w:rsidR="00000000" w:rsidRDefault="000B7F46">
      <w:pPr>
        <w:ind w:firstLineChars="200" w:firstLine="480"/>
        <w:jc w:val="both"/>
        <w:rPr>
          <w:rFonts w:ascii="新細明體" w:hAnsi="新細明體"/>
          <w:color w:val="000000"/>
        </w:rPr>
      </w:pPr>
      <w:r>
        <w:rPr>
          <w:rFonts w:ascii="新細明體" w:hAnsi="新細明體" w:hint="eastAsia"/>
          <w:color w:val="000000"/>
        </w:rPr>
        <w:t>以上四案例乃專門委員辦公室認為當事人之行為可能違反聯邦政治活動法</w:t>
      </w:r>
      <w:r>
        <w:rPr>
          <w:rFonts w:ascii="新細明體" w:hAnsi="新細明體" w:hint="eastAsia"/>
          <w:color w:val="000000"/>
        </w:rPr>
        <w:t xml:space="preserve"> </w:t>
      </w:r>
      <w:r>
        <w:rPr>
          <w:rFonts w:ascii="新細明體" w:hAnsi="新細明體" w:hint="eastAsia"/>
          <w:color w:val="000000"/>
        </w:rPr>
        <w:t>先經由口頭及書面的警告</w:t>
      </w:r>
      <w:r>
        <w:rPr>
          <w:rFonts w:ascii="新細明體" w:hAnsi="新細明體"/>
          <w:color w:val="000000"/>
        </w:rPr>
        <w:t>，</w:t>
      </w:r>
      <w:r>
        <w:rPr>
          <w:rFonts w:ascii="新細明體" w:hAnsi="新細明體" w:hint="eastAsia"/>
          <w:color w:val="000000"/>
        </w:rPr>
        <w:t>再於當事人不理會的情況下起訴於適才任用保護委員會前</w:t>
      </w:r>
      <w:r>
        <w:rPr>
          <w:rFonts w:ascii="新細明體" w:hAnsi="新細明體"/>
          <w:color w:val="000000"/>
        </w:rPr>
        <w:t>，</w:t>
      </w:r>
      <w:r>
        <w:rPr>
          <w:rFonts w:ascii="新細明體" w:hAnsi="新細明體" w:hint="eastAsia"/>
          <w:color w:val="000000"/>
        </w:rPr>
        <w:t>請求其裁決</w:t>
      </w:r>
      <w:r>
        <w:rPr>
          <w:rFonts w:ascii="新細明體" w:hAnsi="新細明體"/>
          <w:color w:val="000000"/>
        </w:rPr>
        <w:t>。</w:t>
      </w:r>
      <w:r>
        <w:rPr>
          <w:rFonts w:ascii="新細明體" w:hAnsi="新細明體" w:hint="eastAsia"/>
          <w:color w:val="000000"/>
        </w:rPr>
        <w:t>至於適才任用保護委員會作何裁決</w:t>
      </w:r>
      <w:r>
        <w:rPr>
          <w:rFonts w:ascii="新細明體" w:hAnsi="新細明體"/>
          <w:color w:val="000000"/>
        </w:rPr>
        <w:t>，</w:t>
      </w:r>
      <w:r>
        <w:rPr>
          <w:rFonts w:ascii="新細明體" w:hAnsi="新細明體" w:hint="eastAsia"/>
          <w:color w:val="000000"/>
        </w:rPr>
        <w:t>乃為另一問題</w:t>
      </w:r>
      <w:r>
        <w:rPr>
          <w:rFonts w:ascii="新細明體" w:hAnsi="新細明體"/>
          <w:color w:val="000000"/>
        </w:rPr>
        <w:t>。</w:t>
      </w:r>
      <w:r>
        <w:rPr>
          <w:rFonts w:ascii="新細明體" w:hAnsi="新細明體" w:hint="eastAsia"/>
          <w:color w:val="000000"/>
        </w:rPr>
        <w:t>以下兩案例為近來適才任用保護委員會之裁定</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pStyle w:val="3"/>
        <w:rPr>
          <w:rFonts w:hint="eastAsia"/>
          <w:b w:val="0"/>
        </w:rPr>
      </w:pPr>
      <w:bookmarkStart w:id="53" w:name="_Toc535245993"/>
      <w:r>
        <w:rPr>
          <w:rFonts w:hint="eastAsia"/>
        </w:rPr>
        <w:t>參、功績制度保障委員會會之準司法裁定</w:t>
      </w:r>
      <w:bookmarkEnd w:id="53"/>
    </w:p>
    <w:p w:rsidR="00000000" w:rsidRDefault="000B7F46">
      <w:pPr>
        <w:pStyle w:val="4"/>
        <w:rPr>
          <w:rFonts w:hint="eastAsia"/>
        </w:rPr>
      </w:pPr>
      <w:bookmarkStart w:id="54" w:name="_Toc535245994"/>
      <w:r>
        <w:rPr>
          <w:rFonts w:hint="eastAsia"/>
        </w:rPr>
        <w:t>一、禁止州及地方和聯邦贊助計畫有關的公務人員參與政</w:t>
      </w:r>
      <w:r>
        <w:rPr>
          <w:rFonts w:hint="eastAsia"/>
        </w:rPr>
        <w:t>黨性選舉</w:t>
      </w:r>
      <w:bookmarkEnd w:id="54"/>
    </w:p>
    <w:p w:rsidR="00000000" w:rsidRDefault="000B7F46">
      <w:pPr>
        <w:ind w:firstLineChars="200" w:firstLine="480"/>
        <w:jc w:val="both"/>
        <w:rPr>
          <w:rFonts w:ascii="新細明體" w:hAnsi="新細明體"/>
          <w:color w:val="000000"/>
        </w:rPr>
      </w:pPr>
      <w:r>
        <w:rPr>
          <w:rFonts w:ascii="新細明體" w:hAnsi="新細明體" w:hint="eastAsia"/>
          <w:color w:val="000000"/>
        </w:rPr>
        <w:t>事實：</w:t>
      </w:r>
      <w:r>
        <w:rPr>
          <w:rStyle w:val="a6"/>
          <w:rFonts w:ascii="新細明體" w:hAnsi="新細明體"/>
          <w:color w:val="000000"/>
        </w:rPr>
        <w:footnoteReference w:id="40"/>
      </w:r>
      <w:r>
        <w:rPr>
          <w:rFonts w:ascii="新細明體" w:hAnsi="新細明體" w:hint="eastAsia"/>
          <w:color w:val="000000"/>
        </w:rPr>
        <w:t xml:space="preserve"> </w:t>
      </w:r>
      <w:r>
        <w:rPr>
          <w:rFonts w:ascii="新細明體" w:hAnsi="新細明體" w:hint="eastAsia"/>
          <w:color w:val="000000"/>
        </w:rPr>
        <w:t>當事人</w:t>
      </w:r>
      <w:r>
        <w:rPr>
          <w:rFonts w:ascii="新細明體" w:hAnsi="新細明體"/>
          <w:color w:val="000000"/>
        </w:rPr>
        <w:t>Ledesma</w:t>
      </w:r>
      <w:r>
        <w:rPr>
          <w:rFonts w:ascii="新細明體" w:hAnsi="新細明體" w:hint="eastAsia"/>
          <w:color w:val="000000"/>
        </w:rPr>
        <w:t>女士為華府社會健康部之雇員</w:t>
      </w:r>
      <w:r>
        <w:rPr>
          <w:rFonts w:ascii="新細明體" w:hAnsi="新細明體"/>
          <w:color w:val="000000"/>
        </w:rPr>
        <w:t>，</w:t>
      </w:r>
      <w:r>
        <w:rPr>
          <w:rFonts w:ascii="新細明體" w:hAnsi="新細明體" w:hint="eastAsia"/>
          <w:color w:val="000000"/>
        </w:rPr>
        <w:t>她在</w:t>
      </w:r>
      <w:r>
        <w:rPr>
          <w:rFonts w:ascii="新細明體" w:hAnsi="新細明體"/>
          <w:color w:val="000000"/>
        </w:rPr>
        <w:t>1998</w:t>
      </w:r>
      <w:r>
        <w:rPr>
          <w:rFonts w:ascii="新細明體" w:hAnsi="新細明體" w:hint="eastAsia"/>
          <w:color w:val="000000"/>
        </w:rPr>
        <w:t>年</w:t>
      </w:r>
      <w:r>
        <w:rPr>
          <w:rFonts w:ascii="新細明體" w:hAnsi="新細明體"/>
          <w:color w:val="000000"/>
        </w:rPr>
        <w:t>8</w:t>
      </w:r>
      <w:r>
        <w:rPr>
          <w:rFonts w:ascii="新細明體" w:hAnsi="新細明體" w:hint="eastAsia"/>
          <w:color w:val="000000"/>
        </w:rPr>
        <w:t>月登記角逐代表華府第十五選區眾議員</w:t>
      </w:r>
      <w:r>
        <w:rPr>
          <w:rFonts w:ascii="新細明體" w:hAnsi="新細明體"/>
          <w:color w:val="000000"/>
        </w:rPr>
        <w:t>。</w:t>
      </w:r>
      <w:r>
        <w:rPr>
          <w:rFonts w:ascii="新細明體" w:hAnsi="新細明體" w:hint="eastAsia"/>
          <w:color w:val="000000"/>
        </w:rPr>
        <w:t>社會健康部官員勸告她此行為違反了聯</w:t>
      </w:r>
      <w:r>
        <w:rPr>
          <w:rFonts w:ascii="新細明體" w:hAnsi="新細明體" w:hint="eastAsia"/>
          <w:color w:val="000000"/>
        </w:rPr>
        <w:lastRenderedPageBreak/>
        <w:t>邦政治活動法和社會健康部政策</w:t>
      </w:r>
      <w:r>
        <w:rPr>
          <w:rFonts w:ascii="新細明體" w:hAnsi="新細明體"/>
          <w:color w:val="000000"/>
        </w:rPr>
        <w:t>，</w:t>
      </w:r>
      <w:r>
        <w:rPr>
          <w:rFonts w:ascii="新細明體" w:hAnsi="新細明體" w:hint="eastAsia"/>
          <w:color w:val="000000"/>
        </w:rPr>
        <w:t>她仍然繼續其候選活動並於同年</w:t>
      </w:r>
      <w:r>
        <w:rPr>
          <w:rFonts w:ascii="新細明體" w:hAnsi="新細明體"/>
          <w:color w:val="000000"/>
        </w:rPr>
        <w:t>11</w:t>
      </w:r>
      <w:r>
        <w:rPr>
          <w:rFonts w:ascii="新細明體" w:hAnsi="新細明體" w:hint="eastAsia"/>
          <w:color w:val="000000"/>
        </w:rPr>
        <w:t>月落選</w:t>
      </w:r>
      <w:r>
        <w:rPr>
          <w:rFonts w:ascii="新細明體" w:hAnsi="新細明體"/>
          <w:color w:val="000000"/>
        </w:rPr>
        <w:t>。</w:t>
      </w:r>
      <w:r>
        <w:rPr>
          <w:rFonts w:ascii="新細明體" w:hAnsi="新細明體" w:hint="eastAsia"/>
          <w:color w:val="000000"/>
        </w:rPr>
        <w:t>她落選的同時</w:t>
      </w:r>
      <w:r>
        <w:rPr>
          <w:rFonts w:ascii="新細明體" w:hAnsi="新細明體"/>
          <w:color w:val="000000"/>
        </w:rPr>
        <w:t>，</w:t>
      </w:r>
      <w:r>
        <w:rPr>
          <w:rFonts w:ascii="新細明體" w:hAnsi="新細明體" w:hint="eastAsia"/>
          <w:color w:val="000000"/>
        </w:rPr>
        <w:t>遂以華府雇員之身分等待聯邦政治活動法之紀律性之處分</w:t>
      </w:r>
      <w:r>
        <w:rPr>
          <w:rFonts w:ascii="新細明體" w:hAnsi="新細明體"/>
          <w:color w:val="000000"/>
        </w:rPr>
        <w:t>。</w:t>
      </w:r>
      <w:r>
        <w:rPr>
          <w:rFonts w:ascii="新細明體" w:hAnsi="新細明體" w:hint="eastAsia"/>
          <w:color w:val="000000"/>
        </w:rPr>
        <w:t>專門委員辦公室於適才任用保護委員會請求對</w:t>
      </w:r>
      <w:r>
        <w:rPr>
          <w:rFonts w:ascii="新細明體" w:hAnsi="新細明體"/>
          <w:color w:val="000000"/>
        </w:rPr>
        <w:t>Ledesma</w:t>
      </w:r>
      <w:r>
        <w:rPr>
          <w:rFonts w:ascii="新細明體" w:hAnsi="新細明體" w:hint="eastAsia"/>
          <w:color w:val="000000"/>
        </w:rPr>
        <w:t>女士進行紀律性之懲處</w:t>
      </w:r>
      <w:r>
        <w:rPr>
          <w:rFonts w:ascii="新細明體" w:hAnsi="新細明體"/>
          <w:color w:val="000000"/>
        </w:rPr>
        <w:t>。</w:t>
      </w:r>
    </w:p>
    <w:p w:rsidR="00000000" w:rsidRDefault="000B7F46">
      <w:pPr>
        <w:jc w:val="both"/>
        <w:rPr>
          <w:rFonts w:ascii="新細明體" w:hAnsi="新細明體"/>
          <w:color w:val="000000"/>
        </w:rPr>
      </w:pPr>
    </w:p>
    <w:p w:rsidR="00000000" w:rsidRDefault="000B7F46">
      <w:pPr>
        <w:ind w:firstLineChars="200" w:firstLine="480"/>
        <w:jc w:val="both"/>
        <w:rPr>
          <w:rFonts w:ascii="新細明體" w:hAnsi="新細明體"/>
          <w:color w:val="000000"/>
        </w:rPr>
      </w:pPr>
      <w:r>
        <w:rPr>
          <w:rFonts w:ascii="新細明體" w:hAnsi="新細明體" w:hint="eastAsia"/>
          <w:color w:val="000000"/>
        </w:rPr>
        <w:t>法律：聯邦政治活動法嚴格禁止州及地方其公職和聯邦贊助之計畫有關的公務員參與政黨性選舉</w:t>
      </w:r>
      <w:r>
        <w:rPr>
          <w:rFonts w:ascii="新細明體" w:hAnsi="新細明體"/>
          <w:color w:val="000000"/>
        </w:rPr>
        <w:t>。</w:t>
      </w:r>
      <w:r>
        <w:rPr>
          <w:rFonts w:ascii="新細明體" w:hAnsi="新細明體" w:hint="eastAsia"/>
          <w:color w:val="000000"/>
        </w:rPr>
        <w:t>違反此規定之公務人員將會被解僱</w:t>
      </w:r>
      <w:r>
        <w:rPr>
          <w:rFonts w:ascii="新細明體" w:hAnsi="新細明體"/>
          <w:color w:val="000000"/>
        </w:rPr>
        <w:t>，</w:t>
      </w:r>
      <w:r>
        <w:rPr>
          <w:rFonts w:ascii="新細明體" w:hAnsi="新細明體" w:hint="eastAsia"/>
          <w:color w:val="000000"/>
        </w:rPr>
        <w:t>或州政府必須放棄相當於此</w:t>
      </w:r>
      <w:r>
        <w:rPr>
          <w:rFonts w:ascii="新細明體" w:hAnsi="新細明體" w:hint="eastAsia"/>
          <w:color w:val="000000"/>
        </w:rPr>
        <w:t>公務人員兩年的薪水的聯邦補助款</w:t>
      </w:r>
      <w:r>
        <w:rPr>
          <w:rFonts w:ascii="新細明體" w:hAnsi="新細明體"/>
          <w:color w:val="000000"/>
        </w:rPr>
        <w:t>。</w:t>
      </w:r>
      <w:r>
        <w:rPr>
          <w:rFonts w:ascii="新細明體" w:hAnsi="新細明體" w:hint="eastAsia"/>
          <w:color w:val="000000"/>
        </w:rPr>
        <w:t>並且此公務人員在未來十八個月內不得接受同樣的職位</w:t>
      </w:r>
      <w:r>
        <w:rPr>
          <w:rFonts w:ascii="新細明體" w:hAnsi="新細明體"/>
          <w:color w:val="000000"/>
        </w:rPr>
        <w:t>。</w:t>
      </w:r>
      <w:r>
        <w:rPr>
          <w:rFonts w:ascii="新細明體" w:hAnsi="新細明體"/>
          <w:color w:val="000000"/>
        </w:rPr>
        <w:t xml:space="preserve">  </w:t>
      </w:r>
    </w:p>
    <w:p w:rsidR="00000000" w:rsidRDefault="000B7F46">
      <w:pPr>
        <w:jc w:val="both"/>
        <w:rPr>
          <w:rFonts w:ascii="新細明體" w:hAnsi="新細明體"/>
          <w:color w:val="000000"/>
        </w:rPr>
      </w:pPr>
    </w:p>
    <w:p w:rsidR="00000000" w:rsidRDefault="000B7F46">
      <w:pPr>
        <w:ind w:firstLineChars="200" w:firstLine="480"/>
        <w:jc w:val="both"/>
        <w:rPr>
          <w:rFonts w:ascii="新細明體" w:hAnsi="新細明體"/>
          <w:color w:val="000000"/>
        </w:rPr>
      </w:pPr>
      <w:r>
        <w:rPr>
          <w:rFonts w:ascii="新細明體" w:hAnsi="新細明體" w:hint="eastAsia"/>
          <w:color w:val="000000"/>
        </w:rPr>
        <w:t>結果：</w:t>
      </w:r>
      <w:r>
        <w:rPr>
          <w:rFonts w:ascii="新細明體" w:hAnsi="新細明體"/>
          <w:color w:val="000000"/>
        </w:rPr>
        <w:t>2001</w:t>
      </w:r>
      <w:r>
        <w:rPr>
          <w:rFonts w:ascii="新細明體" w:hAnsi="新細明體" w:hint="eastAsia"/>
          <w:color w:val="000000"/>
        </w:rPr>
        <w:t>年</w:t>
      </w:r>
      <w:r>
        <w:rPr>
          <w:rFonts w:ascii="新細明體" w:hAnsi="新細明體"/>
          <w:color w:val="000000"/>
        </w:rPr>
        <w:t>6</w:t>
      </w:r>
      <w:r>
        <w:rPr>
          <w:rFonts w:ascii="新細明體" w:hAnsi="新細明體" w:hint="eastAsia"/>
          <w:color w:val="000000"/>
        </w:rPr>
        <w:t>月專門委員辦公室發布了適才任用保護委員會對此案之裁決</w:t>
      </w:r>
      <w:r>
        <w:rPr>
          <w:rFonts w:ascii="新細明體" w:hAnsi="新細明體"/>
          <w:color w:val="000000"/>
        </w:rPr>
        <w:t>，</w:t>
      </w:r>
      <w:r>
        <w:rPr>
          <w:rFonts w:ascii="新細明體" w:hAnsi="新細明體" w:hint="eastAsia"/>
          <w:color w:val="000000"/>
        </w:rPr>
        <w:t>判定當事人應被辭退</w:t>
      </w:r>
      <w:r>
        <w:rPr>
          <w:rFonts w:ascii="新細明體" w:hAnsi="新細明體"/>
          <w:color w:val="000000"/>
        </w:rPr>
        <w:t>。</w:t>
      </w:r>
      <w:r>
        <w:rPr>
          <w:rFonts w:ascii="新細明體" w:hAnsi="新細明體" w:hint="eastAsia"/>
          <w:color w:val="000000"/>
        </w:rPr>
        <w:t>此適才任用保護委員會裁定於</w:t>
      </w:r>
      <w:r>
        <w:rPr>
          <w:rFonts w:ascii="新細明體" w:hAnsi="新細明體"/>
          <w:color w:val="000000"/>
        </w:rPr>
        <w:t>7</w:t>
      </w:r>
      <w:r>
        <w:rPr>
          <w:rFonts w:ascii="新細明體" w:hAnsi="新細明體" w:hint="eastAsia"/>
          <w:color w:val="000000"/>
        </w:rPr>
        <w:t>月</w:t>
      </w:r>
      <w:r>
        <w:rPr>
          <w:rFonts w:ascii="新細明體" w:hAnsi="新細明體"/>
          <w:color w:val="000000"/>
        </w:rPr>
        <w:t>6</w:t>
      </w:r>
      <w:r>
        <w:rPr>
          <w:rFonts w:ascii="新細明體" w:hAnsi="新細明體" w:hint="eastAsia"/>
          <w:color w:val="000000"/>
        </w:rPr>
        <w:t>日確定</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pStyle w:val="4"/>
        <w:rPr>
          <w:rFonts w:hint="eastAsia"/>
        </w:rPr>
      </w:pPr>
      <w:bookmarkStart w:id="55" w:name="_Toc535245995"/>
      <w:r>
        <w:rPr>
          <w:rFonts w:hint="eastAsia"/>
        </w:rPr>
        <w:t>二、服務於華府公立學校系統教師不得參與政黨性選舉</w:t>
      </w:r>
      <w:bookmarkEnd w:id="55"/>
    </w:p>
    <w:p w:rsidR="00000000" w:rsidRDefault="000B7F46">
      <w:pPr>
        <w:ind w:firstLineChars="200" w:firstLine="480"/>
        <w:rPr>
          <w:rFonts w:ascii="新細明體" w:hAnsi="新細明體"/>
          <w:color w:val="000000"/>
        </w:rPr>
      </w:pPr>
      <w:r>
        <w:rPr>
          <w:rFonts w:ascii="新細明體" w:hAnsi="新細明體" w:hint="eastAsia"/>
          <w:color w:val="000000"/>
        </w:rPr>
        <w:t>事實：</w:t>
      </w:r>
      <w:r>
        <w:rPr>
          <w:rStyle w:val="a6"/>
          <w:rFonts w:ascii="新細明體" w:hAnsi="新細明體"/>
          <w:color w:val="000000"/>
          <w:lang w:val="de-DE"/>
        </w:rPr>
        <w:t xml:space="preserve"> </w:t>
      </w:r>
      <w:r>
        <w:rPr>
          <w:rStyle w:val="a6"/>
          <w:rFonts w:ascii="新細明體" w:hAnsi="新細明體"/>
          <w:color w:val="000000"/>
        </w:rPr>
        <w:footnoteReference w:id="41"/>
      </w:r>
      <w:r>
        <w:rPr>
          <w:rFonts w:ascii="新細明體" w:hAnsi="新細明體"/>
          <w:color w:val="000000"/>
          <w:lang w:val="de-DE"/>
        </w:rPr>
        <w:t xml:space="preserve"> </w:t>
      </w:r>
      <w:r>
        <w:rPr>
          <w:rFonts w:ascii="新細明體" w:hAnsi="新細明體" w:hint="eastAsia"/>
          <w:color w:val="000000"/>
        </w:rPr>
        <w:t>當事人</w:t>
      </w:r>
      <w:r>
        <w:rPr>
          <w:rFonts w:ascii="新細明體" w:hAnsi="新細明體"/>
          <w:color w:val="000000"/>
          <w:lang w:val="de-DE"/>
        </w:rPr>
        <w:t>Tom Briggs</w:t>
      </w:r>
      <w:r>
        <w:rPr>
          <w:rFonts w:ascii="新細明體" w:hAnsi="新細明體" w:hint="eastAsia"/>
          <w:color w:val="000000"/>
        </w:rPr>
        <w:t>為華府公立學校系統之教師</w:t>
      </w:r>
      <w:r>
        <w:rPr>
          <w:rFonts w:ascii="新細明體" w:hAnsi="新細明體"/>
          <w:color w:val="000000"/>
        </w:rPr>
        <w:t>，</w:t>
      </w:r>
      <w:r>
        <w:rPr>
          <w:rFonts w:ascii="新細明體" w:hAnsi="新細明體" w:hint="eastAsia"/>
          <w:color w:val="000000"/>
        </w:rPr>
        <w:t>他在</w:t>
      </w:r>
      <w:r>
        <w:rPr>
          <w:rFonts w:ascii="新細明體" w:hAnsi="新細明體" w:hint="eastAsia"/>
          <w:color w:val="000000"/>
          <w:lang w:val="de-DE"/>
        </w:rPr>
        <w:t xml:space="preserve"> </w:t>
      </w:r>
      <w:r>
        <w:rPr>
          <w:rFonts w:ascii="新細明體" w:hAnsi="新細明體"/>
          <w:color w:val="000000"/>
          <w:lang w:val="de-DE"/>
        </w:rPr>
        <w:t>2000</w:t>
      </w:r>
      <w:r>
        <w:rPr>
          <w:rFonts w:ascii="新細明體" w:hAnsi="新細明體" w:hint="eastAsia"/>
          <w:color w:val="000000"/>
        </w:rPr>
        <w:t>年為代表華府綠黨</w:t>
      </w:r>
      <w:r>
        <w:rPr>
          <w:rFonts w:ascii="新細明體" w:hAnsi="新細明體" w:hint="eastAsia"/>
          <w:color w:val="000000"/>
          <w:lang w:val="de-DE"/>
        </w:rPr>
        <w:t>(</w:t>
      </w:r>
      <w:r>
        <w:rPr>
          <w:rFonts w:ascii="新細明體" w:hAnsi="新細明體"/>
          <w:color w:val="000000"/>
          <w:lang w:val="de-DE"/>
        </w:rPr>
        <w:t>the D</w:t>
      </w:r>
      <w:r>
        <w:rPr>
          <w:rFonts w:ascii="新細明體" w:hAnsi="新細明體" w:hint="eastAsia"/>
          <w:color w:val="000000"/>
          <w:lang w:val="de-DE"/>
        </w:rPr>
        <w:t>.</w:t>
      </w:r>
      <w:r>
        <w:rPr>
          <w:rFonts w:ascii="新細明體" w:hAnsi="新細明體"/>
          <w:color w:val="000000"/>
          <w:lang w:val="de-DE"/>
        </w:rPr>
        <w:t>C</w:t>
      </w:r>
      <w:r>
        <w:rPr>
          <w:rFonts w:ascii="新細明體" w:hAnsi="新細明體" w:hint="eastAsia"/>
          <w:color w:val="000000"/>
          <w:lang w:val="de-DE"/>
        </w:rPr>
        <w:t>.</w:t>
      </w:r>
      <w:r>
        <w:rPr>
          <w:rFonts w:ascii="新細明體" w:hAnsi="新細明體"/>
          <w:color w:val="000000"/>
          <w:lang w:val="de-DE"/>
        </w:rPr>
        <w:t xml:space="preserve"> Statehood Green party</w:t>
      </w:r>
      <w:r>
        <w:rPr>
          <w:rFonts w:ascii="新細明體" w:hAnsi="新細明體" w:hint="eastAsia"/>
          <w:color w:val="000000"/>
          <w:lang w:val="de-DE"/>
        </w:rPr>
        <w:t>)</w:t>
      </w:r>
      <w:r>
        <w:rPr>
          <w:rFonts w:ascii="新細明體" w:hAnsi="新細明體" w:hint="eastAsia"/>
          <w:color w:val="000000"/>
        </w:rPr>
        <w:t>參加華府議會議員之候選人</w:t>
      </w:r>
      <w:r>
        <w:rPr>
          <w:rFonts w:ascii="新細明體" w:hAnsi="新細明體"/>
          <w:color w:val="000000"/>
        </w:rPr>
        <w:t>。</w:t>
      </w:r>
      <w:r>
        <w:rPr>
          <w:rFonts w:ascii="新細明體" w:hAnsi="新細明體" w:hint="eastAsia"/>
          <w:color w:val="000000"/>
        </w:rPr>
        <w:t>專門委員辦公室律師於九月先行以口頭警告他參選之行為違</w:t>
      </w:r>
      <w:r>
        <w:rPr>
          <w:rFonts w:ascii="新細明體" w:hAnsi="新細明體" w:hint="eastAsia"/>
          <w:color w:val="000000"/>
        </w:rPr>
        <w:t>反聯邦政治活動法</w:t>
      </w:r>
      <w:r>
        <w:rPr>
          <w:rFonts w:ascii="新細明體" w:hAnsi="新細明體"/>
          <w:color w:val="000000"/>
        </w:rPr>
        <w:t>，</w:t>
      </w:r>
      <w:r>
        <w:rPr>
          <w:rFonts w:ascii="新細明體" w:hAnsi="新細明體" w:hint="eastAsia"/>
          <w:color w:val="000000"/>
        </w:rPr>
        <w:t>他必須辭職或退選</w:t>
      </w:r>
      <w:r>
        <w:rPr>
          <w:rFonts w:ascii="新細明體" w:hAnsi="新細明體"/>
          <w:color w:val="000000"/>
        </w:rPr>
        <w:t>，</w:t>
      </w:r>
      <w:r>
        <w:rPr>
          <w:rFonts w:ascii="新細明體" w:hAnsi="新細明體" w:hint="eastAsia"/>
          <w:color w:val="000000"/>
        </w:rPr>
        <w:t>否則將遭遇起訴的後果</w:t>
      </w:r>
      <w:r>
        <w:rPr>
          <w:rFonts w:ascii="新細明體" w:hAnsi="新細明體"/>
          <w:color w:val="000000"/>
        </w:rPr>
        <w:t>；</w:t>
      </w:r>
      <w:r>
        <w:rPr>
          <w:rFonts w:ascii="新細明體" w:hAnsi="新細明體" w:hint="eastAsia"/>
          <w:color w:val="000000"/>
        </w:rPr>
        <w:t>專門委員辦公室律師並於同年十月以書面重述上述之警告</w:t>
      </w:r>
      <w:r>
        <w:rPr>
          <w:rFonts w:ascii="新細明體" w:hAnsi="新細明體"/>
          <w:color w:val="000000"/>
        </w:rPr>
        <w:t>。</w:t>
      </w:r>
      <w:r>
        <w:rPr>
          <w:rFonts w:ascii="新細明體" w:hAnsi="新細明體" w:hint="eastAsia"/>
          <w:color w:val="000000"/>
        </w:rPr>
        <w:t>然而</w:t>
      </w:r>
      <w:r>
        <w:rPr>
          <w:rFonts w:ascii="新細明體" w:hAnsi="新細明體"/>
          <w:color w:val="000000"/>
        </w:rPr>
        <w:t>，</w:t>
      </w:r>
      <w:r>
        <w:rPr>
          <w:rFonts w:ascii="新細明體" w:hAnsi="新細明體" w:hint="eastAsia"/>
          <w:color w:val="000000"/>
        </w:rPr>
        <w:t>在專門委員辦公室最後於十月將之於適才任用保護委員會前起訴之後</w:t>
      </w:r>
      <w:r>
        <w:rPr>
          <w:rFonts w:ascii="新細明體" w:hAnsi="新細明體"/>
          <w:color w:val="000000"/>
        </w:rPr>
        <w:t>，</w:t>
      </w:r>
      <w:r>
        <w:rPr>
          <w:rFonts w:ascii="新細明體" w:hAnsi="新細明體" w:hint="eastAsia"/>
          <w:color w:val="000000"/>
        </w:rPr>
        <w:t>當事人</w:t>
      </w:r>
      <w:r>
        <w:rPr>
          <w:rFonts w:ascii="新細明體" w:hAnsi="新細明體"/>
          <w:color w:val="000000"/>
        </w:rPr>
        <w:t>Tom Briggs</w:t>
      </w:r>
      <w:r>
        <w:rPr>
          <w:rFonts w:ascii="新細明體" w:hAnsi="新細明體" w:hint="eastAsia"/>
          <w:color w:val="000000"/>
        </w:rPr>
        <w:t>仍繼續一面教書</w:t>
      </w:r>
      <w:r>
        <w:rPr>
          <w:rFonts w:ascii="新細明體" w:hAnsi="新細明體"/>
          <w:color w:val="000000"/>
        </w:rPr>
        <w:t>，</w:t>
      </w:r>
      <w:r>
        <w:rPr>
          <w:rFonts w:ascii="新細明體" w:hAnsi="新細明體" w:hint="eastAsia"/>
          <w:color w:val="000000"/>
        </w:rPr>
        <w:t>一面積極參選</w:t>
      </w:r>
      <w:r>
        <w:rPr>
          <w:rFonts w:ascii="新細明體" w:hAnsi="新細明體"/>
          <w:color w:val="000000"/>
        </w:rPr>
        <w:t>，</w:t>
      </w:r>
      <w:r>
        <w:rPr>
          <w:rFonts w:ascii="新細明體" w:hAnsi="新細明體" w:hint="eastAsia"/>
          <w:color w:val="000000"/>
        </w:rPr>
        <w:t>奮力對抗民主黨候選人角逐華府議會議員之席位</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法律：在</w:t>
      </w:r>
      <w:r>
        <w:rPr>
          <w:rFonts w:ascii="新細明體" w:hAnsi="新細明體"/>
          <w:color w:val="000000"/>
        </w:rPr>
        <w:t>1993</w:t>
      </w:r>
      <w:r>
        <w:rPr>
          <w:rFonts w:ascii="新細明體" w:hAnsi="新細明體" w:hint="eastAsia"/>
          <w:color w:val="000000"/>
        </w:rPr>
        <w:t>年前</w:t>
      </w:r>
      <w:r>
        <w:rPr>
          <w:rFonts w:ascii="新細明體" w:hAnsi="新細明體"/>
          <w:color w:val="000000"/>
        </w:rPr>
        <w:t>，</w:t>
      </w:r>
      <w:r>
        <w:rPr>
          <w:rFonts w:ascii="新細明體" w:hAnsi="新細明體" w:hint="eastAsia"/>
          <w:color w:val="000000"/>
        </w:rPr>
        <w:t>聯邦政治活動法豁免所有公立學校系統之教師</w:t>
      </w:r>
      <w:r>
        <w:rPr>
          <w:rFonts w:ascii="新細明體" w:hAnsi="新細明體"/>
          <w:color w:val="000000"/>
        </w:rPr>
        <w:t>，</w:t>
      </w:r>
      <w:r>
        <w:rPr>
          <w:rFonts w:ascii="新細明體" w:hAnsi="新細明體" w:hint="eastAsia"/>
          <w:color w:val="000000"/>
        </w:rPr>
        <w:t>其不適用聯邦政治活動法</w:t>
      </w:r>
      <w:r>
        <w:rPr>
          <w:rFonts w:ascii="新細明體" w:hAnsi="新細明體"/>
          <w:color w:val="000000"/>
        </w:rPr>
        <w:t>。</w:t>
      </w:r>
      <w:r>
        <w:rPr>
          <w:rFonts w:ascii="新細明體" w:hAnsi="新細明體"/>
          <w:color w:val="000000"/>
        </w:rPr>
        <w:t>1993</w:t>
      </w:r>
      <w:r>
        <w:rPr>
          <w:rFonts w:ascii="新細明體" w:hAnsi="新細明體" w:hint="eastAsia"/>
          <w:color w:val="000000"/>
        </w:rPr>
        <w:t>年國會修正此法改為華府公立學校系統之教師不在豁免範圍之內</w:t>
      </w:r>
      <w:r>
        <w:rPr>
          <w:rFonts w:ascii="新細明體" w:hAnsi="新細明體"/>
          <w:color w:val="000000"/>
        </w:rPr>
        <w:t>，</w:t>
      </w:r>
      <w:r>
        <w:rPr>
          <w:rFonts w:ascii="新細明體" w:hAnsi="新細明體" w:hint="eastAsia"/>
          <w:color w:val="000000"/>
        </w:rPr>
        <w:t>亦即華府公立學校系統之教師適用聯邦政治活動法</w:t>
      </w:r>
      <w:r>
        <w:rPr>
          <w:rFonts w:ascii="新細明體" w:hAnsi="新細明體"/>
          <w:color w:val="000000"/>
        </w:rPr>
        <w:t>。</w:t>
      </w:r>
      <w:r>
        <w:rPr>
          <w:rFonts w:ascii="新細明體" w:hAnsi="新細明體" w:hint="eastAsia"/>
          <w:color w:val="000000"/>
        </w:rPr>
        <w:t>因此當事人</w:t>
      </w:r>
      <w:r>
        <w:rPr>
          <w:rFonts w:ascii="新細明體" w:hAnsi="新細明體"/>
          <w:color w:val="000000"/>
        </w:rPr>
        <w:t>Tom Briggs</w:t>
      </w:r>
      <w:r>
        <w:rPr>
          <w:rFonts w:ascii="新細明體" w:hAnsi="新細明體" w:hint="eastAsia"/>
          <w:color w:val="000000"/>
        </w:rPr>
        <w:t>受聯邦政治活動法規範</w:t>
      </w:r>
      <w:r>
        <w:rPr>
          <w:rFonts w:ascii="新細明體" w:hAnsi="新細明體"/>
          <w:color w:val="000000"/>
        </w:rPr>
        <w:t>。</w:t>
      </w:r>
      <w:r>
        <w:rPr>
          <w:rFonts w:ascii="新細明體" w:hAnsi="新細明體" w:hint="eastAsia"/>
          <w:color w:val="000000"/>
        </w:rPr>
        <w:t>另外聯邦政治活動法規定對華府公務人員違反此法比同聯邦公務人員</w:t>
      </w:r>
      <w:r>
        <w:rPr>
          <w:rFonts w:ascii="新細明體" w:hAnsi="新細明體"/>
          <w:color w:val="000000"/>
        </w:rPr>
        <w:t>。</w:t>
      </w:r>
      <w:r>
        <w:rPr>
          <w:rFonts w:ascii="新細明體" w:hAnsi="新細明體" w:hint="eastAsia"/>
          <w:color w:val="000000"/>
        </w:rPr>
        <w:t>聯邦政治活動法嚴格禁止公務員參與政黨性選舉</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他的代表政黨之參選行為觸犯聯邦政治活動法</w:t>
      </w:r>
      <w:r>
        <w:rPr>
          <w:rFonts w:ascii="新細明體" w:hAnsi="新細明體"/>
          <w:color w:val="000000"/>
        </w:rPr>
        <w:t>。</w:t>
      </w:r>
      <w:r>
        <w:rPr>
          <w:rFonts w:ascii="新細明體" w:hAnsi="新細明體" w:hint="eastAsia"/>
          <w:color w:val="000000"/>
        </w:rPr>
        <w:t xml:space="preserve">  </w:t>
      </w:r>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hint="eastAsia"/>
          <w:b/>
          <w:color w:val="000000"/>
        </w:rPr>
      </w:pPr>
      <w:r>
        <w:rPr>
          <w:rFonts w:ascii="新細明體" w:hAnsi="新細明體" w:hint="eastAsia"/>
          <w:color w:val="000000"/>
        </w:rPr>
        <w:t>結果：</w:t>
      </w:r>
      <w:r>
        <w:rPr>
          <w:rFonts w:ascii="新細明體" w:hAnsi="新細明體"/>
          <w:color w:val="000000"/>
        </w:rPr>
        <w:t>2001</w:t>
      </w:r>
      <w:r>
        <w:rPr>
          <w:rFonts w:ascii="新細明體" w:hAnsi="新細明體" w:hint="eastAsia"/>
          <w:color w:val="000000"/>
        </w:rPr>
        <w:t>年</w:t>
      </w:r>
      <w:r>
        <w:rPr>
          <w:rFonts w:ascii="新細明體" w:hAnsi="新細明體"/>
          <w:color w:val="000000"/>
        </w:rPr>
        <w:t>5</w:t>
      </w:r>
      <w:r>
        <w:rPr>
          <w:rFonts w:ascii="新細明體" w:hAnsi="新細明體" w:hint="eastAsia"/>
          <w:color w:val="000000"/>
        </w:rPr>
        <w:t>月</w:t>
      </w:r>
      <w:r>
        <w:rPr>
          <w:rFonts w:ascii="新細明體" w:hAnsi="新細明體"/>
          <w:color w:val="000000"/>
        </w:rPr>
        <w:t>7</w:t>
      </w:r>
      <w:r>
        <w:rPr>
          <w:rFonts w:ascii="新細明體" w:hAnsi="新細明體" w:hint="eastAsia"/>
          <w:color w:val="000000"/>
        </w:rPr>
        <w:t>日專門委員辦公室發布了適才任用保護委員會對此案之裁決</w:t>
      </w:r>
      <w:r>
        <w:rPr>
          <w:rFonts w:ascii="新細明體" w:hAnsi="新細明體"/>
          <w:color w:val="000000"/>
        </w:rPr>
        <w:t>，</w:t>
      </w:r>
      <w:r>
        <w:rPr>
          <w:rFonts w:ascii="新細明體" w:hAnsi="新細明體" w:hint="eastAsia"/>
          <w:color w:val="000000"/>
        </w:rPr>
        <w:t>判定華府公立學校系統應辭退當事人</w:t>
      </w:r>
      <w:r>
        <w:rPr>
          <w:rFonts w:ascii="新細明體" w:hAnsi="新細明體"/>
          <w:color w:val="000000"/>
        </w:rPr>
        <w:t>。</w:t>
      </w:r>
      <w:r>
        <w:rPr>
          <w:rFonts w:ascii="新細明體" w:hAnsi="新細明體" w:hint="eastAsia"/>
          <w:color w:val="000000"/>
        </w:rPr>
        <w:t>此適才任用保護委員會裁定於</w:t>
      </w:r>
      <w:r>
        <w:rPr>
          <w:rFonts w:ascii="新細明體" w:hAnsi="新細明體"/>
          <w:color w:val="000000"/>
        </w:rPr>
        <w:t>6</w:t>
      </w:r>
      <w:r>
        <w:rPr>
          <w:rFonts w:ascii="新細明體" w:hAnsi="新細明體" w:hint="eastAsia"/>
          <w:color w:val="000000"/>
        </w:rPr>
        <w:lastRenderedPageBreak/>
        <w:t>月</w:t>
      </w:r>
      <w:r>
        <w:rPr>
          <w:rFonts w:ascii="新細明體" w:hAnsi="新細明體" w:hint="eastAsia"/>
          <w:color w:val="000000"/>
        </w:rPr>
        <w:t xml:space="preserve"> </w:t>
      </w:r>
      <w:r>
        <w:rPr>
          <w:rFonts w:ascii="新細明體" w:hAnsi="新細明體"/>
          <w:color w:val="000000"/>
        </w:rPr>
        <w:t>7</w:t>
      </w:r>
      <w:r>
        <w:rPr>
          <w:rFonts w:ascii="新細明體" w:hAnsi="新細明體" w:hint="eastAsia"/>
          <w:color w:val="000000"/>
        </w:rPr>
        <w:t>日確定</w:t>
      </w:r>
      <w:r>
        <w:rPr>
          <w:rFonts w:ascii="新細明體" w:hAnsi="新細明體"/>
          <w:color w:val="000000"/>
        </w:rPr>
        <w:t>，</w:t>
      </w:r>
      <w:r>
        <w:rPr>
          <w:rFonts w:ascii="新細明體" w:hAnsi="新細明體" w:hint="eastAsia"/>
          <w:color w:val="000000"/>
        </w:rPr>
        <w:t>除非當事人上訴或適才任用保護委員會自行重審本案</w:t>
      </w:r>
      <w:r>
        <w:rPr>
          <w:rFonts w:ascii="新細明體" w:hAnsi="新細明體"/>
          <w:color w:val="000000"/>
        </w:rPr>
        <w:t>。</w:t>
      </w:r>
      <w:r>
        <w:rPr>
          <w:rFonts w:ascii="新細明體" w:hAnsi="新細明體" w:hint="eastAsia"/>
          <w:color w:val="000000"/>
        </w:rPr>
        <w:t>當事人雖承認其參選為有政黨性政治活動</w:t>
      </w:r>
      <w:r>
        <w:rPr>
          <w:rFonts w:ascii="新細明體" w:hAnsi="新細明體"/>
          <w:color w:val="000000"/>
        </w:rPr>
        <w:t>，</w:t>
      </w:r>
      <w:r>
        <w:rPr>
          <w:rFonts w:ascii="新細明體" w:hAnsi="新細明體" w:hint="eastAsia"/>
          <w:color w:val="000000"/>
        </w:rPr>
        <w:t>對其並無爭議</w:t>
      </w:r>
      <w:r>
        <w:rPr>
          <w:rFonts w:ascii="新細明體" w:hAnsi="新細明體"/>
          <w:color w:val="000000"/>
        </w:rPr>
        <w:t>；</w:t>
      </w:r>
      <w:r>
        <w:rPr>
          <w:rFonts w:ascii="新細明體" w:hAnsi="新細明體" w:hint="eastAsia"/>
          <w:color w:val="000000"/>
        </w:rPr>
        <w:t>但對此法之適用於華府公立學校系統之教師之合憲性表示懷疑</w:t>
      </w:r>
      <w:r>
        <w:rPr>
          <w:rFonts w:ascii="新細明體" w:hAnsi="新細明體"/>
          <w:color w:val="000000"/>
        </w:rPr>
        <w:t>。</w:t>
      </w:r>
      <w:r>
        <w:rPr>
          <w:rFonts w:ascii="新細明體" w:hAnsi="新細明體" w:hint="eastAsia"/>
          <w:color w:val="000000"/>
        </w:rPr>
        <w:t>然而</w:t>
      </w:r>
      <w:r>
        <w:rPr>
          <w:rFonts w:ascii="新細明體" w:hAnsi="新細明體"/>
          <w:color w:val="000000"/>
        </w:rPr>
        <w:t>，</w:t>
      </w:r>
      <w:r>
        <w:rPr>
          <w:rFonts w:ascii="新細明體" w:hAnsi="新細明體" w:hint="eastAsia"/>
          <w:color w:val="000000"/>
        </w:rPr>
        <w:t>適才任用保護委員</w:t>
      </w:r>
      <w:r>
        <w:rPr>
          <w:rFonts w:ascii="新細明體" w:hAnsi="新細明體" w:hint="eastAsia"/>
          <w:color w:val="000000"/>
        </w:rPr>
        <w:t>會和專門委員辦公室兩者對此法之合憲性並無過問之權限</w:t>
      </w:r>
      <w:r>
        <w:rPr>
          <w:rFonts w:ascii="新細明體" w:hAnsi="新細明體"/>
          <w:color w:val="000000"/>
        </w:rPr>
        <w:t>，</w:t>
      </w:r>
      <w:r>
        <w:rPr>
          <w:rFonts w:ascii="新細明體" w:hAnsi="新細明體" w:hint="eastAsia"/>
          <w:color w:val="000000"/>
        </w:rPr>
        <w:t>當事人如欲挑戰此法之合憲性</w:t>
      </w:r>
      <w:r>
        <w:rPr>
          <w:rFonts w:ascii="新細明體" w:hAnsi="新細明體"/>
          <w:color w:val="000000"/>
        </w:rPr>
        <w:t>，</w:t>
      </w:r>
      <w:r>
        <w:rPr>
          <w:rFonts w:ascii="新細明體" w:hAnsi="新細明體" w:hint="eastAsia"/>
          <w:color w:val="000000"/>
        </w:rPr>
        <w:t>只能上訴於美國聯邦上訴法院</w:t>
      </w:r>
      <w:r>
        <w:rPr>
          <w:rFonts w:ascii="新細明體" w:hAnsi="新細明體" w:hint="eastAsia"/>
          <w:color w:val="000000"/>
        </w:rPr>
        <w:t xml:space="preserve"> </w:t>
      </w:r>
      <w:r>
        <w:rPr>
          <w:rFonts w:ascii="新細明體" w:hAnsi="新細明體"/>
          <w:color w:val="000000"/>
        </w:rPr>
        <w:t>(the United States Court of Appeals for the Federal Circuit)</w:t>
      </w:r>
      <w:r>
        <w:rPr>
          <w:rFonts w:ascii="新細明體" w:hAnsi="新細明體"/>
          <w:color w:val="000000"/>
        </w:rPr>
        <w:t>，</w:t>
      </w:r>
      <w:r>
        <w:rPr>
          <w:rFonts w:ascii="新細明體" w:hAnsi="新細明體" w:hint="eastAsia"/>
          <w:color w:val="000000"/>
        </w:rPr>
        <w:t>於其重審適才任用保護委員會之裁定之程序中請求檢視此法適用於華府公立學校系統之教師之合憲性</w:t>
      </w:r>
      <w:r>
        <w:rPr>
          <w:rFonts w:ascii="新細明體" w:hAnsi="新細明體"/>
          <w:color w:val="000000"/>
        </w:rPr>
        <w:t>。</w:t>
      </w:r>
    </w:p>
    <w:p w:rsidR="00000000" w:rsidRDefault="000B7F46">
      <w:pPr>
        <w:jc w:val="both"/>
        <w:rPr>
          <w:rFonts w:ascii="新細明體" w:hAnsi="新細明體"/>
          <w:b/>
          <w:color w:val="000000"/>
        </w:rPr>
      </w:pPr>
    </w:p>
    <w:p w:rsidR="00000000" w:rsidRDefault="000B7F46">
      <w:pPr>
        <w:pStyle w:val="4"/>
        <w:rPr>
          <w:rFonts w:hint="eastAsia"/>
        </w:rPr>
      </w:pPr>
      <w:bookmarkStart w:id="56" w:name="_Toc535245996"/>
      <w:r>
        <w:rPr>
          <w:rFonts w:hint="eastAsia"/>
        </w:rPr>
        <w:t>三、違法公務員即使事後辭職仍受十八個月不得重任職於州之懲戒</w:t>
      </w:r>
      <w:bookmarkEnd w:id="56"/>
    </w:p>
    <w:p w:rsidR="00000000" w:rsidRDefault="000B7F46">
      <w:pPr>
        <w:ind w:firstLineChars="200" w:firstLine="480"/>
        <w:jc w:val="both"/>
        <w:rPr>
          <w:rFonts w:ascii="新細明體" w:hAnsi="新細明體"/>
          <w:color w:val="000000"/>
        </w:rPr>
      </w:pPr>
      <w:r>
        <w:rPr>
          <w:rFonts w:ascii="新細明體" w:hAnsi="新細明體" w:hint="eastAsia"/>
          <w:color w:val="000000"/>
        </w:rPr>
        <w:t>事實：</w:t>
      </w:r>
      <w:r>
        <w:rPr>
          <w:rStyle w:val="a6"/>
          <w:rFonts w:ascii="新細明體" w:hAnsi="新細明體"/>
          <w:color w:val="000000"/>
        </w:rPr>
        <w:footnoteReference w:id="42"/>
      </w:r>
      <w:r>
        <w:rPr>
          <w:rFonts w:ascii="新細明體" w:hAnsi="新細明體" w:hint="eastAsia"/>
          <w:color w:val="000000"/>
        </w:rPr>
        <w:t xml:space="preserve"> </w:t>
      </w:r>
      <w:r>
        <w:rPr>
          <w:rFonts w:ascii="新細明體" w:hAnsi="新細明體" w:hint="eastAsia"/>
          <w:color w:val="000000"/>
        </w:rPr>
        <w:t>當事人</w:t>
      </w:r>
      <w:r>
        <w:rPr>
          <w:rFonts w:ascii="新細明體" w:hAnsi="新細明體"/>
          <w:color w:val="000000"/>
        </w:rPr>
        <w:t>Ms</w:t>
      </w:r>
      <w:r>
        <w:rPr>
          <w:rFonts w:ascii="新細明體" w:hAnsi="新細明體" w:hint="eastAsia"/>
          <w:color w:val="000000"/>
        </w:rPr>
        <w:t>.</w:t>
      </w:r>
      <w:r>
        <w:rPr>
          <w:rFonts w:ascii="新細明體" w:hAnsi="新細明體"/>
          <w:color w:val="000000"/>
        </w:rPr>
        <w:t xml:space="preserve"> Gaynell Tinker</w:t>
      </w:r>
      <w:r>
        <w:rPr>
          <w:rFonts w:ascii="新細明體" w:hAnsi="新細明體" w:hint="eastAsia"/>
          <w:color w:val="000000"/>
        </w:rPr>
        <w:t>受雇於阿拉巴馬州人事管理部</w:t>
      </w:r>
      <w:r>
        <w:rPr>
          <w:rFonts w:ascii="新細明體" w:hAnsi="新細明體"/>
          <w:color w:val="000000"/>
        </w:rPr>
        <w:t>。</w:t>
      </w:r>
      <w:r>
        <w:rPr>
          <w:rFonts w:ascii="新細明體" w:hAnsi="新細明體" w:hint="eastAsia"/>
          <w:color w:val="000000"/>
        </w:rPr>
        <w:t>不顧阿拉巴馬州的官員和專門委員辦公室多次勸告</w:t>
      </w:r>
      <w:r>
        <w:rPr>
          <w:rFonts w:ascii="新細明體" w:hAnsi="新細明體"/>
          <w:color w:val="000000"/>
        </w:rPr>
        <w:t>，</w:t>
      </w:r>
      <w:r>
        <w:rPr>
          <w:rFonts w:ascii="新細明體" w:hAnsi="新細明體" w:hint="eastAsia"/>
          <w:color w:val="000000"/>
        </w:rPr>
        <w:t>她</w:t>
      </w:r>
      <w:r>
        <w:rPr>
          <w:rFonts w:ascii="新細明體" w:hAnsi="新細明體" w:hint="eastAsia"/>
          <w:color w:val="000000"/>
        </w:rPr>
        <w:t>仍代表民主黨參加阿拉巴馬州巡迴法院職員的選舉</w:t>
      </w:r>
      <w:r>
        <w:rPr>
          <w:rFonts w:ascii="新細明體" w:hAnsi="新細明體"/>
          <w:color w:val="000000"/>
        </w:rPr>
        <w:t>。</w:t>
      </w:r>
      <w:r>
        <w:rPr>
          <w:rFonts w:ascii="新細明體" w:hAnsi="新細明體" w:hint="eastAsia"/>
          <w:color w:val="000000"/>
        </w:rPr>
        <w:t>專門委員辦公室遂於</w:t>
      </w:r>
      <w:r>
        <w:rPr>
          <w:rFonts w:ascii="新細明體" w:hAnsi="新細明體"/>
          <w:color w:val="000000"/>
        </w:rPr>
        <w:t>2000</w:t>
      </w:r>
      <w:r>
        <w:rPr>
          <w:rFonts w:ascii="新細明體" w:hAnsi="新細明體" w:hint="eastAsia"/>
          <w:color w:val="000000"/>
        </w:rPr>
        <w:t>年</w:t>
      </w:r>
      <w:r>
        <w:rPr>
          <w:rFonts w:ascii="新細明體" w:hAnsi="新細明體" w:hint="eastAsia"/>
          <w:color w:val="000000"/>
        </w:rPr>
        <w:t xml:space="preserve"> 9</w:t>
      </w:r>
      <w:r>
        <w:rPr>
          <w:rFonts w:ascii="新細明體" w:hAnsi="新細明體" w:hint="eastAsia"/>
          <w:color w:val="000000"/>
        </w:rPr>
        <w:t>月將之起訴於適才任用保護委員會</w:t>
      </w:r>
      <w:r>
        <w:rPr>
          <w:rFonts w:ascii="新細明體" w:hAnsi="新細明體"/>
          <w:color w:val="000000"/>
        </w:rPr>
        <w:t>。</w:t>
      </w:r>
      <w:r>
        <w:rPr>
          <w:rFonts w:ascii="新細明體" w:hAnsi="新細明體" w:hint="eastAsia"/>
          <w:color w:val="000000"/>
        </w:rPr>
        <w:t>當事人</w:t>
      </w:r>
      <w:r>
        <w:rPr>
          <w:rFonts w:ascii="新細明體" w:hAnsi="新細明體"/>
          <w:color w:val="000000"/>
        </w:rPr>
        <w:t>Ms.Tinker</w:t>
      </w:r>
      <w:r>
        <w:rPr>
          <w:rFonts w:ascii="新細明體" w:hAnsi="新細明體" w:hint="eastAsia"/>
          <w:color w:val="000000"/>
        </w:rPr>
        <w:t>於</w:t>
      </w:r>
      <w:r>
        <w:rPr>
          <w:rFonts w:ascii="新細明體" w:hAnsi="新細明體"/>
          <w:color w:val="000000"/>
        </w:rPr>
        <w:t>2000</w:t>
      </w:r>
      <w:r>
        <w:rPr>
          <w:rFonts w:ascii="新細明體" w:hAnsi="新細明體" w:hint="eastAsia"/>
          <w:color w:val="000000"/>
        </w:rPr>
        <w:t>年</w:t>
      </w:r>
      <w:r>
        <w:rPr>
          <w:rFonts w:ascii="新細明體" w:hAnsi="新細明體"/>
          <w:color w:val="000000"/>
        </w:rPr>
        <w:t>11</w:t>
      </w:r>
      <w:r>
        <w:rPr>
          <w:rFonts w:ascii="新細明體" w:hAnsi="新細明體" w:hint="eastAsia"/>
          <w:color w:val="000000"/>
        </w:rPr>
        <w:t>月辭去其在阿拉巴馬州的工作</w:t>
      </w:r>
      <w:r>
        <w:rPr>
          <w:rFonts w:ascii="新細明體" w:hAnsi="新細明體"/>
          <w:color w:val="000000"/>
        </w:rPr>
        <w:t>，</w:t>
      </w:r>
      <w:r>
        <w:rPr>
          <w:rFonts w:ascii="新細明體" w:hAnsi="新細明體" w:hint="eastAsia"/>
          <w:color w:val="000000"/>
        </w:rPr>
        <w:t>並認為既然她已辭去州職</w:t>
      </w:r>
      <w:r>
        <w:rPr>
          <w:rFonts w:ascii="新細明體" w:hAnsi="新細明體"/>
          <w:color w:val="000000"/>
        </w:rPr>
        <w:t>，</w:t>
      </w:r>
      <w:r>
        <w:rPr>
          <w:rFonts w:ascii="新細明體" w:hAnsi="新細明體" w:hint="eastAsia"/>
          <w:color w:val="000000"/>
        </w:rPr>
        <w:t>專門委員辦公室的起訴應被駁回</w:t>
      </w:r>
      <w:r>
        <w:rPr>
          <w:rFonts w:ascii="新細明體" w:hAnsi="新細明體"/>
          <w:color w:val="000000"/>
        </w:rPr>
        <w:t>。</w:t>
      </w:r>
      <w:r>
        <w:rPr>
          <w:rFonts w:ascii="新細明體" w:hAnsi="新細明體" w:hint="eastAsia"/>
          <w:color w:val="000000"/>
        </w:rPr>
        <w:t>專門委員辦公室則請求適才任用保護委員會的主席行政法官判定</w:t>
      </w:r>
      <w:r>
        <w:rPr>
          <w:rFonts w:ascii="新細明體" w:hAnsi="新細明體"/>
          <w:color w:val="000000"/>
        </w:rPr>
        <w:t>Ms</w:t>
      </w:r>
      <w:r>
        <w:rPr>
          <w:rFonts w:ascii="新細明體" w:hAnsi="新細明體" w:hint="eastAsia"/>
          <w:color w:val="000000"/>
        </w:rPr>
        <w:t>.</w:t>
      </w:r>
      <w:r>
        <w:rPr>
          <w:rFonts w:ascii="新細明體" w:hAnsi="新細明體"/>
          <w:color w:val="000000"/>
        </w:rPr>
        <w:t>Tinker</w:t>
      </w:r>
      <w:r>
        <w:rPr>
          <w:rFonts w:ascii="新細明體" w:hAnsi="新細明體" w:hint="eastAsia"/>
          <w:color w:val="000000"/>
        </w:rPr>
        <w:t xml:space="preserve"> </w:t>
      </w:r>
      <w:r>
        <w:rPr>
          <w:rFonts w:ascii="新細明體" w:hAnsi="新細明體" w:hint="eastAsia"/>
          <w:color w:val="000000"/>
        </w:rPr>
        <w:t>違反聯邦政治活動法</w:t>
      </w:r>
      <w:r>
        <w:rPr>
          <w:rFonts w:ascii="新細明體" w:hAnsi="新細明體"/>
          <w:color w:val="000000"/>
        </w:rPr>
        <w:t>，</w:t>
      </w:r>
      <w:r>
        <w:rPr>
          <w:rFonts w:ascii="新細明體" w:hAnsi="新細明體" w:hint="eastAsia"/>
          <w:color w:val="000000"/>
        </w:rPr>
        <w:t>且應受十八個月不得重任職於阿拉巴馬州之懲戒</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法律：聯邦政治活動法嚴格限制州及地方其公職和聯邦贊助之計畫有關的公務人員參與政黨性選舉</w:t>
      </w:r>
      <w:r>
        <w:rPr>
          <w:rFonts w:ascii="新細明體" w:hAnsi="新細明體"/>
          <w:color w:val="000000"/>
        </w:rPr>
        <w:t>。</w:t>
      </w:r>
      <w:r>
        <w:rPr>
          <w:rFonts w:ascii="新細明體" w:hAnsi="新細明體" w:hint="eastAsia"/>
          <w:color w:val="000000"/>
        </w:rPr>
        <w:t>違反聯邦政治活動法之州或地方公務人員</w:t>
      </w:r>
      <w:r>
        <w:rPr>
          <w:rFonts w:ascii="新細明體" w:hAnsi="新細明體"/>
          <w:color w:val="000000"/>
        </w:rPr>
        <w:t>，</w:t>
      </w:r>
      <w:r>
        <w:rPr>
          <w:rFonts w:ascii="新細明體" w:hAnsi="新細明體" w:hint="eastAsia"/>
          <w:color w:val="000000"/>
        </w:rPr>
        <w:t>州或地方政</w:t>
      </w:r>
      <w:r>
        <w:rPr>
          <w:rFonts w:ascii="新細明體" w:hAnsi="新細明體" w:hint="eastAsia"/>
          <w:color w:val="000000"/>
        </w:rPr>
        <w:t>府應辭退此公務人員</w:t>
      </w:r>
      <w:r>
        <w:rPr>
          <w:rFonts w:ascii="新細明體" w:hAnsi="新細明體"/>
          <w:color w:val="000000"/>
        </w:rPr>
        <w:t>；</w:t>
      </w:r>
      <w:r>
        <w:rPr>
          <w:rFonts w:ascii="新細明體" w:hAnsi="新細明體" w:hint="eastAsia"/>
          <w:color w:val="000000"/>
        </w:rPr>
        <w:t>否則州或地方政府將被迫放棄相當於此公務人員兩年薪水之聯邦贊助金</w:t>
      </w:r>
      <w:r>
        <w:rPr>
          <w:rFonts w:ascii="新細明體" w:hAnsi="新細明體"/>
          <w:color w:val="000000"/>
        </w:rPr>
        <w:t>。</w:t>
      </w:r>
      <w:r>
        <w:rPr>
          <w:rFonts w:ascii="新細明體" w:hAnsi="新細明體" w:hint="eastAsia"/>
          <w:color w:val="000000"/>
        </w:rPr>
        <w:t>此公務人員於十八個月內不可被重新任用於同一職位</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結果：適才任用保護委員會的主席行政法官之決定贊同專門委員辦公室之訴求</w:t>
      </w:r>
      <w:r>
        <w:rPr>
          <w:rFonts w:ascii="新細明體" w:hAnsi="新細明體"/>
          <w:color w:val="000000"/>
        </w:rPr>
        <w:t>。</w:t>
      </w:r>
      <w:r>
        <w:rPr>
          <w:rFonts w:ascii="新細明體" w:hAnsi="新細明體"/>
          <w:color w:val="000000"/>
        </w:rPr>
        <w:t>Ms</w:t>
      </w:r>
      <w:r>
        <w:rPr>
          <w:rFonts w:ascii="新細明體" w:hAnsi="新細明體" w:hint="eastAsia"/>
          <w:color w:val="000000"/>
        </w:rPr>
        <w:t>.</w:t>
      </w:r>
      <w:r>
        <w:rPr>
          <w:rFonts w:ascii="新細明體" w:hAnsi="新細明體"/>
          <w:color w:val="000000"/>
        </w:rPr>
        <w:t xml:space="preserve"> Tinker</w:t>
      </w:r>
      <w:r>
        <w:rPr>
          <w:rFonts w:ascii="新細明體" w:hAnsi="新細明體" w:hint="eastAsia"/>
          <w:color w:val="000000"/>
        </w:rPr>
        <w:t xml:space="preserve"> </w:t>
      </w:r>
      <w:r>
        <w:rPr>
          <w:rFonts w:ascii="新細明體" w:hAnsi="新細明體" w:hint="eastAsia"/>
          <w:color w:val="000000"/>
        </w:rPr>
        <w:t>違反聯邦政治活動法</w:t>
      </w:r>
      <w:r>
        <w:rPr>
          <w:rFonts w:ascii="新細明體" w:hAnsi="新細明體"/>
          <w:color w:val="000000"/>
        </w:rPr>
        <w:t>，</w:t>
      </w:r>
      <w:r>
        <w:rPr>
          <w:rFonts w:ascii="新細明體" w:hAnsi="新細明體" w:hint="eastAsia"/>
          <w:color w:val="000000"/>
        </w:rPr>
        <w:t>且應受十八個月不得重任職於阿拉巴馬州之懲戒</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jc w:val="both"/>
        <w:rPr>
          <w:rFonts w:ascii="新細明體" w:hAnsi="新細明體" w:hint="eastAsia"/>
          <w:color w:val="000000"/>
        </w:rPr>
      </w:pPr>
    </w:p>
    <w:p w:rsidR="00000000" w:rsidRDefault="000B7F46">
      <w:pPr>
        <w:jc w:val="both"/>
        <w:rPr>
          <w:rFonts w:ascii="新細明體" w:hAnsi="新細明體" w:hint="eastAsia"/>
          <w:color w:val="000000"/>
        </w:rPr>
      </w:pPr>
    </w:p>
    <w:p w:rsidR="00000000" w:rsidRDefault="000B7F46">
      <w:pPr>
        <w:jc w:val="both"/>
        <w:rPr>
          <w:rFonts w:ascii="新細明體" w:hAnsi="新細明體" w:hint="eastAsia"/>
          <w:color w:val="000000"/>
        </w:rPr>
      </w:pPr>
    </w:p>
    <w:p w:rsidR="00000000" w:rsidRDefault="000B7F46">
      <w:pPr>
        <w:pStyle w:val="4"/>
        <w:rPr>
          <w:rFonts w:hint="eastAsia"/>
        </w:rPr>
      </w:pPr>
      <w:bookmarkStart w:id="57" w:name="_Toc535245997"/>
      <w:r>
        <w:br w:type="page"/>
      </w:r>
      <w:r>
        <w:rPr>
          <w:rFonts w:hint="eastAsia"/>
        </w:rPr>
        <w:lastRenderedPageBreak/>
        <w:t>四、全職及兼職的郵差不得參選政黨性選舉</w:t>
      </w:r>
      <w:bookmarkEnd w:id="57"/>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事實：</w:t>
      </w:r>
      <w:r>
        <w:rPr>
          <w:rStyle w:val="a6"/>
          <w:rFonts w:ascii="新細明體" w:hAnsi="新細明體"/>
          <w:color w:val="000000"/>
        </w:rPr>
        <w:footnoteReference w:id="43"/>
      </w:r>
      <w:r>
        <w:rPr>
          <w:rFonts w:ascii="新細明體" w:hAnsi="新細明體" w:hint="eastAsia"/>
          <w:color w:val="000000"/>
        </w:rPr>
        <w:t xml:space="preserve"> </w:t>
      </w:r>
      <w:r>
        <w:rPr>
          <w:rFonts w:ascii="新細明體" w:hAnsi="新細明體" w:hint="eastAsia"/>
          <w:color w:val="000000"/>
        </w:rPr>
        <w:t>當事人</w:t>
      </w:r>
      <w:r>
        <w:rPr>
          <w:rFonts w:ascii="新細明體" w:hAnsi="新細明體"/>
          <w:color w:val="000000"/>
        </w:rPr>
        <w:t>Mr</w:t>
      </w:r>
      <w:r>
        <w:rPr>
          <w:rFonts w:ascii="新細明體" w:hAnsi="新細明體" w:hint="eastAsia"/>
          <w:color w:val="000000"/>
        </w:rPr>
        <w:t>.</w:t>
      </w:r>
      <w:r>
        <w:rPr>
          <w:rFonts w:ascii="新細明體" w:hAnsi="新細明體"/>
          <w:color w:val="000000"/>
        </w:rPr>
        <w:t xml:space="preserve"> Simmons</w:t>
      </w:r>
      <w:r>
        <w:rPr>
          <w:rFonts w:ascii="新細明體" w:hAnsi="新細明體" w:hint="eastAsia"/>
          <w:color w:val="000000"/>
        </w:rPr>
        <w:t>和</w:t>
      </w:r>
      <w:r>
        <w:rPr>
          <w:rFonts w:ascii="新細明體" w:hAnsi="新細明體"/>
          <w:color w:val="000000"/>
        </w:rPr>
        <w:t>Mr</w:t>
      </w:r>
      <w:r>
        <w:rPr>
          <w:rFonts w:ascii="新細明體" w:hAnsi="新細明體" w:hint="eastAsia"/>
          <w:color w:val="000000"/>
        </w:rPr>
        <w:t>.</w:t>
      </w:r>
      <w:r>
        <w:rPr>
          <w:rFonts w:ascii="新細明體" w:hAnsi="新細明體"/>
          <w:color w:val="000000"/>
        </w:rPr>
        <w:t xml:space="preserve"> Hicks</w:t>
      </w:r>
      <w:r>
        <w:rPr>
          <w:rFonts w:ascii="新細明體" w:hAnsi="新細明體" w:hint="eastAsia"/>
          <w:color w:val="000000"/>
        </w:rPr>
        <w:t>分別受雇於美國郵局喬治亞州及阿肯塞州為全職及兼職的郵差</w:t>
      </w:r>
      <w:r>
        <w:rPr>
          <w:rFonts w:ascii="新細明體" w:hAnsi="新細明體"/>
          <w:color w:val="000000"/>
        </w:rPr>
        <w:t>，</w:t>
      </w:r>
      <w:r>
        <w:rPr>
          <w:rFonts w:ascii="新細明體" w:hAnsi="新細明體" w:hint="eastAsia"/>
          <w:color w:val="000000"/>
        </w:rPr>
        <w:t>故其受聯邦政治活動法規範</w:t>
      </w:r>
      <w:r>
        <w:rPr>
          <w:rFonts w:ascii="新細明體" w:hAnsi="新細明體"/>
          <w:color w:val="000000"/>
        </w:rPr>
        <w:t>。</w:t>
      </w:r>
      <w:r>
        <w:rPr>
          <w:rFonts w:ascii="新細明體" w:hAnsi="新細明體" w:hint="eastAsia"/>
          <w:color w:val="000000"/>
        </w:rPr>
        <w:t>兩人均於去年報名以獨立候選人</w:t>
      </w:r>
      <w:r>
        <w:rPr>
          <w:rFonts w:ascii="新細明體" w:hAnsi="新細明體" w:hint="eastAsia"/>
          <w:color w:val="000000"/>
        </w:rPr>
        <w:t>身份參選角逐有政黨性質的地方警長職務</w:t>
      </w:r>
      <w:r>
        <w:rPr>
          <w:rFonts w:ascii="新細明體" w:hAnsi="新細明體"/>
          <w:color w:val="000000"/>
        </w:rPr>
        <w:t>。</w:t>
      </w:r>
      <w:r>
        <w:rPr>
          <w:rFonts w:ascii="新細明體" w:hAnsi="新細明體" w:hint="eastAsia"/>
          <w:color w:val="000000"/>
        </w:rPr>
        <w:t>專門委員辦公室和當事人在郵局的長官均多次警告其參選行為觸犯聯邦政治活動法</w:t>
      </w:r>
      <w:r>
        <w:rPr>
          <w:rFonts w:ascii="新細明體" w:hAnsi="新細明體"/>
          <w:color w:val="000000"/>
        </w:rPr>
        <w:t>，</w:t>
      </w:r>
      <w:r>
        <w:rPr>
          <w:rFonts w:ascii="新細明體" w:hAnsi="新細明體" w:hint="eastAsia"/>
          <w:color w:val="000000"/>
        </w:rPr>
        <w:t>當事人應辭去郵局職位或退選</w:t>
      </w:r>
      <w:r>
        <w:rPr>
          <w:rFonts w:ascii="新細明體" w:hAnsi="新細明體"/>
          <w:color w:val="000000"/>
        </w:rPr>
        <w:t>。</w:t>
      </w:r>
      <w:r>
        <w:rPr>
          <w:rFonts w:ascii="新細明體" w:hAnsi="新細明體" w:hint="eastAsia"/>
          <w:color w:val="000000"/>
        </w:rPr>
        <w:t>當事人仍繼續其參選及郵局職務</w:t>
      </w:r>
      <w:r>
        <w:rPr>
          <w:rFonts w:ascii="新細明體" w:hAnsi="新細明體"/>
          <w:color w:val="000000"/>
        </w:rPr>
        <w:t>，</w:t>
      </w:r>
      <w:r>
        <w:rPr>
          <w:rFonts w:ascii="新細明體" w:hAnsi="新細明體" w:hint="eastAsia"/>
          <w:color w:val="000000"/>
        </w:rPr>
        <w:t>專門委員辦公室遂於適才任用保護委員會請求對其進行紀律性之懲處</w:t>
      </w:r>
      <w:r>
        <w:rPr>
          <w:rFonts w:ascii="新細明體" w:hAnsi="新細明體"/>
          <w:color w:val="000000"/>
        </w:rPr>
        <w:t>。</w:t>
      </w:r>
    </w:p>
    <w:p w:rsidR="00000000" w:rsidRDefault="000B7F46">
      <w:pPr>
        <w:jc w:val="both"/>
        <w:rPr>
          <w:rFonts w:ascii="新細明體" w:hAnsi="新細明體"/>
          <w:color w:val="000000"/>
        </w:rPr>
      </w:pPr>
    </w:p>
    <w:p w:rsidR="00000000" w:rsidRDefault="000B7F46">
      <w:pPr>
        <w:ind w:firstLineChars="200" w:firstLine="480"/>
        <w:jc w:val="both"/>
        <w:rPr>
          <w:rFonts w:ascii="新細明體" w:hAnsi="新細明體"/>
          <w:color w:val="000000"/>
        </w:rPr>
      </w:pPr>
      <w:r>
        <w:rPr>
          <w:rFonts w:ascii="新細明體" w:hAnsi="新細明體" w:hint="eastAsia"/>
          <w:color w:val="000000"/>
        </w:rPr>
        <w:t>法律：聯邦政治活動法嚴格限制公務員參與政黨性選舉</w:t>
      </w:r>
      <w:r>
        <w:rPr>
          <w:rFonts w:ascii="新細明體" w:hAnsi="新細明體"/>
          <w:color w:val="000000"/>
        </w:rPr>
        <w:t>，</w:t>
      </w:r>
      <w:r>
        <w:rPr>
          <w:rFonts w:ascii="新細明體" w:hAnsi="新細明體" w:hint="eastAsia"/>
          <w:color w:val="000000"/>
        </w:rPr>
        <w:t>而郵務士為此法規範下的公務員</w:t>
      </w:r>
      <w:r>
        <w:rPr>
          <w:rFonts w:ascii="新細明體" w:hAnsi="新細明體"/>
          <w:color w:val="000000"/>
        </w:rPr>
        <w:t>。</w:t>
      </w:r>
      <w:r>
        <w:rPr>
          <w:rFonts w:ascii="新細明體" w:hAnsi="新細明體"/>
          <w:color w:val="000000"/>
        </w:rPr>
        <w:t xml:space="preserve">  </w:t>
      </w:r>
    </w:p>
    <w:p w:rsidR="00000000" w:rsidRDefault="000B7F46">
      <w:pPr>
        <w:jc w:val="both"/>
        <w:rPr>
          <w:rFonts w:ascii="新細明體" w:hAnsi="新細明體"/>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結果：適才任用保護委員會的行政法官之裁決贊同專門委員辦公室之訴求</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其二人違反聯邦政治活動法</w:t>
      </w:r>
      <w:r>
        <w:rPr>
          <w:rFonts w:ascii="新細明體" w:hAnsi="新細明體"/>
          <w:color w:val="000000"/>
        </w:rPr>
        <w:t>，</w:t>
      </w:r>
      <w:r>
        <w:rPr>
          <w:rFonts w:ascii="新細明體" w:hAnsi="新細明體" w:hint="eastAsia"/>
          <w:color w:val="000000"/>
        </w:rPr>
        <w:t>郵局應將之解雇</w:t>
      </w:r>
      <w:r>
        <w:rPr>
          <w:rFonts w:ascii="新細明體" w:hAnsi="新細明體"/>
          <w:color w:val="000000"/>
        </w:rPr>
        <w:t>。</w:t>
      </w:r>
    </w:p>
    <w:p w:rsidR="00000000" w:rsidRDefault="000B7F46">
      <w:pPr>
        <w:jc w:val="both"/>
        <w:rPr>
          <w:rFonts w:ascii="新細明體" w:hAnsi="新細明體"/>
          <w:color w:val="000000"/>
        </w:rPr>
      </w:pPr>
    </w:p>
    <w:p w:rsidR="00000000" w:rsidRDefault="000B7F46">
      <w:pPr>
        <w:pStyle w:val="3"/>
        <w:rPr>
          <w:rFonts w:hint="eastAsia"/>
        </w:rPr>
      </w:pPr>
      <w:bookmarkStart w:id="58" w:name="_Toc535245998"/>
      <w:r>
        <w:rPr>
          <w:rFonts w:hint="eastAsia"/>
        </w:rPr>
        <w:t>肆、其他相關案例</w:t>
      </w:r>
      <w:bookmarkEnd w:id="58"/>
    </w:p>
    <w:p w:rsidR="00000000" w:rsidRDefault="000B7F46">
      <w:pPr>
        <w:ind w:firstLineChars="200" w:firstLine="480"/>
        <w:jc w:val="both"/>
        <w:rPr>
          <w:rFonts w:ascii="新細明體" w:hAnsi="新細明體"/>
          <w:color w:val="000000"/>
        </w:rPr>
      </w:pPr>
      <w:r>
        <w:rPr>
          <w:rFonts w:ascii="新細明體" w:hAnsi="新細明體" w:hint="eastAsia"/>
          <w:color w:val="000000"/>
        </w:rPr>
        <w:t>此為一賓州地方法院</w:t>
      </w:r>
      <w:r>
        <w:rPr>
          <w:rFonts w:ascii="新細明體" w:hAnsi="新細明體" w:hint="eastAsia"/>
          <w:b/>
          <w:color w:val="000000"/>
        </w:rPr>
        <w:t>禁止公立學校教師於放學後於校地內進行</w:t>
      </w:r>
      <w:r>
        <w:rPr>
          <w:rFonts w:ascii="新細明體" w:hAnsi="新細明體" w:hint="eastAsia"/>
          <w:b/>
          <w:color w:val="000000"/>
        </w:rPr>
        <w:t>政治活動之規定違反其言論自由</w:t>
      </w:r>
      <w:r>
        <w:rPr>
          <w:rFonts w:ascii="新細明體" w:hAnsi="新細明體" w:hint="eastAsia"/>
          <w:color w:val="000000"/>
        </w:rPr>
        <w:t>的案例</w:t>
      </w:r>
      <w:r>
        <w:rPr>
          <w:rFonts w:ascii="新細明體" w:hAnsi="新細明體"/>
          <w:color w:val="000000"/>
        </w:rPr>
        <w:t>，</w:t>
      </w:r>
      <w:r>
        <w:rPr>
          <w:rStyle w:val="a6"/>
          <w:rFonts w:ascii="新細明體" w:hAnsi="新細明體"/>
          <w:color w:val="000000"/>
        </w:rPr>
        <w:footnoteReference w:id="44"/>
      </w:r>
      <w:r>
        <w:rPr>
          <w:rFonts w:ascii="新細明體" w:hAnsi="新細明體" w:hint="eastAsia"/>
          <w:color w:val="000000"/>
        </w:rPr>
        <w:t xml:space="preserve"> </w:t>
      </w:r>
      <w:r>
        <w:rPr>
          <w:rFonts w:ascii="新細明體" w:hAnsi="新細明體" w:hint="eastAsia"/>
          <w:color w:val="000000"/>
        </w:rPr>
        <w:t>雖未終極確定</w:t>
      </w:r>
      <w:r>
        <w:rPr>
          <w:rFonts w:ascii="新細明體" w:hAnsi="新細明體"/>
          <w:color w:val="000000"/>
        </w:rPr>
        <w:t>，</w:t>
      </w:r>
      <w:r>
        <w:rPr>
          <w:rFonts w:ascii="新細明體" w:hAnsi="新細明體" w:hint="eastAsia"/>
          <w:color w:val="000000"/>
        </w:rPr>
        <w:t>但可藉由判決論理探知近來法院一般對公立學校教師政治活動</w:t>
      </w:r>
      <w:r>
        <w:rPr>
          <w:rFonts w:ascii="新細明體" w:hAnsi="新細明體"/>
          <w:color w:val="000000"/>
        </w:rPr>
        <w:t>(</w:t>
      </w:r>
      <w:r>
        <w:rPr>
          <w:rFonts w:ascii="新細明體" w:hAnsi="新細明體" w:hint="eastAsia"/>
          <w:color w:val="000000"/>
        </w:rPr>
        <w:t>或言論自由</w:t>
      </w:r>
      <w:r>
        <w:rPr>
          <w:rFonts w:ascii="新細明體" w:hAnsi="新細明體"/>
          <w:color w:val="000000"/>
        </w:rPr>
        <w:t>)</w:t>
      </w:r>
      <w:r>
        <w:rPr>
          <w:rFonts w:ascii="新細明體" w:hAnsi="新細明體" w:hint="eastAsia"/>
          <w:color w:val="000000"/>
        </w:rPr>
        <w:t>之態度</w:t>
      </w:r>
      <w:r>
        <w:rPr>
          <w:rFonts w:ascii="新細明體" w:hAnsi="新細明體"/>
          <w:color w:val="000000"/>
        </w:rPr>
        <w:t>。</w:t>
      </w:r>
    </w:p>
    <w:p w:rsidR="00000000" w:rsidRDefault="000B7F46">
      <w:pPr>
        <w:jc w:val="both"/>
        <w:rPr>
          <w:rFonts w:ascii="新細明體" w:hAnsi="新細明體" w:hint="eastAsia"/>
          <w:b/>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事實：原告為受雇於</w:t>
      </w:r>
      <w:r>
        <w:rPr>
          <w:rFonts w:ascii="新細明體" w:hAnsi="新細明體"/>
          <w:color w:val="000000"/>
        </w:rPr>
        <w:t>Colonial</w:t>
      </w:r>
      <w:r>
        <w:rPr>
          <w:rFonts w:ascii="新細明體" w:hAnsi="新細明體" w:hint="eastAsia"/>
          <w:color w:val="000000"/>
        </w:rPr>
        <w:t>學區的教師</w:t>
      </w:r>
      <w:r>
        <w:rPr>
          <w:rFonts w:ascii="新細明體" w:hAnsi="新細明體"/>
          <w:color w:val="000000"/>
        </w:rPr>
        <w:t>。</w:t>
      </w:r>
      <w:r>
        <w:rPr>
          <w:rFonts w:ascii="新細明體" w:hAnsi="新細明體" w:hint="eastAsia"/>
          <w:color w:val="000000"/>
        </w:rPr>
        <w:t>被告為此學區及學區的教育委員會的成員</w:t>
      </w:r>
      <w:r>
        <w:rPr>
          <w:rFonts w:ascii="新細明體" w:hAnsi="新細明體"/>
          <w:color w:val="000000"/>
        </w:rPr>
        <w:t>。</w:t>
      </w:r>
      <w:r>
        <w:rPr>
          <w:rFonts w:ascii="新細明體" w:hAnsi="新細明體" w:hint="eastAsia"/>
          <w:color w:val="000000"/>
        </w:rPr>
        <w:t>原告認為此學區禁止學校雇員在任何時間在校地內進行政治活動的政策違反了他們的憲法第一修正案言論自由基本權利</w:t>
      </w:r>
      <w:r>
        <w:rPr>
          <w:rFonts w:ascii="新細明體" w:hAnsi="新細明體"/>
          <w:color w:val="000000"/>
        </w:rPr>
        <w:t>，</w:t>
      </w:r>
      <w:r>
        <w:rPr>
          <w:rFonts w:ascii="新細明體" w:hAnsi="新細明體" w:hint="eastAsia"/>
          <w:color w:val="000000"/>
        </w:rPr>
        <w:t>特別是在學校用此規定來禁止雇員下班後在恰好是校地的投票處所拉票或進行宣傳活動</w:t>
      </w:r>
      <w:r>
        <w:rPr>
          <w:rFonts w:ascii="新細明體" w:hAnsi="新細明體"/>
          <w:color w:val="000000"/>
        </w:rPr>
        <w:t>。</w:t>
      </w:r>
      <w:r>
        <w:rPr>
          <w:rFonts w:ascii="新細明體" w:hAnsi="新細明體" w:hint="eastAsia"/>
          <w:color w:val="000000"/>
        </w:rPr>
        <w:t>原告要求法院禁止被告執行此政策</w:t>
      </w:r>
      <w:r>
        <w:rPr>
          <w:rFonts w:ascii="新細明體" w:hAnsi="新細明體"/>
          <w:color w:val="000000"/>
        </w:rPr>
        <w:t>。</w:t>
      </w:r>
      <w:r>
        <w:rPr>
          <w:rFonts w:ascii="新細明體" w:hAnsi="新細明體" w:hint="eastAsia"/>
          <w:color w:val="000000"/>
        </w:rPr>
        <w:t>雙方對事實並無爭議</w:t>
      </w:r>
      <w:r>
        <w:rPr>
          <w:rFonts w:ascii="新細明體" w:hAnsi="新細明體"/>
          <w:color w:val="000000"/>
        </w:rPr>
        <w:t>，</w:t>
      </w:r>
      <w:r>
        <w:rPr>
          <w:rFonts w:ascii="新細明體" w:hAnsi="新細明體" w:hint="eastAsia"/>
          <w:color w:val="000000"/>
        </w:rPr>
        <w:t>於是就法律爭點言請求一簡要判決</w:t>
      </w:r>
      <w:r>
        <w:rPr>
          <w:rFonts w:ascii="新細明體" w:hAnsi="新細明體" w:hint="eastAsia"/>
          <w:color w:val="000000"/>
        </w:rPr>
        <w:t>(</w:t>
      </w:r>
      <w:r>
        <w:rPr>
          <w:rFonts w:ascii="新細明體" w:hAnsi="新細明體"/>
          <w:color w:val="000000"/>
        </w:rPr>
        <w:t>summary judgm</w:t>
      </w:r>
      <w:r>
        <w:rPr>
          <w:rFonts w:ascii="新細明體" w:hAnsi="新細明體"/>
          <w:color w:val="000000"/>
        </w:rPr>
        <w:t>ent</w:t>
      </w:r>
      <w:r>
        <w:rPr>
          <w:rFonts w:ascii="新細明體" w:hAnsi="新細明體" w:hint="eastAsia"/>
          <w:color w:val="000000"/>
        </w:rPr>
        <w:t>)</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color w:val="000000"/>
        </w:rPr>
      </w:pPr>
      <w:r>
        <w:rPr>
          <w:rFonts w:ascii="新細明體" w:hAnsi="新細明體"/>
          <w:color w:val="000000"/>
        </w:rPr>
        <w:t>1993</w:t>
      </w:r>
      <w:r>
        <w:rPr>
          <w:rFonts w:ascii="新細明體" w:hAnsi="新細明體" w:hint="eastAsia"/>
          <w:color w:val="000000"/>
        </w:rPr>
        <w:t>年一市民寫信給學區的教育委員會表示由校區維護的電話和其他工具被一教師工會，</w:t>
      </w:r>
      <w:r>
        <w:rPr>
          <w:rFonts w:ascii="新細明體" w:hAnsi="新細明體" w:hint="eastAsia"/>
          <w:color w:val="000000"/>
        </w:rPr>
        <w:t xml:space="preserve"> </w:t>
      </w:r>
      <w:r>
        <w:rPr>
          <w:rFonts w:ascii="新細明體" w:hAnsi="新細明體"/>
          <w:color w:val="000000"/>
        </w:rPr>
        <w:t>the Colonial Education Association(CEA)</w:t>
      </w:r>
      <w:r>
        <w:rPr>
          <w:rFonts w:ascii="新細明體" w:hAnsi="新細明體" w:hint="eastAsia"/>
          <w:color w:val="000000"/>
        </w:rPr>
        <w:t>用來召集自願在教育委員會選舉中為工會支持的特定候選人助選的助選員</w:t>
      </w:r>
      <w:r>
        <w:rPr>
          <w:rFonts w:ascii="新細明體" w:hAnsi="新細明體"/>
          <w:color w:val="000000"/>
        </w:rPr>
        <w:t>。</w:t>
      </w:r>
      <w:r>
        <w:rPr>
          <w:rFonts w:ascii="新細明體" w:hAnsi="新細明體" w:hint="eastAsia"/>
          <w:color w:val="000000"/>
        </w:rPr>
        <w:t>教師工會的主席承認有此事乃為疏失並承諾學校此類事不會再發生</w:t>
      </w:r>
      <w:r>
        <w:rPr>
          <w:rFonts w:ascii="新細明體" w:hAnsi="新細明體"/>
          <w:color w:val="000000"/>
        </w:rPr>
        <w:t>，</w:t>
      </w:r>
      <w:r>
        <w:rPr>
          <w:rFonts w:ascii="新細明體" w:hAnsi="新細明體" w:hint="eastAsia"/>
          <w:color w:val="000000"/>
        </w:rPr>
        <w:t>而學校卻因此於</w:t>
      </w:r>
      <w:r>
        <w:rPr>
          <w:rFonts w:ascii="新細明體" w:hAnsi="新細明體"/>
          <w:color w:val="000000"/>
        </w:rPr>
        <w:t>1994</w:t>
      </w:r>
      <w:r>
        <w:rPr>
          <w:rFonts w:ascii="新細明體" w:hAnsi="新細明體" w:hint="eastAsia"/>
          <w:color w:val="000000"/>
        </w:rPr>
        <w:t>年頒定了</w:t>
      </w:r>
      <w:r>
        <w:rPr>
          <w:rFonts w:ascii="新細明體" w:hAnsi="新細明體" w:hint="eastAsia"/>
          <w:color w:val="000000"/>
        </w:rPr>
        <w:t>"</w:t>
      </w:r>
      <w:r>
        <w:rPr>
          <w:rFonts w:ascii="新細明體" w:hAnsi="新細明體" w:hint="eastAsia"/>
          <w:color w:val="000000"/>
        </w:rPr>
        <w:t>禁止雇員政治活動</w:t>
      </w:r>
      <w:r>
        <w:rPr>
          <w:rFonts w:ascii="新細明體" w:hAnsi="新細明體" w:hint="eastAsia"/>
          <w:color w:val="000000"/>
        </w:rPr>
        <w:t xml:space="preserve">" </w:t>
      </w:r>
      <w:r>
        <w:rPr>
          <w:rFonts w:ascii="新細明體" w:hAnsi="新細明體" w:hint="eastAsia"/>
          <w:color w:val="000000"/>
        </w:rPr>
        <w:t>的政策</w:t>
      </w:r>
      <w:r>
        <w:rPr>
          <w:rFonts w:ascii="新細明體" w:hAnsi="新細明體"/>
          <w:color w:val="000000"/>
        </w:rPr>
        <w:t>。</w:t>
      </w:r>
      <w:r>
        <w:rPr>
          <w:rFonts w:ascii="新細明體" w:hAnsi="新細明體" w:hint="eastAsia"/>
          <w:color w:val="000000"/>
        </w:rPr>
        <w:t>此政策禁止學校雇員使用學校器具參與政治活動</w:t>
      </w:r>
      <w:r>
        <w:rPr>
          <w:rFonts w:ascii="新細明體" w:hAnsi="新細明體"/>
          <w:color w:val="000000"/>
        </w:rPr>
        <w:t>；</w:t>
      </w:r>
      <w:r>
        <w:rPr>
          <w:rFonts w:ascii="新細明體" w:hAnsi="新細明體" w:hint="eastAsia"/>
          <w:color w:val="000000"/>
        </w:rPr>
        <w:t>禁止</w:t>
      </w:r>
      <w:r>
        <w:rPr>
          <w:rFonts w:ascii="新細明體" w:hAnsi="新細明體" w:hint="eastAsia"/>
          <w:color w:val="000000"/>
        </w:rPr>
        <w:lastRenderedPageBreak/>
        <w:t>學校雇員在校地內從事任何的政治活動</w:t>
      </w:r>
      <w:r>
        <w:rPr>
          <w:rFonts w:ascii="新細明體" w:hAnsi="新細明體"/>
          <w:color w:val="000000"/>
        </w:rPr>
        <w:t>，</w:t>
      </w:r>
      <w:r>
        <w:rPr>
          <w:rFonts w:ascii="新細明體" w:hAnsi="新細明體" w:hint="eastAsia"/>
          <w:color w:val="000000"/>
        </w:rPr>
        <w:t>不論任何時間</w:t>
      </w:r>
      <w:r>
        <w:rPr>
          <w:rFonts w:ascii="新細明體" w:hAnsi="新細明體"/>
          <w:color w:val="000000"/>
        </w:rPr>
        <w:t>；</w:t>
      </w:r>
      <w:r>
        <w:rPr>
          <w:rFonts w:ascii="新細明體" w:hAnsi="新細明體" w:hint="eastAsia"/>
          <w:color w:val="000000"/>
        </w:rPr>
        <w:t>禁止學校雇員在上班時間從事政治活動</w:t>
      </w:r>
      <w:r>
        <w:rPr>
          <w:rFonts w:ascii="新細明體" w:hAnsi="新細明體"/>
          <w:color w:val="000000"/>
        </w:rPr>
        <w:t>，</w:t>
      </w:r>
      <w:r>
        <w:rPr>
          <w:rFonts w:ascii="新細明體" w:hAnsi="新細明體" w:hint="eastAsia"/>
          <w:color w:val="000000"/>
        </w:rPr>
        <w:t>不論在任何地方</w:t>
      </w:r>
      <w:r>
        <w:rPr>
          <w:rFonts w:ascii="新細明體" w:hAnsi="新細明體"/>
          <w:color w:val="000000"/>
        </w:rPr>
        <w:t>。</w:t>
      </w:r>
      <w:r>
        <w:rPr>
          <w:rFonts w:ascii="新細明體" w:hAnsi="新細明體" w:hint="eastAsia"/>
          <w:color w:val="000000"/>
        </w:rPr>
        <w:t>而政治活動則包括張貼</w:t>
      </w:r>
      <w:r>
        <w:rPr>
          <w:rFonts w:ascii="新細明體" w:hAnsi="新細明體"/>
          <w:color w:val="000000"/>
        </w:rPr>
        <w:t>。</w:t>
      </w:r>
      <w:r>
        <w:rPr>
          <w:rFonts w:ascii="新細明體" w:hAnsi="新細明體" w:hint="eastAsia"/>
          <w:color w:val="000000"/>
        </w:rPr>
        <w:t>準備或分發支持某候選人或某政黨的資料</w:t>
      </w:r>
      <w:r>
        <w:rPr>
          <w:rFonts w:ascii="新細明體" w:hAnsi="新細明體"/>
          <w:color w:val="000000"/>
        </w:rPr>
        <w:t>。</w:t>
      </w:r>
      <w:r>
        <w:rPr>
          <w:rFonts w:ascii="新細明體" w:hAnsi="新細明體" w:hint="eastAsia"/>
          <w:color w:val="000000"/>
        </w:rPr>
        <w:t>此</w:t>
      </w:r>
      <w:r>
        <w:rPr>
          <w:rFonts w:ascii="新細明體" w:hAnsi="新細明體"/>
          <w:color w:val="000000"/>
        </w:rPr>
        <w:t>1994</w:t>
      </w:r>
      <w:r>
        <w:rPr>
          <w:rFonts w:ascii="新細明體" w:hAnsi="新細明體" w:hint="eastAsia"/>
          <w:color w:val="000000"/>
        </w:rPr>
        <w:t>年政策且含有以下條文：</w:t>
      </w:r>
      <w:r>
        <w:rPr>
          <w:rFonts w:ascii="新細明體" w:hAnsi="新細明體" w:hint="eastAsia"/>
          <w:color w:val="000000"/>
        </w:rPr>
        <w:t>"</w:t>
      </w:r>
      <w:r>
        <w:rPr>
          <w:rFonts w:ascii="新細明體" w:hAnsi="新細明體" w:hint="eastAsia"/>
          <w:color w:val="000000"/>
        </w:rPr>
        <w:t>如果恰好投票處所是在校地範圍之內</w:t>
      </w:r>
      <w:r>
        <w:rPr>
          <w:rFonts w:ascii="新細明體" w:hAnsi="新細明體"/>
          <w:color w:val="000000"/>
        </w:rPr>
        <w:t>，</w:t>
      </w:r>
      <w:r>
        <w:rPr>
          <w:rFonts w:ascii="新細明體" w:hAnsi="新細明體" w:hint="eastAsia"/>
          <w:color w:val="000000"/>
        </w:rPr>
        <w:t>本政策並無意禁止學區的教師在他們自己的下班時間在投票處所拉票或進行宣傳活動</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初犯停職停薪</w:t>
      </w:r>
      <w:r>
        <w:rPr>
          <w:rFonts w:ascii="新細明體" w:hAnsi="新細明體"/>
          <w:color w:val="000000"/>
        </w:rPr>
        <w:t>，</w:t>
      </w:r>
      <w:r>
        <w:rPr>
          <w:rFonts w:ascii="新細明體" w:hAnsi="新細明體" w:hint="eastAsia"/>
          <w:color w:val="000000"/>
        </w:rPr>
        <w:t>再犯則將案子提交教育委員會考慮進一步的懲戒</w:t>
      </w:r>
      <w:r>
        <w:rPr>
          <w:rFonts w:ascii="新細明體" w:hAnsi="新細明體"/>
          <w:color w:val="000000"/>
        </w:rPr>
        <w:t>，</w:t>
      </w:r>
      <w:r>
        <w:rPr>
          <w:rFonts w:ascii="新細明體" w:hAnsi="新細明體" w:hint="eastAsia"/>
          <w:color w:val="000000"/>
        </w:rPr>
        <w:t>包括解職</w:t>
      </w:r>
      <w:r>
        <w:rPr>
          <w:rFonts w:ascii="新細明體" w:hAnsi="新細明體"/>
          <w:color w:val="000000"/>
        </w:rPr>
        <w:t>。</w:t>
      </w:r>
    </w:p>
    <w:p w:rsidR="00000000" w:rsidRDefault="000B7F46">
      <w:pPr>
        <w:jc w:val="both"/>
        <w:rPr>
          <w:rFonts w:ascii="新細明體" w:hAnsi="新細明體"/>
          <w:color w:val="000000"/>
        </w:rPr>
      </w:pPr>
    </w:p>
    <w:p w:rsidR="00000000" w:rsidRDefault="000B7F46">
      <w:pPr>
        <w:ind w:firstLineChars="200" w:firstLine="480"/>
        <w:jc w:val="both"/>
        <w:rPr>
          <w:rFonts w:ascii="新細明體" w:hAnsi="新細明體"/>
          <w:color w:val="000000"/>
        </w:rPr>
      </w:pPr>
      <w:r>
        <w:rPr>
          <w:rFonts w:ascii="新細明體" w:hAnsi="新細明體" w:hint="eastAsia"/>
          <w:color w:val="000000"/>
        </w:rPr>
        <w:t>三個月後</w:t>
      </w:r>
      <w:r>
        <w:rPr>
          <w:rFonts w:ascii="新細明體" w:hAnsi="新細明體"/>
          <w:color w:val="000000"/>
        </w:rPr>
        <w:t>，</w:t>
      </w:r>
      <w:r>
        <w:rPr>
          <w:rFonts w:ascii="新細明體" w:hAnsi="新細明體" w:hint="eastAsia"/>
          <w:color w:val="000000"/>
        </w:rPr>
        <w:t>教育委員會修正此政策將上述允許學區的教師在他們自己的下班時間在投票處所拉票或進行宣傳活動的條款刪除</w:t>
      </w:r>
      <w:r>
        <w:rPr>
          <w:rFonts w:ascii="新細明體" w:hAnsi="新細明體"/>
          <w:color w:val="000000"/>
        </w:rPr>
        <w:t>。</w:t>
      </w:r>
      <w:r>
        <w:rPr>
          <w:rFonts w:ascii="新細明體" w:hAnsi="新細明體" w:hint="eastAsia"/>
          <w:color w:val="000000"/>
        </w:rPr>
        <w:t>原告之一請求校方解釋此政策</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教育委員會再次重申其執行政策之決心</w:t>
      </w:r>
      <w:r>
        <w:rPr>
          <w:rFonts w:ascii="新細明體" w:hAnsi="新細明體"/>
          <w:color w:val="000000"/>
        </w:rPr>
        <w:t>，</w:t>
      </w:r>
      <w:r>
        <w:rPr>
          <w:rFonts w:ascii="新細明體" w:hAnsi="新細明體" w:hint="eastAsia"/>
          <w:color w:val="000000"/>
        </w:rPr>
        <w:t>包括其禁止學區的教師在他們自己的下班時間在投票處所拉票或</w:t>
      </w:r>
      <w:r>
        <w:rPr>
          <w:rFonts w:ascii="新細明體" w:hAnsi="新細明體" w:hint="eastAsia"/>
          <w:color w:val="000000"/>
        </w:rPr>
        <w:t>進行宣傳活動的解釋</w:t>
      </w:r>
      <w:r>
        <w:rPr>
          <w:rFonts w:ascii="新細明體" w:hAnsi="新細明體"/>
          <w:color w:val="000000"/>
        </w:rPr>
        <w:t>。</w:t>
      </w:r>
      <w:r>
        <w:rPr>
          <w:rFonts w:ascii="新細明體" w:hAnsi="新細明體" w:hint="eastAsia"/>
          <w:color w:val="000000"/>
        </w:rPr>
        <w:t>在此選區中有</w:t>
      </w:r>
      <w:r>
        <w:rPr>
          <w:rFonts w:ascii="新細明體" w:hAnsi="新細明體"/>
          <w:color w:val="000000"/>
        </w:rPr>
        <w:t>27</w:t>
      </w:r>
      <w:r>
        <w:rPr>
          <w:rFonts w:ascii="新細明體" w:hAnsi="新細明體" w:hint="eastAsia"/>
          <w:color w:val="000000"/>
        </w:rPr>
        <w:t>處投票所</w:t>
      </w:r>
      <w:r>
        <w:rPr>
          <w:rFonts w:ascii="新細明體" w:hAnsi="新細明體"/>
          <w:color w:val="000000"/>
        </w:rPr>
        <w:t>，</w:t>
      </w:r>
      <w:r>
        <w:rPr>
          <w:rFonts w:ascii="新細明體" w:hAnsi="新細明體" w:hint="eastAsia"/>
          <w:color w:val="000000"/>
        </w:rPr>
        <w:t>其中</w:t>
      </w:r>
      <w:r>
        <w:rPr>
          <w:rFonts w:ascii="新細明體" w:hAnsi="新細明體"/>
          <w:color w:val="000000"/>
        </w:rPr>
        <w:t>4</w:t>
      </w:r>
      <w:r>
        <w:rPr>
          <w:rFonts w:ascii="新細明體" w:hAnsi="新細明體" w:hint="eastAsia"/>
          <w:color w:val="000000"/>
        </w:rPr>
        <w:t xml:space="preserve"> </w:t>
      </w:r>
      <w:r>
        <w:rPr>
          <w:rFonts w:ascii="新細明體" w:hAnsi="新細明體" w:hint="eastAsia"/>
          <w:color w:val="000000"/>
        </w:rPr>
        <w:t>處在校地範圍之內</w:t>
      </w:r>
      <w:r>
        <w:rPr>
          <w:rFonts w:ascii="新細明體" w:hAnsi="新細明體"/>
          <w:color w:val="000000"/>
        </w:rPr>
        <w:t>。</w:t>
      </w:r>
      <w:r>
        <w:rPr>
          <w:rStyle w:val="a6"/>
          <w:rFonts w:ascii="新細明體" w:hAnsi="新細明體"/>
          <w:color w:val="000000"/>
        </w:rPr>
        <w:footnoteReference w:id="45"/>
      </w:r>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本案爭點：學校及校區教育委員會是否可立法禁止其雇員於下班時間於校地內進行政治活動</w:t>
      </w:r>
      <w:r>
        <w:rPr>
          <w:rFonts w:ascii="新細明體" w:hAnsi="新細明體" w:hint="eastAsia"/>
          <w:color w:val="000000"/>
        </w:rPr>
        <w:t>?</w:t>
      </w:r>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法院論理：</w:t>
      </w:r>
    </w:p>
    <w:p w:rsidR="00000000" w:rsidRDefault="000B7F46">
      <w:pPr>
        <w:jc w:val="both"/>
        <w:rPr>
          <w:rFonts w:ascii="新細明體" w:hAnsi="新細明體" w:hint="eastAsia"/>
          <w:color w:val="000000"/>
        </w:rPr>
      </w:pPr>
      <w:r>
        <w:rPr>
          <w:rFonts w:ascii="新細明體" w:hAnsi="新細明體"/>
          <w:color w:val="000000"/>
        </w:rPr>
        <w:t>1</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適用何檢驗標準</w:t>
      </w:r>
      <w:r>
        <w:rPr>
          <w:rFonts w:ascii="新細明體" w:hAnsi="新細明體" w:hint="eastAsia"/>
          <w:color w:val="000000"/>
        </w:rPr>
        <w:t>?</w:t>
      </w:r>
      <w:r>
        <w:rPr>
          <w:rFonts w:ascii="新細明體" w:hAnsi="新細明體"/>
          <w:color w:val="000000"/>
        </w:rPr>
        <w:t xml:space="preserve"> </w:t>
      </w:r>
    </w:p>
    <w:p w:rsidR="00000000" w:rsidRDefault="000B7F46">
      <w:pPr>
        <w:jc w:val="both"/>
        <w:rPr>
          <w:rFonts w:ascii="新細明體" w:hAnsi="新細明體" w:hint="eastAsia"/>
          <w:color w:val="000000"/>
        </w:rPr>
      </w:pPr>
      <w:r>
        <w:rPr>
          <w:rFonts w:ascii="新細明體" w:hAnsi="新細明體" w:hint="eastAsia"/>
          <w:color w:val="000000"/>
          <w:kern w:val="0"/>
        </w:rPr>
        <w:t>在</w:t>
      </w:r>
      <w:r>
        <w:rPr>
          <w:rFonts w:ascii="新細明體" w:hAnsi="新細明體"/>
          <w:i/>
          <w:color w:val="000000"/>
          <w:kern w:val="0"/>
        </w:rPr>
        <w:t>United States Civil Service Commission v</w:t>
      </w:r>
      <w:r>
        <w:rPr>
          <w:rFonts w:ascii="新細明體" w:hAnsi="新細明體" w:hint="eastAsia"/>
          <w:i/>
          <w:color w:val="000000"/>
          <w:kern w:val="0"/>
        </w:rPr>
        <w:t>.</w:t>
      </w:r>
      <w:r>
        <w:rPr>
          <w:rFonts w:ascii="新細明體" w:hAnsi="新細明體"/>
          <w:i/>
          <w:color w:val="000000"/>
          <w:kern w:val="0"/>
        </w:rPr>
        <w:t xml:space="preserve"> National Association of Letter Carriers</w:t>
      </w:r>
      <w:r>
        <w:rPr>
          <w:rFonts w:ascii="新細明體" w:hAnsi="新細明體" w:hint="eastAsia"/>
          <w:i/>
          <w:color w:val="000000"/>
          <w:kern w:val="0"/>
        </w:rPr>
        <w:t xml:space="preserve"> </w:t>
      </w:r>
      <w:r>
        <w:rPr>
          <w:rFonts w:ascii="新細明體" w:hAnsi="新細明體" w:hint="eastAsia"/>
          <w:color w:val="000000"/>
          <w:kern w:val="0"/>
        </w:rPr>
        <w:t>(</w:t>
      </w:r>
      <w:r>
        <w:rPr>
          <w:rFonts w:ascii="新細明體" w:hAnsi="新細明體"/>
          <w:color w:val="000000"/>
          <w:kern w:val="0"/>
        </w:rPr>
        <w:t>1973)</w:t>
      </w:r>
      <w:r>
        <w:rPr>
          <w:rFonts w:ascii="新細明體" w:hAnsi="新細明體" w:hint="eastAsia"/>
          <w:color w:val="000000"/>
          <w:kern w:val="0"/>
        </w:rPr>
        <w:t>案</w:t>
      </w:r>
      <w:r>
        <w:rPr>
          <w:rFonts w:ascii="新細明體" w:hAnsi="新細明體"/>
          <w:color w:val="000000"/>
          <w:kern w:val="0"/>
        </w:rPr>
        <w:t xml:space="preserve"> </w:t>
      </w:r>
      <w:r>
        <w:rPr>
          <w:rFonts w:ascii="新細明體" w:hAnsi="新細明體" w:hint="eastAsia"/>
          <w:color w:val="000000"/>
          <w:kern w:val="0"/>
        </w:rPr>
        <w:t>及</w:t>
      </w:r>
      <w:r>
        <w:rPr>
          <w:rFonts w:ascii="新細明體" w:hAnsi="新細明體"/>
          <w:i/>
          <w:color w:val="000000"/>
        </w:rPr>
        <w:t>United States v</w:t>
      </w:r>
      <w:r>
        <w:rPr>
          <w:rFonts w:ascii="新細明體" w:hAnsi="新細明體" w:hint="eastAsia"/>
          <w:i/>
          <w:color w:val="000000"/>
        </w:rPr>
        <w:t>.</w:t>
      </w:r>
      <w:r>
        <w:rPr>
          <w:rFonts w:ascii="新細明體" w:hAnsi="新細明體"/>
          <w:i/>
          <w:color w:val="000000"/>
        </w:rPr>
        <w:t>National Treasury Employees Union</w:t>
      </w:r>
      <w:r>
        <w:rPr>
          <w:rFonts w:ascii="新細明體" w:hAnsi="新細明體"/>
          <w:color w:val="000000"/>
        </w:rPr>
        <w:t>，</w:t>
      </w:r>
      <w:r>
        <w:rPr>
          <w:rFonts w:ascii="新細明體" w:hAnsi="新細明體"/>
          <w:color w:val="000000"/>
        </w:rPr>
        <w:t>(1995)</w:t>
      </w:r>
      <w:r>
        <w:rPr>
          <w:rFonts w:ascii="新細明體" w:hAnsi="新細明體" w:hint="eastAsia"/>
          <w:color w:val="000000"/>
          <w:kern w:val="0"/>
        </w:rPr>
        <w:t>中</w:t>
      </w:r>
      <w:r>
        <w:rPr>
          <w:rFonts w:ascii="新細明體" w:hAnsi="新細明體"/>
          <w:color w:val="000000"/>
          <w:kern w:val="0"/>
        </w:rPr>
        <w:t>，</w:t>
      </w:r>
      <w:r>
        <w:rPr>
          <w:rFonts w:ascii="新細明體" w:hAnsi="新細明體" w:hint="eastAsia"/>
          <w:color w:val="000000"/>
        </w:rPr>
        <w:t>法院將在對</w:t>
      </w:r>
      <w:r>
        <w:rPr>
          <w:rFonts w:ascii="新細明體" w:hAnsi="新細明體" w:hint="eastAsia"/>
          <w:color w:val="000000"/>
          <w:kern w:val="0"/>
        </w:rPr>
        <w:t>公務人員過去言論是否抵觸公務類型案子</w:t>
      </w:r>
      <w:r>
        <w:rPr>
          <w:rFonts w:ascii="新細明體" w:hAnsi="新細明體"/>
          <w:i/>
          <w:color w:val="000000"/>
        </w:rPr>
        <w:t>Pickering</w:t>
      </w:r>
      <w:r>
        <w:rPr>
          <w:rFonts w:ascii="新細明體" w:hAnsi="新細明體" w:hint="eastAsia"/>
          <w:i/>
          <w:color w:val="000000"/>
        </w:rPr>
        <w:t xml:space="preserve"> </w:t>
      </w:r>
      <w:r>
        <w:rPr>
          <w:rFonts w:ascii="新細明體" w:hAnsi="新細明體"/>
          <w:i/>
          <w:color w:val="000000"/>
        </w:rPr>
        <w:t>v</w:t>
      </w:r>
      <w:r>
        <w:rPr>
          <w:rFonts w:ascii="新細明體" w:hAnsi="新細明體" w:hint="eastAsia"/>
          <w:i/>
          <w:color w:val="000000"/>
        </w:rPr>
        <w:t>.</w:t>
      </w:r>
      <w:r>
        <w:rPr>
          <w:rFonts w:ascii="新細明體" w:hAnsi="新細明體"/>
          <w:i/>
          <w:color w:val="000000"/>
        </w:rPr>
        <w:t xml:space="preserve"> Board of Education</w:t>
      </w:r>
      <w:r>
        <w:rPr>
          <w:rFonts w:ascii="新細明體" w:hAnsi="新細明體"/>
          <w:color w:val="000000"/>
        </w:rPr>
        <w:t xml:space="preserve"> (1968) </w:t>
      </w:r>
      <w:r>
        <w:rPr>
          <w:rFonts w:ascii="新細明體" w:hAnsi="新細明體" w:hint="eastAsia"/>
          <w:color w:val="000000"/>
          <w:kern w:val="0"/>
        </w:rPr>
        <w:t>所發展出來的</w:t>
      </w:r>
      <w:r>
        <w:rPr>
          <w:rFonts w:ascii="新細明體" w:hAnsi="新細明體" w:hint="eastAsia"/>
          <w:color w:val="000000"/>
        </w:rPr>
        <w:t xml:space="preserve"> "</w:t>
      </w:r>
      <w:r>
        <w:rPr>
          <w:rFonts w:ascii="新細明體" w:hAnsi="新細明體" w:hint="eastAsia"/>
          <w:color w:val="000000"/>
        </w:rPr>
        <w:t>利益衡量測驗</w:t>
      </w:r>
      <w:r>
        <w:rPr>
          <w:rFonts w:ascii="新細明體" w:hAnsi="新細明體" w:hint="eastAsia"/>
          <w:color w:val="000000"/>
        </w:rPr>
        <w:t xml:space="preserve">" </w:t>
      </w:r>
      <w:r>
        <w:rPr>
          <w:rFonts w:ascii="新細明體" w:hAnsi="新細明體" w:hint="eastAsia"/>
          <w:color w:val="000000"/>
        </w:rPr>
        <w:t>適用於預防性言論自由禁令的案子</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法院必須衡量</w:t>
      </w:r>
      <w:r>
        <w:rPr>
          <w:rFonts w:ascii="新細明體" w:hAnsi="新細明體" w:hint="eastAsia"/>
          <w:color w:val="000000"/>
          <w:kern w:val="0"/>
        </w:rPr>
        <w:t>公共雇員身為市民的</w:t>
      </w:r>
      <w:r>
        <w:rPr>
          <w:rFonts w:ascii="新細明體" w:hAnsi="新細明體" w:hint="eastAsia"/>
          <w:color w:val="000000"/>
        </w:rPr>
        <w:t>言論自由利益及政府身為雇主為追求公共行政效率的利益</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jc w:val="both"/>
        <w:rPr>
          <w:rFonts w:ascii="新細明體" w:hAnsi="新細明體"/>
          <w:color w:val="000000"/>
        </w:rPr>
      </w:pPr>
      <w:r>
        <w:rPr>
          <w:rFonts w:ascii="新細明體" w:hAnsi="新細明體"/>
          <w:color w:val="000000"/>
        </w:rPr>
        <w:t>2</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欲限制公務人員未來言論時</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政府舉證責任加重</w:t>
      </w:r>
      <w:r>
        <w:rPr>
          <w:rFonts w:ascii="新細明體" w:hAnsi="新細明體"/>
          <w:color w:val="000000"/>
        </w:rPr>
        <w:t>。</w:t>
      </w:r>
    </w:p>
    <w:p w:rsidR="00000000" w:rsidRDefault="000B7F46">
      <w:pPr>
        <w:jc w:val="both"/>
        <w:rPr>
          <w:rFonts w:ascii="新細明體" w:hAnsi="新細明體" w:hint="eastAsia"/>
          <w:color w:val="000000"/>
        </w:rPr>
      </w:pPr>
      <w:r>
        <w:rPr>
          <w:rFonts w:ascii="新細明體" w:hAnsi="新細明體" w:hint="eastAsia"/>
          <w:color w:val="000000"/>
        </w:rPr>
        <w:t>當政府身為雇主欲限制公務人員未來言論時以防止未來可能發生的傷害時</w:t>
      </w:r>
      <w:r>
        <w:rPr>
          <w:rFonts w:ascii="新細明體" w:hAnsi="新細明體"/>
          <w:color w:val="000000"/>
        </w:rPr>
        <w:t>，</w:t>
      </w:r>
      <w:r>
        <w:rPr>
          <w:rFonts w:ascii="新細明體" w:hAnsi="新細明體" w:hint="eastAsia"/>
          <w:color w:val="000000"/>
        </w:rPr>
        <w:t>其舉證責任加重</w:t>
      </w:r>
      <w:r>
        <w:rPr>
          <w:rFonts w:ascii="新細明體" w:hAnsi="新細明體"/>
          <w:color w:val="000000"/>
        </w:rPr>
        <w:t>，</w:t>
      </w:r>
      <w:r>
        <w:rPr>
          <w:rFonts w:ascii="新細明體" w:hAnsi="新細明體" w:hint="eastAsia"/>
          <w:color w:val="000000"/>
        </w:rPr>
        <w:t>比在特定案件中政府雇主懲戒某特定公務人員過去特定行為重</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政府必須舉證潛在的聽眾之利益和現在和未來的公務人員</w:t>
      </w:r>
      <w:r>
        <w:rPr>
          <w:rFonts w:ascii="新細明體" w:hAnsi="新細明體" w:hint="eastAsia"/>
          <w:color w:val="000000"/>
        </w:rPr>
        <w:t>發表言論之利益二者加起來比不過此言論對政府運作的重大影響</w:t>
      </w:r>
      <w:r>
        <w:rPr>
          <w:rFonts w:ascii="新細明體" w:hAnsi="新細明體"/>
          <w:color w:val="000000"/>
        </w:rPr>
        <w:t>，</w:t>
      </w:r>
      <w:r>
        <w:rPr>
          <w:rFonts w:ascii="新細明體" w:hAnsi="新細明體" w:hint="eastAsia"/>
          <w:color w:val="000000"/>
        </w:rPr>
        <w:t>這時政府才能限制公務人員言論</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jc w:val="both"/>
        <w:rPr>
          <w:rFonts w:ascii="新細明體" w:hAnsi="新細明體"/>
          <w:color w:val="000000"/>
        </w:rPr>
      </w:pPr>
      <w:r>
        <w:rPr>
          <w:rFonts w:ascii="新細明體" w:hAnsi="新細明體"/>
          <w:color w:val="000000"/>
          <w:kern w:val="0"/>
        </w:rPr>
        <w:t>3</w:t>
      </w:r>
      <w:r>
        <w:rPr>
          <w:rFonts w:ascii="新細明體" w:hAnsi="新細明體" w:hint="eastAsia"/>
          <w:color w:val="000000"/>
          <w:kern w:val="0"/>
        </w:rPr>
        <w:t>，</w:t>
      </w:r>
      <w:r>
        <w:rPr>
          <w:rFonts w:ascii="新細明體" w:hAnsi="新細明體" w:hint="eastAsia"/>
          <w:color w:val="000000"/>
          <w:kern w:val="0"/>
        </w:rPr>
        <w:t xml:space="preserve"> </w:t>
      </w:r>
      <w:r>
        <w:rPr>
          <w:rFonts w:ascii="新細明體" w:hAnsi="新細明體" w:hint="eastAsia"/>
          <w:color w:val="000000"/>
        </w:rPr>
        <w:t>此案被告聲稱其頒定</w:t>
      </w:r>
      <w:r>
        <w:rPr>
          <w:rFonts w:ascii="新細明體" w:hAnsi="新細明體" w:hint="eastAsia"/>
          <w:color w:val="000000"/>
        </w:rPr>
        <w:t>"</w:t>
      </w:r>
      <w:r>
        <w:rPr>
          <w:rFonts w:ascii="新細明體" w:hAnsi="新細明體" w:hint="eastAsia"/>
          <w:color w:val="000000"/>
        </w:rPr>
        <w:t>禁止雇員政治活動</w:t>
      </w:r>
      <w:r>
        <w:rPr>
          <w:rFonts w:ascii="新細明體" w:hAnsi="新細明體" w:hint="eastAsia"/>
          <w:color w:val="000000"/>
        </w:rPr>
        <w:t xml:space="preserve">" </w:t>
      </w:r>
      <w:r>
        <w:rPr>
          <w:rFonts w:ascii="新細明體" w:hAnsi="新細明體" w:hint="eastAsia"/>
          <w:color w:val="000000"/>
        </w:rPr>
        <w:t>的政策乃為以下利益：減低教育程序受到阻撓</w:t>
      </w:r>
      <w:r>
        <w:rPr>
          <w:rFonts w:ascii="新細明體" w:hAnsi="新細明體"/>
          <w:color w:val="000000"/>
        </w:rPr>
        <w:t>；</w:t>
      </w:r>
      <w:r>
        <w:rPr>
          <w:rFonts w:ascii="新細明體" w:hAnsi="新細明體" w:hint="eastAsia"/>
          <w:color w:val="000000"/>
        </w:rPr>
        <w:t>保護選民在投票處所免受不當影響</w:t>
      </w:r>
      <w:r>
        <w:rPr>
          <w:rFonts w:ascii="新細明體" w:hAnsi="新細明體"/>
          <w:color w:val="000000"/>
        </w:rPr>
        <w:t>；</w:t>
      </w:r>
      <w:r>
        <w:rPr>
          <w:rFonts w:ascii="新細明體" w:hAnsi="新細明體" w:hint="eastAsia"/>
          <w:color w:val="000000"/>
        </w:rPr>
        <w:t>及避免誤導選民官方支持特定候選人</w:t>
      </w:r>
      <w:r>
        <w:rPr>
          <w:rFonts w:ascii="新細明體" w:hAnsi="新細明體" w:hint="eastAsia"/>
          <w:color w:val="000000"/>
        </w:rPr>
        <w:t xml:space="preserve"> </w:t>
      </w:r>
      <w:r>
        <w:rPr>
          <w:rFonts w:ascii="新細明體" w:hAnsi="新細明體" w:hint="eastAsia"/>
          <w:color w:val="000000"/>
        </w:rPr>
        <w:t>的利益</w:t>
      </w:r>
      <w:r>
        <w:rPr>
          <w:rFonts w:ascii="新細明體" w:hAnsi="新細明體"/>
          <w:color w:val="000000"/>
        </w:rPr>
        <w:t>。</w:t>
      </w:r>
      <w:r>
        <w:rPr>
          <w:rFonts w:ascii="新細明體" w:hAnsi="新細明體" w:hint="eastAsia"/>
          <w:color w:val="000000"/>
        </w:rPr>
        <w:t>首先</w:t>
      </w:r>
      <w:r>
        <w:rPr>
          <w:rFonts w:ascii="新細明體" w:hAnsi="新細明體"/>
          <w:color w:val="000000"/>
        </w:rPr>
        <w:t>，</w:t>
      </w:r>
      <w:r>
        <w:rPr>
          <w:rFonts w:ascii="新細明體" w:hAnsi="新細明體" w:hint="eastAsia"/>
          <w:color w:val="000000"/>
        </w:rPr>
        <w:t>其除了指出在同一投票處所工作的教師支持不同的候選人</w:t>
      </w:r>
      <w:r>
        <w:rPr>
          <w:rFonts w:ascii="新細明體" w:hAnsi="新細明體"/>
          <w:color w:val="000000"/>
        </w:rPr>
        <w:t>，</w:t>
      </w:r>
      <w:r>
        <w:rPr>
          <w:rFonts w:ascii="新細明體" w:hAnsi="新細明體" w:hint="eastAsia"/>
          <w:color w:val="000000"/>
        </w:rPr>
        <w:t>未能證明教育程序因教師在投票處所進行政治活動而受到阻撓</w:t>
      </w:r>
      <w:r>
        <w:rPr>
          <w:rFonts w:ascii="新細明體" w:hAnsi="新細明體"/>
          <w:color w:val="000000"/>
        </w:rPr>
        <w:t>；</w:t>
      </w:r>
      <w:r>
        <w:rPr>
          <w:rFonts w:ascii="新細明體" w:hAnsi="新細明體" w:hint="eastAsia"/>
          <w:color w:val="000000"/>
        </w:rPr>
        <w:t>而且此</w:t>
      </w:r>
      <w:r>
        <w:rPr>
          <w:rFonts w:ascii="新細明體" w:hAnsi="新細明體" w:hint="eastAsia"/>
          <w:color w:val="000000"/>
        </w:rPr>
        <w:t>"</w:t>
      </w:r>
      <w:r>
        <w:rPr>
          <w:rFonts w:ascii="新細明體" w:hAnsi="新細明體" w:hint="eastAsia"/>
          <w:color w:val="000000"/>
        </w:rPr>
        <w:t>禁止雇員政治活動</w:t>
      </w:r>
      <w:r>
        <w:rPr>
          <w:rFonts w:ascii="新細明體" w:hAnsi="新細明體" w:hint="eastAsia"/>
          <w:color w:val="000000"/>
        </w:rPr>
        <w:t>"</w:t>
      </w:r>
      <w:r>
        <w:rPr>
          <w:rFonts w:ascii="新細明體" w:hAnsi="新細明體" w:hint="eastAsia"/>
          <w:color w:val="000000"/>
        </w:rPr>
        <w:t>的政策並不能減低教育程序受到阻撓的風險</w:t>
      </w:r>
      <w:r>
        <w:rPr>
          <w:rFonts w:ascii="新細明體" w:hAnsi="新細明體"/>
          <w:color w:val="000000"/>
        </w:rPr>
        <w:t>，</w:t>
      </w:r>
      <w:r>
        <w:rPr>
          <w:rFonts w:ascii="新細明體" w:hAnsi="新細明體" w:hint="eastAsia"/>
          <w:color w:val="000000"/>
        </w:rPr>
        <w:t>教師仍可</w:t>
      </w:r>
      <w:r>
        <w:rPr>
          <w:rFonts w:ascii="新細明體" w:hAnsi="新細明體" w:hint="eastAsia"/>
          <w:color w:val="000000"/>
        </w:rPr>
        <w:lastRenderedPageBreak/>
        <w:t>到其他不在校地內的投票處所進行政治活動</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而和其他教師有不同意見</w:t>
      </w:r>
      <w:r>
        <w:rPr>
          <w:rFonts w:ascii="新細明體" w:hAnsi="新細明體"/>
          <w:color w:val="000000"/>
        </w:rPr>
        <w:t>。</w:t>
      </w:r>
      <w:r>
        <w:rPr>
          <w:rFonts w:ascii="新細明體" w:hAnsi="新細明體" w:hint="eastAsia"/>
          <w:color w:val="000000"/>
        </w:rPr>
        <w:t>其次</w:t>
      </w:r>
      <w:r>
        <w:rPr>
          <w:rFonts w:ascii="新細明體" w:hAnsi="新細明體"/>
          <w:color w:val="000000"/>
        </w:rPr>
        <w:t>，</w:t>
      </w:r>
      <w:r>
        <w:rPr>
          <w:rFonts w:ascii="新細明體" w:hAnsi="新細明體" w:hint="eastAsia"/>
          <w:color w:val="000000"/>
        </w:rPr>
        <w:t>學校未能提出任何證據證明社會大眾對教師出現在投票處所感到不安</w:t>
      </w:r>
      <w:r>
        <w:rPr>
          <w:rFonts w:ascii="新細明體" w:hAnsi="新細明體"/>
          <w:color w:val="000000"/>
        </w:rPr>
        <w:t>；</w:t>
      </w:r>
      <w:r>
        <w:rPr>
          <w:rFonts w:ascii="新細明體" w:hAnsi="新細明體" w:hint="eastAsia"/>
          <w:color w:val="000000"/>
        </w:rPr>
        <w:t>而且此禁止規定並不能防止教師利用其他管道表達其對教育委員會委員候選人之意見</w:t>
      </w:r>
      <w:r>
        <w:rPr>
          <w:rFonts w:ascii="新細明體" w:hAnsi="新細明體"/>
          <w:color w:val="000000"/>
        </w:rPr>
        <w:t>。</w:t>
      </w:r>
      <w:r>
        <w:rPr>
          <w:rFonts w:ascii="新細明體" w:hAnsi="新細明體" w:hint="eastAsia"/>
          <w:color w:val="000000"/>
        </w:rPr>
        <w:t>最後</w:t>
      </w:r>
      <w:r>
        <w:rPr>
          <w:rFonts w:ascii="新細明體" w:hAnsi="新細明體"/>
          <w:color w:val="000000"/>
        </w:rPr>
        <w:t>，</w:t>
      </w:r>
      <w:r>
        <w:rPr>
          <w:rFonts w:ascii="新細明體" w:hAnsi="新細明體" w:hint="eastAsia"/>
          <w:color w:val="000000"/>
        </w:rPr>
        <w:t>關於避免誤導選民官方支持特定候選人一事</w:t>
      </w:r>
      <w:r>
        <w:rPr>
          <w:rFonts w:ascii="新細明體" w:hAnsi="新細明體"/>
          <w:color w:val="000000"/>
        </w:rPr>
        <w:t>，</w:t>
      </w:r>
      <w:r>
        <w:rPr>
          <w:rFonts w:ascii="新細明體" w:hAnsi="新細明體" w:hint="eastAsia"/>
          <w:color w:val="000000"/>
        </w:rPr>
        <w:t>在政治程序中公正公平的確是一重要利益</w:t>
      </w:r>
      <w:r>
        <w:rPr>
          <w:rFonts w:ascii="新細明體" w:hAnsi="新細明體"/>
          <w:color w:val="000000"/>
        </w:rPr>
        <w:t>，</w:t>
      </w:r>
      <w:r>
        <w:rPr>
          <w:rFonts w:ascii="新細明體" w:hAnsi="新細明體" w:hint="eastAsia"/>
          <w:color w:val="000000"/>
        </w:rPr>
        <w:t>但卻沒有證據能明確顯示教師在校地內的投票處所進行政治活動會使大眾誤認為學區官方背書支持特定候選人</w:t>
      </w:r>
      <w:r>
        <w:rPr>
          <w:rFonts w:ascii="新細明體" w:hAnsi="新細明體"/>
          <w:color w:val="000000"/>
        </w:rPr>
        <w:t>。</w:t>
      </w:r>
      <w:r>
        <w:rPr>
          <w:rFonts w:ascii="新細明體" w:hAnsi="新細明體" w:hint="eastAsia"/>
          <w:color w:val="000000"/>
        </w:rPr>
        <w:t>教師所散發的傳單均有明確註明出處</w:t>
      </w:r>
      <w:r>
        <w:rPr>
          <w:rFonts w:ascii="新細明體" w:hAnsi="新細明體"/>
          <w:color w:val="000000"/>
        </w:rPr>
        <w:t>，</w:t>
      </w:r>
      <w:r>
        <w:rPr>
          <w:rFonts w:ascii="新細明體" w:hAnsi="新細明體" w:hint="eastAsia"/>
          <w:color w:val="000000"/>
        </w:rPr>
        <w:t>絕無暗示其有學區官方的背書</w:t>
      </w:r>
      <w:r>
        <w:rPr>
          <w:rFonts w:ascii="新細明體" w:hAnsi="新細明體"/>
          <w:color w:val="000000"/>
        </w:rPr>
        <w:t>；</w:t>
      </w:r>
      <w:r>
        <w:rPr>
          <w:rFonts w:ascii="新細明體" w:hAnsi="新細明體" w:hint="eastAsia"/>
          <w:color w:val="000000"/>
        </w:rPr>
        <w:t>且不同教師支持不同候選人</w:t>
      </w:r>
      <w:r>
        <w:rPr>
          <w:rFonts w:ascii="新細明體" w:hAnsi="新細明體"/>
          <w:color w:val="000000"/>
        </w:rPr>
        <w:t>，</w:t>
      </w:r>
      <w:r>
        <w:rPr>
          <w:rFonts w:ascii="新細明體" w:hAnsi="新細明體" w:hint="eastAsia"/>
          <w:color w:val="000000"/>
        </w:rPr>
        <w:t>大眾不可能誤信學區官方背書支持某特定候選人</w:t>
      </w:r>
      <w:r>
        <w:rPr>
          <w:rFonts w:ascii="新細明體" w:hAnsi="新細明體"/>
          <w:color w:val="000000"/>
        </w:rPr>
        <w:t>。</w:t>
      </w:r>
      <w:r>
        <w:rPr>
          <w:rFonts w:ascii="新細明體" w:hAnsi="新細明體" w:hint="eastAsia"/>
          <w:color w:val="000000"/>
        </w:rPr>
        <w:t>被告未能成功舉證</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jc w:val="both"/>
        <w:rPr>
          <w:rFonts w:ascii="新細明體" w:hAnsi="新細明體" w:hint="eastAsia"/>
          <w:color w:val="000000"/>
        </w:rPr>
      </w:pPr>
      <w:r>
        <w:rPr>
          <w:rFonts w:ascii="新細明體" w:hAnsi="新細明體"/>
          <w:color w:val="000000"/>
        </w:rPr>
        <w:t>4</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另外</w:t>
      </w:r>
      <w:r>
        <w:rPr>
          <w:rFonts w:ascii="新細明體" w:hAnsi="新細明體"/>
          <w:color w:val="000000"/>
        </w:rPr>
        <w:t>，</w:t>
      </w:r>
      <w:r>
        <w:rPr>
          <w:rFonts w:ascii="新細明體" w:hAnsi="新細明體" w:hint="eastAsia"/>
          <w:color w:val="000000"/>
        </w:rPr>
        <w:t>教育委員會委員害怕教師會</w:t>
      </w:r>
      <w:r>
        <w:rPr>
          <w:rFonts w:ascii="新細明體" w:hAnsi="新細明體" w:hint="eastAsia"/>
          <w:color w:val="000000"/>
        </w:rPr>
        <w:t>反對和其意見不合的委員再次當選</w:t>
      </w:r>
      <w:r>
        <w:rPr>
          <w:rFonts w:ascii="新細明體" w:hAnsi="新細明體"/>
          <w:color w:val="000000"/>
        </w:rPr>
        <w:t>，</w:t>
      </w:r>
      <w:r>
        <w:rPr>
          <w:rFonts w:ascii="新細明體" w:hAnsi="新細明體" w:hint="eastAsia"/>
          <w:color w:val="000000"/>
        </w:rPr>
        <w:t>而想藉此政策</w:t>
      </w:r>
      <w:r>
        <w:rPr>
          <w:rFonts w:ascii="新細明體" w:hAnsi="新細明體"/>
          <w:color w:val="000000"/>
        </w:rPr>
        <w:t>，</w:t>
      </w:r>
      <w:r>
        <w:rPr>
          <w:rFonts w:ascii="新細明體" w:hAnsi="新細明體" w:hint="eastAsia"/>
          <w:color w:val="000000"/>
        </w:rPr>
        <w:t>使反對意見消音</w:t>
      </w:r>
      <w:r>
        <w:rPr>
          <w:rFonts w:ascii="新細明體" w:hAnsi="新細明體"/>
          <w:color w:val="000000"/>
        </w:rPr>
        <w:t>；</w:t>
      </w:r>
      <w:r>
        <w:rPr>
          <w:rFonts w:ascii="新細明體" w:hAnsi="新細明體" w:hint="eastAsia"/>
          <w:color w:val="000000"/>
        </w:rPr>
        <w:t>此並非正當的政府利益</w:t>
      </w:r>
      <w:r>
        <w:rPr>
          <w:rFonts w:ascii="新細明體" w:hAnsi="新細明體"/>
          <w:color w:val="000000"/>
        </w:rPr>
        <w:t>，</w:t>
      </w:r>
      <w:r>
        <w:rPr>
          <w:rFonts w:ascii="新細明體" w:hAnsi="新細明體" w:hint="eastAsia"/>
          <w:color w:val="000000"/>
        </w:rPr>
        <w:t>也非此政策的立法原意</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也沒有証據顯示教師藉此</w:t>
      </w:r>
      <w:r>
        <w:rPr>
          <w:rFonts w:ascii="新細明體" w:hAnsi="新細明體" w:hint="eastAsia"/>
          <w:color w:val="000000"/>
        </w:rPr>
        <w:t>(</w:t>
      </w:r>
      <w:r>
        <w:rPr>
          <w:rFonts w:ascii="新細明體" w:hAnsi="新細明體" w:hint="eastAsia"/>
          <w:color w:val="000000"/>
        </w:rPr>
        <w:t>在校地內的投票處所進行政治活動</w:t>
      </w:r>
      <w:r>
        <w:rPr>
          <w:rFonts w:ascii="新細明體" w:hAnsi="新細明體" w:hint="eastAsia"/>
          <w:color w:val="000000"/>
        </w:rPr>
        <w:t>)</w:t>
      </w:r>
      <w:r>
        <w:rPr>
          <w:rFonts w:ascii="新細明體" w:hAnsi="新細明體" w:hint="eastAsia"/>
          <w:color w:val="000000"/>
        </w:rPr>
        <w:t>要脅教育委員會委員</w:t>
      </w:r>
      <w:r>
        <w:rPr>
          <w:rFonts w:ascii="新細明體" w:hAnsi="新細明體"/>
          <w:color w:val="000000"/>
        </w:rPr>
        <w:t>。</w:t>
      </w:r>
    </w:p>
    <w:p w:rsidR="00000000" w:rsidRDefault="000B7F46">
      <w:pPr>
        <w:jc w:val="both"/>
        <w:rPr>
          <w:rFonts w:ascii="新細明體" w:hAnsi="新細明體"/>
          <w:color w:val="000000"/>
        </w:rPr>
      </w:pPr>
    </w:p>
    <w:p w:rsidR="00000000" w:rsidRDefault="000B7F46">
      <w:pPr>
        <w:jc w:val="both"/>
        <w:rPr>
          <w:rFonts w:ascii="新細明體" w:hAnsi="新細明體" w:hint="eastAsia"/>
          <w:color w:val="000000"/>
        </w:rPr>
      </w:pPr>
      <w:r>
        <w:rPr>
          <w:rFonts w:ascii="新細明體" w:hAnsi="新細明體"/>
          <w:color w:val="000000"/>
        </w:rPr>
        <w:t>5</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法院並認為被告於本案中制定</w:t>
      </w:r>
      <w:r>
        <w:rPr>
          <w:rFonts w:ascii="新細明體" w:hAnsi="新細明體" w:hint="eastAsia"/>
          <w:color w:val="000000"/>
        </w:rPr>
        <w:t>"</w:t>
      </w:r>
      <w:r>
        <w:rPr>
          <w:rFonts w:ascii="新細明體" w:hAnsi="新細明體" w:hint="eastAsia"/>
          <w:color w:val="000000"/>
        </w:rPr>
        <w:t>禁止雇員政治活動</w:t>
      </w:r>
      <w:r>
        <w:rPr>
          <w:rFonts w:ascii="新細明體" w:hAnsi="新細明體" w:hint="eastAsia"/>
          <w:color w:val="000000"/>
        </w:rPr>
        <w:t>"</w:t>
      </w:r>
      <w:r>
        <w:rPr>
          <w:rFonts w:ascii="新細明體" w:hAnsi="新細明體" w:hint="eastAsia"/>
          <w:color w:val="000000"/>
        </w:rPr>
        <w:t>規範教師下班時間的行為的政策已超出其權限</w:t>
      </w:r>
      <w:r>
        <w:rPr>
          <w:rFonts w:ascii="新細明體" w:hAnsi="新細明體"/>
          <w:color w:val="000000"/>
        </w:rPr>
        <w:t>。</w:t>
      </w:r>
      <w:r>
        <w:rPr>
          <w:rFonts w:ascii="新細明體" w:hAnsi="新細明體" w:hint="eastAsia"/>
          <w:color w:val="000000"/>
        </w:rPr>
        <w:t>公共學校轄區並非如政府有其固有之權限</w:t>
      </w:r>
      <w:r>
        <w:rPr>
          <w:rFonts w:ascii="新細明體" w:hAnsi="新細明體"/>
          <w:color w:val="000000"/>
        </w:rPr>
        <w:t>，</w:t>
      </w:r>
      <w:r>
        <w:rPr>
          <w:rFonts w:ascii="新細明體" w:hAnsi="新細明體" w:hint="eastAsia"/>
          <w:color w:val="000000"/>
        </w:rPr>
        <w:t>公共學校轄區之權限乃由州法授權而來</w:t>
      </w:r>
      <w:r>
        <w:rPr>
          <w:rFonts w:ascii="新細明體" w:hAnsi="新細明體"/>
          <w:color w:val="000000"/>
        </w:rPr>
        <w:t>。</w:t>
      </w:r>
      <w:r>
        <w:rPr>
          <w:rStyle w:val="a6"/>
          <w:rFonts w:ascii="新細明體" w:hAnsi="新細明體"/>
          <w:color w:val="000000"/>
        </w:rPr>
        <w:footnoteReference w:id="46"/>
      </w:r>
      <w:r>
        <w:rPr>
          <w:rFonts w:ascii="新細明體" w:hAnsi="新細明體" w:hint="eastAsia"/>
          <w:color w:val="000000"/>
        </w:rPr>
        <w:t>立法毫無疑問的只允許學區享有明定於法律中的權力和行使明定於法律中的功能</w:t>
      </w:r>
      <w:r>
        <w:rPr>
          <w:rFonts w:ascii="新細明體" w:hAnsi="新細明體"/>
          <w:color w:val="000000"/>
        </w:rPr>
        <w:t>。</w:t>
      </w:r>
      <w:r>
        <w:rPr>
          <w:rStyle w:val="a6"/>
          <w:rFonts w:ascii="新細明體" w:hAnsi="新細明體"/>
          <w:color w:val="000000"/>
        </w:rPr>
        <w:footnoteReference w:id="47"/>
      </w:r>
      <w:r>
        <w:rPr>
          <w:rFonts w:ascii="新細明體" w:hAnsi="新細明體"/>
          <w:color w:val="000000"/>
        </w:rPr>
        <w:t xml:space="preserve"> </w:t>
      </w:r>
      <w:r>
        <w:rPr>
          <w:rFonts w:ascii="新細明體" w:hAnsi="新細明體" w:hint="eastAsia"/>
          <w:color w:val="000000"/>
        </w:rPr>
        <w:t>根據賓州公共學校法規</w:t>
      </w:r>
      <w:r>
        <w:rPr>
          <w:rFonts w:ascii="新細明體" w:hAnsi="新細明體"/>
          <w:color w:val="000000"/>
        </w:rPr>
        <w:t>，</w:t>
      </w:r>
      <w:r>
        <w:rPr>
          <w:rFonts w:ascii="新細明體" w:hAnsi="新細明體" w:hint="eastAsia"/>
          <w:color w:val="000000"/>
        </w:rPr>
        <w:t>學校教育委員會可制定合理的必要適當的規則</w:t>
      </w:r>
      <w:r>
        <w:rPr>
          <w:rFonts w:ascii="新細明體" w:hAnsi="新細明體"/>
          <w:color w:val="000000"/>
        </w:rPr>
        <w:t>，</w:t>
      </w:r>
      <w:r>
        <w:rPr>
          <w:rFonts w:ascii="新細明體" w:hAnsi="新細明體" w:hint="eastAsia"/>
          <w:color w:val="000000"/>
        </w:rPr>
        <w:t>以管理學校事</w:t>
      </w:r>
      <w:r>
        <w:rPr>
          <w:rFonts w:ascii="新細明體" w:hAnsi="新細明體" w:hint="eastAsia"/>
          <w:color w:val="000000"/>
        </w:rPr>
        <w:t>務及規範教師及其他學校雇員於上班時間的行為</w:t>
      </w:r>
      <w:r>
        <w:rPr>
          <w:rFonts w:ascii="新細明體" w:hAnsi="新細明體"/>
          <w:color w:val="000000"/>
        </w:rPr>
        <w:t>。</w:t>
      </w:r>
      <w:r>
        <w:rPr>
          <w:rStyle w:val="a6"/>
          <w:rFonts w:ascii="新細明體" w:hAnsi="新細明體"/>
          <w:color w:val="000000"/>
        </w:rPr>
        <w:footnoteReference w:id="48"/>
      </w:r>
      <w:r>
        <w:rPr>
          <w:rFonts w:ascii="新細明體" w:hAnsi="新細明體" w:hint="eastAsia"/>
          <w:color w:val="000000"/>
        </w:rPr>
        <w:t xml:space="preserve"> </w:t>
      </w:r>
      <w:r>
        <w:rPr>
          <w:rFonts w:ascii="新細明體" w:hAnsi="新細明體" w:hint="eastAsia"/>
          <w:color w:val="000000"/>
        </w:rPr>
        <w:t>而且</w:t>
      </w:r>
      <w:r>
        <w:rPr>
          <w:rFonts w:ascii="新細明體" w:hAnsi="新細明體"/>
          <w:color w:val="000000"/>
        </w:rPr>
        <w:t>，</w:t>
      </w:r>
      <w:r>
        <w:rPr>
          <w:rFonts w:ascii="新細明體" w:hAnsi="新細明體" w:hint="eastAsia"/>
          <w:color w:val="000000"/>
        </w:rPr>
        <w:t>賓州之公務人員政治活動法亦已明文規定公立學校教師不受其法規範</w:t>
      </w:r>
      <w:r>
        <w:rPr>
          <w:rFonts w:ascii="新細明體" w:hAnsi="新細明體"/>
          <w:color w:val="000000"/>
        </w:rPr>
        <w:t>。</w:t>
      </w:r>
      <w:r>
        <w:rPr>
          <w:rFonts w:ascii="新細明體" w:hAnsi="新細明體" w:hint="eastAsia"/>
          <w:color w:val="000000"/>
        </w:rPr>
        <w:t>被告因此並無權限規範教師下班時間的政治活動</w:t>
      </w:r>
      <w:r>
        <w:rPr>
          <w:rFonts w:ascii="新細明體" w:hAnsi="新細明體"/>
          <w:color w:val="000000"/>
        </w:rPr>
        <w:t>。</w:t>
      </w:r>
      <w:r>
        <w:rPr>
          <w:rFonts w:ascii="新細明體" w:hAnsi="新細明體" w:hint="eastAsia"/>
          <w:color w:val="000000"/>
        </w:rPr>
        <w:t xml:space="preserve">  </w:t>
      </w:r>
    </w:p>
    <w:p w:rsidR="00000000" w:rsidRDefault="000B7F46">
      <w:pPr>
        <w:jc w:val="both"/>
        <w:rPr>
          <w:rFonts w:ascii="新細明體" w:hAnsi="新細明體"/>
          <w:color w:val="000000"/>
        </w:rPr>
      </w:pPr>
    </w:p>
    <w:p w:rsidR="00000000" w:rsidRDefault="000B7F46">
      <w:pPr>
        <w:jc w:val="both"/>
        <w:rPr>
          <w:rFonts w:ascii="新細明體" w:hAnsi="新細明體" w:hint="eastAsia"/>
          <w:color w:val="000000"/>
        </w:rPr>
      </w:pPr>
    </w:p>
    <w:p w:rsidR="00000000" w:rsidRDefault="000B7F46">
      <w:pPr>
        <w:pStyle w:val="2"/>
        <w:rPr>
          <w:rFonts w:hint="eastAsia"/>
        </w:rPr>
      </w:pPr>
      <w:bookmarkStart w:id="59" w:name="_Toc535245999"/>
      <w:r>
        <w:rPr>
          <w:rFonts w:hint="eastAsia"/>
        </w:rPr>
        <w:t>第四節</w:t>
      </w:r>
      <w:r>
        <w:t xml:space="preserve"> </w:t>
      </w:r>
      <w:r>
        <w:rPr>
          <w:rFonts w:hint="eastAsia"/>
        </w:rPr>
        <w:t>對我國之啟發</w:t>
      </w:r>
      <w:bookmarkEnd w:id="59"/>
    </w:p>
    <w:p w:rsidR="00000000" w:rsidRDefault="000B7F46">
      <w:pPr>
        <w:pStyle w:val="3"/>
        <w:rPr>
          <w:rFonts w:hint="eastAsia"/>
        </w:rPr>
      </w:pPr>
      <w:bookmarkStart w:id="60" w:name="_Toc535246000"/>
      <w:r>
        <w:rPr>
          <w:rFonts w:hint="eastAsia"/>
        </w:rPr>
        <w:t>壹、正名：</w:t>
      </w:r>
      <w:r>
        <w:rPr>
          <w:rFonts w:hint="eastAsia"/>
        </w:rPr>
        <w:t xml:space="preserve"> </w:t>
      </w:r>
      <w:r>
        <w:t>"</w:t>
      </w:r>
      <w:r>
        <w:rPr>
          <w:rFonts w:hint="eastAsia"/>
        </w:rPr>
        <w:t>公務人員行政中立法</w:t>
      </w:r>
      <w:r>
        <w:t>"</w:t>
      </w:r>
      <w:r>
        <w:rPr>
          <w:rFonts w:hint="eastAsia"/>
        </w:rPr>
        <w:t xml:space="preserve"> </w:t>
      </w:r>
      <w:r>
        <w:rPr>
          <w:rFonts w:hint="eastAsia"/>
        </w:rPr>
        <w:t>或</w:t>
      </w:r>
      <w:r>
        <w:rPr>
          <w:rFonts w:hint="eastAsia"/>
        </w:rPr>
        <w:t xml:space="preserve"> "</w:t>
      </w:r>
      <w:r>
        <w:rPr>
          <w:rFonts w:hint="eastAsia"/>
        </w:rPr>
        <w:t>政治中立法</w:t>
      </w:r>
      <w:r>
        <w:t>"</w:t>
      </w:r>
      <w:r>
        <w:rPr>
          <w:rFonts w:hint="eastAsia"/>
        </w:rPr>
        <w:t>?</w:t>
      </w:r>
      <w:bookmarkEnd w:id="60"/>
      <w:r>
        <w:rPr>
          <w:rFonts w:hint="eastAsia"/>
        </w:rPr>
        <w:t xml:space="preserve"> </w:t>
      </w:r>
    </w:p>
    <w:p w:rsidR="00000000" w:rsidRDefault="000B7F46">
      <w:pPr>
        <w:ind w:firstLineChars="200" w:firstLine="480"/>
        <w:jc w:val="both"/>
        <w:rPr>
          <w:rFonts w:ascii="新細明體" w:hAnsi="新細明體"/>
          <w:color w:val="000000"/>
        </w:rPr>
      </w:pPr>
      <w:r>
        <w:rPr>
          <w:rFonts w:ascii="新細明體" w:hAnsi="新細明體" w:hint="eastAsia"/>
          <w:color w:val="000000"/>
        </w:rPr>
        <w:t>本章認為，參考美國法對於聯邦公務人員權利義務之規範歷史</w:t>
      </w:r>
      <w:r>
        <w:rPr>
          <w:rFonts w:ascii="新細明體" w:hAnsi="新細明體"/>
          <w:color w:val="000000"/>
        </w:rPr>
        <w:t>，</w:t>
      </w:r>
      <w:r>
        <w:rPr>
          <w:rFonts w:ascii="新細明體" w:hAnsi="新細明體" w:hint="eastAsia"/>
          <w:color w:val="000000"/>
        </w:rPr>
        <w:t>以為</w:t>
      </w:r>
      <w:r>
        <w:rPr>
          <w:rFonts w:ascii="新細明體" w:hAnsi="新細明體" w:hint="eastAsia"/>
          <w:color w:val="000000"/>
        </w:rPr>
        <w:t xml:space="preserve"> "</w:t>
      </w:r>
      <w:r>
        <w:rPr>
          <w:rFonts w:ascii="新細明體" w:hAnsi="新細明體" w:hint="eastAsia"/>
          <w:color w:val="000000"/>
        </w:rPr>
        <w:t>公務人員政治活動法</w:t>
      </w:r>
      <w:r>
        <w:rPr>
          <w:rFonts w:ascii="新細明體" w:hAnsi="新細明體" w:hint="eastAsia"/>
          <w:color w:val="000000"/>
        </w:rPr>
        <w:t xml:space="preserve">" </w:t>
      </w:r>
      <w:r>
        <w:rPr>
          <w:rFonts w:ascii="新細明體" w:hAnsi="新細明體" w:hint="eastAsia"/>
          <w:color w:val="000000"/>
        </w:rPr>
        <w:t>為最好</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政治中立</w:t>
      </w:r>
      <w:r>
        <w:rPr>
          <w:rFonts w:ascii="新細明體" w:hAnsi="新細明體" w:hint="eastAsia"/>
          <w:color w:val="000000"/>
        </w:rPr>
        <w:t xml:space="preserve">" </w:t>
      </w:r>
      <w:r>
        <w:rPr>
          <w:rFonts w:ascii="新細明體" w:hAnsi="新細明體" w:hint="eastAsia"/>
          <w:color w:val="000000"/>
        </w:rPr>
        <w:t>乃一規範公務人員政治活動之欲達成之目標之一</w:t>
      </w:r>
      <w:r>
        <w:rPr>
          <w:rFonts w:ascii="新細明體" w:hAnsi="新細明體"/>
          <w:color w:val="000000"/>
        </w:rPr>
        <w:t>，</w:t>
      </w:r>
      <w:r>
        <w:rPr>
          <w:rFonts w:ascii="新細明體" w:hAnsi="新細明體" w:hint="eastAsia"/>
          <w:color w:val="000000"/>
        </w:rPr>
        <w:t>其實為一廣</w:t>
      </w:r>
      <w:r>
        <w:rPr>
          <w:rFonts w:ascii="新細明體" w:hAnsi="新細明體" w:hint="eastAsia"/>
          <w:color w:val="000000"/>
        </w:rPr>
        <w:lastRenderedPageBreak/>
        <w:t>泛、抽象之概念</w:t>
      </w:r>
      <w:r>
        <w:rPr>
          <w:rFonts w:ascii="新細明體" w:hAnsi="新細明體"/>
          <w:color w:val="000000"/>
        </w:rPr>
        <w:t>。</w:t>
      </w:r>
      <w:r>
        <w:rPr>
          <w:rFonts w:ascii="新細明體" w:hAnsi="新細明體" w:hint="eastAsia"/>
          <w:color w:val="000000"/>
        </w:rPr>
        <w:t>理論上其概念範疇涵蓋保護公務人員權利面</w:t>
      </w:r>
      <w:r>
        <w:rPr>
          <w:rFonts w:ascii="新細明體" w:hAnsi="新細明體"/>
          <w:color w:val="000000"/>
        </w:rPr>
        <w:t>，</w:t>
      </w:r>
      <w:r>
        <w:rPr>
          <w:rFonts w:ascii="新細明體" w:hAnsi="新細明體" w:hint="eastAsia"/>
          <w:color w:val="000000"/>
        </w:rPr>
        <w:t>和規範公務人員行為兩方面</w:t>
      </w:r>
      <w:r>
        <w:rPr>
          <w:rFonts w:ascii="新細明體" w:hAnsi="新細明體"/>
          <w:color w:val="000000"/>
        </w:rPr>
        <w:t>。</w:t>
      </w:r>
      <w:r>
        <w:rPr>
          <w:rFonts w:ascii="新細明體" w:hAnsi="新細明體" w:hint="eastAsia"/>
          <w:color w:val="000000"/>
        </w:rPr>
        <w:t>前者政府機關</w:t>
      </w:r>
      <w:r>
        <w:rPr>
          <w:rFonts w:ascii="新細明體" w:hAnsi="新細明體" w:hint="eastAsia"/>
          <w:color w:val="000000"/>
        </w:rPr>
        <w:t>任命</w:t>
      </w:r>
      <w:r>
        <w:rPr>
          <w:rFonts w:ascii="新細明體" w:hAnsi="新細明體"/>
          <w:color w:val="000000"/>
        </w:rPr>
        <w:t>。</w:t>
      </w:r>
      <w:r>
        <w:rPr>
          <w:rFonts w:ascii="新細明體" w:hAnsi="新細明體" w:hint="eastAsia"/>
          <w:color w:val="000000"/>
        </w:rPr>
        <w:t>雇用公務人員不得以其人員之黨派、宗教信仰、性別、族群等等為考量點</w:t>
      </w:r>
      <w:r>
        <w:rPr>
          <w:rFonts w:ascii="新細明體" w:hAnsi="新細明體"/>
          <w:color w:val="000000"/>
        </w:rPr>
        <w:t>。</w:t>
      </w:r>
      <w:r>
        <w:rPr>
          <w:rFonts w:ascii="新細明體" w:hAnsi="新細明體" w:hint="eastAsia"/>
          <w:color w:val="000000"/>
        </w:rPr>
        <w:t>簡言之</w:t>
      </w:r>
      <w:r>
        <w:rPr>
          <w:rFonts w:ascii="新細明體" w:hAnsi="新細明體"/>
          <w:color w:val="000000"/>
        </w:rPr>
        <w:t>，</w:t>
      </w:r>
      <w:r>
        <w:rPr>
          <w:rFonts w:ascii="新細明體" w:hAnsi="新細明體" w:hint="eastAsia"/>
          <w:color w:val="000000"/>
        </w:rPr>
        <w:t>公務人員不因其政治理念被歧視</w:t>
      </w:r>
      <w:r>
        <w:rPr>
          <w:rFonts w:ascii="新細明體" w:hAnsi="新細明體"/>
          <w:color w:val="000000"/>
        </w:rPr>
        <w:t>，</w:t>
      </w:r>
      <w:r>
        <w:rPr>
          <w:rFonts w:ascii="新細明體" w:hAnsi="新細明體" w:hint="eastAsia"/>
          <w:color w:val="000000"/>
        </w:rPr>
        <w:t>政府機關任命、雇用公務人員的程序中不應有過度的政治因素考量</w:t>
      </w:r>
      <w:r>
        <w:rPr>
          <w:rFonts w:ascii="新細明體" w:hAnsi="新細明體"/>
          <w:color w:val="000000"/>
        </w:rPr>
        <w:t>。</w:t>
      </w:r>
      <w:r>
        <w:rPr>
          <w:rFonts w:ascii="新細明體" w:hAnsi="新細明體" w:hint="eastAsia"/>
          <w:color w:val="000000"/>
        </w:rPr>
        <w:t>公務人員應受基本的工作權利保障</w:t>
      </w:r>
      <w:r>
        <w:rPr>
          <w:rFonts w:ascii="新細明體" w:hAnsi="新細明體"/>
          <w:color w:val="000000"/>
        </w:rPr>
        <w:t>。</w:t>
      </w:r>
      <w:r>
        <w:rPr>
          <w:rFonts w:ascii="新細明體" w:hAnsi="新細明體" w:hint="eastAsia"/>
          <w:color w:val="000000"/>
        </w:rPr>
        <w:t>而另由規範公務人員行為面來看</w:t>
      </w:r>
      <w:r>
        <w:rPr>
          <w:rFonts w:ascii="新細明體" w:hAnsi="新細明體"/>
          <w:color w:val="000000"/>
        </w:rPr>
        <w:t>，</w:t>
      </w:r>
      <w:r>
        <w:rPr>
          <w:rFonts w:ascii="新細明體" w:hAnsi="新細明體" w:hint="eastAsia"/>
          <w:color w:val="000000"/>
        </w:rPr>
        <w:t>除了公務人員參與政黨政治活動應受限制外</w:t>
      </w:r>
      <w:r>
        <w:rPr>
          <w:rFonts w:ascii="新細明體" w:hAnsi="新細明體"/>
          <w:color w:val="000000"/>
        </w:rPr>
        <w:t>，</w:t>
      </w:r>
      <w:r>
        <w:rPr>
          <w:rFonts w:ascii="新細明體" w:hAnsi="新細明體" w:hint="eastAsia"/>
          <w:color w:val="000000"/>
        </w:rPr>
        <w:t>也包括財產申報和退職後不得出任特定職業之限制其他等等之相關規定</w:t>
      </w:r>
      <w:r>
        <w:rPr>
          <w:rFonts w:ascii="新細明體" w:hAnsi="新細明體"/>
          <w:color w:val="000000"/>
        </w:rPr>
        <w:t>。</w:t>
      </w:r>
      <w:r>
        <w:rPr>
          <w:rFonts w:ascii="新細明體" w:hAnsi="新細明體" w:hint="eastAsia"/>
          <w:color w:val="000000"/>
        </w:rPr>
        <w:t>"</w:t>
      </w:r>
      <w:r>
        <w:rPr>
          <w:rFonts w:ascii="新細明體" w:hAnsi="新細明體" w:hint="eastAsia"/>
          <w:color w:val="000000"/>
        </w:rPr>
        <w:t>政治中立</w:t>
      </w:r>
      <w:r>
        <w:rPr>
          <w:rFonts w:ascii="新細明體" w:hAnsi="新細明體" w:hint="eastAsia"/>
          <w:color w:val="000000"/>
        </w:rPr>
        <w:t>"</w:t>
      </w:r>
      <w:r>
        <w:rPr>
          <w:rFonts w:ascii="新細明體" w:hAnsi="新細明體" w:hint="eastAsia"/>
          <w:color w:val="000000"/>
        </w:rPr>
        <w:t>之意涵遠超出此法欲規範公務人員政治活動之標的</w:t>
      </w:r>
      <w:r>
        <w:rPr>
          <w:rFonts w:ascii="新細明體" w:hAnsi="新細明體"/>
          <w:color w:val="000000"/>
        </w:rPr>
        <w:t>。</w:t>
      </w:r>
      <w:r>
        <w:rPr>
          <w:rFonts w:ascii="新細明體" w:hAnsi="新細明體" w:hint="eastAsia"/>
          <w:color w:val="000000"/>
        </w:rPr>
        <w:t xml:space="preserve"> </w:t>
      </w: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進一步嚴格論之</w:t>
      </w:r>
      <w:r>
        <w:rPr>
          <w:rFonts w:ascii="新細明體" w:hAnsi="新細明體"/>
          <w:color w:val="000000"/>
        </w:rPr>
        <w:t>，</w:t>
      </w:r>
      <w:r>
        <w:rPr>
          <w:rFonts w:ascii="新細明體" w:hAnsi="新細明體" w:hint="eastAsia"/>
          <w:color w:val="000000"/>
        </w:rPr>
        <w:t>由美國法對於聯邦公務人員參與政治活動規範歷史</w:t>
      </w:r>
      <w:r>
        <w:rPr>
          <w:rFonts w:ascii="新細明體" w:hAnsi="新細明體" w:hint="eastAsia"/>
          <w:color w:val="000000"/>
        </w:rPr>
        <w:t>(</w:t>
      </w:r>
      <w:r>
        <w:rPr>
          <w:rFonts w:ascii="新細明體" w:hAnsi="新細明體"/>
          <w:color w:val="000000"/>
        </w:rPr>
        <w:t>1939-1993</w:t>
      </w:r>
      <w:r>
        <w:rPr>
          <w:rFonts w:ascii="新細明體" w:hAnsi="新細明體" w:hint="eastAsia"/>
          <w:color w:val="000000"/>
        </w:rPr>
        <w:t>)</w:t>
      </w:r>
      <w:r>
        <w:rPr>
          <w:rFonts w:ascii="新細明體" w:hAnsi="新細明體" w:hint="eastAsia"/>
          <w:color w:val="000000"/>
        </w:rPr>
        <w:t>及眾參兩院投票行為來看</w:t>
      </w:r>
      <w:r>
        <w:rPr>
          <w:rFonts w:ascii="新細明體" w:hAnsi="新細明體"/>
          <w:color w:val="000000"/>
        </w:rPr>
        <w:t>，</w:t>
      </w:r>
      <w:r>
        <w:rPr>
          <w:rFonts w:ascii="新細明體" w:hAnsi="新細明體" w:hint="eastAsia"/>
          <w:color w:val="000000"/>
        </w:rPr>
        <w:t>此立法行</w:t>
      </w:r>
      <w:r>
        <w:rPr>
          <w:rFonts w:ascii="新細明體" w:hAnsi="新細明體" w:hint="eastAsia"/>
          <w:color w:val="000000"/>
        </w:rPr>
        <w:t>為的本身即是一十分具政治性的行為</w:t>
      </w:r>
      <w:r>
        <w:rPr>
          <w:rFonts w:ascii="新細明體" w:hAnsi="新細明體"/>
          <w:color w:val="000000"/>
        </w:rPr>
        <w:t>，</w:t>
      </w:r>
      <w:r>
        <w:rPr>
          <w:rFonts w:ascii="新細明體" w:hAnsi="新細明體" w:hint="eastAsia"/>
          <w:color w:val="000000"/>
        </w:rPr>
        <w:t>雖然裡論上此立法乃為建立一政治中立之行政體系</w:t>
      </w:r>
      <w:r>
        <w:rPr>
          <w:rStyle w:val="a6"/>
          <w:rFonts w:ascii="新細明體" w:hAnsi="新細明體"/>
          <w:color w:val="000000"/>
        </w:rPr>
        <w:footnoteReference w:id="49"/>
      </w:r>
      <w:r>
        <w:rPr>
          <w:rFonts w:ascii="新細明體" w:hAnsi="新細明體" w:hint="eastAsia"/>
          <w:color w:val="000000"/>
        </w:rPr>
        <w:t>，比較切實際</w:t>
      </w:r>
      <w:r>
        <w:rPr>
          <w:rFonts w:ascii="新細明體" w:hAnsi="新細明體"/>
          <w:color w:val="000000"/>
        </w:rPr>
        <w:t>。</w:t>
      </w:r>
      <w:r>
        <w:rPr>
          <w:rFonts w:ascii="新細明體" w:hAnsi="新細明體" w:hint="eastAsia"/>
          <w:color w:val="000000"/>
        </w:rPr>
        <w:t>可實行的目標應為建立一個</w:t>
      </w:r>
      <w:r>
        <w:rPr>
          <w:rFonts w:ascii="新細明體" w:hAnsi="新細明體" w:hint="eastAsia"/>
          <w:b/>
          <w:color w:val="000000"/>
        </w:rPr>
        <w:t>依法行政</w:t>
      </w:r>
      <w:r>
        <w:rPr>
          <w:rFonts w:ascii="新細明體" w:hAnsi="新細明體"/>
          <w:color w:val="000000"/>
        </w:rPr>
        <w:t>，</w:t>
      </w:r>
      <w:r>
        <w:rPr>
          <w:rFonts w:ascii="新細明體" w:hAnsi="新細明體" w:hint="eastAsia"/>
          <w:b/>
          <w:color w:val="000000"/>
        </w:rPr>
        <w:t>不腐敗</w:t>
      </w:r>
      <w:r>
        <w:rPr>
          <w:rFonts w:ascii="新細明體" w:hAnsi="新細明體"/>
          <w:color w:val="000000"/>
        </w:rPr>
        <w:t>，</w:t>
      </w:r>
      <w:r>
        <w:rPr>
          <w:rFonts w:ascii="新細明體" w:hAnsi="新細明體" w:hint="eastAsia"/>
          <w:b/>
          <w:color w:val="000000"/>
        </w:rPr>
        <w:t>對人民需要敏感的</w:t>
      </w:r>
      <w:r>
        <w:rPr>
          <w:rFonts w:ascii="新細明體" w:hAnsi="新細明體"/>
          <w:color w:val="000000"/>
        </w:rPr>
        <w:t>，</w:t>
      </w:r>
      <w:r>
        <w:rPr>
          <w:rFonts w:ascii="新細明體" w:hAnsi="新細明體" w:hint="eastAsia"/>
          <w:color w:val="000000"/>
        </w:rPr>
        <w:t>並</w:t>
      </w:r>
      <w:r>
        <w:rPr>
          <w:rFonts w:ascii="新細明體" w:hAnsi="新細明體" w:hint="eastAsia"/>
          <w:b/>
          <w:color w:val="000000"/>
        </w:rPr>
        <w:t>有效率的</w:t>
      </w:r>
      <w:r>
        <w:rPr>
          <w:rFonts w:ascii="新細明體" w:hAnsi="新細明體" w:hint="eastAsia"/>
          <w:color w:val="000000"/>
        </w:rPr>
        <w:t>行政部門</w:t>
      </w:r>
      <w:r>
        <w:rPr>
          <w:rFonts w:ascii="新細明體" w:hAnsi="新細明體"/>
          <w:color w:val="000000"/>
        </w:rPr>
        <w:t>。</w:t>
      </w:r>
      <w:r>
        <w:rPr>
          <w:rFonts w:ascii="新細明體" w:hAnsi="新細明體" w:hint="eastAsia"/>
          <w:color w:val="000000"/>
        </w:rPr>
        <w:t>"</w:t>
      </w:r>
      <w:r>
        <w:rPr>
          <w:rFonts w:ascii="新細明體" w:hAnsi="新細明體" w:hint="eastAsia"/>
          <w:color w:val="000000"/>
        </w:rPr>
        <w:t>中立</w:t>
      </w:r>
      <w:r>
        <w:rPr>
          <w:rFonts w:ascii="新細明體" w:hAnsi="新細明體"/>
          <w:color w:val="000000"/>
        </w:rPr>
        <w:t>"</w:t>
      </w:r>
      <w:r>
        <w:rPr>
          <w:rFonts w:ascii="新細明體" w:hAnsi="新細明體" w:hint="eastAsia"/>
          <w:color w:val="000000"/>
        </w:rPr>
        <w:t>與否則無客觀標準</w:t>
      </w:r>
      <w:r>
        <w:rPr>
          <w:rFonts w:ascii="新細明體" w:hAnsi="新細明體"/>
          <w:color w:val="000000"/>
        </w:rPr>
        <w:t>，</w:t>
      </w:r>
      <w:r>
        <w:rPr>
          <w:rFonts w:ascii="新細明體" w:hAnsi="新細明體" w:hint="eastAsia"/>
          <w:color w:val="000000"/>
        </w:rPr>
        <w:t>以其為行政目標</w:t>
      </w:r>
      <w:r>
        <w:rPr>
          <w:rFonts w:ascii="新細明體" w:hAnsi="新細明體"/>
          <w:color w:val="000000"/>
        </w:rPr>
        <w:t>，</w:t>
      </w:r>
      <w:r>
        <w:rPr>
          <w:rFonts w:ascii="新細明體" w:hAnsi="新細明體" w:hint="eastAsia"/>
          <w:color w:val="000000"/>
        </w:rPr>
        <w:t>宣示意義大過於實質意義</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故以為</w:t>
      </w:r>
      <w:r>
        <w:rPr>
          <w:rFonts w:ascii="新細明體" w:hAnsi="新細明體"/>
          <w:color w:val="000000"/>
        </w:rPr>
        <w:t xml:space="preserve"> </w:t>
      </w:r>
      <w:r>
        <w:rPr>
          <w:rFonts w:ascii="新細明體" w:hAnsi="新細明體" w:hint="eastAsia"/>
          <w:color w:val="000000"/>
        </w:rPr>
        <w:t>"</w:t>
      </w:r>
      <w:r>
        <w:rPr>
          <w:rFonts w:ascii="新細明體" w:hAnsi="新細明體" w:hint="eastAsia"/>
          <w:color w:val="000000"/>
        </w:rPr>
        <w:t>公務人員政治活動法</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描述此法實際上規範的內容為最直接最中肯</w:t>
      </w:r>
      <w:r>
        <w:rPr>
          <w:rFonts w:ascii="新細明體" w:hAnsi="新細明體"/>
          <w:color w:val="000000"/>
        </w:rPr>
        <w:t>。</w:t>
      </w:r>
      <w:r>
        <w:rPr>
          <w:rFonts w:ascii="新細明體" w:hAnsi="新細明體" w:hint="eastAsia"/>
          <w:color w:val="000000"/>
        </w:rPr>
        <w:t xml:space="preserve"> </w:t>
      </w:r>
    </w:p>
    <w:p w:rsidR="00000000" w:rsidRDefault="000B7F46">
      <w:pPr>
        <w:ind w:firstLineChars="200" w:firstLine="480"/>
        <w:jc w:val="both"/>
        <w:rPr>
          <w:rFonts w:ascii="新細明體" w:hAnsi="新細明體" w:hint="eastAsia"/>
          <w:color w:val="000000"/>
        </w:rPr>
      </w:pPr>
    </w:p>
    <w:p w:rsidR="00000000" w:rsidRDefault="000B7F46">
      <w:pPr>
        <w:pStyle w:val="3"/>
        <w:rPr>
          <w:rFonts w:hint="eastAsia"/>
        </w:rPr>
      </w:pPr>
      <w:bookmarkStart w:id="61" w:name="_Toc535246001"/>
      <w:r>
        <w:rPr>
          <w:rFonts w:hint="eastAsia"/>
        </w:rPr>
        <w:t>貳、誰適用此法</w:t>
      </w:r>
      <w:bookmarkEnd w:id="61"/>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政治中立法適用之對象應包含那些人？政務人員、軍人、教師、軍職人員、公營事業人員是否應該規範其政治活動？</w:t>
      </w:r>
    </w:p>
    <w:p w:rsidR="00000000" w:rsidRDefault="000B7F46">
      <w:pPr>
        <w:widowControl/>
        <w:jc w:val="both"/>
        <w:rPr>
          <w:rFonts w:ascii="新細明體" w:hAnsi="新細明體"/>
          <w:color w:val="000000"/>
        </w:rPr>
      </w:pPr>
    </w:p>
    <w:p w:rsidR="00000000" w:rsidRDefault="000B7F46">
      <w:pPr>
        <w:widowControl/>
        <w:ind w:firstLineChars="200" w:firstLine="480"/>
        <w:jc w:val="both"/>
        <w:rPr>
          <w:rFonts w:ascii="新細明體" w:hAnsi="新細明體" w:hint="eastAsia"/>
          <w:color w:val="000000"/>
        </w:rPr>
      </w:pPr>
      <w:r>
        <w:rPr>
          <w:rFonts w:ascii="新細明體" w:hAnsi="新細明體" w:hint="eastAsia"/>
          <w:color w:val="000000"/>
        </w:rPr>
        <w:t>美國法中軍隊人員</w:t>
      </w:r>
      <w:r>
        <w:rPr>
          <w:rFonts w:ascii="新細明體" w:hAnsi="新細明體"/>
          <w:color w:val="000000"/>
        </w:rPr>
        <w:t>，</w:t>
      </w:r>
      <w:r>
        <w:rPr>
          <w:rFonts w:ascii="新細明體" w:hAnsi="新細明體" w:hint="eastAsia"/>
          <w:color w:val="000000"/>
        </w:rPr>
        <w:t>公立學校老師</w:t>
      </w:r>
      <w:r>
        <w:rPr>
          <w:rFonts w:ascii="新細明體" w:hAnsi="新細明體"/>
          <w:color w:val="000000"/>
        </w:rPr>
        <w:t>，</w:t>
      </w:r>
      <w:r>
        <w:rPr>
          <w:rFonts w:ascii="新細明體" w:hAnsi="新細明體" w:hint="eastAsia"/>
          <w:color w:val="000000"/>
        </w:rPr>
        <w:t>和行政體系人員</w:t>
      </w:r>
      <w:r>
        <w:rPr>
          <w:rFonts w:ascii="新細明體" w:hAnsi="新細明體"/>
          <w:color w:val="000000"/>
        </w:rPr>
        <w:t>，</w:t>
      </w:r>
      <w:r>
        <w:rPr>
          <w:rFonts w:ascii="新細明體" w:hAnsi="新細明體" w:hint="eastAsia"/>
          <w:color w:val="000000"/>
        </w:rPr>
        <w:t>雖有共同為廣義政府雇員</w:t>
      </w:r>
      <w:r>
        <w:rPr>
          <w:rFonts w:ascii="新細明體" w:hAnsi="新細明體" w:hint="eastAsia"/>
          <w:color w:val="000000"/>
        </w:rPr>
        <w:t>之相同點</w:t>
      </w:r>
      <w:r>
        <w:rPr>
          <w:rFonts w:ascii="新細明體" w:hAnsi="新細明體"/>
          <w:color w:val="000000"/>
        </w:rPr>
        <w:t>，</w:t>
      </w:r>
      <w:r>
        <w:rPr>
          <w:rFonts w:ascii="新細明體" w:hAnsi="新細明體" w:hint="eastAsia"/>
          <w:color w:val="000000"/>
        </w:rPr>
        <w:t>但因聯邦地方事務管轄不同</w:t>
      </w:r>
      <w:r>
        <w:rPr>
          <w:rFonts w:ascii="新細明體" w:hAnsi="新細明體" w:hint="eastAsia"/>
          <w:color w:val="000000"/>
        </w:rPr>
        <w:t>(</w:t>
      </w:r>
      <w:r>
        <w:rPr>
          <w:rFonts w:ascii="新細明體" w:hAnsi="新細明體" w:hint="eastAsia"/>
          <w:color w:val="000000"/>
        </w:rPr>
        <w:t>例如教育為州事務</w:t>
      </w:r>
      <w:r>
        <w:rPr>
          <w:rFonts w:ascii="新細明體" w:hAnsi="新細明體" w:hint="eastAsia"/>
          <w:color w:val="000000"/>
        </w:rPr>
        <w:t>)</w:t>
      </w:r>
      <w:r>
        <w:rPr>
          <w:rFonts w:ascii="新細明體" w:hAnsi="新細明體" w:hint="eastAsia"/>
          <w:color w:val="000000"/>
        </w:rPr>
        <w:t>及其個別社會角色不同</w:t>
      </w:r>
      <w:r>
        <w:rPr>
          <w:rFonts w:ascii="新細明體" w:hAnsi="新細明體"/>
          <w:color w:val="000000"/>
        </w:rPr>
        <w:t>，</w:t>
      </w:r>
      <w:r>
        <w:rPr>
          <w:rFonts w:ascii="新細明體" w:hAnsi="新細明體" w:hint="eastAsia"/>
          <w:color w:val="000000"/>
        </w:rPr>
        <w:t>分別由不同法律規範</w:t>
      </w:r>
      <w:r>
        <w:rPr>
          <w:rFonts w:ascii="新細明體" w:hAnsi="新細明體"/>
          <w:color w:val="000000"/>
        </w:rPr>
        <w:t>。</w:t>
      </w:r>
      <w:r>
        <w:rPr>
          <w:rFonts w:ascii="新細明體" w:hAnsi="新細明體" w:hint="eastAsia"/>
          <w:color w:val="000000"/>
        </w:rPr>
        <w:t>聯邦政治活動法</w:t>
      </w:r>
      <w:r>
        <w:rPr>
          <w:rFonts w:ascii="新細明體" w:hAnsi="新細明體"/>
          <w:color w:val="000000"/>
        </w:rPr>
        <w:t>(the Hatch Act)</w:t>
      </w:r>
      <w:r>
        <w:rPr>
          <w:rFonts w:ascii="新細明體" w:hAnsi="新細明體" w:hint="eastAsia"/>
          <w:color w:val="000000"/>
        </w:rPr>
        <w:t>主要規範聯邦行政體系之非軍警人員</w:t>
      </w:r>
      <w:r>
        <w:rPr>
          <w:rFonts w:ascii="新細明體" w:hAnsi="新細明體"/>
          <w:color w:val="000000"/>
        </w:rPr>
        <w:t>，</w:t>
      </w:r>
      <w:r>
        <w:rPr>
          <w:rFonts w:ascii="新細明體" w:hAnsi="新細明體" w:hint="eastAsia"/>
          <w:color w:val="000000"/>
        </w:rPr>
        <w:t>及</w:t>
      </w:r>
      <w:r>
        <w:rPr>
          <w:rFonts w:ascii="新細明體" w:hAnsi="新細明體" w:hint="eastAsia"/>
          <w:color w:val="000000"/>
          <w:kern w:val="0"/>
        </w:rPr>
        <w:t>服務於華府公立學校系統的教師</w:t>
      </w:r>
      <w:r>
        <w:rPr>
          <w:rFonts w:ascii="新細明體" w:hAnsi="新細明體"/>
          <w:color w:val="000000"/>
          <w:kern w:val="0"/>
        </w:rPr>
        <w:t>；</w:t>
      </w:r>
      <w:r>
        <w:rPr>
          <w:rFonts w:ascii="新細明體" w:hAnsi="新細明體" w:hint="eastAsia"/>
          <w:color w:val="000000"/>
          <w:kern w:val="0"/>
        </w:rPr>
        <w:t>服務於各州公立學校系統的教師並不適用此法</w:t>
      </w:r>
      <w:r>
        <w:rPr>
          <w:rFonts w:ascii="新細明體" w:hAnsi="新細明體"/>
          <w:color w:val="000000"/>
          <w:kern w:val="0"/>
        </w:rPr>
        <w:t>。</w:t>
      </w:r>
    </w:p>
    <w:p w:rsidR="00000000" w:rsidRDefault="000B7F46">
      <w:pPr>
        <w:pStyle w:val="4"/>
        <w:rPr>
          <w:rFonts w:hint="eastAsia"/>
        </w:rPr>
      </w:pPr>
      <w:bookmarkStart w:id="62" w:name="_Toc535246002"/>
      <w:r>
        <w:rPr>
          <w:rFonts w:hint="eastAsia"/>
        </w:rPr>
        <w:t>一、公立學校教師</w:t>
      </w:r>
      <w:bookmarkEnd w:id="62"/>
      <w:r>
        <w:t xml:space="preserve"> </w:t>
      </w:r>
    </w:p>
    <w:p w:rsidR="00000000" w:rsidRDefault="000B7F46">
      <w:pPr>
        <w:widowControl/>
        <w:ind w:firstLineChars="200" w:firstLine="480"/>
        <w:jc w:val="both"/>
        <w:rPr>
          <w:rFonts w:ascii="新細明體" w:hAnsi="新細明體"/>
          <w:color w:val="000000"/>
        </w:rPr>
      </w:pPr>
      <w:r>
        <w:rPr>
          <w:rFonts w:ascii="新細明體" w:hAnsi="新細明體" w:hint="eastAsia"/>
          <w:color w:val="000000"/>
        </w:rPr>
        <w:t>美國中小學教師通常由學區內的教育委員會管轄</w:t>
      </w:r>
      <w:r>
        <w:rPr>
          <w:rFonts w:ascii="新細明體" w:hAnsi="新細明體"/>
          <w:color w:val="000000"/>
        </w:rPr>
        <w:t>，</w:t>
      </w:r>
      <w:r>
        <w:rPr>
          <w:rFonts w:ascii="新細明體" w:hAnsi="新細明體" w:hint="eastAsia"/>
          <w:color w:val="000000"/>
        </w:rPr>
        <w:t>而此教育委員會之權限則來自各州州法</w:t>
      </w:r>
      <w:r>
        <w:rPr>
          <w:rFonts w:ascii="新細明體" w:hAnsi="新細明體"/>
          <w:color w:val="000000"/>
        </w:rPr>
        <w:t>，</w:t>
      </w:r>
      <w:r>
        <w:rPr>
          <w:rFonts w:ascii="新細明體" w:hAnsi="新細明體" w:hint="eastAsia"/>
          <w:color w:val="000000"/>
        </w:rPr>
        <w:t>非聯邦事務，無全國性統一之規定</w:t>
      </w:r>
      <w:r>
        <w:rPr>
          <w:rFonts w:ascii="新細明體" w:hAnsi="新細明體"/>
          <w:color w:val="000000"/>
        </w:rPr>
        <w:t>。</w:t>
      </w:r>
      <w:r>
        <w:rPr>
          <w:rStyle w:val="a6"/>
          <w:rFonts w:ascii="新細明體" w:hAnsi="新細明體"/>
          <w:color w:val="000000"/>
        </w:rPr>
        <w:footnoteReference w:id="50"/>
      </w:r>
      <w:r>
        <w:rPr>
          <w:rFonts w:ascii="新細明體" w:hAnsi="新細明體"/>
          <w:color w:val="000000"/>
        </w:rPr>
        <w:t xml:space="preserve"> </w:t>
      </w:r>
      <w:r>
        <w:rPr>
          <w:rFonts w:ascii="新細明體" w:hAnsi="新細明體" w:hint="eastAsia"/>
          <w:color w:val="000000"/>
        </w:rPr>
        <w:t>另外</w:t>
      </w:r>
      <w:r>
        <w:rPr>
          <w:rFonts w:ascii="新細明體" w:hAnsi="新細明體"/>
          <w:color w:val="000000"/>
        </w:rPr>
        <w:t>，</w:t>
      </w:r>
      <w:r>
        <w:rPr>
          <w:rFonts w:ascii="新細明體" w:hAnsi="新細明體" w:hint="eastAsia"/>
          <w:color w:val="000000"/>
        </w:rPr>
        <w:t>教育委員會並無傳統政府固有之權力</w:t>
      </w:r>
      <w:r>
        <w:rPr>
          <w:rFonts w:ascii="新細明體" w:hAnsi="新細明體"/>
          <w:color w:val="000000"/>
        </w:rPr>
        <w:t>，</w:t>
      </w:r>
      <w:r>
        <w:rPr>
          <w:rFonts w:ascii="新細明體" w:hAnsi="新細明體" w:hint="eastAsia"/>
          <w:color w:val="000000"/>
        </w:rPr>
        <w:t>其權限只限於州法授權範圍之內</w:t>
      </w:r>
      <w:r>
        <w:rPr>
          <w:rFonts w:ascii="新細明體" w:hAnsi="新細明體"/>
          <w:color w:val="000000"/>
        </w:rPr>
        <w:t>，</w:t>
      </w:r>
      <w:r>
        <w:rPr>
          <w:rFonts w:ascii="新細明體" w:hAnsi="新細明體" w:hint="eastAsia"/>
          <w:color w:val="000000"/>
        </w:rPr>
        <w:t>並只有法律規定下的功能和義務</w:t>
      </w:r>
      <w:r>
        <w:rPr>
          <w:rFonts w:ascii="新細明體" w:hAnsi="新細明體"/>
          <w:color w:val="000000"/>
        </w:rPr>
        <w:t>。</w:t>
      </w:r>
      <w:r>
        <w:rPr>
          <w:rFonts w:ascii="新細明體" w:hAnsi="新細明體" w:hint="eastAsia"/>
          <w:color w:val="000000"/>
        </w:rPr>
        <w:t>因此在教師言論自由權和其雇</w:t>
      </w:r>
      <w:r>
        <w:rPr>
          <w:rFonts w:ascii="新細明體" w:hAnsi="新細明體" w:hint="eastAsia"/>
          <w:color w:val="000000"/>
        </w:rPr>
        <w:t>主即學校和學區內的教育委員會利益衝突時</w:t>
      </w:r>
      <w:r>
        <w:rPr>
          <w:rFonts w:ascii="新細明體" w:hAnsi="新細明體"/>
          <w:color w:val="000000"/>
        </w:rPr>
        <w:t>，</w:t>
      </w:r>
      <w:r>
        <w:rPr>
          <w:rFonts w:ascii="新細明體" w:hAnsi="新細明體" w:hint="eastAsia"/>
          <w:color w:val="000000"/>
        </w:rPr>
        <w:t>必須適用利益衡量測驗時</w:t>
      </w:r>
      <w:r>
        <w:rPr>
          <w:rFonts w:ascii="新細明體" w:hAnsi="新細明體"/>
          <w:color w:val="000000"/>
        </w:rPr>
        <w:t>，</w:t>
      </w:r>
      <w:r>
        <w:rPr>
          <w:rFonts w:ascii="新細明體" w:hAnsi="新細明體" w:hint="eastAsia"/>
          <w:color w:val="000000"/>
        </w:rPr>
        <w:t>法院並未給與教育委員會相當於傳統</w:t>
      </w:r>
      <w:r>
        <w:rPr>
          <w:rFonts w:ascii="新細明體" w:hAnsi="新細明體" w:hint="eastAsia"/>
          <w:color w:val="000000"/>
        </w:rPr>
        <w:lastRenderedPageBreak/>
        <w:t>政府為雇主追求公利益之份量</w:t>
      </w:r>
      <w:r>
        <w:rPr>
          <w:rFonts w:ascii="新細明體" w:hAnsi="新細明體"/>
          <w:color w:val="000000"/>
        </w:rPr>
        <w:t>，</w:t>
      </w:r>
      <w:r>
        <w:rPr>
          <w:rFonts w:ascii="新細明體" w:hAnsi="新細明體" w:hint="eastAsia"/>
          <w:color w:val="000000"/>
        </w:rPr>
        <w:t>相對而言</w:t>
      </w:r>
      <w:r>
        <w:rPr>
          <w:rFonts w:ascii="新細明體" w:hAnsi="新細明體"/>
          <w:color w:val="000000"/>
        </w:rPr>
        <w:t>，</w:t>
      </w:r>
      <w:r>
        <w:rPr>
          <w:rFonts w:ascii="新細明體" w:hAnsi="新細明體" w:hint="eastAsia"/>
          <w:color w:val="000000"/>
        </w:rPr>
        <w:t>即使此活動發生在學校校地</w:t>
      </w:r>
      <w:r>
        <w:rPr>
          <w:rFonts w:ascii="新細明體" w:hAnsi="新細明體"/>
          <w:color w:val="000000"/>
        </w:rPr>
        <w:t>，</w:t>
      </w:r>
      <w:r>
        <w:rPr>
          <w:rFonts w:ascii="新細明體" w:hAnsi="新細明體" w:hint="eastAsia"/>
          <w:color w:val="000000"/>
        </w:rPr>
        <w:t>公立學校教師有較一般聯邦公務員大之自由於下班後從事政治活動</w:t>
      </w:r>
      <w:r>
        <w:rPr>
          <w:rFonts w:ascii="新細明體" w:hAnsi="新細明體"/>
          <w:color w:val="000000"/>
        </w:rPr>
        <w:t>。</w:t>
      </w:r>
      <w:r>
        <w:rPr>
          <w:rStyle w:val="a6"/>
          <w:rFonts w:ascii="新細明體" w:hAnsi="新細明體"/>
          <w:color w:val="000000"/>
        </w:rPr>
        <w:footnoteReference w:id="51"/>
      </w:r>
      <w:r>
        <w:rPr>
          <w:rFonts w:ascii="新細明體" w:hAnsi="新細明體" w:hint="eastAsia"/>
          <w:color w:val="000000"/>
        </w:rPr>
        <w:t>美國最高法院判例肯認公立學校教師和教授在</w:t>
      </w:r>
      <w:r>
        <w:rPr>
          <w:rFonts w:ascii="新細明體" w:hAnsi="新細明體" w:hint="eastAsia"/>
          <w:color w:val="000000"/>
          <w:u w:val="single"/>
        </w:rPr>
        <w:t>學校外</w:t>
      </w:r>
      <w:r>
        <w:rPr>
          <w:rFonts w:ascii="新細明體" w:hAnsi="新細明體" w:hint="eastAsia"/>
          <w:color w:val="000000"/>
        </w:rPr>
        <w:t>享有言論自由權</w:t>
      </w:r>
      <w:r>
        <w:rPr>
          <w:rFonts w:ascii="新細明體" w:hAnsi="新細明體"/>
          <w:color w:val="000000"/>
        </w:rPr>
        <w:t>。</w:t>
      </w:r>
      <w:r>
        <w:rPr>
          <w:rStyle w:val="a6"/>
          <w:rFonts w:ascii="新細明體" w:hAnsi="新細明體"/>
          <w:color w:val="000000"/>
        </w:rPr>
        <w:footnoteReference w:id="52"/>
      </w:r>
    </w:p>
    <w:p w:rsidR="00000000" w:rsidRDefault="000B7F46">
      <w:pPr>
        <w:widowControl/>
        <w:jc w:val="both"/>
        <w:rPr>
          <w:rFonts w:ascii="新細明體" w:hAnsi="新細明體" w:hint="eastAsia"/>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美國最高法院已肯認憲法第一修正案言論自由也保護在</w:t>
      </w:r>
      <w:r>
        <w:rPr>
          <w:rFonts w:ascii="新細明體" w:hAnsi="新細明體" w:hint="eastAsia"/>
          <w:color w:val="000000"/>
          <w:u w:val="single"/>
        </w:rPr>
        <w:t>學校裏上學時間</w:t>
      </w:r>
      <w:r>
        <w:rPr>
          <w:rFonts w:ascii="新細明體" w:hAnsi="新細明體" w:hint="eastAsia"/>
          <w:color w:val="000000"/>
        </w:rPr>
        <w:t>公立學校教師</w:t>
      </w:r>
      <w:r>
        <w:rPr>
          <w:rFonts w:ascii="新細明體" w:hAnsi="新細明體"/>
          <w:color w:val="000000"/>
        </w:rPr>
        <w:t>，</w:t>
      </w:r>
      <w:r>
        <w:rPr>
          <w:rStyle w:val="a6"/>
          <w:rFonts w:ascii="新細明體" w:hAnsi="新細明體"/>
          <w:color w:val="000000"/>
        </w:rPr>
        <w:footnoteReference w:id="53"/>
      </w:r>
      <w:r>
        <w:rPr>
          <w:rFonts w:ascii="新細明體" w:hAnsi="新細明體" w:hint="eastAsia"/>
          <w:color w:val="000000"/>
        </w:rPr>
        <w:t>教師並不因接受公立學校教職而放棄他們的言論自由</w:t>
      </w:r>
      <w:r>
        <w:rPr>
          <w:rFonts w:ascii="新細明體" w:hAnsi="新細明體"/>
          <w:color w:val="000000"/>
        </w:rPr>
        <w:t>。</w:t>
      </w:r>
      <w:r>
        <w:rPr>
          <w:rStyle w:val="a6"/>
          <w:rFonts w:ascii="新細明體" w:hAnsi="新細明體"/>
          <w:color w:val="000000"/>
        </w:rPr>
        <w:footnoteReference w:id="54"/>
      </w:r>
      <w:r>
        <w:rPr>
          <w:rFonts w:ascii="新細明體" w:hAnsi="新細明體"/>
          <w:color w:val="000000"/>
        </w:rPr>
        <w:t xml:space="preserve"> </w:t>
      </w:r>
      <w:r>
        <w:rPr>
          <w:rFonts w:ascii="新細明體" w:hAnsi="新細明體" w:hint="eastAsia"/>
          <w:color w:val="000000"/>
        </w:rPr>
        <w:t>但這權利的界線卻是難以確定的</w:t>
      </w:r>
      <w:r>
        <w:rPr>
          <w:rFonts w:ascii="新細明體" w:hAnsi="新細明體"/>
          <w:color w:val="000000"/>
        </w:rPr>
        <w:t>。</w:t>
      </w:r>
      <w:r>
        <w:rPr>
          <w:rFonts w:ascii="新細明體" w:hAnsi="新細明體" w:hint="eastAsia"/>
          <w:color w:val="000000"/>
        </w:rPr>
        <w:t>現存的美國最高法院關於教師言論自由的判例一般而言對尊重中小學教</w:t>
      </w:r>
      <w:r>
        <w:rPr>
          <w:rFonts w:ascii="新細明體" w:hAnsi="新細明體" w:hint="eastAsia"/>
          <w:color w:val="000000"/>
        </w:rPr>
        <w:t>師的教學自由及高等教育中的教授均呈現一健全的基礎</w:t>
      </w:r>
      <w:r>
        <w:rPr>
          <w:rFonts w:ascii="新細明體" w:hAnsi="新細明體"/>
          <w:color w:val="000000"/>
        </w:rPr>
        <w:t>。</w:t>
      </w:r>
      <w:r>
        <w:rPr>
          <w:rStyle w:val="a6"/>
          <w:rFonts w:ascii="新細明體" w:hAnsi="新細明體"/>
          <w:color w:val="000000"/>
        </w:rPr>
        <w:footnoteReference w:id="55"/>
      </w:r>
      <w:r>
        <w:rPr>
          <w:rFonts w:ascii="新細明體" w:hAnsi="新細明體" w:hint="eastAsia"/>
          <w:color w:val="000000"/>
        </w:rPr>
        <w:t xml:space="preserve">  </w:t>
      </w:r>
      <w:r>
        <w:rPr>
          <w:rFonts w:ascii="新細明體" w:hAnsi="新細明體" w:hint="eastAsia"/>
          <w:color w:val="000000"/>
        </w:rPr>
        <w:t>一連串的判例展現自</w:t>
      </w:r>
      <w:r>
        <w:rPr>
          <w:rFonts w:ascii="新細明體" w:hAnsi="新細明體"/>
          <w:color w:val="000000"/>
        </w:rPr>
        <w:t>75</w:t>
      </w:r>
      <w:r>
        <w:rPr>
          <w:rFonts w:ascii="新細明體" w:hAnsi="新細明體" w:hint="eastAsia"/>
          <w:color w:val="000000"/>
        </w:rPr>
        <w:t xml:space="preserve"> </w:t>
      </w:r>
      <w:r>
        <w:rPr>
          <w:rFonts w:ascii="新細明體" w:hAnsi="新細明體" w:hint="eastAsia"/>
          <w:color w:val="000000"/>
        </w:rPr>
        <w:t>年來美國最高法院一貫的打擊對教師於課堂上言論的限制</w:t>
      </w:r>
      <w:r>
        <w:rPr>
          <w:rFonts w:ascii="新細明體" w:hAnsi="新細明體"/>
          <w:color w:val="000000"/>
        </w:rPr>
        <w:t>，</w:t>
      </w:r>
      <w:r>
        <w:rPr>
          <w:rStyle w:val="a6"/>
          <w:rFonts w:ascii="新細明體" w:hAnsi="新細明體"/>
          <w:color w:val="000000"/>
        </w:rPr>
        <w:footnoteReference w:id="56"/>
      </w:r>
      <w:r>
        <w:rPr>
          <w:rFonts w:ascii="新細明體" w:hAnsi="新細明體" w:hint="eastAsia"/>
          <w:color w:val="000000"/>
        </w:rPr>
        <w:t>並不斷的重申學術自由對學校教育系統及民主的重要及一受民主之建立是如何的需要受良好教育的公民</w:t>
      </w:r>
      <w:r>
        <w:rPr>
          <w:rFonts w:ascii="新細明體" w:hAnsi="新細明體"/>
          <w:color w:val="000000"/>
        </w:rPr>
        <w:t>。</w:t>
      </w:r>
      <w:r>
        <w:rPr>
          <w:rFonts w:ascii="新細明體" w:hAnsi="新細明體" w:hint="eastAsia"/>
          <w:color w:val="000000"/>
        </w:rPr>
        <w:t>當然</w:t>
      </w:r>
      <w:r>
        <w:rPr>
          <w:rFonts w:ascii="新細明體" w:hAnsi="新細明體"/>
          <w:color w:val="000000"/>
        </w:rPr>
        <w:t>，</w:t>
      </w:r>
      <w:r>
        <w:rPr>
          <w:rFonts w:ascii="新細明體" w:hAnsi="新細明體" w:hint="eastAsia"/>
          <w:color w:val="000000"/>
        </w:rPr>
        <w:t>這一連串的判例同時也立下對公立學校教師言論自由權的限制</w:t>
      </w:r>
      <w:r>
        <w:rPr>
          <w:rFonts w:ascii="新細明體" w:hAnsi="新細明體"/>
          <w:color w:val="000000"/>
        </w:rPr>
        <w:t>。</w:t>
      </w:r>
      <w:r>
        <w:rPr>
          <w:rFonts w:ascii="新細明體" w:hAnsi="新細明體" w:hint="eastAsia"/>
          <w:color w:val="000000"/>
        </w:rPr>
        <w:t>至目前為止</w:t>
      </w:r>
      <w:r>
        <w:rPr>
          <w:rFonts w:ascii="新細明體" w:hAnsi="新細明體"/>
          <w:color w:val="000000"/>
        </w:rPr>
        <w:t>，</w:t>
      </w:r>
      <w:r>
        <w:rPr>
          <w:rFonts w:ascii="新細明體" w:hAnsi="新細明體" w:hint="eastAsia"/>
          <w:color w:val="000000"/>
        </w:rPr>
        <w:t>對於</w:t>
      </w:r>
      <w:r>
        <w:rPr>
          <w:rFonts w:ascii="新細明體" w:hAnsi="新細明體" w:hint="eastAsia"/>
          <w:color w:val="000000"/>
        </w:rPr>
        <w:t>"</w:t>
      </w:r>
      <w:r>
        <w:rPr>
          <w:rFonts w:ascii="新細明體" w:hAnsi="新細明體" w:hint="eastAsia"/>
          <w:color w:val="000000"/>
        </w:rPr>
        <w:t>教師可否在課堂表示克林頓是不適任的總統</w:t>
      </w:r>
      <w:r>
        <w:rPr>
          <w:rFonts w:ascii="新細明體" w:hAnsi="新細明體" w:hint="eastAsia"/>
          <w:color w:val="000000"/>
        </w:rPr>
        <w:t xml:space="preserve">?" </w:t>
      </w:r>
      <w:r>
        <w:rPr>
          <w:rFonts w:ascii="新細明體" w:hAnsi="新細明體" w:hint="eastAsia"/>
          <w:color w:val="000000"/>
        </w:rPr>
        <w:t>這樣的問題</w:t>
      </w:r>
      <w:r>
        <w:rPr>
          <w:rFonts w:ascii="新細明體" w:hAnsi="新細明體"/>
          <w:color w:val="000000"/>
        </w:rPr>
        <w:t>，</w:t>
      </w:r>
      <w:r>
        <w:rPr>
          <w:rFonts w:ascii="新細明體" w:hAnsi="新細明體" w:hint="eastAsia"/>
          <w:color w:val="000000"/>
        </w:rPr>
        <w:t>只要教師的言論是和課程有關的，沒有不合理的佔用上課時間</w:t>
      </w:r>
      <w:r>
        <w:rPr>
          <w:rFonts w:ascii="新細明體" w:hAnsi="新細明體"/>
          <w:color w:val="000000"/>
        </w:rPr>
        <w:t>；</w:t>
      </w:r>
      <w:r>
        <w:rPr>
          <w:rFonts w:ascii="新細明體" w:hAnsi="新細明體" w:hint="eastAsia"/>
          <w:color w:val="000000"/>
        </w:rPr>
        <w:t>適於學生年齡而不對學生或民主觀念造成傷害的</w:t>
      </w:r>
      <w:r>
        <w:rPr>
          <w:rFonts w:ascii="新細明體" w:hAnsi="新細明體"/>
          <w:color w:val="000000"/>
        </w:rPr>
        <w:t>；</w:t>
      </w:r>
      <w:r>
        <w:rPr>
          <w:rStyle w:val="a6"/>
          <w:rFonts w:ascii="新細明體" w:hAnsi="新細明體"/>
          <w:color w:val="000000"/>
        </w:rPr>
        <w:footnoteReference w:id="57"/>
      </w:r>
      <w:r>
        <w:rPr>
          <w:rFonts w:ascii="新細明體" w:hAnsi="新細明體" w:hint="eastAsia"/>
          <w:color w:val="000000"/>
        </w:rPr>
        <w:t>是教育而非強加灌輸某觀念</w:t>
      </w:r>
      <w:r>
        <w:rPr>
          <w:rFonts w:ascii="新細明體" w:hAnsi="新細明體" w:hint="eastAsia"/>
          <w:color w:val="000000"/>
        </w:rPr>
        <w:t>(</w:t>
      </w:r>
      <w:r>
        <w:rPr>
          <w:rFonts w:ascii="新細明體" w:hAnsi="新細明體" w:hint="eastAsia"/>
          <w:color w:val="000000"/>
        </w:rPr>
        <w:t>洗腦</w:t>
      </w:r>
      <w:r>
        <w:rPr>
          <w:rFonts w:ascii="新細明體" w:hAnsi="新細明體" w:hint="eastAsia"/>
          <w:color w:val="000000"/>
        </w:rPr>
        <w:t>)</w:t>
      </w:r>
      <w:r>
        <w:rPr>
          <w:rFonts w:ascii="新細明體" w:hAnsi="新細明體"/>
          <w:color w:val="000000"/>
        </w:rPr>
        <w:t>；</w:t>
      </w:r>
      <w:r>
        <w:rPr>
          <w:rStyle w:val="a6"/>
          <w:rFonts w:ascii="新細明體" w:hAnsi="新細明體"/>
          <w:color w:val="000000"/>
        </w:rPr>
        <w:footnoteReference w:id="58"/>
      </w:r>
      <w:r>
        <w:rPr>
          <w:rFonts w:ascii="新細明體" w:hAnsi="新細明體"/>
          <w:color w:val="000000"/>
        </w:rPr>
        <w:t xml:space="preserve"> </w:t>
      </w:r>
      <w:r>
        <w:rPr>
          <w:rFonts w:ascii="新細明體" w:hAnsi="新細明體" w:hint="eastAsia"/>
          <w:color w:val="000000"/>
        </w:rPr>
        <w:t>不影響學校</w:t>
      </w:r>
      <w:r>
        <w:rPr>
          <w:rFonts w:ascii="新細明體" w:hAnsi="新細明體" w:hint="eastAsia"/>
          <w:color w:val="000000"/>
        </w:rPr>
        <w:t>正常運作或侵犯他人的權利</w:t>
      </w:r>
      <w:r>
        <w:rPr>
          <w:rFonts w:ascii="新細明體" w:hAnsi="新細明體"/>
          <w:color w:val="000000"/>
        </w:rPr>
        <w:t>，</w:t>
      </w:r>
      <w:r>
        <w:rPr>
          <w:rFonts w:ascii="新細明體" w:hAnsi="新細明體" w:hint="eastAsia"/>
          <w:color w:val="000000"/>
        </w:rPr>
        <w:t>美國最高法院的態度是傾向保護公立學校教師在課堂上的言論以對抗州政府的管制</w:t>
      </w:r>
      <w:r>
        <w:rPr>
          <w:rFonts w:ascii="新細明體" w:hAnsi="新細明體"/>
          <w:color w:val="000000"/>
        </w:rPr>
        <w:t>。</w:t>
      </w:r>
      <w:r>
        <w:rPr>
          <w:rStyle w:val="a6"/>
          <w:rFonts w:ascii="新細明體" w:hAnsi="新細明體"/>
          <w:color w:val="000000"/>
        </w:rPr>
        <w:footnoteReference w:id="59"/>
      </w:r>
    </w:p>
    <w:p w:rsidR="00000000" w:rsidRDefault="000B7F46">
      <w:pPr>
        <w:pStyle w:val="4"/>
        <w:rPr>
          <w:rFonts w:hint="eastAsia"/>
        </w:rPr>
      </w:pPr>
      <w:bookmarkStart w:id="63" w:name="_Toc535246003"/>
      <w:r>
        <w:rPr>
          <w:rFonts w:hint="eastAsia"/>
        </w:rPr>
        <w:t>二、軍人</w:t>
      </w:r>
      <w:bookmarkEnd w:id="63"/>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美國對軍隊成員政治活動之限制</w:t>
      </w:r>
      <w:r>
        <w:rPr>
          <w:rFonts w:ascii="新細明體" w:hAnsi="新細明體"/>
          <w:color w:val="000000"/>
        </w:rPr>
        <w:t>，</w:t>
      </w:r>
      <w:r>
        <w:rPr>
          <w:rFonts w:ascii="新細明體" w:hAnsi="新細明體" w:hint="eastAsia"/>
          <w:color w:val="000000"/>
        </w:rPr>
        <w:t>由於其屬於自願受雇於美國政府</w:t>
      </w:r>
      <w:r>
        <w:rPr>
          <w:rFonts w:ascii="新細明體" w:hAnsi="新細明體"/>
          <w:color w:val="000000"/>
        </w:rPr>
        <w:t>，</w:t>
      </w:r>
      <w:r>
        <w:rPr>
          <w:rFonts w:ascii="新細明體" w:hAnsi="新細明體" w:hint="eastAsia"/>
          <w:color w:val="000000"/>
        </w:rPr>
        <w:t>使用武力以保護美國國家安全利益之統一編制隊伍</w:t>
      </w:r>
      <w:r>
        <w:rPr>
          <w:rFonts w:ascii="新細明體" w:hAnsi="新細明體"/>
          <w:color w:val="000000"/>
        </w:rPr>
        <w:t>，</w:t>
      </w:r>
      <w:r>
        <w:rPr>
          <w:rFonts w:ascii="新細明體" w:hAnsi="新細明體" w:hint="eastAsia"/>
          <w:color w:val="000000"/>
        </w:rPr>
        <w:t>其特殊身分通常使其在政治活動的出席具有不同的意義</w:t>
      </w:r>
      <w:r>
        <w:rPr>
          <w:rFonts w:ascii="新細明體" w:hAnsi="新細明體"/>
          <w:color w:val="000000"/>
        </w:rPr>
        <w:t>，</w:t>
      </w:r>
      <w:r>
        <w:rPr>
          <w:rFonts w:ascii="新細明體" w:hAnsi="新細明體" w:hint="eastAsia"/>
          <w:color w:val="000000"/>
        </w:rPr>
        <w:t>一般對其政治活動的參與有較嚴格的限制</w:t>
      </w:r>
      <w:r>
        <w:rPr>
          <w:rFonts w:ascii="新細明體" w:hAnsi="新細明體"/>
          <w:color w:val="000000"/>
        </w:rPr>
        <w:t>。</w:t>
      </w:r>
      <w:r>
        <w:rPr>
          <w:rFonts w:ascii="新細明體" w:hAnsi="新細明體"/>
          <w:color w:val="000000"/>
        </w:rPr>
        <w:t xml:space="preserve"> </w:t>
      </w:r>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lastRenderedPageBreak/>
        <w:t>有關軍方人員言論自由的限制規定可分三類</w:t>
      </w:r>
      <w:r>
        <w:rPr>
          <w:rFonts w:ascii="新細明體" w:hAnsi="新細明體"/>
          <w:color w:val="000000"/>
        </w:rPr>
        <w:t>：</w:t>
      </w:r>
      <w:r>
        <w:rPr>
          <w:rFonts w:ascii="新細明體" w:hAnsi="新細明體" w:hint="eastAsia"/>
          <w:color w:val="000000"/>
        </w:rPr>
        <w:t>一為軍事司法統一法典</w:t>
      </w:r>
      <w:r>
        <w:rPr>
          <w:rFonts w:ascii="新細明體" w:hAnsi="新細明體" w:hint="eastAsia"/>
          <w:color w:val="000000"/>
        </w:rPr>
        <w:t>(</w:t>
      </w:r>
      <w:r>
        <w:rPr>
          <w:rFonts w:ascii="新細明體" w:hAnsi="新細明體"/>
          <w:color w:val="000000"/>
        </w:rPr>
        <w:t>the Uniform Code of Military Justice</w:t>
      </w:r>
      <w:r>
        <w:rPr>
          <w:rFonts w:ascii="新細明體" w:hAnsi="新細明體" w:hint="eastAsia"/>
          <w:color w:val="000000"/>
        </w:rPr>
        <w:t xml:space="preserve">) </w:t>
      </w:r>
      <w:r>
        <w:rPr>
          <w:rFonts w:ascii="新細明體" w:hAnsi="新細明體" w:hint="eastAsia"/>
          <w:color w:val="000000"/>
        </w:rPr>
        <w:t>規範現役軍人之行為及特定種類的言論</w:t>
      </w:r>
      <w:r>
        <w:rPr>
          <w:rFonts w:ascii="新細明體" w:hAnsi="新細明體"/>
          <w:color w:val="000000"/>
        </w:rPr>
        <w:t>。</w:t>
      </w:r>
      <w:r>
        <w:rPr>
          <w:rStyle w:val="a6"/>
          <w:rFonts w:ascii="新細明體" w:hAnsi="新細明體"/>
          <w:color w:val="000000"/>
        </w:rPr>
        <w:footnoteReference w:id="60"/>
      </w:r>
      <w:r>
        <w:rPr>
          <w:rFonts w:ascii="新細明體" w:hAnsi="新細明體" w:hint="eastAsia"/>
          <w:color w:val="000000"/>
        </w:rPr>
        <w:t>二為國防部制定的法規或</w:t>
      </w:r>
      <w:r>
        <w:rPr>
          <w:rFonts w:ascii="新細明體" w:hAnsi="新細明體" w:hint="eastAsia"/>
          <w:color w:val="000000"/>
        </w:rPr>
        <w:t>規則</w:t>
      </w:r>
      <w:r>
        <w:rPr>
          <w:rFonts w:ascii="新細明體" w:hAnsi="新細明體"/>
          <w:color w:val="000000"/>
        </w:rPr>
        <w:t>。</w:t>
      </w:r>
      <w:r>
        <w:rPr>
          <w:rFonts w:ascii="新細明體" w:hAnsi="新細明體" w:hint="eastAsia"/>
          <w:color w:val="000000"/>
        </w:rPr>
        <w:t>三為合法授權之內的長官命令</w:t>
      </w:r>
      <w:r>
        <w:rPr>
          <w:rFonts w:ascii="新細明體" w:hAnsi="新細明體"/>
          <w:color w:val="000000"/>
        </w:rPr>
        <w:t>。</w:t>
      </w:r>
      <w:r>
        <w:rPr>
          <w:rFonts w:ascii="新細明體" w:hAnsi="新細明體" w:hint="eastAsia"/>
          <w:color w:val="000000"/>
        </w:rPr>
        <w:t>其中特別關於軍隊人員政治言論和活動的限制規定於</w:t>
      </w:r>
      <w:r>
        <w:rPr>
          <w:rFonts w:ascii="新細明體" w:hAnsi="新細明體" w:hint="eastAsia"/>
          <w:b/>
          <w:color w:val="000000"/>
        </w:rPr>
        <w:t>國防部法規</w:t>
      </w:r>
      <w:r>
        <w:rPr>
          <w:rFonts w:ascii="新細明體" w:hAnsi="新細明體" w:hint="eastAsia"/>
          <w:b/>
          <w:color w:val="000000"/>
        </w:rPr>
        <w:t xml:space="preserve"> </w:t>
      </w:r>
      <w:r>
        <w:rPr>
          <w:rFonts w:ascii="新細明體" w:hAnsi="新細明體"/>
          <w:b/>
          <w:color w:val="000000"/>
        </w:rPr>
        <w:t>1344</w:t>
      </w:r>
      <w:r>
        <w:rPr>
          <w:rFonts w:ascii="新細明體" w:hAnsi="新細明體" w:hint="eastAsia"/>
          <w:b/>
          <w:color w:val="000000"/>
        </w:rPr>
        <w:t>.</w:t>
      </w:r>
      <w:r>
        <w:rPr>
          <w:rFonts w:ascii="新細明體" w:hAnsi="新細明體"/>
          <w:b/>
          <w:color w:val="000000"/>
        </w:rPr>
        <w:t>10</w:t>
      </w:r>
      <w:r>
        <w:rPr>
          <w:rFonts w:ascii="新細明體" w:hAnsi="新細明體"/>
          <w:b/>
          <w:color w:val="000000"/>
        </w:rPr>
        <w:t>。</w:t>
      </w:r>
      <w:r>
        <w:rPr>
          <w:rFonts w:ascii="新細明體" w:hAnsi="新細明體"/>
          <w:b/>
          <w:color w:val="000000"/>
        </w:rPr>
        <w:t>-</w:t>
      </w:r>
      <w:r>
        <w:rPr>
          <w:rFonts w:ascii="新細明體" w:hAnsi="新細明體" w:hint="eastAsia"/>
          <w:b/>
          <w:color w:val="000000"/>
        </w:rPr>
        <w:t>現役軍人政治活動指示規則</w:t>
      </w:r>
      <w:r>
        <w:rPr>
          <w:rFonts w:ascii="新細明體" w:hAnsi="新細明體" w:hint="eastAsia"/>
          <w:color w:val="000000"/>
        </w:rPr>
        <w:t>和</w:t>
      </w:r>
      <w:r>
        <w:rPr>
          <w:rFonts w:ascii="新細明體" w:hAnsi="新細明體" w:hint="eastAsia"/>
          <w:b/>
          <w:color w:val="000000"/>
        </w:rPr>
        <w:t>空軍規則</w:t>
      </w:r>
      <w:r>
        <w:rPr>
          <w:rFonts w:ascii="新細明體" w:hAnsi="新細明體"/>
          <w:b/>
          <w:color w:val="000000"/>
        </w:rPr>
        <w:t>51-902</w:t>
      </w:r>
      <w:r>
        <w:rPr>
          <w:rFonts w:ascii="新細明體" w:hAnsi="新細明體"/>
          <w:b/>
          <w:color w:val="000000"/>
          <w:sz w:val="20"/>
        </w:rPr>
        <w:t>-</w:t>
      </w:r>
      <w:r>
        <w:rPr>
          <w:rFonts w:ascii="新細明體" w:hAnsi="新細明體" w:hint="eastAsia"/>
          <w:b/>
          <w:color w:val="000000"/>
        </w:rPr>
        <w:t>空軍政治活動規則</w:t>
      </w:r>
      <w:r>
        <w:rPr>
          <w:rFonts w:ascii="新細明體" w:hAnsi="新細明體"/>
          <w:b/>
          <w:color w:val="000000"/>
        </w:rPr>
        <w:t>。</w:t>
      </w:r>
      <w:r>
        <w:rPr>
          <w:rStyle w:val="a6"/>
          <w:rFonts w:ascii="新細明體" w:hAnsi="新細明體"/>
          <w:color w:val="000000"/>
        </w:rPr>
        <w:footnoteReference w:id="61"/>
      </w:r>
      <w:r>
        <w:rPr>
          <w:rFonts w:ascii="新細明體" w:hAnsi="新細明體" w:hint="eastAsia"/>
          <w:color w:val="000000"/>
        </w:rPr>
        <w:t>此指示規則乃為達成兩個目的</w:t>
      </w:r>
      <w:r>
        <w:rPr>
          <w:rFonts w:ascii="新細明體" w:hAnsi="新細明體"/>
          <w:color w:val="000000"/>
        </w:rPr>
        <w:t>：</w:t>
      </w:r>
      <w:r>
        <w:rPr>
          <w:rFonts w:ascii="新細明體" w:hAnsi="新細明體" w:hint="eastAsia"/>
          <w:color w:val="000000"/>
        </w:rPr>
        <w:t>第一是避免特定政治言論或活動對軍隊秩序和紀律所可能造成的明顯而立即的危險</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第二個目的是為維持一基本上對政治不感興趣的軍隊</w:t>
      </w:r>
      <w:r>
        <w:rPr>
          <w:rFonts w:ascii="新細明體" w:hAnsi="新細明體"/>
          <w:color w:val="000000"/>
        </w:rPr>
        <w:t>，</w:t>
      </w:r>
      <w:r>
        <w:rPr>
          <w:rFonts w:ascii="新細明體" w:hAnsi="新細明體" w:hint="eastAsia"/>
          <w:color w:val="000000"/>
        </w:rPr>
        <w:t>以穩固得保持其接受非軍人的長官控制管理</w:t>
      </w:r>
      <w:r>
        <w:rPr>
          <w:rFonts w:ascii="新細明體" w:hAnsi="新細明體"/>
          <w:color w:val="000000"/>
        </w:rPr>
        <w:t>。</w:t>
      </w:r>
      <w:r>
        <w:rPr>
          <w:rStyle w:val="a6"/>
          <w:rFonts w:ascii="新細明體" w:hAnsi="新細明體"/>
          <w:color w:val="000000"/>
        </w:rPr>
        <w:footnoteReference w:id="62"/>
      </w:r>
    </w:p>
    <w:p w:rsidR="00000000" w:rsidRDefault="000B7F46">
      <w:pPr>
        <w:widowControl/>
        <w:ind w:firstLineChars="200" w:firstLine="480"/>
        <w:jc w:val="both"/>
        <w:rPr>
          <w:rFonts w:ascii="新細明體" w:hAnsi="新細明體" w:hint="eastAsia"/>
          <w:color w:val="000000"/>
        </w:rPr>
      </w:pPr>
      <w:r>
        <w:rPr>
          <w:rFonts w:ascii="新細明體" w:hAnsi="新細明體" w:hint="eastAsia"/>
          <w:color w:val="000000"/>
        </w:rPr>
        <w:t>原則上</w:t>
      </w:r>
      <w:r>
        <w:rPr>
          <w:rFonts w:ascii="新細明體" w:hAnsi="新細明體"/>
          <w:color w:val="000000"/>
        </w:rPr>
        <w:t>，</w:t>
      </w:r>
      <w:r>
        <w:rPr>
          <w:rFonts w:ascii="新細明體" w:hAnsi="新細明體" w:hint="eastAsia"/>
          <w:color w:val="000000"/>
        </w:rPr>
        <w:t>禁止現役軍人進行任何直接或間接會被認為國防部和政黨政治有關的政治活動</w:t>
      </w:r>
      <w:r>
        <w:rPr>
          <w:rFonts w:ascii="新細明體" w:hAnsi="新細明體"/>
          <w:color w:val="000000"/>
        </w:rPr>
        <w:t>。</w:t>
      </w:r>
      <w:r>
        <w:rPr>
          <w:rFonts w:ascii="新細明體" w:hAnsi="新細明體" w:hint="eastAsia"/>
          <w:color w:val="000000"/>
        </w:rPr>
        <w:t>軍隊成員個人參與地方性非政黨性之政治活動是被允許的</w:t>
      </w:r>
      <w:r>
        <w:rPr>
          <w:rFonts w:ascii="新細明體" w:hAnsi="新細明體"/>
          <w:color w:val="000000"/>
        </w:rPr>
        <w:t>，</w:t>
      </w:r>
      <w:r>
        <w:rPr>
          <w:rFonts w:ascii="新細明體" w:hAnsi="新細明體" w:hint="eastAsia"/>
          <w:color w:val="000000"/>
        </w:rPr>
        <w:t>但不能著</w:t>
      </w:r>
      <w:r>
        <w:rPr>
          <w:rFonts w:ascii="新細明體" w:hAnsi="新細明體" w:hint="eastAsia"/>
          <w:color w:val="000000"/>
        </w:rPr>
        <w:t>軍裝</w:t>
      </w:r>
      <w:r>
        <w:rPr>
          <w:rFonts w:ascii="新細明體" w:hAnsi="新細明體"/>
          <w:color w:val="000000"/>
        </w:rPr>
        <w:t>；</w:t>
      </w:r>
      <w:r>
        <w:rPr>
          <w:rFonts w:ascii="新細明體" w:hAnsi="新細明體" w:hint="eastAsia"/>
          <w:color w:val="000000"/>
        </w:rPr>
        <w:t>不能利用政府資源或房地產</w:t>
      </w:r>
      <w:r>
        <w:rPr>
          <w:rFonts w:ascii="新細明體" w:hAnsi="新細明體"/>
          <w:color w:val="000000"/>
        </w:rPr>
        <w:t>；</w:t>
      </w:r>
      <w:r>
        <w:rPr>
          <w:rFonts w:ascii="新細明體" w:hAnsi="新細明體" w:hint="eastAsia"/>
          <w:color w:val="000000"/>
        </w:rPr>
        <w:t>不可和軍事任務相衝突</w:t>
      </w:r>
      <w:r>
        <w:rPr>
          <w:rFonts w:ascii="新細明體" w:hAnsi="新細明體"/>
          <w:color w:val="000000"/>
        </w:rPr>
        <w:t>；</w:t>
      </w:r>
      <w:r>
        <w:rPr>
          <w:rFonts w:ascii="新細明體" w:hAnsi="新細明體" w:hint="eastAsia"/>
          <w:color w:val="000000"/>
        </w:rPr>
        <w:t>不能有暗示政府看法或政府涉入</w:t>
      </w:r>
      <w:r>
        <w:rPr>
          <w:rFonts w:ascii="新細明體" w:hAnsi="新細明體"/>
          <w:color w:val="000000"/>
        </w:rPr>
        <w:t>。</w:t>
      </w:r>
    </w:p>
    <w:p w:rsidR="00000000" w:rsidRDefault="000B7F46">
      <w:pPr>
        <w:widowControl/>
        <w:ind w:firstLineChars="200" w:firstLine="480"/>
        <w:jc w:val="both"/>
        <w:rPr>
          <w:rFonts w:ascii="新細明體" w:hAnsi="新細明體" w:hint="eastAsia"/>
          <w:color w:val="000000"/>
          <w:kern w:val="0"/>
        </w:rPr>
      </w:pPr>
    </w:p>
    <w:p w:rsidR="00000000" w:rsidRDefault="000B7F46">
      <w:pPr>
        <w:widowControl/>
        <w:ind w:firstLineChars="200" w:firstLine="480"/>
        <w:jc w:val="both"/>
        <w:rPr>
          <w:rFonts w:ascii="新細明體" w:hAnsi="新細明體"/>
          <w:color w:val="000000"/>
        </w:rPr>
      </w:pPr>
      <w:r>
        <w:rPr>
          <w:rFonts w:ascii="新細明體" w:hAnsi="新細明體" w:hint="eastAsia"/>
          <w:color w:val="000000"/>
        </w:rPr>
        <w:t>現役軍人</w:t>
      </w:r>
      <w:r>
        <w:rPr>
          <w:rFonts w:ascii="新細明體" w:hAnsi="新細明體" w:hint="eastAsia"/>
          <w:color w:val="000000"/>
          <w:kern w:val="0"/>
          <w:u w:val="single"/>
        </w:rPr>
        <w:t>可</w:t>
      </w:r>
      <w:r>
        <w:rPr>
          <w:rFonts w:ascii="新細明體" w:hAnsi="新細明體" w:hint="eastAsia"/>
          <w:color w:val="000000"/>
          <w:kern w:val="0"/>
        </w:rPr>
        <w:t>從事的政治活動包括：</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登記，投票</w:t>
      </w:r>
      <w:r>
        <w:rPr>
          <w:rFonts w:ascii="新細明體" w:hAnsi="新細明體"/>
          <w:color w:val="000000"/>
          <w:kern w:val="0"/>
        </w:rPr>
        <w:t>，</w:t>
      </w:r>
      <w:r>
        <w:rPr>
          <w:rFonts w:ascii="新細明體" w:hAnsi="新細明體" w:hint="eastAsia"/>
          <w:color w:val="000000"/>
          <w:kern w:val="0"/>
        </w:rPr>
        <w:t>發表政治意見</w:t>
      </w:r>
      <w:r>
        <w:rPr>
          <w:rFonts w:ascii="新細明體" w:hAnsi="新細明體"/>
          <w:color w:val="000000"/>
          <w:kern w:val="0"/>
        </w:rPr>
        <w:t>。</w:t>
      </w:r>
    </w:p>
    <w:p w:rsidR="00000000" w:rsidRDefault="000B7F46">
      <w:pPr>
        <w:widowControl/>
        <w:autoSpaceDE w:val="0"/>
        <w:autoSpaceDN w:val="0"/>
        <w:jc w:val="both"/>
        <w:rPr>
          <w:rFonts w:ascii="新細明體" w:hAnsi="新細明體" w:hint="eastAsia"/>
          <w:color w:val="000000"/>
          <w:kern w:val="0"/>
        </w:rPr>
      </w:pPr>
      <w:r>
        <w:rPr>
          <w:rFonts w:ascii="新細明體" w:hAnsi="新細明體" w:hint="eastAsia"/>
          <w:color w:val="000000"/>
          <w:kern w:val="0"/>
        </w:rPr>
        <w:t>鼓勵其他</w:t>
      </w:r>
      <w:r>
        <w:rPr>
          <w:rFonts w:ascii="新細明體" w:hAnsi="新細明體" w:hint="eastAsia"/>
          <w:color w:val="000000"/>
        </w:rPr>
        <w:t>軍隊成員去</w:t>
      </w:r>
      <w:r>
        <w:rPr>
          <w:rFonts w:ascii="新細明體" w:hAnsi="新細明體" w:hint="eastAsia"/>
          <w:color w:val="000000"/>
          <w:kern w:val="0"/>
        </w:rPr>
        <w:t>投票</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捐款給政治組織</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加入政治聚樂部</w:t>
      </w:r>
      <w:r>
        <w:rPr>
          <w:rFonts w:ascii="新細明體" w:hAnsi="新細明體"/>
          <w:color w:val="000000"/>
          <w:kern w:val="0"/>
        </w:rPr>
        <w:t>，</w:t>
      </w:r>
      <w:r>
        <w:rPr>
          <w:rFonts w:ascii="新細明體" w:hAnsi="新細明體" w:hint="eastAsia"/>
          <w:color w:val="000000"/>
          <w:kern w:val="0"/>
        </w:rPr>
        <w:t>出席政治集會或聚會為旁觀者但不</w:t>
      </w:r>
      <w:r>
        <w:rPr>
          <w:rFonts w:ascii="新細明體" w:hAnsi="新細明體" w:hint="eastAsia"/>
          <w:color w:val="000000"/>
        </w:rPr>
        <w:t>能著軍裝</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連署立法請願書</w:t>
      </w:r>
      <w:r>
        <w:rPr>
          <w:rFonts w:ascii="新細明體" w:hAnsi="新細明體"/>
          <w:color w:val="000000"/>
          <w:kern w:val="0"/>
        </w:rPr>
        <w:t>。</w:t>
      </w:r>
    </w:p>
    <w:p w:rsidR="00000000" w:rsidRDefault="000B7F46">
      <w:pPr>
        <w:widowControl/>
        <w:jc w:val="both"/>
        <w:rPr>
          <w:rFonts w:ascii="新細明體" w:hAnsi="新細明體" w:hint="eastAsia"/>
          <w:color w:val="000000"/>
          <w:kern w:val="0"/>
        </w:rPr>
      </w:pPr>
      <w:r>
        <w:rPr>
          <w:rFonts w:ascii="新細明體" w:hAnsi="新細明體" w:hint="eastAsia"/>
          <w:color w:val="000000"/>
          <w:kern w:val="0"/>
        </w:rPr>
        <w:t>寫信給報社表達私人觀點</w:t>
      </w:r>
      <w:r>
        <w:rPr>
          <w:rFonts w:ascii="新細明體" w:hAnsi="新細明體"/>
          <w:color w:val="000000"/>
          <w:kern w:val="0"/>
        </w:rPr>
        <w:t>，</w:t>
      </w:r>
      <w:r>
        <w:rPr>
          <w:rFonts w:ascii="新細明體" w:hAnsi="新細明體" w:hint="eastAsia"/>
          <w:color w:val="000000"/>
          <w:kern w:val="0"/>
        </w:rPr>
        <w:t>但不能是寫信給報社一類的宣傳活動或為了幫某政黨拉票或為反對某政黨</w:t>
      </w:r>
      <w:r>
        <w:rPr>
          <w:rFonts w:ascii="新細明體" w:hAnsi="新細明體"/>
          <w:color w:val="000000"/>
          <w:kern w:val="0"/>
        </w:rPr>
        <w:t>。</w:t>
      </w:r>
    </w:p>
    <w:p w:rsidR="00000000" w:rsidRDefault="000B7F46">
      <w:pPr>
        <w:widowControl/>
        <w:jc w:val="both"/>
        <w:rPr>
          <w:rFonts w:ascii="新細明體" w:hAnsi="新細明體" w:hint="eastAsia"/>
          <w:color w:val="000000"/>
        </w:rPr>
      </w:pPr>
      <w:r>
        <w:rPr>
          <w:rFonts w:ascii="新細明體" w:hAnsi="新細明體" w:hint="eastAsia"/>
          <w:color w:val="000000"/>
          <w:kern w:val="0"/>
        </w:rPr>
        <w:t>可在私人的交通工具如在保險桿上貼</w:t>
      </w:r>
      <w:r>
        <w:rPr>
          <w:rFonts w:ascii="新細明體" w:hAnsi="新細明體" w:hint="eastAsia"/>
          <w:color w:val="000000"/>
          <w:kern w:val="0"/>
        </w:rPr>
        <w:t>(</w:t>
      </w:r>
      <w:r>
        <w:rPr>
          <w:rFonts w:ascii="新細明體" w:hAnsi="新細明體" w:hint="eastAsia"/>
          <w:color w:val="000000"/>
          <w:kern w:val="0"/>
        </w:rPr>
        <w:t>支持某候選人或政治標語</w:t>
      </w:r>
      <w:r>
        <w:rPr>
          <w:rFonts w:ascii="新細明體" w:hAnsi="新細明體" w:hint="eastAsia"/>
          <w:color w:val="000000"/>
          <w:kern w:val="0"/>
        </w:rPr>
        <w:t>)</w:t>
      </w:r>
      <w:r>
        <w:rPr>
          <w:rFonts w:ascii="新細明體" w:hAnsi="新細明體" w:hint="eastAsia"/>
          <w:color w:val="000000"/>
          <w:kern w:val="0"/>
        </w:rPr>
        <w:t>貼紙</w:t>
      </w:r>
      <w:r>
        <w:rPr>
          <w:rFonts w:ascii="新細明體" w:hAnsi="新細明體"/>
          <w:color w:val="000000"/>
          <w:kern w:val="0"/>
        </w:rPr>
        <w:t>。</w:t>
      </w:r>
    </w:p>
    <w:p w:rsidR="00000000" w:rsidRDefault="000B7F46">
      <w:pPr>
        <w:widowControl/>
        <w:jc w:val="both"/>
        <w:rPr>
          <w:rFonts w:ascii="新細明體" w:hAnsi="新細明體" w:hint="eastAsia"/>
          <w:color w:val="000000"/>
          <w:kern w:val="0"/>
        </w:rPr>
      </w:pPr>
    </w:p>
    <w:p w:rsidR="00000000" w:rsidRDefault="000B7F46">
      <w:pPr>
        <w:widowControl/>
        <w:ind w:firstLineChars="200" w:firstLine="480"/>
        <w:jc w:val="both"/>
        <w:rPr>
          <w:rFonts w:ascii="新細明體" w:hAnsi="新細明體"/>
          <w:color w:val="000000"/>
        </w:rPr>
      </w:pPr>
      <w:r>
        <w:rPr>
          <w:rFonts w:ascii="新細明體" w:hAnsi="新細明體" w:hint="eastAsia"/>
          <w:color w:val="000000"/>
        </w:rPr>
        <w:t>現役軍人</w:t>
      </w:r>
      <w:r>
        <w:rPr>
          <w:rFonts w:ascii="新細明體" w:hAnsi="新細明體" w:hint="eastAsia"/>
          <w:color w:val="000000"/>
          <w:kern w:val="0"/>
          <w:u w:val="single"/>
        </w:rPr>
        <w:t>不可</w:t>
      </w:r>
      <w:r>
        <w:rPr>
          <w:rFonts w:ascii="新細明體" w:hAnsi="新細明體" w:hint="eastAsia"/>
          <w:color w:val="000000"/>
          <w:kern w:val="0"/>
        </w:rPr>
        <w:t>從事的政治活動：</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不可運用職權或影響力干涉政治活動</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不可為公職候選人</w:t>
      </w:r>
      <w:r>
        <w:rPr>
          <w:rFonts w:ascii="新細明體" w:hAnsi="新細明體"/>
          <w:color w:val="000000"/>
          <w:kern w:val="0"/>
        </w:rPr>
        <w:t>。</w:t>
      </w:r>
    </w:p>
    <w:p w:rsidR="00000000" w:rsidRDefault="000B7F46">
      <w:pPr>
        <w:widowControl/>
        <w:autoSpaceDE w:val="0"/>
        <w:autoSpaceDN w:val="0"/>
        <w:jc w:val="both"/>
        <w:rPr>
          <w:rFonts w:ascii="新細明體" w:hAnsi="新細明體" w:hint="eastAsia"/>
          <w:color w:val="000000"/>
          <w:kern w:val="0"/>
        </w:rPr>
      </w:pPr>
      <w:r>
        <w:rPr>
          <w:rFonts w:ascii="新細明體" w:hAnsi="新細明體" w:hint="eastAsia"/>
          <w:color w:val="000000"/>
          <w:kern w:val="0"/>
        </w:rPr>
        <w:t>不可捐獻給或從其他</w:t>
      </w:r>
      <w:r>
        <w:rPr>
          <w:rFonts w:ascii="新細明體" w:hAnsi="新細明體" w:hint="eastAsia"/>
          <w:color w:val="000000"/>
        </w:rPr>
        <w:t>軍隊成員或聯邦公職人員</w:t>
      </w:r>
      <w:r>
        <w:rPr>
          <w:rFonts w:ascii="新細明體" w:hAnsi="新細明體" w:hint="eastAsia"/>
          <w:color w:val="000000"/>
          <w:kern w:val="0"/>
        </w:rPr>
        <w:t>接受政治獻金</w:t>
      </w:r>
      <w:r>
        <w:rPr>
          <w:rFonts w:ascii="新細明體" w:hAnsi="新細明體"/>
          <w:color w:val="000000"/>
          <w:kern w:val="0"/>
        </w:rPr>
        <w:t>，</w:t>
      </w:r>
      <w:r>
        <w:rPr>
          <w:rFonts w:ascii="新細明體" w:hAnsi="新細明體" w:hint="eastAsia"/>
          <w:color w:val="000000"/>
          <w:kern w:val="0"/>
        </w:rPr>
        <w:t>而為某候選人助選或宣傳某政治目標</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lastRenderedPageBreak/>
        <w:t>不可參與有政黨性之政治管理或宣傳</w:t>
      </w:r>
      <w:r>
        <w:rPr>
          <w:rFonts w:ascii="新細明體" w:hAnsi="新細明體"/>
          <w:color w:val="000000"/>
          <w:kern w:val="0"/>
        </w:rPr>
        <w:t>，</w:t>
      </w:r>
      <w:r>
        <w:rPr>
          <w:rFonts w:ascii="新細明體" w:hAnsi="新細明體" w:hint="eastAsia"/>
          <w:color w:val="000000"/>
          <w:kern w:val="0"/>
        </w:rPr>
        <w:t>不可發表相關演說</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不可在有政黨性之聚會中發表助選演說</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r>
        <w:rPr>
          <w:rFonts w:ascii="新細明體" w:hAnsi="新細明體" w:hint="eastAsia"/>
          <w:color w:val="000000"/>
          <w:kern w:val="0"/>
        </w:rPr>
        <w:t>不可在私人車輛貼大張的政治標語</w:t>
      </w:r>
      <w:r>
        <w:rPr>
          <w:rFonts w:ascii="新細明體" w:hAnsi="新細明體"/>
          <w:color w:val="000000"/>
          <w:kern w:val="0"/>
        </w:rPr>
        <w:t>。</w:t>
      </w:r>
    </w:p>
    <w:p w:rsidR="00000000" w:rsidRDefault="000B7F46">
      <w:pPr>
        <w:widowControl/>
        <w:autoSpaceDE w:val="0"/>
        <w:autoSpaceDN w:val="0"/>
        <w:jc w:val="both"/>
        <w:rPr>
          <w:rFonts w:ascii="新細明體" w:hAnsi="新細明體"/>
          <w:color w:val="000000"/>
          <w:kern w:val="0"/>
        </w:rPr>
      </w:pPr>
    </w:p>
    <w:p w:rsidR="00000000" w:rsidRDefault="000B7F46">
      <w:pPr>
        <w:widowControl/>
        <w:autoSpaceDE w:val="0"/>
        <w:autoSpaceDN w:val="0"/>
        <w:ind w:firstLineChars="200" w:firstLine="480"/>
        <w:jc w:val="both"/>
        <w:rPr>
          <w:rFonts w:ascii="新細明體" w:hAnsi="新細明體" w:hint="eastAsia"/>
          <w:color w:val="000000"/>
        </w:rPr>
      </w:pPr>
      <w:r>
        <w:rPr>
          <w:rFonts w:ascii="新細明體" w:hAnsi="新細明體" w:hint="eastAsia"/>
          <w:color w:val="000000"/>
          <w:kern w:val="0"/>
        </w:rPr>
        <w:t>總言之</w:t>
      </w:r>
      <w:r>
        <w:rPr>
          <w:rFonts w:ascii="新細明體" w:hAnsi="新細明體"/>
          <w:color w:val="000000"/>
          <w:kern w:val="0"/>
        </w:rPr>
        <w:t>，</w:t>
      </w:r>
      <w:r>
        <w:rPr>
          <w:rFonts w:ascii="新細明體" w:hAnsi="新細明體" w:hint="eastAsia"/>
          <w:color w:val="000000"/>
          <w:kern w:val="0"/>
        </w:rPr>
        <w:t>不可參與任何有直接或間接支持政黨的政治活動</w:t>
      </w:r>
      <w:r>
        <w:rPr>
          <w:rFonts w:ascii="新細明體" w:hAnsi="新細明體"/>
          <w:color w:val="000000"/>
          <w:kern w:val="0"/>
        </w:rPr>
        <w:t>。</w:t>
      </w:r>
      <w:r>
        <w:rPr>
          <w:rFonts w:ascii="新細明體" w:hAnsi="新細明體" w:hint="eastAsia"/>
          <w:color w:val="000000"/>
          <w:kern w:val="0"/>
        </w:rPr>
        <w:t>即使參加政治活動</w:t>
      </w:r>
      <w:r>
        <w:rPr>
          <w:rFonts w:ascii="新細明體" w:hAnsi="新細明體"/>
          <w:color w:val="000000"/>
          <w:kern w:val="0"/>
        </w:rPr>
        <w:t>，</w:t>
      </w:r>
      <w:r>
        <w:rPr>
          <w:rFonts w:ascii="新細明體" w:hAnsi="新細明體" w:hint="eastAsia"/>
          <w:color w:val="000000"/>
          <w:kern w:val="0"/>
        </w:rPr>
        <w:t>也要保持旁觀者的身分</w:t>
      </w:r>
      <w:r>
        <w:rPr>
          <w:rFonts w:ascii="新細明體" w:hAnsi="新細明體"/>
          <w:color w:val="000000"/>
          <w:kern w:val="0"/>
        </w:rPr>
        <w:t>。</w:t>
      </w:r>
      <w:r>
        <w:rPr>
          <w:rFonts w:ascii="新細明體" w:hAnsi="新細明體" w:hint="eastAsia"/>
          <w:color w:val="000000"/>
          <w:kern w:val="0"/>
        </w:rPr>
        <w:t>一般而言軍人較行政公務人員有較多的限制</w:t>
      </w:r>
      <w:r>
        <w:rPr>
          <w:rFonts w:ascii="新細明體" w:hAnsi="新細明體"/>
          <w:color w:val="000000"/>
          <w:kern w:val="0"/>
        </w:rPr>
        <w:t>。</w:t>
      </w:r>
    </w:p>
    <w:p w:rsidR="00000000" w:rsidRDefault="000B7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新細明體" w:hAnsi="新細明體"/>
          <w:color w:val="000000"/>
          <w:sz w:val="20"/>
        </w:rPr>
      </w:pPr>
      <w:r>
        <w:rPr>
          <w:rFonts w:ascii="新細明體" w:hAnsi="新細明體" w:hint="eastAsia"/>
          <w:color w:val="000000"/>
        </w:rPr>
        <w:t>司法體系一般也接受所謂軍隊為</w:t>
      </w:r>
      <w:r>
        <w:rPr>
          <w:rFonts w:ascii="新細明體" w:hAnsi="新細明體" w:hint="eastAsia"/>
          <w:color w:val="000000"/>
        </w:rPr>
        <w:t>"</w:t>
      </w:r>
      <w:r>
        <w:rPr>
          <w:rFonts w:ascii="新細明體" w:hAnsi="新細明體" w:hint="eastAsia"/>
          <w:color w:val="000000"/>
        </w:rPr>
        <w:t>一獨立不同的社區</w:t>
      </w:r>
      <w:r>
        <w:rPr>
          <w:rFonts w:ascii="新細明體" w:hAnsi="新細明體" w:hint="eastAsia"/>
          <w:color w:val="000000"/>
        </w:rPr>
        <w:t>"</w:t>
      </w:r>
      <w:r>
        <w:rPr>
          <w:rFonts w:ascii="新細明體" w:hAnsi="新細明體" w:hint="eastAsia"/>
          <w:color w:val="000000"/>
        </w:rPr>
        <w:t>的概念</w:t>
      </w:r>
      <w:r>
        <w:rPr>
          <w:rFonts w:ascii="新細明體" w:hAnsi="新細明體"/>
          <w:color w:val="000000"/>
        </w:rPr>
        <w:t>。</w:t>
      </w:r>
      <w:r>
        <w:rPr>
          <w:rFonts w:ascii="新細明體" w:hAnsi="新細明體" w:hint="eastAsia"/>
          <w:color w:val="000000"/>
        </w:rPr>
        <w:t>此概念來自軍隊特殊之任務</w:t>
      </w:r>
      <w:r>
        <w:rPr>
          <w:rFonts w:ascii="新細明體" w:hAnsi="新細明體"/>
          <w:color w:val="000000"/>
        </w:rPr>
        <w:t>，</w:t>
      </w:r>
      <w:r>
        <w:rPr>
          <w:rStyle w:val="a6"/>
          <w:rFonts w:ascii="新細明體" w:hAnsi="新細明體"/>
          <w:color w:val="000000"/>
        </w:rPr>
        <w:footnoteReference w:id="63"/>
      </w:r>
      <w:r>
        <w:rPr>
          <w:rFonts w:ascii="新細明體" w:hAnsi="新細明體" w:hint="eastAsia"/>
          <w:color w:val="000000"/>
        </w:rPr>
        <w:t xml:space="preserve"> </w:t>
      </w:r>
      <w:r>
        <w:rPr>
          <w:rFonts w:ascii="新細明體" w:hAnsi="新細明體" w:hint="eastAsia"/>
          <w:color w:val="000000"/>
        </w:rPr>
        <w:t>服從原則之重要性</w:t>
      </w:r>
      <w:r>
        <w:rPr>
          <w:rFonts w:ascii="新細明體" w:hAnsi="新細明體"/>
          <w:color w:val="000000"/>
        </w:rPr>
        <w:t>，</w:t>
      </w:r>
      <w:r>
        <w:rPr>
          <w:rStyle w:val="a6"/>
          <w:rFonts w:ascii="新細明體" w:hAnsi="新細明體"/>
          <w:color w:val="000000"/>
        </w:rPr>
        <w:footnoteReference w:id="64"/>
      </w:r>
      <w:r>
        <w:rPr>
          <w:rFonts w:ascii="新細明體" w:hAnsi="新細明體"/>
          <w:color w:val="000000"/>
        </w:rPr>
        <w:t xml:space="preserve"> </w:t>
      </w:r>
      <w:r>
        <w:rPr>
          <w:rFonts w:ascii="新細明體" w:hAnsi="新細明體" w:hint="eastAsia"/>
          <w:color w:val="000000"/>
        </w:rPr>
        <w:t>及軍方長期發展下來的習慣法</w:t>
      </w:r>
      <w:r>
        <w:rPr>
          <w:rFonts w:ascii="新細明體" w:hAnsi="新細明體"/>
          <w:color w:val="000000"/>
        </w:rPr>
        <w:t>。</w:t>
      </w:r>
      <w:r>
        <w:rPr>
          <w:rStyle w:val="a6"/>
          <w:rFonts w:ascii="新細明體" w:hAnsi="新細明體"/>
          <w:color w:val="000000"/>
        </w:rPr>
        <w:footnoteReference w:id="65"/>
      </w:r>
      <w:r>
        <w:rPr>
          <w:rFonts w:ascii="新細明體" w:hAnsi="新細明體" w:hint="eastAsia"/>
          <w:color w:val="000000"/>
        </w:rPr>
        <w:t xml:space="preserve"> </w:t>
      </w:r>
      <w:r>
        <w:rPr>
          <w:rFonts w:ascii="新細明體" w:hAnsi="新細明體" w:hint="eastAsia"/>
          <w:color w:val="000000"/>
        </w:rPr>
        <w:t>司法體系持續的視軍</w:t>
      </w:r>
      <w:r>
        <w:rPr>
          <w:rFonts w:ascii="新細明體" w:hAnsi="新細明體" w:hint="eastAsia"/>
          <w:color w:val="000000"/>
        </w:rPr>
        <w:t>隊為一不同於一般社會的社區團體</w:t>
      </w:r>
      <w:r>
        <w:rPr>
          <w:rFonts w:ascii="新細明體" w:hAnsi="新細明體"/>
          <w:color w:val="000000"/>
        </w:rPr>
        <w:t>，</w:t>
      </w:r>
      <w:r>
        <w:rPr>
          <w:rFonts w:ascii="新細明體" w:hAnsi="新細明體" w:hint="eastAsia"/>
          <w:color w:val="000000"/>
        </w:rPr>
        <w:t>多採尊重政府或軍方的命令規則之意見</w:t>
      </w:r>
      <w:r>
        <w:rPr>
          <w:rFonts w:ascii="新細明體" w:hAnsi="新細明體"/>
          <w:color w:val="000000"/>
        </w:rPr>
        <w:t>，</w:t>
      </w:r>
      <w:r>
        <w:rPr>
          <w:rFonts w:ascii="新細明體" w:hAnsi="新細明體" w:hint="eastAsia"/>
          <w:color w:val="000000"/>
        </w:rPr>
        <w:t>原因不外乎他們認為憲法已將規範軍隊之責任授權給立法和行政部門</w:t>
      </w:r>
      <w:r>
        <w:rPr>
          <w:rFonts w:ascii="新細明體" w:hAnsi="新細明體"/>
          <w:color w:val="000000"/>
        </w:rPr>
        <w:t>，</w:t>
      </w:r>
      <w:r>
        <w:rPr>
          <w:rFonts w:ascii="新細明體" w:hAnsi="新細明體" w:hint="eastAsia"/>
          <w:color w:val="000000"/>
        </w:rPr>
        <w:t>且司法部門欠缺審視特定威脅對軍方獨特的任務之影響的能力</w:t>
      </w:r>
      <w:r>
        <w:rPr>
          <w:rFonts w:ascii="新細明體" w:hAnsi="新細明體"/>
          <w:color w:val="000000"/>
        </w:rPr>
        <w:t>。</w:t>
      </w:r>
      <w:r>
        <w:rPr>
          <w:rStyle w:val="a6"/>
          <w:rFonts w:ascii="新細明體" w:hAnsi="新細明體"/>
          <w:color w:val="000000"/>
        </w:rPr>
        <w:footnoteReference w:id="66"/>
      </w:r>
      <w:r>
        <w:rPr>
          <w:rFonts w:ascii="新細明體" w:hAnsi="新細明體"/>
          <w:color w:val="000000"/>
        </w:rPr>
        <w:t xml:space="preserve"> </w:t>
      </w:r>
      <w:r>
        <w:rPr>
          <w:rFonts w:ascii="新細明體" w:hAnsi="新細明體" w:hint="eastAsia"/>
          <w:color w:val="000000"/>
        </w:rPr>
        <w:t>但是很重要的是</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不論是最高法院或軍事法庭</w:t>
      </w:r>
      <w:r>
        <w:rPr>
          <w:rFonts w:ascii="新細明體" w:hAnsi="新細明體"/>
          <w:color w:val="000000"/>
        </w:rPr>
        <w:t>，</w:t>
      </w:r>
      <w:r>
        <w:rPr>
          <w:rFonts w:ascii="新細明體" w:hAnsi="新細明體" w:hint="eastAsia"/>
          <w:color w:val="000000"/>
        </w:rPr>
        <w:t>他們從沒有暗示或明示憲法第一修改案所保障之言論自由不適用於軍隊人員</w:t>
      </w:r>
      <w:r>
        <w:rPr>
          <w:rFonts w:ascii="新細明體" w:hAnsi="新細明體"/>
          <w:color w:val="000000"/>
        </w:rPr>
        <w:t>。</w:t>
      </w:r>
      <w:r>
        <w:rPr>
          <w:rStyle w:val="a6"/>
          <w:rFonts w:ascii="新細明體" w:hAnsi="新細明體"/>
          <w:color w:val="000000"/>
        </w:rPr>
        <w:footnoteReference w:id="67"/>
      </w:r>
      <w:r>
        <w:rPr>
          <w:rFonts w:ascii="新細明體" w:hAnsi="新細明體" w:hint="eastAsia"/>
          <w:color w:val="000000"/>
        </w:rPr>
        <w:t>法院仍是願意檢視軍方任何不合理獨斷的適用這些對軍隊人員政治言論或活動法規限制</w:t>
      </w:r>
      <w:r>
        <w:rPr>
          <w:rFonts w:ascii="新細明體" w:hAnsi="新細明體"/>
          <w:color w:val="000000"/>
        </w:rPr>
        <w:t>。</w:t>
      </w:r>
      <w:r>
        <w:rPr>
          <w:rStyle w:val="a6"/>
          <w:rFonts w:ascii="新細明體" w:hAnsi="新細明體"/>
          <w:color w:val="000000"/>
        </w:rPr>
        <w:footnoteReference w:id="68"/>
      </w:r>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color w:val="000000"/>
        </w:rPr>
      </w:pPr>
      <w:r>
        <w:rPr>
          <w:rFonts w:ascii="新細明體" w:hAnsi="新細明體" w:hint="eastAsia"/>
          <w:color w:val="000000"/>
        </w:rPr>
        <w:t>在</w:t>
      </w:r>
      <w:r>
        <w:rPr>
          <w:rFonts w:ascii="新細明體" w:hAnsi="新細明體"/>
          <w:color w:val="000000"/>
        </w:rPr>
        <w:t xml:space="preserve">Brown </w:t>
      </w:r>
      <w:r>
        <w:rPr>
          <w:rFonts w:ascii="新細明體" w:hAnsi="新細明體" w:hint="eastAsia"/>
          <w:color w:val="000000"/>
        </w:rPr>
        <w:t>v.</w:t>
      </w:r>
      <w:r>
        <w:rPr>
          <w:rFonts w:ascii="新細明體" w:hAnsi="新細明體"/>
          <w:color w:val="000000"/>
        </w:rPr>
        <w:t xml:space="preserve"> Glines</w:t>
      </w:r>
      <w:r>
        <w:rPr>
          <w:rFonts w:ascii="新細明體" w:hAnsi="新細明體" w:hint="eastAsia"/>
          <w:color w:val="000000"/>
        </w:rPr>
        <w:t>一案中</w:t>
      </w:r>
      <w:r>
        <w:rPr>
          <w:rFonts w:ascii="新細明體" w:hAnsi="新細明體"/>
          <w:color w:val="000000"/>
        </w:rPr>
        <w:t>，</w:t>
      </w:r>
      <w:r>
        <w:rPr>
          <w:rStyle w:val="a6"/>
          <w:rFonts w:ascii="新細明體" w:hAnsi="新細明體"/>
          <w:color w:val="000000"/>
        </w:rPr>
        <w:footnoteReference w:id="69"/>
      </w:r>
      <w:r>
        <w:rPr>
          <w:rFonts w:ascii="新細明體" w:hAnsi="新細明體"/>
          <w:color w:val="000000"/>
        </w:rPr>
        <w:t xml:space="preserve"> Glines </w:t>
      </w:r>
      <w:r>
        <w:rPr>
          <w:rFonts w:ascii="新細明體" w:hAnsi="新細明體" w:hint="eastAsia"/>
          <w:color w:val="000000"/>
        </w:rPr>
        <w:t>是一預備空軍上尉在</w:t>
      </w:r>
      <w:r>
        <w:rPr>
          <w:rFonts w:ascii="新細明體" w:hAnsi="新細明體"/>
          <w:color w:val="000000"/>
        </w:rPr>
        <w:t xml:space="preserve">Travis </w:t>
      </w:r>
      <w:r>
        <w:rPr>
          <w:rFonts w:ascii="新細明體" w:hAnsi="新細明體" w:hint="eastAsia"/>
          <w:color w:val="000000"/>
        </w:rPr>
        <w:t>空軍基地執行任務</w:t>
      </w:r>
      <w:r>
        <w:rPr>
          <w:rFonts w:ascii="新細明體" w:hAnsi="新細明體"/>
          <w:color w:val="000000"/>
        </w:rPr>
        <w:t>。</w:t>
      </w:r>
      <w:r>
        <w:rPr>
          <w:rFonts w:ascii="新細明體" w:hAnsi="新細明體" w:hint="eastAsia"/>
          <w:color w:val="000000"/>
        </w:rPr>
        <w:t>他草擬了一請願書</w:t>
      </w:r>
      <w:r>
        <w:rPr>
          <w:rFonts w:ascii="新細明體" w:hAnsi="新細明體" w:hint="eastAsia"/>
          <w:color w:val="000000"/>
        </w:rPr>
        <w:t>預計向國會議員及國防秘書長提出</w:t>
      </w:r>
      <w:r>
        <w:rPr>
          <w:rFonts w:ascii="新細明體" w:hAnsi="新細明體"/>
          <w:color w:val="000000"/>
        </w:rPr>
        <w:t>，</w:t>
      </w:r>
      <w:r>
        <w:rPr>
          <w:rFonts w:ascii="新細明體" w:hAnsi="新細明體" w:hint="eastAsia"/>
          <w:color w:val="000000"/>
        </w:rPr>
        <w:t>之後他未依規定先行向基地指揮長申請許可即自行於基地傳閱並要求連署</w:t>
      </w:r>
      <w:r>
        <w:rPr>
          <w:rFonts w:ascii="新細明體" w:hAnsi="新細明體"/>
          <w:color w:val="000000"/>
        </w:rPr>
        <w:t>。</w:t>
      </w:r>
      <w:r>
        <w:rPr>
          <w:rStyle w:val="a6"/>
          <w:rFonts w:ascii="新細明體" w:hAnsi="新細明體"/>
          <w:color w:val="000000"/>
        </w:rPr>
        <w:footnoteReference w:id="70"/>
      </w:r>
      <w:r>
        <w:rPr>
          <w:rFonts w:ascii="新細明體" w:hAnsi="新細明體"/>
          <w:color w:val="000000"/>
        </w:rPr>
        <w:t xml:space="preserve"> </w:t>
      </w:r>
      <w:r>
        <w:rPr>
          <w:rFonts w:ascii="新細明體" w:hAnsi="新細明體" w:hint="eastAsia"/>
          <w:color w:val="000000"/>
        </w:rPr>
        <w:t>當長官發現此事</w:t>
      </w:r>
      <w:r>
        <w:rPr>
          <w:rFonts w:ascii="新細明體" w:hAnsi="新細明體" w:hint="eastAsia"/>
          <w:color w:val="000000"/>
        </w:rPr>
        <w:t xml:space="preserve"> </w:t>
      </w:r>
      <w:r>
        <w:rPr>
          <w:rFonts w:ascii="新細明體" w:hAnsi="新細明體"/>
          <w:color w:val="000000"/>
        </w:rPr>
        <w:t>Glines</w:t>
      </w:r>
      <w:r>
        <w:rPr>
          <w:rFonts w:ascii="新細明體" w:hAnsi="新細明體" w:hint="eastAsia"/>
          <w:color w:val="000000"/>
        </w:rPr>
        <w:t>被調成備用人員</w:t>
      </w:r>
      <w:r>
        <w:rPr>
          <w:rFonts w:ascii="新細明體" w:hAnsi="新細明體"/>
          <w:color w:val="000000"/>
        </w:rPr>
        <w:t>。</w:t>
      </w:r>
      <w:r>
        <w:rPr>
          <w:rFonts w:ascii="新細明體" w:hAnsi="新細明體"/>
          <w:color w:val="000000"/>
        </w:rPr>
        <w:t>Glines</w:t>
      </w:r>
      <w:r>
        <w:rPr>
          <w:rFonts w:ascii="新細明體" w:hAnsi="新細明體" w:hint="eastAsia"/>
          <w:color w:val="000000"/>
        </w:rPr>
        <w:t>因而挑戰此</w:t>
      </w:r>
      <w:r>
        <w:rPr>
          <w:rFonts w:ascii="新細明體" w:hAnsi="新細明體" w:hint="eastAsia"/>
          <w:b/>
          <w:color w:val="000000"/>
        </w:rPr>
        <w:t>空軍規則</w:t>
      </w:r>
      <w:r>
        <w:rPr>
          <w:rFonts w:ascii="新細明體" w:hAnsi="新細明體" w:hint="eastAsia"/>
          <w:color w:val="000000"/>
        </w:rPr>
        <w:t>之合憲性</w:t>
      </w:r>
      <w:r>
        <w:rPr>
          <w:rFonts w:ascii="新細明體" w:hAnsi="新細明體"/>
          <w:color w:val="000000"/>
        </w:rPr>
        <w:t>。</w:t>
      </w:r>
      <w:r>
        <w:rPr>
          <w:rFonts w:ascii="新細明體" w:hAnsi="新細明體" w:hint="eastAsia"/>
          <w:color w:val="000000"/>
        </w:rPr>
        <w:t>法院於本案中重申軍隊為一不同於一般社會的社區團體而認為此事先請求批准的規定是為了保護和壓抑言論自由無關的一重要政府利益</w:t>
      </w:r>
      <w:r>
        <w:rPr>
          <w:rFonts w:ascii="新細明體" w:hAnsi="新細明體"/>
          <w:color w:val="000000"/>
        </w:rPr>
        <w:t>。</w:t>
      </w:r>
      <w:r>
        <w:rPr>
          <w:rFonts w:ascii="新細明體" w:hAnsi="新細明體" w:hint="eastAsia"/>
          <w:color w:val="000000"/>
        </w:rPr>
        <w:t>此利益為避免明顯對此指揮長</w:t>
      </w:r>
      <w:r>
        <w:rPr>
          <w:rFonts w:ascii="新細明體" w:hAnsi="新細明體" w:hint="eastAsia"/>
          <w:color w:val="000000"/>
        </w:rPr>
        <w:lastRenderedPageBreak/>
        <w:t>管制之下軍隊之忠誠、紀律、倫理之危險</w:t>
      </w:r>
      <w:r>
        <w:rPr>
          <w:rFonts w:ascii="新細明體" w:hAnsi="新細明體"/>
          <w:color w:val="000000"/>
        </w:rPr>
        <w:t>。</w:t>
      </w:r>
      <w:r>
        <w:rPr>
          <w:rStyle w:val="a6"/>
          <w:rFonts w:ascii="新細明體" w:hAnsi="新細明體"/>
          <w:color w:val="000000"/>
        </w:rPr>
        <w:footnoteReference w:id="71"/>
      </w:r>
      <w:r>
        <w:rPr>
          <w:rFonts w:ascii="新細明體" w:hAnsi="新細明體" w:hint="eastAsia"/>
          <w:color w:val="000000"/>
        </w:rPr>
        <w:t>法院結論為達成此利益</w:t>
      </w:r>
      <w:r>
        <w:rPr>
          <w:rFonts w:ascii="新細明體" w:hAnsi="新細明體"/>
          <w:color w:val="000000"/>
        </w:rPr>
        <w:t>，</w:t>
      </w:r>
      <w:r>
        <w:rPr>
          <w:rFonts w:ascii="新細明體" w:hAnsi="新細明體" w:hint="eastAsia"/>
          <w:color w:val="000000"/>
        </w:rPr>
        <w:t>此空軍規則之事先請求批准提供一個機會給基地長官檢視其內容以決定其是否對軍隊之忠誠、紀律、倫理造成威脅</w:t>
      </w:r>
      <w:r>
        <w:rPr>
          <w:rFonts w:ascii="新細明體" w:hAnsi="新細明體"/>
          <w:color w:val="000000"/>
        </w:rPr>
        <w:t>，</w:t>
      </w:r>
      <w:r>
        <w:rPr>
          <w:rFonts w:ascii="新細明體" w:hAnsi="新細明體" w:hint="eastAsia"/>
          <w:color w:val="000000"/>
        </w:rPr>
        <w:t>否則他無法避免可</w:t>
      </w:r>
      <w:r>
        <w:rPr>
          <w:rFonts w:ascii="新細明體" w:hAnsi="新細明體" w:hint="eastAsia"/>
          <w:color w:val="000000"/>
        </w:rPr>
        <w:t>能對軍隊造成的破壞</w:t>
      </w:r>
      <w:r>
        <w:rPr>
          <w:rFonts w:ascii="新細明體" w:hAnsi="新細明體"/>
          <w:color w:val="000000"/>
        </w:rPr>
        <w:t>，</w:t>
      </w:r>
      <w:r>
        <w:rPr>
          <w:rFonts w:ascii="新細明體" w:hAnsi="新細明體" w:hint="eastAsia"/>
          <w:color w:val="000000"/>
        </w:rPr>
        <w:t>故是此空軍規則是必要的</w:t>
      </w:r>
      <w:r>
        <w:rPr>
          <w:rFonts w:ascii="新細明體" w:hAnsi="新細明體"/>
          <w:color w:val="000000"/>
        </w:rPr>
        <w:t>。</w:t>
      </w:r>
      <w:r>
        <w:rPr>
          <w:rStyle w:val="a6"/>
          <w:rFonts w:ascii="新細明體" w:hAnsi="新細明體"/>
          <w:color w:val="000000"/>
        </w:rPr>
        <w:footnoteReference w:id="72"/>
      </w:r>
    </w:p>
    <w:p w:rsidR="00000000" w:rsidRDefault="000B7F46">
      <w:pPr>
        <w:jc w:val="both"/>
        <w:rPr>
          <w:rFonts w:ascii="新細明體" w:hAnsi="新細明體" w:hint="eastAsia"/>
          <w:color w:val="000000"/>
        </w:rPr>
      </w:pPr>
    </w:p>
    <w:p w:rsidR="00000000" w:rsidRDefault="000B7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200" w:firstLine="480"/>
        <w:jc w:val="both"/>
        <w:rPr>
          <w:rFonts w:ascii="新細明體" w:hAnsi="新細明體" w:hint="eastAsia"/>
          <w:color w:val="000000"/>
        </w:rPr>
      </w:pPr>
      <w:r>
        <w:rPr>
          <w:rFonts w:ascii="新細明體" w:hAnsi="新細明體" w:hint="eastAsia"/>
          <w:color w:val="000000"/>
        </w:rPr>
        <w:t>在</w:t>
      </w:r>
      <w:r>
        <w:rPr>
          <w:rFonts w:ascii="新細明體" w:hAnsi="新細明體"/>
          <w:color w:val="000000"/>
        </w:rPr>
        <w:t>Ethredge v</w:t>
      </w:r>
      <w:r>
        <w:rPr>
          <w:rFonts w:ascii="新細明體" w:hAnsi="新細明體" w:hint="eastAsia"/>
          <w:color w:val="000000"/>
        </w:rPr>
        <w:t>.</w:t>
      </w:r>
      <w:r>
        <w:rPr>
          <w:rFonts w:ascii="新細明體" w:hAnsi="新細明體"/>
          <w:color w:val="000000"/>
        </w:rPr>
        <w:t xml:space="preserve"> Hail</w:t>
      </w:r>
      <w:r>
        <w:rPr>
          <w:rFonts w:ascii="新細明體" w:hAnsi="新細明體" w:hint="eastAsia"/>
          <w:color w:val="000000"/>
        </w:rPr>
        <w:t>一案中</w:t>
      </w:r>
      <w:r>
        <w:rPr>
          <w:rFonts w:ascii="新細明體" w:hAnsi="新細明體"/>
          <w:color w:val="000000"/>
        </w:rPr>
        <w:t>，</w:t>
      </w:r>
      <w:r>
        <w:rPr>
          <w:rStyle w:val="a6"/>
          <w:rFonts w:ascii="新細明體" w:hAnsi="新細明體"/>
          <w:color w:val="000000"/>
        </w:rPr>
        <w:footnoteReference w:id="73"/>
      </w:r>
      <w:r>
        <w:rPr>
          <w:rFonts w:ascii="新細明體" w:hAnsi="新細明體"/>
          <w:color w:val="000000"/>
        </w:rPr>
        <w:t xml:space="preserve"> Robins</w:t>
      </w:r>
      <w:r>
        <w:rPr>
          <w:rFonts w:ascii="新細明體" w:hAnsi="新細明體" w:hint="eastAsia"/>
          <w:color w:val="000000"/>
        </w:rPr>
        <w:t>空軍基地指揮長制定了一</w:t>
      </w:r>
      <w:r>
        <w:rPr>
          <w:rFonts w:ascii="新細明體" w:hAnsi="新細明體" w:hint="eastAsia"/>
          <w:b/>
          <w:color w:val="000000"/>
        </w:rPr>
        <w:t>行政命令</w:t>
      </w:r>
      <w:r>
        <w:rPr>
          <w:rFonts w:ascii="新細明體" w:hAnsi="新細明體" w:hint="eastAsia"/>
          <w:color w:val="000000"/>
        </w:rPr>
        <w:t>禁止任何會羞辱藐視指揮長的貼在汽車保險桿的貼紙</w:t>
      </w:r>
      <w:r>
        <w:rPr>
          <w:rFonts w:ascii="新細明體" w:hAnsi="新細明體"/>
          <w:color w:val="000000"/>
        </w:rPr>
        <w:t>。</w:t>
      </w:r>
      <w:r>
        <w:rPr>
          <w:rStyle w:val="a6"/>
          <w:rFonts w:ascii="新細明體" w:hAnsi="新細明體"/>
          <w:color w:val="000000"/>
        </w:rPr>
        <w:footnoteReference w:id="74"/>
      </w:r>
      <w:r>
        <w:rPr>
          <w:rFonts w:ascii="新細明體" w:hAnsi="新細明體"/>
          <w:color w:val="000000"/>
        </w:rPr>
        <w:t xml:space="preserve"> Ethredge </w:t>
      </w:r>
      <w:r>
        <w:rPr>
          <w:rFonts w:ascii="新細明體" w:hAnsi="新細明體" w:hint="eastAsia"/>
          <w:color w:val="000000"/>
        </w:rPr>
        <w:t>是一已在空軍基地工作了</w:t>
      </w:r>
      <w:r>
        <w:rPr>
          <w:rFonts w:ascii="新細明體" w:hAnsi="新細明體"/>
          <w:color w:val="000000"/>
        </w:rPr>
        <w:t>25</w:t>
      </w:r>
      <w:r>
        <w:rPr>
          <w:rFonts w:ascii="新細明體" w:hAnsi="新細明體" w:hint="eastAsia"/>
          <w:color w:val="000000"/>
        </w:rPr>
        <w:t>年的非軍人雇員</w:t>
      </w:r>
      <w:r>
        <w:rPr>
          <w:rFonts w:ascii="新細明體" w:hAnsi="新細明體"/>
          <w:color w:val="000000"/>
        </w:rPr>
        <w:t>，</w:t>
      </w:r>
      <w:r>
        <w:rPr>
          <w:rFonts w:ascii="新細明體" w:hAnsi="新細明體" w:hint="eastAsia"/>
          <w:color w:val="000000"/>
        </w:rPr>
        <w:t>拒絕取下他卡車上保險桿上的貼紙</w:t>
      </w:r>
      <w:r>
        <w:rPr>
          <w:rFonts w:ascii="新細明體" w:hAnsi="新細明體" w:hint="eastAsia"/>
          <w:color w:val="000000"/>
        </w:rPr>
        <w:t xml:space="preserve"> "</w:t>
      </w:r>
      <w:r>
        <w:rPr>
          <w:rFonts w:ascii="新細明體" w:hAnsi="新細明體" w:hint="eastAsia"/>
          <w:color w:val="000000"/>
        </w:rPr>
        <w:t>混蛋克林頓和俄羅斯的救援金</w:t>
      </w:r>
      <w:r>
        <w:rPr>
          <w:rFonts w:ascii="新細明體" w:hAnsi="新細明體"/>
          <w:color w:val="000000"/>
        </w:rPr>
        <w:t>"</w:t>
      </w:r>
      <w:r>
        <w:rPr>
          <w:rFonts w:ascii="新細明體" w:hAnsi="新細明體" w:hint="eastAsia"/>
          <w:color w:val="000000"/>
        </w:rPr>
        <w:t>並聲稱此為他的言論自由</w:t>
      </w:r>
      <w:r>
        <w:rPr>
          <w:rFonts w:ascii="新細明體" w:hAnsi="新細明體"/>
          <w:color w:val="000000"/>
        </w:rPr>
        <w:t>。</w:t>
      </w:r>
      <w:r>
        <w:rPr>
          <w:rFonts w:ascii="新細明體" w:hAnsi="新細明體" w:hint="eastAsia"/>
          <w:color w:val="000000"/>
        </w:rPr>
        <w:t>第十一巡迴法院駁回他的案子認為此空軍基地非公共場合</w:t>
      </w:r>
      <w:r>
        <w:rPr>
          <w:rFonts w:ascii="新細明體" w:hAnsi="新細明體"/>
          <w:color w:val="000000"/>
        </w:rPr>
        <w:t>，</w:t>
      </w:r>
      <w:r>
        <w:rPr>
          <w:rFonts w:ascii="新細明體" w:hAnsi="新細明體" w:hint="eastAsia"/>
          <w:color w:val="000000"/>
        </w:rPr>
        <w:t>只要此言論規則是合理的而不只是一公務人員長官欲壓抑反對意見言論的努力</w:t>
      </w:r>
      <w:r>
        <w:rPr>
          <w:rFonts w:ascii="新細明體" w:hAnsi="新細明體"/>
          <w:color w:val="000000"/>
        </w:rPr>
        <w:t>，</w:t>
      </w:r>
      <w:r>
        <w:rPr>
          <w:rFonts w:ascii="新細明體" w:hAnsi="新細明體" w:hint="eastAsia"/>
          <w:color w:val="000000"/>
        </w:rPr>
        <w:t>長官制定言論規則是被允許的</w:t>
      </w:r>
      <w:r>
        <w:rPr>
          <w:rFonts w:ascii="新細明體" w:hAnsi="新細明體"/>
          <w:color w:val="000000"/>
        </w:rPr>
        <w:t>。</w:t>
      </w:r>
      <w:r>
        <w:rPr>
          <w:rStyle w:val="a6"/>
          <w:rFonts w:ascii="新細明體" w:hAnsi="新細明體"/>
          <w:color w:val="000000"/>
        </w:rPr>
        <w:footnoteReference w:id="75"/>
      </w:r>
    </w:p>
    <w:p w:rsidR="00000000" w:rsidRDefault="000B7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新細明體" w:hAnsi="新細明體" w:hint="eastAsia"/>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法院認為此命令是內容</w:t>
      </w:r>
      <w:r>
        <w:rPr>
          <w:rFonts w:ascii="新細明體" w:hAnsi="新細明體" w:hint="eastAsia"/>
          <w:color w:val="000000"/>
        </w:rPr>
        <w:t>中立的</w:t>
      </w:r>
      <w:r>
        <w:rPr>
          <w:rFonts w:ascii="新細明體" w:hAnsi="新細明體"/>
          <w:color w:val="000000"/>
        </w:rPr>
        <w:t>，</w:t>
      </w:r>
      <w:r>
        <w:rPr>
          <w:rFonts w:ascii="新細明體" w:hAnsi="新細明體" w:hint="eastAsia"/>
          <w:color w:val="000000"/>
        </w:rPr>
        <w:t>因為其他如</w:t>
      </w:r>
      <w:r>
        <w:rPr>
          <w:rFonts w:ascii="新細明體" w:hAnsi="新細明體" w:hint="eastAsia"/>
          <w:color w:val="000000"/>
        </w:rPr>
        <w:t xml:space="preserve"> "</w:t>
      </w:r>
      <w:r>
        <w:rPr>
          <w:rFonts w:ascii="新細明體" w:hAnsi="新細明體" w:hint="eastAsia"/>
          <w:color w:val="000000"/>
        </w:rPr>
        <w:t>打敗克林頓</w:t>
      </w:r>
      <w:r>
        <w:rPr>
          <w:rFonts w:ascii="新細明體" w:hAnsi="新細明體" w:hint="eastAsia"/>
          <w:color w:val="000000"/>
        </w:rPr>
        <w:t xml:space="preserve">" </w:t>
      </w:r>
      <w:r>
        <w:rPr>
          <w:rFonts w:ascii="新細明體" w:hAnsi="新細明體" w:hint="eastAsia"/>
          <w:color w:val="000000"/>
        </w:rPr>
        <w:t>此類標語是被允許的</w:t>
      </w:r>
      <w:r>
        <w:rPr>
          <w:rFonts w:ascii="新細明體" w:hAnsi="新細明體"/>
          <w:color w:val="000000"/>
        </w:rPr>
        <w:t>；</w:t>
      </w:r>
      <w:r>
        <w:rPr>
          <w:rFonts w:ascii="新細明體" w:hAnsi="新細明體" w:hint="eastAsia"/>
          <w:color w:val="000000"/>
        </w:rPr>
        <w:t>而且命令適用於所有總統克林頓的支持或反對者</w:t>
      </w:r>
      <w:r>
        <w:rPr>
          <w:rFonts w:ascii="新細明體" w:hAnsi="新細明體"/>
          <w:color w:val="000000"/>
        </w:rPr>
        <w:t>。</w:t>
      </w:r>
      <w:r>
        <w:rPr>
          <w:rFonts w:ascii="新細明體" w:hAnsi="新細明體" w:hint="eastAsia"/>
          <w:color w:val="000000"/>
        </w:rPr>
        <w:t>長官制定言論規則並不須要證明實際的傷害</w:t>
      </w:r>
      <w:r>
        <w:rPr>
          <w:rFonts w:ascii="新細明體" w:hAnsi="新細明體"/>
          <w:color w:val="000000"/>
        </w:rPr>
        <w:t>，</w:t>
      </w:r>
      <w:r>
        <w:rPr>
          <w:rFonts w:ascii="新細明體" w:hAnsi="新細明體" w:hint="eastAsia"/>
          <w:color w:val="000000"/>
        </w:rPr>
        <w:t>僅需顯示一對軍隊秩序和倫理明顯的威脅和危險即可</w:t>
      </w:r>
      <w:r>
        <w:rPr>
          <w:rFonts w:ascii="新細明體" w:hAnsi="新細明體"/>
          <w:color w:val="000000"/>
        </w:rPr>
        <w:t>。</w:t>
      </w:r>
      <w:r>
        <w:rPr>
          <w:rFonts w:ascii="新細明體" w:hAnsi="新細明體" w:hint="eastAsia"/>
          <w:color w:val="000000"/>
        </w:rPr>
        <w:t>而被告已提出此標語會對軍隊的秩序、紀律、倫理造成傷害且已有匿名電話威脅將會打破</w:t>
      </w:r>
      <w:r>
        <w:rPr>
          <w:rFonts w:ascii="新細明體" w:hAnsi="新細明體"/>
          <w:color w:val="000000"/>
        </w:rPr>
        <w:t>Ethredge</w:t>
      </w:r>
      <w:r>
        <w:rPr>
          <w:rFonts w:ascii="新細明體" w:hAnsi="新細明體" w:hint="eastAsia"/>
          <w:color w:val="000000"/>
        </w:rPr>
        <w:t>的車玻璃的証明</w:t>
      </w:r>
      <w:r>
        <w:rPr>
          <w:rFonts w:ascii="新細明體" w:hAnsi="新細明體"/>
          <w:color w:val="000000"/>
        </w:rPr>
        <w:t>。</w:t>
      </w:r>
      <w:r>
        <w:rPr>
          <w:rFonts w:ascii="新細明體" w:hAnsi="新細明體" w:hint="eastAsia"/>
          <w:color w:val="000000"/>
        </w:rPr>
        <w:t>法院重申其尊重行政長官之判斷的立場</w:t>
      </w:r>
      <w:r>
        <w:rPr>
          <w:rFonts w:ascii="新細明體" w:hAnsi="新細明體"/>
          <w:color w:val="000000"/>
        </w:rPr>
        <w:t>。</w:t>
      </w:r>
      <w:r>
        <w:rPr>
          <w:rStyle w:val="a6"/>
          <w:rFonts w:ascii="新細明體" w:hAnsi="新細明體"/>
          <w:color w:val="000000"/>
        </w:rPr>
        <w:footnoteReference w:id="76"/>
      </w:r>
    </w:p>
    <w:p w:rsidR="00000000" w:rsidRDefault="000B7F46">
      <w:pPr>
        <w:pStyle w:val="4"/>
        <w:rPr>
          <w:rFonts w:hint="eastAsia"/>
        </w:rPr>
      </w:pPr>
      <w:bookmarkStart w:id="64" w:name="_Toc535246004"/>
      <w:r>
        <w:rPr>
          <w:rFonts w:hint="eastAsia"/>
        </w:rPr>
        <w:t>三、公營事業人員</w:t>
      </w:r>
      <w:bookmarkEnd w:id="64"/>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美聯邦政治活動法嚴格禁止州及地方其公職和聯邦贊助之計畫有關的公務人員參與政黨性選舉</w:t>
      </w:r>
      <w:r>
        <w:rPr>
          <w:rFonts w:ascii="新細明體" w:hAnsi="新細明體"/>
          <w:color w:val="000000"/>
        </w:rPr>
        <w:t>。</w:t>
      </w:r>
      <w:r>
        <w:rPr>
          <w:rFonts w:ascii="新細明體" w:hAnsi="新細明體" w:hint="eastAsia"/>
          <w:color w:val="000000"/>
        </w:rPr>
        <w:t>只要是工作職務和聯邦財務贊助方案有關之人員均受美國聯邦政治活動法拘束</w:t>
      </w:r>
      <w:r>
        <w:rPr>
          <w:rFonts w:ascii="新細明體" w:hAnsi="新細明體"/>
          <w:color w:val="000000"/>
        </w:rPr>
        <w:t>，</w:t>
      </w:r>
      <w:r>
        <w:rPr>
          <w:rFonts w:ascii="新細明體" w:hAnsi="新細明體" w:hint="eastAsia"/>
          <w:color w:val="000000"/>
        </w:rPr>
        <w:t>舉</w:t>
      </w:r>
      <w:r>
        <w:rPr>
          <w:rFonts w:ascii="新細明體" w:hAnsi="新細明體" w:hint="eastAsia"/>
          <w:color w:val="000000"/>
        </w:rPr>
        <w:t>輕明重依此法理</w:t>
      </w:r>
      <w:r>
        <w:rPr>
          <w:rFonts w:ascii="新細明體" w:hAnsi="新細明體"/>
          <w:color w:val="000000"/>
        </w:rPr>
        <w:t>，</w:t>
      </w:r>
      <w:r>
        <w:rPr>
          <w:rFonts w:ascii="新細明體" w:hAnsi="新細明體" w:hint="eastAsia"/>
          <w:color w:val="000000"/>
        </w:rPr>
        <w:t>台灣公營事業人員更應受政治活動法拘束</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美國法以不同法律規範不同性質之廣義公務人員</w:t>
      </w:r>
      <w:r>
        <w:rPr>
          <w:rFonts w:ascii="新細明體" w:hAnsi="新細明體"/>
          <w:color w:val="000000"/>
        </w:rPr>
        <w:t>，</w:t>
      </w:r>
      <w:r>
        <w:rPr>
          <w:rFonts w:ascii="新細明體" w:hAnsi="新細明體" w:hint="eastAsia"/>
          <w:color w:val="000000"/>
        </w:rPr>
        <w:t>包括政務人員、軍人、教師、軍職人員</w:t>
      </w:r>
      <w:r>
        <w:rPr>
          <w:rFonts w:ascii="新細明體" w:hAnsi="新細明體"/>
          <w:color w:val="000000"/>
        </w:rPr>
        <w:t>。</w:t>
      </w:r>
      <w:r>
        <w:rPr>
          <w:rFonts w:ascii="新細明體" w:hAnsi="新細明體" w:hint="eastAsia"/>
          <w:color w:val="000000"/>
        </w:rPr>
        <w:t>台灣目前公務人員行政中立法草案或政治中立法草案則將其統一適用一法律</w:t>
      </w:r>
      <w:r>
        <w:rPr>
          <w:rFonts w:ascii="新細明體" w:hAnsi="新細明體"/>
          <w:color w:val="000000"/>
        </w:rPr>
        <w:t>，</w:t>
      </w:r>
      <w:r>
        <w:rPr>
          <w:rFonts w:ascii="新細明體" w:hAnsi="新細明體" w:hint="eastAsia"/>
          <w:color w:val="000000"/>
        </w:rPr>
        <w:t>而定條文指出</w:t>
      </w:r>
      <w:r>
        <w:rPr>
          <w:rFonts w:ascii="新細明體" w:hAnsi="新細明體"/>
          <w:color w:val="000000"/>
        </w:rPr>
        <w:t>：</w:t>
      </w:r>
      <w:r>
        <w:rPr>
          <w:rFonts w:ascii="新細明體" w:hAnsi="新細明體" w:hint="eastAsia"/>
          <w:color w:val="000000"/>
        </w:rPr>
        <w:t>在對軍官</w:t>
      </w:r>
      <w:r>
        <w:rPr>
          <w:rFonts w:ascii="新細明體" w:hAnsi="新細明體"/>
          <w:color w:val="000000"/>
        </w:rPr>
        <w:t>。</w:t>
      </w:r>
      <w:r>
        <w:rPr>
          <w:rFonts w:ascii="新細明體" w:hAnsi="新細明體" w:hint="eastAsia"/>
          <w:color w:val="000000"/>
        </w:rPr>
        <w:t>司法官、警察等人員如有其他法律有更嚴格之限制規定者</w:t>
      </w:r>
      <w:r>
        <w:rPr>
          <w:rFonts w:ascii="新細明體" w:hAnsi="新細明體"/>
          <w:color w:val="000000"/>
        </w:rPr>
        <w:t>，</w:t>
      </w:r>
      <w:r>
        <w:rPr>
          <w:rFonts w:ascii="新細明體" w:hAnsi="新細明體" w:hint="eastAsia"/>
          <w:color w:val="000000"/>
        </w:rPr>
        <w:t>則從其規定</w:t>
      </w:r>
      <w:r>
        <w:rPr>
          <w:rFonts w:ascii="新細明體" w:hAnsi="新細明體"/>
          <w:color w:val="000000"/>
        </w:rPr>
        <w:t>。</w:t>
      </w:r>
      <w:r>
        <w:rPr>
          <w:rStyle w:val="a6"/>
          <w:rFonts w:ascii="新細明體" w:hAnsi="新細明體"/>
          <w:color w:val="000000"/>
        </w:rPr>
        <w:footnoteReference w:id="77"/>
      </w:r>
      <w:r>
        <w:rPr>
          <w:rFonts w:ascii="新細明體" w:hAnsi="新細明體" w:hint="eastAsia"/>
          <w:color w:val="000000"/>
        </w:rPr>
        <w:t xml:space="preserve"> </w:t>
      </w:r>
      <w:r>
        <w:rPr>
          <w:rFonts w:ascii="新細明體" w:hAnsi="新細明體" w:hint="eastAsia"/>
          <w:color w:val="000000"/>
        </w:rPr>
        <w:t>對同一種類公務人員規定散見各法典</w:t>
      </w:r>
      <w:r>
        <w:rPr>
          <w:rFonts w:ascii="新細明體" w:hAnsi="新細明體"/>
          <w:color w:val="000000"/>
        </w:rPr>
        <w:t>，</w:t>
      </w:r>
      <w:r>
        <w:rPr>
          <w:rFonts w:ascii="新細明體" w:hAnsi="新細明體" w:hint="eastAsia"/>
          <w:color w:val="000000"/>
        </w:rPr>
        <w:t>同時也為將來限制更嚴格之立法預留空間</w:t>
      </w:r>
      <w:r>
        <w:rPr>
          <w:rFonts w:ascii="新細明體" w:hAnsi="新細明體"/>
          <w:color w:val="000000"/>
        </w:rPr>
        <w:t>。</w:t>
      </w:r>
      <w:r>
        <w:rPr>
          <w:rFonts w:ascii="新細明體" w:hAnsi="新細明體" w:hint="eastAsia"/>
          <w:color w:val="000000"/>
        </w:rPr>
        <w:t>本文認為為了立法明確起見</w:t>
      </w:r>
      <w:r>
        <w:rPr>
          <w:rFonts w:ascii="新細明體" w:hAnsi="新細明體"/>
          <w:color w:val="000000"/>
        </w:rPr>
        <w:t>，</w:t>
      </w:r>
      <w:r>
        <w:rPr>
          <w:rFonts w:ascii="新細明體" w:hAnsi="新細明體" w:hint="eastAsia"/>
          <w:color w:val="000000"/>
        </w:rPr>
        <w:t>有必要依各式各樣公務人員量身定作適用之政治活動法</w:t>
      </w:r>
      <w:r>
        <w:rPr>
          <w:rFonts w:ascii="新細明體" w:hAnsi="新細明體"/>
          <w:color w:val="000000"/>
        </w:rPr>
        <w:t>。</w:t>
      </w:r>
      <w:r>
        <w:rPr>
          <w:rFonts w:ascii="新細明體" w:hAnsi="新細明體" w:hint="eastAsia"/>
          <w:color w:val="000000"/>
        </w:rPr>
        <w:t>一來對同一種類公務人員有一貫遵守規則</w:t>
      </w:r>
      <w:r>
        <w:rPr>
          <w:rFonts w:ascii="新細明體" w:hAnsi="新細明體"/>
          <w:color w:val="000000"/>
        </w:rPr>
        <w:t>；</w:t>
      </w:r>
      <w:r>
        <w:rPr>
          <w:rFonts w:ascii="新細明體" w:hAnsi="新細明體" w:hint="eastAsia"/>
          <w:color w:val="000000"/>
        </w:rPr>
        <w:t>二來各式各樣公務人員本有不同</w:t>
      </w:r>
      <w:r>
        <w:rPr>
          <w:rFonts w:ascii="新細明體" w:hAnsi="新細明體" w:hint="eastAsia"/>
          <w:color w:val="000000"/>
        </w:rPr>
        <w:t>文化及其和人民互動也</w:t>
      </w:r>
      <w:r>
        <w:rPr>
          <w:rFonts w:ascii="新細明體" w:hAnsi="新細明體" w:hint="eastAsia"/>
          <w:color w:val="000000"/>
        </w:rPr>
        <w:lastRenderedPageBreak/>
        <w:t>有不同歷史發展</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應任其個自管轄主管機關和成員慢慢發展適當之規定</w:t>
      </w:r>
      <w:r>
        <w:rPr>
          <w:rFonts w:ascii="新細明體" w:hAnsi="新細明體"/>
          <w:color w:val="000000"/>
        </w:rPr>
        <w:t>。</w:t>
      </w:r>
      <w:r>
        <w:rPr>
          <w:rFonts w:ascii="新細明體" w:hAnsi="新細明體" w:hint="eastAsia"/>
          <w:color w:val="000000"/>
        </w:rPr>
        <w:t>不過此為立法例之考量</w:t>
      </w:r>
      <w:r>
        <w:rPr>
          <w:rFonts w:ascii="新細明體" w:hAnsi="新細明體"/>
          <w:color w:val="000000"/>
        </w:rPr>
        <w:t>，</w:t>
      </w:r>
      <w:r>
        <w:rPr>
          <w:rFonts w:ascii="新細明體" w:hAnsi="新細明體" w:hint="eastAsia"/>
          <w:color w:val="000000"/>
        </w:rPr>
        <w:t>不論是一統一基本法規範政務人員、軍人、教師、軍職人員而容許其他法規給予不同程序的放寬或加緊或者政務人員、軍人、教師、軍職人員各有其適用法律原則上政務人員、軍人、教師、軍職人員其政治活動應受</w:t>
      </w:r>
      <w:r>
        <w:rPr>
          <w:rFonts w:ascii="新細明體" w:hAnsi="新細明體" w:hint="eastAsia"/>
          <w:color w:val="000000"/>
        </w:rPr>
        <w:t>"</w:t>
      </w:r>
      <w:r>
        <w:rPr>
          <w:rFonts w:ascii="新細明體" w:hAnsi="新細明體" w:hint="eastAsia"/>
          <w:color w:val="000000"/>
        </w:rPr>
        <w:t>不同</w:t>
      </w:r>
      <w:r>
        <w:rPr>
          <w:rFonts w:ascii="新細明體" w:hAnsi="新細明體" w:hint="eastAsia"/>
          <w:color w:val="000000"/>
        </w:rPr>
        <w:t>"</w:t>
      </w:r>
      <w:r>
        <w:rPr>
          <w:rFonts w:ascii="新細明體" w:hAnsi="新細明體" w:hint="eastAsia"/>
          <w:color w:val="000000"/>
        </w:rPr>
        <w:t>程度限制</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 xml:space="preserve"> </w:t>
      </w:r>
    </w:p>
    <w:p w:rsidR="00000000" w:rsidRDefault="000B7F46">
      <w:pPr>
        <w:jc w:val="both"/>
        <w:rPr>
          <w:rFonts w:ascii="新細明體" w:hAnsi="新細明體" w:hint="eastAsia"/>
          <w:color w:val="000000"/>
        </w:rPr>
      </w:pPr>
    </w:p>
    <w:p w:rsidR="00000000" w:rsidRDefault="000B7F46">
      <w:pPr>
        <w:pStyle w:val="3"/>
        <w:rPr>
          <w:rFonts w:hint="eastAsia"/>
        </w:rPr>
      </w:pPr>
      <w:bookmarkStart w:id="65" w:name="_Toc535246005"/>
      <w:r>
        <w:rPr>
          <w:rFonts w:hint="eastAsia"/>
        </w:rPr>
        <w:t>參、</w:t>
      </w:r>
      <w:r>
        <w:rPr>
          <w:rFonts w:hint="eastAsia"/>
          <w:kern w:val="0"/>
        </w:rPr>
        <w:t>政治活動法規範</w:t>
      </w:r>
      <w:bookmarkEnd w:id="65"/>
    </w:p>
    <w:p w:rsidR="00000000" w:rsidRDefault="000B7F46">
      <w:pPr>
        <w:pStyle w:val="4"/>
        <w:rPr>
          <w:rFonts w:hint="eastAsia"/>
        </w:rPr>
      </w:pPr>
      <w:bookmarkStart w:id="66" w:name="_Toc535246006"/>
      <w:r>
        <w:rPr>
          <w:rFonts w:hint="eastAsia"/>
        </w:rPr>
        <w:t>一、公務人員參與政治活動應如何限制？可否兼任黨職？</w:t>
      </w:r>
      <w:bookmarkEnd w:id="66"/>
    </w:p>
    <w:p w:rsidR="00000000" w:rsidRDefault="000B7F46">
      <w:pPr>
        <w:ind w:firstLineChars="200" w:firstLine="480"/>
        <w:jc w:val="both"/>
        <w:rPr>
          <w:rFonts w:ascii="新細明體" w:hAnsi="新細明體"/>
          <w:color w:val="000000"/>
        </w:rPr>
      </w:pPr>
      <w:r>
        <w:rPr>
          <w:rFonts w:ascii="新細明體" w:hAnsi="新細明體" w:hint="eastAsia"/>
          <w:color w:val="000000"/>
        </w:rPr>
        <w:t>視何種公職人員而定</w:t>
      </w:r>
      <w:r>
        <w:rPr>
          <w:rFonts w:ascii="新細明體" w:hAnsi="新細明體"/>
          <w:color w:val="000000"/>
        </w:rPr>
        <w:t>，</w:t>
      </w:r>
      <w:r>
        <w:rPr>
          <w:rFonts w:ascii="新細明體" w:hAnsi="新細明體" w:hint="eastAsia"/>
          <w:color w:val="000000"/>
        </w:rPr>
        <w:t>而有不同強度的規範</w:t>
      </w:r>
      <w:r>
        <w:rPr>
          <w:rFonts w:ascii="新細明體" w:hAnsi="新細明體"/>
          <w:color w:val="000000"/>
        </w:rPr>
        <w:t>。</w:t>
      </w:r>
      <w:r>
        <w:rPr>
          <w:rFonts w:ascii="新細明體" w:hAnsi="新細明體" w:hint="eastAsia"/>
          <w:color w:val="000000"/>
        </w:rPr>
        <w:t>一般聯邦公務人員可參加政黨</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亦可積極參與黨內活動</w:t>
      </w:r>
      <w:r>
        <w:rPr>
          <w:rFonts w:ascii="新細明體" w:hAnsi="新細明體"/>
          <w:color w:val="000000"/>
        </w:rPr>
        <w:t>，</w:t>
      </w:r>
      <w:r>
        <w:rPr>
          <w:rFonts w:ascii="新細明體" w:hAnsi="新細明體" w:hint="eastAsia"/>
          <w:color w:val="000000"/>
        </w:rPr>
        <w:t>並</w:t>
      </w:r>
      <w:r>
        <w:rPr>
          <w:rFonts w:ascii="新細明體" w:hAnsi="新細明體" w:hint="eastAsia"/>
          <w:color w:val="000000"/>
          <w:kern w:val="0"/>
        </w:rPr>
        <w:t>擔任黨職</w:t>
      </w:r>
      <w:r>
        <w:rPr>
          <w:rFonts w:ascii="新細明體" w:hAnsi="新細明體"/>
          <w:color w:val="000000"/>
          <w:kern w:val="0"/>
        </w:rPr>
        <w:t>。</w:t>
      </w:r>
      <w:r>
        <w:rPr>
          <w:rFonts w:ascii="新細明體" w:hAnsi="新細明體" w:hint="eastAsia"/>
          <w:color w:val="000000"/>
          <w:kern w:val="0"/>
        </w:rPr>
        <w:t>受較嚴格限制之</w:t>
      </w:r>
      <w:r>
        <w:rPr>
          <w:rFonts w:ascii="新細明體" w:hAnsi="新細明體" w:hint="eastAsia"/>
          <w:color w:val="000000"/>
        </w:rPr>
        <w:t>聯邦公務人員因其職務獨立性之重要或其執行法律之職務本質</w:t>
      </w:r>
      <w:r>
        <w:rPr>
          <w:rFonts w:ascii="新細明體" w:hAnsi="新細明體"/>
          <w:color w:val="000000"/>
        </w:rPr>
        <w:t>，</w:t>
      </w:r>
      <w:r>
        <w:rPr>
          <w:rFonts w:ascii="新細明體" w:hAnsi="新細明體" w:hint="eastAsia"/>
          <w:color w:val="000000"/>
        </w:rPr>
        <w:t>可參加政黨</w:t>
      </w:r>
      <w:r>
        <w:rPr>
          <w:rFonts w:ascii="新細明體" w:hAnsi="新細明體"/>
          <w:color w:val="000000"/>
        </w:rPr>
        <w:t>，</w:t>
      </w:r>
      <w:r>
        <w:rPr>
          <w:rFonts w:ascii="新細明體" w:hAnsi="新細明體" w:hint="eastAsia"/>
          <w:color w:val="000000"/>
        </w:rPr>
        <w:t>但不可任黨職</w:t>
      </w:r>
      <w:r>
        <w:rPr>
          <w:rFonts w:ascii="新細明體" w:hAnsi="新細明體"/>
          <w:color w:val="000000"/>
        </w:rPr>
        <w:t>，</w:t>
      </w:r>
      <w:r>
        <w:rPr>
          <w:rFonts w:ascii="新細明體" w:hAnsi="新細明體" w:hint="eastAsia"/>
          <w:color w:val="000000"/>
        </w:rPr>
        <w:t>也不可積極參與黨內活動</w:t>
      </w:r>
      <w:r>
        <w:rPr>
          <w:rFonts w:ascii="新細明體" w:hAnsi="新細明體"/>
          <w:color w:val="000000"/>
        </w:rPr>
        <w:t>。</w:t>
      </w:r>
    </w:p>
    <w:p w:rsidR="00000000" w:rsidRDefault="000B7F46">
      <w:pPr>
        <w:jc w:val="both"/>
        <w:rPr>
          <w:rFonts w:ascii="新細明體" w:hAnsi="新細明體"/>
          <w:color w:val="000000"/>
        </w:rPr>
      </w:pPr>
    </w:p>
    <w:p w:rsidR="00000000" w:rsidRDefault="000B7F46">
      <w:pPr>
        <w:pStyle w:val="4"/>
        <w:rPr>
          <w:rFonts w:hint="eastAsia"/>
        </w:rPr>
      </w:pPr>
      <w:bookmarkStart w:id="67" w:name="_Toc535246007"/>
      <w:r>
        <w:rPr>
          <w:rFonts w:hint="eastAsia"/>
        </w:rPr>
        <w:t>二、公務人員若登記為公職人員候選人，應如何請假？</w:t>
      </w:r>
      <w:bookmarkEnd w:id="67"/>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公務人員可請假參加助選活動</w:t>
      </w:r>
      <w:r>
        <w:rPr>
          <w:rFonts w:ascii="新細明體" w:hAnsi="新細明體"/>
          <w:color w:val="000000"/>
        </w:rPr>
        <w:t>，</w:t>
      </w:r>
      <w:r>
        <w:rPr>
          <w:rFonts w:ascii="新細明體" w:hAnsi="新細明體" w:hint="eastAsia"/>
          <w:color w:val="000000"/>
        </w:rPr>
        <w:t>但不可請假競選</w:t>
      </w:r>
      <w:r>
        <w:rPr>
          <w:rFonts w:ascii="新細明體" w:hAnsi="新細明體"/>
          <w:color w:val="000000"/>
        </w:rPr>
        <w:t>，</w:t>
      </w:r>
      <w:r>
        <w:rPr>
          <w:rFonts w:ascii="新細明體" w:hAnsi="新細明體" w:hint="eastAsia"/>
          <w:color w:val="000000"/>
        </w:rPr>
        <w:t>自身為公職人員候選人</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請假也許可解決具公務人員身份的公職人員選舉之參選人以行政資源掖助本身的選舉活動的問題</w:t>
      </w:r>
      <w:r>
        <w:rPr>
          <w:rFonts w:ascii="新細明體" w:hAnsi="新細明體"/>
          <w:color w:val="000000"/>
        </w:rPr>
        <w:t>，</w:t>
      </w:r>
      <w:r>
        <w:rPr>
          <w:rFonts w:ascii="新細明體" w:hAnsi="新細明體" w:hint="eastAsia"/>
          <w:color w:val="000000"/>
        </w:rPr>
        <w:t>但其公職的認同或其他社會大眾及工作崗位同事或下屬看待此公務人員並不會因此休假而有所改變</w:t>
      </w:r>
      <w:r>
        <w:rPr>
          <w:rFonts w:ascii="新細明體" w:hAnsi="新細明體"/>
          <w:color w:val="000000"/>
        </w:rPr>
        <w:t>。</w:t>
      </w:r>
      <w:r>
        <w:rPr>
          <w:rFonts w:ascii="新細明體" w:hAnsi="新細明體" w:hint="eastAsia"/>
          <w:color w:val="000000"/>
        </w:rPr>
        <w:t>此具公務人員身份的參選人仍較其他參選人有較多的資源</w:t>
      </w:r>
      <w:r>
        <w:rPr>
          <w:rFonts w:ascii="新細明體" w:hAnsi="新細明體"/>
          <w:color w:val="000000"/>
        </w:rPr>
        <w:t>。</w:t>
      </w:r>
      <w:r>
        <w:rPr>
          <w:rFonts w:ascii="新細明體" w:hAnsi="新細明體" w:hint="eastAsia"/>
          <w:color w:val="000000"/>
        </w:rPr>
        <w:t>(</w:t>
      </w:r>
      <w:r>
        <w:rPr>
          <w:rFonts w:ascii="新細明體" w:hAnsi="新細明體" w:hint="eastAsia"/>
          <w:color w:val="000000"/>
        </w:rPr>
        <w:t>也許是隱形的人事關係資源</w:t>
      </w:r>
      <w:r>
        <w:rPr>
          <w:rFonts w:ascii="新細明體" w:hAnsi="新細明體" w:hint="eastAsia"/>
          <w:color w:val="000000"/>
        </w:rPr>
        <w:t xml:space="preserve"> </w:t>
      </w:r>
      <w:r>
        <w:rPr>
          <w:rFonts w:ascii="新細明體" w:hAnsi="新細明體" w:hint="eastAsia"/>
          <w:color w:val="000000"/>
        </w:rPr>
        <w:t>或因其職務所挾帶的權威</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況</w:t>
      </w:r>
      <w:r>
        <w:rPr>
          <w:rFonts w:ascii="新細明體" w:hAnsi="新細明體" w:hint="eastAsia"/>
          <w:color w:val="000000"/>
        </w:rPr>
        <w:t>且</w:t>
      </w:r>
      <w:r>
        <w:rPr>
          <w:rFonts w:ascii="新細明體" w:hAnsi="新細明體"/>
          <w:color w:val="000000"/>
        </w:rPr>
        <w:t>，</w:t>
      </w:r>
      <w:r>
        <w:rPr>
          <w:rFonts w:ascii="新細明體" w:hAnsi="新細明體" w:hint="eastAsia"/>
          <w:color w:val="000000"/>
        </w:rPr>
        <w:t>一旦其落選之後</w:t>
      </w:r>
      <w:r>
        <w:rPr>
          <w:rFonts w:ascii="新細明體" w:hAnsi="新細明體"/>
          <w:color w:val="000000"/>
        </w:rPr>
        <w:t>，</w:t>
      </w:r>
      <w:r>
        <w:rPr>
          <w:rFonts w:ascii="新細明體" w:hAnsi="新細明體" w:hint="eastAsia"/>
          <w:color w:val="000000"/>
        </w:rPr>
        <w:t>返回工作職務的可能性也可能在對下屬要求競選協助時造成下屬的威脅</w:t>
      </w:r>
      <w:r>
        <w:rPr>
          <w:rFonts w:ascii="新細明體" w:hAnsi="新細明體"/>
          <w:color w:val="000000"/>
        </w:rPr>
        <w:t>，</w:t>
      </w:r>
      <w:r>
        <w:rPr>
          <w:rFonts w:ascii="新細明體" w:hAnsi="新細明體" w:hint="eastAsia"/>
          <w:color w:val="000000"/>
        </w:rPr>
        <w:t>使其不得不從</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pStyle w:val="4"/>
        <w:rPr>
          <w:rStyle w:val="term"/>
          <w:rFonts w:hint="eastAsia"/>
        </w:rPr>
      </w:pPr>
      <w:bookmarkStart w:id="68" w:name="_Toc535246008"/>
      <w:r>
        <w:rPr>
          <w:rFonts w:hint="eastAsia"/>
        </w:rPr>
        <w:lastRenderedPageBreak/>
        <w:t>三、教師在學校宣揚其政治理念應如何規範？</w:t>
      </w:r>
      <w:bookmarkEnd w:id="68"/>
    </w:p>
    <w:p w:rsidR="00000000" w:rsidRDefault="000B7F46">
      <w:pPr>
        <w:ind w:firstLineChars="200" w:firstLine="480"/>
        <w:jc w:val="both"/>
        <w:rPr>
          <w:rStyle w:val="term"/>
          <w:rFonts w:ascii="新細明體" w:hAnsi="新細明體" w:hint="eastAsia"/>
          <w:color w:val="000000"/>
        </w:rPr>
      </w:pPr>
      <w:r>
        <w:rPr>
          <w:rStyle w:val="term"/>
          <w:rFonts w:ascii="新細明體" w:hAnsi="新細明體" w:hint="eastAsia"/>
          <w:color w:val="000000"/>
        </w:rPr>
        <w:t>首先必須區分教師</w:t>
      </w:r>
      <w:r>
        <w:rPr>
          <w:rFonts w:ascii="新細明體" w:hAnsi="新細明體" w:hint="eastAsia"/>
          <w:color w:val="000000"/>
        </w:rPr>
        <w:t>宣揚其政治理念及教師參與</w:t>
      </w:r>
      <w:r>
        <w:rPr>
          <w:rStyle w:val="term"/>
          <w:rFonts w:ascii="新細明體" w:hAnsi="新細明體" w:hint="eastAsia"/>
          <w:color w:val="000000"/>
        </w:rPr>
        <w:t>政治性助選活動</w:t>
      </w:r>
      <w:r>
        <w:rPr>
          <w:rStyle w:val="term"/>
          <w:rFonts w:ascii="新細明體" w:hAnsi="新細明體"/>
          <w:color w:val="000000"/>
        </w:rPr>
        <w:t>。</w:t>
      </w:r>
      <w:r>
        <w:rPr>
          <w:rStyle w:val="term"/>
          <w:rFonts w:ascii="新細明體" w:hAnsi="新細明體" w:hint="eastAsia"/>
          <w:color w:val="000000"/>
        </w:rPr>
        <w:t>後者</w:t>
      </w:r>
      <w:r>
        <w:rPr>
          <w:rFonts w:ascii="新細明體" w:hAnsi="新細明體" w:hint="eastAsia"/>
          <w:color w:val="000000"/>
        </w:rPr>
        <w:t>教師</w:t>
      </w:r>
      <w:r>
        <w:rPr>
          <w:rStyle w:val="term"/>
          <w:rFonts w:ascii="新細明體" w:hAnsi="新細明體" w:hint="eastAsia"/>
          <w:color w:val="000000"/>
        </w:rPr>
        <w:t>可參與政治性活動就像其他一般市民一樣</w:t>
      </w:r>
      <w:r>
        <w:rPr>
          <w:rStyle w:val="term"/>
          <w:rFonts w:ascii="新細明體" w:hAnsi="新細明體"/>
          <w:color w:val="000000"/>
        </w:rPr>
        <w:t>，</w:t>
      </w:r>
      <w:r>
        <w:rPr>
          <w:rStyle w:val="term"/>
          <w:rFonts w:ascii="新細明體" w:hAnsi="新細明體" w:hint="eastAsia"/>
          <w:color w:val="000000"/>
        </w:rPr>
        <w:t>只要其參與政治性活動保持在放學之後</w:t>
      </w:r>
      <w:r>
        <w:rPr>
          <w:rStyle w:val="term"/>
          <w:rFonts w:ascii="新細明體" w:hAnsi="新細明體"/>
          <w:color w:val="000000"/>
        </w:rPr>
        <w:t>，</w:t>
      </w:r>
      <w:r>
        <w:rPr>
          <w:rStyle w:val="term"/>
          <w:rFonts w:ascii="新細明體" w:hAnsi="新細明體" w:hint="eastAsia"/>
          <w:color w:val="000000"/>
        </w:rPr>
        <w:t>其可</w:t>
      </w:r>
      <w:r>
        <w:rPr>
          <w:rFonts w:ascii="新細明體" w:hAnsi="新細明體" w:hint="eastAsia"/>
          <w:color w:val="000000"/>
        </w:rPr>
        <w:t>參與</w:t>
      </w:r>
      <w:r>
        <w:rPr>
          <w:rStyle w:val="term"/>
          <w:rFonts w:ascii="新細明體" w:hAnsi="新細明體" w:hint="eastAsia"/>
          <w:color w:val="000000"/>
        </w:rPr>
        <w:t>政治性助選活動</w:t>
      </w:r>
      <w:r>
        <w:rPr>
          <w:rStyle w:val="term"/>
          <w:rFonts w:ascii="新細明體" w:hAnsi="新細明體"/>
          <w:color w:val="000000"/>
        </w:rPr>
        <w:t>。</w:t>
      </w:r>
      <w:r>
        <w:rPr>
          <w:rStyle w:val="term"/>
          <w:rFonts w:ascii="新細明體" w:hAnsi="新細明體"/>
          <w:color w:val="000000"/>
        </w:rPr>
        <w:t xml:space="preserve"> </w:t>
      </w:r>
      <w:r>
        <w:rPr>
          <w:rStyle w:val="term"/>
          <w:rFonts w:ascii="新細明體" w:hAnsi="新細明體" w:hint="eastAsia"/>
          <w:color w:val="000000"/>
        </w:rPr>
        <w:t xml:space="preserve"> </w:t>
      </w:r>
    </w:p>
    <w:p w:rsidR="00000000" w:rsidRDefault="000B7F46">
      <w:pPr>
        <w:jc w:val="both"/>
        <w:rPr>
          <w:rStyle w:val="term"/>
          <w:rFonts w:ascii="新細明體" w:hAnsi="新細明體" w:hint="eastAsia"/>
          <w:color w:val="000000"/>
        </w:rPr>
      </w:pPr>
    </w:p>
    <w:p w:rsidR="00000000" w:rsidRDefault="000B7F46">
      <w:pPr>
        <w:ind w:firstLineChars="200" w:firstLine="480"/>
        <w:jc w:val="both"/>
        <w:rPr>
          <w:rFonts w:ascii="新細明體" w:hAnsi="新細明體" w:hint="eastAsia"/>
          <w:color w:val="000000"/>
        </w:rPr>
      </w:pPr>
      <w:r>
        <w:rPr>
          <w:rStyle w:val="term"/>
          <w:rFonts w:ascii="新細明體" w:hAnsi="新細明體" w:hint="eastAsia"/>
          <w:color w:val="000000"/>
        </w:rPr>
        <w:t>至於前者</w:t>
      </w:r>
      <w:r>
        <w:rPr>
          <w:rFonts w:ascii="新細明體" w:hAnsi="新細明體" w:hint="eastAsia"/>
          <w:color w:val="000000"/>
        </w:rPr>
        <w:t>應依個案教師宣揚其政治理念是在上課時或下課時</w:t>
      </w:r>
      <w:r>
        <w:rPr>
          <w:rFonts w:ascii="新細明體" w:hAnsi="新細明體"/>
          <w:color w:val="000000"/>
        </w:rPr>
        <w:t>，</w:t>
      </w:r>
      <w:r>
        <w:rPr>
          <w:rFonts w:ascii="新細明體" w:hAnsi="新細明體" w:hint="eastAsia"/>
          <w:color w:val="000000"/>
        </w:rPr>
        <w:t>對其學生或對其同事等等因素進行利益衡量</w:t>
      </w:r>
      <w:r>
        <w:rPr>
          <w:rFonts w:ascii="新細明體" w:hAnsi="新細明體"/>
          <w:color w:val="000000"/>
        </w:rPr>
        <w:t>。</w:t>
      </w:r>
      <w:r>
        <w:rPr>
          <w:rFonts w:ascii="新細明體" w:hAnsi="新細明體" w:hint="eastAsia"/>
          <w:color w:val="000000"/>
        </w:rPr>
        <w:t>如果是對學生只要教師的言論是和課程有關的</w:t>
      </w:r>
      <w:r>
        <w:rPr>
          <w:rFonts w:ascii="新細明體" w:hAnsi="新細明體"/>
          <w:color w:val="000000"/>
        </w:rPr>
        <w:t>；</w:t>
      </w:r>
      <w:r>
        <w:rPr>
          <w:rFonts w:ascii="新細明體" w:hAnsi="新細明體" w:hint="eastAsia"/>
          <w:color w:val="000000"/>
        </w:rPr>
        <w:t>沒有不合理的佔用上課時間</w:t>
      </w:r>
      <w:r>
        <w:rPr>
          <w:rFonts w:ascii="新細明體" w:hAnsi="新細明體"/>
          <w:color w:val="000000"/>
        </w:rPr>
        <w:t>；</w:t>
      </w:r>
      <w:r>
        <w:rPr>
          <w:rFonts w:ascii="新細明體" w:hAnsi="新細明體" w:hint="eastAsia"/>
          <w:color w:val="000000"/>
        </w:rPr>
        <w:t>適於學生年齡而不對學生或民主觀念造成</w:t>
      </w:r>
      <w:r>
        <w:rPr>
          <w:rFonts w:ascii="新細明體" w:hAnsi="新細明體" w:hint="eastAsia"/>
          <w:color w:val="000000"/>
        </w:rPr>
        <w:t>傷害的</w:t>
      </w:r>
      <w:r>
        <w:rPr>
          <w:rFonts w:ascii="新細明體" w:hAnsi="新細明體"/>
          <w:color w:val="000000"/>
        </w:rPr>
        <w:t>；</w:t>
      </w:r>
      <w:r>
        <w:rPr>
          <w:rFonts w:ascii="新細明體" w:hAnsi="新細明體" w:hint="eastAsia"/>
          <w:color w:val="000000"/>
        </w:rPr>
        <w:t>是教育而非強加灌輸某觀念</w:t>
      </w:r>
      <w:r>
        <w:rPr>
          <w:rFonts w:ascii="新細明體" w:hAnsi="新細明體" w:hint="eastAsia"/>
          <w:color w:val="000000"/>
        </w:rPr>
        <w:t>(</w:t>
      </w:r>
      <w:r>
        <w:rPr>
          <w:rFonts w:ascii="新細明體" w:hAnsi="新細明體" w:hint="eastAsia"/>
          <w:color w:val="000000"/>
        </w:rPr>
        <w:t>洗腦</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不影響學校正常運作或侵犯他人的權利</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美國最高法院的態度是傾向保護公立學校教師在課堂上的言論以對抗州政府的管制</w:t>
      </w:r>
      <w:r>
        <w:rPr>
          <w:rFonts w:ascii="新細明體" w:hAnsi="新細明體"/>
          <w:color w:val="000000"/>
        </w:rPr>
        <w:t>。</w:t>
      </w:r>
      <w:r>
        <w:rPr>
          <w:rFonts w:ascii="新細明體" w:hAnsi="新細明體" w:hint="eastAsia"/>
          <w:color w:val="000000"/>
        </w:rPr>
        <w:t xml:space="preserve"> </w:t>
      </w:r>
    </w:p>
    <w:p w:rsidR="00000000" w:rsidRDefault="000B7F46">
      <w:pPr>
        <w:jc w:val="both"/>
        <w:rPr>
          <w:rFonts w:ascii="新細明體" w:hAnsi="新細明體" w:hint="eastAsia"/>
          <w:color w:val="000000"/>
        </w:rPr>
      </w:pPr>
    </w:p>
    <w:p w:rsidR="00000000" w:rsidRDefault="000B7F46">
      <w:pPr>
        <w:ind w:firstLineChars="200" w:firstLine="480"/>
        <w:jc w:val="both"/>
        <w:rPr>
          <w:rFonts w:ascii="新細明體" w:hAnsi="新細明體"/>
          <w:color w:val="000000"/>
        </w:rPr>
      </w:pPr>
      <w:r>
        <w:rPr>
          <w:rFonts w:ascii="新細明體" w:hAnsi="新細明體" w:hint="eastAsia"/>
          <w:color w:val="000000"/>
        </w:rPr>
        <w:t>實際上如何區分宣揚其政治理念或此是否與課程有關</w:t>
      </w:r>
      <w:r>
        <w:rPr>
          <w:rFonts w:ascii="新細明體" w:hAnsi="新細明體" w:hint="eastAsia"/>
          <w:color w:val="000000"/>
        </w:rPr>
        <w:t xml:space="preserve"> (</w:t>
      </w:r>
      <w:r>
        <w:rPr>
          <w:rFonts w:ascii="新細明體" w:hAnsi="新細明體" w:hint="eastAsia"/>
          <w:color w:val="000000"/>
        </w:rPr>
        <w:t>如社會或公民教育課程</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則有待於臺灣社會發生之實際案例累積進一步釐清</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pStyle w:val="4"/>
        <w:rPr>
          <w:rFonts w:hint="eastAsia"/>
        </w:rPr>
      </w:pPr>
      <w:bookmarkStart w:id="69" w:name="_Toc535246009"/>
      <w:r>
        <w:rPr>
          <w:rFonts w:hint="eastAsia"/>
        </w:rPr>
        <w:t>四、違反行政中立之規定者，應處以懲戒罰或刑事罰？</w:t>
      </w:r>
      <w:bookmarkEnd w:id="69"/>
    </w:p>
    <w:p w:rsidR="00000000" w:rsidRDefault="000B7F46">
      <w:pPr>
        <w:widowControl/>
        <w:ind w:firstLineChars="200" w:firstLine="480"/>
        <w:jc w:val="both"/>
        <w:rPr>
          <w:rFonts w:ascii="新細明體" w:hAnsi="新細明體" w:hint="eastAsia"/>
          <w:color w:val="000000"/>
        </w:rPr>
      </w:pPr>
      <w:r>
        <w:rPr>
          <w:rFonts w:ascii="新細明體" w:hAnsi="新細明體" w:hint="eastAsia"/>
          <w:color w:val="000000"/>
        </w:rPr>
        <w:t>一般處以懲戒罰</w:t>
      </w:r>
      <w:r>
        <w:rPr>
          <w:rFonts w:ascii="新細明體" w:hAnsi="新細明體"/>
          <w:color w:val="000000"/>
        </w:rPr>
        <w:t>，</w:t>
      </w:r>
      <w:r>
        <w:rPr>
          <w:rFonts w:ascii="新細明體" w:hAnsi="新細明體" w:hint="eastAsia"/>
          <w:color w:val="000000"/>
        </w:rPr>
        <w:t>除非違反聯邦政治活動法之行為同時亦觸犯其他刑法</w:t>
      </w:r>
      <w:r>
        <w:rPr>
          <w:rFonts w:ascii="新細明體" w:hAnsi="新細明體"/>
          <w:color w:val="000000"/>
        </w:rPr>
        <w:t>。</w:t>
      </w:r>
    </w:p>
    <w:p w:rsidR="00000000" w:rsidRDefault="000B7F46">
      <w:pPr>
        <w:widowControl/>
        <w:ind w:firstLineChars="200" w:firstLine="480"/>
        <w:jc w:val="both"/>
        <w:rPr>
          <w:rFonts w:ascii="新細明體" w:hAnsi="新細明體" w:hint="eastAsia"/>
          <w:color w:val="000000"/>
        </w:rPr>
      </w:pPr>
    </w:p>
    <w:p w:rsidR="00000000" w:rsidRDefault="000B7F46">
      <w:pPr>
        <w:widowControl/>
        <w:ind w:firstLineChars="200" w:firstLine="480"/>
        <w:jc w:val="both"/>
        <w:rPr>
          <w:rFonts w:ascii="新細明體" w:hAnsi="新細明體" w:hint="eastAsia"/>
          <w:color w:val="000000"/>
        </w:rPr>
      </w:pPr>
    </w:p>
    <w:p w:rsidR="00000000" w:rsidRDefault="000B7F46">
      <w:pPr>
        <w:pStyle w:val="3"/>
        <w:rPr>
          <w:rFonts w:hint="eastAsia"/>
        </w:rPr>
      </w:pPr>
      <w:bookmarkStart w:id="70" w:name="_Toc535246010"/>
      <w:r>
        <w:rPr>
          <w:rFonts w:hint="eastAsia"/>
        </w:rPr>
        <w:t>肆、類型化政治活動之必要</w:t>
      </w:r>
      <w:bookmarkEnd w:id="70"/>
    </w:p>
    <w:p w:rsidR="00000000" w:rsidRDefault="000B7F46">
      <w:pPr>
        <w:widowControl/>
        <w:autoSpaceDE w:val="0"/>
        <w:autoSpaceDN w:val="0"/>
        <w:ind w:firstLineChars="200" w:firstLine="480"/>
        <w:jc w:val="both"/>
        <w:rPr>
          <w:rFonts w:ascii="新細明體" w:hAnsi="新細明體"/>
          <w:color w:val="000000"/>
          <w:kern w:val="0"/>
        </w:rPr>
      </w:pPr>
      <w:r>
        <w:rPr>
          <w:rFonts w:ascii="新細明體" w:hAnsi="新細明體" w:hint="eastAsia"/>
          <w:color w:val="000000"/>
        </w:rPr>
        <w:t>美國目前的政治環境是對聯邦行政體系有極大的信心期望</w:t>
      </w:r>
      <w:r>
        <w:rPr>
          <w:rFonts w:ascii="新細明體" w:hAnsi="新細明體"/>
          <w:color w:val="000000"/>
        </w:rPr>
        <w:t>，</w:t>
      </w:r>
      <w:r>
        <w:rPr>
          <w:rFonts w:ascii="新細明體" w:hAnsi="新細明體" w:hint="eastAsia"/>
          <w:color w:val="000000"/>
        </w:rPr>
        <w:t>對公務人員也有一定程度正面的看</w:t>
      </w:r>
      <w:r>
        <w:rPr>
          <w:rFonts w:ascii="新細明體" w:hAnsi="新細明體" w:hint="eastAsia"/>
          <w:color w:val="000000"/>
        </w:rPr>
        <w:t>法</w:t>
      </w:r>
      <w:r>
        <w:rPr>
          <w:rFonts w:ascii="新細明體" w:hAnsi="新細明體"/>
          <w:color w:val="000000"/>
        </w:rPr>
        <w:t>。</w:t>
      </w:r>
      <w:r>
        <w:rPr>
          <w:rFonts w:ascii="新細明體" w:hAnsi="新細明體" w:hint="eastAsia"/>
          <w:color w:val="000000"/>
        </w:rPr>
        <w:t>所以對一般</w:t>
      </w:r>
      <w:r>
        <w:rPr>
          <w:rFonts w:ascii="新細明體" w:hAnsi="新細明體" w:hint="eastAsia"/>
          <w:color w:val="000000"/>
          <w:kern w:val="0"/>
        </w:rPr>
        <w:t>聯邦公務人員</w:t>
      </w:r>
      <w:r>
        <w:rPr>
          <w:rFonts w:ascii="新細明體" w:hAnsi="新細明體" w:hint="eastAsia"/>
          <w:color w:val="000000"/>
        </w:rPr>
        <w:t>政治活動並無嚴格限制</w:t>
      </w:r>
      <w:r>
        <w:rPr>
          <w:rFonts w:ascii="新細明體" w:hAnsi="新細明體"/>
          <w:color w:val="000000"/>
        </w:rPr>
        <w:t>，</w:t>
      </w:r>
      <w:r>
        <w:rPr>
          <w:rFonts w:ascii="新細明體" w:hAnsi="新細明體" w:hint="eastAsia"/>
          <w:color w:val="000000"/>
        </w:rPr>
        <w:t>他們</w:t>
      </w:r>
      <w:r>
        <w:rPr>
          <w:rFonts w:ascii="新細明體" w:hAnsi="新細明體" w:hint="eastAsia"/>
          <w:color w:val="000000"/>
          <w:kern w:val="0"/>
        </w:rPr>
        <w:t>可以積極參與有黨派性政治管理活動和助選活動</w:t>
      </w:r>
      <w:r>
        <w:rPr>
          <w:rFonts w:ascii="新細明體" w:hAnsi="新細明體"/>
          <w:color w:val="000000"/>
          <w:kern w:val="0"/>
        </w:rPr>
        <w:t>。</w:t>
      </w:r>
      <w:r>
        <w:rPr>
          <w:rFonts w:ascii="新細明體" w:hAnsi="新細明體" w:hint="eastAsia"/>
          <w:color w:val="000000"/>
          <w:kern w:val="0"/>
        </w:rPr>
        <w:t>加入政黨</w:t>
      </w:r>
      <w:r>
        <w:rPr>
          <w:rFonts w:ascii="新細明體" w:hAnsi="新細明體"/>
          <w:color w:val="000000"/>
          <w:kern w:val="0"/>
        </w:rPr>
        <w:t>，</w:t>
      </w:r>
      <w:r>
        <w:rPr>
          <w:rFonts w:ascii="新細明體" w:hAnsi="新細明體" w:hint="eastAsia"/>
          <w:color w:val="000000"/>
          <w:kern w:val="0"/>
        </w:rPr>
        <w:t>擔任職位</w:t>
      </w:r>
      <w:r>
        <w:rPr>
          <w:rFonts w:ascii="新細明體" w:hAnsi="新細明體"/>
          <w:color w:val="000000"/>
          <w:kern w:val="0"/>
        </w:rPr>
        <w:t>，</w:t>
      </w:r>
      <w:r>
        <w:rPr>
          <w:rFonts w:ascii="新細明體" w:hAnsi="新細明體" w:hint="eastAsia"/>
          <w:color w:val="000000"/>
          <w:kern w:val="0"/>
        </w:rPr>
        <w:t>均不成問題</w:t>
      </w:r>
      <w:r>
        <w:rPr>
          <w:rFonts w:ascii="新細明體" w:hAnsi="新細明體"/>
          <w:color w:val="000000"/>
          <w:kern w:val="0"/>
        </w:rPr>
        <w:t>，</w:t>
      </w:r>
      <w:r>
        <w:rPr>
          <w:rFonts w:ascii="新細明體" w:hAnsi="新細明體" w:hint="eastAsia"/>
          <w:color w:val="000000"/>
          <w:kern w:val="0"/>
        </w:rPr>
        <w:t>除了特定</w:t>
      </w:r>
      <w:r>
        <w:rPr>
          <w:rFonts w:ascii="新細明體" w:hAnsi="新細明體" w:hint="eastAsia"/>
          <w:color w:val="000000"/>
        </w:rPr>
        <w:t>和國家安全或因職務之特性須公正不偏頗如行政法官受較嚴格限制之外</w:t>
      </w:r>
      <w:r>
        <w:rPr>
          <w:rFonts w:ascii="新細明體" w:hAnsi="新細明體"/>
          <w:color w:val="000000"/>
          <w:kern w:val="0"/>
        </w:rPr>
        <w:t>。</w:t>
      </w:r>
    </w:p>
    <w:p w:rsidR="00000000" w:rsidRDefault="000B7F46">
      <w:pPr>
        <w:widowControl/>
        <w:jc w:val="both"/>
        <w:rPr>
          <w:rFonts w:ascii="新細明體" w:hAnsi="新細明體"/>
          <w:color w:val="000000"/>
        </w:rPr>
      </w:pPr>
    </w:p>
    <w:p w:rsidR="00000000" w:rsidRDefault="000B7F46">
      <w:pPr>
        <w:widowControl/>
        <w:ind w:firstLineChars="200" w:firstLine="480"/>
        <w:jc w:val="both"/>
        <w:rPr>
          <w:rFonts w:ascii="新細明體" w:hAnsi="新細明體" w:hint="eastAsia"/>
          <w:color w:val="000000"/>
        </w:rPr>
      </w:pPr>
      <w:r>
        <w:rPr>
          <w:rFonts w:ascii="新細明體" w:hAnsi="新細明體" w:hint="eastAsia"/>
          <w:color w:val="000000"/>
        </w:rPr>
        <w:t>另外</w:t>
      </w:r>
      <w:r>
        <w:rPr>
          <w:rFonts w:ascii="新細明體" w:hAnsi="新細明體"/>
          <w:color w:val="000000"/>
        </w:rPr>
        <w:t>，</w:t>
      </w:r>
      <w:r>
        <w:rPr>
          <w:rFonts w:ascii="新細明體" w:hAnsi="新細明體" w:hint="eastAsia"/>
          <w:color w:val="000000"/>
        </w:rPr>
        <w:t>觀察其於不得不限制之情形下所做的限制及自</w:t>
      </w:r>
      <w:r>
        <w:rPr>
          <w:rFonts w:ascii="新細明體" w:hAnsi="新細明體"/>
          <w:color w:val="000000"/>
        </w:rPr>
        <w:t>1939</w:t>
      </w:r>
      <w:r>
        <w:rPr>
          <w:rFonts w:ascii="新細明體" w:hAnsi="新細明體" w:hint="eastAsia"/>
          <w:color w:val="000000"/>
        </w:rPr>
        <w:t xml:space="preserve"> </w:t>
      </w:r>
      <w:r>
        <w:rPr>
          <w:rFonts w:ascii="新細明體" w:hAnsi="新細明體" w:hint="eastAsia"/>
          <w:color w:val="000000"/>
        </w:rPr>
        <w:t>後舊法所受之挑戰</w:t>
      </w:r>
      <w:r>
        <w:rPr>
          <w:rFonts w:ascii="新細明體" w:hAnsi="新細明體"/>
          <w:color w:val="000000"/>
        </w:rPr>
        <w:t>；</w:t>
      </w:r>
      <w:r>
        <w:rPr>
          <w:rFonts w:ascii="新細明體" w:hAnsi="新細明體" w:hint="eastAsia"/>
          <w:color w:val="000000"/>
        </w:rPr>
        <w:t>很多和政黨有關係的活動不必然會對政府追求依法行政或對執法公正之目標造成威脅</w:t>
      </w:r>
      <w:r>
        <w:rPr>
          <w:rFonts w:ascii="新細明體" w:hAnsi="新細明體"/>
          <w:color w:val="000000"/>
        </w:rPr>
        <w:t>。</w:t>
      </w:r>
      <w:r>
        <w:rPr>
          <w:rFonts w:ascii="新細明體" w:hAnsi="新細明體" w:hint="eastAsia"/>
          <w:color w:val="000000"/>
        </w:rPr>
        <w:t>例如參與有政黨性的聚會</w:t>
      </w:r>
      <w:r>
        <w:rPr>
          <w:rFonts w:ascii="新細明體" w:hAnsi="新細明體"/>
          <w:color w:val="000000"/>
        </w:rPr>
        <w:t>，</w:t>
      </w:r>
      <w:r>
        <w:rPr>
          <w:rFonts w:ascii="新細明體" w:hAnsi="新細明體" w:hint="eastAsia"/>
          <w:color w:val="000000"/>
        </w:rPr>
        <w:t>但不扮演組織此聚會或主動積極發表演講的角色</w:t>
      </w:r>
      <w:r>
        <w:rPr>
          <w:rFonts w:ascii="新細明體" w:hAnsi="新細明體"/>
          <w:color w:val="000000"/>
        </w:rPr>
        <w:t>；</w:t>
      </w:r>
      <w:r>
        <w:rPr>
          <w:rFonts w:ascii="新細明體" w:hAnsi="新細明體" w:hint="eastAsia"/>
          <w:color w:val="000000"/>
        </w:rPr>
        <w:t>或對某候選人表示個人之支持</w:t>
      </w:r>
      <w:r>
        <w:rPr>
          <w:rFonts w:ascii="新細明體" w:hAnsi="新細明體"/>
          <w:color w:val="000000"/>
        </w:rPr>
        <w:t>，</w:t>
      </w:r>
      <w:r>
        <w:rPr>
          <w:rFonts w:ascii="新細明體" w:hAnsi="新細明體" w:hint="eastAsia"/>
          <w:color w:val="000000"/>
        </w:rPr>
        <w:t>應被視為可被允許的活動</w:t>
      </w:r>
      <w:r>
        <w:rPr>
          <w:rFonts w:ascii="新細明體" w:hAnsi="新細明體"/>
          <w:color w:val="000000"/>
        </w:rPr>
        <w:t>。</w:t>
      </w:r>
      <w:r>
        <w:rPr>
          <w:rFonts w:ascii="新細明體" w:hAnsi="新細明體" w:hint="eastAsia"/>
          <w:color w:val="000000"/>
        </w:rPr>
        <w:t>而在</w:t>
      </w:r>
      <w:r>
        <w:rPr>
          <w:rFonts w:ascii="新細明體" w:hAnsi="新細明體" w:hint="eastAsia"/>
          <w:color w:val="000000"/>
        </w:rPr>
        <w:lastRenderedPageBreak/>
        <w:t>目前台灣公務員和政府之雇用關係並不</w:t>
      </w:r>
      <w:r>
        <w:rPr>
          <w:rFonts w:ascii="新細明體" w:hAnsi="新細明體" w:hint="eastAsia"/>
          <w:color w:val="000000"/>
        </w:rPr>
        <w:t>十分平衡之下</w:t>
      </w:r>
      <w:r>
        <w:rPr>
          <w:rFonts w:ascii="新細明體" w:hAnsi="新細明體" w:hint="eastAsia"/>
          <w:color w:val="000000"/>
        </w:rPr>
        <w:t>(</w:t>
      </w:r>
      <w:r>
        <w:rPr>
          <w:rFonts w:ascii="新細明體" w:hAnsi="新細明體" w:hint="eastAsia"/>
          <w:color w:val="000000"/>
        </w:rPr>
        <w:t>政府身為雇主仍有較大的議價談判的實力</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參與民主程序乃為公務員爭取較好工作權益的機會</w:t>
      </w:r>
      <w:r>
        <w:rPr>
          <w:rFonts w:ascii="新細明體" w:hAnsi="新細明體"/>
          <w:color w:val="000000"/>
        </w:rPr>
        <w:t>，</w:t>
      </w:r>
      <w:r>
        <w:rPr>
          <w:rFonts w:ascii="新細明體" w:hAnsi="新細明體" w:hint="eastAsia"/>
          <w:color w:val="000000"/>
        </w:rPr>
        <w:t>理論上應盡力保全公務員此參與民主程序之機會</w:t>
      </w:r>
      <w:r>
        <w:rPr>
          <w:rFonts w:ascii="新細明體" w:hAnsi="新細明體"/>
          <w:color w:val="000000"/>
        </w:rPr>
        <w:t>。</w:t>
      </w:r>
      <w:r>
        <w:rPr>
          <w:rFonts w:ascii="新細明體" w:hAnsi="新細明體" w:hint="eastAsia"/>
          <w:color w:val="000000"/>
        </w:rPr>
        <w:t>但從另一方面來看</w:t>
      </w:r>
      <w:r>
        <w:rPr>
          <w:rFonts w:ascii="新細明體" w:hAnsi="新細明體"/>
          <w:color w:val="000000"/>
        </w:rPr>
        <w:t>，</w:t>
      </w:r>
      <w:r>
        <w:rPr>
          <w:rFonts w:ascii="新細明體" w:hAnsi="新細明體" w:hint="eastAsia"/>
          <w:color w:val="000000"/>
        </w:rPr>
        <w:t>臺灣大眾對公務體系比較沒信心</w:t>
      </w:r>
      <w:r>
        <w:rPr>
          <w:rFonts w:ascii="新細明體" w:hAnsi="新細明體"/>
          <w:color w:val="000000"/>
        </w:rPr>
        <w:t>，</w:t>
      </w:r>
      <w:r>
        <w:rPr>
          <w:rFonts w:ascii="新細明體" w:hAnsi="新細明體" w:hint="eastAsia"/>
          <w:color w:val="000000"/>
        </w:rPr>
        <w:t>所以也許一個對公務員較嚴格的限制有其階段性之必要</w:t>
      </w:r>
      <w:r>
        <w:rPr>
          <w:rFonts w:ascii="新細明體" w:hAnsi="新細明體"/>
          <w:color w:val="000000"/>
        </w:rPr>
        <w:t>，</w:t>
      </w:r>
      <w:r>
        <w:rPr>
          <w:rFonts w:ascii="新細明體" w:hAnsi="新細明體" w:hint="eastAsia"/>
          <w:color w:val="000000"/>
        </w:rPr>
        <w:t>此法可定期重新審察並於幾年後再行放寬</w:t>
      </w:r>
      <w:r>
        <w:rPr>
          <w:rFonts w:ascii="新細明體" w:hAnsi="新細明體"/>
          <w:color w:val="000000"/>
        </w:rPr>
        <w:t>。</w:t>
      </w:r>
      <w:r>
        <w:rPr>
          <w:rFonts w:ascii="新細明體" w:hAnsi="新細明體"/>
          <w:color w:val="000000"/>
        </w:rPr>
        <w:t xml:space="preserve"> </w:t>
      </w:r>
    </w:p>
    <w:p w:rsidR="00000000" w:rsidRDefault="000B7F46">
      <w:pPr>
        <w:widowControl/>
        <w:jc w:val="both"/>
        <w:rPr>
          <w:rFonts w:ascii="新細明體" w:hAnsi="新細明體" w:hint="eastAsia"/>
          <w:color w:val="000000"/>
        </w:rPr>
      </w:pPr>
    </w:p>
    <w:p w:rsidR="00000000" w:rsidRDefault="000B7F46">
      <w:pPr>
        <w:widowControl/>
        <w:ind w:firstLineChars="200" w:firstLine="480"/>
        <w:jc w:val="both"/>
        <w:rPr>
          <w:rFonts w:ascii="新細明體" w:hAnsi="新細明體"/>
          <w:color w:val="000000"/>
        </w:rPr>
      </w:pPr>
      <w:r>
        <w:rPr>
          <w:rFonts w:ascii="新細明體" w:hAnsi="新細明體" w:hint="eastAsia"/>
          <w:color w:val="000000"/>
        </w:rPr>
        <w:t>本研究結果認為，目前台灣法秩序建立的關鍵</w:t>
      </w:r>
      <w:r>
        <w:rPr>
          <w:rFonts w:ascii="新細明體" w:hAnsi="新細明體"/>
          <w:color w:val="000000"/>
        </w:rPr>
        <w:t>，</w:t>
      </w:r>
      <w:r>
        <w:rPr>
          <w:rFonts w:ascii="新細明體" w:hAnsi="新細明體" w:hint="eastAsia"/>
          <w:color w:val="000000"/>
        </w:rPr>
        <w:t>在於每一小公務人員、每一小市民其權利保障之管道必須暢通</w:t>
      </w:r>
      <w:r>
        <w:rPr>
          <w:rFonts w:ascii="新細明體" w:hAnsi="新細明體"/>
          <w:color w:val="000000"/>
        </w:rPr>
        <w:t>。</w:t>
      </w:r>
      <w:r>
        <w:rPr>
          <w:rFonts w:ascii="新細明體" w:hAnsi="新細明體" w:hint="eastAsia"/>
          <w:color w:val="000000"/>
        </w:rPr>
        <w:t>所以兩相權衡下</w:t>
      </w:r>
      <w:r>
        <w:rPr>
          <w:rFonts w:ascii="新細明體" w:hAnsi="新細明體"/>
          <w:color w:val="000000"/>
        </w:rPr>
        <w:t>，</w:t>
      </w:r>
      <w:r>
        <w:rPr>
          <w:rFonts w:ascii="新細明體" w:hAnsi="新細明體" w:hint="eastAsia"/>
          <w:color w:val="000000"/>
        </w:rPr>
        <w:t>應從政治活動類型化開始逐一做細節的探討其對民主程序之影響和對公務人員權益之影響</w:t>
      </w:r>
      <w:r>
        <w:rPr>
          <w:rFonts w:ascii="新細明體" w:hAnsi="新細明體"/>
          <w:color w:val="000000"/>
        </w:rPr>
        <w:t>，</w:t>
      </w:r>
      <w:r>
        <w:rPr>
          <w:rFonts w:ascii="新細明體" w:hAnsi="新細明體" w:hint="eastAsia"/>
          <w:color w:val="000000"/>
        </w:rPr>
        <w:t>此急需進一步的社會法實證研究</w:t>
      </w:r>
      <w:r>
        <w:rPr>
          <w:rFonts w:ascii="新細明體" w:hAnsi="新細明體"/>
          <w:color w:val="000000"/>
        </w:rPr>
        <w:t>。</w:t>
      </w:r>
      <w:r>
        <w:rPr>
          <w:rFonts w:ascii="新細明體" w:hAnsi="新細明體" w:hint="eastAsia"/>
          <w:color w:val="000000"/>
        </w:rPr>
        <w:t>而不是概括的禁止公務人員參與政治活動</w:t>
      </w:r>
      <w:r>
        <w:rPr>
          <w:rFonts w:ascii="新細明體" w:hAnsi="新細明體"/>
          <w:color w:val="000000"/>
        </w:rPr>
        <w:t>。</w:t>
      </w:r>
      <w:r>
        <w:rPr>
          <w:rStyle w:val="a6"/>
          <w:rFonts w:ascii="新細明體" w:hAnsi="新細明體"/>
          <w:color w:val="000000"/>
        </w:rPr>
        <w:footnoteReference w:id="78"/>
      </w:r>
    </w:p>
    <w:p w:rsidR="00000000" w:rsidRDefault="000B7F46">
      <w:pPr>
        <w:jc w:val="both"/>
        <w:rPr>
          <w:rFonts w:ascii="新細明體" w:hAnsi="新細明體"/>
          <w:color w:val="000000"/>
        </w:rPr>
      </w:pPr>
    </w:p>
    <w:p w:rsidR="00000000" w:rsidRDefault="000B7F46">
      <w:pPr>
        <w:pStyle w:val="3"/>
      </w:pPr>
      <w:bookmarkStart w:id="71" w:name="_Toc535246011"/>
      <w:r>
        <w:rPr>
          <w:rFonts w:hint="eastAsia"/>
        </w:rPr>
        <w:t>伍、法與文化</w:t>
      </w:r>
      <w:bookmarkEnd w:id="71"/>
    </w:p>
    <w:p w:rsidR="00000000" w:rsidRDefault="000B7F46">
      <w:pPr>
        <w:pStyle w:val="4"/>
        <w:rPr>
          <w:rFonts w:hint="eastAsia"/>
        </w:rPr>
      </w:pPr>
      <w:bookmarkStart w:id="72" w:name="_Toc535246012"/>
      <w:r>
        <w:rPr>
          <w:rFonts w:hint="eastAsia"/>
        </w:rPr>
        <w:t>一、政黨與公務人員的關係</w:t>
      </w:r>
      <w:bookmarkEnd w:id="72"/>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台灣目前的現況大不相同</w:t>
      </w:r>
      <w:r>
        <w:rPr>
          <w:rFonts w:ascii="新細明體" w:hAnsi="新細明體"/>
          <w:color w:val="000000"/>
        </w:rPr>
        <w:t>，</w:t>
      </w:r>
      <w:r>
        <w:rPr>
          <w:rFonts w:ascii="新細明體" w:hAnsi="新細明體" w:hint="eastAsia"/>
          <w:color w:val="000000"/>
        </w:rPr>
        <w:t>正面臨五十年以來第一次的政權轉換</w:t>
      </w:r>
      <w:r>
        <w:rPr>
          <w:rFonts w:ascii="新細明體" w:hAnsi="新細明體"/>
          <w:color w:val="000000"/>
        </w:rPr>
        <w:t>。</w:t>
      </w:r>
      <w:r>
        <w:rPr>
          <w:rFonts w:ascii="新細明體" w:hAnsi="新細明體" w:hint="eastAsia"/>
          <w:color w:val="000000"/>
        </w:rPr>
        <w:t>過去政黨用來酬庸公務人員無遠弗界的權力已受到挑戰</w:t>
      </w:r>
      <w:r>
        <w:rPr>
          <w:rFonts w:ascii="新細明體" w:hAnsi="新細明體"/>
          <w:color w:val="000000"/>
        </w:rPr>
        <w:t>。</w:t>
      </w:r>
      <w:r>
        <w:rPr>
          <w:rFonts w:ascii="新細明體" w:hAnsi="新細明體" w:hint="eastAsia"/>
          <w:color w:val="000000"/>
        </w:rPr>
        <w:t>而人民普遍對此酬庸能力感到厭倦</w:t>
      </w:r>
      <w:r>
        <w:rPr>
          <w:rFonts w:ascii="新細明體" w:hAnsi="新細明體"/>
          <w:color w:val="000000"/>
        </w:rPr>
        <w:t>。</w:t>
      </w:r>
      <w:r>
        <w:rPr>
          <w:rFonts w:ascii="新細明體" w:hAnsi="新細明體" w:hint="eastAsia"/>
          <w:color w:val="000000"/>
        </w:rPr>
        <w:t>不信任</w:t>
      </w:r>
      <w:r>
        <w:rPr>
          <w:rFonts w:ascii="新細明體" w:hAnsi="新細明體"/>
          <w:color w:val="000000"/>
        </w:rPr>
        <w:t>。</w:t>
      </w:r>
      <w:r>
        <w:rPr>
          <w:rFonts w:ascii="新細明體" w:hAnsi="新細明體" w:hint="eastAsia"/>
          <w:color w:val="000000"/>
        </w:rPr>
        <w:t>但政黨輪替時所附帶的人事任命權</w:t>
      </w:r>
      <w:r>
        <w:rPr>
          <w:rFonts w:ascii="新細明體" w:hAnsi="新細明體"/>
          <w:color w:val="000000"/>
        </w:rPr>
        <w:t>，</w:t>
      </w:r>
      <w:r>
        <w:rPr>
          <w:rFonts w:ascii="新細明體" w:hAnsi="新細明體" w:hint="eastAsia"/>
          <w:color w:val="000000"/>
        </w:rPr>
        <w:t>在某程度下為民主法制下政黨政治之一部分</w:t>
      </w:r>
      <w:r>
        <w:rPr>
          <w:rFonts w:ascii="新細明體" w:hAnsi="新細明體"/>
          <w:color w:val="000000"/>
        </w:rPr>
        <w:t>，</w:t>
      </w:r>
      <w:r>
        <w:rPr>
          <w:rFonts w:ascii="新細明體" w:hAnsi="新細明體" w:hint="eastAsia"/>
          <w:color w:val="000000"/>
        </w:rPr>
        <w:t>問題應是如何透明化政黨與公務員的關係</w:t>
      </w:r>
      <w:r>
        <w:rPr>
          <w:rFonts w:ascii="新細明體" w:hAnsi="新細明體"/>
          <w:color w:val="000000"/>
        </w:rPr>
        <w:t>，</w:t>
      </w:r>
      <w:r>
        <w:rPr>
          <w:rFonts w:ascii="新細明體" w:hAnsi="新細明體" w:hint="eastAsia"/>
          <w:color w:val="000000"/>
        </w:rPr>
        <w:t>使人事任命權的運用受到監督</w:t>
      </w:r>
      <w:r>
        <w:rPr>
          <w:rFonts w:ascii="新細明體" w:hAnsi="新細明體"/>
          <w:color w:val="000000"/>
        </w:rPr>
        <w:t>。</w:t>
      </w:r>
      <w:r>
        <w:rPr>
          <w:rFonts w:ascii="新細明體" w:hAnsi="新細明體" w:hint="eastAsia"/>
          <w:color w:val="000000"/>
        </w:rPr>
        <w:t>法律政策雖可於短時間通過規範政黨與公務員的關係</w:t>
      </w:r>
      <w:r>
        <w:rPr>
          <w:rFonts w:ascii="新細明體" w:hAnsi="新細明體"/>
          <w:color w:val="000000"/>
        </w:rPr>
        <w:t>，</w:t>
      </w:r>
      <w:r>
        <w:rPr>
          <w:rFonts w:ascii="新細明體" w:hAnsi="新細明體" w:hint="eastAsia"/>
          <w:color w:val="000000"/>
        </w:rPr>
        <w:t>但政黨與公務員的關係實際上的互動還有待時間的考驗和實務運作慢慢形成</w:t>
      </w:r>
      <w:r>
        <w:rPr>
          <w:rFonts w:ascii="新細明體" w:hAnsi="新細明體"/>
          <w:color w:val="000000"/>
        </w:rPr>
        <w:t>。</w:t>
      </w:r>
    </w:p>
    <w:p w:rsidR="00000000" w:rsidRDefault="000B7F46">
      <w:pPr>
        <w:jc w:val="both"/>
        <w:rPr>
          <w:rFonts w:ascii="新細明體" w:hAnsi="新細明體" w:hint="eastAsia"/>
          <w:color w:val="000000"/>
        </w:rPr>
      </w:pPr>
    </w:p>
    <w:p w:rsidR="00000000" w:rsidRDefault="000B7F46">
      <w:pPr>
        <w:pStyle w:val="4"/>
        <w:rPr>
          <w:rFonts w:hint="eastAsia"/>
        </w:rPr>
      </w:pPr>
      <w:bookmarkStart w:id="73" w:name="_Toc535246013"/>
      <w:r>
        <w:rPr>
          <w:rFonts w:hint="eastAsia"/>
        </w:rPr>
        <w:t>二、不同社會對公職有不</w:t>
      </w:r>
      <w:r>
        <w:rPr>
          <w:rFonts w:hint="eastAsia"/>
        </w:rPr>
        <w:t>同看法</w:t>
      </w:r>
      <w:bookmarkEnd w:id="73"/>
      <w:r>
        <w:rPr>
          <w:rFonts w:hint="eastAsia"/>
        </w:rPr>
        <w:t xml:space="preserve"> </w:t>
      </w:r>
    </w:p>
    <w:p w:rsidR="00000000" w:rsidRDefault="000B7F46">
      <w:pPr>
        <w:widowControl/>
        <w:ind w:firstLineChars="200" w:firstLine="480"/>
        <w:jc w:val="both"/>
        <w:rPr>
          <w:rFonts w:ascii="新細明體" w:hAnsi="新細明體" w:hint="eastAsia"/>
          <w:b/>
          <w:color w:val="000000"/>
        </w:rPr>
      </w:pPr>
      <w:r>
        <w:rPr>
          <w:rFonts w:ascii="新細明體" w:hAnsi="新細明體" w:hint="eastAsia"/>
          <w:color w:val="000000"/>
        </w:rPr>
        <w:t>法院對公務人員的假設也隨著時代改變</w:t>
      </w:r>
      <w:r>
        <w:rPr>
          <w:rFonts w:ascii="新細明體" w:hAnsi="新細明體"/>
          <w:color w:val="000000"/>
        </w:rPr>
        <w:t>，</w:t>
      </w:r>
      <w:r>
        <w:rPr>
          <w:rFonts w:ascii="新細明體" w:hAnsi="新細明體" w:hint="eastAsia"/>
          <w:color w:val="000000"/>
        </w:rPr>
        <w:t>一個</w:t>
      </w:r>
      <w:r>
        <w:rPr>
          <w:rFonts w:ascii="新細明體" w:hAnsi="新細明體" w:hint="eastAsia"/>
          <w:color w:val="000000"/>
        </w:rPr>
        <w:t xml:space="preserve"> "</w:t>
      </w:r>
      <w:r>
        <w:rPr>
          <w:rFonts w:ascii="新細明體" w:hAnsi="新細明體" w:hint="eastAsia"/>
          <w:color w:val="000000"/>
        </w:rPr>
        <w:t>好公務人員</w:t>
      </w:r>
      <w:r>
        <w:rPr>
          <w:rFonts w:ascii="新細明體" w:hAnsi="新細明體" w:hint="eastAsia"/>
          <w:color w:val="000000"/>
        </w:rPr>
        <w:t xml:space="preserve">" </w:t>
      </w:r>
      <w:r>
        <w:rPr>
          <w:rFonts w:ascii="新細明體" w:hAnsi="新細明體" w:hint="eastAsia"/>
          <w:color w:val="000000"/>
        </w:rPr>
        <w:t>的假設慢慢形成</w:t>
      </w:r>
      <w:r>
        <w:rPr>
          <w:rFonts w:ascii="新細明體" w:hAnsi="新細明體"/>
          <w:color w:val="000000"/>
        </w:rPr>
        <w:t>。</w:t>
      </w:r>
      <w:r>
        <w:rPr>
          <w:rFonts w:ascii="新細明體" w:hAnsi="新細明體" w:hint="eastAsia"/>
          <w:color w:val="000000"/>
        </w:rPr>
        <w:t>例如在</w:t>
      </w:r>
      <w:r>
        <w:rPr>
          <w:rFonts w:ascii="新細明體" w:hAnsi="新細明體"/>
          <w:i/>
          <w:color w:val="000000"/>
        </w:rPr>
        <w:t>United States v</w:t>
      </w:r>
      <w:r>
        <w:rPr>
          <w:rFonts w:ascii="新細明體" w:hAnsi="新細明體" w:hint="eastAsia"/>
          <w:i/>
          <w:color w:val="000000"/>
        </w:rPr>
        <w:t>.</w:t>
      </w:r>
      <w:r>
        <w:rPr>
          <w:rFonts w:ascii="新細明體" w:hAnsi="新細明體"/>
          <w:i/>
          <w:color w:val="000000"/>
        </w:rPr>
        <w:t xml:space="preserve"> National Treasury Employees Union</w:t>
      </w:r>
      <w:r>
        <w:rPr>
          <w:rFonts w:ascii="新細明體" w:hAnsi="新細明體" w:hint="eastAsia"/>
          <w:color w:val="000000"/>
        </w:rPr>
        <w:t>案中</w:t>
      </w:r>
      <w:r>
        <w:rPr>
          <w:rFonts w:ascii="新細明體" w:hAnsi="新細明體"/>
          <w:color w:val="000000"/>
        </w:rPr>
        <w:t>，</w:t>
      </w:r>
      <w:r>
        <w:rPr>
          <w:rFonts w:ascii="新細明體" w:hAnsi="新細明體" w:hint="eastAsia"/>
          <w:color w:val="000000"/>
        </w:rPr>
        <w:t>法院宣告</w:t>
      </w:r>
      <w:r>
        <w:rPr>
          <w:rFonts w:ascii="新細明體" w:hAnsi="新細明體" w:hint="eastAsia"/>
          <w:color w:val="000000"/>
        </w:rPr>
        <w:t xml:space="preserve"> "</w:t>
      </w:r>
      <w:r>
        <w:rPr>
          <w:rFonts w:ascii="新細明體" w:hAnsi="新細明體" w:hint="eastAsia"/>
          <w:color w:val="000000"/>
        </w:rPr>
        <w:t>一個有力的實際的假設是存在的：</w:t>
      </w:r>
      <w:r>
        <w:rPr>
          <w:rFonts w:ascii="新細明體" w:hAnsi="新細明體" w:hint="eastAsia"/>
          <w:color w:val="000000"/>
        </w:rPr>
        <w:t xml:space="preserve"> </w:t>
      </w:r>
      <w:r>
        <w:rPr>
          <w:rFonts w:ascii="新細明體" w:hAnsi="新細明體" w:hint="eastAsia"/>
          <w:color w:val="000000"/>
        </w:rPr>
        <w:t>聯邦工作體系乃為誠心奉獻正直的公務人員所組成</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並引用於</w:t>
      </w:r>
      <w:r>
        <w:rPr>
          <w:rFonts w:ascii="新細明體" w:hAnsi="新細明體" w:hint="eastAsia"/>
          <w:color w:val="000000"/>
        </w:rPr>
        <w:t>"</w:t>
      </w:r>
      <w:r>
        <w:rPr>
          <w:rFonts w:ascii="新細明體" w:hAnsi="新細明體" w:hint="eastAsia"/>
          <w:color w:val="000000"/>
        </w:rPr>
        <w:t>利益平衡測驗</w:t>
      </w:r>
      <w:r>
        <w:rPr>
          <w:rFonts w:ascii="新細明體" w:hAnsi="新細明體" w:hint="eastAsia"/>
          <w:color w:val="000000"/>
        </w:rPr>
        <w:t>"</w:t>
      </w:r>
      <w:r>
        <w:rPr>
          <w:rFonts w:ascii="新細明體" w:hAnsi="新細明體" w:hint="eastAsia"/>
          <w:color w:val="000000"/>
        </w:rPr>
        <w:t>中以平衡對抗政府欲達成之利益</w:t>
      </w:r>
      <w:r>
        <w:rPr>
          <w:rFonts w:ascii="新細明體" w:hAnsi="新細明體"/>
          <w:color w:val="000000"/>
        </w:rPr>
        <w:t>。</w:t>
      </w:r>
      <w:r>
        <w:rPr>
          <w:rFonts w:ascii="新細明體" w:hAnsi="新細明體" w:hint="eastAsia"/>
          <w:color w:val="000000"/>
        </w:rPr>
        <w:t>此好公務員之假設和過去為政黨政治利益不惜犧牲公眾利益之公務員印象大不相同</w:t>
      </w:r>
      <w:r>
        <w:rPr>
          <w:rFonts w:ascii="新細明體" w:hAnsi="新細明體"/>
          <w:color w:val="000000"/>
        </w:rPr>
        <w:t>。</w:t>
      </w:r>
      <w:r>
        <w:rPr>
          <w:rFonts w:ascii="新細明體" w:hAnsi="新細明體" w:hint="eastAsia"/>
          <w:color w:val="000000"/>
        </w:rPr>
        <w:t>美國社會現階段對一般聯邦行政體系的確比起過去是正面的多了</w:t>
      </w:r>
      <w:r>
        <w:rPr>
          <w:rFonts w:ascii="新細明體" w:hAnsi="新細明體"/>
          <w:color w:val="000000"/>
        </w:rPr>
        <w:t>。</w:t>
      </w:r>
      <w:r>
        <w:rPr>
          <w:rFonts w:ascii="新細明體" w:hAnsi="新細明體" w:hint="eastAsia"/>
          <w:color w:val="000000"/>
        </w:rPr>
        <w:t>所以目前美國法對管制公務人員政治活動</w:t>
      </w:r>
      <w:r>
        <w:rPr>
          <w:rFonts w:ascii="新細明體" w:hAnsi="新細明體" w:hint="eastAsia"/>
          <w:color w:val="000000"/>
        </w:rPr>
        <w:t>的放鬆</w:t>
      </w:r>
      <w:r>
        <w:rPr>
          <w:rFonts w:ascii="新細明體" w:hAnsi="新細明體"/>
          <w:color w:val="000000"/>
        </w:rPr>
        <w:t>，</w:t>
      </w:r>
      <w:r>
        <w:rPr>
          <w:rFonts w:ascii="新細明體" w:hAnsi="新細明體" w:hint="eastAsia"/>
          <w:color w:val="000000"/>
        </w:rPr>
        <w:t>也不足為奇</w:t>
      </w:r>
      <w:r>
        <w:rPr>
          <w:rFonts w:ascii="新細明體" w:hAnsi="新細明體"/>
          <w:color w:val="000000"/>
        </w:rPr>
        <w:t>。</w:t>
      </w:r>
      <w:r>
        <w:rPr>
          <w:rFonts w:ascii="新細明體" w:hAnsi="新細明體" w:hint="eastAsia"/>
          <w:color w:val="000000"/>
        </w:rPr>
        <w:t>臺灣情況則待進一步實證研究</w:t>
      </w:r>
      <w:r>
        <w:rPr>
          <w:rFonts w:ascii="新細明體" w:hAnsi="新細明體"/>
          <w:color w:val="000000"/>
        </w:rPr>
        <w:t>。</w:t>
      </w:r>
      <w:r>
        <w:rPr>
          <w:rFonts w:ascii="新細明體" w:hAnsi="新細明體" w:hint="eastAsia"/>
          <w:color w:val="000000"/>
        </w:rPr>
        <w:t xml:space="preserve">  </w:t>
      </w:r>
    </w:p>
    <w:p w:rsidR="00000000" w:rsidRDefault="000B7F46">
      <w:pPr>
        <w:pStyle w:val="4"/>
        <w:rPr>
          <w:rFonts w:hint="eastAsia"/>
        </w:rPr>
      </w:pPr>
      <w:bookmarkStart w:id="74" w:name="_Toc535246014"/>
      <w:r>
        <w:rPr>
          <w:rFonts w:hint="eastAsia"/>
        </w:rPr>
        <w:lastRenderedPageBreak/>
        <w:t>三、公職</w:t>
      </w:r>
      <w:bookmarkEnd w:id="74"/>
    </w:p>
    <w:p w:rsidR="00000000" w:rsidRDefault="000B7F46">
      <w:pPr>
        <w:ind w:firstLineChars="200" w:firstLine="480"/>
        <w:jc w:val="both"/>
        <w:rPr>
          <w:rFonts w:ascii="新細明體" w:hAnsi="新細明體" w:hint="eastAsia"/>
          <w:color w:val="000000"/>
          <w:kern w:val="0"/>
        </w:rPr>
      </w:pPr>
      <w:r>
        <w:rPr>
          <w:rFonts w:ascii="新細明體" w:hAnsi="新細明體" w:hint="eastAsia"/>
          <w:color w:val="000000"/>
          <w:kern w:val="0"/>
        </w:rPr>
        <w:t>社會對於公職之角色和本質的看法會影響到國會決定要限制公職人員參與政治活動的強度</w:t>
      </w:r>
      <w:r>
        <w:rPr>
          <w:rFonts w:ascii="新細明體" w:hAnsi="新細明體"/>
          <w:color w:val="000000"/>
          <w:kern w:val="0"/>
        </w:rPr>
        <w:t>。</w:t>
      </w:r>
      <w:r>
        <w:rPr>
          <w:rFonts w:ascii="新細明體" w:hAnsi="新細明體" w:hint="eastAsia"/>
          <w:color w:val="000000"/>
          <w:kern w:val="0"/>
        </w:rPr>
        <w:t>換句話說</w:t>
      </w:r>
      <w:r>
        <w:rPr>
          <w:rFonts w:ascii="新細明體" w:hAnsi="新細明體"/>
          <w:color w:val="000000"/>
          <w:kern w:val="0"/>
        </w:rPr>
        <w:t>，</w:t>
      </w:r>
      <w:r>
        <w:rPr>
          <w:rFonts w:ascii="新細明體" w:hAnsi="新細明體" w:hint="eastAsia"/>
          <w:color w:val="000000"/>
          <w:kern w:val="0"/>
        </w:rPr>
        <w:t>如果社會大眾對於公職之角色和本質的看法是偏向</w:t>
      </w:r>
      <w:r>
        <w:rPr>
          <w:rFonts w:ascii="新細明體" w:hAnsi="新細明體" w:hint="eastAsia"/>
          <w:color w:val="000000"/>
          <w:kern w:val="0"/>
          <w:u w:val="single"/>
        </w:rPr>
        <w:t>政治的</w:t>
      </w:r>
      <w:r>
        <w:rPr>
          <w:rFonts w:ascii="新細明體" w:hAnsi="新細明體" w:hint="eastAsia"/>
          <w:color w:val="000000"/>
          <w:kern w:val="0"/>
        </w:rPr>
        <w:t xml:space="preserve"> (</w:t>
      </w:r>
      <w:r>
        <w:rPr>
          <w:rFonts w:ascii="新細明體" w:hAnsi="新細明體" w:hint="eastAsia"/>
          <w:color w:val="000000"/>
          <w:kern w:val="0"/>
        </w:rPr>
        <w:t>認為公務人員不可避免的為政治的產物</w:t>
      </w:r>
      <w:r>
        <w:rPr>
          <w:rFonts w:ascii="新細明體" w:hAnsi="新細明體" w:hint="eastAsia"/>
          <w:color w:val="000000"/>
          <w:kern w:val="0"/>
        </w:rPr>
        <w:t>)</w:t>
      </w:r>
      <w:r>
        <w:rPr>
          <w:rFonts w:ascii="新細明體" w:hAnsi="新細明體"/>
          <w:color w:val="000000"/>
          <w:kern w:val="0"/>
        </w:rPr>
        <w:t>，</w:t>
      </w:r>
      <w:r>
        <w:rPr>
          <w:rFonts w:ascii="新細明體" w:hAnsi="新細明體" w:hint="eastAsia"/>
          <w:color w:val="000000"/>
          <w:kern w:val="0"/>
        </w:rPr>
        <w:t>自然要限制公職人員參與政治活動所需的社會支持就難以想像</w:t>
      </w:r>
      <w:r>
        <w:rPr>
          <w:rFonts w:ascii="新細明體" w:hAnsi="新細明體"/>
          <w:color w:val="000000"/>
          <w:kern w:val="0"/>
        </w:rPr>
        <w:t>。</w:t>
      </w:r>
    </w:p>
    <w:p w:rsidR="00000000" w:rsidRDefault="000B7F46">
      <w:pPr>
        <w:pStyle w:val="4"/>
        <w:rPr>
          <w:rFonts w:hint="eastAsia"/>
        </w:rPr>
      </w:pPr>
      <w:bookmarkStart w:id="75" w:name="_Toc535246015"/>
      <w:r>
        <w:br w:type="page"/>
      </w:r>
      <w:r>
        <w:rPr>
          <w:rFonts w:hint="eastAsia"/>
        </w:rPr>
        <w:lastRenderedPageBreak/>
        <w:t>四、公務人員的工作權利保障</w:t>
      </w:r>
      <w:bookmarkEnd w:id="75"/>
    </w:p>
    <w:p w:rsidR="00000000" w:rsidRDefault="000B7F46">
      <w:pPr>
        <w:ind w:firstLineChars="200" w:firstLine="480"/>
        <w:jc w:val="both"/>
        <w:rPr>
          <w:rFonts w:ascii="新細明體" w:hAnsi="新細明體"/>
          <w:color w:val="000000"/>
        </w:rPr>
      </w:pPr>
      <w:r>
        <w:rPr>
          <w:rFonts w:ascii="新細明體" w:hAnsi="新細明體" w:hint="eastAsia"/>
          <w:color w:val="000000"/>
        </w:rPr>
        <w:t>臺灣公務人員於特殊權力關係說下並無享有一般市民享有的一般工作權利相關保障</w:t>
      </w:r>
      <w:r>
        <w:rPr>
          <w:rFonts w:ascii="新細明體" w:hAnsi="新細明體"/>
          <w:color w:val="000000"/>
        </w:rPr>
        <w:t>，</w:t>
      </w:r>
      <w:r>
        <w:rPr>
          <w:rFonts w:ascii="新細明體" w:hAnsi="新細明體" w:hint="eastAsia"/>
          <w:color w:val="000000"/>
        </w:rPr>
        <w:t>其參與政治活動的權利自然也受到極大的限制</w:t>
      </w:r>
      <w:r>
        <w:rPr>
          <w:rFonts w:ascii="新細明體" w:hAnsi="新細明體"/>
          <w:color w:val="000000"/>
        </w:rPr>
        <w:t>。</w:t>
      </w:r>
      <w:r>
        <w:rPr>
          <w:rFonts w:ascii="新細明體" w:hAnsi="新細明體" w:hint="eastAsia"/>
          <w:color w:val="000000"/>
        </w:rPr>
        <w:t>台灣為達成行政中立之眾多相關立法應一併檢視</w:t>
      </w:r>
      <w:r>
        <w:rPr>
          <w:rFonts w:ascii="新細明體" w:hAnsi="新細明體"/>
          <w:color w:val="000000"/>
        </w:rPr>
        <w:t>，</w:t>
      </w:r>
      <w:r>
        <w:rPr>
          <w:rFonts w:ascii="新細明體" w:hAnsi="新細明體" w:hint="eastAsia"/>
          <w:color w:val="000000"/>
        </w:rPr>
        <w:t>確保雇主</w:t>
      </w:r>
      <w:r>
        <w:rPr>
          <w:rFonts w:ascii="新細明體" w:hAnsi="新細明體" w:hint="eastAsia"/>
          <w:color w:val="000000"/>
        </w:rPr>
        <w:t>(</w:t>
      </w:r>
      <w:r>
        <w:rPr>
          <w:rFonts w:ascii="新細明體" w:hAnsi="新細明體" w:hint="eastAsia"/>
          <w:color w:val="000000"/>
        </w:rPr>
        <w:t>政府</w:t>
      </w:r>
      <w:r>
        <w:rPr>
          <w:rFonts w:ascii="新細明體" w:hAnsi="新細明體" w:hint="eastAsia"/>
          <w:color w:val="000000"/>
        </w:rPr>
        <w:t>)</w:t>
      </w:r>
      <w:r>
        <w:rPr>
          <w:rFonts w:ascii="新細明體" w:hAnsi="新細明體" w:hint="eastAsia"/>
          <w:color w:val="000000"/>
        </w:rPr>
        <w:t>雇</w:t>
      </w:r>
      <w:r>
        <w:rPr>
          <w:rFonts w:ascii="新細明體" w:hAnsi="新細明體" w:hint="eastAsia"/>
          <w:color w:val="000000"/>
        </w:rPr>
        <w:t>員</w:t>
      </w:r>
      <w:r>
        <w:rPr>
          <w:rFonts w:ascii="新細明體" w:hAnsi="新細明體" w:hint="eastAsia"/>
          <w:color w:val="000000"/>
        </w:rPr>
        <w:t>(</w:t>
      </w:r>
      <w:r>
        <w:rPr>
          <w:rFonts w:ascii="新細明體" w:hAnsi="新細明體" w:hint="eastAsia"/>
          <w:color w:val="000000"/>
        </w:rPr>
        <w:t>公務人員</w:t>
      </w:r>
      <w:r>
        <w:rPr>
          <w:rFonts w:ascii="新細明體" w:hAnsi="新細明體" w:hint="eastAsia"/>
          <w:color w:val="000000"/>
        </w:rPr>
        <w:t>)</w:t>
      </w:r>
      <w:r>
        <w:rPr>
          <w:rFonts w:ascii="新細明體" w:hAnsi="新細明體" w:hint="eastAsia"/>
          <w:color w:val="000000"/>
        </w:rPr>
        <w:t>兩方面之權利義務均平衡考量</w:t>
      </w:r>
      <w:r>
        <w:rPr>
          <w:rFonts w:ascii="新細明體" w:hAnsi="新細明體"/>
          <w:color w:val="000000"/>
        </w:rPr>
        <w:t>，</w:t>
      </w:r>
      <w:r>
        <w:rPr>
          <w:rFonts w:ascii="新細明體" w:hAnsi="新細明體" w:hint="eastAsia"/>
          <w:color w:val="000000"/>
        </w:rPr>
        <w:t>一致朝行政中立目標邁進</w:t>
      </w:r>
      <w:r>
        <w:rPr>
          <w:rFonts w:ascii="新細明體" w:hAnsi="新細明體"/>
          <w:color w:val="000000"/>
        </w:rPr>
        <w:t>。</w:t>
      </w:r>
    </w:p>
    <w:p w:rsidR="00000000" w:rsidRDefault="000B7F46">
      <w:pPr>
        <w:jc w:val="both"/>
        <w:rPr>
          <w:rFonts w:ascii="新細明體" w:hAnsi="新細明體"/>
          <w:b/>
          <w:color w:val="000000"/>
        </w:rPr>
      </w:pPr>
    </w:p>
    <w:p w:rsidR="00000000" w:rsidRDefault="000B7F46">
      <w:pPr>
        <w:pStyle w:val="4"/>
        <w:rPr>
          <w:rFonts w:hint="eastAsia"/>
        </w:rPr>
      </w:pPr>
      <w:bookmarkStart w:id="76" w:name="_Toc535246016"/>
      <w:r>
        <w:rPr>
          <w:rFonts w:hint="eastAsia"/>
        </w:rPr>
        <w:t>五、行政機關告知義務</w:t>
      </w:r>
      <w:bookmarkEnd w:id="76"/>
    </w:p>
    <w:p w:rsidR="00000000" w:rsidRDefault="000B7F46">
      <w:pPr>
        <w:ind w:firstLineChars="200" w:firstLine="480"/>
        <w:jc w:val="both"/>
        <w:rPr>
          <w:rFonts w:ascii="新細明體" w:hAnsi="新細明體" w:hint="eastAsia"/>
          <w:color w:val="000000"/>
        </w:rPr>
      </w:pPr>
      <w:r>
        <w:rPr>
          <w:rFonts w:ascii="新細明體" w:hAnsi="新細明體" w:hint="eastAsia"/>
          <w:color w:val="000000"/>
        </w:rPr>
        <w:t>行政機關首長有告知公務人員其參與政治活動權利及其權利受侵害時的就濟辦法</w:t>
      </w:r>
      <w:r>
        <w:rPr>
          <w:rFonts w:ascii="新細明體" w:hAnsi="新細明體"/>
          <w:color w:val="000000"/>
        </w:rPr>
        <w:t>。</w:t>
      </w:r>
      <w:r>
        <w:rPr>
          <w:rFonts w:ascii="新細明體" w:hAnsi="新細明體" w:hint="eastAsia"/>
          <w:color w:val="000000"/>
        </w:rPr>
        <w:t>不論台灣將來通過那一個法案</w:t>
      </w:r>
      <w:r>
        <w:rPr>
          <w:rFonts w:ascii="新細明體" w:hAnsi="新細明體"/>
          <w:color w:val="000000"/>
        </w:rPr>
        <w:t>，</w:t>
      </w:r>
      <w:r>
        <w:rPr>
          <w:rFonts w:ascii="新細明體" w:hAnsi="新細明體" w:hint="eastAsia"/>
          <w:color w:val="000000"/>
        </w:rPr>
        <w:t>此為一相當重要應加入之條文</w:t>
      </w:r>
      <w:r>
        <w:rPr>
          <w:rFonts w:ascii="新細明體" w:hAnsi="新細明體"/>
          <w:color w:val="000000"/>
        </w:rPr>
        <w:t>。</w:t>
      </w:r>
      <w:r>
        <w:rPr>
          <w:rFonts w:ascii="新細明體" w:hAnsi="新細明體" w:hint="eastAsia"/>
          <w:color w:val="000000"/>
        </w:rPr>
        <w:t>只有在</w:t>
      </w:r>
      <w:r>
        <w:rPr>
          <w:rFonts w:ascii="新細明體" w:hAnsi="新細明體" w:hint="eastAsia"/>
          <w:i/>
          <w:color w:val="000000"/>
        </w:rPr>
        <w:t>行政機關首長</w:t>
      </w:r>
      <w:r>
        <w:rPr>
          <w:rFonts w:ascii="新細明體" w:hAnsi="新細明體" w:hint="eastAsia"/>
          <w:color w:val="000000"/>
        </w:rPr>
        <w:t>主動告知並注意自身身為行政長官的分際</w:t>
      </w:r>
      <w:r>
        <w:rPr>
          <w:rFonts w:ascii="新細明體" w:hAnsi="新細明體"/>
          <w:color w:val="000000"/>
        </w:rPr>
        <w:t>，</w:t>
      </w:r>
      <w:r>
        <w:rPr>
          <w:rFonts w:ascii="新細明體" w:hAnsi="新細明體" w:hint="eastAsia"/>
          <w:color w:val="000000"/>
        </w:rPr>
        <w:t>不會濫用職權</w:t>
      </w:r>
      <w:r>
        <w:rPr>
          <w:rFonts w:ascii="新細明體" w:hAnsi="新細明體"/>
          <w:color w:val="000000"/>
        </w:rPr>
        <w:t>，</w:t>
      </w:r>
      <w:r>
        <w:rPr>
          <w:rFonts w:ascii="新細明體" w:hAnsi="新細明體" w:hint="eastAsia"/>
          <w:color w:val="000000"/>
        </w:rPr>
        <w:t>而行政人員知悉其參與政治活動限制</w:t>
      </w:r>
      <w:r>
        <w:rPr>
          <w:rFonts w:ascii="新細明體" w:hAnsi="新細明體"/>
          <w:color w:val="000000"/>
        </w:rPr>
        <w:t>，</w:t>
      </w:r>
      <w:r>
        <w:rPr>
          <w:rFonts w:ascii="新細明體" w:hAnsi="新細明體" w:hint="eastAsia"/>
          <w:color w:val="000000"/>
        </w:rPr>
        <w:t>也才能慢慢學習其執行公務或參與政治活動應有分際</w:t>
      </w:r>
      <w:r>
        <w:rPr>
          <w:rFonts w:ascii="新細明體" w:hAnsi="新細明體"/>
          <w:color w:val="000000"/>
        </w:rPr>
        <w:t>，</w:t>
      </w:r>
      <w:r>
        <w:rPr>
          <w:rFonts w:ascii="新細明體" w:hAnsi="新細明體" w:hint="eastAsia"/>
          <w:color w:val="000000"/>
        </w:rPr>
        <w:t>建立一個公民和公務人員體系良好正面互動的文化</w:t>
      </w:r>
      <w:r>
        <w:rPr>
          <w:rFonts w:ascii="新細明體" w:hAnsi="新細明體"/>
          <w:color w:val="000000"/>
        </w:rPr>
        <w:t>。</w:t>
      </w:r>
      <w:r>
        <w:rPr>
          <w:rFonts w:ascii="新細明體" w:hAnsi="新細明體" w:hint="eastAsia"/>
          <w:color w:val="000000"/>
        </w:rPr>
        <w:t>課予行政機關首長告知義務及專責機構協助散播資訊的規定乃一欲聯結抽象法律條文和實際實務運作之具體</w:t>
      </w:r>
      <w:r>
        <w:rPr>
          <w:rFonts w:ascii="新細明體" w:hAnsi="新細明體" w:hint="eastAsia"/>
          <w:color w:val="000000"/>
        </w:rPr>
        <w:t>努力</w:t>
      </w:r>
      <w:r>
        <w:rPr>
          <w:rFonts w:ascii="新細明體" w:hAnsi="新細明體"/>
          <w:color w:val="000000"/>
        </w:rPr>
        <w:t>。</w:t>
      </w:r>
      <w:r>
        <w:rPr>
          <w:rFonts w:ascii="新細明體" w:hAnsi="新細明體" w:hint="eastAsia"/>
          <w:color w:val="000000"/>
        </w:rPr>
        <w:t>也是一轉化由上而下抽象法律條文為由下而上實際法文化運作之契機</w:t>
      </w:r>
      <w:r>
        <w:rPr>
          <w:rFonts w:ascii="新細明體" w:hAnsi="新細明體"/>
          <w:color w:val="000000"/>
        </w:rPr>
        <w:t>。</w:t>
      </w:r>
    </w:p>
    <w:p w:rsidR="00000000" w:rsidRDefault="000B7F46">
      <w:pPr>
        <w:jc w:val="both"/>
        <w:rPr>
          <w:rFonts w:ascii="新細明體" w:hAnsi="新細明體" w:hint="eastAsia"/>
          <w:b/>
          <w:color w:val="000000"/>
        </w:rPr>
      </w:pPr>
    </w:p>
    <w:p w:rsidR="00000000" w:rsidRDefault="000B7F46">
      <w:pPr>
        <w:jc w:val="both"/>
        <w:rPr>
          <w:rFonts w:ascii="新細明體" w:hAnsi="新細明體" w:hint="eastAsia"/>
          <w:b/>
          <w:color w:val="000000"/>
        </w:rPr>
      </w:pPr>
    </w:p>
    <w:p w:rsidR="00000000" w:rsidRDefault="000B7F46">
      <w:pPr>
        <w:jc w:val="both"/>
        <w:rPr>
          <w:rFonts w:ascii="新細明體" w:hAnsi="新細明體" w:hint="eastAsia"/>
          <w:b/>
          <w:color w:val="000000"/>
        </w:rPr>
      </w:pPr>
    </w:p>
    <w:p w:rsidR="00000000" w:rsidRDefault="000B7F46">
      <w:pPr>
        <w:jc w:val="both"/>
        <w:rPr>
          <w:rFonts w:ascii="新細明體" w:hAnsi="新細明體" w:hint="eastAsia"/>
          <w:b/>
          <w:color w:val="000000"/>
        </w:rPr>
      </w:pPr>
    </w:p>
    <w:p w:rsidR="00000000" w:rsidRDefault="000B7F46">
      <w:pPr>
        <w:jc w:val="both"/>
        <w:rPr>
          <w:rFonts w:ascii="新細明體" w:hAnsi="新細明體" w:hint="eastAsia"/>
          <w:b/>
          <w:color w:val="000000"/>
        </w:rPr>
      </w:pPr>
    </w:p>
    <w:p w:rsidR="00000000" w:rsidRDefault="000B7F46">
      <w:pPr>
        <w:jc w:val="both"/>
        <w:rPr>
          <w:rFonts w:ascii="新細明體" w:hAnsi="新細明體" w:hint="eastAsia"/>
          <w:b/>
          <w:color w:val="000000"/>
        </w:rPr>
      </w:pPr>
    </w:p>
    <w:p w:rsidR="00000000" w:rsidRDefault="000B7F46">
      <w:pPr>
        <w:jc w:val="both"/>
        <w:rPr>
          <w:rFonts w:ascii="新細明體" w:hAnsi="新細明體" w:hint="eastAsia"/>
          <w:b/>
          <w:color w:val="000000"/>
        </w:rPr>
      </w:pPr>
    </w:p>
    <w:p w:rsidR="00000000" w:rsidRDefault="000B7F46">
      <w:pPr>
        <w:jc w:val="both"/>
        <w:rPr>
          <w:rFonts w:ascii="新細明體" w:hAnsi="新細明體" w:hint="eastAsia"/>
          <w:b/>
          <w:color w:val="000000"/>
        </w:rPr>
      </w:pPr>
    </w:p>
    <w:p w:rsidR="000B7F46" w:rsidRDefault="000B7F46">
      <w:pPr>
        <w:spacing w:line="0" w:lineRule="atLeast"/>
        <w:jc w:val="both"/>
        <w:rPr>
          <w:rFonts w:hint="eastAsia"/>
          <w:lang w:val="de-DE"/>
        </w:rPr>
      </w:pPr>
      <w:bookmarkStart w:id="77" w:name="_Toc535246017"/>
      <w:r>
        <w:br w:type="page"/>
      </w:r>
      <w:bookmarkEnd w:id="77"/>
    </w:p>
    <w:sectPr w:rsidR="000B7F46">
      <w:footerReference w:type="even" r:id="rId7"/>
      <w:footerReference w:type="default" r:id="rId8"/>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F46" w:rsidRDefault="000B7F46">
      <w:r>
        <w:separator/>
      </w:r>
    </w:p>
  </w:endnote>
  <w:endnote w:type="continuationSeparator" w:id="0">
    <w:p w:rsidR="000B7F46" w:rsidRDefault="000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B7F46">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00000" w:rsidRDefault="000B7F4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B7F46">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75263E">
      <w:rPr>
        <w:rStyle w:val="af3"/>
        <w:noProof/>
      </w:rPr>
      <w:t>21</w:t>
    </w:r>
    <w:r>
      <w:rPr>
        <w:rStyle w:val="af3"/>
      </w:rPr>
      <w:fldChar w:fldCharType="end"/>
    </w:r>
  </w:p>
  <w:p w:rsidR="00000000" w:rsidRDefault="000B7F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F46" w:rsidRDefault="000B7F46">
      <w:r>
        <w:separator/>
      </w:r>
    </w:p>
  </w:footnote>
  <w:footnote w:type="continuationSeparator" w:id="0">
    <w:p w:rsidR="000B7F46" w:rsidRDefault="000B7F46">
      <w:r>
        <w:continuationSeparator/>
      </w:r>
    </w:p>
  </w:footnote>
  <w:footnote w:id="1">
    <w:p w:rsidR="00000000" w:rsidRDefault="000B7F46">
      <w:pPr>
        <w:pStyle w:val="a7"/>
        <w:jc w:val="both"/>
        <w:rPr>
          <w:rFonts w:ascii="新細明體"/>
        </w:rPr>
      </w:pPr>
      <w:r>
        <w:rPr>
          <w:rStyle w:val="a6"/>
          <w:rFonts w:ascii="新細明體"/>
        </w:rPr>
        <w:footnoteRef/>
      </w:r>
      <w:r>
        <w:rPr>
          <w:rFonts w:ascii="新細明體"/>
        </w:rPr>
        <w:t xml:space="preserve"> H. Manley Case, </w:t>
      </w:r>
      <w:r>
        <w:rPr>
          <w:rFonts w:ascii="新細明體"/>
          <w:i/>
        </w:rPr>
        <w:t>Project on the Merit Systems Protection Board</w:t>
      </w:r>
      <w:r>
        <w:rPr>
          <w:rFonts w:ascii="新細明體"/>
          <w:i/>
        </w:rPr>
        <w:t>：</w:t>
      </w:r>
      <w:r>
        <w:rPr>
          <w:rFonts w:ascii="新細明體"/>
          <w:i/>
        </w:rPr>
        <w:t xml:space="preserve"> the Civil Service Reform Act of 1978</w:t>
      </w:r>
      <w:r>
        <w:rPr>
          <w:rFonts w:ascii="新細明體"/>
          <w:i/>
        </w:rPr>
        <w:t>：</w:t>
      </w:r>
      <w:r>
        <w:rPr>
          <w:rFonts w:ascii="新細明體"/>
          <w:i/>
        </w:rPr>
        <w:t xml:space="preserve"> Article</w:t>
      </w:r>
      <w:r>
        <w:rPr>
          <w:rFonts w:ascii="新細明體"/>
          <w:i/>
        </w:rPr>
        <w:t>：</w:t>
      </w:r>
      <w:r>
        <w:rPr>
          <w:rFonts w:ascii="新細明體"/>
          <w:i/>
        </w:rPr>
        <w:t xml:space="preserve"> Federal Employee Job Rights</w:t>
      </w:r>
      <w:r>
        <w:rPr>
          <w:rFonts w:ascii="新細明體"/>
          <w:i/>
        </w:rPr>
        <w:t>：</w:t>
      </w:r>
      <w:r>
        <w:rPr>
          <w:rFonts w:ascii="新細明體"/>
          <w:i/>
        </w:rPr>
        <w:t xml:space="preserve"> The Pendleton Act of 1883 to the Civil Service Reform Act of 1978</w:t>
      </w:r>
      <w:r>
        <w:rPr>
          <w:rFonts w:ascii="新細明體"/>
        </w:rPr>
        <w:t xml:space="preserve">, 29 </w:t>
      </w:r>
      <w:r>
        <w:rPr>
          <w:rFonts w:ascii="新細明體"/>
        </w:rPr>
        <w:t>How. L</w:t>
      </w:r>
      <w:r>
        <w:rPr>
          <w:rFonts w:ascii="新細明體" w:hint="eastAsia"/>
        </w:rPr>
        <w:t>.</w:t>
      </w:r>
      <w:r>
        <w:rPr>
          <w:rFonts w:ascii="新細明體"/>
        </w:rPr>
        <w:t xml:space="preserve"> J</w:t>
      </w:r>
      <w:r>
        <w:rPr>
          <w:rFonts w:ascii="新細明體" w:hint="eastAsia"/>
        </w:rPr>
        <w:t>.</w:t>
      </w:r>
      <w:r>
        <w:rPr>
          <w:rFonts w:ascii="新細明體"/>
        </w:rPr>
        <w:t xml:space="preserve"> 283 (1986)</w:t>
      </w:r>
      <w:r>
        <w:rPr>
          <w:rFonts w:ascii="新細明體"/>
        </w:rPr>
        <w:t>。</w:t>
      </w:r>
      <w:r>
        <w:rPr>
          <w:rFonts w:ascii="新細明體"/>
        </w:rPr>
        <w:t xml:space="preserve"> </w:t>
      </w:r>
    </w:p>
  </w:footnote>
  <w:footnote w:id="2">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int="eastAsia"/>
        </w:rPr>
        <w:t>Jaimie Johnson, Note, O'Hare Truck Serv., Inc. v. City of Northlake</w:t>
      </w:r>
      <w:r>
        <w:rPr>
          <w:rFonts w:ascii="新細明體" w:hint="eastAsia"/>
        </w:rPr>
        <w:t>：</w:t>
      </w:r>
      <w:r>
        <w:rPr>
          <w:rFonts w:ascii="新細明體" w:hint="eastAsia"/>
        </w:rPr>
        <w:t xml:space="preserve"> Further Limiting the Spoils of the Victor, 14 Ga. St. U. L. Rev. 489 (1998). (</w:t>
      </w:r>
      <w:r>
        <w:rPr>
          <w:rFonts w:ascii="新細明體" w:hint="eastAsia"/>
        </w:rPr>
        <w:t>認為</w:t>
      </w:r>
      <w:r>
        <w:rPr>
          <w:rFonts w:ascii="新細明體" w:hint="eastAsia"/>
          <w:color w:val="000000"/>
        </w:rPr>
        <w:t>人事任命權的傳統可溯及華盛頓政府</w:t>
      </w:r>
      <w:r>
        <w:rPr>
          <w:rFonts w:ascii="新細明體" w:hint="eastAsia"/>
          <w:color w:val="000000"/>
        </w:rPr>
        <w:t>)</w:t>
      </w:r>
      <w:r>
        <w:rPr>
          <w:rFonts w:ascii="新細明體"/>
          <w:color w:val="000000"/>
        </w:rPr>
        <w:t>。</w:t>
      </w:r>
    </w:p>
  </w:footnote>
  <w:footnote w:id="3">
    <w:p w:rsidR="00000000" w:rsidRDefault="000B7F46">
      <w:pPr>
        <w:pStyle w:val="a7"/>
        <w:jc w:val="both"/>
        <w:rPr>
          <w:rFonts w:ascii="新細明體"/>
        </w:rPr>
      </w:pPr>
      <w:r>
        <w:rPr>
          <w:rStyle w:val="a6"/>
          <w:rFonts w:ascii="新細明體"/>
        </w:rPr>
        <w:footnoteRef/>
      </w:r>
      <w:r>
        <w:rPr>
          <w:rFonts w:ascii="新細明體"/>
        </w:rPr>
        <w:t xml:space="preserve"> 427 U. S. 347 (1976)</w:t>
      </w:r>
      <w:r>
        <w:rPr>
          <w:rFonts w:ascii="新細明體"/>
        </w:rPr>
        <w:t>。</w:t>
      </w:r>
    </w:p>
  </w:footnote>
  <w:footnote w:id="4">
    <w:p w:rsidR="00000000" w:rsidRDefault="000B7F46">
      <w:pPr>
        <w:pStyle w:val="a7"/>
        <w:jc w:val="both"/>
        <w:rPr>
          <w:rFonts w:ascii="新細明體"/>
        </w:rPr>
      </w:pPr>
      <w:r>
        <w:rPr>
          <w:rStyle w:val="a6"/>
          <w:rFonts w:ascii="新細明體"/>
        </w:rPr>
        <w:footnoteRef/>
      </w:r>
      <w:r>
        <w:rPr>
          <w:rFonts w:ascii="新細明體"/>
        </w:rPr>
        <w:t xml:space="preserve"> Developments in the Law-Public Emplo</w:t>
      </w:r>
      <w:r>
        <w:rPr>
          <w:rFonts w:ascii="新細明體"/>
        </w:rPr>
        <w:t>yment</w:t>
      </w:r>
      <w:r>
        <w:rPr>
          <w:rFonts w:ascii="新細明體" w:hint="eastAsia"/>
        </w:rPr>
        <w:t>,</w:t>
      </w:r>
      <w:r>
        <w:rPr>
          <w:rFonts w:ascii="新細明體"/>
        </w:rPr>
        <w:t xml:space="preserve"> 97 Harv</w:t>
      </w:r>
      <w:r>
        <w:rPr>
          <w:rFonts w:ascii="新細明體" w:hint="eastAsia"/>
        </w:rPr>
        <w:t>.</w:t>
      </w:r>
      <w:r>
        <w:rPr>
          <w:rFonts w:ascii="新細明體"/>
        </w:rPr>
        <w:t xml:space="preserve"> L</w:t>
      </w:r>
      <w:r>
        <w:rPr>
          <w:rFonts w:ascii="新細明體" w:hint="eastAsia"/>
        </w:rPr>
        <w:t>.</w:t>
      </w:r>
      <w:r>
        <w:rPr>
          <w:rFonts w:ascii="新細明體"/>
        </w:rPr>
        <w:t xml:space="preserve"> Rev. 1611</w:t>
      </w:r>
      <w:r>
        <w:rPr>
          <w:rFonts w:ascii="新細明體" w:hint="eastAsia"/>
        </w:rPr>
        <w:t>,</w:t>
      </w:r>
      <w:r>
        <w:rPr>
          <w:rFonts w:ascii="新細明體"/>
        </w:rPr>
        <w:t xml:space="preserve"> 1619 (1984)</w:t>
      </w:r>
      <w:r>
        <w:rPr>
          <w:rFonts w:ascii="新細明體"/>
        </w:rPr>
        <w:t>。</w:t>
      </w:r>
    </w:p>
  </w:footnote>
  <w:footnote w:id="5">
    <w:p w:rsidR="00000000" w:rsidRDefault="000B7F46">
      <w:pPr>
        <w:pStyle w:val="a7"/>
        <w:jc w:val="both"/>
        <w:rPr>
          <w:rFonts w:ascii="新細明體"/>
          <w:b/>
          <w:color w:val="FF0000"/>
        </w:rPr>
      </w:pPr>
      <w:r>
        <w:rPr>
          <w:rStyle w:val="a6"/>
          <w:rFonts w:ascii="新細明體"/>
        </w:rPr>
        <w:footnoteRef/>
      </w:r>
      <w:r>
        <w:rPr>
          <w:rFonts w:ascii="新細明體"/>
        </w:rPr>
        <w:t xml:space="preserve"> </w:t>
      </w:r>
      <w:r>
        <w:rPr>
          <w:rFonts w:ascii="新細明體" w:hint="eastAsia"/>
        </w:rPr>
        <w:t>中文翻譯似乎較英文原義有負面的意思</w:t>
      </w:r>
      <w:r>
        <w:rPr>
          <w:rFonts w:ascii="新細明體"/>
        </w:rPr>
        <w:t>。</w:t>
      </w:r>
    </w:p>
  </w:footnote>
  <w:footnote w:id="6">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int="eastAsia"/>
        </w:rPr>
        <w:t>見本文</w:t>
      </w:r>
      <w:r>
        <w:rPr>
          <w:rFonts w:ascii="新細明體"/>
        </w:rPr>
        <w:t>III</w:t>
      </w:r>
      <w:r>
        <w:rPr>
          <w:rFonts w:ascii="新細明體" w:hint="eastAsia"/>
        </w:rPr>
        <w:t>.</w:t>
      </w:r>
      <w:r>
        <w:rPr>
          <w:rFonts w:ascii="新細明體"/>
        </w:rPr>
        <w:t xml:space="preserve"> 2</w:t>
      </w:r>
      <w:r>
        <w:rPr>
          <w:rFonts w:ascii="新細明體" w:hint="eastAsia"/>
        </w:rPr>
        <w:t>.</w:t>
      </w:r>
      <w:r>
        <w:rPr>
          <w:rFonts w:ascii="新細明體"/>
        </w:rPr>
        <w:t xml:space="preserve"> </w:t>
      </w:r>
      <w:r>
        <w:rPr>
          <w:rFonts w:ascii="新細明體" w:hint="eastAsia"/>
        </w:rPr>
        <w:t>之討論</w:t>
      </w:r>
      <w:r>
        <w:rPr>
          <w:rFonts w:ascii="新細明體"/>
        </w:rPr>
        <w:t>。</w:t>
      </w:r>
    </w:p>
  </w:footnote>
  <w:footnote w:id="7">
    <w:p w:rsidR="00000000" w:rsidRDefault="000B7F46">
      <w:pPr>
        <w:pStyle w:val="a7"/>
        <w:jc w:val="both"/>
        <w:rPr>
          <w:rFonts w:ascii="新細明體"/>
        </w:rPr>
      </w:pPr>
      <w:r>
        <w:rPr>
          <w:rStyle w:val="a6"/>
          <w:rFonts w:ascii="新細明體"/>
        </w:rPr>
        <w:footnoteRef/>
      </w:r>
      <w:r>
        <w:rPr>
          <w:rFonts w:ascii="新細明體"/>
        </w:rPr>
        <w:t xml:space="preserve"> Charles W. Hemingway, </w:t>
      </w:r>
      <w:r>
        <w:rPr>
          <w:rFonts w:ascii="新細明體"/>
          <w:i/>
        </w:rPr>
        <w:t>A Review of Recent Decisions of the United States v</w:t>
      </w:r>
      <w:r>
        <w:rPr>
          <w:rFonts w:ascii="新細明體" w:hint="eastAsia"/>
          <w:i/>
        </w:rPr>
        <w:t>.</w:t>
      </w:r>
      <w:r>
        <w:rPr>
          <w:rFonts w:ascii="新細明體"/>
          <w:i/>
        </w:rPr>
        <w:t xml:space="preserve"> National Treasury Employees Union</w:t>
      </w:r>
      <w:r>
        <w:rPr>
          <w:rFonts w:ascii="新細明體"/>
          <w:i/>
        </w:rPr>
        <w:t>：</w:t>
      </w:r>
      <w:r>
        <w:rPr>
          <w:rFonts w:ascii="新細明體"/>
          <w:i/>
        </w:rPr>
        <w:t xml:space="preserve"> Constitutional Tensions Between the Government as Employer and</w:t>
      </w:r>
      <w:r>
        <w:rPr>
          <w:rFonts w:ascii="新細明體"/>
          <w:i/>
        </w:rPr>
        <w:t xml:space="preserve"> the Citizens as Federal Employee</w:t>
      </w:r>
      <w:r>
        <w:rPr>
          <w:rFonts w:ascii="新細明體"/>
        </w:rPr>
        <w:t>, 44 Am</w:t>
      </w:r>
      <w:r>
        <w:rPr>
          <w:rFonts w:ascii="新細明體" w:hint="eastAsia"/>
        </w:rPr>
        <w:t>.</w:t>
      </w:r>
      <w:r>
        <w:rPr>
          <w:rFonts w:ascii="新細明體"/>
        </w:rPr>
        <w:t xml:space="preserve"> U</w:t>
      </w:r>
      <w:r>
        <w:rPr>
          <w:rFonts w:ascii="新細明體" w:hint="eastAsia"/>
        </w:rPr>
        <w:t>.</w:t>
      </w:r>
      <w:r>
        <w:rPr>
          <w:rFonts w:ascii="新細明體"/>
        </w:rPr>
        <w:t xml:space="preserve"> L</w:t>
      </w:r>
      <w:r>
        <w:rPr>
          <w:rFonts w:ascii="新細明體" w:hint="eastAsia"/>
        </w:rPr>
        <w:t>.</w:t>
      </w:r>
      <w:r>
        <w:rPr>
          <w:rFonts w:ascii="新細明體"/>
        </w:rPr>
        <w:t xml:space="preserve"> Rev</w:t>
      </w:r>
      <w:r>
        <w:rPr>
          <w:rFonts w:ascii="新細明體" w:hint="eastAsia"/>
        </w:rPr>
        <w:t>.</w:t>
      </w:r>
      <w:r>
        <w:rPr>
          <w:rFonts w:ascii="新細明體"/>
        </w:rPr>
        <w:t xml:space="preserve"> 2231(1995)</w:t>
      </w:r>
      <w:r>
        <w:rPr>
          <w:rFonts w:ascii="新細明體"/>
        </w:rPr>
        <w:t>。</w:t>
      </w:r>
    </w:p>
  </w:footnote>
  <w:footnote w:id="8">
    <w:p w:rsidR="00000000" w:rsidRDefault="000B7F46">
      <w:pPr>
        <w:pStyle w:val="a7"/>
      </w:pPr>
      <w:r>
        <w:rPr>
          <w:rStyle w:val="a6"/>
        </w:rPr>
        <w:footnoteRef/>
      </w:r>
      <w:r>
        <w:t xml:space="preserve"> </w:t>
      </w:r>
      <w:r>
        <w:rPr>
          <w:rFonts w:ascii="新細明體"/>
        </w:rPr>
        <w:t>Charles W. Hemingway</w:t>
      </w:r>
      <w:r>
        <w:rPr>
          <w:rFonts w:ascii="新細明體" w:hint="eastAsia"/>
        </w:rPr>
        <w:t>,</w:t>
      </w:r>
      <w:r>
        <w:rPr>
          <w:rFonts w:ascii="新細明體"/>
        </w:rPr>
        <w:t xml:space="preserve"> </w:t>
      </w:r>
      <w:r>
        <w:rPr>
          <w:rFonts w:ascii="新細明體"/>
          <w:i/>
        </w:rPr>
        <w:t>A Review of Recent Decisions of the United States v</w:t>
      </w:r>
      <w:r>
        <w:rPr>
          <w:rFonts w:ascii="新細明體" w:hint="eastAsia"/>
          <w:i/>
        </w:rPr>
        <w:t>.</w:t>
      </w:r>
      <w:r>
        <w:rPr>
          <w:rFonts w:ascii="新細明體"/>
          <w:i/>
        </w:rPr>
        <w:t xml:space="preserve"> National Treasury Employees Union</w:t>
      </w:r>
      <w:r>
        <w:rPr>
          <w:rFonts w:ascii="新細明體"/>
          <w:i/>
        </w:rPr>
        <w:t>：</w:t>
      </w:r>
      <w:r>
        <w:rPr>
          <w:rFonts w:ascii="新細明體"/>
          <w:i/>
        </w:rPr>
        <w:t xml:space="preserve"> Constitutional Tensions Between the Government as Employer and the Citizens as </w:t>
      </w:r>
      <w:r>
        <w:rPr>
          <w:rFonts w:ascii="新細明體"/>
          <w:i/>
        </w:rPr>
        <w:t>Federal Employee</w:t>
      </w:r>
      <w:r>
        <w:rPr>
          <w:rFonts w:ascii="新細明體" w:hint="eastAsia"/>
        </w:rPr>
        <w:t>,</w:t>
      </w:r>
      <w:r>
        <w:rPr>
          <w:rFonts w:ascii="新細明體"/>
        </w:rPr>
        <w:t xml:space="preserve"> 44 Am. U. L. Rev. 2231(1995)</w:t>
      </w:r>
      <w:r>
        <w:rPr>
          <w:rFonts w:ascii="新細明體"/>
        </w:rPr>
        <w:t>。</w:t>
      </w:r>
    </w:p>
  </w:footnote>
  <w:footnote w:id="9">
    <w:p w:rsidR="00000000" w:rsidRDefault="000B7F46">
      <w:pPr>
        <w:pStyle w:val="a7"/>
        <w:jc w:val="both"/>
        <w:rPr>
          <w:rFonts w:ascii="新細明體"/>
        </w:rPr>
      </w:pPr>
      <w:r>
        <w:rPr>
          <w:rStyle w:val="a6"/>
          <w:rFonts w:ascii="新細明體"/>
        </w:rPr>
        <w:footnoteRef/>
      </w:r>
      <w:r>
        <w:rPr>
          <w:rFonts w:ascii="新細明體"/>
        </w:rPr>
        <w:t xml:space="preserve"> Bruce Bodner, </w:t>
      </w:r>
      <w:r>
        <w:rPr>
          <w:rFonts w:ascii="新細明體"/>
          <w:i/>
        </w:rPr>
        <w:t>Constitutional Rights -- United States Supreme Court Gives Public Employers Greater Latitude to Curb Public Employee Speech</w:t>
      </w:r>
      <w:r>
        <w:rPr>
          <w:rFonts w:ascii="新細明體"/>
        </w:rPr>
        <w:t xml:space="preserve"> -- Waters v</w:t>
      </w:r>
      <w:r>
        <w:rPr>
          <w:rFonts w:ascii="新細明體" w:hint="eastAsia"/>
        </w:rPr>
        <w:t>.</w:t>
      </w:r>
      <w:r>
        <w:rPr>
          <w:rFonts w:ascii="新細明體"/>
        </w:rPr>
        <w:t xml:space="preserve"> Churchill</w:t>
      </w:r>
      <w:r>
        <w:rPr>
          <w:rFonts w:ascii="新細明體" w:hint="eastAsia"/>
        </w:rPr>
        <w:t>,</w:t>
      </w:r>
      <w:r>
        <w:rPr>
          <w:rFonts w:ascii="新細明體"/>
        </w:rPr>
        <w:t xml:space="preserve"> 68 Temp</w:t>
      </w:r>
      <w:r>
        <w:rPr>
          <w:rFonts w:ascii="新細明體" w:hint="eastAsia"/>
        </w:rPr>
        <w:t>.</w:t>
      </w:r>
      <w:r>
        <w:rPr>
          <w:rFonts w:ascii="新細明體"/>
        </w:rPr>
        <w:t xml:space="preserve"> L</w:t>
      </w:r>
      <w:r>
        <w:rPr>
          <w:rFonts w:ascii="新細明體" w:hint="eastAsia"/>
        </w:rPr>
        <w:t>.</w:t>
      </w:r>
      <w:r>
        <w:rPr>
          <w:rFonts w:ascii="新細明體"/>
        </w:rPr>
        <w:t xml:space="preserve"> Rev</w:t>
      </w:r>
      <w:r>
        <w:rPr>
          <w:rFonts w:ascii="新細明體" w:hint="eastAsia"/>
        </w:rPr>
        <w:t>.</w:t>
      </w:r>
      <w:r>
        <w:rPr>
          <w:rFonts w:ascii="新細明體"/>
        </w:rPr>
        <w:t xml:space="preserve"> 461 (1994)</w:t>
      </w:r>
      <w:r>
        <w:rPr>
          <w:rFonts w:ascii="新細明體"/>
        </w:rPr>
        <w:t>。</w:t>
      </w:r>
    </w:p>
  </w:footnote>
  <w:footnote w:id="10">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i/>
        </w:rPr>
        <w:t>Connick v</w:t>
      </w:r>
      <w:r>
        <w:rPr>
          <w:rFonts w:ascii="新細明體" w:hint="eastAsia"/>
          <w:i/>
        </w:rPr>
        <w:t>.</w:t>
      </w:r>
      <w:r>
        <w:rPr>
          <w:rFonts w:ascii="新細明體"/>
          <w:i/>
        </w:rPr>
        <w:t xml:space="preserve"> My</w:t>
      </w:r>
      <w:r>
        <w:rPr>
          <w:rFonts w:ascii="新細明體"/>
          <w:i/>
        </w:rPr>
        <w:t>ers</w:t>
      </w:r>
      <w:r>
        <w:rPr>
          <w:rFonts w:ascii="新細明體" w:hint="eastAsia"/>
          <w:i/>
        </w:rPr>
        <w:t>.</w:t>
      </w:r>
      <w:r>
        <w:rPr>
          <w:rFonts w:ascii="新細明體"/>
          <w:i/>
        </w:rPr>
        <w:t xml:space="preserve"> 461 U</w:t>
      </w:r>
      <w:r>
        <w:rPr>
          <w:rFonts w:ascii="新細明體" w:hint="eastAsia"/>
          <w:i/>
        </w:rPr>
        <w:t>.</w:t>
      </w:r>
      <w:r>
        <w:rPr>
          <w:rFonts w:ascii="新細明體"/>
          <w:i/>
        </w:rPr>
        <w:t>S</w:t>
      </w:r>
      <w:r>
        <w:rPr>
          <w:rFonts w:ascii="新細明體" w:hint="eastAsia"/>
          <w:i/>
        </w:rPr>
        <w:t>.</w:t>
      </w:r>
      <w:r>
        <w:rPr>
          <w:rFonts w:ascii="新細明體"/>
          <w:i/>
        </w:rPr>
        <w:t xml:space="preserve"> 138 (1983)</w:t>
      </w:r>
      <w:r>
        <w:rPr>
          <w:rFonts w:ascii="新細明體" w:hint="eastAsia"/>
          <w:i/>
        </w:rPr>
        <w:t>.</w:t>
      </w:r>
      <w:r>
        <w:rPr>
          <w:rFonts w:ascii="新細明體"/>
        </w:rPr>
        <w:t xml:space="preserve">  </w:t>
      </w:r>
      <w:r>
        <w:rPr>
          <w:rFonts w:ascii="新細明體" w:hint="eastAsia"/>
        </w:rPr>
        <w:t xml:space="preserve">See James G. Fahey, </w:t>
      </w:r>
      <w:r>
        <w:rPr>
          <w:rFonts w:ascii="新細明體" w:hint="eastAsia"/>
          <w:i/>
        </w:rPr>
        <w:t>Note and Comment</w:t>
      </w:r>
      <w:r>
        <w:rPr>
          <w:rFonts w:ascii="新細明體" w:hint="eastAsia"/>
          <w:i/>
        </w:rPr>
        <w:t>：</w:t>
      </w:r>
      <w:r>
        <w:rPr>
          <w:rFonts w:ascii="新細明體" w:hint="eastAsia"/>
          <w:i/>
        </w:rPr>
        <w:t xml:space="preserve"> United States v. National Treasury Employees Union</w:t>
      </w:r>
      <w:r>
        <w:rPr>
          <w:rFonts w:ascii="新細明體" w:hint="eastAsia"/>
          <w:i/>
        </w:rPr>
        <w:t>：</w:t>
      </w:r>
      <w:r>
        <w:rPr>
          <w:rFonts w:ascii="新細明體" w:hint="eastAsia"/>
          <w:i/>
        </w:rPr>
        <w:t xml:space="preserve"> </w:t>
      </w:r>
      <w:r>
        <w:rPr>
          <w:rFonts w:ascii="新細明體"/>
          <w:i/>
        </w:rPr>
        <w:t>Restrictions on Free Speech of Government Employees and the Re-Balancing of Pickering</w:t>
      </w:r>
      <w:r>
        <w:rPr>
          <w:rFonts w:ascii="新細明體" w:hint="eastAsia"/>
          <w:i/>
        </w:rPr>
        <w:t>,</w:t>
      </w:r>
      <w:r>
        <w:rPr>
          <w:rFonts w:ascii="新細明體"/>
        </w:rPr>
        <w:t xml:space="preserve"> 15 St</w:t>
      </w:r>
      <w:r>
        <w:rPr>
          <w:rFonts w:ascii="新細明體" w:hint="eastAsia"/>
        </w:rPr>
        <w:t>.</w:t>
      </w:r>
      <w:r>
        <w:rPr>
          <w:rFonts w:ascii="新細明體"/>
        </w:rPr>
        <w:t xml:space="preserve"> Louis U</w:t>
      </w:r>
      <w:r>
        <w:rPr>
          <w:rFonts w:ascii="新細明體" w:hint="eastAsia"/>
        </w:rPr>
        <w:t>.</w:t>
      </w:r>
      <w:r>
        <w:rPr>
          <w:rFonts w:ascii="新細明體"/>
        </w:rPr>
        <w:t xml:space="preserve"> Pub</w:t>
      </w:r>
      <w:r>
        <w:rPr>
          <w:rFonts w:ascii="新細明體" w:hint="eastAsia"/>
        </w:rPr>
        <w:t>.</w:t>
      </w:r>
      <w:r>
        <w:rPr>
          <w:rFonts w:ascii="新細明體"/>
        </w:rPr>
        <w:t xml:space="preserve"> L</w:t>
      </w:r>
      <w:r>
        <w:rPr>
          <w:rFonts w:ascii="新細明體" w:hint="eastAsia"/>
        </w:rPr>
        <w:t>.</w:t>
      </w:r>
      <w:r>
        <w:rPr>
          <w:rFonts w:ascii="新細明體"/>
        </w:rPr>
        <w:t xml:space="preserve"> Rev</w:t>
      </w:r>
      <w:r>
        <w:rPr>
          <w:rFonts w:ascii="新細明體" w:hint="eastAsia"/>
        </w:rPr>
        <w:t>.</w:t>
      </w:r>
      <w:r>
        <w:rPr>
          <w:rFonts w:ascii="新細明體"/>
        </w:rPr>
        <w:t xml:space="preserve"> 555 (1996)</w:t>
      </w:r>
      <w:r>
        <w:rPr>
          <w:rFonts w:ascii="新細明體"/>
        </w:rPr>
        <w:t>。</w:t>
      </w:r>
    </w:p>
  </w:footnote>
  <w:footnote w:id="11">
    <w:p w:rsidR="00000000" w:rsidRDefault="000B7F46">
      <w:pPr>
        <w:pStyle w:val="a7"/>
        <w:jc w:val="both"/>
        <w:rPr>
          <w:rFonts w:ascii="新細明體" w:hint="eastAsia"/>
        </w:rPr>
      </w:pPr>
      <w:r>
        <w:rPr>
          <w:rStyle w:val="a6"/>
          <w:rFonts w:ascii="新細明體"/>
        </w:rPr>
        <w:footnoteRef/>
      </w:r>
      <w:r>
        <w:rPr>
          <w:rFonts w:ascii="新細明體"/>
        </w:rPr>
        <w:t xml:space="preserve"> 115 S</w:t>
      </w:r>
      <w:r>
        <w:rPr>
          <w:rFonts w:ascii="新細明體" w:hint="eastAsia"/>
        </w:rPr>
        <w:t>.</w:t>
      </w:r>
      <w:r>
        <w:rPr>
          <w:rFonts w:ascii="新細明體"/>
        </w:rPr>
        <w:t xml:space="preserve"> Ct</w:t>
      </w:r>
      <w:r>
        <w:rPr>
          <w:rFonts w:ascii="新細明體" w:hint="eastAsia"/>
        </w:rPr>
        <w:t>.</w:t>
      </w:r>
      <w:r>
        <w:rPr>
          <w:rFonts w:ascii="新細明體"/>
        </w:rPr>
        <w:t xml:space="preserve"> 1003 (1995)</w:t>
      </w:r>
      <w:r>
        <w:rPr>
          <w:rFonts w:ascii="新細明體" w:hint="eastAsia"/>
        </w:rPr>
        <w:t>.</w:t>
      </w:r>
    </w:p>
  </w:footnote>
  <w:footnote w:id="12">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int="eastAsia"/>
        </w:rPr>
        <w:t xml:space="preserve">James G. Fahey, </w:t>
      </w:r>
      <w:r>
        <w:rPr>
          <w:rFonts w:ascii="新細明體" w:hint="eastAsia"/>
          <w:i/>
        </w:rPr>
        <w:t>Note and Comment</w:t>
      </w:r>
      <w:r>
        <w:rPr>
          <w:rFonts w:ascii="新細明體" w:hint="eastAsia"/>
          <w:i/>
        </w:rPr>
        <w:t>：</w:t>
      </w:r>
      <w:r>
        <w:rPr>
          <w:rFonts w:ascii="新細明體" w:hint="eastAsia"/>
          <w:i/>
        </w:rPr>
        <w:t xml:space="preserve"> United States v. National Treasury Employees Union</w:t>
      </w:r>
      <w:r>
        <w:rPr>
          <w:rFonts w:ascii="新細明體" w:hint="eastAsia"/>
          <w:i/>
        </w:rPr>
        <w:t>：</w:t>
      </w:r>
      <w:r>
        <w:rPr>
          <w:rFonts w:ascii="新細明體" w:hint="eastAsia"/>
          <w:i/>
        </w:rPr>
        <w:t xml:space="preserve"> </w:t>
      </w:r>
      <w:r>
        <w:rPr>
          <w:rFonts w:ascii="新細明體"/>
          <w:i/>
        </w:rPr>
        <w:t>Restrictions on Free Speech of Government Employees and the Re-Balancing of Pickering</w:t>
      </w:r>
      <w:r>
        <w:rPr>
          <w:rFonts w:ascii="新細明體" w:hint="eastAsia"/>
          <w:i/>
        </w:rPr>
        <w:t>,</w:t>
      </w:r>
      <w:r>
        <w:rPr>
          <w:rFonts w:ascii="新細明體"/>
        </w:rPr>
        <w:t xml:space="preserve"> 15 St</w:t>
      </w:r>
      <w:r>
        <w:rPr>
          <w:rFonts w:ascii="新細明體" w:hint="eastAsia"/>
        </w:rPr>
        <w:t>.</w:t>
      </w:r>
      <w:r>
        <w:rPr>
          <w:rFonts w:ascii="新細明體"/>
        </w:rPr>
        <w:t xml:space="preserve"> Louis U</w:t>
      </w:r>
      <w:r>
        <w:rPr>
          <w:rFonts w:ascii="新細明體" w:hint="eastAsia"/>
        </w:rPr>
        <w:t>.</w:t>
      </w:r>
      <w:r>
        <w:rPr>
          <w:rFonts w:ascii="新細明體"/>
        </w:rPr>
        <w:t xml:space="preserve"> Pub</w:t>
      </w:r>
      <w:r>
        <w:rPr>
          <w:rFonts w:ascii="新細明體" w:hint="eastAsia"/>
        </w:rPr>
        <w:t>.</w:t>
      </w:r>
      <w:r>
        <w:rPr>
          <w:rFonts w:ascii="新細明體"/>
        </w:rPr>
        <w:t xml:space="preserve"> L</w:t>
      </w:r>
      <w:r>
        <w:rPr>
          <w:rFonts w:ascii="新細明體" w:hint="eastAsia"/>
        </w:rPr>
        <w:t>.</w:t>
      </w:r>
      <w:r>
        <w:rPr>
          <w:rFonts w:ascii="新細明體"/>
        </w:rPr>
        <w:t xml:space="preserve"> Rev</w:t>
      </w:r>
      <w:r>
        <w:rPr>
          <w:rFonts w:ascii="新細明體" w:hint="eastAsia"/>
        </w:rPr>
        <w:t>.</w:t>
      </w:r>
      <w:r>
        <w:rPr>
          <w:rFonts w:ascii="新細明體"/>
        </w:rPr>
        <w:t xml:space="preserve"> 555</w:t>
      </w:r>
      <w:r>
        <w:rPr>
          <w:rFonts w:ascii="新細明體" w:hint="eastAsia"/>
        </w:rPr>
        <w:t>, 591</w:t>
      </w:r>
      <w:r>
        <w:rPr>
          <w:rFonts w:ascii="新細明體"/>
        </w:rPr>
        <w:t xml:space="preserve"> (1996)</w:t>
      </w:r>
      <w:r>
        <w:rPr>
          <w:rFonts w:ascii="新細明體" w:hint="eastAsia"/>
        </w:rPr>
        <w:t>。</w:t>
      </w:r>
    </w:p>
  </w:footnote>
  <w:footnote w:id="13">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int="eastAsia"/>
          <w:color w:val="000000"/>
        </w:rPr>
        <w:t>"</w:t>
      </w:r>
      <w:r>
        <w:rPr>
          <w:rFonts w:ascii="新細明體" w:hint="eastAsia"/>
          <w:color w:val="000000"/>
        </w:rPr>
        <w:t>政黨分肥制</w:t>
      </w:r>
      <w:r>
        <w:rPr>
          <w:rFonts w:ascii="新細明體" w:hint="eastAsia"/>
          <w:color w:val="000000"/>
        </w:rPr>
        <w:t>"</w:t>
      </w:r>
      <w:r>
        <w:rPr>
          <w:rFonts w:ascii="新細明體" w:hint="eastAsia"/>
          <w:color w:val="000000"/>
        </w:rPr>
        <w:t>之英文原意較中文譯名為</w:t>
      </w:r>
      <w:r>
        <w:rPr>
          <w:rFonts w:ascii="新細明體" w:hint="eastAsia"/>
          <w:color w:val="000000"/>
        </w:rPr>
        <w:t>較中性敘述</w:t>
      </w:r>
      <w:r>
        <w:rPr>
          <w:rFonts w:ascii="新細明體"/>
          <w:color w:val="000000"/>
        </w:rPr>
        <w:t>。</w:t>
      </w:r>
      <w:r>
        <w:rPr>
          <w:rFonts w:ascii="新細明體" w:hint="eastAsia"/>
          <w:color w:val="000000"/>
        </w:rPr>
        <w:t>最初乃基於政治輪替之理念</w:t>
      </w:r>
      <w:r>
        <w:rPr>
          <w:rFonts w:ascii="新細明體"/>
          <w:color w:val="000000"/>
        </w:rPr>
        <w:t>，</w:t>
      </w:r>
      <w:r>
        <w:rPr>
          <w:rFonts w:ascii="新細明體" w:hint="eastAsia"/>
          <w:color w:val="000000"/>
        </w:rPr>
        <w:t>以公務員終生職為輔</w:t>
      </w:r>
      <w:r>
        <w:rPr>
          <w:rFonts w:ascii="新細明體"/>
          <w:color w:val="000000"/>
        </w:rPr>
        <w:t>，</w:t>
      </w:r>
      <w:r>
        <w:rPr>
          <w:rFonts w:ascii="新細明體" w:hint="eastAsia"/>
          <w:color w:val="000000"/>
        </w:rPr>
        <w:t>並限於政務官的層次</w:t>
      </w:r>
      <w:r>
        <w:rPr>
          <w:rFonts w:ascii="新細明體"/>
          <w:color w:val="000000"/>
        </w:rPr>
        <w:t>，</w:t>
      </w:r>
      <w:r>
        <w:rPr>
          <w:rFonts w:ascii="新細明體" w:hint="eastAsia"/>
          <w:color w:val="000000"/>
        </w:rPr>
        <w:t>隨每次新政府換血</w:t>
      </w:r>
      <w:r>
        <w:rPr>
          <w:rFonts w:ascii="新細明體"/>
          <w:color w:val="000000"/>
        </w:rPr>
        <w:t>，</w:t>
      </w:r>
      <w:r>
        <w:rPr>
          <w:rFonts w:ascii="新細明體" w:hint="eastAsia"/>
          <w:color w:val="000000"/>
        </w:rPr>
        <w:t>以達成一忠心有效率之政府</w:t>
      </w:r>
      <w:r>
        <w:rPr>
          <w:rFonts w:ascii="新細明體"/>
          <w:color w:val="000000"/>
        </w:rPr>
        <w:t>。</w:t>
      </w:r>
      <w:r>
        <w:rPr>
          <w:rFonts w:ascii="新細明體" w:hint="eastAsia"/>
          <w:color w:val="000000"/>
        </w:rPr>
        <w:t>但到後來此制度隨著文官體系之增長而較有負面之意函</w:t>
      </w:r>
      <w:r>
        <w:rPr>
          <w:rFonts w:ascii="新細明體"/>
          <w:color w:val="000000"/>
        </w:rPr>
        <w:t>。</w:t>
      </w:r>
      <w:r>
        <w:rPr>
          <w:rFonts w:ascii="新細明體" w:hint="eastAsia"/>
          <w:color w:val="000000"/>
        </w:rPr>
        <w:t xml:space="preserve"> </w:t>
      </w:r>
      <w:r>
        <w:rPr>
          <w:rFonts w:ascii="新細明體" w:hint="eastAsia"/>
        </w:rPr>
        <w:t>有關公務體系之歷史發展</w:t>
      </w:r>
      <w:r>
        <w:rPr>
          <w:rFonts w:ascii="新細明體"/>
        </w:rPr>
        <w:t>，</w:t>
      </w:r>
      <w:r>
        <w:rPr>
          <w:rFonts w:ascii="新細明體" w:hint="eastAsia"/>
        </w:rPr>
        <w:t xml:space="preserve"> </w:t>
      </w:r>
      <w:r>
        <w:rPr>
          <w:rFonts w:ascii="新細明體" w:hint="eastAsia"/>
        </w:rPr>
        <w:t>參考</w:t>
      </w:r>
      <w:r>
        <w:rPr>
          <w:rFonts w:ascii="新細明體" w:hint="eastAsia"/>
        </w:rPr>
        <w:t xml:space="preserve"> C. Fish, The Civil Service and Patronage (Harvard Press 1920)</w:t>
      </w:r>
      <w:r>
        <w:rPr>
          <w:rFonts w:ascii="新細明體" w:hint="eastAsia"/>
        </w:rPr>
        <w:t>。</w:t>
      </w:r>
      <w:r>
        <w:rPr>
          <w:rFonts w:ascii="新細明體"/>
        </w:rPr>
        <w:t xml:space="preserve"> </w:t>
      </w:r>
    </w:p>
  </w:footnote>
  <w:footnote w:id="14">
    <w:p w:rsidR="00000000" w:rsidRDefault="000B7F46">
      <w:pPr>
        <w:pStyle w:val="a7"/>
        <w:jc w:val="both"/>
        <w:rPr>
          <w:rFonts w:ascii="新細明體"/>
          <w:color w:val="FF0000"/>
        </w:rPr>
      </w:pPr>
      <w:r>
        <w:rPr>
          <w:rStyle w:val="a6"/>
          <w:rFonts w:ascii="新細明體"/>
          <w:color w:val="000000"/>
        </w:rPr>
        <w:footnoteRef/>
      </w:r>
      <w:r>
        <w:rPr>
          <w:rFonts w:ascii="新細明體"/>
          <w:color w:val="000000"/>
        </w:rPr>
        <w:t xml:space="preserve"> </w:t>
      </w:r>
      <w:r>
        <w:rPr>
          <w:rFonts w:ascii="新細明體" w:hint="eastAsia"/>
          <w:color w:val="000000"/>
        </w:rPr>
        <w:t>Act of Aug. 2, 1939 (Hatch Act), ch. 410, 53 Stat. 1147 (1939)</w:t>
      </w:r>
      <w:r>
        <w:rPr>
          <w:rFonts w:ascii="新細明體" w:hint="eastAsia"/>
          <w:color w:val="000000"/>
        </w:rPr>
        <w:t>；</w:t>
      </w:r>
      <w:r>
        <w:rPr>
          <w:rFonts w:ascii="新細明體" w:hint="eastAsia"/>
          <w:color w:val="000000"/>
        </w:rPr>
        <w:t xml:space="preserve"> </w:t>
      </w:r>
      <w:r>
        <w:rPr>
          <w:rFonts w:ascii="新細明體"/>
          <w:color w:val="000000"/>
        </w:rPr>
        <w:t>Charles W</w:t>
      </w:r>
      <w:r>
        <w:rPr>
          <w:rFonts w:ascii="新細明體" w:hint="eastAsia"/>
          <w:color w:val="000000"/>
        </w:rPr>
        <w:t>.</w:t>
      </w:r>
      <w:r>
        <w:rPr>
          <w:rFonts w:ascii="新細明體"/>
          <w:color w:val="000000"/>
        </w:rPr>
        <w:t xml:space="preserve"> Hemingway</w:t>
      </w:r>
      <w:r>
        <w:rPr>
          <w:rFonts w:ascii="新細明體" w:hint="eastAsia"/>
          <w:color w:val="000000"/>
        </w:rPr>
        <w:t>,</w:t>
      </w:r>
      <w:r>
        <w:rPr>
          <w:rFonts w:ascii="新細明體"/>
          <w:color w:val="000000"/>
        </w:rPr>
        <w:t xml:space="preserve"> </w:t>
      </w:r>
      <w:r>
        <w:rPr>
          <w:rFonts w:ascii="新細明體"/>
          <w:i/>
          <w:color w:val="000000"/>
        </w:rPr>
        <w:t>A</w:t>
      </w:r>
      <w:r>
        <w:rPr>
          <w:rFonts w:ascii="新細明體"/>
          <w:i/>
          <w:color w:val="000000"/>
        </w:rPr>
        <w:t xml:space="preserve"> Review of </w:t>
      </w:r>
      <w:r>
        <w:rPr>
          <w:rFonts w:ascii="新細明體"/>
          <w:i/>
        </w:rPr>
        <w:t>Recent Decisions of the United States v</w:t>
      </w:r>
      <w:r>
        <w:rPr>
          <w:rFonts w:ascii="新細明體" w:hint="eastAsia"/>
          <w:i/>
        </w:rPr>
        <w:t>.</w:t>
      </w:r>
      <w:r>
        <w:rPr>
          <w:rFonts w:ascii="新細明體"/>
          <w:i/>
        </w:rPr>
        <w:t xml:space="preserve"> National Treasury Employees Union</w:t>
      </w:r>
      <w:r>
        <w:rPr>
          <w:rFonts w:ascii="新細明體"/>
          <w:i/>
        </w:rPr>
        <w:t>：</w:t>
      </w:r>
      <w:r>
        <w:rPr>
          <w:rFonts w:ascii="新細明體"/>
          <w:i/>
        </w:rPr>
        <w:t xml:space="preserve"> Constitutional Tensions Between the Government as Employer and the Citizens as Federal Employee</w:t>
      </w:r>
      <w:r>
        <w:rPr>
          <w:rFonts w:ascii="新細明體"/>
        </w:rPr>
        <w:t>，</w:t>
      </w:r>
      <w:r>
        <w:rPr>
          <w:rFonts w:ascii="新細明體"/>
        </w:rPr>
        <w:t>44 Am</w:t>
      </w:r>
      <w:r>
        <w:rPr>
          <w:rFonts w:ascii="新細明體" w:hint="eastAsia"/>
        </w:rPr>
        <w:t>.</w:t>
      </w:r>
      <w:r>
        <w:rPr>
          <w:rFonts w:ascii="新細明體"/>
        </w:rPr>
        <w:t xml:space="preserve"> U</w:t>
      </w:r>
      <w:r>
        <w:rPr>
          <w:rFonts w:ascii="新細明體" w:hint="eastAsia"/>
        </w:rPr>
        <w:t>.</w:t>
      </w:r>
      <w:r>
        <w:rPr>
          <w:rFonts w:ascii="新細明體"/>
        </w:rPr>
        <w:t xml:space="preserve"> L</w:t>
      </w:r>
      <w:r>
        <w:rPr>
          <w:rFonts w:ascii="新細明體" w:hint="eastAsia"/>
        </w:rPr>
        <w:t>.</w:t>
      </w:r>
      <w:r>
        <w:rPr>
          <w:rFonts w:ascii="新細明體"/>
        </w:rPr>
        <w:t xml:space="preserve"> Rev</w:t>
      </w:r>
      <w:r>
        <w:rPr>
          <w:rFonts w:ascii="新細明體" w:hint="eastAsia"/>
        </w:rPr>
        <w:t>.</w:t>
      </w:r>
      <w:r>
        <w:rPr>
          <w:rFonts w:ascii="新細明體"/>
        </w:rPr>
        <w:t xml:space="preserve"> 2231(1995)</w:t>
      </w:r>
      <w:r>
        <w:rPr>
          <w:rFonts w:ascii="新細明體"/>
        </w:rPr>
        <w:t>。</w:t>
      </w:r>
    </w:p>
  </w:footnote>
  <w:footnote w:id="15">
    <w:p w:rsidR="00000000" w:rsidRDefault="000B7F46">
      <w:pPr>
        <w:pStyle w:val="a7"/>
        <w:jc w:val="both"/>
        <w:rPr>
          <w:rFonts w:ascii="新細明體"/>
        </w:rPr>
      </w:pPr>
      <w:r>
        <w:rPr>
          <w:rStyle w:val="a6"/>
          <w:rFonts w:ascii="新細明體"/>
        </w:rPr>
        <w:footnoteRef/>
      </w:r>
      <w:r>
        <w:rPr>
          <w:rFonts w:ascii="新細明體"/>
        </w:rPr>
        <w:t xml:space="preserve"> Hatch Act Reform Amendments of 1993</w:t>
      </w:r>
      <w:r>
        <w:rPr>
          <w:rFonts w:ascii="新細明體" w:hint="eastAsia"/>
        </w:rPr>
        <w:t>,</w:t>
      </w:r>
      <w:r>
        <w:rPr>
          <w:rFonts w:ascii="新細明體"/>
        </w:rPr>
        <w:t xml:space="preserve"> Pub</w:t>
      </w:r>
      <w:r>
        <w:rPr>
          <w:rFonts w:ascii="新細明體" w:hint="eastAsia"/>
        </w:rPr>
        <w:t>.</w:t>
      </w:r>
      <w:r>
        <w:rPr>
          <w:rFonts w:ascii="新細明體"/>
        </w:rPr>
        <w:t xml:space="preserve"> L</w:t>
      </w:r>
      <w:r>
        <w:rPr>
          <w:rFonts w:ascii="新細明體" w:hint="eastAsia"/>
        </w:rPr>
        <w:t>.</w:t>
      </w:r>
      <w:r>
        <w:rPr>
          <w:rFonts w:ascii="新細明體"/>
        </w:rPr>
        <w:t xml:space="preserve"> No</w:t>
      </w:r>
      <w:r>
        <w:rPr>
          <w:rFonts w:ascii="新細明體" w:hint="eastAsia"/>
        </w:rPr>
        <w:t>.</w:t>
      </w:r>
      <w:r>
        <w:rPr>
          <w:rFonts w:ascii="新細明體"/>
        </w:rPr>
        <w:t xml:space="preserve"> 103-94</w:t>
      </w:r>
      <w:r>
        <w:rPr>
          <w:rFonts w:ascii="新細明體" w:hint="eastAsia"/>
        </w:rPr>
        <w:t>,</w:t>
      </w:r>
      <w:r>
        <w:rPr>
          <w:rFonts w:ascii="新細明體"/>
        </w:rPr>
        <w:t xml:space="preserve"> 2</w:t>
      </w:r>
      <w:r>
        <w:rPr>
          <w:rFonts w:ascii="新細明體" w:hint="eastAsia"/>
        </w:rPr>
        <w:t>,</w:t>
      </w:r>
      <w:r>
        <w:rPr>
          <w:rFonts w:ascii="新細明體"/>
        </w:rPr>
        <w:t xml:space="preserve"> 107 Stat</w:t>
      </w:r>
      <w:r>
        <w:rPr>
          <w:rFonts w:ascii="新細明體" w:hint="eastAsia"/>
        </w:rPr>
        <w:t>.</w:t>
      </w:r>
      <w:r>
        <w:rPr>
          <w:rFonts w:ascii="新細明體"/>
        </w:rPr>
        <w:t xml:space="preserve"> 1001</w:t>
      </w:r>
      <w:r>
        <w:rPr>
          <w:rFonts w:ascii="新細明體" w:hint="eastAsia"/>
        </w:rPr>
        <w:t>,</w:t>
      </w:r>
      <w:r>
        <w:rPr>
          <w:rFonts w:ascii="新細明體"/>
        </w:rPr>
        <w:t xml:space="preserve"> 1001-04 (1993) (</w:t>
      </w:r>
      <w:r>
        <w:rPr>
          <w:rFonts w:ascii="新細明體" w:hint="eastAsia"/>
        </w:rPr>
        <w:t>彙編於</w:t>
      </w:r>
      <w:r>
        <w:rPr>
          <w:rFonts w:ascii="新細明體"/>
        </w:rPr>
        <w:t>5 U</w:t>
      </w:r>
      <w:r>
        <w:rPr>
          <w:rFonts w:ascii="新細明體" w:hint="eastAsia"/>
        </w:rPr>
        <w:t>.</w:t>
      </w:r>
      <w:r>
        <w:rPr>
          <w:rFonts w:ascii="新細明體"/>
        </w:rPr>
        <w:t>S</w:t>
      </w:r>
      <w:r>
        <w:rPr>
          <w:rFonts w:ascii="新細明體" w:hint="eastAsia"/>
        </w:rPr>
        <w:t>.</w:t>
      </w:r>
      <w:r>
        <w:rPr>
          <w:rFonts w:ascii="新細明體"/>
        </w:rPr>
        <w:t>C</w:t>
      </w:r>
      <w:r>
        <w:rPr>
          <w:rFonts w:ascii="新細明體" w:hint="eastAsia"/>
        </w:rPr>
        <w:t>.</w:t>
      </w:r>
      <w:r>
        <w:rPr>
          <w:rFonts w:ascii="新細明體"/>
        </w:rPr>
        <w:t xml:space="preserve"> 7321-7326 (1994)</w:t>
      </w:r>
      <w:r>
        <w:rPr>
          <w:rFonts w:ascii="新細明體"/>
        </w:rPr>
        <w:t>，</w:t>
      </w:r>
      <w:r>
        <w:rPr>
          <w:rFonts w:ascii="新細明體" w:hint="eastAsia"/>
        </w:rPr>
        <w:t xml:space="preserve"> </w:t>
      </w:r>
      <w:r>
        <w:rPr>
          <w:rFonts w:ascii="新細明體" w:hint="eastAsia"/>
        </w:rPr>
        <w:t>見本文</w:t>
      </w:r>
      <w:r>
        <w:rPr>
          <w:rFonts w:ascii="新細明體"/>
        </w:rPr>
        <w:t>V</w:t>
      </w:r>
      <w:r>
        <w:rPr>
          <w:rFonts w:ascii="新細明體" w:hint="eastAsia"/>
        </w:rPr>
        <w:t>附錄</w:t>
      </w:r>
      <w:r>
        <w:rPr>
          <w:rFonts w:ascii="新細明體"/>
        </w:rPr>
        <w:t>)</w:t>
      </w:r>
      <w:r>
        <w:rPr>
          <w:rFonts w:ascii="新細明體"/>
        </w:rPr>
        <w:t>。</w:t>
      </w:r>
    </w:p>
  </w:footnote>
  <w:footnote w:id="16">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int="eastAsia"/>
        </w:rPr>
        <w:t>未被列為新</w:t>
      </w:r>
      <w:r>
        <w:rPr>
          <w:rFonts w:ascii="新細明體" w:hint="eastAsia"/>
          <w:color w:val="000000"/>
        </w:rPr>
        <w:t>聯邦政治活動法適用對象的公務人員則繼續適用</w:t>
      </w:r>
      <w:r>
        <w:rPr>
          <w:rFonts w:ascii="新細明體" w:hAnsi="Courier" w:hint="eastAsia"/>
          <w:color w:val="000000"/>
          <w:kern w:val="0"/>
        </w:rPr>
        <w:t>舊</w:t>
      </w:r>
      <w:r>
        <w:rPr>
          <w:rFonts w:ascii="新細明體" w:hint="eastAsia"/>
          <w:color w:val="000000"/>
        </w:rPr>
        <w:t>聯邦政治活動法</w:t>
      </w:r>
      <w:r>
        <w:rPr>
          <w:rFonts w:ascii="新細明體"/>
          <w:color w:val="000000"/>
        </w:rPr>
        <w:t>，</w:t>
      </w:r>
      <w:r>
        <w:rPr>
          <w:rFonts w:ascii="新細明體" w:hint="eastAsia"/>
          <w:color w:val="000000"/>
        </w:rPr>
        <w:t>而接受較嚴格的管制</w:t>
      </w:r>
      <w:r>
        <w:rPr>
          <w:rFonts w:ascii="新細明體"/>
          <w:color w:val="000000"/>
        </w:rPr>
        <w:t>。</w:t>
      </w:r>
    </w:p>
  </w:footnote>
  <w:footnote w:id="17">
    <w:p w:rsidR="00000000" w:rsidRDefault="000B7F46">
      <w:pPr>
        <w:pStyle w:val="a7"/>
        <w:jc w:val="both"/>
        <w:rPr>
          <w:rFonts w:ascii="新細明體"/>
          <w:color w:val="000000"/>
        </w:rPr>
      </w:pPr>
      <w:r>
        <w:rPr>
          <w:rStyle w:val="a6"/>
          <w:rFonts w:ascii="新細明體"/>
        </w:rPr>
        <w:footnoteRef/>
      </w:r>
      <w:r>
        <w:rPr>
          <w:rFonts w:ascii="新細明體"/>
        </w:rPr>
        <w:t xml:space="preserve"> DOD Directive 1344</w:t>
      </w:r>
      <w:r>
        <w:rPr>
          <w:rFonts w:ascii="新細明體" w:hint="eastAsia"/>
        </w:rPr>
        <w:t>.</w:t>
      </w:r>
      <w:r>
        <w:rPr>
          <w:rFonts w:ascii="新細明體"/>
        </w:rPr>
        <w:t>10</w:t>
      </w:r>
      <w:r>
        <w:rPr>
          <w:rFonts w:ascii="新細明體" w:hint="eastAsia"/>
        </w:rPr>
        <w:t>.</w:t>
      </w:r>
      <w:r>
        <w:rPr>
          <w:rFonts w:ascii="新細明體"/>
        </w:rPr>
        <w:t>(</w:t>
      </w:r>
      <w:hyperlink r:id="rId1" w:history="1">
        <w:r>
          <w:rPr>
            <w:rStyle w:val="a5"/>
            <w:rFonts w:ascii="新細明體"/>
            <w:color w:val="000000"/>
          </w:rPr>
          <w:t>http</w:t>
        </w:r>
        <w:r>
          <w:rPr>
            <w:rStyle w:val="a5"/>
            <w:rFonts w:ascii="新細明體"/>
            <w:color w:val="000000"/>
          </w:rPr>
          <w:t>：</w:t>
        </w:r>
        <w:r>
          <w:rPr>
            <w:rStyle w:val="a5"/>
            <w:rFonts w:ascii="新細明體"/>
            <w:color w:val="000000"/>
          </w:rPr>
          <w:t>//www</w:t>
        </w:r>
      </w:hyperlink>
      <w:r>
        <w:rPr>
          <w:rFonts w:ascii="新細明體" w:hint="eastAsia"/>
          <w:color w:val="000000"/>
        </w:rPr>
        <w:t>.</w:t>
      </w:r>
      <w:r>
        <w:rPr>
          <w:rFonts w:ascii="新細明體"/>
          <w:color w:val="000000"/>
        </w:rPr>
        <w:t xml:space="preserve"> Usarak</w:t>
      </w:r>
      <w:r>
        <w:rPr>
          <w:rFonts w:ascii="新細明體" w:hint="eastAsia"/>
          <w:color w:val="000000"/>
        </w:rPr>
        <w:t>.</w:t>
      </w:r>
      <w:r>
        <w:rPr>
          <w:rFonts w:ascii="新細明體"/>
          <w:color w:val="000000"/>
        </w:rPr>
        <w:t>army</w:t>
      </w:r>
      <w:r>
        <w:rPr>
          <w:rFonts w:ascii="新細明體" w:hint="eastAsia"/>
          <w:color w:val="000000"/>
        </w:rPr>
        <w:t>.</w:t>
      </w:r>
      <w:r>
        <w:rPr>
          <w:rFonts w:ascii="新細明體"/>
          <w:color w:val="000000"/>
        </w:rPr>
        <w:t>mil/ig/political_activities</w:t>
      </w:r>
      <w:r>
        <w:rPr>
          <w:rFonts w:ascii="新細明體" w:hint="eastAsia"/>
          <w:color w:val="000000"/>
        </w:rPr>
        <w:t>.</w:t>
      </w:r>
      <w:r>
        <w:rPr>
          <w:rFonts w:ascii="新細明體"/>
          <w:color w:val="000000"/>
        </w:rPr>
        <w:t>htm</w:t>
      </w:r>
      <w:r>
        <w:rPr>
          <w:rFonts w:ascii="新細明體" w:hint="eastAsia"/>
          <w:color w:val="000000"/>
        </w:rPr>
        <w:t>,</w:t>
      </w:r>
      <w:r>
        <w:rPr>
          <w:rFonts w:ascii="新細明體"/>
        </w:rPr>
        <w:t xml:space="preserve"> visited on</w:t>
      </w:r>
      <w:r>
        <w:rPr>
          <w:rFonts w:ascii="新細明體"/>
        </w:rPr>
        <w:t xml:space="preserve"> November 6</w:t>
      </w:r>
      <w:r>
        <w:rPr>
          <w:rFonts w:ascii="新細明體" w:hint="eastAsia"/>
        </w:rPr>
        <w:t>,</w:t>
      </w:r>
      <w:r>
        <w:rPr>
          <w:rFonts w:ascii="新細明體"/>
        </w:rPr>
        <w:t xml:space="preserve"> 2001)</w:t>
      </w:r>
      <w:r>
        <w:rPr>
          <w:rFonts w:ascii="新細明體"/>
        </w:rPr>
        <w:t>。</w:t>
      </w:r>
      <w:r>
        <w:rPr>
          <w:rFonts w:ascii="新細明體" w:hint="eastAsia"/>
        </w:rPr>
        <w:t xml:space="preserve"> </w:t>
      </w:r>
      <w:r>
        <w:rPr>
          <w:rFonts w:ascii="新細明體" w:hint="eastAsia"/>
        </w:rPr>
        <w:t>見本文</w:t>
      </w:r>
      <w:r>
        <w:rPr>
          <w:rFonts w:ascii="新細明體"/>
        </w:rPr>
        <w:t>26</w:t>
      </w:r>
      <w:r>
        <w:rPr>
          <w:rFonts w:ascii="新細明體" w:hint="eastAsia"/>
        </w:rPr>
        <w:t>頁</w:t>
      </w:r>
      <w:r>
        <w:rPr>
          <w:rFonts w:ascii="新細明體" w:hint="eastAsia"/>
        </w:rPr>
        <w:t xml:space="preserve"> </w:t>
      </w:r>
      <w:r>
        <w:rPr>
          <w:rFonts w:ascii="新細明體" w:hint="eastAsia"/>
          <w:color w:val="000000"/>
        </w:rPr>
        <w:t>附註：</w:t>
      </w:r>
      <w:r>
        <w:rPr>
          <w:rFonts w:ascii="新細明體" w:hint="eastAsia"/>
          <w:color w:val="000000"/>
        </w:rPr>
        <w:t xml:space="preserve"> </w:t>
      </w:r>
      <w:r>
        <w:rPr>
          <w:rFonts w:ascii="新細明體" w:hint="eastAsia"/>
          <w:color w:val="000000"/>
        </w:rPr>
        <w:t>美國對軍隊成員政治活動之限制</w:t>
      </w:r>
      <w:r>
        <w:rPr>
          <w:rFonts w:ascii="新細明體"/>
          <w:color w:val="000000"/>
        </w:rPr>
        <w:t>。</w:t>
      </w:r>
    </w:p>
  </w:footnote>
  <w:footnote w:id="18">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int="eastAsia"/>
          <w:color w:val="000000"/>
        </w:rPr>
        <w:t>Act of Aug. 2, 1939 (Hatch Act), ch. 410, 53 Stat. 1147 (1939)</w:t>
      </w:r>
      <w:r>
        <w:rPr>
          <w:rFonts w:ascii="新細明體" w:hint="eastAsia"/>
          <w:color w:val="000000"/>
        </w:rPr>
        <w:t>；</w:t>
      </w:r>
      <w:r>
        <w:rPr>
          <w:rFonts w:ascii="新細明體" w:hint="eastAsia"/>
          <w:color w:val="000000"/>
        </w:rPr>
        <w:t xml:space="preserve"> </w:t>
      </w:r>
      <w:r>
        <w:rPr>
          <w:rFonts w:ascii="新細明體"/>
          <w:color w:val="000000"/>
        </w:rPr>
        <w:t>Charles W</w:t>
      </w:r>
      <w:r>
        <w:rPr>
          <w:rFonts w:ascii="新細明體" w:hint="eastAsia"/>
          <w:color w:val="000000"/>
        </w:rPr>
        <w:t>.</w:t>
      </w:r>
      <w:r>
        <w:rPr>
          <w:rFonts w:ascii="新細明體"/>
          <w:color w:val="000000"/>
        </w:rPr>
        <w:t xml:space="preserve"> Hemingway</w:t>
      </w:r>
      <w:r>
        <w:rPr>
          <w:rFonts w:ascii="新細明體" w:hint="eastAsia"/>
          <w:color w:val="000000"/>
        </w:rPr>
        <w:t>,</w:t>
      </w:r>
      <w:r>
        <w:rPr>
          <w:rFonts w:ascii="新細明體"/>
          <w:color w:val="000000"/>
        </w:rPr>
        <w:t xml:space="preserve"> </w:t>
      </w:r>
      <w:r>
        <w:rPr>
          <w:rFonts w:ascii="新細明體"/>
          <w:i/>
          <w:color w:val="000000"/>
        </w:rPr>
        <w:t xml:space="preserve">A Review of </w:t>
      </w:r>
      <w:r>
        <w:rPr>
          <w:rFonts w:ascii="新細明體"/>
          <w:i/>
        </w:rPr>
        <w:t>Recent Decisions of the United States v</w:t>
      </w:r>
      <w:r>
        <w:rPr>
          <w:rFonts w:ascii="新細明體" w:hint="eastAsia"/>
          <w:i/>
        </w:rPr>
        <w:t>.</w:t>
      </w:r>
      <w:r>
        <w:rPr>
          <w:rFonts w:ascii="新細明體"/>
          <w:i/>
        </w:rPr>
        <w:t xml:space="preserve"> National Treasury Employees Union</w:t>
      </w:r>
      <w:r>
        <w:rPr>
          <w:rFonts w:ascii="新細明體"/>
          <w:i/>
        </w:rPr>
        <w:t>：</w:t>
      </w:r>
      <w:r>
        <w:rPr>
          <w:rFonts w:ascii="新細明體"/>
          <w:i/>
        </w:rPr>
        <w:t xml:space="preserve"> Constitutional Tensions Between t</w:t>
      </w:r>
      <w:r>
        <w:rPr>
          <w:rFonts w:ascii="新細明體"/>
          <w:i/>
        </w:rPr>
        <w:t>he Government as Employer and the Citizens as Federal Employee</w:t>
      </w:r>
      <w:r>
        <w:rPr>
          <w:rFonts w:ascii="新細明體"/>
        </w:rPr>
        <w:t>，</w:t>
      </w:r>
      <w:r>
        <w:rPr>
          <w:rFonts w:ascii="新細明體"/>
        </w:rPr>
        <w:t xml:space="preserve"> 44 Am</w:t>
      </w:r>
      <w:r>
        <w:rPr>
          <w:rFonts w:ascii="新細明體" w:hint="eastAsia"/>
        </w:rPr>
        <w:t>.</w:t>
      </w:r>
      <w:r>
        <w:rPr>
          <w:rFonts w:ascii="新細明體"/>
        </w:rPr>
        <w:t xml:space="preserve"> U</w:t>
      </w:r>
      <w:r>
        <w:rPr>
          <w:rFonts w:ascii="新細明體" w:hint="eastAsia"/>
        </w:rPr>
        <w:t>.</w:t>
      </w:r>
      <w:r>
        <w:rPr>
          <w:rFonts w:ascii="新細明體"/>
        </w:rPr>
        <w:t xml:space="preserve"> L</w:t>
      </w:r>
      <w:r>
        <w:rPr>
          <w:rFonts w:ascii="新細明體" w:hint="eastAsia"/>
        </w:rPr>
        <w:t>.</w:t>
      </w:r>
      <w:r>
        <w:rPr>
          <w:rFonts w:ascii="新細明體"/>
        </w:rPr>
        <w:t xml:space="preserve"> Rev</w:t>
      </w:r>
      <w:r>
        <w:rPr>
          <w:rFonts w:ascii="新細明體" w:hint="eastAsia"/>
        </w:rPr>
        <w:t>.</w:t>
      </w:r>
      <w:r>
        <w:rPr>
          <w:rFonts w:ascii="新細明體"/>
        </w:rPr>
        <w:t xml:space="preserve"> 2231(1995)</w:t>
      </w:r>
      <w:r>
        <w:rPr>
          <w:rFonts w:ascii="新細明體"/>
        </w:rPr>
        <w:t>。</w:t>
      </w:r>
    </w:p>
  </w:footnote>
  <w:footnote w:id="19">
    <w:p w:rsidR="00000000" w:rsidRDefault="000B7F46">
      <w:pPr>
        <w:pStyle w:val="a7"/>
        <w:jc w:val="both"/>
        <w:rPr>
          <w:rFonts w:ascii="新細明體"/>
        </w:rPr>
      </w:pPr>
      <w:r>
        <w:rPr>
          <w:rStyle w:val="a6"/>
          <w:rFonts w:ascii="新細明體"/>
        </w:rPr>
        <w:footnoteRef/>
      </w:r>
      <w:r>
        <w:rPr>
          <w:rFonts w:ascii="新細明體"/>
        </w:rPr>
        <w:t xml:space="preserve"> 5 U</w:t>
      </w:r>
      <w:r>
        <w:rPr>
          <w:rFonts w:ascii="新細明體" w:hint="eastAsia"/>
        </w:rPr>
        <w:t>.</w:t>
      </w:r>
      <w:r>
        <w:rPr>
          <w:rFonts w:ascii="新細明體"/>
        </w:rPr>
        <w:t xml:space="preserve"> S</w:t>
      </w:r>
      <w:r>
        <w:rPr>
          <w:rFonts w:ascii="新細明體" w:hint="eastAsia"/>
        </w:rPr>
        <w:t>.</w:t>
      </w:r>
      <w:r>
        <w:rPr>
          <w:rFonts w:ascii="新細明體"/>
        </w:rPr>
        <w:t xml:space="preserve"> C</w:t>
      </w:r>
      <w:r>
        <w:rPr>
          <w:rFonts w:ascii="新細明體" w:hint="eastAsia"/>
        </w:rPr>
        <w:t>.</w:t>
      </w:r>
      <w:r>
        <w:rPr>
          <w:rFonts w:ascii="新細明體"/>
        </w:rPr>
        <w:t xml:space="preserve"> 7323(a) (1994)</w:t>
      </w:r>
      <w:r>
        <w:rPr>
          <w:rFonts w:ascii="新細明體"/>
        </w:rPr>
        <w:t>。</w:t>
      </w:r>
    </w:p>
  </w:footnote>
  <w:footnote w:id="20">
    <w:p w:rsidR="00000000" w:rsidRDefault="000B7F46">
      <w:pPr>
        <w:pStyle w:val="a7"/>
        <w:jc w:val="both"/>
        <w:rPr>
          <w:rFonts w:ascii="新細明體"/>
        </w:rPr>
      </w:pPr>
      <w:r>
        <w:rPr>
          <w:rStyle w:val="a6"/>
          <w:rFonts w:ascii="新細明體"/>
        </w:rPr>
        <w:footnoteRef/>
      </w:r>
      <w:r>
        <w:rPr>
          <w:rFonts w:ascii="新細明體"/>
        </w:rPr>
        <w:t xml:space="preserve"> Nancy Northup</w:t>
      </w:r>
      <w:r>
        <w:rPr>
          <w:rFonts w:ascii="新細明體"/>
        </w:rPr>
        <w:t>，</w:t>
      </w:r>
      <w:r>
        <w:rPr>
          <w:rFonts w:ascii="新細明體"/>
        </w:rPr>
        <w:t xml:space="preserve"> </w:t>
      </w:r>
      <w:r>
        <w:rPr>
          <w:rFonts w:ascii="新細明體"/>
          <w:i/>
        </w:rPr>
        <w:t>Note</w:t>
      </w:r>
      <w:r>
        <w:rPr>
          <w:rFonts w:ascii="新細明體"/>
          <w:i/>
        </w:rPr>
        <w:t>：</w:t>
      </w:r>
      <w:r>
        <w:rPr>
          <w:rFonts w:ascii="新細明體"/>
          <w:i/>
        </w:rPr>
        <w:t xml:space="preserve"> Local Nonpartisan Elections</w:t>
      </w:r>
      <w:r>
        <w:rPr>
          <w:rFonts w:ascii="新細明體"/>
          <w:i/>
        </w:rPr>
        <w:t>，</w:t>
      </w:r>
      <w:r>
        <w:rPr>
          <w:rFonts w:ascii="新細明體"/>
          <w:i/>
        </w:rPr>
        <w:t xml:space="preserve"> Political Parties and the First Amendment</w:t>
      </w:r>
      <w:r>
        <w:rPr>
          <w:rFonts w:ascii="新細明體"/>
        </w:rPr>
        <w:t>，</w:t>
      </w:r>
      <w:r>
        <w:rPr>
          <w:rFonts w:ascii="新細明體"/>
        </w:rPr>
        <w:t xml:space="preserve"> 87 Colum</w:t>
      </w:r>
      <w:r>
        <w:rPr>
          <w:rFonts w:ascii="新細明體" w:hint="eastAsia"/>
        </w:rPr>
        <w:t>.</w:t>
      </w:r>
      <w:r>
        <w:rPr>
          <w:rFonts w:ascii="新細明體"/>
        </w:rPr>
        <w:t xml:space="preserve"> L</w:t>
      </w:r>
      <w:r>
        <w:rPr>
          <w:rFonts w:ascii="新細明體" w:hint="eastAsia"/>
        </w:rPr>
        <w:t>.</w:t>
      </w:r>
      <w:r>
        <w:rPr>
          <w:rFonts w:ascii="新細明體"/>
        </w:rPr>
        <w:t xml:space="preserve"> Rev</w:t>
      </w:r>
      <w:r>
        <w:rPr>
          <w:rFonts w:ascii="新細明體" w:hint="eastAsia"/>
        </w:rPr>
        <w:t>.</w:t>
      </w:r>
      <w:r>
        <w:rPr>
          <w:rFonts w:ascii="新細明體"/>
        </w:rPr>
        <w:t xml:space="preserve"> 1677 (1987)</w:t>
      </w:r>
      <w:r>
        <w:rPr>
          <w:rFonts w:ascii="新細明體"/>
        </w:rPr>
        <w:t>。</w:t>
      </w:r>
    </w:p>
  </w:footnote>
  <w:footnote w:id="21">
    <w:p w:rsidR="00000000" w:rsidRDefault="000B7F46">
      <w:pPr>
        <w:pStyle w:val="a7"/>
        <w:jc w:val="both"/>
        <w:rPr>
          <w:rFonts w:ascii="新細明體" w:hint="eastAsia"/>
        </w:rPr>
      </w:pPr>
      <w:r>
        <w:rPr>
          <w:rStyle w:val="a6"/>
          <w:rFonts w:ascii="新細明體"/>
        </w:rPr>
        <w:footnoteRef/>
      </w:r>
      <w:r>
        <w:rPr>
          <w:rFonts w:ascii="新細明體"/>
        </w:rPr>
        <w:t xml:space="preserve"> </w:t>
      </w:r>
      <w:r>
        <w:rPr>
          <w:rFonts w:ascii="新細明體" w:hint="eastAsia"/>
        </w:rPr>
        <w:t>在典型的無</w:t>
      </w:r>
      <w:r>
        <w:rPr>
          <w:rFonts w:ascii="新細明體" w:hint="eastAsia"/>
        </w:rPr>
        <w:t>政黨性選舉中</w:t>
      </w:r>
      <w:r>
        <w:rPr>
          <w:rFonts w:ascii="新細明體"/>
        </w:rPr>
        <w:t>，</w:t>
      </w:r>
      <w:r>
        <w:rPr>
          <w:rFonts w:ascii="新細明體" w:hint="eastAsia"/>
        </w:rPr>
        <w:t>候選人其所屬黨派不准印在選票上</w:t>
      </w:r>
      <w:r>
        <w:rPr>
          <w:rFonts w:ascii="新細明體"/>
        </w:rPr>
        <w:t>，</w:t>
      </w:r>
      <w:r>
        <w:rPr>
          <w:rFonts w:ascii="新細明體" w:hint="eastAsia"/>
        </w:rPr>
        <w:t>只有候選人之姓名</w:t>
      </w:r>
      <w:r>
        <w:rPr>
          <w:rFonts w:ascii="新細明體"/>
        </w:rPr>
        <w:t>。</w:t>
      </w:r>
      <w:r>
        <w:rPr>
          <w:rFonts w:ascii="新細明體" w:hint="eastAsia"/>
        </w:rPr>
        <w:t xml:space="preserve"> </w:t>
      </w:r>
    </w:p>
  </w:footnote>
  <w:footnote w:id="22">
    <w:p w:rsidR="00000000" w:rsidRDefault="000B7F46">
      <w:pPr>
        <w:pStyle w:val="a7"/>
        <w:jc w:val="both"/>
        <w:rPr>
          <w:rFonts w:ascii="新細明體"/>
        </w:rPr>
      </w:pPr>
      <w:r>
        <w:rPr>
          <w:rStyle w:val="a6"/>
          <w:rFonts w:ascii="新細明體"/>
        </w:rPr>
        <w:footnoteRef/>
      </w:r>
      <w:r>
        <w:rPr>
          <w:rFonts w:ascii="新細明體"/>
        </w:rPr>
        <w:t xml:space="preserve"> Pub</w:t>
      </w:r>
      <w:r>
        <w:rPr>
          <w:rFonts w:ascii="新細明體" w:hint="eastAsia"/>
        </w:rPr>
        <w:t>.</w:t>
      </w:r>
      <w:r>
        <w:rPr>
          <w:rFonts w:ascii="新細明體"/>
        </w:rPr>
        <w:t xml:space="preserve"> L</w:t>
      </w:r>
      <w:r>
        <w:rPr>
          <w:rFonts w:ascii="新細明體" w:hint="eastAsia"/>
        </w:rPr>
        <w:t>.</w:t>
      </w:r>
      <w:r>
        <w:rPr>
          <w:rFonts w:ascii="新細明體"/>
        </w:rPr>
        <w:t xml:space="preserve"> No</w:t>
      </w:r>
      <w:r>
        <w:rPr>
          <w:rFonts w:ascii="新細明體" w:hint="eastAsia"/>
        </w:rPr>
        <w:t>.</w:t>
      </w:r>
      <w:r>
        <w:rPr>
          <w:rFonts w:ascii="新細明體"/>
        </w:rPr>
        <w:t xml:space="preserve"> 103-97</w:t>
      </w:r>
      <w:r>
        <w:rPr>
          <w:rFonts w:ascii="新細明體" w:hint="eastAsia"/>
        </w:rPr>
        <w:t>,</w:t>
      </w:r>
      <w:r>
        <w:rPr>
          <w:rFonts w:ascii="新細明體"/>
        </w:rPr>
        <w:t xml:space="preserve"> 2</w:t>
      </w:r>
      <w:r>
        <w:rPr>
          <w:rFonts w:ascii="新細明體" w:hint="eastAsia"/>
        </w:rPr>
        <w:t>,</w:t>
      </w:r>
      <w:r>
        <w:rPr>
          <w:rFonts w:ascii="新細明體"/>
        </w:rPr>
        <w:t xml:space="preserve"> 107 Stat</w:t>
      </w:r>
      <w:r>
        <w:rPr>
          <w:rFonts w:ascii="新細明體" w:hint="eastAsia"/>
        </w:rPr>
        <w:t>.</w:t>
      </w:r>
      <w:r>
        <w:rPr>
          <w:rFonts w:ascii="新細明體"/>
        </w:rPr>
        <w:t xml:space="preserve"> 1001</w:t>
      </w:r>
      <w:r>
        <w:rPr>
          <w:rFonts w:ascii="新細明體" w:hint="eastAsia"/>
        </w:rPr>
        <w:t>,</w:t>
      </w:r>
      <w:r>
        <w:rPr>
          <w:rFonts w:ascii="新細明體"/>
        </w:rPr>
        <w:t xml:space="preserve"> 1004 (</w:t>
      </w:r>
      <w:r>
        <w:rPr>
          <w:rFonts w:ascii="新細明體" w:hint="eastAsia"/>
        </w:rPr>
        <w:t>彙編於</w:t>
      </w:r>
      <w:r>
        <w:rPr>
          <w:rFonts w:ascii="新細明體"/>
        </w:rPr>
        <w:t>5 U</w:t>
      </w:r>
      <w:r>
        <w:rPr>
          <w:rFonts w:ascii="新細明體" w:hint="eastAsia"/>
        </w:rPr>
        <w:t>.</w:t>
      </w:r>
      <w:r>
        <w:rPr>
          <w:rFonts w:ascii="新細明體"/>
        </w:rPr>
        <w:t>S</w:t>
      </w:r>
      <w:r>
        <w:rPr>
          <w:rFonts w:ascii="新細明體" w:hint="eastAsia"/>
        </w:rPr>
        <w:t>.</w:t>
      </w:r>
      <w:r>
        <w:rPr>
          <w:rFonts w:ascii="新細明體"/>
        </w:rPr>
        <w:t>C 7325 (1994))</w:t>
      </w:r>
      <w:r>
        <w:rPr>
          <w:rFonts w:ascii="新細明體"/>
        </w:rPr>
        <w:t>。</w:t>
      </w:r>
    </w:p>
  </w:footnote>
  <w:footnote w:id="23">
    <w:p w:rsidR="00000000" w:rsidRDefault="000B7F46">
      <w:pPr>
        <w:pStyle w:val="a7"/>
        <w:jc w:val="both"/>
        <w:rPr>
          <w:rFonts w:ascii="新細明體"/>
        </w:rPr>
      </w:pPr>
      <w:r>
        <w:rPr>
          <w:rStyle w:val="a6"/>
          <w:rFonts w:ascii="新細明體"/>
        </w:rPr>
        <w:footnoteRef/>
      </w:r>
      <w:r>
        <w:rPr>
          <w:rFonts w:ascii="新細明體"/>
        </w:rPr>
        <w:t xml:space="preserve"> 59 Fed</w:t>
      </w:r>
      <w:r>
        <w:rPr>
          <w:rFonts w:ascii="新細明體" w:hint="eastAsia"/>
        </w:rPr>
        <w:t>.</w:t>
      </w:r>
      <w:r>
        <w:rPr>
          <w:rFonts w:ascii="新細明體"/>
        </w:rPr>
        <w:t xml:space="preserve"> Reg</w:t>
      </w:r>
      <w:r>
        <w:rPr>
          <w:rFonts w:ascii="新細明體" w:hint="eastAsia"/>
        </w:rPr>
        <w:t>.</w:t>
      </w:r>
      <w:r>
        <w:rPr>
          <w:rFonts w:ascii="新細明體"/>
        </w:rPr>
        <w:t xml:space="preserve"> 48</w:t>
      </w:r>
      <w:r>
        <w:rPr>
          <w:rFonts w:ascii="新細明體" w:hint="eastAsia"/>
        </w:rPr>
        <w:t>,</w:t>
      </w:r>
      <w:r>
        <w:rPr>
          <w:rFonts w:ascii="新細明體"/>
        </w:rPr>
        <w:t xml:space="preserve"> 765</w:t>
      </w:r>
      <w:r>
        <w:rPr>
          <w:rFonts w:ascii="新細明體" w:hint="eastAsia"/>
        </w:rPr>
        <w:t>,</w:t>
      </w:r>
      <w:r>
        <w:rPr>
          <w:rFonts w:ascii="新細明體"/>
        </w:rPr>
        <w:t xml:space="preserve"> 48</w:t>
      </w:r>
      <w:r>
        <w:rPr>
          <w:rFonts w:ascii="新細明體" w:hint="eastAsia"/>
        </w:rPr>
        <w:t>,</w:t>
      </w:r>
      <w:r>
        <w:rPr>
          <w:rFonts w:ascii="新細明體"/>
        </w:rPr>
        <w:t xml:space="preserve"> 773 (1994) (</w:t>
      </w:r>
      <w:r>
        <w:rPr>
          <w:rFonts w:ascii="新細明體" w:hint="eastAsia"/>
        </w:rPr>
        <w:t>彙編於</w:t>
      </w:r>
      <w:r>
        <w:rPr>
          <w:rFonts w:ascii="新細明體"/>
        </w:rPr>
        <w:t>5 C</w:t>
      </w:r>
      <w:r>
        <w:rPr>
          <w:rFonts w:ascii="新細明體" w:hint="eastAsia"/>
        </w:rPr>
        <w:t>.</w:t>
      </w:r>
      <w:r>
        <w:rPr>
          <w:rFonts w:ascii="新細明體"/>
        </w:rPr>
        <w:t xml:space="preserve"> F</w:t>
      </w:r>
      <w:r>
        <w:rPr>
          <w:rFonts w:ascii="新細明體" w:hint="eastAsia"/>
        </w:rPr>
        <w:t>.</w:t>
      </w:r>
      <w:r>
        <w:rPr>
          <w:rFonts w:ascii="新細明體"/>
        </w:rPr>
        <w:t xml:space="preserve"> R</w:t>
      </w:r>
      <w:r>
        <w:rPr>
          <w:rFonts w:ascii="新細明體" w:hint="eastAsia"/>
        </w:rPr>
        <w:t>.</w:t>
      </w:r>
      <w:r>
        <w:rPr>
          <w:rFonts w:ascii="新細明體"/>
        </w:rPr>
        <w:t xml:space="preserve"> 734</w:t>
      </w:r>
      <w:r>
        <w:rPr>
          <w:rFonts w:ascii="新細明體" w:hint="eastAsia"/>
        </w:rPr>
        <w:t>.</w:t>
      </w:r>
      <w:r>
        <w:rPr>
          <w:rFonts w:ascii="新細明體"/>
        </w:rPr>
        <w:t>306 (a) (1995))</w:t>
      </w:r>
      <w:r>
        <w:rPr>
          <w:rFonts w:ascii="新細明體"/>
        </w:rPr>
        <w:t>。</w:t>
      </w:r>
    </w:p>
  </w:footnote>
  <w:footnote w:id="24">
    <w:p w:rsidR="00000000" w:rsidRDefault="000B7F46">
      <w:pPr>
        <w:pStyle w:val="a7"/>
        <w:jc w:val="both"/>
        <w:rPr>
          <w:rFonts w:ascii="新細明體"/>
        </w:rPr>
      </w:pPr>
      <w:r>
        <w:rPr>
          <w:rStyle w:val="a6"/>
          <w:rFonts w:ascii="新細明體"/>
        </w:rPr>
        <w:footnoteRef/>
      </w:r>
      <w:r>
        <w:rPr>
          <w:rFonts w:ascii="新細明體"/>
        </w:rPr>
        <w:t xml:space="preserve"> Federal Hatch Act Advisory</w:t>
      </w:r>
      <w:r>
        <w:rPr>
          <w:rFonts w:ascii="新細明體"/>
        </w:rPr>
        <w:t>：</w:t>
      </w:r>
      <w:r>
        <w:rPr>
          <w:rFonts w:ascii="新細明體"/>
        </w:rPr>
        <w:t xml:space="preserve"> Solicitation of Services From Subordinate Emp</w:t>
      </w:r>
      <w:r>
        <w:rPr>
          <w:rFonts w:ascii="新細明體"/>
        </w:rPr>
        <w:t>loyees</w:t>
      </w:r>
      <w:r>
        <w:rPr>
          <w:rFonts w:ascii="新細明體" w:hint="eastAsia"/>
        </w:rPr>
        <w:t>,</w:t>
      </w:r>
      <w:r>
        <w:rPr>
          <w:rFonts w:ascii="新細明體"/>
        </w:rPr>
        <w:t xml:space="preserve"> October 16</w:t>
      </w:r>
      <w:r>
        <w:rPr>
          <w:rFonts w:ascii="新細明體" w:hint="eastAsia"/>
        </w:rPr>
        <w:t>,</w:t>
      </w:r>
      <w:r>
        <w:rPr>
          <w:rFonts w:ascii="新細明體"/>
        </w:rPr>
        <w:t xml:space="preserve"> 1996</w:t>
      </w:r>
      <w:r>
        <w:rPr>
          <w:rFonts w:ascii="新細明體"/>
        </w:rPr>
        <w:t>。</w:t>
      </w:r>
      <w:r>
        <w:rPr>
          <w:rFonts w:ascii="新細明體"/>
        </w:rPr>
        <w:t xml:space="preserve"> </w:t>
      </w:r>
      <w:r>
        <w:rPr>
          <w:rFonts w:ascii="新細明體"/>
          <w:color w:val="000000"/>
        </w:rPr>
        <w:t>(</w:t>
      </w:r>
      <w:hyperlink r:id="rId2" w:history="1">
        <w:r>
          <w:rPr>
            <w:rStyle w:val="a5"/>
            <w:rFonts w:ascii="新細明體"/>
            <w:color w:val="000000"/>
          </w:rPr>
          <w:t>http</w:t>
        </w:r>
        <w:r>
          <w:rPr>
            <w:rStyle w:val="a5"/>
            <w:rFonts w:ascii="新細明體"/>
            <w:color w:val="000000"/>
          </w:rPr>
          <w:t>：</w:t>
        </w:r>
        <w:r>
          <w:rPr>
            <w:rStyle w:val="a5"/>
            <w:rFonts w:ascii="新細明體"/>
            <w:color w:val="000000"/>
          </w:rPr>
          <w:t>//www</w:t>
        </w:r>
        <w:r>
          <w:rPr>
            <w:rStyle w:val="a5"/>
            <w:rFonts w:ascii="新細明體" w:hint="eastAsia"/>
            <w:color w:val="000000"/>
          </w:rPr>
          <w:t>.</w:t>
        </w:r>
        <w:r>
          <w:rPr>
            <w:rStyle w:val="a5"/>
            <w:rFonts w:ascii="新細明體"/>
            <w:color w:val="000000"/>
          </w:rPr>
          <w:t>osc</w:t>
        </w:r>
        <w:r>
          <w:rPr>
            <w:rStyle w:val="a5"/>
            <w:rFonts w:ascii="新細明體" w:hint="eastAsia"/>
            <w:color w:val="000000"/>
          </w:rPr>
          <w:t>.</w:t>
        </w:r>
        <w:r>
          <w:rPr>
            <w:rStyle w:val="a5"/>
            <w:rFonts w:ascii="新細明體"/>
            <w:color w:val="000000"/>
          </w:rPr>
          <w:t>gov/documents/fha-06</w:t>
        </w:r>
        <w:r>
          <w:rPr>
            <w:rStyle w:val="a5"/>
            <w:rFonts w:ascii="新細明體" w:hint="eastAsia"/>
            <w:color w:val="000000"/>
          </w:rPr>
          <w:t>.</w:t>
        </w:r>
        <w:r>
          <w:rPr>
            <w:rStyle w:val="a5"/>
            <w:rFonts w:ascii="新細明體"/>
            <w:color w:val="000000"/>
          </w:rPr>
          <w:t>htm</w:t>
        </w:r>
      </w:hyperlink>
      <w:r>
        <w:rPr>
          <w:rFonts w:ascii="新細明體"/>
          <w:color w:val="000000"/>
        </w:rPr>
        <w:t>，</w:t>
      </w:r>
      <w:r>
        <w:rPr>
          <w:rFonts w:ascii="新細明體"/>
          <w:color w:val="000000"/>
        </w:rPr>
        <w:t xml:space="preserve"> visited on November 28</w:t>
      </w:r>
      <w:r>
        <w:rPr>
          <w:rFonts w:ascii="新細明體"/>
          <w:color w:val="000000"/>
        </w:rPr>
        <w:t>，</w:t>
      </w:r>
      <w:r>
        <w:rPr>
          <w:rFonts w:ascii="新細明體"/>
          <w:color w:val="000000"/>
        </w:rPr>
        <w:t xml:space="preserve"> 2001)</w:t>
      </w:r>
      <w:r>
        <w:rPr>
          <w:rFonts w:ascii="新細明體"/>
          <w:color w:val="000000"/>
        </w:rPr>
        <w:t>。</w:t>
      </w:r>
    </w:p>
  </w:footnote>
  <w:footnote w:id="25">
    <w:p w:rsidR="00000000" w:rsidRDefault="000B7F46">
      <w:pPr>
        <w:pStyle w:val="a7"/>
      </w:pPr>
      <w:r>
        <w:rPr>
          <w:rStyle w:val="a6"/>
        </w:rPr>
        <w:footnoteRef/>
      </w:r>
      <w:r>
        <w:t xml:space="preserve"> </w:t>
      </w:r>
      <w:r>
        <w:rPr>
          <w:rFonts w:ascii="新細明體"/>
          <w:color w:val="000000"/>
        </w:rPr>
        <w:t>United Public workers v</w:t>
      </w:r>
      <w:r>
        <w:rPr>
          <w:rFonts w:ascii="新細明體" w:hint="eastAsia"/>
          <w:color w:val="000000"/>
        </w:rPr>
        <w:t>.</w:t>
      </w:r>
      <w:r>
        <w:rPr>
          <w:rFonts w:ascii="新細明體"/>
          <w:color w:val="000000"/>
        </w:rPr>
        <w:t xml:space="preserve"> Mitchell</w:t>
      </w:r>
      <w:r>
        <w:rPr>
          <w:rFonts w:ascii="新細明體"/>
          <w:color w:val="000000"/>
        </w:rPr>
        <w:t>，</w:t>
      </w:r>
      <w:r>
        <w:rPr>
          <w:rFonts w:ascii="新細明體"/>
          <w:color w:val="000000"/>
          <w:kern w:val="0"/>
        </w:rPr>
        <w:t xml:space="preserve"> 330 U</w:t>
      </w:r>
      <w:r>
        <w:rPr>
          <w:rFonts w:ascii="新細明體" w:hint="eastAsia"/>
          <w:color w:val="000000"/>
          <w:kern w:val="0"/>
        </w:rPr>
        <w:t>.</w:t>
      </w:r>
      <w:r>
        <w:rPr>
          <w:rFonts w:ascii="新細明體"/>
          <w:color w:val="000000"/>
          <w:kern w:val="0"/>
        </w:rPr>
        <w:t>S</w:t>
      </w:r>
      <w:r>
        <w:rPr>
          <w:rFonts w:ascii="新細明體" w:hint="eastAsia"/>
          <w:color w:val="000000"/>
          <w:kern w:val="0"/>
        </w:rPr>
        <w:t>.</w:t>
      </w:r>
      <w:r>
        <w:rPr>
          <w:rFonts w:ascii="新細明體"/>
          <w:color w:val="000000"/>
          <w:kern w:val="0"/>
        </w:rPr>
        <w:t xml:space="preserve"> 75 (1947)</w:t>
      </w:r>
      <w:r>
        <w:rPr>
          <w:rFonts w:ascii="新細明體"/>
          <w:color w:val="000000"/>
          <w:kern w:val="0"/>
        </w:rPr>
        <w:t>。</w:t>
      </w:r>
    </w:p>
  </w:footnote>
  <w:footnote w:id="26">
    <w:p w:rsidR="00000000" w:rsidRDefault="000B7F46">
      <w:pPr>
        <w:pStyle w:val="a7"/>
      </w:pPr>
      <w:r>
        <w:rPr>
          <w:rStyle w:val="a6"/>
        </w:rPr>
        <w:footnoteRef/>
      </w:r>
      <w:r>
        <w:t xml:space="preserve"> </w:t>
      </w:r>
      <w:r>
        <w:rPr>
          <w:rFonts w:ascii="新細明體"/>
          <w:color w:val="000000"/>
          <w:kern w:val="0"/>
        </w:rPr>
        <w:t>United States Civil Service Commission v</w:t>
      </w:r>
      <w:r>
        <w:rPr>
          <w:rFonts w:ascii="新細明體" w:hint="eastAsia"/>
          <w:color w:val="000000"/>
          <w:kern w:val="0"/>
        </w:rPr>
        <w:t>.</w:t>
      </w:r>
      <w:r>
        <w:rPr>
          <w:rFonts w:ascii="新細明體"/>
          <w:color w:val="000000"/>
          <w:kern w:val="0"/>
        </w:rPr>
        <w:t xml:space="preserve"> N</w:t>
      </w:r>
      <w:r>
        <w:rPr>
          <w:rFonts w:ascii="新細明體"/>
          <w:color w:val="000000"/>
          <w:kern w:val="0"/>
        </w:rPr>
        <w:t>ational Association of Letter Carriers</w:t>
      </w:r>
      <w:r>
        <w:rPr>
          <w:rFonts w:ascii="新細明體"/>
          <w:color w:val="000000"/>
          <w:kern w:val="0"/>
        </w:rPr>
        <w:t>，</w:t>
      </w:r>
      <w:r>
        <w:rPr>
          <w:rFonts w:ascii="新細明體"/>
          <w:color w:val="000000"/>
          <w:kern w:val="0"/>
        </w:rPr>
        <w:t xml:space="preserve"> 413 U</w:t>
      </w:r>
      <w:r>
        <w:rPr>
          <w:rFonts w:ascii="新細明體" w:hint="eastAsia"/>
          <w:color w:val="000000"/>
          <w:kern w:val="0"/>
        </w:rPr>
        <w:t>.</w:t>
      </w:r>
      <w:r>
        <w:rPr>
          <w:rFonts w:ascii="新細明體"/>
          <w:color w:val="000000"/>
          <w:kern w:val="0"/>
        </w:rPr>
        <w:t>S</w:t>
      </w:r>
      <w:r>
        <w:rPr>
          <w:rFonts w:ascii="新細明體" w:hint="eastAsia"/>
          <w:color w:val="000000"/>
          <w:kern w:val="0"/>
        </w:rPr>
        <w:t>.</w:t>
      </w:r>
      <w:r>
        <w:rPr>
          <w:rFonts w:ascii="新細明體"/>
          <w:color w:val="000000"/>
          <w:kern w:val="0"/>
        </w:rPr>
        <w:t xml:space="preserve"> 548 (1973)</w:t>
      </w:r>
      <w:r>
        <w:rPr>
          <w:rFonts w:ascii="新細明體"/>
          <w:color w:val="000000"/>
          <w:kern w:val="0"/>
        </w:rPr>
        <w:t>。</w:t>
      </w:r>
    </w:p>
  </w:footnote>
  <w:footnote w:id="27">
    <w:p w:rsidR="00000000" w:rsidRDefault="000B7F46">
      <w:pPr>
        <w:pStyle w:val="a7"/>
      </w:pPr>
      <w:r>
        <w:rPr>
          <w:rStyle w:val="a6"/>
        </w:rPr>
        <w:footnoteRef/>
      </w:r>
      <w:r>
        <w:t xml:space="preserve"> </w:t>
      </w:r>
      <w:r>
        <w:rPr>
          <w:rFonts w:ascii="新細明體"/>
          <w:color w:val="000000"/>
          <w:kern w:val="0"/>
        </w:rPr>
        <w:t>United States Civil Service Commission v</w:t>
      </w:r>
      <w:r>
        <w:rPr>
          <w:rFonts w:ascii="新細明體" w:hint="eastAsia"/>
          <w:color w:val="000000"/>
          <w:kern w:val="0"/>
        </w:rPr>
        <w:t>.</w:t>
      </w:r>
      <w:r>
        <w:rPr>
          <w:rFonts w:ascii="新細明體"/>
          <w:color w:val="000000"/>
          <w:kern w:val="0"/>
        </w:rPr>
        <w:t xml:space="preserve"> National Association of Letter Carriers</w:t>
      </w:r>
      <w:r>
        <w:rPr>
          <w:rFonts w:ascii="新細明體"/>
          <w:color w:val="000000"/>
          <w:kern w:val="0"/>
        </w:rPr>
        <w:t>，</w:t>
      </w:r>
      <w:r>
        <w:rPr>
          <w:rFonts w:ascii="新細明體"/>
          <w:color w:val="000000"/>
          <w:kern w:val="0"/>
        </w:rPr>
        <w:t xml:space="preserve"> 413 U</w:t>
      </w:r>
      <w:r>
        <w:rPr>
          <w:rFonts w:ascii="新細明體" w:hint="eastAsia"/>
          <w:color w:val="000000"/>
          <w:kern w:val="0"/>
        </w:rPr>
        <w:t>.</w:t>
      </w:r>
      <w:r>
        <w:rPr>
          <w:rFonts w:ascii="新細明體"/>
          <w:color w:val="000000"/>
          <w:kern w:val="0"/>
        </w:rPr>
        <w:t>S</w:t>
      </w:r>
      <w:r>
        <w:rPr>
          <w:rFonts w:ascii="新細明體" w:hint="eastAsia"/>
          <w:color w:val="000000"/>
          <w:kern w:val="0"/>
        </w:rPr>
        <w:t>.</w:t>
      </w:r>
      <w:r>
        <w:rPr>
          <w:rFonts w:ascii="新細明體"/>
          <w:color w:val="000000"/>
          <w:kern w:val="0"/>
        </w:rPr>
        <w:t xml:space="preserve"> 548 (1973)</w:t>
      </w:r>
      <w:r>
        <w:rPr>
          <w:rFonts w:ascii="新細明體"/>
          <w:color w:val="000000"/>
          <w:kern w:val="0"/>
        </w:rPr>
        <w:t>。</w:t>
      </w:r>
    </w:p>
  </w:footnote>
  <w:footnote w:id="28">
    <w:p w:rsidR="00000000" w:rsidRDefault="000B7F46">
      <w:pPr>
        <w:pStyle w:val="a7"/>
      </w:pPr>
      <w:r>
        <w:rPr>
          <w:rStyle w:val="a6"/>
        </w:rPr>
        <w:footnoteRef/>
      </w:r>
      <w:r>
        <w:t xml:space="preserve"> </w:t>
      </w:r>
      <w:r>
        <w:rPr>
          <w:rFonts w:ascii="新細明體"/>
          <w:color w:val="000000"/>
        </w:rPr>
        <w:t>United States v</w:t>
      </w:r>
      <w:r>
        <w:rPr>
          <w:rFonts w:ascii="新細明體" w:hint="eastAsia"/>
          <w:color w:val="000000"/>
        </w:rPr>
        <w:t>.</w:t>
      </w:r>
      <w:r>
        <w:rPr>
          <w:rFonts w:ascii="新細明體"/>
          <w:color w:val="000000"/>
        </w:rPr>
        <w:t xml:space="preserve"> National Treasury Employees Union</w:t>
      </w:r>
      <w:r>
        <w:rPr>
          <w:rFonts w:ascii="新細明體"/>
          <w:color w:val="000000"/>
        </w:rPr>
        <w:t>，</w:t>
      </w:r>
      <w:r>
        <w:t xml:space="preserve"> 115 S</w:t>
      </w:r>
      <w:r>
        <w:rPr>
          <w:rFonts w:hint="eastAsia"/>
        </w:rPr>
        <w:t>.</w:t>
      </w:r>
      <w:r>
        <w:t xml:space="preserve"> Ct</w:t>
      </w:r>
      <w:r>
        <w:rPr>
          <w:rFonts w:hint="eastAsia"/>
        </w:rPr>
        <w:t>.</w:t>
      </w:r>
      <w:r>
        <w:t xml:space="preserve"> 1003 (1995)</w:t>
      </w:r>
      <w:r>
        <w:t>。</w:t>
      </w:r>
    </w:p>
  </w:footnote>
  <w:footnote w:id="29">
    <w:p w:rsidR="00000000" w:rsidRDefault="000B7F46">
      <w:pPr>
        <w:widowControl/>
        <w:jc w:val="both"/>
        <w:rPr>
          <w:rFonts w:ascii="新細明體"/>
          <w:sz w:val="20"/>
        </w:rPr>
      </w:pPr>
      <w:r>
        <w:rPr>
          <w:rStyle w:val="a6"/>
          <w:rFonts w:ascii="新細明體"/>
          <w:sz w:val="20"/>
        </w:rPr>
        <w:footnoteRef/>
      </w:r>
      <w:r>
        <w:rPr>
          <w:rFonts w:ascii="新細明體"/>
          <w:sz w:val="20"/>
        </w:rPr>
        <w:t xml:space="preserve"> James G</w:t>
      </w:r>
      <w:r>
        <w:rPr>
          <w:rFonts w:ascii="新細明體" w:hint="eastAsia"/>
          <w:sz w:val="20"/>
        </w:rPr>
        <w:t>.</w:t>
      </w:r>
      <w:r>
        <w:rPr>
          <w:rFonts w:ascii="新細明體"/>
          <w:sz w:val="20"/>
        </w:rPr>
        <w:t xml:space="preserve"> </w:t>
      </w:r>
      <w:r>
        <w:rPr>
          <w:rFonts w:ascii="新細明體"/>
          <w:sz w:val="20"/>
        </w:rPr>
        <w:t>Fahey</w:t>
      </w:r>
      <w:r>
        <w:rPr>
          <w:rFonts w:ascii="新細明體"/>
          <w:sz w:val="20"/>
        </w:rPr>
        <w:t>，</w:t>
      </w:r>
      <w:r>
        <w:rPr>
          <w:rFonts w:ascii="新細明體"/>
          <w:sz w:val="20"/>
        </w:rPr>
        <w:t xml:space="preserve"> Note and Comment</w:t>
      </w:r>
      <w:r>
        <w:rPr>
          <w:rFonts w:ascii="新細明體"/>
          <w:sz w:val="20"/>
        </w:rPr>
        <w:t>：</w:t>
      </w:r>
      <w:r>
        <w:rPr>
          <w:rFonts w:ascii="新細明體"/>
          <w:sz w:val="20"/>
        </w:rPr>
        <w:t>United States v</w:t>
      </w:r>
      <w:r>
        <w:rPr>
          <w:rFonts w:ascii="新細明體" w:hint="eastAsia"/>
          <w:sz w:val="20"/>
        </w:rPr>
        <w:t>.</w:t>
      </w:r>
      <w:r>
        <w:rPr>
          <w:rFonts w:ascii="新細明體"/>
          <w:sz w:val="20"/>
        </w:rPr>
        <w:t xml:space="preserve"> National Treasury Employees Union</w:t>
      </w:r>
      <w:r>
        <w:rPr>
          <w:rFonts w:ascii="新細明體"/>
          <w:sz w:val="20"/>
        </w:rPr>
        <w:t>：</w:t>
      </w:r>
      <w:r>
        <w:rPr>
          <w:rFonts w:ascii="新細明體"/>
          <w:sz w:val="20"/>
        </w:rPr>
        <w:t>Restrictions on Free Speech of Government Employees and the Re-Balancing of Pickering</w:t>
      </w:r>
      <w:r>
        <w:rPr>
          <w:rFonts w:ascii="新細明體"/>
          <w:sz w:val="20"/>
        </w:rPr>
        <w:t>，</w:t>
      </w:r>
      <w:r>
        <w:rPr>
          <w:rFonts w:ascii="新細明體"/>
          <w:i/>
          <w:sz w:val="20"/>
        </w:rPr>
        <w:t xml:space="preserve"> </w:t>
      </w:r>
      <w:r>
        <w:rPr>
          <w:rFonts w:ascii="新細明體"/>
          <w:sz w:val="20"/>
        </w:rPr>
        <w:t>15 St</w:t>
      </w:r>
      <w:r>
        <w:rPr>
          <w:rFonts w:ascii="新細明體" w:hint="eastAsia"/>
          <w:sz w:val="20"/>
        </w:rPr>
        <w:t>.</w:t>
      </w:r>
      <w:r>
        <w:rPr>
          <w:rFonts w:ascii="新細明體"/>
          <w:sz w:val="20"/>
        </w:rPr>
        <w:t xml:space="preserve"> Louis U</w:t>
      </w:r>
      <w:r>
        <w:rPr>
          <w:rFonts w:ascii="新細明體" w:hint="eastAsia"/>
          <w:sz w:val="20"/>
        </w:rPr>
        <w:t>.</w:t>
      </w:r>
      <w:r>
        <w:rPr>
          <w:rFonts w:ascii="新細明體"/>
          <w:sz w:val="20"/>
        </w:rPr>
        <w:t xml:space="preserve"> Pub</w:t>
      </w:r>
      <w:r>
        <w:rPr>
          <w:rFonts w:ascii="新細明體" w:hint="eastAsia"/>
          <w:sz w:val="20"/>
        </w:rPr>
        <w:t>.</w:t>
      </w:r>
      <w:r>
        <w:rPr>
          <w:rFonts w:ascii="新細明體"/>
          <w:sz w:val="20"/>
        </w:rPr>
        <w:t xml:space="preserve"> L</w:t>
      </w:r>
      <w:r>
        <w:rPr>
          <w:rFonts w:ascii="新細明體" w:hint="eastAsia"/>
          <w:sz w:val="20"/>
        </w:rPr>
        <w:t>.</w:t>
      </w:r>
      <w:r>
        <w:rPr>
          <w:rFonts w:ascii="新細明體"/>
          <w:sz w:val="20"/>
        </w:rPr>
        <w:t xml:space="preserve"> Rev</w:t>
      </w:r>
      <w:r>
        <w:rPr>
          <w:rFonts w:ascii="新細明體" w:hint="eastAsia"/>
          <w:sz w:val="20"/>
        </w:rPr>
        <w:t>.</w:t>
      </w:r>
      <w:r>
        <w:rPr>
          <w:rFonts w:ascii="新細明體"/>
          <w:sz w:val="20"/>
        </w:rPr>
        <w:t xml:space="preserve"> 555</w:t>
      </w:r>
      <w:r>
        <w:rPr>
          <w:rFonts w:ascii="新細明體"/>
          <w:sz w:val="20"/>
        </w:rPr>
        <w:t>，</w:t>
      </w:r>
      <w:r>
        <w:rPr>
          <w:rFonts w:ascii="新細明體"/>
          <w:sz w:val="20"/>
        </w:rPr>
        <w:t>556 (1996)</w:t>
      </w:r>
      <w:r>
        <w:rPr>
          <w:rFonts w:ascii="新細明體"/>
          <w:sz w:val="20"/>
        </w:rPr>
        <w:t>。</w:t>
      </w:r>
      <w:r>
        <w:rPr>
          <w:rFonts w:ascii="新細明體"/>
          <w:sz w:val="20"/>
        </w:rPr>
        <w:t xml:space="preserve"> </w:t>
      </w:r>
    </w:p>
  </w:footnote>
  <w:footnote w:id="30">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int="eastAsia"/>
        </w:rPr>
        <w:t>在</w:t>
      </w:r>
      <w:r>
        <w:rPr>
          <w:rFonts w:ascii="新細明體"/>
        </w:rPr>
        <w:t>Sanjour v</w:t>
      </w:r>
      <w:r>
        <w:rPr>
          <w:rFonts w:ascii="新細明體" w:hint="eastAsia"/>
        </w:rPr>
        <w:t>.</w:t>
      </w:r>
      <w:r>
        <w:rPr>
          <w:rFonts w:ascii="新細明體"/>
        </w:rPr>
        <w:t xml:space="preserve"> Environmental Protection Agency</w:t>
      </w:r>
      <w:r>
        <w:rPr>
          <w:rFonts w:ascii="新細明體"/>
        </w:rPr>
        <w:t>，</w:t>
      </w:r>
      <w:r>
        <w:rPr>
          <w:rFonts w:ascii="新細明體"/>
        </w:rPr>
        <w:t>56</w:t>
      </w:r>
      <w:r>
        <w:rPr>
          <w:rFonts w:ascii="新細明體"/>
        </w:rPr>
        <w:t xml:space="preserve"> F</w:t>
      </w:r>
      <w:r>
        <w:rPr>
          <w:rFonts w:ascii="新細明體" w:hint="eastAsia"/>
        </w:rPr>
        <w:t>.</w:t>
      </w:r>
      <w:r>
        <w:rPr>
          <w:rFonts w:ascii="新細明體"/>
        </w:rPr>
        <w:t xml:space="preserve"> 3d 85 (D</w:t>
      </w:r>
      <w:r>
        <w:rPr>
          <w:rFonts w:ascii="新細明體" w:hint="eastAsia"/>
        </w:rPr>
        <w:t>.</w:t>
      </w:r>
      <w:r>
        <w:rPr>
          <w:rFonts w:ascii="新細明體"/>
        </w:rPr>
        <w:t>C</w:t>
      </w:r>
      <w:r>
        <w:rPr>
          <w:rFonts w:ascii="新細明體" w:hint="eastAsia"/>
        </w:rPr>
        <w:t>.</w:t>
      </w:r>
      <w:r>
        <w:rPr>
          <w:rFonts w:ascii="新細明體"/>
        </w:rPr>
        <w:t xml:space="preserve"> Cir</w:t>
      </w:r>
      <w:r>
        <w:rPr>
          <w:rFonts w:ascii="新細明體" w:hint="eastAsia"/>
        </w:rPr>
        <w:t>.</w:t>
      </w:r>
      <w:r>
        <w:rPr>
          <w:rFonts w:ascii="新細明體"/>
        </w:rPr>
        <w:t xml:space="preserve"> 1995) </w:t>
      </w:r>
      <w:r>
        <w:rPr>
          <w:rFonts w:ascii="新細明體" w:hint="eastAsia"/>
        </w:rPr>
        <w:t>案中</w:t>
      </w:r>
      <w:r>
        <w:rPr>
          <w:rFonts w:ascii="新細明體"/>
        </w:rPr>
        <w:t>，</w:t>
      </w:r>
      <w:r>
        <w:rPr>
          <w:rFonts w:ascii="新細明體" w:hint="eastAsia"/>
        </w:rPr>
        <w:t>公務員被限制發表與公務相關的言論</w:t>
      </w:r>
      <w:r>
        <w:rPr>
          <w:rFonts w:ascii="新細明體"/>
        </w:rPr>
        <w:t>。</w:t>
      </w:r>
      <w:r>
        <w:rPr>
          <w:rFonts w:ascii="新細明體" w:hint="eastAsia"/>
        </w:rPr>
        <w:t>法院宣告此法違憲</w:t>
      </w:r>
      <w:r>
        <w:rPr>
          <w:rFonts w:ascii="新細明體"/>
        </w:rPr>
        <w:t>。</w:t>
      </w:r>
      <w:r>
        <w:rPr>
          <w:rFonts w:ascii="新細明體"/>
        </w:rPr>
        <w:t xml:space="preserve"> </w:t>
      </w:r>
    </w:p>
  </w:footnote>
  <w:footnote w:id="31">
    <w:p w:rsidR="00000000" w:rsidRDefault="000B7F46">
      <w:pPr>
        <w:pStyle w:val="a7"/>
        <w:jc w:val="both"/>
        <w:rPr>
          <w:rFonts w:ascii="新細明體"/>
          <w:color w:val="000000"/>
        </w:rPr>
      </w:pPr>
      <w:r>
        <w:rPr>
          <w:rStyle w:val="a6"/>
          <w:rFonts w:ascii="新細明體"/>
        </w:rPr>
        <w:footnoteRef/>
      </w:r>
      <w:r>
        <w:rPr>
          <w:rFonts w:ascii="新細明體"/>
        </w:rPr>
        <w:t xml:space="preserve"> </w:t>
      </w:r>
      <w:r>
        <w:rPr>
          <w:rFonts w:ascii="新細明體" w:hint="eastAsia"/>
        </w:rPr>
        <w:t>Federal Hatch Act Advisory</w:t>
      </w:r>
      <w:r>
        <w:rPr>
          <w:rFonts w:ascii="新細明體" w:hint="eastAsia"/>
        </w:rPr>
        <w:t>：</w:t>
      </w:r>
      <w:r>
        <w:rPr>
          <w:rFonts w:ascii="新細明體" w:hint="eastAsia"/>
        </w:rPr>
        <w:t xml:space="preserve"> Elected Official Accepting Federal Employment</w:t>
      </w:r>
      <w:r>
        <w:rPr>
          <w:rFonts w:ascii="新細明體" w:hint="eastAsia"/>
        </w:rPr>
        <w:t>，</w:t>
      </w:r>
      <w:r>
        <w:rPr>
          <w:rFonts w:ascii="新細明體" w:hint="eastAsia"/>
        </w:rPr>
        <w:t xml:space="preserve"> December 30</w:t>
      </w:r>
      <w:r>
        <w:rPr>
          <w:rFonts w:ascii="新細明體" w:hint="eastAsia"/>
        </w:rPr>
        <w:t>，</w:t>
      </w:r>
      <w:r>
        <w:rPr>
          <w:rFonts w:ascii="新細明體" w:hint="eastAsia"/>
        </w:rPr>
        <w:t xml:space="preserve"> 1998</w:t>
      </w:r>
      <w:r>
        <w:rPr>
          <w:rFonts w:ascii="新細明體" w:hint="eastAsia"/>
        </w:rPr>
        <w:t>。</w:t>
      </w:r>
      <w:r>
        <w:rPr>
          <w:rFonts w:ascii="新細明體"/>
        </w:rPr>
        <w:t xml:space="preserve"> </w:t>
      </w:r>
      <w:r>
        <w:rPr>
          <w:rFonts w:ascii="新細明體" w:hint="eastAsia"/>
          <w:color w:val="000000"/>
        </w:rPr>
        <w:t>(</w:t>
      </w:r>
      <w:hyperlink r:id="rId3" w:history="1">
        <w:r>
          <w:rPr>
            <w:rStyle w:val="a5"/>
            <w:rFonts w:ascii="新細明體" w:hint="eastAsia"/>
            <w:color w:val="000000"/>
          </w:rPr>
          <w:t>http</w:t>
        </w:r>
        <w:r>
          <w:rPr>
            <w:rStyle w:val="a5"/>
            <w:rFonts w:ascii="新細明體"/>
            <w:color w:val="000000"/>
          </w:rPr>
          <w:t>：</w:t>
        </w:r>
        <w:r>
          <w:rPr>
            <w:rStyle w:val="a5"/>
            <w:rFonts w:ascii="新細明體"/>
            <w:color w:val="000000"/>
          </w:rPr>
          <w:t>//www</w:t>
        </w:r>
        <w:r>
          <w:rPr>
            <w:rStyle w:val="a5"/>
            <w:rFonts w:ascii="新細明體" w:hint="eastAsia"/>
            <w:color w:val="000000"/>
          </w:rPr>
          <w:t>.</w:t>
        </w:r>
        <w:r>
          <w:rPr>
            <w:rStyle w:val="a5"/>
            <w:rFonts w:ascii="新細明體"/>
            <w:color w:val="000000"/>
          </w:rPr>
          <w:t>osc</w:t>
        </w:r>
        <w:r>
          <w:rPr>
            <w:rStyle w:val="a5"/>
            <w:rFonts w:ascii="新細明體" w:hint="eastAsia"/>
            <w:color w:val="000000"/>
          </w:rPr>
          <w:t>.</w:t>
        </w:r>
        <w:r>
          <w:rPr>
            <w:rStyle w:val="a5"/>
            <w:rFonts w:ascii="新細明體"/>
            <w:color w:val="000000"/>
          </w:rPr>
          <w:t>gov/documents/fha-21</w:t>
        </w:r>
        <w:r>
          <w:rPr>
            <w:rStyle w:val="a5"/>
            <w:rFonts w:ascii="新細明體" w:hint="eastAsia"/>
            <w:color w:val="000000"/>
          </w:rPr>
          <w:t>.</w:t>
        </w:r>
        <w:r>
          <w:rPr>
            <w:rStyle w:val="a5"/>
            <w:rFonts w:ascii="新細明體"/>
            <w:color w:val="000000"/>
          </w:rPr>
          <w:t>htm</w:t>
        </w:r>
      </w:hyperlink>
      <w:r>
        <w:rPr>
          <w:rFonts w:ascii="新細明體"/>
          <w:color w:val="000000"/>
        </w:rPr>
        <w:t>，</w:t>
      </w:r>
      <w:r>
        <w:rPr>
          <w:rFonts w:ascii="新細明體"/>
          <w:color w:val="000000"/>
        </w:rPr>
        <w:t>visite</w:t>
      </w:r>
      <w:r>
        <w:rPr>
          <w:rFonts w:ascii="新細明體"/>
          <w:color w:val="000000"/>
        </w:rPr>
        <w:t>d on November 28</w:t>
      </w:r>
      <w:r>
        <w:rPr>
          <w:rFonts w:ascii="新細明體"/>
          <w:color w:val="000000"/>
        </w:rPr>
        <w:t>，</w:t>
      </w:r>
      <w:r>
        <w:rPr>
          <w:rFonts w:ascii="新細明體"/>
          <w:color w:val="000000"/>
        </w:rPr>
        <w:t xml:space="preserve"> 2001)</w:t>
      </w:r>
      <w:r>
        <w:rPr>
          <w:rFonts w:ascii="新細明體"/>
          <w:color w:val="000000"/>
        </w:rPr>
        <w:t>。</w:t>
      </w:r>
    </w:p>
  </w:footnote>
  <w:footnote w:id="32">
    <w:p w:rsidR="00000000" w:rsidRDefault="000B7F46">
      <w:pPr>
        <w:pStyle w:val="a7"/>
        <w:jc w:val="both"/>
        <w:rPr>
          <w:rFonts w:ascii="新細明體"/>
          <w:color w:val="000000"/>
        </w:rPr>
      </w:pPr>
      <w:r>
        <w:rPr>
          <w:rStyle w:val="a6"/>
          <w:rFonts w:ascii="新細明體"/>
        </w:rPr>
        <w:footnoteRef/>
      </w:r>
      <w:r>
        <w:rPr>
          <w:rFonts w:ascii="新細明體"/>
        </w:rPr>
        <w:t xml:space="preserve"> </w:t>
      </w:r>
      <w:r>
        <w:rPr>
          <w:rFonts w:ascii="新細明體"/>
          <w:color w:val="000000"/>
        </w:rPr>
        <w:t>Federal Hatch Act Advisory</w:t>
      </w:r>
      <w:r>
        <w:rPr>
          <w:rFonts w:ascii="新細明體"/>
          <w:color w:val="000000"/>
        </w:rPr>
        <w:t>：</w:t>
      </w:r>
      <w:r>
        <w:rPr>
          <w:rFonts w:ascii="新細明體"/>
          <w:color w:val="000000"/>
        </w:rPr>
        <w:t xml:space="preserve"> Solicitation of Services From Subordinate Employees</w:t>
      </w:r>
      <w:r>
        <w:rPr>
          <w:rFonts w:ascii="新細明體"/>
          <w:color w:val="000000"/>
        </w:rPr>
        <w:t>，</w:t>
      </w:r>
      <w:r>
        <w:rPr>
          <w:rFonts w:ascii="新細明體"/>
          <w:color w:val="000000"/>
        </w:rPr>
        <w:t>October 16</w:t>
      </w:r>
      <w:r>
        <w:rPr>
          <w:rFonts w:ascii="新細明體"/>
          <w:color w:val="000000"/>
        </w:rPr>
        <w:t>，</w:t>
      </w:r>
      <w:r>
        <w:rPr>
          <w:rFonts w:ascii="新細明體"/>
          <w:color w:val="000000"/>
        </w:rPr>
        <w:t xml:space="preserve"> 1996</w:t>
      </w:r>
      <w:r>
        <w:rPr>
          <w:rFonts w:ascii="新細明體"/>
          <w:color w:val="000000"/>
        </w:rPr>
        <w:t>。</w:t>
      </w:r>
      <w:r>
        <w:rPr>
          <w:rFonts w:ascii="新細明體"/>
          <w:color w:val="000000"/>
        </w:rPr>
        <w:t xml:space="preserve"> (</w:t>
      </w:r>
      <w:hyperlink r:id="rId4" w:history="1">
        <w:r>
          <w:rPr>
            <w:rStyle w:val="a5"/>
            <w:rFonts w:ascii="新細明體"/>
            <w:color w:val="000000"/>
          </w:rPr>
          <w:t>http</w:t>
        </w:r>
        <w:r>
          <w:rPr>
            <w:rStyle w:val="a5"/>
            <w:rFonts w:ascii="新細明體"/>
            <w:color w:val="000000"/>
          </w:rPr>
          <w:t>：</w:t>
        </w:r>
        <w:r>
          <w:rPr>
            <w:rStyle w:val="a5"/>
            <w:rFonts w:ascii="新細明體"/>
            <w:color w:val="000000"/>
          </w:rPr>
          <w:t>//www.Osc.gov/documents/fha-06</w:t>
        </w:r>
        <w:r>
          <w:rPr>
            <w:rStyle w:val="a5"/>
            <w:rFonts w:ascii="新細明體" w:hint="eastAsia"/>
            <w:color w:val="000000"/>
          </w:rPr>
          <w:t>.</w:t>
        </w:r>
        <w:r>
          <w:rPr>
            <w:rStyle w:val="a5"/>
            <w:rFonts w:ascii="新細明體"/>
            <w:color w:val="000000"/>
          </w:rPr>
          <w:t>htm</w:t>
        </w:r>
      </w:hyperlink>
      <w:r>
        <w:rPr>
          <w:rFonts w:ascii="新細明體"/>
          <w:color w:val="000000"/>
        </w:rPr>
        <w:t>，</w:t>
      </w:r>
      <w:r>
        <w:rPr>
          <w:rFonts w:ascii="新細明體"/>
          <w:color w:val="000000"/>
        </w:rPr>
        <w:t>visited on November 28</w:t>
      </w:r>
      <w:r>
        <w:rPr>
          <w:rFonts w:ascii="新細明體"/>
          <w:color w:val="000000"/>
        </w:rPr>
        <w:t>，</w:t>
      </w:r>
      <w:r>
        <w:rPr>
          <w:rFonts w:ascii="新細明體"/>
          <w:color w:val="000000"/>
        </w:rPr>
        <w:t>2001)</w:t>
      </w:r>
      <w:r>
        <w:rPr>
          <w:rFonts w:ascii="新細明體"/>
          <w:color w:val="000000"/>
        </w:rPr>
        <w:t>。</w:t>
      </w:r>
    </w:p>
  </w:footnote>
  <w:footnote w:id="33">
    <w:p w:rsidR="00000000" w:rsidRDefault="000B7F46">
      <w:pPr>
        <w:pStyle w:val="a7"/>
        <w:jc w:val="both"/>
        <w:rPr>
          <w:rFonts w:ascii="新細明體"/>
          <w:color w:val="000000"/>
        </w:rPr>
      </w:pPr>
      <w:r>
        <w:rPr>
          <w:rStyle w:val="a6"/>
          <w:rFonts w:ascii="新細明體"/>
          <w:color w:val="000000"/>
        </w:rPr>
        <w:footnoteRef/>
      </w:r>
      <w:r>
        <w:rPr>
          <w:rFonts w:ascii="新細明體"/>
          <w:color w:val="000000"/>
        </w:rPr>
        <w:t xml:space="preserve"> Fed</w:t>
      </w:r>
      <w:r>
        <w:rPr>
          <w:rFonts w:ascii="新細明體"/>
          <w:color w:val="000000"/>
        </w:rPr>
        <w:t>eral Hatch Act Advisory</w:t>
      </w:r>
      <w:r>
        <w:rPr>
          <w:rFonts w:ascii="新細明體"/>
          <w:color w:val="000000"/>
        </w:rPr>
        <w:t>：</w:t>
      </w:r>
      <w:r>
        <w:rPr>
          <w:rFonts w:ascii="新細明體"/>
          <w:color w:val="000000"/>
        </w:rPr>
        <w:t xml:space="preserve"> Taking a Leave of Absence to Work on a Campaign</w:t>
      </w:r>
      <w:r>
        <w:rPr>
          <w:rFonts w:ascii="新細明體"/>
          <w:color w:val="000000"/>
        </w:rPr>
        <w:t>，</w:t>
      </w:r>
      <w:r>
        <w:rPr>
          <w:rFonts w:ascii="新細明體"/>
          <w:color w:val="000000"/>
        </w:rPr>
        <w:t>May 8</w:t>
      </w:r>
      <w:r>
        <w:rPr>
          <w:rFonts w:ascii="新細明體"/>
          <w:color w:val="000000"/>
        </w:rPr>
        <w:t>，</w:t>
      </w:r>
      <w:r>
        <w:rPr>
          <w:rFonts w:ascii="新細明體"/>
          <w:color w:val="000000"/>
        </w:rPr>
        <w:t>1996</w:t>
      </w:r>
      <w:r>
        <w:rPr>
          <w:rFonts w:ascii="新細明體"/>
          <w:color w:val="000000"/>
        </w:rPr>
        <w:t>。</w:t>
      </w:r>
      <w:r>
        <w:rPr>
          <w:rFonts w:ascii="新細明體"/>
          <w:color w:val="000000"/>
        </w:rPr>
        <w:t xml:space="preserve"> (http</w:t>
      </w:r>
      <w:r>
        <w:rPr>
          <w:rFonts w:ascii="新細明體"/>
          <w:color w:val="000000"/>
        </w:rPr>
        <w:t>：</w:t>
      </w:r>
      <w:r>
        <w:rPr>
          <w:rFonts w:ascii="新細明體"/>
          <w:color w:val="000000"/>
        </w:rPr>
        <w:t xml:space="preserve">// </w:t>
      </w:r>
      <w:hyperlink r:id="rId5" w:history="1">
        <w:r>
          <w:rPr>
            <w:rStyle w:val="a5"/>
            <w:rFonts w:ascii="新細明體"/>
            <w:color w:val="000000"/>
          </w:rPr>
          <w:t>www.Osc.gov/documents/fha-04</w:t>
        </w:r>
        <w:r>
          <w:rPr>
            <w:rStyle w:val="a5"/>
            <w:rFonts w:ascii="新細明體" w:hint="eastAsia"/>
            <w:color w:val="000000"/>
          </w:rPr>
          <w:t>.</w:t>
        </w:r>
        <w:r>
          <w:rPr>
            <w:rStyle w:val="a5"/>
            <w:rFonts w:ascii="新細明體"/>
            <w:color w:val="000000"/>
          </w:rPr>
          <w:t>htm</w:t>
        </w:r>
      </w:hyperlink>
      <w:r>
        <w:rPr>
          <w:rFonts w:ascii="新細明體"/>
          <w:color w:val="000000"/>
        </w:rPr>
        <w:t>，</w:t>
      </w:r>
      <w:r>
        <w:rPr>
          <w:rFonts w:ascii="新細明體"/>
          <w:color w:val="000000"/>
        </w:rPr>
        <w:t xml:space="preserve"> visited on November 28</w:t>
      </w:r>
      <w:r>
        <w:rPr>
          <w:rFonts w:ascii="新細明體"/>
          <w:color w:val="000000"/>
        </w:rPr>
        <w:t>，</w:t>
      </w:r>
      <w:r>
        <w:rPr>
          <w:rFonts w:ascii="新細明體"/>
          <w:color w:val="000000"/>
        </w:rPr>
        <w:t xml:space="preserve"> 2001)</w:t>
      </w:r>
      <w:r>
        <w:rPr>
          <w:rFonts w:ascii="新細明體"/>
          <w:color w:val="000000"/>
        </w:rPr>
        <w:t>。</w:t>
      </w:r>
    </w:p>
  </w:footnote>
  <w:footnote w:id="34">
    <w:p w:rsidR="00000000" w:rsidRDefault="000B7F46">
      <w:pPr>
        <w:pStyle w:val="a7"/>
        <w:jc w:val="both"/>
        <w:rPr>
          <w:rFonts w:ascii="新細明體"/>
          <w:color w:val="000000"/>
        </w:rPr>
      </w:pPr>
      <w:r>
        <w:rPr>
          <w:rStyle w:val="a6"/>
          <w:rFonts w:ascii="新細明體"/>
        </w:rPr>
        <w:footnoteRef/>
      </w:r>
      <w:r>
        <w:rPr>
          <w:rFonts w:ascii="新細明體"/>
        </w:rPr>
        <w:t xml:space="preserve"> Federal Hatch Act Advisory</w:t>
      </w:r>
      <w:r>
        <w:rPr>
          <w:rFonts w:ascii="新細明體"/>
        </w:rPr>
        <w:t>：</w:t>
      </w:r>
      <w:r>
        <w:rPr>
          <w:rFonts w:ascii="新細明體"/>
        </w:rPr>
        <w:t xml:space="preserve">Restricted </w:t>
      </w:r>
      <w:r>
        <w:rPr>
          <w:rFonts w:ascii="新細明體"/>
        </w:rPr>
        <w:t>Employee Working on a Campaign</w:t>
      </w:r>
      <w:r>
        <w:rPr>
          <w:rFonts w:ascii="新細明體"/>
        </w:rPr>
        <w:t>，</w:t>
      </w:r>
      <w:r>
        <w:rPr>
          <w:rFonts w:ascii="新細明體"/>
        </w:rPr>
        <w:t>March 20</w:t>
      </w:r>
      <w:r>
        <w:rPr>
          <w:rFonts w:ascii="新細明體"/>
        </w:rPr>
        <w:t>，</w:t>
      </w:r>
      <w:r>
        <w:rPr>
          <w:rFonts w:ascii="新細明體"/>
        </w:rPr>
        <w:t>1996</w:t>
      </w:r>
      <w:r>
        <w:rPr>
          <w:rFonts w:ascii="新細明體"/>
        </w:rPr>
        <w:t>。</w:t>
      </w:r>
      <w:r>
        <w:rPr>
          <w:rFonts w:ascii="新細明體"/>
          <w:color w:val="000000"/>
        </w:rPr>
        <w:t>(http</w:t>
      </w:r>
      <w:r>
        <w:rPr>
          <w:rFonts w:ascii="新細明體"/>
          <w:color w:val="000000"/>
        </w:rPr>
        <w:t>：</w:t>
      </w:r>
      <w:r>
        <w:rPr>
          <w:rFonts w:ascii="新細明體"/>
          <w:color w:val="000000"/>
        </w:rPr>
        <w:t xml:space="preserve">// </w:t>
      </w:r>
      <w:hyperlink r:id="rId6" w:history="1">
        <w:r>
          <w:rPr>
            <w:rStyle w:val="a5"/>
            <w:rFonts w:ascii="新細明體"/>
            <w:color w:val="000000"/>
          </w:rPr>
          <w:t>www</w:t>
        </w:r>
        <w:r>
          <w:rPr>
            <w:rStyle w:val="a5"/>
            <w:rFonts w:ascii="新細明體" w:hint="eastAsia"/>
            <w:color w:val="000000"/>
          </w:rPr>
          <w:t>.</w:t>
        </w:r>
        <w:r>
          <w:rPr>
            <w:rStyle w:val="a5"/>
            <w:rFonts w:ascii="新細明體"/>
            <w:color w:val="000000"/>
          </w:rPr>
          <w:t>osc</w:t>
        </w:r>
        <w:r>
          <w:rPr>
            <w:rStyle w:val="a5"/>
            <w:rFonts w:ascii="新細明體" w:hint="eastAsia"/>
            <w:color w:val="000000"/>
          </w:rPr>
          <w:t>.</w:t>
        </w:r>
        <w:r>
          <w:rPr>
            <w:rStyle w:val="a5"/>
            <w:rFonts w:ascii="新細明體"/>
            <w:color w:val="000000"/>
          </w:rPr>
          <w:t>gov/documents/fha-03</w:t>
        </w:r>
        <w:bookmarkStart w:id="45" w:name="_Hlt531608079"/>
        <w:r>
          <w:rPr>
            <w:rStyle w:val="a5"/>
            <w:rFonts w:ascii="新細明體" w:hint="eastAsia"/>
            <w:color w:val="000000"/>
          </w:rPr>
          <w:t>.</w:t>
        </w:r>
        <w:r>
          <w:rPr>
            <w:rStyle w:val="a5"/>
            <w:rFonts w:ascii="新細明體"/>
            <w:color w:val="000000"/>
          </w:rPr>
          <w:t>h</w:t>
        </w:r>
        <w:bookmarkEnd w:id="45"/>
        <w:r>
          <w:rPr>
            <w:rStyle w:val="a5"/>
            <w:rFonts w:ascii="新細明體"/>
            <w:color w:val="000000"/>
          </w:rPr>
          <w:t>tm</w:t>
        </w:r>
      </w:hyperlink>
      <w:r>
        <w:rPr>
          <w:rFonts w:ascii="新細明體"/>
          <w:color w:val="000000"/>
        </w:rPr>
        <w:t>，</w:t>
      </w:r>
      <w:r>
        <w:rPr>
          <w:rFonts w:ascii="新細明體"/>
          <w:color w:val="000000"/>
        </w:rPr>
        <w:t xml:space="preserve"> visited on November 28</w:t>
      </w:r>
      <w:r>
        <w:rPr>
          <w:rFonts w:ascii="新細明體"/>
          <w:color w:val="000000"/>
        </w:rPr>
        <w:t>，</w:t>
      </w:r>
      <w:r>
        <w:rPr>
          <w:rFonts w:ascii="新細明體"/>
          <w:color w:val="000000"/>
        </w:rPr>
        <w:t>2001)</w:t>
      </w:r>
      <w:r>
        <w:rPr>
          <w:rFonts w:ascii="新細明體"/>
          <w:color w:val="000000"/>
        </w:rPr>
        <w:t>。</w:t>
      </w:r>
    </w:p>
  </w:footnote>
  <w:footnote w:id="35">
    <w:p w:rsidR="00000000" w:rsidRDefault="000B7F46">
      <w:pPr>
        <w:pStyle w:val="a7"/>
        <w:jc w:val="both"/>
        <w:rPr>
          <w:rFonts w:ascii="新細明體"/>
        </w:rPr>
      </w:pPr>
      <w:r>
        <w:rPr>
          <w:rStyle w:val="a6"/>
          <w:rFonts w:ascii="新細明體"/>
          <w:color w:val="000000"/>
        </w:rPr>
        <w:footnoteRef/>
      </w:r>
      <w:r>
        <w:rPr>
          <w:rFonts w:ascii="新細明體"/>
          <w:color w:val="000000"/>
        </w:rPr>
        <w:t xml:space="preserve"> Federal Hatch Act Advisory</w:t>
      </w:r>
      <w:r>
        <w:rPr>
          <w:rFonts w:ascii="新細明體"/>
          <w:color w:val="000000"/>
        </w:rPr>
        <w:t>：</w:t>
      </w:r>
      <w:r>
        <w:rPr>
          <w:rFonts w:ascii="新細明體"/>
          <w:color w:val="000000"/>
        </w:rPr>
        <w:t xml:space="preserve">Restricted Employee Becoming a Member of a Partisan </w:t>
      </w:r>
      <w:r>
        <w:rPr>
          <w:rFonts w:ascii="新細明體"/>
          <w:color w:val="000000"/>
        </w:rPr>
        <w:t>Political Group</w:t>
      </w:r>
      <w:r>
        <w:rPr>
          <w:rFonts w:ascii="新細明體"/>
          <w:color w:val="000000"/>
        </w:rPr>
        <w:t>，</w:t>
      </w:r>
      <w:r>
        <w:rPr>
          <w:rFonts w:ascii="新細明體"/>
          <w:color w:val="000000"/>
        </w:rPr>
        <w:t xml:space="preserve"> October 16</w:t>
      </w:r>
      <w:r>
        <w:rPr>
          <w:rFonts w:ascii="新細明體"/>
          <w:color w:val="000000"/>
        </w:rPr>
        <w:t>，</w:t>
      </w:r>
      <w:r>
        <w:rPr>
          <w:rFonts w:ascii="新細明體"/>
          <w:color w:val="000000"/>
        </w:rPr>
        <w:t>1997</w:t>
      </w:r>
      <w:r>
        <w:rPr>
          <w:rFonts w:ascii="新細明體"/>
          <w:color w:val="000000"/>
        </w:rPr>
        <w:t>。</w:t>
      </w:r>
      <w:r>
        <w:rPr>
          <w:rFonts w:ascii="新細明體"/>
          <w:color w:val="000000"/>
        </w:rPr>
        <w:t xml:space="preserve"> (</w:t>
      </w:r>
      <w:hyperlink r:id="rId7" w:history="1">
        <w:r>
          <w:rPr>
            <w:rStyle w:val="a5"/>
            <w:rFonts w:ascii="新細明體"/>
            <w:color w:val="000000"/>
          </w:rPr>
          <w:t>http</w:t>
        </w:r>
        <w:r>
          <w:rPr>
            <w:rStyle w:val="a5"/>
            <w:rFonts w:ascii="新細明體"/>
            <w:color w:val="000000"/>
          </w:rPr>
          <w:t>：</w:t>
        </w:r>
        <w:r>
          <w:rPr>
            <w:rStyle w:val="a5"/>
            <w:rFonts w:ascii="新細明體"/>
            <w:color w:val="000000"/>
          </w:rPr>
          <w:t>//www.osc</w:t>
        </w:r>
        <w:r>
          <w:rPr>
            <w:rStyle w:val="a5"/>
            <w:rFonts w:ascii="新細明體" w:hint="eastAsia"/>
            <w:color w:val="000000"/>
          </w:rPr>
          <w:t>.</w:t>
        </w:r>
        <w:r>
          <w:rPr>
            <w:rStyle w:val="a5"/>
            <w:rFonts w:ascii="新細明體"/>
            <w:color w:val="000000"/>
          </w:rPr>
          <w:t>gov/documents/fha-12</w:t>
        </w:r>
        <w:r>
          <w:rPr>
            <w:rStyle w:val="a5"/>
            <w:rFonts w:ascii="新細明體" w:hint="eastAsia"/>
            <w:color w:val="000000"/>
          </w:rPr>
          <w:t>.</w:t>
        </w:r>
        <w:r>
          <w:rPr>
            <w:rStyle w:val="a5"/>
            <w:rFonts w:ascii="新細明體"/>
            <w:color w:val="000000"/>
          </w:rPr>
          <w:t>htm</w:t>
        </w:r>
      </w:hyperlink>
      <w:r>
        <w:rPr>
          <w:rFonts w:ascii="新細明體"/>
          <w:color w:val="000000"/>
        </w:rPr>
        <w:t>，</w:t>
      </w:r>
      <w:r>
        <w:rPr>
          <w:rFonts w:ascii="新細明體"/>
          <w:color w:val="000000"/>
        </w:rPr>
        <w:t>visited on Novemb</w:t>
      </w:r>
      <w:r>
        <w:rPr>
          <w:rFonts w:ascii="新細明體"/>
        </w:rPr>
        <w:t>er 28</w:t>
      </w:r>
      <w:r>
        <w:rPr>
          <w:rFonts w:ascii="新細明體"/>
        </w:rPr>
        <w:t>，</w:t>
      </w:r>
      <w:r>
        <w:rPr>
          <w:rFonts w:ascii="新細明體"/>
        </w:rPr>
        <w:t xml:space="preserve"> 2001)</w:t>
      </w:r>
      <w:r>
        <w:rPr>
          <w:rFonts w:ascii="新細明體"/>
        </w:rPr>
        <w:t>。</w:t>
      </w:r>
    </w:p>
  </w:footnote>
  <w:footnote w:id="36">
    <w:p w:rsidR="00000000" w:rsidRDefault="000B7F46">
      <w:pPr>
        <w:pStyle w:val="a7"/>
        <w:jc w:val="both"/>
        <w:rPr>
          <w:rFonts w:ascii="新細明體"/>
        </w:rPr>
      </w:pPr>
      <w:r>
        <w:rPr>
          <w:rStyle w:val="a6"/>
          <w:rFonts w:ascii="新細明體"/>
        </w:rPr>
        <w:footnoteRef/>
      </w:r>
      <w:r>
        <w:rPr>
          <w:rFonts w:ascii="新細明體"/>
        </w:rPr>
        <w:t xml:space="preserve"> U</w:t>
      </w:r>
      <w:r>
        <w:rPr>
          <w:rFonts w:ascii="新細明體" w:hint="eastAsia"/>
        </w:rPr>
        <w:t>.</w:t>
      </w:r>
      <w:r>
        <w:rPr>
          <w:rFonts w:ascii="新細明體"/>
        </w:rPr>
        <w:t>S</w:t>
      </w:r>
      <w:r>
        <w:rPr>
          <w:rFonts w:ascii="新細明體" w:hint="eastAsia"/>
        </w:rPr>
        <w:t>.</w:t>
      </w:r>
      <w:r>
        <w:rPr>
          <w:rFonts w:ascii="新細明體"/>
        </w:rPr>
        <w:t xml:space="preserve"> Office of Special Counsel Seeks Removal of New York Employee for Hatch Act Violation</w:t>
      </w:r>
      <w:r>
        <w:rPr>
          <w:rFonts w:ascii="新細明體"/>
        </w:rPr>
        <w:t>，</w:t>
      </w:r>
      <w:r>
        <w:rPr>
          <w:rFonts w:ascii="新細明體"/>
        </w:rPr>
        <w:t>pre</w:t>
      </w:r>
      <w:r>
        <w:rPr>
          <w:rFonts w:ascii="新細明體"/>
        </w:rPr>
        <w:t>ss release</w:t>
      </w:r>
      <w:r>
        <w:rPr>
          <w:rFonts w:ascii="新細明體"/>
        </w:rPr>
        <w:t>。</w:t>
      </w:r>
      <w:r>
        <w:rPr>
          <w:rFonts w:ascii="新細明體"/>
          <w:color w:val="000000"/>
        </w:rPr>
        <w:t>(</w:t>
      </w:r>
      <w:hyperlink r:id="rId8" w:history="1">
        <w:r>
          <w:rPr>
            <w:rStyle w:val="a5"/>
            <w:rFonts w:ascii="新細明體"/>
            <w:color w:val="000000"/>
          </w:rPr>
          <w:t>http</w:t>
        </w:r>
        <w:r>
          <w:rPr>
            <w:rStyle w:val="a5"/>
            <w:rFonts w:ascii="新細明體"/>
            <w:color w:val="000000"/>
          </w:rPr>
          <w:t>：</w:t>
        </w:r>
        <w:r>
          <w:rPr>
            <w:rStyle w:val="a5"/>
            <w:rFonts w:ascii="新細明體"/>
            <w:color w:val="000000"/>
          </w:rPr>
          <w:t>//www.osc.gov/documents/press/2001/pr01_08</w:t>
        </w:r>
        <w:r>
          <w:rPr>
            <w:rStyle w:val="a5"/>
            <w:rFonts w:ascii="新細明體" w:hint="eastAsia"/>
            <w:color w:val="000000"/>
          </w:rPr>
          <w:t>.</w:t>
        </w:r>
        <w:r>
          <w:rPr>
            <w:rStyle w:val="a5"/>
            <w:rFonts w:ascii="新細明體"/>
            <w:color w:val="000000"/>
          </w:rPr>
          <w:t>htm</w:t>
        </w:r>
      </w:hyperlink>
      <w:r>
        <w:rPr>
          <w:rFonts w:ascii="新細明體"/>
          <w:color w:val="000000"/>
        </w:rPr>
        <w:t>，</w:t>
      </w:r>
      <w:r>
        <w:rPr>
          <w:rFonts w:ascii="新細明體"/>
          <w:color w:val="000000"/>
        </w:rPr>
        <w:t>visited on October 10</w:t>
      </w:r>
      <w:r>
        <w:rPr>
          <w:rFonts w:ascii="新細明體"/>
          <w:color w:val="000000"/>
        </w:rPr>
        <w:t>，</w:t>
      </w:r>
      <w:r>
        <w:rPr>
          <w:rFonts w:ascii="新細明體"/>
          <w:color w:val="000000"/>
        </w:rPr>
        <w:t>2001)</w:t>
      </w:r>
      <w:r>
        <w:rPr>
          <w:rFonts w:ascii="新細明體"/>
          <w:color w:val="000000"/>
        </w:rPr>
        <w:t>。</w:t>
      </w:r>
    </w:p>
  </w:footnote>
  <w:footnote w:id="37">
    <w:p w:rsidR="00000000" w:rsidRDefault="000B7F46">
      <w:pPr>
        <w:pStyle w:val="a7"/>
        <w:jc w:val="both"/>
        <w:rPr>
          <w:rFonts w:ascii="新細明體"/>
        </w:rPr>
      </w:pPr>
      <w:r>
        <w:rPr>
          <w:rStyle w:val="a6"/>
          <w:rFonts w:ascii="新細明體"/>
        </w:rPr>
        <w:footnoteRef/>
      </w:r>
      <w:r>
        <w:rPr>
          <w:rFonts w:ascii="新細明體"/>
        </w:rPr>
        <w:t xml:space="preserve"> U.S</w:t>
      </w:r>
      <w:r>
        <w:rPr>
          <w:rFonts w:ascii="新細明體" w:hint="eastAsia"/>
        </w:rPr>
        <w:t>.</w:t>
      </w:r>
      <w:r>
        <w:rPr>
          <w:rFonts w:ascii="新細明體"/>
        </w:rPr>
        <w:t xml:space="preserve"> Office of Special Counsel Seeks Removal of Government Attorney</w:t>
      </w:r>
      <w:r>
        <w:rPr>
          <w:rFonts w:ascii="新細明體"/>
        </w:rPr>
        <w:t>，</w:t>
      </w:r>
      <w:r>
        <w:rPr>
          <w:rFonts w:ascii="新細明體"/>
        </w:rPr>
        <w:t>Charging Him with Three Ha</w:t>
      </w:r>
      <w:r>
        <w:rPr>
          <w:rFonts w:ascii="新細明體"/>
        </w:rPr>
        <w:t>tch Act Violations</w:t>
      </w:r>
      <w:r>
        <w:rPr>
          <w:rFonts w:ascii="新細明體"/>
        </w:rPr>
        <w:t>，</w:t>
      </w:r>
      <w:r>
        <w:rPr>
          <w:rFonts w:ascii="新細明體"/>
        </w:rPr>
        <w:t>press release</w:t>
      </w:r>
      <w:r>
        <w:rPr>
          <w:rFonts w:ascii="新細明體"/>
        </w:rPr>
        <w:t>。</w:t>
      </w:r>
      <w:r>
        <w:rPr>
          <w:rFonts w:ascii="新細明體"/>
        </w:rPr>
        <w:t xml:space="preserve"> </w:t>
      </w:r>
      <w:r>
        <w:rPr>
          <w:rFonts w:ascii="新細明體"/>
          <w:color w:val="000000"/>
        </w:rPr>
        <w:t>(</w:t>
      </w:r>
      <w:hyperlink r:id="rId9" w:history="1">
        <w:r>
          <w:rPr>
            <w:rStyle w:val="a5"/>
            <w:rFonts w:ascii="新細明體"/>
            <w:color w:val="000000"/>
          </w:rPr>
          <w:t>http</w:t>
        </w:r>
        <w:r>
          <w:rPr>
            <w:rStyle w:val="a5"/>
            <w:rFonts w:ascii="新細明體"/>
            <w:color w:val="000000"/>
          </w:rPr>
          <w:t>：</w:t>
        </w:r>
        <w:r>
          <w:rPr>
            <w:rStyle w:val="a5"/>
            <w:rFonts w:ascii="新細明體"/>
            <w:color w:val="000000"/>
          </w:rPr>
          <w:t>//www</w:t>
        </w:r>
        <w:r>
          <w:rPr>
            <w:rStyle w:val="a5"/>
            <w:rFonts w:ascii="新細明體" w:hint="eastAsia"/>
            <w:color w:val="000000"/>
          </w:rPr>
          <w:t>.</w:t>
        </w:r>
        <w:r>
          <w:rPr>
            <w:rStyle w:val="a5"/>
            <w:rFonts w:ascii="新細明體"/>
            <w:color w:val="000000"/>
          </w:rPr>
          <w:t>osc</w:t>
        </w:r>
        <w:r>
          <w:rPr>
            <w:rStyle w:val="a5"/>
            <w:rFonts w:ascii="新細明體" w:hint="eastAsia"/>
            <w:color w:val="000000"/>
          </w:rPr>
          <w:t>.</w:t>
        </w:r>
        <w:r>
          <w:rPr>
            <w:rStyle w:val="a5"/>
            <w:rFonts w:ascii="新細明體"/>
            <w:color w:val="000000"/>
          </w:rPr>
          <w:t>gov/documents/press/2001/pr01_23</w:t>
        </w:r>
        <w:r>
          <w:rPr>
            <w:rStyle w:val="a5"/>
            <w:rFonts w:ascii="新細明體" w:hint="eastAsia"/>
            <w:color w:val="000000"/>
          </w:rPr>
          <w:t>.</w:t>
        </w:r>
        <w:r>
          <w:rPr>
            <w:rStyle w:val="a5"/>
            <w:rFonts w:ascii="新細明體"/>
            <w:color w:val="000000"/>
          </w:rPr>
          <w:t>htm</w:t>
        </w:r>
      </w:hyperlink>
      <w:r>
        <w:rPr>
          <w:rFonts w:ascii="新細明體"/>
        </w:rPr>
        <w:t>，</w:t>
      </w:r>
      <w:r>
        <w:rPr>
          <w:rFonts w:ascii="新細明體"/>
        </w:rPr>
        <w:t>visited on October 15</w:t>
      </w:r>
      <w:r>
        <w:rPr>
          <w:rFonts w:ascii="新細明體"/>
        </w:rPr>
        <w:t>，</w:t>
      </w:r>
      <w:r>
        <w:rPr>
          <w:rFonts w:ascii="新細明體"/>
        </w:rPr>
        <w:t xml:space="preserve"> 2001)</w:t>
      </w:r>
      <w:r>
        <w:rPr>
          <w:rFonts w:ascii="新細明體"/>
        </w:rPr>
        <w:t>。</w:t>
      </w:r>
    </w:p>
  </w:footnote>
  <w:footnote w:id="38">
    <w:p w:rsidR="00000000" w:rsidRDefault="000B7F46">
      <w:pPr>
        <w:pStyle w:val="a7"/>
        <w:jc w:val="both"/>
        <w:rPr>
          <w:rFonts w:ascii="新細明體"/>
          <w:color w:val="000000"/>
        </w:rPr>
      </w:pPr>
      <w:r>
        <w:rPr>
          <w:rStyle w:val="a6"/>
          <w:rFonts w:ascii="新細明體"/>
        </w:rPr>
        <w:footnoteRef/>
      </w:r>
      <w:r>
        <w:rPr>
          <w:rFonts w:ascii="新細明體"/>
        </w:rPr>
        <w:t xml:space="preserve"> U</w:t>
      </w:r>
      <w:r>
        <w:rPr>
          <w:rFonts w:ascii="新細明體" w:hint="eastAsia"/>
        </w:rPr>
        <w:t>.</w:t>
      </w:r>
      <w:r>
        <w:rPr>
          <w:rFonts w:ascii="新細明體"/>
        </w:rPr>
        <w:t>S</w:t>
      </w:r>
      <w:r>
        <w:rPr>
          <w:rFonts w:ascii="新細明體" w:hint="eastAsia"/>
        </w:rPr>
        <w:t>.</w:t>
      </w:r>
      <w:r>
        <w:rPr>
          <w:rFonts w:ascii="新細明體"/>
        </w:rPr>
        <w:t xml:space="preserve"> Office of Special Counsel Files Petition Seeking Order of Removal</w:t>
      </w:r>
      <w:r>
        <w:rPr>
          <w:rFonts w:ascii="新細明體"/>
        </w:rPr>
        <w:t xml:space="preserve"> against Air Traffic Controller</w:t>
      </w:r>
      <w:r>
        <w:rPr>
          <w:rFonts w:ascii="新細明體"/>
        </w:rPr>
        <w:t>，</w:t>
      </w:r>
      <w:r>
        <w:rPr>
          <w:rFonts w:ascii="新細明體"/>
        </w:rPr>
        <w:t xml:space="preserve"> Charging Him with Two Hatch Act Violations</w:t>
      </w:r>
      <w:r>
        <w:rPr>
          <w:rFonts w:ascii="新細明體"/>
        </w:rPr>
        <w:t>，</w:t>
      </w:r>
      <w:r>
        <w:rPr>
          <w:rFonts w:ascii="新細明體"/>
        </w:rPr>
        <w:t xml:space="preserve"> press release</w:t>
      </w:r>
      <w:r>
        <w:rPr>
          <w:rFonts w:ascii="新細明體"/>
        </w:rPr>
        <w:t>。</w:t>
      </w:r>
      <w:r>
        <w:rPr>
          <w:rFonts w:ascii="新細明體"/>
        </w:rPr>
        <w:t xml:space="preserve"> </w:t>
      </w:r>
      <w:r>
        <w:rPr>
          <w:rFonts w:ascii="新細明體"/>
          <w:color w:val="000000"/>
        </w:rPr>
        <w:t>(</w:t>
      </w:r>
      <w:hyperlink r:id="rId10" w:history="1">
        <w:r>
          <w:rPr>
            <w:rStyle w:val="a5"/>
            <w:rFonts w:ascii="新細明體"/>
            <w:color w:val="000000"/>
          </w:rPr>
          <w:t>http</w:t>
        </w:r>
        <w:r>
          <w:rPr>
            <w:rStyle w:val="a5"/>
            <w:rFonts w:ascii="新細明體"/>
            <w:color w:val="000000"/>
          </w:rPr>
          <w:t>：</w:t>
        </w:r>
        <w:r>
          <w:rPr>
            <w:rStyle w:val="a5"/>
            <w:rFonts w:ascii="新細明體"/>
            <w:color w:val="000000"/>
          </w:rPr>
          <w:t>//www.osc</w:t>
        </w:r>
        <w:r>
          <w:rPr>
            <w:rStyle w:val="a5"/>
            <w:rFonts w:ascii="新細明體" w:hint="eastAsia"/>
            <w:color w:val="000000"/>
          </w:rPr>
          <w:t>.</w:t>
        </w:r>
        <w:r>
          <w:rPr>
            <w:rStyle w:val="a5"/>
            <w:rFonts w:ascii="新細明體"/>
            <w:color w:val="000000"/>
          </w:rPr>
          <w:t>gov/documents/press/2001/</w:t>
        </w:r>
        <w:bookmarkStart w:id="51" w:name="_Hlt531543717"/>
        <w:bookmarkEnd w:id="51"/>
        <w:r>
          <w:rPr>
            <w:rStyle w:val="a5"/>
            <w:rFonts w:ascii="新細明體"/>
            <w:color w:val="000000"/>
          </w:rPr>
          <w:t xml:space="preserve"> pr01_26htm</w:t>
        </w:r>
      </w:hyperlink>
      <w:r>
        <w:rPr>
          <w:rFonts w:ascii="新細明體"/>
          <w:color w:val="000000"/>
        </w:rPr>
        <w:t>，</w:t>
      </w:r>
      <w:r>
        <w:rPr>
          <w:rFonts w:ascii="新細明體"/>
          <w:color w:val="000000"/>
        </w:rPr>
        <w:t xml:space="preserve"> visited on November 27</w:t>
      </w:r>
      <w:r>
        <w:rPr>
          <w:rFonts w:ascii="新細明體"/>
          <w:color w:val="000000"/>
        </w:rPr>
        <w:t>，</w:t>
      </w:r>
      <w:r>
        <w:rPr>
          <w:rFonts w:ascii="新細明體"/>
          <w:color w:val="000000"/>
        </w:rPr>
        <w:t>2001)</w:t>
      </w:r>
      <w:r>
        <w:rPr>
          <w:rFonts w:ascii="新細明體"/>
          <w:color w:val="000000"/>
        </w:rPr>
        <w:t>。</w:t>
      </w:r>
    </w:p>
  </w:footnote>
  <w:footnote w:id="39">
    <w:p w:rsidR="00000000" w:rsidRDefault="000B7F46">
      <w:pPr>
        <w:pStyle w:val="a7"/>
        <w:jc w:val="both"/>
        <w:rPr>
          <w:rFonts w:ascii="新細明體"/>
          <w:color w:val="000000"/>
        </w:rPr>
      </w:pPr>
      <w:r>
        <w:rPr>
          <w:rStyle w:val="a6"/>
          <w:rFonts w:ascii="新細明體"/>
          <w:color w:val="000000"/>
        </w:rPr>
        <w:footnoteRef/>
      </w:r>
      <w:r>
        <w:rPr>
          <w:rFonts w:ascii="新細明體"/>
          <w:color w:val="000000"/>
        </w:rPr>
        <w:t xml:space="preserve"> </w:t>
      </w:r>
      <w:hyperlink r:id="rId11" w:history="1">
        <w:r>
          <w:rPr>
            <w:rStyle w:val="a5"/>
            <w:rFonts w:ascii="新細明體"/>
            <w:color w:val="000000"/>
          </w:rPr>
          <w:t>http</w:t>
        </w:r>
        <w:r>
          <w:rPr>
            <w:rStyle w:val="a5"/>
            <w:rFonts w:ascii="新細明體"/>
            <w:color w:val="000000"/>
          </w:rPr>
          <w:t>：</w:t>
        </w:r>
        <w:r>
          <w:rPr>
            <w:rStyle w:val="a5"/>
            <w:rFonts w:ascii="新細明體"/>
            <w:color w:val="000000"/>
          </w:rPr>
          <w:t>//www.osc</w:t>
        </w:r>
        <w:r>
          <w:rPr>
            <w:rStyle w:val="a5"/>
            <w:rFonts w:ascii="新細明體" w:hint="eastAsia"/>
            <w:color w:val="000000"/>
          </w:rPr>
          <w:t>.</w:t>
        </w:r>
        <w:r>
          <w:rPr>
            <w:rStyle w:val="a5"/>
            <w:rFonts w:ascii="新細明體"/>
            <w:color w:val="000000"/>
          </w:rPr>
          <w:t>gov/documents/press/2001/pr01_06</w:t>
        </w:r>
        <w:r>
          <w:rPr>
            <w:rStyle w:val="a5"/>
            <w:rFonts w:ascii="新細明體" w:hint="eastAsia"/>
            <w:color w:val="000000"/>
          </w:rPr>
          <w:t>.</w:t>
        </w:r>
        <w:r>
          <w:rPr>
            <w:rStyle w:val="a5"/>
            <w:rFonts w:ascii="新細明體"/>
            <w:color w:val="000000"/>
          </w:rPr>
          <w:t>htm</w:t>
        </w:r>
      </w:hyperlink>
      <w:r>
        <w:rPr>
          <w:rFonts w:ascii="新細明體"/>
          <w:color w:val="000000"/>
        </w:rPr>
        <w:t>，</w:t>
      </w:r>
      <w:r>
        <w:rPr>
          <w:rFonts w:ascii="新細明體"/>
          <w:color w:val="000000"/>
        </w:rPr>
        <w:t xml:space="preserve"> visited on November 28</w:t>
      </w:r>
      <w:r>
        <w:rPr>
          <w:rFonts w:ascii="新細明體"/>
          <w:color w:val="000000"/>
        </w:rPr>
        <w:t>，</w:t>
      </w:r>
      <w:r>
        <w:rPr>
          <w:rFonts w:ascii="新細明體"/>
          <w:color w:val="000000"/>
        </w:rPr>
        <w:t>2001</w:t>
      </w:r>
      <w:r>
        <w:rPr>
          <w:rFonts w:ascii="新細明體"/>
          <w:color w:val="000000"/>
        </w:rPr>
        <w:t>。</w:t>
      </w:r>
      <w:r>
        <w:rPr>
          <w:rFonts w:ascii="新細明體"/>
          <w:color w:val="000000"/>
        </w:rPr>
        <w:t xml:space="preserve"> </w:t>
      </w:r>
    </w:p>
  </w:footnote>
  <w:footnote w:id="40">
    <w:p w:rsidR="00000000" w:rsidRDefault="000B7F46">
      <w:pPr>
        <w:pStyle w:val="a7"/>
        <w:jc w:val="both"/>
        <w:rPr>
          <w:rFonts w:ascii="新細明體"/>
        </w:rPr>
      </w:pPr>
      <w:r>
        <w:rPr>
          <w:rStyle w:val="a6"/>
          <w:rFonts w:ascii="新細明體"/>
        </w:rPr>
        <w:footnoteRef/>
      </w:r>
      <w:r>
        <w:rPr>
          <w:rFonts w:ascii="新細明體"/>
        </w:rPr>
        <w:t xml:space="preserve"> U</w:t>
      </w:r>
      <w:r>
        <w:rPr>
          <w:rFonts w:ascii="新細明體" w:hint="eastAsia"/>
        </w:rPr>
        <w:t>.</w:t>
      </w:r>
      <w:r>
        <w:rPr>
          <w:rFonts w:ascii="新細明體"/>
        </w:rPr>
        <w:t>S</w:t>
      </w:r>
      <w:r>
        <w:rPr>
          <w:rFonts w:ascii="新細明體" w:hint="eastAsia"/>
        </w:rPr>
        <w:t>.</w:t>
      </w:r>
      <w:r>
        <w:rPr>
          <w:rFonts w:ascii="新細明體"/>
        </w:rPr>
        <w:t xml:space="preserve"> Office of Special Counsel Announces MSPB Decision Ordering Removal of Washington State Employee in Hatch Act</w:t>
      </w:r>
      <w:r>
        <w:rPr>
          <w:rFonts w:ascii="新細明體"/>
        </w:rPr>
        <w:t>，</w:t>
      </w:r>
      <w:r>
        <w:rPr>
          <w:rFonts w:ascii="新細明體"/>
        </w:rPr>
        <w:t xml:space="preserve"> p</w:t>
      </w:r>
      <w:r>
        <w:rPr>
          <w:rFonts w:ascii="新細明體"/>
        </w:rPr>
        <w:t>ress release</w:t>
      </w:r>
      <w:r>
        <w:rPr>
          <w:rFonts w:ascii="新細明體"/>
        </w:rPr>
        <w:t>，</w:t>
      </w:r>
      <w:r>
        <w:rPr>
          <w:rFonts w:ascii="新細明體"/>
        </w:rPr>
        <w:t>July 9</w:t>
      </w:r>
      <w:r>
        <w:rPr>
          <w:rFonts w:ascii="新細明體"/>
        </w:rPr>
        <w:t>，</w:t>
      </w:r>
      <w:r>
        <w:rPr>
          <w:rFonts w:ascii="新細明體"/>
        </w:rPr>
        <w:t>2001</w:t>
      </w:r>
      <w:r>
        <w:rPr>
          <w:rFonts w:ascii="新細明體"/>
        </w:rPr>
        <w:t>。</w:t>
      </w:r>
      <w:r>
        <w:rPr>
          <w:rFonts w:ascii="新細明體"/>
        </w:rPr>
        <w:t xml:space="preserve"> (http</w:t>
      </w:r>
      <w:r>
        <w:rPr>
          <w:rFonts w:ascii="新細明體"/>
        </w:rPr>
        <w:t>：</w:t>
      </w:r>
      <w:r>
        <w:rPr>
          <w:rFonts w:ascii="新細明體"/>
        </w:rPr>
        <w:t>// www</w:t>
      </w:r>
      <w:r>
        <w:rPr>
          <w:rFonts w:ascii="新細明體" w:hint="eastAsia"/>
        </w:rPr>
        <w:t>.</w:t>
      </w:r>
      <w:r>
        <w:rPr>
          <w:rFonts w:ascii="新細明體"/>
        </w:rPr>
        <w:t xml:space="preserve"> Osc</w:t>
      </w:r>
      <w:r>
        <w:rPr>
          <w:rFonts w:ascii="新細明體" w:hint="eastAsia"/>
        </w:rPr>
        <w:t>.</w:t>
      </w:r>
      <w:r>
        <w:rPr>
          <w:rFonts w:ascii="新細明體"/>
        </w:rPr>
        <w:t>gov/documents/press/2001/ pr01_15</w:t>
      </w:r>
      <w:r>
        <w:rPr>
          <w:rFonts w:ascii="新細明體" w:hint="eastAsia"/>
        </w:rPr>
        <w:t>.</w:t>
      </w:r>
      <w:r>
        <w:rPr>
          <w:rFonts w:ascii="新細明體"/>
        </w:rPr>
        <w:t>htm</w:t>
      </w:r>
      <w:r>
        <w:rPr>
          <w:rFonts w:ascii="新細明體"/>
        </w:rPr>
        <w:t>，</w:t>
      </w:r>
      <w:r>
        <w:rPr>
          <w:rFonts w:ascii="新細明體"/>
        </w:rPr>
        <w:t>visited on October 10</w:t>
      </w:r>
      <w:r>
        <w:rPr>
          <w:rFonts w:ascii="新細明體"/>
        </w:rPr>
        <w:t>，</w:t>
      </w:r>
      <w:r>
        <w:rPr>
          <w:rFonts w:ascii="新細明體"/>
        </w:rPr>
        <w:t xml:space="preserve"> 2001)</w:t>
      </w:r>
      <w:r>
        <w:rPr>
          <w:rFonts w:ascii="新細明體"/>
        </w:rPr>
        <w:t>。</w:t>
      </w:r>
    </w:p>
  </w:footnote>
  <w:footnote w:id="41">
    <w:p w:rsidR="00000000" w:rsidRDefault="000B7F46">
      <w:pPr>
        <w:pStyle w:val="a7"/>
        <w:jc w:val="both"/>
        <w:rPr>
          <w:rFonts w:ascii="新細明體"/>
          <w:color w:val="000000"/>
        </w:rPr>
      </w:pPr>
      <w:r>
        <w:rPr>
          <w:rStyle w:val="a6"/>
          <w:rFonts w:ascii="新細明體"/>
        </w:rPr>
        <w:footnoteRef/>
      </w:r>
      <w:r>
        <w:rPr>
          <w:rFonts w:ascii="新細明體"/>
        </w:rPr>
        <w:t xml:space="preserve"> U</w:t>
      </w:r>
      <w:r>
        <w:rPr>
          <w:rFonts w:ascii="新細明體" w:hint="eastAsia"/>
        </w:rPr>
        <w:t>.</w:t>
      </w:r>
      <w:r>
        <w:rPr>
          <w:rFonts w:ascii="新細明體"/>
        </w:rPr>
        <w:t>S</w:t>
      </w:r>
      <w:r>
        <w:rPr>
          <w:rFonts w:ascii="新細明體" w:hint="eastAsia"/>
        </w:rPr>
        <w:t>.</w:t>
      </w:r>
      <w:r>
        <w:rPr>
          <w:rFonts w:ascii="新細明體"/>
        </w:rPr>
        <w:t xml:space="preserve"> Office of Special Counsel Announces MSPB Decision Ordering Removal of D</w:t>
      </w:r>
      <w:r>
        <w:rPr>
          <w:rFonts w:ascii="新細明體" w:hint="eastAsia"/>
        </w:rPr>
        <w:t>.</w:t>
      </w:r>
      <w:r>
        <w:rPr>
          <w:rFonts w:ascii="新細明體"/>
        </w:rPr>
        <w:t>C</w:t>
      </w:r>
      <w:r>
        <w:rPr>
          <w:rFonts w:ascii="新細明體" w:hint="eastAsia"/>
        </w:rPr>
        <w:t>.</w:t>
      </w:r>
      <w:r>
        <w:rPr>
          <w:rFonts w:ascii="新細明體"/>
        </w:rPr>
        <w:t xml:space="preserve"> School Teacher in Hatch Act Case</w:t>
      </w:r>
      <w:r>
        <w:rPr>
          <w:rFonts w:ascii="新細明體"/>
        </w:rPr>
        <w:t>，</w:t>
      </w:r>
      <w:r>
        <w:rPr>
          <w:rFonts w:ascii="新細明體"/>
        </w:rPr>
        <w:t>press release</w:t>
      </w:r>
      <w:r>
        <w:rPr>
          <w:rFonts w:ascii="新細明體"/>
        </w:rPr>
        <w:t>，</w:t>
      </w:r>
      <w:r>
        <w:rPr>
          <w:rFonts w:ascii="新細明體"/>
        </w:rPr>
        <w:t>May7</w:t>
      </w:r>
      <w:r>
        <w:rPr>
          <w:rFonts w:ascii="新細明體"/>
        </w:rPr>
        <w:t>，</w:t>
      </w:r>
      <w:r>
        <w:rPr>
          <w:rFonts w:ascii="新細明體"/>
        </w:rPr>
        <w:t>2001 (</w:t>
      </w:r>
      <w:hyperlink r:id="rId12" w:history="1">
        <w:r>
          <w:rPr>
            <w:rStyle w:val="a5"/>
            <w:rFonts w:ascii="新細明體"/>
            <w:color w:val="000000"/>
          </w:rPr>
          <w:t>http</w:t>
        </w:r>
        <w:r>
          <w:rPr>
            <w:rStyle w:val="a5"/>
            <w:rFonts w:ascii="新細明體"/>
            <w:color w:val="000000"/>
          </w:rPr>
          <w:t>：</w:t>
        </w:r>
        <w:r>
          <w:rPr>
            <w:rStyle w:val="a5"/>
            <w:rFonts w:ascii="新細明體"/>
            <w:color w:val="000000"/>
          </w:rPr>
          <w:t>//www</w:t>
        </w:r>
      </w:hyperlink>
      <w:r>
        <w:rPr>
          <w:rFonts w:ascii="新細明體" w:hint="eastAsia"/>
          <w:color w:val="000000"/>
        </w:rPr>
        <w:t>.</w:t>
      </w:r>
      <w:r>
        <w:rPr>
          <w:rFonts w:ascii="新細明體"/>
          <w:color w:val="000000"/>
        </w:rPr>
        <w:t xml:space="preserve"> Osc</w:t>
      </w:r>
      <w:r>
        <w:rPr>
          <w:rFonts w:ascii="新細明體" w:hint="eastAsia"/>
          <w:color w:val="000000"/>
        </w:rPr>
        <w:t>.</w:t>
      </w:r>
      <w:r>
        <w:rPr>
          <w:rFonts w:ascii="新細明體"/>
          <w:color w:val="000000"/>
        </w:rPr>
        <w:t>gov/documents/press/2001/pr01_12</w:t>
      </w:r>
      <w:r>
        <w:rPr>
          <w:rFonts w:ascii="新細明體" w:hint="eastAsia"/>
          <w:color w:val="000000"/>
        </w:rPr>
        <w:t>.</w:t>
      </w:r>
      <w:r>
        <w:rPr>
          <w:rFonts w:ascii="新細明體"/>
          <w:color w:val="000000"/>
        </w:rPr>
        <w:t>htm</w:t>
      </w:r>
      <w:r>
        <w:rPr>
          <w:rFonts w:ascii="新細明體"/>
          <w:color w:val="000000"/>
        </w:rPr>
        <w:t>，</w:t>
      </w:r>
      <w:r>
        <w:rPr>
          <w:rFonts w:ascii="新細明體"/>
          <w:color w:val="000000"/>
        </w:rPr>
        <w:t xml:space="preserve"> visited on October 10</w:t>
      </w:r>
      <w:r>
        <w:rPr>
          <w:rFonts w:ascii="新細明體"/>
          <w:color w:val="000000"/>
        </w:rPr>
        <w:t>，</w:t>
      </w:r>
      <w:r>
        <w:rPr>
          <w:rFonts w:ascii="新細明體"/>
          <w:color w:val="000000"/>
        </w:rPr>
        <w:t xml:space="preserve"> 2000)</w:t>
      </w:r>
      <w:r>
        <w:rPr>
          <w:rFonts w:ascii="新細明體"/>
          <w:color w:val="000000"/>
        </w:rPr>
        <w:t>。</w:t>
      </w:r>
    </w:p>
  </w:footnote>
  <w:footnote w:id="42">
    <w:p w:rsidR="00000000" w:rsidRDefault="000B7F46">
      <w:pPr>
        <w:pStyle w:val="a7"/>
        <w:jc w:val="both"/>
        <w:rPr>
          <w:rFonts w:ascii="新細明體"/>
          <w:color w:val="000000"/>
        </w:rPr>
      </w:pPr>
      <w:r>
        <w:rPr>
          <w:rStyle w:val="a6"/>
          <w:rFonts w:ascii="新細明體"/>
          <w:color w:val="000000"/>
        </w:rPr>
        <w:footnoteRef/>
      </w:r>
      <w:r>
        <w:rPr>
          <w:rFonts w:ascii="新細明體"/>
          <w:color w:val="000000"/>
        </w:rPr>
        <w:t xml:space="preserve"> U</w:t>
      </w:r>
      <w:r>
        <w:rPr>
          <w:rFonts w:ascii="新細明體" w:hint="eastAsia"/>
          <w:color w:val="000000"/>
        </w:rPr>
        <w:t>.</w:t>
      </w:r>
      <w:r>
        <w:rPr>
          <w:rFonts w:ascii="新細明體"/>
          <w:color w:val="000000"/>
        </w:rPr>
        <w:t>S</w:t>
      </w:r>
      <w:r>
        <w:rPr>
          <w:rFonts w:ascii="新細明體" w:hint="eastAsia"/>
          <w:color w:val="000000"/>
        </w:rPr>
        <w:t>.</w:t>
      </w:r>
      <w:r>
        <w:rPr>
          <w:rFonts w:ascii="新細明體"/>
          <w:color w:val="000000"/>
        </w:rPr>
        <w:t xml:space="preserve"> Office of Special Counsel Seeks Disciplinary Action in two Hatch Act Cases and Obtains Disciplinary Action Decision in a Third Hatch Act Case</w:t>
      </w:r>
      <w:r>
        <w:rPr>
          <w:rFonts w:ascii="新細明體"/>
          <w:color w:val="000000"/>
        </w:rPr>
        <w:t>，</w:t>
      </w:r>
      <w:r>
        <w:rPr>
          <w:rFonts w:ascii="新細明體"/>
          <w:color w:val="000000"/>
        </w:rPr>
        <w:t>p</w:t>
      </w:r>
      <w:r>
        <w:rPr>
          <w:rFonts w:ascii="新細明體"/>
          <w:color w:val="000000"/>
        </w:rPr>
        <w:t>ress release</w:t>
      </w:r>
      <w:r>
        <w:rPr>
          <w:rFonts w:ascii="新細明體"/>
          <w:color w:val="000000"/>
        </w:rPr>
        <w:t>，</w:t>
      </w:r>
      <w:r>
        <w:rPr>
          <w:rFonts w:ascii="新細明體"/>
          <w:color w:val="000000"/>
        </w:rPr>
        <w:t>February 15</w:t>
      </w:r>
      <w:r>
        <w:rPr>
          <w:rFonts w:ascii="新細明體"/>
          <w:color w:val="000000"/>
        </w:rPr>
        <w:t>，</w:t>
      </w:r>
      <w:r>
        <w:rPr>
          <w:rFonts w:ascii="新細明體"/>
          <w:color w:val="000000"/>
        </w:rPr>
        <w:t>2001</w:t>
      </w:r>
      <w:r>
        <w:rPr>
          <w:rFonts w:ascii="新細明體"/>
          <w:color w:val="000000"/>
        </w:rPr>
        <w:t>。</w:t>
      </w:r>
      <w:r>
        <w:rPr>
          <w:rFonts w:ascii="新細明體"/>
          <w:color w:val="000000"/>
        </w:rPr>
        <w:t xml:space="preserve"> (</w:t>
      </w:r>
      <w:hyperlink r:id="rId13" w:history="1">
        <w:r>
          <w:rPr>
            <w:rStyle w:val="a5"/>
            <w:rFonts w:ascii="新細明體"/>
            <w:color w:val="000000"/>
          </w:rPr>
          <w:t>http</w:t>
        </w:r>
        <w:r>
          <w:rPr>
            <w:rStyle w:val="a5"/>
            <w:rFonts w:ascii="新細明體"/>
            <w:color w:val="000000"/>
          </w:rPr>
          <w:t>：</w:t>
        </w:r>
        <w:r>
          <w:rPr>
            <w:rStyle w:val="a5"/>
            <w:rFonts w:ascii="新細明體"/>
            <w:color w:val="000000"/>
          </w:rPr>
          <w:t>//www</w:t>
        </w:r>
      </w:hyperlink>
      <w:r>
        <w:rPr>
          <w:rFonts w:ascii="新細明體" w:hint="eastAsia"/>
          <w:color w:val="000000"/>
        </w:rPr>
        <w:t>.</w:t>
      </w:r>
      <w:r>
        <w:rPr>
          <w:rFonts w:ascii="新細明體"/>
          <w:color w:val="000000"/>
        </w:rPr>
        <w:t xml:space="preserve"> Osc</w:t>
      </w:r>
      <w:r>
        <w:rPr>
          <w:rFonts w:ascii="新細明體" w:hint="eastAsia"/>
          <w:color w:val="000000"/>
        </w:rPr>
        <w:t>.</w:t>
      </w:r>
      <w:r>
        <w:rPr>
          <w:rFonts w:ascii="新細明體"/>
          <w:color w:val="000000"/>
        </w:rPr>
        <w:t>gov/documents/press/2001/pr01_06</w:t>
      </w:r>
      <w:r>
        <w:rPr>
          <w:rFonts w:ascii="新細明體" w:hint="eastAsia"/>
          <w:color w:val="000000"/>
        </w:rPr>
        <w:t>.</w:t>
      </w:r>
      <w:r>
        <w:rPr>
          <w:rFonts w:ascii="新細明體"/>
          <w:color w:val="000000"/>
        </w:rPr>
        <w:t>htm</w:t>
      </w:r>
      <w:r>
        <w:rPr>
          <w:rFonts w:ascii="新細明體"/>
          <w:color w:val="000000"/>
        </w:rPr>
        <w:t>，</w:t>
      </w:r>
      <w:r>
        <w:rPr>
          <w:rFonts w:ascii="新細明體"/>
          <w:color w:val="000000"/>
        </w:rPr>
        <w:t>visited on November 28</w:t>
      </w:r>
      <w:r>
        <w:rPr>
          <w:rFonts w:ascii="新細明體"/>
          <w:color w:val="000000"/>
        </w:rPr>
        <w:t>，</w:t>
      </w:r>
      <w:r>
        <w:rPr>
          <w:rFonts w:ascii="新細明體"/>
          <w:color w:val="000000"/>
        </w:rPr>
        <w:t>2001)</w:t>
      </w:r>
      <w:r>
        <w:rPr>
          <w:rFonts w:ascii="新細明體"/>
          <w:color w:val="000000"/>
        </w:rPr>
        <w:t>。</w:t>
      </w:r>
      <w:r>
        <w:rPr>
          <w:rFonts w:ascii="新細明體"/>
          <w:color w:val="000000"/>
        </w:rPr>
        <w:t xml:space="preserve"> </w:t>
      </w:r>
    </w:p>
  </w:footnote>
  <w:footnote w:id="43">
    <w:p w:rsidR="00000000" w:rsidRDefault="000B7F46">
      <w:pPr>
        <w:pStyle w:val="a7"/>
        <w:jc w:val="both"/>
        <w:rPr>
          <w:rFonts w:ascii="新細明體"/>
        </w:rPr>
      </w:pPr>
      <w:r>
        <w:rPr>
          <w:rStyle w:val="a6"/>
          <w:rFonts w:ascii="新細明體"/>
        </w:rPr>
        <w:footnoteRef/>
      </w:r>
      <w:r>
        <w:rPr>
          <w:rFonts w:ascii="新細明體"/>
        </w:rPr>
        <w:t xml:space="preserve"> U</w:t>
      </w:r>
      <w:r>
        <w:rPr>
          <w:rFonts w:ascii="新細明體" w:hint="eastAsia"/>
        </w:rPr>
        <w:t>.</w:t>
      </w:r>
      <w:r>
        <w:rPr>
          <w:rFonts w:ascii="新細明體"/>
        </w:rPr>
        <w:t>S</w:t>
      </w:r>
      <w:r>
        <w:rPr>
          <w:rFonts w:ascii="新細明體" w:hint="eastAsia"/>
        </w:rPr>
        <w:t>.</w:t>
      </w:r>
      <w:r>
        <w:rPr>
          <w:rFonts w:ascii="新細明體"/>
        </w:rPr>
        <w:t xml:space="preserve"> Office of Special Counsel Announces Orders Removing Postal Service Letter Carriers in Two Hatch Act Cases</w:t>
      </w:r>
      <w:r>
        <w:rPr>
          <w:rFonts w:ascii="新細明體"/>
        </w:rPr>
        <w:t>，</w:t>
      </w:r>
      <w:r>
        <w:rPr>
          <w:rFonts w:ascii="新細明體"/>
        </w:rPr>
        <w:t xml:space="preserve"> </w:t>
      </w:r>
      <w:r>
        <w:rPr>
          <w:rFonts w:ascii="新細明體"/>
        </w:rPr>
        <w:t>press release</w:t>
      </w:r>
      <w:r>
        <w:rPr>
          <w:rFonts w:ascii="新細明體"/>
        </w:rPr>
        <w:t>，</w:t>
      </w:r>
      <w:r>
        <w:rPr>
          <w:rFonts w:ascii="新細明體"/>
        </w:rPr>
        <w:t xml:space="preserve"> March 2</w:t>
      </w:r>
      <w:r>
        <w:rPr>
          <w:rFonts w:ascii="新細明體"/>
        </w:rPr>
        <w:t>，</w:t>
      </w:r>
      <w:r>
        <w:rPr>
          <w:rFonts w:ascii="新細明體"/>
        </w:rPr>
        <w:t>200</w:t>
      </w:r>
      <w:r>
        <w:rPr>
          <w:rFonts w:ascii="新細明體"/>
          <w:color w:val="000000"/>
        </w:rPr>
        <w:t>1</w:t>
      </w:r>
      <w:r>
        <w:rPr>
          <w:rFonts w:ascii="新細明體"/>
          <w:color w:val="000000"/>
        </w:rPr>
        <w:t>。</w:t>
      </w:r>
      <w:r>
        <w:rPr>
          <w:rFonts w:ascii="新細明體"/>
          <w:color w:val="000000"/>
        </w:rPr>
        <w:t xml:space="preserve"> (</w:t>
      </w:r>
      <w:hyperlink r:id="rId14" w:history="1">
        <w:r>
          <w:rPr>
            <w:rStyle w:val="a5"/>
            <w:rFonts w:ascii="新細明體"/>
            <w:color w:val="000000"/>
          </w:rPr>
          <w:t>http</w:t>
        </w:r>
        <w:r>
          <w:rPr>
            <w:rStyle w:val="a5"/>
            <w:rFonts w:ascii="新細明體"/>
            <w:color w:val="000000"/>
          </w:rPr>
          <w:t>：</w:t>
        </w:r>
        <w:r>
          <w:rPr>
            <w:rStyle w:val="a5"/>
            <w:rFonts w:ascii="新細明體"/>
            <w:color w:val="000000"/>
          </w:rPr>
          <w:t>//www</w:t>
        </w:r>
        <w:r>
          <w:rPr>
            <w:rStyle w:val="a5"/>
            <w:rFonts w:ascii="新細明體" w:hint="eastAsia"/>
            <w:color w:val="000000"/>
          </w:rPr>
          <w:t>.</w:t>
        </w:r>
        <w:r>
          <w:rPr>
            <w:rStyle w:val="a5"/>
            <w:rFonts w:ascii="新細明體"/>
            <w:color w:val="000000"/>
          </w:rPr>
          <w:t>osc</w:t>
        </w:r>
        <w:r>
          <w:rPr>
            <w:rStyle w:val="a5"/>
            <w:rFonts w:ascii="新細明體" w:hint="eastAsia"/>
            <w:color w:val="000000"/>
          </w:rPr>
          <w:t>.</w:t>
        </w:r>
        <w:r>
          <w:rPr>
            <w:rStyle w:val="a5"/>
            <w:rFonts w:ascii="新細明體"/>
            <w:color w:val="000000"/>
          </w:rPr>
          <w:t>gov/documents/press/2001/pr01_10</w:t>
        </w:r>
        <w:r>
          <w:rPr>
            <w:rStyle w:val="a5"/>
            <w:rFonts w:ascii="新細明體" w:hint="eastAsia"/>
            <w:color w:val="000000"/>
          </w:rPr>
          <w:t>.</w:t>
        </w:r>
        <w:r>
          <w:rPr>
            <w:rStyle w:val="a5"/>
            <w:rFonts w:ascii="新細明體"/>
            <w:color w:val="000000"/>
          </w:rPr>
          <w:t>htm</w:t>
        </w:r>
      </w:hyperlink>
      <w:r>
        <w:rPr>
          <w:rFonts w:ascii="新細明體"/>
        </w:rPr>
        <w:t>，</w:t>
      </w:r>
      <w:r>
        <w:rPr>
          <w:rFonts w:ascii="新細明體"/>
        </w:rPr>
        <w:t xml:space="preserve"> visited on November 28</w:t>
      </w:r>
      <w:r>
        <w:rPr>
          <w:rFonts w:ascii="新細明體"/>
        </w:rPr>
        <w:t>，</w:t>
      </w:r>
      <w:r>
        <w:rPr>
          <w:rFonts w:ascii="新細明體"/>
        </w:rPr>
        <w:t>2001)</w:t>
      </w:r>
      <w:r>
        <w:rPr>
          <w:rFonts w:ascii="新細明體"/>
        </w:rPr>
        <w:t>。</w:t>
      </w:r>
    </w:p>
  </w:footnote>
  <w:footnote w:id="44">
    <w:p w:rsidR="00000000" w:rsidRDefault="000B7F46">
      <w:pPr>
        <w:pStyle w:val="a7"/>
        <w:jc w:val="both"/>
        <w:rPr>
          <w:rFonts w:ascii="新細明體"/>
        </w:rPr>
      </w:pPr>
      <w:r>
        <w:rPr>
          <w:rStyle w:val="a6"/>
          <w:rFonts w:ascii="新細明體"/>
        </w:rPr>
        <w:footnoteRef/>
      </w:r>
      <w:r>
        <w:rPr>
          <w:rFonts w:ascii="新細明體"/>
        </w:rPr>
        <w:t xml:space="preserve"> Susan Castle</w:t>
      </w:r>
      <w:r>
        <w:rPr>
          <w:rFonts w:ascii="新細明體"/>
        </w:rPr>
        <w:t>，</w:t>
      </w:r>
      <w:r>
        <w:rPr>
          <w:rFonts w:ascii="新細明體"/>
        </w:rPr>
        <w:t xml:space="preserve"> et al</w:t>
      </w:r>
      <w:r>
        <w:rPr>
          <w:rFonts w:ascii="新細明體" w:hint="eastAsia"/>
        </w:rPr>
        <w:t>.</w:t>
      </w:r>
      <w:r>
        <w:rPr>
          <w:rFonts w:ascii="新細明體"/>
        </w:rPr>
        <w:t xml:space="preserve"> v</w:t>
      </w:r>
      <w:r>
        <w:rPr>
          <w:rFonts w:ascii="新細明體" w:hint="eastAsia"/>
        </w:rPr>
        <w:t>.</w:t>
      </w:r>
      <w:r>
        <w:rPr>
          <w:rFonts w:ascii="新細明體"/>
        </w:rPr>
        <w:t xml:space="preserve"> Colonial School District</w:t>
      </w:r>
      <w:r>
        <w:rPr>
          <w:rFonts w:ascii="新細明體"/>
        </w:rPr>
        <w:t>，</w:t>
      </w:r>
      <w:r>
        <w:rPr>
          <w:rFonts w:ascii="新細明體"/>
        </w:rPr>
        <w:t>et al</w:t>
      </w:r>
      <w:r>
        <w:rPr>
          <w:rFonts w:ascii="新細明體" w:hint="eastAsia"/>
        </w:rPr>
        <w:t>.</w:t>
      </w:r>
      <w:r>
        <w:rPr>
          <w:rFonts w:ascii="新細明體"/>
        </w:rPr>
        <w:t>，</w:t>
      </w:r>
      <w:r>
        <w:rPr>
          <w:rFonts w:ascii="新細明體"/>
        </w:rPr>
        <w:t xml:space="preserve"> 933 F</w:t>
      </w:r>
      <w:r>
        <w:rPr>
          <w:rFonts w:ascii="新細明體" w:hint="eastAsia"/>
        </w:rPr>
        <w:t>.</w:t>
      </w:r>
      <w:r>
        <w:rPr>
          <w:rFonts w:ascii="新細明體"/>
        </w:rPr>
        <w:t xml:space="preserve"> Supp</w:t>
      </w:r>
      <w:r>
        <w:rPr>
          <w:rFonts w:ascii="新細明體" w:hint="eastAsia"/>
        </w:rPr>
        <w:t>.</w:t>
      </w:r>
      <w:r>
        <w:rPr>
          <w:rFonts w:ascii="新細明體"/>
        </w:rPr>
        <w:t xml:space="preserve"> 458 </w:t>
      </w:r>
      <w:r>
        <w:rPr>
          <w:rFonts w:ascii="新細明體"/>
        </w:rPr>
        <w:t>(1996)</w:t>
      </w:r>
      <w:r>
        <w:rPr>
          <w:rFonts w:ascii="新細明體"/>
        </w:rPr>
        <w:t>。</w:t>
      </w:r>
    </w:p>
  </w:footnote>
  <w:footnote w:id="45">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int="eastAsia"/>
        </w:rPr>
        <w:t>同上註</w:t>
      </w:r>
      <w:r>
        <w:rPr>
          <w:rFonts w:ascii="新細明體"/>
        </w:rPr>
        <w:t>459</w:t>
      </w:r>
      <w:r>
        <w:rPr>
          <w:rFonts w:ascii="新細明體" w:hint="eastAsia"/>
        </w:rPr>
        <w:t>頁</w:t>
      </w:r>
      <w:r>
        <w:rPr>
          <w:rFonts w:ascii="新細明體"/>
        </w:rPr>
        <w:t>。</w:t>
      </w:r>
    </w:p>
  </w:footnote>
  <w:footnote w:id="46">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int="eastAsia"/>
        </w:rPr>
        <w:t>同上註</w:t>
      </w:r>
      <w:r>
        <w:rPr>
          <w:rFonts w:ascii="新細明體"/>
        </w:rPr>
        <w:t>464</w:t>
      </w:r>
      <w:r>
        <w:rPr>
          <w:rFonts w:ascii="新細明體" w:hint="eastAsia"/>
        </w:rPr>
        <w:t>頁</w:t>
      </w:r>
      <w:r>
        <w:rPr>
          <w:rFonts w:ascii="新細明體"/>
        </w:rPr>
        <w:t>。</w:t>
      </w:r>
    </w:p>
  </w:footnote>
  <w:footnote w:id="47">
    <w:p w:rsidR="00000000" w:rsidRDefault="000B7F46">
      <w:pPr>
        <w:pStyle w:val="a7"/>
        <w:jc w:val="both"/>
        <w:rPr>
          <w:rFonts w:ascii="新細明體"/>
        </w:rPr>
      </w:pPr>
      <w:r>
        <w:rPr>
          <w:rStyle w:val="a6"/>
          <w:rFonts w:ascii="新細明體"/>
        </w:rPr>
        <w:footnoteRef/>
      </w:r>
      <w:r>
        <w:rPr>
          <w:rFonts w:ascii="新細明體"/>
        </w:rPr>
        <w:t xml:space="preserve"> Barth v</w:t>
      </w:r>
      <w:r>
        <w:rPr>
          <w:rFonts w:ascii="新細明體" w:hint="eastAsia"/>
        </w:rPr>
        <w:t>.</w:t>
      </w:r>
      <w:r>
        <w:rPr>
          <w:rFonts w:ascii="新細明體"/>
        </w:rPr>
        <w:t xml:space="preserve"> Philadelphia School District</w:t>
      </w:r>
      <w:r>
        <w:rPr>
          <w:rFonts w:ascii="新細明體"/>
        </w:rPr>
        <w:t>，</w:t>
      </w:r>
      <w:r>
        <w:rPr>
          <w:rFonts w:ascii="新細明體"/>
        </w:rPr>
        <w:t>393 Pa</w:t>
      </w:r>
      <w:r>
        <w:rPr>
          <w:rFonts w:ascii="新細明體" w:hint="eastAsia"/>
        </w:rPr>
        <w:t>.</w:t>
      </w:r>
      <w:r>
        <w:rPr>
          <w:rFonts w:ascii="新細明體"/>
        </w:rPr>
        <w:t xml:space="preserve"> 557</w:t>
      </w:r>
      <w:r>
        <w:rPr>
          <w:rFonts w:ascii="新細明體"/>
        </w:rPr>
        <w:t>，</w:t>
      </w:r>
      <w:r>
        <w:rPr>
          <w:rFonts w:ascii="新細明體"/>
        </w:rPr>
        <w:t>143 A</w:t>
      </w:r>
      <w:r>
        <w:rPr>
          <w:rFonts w:ascii="新細明體" w:hint="eastAsia"/>
        </w:rPr>
        <w:t>.</w:t>
      </w:r>
      <w:r>
        <w:rPr>
          <w:rFonts w:ascii="新細明體"/>
        </w:rPr>
        <w:t xml:space="preserve"> 2d 909</w:t>
      </w:r>
      <w:r>
        <w:rPr>
          <w:rFonts w:ascii="新細明體"/>
        </w:rPr>
        <w:t>，</w:t>
      </w:r>
      <w:r>
        <w:rPr>
          <w:rFonts w:ascii="新細明體"/>
        </w:rPr>
        <w:t>912 (1958)</w:t>
      </w:r>
      <w:r>
        <w:rPr>
          <w:rFonts w:ascii="新細明體"/>
        </w:rPr>
        <w:t>。</w:t>
      </w:r>
    </w:p>
  </w:footnote>
  <w:footnote w:id="48">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int="eastAsia"/>
        </w:rPr>
        <w:t>參考</w:t>
      </w:r>
      <w:r>
        <w:rPr>
          <w:rFonts w:ascii="新細明體"/>
        </w:rPr>
        <w:t xml:space="preserve"> The Public School Code</w:t>
      </w:r>
      <w:r>
        <w:rPr>
          <w:rFonts w:ascii="新細明體"/>
        </w:rPr>
        <w:t>，</w:t>
      </w:r>
      <w:r>
        <w:rPr>
          <w:rFonts w:ascii="新細明體"/>
        </w:rPr>
        <w:t xml:space="preserve"> 24 Pa</w:t>
      </w:r>
      <w:r>
        <w:rPr>
          <w:rFonts w:ascii="新細明體" w:hint="eastAsia"/>
        </w:rPr>
        <w:t>.</w:t>
      </w:r>
      <w:r>
        <w:rPr>
          <w:rFonts w:ascii="新細明體"/>
        </w:rPr>
        <w:t xml:space="preserve"> C</w:t>
      </w:r>
      <w:r>
        <w:rPr>
          <w:rFonts w:ascii="新細明體" w:hint="eastAsia"/>
        </w:rPr>
        <w:t>.</w:t>
      </w:r>
      <w:r>
        <w:rPr>
          <w:rFonts w:ascii="新細明體"/>
        </w:rPr>
        <w:t xml:space="preserve"> S</w:t>
      </w:r>
      <w:r>
        <w:rPr>
          <w:rFonts w:ascii="新細明體" w:hint="eastAsia"/>
        </w:rPr>
        <w:t>.</w:t>
      </w:r>
      <w:r>
        <w:rPr>
          <w:rFonts w:ascii="新細明體"/>
        </w:rPr>
        <w:t xml:space="preserve"> A</w:t>
      </w:r>
      <w:r>
        <w:rPr>
          <w:rFonts w:ascii="新細明體" w:hint="eastAsia"/>
        </w:rPr>
        <w:t>.</w:t>
      </w:r>
      <w:r>
        <w:rPr>
          <w:rFonts w:ascii="新細明體"/>
        </w:rPr>
        <w:t>@ 1-101</w:t>
      </w:r>
      <w:r>
        <w:rPr>
          <w:rFonts w:ascii="新細明體" w:hint="eastAsia"/>
        </w:rPr>
        <w:t>及以下條文</w:t>
      </w:r>
      <w:r>
        <w:rPr>
          <w:rFonts w:ascii="新細明體"/>
        </w:rPr>
        <w:t>。</w:t>
      </w:r>
    </w:p>
  </w:footnote>
  <w:footnote w:id="49">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int="eastAsia"/>
        </w:rPr>
        <w:t xml:space="preserve">Rafael </w:t>
      </w:r>
      <w:r>
        <w:rPr>
          <w:rFonts w:ascii="新細明體"/>
        </w:rPr>
        <w:t>Gely &amp; Timothy D</w:t>
      </w:r>
      <w:r>
        <w:rPr>
          <w:rFonts w:ascii="新細明體" w:hint="eastAsia"/>
        </w:rPr>
        <w:t>.</w:t>
      </w:r>
      <w:r>
        <w:rPr>
          <w:rFonts w:ascii="新細明體"/>
        </w:rPr>
        <w:t xml:space="preserve"> Chandler</w:t>
      </w:r>
      <w:r>
        <w:rPr>
          <w:rFonts w:ascii="新細明體"/>
        </w:rPr>
        <w:t>，</w:t>
      </w:r>
      <w:r>
        <w:rPr>
          <w:rFonts w:ascii="新細明體"/>
        </w:rPr>
        <w:t xml:space="preserve"> Restricting Public Employees' Political Activities</w:t>
      </w:r>
      <w:r>
        <w:rPr>
          <w:rFonts w:ascii="新細明體"/>
        </w:rPr>
        <w:t>：</w:t>
      </w:r>
      <w:r>
        <w:rPr>
          <w:rFonts w:ascii="新細明體"/>
        </w:rPr>
        <w:t xml:space="preserve"> G</w:t>
      </w:r>
      <w:r>
        <w:rPr>
          <w:rFonts w:ascii="新細明體"/>
        </w:rPr>
        <w:t>ood Government or Partisan Politics? 37 Hous</w:t>
      </w:r>
      <w:r>
        <w:rPr>
          <w:rFonts w:ascii="新細明體" w:hint="eastAsia"/>
        </w:rPr>
        <w:t>.</w:t>
      </w:r>
      <w:r>
        <w:rPr>
          <w:rFonts w:ascii="新細明體"/>
        </w:rPr>
        <w:t xml:space="preserve"> L</w:t>
      </w:r>
      <w:r>
        <w:rPr>
          <w:rFonts w:ascii="新細明體" w:hint="eastAsia"/>
        </w:rPr>
        <w:t>.</w:t>
      </w:r>
      <w:r>
        <w:rPr>
          <w:rFonts w:ascii="新細明體"/>
        </w:rPr>
        <w:t xml:space="preserve"> Rev</w:t>
      </w:r>
      <w:r>
        <w:rPr>
          <w:rFonts w:ascii="新細明體" w:hint="eastAsia"/>
        </w:rPr>
        <w:t>.</w:t>
      </w:r>
      <w:r>
        <w:rPr>
          <w:rFonts w:ascii="新細明體"/>
        </w:rPr>
        <w:t xml:space="preserve"> 775(2000)</w:t>
      </w:r>
      <w:r>
        <w:rPr>
          <w:rFonts w:ascii="新細明體"/>
        </w:rPr>
        <w:t>。</w:t>
      </w:r>
      <w:r>
        <w:rPr>
          <w:rFonts w:ascii="新細明體"/>
        </w:rPr>
        <w:t xml:space="preserve"> </w:t>
      </w:r>
    </w:p>
  </w:footnote>
  <w:footnote w:id="50">
    <w:p w:rsidR="00000000" w:rsidRDefault="000B7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新細明體" w:hint="eastAsia"/>
          <w:sz w:val="20"/>
        </w:rPr>
      </w:pPr>
      <w:r>
        <w:rPr>
          <w:rStyle w:val="a6"/>
          <w:rFonts w:ascii="新細明體"/>
          <w:sz w:val="20"/>
        </w:rPr>
        <w:footnoteRef/>
      </w:r>
      <w:r>
        <w:rPr>
          <w:rFonts w:ascii="新細明體"/>
          <w:sz w:val="20"/>
        </w:rPr>
        <w:t xml:space="preserve"> </w:t>
      </w:r>
      <w:r>
        <w:rPr>
          <w:rFonts w:ascii="新細明體" w:hint="eastAsia"/>
          <w:sz w:val="20"/>
        </w:rPr>
        <w:t>參考</w:t>
      </w:r>
      <w:r>
        <w:rPr>
          <w:rFonts w:ascii="新細明體"/>
          <w:sz w:val="20"/>
        </w:rPr>
        <w:t>Theresa J</w:t>
      </w:r>
      <w:r>
        <w:rPr>
          <w:rFonts w:ascii="新細明體" w:hint="eastAsia"/>
          <w:sz w:val="20"/>
        </w:rPr>
        <w:t>.</w:t>
      </w:r>
      <w:r>
        <w:rPr>
          <w:rFonts w:ascii="新細明體"/>
          <w:sz w:val="20"/>
        </w:rPr>
        <w:t xml:space="preserve"> Bryant</w:t>
      </w:r>
      <w:r>
        <w:rPr>
          <w:rFonts w:ascii="新細明體"/>
          <w:sz w:val="20"/>
        </w:rPr>
        <w:t>，</w:t>
      </w:r>
      <w:r>
        <w:rPr>
          <w:rFonts w:ascii="新細明體"/>
          <w:sz w:val="20"/>
        </w:rPr>
        <w:t xml:space="preserve"> May We Teach Tolerance? </w:t>
      </w:r>
      <w:r>
        <w:rPr>
          <w:rFonts w:ascii="新細明體"/>
          <w:i/>
          <w:sz w:val="20"/>
        </w:rPr>
        <w:t>Estalblishing the Parameters of Academic Freedom in Public Schools</w:t>
      </w:r>
      <w:r>
        <w:rPr>
          <w:rFonts w:ascii="新細明體"/>
          <w:sz w:val="20"/>
        </w:rPr>
        <w:t>，</w:t>
      </w:r>
      <w:r>
        <w:rPr>
          <w:rFonts w:ascii="新細明體" w:hAnsi="Courier"/>
          <w:color w:val="000000"/>
          <w:sz w:val="20"/>
        </w:rPr>
        <w:t>60 U</w:t>
      </w:r>
      <w:r>
        <w:rPr>
          <w:rFonts w:ascii="新細明體" w:hAnsi="Courier" w:hint="eastAsia"/>
          <w:color w:val="000000"/>
          <w:sz w:val="20"/>
        </w:rPr>
        <w:t>.</w:t>
      </w:r>
      <w:r>
        <w:rPr>
          <w:rFonts w:ascii="新細明體" w:hAnsi="Courier"/>
          <w:color w:val="000000"/>
          <w:sz w:val="20"/>
        </w:rPr>
        <w:t xml:space="preserve"> Pitt</w:t>
      </w:r>
      <w:r>
        <w:rPr>
          <w:rFonts w:ascii="新細明體" w:hAnsi="Courier" w:hint="eastAsia"/>
          <w:color w:val="000000"/>
          <w:sz w:val="20"/>
        </w:rPr>
        <w:t>.</w:t>
      </w:r>
      <w:r>
        <w:rPr>
          <w:rFonts w:ascii="新細明體" w:hAnsi="Courier"/>
          <w:color w:val="000000"/>
          <w:sz w:val="20"/>
        </w:rPr>
        <w:t xml:space="preserve"> L</w:t>
      </w:r>
      <w:r>
        <w:rPr>
          <w:rFonts w:ascii="新細明體" w:hAnsi="Courier" w:hint="eastAsia"/>
          <w:color w:val="000000"/>
          <w:sz w:val="20"/>
        </w:rPr>
        <w:t>.</w:t>
      </w:r>
      <w:r>
        <w:rPr>
          <w:rFonts w:ascii="新細明體" w:hAnsi="Courier"/>
          <w:color w:val="000000"/>
          <w:sz w:val="20"/>
        </w:rPr>
        <w:t xml:space="preserve"> Rev</w:t>
      </w:r>
      <w:r>
        <w:rPr>
          <w:rFonts w:ascii="新細明體" w:hAnsi="Courier" w:hint="eastAsia"/>
          <w:color w:val="000000"/>
          <w:sz w:val="20"/>
        </w:rPr>
        <w:t>.</w:t>
      </w:r>
      <w:r>
        <w:rPr>
          <w:rFonts w:ascii="新細明體" w:hAnsi="Courier"/>
          <w:color w:val="000000"/>
          <w:sz w:val="20"/>
        </w:rPr>
        <w:t xml:space="preserve"> 579 (1999)</w:t>
      </w:r>
      <w:r>
        <w:rPr>
          <w:rFonts w:ascii="新細明體" w:hAnsi="Courier"/>
          <w:color w:val="000000"/>
          <w:sz w:val="20"/>
        </w:rPr>
        <w:t>。</w:t>
      </w:r>
    </w:p>
  </w:footnote>
  <w:footnote w:id="51">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Ansi="Courier"/>
          <w:color w:val="000000"/>
        </w:rPr>
        <w:t>Pickering v</w:t>
      </w:r>
      <w:r>
        <w:rPr>
          <w:rFonts w:ascii="新細明體" w:hAnsi="Courier" w:hint="eastAsia"/>
          <w:color w:val="000000"/>
        </w:rPr>
        <w:t>.</w:t>
      </w:r>
      <w:r>
        <w:rPr>
          <w:rFonts w:ascii="新細明體" w:hAnsi="Courier"/>
          <w:color w:val="000000"/>
        </w:rPr>
        <w:t xml:space="preserve"> Board of Educ</w:t>
      </w:r>
      <w:r>
        <w:rPr>
          <w:rFonts w:ascii="新細明體" w:hAnsi="Courier" w:hint="eastAsia"/>
          <w:color w:val="000000"/>
        </w:rPr>
        <w:t>.</w:t>
      </w:r>
      <w:r>
        <w:rPr>
          <w:rFonts w:ascii="新細明體" w:hAnsi="Courier"/>
          <w:color w:val="000000"/>
        </w:rPr>
        <w:t>，</w:t>
      </w:r>
      <w:r>
        <w:rPr>
          <w:rFonts w:ascii="新細明體" w:hAnsi="Courier"/>
          <w:color w:val="000000"/>
        </w:rPr>
        <w:t xml:space="preserve"> 391 U</w:t>
      </w:r>
      <w:r>
        <w:rPr>
          <w:rFonts w:ascii="新細明體" w:hAnsi="Courier" w:hint="eastAsia"/>
          <w:color w:val="000000"/>
        </w:rPr>
        <w:t>.</w:t>
      </w:r>
      <w:r>
        <w:rPr>
          <w:rFonts w:ascii="新細明體" w:hAnsi="Courier"/>
          <w:color w:val="000000"/>
        </w:rPr>
        <w:t>S</w:t>
      </w:r>
      <w:r>
        <w:rPr>
          <w:rFonts w:ascii="新細明體" w:hAnsi="Courier" w:hint="eastAsia"/>
          <w:color w:val="000000"/>
        </w:rPr>
        <w:t>.</w:t>
      </w:r>
      <w:r>
        <w:rPr>
          <w:rFonts w:ascii="新細明體" w:hAnsi="Courier"/>
          <w:color w:val="000000"/>
        </w:rPr>
        <w:t xml:space="preserve"> 563</w:t>
      </w:r>
      <w:r>
        <w:rPr>
          <w:rFonts w:ascii="新細明體" w:hAnsi="Courier"/>
          <w:color w:val="000000"/>
        </w:rPr>
        <w:t>，</w:t>
      </w:r>
      <w:r>
        <w:rPr>
          <w:rFonts w:ascii="新細明體" w:hAnsi="Courier"/>
          <w:color w:val="000000"/>
        </w:rPr>
        <w:t xml:space="preserve"> 568 (1968)</w:t>
      </w:r>
      <w:r>
        <w:rPr>
          <w:rFonts w:ascii="新細明體" w:hAnsi="Courier"/>
          <w:color w:val="000000"/>
        </w:rPr>
        <w:t>；</w:t>
      </w:r>
      <w:r>
        <w:rPr>
          <w:rFonts w:ascii="新細明體" w:hAnsi="Courier"/>
          <w:color w:val="000000"/>
        </w:rPr>
        <w:t xml:space="preserve"> </w:t>
      </w:r>
      <w:r>
        <w:rPr>
          <w:rFonts w:ascii="新細明體"/>
        </w:rPr>
        <w:t>Susan Castle</w:t>
      </w:r>
      <w:r>
        <w:rPr>
          <w:rFonts w:ascii="新細明體"/>
        </w:rPr>
        <w:t>，</w:t>
      </w:r>
      <w:r>
        <w:rPr>
          <w:rFonts w:ascii="新細明體"/>
        </w:rPr>
        <w:t xml:space="preserve"> et a</w:t>
      </w:r>
      <w:r>
        <w:rPr>
          <w:rFonts w:ascii="新細明體" w:hint="eastAsia"/>
        </w:rPr>
        <w:t>.</w:t>
      </w:r>
      <w:r>
        <w:rPr>
          <w:rFonts w:ascii="新細明體"/>
        </w:rPr>
        <w:t xml:space="preserve"> v</w:t>
      </w:r>
      <w:r>
        <w:rPr>
          <w:rFonts w:ascii="新細明體" w:hint="eastAsia"/>
        </w:rPr>
        <w:t>.</w:t>
      </w:r>
      <w:r>
        <w:rPr>
          <w:rFonts w:ascii="新細明體"/>
        </w:rPr>
        <w:t xml:space="preserve"> Colonial School District et al</w:t>
      </w:r>
      <w:r>
        <w:rPr>
          <w:rFonts w:ascii="新細明體" w:hint="eastAsia"/>
        </w:rPr>
        <w:t>.</w:t>
      </w:r>
      <w:r>
        <w:rPr>
          <w:rFonts w:ascii="新細明體"/>
        </w:rPr>
        <w:t>，</w:t>
      </w:r>
      <w:r>
        <w:rPr>
          <w:rFonts w:ascii="新細明體"/>
        </w:rPr>
        <w:t xml:space="preserve"> 933 F</w:t>
      </w:r>
      <w:r>
        <w:rPr>
          <w:rFonts w:ascii="新細明體" w:hint="eastAsia"/>
        </w:rPr>
        <w:t>.</w:t>
      </w:r>
      <w:r>
        <w:rPr>
          <w:rFonts w:ascii="新細明體"/>
        </w:rPr>
        <w:t xml:space="preserve"> Supp</w:t>
      </w:r>
      <w:r>
        <w:rPr>
          <w:rFonts w:ascii="新細明體" w:hint="eastAsia"/>
        </w:rPr>
        <w:t>.</w:t>
      </w:r>
      <w:r>
        <w:rPr>
          <w:rFonts w:ascii="新細明體"/>
        </w:rPr>
        <w:t xml:space="preserve"> 458 (1996)</w:t>
      </w:r>
      <w:r>
        <w:rPr>
          <w:rFonts w:ascii="新細明體"/>
        </w:rPr>
        <w:t>。</w:t>
      </w:r>
    </w:p>
  </w:footnote>
  <w:footnote w:id="52">
    <w:p w:rsidR="00000000" w:rsidRDefault="000B7F46">
      <w:pPr>
        <w:pStyle w:val="a7"/>
        <w:jc w:val="both"/>
        <w:rPr>
          <w:rFonts w:ascii="新細明體"/>
        </w:rPr>
      </w:pPr>
      <w:r>
        <w:rPr>
          <w:rStyle w:val="a6"/>
          <w:rFonts w:ascii="新細明體"/>
        </w:rPr>
        <w:footnoteRef/>
      </w:r>
      <w:r>
        <w:rPr>
          <w:rFonts w:ascii="新細明體"/>
        </w:rPr>
        <w:t xml:space="preserve"> Pickering v</w:t>
      </w:r>
      <w:r>
        <w:rPr>
          <w:rFonts w:ascii="新細明體" w:hint="eastAsia"/>
        </w:rPr>
        <w:t>.</w:t>
      </w:r>
      <w:r>
        <w:rPr>
          <w:rFonts w:ascii="新細明體"/>
        </w:rPr>
        <w:t xml:space="preserve"> Board of Education</w:t>
      </w:r>
      <w:r>
        <w:rPr>
          <w:rFonts w:ascii="新細明體"/>
        </w:rPr>
        <w:t>，</w:t>
      </w:r>
      <w:r>
        <w:rPr>
          <w:rFonts w:ascii="新細明體"/>
        </w:rPr>
        <w:t xml:space="preserve"> 391 U</w:t>
      </w:r>
      <w:r>
        <w:rPr>
          <w:rFonts w:ascii="新細明體" w:hint="eastAsia"/>
        </w:rPr>
        <w:t>.</w:t>
      </w:r>
      <w:r>
        <w:rPr>
          <w:rFonts w:ascii="新細明體"/>
        </w:rPr>
        <w:t xml:space="preserve"> S</w:t>
      </w:r>
      <w:r>
        <w:rPr>
          <w:rFonts w:ascii="新細明體" w:hint="eastAsia"/>
        </w:rPr>
        <w:t>.</w:t>
      </w:r>
      <w:r>
        <w:rPr>
          <w:rFonts w:ascii="新細明體"/>
        </w:rPr>
        <w:t xml:space="preserve"> 563 (1968)</w:t>
      </w:r>
      <w:r>
        <w:rPr>
          <w:rFonts w:ascii="新細明體"/>
        </w:rPr>
        <w:t>。</w:t>
      </w:r>
    </w:p>
  </w:footnote>
  <w:footnote w:id="53">
    <w:p w:rsidR="00000000" w:rsidRDefault="000B7F46">
      <w:pPr>
        <w:pStyle w:val="a7"/>
        <w:jc w:val="both"/>
        <w:rPr>
          <w:rFonts w:ascii="新細明體" w:hint="eastAsia"/>
        </w:rPr>
      </w:pPr>
      <w:r>
        <w:rPr>
          <w:rStyle w:val="a6"/>
          <w:rFonts w:ascii="新細明體"/>
        </w:rPr>
        <w:footnoteRef/>
      </w:r>
      <w:r>
        <w:rPr>
          <w:rFonts w:ascii="新細明體"/>
        </w:rPr>
        <w:t xml:space="preserve"> Theresa J</w:t>
      </w:r>
      <w:r>
        <w:rPr>
          <w:rFonts w:ascii="新細明體" w:hint="eastAsia"/>
        </w:rPr>
        <w:t>.</w:t>
      </w:r>
      <w:r>
        <w:rPr>
          <w:rFonts w:ascii="新細明體"/>
        </w:rPr>
        <w:t xml:space="preserve"> Bryant</w:t>
      </w:r>
      <w:r>
        <w:rPr>
          <w:rFonts w:ascii="新細明體"/>
        </w:rPr>
        <w:t>，</w:t>
      </w:r>
      <w:r>
        <w:rPr>
          <w:rFonts w:ascii="新細明體"/>
        </w:rPr>
        <w:t xml:space="preserve"> May We Teach Tolerance? </w:t>
      </w:r>
      <w:r>
        <w:rPr>
          <w:rFonts w:ascii="新細明體"/>
          <w:i/>
        </w:rPr>
        <w:t>Estalblishing the Parameters of Academic Freedom in Public S</w:t>
      </w:r>
      <w:r>
        <w:rPr>
          <w:rFonts w:ascii="新細明體"/>
          <w:i/>
        </w:rPr>
        <w:t>chools</w:t>
      </w:r>
      <w:r>
        <w:rPr>
          <w:rFonts w:ascii="新細明體"/>
        </w:rPr>
        <w:t>，</w:t>
      </w:r>
      <w:r>
        <w:rPr>
          <w:rFonts w:ascii="新細明體" w:hAnsi="Courier"/>
          <w:color w:val="000000"/>
        </w:rPr>
        <w:t>60 U</w:t>
      </w:r>
      <w:r>
        <w:rPr>
          <w:rFonts w:ascii="新細明體" w:hAnsi="Courier" w:hint="eastAsia"/>
          <w:color w:val="000000"/>
        </w:rPr>
        <w:t>.</w:t>
      </w:r>
      <w:r>
        <w:rPr>
          <w:rFonts w:ascii="新細明體" w:hAnsi="Courier"/>
          <w:color w:val="000000"/>
        </w:rPr>
        <w:t xml:space="preserve"> Pitt</w:t>
      </w:r>
      <w:r>
        <w:rPr>
          <w:rFonts w:ascii="新細明體" w:hAnsi="Courier" w:hint="eastAsia"/>
          <w:color w:val="000000"/>
        </w:rPr>
        <w:t>.</w:t>
      </w:r>
      <w:r>
        <w:rPr>
          <w:rFonts w:ascii="新細明體" w:hAnsi="Courier"/>
          <w:color w:val="000000"/>
        </w:rPr>
        <w:t xml:space="preserve"> L</w:t>
      </w:r>
      <w:r>
        <w:rPr>
          <w:rFonts w:ascii="新細明體" w:hAnsi="Courier" w:hint="eastAsia"/>
          <w:color w:val="000000"/>
        </w:rPr>
        <w:t>.</w:t>
      </w:r>
      <w:r>
        <w:rPr>
          <w:rFonts w:ascii="新細明體" w:hAnsi="Courier"/>
          <w:color w:val="000000"/>
        </w:rPr>
        <w:t xml:space="preserve"> Rev</w:t>
      </w:r>
      <w:r>
        <w:rPr>
          <w:rFonts w:ascii="新細明體" w:hAnsi="Courier" w:hint="eastAsia"/>
          <w:color w:val="000000"/>
        </w:rPr>
        <w:t>.</w:t>
      </w:r>
      <w:r>
        <w:rPr>
          <w:rFonts w:ascii="新細明體" w:hAnsi="Courier"/>
          <w:color w:val="000000"/>
        </w:rPr>
        <w:t xml:space="preserve"> 579</w:t>
      </w:r>
      <w:r>
        <w:rPr>
          <w:rFonts w:ascii="新細明體" w:hAnsi="Courier"/>
          <w:color w:val="000000"/>
        </w:rPr>
        <w:t>，</w:t>
      </w:r>
      <w:r>
        <w:rPr>
          <w:rFonts w:ascii="新細明體" w:hAnsi="Courier"/>
          <w:color w:val="000000"/>
        </w:rPr>
        <w:t>596 (1999)</w:t>
      </w:r>
      <w:r>
        <w:rPr>
          <w:rFonts w:ascii="新細明體" w:hAnsi="Courier"/>
          <w:color w:val="000000"/>
        </w:rPr>
        <w:t>。</w:t>
      </w:r>
    </w:p>
  </w:footnote>
  <w:footnote w:id="54">
    <w:p w:rsidR="00000000" w:rsidRDefault="000B7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新細明體"/>
          <w:sz w:val="20"/>
        </w:rPr>
      </w:pPr>
      <w:r>
        <w:rPr>
          <w:rStyle w:val="a6"/>
          <w:rFonts w:ascii="新細明體"/>
          <w:sz w:val="20"/>
        </w:rPr>
        <w:footnoteRef/>
      </w:r>
      <w:r>
        <w:rPr>
          <w:rFonts w:ascii="新細明體"/>
          <w:sz w:val="20"/>
        </w:rPr>
        <w:t xml:space="preserve"> </w:t>
      </w:r>
      <w:r>
        <w:rPr>
          <w:rFonts w:ascii="新細明體" w:hint="eastAsia"/>
          <w:sz w:val="20"/>
        </w:rPr>
        <w:t>參考</w:t>
      </w:r>
      <w:r>
        <w:rPr>
          <w:rFonts w:ascii="新細明體"/>
          <w:sz w:val="20"/>
        </w:rPr>
        <w:t>Epperson v</w:t>
      </w:r>
      <w:r>
        <w:rPr>
          <w:rFonts w:ascii="新細明體" w:hint="eastAsia"/>
          <w:sz w:val="20"/>
        </w:rPr>
        <w:t>.</w:t>
      </w:r>
      <w:r>
        <w:rPr>
          <w:rFonts w:ascii="新細明體"/>
          <w:sz w:val="20"/>
        </w:rPr>
        <w:t xml:space="preserve"> Arkansas</w:t>
      </w:r>
      <w:r>
        <w:rPr>
          <w:rFonts w:ascii="新細明體"/>
          <w:sz w:val="20"/>
        </w:rPr>
        <w:t>，</w:t>
      </w:r>
      <w:r>
        <w:rPr>
          <w:rFonts w:ascii="新細明體"/>
          <w:sz w:val="20"/>
        </w:rPr>
        <w:t xml:space="preserve"> 393 U</w:t>
      </w:r>
      <w:r>
        <w:rPr>
          <w:rFonts w:ascii="新細明體" w:hint="eastAsia"/>
          <w:sz w:val="20"/>
        </w:rPr>
        <w:t>.</w:t>
      </w:r>
      <w:r>
        <w:rPr>
          <w:rFonts w:ascii="新細明體"/>
          <w:sz w:val="20"/>
        </w:rPr>
        <w:t>S</w:t>
      </w:r>
      <w:r>
        <w:rPr>
          <w:rFonts w:ascii="新細明體" w:hint="eastAsia"/>
          <w:sz w:val="20"/>
        </w:rPr>
        <w:t>.</w:t>
      </w:r>
      <w:r>
        <w:rPr>
          <w:rFonts w:ascii="新細明體"/>
          <w:sz w:val="20"/>
        </w:rPr>
        <w:t xml:space="preserve"> 97</w:t>
      </w:r>
      <w:r>
        <w:rPr>
          <w:rFonts w:ascii="新細明體"/>
          <w:sz w:val="20"/>
        </w:rPr>
        <w:t>，</w:t>
      </w:r>
      <w:r>
        <w:rPr>
          <w:rFonts w:ascii="新細明體"/>
          <w:sz w:val="20"/>
        </w:rPr>
        <w:t xml:space="preserve"> 107 (1968)</w:t>
      </w:r>
      <w:r>
        <w:rPr>
          <w:rFonts w:ascii="新細明體"/>
          <w:sz w:val="20"/>
        </w:rPr>
        <w:t>；</w:t>
      </w:r>
      <w:r>
        <w:rPr>
          <w:rFonts w:ascii="新細明體"/>
          <w:sz w:val="20"/>
        </w:rPr>
        <w:t xml:space="preserve">  Pickering v</w:t>
      </w:r>
      <w:r>
        <w:rPr>
          <w:rFonts w:ascii="新細明體" w:hint="eastAsia"/>
          <w:sz w:val="20"/>
        </w:rPr>
        <w:t>.</w:t>
      </w:r>
      <w:r>
        <w:rPr>
          <w:rFonts w:ascii="新細明體"/>
          <w:sz w:val="20"/>
        </w:rPr>
        <w:t xml:space="preserve"> Board of Educ</w:t>
      </w:r>
      <w:r>
        <w:rPr>
          <w:rFonts w:ascii="新細明體" w:hint="eastAsia"/>
          <w:sz w:val="20"/>
        </w:rPr>
        <w:t>.</w:t>
      </w:r>
      <w:r>
        <w:rPr>
          <w:rFonts w:ascii="新細明體"/>
          <w:sz w:val="20"/>
        </w:rPr>
        <w:t>，</w:t>
      </w:r>
      <w:r>
        <w:rPr>
          <w:rFonts w:ascii="新細明體"/>
          <w:sz w:val="20"/>
        </w:rPr>
        <w:t xml:space="preserve"> 391 U</w:t>
      </w:r>
      <w:r>
        <w:rPr>
          <w:rFonts w:ascii="新細明體" w:hint="eastAsia"/>
          <w:sz w:val="20"/>
        </w:rPr>
        <w:t>.</w:t>
      </w:r>
      <w:r>
        <w:rPr>
          <w:rFonts w:ascii="新細明體"/>
          <w:sz w:val="20"/>
        </w:rPr>
        <w:t>S</w:t>
      </w:r>
      <w:r>
        <w:rPr>
          <w:rFonts w:ascii="新細明體" w:hint="eastAsia"/>
          <w:sz w:val="20"/>
        </w:rPr>
        <w:t>.</w:t>
      </w:r>
      <w:r>
        <w:rPr>
          <w:rFonts w:ascii="新細明體"/>
          <w:sz w:val="20"/>
        </w:rPr>
        <w:t xml:space="preserve"> 563</w:t>
      </w:r>
      <w:r>
        <w:rPr>
          <w:rFonts w:ascii="新細明體"/>
          <w:sz w:val="20"/>
        </w:rPr>
        <w:t>，</w:t>
      </w:r>
      <w:r>
        <w:rPr>
          <w:rFonts w:ascii="新細明體"/>
          <w:sz w:val="20"/>
        </w:rPr>
        <w:t xml:space="preserve"> 568 (1968)</w:t>
      </w:r>
      <w:r>
        <w:rPr>
          <w:rFonts w:ascii="新細明體"/>
          <w:sz w:val="20"/>
        </w:rPr>
        <w:t>；</w:t>
      </w:r>
      <w:r>
        <w:rPr>
          <w:rFonts w:ascii="新細明體"/>
          <w:sz w:val="20"/>
        </w:rPr>
        <w:t xml:space="preserve"> Keyishian v</w:t>
      </w:r>
      <w:r>
        <w:rPr>
          <w:rFonts w:ascii="新細明體" w:hint="eastAsia"/>
          <w:sz w:val="20"/>
        </w:rPr>
        <w:t>.</w:t>
      </w:r>
      <w:r>
        <w:rPr>
          <w:rFonts w:ascii="新細明體"/>
          <w:sz w:val="20"/>
        </w:rPr>
        <w:t xml:space="preserve"> Board of Regents of the Univ</w:t>
      </w:r>
      <w:r>
        <w:rPr>
          <w:rFonts w:ascii="新細明體" w:hint="eastAsia"/>
          <w:sz w:val="20"/>
        </w:rPr>
        <w:t>.</w:t>
      </w:r>
      <w:r>
        <w:rPr>
          <w:rFonts w:ascii="新細明體"/>
          <w:sz w:val="20"/>
        </w:rPr>
        <w:t xml:space="preserve"> of New York</w:t>
      </w:r>
      <w:r>
        <w:rPr>
          <w:rFonts w:ascii="新細明體"/>
          <w:sz w:val="20"/>
        </w:rPr>
        <w:t>，</w:t>
      </w:r>
      <w:r>
        <w:rPr>
          <w:rFonts w:ascii="新細明體"/>
          <w:sz w:val="20"/>
        </w:rPr>
        <w:t xml:space="preserve"> 385 U</w:t>
      </w:r>
      <w:r>
        <w:rPr>
          <w:rFonts w:ascii="新細明體" w:hint="eastAsia"/>
          <w:sz w:val="20"/>
        </w:rPr>
        <w:t>.</w:t>
      </w:r>
      <w:r>
        <w:rPr>
          <w:rFonts w:ascii="新細明體"/>
          <w:sz w:val="20"/>
        </w:rPr>
        <w:t>S</w:t>
      </w:r>
      <w:r>
        <w:rPr>
          <w:rFonts w:ascii="新細明體" w:hint="eastAsia"/>
          <w:sz w:val="20"/>
        </w:rPr>
        <w:t>.</w:t>
      </w:r>
      <w:r>
        <w:rPr>
          <w:rFonts w:ascii="新細明體"/>
          <w:sz w:val="20"/>
        </w:rPr>
        <w:t xml:space="preserve"> 589</w:t>
      </w:r>
      <w:r>
        <w:rPr>
          <w:rFonts w:ascii="新細明體"/>
          <w:sz w:val="20"/>
        </w:rPr>
        <w:t>，</w:t>
      </w:r>
      <w:r>
        <w:rPr>
          <w:rFonts w:ascii="新細明體"/>
          <w:sz w:val="20"/>
        </w:rPr>
        <w:t xml:space="preserve"> 605-06 (1967)</w:t>
      </w:r>
      <w:r>
        <w:rPr>
          <w:rFonts w:ascii="新細明體"/>
          <w:sz w:val="20"/>
        </w:rPr>
        <w:t>。</w:t>
      </w:r>
    </w:p>
  </w:footnote>
  <w:footnote w:id="55">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Ansi="Courier"/>
          <w:color w:val="000000"/>
        </w:rPr>
        <w:t>Sweezy v</w:t>
      </w:r>
      <w:r>
        <w:rPr>
          <w:rFonts w:ascii="新細明體" w:hAnsi="Courier" w:hint="eastAsia"/>
          <w:color w:val="000000"/>
        </w:rPr>
        <w:t>.</w:t>
      </w:r>
      <w:r>
        <w:rPr>
          <w:rFonts w:ascii="新細明體" w:hAnsi="Courier"/>
          <w:color w:val="000000"/>
        </w:rPr>
        <w:t xml:space="preserve"> New Hamps</w:t>
      </w:r>
      <w:r>
        <w:rPr>
          <w:rFonts w:ascii="新細明體" w:hAnsi="Courier"/>
          <w:color w:val="000000"/>
        </w:rPr>
        <w:t>hire</w:t>
      </w:r>
      <w:r>
        <w:rPr>
          <w:rFonts w:ascii="新細明體" w:hAnsi="Courier"/>
          <w:color w:val="000000"/>
        </w:rPr>
        <w:t>，</w:t>
      </w:r>
      <w:r>
        <w:rPr>
          <w:rFonts w:ascii="新細明體" w:hAnsi="Courier"/>
          <w:color w:val="000000"/>
        </w:rPr>
        <w:t xml:space="preserve"> 354 U</w:t>
      </w:r>
      <w:r>
        <w:rPr>
          <w:rFonts w:ascii="新細明體" w:hAnsi="Courier" w:hint="eastAsia"/>
          <w:color w:val="000000"/>
        </w:rPr>
        <w:t>.</w:t>
      </w:r>
      <w:r>
        <w:rPr>
          <w:rFonts w:ascii="新細明體" w:hAnsi="Courier"/>
          <w:color w:val="000000"/>
        </w:rPr>
        <w:t>S</w:t>
      </w:r>
      <w:r>
        <w:rPr>
          <w:rFonts w:ascii="新細明體" w:hAnsi="Courier" w:hint="eastAsia"/>
          <w:color w:val="000000"/>
        </w:rPr>
        <w:t>.</w:t>
      </w:r>
      <w:r>
        <w:rPr>
          <w:rFonts w:ascii="新細明體" w:hAnsi="Courier"/>
          <w:color w:val="000000"/>
        </w:rPr>
        <w:t xml:space="preserve"> 234</w:t>
      </w:r>
      <w:r>
        <w:rPr>
          <w:rFonts w:ascii="新細明體" w:hAnsi="Courier"/>
          <w:color w:val="000000"/>
        </w:rPr>
        <w:t>，</w:t>
      </w:r>
      <w:r>
        <w:rPr>
          <w:rFonts w:ascii="新細明體" w:hAnsi="Courier"/>
          <w:color w:val="000000"/>
        </w:rPr>
        <w:t>236(1957)</w:t>
      </w:r>
      <w:r>
        <w:rPr>
          <w:rFonts w:ascii="新細明體" w:hAnsi="Courier"/>
          <w:color w:val="000000"/>
        </w:rPr>
        <w:t>。</w:t>
      </w:r>
      <w:r>
        <w:rPr>
          <w:rFonts w:ascii="新細明體" w:hAnsi="Courier"/>
          <w:color w:val="000000"/>
        </w:rPr>
        <w:t>(</w:t>
      </w:r>
      <w:r>
        <w:rPr>
          <w:rFonts w:ascii="新細明體" w:hAnsi="Courier" w:hint="eastAsia"/>
          <w:color w:val="000000"/>
        </w:rPr>
        <w:t>此案例雖然是有關大學教授學術自由</w:t>
      </w:r>
      <w:r>
        <w:rPr>
          <w:rFonts w:ascii="新細明體" w:hAnsi="Courier"/>
          <w:color w:val="000000"/>
        </w:rPr>
        <w:t>，</w:t>
      </w:r>
      <w:r>
        <w:rPr>
          <w:rFonts w:ascii="新細明體" w:hAnsi="Courier" w:hint="eastAsia"/>
          <w:color w:val="000000"/>
        </w:rPr>
        <w:t>但法院的語言述及一般教師</w:t>
      </w:r>
      <w:r>
        <w:rPr>
          <w:rFonts w:ascii="新細明體" w:hAnsi="Courier"/>
          <w:color w:val="000000"/>
        </w:rPr>
        <w:t>。</w:t>
      </w:r>
      <w:r>
        <w:rPr>
          <w:rFonts w:ascii="新細明體" w:hAnsi="Courier" w:hint="eastAsia"/>
          <w:color w:val="000000"/>
        </w:rPr>
        <w:t>且此案亦被其他法院引用於在中小學教師的案子</w:t>
      </w:r>
      <w:r>
        <w:rPr>
          <w:rFonts w:ascii="新細明體" w:hAnsi="Courier"/>
          <w:color w:val="000000"/>
        </w:rPr>
        <w:t>，</w:t>
      </w:r>
      <w:r>
        <w:rPr>
          <w:rFonts w:ascii="新細明體" w:hAnsi="Courier" w:hint="eastAsia"/>
          <w:color w:val="000000"/>
        </w:rPr>
        <w:t>如</w:t>
      </w:r>
      <w:r>
        <w:rPr>
          <w:rFonts w:ascii="新細明體" w:hAnsi="Courier"/>
          <w:color w:val="000000"/>
        </w:rPr>
        <w:t xml:space="preserve"> Cary v</w:t>
      </w:r>
      <w:r>
        <w:rPr>
          <w:rFonts w:ascii="新細明體" w:hAnsi="Courier" w:hint="eastAsia"/>
          <w:color w:val="000000"/>
        </w:rPr>
        <w:t>.</w:t>
      </w:r>
      <w:r>
        <w:rPr>
          <w:rFonts w:ascii="新細明體" w:hAnsi="Courier"/>
          <w:color w:val="000000"/>
        </w:rPr>
        <w:t xml:space="preserve"> Board of Educ</w:t>
      </w:r>
      <w:r>
        <w:rPr>
          <w:rFonts w:ascii="新細明體" w:hAnsi="Courier" w:hint="eastAsia"/>
          <w:color w:val="000000"/>
        </w:rPr>
        <w:t>.</w:t>
      </w:r>
      <w:r>
        <w:rPr>
          <w:rFonts w:ascii="新細明體" w:hAnsi="Courier"/>
          <w:color w:val="000000"/>
        </w:rPr>
        <w:t>，</w:t>
      </w:r>
      <w:r>
        <w:rPr>
          <w:rFonts w:ascii="新細明體" w:hAnsi="Courier"/>
          <w:color w:val="000000"/>
        </w:rPr>
        <w:t xml:space="preserve"> 427 F</w:t>
      </w:r>
      <w:r>
        <w:rPr>
          <w:rFonts w:ascii="新細明體" w:hAnsi="Courier" w:hint="eastAsia"/>
          <w:color w:val="000000"/>
        </w:rPr>
        <w:t>.</w:t>
      </w:r>
      <w:r>
        <w:rPr>
          <w:rFonts w:ascii="新細明體" w:hAnsi="Courier"/>
          <w:color w:val="000000"/>
        </w:rPr>
        <w:t xml:space="preserve"> Supp</w:t>
      </w:r>
      <w:r>
        <w:rPr>
          <w:rFonts w:ascii="新細明體" w:hAnsi="Courier" w:hint="eastAsia"/>
          <w:color w:val="000000"/>
        </w:rPr>
        <w:t>.</w:t>
      </w:r>
      <w:r>
        <w:rPr>
          <w:rFonts w:ascii="新細明體" w:hAnsi="Courier"/>
          <w:color w:val="000000"/>
        </w:rPr>
        <w:t xml:space="preserve"> 945</w:t>
      </w:r>
      <w:r>
        <w:rPr>
          <w:rFonts w:ascii="新細明體" w:hAnsi="Courier"/>
          <w:color w:val="000000"/>
        </w:rPr>
        <w:t>，</w:t>
      </w:r>
      <w:r>
        <w:rPr>
          <w:rFonts w:ascii="新細明體" w:hAnsi="Courier"/>
          <w:color w:val="000000"/>
        </w:rPr>
        <w:t xml:space="preserve"> 949 (D</w:t>
      </w:r>
      <w:r>
        <w:rPr>
          <w:rFonts w:ascii="新細明體" w:hAnsi="Courier" w:hint="eastAsia"/>
          <w:color w:val="000000"/>
        </w:rPr>
        <w:t>.</w:t>
      </w:r>
      <w:r>
        <w:rPr>
          <w:rFonts w:ascii="新細明體" w:hAnsi="Courier"/>
          <w:color w:val="000000"/>
        </w:rPr>
        <w:t xml:space="preserve"> Colo</w:t>
      </w:r>
      <w:r>
        <w:rPr>
          <w:rFonts w:ascii="新細明體" w:hAnsi="Courier" w:hint="eastAsia"/>
          <w:color w:val="000000"/>
        </w:rPr>
        <w:t>.</w:t>
      </w:r>
      <w:r>
        <w:rPr>
          <w:rFonts w:ascii="新細明體" w:hAnsi="Courier"/>
          <w:color w:val="000000"/>
        </w:rPr>
        <w:t xml:space="preserve"> 1977)</w:t>
      </w:r>
      <w:r>
        <w:rPr>
          <w:rFonts w:ascii="新細明體" w:hAnsi="Courier"/>
          <w:color w:val="000000"/>
        </w:rPr>
        <w:t>，</w:t>
      </w:r>
      <w:r>
        <w:rPr>
          <w:rFonts w:ascii="新細明體" w:hAnsi="Courier"/>
          <w:color w:val="000000"/>
        </w:rPr>
        <w:t>aff'd</w:t>
      </w:r>
      <w:r>
        <w:rPr>
          <w:rFonts w:ascii="新細明體" w:hAnsi="Courier"/>
          <w:color w:val="000000"/>
        </w:rPr>
        <w:t>，</w:t>
      </w:r>
      <w:r>
        <w:rPr>
          <w:rFonts w:ascii="新細明體" w:hAnsi="Courier"/>
          <w:color w:val="000000"/>
        </w:rPr>
        <w:t>598 F</w:t>
      </w:r>
      <w:r>
        <w:rPr>
          <w:rFonts w:ascii="新細明體" w:hAnsi="Courier" w:hint="eastAsia"/>
          <w:color w:val="000000"/>
        </w:rPr>
        <w:t>.</w:t>
      </w:r>
      <w:r>
        <w:rPr>
          <w:rFonts w:ascii="新細明體" w:hAnsi="Courier"/>
          <w:color w:val="000000"/>
        </w:rPr>
        <w:t>2d 535 (10th Cir</w:t>
      </w:r>
      <w:r>
        <w:rPr>
          <w:rFonts w:ascii="新細明體" w:hAnsi="Courier" w:hint="eastAsia"/>
          <w:color w:val="000000"/>
        </w:rPr>
        <w:t>.</w:t>
      </w:r>
      <w:r>
        <w:rPr>
          <w:rFonts w:ascii="新細明體" w:hAnsi="Courier"/>
          <w:color w:val="000000"/>
        </w:rPr>
        <w:t xml:space="preserve"> 1979))</w:t>
      </w:r>
      <w:r>
        <w:rPr>
          <w:rFonts w:ascii="新細明體" w:hAnsi="Courier"/>
          <w:color w:val="000000"/>
        </w:rPr>
        <w:t>。</w:t>
      </w:r>
    </w:p>
  </w:footnote>
  <w:footnote w:id="56">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Ansi="Courier"/>
          <w:color w:val="000000"/>
        </w:rPr>
        <w:t>Meyer v</w:t>
      </w:r>
      <w:r>
        <w:rPr>
          <w:rFonts w:ascii="新細明體" w:hAnsi="Courier" w:hint="eastAsia"/>
          <w:color w:val="000000"/>
        </w:rPr>
        <w:t>.</w:t>
      </w:r>
      <w:r>
        <w:rPr>
          <w:rFonts w:ascii="新細明體" w:hAnsi="Courier"/>
          <w:color w:val="000000"/>
        </w:rPr>
        <w:t xml:space="preserve"> Nebraska</w:t>
      </w:r>
      <w:r>
        <w:rPr>
          <w:rFonts w:ascii="新細明體" w:hAnsi="Courier"/>
          <w:color w:val="000000"/>
        </w:rPr>
        <w:t>，</w:t>
      </w:r>
      <w:r>
        <w:rPr>
          <w:rFonts w:ascii="新細明體" w:hAnsi="Courier"/>
          <w:color w:val="000000"/>
        </w:rPr>
        <w:t>262 U</w:t>
      </w:r>
      <w:r>
        <w:rPr>
          <w:rFonts w:ascii="新細明體" w:hAnsi="Courier" w:hint="eastAsia"/>
          <w:color w:val="000000"/>
        </w:rPr>
        <w:t>.</w:t>
      </w:r>
      <w:r>
        <w:rPr>
          <w:rFonts w:ascii="新細明體" w:hAnsi="Courier"/>
          <w:color w:val="000000"/>
        </w:rPr>
        <w:t>S</w:t>
      </w:r>
      <w:r>
        <w:rPr>
          <w:rFonts w:ascii="新細明體" w:hAnsi="Courier" w:hint="eastAsia"/>
          <w:color w:val="000000"/>
        </w:rPr>
        <w:t>.</w:t>
      </w:r>
      <w:r>
        <w:rPr>
          <w:rFonts w:ascii="新細明體" w:hAnsi="Courier"/>
          <w:color w:val="000000"/>
        </w:rPr>
        <w:t xml:space="preserve"> 390 (1923)</w:t>
      </w:r>
      <w:r>
        <w:rPr>
          <w:rFonts w:ascii="新細明體" w:hAnsi="Courier"/>
          <w:color w:val="000000"/>
        </w:rPr>
        <w:t>；</w:t>
      </w:r>
      <w:r>
        <w:rPr>
          <w:rFonts w:ascii="新細明體"/>
        </w:rPr>
        <w:t>Keyishian v</w:t>
      </w:r>
      <w:r>
        <w:rPr>
          <w:rFonts w:ascii="新細明體" w:hint="eastAsia"/>
        </w:rPr>
        <w:t>.</w:t>
      </w:r>
      <w:r>
        <w:rPr>
          <w:rFonts w:ascii="新細明體"/>
        </w:rPr>
        <w:t xml:space="preserve"> Board of Regents of</w:t>
      </w:r>
      <w:r>
        <w:rPr>
          <w:rFonts w:ascii="新細明體"/>
        </w:rPr>
        <w:t xml:space="preserve"> the Univ</w:t>
      </w:r>
      <w:r>
        <w:rPr>
          <w:rFonts w:ascii="新細明體" w:hint="eastAsia"/>
        </w:rPr>
        <w:t>.</w:t>
      </w:r>
      <w:r>
        <w:rPr>
          <w:rFonts w:ascii="新細明體"/>
        </w:rPr>
        <w:t xml:space="preserve"> of New York</w:t>
      </w:r>
      <w:r>
        <w:rPr>
          <w:rFonts w:ascii="新細明體"/>
        </w:rPr>
        <w:t>，</w:t>
      </w:r>
      <w:r>
        <w:rPr>
          <w:rFonts w:ascii="新細明體"/>
        </w:rPr>
        <w:t xml:space="preserve"> 385 U</w:t>
      </w:r>
      <w:r>
        <w:rPr>
          <w:rFonts w:ascii="新細明體" w:hint="eastAsia"/>
        </w:rPr>
        <w:t>.</w:t>
      </w:r>
      <w:r>
        <w:rPr>
          <w:rFonts w:ascii="新細明體"/>
        </w:rPr>
        <w:t>S</w:t>
      </w:r>
      <w:r>
        <w:rPr>
          <w:rFonts w:ascii="新細明體" w:hint="eastAsia"/>
        </w:rPr>
        <w:t>.</w:t>
      </w:r>
      <w:r>
        <w:rPr>
          <w:rFonts w:ascii="新細明體"/>
        </w:rPr>
        <w:t xml:space="preserve"> 589</w:t>
      </w:r>
      <w:r>
        <w:rPr>
          <w:rFonts w:ascii="新細明體"/>
        </w:rPr>
        <w:t>，</w:t>
      </w:r>
      <w:r>
        <w:rPr>
          <w:rFonts w:ascii="新細明體"/>
        </w:rPr>
        <w:t>605-06 (1967)</w:t>
      </w:r>
      <w:r>
        <w:rPr>
          <w:rFonts w:ascii="新細明體"/>
        </w:rPr>
        <w:t>；</w:t>
      </w:r>
      <w:r>
        <w:rPr>
          <w:rFonts w:ascii="新細明體" w:hAnsi="Courier"/>
          <w:color w:val="000000"/>
        </w:rPr>
        <w:t xml:space="preserve"> Sweezy v</w:t>
      </w:r>
      <w:r>
        <w:rPr>
          <w:rFonts w:ascii="新細明體" w:hAnsi="Courier" w:hint="eastAsia"/>
          <w:color w:val="000000"/>
        </w:rPr>
        <w:t>.</w:t>
      </w:r>
      <w:r>
        <w:rPr>
          <w:rFonts w:ascii="新細明體" w:hAnsi="Courier"/>
          <w:color w:val="000000"/>
        </w:rPr>
        <w:t xml:space="preserve"> New Hampshire</w:t>
      </w:r>
      <w:r>
        <w:rPr>
          <w:rFonts w:ascii="新細明體" w:hAnsi="Courier"/>
          <w:color w:val="000000"/>
        </w:rPr>
        <w:t>，</w:t>
      </w:r>
      <w:r>
        <w:rPr>
          <w:rFonts w:ascii="新細明體" w:hAnsi="Courier"/>
          <w:color w:val="000000"/>
        </w:rPr>
        <w:t>354 U</w:t>
      </w:r>
      <w:r>
        <w:rPr>
          <w:rFonts w:ascii="新細明體" w:hAnsi="Courier" w:hint="eastAsia"/>
          <w:color w:val="000000"/>
        </w:rPr>
        <w:t>.</w:t>
      </w:r>
      <w:r>
        <w:rPr>
          <w:rFonts w:ascii="新細明體" w:hAnsi="Courier"/>
          <w:color w:val="000000"/>
        </w:rPr>
        <w:t>S</w:t>
      </w:r>
      <w:r>
        <w:rPr>
          <w:rFonts w:ascii="新細明體" w:hAnsi="Courier" w:hint="eastAsia"/>
          <w:color w:val="000000"/>
        </w:rPr>
        <w:t>.</w:t>
      </w:r>
      <w:r>
        <w:rPr>
          <w:rFonts w:ascii="新細明體" w:hAnsi="Courier"/>
          <w:color w:val="000000"/>
        </w:rPr>
        <w:t xml:space="preserve"> 234</w:t>
      </w:r>
      <w:r>
        <w:rPr>
          <w:rFonts w:ascii="新細明體" w:hAnsi="Courier"/>
          <w:color w:val="000000"/>
        </w:rPr>
        <w:t>，</w:t>
      </w:r>
      <w:r>
        <w:rPr>
          <w:rFonts w:ascii="新細明體" w:hAnsi="Courier"/>
          <w:color w:val="000000"/>
        </w:rPr>
        <w:t>236 (1957)</w:t>
      </w:r>
      <w:r>
        <w:rPr>
          <w:rFonts w:ascii="新細明體" w:hAnsi="Courier"/>
          <w:color w:val="000000"/>
        </w:rPr>
        <w:t>。</w:t>
      </w:r>
    </w:p>
  </w:footnote>
  <w:footnote w:id="57">
    <w:p w:rsidR="00000000" w:rsidRDefault="000B7F46">
      <w:pPr>
        <w:pStyle w:val="a7"/>
        <w:jc w:val="both"/>
        <w:rPr>
          <w:rFonts w:ascii="新細明體"/>
        </w:rPr>
      </w:pPr>
      <w:r>
        <w:rPr>
          <w:rStyle w:val="a6"/>
          <w:rFonts w:ascii="新細明體"/>
        </w:rPr>
        <w:footnoteRef/>
      </w:r>
      <w:r>
        <w:rPr>
          <w:rFonts w:ascii="新細明體"/>
        </w:rPr>
        <w:t xml:space="preserve"> Meyer v</w:t>
      </w:r>
      <w:r>
        <w:rPr>
          <w:rFonts w:ascii="新細明體" w:hint="eastAsia"/>
        </w:rPr>
        <w:t>.</w:t>
      </w:r>
      <w:r>
        <w:rPr>
          <w:rFonts w:ascii="新細明體"/>
        </w:rPr>
        <w:t xml:space="preserve"> Nebraska</w:t>
      </w:r>
      <w:r>
        <w:rPr>
          <w:rFonts w:ascii="新細明體"/>
        </w:rPr>
        <w:t>，</w:t>
      </w:r>
      <w:r>
        <w:rPr>
          <w:rFonts w:ascii="新細明體"/>
        </w:rPr>
        <w:t>262 U</w:t>
      </w:r>
      <w:r>
        <w:rPr>
          <w:rFonts w:ascii="新細明體" w:hint="eastAsia"/>
        </w:rPr>
        <w:t>.</w:t>
      </w:r>
      <w:r>
        <w:rPr>
          <w:rFonts w:ascii="新細明體"/>
        </w:rPr>
        <w:t xml:space="preserve"> S</w:t>
      </w:r>
      <w:r>
        <w:rPr>
          <w:rFonts w:ascii="新細明體" w:hint="eastAsia"/>
        </w:rPr>
        <w:t>.</w:t>
      </w:r>
      <w:r>
        <w:rPr>
          <w:rFonts w:ascii="新細明體"/>
        </w:rPr>
        <w:t xml:space="preserve"> 390</w:t>
      </w:r>
      <w:r>
        <w:rPr>
          <w:rFonts w:ascii="新細明體"/>
        </w:rPr>
        <w:t>，</w:t>
      </w:r>
      <w:r>
        <w:rPr>
          <w:rFonts w:ascii="新細明體"/>
        </w:rPr>
        <w:t>401-02 (1923)</w:t>
      </w:r>
      <w:r>
        <w:rPr>
          <w:rFonts w:ascii="新細明體"/>
        </w:rPr>
        <w:t>。</w:t>
      </w:r>
    </w:p>
  </w:footnote>
  <w:footnote w:id="58">
    <w:p w:rsidR="00000000" w:rsidRDefault="000B7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新細明體" w:hint="eastAsia"/>
          <w:sz w:val="20"/>
        </w:rPr>
      </w:pPr>
      <w:r>
        <w:rPr>
          <w:rStyle w:val="a6"/>
          <w:rFonts w:ascii="新細明體"/>
          <w:sz w:val="20"/>
        </w:rPr>
        <w:footnoteRef/>
      </w:r>
      <w:r>
        <w:rPr>
          <w:rFonts w:ascii="新細明體"/>
          <w:sz w:val="20"/>
        </w:rPr>
        <w:t xml:space="preserve"> </w:t>
      </w:r>
      <w:r>
        <w:rPr>
          <w:rFonts w:ascii="新細明體" w:hAnsi="Courier" w:hint="eastAsia"/>
          <w:color w:val="000000"/>
          <w:sz w:val="20"/>
        </w:rPr>
        <w:t>在</w:t>
      </w:r>
      <w:r>
        <w:rPr>
          <w:rFonts w:ascii="新細明體" w:hAnsi="Courier"/>
          <w:color w:val="000000"/>
          <w:sz w:val="20"/>
        </w:rPr>
        <w:t>Keyishian</w:t>
      </w:r>
      <w:r>
        <w:rPr>
          <w:rFonts w:ascii="新細明體" w:hAnsi="Courier" w:hint="eastAsia"/>
          <w:color w:val="000000"/>
          <w:sz w:val="20"/>
        </w:rPr>
        <w:t xml:space="preserve"> </w:t>
      </w:r>
      <w:r>
        <w:rPr>
          <w:rFonts w:ascii="新細明體" w:hAnsi="Courier" w:hint="eastAsia"/>
          <w:color w:val="000000"/>
          <w:sz w:val="20"/>
        </w:rPr>
        <w:t>一案中</w:t>
      </w:r>
      <w:r>
        <w:rPr>
          <w:rFonts w:ascii="新細明體" w:hAnsi="Courier"/>
          <w:color w:val="000000"/>
          <w:sz w:val="20"/>
        </w:rPr>
        <w:t>，</w:t>
      </w:r>
      <w:r>
        <w:rPr>
          <w:rFonts w:ascii="新細明體" w:hAnsi="Courier" w:hint="eastAsia"/>
          <w:color w:val="000000"/>
          <w:sz w:val="20"/>
        </w:rPr>
        <w:t>法院判定教師言論不可用於煽動學生從事不法活動</w:t>
      </w:r>
      <w:r>
        <w:rPr>
          <w:rFonts w:ascii="新細明體" w:hAnsi="Courier"/>
          <w:color w:val="000000"/>
          <w:sz w:val="20"/>
        </w:rPr>
        <w:t>。</w:t>
      </w:r>
      <w:r>
        <w:rPr>
          <w:rFonts w:ascii="新細明體"/>
          <w:sz w:val="20"/>
        </w:rPr>
        <w:t xml:space="preserve"> Keyishian v</w:t>
      </w:r>
      <w:r>
        <w:rPr>
          <w:rFonts w:ascii="新細明體" w:hint="eastAsia"/>
          <w:sz w:val="20"/>
        </w:rPr>
        <w:t>.</w:t>
      </w:r>
      <w:r>
        <w:rPr>
          <w:rFonts w:ascii="新細明體"/>
          <w:sz w:val="20"/>
        </w:rPr>
        <w:t xml:space="preserve"> Board of Regents of the Univ</w:t>
      </w:r>
      <w:r>
        <w:rPr>
          <w:rFonts w:ascii="新細明體" w:hint="eastAsia"/>
          <w:sz w:val="20"/>
        </w:rPr>
        <w:t>.</w:t>
      </w:r>
      <w:r>
        <w:rPr>
          <w:rFonts w:ascii="新細明體"/>
          <w:sz w:val="20"/>
        </w:rPr>
        <w:t xml:space="preserve"> of New York</w:t>
      </w:r>
      <w:r>
        <w:rPr>
          <w:rFonts w:ascii="新細明體"/>
          <w:sz w:val="20"/>
        </w:rPr>
        <w:t>，</w:t>
      </w:r>
      <w:r>
        <w:rPr>
          <w:rFonts w:ascii="新細明體"/>
          <w:sz w:val="20"/>
        </w:rPr>
        <w:t>385 U</w:t>
      </w:r>
      <w:r>
        <w:rPr>
          <w:rFonts w:ascii="新細明體" w:hint="eastAsia"/>
          <w:sz w:val="20"/>
        </w:rPr>
        <w:t>.</w:t>
      </w:r>
      <w:r>
        <w:rPr>
          <w:rFonts w:ascii="新細明體"/>
          <w:sz w:val="20"/>
        </w:rPr>
        <w:t>S</w:t>
      </w:r>
      <w:r>
        <w:rPr>
          <w:rFonts w:ascii="新細明體" w:hint="eastAsia"/>
          <w:sz w:val="20"/>
        </w:rPr>
        <w:t>.</w:t>
      </w:r>
      <w:r>
        <w:rPr>
          <w:rFonts w:ascii="新細明體"/>
          <w:sz w:val="20"/>
        </w:rPr>
        <w:t xml:space="preserve"> 5</w:t>
      </w:r>
      <w:r>
        <w:rPr>
          <w:rFonts w:ascii="新細明體"/>
          <w:sz w:val="20"/>
        </w:rPr>
        <w:t>89</w:t>
      </w:r>
      <w:r>
        <w:rPr>
          <w:rFonts w:ascii="新細明體"/>
          <w:sz w:val="20"/>
        </w:rPr>
        <w:t>，</w:t>
      </w:r>
      <w:r>
        <w:rPr>
          <w:rFonts w:ascii="新細明體"/>
          <w:sz w:val="20"/>
        </w:rPr>
        <w:t>605-06 (1967)</w:t>
      </w:r>
      <w:r>
        <w:rPr>
          <w:rFonts w:ascii="新細明體"/>
          <w:sz w:val="20"/>
        </w:rPr>
        <w:t>。</w:t>
      </w:r>
    </w:p>
  </w:footnote>
  <w:footnote w:id="59">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int="eastAsia"/>
        </w:rPr>
        <w:t>參考</w:t>
      </w:r>
      <w:r>
        <w:rPr>
          <w:rFonts w:ascii="新細明體"/>
        </w:rPr>
        <w:t>Theresa J</w:t>
      </w:r>
      <w:r>
        <w:rPr>
          <w:rFonts w:ascii="新細明體" w:hint="eastAsia"/>
        </w:rPr>
        <w:t>.</w:t>
      </w:r>
      <w:r>
        <w:rPr>
          <w:rFonts w:ascii="新細明體"/>
        </w:rPr>
        <w:t xml:space="preserve"> Bryant</w:t>
      </w:r>
      <w:r>
        <w:rPr>
          <w:rFonts w:ascii="新細明體"/>
        </w:rPr>
        <w:t>，</w:t>
      </w:r>
      <w:r>
        <w:rPr>
          <w:rFonts w:ascii="新細明體"/>
        </w:rPr>
        <w:t xml:space="preserve"> May We Teach Tolerance? </w:t>
      </w:r>
      <w:r>
        <w:rPr>
          <w:rFonts w:ascii="新細明體"/>
          <w:i/>
        </w:rPr>
        <w:t>Estalblishing the Parameters of Academic Freedom in Public Schools</w:t>
      </w:r>
      <w:r>
        <w:rPr>
          <w:rFonts w:ascii="新細明體"/>
        </w:rPr>
        <w:t>，</w:t>
      </w:r>
      <w:r>
        <w:rPr>
          <w:rFonts w:ascii="新細明體"/>
        </w:rPr>
        <w:t xml:space="preserve"> </w:t>
      </w:r>
      <w:r>
        <w:rPr>
          <w:rFonts w:ascii="新細明體" w:hAnsi="Courier"/>
          <w:color w:val="000000"/>
        </w:rPr>
        <w:t>60 U</w:t>
      </w:r>
      <w:r>
        <w:rPr>
          <w:rFonts w:ascii="新細明體" w:hAnsi="Courier" w:hint="eastAsia"/>
          <w:color w:val="000000"/>
        </w:rPr>
        <w:t>.</w:t>
      </w:r>
      <w:r>
        <w:rPr>
          <w:rFonts w:ascii="新細明體" w:hAnsi="Courier"/>
          <w:color w:val="000000"/>
        </w:rPr>
        <w:t xml:space="preserve"> Pitt</w:t>
      </w:r>
      <w:r>
        <w:rPr>
          <w:rFonts w:ascii="新細明體" w:hAnsi="Courier" w:hint="eastAsia"/>
          <w:color w:val="000000"/>
        </w:rPr>
        <w:t>.</w:t>
      </w:r>
      <w:r>
        <w:rPr>
          <w:rFonts w:ascii="新細明體" w:hAnsi="Courier"/>
          <w:color w:val="000000"/>
        </w:rPr>
        <w:t xml:space="preserve"> L</w:t>
      </w:r>
      <w:r>
        <w:rPr>
          <w:rFonts w:ascii="新細明體" w:hAnsi="Courier" w:hint="eastAsia"/>
          <w:color w:val="000000"/>
        </w:rPr>
        <w:t>.</w:t>
      </w:r>
      <w:r>
        <w:rPr>
          <w:rFonts w:ascii="新細明體" w:hAnsi="Courier"/>
          <w:color w:val="000000"/>
        </w:rPr>
        <w:t xml:space="preserve"> Rev</w:t>
      </w:r>
      <w:r>
        <w:rPr>
          <w:rFonts w:ascii="新細明體" w:hAnsi="Courier" w:hint="eastAsia"/>
          <w:color w:val="000000"/>
        </w:rPr>
        <w:t>.</w:t>
      </w:r>
      <w:r>
        <w:rPr>
          <w:rFonts w:ascii="新細明體" w:hAnsi="Courier"/>
          <w:color w:val="000000"/>
        </w:rPr>
        <w:t xml:space="preserve"> 579 (1999)</w:t>
      </w:r>
      <w:r>
        <w:rPr>
          <w:rFonts w:ascii="新細明體" w:hAnsi="Courier"/>
          <w:color w:val="000000"/>
        </w:rPr>
        <w:t>。</w:t>
      </w:r>
    </w:p>
  </w:footnote>
  <w:footnote w:id="60">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Ansi="Courier" w:hint="eastAsia"/>
          <w:color w:val="000000"/>
        </w:rPr>
        <w:t>軍事司法統一法典</w:t>
      </w:r>
      <w:r>
        <w:rPr>
          <w:rFonts w:ascii="新細明體" w:hAnsi="Courier" w:hint="eastAsia"/>
          <w:color w:val="000000"/>
        </w:rPr>
        <w:t>(</w:t>
      </w:r>
      <w:r>
        <w:rPr>
          <w:rFonts w:ascii="新細明體" w:hAnsi="Courier"/>
          <w:color w:val="000000"/>
        </w:rPr>
        <w:t>The Uniform Code of Military Justice</w:t>
      </w:r>
      <w:r>
        <w:rPr>
          <w:rFonts w:ascii="新細明體" w:hAnsi="Courier" w:hint="eastAsia"/>
          <w:color w:val="000000"/>
        </w:rPr>
        <w:t>)</w:t>
      </w:r>
      <w:r>
        <w:rPr>
          <w:rFonts w:ascii="新細明體" w:hAnsi="Courier"/>
          <w:color w:val="000000"/>
        </w:rPr>
        <w:t>，</w:t>
      </w:r>
      <w:r>
        <w:rPr>
          <w:rFonts w:ascii="新細明體" w:hAnsi="Courier"/>
          <w:color w:val="000000"/>
        </w:rPr>
        <w:t xml:space="preserve"> MANUAL FOR COURTS-MARTIAL</w:t>
      </w:r>
      <w:r>
        <w:rPr>
          <w:rFonts w:ascii="新細明體" w:hAnsi="Courier"/>
          <w:color w:val="000000"/>
        </w:rPr>
        <w:t>，</w:t>
      </w:r>
      <w:r>
        <w:rPr>
          <w:rFonts w:ascii="新細明體" w:hAnsi="Courier"/>
          <w:color w:val="000000"/>
        </w:rPr>
        <w:t xml:space="preserve"> United States </w:t>
      </w:r>
      <w:r>
        <w:rPr>
          <w:rFonts w:ascii="新細明體" w:hAnsi="Courier"/>
          <w:color w:val="000000"/>
        </w:rPr>
        <w:t>(1995 ed</w:t>
      </w:r>
      <w:r>
        <w:rPr>
          <w:rFonts w:ascii="新細明體" w:hAnsi="Courier"/>
          <w:color w:val="000000"/>
        </w:rPr>
        <w:t>。</w:t>
      </w:r>
      <w:r>
        <w:rPr>
          <w:rFonts w:ascii="新細明體" w:hAnsi="Courier"/>
          <w:color w:val="000000"/>
        </w:rPr>
        <w:t>)</w:t>
      </w:r>
      <w:r>
        <w:rPr>
          <w:rFonts w:ascii="新細明體" w:hAnsi="Courier"/>
          <w:color w:val="000000"/>
        </w:rPr>
        <w:t>。</w:t>
      </w:r>
    </w:p>
  </w:footnote>
  <w:footnote w:id="61">
    <w:p w:rsidR="00000000" w:rsidRDefault="000B7F46">
      <w:pPr>
        <w:jc w:val="both"/>
        <w:rPr>
          <w:rFonts w:ascii="新細明體" w:hint="eastAsia"/>
          <w:sz w:val="20"/>
        </w:rPr>
      </w:pPr>
      <w:r>
        <w:rPr>
          <w:rStyle w:val="a6"/>
          <w:rFonts w:ascii="新細明體"/>
          <w:sz w:val="20"/>
        </w:rPr>
        <w:footnoteRef/>
      </w:r>
      <w:r>
        <w:rPr>
          <w:rFonts w:ascii="新細明體"/>
          <w:sz w:val="20"/>
        </w:rPr>
        <w:t xml:space="preserve"> </w:t>
      </w:r>
      <w:r>
        <w:rPr>
          <w:rFonts w:ascii="新細明體" w:hAnsi="Courier"/>
          <w:color w:val="000000"/>
          <w:sz w:val="20"/>
        </w:rPr>
        <w:t>DOD Directive 1344</w:t>
      </w:r>
      <w:r>
        <w:rPr>
          <w:rFonts w:ascii="新細明體" w:hAnsi="Courier" w:hint="eastAsia"/>
          <w:color w:val="000000"/>
          <w:sz w:val="20"/>
        </w:rPr>
        <w:t>.</w:t>
      </w:r>
      <w:r>
        <w:rPr>
          <w:rFonts w:ascii="新細明體" w:hAnsi="Courier"/>
          <w:color w:val="000000"/>
          <w:sz w:val="20"/>
        </w:rPr>
        <w:t>10</w:t>
      </w:r>
      <w:r>
        <w:rPr>
          <w:rFonts w:ascii="新細明體" w:hAnsi="Courier"/>
          <w:color w:val="000000"/>
          <w:sz w:val="20"/>
        </w:rPr>
        <w:t>，</w:t>
      </w:r>
      <w:r>
        <w:rPr>
          <w:rFonts w:ascii="新細明體" w:hAnsi="Courier"/>
          <w:color w:val="000000"/>
          <w:sz w:val="20"/>
        </w:rPr>
        <w:t>Political Activities by Members of the Armed Forces on Active Duty (June 15</w:t>
      </w:r>
      <w:r>
        <w:rPr>
          <w:rFonts w:ascii="新細明體" w:hAnsi="Courier"/>
          <w:color w:val="000000"/>
          <w:sz w:val="20"/>
        </w:rPr>
        <w:t>，</w:t>
      </w:r>
      <w:r>
        <w:rPr>
          <w:rFonts w:ascii="新細明體" w:hAnsi="Courier"/>
          <w:color w:val="000000"/>
          <w:sz w:val="20"/>
        </w:rPr>
        <w:t xml:space="preserve"> 1990)</w:t>
      </w:r>
      <w:r>
        <w:rPr>
          <w:rFonts w:ascii="新細明體" w:hAnsi="Courier"/>
          <w:color w:val="000000"/>
          <w:sz w:val="20"/>
        </w:rPr>
        <w:t>；</w:t>
      </w:r>
      <w:r>
        <w:rPr>
          <w:rFonts w:ascii="新細明體" w:hAnsi="Courier"/>
          <w:color w:val="000000"/>
          <w:sz w:val="20"/>
        </w:rPr>
        <w:t xml:space="preserve"> AFI 51-902</w:t>
      </w:r>
      <w:r>
        <w:rPr>
          <w:rFonts w:ascii="新細明體" w:hAnsi="Courier"/>
          <w:color w:val="000000"/>
          <w:sz w:val="20"/>
        </w:rPr>
        <w:t>，</w:t>
      </w:r>
      <w:r>
        <w:rPr>
          <w:rFonts w:ascii="新細明體" w:hAnsi="Courier"/>
          <w:color w:val="000000"/>
          <w:sz w:val="20"/>
        </w:rPr>
        <w:t>Political Activities by Members of the US Air Force (Jan</w:t>
      </w:r>
      <w:r>
        <w:rPr>
          <w:rFonts w:ascii="新細明體" w:hAnsi="Courier" w:hint="eastAsia"/>
          <w:color w:val="000000"/>
          <w:sz w:val="20"/>
        </w:rPr>
        <w:t>.</w:t>
      </w:r>
      <w:r>
        <w:rPr>
          <w:rFonts w:ascii="新細明體" w:hAnsi="Courier"/>
          <w:color w:val="000000"/>
          <w:sz w:val="20"/>
        </w:rPr>
        <w:t xml:space="preserve"> 1</w:t>
      </w:r>
      <w:r>
        <w:rPr>
          <w:rFonts w:ascii="新細明體" w:hAnsi="Courier"/>
          <w:color w:val="000000"/>
          <w:sz w:val="20"/>
        </w:rPr>
        <w:t>，</w:t>
      </w:r>
      <w:r>
        <w:rPr>
          <w:rFonts w:ascii="新細明體" w:hAnsi="Courier"/>
          <w:color w:val="000000"/>
          <w:sz w:val="20"/>
        </w:rPr>
        <w:t>1996)</w:t>
      </w:r>
      <w:r>
        <w:rPr>
          <w:rFonts w:ascii="新細明體" w:hAnsi="Courier"/>
          <w:color w:val="000000"/>
          <w:sz w:val="20"/>
        </w:rPr>
        <w:t>；</w:t>
      </w:r>
      <w:r>
        <w:rPr>
          <w:rFonts w:ascii="新細明體" w:hAnsi="Courier"/>
          <w:color w:val="000000"/>
          <w:sz w:val="20"/>
        </w:rPr>
        <w:t xml:space="preserve"> Major General Bryan G</w:t>
      </w:r>
      <w:r>
        <w:rPr>
          <w:rFonts w:ascii="新細明體" w:hAnsi="Courier"/>
          <w:color w:val="000000"/>
          <w:sz w:val="20"/>
        </w:rPr>
        <w:t>。</w:t>
      </w:r>
      <w:r>
        <w:rPr>
          <w:rFonts w:ascii="新細明體" w:hAnsi="Courier"/>
          <w:color w:val="000000"/>
          <w:sz w:val="20"/>
        </w:rPr>
        <w:t xml:space="preserve"> Hawley</w:t>
      </w:r>
      <w:r>
        <w:rPr>
          <w:rFonts w:ascii="新細明體" w:hAnsi="Courier"/>
          <w:color w:val="000000"/>
          <w:sz w:val="20"/>
        </w:rPr>
        <w:t>，</w:t>
      </w:r>
      <w:r>
        <w:rPr>
          <w:rFonts w:ascii="新細明體" w:hAnsi="Courier"/>
          <w:color w:val="000000"/>
          <w:sz w:val="20"/>
        </w:rPr>
        <w:t xml:space="preserve"> TJAG Policy Number 10</w:t>
      </w:r>
      <w:r>
        <w:rPr>
          <w:rFonts w:ascii="新細明體" w:hAnsi="Courier"/>
          <w:color w:val="000000"/>
          <w:sz w:val="20"/>
        </w:rPr>
        <w:t>，</w:t>
      </w:r>
      <w:r>
        <w:rPr>
          <w:rFonts w:ascii="新細明體" w:hAnsi="Courier"/>
          <w:color w:val="000000"/>
          <w:sz w:val="20"/>
        </w:rPr>
        <w:t>Polit</w:t>
      </w:r>
      <w:r>
        <w:rPr>
          <w:rFonts w:ascii="新細明體" w:hAnsi="Courier"/>
          <w:color w:val="000000"/>
          <w:sz w:val="20"/>
        </w:rPr>
        <w:t>ical Activities by Air Force Military Personnel (1998 Revision)</w:t>
      </w:r>
      <w:r>
        <w:rPr>
          <w:rFonts w:ascii="新細明體" w:hAnsi="Courier"/>
          <w:color w:val="000000"/>
          <w:sz w:val="20"/>
        </w:rPr>
        <w:t>；</w:t>
      </w:r>
      <w:r>
        <w:rPr>
          <w:rFonts w:ascii="新細明體" w:hint="eastAsia"/>
          <w:color w:val="000000"/>
          <w:sz w:val="20"/>
        </w:rPr>
        <w:t>其他規範軍人政治活動的聯邦法律</w:t>
      </w:r>
      <w:r>
        <w:rPr>
          <w:rFonts w:ascii="新細明體"/>
          <w:color w:val="000000"/>
          <w:sz w:val="20"/>
        </w:rPr>
        <w:t>，</w:t>
      </w:r>
      <w:r>
        <w:rPr>
          <w:rFonts w:ascii="新細明體" w:hint="eastAsia"/>
          <w:color w:val="000000"/>
          <w:sz w:val="20"/>
        </w:rPr>
        <w:t>有些是刑事法規</w:t>
      </w:r>
      <w:r>
        <w:rPr>
          <w:rFonts w:ascii="新細明體"/>
          <w:color w:val="000000"/>
          <w:sz w:val="20"/>
        </w:rPr>
        <w:t>。</w:t>
      </w:r>
      <w:r>
        <w:rPr>
          <w:rFonts w:ascii="新細明體" w:hint="eastAsia"/>
          <w:color w:val="000000"/>
          <w:sz w:val="20"/>
        </w:rPr>
        <w:t>例如不得威嚇選民</w:t>
      </w:r>
      <w:r>
        <w:rPr>
          <w:rFonts w:ascii="新細明體"/>
          <w:color w:val="000000"/>
          <w:sz w:val="20"/>
        </w:rPr>
        <w:t>，</w:t>
      </w:r>
      <w:r>
        <w:rPr>
          <w:rFonts w:ascii="新細明體" w:hint="eastAsia"/>
          <w:color w:val="000000"/>
          <w:sz w:val="20"/>
        </w:rPr>
        <w:t>不得對軍隊其他人員做民意測驗等等</w:t>
      </w:r>
      <w:r>
        <w:rPr>
          <w:rFonts w:ascii="新細明體" w:hint="eastAsia"/>
          <w:color w:val="000000"/>
          <w:sz w:val="20"/>
        </w:rPr>
        <w:t xml:space="preserve"> </w:t>
      </w:r>
      <w:r>
        <w:rPr>
          <w:rFonts w:ascii="新細明體" w:hint="eastAsia"/>
          <w:color w:val="000000"/>
          <w:sz w:val="20"/>
        </w:rPr>
        <w:t>參見聯邦刑事法規</w:t>
      </w:r>
      <w:r>
        <w:rPr>
          <w:rFonts w:ascii="新細明體"/>
          <w:sz w:val="20"/>
        </w:rPr>
        <w:t>18 U</w:t>
      </w:r>
      <w:r>
        <w:rPr>
          <w:rFonts w:ascii="新細明體" w:hint="eastAsia"/>
          <w:sz w:val="20"/>
        </w:rPr>
        <w:t>.</w:t>
      </w:r>
      <w:r>
        <w:rPr>
          <w:rFonts w:ascii="新細明體"/>
          <w:sz w:val="20"/>
        </w:rPr>
        <w:t>S</w:t>
      </w:r>
      <w:r>
        <w:rPr>
          <w:rFonts w:ascii="新細明體" w:hint="eastAsia"/>
          <w:sz w:val="20"/>
        </w:rPr>
        <w:t>.</w:t>
      </w:r>
      <w:r>
        <w:rPr>
          <w:rFonts w:ascii="新細明體"/>
          <w:sz w:val="20"/>
        </w:rPr>
        <w:t>C</w:t>
      </w:r>
      <w:r>
        <w:rPr>
          <w:rFonts w:ascii="新細明體" w:hint="eastAsia"/>
          <w:sz w:val="20"/>
        </w:rPr>
        <w:t>.</w:t>
      </w:r>
      <w:r>
        <w:rPr>
          <w:rFonts w:ascii="新細明體"/>
          <w:sz w:val="20"/>
        </w:rPr>
        <w:t xml:space="preserve"> 602</w:t>
      </w:r>
      <w:r>
        <w:rPr>
          <w:rFonts w:ascii="新細明體"/>
          <w:sz w:val="20"/>
        </w:rPr>
        <w:t>，</w:t>
      </w:r>
      <w:r>
        <w:rPr>
          <w:rFonts w:ascii="新細明體"/>
          <w:sz w:val="20"/>
        </w:rPr>
        <w:t>18 U</w:t>
      </w:r>
      <w:r>
        <w:rPr>
          <w:rFonts w:ascii="新細明體" w:hint="eastAsia"/>
          <w:sz w:val="20"/>
        </w:rPr>
        <w:t>.</w:t>
      </w:r>
      <w:r>
        <w:rPr>
          <w:rFonts w:ascii="新細明體"/>
          <w:sz w:val="20"/>
        </w:rPr>
        <w:t>S</w:t>
      </w:r>
      <w:r>
        <w:rPr>
          <w:rFonts w:ascii="新細明體" w:hint="eastAsia"/>
          <w:sz w:val="20"/>
        </w:rPr>
        <w:t>.</w:t>
      </w:r>
      <w:r>
        <w:rPr>
          <w:rFonts w:ascii="新細明體"/>
          <w:sz w:val="20"/>
        </w:rPr>
        <w:t>C</w:t>
      </w:r>
      <w:r>
        <w:rPr>
          <w:rFonts w:ascii="新細明體" w:hint="eastAsia"/>
          <w:sz w:val="20"/>
        </w:rPr>
        <w:t>.</w:t>
      </w:r>
      <w:r>
        <w:rPr>
          <w:rFonts w:ascii="新細明體"/>
          <w:sz w:val="20"/>
        </w:rPr>
        <w:t xml:space="preserve"> 603</w:t>
      </w:r>
      <w:r>
        <w:rPr>
          <w:rFonts w:ascii="新細明體"/>
          <w:sz w:val="20"/>
        </w:rPr>
        <w:t>，</w:t>
      </w:r>
      <w:r>
        <w:rPr>
          <w:rFonts w:ascii="新細明體"/>
          <w:sz w:val="20"/>
        </w:rPr>
        <w:t>18 U</w:t>
      </w:r>
      <w:r>
        <w:rPr>
          <w:rFonts w:ascii="新細明體" w:hint="eastAsia"/>
          <w:sz w:val="20"/>
        </w:rPr>
        <w:t>.</w:t>
      </w:r>
      <w:r>
        <w:rPr>
          <w:rFonts w:ascii="新細明體"/>
          <w:sz w:val="20"/>
        </w:rPr>
        <w:t>S</w:t>
      </w:r>
      <w:r>
        <w:rPr>
          <w:rFonts w:ascii="新細明體" w:hint="eastAsia"/>
          <w:sz w:val="20"/>
        </w:rPr>
        <w:t>.</w:t>
      </w:r>
      <w:r>
        <w:rPr>
          <w:rFonts w:ascii="新細明體"/>
          <w:sz w:val="20"/>
        </w:rPr>
        <w:t>C</w:t>
      </w:r>
      <w:r>
        <w:rPr>
          <w:rFonts w:ascii="新細明體" w:hint="eastAsia"/>
          <w:sz w:val="20"/>
        </w:rPr>
        <w:t>.</w:t>
      </w:r>
      <w:r>
        <w:rPr>
          <w:rFonts w:ascii="新細明體"/>
          <w:sz w:val="20"/>
        </w:rPr>
        <w:t xml:space="preserve"> 601</w:t>
      </w:r>
      <w:r>
        <w:rPr>
          <w:rFonts w:ascii="新細明體"/>
          <w:sz w:val="20"/>
        </w:rPr>
        <w:t>，</w:t>
      </w:r>
      <w:r>
        <w:rPr>
          <w:rFonts w:ascii="新細明體"/>
          <w:sz w:val="20"/>
        </w:rPr>
        <w:t>606</w:t>
      </w:r>
      <w:r>
        <w:rPr>
          <w:rFonts w:ascii="新細明體"/>
          <w:sz w:val="20"/>
        </w:rPr>
        <w:t>，</w:t>
      </w:r>
      <w:r>
        <w:rPr>
          <w:rFonts w:ascii="新細明體"/>
          <w:sz w:val="20"/>
        </w:rPr>
        <w:t xml:space="preserve"> 18 U</w:t>
      </w:r>
      <w:r>
        <w:rPr>
          <w:rFonts w:ascii="新細明體" w:hint="eastAsia"/>
          <w:sz w:val="20"/>
        </w:rPr>
        <w:t>.</w:t>
      </w:r>
      <w:r>
        <w:rPr>
          <w:rFonts w:ascii="新細明體"/>
          <w:sz w:val="20"/>
        </w:rPr>
        <w:t>S</w:t>
      </w:r>
      <w:r>
        <w:rPr>
          <w:rFonts w:ascii="新細明體" w:hint="eastAsia"/>
          <w:sz w:val="20"/>
        </w:rPr>
        <w:t>.</w:t>
      </w:r>
      <w:r>
        <w:rPr>
          <w:rFonts w:ascii="新細明體"/>
          <w:sz w:val="20"/>
        </w:rPr>
        <w:t>C</w:t>
      </w:r>
      <w:r>
        <w:rPr>
          <w:rFonts w:ascii="新細明體" w:hint="eastAsia"/>
          <w:sz w:val="20"/>
        </w:rPr>
        <w:t>.</w:t>
      </w:r>
      <w:r>
        <w:rPr>
          <w:rFonts w:ascii="新細明體"/>
          <w:sz w:val="20"/>
        </w:rPr>
        <w:t xml:space="preserve"> 607</w:t>
      </w:r>
      <w:r>
        <w:rPr>
          <w:rFonts w:ascii="新細明體"/>
          <w:sz w:val="20"/>
        </w:rPr>
        <w:t>，</w:t>
      </w:r>
      <w:r>
        <w:rPr>
          <w:rFonts w:ascii="新細明體"/>
          <w:sz w:val="20"/>
        </w:rPr>
        <w:t>18 U</w:t>
      </w:r>
      <w:r>
        <w:rPr>
          <w:rFonts w:ascii="新細明體" w:hint="eastAsia"/>
          <w:sz w:val="20"/>
        </w:rPr>
        <w:t>.</w:t>
      </w:r>
      <w:r>
        <w:rPr>
          <w:rFonts w:ascii="新細明體"/>
          <w:sz w:val="20"/>
        </w:rPr>
        <w:t>S</w:t>
      </w:r>
      <w:r>
        <w:rPr>
          <w:rFonts w:ascii="新細明體" w:hint="eastAsia"/>
          <w:sz w:val="20"/>
        </w:rPr>
        <w:t>.</w:t>
      </w:r>
      <w:r>
        <w:rPr>
          <w:rFonts w:ascii="新細明體"/>
          <w:sz w:val="20"/>
        </w:rPr>
        <w:t>C</w:t>
      </w:r>
      <w:r>
        <w:rPr>
          <w:rFonts w:ascii="新細明體" w:hint="eastAsia"/>
          <w:sz w:val="20"/>
        </w:rPr>
        <w:t>.</w:t>
      </w:r>
      <w:r>
        <w:rPr>
          <w:rFonts w:ascii="新細明體"/>
          <w:sz w:val="20"/>
        </w:rPr>
        <w:t>597</w:t>
      </w:r>
      <w:r>
        <w:rPr>
          <w:rFonts w:ascii="新細明體"/>
          <w:sz w:val="20"/>
        </w:rPr>
        <w:t>，</w:t>
      </w:r>
      <w:r>
        <w:rPr>
          <w:rFonts w:ascii="新細明體"/>
          <w:sz w:val="20"/>
        </w:rPr>
        <w:t>18 U</w:t>
      </w:r>
      <w:r>
        <w:rPr>
          <w:rFonts w:ascii="新細明體" w:hint="eastAsia"/>
          <w:sz w:val="20"/>
        </w:rPr>
        <w:t>.</w:t>
      </w:r>
      <w:r>
        <w:rPr>
          <w:rFonts w:ascii="新細明體"/>
          <w:sz w:val="20"/>
        </w:rPr>
        <w:t>S</w:t>
      </w:r>
      <w:r>
        <w:rPr>
          <w:rFonts w:ascii="新細明體" w:hint="eastAsia"/>
          <w:sz w:val="20"/>
        </w:rPr>
        <w:t>.</w:t>
      </w:r>
      <w:r>
        <w:rPr>
          <w:rFonts w:ascii="新細明體"/>
          <w:sz w:val="20"/>
        </w:rPr>
        <w:t>C</w:t>
      </w:r>
      <w:r>
        <w:rPr>
          <w:rFonts w:ascii="新細明體" w:hint="eastAsia"/>
          <w:sz w:val="20"/>
        </w:rPr>
        <w:t>.</w:t>
      </w:r>
      <w:r>
        <w:rPr>
          <w:rFonts w:ascii="新細明體"/>
          <w:sz w:val="20"/>
        </w:rPr>
        <w:t xml:space="preserve"> 600</w:t>
      </w:r>
      <w:r>
        <w:rPr>
          <w:rFonts w:ascii="新細明體"/>
          <w:sz w:val="20"/>
        </w:rPr>
        <w:t>，</w:t>
      </w:r>
      <w:r>
        <w:rPr>
          <w:rFonts w:ascii="新細明體"/>
          <w:sz w:val="20"/>
        </w:rPr>
        <w:t>18 U</w:t>
      </w:r>
      <w:r>
        <w:rPr>
          <w:rFonts w:ascii="新細明體" w:hint="eastAsia"/>
          <w:sz w:val="20"/>
        </w:rPr>
        <w:t>.</w:t>
      </w:r>
      <w:r>
        <w:rPr>
          <w:rFonts w:ascii="新細明體"/>
          <w:sz w:val="20"/>
        </w:rPr>
        <w:t>S</w:t>
      </w:r>
      <w:r>
        <w:rPr>
          <w:rFonts w:ascii="新細明體" w:hint="eastAsia"/>
          <w:sz w:val="20"/>
        </w:rPr>
        <w:t>.</w:t>
      </w:r>
      <w:r>
        <w:rPr>
          <w:rFonts w:ascii="新細明體"/>
          <w:sz w:val="20"/>
        </w:rPr>
        <w:t>C</w:t>
      </w:r>
      <w:r>
        <w:rPr>
          <w:rFonts w:ascii="新細明體" w:hint="eastAsia"/>
          <w:sz w:val="20"/>
        </w:rPr>
        <w:t>.</w:t>
      </w:r>
      <w:r>
        <w:rPr>
          <w:rFonts w:ascii="新細明體"/>
          <w:sz w:val="20"/>
        </w:rPr>
        <w:t xml:space="preserve"> 594</w:t>
      </w:r>
      <w:r>
        <w:rPr>
          <w:rFonts w:ascii="新細明體"/>
          <w:sz w:val="20"/>
        </w:rPr>
        <w:t>，</w:t>
      </w:r>
      <w:r>
        <w:rPr>
          <w:rFonts w:ascii="新細明體"/>
          <w:sz w:val="20"/>
        </w:rPr>
        <w:t>18 U.S.C. 610</w:t>
      </w:r>
      <w:r>
        <w:rPr>
          <w:rFonts w:ascii="新細明體"/>
          <w:sz w:val="20"/>
        </w:rPr>
        <w:t>，</w:t>
      </w:r>
      <w:r>
        <w:rPr>
          <w:rFonts w:ascii="新細明體"/>
          <w:sz w:val="20"/>
        </w:rPr>
        <w:t>18 U.S.C. 608</w:t>
      </w:r>
      <w:r>
        <w:rPr>
          <w:rFonts w:ascii="新細明體"/>
          <w:sz w:val="20"/>
        </w:rPr>
        <w:t>，</w:t>
      </w:r>
      <w:r>
        <w:rPr>
          <w:rFonts w:ascii="新細明體"/>
          <w:sz w:val="20"/>
        </w:rPr>
        <w:t>18 U</w:t>
      </w:r>
      <w:r>
        <w:rPr>
          <w:rFonts w:ascii="新細明體"/>
          <w:sz w:val="20"/>
        </w:rPr>
        <w:t>.S.C. 592</w:t>
      </w:r>
      <w:r>
        <w:rPr>
          <w:rFonts w:ascii="新細明體"/>
          <w:sz w:val="20"/>
        </w:rPr>
        <w:t>，</w:t>
      </w:r>
      <w:r>
        <w:rPr>
          <w:rFonts w:ascii="新細明體"/>
          <w:sz w:val="20"/>
        </w:rPr>
        <w:t>18 U.S.C. 593</w:t>
      </w:r>
      <w:r>
        <w:rPr>
          <w:rFonts w:ascii="新細明體"/>
          <w:sz w:val="20"/>
        </w:rPr>
        <w:t>，</w:t>
      </w:r>
      <w:r>
        <w:rPr>
          <w:rFonts w:ascii="新細明體"/>
          <w:sz w:val="20"/>
        </w:rPr>
        <w:t>18. U.S.C. 596</w:t>
      </w:r>
      <w:r>
        <w:rPr>
          <w:rFonts w:ascii="新細明體"/>
          <w:sz w:val="20"/>
        </w:rPr>
        <w:t>，</w:t>
      </w:r>
      <w:r>
        <w:rPr>
          <w:rFonts w:ascii="新細明體"/>
          <w:sz w:val="20"/>
        </w:rPr>
        <w:t>18 U.S.C. 609.</w:t>
      </w:r>
    </w:p>
  </w:footnote>
  <w:footnote w:id="62">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int="eastAsia"/>
        </w:rPr>
        <w:t>參考</w:t>
      </w:r>
      <w:r>
        <w:rPr>
          <w:rFonts w:ascii="新細明體" w:hAnsi="Courier"/>
          <w:color w:val="000000"/>
        </w:rPr>
        <w:t>Captain John A</w:t>
      </w:r>
      <w:r>
        <w:rPr>
          <w:rFonts w:ascii="新細明體" w:hAnsi="Courier" w:hint="eastAsia"/>
          <w:color w:val="000000"/>
        </w:rPr>
        <w:t>.</w:t>
      </w:r>
      <w:r>
        <w:rPr>
          <w:rFonts w:ascii="新細明體" w:hAnsi="Courier"/>
          <w:color w:val="000000"/>
        </w:rPr>
        <w:t xml:space="preserve"> Carr</w:t>
      </w:r>
      <w:r>
        <w:rPr>
          <w:rFonts w:ascii="新細明體" w:hAnsi="Courier"/>
          <w:color w:val="000000"/>
        </w:rPr>
        <w:t>，</w:t>
      </w:r>
      <w:r>
        <w:rPr>
          <w:rFonts w:ascii="新細明體" w:hAnsi="Courier"/>
          <w:color w:val="000000"/>
        </w:rPr>
        <w:t>USAF</w:t>
      </w:r>
      <w:r>
        <w:rPr>
          <w:rFonts w:ascii="新細明體" w:hAnsi="Courier"/>
          <w:color w:val="000000"/>
        </w:rPr>
        <w:t>，</w:t>
      </w:r>
      <w:r>
        <w:rPr>
          <w:rFonts w:ascii="新細明體" w:hAnsi="Courier"/>
          <w:color w:val="000000"/>
        </w:rPr>
        <w:t xml:space="preserve"> </w:t>
      </w:r>
      <w:r>
        <w:rPr>
          <w:rFonts w:ascii="新細明體" w:hAnsi="Courier"/>
          <w:i/>
          <w:color w:val="000000"/>
        </w:rPr>
        <w:t>Free Speech in the Military Community</w:t>
      </w:r>
      <w:r>
        <w:rPr>
          <w:rFonts w:ascii="新細明體" w:hAnsi="Courier"/>
          <w:i/>
          <w:color w:val="000000"/>
        </w:rPr>
        <w:t>：</w:t>
      </w:r>
      <w:r>
        <w:rPr>
          <w:rFonts w:ascii="新細明體" w:hAnsi="Courier"/>
          <w:i/>
          <w:color w:val="000000"/>
        </w:rPr>
        <w:t xml:space="preserve"> Striking a Balance Between Personal Rights and Military Necessity</w:t>
      </w:r>
      <w:r>
        <w:rPr>
          <w:rFonts w:ascii="新細明體" w:hAnsi="Courier"/>
          <w:color w:val="000000"/>
        </w:rPr>
        <w:t>，</w:t>
      </w:r>
      <w:r>
        <w:rPr>
          <w:rFonts w:ascii="新細明體" w:hAnsi="Courier"/>
          <w:color w:val="000000"/>
        </w:rPr>
        <w:t>45 A</w:t>
      </w:r>
      <w:r>
        <w:rPr>
          <w:rFonts w:ascii="新細明體" w:hAnsi="Courier" w:hint="eastAsia"/>
          <w:color w:val="000000"/>
        </w:rPr>
        <w:t>.</w:t>
      </w:r>
      <w:r>
        <w:rPr>
          <w:rFonts w:ascii="新細明體" w:hAnsi="Courier"/>
          <w:color w:val="000000"/>
        </w:rPr>
        <w:t xml:space="preserve"> F</w:t>
      </w:r>
      <w:r>
        <w:rPr>
          <w:rFonts w:ascii="新細明體" w:hAnsi="Courier" w:hint="eastAsia"/>
          <w:color w:val="000000"/>
        </w:rPr>
        <w:t>.</w:t>
      </w:r>
      <w:r>
        <w:rPr>
          <w:rFonts w:ascii="新細明體" w:hAnsi="Courier"/>
          <w:color w:val="000000"/>
        </w:rPr>
        <w:t xml:space="preserve">  L</w:t>
      </w:r>
      <w:r>
        <w:rPr>
          <w:rFonts w:ascii="新細明體" w:hAnsi="Courier" w:hint="eastAsia"/>
          <w:color w:val="000000"/>
        </w:rPr>
        <w:t>.</w:t>
      </w:r>
      <w:r>
        <w:rPr>
          <w:rFonts w:ascii="新細明體" w:hAnsi="Courier"/>
          <w:color w:val="000000"/>
        </w:rPr>
        <w:t xml:space="preserve"> Rev</w:t>
      </w:r>
      <w:r>
        <w:rPr>
          <w:rFonts w:ascii="新細明體" w:hAnsi="Courier" w:hint="eastAsia"/>
          <w:color w:val="000000"/>
        </w:rPr>
        <w:t>.</w:t>
      </w:r>
      <w:r>
        <w:rPr>
          <w:rFonts w:ascii="新細明體" w:hAnsi="Courier"/>
          <w:color w:val="000000"/>
        </w:rPr>
        <w:t xml:space="preserve"> 303</w:t>
      </w:r>
      <w:r>
        <w:rPr>
          <w:rFonts w:ascii="新細明體" w:hAnsi="Courier"/>
          <w:color w:val="000000"/>
        </w:rPr>
        <w:t>，</w:t>
      </w:r>
      <w:r>
        <w:rPr>
          <w:rFonts w:ascii="新細明體"/>
        </w:rPr>
        <w:t xml:space="preserve"> 338</w:t>
      </w:r>
      <w:r>
        <w:rPr>
          <w:rFonts w:ascii="新細明體" w:hAnsi="Courier"/>
          <w:color w:val="000000"/>
        </w:rPr>
        <w:t xml:space="preserve"> (1998)</w:t>
      </w:r>
      <w:r>
        <w:rPr>
          <w:rFonts w:ascii="新細明體" w:hAnsi="Courier"/>
          <w:color w:val="000000"/>
        </w:rPr>
        <w:t>。</w:t>
      </w:r>
    </w:p>
  </w:footnote>
  <w:footnote w:id="63">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int="eastAsia"/>
        </w:rPr>
        <w:t>參考例如在</w:t>
      </w:r>
      <w:r>
        <w:rPr>
          <w:rFonts w:ascii="新細明體" w:hAnsi="Courier"/>
          <w:i/>
          <w:color w:val="000000"/>
        </w:rPr>
        <w:t>United States v. Priest</w:t>
      </w:r>
      <w:r>
        <w:rPr>
          <w:rFonts w:ascii="新細明體" w:hAnsi="Courier"/>
          <w:i/>
          <w:color w:val="000000"/>
        </w:rPr>
        <w:t>，</w:t>
      </w:r>
      <w:r>
        <w:rPr>
          <w:rFonts w:ascii="新細明體" w:hAnsi="Courier"/>
          <w:i/>
          <w:color w:val="000000"/>
        </w:rPr>
        <w:t xml:space="preserve"> 45 C.M.R. 338</w:t>
      </w:r>
      <w:r>
        <w:rPr>
          <w:rFonts w:ascii="新細明體" w:hAnsi="Courier"/>
          <w:i/>
          <w:color w:val="000000"/>
        </w:rPr>
        <w:t>，</w:t>
      </w:r>
      <w:r>
        <w:rPr>
          <w:rFonts w:ascii="新細明體" w:hAnsi="Courier"/>
          <w:i/>
          <w:color w:val="000000"/>
        </w:rPr>
        <w:t>344 (C.M.A. 1972)</w:t>
      </w:r>
      <w:r>
        <w:rPr>
          <w:rFonts w:ascii="新細明體" w:hAnsi="Courier"/>
          <w:color w:val="000000"/>
        </w:rPr>
        <w:t xml:space="preserve"> ("</w:t>
      </w:r>
      <w:r>
        <w:rPr>
          <w:rFonts w:ascii="新細明體" w:hAnsi="Courier" w:hint="eastAsia"/>
          <w:color w:val="000000"/>
        </w:rPr>
        <w:t>軍隊不同於一般市民社會</w:t>
      </w:r>
      <w:r>
        <w:rPr>
          <w:rFonts w:ascii="新細明體" w:hAnsi="Courier"/>
          <w:color w:val="000000"/>
        </w:rPr>
        <w:t>，</w:t>
      </w:r>
      <w:r>
        <w:rPr>
          <w:rFonts w:ascii="新細明體" w:hAnsi="Courier" w:hint="eastAsia"/>
          <w:color w:val="000000"/>
        </w:rPr>
        <w:t>軍隊依賴一個命令結構</w:t>
      </w:r>
      <w:r>
        <w:rPr>
          <w:rFonts w:ascii="新細明體" w:hAnsi="Courier"/>
          <w:color w:val="000000"/>
        </w:rPr>
        <w:t>，</w:t>
      </w:r>
      <w:r>
        <w:rPr>
          <w:rFonts w:ascii="新細明體" w:hAnsi="Courier" w:hint="eastAsia"/>
          <w:color w:val="000000"/>
        </w:rPr>
        <w:t>有時必須命令人員戰鬥</w:t>
      </w:r>
      <w:r>
        <w:rPr>
          <w:rFonts w:ascii="新細明體" w:hAnsi="Courier"/>
          <w:color w:val="000000"/>
        </w:rPr>
        <w:t>，</w:t>
      </w:r>
      <w:r>
        <w:rPr>
          <w:rFonts w:ascii="新細明體" w:hAnsi="Courier" w:hint="eastAsia"/>
          <w:color w:val="000000"/>
        </w:rPr>
        <w:t>不只會傷害他們的生命且有關於國家本身的安全</w:t>
      </w:r>
      <w:r>
        <w:rPr>
          <w:rFonts w:ascii="新細明體" w:hAnsi="Courier"/>
          <w:color w:val="000000"/>
        </w:rPr>
        <w:t>.").</w:t>
      </w:r>
    </w:p>
  </w:footnote>
  <w:footnote w:id="64">
    <w:p w:rsidR="00000000" w:rsidRDefault="000B7F46">
      <w:pPr>
        <w:pStyle w:val="a7"/>
        <w:jc w:val="both"/>
        <w:rPr>
          <w:rFonts w:ascii="新細明體" w:hint="eastAsia"/>
        </w:rPr>
      </w:pPr>
      <w:r>
        <w:rPr>
          <w:rStyle w:val="a6"/>
          <w:rFonts w:ascii="新細明體"/>
        </w:rPr>
        <w:footnoteRef/>
      </w:r>
      <w:r>
        <w:rPr>
          <w:rFonts w:ascii="新細明體"/>
        </w:rPr>
        <w:t xml:space="preserve"> </w:t>
      </w:r>
      <w:r>
        <w:rPr>
          <w:rFonts w:ascii="新細明體" w:hint="eastAsia"/>
        </w:rPr>
        <w:t>參考例如在</w:t>
      </w:r>
      <w:r>
        <w:rPr>
          <w:rFonts w:ascii="新細明體" w:hAnsi="Courier"/>
          <w:i/>
          <w:color w:val="000000"/>
        </w:rPr>
        <w:t>Brown v. Glines</w:t>
      </w:r>
      <w:r>
        <w:rPr>
          <w:rFonts w:ascii="新細明體" w:hAnsi="Courier"/>
          <w:i/>
          <w:color w:val="000000"/>
        </w:rPr>
        <w:t>，</w:t>
      </w:r>
      <w:r>
        <w:rPr>
          <w:rFonts w:ascii="新細明體" w:hAnsi="Courier"/>
          <w:i/>
          <w:color w:val="000000"/>
        </w:rPr>
        <w:t xml:space="preserve"> 444 U.S. 348</w:t>
      </w:r>
      <w:r>
        <w:rPr>
          <w:rFonts w:ascii="新細明體" w:hAnsi="Courier"/>
          <w:i/>
          <w:color w:val="000000"/>
        </w:rPr>
        <w:t>，</w:t>
      </w:r>
      <w:r>
        <w:rPr>
          <w:rFonts w:ascii="新細明體" w:hAnsi="Courier"/>
          <w:i/>
          <w:color w:val="000000"/>
        </w:rPr>
        <w:t xml:space="preserve"> 354 (1980)</w:t>
      </w:r>
      <w:r>
        <w:rPr>
          <w:rFonts w:ascii="新細明體" w:hAnsi="Courier"/>
          <w:color w:val="000000"/>
        </w:rPr>
        <w:t xml:space="preserve"> ("</w:t>
      </w:r>
      <w:r>
        <w:rPr>
          <w:rFonts w:ascii="新細明體" w:hAnsi="Courier" w:hint="eastAsia"/>
          <w:color w:val="000000"/>
        </w:rPr>
        <w:t>為了確定士兵們隨時可以適時確實的執行任務</w:t>
      </w:r>
      <w:r>
        <w:rPr>
          <w:rFonts w:ascii="新細明體" w:hAnsi="Courier"/>
          <w:color w:val="000000"/>
        </w:rPr>
        <w:t>，</w:t>
      </w:r>
      <w:r>
        <w:rPr>
          <w:rFonts w:ascii="新細明體" w:hAnsi="Courier" w:hint="eastAsia"/>
          <w:color w:val="000000"/>
        </w:rPr>
        <w:t>軍方必須堅持一個</w:t>
      </w:r>
      <w:r>
        <w:rPr>
          <w:rFonts w:ascii="新細明體" w:hAnsi="Courier" w:hint="eastAsia"/>
          <w:color w:val="000000"/>
        </w:rPr>
        <w:t>'</w:t>
      </w:r>
      <w:r>
        <w:rPr>
          <w:rFonts w:ascii="新細明體" w:hAnsi="Courier" w:hint="eastAsia"/>
          <w:color w:val="000000"/>
        </w:rPr>
        <w:t>一般市民社會生活所沒有的尊重責任和紀律的原則</w:t>
      </w:r>
      <w:r>
        <w:rPr>
          <w:rFonts w:ascii="新細明體" w:hAnsi="Courier"/>
          <w:color w:val="000000"/>
        </w:rPr>
        <w:t>.</w:t>
      </w:r>
      <w:r>
        <w:rPr>
          <w:rFonts w:ascii="新細明體" w:hAnsi="Courier" w:hint="eastAsia"/>
          <w:color w:val="000000"/>
        </w:rPr>
        <w:t>'</w:t>
      </w:r>
      <w:r>
        <w:rPr>
          <w:rFonts w:ascii="新細明體" w:hAnsi="Courier"/>
          <w:color w:val="000000"/>
        </w:rPr>
        <w:t>'") (</w:t>
      </w:r>
      <w:r>
        <w:rPr>
          <w:rFonts w:ascii="新細明體" w:hAnsi="Courier" w:hint="eastAsia"/>
          <w:color w:val="000000"/>
        </w:rPr>
        <w:t>摘錄於</w:t>
      </w:r>
      <w:r>
        <w:rPr>
          <w:rFonts w:ascii="新細明體" w:hAnsi="Courier"/>
          <w:i/>
          <w:color w:val="000000"/>
        </w:rPr>
        <w:t>Schlesinger v. Councilman</w:t>
      </w:r>
      <w:r>
        <w:rPr>
          <w:rFonts w:ascii="新細明體" w:hAnsi="Courier"/>
          <w:i/>
          <w:color w:val="000000"/>
        </w:rPr>
        <w:t>，</w:t>
      </w:r>
      <w:r>
        <w:rPr>
          <w:rFonts w:ascii="新細明體" w:hAnsi="Courier"/>
          <w:i/>
          <w:color w:val="000000"/>
        </w:rPr>
        <w:t xml:space="preserve"> 420 U.S. 738</w:t>
      </w:r>
      <w:r>
        <w:rPr>
          <w:rFonts w:ascii="新細明體" w:hAnsi="Courier"/>
          <w:i/>
          <w:color w:val="000000"/>
        </w:rPr>
        <w:t>，</w:t>
      </w:r>
      <w:r>
        <w:rPr>
          <w:rFonts w:ascii="新細明體" w:hAnsi="Courier"/>
          <w:i/>
          <w:color w:val="000000"/>
        </w:rPr>
        <w:t xml:space="preserve"> 757 (19</w:t>
      </w:r>
      <w:r>
        <w:rPr>
          <w:rFonts w:ascii="新細明體" w:hAnsi="Courier"/>
          <w:i/>
          <w:color w:val="000000"/>
        </w:rPr>
        <w:t>75)).</w:t>
      </w:r>
    </w:p>
  </w:footnote>
  <w:footnote w:id="65">
    <w:p w:rsidR="00000000" w:rsidRDefault="000B7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新細明體" w:hint="eastAsia"/>
          <w:sz w:val="20"/>
        </w:rPr>
      </w:pPr>
      <w:r>
        <w:rPr>
          <w:rStyle w:val="a6"/>
          <w:rFonts w:ascii="新細明體"/>
          <w:sz w:val="20"/>
        </w:rPr>
        <w:footnoteRef/>
      </w:r>
      <w:r>
        <w:rPr>
          <w:rFonts w:ascii="新細明體"/>
          <w:sz w:val="20"/>
        </w:rPr>
        <w:t xml:space="preserve"> </w:t>
      </w:r>
      <w:r>
        <w:rPr>
          <w:rFonts w:ascii="新細明體" w:hint="eastAsia"/>
          <w:sz w:val="20"/>
        </w:rPr>
        <w:t>參考例如在</w:t>
      </w:r>
      <w:r>
        <w:rPr>
          <w:rFonts w:ascii="新細明體"/>
          <w:sz w:val="20"/>
        </w:rPr>
        <w:t>Parker v. Levy</w:t>
      </w:r>
      <w:r>
        <w:rPr>
          <w:rFonts w:ascii="新細明體"/>
          <w:sz w:val="20"/>
        </w:rPr>
        <w:t>，</w:t>
      </w:r>
      <w:r>
        <w:rPr>
          <w:rFonts w:ascii="新細明體"/>
          <w:sz w:val="20"/>
        </w:rPr>
        <w:t xml:space="preserve"> 417 U.S. 733</w:t>
      </w:r>
      <w:r>
        <w:rPr>
          <w:rFonts w:ascii="新細明體"/>
          <w:sz w:val="20"/>
        </w:rPr>
        <w:t>，</w:t>
      </w:r>
      <w:r>
        <w:rPr>
          <w:rFonts w:ascii="新細明體"/>
          <w:sz w:val="20"/>
        </w:rPr>
        <w:t xml:space="preserve"> 744 (1974) (</w:t>
      </w:r>
      <w:r>
        <w:rPr>
          <w:rFonts w:ascii="新細明體" w:hint="eastAsia"/>
          <w:sz w:val="20"/>
        </w:rPr>
        <w:t>"</w:t>
      </w:r>
      <w:r>
        <w:rPr>
          <w:rFonts w:ascii="新細明體" w:hint="eastAsia"/>
          <w:sz w:val="20"/>
        </w:rPr>
        <w:t>為了維持一個對有效執行其任務十分重要的紀律</w:t>
      </w:r>
      <w:r>
        <w:rPr>
          <w:rFonts w:ascii="新細明體"/>
          <w:sz w:val="20"/>
        </w:rPr>
        <w:t>，</w:t>
      </w:r>
      <w:r>
        <w:rPr>
          <w:rFonts w:ascii="新細明體" w:hint="eastAsia"/>
          <w:sz w:val="20"/>
        </w:rPr>
        <w:t>'</w:t>
      </w:r>
      <w:r>
        <w:rPr>
          <w:rFonts w:ascii="新細明體" w:hint="eastAsia"/>
          <w:sz w:val="20"/>
        </w:rPr>
        <w:t>軍方發展了所謂的軍方的習慣法</w:t>
      </w:r>
      <w:r>
        <w:rPr>
          <w:rFonts w:ascii="新細明體"/>
          <w:sz w:val="20"/>
        </w:rPr>
        <w:t>.</w:t>
      </w:r>
      <w:r>
        <w:rPr>
          <w:rFonts w:ascii="新細明體" w:hint="eastAsia"/>
          <w:sz w:val="20"/>
        </w:rPr>
        <w:t>'</w:t>
      </w:r>
      <w:r>
        <w:rPr>
          <w:rFonts w:ascii="新細明體"/>
          <w:sz w:val="20"/>
        </w:rPr>
        <w:t>") (</w:t>
      </w:r>
      <w:r>
        <w:rPr>
          <w:rFonts w:ascii="新細明體" w:hint="eastAsia"/>
          <w:sz w:val="20"/>
        </w:rPr>
        <w:t>摘錄於</w:t>
      </w:r>
      <w:r>
        <w:rPr>
          <w:rFonts w:ascii="新細明體"/>
          <w:sz w:val="20"/>
        </w:rPr>
        <w:t>Martin v. Mott</w:t>
      </w:r>
      <w:r>
        <w:rPr>
          <w:rFonts w:ascii="新細明體"/>
          <w:sz w:val="20"/>
        </w:rPr>
        <w:t>，</w:t>
      </w:r>
      <w:r>
        <w:rPr>
          <w:rFonts w:ascii="新細明體"/>
          <w:sz w:val="20"/>
        </w:rPr>
        <w:t>25 U.S. (12 Wheat.) 19</w:t>
      </w:r>
      <w:r>
        <w:rPr>
          <w:rFonts w:ascii="新細明體"/>
          <w:sz w:val="20"/>
        </w:rPr>
        <w:t>，</w:t>
      </w:r>
      <w:r>
        <w:rPr>
          <w:rFonts w:ascii="新細明體"/>
          <w:sz w:val="20"/>
        </w:rPr>
        <w:t xml:space="preserve"> 35</w:t>
      </w:r>
      <w:r>
        <w:rPr>
          <w:rFonts w:ascii="新細明體"/>
          <w:sz w:val="20"/>
        </w:rPr>
        <w:t>，</w:t>
      </w:r>
      <w:r>
        <w:rPr>
          <w:rFonts w:ascii="新細明體"/>
          <w:sz w:val="20"/>
        </w:rPr>
        <w:t xml:space="preserve"> 6 L.Ed. 537 (1827)).</w:t>
      </w:r>
    </w:p>
  </w:footnote>
  <w:footnote w:id="66">
    <w:p w:rsidR="00000000" w:rsidRDefault="000B7F46">
      <w:pPr>
        <w:pStyle w:val="a7"/>
        <w:jc w:val="both"/>
        <w:rPr>
          <w:rFonts w:ascii="新細明體"/>
        </w:rPr>
      </w:pPr>
      <w:r>
        <w:rPr>
          <w:rStyle w:val="a6"/>
          <w:rFonts w:ascii="新細明體"/>
        </w:rPr>
        <w:footnoteRef/>
      </w:r>
      <w:r>
        <w:rPr>
          <w:rFonts w:ascii="新細明體" w:hAnsi="Courier" w:hint="eastAsia"/>
          <w:color w:val="000000"/>
        </w:rPr>
        <w:t>參考</w:t>
      </w:r>
      <w:r>
        <w:rPr>
          <w:rFonts w:ascii="新細明體" w:hAnsi="Courier"/>
          <w:color w:val="000000"/>
        </w:rPr>
        <w:t xml:space="preserve"> </w:t>
      </w:r>
      <w:r>
        <w:rPr>
          <w:rFonts w:ascii="新細明體" w:hAnsi="Courier" w:hint="eastAsia"/>
          <w:color w:val="000000"/>
        </w:rPr>
        <w:t>例如</w:t>
      </w:r>
      <w:r>
        <w:rPr>
          <w:rFonts w:ascii="新細明體" w:hAnsi="Courier"/>
          <w:color w:val="000000"/>
        </w:rPr>
        <w:t>Solorio v. United States</w:t>
      </w:r>
      <w:r>
        <w:rPr>
          <w:rFonts w:ascii="新細明體" w:hAnsi="Courier"/>
          <w:color w:val="000000"/>
        </w:rPr>
        <w:t>，</w:t>
      </w:r>
      <w:r>
        <w:rPr>
          <w:rFonts w:ascii="新細明體" w:hAnsi="Courier"/>
          <w:color w:val="000000"/>
        </w:rPr>
        <w:t xml:space="preserve"> 483 U.S. 435</w:t>
      </w:r>
      <w:r>
        <w:rPr>
          <w:rFonts w:ascii="新細明體" w:hAnsi="Courier"/>
          <w:color w:val="000000"/>
        </w:rPr>
        <w:t>，</w:t>
      </w:r>
      <w:r>
        <w:rPr>
          <w:rFonts w:ascii="新細明體" w:hAnsi="Courier"/>
          <w:color w:val="000000"/>
        </w:rPr>
        <w:t>447 (1987) ("</w:t>
      </w:r>
      <w:r>
        <w:rPr>
          <w:rFonts w:ascii="新細明體" w:hAnsi="Courier" w:hint="eastAsia"/>
          <w:color w:val="000000"/>
        </w:rPr>
        <w:t>本法院也決定</w:t>
      </w:r>
      <w:r>
        <w:rPr>
          <w:rFonts w:ascii="新細明體" w:hAnsi="Courier"/>
          <w:color w:val="000000"/>
        </w:rPr>
        <w:t xml:space="preserve"> . . .</w:t>
      </w:r>
      <w:r>
        <w:rPr>
          <w:rFonts w:ascii="新細明體" w:hAnsi="Courier" w:hint="eastAsia"/>
          <w:color w:val="000000"/>
        </w:rPr>
        <w:t>強調國會有主要的責任來衡量服役人員的權利</w:t>
      </w:r>
      <w:r>
        <w:rPr>
          <w:rFonts w:ascii="新細明體" w:hAnsi="Courier" w:hint="eastAsia"/>
          <w:color w:val="000000"/>
        </w:rPr>
        <w:t>和軍隊的需要</w:t>
      </w:r>
      <w:r>
        <w:rPr>
          <w:rFonts w:ascii="新細明體" w:hAnsi="Courier"/>
          <w:color w:val="000000"/>
        </w:rPr>
        <w:t>，</w:t>
      </w:r>
      <w:r>
        <w:rPr>
          <w:rFonts w:ascii="新細明體" w:hAnsi="Courier" w:hint="eastAsia"/>
          <w:color w:val="000000"/>
        </w:rPr>
        <w:t>並在二者之間取得平衡</w:t>
      </w:r>
      <w:r>
        <w:rPr>
          <w:rFonts w:ascii="新細明體" w:hAnsi="Courier"/>
          <w:color w:val="000000"/>
        </w:rPr>
        <w:t>.")</w:t>
      </w:r>
      <w:r>
        <w:rPr>
          <w:rFonts w:ascii="新細明體" w:hAnsi="Courier"/>
          <w:color w:val="000000"/>
        </w:rPr>
        <w:t>；</w:t>
      </w:r>
      <w:r>
        <w:rPr>
          <w:rFonts w:ascii="新細明體" w:hAnsi="Courier"/>
          <w:color w:val="000000"/>
        </w:rPr>
        <w:t>Captain John A. Carr</w:t>
      </w:r>
      <w:r>
        <w:rPr>
          <w:rFonts w:ascii="新細明體" w:hAnsi="Courier"/>
          <w:color w:val="000000"/>
        </w:rPr>
        <w:t>，</w:t>
      </w:r>
      <w:r>
        <w:rPr>
          <w:rFonts w:ascii="新細明體" w:hAnsi="Courier"/>
          <w:color w:val="000000"/>
        </w:rPr>
        <w:t xml:space="preserve"> USAF</w:t>
      </w:r>
      <w:r>
        <w:rPr>
          <w:rFonts w:ascii="新細明體" w:hAnsi="Courier"/>
          <w:color w:val="000000"/>
        </w:rPr>
        <w:t>，</w:t>
      </w:r>
      <w:r>
        <w:rPr>
          <w:rFonts w:ascii="新細明體" w:hAnsi="Courier"/>
          <w:color w:val="000000"/>
        </w:rPr>
        <w:t xml:space="preserve"> </w:t>
      </w:r>
      <w:r>
        <w:rPr>
          <w:rFonts w:ascii="新細明體" w:hAnsi="Courier"/>
          <w:i/>
          <w:color w:val="000000"/>
        </w:rPr>
        <w:t>Free Speech in the Military Community</w:t>
      </w:r>
      <w:r>
        <w:rPr>
          <w:rFonts w:ascii="新細明體" w:hAnsi="Courier"/>
          <w:i/>
          <w:color w:val="000000"/>
        </w:rPr>
        <w:t>：</w:t>
      </w:r>
      <w:r>
        <w:rPr>
          <w:rFonts w:ascii="新細明體" w:hAnsi="Courier"/>
          <w:i/>
          <w:color w:val="000000"/>
        </w:rPr>
        <w:t xml:space="preserve"> Striking a Balance Between Personal Rights and Military Necessity</w:t>
      </w:r>
      <w:r>
        <w:rPr>
          <w:rFonts w:ascii="新細明體" w:hAnsi="Courier"/>
          <w:color w:val="000000"/>
        </w:rPr>
        <w:t>，</w:t>
      </w:r>
      <w:r>
        <w:rPr>
          <w:rFonts w:ascii="新細明體" w:hAnsi="Courier"/>
          <w:color w:val="000000"/>
        </w:rPr>
        <w:t>45 A. F.  L. Rev. 303 (1998).</w:t>
      </w:r>
    </w:p>
  </w:footnote>
  <w:footnote w:id="67">
    <w:p w:rsidR="00000000" w:rsidRDefault="000B7F46">
      <w:pPr>
        <w:pStyle w:val="a7"/>
        <w:rPr>
          <w:rFonts w:ascii="新細明體" w:hint="eastAsia"/>
        </w:rPr>
      </w:pPr>
      <w:r>
        <w:rPr>
          <w:rStyle w:val="a6"/>
          <w:rFonts w:ascii="新細明體"/>
        </w:rPr>
        <w:footnoteRef/>
      </w:r>
      <w:r>
        <w:rPr>
          <w:rFonts w:ascii="新細明體"/>
        </w:rPr>
        <w:t xml:space="preserve"> </w:t>
      </w:r>
      <w:r>
        <w:rPr>
          <w:rFonts w:ascii="新細明體" w:hint="eastAsia"/>
        </w:rPr>
        <w:t>同上註</w:t>
      </w:r>
      <w:r>
        <w:rPr>
          <w:rFonts w:ascii="新細明體"/>
        </w:rPr>
        <w:t>311</w:t>
      </w:r>
      <w:r>
        <w:rPr>
          <w:rFonts w:ascii="新細明體" w:hint="eastAsia"/>
        </w:rPr>
        <w:t>頁</w:t>
      </w:r>
      <w:r>
        <w:rPr>
          <w:rFonts w:ascii="新細明體"/>
        </w:rPr>
        <w:t>。</w:t>
      </w:r>
    </w:p>
  </w:footnote>
  <w:footnote w:id="68">
    <w:p w:rsidR="00000000" w:rsidRDefault="000B7F46">
      <w:pPr>
        <w:pStyle w:val="a7"/>
        <w:rPr>
          <w:rFonts w:ascii="新細明體"/>
        </w:rPr>
      </w:pPr>
      <w:r>
        <w:rPr>
          <w:rStyle w:val="a6"/>
          <w:rFonts w:ascii="新細明體"/>
        </w:rPr>
        <w:footnoteRef/>
      </w:r>
      <w:r>
        <w:rPr>
          <w:rFonts w:ascii="新細明體"/>
        </w:rPr>
        <w:t xml:space="preserve"> </w:t>
      </w:r>
      <w:r>
        <w:rPr>
          <w:rFonts w:ascii="新細明體" w:hint="eastAsia"/>
        </w:rPr>
        <w:t>同上註</w:t>
      </w:r>
      <w:r>
        <w:rPr>
          <w:rFonts w:ascii="新細明體"/>
        </w:rPr>
        <w:t>367</w:t>
      </w:r>
      <w:r>
        <w:rPr>
          <w:rFonts w:ascii="新細明體" w:hint="eastAsia"/>
        </w:rPr>
        <w:t>頁</w:t>
      </w:r>
      <w:r>
        <w:rPr>
          <w:rFonts w:ascii="新細明體"/>
        </w:rPr>
        <w:t>。</w:t>
      </w:r>
    </w:p>
  </w:footnote>
  <w:footnote w:id="69">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Ansi="Courier"/>
          <w:color w:val="000000"/>
        </w:rPr>
        <w:t>Brown v</w:t>
      </w:r>
      <w:r>
        <w:rPr>
          <w:rFonts w:ascii="新細明體" w:hAnsi="Courier" w:hint="eastAsia"/>
          <w:color w:val="000000"/>
        </w:rPr>
        <w:t>.</w:t>
      </w:r>
      <w:r>
        <w:rPr>
          <w:rFonts w:ascii="新細明體" w:hAnsi="Courier"/>
          <w:color w:val="000000"/>
        </w:rPr>
        <w:t xml:space="preserve"> Glines </w:t>
      </w:r>
      <w:r>
        <w:rPr>
          <w:rFonts w:ascii="新細明體" w:hAnsi="Courier"/>
          <w:color w:val="000000"/>
        </w:rPr>
        <w:t>，</w:t>
      </w:r>
      <w:r>
        <w:rPr>
          <w:rFonts w:ascii="新細明體" w:hAnsi="Courier"/>
          <w:color w:val="000000"/>
        </w:rPr>
        <w:t xml:space="preserve"> 444 U</w:t>
      </w:r>
      <w:r>
        <w:rPr>
          <w:rFonts w:ascii="新細明體" w:hAnsi="Courier" w:hint="eastAsia"/>
          <w:color w:val="000000"/>
        </w:rPr>
        <w:t>.</w:t>
      </w:r>
      <w:r>
        <w:rPr>
          <w:rFonts w:ascii="新細明體" w:hAnsi="Courier"/>
          <w:color w:val="000000"/>
        </w:rPr>
        <w:t>S</w:t>
      </w:r>
      <w:r>
        <w:rPr>
          <w:rFonts w:ascii="新細明體" w:hAnsi="Courier" w:hint="eastAsia"/>
          <w:color w:val="000000"/>
        </w:rPr>
        <w:t>.</w:t>
      </w:r>
      <w:r>
        <w:rPr>
          <w:rFonts w:ascii="新細明體" w:hAnsi="Courier"/>
          <w:color w:val="000000"/>
        </w:rPr>
        <w:t xml:space="preserve"> 348 (1980)</w:t>
      </w:r>
      <w:r>
        <w:rPr>
          <w:rFonts w:ascii="新細明體" w:hAnsi="Courier"/>
          <w:color w:val="000000"/>
        </w:rPr>
        <w:t>。</w:t>
      </w:r>
    </w:p>
  </w:footnote>
  <w:footnote w:id="70">
    <w:p w:rsidR="00000000" w:rsidRDefault="000B7F46">
      <w:pPr>
        <w:pStyle w:val="a7"/>
        <w:jc w:val="both"/>
        <w:rPr>
          <w:rFonts w:ascii="新細明體" w:hint="eastAsia"/>
        </w:rPr>
      </w:pPr>
      <w:r>
        <w:rPr>
          <w:rStyle w:val="a6"/>
          <w:rFonts w:ascii="新細明體"/>
        </w:rPr>
        <w:footnoteRef/>
      </w:r>
      <w:r>
        <w:rPr>
          <w:rFonts w:ascii="新細明體"/>
        </w:rPr>
        <w:t xml:space="preserve"> </w:t>
      </w:r>
      <w:r>
        <w:rPr>
          <w:rFonts w:ascii="新細明體" w:hAnsi="Courier" w:hint="eastAsia"/>
          <w:color w:val="000000"/>
        </w:rPr>
        <w:t>參考</w:t>
      </w:r>
      <w:r>
        <w:rPr>
          <w:rFonts w:ascii="新細明體" w:hAnsi="Courier"/>
          <w:color w:val="000000"/>
        </w:rPr>
        <w:t>Air F</w:t>
      </w:r>
      <w:r>
        <w:rPr>
          <w:rFonts w:ascii="新細明體" w:hAnsi="Courier"/>
          <w:color w:val="000000"/>
        </w:rPr>
        <w:t>orce Reg</w:t>
      </w:r>
      <w:r>
        <w:rPr>
          <w:rFonts w:ascii="新細明體" w:hAnsi="Courier" w:hint="eastAsia"/>
          <w:color w:val="000000"/>
        </w:rPr>
        <w:t>.</w:t>
      </w:r>
      <w:r>
        <w:rPr>
          <w:rFonts w:ascii="新細明體" w:hAnsi="Courier"/>
          <w:color w:val="000000"/>
        </w:rPr>
        <w:t xml:space="preserve"> 35-1(9) (1971) provided</w:t>
      </w:r>
      <w:r>
        <w:rPr>
          <w:rFonts w:ascii="新細明體" w:hAnsi="Courier"/>
          <w:color w:val="000000"/>
        </w:rPr>
        <w:t>：</w:t>
      </w:r>
      <w:r>
        <w:rPr>
          <w:rFonts w:ascii="新細明體" w:hAnsi="Courier"/>
          <w:color w:val="000000"/>
        </w:rPr>
        <w:t xml:space="preserve"> "</w:t>
      </w:r>
      <w:r>
        <w:rPr>
          <w:rFonts w:ascii="新細明體" w:hAnsi="Courier"/>
          <w:color w:val="000000"/>
        </w:rPr>
        <w:t>…</w:t>
      </w:r>
      <w:r>
        <w:rPr>
          <w:rFonts w:ascii="新細明體" w:hAnsi="Courier"/>
          <w:color w:val="000000"/>
        </w:rPr>
        <w:t xml:space="preserve"> However</w:t>
      </w:r>
      <w:r>
        <w:rPr>
          <w:rFonts w:ascii="新細明體" w:hAnsi="Courier"/>
          <w:color w:val="000000"/>
        </w:rPr>
        <w:t>，</w:t>
      </w:r>
      <w:r>
        <w:rPr>
          <w:rFonts w:ascii="新細明體" w:hAnsi="Courier"/>
          <w:color w:val="000000"/>
        </w:rPr>
        <w:t xml:space="preserve">the public solicitation or collection of signatures on a petition by any person within an Air Force facility or by a member when in uniform or when in a foreign country is prohibited unless first authorized by </w:t>
      </w:r>
      <w:r>
        <w:rPr>
          <w:rFonts w:ascii="新細明體" w:hAnsi="Courier"/>
          <w:color w:val="000000"/>
        </w:rPr>
        <w:t>the commander</w:t>
      </w:r>
      <w:r>
        <w:rPr>
          <w:rFonts w:ascii="新細明體" w:hAnsi="Courier" w:hint="eastAsia"/>
          <w:color w:val="000000"/>
        </w:rPr>
        <w:t>.</w:t>
      </w:r>
      <w:r>
        <w:rPr>
          <w:rFonts w:ascii="新細明體" w:hAnsi="Courier"/>
          <w:color w:val="000000"/>
        </w:rPr>
        <w:t>" Air Force Reg</w:t>
      </w:r>
      <w:r>
        <w:rPr>
          <w:rFonts w:ascii="新細明體" w:hAnsi="Courier" w:hint="eastAsia"/>
          <w:color w:val="000000"/>
        </w:rPr>
        <w:t>.</w:t>
      </w:r>
      <w:r>
        <w:rPr>
          <w:rFonts w:ascii="新細明體" w:hAnsi="Courier"/>
          <w:color w:val="000000"/>
        </w:rPr>
        <w:t xml:space="preserve"> 35-15(3)(a) (1970) provided</w:t>
      </w:r>
      <w:r>
        <w:rPr>
          <w:rFonts w:ascii="新細明體" w:hAnsi="Courier"/>
          <w:color w:val="000000"/>
        </w:rPr>
        <w:t>：</w:t>
      </w:r>
      <w:r>
        <w:rPr>
          <w:rFonts w:ascii="新細明體" w:hAnsi="Courier"/>
          <w:color w:val="000000"/>
        </w:rPr>
        <w:t xml:space="preserve"> "(1) No member of the Air Force will distribute or post any printed or written material other than publications of an official governmental agency or base regulated activity within any Air Force i</w:t>
      </w:r>
      <w:r>
        <w:rPr>
          <w:rFonts w:ascii="新細明體" w:hAnsi="Courier"/>
          <w:color w:val="000000"/>
        </w:rPr>
        <w:t>nstallation without permission of the commander or his designee</w:t>
      </w:r>
      <w:r>
        <w:rPr>
          <w:rFonts w:ascii="新細明體" w:hAnsi="Courier"/>
          <w:color w:val="000000"/>
        </w:rPr>
        <w:t>…</w:t>
      </w:r>
      <w:r>
        <w:rPr>
          <w:rFonts w:ascii="新細明體" w:hAnsi="Courier"/>
          <w:color w:val="000000"/>
        </w:rPr>
        <w:t>"</w:t>
      </w:r>
      <w:r>
        <w:rPr>
          <w:rFonts w:ascii="新細明體" w:hAnsi="Courier" w:hint="eastAsia"/>
          <w:color w:val="000000"/>
        </w:rPr>
        <w:t>.</w:t>
      </w:r>
    </w:p>
  </w:footnote>
  <w:footnote w:id="71">
    <w:p w:rsidR="00000000" w:rsidRDefault="000B7F46">
      <w:pPr>
        <w:pStyle w:val="a7"/>
        <w:rPr>
          <w:rFonts w:ascii="新細明體"/>
        </w:rPr>
      </w:pPr>
      <w:r>
        <w:rPr>
          <w:rStyle w:val="a6"/>
          <w:rFonts w:ascii="新細明體"/>
        </w:rPr>
        <w:footnoteRef/>
      </w:r>
      <w:r>
        <w:rPr>
          <w:rFonts w:ascii="新細明體"/>
        </w:rPr>
        <w:t xml:space="preserve"> </w:t>
      </w:r>
      <w:r>
        <w:rPr>
          <w:rFonts w:ascii="新細明體" w:hAnsi="Courier"/>
          <w:color w:val="000000"/>
        </w:rPr>
        <w:t>Brown v</w:t>
      </w:r>
      <w:r>
        <w:rPr>
          <w:rFonts w:ascii="新細明體" w:hAnsi="Courier" w:hint="eastAsia"/>
          <w:color w:val="000000"/>
        </w:rPr>
        <w:t>.</w:t>
      </w:r>
      <w:r>
        <w:rPr>
          <w:rFonts w:ascii="新細明體" w:hAnsi="Courier"/>
          <w:color w:val="000000"/>
        </w:rPr>
        <w:t xml:space="preserve"> Glines</w:t>
      </w:r>
      <w:r>
        <w:rPr>
          <w:rFonts w:ascii="新細明體" w:hAnsi="Courier"/>
          <w:color w:val="000000"/>
        </w:rPr>
        <w:t>，</w:t>
      </w:r>
      <w:r>
        <w:rPr>
          <w:rFonts w:ascii="新細明體" w:hAnsi="Courier"/>
          <w:color w:val="000000"/>
        </w:rPr>
        <w:t xml:space="preserve"> 444 U</w:t>
      </w:r>
      <w:r>
        <w:rPr>
          <w:rFonts w:ascii="新細明體" w:hAnsi="Courier" w:hint="eastAsia"/>
          <w:color w:val="000000"/>
        </w:rPr>
        <w:t>.</w:t>
      </w:r>
      <w:r>
        <w:rPr>
          <w:rFonts w:ascii="新細明體" w:hAnsi="Courier"/>
          <w:color w:val="000000"/>
        </w:rPr>
        <w:t>S</w:t>
      </w:r>
      <w:r>
        <w:rPr>
          <w:rFonts w:ascii="新細明體" w:hAnsi="Courier" w:hint="eastAsia"/>
          <w:color w:val="000000"/>
        </w:rPr>
        <w:t>.</w:t>
      </w:r>
      <w:r>
        <w:rPr>
          <w:rFonts w:ascii="新細明體" w:hAnsi="Courier"/>
          <w:color w:val="000000"/>
        </w:rPr>
        <w:t xml:space="preserve"> 348</w:t>
      </w:r>
      <w:r>
        <w:rPr>
          <w:rFonts w:ascii="新細明體" w:hAnsi="Courier"/>
          <w:color w:val="000000"/>
        </w:rPr>
        <w:t>，</w:t>
      </w:r>
      <w:r>
        <w:rPr>
          <w:rFonts w:ascii="新細明體" w:hAnsi="Courier"/>
          <w:color w:val="000000"/>
        </w:rPr>
        <w:t xml:space="preserve"> 353 (1980)</w:t>
      </w:r>
      <w:r>
        <w:rPr>
          <w:rFonts w:ascii="新細明體" w:hAnsi="Courier"/>
          <w:color w:val="000000"/>
        </w:rPr>
        <w:t>。</w:t>
      </w:r>
    </w:p>
  </w:footnote>
  <w:footnote w:id="72">
    <w:p w:rsidR="00000000" w:rsidRDefault="000B7F46">
      <w:pPr>
        <w:pStyle w:val="a7"/>
        <w:rPr>
          <w:rFonts w:ascii="新細明體"/>
        </w:rPr>
      </w:pPr>
      <w:r>
        <w:rPr>
          <w:rStyle w:val="a6"/>
          <w:rFonts w:ascii="新細明體"/>
        </w:rPr>
        <w:footnoteRef/>
      </w:r>
      <w:r>
        <w:rPr>
          <w:rFonts w:ascii="新細明體"/>
        </w:rPr>
        <w:t xml:space="preserve"> </w:t>
      </w:r>
      <w:r>
        <w:rPr>
          <w:rFonts w:ascii="新細明體" w:hint="eastAsia"/>
        </w:rPr>
        <w:t>同上註</w:t>
      </w:r>
      <w:r>
        <w:rPr>
          <w:rFonts w:ascii="新細明體"/>
        </w:rPr>
        <w:t>356</w:t>
      </w:r>
      <w:r>
        <w:rPr>
          <w:rFonts w:ascii="新細明體" w:hint="eastAsia"/>
        </w:rPr>
        <w:t>頁</w:t>
      </w:r>
      <w:r>
        <w:rPr>
          <w:rFonts w:ascii="新細明體"/>
        </w:rPr>
        <w:t>。</w:t>
      </w:r>
    </w:p>
  </w:footnote>
  <w:footnote w:id="73">
    <w:p w:rsidR="00000000" w:rsidRDefault="000B7F46">
      <w:pPr>
        <w:pStyle w:val="a7"/>
        <w:rPr>
          <w:rFonts w:ascii="新細明體"/>
        </w:rPr>
      </w:pPr>
      <w:r>
        <w:rPr>
          <w:rStyle w:val="a6"/>
          <w:rFonts w:ascii="新細明體"/>
        </w:rPr>
        <w:footnoteRef/>
      </w:r>
      <w:r>
        <w:rPr>
          <w:rFonts w:ascii="新細明體"/>
        </w:rPr>
        <w:t xml:space="preserve"> </w:t>
      </w:r>
      <w:r>
        <w:rPr>
          <w:rFonts w:ascii="新細明體" w:hAnsi="Courier"/>
          <w:color w:val="000000"/>
        </w:rPr>
        <w:t>Ethredge v</w:t>
      </w:r>
      <w:r>
        <w:rPr>
          <w:rFonts w:ascii="新細明體" w:hAnsi="Courier" w:hint="eastAsia"/>
          <w:color w:val="000000"/>
        </w:rPr>
        <w:t>.</w:t>
      </w:r>
      <w:r>
        <w:rPr>
          <w:rFonts w:ascii="新細明體" w:hAnsi="Courier"/>
          <w:color w:val="000000"/>
        </w:rPr>
        <w:t xml:space="preserve"> Hail</w:t>
      </w:r>
      <w:r>
        <w:rPr>
          <w:rFonts w:ascii="新細明體" w:hAnsi="Courier"/>
          <w:color w:val="000000"/>
        </w:rPr>
        <w:t>，</w:t>
      </w:r>
      <w:r>
        <w:rPr>
          <w:rFonts w:ascii="新細明體" w:hAnsi="Courier"/>
          <w:color w:val="000000"/>
        </w:rPr>
        <w:t>56 F</w:t>
      </w:r>
      <w:r>
        <w:rPr>
          <w:rFonts w:ascii="新細明體" w:hAnsi="Courier" w:hint="eastAsia"/>
          <w:color w:val="000000"/>
        </w:rPr>
        <w:t>.</w:t>
      </w:r>
      <w:r>
        <w:rPr>
          <w:rFonts w:ascii="新細明體" w:hAnsi="Courier"/>
          <w:color w:val="000000"/>
        </w:rPr>
        <w:t>3d 1324 (11th Cir</w:t>
      </w:r>
      <w:r>
        <w:rPr>
          <w:rFonts w:ascii="新細明體" w:hAnsi="Courier"/>
          <w:color w:val="000000"/>
        </w:rPr>
        <w:t>。</w:t>
      </w:r>
      <w:r>
        <w:rPr>
          <w:rFonts w:ascii="新細明體" w:hAnsi="Courier"/>
          <w:color w:val="000000"/>
        </w:rPr>
        <w:t xml:space="preserve"> 1995)</w:t>
      </w:r>
      <w:r>
        <w:rPr>
          <w:rFonts w:ascii="新細明體" w:hAnsi="Courier"/>
          <w:color w:val="000000"/>
        </w:rPr>
        <w:t>。</w:t>
      </w:r>
    </w:p>
  </w:footnote>
  <w:footnote w:id="74">
    <w:p w:rsidR="00000000" w:rsidRDefault="000B7F46">
      <w:pPr>
        <w:pStyle w:val="a7"/>
        <w:rPr>
          <w:rFonts w:ascii="新細明體"/>
        </w:rPr>
      </w:pPr>
      <w:r>
        <w:rPr>
          <w:rStyle w:val="a6"/>
          <w:rFonts w:ascii="新細明體"/>
        </w:rPr>
        <w:footnoteRef/>
      </w:r>
      <w:r>
        <w:rPr>
          <w:rFonts w:ascii="新細明體"/>
        </w:rPr>
        <w:t xml:space="preserve"> </w:t>
      </w:r>
      <w:r>
        <w:rPr>
          <w:rFonts w:ascii="新細明體" w:hAnsi="Courier"/>
          <w:color w:val="000000"/>
        </w:rPr>
        <w:t>Ethredge v</w:t>
      </w:r>
      <w:r>
        <w:rPr>
          <w:rFonts w:ascii="新細明體" w:hAnsi="Courier" w:hint="eastAsia"/>
          <w:color w:val="000000"/>
        </w:rPr>
        <w:t>.</w:t>
      </w:r>
      <w:r>
        <w:rPr>
          <w:rFonts w:ascii="新細明體" w:hAnsi="Courier"/>
          <w:color w:val="000000"/>
        </w:rPr>
        <w:t xml:space="preserve"> Hail</w:t>
      </w:r>
      <w:r>
        <w:rPr>
          <w:rFonts w:ascii="新細明體" w:hAnsi="Courier"/>
          <w:color w:val="000000"/>
        </w:rPr>
        <w:t>，</w:t>
      </w:r>
      <w:r>
        <w:rPr>
          <w:rFonts w:ascii="新細明體" w:hAnsi="Courier"/>
          <w:color w:val="000000"/>
        </w:rPr>
        <w:t>56 F</w:t>
      </w:r>
      <w:r>
        <w:rPr>
          <w:rFonts w:ascii="新細明體" w:hAnsi="Courier" w:hint="eastAsia"/>
          <w:color w:val="000000"/>
        </w:rPr>
        <w:t>.</w:t>
      </w:r>
      <w:r>
        <w:rPr>
          <w:rFonts w:ascii="新細明體" w:hAnsi="Courier"/>
          <w:color w:val="000000"/>
        </w:rPr>
        <w:t>3d 1324</w:t>
      </w:r>
      <w:r>
        <w:rPr>
          <w:rFonts w:ascii="新細明體" w:hAnsi="Courier"/>
          <w:color w:val="000000"/>
        </w:rPr>
        <w:t>，</w:t>
      </w:r>
      <w:r>
        <w:rPr>
          <w:rFonts w:ascii="新細明體" w:hAnsi="Courier"/>
          <w:color w:val="000000"/>
        </w:rPr>
        <w:t xml:space="preserve"> 1325 (11th Cir</w:t>
      </w:r>
      <w:r>
        <w:rPr>
          <w:rFonts w:ascii="新細明體" w:hAnsi="Courier" w:hint="eastAsia"/>
          <w:color w:val="000000"/>
        </w:rPr>
        <w:t>.</w:t>
      </w:r>
      <w:r>
        <w:rPr>
          <w:rFonts w:ascii="新細明體" w:hAnsi="Courier"/>
          <w:color w:val="000000"/>
        </w:rPr>
        <w:t xml:space="preserve"> 1995)</w:t>
      </w:r>
      <w:r>
        <w:rPr>
          <w:rFonts w:ascii="新細明體" w:hAnsi="Courier"/>
          <w:color w:val="000000"/>
        </w:rPr>
        <w:t>。</w:t>
      </w:r>
    </w:p>
  </w:footnote>
  <w:footnote w:id="75">
    <w:p w:rsidR="00000000" w:rsidRDefault="000B7F46">
      <w:pPr>
        <w:pStyle w:val="a7"/>
        <w:rPr>
          <w:rFonts w:ascii="新細明體" w:hint="eastAsia"/>
        </w:rPr>
      </w:pPr>
      <w:r>
        <w:rPr>
          <w:rStyle w:val="a6"/>
          <w:rFonts w:ascii="新細明體"/>
        </w:rPr>
        <w:footnoteRef/>
      </w:r>
      <w:r>
        <w:rPr>
          <w:rFonts w:ascii="新細明體"/>
        </w:rPr>
        <w:t xml:space="preserve"> </w:t>
      </w:r>
      <w:r>
        <w:rPr>
          <w:rFonts w:ascii="新細明體" w:hint="eastAsia"/>
        </w:rPr>
        <w:t>同上註</w:t>
      </w:r>
      <w:r>
        <w:rPr>
          <w:rFonts w:ascii="新細明體"/>
        </w:rPr>
        <w:t>1327</w:t>
      </w:r>
      <w:r>
        <w:rPr>
          <w:rFonts w:ascii="新細明體" w:hint="eastAsia"/>
        </w:rPr>
        <w:t>頁</w:t>
      </w:r>
      <w:r>
        <w:rPr>
          <w:rFonts w:ascii="新細明體"/>
        </w:rPr>
        <w:t>。</w:t>
      </w:r>
    </w:p>
  </w:footnote>
  <w:footnote w:id="76">
    <w:p w:rsidR="00000000" w:rsidRDefault="000B7F46">
      <w:pPr>
        <w:pStyle w:val="a7"/>
        <w:rPr>
          <w:rFonts w:ascii="新細明體" w:hint="eastAsia"/>
        </w:rPr>
      </w:pPr>
      <w:r>
        <w:rPr>
          <w:rStyle w:val="a6"/>
          <w:rFonts w:ascii="新細明體"/>
        </w:rPr>
        <w:footnoteRef/>
      </w:r>
      <w:r>
        <w:rPr>
          <w:rFonts w:ascii="新細明體"/>
        </w:rPr>
        <w:t xml:space="preserve"> </w:t>
      </w:r>
      <w:r>
        <w:rPr>
          <w:rFonts w:ascii="新細明體" w:hint="eastAsia"/>
        </w:rPr>
        <w:t>同上註</w:t>
      </w:r>
      <w:r>
        <w:rPr>
          <w:rFonts w:ascii="新細明體"/>
        </w:rPr>
        <w:t>1328</w:t>
      </w:r>
      <w:r>
        <w:rPr>
          <w:rFonts w:ascii="新細明體" w:hint="eastAsia"/>
        </w:rPr>
        <w:t>頁</w:t>
      </w:r>
      <w:r>
        <w:rPr>
          <w:rFonts w:ascii="新細明體"/>
        </w:rPr>
        <w:t>。</w:t>
      </w:r>
    </w:p>
  </w:footnote>
  <w:footnote w:id="77">
    <w:p w:rsidR="00000000" w:rsidRDefault="000B7F46">
      <w:pPr>
        <w:pStyle w:val="a7"/>
        <w:rPr>
          <w:rFonts w:ascii="新細明體" w:hint="eastAsia"/>
        </w:rPr>
      </w:pPr>
      <w:r>
        <w:rPr>
          <w:rStyle w:val="a6"/>
          <w:rFonts w:ascii="新細明體"/>
        </w:rPr>
        <w:footnoteRef/>
      </w:r>
      <w:r>
        <w:rPr>
          <w:rFonts w:ascii="新細明體"/>
        </w:rPr>
        <w:t xml:space="preserve"> </w:t>
      </w:r>
      <w:r>
        <w:rPr>
          <w:rFonts w:ascii="新細明體" w:hint="eastAsia"/>
        </w:rPr>
        <w:t>參</w:t>
      </w:r>
      <w:r>
        <w:rPr>
          <w:rFonts w:ascii="新細明體" w:hint="eastAsia"/>
        </w:rPr>
        <w:t>考政治中立法草案第二條</w:t>
      </w:r>
      <w:r>
        <w:rPr>
          <w:rFonts w:ascii="新細明體"/>
        </w:rPr>
        <w:t>，</w:t>
      </w:r>
      <w:r>
        <w:rPr>
          <w:rFonts w:ascii="新細明體"/>
        </w:rPr>
        <w:t>1995</w:t>
      </w:r>
      <w:r>
        <w:rPr>
          <w:rFonts w:ascii="新細明體" w:hint="eastAsia"/>
        </w:rPr>
        <w:t>.</w:t>
      </w:r>
      <w:r>
        <w:rPr>
          <w:rFonts w:ascii="新細明體"/>
        </w:rPr>
        <w:t>03</w:t>
      </w:r>
      <w:r>
        <w:rPr>
          <w:rFonts w:ascii="新細明體" w:hint="eastAsia"/>
        </w:rPr>
        <w:t>.</w:t>
      </w:r>
      <w:r>
        <w:rPr>
          <w:rFonts w:ascii="新細明體"/>
        </w:rPr>
        <w:t>16</w:t>
      </w:r>
      <w:r>
        <w:rPr>
          <w:rFonts w:ascii="新細明體" w:hint="eastAsia"/>
        </w:rPr>
        <w:t>.</w:t>
      </w:r>
    </w:p>
  </w:footnote>
  <w:footnote w:id="78">
    <w:p w:rsidR="00000000" w:rsidRDefault="000B7F46">
      <w:pPr>
        <w:pStyle w:val="a7"/>
        <w:jc w:val="both"/>
        <w:rPr>
          <w:rFonts w:ascii="新細明體"/>
        </w:rPr>
      </w:pPr>
      <w:r>
        <w:rPr>
          <w:rStyle w:val="a6"/>
          <w:rFonts w:ascii="新細明體"/>
        </w:rPr>
        <w:footnoteRef/>
      </w:r>
      <w:r>
        <w:rPr>
          <w:rFonts w:ascii="新細明體"/>
        </w:rPr>
        <w:t xml:space="preserve"> </w:t>
      </w:r>
      <w:r>
        <w:rPr>
          <w:rFonts w:ascii="新細明體" w:hint="eastAsia"/>
        </w:rPr>
        <w:t>參考</w:t>
      </w:r>
      <w:r>
        <w:rPr>
          <w:rFonts w:ascii="新細明體"/>
        </w:rPr>
        <w:t>William H</w:t>
      </w:r>
      <w:r>
        <w:rPr>
          <w:rFonts w:ascii="新細明體"/>
        </w:rPr>
        <w:t>。</w:t>
      </w:r>
      <w:r>
        <w:rPr>
          <w:rFonts w:ascii="新細明體"/>
        </w:rPr>
        <w:t xml:space="preserve"> Magness</w:t>
      </w:r>
      <w:r>
        <w:rPr>
          <w:rFonts w:ascii="新細明體"/>
        </w:rPr>
        <w:t>，</w:t>
      </w:r>
      <w:r>
        <w:rPr>
          <w:rFonts w:ascii="新細明體"/>
        </w:rPr>
        <w:t>Comment</w:t>
      </w:r>
      <w:r>
        <w:rPr>
          <w:rFonts w:ascii="新細明體"/>
        </w:rPr>
        <w:t>，</w:t>
      </w:r>
      <w:r>
        <w:rPr>
          <w:rFonts w:ascii="新細明體"/>
        </w:rPr>
        <w:t xml:space="preserve"> "Un-Hatching" Federal Employee Political Endorsements</w:t>
      </w:r>
      <w:r>
        <w:rPr>
          <w:rFonts w:ascii="新細明體"/>
        </w:rPr>
        <w:t>，</w:t>
      </w:r>
      <w:r>
        <w:rPr>
          <w:rFonts w:ascii="新細明體"/>
        </w:rPr>
        <w:t xml:space="preserve"> 134 U</w:t>
      </w:r>
      <w:r>
        <w:rPr>
          <w:rFonts w:ascii="新細明體" w:hint="eastAsia"/>
        </w:rPr>
        <w:t>.</w:t>
      </w:r>
      <w:r>
        <w:rPr>
          <w:rFonts w:ascii="新細明體"/>
        </w:rPr>
        <w:t xml:space="preserve"> Pa</w:t>
      </w:r>
      <w:r>
        <w:rPr>
          <w:rFonts w:ascii="新細明體" w:hint="eastAsia"/>
        </w:rPr>
        <w:t>.</w:t>
      </w:r>
      <w:r>
        <w:rPr>
          <w:rFonts w:ascii="新細明體"/>
        </w:rPr>
        <w:t xml:space="preserve"> L</w:t>
      </w:r>
      <w:r>
        <w:rPr>
          <w:rFonts w:ascii="新細明體" w:hint="eastAsia"/>
        </w:rPr>
        <w:t>.</w:t>
      </w:r>
      <w:r>
        <w:rPr>
          <w:rFonts w:ascii="新細明體"/>
        </w:rPr>
        <w:t xml:space="preserve"> Rev</w:t>
      </w:r>
      <w:r>
        <w:rPr>
          <w:rFonts w:ascii="新細明體" w:hint="eastAsia"/>
        </w:rPr>
        <w:t>.</w:t>
      </w:r>
      <w:r>
        <w:rPr>
          <w:rFonts w:ascii="新細明體"/>
        </w:rPr>
        <w:t xml:space="preserve"> 1497 (1986)</w:t>
      </w:r>
      <w:r>
        <w:rPr>
          <w:rFonts w:ascii="新細明體"/>
        </w:rPr>
        <w:t>。</w:t>
      </w:r>
      <w:r>
        <w:rPr>
          <w:rFonts w:ascii="新細明體" w:hint="eastAsia"/>
        </w:rPr>
        <w:t>(</w:t>
      </w:r>
      <w:r>
        <w:rPr>
          <w:rFonts w:ascii="新細明體" w:hint="eastAsia"/>
        </w:rPr>
        <w:t>文中針對舊法中禁止聯邦公務人員背書特定候選人、特定政黨的規定作一細節的討論</w:t>
      </w:r>
      <w:r>
        <w:rPr>
          <w:rFonts w:ascii="新細明體"/>
        </w:rPr>
        <w:t>，</w:t>
      </w:r>
      <w:r>
        <w:rPr>
          <w:rFonts w:ascii="新細明體" w:hint="eastAsia"/>
        </w:rPr>
        <w:t>而達成此看似對行政中立相關的禁止規定</w:t>
      </w:r>
      <w:r>
        <w:rPr>
          <w:rFonts w:ascii="新細明體"/>
        </w:rPr>
        <w:t>，</w:t>
      </w:r>
      <w:r>
        <w:rPr>
          <w:rFonts w:ascii="新細明體" w:hint="eastAsia"/>
        </w:rPr>
        <w:t>其實並未必能達成目標的結論</w:t>
      </w:r>
      <w:r>
        <w:rPr>
          <w:rFonts w:ascii="新細明體"/>
        </w:rPr>
        <w:t>。</w:t>
      </w:r>
      <w:r>
        <w:rPr>
          <w:rFonts w:asci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4B4255C"/>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04CA1980"/>
    <w:lvl w:ilvl="0">
      <w:start w:val="1"/>
      <w:numFmt w:val="bullet"/>
      <w:lvlText w:val=""/>
      <w:lvlJc w:val="left"/>
      <w:pPr>
        <w:tabs>
          <w:tab w:val="num" w:pos="361"/>
        </w:tabs>
        <w:ind w:leftChars="200" w:left="361" w:hangingChars="20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oNotHyphenateCaps/>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3E"/>
    <w:rsid w:val="000B7F46"/>
    <w:rsid w:val="007526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F98D6E-DFE2-401E-8273-E5286F71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kern w:val="2"/>
      <w:sz w:val="24"/>
    </w:rPr>
  </w:style>
  <w:style w:type="paragraph" w:styleId="1">
    <w:name w:val="heading 1"/>
    <w:basedOn w:val="a"/>
    <w:next w:val="a"/>
    <w:autoRedefine/>
    <w:qFormat/>
    <w:pPr>
      <w:keepNext/>
      <w:spacing w:before="180" w:after="180" w:line="720" w:lineRule="auto"/>
      <w:outlineLvl w:val="0"/>
    </w:pPr>
    <w:rPr>
      <w:rFonts w:ascii="新細明體" w:hAnsi="新細明體"/>
      <w:b/>
      <w:bCs/>
      <w:color w:val="000000"/>
      <w:kern w:val="52"/>
      <w:sz w:val="52"/>
      <w:szCs w:val="52"/>
      <w:lang w:val="de-DE"/>
    </w:rPr>
  </w:style>
  <w:style w:type="paragraph" w:styleId="2">
    <w:name w:val="heading 2"/>
    <w:basedOn w:val="a"/>
    <w:next w:val="a"/>
    <w:autoRedefine/>
    <w:qFormat/>
    <w:pPr>
      <w:keepNext/>
      <w:spacing w:after="180" w:line="720" w:lineRule="auto"/>
      <w:outlineLvl w:val="1"/>
    </w:pPr>
    <w:rPr>
      <w:rFonts w:ascii="新細明體" w:hAnsi="新細明體"/>
      <w:b/>
      <w:bCs/>
      <w:color w:val="000000"/>
      <w:sz w:val="48"/>
      <w:lang w:val="de-DE"/>
    </w:rPr>
  </w:style>
  <w:style w:type="paragraph" w:styleId="3">
    <w:name w:val="heading 3"/>
    <w:basedOn w:val="a"/>
    <w:next w:val="a"/>
    <w:autoRedefine/>
    <w:qFormat/>
    <w:pPr>
      <w:keepNext/>
      <w:spacing w:after="180"/>
      <w:outlineLvl w:val="2"/>
    </w:pPr>
    <w:rPr>
      <w:rFonts w:ascii="新細明體" w:hAnsi="新細明體"/>
      <w:b/>
      <w:bCs/>
      <w:color w:val="000000"/>
      <w:sz w:val="36"/>
      <w:szCs w:val="36"/>
    </w:rPr>
  </w:style>
  <w:style w:type="paragraph" w:styleId="4">
    <w:name w:val="heading 4"/>
    <w:basedOn w:val="a"/>
    <w:next w:val="a"/>
    <w:autoRedefine/>
    <w:qFormat/>
    <w:pPr>
      <w:keepNext/>
      <w:adjustRightInd/>
      <w:spacing w:line="720" w:lineRule="auto"/>
      <w:textAlignment w:val="auto"/>
      <w:outlineLvl w:val="3"/>
    </w:pPr>
    <w:rPr>
      <w:rFonts w:ascii="新細明體" w:hAnsi="新細明體"/>
      <w:color w:val="000000"/>
      <w:kern w:val="0"/>
      <w:sz w:val="36"/>
      <w:szCs w:val="36"/>
    </w:rPr>
  </w:style>
  <w:style w:type="paragraph" w:styleId="5">
    <w:name w:val="heading 5"/>
    <w:basedOn w:val="a"/>
    <w:next w:val="a"/>
    <w:autoRedefine/>
    <w:qFormat/>
    <w:pPr>
      <w:keepNext/>
      <w:adjustRightInd/>
      <w:textAlignment w:val="auto"/>
      <w:outlineLvl w:val="4"/>
    </w:pPr>
    <w:rPr>
      <w:rFonts w:ascii="新細明體" w:hAnsi="新細明體"/>
      <w:b/>
      <w:sz w:val="36"/>
      <w:szCs w:val="36"/>
    </w:rPr>
  </w:style>
  <w:style w:type="paragraph" w:styleId="6">
    <w:name w:val="heading 6"/>
    <w:basedOn w:val="a"/>
    <w:next w:val="a"/>
    <w:autoRedefine/>
    <w:qFormat/>
    <w:pPr>
      <w:keepNext/>
      <w:adjustRightInd/>
      <w:ind w:left="281"/>
      <w:textAlignment w:val="auto"/>
      <w:outlineLvl w:val="5"/>
    </w:pPr>
    <w:rPr>
      <w:rFonts w:ascii="新細明體" w:hAnsi="新細明體"/>
      <w:color w:val="000000"/>
      <w:sz w:val="28"/>
      <w:szCs w:val="36"/>
    </w:rPr>
  </w:style>
  <w:style w:type="paragraph" w:styleId="7">
    <w:name w:val="heading 7"/>
    <w:basedOn w:val="a"/>
    <w:next w:val="a"/>
    <w:qFormat/>
    <w:pPr>
      <w:keepNext/>
      <w:adjustRightInd/>
      <w:spacing w:line="720" w:lineRule="auto"/>
      <w:textAlignment w:val="auto"/>
      <w:outlineLvl w:val="6"/>
    </w:pPr>
    <w:rPr>
      <w:rFonts w:ascii="Arial" w:hAnsi="Arial"/>
      <w:b/>
      <w:bCs/>
      <w:sz w:val="36"/>
      <w:szCs w:val="36"/>
    </w:rPr>
  </w:style>
  <w:style w:type="paragraph" w:styleId="8">
    <w:name w:val="heading 8"/>
    <w:basedOn w:val="a"/>
    <w:next w:val="a"/>
    <w:qFormat/>
    <w:pPr>
      <w:keepNext/>
      <w:adjustRightInd/>
      <w:spacing w:line="720" w:lineRule="auto"/>
      <w:textAlignment w:val="auto"/>
      <w:outlineLvl w:val="7"/>
    </w:pPr>
    <w:rPr>
      <w:rFonts w:ascii="Arial" w:hAnsi="Arial"/>
      <w:sz w:val="36"/>
      <w:szCs w:val="36"/>
    </w:rPr>
  </w:style>
  <w:style w:type="paragraph" w:styleId="9">
    <w:name w:val="heading 9"/>
    <w:basedOn w:val="a"/>
    <w:next w:val="a"/>
    <w:qFormat/>
    <w:pPr>
      <w:keepNext/>
      <w:adjustRightInd/>
      <w:spacing w:line="720" w:lineRule="auto"/>
      <w:textAlignment w:val="auto"/>
      <w:outlineLvl w:val="8"/>
    </w:pPr>
    <w:rPr>
      <w:rFonts w:ascii="Arial" w:hAnsi="Arial"/>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pPr>
      <w:ind w:left="540" w:hanging="540"/>
      <w:jc w:val="both"/>
    </w:pPr>
    <w:rPr>
      <w:rFonts w:ascii="標楷體" w:eastAsia="標楷體"/>
    </w:rPr>
  </w:style>
  <w:style w:type="paragraph" w:styleId="a3">
    <w:name w:val="Date"/>
    <w:basedOn w:val="a"/>
    <w:next w:val="a"/>
    <w:semiHidden/>
    <w:pPr>
      <w:jc w:val="right"/>
    </w:pPr>
    <w:rPr>
      <w:rFonts w:eastAsia="標楷體"/>
      <w:sz w:val="28"/>
      <w:lang w:val="de-DE"/>
    </w:rPr>
  </w:style>
  <w:style w:type="paragraph" w:styleId="a4">
    <w:name w:val="Title"/>
    <w:basedOn w:val="a"/>
    <w:qFormat/>
    <w:pPr>
      <w:adjustRightInd/>
      <w:jc w:val="center"/>
      <w:textAlignment w:val="auto"/>
    </w:pPr>
    <w:rPr>
      <w:sz w:val="28"/>
    </w:rPr>
  </w:style>
  <w:style w:type="character" w:styleId="a5">
    <w:name w:val="Hyperlink"/>
    <w:basedOn w:val="a0"/>
    <w:semiHidden/>
    <w:rPr>
      <w:color w:val="0000FF"/>
      <w:u w:val="single"/>
    </w:rPr>
  </w:style>
  <w:style w:type="character" w:styleId="a6">
    <w:name w:val="footnote reference"/>
    <w:basedOn w:val="a0"/>
    <w:semiHidden/>
    <w:rPr>
      <w:vertAlign w:val="superscript"/>
    </w:rPr>
  </w:style>
  <w:style w:type="paragraph" w:styleId="a7">
    <w:name w:val="footnote text"/>
    <w:basedOn w:val="a"/>
    <w:semiHidden/>
    <w:pPr>
      <w:adjustRightInd/>
      <w:snapToGrid w:val="0"/>
      <w:textAlignment w:val="auto"/>
    </w:pPr>
    <w:rPr>
      <w:sz w:val="20"/>
    </w:rPr>
  </w:style>
  <w:style w:type="paragraph" w:styleId="a8">
    <w:name w:val="Body Text"/>
    <w:basedOn w:val="a"/>
    <w:semiHidden/>
    <w:pPr>
      <w:widowControl/>
      <w:adjustRightInd/>
      <w:textAlignment w:val="auto"/>
    </w:pPr>
    <w:rPr>
      <w:rFonts w:ascii="Verdana" w:hAnsi="Verdana"/>
      <w:noProof/>
      <w:kern w:val="0"/>
      <w:sz w:val="20"/>
    </w:rPr>
  </w:style>
  <w:style w:type="character" w:styleId="a9">
    <w:name w:val="FollowedHyperlink"/>
    <w:basedOn w:val="a0"/>
    <w:semiHidden/>
    <w:rPr>
      <w:color w:val="800080"/>
      <w:u w:val="single"/>
    </w:rPr>
  </w:style>
  <w:style w:type="paragraph" w:styleId="aa">
    <w:name w:val="footer"/>
    <w:basedOn w:val="a"/>
    <w:semiHidden/>
    <w:pPr>
      <w:tabs>
        <w:tab w:val="center" w:pos="4320"/>
        <w:tab w:val="right" w:pos="8640"/>
      </w:tabs>
      <w:adjustRightInd/>
      <w:snapToGrid w:val="0"/>
      <w:textAlignment w:val="auto"/>
    </w:pPr>
    <w:rPr>
      <w:sz w:val="20"/>
    </w:rPr>
  </w:style>
  <w:style w:type="paragraph" w:styleId="ab">
    <w:name w:val="header"/>
    <w:basedOn w:val="a"/>
    <w:semiHidden/>
    <w:pPr>
      <w:tabs>
        <w:tab w:val="center" w:pos="4320"/>
        <w:tab w:val="right" w:pos="8640"/>
      </w:tabs>
      <w:adjustRightInd/>
      <w:snapToGrid w:val="0"/>
      <w:textAlignment w:val="auto"/>
    </w:pPr>
    <w:rPr>
      <w:sz w:val="20"/>
    </w:rPr>
  </w:style>
  <w:style w:type="character" w:customStyle="1" w:styleId="term">
    <w:name w:val="term"/>
    <w:basedOn w:val="a0"/>
  </w:style>
  <w:style w:type="paragraph" w:styleId="10">
    <w:name w:val="toc 1"/>
    <w:basedOn w:val="a"/>
    <w:next w:val="a"/>
    <w:autoRedefine/>
    <w:semiHidden/>
    <w:pPr>
      <w:adjustRightInd/>
      <w:textAlignment w:val="auto"/>
    </w:pPr>
  </w:style>
  <w:style w:type="paragraph" w:styleId="ac">
    <w:name w:val="Body Text Indent"/>
    <w:basedOn w:val="a"/>
    <w:semiHidden/>
    <w:pPr>
      <w:widowControl/>
      <w:adjustRightInd/>
      <w:spacing w:afterLines="50" w:after="180"/>
      <w:ind w:firstLineChars="200" w:firstLine="480"/>
      <w:jc w:val="both"/>
      <w:textAlignment w:val="auto"/>
    </w:pPr>
    <w:rPr>
      <w:szCs w:val="24"/>
    </w:rPr>
  </w:style>
  <w:style w:type="paragraph" w:styleId="Web">
    <w:name w:val="Normal (Web)"/>
    <w:basedOn w:val="a"/>
    <w:semiHidden/>
    <w:pPr>
      <w:widowControl/>
      <w:adjustRightInd/>
      <w:spacing w:before="100" w:beforeAutospacing="1" w:after="100" w:afterAutospacing="1" w:line="360" w:lineRule="auto"/>
      <w:textAlignment w:val="auto"/>
    </w:pPr>
    <w:rPr>
      <w:rFonts w:ascii="新細明體" w:hAnsi="新細明體"/>
      <w:kern w:val="0"/>
      <w:szCs w:val="24"/>
    </w:rPr>
  </w:style>
  <w:style w:type="paragraph" w:styleId="20">
    <w:name w:val="Body Text Indent 2"/>
    <w:basedOn w:val="a"/>
    <w:semiHidden/>
    <w:pPr>
      <w:widowControl/>
      <w:adjustRightInd/>
      <w:spacing w:afterLines="50" w:after="180"/>
      <w:ind w:left="480" w:hangingChars="200" w:hanging="480"/>
      <w:jc w:val="both"/>
      <w:textAlignment w:val="auto"/>
    </w:pPr>
    <w:rPr>
      <w:szCs w:val="24"/>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Courier New"/>
      <w:kern w:val="0"/>
      <w:sz w:val="20"/>
    </w:rPr>
  </w:style>
  <w:style w:type="paragraph" w:styleId="ad">
    <w:name w:val="Plain Text"/>
    <w:basedOn w:val="a"/>
    <w:semiHidden/>
    <w:pPr>
      <w:adjustRightInd/>
      <w:textAlignment w:val="auto"/>
    </w:pPr>
    <w:rPr>
      <w:rFonts w:ascii="細明體" w:eastAsia="細明體" w:hAnsi="Courier New"/>
    </w:rPr>
  </w:style>
  <w:style w:type="character" w:styleId="ae">
    <w:name w:val="Strong"/>
    <w:basedOn w:val="a0"/>
    <w:qFormat/>
    <w:rPr>
      <w:b/>
      <w:bCs/>
    </w:rPr>
  </w:style>
  <w:style w:type="character" w:customStyle="1" w:styleId="title1">
    <w:name w:val="title1"/>
    <w:basedOn w:val="a0"/>
    <w:rPr>
      <w:rFonts w:ascii="標楷體" w:eastAsia="標楷體" w:hAnsi="標楷體" w:hint="eastAsia"/>
      <w:color w:val="834303"/>
      <w:sz w:val="28"/>
      <w:szCs w:val="28"/>
    </w:rPr>
  </w:style>
  <w:style w:type="character" w:customStyle="1" w:styleId="bodystr1">
    <w:name w:val="bodystr1"/>
    <w:basedOn w:val="a0"/>
    <w:rPr>
      <w:rFonts w:ascii="Arial" w:hAnsi="Arial" w:cs="Arial" w:hint="default"/>
      <w:sz w:val="20"/>
      <w:szCs w:val="20"/>
    </w:rPr>
  </w:style>
  <w:style w:type="character" w:customStyle="1" w:styleId="titlestr1">
    <w:name w:val="titlestr1"/>
    <w:basedOn w:val="a0"/>
    <w:rPr>
      <w:rFonts w:ascii="Arial" w:hAnsi="Arial" w:cs="Arial" w:hint="default"/>
      <w:sz w:val="24"/>
      <w:szCs w:val="24"/>
    </w:rPr>
  </w:style>
  <w:style w:type="paragraph" w:styleId="af">
    <w:name w:val="List Bullet"/>
    <w:basedOn w:val="a"/>
    <w:autoRedefine/>
    <w:semiHidden/>
    <w:pPr>
      <w:numPr>
        <w:numId w:val="1"/>
      </w:numPr>
      <w:adjustRightInd/>
      <w:textAlignment w:val="auto"/>
    </w:pPr>
    <w:rPr>
      <w:szCs w:val="24"/>
    </w:rPr>
  </w:style>
  <w:style w:type="paragraph" w:styleId="21">
    <w:name w:val="List Bullet 2"/>
    <w:basedOn w:val="a"/>
    <w:autoRedefine/>
    <w:semiHidden/>
    <w:pPr>
      <w:numPr>
        <w:numId w:val="2"/>
      </w:numPr>
      <w:adjustRightInd/>
      <w:textAlignment w:val="auto"/>
    </w:pPr>
    <w:rPr>
      <w:szCs w:val="24"/>
    </w:rPr>
  </w:style>
  <w:style w:type="paragraph" w:customStyle="1" w:styleId="af0">
    <w:name w:val="寄件者簡短地址"/>
    <w:basedOn w:val="a"/>
    <w:pPr>
      <w:adjustRightInd/>
      <w:textAlignment w:val="auto"/>
    </w:pPr>
    <w:rPr>
      <w:szCs w:val="24"/>
    </w:rPr>
  </w:style>
  <w:style w:type="paragraph" w:customStyle="1" w:styleId="PPLine">
    <w:name w:val="PP Line"/>
    <w:basedOn w:val="af1"/>
  </w:style>
  <w:style w:type="paragraph" w:styleId="af1">
    <w:name w:val="Signature"/>
    <w:basedOn w:val="a"/>
    <w:semiHidden/>
    <w:pPr>
      <w:adjustRightInd/>
      <w:ind w:leftChars="1800" w:left="100"/>
      <w:textAlignment w:val="auto"/>
    </w:pPr>
    <w:rPr>
      <w:szCs w:val="24"/>
    </w:rPr>
  </w:style>
  <w:style w:type="paragraph" w:customStyle="1" w:styleId="af2">
    <w:name w:val="地址內名稱"/>
    <w:basedOn w:val="a"/>
    <w:pPr>
      <w:adjustRightInd/>
      <w:textAlignment w:val="auto"/>
    </w:pPr>
    <w:rPr>
      <w:szCs w:val="24"/>
    </w:rPr>
  </w:style>
  <w:style w:type="character" w:styleId="af3">
    <w:name w:val="page number"/>
    <w:basedOn w:val="a0"/>
    <w:semiHidden/>
  </w:style>
  <w:style w:type="paragraph" w:styleId="22">
    <w:name w:val="toc 2"/>
    <w:basedOn w:val="a"/>
    <w:next w:val="a"/>
    <w:autoRedefine/>
    <w:semiHidden/>
    <w:pPr>
      <w:ind w:leftChars="200" w:left="480"/>
    </w:pPr>
  </w:style>
  <w:style w:type="paragraph" w:styleId="30">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0">
    <w:name w:val="toc 6"/>
    <w:basedOn w:val="a"/>
    <w:next w:val="a"/>
    <w:autoRedefine/>
    <w:semiHidden/>
    <w:pPr>
      <w:ind w:leftChars="1000" w:left="2400"/>
    </w:pPr>
  </w:style>
  <w:style w:type="paragraph" w:styleId="70">
    <w:name w:val="toc 7"/>
    <w:basedOn w:val="a"/>
    <w:next w:val="a"/>
    <w:autoRedefine/>
    <w:semiHidden/>
    <w:pPr>
      <w:ind w:leftChars="1200" w:left="2880"/>
    </w:pPr>
  </w:style>
  <w:style w:type="paragraph" w:styleId="80">
    <w:name w:val="toc 8"/>
    <w:basedOn w:val="a"/>
    <w:next w:val="a"/>
    <w:autoRedefine/>
    <w:semiHidden/>
    <w:pPr>
      <w:ind w:leftChars="1400" w:left="3360"/>
    </w:pPr>
  </w:style>
  <w:style w:type="paragraph" w:styleId="90">
    <w:name w:val="toc 9"/>
    <w:basedOn w:val="a"/>
    <w:next w:val="a"/>
    <w:autoRedefine/>
    <w:semiHidden/>
    <w:pPr>
      <w:ind w:leftChars="1600" w:left="3840"/>
    </w:pPr>
  </w:style>
  <w:style w:type="paragraph" w:styleId="31">
    <w:name w:val="Body Text Indent 3"/>
    <w:basedOn w:val="a"/>
    <w:semiHidden/>
    <w:pPr>
      <w:adjustRightInd/>
      <w:spacing w:line="240" w:lineRule="atLeast"/>
      <w:ind w:leftChars="333" w:left="799" w:firstLineChars="100" w:firstLine="240"/>
      <w:textAlignment w:val="auto"/>
    </w:pPr>
    <w:rPr>
      <w:rFonts w:ascii="新細明體" w:hAnsi="新細明體"/>
      <w:color w:val="000000"/>
      <w:szCs w:val="24"/>
    </w:rPr>
  </w:style>
  <w:style w:type="paragraph" w:styleId="af4">
    <w:name w:val="annotation text"/>
    <w:basedOn w:val="a"/>
    <w:semiHidden/>
    <w:pPr>
      <w:adjustRightInd/>
      <w:textAlignment w:val="auto"/>
    </w:pPr>
    <w:rPr>
      <w:szCs w:val="24"/>
    </w:rPr>
  </w:style>
  <w:style w:type="paragraph" w:styleId="23">
    <w:name w:val="Body Text 2"/>
    <w:basedOn w:val="a"/>
    <w:semiHidden/>
    <w:pPr>
      <w:adjustRightInd/>
      <w:spacing w:line="0" w:lineRule="atLeast"/>
      <w:textAlignment w:val="auto"/>
    </w:pPr>
    <w:rPr>
      <w:sz w:val="20"/>
    </w:rPr>
  </w:style>
  <w:style w:type="paragraph" w:styleId="af5">
    <w:name w:val="List"/>
    <w:basedOn w:val="a"/>
    <w:semiHidden/>
    <w:pPr>
      <w:adjustRightInd/>
      <w:ind w:leftChars="200" w:left="100" w:hangingChars="200" w:hanging="200"/>
      <w:textAlignment w:val="auto"/>
    </w:pPr>
    <w:rPr>
      <w:szCs w:val="24"/>
    </w:rPr>
  </w:style>
  <w:style w:type="paragraph" w:styleId="24">
    <w:name w:val="List 2"/>
    <w:basedOn w:val="a"/>
    <w:semiHidden/>
    <w:pPr>
      <w:adjustRightInd/>
      <w:ind w:leftChars="400" w:left="100" w:hangingChars="200" w:hanging="200"/>
      <w:textAlignment w:val="auto"/>
    </w:pPr>
    <w:rPr>
      <w:szCs w:val="24"/>
    </w:rPr>
  </w:style>
  <w:style w:type="paragraph" w:styleId="32">
    <w:name w:val="List 3"/>
    <w:basedOn w:val="a"/>
    <w:semiHidden/>
    <w:pPr>
      <w:adjustRightInd/>
      <w:ind w:leftChars="600" w:left="100" w:hangingChars="200" w:hanging="200"/>
      <w:textAlignment w:val="auto"/>
    </w:pPr>
    <w:rPr>
      <w:szCs w:val="24"/>
    </w:rPr>
  </w:style>
  <w:style w:type="paragraph" w:styleId="41">
    <w:name w:val="List 4"/>
    <w:basedOn w:val="a"/>
    <w:semiHidden/>
    <w:pPr>
      <w:adjustRightInd/>
      <w:ind w:leftChars="800" w:left="100" w:hangingChars="200" w:hanging="200"/>
      <w:textAlignment w:val="auto"/>
    </w:pPr>
    <w:rPr>
      <w:szCs w:val="24"/>
    </w:rPr>
  </w:style>
  <w:style w:type="paragraph" w:styleId="51">
    <w:name w:val="List 5"/>
    <w:basedOn w:val="a"/>
    <w:semiHidden/>
    <w:pPr>
      <w:adjustRightInd/>
      <w:ind w:leftChars="1000" w:left="100" w:hangingChars="200" w:hanging="200"/>
      <w:textAlignment w:val="auto"/>
    </w:pPr>
    <w:rPr>
      <w:szCs w:val="24"/>
    </w:rPr>
  </w:style>
  <w:style w:type="paragraph" w:styleId="af6">
    <w:name w:val="List Continue"/>
    <w:basedOn w:val="a"/>
    <w:semiHidden/>
    <w:pPr>
      <w:adjustRightInd/>
      <w:spacing w:after="120"/>
      <w:ind w:leftChars="200" w:left="480"/>
      <w:textAlignment w:val="auto"/>
    </w:pPr>
    <w:rPr>
      <w:szCs w:val="24"/>
    </w:rPr>
  </w:style>
  <w:style w:type="paragraph" w:styleId="25">
    <w:name w:val="List Continue 2"/>
    <w:basedOn w:val="a"/>
    <w:semiHidden/>
    <w:pPr>
      <w:adjustRightInd/>
      <w:spacing w:after="120"/>
      <w:ind w:leftChars="400" w:left="960"/>
      <w:textAlignment w:val="auto"/>
    </w:pPr>
    <w:rPr>
      <w:szCs w:val="24"/>
    </w:rPr>
  </w:style>
  <w:style w:type="paragraph" w:styleId="33">
    <w:name w:val="List Continue 3"/>
    <w:basedOn w:val="a"/>
    <w:semiHidden/>
    <w:pPr>
      <w:adjustRightInd/>
      <w:spacing w:after="120"/>
      <w:ind w:leftChars="600" w:left="1440"/>
      <w:textAlignment w:val="auto"/>
    </w:pPr>
    <w:rPr>
      <w:szCs w:val="24"/>
    </w:rPr>
  </w:style>
  <w:style w:type="paragraph" w:styleId="52">
    <w:name w:val="List Continue 5"/>
    <w:basedOn w:val="a"/>
    <w:semiHidden/>
    <w:pPr>
      <w:adjustRightInd/>
      <w:spacing w:after="120"/>
      <w:ind w:leftChars="1000" w:left="2400"/>
      <w:textAlignment w:val="auto"/>
    </w:pPr>
    <w:rPr>
      <w:szCs w:val="24"/>
    </w:rPr>
  </w:style>
  <w:style w:type="paragraph" w:styleId="af7">
    <w:name w:val="Normal Indent"/>
    <w:basedOn w:val="a"/>
    <w:semiHidden/>
    <w:pPr>
      <w:adjustRightInd/>
      <w:ind w:leftChars="200" w:left="48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sc.gov/documents/press/2001/pr01_08.htm" TargetMode="External"/><Relationship Id="rId13" Type="http://schemas.openxmlformats.org/officeDocument/2006/relationships/hyperlink" Target="http://www" TargetMode="External"/><Relationship Id="rId3" Type="http://schemas.openxmlformats.org/officeDocument/2006/relationships/hyperlink" Target="http://www.osc.gov/documents/fha-21.htm" TargetMode="External"/><Relationship Id="rId7" Type="http://schemas.openxmlformats.org/officeDocument/2006/relationships/hyperlink" Target="http://www.osc.gov/documents/fha-12.htm" TargetMode="External"/><Relationship Id="rId12" Type="http://schemas.openxmlformats.org/officeDocument/2006/relationships/hyperlink" Target="http://www" TargetMode="External"/><Relationship Id="rId2" Type="http://schemas.openxmlformats.org/officeDocument/2006/relationships/hyperlink" Target="http://www.osc.gov/documents/fha-06.htm" TargetMode="External"/><Relationship Id="rId1" Type="http://schemas.openxmlformats.org/officeDocument/2006/relationships/hyperlink" Target="http://www" TargetMode="External"/><Relationship Id="rId6" Type="http://schemas.openxmlformats.org/officeDocument/2006/relationships/hyperlink" Target="http://www.osc.gov/documents/fha-03.htm" TargetMode="External"/><Relationship Id="rId11" Type="http://schemas.openxmlformats.org/officeDocument/2006/relationships/hyperlink" Target="http://www.osc.gov/documents/press/2001/pr01_06.htm" TargetMode="External"/><Relationship Id="rId5" Type="http://schemas.openxmlformats.org/officeDocument/2006/relationships/hyperlink" Target="http://www.Osc.gov/documents/fha-04&#12290;htm" TargetMode="External"/><Relationship Id="rId10" Type="http://schemas.openxmlformats.org/officeDocument/2006/relationships/hyperlink" Target="http://www.osc.gov/documents/press/2001/pr01_26htm" TargetMode="External"/><Relationship Id="rId4" Type="http://schemas.openxmlformats.org/officeDocument/2006/relationships/hyperlink" Target="http://www.osc.gov/documents/fha-06.htm" TargetMode="External"/><Relationship Id="rId9" Type="http://schemas.openxmlformats.org/officeDocument/2006/relationships/hyperlink" Target="http://www.osc.gov/documents/press/2001/pr01_23.htm" TargetMode="External"/><Relationship Id="rId14" Type="http://schemas.openxmlformats.org/officeDocument/2006/relationships/hyperlink" Target="http://www.osc.gov/documents/press/2001/pr01_10.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4171</Words>
  <Characters>23778</Characters>
  <Application>Microsoft Office Word</Application>
  <DocSecurity>0</DocSecurity>
  <Lines>198</Lines>
  <Paragraphs>55</Paragraphs>
  <ScaleCrop>false</ScaleCrop>
  <Company>楊氏一族</Company>
  <LinksUpToDate>false</LinksUpToDate>
  <CharactersWithSpaces>27894</CharactersWithSpaces>
  <SharedDoc>false</SharedDoc>
  <HLinks>
    <vt:vector size="84" baseType="variant">
      <vt:variant>
        <vt:i4>2228225</vt:i4>
      </vt:variant>
      <vt:variant>
        <vt:i4>39</vt:i4>
      </vt:variant>
      <vt:variant>
        <vt:i4>0</vt:i4>
      </vt:variant>
      <vt:variant>
        <vt:i4>5</vt:i4>
      </vt:variant>
      <vt:variant>
        <vt:lpwstr>http://www.osc.gov/documents/press/2001/pr01_10.htm</vt:lpwstr>
      </vt:variant>
      <vt:variant>
        <vt:lpwstr/>
      </vt:variant>
      <vt:variant>
        <vt:i4>2818174</vt:i4>
      </vt:variant>
      <vt:variant>
        <vt:i4>36</vt:i4>
      </vt:variant>
      <vt:variant>
        <vt:i4>0</vt:i4>
      </vt:variant>
      <vt:variant>
        <vt:i4>5</vt:i4>
      </vt:variant>
      <vt:variant>
        <vt:lpwstr>http://www/</vt:lpwstr>
      </vt:variant>
      <vt:variant>
        <vt:lpwstr/>
      </vt:variant>
      <vt:variant>
        <vt:i4>2818174</vt:i4>
      </vt:variant>
      <vt:variant>
        <vt:i4>33</vt:i4>
      </vt:variant>
      <vt:variant>
        <vt:i4>0</vt:i4>
      </vt:variant>
      <vt:variant>
        <vt:i4>5</vt:i4>
      </vt:variant>
      <vt:variant>
        <vt:lpwstr>http://www/</vt:lpwstr>
      </vt:variant>
      <vt:variant>
        <vt:lpwstr/>
      </vt:variant>
      <vt:variant>
        <vt:i4>2293767</vt:i4>
      </vt:variant>
      <vt:variant>
        <vt:i4>30</vt:i4>
      </vt:variant>
      <vt:variant>
        <vt:i4>0</vt:i4>
      </vt:variant>
      <vt:variant>
        <vt:i4>5</vt:i4>
      </vt:variant>
      <vt:variant>
        <vt:lpwstr>http://www.osc.gov/documents/press/2001/pr01_06.htm</vt:lpwstr>
      </vt:variant>
      <vt:variant>
        <vt:lpwstr/>
      </vt:variant>
      <vt:variant>
        <vt:i4>8257563</vt:i4>
      </vt:variant>
      <vt:variant>
        <vt:i4>27</vt:i4>
      </vt:variant>
      <vt:variant>
        <vt:i4>0</vt:i4>
      </vt:variant>
      <vt:variant>
        <vt:i4>5</vt:i4>
      </vt:variant>
      <vt:variant>
        <vt:lpwstr>http://www.osc.gov/documents/press/2001/pr01_26htm</vt:lpwstr>
      </vt:variant>
      <vt:variant>
        <vt:lpwstr/>
      </vt:variant>
      <vt:variant>
        <vt:i4>2162690</vt:i4>
      </vt:variant>
      <vt:variant>
        <vt:i4>24</vt:i4>
      </vt:variant>
      <vt:variant>
        <vt:i4>0</vt:i4>
      </vt:variant>
      <vt:variant>
        <vt:i4>5</vt:i4>
      </vt:variant>
      <vt:variant>
        <vt:lpwstr>http://www.osc.gov/documents/press/2001/pr01_23.htm</vt:lpwstr>
      </vt:variant>
      <vt:variant>
        <vt:lpwstr/>
      </vt:variant>
      <vt:variant>
        <vt:i4>2293769</vt:i4>
      </vt:variant>
      <vt:variant>
        <vt:i4>21</vt:i4>
      </vt:variant>
      <vt:variant>
        <vt:i4>0</vt:i4>
      </vt:variant>
      <vt:variant>
        <vt:i4>5</vt:i4>
      </vt:variant>
      <vt:variant>
        <vt:lpwstr>http://www.osc.gov/documents/press/2001/pr01_08.htm</vt:lpwstr>
      </vt:variant>
      <vt:variant>
        <vt:lpwstr/>
      </vt:variant>
      <vt:variant>
        <vt:i4>2949238</vt:i4>
      </vt:variant>
      <vt:variant>
        <vt:i4>18</vt:i4>
      </vt:variant>
      <vt:variant>
        <vt:i4>0</vt:i4>
      </vt:variant>
      <vt:variant>
        <vt:i4>5</vt:i4>
      </vt:variant>
      <vt:variant>
        <vt:lpwstr>http://www.osc.gov/documents/fha-12.htm</vt:lpwstr>
      </vt:variant>
      <vt:variant>
        <vt:lpwstr/>
      </vt:variant>
      <vt:variant>
        <vt:i4>2883703</vt:i4>
      </vt:variant>
      <vt:variant>
        <vt:i4>15</vt:i4>
      </vt:variant>
      <vt:variant>
        <vt:i4>0</vt:i4>
      </vt:variant>
      <vt:variant>
        <vt:i4>5</vt:i4>
      </vt:variant>
      <vt:variant>
        <vt:lpwstr>http://www.osc.gov/documents/fha-03.htm</vt:lpwstr>
      </vt:variant>
      <vt:variant>
        <vt:lpwstr/>
      </vt:variant>
      <vt:variant>
        <vt:i4>805306480</vt:i4>
      </vt:variant>
      <vt:variant>
        <vt:i4>12</vt:i4>
      </vt:variant>
      <vt:variant>
        <vt:i4>0</vt:i4>
      </vt:variant>
      <vt:variant>
        <vt:i4>5</vt:i4>
      </vt:variant>
      <vt:variant>
        <vt:lpwstr>http://www.osc.gov/documents/fha-04。htm</vt:lpwstr>
      </vt:variant>
      <vt:variant>
        <vt:lpwstr/>
      </vt:variant>
      <vt:variant>
        <vt:i4>2883698</vt:i4>
      </vt:variant>
      <vt:variant>
        <vt:i4>9</vt:i4>
      </vt:variant>
      <vt:variant>
        <vt:i4>0</vt:i4>
      </vt:variant>
      <vt:variant>
        <vt:i4>5</vt:i4>
      </vt:variant>
      <vt:variant>
        <vt:lpwstr>http://www.osc.gov/documents/fha-06.htm</vt:lpwstr>
      </vt:variant>
      <vt:variant>
        <vt:lpwstr/>
      </vt:variant>
      <vt:variant>
        <vt:i4>3014773</vt:i4>
      </vt:variant>
      <vt:variant>
        <vt:i4>6</vt:i4>
      </vt:variant>
      <vt:variant>
        <vt:i4>0</vt:i4>
      </vt:variant>
      <vt:variant>
        <vt:i4>5</vt:i4>
      </vt:variant>
      <vt:variant>
        <vt:lpwstr>http://www.osc.gov/documents/fha-21.htm</vt:lpwstr>
      </vt:variant>
      <vt:variant>
        <vt:lpwstr/>
      </vt:variant>
      <vt:variant>
        <vt:i4>2883698</vt:i4>
      </vt:variant>
      <vt:variant>
        <vt:i4>3</vt:i4>
      </vt:variant>
      <vt:variant>
        <vt:i4>0</vt:i4>
      </vt:variant>
      <vt:variant>
        <vt:i4>5</vt:i4>
      </vt:variant>
      <vt:variant>
        <vt:lpwstr>http://www.osc.gov/documents/fha-06.htm</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委員會的專業化</dc:title>
  <dc:subject/>
  <dc:creator>In-Chin Chen</dc:creator>
  <cp:keywords/>
  <dc:description/>
  <cp:lastModifiedBy>卓卿雲</cp:lastModifiedBy>
  <cp:revision>2</cp:revision>
  <cp:lastPrinted>2001-07-15T02:17:00Z</cp:lastPrinted>
  <dcterms:created xsi:type="dcterms:W3CDTF">2021-09-22T11:00:00Z</dcterms:created>
  <dcterms:modified xsi:type="dcterms:W3CDTF">2021-09-22T11:00:00Z</dcterms:modified>
</cp:coreProperties>
</file>