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3B" w:rsidRPr="0006394B" w:rsidRDefault="00E51192" w:rsidP="004C013B">
      <w:pPr>
        <w:spacing w:line="520" w:lineRule="exact"/>
        <w:jc w:val="center"/>
        <w:rPr>
          <w:rFonts w:ascii="Times New Roman" w:eastAsia="標楷體" w:hAnsi="Times New Roman" w:cs="Times New Roman"/>
          <w:b/>
          <w:color w:val="000000" w:themeColor="text1"/>
          <w:spacing w:val="-20"/>
          <w:sz w:val="32"/>
          <w:szCs w:val="36"/>
        </w:rPr>
      </w:pPr>
      <w:bookmarkStart w:id="0" w:name="_GoBack"/>
      <w:bookmarkEnd w:id="0"/>
      <w:r w:rsidRPr="0006394B">
        <w:rPr>
          <w:rFonts w:ascii="Times New Roman" w:eastAsia="標楷體" w:hAnsi="Times New Roman" w:cs="Times New Roman"/>
          <w:b/>
          <w:color w:val="000000" w:themeColor="text1"/>
          <w:spacing w:val="-20"/>
          <w:sz w:val="32"/>
          <w:szCs w:val="36"/>
        </w:rPr>
        <w:t>因應疫情調整</w:t>
      </w:r>
      <w:r w:rsidRPr="0006394B">
        <w:rPr>
          <w:rFonts w:ascii="Times New Roman" w:eastAsia="標楷體" w:hAnsi="Times New Roman" w:cs="Times New Roman"/>
          <w:b/>
          <w:color w:val="000000" w:themeColor="text1"/>
          <w:spacing w:val="-20"/>
          <w:sz w:val="32"/>
          <w:szCs w:val="36"/>
        </w:rPr>
        <w:t>110</w:t>
      </w:r>
      <w:r w:rsidRPr="0006394B">
        <w:rPr>
          <w:rFonts w:ascii="Times New Roman" w:eastAsia="標楷體" w:hAnsi="Times New Roman" w:cs="Times New Roman"/>
          <w:b/>
          <w:color w:val="000000" w:themeColor="text1"/>
          <w:spacing w:val="-20"/>
          <w:sz w:val="32"/>
          <w:szCs w:val="36"/>
        </w:rPr>
        <w:t>年</w:t>
      </w:r>
      <w:r w:rsidR="00ED2F15" w:rsidRPr="0006394B">
        <w:rPr>
          <w:rFonts w:ascii="Times New Roman" w:eastAsia="標楷體" w:hAnsi="Times New Roman" w:cs="Times New Roman" w:hint="eastAsia"/>
          <w:b/>
          <w:color w:val="000000" w:themeColor="text1"/>
          <w:spacing w:val="-20"/>
          <w:sz w:val="32"/>
          <w:szCs w:val="36"/>
        </w:rPr>
        <w:t>度</w:t>
      </w:r>
      <w:r w:rsidR="00E7657E" w:rsidRPr="0006394B">
        <w:rPr>
          <w:rFonts w:ascii="Times New Roman" w:eastAsia="標楷體" w:hAnsi="Times New Roman" w:cs="Times New Roman" w:hint="eastAsia"/>
          <w:b/>
          <w:color w:val="000000" w:themeColor="text1"/>
          <w:spacing w:val="-20"/>
          <w:sz w:val="32"/>
          <w:szCs w:val="36"/>
        </w:rPr>
        <w:t>委任公務人員晉升薦任官等訓練</w:t>
      </w:r>
    </w:p>
    <w:p w:rsidR="004C013B" w:rsidRPr="0006394B" w:rsidRDefault="00E7657E" w:rsidP="004C013B">
      <w:pPr>
        <w:spacing w:line="520" w:lineRule="exact"/>
        <w:jc w:val="center"/>
        <w:rPr>
          <w:rFonts w:ascii="Times New Roman" w:eastAsia="標楷體" w:hAnsi="Times New Roman" w:cs="Times New Roman"/>
          <w:b/>
          <w:color w:val="000000" w:themeColor="text1"/>
          <w:spacing w:val="-20"/>
          <w:sz w:val="32"/>
          <w:szCs w:val="36"/>
        </w:rPr>
      </w:pPr>
      <w:r w:rsidRPr="0006394B">
        <w:rPr>
          <w:rFonts w:ascii="Times New Roman" w:eastAsia="標楷體" w:hAnsi="Times New Roman" w:cs="Times New Roman" w:hint="eastAsia"/>
          <w:b/>
          <w:color w:val="000000" w:themeColor="text1"/>
          <w:spacing w:val="-20"/>
          <w:sz w:val="32"/>
          <w:szCs w:val="36"/>
        </w:rPr>
        <w:t>及交通事業人員員級晉升高員級資位</w:t>
      </w:r>
      <w:r w:rsidR="00033AC8" w:rsidRPr="0006394B">
        <w:rPr>
          <w:rFonts w:ascii="Times New Roman" w:eastAsia="標楷體" w:hAnsi="Times New Roman" w:cs="Times New Roman" w:hint="eastAsia"/>
          <w:b/>
          <w:color w:val="000000" w:themeColor="text1"/>
          <w:spacing w:val="-20"/>
          <w:sz w:val="32"/>
          <w:szCs w:val="36"/>
        </w:rPr>
        <w:t>訓練</w:t>
      </w:r>
    </w:p>
    <w:p w:rsidR="00257D3F" w:rsidRPr="0006394B" w:rsidRDefault="00AC6D37" w:rsidP="004C013B">
      <w:pPr>
        <w:spacing w:line="520" w:lineRule="exact"/>
        <w:jc w:val="center"/>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b/>
          <w:color w:val="000000" w:themeColor="text1"/>
          <w:spacing w:val="-10"/>
          <w:sz w:val="32"/>
          <w:szCs w:val="36"/>
        </w:rPr>
        <w:t>課程成績</w:t>
      </w:r>
      <w:r w:rsidR="00FB2F48" w:rsidRPr="0006394B">
        <w:rPr>
          <w:rFonts w:ascii="Times New Roman" w:eastAsia="標楷體" w:hAnsi="Times New Roman" w:cs="Times New Roman" w:hint="eastAsia"/>
          <w:b/>
          <w:color w:val="000000" w:themeColor="text1"/>
          <w:spacing w:val="-10"/>
          <w:sz w:val="32"/>
          <w:szCs w:val="36"/>
        </w:rPr>
        <w:t>評量</w:t>
      </w:r>
      <w:r w:rsidRPr="0006394B">
        <w:rPr>
          <w:rFonts w:ascii="Times New Roman" w:eastAsia="標楷體" w:hAnsi="Times New Roman" w:cs="Times New Roman" w:hint="eastAsia"/>
          <w:b/>
          <w:color w:val="000000" w:themeColor="text1"/>
          <w:spacing w:val="-10"/>
          <w:sz w:val="32"/>
          <w:szCs w:val="36"/>
        </w:rPr>
        <w:t>項目</w:t>
      </w:r>
      <w:r w:rsidR="0014526B" w:rsidRPr="0006394B">
        <w:rPr>
          <w:rFonts w:ascii="Times New Roman" w:eastAsia="標楷體" w:hAnsi="Times New Roman" w:cs="Times New Roman" w:hint="eastAsia"/>
          <w:b/>
          <w:color w:val="000000" w:themeColor="text1"/>
          <w:spacing w:val="-10"/>
          <w:sz w:val="32"/>
          <w:szCs w:val="36"/>
        </w:rPr>
        <w:t>說明</w:t>
      </w:r>
    </w:p>
    <w:p w:rsidR="00F216C0" w:rsidRPr="0006394B" w:rsidRDefault="00E51192" w:rsidP="00F216C0">
      <w:pPr>
        <w:spacing w:line="320" w:lineRule="exact"/>
        <w:jc w:val="right"/>
        <w:rPr>
          <w:rFonts w:ascii="Times New Roman" w:eastAsia="標楷體" w:hAnsi="Times New Roman" w:cs="Times New Roman"/>
          <w:color w:val="000000" w:themeColor="text1"/>
          <w:spacing w:val="-10"/>
          <w:szCs w:val="24"/>
        </w:rPr>
      </w:pPr>
      <w:r w:rsidRPr="0006394B">
        <w:rPr>
          <w:rFonts w:ascii="Times New Roman" w:eastAsia="標楷體" w:hAnsi="Times New Roman" w:cs="Times New Roman"/>
          <w:b/>
          <w:color w:val="000000" w:themeColor="text1"/>
          <w:spacing w:val="-10"/>
          <w:szCs w:val="24"/>
        </w:rPr>
        <w:t xml:space="preserve">   </w:t>
      </w:r>
      <w:r w:rsidRPr="0006394B">
        <w:rPr>
          <w:rFonts w:ascii="Times New Roman" w:eastAsia="標楷體" w:hAnsi="Times New Roman" w:cs="Times New Roman"/>
          <w:color w:val="000000" w:themeColor="text1"/>
          <w:spacing w:val="-10"/>
          <w:szCs w:val="24"/>
        </w:rPr>
        <w:t>民國</w:t>
      </w:r>
      <w:r w:rsidRPr="0006394B">
        <w:rPr>
          <w:rFonts w:ascii="Times New Roman" w:eastAsia="標楷體" w:hAnsi="Times New Roman" w:cs="Times New Roman"/>
          <w:color w:val="000000" w:themeColor="text1"/>
          <w:spacing w:val="-10"/>
          <w:szCs w:val="24"/>
        </w:rPr>
        <w:t>110</w:t>
      </w:r>
      <w:r w:rsidRPr="0006394B">
        <w:rPr>
          <w:rFonts w:ascii="Times New Roman" w:eastAsia="標楷體" w:hAnsi="Times New Roman" w:cs="Times New Roman"/>
          <w:color w:val="000000" w:themeColor="text1"/>
          <w:spacing w:val="-10"/>
          <w:szCs w:val="24"/>
        </w:rPr>
        <w:t>年</w:t>
      </w:r>
      <w:r w:rsidR="00111BBE">
        <w:rPr>
          <w:rFonts w:ascii="Times New Roman" w:eastAsia="標楷體" w:hAnsi="Times New Roman" w:cs="Times New Roman"/>
          <w:color w:val="000000" w:themeColor="text1"/>
          <w:spacing w:val="-10"/>
          <w:szCs w:val="24"/>
        </w:rPr>
        <w:t>8</w:t>
      </w:r>
      <w:r w:rsidRPr="0006394B">
        <w:rPr>
          <w:rFonts w:ascii="Times New Roman" w:eastAsia="標楷體" w:hAnsi="Times New Roman" w:cs="Times New Roman"/>
          <w:color w:val="000000" w:themeColor="text1"/>
          <w:spacing w:val="-10"/>
          <w:szCs w:val="24"/>
        </w:rPr>
        <w:t>月</w:t>
      </w:r>
      <w:r w:rsidR="00111BBE">
        <w:rPr>
          <w:rFonts w:ascii="Times New Roman" w:eastAsia="標楷體" w:hAnsi="Times New Roman" w:cs="Times New Roman" w:hint="eastAsia"/>
          <w:color w:val="000000" w:themeColor="text1"/>
          <w:spacing w:val="-10"/>
          <w:szCs w:val="24"/>
        </w:rPr>
        <w:t>2</w:t>
      </w:r>
      <w:r w:rsidRPr="0006394B">
        <w:rPr>
          <w:rFonts w:ascii="Times New Roman" w:eastAsia="標楷體" w:hAnsi="Times New Roman" w:cs="Times New Roman"/>
          <w:color w:val="000000" w:themeColor="text1"/>
          <w:spacing w:val="-10"/>
          <w:szCs w:val="24"/>
        </w:rPr>
        <w:t>日保訓會公評字第</w:t>
      </w:r>
      <w:r w:rsidR="00111BBE">
        <w:rPr>
          <w:rFonts w:ascii="Times New Roman" w:eastAsia="標楷體" w:hAnsi="Times New Roman" w:cs="Times New Roman" w:hint="eastAsia"/>
          <w:color w:val="000000" w:themeColor="text1"/>
          <w:spacing w:val="-10"/>
          <w:szCs w:val="24"/>
        </w:rPr>
        <w:t>1102260126</w:t>
      </w:r>
      <w:r w:rsidRPr="0006394B">
        <w:rPr>
          <w:rFonts w:ascii="Times New Roman" w:eastAsia="標楷體" w:hAnsi="Times New Roman" w:cs="Times New Roman"/>
          <w:color w:val="000000" w:themeColor="text1"/>
          <w:spacing w:val="-10"/>
          <w:szCs w:val="24"/>
        </w:rPr>
        <w:t>號函訂定</w:t>
      </w:r>
    </w:p>
    <w:p w:rsidR="004C013B" w:rsidRPr="0006394B" w:rsidRDefault="004C013B" w:rsidP="00F216C0">
      <w:pPr>
        <w:spacing w:line="320" w:lineRule="exact"/>
        <w:jc w:val="right"/>
        <w:rPr>
          <w:rFonts w:ascii="Times New Roman" w:eastAsia="標楷體" w:hAnsi="Times New Roman" w:cs="Times New Roman"/>
          <w:color w:val="000000" w:themeColor="text1"/>
          <w:spacing w:val="-10"/>
          <w:szCs w:val="24"/>
        </w:rPr>
      </w:pPr>
    </w:p>
    <w:p w:rsidR="00E7657E" w:rsidRPr="0006394B" w:rsidRDefault="00EE1B49" w:rsidP="0006552E">
      <w:pPr>
        <w:pStyle w:val="a3"/>
        <w:numPr>
          <w:ilvl w:val="0"/>
          <w:numId w:val="1"/>
        </w:numPr>
        <w:spacing w:line="460" w:lineRule="exact"/>
        <w:ind w:leftChars="0" w:left="709" w:hanging="709"/>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hint="eastAsia"/>
          <w:b/>
          <w:color w:val="000000" w:themeColor="text1"/>
          <w:sz w:val="32"/>
          <w:szCs w:val="28"/>
        </w:rPr>
        <w:t>成績</w:t>
      </w:r>
      <w:r w:rsidR="00FB2F48" w:rsidRPr="0006394B">
        <w:rPr>
          <w:rFonts w:ascii="Times New Roman" w:eastAsia="標楷體" w:hAnsi="Times New Roman" w:cs="Times New Roman"/>
          <w:b/>
          <w:color w:val="000000" w:themeColor="text1"/>
          <w:sz w:val="32"/>
          <w:szCs w:val="28"/>
        </w:rPr>
        <w:t>評量</w:t>
      </w:r>
      <w:r w:rsidRPr="0006394B">
        <w:rPr>
          <w:rFonts w:ascii="Times New Roman" w:eastAsia="標楷體" w:hAnsi="Times New Roman" w:cs="Times New Roman" w:hint="eastAsia"/>
          <w:b/>
          <w:color w:val="000000" w:themeColor="text1"/>
          <w:sz w:val="32"/>
          <w:szCs w:val="28"/>
        </w:rPr>
        <w:t>項目及所占訓練成績總分百分比</w:t>
      </w:r>
    </w:p>
    <w:tbl>
      <w:tblPr>
        <w:tblpPr w:leftFromText="180" w:rightFromText="180" w:vertAnchor="text" w:horzAnchor="margin" w:tblpXSpec="center" w:tblpY="291"/>
        <w:tblOverlap w:val="never"/>
        <w:tblW w:w="9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1645"/>
        <w:gridCol w:w="1843"/>
        <w:gridCol w:w="2268"/>
        <w:gridCol w:w="1726"/>
      </w:tblGrid>
      <w:tr w:rsidR="007F019B" w:rsidRPr="0006394B" w:rsidTr="00816EF5">
        <w:trPr>
          <w:trHeight w:val="510"/>
        </w:trPr>
        <w:tc>
          <w:tcPr>
            <w:tcW w:w="7498" w:type="dxa"/>
            <w:gridSpan w:val="4"/>
            <w:shd w:val="clear" w:color="auto" w:fill="FFFFFF"/>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評量項目及配分</w:t>
            </w:r>
          </w:p>
        </w:tc>
        <w:tc>
          <w:tcPr>
            <w:tcW w:w="1726" w:type="dxa"/>
            <w:shd w:val="clear" w:color="auto" w:fill="FFFFFF"/>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spacing w:val="-10"/>
                <w:kern w:val="0"/>
                <w:sz w:val="32"/>
                <w:szCs w:val="28"/>
              </w:rPr>
            </w:pPr>
            <w:r w:rsidRPr="0006394B">
              <w:rPr>
                <w:rFonts w:ascii="Times New Roman" w:eastAsia="標楷體" w:hAnsi="Times New Roman" w:cs="Times New Roman"/>
                <w:color w:val="000000" w:themeColor="text1"/>
                <w:spacing w:val="-10"/>
                <w:kern w:val="0"/>
                <w:sz w:val="32"/>
                <w:szCs w:val="28"/>
              </w:rPr>
              <w:t>占訓練成績總分百分比</w:t>
            </w:r>
          </w:p>
        </w:tc>
      </w:tr>
      <w:tr w:rsidR="007F019B" w:rsidRPr="0006394B" w:rsidTr="00816EF5">
        <w:trPr>
          <w:trHeight w:val="510"/>
        </w:trPr>
        <w:tc>
          <w:tcPr>
            <w:tcW w:w="7498" w:type="dxa"/>
            <w:gridSpan w:val="4"/>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生活管理、團體紀律及活動表現成績</w:t>
            </w:r>
          </w:p>
        </w:tc>
        <w:tc>
          <w:tcPr>
            <w:tcW w:w="1726" w:type="dxa"/>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10%</w:t>
            </w:r>
          </w:p>
        </w:tc>
      </w:tr>
      <w:tr w:rsidR="007F019B" w:rsidRPr="0006394B" w:rsidTr="00816EF5">
        <w:trPr>
          <w:trHeight w:val="1049"/>
        </w:trPr>
        <w:tc>
          <w:tcPr>
            <w:tcW w:w="1742" w:type="dxa"/>
            <w:vMerge w:val="restart"/>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課程成績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90%</w:t>
            </w:r>
            <w:r w:rsidRPr="0006394B">
              <w:rPr>
                <w:rFonts w:ascii="Times New Roman" w:eastAsia="標楷體" w:hAnsi="Times New Roman" w:cs="Times New Roman"/>
                <w:color w:val="000000" w:themeColor="text1"/>
                <w:kern w:val="0"/>
                <w:sz w:val="32"/>
                <w:szCs w:val="28"/>
              </w:rPr>
              <w:t>）</w:t>
            </w:r>
          </w:p>
        </w:tc>
        <w:tc>
          <w:tcPr>
            <w:tcW w:w="1645" w:type="dxa"/>
            <w:vMerge w:val="restart"/>
            <w:shd w:val="clear" w:color="auto" w:fill="auto"/>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專題研討</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30%</w:t>
            </w:r>
            <w:r w:rsidRPr="0006394B">
              <w:rPr>
                <w:rFonts w:ascii="Times New Roman" w:eastAsia="標楷體" w:hAnsi="Times New Roman" w:cs="Times New Roman"/>
                <w:color w:val="000000" w:themeColor="text1"/>
                <w:kern w:val="0"/>
                <w:sz w:val="32"/>
                <w:szCs w:val="28"/>
              </w:rPr>
              <w:t>）</w:t>
            </w:r>
          </w:p>
        </w:tc>
        <w:tc>
          <w:tcPr>
            <w:tcW w:w="1843" w:type="dxa"/>
            <w:shd w:val="clear" w:color="auto" w:fill="auto"/>
            <w:vAlign w:val="center"/>
          </w:tcPr>
          <w:p w:rsidR="00E51192" w:rsidRPr="0006394B" w:rsidRDefault="00E51192" w:rsidP="00816EF5">
            <w:pPr>
              <w:widowControl/>
              <w:spacing w:line="460" w:lineRule="exact"/>
              <w:ind w:left="-28"/>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報告成績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80</w:t>
            </w:r>
            <w:r w:rsidRPr="0006394B">
              <w:rPr>
                <w:rFonts w:ascii="Times New Roman" w:eastAsia="標楷體" w:hAnsi="Times New Roman" w:cs="Times New Roman"/>
                <w:color w:val="000000" w:themeColor="text1"/>
                <w:kern w:val="0"/>
                <w:sz w:val="32"/>
                <w:szCs w:val="28"/>
              </w:rPr>
              <w:t>分）</w:t>
            </w:r>
          </w:p>
        </w:tc>
        <w:tc>
          <w:tcPr>
            <w:tcW w:w="2268" w:type="dxa"/>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書面報告</w:t>
            </w:r>
          </w:p>
        </w:tc>
        <w:tc>
          <w:tcPr>
            <w:tcW w:w="1726" w:type="dxa"/>
            <w:shd w:val="clear" w:color="auto" w:fill="auto"/>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24%</w:t>
            </w:r>
          </w:p>
        </w:tc>
      </w:tr>
      <w:tr w:rsidR="007F019B" w:rsidRPr="0006394B" w:rsidTr="00816EF5">
        <w:trPr>
          <w:trHeight w:val="1049"/>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1843" w:type="dxa"/>
            <w:shd w:val="clear" w:color="auto" w:fill="auto"/>
            <w:vAlign w:val="center"/>
          </w:tcPr>
          <w:p w:rsidR="00E51192" w:rsidRPr="0006394B" w:rsidRDefault="00E51192" w:rsidP="00816EF5">
            <w:pPr>
              <w:widowControl/>
              <w:spacing w:line="460" w:lineRule="exact"/>
              <w:ind w:left="-28"/>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答詢成績</w:t>
            </w:r>
          </w:p>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20</w:t>
            </w:r>
            <w:r w:rsidRPr="0006394B">
              <w:rPr>
                <w:rFonts w:ascii="Times New Roman" w:eastAsia="標楷體" w:hAnsi="Times New Roman" w:cs="Times New Roman"/>
                <w:color w:val="000000" w:themeColor="text1"/>
                <w:kern w:val="0"/>
                <w:sz w:val="32"/>
                <w:szCs w:val="28"/>
              </w:rPr>
              <w:t>分）</w:t>
            </w:r>
          </w:p>
        </w:tc>
        <w:tc>
          <w:tcPr>
            <w:tcW w:w="2268" w:type="dxa"/>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線上答詢表現</w:t>
            </w:r>
          </w:p>
        </w:tc>
        <w:tc>
          <w:tcPr>
            <w:tcW w:w="1726" w:type="dxa"/>
            <w:vAlign w:val="center"/>
          </w:tcPr>
          <w:p w:rsidR="00E51192" w:rsidRPr="0006394B" w:rsidRDefault="00E51192" w:rsidP="00816EF5">
            <w:pPr>
              <w:widowControl/>
              <w:snapToGrid w:val="0"/>
              <w:jc w:val="center"/>
              <w:rPr>
                <w:rFonts w:ascii="Times New Roman" w:eastAsia="標楷體" w:hAnsi="Times New Roman" w:cs="Times New Roman"/>
                <w:color w:val="FF0000"/>
                <w:kern w:val="0"/>
                <w:sz w:val="32"/>
                <w:szCs w:val="28"/>
              </w:rPr>
            </w:pPr>
            <w:r w:rsidRPr="0006394B">
              <w:rPr>
                <w:rFonts w:ascii="Times New Roman" w:eastAsia="標楷體" w:hAnsi="Times New Roman" w:cs="Times New Roman"/>
                <w:kern w:val="0"/>
                <w:sz w:val="32"/>
                <w:szCs w:val="28"/>
              </w:rPr>
              <w:t>6%</w:t>
            </w:r>
          </w:p>
        </w:tc>
      </w:tr>
      <w:tr w:rsidR="007F019B" w:rsidRPr="0006394B" w:rsidTr="00816EF5">
        <w:trPr>
          <w:trHeight w:val="480"/>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val="restart"/>
            <w:shd w:val="clear" w:color="auto" w:fill="auto"/>
            <w:vAlign w:val="center"/>
          </w:tcPr>
          <w:p w:rsidR="00B90CB5"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測驗成績</w:t>
            </w:r>
          </w:p>
          <w:p w:rsidR="00E51192" w:rsidRPr="0006394B" w:rsidRDefault="00E51192" w:rsidP="00B90CB5">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60%</w:t>
            </w:r>
            <w:r w:rsidRPr="0006394B">
              <w:rPr>
                <w:rFonts w:ascii="Times New Roman" w:eastAsia="標楷體" w:hAnsi="Times New Roman" w:cs="Times New Roman"/>
                <w:color w:val="000000" w:themeColor="text1"/>
                <w:kern w:val="0"/>
                <w:sz w:val="32"/>
                <w:szCs w:val="28"/>
              </w:rPr>
              <w:t>）</w:t>
            </w:r>
          </w:p>
        </w:tc>
        <w:tc>
          <w:tcPr>
            <w:tcW w:w="1843" w:type="dxa"/>
            <w:vMerge w:val="restart"/>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紙筆測驗</w:t>
            </w:r>
          </w:p>
        </w:tc>
        <w:tc>
          <w:tcPr>
            <w:tcW w:w="2268" w:type="dxa"/>
            <w:shd w:val="clear" w:color="auto" w:fill="auto"/>
            <w:vAlign w:val="center"/>
          </w:tcPr>
          <w:p w:rsidR="00E51192" w:rsidRPr="0006394B" w:rsidRDefault="00AB6F79" w:rsidP="00816EF5">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hint="eastAsia"/>
                <w:color w:val="000000" w:themeColor="text1"/>
                <w:kern w:val="0"/>
                <w:sz w:val="32"/>
                <w:szCs w:val="28"/>
              </w:rPr>
              <w:t>簡答型</w:t>
            </w:r>
            <w:r w:rsidRPr="0006394B">
              <w:rPr>
                <w:rFonts w:ascii="Times New Roman" w:eastAsia="標楷體" w:hAnsi="Times New Roman" w:cs="Times New Roman"/>
                <w:color w:val="000000" w:themeColor="text1"/>
                <w:kern w:val="0"/>
                <w:sz w:val="32"/>
                <w:szCs w:val="28"/>
              </w:rPr>
              <w:t>實務寫作題</w:t>
            </w:r>
          </w:p>
        </w:tc>
        <w:tc>
          <w:tcPr>
            <w:tcW w:w="1726" w:type="dxa"/>
            <w:vAlign w:val="center"/>
          </w:tcPr>
          <w:p w:rsidR="00E51192" w:rsidRPr="0006394B" w:rsidRDefault="002540F2" w:rsidP="00816EF5">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kern w:val="0"/>
                <w:sz w:val="32"/>
                <w:szCs w:val="28"/>
              </w:rPr>
              <w:t>2</w:t>
            </w:r>
            <w:r w:rsidRPr="0006394B">
              <w:rPr>
                <w:rFonts w:ascii="Times New Roman" w:eastAsia="標楷體" w:hAnsi="Times New Roman" w:cs="Times New Roman" w:hint="eastAsia"/>
                <w:kern w:val="0"/>
                <w:sz w:val="32"/>
                <w:szCs w:val="28"/>
              </w:rPr>
              <w:t>4</w:t>
            </w:r>
            <w:r w:rsidR="00E51192" w:rsidRPr="0006394B">
              <w:rPr>
                <w:rFonts w:ascii="Times New Roman" w:eastAsia="標楷體" w:hAnsi="Times New Roman" w:cs="Times New Roman"/>
                <w:kern w:val="0"/>
                <w:sz w:val="32"/>
                <w:szCs w:val="28"/>
              </w:rPr>
              <w:t>%</w:t>
            </w:r>
          </w:p>
        </w:tc>
      </w:tr>
      <w:tr w:rsidR="007F019B" w:rsidRPr="0006394B" w:rsidTr="00816EF5">
        <w:trPr>
          <w:trHeight w:val="564"/>
        </w:trPr>
        <w:tc>
          <w:tcPr>
            <w:tcW w:w="1742" w:type="dxa"/>
            <w:vMerge/>
            <w:vAlign w:val="center"/>
          </w:tcPr>
          <w:p w:rsidR="00E51192" w:rsidRPr="0006394B" w:rsidRDefault="00E51192" w:rsidP="00816EF5">
            <w:pPr>
              <w:widowControl/>
              <w:snapToGrid w:val="0"/>
              <w:jc w:val="center"/>
              <w:rPr>
                <w:rFonts w:ascii="Times New Roman" w:eastAsia="標楷體" w:hAnsi="Times New Roman" w:cs="Times New Roman"/>
                <w:color w:val="000000" w:themeColor="text1"/>
                <w:kern w:val="0"/>
                <w:sz w:val="32"/>
                <w:szCs w:val="28"/>
              </w:rPr>
            </w:pPr>
          </w:p>
        </w:tc>
        <w:tc>
          <w:tcPr>
            <w:tcW w:w="1645"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1843" w:type="dxa"/>
            <w:vMerge/>
            <w:shd w:val="clear" w:color="auto" w:fill="auto"/>
            <w:vAlign w:val="center"/>
          </w:tcPr>
          <w:p w:rsidR="00E51192" w:rsidRPr="0006394B" w:rsidRDefault="00E51192" w:rsidP="00816EF5">
            <w:pPr>
              <w:widowControl/>
              <w:snapToGrid w:val="0"/>
              <w:rPr>
                <w:rFonts w:ascii="Times New Roman" w:eastAsia="標楷體" w:hAnsi="Times New Roman" w:cs="Times New Roman"/>
                <w:color w:val="000000" w:themeColor="text1"/>
                <w:kern w:val="0"/>
                <w:sz w:val="32"/>
                <w:szCs w:val="28"/>
              </w:rPr>
            </w:pPr>
          </w:p>
        </w:tc>
        <w:tc>
          <w:tcPr>
            <w:tcW w:w="2268" w:type="dxa"/>
            <w:shd w:val="clear" w:color="auto" w:fill="auto"/>
            <w:vAlign w:val="center"/>
          </w:tcPr>
          <w:p w:rsidR="00E51192" w:rsidRPr="0006394B" w:rsidRDefault="00E51192" w:rsidP="00816EF5">
            <w:pPr>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實務寫作題</w:t>
            </w:r>
          </w:p>
        </w:tc>
        <w:tc>
          <w:tcPr>
            <w:tcW w:w="1726" w:type="dxa"/>
            <w:vAlign w:val="center"/>
          </w:tcPr>
          <w:p w:rsidR="00E51192" w:rsidRPr="0006394B" w:rsidRDefault="002540F2" w:rsidP="00816EF5">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hint="eastAsia"/>
                <w:kern w:val="0"/>
                <w:sz w:val="32"/>
                <w:szCs w:val="28"/>
              </w:rPr>
              <w:t>36</w:t>
            </w:r>
            <w:r w:rsidR="00E51192" w:rsidRPr="0006394B">
              <w:rPr>
                <w:rFonts w:ascii="Times New Roman" w:eastAsia="標楷體" w:hAnsi="Times New Roman" w:cs="Times New Roman"/>
                <w:kern w:val="0"/>
                <w:sz w:val="32"/>
                <w:szCs w:val="28"/>
              </w:rPr>
              <w:t>%</w:t>
            </w:r>
          </w:p>
        </w:tc>
      </w:tr>
    </w:tbl>
    <w:p w:rsidR="00E51192" w:rsidRPr="0006394B" w:rsidRDefault="00E51192" w:rsidP="000F66D1">
      <w:pPr>
        <w:widowControl/>
        <w:suppressAutoHyphens/>
        <w:spacing w:line="340" w:lineRule="exact"/>
        <w:ind w:left="168" w:hangingChars="70" w:hanging="168"/>
        <w:jc w:val="both"/>
        <w:rPr>
          <w:rFonts w:ascii="Times New Roman" w:eastAsia="標楷體" w:hAnsi="Times New Roman" w:cs="Times New Roman"/>
          <w:bCs/>
          <w:kern w:val="0"/>
          <w:szCs w:val="24"/>
        </w:rPr>
      </w:pPr>
    </w:p>
    <w:p w:rsidR="00E7657E" w:rsidRPr="0006394B" w:rsidRDefault="00E7657E" w:rsidP="00C9390A">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hint="eastAsia"/>
          <w:b/>
          <w:color w:val="000000" w:themeColor="text1"/>
          <w:sz w:val="32"/>
          <w:szCs w:val="32"/>
        </w:rPr>
        <w:t>成績</w:t>
      </w:r>
      <w:r w:rsidRPr="0006394B">
        <w:rPr>
          <w:rFonts w:ascii="Times New Roman" w:eastAsia="標楷體" w:hAnsi="Times New Roman" w:cs="Times New Roman"/>
          <w:b/>
          <w:color w:val="000000" w:themeColor="text1"/>
          <w:sz w:val="32"/>
          <w:szCs w:val="32"/>
        </w:rPr>
        <w:t>評量</w:t>
      </w:r>
      <w:r w:rsidRPr="0006394B">
        <w:rPr>
          <w:rFonts w:ascii="Times New Roman" w:eastAsia="標楷體" w:hAnsi="Times New Roman" w:cs="Times New Roman" w:hint="eastAsia"/>
          <w:b/>
          <w:color w:val="000000" w:themeColor="text1"/>
          <w:sz w:val="32"/>
          <w:szCs w:val="32"/>
        </w:rPr>
        <w:t>項目說明</w:t>
      </w:r>
    </w:p>
    <w:p w:rsidR="00090164" w:rsidRPr="0006394B" w:rsidRDefault="00090164" w:rsidP="00090164">
      <w:pPr>
        <w:spacing w:line="52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 xml:space="preserve">　　本項訓練課程成績考核項目包括專題研討及測驗</w:t>
      </w:r>
      <w:r w:rsidRPr="0006394B">
        <w:rPr>
          <w:rFonts w:ascii="Times New Roman" w:eastAsia="標楷體" w:hAnsi="Times New Roman" w:cs="Times New Roman" w:hint="eastAsia"/>
          <w:color w:val="000000" w:themeColor="text1"/>
          <w:sz w:val="32"/>
          <w:szCs w:val="32"/>
        </w:rPr>
        <w:t>成績。</w:t>
      </w:r>
    </w:p>
    <w:p w:rsidR="00090164" w:rsidRPr="0006394B" w:rsidRDefault="00090164" w:rsidP="00C9390A">
      <w:pPr>
        <w:pStyle w:val="a3"/>
        <w:numPr>
          <w:ilvl w:val="1"/>
          <w:numId w:val="1"/>
        </w:numPr>
        <w:spacing w:line="500" w:lineRule="exact"/>
        <w:ind w:leftChars="0" w:left="722"/>
        <w:jc w:val="both"/>
        <w:rPr>
          <w:rFonts w:ascii="Times New Roman" w:eastAsia="標楷體" w:hAnsi="Times New Roman" w:cs="Times New Roman"/>
          <w:b/>
          <w:sz w:val="32"/>
          <w:szCs w:val="32"/>
        </w:rPr>
      </w:pPr>
      <w:r w:rsidRPr="0006394B">
        <w:rPr>
          <w:rFonts w:ascii="Times New Roman" w:eastAsia="標楷體" w:hAnsi="Times New Roman" w:cs="Times New Roman"/>
          <w:b/>
          <w:sz w:val="32"/>
          <w:szCs w:val="32"/>
        </w:rPr>
        <w:t>專題研討</w:t>
      </w:r>
    </w:p>
    <w:p w:rsidR="00090164" w:rsidRPr="0006394B" w:rsidRDefault="00090164" w:rsidP="00C9390A">
      <w:pPr>
        <w:pStyle w:val="a3"/>
        <w:spacing w:line="500" w:lineRule="exact"/>
        <w:ind w:leftChars="0" w:left="14" w:firstLineChars="221" w:firstLine="7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專題研討成績包括個人之報告成績（書面報告）與答詢成績（線上答詢表現）</w:t>
      </w:r>
      <w:r w:rsidRPr="0006394B">
        <w:rPr>
          <w:rFonts w:ascii="Times New Roman" w:eastAsia="標楷體" w:hAnsi="Times New Roman" w:cs="Times New Roman"/>
          <w:color w:val="000000" w:themeColor="text1"/>
          <w:sz w:val="32"/>
          <w:szCs w:val="32"/>
        </w:rPr>
        <w:t>。</w:t>
      </w:r>
    </w:p>
    <w:p w:rsidR="00090164" w:rsidRPr="0006394B" w:rsidRDefault="00090164" w:rsidP="00090164">
      <w:pPr>
        <w:pStyle w:val="a3"/>
        <w:spacing w:line="520" w:lineRule="exact"/>
        <w:ind w:leftChars="0" w:left="851" w:hanging="425"/>
        <w:jc w:val="both"/>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（一）書面報告題目</w:t>
      </w:r>
      <w:r w:rsidRPr="0006394B">
        <w:rPr>
          <w:rFonts w:ascii="Times New Roman" w:eastAsia="標楷體" w:hAnsi="Times New Roman" w:cs="Times New Roman"/>
          <w:color w:val="000000" w:themeColor="text1"/>
          <w:kern w:val="0"/>
          <w:sz w:val="32"/>
          <w:szCs w:val="32"/>
        </w:rPr>
        <w:t>：</w:t>
      </w:r>
    </w:p>
    <w:p w:rsidR="00090164" w:rsidRPr="0006394B" w:rsidRDefault="00090164" w:rsidP="00E9688B">
      <w:pPr>
        <w:widowControl/>
        <w:numPr>
          <w:ilvl w:val="0"/>
          <w:numId w:val="2"/>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研討類別：包含</w:t>
      </w:r>
      <w:r w:rsidR="00257D3F" w:rsidRPr="0006394B">
        <w:rPr>
          <w:rFonts w:ascii="Times New Roman" w:eastAsia="標楷體" w:hAnsi="Times New Roman" w:cs="Times New Roman" w:hint="eastAsia"/>
          <w:color w:val="000000" w:themeColor="text1"/>
          <w:sz w:val="32"/>
          <w:szCs w:val="32"/>
        </w:rPr>
        <w:t>「危機事件之預防與處理」、</w:t>
      </w:r>
      <w:r w:rsidR="00AB6F79" w:rsidRPr="0006394B">
        <w:rPr>
          <w:rFonts w:ascii="Times New Roman" w:eastAsia="標楷體" w:hAnsi="Times New Roman" w:cs="Times New Roman" w:hint="eastAsia"/>
          <w:color w:val="000000" w:themeColor="text1"/>
          <w:sz w:val="32"/>
          <w:szCs w:val="32"/>
        </w:rPr>
        <w:t>「提供優質服務」、「提升行政作業效能」、「妥善處理民眾陳情案件」、「特定政策（活動）之宣導與執</w:t>
      </w:r>
      <w:r w:rsidR="00257D3F" w:rsidRPr="0006394B">
        <w:rPr>
          <w:rFonts w:ascii="Times New Roman" w:eastAsia="標楷體" w:hAnsi="Times New Roman" w:cs="Times New Roman" w:hint="eastAsia"/>
          <w:color w:val="000000" w:themeColor="text1"/>
          <w:sz w:val="32"/>
          <w:szCs w:val="32"/>
        </w:rPr>
        <w:t>行」、「運用創新觀念提升執行效能」及</w:t>
      </w:r>
      <w:r w:rsidR="0075382F" w:rsidRPr="0006394B">
        <w:rPr>
          <w:rFonts w:ascii="Times New Roman" w:eastAsia="標楷體" w:hAnsi="Times New Roman" w:cs="Times New Roman" w:hint="eastAsia"/>
          <w:color w:val="000000" w:themeColor="text1"/>
          <w:sz w:val="32"/>
          <w:szCs w:val="32"/>
        </w:rPr>
        <w:t>「因應公共問題之解決作法」</w:t>
      </w:r>
      <w:r w:rsidRPr="0006394B">
        <w:rPr>
          <w:rFonts w:ascii="Times New Roman" w:eastAsia="標楷體" w:hAnsi="Times New Roman" w:cs="Times New Roman" w:hint="eastAsia"/>
          <w:color w:val="000000" w:themeColor="text1"/>
          <w:sz w:val="32"/>
          <w:szCs w:val="32"/>
        </w:rPr>
        <w:t>，共</w:t>
      </w:r>
      <w:r w:rsidR="00894F3B"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hint="eastAsia"/>
          <w:color w:val="000000" w:themeColor="text1"/>
          <w:sz w:val="32"/>
          <w:szCs w:val="32"/>
        </w:rPr>
        <w:t>大研討類別。</w:t>
      </w:r>
      <w:r w:rsidR="006C754C" w:rsidRPr="0006394B">
        <w:rPr>
          <w:rFonts w:ascii="Times New Roman" w:eastAsia="標楷體" w:hAnsi="Times New Roman" w:cs="Times New Roman"/>
          <w:color w:val="000000" w:themeColor="text1"/>
          <w:sz w:val="32"/>
          <w:szCs w:val="32"/>
        </w:rPr>
        <w:t>同一班受訓人員之「研討類別」可重複，研討題目及案例</w:t>
      </w:r>
      <w:r w:rsidR="006F72B8" w:rsidRPr="0006394B">
        <w:rPr>
          <w:rFonts w:ascii="Times New Roman" w:eastAsia="標楷體" w:hAnsi="Times New Roman" w:cs="Times New Roman"/>
          <w:color w:val="000000" w:themeColor="text1"/>
          <w:sz w:val="32"/>
          <w:szCs w:val="32"/>
        </w:rPr>
        <w:t>則</w:t>
      </w:r>
      <w:r w:rsidR="006C754C" w:rsidRPr="0006394B">
        <w:rPr>
          <w:rFonts w:ascii="Times New Roman" w:eastAsia="標楷體" w:hAnsi="Times New Roman" w:cs="Times New Roman"/>
          <w:color w:val="000000" w:themeColor="text1"/>
          <w:sz w:val="32"/>
          <w:szCs w:val="32"/>
        </w:rPr>
        <w:t>以不得重複為原則。</w:t>
      </w:r>
    </w:p>
    <w:p w:rsidR="00090164" w:rsidRPr="0006394B" w:rsidRDefault="00090164" w:rsidP="00E9688B">
      <w:pPr>
        <w:widowControl/>
        <w:numPr>
          <w:ilvl w:val="0"/>
          <w:numId w:val="2"/>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lastRenderedPageBreak/>
        <w:t>自訂題目</w:t>
      </w:r>
      <w:r w:rsidRPr="0006394B">
        <w:rPr>
          <w:rFonts w:ascii="Times New Roman" w:eastAsia="標楷體" w:hAnsi="Times New Roman" w:cs="Times New Roman"/>
          <w:color w:val="000000" w:themeColor="text1"/>
          <w:sz w:val="32"/>
          <w:szCs w:val="32"/>
        </w:rPr>
        <w:t>：擇訂題目時，請先詳閱「專題研討」題目訂定說明（如附件</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），瞭解</w:t>
      </w:r>
      <w:r w:rsidR="008D06AB"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大研討類別之內涵，</w:t>
      </w:r>
      <w:r w:rsidRPr="0006394B">
        <w:rPr>
          <w:rFonts w:ascii="Times New Roman" w:eastAsia="標楷體" w:hAnsi="Times New Roman" w:cs="Times New Roman" w:hint="eastAsia"/>
          <w:color w:val="000000" w:themeColor="text1"/>
          <w:sz w:val="32"/>
          <w:szCs w:val="32"/>
        </w:rPr>
        <w:t>再</w:t>
      </w:r>
      <w:r w:rsidRPr="0006394B">
        <w:rPr>
          <w:rFonts w:ascii="Times New Roman" w:eastAsia="標楷體" w:hAnsi="Times New Roman" w:cs="Times New Roman"/>
          <w:color w:val="000000" w:themeColor="text1"/>
          <w:sz w:val="32"/>
          <w:szCs w:val="32"/>
        </w:rPr>
        <w:t>自行訂定</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個符合該類別之公務案例（不得與教材案例雷同）</w:t>
      </w:r>
      <w:r w:rsidRPr="0006394B">
        <w:rPr>
          <w:rFonts w:ascii="Times New Roman" w:eastAsia="標楷體" w:hAnsi="Times New Roman" w:cs="Times New Roman" w:hint="eastAsia"/>
          <w:color w:val="000000" w:themeColor="text1"/>
          <w:sz w:val="32"/>
          <w:szCs w:val="32"/>
        </w:rPr>
        <w:t>為書面報告題目</w:t>
      </w:r>
      <w:r w:rsidRPr="0006394B">
        <w:rPr>
          <w:rFonts w:ascii="Times New Roman" w:eastAsia="標楷體" w:hAnsi="Times New Roman" w:cs="Times New Roman"/>
          <w:color w:val="000000" w:themeColor="text1"/>
          <w:sz w:val="32"/>
          <w:szCs w:val="32"/>
        </w:rPr>
        <w:t>。例如針對「特定政策（活動）之宣導與執行」類別，可自訂題目為「</w:t>
      </w:r>
      <w:r w:rsidRPr="0006394B">
        <w:rPr>
          <w:rFonts w:ascii="標楷體" w:eastAsia="標楷體" w:hAnsi="標楷體" w:cs="Times New Roman" w:hint="eastAsia"/>
          <w:color w:val="000000" w:themeColor="text1"/>
          <w:sz w:val="32"/>
          <w:szCs w:val="32"/>
        </w:rPr>
        <w:t>○○</w:t>
      </w:r>
      <w:r w:rsidRPr="0006394B">
        <w:rPr>
          <w:rFonts w:ascii="Times New Roman" w:eastAsia="標楷體" w:hAnsi="Times New Roman" w:cs="Times New Roman"/>
          <w:color w:val="000000" w:themeColor="text1"/>
          <w:sz w:val="32"/>
          <w:szCs w:val="32"/>
        </w:rPr>
        <w:t>區公所推動『家戶垃圾減量』政策之宣導與作法」。</w:t>
      </w:r>
    </w:p>
    <w:p w:rsidR="00090164" w:rsidRPr="0006394B" w:rsidRDefault="003F2A6F" w:rsidP="003F2A6F">
      <w:pPr>
        <w:pStyle w:val="a3"/>
        <w:spacing w:line="520" w:lineRule="exact"/>
        <w:ind w:leftChars="0" w:left="851" w:hanging="425"/>
        <w:jc w:val="both"/>
        <w:rPr>
          <w:rFonts w:ascii="Times New Roman" w:eastAsia="標楷體" w:hAnsi="Times New Roman" w:cs="Times New Roman"/>
          <w:color w:val="000000" w:themeColor="text1"/>
          <w:sz w:val="32"/>
          <w:szCs w:val="32"/>
        </w:rPr>
      </w:pPr>
      <w:r w:rsidRPr="0006394B">
        <w:rPr>
          <w:rFonts w:ascii="標楷體" w:eastAsia="標楷體" w:hAnsi="標楷體" w:cs="Times New Roman" w:hint="eastAsia"/>
          <w:color w:val="000000" w:themeColor="text1"/>
          <w:sz w:val="32"/>
          <w:szCs w:val="32"/>
        </w:rPr>
        <w:t>（二）</w:t>
      </w:r>
      <w:r w:rsidR="00090164" w:rsidRPr="0006394B">
        <w:rPr>
          <w:rFonts w:ascii="Times New Roman" w:eastAsia="標楷體" w:hAnsi="Times New Roman" w:cs="Times New Roman"/>
          <w:color w:val="000000" w:themeColor="text1"/>
          <w:sz w:val="32"/>
          <w:szCs w:val="32"/>
        </w:rPr>
        <w:t>書面報告</w:t>
      </w:r>
      <w:r w:rsidR="00090164" w:rsidRPr="0006394B">
        <w:rPr>
          <w:rFonts w:ascii="Times New Roman" w:eastAsia="標楷體" w:hAnsi="Times New Roman" w:cs="Times New Roman" w:hint="eastAsia"/>
          <w:color w:val="000000" w:themeColor="text1"/>
          <w:sz w:val="32"/>
          <w:szCs w:val="32"/>
        </w:rPr>
        <w:t>體例格式</w:t>
      </w:r>
      <w:r w:rsidR="00090164"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7"/>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書面報告應含封面、本文及參考書目</w:t>
      </w:r>
      <w:r w:rsidRPr="0006394B">
        <w:rPr>
          <w:rFonts w:ascii="Times New Roman" w:eastAsia="標楷體" w:hAnsi="Times New Roman" w:cs="Times New Roman" w:hint="eastAsia"/>
          <w:color w:val="000000" w:themeColor="text1"/>
          <w:sz w:val="32"/>
          <w:szCs w:val="32"/>
        </w:rPr>
        <w:t>。</w:t>
      </w:r>
    </w:p>
    <w:p w:rsidR="00090164" w:rsidRPr="0006394B" w:rsidRDefault="00090164" w:rsidP="00E9688B">
      <w:pPr>
        <w:widowControl/>
        <w:numPr>
          <w:ilvl w:val="0"/>
          <w:numId w:val="7"/>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本文以</w:t>
      </w:r>
      <w:r w:rsidRPr="0006394B">
        <w:rPr>
          <w:rFonts w:ascii="Times New Roman" w:eastAsia="標楷體" w:hAnsi="Times New Roman" w:cs="Times New Roman" w:hint="eastAsia"/>
          <w:color w:val="000000" w:themeColor="text1"/>
          <w:sz w:val="32"/>
          <w:szCs w:val="32"/>
        </w:rPr>
        <w:t>包</w:t>
      </w:r>
      <w:r w:rsidRPr="0006394B">
        <w:rPr>
          <w:rFonts w:ascii="Times New Roman" w:eastAsia="標楷體" w:hAnsi="Times New Roman" w:cs="Times New Roman"/>
          <w:color w:val="000000" w:themeColor="text1"/>
          <w:sz w:val="32"/>
          <w:szCs w:val="32"/>
        </w:rPr>
        <w:t>含現況分析、問題檢討、解決建議等</w:t>
      </w:r>
      <w:r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大段落為原則（可依實際狀況調整及增刪）。如有引用資料者，應註明資料來源，並列</w:t>
      </w:r>
      <w:r w:rsidRPr="0006394B">
        <w:rPr>
          <w:rFonts w:ascii="Times New Roman" w:eastAsia="標楷體" w:hAnsi="Times New Roman" w:cs="Times New Roman" w:hint="eastAsia"/>
          <w:color w:val="000000" w:themeColor="text1"/>
          <w:sz w:val="32"/>
          <w:szCs w:val="32"/>
        </w:rPr>
        <w:t>出</w:t>
      </w:r>
      <w:r w:rsidRPr="0006394B">
        <w:rPr>
          <w:rFonts w:ascii="Times New Roman" w:eastAsia="標楷體" w:hAnsi="Times New Roman" w:cs="Times New Roman"/>
          <w:color w:val="000000" w:themeColor="text1"/>
          <w:sz w:val="32"/>
          <w:szCs w:val="32"/>
        </w:rPr>
        <w:t>參考書目。報告本文字數以</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color w:val="000000" w:themeColor="text1"/>
          <w:sz w:val="32"/>
          <w:szCs w:val="32"/>
        </w:rPr>
        <w:t>,000</w:t>
      </w:r>
      <w:r w:rsidRPr="0006394B">
        <w:rPr>
          <w:rFonts w:ascii="Times New Roman" w:eastAsia="標楷體" w:hAnsi="Times New Roman" w:cs="Times New Roman"/>
          <w:color w:val="000000" w:themeColor="text1"/>
          <w:sz w:val="32"/>
          <w:szCs w:val="32"/>
        </w:rPr>
        <w:t>字為原則</w:t>
      </w:r>
      <w:r w:rsidRPr="0006394B">
        <w:rPr>
          <w:rFonts w:ascii="Times New Roman" w:eastAsia="標楷體" w:hAnsi="Times New Roman" w:cs="Times New Roman" w:hint="eastAsia"/>
          <w:color w:val="000000" w:themeColor="text1"/>
          <w:sz w:val="32"/>
          <w:szCs w:val="32"/>
        </w:rPr>
        <w:t>（報告封面格式與報告體例如附件</w:t>
      </w:r>
      <w:r w:rsidRPr="0006394B">
        <w:rPr>
          <w:rFonts w:ascii="Times New Roman" w:eastAsia="標楷體" w:hAnsi="Times New Roman" w:cs="Times New Roman" w:hint="eastAsia"/>
          <w:color w:val="000000" w:themeColor="text1"/>
          <w:sz w:val="32"/>
          <w:szCs w:val="32"/>
        </w:rPr>
        <w:t>2</w:t>
      </w:r>
      <w:r w:rsidRPr="0006394B">
        <w:rPr>
          <w:rFonts w:ascii="Times New Roman" w:eastAsia="標楷體" w:hAnsi="Times New Roman" w:cs="Times New Roman" w:hint="eastAsia"/>
          <w:color w:val="000000" w:themeColor="text1"/>
          <w:sz w:val="32"/>
          <w:szCs w:val="32"/>
        </w:rPr>
        <w:t>、</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hint="eastAsia"/>
          <w:color w:val="000000" w:themeColor="text1"/>
          <w:sz w:val="32"/>
          <w:szCs w:val="32"/>
        </w:rPr>
        <w:t>）。</w:t>
      </w:r>
    </w:p>
    <w:p w:rsidR="00090164" w:rsidRPr="0006394B" w:rsidRDefault="009C18AE" w:rsidP="009C18AE">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（三）</w:t>
      </w:r>
      <w:r w:rsidR="00090164" w:rsidRPr="0006394B">
        <w:rPr>
          <w:rFonts w:ascii="Times New Roman" w:eastAsia="標楷體" w:hAnsi="Times New Roman" w:cs="Times New Roman" w:hint="eastAsia"/>
          <w:color w:val="000000" w:themeColor="text1"/>
          <w:sz w:val="32"/>
          <w:szCs w:val="32"/>
        </w:rPr>
        <w:t>書面報告</w:t>
      </w:r>
      <w:r w:rsidR="00090164" w:rsidRPr="0006394B">
        <w:rPr>
          <w:rFonts w:ascii="Times New Roman" w:eastAsia="標楷體" w:hAnsi="Times New Roman" w:cs="Times New Roman"/>
          <w:color w:val="000000" w:themeColor="text1"/>
          <w:sz w:val="32"/>
          <w:szCs w:val="32"/>
        </w:rPr>
        <w:t>繳交日期：</w:t>
      </w:r>
      <w:r w:rsidR="00A9329A" w:rsidRPr="0006394B">
        <w:rPr>
          <w:rFonts w:ascii="Times New Roman" w:eastAsia="標楷體" w:hAnsi="Times New Roman" w:cs="Times New Roman"/>
          <w:color w:val="000000" w:themeColor="text1"/>
          <w:sz w:val="32"/>
          <w:szCs w:val="32"/>
        </w:rPr>
        <w:t>於訓期第三週</w:t>
      </w:r>
      <w:r w:rsidR="0075382F" w:rsidRPr="0006394B">
        <w:rPr>
          <w:rFonts w:ascii="Times New Roman" w:eastAsia="標楷體" w:hAnsi="Times New Roman" w:cs="Times New Roman" w:hint="eastAsia"/>
          <w:color w:val="000000" w:themeColor="text1"/>
          <w:sz w:val="32"/>
          <w:szCs w:val="32"/>
        </w:rPr>
        <w:t>星期</w:t>
      </w:r>
      <w:r w:rsidR="00A9329A" w:rsidRPr="0006394B">
        <w:rPr>
          <w:rFonts w:ascii="Times New Roman" w:eastAsia="標楷體" w:hAnsi="Times New Roman" w:cs="Times New Roman" w:hint="eastAsia"/>
          <w:color w:val="000000" w:themeColor="text1"/>
          <w:sz w:val="32"/>
          <w:szCs w:val="32"/>
        </w:rPr>
        <w:t>一</w:t>
      </w:r>
      <w:r w:rsidRPr="0006394B">
        <w:rPr>
          <w:rFonts w:ascii="Times New Roman" w:eastAsia="標楷體" w:hAnsi="Times New Roman" w:cs="Times New Roman"/>
          <w:color w:val="000000" w:themeColor="text1"/>
          <w:sz w:val="32"/>
          <w:szCs w:val="32"/>
        </w:rPr>
        <w:t>中午</w:t>
      </w:r>
      <w:r w:rsidRPr="0006394B">
        <w:rPr>
          <w:rFonts w:ascii="Times New Roman" w:eastAsia="標楷體" w:hAnsi="Times New Roman" w:cs="Times New Roman"/>
          <w:color w:val="000000" w:themeColor="text1"/>
          <w:sz w:val="32"/>
          <w:szCs w:val="32"/>
        </w:rPr>
        <w:t>12</w:t>
      </w:r>
      <w:r w:rsidRPr="0006394B">
        <w:rPr>
          <w:rFonts w:ascii="Times New Roman" w:eastAsia="標楷體" w:hAnsi="Times New Roman" w:cs="Times New Roman"/>
          <w:color w:val="000000" w:themeColor="text1"/>
          <w:sz w:val="32"/>
          <w:szCs w:val="32"/>
        </w:rPr>
        <w:t>時以前，</w:t>
      </w:r>
      <w:r w:rsidR="00555E42" w:rsidRPr="0006394B">
        <w:rPr>
          <w:rFonts w:ascii="Times New Roman" w:eastAsia="標楷體" w:hAnsi="Times New Roman" w:cs="Times New Roman" w:hint="eastAsia"/>
          <w:color w:val="000000" w:themeColor="text1"/>
          <w:sz w:val="32"/>
          <w:szCs w:val="32"/>
        </w:rPr>
        <w:t>以</w:t>
      </w:r>
      <w:r w:rsidR="00155364" w:rsidRPr="0006394B">
        <w:rPr>
          <w:rFonts w:ascii="Times New Roman" w:eastAsia="標楷體" w:hAnsi="Times New Roman" w:cs="Times New Roman"/>
          <w:color w:val="000000" w:themeColor="text1"/>
          <w:sz w:val="32"/>
          <w:szCs w:val="32"/>
        </w:rPr>
        <w:t>pdf</w:t>
      </w:r>
      <w:r w:rsidR="00155364" w:rsidRPr="0006394B">
        <w:rPr>
          <w:rFonts w:ascii="Times New Roman" w:eastAsia="標楷體" w:hAnsi="Times New Roman" w:cs="Times New Roman"/>
          <w:color w:val="000000" w:themeColor="text1"/>
          <w:sz w:val="32"/>
          <w:szCs w:val="32"/>
        </w:rPr>
        <w:t>格式上傳</w:t>
      </w:r>
      <w:r w:rsidRPr="0006394B">
        <w:rPr>
          <w:rFonts w:ascii="Times New Roman" w:eastAsia="標楷體" w:hAnsi="Times New Roman" w:cs="Times New Roman"/>
          <w:color w:val="000000" w:themeColor="text1"/>
          <w:sz w:val="32"/>
          <w:szCs w:val="32"/>
        </w:rPr>
        <w:t>至國家文官學院</w:t>
      </w:r>
      <w:r w:rsidR="005C0447" w:rsidRPr="0006394B">
        <w:rPr>
          <w:rFonts w:ascii="標楷體" w:eastAsia="標楷體" w:hAnsi="標楷體" w:cs="Times New Roman" w:hint="eastAsia"/>
          <w:color w:val="000000" w:themeColor="text1"/>
          <w:sz w:val="32"/>
          <w:szCs w:val="32"/>
        </w:rPr>
        <w:t>（以下簡稱文官學院）</w:t>
      </w:r>
      <w:r w:rsidRPr="0006394B">
        <w:rPr>
          <w:rFonts w:ascii="Times New Roman" w:eastAsia="標楷體" w:hAnsi="Times New Roman" w:cs="Times New Roman"/>
          <w:color w:val="000000" w:themeColor="text1"/>
          <w:sz w:val="32"/>
          <w:szCs w:val="32"/>
        </w:rPr>
        <w:t>訓練資訊服務網（</w:t>
      </w:r>
      <w:r w:rsidR="005C0447" w:rsidRPr="0006394B">
        <w:rPr>
          <w:rFonts w:ascii="Times New Roman" w:eastAsia="標楷體" w:hAnsi="Times New Roman" w:cs="Times New Roman" w:hint="eastAsia"/>
          <w:color w:val="000000" w:themeColor="text1"/>
          <w:sz w:val="32"/>
          <w:szCs w:val="32"/>
        </w:rPr>
        <w:t>以下簡稱</w:t>
      </w:r>
      <w:r w:rsidRPr="0006394B">
        <w:rPr>
          <w:rFonts w:ascii="Times New Roman" w:eastAsia="標楷體" w:hAnsi="Times New Roman" w:cs="Times New Roman"/>
          <w:color w:val="000000" w:themeColor="text1"/>
          <w:sz w:val="32"/>
          <w:szCs w:val="32"/>
        </w:rPr>
        <w:t>TIS</w:t>
      </w:r>
      <w:r w:rsidRPr="0006394B">
        <w:rPr>
          <w:rFonts w:ascii="Times New Roman" w:eastAsia="標楷體" w:hAnsi="Times New Roman" w:cs="Times New Roman"/>
          <w:color w:val="000000" w:themeColor="text1"/>
          <w:sz w:val="32"/>
          <w:szCs w:val="32"/>
        </w:rPr>
        <w:t>）</w:t>
      </w:r>
      <w:r w:rsidR="00551D39" w:rsidRPr="0006394B">
        <w:rPr>
          <w:rFonts w:ascii="Times New Roman" w:eastAsia="標楷體" w:hAnsi="Times New Roman" w:cs="Times New Roman"/>
          <w:color w:val="000000" w:themeColor="text1"/>
          <w:sz w:val="32"/>
          <w:szCs w:val="32"/>
        </w:rPr>
        <w:t>，並以</w:t>
      </w:r>
      <w:r w:rsidR="00551D39" w:rsidRPr="0006394B">
        <w:rPr>
          <w:rFonts w:ascii="Times New Roman" w:eastAsia="標楷體" w:hAnsi="Times New Roman" w:cs="Times New Roman"/>
          <w:color w:val="000000" w:themeColor="text1"/>
          <w:sz w:val="32"/>
          <w:szCs w:val="32"/>
        </w:rPr>
        <w:t>1</w:t>
      </w:r>
      <w:r w:rsidR="00551D39" w:rsidRPr="0006394B">
        <w:rPr>
          <w:rFonts w:ascii="Times New Roman" w:eastAsia="標楷體" w:hAnsi="Times New Roman" w:cs="Times New Roman"/>
          <w:color w:val="000000" w:themeColor="text1"/>
          <w:sz w:val="32"/>
          <w:szCs w:val="32"/>
        </w:rPr>
        <w:t>個檔案為限。為避免系統當機或遭遇突發狀況，建議受訓人員</w:t>
      </w:r>
      <w:r w:rsidRPr="0006394B">
        <w:rPr>
          <w:rFonts w:ascii="Times New Roman" w:eastAsia="標楷體" w:hAnsi="Times New Roman" w:cs="Times New Roman"/>
          <w:color w:val="000000" w:themeColor="text1"/>
          <w:sz w:val="32"/>
          <w:szCs w:val="32"/>
        </w:rPr>
        <w:t>於報告完成</w:t>
      </w:r>
      <w:r w:rsidR="00551D39" w:rsidRPr="0006394B">
        <w:rPr>
          <w:rFonts w:ascii="Times New Roman" w:eastAsia="標楷體" w:hAnsi="Times New Roman" w:cs="Times New Roman"/>
          <w:color w:val="000000" w:themeColor="text1"/>
          <w:sz w:val="32"/>
          <w:szCs w:val="32"/>
        </w:rPr>
        <w:t>後，儘早上傳</w:t>
      </w:r>
      <w:r w:rsidRPr="0006394B">
        <w:rPr>
          <w:rFonts w:ascii="Times New Roman" w:eastAsia="標楷體" w:hAnsi="Times New Roman" w:cs="Times New Roman"/>
          <w:color w:val="000000" w:themeColor="text1"/>
          <w:sz w:val="32"/>
          <w:szCs w:val="32"/>
        </w:rPr>
        <w:t>。逾期</w:t>
      </w:r>
      <w:r w:rsidR="00257D3F" w:rsidRPr="0006394B">
        <w:rPr>
          <w:rFonts w:ascii="Times New Roman" w:eastAsia="標楷體" w:hAnsi="Times New Roman" w:cs="Times New Roman" w:hint="eastAsia"/>
          <w:color w:val="000000" w:themeColor="text1"/>
          <w:sz w:val="32"/>
          <w:szCs w:val="32"/>
        </w:rPr>
        <w:t>未交</w:t>
      </w:r>
      <w:r w:rsidRPr="0006394B">
        <w:rPr>
          <w:rFonts w:ascii="Times New Roman" w:eastAsia="標楷體" w:hAnsi="Times New Roman" w:cs="Times New Roman"/>
          <w:color w:val="000000" w:themeColor="text1"/>
          <w:sz w:val="32"/>
          <w:szCs w:val="32"/>
        </w:rPr>
        <w:t>者，</w:t>
      </w:r>
      <w:r w:rsidR="00257D3F" w:rsidRPr="0006394B">
        <w:rPr>
          <w:rFonts w:ascii="Times New Roman" w:eastAsia="標楷體" w:hAnsi="Times New Roman" w:cs="Times New Roman" w:hint="eastAsia"/>
          <w:color w:val="000000" w:themeColor="text1"/>
          <w:sz w:val="32"/>
          <w:szCs w:val="32"/>
        </w:rPr>
        <w:t>專題研討</w:t>
      </w:r>
      <w:r w:rsidRPr="0006394B">
        <w:rPr>
          <w:rFonts w:ascii="Times New Roman" w:eastAsia="標楷體" w:hAnsi="Times New Roman" w:cs="Times New Roman"/>
          <w:color w:val="000000" w:themeColor="text1"/>
          <w:sz w:val="32"/>
          <w:szCs w:val="32"/>
        </w:rPr>
        <w:t>成績以</w:t>
      </w:r>
      <w:r w:rsidRPr="0006394B">
        <w:rPr>
          <w:rFonts w:ascii="Times New Roman" w:eastAsia="標楷體" w:hAnsi="Times New Roman" w:cs="Times New Roman"/>
          <w:color w:val="000000" w:themeColor="text1"/>
          <w:sz w:val="32"/>
          <w:szCs w:val="32"/>
        </w:rPr>
        <w:t>0</w:t>
      </w:r>
      <w:r w:rsidRPr="0006394B">
        <w:rPr>
          <w:rFonts w:ascii="Times New Roman" w:eastAsia="標楷體" w:hAnsi="Times New Roman" w:cs="Times New Roman"/>
          <w:color w:val="000000" w:themeColor="text1"/>
          <w:sz w:val="32"/>
          <w:szCs w:val="32"/>
        </w:rPr>
        <w:t>分計算。</w:t>
      </w:r>
    </w:p>
    <w:p w:rsidR="00090164" w:rsidRPr="0006394B" w:rsidRDefault="008D06AB" w:rsidP="008D06A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（四）</w:t>
      </w:r>
      <w:r w:rsidR="00090164" w:rsidRPr="0006394B">
        <w:rPr>
          <w:rFonts w:ascii="Times New Roman" w:eastAsia="標楷體" w:hAnsi="Times New Roman" w:cs="Times New Roman"/>
          <w:color w:val="000000" w:themeColor="text1"/>
          <w:sz w:val="32"/>
          <w:szCs w:val="32"/>
        </w:rPr>
        <w:t>線上答詢：</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辦理日期</w:t>
      </w:r>
      <w:r w:rsidRPr="0006394B">
        <w:rPr>
          <w:rFonts w:ascii="Times New Roman" w:eastAsia="標楷體" w:hAnsi="Times New Roman" w:cs="Times New Roman"/>
          <w:color w:val="000000" w:themeColor="text1"/>
          <w:sz w:val="32"/>
          <w:szCs w:val="32"/>
        </w:rPr>
        <w:t>：</w:t>
      </w:r>
      <w:r w:rsidR="00A9329A" w:rsidRPr="0006394B">
        <w:rPr>
          <w:rFonts w:ascii="Times New Roman" w:eastAsia="標楷體" w:hAnsi="Times New Roman" w:cs="Times New Roman"/>
          <w:color w:val="000000" w:themeColor="text1"/>
          <w:sz w:val="32"/>
          <w:szCs w:val="32"/>
        </w:rPr>
        <w:t>視各班通訊設備及評分講座時間，</w:t>
      </w:r>
      <w:r w:rsidR="00B90CB5" w:rsidRPr="0006394B">
        <w:rPr>
          <w:rFonts w:ascii="Times New Roman" w:eastAsia="標楷體" w:hAnsi="Times New Roman" w:cs="Times New Roman"/>
          <w:color w:val="000000" w:themeColor="text1"/>
          <w:sz w:val="32"/>
          <w:szCs w:val="32"/>
        </w:rPr>
        <w:t>於訓期</w:t>
      </w:r>
      <w:r w:rsidR="00B90CB5" w:rsidRPr="0006394B">
        <w:rPr>
          <w:rFonts w:ascii="Times New Roman" w:eastAsia="標楷體" w:hAnsi="Times New Roman" w:cs="Times New Roman" w:hint="eastAsia"/>
          <w:color w:val="000000" w:themeColor="text1"/>
          <w:sz w:val="32"/>
          <w:szCs w:val="32"/>
        </w:rPr>
        <w:t>第三週星期四至星期五</w:t>
      </w:r>
      <w:r w:rsidR="00B90CB5" w:rsidRPr="0006394B">
        <w:rPr>
          <w:rFonts w:ascii="Times New Roman" w:eastAsia="標楷體" w:hAnsi="Times New Roman" w:cs="Times New Roman"/>
          <w:color w:val="000000" w:themeColor="text1"/>
          <w:sz w:val="32"/>
          <w:szCs w:val="32"/>
        </w:rPr>
        <w:t>間彈性安排</w:t>
      </w:r>
      <w:r w:rsidR="009C18AE"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評分講座：以</w:t>
      </w:r>
      <w:r w:rsidRPr="0006394B">
        <w:rPr>
          <w:rFonts w:ascii="Times New Roman" w:eastAsia="標楷體" w:hAnsi="Times New Roman" w:cs="Times New Roman"/>
          <w:color w:val="000000" w:themeColor="text1"/>
          <w:sz w:val="32"/>
          <w:szCs w:val="32"/>
        </w:rPr>
        <w:t>公務界及學術界各</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位</w:t>
      </w:r>
      <w:r w:rsidRPr="0006394B">
        <w:rPr>
          <w:rFonts w:ascii="Times New Roman" w:eastAsia="標楷體" w:hAnsi="Times New Roman" w:cs="Times New Roman" w:hint="eastAsia"/>
          <w:color w:val="000000" w:themeColor="text1"/>
          <w:sz w:val="32"/>
          <w:szCs w:val="32"/>
        </w:rPr>
        <w:t>為原則</w:t>
      </w:r>
      <w:r w:rsidRPr="0006394B">
        <w:rPr>
          <w:rFonts w:ascii="Times New Roman" w:eastAsia="標楷體" w:hAnsi="Times New Roman" w:cs="Times New Roman"/>
          <w:color w:val="000000" w:themeColor="text1"/>
          <w:sz w:val="32"/>
          <w:szCs w:val="32"/>
        </w:rPr>
        <w:t>。</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進行方式：由</w:t>
      </w: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位評分講座、輔導員及受訓人員共同運用視訊方式辦理</w:t>
      </w:r>
      <w:r w:rsidRPr="0006394B">
        <w:rPr>
          <w:rFonts w:ascii="Times New Roman" w:eastAsia="標楷體" w:hAnsi="Times New Roman" w:cs="Times New Roman" w:hint="eastAsia"/>
          <w:color w:val="000000" w:themeColor="text1"/>
          <w:sz w:val="32"/>
          <w:szCs w:val="32"/>
        </w:rPr>
        <w:t>。</w:t>
      </w:r>
      <w:r w:rsidRPr="0006394B">
        <w:rPr>
          <w:rFonts w:ascii="Times New Roman" w:eastAsia="標楷體" w:hAnsi="Times New Roman" w:cs="Times New Roman"/>
          <w:color w:val="000000" w:themeColor="text1"/>
          <w:sz w:val="32"/>
          <w:szCs w:val="32"/>
        </w:rPr>
        <w:t>評分講座</w:t>
      </w:r>
      <w:r w:rsidRPr="0006394B">
        <w:rPr>
          <w:rFonts w:ascii="Times New Roman" w:eastAsia="標楷體" w:hAnsi="Times New Roman" w:cs="Times New Roman" w:hint="eastAsia"/>
          <w:color w:val="000000" w:themeColor="text1"/>
          <w:sz w:val="32"/>
          <w:szCs w:val="32"/>
        </w:rPr>
        <w:t>將</w:t>
      </w:r>
      <w:r w:rsidRPr="0006394B">
        <w:rPr>
          <w:rFonts w:ascii="Times New Roman" w:eastAsia="標楷體" w:hAnsi="Times New Roman" w:cs="Times New Roman"/>
          <w:color w:val="000000" w:themeColor="text1"/>
          <w:sz w:val="32"/>
          <w:szCs w:val="32"/>
        </w:rPr>
        <w:t>針對報告之特定段落內容、見解等，提出問題，</w:t>
      </w:r>
      <w:r w:rsidRPr="0006394B">
        <w:rPr>
          <w:rFonts w:ascii="Times New Roman" w:eastAsia="標楷體" w:hAnsi="Times New Roman" w:cs="Times New Roman" w:hint="eastAsia"/>
          <w:color w:val="000000" w:themeColor="text1"/>
          <w:sz w:val="32"/>
          <w:szCs w:val="32"/>
        </w:rPr>
        <w:t>並</w:t>
      </w:r>
      <w:r w:rsidRPr="0006394B">
        <w:rPr>
          <w:rFonts w:ascii="Times New Roman" w:eastAsia="標楷體" w:hAnsi="Times New Roman" w:cs="Times New Roman"/>
          <w:color w:val="000000" w:themeColor="text1"/>
          <w:sz w:val="32"/>
          <w:szCs w:val="32"/>
        </w:rPr>
        <w:t>由受訓人員回答。</w:t>
      </w:r>
    </w:p>
    <w:p w:rsidR="00090164" w:rsidRPr="0006394B" w:rsidRDefault="00090164" w:rsidP="00E9688B">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答詢時間：</w:t>
      </w:r>
      <w:r w:rsidRPr="0006394B">
        <w:rPr>
          <w:rFonts w:ascii="Times New Roman" w:eastAsia="標楷體" w:hAnsi="Times New Roman" w:cs="Times New Roman" w:hint="eastAsia"/>
          <w:color w:val="000000" w:themeColor="text1"/>
          <w:sz w:val="32"/>
          <w:szCs w:val="32"/>
        </w:rPr>
        <w:t>評分講座提問</w:t>
      </w:r>
      <w:r w:rsidRPr="0006394B">
        <w:rPr>
          <w:rFonts w:ascii="Times New Roman" w:eastAsia="標楷體" w:hAnsi="Times New Roman" w:cs="Times New Roman"/>
          <w:color w:val="000000" w:themeColor="text1"/>
          <w:sz w:val="32"/>
          <w:szCs w:val="32"/>
        </w:rPr>
        <w:t>及受訓人員口頭回答以</w:t>
      </w:r>
      <w:r w:rsidRPr="0006394B">
        <w:rPr>
          <w:rFonts w:ascii="Times New Roman" w:eastAsia="標楷體" w:hAnsi="Times New Roman" w:cs="Times New Roman"/>
          <w:color w:val="000000" w:themeColor="text1"/>
          <w:sz w:val="32"/>
          <w:szCs w:val="32"/>
        </w:rPr>
        <w:t>5</w:t>
      </w:r>
      <w:r w:rsidRPr="0006394B">
        <w:rPr>
          <w:rFonts w:ascii="Times New Roman" w:eastAsia="標楷體" w:hAnsi="Times New Roman" w:cs="Times New Roman"/>
          <w:color w:val="000000" w:themeColor="text1"/>
          <w:sz w:val="32"/>
          <w:szCs w:val="32"/>
        </w:rPr>
        <w:t>分鐘為原則（受訓人員答詢順序由各班自行安排）</w:t>
      </w:r>
      <w:r w:rsidRPr="0006394B">
        <w:rPr>
          <w:rFonts w:ascii="Times New Roman" w:eastAsia="標楷體" w:hAnsi="Times New Roman" w:cs="Times New Roman" w:hint="eastAsia"/>
          <w:color w:val="000000" w:themeColor="text1"/>
          <w:sz w:val="32"/>
          <w:szCs w:val="32"/>
        </w:rPr>
        <w:t>，評分講座提問至多</w:t>
      </w:r>
      <w:r w:rsidRPr="0006394B">
        <w:rPr>
          <w:rFonts w:ascii="Times New Roman" w:eastAsia="標楷體" w:hAnsi="Times New Roman" w:cs="Times New Roman" w:hint="eastAsia"/>
          <w:color w:val="000000" w:themeColor="text1"/>
          <w:sz w:val="32"/>
          <w:szCs w:val="32"/>
        </w:rPr>
        <w:t>2</w:t>
      </w:r>
      <w:r w:rsidRPr="0006394B">
        <w:rPr>
          <w:rFonts w:ascii="Times New Roman" w:eastAsia="標楷體" w:hAnsi="Times New Roman" w:cs="Times New Roman" w:hint="eastAsia"/>
          <w:color w:val="000000" w:themeColor="text1"/>
          <w:sz w:val="32"/>
          <w:szCs w:val="32"/>
        </w:rPr>
        <w:t>分鐘，受訓人員口頭回答至多</w:t>
      </w:r>
      <w:r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hint="eastAsia"/>
          <w:color w:val="000000" w:themeColor="text1"/>
          <w:sz w:val="32"/>
          <w:szCs w:val="32"/>
        </w:rPr>
        <w:t>分鐘</w:t>
      </w:r>
      <w:r w:rsidRPr="0006394B">
        <w:rPr>
          <w:rFonts w:ascii="Times New Roman" w:eastAsia="標楷體" w:hAnsi="Times New Roman" w:cs="Times New Roman"/>
          <w:color w:val="000000" w:themeColor="text1"/>
          <w:sz w:val="32"/>
          <w:szCs w:val="32"/>
        </w:rPr>
        <w:t>，由輔導員提醒時間</w:t>
      </w:r>
      <w:r w:rsidRPr="0006394B">
        <w:rPr>
          <w:rFonts w:ascii="Times New Roman" w:eastAsia="標楷體" w:hAnsi="Times New Roman" w:cs="Times New Roman" w:hint="eastAsia"/>
          <w:color w:val="000000" w:themeColor="text1"/>
          <w:sz w:val="32"/>
          <w:szCs w:val="32"/>
        </w:rPr>
        <w:t>。</w:t>
      </w:r>
    </w:p>
    <w:p w:rsidR="00CA0F10" w:rsidRPr="0006394B" w:rsidRDefault="00090164" w:rsidP="00555E42">
      <w:pPr>
        <w:widowControl/>
        <w:numPr>
          <w:ilvl w:val="0"/>
          <w:numId w:val="8"/>
        </w:numPr>
        <w:spacing w:line="500" w:lineRule="exact"/>
        <w:ind w:leftChars="354" w:left="1343" w:hangingChars="154" w:hanging="493"/>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32"/>
          <w:szCs w:val="32"/>
        </w:rPr>
        <w:lastRenderedPageBreak/>
        <w:t>其他</w:t>
      </w:r>
      <w:r w:rsidRPr="0006394B">
        <w:rPr>
          <w:rFonts w:ascii="Times New Roman" w:eastAsia="標楷體" w:hAnsi="Times New Roman" w:cs="Times New Roman" w:hint="eastAsia"/>
          <w:color w:val="000000" w:themeColor="text1"/>
          <w:sz w:val="32"/>
          <w:szCs w:val="32"/>
        </w:rPr>
        <w:t>事項</w:t>
      </w:r>
      <w:r w:rsidRPr="0006394B">
        <w:rPr>
          <w:rFonts w:ascii="Times New Roman" w:eastAsia="標楷體" w:hAnsi="Times New Roman" w:cs="Times New Roman"/>
          <w:color w:val="000000" w:themeColor="text1"/>
          <w:sz w:val="32"/>
          <w:szCs w:val="32"/>
        </w:rPr>
        <w:t>：線上答詢時</w:t>
      </w:r>
      <w:r w:rsidRPr="0006394B">
        <w:rPr>
          <w:rFonts w:ascii="Times New Roman" w:eastAsia="標楷體" w:hAnsi="Times New Roman" w:cs="Times New Roman" w:hint="eastAsia"/>
          <w:color w:val="000000" w:themeColor="text1"/>
          <w:sz w:val="32"/>
          <w:szCs w:val="32"/>
        </w:rPr>
        <w:t>，將全程進行側錄。</w:t>
      </w:r>
      <w:r w:rsidR="00555E42" w:rsidRPr="0006394B">
        <w:rPr>
          <w:rFonts w:ascii="Times New Roman" w:eastAsia="標楷體" w:hAnsi="Times New Roman" w:cs="Times New Roman" w:hint="eastAsia"/>
          <w:color w:val="000000" w:themeColor="text1"/>
          <w:sz w:val="32"/>
          <w:szCs w:val="32"/>
        </w:rPr>
        <w:t>受訓人員應於排定時間參與線上答詢，倘</w:t>
      </w:r>
      <w:r w:rsidR="00555E42" w:rsidRPr="0006394B">
        <w:rPr>
          <w:rFonts w:ascii="Times New Roman" w:eastAsia="標楷體" w:hAnsi="Times New Roman" w:cs="Times New Roman"/>
          <w:color w:val="000000" w:themeColor="text1"/>
          <w:sz w:val="32"/>
          <w:szCs w:val="28"/>
        </w:rPr>
        <w:t>遇</w:t>
      </w:r>
      <w:r w:rsidR="00555E42" w:rsidRPr="0006394B">
        <w:rPr>
          <w:rFonts w:ascii="Times New Roman" w:eastAsia="標楷體" w:hAnsi="Times New Roman" w:cs="Times New Roman" w:hint="eastAsia"/>
          <w:color w:val="000000" w:themeColor="text1"/>
          <w:sz w:val="32"/>
          <w:szCs w:val="32"/>
        </w:rPr>
        <w:t>不可歸責</w:t>
      </w:r>
      <w:r w:rsidR="00AB1067" w:rsidRPr="0006394B">
        <w:rPr>
          <w:rFonts w:ascii="Times New Roman" w:eastAsia="標楷體" w:hAnsi="Times New Roman" w:cs="Times New Roman" w:hint="eastAsia"/>
          <w:color w:val="000000" w:themeColor="text1"/>
          <w:sz w:val="32"/>
          <w:szCs w:val="32"/>
        </w:rPr>
        <w:t>受訓人員</w:t>
      </w:r>
      <w:r w:rsidR="00555E42" w:rsidRPr="0006394B">
        <w:rPr>
          <w:rFonts w:ascii="Times New Roman" w:eastAsia="標楷體" w:hAnsi="Times New Roman" w:cs="Times New Roman" w:hint="eastAsia"/>
          <w:color w:val="000000" w:themeColor="text1"/>
          <w:sz w:val="32"/>
          <w:szCs w:val="32"/>
        </w:rPr>
        <w:t>之事由，如</w:t>
      </w:r>
      <w:r w:rsidRPr="0006394B">
        <w:rPr>
          <w:rFonts w:ascii="Times New Roman" w:eastAsia="標楷體" w:hAnsi="Times New Roman" w:cs="Times New Roman" w:hint="eastAsia"/>
          <w:color w:val="000000" w:themeColor="text1"/>
          <w:sz w:val="32"/>
          <w:szCs w:val="32"/>
        </w:rPr>
        <w:t>個別性</w:t>
      </w:r>
      <w:r w:rsidRPr="0006394B">
        <w:rPr>
          <w:rFonts w:ascii="Times New Roman" w:eastAsia="標楷體" w:hAnsi="Times New Roman" w:cs="Times New Roman"/>
          <w:color w:val="000000" w:themeColor="text1"/>
          <w:sz w:val="32"/>
          <w:szCs w:val="32"/>
        </w:rPr>
        <w:t>系統</w:t>
      </w:r>
      <w:r w:rsidRPr="0006394B">
        <w:rPr>
          <w:rFonts w:ascii="Times New Roman" w:eastAsia="標楷體" w:hAnsi="Times New Roman" w:cs="Times New Roman" w:hint="eastAsia"/>
          <w:color w:val="000000" w:themeColor="text1"/>
          <w:sz w:val="32"/>
          <w:szCs w:val="32"/>
        </w:rPr>
        <w:t>問題無法即時排除</w:t>
      </w:r>
      <w:r w:rsidR="00555E42" w:rsidRPr="0006394B">
        <w:rPr>
          <w:rFonts w:ascii="Times New Roman" w:eastAsia="標楷體" w:hAnsi="Times New Roman" w:cs="Times New Roman" w:hint="eastAsia"/>
          <w:color w:val="000000" w:themeColor="text1"/>
          <w:sz w:val="32"/>
          <w:szCs w:val="32"/>
        </w:rPr>
        <w:t>等</w:t>
      </w:r>
      <w:r w:rsidRPr="0006394B">
        <w:rPr>
          <w:rFonts w:ascii="Times New Roman" w:eastAsia="標楷體" w:hAnsi="Times New Roman" w:cs="Times New Roman" w:hint="eastAsia"/>
          <w:color w:val="000000" w:themeColor="text1"/>
          <w:sz w:val="32"/>
          <w:szCs w:val="32"/>
        </w:rPr>
        <w:t>，各班</w:t>
      </w:r>
      <w:r w:rsidRPr="0006394B">
        <w:rPr>
          <w:rFonts w:ascii="Times New Roman" w:eastAsia="標楷體" w:hAnsi="Times New Roman" w:cs="Times New Roman"/>
          <w:color w:val="000000" w:themeColor="text1"/>
          <w:sz w:val="32"/>
          <w:szCs w:val="32"/>
        </w:rPr>
        <w:t>得視實際情形，改採電話、電郵或其他適宜</w:t>
      </w:r>
      <w:r w:rsidRPr="0006394B">
        <w:rPr>
          <w:rFonts w:ascii="Times New Roman" w:eastAsia="標楷體" w:hAnsi="Times New Roman" w:cs="Times New Roman" w:hint="eastAsia"/>
          <w:color w:val="000000" w:themeColor="text1"/>
          <w:sz w:val="32"/>
          <w:szCs w:val="32"/>
        </w:rPr>
        <w:t>措施進行補測</w:t>
      </w:r>
      <w:r w:rsidRPr="0006394B">
        <w:rPr>
          <w:rFonts w:ascii="Times New Roman" w:eastAsia="標楷體" w:hAnsi="Times New Roman" w:cs="Times New Roman"/>
          <w:color w:val="000000" w:themeColor="text1"/>
          <w:sz w:val="32"/>
          <w:szCs w:val="32"/>
        </w:rPr>
        <w:t>。</w:t>
      </w:r>
      <w:r w:rsidR="005C4CC3" w:rsidRPr="0006394B">
        <w:rPr>
          <w:rFonts w:ascii="Times New Roman" w:eastAsia="標楷體" w:hAnsi="Times New Roman" w:cs="Times New Roman"/>
          <w:color w:val="000000" w:themeColor="text1"/>
          <w:sz w:val="32"/>
          <w:szCs w:val="32"/>
        </w:rPr>
        <w:t>另訓期中</w:t>
      </w:r>
      <w:r w:rsidR="00551D39" w:rsidRPr="0006394B">
        <w:rPr>
          <w:rFonts w:ascii="Times New Roman" w:eastAsia="標楷體" w:hAnsi="Times New Roman" w:cs="Times New Roman" w:hint="eastAsia"/>
          <w:color w:val="000000" w:themeColor="text1"/>
          <w:sz w:val="32"/>
          <w:szCs w:val="32"/>
        </w:rPr>
        <w:t>文官學院</w:t>
      </w:r>
      <w:r w:rsidR="00257D3F" w:rsidRPr="0006394B">
        <w:rPr>
          <w:rFonts w:ascii="Times New Roman" w:eastAsia="標楷體" w:hAnsi="Times New Roman" w:cs="Times New Roman" w:hint="eastAsia"/>
          <w:color w:val="000000" w:themeColor="text1"/>
          <w:sz w:val="32"/>
          <w:szCs w:val="32"/>
        </w:rPr>
        <w:t>應安排</w:t>
      </w:r>
      <w:r w:rsidR="00257D3F" w:rsidRPr="0006394B">
        <w:rPr>
          <w:rFonts w:ascii="Times New Roman" w:eastAsia="標楷體" w:hAnsi="Times New Roman" w:cs="Times New Roman" w:hint="eastAsia"/>
          <w:color w:val="000000" w:themeColor="text1"/>
          <w:sz w:val="32"/>
          <w:szCs w:val="32"/>
        </w:rPr>
        <w:t>2</w:t>
      </w:r>
      <w:r w:rsidR="00257D3F" w:rsidRPr="0006394B">
        <w:rPr>
          <w:rFonts w:ascii="Times New Roman" w:eastAsia="標楷體" w:hAnsi="Times New Roman" w:cs="Times New Roman" w:hint="eastAsia"/>
          <w:color w:val="000000" w:themeColor="text1"/>
          <w:sz w:val="32"/>
          <w:szCs w:val="32"/>
        </w:rPr>
        <w:t>次</w:t>
      </w:r>
      <w:r w:rsidR="00551D39" w:rsidRPr="0006394B">
        <w:rPr>
          <w:rFonts w:ascii="Times New Roman" w:eastAsia="標楷體" w:hAnsi="Times New Roman" w:cs="Times New Roman" w:hint="eastAsia"/>
          <w:color w:val="000000" w:themeColor="text1"/>
          <w:sz w:val="32"/>
          <w:szCs w:val="32"/>
        </w:rPr>
        <w:t>受訓人員</w:t>
      </w:r>
      <w:r w:rsidR="00257D3F" w:rsidRPr="0006394B">
        <w:rPr>
          <w:rFonts w:ascii="Times New Roman" w:eastAsia="標楷體" w:hAnsi="Times New Roman" w:cs="Times New Roman" w:hint="eastAsia"/>
          <w:color w:val="000000" w:themeColor="text1"/>
          <w:sz w:val="32"/>
          <w:szCs w:val="32"/>
        </w:rPr>
        <w:t>線上測試。</w:t>
      </w:r>
    </w:p>
    <w:p w:rsidR="00393DCD" w:rsidRPr="0006394B" w:rsidRDefault="00F711E0" w:rsidP="00AC01C9">
      <w:pPr>
        <w:spacing w:line="460" w:lineRule="exact"/>
        <w:ind w:leftChars="118" w:left="28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hint="eastAsia"/>
          <w:b/>
          <w:color w:val="000000" w:themeColor="text1"/>
          <w:sz w:val="32"/>
          <w:szCs w:val="28"/>
        </w:rPr>
        <w:t>二</w:t>
      </w:r>
      <w:r w:rsidRPr="0006394B">
        <w:rPr>
          <w:rFonts w:ascii="標楷體" w:eastAsia="標楷體" w:hAnsi="標楷體" w:cs="Times New Roman" w:hint="eastAsia"/>
          <w:b/>
          <w:color w:val="000000" w:themeColor="text1"/>
          <w:sz w:val="32"/>
          <w:szCs w:val="28"/>
        </w:rPr>
        <w:t>、</w:t>
      </w:r>
      <w:r w:rsidR="00232B3E" w:rsidRPr="0006394B">
        <w:rPr>
          <w:rFonts w:ascii="標楷體" w:eastAsia="標楷體" w:hAnsi="標楷體" w:cs="Times New Roman" w:hint="eastAsia"/>
          <w:b/>
          <w:color w:val="000000" w:themeColor="text1"/>
          <w:sz w:val="32"/>
          <w:szCs w:val="32"/>
        </w:rPr>
        <w:t>紙筆測驗</w:t>
      </w:r>
    </w:p>
    <w:p w:rsidR="007E324B" w:rsidRPr="0006394B" w:rsidRDefault="008D06AB" w:rsidP="007E324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w:t>
      </w:r>
      <w:r w:rsidR="00AC01C9" w:rsidRPr="0006394B">
        <w:rPr>
          <w:rFonts w:ascii="Times New Roman" w:eastAsia="標楷體" w:hAnsi="Times New Roman" w:cs="Times New Roman" w:hint="eastAsia"/>
          <w:color w:val="000000" w:themeColor="text1"/>
          <w:sz w:val="32"/>
          <w:szCs w:val="32"/>
        </w:rPr>
        <w:t>一</w:t>
      </w:r>
      <w:r w:rsidRPr="0006394B">
        <w:rPr>
          <w:rFonts w:ascii="Times New Roman" w:eastAsia="標楷體" w:hAnsi="Times New Roman" w:cs="Times New Roman" w:hint="eastAsia"/>
          <w:color w:val="000000" w:themeColor="text1"/>
          <w:sz w:val="32"/>
          <w:szCs w:val="32"/>
        </w:rPr>
        <w:t>）</w:t>
      </w:r>
      <w:r w:rsidR="007E324B" w:rsidRPr="0006394B">
        <w:rPr>
          <w:rFonts w:ascii="Times New Roman" w:eastAsia="標楷體" w:hAnsi="Times New Roman" w:cs="Times New Roman"/>
          <w:color w:val="000000" w:themeColor="text1"/>
          <w:sz w:val="32"/>
          <w:szCs w:val="32"/>
        </w:rPr>
        <w:t>範圍</w:t>
      </w:r>
      <w:r w:rsidR="007E324B" w:rsidRPr="0006394B">
        <w:rPr>
          <w:rFonts w:ascii="Times New Roman" w:eastAsia="標楷體" w:hAnsi="Times New Roman" w:cs="Times New Roman" w:hint="eastAsia"/>
          <w:color w:val="000000" w:themeColor="text1"/>
          <w:sz w:val="32"/>
          <w:szCs w:val="32"/>
        </w:rPr>
        <w:t>（紙筆</w:t>
      </w:r>
      <w:r w:rsidR="007E324B" w:rsidRPr="0006394B">
        <w:rPr>
          <w:rFonts w:ascii="Times New Roman" w:eastAsia="標楷體" w:hAnsi="Times New Roman" w:cs="Times New Roman"/>
          <w:color w:val="000000" w:themeColor="text1"/>
          <w:sz w:val="32"/>
          <w:szCs w:val="32"/>
        </w:rPr>
        <w:t>測驗科目一覽表如附件</w:t>
      </w:r>
      <w:r w:rsidR="007E324B" w:rsidRPr="0006394B">
        <w:rPr>
          <w:rFonts w:ascii="Times New Roman" w:eastAsia="標楷體" w:hAnsi="Times New Roman" w:cs="Times New Roman" w:hint="eastAsia"/>
          <w:color w:val="000000" w:themeColor="text1"/>
          <w:sz w:val="32"/>
          <w:szCs w:val="32"/>
        </w:rPr>
        <w:t>4</w:t>
      </w:r>
      <w:r w:rsidR="007E324B" w:rsidRPr="0006394B">
        <w:rPr>
          <w:rFonts w:ascii="Times New Roman" w:eastAsia="標楷體" w:hAnsi="Times New Roman" w:cs="Times New Roman" w:hint="eastAsia"/>
          <w:color w:val="000000" w:themeColor="text1"/>
          <w:sz w:val="32"/>
          <w:szCs w:val="32"/>
        </w:rPr>
        <w:t>）</w:t>
      </w:r>
      <w:r w:rsidR="007E324B" w:rsidRPr="0006394B">
        <w:rPr>
          <w:rFonts w:ascii="Times New Roman" w:eastAsia="標楷體" w:hAnsi="Times New Roman" w:cs="Times New Roman"/>
          <w:color w:val="000000" w:themeColor="text1"/>
          <w:sz w:val="32"/>
          <w:szCs w:val="32"/>
        </w:rPr>
        <w:t>：</w:t>
      </w:r>
    </w:p>
    <w:p w:rsidR="007E324B" w:rsidRPr="0006394B" w:rsidRDefault="007E324B" w:rsidP="00E9688B">
      <w:pPr>
        <w:widowControl/>
        <w:numPr>
          <w:ilvl w:val="0"/>
          <w:numId w:val="9"/>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以課程配當表「行政知能與實務」及「公務相關法規與實務」課程為範圍。</w:t>
      </w:r>
    </w:p>
    <w:p w:rsidR="00393DCD" w:rsidRPr="0006394B" w:rsidRDefault="007E324B" w:rsidP="00E9688B">
      <w:pPr>
        <w:widowControl/>
        <w:numPr>
          <w:ilvl w:val="0"/>
          <w:numId w:val="9"/>
        </w:numPr>
        <w:spacing w:line="500" w:lineRule="exact"/>
        <w:ind w:leftChars="354" w:left="134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測驗內容</w:t>
      </w:r>
      <w:r w:rsidRPr="0006394B">
        <w:rPr>
          <w:rFonts w:ascii="Times New Roman" w:eastAsia="標楷體" w:hAnsi="Times New Roman" w:cs="Times New Roman"/>
          <w:color w:val="000000" w:themeColor="text1"/>
          <w:sz w:val="32"/>
          <w:szCs w:val="32"/>
        </w:rPr>
        <w:t>以書面教材</w:t>
      </w:r>
      <w:r w:rsidRPr="0006394B">
        <w:rPr>
          <w:rFonts w:ascii="Times New Roman" w:eastAsia="標楷體" w:hAnsi="Times New Roman" w:cs="Times New Roman" w:hint="eastAsia"/>
          <w:color w:val="000000" w:themeColor="text1"/>
          <w:sz w:val="32"/>
          <w:szCs w:val="32"/>
        </w:rPr>
        <w:t>為主。</w:t>
      </w:r>
    </w:p>
    <w:p w:rsidR="00567737" w:rsidRPr="0006394B" w:rsidRDefault="00AC01C9" w:rsidP="00567737">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（二</w:t>
      </w:r>
      <w:r w:rsidR="008D06AB" w:rsidRPr="0006394B">
        <w:rPr>
          <w:rFonts w:ascii="Times New Roman" w:eastAsia="標楷體" w:hAnsi="Times New Roman" w:cs="Times New Roman" w:hint="eastAsia"/>
          <w:color w:val="000000" w:themeColor="text1"/>
          <w:sz w:val="32"/>
          <w:szCs w:val="32"/>
        </w:rPr>
        <w:t>）</w:t>
      </w:r>
      <w:r w:rsidR="0048693D" w:rsidRPr="0006394B">
        <w:rPr>
          <w:rFonts w:ascii="Times New Roman" w:eastAsia="標楷體" w:hAnsi="Times New Roman" w:cs="Times New Roman" w:hint="eastAsia"/>
          <w:color w:val="000000" w:themeColor="text1"/>
          <w:sz w:val="32"/>
          <w:szCs w:val="32"/>
        </w:rPr>
        <w:t>測驗</w:t>
      </w:r>
      <w:r w:rsidR="0048693D" w:rsidRPr="0006394B">
        <w:rPr>
          <w:rFonts w:ascii="Times New Roman" w:eastAsia="標楷體" w:hAnsi="Times New Roman" w:cs="Times New Roman"/>
          <w:color w:val="000000" w:themeColor="text1"/>
          <w:sz w:val="32"/>
          <w:szCs w:val="32"/>
        </w:rPr>
        <w:t>題型</w:t>
      </w:r>
      <w:r w:rsidR="00C14755" w:rsidRPr="0006394B">
        <w:rPr>
          <w:rFonts w:ascii="Times New Roman" w:eastAsia="標楷體" w:hAnsi="Times New Roman" w:cs="Times New Roman" w:hint="eastAsia"/>
          <w:color w:val="000000" w:themeColor="text1"/>
          <w:sz w:val="32"/>
          <w:szCs w:val="32"/>
        </w:rPr>
        <w:t>、</w:t>
      </w:r>
      <w:r w:rsidR="00C14755" w:rsidRPr="0006394B">
        <w:rPr>
          <w:rFonts w:ascii="Times New Roman" w:eastAsia="標楷體" w:hAnsi="Times New Roman" w:cs="Times New Roman"/>
          <w:color w:val="000000" w:themeColor="text1"/>
          <w:sz w:val="32"/>
          <w:szCs w:val="32"/>
        </w:rPr>
        <w:t>題數</w:t>
      </w:r>
      <w:r w:rsidR="00C14755" w:rsidRPr="0006394B">
        <w:rPr>
          <w:rFonts w:ascii="Times New Roman" w:eastAsia="標楷體" w:hAnsi="Times New Roman" w:cs="Times New Roman" w:hint="eastAsia"/>
          <w:color w:val="000000" w:themeColor="text1"/>
          <w:sz w:val="32"/>
          <w:szCs w:val="32"/>
        </w:rPr>
        <w:t>及占訓練成績總分百分比</w:t>
      </w:r>
      <w:r w:rsidR="00C14755" w:rsidRPr="0006394B">
        <w:rPr>
          <w:rFonts w:ascii="Times New Roman" w:eastAsia="標楷體" w:hAnsi="Times New Roman" w:cs="Times New Roman"/>
          <w:color w:val="000000" w:themeColor="text1"/>
          <w:sz w:val="32"/>
          <w:szCs w:val="32"/>
        </w:rPr>
        <w:t>：實務寫作題</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1</w:t>
      </w:r>
      <w:r w:rsidR="00567737" w:rsidRPr="0006394B">
        <w:rPr>
          <w:rFonts w:ascii="Times New Roman" w:eastAsia="標楷體" w:hAnsi="Times New Roman" w:cs="Times New Roman" w:hint="eastAsia"/>
          <w:color w:val="000000" w:themeColor="text1"/>
          <w:sz w:val="32"/>
          <w:szCs w:val="32"/>
        </w:rPr>
        <w:t>題為簡答型</w:t>
      </w:r>
      <w:r w:rsidR="00C14755" w:rsidRPr="0006394B">
        <w:rPr>
          <w:rFonts w:ascii="Times New Roman" w:eastAsia="標楷體" w:hAnsi="Times New Roman" w:cs="Times New Roman" w:hint="eastAsia"/>
          <w:color w:val="000000" w:themeColor="text1"/>
          <w:sz w:val="32"/>
          <w:szCs w:val="32"/>
        </w:rPr>
        <w:t>實務寫作題，占</w:t>
      </w:r>
      <w:r w:rsidR="00C14755" w:rsidRPr="0006394B">
        <w:rPr>
          <w:rFonts w:ascii="Times New Roman" w:eastAsia="標楷體" w:hAnsi="Times New Roman" w:cs="Times New Roman" w:hint="eastAsia"/>
          <w:color w:val="000000" w:themeColor="text1"/>
          <w:sz w:val="32"/>
          <w:szCs w:val="32"/>
        </w:rPr>
        <w:t>24%</w:t>
      </w:r>
      <w:r w:rsidR="00C14755" w:rsidRPr="0006394B">
        <w:rPr>
          <w:rFonts w:ascii="Times New Roman" w:eastAsia="標楷體" w:hAnsi="Times New Roman" w:cs="Times New Roman" w:hint="eastAsia"/>
          <w:color w:val="000000" w:themeColor="text1"/>
          <w:sz w:val="32"/>
          <w:szCs w:val="32"/>
        </w:rPr>
        <w:t>，下分</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小題，分別自行政程序法與案例解析（</w:t>
      </w:r>
      <w:r w:rsidR="00C14755" w:rsidRPr="0006394B">
        <w:rPr>
          <w:rFonts w:ascii="Times New Roman" w:eastAsia="標楷體" w:hAnsi="Times New Roman" w:cs="Times New Roman" w:hint="eastAsia"/>
          <w:color w:val="000000" w:themeColor="text1"/>
          <w:sz w:val="32"/>
          <w:szCs w:val="32"/>
        </w:rPr>
        <w:t>12%</w:t>
      </w:r>
      <w:r w:rsidR="00C14755" w:rsidRPr="0006394B">
        <w:rPr>
          <w:rFonts w:ascii="Times New Roman" w:eastAsia="標楷體" w:hAnsi="Times New Roman" w:cs="Times New Roman" w:hint="eastAsia"/>
          <w:color w:val="000000" w:themeColor="text1"/>
          <w:sz w:val="32"/>
          <w:szCs w:val="32"/>
        </w:rPr>
        <w:t>）、政府資訊公開法與案例解析（</w:t>
      </w:r>
      <w:r w:rsidR="00C14755" w:rsidRPr="0006394B">
        <w:rPr>
          <w:rFonts w:ascii="Times New Roman" w:eastAsia="標楷體" w:hAnsi="Times New Roman" w:cs="Times New Roman" w:hint="eastAsia"/>
          <w:color w:val="000000" w:themeColor="text1"/>
          <w:sz w:val="32"/>
          <w:szCs w:val="32"/>
        </w:rPr>
        <w:t>6%</w:t>
      </w:r>
      <w:r w:rsidR="00C14755" w:rsidRPr="0006394B">
        <w:rPr>
          <w:rFonts w:ascii="Times New Roman" w:eastAsia="標楷體" w:hAnsi="Times New Roman" w:cs="Times New Roman" w:hint="eastAsia"/>
          <w:color w:val="000000" w:themeColor="text1"/>
          <w:sz w:val="32"/>
          <w:szCs w:val="32"/>
        </w:rPr>
        <w:t>）及刑法瀆職罪與貪污治罪條例及案例解析（</w:t>
      </w:r>
      <w:r w:rsidR="00C14755" w:rsidRPr="0006394B">
        <w:rPr>
          <w:rFonts w:ascii="Times New Roman" w:eastAsia="標楷體" w:hAnsi="Times New Roman" w:cs="Times New Roman" w:hint="eastAsia"/>
          <w:color w:val="000000" w:themeColor="text1"/>
          <w:sz w:val="32"/>
          <w:szCs w:val="32"/>
        </w:rPr>
        <w:t>6%</w:t>
      </w:r>
      <w:r w:rsidR="00257D3F" w:rsidRPr="0006394B">
        <w:rPr>
          <w:rFonts w:ascii="Times New Roman" w:eastAsia="標楷體" w:hAnsi="Times New Roman" w:cs="Times New Roman" w:hint="eastAsia"/>
          <w:color w:val="000000" w:themeColor="text1"/>
          <w:sz w:val="32"/>
          <w:szCs w:val="32"/>
        </w:rPr>
        <w:t>）考科中命</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2</w:t>
      </w:r>
      <w:r w:rsidR="00C14755" w:rsidRPr="0006394B">
        <w:rPr>
          <w:rFonts w:ascii="Times New Roman" w:eastAsia="標楷體" w:hAnsi="Times New Roman" w:cs="Times New Roman" w:hint="eastAsia"/>
          <w:color w:val="000000" w:themeColor="text1"/>
          <w:sz w:val="32"/>
          <w:szCs w:val="32"/>
        </w:rPr>
        <w:t>題為方案規劃，占</w:t>
      </w:r>
      <w:r w:rsidR="00C14755" w:rsidRPr="0006394B">
        <w:rPr>
          <w:rFonts w:ascii="Times New Roman" w:eastAsia="標楷體" w:hAnsi="Times New Roman" w:cs="Times New Roman" w:hint="eastAsia"/>
          <w:color w:val="000000" w:themeColor="text1"/>
          <w:sz w:val="32"/>
          <w:szCs w:val="32"/>
        </w:rPr>
        <w:t>18%</w:t>
      </w:r>
      <w:r w:rsidR="00C14755" w:rsidRPr="0006394B">
        <w:rPr>
          <w:rFonts w:ascii="Times New Roman" w:eastAsia="標楷體" w:hAnsi="Times New Roman" w:cs="Times New Roman" w:hint="eastAsia"/>
          <w:color w:val="000000" w:themeColor="text1"/>
          <w:sz w:val="32"/>
          <w:szCs w:val="32"/>
        </w:rPr>
        <w:t>；第</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題為危機處理，占</w:t>
      </w:r>
      <w:r w:rsidR="00C14755" w:rsidRPr="0006394B">
        <w:rPr>
          <w:rFonts w:ascii="Times New Roman" w:eastAsia="標楷體" w:hAnsi="Times New Roman" w:cs="Times New Roman" w:hint="eastAsia"/>
          <w:color w:val="000000" w:themeColor="text1"/>
          <w:sz w:val="32"/>
          <w:szCs w:val="32"/>
        </w:rPr>
        <w:t>18%</w:t>
      </w:r>
      <w:r w:rsidR="00A60E10" w:rsidRPr="0006394B">
        <w:rPr>
          <w:rFonts w:ascii="Times New Roman" w:eastAsia="標楷體" w:hAnsi="Times New Roman" w:cs="Times New Roman" w:hint="eastAsia"/>
          <w:color w:val="000000" w:themeColor="text1"/>
          <w:sz w:val="32"/>
          <w:szCs w:val="32"/>
        </w:rPr>
        <w:t>，試題範例如附件</w:t>
      </w:r>
      <w:r w:rsidR="00A60E10" w:rsidRPr="0006394B">
        <w:rPr>
          <w:rFonts w:ascii="Times New Roman" w:eastAsia="標楷體" w:hAnsi="Times New Roman" w:cs="Times New Roman" w:hint="eastAsia"/>
          <w:color w:val="000000" w:themeColor="text1"/>
          <w:sz w:val="32"/>
          <w:szCs w:val="32"/>
        </w:rPr>
        <w:t>5</w:t>
      </w:r>
      <w:r w:rsidR="00551D39" w:rsidRPr="0006394B">
        <w:rPr>
          <w:rFonts w:ascii="Times New Roman" w:eastAsia="標楷體" w:hAnsi="Times New Roman" w:cs="Times New Roman" w:hint="eastAsia"/>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受訓人員</w:t>
      </w:r>
      <w:r w:rsidR="00C14755" w:rsidRPr="0006394B">
        <w:rPr>
          <w:rFonts w:ascii="Times New Roman" w:eastAsia="標楷體" w:hAnsi="Times New Roman" w:cs="Times New Roman" w:hint="eastAsia"/>
          <w:color w:val="000000" w:themeColor="text1"/>
          <w:sz w:val="32"/>
          <w:szCs w:val="32"/>
        </w:rPr>
        <w:t>應全部作答。實務寫作題閱卷採平行兩閱方式辦理。</w:t>
      </w:r>
    </w:p>
    <w:p w:rsidR="00257D3F" w:rsidRPr="0006394B" w:rsidRDefault="00AC01C9" w:rsidP="008D06AB">
      <w:pPr>
        <w:pStyle w:val="a3"/>
        <w:spacing w:line="520" w:lineRule="exact"/>
        <w:ind w:leftChars="0" w:left="1418" w:hanging="99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（三</w:t>
      </w:r>
      <w:r w:rsidR="008D06AB" w:rsidRPr="0006394B">
        <w:rPr>
          <w:rFonts w:ascii="Times New Roman" w:eastAsia="標楷體" w:hAnsi="Times New Roman" w:cs="Times New Roman" w:hint="eastAsia"/>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測驗時間</w:t>
      </w:r>
      <w:r w:rsidR="00257D3F" w:rsidRPr="0006394B">
        <w:rPr>
          <w:rFonts w:ascii="Times New Roman" w:eastAsia="標楷體" w:hAnsi="Times New Roman" w:cs="Times New Roman"/>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2</w:t>
      </w:r>
      <w:r w:rsidR="00257D3F" w:rsidRPr="0006394B">
        <w:rPr>
          <w:rFonts w:ascii="Times New Roman" w:eastAsia="標楷體" w:hAnsi="Times New Roman" w:cs="Times New Roman" w:hint="eastAsia"/>
          <w:color w:val="000000" w:themeColor="text1"/>
          <w:sz w:val="32"/>
          <w:szCs w:val="32"/>
        </w:rPr>
        <w:t>小時</w:t>
      </w:r>
      <w:r w:rsidR="00257D3F" w:rsidRPr="0006394B">
        <w:rPr>
          <w:rFonts w:ascii="Times New Roman" w:eastAsia="標楷體" w:hAnsi="Times New Roman" w:cs="Times New Roman" w:hint="eastAsia"/>
          <w:color w:val="000000" w:themeColor="text1"/>
          <w:sz w:val="32"/>
          <w:szCs w:val="32"/>
        </w:rPr>
        <w:t>20</w:t>
      </w:r>
      <w:r w:rsidR="00257D3F" w:rsidRPr="0006394B">
        <w:rPr>
          <w:rFonts w:ascii="Times New Roman" w:eastAsia="標楷體" w:hAnsi="Times New Roman" w:cs="Times New Roman" w:hint="eastAsia"/>
          <w:color w:val="000000" w:themeColor="text1"/>
          <w:sz w:val="32"/>
          <w:szCs w:val="32"/>
        </w:rPr>
        <w:t>分鐘。</w:t>
      </w:r>
    </w:p>
    <w:p w:rsidR="006D796F" w:rsidRPr="0006394B" w:rsidRDefault="00AC01C9" w:rsidP="000D39C0">
      <w:pPr>
        <w:pStyle w:val="a3"/>
        <w:spacing w:line="520" w:lineRule="exact"/>
        <w:ind w:leftChars="0" w:left="1372" w:hanging="94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（四</w:t>
      </w:r>
      <w:r w:rsidR="00257D3F" w:rsidRPr="0006394B">
        <w:rPr>
          <w:rFonts w:ascii="Times New Roman" w:eastAsia="標楷體" w:hAnsi="Times New Roman" w:cs="Times New Roman" w:hint="eastAsia"/>
          <w:color w:val="000000" w:themeColor="text1"/>
          <w:sz w:val="32"/>
          <w:szCs w:val="32"/>
        </w:rPr>
        <w:t>）</w:t>
      </w:r>
      <w:r w:rsidR="006D796F" w:rsidRPr="0006394B">
        <w:rPr>
          <w:rFonts w:ascii="Times New Roman" w:eastAsia="標楷體" w:hAnsi="Times New Roman" w:cs="Times New Roman" w:hint="eastAsia"/>
          <w:color w:val="000000" w:themeColor="text1"/>
          <w:sz w:val="32"/>
          <w:szCs w:val="32"/>
        </w:rPr>
        <w:t>實施方式：</w:t>
      </w:r>
      <w:r w:rsidR="001244DA" w:rsidRPr="0006394B">
        <w:rPr>
          <w:rFonts w:ascii="Times New Roman" w:eastAsia="標楷體" w:hAnsi="Times New Roman" w:cs="Times New Roman" w:hint="eastAsia"/>
          <w:color w:val="000000" w:themeColor="text1"/>
          <w:sz w:val="32"/>
          <w:szCs w:val="32"/>
        </w:rPr>
        <w:t>以受訓人員至文官</w:t>
      </w:r>
      <w:r w:rsidR="000D39C0" w:rsidRPr="0006394B">
        <w:rPr>
          <w:rFonts w:ascii="Times New Roman" w:eastAsia="標楷體" w:hAnsi="Times New Roman" w:cs="Times New Roman" w:hint="eastAsia"/>
          <w:color w:val="000000" w:themeColor="text1"/>
          <w:sz w:val="32"/>
          <w:szCs w:val="32"/>
        </w:rPr>
        <w:t>學</w:t>
      </w:r>
      <w:r w:rsidR="001244DA" w:rsidRPr="0006394B">
        <w:rPr>
          <w:rFonts w:ascii="Times New Roman" w:eastAsia="標楷體" w:hAnsi="Times New Roman" w:cs="Times New Roman" w:hint="eastAsia"/>
          <w:color w:val="000000" w:themeColor="text1"/>
          <w:sz w:val="32"/>
          <w:szCs w:val="32"/>
        </w:rPr>
        <w:t>院公告之測驗試區及試場，採紙筆作答方式進行測驗</w:t>
      </w:r>
      <w:r w:rsidR="001244DA" w:rsidRPr="0006394B">
        <w:rPr>
          <w:rFonts w:ascii="標楷體" w:eastAsia="標楷體" w:hAnsi="標楷體" w:cs="Times New Roman" w:hint="eastAsia"/>
          <w:color w:val="000000" w:themeColor="text1"/>
          <w:sz w:val="32"/>
          <w:szCs w:val="32"/>
        </w:rPr>
        <w:t>（以下簡稱實體測驗）</w:t>
      </w:r>
      <w:r w:rsidR="001244DA" w:rsidRPr="0006394B">
        <w:rPr>
          <w:rFonts w:ascii="Times New Roman" w:eastAsia="標楷體" w:hAnsi="Times New Roman" w:cs="Times New Roman" w:hint="eastAsia"/>
          <w:color w:val="000000" w:themeColor="text1"/>
          <w:sz w:val="32"/>
          <w:szCs w:val="32"/>
        </w:rPr>
        <w:t>為原則</w:t>
      </w:r>
      <w:r w:rsidR="002A51F0" w:rsidRPr="0006394B">
        <w:rPr>
          <w:rFonts w:ascii="Times New Roman" w:eastAsia="標楷體" w:hAnsi="Times New Roman" w:cs="Times New Roman"/>
          <w:color w:val="000000" w:themeColor="text1"/>
          <w:sz w:val="32"/>
          <w:szCs w:val="32"/>
        </w:rPr>
        <w:t>。</w:t>
      </w:r>
      <w:r w:rsidR="006C754C" w:rsidRPr="0006394B">
        <w:rPr>
          <w:rFonts w:ascii="Times New Roman" w:eastAsia="標楷體" w:hAnsi="Times New Roman" w:cs="Times New Roman" w:hint="eastAsia"/>
          <w:color w:val="000000" w:themeColor="text1"/>
          <w:sz w:val="32"/>
          <w:szCs w:val="32"/>
        </w:rPr>
        <w:t>惟為利臨時特殊狀況而採線上測驗之準備，訓期中文官學院仍應安排</w:t>
      </w:r>
      <w:r w:rsidR="006C754C" w:rsidRPr="0006394B">
        <w:rPr>
          <w:rFonts w:ascii="Times New Roman" w:eastAsia="標楷體" w:hAnsi="Times New Roman" w:cs="Times New Roman" w:hint="eastAsia"/>
          <w:color w:val="000000" w:themeColor="text1"/>
          <w:sz w:val="32"/>
          <w:szCs w:val="32"/>
        </w:rPr>
        <w:t>2</w:t>
      </w:r>
      <w:r w:rsidR="006C754C" w:rsidRPr="0006394B">
        <w:rPr>
          <w:rFonts w:ascii="Times New Roman" w:eastAsia="標楷體" w:hAnsi="Times New Roman" w:cs="Times New Roman" w:hint="eastAsia"/>
          <w:color w:val="000000" w:themeColor="text1"/>
          <w:sz w:val="32"/>
          <w:szCs w:val="32"/>
        </w:rPr>
        <w:t>次受訓人員線上測驗之測試，並於訓期第一週提供受訓人員線上測驗作答方式變更之申請。</w:t>
      </w:r>
    </w:p>
    <w:p w:rsidR="00410645" w:rsidRPr="0006394B" w:rsidRDefault="00410645" w:rsidP="003A1BBA">
      <w:pPr>
        <w:widowControl/>
        <w:numPr>
          <w:ilvl w:val="0"/>
          <w:numId w:val="13"/>
        </w:numPr>
        <w:spacing w:line="500" w:lineRule="exact"/>
        <w:ind w:left="1560" w:hanging="600"/>
        <w:jc w:val="both"/>
        <w:rPr>
          <w:rFonts w:ascii="Times New Roman" w:eastAsia="標楷體" w:hAnsi="Times New Roman" w:cs="Times New Roman"/>
          <w:sz w:val="32"/>
          <w:szCs w:val="32"/>
        </w:rPr>
      </w:pPr>
      <w:r w:rsidRPr="0006394B">
        <w:rPr>
          <w:rFonts w:ascii="Times New Roman" w:eastAsia="標楷體" w:hAnsi="Times New Roman" w:cs="Times New Roman"/>
          <w:sz w:val="32"/>
          <w:szCs w:val="32"/>
        </w:rPr>
        <w:t>實體測驗</w:t>
      </w:r>
      <w:r w:rsidRPr="0006394B">
        <w:rPr>
          <w:rFonts w:ascii="標楷體" w:eastAsia="標楷體" w:hAnsi="標楷體" w:cs="Times New Roman" w:hint="eastAsia"/>
          <w:sz w:val="32"/>
          <w:szCs w:val="32"/>
        </w:rPr>
        <w:t>：</w:t>
      </w:r>
    </w:p>
    <w:p w:rsidR="006D796F" w:rsidRPr="0006394B" w:rsidRDefault="00410645" w:rsidP="00410645">
      <w:pPr>
        <w:widowControl/>
        <w:spacing w:line="500" w:lineRule="exact"/>
        <w:ind w:leftChars="354" w:left="1157" w:hangingChars="96" w:hanging="307"/>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w:t>
      </w:r>
      <w:r w:rsidR="00DE29B1" w:rsidRPr="0006394B">
        <w:rPr>
          <w:rFonts w:ascii="標楷體" w:eastAsia="標楷體" w:hAnsi="標楷體" w:cs="Times New Roman" w:hint="eastAsia"/>
          <w:color w:val="000000" w:themeColor="text1"/>
          <w:sz w:val="32"/>
          <w:szCs w:val="32"/>
        </w:rPr>
        <w:t>測驗日期：</w:t>
      </w:r>
    </w:p>
    <w:p w:rsidR="00DC3D93" w:rsidRPr="0006394B" w:rsidRDefault="00410645" w:rsidP="00C40CDC">
      <w:pPr>
        <w:spacing w:line="500" w:lineRule="exact"/>
        <w:ind w:leftChars="471" w:left="1418" w:hangingChars="90" w:hanging="288"/>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1"/>
      </w:r>
      <w:r w:rsidR="00DC3D93" w:rsidRPr="0006394B">
        <w:rPr>
          <w:rFonts w:ascii="Times New Roman" w:eastAsia="標楷體" w:hAnsi="Times New Roman" w:cs="Times New Roman" w:hint="eastAsia"/>
          <w:color w:val="000000" w:themeColor="text1"/>
          <w:sz w:val="32"/>
          <w:szCs w:val="32"/>
        </w:rPr>
        <w:t>若訓期</w:t>
      </w:r>
      <w:r w:rsidR="00DC3D93" w:rsidRPr="0006394B">
        <w:rPr>
          <w:rFonts w:ascii="Times New Roman" w:eastAsia="標楷體" w:hAnsi="Times New Roman" w:cs="Times New Roman"/>
          <w:color w:val="000000" w:themeColor="text1"/>
          <w:sz w:val="32"/>
          <w:szCs w:val="32"/>
        </w:rPr>
        <w:t>第一</w:t>
      </w:r>
      <w:r w:rsidR="00DC3D93" w:rsidRPr="0006394B">
        <w:rPr>
          <w:rFonts w:ascii="Times New Roman" w:eastAsia="標楷體" w:hAnsi="Times New Roman" w:cs="Times New Roman" w:hint="eastAsia"/>
          <w:color w:val="000000" w:themeColor="text1"/>
          <w:sz w:val="32"/>
          <w:szCs w:val="32"/>
        </w:rPr>
        <w:t>週依中央流行疫情指揮中心所定之疫情警戒標準為第二級</w:t>
      </w:r>
      <w:r w:rsidR="00551D39" w:rsidRPr="0006394B">
        <w:rPr>
          <w:rFonts w:ascii="標楷體" w:eastAsia="標楷體" w:hAnsi="標楷體" w:cs="Times New Roman" w:hint="eastAsia"/>
          <w:color w:val="000000" w:themeColor="text1"/>
          <w:sz w:val="32"/>
          <w:szCs w:val="32"/>
        </w:rPr>
        <w:t>（含）</w:t>
      </w:r>
      <w:r w:rsidR="00DC3D93" w:rsidRPr="0006394B">
        <w:rPr>
          <w:rFonts w:ascii="Times New Roman" w:eastAsia="標楷體" w:hAnsi="Times New Roman" w:cs="Times New Roman" w:hint="eastAsia"/>
          <w:color w:val="000000" w:themeColor="text1"/>
          <w:sz w:val="32"/>
          <w:szCs w:val="32"/>
        </w:rPr>
        <w:t>以下，採實體測驗方式</w:t>
      </w:r>
      <w:r w:rsidR="00DC3D93" w:rsidRPr="0006394B">
        <w:rPr>
          <w:rFonts w:ascii="Times New Roman" w:eastAsia="標楷體" w:hAnsi="Times New Roman" w:cs="Times New Roman"/>
          <w:color w:val="000000" w:themeColor="text1"/>
          <w:sz w:val="32"/>
          <w:szCs w:val="32"/>
        </w:rPr>
        <w:t>，</w:t>
      </w:r>
      <w:r w:rsidR="00DC3D93" w:rsidRPr="0006394B">
        <w:rPr>
          <w:rFonts w:ascii="Times New Roman" w:eastAsia="標楷體" w:hAnsi="Times New Roman" w:cs="Times New Roman" w:hint="eastAsia"/>
          <w:color w:val="000000" w:themeColor="text1"/>
          <w:sz w:val="32"/>
          <w:szCs w:val="32"/>
        </w:rPr>
        <w:t>於訓期</w:t>
      </w:r>
      <w:r w:rsidR="00DC3D93" w:rsidRPr="0006394B">
        <w:rPr>
          <w:rFonts w:ascii="Times New Roman" w:eastAsia="標楷體" w:hAnsi="Times New Roman" w:cs="Times New Roman" w:hint="eastAsia"/>
          <w:color w:val="000000" w:themeColor="text1"/>
          <w:sz w:val="32"/>
          <w:szCs w:val="32"/>
        </w:rPr>
        <w:lastRenderedPageBreak/>
        <w:t>第四週星期三下午舉行。</w:t>
      </w:r>
    </w:p>
    <w:p w:rsidR="00DE29B1" w:rsidRPr="0006394B" w:rsidRDefault="00410645" w:rsidP="00B126CF">
      <w:pPr>
        <w:spacing w:line="500" w:lineRule="exact"/>
        <w:ind w:leftChars="471" w:left="1418" w:hangingChars="90" w:hanging="288"/>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w:char="F082"/>
      </w:r>
      <w:r w:rsidR="00DC3D93" w:rsidRPr="0006394B">
        <w:rPr>
          <w:rFonts w:ascii="Times New Roman" w:eastAsia="標楷體" w:hAnsi="Times New Roman" w:cs="Times New Roman" w:hint="eastAsia"/>
          <w:color w:val="000000" w:themeColor="text1"/>
          <w:sz w:val="32"/>
          <w:szCs w:val="32"/>
        </w:rPr>
        <w:t>若測驗前發生臨時特殊狀況（例如：疫情警戒標準</w:t>
      </w:r>
      <w:r w:rsidR="00551D39" w:rsidRPr="0006394B">
        <w:rPr>
          <w:rFonts w:ascii="Times New Roman" w:eastAsia="標楷體" w:hAnsi="Times New Roman" w:cs="Times New Roman" w:hint="eastAsia"/>
          <w:color w:val="000000" w:themeColor="text1"/>
          <w:sz w:val="32"/>
          <w:szCs w:val="32"/>
        </w:rPr>
        <w:t>突</w:t>
      </w:r>
      <w:r w:rsidR="00DC3D93" w:rsidRPr="0006394B">
        <w:rPr>
          <w:rFonts w:ascii="Times New Roman" w:eastAsia="標楷體" w:hAnsi="Times New Roman" w:cs="Times New Roman" w:hint="eastAsia"/>
          <w:color w:val="000000" w:themeColor="text1"/>
          <w:sz w:val="32"/>
          <w:szCs w:val="32"/>
        </w:rPr>
        <w:t>提升至第三級</w:t>
      </w:r>
      <w:r w:rsidR="00551D39" w:rsidRPr="0006394B">
        <w:rPr>
          <w:rFonts w:ascii="Times New Roman" w:eastAsia="標楷體" w:hAnsi="Times New Roman" w:cs="Times New Roman" w:hint="eastAsia"/>
          <w:color w:val="000000" w:themeColor="text1"/>
          <w:sz w:val="32"/>
          <w:szCs w:val="32"/>
        </w:rPr>
        <w:t>，</w:t>
      </w:r>
      <w:r w:rsidR="00B126CF" w:rsidRPr="0006394B">
        <w:rPr>
          <w:rFonts w:ascii="Times New Roman" w:eastAsia="標楷體" w:hAnsi="Times New Roman" w:cs="Times New Roman" w:hint="eastAsia"/>
          <w:color w:val="000000" w:themeColor="text1"/>
          <w:sz w:val="32"/>
          <w:szCs w:val="32"/>
        </w:rPr>
        <w:t>或警戒標準為第二級但某區域有特殊感染事件</w:t>
      </w:r>
      <w:r w:rsidR="00DC3D93" w:rsidRPr="0006394B">
        <w:rPr>
          <w:rFonts w:ascii="Times New Roman" w:eastAsia="標楷體" w:hAnsi="Times New Roman" w:cs="Times New Roman" w:hint="eastAsia"/>
          <w:color w:val="000000" w:themeColor="text1"/>
          <w:sz w:val="32"/>
          <w:szCs w:val="32"/>
        </w:rPr>
        <w:t>），則由實體測驗方式改採線上測驗方式，於訓期第四週星期五下午舉行。</w:t>
      </w:r>
    </w:p>
    <w:p w:rsidR="007E324B" w:rsidRPr="0006394B" w:rsidRDefault="00B01096" w:rsidP="00410645">
      <w:pPr>
        <w:widowControl/>
        <w:spacing w:line="500" w:lineRule="exact"/>
        <w:ind w:leftChars="354" w:left="1157" w:hangingChars="96" w:hanging="3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w:t>
      </w:r>
      <w:r w:rsidR="007E324B" w:rsidRPr="0006394B">
        <w:rPr>
          <w:rFonts w:ascii="Times New Roman" w:eastAsia="標楷體" w:hAnsi="Times New Roman" w:cs="Times New Roman"/>
          <w:color w:val="000000" w:themeColor="text1"/>
          <w:sz w:val="32"/>
          <w:szCs w:val="32"/>
        </w:rPr>
        <w:t>測驗地點：</w:t>
      </w:r>
      <w:r w:rsidR="007E324B" w:rsidRPr="0006394B">
        <w:rPr>
          <w:rFonts w:ascii="Times New Roman" w:eastAsia="標楷體" w:hAnsi="Times New Roman" w:cs="Times New Roman" w:hint="eastAsia"/>
          <w:color w:val="000000" w:themeColor="text1"/>
          <w:sz w:val="32"/>
          <w:szCs w:val="32"/>
        </w:rPr>
        <w:t>文官學院公告之測驗試</w:t>
      </w:r>
      <w:r w:rsidR="00257D3F" w:rsidRPr="0006394B">
        <w:rPr>
          <w:rFonts w:ascii="Times New Roman" w:eastAsia="標楷體" w:hAnsi="Times New Roman" w:cs="Times New Roman" w:hint="eastAsia"/>
          <w:color w:val="000000" w:themeColor="text1"/>
          <w:sz w:val="32"/>
          <w:szCs w:val="32"/>
        </w:rPr>
        <w:t>區及試</w:t>
      </w:r>
      <w:r w:rsidR="007E324B" w:rsidRPr="0006394B">
        <w:rPr>
          <w:rFonts w:ascii="Times New Roman" w:eastAsia="標楷體" w:hAnsi="Times New Roman" w:cs="Times New Roman" w:hint="eastAsia"/>
          <w:color w:val="000000" w:themeColor="text1"/>
          <w:sz w:val="32"/>
          <w:szCs w:val="32"/>
        </w:rPr>
        <w:t>場</w:t>
      </w:r>
      <w:r w:rsidR="007E324B" w:rsidRPr="0006394B">
        <w:rPr>
          <w:rFonts w:ascii="Times New Roman" w:eastAsia="標楷體" w:hAnsi="Times New Roman" w:cs="Times New Roman"/>
          <w:color w:val="000000" w:themeColor="text1"/>
          <w:sz w:val="32"/>
          <w:szCs w:val="32"/>
        </w:rPr>
        <w:t>。</w:t>
      </w:r>
    </w:p>
    <w:p w:rsidR="00B90CB5" w:rsidRPr="0006394B" w:rsidRDefault="00B01096" w:rsidP="00D63098">
      <w:pPr>
        <w:widowControl/>
        <w:spacing w:line="500" w:lineRule="exact"/>
        <w:ind w:leftChars="354" w:left="1157" w:hangingChars="96" w:hanging="30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3</w:t>
      </w:r>
      <w:r w:rsidRPr="0006394B">
        <w:rPr>
          <w:rFonts w:ascii="Times New Roman" w:eastAsia="標楷體" w:hAnsi="Times New Roman" w:cs="Times New Roman"/>
          <w:color w:val="000000" w:themeColor="text1"/>
          <w:sz w:val="32"/>
          <w:szCs w:val="32"/>
        </w:rPr>
        <w:t>）</w:t>
      </w:r>
      <w:r w:rsidR="007E324B" w:rsidRPr="0006394B">
        <w:rPr>
          <w:rFonts w:ascii="Times New Roman" w:eastAsia="標楷體" w:hAnsi="Times New Roman" w:cs="Times New Roman" w:hint="eastAsia"/>
          <w:color w:val="000000" w:themeColor="text1"/>
          <w:sz w:val="32"/>
          <w:szCs w:val="32"/>
        </w:rPr>
        <w:t>測驗日程：</w:t>
      </w:r>
    </w:p>
    <w:tbl>
      <w:tblPr>
        <w:tblW w:w="5783"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26"/>
        <w:gridCol w:w="993"/>
      </w:tblGrid>
      <w:tr w:rsidR="007F019B" w:rsidRPr="0006394B" w:rsidTr="00816EF5">
        <w:tc>
          <w:tcPr>
            <w:tcW w:w="2664" w:type="dxa"/>
            <w:tcBorders>
              <w:top w:val="single" w:sz="12" w:space="0" w:color="auto"/>
              <w:left w:val="single" w:sz="12" w:space="0" w:color="auto"/>
              <w:bottom w:val="double" w:sz="4"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測驗項目</w:t>
            </w:r>
          </w:p>
        </w:tc>
        <w:tc>
          <w:tcPr>
            <w:tcW w:w="3119" w:type="dxa"/>
            <w:gridSpan w:val="2"/>
            <w:tcBorders>
              <w:top w:val="single" w:sz="12" w:space="0" w:color="auto"/>
              <w:bottom w:val="double" w:sz="4"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時間</w:t>
            </w:r>
          </w:p>
        </w:tc>
      </w:tr>
      <w:tr w:rsidR="007F019B" w:rsidRPr="0006394B" w:rsidTr="00816EF5">
        <w:tc>
          <w:tcPr>
            <w:tcW w:w="2664" w:type="dxa"/>
            <w:vMerge w:val="restart"/>
            <w:tcBorders>
              <w:top w:val="double" w:sz="4" w:space="0" w:color="auto"/>
              <w:left w:val="single" w:sz="12" w:space="0" w:color="auto"/>
            </w:tcBorders>
            <w:shd w:val="clear" w:color="auto" w:fill="auto"/>
            <w:vAlign w:val="center"/>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hint="eastAsia"/>
                <w:color w:val="000000" w:themeColor="text1"/>
                <w:sz w:val="28"/>
                <w:szCs w:val="28"/>
              </w:rPr>
              <w:t>紙筆測驗</w:t>
            </w:r>
          </w:p>
        </w:tc>
        <w:tc>
          <w:tcPr>
            <w:tcW w:w="2126" w:type="dxa"/>
            <w:tcBorders>
              <w:top w:val="double" w:sz="4"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13</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3</w:t>
            </w:r>
            <w:r w:rsidRPr="0006394B">
              <w:rPr>
                <w:rFonts w:ascii="Times New Roman" w:eastAsia="標楷體" w:hAnsi="Times New Roman" w:cs="Times New Roman"/>
                <w:color w:val="000000" w:themeColor="text1"/>
                <w:sz w:val="28"/>
                <w:szCs w:val="28"/>
              </w:rPr>
              <w:t>0~14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w:t>
            </w:r>
          </w:p>
        </w:tc>
        <w:tc>
          <w:tcPr>
            <w:tcW w:w="993" w:type="dxa"/>
            <w:tcBorders>
              <w:top w:val="double" w:sz="4"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預備</w:t>
            </w:r>
          </w:p>
        </w:tc>
      </w:tr>
      <w:tr w:rsidR="007F019B" w:rsidRPr="0006394B" w:rsidTr="00816EF5">
        <w:tc>
          <w:tcPr>
            <w:tcW w:w="2664" w:type="dxa"/>
            <w:vMerge/>
            <w:tcBorders>
              <w:left w:val="single" w:sz="12" w:space="0" w:color="auto"/>
              <w:bottom w:val="single" w:sz="12"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p>
        </w:tc>
        <w:tc>
          <w:tcPr>
            <w:tcW w:w="2126" w:type="dxa"/>
            <w:tcBorders>
              <w:bottom w:val="single" w:sz="12" w:space="0" w:color="auto"/>
            </w:tcBorders>
            <w:shd w:val="clear" w:color="auto" w:fill="auto"/>
          </w:tcPr>
          <w:p w:rsidR="007E324B" w:rsidRPr="0006394B" w:rsidRDefault="007E324B" w:rsidP="00816EF5">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00~16</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2</w:t>
            </w:r>
            <w:r w:rsidRPr="0006394B">
              <w:rPr>
                <w:rFonts w:ascii="Times New Roman" w:eastAsia="標楷體" w:hAnsi="Times New Roman" w:cs="Times New Roman"/>
                <w:color w:val="000000" w:themeColor="text1"/>
                <w:sz w:val="28"/>
                <w:szCs w:val="28"/>
              </w:rPr>
              <w:t>0</w:t>
            </w:r>
          </w:p>
        </w:tc>
        <w:tc>
          <w:tcPr>
            <w:tcW w:w="993" w:type="dxa"/>
            <w:tcBorders>
              <w:bottom w:val="single" w:sz="12" w:space="0" w:color="auto"/>
              <w:right w:val="single" w:sz="12" w:space="0" w:color="auto"/>
            </w:tcBorders>
            <w:shd w:val="clear" w:color="auto" w:fill="auto"/>
          </w:tcPr>
          <w:p w:rsidR="007E324B" w:rsidRPr="0006394B" w:rsidRDefault="007E324B" w:rsidP="00816EF5">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w:t>
            </w:r>
          </w:p>
        </w:tc>
      </w:tr>
    </w:tbl>
    <w:p w:rsidR="006D796F" w:rsidRPr="0006394B" w:rsidRDefault="00B01096" w:rsidP="00AB1067">
      <w:pPr>
        <w:widowControl/>
        <w:spacing w:line="500" w:lineRule="exact"/>
        <w:ind w:leftChars="354" w:left="1666" w:hangingChars="255" w:hanging="816"/>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color w:val="000000" w:themeColor="text1"/>
          <w:sz w:val="32"/>
          <w:szCs w:val="32"/>
        </w:rPr>
        <w:t>）</w:t>
      </w:r>
      <w:r w:rsidR="00257D3F" w:rsidRPr="0006394B">
        <w:rPr>
          <w:rFonts w:ascii="Times New Roman" w:eastAsia="標楷體" w:hAnsi="Times New Roman" w:cs="Times New Roman" w:hint="eastAsia"/>
          <w:sz w:val="32"/>
          <w:szCs w:val="32"/>
        </w:rPr>
        <w:t>採開書測驗</w:t>
      </w:r>
      <w:r w:rsidR="00257D3F" w:rsidRPr="0006394B">
        <w:rPr>
          <w:rFonts w:ascii="Times New Roman" w:eastAsia="標楷體" w:hAnsi="Times New Roman" w:cs="Times New Roman"/>
          <w:sz w:val="32"/>
          <w:szCs w:val="32"/>
        </w:rPr>
        <w:t>：</w:t>
      </w:r>
      <w:r w:rsidR="00257D3F" w:rsidRPr="0006394B">
        <w:rPr>
          <w:rFonts w:ascii="Times New Roman" w:eastAsia="標楷體" w:hAnsi="Times New Roman" w:cs="Times New Roman" w:hint="eastAsia"/>
          <w:sz w:val="32"/>
          <w:szCs w:val="32"/>
        </w:rPr>
        <w:t>受訓人員</w:t>
      </w:r>
      <w:r w:rsidR="003852AE" w:rsidRPr="0006394B">
        <w:rPr>
          <w:rFonts w:ascii="Times New Roman" w:eastAsia="標楷體" w:hAnsi="Times New Roman" w:cs="Times New Roman"/>
          <w:sz w:val="32"/>
          <w:szCs w:val="32"/>
        </w:rPr>
        <w:t>以</w:t>
      </w:r>
      <w:r w:rsidR="00C40CDC" w:rsidRPr="0006394B">
        <w:rPr>
          <w:rFonts w:ascii="Times New Roman" w:eastAsia="標楷體" w:hAnsi="Times New Roman" w:cs="Times New Roman"/>
          <w:sz w:val="32"/>
          <w:szCs w:val="32"/>
        </w:rPr>
        <w:t>攜帶</w:t>
      </w:r>
      <w:r w:rsidR="003852AE" w:rsidRPr="0006394B">
        <w:rPr>
          <w:rFonts w:ascii="Times New Roman" w:eastAsia="標楷體" w:hAnsi="Times New Roman" w:cs="Times New Roman"/>
          <w:sz w:val="32"/>
          <w:szCs w:val="32"/>
        </w:rPr>
        <w:t>紙本教材為限，並得於該紙本教材記錄相關文字或劃記，但不得夾帶或黏貼其他文件。</w:t>
      </w:r>
      <w:r w:rsidR="00C40CDC" w:rsidRPr="0006394B">
        <w:rPr>
          <w:rFonts w:ascii="Times New Roman" w:eastAsia="標楷體" w:hAnsi="Times New Roman" w:cs="Times New Roman" w:hint="eastAsia"/>
          <w:color w:val="000000" w:themeColor="text1"/>
          <w:sz w:val="32"/>
          <w:szCs w:val="32"/>
        </w:rPr>
        <w:t>倘受訓人員答題僅抄寫教材內容、無論述己見，分數將偏低。</w:t>
      </w:r>
    </w:p>
    <w:p w:rsidR="006D796F" w:rsidRPr="0006394B" w:rsidRDefault="008D06AB" w:rsidP="003A1BBA">
      <w:pPr>
        <w:widowControl/>
        <w:numPr>
          <w:ilvl w:val="0"/>
          <w:numId w:val="13"/>
        </w:numPr>
        <w:spacing w:line="500" w:lineRule="exact"/>
        <w:ind w:left="1560" w:hanging="60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線上測驗：</w:t>
      </w:r>
    </w:p>
    <w:p w:rsidR="00DC3D93" w:rsidRPr="0006394B" w:rsidRDefault="004B1511" w:rsidP="00C40CD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1</w:t>
      </w: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測驗日期：</w:t>
      </w:r>
      <w:r w:rsidR="00DC3D93" w:rsidRPr="0006394B">
        <w:rPr>
          <w:rFonts w:ascii="Times New Roman" w:eastAsia="標楷體" w:hAnsi="Times New Roman" w:cs="Times New Roman" w:hint="eastAsia"/>
          <w:color w:val="000000" w:themeColor="text1"/>
          <w:sz w:val="32"/>
          <w:szCs w:val="32"/>
        </w:rPr>
        <w:t>若訓期</w:t>
      </w:r>
      <w:r w:rsidR="00DC3D93" w:rsidRPr="0006394B">
        <w:rPr>
          <w:rFonts w:ascii="Times New Roman" w:eastAsia="標楷體" w:hAnsi="Times New Roman" w:cs="Times New Roman"/>
          <w:color w:val="000000" w:themeColor="text1"/>
          <w:sz w:val="32"/>
          <w:szCs w:val="32"/>
        </w:rPr>
        <w:t>第一</w:t>
      </w:r>
      <w:r w:rsidR="00DC3D93" w:rsidRPr="0006394B">
        <w:rPr>
          <w:rFonts w:ascii="Times New Roman" w:eastAsia="標楷體" w:hAnsi="Times New Roman" w:cs="Times New Roman" w:hint="eastAsia"/>
          <w:color w:val="000000" w:themeColor="text1"/>
          <w:sz w:val="32"/>
          <w:szCs w:val="32"/>
        </w:rPr>
        <w:t>週依中央流行疫情指揮中心所定之疫情警戒標準為第三級</w:t>
      </w:r>
      <w:r w:rsidR="00B126CF" w:rsidRPr="0006394B">
        <w:rPr>
          <w:rFonts w:ascii="標楷體" w:eastAsia="標楷體" w:hAnsi="標楷體" w:cs="Times New Roman" w:hint="eastAsia"/>
          <w:color w:val="000000" w:themeColor="text1"/>
          <w:sz w:val="32"/>
          <w:szCs w:val="32"/>
        </w:rPr>
        <w:t>（含）</w:t>
      </w:r>
      <w:r w:rsidR="00DC3D93" w:rsidRPr="0006394B">
        <w:rPr>
          <w:rFonts w:ascii="Times New Roman" w:eastAsia="標楷體" w:hAnsi="Times New Roman" w:cs="Times New Roman" w:hint="eastAsia"/>
          <w:color w:val="000000" w:themeColor="text1"/>
          <w:sz w:val="32"/>
          <w:szCs w:val="32"/>
        </w:rPr>
        <w:t>以上</w:t>
      </w:r>
      <w:r w:rsidR="00DC3D93" w:rsidRPr="0006394B">
        <w:rPr>
          <w:rFonts w:ascii="標楷體" w:eastAsia="標楷體" w:hAnsi="標楷體" w:cs="Times New Roman" w:hint="eastAsia"/>
          <w:color w:val="000000" w:themeColor="text1"/>
          <w:sz w:val="32"/>
          <w:szCs w:val="32"/>
        </w:rPr>
        <w:t>（或</w:t>
      </w:r>
      <w:r w:rsidR="00B126CF" w:rsidRPr="0006394B">
        <w:rPr>
          <w:rFonts w:ascii="標楷體" w:eastAsia="標楷體" w:hAnsi="標楷體" w:cs="Times New Roman" w:hint="eastAsia"/>
          <w:color w:val="000000" w:themeColor="text1"/>
          <w:sz w:val="32"/>
          <w:szCs w:val="32"/>
        </w:rPr>
        <w:t>警戒標準為第二級但</w:t>
      </w:r>
      <w:r w:rsidR="00DC3D93" w:rsidRPr="0006394B">
        <w:rPr>
          <w:rFonts w:ascii="標楷體" w:eastAsia="標楷體" w:hAnsi="標楷體" w:cs="Times New Roman" w:hint="eastAsia"/>
          <w:color w:val="000000" w:themeColor="text1"/>
          <w:sz w:val="32"/>
          <w:szCs w:val="32"/>
        </w:rPr>
        <w:t>某區域有特殊感染事件等）</w:t>
      </w:r>
      <w:r w:rsidR="00DC3D93" w:rsidRPr="0006394B">
        <w:rPr>
          <w:rFonts w:ascii="Times New Roman" w:eastAsia="標楷體" w:hAnsi="Times New Roman" w:cs="Times New Roman" w:hint="eastAsia"/>
          <w:color w:val="000000" w:themeColor="text1"/>
          <w:sz w:val="32"/>
          <w:szCs w:val="32"/>
        </w:rPr>
        <w:t>，採線上測驗方式，於訓期第四週星期三下午舉行。</w:t>
      </w:r>
    </w:p>
    <w:p w:rsidR="00410645" w:rsidRPr="0006394B" w:rsidRDefault="00410645" w:rsidP="00C40CD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w:t>
      </w:r>
      <w:r w:rsidR="004B1511" w:rsidRPr="0006394B">
        <w:rPr>
          <w:rFonts w:ascii="Times New Roman" w:eastAsia="標楷體" w:hAnsi="Times New Roman" w:cs="Times New Roman" w:hint="eastAsia"/>
          <w:color w:val="000000" w:themeColor="text1"/>
          <w:sz w:val="32"/>
          <w:szCs w:val="32"/>
        </w:rPr>
        <w:t>測驗地點及設備：</w:t>
      </w:r>
    </w:p>
    <w:p w:rsidR="00410645" w:rsidRPr="0006394B" w:rsidRDefault="00410645" w:rsidP="00AE7AFC">
      <w:pPr>
        <w:spacing w:line="500" w:lineRule="exact"/>
        <w:ind w:leftChars="473" w:left="1692" w:hangingChars="174" w:hanging="557"/>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1"/>
      </w:r>
      <w:r w:rsidR="004B1511" w:rsidRPr="0006394B">
        <w:rPr>
          <w:rFonts w:ascii="Times New Roman" w:eastAsia="標楷體" w:hAnsi="Times New Roman" w:cs="Times New Roman" w:hint="eastAsia"/>
          <w:color w:val="000000" w:themeColor="text1"/>
          <w:sz w:val="32"/>
          <w:szCs w:val="32"/>
        </w:rPr>
        <w:t>得選擇居家或辦公地點等網路連線品質佳的地點。</w:t>
      </w:r>
    </w:p>
    <w:p w:rsidR="008D06AB" w:rsidRPr="0006394B" w:rsidRDefault="00410645" w:rsidP="00AE7AFC">
      <w:pPr>
        <w:spacing w:line="500" w:lineRule="exact"/>
        <w:ind w:leftChars="472" w:left="1415" w:hangingChars="88" w:hanging="282"/>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w:char="F082"/>
      </w:r>
      <w:r w:rsidR="004B1511" w:rsidRPr="0006394B">
        <w:rPr>
          <w:rFonts w:ascii="Times New Roman" w:eastAsia="標楷體" w:hAnsi="Times New Roman" w:cs="Times New Roman" w:hint="eastAsia"/>
          <w:color w:val="000000" w:themeColor="text1"/>
          <w:sz w:val="32"/>
          <w:szCs w:val="32"/>
        </w:rPr>
        <w:t>受訓人員參加測驗需</w:t>
      </w:r>
      <w:r w:rsidR="00B126CF" w:rsidRPr="0006394B">
        <w:rPr>
          <w:rFonts w:ascii="Times New Roman" w:eastAsia="標楷體" w:hAnsi="Times New Roman" w:cs="Times New Roman" w:hint="eastAsia"/>
          <w:color w:val="000000" w:themeColor="text1"/>
          <w:sz w:val="32"/>
          <w:szCs w:val="32"/>
        </w:rPr>
        <w:t>自備</w:t>
      </w:r>
      <w:r w:rsidR="004B1511" w:rsidRPr="0006394B">
        <w:rPr>
          <w:rFonts w:ascii="Times New Roman" w:eastAsia="標楷體" w:hAnsi="Times New Roman" w:cs="Times New Roman" w:hint="eastAsia"/>
          <w:color w:val="000000" w:themeColor="text1"/>
          <w:sz w:val="32"/>
          <w:szCs w:val="32"/>
        </w:rPr>
        <w:t>電腦（筆記型電腦或桌上型電腦）、</w:t>
      </w:r>
      <w:r w:rsidR="00A60E10" w:rsidRPr="0006394B">
        <w:rPr>
          <w:rFonts w:ascii="Times New Roman" w:eastAsia="標楷體" w:hAnsi="Times New Roman" w:cs="Times New Roman" w:hint="eastAsia"/>
          <w:color w:val="000000" w:themeColor="text1"/>
          <w:sz w:val="32"/>
          <w:szCs w:val="32"/>
        </w:rPr>
        <w:t>視訊</w:t>
      </w:r>
      <w:r w:rsidR="004B1511" w:rsidRPr="0006394B">
        <w:rPr>
          <w:rFonts w:ascii="Times New Roman" w:eastAsia="標楷體" w:hAnsi="Times New Roman" w:cs="Times New Roman" w:hint="eastAsia"/>
          <w:color w:val="000000" w:themeColor="text1"/>
          <w:sz w:val="32"/>
          <w:szCs w:val="32"/>
        </w:rPr>
        <w:t>鏡頭、喇叭或耳機及麥克風等設備，倘受訓人員無</w:t>
      </w:r>
      <w:r w:rsidR="00A60E10" w:rsidRPr="0006394B">
        <w:rPr>
          <w:rFonts w:ascii="Times New Roman" w:eastAsia="標楷體" w:hAnsi="Times New Roman" w:cs="Times New Roman" w:hint="eastAsia"/>
          <w:color w:val="000000" w:themeColor="text1"/>
          <w:sz w:val="32"/>
          <w:szCs w:val="32"/>
        </w:rPr>
        <w:t>視訊</w:t>
      </w:r>
      <w:r w:rsidR="004B1511" w:rsidRPr="0006394B">
        <w:rPr>
          <w:rFonts w:ascii="Times New Roman" w:eastAsia="標楷體" w:hAnsi="Times New Roman" w:cs="Times New Roman" w:hint="eastAsia"/>
          <w:color w:val="000000" w:themeColor="text1"/>
          <w:sz w:val="32"/>
          <w:szCs w:val="32"/>
        </w:rPr>
        <w:t>鏡頭，亦可以手機或其他行動裝置連線視訊。</w:t>
      </w:r>
    </w:p>
    <w:p w:rsidR="004B1511" w:rsidRPr="0006394B" w:rsidRDefault="004B1511" w:rsidP="00AE7AFC">
      <w:pPr>
        <w:widowControl/>
        <w:spacing w:line="500" w:lineRule="exact"/>
        <w:ind w:leftChars="354" w:left="1157" w:hangingChars="96" w:hanging="307"/>
        <w:jc w:val="both"/>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w:t>
      </w:r>
      <w:r w:rsidRPr="0006394B">
        <w:rPr>
          <w:rFonts w:ascii="Times New Roman" w:eastAsia="標楷體" w:hAnsi="Times New Roman" w:cs="Times New Roman" w:hint="eastAsia"/>
          <w:color w:val="000000" w:themeColor="text1"/>
          <w:kern w:val="0"/>
          <w:sz w:val="32"/>
          <w:szCs w:val="32"/>
        </w:rPr>
        <w:t>日程：</w:t>
      </w:r>
      <w:r w:rsidR="00257D3F" w:rsidRPr="0006394B">
        <w:rPr>
          <w:rFonts w:ascii="Times New Roman" w:eastAsia="標楷體" w:hAnsi="Times New Roman" w:cs="Times New Roman"/>
          <w:color w:val="000000" w:themeColor="text1"/>
          <w:kern w:val="0"/>
          <w:sz w:val="32"/>
          <w:szCs w:val="32"/>
        </w:rPr>
        <w:t xml:space="preserve"> </w:t>
      </w:r>
    </w:p>
    <w:tbl>
      <w:tblPr>
        <w:tblW w:w="6306"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26"/>
        <w:gridCol w:w="1516"/>
      </w:tblGrid>
      <w:tr w:rsidR="007F019B" w:rsidRPr="0006394B" w:rsidTr="00816EF5">
        <w:tc>
          <w:tcPr>
            <w:tcW w:w="2664" w:type="dxa"/>
            <w:tcBorders>
              <w:top w:val="single" w:sz="12" w:space="0" w:color="auto"/>
              <w:left w:val="single" w:sz="12" w:space="0" w:color="auto"/>
              <w:bottom w:val="double" w:sz="4"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測驗項目</w:t>
            </w:r>
          </w:p>
        </w:tc>
        <w:tc>
          <w:tcPr>
            <w:tcW w:w="3642" w:type="dxa"/>
            <w:gridSpan w:val="2"/>
            <w:tcBorders>
              <w:top w:val="single" w:sz="12" w:space="0" w:color="auto"/>
              <w:bottom w:val="double" w:sz="4"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時間</w:t>
            </w:r>
          </w:p>
        </w:tc>
      </w:tr>
      <w:tr w:rsidR="007F019B" w:rsidRPr="0006394B" w:rsidTr="00816EF5">
        <w:tc>
          <w:tcPr>
            <w:tcW w:w="2664" w:type="dxa"/>
            <w:vMerge w:val="restart"/>
            <w:tcBorders>
              <w:top w:val="double" w:sz="4" w:space="0" w:color="auto"/>
              <w:left w:val="single" w:sz="12" w:space="0" w:color="auto"/>
            </w:tcBorders>
            <w:shd w:val="clear" w:color="auto" w:fill="auto"/>
            <w:vAlign w:val="center"/>
          </w:tcPr>
          <w:p w:rsidR="004B1511" w:rsidRPr="0006394B" w:rsidRDefault="005C0447"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hint="eastAsia"/>
                <w:color w:val="000000" w:themeColor="text1"/>
                <w:sz w:val="28"/>
                <w:szCs w:val="28"/>
              </w:rPr>
              <w:t>紙筆測驗</w:t>
            </w:r>
          </w:p>
        </w:tc>
        <w:tc>
          <w:tcPr>
            <w:tcW w:w="2126" w:type="dxa"/>
            <w:tcBorders>
              <w:top w:val="double" w:sz="4"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13</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3</w:t>
            </w:r>
            <w:r w:rsidRPr="0006394B">
              <w:rPr>
                <w:rFonts w:ascii="Times New Roman" w:eastAsia="標楷體" w:hAnsi="Times New Roman" w:cs="Times New Roman"/>
                <w:color w:val="000000" w:themeColor="text1"/>
                <w:sz w:val="28"/>
                <w:szCs w:val="28"/>
              </w:rPr>
              <w:t>0~14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w:t>
            </w:r>
          </w:p>
        </w:tc>
        <w:tc>
          <w:tcPr>
            <w:tcW w:w="1516" w:type="dxa"/>
            <w:tcBorders>
              <w:top w:val="double" w:sz="4"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預備</w:t>
            </w:r>
          </w:p>
        </w:tc>
      </w:tr>
      <w:tr w:rsidR="007F019B" w:rsidRPr="0006394B" w:rsidTr="00816EF5">
        <w:tc>
          <w:tcPr>
            <w:tcW w:w="2664" w:type="dxa"/>
            <w:vMerge/>
            <w:tcBorders>
              <w:left w:val="single" w:sz="12" w:space="0" w:color="auto"/>
              <w:bottom w:val="single" w:sz="12"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p>
        </w:tc>
        <w:tc>
          <w:tcPr>
            <w:tcW w:w="2126" w:type="dxa"/>
            <w:tcBorders>
              <w:bottom w:val="single" w:sz="12" w:space="0" w:color="auto"/>
            </w:tcBorders>
            <w:shd w:val="clear" w:color="auto" w:fill="auto"/>
          </w:tcPr>
          <w:p w:rsidR="004B1511" w:rsidRPr="0006394B" w:rsidRDefault="004B1511" w:rsidP="004B1511">
            <w:pPr>
              <w:spacing w:line="500" w:lineRule="exact"/>
              <w:jc w:val="both"/>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14</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color w:val="000000" w:themeColor="text1"/>
                <w:sz w:val="28"/>
                <w:szCs w:val="28"/>
              </w:rPr>
              <w:t>00~16</w:t>
            </w:r>
            <w:r w:rsidRPr="0006394B">
              <w:rPr>
                <w:rFonts w:ascii="Times New Roman" w:eastAsia="標楷體" w:hAnsi="Times New Roman" w:cs="Times New Roman"/>
                <w:color w:val="000000" w:themeColor="text1"/>
                <w:sz w:val="28"/>
                <w:szCs w:val="28"/>
              </w:rPr>
              <w:t>：</w:t>
            </w:r>
            <w:r w:rsidRPr="0006394B">
              <w:rPr>
                <w:rFonts w:ascii="Times New Roman" w:eastAsia="標楷體" w:hAnsi="Times New Roman" w:cs="Times New Roman" w:hint="eastAsia"/>
                <w:color w:val="000000" w:themeColor="text1"/>
                <w:sz w:val="28"/>
                <w:szCs w:val="28"/>
              </w:rPr>
              <w:t>2</w:t>
            </w:r>
            <w:r w:rsidRPr="0006394B">
              <w:rPr>
                <w:rFonts w:ascii="Times New Roman" w:eastAsia="標楷體" w:hAnsi="Times New Roman" w:cs="Times New Roman"/>
                <w:color w:val="000000" w:themeColor="text1"/>
                <w:sz w:val="28"/>
                <w:szCs w:val="28"/>
              </w:rPr>
              <w:t>0</w:t>
            </w:r>
          </w:p>
        </w:tc>
        <w:tc>
          <w:tcPr>
            <w:tcW w:w="1516" w:type="dxa"/>
            <w:tcBorders>
              <w:bottom w:val="single" w:sz="12" w:space="0" w:color="auto"/>
              <w:right w:val="single" w:sz="12" w:space="0" w:color="auto"/>
            </w:tcBorders>
            <w:shd w:val="clear" w:color="auto" w:fill="auto"/>
          </w:tcPr>
          <w:p w:rsidR="004B1511" w:rsidRPr="0006394B" w:rsidRDefault="004B1511" w:rsidP="004B1511">
            <w:pPr>
              <w:spacing w:line="500" w:lineRule="exact"/>
              <w:jc w:val="center"/>
              <w:rPr>
                <w:rFonts w:ascii="Times New Roman" w:eastAsia="標楷體" w:hAnsi="Times New Roman" w:cs="Times New Roman"/>
                <w:color w:val="000000" w:themeColor="text1"/>
                <w:sz w:val="28"/>
                <w:szCs w:val="28"/>
              </w:rPr>
            </w:pPr>
            <w:r w:rsidRPr="0006394B">
              <w:rPr>
                <w:rFonts w:ascii="Times New Roman" w:eastAsia="標楷體" w:hAnsi="Times New Roman" w:cs="Times New Roman"/>
                <w:color w:val="000000" w:themeColor="text1"/>
                <w:sz w:val="28"/>
                <w:szCs w:val="28"/>
              </w:rPr>
              <w:t>測驗</w:t>
            </w:r>
          </w:p>
        </w:tc>
      </w:tr>
    </w:tbl>
    <w:p w:rsidR="00410645" w:rsidRPr="0006394B" w:rsidRDefault="00410645" w:rsidP="00AE7AFC">
      <w:pPr>
        <w:widowControl/>
        <w:spacing w:line="500" w:lineRule="exact"/>
        <w:ind w:leftChars="354" w:left="1666" w:hangingChars="255" w:hanging="816"/>
        <w:jc w:val="both"/>
        <w:rPr>
          <w:rFonts w:ascii="Times New Roman" w:eastAsia="標楷體" w:hAnsi="Times New Roman" w:cs="Times New Roman"/>
          <w:sz w:val="32"/>
          <w:szCs w:val="32"/>
        </w:rPr>
      </w:pPr>
      <w:r w:rsidRPr="0006394B">
        <w:rPr>
          <w:rFonts w:ascii="Times New Roman" w:eastAsia="標楷體" w:hAnsi="Times New Roman" w:cs="Times New Roman"/>
          <w:color w:val="000000" w:themeColor="text1"/>
          <w:sz w:val="32"/>
          <w:szCs w:val="32"/>
        </w:rPr>
        <w:lastRenderedPageBreak/>
        <w:t>（</w:t>
      </w:r>
      <w:r w:rsidRPr="0006394B">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sz w:val="32"/>
          <w:szCs w:val="32"/>
        </w:rPr>
        <w:t>採開書測驗</w:t>
      </w:r>
      <w:r w:rsidRPr="0006394B">
        <w:rPr>
          <w:rFonts w:ascii="Times New Roman" w:eastAsia="標楷體" w:hAnsi="Times New Roman" w:cs="Times New Roman"/>
          <w:sz w:val="32"/>
          <w:szCs w:val="32"/>
        </w:rPr>
        <w:t>：</w:t>
      </w:r>
      <w:r w:rsidRPr="0006394B">
        <w:rPr>
          <w:rFonts w:ascii="Times New Roman" w:eastAsia="標楷體" w:hAnsi="Times New Roman" w:cs="Times New Roman" w:hint="eastAsia"/>
          <w:sz w:val="32"/>
          <w:szCs w:val="32"/>
        </w:rPr>
        <w:t>受訓人員</w:t>
      </w:r>
      <w:r w:rsidRPr="0006394B">
        <w:rPr>
          <w:rFonts w:ascii="Times New Roman" w:eastAsia="標楷體" w:hAnsi="Times New Roman" w:cs="Times New Roman"/>
          <w:sz w:val="32"/>
          <w:szCs w:val="32"/>
        </w:rPr>
        <w:t>以</w:t>
      </w:r>
      <w:r w:rsidR="00C40CDC" w:rsidRPr="0006394B">
        <w:rPr>
          <w:rFonts w:ascii="Times New Roman" w:eastAsia="標楷體" w:hAnsi="Times New Roman" w:cs="Times New Roman"/>
          <w:sz w:val="32"/>
          <w:szCs w:val="32"/>
        </w:rPr>
        <w:t>攜帶</w:t>
      </w:r>
      <w:r w:rsidRPr="0006394B">
        <w:rPr>
          <w:rFonts w:ascii="Times New Roman" w:eastAsia="標楷體" w:hAnsi="Times New Roman" w:cs="Times New Roman"/>
          <w:sz w:val="32"/>
          <w:szCs w:val="32"/>
        </w:rPr>
        <w:t>教材為限，</w:t>
      </w:r>
      <w:r w:rsidR="00D207A3" w:rsidRPr="0006394B">
        <w:rPr>
          <w:rFonts w:ascii="Times New Roman" w:eastAsia="標楷體" w:hAnsi="Times New Roman" w:cs="Times New Roman" w:hint="eastAsia"/>
          <w:color w:val="000000" w:themeColor="text1"/>
          <w:sz w:val="32"/>
          <w:szCs w:val="32"/>
        </w:rPr>
        <w:t>測驗</w:t>
      </w:r>
      <w:r w:rsidRPr="0006394B">
        <w:rPr>
          <w:rFonts w:ascii="Times New Roman" w:eastAsia="標楷體" w:hAnsi="Times New Roman" w:cs="Times New Roman" w:hint="eastAsia"/>
          <w:sz w:val="32"/>
          <w:szCs w:val="32"/>
        </w:rPr>
        <w:t>過程不得有上網瀏覽網頁之行為</w:t>
      </w:r>
      <w:r w:rsidRPr="0006394B">
        <w:rPr>
          <w:rFonts w:ascii="Times New Roman" w:eastAsia="標楷體" w:hAnsi="Times New Roman" w:cs="Times New Roman"/>
          <w:sz w:val="32"/>
          <w:szCs w:val="32"/>
        </w:rPr>
        <w:t>。</w:t>
      </w:r>
      <w:r w:rsidR="00AB1067" w:rsidRPr="0006394B">
        <w:rPr>
          <w:rFonts w:ascii="Times New Roman" w:eastAsia="標楷體" w:hAnsi="Times New Roman" w:cs="Times New Roman" w:hint="eastAsia"/>
          <w:sz w:val="32"/>
          <w:szCs w:val="32"/>
        </w:rPr>
        <w:t>倘受訓人員答題僅抄寫教材內容、無論述己見，分數將偏低。</w:t>
      </w:r>
    </w:p>
    <w:p w:rsidR="008D06AB" w:rsidRPr="0006394B" w:rsidRDefault="008D06AB" w:rsidP="00B90CB5">
      <w:pPr>
        <w:widowControl/>
        <w:spacing w:line="500" w:lineRule="exact"/>
        <w:ind w:leftChars="354" w:left="1586" w:hangingChars="230" w:hanging="73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5</w:t>
      </w:r>
      <w:r w:rsidRPr="0006394B">
        <w:rPr>
          <w:rFonts w:ascii="Times New Roman" w:eastAsia="標楷體" w:hAnsi="Times New Roman" w:cs="Times New Roman"/>
          <w:color w:val="000000" w:themeColor="text1"/>
          <w:sz w:val="32"/>
          <w:szCs w:val="32"/>
        </w:rPr>
        <w:t>）</w:t>
      </w:r>
      <w:r w:rsidR="00787B60" w:rsidRPr="0006394B">
        <w:rPr>
          <w:rFonts w:ascii="Times New Roman" w:eastAsia="標楷體" w:hAnsi="Times New Roman" w:cs="Times New Roman"/>
          <w:color w:val="000000" w:themeColor="text1"/>
          <w:sz w:val="32"/>
          <w:szCs w:val="32"/>
        </w:rPr>
        <w:t>作答方式：以電腦繕打方式作答</w:t>
      </w:r>
      <w:r w:rsidR="00787B60" w:rsidRPr="0006394B">
        <w:rPr>
          <w:rFonts w:ascii="Times New Roman" w:eastAsia="標楷體" w:hAnsi="Times New Roman" w:cs="Times New Roman" w:hint="eastAsia"/>
          <w:color w:val="000000" w:themeColor="text1"/>
          <w:sz w:val="32"/>
          <w:szCs w:val="32"/>
        </w:rPr>
        <w:t>，</w:t>
      </w:r>
      <w:r w:rsidR="00EE7976" w:rsidRPr="0006394B">
        <w:rPr>
          <w:rFonts w:ascii="Times New Roman" w:eastAsia="標楷體" w:hAnsi="Times New Roman" w:cs="Times New Roman" w:hint="eastAsia"/>
          <w:color w:val="000000" w:themeColor="text1"/>
          <w:sz w:val="32"/>
          <w:szCs w:val="32"/>
        </w:rPr>
        <w:t>倘</w:t>
      </w:r>
      <w:r w:rsidR="00787B60" w:rsidRPr="0006394B">
        <w:rPr>
          <w:rFonts w:ascii="Times New Roman" w:eastAsia="標楷體" w:hAnsi="Times New Roman" w:cs="Times New Roman"/>
          <w:color w:val="000000" w:themeColor="text1"/>
          <w:sz w:val="32"/>
          <w:szCs w:val="32"/>
        </w:rPr>
        <w:t>有困難</w:t>
      </w:r>
      <w:r w:rsidR="00165B05" w:rsidRPr="0006394B">
        <w:rPr>
          <w:rFonts w:ascii="Times New Roman" w:eastAsia="標楷體" w:hAnsi="Times New Roman" w:cs="Times New Roman"/>
          <w:color w:val="000000" w:themeColor="text1"/>
          <w:sz w:val="32"/>
          <w:szCs w:val="32"/>
        </w:rPr>
        <w:t>，</w:t>
      </w:r>
      <w:r w:rsidR="001244DA" w:rsidRPr="0006394B">
        <w:rPr>
          <w:rFonts w:ascii="Times New Roman" w:eastAsia="標楷體" w:hAnsi="Times New Roman" w:cs="Times New Roman"/>
          <w:color w:val="000000" w:themeColor="text1"/>
          <w:sz w:val="32"/>
          <w:szCs w:val="32"/>
        </w:rPr>
        <w:t>而</w:t>
      </w:r>
      <w:r w:rsidR="00EE7976" w:rsidRPr="0006394B">
        <w:rPr>
          <w:rFonts w:ascii="Times New Roman" w:eastAsia="標楷體" w:hAnsi="Times New Roman" w:cs="Times New Roman" w:hint="eastAsia"/>
          <w:color w:val="000000" w:themeColor="text1"/>
          <w:sz w:val="32"/>
          <w:szCs w:val="32"/>
        </w:rPr>
        <w:t>須使用書寫方式作答者，</w:t>
      </w:r>
      <w:r w:rsidR="00C90A12">
        <w:rPr>
          <w:rFonts w:ascii="Times New Roman" w:eastAsia="標楷體" w:hAnsi="Times New Roman" w:cs="Times New Roman" w:hint="eastAsia"/>
          <w:color w:val="000000" w:themeColor="text1"/>
          <w:sz w:val="32"/>
          <w:szCs w:val="32"/>
        </w:rPr>
        <w:t>應</w:t>
      </w:r>
      <w:r w:rsidR="001244DA" w:rsidRPr="0006394B">
        <w:rPr>
          <w:rFonts w:ascii="Times New Roman" w:eastAsia="標楷體" w:hAnsi="Times New Roman" w:cs="Times New Roman" w:hint="eastAsia"/>
          <w:color w:val="000000" w:themeColor="text1"/>
          <w:sz w:val="32"/>
          <w:szCs w:val="32"/>
        </w:rPr>
        <w:t>於訓期第一週，</w:t>
      </w:r>
      <w:r w:rsidR="00EE7976" w:rsidRPr="0006394B">
        <w:rPr>
          <w:rFonts w:ascii="Times New Roman" w:eastAsia="標楷體" w:hAnsi="Times New Roman" w:cs="Times New Roman" w:hint="eastAsia"/>
          <w:color w:val="000000" w:themeColor="text1"/>
          <w:sz w:val="32"/>
          <w:szCs w:val="32"/>
        </w:rPr>
        <w:t>填具</w:t>
      </w:r>
      <w:r w:rsidR="001244DA" w:rsidRPr="0006394B">
        <w:rPr>
          <w:rFonts w:ascii="Times New Roman" w:eastAsia="標楷體" w:hAnsi="Times New Roman" w:cs="Times New Roman" w:hint="eastAsia"/>
          <w:color w:val="000000" w:themeColor="text1"/>
          <w:sz w:val="32"/>
          <w:szCs w:val="32"/>
        </w:rPr>
        <w:t>線上測驗作答方式變更申請表</w:t>
      </w:r>
      <w:r w:rsidR="001244DA" w:rsidRPr="0006394B">
        <w:rPr>
          <w:rFonts w:ascii="標楷體" w:eastAsia="標楷體" w:hAnsi="標楷體" w:cs="Times New Roman" w:hint="eastAsia"/>
          <w:color w:val="000000" w:themeColor="text1"/>
          <w:sz w:val="32"/>
          <w:szCs w:val="32"/>
        </w:rPr>
        <w:t>（如附件</w:t>
      </w:r>
      <w:r w:rsidR="001244DA" w:rsidRPr="0006394B">
        <w:rPr>
          <w:rFonts w:ascii="Times New Roman" w:eastAsia="標楷體" w:hAnsi="Times New Roman" w:cs="Times New Roman"/>
          <w:color w:val="000000" w:themeColor="text1"/>
          <w:sz w:val="32"/>
          <w:szCs w:val="32"/>
        </w:rPr>
        <w:t>6</w:t>
      </w:r>
      <w:r w:rsidR="001244DA" w:rsidRPr="0006394B">
        <w:rPr>
          <w:rFonts w:ascii="標楷體" w:eastAsia="標楷體" w:hAnsi="標楷體" w:cs="Times New Roman" w:hint="eastAsia"/>
          <w:color w:val="000000" w:themeColor="text1"/>
          <w:sz w:val="32"/>
          <w:szCs w:val="32"/>
        </w:rPr>
        <w:t>），向文官學院提出申請</w:t>
      </w:r>
      <w:r w:rsidR="00EE7976" w:rsidRPr="0006394B">
        <w:rPr>
          <w:rFonts w:ascii="Times New Roman" w:eastAsia="標楷體" w:hAnsi="Times New Roman" w:cs="Times New Roman" w:hint="eastAsia"/>
          <w:color w:val="000000" w:themeColor="text1"/>
          <w:sz w:val="32"/>
          <w:szCs w:val="32"/>
        </w:rPr>
        <w:t>。</w:t>
      </w:r>
    </w:p>
    <w:p w:rsidR="008D06AB" w:rsidRPr="0006394B" w:rsidRDefault="008D06AB"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6</w:t>
      </w:r>
      <w:r w:rsidRPr="0006394B">
        <w:rPr>
          <w:rFonts w:ascii="Times New Roman" w:eastAsia="標楷體" w:hAnsi="Times New Roman" w:cs="Times New Roman"/>
          <w:color w:val="000000" w:themeColor="text1"/>
          <w:sz w:val="32"/>
          <w:szCs w:val="32"/>
        </w:rPr>
        <w:t>）</w:t>
      </w:r>
      <w:r w:rsidR="00165B05" w:rsidRPr="0006394B">
        <w:rPr>
          <w:rFonts w:ascii="Times New Roman" w:eastAsia="標楷體" w:hAnsi="Times New Roman" w:cs="Times New Roman"/>
          <w:color w:val="000000" w:themeColor="text1"/>
          <w:sz w:val="32"/>
          <w:szCs w:val="32"/>
        </w:rPr>
        <w:t>試題下載：請受訓人員於測驗開始前</w:t>
      </w:r>
      <w:r w:rsidR="00165B05" w:rsidRPr="0006394B">
        <w:rPr>
          <w:rFonts w:ascii="Times New Roman" w:eastAsia="標楷體" w:hAnsi="Times New Roman" w:cs="Times New Roman"/>
          <w:color w:val="000000" w:themeColor="text1"/>
          <w:sz w:val="32"/>
          <w:szCs w:val="32"/>
        </w:rPr>
        <w:t>10</w:t>
      </w:r>
      <w:r w:rsidR="00165B05" w:rsidRPr="0006394B">
        <w:rPr>
          <w:rFonts w:ascii="Times New Roman" w:eastAsia="標楷體" w:hAnsi="Times New Roman" w:cs="Times New Roman"/>
          <w:color w:val="000000" w:themeColor="text1"/>
          <w:sz w:val="32"/>
          <w:szCs w:val="32"/>
        </w:rPr>
        <w:t>分鐘</w:t>
      </w:r>
      <w:r w:rsidR="00165B05" w:rsidRPr="0006394B">
        <w:rPr>
          <w:rFonts w:ascii="Times New Roman" w:eastAsia="標楷體" w:hAnsi="Times New Roman" w:cs="Times New Roman" w:hint="eastAsia"/>
          <w:color w:val="000000" w:themeColor="text1"/>
          <w:sz w:val="32"/>
          <w:szCs w:val="32"/>
        </w:rPr>
        <w:t>（即下午</w:t>
      </w:r>
      <w:r w:rsidR="00165B05" w:rsidRPr="0006394B">
        <w:rPr>
          <w:rFonts w:ascii="Times New Roman" w:eastAsia="標楷體" w:hAnsi="Times New Roman" w:cs="Times New Roman" w:hint="eastAsia"/>
          <w:color w:val="000000" w:themeColor="text1"/>
          <w:sz w:val="32"/>
          <w:szCs w:val="32"/>
        </w:rPr>
        <w:t>1</w:t>
      </w:r>
      <w:r w:rsidR="00165B05" w:rsidRPr="0006394B">
        <w:rPr>
          <w:rFonts w:ascii="Times New Roman" w:eastAsia="標楷體" w:hAnsi="Times New Roman" w:cs="Times New Roman" w:hint="eastAsia"/>
          <w:color w:val="000000" w:themeColor="text1"/>
          <w:sz w:val="32"/>
          <w:szCs w:val="32"/>
        </w:rPr>
        <w:t>時</w:t>
      </w:r>
      <w:r w:rsidR="00165B05" w:rsidRPr="0006394B">
        <w:rPr>
          <w:rFonts w:ascii="Times New Roman" w:eastAsia="標楷體" w:hAnsi="Times New Roman" w:cs="Times New Roman" w:hint="eastAsia"/>
          <w:color w:val="000000" w:themeColor="text1"/>
          <w:sz w:val="32"/>
          <w:szCs w:val="32"/>
        </w:rPr>
        <w:t>5</w:t>
      </w:r>
      <w:r w:rsidR="00165B05" w:rsidRPr="0006394B">
        <w:rPr>
          <w:rFonts w:ascii="Times New Roman" w:eastAsia="標楷體" w:hAnsi="Times New Roman" w:cs="Times New Roman"/>
          <w:color w:val="000000" w:themeColor="text1"/>
          <w:sz w:val="32"/>
          <w:szCs w:val="32"/>
        </w:rPr>
        <w:t>0</w:t>
      </w:r>
      <w:r w:rsidR="00165B05" w:rsidRPr="0006394B">
        <w:rPr>
          <w:rFonts w:ascii="Times New Roman" w:eastAsia="標楷體" w:hAnsi="Times New Roman" w:cs="Times New Roman" w:hint="eastAsia"/>
          <w:color w:val="000000" w:themeColor="text1"/>
          <w:sz w:val="32"/>
          <w:szCs w:val="32"/>
        </w:rPr>
        <w:t>分）</w:t>
      </w:r>
      <w:r w:rsidR="00165B05" w:rsidRPr="0006394B">
        <w:rPr>
          <w:rFonts w:ascii="Times New Roman" w:eastAsia="標楷體" w:hAnsi="Times New Roman" w:cs="Times New Roman"/>
          <w:color w:val="000000" w:themeColor="text1"/>
          <w:sz w:val="32"/>
          <w:szCs w:val="32"/>
        </w:rPr>
        <w:t>，</w:t>
      </w:r>
      <w:r w:rsidR="00165B05" w:rsidRPr="0006394B">
        <w:rPr>
          <w:rFonts w:ascii="Times New Roman" w:eastAsia="標楷體" w:hAnsi="Times New Roman" w:cs="Times New Roman" w:hint="eastAsia"/>
          <w:color w:val="000000" w:themeColor="text1"/>
          <w:sz w:val="32"/>
          <w:szCs w:val="32"/>
        </w:rPr>
        <w:t>於</w:t>
      </w:r>
      <w:r w:rsidR="00165B05" w:rsidRPr="0006394B">
        <w:rPr>
          <w:rFonts w:ascii="Times New Roman" w:eastAsia="標楷體" w:hAnsi="Times New Roman" w:cs="Times New Roman"/>
          <w:color w:val="000000" w:themeColor="text1"/>
          <w:sz w:val="32"/>
          <w:szCs w:val="32"/>
        </w:rPr>
        <w:t>TIS</w:t>
      </w:r>
      <w:r w:rsidR="00165B05" w:rsidRPr="0006394B">
        <w:rPr>
          <w:rFonts w:ascii="Times New Roman" w:eastAsia="標楷體" w:hAnsi="Times New Roman" w:cs="Times New Roman"/>
          <w:color w:val="000000" w:themeColor="text1"/>
          <w:sz w:val="32"/>
          <w:szCs w:val="32"/>
        </w:rPr>
        <w:t>下載試題。</w:t>
      </w:r>
      <w:r w:rsidR="00165B05" w:rsidRPr="0006394B">
        <w:rPr>
          <w:rFonts w:ascii="Times New Roman" w:eastAsia="標楷體" w:hAnsi="Times New Roman" w:cs="Times New Roman" w:hint="eastAsia"/>
          <w:color w:val="000000" w:themeColor="text1"/>
          <w:sz w:val="32"/>
          <w:szCs w:val="32"/>
        </w:rPr>
        <w:t>經</w:t>
      </w:r>
      <w:bookmarkStart w:id="1" w:name="_Hlk76753232"/>
      <w:r w:rsidR="00165B05" w:rsidRPr="0006394B">
        <w:rPr>
          <w:rFonts w:ascii="Times New Roman" w:eastAsia="標楷體" w:hAnsi="Times New Roman" w:cs="Times New Roman" w:hint="eastAsia"/>
          <w:color w:val="000000" w:themeColor="text1"/>
          <w:sz w:val="32"/>
          <w:szCs w:val="32"/>
        </w:rPr>
        <w:t>監場人員統一宣布測驗開始後</w:t>
      </w:r>
      <w:bookmarkEnd w:id="1"/>
      <w:r w:rsidR="00165B05" w:rsidRPr="0006394B">
        <w:rPr>
          <w:rFonts w:ascii="Times New Roman" w:eastAsia="標楷體" w:hAnsi="Times New Roman" w:cs="Times New Roman" w:hint="eastAsia"/>
          <w:color w:val="000000" w:themeColor="text1"/>
          <w:sz w:val="32"/>
          <w:szCs w:val="32"/>
        </w:rPr>
        <w:t>，受訓人員方得開始作答；宣布測驗開始前，受訓人員得閱覽試題。</w:t>
      </w:r>
    </w:p>
    <w:p w:rsidR="00165B05"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bookmarkStart w:id="2" w:name="_Hlk76747947"/>
      <w:r w:rsidRPr="0006394B">
        <w:rPr>
          <w:rFonts w:ascii="Times New Roman" w:eastAsia="標楷體" w:hAnsi="Times New Roman" w:cs="Times New Roman"/>
          <w:color w:val="000000" w:themeColor="text1"/>
          <w:sz w:val="32"/>
          <w:szCs w:val="32"/>
        </w:rPr>
        <w:t>（</w:t>
      </w:r>
      <w:r w:rsidR="00410645"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測驗開始後，受訓人員應關閉虛擬教室麥克風，測驗期間可能會受</w:t>
      </w:r>
      <w:r w:rsidR="00A60E10" w:rsidRPr="0006394B">
        <w:rPr>
          <w:rFonts w:ascii="Times New Roman" w:eastAsia="標楷體" w:hAnsi="Times New Roman" w:cs="Times New Roman" w:hint="eastAsia"/>
          <w:color w:val="000000" w:themeColor="text1"/>
          <w:sz w:val="32"/>
          <w:szCs w:val="32"/>
        </w:rPr>
        <w:t>監場</w:t>
      </w:r>
      <w:r w:rsidRPr="0006394B">
        <w:rPr>
          <w:rFonts w:ascii="Times New Roman" w:eastAsia="標楷體" w:hAnsi="Times New Roman" w:cs="Times New Roman" w:hint="eastAsia"/>
          <w:color w:val="000000" w:themeColor="text1"/>
          <w:sz w:val="32"/>
          <w:szCs w:val="32"/>
        </w:rPr>
        <w:t>人員處理其他受訓人員問題的聲音打擾作答，請事先將設備音量調到個人可接受程度，如使用手機連線視訊，請開啟勿擾模式。</w:t>
      </w:r>
      <w:bookmarkEnd w:id="2"/>
    </w:p>
    <w:p w:rsidR="00165B05"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hint="eastAsia"/>
          <w:color w:val="000000" w:themeColor="text1"/>
          <w:sz w:val="32"/>
          <w:szCs w:val="32"/>
        </w:rPr>
        <w:t>8</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hint="eastAsia"/>
          <w:color w:val="000000" w:themeColor="text1"/>
          <w:sz w:val="32"/>
          <w:szCs w:val="32"/>
        </w:rPr>
        <w:t>測驗過程中，</w:t>
      </w:r>
      <w:r w:rsidR="00A60E10" w:rsidRPr="0006394B">
        <w:rPr>
          <w:rFonts w:ascii="Times New Roman" w:eastAsia="標楷體" w:hAnsi="Times New Roman" w:cs="Times New Roman" w:hint="eastAsia"/>
          <w:color w:val="000000" w:themeColor="text1"/>
          <w:sz w:val="32"/>
          <w:szCs w:val="32"/>
        </w:rPr>
        <w:t>將全程進行側錄。</w:t>
      </w:r>
      <w:r w:rsidRPr="0006394B">
        <w:rPr>
          <w:rFonts w:ascii="Times New Roman" w:eastAsia="標楷體" w:hAnsi="Times New Roman" w:cs="Times New Roman"/>
          <w:color w:val="000000" w:themeColor="text1"/>
          <w:sz w:val="32"/>
          <w:szCs w:val="32"/>
        </w:rPr>
        <w:t>受訓人員應全程登入虛擬教室、開啟視訊鏡頭並關閉麥克風，不得擅離視訊鏡頭畫面</w:t>
      </w:r>
      <w:r w:rsidRPr="0006394B">
        <w:rPr>
          <w:rFonts w:ascii="Times New Roman" w:eastAsia="標楷體" w:hAnsi="Times New Roman" w:cs="Times New Roman" w:hint="eastAsia"/>
          <w:color w:val="000000" w:themeColor="text1"/>
          <w:sz w:val="32"/>
          <w:szCs w:val="32"/>
        </w:rPr>
        <w:t>，如有暫離必要，應以文字訊息先告</w:t>
      </w:r>
      <w:r w:rsidR="00EA1EBA" w:rsidRPr="0006394B">
        <w:rPr>
          <w:rFonts w:ascii="Times New Roman" w:eastAsia="標楷體" w:hAnsi="Times New Roman" w:cs="Times New Roman" w:hint="eastAsia"/>
          <w:color w:val="000000" w:themeColor="text1"/>
          <w:sz w:val="32"/>
          <w:szCs w:val="32"/>
        </w:rPr>
        <w:t>知監場</w:t>
      </w:r>
      <w:r w:rsidR="00B33100" w:rsidRPr="0006394B">
        <w:rPr>
          <w:rFonts w:ascii="Times New Roman" w:eastAsia="標楷體" w:hAnsi="Times New Roman" w:cs="Times New Roman" w:hint="eastAsia"/>
          <w:color w:val="000000" w:themeColor="text1"/>
          <w:sz w:val="32"/>
          <w:szCs w:val="32"/>
        </w:rPr>
        <w:t>人員，並儘速返回現場。如有疑問，可以文字訊息向</w:t>
      </w:r>
      <w:r w:rsidR="00A60E10" w:rsidRPr="0006394B">
        <w:rPr>
          <w:rFonts w:ascii="Times New Roman" w:eastAsia="標楷體" w:hAnsi="Times New Roman" w:cs="Times New Roman" w:hint="eastAsia"/>
          <w:color w:val="000000" w:themeColor="text1"/>
          <w:sz w:val="32"/>
          <w:szCs w:val="32"/>
        </w:rPr>
        <w:t>監場</w:t>
      </w:r>
      <w:r w:rsidR="00B33100" w:rsidRPr="0006394B">
        <w:rPr>
          <w:rFonts w:ascii="Times New Roman" w:eastAsia="標楷體" w:hAnsi="Times New Roman" w:cs="Times New Roman" w:hint="eastAsia"/>
          <w:color w:val="000000" w:themeColor="text1"/>
          <w:sz w:val="32"/>
          <w:szCs w:val="32"/>
        </w:rPr>
        <w:t>人員反映</w:t>
      </w:r>
      <w:r w:rsidRPr="0006394B">
        <w:rPr>
          <w:rFonts w:ascii="Times New Roman" w:eastAsia="標楷體" w:hAnsi="Times New Roman" w:cs="Times New Roman" w:hint="eastAsia"/>
          <w:color w:val="000000" w:themeColor="text1"/>
          <w:sz w:val="32"/>
          <w:szCs w:val="32"/>
        </w:rPr>
        <w:t>。</w:t>
      </w:r>
    </w:p>
    <w:p w:rsidR="00F76920" w:rsidRPr="0006394B" w:rsidRDefault="00165B05" w:rsidP="00AE7AFC">
      <w:pPr>
        <w:widowControl/>
        <w:spacing w:line="500" w:lineRule="exact"/>
        <w:ind w:leftChars="354" w:left="1666" w:hangingChars="255" w:hanging="816"/>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kern w:val="0"/>
          <w:sz w:val="32"/>
          <w:szCs w:val="32"/>
        </w:rPr>
        <w:t>（</w:t>
      </w:r>
      <w:r w:rsidR="00AE7AFC"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hint="eastAsia"/>
          <w:color w:val="000000" w:themeColor="text1"/>
          <w:kern w:val="0"/>
          <w:sz w:val="32"/>
          <w:szCs w:val="32"/>
        </w:rPr>
        <w:t>）</w:t>
      </w:r>
      <w:r w:rsidR="00830683" w:rsidRPr="0006394B">
        <w:rPr>
          <w:rFonts w:ascii="Times New Roman" w:eastAsia="標楷體" w:hAnsi="Times New Roman" w:cs="Times New Roman"/>
          <w:color w:val="000000" w:themeColor="text1"/>
          <w:sz w:val="32"/>
          <w:szCs w:val="32"/>
        </w:rPr>
        <w:t>試卷</w:t>
      </w:r>
      <w:r w:rsidR="00D207A3" w:rsidRPr="0006394B">
        <w:rPr>
          <w:rFonts w:ascii="Times New Roman" w:eastAsia="標楷體" w:hAnsi="Times New Roman" w:cs="Times New Roman"/>
          <w:color w:val="000000" w:themeColor="text1"/>
          <w:sz w:val="32"/>
          <w:szCs w:val="32"/>
        </w:rPr>
        <w:t>上</w:t>
      </w:r>
      <w:r w:rsidR="00830683" w:rsidRPr="0006394B">
        <w:rPr>
          <w:rFonts w:ascii="Times New Roman" w:eastAsia="標楷體" w:hAnsi="Times New Roman" w:cs="Times New Roman"/>
          <w:color w:val="000000" w:themeColor="text1"/>
          <w:sz w:val="32"/>
          <w:szCs w:val="32"/>
        </w:rPr>
        <w:t>傳：</w:t>
      </w:r>
    </w:p>
    <w:p w:rsidR="00F76920" w:rsidRPr="0006394B" w:rsidRDefault="00F76920"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2" w:char="F06A"/>
      </w:r>
      <w:r w:rsidR="00830683" w:rsidRPr="0006394B">
        <w:rPr>
          <w:rFonts w:ascii="Times New Roman" w:eastAsia="標楷體" w:hAnsi="Times New Roman" w:cs="Times New Roman" w:hint="eastAsia"/>
          <w:color w:val="000000" w:themeColor="text1"/>
          <w:sz w:val="32"/>
          <w:szCs w:val="32"/>
        </w:rPr>
        <w:t>監場人員宣布測驗</w:t>
      </w:r>
      <w:r w:rsidR="00EA1EBA" w:rsidRPr="0006394B">
        <w:rPr>
          <w:rFonts w:ascii="Times New Roman" w:eastAsia="標楷體" w:hAnsi="Times New Roman" w:cs="Times New Roman" w:hint="eastAsia"/>
          <w:color w:val="000000" w:themeColor="text1"/>
          <w:sz w:val="32"/>
          <w:szCs w:val="32"/>
        </w:rPr>
        <w:t>時間</w:t>
      </w:r>
      <w:r w:rsidR="00830683" w:rsidRPr="0006394B">
        <w:rPr>
          <w:rFonts w:ascii="Times New Roman" w:eastAsia="標楷體" w:hAnsi="Times New Roman" w:cs="Times New Roman" w:hint="eastAsia"/>
          <w:color w:val="000000" w:themeColor="text1"/>
          <w:sz w:val="32"/>
          <w:szCs w:val="32"/>
        </w:rPr>
        <w:t>結束後，</w:t>
      </w:r>
      <w:r w:rsidR="00830683" w:rsidRPr="0006394B">
        <w:rPr>
          <w:rFonts w:ascii="Times New Roman" w:eastAsia="標楷體" w:hAnsi="Times New Roman" w:cs="Times New Roman"/>
          <w:color w:val="000000" w:themeColor="text1"/>
          <w:sz w:val="32"/>
          <w:szCs w:val="32"/>
        </w:rPr>
        <w:t>受訓人員應</w:t>
      </w:r>
      <w:r w:rsidR="00830683" w:rsidRPr="0006394B">
        <w:rPr>
          <w:rFonts w:ascii="Times New Roman" w:eastAsia="標楷體" w:hAnsi="Times New Roman" w:cs="Times New Roman" w:hint="eastAsia"/>
          <w:color w:val="000000" w:themeColor="text1"/>
          <w:sz w:val="32"/>
          <w:szCs w:val="32"/>
        </w:rPr>
        <w:t>將</w:t>
      </w:r>
      <w:r w:rsidR="00830683" w:rsidRPr="0006394B">
        <w:rPr>
          <w:rFonts w:ascii="Times New Roman" w:eastAsia="標楷體" w:hAnsi="Times New Roman" w:cs="Times New Roman"/>
          <w:color w:val="000000" w:themeColor="text1"/>
          <w:sz w:val="32"/>
          <w:szCs w:val="32"/>
        </w:rPr>
        <w:t>作答完畢之試卷</w:t>
      </w:r>
      <w:r w:rsidR="00EA1EBA" w:rsidRPr="0006394B">
        <w:rPr>
          <w:rFonts w:ascii="Times New Roman" w:eastAsia="標楷體" w:hAnsi="Times New Roman" w:cs="Times New Roman"/>
          <w:color w:val="000000" w:themeColor="text1"/>
          <w:sz w:val="32"/>
          <w:szCs w:val="32"/>
        </w:rPr>
        <w:t>上傳至</w:t>
      </w:r>
      <w:r w:rsidR="00EA1EBA" w:rsidRPr="0006394B">
        <w:rPr>
          <w:rFonts w:ascii="Times New Roman" w:eastAsia="標楷體" w:hAnsi="Times New Roman" w:cs="Times New Roman"/>
          <w:color w:val="000000" w:themeColor="text1"/>
          <w:sz w:val="32"/>
          <w:szCs w:val="32"/>
        </w:rPr>
        <w:t>TIS</w:t>
      </w:r>
      <w:r w:rsidR="00AB1067" w:rsidRPr="0006394B">
        <w:rPr>
          <w:rFonts w:ascii="標楷體" w:eastAsia="標楷體" w:hAnsi="標楷體" w:cs="Times New Roman" w:hint="eastAsia"/>
          <w:color w:val="000000" w:themeColor="text1"/>
          <w:sz w:val="32"/>
          <w:szCs w:val="32"/>
        </w:rPr>
        <w:t>；</w:t>
      </w:r>
      <w:r w:rsidR="00EA1EBA" w:rsidRPr="0006394B">
        <w:rPr>
          <w:rFonts w:ascii="Times New Roman" w:eastAsia="標楷體" w:hAnsi="Times New Roman" w:cs="Times New Roman" w:hint="eastAsia"/>
          <w:color w:val="000000" w:themeColor="text1"/>
          <w:sz w:val="32"/>
          <w:szCs w:val="32"/>
        </w:rPr>
        <w:t>試卷</w:t>
      </w:r>
      <w:r w:rsidR="00D044B9" w:rsidRPr="0006394B">
        <w:rPr>
          <w:rFonts w:ascii="Times New Roman" w:eastAsia="標楷體" w:hAnsi="Times New Roman" w:cs="Times New Roman" w:hint="eastAsia"/>
          <w:color w:val="000000" w:themeColor="text1"/>
          <w:sz w:val="32"/>
          <w:szCs w:val="32"/>
        </w:rPr>
        <w:t>檔案</w:t>
      </w:r>
      <w:r w:rsidR="00EA1EBA" w:rsidRPr="0006394B">
        <w:rPr>
          <w:rFonts w:ascii="Times New Roman" w:eastAsia="標楷體" w:hAnsi="Times New Roman" w:cs="Times New Roman" w:hint="eastAsia"/>
          <w:color w:val="000000" w:themeColor="text1"/>
          <w:sz w:val="32"/>
          <w:szCs w:val="32"/>
        </w:rPr>
        <w:t>為</w:t>
      </w:r>
      <w:r w:rsidR="00830683" w:rsidRPr="0006394B">
        <w:rPr>
          <w:rFonts w:ascii="Times New Roman" w:eastAsia="標楷體" w:hAnsi="Times New Roman" w:cs="Times New Roman"/>
          <w:color w:val="000000" w:themeColor="text1"/>
          <w:sz w:val="32"/>
          <w:szCs w:val="32"/>
        </w:rPr>
        <w:t>pdf</w:t>
      </w:r>
      <w:r w:rsidR="006136D6" w:rsidRPr="0006394B">
        <w:rPr>
          <w:rFonts w:ascii="Times New Roman" w:eastAsia="標楷體" w:hAnsi="Times New Roman" w:cs="Times New Roman" w:hint="eastAsia"/>
          <w:color w:val="000000" w:themeColor="text1"/>
          <w:sz w:val="32"/>
          <w:szCs w:val="32"/>
        </w:rPr>
        <w:t>格式</w:t>
      </w:r>
      <w:r w:rsidR="00EA1EBA" w:rsidRPr="0006394B">
        <w:rPr>
          <w:rFonts w:ascii="Times New Roman" w:eastAsia="標楷體" w:hAnsi="Times New Roman" w:cs="Times New Roman"/>
          <w:color w:val="000000" w:themeColor="text1"/>
          <w:sz w:val="32"/>
          <w:szCs w:val="32"/>
        </w:rPr>
        <w:t>，檔案大小至多</w:t>
      </w:r>
      <w:r w:rsidR="00D207A3" w:rsidRPr="0006394B">
        <w:rPr>
          <w:rFonts w:ascii="Times New Roman" w:eastAsia="標楷體" w:hAnsi="Times New Roman" w:cs="Times New Roman"/>
          <w:color w:val="000000" w:themeColor="text1"/>
          <w:sz w:val="32"/>
          <w:szCs w:val="32"/>
        </w:rPr>
        <w:t>5MB</w:t>
      </w:r>
      <w:r w:rsidR="00EA1EBA" w:rsidRPr="0006394B">
        <w:rPr>
          <w:rFonts w:ascii="Times New Roman" w:eastAsia="標楷體" w:hAnsi="Times New Roman" w:cs="Times New Roman"/>
          <w:color w:val="000000" w:themeColor="text1"/>
          <w:sz w:val="32"/>
          <w:szCs w:val="32"/>
        </w:rPr>
        <w:t>，</w:t>
      </w:r>
      <w:r w:rsidR="00AB1067" w:rsidRPr="0006394B">
        <w:rPr>
          <w:rFonts w:ascii="Times New Roman" w:eastAsia="標楷體" w:hAnsi="Times New Roman" w:cs="Times New Roman"/>
          <w:color w:val="000000" w:themeColor="text1"/>
          <w:sz w:val="32"/>
          <w:szCs w:val="32"/>
        </w:rPr>
        <w:t>並以</w:t>
      </w:r>
      <w:r w:rsidR="00AB1067" w:rsidRPr="0006394B">
        <w:rPr>
          <w:rFonts w:ascii="Times New Roman" w:eastAsia="標楷體" w:hAnsi="Times New Roman" w:cs="Times New Roman"/>
          <w:color w:val="000000" w:themeColor="text1"/>
          <w:sz w:val="32"/>
          <w:szCs w:val="32"/>
        </w:rPr>
        <w:t>1</w:t>
      </w:r>
      <w:r w:rsidR="00AB1067" w:rsidRPr="0006394B">
        <w:rPr>
          <w:rFonts w:ascii="Times New Roman" w:eastAsia="標楷體" w:hAnsi="Times New Roman" w:cs="Times New Roman"/>
          <w:color w:val="000000" w:themeColor="text1"/>
          <w:sz w:val="32"/>
          <w:szCs w:val="32"/>
        </w:rPr>
        <w:t>個檔案為限。</w:t>
      </w:r>
      <w:r w:rsidR="00EA1EBA" w:rsidRPr="0006394B">
        <w:rPr>
          <w:rFonts w:ascii="Times New Roman" w:eastAsia="標楷體" w:hAnsi="Times New Roman" w:cs="Times New Roman" w:hint="eastAsia"/>
          <w:color w:val="000000" w:themeColor="text1"/>
          <w:sz w:val="32"/>
          <w:szCs w:val="32"/>
        </w:rPr>
        <w:t>另</w:t>
      </w:r>
      <w:r w:rsidR="006136D6" w:rsidRPr="0006394B">
        <w:rPr>
          <w:rFonts w:ascii="Times New Roman" w:eastAsia="標楷體" w:hAnsi="Times New Roman" w:cs="Times New Roman"/>
          <w:color w:val="000000" w:themeColor="text1"/>
          <w:sz w:val="32"/>
          <w:szCs w:val="32"/>
        </w:rPr>
        <w:t>受訓人員</w:t>
      </w:r>
      <w:r w:rsidR="007A014A" w:rsidRPr="0006394B">
        <w:rPr>
          <w:rFonts w:ascii="Times New Roman" w:eastAsia="標楷體" w:hAnsi="Times New Roman" w:cs="Times New Roman"/>
          <w:color w:val="000000" w:themeColor="text1"/>
          <w:sz w:val="32"/>
          <w:szCs w:val="32"/>
        </w:rPr>
        <w:t>須</w:t>
      </w:r>
      <w:r w:rsidR="00AB1067" w:rsidRPr="0006394B">
        <w:rPr>
          <w:rFonts w:ascii="Times New Roman" w:eastAsia="標楷體" w:hAnsi="Times New Roman" w:cs="Times New Roman" w:hint="eastAsia"/>
          <w:color w:val="000000" w:themeColor="text1"/>
          <w:sz w:val="32"/>
          <w:szCs w:val="32"/>
        </w:rPr>
        <w:t>同步</w:t>
      </w:r>
      <w:r w:rsidRPr="0006394B">
        <w:rPr>
          <w:rFonts w:ascii="Times New Roman" w:eastAsia="標楷體" w:hAnsi="Times New Roman" w:cs="Times New Roman" w:hint="eastAsia"/>
          <w:color w:val="000000" w:themeColor="text1"/>
          <w:sz w:val="32"/>
          <w:szCs w:val="32"/>
        </w:rPr>
        <w:t>將</w:t>
      </w:r>
      <w:r w:rsidR="00EA1EBA" w:rsidRPr="0006394B">
        <w:rPr>
          <w:rFonts w:ascii="Times New Roman" w:eastAsia="標楷體" w:hAnsi="Times New Roman" w:cs="Times New Roman" w:hint="eastAsia"/>
          <w:color w:val="000000" w:themeColor="text1"/>
          <w:sz w:val="32"/>
          <w:szCs w:val="32"/>
        </w:rPr>
        <w:t>該</w:t>
      </w:r>
      <w:r w:rsidRPr="0006394B">
        <w:rPr>
          <w:rFonts w:ascii="Times New Roman" w:eastAsia="標楷體" w:hAnsi="Times New Roman" w:cs="Times New Roman"/>
          <w:color w:val="000000" w:themeColor="text1"/>
          <w:sz w:val="32"/>
          <w:szCs w:val="32"/>
        </w:rPr>
        <w:t>檔</w:t>
      </w:r>
      <w:r w:rsidRPr="0006394B">
        <w:rPr>
          <w:rFonts w:ascii="Times New Roman" w:eastAsia="標楷體" w:hAnsi="Times New Roman" w:cs="Times New Roman" w:hint="eastAsia"/>
          <w:color w:val="000000" w:themeColor="text1"/>
          <w:sz w:val="32"/>
          <w:szCs w:val="32"/>
        </w:rPr>
        <w:t>案</w:t>
      </w:r>
      <w:r w:rsidRPr="0006394B">
        <w:rPr>
          <w:rFonts w:ascii="Times New Roman" w:eastAsia="標楷體" w:hAnsi="Times New Roman" w:cs="Times New Roman"/>
          <w:color w:val="000000" w:themeColor="text1"/>
          <w:sz w:val="32"/>
          <w:szCs w:val="32"/>
        </w:rPr>
        <w:t>以電子郵件寄送</w:t>
      </w:r>
      <w:r w:rsidRPr="0006394B">
        <w:rPr>
          <w:rFonts w:ascii="Times New Roman" w:eastAsia="標楷體" w:hAnsi="Times New Roman" w:cs="Times New Roman" w:hint="eastAsia"/>
          <w:color w:val="000000" w:themeColor="text1"/>
          <w:sz w:val="32"/>
          <w:szCs w:val="32"/>
        </w:rPr>
        <w:t>監場人員</w:t>
      </w:r>
      <w:r w:rsidR="00830683" w:rsidRPr="0006394B">
        <w:rPr>
          <w:rFonts w:ascii="Times New Roman" w:eastAsia="標楷體" w:hAnsi="Times New Roman" w:cs="Times New Roman" w:hint="eastAsia"/>
          <w:color w:val="000000" w:themeColor="text1"/>
          <w:sz w:val="32"/>
          <w:szCs w:val="32"/>
        </w:rPr>
        <w:t>。</w:t>
      </w:r>
    </w:p>
    <w:p w:rsidR="00853B48" w:rsidRPr="0006394B" w:rsidRDefault="00F76920"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sym w:font="Wingdings 2" w:char="F06B"/>
      </w:r>
      <w:r w:rsidR="00830683" w:rsidRPr="0006394B">
        <w:rPr>
          <w:rFonts w:ascii="Times New Roman" w:eastAsia="標楷體" w:hAnsi="Times New Roman" w:cs="Times New Roman"/>
          <w:color w:val="000000" w:themeColor="text1"/>
          <w:sz w:val="32"/>
          <w:szCs w:val="32"/>
        </w:rPr>
        <w:t>倘</w:t>
      </w:r>
      <w:r w:rsidRPr="0006394B">
        <w:rPr>
          <w:rFonts w:ascii="Times New Roman" w:eastAsia="標楷體" w:hAnsi="Times New Roman" w:cs="Times New Roman"/>
          <w:color w:val="000000" w:themeColor="text1"/>
          <w:sz w:val="32"/>
          <w:szCs w:val="32"/>
        </w:rPr>
        <w:t>受訓人員</w:t>
      </w:r>
      <w:r w:rsidR="00830683" w:rsidRPr="0006394B">
        <w:rPr>
          <w:rFonts w:ascii="Times New Roman" w:eastAsia="標楷體" w:hAnsi="Times New Roman" w:cs="Times New Roman"/>
          <w:color w:val="000000" w:themeColor="text1"/>
          <w:sz w:val="32"/>
          <w:szCs w:val="32"/>
        </w:rPr>
        <w:t>遇無法上傳</w:t>
      </w:r>
      <w:r w:rsidR="00830683" w:rsidRPr="0006394B">
        <w:rPr>
          <w:rFonts w:ascii="Times New Roman" w:eastAsia="標楷體" w:hAnsi="Times New Roman" w:cs="Times New Roman"/>
          <w:color w:val="000000" w:themeColor="text1"/>
          <w:sz w:val="32"/>
          <w:szCs w:val="32"/>
        </w:rPr>
        <w:t>TIS</w:t>
      </w:r>
      <w:r w:rsidR="00830683" w:rsidRPr="0006394B">
        <w:rPr>
          <w:rFonts w:ascii="Times New Roman" w:eastAsia="標楷體" w:hAnsi="Times New Roman" w:cs="Times New Roman"/>
          <w:color w:val="000000" w:themeColor="text1"/>
          <w:sz w:val="32"/>
          <w:szCs w:val="32"/>
        </w:rPr>
        <w:t>之特殊情形，請填寫「作答試卷確認切結書」（附件</w:t>
      </w:r>
      <w:r w:rsidR="001244DA" w:rsidRPr="0006394B">
        <w:rPr>
          <w:rFonts w:ascii="Times New Roman" w:eastAsia="標楷體" w:hAnsi="Times New Roman" w:cs="Times New Roman" w:hint="eastAsia"/>
          <w:color w:val="000000" w:themeColor="text1"/>
          <w:sz w:val="32"/>
          <w:szCs w:val="32"/>
        </w:rPr>
        <w:t>7</w:t>
      </w:r>
      <w:r w:rsidR="00830683" w:rsidRPr="0006394B">
        <w:rPr>
          <w:rFonts w:ascii="Times New Roman" w:eastAsia="標楷體" w:hAnsi="Times New Roman" w:cs="Times New Roman"/>
          <w:color w:val="000000" w:themeColor="text1"/>
          <w:sz w:val="32"/>
          <w:szCs w:val="32"/>
        </w:rPr>
        <w:t>），</w:t>
      </w:r>
      <w:r w:rsidR="00AB1067" w:rsidRPr="0006394B">
        <w:rPr>
          <w:rFonts w:ascii="Times New Roman" w:eastAsia="標楷體" w:hAnsi="Times New Roman" w:cs="Times New Roman" w:hint="eastAsia"/>
          <w:color w:val="000000" w:themeColor="text1"/>
          <w:sz w:val="32"/>
          <w:szCs w:val="32"/>
        </w:rPr>
        <w:t>併同應</w:t>
      </w:r>
      <w:r w:rsidRPr="0006394B">
        <w:rPr>
          <w:rFonts w:ascii="Times New Roman" w:eastAsia="標楷體" w:hAnsi="Times New Roman" w:cs="Times New Roman" w:hint="eastAsia"/>
          <w:color w:val="000000" w:themeColor="text1"/>
          <w:sz w:val="32"/>
          <w:szCs w:val="32"/>
        </w:rPr>
        <w:t>上傳之</w:t>
      </w:r>
      <w:r w:rsidRPr="0006394B">
        <w:rPr>
          <w:rFonts w:ascii="Times New Roman" w:eastAsia="標楷體" w:hAnsi="Times New Roman" w:cs="Times New Roman"/>
          <w:color w:val="000000" w:themeColor="text1"/>
          <w:sz w:val="32"/>
          <w:szCs w:val="32"/>
        </w:rPr>
        <w:t>.pdf</w:t>
      </w:r>
      <w:r w:rsidR="00AB1067" w:rsidRPr="0006394B">
        <w:rPr>
          <w:rFonts w:ascii="Times New Roman" w:eastAsia="標楷體" w:hAnsi="Times New Roman" w:cs="Times New Roman"/>
          <w:color w:val="000000" w:themeColor="text1"/>
          <w:sz w:val="32"/>
          <w:szCs w:val="32"/>
        </w:rPr>
        <w:t>試卷</w:t>
      </w:r>
      <w:r w:rsidRPr="0006394B">
        <w:rPr>
          <w:rFonts w:ascii="Times New Roman" w:eastAsia="標楷體" w:hAnsi="Times New Roman" w:cs="Times New Roman"/>
          <w:color w:val="000000" w:themeColor="text1"/>
          <w:sz w:val="32"/>
          <w:szCs w:val="32"/>
        </w:rPr>
        <w:t>檔案</w:t>
      </w:r>
      <w:r w:rsidRPr="0006394B">
        <w:rPr>
          <w:rFonts w:ascii="Times New Roman" w:eastAsia="標楷體" w:hAnsi="Times New Roman" w:cs="Times New Roman" w:hint="eastAsia"/>
          <w:color w:val="000000" w:themeColor="text1"/>
          <w:sz w:val="32"/>
          <w:szCs w:val="32"/>
        </w:rPr>
        <w:t>同步</w:t>
      </w:r>
      <w:r w:rsidR="00830683" w:rsidRPr="0006394B">
        <w:rPr>
          <w:rFonts w:ascii="Times New Roman" w:eastAsia="標楷體" w:hAnsi="Times New Roman" w:cs="Times New Roman"/>
          <w:color w:val="000000" w:themeColor="text1"/>
          <w:sz w:val="32"/>
          <w:szCs w:val="32"/>
        </w:rPr>
        <w:t>以</w:t>
      </w:r>
      <w:r w:rsidRPr="0006394B">
        <w:rPr>
          <w:rFonts w:ascii="Times New Roman" w:eastAsia="標楷體" w:hAnsi="Times New Roman" w:cs="Times New Roman"/>
          <w:color w:val="000000" w:themeColor="text1"/>
          <w:sz w:val="32"/>
          <w:szCs w:val="32"/>
        </w:rPr>
        <w:t>電子郵件</w:t>
      </w:r>
      <w:r w:rsidRPr="0006394B">
        <w:rPr>
          <w:rFonts w:ascii="Times New Roman" w:eastAsia="標楷體" w:hAnsi="Times New Roman" w:cs="Times New Roman" w:hint="eastAsia"/>
          <w:color w:val="000000" w:themeColor="text1"/>
          <w:sz w:val="32"/>
          <w:szCs w:val="32"/>
        </w:rPr>
        <w:t>寄送</w:t>
      </w:r>
      <w:r w:rsidR="00830683" w:rsidRPr="0006394B">
        <w:rPr>
          <w:rFonts w:ascii="Times New Roman" w:eastAsia="標楷體" w:hAnsi="Times New Roman" w:cs="Times New Roman" w:hint="eastAsia"/>
          <w:color w:val="000000" w:themeColor="text1"/>
          <w:sz w:val="32"/>
          <w:szCs w:val="32"/>
        </w:rPr>
        <w:t>監場人員</w:t>
      </w:r>
      <w:r w:rsidR="00232462" w:rsidRPr="0006394B">
        <w:rPr>
          <w:rFonts w:ascii="Times New Roman" w:eastAsia="標楷體" w:hAnsi="Times New Roman" w:cs="Times New Roman" w:hint="eastAsia"/>
          <w:color w:val="000000" w:themeColor="text1"/>
          <w:sz w:val="32"/>
          <w:szCs w:val="32"/>
        </w:rPr>
        <w:t>。</w:t>
      </w:r>
    </w:p>
    <w:p w:rsidR="00AE7AFC" w:rsidRPr="0006394B" w:rsidRDefault="00AE7AFC" w:rsidP="00AE7AFC">
      <w:pPr>
        <w:spacing w:line="500" w:lineRule="exact"/>
        <w:ind w:leftChars="490" w:left="1525" w:hangingChars="109" w:hanging="349"/>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3"/>
      </w:r>
      <w:r w:rsidRPr="0006394B">
        <w:rPr>
          <w:rFonts w:ascii="Times New Roman" w:eastAsia="標楷體" w:hAnsi="Times New Roman" w:cs="Times New Roman" w:hint="eastAsia"/>
          <w:color w:val="000000" w:themeColor="text1"/>
          <w:sz w:val="32"/>
          <w:szCs w:val="32"/>
        </w:rPr>
        <w:t>監場人員</w:t>
      </w:r>
      <w:r w:rsidRPr="0006394B">
        <w:rPr>
          <w:rFonts w:ascii="Times New Roman" w:eastAsia="標楷體" w:hAnsi="Times New Roman" w:cs="Times New Roman"/>
          <w:color w:val="000000" w:themeColor="text1"/>
          <w:sz w:val="32"/>
          <w:szCs w:val="32"/>
        </w:rPr>
        <w:t>確認除申請權益維護措施延長測驗時間者外之受訓人員均交完卷後，方得通知渠等統一登出虛擬教室。</w:t>
      </w:r>
    </w:p>
    <w:p w:rsidR="00C77337" w:rsidRPr="0006394B" w:rsidRDefault="008D06AB" w:rsidP="001244DA">
      <w:pPr>
        <w:widowControl/>
        <w:spacing w:line="500" w:lineRule="exact"/>
        <w:ind w:leftChars="354" w:left="1804" w:hangingChars="298" w:hanging="95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lastRenderedPageBreak/>
        <w:t>（</w:t>
      </w:r>
      <w:r w:rsidR="00AE7AFC" w:rsidRPr="0006394B">
        <w:rPr>
          <w:rFonts w:ascii="Times New Roman" w:eastAsia="標楷體" w:hAnsi="Times New Roman" w:cs="Times New Roman" w:hint="eastAsia"/>
          <w:color w:val="000000" w:themeColor="text1"/>
          <w:sz w:val="32"/>
          <w:szCs w:val="32"/>
        </w:rPr>
        <w:t>10</w:t>
      </w:r>
      <w:r w:rsidRPr="0006394B">
        <w:rPr>
          <w:rFonts w:ascii="Times New Roman" w:eastAsia="標楷體" w:hAnsi="Times New Roman" w:cs="Times New Roman"/>
          <w:color w:val="000000" w:themeColor="text1"/>
          <w:sz w:val="32"/>
          <w:szCs w:val="32"/>
        </w:rPr>
        <w:t>）</w:t>
      </w:r>
      <w:r w:rsidR="00830683" w:rsidRPr="0006394B">
        <w:rPr>
          <w:rFonts w:ascii="Times New Roman" w:eastAsia="標楷體" w:hAnsi="Times New Roman" w:cs="Times New Roman" w:hint="eastAsia"/>
          <w:color w:val="000000" w:themeColor="text1"/>
          <w:sz w:val="32"/>
          <w:szCs w:val="32"/>
        </w:rPr>
        <w:t>測驗開始後逾</w:t>
      </w:r>
      <w:r w:rsidR="00830683" w:rsidRPr="0006394B">
        <w:rPr>
          <w:rFonts w:ascii="Times New Roman" w:eastAsia="標楷體" w:hAnsi="Times New Roman" w:cs="Times New Roman"/>
          <w:color w:val="000000" w:themeColor="text1"/>
          <w:sz w:val="32"/>
          <w:szCs w:val="32"/>
        </w:rPr>
        <w:t>15</w:t>
      </w:r>
      <w:r w:rsidR="00830683" w:rsidRPr="0006394B">
        <w:rPr>
          <w:rFonts w:ascii="Times New Roman" w:eastAsia="標楷體" w:hAnsi="Times New Roman" w:cs="Times New Roman"/>
          <w:color w:val="000000" w:themeColor="text1"/>
          <w:sz w:val="32"/>
          <w:szCs w:val="32"/>
        </w:rPr>
        <w:t>分鐘</w:t>
      </w:r>
      <w:r w:rsidR="001560FA">
        <w:rPr>
          <w:rFonts w:ascii="Times New Roman" w:eastAsia="標楷體" w:hAnsi="Times New Roman" w:cs="Times New Roman" w:hint="eastAsia"/>
          <w:color w:val="000000" w:themeColor="text1"/>
          <w:sz w:val="32"/>
          <w:szCs w:val="32"/>
        </w:rPr>
        <w:t>未</w:t>
      </w:r>
      <w:r w:rsidR="001748EE">
        <w:rPr>
          <w:rFonts w:ascii="Times New Roman" w:eastAsia="標楷體" w:hAnsi="Times New Roman" w:cs="Times New Roman"/>
          <w:color w:val="000000" w:themeColor="text1"/>
          <w:sz w:val="32"/>
          <w:szCs w:val="32"/>
        </w:rPr>
        <w:t>上線</w:t>
      </w:r>
      <w:r w:rsidR="00830683" w:rsidRPr="0006394B">
        <w:rPr>
          <w:rFonts w:ascii="Times New Roman" w:eastAsia="標楷體" w:hAnsi="Times New Roman" w:cs="Times New Roman"/>
          <w:color w:val="000000" w:themeColor="text1"/>
          <w:sz w:val="32"/>
          <w:szCs w:val="32"/>
        </w:rPr>
        <w:t>者（即下午</w:t>
      </w:r>
      <w:r w:rsidR="00830683" w:rsidRPr="0006394B">
        <w:rPr>
          <w:rFonts w:ascii="Times New Roman" w:eastAsia="標楷體" w:hAnsi="Times New Roman" w:cs="Times New Roman"/>
          <w:color w:val="000000" w:themeColor="text1"/>
          <w:sz w:val="32"/>
          <w:szCs w:val="32"/>
        </w:rPr>
        <w:t>2</w:t>
      </w:r>
      <w:r w:rsidR="00830683" w:rsidRPr="0006394B">
        <w:rPr>
          <w:rFonts w:ascii="Times New Roman" w:eastAsia="標楷體" w:hAnsi="Times New Roman" w:cs="Times New Roman"/>
          <w:color w:val="000000" w:themeColor="text1"/>
          <w:sz w:val="32"/>
          <w:szCs w:val="32"/>
        </w:rPr>
        <w:t>時</w:t>
      </w:r>
      <w:r w:rsidR="00830683" w:rsidRPr="0006394B">
        <w:rPr>
          <w:rFonts w:ascii="Times New Roman" w:eastAsia="標楷體" w:hAnsi="Times New Roman" w:cs="Times New Roman"/>
          <w:color w:val="000000" w:themeColor="text1"/>
          <w:sz w:val="32"/>
          <w:szCs w:val="32"/>
        </w:rPr>
        <w:t>15</w:t>
      </w:r>
      <w:r w:rsidR="00830683" w:rsidRPr="0006394B">
        <w:rPr>
          <w:rFonts w:ascii="Times New Roman" w:eastAsia="標楷體" w:hAnsi="Times New Roman" w:cs="Times New Roman"/>
          <w:color w:val="000000" w:themeColor="text1"/>
          <w:sz w:val="32"/>
          <w:szCs w:val="32"/>
        </w:rPr>
        <w:t>分後），不得參加測驗；測驗開始後</w:t>
      </w:r>
      <w:r w:rsidR="00830683" w:rsidRPr="0006394B">
        <w:rPr>
          <w:rFonts w:ascii="Times New Roman" w:eastAsia="標楷體" w:hAnsi="Times New Roman" w:cs="Times New Roman"/>
          <w:color w:val="000000" w:themeColor="text1"/>
          <w:sz w:val="32"/>
          <w:szCs w:val="32"/>
        </w:rPr>
        <w:t>45</w:t>
      </w:r>
      <w:r w:rsidR="00830683" w:rsidRPr="0006394B">
        <w:rPr>
          <w:rFonts w:ascii="Times New Roman" w:eastAsia="標楷體" w:hAnsi="Times New Roman" w:cs="Times New Roman"/>
          <w:color w:val="000000" w:themeColor="text1"/>
          <w:sz w:val="32"/>
          <w:szCs w:val="32"/>
        </w:rPr>
        <w:t>分鐘內（即下午</w:t>
      </w:r>
      <w:r w:rsidR="00830683" w:rsidRPr="0006394B">
        <w:rPr>
          <w:rFonts w:ascii="Times New Roman" w:eastAsia="標楷體" w:hAnsi="Times New Roman" w:cs="Times New Roman"/>
          <w:color w:val="000000" w:themeColor="text1"/>
          <w:sz w:val="32"/>
          <w:szCs w:val="32"/>
        </w:rPr>
        <w:t>2</w:t>
      </w:r>
      <w:r w:rsidR="00830683" w:rsidRPr="0006394B">
        <w:rPr>
          <w:rFonts w:ascii="Times New Roman" w:eastAsia="標楷體" w:hAnsi="Times New Roman" w:cs="Times New Roman"/>
          <w:color w:val="000000" w:themeColor="text1"/>
          <w:sz w:val="32"/>
          <w:szCs w:val="32"/>
        </w:rPr>
        <w:t>時</w:t>
      </w:r>
      <w:r w:rsidR="00830683" w:rsidRPr="0006394B">
        <w:rPr>
          <w:rFonts w:ascii="Times New Roman" w:eastAsia="標楷體" w:hAnsi="Times New Roman" w:cs="Times New Roman"/>
          <w:color w:val="000000" w:themeColor="text1"/>
          <w:sz w:val="32"/>
          <w:szCs w:val="32"/>
        </w:rPr>
        <w:t>45</w:t>
      </w:r>
      <w:r w:rsidR="00830683" w:rsidRPr="0006394B">
        <w:rPr>
          <w:rFonts w:ascii="Times New Roman" w:eastAsia="標楷體" w:hAnsi="Times New Roman" w:cs="Times New Roman"/>
          <w:color w:val="000000" w:themeColor="text1"/>
          <w:sz w:val="32"/>
          <w:szCs w:val="32"/>
        </w:rPr>
        <w:t>分前）不得交卷離線。提早交卷之受訓人員應以文字訊息告知</w:t>
      </w:r>
      <w:r w:rsidR="00A60E10" w:rsidRPr="0006394B">
        <w:rPr>
          <w:rFonts w:ascii="Times New Roman" w:eastAsia="標楷體" w:hAnsi="Times New Roman" w:cs="Times New Roman"/>
          <w:color w:val="000000" w:themeColor="text1"/>
          <w:sz w:val="32"/>
          <w:szCs w:val="32"/>
        </w:rPr>
        <w:t>監場</w:t>
      </w:r>
      <w:r w:rsidR="00830683" w:rsidRPr="0006394B">
        <w:rPr>
          <w:rFonts w:ascii="Times New Roman" w:eastAsia="標楷體" w:hAnsi="Times New Roman" w:cs="Times New Roman"/>
          <w:color w:val="000000" w:themeColor="text1"/>
          <w:sz w:val="32"/>
          <w:szCs w:val="32"/>
        </w:rPr>
        <w:t>人員</w:t>
      </w:r>
      <w:r w:rsidR="00830683" w:rsidRPr="0006394B">
        <w:rPr>
          <w:rFonts w:ascii="Times New Roman" w:eastAsia="標楷體" w:hAnsi="Times New Roman" w:cs="Times New Roman" w:hint="eastAsia"/>
          <w:color w:val="000000" w:themeColor="text1"/>
          <w:sz w:val="32"/>
          <w:szCs w:val="32"/>
        </w:rPr>
        <w:t>，</w:t>
      </w:r>
      <w:r w:rsidR="00830683" w:rsidRPr="0006394B">
        <w:rPr>
          <w:rFonts w:ascii="Times New Roman" w:eastAsia="標楷體" w:hAnsi="Times New Roman" w:cs="Times New Roman"/>
          <w:color w:val="000000" w:themeColor="text1"/>
          <w:sz w:val="32"/>
          <w:szCs w:val="32"/>
        </w:rPr>
        <w:t>已</w:t>
      </w:r>
      <w:r w:rsidR="00830683" w:rsidRPr="0006394B">
        <w:rPr>
          <w:rFonts w:ascii="Times New Roman" w:eastAsia="標楷體" w:hAnsi="Times New Roman" w:cs="Times New Roman" w:hint="eastAsia"/>
          <w:color w:val="000000" w:themeColor="text1"/>
          <w:sz w:val="32"/>
          <w:szCs w:val="32"/>
        </w:rPr>
        <w:t>將作答完畢之試卷以</w:t>
      </w:r>
      <w:r w:rsidR="00830683" w:rsidRPr="0006394B">
        <w:rPr>
          <w:rFonts w:ascii="Times New Roman" w:eastAsia="標楷體" w:hAnsi="Times New Roman" w:cs="Times New Roman"/>
          <w:color w:val="000000" w:themeColor="text1"/>
          <w:sz w:val="32"/>
          <w:szCs w:val="32"/>
        </w:rPr>
        <w:t>.pdf</w:t>
      </w:r>
      <w:r w:rsidR="00AE7AFC" w:rsidRPr="0006394B">
        <w:rPr>
          <w:rFonts w:ascii="Times New Roman" w:eastAsia="標楷體" w:hAnsi="Times New Roman" w:cs="Times New Roman"/>
          <w:color w:val="000000" w:themeColor="text1"/>
          <w:sz w:val="32"/>
          <w:szCs w:val="32"/>
        </w:rPr>
        <w:t>檔案格式儲存</w:t>
      </w:r>
      <w:r w:rsidR="00AB1067"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color w:val="000000" w:themeColor="text1"/>
          <w:sz w:val="32"/>
          <w:szCs w:val="32"/>
        </w:rPr>
        <w:t>並</w:t>
      </w:r>
      <w:r w:rsidR="00830683" w:rsidRPr="0006394B">
        <w:rPr>
          <w:rFonts w:ascii="Times New Roman" w:eastAsia="標楷體" w:hAnsi="Times New Roman" w:cs="Times New Roman"/>
          <w:color w:val="000000" w:themeColor="text1"/>
          <w:sz w:val="32"/>
          <w:szCs w:val="32"/>
        </w:rPr>
        <w:t>上傳</w:t>
      </w:r>
      <w:r w:rsidR="00AE7AFC" w:rsidRPr="0006394B">
        <w:rPr>
          <w:rFonts w:ascii="Times New Roman" w:eastAsia="標楷體" w:hAnsi="Times New Roman" w:cs="Times New Roman"/>
          <w:color w:val="000000" w:themeColor="text1"/>
          <w:sz w:val="32"/>
          <w:szCs w:val="32"/>
        </w:rPr>
        <w:t>至</w:t>
      </w:r>
      <w:r w:rsidR="00830683" w:rsidRPr="0006394B">
        <w:rPr>
          <w:rFonts w:ascii="Times New Roman" w:eastAsia="標楷體" w:hAnsi="Times New Roman" w:cs="Times New Roman"/>
          <w:color w:val="000000" w:themeColor="text1"/>
          <w:sz w:val="32"/>
          <w:szCs w:val="32"/>
        </w:rPr>
        <w:t>TIS</w:t>
      </w:r>
      <w:r w:rsidR="00830683" w:rsidRPr="0006394B">
        <w:rPr>
          <w:rFonts w:ascii="Times New Roman" w:eastAsia="標楷體" w:hAnsi="Times New Roman" w:cs="Times New Roman"/>
          <w:color w:val="000000" w:themeColor="text1"/>
          <w:sz w:val="32"/>
          <w:szCs w:val="32"/>
        </w:rPr>
        <w:t>，</w:t>
      </w:r>
      <w:r w:rsidR="00AE7AFC" w:rsidRPr="0006394B">
        <w:rPr>
          <w:rFonts w:ascii="Times New Roman" w:eastAsia="標楷體" w:hAnsi="Times New Roman" w:cs="Times New Roman"/>
          <w:color w:val="000000" w:themeColor="text1"/>
          <w:sz w:val="32"/>
          <w:szCs w:val="32"/>
        </w:rPr>
        <w:t>另同步</w:t>
      </w:r>
      <w:r w:rsidR="00EA1EBA" w:rsidRPr="0006394B">
        <w:rPr>
          <w:rFonts w:ascii="Times New Roman" w:eastAsia="標楷體" w:hAnsi="Times New Roman" w:cs="Times New Roman"/>
          <w:color w:val="000000" w:themeColor="text1"/>
          <w:sz w:val="32"/>
          <w:szCs w:val="32"/>
        </w:rPr>
        <w:t>將該檔案</w:t>
      </w:r>
      <w:r w:rsidR="00AE7AFC" w:rsidRPr="0006394B">
        <w:rPr>
          <w:rFonts w:ascii="Times New Roman" w:eastAsia="標楷體" w:hAnsi="Times New Roman" w:cs="Times New Roman"/>
          <w:color w:val="000000" w:themeColor="text1"/>
          <w:sz w:val="32"/>
          <w:szCs w:val="32"/>
        </w:rPr>
        <w:t>以電子郵件寄送</w:t>
      </w:r>
      <w:r w:rsidR="00AE7AFC" w:rsidRPr="0006394B">
        <w:rPr>
          <w:rFonts w:ascii="Times New Roman" w:eastAsia="標楷體" w:hAnsi="Times New Roman" w:cs="Times New Roman" w:hint="eastAsia"/>
          <w:color w:val="000000" w:themeColor="text1"/>
          <w:sz w:val="32"/>
          <w:szCs w:val="32"/>
        </w:rPr>
        <w:t>監場人員，於</w:t>
      </w:r>
      <w:r w:rsidR="00AE7AFC" w:rsidRPr="0006394B">
        <w:rPr>
          <w:rFonts w:ascii="Times New Roman" w:eastAsia="標楷體" w:hAnsi="Times New Roman" w:cs="Times New Roman"/>
          <w:color w:val="000000" w:themeColor="text1"/>
          <w:sz w:val="32"/>
          <w:szCs w:val="32"/>
        </w:rPr>
        <w:t>收到監</w:t>
      </w:r>
      <w:r w:rsidR="00AE7AFC" w:rsidRPr="0006394B">
        <w:rPr>
          <w:rFonts w:ascii="Times New Roman" w:eastAsia="標楷體" w:hAnsi="Times New Roman" w:cs="Times New Roman" w:hint="eastAsia"/>
          <w:color w:val="000000" w:themeColor="text1"/>
          <w:sz w:val="32"/>
          <w:szCs w:val="32"/>
        </w:rPr>
        <w:t>場</w:t>
      </w:r>
      <w:r w:rsidR="00AE7AFC" w:rsidRPr="0006394B">
        <w:rPr>
          <w:rFonts w:ascii="Times New Roman" w:eastAsia="標楷體" w:hAnsi="Times New Roman" w:cs="Times New Roman"/>
          <w:color w:val="000000" w:themeColor="text1"/>
          <w:sz w:val="32"/>
          <w:szCs w:val="32"/>
        </w:rPr>
        <w:t>人員確認可離線之文字訊息後，方得登出虛擬教室。</w:t>
      </w:r>
    </w:p>
    <w:p w:rsidR="008D06AB" w:rsidRPr="0006394B" w:rsidRDefault="008D06AB">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F23F9" w:rsidRPr="0006394B" w:rsidRDefault="001F23F9" w:rsidP="001F23F9">
      <w:pPr>
        <w:overflowPunct w:val="0"/>
        <w:snapToGrid w:val="0"/>
        <w:spacing w:line="480" w:lineRule="exact"/>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Pr="0006394B">
        <w:rPr>
          <w:rFonts w:ascii="Times New Roman" w:eastAsia="標楷體" w:hAnsi="Times New Roman" w:cs="Times New Roman" w:hint="eastAsia"/>
          <w:b/>
          <w:color w:val="000000" w:themeColor="text1"/>
          <w:sz w:val="32"/>
          <w:szCs w:val="28"/>
        </w:rPr>
        <w:t>1</w:t>
      </w:r>
    </w:p>
    <w:p w:rsidR="008D06AB" w:rsidRPr="0006394B" w:rsidRDefault="008D06AB" w:rsidP="008D06AB">
      <w:pPr>
        <w:overflowPunct w:val="0"/>
        <w:snapToGrid w:val="0"/>
        <w:spacing w:line="480" w:lineRule="exact"/>
        <w:jc w:val="center"/>
        <w:rPr>
          <w:rFonts w:ascii="Times New Roman" w:eastAsia="標楷體" w:hAnsi="Times New Roman" w:cs="Times New Roman"/>
          <w:color w:val="000000" w:themeColor="text1"/>
          <w:sz w:val="36"/>
          <w:szCs w:val="32"/>
        </w:rPr>
      </w:pPr>
      <w:r w:rsidRPr="0006394B">
        <w:rPr>
          <w:rFonts w:ascii="Times New Roman" w:eastAsia="標楷體" w:hAnsi="Times New Roman" w:cs="Times New Roman"/>
          <w:color w:val="000000" w:themeColor="text1"/>
          <w:sz w:val="36"/>
          <w:szCs w:val="32"/>
        </w:rPr>
        <w:t>「專題研討」題目訂定說明</w:t>
      </w:r>
    </w:p>
    <w:p w:rsidR="008D06AB" w:rsidRPr="0006394B" w:rsidRDefault="008D06AB" w:rsidP="008D06AB">
      <w:pPr>
        <w:overflowPunct w:val="0"/>
        <w:snapToGrid w:val="0"/>
        <w:spacing w:beforeLines="100" w:before="360"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 xml:space="preserve">    </w:t>
      </w:r>
      <w:r w:rsidRPr="0006394B">
        <w:rPr>
          <w:rFonts w:ascii="Times New Roman" w:eastAsia="標楷體" w:hAnsi="Times New Roman" w:cs="Times New Roman"/>
          <w:color w:val="000000" w:themeColor="text1"/>
          <w:sz w:val="32"/>
          <w:szCs w:val="32"/>
        </w:rPr>
        <w:t>公務人員保障暨培訓委員會經綜整考量公務人員之工作屬性及訓練目標，將研討</w:t>
      </w:r>
      <w:r w:rsidRPr="0006394B">
        <w:rPr>
          <w:rFonts w:ascii="Times New Roman" w:eastAsia="標楷體" w:hAnsi="Times New Roman" w:cs="Times New Roman" w:hint="eastAsia"/>
          <w:color w:val="000000" w:themeColor="text1"/>
          <w:sz w:val="32"/>
          <w:szCs w:val="32"/>
        </w:rPr>
        <w:t>類別</w:t>
      </w:r>
      <w:r w:rsidRPr="0006394B">
        <w:rPr>
          <w:rFonts w:ascii="Times New Roman" w:eastAsia="標楷體" w:hAnsi="Times New Roman" w:cs="Times New Roman"/>
          <w:color w:val="000000" w:themeColor="text1"/>
          <w:sz w:val="32"/>
          <w:szCs w:val="32"/>
        </w:rPr>
        <w:t>分為</w:t>
      </w:r>
      <w:r w:rsidR="00787B60" w:rsidRPr="0006394B">
        <w:rPr>
          <w:rFonts w:ascii="Times New Roman" w:eastAsia="標楷體" w:hAnsi="Times New Roman" w:cs="Times New Roman" w:hint="eastAsia"/>
          <w:color w:val="000000" w:themeColor="text1"/>
          <w:sz w:val="32"/>
          <w:szCs w:val="32"/>
        </w:rPr>
        <w:t>「危機事件之預防與處理」、</w:t>
      </w:r>
      <w:r w:rsidRPr="0006394B">
        <w:rPr>
          <w:rFonts w:ascii="Times New Roman" w:eastAsia="標楷體" w:hAnsi="Times New Roman" w:cs="Times New Roman"/>
          <w:color w:val="000000" w:themeColor="text1"/>
          <w:sz w:val="32"/>
          <w:szCs w:val="32"/>
        </w:rPr>
        <w:t>「提供優質服務」、「提升行政作業效能」、「妥善處理民眾陳情案件」、</w:t>
      </w:r>
      <w:r w:rsidR="00787B60" w:rsidRPr="0006394B">
        <w:rPr>
          <w:rFonts w:ascii="Times New Roman" w:eastAsia="標楷體" w:hAnsi="Times New Roman" w:cs="Times New Roman"/>
          <w:color w:val="000000" w:themeColor="text1"/>
          <w:sz w:val="32"/>
          <w:szCs w:val="32"/>
        </w:rPr>
        <w:t>「特定政策（活動）之宣導與執行」、「運用創新觀念提升執行效能」</w:t>
      </w:r>
      <w:r w:rsidR="00787B60" w:rsidRPr="0006394B">
        <w:rPr>
          <w:rFonts w:ascii="Times New Roman" w:eastAsia="標楷體" w:hAnsi="Times New Roman" w:cs="Times New Roman" w:hint="eastAsia"/>
          <w:color w:val="000000" w:themeColor="text1"/>
          <w:sz w:val="32"/>
          <w:szCs w:val="32"/>
        </w:rPr>
        <w:t>及</w:t>
      </w:r>
      <w:r w:rsidRPr="0006394B">
        <w:rPr>
          <w:rFonts w:ascii="Times New Roman" w:eastAsia="標楷體" w:hAnsi="Times New Roman" w:cs="Times New Roman"/>
          <w:color w:val="000000" w:themeColor="text1"/>
          <w:sz w:val="32"/>
          <w:szCs w:val="32"/>
        </w:rPr>
        <w:t>「因應公共問題之解決作法」等</w:t>
      </w:r>
      <w:r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大類別。</w:t>
      </w:r>
    </w:p>
    <w:p w:rsidR="008D06AB" w:rsidRPr="0006394B" w:rsidRDefault="008D06AB"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請各位受訓人員詳閱各類別說明，於</w:t>
      </w:r>
      <w:r w:rsidRPr="0006394B">
        <w:rPr>
          <w:rFonts w:ascii="Times New Roman" w:eastAsia="標楷體" w:hAnsi="Times New Roman" w:cs="Times New Roman" w:hint="eastAsia"/>
          <w:color w:val="000000" w:themeColor="text1"/>
          <w:sz w:val="32"/>
          <w:szCs w:val="32"/>
        </w:rPr>
        <w:t>7</w:t>
      </w:r>
      <w:r w:rsidRPr="0006394B">
        <w:rPr>
          <w:rFonts w:ascii="Times New Roman" w:eastAsia="標楷體" w:hAnsi="Times New Roman" w:cs="Times New Roman"/>
          <w:color w:val="000000" w:themeColor="text1"/>
          <w:sz w:val="32"/>
          <w:szCs w:val="32"/>
        </w:rPr>
        <w:t>大「研討類別」中擇訂</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類</w:t>
      </w:r>
      <w:r w:rsidRPr="0006394B">
        <w:rPr>
          <w:rFonts w:ascii="Times New Roman" w:eastAsia="標楷體" w:hAnsi="Times New Roman" w:cs="Times New Roman"/>
          <w:bCs/>
          <w:color w:val="000000" w:themeColor="text1"/>
          <w:sz w:val="32"/>
          <w:szCs w:val="32"/>
        </w:rPr>
        <w:t>，並以</w:t>
      </w:r>
      <w:r w:rsidRPr="0006394B">
        <w:rPr>
          <w:rFonts w:ascii="Times New Roman" w:eastAsia="標楷體" w:hAnsi="Times New Roman" w:cs="Times New Roman"/>
          <w:bCs/>
          <w:color w:val="000000" w:themeColor="text1"/>
          <w:sz w:val="32"/>
          <w:szCs w:val="32"/>
        </w:rPr>
        <w:t>1</w:t>
      </w:r>
      <w:r w:rsidRPr="0006394B">
        <w:rPr>
          <w:rFonts w:ascii="Times New Roman" w:eastAsia="標楷體" w:hAnsi="Times New Roman" w:cs="Times New Roman"/>
          <w:bCs/>
          <w:color w:val="000000" w:themeColor="text1"/>
          <w:sz w:val="32"/>
          <w:szCs w:val="32"/>
        </w:rPr>
        <w:t>個</w:t>
      </w:r>
      <w:r w:rsidRPr="0006394B">
        <w:rPr>
          <w:rFonts w:ascii="Times New Roman" w:eastAsia="標楷體" w:hAnsi="Times New Roman" w:cs="Times New Roman"/>
          <w:color w:val="000000" w:themeColor="text1"/>
          <w:sz w:val="32"/>
          <w:szCs w:val="32"/>
        </w:rPr>
        <w:t>符合該類別</w:t>
      </w:r>
      <w:r w:rsidRPr="0006394B">
        <w:rPr>
          <w:rFonts w:ascii="Times New Roman" w:eastAsia="標楷體" w:hAnsi="Times New Roman" w:cs="Times New Roman"/>
          <w:bCs/>
          <w:color w:val="000000" w:themeColor="text1"/>
          <w:sz w:val="32"/>
          <w:szCs w:val="32"/>
        </w:rPr>
        <w:t>題旨與意涵之具體案例，</w:t>
      </w:r>
      <w:r w:rsidRPr="0006394B">
        <w:rPr>
          <w:rFonts w:ascii="Times New Roman" w:eastAsia="標楷體" w:hAnsi="Times New Roman" w:cs="Times New Roman"/>
          <w:b/>
          <w:bCs/>
          <w:color w:val="000000" w:themeColor="text1"/>
          <w:sz w:val="32"/>
          <w:szCs w:val="32"/>
        </w:rPr>
        <w:t>自行訂定研討題目</w:t>
      </w:r>
      <w:r w:rsidRPr="0006394B">
        <w:rPr>
          <w:rFonts w:ascii="Times New Roman" w:eastAsia="標楷體" w:hAnsi="Times New Roman" w:cs="Times New Roman"/>
          <w:bCs/>
          <w:color w:val="000000" w:themeColor="text1"/>
          <w:sz w:val="32"/>
          <w:szCs w:val="32"/>
        </w:rPr>
        <w:t>。</w:t>
      </w:r>
      <w:r w:rsidRPr="0006394B">
        <w:rPr>
          <w:rFonts w:ascii="Times New Roman" w:eastAsia="標楷體" w:hAnsi="Times New Roman" w:cs="Times New Roman"/>
          <w:color w:val="000000" w:themeColor="text1"/>
          <w:sz w:val="32"/>
          <w:szCs w:val="32"/>
        </w:rPr>
        <w:t>例如擇定「提供優質服務」類別之受訓人員，可將研討題目訂為：「以客為尊降低服務櫃台高度</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移民署高雄市第一服務站為例」、「總機變專業客服</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臺北市政府實施</w:t>
      </w:r>
      <w:r w:rsidRPr="0006394B">
        <w:rPr>
          <w:rFonts w:ascii="Times New Roman" w:eastAsia="標楷體" w:hAnsi="Times New Roman" w:cs="Times New Roman"/>
          <w:color w:val="000000" w:themeColor="text1"/>
          <w:sz w:val="32"/>
          <w:szCs w:val="32"/>
        </w:rPr>
        <w:t>1999</w:t>
      </w:r>
      <w:r w:rsidRPr="0006394B">
        <w:rPr>
          <w:rFonts w:ascii="Times New Roman" w:eastAsia="標楷體" w:hAnsi="Times New Roman" w:cs="Times New Roman"/>
          <w:color w:val="000000" w:themeColor="text1"/>
          <w:sz w:val="32"/>
          <w:szCs w:val="32"/>
        </w:rPr>
        <w:t>之為民服務專線為例」或「一處送件，全程服務</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以屏東地政事務所各類謄本申辦為例」等。</w:t>
      </w:r>
    </w:p>
    <w:p w:rsidR="008D06AB" w:rsidRPr="0006394B" w:rsidRDefault="006C754C"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同一班受訓人員之「研討類別」可重複，</w:t>
      </w:r>
      <w:r w:rsidR="008D06AB" w:rsidRPr="0006394B">
        <w:rPr>
          <w:rFonts w:ascii="Times New Roman" w:eastAsia="標楷體" w:hAnsi="Times New Roman" w:cs="Times New Roman"/>
          <w:color w:val="000000" w:themeColor="text1"/>
          <w:sz w:val="32"/>
          <w:szCs w:val="32"/>
        </w:rPr>
        <w:t>研討題目及案例</w:t>
      </w:r>
      <w:r w:rsidRPr="0006394B">
        <w:rPr>
          <w:rFonts w:ascii="Times New Roman" w:eastAsia="標楷體" w:hAnsi="Times New Roman" w:cs="Times New Roman"/>
          <w:color w:val="000000" w:themeColor="text1"/>
          <w:sz w:val="32"/>
          <w:szCs w:val="32"/>
        </w:rPr>
        <w:t>則以</w:t>
      </w:r>
      <w:r w:rsidR="008D06AB" w:rsidRPr="0006394B">
        <w:rPr>
          <w:rFonts w:ascii="Times New Roman" w:eastAsia="標楷體" w:hAnsi="Times New Roman" w:cs="Times New Roman"/>
          <w:color w:val="000000" w:themeColor="text1"/>
          <w:sz w:val="32"/>
          <w:szCs w:val="32"/>
        </w:rPr>
        <w:t>不得重複</w:t>
      </w:r>
      <w:r w:rsidRPr="0006394B">
        <w:rPr>
          <w:rFonts w:ascii="Times New Roman" w:eastAsia="標楷體" w:hAnsi="Times New Roman" w:cs="Times New Roman"/>
          <w:color w:val="000000" w:themeColor="text1"/>
          <w:sz w:val="32"/>
          <w:szCs w:val="32"/>
        </w:rPr>
        <w:t>為原則</w:t>
      </w:r>
      <w:r w:rsidR="008D06AB" w:rsidRPr="0006394B">
        <w:rPr>
          <w:rFonts w:ascii="Times New Roman" w:eastAsia="標楷體" w:hAnsi="Times New Roman" w:cs="Times New Roman"/>
          <w:color w:val="000000" w:themeColor="text1"/>
          <w:sz w:val="32"/>
          <w:szCs w:val="32"/>
        </w:rPr>
        <w:t>，且不得與教材案例雷同。</w:t>
      </w:r>
    </w:p>
    <w:p w:rsidR="008D06AB" w:rsidRPr="0006394B" w:rsidRDefault="008D06AB" w:rsidP="008D06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rsidR="008D06AB" w:rsidRPr="0006394B" w:rsidRDefault="008D06AB" w:rsidP="008D06AB">
      <w:pPr>
        <w:widowControl/>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41391" w:rsidRPr="0006394B" w:rsidRDefault="00141391" w:rsidP="00141391">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Pr="0006394B">
        <w:rPr>
          <w:rFonts w:ascii="Times New Roman" w:eastAsia="標楷體" w:hAnsi="Times New Roman" w:cs="Times New Roman" w:hint="eastAsia"/>
          <w:b/>
          <w:color w:val="000000" w:themeColor="text1"/>
          <w:sz w:val="32"/>
          <w:szCs w:val="32"/>
        </w:rPr>
        <w:t>1</w:t>
      </w:r>
      <w:r w:rsidRPr="0006394B">
        <w:rPr>
          <w:rFonts w:ascii="Times New Roman" w:eastAsia="標楷體" w:hAnsi="Times New Roman" w:cs="Times New Roman"/>
          <w:b/>
          <w:color w:val="000000" w:themeColor="text1"/>
          <w:sz w:val="32"/>
          <w:szCs w:val="32"/>
        </w:rPr>
        <w:t>類</w:t>
      </w:r>
    </w:p>
    <w:p w:rsidR="00141391" w:rsidRPr="0006394B" w:rsidRDefault="00141391" w:rsidP="00141391">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w:t>
      </w:r>
      <w:r w:rsidRPr="0006394B">
        <w:rPr>
          <w:rFonts w:ascii="Times New Roman" w:eastAsia="標楷體" w:hAnsi="Times New Roman" w:cs="Times New Roman" w:hint="eastAsia"/>
          <w:b/>
          <w:color w:val="000000" w:themeColor="text1"/>
          <w:sz w:val="32"/>
          <w:szCs w:val="32"/>
        </w:rPr>
        <w:t>危機事件之預防與處理</w:t>
      </w:r>
    </w:p>
    <w:p w:rsidR="00141391" w:rsidRPr="0006394B" w:rsidRDefault="00141391" w:rsidP="00141391">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天有不測風雲，人有旦夕禍福」，現代政府部門須面對變動劇烈、難以預測的環境狀況。隨著工業的發達、科技的快速進步，以及社會政治情勢的轉變，任何意外、偶發的事件皆可能對機關學校造成莫大的影響。</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有鑑於此，各政府部門、學校也應具備危機預防與處理的觀念，以妥善因應與處理各種突發事件。公務部門在面對可能發生的天然災害與各種危機衝突時，除要預防危機發生的機率並進行風險管控之外，更需做好危機應變與復原工作以提升系統韌性（</w:t>
      </w:r>
      <w:r w:rsidRPr="0006394B">
        <w:rPr>
          <w:rFonts w:ascii="Times New Roman" w:eastAsia="標楷體" w:hAnsi="Times New Roman" w:cs="Times New Roman" w:hint="eastAsia"/>
          <w:color w:val="000000" w:themeColor="text1"/>
          <w:sz w:val="32"/>
          <w:szCs w:val="32"/>
        </w:rPr>
        <w:t>resilience</w:t>
      </w:r>
      <w:r w:rsidRPr="0006394B">
        <w:rPr>
          <w:rFonts w:ascii="Times New Roman" w:eastAsia="標楷體" w:hAnsi="Times New Roman" w:cs="Times New Roman" w:hint="eastAsia"/>
          <w:color w:val="000000" w:themeColor="text1"/>
          <w:sz w:val="32"/>
          <w:szCs w:val="32"/>
        </w:rPr>
        <w:t>）。因此，如何提升機關與學校危機預防與處理之意識與能力，是政府提升競爭力的重要課題。</w:t>
      </w:r>
    </w:p>
    <w:p w:rsidR="00141391" w:rsidRPr="0006394B" w:rsidRDefault="00141391" w:rsidP="00141391">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rPr>
        <w:t>本研討類別希望受訓</w:t>
      </w:r>
      <w:r w:rsidRPr="0006394B">
        <w:rPr>
          <w:rFonts w:ascii="Times New Roman" w:eastAsia="標楷體" w:hAnsi="Times New Roman" w:cs="Times New Roman" w:hint="eastAsia"/>
          <w:color w:val="000000" w:themeColor="text1"/>
          <w:sz w:val="32"/>
          <w:szCs w:val="32"/>
        </w:rPr>
        <w:t>人員以</w:t>
      </w:r>
      <w:r w:rsidRPr="0006394B">
        <w:rPr>
          <w:rFonts w:ascii="Times New Roman" w:eastAsia="標楷體" w:hAnsi="Times New Roman" w:cs="Times New Roman" w:hint="eastAsia"/>
          <w:color w:val="000000" w:themeColor="text1"/>
          <w:sz w:val="32"/>
          <w:szCs w:val="32"/>
        </w:rPr>
        <w:t>1</w:t>
      </w:r>
      <w:r w:rsidRPr="0006394B">
        <w:rPr>
          <w:rFonts w:ascii="Times New Roman" w:eastAsia="標楷體" w:hAnsi="Times New Roman" w:cs="Times New Roman" w:hint="eastAsia"/>
          <w:color w:val="000000" w:themeColor="text1"/>
          <w:sz w:val="32"/>
          <w:szCs w:val="32"/>
        </w:rPr>
        <w:t>個政府機關或學校之個案為例，運用課程所學</w:t>
      </w:r>
      <w:r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hint="eastAsia"/>
          <w:color w:val="000000" w:themeColor="text1"/>
          <w:sz w:val="32"/>
          <w:szCs w:val="32"/>
        </w:rPr>
        <w:t>，針對下列問題進行研討：</w:t>
      </w:r>
    </w:p>
    <w:p w:rsidR="00141391" w:rsidRPr="0006394B" w:rsidRDefault="00141391" w:rsidP="00141391">
      <w:pPr>
        <w:numPr>
          <w:ilvl w:val="0"/>
          <w:numId w:val="11"/>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在本個案中政府機關或學校可能面臨之危機類型為何？</w:t>
      </w:r>
    </w:p>
    <w:p w:rsidR="00141391" w:rsidRPr="0006394B" w:rsidRDefault="00141391" w:rsidP="00141391">
      <w:pPr>
        <w:numPr>
          <w:ilvl w:val="0"/>
          <w:numId w:val="11"/>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為有效預防及處理該項危機，您會建議採取何種對策與相關配套作法？為什麼？研擬對策或作法時，又該考慮哪些面向？</w:t>
      </w:r>
    </w:p>
    <w:p w:rsidR="00141391" w:rsidRPr="0006394B" w:rsidRDefault="00141391">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2</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研討類別：提供優質服務</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lang w:val="en"/>
        </w:rPr>
      </w:pPr>
      <w:r w:rsidRPr="0006394B">
        <w:rPr>
          <w:rFonts w:ascii="Times New Roman" w:eastAsia="標楷體" w:hAnsi="Times New Roman" w:cs="Times New Roman"/>
          <w:color w:val="000000" w:themeColor="text1"/>
          <w:sz w:val="32"/>
          <w:szCs w:val="32"/>
          <w:lang w:val="en"/>
        </w:rPr>
        <w:t>優質服務係指提供者遵照作業標準提供服務活動，並得到接受者承認及滿意的服務。政府作為最大的公共服務提供者，要能專業、及時、正確且有效地傳遞優質服務，以獲得民眾滿意度，進而對政府產生信賴及信任。</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szCs w:val="32"/>
          <w:lang w:val="en"/>
        </w:rPr>
        <w:t>優質</w:t>
      </w:r>
      <w:r w:rsidRPr="0006394B">
        <w:rPr>
          <w:rFonts w:ascii="Times New Roman" w:eastAsia="標楷體" w:hAnsi="Times New Roman" w:cs="Times New Roman"/>
          <w:color w:val="000000" w:themeColor="text1"/>
          <w:sz w:val="32"/>
        </w:rPr>
        <w:t>服務需以民眾為核心，充分瞭解在傳遞服務的同時，民眾的問題能否被有效解決、民眾的基本需求能否被滿足以及民眾在接受政府服務時，是否有愉快的感覺。爰此，優質服務所可考量的面向包括：</w:t>
      </w:r>
    </w:p>
    <w:p w:rsidR="008D06AB" w:rsidRPr="0006394B" w:rsidRDefault="008D06AB" w:rsidP="008D06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、服務的多元化與精緻化：服務環境與設施改善與優化，以及簡化服務程序等創新改善服務作為。</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、重視服務過程的感動溝通：強化感動的服務與溝通。</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、善用科技：服務程序及資訊透明化，重視服務流程之便捷。例如透過</w:t>
      </w:r>
      <w:r w:rsidRPr="0006394B">
        <w:rPr>
          <w:rFonts w:ascii="Times New Roman" w:eastAsia="標楷體" w:hAnsi="Times New Roman" w:cs="Times New Roman"/>
          <w:color w:val="000000" w:themeColor="text1"/>
          <w:sz w:val="32"/>
        </w:rPr>
        <w:t>APP</w:t>
      </w:r>
      <w:r w:rsidRPr="0006394B">
        <w:rPr>
          <w:rFonts w:ascii="Times New Roman" w:eastAsia="標楷體" w:hAnsi="Times New Roman" w:cs="Times New Roman"/>
          <w:color w:val="000000" w:themeColor="text1"/>
          <w:sz w:val="32"/>
        </w:rPr>
        <w:t>申辦業務、網路預約、網路報稅等。</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4</w:t>
      </w:r>
      <w:r w:rsidRPr="0006394B">
        <w:rPr>
          <w:rFonts w:ascii="Times New Roman" w:eastAsia="標楷體" w:hAnsi="Times New Roman" w:cs="Times New Roman"/>
          <w:color w:val="000000" w:themeColor="text1"/>
          <w:sz w:val="32"/>
        </w:rPr>
        <w:t>、單一窗口：一站式服務，減少民眾來回奔波。</w:t>
      </w:r>
    </w:p>
    <w:p w:rsidR="008D06AB" w:rsidRPr="0006394B" w:rsidRDefault="008D06AB" w:rsidP="008D06AB">
      <w:pPr>
        <w:spacing w:line="480" w:lineRule="exact"/>
        <w:ind w:leftChars="151" w:left="781" w:hangingChars="131" w:hanging="419"/>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5</w:t>
      </w:r>
      <w:r w:rsidRPr="0006394B">
        <w:rPr>
          <w:rFonts w:ascii="Times New Roman" w:eastAsia="標楷體" w:hAnsi="Times New Roman" w:cs="Times New Roman"/>
          <w:color w:val="000000" w:themeColor="text1"/>
          <w:sz w:val="32"/>
        </w:rPr>
        <w:t>、善用社會資源：結合民間資源之共同參與。例如透過志工照顧失能家庭、推動愛心食物銀行等。</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w:t>
      </w:r>
      <w:r w:rsidRPr="0006394B">
        <w:rPr>
          <w:rFonts w:ascii="Times New Roman" w:eastAsia="標楷體" w:hAnsi="Times New Roman" w:cs="Times New Roman"/>
          <w:color w:val="000000" w:themeColor="text1"/>
          <w:sz w:val="32"/>
        </w:rPr>
        <w:t>研討</w:t>
      </w:r>
      <w:r w:rsidRPr="0006394B">
        <w:rPr>
          <w:rFonts w:ascii="Times New Roman" w:eastAsia="標楷體" w:hAnsi="Times New Roman" w:cs="Times New Roman"/>
          <w:color w:val="000000" w:themeColor="text1"/>
          <w:sz w:val="32"/>
          <w:szCs w:val="32"/>
        </w:rPr>
        <w:t>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個政府機關為民服務之個案為例，運用</w:t>
      </w:r>
      <w:r w:rsidRPr="0006394B">
        <w:rPr>
          <w:rFonts w:ascii="Times New Roman" w:eastAsia="標楷體" w:hAnsi="Times New Roman" w:cs="Times New Roman"/>
          <w:color w:val="000000" w:themeColor="text1"/>
          <w:sz w:val="32"/>
        </w:rPr>
        <w:t>課程</w:t>
      </w:r>
      <w:r w:rsidRPr="0006394B">
        <w:rPr>
          <w:rFonts w:ascii="Times New Roman" w:eastAsia="標楷體" w:hAnsi="Times New Roman" w:cs="Times New Roman"/>
          <w:color w:val="000000" w:themeColor="text1"/>
          <w:sz w:val="32"/>
          <w:szCs w:val="32"/>
        </w:rPr>
        <w:t>所學</w:t>
      </w:r>
      <w:r w:rsidR="00C51139" w:rsidRPr="0006394B">
        <w:rPr>
          <w:rFonts w:ascii="Times New Roman" w:eastAsia="標楷體" w:hAnsi="Times New Roman" w:cs="Times New Roman" w:hint="eastAsia"/>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8D06AB">
      <w:p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一、針對本個案，思考民眾真正需求為何？</w:t>
      </w:r>
    </w:p>
    <w:p w:rsidR="008D06AB" w:rsidRPr="0006394B" w:rsidRDefault="008D06AB" w:rsidP="008D06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lang w:val="en"/>
        </w:rPr>
        <w:t>二、為迅速、正確且有效的傳遞服務，</w:t>
      </w:r>
      <w:r w:rsidRPr="0006394B">
        <w:rPr>
          <w:rFonts w:ascii="Times New Roman" w:eastAsia="標楷體" w:hAnsi="Times New Roman" w:cs="Times New Roman"/>
          <w:color w:val="000000" w:themeColor="text1"/>
          <w:sz w:val="32"/>
          <w:szCs w:val="32"/>
        </w:rPr>
        <w:t>應考慮哪些層面？改進哪些服務流程或配套作法，以達到提供優質服務</w:t>
      </w:r>
      <w:r w:rsidRPr="0006394B">
        <w:rPr>
          <w:rFonts w:ascii="Times New Roman" w:eastAsia="標楷體" w:hAnsi="Times New Roman" w:cs="Times New Roman"/>
          <w:color w:val="000000" w:themeColor="text1"/>
          <w:sz w:val="32"/>
          <w:szCs w:val="32"/>
          <w:lang w:val="en"/>
        </w:rPr>
        <w:t>之目標</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 xml:space="preserve"> </w:t>
      </w:r>
    </w:p>
    <w:p w:rsidR="008D06AB" w:rsidRPr="0006394B" w:rsidRDefault="008D06AB" w:rsidP="008D06AB">
      <w:pPr>
        <w:snapToGrid w:val="0"/>
        <w:spacing w:line="480" w:lineRule="exact"/>
        <w:ind w:left="851"/>
        <w:jc w:val="both"/>
        <w:rPr>
          <w:rFonts w:ascii="Times New Roman" w:eastAsia="標楷體" w:hAnsi="Times New Roman" w:cs="Times New Roman"/>
          <w:color w:val="000000" w:themeColor="text1"/>
          <w:sz w:val="32"/>
          <w:szCs w:val="32"/>
        </w:rPr>
      </w:pPr>
    </w:p>
    <w:p w:rsidR="008D06AB" w:rsidRPr="0006394B" w:rsidRDefault="008D06AB" w:rsidP="008D06AB">
      <w:pPr>
        <w:spacing w:line="480" w:lineRule="exact"/>
        <w:jc w:val="both"/>
        <w:rPr>
          <w:rFonts w:ascii="Times New Roman" w:eastAsia="標楷體" w:hAnsi="Times New Roman" w:cs="Times New Roman"/>
          <w:color w:val="000000" w:themeColor="text1"/>
          <w:sz w:val="32"/>
        </w:rPr>
      </w:pP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3</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研討類別：提升行政作業效能</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俾提升對外部顧客或內部顧客之服務品質。</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、對外服務：就民眾接受政府服務前、中、後不同階段所遭遇之</w:t>
      </w:r>
      <w:r w:rsidRPr="0006394B">
        <w:rPr>
          <w:rFonts w:ascii="Times New Roman" w:eastAsia="標楷體" w:hAnsi="Times New Roman" w:cs="Times New Roman"/>
          <w:color w:val="000000" w:themeColor="text1"/>
          <w:sz w:val="32"/>
        </w:rPr>
        <w:t>主要問題</w:t>
      </w:r>
      <w:r w:rsidRPr="0006394B">
        <w:rPr>
          <w:rFonts w:ascii="Times New Roman" w:eastAsia="標楷體" w:hAnsi="Times New Roman" w:cs="Times New Roman"/>
          <w:color w:val="000000" w:themeColor="text1"/>
          <w:sz w:val="32"/>
          <w:szCs w:val="28"/>
        </w:rPr>
        <w:t>提出解決對策。</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）服務整備：例如申辦資訊公開透明、表單簡化及標準化等。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）服務提供：例如推動多功能櫃台、單一窗口服務等。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3</w:t>
      </w:r>
      <w:r w:rsidRPr="0006394B">
        <w:rPr>
          <w:rFonts w:ascii="Times New Roman" w:eastAsia="標楷體" w:hAnsi="Times New Roman" w:cs="Times New Roman"/>
          <w:color w:val="000000" w:themeColor="text1"/>
          <w:sz w:val="32"/>
          <w:szCs w:val="28"/>
        </w:rPr>
        <w:t>）服務評核：時時依據民眾回饋意見，檢討改善業務流程等。</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、內部管理：從機關內部、機關與機關間等層面檢視造成效能不彰因素。</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1</w:t>
      </w:r>
      <w:r w:rsidRPr="0006394B">
        <w:rPr>
          <w:rFonts w:ascii="Times New Roman" w:eastAsia="標楷體" w:hAnsi="Times New Roman" w:cs="Times New Roman"/>
          <w:color w:val="000000" w:themeColor="text1"/>
          <w:sz w:val="32"/>
          <w:szCs w:val="28"/>
        </w:rPr>
        <w:t>）機關內部：例如行政流程簡化、節省公文處理時程。</w:t>
      </w:r>
    </w:p>
    <w:p w:rsidR="008D06AB" w:rsidRPr="0006394B" w:rsidRDefault="008D06AB" w:rsidP="008D06AB">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color w:val="000000" w:themeColor="text1"/>
          <w:sz w:val="32"/>
          <w:szCs w:val="28"/>
        </w:rPr>
        <w:t>（</w:t>
      </w:r>
      <w:r w:rsidRPr="0006394B">
        <w:rPr>
          <w:rFonts w:ascii="Times New Roman" w:eastAsia="標楷體" w:hAnsi="Times New Roman" w:cs="Times New Roman"/>
          <w:color w:val="000000" w:themeColor="text1"/>
          <w:sz w:val="32"/>
          <w:szCs w:val="28"/>
        </w:rPr>
        <w:t>2</w:t>
      </w:r>
      <w:r w:rsidRPr="0006394B">
        <w:rPr>
          <w:rFonts w:ascii="Times New Roman" w:eastAsia="標楷體" w:hAnsi="Times New Roman" w:cs="Times New Roman"/>
          <w:color w:val="000000" w:themeColor="text1"/>
          <w:sz w:val="32"/>
          <w:szCs w:val="28"/>
        </w:rPr>
        <w:t>）機關與機關間：建立積極的工作態度及部門間合作機制等。</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w:t>
      </w:r>
      <w:r w:rsidRPr="0006394B">
        <w:rPr>
          <w:rFonts w:ascii="Times New Roman" w:eastAsia="標楷體" w:hAnsi="Times New Roman" w:cs="Times New Roman"/>
          <w:color w:val="000000" w:themeColor="text1"/>
          <w:sz w:val="32"/>
          <w:szCs w:val="28"/>
        </w:rPr>
        <w:t>研討</w:t>
      </w:r>
      <w:r w:rsidRPr="0006394B">
        <w:rPr>
          <w:rFonts w:ascii="Times New Roman" w:eastAsia="標楷體" w:hAnsi="Times New Roman" w:cs="Times New Roman"/>
          <w:color w:val="000000" w:themeColor="text1"/>
          <w:sz w:val="32"/>
          <w:szCs w:val="32"/>
        </w:rPr>
        <w:t>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w:t>
      </w:r>
      <w:r w:rsidR="00C51139" w:rsidRPr="0006394B">
        <w:rPr>
          <w:rFonts w:ascii="Times New Roman" w:eastAsia="標楷體" w:hAnsi="Times New Roman" w:cs="Times New Roman" w:hint="eastAsia"/>
          <w:color w:val="000000" w:themeColor="text1"/>
          <w:sz w:val="32"/>
          <w:szCs w:val="32"/>
        </w:rPr>
        <w:t>或學校之</w:t>
      </w:r>
      <w:r w:rsidRPr="0006394B">
        <w:rPr>
          <w:rFonts w:ascii="Times New Roman" w:eastAsia="標楷體" w:hAnsi="Times New Roman" w:cs="Times New Roman"/>
          <w:color w:val="000000" w:themeColor="text1"/>
          <w:sz w:val="32"/>
          <w:szCs w:val="32"/>
        </w:rPr>
        <w:t>個案為例，就「對外服務」或「內部管理」擇一面向，運用課程所學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3"/>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lang w:val="en"/>
        </w:rPr>
        <w:t>檢討</w:t>
      </w:r>
      <w:r w:rsidRPr="0006394B">
        <w:rPr>
          <w:rFonts w:ascii="Times New Roman" w:eastAsia="標楷體" w:hAnsi="Times New Roman" w:cs="Times New Roman"/>
          <w:color w:val="000000" w:themeColor="text1"/>
          <w:sz w:val="32"/>
          <w:szCs w:val="32"/>
        </w:rPr>
        <w:t>目前行政作業存在何種缺失？涉及哪些層面？</w:t>
      </w:r>
    </w:p>
    <w:p w:rsidR="008D06AB" w:rsidRPr="0006394B" w:rsidRDefault="008D06AB" w:rsidP="00E9688B">
      <w:pPr>
        <w:numPr>
          <w:ilvl w:val="0"/>
          <w:numId w:val="3"/>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如何便捷服務程序，建立</w:t>
      </w:r>
      <w:r w:rsidRPr="0006394B">
        <w:rPr>
          <w:rFonts w:ascii="Times New Roman" w:eastAsia="標楷體" w:hAnsi="Times New Roman" w:cs="Times New Roman"/>
          <w:color w:val="000000" w:themeColor="text1"/>
          <w:sz w:val="32"/>
          <w:szCs w:val="28"/>
        </w:rPr>
        <w:t>標準作業流程</w:t>
      </w:r>
      <w:r w:rsidRPr="0006394B">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4</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研討類別：妥善處理民眾陳情案件</w:t>
      </w:r>
    </w:p>
    <w:p w:rsidR="008D06AB" w:rsidRPr="0006394B" w:rsidRDefault="008D06AB" w:rsidP="008D06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t>類別說明</w:t>
      </w:r>
      <w:r w:rsidRPr="0006394B">
        <w:rPr>
          <w:rFonts w:ascii="Times New Roman" w:eastAsia="標楷體" w:hAnsi="Times New Roman" w:cs="Times New Roman"/>
          <w:b/>
          <w:color w:val="000000" w:themeColor="text1"/>
          <w:sz w:val="32"/>
          <w:szCs w:val="32"/>
        </w:rPr>
        <w:t>：</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06394B">
        <w:rPr>
          <w:rFonts w:ascii="Times New Roman" w:eastAsia="標楷體" w:hAnsi="Times New Roman" w:cs="Times New Roman"/>
          <w:color w:val="000000" w:themeColor="text1"/>
          <w:sz w:val="32"/>
          <w:szCs w:val="28"/>
        </w:rPr>
        <w:t>內容</w:t>
      </w:r>
      <w:r w:rsidRPr="0006394B">
        <w:rPr>
          <w:rFonts w:ascii="Times New Roman" w:eastAsia="標楷體" w:hAnsi="Times New Roman" w:cs="Times New Roman"/>
          <w:color w:val="000000" w:themeColor="text1"/>
          <w:sz w:val="32"/>
          <w:szCs w:val="32"/>
        </w:rPr>
        <w:t>廣泛，從日常生活常見之道路不平、路燈不亮、水管破裂、停車場設計不當</w:t>
      </w:r>
      <w:r w:rsidRPr="0006394B">
        <w:rPr>
          <w:rFonts w:ascii="Times New Roman" w:eastAsia="標楷體" w:hAnsi="Times New Roman" w:cs="Times New Roman"/>
          <w:color w:val="000000" w:themeColor="text1"/>
          <w:sz w:val="32"/>
          <w:szCs w:val="32"/>
        </w:rPr>
        <w:t>……</w:t>
      </w:r>
      <w:r w:rsidRPr="0006394B">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政府受理民眾</w:t>
      </w:r>
      <w:r w:rsidRPr="0006394B">
        <w:rPr>
          <w:rFonts w:ascii="Times New Roman" w:eastAsia="標楷體" w:hAnsi="Times New Roman" w:cs="Times New Roman"/>
          <w:color w:val="000000" w:themeColor="text1"/>
          <w:sz w:val="32"/>
          <w:szCs w:val="28"/>
        </w:rPr>
        <w:t>陳情</w:t>
      </w:r>
      <w:r w:rsidRPr="0006394B">
        <w:rPr>
          <w:rFonts w:ascii="Times New Roman" w:eastAsia="標楷體" w:hAnsi="Times New Roman" w:cs="Times New Roman"/>
          <w:color w:val="000000" w:themeColor="text1"/>
          <w:sz w:val="32"/>
          <w:szCs w:val="32"/>
        </w:rPr>
        <w:t>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個政府機關個案為例，運用課程所學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8D06AB">
      <w:pPr>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一、為展現政府重視輿情，迅速回應民眾之問題，可建立哪些陳情管道？</w:t>
      </w:r>
    </w:p>
    <w:p w:rsidR="008D06AB" w:rsidRPr="0006394B" w:rsidRDefault="008D06AB" w:rsidP="008D06AB">
      <w:pPr>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二、為能廣納民意即時回應，上開陳情管道，應考慮哪些層面？如何研提具體可行的規劃建議與相關配套作法？</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szCs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5</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b/>
          <w:color w:val="000000" w:themeColor="text1"/>
          <w:sz w:val="32"/>
          <w:szCs w:val="32"/>
        </w:rPr>
        <w:t>研討類別：特定政策（活動）之宣導與執行</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、法律規範與道德觀念誘導：諸如衛生、交通、法務、環保等教化性訊息，以提升民眾尊重社會觀念。</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個政府機關之政策宣導與執行個案為例，運用課程所學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4"/>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為宣導特定政策（活動），應針對社會環境、市場條件、訴求對象，如何進行分析？</w:t>
      </w:r>
    </w:p>
    <w:p w:rsidR="008D06AB" w:rsidRPr="0006394B" w:rsidRDefault="00C51139" w:rsidP="00E9688B">
      <w:pPr>
        <w:numPr>
          <w:ilvl w:val="0"/>
          <w:numId w:val="4"/>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分析上開因素後</w:t>
      </w:r>
      <w:r w:rsidRPr="0006394B">
        <w:rPr>
          <w:rFonts w:ascii="Times New Roman" w:eastAsia="標楷體" w:hAnsi="Times New Roman" w:cs="Times New Roman" w:hint="eastAsia"/>
          <w:color w:val="000000" w:themeColor="text1"/>
          <w:sz w:val="32"/>
          <w:szCs w:val="32"/>
        </w:rPr>
        <w:t>，</w:t>
      </w:r>
      <w:r w:rsidR="008D06AB" w:rsidRPr="0006394B">
        <w:rPr>
          <w:rFonts w:ascii="Times New Roman" w:eastAsia="標楷體" w:hAnsi="Times New Roman" w:cs="Times New Roman"/>
          <w:color w:val="000000" w:themeColor="text1"/>
          <w:sz w:val="32"/>
          <w:szCs w:val="32"/>
        </w:rPr>
        <w:t>如何採行適切的媒介通路（含電子媒介）？訊息又該如何呈現？以提升宣導效益。</w:t>
      </w:r>
    </w:p>
    <w:p w:rsidR="008D06AB" w:rsidRPr="0006394B" w:rsidRDefault="008D06AB" w:rsidP="008D06AB">
      <w:pPr>
        <w:widowControl/>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6</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b/>
          <w:color w:val="000000" w:themeColor="text1"/>
          <w:sz w:val="32"/>
          <w:szCs w:val="32"/>
        </w:rPr>
        <w:t>研討類別：運用創新觀念提升執行效能</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類別說明：</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為</w:t>
      </w:r>
      <w:r w:rsidRPr="0006394B">
        <w:rPr>
          <w:rFonts w:ascii="Times New Roman" w:eastAsia="標楷體" w:hAnsi="Times New Roman" w:cs="Times New Roman"/>
          <w:color w:val="000000" w:themeColor="text1"/>
          <w:sz w:val="32"/>
          <w:szCs w:val="32"/>
        </w:rPr>
        <w:t>提升</w:t>
      </w:r>
      <w:r w:rsidRPr="0006394B">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rsidR="008D06AB" w:rsidRPr="0006394B" w:rsidRDefault="008D06AB" w:rsidP="008D06AB">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經歸納整理政府機關的服務創新模式，其主要服務態樣如下：</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、新服務概念的提出：結合機構願景、使命等，帶動服務的多元化與優質精緻化。</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2</w:t>
      </w:r>
      <w:r w:rsidRPr="0006394B">
        <w:rPr>
          <w:rFonts w:ascii="Times New Roman" w:eastAsia="標楷體" w:hAnsi="Times New Roman" w:cs="Times New Roman"/>
          <w:color w:val="000000" w:themeColor="text1"/>
          <w:sz w:val="32"/>
        </w:rPr>
        <w:t>、強調人員的服務態度：從服務過程創造與互動民眾的感動溝通。</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3</w:t>
      </w:r>
      <w:r w:rsidRPr="0006394B">
        <w:rPr>
          <w:rFonts w:ascii="Times New Roman" w:eastAsia="標楷體" w:hAnsi="Times New Roman" w:cs="Times New Roman"/>
          <w:color w:val="000000" w:themeColor="text1"/>
          <w:sz w:val="32"/>
        </w:rPr>
        <w:t>、善用資訊科技：將服務流程、資訊等，透過既有的電子化基礎，將服務流程加以整併創新，提升資源的使用效率，增加便民、親民。</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4</w:t>
      </w:r>
      <w:r w:rsidRPr="0006394B">
        <w:rPr>
          <w:rFonts w:ascii="Times New Roman" w:eastAsia="標楷體" w:hAnsi="Times New Roman" w:cs="Times New Roman"/>
          <w:color w:val="000000" w:themeColor="text1"/>
          <w:sz w:val="32"/>
        </w:rPr>
        <w:t>、善用社會資源：結合民眾及相關機構等共同參與提供服務，或採共同行銷的服務創新模式，可帶動及增強民眾對環境、社區的愛護與凝聚。</w:t>
      </w:r>
    </w:p>
    <w:p w:rsidR="008D06AB" w:rsidRPr="0006394B" w:rsidRDefault="008D06AB" w:rsidP="008D06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5</w:t>
      </w:r>
      <w:r w:rsidRPr="0006394B">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本研討類別希望受訓人員以</w:t>
      </w: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個政府機關運用創新改變作業方式，運用課程所學</w:t>
      </w:r>
      <w:r w:rsidR="00C51139" w:rsidRPr="0006394B">
        <w:rPr>
          <w:rFonts w:ascii="Times New Roman" w:eastAsia="標楷體" w:hAnsi="Times New Roman" w:cs="Times New Roman"/>
          <w:color w:val="000000" w:themeColor="text1"/>
          <w:sz w:val="32"/>
          <w:szCs w:val="32"/>
        </w:rPr>
        <w:t>及實務執行經驗</w:t>
      </w:r>
      <w:r w:rsidRPr="0006394B">
        <w:rPr>
          <w:rFonts w:ascii="Times New Roman" w:eastAsia="標楷體" w:hAnsi="Times New Roman" w:cs="Times New Roman"/>
          <w:color w:val="000000" w:themeColor="text1"/>
          <w:sz w:val="32"/>
          <w:szCs w:val="32"/>
        </w:rPr>
        <w:t>，針對下列問題進行研討：</w:t>
      </w:r>
    </w:p>
    <w:p w:rsidR="008D06AB" w:rsidRPr="0006394B" w:rsidRDefault="008D06AB" w:rsidP="00E9688B">
      <w:pPr>
        <w:numPr>
          <w:ilvl w:val="0"/>
          <w:numId w:val="5"/>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該機關（單位）如何透過技術、流程或服務等面向之創新，以提供民眾更加多元、快速、便利或加值之服務？</w:t>
      </w:r>
      <w:r w:rsidRPr="0006394B">
        <w:rPr>
          <w:rFonts w:ascii="Times New Roman" w:eastAsia="標楷體" w:hAnsi="Times New Roman" w:cs="Times New Roman"/>
          <w:color w:val="000000" w:themeColor="text1"/>
          <w:sz w:val="32"/>
          <w:szCs w:val="32"/>
        </w:rPr>
        <w:t xml:space="preserve"> </w:t>
      </w:r>
    </w:p>
    <w:p w:rsidR="008D06AB" w:rsidRPr="0006394B" w:rsidRDefault="00C51139" w:rsidP="00E9688B">
      <w:pPr>
        <w:numPr>
          <w:ilvl w:val="0"/>
          <w:numId w:val="5"/>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上開創新作為</w:t>
      </w:r>
      <w:r w:rsidR="008D06AB" w:rsidRPr="0006394B">
        <w:rPr>
          <w:rFonts w:ascii="Times New Roman" w:eastAsia="標楷體" w:hAnsi="Times New Roman" w:cs="Times New Roman"/>
          <w:color w:val="000000" w:themeColor="text1"/>
          <w:sz w:val="32"/>
          <w:szCs w:val="32"/>
        </w:rPr>
        <w:t>應考慮哪些層面？如何研提具體可行的規劃建議與相關配套作法，以有效解決運用創新觀念提升執行效能？</w:t>
      </w:r>
    </w:p>
    <w:p w:rsidR="008D06AB" w:rsidRPr="0006394B" w:rsidRDefault="008D06AB" w:rsidP="008D06AB">
      <w:pPr>
        <w:snapToGrid w:val="0"/>
        <w:spacing w:line="480" w:lineRule="exact"/>
        <w:ind w:left="851"/>
        <w:jc w:val="both"/>
        <w:rPr>
          <w:rFonts w:ascii="Times New Roman" w:eastAsia="標楷體" w:hAnsi="Times New Roman" w:cs="Times New Roman"/>
          <w:color w:val="000000" w:themeColor="text1"/>
          <w:sz w:val="32"/>
        </w:rPr>
      </w:pP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color w:val="000000" w:themeColor="text1"/>
          <w:sz w:val="32"/>
        </w:rPr>
        <w:br w:type="page"/>
      </w:r>
      <w:r w:rsidRPr="0006394B">
        <w:rPr>
          <w:rFonts w:ascii="Times New Roman" w:eastAsia="標楷體" w:hAnsi="Times New Roman" w:cs="Times New Roman"/>
          <w:b/>
          <w:color w:val="000000" w:themeColor="text1"/>
          <w:sz w:val="32"/>
          <w:szCs w:val="32"/>
        </w:rPr>
        <w:lastRenderedPageBreak/>
        <w:t>第</w:t>
      </w:r>
      <w:r w:rsidR="00141391" w:rsidRPr="0006394B">
        <w:rPr>
          <w:rFonts w:ascii="Times New Roman" w:eastAsia="標楷體" w:hAnsi="Times New Roman" w:cs="Times New Roman"/>
          <w:b/>
          <w:color w:val="000000" w:themeColor="text1"/>
          <w:sz w:val="32"/>
          <w:szCs w:val="32"/>
        </w:rPr>
        <w:t>7</w:t>
      </w:r>
      <w:r w:rsidRPr="0006394B">
        <w:rPr>
          <w:rFonts w:ascii="Times New Roman" w:eastAsia="標楷體" w:hAnsi="Times New Roman" w:cs="Times New Roman"/>
          <w:b/>
          <w:color w:val="000000" w:themeColor="text1"/>
          <w:sz w:val="32"/>
          <w:szCs w:val="32"/>
        </w:rPr>
        <w:t>類</w:t>
      </w:r>
    </w:p>
    <w:p w:rsidR="008D06AB" w:rsidRPr="0006394B" w:rsidRDefault="008D06AB" w:rsidP="008D06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06394B">
        <w:rPr>
          <w:rFonts w:ascii="Times New Roman" w:eastAsia="標楷體" w:hAnsi="Times New Roman" w:cs="Times New Roman"/>
          <w:b/>
          <w:color w:val="000000" w:themeColor="text1"/>
          <w:sz w:val="32"/>
        </w:rPr>
        <w:t>研討類別：因應</w:t>
      </w:r>
      <w:r w:rsidRPr="0006394B">
        <w:rPr>
          <w:rFonts w:ascii="Times New Roman" w:eastAsia="標楷體" w:hAnsi="Times New Roman" w:cs="Times New Roman"/>
          <w:b/>
          <w:color w:val="000000" w:themeColor="text1"/>
          <w:sz w:val="32"/>
          <w:szCs w:val="32"/>
        </w:rPr>
        <w:t>公共</w:t>
      </w:r>
      <w:r w:rsidRPr="0006394B">
        <w:rPr>
          <w:rFonts w:ascii="Times New Roman" w:eastAsia="標楷體" w:hAnsi="Times New Roman" w:cs="Times New Roman"/>
          <w:b/>
          <w:color w:val="000000" w:themeColor="text1"/>
          <w:sz w:val="32"/>
        </w:rPr>
        <w:t>問題之解決作法</w:t>
      </w:r>
    </w:p>
    <w:p w:rsidR="008D06AB" w:rsidRPr="0006394B" w:rsidRDefault="008D06AB" w:rsidP="008D06AB">
      <w:pPr>
        <w:overflowPunct w:val="0"/>
        <w:spacing w:line="480" w:lineRule="exact"/>
        <w:ind w:rightChars="14" w:right="34"/>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類別</w:t>
      </w:r>
      <w:r w:rsidRPr="0006394B">
        <w:rPr>
          <w:rFonts w:ascii="Times New Roman" w:eastAsia="標楷體" w:hAnsi="Times New Roman" w:cs="Times New Roman"/>
          <w:color w:val="000000" w:themeColor="text1"/>
          <w:sz w:val="32"/>
          <w:szCs w:val="32"/>
        </w:rPr>
        <w:t>說明</w:t>
      </w:r>
      <w:r w:rsidRPr="0006394B">
        <w:rPr>
          <w:rFonts w:ascii="Times New Roman" w:eastAsia="標楷體" w:hAnsi="Times New Roman" w:cs="Times New Roman"/>
          <w:color w:val="000000" w:themeColor="text1"/>
          <w:sz w:val="32"/>
        </w:rPr>
        <w:t>：</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公共問題係源於民眾對生活中某種影響或後果的人為或自然事實與</w:t>
      </w:r>
      <w:r w:rsidRPr="0006394B">
        <w:rPr>
          <w:rFonts w:ascii="Times New Roman" w:eastAsia="標楷體" w:hAnsi="Times New Roman" w:cs="Times New Roman"/>
          <w:color w:val="000000" w:themeColor="text1"/>
          <w:sz w:val="32"/>
          <w:szCs w:val="32"/>
        </w:rPr>
        <w:t>現象</w:t>
      </w:r>
      <w:r w:rsidRPr="0006394B">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w:t>
      </w:r>
      <w:r w:rsidR="00C51139" w:rsidRPr="0006394B">
        <w:rPr>
          <w:rFonts w:ascii="Times New Roman" w:eastAsia="標楷體" w:hAnsi="Times New Roman" w:cs="Times New Roman"/>
          <w:color w:val="000000" w:themeColor="text1"/>
          <w:sz w:val="32"/>
        </w:rPr>
        <w:t>資源差距）、政策價值取捨（例如經濟發展與環境保護如何取得平衡）</w:t>
      </w:r>
      <w:r w:rsidR="00C51139" w:rsidRPr="0006394B">
        <w:rPr>
          <w:rFonts w:ascii="Times New Roman" w:eastAsia="標楷體" w:hAnsi="Times New Roman" w:cs="Times New Roman" w:hint="eastAsia"/>
          <w:color w:val="000000" w:themeColor="text1"/>
          <w:sz w:val="32"/>
        </w:rPr>
        <w:t>或是</w:t>
      </w:r>
      <w:r w:rsidRPr="0006394B">
        <w:rPr>
          <w:rFonts w:ascii="Times New Roman" w:eastAsia="標楷體" w:hAnsi="Times New Roman" w:cs="Times New Roman"/>
          <w:color w:val="000000" w:themeColor="text1"/>
          <w:sz w:val="32"/>
        </w:rPr>
        <w:t>人口發展之衝擊（例如少子</w:t>
      </w:r>
      <w:r w:rsidRPr="0006394B">
        <w:rPr>
          <w:rFonts w:ascii="Times New Roman" w:eastAsia="標楷體" w:hAnsi="Times New Roman" w:cs="Times New Roman" w:hint="eastAsia"/>
          <w:color w:val="000000" w:themeColor="text1"/>
          <w:sz w:val="32"/>
        </w:rPr>
        <w:t>女化</w:t>
      </w:r>
      <w:r w:rsidRPr="0006394B">
        <w:rPr>
          <w:rFonts w:ascii="Times New Roman" w:eastAsia="標楷體" w:hAnsi="Times New Roman" w:cs="Times New Roman"/>
          <w:color w:val="000000" w:themeColor="text1"/>
          <w:sz w:val="32"/>
        </w:rPr>
        <w:t>所帶來的校舍閒置）等。面對各種錯綜複雜的公共問題與挑戰，政府應積極因應並提出有效解決對策，才能使民眾有感。</w:t>
      </w:r>
    </w:p>
    <w:p w:rsidR="008D06AB" w:rsidRPr="0006394B" w:rsidRDefault="008D06AB" w:rsidP="008D06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06394B">
        <w:rPr>
          <w:rFonts w:ascii="Times New Roman" w:eastAsia="標楷體" w:hAnsi="Times New Roman" w:cs="Times New Roman"/>
          <w:color w:val="000000" w:themeColor="text1"/>
          <w:sz w:val="32"/>
        </w:rPr>
        <w:t>本研討類別希望受訓人員以</w:t>
      </w:r>
      <w:r w:rsidRPr="0006394B">
        <w:rPr>
          <w:rFonts w:ascii="Times New Roman" w:eastAsia="標楷體" w:hAnsi="Times New Roman" w:cs="Times New Roman"/>
          <w:color w:val="000000" w:themeColor="text1"/>
          <w:sz w:val="32"/>
        </w:rPr>
        <w:t>1</w:t>
      </w:r>
      <w:r w:rsidRPr="0006394B">
        <w:rPr>
          <w:rFonts w:ascii="Times New Roman" w:eastAsia="標楷體" w:hAnsi="Times New Roman" w:cs="Times New Roman"/>
          <w:color w:val="000000" w:themeColor="text1"/>
          <w:sz w:val="32"/>
        </w:rPr>
        <w:t>個政府機關個案為例，運用課程所學</w:t>
      </w:r>
      <w:r w:rsidR="00C51139" w:rsidRPr="0006394B">
        <w:rPr>
          <w:rFonts w:ascii="Times New Roman" w:eastAsia="標楷體" w:hAnsi="Times New Roman" w:cs="Times New Roman"/>
          <w:color w:val="000000" w:themeColor="text1"/>
          <w:sz w:val="32"/>
        </w:rPr>
        <w:t>及實務執行經驗</w:t>
      </w:r>
      <w:r w:rsidRPr="0006394B">
        <w:rPr>
          <w:rFonts w:ascii="Times New Roman" w:eastAsia="標楷體" w:hAnsi="Times New Roman" w:cs="Times New Roman"/>
          <w:color w:val="000000" w:themeColor="text1"/>
          <w:sz w:val="32"/>
        </w:rPr>
        <w:t>，針對下列問題進行研討：</w:t>
      </w:r>
    </w:p>
    <w:p w:rsidR="008D06AB" w:rsidRPr="0006394B" w:rsidRDefault="008D06AB" w:rsidP="00E9688B">
      <w:pPr>
        <w:numPr>
          <w:ilvl w:val="0"/>
          <w:numId w:val="6"/>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rPr>
        <w:t>在本</w:t>
      </w:r>
      <w:r w:rsidRPr="0006394B">
        <w:rPr>
          <w:rFonts w:ascii="Times New Roman" w:eastAsia="標楷體" w:hAnsi="Times New Roman" w:cs="Times New Roman"/>
          <w:color w:val="000000" w:themeColor="text1"/>
          <w:sz w:val="32"/>
          <w:szCs w:val="32"/>
        </w:rPr>
        <w:t>個案中民眾所關切之公共問題或遇到的期望差距為何？</w:t>
      </w:r>
    </w:p>
    <w:p w:rsidR="008D06AB" w:rsidRPr="0006394B" w:rsidRDefault="008D06AB" w:rsidP="00E9688B">
      <w:pPr>
        <w:numPr>
          <w:ilvl w:val="0"/>
          <w:numId w:val="6"/>
        </w:numPr>
        <w:snapToGrid w:val="0"/>
        <w:spacing w:line="48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為有效解決該項問題，您會建議採取何種對策？為什麼？研擬對</w:t>
      </w:r>
      <w:r w:rsidRPr="0006394B">
        <w:rPr>
          <w:rFonts w:ascii="Times New Roman" w:eastAsia="標楷體" w:hAnsi="Times New Roman" w:cs="Times New Roman"/>
          <w:color w:val="000000" w:themeColor="text1"/>
          <w:sz w:val="32"/>
        </w:rPr>
        <w:t>策時，又該考慮哪些層面？</w:t>
      </w:r>
    </w:p>
    <w:p w:rsidR="008D06AB" w:rsidRPr="0006394B" w:rsidRDefault="008D06AB">
      <w:pPr>
        <w:widowControl/>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br w:type="page"/>
      </w:r>
    </w:p>
    <w:p w:rsidR="001B565A" w:rsidRPr="0006394B" w:rsidRDefault="001B565A" w:rsidP="00255BE7">
      <w:pPr>
        <w:pageBreakBefore/>
        <w:spacing w:line="0" w:lineRule="atLeast"/>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008D06AB" w:rsidRPr="0006394B">
        <w:rPr>
          <w:rFonts w:ascii="Times New Roman" w:eastAsia="標楷體" w:hAnsi="Times New Roman" w:cs="Times New Roman" w:hint="eastAsia"/>
          <w:b/>
          <w:color w:val="000000" w:themeColor="text1"/>
          <w:sz w:val="32"/>
          <w:szCs w:val="28"/>
        </w:rPr>
        <w:t>2</w:t>
      </w:r>
    </w:p>
    <w:p w:rsidR="001B565A" w:rsidRPr="0006394B" w:rsidRDefault="00F023F4" w:rsidP="00255BE7">
      <w:pPr>
        <w:jc w:val="both"/>
        <w:rPr>
          <w:rFonts w:ascii="標楷體" w:eastAsia="標楷體" w:hAnsi="標楷體"/>
          <w:color w:val="000000" w:themeColor="text1"/>
        </w:rPr>
      </w:pPr>
      <w:r w:rsidRPr="0006394B">
        <w:rPr>
          <w:rFonts w:ascii="標楷體" w:eastAsia="標楷體" w:hAnsi="標楷體"/>
          <w:noProof/>
          <w:color w:val="000000" w:themeColor="text1"/>
        </w:rPr>
        <mc:AlternateContent>
          <mc:Choice Requires="wps">
            <w:drawing>
              <wp:anchor distT="45720" distB="45720" distL="114300" distR="114300" simplePos="0" relativeHeight="251659264" behindDoc="0" locked="0" layoutInCell="1" allowOverlap="1" wp14:anchorId="4FB0A4BD" wp14:editId="46ACD148">
                <wp:simplePos x="0" y="0"/>
                <wp:positionH relativeFrom="margin">
                  <wp:posOffset>4394835</wp:posOffset>
                </wp:positionH>
                <wp:positionV relativeFrom="paragraph">
                  <wp:posOffset>34925</wp:posOffset>
                </wp:positionV>
                <wp:extent cx="1353820" cy="297815"/>
                <wp:effectExtent l="0" t="0" r="17780" b="26035"/>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97815"/>
                        </a:xfrm>
                        <a:prstGeom prst="rect">
                          <a:avLst/>
                        </a:prstGeom>
                        <a:solidFill>
                          <a:srgbClr val="FFFFFF"/>
                        </a:solidFill>
                        <a:ln w="9525">
                          <a:solidFill>
                            <a:srgbClr val="000000"/>
                          </a:solidFill>
                          <a:miter lim="800000"/>
                          <a:headEnd/>
                          <a:tailEnd/>
                        </a:ln>
                      </wps:spPr>
                      <wps:txbx>
                        <w:txbxContent>
                          <w:p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0A4BD" id="_x0000_t202" coordsize="21600,21600" o:spt="202" path="m,l,21600r21600,l21600,xe">
                <v:stroke joinstyle="miter"/>
                <v:path gradientshapeok="t" o:connecttype="rect"/>
              </v:shapetype>
              <v:shape id="文字方塊 4" o:spid="_x0000_s1026" type="#_x0000_t202" style="position:absolute;left:0;text-align:left;margin-left:346.05pt;margin-top:2.75pt;width:106.6pt;height: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PPwIAAFQEAAAOAAAAZHJzL2Uyb0RvYy54bWysVF2O0zAQfkfiDpbfadpuw7ZR09XSpQhp&#10;+ZEWDuA4TmLheIztNlkugMQBlmcOwAE40O45GDvdUv5eEH6w7Mz4m5nvm8nyrG8V2QnrJOicTkZj&#10;SoTmUEpd5/Ttm82jOSXOM10yBVrk9Fo4erZ6+GDZmUxMoQFVCksQRLusMzltvDdZkjjeiJa5ERih&#10;0ViBbZnHq62T0rIO0VuVTMfjx0kHtjQWuHAOv14MRrqK+FUluH9VVU54onKKufm427gXYU9WS5bV&#10;lplG8n0a7B+yaJnUGPQAdcE8I1srf4NqJbfgoPIjDm0CVSW5iDVgNZPxL9VcNcyIWAuS48yBJvf/&#10;YPnL3WtLZJnTlBLNWpTo7ubj7dfPdzffbr98IrPAUGdcho5XBl19/wR6VDpW68wl8HeOaFg3TNfi&#10;3FroGsFKzHASXiZHTwccF0CK7gWUGIptPUSgvrJtoA8JIYiOSl0f1BG9JzyEPElP5lM0cbRNF6fz&#10;SRpDsOz+tbHOPxPQknDIqUX1IzrbXTofsmHZvUsI5kDJciOVihdbF2tlyY5hp2zi2qP/5KY06XK6&#10;SKfpQMBfIcZx/QmilR5bXsk2p/ODE8sCbU91GRvSM6mGM6as9J7HQN1Aou+Lfq9LAeU1MmphaG0c&#10;RTw0YD9Q0mFb59S93zIrKFHPNaqymMxmYQ7iZZaeBj7tsaU4tjDNESqnnpLhuPbD7GyNlXWDkYY+&#10;0HCOSlYykhwkH7La542tG7nfj1mYjeN79PrxM1h9BwAA//8DAFBLAwQUAAYACAAAACEA74BpPd8A&#10;AAAIAQAADwAAAGRycy9kb3ducmV2LnhtbEyPzU7DMBCE70i8g7VIXFDrNG1CE+JUCAlEb9AiuLrx&#10;NonwT7DdNLw9ywmOoxnNfFNtJqPZiD70zgpYzBNgaBunetsKeNs/ztbAQpRWSe0sCvjGAJv68qKS&#10;pXJn+4rjLraMSmwopYAuxqHkPDQdGhnmbkBL3tF5IyNJ33Ll5ZnKjeZpkuTcyN7SQicHfOiw+dyd&#10;jID16nn8CNvly3uTH3URb27Hpy8vxPXVdH8HLOIU/8Lwi0/oUBPTwZ2sCkwLyIt0QVEBWQaM/CLJ&#10;lsAOpNMV8Lri/w/UPwAAAP//AwBQSwECLQAUAAYACAAAACEAtoM4kv4AAADhAQAAEwAAAAAAAAAA&#10;AAAAAAAAAAAAW0NvbnRlbnRfVHlwZXNdLnhtbFBLAQItABQABgAIAAAAIQA4/SH/1gAAAJQBAAAL&#10;AAAAAAAAAAAAAAAAAC8BAABfcmVscy8ucmVsc1BLAQItABQABgAIAAAAIQANTNQPPwIAAFQEAAAO&#10;AAAAAAAAAAAAAAAAAC4CAABkcnMvZTJvRG9jLnhtbFBLAQItABQABgAIAAAAIQDvgGk93wAAAAgB&#10;AAAPAAAAAAAAAAAAAAAAAJkEAABkcnMvZG93bnJldi54bWxQSwUGAAAAAAQABADzAAAApQUAAAAA&#10;">
                <v:textbox>
                  <w:txbxContent>
                    <w:p w:rsidR="00E57420" w:rsidRPr="001B565A" w:rsidRDefault="00E57420" w:rsidP="001B565A">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rsidR="001B565A" w:rsidRPr="0006394B" w:rsidRDefault="001B565A" w:rsidP="00255BE7">
      <w:pPr>
        <w:spacing w:line="0" w:lineRule="atLeast"/>
        <w:jc w:val="both"/>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sz w:val="40"/>
        </w:rPr>
      </w:pP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年</w:t>
      </w: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度</w:t>
      </w:r>
      <w:r w:rsidRPr="0006394B">
        <w:rPr>
          <w:rFonts w:ascii="標楷體" w:eastAsia="標楷體" w:hAnsi="標楷體" w:hint="eastAsia"/>
          <w:color w:val="000000" w:themeColor="text1"/>
          <w:sz w:val="40"/>
        </w:rPr>
        <w:t>）○○○○○○○○○○○</w:t>
      </w:r>
      <w:r w:rsidRPr="0006394B">
        <w:rPr>
          <w:rFonts w:ascii="標楷體" w:eastAsia="標楷體" w:hAnsi="標楷體"/>
          <w:color w:val="000000" w:themeColor="text1"/>
          <w:sz w:val="40"/>
        </w:rPr>
        <w:t>訓練</w:t>
      </w:r>
    </w:p>
    <w:p w:rsidR="001B565A" w:rsidRPr="0006394B" w:rsidRDefault="001B565A" w:rsidP="00C7460C">
      <w:pPr>
        <w:spacing w:line="0" w:lineRule="atLeast"/>
        <w:jc w:val="center"/>
        <w:rPr>
          <w:rFonts w:ascii="標楷體" w:eastAsia="標楷體" w:hAnsi="標楷體"/>
          <w:color w:val="000000" w:themeColor="text1"/>
        </w:rPr>
      </w:pPr>
      <w:r w:rsidRPr="0006394B">
        <w:rPr>
          <w:rFonts w:ascii="標楷體" w:eastAsia="標楷體" w:hAnsi="標楷體"/>
          <w:color w:val="000000" w:themeColor="text1"/>
          <w:sz w:val="40"/>
        </w:rPr>
        <w:t>「</w:t>
      </w:r>
      <w:r w:rsidRPr="0006394B">
        <w:rPr>
          <w:rFonts w:ascii="標楷體" w:eastAsia="標楷體" w:hAnsi="標楷體" w:hint="eastAsia"/>
          <w:color w:val="000000" w:themeColor="text1"/>
          <w:sz w:val="40"/>
        </w:rPr>
        <w:t>專題</w:t>
      </w:r>
      <w:r w:rsidRPr="0006394B">
        <w:rPr>
          <w:rFonts w:ascii="標楷體" w:eastAsia="標楷體" w:hAnsi="標楷體"/>
          <w:color w:val="000000" w:themeColor="text1"/>
          <w:sz w:val="40"/>
        </w:rPr>
        <w:t>研討」報告</w:t>
      </w:r>
    </w:p>
    <w:p w:rsidR="001B565A" w:rsidRPr="0006394B" w:rsidRDefault="001B565A" w:rsidP="00C7460C">
      <w:pPr>
        <w:spacing w:line="0" w:lineRule="atLeast"/>
        <w:jc w:val="center"/>
        <w:rPr>
          <w:rFonts w:ascii="標楷體" w:eastAsia="標楷體" w:hAnsi="標楷體"/>
          <w:color w:val="000000" w:themeColor="text1"/>
        </w:rPr>
      </w:pPr>
    </w:p>
    <w:p w:rsidR="001B565A" w:rsidRPr="0006394B" w:rsidRDefault="001B565A" w:rsidP="00C7460C">
      <w:pPr>
        <w:spacing w:line="0" w:lineRule="atLeast"/>
        <w:jc w:val="center"/>
        <w:rPr>
          <w:rFonts w:ascii="標楷體" w:eastAsia="標楷體" w:hAnsi="標楷體"/>
          <w:color w:val="000000" w:themeColor="text1"/>
          <w:sz w:val="36"/>
          <w:szCs w:val="36"/>
        </w:rPr>
      </w:pPr>
      <w:r w:rsidRPr="0006394B">
        <w:rPr>
          <w:rFonts w:ascii="標楷體" w:eastAsia="標楷體" w:hAnsi="標楷體"/>
          <w:color w:val="000000" w:themeColor="text1"/>
          <w:sz w:val="36"/>
          <w:szCs w:val="36"/>
        </w:rPr>
        <w:t>（</w:t>
      </w:r>
      <w:r w:rsidR="000E37D0" w:rsidRPr="0006394B">
        <w:rPr>
          <w:rFonts w:ascii="標楷體" w:eastAsia="標楷體" w:hAnsi="標楷體" w:hint="eastAsia"/>
          <w:color w:val="000000" w:themeColor="text1"/>
          <w:sz w:val="36"/>
          <w:szCs w:val="36"/>
        </w:rPr>
        <w:t xml:space="preserve">        </w:t>
      </w:r>
      <w:r w:rsidRPr="0006394B">
        <w:rPr>
          <w:rFonts w:ascii="標楷體" w:eastAsia="標楷體" w:hAnsi="標楷體"/>
          <w:color w:val="000000" w:themeColor="text1"/>
          <w:sz w:val="36"/>
          <w:szCs w:val="36"/>
        </w:rPr>
        <w:t>班）</w:t>
      </w:r>
    </w:p>
    <w:p w:rsidR="00C51139" w:rsidRPr="0006394B" w:rsidRDefault="00C51139" w:rsidP="00C7460C">
      <w:pPr>
        <w:jc w:val="center"/>
        <w:rPr>
          <w:rFonts w:ascii="標楷體" w:eastAsia="標楷體" w:hAnsi="標楷體"/>
          <w:color w:val="000000" w:themeColor="text1"/>
          <w:sz w:val="36"/>
        </w:rPr>
      </w:pPr>
    </w:p>
    <w:p w:rsidR="001B565A" w:rsidRPr="0006394B" w:rsidRDefault="00C51139" w:rsidP="00C7460C">
      <w:pPr>
        <w:jc w:val="center"/>
        <w:rPr>
          <w:rFonts w:ascii="標楷體" w:eastAsia="標楷體" w:hAnsi="標楷體"/>
          <w:color w:val="000000" w:themeColor="text1"/>
          <w:sz w:val="36"/>
        </w:rPr>
      </w:pPr>
      <w:r w:rsidRPr="0006394B">
        <w:rPr>
          <w:rFonts w:ascii="標楷體" w:eastAsia="標楷體" w:hAnsi="標楷體"/>
          <w:color w:val="000000" w:themeColor="text1"/>
          <w:sz w:val="36"/>
        </w:rPr>
        <w:t>（</w:t>
      </w:r>
      <w:r w:rsidRPr="0006394B">
        <w:rPr>
          <w:rFonts w:ascii="標楷體" w:eastAsia="標楷體" w:hAnsi="標楷體" w:hint="eastAsia"/>
          <w:color w:val="000000" w:themeColor="text1"/>
          <w:sz w:val="36"/>
        </w:rPr>
        <w:t>類別</w:t>
      </w:r>
      <w:r w:rsidRPr="0006394B">
        <w:rPr>
          <w:rFonts w:ascii="標楷體" w:eastAsia="標楷體" w:hAnsi="標楷體"/>
          <w:color w:val="000000" w:themeColor="text1"/>
          <w:sz w:val="36"/>
        </w:rPr>
        <w:t>）</w:t>
      </w:r>
    </w:p>
    <w:p w:rsidR="001B565A" w:rsidRPr="0006394B" w:rsidRDefault="001B565A" w:rsidP="00C7460C">
      <w:pPr>
        <w:jc w:val="center"/>
        <w:rPr>
          <w:rFonts w:ascii="標楷體" w:eastAsia="標楷體" w:hAnsi="標楷體"/>
          <w:color w:val="000000" w:themeColor="text1"/>
          <w:sz w:val="36"/>
        </w:rPr>
      </w:pPr>
      <w:r w:rsidRPr="0006394B">
        <w:rPr>
          <w:rFonts w:ascii="標楷體" w:eastAsia="標楷體" w:hAnsi="標楷體"/>
          <w:color w:val="000000" w:themeColor="text1"/>
          <w:sz w:val="36"/>
        </w:rPr>
        <w:t>（題目）</w:t>
      </w:r>
    </w:p>
    <w:p w:rsidR="001B565A" w:rsidRPr="0006394B" w:rsidRDefault="001B565A" w:rsidP="00C7460C">
      <w:pPr>
        <w:jc w:val="center"/>
        <w:rPr>
          <w:rFonts w:ascii="標楷體" w:eastAsia="標楷體" w:hAnsi="標楷體"/>
          <w:color w:val="000000" w:themeColor="text1"/>
          <w:sz w:val="36"/>
        </w:rPr>
      </w:pPr>
    </w:p>
    <w:p w:rsidR="001B565A" w:rsidRPr="0006394B" w:rsidRDefault="001B565A"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C4009E" w:rsidRPr="0006394B" w:rsidRDefault="00C4009E" w:rsidP="00C7460C">
      <w:pPr>
        <w:jc w:val="center"/>
        <w:rPr>
          <w:rFonts w:ascii="標楷體" w:eastAsia="標楷體" w:hAnsi="標楷體"/>
          <w:color w:val="000000" w:themeColor="text1"/>
          <w:sz w:val="36"/>
        </w:rPr>
      </w:pPr>
    </w:p>
    <w:p w:rsidR="001B565A" w:rsidRPr="0006394B" w:rsidRDefault="001B565A" w:rsidP="00C7460C">
      <w:pPr>
        <w:jc w:val="center"/>
        <w:rPr>
          <w:rFonts w:ascii="標楷體" w:eastAsia="標楷體" w:hAnsi="標楷體"/>
          <w:color w:val="000000" w:themeColor="text1"/>
          <w:sz w:val="36"/>
        </w:rPr>
      </w:pPr>
    </w:p>
    <w:p w:rsidR="001B565A" w:rsidRPr="0006394B" w:rsidRDefault="001B565A" w:rsidP="0019043C">
      <w:pPr>
        <w:snapToGrid w:val="0"/>
        <w:spacing w:beforeLines="50" w:before="180" w:afterLines="50" w:after="180"/>
        <w:jc w:val="both"/>
        <w:rPr>
          <w:rFonts w:ascii="標楷體" w:eastAsia="標楷體" w:hAnsi="標楷體"/>
          <w:color w:val="000000" w:themeColor="text1"/>
          <w:sz w:val="36"/>
          <w:szCs w:val="36"/>
        </w:rPr>
      </w:pPr>
      <w:r w:rsidRPr="0006394B">
        <w:rPr>
          <w:rFonts w:ascii="標楷體" w:eastAsia="標楷體" w:hAnsi="標楷體"/>
          <w:color w:val="000000" w:themeColor="text1"/>
          <w:sz w:val="36"/>
          <w:szCs w:val="36"/>
        </w:rPr>
        <w:t>報告人：（學號</w:t>
      </w:r>
      <w:r w:rsidRPr="0006394B">
        <w:rPr>
          <w:rFonts w:ascii="標楷體" w:eastAsia="標楷體" w:hAnsi="標楷體" w:hint="eastAsia"/>
          <w:color w:val="000000" w:themeColor="text1"/>
          <w:sz w:val="36"/>
          <w:szCs w:val="36"/>
        </w:rPr>
        <w:t>及</w:t>
      </w:r>
      <w:r w:rsidRPr="0006394B">
        <w:rPr>
          <w:rFonts w:ascii="標楷體" w:eastAsia="標楷體" w:hAnsi="標楷體"/>
          <w:color w:val="000000" w:themeColor="text1"/>
          <w:sz w:val="36"/>
          <w:szCs w:val="36"/>
        </w:rPr>
        <w:t>姓名）</w:t>
      </w:r>
    </w:p>
    <w:p w:rsidR="001B565A" w:rsidRPr="0006394B" w:rsidRDefault="001B565A" w:rsidP="0019043C">
      <w:pPr>
        <w:snapToGrid w:val="0"/>
        <w:spacing w:beforeLines="50" w:before="180" w:afterLines="50" w:after="180"/>
        <w:jc w:val="both"/>
        <w:rPr>
          <w:rFonts w:ascii="標楷體" w:eastAsia="標楷體" w:hAnsi="標楷體"/>
          <w:color w:val="000000" w:themeColor="text1"/>
          <w:sz w:val="36"/>
          <w:szCs w:val="36"/>
        </w:rPr>
      </w:pPr>
    </w:p>
    <w:p w:rsidR="001B565A" w:rsidRPr="0006394B" w:rsidRDefault="001B565A" w:rsidP="00255BE7">
      <w:pPr>
        <w:jc w:val="both"/>
        <w:rPr>
          <w:rFonts w:ascii="標楷體" w:eastAsia="標楷體" w:hAnsi="標楷體"/>
          <w:color w:val="000000" w:themeColor="text1"/>
          <w:spacing w:val="16"/>
          <w:w w:val="115"/>
          <w:sz w:val="36"/>
          <w:szCs w:val="36"/>
        </w:rPr>
      </w:pPr>
    </w:p>
    <w:p w:rsidR="001B565A" w:rsidRPr="0006394B" w:rsidRDefault="001B565A" w:rsidP="00255BE7">
      <w:pPr>
        <w:jc w:val="both"/>
        <w:rPr>
          <w:rFonts w:ascii="標楷體" w:eastAsia="標楷體" w:hAnsi="標楷體"/>
          <w:color w:val="000000" w:themeColor="text1"/>
          <w:spacing w:val="16"/>
          <w:w w:val="115"/>
          <w:sz w:val="36"/>
          <w:szCs w:val="36"/>
        </w:rPr>
      </w:pPr>
    </w:p>
    <w:p w:rsidR="00E103C5" w:rsidRPr="0006394B" w:rsidRDefault="00E103C5" w:rsidP="00255BE7">
      <w:pPr>
        <w:jc w:val="both"/>
        <w:rPr>
          <w:rFonts w:ascii="標楷體" w:eastAsia="標楷體" w:hAnsi="標楷體"/>
          <w:color w:val="000000" w:themeColor="text1"/>
          <w:spacing w:val="16"/>
          <w:w w:val="115"/>
          <w:sz w:val="36"/>
          <w:szCs w:val="36"/>
        </w:rPr>
      </w:pPr>
    </w:p>
    <w:p w:rsidR="001B565A" w:rsidRPr="0006394B" w:rsidRDefault="001B565A" w:rsidP="00C4009E">
      <w:pPr>
        <w:jc w:val="distribute"/>
        <w:rPr>
          <w:rFonts w:ascii="標楷體" w:eastAsia="標楷體" w:hAnsi="標楷體"/>
          <w:color w:val="000000" w:themeColor="text1"/>
          <w:sz w:val="32"/>
          <w:szCs w:val="32"/>
        </w:rPr>
      </w:pPr>
      <w:r w:rsidRPr="0006394B">
        <w:rPr>
          <w:rFonts w:ascii="標楷體" w:eastAsia="標楷體" w:hAnsi="標楷體"/>
          <w:color w:val="000000" w:themeColor="text1"/>
          <w:spacing w:val="16"/>
          <w:w w:val="115"/>
          <w:sz w:val="36"/>
          <w:szCs w:val="36"/>
        </w:rPr>
        <w:t>報告日期：</w:t>
      </w:r>
      <w:r w:rsidRPr="0006394B">
        <w:rPr>
          <w:rFonts w:ascii="標楷體" w:eastAsia="標楷體" w:hAnsi="標楷體"/>
          <w:color w:val="000000" w:themeColor="text1"/>
          <w:sz w:val="36"/>
          <w:szCs w:val="36"/>
        </w:rPr>
        <w:t>中華民國</w:t>
      </w:r>
      <w:r w:rsidR="002F655A" w:rsidRPr="0006394B">
        <w:rPr>
          <w:rFonts w:ascii="標楷體" w:eastAsia="標楷體" w:hAnsi="標楷體" w:hint="eastAsia"/>
          <w:color w:val="000000" w:themeColor="text1"/>
          <w:sz w:val="36"/>
          <w:szCs w:val="36"/>
        </w:rPr>
        <w:t xml:space="preserve">   </w:t>
      </w:r>
      <w:r w:rsidRPr="0006394B">
        <w:rPr>
          <w:rFonts w:ascii="標楷體" w:eastAsia="標楷體" w:hAnsi="標楷體"/>
          <w:color w:val="000000" w:themeColor="text1"/>
          <w:sz w:val="36"/>
          <w:szCs w:val="36"/>
        </w:rPr>
        <w:t>年  月  日</w:t>
      </w:r>
    </w:p>
    <w:p w:rsidR="00E103C5" w:rsidRPr="0006394B" w:rsidRDefault="00E103C5" w:rsidP="006C519B">
      <w:pPr>
        <w:spacing w:line="0" w:lineRule="atLeast"/>
        <w:jc w:val="both"/>
        <w:rPr>
          <w:rFonts w:ascii="標楷體" w:eastAsia="標楷體" w:hAnsi="標楷體"/>
          <w:b/>
          <w:color w:val="000000" w:themeColor="text1"/>
          <w:sz w:val="28"/>
          <w:szCs w:val="28"/>
        </w:rPr>
      </w:pPr>
    </w:p>
    <w:p w:rsidR="00E103C5" w:rsidRPr="0006394B" w:rsidRDefault="00E103C5" w:rsidP="006C519B">
      <w:pPr>
        <w:spacing w:line="0" w:lineRule="atLeast"/>
        <w:jc w:val="both"/>
        <w:rPr>
          <w:rFonts w:ascii="標楷體" w:eastAsia="標楷體" w:hAnsi="標楷體"/>
          <w:b/>
          <w:color w:val="000000" w:themeColor="text1"/>
          <w:sz w:val="28"/>
          <w:szCs w:val="28"/>
        </w:rPr>
      </w:pPr>
    </w:p>
    <w:p w:rsidR="001B565A" w:rsidRPr="0006394B" w:rsidRDefault="001B565A" w:rsidP="00255BE7">
      <w:pPr>
        <w:spacing w:line="0" w:lineRule="atLeast"/>
        <w:ind w:left="641" w:hangingChars="200" w:hanging="641"/>
        <w:jc w:val="both"/>
        <w:rPr>
          <w:rFonts w:ascii="Times New Roman" w:eastAsia="標楷體" w:hAnsi="Times New Roman" w:cs="Times New Roman"/>
          <w:color w:val="000000" w:themeColor="text1"/>
          <w:sz w:val="32"/>
          <w:szCs w:val="28"/>
        </w:rPr>
      </w:pPr>
      <w:r w:rsidRPr="0006394B">
        <w:rPr>
          <w:rFonts w:ascii="Times New Roman" w:eastAsia="標楷體" w:hAnsi="Times New Roman" w:cs="Times New Roman"/>
          <w:b/>
          <w:color w:val="000000" w:themeColor="text1"/>
          <w:sz w:val="32"/>
          <w:szCs w:val="28"/>
        </w:rPr>
        <w:lastRenderedPageBreak/>
        <w:t>附件</w:t>
      </w:r>
      <w:r w:rsidR="008D06AB" w:rsidRPr="0006394B">
        <w:rPr>
          <w:rFonts w:ascii="Times New Roman" w:eastAsia="標楷體" w:hAnsi="Times New Roman" w:cs="Times New Roman" w:hint="eastAsia"/>
          <w:b/>
          <w:color w:val="000000" w:themeColor="text1"/>
          <w:sz w:val="32"/>
          <w:szCs w:val="28"/>
        </w:rPr>
        <w:t>3</w:t>
      </w:r>
    </w:p>
    <w:p w:rsidR="001B565A" w:rsidRPr="0006394B" w:rsidRDefault="00F023F4" w:rsidP="00255BE7">
      <w:pPr>
        <w:pStyle w:val="af1"/>
        <w:spacing w:beforeLines="0" w:afterLines="0" w:line="640" w:lineRule="exact"/>
        <w:ind w:left="0" w:firstLineChars="0" w:firstLine="0"/>
        <w:rPr>
          <w:rFonts w:ascii="標楷體" w:eastAsia="標楷體" w:hAnsi="標楷體"/>
          <w:color w:val="000000" w:themeColor="text1"/>
        </w:rPr>
      </w:pPr>
      <w:r w:rsidRPr="0006394B">
        <w:rPr>
          <w:rFonts w:ascii="標楷體" w:eastAsia="標楷體" w:hAnsi="標楷體"/>
          <w:noProof/>
          <w:color w:val="000000" w:themeColor="text1"/>
        </w:rPr>
        <mc:AlternateContent>
          <mc:Choice Requires="wps">
            <w:drawing>
              <wp:anchor distT="45720" distB="45720" distL="114300" distR="114300" simplePos="0" relativeHeight="251660288" behindDoc="0" locked="0" layoutInCell="1" allowOverlap="1" wp14:anchorId="6EE5A333" wp14:editId="7AB2D8E1">
                <wp:simplePos x="0" y="0"/>
                <wp:positionH relativeFrom="margin">
                  <wp:align>right</wp:align>
                </wp:positionH>
                <wp:positionV relativeFrom="paragraph">
                  <wp:posOffset>29210</wp:posOffset>
                </wp:positionV>
                <wp:extent cx="1269365" cy="299720"/>
                <wp:effectExtent l="0" t="0" r="26035" b="24130"/>
                <wp:wrapSquare wrapText="bothSides"/>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99720"/>
                        </a:xfrm>
                        <a:prstGeom prst="rect">
                          <a:avLst/>
                        </a:prstGeom>
                        <a:solidFill>
                          <a:srgbClr val="FFFFFF"/>
                        </a:solidFill>
                        <a:ln w="9525">
                          <a:solidFill>
                            <a:srgbClr val="000000"/>
                          </a:solidFill>
                          <a:miter lim="800000"/>
                          <a:headEnd/>
                          <a:tailEnd/>
                        </a:ln>
                      </wps:spPr>
                      <wps:txbx>
                        <w:txbxContent>
                          <w:p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5A333" id="文字方塊 3" o:spid="_x0000_s1027" type="#_x0000_t202" style="position:absolute;left:0;text-align:left;margin-left:48.75pt;margin-top:2.3pt;width:99.95pt;height:23.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KQgIAAFsEAAAOAAAAZHJzL2Uyb0RvYy54bWysVF2O0zAQfkfiDpbfadpuW7ZR09XSpQhp&#10;+ZEWDuA4TmLheIztNikXWIkDLM8cgANwoN1zMHa63WqBF4QfLDsz/mbm+2ayOOsaRbbCOgk6o6PB&#10;kBKhORRSVxn9+GH97JQS55kumAItMroTjp4tnz5ZtCYVY6hBFcISBNEubU1Ga+9NmiSO16JhbgBG&#10;aDSWYBvm8WqrpLCsRfRGJePhcJa0YAtjgQvn8OtFb6TLiF+Wgvt3ZemEJyqjmJuPu417HvZkuWBp&#10;ZZmpJd+nwf4hi4ZJjUEPUBfMM7Kx8jeoRnILDko/4NAkUJaSi1gDVjMaPqrmqmZGxFqQHGcONLn/&#10;B8vfbt9bIouMTijRrEGJ7m6ub398u7v5efv9KzkJDLXGpeh4ZdDVdy+gQ6Vjtc5cAv/kiIZVzXQl&#10;zq2FthaswAxH4WVy9LTHcQEkb99AgaHYxkME6krbBPqQEILoqNTuoI7oPOEh5Hg2P5lNKeFoG8/n&#10;z8dRvoSl96+Ndf6VgIaEQ0Ytqh/R2fbS+ZANS+9dQjAHShZrqVS82CpfKUu2DDtlHVcs4JGb0qTN&#10;6Hw6nvYE/BViGNefIBrpseWVbDJ6enBiaaDtpS5iQ3omVX/GlJXe8xio60n0Xd5F0SLJgeMcih0S&#10;a6HvcJxIPNRgv1DSYndn1H3eMCsoUa81ijMfTSZhHOJlMg1UEntsyY8tTHOEyqinpD+ufD9CG2Nl&#10;VWOkvh00nKOgpYxcP2S1Tx87OEqwn7YwIsf36PXwT1j+AgAA//8DAFBLAwQUAAYACAAAACEAOJXV&#10;99wAAAAFAQAADwAAAGRycy9kb3ducmV2LnhtbEyPwU7DMBBE70j8g7VIXFDrFEpIQjYVQgLRG7QI&#10;rm6yTSLsdbDdNPw97gmOoxnNvClXk9FiJOd7ywiLeQKCuLZNzy3C+/ZploHwQXGjtGVC+CEPq+r8&#10;rFRFY4/8RuMmtCKWsC8UQhfCUEjp646M8nM7EEdvb51RIUrXysapYyw3Wl4nSSqN6jkudGqgx47q&#10;r83BIGTLl/HTr29eP+p0r/NwdTc+fzvEy4vp4R5EoCn8heGEH9Ghikw7e+DGC40QjwSEZQriZOZ5&#10;DmKHcLvIQFal/E9f/QIAAP//AwBQSwECLQAUAAYACAAAACEAtoM4kv4AAADhAQAAEwAAAAAAAAAA&#10;AAAAAAAAAAAAW0NvbnRlbnRfVHlwZXNdLnhtbFBLAQItABQABgAIAAAAIQA4/SH/1gAAAJQBAAAL&#10;AAAAAAAAAAAAAAAAAC8BAABfcmVscy8ucmVsc1BLAQItABQABgAIAAAAIQA3+W3KQgIAAFsEAAAO&#10;AAAAAAAAAAAAAAAAAC4CAABkcnMvZTJvRG9jLnhtbFBLAQItABQABgAIAAAAIQA4ldX33AAAAAUB&#10;AAAPAAAAAAAAAAAAAAAAAJwEAABkcnMvZG93bnJldi54bWxQSwUGAAAAAAQABADzAAAApQUAAAAA&#10;">
                <v:textbox>
                  <w:txbxContent>
                    <w:p w:rsidR="00E57420" w:rsidRPr="000A29BA" w:rsidRDefault="00E57420"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rsidR="001B565A" w:rsidRPr="0006394B" w:rsidRDefault="001B565A" w:rsidP="00C7460C">
      <w:pPr>
        <w:pStyle w:val="af1"/>
        <w:spacing w:beforeLines="0" w:afterLines="0" w:line="600" w:lineRule="exact"/>
        <w:ind w:left="0" w:firstLineChars="0" w:firstLine="0"/>
        <w:jc w:val="center"/>
        <w:rPr>
          <w:rFonts w:ascii="標楷體" w:eastAsia="標楷體" w:hAnsi="標楷體"/>
          <w:color w:val="000000" w:themeColor="text1"/>
          <w:sz w:val="36"/>
          <w:szCs w:val="40"/>
        </w:rPr>
      </w:pPr>
      <w:r w:rsidRPr="0006394B">
        <w:rPr>
          <w:rFonts w:ascii="標楷體" w:eastAsia="標楷體" w:hAnsi="標楷體" w:hint="eastAsia"/>
          <w:color w:val="000000" w:themeColor="text1"/>
          <w:sz w:val="36"/>
          <w:szCs w:val="40"/>
        </w:rPr>
        <w:t>○○○年（度）○○○○○○○○○○○○訓練</w:t>
      </w:r>
    </w:p>
    <w:p w:rsidR="001B565A" w:rsidRPr="0006394B" w:rsidRDefault="001F23F9" w:rsidP="00C7460C">
      <w:pPr>
        <w:pStyle w:val="af1"/>
        <w:spacing w:beforeLines="0" w:afterLines="0" w:line="600" w:lineRule="exact"/>
        <w:ind w:left="0" w:firstLineChars="0" w:firstLine="0"/>
        <w:jc w:val="center"/>
        <w:rPr>
          <w:rFonts w:ascii="標楷體" w:eastAsia="標楷體" w:hAnsi="標楷體"/>
          <w:color w:val="000000" w:themeColor="text1"/>
          <w:sz w:val="36"/>
          <w:szCs w:val="40"/>
        </w:rPr>
      </w:pPr>
      <w:r w:rsidRPr="0006394B">
        <w:rPr>
          <w:rFonts w:ascii="標楷體" w:eastAsia="標楷體" w:hAnsi="標楷體" w:hint="eastAsia"/>
          <w:color w:val="000000" w:themeColor="text1"/>
          <w:sz w:val="36"/>
          <w:szCs w:val="40"/>
        </w:rPr>
        <w:t>專題研討</w:t>
      </w:r>
      <w:r w:rsidR="001B565A" w:rsidRPr="0006394B">
        <w:rPr>
          <w:rFonts w:ascii="標楷體" w:eastAsia="標楷體" w:hAnsi="標楷體" w:hint="eastAsia"/>
          <w:color w:val="000000" w:themeColor="text1"/>
          <w:sz w:val="36"/>
          <w:szCs w:val="40"/>
        </w:rPr>
        <w:t>書面報告</w:t>
      </w:r>
    </w:p>
    <w:p w:rsidR="001F23F9" w:rsidRPr="0006394B" w:rsidRDefault="001F23F9" w:rsidP="001F23F9">
      <w:pPr>
        <w:pStyle w:val="af1"/>
        <w:tabs>
          <w:tab w:val="left" w:pos="2880"/>
        </w:tabs>
        <w:spacing w:beforeLines="50" w:before="180" w:after="180" w:line="440" w:lineRule="exact"/>
        <w:ind w:left="3209" w:firstLineChars="0" w:hanging="3351"/>
        <w:jc w:val="left"/>
        <w:rPr>
          <w:rFonts w:ascii="標楷體" w:eastAsia="標楷體" w:hAnsi="標楷體"/>
          <w:color w:val="000000" w:themeColor="text1"/>
          <w:sz w:val="36"/>
          <w:szCs w:val="40"/>
        </w:rPr>
      </w:pPr>
      <w:r w:rsidRPr="0006394B">
        <w:rPr>
          <w:rFonts w:ascii="標楷體" w:eastAsia="標楷體" w:hAnsi="標楷體" w:hint="eastAsia"/>
          <w:b/>
          <w:bCs/>
          <w:color w:val="000000" w:themeColor="text1"/>
          <w:szCs w:val="28"/>
        </w:rPr>
        <w:t>※報告本文字數－以</w:t>
      </w:r>
      <w:r w:rsidRPr="0006394B">
        <w:rPr>
          <w:rFonts w:eastAsia="標楷體"/>
          <w:b/>
          <w:bCs/>
          <w:color w:val="000000" w:themeColor="text1"/>
          <w:szCs w:val="28"/>
        </w:rPr>
        <w:t>3,000</w:t>
      </w:r>
      <w:r w:rsidRPr="0006394B">
        <w:rPr>
          <w:rFonts w:ascii="標楷體" w:eastAsia="標楷體" w:hAnsi="標楷體" w:hint="eastAsia"/>
          <w:b/>
          <w:bCs/>
          <w:color w:val="000000" w:themeColor="text1"/>
          <w:szCs w:val="28"/>
        </w:rPr>
        <w:t>字為原則</w:t>
      </w:r>
    </w:p>
    <w:p w:rsidR="001B565A" w:rsidRPr="0006394B" w:rsidRDefault="001B565A" w:rsidP="00255BE7">
      <w:pPr>
        <w:pStyle w:val="af1"/>
        <w:spacing w:beforeLines="0" w:afterLines="0" w:line="440" w:lineRule="exact"/>
        <w:ind w:left="3209" w:firstLineChars="0" w:hanging="3351"/>
        <w:rPr>
          <w:rFonts w:ascii="標楷體" w:eastAsia="標楷體" w:hAnsi="標楷體"/>
          <w:b/>
          <w:bCs/>
          <w:color w:val="000000" w:themeColor="text1"/>
          <w:szCs w:val="28"/>
        </w:rPr>
      </w:pPr>
      <w:r w:rsidRPr="0006394B">
        <w:rPr>
          <w:rFonts w:ascii="標楷體" w:eastAsia="標楷體" w:hAnsi="標楷體" w:hint="eastAsia"/>
          <w:b/>
          <w:bCs/>
          <w:color w:val="000000" w:themeColor="text1"/>
          <w:szCs w:val="28"/>
        </w:rPr>
        <w:t>※體例－</w:t>
      </w:r>
      <w:r w:rsidR="001F23F9" w:rsidRPr="0006394B">
        <w:rPr>
          <w:rFonts w:ascii="標楷體" w:eastAsia="標楷體" w:hAnsi="標楷體" w:hint="eastAsia"/>
          <w:b/>
          <w:bCs/>
          <w:color w:val="000000" w:themeColor="text1"/>
          <w:szCs w:val="28"/>
        </w:rPr>
        <w:t>書面報告</w:t>
      </w:r>
      <w:r w:rsidRPr="0006394B">
        <w:rPr>
          <w:rFonts w:ascii="標楷體" w:eastAsia="標楷體" w:hAnsi="標楷體" w:hint="eastAsia"/>
          <w:b/>
          <w:bCs/>
          <w:color w:val="000000" w:themeColor="text1"/>
          <w:szCs w:val="28"/>
        </w:rPr>
        <w:t>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F019B" w:rsidRPr="0006394B" w:rsidTr="001F23F9">
        <w:trPr>
          <w:trHeight w:val="3078"/>
        </w:trPr>
        <w:tc>
          <w:tcPr>
            <w:tcW w:w="9828"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001F23F9" w:rsidRPr="0006394B">
              <w:rPr>
                <w:rFonts w:ascii="標楷體" w:eastAsia="標楷體" w:hAnsi="標楷體" w:hint="eastAsia"/>
                <w:color w:val="000000" w:themeColor="text1"/>
                <w:kern w:val="2"/>
                <w:szCs w:val="28"/>
              </w:rPr>
              <w:t>封面</w:t>
            </w:r>
          </w:p>
          <w:p w:rsidR="001B565A" w:rsidRPr="0006394B" w:rsidRDefault="001B565A" w:rsidP="00255BE7">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Pr="0006394B">
              <w:rPr>
                <w:rFonts w:ascii="標楷體" w:eastAsia="標楷體" w:hAnsi="標楷體" w:hint="eastAsia"/>
                <w:color w:val="000000" w:themeColor="text1"/>
                <w:kern w:val="2"/>
                <w:szCs w:val="28"/>
              </w:rPr>
              <w:t>本文</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一、</w:t>
            </w:r>
            <w:r w:rsidR="001F23F9" w:rsidRPr="0006394B">
              <w:rPr>
                <w:rFonts w:ascii="標楷體" w:hAnsi="標楷體" w:hint="eastAsia"/>
                <w:color w:val="000000" w:themeColor="text1"/>
                <w:kern w:val="2"/>
                <w:sz w:val="32"/>
                <w:szCs w:val="28"/>
              </w:rPr>
              <w:t>現況分析</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二、</w:t>
            </w:r>
            <w:r w:rsidR="001F23F9" w:rsidRPr="0006394B">
              <w:rPr>
                <w:rFonts w:ascii="標楷體" w:hAnsi="標楷體" w:hint="eastAsia"/>
                <w:color w:val="000000" w:themeColor="text1"/>
                <w:kern w:val="2"/>
                <w:sz w:val="32"/>
                <w:szCs w:val="28"/>
              </w:rPr>
              <w:t>問題檢討</w:t>
            </w:r>
          </w:p>
          <w:p w:rsidR="001B565A" w:rsidRPr="0006394B" w:rsidRDefault="001B565A" w:rsidP="00255BE7">
            <w:pPr>
              <w:pStyle w:val="af2"/>
              <w:spacing w:line="440" w:lineRule="exact"/>
              <w:ind w:left="1216" w:hanging="640"/>
              <w:rPr>
                <w:rFonts w:ascii="標楷體" w:hAnsi="標楷體"/>
                <w:color w:val="000000" w:themeColor="text1"/>
                <w:kern w:val="2"/>
                <w:sz w:val="32"/>
                <w:szCs w:val="28"/>
              </w:rPr>
            </w:pPr>
            <w:r w:rsidRPr="0006394B">
              <w:rPr>
                <w:rFonts w:ascii="標楷體" w:hAnsi="標楷體" w:hint="eastAsia"/>
                <w:color w:val="000000" w:themeColor="text1"/>
                <w:kern w:val="2"/>
                <w:sz w:val="32"/>
                <w:szCs w:val="28"/>
              </w:rPr>
              <w:t>三、</w:t>
            </w:r>
            <w:r w:rsidR="001F23F9" w:rsidRPr="0006394B">
              <w:rPr>
                <w:rFonts w:ascii="標楷體" w:hAnsi="標楷體" w:hint="eastAsia"/>
                <w:color w:val="000000" w:themeColor="text1"/>
                <w:kern w:val="2"/>
                <w:sz w:val="32"/>
                <w:szCs w:val="28"/>
              </w:rPr>
              <w:t>解決建議</w:t>
            </w:r>
          </w:p>
          <w:p w:rsidR="001B565A" w:rsidRPr="0006394B" w:rsidRDefault="001B565A" w:rsidP="001F23F9">
            <w:pPr>
              <w:pStyle w:val="af1"/>
              <w:spacing w:beforeLines="0" w:afterLines="0" w:line="440" w:lineRule="exact"/>
              <w:ind w:left="1100" w:hanging="1100"/>
              <w:rPr>
                <w:rFonts w:ascii="標楷體" w:eastAsia="標楷體" w:hAnsi="標楷體"/>
                <w:color w:val="000000" w:themeColor="text1"/>
                <w:kern w:val="2"/>
                <w:szCs w:val="28"/>
              </w:rPr>
            </w:pPr>
            <w:r w:rsidRPr="0006394B">
              <w:rPr>
                <w:rFonts w:ascii="標楷體" w:eastAsia="標楷體" w:hAnsi="標楷體"/>
                <w:color w:val="000000" w:themeColor="text1"/>
                <w:kern w:val="2"/>
                <w:sz w:val="22"/>
                <w:szCs w:val="22"/>
              </w:rPr>
              <w:t>●</w:t>
            </w:r>
            <w:r w:rsidRPr="0006394B">
              <w:rPr>
                <w:rFonts w:ascii="標楷體" w:eastAsia="標楷體" w:hAnsi="標楷體" w:hint="eastAsia"/>
                <w:color w:val="000000" w:themeColor="text1"/>
                <w:kern w:val="2"/>
                <w:szCs w:val="28"/>
              </w:rPr>
              <w:t>參考書目</w:t>
            </w:r>
          </w:p>
        </w:tc>
      </w:tr>
    </w:tbl>
    <w:p w:rsidR="001B565A" w:rsidRPr="0006394B" w:rsidRDefault="001B565A" w:rsidP="00255BE7">
      <w:pPr>
        <w:spacing w:line="560" w:lineRule="exact"/>
        <w:jc w:val="both"/>
        <w:rPr>
          <w:rFonts w:ascii="標楷體" w:eastAsia="標楷體" w:hAnsi="標楷體"/>
          <w:b/>
          <w:bCs/>
          <w:color w:val="000000" w:themeColor="text1"/>
          <w:sz w:val="32"/>
          <w:szCs w:val="28"/>
        </w:rPr>
      </w:pPr>
      <w:r w:rsidRPr="0006394B">
        <w:rPr>
          <w:rFonts w:ascii="標楷體" w:eastAsia="標楷體" w:hAnsi="標楷體" w:cs="新細明體" w:hint="eastAsia"/>
          <w:b/>
          <w:bCs/>
          <w:color w:val="000000" w:themeColor="text1"/>
          <w:sz w:val="32"/>
          <w:szCs w:val="28"/>
        </w:rPr>
        <w:t>※</w:t>
      </w:r>
      <w:r w:rsidR="00FA6311" w:rsidRPr="0006394B">
        <w:rPr>
          <w:rFonts w:ascii="標楷體" w:eastAsia="標楷體" w:hAnsi="標楷體" w:hint="eastAsia"/>
          <w:b/>
          <w:bCs/>
          <w:color w:val="000000" w:themeColor="text1"/>
          <w:sz w:val="32"/>
          <w:szCs w:val="28"/>
        </w:rPr>
        <w:t>版面格式</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7F019B" w:rsidRPr="0006394B" w:rsidTr="00CE7A30">
        <w:trPr>
          <w:trHeight w:val="474"/>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一、版面設定</w:t>
            </w:r>
          </w:p>
        </w:tc>
        <w:tc>
          <w:tcPr>
            <w:tcW w:w="6180"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Ａ</w:t>
            </w:r>
            <w:r w:rsidRPr="0006394B">
              <w:rPr>
                <w:rFonts w:ascii="Times New Roman" w:eastAsia="標楷體" w:hAnsi="Times New Roman" w:cs="Times New Roman"/>
                <w:color w:val="000000" w:themeColor="text1"/>
                <w:sz w:val="32"/>
                <w:szCs w:val="32"/>
              </w:rPr>
              <w:t>4</w:t>
            </w:r>
            <w:r w:rsidRPr="0006394B">
              <w:rPr>
                <w:rFonts w:ascii="Times New Roman" w:eastAsia="標楷體" w:hAnsi="Times New Roman" w:cs="Times New Roman"/>
                <w:color w:val="000000" w:themeColor="text1"/>
                <w:sz w:val="32"/>
                <w:szCs w:val="32"/>
              </w:rPr>
              <w:t>直式橫書，雙面印刷，左側雙針裝訂。</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上下左右邊界：均為</w:t>
            </w:r>
            <w:r w:rsidRPr="0006394B">
              <w:rPr>
                <w:rFonts w:ascii="Times New Roman" w:eastAsia="標楷體" w:hAnsi="Times New Roman" w:cs="Times New Roman"/>
                <w:color w:val="000000" w:themeColor="text1"/>
                <w:sz w:val="32"/>
                <w:szCs w:val="32"/>
              </w:rPr>
              <w:t>2.5</w:t>
            </w:r>
            <w:r w:rsidR="00C51139" w:rsidRPr="0006394B">
              <w:rPr>
                <w:rFonts w:ascii="Times New Roman" w:eastAsia="標楷體" w:hAnsi="Times New Roman" w:cs="Times New Roman" w:hint="eastAsia"/>
                <w:color w:val="000000" w:themeColor="text1"/>
                <w:sz w:val="32"/>
                <w:szCs w:val="32"/>
              </w:rPr>
              <w:t>c</w:t>
            </w:r>
            <w:r w:rsidR="00C51139" w:rsidRPr="0006394B">
              <w:rPr>
                <w:rFonts w:ascii="Times New Roman" w:eastAsia="標楷體" w:hAnsi="Times New Roman" w:cs="Times New Roman"/>
                <w:color w:val="000000" w:themeColor="text1"/>
                <w:sz w:val="32"/>
                <w:szCs w:val="32"/>
              </w:rPr>
              <w:t>m</w:t>
            </w:r>
            <w:r w:rsidRPr="0006394B">
              <w:rPr>
                <w:rFonts w:ascii="Times New Roman" w:eastAsia="標楷體" w:hAnsi="Times New Roman" w:cs="Times New Roman"/>
                <w:color w:val="000000" w:themeColor="text1"/>
                <w:sz w:val="32"/>
                <w:szCs w:val="32"/>
              </w:rPr>
              <w:t>。</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頁碼：頁尾置中。</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字形：均採標楷體。</w:t>
            </w:r>
          </w:p>
        </w:tc>
      </w:tr>
      <w:tr w:rsidR="007F019B" w:rsidRPr="0006394B" w:rsidTr="00CE7A30">
        <w:trPr>
          <w:trHeight w:val="530"/>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二、標題格式</w:t>
            </w:r>
          </w:p>
        </w:tc>
        <w:tc>
          <w:tcPr>
            <w:tcW w:w="6180" w:type="dxa"/>
            <w:tcBorders>
              <w:top w:val="single" w:sz="4" w:space="0" w:color="auto"/>
              <w:left w:val="single" w:sz="4" w:space="0" w:color="auto"/>
              <w:bottom w:val="single" w:sz="4" w:space="0" w:color="auto"/>
              <w:right w:val="single" w:sz="4" w:space="0" w:color="auto"/>
            </w:tcBorders>
            <w:hideMark/>
          </w:tcPr>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行距：單行間距。</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前、後段距離：</w:t>
            </w:r>
            <w:r w:rsidRPr="0006394B">
              <w:rPr>
                <w:rFonts w:ascii="Times New Roman" w:eastAsia="標楷體" w:hAnsi="Times New Roman" w:cs="Times New Roman"/>
                <w:color w:val="000000" w:themeColor="text1"/>
                <w:sz w:val="32"/>
                <w:szCs w:val="32"/>
              </w:rPr>
              <w:t>0.5</w:t>
            </w:r>
            <w:r w:rsidRPr="0006394B">
              <w:rPr>
                <w:rFonts w:ascii="Times New Roman" w:eastAsia="標楷體" w:hAnsi="Times New Roman" w:cs="Times New Roman"/>
                <w:color w:val="000000" w:themeColor="text1"/>
                <w:sz w:val="32"/>
                <w:szCs w:val="32"/>
              </w:rPr>
              <w:t>列（以示區隔）。</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3.</w:t>
            </w:r>
            <w:r w:rsidRPr="0006394B">
              <w:rPr>
                <w:rFonts w:ascii="Times New Roman" w:eastAsia="標楷體" w:hAnsi="Times New Roman" w:cs="Times New Roman"/>
                <w:color w:val="000000" w:themeColor="text1"/>
                <w:sz w:val="32"/>
                <w:szCs w:val="32"/>
              </w:rPr>
              <w:t>字體：</w:t>
            </w:r>
            <w:r w:rsidRPr="0006394B">
              <w:rPr>
                <w:rFonts w:ascii="Times New Roman" w:eastAsia="標楷體" w:hAnsi="Times New Roman" w:cs="Times New Roman"/>
                <w:color w:val="000000" w:themeColor="text1"/>
                <w:sz w:val="32"/>
                <w:szCs w:val="32"/>
              </w:rPr>
              <w:t>16</w:t>
            </w:r>
            <w:r w:rsidRPr="0006394B">
              <w:rPr>
                <w:rFonts w:ascii="Times New Roman" w:eastAsia="標楷體" w:hAnsi="Times New Roman" w:cs="Times New Roman"/>
                <w:color w:val="000000" w:themeColor="text1"/>
                <w:sz w:val="32"/>
                <w:szCs w:val="32"/>
              </w:rPr>
              <w:t>號字（加粗）</w:t>
            </w:r>
          </w:p>
        </w:tc>
      </w:tr>
      <w:tr w:rsidR="007F019B" w:rsidRPr="0006394B" w:rsidTr="00CE7A30">
        <w:trPr>
          <w:trHeight w:val="950"/>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60" w:lineRule="exact"/>
              <w:jc w:val="both"/>
              <w:rPr>
                <w:rFonts w:ascii="標楷體" w:eastAsia="標楷體" w:hAnsi="標楷體"/>
                <w:color w:val="000000" w:themeColor="text1"/>
                <w:sz w:val="32"/>
                <w:szCs w:val="32"/>
              </w:rPr>
            </w:pPr>
            <w:r w:rsidRPr="0006394B">
              <w:rPr>
                <w:rFonts w:ascii="標楷體" w:eastAsia="標楷體" w:hAnsi="標楷體" w:hint="eastAsia"/>
                <w:color w:val="000000" w:themeColor="text1"/>
                <w:sz w:val="32"/>
                <w:szCs w:val="32"/>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rsidR="001B565A" w:rsidRPr="0006394B" w:rsidRDefault="001B565A" w:rsidP="00255BE7">
            <w:pPr>
              <w:spacing w:line="440" w:lineRule="exact"/>
              <w:ind w:left="1280" w:hangingChars="400" w:hanging="1280"/>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1.</w:t>
            </w:r>
            <w:r w:rsidRPr="0006394B">
              <w:rPr>
                <w:rFonts w:ascii="Times New Roman" w:eastAsia="標楷體" w:hAnsi="Times New Roman" w:cs="Times New Roman"/>
                <w:color w:val="000000" w:themeColor="text1"/>
                <w:sz w:val="32"/>
                <w:szCs w:val="32"/>
              </w:rPr>
              <w:t>行距：單行間距。</w:t>
            </w:r>
          </w:p>
          <w:p w:rsidR="001B565A" w:rsidRPr="0006394B" w:rsidRDefault="001B565A" w:rsidP="00255BE7">
            <w:pPr>
              <w:spacing w:line="440" w:lineRule="exact"/>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2.</w:t>
            </w:r>
            <w:r w:rsidRPr="0006394B">
              <w:rPr>
                <w:rFonts w:ascii="Times New Roman" w:eastAsia="標楷體" w:hAnsi="Times New Roman" w:cs="Times New Roman"/>
                <w:color w:val="000000" w:themeColor="text1"/>
                <w:sz w:val="32"/>
                <w:szCs w:val="32"/>
              </w:rPr>
              <w:t>字體：</w:t>
            </w:r>
            <w:r w:rsidRPr="0006394B">
              <w:rPr>
                <w:rFonts w:ascii="Times New Roman" w:eastAsia="標楷體" w:hAnsi="Times New Roman" w:cs="Times New Roman"/>
                <w:color w:val="000000" w:themeColor="text1"/>
                <w:sz w:val="32"/>
                <w:szCs w:val="32"/>
              </w:rPr>
              <w:t>14</w:t>
            </w:r>
            <w:r w:rsidRPr="0006394B">
              <w:rPr>
                <w:rFonts w:ascii="Times New Roman" w:eastAsia="標楷體" w:hAnsi="Times New Roman" w:cs="Times New Roman"/>
                <w:color w:val="000000" w:themeColor="text1"/>
                <w:sz w:val="32"/>
                <w:szCs w:val="32"/>
              </w:rPr>
              <w:t>號字。</w:t>
            </w:r>
          </w:p>
        </w:tc>
      </w:tr>
    </w:tbl>
    <w:p w:rsidR="001F23F9" w:rsidRPr="0006394B" w:rsidRDefault="001F23F9" w:rsidP="001F23F9">
      <w:pPr>
        <w:spacing w:line="0" w:lineRule="atLeast"/>
        <w:jc w:val="both"/>
        <w:rPr>
          <w:rFonts w:ascii="Times New Roman" w:eastAsia="標楷體" w:hAnsi="Times New Roman" w:cs="Times New Roman"/>
          <w:b/>
          <w:color w:val="000000" w:themeColor="text1"/>
          <w:sz w:val="32"/>
          <w:szCs w:val="28"/>
        </w:rPr>
      </w:pPr>
    </w:p>
    <w:p w:rsidR="001F23F9" w:rsidRPr="0006394B" w:rsidRDefault="001F23F9">
      <w:pPr>
        <w:widowControl/>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b/>
          <w:color w:val="000000" w:themeColor="text1"/>
          <w:sz w:val="32"/>
          <w:szCs w:val="28"/>
        </w:rPr>
        <w:br w:type="page"/>
      </w:r>
    </w:p>
    <w:p w:rsidR="001B565A" w:rsidRPr="0006394B" w:rsidRDefault="001B565A" w:rsidP="001F23F9">
      <w:pPr>
        <w:spacing w:line="0" w:lineRule="atLeast"/>
        <w:jc w:val="both"/>
        <w:rPr>
          <w:rFonts w:ascii="標楷體" w:eastAsia="標楷體" w:hAnsi="標楷體" w:cs="Times New Roman"/>
          <w:color w:val="000000" w:themeColor="text1"/>
          <w:sz w:val="28"/>
          <w:szCs w:val="28"/>
        </w:rPr>
      </w:pPr>
      <w:r w:rsidRPr="0006394B">
        <w:rPr>
          <w:rFonts w:ascii="Times New Roman" w:eastAsia="標楷體" w:hAnsi="Times New Roman" w:cs="Times New Roman"/>
          <w:b/>
          <w:color w:val="000000" w:themeColor="text1"/>
          <w:sz w:val="32"/>
          <w:szCs w:val="28"/>
        </w:rPr>
        <w:lastRenderedPageBreak/>
        <w:t>附件</w:t>
      </w:r>
      <w:r w:rsidR="001F23F9" w:rsidRPr="0006394B">
        <w:rPr>
          <w:rFonts w:ascii="Times New Roman" w:eastAsia="標楷體" w:hAnsi="Times New Roman" w:cs="Times New Roman" w:hint="eastAsia"/>
          <w:b/>
          <w:color w:val="000000" w:themeColor="text1"/>
          <w:sz w:val="32"/>
          <w:szCs w:val="28"/>
        </w:rPr>
        <w:t>4</w:t>
      </w:r>
    </w:p>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pPr>
    </w:p>
    <w:p w:rsidR="00EF1657" w:rsidRPr="0006394B" w:rsidRDefault="00EF1657" w:rsidP="00EF1657">
      <w:pPr>
        <w:spacing w:afterLines="50" w:after="180" w:line="480" w:lineRule="exact"/>
        <w:jc w:val="center"/>
        <w:rPr>
          <w:rFonts w:eastAsia="標楷體"/>
          <w:b/>
          <w:color w:val="000000" w:themeColor="text1"/>
          <w:sz w:val="32"/>
          <w:szCs w:val="32"/>
        </w:rPr>
      </w:pPr>
      <w:r w:rsidRPr="0006394B">
        <w:rPr>
          <w:rFonts w:eastAsia="標楷體"/>
          <w:b/>
          <w:color w:val="000000" w:themeColor="text1"/>
          <w:sz w:val="32"/>
          <w:szCs w:val="32"/>
        </w:rPr>
        <w:t>委任公務人員晉升薦任官等訓練測驗科目</w:t>
      </w:r>
      <w:r w:rsidRPr="0006394B">
        <w:rPr>
          <w:rFonts w:eastAsia="標楷體" w:hint="eastAsia"/>
          <w:b/>
          <w:color w:val="000000" w:themeColor="text1"/>
          <w:sz w:val="32"/>
          <w:szCs w:val="32"/>
        </w:rPr>
        <w:t>一覽表</w:t>
      </w:r>
    </w:p>
    <w:p w:rsidR="00EF1657" w:rsidRPr="0006394B" w:rsidRDefault="00EF1657" w:rsidP="00EF1657">
      <w:pPr>
        <w:spacing w:line="480" w:lineRule="exact"/>
        <w:jc w:val="right"/>
        <w:rPr>
          <w:rFonts w:ascii="Times New Roman" w:hAnsi="Times New Roman" w:cs="Times New Roman"/>
          <w:color w:val="000000" w:themeColor="text1"/>
          <w:szCs w:val="3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EACE" w:themeFill="background1"/>
        <w:tblLayout w:type="fixed"/>
        <w:tblLook w:val="01E0" w:firstRow="1" w:lastRow="1" w:firstColumn="1" w:lastColumn="1" w:noHBand="0" w:noVBand="0"/>
      </w:tblPr>
      <w:tblGrid>
        <w:gridCol w:w="846"/>
        <w:gridCol w:w="3990"/>
        <w:gridCol w:w="1822"/>
        <w:gridCol w:w="1842"/>
      </w:tblGrid>
      <w:tr w:rsidR="007F019B" w:rsidRPr="0006394B" w:rsidTr="00E04724">
        <w:trPr>
          <w:trHeight w:val="454"/>
          <w:jc w:val="center"/>
        </w:trPr>
        <w:tc>
          <w:tcPr>
            <w:tcW w:w="846" w:type="dxa"/>
            <w:vMerge w:val="restart"/>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單元</w:t>
            </w:r>
          </w:p>
        </w:tc>
        <w:tc>
          <w:tcPr>
            <w:tcW w:w="3990" w:type="dxa"/>
            <w:vMerge w:val="restart"/>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測驗科目</w:t>
            </w:r>
            <w:r w:rsidRPr="0006394B">
              <w:rPr>
                <w:rFonts w:ascii="標楷體" w:eastAsia="標楷體" w:hAnsi="標楷體" w:cs="Times New Roman" w:hint="eastAsia"/>
                <w:color w:val="000000" w:themeColor="text1"/>
                <w:kern w:val="0"/>
                <w:sz w:val="32"/>
                <w:szCs w:val="32"/>
              </w:rPr>
              <w:t>（</w:t>
            </w:r>
            <w:r w:rsidRPr="0006394B">
              <w:rPr>
                <w:rFonts w:ascii="Times New Roman" w:eastAsia="標楷體" w:hAnsi="Times New Roman" w:cs="Times New Roman"/>
                <w:color w:val="000000" w:themeColor="text1"/>
                <w:kern w:val="0"/>
                <w:sz w:val="32"/>
                <w:szCs w:val="32"/>
              </w:rPr>
              <w:t>時數</w:t>
            </w:r>
            <w:r w:rsidRPr="0006394B">
              <w:rPr>
                <w:rFonts w:ascii="標楷體" w:eastAsia="標楷體" w:hAnsi="標楷體" w:cs="Times New Roman" w:hint="eastAsia"/>
                <w:color w:val="000000" w:themeColor="text1"/>
                <w:kern w:val="0"/>
                <w:sz w:val="32"/>
                <w:szCs w:val="32"/>
              </w:rPr>
              <w:t>）</w:t>
            </w:r>
          </w:p>
        </w:tc>
        <w:tc>
          <w:tcPr>
            <w:tcW w:w="3664" w:type="dxa"/>
            <w:gridSpan w:val="2"/>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測驗題型</w:t>
            </w:r>
          </w:p>
        </w:tc>
      </w:tr>
      <w:tr w:rsidR="007F019B" w:rsidRPr="0006394B" w:rsidTr="00E04724">
        <w:trPr>
          <w:trHeight w:val="454"/>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vMerge/>
            <w:shd w:val="clear" w:color="auto" w:fill="CAEACE" w:themeFill="background1"/>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1822" w:type="dxa"/>
            <w:shd w:val="clear" w:color="auto" w:fill="CAEACE" w:themeFill="background1"/>
            <w:vAlign w:val="center"/>
          </w:tcPr>
          <w:p w:rsidR="0080012C" w:rsidRPr="0006394B" w:rsidRDefault="001F23F9"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bCs/>
                <w:color w:val="000000" w:themeColor="text1"/>
                <w:kern w:val="0"/>
                <w:sz w:val="32"/>
                <w:szCs w:val="32"/>
              </w:rPr>
              <w:t>簡答型實務寫作題</w:t>
            </w:r>
          </w:p>
        </w:tc>
        <w:tc>
          <w:tcPr>
            <w:tcW w:w="1842"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實務寫作題</w:t>
            </w:r>
          </w:p>
        </w:tc>
      </w:tr>
      <w:tr w:rsidR="007F019B" w:rsidRPr="0006394B" w:rsidTr="00E04724">
        <w:trPr>
          <w:cantSplit/>
          <w:trHeight w:val="788"/>
          <w:jc w:val="center"/>
        </w:trPr>
        <w:tc>
          <w:tcPr>
            <w:tcW w:w="846" w:type="dxa"/>
            <w:vMerge w:val="restart"/>
            <w:tcBorders>
              <w:top w:val="single" w:sz="4" w:space="0" w:color="auto"/>
            </w:tcBorders>
            <w:shd w:val="clear" w:color="auto" w:fill="CAEACE"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行政知能</w:t>
            </w:r>
            <w:r w:rsidRPr="0006394B">
              <w:rPr>
                <w:rFonts w:ascii="Times New Roman" w:eastAsia="標楷體" w:hAnsi="Times New Roman" w:cs="Times New Roman" w:hint="eastAsia"/>
                <w:color w:val="000000" w:themeColor="text1"/>
                <w:kern w:val="0"/>
                <w:sz w:val="32"/>
                <w:szCs w:val="32"/>
              </w:rPr>
              <w:t>與實務</w:t>
            </w:r>
          </w:p>
        </w:tc>
        <w:tc>
          <w:tcPr>
            <w:tcW w:w="3990"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標楷體" w:eastAsia="標楷體" w:hAnsi="標楷體" w:cs="Times New Roman" w:hint="eastAsia"/>
                <w:color w:val="000000" w:themeColor="text1"/>
                <w:kern w:val="0"/>
                <w:sz w:val="32"/>
                <w:szCs w:val="32"/>
              </w:rPr>
              <w:t>創意思考與創新</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方案規劃（</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822"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w:t>
            </w:r>
            <w:r w:rsidRPr="0006394B">
              <w:rPr>
                <w:rFonts w:ascii="Times New Roman" w:eastAsia="標楷體" w:hAnsi="Times New Roman" w:cs="Times New Roman"/>
                <w:color w:val="000000" w:themeColor="text1"/>
                <w:kern w:val="0"/>
                <w:sz w:val="32"/>
                <w:szCs w:val="32"/>
              </w:rPr>
              <w:t>溝通與宣導（</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危機</w:t>
            </w:r>
            <w:r w:rsidRPr="0006394B">
              <w:rPr>
                <w:rFonts w:ascii="Times New Roman" w:eastAsia="標楷體" w:hAnsi="Times New Roman" w:cs="Times New Roman" w:hint="eastAsia"/>
                <w:color w:val="000000" w:themeColor="text1"/>
                <w:kern w:val="0"/>
                <w:sz w:val="32"/>
                <w:szCs w:val="32"/>
              </w:rPr>
              <w:t>處</w:t>
            </w:r>
            <w:r w:rsidRPr="0006394B">
              <w:rPr>
                <w:rFonts w:ascii="Times New Roman" w:eastAsia="標楷體" w:hAnsi="Times New Roman" w:cs="Times New Roman"/>
                <w:color w:val="000000" w:themeColor="text1"/>
                <w:kern w:val="0"/>
                <w:sz w:val="32"/>
                <w:szCs w:val="32"/>
              </w:rPr>
              <w:t>理（</w:t>
            </w:r>
            <w:r w:rsidRPr="0006394B">
              <w:rPr>
                <w:rFonts w:ascii="Times New Roman" w:eastAsia="標楷體" w:hAnsi="Times New Roman" w:cs="Times New Roman" w:hint="eastAsia"/>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82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ind w:left="320" w:hangingChars="100" w:hanging="320"/>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績效管理</w:t>
            </w:r>
            <w:r w:rsidRPr="0006394B">
              <w:rPr>
                <w:rFonts w:ascii="Times New Roman" w:eastAsia="標楷體" w:hAnsi="Times New Roman" w:cs="Times New Roman" w:hint="eastAsia"/>
                <w:color w:val="000000" w:themeColor="text1"/>
                <w:kern w:val="0"/>
                <w:sz w:val="32"/>
                <w:szCs w:val="32"/>
              </w:rPr>
              <w:t>與應用</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團隊</w:t>
            </w:r>
            <w:r w:rsidRPr="0006394B">
              <w:rPr>
                <w:rFonts w:ascii="Times New Roman" w:eastAsia="標楷體" w:hAnsi="Times New Roman" w:cs="Times New Roman" w:hint="eastAsia"/>
                <w:color w:val="000000" w:themeColor="text1"/>
                <w:kern w:val="0"/>
                <w:sz w:val="32"/>
                <w:szCs w:val="32"/>
              </w:rPr>
              <w:t>經營與協力</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842"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val="restart"/>
            <w:tcBorders>
              <w:top w:val="single" w:sz="4" w:space="0" w:color="auto"/>
            </w:tcBorders>
            <w:shd w:val="clear" w:color="auto" w:fill="CAEACE"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公務相關法規與實務</w:t>
            </w:r>
          </w:p>
        </w:tc>
        <w:tc>
          <w:tcPr>
            <w:tcW w:w="3990"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行政程序法與案例解析（</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822"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top w:val="single" w:sz="4" w:space="0" w:color="auto"/>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政府資訊公開法與案例解析（</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822"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刑法瀆職罪與貪污治罪條例及案例解析（</w:t>
            </w:r>
            <w:r w:rsidRPr="0006394B">
              <w:rPr>
                <w:rFonts w:ascii="Times New Roman" w:eastAsia="標楷體" w:hAnsi="Times New Roman" w:cs="Times New Roman"/>
                <w:color w:val="000000" w:themeColor="text1"/>
                <w:kern w:val="0"/>
                <w:sz w:val="32"/>
                <w:szCs w:val="32"/>
              </w:rPr>
              <w:t>4</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842" w:type="dxa"/>
            <w:tcBorders>
              <w:bottom w:val="single" w:sz="4" w:space="0" w:color="auto"/>
              <w:tr2bl w:val="nil"/>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公務人員保障制度與案例解析</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822"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c>
          <w:tcPr>
            <w:tcW w:w="1842" w:type="dxa"/>
            <w:tcBorders>
              <w:bottom w:val="single" w:sz="4" w:space="0" w:color="auto"/>
              <w:tr2bl w:val="nil"/>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567"/>
          <w:jc w:val="center"/>
        </w:trPr>
        <w:tc>
          <w:tcPr>
            <w:tcW w:w="4836" w:type="dxa"/>
            <w:gridSpan w:val="2"/>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小計</w:t>
            </w:r>
          </w:p>
        </w:tc>
        <w:tc>
          <w:tcPr>
            <w:tcW w:w="1822"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3</w:t>
            </w:r>
          </w:p>
        </w:tc>
        <w:tc>
          <w:tcPr>
            <w:tcW w:w="1842"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2</w:t>
            </w:r>
          </w:p>
        </w:tc>
      </w:tr>
    </w:tbl>
    <w:p w:rsidR="00431186" w:rsidRPr="0006394B" w:rsidRDefault="00431186" w:rsidP="00431186">
      <w:pPr>
        <w:spacing w:afterLines="50" w:after="180" w:line="480" w:lineRule="exact"/>
        <w:rPr>
          <w:rFonts w:eastAsia="標楷體"/>
          <w:b/>
          <w:color w:val="000000" w:themeColor="text1"/>
          <w:sz w:val="32"/>
          <w:szCs w:val="32"/>
        </w:rPr>
      </w:pPr>
    </w:p>
    <w:p w:rsidR="00E103C5" w:rsidRPr="0006394B" w:rsidRDefault="00E103C5" w:rsidP="00431186">
      <w:pPr>
        <w:spacing w:afterLines="50" w:after="180" w:line="480" w:lineRule="exact"/>
        <w:rPr>
          <w:rFonts w:eastAsia="標楷體"/>
          <w:b/>
          <w:color w:val="000000" w:themeColor="text1"/>
          <w:sz w:val="32"/>
          <w:szCs w:val="32"/>
        </w:rPr>
      </w:pPr>
    </w:p>
    <w:p w:rsidR="00E103C5" w:rsidRPr="0006394B" w:rsidRDefault="00E103C5" w:rsidP="00431186">
      <w:pPr>
        <w:spacing w:afterLines="50" w:after="180" w:line="480" w:lineRule="exact"/>
        <w:rPr>
          <w:rFonts w:eastAsia="標楷體"/>
          <w:b/>
          <w:color w:val="000000" w:themeColor="text1"/>
          <w:sz w:val="32"/>
          <w:szCs w:val="32"/>
        </w:rPr>
      </w:pPr>
    </w:p>
    <w:p w:rsidR="00485048" w:rsidRPr="0006394B" w:rsidRDefault="00485048" w:rsidP="00431186">
      <w:pPr>
        <w:spacing w:afterLines="50" w:after="180" w:line="480" w:lineRule="exact"/>
        <w:jc w:val="center"/>
        <w:rPr>
          <w:rFonts w:eastAsia="標楷體"/>
          <w:b/>
          <w:color w:val="000000" w:themeColor="text1"/>
          <w:sz w:val="32"/>
          <w:szCs w:val="32"/>
        </w:rPr>
      </w:pPr>
    </w:p>
    <w:p w:rsidR="00485048" w:rsidRPr="0006394B" w:rsidRDefault="00485048" w:rsidP="00431186">
      <w:pPr>
        <w:spacing w:afterLines="50" w:after="180" w:line="480" w:lineRule="exact"/>
        <w:jc w:val="center"/>
        <w:rPr>
          <w:rFonts w:eastAsia="標楷體"/>
          <w:b/>
          <w:color w:val="000000" w:themeColor="text1"/>
          <w:sz w:val="32"/>
          <w:szCs w:val="32"/>
        </w:rPr>
      </w:pPr>
    </w:p>
    <w:p w:rsidR="00EF1657" w:rsidRPr="0006394B" w:rsidRDefault="00EF1657" w:rsidP="00EF1657">
      <w:pPr>
        <w:spacing w:afterLines="50" w:after="180" w:line="480" w:lineRule="exact"/>
        <w:jc w:val="center"/>
        <w:rPr>
          <w:rFonts w:eastAsia="標楷體"/>
          <w:b/>
          <w:color w:val="000000" w:themeColor="text1"/>
          <w:sz w:val="32"/>
          <w:szCs w:val="32"/>
        </w:rPr>
      </w:pPr>
      <w:r w:rsidRPr="0006394B">
        <w:rPr>
          <w:rFonts w:eastAsia="標楷體"/>
          <w:b/>
          <w:color w:val="000000" w:themeColor="text1"/>
          <w:sz w:val="32"/>
          <w:szCs w:val="32"/>
        </w:rPr>
        <w:lastRenderedPageBreak/>
        <w:t>交通事業人員員級晉升高員級資位訓練測驗科目</w:t>
      </w:r>
      <w:r w:rsidRPr="0006394B">
        <w:rPr>
          <w:rFonts w:eastAsia="標楷體" w:hint="eastAsia"/>
          <w:b/>
          <w:color w:val="000000" w:themeColor="text1"/>
          <w:sz w:val="32"/>
          <w:szCs w:val="32"/>
        </w:rPr>
        <w:t>一覽表</w:t>
      </w:r>
    </w:p>
    <w:p w:rsidR="00EF1657" w:rsidRPr="0006394B" w:rsidRDefault="00EF1657" w:rsidP="00933B4C">
      <w:pPr>
        <w:spacing w:line="480" w:lineRule="exact"/>
        <w:jc w:val="right"/>
        <w:rPr>
          <w:rFonts w:ascii="Times New Roman" w:hAnsi="Times New Roman" w:cs="Times New Roman"/>
          <w:color w:val="000000" w:themeColor="text1"/>
          <w:szCs w:val="3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EACE" w:themeFill="background1"/>
        <w:tblLayout w:type="fixed"/>
        <w:tblLook w:val="01E0" w:firstRow="1" w:lastRow="1" w:firstColumn="1" w:lastColumn="1" w:noHBand="0" w:noVBand="0"/>
      </w:tblPr>
      <w:tblGrid>
        <w:gridCol w:w="846"/>
        <w:gridCol w:w="3990"/>
        <w:gridCol w:w="1903"/>
        <w:gridCol w:w="1903"/>
      </w:tblGrid>
      <w:tr w:rsidR="007F019B" w:rsidRPr="0006394B" w:rsidTr="00E04724">
        <w:trPr>
          <w:trHeight w:val="454"/>
          <w:jc w:val="center"/>
        </w:trPr>
        <w:tc>
          <w:tcPr>
            <w:tcW w:w="846" w:type="dxa"/>
            <w:vMerge w:val="restart"/>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單元</w:t>
            </w:r>
          </w:p>
        </w:tc>
        <w:tc>
          <w:tcPr>
            <w:tcW w:w="3990" w:type="dxa"/>
            <w:vMerge w:val="restart"/>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測驗科目</w:t>
            </w:r>
            <w:r w:rsidRPr="0006394B">
              <w:rPr>
                <w:rFonts w:ascii="標楷體" w:eastAsia="標楷體" w:hAnsi="標楷體" w:cs="Times New Roman" w:hint="eastAsia"/>
                <w:color w:val="000000" w:themeColor="text1"/>
                <w:kern w:val="0"/>
                <w:sz w:val="32"/>
                <w:szCs w:val="32"/>
              </w:rPr>
              <w:t>（</w:t>
            </w:r>
            <w:r w:rsidRPr="0006394B">
              <w:rPr>
                <w:rFonts w:ascii="Times New Roman" w:eastAsia="標楷體" w:hAnsi="Times New Roman" w:cs="Times New Roman"/>
                <w:color w:val="000000" w:themeColor="text1"/>
                <w:kern w:val="0"/>
                <w:sz w:val="32"/>
                <w:szCs w:val="32"/>
              </w:rPr>
              <w:t>時數</w:t>
            </w:r>
            <w:r w:rsidRPr="0006394B">
              <w:rPr>
                <w:rFonts w:ascii="標楷體" w:eastAsia="標楷體" w:hAnsi="標楷體" w:cs="Times New Roman" w:hint="eastAsia"/>
                <w:color w:val="000000" w:themeColor="text1"/>
                <w:kern w:val="0"/>
                <w:sz w:val="32"/>
                <w:szCs w:val="32"/>
              </w:rPr>
              <w:t>）</w:t>
            </w:r>
          </w:p>
        </w:tc>
        <w:tc>
          <w:tcPr>
            <w:tcW w:w="3806" w:type="dxa"/>
            <w:gridSpan w:val="2"/>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測驗題型</w:t>
            </w:r>
          </w:p>
        </w:tc>
      </w:tr>
      <w:tr w:rsidR="007F019B" w:rsidRPr="0006394B" w:rsidTr="00E04724">
        <w:trPr>
          <w:trHeight w:val="454"/>
          <w:jc w:val="center"/>
        </w:trPr>
        <w:tc>
          <w:tcPr>
            <w:tcW w:w="846" w:type="dxa"/>
            <w:vMerge/>
            <w:shd w:val="clear" w:color="auto" w:fill="CAEACE" w:themeFill="background1"/>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vMerge/>
            <w:shd w:val="clear" w:color="auto" w:fill="CAEACE" w:themeFill="background1"/>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1903" w:type="dxa"/>
            <w:shd w:val="clear" w:color="auto" w:fill="CAEACE" w:themeFill="background1"/>
            <w:vAlign w:val="center"/>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bCs/>
                <w:color w:val="000000" w:themeColor="text1"/>
                <w:kern w:val="0"/>
                <w:sz w:val="32"/>
                <w:szCs w:val="32"/>
              </w:rPr>
              <w:t>簡答型實務寫作題</w:t>
            </w:r>
          </w:p>
        </w:tc>
        <w:tc>
          <w:tcPr>
            <w:tcW w:w="1903" w:type="dxa"/>
            <w:shd w:val="clear" w:color="auto" w:fill="CAEACE" w:themeFill="background1"/>
            <w:vAlign w:val="center"/>
          </w:tcPr>
          <w:p w:rsidR="0048693D" w:rsidRPr="0006394B" w:rsidRDefault="0048693D" w:rsidP="0048693D">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實務寫作題</w:t>
            </w:r>
          </w:p>
        </w:tc>
      </w:tr>
      <w:tr w:rsidR="007F019B" w:rsidRPr="0006394B" w:rsidTr="00E04724">
        <w:trPr>
          <w:cantSplit/>
          <w:trHeight w:val="788"/>
          <w:jc w:val="center"/>
        </w:trPr>
        <w:tc>
          <w:tcPr>
            <w:tcW w:w="846" w:type="dxa"/>
            <w:vMerge w:val="restart"/>
            <w:tcBorders>
              <w:top w:val="single" w:sz="4" w:space="0" w:color="auto"/>
            </w:tcBorders>
            <w:shd w:val="clear" w:color="auto" w:fill="CAEACE"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行政知能</w:t>
            </w:r>
            <w:r w:rsidRPr="0006394B">
              <w:rPr>
                <w:rFonts w:ascii="Times New Roman" w:eastAsia="標楷體" w:hAnsi="Times New Roman" w:cs="Times New Roman" w:hint="eastAsia"/>
                <w:color w:val="000000" w:themeColor="text1"/>
                <w:kern w:val="0"/>
                <w:sz w:val="32"/>
                <w:szCs w:val="32"/>
              </w:rPr>
              <w:t>與實務</w:t>
            </w:r>
          </w:p>
        </w:tc>
        <w:tc>
          <w:tcPr>
            <w:tcW w:w="3990"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標楷體" w:eastAsia="標楷體" w:hAnsi="標楷體" w:cs="Times New Roman" w:hint="eastAsia"/>
                <w:color w:val="000000" w:themeColor="text1"/>
                <w:kern w:val="0"/>
                <w:sz w:val="32"/>
                <w:szCs w:val="32"/>
              </w:rPr>
              <w:t>創意思考與創新</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方案規劃（</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903"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w:t>
            </w:r>
            <w:r w:rsidRPr="0006394B">
              <w:rPr>
                <w:rFonts w:ascii="Times New Roman" w:eastAsia="標楷體" w:hAnsi="Times New Roman" w:cs="Times New Roman"/>
                <w:color w:val="000000" w:themeColor="text1"/>
                <w:kern w:val="0"/>
                <w:sz w:val="32"/>
                <w:szCs w:val="32"/>
              </w:rPr>
              <w:t>溝通與宣導（</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危機</w:t>
            </w:r>
            <w:r w:rsidRPr="0006394B">
              <w:rPr>
                <w:rFonts w:ascii="Times New Roman" w:eastAsia="標楷體" w:hAnsi="Times New Roman" w:cs="Times New Roman" w:hint="eastAsia"/>
                <w:color w:val="000000" w:themeColor="text1"/>
                <w:kern w:val="0"/>
                <w:sz w:val="32"/>
                <w:szCs w:val="32"/>
              </w:rPr>
              <w:t>處</w:t>
            </w:r>
            <w:r w:rsidRPr="0006394B">
              <w:rPr>
                <w:rFonts w:ascii="Times New Roman" w:eastAsia="標楷體" w:hAnsi="Times New Roman" w:cs="Times New Roman"/>
                <w:color w:val="000000" w:themeColor="text1"/>
                <w:kern w:val="0"/>
                <w:sz w:val="32"/>
                <w:szCs w:val="32"/>
              </w:rPr>
              <w:t>理（</w:t>
            </w:r>
            <w:r w:rsidRPr="0006394B">
              <w:rPr>
                <w:rFonts w:ascii="Times New Roman" w:eastAsia="標楷體" w:hAnsi="Times New Roman" w:cs="Times New Roman" w:hint="eastAsia"/>
                <w:color w:val="000000" w:themeColor="text1"/>
                <w:kern w:val="0"/>
                <w:sz w:val="32"/>
                <w:szCs w:val="32"/>
              </w:rPr>
              <w:t>6</w:t>
            </w:r>
            <w:r w:rsidRPr="0006394B">
              <w:rPr>
                <w:rFonts w:ascii="Times New Roman" w:eastAsia="標楷體" w:hAnsi="Times New Roman" w:cs="Times New Roman"/>
                <w:color w:val="000000" w:themeColor="text1"/>
                <w:kern w:val="0"/>
                <w:sz w:val="32"/>
                <w:szCs w:val="32"/>
              </w:rPr>
              <w:t>）</w:t>
            </w: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ind w:left="320" w:hangingChars="100" w:hanging="320"/>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r>
      <w:tr w:rsidR="007F019B" w:rsidRPr="0006394B" w:rsidTr="00E04724">
        <w:trPr>
          <w:cantSplit/>
          <w:trHeight w:val="788"/>
          <w:jc w:val="center"/>
        </w:trPr>
        <w:tc>
          <w:tcPr>
            <w:tcW w:w="846" w:type="dxa"/>
            <w:vMerge/>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績效管理</w:t>
            </w:r>
            <w:r w:rsidRPr="0006394B">
              <w:rPr>
                <w:rFonts w:ascii="Times New Roman" w:eastAsia="標楷體" w:hAnsi="Times New Roman" w:cs="Times New Roman" w:hint="eastAsia"/>
                <w:color w:val="000000" w:themeColor="text1"/>
                <w:kern w:val="0"/>
                <w:sz w:val="32"/>
                <w:szCs w:val="32"/>
              </w:rPr>
              <w:t>與應用</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cantSplit/>
          <w:trHeight w:val="788"/>
          <w:jc w:val="center"/>
        </w:trPr>
        <w:tc>
          <w:tcPr>
            <w:tcW w:w="846" w:type="dxa"/>
            <w:vMerge/>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color w:val="000000" w:themeColor="text1"/>
                <w:kern w:val="0"/>
                <w:sz w:val="32"/>
                <w:szCs w:val="32"/>
              </w:rPr>
            </w:pPr>
          </w:p>
        </w:tc>
        <w:tc>
          <w:tcPr>
            <w:tcW w:w="3990"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團隊</w:t>
            </w:r>
            <w:r w:rsidRPr="0006394B">
              <w:rPr>
                <w:rFonts w:ascii="Times New Roman" w:eastAsia="標楷體" w:hAnsi="Times New Roman" w:cs="Times New Roman" w:hint="eastAsia"/>
                <w:color w:val="000000" w:themeColor="text1"/>
                <w:kern w:val="0"/>
                <w:sz w:val="32"/>
                <w:szCs w:val="32"/>
              </w:rPr>
              <w:t>經營與協力</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c>
          <w:tcPr>
            <w:tcW w:w="1903" w:type="dxa"/>
            <w:tcBorders>
              <w:top w:val="single" w:sz="4" w:space="0" w:color="auto"/>
              <w:bottom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val="restart"/>
            <w:tcBorders>
              <w:top w:val="single" w:sz="4" w:space="0" w:color="auto"/>
            </w:tcBorders>
            <w:shd w:val="clear" w:color="auto" w:fill="CAEACE" w:themeFill="background1"/>
            <w:textDirection w:val="tbRlV"/>
            <w:vAlign w:val="center"/>
          </w:tcPr>
          <w:p w:rsidR="0080012C" w:rsidRPr="0006394B" w:rsidRDefault="0080012C" w:rsidP="0080012C">
            <w:pPr>
              <w:adjustRightInd w:val="0"/>
              <w:snapToGrid w:val="0"/>
              <w:spacing w:line="240" w:lineRule="atLeast"/>
              <w:ind w:left="113" w:right="113"/>
              <w:jc w:val="center"/>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公務相關法規與實務</w:t>
            </w:r>
          </w:p>
        </w:tc>
        <w:tc>
          <w:tcPr>
            <w:tcW w:w="3990"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行政程序法與案例解析（</w:t>
            </w:r>
            <w:r w:rsidRPr="0006394B">
              <w:rPr>
                <w:rFonts w:ascii="Times New Roman" w:eastAsia="標楷體" w:hAnsi="Times New Roman" w:cs="Times New Roman" w:hint="eastAsia"/>
                <w:color w:val="000000" w:themeColor="text1"/>
                <w:kern w:val="0"/>
                <w:sz w:val="32"/>
                <w:szCs w:val="32"/>
              </w:rPr>
              <w:t>9</w:t>
            </w:r>
            <w:r w:rsidRPr="0006394B">
              <w:rPr>
                <w:rFonts w:ascii="Times New Roman" w:eastAsia="標楷體" w:hAnsi="Times New Roman" w:cs="Times New Roman"/>
                <w:color w:val="000000" w:themeColor="text1"/>
                <w:kern w:val="0"/>
                <w:sz w:val="32"/>
                <w:szCs w:val="32"/>
              </w:rPr>
              <w:t>）</w:t>
            </w:r>
          </w:p>
        </w:tc>
        <w:tc>
          <w:tcPr>
            <w:tcW w:w="1903" w:type="dxa"/>
            <w:tcBorders>
              <w:top w:val="single" w:sz="4" w:space="0" w:color="auto"/>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top w:val="single" w:sz="4" w:space="0" w:color="auto"/>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ind w:left="-12"/>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政府資訊公開法與案例解析（</w:t>
            </w:r>
            <w:r w:rsidRPr="0006394B">
              <w:rPr>
                <w:rFonts w:ascii="Times New Roman" w:eastAsia="標楷體" w:hAnsi="Times New Roman" w:cs="Times New Roman"/>
                <w:color w:val="000000" w:themeColor="text1"/>
                <w:kern w:val="0"/>
                <w:sz w:val="32"/>
                <w:szCs w:val="32"/>
              </w:rPr>
              <w:t>3</w:t>
            </w:r>
            <w:r w:rsidRPr="0006394B">
              <w:rPr>
                <w:rFonts w:ascii="Times New Roman" w:eastAsia="標楷體" w:hAnsi="Times New Roman" w:cs="Times New Roman"/>
                <w:color w:val="000000" w:themeColor="text1"/>
                <w:kern w:val="0"/>
                <w:sz w:val="32"/>
                <w:szCs w:val="32"/>
              </w:rPr>
              <w:t>）</w:t>
            </w:r>
          </w:p>
        </w:tc>
        <w:tc>
          <w:tcPr>
            <w:tcW w:w="1903"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tr2bl w:val="nil"/>
            </w:tcBorders>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color w:val="000000" w:themeColor="text1"/>
                <w:kern w:val="0"/>
                <w:sz w:val="32"/>
                <w:szCs w:val="32"/>
              </w:rPr>
              <w:t>刑法瀆職罪與貪污治罪條例及案例解析（</w:t>
            </w:r>
            <w:r w:rsidRPr="0006394B">
              <w:rPr>
                <w:rFonts w:ascii="Times New Roman" w:eastAsia="標楷體" w:hAnsi="Times New Roman" w:cs="Times New Roman"/>
                <w:color w:val="000000" w:themeColor="text1"/>
                <w:kern w:val="0"/>
                <w:sz w:val="32"/>
                <w:szCs w:val="32"/>
              </w:rPr>
              <w:t>4</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V</w:t>
            </w:r>
          </w:p>
        </w:tc>
        <w:tc>
          <w:tcPr>
            <w:tcW w:w="1903" w:type="dxa"/>
            <w:tcBorders>
              <w:bottom w:val="single" w:sz="4" w:space="0" w:color="auto"/>
              <w:tr2bl w:val="nil"/>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785"/>
          <w:jc w:val="center"/>
        </w:trPr>
        <w:tc>
          <w:tcPr>
            <w:tcW w:w="846" w:type="dxa"/>
            <w:vMerge/>
            <w:shd w:val="clear" w:color="auto" w:fill="CAEACE" w:themeFill="background1"/>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p>
        </w:tc>
        <w:tc>
          <w:tcPr>
            <w:tcW w:w="3990" w:type="dxa"/>
            <w:shd w:val="clear" w:color="auto" w:fill="CAEACE" w:themeFill="background1"/>
            <w:vAlign w:val="center"/>
          </w:tcPr>
          <w:p w:rsidR="0080012C" w:rsidRPr="0006394B" w:rsidRDefault="0080012C" w:rsidP="0080012C">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32"/>
              </w:rPr>
            </w:pPr>
            <w:r w:rsidRPr="0006394B">
              <w:rPr>
                <w:rFonts w:ascii="Times New Roman" w:eastAsia="標楷體" w:hAnsi="Times New Roman" w:cs="Times New Roman" w:hint="eastAsia"/>
                <w:color w:val="000000" w:themeColor="text1"/>
                <w:kern w:val="0"/>
                <w:sz w:val="32"/>
                <w:szCs w:val="32"/>
              </w:rPr>
              <w:t>公務人員保障制度與案例解析</w:t>
            </w:r>
            <w:r w:rsidRPr="0006394B">
              <w:rPr>
                <w:rFonts w:ascii="Times New Roman" w:eastAsia="標楷體" w:hAnsi="Times New Roman" w:cs="Times New Roman"/>
                <w:color w:val="000000" w:themeColor="text1"/>
                <w:kern w:val="0"/>
                <w:sz w:val="32"/>
                <w:szCs w:val="32"/>
              </w:rPr>
              <w:t>（</w:t>
            </w:r>
            <w:r w:rsidRPr="0006394B">
              <w:rPr>
                <w:rFonts w:ascii="Times New Roman" w:eastAsia="標楷體" w:hAnsi="Times New Roman" w:cs="Times New Roman"/>
                <w:color w:val="000000" w:themeColor="text1"/>
                <w:kern w:val="0"/>
                <w:sz w:val="32"/>
                <w:szCs w:val="32"/>
              </w:rPr>
              <w:t>2</w:t>
            </w:r>
            <w:r w:rsidRPr="0006394B">
              <w:rPr>
                <w:rFonts w:ascii="Times New Roman" w:eastAsia="標楷體" w:hAnsi="Times New Roman" w:cs="Times New Roman"/>
                <w:color w:val="000000" w:themeColor="text1"/>
                <w:kern w:val="0"/>
                <w:sz w:val="32"/>
                <w:szCs w:val="32"/>
              </w:rPr>
              <w:t>）</w:t>
            </w:r>
          </w:p>
        </w:tc>
        <w:tc>
          <w:tcPr>
            <w:tcW w:w="1903" w:type="dxa"/>
            <w:tcBorders>
              <w:bottom w:val="single" w:sz="4" w:space="0" w:color="auto"/>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c>
          <w:tcPr>
            <w:tcW w:w="1903" w:type="dxa"/>
            <w:tcBorders>
              <w:bottom w:val="single" w:sz="4" w:space="0" w:color="auto"/>
              <w:tr2bl w:val="nil"/>
            </w:tcBorders>
            <w:shd w:val="clear" w:color="auto" w:fill="CAEACE" w:themeFill="background1"/>
            <w:vAlign w:val="center"/>
          </w:tcPr>
          <w:p w:rsidR="0080012C" w:rsidRPr="0006394B" w:rsidRDefault="0080012C" w:rsidP="0080012C">
            <w:pPr>
              <w:adjustRightInd w:val="0"/>
              <w:snapToGrid w:val="0"/>
              <w:spacing w:line="340" w:lineRule="exact"/>
              <w:jc w:val="center"/>
              <w:textAlignment w:val="baseline"/>
              <w:rPr>
                <w:rFonts w:ascii="Times New Roman" w:eastAsia="標楷體" w:hAnsi="Times New Roman" w:cs="Times New Roman"/>
                <w:b/>
                <w:color w:val="000000" w:themeColor="text1"/>
                <w:kern w:val="0"/>
                <w:sz w:val="32"/>
                <w:szCs w:val="32"/>
              </w:rPr>
            </w:pPr>
          </w:p>
        </w:tc>
      </w:tr>
      <w:tr w:rsidR="007F019B" w:rsidRPr="0006394B" w:rsidTr="00E04724">
        <w:trPr>
          <w:trHeight w:val="567"/>
          <w:jc w:val="center"/>
        </w:trPr>
        <w:tc>
          <w:tcPr>
            <w:tcW w:w="4836" w:type="dxa"/>
            <w:gridSpan w:val="2"/>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小計</w:t>
            </w:r>
          </w:p>
        </w:tc>
        <w:tc>
          <w:tcPr>
            <w:tcW w:w="1903"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3</w:t>
            </w:r>
          </w:p>
        </w:tc>
        <w:tc>
          <w:tcPr>
            <w:tcW w:w="1903" w:type="dxa"/>
            <w:shd w:val="clear" w:color="auto" w:fill="CAEACE" w:themeFill="background1"/>
            <w:vAlign w:val="center"/>
          </w:tcPr>
          <w:p w:rsidR="0080012C" w:rsidRPr="0006394B" w:rsidRDefault="0080012C" w:rsidP="0080012C">
            <w:pPr>
              <w:adjustRightInd w:val="0"/>
              <w:snapToGrid w:val="0"/>
              <w:spacing w:line="240" w:lineRule="atLeast"/>
              <w:jc w:val="center"/>
              <w:textAlignment w:val="baseline"/>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2"/>
                <w:szCs w:val="32"/>
              </w:rPr>
              <w:t>2</w:t>
            </w:r>
          </w:p>
        </w:tc>
      </w:tr>
    </w:tbl>
    <w:p w:rsidR="00431186" w:rsidRPr="0006394B" w:rsidRDefault="00431186" w:rsidP="00EF1657">
      <w:pPr>
        <w:spacing w:afterLines="50" w:after="180" w:line="480" w:lineRule="exact"/>
        <w:rPr>
          <w:rFonts w:ascii="Times New Roman" w:eastAsia="標楷體" w:hAnsi="Times New Roman" w:cs="Times New Roman"/>
          <w:b/>
          <w:color w:val="000000" w:themeColor="text1"/>
          <w:sz w:val="32"/>
          <w:szCs w:val="32"/>
        </w:rPr>
      </w:pPr>
    </w:p>
    <w:p w:rsidR="00431186" w:rsidRPr="0006394B" w:rsidRDefault="00431186" w:rsidP="00431186">
      <w:pPr>
        <w:spacing w:afterLines="50" w:after="180" w:line="480" w:lineRule="exact"/>
        <w:ind w:firstLineChars="400" w:firstLine="1281"/>
        <w:rPr>
          <w:rFonts w:eastAsia="標楷體"/>
          <w:b/>
          <w:color w:val="000000" w:themeColor="text1"/>
          <w:sz w:val="32"/>
          <w:szCs w:val="32"/>
        </w:rPr>
      </w:pPr>
    </w:p>
    <w:p w:rsidR="00431186" w:rsidRPr="0006394B" w:rsidRDefault="00431186" w:rsidP="00431186">
      <w:pPr>
        <w:spacing w:afterLines="50" w:after="180" w:line="480" w:lineRule="exact"/>
        <w:ind w:firstLineChars="400" w:firstLine="1281"/>
        <w:rPr>
          <w:rFonts w:eastAsia="標楷體"/>
          <w:b/>
          <w:color w:val="000000" w:themeColor="text1"/>
          <w:sz w:val="32"/>
          <w:szCs w:val="32"/>
        </w:rPr>
      </w:pPr>
    </w:p>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sectPr w:rsidR="00431186" w:rsidRPr="0006394B" w:rsidSect="00AC01C9">
          <w:footerReference w:type="default" r:id="rId8"/>
          <w:pgSz w:w="11906" w:h="16838"/>
          <w:pgMar w:top="851" w:right="1418" w:bottom="851" w:left="1418" w:header="851" w:footer="573" w:gutter="0"/>
          <w:cols w:space="425"/>
          <w:docGrid w:type="lines" w:linePitch="360"/>
        </w:sectPr>
      </w:pPr>
    </w:p>
    <w:p w:rsidR="0073105B" w:rsidRPr="0006394B" w:rsidRDefault="0048693D" w:rsidP="0073105B">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00567737" w:rsidRPr="0006394B">
        <w:rPr>
          <w:rFonts w:ascii="Times New Roman" w:eastAsia="標楷體" w:hAnsi="Times New Roman" w:cs="Times New Roman" w:hint="eastAsia"/>
          <w:b/>
          <w:color w:val="000000" w:themeColor="text1"/>
          <w:kern w:val="0"/>
          <w:sz w:val="32"/>
          <w:szCs w:val="32"/>
        </w:rPr>
        <w:t xml:space="preserve">5  </w:t>
      </w:r>
    </w:p>
    <w:p w:rsidR="0073105B" w:rsidRPr="0006394B" w:rsidRDefault="0073105B" w:rsidP="0073105B">
      <w:pPr>
        <w:widowControl/>
        <w:spacing w:line="0" w:lineRule="atLeast"/>
        <w:jc w:val="center"/>
        <w:rPr>
          <w:rFonts w:ascii="Times New Roman" w:eastAsia="標楷體" w:hAnsi="Times New Roman" w:cs="Times New Roman"/>
          <w:b/>
          <w:color w:val="000000" w:themeColor="text1"/>
          <w:kern w:val="0"/>
          <w:sz w:val="36"/>
          <w:szCs w:val="32"/>
        </w:rPr>
      </w:pPr>
      <w:r w:rsidRPr="0006394B">
        <w:rPr>
          <w:rFonts w:ascii="Times New Roman" w:eastAsia="標楷體" w:hAnsi="Times New Roman" w:cs="Times New Roman" w:hint="eastAsia"/>
          <w:b/>
          <w:color w:val="000000" w:themeColor="text1"/>
          <w:kern w:val="0"/>
          <w:sz w:val="36"/>
          <w:szCs w:val="32"/>
        </w:rPr>
        <w:t>委任公務人員晉升薦任官等訓練及</w:t>
      </w:r>
    </w:p>
    <w:p w:rsidR="00567737" w:rsidRPr="0006394B" w:rsidRDefault="0073105B" w:rsidP="0073105B">
      <w:pPr>
        <w:widowControl/>
        <w:spacing w:line="0" w:lineRule="atLeast"/>
        <w:jc w:val="center"/>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hint="eastAsia"/>
          <w:b/>
          <w:color w:val="000000" w:themeColor="text1"/>
          <w:kern w:val="0"/>
          <w:sz w:val="36"/>
          <w:szCs w:val="32"/>
        </w:rPr>
        <w:t>交通事業人員員級晉升高員級資位訓練紙筆測驗試題範例</w:t>
      </w:r>
    </w:p>
    <w:p w:rsidR="00E04724" w:rsidRPr="0006394B" w:rsidRDefault="00E04724" w:rsidP="0048693D">
      <w:pPr>
        <w:widowControl/>
        <w:spacing w:line="0" w:lineRule="atLeast"/>
        <w:jc w:val="both"/>
        <w:rPr>
          <w:rFonts w:ascii="Times New Roman" w:eastAsia="標楷體" w:hAnsi="Times New Roman" w:cs="Times New Roman"/>
          <w:b/>
          <w:color w:val="000000" w:themeColor="text1"/>
          <w:kern w:val="0"/>
          <w:sz w:val="32"/>
          <w:szCs w:val="32"/>
        </w:rPr>
      </w:pPr>
    </w:p>
    <w:p w:rsidR="00E81F50" w:rsidRPr="0006394B" w:rsidRDefault="00E04724" w:rsidP="0048693D">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t>一</w:t>
      </w:r>
      <w:r w:rsidRPr="0006394B">
        <w:rPr>
          <w:rFonts w:ascii="標楷體" w:eastAsia="標楷體" w:hAnsi="標楷體" w:cs="Times New Roman" w:hint="eastAsia"/>
          <w:b/>
          <w:color w:val="000000" w:themeColor="text1"/>
          <w:kern w:val="0"/>
          <w:sz w:val="32"/>
          <w:szCs w:val="32"/>
        </w:rPr>
        <w:t>、</w:t>
      </w:r>
      <w:r w:rsidRPr="0006394B">
        <w:rPr>
          <w:rFonts w:ascii="Times New Roman" w:eastAsia="標楷體" w:hAnsi="Times New Roman" w:cs="Times New Roman" w:hint="eastAsia"/>
          <w:b/>
          <w:color w:val="000000" w:themeColor="text1"/>
          <w:kern w:val="0"/>
          <w:sz w:val="32"/>
          <w:szCs w:val="32"/>
        </w:rPr>
        <w:t>簡答型實務寫作題</w:t>
      </w:r>
    </w:p>
    <w:p w:rsidR="00E81F50" w:rsidRPr="0006394B" w:rsidRDefault="00E81F50" w:rsidP="00E81F50">
      <w:pPr>
        <w:rPr>
          <w:rFonts w:ascii="Times New Roman" w:eastAsia="標楷體" w:hAnsi="Times New Roman" w:cs="Times New Roman"/>
          <w:b/>
          <w:sz w:val="36"/>
          <w:szCs w:val="36"/>
        </w:rPr>
      </w:pPr>
      <w:r w:rsidRPr="0006394B">
        <w:rPr>
          <w:rFonts w:ascii="Times New Roman" w:eastAsia="標楷體" w:hAnsi="Times New Roman" w:cs="Times New Roman" w:hint="eastAsia"/>
          <w:b/>
          <w:sz w:val="32"/>
          <w:szCs w:val="36"/>
        </w:rPr>
        <w:t>題　目</w:t>
      </w:r>
      <w:r w:rsidRPr="0006394B">
        <w:rPr>
          <w:rFonts w:ascii="標楷體" w:eastAsia="標楷體" w:hAnsi="標楷體" w:cs="Times New Roman" w:hint="eastAsia"/>
          <w:b/>
          <w:sz w:val="32"/>
          <w:szCs w:val="36"/>
        </w:rPr>
        <w:t>：</w:t>
      </w:r>
    </w:p>
    <w:p w:rsidR="00E81F50" w:rsidRPr="0006394B" w:rsidRDefault="00E81F50" w:rsidP="00BD0A48">
      <w:pPr>
        <w:widowControl/>
        <w:spacing w:line="480" w:lineRule="exact"/>
        <w:jc w:val="both"/>
        <w:rPr>
          <w:rFonts w:ascii="Times New Roman" w:eastAsia="標楷體" w:hAnsi="Times New Roman" w:cs="Times New Roman"/>
          <w:sz w:val="36"/>
          <w:szCs w:val="36"/>
        </w:rPr>
      </w:pPr>
      <w:r w:rsidRPr="0006394B">
        <w:rPr>
          <w:rFonts w:ascii="Times New Roman" w:eastAsia="標楷體" w:hAnsi="Times New Roman" w:cs="Times New Roman"/>
          <w:sz w:val="32"/>
          <w:szCs w:val="36"/>
        </w:rPr>
        <w:t xml:space="preserve">　　負責督導</w:t>
      </w:r>
      <w:r w:rsidRPr="0006394B">
        <w:rPr>
          <w:rFonts w:ascii="Times New Roman" w:eastAsia="標楷體" w:hAnsi="Times New Roman" w:cs="Times New Roman" w:hint="eastAsia"/>
          <w:sz w:val="32"/>
          <w:szCs w:val="36"/>
        </w:rPr>
        <w:t>承</w:t>
      </w:r>
      <w:r w:rsidRPr="0006394B">
        <w:rPr>
          <w:rFonts w:ascii="Times New Roman" w:eastAsia="標楷體" w:hAnsi="Times New Roman" w:cs="Times New Roman"/>
          <w:sz w:val="32"/>
          <w:szCs w:val="36"/>
        </w:rPr>
        <w:t>商之甲公務員發現辦公桌下方有附上</w:t>
      </w:r>
      <w:r w:rsidRPr="0006394B">
        <w:rPr>
          <w:rFonts w:ascii="Times New Roman" w:eastAsia="標楷體" w:hAnsi="Times New Roman" w:cs="Times New Roman" w:hint="eastAsia"/>
          <w:sz w:val="32"/>
          <w:szCs w:val="36"/>
        </w:rPr>
        <w:t>承</w:t>
      </w:r>
      <w:r w:rsidRPr="0006394B">
        <w:rPr>
          <w:rFonts w:ascii="Times New Roman" w:eastAsia="標楷體" w:hAnsi="Times New Roman" w:cs="Times New Roman"/>
          <w:sz w:val="32"/>
          <w:szCs w:val="36"/>
        </w:rPr>
        <w:t>商名片的</w:t>
      </w:r>
      <w:r w:rsidRPr="0006394B">
        <w:rPr>
          <w:rFonts w:ascii="Times New Roman" w:eastAsia="標楷體" w:hAnsi="Times New Roman" w:cs="Times New Roman" w:hint="eastAsia"/>
          <w:sz w:val="32"/>
          <w:szCs w:val="36"/>
        </w:rPr>
        <w:t>茶葉</w:t>
      </w:r>
      <w:r w:rsidRPr="0006394B">
        <w:rPr>
          <w:rFonts w:ascii="Times New Roman" w:eastAsia="標楷體" w:hAnsi="Times New Roman" w:cs="Times New Roman"/>
          <w:sz w:val="32"/>
          <w:szCs w:val="36"/>
        </w:rPr>
        <w:t>禮盒，盒內放有現金新臺幣</w:t>
      </w:r>
      <w:r w:rsidRPr="0006394B">
        <w:rPr>
          <w:rFonts w:ascii="Times New Roman" w:eastAsia="標楷體" w:hAnsi="Times New Roman" w:cs="Times New Roman"/>
          <w:sz w:val="32"/>
          <w:szCs w:val="36"/>
        </w:rPr>
        <w:t>5</w:t>
      </w:r>
      <w:r w:rsidRPr="0006394B">
        <w:rPr>
          <w:rFonts w:ascii="Times New Roman" w:eastAsia="標楷體" w:hAnsi="Times New Roman" w:cs="Times New Roman"/>
          <w:sz w:val="32"/>
          <w:szCs w:val="36"/>
        </w:rPr>
        <w:t>千元。依上開情境，該</w:t>
      </w:r>
      <w:r w:rsidRPr="0006394B">
        <w:rPr>
          <w:rFonts w:ascii="Times New Roman" w:eastAsia="標楷體" w:hAnsi="Times New Roman" w:cs="Times New Roman" w:hint="eastAsia"/>
          <w:sz w:val="32"/>
          <w:szCs w:val="36"/>
        </w:rPr>
        <w:t>茶葉</w:t>
      </w:r>
      <w:r w:rsidRPr="0006394B">
        <w:rPr>
          <w:rFonts w:ascii="Times New Roman" w:eastAsia="標楷體" w:hAnsi="Times New Roman" w:cs="Times New Roman"/>
          <w:sz w:val="32"/>
          <w:szCs w:val="36"/>
        </w:rPr>
        <w:t>禮盒及現金係違法之賄賂或不正利益，或屬合法之一般社交禮儀饋贈？理由為何？甲公務員應如何處理為妥？</w:t>
      </w:r>
    </w:p>
    <w:p w:rsidR="00E04724" w:rsidRPr="0006394B" w:rsidRDefault="00E04724" w:rsidP="00E81F50">
      <w:pPr>
        <w:widowControl/>
        <w:spacing w:line="0" w:lineRule="atLeast"/>
        <w:jc w:val="both"/>
        <w:rPr>
          <w:rFonts w:ascii="Times New Roman" w:eastAsia="標楷體" w:hAnsi="Times New Roman" w:cs="Times New Roman"/>
          <w:sz w:val="36"/>
          <w:szCs w:val="36"/>
        </w:rPr>
      </w:pPr>
    </w:p>
    <w:p w:rsidR="00E04724" w:rsidRPr="0006394B" w:rsidRDefault="00E04724" w:rsidP="00E04724">
      <w:pPr>
        <w:widowControl/>
        <w:spacing w:line="0" w:lineRule="atLeast"/>
        <w:jc w:val="both"/>
        <w:rPr>
          <w:rFonts w:ascii="標楷體" w:eastAsia="標楷體" w:hAnsi="標楷體" w:cs="Times New Roman"/>
          <w:b/>
          <w:sz w:val="32"/>
          <w:szCs w:val="32"/>
        </w:rPr>
      </w:pPr>
      <w:r w:rsidRPr="0006394B">
        <w:rPr>
          <w:rFonts w:ascii="標楷體" w:eastAsia="標楷體" w:hAnsi="標楷體" w:cs="Times New Roman" w:hint="eastAsia"/>
          <w:b/>
          <w:sz w:val="32"/>
          <w:szCs w:val="32"/>
        </w:rPr>
        <w:t>二、實務寫作題</w:t>
      </w:r>
    </w:p>
    <w:p w:rsidR="00E04724" w:rsidRPr="0006394B" w:rsidRDefault="00E04724" w:rsidP="0073105B">
      <w:pPr>
        <w:adjustRightInd w:val="0"/>
        <w:snapToGrid w:val="0"/>
        <w:spacing w:line="480" w:lineRule="exact"/>
        <w:ind w:leftChars="1" w:left="1476" w:hangingChars="449" w:hanging="1474"/>
        <w:jc w:val="both"/>
        <w:rPr>
          <w:rFonts w:ascii="Times New Roman" w:eastAsia="標楷體" w:hAnsi="Times New Roman" w:cs="Times New Roman"/>
          <w:b/>
          <w:color w:val="000000"/>
          <w:spacing w:val="4"/>
          <w:sz w:val="32"/>
          <w:szCs w:val="32"/>
        </w:rPr>
      </w:pPr>
      <w:r w:rsidRPr="0006394B">
        <w:rPr>
          <w:rFonts w:ascii="Times New Roman" w:eastAsia="標楷體" w:hAnsi="Times New Roman" w:cs="Times New Roman"/>
          <w:b/>
          <w:color w:val="000000"/>
          <w:spacing w:val="4"/>
          <w:sz w:val="32"/>
          <w:szCs w:val="32"/>
        </w:rPr>
        <w:t>（一）情境敘述：</w:t>
      </w:r>
    </w:p>
    <w:p w:rsidR="00E04724" w:rsidRPr="0006394B" w:rsidRDefault="00E04724" w:rsidP="0073105B">
      <w:pPr>
        <w:adjustRightInd w:val="0"/>
        <w:snapToGrid w:val="0"/>
        <w:spacing w:line="480" w:lineRule="exact"/>
        <w:jc w:val="both"/>
        <w:rPr>
          <w:rFonts w:ascii="Times New Roman" w:eastAsia="標楷體" w:hAnsi="Times New Roman" w:cs="Times New Roman"/>
          <w:sz w:val="32"/>
          <w:szCs w:val="28"/>
        </w:rPr>
      </w:pPr>
      <w:r w:rsidRPr="0006394B">
        <w:rPr>
          <w:rFonts w:ascii="Times New Roman" w:eastAsia="標楷體" w:hAnsi="Times New Roman" w:cs="Times New Roman"/>
          <w:sz w:val="32"/>
          <w:szCs w:val="28"/>
        </w:rPr>
        <w:t xml:space="preserve">　　某縣甲鄉素有茶鄉稱號，以種植烏龍茶聞名，除了產茶外，由於該鄉位處山區，擁有許多茶園環繞的步道，也是民眾假日踏青健走的好去處。然而，如同其他觀光地區一樣，在嚴重特殊傳染性肺炎疫情發生後，當地遊客大幅減少，導致茶農、茶行及茶館等周邊產業生計受到嚴重影響。</w:t>
      </w:r>
    </w:p>
    <w:p w:rsidR="00E04724" w:rsidRPr="0006394B" w:rsidRDefault="00E04724" w:rsidP="0073105B">
      <w:pPr>
        <w:adjustRightInd w:val="0"/>
        <w:snapToGrid w:val="0"/>
        <w:spacing w:line="480" w:lineRule="exact"/>
        <w:jc w:val="both"/>
        <w:rPr>
          <w:rFonts w:ascii="Times New Roman" w:eastAsia="標楷體" w:hAnsi="Times New Roman" w:cs="Times New Roman"/>
          <w:color w:val="000000"/>
          <w:sz w:val="32"/>
          <w:szCs w:val="32"/>
        </w:rPr>
      </w:pPr>
      <w:r w:rsidRPr="0006394B">
        <w:rPr>
          <w:rFonts w:ascii="Times New Roman" w:eastAsia="標楷體" w:hAnsi="Times New Roman" w:cs="Times New Roman"/>
          <w:sz w:val="32"/>
          <w:szCs w:val="28"/>
        </w:rPr>
        <w:t xml:space="preserve">　　隨著疫情減緩，為倡導防疫新生活運動，振興該鄉茶產事業，甲鄉鄉長指示該鄉公所經建課以新臺幣</w:t>
      </w:r>
      <w:r w:rsidRPr="0006394B">
        <w:rPr>
          <w:rFonts w:ascii="Times New Roman" w:eastAsia="標楷體" w:hAnsi="Times New Roman" w:cs="Times New Roman"/>
          <w:sz w:val="32"/>
          <w:szCs w:val="28"/>
        </w:rPr>
        <w:t>50</w:t>
      </w:r>
      <w:r w:rsidRPr="0006394B">
        <w:rPr>
          <w:rFonts w:ascii="Times New Roman" w:eastAsia="標楷體" w:hAnsi="Times New Roman" w:cs="Times New Roman"/>
          <w:sz w:val="32"/>
          <w:szCs w:val="28"/>
        </w:rPr>
        <w:t>萬元預算，舉辦健走活動，邀集鄉民與在地商家共襄盛舉，以吸引觀光客前來，提振其觀光旅遊並推銷當地茶葉、茶餐飲、茶主題旅遊等相關產業之消費。</w:t>
      </w:r>
    </w:p>
    <w:p w:rsidR="00E04724" w:rsidRPr="0006394B" w:rsidRDefault="00E04724" w:rsidP="0073105B">
      <w:pPr>
        <w:tabs>
          <w:tab w:val="left" w:pos="10965"/>
        </w:tabs>
        <w:adjustRightInd w:val="0"/>
        <w:snapToGrid w:val="0"/>
        <w:spacing w:line="480" w:lineRule="exact"/>
        <w:jc w:val="both"/>
        <w:rPr>
          <w:rFonts w:ascii="Times New Roman" w:eastAsia="標楷體" w:hAnsi="Times New Roman" w:cs="Times New Roman"/>
          <w:b/>
          <w:color w:val="000000"/>
          <w:sz w:val="32"/>
          <w:szCs w:val="32"/>
        </w:rPr>
      </w:pPr>
      <w:r w:rsidRPr="0006394B">
        <w:rPr>
          <w:rFonts w:ascii="Times New Roman" w:eastAsia="標楷體" w:hAnsi="Times New Roman" w:cs="Times New Roman"/>
          <w:b/>
          <w:color w:val="000000"/>
          <w:sz w:val="32"/>
          <w:szCs w:val="32"/>
        </w:rPr>
        <w:t>問</w:t>
      </w:r>
      <w:r w:rsidR="007B2222" w:rsidRPr="0006394B">
        <w:rPr>
          <w:rFonts w:ascii="Times New Roman" w:eastAsia="標楷體" w:hAnsi="Times New Roman" w:cs="Times New Roman"/>
          <w:b/>
          <w:color w:val="000000"/>
          <w:sz w:val="32"/>
          <w:szCs w:val="32"/>
        </w:rPr>
        <w:t xml:space="preserve">　　</w:t>
      </w:r>
      <w:r w:rsidRPr="0006394B">
        <w:rPr>
          <w:rFonts w:ascii="Times New Roman" w:eastAsia="標楷體" w:hAnsi="Times New Roman" w:cs="Times New Roman"/>
          <w:b/>
          <w:color w:val="000000"/>
          <w:sz w:val="32"/>
          <w:szCs w:val="32"/>
        </w:rPr>
        <w:t>題：</w:t>
      </w:r>
    </w:p>
    <w:p w:rsidR="00E04724" w:rsidRPr="0006394B" w:rsidRDefault="00E04724" w:rsidP="0073105B">
      <w:pPr>
        <w:widowControl/>
        <w:spacing w:line="480" w:lineRule="exact"/>
        <w:jc w:val="both"/>
        <w:rPr>
          <w:rFonts w:ascii="Times New Roman" w:eastAsia="標楷體" w:hAnsi="Times New Roman" w:cs="Times New Roman"/>
          <w:sz w:val="32"/>
          <w:szCs w:val="28"/>
        </w:rPr>
      </w:pPr>
      <w:r w:rsidRPr="0006394B">
        <w:rPr>
          <w:rFonts w:ascii="Times New Roman" w:eastAsia="標楷體" w:hAnsi="Times New Roman" w:cs="Times New Roman"/>
          <w:sz w:val="32"/>
          <w:szCs w:val="28"/>
        </w:rPr>
        <w:t xml:space="preserve">　　假如您是甲鄉公所經建課本案承辦人，請依上開情境，運用「方案規劃」課程所學，以</w:t>
      </w:r>
      <w:r w:rsidRPr="0006394B">
        <w:rPr>
          <w:rFonts w:ascii="Times New Roman" w:eastAsia="標楷體" w:hAnsi="Times New Roman" w:cs="Times New Roman"/>
          <w:sz w:val="32"/>
          <w:szCs w:val="28"/>
        </w:rPr>
        <w:t>6W2H1E</w:t>
      </w:r>
      <w:r w:rsidRPr="0006394B">
        <w:rPr>
          <w:rFonts w:ascii="Times New Roman" w:eastAsia="標楷體" w:hAnsi="Times New Roman" w:cs="Times New Roman"/>
          <w:sz w:val="32"/>
          <w:szCs w:val="28"/>
        </w:rPr>
        <w:t>擬具「甲鄉健走與茶產業行銷企劃書」之內容要項。</w:t>
      </w:r>
    </w:p>
    <w:p w:rsidR="00E04724" w:rsidRPr="0006394B" w:rsidRDefault="00E04724"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73105B" w:rsidRPr="0006394B" w:rsidRDefault="0073105B" w:rsidP="00E04724">
      <w:pPr>
        <w:widowControl/>
        <w:spacing w:line="0" w:lineRule="atLeast"/>
        <w:jc w:val="both"/>
        <w:rPr>
          <w:rFonts w:ascii="Times New Roman" w:eastAsia="標楷體" w:hAnsi="Times New Roman" w:cs="Times New Roman"/>
          <w:sz w:val="32"/>
          <w:szCs w:val="28"/>
        </w:rPr>
      </w:pPr>
    </w:p>
    <w:p w:rsidR="00E04724" w:rsidRPr="0006394B" w:rsidRDefault="00E04724"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b/>
          <w:sz w:val="32"/>
          <w:szCs w:val="28"/>
        </w:rPr>
        <w:lastRenderedPageBreak/>
        <w:t>（二）情境敘述：</w:t>
      </w:r>
    </w:p>
    <w:p w:rsidR="007B2222" w:rsidRPr="0006394B" w:rsidRDefault="007B2222"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sz w:val="32"/>
          <w:szCs w:val="28"/>
        </w:rPr>
        <w:t xml:space="preserve">　　甲市政府連年舉辦馬拉松路跑活動，一年比一年盛大，今年路跑主題為「悠閒慢活馬拉松」，活動一大特色為賽程沿途有許多稻田彩繪，適合親子共同參加，且活動內容多元精彩，包括農產品促銷展售及地方團體才藝表演等，吸引相當多男女老少報名參與。不料，馬拉松路跑活動當日天氣炎熱，達</w:t>
      </w:r>
      <w:r w:rsidRPr="0006394B">
        <w:rPr>
          <w:rFonts w:ascii="Times New Roman" w:eastAsia="標楷體" w:hAnsi="Times New Roman" w:cs="Times New Roman"/>
          <w:sz w:val="32"/>
          <w:szCs w:val="28"/>
        </w:rPr>
        <w:t>38</w:t>
      </w:r>
      <w:r w:rsidRPr="0006394B">
        <w:rPr>
          <w:rFonts w:ascii="Times New Roman" w:eastAsia="標楷體" w:hAnsi="Times New Roman" w:cs="Times New Roman"/>
          <w:sz w:val="32"/>
          <w:szCs w:val="28"/>
        </w:rPr>
        <w:t>度高溫，致多名跑者中暑，甚至有</w:t>
      </w:r>
      <w:r w:rsidRPr="0006394B">
        <w:rPr>
          <w:rFonts w:ascii="Times New Roman" w:eastAsia="標楷體" w:hAnsi="Times New Roman" w:cs="Times New Roman"/>
          <w:sz w:val="32"/>
          <w:szCs w:val="28"/>
        </w:rPr>
        <w:t>1</w:t>
      </w:r>
      <w:r w:rsidRPr="0006394B">
        <w:rPr>
          <w:rFonts w:ascii="Times New Roman" w:eastAsia="標楷體" w:hAnsi="Times New Roman" w:cs="Times New Roman"/>
          <w:sz w:val="32"/>
          <w:szCs w:val="28"/>
        </w:rPr>
        <w:t>名年輕跑者在途中倒下，經送醫搶救後仍不治身亡，引起社會譁然，各家媒體紛紛大肆報導。甲市市長指示體育局即刻進行危機處置。</w:t>
      </w:r>
    </w:p>
    <w:p w:rsidR="00E04724" w:rsidRPr="0006394B" w:rsidRDefault="00E04724" w:rsidP="0073105B">
      <w:pPr>
        <w:adjustRightInd w:val="0"/>
        <w:snapToGrid w:val="0"/>
        <w:spacing w:line="480" w:lineRule="exact"/>
        <w:jc w:val="both"/>
        <w:rPr>
          <w:rFonts w:ascii="Times New Roman" w:eastAsia="標楷體" w:hAnsi="Times New Roman" w:cs="Times New Roman"/>
          <w:b/>
          <w:sz w:val="32"/>
          <w:szCs w:val="28"/>
        </w:rPr>
      </w:pPr>
      <w:r w:rsidRPr="0006394B">
        <w:rPr>
          <w:rFonts w:ascii="Times New Roman" w:eastAsia="標楷體" w:hAnsi="Times New Roman" w:cs="Times New Roman"/>
          <w:b/>
          <w:sz w:val="32"/>
          <w:szCs w:val="28"/>
        </w:rPr>
        <w:t>問</w:t>
      </w:r>
      <w:r w:rsidR="007B2222" w:rsidRPr="0006394B">
        <w:rPr>
          <w:rFonts w:ascii="Times New Roman" w:eastAsia="標楷體" w:hAnsi="Times New Roman" w:cs="Times New Roman"/>
          <w:b/>
          <w:sz w:val="32"/>
          <w:szCs w:val="28"/>
        </w:rPr>
        <w:t xml:space="preserve">　　</w:t>
      </w:r>
      <w:r w:rsidRPr="0006394B">
        <w:rPr>
          <w:rFonts w:ascii="Times New Roman" w:eastAsia="標楷體" w:hAnsi="Times New Roman" w:cs="Times New Roman"/>
          <w:b/>
          <w:sz w:val="32"/>
          <w:szCs w:val="28"/>
        </w:rPr>
        <w:t>題：</w:t>
      </w:r>
    </w:p>
    <w:p w:rsidR="00E04724" w:rsidRPr="0006394B" w:rsidRDefault="007B2222" w:rsidP="0073105B">
      <w:pPr>
        <w:adjustRightInd w:val="0"/>
        <w:snapToGrid w:val="0"/>
        <w:spacing w:line="480" w:lineRule="exac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sz w:val="32"/>
          <w:szCs w:val="28"/>
        </w:rPr>
        <w:t xml:space="preserve">　　假如您是甲市政府體育局本案承辦人，請依上開情境，運用「危機處理」課程所學，說明危機處理的步驟及如何進行危機處理？</w:t>
      </w:r>
    </w:p>
    <w:p w:rsidR="00567737" w:rsidRPr="0006394B" w:rsidRDefault="00567737">
      <w:pPr>
        <w:widowControl/>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br w:type="page"/>
      </w:r>
    </w:p>
    <w:p w:rsidR="00567737" w:rsidRPr="0006394B" w:rsidRDefault="00567737" w:rsidP="00567737">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Pr="0006394B">
        <w:rPr>
          <w:rFonts w:ascii="Times New Roman" w:eastAsia="標楷體" w:hAnsi="Times New Roman" w:cs="Times New Roman" w:hint="eastAsia"/>
          <w:b/>
          <w:color w:val="000000" w:themeColor="text1"/>
          <w:kern w:val="0"/>
          <w:sz w:val="32"/>
          <w:szCs w:val="32"/>
        </w:rPr>
        <w:t>6</w:t>
      </w:r>
    </w:p>
    <w:p w:rsidR="0048693D" w:rsidRPr="0006394B" w:rsidRDefault="0048693D" w:rsidP="0048693D">
      <w:pPr>
        <w:widowControl/>
        <w:spacing w:line="0" w:lineRule="atLeast"/>
        <w:jc w:val="both"/>
        <w:rPr>
          <w:rFonts w:ascii="Times New Roman" w:eastAsia="標楷體" w:hAnsi="Times New Roman" w:cs="Times New Roman"/>
          <w:color w:val="000000" w:themeColor="text1"/>
          <w:kern w:val="0"/>
          <w:sz w:val="32"/>
          <w:szCs w:val="32"/>
        </w:rPr>
      </w:pPr>
    </w:p>
    <w:p w:rsidR="0048693D" w:rsidRPr="0006394B" w:rsidRDefault="001244DA" w:rsidP="0048693D">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線上測驗作答方式變更申請表</w:t>
      </w:r>
    </w:p>
    <w:p w:rsidR="0048693D" w:rsidRPr="0006394B" w:rsidRDefault="0048693D" w:rsidP="0048693D">
      <w:pPr>
        <w:widowControl/>
        <w:spacing w:line="460" w:lineRule="exact"/>
        <w:rPr>
          <w:rFonts w:ascii="Times New Roman" w:eastAsia="標楷體" w:hAnsi="Times New Roman" w:cs="Times New Roman"/>
          <w:b/>
          <w:color w:val="000000" w:themeColor="text1"/>
          <w:kern w:val="0"/>
          <w:sz w:val="36"/>
          <w:szCs w:val="36"/>
        </w:rPr>
      </w:pPr>
    </w:p>
    <w:p w:rsidR="0048693D" w:rsidRPr="0006394B" w:rsidRDefault="0048693D" w:rsidP="00967B89">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006074E4"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sidR="00141391" w:rsidRPr="0006394B">
        <w:rPr>
          <w:rFonts w:ascii="Times New Roman" w:eastAsia="標楷體" w:hAnsi="Times New Roman" w:cs="Times New Roman" w:hint="eastAsia"/>
          <w:color w:val="000000" w:themeColor="text1"/>
          <w:kern w:val="0"/>
          <w:sz w:val="36"/>
          <w:szCs w:val="36"/>
        </w:rPr>
        <w:t>第</w:t>
      </w:r>
      <w:r w:rsidR="00141391" w:rsidRPr="0006394B">
        <w:rPr>
          <w:rFonts w:ascii="Times New Roman" w:eastAsia="標楷體" w:hAnsi="Times New Roman" w:cs="Times New Roman" w:hint="eastAsia"/>
          <w:color w:val="000000" w:themeColor="text1"/>
          <w:kern w:val="0"/>
          <w:sz w:val="36"/>
          <w:szCs w:val="36"/>
          <w:u w:val="single"/>
        </w:rPr>
        <w:t xml:space="preserve"> </w:t>
      </w:r>
      <w:r w:rsidR="00141391" w:rsidRPr="0006394B">
        <w:rPr>
          <w:rFonts w:ascii="Times New Roman" w:eastAsia="標楷體" w:hAnsi="Times New Roman" w:cs="Times New Roman"/>
          <w:color w:val="000000" w:themeColor="text1"/>
          <w:kern w:val="0"/>
          <w:sz w:val="36"/>
          <w:szCs w:val="36"/>
          <w:u w:val="single"/>
        </w:rPr>
        <w:t xml:space="preserve">   </w:t>
      </w:r>
      <w:r w:rsidR="00141391" w:rsidRPr="0006394B">
        <w:rPr>
          <w:rFonts w:ascii="Times New Roman" w:eastAsia="標楷體" w:hAnsi="Times New Roman" w:cs="Times New Roman" w:hint="eastAsia"/>
          <w:color w:val="000000" w:themeColor="text1"/>
          <w:kern w:val="0"/>
          <w:sz w:val="36"/>
          <w:szCs w:val="36"/>
        </w:rPr>
        <w:t>梯次</w:t>
      </w:r>
      <w:r w:rsidRPr="0006394B">
        <w:rPr>
          <w:rFonts w:ascii="Times New Roman" w:eastAsia="標楷體" w:hAnsi="Times New Roman" w:cs="Times New Roman" w:hint="eastAsia"/>
          <w:color w:val="000000" w:themeColor="text1"/>
          <w:kern w:val="0"/>
          <w:sz w:val="36"/>
          <w:szCs w:val="36"/>
        </w:rPr>
        <w:t>委任公務人員晉升薦任官等訓練及交通事業人員員級晉升高員級資位訓練</w:t>
      </w:r>
      <w:r w:rsidR="001244DA" w:rsidRPr="0006394B">
        <w:rPr>
          <w:rFonts w:ascii="Times New Roman" w:eastAsia="標楷體" w:hAnsi="Times New Roman" w:cs="Times New Roman" w:hint="eastAsia"/>
          <w:color w:val="000000" w:themeColor="text1"/>
          <w:kern w:val="0"/>
          <w:sz w:val="36"/>
          <w:szCs w:val="36"/>
        </w:rPr>
        <w:t>紙筆</w:t>
      </w:r>
      <w:r w:rsidR="001244DA" w:rsidRPr="0006394B">
        <w:rPr>
          <w:rFonts w:ascii="Times New Roman" w:eastAsia="標楷體" w:hAnsi="Times New Roman" w:cs="Times New Roman"/>
          <w:color w:val="000000" w:themeColor="text1"/>
          <w:kern w:val="0"/>
          <w:sz w:val="36"/>
          <w:szCs w:val="36"/>
        </w:rPr>
        <w:t>測驗</w:t>
      </w:r>
      <w:r w:rsidRPr="0006394B">
        <w:rPr>
          <w:rFonts w:ascii="Times New Roman" w:eastAsia="標楷體" w:hAnsi="Times New Roman" w:cs="Times New Roman" w:hint="eastAsia"/>
          <w:color w:val="000000" w:themeColor="text1"/>
          <w:kern w:val="0"/>
          <w:sz w:val="36"/>
          <w:szCs w:val="36"/>
        </w:rPr>
        <w:t>線上</w:t>
      </w:r>
      <w:r w:rsidR="001244DA" w:rsidRPr="0006394B">
        <w:rPr>
          <w:rFonts w:ascii="Times New Roman" w:eastAsia="標楷體" w:hAnsi="Times New Roman" w:cs="Times New Roman" w:hint="eastAsia"/>
          <w:color w:val="000000" w:themeColor="text1"/>
          <w:kern w:val="0"/>
          <w:sz w:val="36"/>
          <w:szCs w:val="36"/>
        </w:rPr>
        <w:t>測驗</w:t>
      </w:r>
      <w:r w:rsidRPr="0006394B">
        <w:rPr>
          <w:rFonts w:ascii="Times New Roman" w:eastAsia="標楷體" w:hAnsi="Times New Roman" w:cs="Times New Roman"/>
          <w:color w:val="000000" w:themeColor="text1"/>
          <w:kern w:val="0"/>
          <w:sz w:val="36"/>
          <w:szCs w:val="36"/>
        </w:rPr>
        <w:t>，</w:t>
      </w:r>
      <w:r w:rsidR="003A4305" w:rsidRPr="0006394B">
        <w:rPr>
          <w:rFonts w:ascii="Times New Roman" w:eastAsia="標楷體" w:hAnsi="Times New Roman" w:cs="Times New Roman"/>
          <w:color w:val="000000" w:themeColor="text1"/>
          <w:kern w:val="0"/>
          <w:sz w:val="36"/>
          <w:szCs w:val="36"/>
        </w:rPr>
        <w:t>擬申請使用書寫</w:t>
      </w:r>
      <w:r w:rsidR="001244DA" w:rsidRPr="0006394B">
        <w:rPr>
          <w:rFonts w:ascii="Times New Roman" w:eastAsia="標楷體" w:hAnsi="Times New Roman" w:cs="Times New Roman"/>
          <w:color w:val="000000" w:themeColor="text1"/>
          <w:kern w:val="0"/>
          <w:sz w:val="36"/>
          <w:szCs w:val="36"/>
        </w:rPr>
        <w:t>方式作答</w:t>
      </w:r>
      <w:r w:rsidRPr="0006394B">
        <w:rPr>
          <w:rFonts w:ascii="Times New Roman" w:eastAsia="標楷體" w:hAnsi="Times New Roman" w:cs="Times New Roman" w:hint="eastAsia"/>
          <w:color w:val="000000" w:themeColor="text1"/>
          <w:kern w:val="0"/>
          <w:sz w:val="36"/>
          <w:szCs w:val="36"/>
        </w:rPr>
        <w:t>。</w:t>
      </w:r>
    </w:p>
    <w:p w:rsidR="0048693D" w:rsidRPr="0006394B" w:rsidRDefault="0048693D"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48693D" w:rsidRPr="0006394B" w:rsidRDefault="0048693D" w:rsidP="0048693D">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EB4788"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申請</w:t>
      </w:r>
      <w:r w:rsidR="0048693D" w:rsidRPr="0006394B">
        <w:rPr>
          <w:rFonts w:ascii="Times New Roman" w:eastAsia="標楷體" w:hAnsi="Times New Roman" w:cs="Times New Roman"/>
          <w:color w:val="000000" w:themeColor="text1"/>
          <w:kern w:val="0"/>
          <w:sz w:val="36"/>
          <w:szCs w:val="36"/>
        </w:rPr>
        <w:t>人：</w:t>
      </w:r>
      <w:r w:rsidR="0048693D" w:rsidRPr="0006394B">
        <w:rPr>
          <w:rFonts w:ascii="Times New Roman" w:eastAsia="標楷體" w:hAnsi="Times New Roman" w:cs="Times New Roman"/>
          <w:color w:val="000000" w:themeColor="text1"/>
          <w:kern w:val="0"/>
          <w:sz w:val="36"/>
          <w:szCs w:val="36"/>
        </w:rPr>
        <w:t>____________</w:t>
      </w:r>
      <w:r w:rsidR="0048693D" w:rsidRPr="0006394B">
        <w:rPr>
          <w:rFonts w:ascii="Times New Roman" w:eastAsia="標楷體" w:hAnsi="Times New Roman" w:cs="Times New Roman"/>
          <w:color w:val="000000" w:themeColor="text1"/>
          <w:kern w:val="0"/>
          <w:sz w:val="36"/>
          <w:szCs w:val="36"/>
        </w:rPr>
        <w:t>（簽章）</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4F47A5" w:rsidRPr="0006394B" w:rsidRDefault="004F47A5"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48693D" w:rsidRPr="0006394B" w:rsidRDefault="0048693D" w:rsidP="0048693D">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48693D">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48693D" w:rsidP="0048693D">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48693D" w:rsidP="001244DA">
      <w:pPr>
        <w:widowControl/>
        <w:spacing w:line="500" w:lineRule="exact"/>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r w:rsidR="001244DA" w:rsidRPr="0006394B">
        <w:rPr>
          <w:rFonts w:ascii="Times New Roman" w:eastAsia="標楷體" w:hAnsi="Times New Roman" w:cs="Times New Roman"/>
          <w:color w:val="000000" w:themeColor="text1"/>
          <w:kern w:val="0"/>
          <w:sz w:val="36"/>
          <w:szCs w:val="36"/>
        </w:rPr>
        <w:br w:type="page"/>
      </w:r>
    </w:p>
    <w:p w:rsidR="001244DA" w:rsidRPr="0006394B" w:rsidRDefault="001244DA" w:rsidP="001244DA">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Pr="0006394B">
        <w:rPr>
          <w:rFonts w:ascii="Times New Roman" w:eastAsia="標楷體" w:hAnsi="Times New Roman" w:cs="Times New Roman" w:hint="eastAsia"/>
          <w:b/>
          <w:color w:val="000000" w:themeColor="text1"/>
          <w:kern w:val="0"/>
          <w:sz w:val="32"/>
          <w:szCs w:val="32"/>
        </w:rPr>
        <w:t>7</w:t>
      </w:r>
    </w:p>
    <w:p w:rsidR="001244DA" w:rsidRPr="0006394B" w:rsidRDefault="001244DA" w:rsidP="001244DA">
      <w:pPr>
        <w:widowControl/>
        <w:spacing w:line="0" w:lineRule="atLeast"/>
        <w:jc w:val="both"/>
        <w:rPr>
          <w:rFonts w:ascii="Times New Roman" w:eastAsia="標楷體" w:hAnsi="Times New Roman" w:cs="Times New Roman"/>
          <w:color w:val="000000" w:themeColor="text1"/>
          <w:kern w:val="0"/>
          <w:sz w:val="32"/>
          <w:szCs w:val="32"/>
        </w:rPr>
      </w:pPr>
    </w:p>
    <w:p w:rsidR="001244DA" w:rsidRPr="0006394B" w:rsidRDefault="001244DA" w:rsidP="001244DA">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作答試卷確認切結書</w:t>
      </w:r>
    </w:p>
    <w:p w:rsidR="001244DA" w:rsidRPr="0006394B" w:rsidRDefault="001244DA" w:rsidP="001244DA">
      <w:pPr>
        <w:widowControl/>
        <w:spacing w:line="460" w:lineRule="exact"/>
        <w:rPr>
          <w:rFonts w:ascii="Times New Roman" w:eastAsia="標楷體" w:hAnsi="Times New Roman" w:cs="Times New Roman"/>
          <w:b/>
          <w:color w:val="000000" w:themeColor="text1"/>
          <w:kern w:val="0"/>
          <w:sz w:val="36"/>
          <w:szCs w:val="36"/>
        </w:rPr>
      </w:pPr>
    </w:p>
    <w:p w:rsidR="001244DA" w:rsidRPr="0006394B" w:rsidRDefault="001244DA" w:rsidP="001244DA">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sidRPr="0006394B">
        <w:rPr>
          <w:rFonts w:ascii="Times New Roman" w:eastAsia="標楷體" w:hAnsi="Times New Roman" w:cs="Times New Roman" w:hint="eastAsia"/>
          <w:color w:val="000000" w:themeColor="text1"/>
          <w:kern w:val="0"/>
          <w:sz w:val="36"/>
          <w:szCs w:val="36"/>
        </w:rPr>
        <w:t>第</w:t>
      </w:r>
      <w:r w:rsidRPr="0006394B">
        <w:rPr>
          <w:rFonts w:ascii="Times New Roman" w:eastAsia="標楷體" w:hAnsi="Times New Roman" w:cs="Times New Roman" w:hint="eastAsia"/>
          <w:color w:val="000000" w:themeColor="text1"/>
          <w:kern w:val="0"/>
          <w:sz w:val="36"/>
          <w:szCs w:val="36"/>
          <w:u w:val="single"/>
        </w:rPr>
        <w:t xml:space="preserve"> </w:t>
      </w:r>
      <w:r w:rsidRPr="0006394B">
        <w:rPr>
          <w:rFonts w:ascii="Times New Roman" w:eastAsia="標楷體" w:hAnsi="Times New Roman" w:cs="Times New Roman"/>
          <w:color w:val="000000" w:themeColor="text1"/>
          <w:kern w:val="0"/>
          <w:sz w:val="36"/>
          <w:szCs w:val="36"/>
          <w:u w:val="single"/>
        </w:rPr>
        <w:t xml:space="preserve">   </w:t>
      </w:r>
      <w:r w:rsidRPr="0006394B">
        <w:rPr>
          <w:rFonts w:ascii="Times New Roman" w:eastAsia="標楷體" w:hAnsi="Times New Roman" w:cs="Times New Roman" w:hint="eastAsia"/>
          <w:color w:val="000000" w:themeColor="text1"/>
          <w:kern w:val="0"/>
          <w:sz w:val="36"/>
          <w:szCs w:val="36"/>
        </w:rPr>
        <w:t>梯次委任公務人員晉升薦任官等訓練及交通事業人員員級晉升高員級資位訓練</w:t>
      </w:r>
      <w:r w:rsidR="00DD28A5" w:rsidRPr="0006394B">
        <w:rPr>
          <w:rFonts w:ascii="Times New Roman" w:eastAsia="標楷體" w:hAnsi="Times New Roman" w:cs="Times New Roman" w:hint="eastAsia"/>
          <w:color w:val="000000" w:themeColor="text1"/>
          <w:kern w:val="0"/>
          <w:sz w:val="36"/>
          <w:szCs w:val="36"/>
        </w:rPr>
        <w:t>紙筆</w:t>
      </w:r>
      <w:r w:rsidR="00DD28A5" w:rsidRPr="0006394B">
        <w:rPr>
          <w:rFonts w:ascii="Times New Roman" w:eastAsia="標楷體" w:hAnsi="Times New Roman" w:cs="Times New Roman"/>
          <w:color w:val="000000" w:themeColor="text1"/>
          <w:kern w:val="0"/>
          <w:sz w:val="36"/>
          <w:szCs w:val="36"/>
        </w:rPr>
        <w:t>測驗</w:t>
      </w:r>
      <w:r w:rsidR="00DD28A5" w:rsidRPr="0006394B">
        <w:rPr>
          <w:rFonts w:ascii="Times New Roman" w:eastAsia="標楷體" w:hAnsi="Times New Roman" w:cs="Times New Roman" w:hint="eastAsia"/>
          <w:color w:val="000000" w:themeColor="text1"/>
          <w:kern w:val="0"/>
          <w:sz w:val="36"/>
          <w:szCs w:val="36"/>
        </w:rPr>
        <w:t>線上測驗</w:t>
      </w:r>
      <w:r w:rsidRPr="0006394B">
        <w:rPr>
          <w:rFonts w:ascii="Times New Roman" w:eastAsia="標楷體" w:hAnsi="Times New Roman" w:cs="Times New Roman"/>
          <w:color w:val="000000" w:themeColor="text1"/>
          <w:kern w:val="0"/>
          <w:sz w:val="36"/>
          <w:szCs w:val="36"/>
        </w:rPr>
        <w:t>，因</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請</w:t>
      </w:r>
      <w:r w:rsidRPr="0006394B">
        <w:rPr>
          <w:rFonts w:ascii="Times New Roman" w:eastAsia="標楷體" w:hAnsi="Times New Roman" w:cs="Times New Roman" w:hint="eastAsia"/>
          <w:color w:val="000000" w:themeColor="text1"/>
          <w:kern w:val="0"/>
          <w:sz w:val="36"/>
          <w:szCs w:val="36"/>
        </w:rPr>
        <w:t>依個人狀況就下列項目勾選</w:t>
      </w:r>
      <w:r w:rsidRPr="0006394B">
        <w:rPr>
          <w:rFonts w:ascii="標楷體" w:eastAsia="標楷體" w:hAnsi="標楷體" w:cs="Times New Roman" w:hint="eastAsia"/>
          <w:color w:val="000000" w:themeColor="text1"/>
          <w:kern w:val="0"/>
          <w:sz w:val="36"/>
          <w:szCs w:val="36"/>
        </w:rPr>
        <w:t>）</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無事先公告之臨時停電、斷電</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電腦</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電子設備故障</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44"/>
          <w:szCs w:val="44"/>
        </w:rPr>
        <w:t xml:space="preserve">  </w:t>
      </w:r>
      <w:r w:rsidRPr="0006394B">
        <w:rPr>
          <w:rFonts w:ascii="Times New Roman" w:eastAsia="標楷體" w:hAnsi="Times New Roman" w:cs="Times New Roman"/>
          <w:color w:val="000000" w:themeColor="text1"/>
          <w:kern w:val="0"/>
          <w:sz w:val="44"/>
          <w:szCs w:val="44"/>
        </w:rPr>
        <w:t>□</w:t>
      </w:r>
      <w:r w:rsidRPr="0006394B">
        <w:rPr>
          <w:rFonts w:ascii="Times New Roman" w:eastAsia="標楷體" w:hAnsi="Times New Roman" w:cs="Times New Roman" w:hint="eastAsia"/>
          <w:color w:val="000000" w:themeColor="text1"/>
          <w:kern w:val="0"/>
          <w:sz w:val="36"/>
          <w:szCs w:val="36"/>
        </w:rPr>
        <w:t>連線故障</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其他</w:t>
      </w:r>
      <w:r w:rsidRPr="0006394B">
        <w:rPr>
          <w:rFonts w:ascii="Times New Roman" w:eastAsia="標楷體" w:hAnsi="Times New Roman" w:cs="Times New Roman"/>
          <w:color w:val="000000" w:themeColor="text1"/>
          <w:kern w:val="0"/>
          <w:sz w:val="36"/>
          <w:szCs w:val="36"/>
        </w:rPr>
        <w:t>________________________</w:t>
      </w:r>
    </w:p>
    <w:p w:rsidR="001244DA" w:rsidRPr="0006394B" w:rsidRDefault="001244DA" w:rsidP="001244DA">
      <w:pPr>
        <w:widowControl/>
        <w:spacing w:line="500" w:lineRule="exact"/>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致無法於規定之時間內將作答後之試卷上傳至國家文官學院訓練資訊服務網（</w:t>
      </w:r>
      <w:r w:rsidRPr="0006394B">
        <w:rPr>
          <w:rFonts w:ascii="Times New Roman" w:eastAsia="標楷體" w:hAnsi="Times New Roman" w:cs="Times New Roman"/>
          <w:color w:val="000000" w:themeColor="text1"/>
          <w:kern w:val="0"/>
          <w:sz w:val="36"/>
          <w:szCs w:val="36"/>
        </w:rPr>
        <w:t>TIS</w:t>
      </w:r>
      <w:r w:rsidRPr="0006394B">
        <w:rPr>
          <w:rFonts w:ascii="Times New Roman" w:eastAsia="標楷體" w:hAnsi="Times New Roman" w:cs="Times New Roman"/>
          <w:color w:val="000000" w:themeColor="text1"/>
          <w:kern w:val="0"/>
          <w:sz w:val="36"/>
          <w:szCs w:val="36"/>
        </w:rPr>
        <w:t>），遂將</w:t>
      </w:r>
      <w:r w:rsidRPr="0006394B">
        <w:rPr>
          <w:rFonts w:ascii="Times New Roman" w:eastAsia="標楷體" w:hAnsi="Times New Roman" w:cs="Times New Roman" w:hint="eastAsia"/>
          <w:color w:val="000000" w:themeColor="text1"/>
          <w:kern w:val="0"/>
          <w:sz w:val="36"/>
          <w:szCs w:val="36"/>
        </w:rPr>
        <w:t>試卷</w:t>
      </w:r>
      <w:r w:rsidRPr="0006394B">
        <w:rPr>
          <w:rFonts w:ascii="Times New Roman" w:eastAsia="標楷體" w:hAnsi="Times New Roman" w:cs="Times New Roman"/>
          <w:color w:val="000000" w:themeColor="text1"/>
          <w:kern w:val="0"/>
          <w:sz w:val="36"/>
          <w:szCs w:val="36"/>
        </w:rPr>
        <w:t>檔案以電子郵件方式繳交之</w:t>
      </w:r>
      <w:r w:rsidRPr="0006394B">
        <w:rPr>
          <w:rFonts w:ascii="Times New Roman" w:eastAsia="標楷體" w:hAnsi="Times New Roman" w:cs="Times New Roman" w:hint="eastAsia"/>
          <w:color w:val="000000" w:themeColor="text1"/>
          <w:kern w:val="0"/>
          <w:sz w:val="36"/>
          <w:szCs w:val="36"/>
        </w:rPr>
        <w:t>，所寄出之作答試卷檔案業經本人確認，並同意作答試卷內容係以監場人員所接收到之檔案為準。</w:t>
      </w:r>
    </w:p>
    <w:p w:rsidR="001244DA" w:rsidRPr="0006394B" w:rsidRDefault="001244DA" w:rsidP="001244D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立書人：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（簽章）</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1244DA" w:rsidRPr="0006394B" w:rsidRDefault="001244DA" w:rsidP="001244D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1244DA" w:rsidRPr="0006394B" w:rsidRDefault="001244DA" w:rsidP="001244DA">
      <w:pPr>
        <w:widowControl/>
        <w:spacing w:line="500" w:lineRule="exact"/>
        <w:rPr>
          <w:rFonts w:ascii="Times New Roman" w:eastAsia="標楷體" w:hAnsi="Times New Roman" w:cs="Times New Roman"/>
          <w:color w:val="000000" w:themeColor="text1"/>
          <w:kern w:val="0"/>
          <w:sz w:val="36"/>
          <w:szCs w:val="36"/>
        </w:rPr>
      </w:pPr>
    </w:p>
    <w:p w:rsidR="0048693D" w:rsidRPr="0006394B" w:rsidRDefault="001244DA" w:rsidP="001244DA">
      <w:pPr>
        <w:widowControl/>
        <w:spacing w:line="500" w:lineRule="exact"/>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p>
    <w:sectPr w:rsidR="0048693D" w:rsidRPr="0006394B" w:rsidSect="0056482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C7" w:rsidRDefault="00505AC7" w:rsidP="0057152B">
      <w:r>
        <w:separator/>
      </w:r>
    </w:p>
  </w:endnote>
  <w:endnote w:type="continuationSeparator" w:id="0">
    <w:p w:rsidR="00505AC7" w:rsidRDefault="00505AC7"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Malgun Gothic Semilight"/>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00041"/>
      <w:docPartObj>
        <w:docPartGallery w:val="Page Numbers (Bottom of Page)"/>
        <w:docPartUnique/>
      </w:docPartObj>
    </w:sdtPr>
    <w:sdtEndPr>
      <w:rPr>
        <w:rFonts w:ascii="Times New Roman" w:hAnsi="Times New Roman" w:cs="Times New Roman"/>
      </w:rPr>
    </w:sdtEndPr>
    <w:sdtContent>
      <w:p w:rsidR="00E57420" w:rsidRPr="00893FB6" w:rsidRDefault="00190FE0" w:rsidP="0057152B">
        <w:pPr>
          <w:pStyle w:val="af"/>
          <w:jc w:val="center"/>
          <w:rPr>
            <w:rFonts w:ascii="Times New Roman" w:hAnsi="Times New Roman" w:cs="Times New Roman"/>
          </w:rPr>
        </w:pPr>
        <w:r w:rsidRPr="00893FB6">
          <w:rPr>
            <w:rFonts w:ascii="Times New Roman" w:hAnsi="Times New Roman" w:cs="Times New Roman"/>
          </w:rPr>
          <w:fldChar w:fldCharType="begin"/>
        </w:r>
        <w:r w:rsidR="00E57420" w:rsidRPr="00893FB6">
          <w:rPr>
            <w:rFonts w:ascii="Times New Roman" w:hAnsi="Times New Roman" w:cs="Times New Roman"/>
          </w:rPr>
          <w:instrText>PAGE   \* MERGEFORMAT</w:instrText>
        </w:r>
        <w:r w:rsidRPr="00893FB6">
          <w:rPr>
            <w:rFonts w:ascii="Times New Roman" w:hAnsi="Times New Roman" w:cs="Times New Roman"/>
          </w:rPr>
          <w:fldChar w:fldCharType="separate"/>
        </w:r>
        <w:r w:rsidR="009524D2" w:rsidRPr="009524D2">
          <w:rPr>
            <w:rFonts w:ascii="Times New Roman" w:hAnsi="Times New Roman" w:cs="Times New Roman"/>
            <w:noProof/>
            <w:lang w:val="zh-TW"/>
          </w:rPr>
          <w:t>2</w:t>
        </w:r>
        <w:r w:rsidRPr="00893FB6">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5281"/>
      <w:docPartObj>
        <w:docPartGallery w:val="Page Numbers (Bottom of Page)"/>
        <w:docPartUnique/>
      </w:docPartObj>
    </w:sdtPr>
    <w:sdtEndPr/>
    <w:sdtContent>
      <w:p w:rsidR="00E2255B" w:rsidRDefault="00E9688B">
        <w:pPr>
          <w:pStyle w:val="af"/>
          <w:jc w:val="center"/>
        </w:pPr>
        <w:r>
          <w:fldChar w:fldCharType="begin"/>
        </w:r>
        <w:r>
          <w:instrText>PAGE   \* MERGEFORMAT</w:instrText>
        </w:r>
        <w:r>
          <w:fldChar w:fldCharType="separate"/>
        </w:r>
        <w:r w:rsidR="009524D2" w:rsidRPr="009524D2">
          <w:rPr>
            <w:noProof/>
            <w:lang w:val="zh-TW"/>
          </w:rPr>
          <w:t>22</w:t>
        </w:r>
        <w:r>
          <w:fldChar w:fldCharType="end"/>
        </w:r>
      </w:p>
    </w:sdtContent>
  </w:sdt>
  <w:p w:rsidR="00E2255B" w:rsidRDefault="00505A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C7" w:rsidRDefault="00505AC7" w:rsidP="0057152B">
      <w:r>
        <w:separator/>
      </w:r>
    </w:p>
  </w:footnote>
  <w:footnote w:type="continuationSeparator" w:id="0">
    <w:p w:rsidR="00505AC7" w:rsidRDefault="00505AC7"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E30"/>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C76F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A10F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73025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834924"/>
    <w:multiLevelType w:val="hybridMultilevel"/>
    <w:tmpl w:val="B37AECC4"/>
    <w:lvl w:ilvl="0" w:tplc="0574B58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3C7B7B66"/>
    <w:multiLevelType w:val="hybridMultilevel"/>
    <w:tmpl w:val="3ECED1BA"/>
    <w:lvl w:ilvl="0" w:tplc="8CF04526">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028B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416A7"/>
    <w:multiLevelType w:val="hybridMultilevel"/>
    <w:tmpl w:val="B3265640"/>
    <w:lvl w:ilvl="0" w:tplc="36CEF974">
      <w:start w:val="1"/>
      <w:numFmt w:val="ideographLegalTraditional"/>
      <w:lvlText w:val="%1、"/>
      <w:lvlJc w:val="left"/>
      <w:pPr>
        <w:ind w:left="720" w:hanging="720"/>
      </w:pPr>
      <w:rPr>
        <w:rFonts w:hint="default"/>
        <w:b/>
        <w:sz w:val="32"/>
        <w:szCs w:val="28"/>
        <w:lang w:val="en-US"/>
      </w:rPr>
    </w:lvl>
    <w:lvl w:ilvl="1" w:tplc="BB88FE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8448D"/>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5BFF029C"/>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5E2C7EBB"/>
    <w:multiLevelType w:val="hybridMultilevel"/>
    <w:tmpl w:val="64324F92"/>
    <w:lvl w:ilvl="0" w:tplc="E70A04BC">
      <w:start w:val="1"/>
      <w:numFmt w:val="decimal"/>
      <w:lvlText w:val="%1、"/>
      <w:lvlJc w:val="left"/>
      <w:pPr>
        <w:ind w:left="1713"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356871"/>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F6588A"/>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7"/>
  </w:num>
  <w:num w:numId="2">
    <w:abstractNumId w:val="12"/>
  </w:num>
  <w:num w:numId="3">
    <w:abstractNumId w:val="4"/>
  </w:num>
  <w:num w:numId="4">
    <w:abstractNumId w:val="8"/>
  </w:num>
  <w:num w:numId="5">
    <w:abstractNumId w:val="13"/>
  </w:num>
  <w:num w:numId="6">
    <w:abstractNumId w:val="9"/>
  </w:num>
  <w:num w:numId="7">
    <w:abstractNumId w:val="6"/>
  </w:num>
  <w:num w:numId="8">
    <w:abstractNumId w:val="10"/>
  </w:num>
  <w:num w:numId="9">
    <w:abstractNumId w:val="1"/>
  </w:num>
  <w:num w:numId="10">
    <w:abstractNumId w:val="0"/>
  </w:num>
  <w:num w:numId="11">
    <w:abstractNumId w:val="11"/>
  </w:num>
  <w:num w:numId="12">
    <w:abstractNumId w:val="3"/>
  </w:num>
  <w:num w:numId="13">
    <w:abstractNumId w:val="2"/>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060CC"/>
    <w:rsid w:val="00014338"/>
    <w:rsid w:val="00014BC0"/>
    <w:rsid w:val="00015895"/>
    <w:rsid w:val="00015FE9"/>
    <w:rsid w:val="00020E0A"/>
    <w:rsid w:val="000226FC"/>
    <w:rsid w:val="0002564D"/>
    <w:rsid w:val="00027D8B"/>
    <w:rsid w:val="00033AC8"/>
    <w:rsid w:val="00034C64"/>
    <w:rsid w:val="0004009A"/>
    <w:rsid w:val="00046DEC"/>
    <w:rsid w:val="00060718"/>
    <w:rsid w:val="0006109F"/>
    <w:rsid w:val="000610A5"/>
    <w:rsid w:val="000638F4"/>
    <w:rsid w:val="0006392B"/>
    <w:rsid w:val="0006394B"/>
    <w:rsid w:val="000641DF"/>
    <w:rsid w:val="0006552E"/>
    <w:rsid w:val="000836DE"/>
    <w:rsid w:val="0008417E"/>
    <w:rsid w:val="00090164"/>
    <w:rsid w:val="00090844"/>
    <w:rsid w:val="00090F22"/>
    <w:rsid w:val="000920D4"/>
    <w:rsid w:val="00092392"/>
    <w:rsid w:val="00092CF4"/>
    <w:rsid w:val="000A0BC2"/>
    <w:rsid w:val="000A13E0"/>
    <w:rsid w:val="000A16CA"/>
    <w:rsid w:val="000A29BA"/>
    <w:rsid w:val="000A36CB"/>
    <w:rsid w:val="000B2F08"/>
    <w:rsid w:val="000C1DBF"/>
    <w:rsid w:val="000C222B"/>
    <w:rsid w:val="000C4F88"/>
    <w:rsid w:val="000C4F92"/>
    <w:rsid w:val="000C58C9"/>
    <w:rsid w:val="000C5E56"/>
    <w:rsid w:val="000D39C0"/>
    <w:rsid w:val="000D5547"/>
    <w:rsid w:val="000D752F"/>
    <w:rsid w:val="000E37D0"/>
    <w:rsid w:val="000E46F5"/>
    <w:rsid w:val="000E5F1E"/>
    <w:rsid w:val="000F2A1F"/>
    <w:rsid w:val="000F42A0"/>
    <w:rsid w:val="000F66D1"/>
    <w:rsid w:val="00101287"/>
    <w:rsid w:val="001041EE"/>
    <w:rsid w:val="00111BBE"/>
    <w:rsid w:val="001146D1"/>
    <w:rsid w:val="001216FD"/>
    <w:rsid w:val="00121C27"/>
    <w:rsid w:val="001244DA"/>
    <w:rsid w:val="0012458D"/>
    <w:rsid w:val="001276C0"/>
    <w:rsid w:val="00130282"/>
    <w:rsid w:val="00130E3C"/>
    <w:rsid w:val="001334B0"/>
    <w:rsid w:val="00140BD5"/>
    <w:rsid w:val="00141391"/>
    <w:rsid w:val="0014190F"/>
    <w:rsid w:val="0014309D"/>
    <w:rsid w:val="0014526B"/>
    <w:rsid w:val="00146E85"/>
    <w:rsid w:val="00151D62"/>
    <w:rsid w:val="00155364"/>
    <w:rsid w:val="001560FA"/>
    <w:rsid w:val="00157E4B"/>
    <w:rsid w:val="00165B05"/>
    <w:rsid w:val="00173516"/>
    <w:rsid w:val="001748EE"/>
    <w:rsid w:val="001765CD"/>
    <w:rsid w:val="0018297D"/>
    <w:rsid w:val="0019043C"/>
    <w:rsid w:val="00190F8F"/>
    <w:rsid w:val="00190FE0"/>
    <w:rsid w:val="00192FAC"/>
    <w:rsid w:val="00195E00"/>
    <w:rsid w:val="00196035"/>
    <w:rsid w:val="001A55B9"/>
    <w:rsid w:val="001B565A"/>
    <w:rsid w:val="001C0529"/>
    <w:rsid w:val="001C1BF0"/>
    <w:rsid w:val="001C43DE"/>
    <w:rsid w:val="001C6A21"/>
    <w:rsid w:val="001C799D"/>
    <w:rsid w:val="001D14AC"/>
    <w:rsid w:val="001E2D5D"/>
    <w:rsid w:val="001E6F51"/>
    <w:rsid w:val="001F15E9"/>
    <w:rsid w:val="001F23F9"/>
    <w:rsid w:val="00210C07"/>
    <w:rsid w:val="00222DA8"/>
    <w:rsid w:val="0023037F"/>
    <w:rsid w:val="00232009"/>
    <w:rsid w:val="00232462"/>
    <w:rsid w:val="00232B3E"/>
    <w:rsid w:val="0023394C"/>
    <w:rsid w:val="002341D4"/>
    <w:rsid w:val="00234E01"/>
    <w:rsid w:val="002361F6"/>
    <w:rsid w:val="002370A6"/>
    <w:rsid w:val="002530AA"/>
    <w:rsid w:val="002540F2"/>
    <w:rsid w:val="00255BE7"/>
    <w:rsid w:val="0025699F"/>
    <w:rsid w:val="00257D3F"/>
    <w:rsid w:val="00276F26"/>
    <w:rsid w:val="00276FE7"/>
    <w:rsid w:val="002809B0"/>
    <w:rsid w:val="0028240A"/>
    <w:rsid w:val="00285D21"/>
    <w:rsid w:val="00293477"/>
    <w:rsid w:val="002A0167"/>
    <w:rsid w:val="002A203F"/>
    <w:rsid w:val="002A3344"/>
    <w:rsid w:val="002A3A25"/>
    <w:rsid w:val="002A51F0"/>
    <w:rsid w:val="002A6582"/>
    <w:rsid w:val="002A6D4F"/>
    <w:rsid w:val="002B1846"/>
    <w:rsid w:val="002C7CE6"/>
    <w:rsid w:val="002D0AE8"/>
    <w:rsid w:val="002D2254"/>
    <w:rsid w:val="002E1E8A"/>
    <w:rsid w:val="002E2B0B"/>
    <w:rsid w:val="002E39A7"/>
    <w:rsid w:val="002E75AA"/>
    <w:rsid w:val="002F115D"/>
    <w:rsid w:val="002F1830"/>
    <w:rsid w:val="002F199D"/>
    <w:rsid w:val="002F655A"/>
    <w:rsid w:val="00302F05"/>
    <w:rsid w:val="00305829"/>
    <w:rsid w:val="0030604E"/>
    <w:rsid w:val="003122B5"/>
    <w:rsid w:val="00315801"/>
    <w:rsid w:val="00323FBE"/>
    <w:rsid w:val="00324069"/>
    <w:rsid w:val="0033070F"/>
    <w:rsid w:val="0033674E"/>
    <w:rsid w:val="00340DC7"/>
    <w:rsid w:val="00343B57"/>
    <w:rsid w:val="00355E1C"/>
    <w:rsid w:val="00356448"/>
    <w:rsid w:val="00363990"/>
    <w:rsid w:val="003665AE"/>
    <w:rsid w:val="0038012A"/>
    <w:rsid w:val="00380862"/>
    <w:rsid w:val="003852AE"/>
    <w:rsid w:val="00393DCD"/>
    <w:rsid w:val="00393F2A"/>
    <w:rsid w:val="003A1BBA"/>
    <w:rsid w:val="003A4305"/>
    <w:rsid w:val="003A508D"/>
    <w:rsid w:val="003B18BF"/>
    <w:rsid w:val="003B36C7"/>
    <w:rsid w:val="003C7333"/>
    <w:rsid w:val="003D4D97"/>
    <w:rsid w:val="003D5531"/>
    <w:rsid w:val="003D61FE"/>
    <w:rsid w:val="003F11E5"/>
    <w:rsid w:val="003F2A6F"/>
    <w:rsid w:val="003F2DE6"/>
    <w:rsid w:val="00410645"/>
    <w:rsid w:val="004139A4"/>
    <w:rsid w:val="00414BB0"/>
    <w:rsid w:val="00420825"/>
    <w:rsid w:val="00425744"/>
    <w:rsid w:val="00427132"/>
    <w:rsid w:val="00431186"/>
    <w:rsid w:val="00436291"/>
    <w:rsid w:val="00453E67"/>
    <w:rsid w:val="00482EA6"/>
    <w:rsid w:val="00485048"/>
    <w:rsid w:val="004853EE"/>
    <w:rsid w:val="0048693D"/>
    <w:rsid w:val="00486F74"/>
    <w:rsid w:val="0049155E"/>
    <w:rsid w:val="004929C5"/>
    <w:rsid w:val="004950E3"/>
    <w:rsid w:val="004A0ED7"/>
    <w:rsid w:val="004A5D50"/>
    <w:rsid w:val="004B061E"/>
    <w:rsid w:val="004B1511"/>
    <w:rsid w:val="004C013B"/>
    <w:rsid w:val="004C1C70"/>
    <w:rsid w:val="004C65E6"/>
    <w:rsid w:val="004C6632"/>
    <w:rsid w:val="004D09F1"/>
    <w:rsid w:val="004D0F45"/>
    <w:rsid w:val="004D754C"/>
    <w:rsid w:val="004E0B24"/>
    <w:rsid w:val="004F4357"/>
    <w:rsid w:val="004F47A5"/>
    <w:rsid w:val="00501EA2"/>
    <w:rsid w:val="0050328D"/>
    <w:rsid w:val="00503438"/>
    <w:rsid w:val="005043B9"/>
    <w:rsid w:val="00505AC7"/>
    <w:rsid w:val="00512C1E"/>
    <w:rsid w:val="00514176"/>
    <w:rsid w:val="00516148"/>
    <w:rsid w:val="00527638"/>
    <w:rsid w:val="0054462A"/>
    <w:rsid w:val="00544B91"/>
    <w:rsid w:val="00550D60"/>
    <w:rsid w:val="005515E7"/>
    <w:rsid w:val="00551D39"/>
    <w:rsid w:val="00555E42"/>
    <w:rsid w:val="00557821"/>
    <w:rsid w:val="00563131"/>
    <w:rsid w:val="00567737"/>
    <w:rsid w:val="0057152B"/>
    <w:rsid w:val="00571987"/>
    <w:rsid w:val="00572885"/>
    <w:rsid w:val="0057565A"/>
    <w:rsid w:val="005818E6"/>
    <w:rsid w:val="005852C1"/>
    <w:rsid w:val="00586B14"/>
    <w:rsid w:val="005A07EC"/>
    <w:rsid w:val="005A3A2C"/>
    <w:rsid w:val="005A6A1D"/>
    <w:rsid w:val="005B71E3"/>
    <w:rsid w:val="005C0447"/>
    <w:rsid w:val="005C4CC3"/>
    <w:rsid w:val="005C7356"/>
    <w:rsid w:val="005D381D"/>
    <w:rsid w:val="005E05B7"/>
    <w:rsid w:val="005E6C62"/>
    <w:rsid w:val="005F5B6A"/>
    <w:rsid w:val="0060541C"/>
    <w:rsid w:val="006074E4"/>
    <w:rsid w:val="00607ED3"/>
    <w:rsid w:val="006136D6"/>
    <w:rsid w:val="00630FB5"/>
    <w:rsid w:val="006321CE"/>
    <w:rsid w:val="006425FC"/>
    <w:rsid w:val="00642BBC"/>
    <w:rsid w:val="006617B0"/>
    <w:rsid w:val="00664B81"/>
    <w:rsid w:val="00667D94"/>
    <w:rsid w:val="00671DE1"/>
    <w:rsid w:val="00674C15"/>
    <w:rsid w:val="00676380"/>
    <w:rsid w:val="006938E0"/>
    <w:rsid w:val="00694C47"/>
    <w:rsid w:val="006A5CF9"/>
    <w:rsid w:val="006A5D24"/>
    <w:rsid w:val="006B5ABA"/>
    <w:rsid w:val="006C4E73"/>
    <w:rsid w:val="006C519B"/>
    <w:rsid w:val="006C754C"/>
    <w:rsid w:val="006D1DBF"/>
    <w:rsid w:val="006D796F"/>
    <w:rsid w:val="006E1AAB"/>
    <w:rsid w:val="006E2580"/>
    <w:rsid w:val="006E3554"/>
    <w:rsid w:val="006E5640"/>
    <w:rsid w:val="006F49AD"/>
    <w:rsid w:val="006F72B8"/>
    <w:rsid w:val="00700ECB"/>
    <w:rsid w:val="00702447"/>
    <w:rsid w:val="0070559E"/>
    <w:rsid w:val="007246C9"/>
    <w:rsid w:val="00725520"/>
    <w:rsid w:val="0073105B"/>
    <w:rsid w:val="00732507"/>
    <w:rsid w:val="00746C7E"/>
    <w:rsid w:val="00751B67"/>
    <w:rsid w:val="0075252B"/>
    <w:rsid w:val="0075382F"/>
    <w:rsid w:val="00757896"/>
    <w:rsid w:val="00775B0E"/>
    <w:rsid w:val="0077661E"/>
    <w:rsid w:val="0077665E"/>
    <w:rsid w:val="007822BA"/>
    <w:rsid w:val="00787B60"/>
    <w:rsid w:val="007A014A"/>
    <w:rsid w:val="007B2222"/>
    <w:rsid w:val="007B3ED3"/>
    <w:rsid w:val="007B555F"/>
    <w:rsid w:val="007D4A19"/>
    <w:rsid w:val="007D6141"/>
    <w:rsid w:val="007D7331"/>
    <w:rsid w:val="007E11E5"/>
    <w:rsid w:val="007E1B1C"/>
    <w:rsid w:val="007E324B"/>
    <w:rsid w:val="007F019B"/>
    <w:rsid w:val="007F2AC9"/>
    <w:rsid w:val="007F42F3"/>
    <w:rsid w:val="007F721D"/>
    <w:rsid w:val="0080012C"/>
    <w:rsid w:val="00802D3B"/>
    <w:rsid w:val="00804621"/>
    <w:rsid w:val="00805466"/>
    <w:rsid w:val="00807043"/>
    <w:rsid w:val="008157DE"/>
    <w:rsid w:val="008272E2"/>
    <w:rsid w:val="00830683"/>
    <w:rsid w:val="008376FB"/>
    <w:rsid w:val="00840526"/>
    <w:rsid w:val="00842615"/>
    <w:rsid w:val="00842C27"/>
    <w:rsid w:val="0084417A"/>
    <w:rsid w:val="00845E96"/>
    <w:rsid w:val="00853B48"/>
    <w:rsid w:val="00857B13"/>
    <w:rsid w:val="00872253"/>
    <w:rsid w:val="00877183"/>
    <w:rsid w:val="00884D73"/>
    <w:rsid w:val="00893FB6"/>
    <w:rsid w:val="00894F3B"/>
    <w:rsid w:val="008A1C6D"/>
    <w:rsid w:val="008A3EEA"/>
    <w:rsid w:val="008B7477"/>
    <w:rsid w:val="008B7DAF"/>
    <w:rsid w:val="008D06AB"/>
    <w:rsid w:val="008D4154"/>
    <w:rsid w:val="008E1178"/>
    <w:rsid w:val="008E1C0E"/>
    <w:rsid w:val="008E298D"/>
    <w:rsid w:val="008F6A6B"/>
    <w:rsid w:val="00900690"/>
    <w:rsid w:val="00901A79"/>
    <w:rsid w:val="00905721"/>
    <w:rsid w:val="00917C37"/>
    <w:rsid w:val="009205C6"/>
    <w:rsid w:val="0092118F"/>
    <w:rsid w:val="009227EE"/>
    <w:rsid w:val="00927775"/>
    <w:rsid w:val="00931286"/>
    <w:rsid w:val="00933B4C"/>
    <w:rsid w:val="009410E0"/>
    <w:rsid w:val="009417C7"/>
    <w:rsid w:val="00943AE3"/>
    <w:rsid w:val="009524D2"/>
    <w:rsid w:val="00955225"/>
    <w:rsid w:val="009603AF"/>
    <w:rsid w:val="009661A5"/>
    <w:rsid w:val="0096722B"/>
    <w:rsid w:val="00967B89"/>
    <w:rsid w:val="009718D2"/>
    <w:rsid w:val="0097515D"/>
    <w:rsid w:val="00990840"/>
    <w:rsid w:val="00992151"/>
    <w:rsid w:val="009B5829"/>
    <w:rsid w:val="009C18AE"/>
    <w:rsid w:val="009C496E"/>
    <w:rsid w:val="009C6D32"/>
    <w:rsid w:val="009D3795"/>
    <w:rsid w:val="009D6421"/>
    <w:rsid w:val="009D7064"/>
    <w:rsid w:val="009E503C"/>
    <w:rsid w:val="009F0F1A"/>
    <w:rsid w:val="009F270F"/>
    <w:rsid w:val="00A113DE"/>
    <w:rsid w:val="00A11F44"/>
    <w:rsid w:val="00A218AC"/>
    <w:rsid w:val="00A243C5"/>
    <w:rsid w:val="00A3061D"/>
    <w:rsid w:val="00A33FA5"/>
    <w:rsid w:val="00A34081"/>
    <w:rsid w:val="00A3708A"/>
    <w:rsid w:val="00A43867"/>
    <w:rsid w:val="00A51BE7"/>
    <w:rsid w:val="00A5725E"/>
    <w:rsid w:val="00A6095C"/>
    <w:rsid w:val="00A60C46"/>
    <w:rsid w:val="00A60E10"/>
    <w:rsid w:val="00A60EA1"/>
    <w:rsid w:val="00A62BF9"/>
    <w:rsid w:val="00A73923"/>
    <w:rsid w:val="00A75DF4"/>
    <w:rsid w:val="00A777B0"/>
    <w:rsid w:val="00A85B0A"/>
    <w:rsid w:val="00A9329A"/>
    <w:rsid w:val="00A94A68"/>
    <w:rsid w:val="00AB0D6A"/>
    <w:rsid w:val="00AB1067"/>
    <w:rsid w:val="00AB6F79"/>
    <w:rsid w:val="00AB7064"/>
    <w:rsid w:val="00AB7448"/>
    <w:rsid w:val="00AC01C9"/>
    <w:rsid w:val="00AC6D37"/>
    <w:rsid w:val="00AC71BB"/>
    <w:rsid w:val="00AE15F6"/>
    <w:rsid w:val="00AE7AFC"/>
    <w:rsid w:val="00AF38AE"/>
    <w:rsid w:val="00AF6B53"/>
    <w:rsid w:val="00AF72A6"/>
    <w:rsid w:val="00B01096"/>
    <w:rsid w:val="00B126CF"/>
    <w:rsid w:val="00B12946"/>
    <w:rsid w:val="00B17291"/>
    <w:rsid w:val="00B1765E"/>
    <w:rsid w:val="00B22B5D"/>
    <w:rsid w:val="00B240EC"/>
    <w:rsid w:val="00B2786D"/>
    <w:rsid w:val="00B325FE"/>
    <w:rsid w:val="00B32B0A"/>
    <w:rsid w:val="00B33100"/>
    <w:rsid w:val="00B372DA"/>
    <w:rsid w:val="00B41E50"/>
    <w:rsid w:val="00B5346A"/>
    <w:rsid w:val="00B5464E"/>
    <w:rsid w:val="00B562EF"/>
    <w:rsid w:val="00B749BE"/>
    <w:rsid w:val="00B84A6C"/>
    <w:rsid w:val="00B90CB5"/>
    <w:rsid w:val="00B91FDD"/>
    <w:rsid w:val="00B94227"/>
    <w:rsid w:val="00B96966"/>
    <w:rsid w:val="00BA511F"/>
    <w:rsid w:val="00BB00C2"/>
    <w:rsid w:val="00BB2D51"/>
    <w:rsid w:val="00BB6586"/>
    <w:rsid w:val="00BD0246"/>
    <w:rsid w:val="00BD0A48"/>
    <w:rsid w:val="00BE0935"/>
    <w:rsid w:val="00BE260F"/>
    <w:rsid w:val="00BE5D02"/>
    <w:rsid w:val="00BE6A1A"/>
    <w:rsid w:val="00BF0CF1"/>
    <w:rsid w:val="00C02A69"/>
    <w:rsid w:val="00C02B5C"/>
    <w:rsid w:val="00C02FDD"/>
    <w:rsid w:val="00C13DBB"/>
    <w:rsid w:val="00C14755"/>
    <w:rsid w:val="00C160A2"/>
    <w:rsid w:val="00C25964"/>
    <w:rsid w:val="00C27503"/>
    <w:rsid w:val="00C3202D"/>
    <w:rsid w:val="00C4009E"/>
    <w:rsid w:val="00C40CDC"/>
    <w:rsid w:val="00C4167A"/>
    <w:rsid w:val="00C420AE"/>
    <w:rsid w:val="00C42286"/>
    <w:rsid w:val="00C4260E"/>
    <w:rsid w:val="00C44845"/>
    <w:rsid w:val="00C51139"/>
    <w:rsid w:val="00C53E6B"/>
    <w:rsid w:val="00C617CF"/>
    <w:rsid w:val="00C64C49"/>
    <w:rsid w:val="00C658D7"/>
    <w:rsid w:val="00C7460C"/>
    <w:rsid w:val="00C77337"/>
    <w:rsid w:val="00C774D4"/>
    <w:rsid w:val="00C7786F"/>
    <w:rsid w:val="00C830AE"/>
    <w:rsid w:val="00C863A2"/>
    <w:rsid w:val="00C86FC0"/>
    <w:rsid w:val="00C90A12"/>
    <w:rsid w:val="00C91441"/>
    <w:rsid w:val="00C9390A"/>
    <w:rsid w:val="00CA0F10"/>
    <w:rsid w:val="00CA3E44"/>
    <w:rsid w:val="00CA3F4A"/>
    <w:rsid w:val="00CB3610"/>
    <w:rsid w:val="00CB551B"/>
    <w:rsid w:val="00CB5EA6"/>
    <w:rsid w:val="00CB61E3"/>
    <w:rsid w:val="00CE54D9"/>
    <w:rsid w:val="00CE70CE"/>
    <w:rsid w:val="00CE7A30"/>
    <w:rsid w:val="00CF26DB"/>
    <w:rsid w:val="00CF3A32"/>
    <w:rsid w:val="00CF7E9B"/>
    <w:rsid w:val="00D044B9"/>
    <w:rsid w:val="00D14609"/>
    <w:rsid w:val="00D14E00"/>
    <w:rsid w:val="00D16C69"/>
    <w:rsid w:val="00D17EAF"/>
    <w:rsid w:val="00D207A3"/>
    <w:rsid w:val="00D21A60"/>
    <w:rsid w:val="00D279E0"/>
    <w:rsid w:val="00D31B78"/>
    <w:rsid w:val="00D33A74"/>
    <w:rsid w:val="00D37031"/>
    <w:rsid w:val="00D40384"/>
    <w:rsid w:val="00D42CE7"/>
    <w:rsid w:val="00D44963"/>
    <w:rsid w:val="00D548B8"/>
    <w:rsid w:val="00D54FDE"/>
    <w:rsid w:val="00D61073"/>
    <w:rsid w:val="00D63098"/>
    <w:rsid w:val="00D70452"/>
    <w:rsid w:val="00D7155F"/>
    <w:rsid w:val="00D82881"/>
    <w:rsid w:val="00D8400F"/>
    <w:rsid w:val="00D85FC6"/>
    <w:rsid w:val="00D93F9D"/>
    <w:rsid w:val="00D947D0"/>
    <w:rsid w:val="00D97369"/>
    <w:rsid w:val="00DA394A"/>
    <w:rsid w:val="00DC30F7"/>
    <w:rsid w:val="00DC3D93"/>
    <w:rsid w:val="00DC57D9"/>
    <w:rsid w:val="00DC7D84"/>
    <w:rsid w:val="00DD224B"/>
    <w:rsid w:val="00DD28A5"/>
    <w:rsid w:val="00DD61C9"/>
    <w:rsid w:val="00DD6B7C"/>
    <w:rsid w:val="00DE29B1"/>
    <w:rsid w:val="00DF0BF7"/>
    <w:rsid w:val="00DF1240"/>
    <w:rsid w:val="00DF75D6"/>
    <w:rsid w:val="00E04724"/>
    <w:rsid w:val="00E103C5"/>
    <w:rsid w:val="00E12CF5"/>
    <w:rsid w:val="00E13217"/>
    <w:rsid w:val="00E160AB"/>
    <w:rsid w:val="00E22120"/>
    <w:rsid w:val="00E25357"/>
    <w:rsid w:val="00E42B48"/>
    <w:rsid w:val="00E51192"/>
    <w:rsid w:val="00E53BB7"/>
    <w:rsid w:val="00E55617"/>
    <w:rsid w:val="00E5621D"/>
    <w:rsid w:val="00E57420"/>
    <w:rsid w:val="00E61225"/>
    <w:rsid w:val="00E62141"/>
    <w:rsid w:val="00E71EEF"/>
    <w:rsid w:val="00E756D9"/>
    <w:rsid w:val="00E7657E"/>
    <w:rsid w:val="00E81F50"/>
    <w:rsid w:val="00E84833"/>
    <w:rsid w:val="00E9688B"/>
    <w:rsid w:val="00EA1838"/>
    <w:rsid w:val="00EA1EBA"/>
    <w:rsid w:val="00EB4788"/>
    <w:rsid w:val="00EB500C"/>
    <w:rsid w:val="00EB7824"/>
    <w:rsid w:val="00EC1757"/>
    <w:rsid w:val="00EC2A7D"/>
    <w:rsid w:val="00EC3C2E"/>
    <w:rsid w:val="00ED2F15"/>
    <w:rsid w:val="00ED43D3"/>
    <w:rsid w:val="00EE1B49"/>
    <w:rsid w:val="00EE2708"/>
    <w:rsid w:val="00EE7976"/>
    <w:rsid w:val="00EF1657"/>
    <w:rsid w:val="00EF47C4"/>
    <w:rsid w:val="00EF673A"/>
    <w:rsid w:val="00F023F4"/>
    <w:rsid w:val="00F03B10"/>
    <w:rsid w:val="00F109BD"/>
    <w:rsid w:val="00F11D00"/>
    <w:rsid w:val="00F20FB8"/>
    <w:rsid w:val="00F213DB"/>
    <w:rsid w:val="00F216C0"/>
    <w:rsid w:val="00F22540"/>
    <w:rsid w:val="00F33F5A"/>
    <w:rsid w:val="00F34686"/>
    <w:rsid w:val="00F351FB"/>
    <w:rsid w:val="00F46305"/>
    <w:rsid w:val="00F46467"/>
    <w:rsid w:val="00F66A9D"/>
    <w:rsid w:val="00F711E0"/>
    <w:rsid w:val="00F74B87"/>
    <w:rsid w:val="00F76920"/>
    <w:rsid w:val="00F80591"/>
    <w:rsid w:val="00F82179"/>
    <w:rsid w:val="00F912D0"/>
    <w:rsid w:val="00F9164A"/>
    <w:rsid w:val="00F94A8C"/>
    <w:rsid w:val="00F96B1E"/>
    <w:rsid w:val="00FA5946"/>
    <w:rsid w:val="00FA6311"/>
    <w:rsid w:val="00FA7144"/>
    <w:rsid w:val="00FB1F6C"/>
    <w:rsid w:val="00FB2F48"/>
    <w:rsid w:val="00FB5928"/>
    <w:rsid w:val="00FC2B8D"/>
    <w:rsid w:val="00FC41EC"/>
    <w:rsid w:val="00FC6C28"/>
    <w:rsid w:val="00FC7DB2"/>
    <w:rsid w:val="00FE2BAD"/>
    <w:rsid w:val="00FE6A41"/>
    <w:rsid w:val="00FF68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6DAF4-70DF-4566-B36B-50B0C76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paragraph" w:styleId="af8">
    <w:name w:val="Body Text"/>
    <w:basedOn w:val="a"/>
    <w:link w:val="af9"/>
    <w:uiPriority w:val="1"/>
    <w:qFormat/>
    <w:rsid w:val="00173516"/>
    <w:pPr>
      <w:ind w:left="3124" w:firstLine="519"/>
    </w:pPr>
    <w:rPr>
      <w:rFonts w:ascii="SimSun" w:eastAsia="SimSun" w:hAnsi="SimSun"/>
      <w:kern w:val="0"/>
      <w:szCs w:val="24"/>
      <w:lang w:eastAsia="en-US"/>
    </w:rPr>
  </w:style>
  <w:style w:type="character" w:customStyle="1" w:styleId="af9">
    <w:name w:val="本文 字元"/>
    <w:basedOn w:val="a0"/>
    <w:link w:val="af8"/>
    <w:uiPriority w:val="1"/>
    <w:rsid w:val="00173516"/>
    <w:rPr>
      <w:rFonts w:ascii="SimSun" w:eastAsia="SimSun" w:hAnsi="SimSu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705014964">
      <w:bodyDiv w:val="1"/>
      <w:marLeft w:val="0"/>
      <w:marRight w:val="0"/>
      <w:marTop w:val="0"/>
      <w:marBottom w:val="0"/>
      <w:divBdr>
        <w:top w:val="none" w:sz="0" w:space="0" w:color="auto"/>
        <w:left w:val="none" w:sz="0" w:space="0" w:color="auto"/>
        <w:bottom w:val="none" w:sz="0" w:space="0" w:color="auto"/>
        <w:right w:val="none" w:sz="0" w:space="0" w:color="auto"/>
      </w:divBdr>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58E9-497A-4FCF-B77E-EAB44D6A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李佳純</dc:creator>
  <cp:lastModifiedBy>user</cp:lastModifiedBy>
  <cp:revision>15</cp:revision>
  <cp:lastPrinted>2021-07-30T05:46:00Z</cp:lastPrinted>
  <dcterms:created xsi:type="dcterms:W3CDTF">2021-07-30T05:33:00Z</dcterms:created>
  <dcterms:modified xsi:type="dcterms:W3CDTF">2021-08-04T01:26:00Z</dcterms:modified>
</cp:coreProperties>
</file>