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D6" w:rsidRDefault="00762910" w:rsidP="002E15D6">
      <w:pPr>
        <w:spacing w:line="0" w:lineRule="atLeast"/>
        <w:ind w:left="1081" w:hangingChars="300" w:hanging="1081"/>
        <w:jc w:val="center"/>
        <w:rPr>
          <w:rFonts w:ascii="標楷體" w:eastAsia="標楷體" w:hAnsi="標楷體"/>
          <w:b/>
          <w:bCs/>
          <w:color w:val="000000"/>
          <w:sz w:val="36"/>
        </w:rPr>
      </w:pPr>
      <w:r w:rsidRPr="00FA4F57">
        <w:rPr>
          <w:rFonts w:ascii="標楷體" w:eastAsia="標楷體" w:hAnsi="標楷體"/>
          <w:b/>
          <w:bCs/>
          <w:color w:val="000000"/>
          <w:sz w:val="36"/>
        </w:rPr>
        <w:t>公務人員特種考試</w:t>
      </w:r>
      <w:r w:rsidRPr="00FA4F57">
        <w:rPr>
          <w:rFonts w:ascii="標楷體" w:eastAsia="標楷體" w:hAnsi="標楷體" w:hint="eastAsia"/>
          <w:b/>
          <w:bCs/>
          <w:color w:val="000000"/>
          <w:sz w:val="36"/>
        </w:rPr>
        <w:t>司法人員考試</w:t>
      </w:r>
      <w:r w:rsidR="001B772B" w:rsidRPr="001B772B">
        <w:rPr>
          <w:rFonts w:ascii="標楷體" w:eastAsia="標楷體" w:hAnsi="標楷體" w:hint="eastAsia"/>
          <w:b/>
          <w:bCs/>
          <w:color w:val="000000"/>
          <w:sz w:val="36"/>
        </w:rPr>
        <w:t>三等考試</w:t>
      </w:r>
      <w:proofErr w:type="gramStart"/>
      <w:r w:rsidR="001B772B" w:rsidRPr="001B772B">
        <w:rPr>
          <w:rFonts w:ascii="標楷體" w:eastAsia="標楷體" w:hAnsi="標楷體" w:hint="eastAsia"/>
          <w:b/>
          <w:bCs/>
          <w:color w:val="000000"/>
          <w:sz w:val="36"/>
        </w:rPr>
        <w:t>監獄官類科</w:t>
      </w:r>
      <w:proofErr w:type="gramEnd"/>
      <w:r w:rsidR="001B772B" w:rsidRPr="001B772B">
        <w:rPr>
          <w:rFonts w:ascii="標楷體" w:eastAsia="標楷體" w:hAnsi="標楷體" w:hint="eastAsia"/>
          <w:b/>
          <w:bCs/>
          <w:color w:val="000000"/>
          <w:sz w:val="36"/>
        </w:rPr>
        <w:t>及</w:t>
      </w:r>
    </w:p>
    <w:p w:rsidR="009C43FC" w:rsidRDefault="00E11879" w:rsidP="002E15D6">
      <w:pPr>
        <w:spacing w:line="0" w:lineRule="atLeast"/>
        <w:ind w:left="1081" w:hangingChars="300" w:hanging="1081"/>
        <w:jc w:val="center"/>
        <w:rPr>
          <w:rFonts w:ascii="標楷體" w:eastAsia="標楷體" w:hAnsi="標楷體"/>
          <w:b/>
          <w:bCs/>
          <w:color w:val="000000"/>
          <w:sz w:val="36"/>
        </w:rPr>
      </w:pPr>
      <w:r w:rsidRPr="00E11879">
        <w:rPr>
          <w:rFonts w:ascii="標楷體" w:eastAsia="標楷體" w:hAnsi="標楷體" w:hint="eastAsia"/>
          <w:b/>
          <w:bCs/>
          <w:color w:val="000000"/>
          <w:sz w:val="36"/>
        </w:rPr>
        <w:t>四等考試監所管理員</w:t>
      </w:r>
      <w:r w:rsidR="00762910" w:rsidRPr="00FA4F57">
        <w:rPr>
          <w:rFonts w:ascii="標楷體" w:eastAsia="標楷體" w:hAnsi="標楷體" w:hint="eastAsia"/>
          <w:b/>
          <w:bCs/>
          <w:color w:val="000000"/>
          <w:sz w:val="36"/>
        </w:rPr>
        <w:t>類科</w:t>
      </w:r>
      <w:r w:rsidR="00762910" w:rsidRPr="00FA4F57">
        <w:rPr>
          <w:rFonts w:ascii="標楷體" w:eastAsia="標楷體" w:hAnsi="標楷體"/>
          <w:b/>
          <w:bCs/>
          <w:color w:val="000000"/>
          <w:sz w:val="36"/>
        </w:rPr>
        <w:t>錄取人員訓練請假</w:t>
      </w:r>
      <w:r w:rsidR="00762910" w:rsidRPr="00FA4F57">
        <w:rPr>
          <w:rFonts w:ascii="標楷體" w:eastAsia="標楷體" w:hAnsi="標楷體" w:hint="eastAsia"/>
          <w:b/>
          <w:bCs/>
          <w:color w:val="000000"/>
          <w:sz w:val="36"/>
        </w:rPr>
        <w:t>注意事項</w:t>
      </w:r>
    </w:p>
    <w:p w:rsidR="00D80848" w:rsidRPr="004D020C" w:rsidRDefault="00D80848" w:rsidP="00D80848">
      <w:pPr>
        <w:spacing w:beforeLines="50" w:before="180" w:line="0" w:lineRule="atLeast"/>
        <w:ind w:left="720" w:hangingChars="300" w:hanging="720"/>
        <w:jc w:val="right"/>
        <w:rPr>
          <w:rFonts w:eastAsia="標楷體"/>
          <w:bCs/>
          <w:szCs w:val="16"/>
        </w:rPr>
      </w:pPr>
      <w:r w:rsidRPr="004D020C">
        <w:rPr>
          <w:rFonts w:eastAsia="標楷體" w:hint="eastAsia"/>
          <w:bCs/>
          <w:szCs w:val="16"/>
        </w:rPr>
        <w:t>民國</w:t>
      </w:r>
      <w:r w:rsidRPr="004D020C">
        <w:rPr>
          <w:rFonts w:eastAsia="標楷體" w:hint="eastAsia"/>
          <w:bCs/>
          <w:szCs w:val="16"/>
        </w:rPr>
        <w:t>111</w:t>
      </w:r>
      <w:r w:rsidRPr="004D020C">
        <w:rPr>
          <w:rFonts w:eastAsia="標楷體" w:hint="eastAsia"/>
          <w:bCs/>
          <w:szCs w:val="16"/>
        </w:rPr>
        <w:t>年</w:t>
      </w:r>
      <w:r w:rsidR="00CD2FC9">
        <w:rPr>
          <w:rFonts w:eastAsia="標楷體" w:hint="eastAsia"/>
          <w:bCs/>
          <w:szCs w:val="16"/>
        </w:rPr>
        <w:t>11</w:t>
      </w:r>
      <w:r w:rsidRPr="004D020C">
        <w:rPr>
          <w:rFonts w:eastAsia="標楷體" w:hint="eastAsia"/>
          <w:bCs/>
          <w:szCs w:val="16"/>
        </w:rPr>
        <w:t>月</w:t>
      </w:r>
      <w:r w:rsidR="00F361E0">
        <w:rPr>
          <w:rFonts w:eastAsia="標楷體" w:hint="eastAsia"/>
          <w:bCs/>
          <w:szCs w:val="16"/>
        </w:rPr>
        <w:t>10</w:t>
      </w:r>
      <w:bookmarkStart w:id="0" w:name="_GoBack"/>
      <w:bookmarkEnd w:id="0"/>
      <w:r w:rsidRPr="004D020C">
        <w:rPr>
          <w:rFonts w:eastAsia="標楷體" w:hint="eastAsia"/>
          <w:bCs/>
          <w:szCs w:val="16"/>
        </w:rPr>
        <w:t>日</w:t>
      </w:r>
    </w:p>
    <w:p w:rsidR="00D80848" w:rsidRPr="004D020C" w:rsidRDefault="00D80848" w:rsidP="00D80848">
      <w:pPr>
        <w:spacing w:line="0" w:lineRule="atLeast"/>
        <w:ind w:left="720" w:hangingChars="300" w:hanging="720"/>
        <w:jc w:val="right"/>
        <w:rPr>
          <w:rFonts w:eastAsia="標楷體"/>
          <w:bCs/>
          <w:szCs w:val="16"/>
        </w:rPr>
      </w:pPr>
      <w:r w:rsidRPr="004D020C">
        <w:rPr>
          <w:rFonts w:eastAsia="標楷體" w:hint="eastAsia"/>
          <w:bCs/>
          <w:szCs w:val="16"/>
        </w:rPr>
        <w:t>保訓會</w:t>
      </w:r>
      <w:proofErr w:type="gramStart"/>
      <w:r w:rsidRPr="004D020C">
        <w:rPr>
          <w:rFonts w:eastAsia="標楷體" w:hint="eastAsia"/>
          <w:bCs/>
          <w:szCs w:val="16"/>
        </w:rPr>
        <w:t>公訓字第</w:t>
      </w:r>
      <w:r w:rsidR="00CD2FC9" w:rsidRPr="00CD2FC9">
        <w:rPr>
          <w:rFonts w:eastAsia="標楷體"/>
          <w:bCs/>
          <w:szCs w:val="16"/>
        </w:rPr>
        <w:t>1110012152</w:t>
      </w:r>
      <w:r w:rsidRPr="004D020C">
        <w:rPr>
          <w:rFonts w:eastAsia="標楷體" w:hint="eastAsia"/>
          <w:bCs/>
          <w:szCs w:val="16"/>
        </w:rPr>
        <w:t>號</w:t>
      </w:r>
      <w:proofErr w:type="gramEnd"/>
      <w:r w:rsidRPr="004D020C">
        <w:rPr>
          <w:rFonts w:eastAsia="標楷體" w:hint="eastAsia"/>
          <w:bCs/>
          <w:szCs w:val="16"/>
        </w:rPr>
        <w:t>函核定</w:t>
      </w:r>
    </w:p>
    <w:p w:rsidR="0065004A" w:rsidRPr="0065004A" w:rsidRDefault="0065004A" w:rsidP="0065004A">
      <w:pPr>
        <w:spacing w:beforeLines="20" w:before="72" w:line="440" w:lineRule="exact"/>
        <w:ind w:left="504" w:hangingChars="180" w:hanging="504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一、為規範受訓人員請假事宜，提升訓練成效，特訂定本注意事項。</w:t>
      </w:r>
    </w:p>
    <w:p w:rsidR="0065004A" w:rsidRPr="0065004A" w:rsidRDefault="0065004A" w:rsidP="0065004A">
      <w:pPr>
        <w:spacing w:beforeLines="20" w:before="72" w:line="440" w:lineRule="exact"/>
        <w:ind w:left="504" w:hangingChars="180" w:hanging="504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二、請假程序及注意事項如下：</w:t>
      </w:r>
    </w:p>
    <w:p w:rsidR="0065004A" w:rsidRPr="0065004A" w:rsidRDefault="0065004A" w:rsidP="0065004A">
      <w:pPr>
        <w:numPr>
          <w:ilvl w:val="0"/>
          <w:numId w:val="2"/>
        </w:numPr>
        <w:spacing w:line="440" w:lineRule="exact"/>
        <w:ind w:hanging="633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受訓人員請假除特殊情形未能事先辦理者外，</w:t>
      </w:r>
      <w:proofErr w:type="gramStart"/>
      <w:r w:rsidRPr="0065004A">
        <w:rPr>
          <w:rFonts w:ascii="標楷體" w:eastAsia="標楷體" w:hAnsi="標楷體" w:hint="eastAsia"/>
          <w:color w:val="000000"/>
          <w:sz w:val="28"/>
        </w:rPr>
        <w:t>均應先</w:t>
      </w:r>
      <w:proofErr w:type="gramEnd"/>
      <w:r w:rsidRPr="0065004A">
        <w:rPr>
          <w:rFonts w:ascii="標楷體" w:eastAsia="標楷體" w:hAnsi="標楷體" w:hint="eastAsia"/>
          <w:color w:val="000000"/>
          <w:sz w:val="28"/>
        </w:rPr>
        <w:t>向帶</w:t>
      </w:r>
      <w:proofErr w:type="gramStart"/>
      <w:r w:rsidRPr="0065004A">
        <w:rPr>
          <w:rFonts w:ascii="標楷體" w:eastAsia="標楷體" w:hAnsi="標楷體" w:hint="eastAsia"/>
          <w:color w:val="000000"/>
          <w:sz w:val="28"/>
        </w:rPr>
        <w:t>班教輔人員</w:t>
      </w:r>
      <w:proofErr w:type="gramEnd"/>
      <w:r w:rsidRPr="0065004A">
        <w:rPr>
          <w:rFonts w:ascii="標楷體" w:eastAsia="標楷體" w:hAnsi="標楷體" w:hint="eastAsia"/>
          <w:color w:val="000000"/>
          <w:sz w:val="28"/>
        </w:rPr>
        <w:t>或實習指導官(員)報備，必要時須檢具證明文件或書面報告備查，經核准後方得持請假單離開法務部矯正署（以下簡稱矯正署）或實習機關，並依期限返回矯正署或實習機關辦理銷假。</w:t>
      </w:r>
    </w:p>
    <w:p w:rsidR="0065004A" w:rsidRPr="0065004A" w:rsidRDefault="0065004A" w:rsidP="0065004A">
      <w:pPr>
        <w:numPr>
          <w:ilvl w:val="0"/>
          <w:numId w:val="2"/>
        </w:numPr>
        <w:spacing w:line="440" w:lineRule="exact"/>
        <w:ind w:hanging="633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請假期間遇不可抗力之事故而</w:t>
      </w:r>
      <w:proofErr w:type="gramStart"/>
      <w:r w:rsidRPr="0065004A">
        <w:rPr>
          <w:rFonts w:ascii="標楷體" w:eastAsia="標楷體" w:hAnsi="標楷體" w:hint="eastAsia"/>
          <w:color w:val="000000"/>
          <w:sz w:val="28"/>
        </w:rPr>
        <w:t>逾假者</w:t>
      </w:r>
      <w:proofErr w:type="gramEnd"/>
      <w:r w:rsidRPr="0065004A">
        <w:rPr>
          <w:rFonts w:ascii="標楷體" w:eastAsia="標楷體" w:hAnsi="標楷體" w:hint="eastAsia"/>
          <w:color w:val="000000"/>
          <w:sz w:val="28"/>
        </w:rPr>
        <w:t>，得檢具證明文件補辦請假手續；未經准假或請假未經續假而逾期返回矯正署或實習機關者，視情節輕重依相關規定議處。</w:t>
      </w:r>
    </w:p>
    <w:p w:rsidR="0065004A" w:rsidRPr="0065004A" w:rsidRDefault="0065004A" w:rsidP="0065004A">
      <w:pPr>
        <w:numPr>
          <w:ilvl w:val="0"/>
          <w:numId w:val="2"/>
        </w:numPr>
        <w:spacing w:line="440" w:lineRule="exact"/>
        <w:ind w:hanging="633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受訓人員於機關實習期間請假程序依各實習機關規定辦理；實習期滿後，實習機關應將請假紀錄及證明文件附於實習訓練成績考核表</w:t>
      </w:r>
      <w:proofErr w:type="gramStart"/>
      <w:r w:rsidRPr="0065004A">
        <w:rPr>
          <w:rFonts w:ascii="標楷體" w:eastAsia="標楷體" w:hAnsi="標楷體" w:hint="eastAsia"/>
          <w:color w:val="000000"/>
          <w:sz w:val="28"/>
        </w:rPr>
        <w:t>匯</w:t>
      </w:r>
      <w:proofErr w:type="gramEnd"/>
      <w:r w:rsidRPr="0065004A">
        <w:rPr>
          <w:rFonts w:ascii="標楷體" w:eastAsia="標楷體" w:hAnsi="標楷體" w:hint="eastAsia"/>
          <w:color w:val="000000"/>
          <w:sz w:val="28"/>
        </w:rPr>
        <w:t>送矯正署。</w:t>
      </w:r>
    </w:p>
    <w:p w:rsidR="0065004A" w:rsidRPr="0065004A" w:rsidRDefault="0065004A" w:rsidP="0065004A">
      <w:pPr>
        <w:spacing w:beforeLines="20" w:before="72" w:line="440" w:lineRule="exact"/>
        <w:ind w:left="504" w:hangingChars="180" w:hanging="504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三、受訓期間請假，每日以二十四小時計，請假未滿一小時者，以一小時計。</w:t>
      </w:r>
    </w:p>
    <w:p w:rsidR="0065004A" w:rsidRPr="0065004A" w:rsidRDefault="0065004A" w:rsidP="0065004A">
      <w:pPr>
        <w:spacing w:beforeLines="20" w:before="72" w:line="440" w:lineRule="exact"/>
        <w:ind w:left="504" w:hangingChars="180" w:hanging="504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四、受訓人員得請事假、病假、婚假、喪假、</w:t>
      </w:r>
      <w:proofErr w:type="gramStart"/>
      <w:r w:rsidRPr="0065004A">
        <w:rPr>
          <w:rFonts w:ascii="標楷體" w:eastAsia="標楷體" w:hAnsi="標楷體" w:hint="eastAsia"/>
          <w:color w:val="000000"/>
          <w:sz w:val="28"/>
        </w:rPr>
        <w:t>娩</w:t>
      </w:r>
      <w:proofErr w:type="gramEnd"/>
      <w:r w:rsidRPr="0065004A">
        <w:rPr>
          <w:rFonts w:ascii="標楷體" w:eastAsia="標楷體" w:hAnsi="標楷體" w:hint="eastAsia"/>
          <w:color w:val="000000"/>
          <w:sz w:val="28"/>
        </w:rPr>
        <w:t>假及流產假日數應按訓練月數占全年比例計算，未滿半日者以半日計，超過半日未滿一日者，以一日計；捐贈骨髓或器官者，依實際需要給假。</w:t>
      </w:r>
    </w:p>
    <w:p w:rsidR="0065004A" w:rsidRPr="0065004A" w:rsidRDefault="0065004A" w:rsidP="0065004A">
      <w:pPr>
        <w:spacing w:beforeLines="20" w:before="72" w:line="440" w:lineRule="exact"/>
        <w:ind w:left="504" w:hangingChars="180" w:hanging="504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五、受訓人員除公假、喪假、</w:t>
      </w:r>
      <w:proofErr w:type="gramStart"/>
      <w:r w:rsidRPr="0065004A">
        <w:rPr>
          <w:rFonts w:ascii="標楷體" w:eastAsia="標楷體" w:hAnsi="標楷體" w:hint="eastAsia"/>
          <w:color w:val="000000"/>
          <w:sz w:val="28"/>
        </w:rPr>
        <w:t>娩</w:t>
      </w:r>
      <w:proofErr w:type="gramEnd"/>
      <w:r w:rsidRPr="0065004A">
        <w:rPr>
          <w:rFonts w:ascii="標楷體" w:eastAsia="標楷體" w:hAnsi="標楷體" w:hint="eastAsia"/>
          <w:color w:val="000000"/>
          <w:sz w:val="28"/>
        </w:rPr>
        <w:t>假、流產假、重大傷病或其他不可歸責事由外，請假日數合計不得超過全期訓練期間十二分之一，</w:t>
      </w:r>
      <w:proofErr w:type="gramStart"/>
      <w:r w:rsidRPr="0065004A">
        <w:rPr>
          <w:rFonts w:ascii="標楷體" w:eastAsia="標楷體" w:hAnsi="標楷體" w:hint="eastAsia"/>
          <w:color w:val="000000"/>
          <w:sz w:val="28"/>
        </w:rPr>
        <w:t>超過者函送</w:t>
      </w:r>
      <w:proofErr w:type="gramEnd"/>
      <w:r w:rsidRPr="0065004A">
        <w:rPr>
          <w:rFonts w:ascii="標楷體" w:eastAsia="標楷體" w:hAnsi="標楷體" w:hint="eastAsia"/>
          <w:color w:val="000000"/>
          <w:sz w:val="28"/>
        </w:rPr>
        <w:t>公務人員保障暨培訓委員會(以下簡稱保訓會)廢止受訓資格。</w:t>
      </w:r>
    </w:p>
    <w:p w:rsidR="0065004A" w:rsidRPr="0065004A" w:rsidRDefault="0065004A" w:rsidP="0065004A">
      <w:pPr>
        <w:spacing w:beforeLines="20" w:before="72" w:line="440" w:lineRule="exact"/>
        <w:ind w:left="504" w:hangingChars="180" w:hanging="504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六、受訓人員因公假、喪假、</w:t>
      </w:r>
      <w:proofErr w:type="gramStart"/>
      <w:r w:rsidRPr="0065004A">
        <w:rPr>
          <w:rFonts w:ascii="標楷體" w:eastAsia="標楷體" w:hAnsi="標楷體" w:hint="eastAsia"/>
          <w:color w:val="000000"/>
          <w:sz w:val="28"/>
        </w:rPr>
        <w:t>娩</w:t>
      </w:r>
      <w:proofErr w:type="gramEnd"/>
      <w:r w:rsidRPr="0065004A">
        <w:rPr>
          <w:rFonts w:ascii="標楷體" w:eastAsia="標楷體" w:hAnsi="標楷體" w:hint="eastAsia"/>
          <w:color w:val="000000"/>
          <w:sz w:val="28"/>
        </w:rPr>
        <w:t>假、流產假、重大傷病或其他不可歸責事由，致請假缺課時數超過課程時數百分之二十者，應予停止訓練。</w:t>
      </w:r>
    </w:p>
    <w:p w:rsidR="0065004A" w:rsidRPr="0065004A" w:rsidRDefault="0065004A" w:rsidP="0065004A">
      <w:pPr>
        <w:spacing w:beforeLines="20" w:before="72" w:line="440" w:lineRule="exact"/>
        <w:ind w:left="504" w:hangingChars="180" w:hanging="504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七、受訓人員於矯正署研習期間一律住宿，未經核准者不得外出，逢星期三夜間、例假日及其前一日夜間准予外出或外宿。外出者應於夜間十時前返回，</w:t>
      </w:r>
      <w:proofErr w:type="gramStart"/>
      <w:r w:rsidRPr="0065004A">
        <w:rPr>
          <w:rFonts w:ascii="標楷體" w:eastAsia="標楷體" w:hAnsi="標楷體" w:hint="eastAsia"/>
          <w:color w:val="000000"/>
          <w:sz w:val="28"/>
        </w:rPr>
        <w:t>外宿者至</w:t>
      </w:r>
      <w:proofErr w:type="gramEnd"/>
      <w:r w:rsidRPr="0065004A">
        <w:rPr>
          <w:rFonts w:ascii="標楷體" w:eastAsia="標楷體" w:hAnsi="標楷體" w:hint="eastAsia"/>
          <w:color w:val="000000"/>
          <w:sz w:val="28"/>
        </w:rPr>
        <w:t>遲應於收假日凌晨五時後至收假時間前返回。</w:t>
      </w:r>
    </w:p>
    <w:p w:rsidR="0065004A" w:rsidRPr="0065004A" w:rsidRDefault="0065004A" w:rsidP="0065004A">
      <w:pPr>
        <w:spacing w:beforeLines="20" w:before="72" w:line="440" w:lineRule="exact"/>
        <w:ind w:left="504" w:hangingChars="180" w:hanging="504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八、受訓人員請假之准假權責：</w:t>
      </w:r>
    </w:p>
    <w:p w:rsidR="0065004A" w:rsidRPr="0065004A" w:rsidRDefault="0065004A" w:rsidP="0065004A">
      <w:pPr>
        <w:numPr>
          <w:ilvl w:val="0"/>
          <w:numId w:val="3"/>
        </w:numPr>
        <w:spacing w:line="440" w:lineRule="exact"/>
        <w:ind w:left="1134" w:hanging="567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請假未滿六小時者，在矯正署受訓期間由帶</w:t>
      </w:r>
      <w:proofErr w:type="gramStart"/>
      <w:r w:rsidRPr="0065004A">
        <w:rPr>
          <w:rFonts w:ascii="標楷體" w:eastAsia="標楷體" w:hAnsi="標楷體" w:hint="eastAsia"/>
          <w:color w:val="000000"/>
          <w:sz w:val="28"/>
        </w:rPr>
        <w:t>班教輔人員</w:t>
      </w:r>
      <w:proofErr w:type="gramEnd"/>
      <w:r w:rsidRPr="0065004A">
        <w:rPr>
          <w:rFonts w:ascii="標楷體" w:eastAsia="標楷體" w:hAnsi="標楷體" w:hint="eastAsia"/>
          <w:color w:val="000000"/>
          <w:sz w:val="28"/>
        </w:rPr>
        <w:t>核准。實習時由實習指導官核准，並知會矯正署。</w:t>
      </w:r>
    </w:p>
    <w:p w:rsidR="0065004A" w:rsidRPr="0065004A" w:rsidRDefault="0065004A" w:rsidP="0065004A">
      <w:pPr>
        <w:numPr>
          <w:ilvl w:val="0"/>
          <w:numId w:val="3"/>
        </w:numPr>
        <w:spacing w:line="440" w:lineRule="exact"/>
        <w:ind w:left="1134" w:hanging="567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lastRenderedPageBreak/>
        <w:t>請假在六小時以上十小時未滿者，在矯正署受訓期間由人力培育科科長核准。實習時由實習指導官核准，並知會矯正署。</w:t>
      </w:r>
    </w:p>
    <w:p w:rsidR="0065004A" w:rsidRPr="0065004A" w:rsidRDefault="0065004A" w:rsidP="0065004A">
      <w:pPr>
        <w:numPr>
          <w:ilvl w:val="0"/>
          <w:numId w:val="3"/>
        </w:numPr>
        <w:spacing w:line="440" w:lineRule="exact"/>
        <w:ind w:left="1134" w:hanging="567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請假十小時以上者，在矯正署受訓期間由綜合規劃組組長核准。實習時由實習機關首長核准，並知會矯正署。</w:t>
      </w:r>
    </w:p>
    <w:p w:rsidR="0065004A" w:rsidRPr="0065004A" w:rsidRDefault="0065004A" w:rsidP="0065004A">
      <w:pPr>
        <w:spacing w:beforeLines="20" w:before="72" w:line="440" w:lineRule="exact"/>
        <w:ind w:left="504" w:hangingChars="180" w:hanging="504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九、受訓人員受訓期間請假或</w:t>
      </w:r>
      <w:r w:rsidRPr="0065004A">
        <w:rPr>
          <w:rFonts w:ascii="標楷體" w:eastAsia="標楷體" w:hAnsi="標楷體"/>
          <w:color w:val="000000"/>
          <w:sz w:val="28"/>
        </w:rPr>
        <w:t>曠課</w:t>
      </w:r>
      <w:r w:rsidRPr="0065004A">
        <w:rPr>
          <w:rFonts w:ascii="標楷體" w:eastAsia="標楷體" w:hAnsi="標楷體" w:hint="eastAsia"/>
          <w:color w:val="000000"/>
          <w:sz w:val="28"/>
        </w:rPr>
        <w:t>者，</w:t>
      </w:r>
      <w:r w:rsidRPr="0065004A">
        <w:rPr>
          <w:rFonts w:ascii="標楷體" w:eastAsia="標楷體" w:hAnsi="標楷體"/>
          <w:color w:val="000000"/>
          <w:sz w:val="28"/>
        </w:rPr>
        <w:t>依</w:t>
      </w:r>
      <w:r w:rsidRPr="0065004A">
        <w:rPr>
          <w:rFonts w:ascii="標楷體" w:eastAsia="標楷體" w:hAnsi="標楷體" w:hint="eastAsia"/>
          <w:color w:val="000000"/>
          <w:sz w:val="28"/>
        </w:rPr>
        <w:t>下</w:t>
      </w:r>
      <w:r w:rsidRPr="0065004A">
        <w:rPr>
          <w:rFonts w:ascii="標楷體" w:eastAsia="標楷體" w:hAnsi="標楷體"/>
          <w:color w:val="000000"/>
          <w:sz w:val="28"/>
        </w:rPr>
        <w:t>列規定予以扣減</w:t>
      </w:r>
      <w:r w:rsidRPr="0065004A">
        <w:rPr>
          <w:rFonts w:ascii="標楷體" w:eastAsia="標楷體" w:hAnsi="標楷體" w:hint="eastAsia"/>
          <w:color w:val="000000"/>
          <w:sz w:val="28"/>
        </w:rPr>
        <w:t>當月</w:t>
      </w:r>
      <w:r w:rsidRPr="0065004A">
        <w:rPr>
          <w:rFonts w:ascii="標楷體" w:eastAsia="標楷體" w:hAnsi="標楷體"/>
          <w:color w:val="000000"/>
          <w:sz w:val="28"/>
        </w:rPr>
        <w:t>品德</w:t>
      </w:r>
      <w:r w:rsidRPr="0065004A">
        <w:rPr>
          <w:rFonts w:ascii="標楷體" w:eastAsia="標楷體" w:hAnsi="標楷體" w:hint="eastAsia"/>
          <w:color w:val="000000"/>
          <w:sz w:val="28"/>
        </w:rPr>
        <w:t>素養考核</w:t>
      </w:r>
      <w:r w:rsidRPr="0065004A">
        <w:rPr>
          <w:rFonts w:ascii="標楷體" w:eastAsia="標楷體" w:hAnsi="標楷體"/>
          <w:color w:val="000000"/>
          <w:sz w:val="28"/>
        </w:rPr>
        <w:t>分數：</w:t>
      </w:r>
    </w:p>
    <w:p w:rsidR="0065004A" w:rsidRPr="0065004A" w:rsidRDefault="0065004A" w:rsidP="0065004A">
      <w:pPr>
        <w:spacing w:line="440" w:lineRule="exact"/>
        <w:ind w:left="567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(</w:t>
      </w:r>
      <w:proofErr w:type="gramStart"/>
      <w:r w:rsidRPr="0065004A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  <w:r w:rsidRPr="0065004A">
        <w:rPr>
          <w:rFonts w:ascii="標楷體" w:eastAsia="標楷體" w:hAnsi="標楷體" w:hint="eastAsia"/>
          <w:color w:val="000000"/>
          <w:sz w:val="28"/>
        </w:rPr>
        <w:t>)課程內時</w:t>
      </w:r>
      <w:r w:rsidRPr="0065004A">
        <w:rPr>
          <w:rFonts w:ascii="標楷體" w:eastAsia="標楷體" w:hAnsi="標楷體"/>
          <w:color w:val="000000"/>
          <w:sz w:val="28"/>
        </w:rPr>
        <w:t>間</w:t>
      </w:r>
      <w:r w:rsidRPr="0065004A">
        <w:rPr>
          <w:rFonts w:ascii="標楷體" w:eastAsia="標楷體" w:hAnsi="標楷體" w:hint="eastAsia"/>
          <w:color w:val="000000"/>
          <w:sz w:val="28"/>
        </w:rPr>
        <w:t>：</w:t>
      </w:r>
    </w:p>
    <w:p w:rsidR="0065004A" w:rsidRPr="0065004A" w:rsidRDefault="0065004A" w:rsidP="0065004A">
      <w:pPr>
        <w:spacing w:line="440" w:lineRule="exact"/>
        <w:ind w:left="1560" w:hanging="566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1、</w:t>
      </w:r>
      <w:r w:rsidRPr="0065004A">
        <w:rPr>
          <w:rFonts w:ascii="標楷體" w:eastAsia="標楷體" w:hAnsi="標楷體"/>
          <w:color w:val="000000"/>
          <w:sz w:val="28"/>
        </w:rPr>
        <w:t>事假：每小時扣減</w:t>
      </w:r>
      <w:r w:rsidRPr="0065004A">
        <w:rPr>
          <w:rFonts w:ascii="標楷體" w:eastAsia="標楷體" w:hAnsi="標楷體" w:hint="eastAsia"/>
          <w:color w:val="000000"/>
          <w:sz w:val="28"/>
        </w:rPr>
        <w:t>零點一</w:t>
      </w:r>
      <w:r w:rsidRPr="0065004A">
        <w:rPr>
          <w:rFonts w:ascii="標楷體" w:eastAsia="標楷體" w:hAnsi="標楷體"/>
          <w:color w:val="000000"/>
          <w:sz w:val="28"/>
        </w:rPr>
        <w:t>分。</w:t>
      </w:r>
    </w:p>
    <w:p w:rsidR="0065004A" w:rsidRPr="0065004A" w:rsidRDefault="0065004A" w:rsidP="0065004A">
      <w:pPr>
        <w:spacing w:line="440" w:lineRule="exact"/>
        <w:ind w:left="1372" w:hanging="380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2、</w:t>
      </w:r>
      <w:r w:rsidRPr="0065004A">
        <w:rPr>
          <w:rFonts w:ascii="標楷體" w:eastAsia="標楷體" w:hAnsi="標楷體"/>
          <w:color w:val="000000"/>
          <w:sz w:val="28"/>
        </w:rPr>
        <w:t>病假：未達訓練期間百分之五者不扣分</w:t>
      </w:r>
      <w:r w:rsidRPr="0065004A">
        <w:rPr>
          <w:rFonts w:ascii="標楷體" w:eastAsia="標楷體" w:hAnsi="標楷體" w:hint="eastAsia"/>
          <w:color w:val="000000"/>
          <w:sz w:val="28"/>
        </w:rPr>
        <w:t>；</w:t>
      </w:r>
      <w:r w:rsidRPr="0065004A">
        <w:rPr>
          <w:rFonts w:ascii="標楷體" w:eastAsia="標楷體" w:hAnsi="標楷體"/>
          <w:color w:val="000000"/>
          <w:sz w:val="28"/>
        </w:rPr>
        <w:t>超過百分之五者，其超過之時數每小時扣減</w:t>
      </w:r>
      <w:r w:rsidRPr="0065004A">
        <w:rPr>
          <w:rFonts w:ascii="標楷體" w:eastAsia="標楷體" w:hAnsi="標楷體" w:hint="eastAsia"/>
          <w:color w:val="000000"/>
          <w:sz w:val="28"/>
        </w:rPr>
        <w:t>零點一</w:t>
      </w:r>
      <w:r w:rsidRPr="0065004A">
        <w:rPr>
          <w:rFonts w:ascii="標楷體" w:eastAsia="標楷體" w:hAnsi="標楷體"/>
          <w:color w:val="000000"/>
          <w:sz w:val="28"/>
        </w:rPr>
        <w:t>分。</w:t>
      </w:r>
    </w:p>
    <w:p w:rsidR="0065004A" w:rsidRPr="0065004A" w:rsidRDefault="0065004A" w:rsidP="0065004A">
      <w:pPr>
        <w:spacing w:line="440" w:lineRule="exact"/>
        <w:ind w:left="567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(二)課程外時間：</w:t>
      </w:r>
    </w:p>
    <w:p w:rsidR="0065004A" w:rsidRPr="0065004A" w:rsidRDefault="0065004A" w:rsidP="0065004A">
      <w:pPr>
        <w:spacing w:line="440" w:lineRule="exact"/>
        <w:ind w:left="1560" w:hanging="566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1、事假：累計每三小時扣減零點一分。</w:t>
      </w:r>
    </w:p>
    <w:p w:rsidR="0065004A" w:rsidRPr="0065004A" w:rsidRDefault="0065004A" w:rsidP="0065004A">
      <w:pPr>
        <w:spacing w:line="440" w:lineRule="exact"/>
        <w:ind w:left="1372" w:hanging="380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2、病假：未達訓練期間百分之五者不扣分；超過百分之五者，其超過之時數累計每三小時扣減零點一分。</w:t>
      </w:r>
    </w:p>
    <w:p w:rsidR="0065004A" w:rsidRPr="0065004A" w:rsidRDefault="0065004A" w:rsidP="0065004A">
      <w:pPr>
        <w:spacing w:line="440" w:lineRule="exact"/>
        <w:ind w:left="1132" w:hanging="566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(三</w:t>
      </w:r>
      <w:r w:rsidRPr="0065004A">
        <w:rPr>
          <w:rFonts w:ascii="標楷體" w:eastAsia="標楷體" w:hAnsi="標楷體"/>
          <w:color w:val="000000"/>
          <w:sz w:val="28"/>
        </w:rPr>
        <w:t>)</w:t>
      </w:r>
      <w:r w:rsidRPr="0065004A">
        <w:rPr>
          <w:rFonts w:ascii="標楷體" w:eastAsia="標楷體" w:hAnsi="標楷體" w:hint="eastAsia"/>
          <w:color w:val="000000"/>
          <w:sz w:val="28"/>
        </w:rPr>
        <w:t>曠課：</w:t>
      </w:r>
    </w:p>
    <w:p w:rsidR="0065004A" w:rsidRPr="0065004A" w:rsidRDefault="0065004A" w:rsidP="0065004A">
      <w:pPr>
        <w:spacing w:line="440" w:lineRule="exact"/>
        <w:ind w:left="1372" w:hanging="380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1、受訓人員未經准假或請假未經續假而逾期返回矯正署或實習機關者，以曠課論。</w:t>
      </w:r>
    </w:p>
    <w:p w:rsidR="0065004A" w:rsidRPr="0065004A" w:rsidRDefault="0065004A" w:rsidP="0065004A">
      <w:pPr>
        <w:spacing w:line="440" w:lineRule="exact"/>
        <w:ind w:left="1418" w:hanging="424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2、</w:t>
      </w:r>
      <w:r w:rsidRPr="0065004A">
        <w:rPr>
          <w:rFonts w:ascii="標楷體" w:eastAsia="標楷體" w:hAnsi="標楷體"/>
          <w:color w:val="000000"/>
          <w:sz w:val="28"/>
        </w:rPr>
        <w:t>曠課者依其時數每小時(未滿</w:t>
      </w:r>
      <w:r w:rsidRPr="0065004A">
        <w:rPr>
          <w:rFonts w:ascii="標楷體" w:eastAsia="標楷體" w:hAnsi="標楷體" w:hint="eastAsia"/>
          <w:color w:val="000000"/>
          <w:sz w:val="28"/>
        </w:rPr>
        <w:t>一</w:t>
      </w:r>
      <w:r w:rsidRPr="0065004A">
        <w:rPr>
          <w:rFonts w:ascii="標楷體" w:eastAsia="標楷體" w:hAnsi="標楷體"/>
          <w:color w:val="000000"/>
          <w:sz w:val="28"/>
        </w:rPr>
        <w:t>小時以</w:t>
      </w:r>
      <w:r w:rsidRPr="0065004A">
        <w:rPr>
          <w:rFonts w:ascii="標楷體" w:eastAsia="標楷體" w:hAnsi="標楷體" w:hint="eastAsia"/>
          <w:color w:val="000000"/>
          <w:sz w:val="28"/>
        </w:rPr>
        <w:t>一</w:t>
      </w:r>
      <w:r w:rsidRPr="0065004A">
        <w:rPr>
          <w:rFonts w:ascii="標楷體" w:eastAsia="標楷體" w:hAnsi="標楷體"/>
          <w:color w:val="000000"/>
          <w:sz w:val="28"/>
        </w:rPr>
        <w:t>小時計)扣減</w:t>
      </w:r>
      <w:r w:rsidRPr="0065004A">
        <w:rPr>
          <w:rFonts w:ascii="標楷體" w:eastAsia="標楷體" w:hAnsi="標楷體" w:hint="eastAsia"/>
          <w:color w:val="000000"/>
          <w:sz w:val="28"/>
        </w:rPr>
        <w:t>零點九</w:t>
      </w:r>
      <w:r w:rsidRPr="0065004A">
        <w:rPr>
          <w:rFonts w:ascii="標楷體" w:eastAsia="標楷體" w:hAnsi="標楷體"/>
          <w:color w:val="000000"/>
          <w:sz w:val="28"/>
        </w:rPr>
        <w:t>分。</w:t>
      </w:r>
    </w:p>
    <w:p w:rsidR="0065004A" w:rsidRPr="0065004A" w:rsidRDefault="0065004A" w:rsidP="0074629D">
      <w:pPr>
        <w:spacing w:line="440" w:lineRule="exact"/>
        <w:ind w:left="1418" w:hanging="424"/>
        <w:jc w:val="both"/>
        <w:rPr>
          <w:rFonts w:ascii="標楷體" w:eastAsia="標楷體" w:hAnsi="標楷體"/>
          <w:color w:val="000000"/>
          <w:sz w:val="28"/>
        </w:rPr>
      </w:pPr>
      <w:r w:rsidRPr="0065004A">
        <w:rPr>
          <w:rFonts w:ascii="標楷體" w:eastAsia="標楷體" w:hAnsi="標楷體" w:hint="eastAsia"/>
          <w:color w:val="000000"/>
          <w:sz w:val="28"/>
        </w:rPr>
        <w:t>3、受訓人員如因曠課受</w:t>
      </w:r>
      <w:r w:rsidR="0074629D" w:rsidRPr="003D0AE8">
        <w:rPr>
          <w:rFonts w:ascii="標楷體" w:eastAsia="標楷體" w:hAnsi="標楷體" w:hint="eastAsia"/>
          <w:sz w:val="28"/>
        </w:rPr>
        <w:t>公務人員特種考試司法人員考試三等考試</w:t>
      </w:r>
      <w:proofErr w:type="gramStart"/>
      <w:r w:rsidR="0074629D" w:rsidRPr="003D0AE8">
        <w:rPr>
          <w:rFonts w:ascii="標楷體" w:eastAsia="標楷體" w:hAnsi="標楷體" w:hint="eastAsia"/>
          <w:sz w:val="28"/>
        </w:rPr>
        <w:t>監獄官類科</w:t>
      </w:r>
      <w:proofErr w:type="gramEnd"/>
      <w:r w:rsidR="0074629D" w:rsidRPr="003D0AE8">
        <w:rPr>
          <w:rFonts w:ascii="標楷體" w:eastAsia="標楷體" w:hAnsi="標楷體" w:hint="eastAsia"/>
          <w:sz w:val="28"/>
        </w:rPr>
        <w:t>及四等考試監所管理員類科錄取人員</w:t>
      </w:r>
      <w:r w:rsidRPr="0065004A">
        <w:rPr>
          <w:rFonts w:ascii="標楷體" w:eastAsia="標楷體" w:hAnsi="標楷體" w:hint="eastAsia"/>
          <w:color w:val="000000"/>
          <w:sz w:val="28"/>
        </w:rPr>
        <w:t>訓練獎懲要點懲處者，則依該獎懲要點辦理，</w:t>
      </w:r>
      <w:proofErr w:type="gramStart"/>
      <w:r w:rsidRPr="0065004A">
        <w:rPr>
          <w:rFonts w:ascii="標楷體" w:eastAsia="標楷體" w:hAnsi="標楷體" w:hint="eastAsia"/>
          <w:color w:val="000000"/>
          <w:sz w:val="28"/>
        </w:rPr>
        <w:t>不另扣</w:t>
      </w:r>
      <w:proofErr w:type="gramEnd"/>
      <w:r w:rsidRPr="0065004A">
        <w:rPr>
          <w:rFonts w:ascii="標楷體" w:eastAsia="標楷體" w:hAnsi="標楷體" w:hint="eastAsia"/>
          <w:color w:val="000000"/>
          <w:sz w:val="28"/>
        </w:rPr>
        <w:t>減當月品德素養考核成績。</w:t>
      </w:r>
    </w:p>
    <w:p w:rsidR="0065004A" w:rsidRPr="0074629D" w:rsidRDefault="0065004A" w:rsidP="0074629D">
      <w:pPr>
        <w:pStyle w:val="ab"/>
        <w:numPr>
          <w:ilvl w:val="0"/>
          <w:numId w:val="9"/>
        </w:numPr>
        <w:spacing w:beforeLines="20" w:before="72" w:line="440" w:lineRule="exact"/>
        <w:ind w:leftChars="0" w:left="567" w:hanging="567"/>
        <w:jc w:val="both"/>
        <w:rPr>
          <w:rFonts w:ascii="標楷體" w:eastAsia="標楷體" w:hAnsi="標楷體"/>
          <w:color w:val="000000"/>
          <w:sz w:val="28"/>
        </w:rPr>
      </w:pPr>
      <w:r w:rsidRPr="0074629D">
        <w:rPr>
          <w:rFonts w:ascii="標楷體" w:eastAsia="標楷體" w:hAnsi="標楷體" w:hint="eastAsia"/>
          <w:color w:val="000000"/>
          <w:sz w:val="28"/>
        </w:rPr>
        <w:t>受訓人員於受訓期間請婚假、喪假、</w:t>
      </w:r>
      <w:proofErr w:type="gramStart"/>
      <w:r w:rsidRPr="0074629D">
        <w:rPr>
          <w:rFonts w:ascii="標楷體" w:eastAsia="標楷體" w:hAnsi="標楷體" w:hint="eastAsia"/>
          <w:color w:val="000000"/>
          <w:sz w:val="28"/>
        </w:rPr>
        <w:t>娩</w:t>
      </w:r>
      <w:proofErr w:type="gramEnd"/>
      <w:r w:rsidRPr="0074629D">
        <w:rPr>
          <w:rFonts w:ascii="標楷體" w:eastAsia="標楷體" w:hAnsi="標楷體" w:hint="eastAsia"/>
          <w:color w:val="000000"/>
          <w:sz w:val="28"/>
        </w:rPr>
        <w:t>假、</w:t>
      </w:r>
      <w:r w:rsidR="0074629D" w:rsidRPr="0074629D">
        <w:rPr>
          <w:rFonts w:ascii="標楷體" w:eastAsia="標楷體" w:hAnsi="標楷體" w:hint="eastAsia"/>
          <w:color w:val="000000"/>
          <w:sz w:val="28"/>
        </w:rPr>
        <w:t>陪產檢及</w:t>
      </w:r>
      <w:r w:rsidRPr="0074629D">
        <w:rPr>
          <w:rFonts w:ascii="標楷體" w:eastAsia="標楷體" w:hAnsi="標楷體" w:hint="eastAsia"/>
          <w:color w:val="000000"/>
          <w:sz w:val="28"/>
        </w:rPr>
        <w:t>陪產假及流產假等紀錄，結訓後由</w:t>
      </w:r>
      <w:proofErr w:type="gramStart"/>
      <w:r w:rsidRPr="0074629D">
        <w:rPr>
          <w:rFonts w:ascii="標楷體" w:eastAsia="標楷體" w:hAnsi="標楷體" w:hint="eastAsia"/>
          <w:color w:val="000000"/>
          <w:sz w:val="28"/>
        </w:rPr>
        <w:t>矯正署函送</w:t>
      </w:r>
      <w:proofErr w:type="gramEnd"/>
      <w:r w:rsidRPr="0074629D">
        <w:rPr>
          <w:rFonts w:ascii="標楷體" w:eastAsia="標楷體" w:hAnsi="標楷體" w:hint="eastAsia"/>
          <w:color w:val="000000"/>
          <w:sz w:val="28"/>
        </w:rPr>
        <w:t>服務機關。</w:t>
      </w:r>
    </w:p>
    <w:p w:rsidR="0065004A" w:rsidRPr="0074629D" w:rsidRDefault="0065004A" w:rsidP="0074629D">
      <w:pPr>
        <w:pStyle w:val="ab"/>
        <w:numPr>
          <w:ilvl w:val="0"/>
          <w:numId w:val="9"/>
        </w:numPr>
        <w:spacing w:beforeLines="20" w:before="72" w:line="440" w:lineRule="exact"/>
        <w:ind w:leftChars="0" w:left="851" w:hanging="851"/>
        <w:jc w:val="both"/>
        <w:rPr>
          <w:rFonts w:ascii="標楷體" w:eastAsia="標楷體" w:hAnsi="標楷體"/>
          <w:color w:val="000000"/>
          <w:sz w:val="28"/>
        </w:rPr>
      </w:pPr>
      <w:r w:rsidRPr="0074629D">
        <w:rPr>
          <w:rFonts w:ascii="標楷體" w:eastAsia="標楷體" w:hAnsi="標楷體" w:hint="eastAsia"/>
          <w:color w:val="000000"/>
          <w:sz w:val="28"/>
        </w:rPr>
        <w:t>本注意事項未盡事宜，參照公務人員考試錄取人員訓練辦法、公務人員請假規則及其他相關法令辦理。</w:t>
      </w:r>
    </w:p>
    <w:p w:rsidR="0065004A" w:rsidRPr="0074629D" w:rsidRDefault="0065004A" w:rsidP="0074629D">
      <w:pPr>
        <w:pStyle w:val="ab"/>
        <w:numPr>
          <w:ilvl w:val="0"/>
          <w:numId w:val="9"/>
        </w:numPr>
        <w:spacing w:beforeLines="20" w:before="72" w:line="440" w:lineRule="exact"/>
        <w:ind w:leftChars="0" w:left="851" w:hanging="851"/>
        <w:jc w:val="both"/>
        <w:rPr>
          <w:rFonts w:ascii="標楷體" w:eastAsia="標楷體" w:hAnsi="標楷體"/>
          <w:color w:val="000000"/>
          <w:sz w:val="28"/>
        </w:rPr>
      </w:pPr>
      <w:r w:rsidRPr="0074629D">
        <w:rPr>
          <w:rFonts w:ascii="標楷體" w:eastAsia="標楷體" w:hAnsi="標楷體" w:hint="eastAsia"/>
          <w:color w:val="000000"/>
          <w:sz w:val="28"/>
        </w:rPr>
        <w:t>本注意事項由法務部</w:t>
      </w:r>
      <w:proofErr w:type="gramStart"/>
      <w:r w:rsidRPr="0074629D">
        <w:rPr>
          <w:rFonts w:ascii="標楷體" w:eastAsia="標楷體" w:hAnsi="標楷體" w:hint="eastAsia"/>
          <w:color w:val="000000"/>
          <w:sz w:val="28"/>
        </w:rPr>
        <w:t>函報保訓</w:t>
      </w:r>
      <w:proofErr w:type="gramEnd"/>
      <w:r w:rsidRPr="0074629D">
        <w:rPr>
          <w:rFonts w:ascii="標楷體" w:eastAsia="標楷體" w:hAnsi="標楷體" w:hint="eastAsia"/>
          <w:color w:val="000000"/>
          <w:sz w:val="28"/>
        </w:rPr>
        <w:t>會核定後實施，修正時亦同。</w:t>
      </w:r>
    </w:p>
    <w:p w:rsidR="00F943BB" w:rsidRPr="0065004A" w:rsidRDefault="00F943BB" w:rsidP="0065004A">
      <w:pPr>
        <w:spacing w:beforeLines="20" w:before="72" w:line="440" w:lineRule="exact"/>
        <w:ind w:left="432" w:hangingChars="180" w:hanging="432"/>
        <w:jc w:val="both"/>
        <w:rPr>
          <w:color w:val="000000"/>
        </w:rPr>
      </w:pPr>
    </w:p>
    <w:sectPr w:rsidR="00F943BB" w:rsidRPr="0065004A" w:rsidSect="009C466F">
      <w:footerReference w:type="even" r:id="rId8"/>
      <w:footerReference w:type="default" r:id="rId9"/>
      <w:pgSz w:w="11906" w:h="16838"/>
      <w:pgMar w:top="1135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E3" w:rsidRDefault="006C34E3" w:rsidP="00354125">
      <w:r>
        <w:separator/>
      </w:r>
    </w:p>
  </w:endnote>
  <w:endnote w:type="continuationSeparator" w:id="0">
    <w:p w:rsidR="006C34E3" w:rsidRDefault="006C34E3" w:rsidP="0035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D1" w:rsidRDefault="00E520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0D1" w:rsidRDefault="00E520D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D1" w:rsidRDefault="00E520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61E0">
      <w:rPr>
        <w:rStyle w:val="a5"/>
        <w:noProof/>
      </w:rPr>
      <w:t>2</w:t>
    </w:r>
    <w:r>
      <w:rPr>
        <w:rStyle w:val="a5"/>
      </w:rPr>
      <w:fldChar w:fldCharType="end"/>
    </w:r>
  </w:p>
  <w:p w:rsidR="00E520D1" w:rsidRDefault="00E520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E3" w:rsidRDefault="006C34E3" w:rsidP="00354125">
      <w:r>
        <w:separator/>
      </w:r>
    </w:p>
  </w:footnote>
  <w:footnote w:type="continuationSeparator" w:id="0">
    <w:p w:rsidR="006C34E3" w:rsidRDefault="006C34E3" w:rsidP="0035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183"/>
    <w:multiLevelType w:val="hybridMultilevel"/>
    <w:tmpl w:val="F8EAF53E"/>
    <w:lvl w:ilvl="0" w:tplc="FB208F26">
      <w:start w:val="1"/>
      <w:numFmt w:val="decimal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E6748E5"/>
    <w:multiLevelType w:val="hybridMultilevel"/>
    <w:tmpl w:val="9AE85C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ED4C8A"/>
    <w:multiLevelType w:val="hybridMultilevel"/>
    <w:tmpl w:val="F8EAF53E"/>
    <w:lvl w:ilvl="0" w:tplc="FB208F26">
      <w:start w:val="1"/>
      <w:numFmt w:val="decimal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97843C5"/>
    <w:multiLevelType w:val="hybridMultilevel"/>
    <w:tmpl w:val="32765A08"/>
    <w:lvl w:ilvl="0" w:tplc="7870C932">
      <w:start w:val="1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282584"/>
    <w:multiLevelType w:val="hybridMultilevel"/>
    <w:tmpl w:val="00507AF0"/>
    <w:lvl w:ilvl="0" w:tplc="776AA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9E3257F"/>
    <w:multiLevelType w:val="hybridMultilevel"/>
    <w:tmpl w:val="B006675E"/>
    <w:lvl w:ilvl="0" w:tplc="C2608E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9F6574"/>
    <w:multiLevelType w:val="hybridMultilevel"/>
    <w:tmpl w:val="A00671F8"/>
    <w:lvl w:ilvl="0" w:tplc="776AAE0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3A0275"/>
    <w:multiLevelType w:val="hybridMultilevel"/>
    <w:tmpl w:val="F75AD420"/>
    <w:lvl w:ilvl="0" w:tplc="776AAE0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754C38B7"/>
    <w:multiLevelType w:val="hybridMultilevel"/>
    <w:tmpl w:val="F75AD420"/>
    <w:lvl w:ilvl="0" w:tplc="776AAE0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10"/>
    <w:rsid w:val="00005BE8"/>
    <w:rsid w:val="00013772"/>
    <w:rsid w:val="000204CE"/>
    <w:rsid w:val="000352DD"/>
    <w:rsid w:val="00037778"/>
    <w:rsid w:val="00054B61"/>
    <w:rsid w:val="00074083"/>
    <w:rsid w:val="00075E3F"/>
    <w:rsid w:val="000802D7"/>
    <w:rsid w:val="0008132B"/>
    <w:rsid w:val="00097B6A"/>
    <w:rsid w:val="000A10F8"/>
    <w:rsid w:val="000A4537"/>
    <w:rsid w:val="000A6804"/>
    <w:rsid w:val="000C0063"/>
    <w:rsid w:val="000C4E5B"/>
    <w:rsid w:val="000C64EF"/>
    <w:rsid w:val="000D6815"/>
    <w:rsid w:val="000E098A"/>
    <w:rsid w:val="000E782D"/>
    <w:rsid w:val="0010238E"/>
    <w:rsid w:val="001118EF"/>
    <w:rsid w:val="00111DD9"/>
    <w:rsid w:val="001250D4"/>
    <w:rsid w:val="00133AFF"/>
    <w:rsid w:val="001479AE"/>
    <w:rsid w:val="00164F99"/>
    <w:rsid w:val="0017595B"/>
    <w:rsid w:val="00183975"/>
    <w:rsid w:val="00187C44"/>
    <w:rsid w:val="001A1610"/>
    <w:rsid w:val="001B772B"/>
    <w:rsid w:val="001D2B55"/>
    <w:rsid w:val="001F11BA"/>
    <w:rsid w:val="001F4291"/>
    <w:rsid w:val="002003D5"/>
    <w:rsid w:val="00223697"/>
    <w:rsid w:val="00231877"/>
    <w:rsid w:val="00251CE8"/>
    <w:rsid w:val="00252757"/>
    <w:rsid w:val="00257204"/>
    <w:rsid w:val="00277A94"/>
    <w:rsid w:val="00283490"/>
    <w:rsid w:val="00292662"/>
    <w:rsid w:val="002949D6"/>
    <w:rsid w:val="002B6166"/>
    <w:rsid w:val="002C098C"/>
    <w:rsid w:val="002C0EAB"/>
    <w:rsid w:val="002D623D"/>
    <w:rsid w:val="002E15D6"/>
    <w:rsid w:val="002F1186"/>
    <w:rsid w:val="00314E05"/>
    <w:rsid w:val="00316EA4"/>
    <w:rsid w:val="00326AC8"/>
    <w:rsid w:val="00344489"/>
    <w:rsid w:val="003473EE"/>
    <w:rsid w:val="00347E09"/>
    <w:rsid w:val="00354125"/>
    <w:rsid w:val="0037250E"/>
    <w:rsid w:val="00380116"/>
    <w:rsid w:val="003A10E1"/>
    <w:rsid w:val="003A7860"/>
    <w:rsid w:val="003B1AF6"/>
    <w:rsid w:val="003B4F4E"/>
    <w:rsid w:val="003B74AD"/>
    <w:rsid w:val="003D0AE8"/>
    <w:rsid w:val="003D25E2"/>
    <w:rsid w:val="003D5F57"/>
    <w:rsid w:val="003F07CF"/>
    <w:rsid w:val="003F0959"/>
    <w:rsid w:val="003F5530"/>
    <w:rsid w:val="003F6FE8"/>
    <w:rsid w:val="00407802"/>
    <w:rsid w:val="00417C3A"/>
    <w:rsid w:val="00434F9D"/>
    <w:rsid w:val="00442007"/>
    <w:rsid w:val="0045501B"/>
    <w:rsid w:val="00456B6C"/>
    <w:rsid w:val="0045756D"/>
    <w:rsid w:val="004854C5"/>
    <w:rsid w:val="0049106F"/>
    <w:rsid w:val="00491D41"/>
    <w:rsid w:val="00496782"/>
    <w:rsid w:val="004969AD"/>
    <w:rsid w:val="004B0880"/>
    <w:rsid w:val="004F007A"/>
    <w:rsid w:val="00505520"/>
    <w:rsid w:val="00505B36"/>
    <w:rsid w:val="00527E47"/>
    <w:rsid w:val="00530C9B"/>
    <w:rsid w:val="005411A6"/>
    <w:rsid w:val="00546F8D"/>
    <w:rsid w:val="00551F39"/>
    <w:rsid w:val="0056225B"/>
    <w:rsid w:val="0056475F"/>
    <w:rsid w:val="0056644A"/>
    <w:rsid w:val="0058172F"/>
    <w:rsid w:val="0058790C"/>
    <w:rsid w:val="0059025F"/>
    <w:rsid w:val="005A3DF7"/>
    <w:rsid w:val="005A6856"/>
    <w:rsid w:val="005A7EA9"/>
    <w:rsid w:val="005B2E54"/>
    <w:rsid w:val="005D295A"/>
    <w:rsid w:val="005D7018"/>
    <w:rsid w:val="005E6A3F"/>
    <w:rsid w:val="005F340C"/>
    <w:rsid w:val="00601C2B"/>
    <w:rsid w:val="00606029"/>
    <w:rsid w:val="00606748"/>
    <w:rsid w:val="00607A31"/>
    <w:rsid w:val="00610BE9"/>
    <w:rsid w:val="006156D2"/>
    <w:rsid w:val="00620185"/>
    <w:rsid w:val="0063038A"/>
    <w:rsid w:val="00630796"/>
    <w:rsid w:val="00641D82"/>
    <w:rsid w:val="006470C1"/>
    <w:rsid w:val="0065004A"/>
    <w:rsid w:val="006640A7"/>
    <w:rsid w:val="0066745B"/>
    <w:rsid w:val="00672E26"/>
    <w:rsid w:val="006829B7"/>
    <w:rsid w:val="00694DB3"/>
    <w:rsid w:val="006B5916"/>
    <w:rsid w:val="006C34E3"/>
    <w:rsid w:val="006D1A1E"/>
    <w:rsid w:val="006E0B35"/>
    <w:rsid w:val="006E6B47"/>
    <w:rsid w:val="006E79C5"/>
    <w:rsid w:val="006E79EA"/>
    <w:rsid w:val="00711CE4"/>
    <w:rsid w:val="00713F72"/>
    <w:rsid w:val="00727F43"/>
    <w:rsid w:val="007325EE"/>
    <w:rsid w:val="00740E58"/>
    <w:rsid w:val="00745053"/>
    <w:rsid w:val="0074629D"/>
    <w:rsid w:val="00754859"/>
    <w:rsid w:val="0075488B"/>
    <w:rsid w:val="00762910"/>
    <w:rsid w:val="007632E7"/>
    <w:rsid w:val="00780B26"/>
    <w:rsid w:val="0078390E"/>
    <w:rsid w:val="0078424E"/>
    <w:rsid w:val="007A4F4F"/>
    <w:rsid w:val="007A56C5"/>
    <w:rsid w:val="007B3C5D"/>
    <w:rsid w:val="007B5607"/>
    <w:rsid w:val="007C2C5A"/>
    <w:rsid w:val="007C6481"/>
    <w:rsid w:val="007D4711"/>
    <w:rsid w:val="007E0068"/>
    <w:rsid w:val="007F7BC7"/>
    <w:rsid w:val="00810683"/>
    <w:rsid w:val="00826344"/>
    <w:rsid w:val="00826425"/>
    <w:rsid w:val="008417E0"/>
    <w:rsid w:val="00851425"/>
    <w:rsid w:val="008601A0"/>
    <w:rsid w:val="0087395C"/>
    <w:rsid w:val="00874D37"/>
    <w:rsid w:val="00880CD5"/>
    <w:rsid w:val="008A75F4"/>
    <w:rsid w:val="008B01BD"/>
    <w:rsid w:val="008E581F"/>
    <w:rsid w:val="00902843"/>
    <w:rsid w:val="009279AA"/>
    <w:rsid w:val="00940C7C"/>
    <w:rsid w:val="0094144E"/>
    <w:rsid w:val="00941A52"/>
    <w:rsid w:val="0096273A"/>
    <w:rsid w:val="0097107D"/>
    <w:rsid w:val="009763AB"/>
    <w:rsid w:val="00986436"/>
    <w:rsid w:val="00990D97"/>
    <w:rsid w:val="00995ED9"/>
    <w:rsid w:val="009A0769"/>
    <w:rsid w:val="009A3067"/>
    <w:rsid w:val="009B04FA"/>
    <w:rsid w:val="009C43FC"/>
    <w:rsid w:val="009C466F"/>
    <w:rsid w:val="009C7AD2"/>
    <w:rsid w:val="009C7BB7"/>
    <w:rsid w:val="009D3501"/>
    <w:rsid w:val="009F3D51"/>
    <w:rsid w:val="00A05A87"/>
    <w:rsid w:val="00A1787E"/>
    <w:rsid w:val="00A2018F"/>
    <w:rsid w:val="00A43061"/>
    <w:rsid w:val="00A925D2"/>
    <w:rsid w:val="00A97C3C"/>
    <w:rsid w:val="00AC1BC5"/>
    <w:rsid w:val="00AE451C"/>
    <w:rsid w:val="00AE7F03"/>
    <w:rsid w:val="00AF0645"/>
    <w:rsid w:val="00AF2B4D"/>
    <w:rsid w:val="00AF503B"/>
    <w:rsid w:val="00B03E91"/>
    <w:rsid w:val="00B25AAA"/>
    <w:rsid w:val="00B370B6"/>
    <w:rsid w:val="00B6032B"/>
    <w:rsid w:val="00B625B5"/>
    <w:rsid w:val="00B62A17"/>
    <w:rsid w:val="00B7232C"/>
    <w:rsid w:val="00B860CC"/>
    <w:rsid w:val="00B94362"/>
    <w:rsid w:val="00B95F1B"/>
    <w:rsid w:val="00BB039E"/>
    <w:rsid w:val="00BB29DF"/>
    <w:rsid w:val="00BB5661"/>
    <w:rsid w:val="00BB647F"/>
    <w:rsid w:val="00BB781E"/>
    <w:rsid w:val="00BF4C25"/>
    <w:rsid w:val="00C00377"/>
    <w:rsid w:val="00C055EB"/>
    <w:rsid w:val="00C137B5"/>
    <w:rsid w:val="00C16424"/>
    <w:rsid w:val="00C238DF"/>
    <w:rsid w:val="00C2494A"/>
    <w:rsid w:val="00C34B23"/>
    <w:rsid w:val="00C363D9"/>
    <w:rsid w:val="00C54309"/>
    <w:rsid w:val="00C651CD"/>
    <w:rsid w:val="00C65F7F"/>
    <w:rsid w:val="00C72AAF"/>
    <w:rsid w:val="00C77A9F"/>
    <w:rsid w:val="00C8262A"/>
    <w:rsid w:val="00C92A15"/>
    <w:rsid w:val="00C93469"/>
    <w:rsid w:val="00CB2010"/>
    <w:rsid w:val="00CB510B"/>
    <w:rsid w:val="00CD2FC9"/>
    <w:rsid w:val="00CE29CA"/>
    <w:rsid w:val="00D22152"/>
    <w:rsid w:val="00D23998"/>
    <w:rsid w:val="00D24A7D"/>
    <w:rsid w:val="00D35AD0"/>
    <w:rsid w:val="00D463F0"/>
    <w:rsid w:val="00D80848"/>
    <w:rsid w:val="00DC2780"/>
    <w:rsid w:val="00DC2FBE"/>
    <w:rsid w:val="00DC4EC0"/>
    <w:rsid w:val="00DC63BD"/>
    <w:rsid w:val="00DD582B"/>
    <w:rsid w:val="00E01E94"/>
    <w:rsid w:val="00E039BF"/>
    <w:rsid w:val="00E11879"/>
    <w:rsid w:val="00E16463"/>
    <w:rsid w:val="00E22923"/>
    <w:rsid w:val="00E25BB5"/>
    <w:rsid w:val="00E31424"/>
    <w:rsid w:val="00E34C11"/>
    <w:rsid w:val="00E356E0"/>
    <w:rsid w:val="00E3670E"/>
    <w:rsid w:val="00E3718C"/>
    <w:rsid w:val="00E520D1"/>
    <w:rsid w:val="00E546A7"/>
    <w:rsid w:val="00E83D63"/>
    <w:rsid w:val="00E96B54"/>
    <w:rsid w:val="00E97578"/>
    <w:rsid w:val="00EA09B2"/>
    <w:rsid w:val="00EB4D81"/>
    <w:rsid w:val="00ED04E1"/>
    <w:rsid w:val="00ED23DA"/>
    <w:rsid w:val="00EE3018"/>
    <w:rsid w:val="00EE5949"/>
    <w:rsid w:val="00EF0FD0"/>
    <w:rsid w:val="00EF2E9D"/>
    <w:rsid w:val="00F004B1"/>
    <w:rsid w:val="00F20F91"/>
    <w:rsid w:val="00F361E0"/>
    <w:rsid w:val="00F3675C"/>
    <w:rsid w:val="00F40C0E"/>
    <w:rsid w:val="00F40DAE"/>
    <w:rsid w:val="00F50ADC"/>
    <w:rsid w:val="00F52BD1"/>
    <w:rsid w:val="00F84062"/>
    <w:rsid w:val="00F943BB"/>
    <w:rsid w:val="00F95065"/>
    <w:rsid w:val="00F95881"/>
    <w:rsid w:val="00FA2D94"/>
    <w:rsid w:val="00FA43DF"/>
    <w:rsid w:val="00FA4F57"/>
    <w:rsid w:val="00FB275A"/>
    <w:rsid w:val="00FB2ED3"/>
    <w:rsid w:val="00FB71F4"/>
    <w:rsid w:val="00FC3504"/>
    <w:rsid w:val="00FD43FF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FF89D40-A719-4AED-B308-B2F90EC2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1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6291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semiHidden/>
    <w:rsid w:val="0076291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762910"/>
  </w:style>
  <w:style w:type="paragraph" w:styleId="a6">
    <w:name w:val="header"/>
    <w:basedOn w:val="a"/>
    <w:link w:val="a7"/>
    <w:uiPriority w:val="99"/>
    <w:unhideWhenUsed/>
    <w:rsid w:val="005411A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5411A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25EE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7325EE"/>
    <w:rPr>
      <w:rFonts w:ascii="Cambria" w:eastAsia="新細明體" w:hAnsi="Cambria" w:cs="Times New Roman"/>
      <w:sz w:val="18"/>
      <w:szCs w:val="18"/>
    </w:rPr>
  </w:style>
  <w:style w:type="paragraph" w:styleId="aa">
    <w:name w:val="Revision"/>
    <w:hidden/>
    <w:uiPriority w:val="99"/>
    <w:semiHidden/>
    <w:rsid w:val="00E22923"/>
    <w:rPr>
      <w:rFonts w:ascii="Times New Roman" w:hAnsi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E22923"/>
    <w:pPr>
      <w:ind w:leftChars="200" w:left="480"/>
    </w:pPr>
  </w:style>
  <w:style w:type="paragraph" w:styleId="ac">
    <w:name w:val="Body Text"/>
    <w:basedOn w:val="a"/>
    <w:link w:val="ad"/>
    <w:uiPriority w:val="1"/>
    <w:qFormat/>
    <w:rsid w:val="00A05A87"/>
    <w:pPr>
      <w:autoSpaceDE w:val="0"/>
      <w:autoSpaceDN w:val="0"/>
      <w:spacing w:before="24"/>
      <w:ind w:left="1074" w:hanging="242"/>
    </w:pPr>
    <w:rPr>
      <w:rFonts w:ascii="標楷體" w:eastAsia="標楷體" w:hAnsi="標楷體" w:cs="標楷體"/>
      <w:kern w:val="0"/>
      <w:lang w:val="zh-TW" w:bidi="zh-TW"/>
    </w:rPr>
  </w:style>
  <w:style w:type="character" w:customStyle="1" w:styleId="ad">
    <w:name w:val="本文 字元"/>
    <w:basedOn w:val="a0"/>
    <w:link w:val="ac"/>
    <w:uiPriority w:val="1"/>
    <w:rsid w:val="00A05A87"/>
    <w:rPr>
      <w:rFonts w:ascii="標楷體" w:eastAsia="標楷體" w:hAnsi="標楷體" w:cs="標楷體"/>
      <w:sz w:val="24"/>
      <w:szCs w:val="24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1209-E076-4A41-91EF-5414A221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206</Words>
  <Characters>1175</Characters>
  <Application>Microsoft Office Word</Application>
  <DocSecurity>0</DocSecurity>
  <Lines>9</Lines>
  <Paragraphs>2</Paragraphs>
  <ScaleCrop>false</ScaleCrop>
  <Company>MOJ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ostrich</dc:creator>
  <cp:keywords/>
  <cp:lastModifiedBy>黃孟聰</cp:lastModifiedBy>
  <cp:revision>45</cp:revision>
  <cp:lastPrinted>2022-09-07T07:43:00Z</cp:lastPrinted>
  <dcterms:created xsi:type="dcterms:W3CDTF">2021-02-23T08:43:00Z</dcterms:created>
  <dcterms:modified xsi:type="dcterms:W3CDTF">2022-11-10T09:22:00Z</dcterms:modified>
</cp:coreProperties>
</file>