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D337" w14:textId="77777777" w:rsidR="00877E27" w:rsidRDefault="00C23AB1" w:rsidP="00877E27">
      <w:pPr>
        <w:spacing w:line="480" w:lineRule="exact"/>
        <w:jc w:val="center"/>
        <w:rPr>
          <w:rFonts w:ascii="Times New Roman" w:eastAsia="標楷體" w:hAnsi="Times New Roman" w:cs="Times New Roman"/>
          <w:b/>
          <w:color w:val="000000" w:themeColor="text1"/>
          <w:spacing w:val="-10"/>
          <w:sz w:val="36"/>
          <w:szCs w:val="36"/>
        </w:rPr>
      </w:pPr>
      <w:r w:rsidRPr="003A5344">
        <w:rPr>
          <w:rFonts w:ascii="Times New Roman" w:eastAsia="標楷體" w:hAnsi="Times New Roman" w:cs="Times New Roman"/>
          <w:b/>
          <w:color w:val="000000" w:themeColor="text1"/>
          <w:spacing w:val="-10"/>
          <w:sz w:val="36"/>
          <w:szCs w:val="36"/>
        </w:rPr>
        <w:t>公務人員高等考試、普通考試、初等考試及相當等級特種考試</w:t>
      </w:r>
    </w:p>
    <w:p w14:paraId="21C8EFB5" w14:textId="27A7FA93" w:rsidR="005C7356" w:rsidRPr="003A5344" w:rsidRDefault="00C23AB1" w:rsidP="00877E27">
      <w:pPr>
        <w:spacing w:line="480" w:lineRule="exact"/>
        <w:jc w:val="center"/>
        <w:rPr>
          <w:rFonts w:ascii="Times New Roman" w:eastAsia="標楷體" w:hAnsi="Times New Roman" w:cs="Times New Roman"/>
          <w:b/>
          <w:color w:val="000000" w:themeColor="text1"/>
          <w:spacing w:val="-10"/>
          <w:sz w:val="36"/>
          <w:szCs w:val="36"/>
        </w:rPr>
      </w:pPr>
      <w:r w:rsidRPr="003A5344">
        <w:rPr>
          <w:rFonts w:ascii="Times New Roman" w:eastAsia="標楷體" w:hAnsi="Times New Roman" w:cs="Times New Roman"/>
          <w:b/>
          <w:color w:val="000000" w:themeColor="text1"/>
          <w:spacing w:val="-10"/>
          <w:sz w:val="36"/>
          <w:szCs w:val="36"/>
        </w:rPr>
        <w:t>錄取人員基礎訓練</w:t>
      </w:r>
      <w:r w:rsidR="00AC6D37" w:rsidRPr="003A5344">
        <w:rPr>
          <w:rFonts w:ascii="Times New Roman" w:eastAsia="標楷體" w:hAnsi="Times New Roman" w:cs="Times New Roman"/>
          <w:b/>
          <w:color w:val="000000" w:themeColor="text1"/>
          <w:spacing w:val="-10"/>
          <w:sz w:val="36"/>
          <w:szCs w:val="36"/>
        </w:rPr>
        <w:t>課程成績</w:t>
      </w:r>
      <w:r w:rsidR="00A20301" w:rsidRPr="003A5344">
        <w:rPr>
          <w:rFonts w:ascii="Times New Roman" w:eastAsia="標楷體" w:hAnsi="Times New Roman" w:cs="Times New Roman"/>
          <w:b/>
          <w:color w:val="000000" w:themeColor="text1"/>
          <w:spacing w:val="-10"/>
          <w:sz w:val="36"/>
          <w:szCs w:val="36"/>
        </w:rPr>
        <w:t>考核</w:t>
      </w:r>
      <w:r w:rsidR="00AC6D37" w:rsidRPr="003A5344">
        <w:rPr>
          <w:rFonts w:ascii="Times New Roman" w:eastAsia="標楷體" w:hAnsi="Times New Roman" w:cs="Times New Roman"/>
          <w:b/>
          <w:color w:val="000000" w:themeColor="text1"/>
          <w:spacing w:val="-10"/>
          <w:sz w:val="36"/>
          <w:szCs w:val="36"/>
        </w:rPr>
        <w:t>項目</w:t>
      </w:r>
      <w:r w:rsidR="0014526B" w:rsidRPr="003A5344">
        <w:rPr>
          <w:rFonts w:ascii="Times New Roman" w:eastAsia="標楷體" w:hAnsi="Times New Roman" w:cs="Times New Roman"/>
          <w:b/>
          <w:color w:val="000000" w:themeColor="text1"/>
          <w:spacing w:val="-10"/>
          <w:sz w:val="36"/>
          <w:szCs w:val="36"/>
        </w:rPr>
        <w:t>說明</w:t>
      </w:r>
    </w:p>
    <w:p w14:paraId="0CF1859C" w14:textId="77777777" w:rsidR="00034CBC" w:rsidRPr="003A5344" w:rsidRDefault="00034CBC" w:rsidP="00034CBC">
      <w:pPr>
        <w:spacing w:line="360" w:lineRule="exact"/>
        <w:ind w:leftChars="1358" w:left="3259"/>
        <w:jc w:val="right"/>
        <w:rPr>
          <w:rFonts w:ascii="Times New Roman" w:eastAsia="標楷體" w:hAnsi="Times New Roman" w:cs="Times New Roman"/>
          <w:color w:val="000000" w:themeColor="text1"/>
          <w:spacing w:val="-10"/>
          <w:szCs w:val="24"/>
        </w:rPr>
      </w:pPr>
      <w:r w:rsidRPr="003A5344">
        <w:rPr>
          <w:rFonts w:ascii="Times New Roman" w:eastAsia="標楷體" w:hAnsi="Times New Roman" w:cs="Times New Roman" w:hint="eastAsia"/>
          <w:color w:val="000000" w:themeColor="text1"/>
          <w:spacing w:val="-10"/>
          <w:szCs w:val="24"/>
        </w:rPr>
        <w:t>民國</w:t>
      </w:r>
      <w:r w:rsidRPr="003A5344">
        <w:rPr>
          <w:rFonts w:ascii="Times New Roman" w:eastAsia="標楷體" w:hAnsi="Times New Roman" w:cs="Times New Roman" w:hint="eastAsia"/>
          <w:color w:val="000000" w:themeColor="text1"/>
          <w:spacing w:val="-10"/>
          <w:szCs w:val="24"/>
        </w:rPr>
        <w:t>108</w:t>
      </w:r>
      <w:r w:rsidRPr="003A5344">
        <w:rPr>
          <w:rFonts w:ascii="Times New Roman" w:eastAsia="標楷體" w:hAnsi="Times New Roman" w:cs="Times New Roman" w:hint="eastAsia"/>
          <w:color w:val="000000" w:themeColor="text1"/>
          <w:spacing w:val="-10"/>
          <w:szCs w:val="24"/>
        </w:rPr>
        <w:t>年</w:t>
      </w:r>
      <w:r w:rsidRPr="003A5344">
        <w:rPr>
          <w:rFonts w:ascii="Times New Roman" w:eastAsia="標楷體" w:hAnsi="Times New Roman" w:cs="Times New Roman" w:hint="eastAsia"/>
          <w:color w:val="000000" w:themeColor="text1"/>
          <w:spacing w:val="-10"/>
          <w:szCs w:val="24"/>
        </w:rPr>
        <w:t>4</w:t>
      </w:r>
      <w:r w:rsidRPr="003A5344">
        <w:rPr>
          <w:rFonts w:ascii="Times New Roman" w:eastAsia="標楷體" w:hAnsi="Times New Roman" w:cs="Times New Roman" w:hint="eastAsia"/>
          <w:color w:val="000000" w:themeColor="text1"/>
          <w:spacing w:val="-10"/>
          <w:szCs w:val="24"/>
        </w:rPr>
        <w:t>月</w:t>
      </w:r>
      <w:r w:rsidRPr="003A5344">
        <w:rPr>
          <w:rFonts w:ascii="Times New Roman" w:eastAsia="標楷體" w:hAnsi="Times New Roman" w:cs="Times New Roman"/>
          <w:color w:val="000000" w:themeColor="text1"/>
          <w:spacing w:val="-10"/>
          <w:szCs w:val="24"/>
        </w:rPr>
        <w:t>23</w:t>
      </w:r>
      <w:r w:rsidRPr="003A5344">
        <w:rPr>
          <w:rFonts w:ascii="Times New Roman" w:eastAsia="標楷體" w:hAnsi="Times New Roman" w:cs="Times New Roman" w:hint="eastAsia"/>
          <w:color w:val="000000" w:themeColor="text1"/>
          <w:spacing w:val="-10"/>
          <w:szCs w:val="24"/>
        </w:rPr>
        <w:t>日保訓會公評字第</w:t>
      </w:r>
      <w:r w:rsidRPr="003A5344">
        <w:rPr>
          <w:rFonts w:ascii="Times New Roman" w:eastAsia="標楷體" w:hAnsi="Times New Roman" w:cs="Times New Roman" w:hint="eastAsia"/>
          <w:color w:val="000000" w:themeColor="text1"/>
          <w:spacing w:val="-10"/>
          <w:szCs w:val="24"/>
        </w:rPr>
        <w:t>108</w:t>
      </w:r>
      <w:r w:rsidRPr="003A5344">
        <w:rPr>
          <w:rFonts w:ascii="Times New Roman" w:eastAsia="標楷體" w:hAnsi="Times New Roman" w:cs="Times New Roman"/>
          <w:color w:val="000000" w:themeColor="text1"/>
          <w:spacing w:val="-10"/>
          <w:szCs w:val="24"/>
        </w:rPr>
        <w:t>2260101</w:t>
      </w:r>
      <w:r w:rsidRPr="003A5344">
        <w:rPr>
          <w:rFonts w:ascii="Times New Roman" w:eastAsia="標楷體" w:hAnsi="Times New Roman" w:cs="Times New Roman" w:hint="eastAsia"/>
          <w:color w:val="000000" w:themeColor="text1"/>
          <w:spacing w:val="-10"/>
          <w:szCs w:val="24"/>
        </w:rPr>
        <w:t>號函訂定</w:t>
      </w:r>
    </w:p>
    <w:p w14:paraId="230D896E" w14:textId="09FE6946" w:rsidR="00034CBC" w:rsidRPr="003A5344" w:rsidRDefault="00034CBC" w:rsidP="00034CBC">
      <w:pPr>
        <w:spacing w:line="360" w:lineRule="exact"/>
        <w:ind w:leftChars="1358" w:left="3259"/>
        <w:jc w:val="right"/>
        <w:rPr>
          <w:rFonts w:ascii="Times New Roman" w:eastAsia="標楷體" w:hAnsi="Times New Roman" w:cs="Times New Roman"/>
          <w:color w:val="000000" w:themeColor="text1"/>
          <w:spacing w:val="-10"/>
          <w:szCs w:val="24"/>
        </w:rPr>
      </w:pPr>
      <w:r w:rsidRPr="003A5344">
        <w:rPr>
          <w:rFonts w:ascii="Times New Roman" w:eastAsia="標楷體" w:hAnsi="Times New Roman" w:cs="Times New Roman"/>
          <w:color w:val="000000" w:themeColor="text1"/>
          <w:spacing w:val="-10"/>
          <w:szCs w:val="24"/>
        </w:rPr>
        <w:t>民國</w:t>
      </w:r>
      <w:r w:rsidRPr="003A5344">
        <w:rPr>
          <w:rFonts w:ascii="Times New Roman" w:eastAsia="標楷體" w:hAnsi="Times New Roman" w:cs="Times New Roman"/>
          <w:color w:val="000000" w:themeColor="text1"/>
          <w:spacing w:val="-10"/>
          <w:szCs w:val="24"/>
        </w:rPr>
        <w:t>109</w:t>
      </w:r>
      <w:r w:rsidRPr="003A5344">
        <w:rPr>
          <w:rFonts w:ascii="Times New Roman" w:eastAsia="標楷體" w:hAnsi="Times New Roman" w:cs="Times New Roman"/>
          <w:color w:val="000000" w:themeColor="text1"/>
          <w:spacing w:val="-10"/>
          <w:szCs w:val="24"/>
        </w:rPr>
        <w:t>年</w:t>
      </w:r>
      <w:r w:rsidRPr="003A5344">
        <w:rPr>
          <w:rFonts w:ascii="Times New Roman" w:eastAsia="標楷體" w:hAnsi="Times New Roman" w:cs="Times New Roman"/>
          <w:color w:val="000000" w:themeColor="text1"/>
          <w:spacing w:val="-10"/>
          <w:szCs w:val="24"/>
        </w:rPr>
        <w:t>10</w:t>
      </w:r>
      <w:r w:rsidRPr="003A5344">
        <w:rPr>
          <w:rFonts w:ascii="Times New Roman" w:eastAsia="標楷體" w:hAnsi="Times New Roman" w:cs="Times New Roman"/>
          <w:color w:val="000000" w:themeColor="text1"/>
          <w:spacing w:val="-10"/>
          <w:szCs w:val="24"/>
        </w:rPr>
        <w:t>月</w:t>
      </w:r>
      <w:r w:rsidRPr="003A5344">
        <w:rPr>
          <w:rFonts w:ascii="Times New Roman" w:eastAsia="標楷體" w:hAnsi="Times New Roman" w:cs="Times New Roman" w:hint="eastAsia"/>
          <w:color w:val="000000" w:themeColor="text1"/>
          <w:spacing w:val="-10"/>
          <w:szCs w:val="24"/>
        </w:rPr>
        <w:t>2</w:t>
      </w:r>
      <w:r w:rsidRPr="003A5344">
        <w:rPr>
          <w:rFonts w:ascii="Times New Roman" w:eastAsia="標楷體" w:hAnsi="Times New Roman" w:cs="Times New Roman"/>
          <w:color w:val="000000" w:themeColor="text1"/>
          <w:spacing w:val="-10"/>
          <w:szCs w:val="24"/>
        </w:rPr>
        <w:t>7</w:t>
      </w:r>
      <w:r w:rsidRPr="003A5344">
        <w:rPr>
          <w:rFonts w:ascii="Times New Roman" w:eastAsia="標楷體" w:hAnsi="Times New Roman" w:cs="Times New Roman"/>
          <w:color w:val="000000" w:themeColor="text1"/>
          <w:spacing w:val="-10"/>
          <w:szCs w:val="24"/>
        </w:rPr>
        <w:t>日保訓會公評字第</w:t>
      </w:r>
      <w:r w:rsidRPr="003A5344">
        <w:rPr>
          <w:rFonts w:ascii="Times New Roman" w:eastAsia="標楷體" w:hAnsi="Times New Roman" w:cs="Times New Roman" w:hint="eastAsia"/>
          <w:color w:val="000000" w:themeColor="text1"/>
          <w:spacing w:val="-10"/>
          <w:szCs w:val="24"/>
        </w:rPr>
        <w:t>1092260215</w:t>
      </w:r>
      <w:r w:rsidRPr="003A5344">
        <w:rPr>
          <w:rFonts w:ascii="Times New Roman" w:eastAsia="標楷體" w:hAnsi="Times New Roman" w:cs="Times New Roman"/>
          <w:color w:val="000000" w:themeColor="text1"/>
          <w:spacing w:val="-10"/>
          <w:szCs w:val="24"/>
        </w:rPr>
        <w:t>號函修正</w:t>
      </w:r>
    </w:p>
    <w:p w14:paraId="0126AEA0" w14:textId="4FB2BE59" w:rsidR="00FE6D97" w:rsidRDefault="00FE6D97" w:rsidP="00034CBC">
      <w:pPr>
        <w:spacing w:line="360" w:lineRule="exact"/>
        <w:ind w:leftChars="1358" w:left="3259"/>
        <w:jc w:val="right"/>
        <w:rPr>
          <w:rFonts w:ascii="Times New Roman" w:eastAsia="標楷體" w:hAnsi="Times New Roman" w:cs="Times New Roman"/>
          <w:color w:val="000000" w:themeColor="text1"/>
          <w:spacing w:val="-10"/>
          <w:szCs w:val="24"/>
        </w:rPr>
      </w:pPr>
      <w:r w:rsidRPr="003A5344">
        <w:rPr>
          <w:rFonts w:ascii="Times New Roman" w:eastAsia="標楷體" w:hAnsi="Times New Roman" w:cs="Times New Roman"/>
          <w:color w:val="000000" w:themeColor="text1"/>
          <w:spacing w:val="-10"/>
          <w:szCs w:val="24"/>
        </w:rPr>
        <w:t>民國</w:t>
      </w:r>
      <w:r w:rsidRPr="003A5344">
        <w:rPr>
          <w:rFonts w:ascii="Times New Roman" w:eastAsia="標楷體" w:hAnsi="Times New Roman" w:cs="Times New Roman"/>
          <w:color w:val="000000" w:themeColor="text1"/>
          <w:spacing w:val="-10"/>
          <w:szCs w:val="24"/>
        </w:rPr>
        <w:t>1</w:t>
      </w:r>
      <w:r w:rsidRPr="003A5344">
        <w:rPr>
          <w:rFonts w:ascii="Times New Roman" w:eastAsia="標楷體" w:hAnsi="Times New Roman" w:cs="Times New Roman" w:hint="eastAsia"/>
          <w:color w:val="000000" w:themeColor="text1"/>
          <w:spacing w:val="-10"/>
          <w:szCs w:val="24"/>
        </w:rPr>
        <w:t>12</w:t>
      </w:r>
      <w:r w:rsidRPr="003A5344">
        <w:rPr>
          <w:rFonts w:ascii="Times New Roman" w:eastAsia="標楷體" w:hAnsi="Times New Roman" w:cs="Times New Roman"/>
          <w:color w:val="000000" w:themeColor="text1"/>
          <w:spacing w:val="-10"/>
          <w:szCs w:val="24"/>
        </w:rPr>
        <w:t>年</w:t>
      </w:r>
      <w:r w:rsidRPr="003A5344">
        <w:rPr>
          <w:rFonts w:ascii="Times New Roman" w:eastAsia="標楷體" w:hAnsi="Times New Roman" w:cs="Times New Roman" w:hint="eastAsia"/>
          <w:color w:val="000000" w:themeColor="text1"/>
          <w:spacing w:val="-10"/>
          <w:szCs w:val="24"/>
        </w:rPr>
        <w:t>4</w:t>
      </w:r>
      <w:r w:rsidRPr="003A5344">
        <w:rPr>
          <w:rFonts w:ascii="Times New Roman" w:eastAsia="標楷體" w:hAnsi="Times New Roman" w:cs="Times New Roman"/>
          <w:color w:val="000000" w:themeColor="text1"/>
          <w:spacing w:val="-10"/>
          <w:szCs w:val="24"/>
        </w:rPr>
        <w:t>月</w:t>
      </w:r>
      <w:r w:rsidR="00877E27">
        <w:rPr>
          <w:rFonts w:ascii="Times New Roman" w:eastAsia="標楷體" w:hAnsi="Times New Roman" w:cs="Times New Roman" w:hint="eastAsia"/>
          <w:color w:val="000000" w:themeColor="text1"/>
          <w:spacing w:val="-10"/>
          <w:szCs w:val="24"/>
        </w:rPr>
        <w:t>28</w:t>
      </w:r>
      <w:r w:rsidRPr="003A5344">
        <w:rPr>
          <w:rFonts w:ascii="Times New Roman" w:eastAsia="標楷體" w:hAnsi="Times New Roman" w:cs="Times New Roman"/>
          <w:color w:val="000000" w:themeColor="text1"/>
          <w:spacing w:val="-10"/>
          <w:szCs w:val="24"/>
        </w:rPr>
        <w:t>日保訓會公評字第</w:t>
      </w:r>
      <w:r w:rsidR="00877E27">
        <w:rPr>
          <w:rFonts w:ascii="Times New Roman" w:eastAsia="標楷體" w:hAnsi="Times New Roman" w:cs="Times New Roman" w:hint="eastAsia"/>
          <w:color w:val="000000" w:themeColor="text1"/>
          <w:spacing w:val="-10"/>
          <w:szCs w:val="24"/>
        </w:rPr>
        <w:t>1122260096</w:t>
      </w:r>
      <w:r w:rsidRPr="003A5344">
        <w:rPr>
          <w:rFonts w:ascii="Times New Roman" w:eastAsia="標楷體" w:hAnsi="Times New Roman" w:cs="Times New Roman"/>
          <w:color w:val="000000" w:themeColor="text1"/>
          <w:spacing w:val="-10"/>
          <w:szCs w:val="24"/>
        </w:rPr>
        <w:t>號函修正</w:t>
      </w:r>
    </w:p>
    <w:p w14:paraId="4704D977" w14:textId="1E618A8A" w:rsidR="00C60317" w:rsidRPr="003D4321" w:rsidRDefault="00C60317" w:rsidP="00C60317">
      <w:pPr>
        <w:spacing w:line="360" w:lineRule="exact"/>
        <w:ind w:leftChars="1358" w:left="3259"/>
        <w:jc w:val="right"/>
        <w:rPr>
          <w:rFonts w:ascii="Times New Roman" w:eastAsia="標楷體" w:hAnsi="Times New Roman" w:cs="Times New Roman"/>
          <w:spacing w:val="-10"/>
          <w:szCs w:val="24"/>
        </w:rPr>
      </w:pPr>
      <w:r w:rsidRPr="003D4321">
        <w:rPr>
          <w:rFonts w:ascii="Times New Roman" w:eastAsia="標楷體" w:hAnsi="Times New Roman" w:cs="Times New Roman"/>
          <w:spacing w:val="-10"/>
          <w:szCs w:val="24"/>
        </w:rPr>
        <w:t>民國</w:t>
      </w:r>
      <w:r w:rsidRPr="003D4321">
        <w:rPr>
          <w:rFonts w:ascii="Times New Roman" w:eastAsia="標楷體" w:hAnsi="Times New Roman" w:cs="Times New Roman"/>
          <w:spacing w:val="-10"/>
          <w:szCs w:val="24"/>
        </w:rPr>
        <w:t>1</w:t>
      </w:r>
      <w:r w:rsidRPr="003D4321">
        <w:rPr>
          <w:rFonts w:ascii="Times New Roman" w:eastAsia="標楷體" w:hAnsi="Times New Roman" w:cs="Times New Roman" w:hint="eastAsia"/>
          <w:spacing w:val="-10"/>
          <w:szCs w:val="24"/>
        </w:rPr>
        <w:t>12</w:t>
      </w:r>
      <w:r w:rsidRPr="003D4321">
        <w:rPr>
          <w:rFonts w:ascii="Times New Roman" w:eastAsia="標楷體" w:hAnsi="Times New Roman" w:cs="Times New Roman"/>
          <w:spacing w:val="-10"/>
          <w:szCs w:val="24"/>
        </w:rPr>
        <w:t>年</w:t>
      </w:r>
      <w:r w:rsidR="00751658" w:rsidRPr="003D4321">
        <w:rPr>
          <w:rFonts w:ascii="Times New Roman" w:eastAsia="標楷體" w:hAnsi="Times New Roman" w:cs="Times New Roman" w:hint="eastAsia"/>
          <w:spacing w:val="-10"/>
          <w:szCs w:val="24"/>
        </w:rPr>
        <w:t>10</w:t>
      </w:r>
      <w:r w:rsidRPr="003D4321">
        <w:rPr>
          <w:rFonts w:ascii="Times New Roman" w:eastAsia="標楷體" w:hAnsi="Times New Roman" w:cs="Times New Roman"/>
          <w:spacing w:val="-10"/>
          <w:szCs w:val="24"/>
        </w:rPr>
        <w:t>月</w:t>
      </w:r>
      <w:r w:rsidR="003D4321" w:rsidRPr="003D4321">
        <w:rPr>
          <w:rFonts w:ascii="Times New Roman" w:eastAsia="標楷體" w:hAnsi="Times New Roman" w:cs="Times New Roman" w:hint="eastAsia"/>
          <w:spacing w:val="-10"/>
          <w:szCs w:val="24"/>
        </w:rPr>
        <w:t>13</w:t>
      </w:r>
      <w:r w:rsidRPr="003D4321">
        <w:rPr>
          <w:rFonts w:ascii="Times New Roman" w:eastAsia="標楷體" w:hAnsi="Times New Roman" w:cs="Times New Roman"/>
          <w:spacing w:val="-10"/>
          <w:szCs w:val="24"/>
        </w:rPr>
        <w:t>日保訓會公評字第</w:t>
      </w:r>
      <w:r w:rsidR="003D4321" w:rsidRPr="003D4321">
        <w:rPr>
          <w:rFonts w:ascii="Times New Roman" w:eastAsia="標楷體" w:hAnsi="Times New Roman" w:cs="Times New Roman" w:hint="eastAsia"/>
          <w:spacing w:val="-10"/>
          <w:szCs w:val="24"/>
        </w:rPr>
        <w:t>1122260266</w:t>
      </w:r>
      <w:r w:rsidRPr="003D4321">
        <w:rPr>
          <w:rFonts w:ascii="Times New Roman" w:eastAsia="標楷體" w:hAnsi="Times New Roman" w:cs="Times New Roman"/>
          <w:spacing w:val="-10"/>
          <w:szCs w:val="24"/>
        </w:rPr>
        <w:t>號函修正</w:t>
      </w:r>
    </w:p>
    <w:p w14:paraId="173D3BB8" w14:textId="77777777" w:rsidR="00C60317" w:rsidRPr="00C60317" w:rsidRDefault="00C60317" w:rsidP="00034CBC">
      <w:pPr>
        <w:spacing w:line="360" w:lineRule="exact"/>
        <w:ind w:leftChars="1358" w:left="3259"/>
        <w:jc w:val="right"/>
        <w:rPr>
          <w:rFonts w:ascii="Times New Roman" w:eastAsia="標楷體" w:hAnsi="Times New Roman" w:cs="Times New Roman"/>
          <w:color w:val="000000" w:themeColor="text1"/>
          <w:spacing w:val="-10"/>
          <w:szCs w:val="24"/>
        </w:rPr>
      </w:pPr>
    </w:p>
    <w:p w14:paraId="13E1E26B" w14:textId="0D8C8BF0" w:rsidR="00EE1B49" w:rsidRPr="003A5344" w:rsidRDefault="00EE1B49" w:rsidP="008E0013">
      <w:pPr>
        <w:pStyle w:val="a3"/>
        <w:numPr>
          <w:ilvl w:val="0"/>
          <w:numId w:val="1"/>
        </w:numPr>
        <w:spacing w:afterLines="50" w:after="180" w:line="460" w:lineRule="exact"/>
        <w:ind w:leftChars="0" w:left="641" w:hangingChars="200" w:hanging="641"/>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成績考核項目及所占訓練成績總分百分比</w:t>
      </w:r>
    </w:p>
    <w:tbl>
      <w:tblPr>
        <w:tblW w:w="5132" w:type="pct"/>
        <w:tblInd w:w="-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600" w:firstRow="0" w:lastRow="0" w:firstColumn="0" w:lastColumn="0" w:noHBand="1" w:noVBand="1"/>
      </w:tblPr>
      <w:tblGrid>
        <w:gridCol w:w="1418"/>
        <w:gridCol w:w="1418"/>
        <w:gridCol w:w="1560"/>
        <w:gridCol w:w="3826"/>
        <w:gridCol w:w="1751"/>
      </w:tblGrid>
      <w:tr w:rsidR="003A5344" w:rsidRPr="003A5344" w14:paraId="480F8CDB" w14:textId="77777777" w:rsidTr="00751658">
        <w:trPr>
          <w:trHeight w:val="539"/>
        </w:trPr>
        <w:tc>
          <w:tcPr>
            <w:tcW w:w="4122" w:type="pct"/>
            <w:gridSpan w:val="4"/>
            <w:tcBorders>
              <w:top w:val="single" w:sz="12" w:space="0" w:color="auto"/>
              <w:left w:val="single" w:sz="12" w:space="0" w:color="auto"/>
            </w:tcBorders>
            <w:shd w:val="clear" w:color="auto" w:fill="auto"/>
            <w:tcMar>
              <w:top w:w="15" w:type="dxa"/>
              <w:left w:w="71" w:type="dxa"/>
              <w:bottom w:w="0" w:type="dxa"/>
              <w:right w:w="71" w:type="dxa"/>
            </w:tcMar>
            <w:vAlign w:val="center"/>
            <w:hideMark/>
          </w:tcPr>
          <w:p w14:paraId="53160D41"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bCs/>
                <w:color w:val="000000" w:themeColor="text1"/>
                <w:sz w:val="32"/>
                <w:szCs w:val="32"/>
              </w:rPr>
              <w:t>考核項目及配分</w:t>
            </w:r>
          </w:p>
        </w:tc>
        <w:tc>
          <w:tcPr>
            <w:tcW w:w="878" w:type="pct"/>
            <w:tcBorders>
              <w:top w:val="single" w:sz="12" w:space="0" w:color="auto"/>
              <w:right w:val="single" w:sz="12" w:space="0" w:color="auto"/>
            </w:tcBorders>
            <w:shd w:val="clear" w:color="auto" w:fill="auto"/>
            <w:tcMar>
              <w:top w:w="15" w:type="dxa"/>
              <w:left w:w="71" w:type="dxa"/>
              <w:bottom w:w="0" w:type="dxa"/>
              <w:right w:w="71" w:type="dxa"/>
            </w:tcMar>
            <w:vAlign w:val="center"/>
            <w:hideMark/>
          </w:tcPr>
          <w:p w14:paraId="02531314" w14:textId="3691645B" w:rsidR="00E53916" w:rsidRPr="003A5344" w:rsidRDefault="00E53916" w:rsidP="00751658">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bCs/>
                <w:color w:val="000000" w:themeColor="text1"/>
                <w:sz w:val="32"/>
                <w:szCs w:val="32"/>
              </w:rPr>
              <w:t>占訓練成績總分百分比</w:t>
            </w:r>
          </w:p>
        </w:tc>
      </w:tr>
      <w:tr w:rsidR="003A5344" w:rsidRPr="003A5344" w14:paraId="5A5E41BB" w14:textId="77777777" w:rsidTr="00751658">
        <w:trPr>
          <w:trHeight w:val="705"/>
        </w:trPr>
        <w:tc>
          <w:tcPr>
            <w:tcW w:w="4122" w:type="pct"/>
            <w:gridSpan w:val="4"/>
            <w:tcBorders>
              <w:left w:val="single" w:sz="12" w:space="0" w:color="auto"/>
            </w:tcBorders>
            <w:shd w:val="clear" w:color="auto" w:fill="auto"/>
            <w:tcMar>
              <w:top w:w="15" w:type="dxa"/>
              <w:left w:w="71" w:type="dxa"/>
              <w:bottom w:w="0" w:type="dxa"/>
              <w:right w:w="71" w:type="dxa"/>
            </w:tcMar>
            <w:vAlign w:val="center"/>
            <w:hideMark/>
          </w:tcPr>
          <w:p w14:paraId="179B75F2"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vertAlign w:val="superscript"/>
              </w:rPr>
            </w:pPr>
            <w:r w:rsidRPr="003A5344">
              <w:rPr>
                <w:rFonts w:ascii="Times New Roman" w:eastAsia="標楷體" w:hAnsi="Times New Roman" w:cs="Times New Roman"/>
                <w:color w:val="000000" w:themeColor="text1"/>
                <w:sz w:val="32"/>
                <w:szCs w:val="32"/>
              </w:rPr>
              <w:t>本質特性成績</w:t>
            </w:r>
            <w:r w:rsidRPr="003A5344">
              <w:rPr>
                <w:rFonts w:ascii="Times New Roman" w:eastAsia="標楷體" w:hAnsi="Times New Roman" w:cs="Times New Roman" w:hint="eastAsia"/>
                <w:color w:val="000000" w:themeColor="text1"/>
                <w:sz w:val="28"/>
                <w:szCs w:val="32"/>
                <w:vertAlign w:val="superscript"/>
              </w:rPr>
              <w:t>*</w:t>
            </w:r>
          </w:p>
        </w:tc>
        <w:tc>
          <w:tcPr>
            <w:tcW w:w="878" w:type="pct"/>
            <w:tcBorders>
              <w:right w:val="single" w:sz="12" w:space="0" w:color="auto"/>
            </w:tcBorders>
            <w:shd w:val="clear" w:color="auto" w:fill="auto"/>
            <w:tcMar>
              <w:top w:w="15" w:type="dxa"/>
              <w:left w:w="71" w:type="dxa"/>
              <w:bottom w:w="0" w:type="dxa"/>
              <w:right w:w="71" w:type="dxa"/>
            </w:tcMar>
            <w:vAlign w:val="center"/>
            <w:hideMark/>
          </w:tcPr>
          <w:p w14:paraId="42087ADD"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20%</w:t>
            </w:r>
          </w:p>
        </w:tc>
      </w:tr>
      <w:tr w:rsidR="003A5344" w:rsidRPr="003A5344" w14:paraId="7C76D135" w14:textId="77777777" w:rsidTr="00751658">
        <w:trPr>
          <w:trHeight w:val="772"/>
        </w:trPr>
        <w:tc>
          <w:tcPr>
            <w:tcW w:w="711" w:type="pct"/>
            <w:vMerge w:val="restart"/>
            <w:tcBorders>
              <w:left w:val="single" w:sz="12" w:space="0" w:color="auto"/>
            </w:tcBorders>
            <w:shd w:val="clear" w:color="auto" w:fill="auto"/>
            <w:tcMar>
              <w:top w:w="15" w:type="dxa"/>
              <w:left w:w="71" w:type="dxa"/>
              <w:bottom w:w="0" w:type="dxa"/>
              <w:right w:w="71" w:type="dxa"/>
            </w:tcMar>
            <w:vAlign w:val="center"/>
            <w:hideMark/>
          </w:tcPr>
          <w:p w14:paraId="6D0C8DC7"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課程成績</w:t>
            </w:r>
          </w:p>
          <w:p w14:paraId="15A80C3F"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80%</w:t>
            </w:r>
            <w:r w:rsidRPr="003A5344">
              <w:rPr>
                <w:rFonts w:ascii="Times New Roman" w:eastAsia="標楷體" w:hAnsi="Times New Roman" w:cs="Times New Roman"/>
                <w:color w:val="000000" w:themeColor="text1"/>
                <w:sz w:val="32"/>
                <w:szCs w:val="32"/>
              </w:rPr>
              <w:t>）</w:t>
            </w:r>
          </w:p>
        </w:tc>
        <w:tc>
          <w:tcPr>
            <w:tcW w:w="711" w:type="pct"/>
            <w:vMerge w:val="restart"/>
            <w:shd w:val="clear" w:color="auto" w:fill="auto"/>
            <w:tcMar>
              <w:top w:w="15" w:type="dxa"/>
              <w:left w:w="71" w:type="dxa"/>
              <w:bottom w:w="0" w:type="dxa"/>
              <w:right w:w="71" w:type="dxa"/>
            </w:tcMar>
            <w:vAlign w:val="center"/>
            <w:hideMark/>
          </w:tcPr>
          <w:p w14:paraId="6AEA9797"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專題研討</w:t>
            </w:r>
          </w:p>
          <w:p w14:paraId="44C6595E"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30%</w:t>
            </w:r>
            <w:r w:rsidRPr="003A5344">
              <w:rPr>
                <w:rFonts w:ascii="Times New Roman" w:eastAsia="標楷體" w:hAnsi="Times New Roman" w:cs="Times New Roman"/>
                <w:color w:val="000000" w:themeColor="text1"/>
                <w:sz w:val="32"/>
                <w:szCs w:val="32"/>
              </w:rPr>
              <w:t>）</w:t>
            </w:r>
          </w:p>
        </w:tc>
        <w:tc>
          <w:tcPr>
            <w:tcW w:w="782" w:type="pct"/>
            <w:vMerge w:val="restart"/>
            <w:shd w:val="clear" w:color="auto" w:fill="auto"/>
            <w:tcMar>
              <w:top w:w="15" w:type="dxa"/>
              <w:left w:w="71" w:type="dxa"/>
              <w:bottom w:w="0" w:type="dxa"/>
              <w:right w:w="71" w:type="dxa"/>
            </w:tcMar>
            <w:vAlign w:val="center"/>
            <w:hideMark/>
          </w:tcPr>
          <w:p w14:paraId="085F3901"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團體成績</w:t>
            </w:r>
          </w:p>
          <w:p w14:paraId="481A8446"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60</w:t>
            </w:r>
            <w:r w:rsidRPr="003A5344">
              <w:rPr>
                <w:rFonts w:ascii="Times New Roman" w:eastAsia="標楷體" w:hAnsi="Times New Roman" w:cs="Times New Roman"/>
                <w:color w:val="000000" w:themeColor="text1"/>
                <w:sz w:val="32"/>
                <w:szCs w:val="32"/>
              </w:rPr>
              <w:t>分）</w:t>
            </w:r>
          </w:p>
        </w:tc>
        <w:tc>
          <w:tcPr>
            <w:tcW w:w="1918" w:type="pct"/>
            <w:shd w:val="clear" w:color="auto" w:fill="auto"/>
            <w:tcMar>
              <w:top w:w="15" w:type="dxa"/>
              <w:left w:w="71" w:type="dxa"/>
              <w:bottom w:w="0" w:type="dxa"/>
              <w:right w:w="71" w:type="dxa"/>
            </w:tcMar>
            <w:vAlign w:val="center"/>
            <w:hideMark/>
          </w:tcPr>
          <w:p w14:paraId="3C515203"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書面報告（</w:t>
            </w:r>
            <w:r w:rsidRPr="003A5344">
              <w:rPr>
                <w:rFonts w:ascii="Times New Roman" w:eastAsia="標楷體" w:hAnsi="Times New Roman" w:cs="Times New Roman"/>
                <w:color w:val="000000" w:themeColor="text1"/>
                <w:sz w:val="32"/>
                <w:szCs w:val="32"/>
              </w:rPr>
              <w:t>50</w:t>
            </w:r>
            <w:r w:rsidRPr="003A5344">
              <w:rPr>
                <w:rFonts w:ascii="Times New Roman" w:eastAsia="標楷體" w:hAnsi="Times New Roman" w:cs="Times New Roman"/>
                <w:color w:val="000000" w:themeColor="text1"/>
                <w:sz w:val="32"/>
                <w:szCs w:val="32"/>
              </w:rPr>
              <w:t>分）</w:t>
            </w:r>
          </w:p>
        </w:tc>
        <w:tc>
          <w:tcPr>
            <w:tcW w:w="878" w:type="pct"/>
            <w:tcBorders>
              <w:right w:val="single" w:sz="12" w:space="0" w:color="auto"/>
            </w:tcBorders>
            <w:shd w:val="clear" w:color="auto" w:fill="auto"/>
            <w:tcMar>
              <w:top w:w="15" w:type="dxa"/>
              <w:left w:w="71" w:type="dxa"/>
              <w:bottom w:w="0" w:type="dxa"/>
              <w:right w:w="71" w:type="dxa"/>
            </w:tcMar>
            <w:vAlign w:val="center"/>
            <w:hideMark/>
          </w:tcPr>
          <w:p w14:paraId="16C41C1A"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15%</w:t>
            </w:r>
          </w:p>
        </w:tc>
      </w:tr>
      <w:tr w:rsidR="003A5344" w:rsidRPr="003A5344" w14:paraId="0A278575" w14:textId="77777777" w:rsidTr="00751658">
        <w:trPr>
          <w:trHeight w:val="772"/>
        </w:trPr>
        <w:tc>
          <w:tcPr>
            <w:tcW w:w="711" w:type="pct"/>
            <w:vMerge/>
            <w:tcBorders>
              <w:left w:val="single" w:sz="12" w:space="0" w:color="auto"/>
            </w:tcBorders>
            <w:vAlign w:val="center"/>
            <w:hideMark/>
          </w:tcPr>
          <w:p w14:paraId="7544CE32"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
        </w:tc>
        <w:tc>
          <w:tcPr>
            <w:tcW w:w="711" w:type="pct"/>
            <w:vMerge/>
            <w:vAlign w:val="center"/>
            <w:hideMark/>
          </w:tcPr>
          <w:p w14:paraId="6BA73C63"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782" w:type="pct"/>
            <w:vMerge/>
            <w:vAlign w:val="center"/>
            <w:hideMark/>
          </w:tcPr>
          <w:p w14:paraId="09C49548"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1918" w:type="pct"/>
            <w:shd w:val="clear" w:color="auto" w:fill="auto"/>
            <w:tcMar>
              <w:top w:w="15" w:type="dxa"/>
              <w:left w:w="71" w:type="dxa"/>
              <w:bottom w:w="0" w:type="dxa"/>
              <w:right w:w="71" w:type="dxa"/>
            </w:tcMar>
            <w:vAlign w:val="center"/>
            <w:hideMark/>
          </w:tcPr>
          <w:p w14:paraId="559FB39C"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口頭報告（</w:t>
            </w:r>
            <w:r w:rsidRPr="003A5344">
              <w:rPr>
                <w:rFonts w:ascii="Times New Roman" w:eastAsia="標楷體" w:hAnsi="Times New Roman" w:cs="Times New Roman"/>
                <w:color w:val="000000" w:themeColor="text1"/>
                <w:sz w:val="32"/>
                <w:szCs w:val="32"/>
              </w:rPr>
              <w:t>10</w:t>
            </w:r>
            <w:r w:rsidRPr="003A5344">
              <w:rPr>
                <w:rFonts w:ascii="Times New Roman" w:eastAsia="標楷體" w:hAnsi="Times New Roman" w:cs="Times New Roman"/>
                <w:color w:val="000000" w:themeColor="text1"/>
                <w:sz w:val="32"/>
                <w:szCs w:val="32"/>
              </w:rPr>
              <w:t>分）</w:t>
            </w:r>
          </w:p>
        </w:tc>
        <w:tc>
          <w:tcPr>
            <w:tcW w:w="878" w:type="pct"/>
            <w:tcBorders>
              <w:right w:val="single" w:sz="12" w:space="0" w:color="auto"/>
            </w:tcBorders>
            <w:shd w:val="clear" w:color="auto" w:fill="auto"/>
            <w:vAlign w:val="center"/>
            <w:hideMark/>
          </w:tcPr>
          <w:p w14:paraId="6ABA5A4F"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3%</w:t>
            </w:r>
          </w:p>
        </w:tc>
      </w:tr>
      <w:tr w:rsidR="003A5344" w:rsidRPr="003A5344" w14:paraId="466308C8" w14:textId="77777777" w:rsidTr="00751658">
        <w:trPr>
          <w:trHeight w:val="812"/>
        </w:trPr>
        <w:tc>
          <w:tcPr>
            <w:tcW w:w="711" w:type="pct"/>
            <w:vMerge/>
            <w:tcBorders>
              <w:left w:val="single" w:sz="12" w:space="0" w:color="auto"/>
            </w:tcBorders>
            <w:vAlign w:val="center"/>
            <w:hideMark/>
          </w:tcPr>
          <w:p w14:paraId="29379D8A" w14:textId="77777777" w:rsidR="00BC33D6" w:rsidRPr="003A5344" w:rsidRDefault="00BC33D6" w:rsidP="00B8197D">
            <w:pPr>
              <w:spacing w:line="460" w:lineRule="exact"/>
              <w:ind w:left="-28"/>
              <w:jc w:val="both"/>
              <w:rPr>
                <w:rFonts w:ascii="Times New Roman" w:eastAsia="標楷體" w:hAnsi="Times New Roman" w:cs="Times New Roman"/>
                <w:color w:val="000000" w:themeColor="text1"/>
                <w:sz w:val="32"/>
                <w:szCs w:val="32"/>
              </w:rPr>
            </w:pPr>
          </w:p>
        </w:tc>
        <w:tc>
          <w:tcPr>
            <w:tcW w:w="711" w:type="pct"/>
            <w:vMerge/>
            <w:vAlign w:val="center"/>
            <w:hideMark/>
          </w:tcPr>
          <w:p w14:paraId="55A38E46" w14:textId="77777777" w:rsidR="00BC33D6" w:rsidRPr="003A5344" w:rsidRDefault="00BC33D6" w:rsidP="00B8197D">
            <w:pPr>
              <w:spacing w:line="460" w:lineRule="exact"/>
              <w:ind w:left="-28"/>
              <w:jc w:val="center"/>
              <w:rPr>
                <w:rFonts w:ascii="Times New Roman" w:eastAsia="標楷體" w:hAnsi="Times New Roman" w:cs="Times New Roman"/>
                <w:color w:val="000000" w:themeColor="text1"/>
                <w:sz w:val="32"/>
                <w:szCs w:val="32"/>
              </w:rPr>
            </w:pPr>
          </w:p>
        </w:tc>
        <w:tc>
          <w:tcPr>
            <w:tcW w:w="2700" w:type="pct"/>
            <w:gridSpan w:val="2"/>
            <w:shd w:val="clear" w:color="auto" w:fill="auto"/>
            <w:tcMar>
              <w:top w:w="15" w:type="dxa"/>
              <w:left w:w="71" w:type="dxa"/>
              <w:bottom w:w="0" w:type="dxa"/>
              <w:right w:w="71" w:type="dxa"/>
            </w:tcMar>
            <w:vAlign w:val="center"/>
            <w:hideMark/>
          </w:tcPr>
          <w:p w14:paraId="7E21513C" w14:textId="61D47242" w:rsidR="00BC33D6" w:rsidRPr="003A5344" w:rsidRDefault="00BC33D6" w:rsidP="00751658">
            <w:pPr>
              <w:spacing w:line="460" w:lineRule="exact"/>
              <w:ind w:left="-28"/>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個別成績</w:t>
            </w:r>
            <w:r w:rsidRPr="003A5344">
              <w:rPr>
                <w:rFonts w:ascii="Times New Roman" w:eastAsia="標楷體" w:hAnsi="Times New Roman" w:cs="Times New Roman" w:hint="eastAsia"/>
                <w:color w:val="000000" w:themeColor="text1"/>
                <w:sz w:val="28"/>
                <w:szCs w:val="32"/>
                <w:vertAlign w:val="superscript"/>
              </w:rPr>
              <w:t>**</w:t>
            </w: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40</w:t>
            </w:r>
            <w:r w:rsidRPr="003A5344">
              <w:rPr>
                <w:rFonts w:ascii="Times New Roman" w:eastAsia="標楷體" w:hAnsi="Times New Roman" w:cs="Times New Roman"/>
                <w:color w:val="000000" w:themeColor="text1"/>
                <w:sz w:val="32"/>
                <w:szCs w:val="32"/>
              </w:rPr>
              <w:t>分）</w:t>
            </w:r>
          </w:p>
        </w:tc>
        <w:tc>
          <w:tcPr>
            <w:tcW w:w="878" w:type="pct"/>
            <w:tcBorders>
              <w:right w:val="single" w:sz="12" w:space="0" w:color="auto"/>
            </w:tcBorders>
            <w:shd w:val="clear" w:color="auto" w:fill="auto"/>
            <w:tcMar>
              <w:top w:w="15" w:type="dxa"/>
              <w:left w:w="71" w:type="dxa"/>
              <w:bottom w:w="0" w:type="dxa"/>
              <w:right w:w="71" w:type="dxa"/>
            </w:tcMar>
            <w:vAlign w:val="center"/>
            <w:hideMark/>
          </w:tcPr>
          <w:p w14:paraId="5F366F91" w14:textId="77777777" w:rsidR="00BC33D6" w:rsidRPr="003A5344" w:rsidRDefault="00BC33D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12%</w:t>
            </w:r>
          </w:p>
        </w:tc>
      </w:tr>
      <w:tr w:rsidR="003A5344" w:rsidRPr="003A5344" w14:paraId="3C252075" w14:textId="77777777" w:rsidTr="00751658">
        <w:trPr>
          <w:trHeight w:val="772"/>
        </w:trPr>
        <w:tc>
          <w:tcPr>
            <w:tcW w:w="711" w:type="pct"/>
            <w:vMerge/>
            <w:tcBorders>
              <w:left w:val="single" w:sz="12" w:space="0" w:color="auto"/>
            </w:tcBorders>
            <w:vAlign w:val="center"/>
            <w:hideMark/>
          </w:tcPr>
          <w:p w14:paraId="6054CB34"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
        </w:tc>
        <w:tc>
          <w:tcPr>
            <w:tcW w:w="711" w:type="pct"/>
            <w:vMerge w:val="restart"/>
            <w:shd w:val="clear" w:color="auto" w:fill="auto"/>
            <w:tcMar>
              <w:top w:w="15" w:type="dxa"/>
              <w:left w:w="71" w:type="dxa"/>
              <w:bottom w:w="0" w:type="dxa"/>
              <w:right w:w="71" w:type="dxa"/>
            </w:tcMar>
            <w:vAlign w:val="center"/>
            <w:hideMark/>
          </w:tcPr>
          <w:p w14:paraId="30046EF8"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測驗成績</w:t>
            </w:r>
          </w:p>
          <w:p w14:paraId="3521FB35"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50%</w:t>
            </w:r>
            <w:r w:rsidRPr="003A5344">
              <w:rPr>
                <w:rFonts w:ascii="Times New Roman" w:eastAsia="標楷體" w:hAnsi="Times New Roman" w:cs="Times New Roman"/>
                <w:color w:val="000000" w:themeColor="text1"/>
                <w:sz w:val="32"/>
                <w:szCs w:val="32"/>
              </w:rPr>
              <w:t>）</w:t>
            </w:r>
          </w:p>
        </w:tc>
        <w:tc>
          <w:tcPr>
            <w:tcW w:w="782" w:type="pct"/>
            <w:vMerge w:val="restart"/>
            <w:shd w:val="clear" w:color="auto" w:fill="auto"/>
            <w:tcMar>
              <w:top w:w="15" w:type="dxa"/>
              <w:left w:w="71" w:type="dxa"/>
              <w:bottom w:w="0" w:type="dxa"/>
              <w:right w:w="71" w:type="dxa"/>
            </w:tcMar>
            <w:vAlign w:val="center"/>
          </w:tcPr>
          <w:p w14:paraId="73AEF54B"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紙筆測驗</w:t>
            </w:r>
          </w:p>
          <w:p w14:paraId="1A0544AC" w14:textId="77777777" w:rsidR="00E53916" w:rsidRPr="003A5344" w:rsidRDefault="00E53916" w:rsidP="00751658">
            <w:pPr>
              <w:spacing w:line="460" w:lineRule="exact"/>
              <w:ind w:left="-65" w:rightChars="-28" w:right="-67"/>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100</w:t>
            </w:r>
            <w:r w:rsidRPr="003A5344">
              <w:rPr>
                <w:rFonts w:ascii="Times New Roman" w:eastAsia="標楷體" w:hAnsi="Times New Roman" w:cs="Times New Roman"/>
                <w:color w:val="000000" w:themeColor="text1"/>
                <w:sz w:val="32"/>
                <w:szCs w:val="32"/>
              </w:rPr>
              <w:t>分）</w:t>
            </w:r>
          </w:p>
        </w:tc>
        <w:tc>
          <w:tcPr>
            <w:tcW w:w="1918" w:type="pct"/>
            <w:shd w:val="clear" w:color="auto" w:fill="auto"/>
            <w:tcMar>
              <w:top w:w="15" w:type="dxa"/>
              <w:left w:w="71" w:type="dxa"/>
              <w:bottom w:w="0" w:type="dxa"/>
              <w:right w:w="71" w:type="dxa"/>
            </w:tcMar>
            <w:vAlign w:val="center"/>
            <w:hideMark/>
          </w:tcPr>
          <w:p w14:paraId="572828DD"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實務寫作題（</w:t>
            </w:r>
            <w:r w:rsidRPr="003A5344">
              <w:rPr>
                <w:rFonts w:ascii="Times New Roman" w:eastAsia="標楷體" w:hAnsi="Times New Roman" w:cs="Times New Roman"/>
                <w:color w:val="000000" w:themeColor="text1"/>
                <w:sz w:val="32"/>
                <w:szCs w:val="32"/>
              </w:rPr>
              <w:t>80</w:t>
            </w:r>
            <w:r w:rsidRPr="003A5344">
              <w:rPr>
                <w:rFonts w:ascii="Times New Roman" w:eastAsia="標楷體" w:hAnsi="Times New Roman" w:cs="Times New Roman"/>
                <w:color w:val="000000" w:themeColor="text1"/>
                <w:sz w:val="32"/>
                <w:szCs w:val="32"/>
              </w:rPr>
              <w:t>分）</w:t>
            </w:r>
          </w:p>
        </w:tc>
        <w:tc>
          <w:tcPr>
            <w:tcW w:w="878" w:type="pct"/>
            <w:tcBorders>
              <w:right w:val="single" w:sz="12" w:space="0" w:color="auto"/>
            </w:tcBorders>
            <w:shd w:val="clear" w:color="auto" w:fill="auto"/>
            <w:tcMar>
              <w:top w:w="15" w:type="dxa"/>
              <w:left w:w="71" w:type="dxa"/>
              <w:bottom w:w="0" w:type="dxa"/>
              <w:right w:w="71" w:type="dxa"/>
            </w:tcMar>
            <w:vAlign w:val="center"/>
          </w:tcPr>
          <w:p w14:paraId="3AB490D5"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40</w:t>
            </w:r>
            <w:r w:rsidRPr="003A5344">
              <w:rPr>
                <w:rFonts w:ascii="Times New Roman" w:eastAsia="標楷體" w:hAnsi="Times New Roman" w:cs="Times New Roman"/>
                <w:color w:val="000000" w:themeColor="text1"/>
                <w:sz w:val="32"/>
                <w:szCs w:val="32"/>
              </w:rPr>
              <w:t>%</w:t>
            </w:r>
          </w:p>
        </w:tc>
      </w:tr>
      <w:tr w:rsidR="003A5344" w:rsidRPr="003A5344" w14:paraId="6282EBF9" w14:textId="77777777" w:rsidTr="00751658">
        <w:trPr>
          <w:trHeight w:val="772"/>
        </w:trPr>
        <w:tc>
          <w:tcPr>
            <w:tcW w:w="711" w:type="pct"/>
            <w:vMerge/>
            <w:tcBorders>
              <w:left w:val="single" w:sz="12" w:space="0" w:color="auto"/>
              <w:bottom w:val="single" w:sz="12" w:space="0" w:color="auto"/>
            </w:tcBorders>
            <w:vAlign w:val="center"/>
          </w:tcPr>
          <w:p w14:paraId="775B039D"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p>
        </w:tc>
        <w:tc>
          <w:tcPr>
            <w:tcW w:w="711" w:type="pct"/>
            <w:vMerge/>
            <w:tcBorders>
              <w:bottom w:val="single" w:sz="12" w:space="0" w:color="auto"/>
            </w:tcBorders>
            <w:shd w:val="clear" w:color="auto" w:fill="auto"/>
            <w:tcMar>
              <w:top w:w="15" w:type="dxa"/>
              <w:left w:w="71" w:type="dxa"/>
              <w:bottom w:w="0" w:type="dxa"/>
              <w:right w:w="71" w:type="dxa"/>
            </w:tcMar>
            <w:vAlign w:val="center"/>
          </w:tcPr>
          <w:p w14:paraId="79A69970"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782" w:type="pct"/>
            <w:vMerge/>
            <w:tcBorders>
              <w:bottom w:val="single" w:sz="12" w:space="0" w:color="auto"/>
            </w:tcBorders>
            <w:shd w:val="clear" w:color="auto" w:fill="auto"/>
            <w:tcMar>
              <w:top w:w="15" w:type="dxa"/>
              <w:left w:w="71" w:type="dxa"/>
              <w:bottom w:w="0" w:type="dxa"/>
              <w:right w:w="71" w:type="dxa"/>
            </w:tcMar>
            <w:vAlign w:val="center"/>
          </w:tcPr>
          <w:p w14:paraId="07596430"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p>
        </w:tc>
        <w:tc>
          <w:tcPr>
            <w:tcW w:w="1918" w:type="pct"/>
            <w:tcBorders>
              <w:bottom w:val="single" w:sz="12" w:space="0" w:color="auto"/>
            </w:tcBorders>
            <w:shd w:val="clear" w:color="auto" w:fill="auto"/>
            <w:tcMar>
              <w:top w:w="15" w:type="dxa"/>
              <w:left w:w="71" w:type="dxa"/>
              <w:bottom w:w="0" w:type="dxa"/>
              <w:right w:w="71" w:type="dxa"/>
            </w:tcMar>
            <w:vAlign w:val="center"/>
          </w:tcPr>
          <w:p w14:paraId="0B653AB7" w14:textId="77777777" w:rsidR="00E53916" w:rsidRPr="003A5344" w:rsidRDefault="00E53916" w:rsidP="00B8197D">
            <w:pPr>
              <w:spacing w:line="460" w:lineRule="exact"/>
              <w:ind w:left="-2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簡答型實務寫作題（</w:t>
            </w:r>
            <w:r w:rsidRPr="003A5344">
              <w:rPr>
                <w:rFonts w:ascii="Times New Roman" w:eastAsia="標楷體" w:hAnsi="Times New Roman" w:cs="Times New Roman"/>
                <w:color w:val="000000" w:themeColor="text1"/>
                <w:sz w:val="32"/>
                <w:szCs w:val="32"/>
              </w:rPr>
              <w:t>20</w:t>
            </w:r>
            <w:r w:rsidRPr="003A5344">
              <w:rPr>
                <w:rFonts w:ascii="Times New Roman" w:eastAsia="標楷體" w:hAnsi="Times New Roman" w:cs="Times New Roman"/>
                <w:color w:val="000000" w:themeColor="text1"/>
                <w:sz w:val="32"/>
                <w:szCs w:val="32"/>
              </w:rPr>
              <w:t>分）</w:t>
            </w:r>
          </w:p>
        </w:tc>
        <w:tc>
          <w:tcPr>
            <w:tcW w:w="878" w:type="pct"/>
            <w:tcBorders>
              <w:bottom w:val="single" w:sz="12" w:space="0" w:color="auto"/>
              <w:right w:val="single" w:sz="12" w:space="0" w:color="auto"/>
            </w:tcBorders>
            <w:shd w:val="clear" w:color="auto" w:fill="auto"/>
            <w:tcMar>
              <w:top w:w="15" w:type="dxa"/>
              <w:left w:w="71" w:type="dxa"/>
              <w:bottom w:w="0" w:type="dxa"/>
              <w:right w:w="71" w:type="dxa"/>
            </w:tcMar>
            <w:vAlign w:val="center"/>
          </w:tcPr>
          <w:p w14:paraId="458A3793" w14:textId="77777777" w:rsidR="00E53916" w:rsidRPr="003A5344" w:rsidRDefault="00E53916" w:rsidP="00B8197D">
            <w:pPr>
              <w:spacing w:line="460" w:lineRule="exact"/>
              <w:ind w:left="-28"/>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10</w:t>
            </w:r>
            <w:r w:rsidRPr="003A5344">
              <w:rPr>
                <w:rFonts w:ascii="Times New Roman" w:eastAsia="標楷體" w:hAnsi="Times New Roman" w:cs="Times New Roman"/>
                <w:color w:val="000000" w:themeColor="text1"/>
                <w:sz w:val="32"/>
                <w:szCs w:val="32"/>
              </w:rPr>
              <w:t>%</w:t>
            </w:r>
          </w:p>
        </w:tc>
      </w:tr>
    </w:tbl>
    <w:p w14:paraId="63E13E0B" w14:textId="45AA72F9" w:rsidR="00E53916" w:rsidRPr="003C43CD" w:rsidRDefault="00BC33D6" w:rsidP="00E35649">
      <w:pPr>
        <w:pStyle w:val="a3"/>
        <w:adjustRightInd w:val="0"/>
        <w:snapToGrid w:val="0"/>
        <w:spacing w:line="360" w:lineRule="exact"/>
        <w:ind w:leftChars="0" w:left="0"/>
        <w:jc w:val="both"/>
        <w:rPr>
          <w:rFonts w:ascii="Times New Roman" w:eastAsia="標楷體" w:hAnsi="Times New Roman" w:cs="Times New Roman"/>
          <w:color w:val="000000" w:themeColor="text1"/>
          <w:sz w:val="26"/>
          <w:szCs w:val="26"/>
        </w:rPr>
      </w:pPr>
      <w:r w:rsidRPr="003C43CD">
        <w:rPr>
          <w:rFonts w:ascii="Times New Roman" w:eastAsia="標楷體" w:hAnsi="Times New Roman" w:cs="Times New Roman"/>
          <w:bCs/>
          <w:color w:val="000000" w:themeColor="text1"/>
          <w:sz w:val="26"/>
          <w:szCs w:val="26"/>
        </w:rPr>
        <w:t>*</w:t>
      </w:r>
      <w:r w:rsidRPr="003C43CD">
        <w:rPr>
          <w:rFonts w:ascii="Times New Roman" w:eastAsia="標楷體" w:hAnsi="Times New Roman" w:cs="Times New Roman"/>
          <w:color w:val="000000" w:themeColor="text1"/>
          <w:sz w:val="26"/>
          <w:szCs w:val="26"/>
        </w:rPr>
        <w:t>未</w:t>
      </w:r>
      <w:r w:rsidRPr="003C43CD">
        <w:rPr>
          <w:rFonts w:ascii="Times New Roman" w:eastAsia="標楷體" w:hAnsi="Times New Roman" w:cs="Times New Roman" w:hint="eastAsia"/>
          <w:color w:val="000000" w:themeColor="text1"/>
          <w:sz w:val="26"/>
          <w:szCs w:val="26"/>
        </w:rPr>
        <w:t>於結訓前</w:t>
      </w:r>
      <w:r w:rsidRPr="003C43CD">
        <w:rPr>
          <w:rFonts w:ascii="Times New Roman" w:eastAsia="標楷體" w:hAnsi="Times New Roman" w:cs="Times New Roman"/>
          <w:color w:val="000000" w:themeColor="text1"/>
          <w:sz w:val="26"/>
          <w:szCs w:val="26"/>
        </w:rPr>
        <w:t>完成</w:t>
      </w:r>
      <w:r w:rsidRPr="003C43CD">
        <w:rPr>
          <w:rFonts w:ascii="Times New Roman" w:eastAsia="標楷體" w:hAnsi="Times New Roman" w:cs="Times New Roman" w:hint="eastAsia"/>
          <w:color w:val="000000" w:themeColor="text1"/>
          <w:sz w:val="26"/>
          <w:szCs w:val="26"/>
        </w:rPr>
        <w:t>本訓練規定之所有輔助必</w:t>
      </w:r>
      <w:r w:rsidRPr="003D4321">
        <w:rPr>
          <w:rFonts w:ascii="Times New Roman" w:eastAsia="標楷體" w:hAnsi="Times New Roman" w:cs="Times New Roman" w:hint="eastAsia"/>
          <w:sz w:val="26"/>
          <w:szCs w:val="26"/>
        </w:rPr>
        <w:t>修</w:t>
      </w:r>
      <w:r w:rsidR="002935FC" w:rsidRPr="003D4321">
        <w:rPr>
          <w:rFonts w:ascii="Times New Roman" w:eastAsia="標楷體" w:hAnsi="Times New Roman" w:cs="Times New Roman" w:hint="eastAsia"/>
          <w:sz w:val="26"/>
          <w:szCs w:val="26"/>
        </w:rPr>
        <w:t>數位</w:t>
      </w:r>
      <w:r w:rsidRPr="003C43CD">
        <w:rPr>
          <w:rFonts w:ascii="Times New Roman" w:eastAsia="標楷體" w:hAnsi="Times New Roman" w:cs="Times New Roman"/>
          <w:color w:val="000000" w:themeColor="text1"/>
          <w:sz w:val="26"/>
          <w:szCs w:val="26"/>
        </w:rPr>
        <w:t>課程者，將扣除本質特性</w:t>
      </w:r>
      <w:r w:rsidRPr="003C43CD">
        <w:rPr>
          <w:rFonts w:ascii="Times New Roman" w:eastAsia="標楷體" w:hAnsi="Times New Roman" w:cs="Times New Roman" w:hint="eastAsia"/>
          <w:color w:val="000000" w:themeColor="text1"/>
          <w:sz w:val="26"/>
          <w:szCs w:val="26"/>
        </w:rPr>
        <w:t>成績</w:t>
      </w:r>
      <w:r w:rsidRPr="003C43CD">
        <w:rPr>
          <w:rFonts w:ascii="Times New Roman" w:eastAsia="標楷體" w:hAnsi="Times New Roman" w:cs="Times New Roman"/>
          <w:color w:val="000000" w:themeColor="text1"/>
          <w:sz w:val="26"/>
          <w:szCs w:val="26"/>
        </w:rPr>
        <w:t>1</w:t>
      </w:r>
      <w:r w:rsidRPr="003C43CD">
        <w:rPr>
          <w:rFonts w:ascii="Times New Roman" w:eastAsia="標楷體" w:hAnsi="Times New Roman" w:cs="Times New Roman"/>
          <w:color w:val="000000" w:themeColor="text1"/>
          <w:sz w:val="26"/>
          <w:szCs w:val="26"/>
        </w:rPr>
        <w:t>分。</w:t>
      </w:r>
    </w:p>
    <w:p w14:paraId="411124C0" w14:textId="50175774" w:rsidR="00BC33D6" w:rsidRDefault="00BC33D6" w:rsidP="00E35649">
      <w:pPr>
        <w:pStyle w:val="a3"/>
        <w:adjustRightInd w:val="0"/>
        <w:snapToGrid w:val="0"/>
        <w:spacing w:line="360" w:lineRule="exact"/>
        <w:ind w:leftChars="0" w:left="273" w:hangingChars="105" w:hanging="273"/>
        <w:jc w:val="both"/>
        <w:rPr>
          <w:rFonts w:ascii="Times New Roman" w:eastAsia="標楷體" w:hAnsi="Times New Roman" w:cs="Times New Roman"/>
          <w:bCs/>
          <w:color w:val="000000" w:themeColor="text1"/>
          <w:sz w:val="26"/>
          <w:szCs w:val="26"/>
        </w:rPr>
      </w:pPr>
      <w:r w:rsidRPr="003C43CD">
        <w:rPr>
          <w:rFonts w:ascii="Times New Roman" w:eastAsia="標楷體" w:hAnsi="Times New Roman" w:cs="Times New Roman"/>
          <w:bCs/>
          <w:color w:val="000000" w:themeColor="text1"/>
          <w:sz w:val="26"/>
          <w:szCs w:val="26"/>
        </w:rPr>
        <w:t>**</w:t>
      </w:r>
      <w:r w:rsidRPr="003C43CD">
        <w:rPr>
          <w:rFonts w:ascii="Times New Roman" w:eastAsia="標楷體" w:hAnsi="Times New Roman" w:cs="Times New Roman" w:hint="eastAsia"/>
          <w:bCs/>
          <w:color w:val="000000" w:themeColor="text1"/>
          <w:sz w:val="26"/>
          <w:szCs w:val="26"/>
        </w:rPr>
        <w:t>專題研討個別成績，係由評分講座綜合受訓人員書面報告參與情形及回答講座提問表現，據以評分。</w:t>
      </w:r>
    </w:p>
    <w:p w14:paraId="2A82E059" w14:textId="77777777" w:rsidR="003C43CD" w:rsidRPr="003C43CD" w:rsidRDefault="003C43CD" w:rsidP="00E35649">
      <w:pPr>
        <w:pStyle w:val="a3"/>
        <w:adjustRightInd w:val="0"/>
        <w:snapToGrid w:val="0"/>
        <w:spacing w:line="360" w:lineRule="exact"/>
        <w:ind w:leftChars="0" w:left="273" w:hangingChars="105" w:hanging="273"/>
        <w:jc w:val="both"/>
        <w:rPr>
          <w:rFonts w:ascii="Times New Roman" w:eastAsia="標楷體" w:hAnsi="Times New Roman" w:cs="Times New Roman"/>
          <w:b/>
          <w:color w:val="000000" w:themeColor="text1"/>
          <w:sz w:val="26"/>
          <w:szCs w:val="26"/>
        </w:rPr>
      </w:pPr>
    </w:p>
    <w:p w14:paraId="6A849E34" w14:textId="440E426D" w:rsidR="001803DC" w:rsidRPr="003A5344" w:rsidRDefault="00917C37" w:rsidP="00E35649">
      <w:pPr>
        <w:pStyle w:val="a3"/>
        <w:numPr>
          <w:ilvl w:val="0"/>
          <w:numId w:val="1"/>
        </w:numPr>
        <w:spacing w:line="520" w:lineRule="exact"/>
        <w:ind w:leftChars="0" w:left="641" w:hangingChars="200" w:hanging="641"/>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成績</w:t>
      </w:r>
      <w:r w:rsidR="005B71E3" w:rsidRPr="003A5344">
        <w:rPr>
          <w:rFonts w:ascii="Times New Roman" w:eastAsia="標楷體" w:hAnsi="Times New Roman" w:cs="Times New Roman"/>
          <w:b/>
          <w:color w:val="000000" w:themeColor="text1"/>
          <w:sz w:val="32"/>
          <w:szCs w:val="32"/>
        </w:rPr>
        <w:t>考核項目說明</w:t>
      </w:r>
    </w:p>
    <w:p w14:paraId="7CB62A0C" w14:textId="1A8E57C8" w:rsidR="001803DC" w:rsidRPr="003A5344" w:rsidRDefault="00DD7C8C" w:rsidP="00E35649">
      <w:pPr>
        <w:spacing w:line="520" w:lineRule="exact"/>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 xml:space="preserve">　　</w:t>
      </w:r>
      <w:r w:rsidR="001803DC" w:rsidRPr="003A5344">
        <w:rPr>
          <w:rFonts w:ascii="Times New Roman" w:eastAsia="標楷體" w:hAnsi="Times New Roman" w:cs="Times New Roman"/>
          <w:color w:val="000000" w:themeColor="text1"/>
          <w:sz w:val="32"/>
          <w:szCs w:val="32"/>
        </w:rPr>
        <w:t>本項訓練</w:t>
      </w:r>
      <w:r w:rsidR="00082FB7" w:rsidRPr="003A5344">
        <w:rPr>
          <w:rFonts w:ascii="Times New Roman" w:eastAsia="標楷體" w:hAnsi="Times New Roman" w:cs="Times New Roman"/>
          <w:color w:val="000000" w:themeColor="text1"/>
          <w:sz w:val="32"/>
          <w:szCs w:val="32"/>
        </w:rPr>
        <w:t>課程</w:t>
      </w:r>
      <w:r w:rsidR="001803DC" w:rsidRPr="003A5344">
        <w:rPr>
          <w:rFonts w:ascii="Times New Roman" w:eastAsia="標楷體" w:hAnsi="Times New Roman" w:cs="Times New Roman"/>
          <w:color w:val="000000" w:themeColor="text1"/>
          <w:sz w:val="32"/>
          <w:szCs w:val="32"/>
        </w:rPr>
        <w:t>成績考核項目包</w:t>
      </w:r>
      <w:r w:rsidR="000A4DCD" w:rsidRPr="003A5344">
        <w:rPr>
          <w:rFonts w:ascii="Times New Roman" w:eastAsia="標楷體" w:hAnsi="Times New Roman" w:cs="Times New Roman" w:hint="eastAsia"/>
          <w:color w:val="000000" w:themeColor="text1"/>
          <w:sz w:val="32"/>
          <w:szCs w:val="32"/>
        </w:rPr>
        <w:t>括</w:t>
      </w:r>
      <w:r w:rsidRPr="003A5344">
        <w:rPr>
          <w:rFonts w:ascii="Times New Roman" w:eastAsia="標楷體" w:hAnsi="Times New Roman" w:cs="Times New Roman"/>
          <w:color w:val="000000" w:themeColor="text1"/>
          <w:sz w:val="32"/>
          <w:szCs w:val="32"/>
        </w:rPr>
        <w:t>專題研討</w:t>
      </w:r>
      <w:r w:rsidR="00A60D8B" w:rsidRPr="003A5344">
        <w:rPr>
          <w:rFonts w:ascii="Times New Roman" w:eastAsia="標楷體" w:hAnsi="Times New Roman" w:cs="Times New Roman" w:hint="eastAsia"/>
          <w:color w:val="000000" w:themeColor="text1"/>
          <w:sz w:val="32"/>
          <w:szCs w:val="32"/>
        </w:rPr>
        <w:t>及測驗成績</w:t>
      </w:r>
      <w:r w:rsidRPr="003A5344">
        <w:rPr>
          <w:rFonts w:ascii="Times New Roman" w:eastAsia="標楷體" w:hAnsi="Times New Roman" w:cs="Times New Roman"/>
          <w:color w:val="000000" w:themeColor="text1"/>
          <w:sz w:val="32"/>
          <w:szCs w:val="32"/>
        </w:rPr>
        <w:t>，分別說明如下：</w:t>
      </w:r>
    </w:p>
    <w:p w14:paraId="7378038B" w14:textId="77777777" w:rsidR="00DD7C8C" w:rsidRPr="003A5344" w:rsidRDefault="00D82881" w:rsidP="00E35649">
      <w:pPr>
        <w:pStyle w:val="a3"/>
        <w:numPr>
          <w:ilvl w:val="1"/>
          <w:numId w:val="1"/>
        </w:numPr>
        <w:spacing w:line="520" w:lineRule="exact"/>
        <w:ind w:leftChars="0" w:left="992"/>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專題研討</w:t>
      </w:r>
    </w:p>
    <w:p w14:paraId="12DC4525" w14:textId="5D3FC3F9" w:rsidR="00E03E87" w:rsidRPr="00E03E87" w:rsidRDefault="00DD7C8C" w:rsidP="00E03E87">
      <w:pPr>
        <w:pStyle w:val="a3"/>
        <w:spacing w:line="520" w:lineRule="exact"/>
        <w:ind w:leftChars="0" w:left="993"/>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 xml:space="preserve">　　</w:t>
      </w:r>
      <w:r w:rsidR="00D54FDE" w:rsidRPr="003A5344">
        <w:rPr>
          <w:rFonts w:ascii="Times New Roman" w:eastAsia="標楷體" w:hAnsi="Times New Roman" w:cs="Times New Roman"/>
          <w:color w:val="000000" w:themeColor="text1"/>
          <w:sz w:val="32"/>
          <w:szCs w:val="32"/>
        </w:rPr>
        <w:t>專題研討係</w:t>
      </w:r>
      <w:r w:rsidR="00090F22" w:rsidRPr="003A5344">
        <w:rPr>
          <w:rFonts w:ascii="Times New Roman" w:eastAsia="標楷體" w:hAnsi="Times New Roman" w:cs="Times New Roman"/>
          <w:color w:val="000000" w:themeColor="text1"/>
          <w:sz w:val="32"/>
          <w:szCs w:val="32"/>
        </w:rPr>
        <w:t>藉由研討</w:t>
      </w:r>
      <w:r w:rsidR="00606F12" w:rsidRPr="003A5344">
        <w:rPr>
          <w:rFonts w:ascii="Times New Roman" w:eastAsia="標楷體" w:hAnsi="Times New Roman" w:cs="Times New Roman" w:hint="eastAsia"/>
          <w:color w:val="000000" w:themeColor="text1"/>
          <w:sz w:val="32"/>
          <w:szCs w:val="32"/>
        </w:rPr>
        <w:t>主題</w:t>
      </w:r>
      <w:r w:rsidR="00090F22" w:rsidRPr="003A5344">
        <w:rPr>
          <w:rFonts w:ascii="Times New Roman" w:eastAsia="標楷體" w:hAnsi="Times New Roman" w:cs="Times New Roman"/>
          <w:color w:val="000000" w:themeColor="text1"/>
          <w:sz w:val="32"/>
          <w:szCs w:val="32"/>
        </w:rPr>
        <w:t>，讓受訓人員得以運用課程所學，於訓</w:t>
      </w:r>
      <w:r w:rsidR="001E2D5D" w:rsidRPr="003A5344">
        <w:rPr>
          <w:rFonts w:ascii="Times New Roman" w:eastAsia="標楷體" w:hAnsi="Times New Roman" w:cs="Times New Roman"/>
          <w:color w:val="000000" w:themeColor="text1"/>
          <w:sz w:val="32"/>
          <w:szCs w:val="32"/>
        </w:rPr>
        <w:t>練</w:t>
      </w:r>
      <w:r w:rsidR="00701D2B" w:rsidRPr="003A5344">
        <w:rPr>
          <w:rFonts w:ascii="Times New Roman" w:eastAsia="標楷體" w:hAnsi="Times New Roman" w:cs="Times New Roman"/>
          <w:color w:val="000000" w:themeColor="text1"/>
          <w:sz w:val="32"/>
          <w:szCs w:val="32"/>
        </w:rPr>
        <w:t>期間</w:t>
      </w:r>
      <w:r w:rsidRPr="003A5344">
        <w:rPr>
          <w:rFonts w:ascii="Times New Roman" w:eastAsia="標楷體" w:hAnsi="Times New Roman" w:cs="Times New Roman"/>
          <w:color w:val="000000" w:themeColor="text1"/>
          <w:sz w:val="32"/>
          <w:szCs w:val="32"/>
        </w:rPr>
        <w:t>，以小組研討方式合力</w:t>
      </w:r>
      <w:r w:rsidR="00090F22" w:rsidRPr="003A5344">
        <w:rPr>
          <w:rFonts w:ascii="Times New Roman" w:eastAsia="標楷體" w:hAnsi="Times New Roman" w:cs="Times New Roman"/>
          <w:color w:val="000000" w:themeColor="text1"/>
          <w:sz w:val="32"/>
          <w:szCs w:val="32"/>
        </w:rPr>
        <w:t>完成書面報告，並於「專題研</w:t>
      </w:r>
      <w:r w:rsidR="00090F22" w:rsidRPr="003A5344">
        <w:rPr>
          <w:rFonts w:ascii="Times New Roman" w:eastAsia="標楷體" w:hAnsi="Times New Roman" w:cs="Times New Roman"/>
          <w:color w:val="000000" w:themeColor="text1"/>
          <w:sz w:val="32"/>
          <w:szCs w:val="32"/>
        </w:rPr>
        <w:lastRenderedPageBreak/>
        <w:t>討」課程中進行口頭報告及</w:t>
      </w:r>
      <w:r w:rsidR="009E09BA" w:rsidRPr="003A5344">
        <w:rPr>
          <w:rFonts w:ascii="Times New Roman" w:eastAsia="標楷體" w:hAnsi="Times New Roman" w:cs="Times New Roman" w:hint="eastAsia"/>
          <w:color w:val="000000" w:themeColor="text1"/>
          <w:sz w:val="32"/>
          <w:szCs w:val="32"/>
        </w:rPr>
        <w:t>個人答詢</w:t>
      </w:r>
      <w:r w:rsidR="00D85FC6" w:rsidRPr="003A5344">
        <w:rPr>
          <w:rFonts w:ascii="Times New Roman" w:eastAsia="標楷體" w:hAnsi="Times New Roman" w:cs="Times New Roman"/>
          <w:color w:val="000000" w:themeColor="text1"/>
          <w:sz w:val="32"/>
          <w:szCs w:val="32"/>
        </w:rPr>
        <w:t>。</w:t>
      </w:r>
    </w:p>
    <w:p w14:paraId="7CD97E15" w14:textId="77777777" w:rsidR="00987F49" w:rsidRPr="003A5344" w:rsidRDefault="00D54FDE"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實施目的：</w:t>
      </w:r>
    </w:p>
    <w:p w14:paraId="1D6C12D4" w14:textId="77777777" w:rsidR="009E09BA" w:rsidRPr="003A5344" w:rsidRDefault="009E09BA" w:rsidP="00E35649">
      <w:pPr>
        <w:pStyle w:val="a3"/>
        <w:numPr>
          <w:ilvl w:val="2"/>
          <w:numId w:val="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高考及相當等級</w:t>
      </w:r>
      <w:r w:rsidRPr="003A5344">
        <w:rPr>
          <w:rFonts w:ascii="Times New Roman" w:eastAsia="標楷體" w:hAnsi="Times New Roman" w:cs="Times New Roman" w:hint="eastAsia"/>
          <w:color w:val="000000" w:themeColor="text1"/>
          <w:sz w:val="32"/>
          <w:szCs w:val="32"/>
        </w:rPr>
        <w:t>特考</w:t>
      </w:r>
      <w:r w:rsidRPr="003A5344">
        <w:rPr>
          <w:rFonts w:ascii="Times New Roman" w:eastAsia="標楷體" w:hAnsi="Times New Roman" w:cs="Times New Roman"/>
          <w:color w:val="000000" w:themeColor="text1"/>
          <w:sz w:val="32"/>
          <w:szCs w:val="32"/>
        </w:rPr>
        <w:t>基礎訓練（以下簡稱高考基礎訓練）：強調課程相關理論應用，期藉由專題研討培養受訓人員具備資料蒐集與整理能力，能針對單一性或區域性公共問題進行分析與提出解決建議。</w:t>
      </w:r>
    </w:p>
    <w:p w14:paraId="54889349" w14:textId="48F114B8" w:rsidR="009E09BA" w:rsidRPr="003A5344" w:rsidRDefault="009E09BA" w:rsidP="00E35649">
      <w:pPr>
        <w:pStyle w:val="a3"/>
        <w:numPr>
          <w:ilvl w:val="2"/>
          <w:numId w:val="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普初考及相當等級</w:t>
      </w:r>
      <w:r w:rsidRPr="003A5344">
        <w:rPr>
          <w:rFonts w:ascii="Times New Roman" w:eastAsia="標楷體" w:hAnsi="Times New Roman" w:cs="Times New Roman" w:hint="eastAsia"/>
          <w:color w:val="000000" w:themeColor="text1"/>
          <w:sz w:val="32"/>
          <w:szCs w:val="32"/>
        </w:rPr>
        <w:t>特考</w:t>
      </w:r>
      <w:r w:rsidRPr="003A5344">
        <w:rPr>
          <w:rFonts w:ascii="Times New Roman" w:eastAsia="標楷體" w:hAnsi="Times New Roman" w:cs="Times New Roman"/>
          <w:color w:val="000000" w:themeColor="text1"/>
          <w:sz w:val="32"/>
          <w:szCs w:val="32"/>
        </w:rPr>
        <w:t>基礎訓練（以下簡稱普初考基礎訓練）：強調課程技法應用，期藉由專題研討培養受訓人員具備操作性技法應用與處理能力，能夠針對具體問題進行處理。</w:t>
      </w:r>
    </w:p>
    <w:p w14:paraId="54ACD503" w14:textId="77777777" w:rsidR="00D54FDE" w:rsidRPr="003A5344" w:rsidRDefault="00D54FDE"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研討範圍</w:t>
      </w:r>
      <w:r w:rsidR="005B71E3" w:rsidRPr="003A5344">
        <w:rPr>
          <w:rFonts w:ascii="Times New Roman" w:eastAsia="標楷體" w:hAnsi="Times New Roman" w:cs="Times New Roman"/>
          <w:color w:val="000000" w:themeColor="text1"/>
          <w:sz w:val="32"/>
          <w:szCs w:val="32"/>
        </w:rPr>
        <w:t>：</w:t>
      </w:r>
    </w:p>
    <w:p w14:paraId="0574C8E8" w14:textId="198C975F" w:rsidR="00D54FDE" w:rsidRPr="003A5344" w:rsidRDefault="00962C53" w:rsidP="00E35649">
      <w:pPr>
        <w:pStyle w:val="a3"/>
        <w:numPr>
          <w:ilvl w:val="0"/>
          <w:numId w:val="10"/>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高考基礎訓練：以訓練課程配當表「初任薦任人員應具備之能力」相關課程為範圍。</w:t>
      </w:r>
    </w:p>
    <w:p w14:paraId="78785063" w14:textId="77777777" w:rsidR="00962C53" w:rsidRPr="003A5344" w:rsidRDefault="00962C53" w:rsidP="00E35649">
      <w:pPr>
        <w:pStyle w:val="a3"/>
        <w:numPr>
          <w:ilvl w:val="0"/>
          <w:numId w:val="10"/>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普初考基礎訓練：以訓練課程配當表「初任委任人員應具備之能力」相關課程為範圍。</w:t>
      </w:r>
    </w:p>
    <w:p w14:paraId="3FD15A52" w14:textId="77777777" w:rsidR="00D54FDE" w:rsidRPr="003A5344" w:rsidRDefault="00D54FDE"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進行方式</w:t>
      </w:r>
      <w:r w:rsidR="005B71E3" w:rsidRPr="003A5344">
        <w:rPr>
          <w:rFonts w:ascii="Times New Roman" w:eastAsia="標楷體" w:hAnsi="Times New Roman" w:cs="Times New Roman"/>
          <w:color w:val="000000" w:themeColor="text1"/>
          <w:sz w:val="32"/>
          <w:szCs w:val="32"/>
        </w:rPr>
        <w:t>：</w:t>
      </w:r>
    </w:p>
    <w:p w14:paraId="5D82CCB6" w14:textId="6BDCF031" w:rsidR="00D54FDE" w:rsidRPr="003A5344" w:rsidRDefault="00D54FDE" w:rsidP="00E35649">
      <w:pPr>
        <w:pStyle w:val="a3"/>
        <w:numPr>
          <w:ilvl w:val="0"/>
          <w:numId w:val="1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分組：採異質性分組，每組人數以</w:t>
      </w:r>
      <w:r w:rsidRPr="003A5344">
        <w:rPr>
          <w:rFonts w:ascii="Times New Roman" w:eastAsia="標楷體" w:hAnsi="Times New Roman" w:cs="Times New Roman"/>
          <w:color w:val="000000" w:themeColor="text1"/>
          <w:sz w:val="32"/>
          <w:szCs w:val="32"/>
        </w:rPr>
        <w:t>8</w:t>
      </w:r>
      <w:r w:rsidRPr="003A5344">
        <w:rPr>
          <w:rFonts w:ascii="Times New Roman" w:eastAsia="標楷體" w:hAnsi="Times New Roman" w:cs="Times New Roman"/>
          <w:color w:val="000000" w:themeColor="text1"/>
          <w:sz w:val="32"/>
          <w:szCs w:val="32"/>
        </w:rPr>
        <w:t>人為原則。</w:t>
      </w:r>
    </w:p>
    <w:p w14:paraId="7DF4428C" w14:textId="4AFDDC54" w:rsidR="00D54FDE" w:rsidRPr="003A5344" w:rsidRDefault="00D3350F" w:rsidP="00E35649">
      <w:pPr>
        <w:pStyle w:val="a3"/>
        <w:numPr>
          <w:ilvl w:val="0"/>
          <w:numId w:val="11"/>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擇定</w:t>
      </w:r>
      <w:r w:rsidR="00D54FDE" w:rsidRPr="003A5344">
        <w:rPr>
          <w:rFonts w:ascii="Times New Roman" w:eastAsia="標楷體" w:hAnsi="Times New Roman" w:cs="Times New Roman"/>
          <w:color w:val="000000" w:themeColor="text1"/>
          <w:sz w:val="32"/>
          <w:szCs w:val="32"/>
        </w:rPr>
        <w:t>研討題目</w:t>
      </w:r>
      <w:r w:rsidRPr="003A5344">
        <w:rPr>
          <w:rFonts w:ascii="Times New Roman" w:eastAsia="標楷體" w:hAnsi="Times New Roman" w:cs="Times New Roman" w:hint="eastAsia"/>
          <w:color w:val="000000" w:themeColor="text1"/>
          <w:sz w:val="32"/>
          <w:szCs w:val="32"/>
        </w:rPr>
        <w:t>：</w:t>
      </w:r>
    </w:p>
    <w:p w14:paraId="1EA9EC4C" w14:textId="375E0230" w:rsidR="0007150B" w:rsidRPr="003A5344" w:rsidRDefault="00962C53" w:rsidP="00E35649">
      <w:pPr>
        <w:pStyle w:val="a3"/>
        <w:numPr>
          <w:ilvl w:val="0"/>
          <w:numId w:val="12"/>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高考基礎訓練</w:t>
      </w:r>
      <w:r w:rsidR="00D54FDE" w:rsidRPr="003A5344">
        <w:rPr>
          <w:rFonts w:ascii="Times New Roman" w:eastAsia="標楷體" w:hAnsi="Times New Roman" w:cs="Times New Roman"/>
          <w:color w:val="000000" w:themeColor="text1"/>
          <w:sz w:val="32"/>
          <w:szCs w:val="32"/>
        </w:rPr>
        <w:t>：</w:t>
      </w:r>
    </w:p>
    <w:p w14:paraId="5CA467B7" w14:textId="3425D653" w:rsidR="00962C53" w:rsidRPr="003A5344" w:rsidRDefault="00962C53" w:rsidP="00E35649">
      <w:pPr>
        <w:pStyle w:val="a3"/>
        <w:numPr>
          <w:ilvl w:val="0"/>
          <w:numId w:val="13"/>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選擇</w:t>
      </w:r>
      <w:r w:rsidR="002451C1" w:rsidRPr="003A5344">
        <w:rPr>
          <w:rFonts w:ascii="Times New Roman" w:eastAsia="標楷體" w:hAnsi="Times New Roman" w:cs="Times New Roman" w:hint="eastAsia"/>
          <w:color w:val="000000" w:themeColor="text1"/>
          <w:sz w:val="32"/>
          <w:szCs w:val="32"/>
        </w:rPr>
        <w:t>研討主題</w:t>
      </w:r>
      <w:r w:rsidRPr="003A5344">
        <w:rPr>
          <w:rFonts w:ascii="Times New Roman" w:eastAsia="標楷體" w:hAnsi="Times New Roman" w:cs="Times New Roman"/>
          <w:color w:val="000000" w:themeColor="text1"/>
          <w:sz w:val="32"/>
          <w:szCs w:val="32"/>
        </w:rPr>
        <w:t>：各組</w:t>
      </w:r>
      <w:r w:rsidR="00631EEF" w:rsidRPr="003A5344">
        <w:rPr>
          <w:rFonts w:ascii="Times New Roman" w:eastAsia="標楷體" w:hAnsi="Times New Roman" w:cs="Times New Roman" w:hint="eastAsia"/>
          <w:color w:val="000000" w:themeColor="text1"/>
          <w:sz w:val="32"/>
          <w:szCs w:val="32"/>
        </w:rPr>
        <w:t>自本會提供之</w:t>
      </w:r>
      <w:r w:rsidRPr="003A5344">
        <w:rPr>
          <w:rFonts w:ascii="Times New Roman" w:eastAsia="標楷體" w:hAnsi="Times New Roman" w:cs="Times New Roman"/>
          <w:color w:val="000000" w:themeColor="text1"/>
          <w:sz w:val="32"/>
          <w:szCs w:val="32"/>
        </w:rPr>
        <w:t>14</w:t>
      </w:r>
      <w:r w:rsidRPr="003A5344">
        <w:rPr>
          <w:rFonts w:ascii="Times New Roman" w:eastAsia="標楷體" w:hAnsi="Times New Roman" w:cs="Times New Roman"/>
          <w:color w:val="000000" w:themeColor="text1"/>
          <w:sz w:val="32"/>
          <w:szCs w:val="32"/>
        </w:rPr>
        <w:t>則研討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擇一</w:t>
      </w:r>
      <w:r w:rsidR="003E2A94" w:rsidRPr="003A5344">
        <w:rPr>
          <w:rFonts w:ascii="Times New Roman" w:eastAsia="標楷體" w:hAnsi="Times New Roman" w:cs="Times New Roman" w:hint="eastAsia"/>
          <w:color w:val="000000" w:themeColor="text1"/>
          <w:sz w:val="32"/>
          <w:szCs w:val="32"/>
        </w:rPr>
        <w:t>進行</w:t>
      </w:r>
      <w:r w:rsidRPr="003A5344">
        <w:rPr>
          <w:rFonts w:ascii="Times New Roman" w:eastAsia="標楷體" w:hAnsi="Times New Roman" w:cs="Times New Roman"/>
          <w:color w:val="000000" w:themeColor="text1"/>
          <w:sz w:val="32"/>
          <w:szCs w:val="32"/>
        </w:rPr>
        <w:t>研討；受訓人員亦可於</w:t>
      </w:r>
      <w:r w:rsidRPr="003A5344">
        <w:rPr>
          <w:rFonts w:ascii="Times New Roman" w:eastAsia="標楷體" w:hAnsi="Times New Roman" w:cs="Times New Roman"/>
          <w:color w:val="000000" w:themeColor="text1"/>
          <w:sz w:val="32"/>
          <w:szCs w:val="32"/>
        </w:rPr>
        <w:t>14</w:t>
      </w:r>
      <w:r w:rsidRPr="003A5344">
        <w:rPr>
          <w:rFonts w:ascii="Times New Roman" w:eastAsia="標楷體" w:hAnsi="Times New Roman" w:cs="Times New Roman"/>
          <w:color w:val="000000" w:themeColor="text1"/>
          <w:sz w:val="32"/>
          <w:szCs w:val="32"/>
        </w:rPr>
        <w:t>則研討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外，自</w:t>
      </w:r>
      <w:r w:rsidR="003E2A94" w:rsidRPr="003A5344">
        <w:rPr>
          <w:rFonts w:ascii="Times New Roman" w:eastAsia="標楷體" w:hAnsi="Times New Roman" w:cs="Times New Roman" w:hint="eastAsia"/>
          <w:color w:val="000000" w:themeColor="text1"/>
          <w:sz w:val="32"/>
          <w:szCs w:val="32"/>
        </w:rPr>
        <w:t>訂</w:t>
      </w:r>
      <w:r w:rsidR="000D5FA3" w:rsidRPr="003A5344">
        <w:rPr>
          <w:rFonts w:ascii="Times New Roman" w:eastAsia="標楷體" w:hAnsi="Times New Roman" w:cs="Times New Roman" w:hint="eastAsia"/>
          <w:color w:val="000000" w:themeColor="text1"/>
          <w:sz w:val="32"/>
          <w:szCs w:val="32"/>
        </w:rPr>
        <w:t>研討</w:t>
      </w:r>
      <w:r w:rsidR="00606F12" w:rsidRPr="003A5344">
        <w:rPr>
          <w:rFonts w:ascii="Times New Roman" w:eastAsia="標楷體" w:hAnsi="Times New Roman" w:cs="Times New Roman" w:hint="eastAsia"/>
          <w:color w:val="000000" w:themeColor="text1"/>
          <w:sz w:val="32"/>
          <w:szCs w:val="32"/>
        </w:rPr>
        <w:t>主題</w:t>
      </w:r>
      <w:r w:rsidR="000D5FA3" w:rsidRPr="00442219">
        <w:rPr>
          <w:rFonts w:ascii="Times New Roman" w:eastAsia="標楷體" w:hAnsi="Times New Roman" w:cs="Times New Roman" w:hint="eastAsia"/>
          <w:strike/>
          <w:color w:val="FF0000"/>
          <w:sz w:val="32"/>
          <w:szCs w:val="32"/>
        </w:rPr>
        <w:t>，</w:t>
      </w:r>
      <w:bookmarkStart w:id="0" w:name="_Hlk133238480"/>
      <w:r w:rsidR="00442219" w:rsidRPr="00442219">
        <w:rPr>
          <w:rFonts w:ascii="Times New Roman" w:eastAsia="標楷體" w:hAnsi="Times New Roman" w:cs="Times New Roman" w:hint="eastAsia"/>
          <w:color w:val="FF0000"/>
          <w:sz w:val="32"/>
          <w:szCs w:val="32"/>
        </w:rPr>
        <w:t>。</w:t>
      </w:r>
      <w:r w:rsidR="003E2A94" w:rsidRPr="003A5344">
        <w:rPr>
          <w:rFonts w:ascii="Times New Roman" w:eastAsia="標楷體" w:hAnsi="Times New Roman" w:cs="Times New Roman"/>
          <w:color w:val="000000" w:themeColor="text1"/>
          <w:sz w:val="32"/>
          <w:szCs w:val="32"/>
        </w:rPr>
        <w:t>自行撰擬</w:t>
      </w:r>
      <w:r w:rsidR="003E2A94" w:rsidRPr="003A5344">
        <w:rPr>
          <w:rFonts w:ascii="Times New Roman" w:eastAsia="標楷體" w:hAnsi="Times New Roman" w:cs="Times New Roman" w:hint="eastAsia"/>
          <w:color w:val="000000" w:themeColor="text1"/>
          <w:sz w:val="32"/>
          <w:szCs w:val="32"/>
        </w:rPr>
        <w:t>之</w:t>
      </w:r>
      <w:r w:rsidRPr="003A5344">
        <w:rPr>
          <w:rFonts w:ascii="Times New Roman" w:eastAsia="標楷體" w:hAnsi="Times New Roman" w:cs="Times New Roman"/>
          <w:color w:val="000000" w:themeColor="text1"/>
          <w:sz w:val="32"/>
          <w:szCs w:val="32"/>
        </w:rPr>
        <w:t>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格式，須包含「研討主題」與「主題緣起」兩大部分，字數不得超過</w:t>
      </w:r>
      <w:r w:rsidRPr="003A5344">
        <w:rPr>
          <w:rFonts w:ascii="Times New Roman" w:eastAsia="標楷體" w:hAnsi="Times New Roman" w:cs="Times New Roman"/>
          <w:color w:val="000000" w:themeColor="text1"/>
          <w:sz w:val="32"/>
          <w:szCs w:val="32"/>
        </w:rPr>
        <w:t>500</w:t>
      </w:r>
      <w:r w:rsidRPr="003A5344">
        <w:rPr>
          <w:rFonts w:ascii="Times New Roman" w:eastAsia="標楷體" w:hAnsi="Times New Roman" w:cs="Times New Roman"/>
          <w:color w:val="000000" w:themeColor="text1"/>
          <w:sz w:val="32"/>
          <w:szCs w:val="32"/>
        </w:rPr>
        <w:t>字，其中「主題緣起」應敘述該研討</w:t>
      </w:r>
      <w:r w:rsidR="006A09E9"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color w:val="000000" w:themeColor="text1"/>
          <w:sz w:val="32"/>
          <w:szCs w:val="32"/>
        </w:rPr>
        <w:t>之背景系絡、議題內涵及待解決問題等</w:t>
      </w:r>
      <w:bookmarkEnd w:id="0"/>
      <w:r w:rsidRPr="003A5344">
        <w:rPr>
          <w:rFonts w:ascii="Times New Roman" w:eastAsia="標楷體" w:hAnsi="Times New Roman" w:cs="Times New Roman"/>
          <w:color w:val="000000" w:themeColor="text1"/>
          <w:sz w:val="32"/>
          <w:szCs w:val="32"/>
        </w:rPr>
        <w:t>，並於開訓</w:t>
      </w:r>
      <w:r w:rsidRPr="003A5344">
        <w:rPr>
          <w:rFonts w:ascii="Times New Roman" w:eastAsia="標楷體" w:hAnsi="Times New Roman" w:cs="Times New Roman"/>
          <w:color w:val="000000" w:themeColor="text1"/>
          <w:sz w:val="32"/>
          <w:szCs w:val="32"/>
        </w:rPr>
        <w:t>3</w:t>
      </w:r>
      <w:r w:rsidRPr="003A5344">
        <w:rPr>
          <w:rFonts w:ascii="Times New Roman" w:eastAsia="標楷體" w:hAnsi="Times New Roman" w:cs="Times New Roman"/>
          <w:color w:val="000000" w:themeColor="text1"/>
          <w:sz w:val="32"/>
          <w:szCs w:val="32"/>
        </w:rPr>
        <w:t>日內提出，經專題研討講座同意後</w:t>
      </w:r>
      <w:r w:rsidR="003E2A94" w:rsidRPr="003A5344">
        <w:rPr>
          <w:rFonts w:ascii="Times New Roman" w:eastAsia="標楷體" w:hAnsi="Times New Roman" w:cs="Times New Roman" w:hint="eastAsia"/>
          <w:color w:val="000000" w:themeColor="text1"/>
          <w:sz w:val="32"/>
          <w:szCs w:val="32"/>
        </w:rPr>
        <w:t>方</w:t>
      </w:r>
      <w:r w:rsidRPr="003A5344">
        <w:rPr>
          <w:rFonts w:ascii="Times New Roman" w:eastAsia="標楷體" w:hAnsi="Times New Roman" w:cs="Times New Roman"/>
          <w:color w:val="000000" w:themeColor="text1"/>
          <w:sz w:val="32"/>
          <w:szCs w:val="32"/>
        </w:rPr>
        <w:t>得使用。</w:t>
      </w:r>
    </w:p>
    <w:p w14:paraId="4DF900E2" w14:textId="24F1A4E5" w:rsidR="00962C53" w:rsidRPr="003A5344" w:rsidRDefault="00F30D95" w:rsidP="00E35649">
      <w:pPr>
        <w:pStyle w:val="a3"/>
        <w:numPr>
          <w:ilvl w:val="0"/>
          <w:numId w:val="13"/>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lastRenderedPageBreak/>
        <w:t>訂定</w:t>
      </w:r>
      <w:r w:rsidR="00962C53" w:rsidRPr="003A5344">
        <w:rPr>
          <w:rFonts w:ascii="Times New Roman" w:eastAsia="標楷體" w:hAnsi="Times New Roman" w:cs="Times New Roman"/>
          <w:color w:val="000000" w:themeColor="text1"/>
          <w:sz w:val="32"/>
          <w:szCs w:val="32"/>
        </w:rPr>
        <w:t>研討子題</w:t>
      </w:r>
      <w:r w:rsidR="0097238E" w:rsidRPr="003A5344">
        <w:rPr>
          <w:rFonts w:ascii="Times New Roman" w:eastAsia="標楷體" w:hAnsi="Times New Roman" w:cs="Times New Roman" w:hint="eastAsia"/>
          <w:color w:val="000000" w:themeColor="text1"/>
          <w:sz w:val="32"/>
          <w:szCs w:val="32"/>
        </w:rPr>
        <w:t>／</w:t>
      </w:r>
      <w:r w:rsidR="00962C53" w:rsidRPr="003A5344">
        <w:rPr>
          <w:rFonts w:ascii="Times New Roman" w:eastAsia="標楷體" w:hAnsi="Times New Roman" w:cs="Times New Roman"/>
          <w:color w:val="000000" w:themeColor="text1"/>
          <w:sz w:val="32"/>
          <w:szCs w:val="32"/>
        </w:rPr>
        <w:t>個案：</w:t>
      </w:r>
      <w:r w:rsidR="00606F12" w:rsidRPr="003A5344">
        <w:rPr>
          <w:rFonts w:ascii="Times New Roman" w:eastAsia="標楷體" w:hAnsi="Times New Roman" w:cs="Times New Roman" w:hint="eastAsia"/>
          <w:color w:val="000000" w:themeColor="text1"/>
          <w:sz w:val="32"/>
          <w:szCs w:val="32"/>
        </w:rPr>
        <w:t>為研討主題</w:t>
      </w:r>
      <w:r w:rsidR="00962C53" w:rsidRPr="003A5344">
        <w:rPr>
          <w:rFonts w:ascii="Times New Roman" w:eastAsia="標楷體" w:hAnsi="Times New Roman" w:cs="Times New Roman"/>
          <w:color w:val="000000" w:themeColor="text1"/>
          <w:sz w:val="32"/>
          <w:szCs w:val="32"/>
        </w:rPr>
        <w:t>訂出一個研討子題或個案。例如「少子女化衝擊下國民小學校舍如何創新活化與再生－以苗栗縣福基國小（福德分校）為例」。</w:t>
      </w:r>
    </w:p>
    <w:p w14:paraId="4DCFB11F" w14:textId="4B059623" w:rsidR="00DD6B7C" w:rsidRPr="003A5344" w:rsidRDefault="00AB7A8A" w:rsidP="00E35649">
      <w:pPr>
        <w:pStyle w:val="a3"/>
        <w:numPr>
          <w:ilvl w:val="0"/>
          <w:numId w:val="12"/>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普初考基礎訓練：</w:t>
      </w:r>
    </w:p>
    <w:p w14:paraId="4D3EFBE4" w14:textId="0FC62C96" w:rsidR="002023F3" w:rsidRPr="003A5344" w:rsidRDefault="00DD6B7C" w:rsidP="00E35649">
      <w:pPr>
        <w:pStyle w:val="a3"/>
        <w:numPr>
          <w:ilvl w:val="0"/>
          <w:numId w:val="14"/>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選擇方式：各組從</w:t>
      </w:r>
      <w:r w:rsidR="00C4009E" w:rsidRPr="003A5344">
        <w:rPr>
          <w:rFonts w:ascii="Times New Roman" w:eastAsia="標楷體" w:hAnsi="Times New Roman" w:cs="Times New Roman"/>
          <w:color w:val="000000" w:themeColor="text1"/>
          <w:sz w:val="32"/>
          <w:szCs w:val="32"/>
        </w:rPr>
        <w:t>6</w:t>
      </w:r>
      <w:r w:rsidR="00C4009E" w:rsidRPr="003A5344">
        <w:rPr>
          <w:rFonts w:ascii="Times New Roman" w:eastAsia="標楷體" w:hAnsi="Times New Roman" w:cs="Times New Roman"/>
          <w:color w:val="000000" w:themeColor="text1"/>
          <w:sz w:val="32"/>
          <w:szCs w:val="32"/>
        </w:rPr>
        <w:t>大類研討類別中擇</w:t>
      </w:r>
      <w:r w:rsidR="00BA744C" w:rsidRPr="003A5344">
        <w:rPr>
          <w:rFonts w:ascii="Times New Roman" w:eastAsia="標楷體" w:hAnsi="Times New Roman" w:cs="Times New Roman" w:hint="eastAsia"/>
          <w:color w:val="000000" w:themeColor="text1"/>
          <w:sz w:val="32"/>
          <w:szCs w:val="32"/>
        </w:rPr>
        <w:t>定</w:t>
      </w:r>
      <w:r w:rsidR="00C4009E" w:rsidRPr="003A5344">
        <w:rPr>
          <w:rFonts w:ascii="Times New Roman" w:eastAsia="標楷體" w:hAnsi="Times New Roman" w:cs="Times New Roman"/>
          <w:color w:val="000000" w:themeColor="text1"/>
          <w:sz w:val="32"/>
          <w:szCs w:val="32"/>
        </w:rPr>
        <w:t>一類。</w:t>
      </w:r>
    </w:p>
    <w:p w14:paraId="10966F34" w14:textId="7E8E1A65" w:rsidR="008B3046" w:rsidRPr="003A5344" w:rsidRDefault="008B3046" w:rsidP="00E35649">
      <w:pPr>
        <w:pStyle w:val="a3"/>
        <w:numPr>
          <w:ilvl w:val="0"/>
          <w:numId w:val="14"/>
        </w:numPr>
        <w:autoSpaceDE w:val="0"/>
        <w:autoSpaceDN w:val="0"/>
        <w:spacing w:line="520" w:lineRule="exact"/>
        <w:ind w:leftChars="0" w:hanging="57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訂定題目：選好類別後，小組尚需自行訂定研討題目。請先詳閱「專題研討」題目訂定說明（如附件</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），瞭解</w:t>
      </w:r>
      <w:r w:rsidRPr="003A5344">
        <w:rPr>
          <w:rFonts w:ascii="Times New Roman" w:eastAsia="標楷體" w:hAnsi="Times New Roman" w:cs="Times New Roman"/>
          <w:color w:val="000000" w:themeColor="text1"/>
          <w:sz w:val="32"/>
          <w:szCs w:val="32"/>
        </w:rPr>
        <w:t>6</w:t>
      </w:r>
      <w:r w:rsidRPr="003A5344">
        <w:rPr>
          <w:rFonts w:ascii="Times New Roman" w:eastAsia="標楷體" w:hAnsi="Times New Roman" w:cs="Times New Roman"/>
          <w:color w:val="000000" w:themeColor="text1"/>
          <w:sz w:val="32"/>
          <w:szCs w:val="32"/>
        </w:rPr>
        <w:t>大類研討類別之內涵，再自行找到</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個符合該類別之公務案例，</w:t>
      </w:r>
      <w:r w:rsidR="00BA744C" w:rsidRPr="003A5344">
        <w:rPr>
          <w:rFonts w:ascii="Times New Roman" w:eastAsia="標楷體" w:hAnsi="Times New Roman" w:cs="Times New Roman" w:hint="eastAsia"/>
          <w:color w:val="000000" w:themeColor="text1"/>
          <w:sz w:val="32"/>
          <w:szCs w:val="32"/>
        </w:rPr>
        <w:t>訂定</w:t>
      </w:r>
      <w:r w:rsidRPr="003A5344">
        <w:rPr>
          <w:rFonts w:ascii="Times New Roman" w:eastAsia="標楷體" w:hAnsi="Times New Roman" w:cs="Times New Roman"/>
          <w:color w:val="000000" w:themeColor="text1"/>
          <w:sz w:val="32"/>
          <w:szCs w:val="32"/>
        </w:rPr>
        <w:t>研討題目。例如針對「特定政策（活動）之宣導與執行」類別，訂定「</w:t>
      </w:r>
      <w:r w:rsidRPr="003A5344">
        <w:rPr>
          <w:rFonts w:ascii="標楷體" w:eastAsia="標楷體" w:hAnsi="標楷體" w:cs="Times New Roman" w:hint="eastAsia"/>
          <w:color w:val="000000" w:themeColor="text1"/>
          <w:sz w:val="32"/>
          <w:szCs w:val="32"/>
        </w:rPr>
        <w:t>○○</w:t>
      </w:r>
      <w:r w:rsidRPr="003A5344">
        <w:rPr>
          <w:rFonts w:ascii="Times New Roman" w:eastAsia="標楷體" w:hAnsi="Times New Roman" w:cs="Times New Roman"/>
          <w:color w:val="000000" w:themeColor="text1"/>
          <w:sz w:val="32"/>
          <w:szCs w:val="32"/>
        </w:rPr>
        <w:t>區公所推動『家戶垃圾減量』政策之宣導與作法」作為研討題目。</w:t>
      </w:r>
    </w:p>
    <w:p w14:paraId="2AFD1640" w14:textId="2F61260D" w:rsidR="00631EEF" w:rsidRPr="003A5344" w:rsidRDefault="007014BF" w:rsidP="00631EEF">
      <w:pPr>
        <w:pStyle w:val="a3"/>
        <w:numPr>
          <w:ilvl w:val="0"/>
          <w:numId w:val="12"/>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上開各項訓練專題研討</w:t>
      </w:r>
      <w:r w:rsidR="00606F12"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hint="eastAsia"/>
          <w:color w:val="000000" w:themeColor="text1"/>
          <w:sz w:val="32"/>
          <w:szCs w:val="32"/>
        </w:rPr>
        <w:t>之擇</w:t>
      </w:r>
      <w:r w:rsidR="00BA744C" w:rsidRPr="003A5344">
        <w:rPr>
          <w:rFonts w:ascii="Times New Roman" w:eastAsia="標楷體" w:hAnsi="Times New Roman" w:cs="Times New Roman" w:hint="eastAsia"/>
          <w:color w:val="000000" w:themeColor="text1"/>
          <w:sz w:val="32"/>
          <w:szCs w:val="32"/>
        </w:rPr>
        <w:t>（訂）</w:t>
      </w:r>
      <w:r w:rsidRPr="003A5344">
        <w:rPr>
          <w:rFonts w:ascii="Times New Roman" w:eastAsia="標楷體" w:hAnsi="Times New Roman" w:cs="Times New Roman" w:hint="eastAsia"/>
          <w:color w:val="000000" w:themeColor="text1"/>
          <w:sz w:val="32"/>
          <w:szCs w:val="32"/>
        </w:rPr>
        <w:t>定，由各班採多數決決定，同</w:t>
      </w:r>
      <w:r w:rsidRPr="003A5344">
        <w:rPr>
          <w:rFonts w:ascii="Times New Roman" w:eastAsia="標楷體" w:hAnsi="Times New Roman" w:cs="Times New Roman" w:hint="eastAsia"/>
          <w:color w:val="000000" w:themeColor="text1"/>
          <w:sz w:val="32"/>
          <w:szCs w:val="32"/>
        </w:rPr>
        <w:t>1</w:t>
      </w:r>
      <w:r w:rsidRPr="003A5344">
        <w:rPr>
          <w:rFonts w:ascii="Times New Roman" w:eastAsia="標楷體" w:hAnsi="Times New Roman" w:cs="Times New Roman" w:hint="eastAsia"/>
          <w:color w:val="000000" w:themeColor="text1"/>
          <w:sz w:val="32"/>
          <w:szCs w:val="32"/>
        </w:rPr>
        <w:t>班各組之</w:t>
      </w:r>
      <w:r w:rsidR="00AD659E" w:rsidRPr="003A5344">
        <w:rPr>
          <w:rFonts w:ascii="Times New Roman" w:eastAsia="標楷體" w:hAnsi="Times New Roman" w:cs="Times New Roman" w:hint="eastAsia"/>
          <w:color w:val="000000" w:themeColor="text1"/>
          <w:sz w:val="32"/>
          <w:szCs w:val="32"/>
        </w:rPr>
        <w:t>主題</w:t>
      </w:r>
      <w:r w:rsidRPr="003A5344">
        <w:rPr>
          <w:rFonts w:ascii="Times New Roman" w:eastAsia="標楷體" w:hAnsi="Times New Roman" w:cs="Times New Roman" w:hint="eastAsia"/>
          <w:color w:val="000000" w:themeColor="text1"/>
          <w:sz w:val="32"/>
          <w:szCs w:val="32"/>
        </w:rPr>
        <w:t>不得重複，且不得與教材案例雷同，並應以實際的公務個案為研討案例。</w:t>
      </w:r>
    </w:p>
    <w:p w14:paraId="29C24AF5" w14:textId="77777777" w:rsidR="00D82881" w:rsidRPr="003A5344" w:rsidRDefault="00D82881" w:rsidP="00E35649">
      <w:pPr>
        <w:pStyle w:val="a3"/>
        <w:numPr>
          <w:ilvl w:val="0"/>
          <w:numId w:val="9"/>
        </w:numPr>
        <w:spacing w:line="520" w:lineRule="exact"/>
        <w:ind w:leftChars="0" w:left="851" w:hanging="425"/>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書面報告</w:t>
      </w:r>
      <w:r w:rsidR="005B71E3" w:rsidRPr="003A5344">
        <w:rPr>
          <w:rFonts w:ascii="Times New Roman" w:eastAsia="標楷體" w:hAnsi="Times New Roman" w:cs="Times New Roman"/>
          <w:color w:val="000000" w:themeColor="text1"/>
          <w:sz w:val="32"/>
          <w:szCs w:val="32"/>
        </w:rPr>
        <w:t>：</w:t>
      </w:r>
    </w:p>
    <w:p w14:paraId="1DC25EC4" w14:textId="77777777" w:rsidR="002A6D4F" w:rsidRPr="003A5344" w:rsidRDefault="00190F8F" w:rsidP="00E35649">
      <w:pPr>
        <w:pStyle w:val="a3"/>
        <w:numPr>
          <w:ilvl w:val="0"/>
          <w:numId w:val="15"/>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製作方式：</w:t>
      </w:r>
    </w:p>
    <w:p w14:paraId="0C7E5DB8" w14:textId="348368B2" w:rsidR="006B0590" w:rsidRPr="003A5344" w:rsidRDefault="00D82881" w:rsidP="00E35649">
      <w:pPr>
        <w:pStyle w:val="a3"/>
        <w:numPr>
          <w:ilvl w:val="0"/>
          <w:numId w:val="17"/>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書面報告應含封面、摘要</w:t>
      </w:r>
      <w:r w:rsidR="00F051CA" w:rsidRPr="003A5344">
        <w:rPr>
          <w:rFonts w:ascii="Times New Roman" w:eastAsia="標楷體" w:hAnsi="Times New Roman" w:cs="Times New Roman"/>
          <w:color w:val="000000" w:themeColor="text1"/>
          <w:sz w:val="32"/>
          <w:szCs w:val="32"/>
        </w:rPr>
        <w:t>、目次</w:t>
      </w:r>
      <w:r w:rsidRPr="003A5344">
        <w:rPr>
          <w:rFonts w:ascii="Times New Roman" w:eastAsia="標楷體" w:hAnsi="Times New Roman" w:cs="Times New Roman"/>
          <w:color w:val="000000" w:themeColor="text1"/>
          <w:sz w:val="32"/>
          <w:szCs w:val="32"/>
        </w:rPr>
        <w:t>、本文、參考書目及</w:t>
      </w:r>
      <w:r w:rsidR="00DD7C8C" w:rsidRPr="003A5344">
        <w:rPr>
          <w:rFonts w:ascii="Times New Roman" w:eastAsia="標楷體" w:hAnsi="Times New Roman" w:cs="Times New Roman"/>
          <w:color w:val="000000" w:themeColor="text1"/>
          <w:sz w:val="32"/>
          <w:szCs w:val="32"/>
        </w:rPr>
        <w:t>附件</w:t>
      </w:r>
      <w:r w:rsidR="006B0590" w:rsidRPr="003A5344">
        <w:rPr>
          <w:rFonts w:ascii="Times New Roman" w:eastAsia="標楷體" w:hAnsi="Times New Roman" w:cs="Times New Roman"/>
          <w:color w:val="000000" w:themeColor="text1"/>
          <w:sz w:val="32"/>
          <w:szCs w:val="32"/>
        </w:rPr>
        <w:t>（報告封面格式及報告體例格式如附件</w:t>
      </w:r>
      <w:r w:rsidR="006B0590" w:rsidRPr="003A5344">
        <w:rPr>
          <w:rFonts w:ascii="Times New Roman" w:eastAsia="標楷體" w:hAnsi="Times New Roman" w:cs="Times New Roman"/>
          <w:color w:val="000000" w:themeColor="text1"/>
          <w:sz w:val="32"/>
          <w:szCs w:val="32"/>
        </w:rPr>
        <w:t>2</w:t>
      </w:r>
      <w:r w:rsidR="00F905F2" w:rsidRPr="003A5344">
        <w:rPr>
          <w:rFonts w:ascii="Times New Roman" w:eastAsia="標楷體" w:hAnsi="Times New Roman" w:cs="Times New Roman" w:hint="eastAsia"/>
          <w:color w:val="000000" w:themeColor="text1"/>
          <w:sz w:val="32"/>
          <w:szCs w:val="32"/>
        </w:rPr>
        <w:t>、</w:t>
      </w:r>
      <w:r w:rsidR="00F905F2" w:rsidRPr="003A5344">
        <w:rPr>
          <w:rFonts w:ascii="Times New Roman" w:eastAsia="標楷體" w:hAnsi="Times New Roman" w:cs="Times New Roman" w:hint="eastAsia"/>
          <w:color w:val="000000" w:themeColor="text1"/>
          <w:sz w:val="32"/>
          <w:szCs w:val="32"/>
        </w:rPr>
        <w:t>3</w:t>
      </w:r>
      <w:r w:rsidR="006B0590" w:rsidRPr="003A5344">
        <w:rPr>
          <w:rFonts w:ascii="Times New Roman" w:eastAsia="標楷體" w:hAnsi="Times New Roman" w:cs="Times New Roman"/>
          <w:color w:val="000000" w:themeColor="text1"/>
          <w:sz w:val="32"/>
          <w:szCs w:val="32"/>
        </w:rPr>
        <w:t>）。報告本文字數以</w:t>
      </w:r>
      <w:r w:rsidR="006B0590" w:rsidRPr="003A5344">
        <w:rPr>
          <w:rFonts w:ascii="Times New Roman" w:eastAsia="標楷體" w:hAnsi="Times New Roman" w:cs="Times New Roman"/>
          <w:color w:val="000000" w:themeColor="text1"/>
          <w:sz w:val="32"/>
          <w:szCs w:val="32"/>
        </w:rPr>
        <w:t>3,000</w:t>
      </w:r>
      <w:r w:rsidR="006B0590" w:rsidRPr="003A5344">
        <w:rPr>
          <w:rFonts w:ascii="Times New Roman" w:eastAsia="標楷體" w:hAnsi="Times New Roman" w:cs="Times New Roman"/>
          <w:color w:val="000000" w:themeColor="text1"/>
          <w:sz w:val="32"/>
          <w:szCs w:val="32"/>
        </w:rPr>
        <w:t>字至</w:t>
      </w:r>
      <w:r w:rsidR="006B0590" w:rsidRPr="003A5344">
        <w:rPr>
          <w:rFonts w:ascii="Times New Roman" w:eastAsia="標楷體" w:hAnsi="Times New Roman" w:cs="Times New Roman"/>
          <w:color w:val="000000" w:themeColor="text1"/>
          <w:sz w:val="32"/>
          <w:szCs w:val="32"/>
        </w:rPr>
        <w:t>5,000</w:t>
      </w:r>
      <w:r w:rsidR="006B0590" w:rsidRPr="003A5344">
        <w:rPr>
          <w:rFonts w:ascii="Times New Roman" w:eastAsia="標楷體" w:hAnsi="Times New Roman" w:cs="Times New Roman"/>
          <w:color w:val="000000" w:themeColor="text1"/>
          <w:sz w:val="32"/>
          <w:szCs w:val="32"/>
        </w:rPr>
        <w:t>字為原則。</w:t>
      </w:r>
    </w:p>
    <w:p w14:paraId="5F642EE9" w14:textId="77777777" w:rsidR="006B0590" w:rsidRPr="003A5344" w:rsidRDefault="006B0590" w:rsidP="00E35649">
      <w:pPr>
        <w:pStyle w:val="a3"/>
        <w:numPr>
          <w:ilvl w:val="0"/>
          <w:numId w:val="17"/>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本文：以包含前言、現況分析、問題檢討、解決建議及結語等</w:t>
      </w:r>
      <w:r w:rsidRPr="003A5344">
        <w:rPr>
          <w:rFonts w:ascii="Times New Roman" w:eastAsia="標楷體" w:hAnsi="Times New Roman" w:cs="Times New Roman"/>
          <w:color w:val="000000" w:themeColor="text1"/>
          <w:sz w:val="32"/>
          <w:szCs w:val="32"/>
        </w:rPr>
        <w:t>5</w:t>
      </w:r>
      <w:r w:rsidRPr="003A5344">
        <w:rPr>
          <w:rFonts w:ascii="Times New Roman" w:eastAsia="標楷體" w:hAnsi="Times New Roman" w:cs="Times New Roman"/>
          <w:color w:val="000000" w:themeColor="text1"/>
          <w:sz w:val="32"/>
          <w:szCs w:val="32"/>
        </w:rPr>
        <w:t>大段落為原則。如有引用資料者，應註明資料來源，並明列參考書目。</w:t>
      </w:r>
    </w:p>
    <w:p w14:paraId="28D6437B" w14:textId="037D94BB" w:rsidR="002A6D4F" w:rsidRPr="003A5344" w:rsidRDefault="00BB2D51" w:rsidP="00E35649">
      <w:pPr>
        <w:pStyle w:val="a3"/>
        <w:numPr>
          <w:ilvl w:val="0"/>
          <w:numId w:val="17"/>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附件：請提供</w:t>
      </w:r>
      <w:r w:rsidR="00113F68" w:rsidRPr="003A5344">
        <w:rPr>
          <w:rFonts w:ascii="Times New Roman" w:eastAsia="標楷體" w:hAnsi="Times New Roman" w:cs="Times New Roman" w:hint="eastAsia"/>
          <w:color w:val="000000" w:themeColor="text1"/>
          <w:sz w:val="32"/>
          <w:szCs w:val="32"/>
        </w:rPr>
        <w:t>報告撰擬</w:t>
      </w:r>
      <w:r w:rsidRPr="003A5344">
        <w:rPr>
          <w:rFonts w:ascii="Times New Roman" w:eastAsia="標楷體" w:hAnsi="Times New Roman" w:cs="Times New Roman"/>
          <w:color w:val="000000" w:themeColor="text1"/>
          <w:sz w:val="32"/>
          <w:szCs w:val="32"/>
        </w:rPr>
        <w:t>分工表及</w:t>
      </w:r>
      <w:r w:rsidR="0073310F" w:rsidRPr="003A5344">
        <w:rPr>
          <w:rFonts w:ascii="Times New Roman" w:eastAsia="標楷體" w:hAnsi="Times New Roman" w:cs="Times New Roman"/>
          <w:color w:val="000000" w:themeColor="text1"/>
          <w:sz w:val="32"/>
          <w:szCs w:val="32"/>
        </w:rPr>
        <w:t>分組討論紀錄</w:t>
      </w:r>
      <w:r w:rsidRPr="003A5344">
        <w:rPr>
          <w:rFonts w:ascii="Times New Roman" w:eastAsia="標楷體" w:hAnsi="Times New Roman" w:cs="Times New Roman"/>
          <w:color w:val="000000" w:themeColor="text1"/>
          <w:sz w:val="32"/>
          <w:szCs w:val="32"/>
        </w:rPr>
        <w:t>。</w:t>
      </w:r>
    </w:p>
    <w:p w14:paraId="7A6C92F4" w14:textId="09B3DA47" w:rsidR="00486083" w:rsidRPr="003A5344" w:rsidRDefault="00486083" w:rsidP="00E35649">
      <w:pPr>
        <w:pStyle w:val="a3"/>
        <w:numPr>
          <w:ilvl w:val="0"/>
          <w:numId w:val="18"/>
        </w:numPr>
        <w:autoSpaceDE w:val="0"/>
        <w:autoSpaceDN w:val="0"/>
        <w:spacing w:line="520" w:lineRule="exact"/>
        <w:ind w:leftChars="0" w:left="2137" w:hanging="57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報告撰擬分工表（如附件</w:t>
      </w:r>
      <w:r w:rsidR="00F905F2" w:rsidRPr="003A5344">
        <w:rPr>
          <w:rFonts w:ascii="Times New Roman" w:eastAsia="標楷體" w:hAnsi="Times New Roman" w:cs="Times New Roman" w:hint="eastAsia"/>
          <w:color w:val="000000" w:themeColor="text1"/>
          <w:sz w:val="32"/>
          <w:szCs w:val="32"/>
        </w:rPr>
        <w:t>4</w:t>
      </w:r>
      <w:r w:rsidRPr="003A5344">
        <w:rPr>
          <w:rFonts w:ascii="Times New Roman" w:eastAsia="標楷體" w:hAnsi="Times New Roman" w:cs="Times New Roman"/>
          <w:color w:val="000000" w:themeColor="text1"/>
          <w:sz w:val="32"/>
          <w:szCs w:val="32"/>
        </w:rPr>
        <w:t>）：本表係為協助評分講座瞭解研討過程中</w:t>
      </w:r>
      <w:r w:rsidR="00113F68" w:rsidRPr="003A5344">
        <w:rPr>
          <w:rFonts w:ascii="Times New Roman" w:eastAsia="標楷體" w:hAnsi="Times New Roman" w:cs="Times New Roman" w:hint="eastAsia"/>
          <w:color w:val="000000" w:themeColor="text1"/>
          <w:sz w:val="32"/>
          <w:szCs w:val="32"/>
        </w:rPr>
        <w:t>每位</w:t>
      </w:r>
      <w:r w:rsidRPr="003A5344">
        <w:rPr>
          <w:rFonts w:ascii="Times New Roman" w:eastAsia="標楷體" w:hAnsi="Times New Roman" w:cs="Times New Roman"/>
          <w:color w:val="000000" w:themeColor="text1"/>
          <w:sz w:val="32"/>
          <w:szCs w:val="32"/>
        </w:rPr>
        <w:t>成員</w:t>
      </w:r>
      <w:r w:rsidR="00113F68" w:rsidRPr="003A5344">
        <w:rPr>
          <w:rFonts w:ascii="Times New Roman" w:eastAsia="標楷體" w:hAnsi="Times New Roman" w:cs="Times New Roman" w:hint="eastAsia"/>
          <w:color w:val="000000" w:themeColor="text1"/>
          <w:sz w:val="32"/>
          <w:szCs w:val="32"/>
        </w:rPr>
        <w:t>之</w:t>
      </w:r>
      <w:r w:rsidRPr="003A5344">
        <w:rPr>
          <w:rFonts w:ascii="Times New Roman" w:eastAsia="標楷體" w:hAnsi="Times New Roman" w:cs="Times New Roman"/>
          <w:color w:val="000000" w:themeColor="text1"/>
          <w:sz w:val="32"/>
          <w:szCs w:val="32"/>
        </w:rPr>
        <w:t>分工情形，各組可依分工事實，自行增刪表列分工項目。例如：資料蒐集（個案現況）、</w:t>
      </w:r>
      <w:r w:rsidRPr="003A5344">
        <w:rPr>
          <w:rFonts w:ascii="Times New Roman" w:eastAsia="標楷體" w:hAnsi="Times New Roman" w:cs="Times New Roman"/>
          <w:color w:val="000000" w:themeColor="text1"/>
          <w:sz w:val="32"/>
          <w:szCs w:val="32"/>
        </w:rPr>
        <w:lastRenderedPageBreak/>
        <w:t>資料蒐集（國內、外案例）、資料蒐集（文獻）等。同項工作協助人員如有多人，請於說明欄敘述負責部分。</w:t>
      </w:r>
    </w:p>
    <w:p w14:paraId="4E9CEFD1" w14:textId="68A4D88D" w:rsidR="00224791" w:rsidRPr="003A5344" w:rsidRDefault="00224791" w:rsidP="00E35649">
      <w:pPr>
        <w:pStyle w:val="a3"/>
        <w:numPr>
          <w:ilvl w:val="0"/>
          <w:numId w:val="18"/>
        </w:numPr>
        <w:autoSpaceDE w:val="0"/>
        <w:autoSpaceDN w:val="0"/>
        <w:spacing w:line="520" w:lineRule="exact"/>
        <w:ind w:leftChars="0" w:left="2137" w:hanging="578"/>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分組討論紀錄（如附件</w:t>
      </w:r>
      <w:r w:rsidR="00F905F2" w:rsidRPr="003A5344">
        <w:rPr>
          <w:rFonts w:ascii="Times New Roman" w:eastAsia="標楷體" w:hAnsi="Times New Roman" w:cs="Times New Roman" w:hint="eastAsia"/>
          <w:color w:val="000000" w:themeColor="text1"/>
          <w:sz w:val="32"/>
          <w:szCs w:val="32"/>
        </w:rPr>
        <w:t>5</w:t>
      </w:r>
      <w:r w:rsidRPr="003A5344">
        <w:rPr>
          <w:rFonts w:ascii="Times New Roman" w:eastAsia="標楷體" w:hAnsi="Times New Roman" w:cs="Times New Roman"/>
          <w:color w:val="000000" w:themeColor="text1"/>
          <w:sz w:val="32"/>
          <w:szCs w:val="32"/>
        </w:rPr>
        <w:t>）：提供評分講座參考及瞭解</w:t>
      </w:r>
      <w:r w:rsidR="00113F68" w:rsidRPr="003A5344">
        <w:rPr>
          <w:rFonts w:ascii="Times New Roman" w:eastAsia="標楷體" w:hAnsi="Times New Roman" w:cs="Times New Roman" w:hint="eastAsia"/>
          <w:color w:val="000000" w:themeColor="text1"/>
          <w:sz w:val="32"/>
          <w:szCs w:val="32"/>
        </w:rPr>
        <w:t>小組成員</w:t>
      </w:r>
      <w:r w:rsidRPr="003A5344">
        <w:rPr>
          <w:rFonts w:ascii="Times New Roman" w:eastAsia="標楷體" w:hAnsi="Times New Roman" w:cs="Times New Roman"/>
          <w:color w:val="000000" w:themeColor="text1"/>
          <w:sz w:val="32"/>
          <w:szCs w:val="32"/>
        </w:rPr>
        <w:t>在報告撰擬過程</w:t>
      </w:r>
      <w:r w:rsidR="00113F68" w:rsidRPr="003A5344">
        <w:rPr>
          <w:rFonts w:ascii="Times New Roman" w:eastAsia="標楷體" w:hAnsi="Times New Roman" w:cs="Times New Roman" w:hint="eastAsia"/>
          <w:color w:val="000000" w:themeColor="text1"/>
          <w:sz w:val="32"/>
          <w:szCs w:val="32"/>
        </w:rPr>
        <w:t>之個人投入參與</w:t>
      </w:r>
      <w:r w:rsidRPr="003A5344">
        <w:rPr>
          <w:rFonts w:ascii="Times New Roman" w:eastAsia="標楷體" w:hAnsi="Times New Roman" w:cs="Times New Roman"/>
          <w:color w:val="000000" w:themeColor="text1"/>
          <w:sz w:val="32"/>
          <w:szCs w:val="32"/>
        </w:rPr>
        <w:t>情形</w:t>
      </w:r>
      <w:r w:rsidR="00113F68" w:rsidRPr="003A5344">
        <w:rPr>
          <w:rFonts w:ascii="Times New Roman" w:eastAsia="標楷體" w:hAnsi="Times New Roman" w:cs="Times New Roman" w:hint="eastAsia"/>
          <w:color w:val="000000" w:themeColor="text1"/>
          <w:sz w:val="32"/>
          <w:szCs w:val="32"/>
        </w:rPr>
        <w:t>、意見陳述及貢獻度</w:t>
      </w:r>
      <w:r w:rsidRPr="003A5344">
        <w:rPr>
          <w:rFonts w:ascii="Times New Roman" w:eastAsia="標楷體" w:hAnsi="Times New Roman" w:cs="Times New Roman"/>
          <w:color w:val="000000" w:themeColor="text1"/>
          <w:sz w:val="32"/>
          <w:szCs w:val="32"/>
        </w:rPr>
        <w:t>。分組討論紀錄至少需提供</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次，尤以可呈現小組成員在報告撰擬過程</w:t>
      </w:r>
      <w:r w:rsidR="00113F68" w:rsidRPr="003A5344">
        <w:rPr>
          <w:rFonts w:ascii="Times New Roman" w:eastAsia="標楷體" w:hAnsi="Times New Roman" w:cs="Times New Roman" w:hint="eastAsia"/>
          <w:color w:val="000000" w:themeColor="text1"/>
          <w:sz w:val="32"/>
          <w:szCs w:val="32"/>
        </w:rPr>
        <w:t>中，</w:t>
      </w:r>
      <w:r w:rsidRPr="003A5344">
        <w:rPr>
          <w:rFonts w:ascii="Times New Roman" w:eastAsia="標楷體" w:hAnsi="Times New Roman" w:cs="Times New Roman"/>
          <w:color w:val="000000" w:themeColor="text1"/>
          <w:sz w:val="32"/>
          <w:szCs w:val="32"/>
        </w:rPr>
        <w:t>個人之參與討論及意見陳述為優先。</w:t>
      </w:r>
    </w:p>
    <w:p w14:paraId="019E95F3" w14:textId="4A5CE42C" w:rsidR="00D82881" w:rsidRPr="003A5344" w:rsidRDefault="00190F8F" w:rsidP="00E35649">
      <w:pPr>
        <w:pStyle w:val="a3"/>
        <w:numPr>
          <w:ilvl w:val="0"/>
          <w:numId w:val="15"/>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繳交</w:t>
      </w:r>
      <w:r w:rsidR="00113F68" w:rsidRPr="003A5344">
        <w:rPr>
          <w:rFonts w:ascii="Times New Roman" w:eastAsia="標楷體" w:hAnsi="Times New Roman" w:cs="Times New Roman" w:hint="eastAsia"/>
          <w:color w:val="000000" w:themeColor="text1"/>
          <w:sz w:val="32"/>
          <w:szCs w:val="32"/>
        </w:rPr>
        <w:t>日期</w:t>
      </w:r>
      <w:r w:rsidRPr="003A5344">
        <w:rPr>
          <w:rFonts w:ascii="Times New Roman" w:eastAsia="標楷體" w:hAnsi="Times New Roman" w:cs="Times New Roman"/>
          <w:color w:val="000000" w:themeColor="text1"/>
          <w:sz w:val="32"/>
          <w:szCs w:val="32"/>
        </w:rPr>
        <w:t>：</w:t>
      </w:r>
      <w:r w:rsidR="00113F68" w:rsidRPr="003A5344">
        <w:rPr>
          <w:rFonts w:ascii="Times New Roman" w:eastAsia="標楷體" w:hAnsi="Times New Roman" w:cs="Times New Roman" w:hint="eastAsia"/>
          <w:color w:val="000000" w:themeColor="text1"/>
          <w:sz w:val="32"/>
          <w:szCs w:val="32"/>
        </w:rPr>
        <w:t>於</w:t>
      </w:r>
      <w:r w:rsidR="00BA46C2" w:rsidRPr="003A5344">
        <w:rPr>
          <w:rFonts w:ascii="Times New Roman" w:eastAsia="標楷體" w:hAnsi="Times New Roman" w:cs="Times New Roman"/>
          <w:color w:val="000000" w:themeColor="text1"/>
          <w:sz w:val="32"/>
          <w:szCs w:val="32"/>
        </w:rPr>
        <w:t>訓期第三週星期一中午</w:t>
      </w:r>
      <w:r w:rsidR="00BA46C2" w:rsidRPr="003A5344">
        <w:rPr>
          <w:rFonts w:ascii="Times New Roman" w:eastAsia="標楷體" w:hAnsi="Times New Roman" w:cs="Times New Roman"/>
          <w:color w:val="000000" w:themeColor="text1"/>
          <w:sz w:val="32"/>
          <w:szCs w:val="32"/>
        </w:rPr>
        <w:t>12</w:t>
      </w:r>
      <w:r w:rsidR="00BA46C2" w:rsidRPr="003A5344">
        <w:rPr>
          <w:rFonts w:ascii="Times New Roman" w:eastAsia="標楷體" w:hAnsi="Times New Roman" w:cs="Times New Roman"/>
          <w:color w:val="000000" w:themeColor="text1"/>
          <w:sz w:val="32"/>
          <w:szCs w:val="32"/>
        </w:rPr>
        <w:t>時以前。</w:t>
      </w:r>
    </w:p>
    <w:p w14:paraId="65D4BEFB" w14:textId="44F3F5A4" w:rsidR="00B27D1B" w:rsidRPr="003A5344" w:rsidRDefault="00B27D1B" w:rsidP="00E35649">
      <w:pPr>
        <w:pStyle w:val="a3"/>
        <w:numPr>
          <w:ilvl w:val="0"/>
          <w:numId w:val="15"/>
        </w:numPr>
        <w:autoSpaceDE w:val="0"/>
        <w:autoSpaceDN w:val="0"/>
        <w:spacing w:line="520" w:lineRule="exact"/>
        <w:ind w:leftChars="0" w:left="1678" w:hanging="54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繳交方式：將書面報告一式</w:t>
      </w:r>
      <w:r w:rsidRPr="003A5344">
        <w:rPr>
          <w:rFonts w:ascii="Times New Roman" w:eastAsia="標楷體" w:hAnsi="Times New Roman" w:cs="Times New Roman"/>
          <w:color w:val="000000" w:themeColor="text1"/>
          <w:sz w:val="32"/>
          <w:szCs w:val="32"/>
        </w:rPr>
        <w:t>3</w:t>
      </w:r>
      <w:r w:rsidRPr="003A5344">
        <w:rPr>
          <w:rFonts w:ascii="Times New Roman" w:eastAsia="標楷體" w:hAnsi="Times New Roman" w:cs="Times New Roman"/>
          <w:color w:val="000000" w:themeColor="text1"/>
          <w:sz w:val="32"/>
          <w:szCs w:val="32"/>
        </w:rPr>
        <w:t>份送交各基礎訓練機關（構）學校轉送評分講座。</w:t>
      </w:r>
      <w:r w:rsidRPr="003A5344">
        <w:rPr>
          <w:rFonts w:ascii="Times New Roman" w:eastAsia="標楷體" w:hAnsi="Times New Roman" w:cs="Times New Roman" w:hint="eastAsia"/>
          <w:color w:val="000000" w:themeColor="text1"/>
          <w:sz w:val="32"/>
          <w:szCs w:val="32"/>
        </w:rPr>
        <w:t>逾期未交之小組，其小組成員之專題研討成績以</w:t>
      </w:r>
      <w:r w:rsidRPr="003A5344">
        <w:rPr>
          <w:rFonts w:ascii="Times New Roman" w:eastAsia="標楷體" w:hAnsi="Times New Roman" w:cs="Times New Roman" w:hint="eastAsia"/>
          <w:color w:val="000000" w:themeColor="text1"/>
          <w:sz w:val="32"/>
          <w:szCs w:val="32"/>
        </w:rPr>
        <w:t>0</w:t>
      </w:r>
      <w:r w:rsidRPr="003A5344">
        <w:rPr>
          <w:rFonts w:ascii="Times New Roman" w:eastAsia="標楷體" w:hAnsi="Times New Roman" w:cs="Times New Roman" w:hint="eastAsia"/>
          <w:color w:val="000000" w:themeColor="text1"/>
          <w:sz w:val="32"/>
          <w:szCs w:val="32"/>
        </w:rPr>
        <w:t>分計。</w:t>
      </w:r>
    </w:p>
    <w:p w14:paraId="3BEB39BC" w14:textId="2831FA72" w:rsidR="00D82881" w:rsidRPr="003A5344" w:rsidRDefault="00190F8F" w:rsidP="00E35649">
      <w:pPr>
        <w:pStyle w:val="a3"/>
        <w:numPr>
          <w:ilvl w:val="0"/>
          <w:numId w:val="9"/>
        </w:numPr>
        <w:spacing w:line="520" w:lineRule="exact"/>
        <w:ind w:leftChars="0" w:left="851" w:hanging="425"/>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t>口頭報告</w:t>
      </w:r>
      <w:r w:rsidR="00DE474E" w:rsidRPr="003A5344">
        <w:rPr>
          <w:rFonts w:ascii="Times New Roman" w:eastAsia="標楷體" w:hAnsi="Times New Roman" w:cs="Times New Roman" w:hint="eastAsia"/>
          <w:color w:val="000000" w:themeColor="text1"/>
          <w:sz w:val="32"/>
          <w:szCs w:val="32"/>
        </w:rPr>
        <w:t>與</w:t>
      </w:r>
      <w:r w:rsidR="00DC5BEB" w:rsidRPr="003A5344">
        <w:rPr>
          <w:rFonts w:ascii="Times New Roman" w:eastAsia="標楷體" w:hAnsi="Times New Roman" w:cs="Times New Roman" w:hint="eastAsia"/>
          <w:color w:val="000000" w:themeColor="text1"/>
          <w:sz w:val="32"/>
          <w:szCs w:val="32"/>
        </w:rPr>
        <w:t>個人答詢</w:t>
      </w:r>
      <w:r w:rsidR="004F4357" w:rsidRPr="003A5344">
        <w:rPr>
          <w:rFonts w:ascii="Times New Roman" w:eastAsia="標楷體" w:hAnsi="Times New Roman" w:cs="Times New Roman"/>
          <w:color w:val="000000" w:themeColor="text1"/>
          <w:sz w:val="32"/>
          <w:szCs w:val="32"/>
        </w:rPr>
        <w:t>：</w:t>
      </w:r>
    </w:p>
    <w:p w14:paraId="11306260" w14:textId="77777777" w:rsidR="0081271A" w:rsidRPr="003A5344" w:rsidRDefault="0081271A" w:rsidP="00E35649">
      <w:pPr>
        <w:pStyle w:val="a3"/>
        <w:numPr>
          <w:ilvl w:val="0"/>
          <w:numId w:val="16"/>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評分講座：以公務界及學術界各</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位為原則。</w:t>
      </w:r>
    </w:p>
    <w:p w14:paraId="0EF0DDC8" w14:textId="77777777" w:rsidR="0081271A" w:rsidRPr="003A5344" w:rsidRDefault="0081271A" w:rsidP="00E35649">
      <w:pPr>
        <w:pStyle w:val="a3"/>
        <w:numPr>
          <w:ilvl w:val="0"/>
          <w:numId w:val="16"/>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日期：</w:t>
      </w:r>
      <w:r w:rsidRPr="003A5344">
        <w:rPr>
          <w:rFonts w:ascii="Times New Roman" w:eastAsia="標楷體" w:hAnsi="Times New Roman" w:cs="Times New Roman" w:hint="eastAsia"/>
          <w:color w:val="000000" w:themeColor="text1"/>
          <w:sz w:val="32"/>
          <w:szCs w:val="32"/>
        </w:rPr>
        <w:t>於</w:t>
      </w:r>
      <w:r w:rsidRPr="003A5344">
        <w:rPr>
          <w:rFonts w:ascii="Times New Roman" w:eastAsia="標楷體" w:hAnsi="Times New Roman" w:cs="Times New Roman"/>
          <w:color w:val="000000" w:themeColor="text1"/>
          <w:sz w:val="32"/>
          <w:szCs w:val="32"/>
        </w:rPr>
        <w:t>訓期第三週</w:t>
      </w:r>
      <w:r w:rsidRPr="003A5344">
        <w:rPr>
          <w:rFonts w:ascii="Times New Roman" w:eastAsia="標楷體" w:hAnsi="Times New Roman" w:cs="Times New Roman" w:hint="eastAsia"/>
          <w:color w:val="000000" w:themeColor="text1"/>
          <w:sz w:val="32"/>
          <w:szCs w:val="32"/>
        </w:rPr>
        <w:t>星期五</w:t>
      </w:r>
      <w:r w:rsidRPr="003A5344">
        <w:rPr>
          <w:rFonts w:ascii="Times New Roman" w:eastAsia="標楷體" w:hAnsi="Times New Roman" w:cs="Times New Roman"/>
          <w:color w:val="000000" w:themeColor="text1"/>
          <w:sz w:val="32"/>
          <w:szCs w:val="32"/>
        </w:rPr>
        <w:t>舉行為原則。</w:t>
      </w:r>
    </w:p>
    <w:p w14:paraId="31FC00F3" w14:textId="77777777" w:rsidR="0081271A" w:rsidRPr="003A5344" w:rsidRDefault="0081271A" w:rsidP="00E35649">
      <w:pPr>
        <w:pStyle w:val="a3"/>
        <w:numPr>
          <w:ilvl w:val="0"/>
          <w:numId w:val="16"/>
        </w:numPr>
        <w:autoSpaceDE w:val="0"/>
        <w:autoSpaceDN w:val="0"/>
        <w:spacing w:line="520" w:lineRule="exact"/>
        <w:ind w:leftChars="0" w:hanging="54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進行方式：</w:t>
      </w:r>
    </w:p>
    <w:p w14:paraId="25CECF1B" w14:textId="60E47FFE" w:rsidR="0081271A" w:rsidRPr="003A5344" w:rsidRDefault="0081271A" w:rsidP="00E35649">
      <w:pPr>
        <w:pStyle w:val="a3"/>
        <w:numPr>
          <w:ilvl w:val="0"/>
          <w:numId w:val="20"/>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口頭報告：各組推派代表</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至</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人進行口頭報</w:t>
      </w:r>
      <w:r w:rsidR="00504759" w:rsidRPr="003A5344">
        <w:rPr>
          <w:rFonts w:ascii="Times New Roman" w:eastAsia="標楷體" w:hAnsi="Times New Roman" w:cs="Times New Roman" w:hint="eastAsia"/>
          <w:color w:val="000000" w:themeColor="text1"/>
          <w:sz w:val="32"/>
          <w:szCs w:val="32"/>
        </w:rPr>
        <w:t>告</w:t>
      </w:r>
      <w:r w:rsidRPr="003A5344">
        <w:rPr>
          <w:rFonts w:ascii="Times New Roman" w:eastAsia="標楷體" w:hAnsi="Times New Roman" w:cs="Times New Roman"/>
          <w:color w:val="000000" w:themeColor="text1"/>
          <w:sz w:val="32"/>
          <w:szCs w:val="32"/>
        </w:rPr>
        <w:t>10</w:t>
      </w:r>
      <w:r w:rsidRPr="003A5344">
        <w:rPr>
          <w:rFonts w:ascii="Times New Roman" w:eastAsia="標楷體" w:hAnsi="Times New Roman" w:cs="Times New Roman"/>
          <w:color w:val="000000" w:themeColor="text1"/>
          <w:sz w:val="32"/>
          <w:szCs w:val="32"/>
        </w:rPr>
        <w:t>分鐘，形式不限，惟需輔以簡報說明（如</w:t>
      </w:r>
      <w:r w:rsidRPr="003A5344">
        <w:rPr>
          <w:rFonts w:ascii="Times New Roman" w:eastAsia="標楷體" w:hAnsi="Times New Roman" w:cs="Times New Roman"/>
          <w:color w:val="000000" w:themeColor="text1"/>
          <w:sz w:val="32"/>
          <w:szCs w:val="32"/>
        </w:rPr>
        <w:t>PPT</w:t>
      </w:r>
      <w:r w:rsidRPr="003A5344">
        <w:rPr>
          <w:rFonts w:ascii="Times New Roman" w:eastAsia="標楷體" w:hAnsi="Times New Roman" w:cs="Times New Roman"/>
          <w:color w:val="000000" w:themeColor="text1"/>
          <w:sz w:val="32"/>
          <w:szCs w:val="32"/>
        </w:rPr>
        <w:t>檔）。</w:t>
      </w:r>
    </w:p>
    <w:p w14:paraId="2321B548" w14:textId="4287FCC0" w:rsidR="0081271A" w:rsidRPr="003A5344" w:rsidRDefault="0081271A" w:rsidP="001E4EAA">
      <w:pPr>
        <w:pStyle w:val="a3"/>
        <w:numPr>
          <w:ilvl w:val="0"/>
          <w:numId w:val="20"/>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個人答詢：</w:t>
      </w:r>
      <w:r w:rsidR="001E4EAA" w:rsidRPr="003A5344">
        <w:rPr>
          <w:rFonts w:ascii="Times New Roman" w:eastAsia="標楷體" w:hAnsi="Times New Roman" w:cs="Times New Roman" w:hint="eastAsia"/>
          <w:color w:val="000000" w:themeColor="text1"/>
          <w:sz w:val="32"/>
          <w:szCs w:val="32"/>
        </w:rPr>
        <w:t>時間約</w:t>
      </w:r>
      <w:r w:rsidR="001E4EAA" w:rsidRPr="003A5344">
        <w:rPr>
          <w:rFonts w:ascii="Times New Roman" w:eastAsia="標楷體" w:hAnsi="Times New Roman" w:cs="Times New Roman" w:hint="eastAsia"/>
          <w:color w:val="000000" w:themeColor="text1"/>
          <w:sz w:val="32"/>
          <w:szCs w:val="32"/>
        </w:rPr>
        <w:t>30</w:t>
      </w:r>
      <w:r w:rsidR="001E4EAA" w:rsidRPr="003A5344">
        <w:rPr>
          <w:rFonts w:ascii="Times New Roman" w:eastAsia="標楷體" w:hAnsi="Times New Roman" w:cs="Times New Roman" w:hint="eastAsia"/>
          <w:color w:val="000000" w:themeColor="text1"/>
          <w:sz w:val="32"/>
          <w:szCs w:val="32"/>
        </w:rPr>
        <w:t>分鐘（依人數而定），</w:t>
      </w:r>
      <w:r w:rsidRPr="003A5344">
        <w:rPr>
          <w:rFonts w:ascii="Times New Roman" w:eastAsia="標楷體" w:hAnsi="Times New Roman" w:cs="Times New Roman" w:hint="eastAsia"/>
          <w:color w:val="000000" w:themeColor="text1"/>
          <w:sz w:val="32"/>
          <w:szCs w:val="32"/>
        </w:rPr>
        <w:t>由評分講座針對</w:t>
      </w:r>
      <w:r w:rsidR="00DE474E" w:rsidRPr="003A5344">
        <w:rPr>
          <w:rFonts w:ascii="Times New Roman" w:eastAsia="標楷體" w:hAnsi="Times New Roman" w:cs="Times New Roman" w:hint="eastAsia"/>
          <w:color w:val="000000" w:themeColor="text1"/>
          <w:sz w:val="32"/>
          <w:szCs w:val="32"/>
        </w:rPr>
        <w:t>各組</w:t>
      </w:r>
      <w:r w:rsidRPr="003A5344">
        <w:rPr>
          <w:rFonts w:ascii="Times New Roman" w:eastAsia="標楷體" w:hAnsi="Times New Roman" w:cs="Times New Roman" w:hint="eastAsia"/>
          <w:color w:val="000000" w:themeColor="text1"/>
          <w:sz w:val="32"/>
          <w:szCs w:val="32"/>
        </w:rPr>
        <w:t>報告提出問題，並由</w:t>
      </w:r>
      <w:r w:rsidR="00DE474E" w:rsidRPr="003A5344">
        <w:rPr>
          <w:rFonts w:ascii="Times New Roman" w:eastAsia="標楷體" w:hAnsi="Times New Roman" w:cs="Times New Roman" w:hint="eastAsia"/>
          <w:color w:val="000000" w:themeColor="text1"/>
          <w:sz w:val="32"/>
          <w:szCs w:val="32"/>
        </w:rPr>
        <w:t>該組</w:t>
      </w:r>
      <w:r w:rsidRPr="003A5344">
        <w:rPr>
          <w:rFonts w:ascii="Times New Roman" w:eastAsia="標楷體" w:hAnsi="Times New Roman" w:cs="Times New Roman" w:hint="eastAsia"/>
          <w:color w:val="000000" w:themeColor="text1"/>
          <w:sz w:val="32"/>
          <w:szCs w:val="32"/>
        </w:rPr>
        <w:t>受訓人員回答；評分講座提問及受訓人員口頭回答以</w:t>
      </w:r>
      <w:r w:rsidRPr="003A5344">
        <w:rPr>
          <w:rFonts w:ascii="Times New Roman" w:eastAsia="標楷體" w:hAnsi="Times New Roman" w:cs="Times New Roman" w:hint="eastAsia"/>
          <w:color w:val="000000" w:themeColor="text1"/>
          <w:sz w:val="32"/>
          <w:szCs w:val="32"/>
        </w:rPr>
        <w:t>4</w:t>
      </w:r>
      <w:r w:rsidRPr="003A5344">
        <w:rPr>
          <w:rFonts w:ascii="Times New Roman" w:eastAsia="標楷體" w:hAnsi="Times New Roman" w:cs="Times New Roman" w:hint="eastAsia"/>
          <w:color w:val="000000" w:themeColor="text1"/>
          <w:sz w:val="32"/>
          <w:szCs w:val="32"/>
        </w:rPr>
        <w:t>分鐘為原則，評分講座提問至多</w:t>
      </w:r>
      <w:r w:rsidRPr="003A5344">
        <w:rPr>
          <w:rFonts w:ascii="Times New Roman" w:eastAsia="標楷體" w:hAnsi="Times New Roman" w:cs="Times New Roman" w:hint="eastAsia"/>
          <w:color w:val="000000" w:themeColor="text1"/>
          <w:sz w:val="32"/>
          <w:szCs w:val="32"/>
        </w:rPr>
        <w:t>1</w:t>
      </w:r>
      <w:r w:rsidRPr="003A5344">
        <w:rPr>
          <w:rFonts w:ascii="Times New Roman" w:eastAsia="標楷體" w:hAnsi="Times New Roman" w:cs="Times New Roman" w:hint="eastAsia"/>
          <w:color w:val="000000" w:themeColor="text1"/>
          <w:sz w:val="32"/>
          <w:szCs w:val="32"/>
        </w:rPr>
        <w:t>分鐘，受訓人員回答至多</w:t>
      </w:r>
      <w:r w:rsidRPr="003A5344">
        <w:rPr>
          <w:rFonts w:ascii="Times New Roman" w:eastAsia="標楷體" w:hAnsi="Times New Roman" w:cs="Times New Roman" w:hint="eastAsia"/>
          <w:color w:val="000000" w:themeColor="text1"/>
          <w:sz w:val="32"/>
          <w:szCs w:val="32"/>
        </w:rPr>
        <w:t>3</w:t>
      </w:r>
      <w:r w:rsidRPr="003A5344">
        <w:rPr>
          <w:rFonts w:ascii="Times New Roman" w:eastAsia="標楷體" w:hAnsi="Times New Roman" w:cs="Times New Roman" w:hint="eastAsia"/>
          <w:color w:val="000000" w:themeColor="text1"/>
          <w:sz w:val="32"/>
          <w:szCs w:val="32"/>
        </w:rPr>
        <w:t>分鐘，由輔導員提醒時間。</w:t>
      </w:r>
    </w:p>
    <w:p w14:paraId="74A0E402" w14:textId="657BE815" w:rsidR="0081271A" w:rsidRPr="003A5344" w:rsidRDefault="0081271A" w:rsidP="00E35649">
      <w:pPr>
        <w:pStyle w:val="a3"/>
        <w:numPr>
          <w:ilvl w:val="0"/>
          <w:numId w:val="20"/>
        </w:numPr>
        <w:autoSpaceDE w:val="0"/>
        <w:autoSpaceDN w:val="0"/>
        <w:spacing w:line="520" w:lineRule="exact"/>
        <w:ind w:leftChars="0" w:left="1843" w:hanging="85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最後由講座針對研討報告進行講評。</w:t>
      </w:r>
    </w:p>
    <w:p w14:paraId="5D836224" w14:textId="6D81EC83" w:rsidR="00E35649" w:rsidRPr="003D4321" w:rsidRDefault="000325B8" w:rsidP="00E35649">
      <w:pPr>
        <w:pStyle w:val="a3"/>
        <w:numPr>
          <w:ilvl w:val="0"/>
          <w:numId w:val="9"/>
        </w:numPr>
        <w:spacing w:line="520" w:lineRule="exact"/>
        <w:ind w:leftChars="0" w:left="1418" w:hanging="993"/>
        <w:jc w:val="both"/>
        <w:rPr>
          <w:rFonts w:ascii="Times New Roman" w:eastAsia="標楷體" w:hAnsi="Times New Roman" w:cs="Times New Roman"/>
          <w:sz w:val="32"/>
          <w:szCs w:val="32"/>
        </w:rPr>
      </w:pPr>
      <w:r w:rsidRPr="003A5344">
        <w:rPr>
          <w:rFonts w:ascii="Times New Roman" w:eastAsia="標楷體" w:hAnsi="Times New Roman" w:cs="Times New Roman" w:hint="eastAsia"/>
          <w:color w:val="000000" w:themeColor="text1"/>
          <w:sz w:val="32"/>
          <w:szCs w:val="32"/>
        </w:rPr>
        <w:t>受訓人員</w:t>
      </w:r>
      <w:r w:rsidR="00A75E86" w:rsidRPr="003A5344">
        <w:rPr>
          <w:rFonts w:ascii="Times New Roman" w:eastAsia="標楷體" w:hAnsi="Times New Roman" w:cs="Times New Roman" w:hint="eastAsia"/>
          <w:color w:val="000000" w:themeColor="text1"/>
          <w:sz w:val="32"/>
          <w:szCs w:val="32"/>
        </w:rPr>
        <w:t>倘</w:t>
      </w:r>
      <w:r w:rsidR="005D5E6A" w:rsidRPr="003D4321">
        <w:rPr>
          <w:rFonts w:ascii="Times New Roman" w:eastAsia="標楷體" w:hAnsi="Times New Roman" w:cs="Times New Roman" w:hint="eastAsia"/>
          <w:sz w:val="32"/>
          <w:szCs w:val="32"/>
        </w:rPr>
        <w:t>罹法定傳染病或重大疾病且具傳染性，經各級衛生主管機關認定應強制隔離或繳驗全民健康保險特約醫療院所建議自行隔離之證明文件，或其他</w:t>
      </w:r>
      <w:r w:rsidR="00751658" w:rsidRPr="003D4321">
        <w:rPr>
          <w:rFonts w:ascii="Times New Roman" w:eastAsia="標楷體" w:hAnsi="Times New Roman" w:cs="Times New Roman" w:hint="eastAsia"/>
          <w:sz w:val="32"/>
          <w:szCs w:val="32"/>
        </w:rPr>
        <w:t>不可歸責受訓人員之事由，得視實際情形，</w:t>
      </w:r>
      <w:r w:rsidR="00ED033E" w:rsidRPr="003D4321">
        <w:rPr>
          <w:rFonts w:ascii="Times New Roman" w:eastAsia="標楷體" w:hAnsi="Times New Roman" w:cs="Times New Roman" w:hint="eastAsia"/>
          <w:sz w:val="32"/>
          <w:szCs w:val="32"/>
        </w:rPr>
        <w:t>採線上專題研討方式進行</w:t>
      </w:r>
      <w:r w:rsidR="00751658" w:rsidRPr="003D4321">
        <w:rPr>
          <w:rFonts w:ascii="Times New Roman" w:eastAsia="標楷體" w:hAnsi="Times New Roman" w:cs="Times New Roman" w:hint="eastAsia"/>
          <w:sz w:val="32"/>
          <w:szCs w:val="32"/>
        </w:rPr>
        <w:t>，或改採電話、</w:t>
      </w:r>
      <w:r w:rsidR="00751658" w:rsidRPr="003D4321">
        <w:rPr>
          <w:rFonts w:ascii="Times New Roman" w:eastAsia="標楷體" w:hAnsi="Times New Roman" w:cs="Times New Roman" w:hint="eastAsia"/>
          <w:sz w:val="32"/>
          <w:szCs w:val="32"/>
        </w:rPr>
        <w:lastRenderedPageBreak/>
        <w:t>電郵或其他適宜措施</w:t>
      </w:r>
      <w:r w:rsidR="004B4796" w:rsidRPr="003D4321">
        <w:rPr>
          <w:rFonts w:ascii="Times New Roman" w:eastAsia="標楷體" w:hAnsi="Times New Roman" w:cs="Times New Roman" w:hint="eastAsia"/>
          <w:sz w:val="32"/>
          <w:szCs w:val="32"/>
        </w:rPr>
        <w:t>進行補測</w:t>
      </w:r>
      <w:r w:rsidRPr="003D4321">
        <w:rPr>
          <w:rFonts w:ascii="Times New Roman" w:eastAsia="標楷體" w:hAnsi="Times New Roman" w:cs="Times New Roman" w:hint="eastAsia"/>
          <w:sz w:val="32"/>
          <w:szCs w:val="32"/>
        </w:rPr>
        <w:t>。</w:t>
      </w:r>
    </w:p>
    <w:p w14:paraId="5321664C" w14:textId="77777777" w:rsidR="00900362" w:rsidRPr="003A5344" w:rsidRDefault="00900362" w:rsidP="001A48FA">
      <w:pPr>
        <w:pStyle w:val="a3"/>
        <w:numPr>
          <w:ilvl w:val="1"/>
          <w:numId w:val="1"/>
        </w:numPr>
        <w:spacing w:line="520" w:lineRule="exact"/>
        <w:ind w:leftChars="0" w:left="992"/>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紙筆測驗</w:t>
      </w:r>
    </w:p>
    <w:p w14:paraId="1EA56ED1" w14:textId="77777777" w:rsidR="005E361D" w:rsidRPr="003A5344" w:rsidRDefault="005E361D" w:rsidP="001A48FA">
      <w:pPr>
        <w:pStyle w:val="a3"/>
        <w:numPr>
          <w:ilvl w:val="0"/>
          <w:numId w:val="27"/>
        </w:numPr>
        <w:spacing w:line="520" w:lineRule="exact"/>
        <w:ind w:leftChars="0" w:left="1573"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測驗題型及題數：實務寫作題</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題及簡答型實務寫作題</w:t>
      </w: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題。</w:t>
      </w:r>
    </w:p>
    <w:p w14:paraId="42150A05" w14:textId="66A337ED" w:rsidR="00675918" w:rsidRPr="003A5344" w:rsidRDefault="005E361D" w:rsidP="001A48FA">
      <w:pPr>
        <w:pStyle w:val="a3"/>
        <w:numPr>
          <w:ilvl w:val="0"/>
          <w:numId w:val="27"/>
        </w:numPr>
        <w:spacing w:afterLines="50" w:after="180"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測驗科目及配分：</w:t>
      </w:r>
    </w:p>
    <w:tbl>
      <w:tblPr>
        <w:tblStyle w:val="1"/>
        <w:tblW w:w="9776" w:type="dxa"/>
        <w:jc w:val="center"/>
        <w:tblLayout w:type="fixed"/>
        <w:tblLook w:val="04A0" w:firstRow="1" w:lastRow="0" w:firstColumn="1" w:lastColumn="0" w:noHBand="0" w:noVBand="1"/>
      </w:tblPr>
      <w:tblGrid>
        <w:gridCol w:w="2972"/>
        <w:gridCol w:w="2906"/>
        <w:gridCol w:w="2906"/>
        <w:gridCol w:w="992"/>
      </w:tblGrid>
      <w:tr w:rsidR="003A5344" w:rsidRPr="003A5344" w14:paraId="02A246F6" w14:textId="77777777" w:rsidTr="003C6105">
        <w:trPr>
          <w:trHeight w:val="646"/>
          <w:jc w:val="center"/>
        </w:trPr>
        <w:tc>
          <w:tcPr>
            <w:tcW w:w="2972" w:type="dxa"/>
            <w:vMerge w:val="restart"/>
            <w:tcBorders>
              <w:top w:val="double" w:sz="4" w:space="0" w:color="auto"/>
              <w:left w:val="double" w:sz="4" w:space="0" w:color="auto"/>
            </w:tcBorders>
            <w:vAlign w:val="center"/>
          </w:tcPr>
          <w:p w14:paraId="61532321" w14:textId="77777777" w:rsidR="005D7F37" w:rsidRPr="003A5344" w:rsidRDefault="005D7F37" w:rsidP="003C6105">
            <w:pPr>
              <w:spacing w:line="500" w:lineRule="exact"/>
              <w:jc w:val="center"/>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測驗題型</w:t>
            </w:r>
          </w:p>
        </w:tc>
        <w:tc>
          <w:tcPr>
            <w:tcW w:w="5812" w:type="dxa"/>
            <w:gridSpan w:val="2"/>
            <w:tcBorders>
              <w:top w:val="double" w:sz="4" w:space="0" w:color="auto"/>
            </w:tcBorders>
          </w:tcPr>
          <w:p w14:paraId="4D778F6A" w14:textId="77777777" w:rsidR="005D7F37" w:rsidRPr="003A5344" w:rsidRDefault="005D7F37" w:rsidP="003C6105">
            <w:pPr>
              <w:spacing w:line="500" w:lineRule="exact"/>
              <w:jc w:val="center"/>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測驗科目</w:t>
            </w:r>
          </w:p>
        </w:tc>
        <w:tc>
          <w:tcPr>
            <w:tcW w:w="992" w:type="dxa"/>
            <w:vMerge w:val="restart"/>
            <w:tcBorders>
              <w:top w:val="double" w:sz="4" w:space="0" w:color="auto"/>
              <w:right w:val="double" w:sz="4" w:space="0" w:color="auto"/>
            </w:tcBorders>
            <w:vAlign w:val="center"/>
          </w:tcPr>
          <w:p w14:paraId="7EC5BAF5" w14:textId="77777777" w:rsidR="005D7F37" w:rsidRPr="003A5344" w:rsidRDefault="005D7F37" w:rsidP="003C6105">
            <w:pPr>
              <w:spacing w:line="500" w:lineRule="exact"/>
              <w:jc w:val="center"/>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配分</w:t>
            </w:r>
          </w:p>
        </w:tc>
      </w:tr>
      <w:tr w:rsidR="003A5344" w:rsidRPr="003A5344" w14:paraId="7B7E636B" w14:textId="77777777" w:rsidTr="00A4261F">
        <w:trPr>
          <w:trHeight w:val="580"/>
          <w:jc w:val="center"/>
        </w:trPr>
        <w:tc>
          <w:tcPr>
            <w:tcW w:w="2972" w:type="dxa"/>
            <w:vMerge/>
            <w:tcBorders>
              <w:left w:val="double" w:sz="4" w:space="0" w:color="auto"/>
            </w:tcBorders>
            <w:vAlign w:val="center"/>
          </w:tcPr>
          <w:p w14:paraId="26890BE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p>
        </w:tc>
        <w:tc>
          <w:tcPr>
            <w:tcW w:w="2906" w:type="dxa"/>
          </w:tcPr>
          <w:p w14:paraId="72999FA3" w14:textId="77777777" w:rsidR="005D7F37" w:rsidRPr="003A5344" w:rsidRDefault="005D7F37" w:rsidP="003C6105">
            <w:pPr>
              <w:adjustRightInd w:val="0"/>
              <w:snapToGrid w:val="0"/>
              <w:spacing w:line="400" w:lineRule="exact"/>
              <w:jc w:val="center"/>
              <w:rPr>
                <w:rFonts w:ascii="Times New Roman" w:eastAsia="標楷體" w:hAnsi="Times New Roman" w:cs="Times New Roman"/>
                <w:b/>
                <w:bCs/>
                <w:color w:val="000000" w:themeColor="text1"/>
                <w:sz w:val="32"/>
                <w:szCs w:val="32"/>
              </w:rPr>
            </w:pPr>
            <w:r w:rsidRPr="003A5344">
              <w:rPr>
                <w:rFonts w:ascii="Times New Roman" w:eastAsia="標楷體" w:hAnsi="Times New Roman" w:cs="Times New Roman"/>
                <w:b/>
                <w:bCs/>
                <w:color w:val="000000" w:themeColor="text1"/>
                <w:sz w:val="32"/>
                <w:szCs w:val="32"/>
              </w:rPr>
              <w:t>高考</w:t>
            </w:r>
          </w:p>
        </w:tc>
        <w:tc>
          <w:tcPr>
            <w:tcW w:w="2906" w:type="dxa"/>
          </w:tcPr>
          <w:p w14:paraId="0A8E2C73" w14:textId="77777777" w:rsidR="005D7F37" w:rsidRPr="003A5344" w:rsidRDefault="005D7F37" w:rsidP="003C6105">
            <w:pPr>
              <w:adjustRightInd w:val="0"/>
              <w:snapToGrid w:val="0"/>
              <w:spacing w:line="400" w:lineRule="exact"/>
              <w:jc w:val="center"/>
              <w:rPr>
                <w:rFonts w:ascii="Times New Roman" w:eastAsia="標楷體" w:hAnsi="Times New Roman" w:cs="Times New Roman"/>
                <w:b/>
                <w:bCs/>
                <w:color w:val="000000" w:themeColor="text1"/>
                <w:sz w:val="32"/>
                <w:szCs w:val="32"/>
              </w:rPr>
            </w:pPr>
            <w:r w:rsidRPr="003A5344">
              <w:rPr>
                <w:rFonts w:ascii="Times New Roman" w:eastAsia="標楷體" w:hAnsi="Times New Roman" w:cs="Times New Roman"/>
                <w:b/>
                <w:bCs/>
                <w:color w:val="000000" w:themeColor="text1"/>
                <w:sz w:val="32"/>
                <w:szCs w:val="32"/>
              </w:rPr>
              <w:t>普初考</w:t>
            </w:r>
          </w:p>
        </w:tc>
        <w:tc>
          <w:tcPr>
            <w:tcW w:w="992" w:type="dxa"/>
            <w:vMerge/>
            <w:tcBorders>
              <w:top w:val="thinThickThinSmallGap" w:sz="24" w:space="0" w:color="auto"/>
              <w:right w:val="double" w:sz="4" w:space="0" w:color="auto"/>
            </w:tcBorders>
          </w:tcPr>
          <w:p w14:paraId="0B4BF18D"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p>
        </w:tc>
      </w:tr>
      <w:tr w:rsidR="003A5344" w:rsidRPr="003A5344" w14:paraId="66091DA5" w14:textId="77777777" w:rsidTr="00A4261F">
        <w:trPr>
          <w:trHeight w:val="850"/>
          <w:jc w:val="center"/>
        </w:trPr>
        <w:tc>
          <w:tcPr>
            <w:tcW w:w="2972" w:type="dxa"/>
            <w:tcBorders>
              <w:left w:val="double" w:sz="4" w:space="0" w:color="auto"/>
            </w:tcBorders>
            <w:vAlign w:val="center"/>
          </w:tcPr>
          <w:p w14:paraId="3AB8FEBA"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第一題</w:t>
            </w:r>
          </w:p>
          <w:p w14:paraId="6610ECFA"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（實務寫作題）</w:t>
            </w:r>
          </w:p>
        </w:tc>
        <w:tc>
          <w:tcPr>
            <w:tcW w:w="2906" w:type="dxa"/>
            <w:vAlign w:val="center"/>
          </w:tcPr>
          <w:p w14:paraId="326010A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方案管理與習作</w:t>
            </w:r>
          </w:p>
        </w:tc>
        <w:tc>
          <w:tcPr>
            <w:tcW w:w="2906" w:type="dxa"/>
            <w:vAlign w:val="center"/>
          </w:tcPr>
          <w:p w14:paraId="2A6ADA37"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工作計畫與執行</w:t>
            </w:r>
          </w:p>
        </w:tc>
        <w:tc>
          <w:tcPr>
            <w:tcW w:w="992" w:type="dxa"/>
            <w:tcBorders>
              <w:right w:val="double" w:sz="4" w:space="0" w:color="auto"/>
            </w:tcBorders>
            <w:vAlign w:val="center"/>
          </w:tcPr>
          <w:p w14:paraId="60422EC5"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40</w:t>
            </w:r>
            <w:r w:rsidRPr="003A5344">
              <w:rPr>
                <w:rFonts w:ascii="Times New Roman" w:eastAsia="標楷體" w:hAnsi="Times New Roman" w:cs="Times New Roman"/>
                <w:color w:val="000000" w:themeColor="text1"/>
                <w:sz w:val="32"/>
                <w:szCs w:val="32"/>
              </w:rPr>
              <w:t>分</w:t>
            </w:r>
          </w:p>
        </w:tc>
      </w:tr>
      <w:tr w:rsidR="003A5344" w:rsidRPr="003A5344" w14:paraId="660D3064" w14:textId="77777777" w:rsidTr="00A4261F">
        <w:trPr>
          <w:trHeight w:val="850"/>
          <w:jc w:val="center"/>
        </w:trPr>
        <w:tc>
          <w:tcPr>
            <w:tcW w:w="2972" w:type="dxa"/>
            <w:tcBorders>
              <w:left w:val="double" w:sz="4" w:space="0" w:color="auto"/>
            </w:tcBorders>
            <w:vAlign w:val="center"/>
          </w:tcPr>
          <w:p w14:paraId="06C33A3B"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第二題</w:t>
            </w:r>
          </w:p>
          <w:p w14:paraId="0A9DA38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（實務寫作題）</w:t>
            </w:r>
          </w:p>
        </w:tc>
        <w:tc>
          <w:tcPr>
            <w:tcW w:w="2906" w:type="dxa"/>
            <w:vAlign w:val="center"/>
          </w:tcPr>
          <w:p w14:paraId="5C965CEF"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公文撰作解析</w:t>
            </w:r>
          </w:p>
        </w:tc>
        <w:tc>
          <w:tcPr>
            <w:tcW w:w="2906" w:type="dxa"/>
            <w:vAlign w:val="center"/>
          </w:tcPr>
          <w:p w14:paraId="0F782B32"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公文撰作解析</w:t>
            </w:r>
          </w:p>
        </w:tc>
        <w:tc>
          <w:tcPr>
            <w:tcW w:w="992" w:type="dxa"/>
            <w:tcBorders>
              <w:right w:val="double" w:sz="4" w:space="0" w:color="auto"/>
            </w:tcBorders>
            <w:vAlign w:val="center"/>
          </w:tcPr>
          <w:p w14:paraId="101DE5FF"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40</w:t>
            </w:r>
            <w:r w:rsidRPr="003A5344">
              <w:rPr>
                <w:rFonts w:ascii="Times New Roman" w:eastAsia="標楷體" w:hAnsi="Times New Roman" w:cs="Times New Roman"/>
                <w:color w:val="000000" w:themeColor="text1"/>
                <w:sz w:val="32"/>
                <w:szCs w:val="32"/>
              </w:rPr>
              <w:t>分</w:t>
            </w:r>
          </w:p>
        </w:tc>
      </w:tr>
      <w:tr w:rsidR="003A5344" w:rsidRPr="003A5344" w14:paraId="54F99AE7" w14:textId="77777777" w:rsidTr="00A4261F">
        <w:trPr>
          <w:trHeight w:val="2595"/>
          <w:jc w:val="center"/>
        </w:trPr>
        <w:tc>
          <w:tcPr>
            <w:tcW w:w="2972" w:type="dxa"/>
            <w:tcBorders>
              <w:left w:val="double" w:sz="4" w:space="0" w:color="auto"/>
            </w:tcBorders>
            <w:vAlign w:val="center"/>
          </w:tcPr>
          <w:p w14:paraId="2306547B"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第三題</w:t>
            </w:r>
          </w:p>
          <w:p w14:paraId="44E3B897"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w w:val="90"/>
                <w:kern w:val="0"/>
                <w:sz w:val="32"/>
                <w:szCs w:val="32"/>
                <w:fitText w:val="2880" w:id="-1276411392"/>
              </w:rPr>
              <w:t>（簡答型實務寫作題</w:t>
            </w:r>
            <w:r w:rsidRPr="003A5344">
              <w:rPr>
                <w:rFonts w:ascii="Times New Roman" w:eastAsia="標楷體" w:hAnsi="Times New Roman" w:cs="Times New Roman"/>
                <w:color w:val="000000" w:themeColor="text1"/>
                <w:spacing w:val="2"/>
                <w:w w:val="90"/>
                <w:kern w:val="0"/>
                <w:sz w:val="32"/>
                <w:szCs w:val="32"/>
                <w:fitText w:val="2880" w:id="-1276411392"/>
              </w:rPr>
              <w:t>）</w:t>
            </w:r>
          </w:p>
        </w:tc>
        <w:tc>
          <w:tcPr>
            <w:tcW w:w="2906" w:type="dxa"/>
            <w:vMerge w:val="restart"/>
          </w:tcPr>
          <w:p w14:paraId="6F2D64C0" w14:textId="77777777" w:rsidR="005D7F37" w:rsidRPr="003A5344" w:rsidRDefault="005D7F37" w:rsidP="003C6105">
            <w:pPr>
              <w:autoSpaceDE w:val="0"/>
              <w:autoSpaceDN w:val="0"/>
              <w:spacing w:line="500" w:lineRule="exact"/>
              <w:ind w:leftChars="-1" w:left="-2" w:firstLine="1"/>
              <w:jc w:val="center"/>
              <w:rPr>
                <w:rFonts w:ascii="Times New Roman" w:eastAsia="標楷體" w:hAnsi="Times New Roman" w:cs="Times New Roman"/>
                <w:b/>
                <w:color w:val="000000" w:themeColor="text1"/>
                <w:kern w:val="0"/>
                <w:sz w:val="32"/>
                <w:szCs w:val="24"/>
                <w:vertAlign w:val="superscript"/>
              </w:rPr>
            </w:pPr>
            <w:r w:rsidRPr="003A5344">
              <w:rPr>
                <w:rFonts w:ascii="Times New Roman" w:eastAsia="標楷體" w:hAnsi="Times New Roman" w:cs="Times New Roman"/>
                <w:b/>
                <w:color w:val="000000" w:themeColor="text1"/>
                <w:kern w:val="0"/>
                <w:sz w:val="32"/>
                <w:szCs w:val="24"/>
              </w:rPr>
              <w:t>自以下擇</w:t>
            </w:r>
            <w:r w:rsidRPr="003A5344">
              <w:rPr>
                <w:rFonts w:ascii="Times New Roman" w:eastAsia="Times New Roman" w:hAnsi="Times New Roman" w:cs="Times New Roman"/>
                <w:b/>
                <w:color w:val="000000" w:themeColor="text1"/>
                <w:kern w:val="0"/>
                <w:sz w:val="32"/>
                <w:szCs w:val="24"/>
              </w:rPr>
              <w:t>2</w:t>
            </w:r>
            <w:r w:rsidRPr="003A5344">
              <w:rPr>
                <w:rFonts w:ascii="Times New Roman" w:eastAsia="標楷體" w:hAnsi="Times New Roman" w:cs="Times New Roman"/>
                <w:b/>
                <w:color w:val="000000" w:themeColor="text1"/>
                <w:kern w:val="0"/>
                <w:sz w:val="32"/>
                <w:szCs w:val="24"/>
              </w:rPr>
              <w:t>科測驗</w:t>
            </w:r>
            <w:r w:rsidRPr="003A5344">
              <w:rPr>
                <w:rFonts w:ascii="Times New Roman" w:eastAsia="標楷體" w:hAnsi="Times New Roman" w:cs="Times New Roman"/>
                <w:b/>
                <w:color w:val="000000" w:themeColor="text1"/>
                <w:kern w:val="0"/>
                <w:sz w:val="32"/>
                <w:szCs w:val="24"/>
                <w:vertAlign w:val="superscript"/>
              </w:rPr>
              <w:t>*</w:t>
            </w:r>
          </w:p>
          <w:p w14:paraId="3B7F092B" w14:textId="77777777" w:rsidR="005D7F37" w:rsidRPr="003A5344" w:rsidRDefault="005D7F37" w:rsidP="003C6105">
            <w:pPr>
              <w:pStyle w:val="a3"/>
              <w:numPr>
                <w:ilvl w:val="0"/>
                <w:numId w:val="28"/>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行政程序法</w:t>
            </w:r>
          </w:p>
          <w:p w14:paraId="792BEE13" w14:textId="77777777" w:rsidR="00C025E7" w:rsidRPr="003A5344" w:rsidRDefault="005D7F37" w:rsidP="003C6105">
            <w:pPr>
              <w:pStyle w:val="a3"/>
              <w:numPr>
                <w:ilvl w:val="0"/>
                <w:numId w:val="28"/>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政府採購法</w:t>
            </w:r>
          </w:p>
          <w:p w14:paraId="063B49D1" w14:textId="59BB1545" w:rsidR="005D7F37" w:rsidRPr="003A5344" w:rsidRDefault="005D7F37" w:rsidP="003C6105">
            <w:pPr>
              <w:pStyle w:val="a3"/>
              <w:numPr>
                <w:ilvl w:val="0"/>
                <w:numId w:val="28"/>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政府資訊公開法</w:t>
            </w:r>
          </w:p>
          <w:p w14:paraId="2B8B99D7" w14:textId="77777777" w:rsidR="005D7F37" w:rsidRPr="003A5344" w:rsidRDefault="005D7F37" w:rsidP="003C6105">
            <w:pPr>
              <w:pStyle w:val="a3"/>
              <w:numPr>
                <w:ilvl w:val="0"/>
                <w:numId w:val="28"/>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公務人員行政責任與權利義務</w:t>
            </w:r>
          </w:p>
          <w:p w14:paraId="25998873" w14:textId="77777777" w:rsidR="005D7F37" w:rsidRPr="003A5344" w:rsidRDefault="005D7F37" w:rsidP="003C6105">
            <w:pPr>
              <w:pStyle w:val="a3"/>
              <w:numPr>
                <w:ilvl w:val="0"/>
                <w:numId w:val="28"/>
              </w:numPr>
              <w:autoSpaceDE w:val="0"/>
              <w:autoSpaceDN w:val="0"/>
              <w:spacing w:line="500" w:lineRule="exact"/>
              <w:ind w:leftChars="0" w:left="459" w:hanging="357"/>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刑法瀆職罪與貪污治罪條例</w:t>
            </w:r>
          </w:p>
        </w:tc>
        <w:tc>
          <w:tcPr>
            <w:tcW w:w="2906" w:type="dxa"/>
            <w:vMerge w:val="restart"/>
          </w:tcPr>
          <w:p w14:paraId="0E14783A" w14:textId="77777777" w:rsidR="005D7F37" w:rsidRPr="003A5344" w:rsidRDefault="005D7F37" w:rsidP="003C6105">
            <w:pPr>
              <w:autoSpaceDE w:val="0"/>
              <w:autoSpaceDN w:val="0"/>
              <w:spacing w:line="500" w:lineRule="exact"/>
              <w:ind w:leftChars="-1" w:left="-2" w:firstLine="1"/>
              <w:jc w:val="center"/>
              <w:rPr>
                <w:rFonts w:ascii="Times New Roman" w:eastAsia="標楷體" w:hAnsi="Times New Roman" w:cs="Times New Roman"/>
                <w:b/>
                <w:color w:val="000000" w:themeColor="text1"/>
                <w:kern w:val="0"/>
                <w:sz w:val="32"/>
                <w:szCs w:val="24"/>
                <w:vertAlign w:val="superscript"/>
              </w:rPr>
            </w:pPr>
            <w:r w:rsidRPr="003A5344">
              <w:rPr>
                <w:rFonts w:ascii="Times New Roman" w:eastAsia="標楷體" w:hAnsi="Times New Roman" w:cs="Times New Roman"/>
                <w:b/>
                <w:color w:val="000000" w:themeColor="text1"/>
                <w:kern w:val="0"/>
                <w:sz w:val="32"/>
                <w:szCs w:val="24"/>
              </w:rPr>
              <w:t>自以下擇</w:t>
            </w:r>
            <w:r w:rsidRPr="003A5344">
              <w:rPr>
                <w:rFonts w:ascii="Times New Roman" w:eastAsia="標楷體" w:hAnsi="Times New Roman" w:cs="Times New Roman"/>
                <w:b/>
                <w:color w:val="000000" w:themeColor="text1"/>
                <w:kern w:val="0"/>
                <w:sz w:val="32"/>
                <w:szCs w:val="24"/>
              </w:rPr>
              <w:t>2</w:t>
            </w:r>
            <w:r w:rsidRPr="003A5344">
              <w:rPr>
                <w:rFonts w:ascii="Times New Roman" w:eastAsia="標楷體" w:hAnsi="Times New Roman" w:cs="Times New Roman"/>
                <w:b/>
                <w:color w:val="000000" w:themeColor="text1"/>
                <w:kern w:val="0"/>
                <w:sz w:val="32"/>
                <w:szCs w:val="24"/>
              </w:rPr>
              <w:t>科測驗</w:t>
            </w:r>
            <w:r w:rsidRPr="003A5344">
              <w:rPr>
                <w:rFonts w:ascii="Times New Roman" w:eastAsia="標楷體" w:hAnsi="Times New Roman" w:cs="Times New Roman"/>
                <w:b/>
                <w:color w:val="000000" w:themeColor="text1"/>
                <w:kern w:val="0"/>
                <w:sz w:val="32"/>
                <w:szCs w:val="24"/>
                <w:vertAlign w:val="superscript"/>
              </w:rPr>
              <w:t>*</w:t>
            </w:r>
          </w:p>
          <w:p w14:paraId="4254F162" w14:textId="77777777" w:rsidR="005D7F37" w:rsidRPr="003A5344" w:rsidRDefault="005D7F37" w:rsidP="003C6105">
            <w:pPr>
              <w:pStyle w:val="a3"/>
              <w:numPr>
                <w:ilvl w:val="0"/>
                <w:numId w:val="29"/>
              </w:numPr>
              <w:autoSpaceDE w:val="0"/>
              <w:autoSpaceDN w:val="0"/>
              <w:spacing w:line="500" w:lineRule="exact"/>
              <w:ind w:leftChars="0"/>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spacing w:val="3"/>
                <w:w w:val="92"/>
                <w:kern w:val="0"/>
                <w:sz w:val="32"/>
                <w:szCs w:val="24"/>
                <w:fitText w:val="2080" w:id="-1262310400"/>
              </w:rPr>
              <w:t>行政程序法概</w:t>
            </w:r>
            <w:r w:rsidRPr="003A5344">
              <w:rPr>
                <w:rFonts w:ascii="Times New Roman" w:eastAsia="標楷體" w:hAnsi="Times New Roman" w:cs="Times New Roman"/>
                <w:color w:val="000000" w:themeColor="text1"/>
                <w:spacing w:val="-8"/>
                <w:w w:val="92"/>
                <w:kern w:val="0"/>
                <w:sz w:val="32"/>
                <w:szCs w:val="24"/>
                <w:fitText w:val="2080" w:id="-1262310400"/>
              </w:rPr>
              <w:t>論</w:t>
            </w:r>
          </w:p>
          <w:p w14:paraId="4FBD0BCD" w14:textId="77777777" w:rsidR="005D7F37" w:rsidRPr="003A5344" w:rsidRDefault="005D7F37" w:rsidP="003C6105">
            <w:pPr>
              <w:pStyle w:val="a3"/>
              <w:numPr>
                <w:ilvl w:val="0"/>
                <w:numId w:val="29"/>
              </w:numPr>
              <w:autoSpaceDE w:val="0"/>
              <w:autoSpaceDN w:val="0"/>
              <w:spacing w:line="500" w:lineRule="exact"/>
              <w:ind w:leftChars="0"/>
              <w:rPr>
                <w:rFonts w:ascii="Times New Roman" w:eastAsia="標楷體" w:hAnsi="Times New Roman" w:cs="Times New Roman"/>
                <w:color w:val="000000" w:themeColor="text1"/>
                <w:spacing w:val="3"/>
                <w:w w:val="92"/>
                <w:kern w:val="0"/>
                <w:sz w:val="32"/>
                <w:szCs w:val="24"/>
              </w:rPr>
            </w:pPr>
            <w:r w:rsidRPr="003A5344">
              <w:rPr>
                <w:rFonts w:ascii="Times New Roman" w:eastAsia="標楷體" w:hAnsi="Times New Roman" w:cs="Times New Roman"/>
                <w:color w:val="000000" w:themeColor="text1"/>
                <w:spacing w:val="3"/>
                <w:w w:val="92"/>
                <w:kern w:val="0"/>
                <w:sz w:val="32"/>
                <w:szCs w:val="24"/>
                <w:fitText w:val="2079" w:id="-1262310144"/>
              </w:rPr>
              <w:t>政府採購法概</w:t>
            </w:r>
            <w:r w:rsidRPr="003A5344">
              <w:rPr>
                <w:rFonts w:ascii="Times New Roman" w:eastAsia="標楷體" w:hAnsi="Times New Roman" w:cs="Times New Roman"/>
                <w:color w:val="000000" w:themeColor="text1"/>
                <w:spacing w:val="-8"/>
                <w:w w:val="92"/>
                <w:kern w:val="0"/>
                <w:sz w:val="32"/>
                <w:szCs w:val="24"/>
                <w:fitText w:val="2079" w:id="-1262310144"/>
              </w:rPr>
              <w:t>論</w:t>
            </w:r>
          </w:p>
          <w:p w14:paraId="227A9117" w14:textId="77777777" w:rsidR="005D7F37" w:rsidRPr="003A5344" w:rsidRDefault="005D7F37" w:rsidP="003C6105">
            <w:pPr>
              <w:pStyle w:val="a3"/>
              <w:numPr>
                <w:ilvl w:val="0"/>
                <w:numId w:val="29"/>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政府資訊公開法概論</w:t>
            </w:r>
          </w:p>
          <w:p w14:paraId="531CDC1F" w14:textId="77777777" w:rsidR="005D7F37" w:rsidRPr="003A5344" w:rsidRDefault="005D7F37" w:rsidP="003C6105">
            <w:pPr>
              <w:pStyle w:val="a3"/>
              <w:numPr>
                <w:ilvl w:val="0"/>
                <w:numId w:val="29"/>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公務人員行政責任與權利義務</w:t>
            </w:r>
          </w:p>
          <w:p w14:paraId="15357704" w14:textId="77777777" w:rsidR="005D7F37" w:rsidRPr="003A5344" w:rsidRDefault="005D7F37" w:rsidP="003C6105">
            <w:pPr>
              <w:pStyle w:val="a3"/>
              <w:numPr>
                <w:ilvl w:val="0"/>
                <w:numId w:val="29"/>
              </w:numPr>
              <w:autoSpaceDE w:val="0"/>
              <w:autoSpaceDN w:val="0"/>
              <w:spacing w:line="500" w:lineRule="exact"/>
              <w:ind w:leftChars="0"/>
              <w:jc w:val="both"/>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刑法瀆職罪與貪污治罪條例概論</w:t>
            </w:r>
          </w:p>
        </w:tc>
        <w:tc>
          <w:tcPr>
            <w:tcW w:w="992" w:type="dxa"/>
            <w:tcBorders>
              <w:right w:val="double" w:sz="4" w:space="0" w:color="auto"/>
            </w:tcBorders>
            <w:vAlign w:val="center"/>
          </w:tcPr>
          <w:p w14:paraId="3F23A18E" w14:textId="77777777" w:rsidR="005D7F37" w:rsidRPr="003A5344" w:rsidRDefault="005D7F37" w:rsidP="003C6105">
            <w:pPr>
              <w:spacing w:line="500" w:lineRule="exact"/>
              <w:jc w:val="center"/>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10</w:t>
            </w:r>
            <w:r w:rsidRPr="003A5344">
              <w:rPr>
                <w:rFonts w:ascii="Times New Roman" w:eastAsia="標楷體" w:hAnsi="Times New Roman" w:cs="Times New Roman"/>
                <w:color w:val="000000" w:themeColor="text1"/>
                <w:kern w:val="0"/>
                <w:sz w:val="32"/>
                <w:szCs w:val="24"/>
              </w:rPr>
              <w:t>分</w:t>
            </w:r>
          </w:p>
        </w:tc>
      </w:tr>
      <w:tr w:rsidR="003A5344" w:rsidRPr="003A5344" w14:paraId="49043385" w14:textId="77777777" w:rsidTr="00A4261F">
        <w:trPr>
          <w:trHeight w:val="2099"/>
          <w:jc w:val="center"/>
        </w:trPr>
        <w:tc>
          <w:tcPr>
            <w:tcW w:w="2972" w:type="dxa"/>
            <w:tcBorders>
              <w:left w:val="double" w:sz="4" w:space="0" w:color="auto"/>
              <w:bottom w:val="double" w:sz="4" w:space="0" w:color="auto"/>
            </w:tcBorders>
            <w:vAlign w:val="center"/>
          </w:tcPr>
          <w:p w14:paraId="06B8735A"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第四題</w:t>
            </w:r>
          </w:p>
          <w:p w14:paraId="6D2DF898" w14:textId="77777777" w:rsidR="005D7F37" w:rsidRPr="003A5344" w:rsidRDefault="005D7F37" w:rsidP="003C6105">
            <w:pPr>
              <w:spacing w:line="500" w:lineRule="exact"/>
              <w:jc w:val="center"/>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w w:val="90"/>
                <w:kern w:val="0"/>
                <w:sz w:val="32"/>
                <w:szCs w:val="32"/>
                <w:fitText w:val="2880" w:id="-1276411391"/>
              </w:rPr>
              <w:t>（簡答型實務寫作題</w:t>
            </w:r>
            <w:r w:rsidRPr="003A5344">
              <w:rPr>
                <w:rFonts w:ascii="Times New Roman" w:eastAsia="標楷體" w:hAnsi="Times New Roman" w:cs="Times New Roman"/>
                <w:color w:val="000000" w:themeColor="text1"/>
                <w:spacing w:val="2"/>
                <w:w w:val="90"/>
                <w:kern w:val="0"/>
                <w:sz w:val="32"/>
                <w:szCs w:val="32"/>
                <w:fitText w:val="2880" w:id="-1276411391"/>
              </w:rPr>
              <w:t>）</w:t>
            </w:r>
          </w:p>
        </w:tc>
        <w:tc>
          <w:tcPr>
            <w:tcW w:w="2906" w:type="dxa"/>
            <w:vMerge/>
            <w:tcBorders>
              <w:bottom w:val="double" w:sz="4" w:space="0" w:color="auto"/>
            </w:tcBorders>
          </w:tcPr>
          <w:p w14:paraId="17A6C234" w14:textId="77777777" w:rsidR="005D7F37" w:rsidRPr="003A5344" w:rsidRDefault="005D7F37" w:rsidP="003C6105">
            <w:pPr>
              <w:autoSpaceDE w:val="0"/>
              <w:autoSpaceDN w:val="0"/>
              <w:spacing w:line="500" w:lineRule="exact"/>
              <w:ind w:leftChars="-1" w:left="-2" w:firstLine="1"/>
              <w:jc w:val="both"/>
              <w:rPr>
                <w:rFonts w:ascii="Times New Roman" w:eastAsia="標楷體" w:hAnsi="Times New Roman" w:cs="Times New Roman"/>
                <w:b/>
                <w:color w:val="000000" w:themeColor="text1"/>
                <w:kern w:val="0"/>
                <w:sz w:val="32"/>
                <w:szCs w:val="24"/>
              </w:rPr>
            </w:pPr>
          </w:p>
        </w:tc>
        <w:tc>
          <w:tcPr>
            <w:tcW w:w="2906" w:type="dxa"/>
            <w:vMerge/>
            <w:tcBorders>
              <w:bottom w:val="double" w:sz="4" w:space="0" w:color="auto"/>
            </w:tcBorders>
          </w:tcPr>
          <w:p w14:paraId="7374F66A" w14:textId="77777777" w:rsidR="005D7F37" w:rsidRPr="003A5344" w:rsidRDefault="005D7F37" w:rsidP="003C6105">
            <w:pPr>
              <w:autoSpaceDE w:val="0"/>
              <w:autoSpaceDN w:val="0"/>
              <w:spacing w:line="500" w:lineRule="exact"/>
              <w:ind w:leftChars="-1" w:left="-2" w:firstLine="1"/>
              <w:jc w:val="both"/>
              <w:rPr>
                <w:rFonts w:ascii="Times New Roman" w:eastAsia="標楷體" w:hAnsi="Times New Roman" w:cs="Times New Roman"/>
                <w:b/>
                <w:color w:val="000000" w:themeColor="text1"/>
                <w:kern w:val="0"/>
                <w:sz w:val="32"/>
                <w:szCs w:val="24"/>
              </w:rPr>
            </w:pPr>
          </w:p>
        </w:tc>
        <w:tc>
          <w:tcPr>
            <w:tcW w:w="992" w:type="dxa"/>
            <w:tcBorders>
              <w:bottom w:val="double" w:sz="4" w:space="0" w:color="auto"/>
              <w:right w:val="double" w:sz="4" w:space="0" w:color="auto"/>
            </w:tcBorders>
            <w:vAlign w:val="center"/>
          </w:tcPr>
          <w:p w14:paraId="691E432E" w14:textId="77777777" w:rsidR="005D7F37" w:rsidRPr="003A5344" w:rsidRDefault="005D7F37" w:rsidP="003C6105">
            <w:pPr>
              <w:spacing w:line="500" w:lineRule="exact"/>
              <w:jc w:val="center"/>
              <w:rPr>
                <w:rFonts w:ascii="Times New Roman" w:eastAsia="標楷體" w:hAnsi="Times New Roman" w:cs="Times New Roman"/>
                <w:color w:val="000000" w:themeColor="text1"/>
                <w:kern w:val="0"/>
                <w:sz w:val="32"/>
                <w:szCs w:val="24"/>
              </w:rPr>
            </w:pPr>
            <w:r w:rsidRPr="003A5344">
              <w:rPr>
                <w:rFonts w:ascii="Times New Roman" w:eastAsia="標楷體" w:hAnsi="Times New Roman" w:cs="Times New Roman"/>
                <w:color w:val="000000" w:themeColor="text1"/>
                <w:kern w:val="0"/>
                <w:sz w:val="32"/>
                <w:szCs w:val="24"/>
              </w:rPr>
              <w:t>10</w:t>
            </w:r>
            <w:r w:rsidRPr="003A5344">
              <w:rPr>
                <w:rFonts w:ascii="Times New Roman" w:eastAsia="標楷體" w:hAnsi="Times New Roman" w:cs="Times New Roman"/>
                <w:color w:val="000000" w:themeColor="text1"/>
                <w:kern w:val="0"/>
                <w:sz w:val="32"/>
                <w:szCs w:val="24"/>
              </w:rPr>
              <w:t>分</w:t>
            </w:r>
          </w:p>
        </w:tc>
      </w:tr>
    </w:tbl>
    <w:p w14:paraId="21A958F1" w14:textId="77777777" w:rsidR="005D7F37" w:rsidRPr="00442219" w:rsidRDefault="005D7F37" w:rsidP="005D7F37">
      <w:pPr>
        <w:spacing w:after="240" w:line="400" w:lineRule="exact"/>
        <w:jc w:val="both"/>
        <w:rPr>
          <w:rFonts w:ascii="Times New Roman" w:eastAsia="標楷體" w:hAnsi="Times New Roman" w:cs="Times New Roman"/>
          <w:color w:val="000000" w:themeColor="text1"/>
          <w:sz w:val="26"/>
          <w:szCs w:val="26"/>
        </w:rPr>
      </w:pPr>
      <w:r w:rsidRPr="00442219">
        <w:rPr>
          <w:rFonts w:ascii="Times New Roman" w:eastAsia="標楷體" w:hAnsi="Times New Roman" w:cs="Times New Roman"/>
          <w:color w:val="000000" w:themeColor="text1"/>
          <w:sz w:val="26"/>
          <w:szCs w:val="26"/>
        </w:rPr>
        <w:t>*</w:t>
      </w:r>
      <w:r w:rsidRPr="00442219">
        <w:rPr>
          <w:rFonts w:ascii="Times New Roman" w:eastAsia="標楷體" w:hAnsi="Times New Roman" w:cs="Times New Roman"/>
          <w:color w:val="000000" w:themeColor="text1"/>
          <w:sz w:val="26"/>
          <w:szCs w:val="26"/>
        </w:rPr>
        <w:t>註：各梯次簡答型實務寫作題測驗科目，統一由保訓會隨機抽選。</w:t>
      </w:r>
    </w:p>
    <w:p w14:paraId="3077B085" w14:textId="77777777" w:rsidR="005D7F37" w:rsidRPr="003A5344" w:rsidRDefault="005D7F37" w:rsidP="001A48FA">
      <w:pPr>
        <w:pStyle w:val="a3"/>
        <w:numPr>
          <w:ilvl w:val="0"/>
          <w:numId w:val="27"/>
        </w:numPr>
        <w:spacing w:line="54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測驗日期：於結訓當週星期三下午舉行為原則。</w:t>
      </w:r>
    </w:p>
    <w:p w14:paraId="12B0A725" w14:textId="3C0BD46D" w:rsidR="001A48FA" w:rsidRPr="00D354AC" w:rsidRDefault="005D7F37" w:rsidP="00FE5882">
      <w:pPr>
        <w:pStyle w:val="a3"/>
        <w:widowControl/>
        <w:numPr>
          <w:ilvl w:val="0"/>
          <w:numId w:val="27"/>
        </w:numPr>
        <w:spacing w:line="540" w:lineRule="exact"/>
        <w:ind w:leftChars="0"/>
        <w:jc w:val="both"/>
        <w:rPr>
          <w:rFonts w:ascii="Times New Roman" w:eastAsia="標楷體" w:hAnsi="Times New Roman" w:cs="Times New Roman"/>
          <w:color w:val="000000" w:themeColor="text1"/>
          <w:sz w:val="32"/>
          <w:szCs w:val="32"/>
        </w:rPr>
      </w:pPr>
      <w:r w:rsidRPr="00D354AC">
        <w:rPr>
          <w:rFonts w:ascii="Times New Roman" w:eastAsia="標楷體" w:hAnsi="Times New Roman" w:cs="Times New Roman"/>
          <w:color w:val="000000" w:themeColor="text1"/>
          <w:sz w:val="32"/>
          <w:szCs w:val="32"/>
        </w:rPr>
        <w:t>測驗時間：</w:t>
      </w:r>
      <w:r w:rsidRPr="00D354AC">
        <w:rPr>
          <w:rFonts w:ascii="Times New Roman" w:eastAsia="標楷體" w:hAnsi="Times New Roman" w:cs="Times New Roman"/>
          <w:color w:val="000000" w:themeColor="text1"/>
          <w:sz w:val="32"/>
          <w:szCs w:val="32"/>
        </w:rPr>
        <w:t>2</w:t>
      </w:r>
      <w:r w:rsidRPr="00D354AC">
        <w:rPr>
          <w:rFonts w:ascii="Times New Roman" w:eastAsia="標楷體" w:hAnsi="Times New Roman" w:cs="Times New Roman"/>
          <w:color w:val="000000" w:themeColor="text1"/>
          <w:sz w:val="32"/>
          <w:szCs w:val="32"/>
        </w:rPr>
        <w:t>小時</w:t>
      </w:r>
      <w:r w:rsidR="00B1549C" w:rsidRPr="00D354AC">
        <w:rPr>
          <w:rFonts w:ascii="Times New Roman" w:eastAsia="標楷體" w:hAnsi="Times New Roman" w:cs="Times New Roman" w:hint="eastAsia"/>
          <w:color w:val="000000" w:themeColor="text1"/>
          <w:sz w:val="32"/>
          <w:szCs w:val="32"/>
        </w:rPr>
        <w:t>30</w:t>
      </w:r>
      <w:r w:rsidRPr="00D354AC">
        <w:rPr>
          <w:rFonts w:ascii="Times New Roman" w:eastAsia="標楷體" w:hAnsi="Times New Roman" w:cs="Times New Roman"/>
          <w:color w:val="000000" w:themeColor="text1"/>
          <w:sz w:val="32"/>
          <w:szCs w:val="32"/>
        </w:rPr>
        <w:t>分。</w:t>
      </w:r>
      <w:r w:rsidR="001A48FA" w:rsidRPr="00D354AC">
        <w:rPr>
          <w:rFonts w:ascii="Times New Roman" w:eastAsia="標楷體" w:hAnsi="Times New Roman" w:cs="Times New Roman"/>
          <w:color w:val="000000" w:themeColor="text1"/>
          <w:sz w:val="32"/>
          <w:szCs w:val="32"/>
        </w:rPr>
        <w:br w:type="page"/>
      </w:r>
    </w:p>
    <w:p w14:paraId="56DD0677" w14:textId="645E5A07" w:rsidR="005D7F37" w:rsidRPr="003A5344" w:rsidRDefault="005D7F37" w:rsidP="00E35649">
      <w:pPr>
        <w:pStyle w:val="a3"/>
        <w:numPr>
          <w:ilvl w:val="0"/>
          <w:numId w:val="27"/>
        </w:numPr>
        <w:spacing w:afterLines="50" w:after="180"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lastRenderedPageBreak/>
        <w:t>測驗日程</w:t>
      </w:r>
      <w:r w:rsidRPr="003A5344">
        <w:rPr>
          <w:rFonts w:ascii="Times New Roman" w:eastAsia="標楷體" w:hAnsi="Times New Roman" w:cs="Times New Roman" w:hint="eastAsia"/>
          <w:color w:val="000000" w:themeColor="text1"/>
          <w:sz w:val="32"/>
          <w:szCs w:val="32"/>
        </w:rPr>
        <w:t>：</w:t>
      </w:r>
    </w:p>
    <w:tbl>
      <w:tblPr>
        <w:tblW w:w="7454" w:type="dxa"/>
        <w:tblInd w:w="1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2380"/>
      </w:tblGrid>
      <w:tr w:rsidR="003A5344" w:rsidRPr="003A5344" w14:paraId="19561BE3" w14:textId="77777777" w:rsidTr="0026790F">
        <w:trPr>
          <w:trHeight w:val="638"/>
        </w:trPr>
        <w:tc>
          <w:tcPr>
            <w:tcW w:w="2239" w:type="dxa"/>
            <w:tcBorders>
              <w:top w:val="double" w:sz="4" w:space="0" w:color="auto"/>
              <w:left w:val="double" w:sz="4" w:space="0" w:color="auto"/>
              <w:bottom w:val="double" w:sz="4" w:space="0" w:color="auto"/>
            </w:tcBorders>
            <w:shd w:val="clear" w:color="auto" w:fill="auto"/>
            <w:vAlign w:val="center"/>
          </w:tcPr>
          <w:p w14:paraId="1EEDDDC8" w14:textId="77777777" w:rsidR="00413893" w:rsidRPr="003A5344" w:rsidRDefault="00413893" w:rsidP="00413893">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測驗項目</w:t>
            </w:r>
          </w:p>
        </w:tc>
        <w:tc>
          <w:tcPr>
            <w:tcW w:w="5215" w:type="dxa"/>
            <w:gridSpan w:val="2"/>
            <w:tcBorders>
              <w:top w:val="double" w:sz="4" w:space="0" w:color="auto"/>
              <w:bottom w:val="double" w:sz="4" w:space="0" w:color="auto"/>
              <w:right w:val="double" w:sz="4" w:space="0" w:color="auto"/>
            </w:tcBorders>
            <w:shd w:val="clear" w:color="auto" w:fill="auto"/>
            <w:vAlign w:val="center"/>
          </w:tcPr>
          <w:p w14:paraId="26620492" w14:textId="77777777" w:rsidR="00413893" w:rsidRPr="003A5344" w:rsidRDefault="00413893" w:rsidP="00413893">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時間</w:t>
            </w:r>
          </w:p>
        </w:tc>
      </w:tr>
      <w:tr w:rsidR="003A5344" w:rsidRPr="003A5344" w14:paraId="50E7D759" w14:textId="77777777" w:rsidTr="0026790F">
        <w:trPr>
          <w:trHeight w:val="662"/>
        </w:trPr>
        <w:tc>
          <w:tcPr>
            <w:tcW w:w="2239" w:type="dxa"/>
            <w:vMerge w:val="restart"/>
            <w:tcBorders>
              <w:top w:val="double" w:sz="4" w:space="0" w:color="auto"/>
              <w:left w:val="double" w:sz="4" w:space="0" w:color="auto"/>
            </w:tcBorders>
            <w:shd w:val="clear" w:color="auto" w:fill="auto"/>
            <w:vAlign w:val="center"/>
          </w:tcPr>
          <w:p w14:paraId="17789032" w14:textId="6BA663D2" w:rsidR="00413893" w:rsidRPr="003A5344" w:rsidRDefault="00413893" w:rsidP="00026A84">
            <w:pPr>
              <w:spacing w:line="520" w:lineRule="exact"/>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32"/>
              </w:rPr>
              <w:t>紙筆測驗</w:t>
            </w:r>
          </w:p>
        </w:tc>
        <w:tc>
          <w:tcPr>
            <w:tcW w:w="2835" w:type="dxa"/>
            <w:tcBorders>
              <w:top w:val="double" w:sz="4" w:space="0" w:color="auto"/>
            </w:tcBorders>
            <w:shd w:val="clear" w:color="auto" w:fill="auto"/>
            <w:vAlign w:val="center"/>
          </w:tcPr>
          <w:p w14:paraId="07409D41"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13</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hint="eastAsia"/>
                <w:color w:val="000000" w:themeColor="text1"/>
                <w:sz w:val="32"/>
                <w:szCs w:val="28"/>
              </w:rPr>
              <w:t>3</w:t>
            </w:r>
            <w:r w:rsidRPr="003A5344">
              <w:rPr>
                <w:rFonts w:ascii="Times New Roman" w:eastAsia="標楷體" w:hAnsi="Times New Roman" w:cs="Times New Roman"/>
                <w:color w:val="000000" w:themeColor="text1"/>
                <w:sz w:val="32"/>
                <w:szCs w:val="28"/>
              </w:rPr>
              <w:t>0~14</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00</w:t>
            </w:r>
          </w:p>
        </w:tc>
        <w:tc>
          <w:tcPr>
            <w:tcW w:w="2380" w:type="dxa"/>
            <w:tcBorders>
              <w:top w:val="double" w:sz="4" w:space="0" w:color="auto"/>
              <w:right w:val="double" w:sz="4" w:space="0" w:color="auto"/>
            </w:tcBorders>
            <w:shd w:val="clear" w:color="auto" w:fill="auto"/>
            <w:vAlign w:val="center"/>
          </w:tcPr>
          <w:p w14:paraId="54DD8298"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預備</w:t>
            </w:r>
          </w:p>
        </w:tc>
      </w:tr>
      <w:tr w:rsidR="003A5344" w:rsidRPr="003A5344" w14:paraId="3E616214" w14:textId="77777777" w:rsidTr="0026790F">
        <w:trPr>
          <w:trHeight w:val="706"/>
        </w:trPr>
        <w:tc>
          <w:tcPr>
            <w:tcW w:w="2239" w:type="dxa"/>
            <w:vMerge/>
            <w:tcBorders>
              <w:left w:val="double" w:sz="4" w:space="0" w:color="auto"/>
              <w:bottom w:val="double" w:sz="4" w:space="0" w:color="auto"/>
            </w:tcBorders>
            <w:shd w:val="clear" w:color="auto" w:fill="auto"/>
          </w:tcPr>
          <w:p w14:paraId="693D567C" w14:textId="77777777" w:rsidR="00413893" w:rsidRPr="003A5344" w:rsidRDefault="00413893" w:rsidP="00026A84">
            <w:pPr>
              <w:spacing w:line="520" w:lineRule="exact"/>
              <w:jc w:val="both"/>
              <w:rPr>
                <w:rFonts w:ascii="Times New Roman" w:eastAsia="標楷體" w:hAnsi="Times New Roman" w:cs="Times New Roman"/>
                <w:color w:val="000000" w:themeColor="text1"/>
                <w:sz w:val="32"/>
                <w:szCs w:val="28"/>
              </w:rPr>
            </w:pPr>
          </w:p>
        </w:tc>
        <w:tc>
          <w:tcPr>
            <w:tcW w:w="2835" w:type="dxa"/>
            <w:tcBorders>
              <w:bottom w:val="double" w:sz="4" w:space="0" w:color="auto"/>
            </w:tcBorders>
            <w:shd w:val="clear" w:color="auto" w:fill="auto"/>
            <w:vAlign w:val="center"/>
          </w:tcPr>
          <w:p w14:paraId="712BB520"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14</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00~16</w:t>
            </w: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30</w:t>
            </w:r>
          </w:p>
        </w:tc>
        <w:tc>
          <w:tcPr>
            <w:tcW w:w="2380" w:type="dxa"/>
            <w:tcBorders>
              <w:bottom w:val="double" w:sz="4" w:space="0" w:color="auto"/>
              <w:right w:val="double" w:sz="4" w:space="0" w:color="auto"/>
            </w:tcBorders>
            <w:shd w:val="clear" w:color="auto" w:fill="auto"/>
            <w:vAlign w:val="center"/>
          </w:tcPr>
          <w:p w14:paraId="34D083E9" w14:textId="77777777" w:rsidR="00413893" w:rsidRPr="003A5344" w:rsidRDefault="00413893" w:rsidP="00026A84">
            <w:pPr>
              <w:snapToGrid w:val="0"/>
              <w:jc w:val="center"/>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測驗</w:t>
            </w:r>
          </w:p>
        </w:tc>
      </w:tr>
    </w:tbl>
    <w:p w14:paraId="653FB9F3" w14:textId="1C987DAF" w:rsidR="005D7F37" w:rsidRPr="003A5344" w:rsidRDefault="005D7F37" w:rsidP="00701818">
      <w:pPr>
        <w:pStyle w:val="a3"/>
        <w:numPr>
          <w:ilvl w:val="0"/>
          <w:numId w:val="27"/>
        </w:numPr>
        <w:spacing w:beforeLines="50" w:before="180"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採開書測驗：</w:t>
      </w:r>
    </w:p>
    <w:p w14:paraId="26D4D0BD" w14:textId="21733B68" w:rsidR="0099474C" w:rsidRPr="003A5344" w:rsidRDefault="005D7F37" w:rsidP="00DE474E">
      <w:pPr>
        <w:pStyle w:val="a3"/>
        <w:numPr>
          <w:ilvl w:val="0"/>
          <w:numId w:val="30"/>
        </w:numPr>
        <w:autoSpaceDE w:val="0"/>
        <w:autoSpaceDN w:val="0"/>
        <w:spacing w:line="520" w:lineRule="exact"/>
        <w:ind w:leftChars="0" w:left="1678" w:hanging="54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受訓人員以攜帶指定之紙本教材為限，並得於該紙本教材記錄相關文字或劃記，但不得夾帶或黏貼其他文件</w:t>
      </w:r>
      <w:r w:rsidR="0099474C" w:rsidRPr="003A5344">
        <w:rPr>
          <w:rFonts w:ascii="Times New Roman" w:eastAsia="標楷體" w:hAnsi="Times New Roman" w:cs="Times New Roman" w:hint="eastAsia"/>
          <w:color w:val="000000" w:themeColor="text1"/>
          <w:sz w:val="32"/>
          <w:szCs w:val="32"/>
        </w:rPr>
        <w:t>（含標籤紙、便利貼及見出紙等）</w:t>
      </w:r>
      <w:r w:rsidRPr="003A5344">
        <w:rPr>
          <w:rFonts w:ascii="Times New Roman" w:eastAsia="標楷體" w:hAnsi="Times New Roman" w:cs="Times New Roman" w:hint="eastAsia"/>
          <w:color w:val="000000" w:themeColor="text1"/>
          <w:sz w:val="32"/>
          <w:szCs w:val="32"/>
        </w:rPr>
        <w:t>。</w:t>
      </w:r>
    </w:p>
    <w:p w14:paraId="58CD9597" w14:textId="7A6243ED" w:rsidR="005D7F37" w:rsidRPr="003A5344" w:rsidRDefault="005D7F37" w:rsidP="00DE474E">
      <w:pPr>
        <w:pStyle w:val="a3"/>
        <w:numPr>
          <w:ilvl w:val="0"/>
          <w:numId w:val="30"/>
        </w:numPr>
        <w:autoSpaceDE w:val="0"/>
        <w:autoSpaceDN w:val="0"/>
        <w:spacing w:line="520" w:lineRule="exact"/>
        <w:ind w:leftChars="0" w:left="1678" w:hanging="54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倘受訓人員答題僅抄寫教材內容、無論述己見，分數將偏低。</w:t>
      </w:r>
    </w:p>
    <w:p w14:paraId="564B9B56" w14:textId="0BFE152C" w:rsidR="005E361D" w:rsidRPr="003A5344" w:rsidRDefault="003B7894" w:rsidP="00DE474E">
      <w:pPr>
        <w:pStyle w:val="a3"/>
        <w:numPr>
          <w:ilvl w:val="0"/>
          <w:numId w:val="27"/>
        </w:numPr>
        <w:spacing w:line="520" w:lineRule="exact"/>
        <w:ind w:leftChars="0" w:left="1559" w:hanging="10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作答方式：採紙筆作答。</w:t>
      </w:r>
    </w:p>
    <w:p w14:paraId="2D7F008B" w14:textId="18F3C3CC" w:rsidR="006200AD" w:rsidRPr="003A5344" w:rsidRDefault="006200AD" w:rsidP="00E35649">
      <w:pPr>
        <w:pStyle w:val="a3"/>
        <w:numPr>
          <w:ilvl w:val="0"/>
          <w:numId w:val="1"/>
        </w:numPr>
        <w:spacing w:beforeLines="50" w:before="180" w:afterLines="50" w:after="180" w:line="520" w:lineRule="exact"/>
        <w:ind w:leftChars="0" w:left="641" w:hangingChars="200" w:hanging="641"/>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hint="eastAsia"/>
          <w:b/>
          <w:color w:val="000000" w:themeColor="text1"/>
          <w:sz w:val="32"/>
          <w:szCs w:val="32"/>
        </w:rPr>
        <w:t>附則</w:t>
      </w:r>
    </w:p>
    <w:p w14:paraId="7AA5C060" w14:textId="0D08A671" w:rsidR="00E950AF" w:rsidRPr="003A5344" w:rsidRDefault="00E950AF" w:rsidP="00E4604C">
      <w:pPr>
        <w:spacing w:line="520" w:lineRule="exact"/>
        <w:ind w:leftChars="267" w:left="673" w:hangingChars="10" w:hanging="32"/>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hint="eastAsia"/>
          <w:color w:val="000000" w:themeColor="text1"/>
          <w:sz w:val="32"/>
          <w:szCs w:val="32"/>
        </w:rPr>
        <w:t xml:space="preserve">　　本</w:t>
      </w:r>
      <w:r w:rsidR="0026729D" w:rsidRPr="003D4321">
        <w:rPr>
          <w:rFonts w:ascii="Times New Roman" w:eastAsia="標楷體" w:hAnsi="Times New Roman" w:cs="Times New Roman" w:hint="eastAsia"/>
          <w:sz w:val="32"/>
          <w:szCs w:val="32"/>
        </w:rPr>
        <w:t>考核</w:t>
      </w:r>
      <w:r w:rsidRPr="003D4321">
        <w:rPr>
          <w:rFonts w:ascii="Times New Roman" w:eastAsia="標楷體" w:hAnsi="Times New Roman" w:cs="Times New Roman" w:hint="eastAsia"/>
          <w:sz w:val="32"/>
          <w:szCs w:val="32"/>
        </w:rPr>
        <w:t>項目說明</w:t>
      </w:r>
      <w:r w:rsidRPr="003A5344">
        <w:rPr>
          <w:rFonts w:ascii="Times New Roman" w:eastAsia="標楷體" w:hAnsi="Times New Roman" w:cs="Times New Roman" w:hint="eastAsia"/>
          <w:color w:val="000000" w:themeColor="text1"/>
          <w:sz w:val="32"/>
          <w:szCs w:val="32"/>
        </w:rPr>
        <w:t>之未規範事項，依</w:t>
      </w:r>
      <w:r w:rsidRPr="003A5344">
        <w:rPr>
          <w:rFonts w:ascii="標楷體" w:eastAsia="標楷體" w:hAnsi="標楷體" w:cs="Times New Roman" w:hint="eastAsia"/>
          <w:color w:val="000000" w:themeColor="text1"/>
          <w:sz w:val="32"/>
          <w:szCs w:val="32"/>
        </w:rPr>
        <w:t>「</w:t>
      </w:r>
      <w:r w:rsidR="009D3748" w:rsidRPr="003A5344">
        <w:rPr>
          <w:rFonts w:ascii="Times New Roman" w:eastAsia="標楷體" w:hAnsi="Times New Roman" w:cs="Times New Roman" w:hint="eastAsia"/>
          <w:color w:val="000000" w:themeColor="text1"/>
          <w:sz w:val="32"/>
          <w:szCs w:val="32"/>
        </w:rPr>
        <w:t>公務人員考試錄取人員訓練辦法</w:t>
      </w:r>
      <w:r w:rsidRPr="003A5344">
        <w:rPr>
          <w:rFonts w:ascii="標楷體" w:eastAsia="標楷體" w:hAnsi="標楷體" w:cs="Times New Roman" w:hint="eastAsia"/>
          <w:color w:val="000000" w:themeColor="text1"/>
          <w:sz w:val="32"/>
          <w:szCs w:val="32"/>
        </w:rPr>
        <w:t>」、「公務人員</w:t>
      </w:r>
      <w:r w:rsidR="009D3748" w:rsidRPr="003A5344">
        <w:rPr>
          <w:rFonts w:ascii="Times New Roman" w:eastAsia="標楷體" w:hAnsi="Times New Roman" w:cs="Times New Roman" w:hint="eastAsia"/>
          <w:color w:val="000000" w:themeColor="text1"/>
          <w:sz w:val="32"/>
          <w:szCs w:val="32"/>
        </w:rPr>
        <w:t>考試錄取人員訓練成績考核</w:t>
      </w:r>
      <w:r w:rsidRPr="003A5344">
        <w:rPr>
          <w:rFonts w:ascii="標楷體" w:eastAsia="標楷體" w:hAnsi="標楷體" w:cs="Times New Roman" w:hint="eastAsia"/>
          <w:color w:val="000000" w:themeColor="text1"/>
          <w:sz w:val="32"/>
          <w:szCs w:val="32"/>
        </w:rPr>
        <w:t>要點」、「</w:t>
      </w:r>
      <w:r w:rsidRPr="003A5344">
        <w:rPr>
          <w:rFonts w:ascii="Times New Roman" w:eastAsia="標楷體" w:hAnsi="Times New Roman" w:cs="Times New Roman" w:hint="eastAsia"/>
          <w:color w:val="000000" w:themeColor="text1"/>
          <w:sz w:val="32"/>
          <w:szCs w:val="32"/>
        </w:rPr>
        <w:t>公務人員保障暨培訓委員會及所屬機關辦理各項訓練測驗試務規定</w:t>
      </w:r>
      <w:r w:rsidRPr="003A5344">
        <w:rPr>
          <w:rFonts w:ascii="標楷體" w:eastAsia="標楷體" w:hAnsi="標楷體" w:cs="Times New Roman" w:hint="eastAsia"/>
          <w:color w:val="000000" w:themeColor="text1"/>
          <w:sz w:val="32"/>
          <w:szCs w:val="32"/>
        </w:rPr>
        <w:t>」</w:t>
      </w:r>
      <w:r w:rsidRPr="003A5344">
        <w:rPr>
          <w:rFonts w:ascii="Times New Roman" w:eastAsia="標楷體" w:hAnsi="Times New Roman" w:cs="Times New Roman" w:hint="eastAsia"/>
          <w:color w:val="000000" w:themeColor="text1"/>
          <w:sz w:val="32"/>
          <w:szCs w:val="32"/>
        </w:rPr>
        <w:t>及其他相關規定辦理。</w:t>
      </w:r>
    </w:p>
    <w:p w14:paraId="5AAB15EA" w14:textId="77777777" w:rsidR="00E950AF" w:rsidRPr="003A5344" w:rsidRDefault="00E950AF" w:rsidP="00E950AF">
      <w:pPr>
        <w:pStyle w:val="a3"/>
        <w:spacing w:beforeLines="50" w:before="180" w:afterLines="50" w:after="180" w:line="460" w:lineRule="exact"/>
        <w:ind w:leftChars="0" w:left="641"/>
        <w:jc w:val="both"/>
        <w:rPr>
          <w:rFonts w:ascii="Times New Roman" w:eastAsia="標楷體" w:hAnsi="Times New Roman" w:cs="Times New Roman"/>
          <w:b/>
          <w:color w:val="000000" w:themeColor="text1"/>
          <w:sz w:val="32"/>
          <w:szCs w:val="32"/>
        </w:rPr>
      </w:pPr>
    </w:p>
    <w:p w14:paraId="6E8F1174" w14:textId="77777777" w:rsidR="005E361D" w:rsidRPr="003A5344" w:rsidRDefault="005E361D" w:rsidP="005E361D">
      <w:pPr>
        <w:autoSpaceDE w:val="0"/>
        <w:autoSpaceDN w:val="0"/>
        <w:adjustRightInd w:val="0"/>
        <w:spacing w:line="460" w:lineRule="exact"/>
        <w:jc w:val="both"/>
        <w:rPr>
          <w:rFonts w:ascii="Times New Roman" w:eastAsia="標楷體" w:hAnsi="Times New Roman" w:cs="Times New Roman"/>
          <w:color w:val="000000" w:themeColor="text1"/>
          <w:sz w:val="32"/>
          <w:szCs w:val="32"/>
        </w:rPr>
      </w:pPr>
    </w:p>
    <w:p w14:paraId="6D4C876D" w14:textId="4099FD16" w:rsidR="005E361D" w:rsidRPr="003A5344" w:rsidRDefault="005E361D" w:rsidP="005E361D">
      <w:pPr>
        <w:autoSpaceDE w:val="0"/>
        <w:autoSpaceDN w:val="0"/>
        <w:adjustRightInd w:val="0"/>
        <w:spacing w:line="460" w:lineRule="exact"/>
        <w:jc w:val="both"/>
        <w:rPr>
          <w:rFonts w:ascii="Times New Roman" w:eastAsia="標楷體" w:hAnsi="Times New Roman" w:cs="Times New Roman"/>
          <w:color w:val="000000" w:themeColor="text1"/>
          <w:sz w:val="32"/>
          <w:szCs w:val="32"/>
        </w:rPr>
        <w:sectPr w:rsidR="005E361D" w:rsidRPr="003A5344" w:rsidSect="000B40CB">
          <w:footerReference w:type="default" r:id="rId8"/>
          <w:pgSz w:w="11906" w:h="16838"/>
          <w:pgMar w:top="1440" w:right="1080" w:bottom="1440" w:left="1080" w:header="851" w:footer="573" w:gutter="0"/>
          <w:cols w:space="425"/>
          <w:docGrid w:type="lines" w:linePitch="360"/>
        </w:sectPr>
      </w:pPr>
    </w:p>
    <w:p w14:paraId="212D4769" w14:textId="77777777" w:rsidR="00A076C2" w:rsidRPr="003A5344" w:rsidRDefault="00A076C2" w:rsidP="00A076C2">
      <w:pPr>
        <w:pageBreakBefore/>
        <w:spacing w:line="0" w:lineRule="atLeast"/>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b/>
          <w:color w:val="000000" w:themeColor="text1"/>
          <w:sz w:val="32"/>
          <w:szCs w:val="28"/>
        </w:rPr>
        <w:lastRenderedPageBreak/>
        <w:t>附件</w:t>
      </w:r>
      <w:r w:rsidRPr="003A5344">
        <w:rPr>
          <w:rFonts w:ascii="Times New Roman" w:eastAsia="標楷體" w:hAnsi="Times New Roman" w:cs="Times New Roman"/>
          <w:b/>
          <w:color w:val="000000" w:themeColor="text1"/>
          <w:sz w:val="32"/>
          <w:szCs w:val="28"/>
        </w:rPr>
        <w:t>1</w:t>
      </w:r>
    </w:p>
    <w:p w14:paraId="61193EBD" w14:textId="77777777" w:rsidR="00A076C2" w:rsidRPr="003A5344" w:rsidRDefault="00A076C2" w:rsidP="00A076C2">
      <w:pPr>
        <w:overflowPunct w:val="0"/>
        <w:snapToGrid w:val="0"/>
        <w:spacing w:line="480" w:lineRule="exact"/>
        <w:jc w:val="center"/>
        <w:rPr>
          <w:rFonts w:ascii="Times New Roman" w:eastAsia="標楷體" w:hAnsi="Times New Roman" w:cs="Times New Roman"/>
          <w:color w:val="000000" w:themeColor="text1"/>
          <w:sz w:val="36"/>
          <w:szCs w:val="36"/>
        </w:rPr>
      </w:pPr>
      <w:r w:rsidRPr="003A5344">
        <w:rPr>
          <w:rFonts w:ascii="Times New Roman" w:eastAsia="標楷體" w:hAnsi="Times New Roman" w:cs="Times New Roman"/>
          <w:color w:val="000000" w:themeColor="text1"/>
          <w:sz w:val="36"/>
          <w:szCs w:val="36"/>
        </w:rPr>
        <w:t>公務人員普通考試、初等考試及相當等級特種考試</w:t>
      </w:r>
    </w:p>
    <w:p w14:paraId="2088D053" w14:textId="77777777" w:rsidR="00A076C2" w:rsidRPr="003A5344" w:rsidRDefault="00A076C2" w:rsidP="00A076C2">
      <w:pPr>
        <w:overflowPunct w:val="0"/>
        <w:snapToGrid w:val="0"/>
        <w:spacing w:line="480" w:lineRule="exact"/>
        <w:jc w:val="center"/>
        <w:rPr>
          <w:rFonts w:ascii="Times New Roman" w:eastAsia="標楷體" w:hAnsi="Times New Roman" w:cs="Times New Roman"/>
          <w:color w:val="000000" w:themeColor="text1"/>
          <w:sz w:val="36"/>
          <w:szCs w:val="32"/>
        </w:rPr>
      </w:pPr>
      <w:r w:rsidRPr="003A5344">
        <w:rPr>
          <w:rFonts w:ascii="Times New Roman" w:eastAsia="標楷體" w:hAnsi="Times New Roman" w:cs="Times New Roman"/>
          <w:color w:val="000000" w:themeColor="text1"/>
          <w:sz w:val="36"/>
          <w:szCs w:val="36"/>
        </w:rPr>
        <w:t>錄取人員基礎訓練</w:t>
      </w:r>
      <w:r w:rsidRPr="003A5344">
        <w:rPr>
          <w:rFonts w:ascii="Times New Roman" w:eastAsia="標楷體" w:hAnsi="Times New Roman" w:cs="Times New Roman"/>
          <w:color w:val="000000" w:themeColor="text1"/>
          <w:sz w:val="36"/>
          <w:szCs w:val="32"/>
        </w:rPr>
        <w:t>「專題研討」題目訂定說明</w:t>
      </w:r>
    </w:p>
    <w:p w14:paraId="3BACB6B3" w14:textId="77777777" w:rsidR="00A076C2" w:rsidRPr="003A5344" w:rsidRDefault="00A076C2" w:rsidP="00A076C2">
      <w:pPr>
        <w:spacing w:line="480" w:lineRule="exact"/>
        <w:jc w:val="both"/>
        <w:rPr>
          <w:rFonts w:ascii="Times New Roman" w:eastAsia="標楷體" w:hAnsi="Times New Roman" w:cs="Times New Roman"/>
          <w:color w:val="000000" w:themeColor="text1"/>
          <w:sz w:val="36"/>
          <w:szCs w:val="32"/>
        </w:rPr>
      </w:pPr>
    </w:p>
    <w:p w14:paraId="6BE9D3DB" w14:textId="77777777" w:rsidR="00A076C2" w:rsidRPr="003A5344" w:rsidRDefault="00A076C2" w:rsidP="00A076C2">
      <w:pPr>
        <w:overflowPunct w:val="0"/>
        <w:snapToGrid w:val="0"/>
        <w:spacing w:beforeLines="50" w:before="180" w:afterLines="50" w:after="180" w:line="480" w:lineRule="exact"/>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 xml:space="preserve">    </w:t>
      </w:r>
      <w:r w:rsidRPr="003A5344">
        <w:rPr>
          <w:rFonts w:ascii="Times New Roman" w:eastAsia="標楷體" w:hAnsi="Times New Roman" w:cs="Times New Roman"/>
          <w:color w:val="000000" w:themeColor="text1"/>
          <w:sz w:val="32"/>
          <w:szCs w:val="32"/>
        </w:rPr>
        <w:t>公務人員保障暨培訓委員會（以下簡稱保訓會）依職掌辦理各項公務人員訓練，有關專題研討之評量目的，主係期望受訓人員針對研討議題，運用訓練課程所學，採小組研討方式進行問題分析、解決建議之研擬，合力完成書面報告、口頭報告，並接受評分講座之提問，透過上述交流互動過程，藉以評測受訓人員對課程之理解與應用、團隊合作、溝通協調等能力。</w:t>
      </w:r>
    </w:p>
    <w:p w14:paraId="047168CE" w14:textId="77777777" w:rsidR="00A076C2" w:rsidRPr="003A5344" w:rsidRDefault="00A076C2" w:rsidP="00A076C2">
      <w:pPr>
        <w:overflowPunct w:val="0"/>
        <w:snapToGrid w:val="0"/>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保訓會經綜整考量公務人員普通考試及初等考試基礎訓練受訓人員之工作屬性及訓練目標，將專題研討題目分為</w:t>
      </w:r>
      <w:r w:rsidRPr="003A5344">
        <w:rPr>
          <w:rFonts w:ascii="Times New Roman" w:eastAsia="標楷體" w:hAnsi="Times New Roman" w:cs="Times New Roman"/>
          <w:b/>
          <w:color w:val="000000" w:themeColor="text1"/>
          <w:sz w:val="32"/>
          <w:szCs w:val="32"/>
        </w:rPr>
        <w:t>「提供優質服務」、「提升行政作業效能」、「妥善處理民眾陳情案件」、「特定政策（活動）之宣導與執行」、「運用創新觀念提升執行效能」、「因應公共問題之解決作法」</w:t>
      </w:r>
      <w:r w:rsidRPr="003A5344">
        <w:rPr>
          <w:rFonts w:ascii="Times New Roman" w:eastAsia="標楷體" w:hAnsi="Times New Roman" w:cs="Times New Roman"/>
          <w:color w:val="000000" w:themeColor="text1"/>
          <w:sz w:val="32"/>
          <w:szCs w:val="32"/>
        </w:rPr>
        <w:t>等</w:t>
      </w:r>
      <w:r w:rsidRPr="003A5344">
        <w:rPr>
          <w:rFonts w:ascii="Times New Roman" w:eastAsia="標楷體" w:hAnsi="Times New Roman" w:cs="Times New Roman"/>
          <w:color w:val="000000" w:themeColor="text1"/>
          <w:sz w:val="32"/>
          <w:szCs w:val="32"/>
        </w:rPr>
        <w:t>6</w:t>
      </w:r>
      <w:r w:rsidRPr="003A5344">
        <w:rPr>
          <w:rFonts w:ascii="Times New Roman" w:eastAsia="標楷體" w:hAnsi="Times New Roman" w:cs="Times New Roman"/>
          <w:color w:val="000000" w:themeColor="text1"/>
          <w:sz w:val="32"/>
          <w:szCs w:val="32"/>
        </w:rPr>
        <w:t>大類別。</w:t>
      </w:r>
    </w:p>
    <w:p w14:paraId="0DCE5E36" w14:textId="77777777" w:rsidR="00A076C2" w:rsidRPr="003A5344" w:rsidRDefault="00A076C2" w:rsidP="00A076C2">
      <w:pPr>
        <w:overflowPunct w:val="0"/>
        <w:snapToGrid w:val="0"/>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請各組受訓人員詳閱各類別說明，於</w:t>
      </w:r>
      <w:r w:rsidRPr="003A5344">
        <w:rPr>
          <w:rFonts w:ascii="Times New Roman" w:eastAsia="標楷體" w:hAnsi="Times New Roman" w:cs="Times New Roman"/>
          <w:color w:val="000000" w:themeColor="text1"/>
          <w:sz w:val="32"/>
          <w:szCs w:val="32"/>
        </w:rPr>
        <w:t>6</w:t>
      </w:r>
      <w:r w:rsidRPr="003A5344">
        <w:rPr>
          <w:rFonts w:ascii="Times New Roman" w:eastAsia="標楷體" w:hAnsi="Times New Roman" w:cs="Times New Roman"/>
          <w:color w:val="000000" w:themeColor="text1"/>
          <w:sz w:val="32"/>
          <w:szCs w:val="32"/>
        </w:rPr>
        <w:t>大類「研討類別」中擇訂</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類</w:t>
      </w:r>
      <w:r w:rsidRPr="003A5344">
        <w:rPr>
          <w:rFonts w:ascii="Times New Roman" w:eastAsia="標楷體" w:hAnsi="Times New Roman" w:cs="Times New Roman"/>
          <w:bCs/>
          <w:color w:val="000000" w:themeColor="text1"/>
          <w:sz w:val="32"/>
          <w:szCs w:val="32"/>
        </w:rPr>
        <w:t>，並以</w:t>
      </w:r>
      <w:r w:rsidRPr="003A5344">
        <w:rPr>
          <w:rFonts w:ascii="Times New Roman" w:eastAsia="標楷體" w:hAnsi="Times New Roman" w:cs="Times New Roman"/>
          <w:bCs/>
          <w:color w:val="000000" w:themeColor="text1"/>
          <w:sz w:val="32"/>
          <w:szCs w:val="32"/>
        </w:rPr>
        <w:t>1</w:t>
      </w:r>
      <w:r w:rsidRPr="003A5344">
        <w:rPr>
          <w:rFonts w:ascii="Times New Roman" w:eastAsia="標楷體" w:hAnsi="Times New Roman" w:cs="Times New Roman"/>
          <w:bCs/>
          <w:color w:val="000000" w:themeColor="text1"/>
          <w:sz w:val="32"/>
          <w:szCs w:val="32"/>
        </w:rPr>
        <w:t>個</w:t>
      </w:r>
      <w:r w:rsidRPr="003A5344">
        <w:rPr>
          <w:rFonts w:ascii="Times New Roman" w:eastAsia="標楷體" w:hAnsi="Times New Roman" w:cs="Times New Roman"/>
          <w:color w:val="000000" w:themeColor="text1"/>
          <w:sz w:val="32"/>
          <w:szCs w:val="32"/>
        </w:rPr>
        <w:t>符合該類別</w:t>
      </w:r>
      <w:r w:rsidRPr="003A5344">
        <w:rPr>
          <w:rFonts w:ascii="Times New Roman" w:eastAsia="標楷體" w:hAnsi="Times New Roman" w:cs="Times New Roman"/>
          <w:bCs/>
          <w:color w:val="000000" w:themeColor="text1"/>
          <w:sz w:val="32"/>
          <w:szCs w:val="32"/>
        </w:rPr>
        <w:t>題旨與意涵之具體案例，</w:t>
      </w:r>
      <w:r w:rsidRPr="003A5344">
        <w:rPr>
          <w:rFonts w:ascii="Times New Roman" w:eastAsia="標楷體" w:hAnsi="Times New Roman" w:cs="Times New Roman"/>
          <w:b/>
          <w:bCs/>
          <w:color w:val="000000" w:themeColor="text1"/>
          <w:sz w:val="32"/>
          <w:szCs w:val="32"/>
        </w:rPr>
        <w:t>自行訂定研討題目</w:t>
      </w:r>
      <w:r w:rsidRPr="003A5344">
        <w:rPr>
          <w:rFonts w:ascii="Times New Roman" w:eastAsia="標楷體" w:hAnsi="Times New Roman" w:cs="Times New Roman"/>
          <w:bCs/>
          <w:color w:val="000000" w:themeColor="text1"/>
          <w:sz w:val="32"/>
          <w:szCs w:val="32"/>
        </w:rPr>
        <w:t>。</w:t>
      </w:r>
      <w:r w:rsidRPr="003A5344">
        <w:rPr>
          <w:rFonts w:ascii="Times New Roman" w:eastAsia="標楷體" w:hAnsi="Times New Roman" w:cs="Times New Roman"/>
          <w:color w:val="000000" w:themeColor="text1"/>
          <w:sz w:val="32"/>
          <w:szCs w:val="32"/>
        </w:rPr>
        <w:t>例如擇定「提供優質服務」類別之受訓人員，可將該組研討題目訂為：「以客為尊降低服務櫃台高度</w:t>
      </w: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以移民署高雄市第一服務站為例」、「總機變專業客服</w:t>
      </w: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以臺北市政府實施</w:t>
      </w:r>
      <w:r w:rsidRPr="003A5344">
        <w:rPr>
          <w:rFonts w:ascii="Times New Roman" w:eastAsia="標楷體" w:hAnsi="Times New Roman" w:cs="Times New Roman"/>
          <w:color w:val="000000" w:themeColor="text1"/>
          <w:sz w:val="32"/>
          <w:szCs w:val="32"/>
        </w:rPr>
        <w:t>1999</w:t>
      </w:r>
      <w:r w:rsidRPr="003A5344">
        <w:rPr>
          <w:rFonts w:ascii="Times New Roman" w:eastAsia="標楷體" w:hAnsi="Times New Roman" w:cs="Times New Roman"/>
          <w:color w:val="000000" w:themeColor="text1"/>
          <w:sz w:val="32"/>
          <w:szCs w:val="32"/>
        </w:rPr>
        <w:t>之為民服務專線為例」或「一處送件，全程服務</w:t>
      </w: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以屏東地政事務所各類謄本申辦為例」等。同一班各組之「研討類別」可重複，惟研討題目及案例不得重複，且不得與教材案例雷同。</w:t>
      </w:r>
    </w:p>
    <w:p w14:paraId="4100FA02" w14:textId="77777777" w:rsidR="00A076C2" w:rsidRPr="003A5344" w:rsidRDefault="00A076C2" w:rsidP="00A076C2">
      <w:pPr>
        <w:overflowPunct w:val="0"/>
        <w:snapToGrid w:val="0"/>
        <w:spacing w:beforeLines="100" w:before="360" w:line="480" w:lineRule="exact"/>
        <w:ind w:firstLineChars="200" w:firstLine="640"/>
        <w:jc w:val="both"/>
        <w:rPr>
          <w:rFonts w:ascii="Times New Roman" w:eastAsia="標楷體" w:hAnsi="Times New Roman" w:cs="Times New Roman"/>
          <w:color w:val="000000" w:themeColor="text1"/>
          <w:sz w:val="32"/>
          <w:szCs w:val="32"/>
        </w:rPr>
      </w:pPr>
    </w:p>
    <w:p w14:paraId="5D840800" w14:textId="77777777" w:rsidR="00A076C2" w:rsidRPr="003A5344" w:rsidRDefault="00A076C2" w:rsidP="00A076C2">
      <w:pPr>
        <w:widowControl/>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br w:type="page"/>
      </w:r>
    </w:p>
    <w:p w14:paraId="2D33C9B5"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1</w:t>
      </w:r>
      <w:r w:rsidRPr="003A5344">
        <w:rPr>
          <w:rFonts w:ascii="Times New Roman" w:eastAsia="標楷體" w:hAnsi="Times New Roman" w:cs="Times New Roman"/>
          <w:b/>
          <w:color w:val="000000" w:themeColor="text1"/>
          <w:sz w:val="32"/>
          <w:szCs w:val="32"/>
        </w:rPr>
        <w:t>類</w:t>
      </w:r>
    </w:p>
    <w:p w14:paraId="36CDF933"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研討類別：提供優質服務</w:t>
      </w:r>
    </w:p>
    <w:p w14:paraId="16DDE834"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5A21E217" w14:textId="77777777" w:rsidR="00A076C2" w:rsidRPr="003A5344" w:rsidRDefault="00A076C2" w:rsidP="00A076C2">
      <w:pPr>
        <w:overflowPunct w:val="0"/>
        <w:snapToGrid w:val="0"/>
        <w:spacing w:beforeLines="100" w:before="360" w:line="480" w:lineRule="exact"/>
        <w:ind w:firstLineChars="205" w:firstLine="65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優質服務係指提供者遵照作業標準提供服務活動，並得到接受者承認及滿意的服務。政府作為最大的公共服務提供者，要能專業、及時、正確且有效地傳遞優質服務，以獲得民眾滿意度，進而對政府產生信賴及信任。</w:t>
      </w:r>
    </w:p>
    <w:p w14:paraId="60EB65F8" w14:textId="77777777" w:rsidR="00A076C2" w:rsidRPr="003A5344" w:rsidRDefault="00A076C2" w:rsidP="00A076C2">
      <w:pPr>
        <w:overflowPunct w:val="0"/>
        <w:snapToGrid w:val="0"/>
        <w:spacing w:beforeLines="50" w:before="180" w:afterLines="50" w:after="180" w:line="480" w:lineRule="exact"/>
        <w:ind w:firstLineChars="205" w:firstLine="656"/>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szCs w:val="32"/>
        </w:rPr>
        <w:t>優質服務需以民眾為核心，充分瞭解在傳遞服務的同時，民眾的問題能否被有效解決、民眾的基本需求能否被滿足以及民眾在接受政府服務時，是否有愉快的感覺。爰此，優質服務所可考量的面向包括：</w:t>
      </w:r>
    </w:p>
    <w:p w14:paraId="41B3BE39" w14:textId="77777777" w:rsidR="00A076C2" w:rsidRPr="003A5344" w:rsidRDefault="00A076C2" w:rsidP="00E35649">
      <w:pPr>
        <w:overflowPunct w:val="0"/>
        <w:snapToGrid w:val="0"/>
        <w:spacing w:line="480" w:lineRule="exact"/>
        <w:ind w:leftChars="273" w:left="1132" w:hangingChars="149" w:hanging="4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w:t>
      </w:r>
      <w:r w:rsidRPr="003A5344">
        <w:rPr>
          <w:rFonts w:ascii="Times New Roman" w:eastAsia="標楷體" w:hAnsi="Times New Roman" w:cs="Times New Roman"/>
          <w:color w:val="000000" w:themeColor="text1"/>
          <w:sz w:val="32"/>
          <w:szCs w:val="32"/>
        </w:rPr>
        <w:t>服務的多元化與精緻化：服務環境與設施改善與優化，以及簡化服務程序等創新改善服務作為。</w:t>
      </w:r>
    </w:p>
    <w:p w14:paraId="27957676" w14:textId="77777777" w:rsidR="00A076C2" w:rsidRPr="003A5344" w:rsidRDefault="00A076C2" w:rsidP="00A076C2">
      <w:pPr>
        <w:overflowPunct w:val="0"/>
        <w:snapToGrid w:val="0"/>
        <w:spacing w:line="480" w:lineRule="exact"/>
        <w:ind w:firstLineChars="205" w:firstLine="65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2</w:t>
      </w:r>
      <w:r w:rsidRPr="003A5344">
        <w:rPr>
          <w:rFonts w:ascii="Times New Roman" w:eastAsia="標楷體" w:hAnsi="Times New Roman" w:cs="Times New Roman"/>
          <w:color w:val="000000" w:themeColor="text1"/>
          <w:sz w:val="32"/>
          <w:szCs w:val="32"/>
        </w:rPr>
        <w:t>、重視服務過程的感動溝通：強化感動的服務與溝通。</w:t>
      </w:r>
    </w:p>
    <w:p w14:paraId="2BEE59F8" w14:textId="77777777" w:rsidR="00A076C2" w:rsidRPr="003A5344" w:rsidRDefault="00A076C2" w:rsidP="00E35649">
      <w:pPr>
        <w:overflowPunct w:val="0"/>
        <w:snapToGrid w:val="0"/>
        <w:spacing w:line="480" w:lineRule="exact"/>
        <w:ind w:leftChars="273" w:left="1132" w:hangingChars="149" w:hanging="4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3</w:t>
      </w:r>
      <w:r w:rsidRPr="003A5344">
        <w:rPr>
          <w:rFonts w:ascii="Times New Roman" w:eastAsia="標楷體" w:hAnsi="Times New Roman" w:cs="Times New Roman"/>
          <w:color w:val="000000" w:themeColor="text1"/>
          <w:sz w:val="32"/>
          <w:szCs w:val="32"/>
        </w:rPr>
        <w:t>、善用科技：服務程序及資訊透明化，重視服務流程之便捷。例如透過</w:t>
      </w:r>
      <w:r w:rsidRPr="003A5344">
        <w:rPr>
          <w:rFonts w:ascii="Times New Roman" w:eastAsia="標楷體" w:hAnsi="Times New Roman" w:cs="Times New Roman"/>
          <w:color w:val="000000" w:themeColor="text1"/>
          <w:sz w:val="32"/>
          <w:szCs w:val="32"/>
        </w:rPr>
        <w:t>APP</w:t>
      </w:r>
      <w:r w:rsidRPr="003A5344">
        <w:rPr>
          <w:rFonts w:ascii="Times New Roman" w:eastAsia="標楷體" w:hAnsi="Times New Roman" w:cs="Times New Roman"/>
          <w:color w:val="000000" w:themeColor="text1"/>
          <w:sz w:val="32"/>
          <w:szCs w:val="32"/>
        </w:rPr>
        <w:t>申辦業務、網路預約、網路報稅等。</w:t>
      </w:r>
    </w:p>
    <w:p w14:paraId="71FE5569" w14:textId="77777777" w:rsidR="00A076C2" w:rsidRPr="003A5344" w:rsidRDefault="00A076C2" w:rsidP="00A076C2">
      <w:pPr>
        <w:overflowPunct w:val="0"/>
        <w:snapToGrid w:val="0"/>
        <w:spacing w:line="480" w:lineRule="exact"/>
        <w:ind w:firstLineChars="205" w:firstLine="656"/>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4</w:t>
      </w:r>
      <w:r w:rsidRPr="003A5344">
        <w:rPr>
          <w:rFonts w:ascii="Times New Roman" w:eastAsia="標楷體" w:hAnsi="Times New Roman" w:cs="Times New Roman"/>
          <w:color w:val="000000" w:themeColor="text1"/>
          <w:sz w:val="32"/>
          <w:szCs w:val="32"/>
        </w:rPr>
        <w:t>、單一窗口：一站式服務，減少民眾來回奔波。</w:t>
      </w:r>
    </w:p>
    <w:p w14:paraId="451F8093" w14:textId="77777777" w:rsidR="00A076C2" w:rsidRPr="003A5344" w:rsidRDefault="00A076C2" w:rsidP="00E35649">
      <w:pPr>
        <w:overflowPunct w:val="0"/>
        <w:snapToGrid w:val="0"/>
        <w:spacing w:line="480" w:lineRule="exact"/>
        <w:ind w:leftChars="273" w:left="1132" w:hangingChars="149" w:hanging="477"/>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5</w:t>
      </w:r>
      <w:r w:rsidRPr="003A5344">
        <w:rPr>
          <w:rFonts w:ascii="Times New Roman" w:eastAsia="標楷體" w:hAnsi="Times New Roman" w:cs="Times New Roman"/>
          <w:color w:val="000000" w:themeColor="text1"/>
          <w:sz w:val="32"/>
          <w:szCs w:val="32"/>
        </w:rPr>
        <w:t>、善用社會資源：結合民間資源之共同參與。例如透過志工照顧失能家庭、推動愛心食物銀行等。</w:t>
      </w:r>
    </w:p>
    <w:p w14:paraId="649462BD"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w:t>
      </w:r>
      <w:r w:rsidRPr="003A5344">
        <w:rPr>
          <w:rFonts w:ascii="Times New Roman" w:eastAsia="標楷體" w:hAnsi="Times New Roman" w:cs="Times New Roman"/>
          <w:color w:val="000000" w:themeColor="text1"/>
          <w:sz w:val="32"/>
        </w:rPr>
        <w:t>研討</w:t>
      </w:r>
      <w:r w:rsidRPr="003A5344">
        <w:rPr>
          <w:rFonts w:ascii="Times New Roman" w:eastAsia="標楷體" w:hAnsi="Times New Roman" w:cs="Times New Roman"/>
          <w:color w:val="000000" w:themeColor="text1"/>
          <w:sz w:val="32"/>
          <w:szCs w:val="32"/>
        </w:rPr>
        <w:t>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個政府機關為民服務之個案為例，運用</w:t>
      </w:r>
      <w:r w:rsidRPr="003A5344">
        <w:rPr>
          <w:rFonts w:ascii="Times New Roman" w:eastAsia="標楷體" w:hAnsi="Times New Roman" w:cs="Times New Roman"/>
          <w:color w:val="000000" w:themeColor="text1"/>
          <w:sz w:val="32"/>
        </w:rPr>
        <w:t>課程</w:t>
      </w:r>
      <w:r w:rsidRPr="003A5344">
        <w:rPr>
          <w:rFonts w:ascii="Times New Roman" w:eastAsia="標楷體" w:hAnsi="Times New Roman" w:cs="Times New Roman"/>
          <w:color w:val="000000" w:themeColor="text1"/>
          <w:sz w:val="32"/>
          <w:szCs w:val="32"/>
        </w:rPr>
        <w:t>所學，針對下列問題進行研討：</w:t>
      </w:r>
    </w:p>
    <w:p w14:paraId="2B9CD69C" w14:textId="77777777" w:rsidR="00A076C2" w:rsidRPr="003A5344" w:rsidRDefault="00A076C2" w:rsidP="00A076C2">
      <w:pPr>
        <w:pStyle w:val="a3"/>
        <w:numPr>
          <w:ilvl w:val="0"/>
          <w:numId w:val="31"/>
        </w:numPr>
        <w:snapToGrid w:val="0"/>
        <w:spacing w:line="48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針對本個案，思考民眾真正需求為何？</w:t>
      </w:r>
    </w:p>
    <w:p w14:paraId="3AE1F25E" w14:textId="77777777" w:rsidR="00A076C2" w:rsidRPr="003A5344" w:rsidRDefault="00A076C2" w:rsidP="00A076C2">
      <w:pPr>
        <w:pStyle w:val="a3"/>
        <w:numPr>
          <w:ilvl w:val="0"/>
          <w:numId w:val="31"/>
        </w:numPr>
        <w:snapToGrid w:val="0"/>
        <w:spacing w:line="48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lang w:val="en"/>
        </w:rPr>
        <w:t>為迅速、正確且有效的傳遞服務，</w:t>
      </w:r>
      <w:r w:rsidRPr="003A5344">
        <w:rPr>
          <w:rFonts w:ascii="Times New Roman" w:eastAsia="標楷體" w:hAnsi="Times New Roman" w:cs="Times New Roman"/>
          <w:color w:val="000000" w:themeColor="text1"/>
          <w:sz w:val="32"/>
          <w:szCs w:val="32"/>
        </w:rPr>
        <w:t>應考慮哪些層面？改進哪些服務流程或配套作法，以達到提供優質服務</w:t>
      </w:r>
      <w:r w:rsidRPr="003A5344">
        <w:rPr>
          <w:rFonts w:ascii="Times New Roman" w:eastAsia="標楷體" w:hAnsi="Times New Roman" w:cs="Times New Roman"/>
          <w:color w:val="000000" w:themeColor="text1"/>
          <w:sz w:val="32"/>
          <w:szCs w:val="32"/>
          <w:lang w:val="en"/>
        </w:rPr>
        <w:t>之目標</w:t>
      </w:r>
      <w:r w:rsidRPr="003A5344">
        <w:rPr>
          <w:rFonts w:ascii="Times New Roman" w:eastAsia="標楷體" w:hAnsi="Times New Roman" w:cs="Times New Roman"/>
          <w:color w:val="000000" w:themeColor="text1"/>
          <w:sz w:val="32"/>
          <w:szCs w:val="32"/>
        </w:rPr>
        <w:t>？</w:t>
      </w:r>
    </w:p>
    <w:p w14:paraId="091BD5DF" w14:textId="77777777" w:rsidR="00A076C2" w:rsidRPr="003A5344" w:rsidRDefault="00A076C2" w:rsidP="00A076C2">
      <w:pPr>
        <w:pStyle w:val="a3"/>
        <w:snapToGrid w:val="0"/>
        <w:spacing w:line="480" w:lineRule="exact"/>
        <w:ind w:leftChars="0" w:left="851"/>
        <w:jc w:val="both"/>
        <w:rPr>
          <w:rFonts w:ascii="Times New Roman" w:eastAsia="標楷體" w:hAnsi="Times New Roman" w:cs="Times New Roman"/>
          <w:color w:val="000000" w:themeColor="text1"/>
          <w:sz w:val="32"/>
          <w:szCs w:val="32"/>
        </w:rPr>
      </w:pPr>
    </w:p>
    <w:p w14:paraId="0BE877B3" w14:textId="77777777" w:rsidR="00A076C2" w:rsidRPr="003A5344" w:rsidRDefault="00A076C2" w:rsidP="00A076C2">
      <w:pPr>
        <w:spacing w:line="480" w:lineRule="exact"/>
        <w:jc w:val="both"/>
        <w:rPr>
          <w:rFonts w:ascii="Times New Roman" w:eastAsia="標楷體" w:hAnsi="Times New Roman" w:cs="Times New Roman"/>
          <w:color w:val="000000" w:themeColor="text1"/>
          <w:sz w:val="32"/>
        </w:rPr>
      </w:pPr>
    </w:p>
    <w:p w14:paraId="7044BD87"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2</w:t>
      </w:r>
      <w:r w:rsidRPr="003A5344">
        <w:rPr>
          <w:rFonts w:ascii="Times New Roman" w:eastAsia="標楷體" w:hAnsi="Times New Roman" w:cs="Times New Roman"/>
          <w:b/>
          <w:color w:val="000000" w:themeColor="text1"/>
          <w:sz w:val="32"/>
          <w:szCs w:val="32"/>
        </w:rPr>
        <w:t>類</w:t>
      </w:r>
    </w:p>
    <w:p w14:paraId="1827EA64"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研討類別：提升行政作業效能</w:t>
      </w:r>
    </w:p>
    <w:p w14:paraId="4E57CC07"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193B103F"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面對全球化所帶來的急劇變化，各級政府機關（構）學校為滿足民眾之需求，應針對其權管業務之行政作業（包括工作項目、作業程序及相關措施等），透過定期或不定期地檢討，以求精進突破，俾提升對外部顧客或內部顧客之服務品質。</w:t>
      </w:r>
    </w:p>
    <w:p w14:paraId="09EB035A"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提升政府效能可從「對外服務」（包含服務整備、服務提供、服務評核）及「內部管理」（包含機關內部、機關與機關間）等兩大面向，就下列重點工作項目進行檢討：</w:t>
      </w:r>
    </w:p>
    <w:p w14:paraId="17EC4B98" w14:textId="77777777" w:rsidR="00A076C2" w:rsidRPr="003A5344" w:rsidRDefault="00A076C2" w:rsidP="00A076C2">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1</w:t>
      </w:r>
      <w:r w:rsidRPr="003A5344">
        <w:rPr>
          <w:rFonts w:ascii="Times New Roman" w:eastAsia="標楷體" w:hAnsi="Times New Roman" w:cs="Times New Roman"/>
          <w:color w:val="000000" w:themeColor="text1"/>
          <w:sz w:val="32"/>
          <w:szCs w:val="28"/>
        </w:rPr>
        <w:t>、對外服務：就民眾接受政府服務前、中、後不同階段所遭遇之</w:t>
      </w:r>
      <w:r w:rsidRPr="003A5344">
        <w:rPr>
          <w:rFonts w:ascii="Times New Roman" w:eastAsia="標楷體" w:hAnsi="Times New Roman" w:cs="Times New Roman"/>
          <w:color w:val="000000" w:themeColor="text1"/>
          <w:sz w:val="32"/>
        </w:rPr>
        <w:t>主要問題</w:t>
      </w:r>
      <w:r w:rsidRPr="003A5344">
        <w:rPr>
          <w:rFonts w:ascii="Times New Roman" w:eastAsia="標楷體" w:hAnsi="Times New Roman" w:cs="Times New Roman"/>
          <w:color w:val="000000" w:themeColor="text1"/>
          <w:sz w:val="32"/>
          <w:szCs w:val="28"/>
        </w:rPr>
        <w:t>提出解決對策。</w:t>
      </w:r>
    </w:p>
    <w:p w14:paraId="5F1CCD06"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1</w:t>
      </w:r>
      <w:r w:rsidRPr="003A5344">
        <w:rPr>
          <w:rFonts w:ascii="Times New Roman" w:eastAsia="標楷體" w:hAnsi="Times New Roman" w:cs="Times New Roman"/>
          <w:color w:val="000000" w:themeColor="text1"/>
          <w:sz w:val="32"/>
          <w:szCs w:val="28"/>
        </w:rPr>
        <w:t>）服務整備：例如申辦資訊公開透明、表單簡化及標準化等。</w:t>
      </w:r>
    </w:p>
    <w:p w14:paraId="6EF251F8"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2</w:t>
      </w:r>
      <w:r w:rsidRPr="003A5344">
        <w:rPr>
          <w:rFonts w:ascii="Times New Roman" w:eastAsia="標楷體" w:hAnsi="Times New Roman" w:cs="Times New Roman"/>
          <w:color w:val="000000" w:themeColor="text1"/>
          <w:sz w:val="32"/>
          <w:szCs w:val="28"/>
        </w:rPr>
        <w:t>）服務提供：例如推動多功能櫃台、單一窗口服務等。</w:t>
      </w:r>
    </w:p>
    <w:p w14:paraId="613F7B6C"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3</w:t>
      </w:r>
      <w:r w:rsidRPr="003A5344">
        <w:rPr>
          <w:rFonts w:ascii="Times New Roman" w:eastAsia="標楷體" w:hAnsi="Times New Roman" w:cs="Times New Roman"/>
          <w:color w:val="000000" w:themeColor="text1"/>
          <w:sz w:val="32"/>
          <w:szCs w:val="28"/>
        </w:rPr>
        <w:t>）服務評核：時時依據民眾回饋意見，檢討改善業務流程等。</w:t>
      </w:r>
    </w:p>
    <w:p w14:paraId="5B6EC077" w14:textId="77777777" w:rsidR="00A076C2" w:rsidRPr="003A5344" w:rsidRDefault="00A076C2" w:rsidP="00A076C2">
      <w:pPr>
        <w:spacing w:line="480" w:lineRule="exact"/>
        <w:ind w:leftChars="119" w:left="70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2</w:t>
      </w:r>
      <w:r w:rsidRPr="003A5344">
        <w:rPr>
          <w:rFonts w:ascii="Times New Roman" w:eastAsia="標楷體" w:hAnsi="Times New Roman" w:cs="Times New Roman"/>
          <w:color w:val="000000" w:themeColor="text1"/>
          <w:sz w:val="32"/>
          <w:szCs w:val="28"/>
        </w:rPr>
        <w:t>、內部管理：從機關內部、機關與機關間等層面檢視造成效能不彰因素。</w:t>
      </w:r>
    </w:p>
    <w:p w14:paraId="42DA7417"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1</w:t>
      </w:r>
      <w:r w:rsidRPr="003A5344">
        <w:rPr>
          <w:rFonts w:ascii="Times New Roman" w:eastAsia="標楷體" w:hAnsi="Times New Roman" w:cs="Times New Roman"/>
          <w:color w:val="000000" w:themeColor="text1"/>
          <w:sz w:val="32"/>
          <w:szCs w:val="28"/>
        </w:rPr>
        <w:t>）機關內部：例如行政流程簡化、節省公文處理時程。</w:t>
      </w:r>
    </w:p>
    <w:p w14:paraId="51A46E8C" w14:textId="77777777" w:rsidR="00A076C2" w:rsidRPr="003A5344" w:rsidRDefault="00A076C2" w:rsidP="003F624A">
      <w:pPr>
        <w:spacing w:line="480" w:lineRule="exact"/>
        <w:ind w:leftChars="219" w:left="948" w:hangingChars="132" w:hanging="422"/>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color w:val="000000" w:themeColor="text1"/>
          <w:sz w:val="32"/>
          <w:szCs w:val="28"/>
        </w:rPr>
        <w:t>（</w:t>
      </w:r>
      <w:r w:rsidRPr="003A5344">
        <w:rPr>
          <w:rFonts w:ascii="Times New Roman" w:eastAsia="標楷體" w:hAnsi="Times New Roman" w:cs="Times New Roman"/>
          <w:color w:val="000000" w:themeColor="text1"/>
          <w:sz w:val="32"/>
          <w:szCs w:val="28"/>
        </w:rPr>
        <w:t>2</w:t>
      </w:r>
      <w:r w:rsidRPr="003A5344">
        <w:rPr>
          <w:rFonts w:ascii="Times New Roman" w:eastAsia="標楷體" w:hAnsi="Times New Roman" w:cs="Times New Roman"/>
          <w:color w:val="000000" w:themeColor="text1"/>
          <w:sz w:val="32"/>
          <w:szCs w:val="28"/>
        </w:rPr>
        <w:t>）機關與機關間：建立積極的工作態度及部門間合作機制等。</w:t>
      </w:r>
    </w:p>
    <w:p w14:paraId="2C31C2AF"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w:t>
      </w:r>
      <w:r w:rsidRPr="003A5344">
        <w:rPr>
          <w:rFonts w:ascii="Times New Roman" w:eastAsia="標楷體" w:hAnsi="Times New Roman" w:cs="Times New Roman"/>
          <w:color w:val="000000" w:themeColor="text1"/>
          <w:sz w:val="32"/>
          <w:szCs w:val="28"/>
        </w:rPr>
        <w:t>研討</w:t>
      </w:r>
      <w:r w:rsidRPr="003A5344">
        <w:rPr>
          <w:rFonts w:ascii="Times New Roman" w:eastAsia="標楷體" w:hAnsi="Times New Roman" w:cs="Times New Roman"/>
          <w:color w:val="000000" w:themeColor="text1"/>
          <w:sz w:val="32"/>
          <w:szCs w:val="32"/>
        </w:rPr>
        <w:t>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個政府機關個案為例，就「對外服務」或「內部管理」擇一面向，運用課程所學，針對下列問題進行研討：</w:t>
      </w:r>
    </w:p>
    <w:p w14:paraId="0C06748A" w14:textId="77777777" w:rsidR="00A076C2" w:rsidRPr="003A5344" w:rsidRDefault="00A076C2" w:rsidP="00A076C2">
      <w:pPr>
        <w:pStyle w:val="a3"/>
        <w:numPr>
          <w:ilvl w:val="0"/>
          <w:numId w:val="32"/>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lang w:val="en"/>
        </w:rPr>
        <w:t>檢討</w:t>
      </w:r>
      <w:r w:rsidRPr="003A5344">
        <w:rPr>
          <w:rFonts w:ascii="Times New Roman" w:eastAsia="標楷體" w:hAnsi="Times New Roman" w:cs="Times New Roman"/>
          <w:color w:val="000000" w:themeColor="text1"/>
          <w:sz w:val="32"/>
          <w:szCs w:val="32"/>
        </w:rPr>
        <w:t>目前行政作業存在何種缺失？涉及哪些層面？</w:t>
      </w:r>
    </w:p>
    <w:p w14:paraId="6EB1981D" w14:textId="77777777" w:rsidR="00A076C2" w:rsidRPr="003A5344" w:rsidRDefault="00A076C2" w:rsidP="00A076C2">
      <w:pPr>
        <w:pStyle w:val="a3"/>
        <w:numPr>
          <w:ilvl w:val="0"/>
          <w:numId w:val="32"/>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如何便捷服務程序，建立</w:t>
      </w:r>
      <w:r w:rsidRPr="003A5344">
        <w:rPr>
          <w:rFonts w:ascii="Times New Roman" w:eastAsia="標楷體" w:hAnsi="Times New Roman" w:cs="Times New Roman"/>
          <w:color w:val="000000" w:themeColor="text1"/>
          <w:sz w:val="32"/>
          <w:szCs w:val="28"/>
        </w:rPr>
        <w:t>標準作業流程</w:t>
      </w:r>
      <w:r w:rsidRPr="003A5344">
        <w:rPr>
          <w:rFonts w:ascii="Times New Roman" w:eastAsia="標楷體" w:hAnsi="Times New Roman" w:cs="Times New Roman"/>
          <w:color w:val="000000" w:themeColor="text1"/>
          <w:sz w:val="32"/>
          <w:szCs w:val="32"/>
        </w:rPr>
        <w:t>或是整合相關資源模式，以有效縮短人力、時間及成本？以達到提升行政作業效能之目標？</w:t>
      </w:r>
    </w:p>
    <w:p w14:paraId="2E258367"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3</w:t>
      </w:r>
      <w:r w:rsidRPr="003A5344">
        <w:rPr>
          <w:rFonts w:ascii="Times New Roman" w:eastAsia="標楷體" w:hAnsi="Times New Roman" w:cs="Times New Roman"/>
          <w:b/>
          <w:color w:val="000000" w:themeColor="text1"/>
          <w:sz w:val="32"/>
          <w:szCs w:val="32"/>
        </w:rPr>
        <w:t>類</w:t>
      </w:r>
    </w:p>
    <w:p w14:paraId="702ECB6D"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研討類別：妥善處理民眾陳情案件</w:t>
      </w:r>
    </w:p>
    <w:p w14:paraId="4E3EF99A"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t>類別說明</w:t>
      </w:r>
      <w:r w:rsidRPr="003A5344">
        <w:rPr>
          <w:rFonts w:ascii="Times New Roman" w:eastAsia="標楷體" w:hAnsi="Times New Roman" w:cs="Times New Roman"/>
          <w:b/>
          <w:color w:val="000000" w:themeColor="text1"/>
          <w:sz w:val="32"/>
          <w:szCs w:val="32"/>
        </w:rPr>
        <w:t>：</w:t>
      </w:r>
    </w:p>
    <w:p w14:paraId="60FA5D17"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隨著民主化的發展，民眾對政府之反映意見日漸增多，舉凡行政興革意見、行政法令查詢、行政違失舉發或行政權益之維護，都可向主管機關提出陳情。據統計，陳情案件中以興革建議占多數，其</w:t>
      </w:r>
      <w:r w:rsidRPr="003A5344">
        <w:rPr>
          <w:rFonts w:ascii="Times New Roman" w:eastAsia="標楷體" w:hAnsi="Times New Roman" w:cs="Times New Roman"/>
          <w:color w:val="000000" w:themeColor="text1"/>
          <w:sz w:val="32"/>
          <w:szCs w:val="28"/>
        </w:rPr>
        <w:t>內容</w:t>
      </w:r>
      <w:r w:rsidRPr="003A5344">
        <w:rPr>
          <w:rFonts w:ascii="Times New Roman" w:eastAsia="標楷體" w:hAnsi="Times New Roman" w:cs="Times New Roman"/>
          <w:color w:val="000000" w:themeColor="text1"/>
          <w:sz w:val="32"/>
          <w:szCs w:val="32"/>
        </w:rPr>
        <w:t>廣泛，從日常生活常見之道路不平、路燈不亮、水管破裂、停車場設計不當</w:t>
      </w:r>
      <w:r w:rsidRPr="003A5344">
        <w:rPr>
          <w:rFonts w:ascii="Times New Roman" w:eastAsia="標楷體" w:hAnsi="Times New Roman" w:cs="Times New Roman"/>
          <w:color w:val="000000" w:themeColor="text1"/>
          <w:sz w:val="32"/>
          <w:szCs w:val="32"/>
        </w:rPr>
        <w:t>……</w:t>
      </w:r>
      <w:r w:rsidRPr="003A5344">
        <w:rPr>
          <w:rFonts w:ascii="Times New Roman" w:eastAsia="標楷體" w:hAnsi="Times New Roman" w:cs="Times New Roman"/>
          <w:color w:val="000000" w:themeColor="text1"/>
          <w:sz w:val="32"/>
          <w:szCs w:val="32"/>
        </w:rPr>
        <w:t>，到政策層面之建議，例如建議政府積極擴大發展我國軟體產業、精密工業再升級等。公務人員宜體認處理民眾陳情案件之意義及重要性。</w:t>
      </w:r>
    </w:p>
    <w:p w14:paraId="7FD21484"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政府受理民眾</w:t>
      </w:r>
      <w:r w:rsidRPr="003A5344">
        <w:rPr>
          <w:rFonts w:ascii="Times New Roman" w:eastAsia="標楷體" w:hAnsi="Times New Roman" w:cs="Times New Roman"/>
          <w:color w:val="000000" w:themeColor="text1"/>
          <w:sz w:val="32"/>
          <w:szCs w:val="28"/>
        </w:rPr>
        <w:t>陳情</w:t>
      </w:r>
      <w:r w:rsidRPr="003A5344">
        <w:rPr>
          <w:rFonts w:ascii="Times New Roman" w:eastAsia="標楷體" w:hAnsi="Times New Roman" w:cs="Times New Roman"/>
          <w:color w:val="000000" w:themeColor="text1"/>
          <w:sz w:val="32"/>
          <w:szCs w:val="32"/>
        </w:rPr>
        <w:t>案件的管道相當多元，包括有書面來函、現場與電話受理、電子郵件、便民專線等。民眾陳情是向政府爭取權益、表達意見、申訴抱怨的方式，也是常見的民眾權利救濟途徑，面對越來越大量且多元之民眾陳情，公務人員除了嫻熟處理陳情案件相關知能，也需要培養耐心，以傾聽、同理心與善於表達的溝通能力，把協助民眾處理陳情事項當作有意義的事。</w:t>
      </w:r>
    </w:p>
    <w:p w14:paraId="396A1200" w14:textId="77777777" w:rsidR="00A076C2" w:rsidRPr="003A5344" w:rsidRDefault="00A076C2" w:rsidP="00A076C2">
      <w:pPr>
        <w:spacing w:beforeLines="50" w:before="180" w:afterLines="50" w:after="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本研討類別希望受訓人員以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個政府機關個案為例，運用課程所學，針對下列問題進行研討：</w:t>
      </w:r>
    </w:p>
    <w:p w14:paraId="35416231" w14:textId="77777777" w:rsidR="00A076C2" w:rsidRPr="003A5344" w:rsidRDefault="00A076C2" w:rsidP="00A076C2">
      <w:pPr>
        <w:pStyle w:val="a3"/>
        <w:numPr>
          <w:ilvl w:val="0"/>
          <w:numId w:val="36"/>
        </w:numPr>
        <w:snapToGrid w:val="0"/>
        <w:spacing w:line="500" w:lineRule="exact"/>
        <w:ind w:leftChars="0"/>
        <w:jc w:val="both"/>
        <w:rPr>
          <w:rFonts w:ascii="Times New Roman" w:eastAsia="標楷體" w:hAnsi="Times New Roman" w:cs="Times New Roman"/>
          <w:color w:val="000000" w:themeColor="text1"/>
          <w:sz w:val="32"/>
          <w:szCs w:val="32"/>
          <w:lang w:val="en"/>
        </w:rPr>
      </w:pPr>
      <w:r w:rsidRPr="003A5344">
        <w:rPr>
          <w:rFonts w:ascii="Times New Roman" w:eastAsia="標楷體" w:hAnsi="Times New Roman" w:cs="Times New Roman"/>
          <w:color w:val="000000" w:themeColor="text1"/>
          <w:sz w:val="32"/>
          <w:szCs w:val="32"/>
          <w:lang w:val="en"/>
        </w:rPr>
        <w:t>為展現政府重視輿情，迅速回應民眾之問題，可建立哪些陳情管道？</w:t>
      </w:r>
    </w:p>
    <w:p w14:paraId="2860C3A0" w14:textId="77777777" w:rsidR="00A076C2" w:rsidRPr="003A5344" w:rsidRDefault="00A076C2" w:rsidP="00A076C2">
      <w:pPr>
        <w:pStyle w:val="a3"/>
        <w:numPr>
          <w:ilvl w:val="0"/>
          <w:numId w:val="36"/>
        </w:numPr>
        <w:snapToGrid w:val="0"/>
        <w:spacing w:line="500" w:lineRule="exact"/>
        <w:ind w:leftChars="0"/>
        <w:jc w:val="both"/>
        <w:rPr>
          <w:rFonts w:ascii="Times New Roman" w:eastAsia="標楷體" w:hAnsi="Times New Roman" w:cs="Times New Roman"/>
          <w:color w:val="000000" w:themeColor="text1"/>
          <w:sz w:val="32"/>
          <w:szCs w:val="32"/>
          <w:lang w:val="en"/>
        </w:rPr>
      </w:pPr>
      <w:r w:rsidRPr="003A5344">
        <w:rPr>
          <w:rFonts w:ascii="Times New Roman" w:eastAsia="標楷體" w:hAnsi="Times New Roman" w:cs="Times New Roman"/>
          <w:color w:val="000000" w:themeColor="text1"/>
          <w:sz w:val="32"/>
          <w:szCs w:val="32"/>
          <w:lang w:val="en"/>
        </w:rPr>
        <w:t>為能廣納民意即時回應，上開陳情管道，應考慮哪些層面？如何研提具體可行的規劃建議與相關配套作法？</w:t>
      </w:r>
    </w:p>
    <w:p w14:paraId="233D9217"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szCs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4</w:t>
      </w:r>
      <w:r w:rsidRPr="003A5344">
        <w:rPr>
          <w:rFonts w:ascii="Times New Roman" w:eastAsia="標楷體" w:hAnsi="Times New Roman" w:cs="Times New Roman"/>
          <w:b/>
          <w:color w:val="000000" w:themeColor="text1"/>
          <w:sz w:val="32"/>
          <w:szCs w:val="32"/>
        </w:rPr>
        <w:t>類</w:t>
      </w:r>
    </w:p>
    <w:p w14:paraId="0C1A4258"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b/>
          <w:color w:val="000000" w:themeColor="text1"/>
          <w:sz w:val="32"/>
          <w:szCs w:val="32"/>
        </w:rPr>
        <w:t>研討類別：特定政策（活動）之宣導與執行</w:t>
      </w:r>
    </w:p>
    <w:p w14:paraId="666FD01B" w14:textId="77777777" w:rsidR="00A076C2" w:rsidRPr="003A5344" w:rsidRDefault="00A076C2" w:rsidP="008E27C3">
      <w:pPr>
        <w:overflowPunct w:val="0"/>
        <w:spacing w:line="52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6A8F871B" w14:textId="77777777" w:rsidR="00A076C2" w:rsidRPr="003A5344" w:rsidRDefault="00A076C2" w:rsidP="008E27C3">
      <w:pPr>
        <w:spacing w:beforeLines="50" w:before="180" w:line="52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政府政策是否能達成目標，有效的政策宣導與執行，乃是成功的關鍵之一，政府應妥善規劃配套措施，並透過宣導進行政策行銷，以爭取民眾支持，讓內部執行人員與外部服務對象對公共政策（活動）產生共識和支持，方得有效達成政策（活動）目標。</w:t>
      </w:r>
    </w:p>
    <w:p w14:paraId="1F3EF4D9" w14:textId="77777777" w:rsidR="00A076C2" w:rsidRPr="003A5344" w:rsidRDefault="00A076C2" w:rsidP="008E27C3">
      <w:pPr>
        <w:spacing w:beforeLines="50" w:before="180" w:line="52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「徒善不足以為政」，一個立意良善的政策（活動），尚須獲得民眾的支持與參與，才能達到預期的目標或效益。政策宣導包含以下內涵：</w:t>
      </w:r>
    </w:p>
    <w:p w14:paraId="4D43DABC"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、公共事務的宣示：諸如全民健保、繳稅、選舉或政府舉辦相關業務活動之推廣等，試圖透過媒介將公共事務傳達予民眾。</w:t>
      </w:r>
    </w:p>
    <w:p w14:paraId="3F2B3716"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2</w:t>
      </w:r>
      <w:r w:rsidRPr="003A5344">
        <w:rPr>
          <w:rFonts w:ascii="Times New Roman" w:eastAsia="標楷體" w:hAnsi="Times New Roman" w:cs="Times New Roman"/>
          <w:color w:val="000000" w:themeColor="text1"/>
          <w:sz w:val="32"/>
        </w:rPr>
        <w:t>、整合資訊的提供：諸如防疫、防颱、防火、防震及對生活環境相關知識之提供，促使民眾養成自我行為習慣，減少災損發生。</w:t>
      </w:r>
    </w:p>
    <w:p w14:paraId="77ED2A32"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3</w:t>
      </w:r>
      <w:r w:rsidRPr="003A5344">
        <w:rPr>
          <w:rFonts w:ascii="Times New Roman" w:eastAsia="標楷體" w:hAnsi="Times New Roman" w:cs="Times New Roman"/>
          <w:color w:val="000000" w:themeColor="text1"/>
          <w:sz w:val="32"/>
        </w:rPr>
        <w:t>、法律規範與道德觀念誘導：諸如衛生、交通、法務、環保等教化性訊息，以提升民眾尊重社會觀念。</w:t>
      </w:r>
    </w:p>
    <w:p w14:paraId="6078ACE2" w14:textId="77777777" w:rsidR="00A076C2" w:rsidRPr="003A5344" w:rsidRDefault="00A076C2" w:rsidP="008E27C3">
      <w:pPr>
        <w:spacing w:beforeLines="50" w:before="180" w:line="52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本研討類別希望受訓人員以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個政府機關之政策宣導與執行個案為例，運用課程所學，針對下列問題進行研討：</w:t>
      </w:r>
    </w:p>
    <w:p w14:paraId="108D4986" w14:textId="77777777" w:rsidR="00A076C2" w:rsidRPr="003A5344" w:rsidRDefault="00A076C2" w:rsidP="008E27C3">
      <w:pPr>
        <w:pStyle w:val="a3"/>
        <w:numPr>
          <w:ilvl w:val="0"/>
          <w:numId w:val="33"/>
        </w:numPr>
        <w:snapToGrid w:val="0"/>
        <w:spacing w:line="52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為宣導特定政策（活動），針對社會環境、市場條件、訴求對象，應如何進行分析？</w:t>
      </w:r>
    </w:p>
    <w:p w14:paraId="174A50FB" w14:textId="77777777" w:rsidR="00A076C2" w:rsidRPr="003A5344" w:rsidRDefault="00A076C2" w:rsidP="008E27C3">
      <w:pPr>
        <w:pStyle w:val="a3"/>
        <w:numPr>
          <w:ilvl w:val="0"/>
          <w:numId w:val="33"/>
        </w:numPr>
        <w:snapToGrid w:val="0"/>
        <w:spacing w:line="52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分析上開因素後，如何採行適切的媒介通路（含電子媒介）？訊息又該如何呈現以提升宣導效益？</w:t>
      </w:r>
    </w:p>
    <w:p w14:paraId="1911629C" w14:textId="77777777" w:rsidR="00A076C2" w:rsidRPr="003A5344" w:rsidRDefault="00A076C2" w:rsidP="00A076C2">
      <w:pPr>
        <w:widowControl/>
        <w:spacing w:line="480" w:lineRule="exact"/>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br w:type="page"/>
      </w:r>
    </w:p>
    <w:p w14:paraId="4B00C1B4"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5</w:t>
      </w:r>
      <w:r w:rsidRPr="003A5344">
        <w:rPr>
          <w:rFonts w:ascii="Times New Roman" w:eastAsia="標楷體" w:hAnsi="Times New Roman" w:cs="Times New Roman"/>
          <w:b/>
          <w:color w:val="000000" w:themeColor="text1"/>
          <w:sz w:val="32"/>
          <w:szCs w:val="32"/>
        </w:rPr>
        <w:t>類</w:t>
      </w:r>
    </w:p>
    <w:p w14:paraId="7713F7B8"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b/>
          <w:color w:val="000000" w:themeColor="text1"/>
          <w:sz w:val="32"/>
          <w:szCs w:val="32"/>
        </w:rPr>
        <w:t>研討類別：運用創新觀念提升執行效能</w:t>
      </w:r>
    </w:p>
    <w:p w14:paraId="54134C2C"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類別說明：</w:t>
      </w:r>
    </w:p>
    <w:p w14:paraId="035E176B"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為</w:t>
      </w:r>
      <w:r w:rsidRPr="003A5344">
        <w:rPr>
          <w:rFonts w:ascii="Times New Roman" w:eastAsia="標楷體" w:hAnsi="Times New Roman" w:cs="Times New Roman"/>
          <w:color w:val="000000" w:themeColor="text1"/>
          <w:sz w:val="32"/>
          <w:szCs w:val="32"/>
        </w:rPr>
        <w:t>提升</w:t>
      </w:r>
      <w:r w:rsidRPr="003A5344">
        <w:rPr>
          <w:rFonts w:ascii="Times New Roman" w:eastAsia="標楷體" w:hAnsi="Times New Roman" w:cs="Times New Roman"/>
          <w:color w:val="000000" w:themeColor="text1"/>
          <w:sz w:val="32"/>
        </w:rPr>
        <w:t>國家競爭力，政府透過創新觀念，提供創新服務方式、整合服務資源，為民眾創造更多良好的公共服務，提升公共服務價值，讓民眾有感，以彰顯執行效能。</w:t>
      </w:r>
    </w:p>
    <w:p w14:paraId="4BB518C5" w14:textId="77777777" w:rsidR="00A076C2" w:rsidRPr="003A5344" w:rsidRDefault="00A076C2" w:rsidP="00A076C2">
      <w:pPr>
        <w:autoSpaceDE w:val="0"/>
        <w:autoSpaceDN w:val="0"/>
        <w:adjustRightInd w:val="0"/>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經歸納整理政府機關的服務創新模式，其主要服務態樣如下：</w:t>
      </w:r>
    </w:p>
    <w:p w14:paraId="7D84208B"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、新服務概念的提出：結合機構願景、使命等，帶動服務的多元化與優質精緻化。</w:t>
      </w:r>
    </w:p>
    <w:p w14:paraId="50E172AD" w14:textId="77777777" w:rsidR="00A076C2" w:rsidRPr="003A5344" w:rsidRDefault="00A076C2" w:rsidP="00A076C2">
      <w:pPr>
        <w:spacing w:beforeLines="50" w:before="180" w:line="480" w:lineRule="exact"/>
        <w:ind w:leftChars="119" w:left="708" w:hangingChars="132" w:hanging="422"/>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2</w:t>
      </w:r>
      <w:r w:rsidRPr="003A5344">
        <w:rPr>
          <w:rFonts w:ascii="Times New Roman" w:eastAsia="標楷體" w:hAnsi="Times New Roman" w:cs="Times New Roman"/>
          <w:color w:val="000000" w:themeColor="text1"/>
          <w:sz w:val="32"/>
        </w:rPr>
        <w:t>、強調人員的服務態度：從服務過程創造與互動民眾的感動溝通。</w:t>
      </w:r>
    </w:p>
    <w:p w14:paraId="73F92C30"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3</w:t>
      </w:r>
      <w:r w:rsidRPr="003A5344">
        <w:rPr>
          <w:rFonts w:ascii="Times New Roman" w:eastAsia="標楷體" w:hAnsi="Times New Roman" w:cs="Times New Roman"/>
          <w:color w:val="000000" w:themeColor="text1"/>
          <w:sz w:val="32"/>
        </w:rPr>
        <w:t>、善用資訊科技：將服務流程、資訊等，透過既有的電子化基礎，將服務流程加以整併創新，提升資源的使用效率，增加便民、親民。</w:t>
      </w:r>
    </w:p>
    <w:p w14:paraId="3921295F"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4</w:t>
      </w:r>
      <w:r w:rsidRPr="003A5344">
        <w:rPr>
          <w:rFonts w:ascii="Times New Roman" w:eastAsia="標楷體" w:hAnsi="Times New Roman" w:cs="Times New Roman"/>
          <w:color w:val="000000" w:themeColor="text1"/>
          <w:sz w:val="32"/>
        </w:rPr>
        <w:t>、善用社會資源：結合民眾及相關機構等共同參與提供服務，或採共同行銷的服務創新模式，可帶動及增強民眾對環境、社區的愛護與凝聚。</w:t>
      </w:r>
    </w:p>
    <w:p w14:paraId="483CE5C5" w14:textId="77777777" w:rsidR="00A076C2" w:rsidRPr="003A5344" w:rsidRDefault="00A076C2" w:rsidP="008E27C3">
      <w:pPr>
        <w:spacing w:beforeLines="50" w:before="180" w:line="520" w:lineRule="exact"/>
        <w:ind w:leftChars="120" w:left="771" w:hangingChars="151" w:hanging="483"/>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5</w:t>
      </w:r>
      <w:r w:rsidRPr="003A5344">
        <w:rPr>
          <w:rFonts w:ascii="Times New Roman" w:eastAsia="標楷體" w:hAnsi="Times New Roman" w:cs="Times New Roman"/>
          <w:color w:val="000000" w:themeColor="text1"/>
          <w:sz w:val="32"/>
        </w:rPr>
        <w:t>、發展出全方位、整合式之創新服務系統：將個別的服務構面加以整合，以系統化的方式有效、有意義的推動服務創新。</w:t>
      </w:r>
    </w:p>
    <w:p w14:paraId="6347A29C"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本研討類別希望受訓人員以</w:t>
      </w:r>
      <w:r w:rsidRPr="003A5344">
        <w:rPr>
          <w:rFonts w:ascii="Times New Roman" w:eastAsia="標楷體" w:hAnsi="Times New Roman" w:cs="Times New Roman"/>
          <w:color w:val="000000" w:themeColor="text1"/>
          <w:sz w:val="32"/>
          <w:szCs w:val="32"/>
        </w:rPr>
        <w:t>1</w:t>
      </w:r>
      <w:r w:rsidRPr="003A5344">
        <w:rPr>
          <w:rFonts w:ascii="Times New Roman" w:eastAsia="標楷體" w:hAnsi="Times New Roman" w:cs="Times New Roman"/>
          <w:color w:val="000000" w:themeColor="text1"/>
          <w:sz w:val="32"/>
          <w:szCs w:val="32"/>
        </w:rPr>
        <w:t>個政府機關運用創新改變作業方式，運用課程所學，針對下列問題進行研討：</w:t>
      </w:r>
    </w:p>
    <w:p w14:paraId="4E363807" w14:textId="77777777" w:rsidR="00A076C2" w:rsidRPr="003A5344" w:rsidRDefault="00A076C2" w:rsidP="00A076C2">
      <w:pPr>
        <w:pStyle w:val="a3"/>
        <w:numPr>
          <w:ilvl w:val="0"/>
          <w:numId w:val="34"/>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該機關（單位）如何透過技術、流程或服務等面向之創新，以提供民眾更加多元、快速、便利或加值之服務？</w:t>
      </w:r>
    </w:p>
    <w:p w14:paraId="111039F7" w14:textId="77777777" w:rsidR="00A076C2" w:rsidRPr="003A5344" w:rsidRDefault="00A076C2" w:rsidP="00A076C2">
      <w:pPr>
        <w:pStyle w:val="a3"/>
        <w:numPr>
          <w:ilvl w:val="0"/>
          <w:numId w:val="34"/>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為有效解決運用創新觀念提升執行效能，應考慮哪些層面？請研提具體可行的規劃建議與相關配套作法。</w:t>
      </w:r>
    </w:p>
    <w:p w14:paraId="368C6EE8" w14:textId="77777777" w:rsidR="00A076C2" w:rsidRPr="003A5344" w:rsidRDefault="00A076C2" w:rsidP="00A076C2">
      <w:pPr>
        <w:pStyle w:val="a3"/>
        <w:snapToGrid w:val="0"/>
        <w:spacing w:line="480" w:lineRule="exact"/>
        <w:ind w:leftChars="0" w:left="851"/>
        <w:jc w:val="both"/>
        <w:rPr>
          <w:rFonts w:ascii="Times New Roman" w:eastAsia="標楷體" w:hAnsi="Times New Roman" w:cs="Times New Roman"/>
          <w:color w:val="000000" w:themeColor="text1"/>
          <w:sz w:val="32"/>
        </w:rPr>
      </w:pPr>
    </w:p>
    <w:p w14:paraId="44877A45"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szCs w:val="32"/>
        </w:rPr>
      </w:pPr>
      <w:r w:rsidRPr="003A5344">
        <w:rPr>
          <w:rFonts w:ascii="Times New Roman" w:eastAsia="標楷體" w:hAnsi="Times New Roman" w:cs="Times New Roman"/>
          <w:color w:val="000000" w:themeColor="text1"/>
          <w:sz w:val="32"/>
        </w:rPr>
        <w:br w:type="page"/>
      </w:r>
      <w:r w:rsidRPr="003A5344">
        <w:rPr>
          <w:rFonts w:ascii="Times New Roman" w:eastAsia="標楷體" w:hAnsi="Times New Roman" w:cs="Times New Roman"/>
          <w:b/>
          <w:color w:val="000000" w:themeColor="text1"/>
          <w:sz w:val="32"/>
          <w:szCs w:val="32"/>
        </w:rPr>
        <w:lastRenderedPageBreak/>
        <w:t>第</w:t>
      </w:r>
      <w:r w:rsidRPr="003A5344">
        <w:rPr>
          <w:rFonts w:ascii="Times New Roman" w:eastAsia="標楷體" w:hAnsi="Times New Roman" w:cs="Times New Roman"/>
          <w:b/>
          <w:color w:val="000000" w:themeColor="text1"/>
          <w:sz w:val="32"/>
          <w:szCs w:val="32"/>
        </w:rPr>
        <w:t>6</w:t>
      </w:r>
      <w:r w:rsidRPr="003A5344">
        <w:rPr>
          <w:rFonts w:ascii="Times New Roman" w:eastAsia="標楷體" w:hAnsi="Times New Roman" w:cs="Times New Roman"/>
          <w:b/>
          <w:color w:val="000000" w:themeColor="text1"/>
          <w:sz w:val="32"/>
          <w:szCs w:val="32"/>
        </w:rPr>
        <w:t>類</w:t>
      </w:r>
    </w:p>
    <w:p w14:paraId="1C6A878E" w14:textId="77777777" w:rsidR="00A076C2" w:rsidRPr="003A5344" w:rsidRDefault="00A076C2" w:rsidP="00A076C2">
      <w:pPr>
        <w:overflowPunct w:val="0"/>
        <w:spacing w:line="480" w:lineRule="exact"/>
        <w:ind w:leftChars="-5" w:left="1" w:rightChars="14" w:right="34" w:hangingChars="4" w:hanging="13"/>
        <w:jc w:val="both"/>
        <w:rPr>
          <w:rFonts w:ascii="Times New Roman" w:eastAsia="標楷體" w:hAnsi="Times New Roman" w:cs="Times New Roman"/>
          <w:b/>
          <w:color w:val="000000" w:themeColor="text1"/>
          <w:sz w:val="32"/>
        </w:rPr>
      </w:pPr>
      <w:r w:rsidRPr="003A5344">
        <w:rPr>
          <w:rFonts w:ascii="Times New Roman" w:eastAsia="標楷體" w:hAnsi="Times New Roman" w:cs="Times New Roman"/>
          <w:b/>
          <w:color w:val="000000" w:themeColor="text1"/>
          <w:sz w:val="32"/>
        </w:rPr>
        <w:t>研討類別：因應</w:t>
      </w:r>
      <w:r w:rsidRPr="003A5344">
        <w:rPr>
          <w:rFonts w:ascii="Times New Roman" w:eastAsia="標楷體" w:hAnsi="Times New Roman" w:cs="Times New Roman"/>
          <w:b/>
          <w:color w:val="000000" w:themeColor="text1"/>
          <w:sz w:val="32"/>
          <w:szCs w:val="32"/>
        </w:rPr>
        <w:t>公共</w:t>
      </w:r>
      <w:r w:rsidRPr="003A5344">
        <w:rPr>
          <w:rFonts w:ascii="Times New Roman" w:eastAsia="標楷體" w:hAnsi="Times New Roman" w:cs="Times New Roman"/>
          <w:b/>
          <w:color w:val="000000" w:themeColor="text1"/>
          <w:sz w:val="32"/>
        </w:rPr>
        <w:t>問題之解決作法</w:t>
      </w:r>
    </w:p>
    <w:p w14:paraId="3DDF07EF" w14:textId="77777777" w:rsidR="00A076C2" w:rsidRPr="003A5344" w:rsidRDefault="00A076C2" w:rsidP="00A076C2">
      <w:pPr>
        <w:overflowPunct w:val="0"/>
        <w:spacing w:line="480" w:lineRule="exact"/>
        <w:ind w:rightChars="14" w:right="34"/>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類別</w:t>
      </w:r>
      <w:r w:rsidRPr="003A5344">
        <w:rPr>
          <w:rFonts w:ascii="Times New Roman" w:eastAsia="標楷體" w:hAnsi="Times New Roman" w:cs="Times New Roman"/>
          <w:color w:val="000000" w:themeColor="text1"/>
          <w:sz w:val="32"/>
          <w:szCs w:val="32"/>
        </w:rPr>
        <w:t>說明</w:t>
      </w:r>
      <w:r w:rsidRPr="003A5344">
        <w:rPr>
          <w:rFonts w:ascii="Times New Roman" w:eastAsia="標楷體" w:hAnsi="Times New Roman" w:cs="Times New Roman"/>
          <w:color w:val="000000" w:themeColor="text1"/>
          <w:sz w:val="32"/>
        </w:rPr>
        <w:t>：</w:t>
      </w:r>
    </w:p>
    <w:p w14:paraId="30404241"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公共問題係源於民眾對生活中某種影響或後果的人為或自然事實與</w:t>
      </w:r>
      <w:r w:rsidRPr="003A5344">
        <w:rPr>
          <w:rFonts w:ascii="Times New Roman" w:eastAsia="標楷體" w:hAnsi="Times New Roman" w:cs="Times New Roman"/>
          <w:color w:val="000000" w:themeColor="text1"/>
          <w:sz w:val="32"/>
          <w:szCs w:val="32"/>
        </w:rPr>
        <w:t>現象</w:t>
      </w:r>
      <w:r w:rsidRPr="003A5344">
        <w:rPr>
          <w:rFonts w:ascii="Times New Roman" w:eastAsia="標楷體" w:hAnsi="Times New Roman" w:cs="Times New Roman"/>
          <w:color w:val="000000" w:themeColor="text1"/>
          <w:sz w:val="32"/>
        </w:rPr>
        <w:t>，存有期望價值、目標或情況，然與實際獲得的價值、目標或情況之間出現顯著差距而產生。因此，這些縮短差距的要求，亦即所謂的公共問題，便會透過各種方式公諸社會，引起政府機關注意並接納，以謀求解決之道。</w:t>
      </w:r>
    </w:p>
    <w:p w14:paraId="2C3A76B4"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在這個瞬息萬變的年代，政府面臨的問題，比過去更多元、更劇烈、更快速、更複雜，造成公共問題產生的原因，諸如資源分配不均（例如城鄉教育資源差距）、政策價值取捨（例如經濟發展與環境保護如何取得平衡）、人口發展之衝擊（例如少子女化所帶來的校舍閒置）或是天災人禍（例如莫拉克風災、高雄氣爆）等。面對各種錯綜複雜的公共問題與挑戰，政府應積極因應並提出有效解決對策，才能使民眾有感。</w:t>
      </w:r>
    </w:p>
    <w:p w14:paraId="59E8AEFB" w14:textId="77777777" w:rsidR="00A076C2" w:rsidRPr="003A5344" w:rsidRDefault="00A076C2" w:rsidP="00A076C2">
      <w:pPr>
        <w:spacing w:beforeLines="50" w:before="180" w:line="480" w:lineRule="exact"/>
        <w:ind w:firstLineChars="200" w:firstLine="640"/>
        <w:jc w:val="both"/>
        <w:rPr>
          <w:rFonts w:ascii="Times New Roman" w:eastAsia="標楷體" w:hAnsi="Times New Roman" w:cs="Times New Roman"/>
          <w:color w:val="000000" w:themeColor="text1"/>
          <w:sz w:val="32"/>
        </w:rPr>
      </w:pPr>
      <w:r w:rsidRPr="003A5344">
        <w:rPr>
          <w:rFonts w:ascii="Times New Roman" w:eastAsia="標楷體" w:hAnsi="Times New Roman" w:cs="Times New Roman"/>
          <w:color w:val="000000" w:themeColor="text1"/>
          <w:sz w:val="32"/>
        </w:rPr>
        <w:t>本研討類別希望受訓人員以</w:t>
      </w:r>
      <w:r w:rsidRPr="003A5344">
        <w:rPr>
          <w:rFonts w:ascii="Times New Roman" w:eastAsia="標楷體" w:hAnsi="Times New Roman" w:cs="Times New Roman"/>
          <w:color w:val="000000" w:themeColor="text1"/>
          <w:sz w:val="32"/>
        </w:rPr>
        <w:t>1</w:t>
      </w:r>
      <w:r w:rsidRPr="003A5344">
        <w:rPr>
          <w:rFonts w:ascii="Times New Roman" w:eastAsia="標楷體" w:hAnsi="Times New Roman" w:cs="Times New Roman"/>
          <w:color w:val="000000" w:themeColor="text1"/>
          <w:sz w:val="32"/>
        </w:rPr>
        <w:t>個政府機關個案為例，運用課程所學，針對下列問題進行研討：</w:t>
      </w:r>
    </w:p>
    <w:p w14:paraId="4E8DB9FC" w14:textId="77777777" w:rsidR="00A076C2" w:rsidRPr="003A5344" w:rsidRDefault="00A076C2" w:rsidP="00A076C2">
      <w:pPr>
        <w:pStyle w:val="a3"/>
        <w:numPr>
          <w:ilvl w:val="0"/>
          <w:numId w:val="35"/>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個案中民眾所關切之公共問題或遇到的期望差距為何？</w:t>
      </w:r>
    </w:p>
    <w:p w14:paraId="2E24DA7B" w14:textId="77777777" w:rsidR="00A076C2" w:rsidRPr="003A5344" w:rsidRDefault="00A076C2" w:rsidP="00A076C2">
      <w:pPr>
        <w:pStyle w:val="a3"/>
        <w:numPr>
          <w:ilvl w:val="0"/>
          <w:numId w:val="35"/>
        </w:numPr>
        <w:snapToGrid w:val="0"/>
        <w:spacing w:line="500" w:lineRule="exact"/>
        <w:ind w:leftChars="0"/>
        <w:jc w:val="both"/>
        <w:rPr>
          <w:rFonts w:ascii="Times New Roman" w:eastAsia="標楷體" w:hAnsi="Times New Roman" w:cs="Times New Roman"/>
          <w:color w:val="000000" w:themeColor="text1"/>
          <w:sz w:val="32"/>
          <w:szCs w:val="32"/>
        </w:rPr>
      </w:pPr>
      <w:r w:rsidRPr="003A5344">
        <w:rPr>
          <w:rFonts w:ascii="Times New Roman" w:eastAsia="標楷體" w:hAnsi="Times New Roman" w:cs="Times New Roman"/>
          <w:color w:val="000000" w:themeColor="text1"/>
          <w:sz w:val="32"/>
          <w:szCs w:val="32"/>
        </w:rPr>
        <w:t>為有效解決該項問題，您會建議採取何種對策？為什麼？研擬對</w:t>
      </w:r>
      <w:r w:rsidRPr="003A5344">
        <w:rPr>
          <w:rFonts w:ascii="Times New Roman" w:eastAsia="標楷體" w:hAnsi="Times New Roman" w:cs="Times New Roman"/>
          <w:color w:val="000000" w:themeColor="text1"/>
          <w:sz w:val="32"/>
        </w:rPr>
        <w:t>策時，又該考慮哪些層面？</w:t>
      </w:r>
    </w:p>
    <w:p w14:paraId="56DE63AB" w14:textId="77777777" w:rsidR="00A076C2" w:rsidRPr="003A5344" w:rsidRDefault="00A076C2" w:rsidP="00A076C2">
      <w:pPr>
        <w:autoSpaceDE w:val="0"/>
        <w:autoSpaceDN w:val="0"/>
        <w:adjustRightInd w:val="0"/>
        <w:spacing w:line="460" w:lineRule="exact"/>
        <w:jc w:val="both"/>
        <w:rPr>
          <w:rFonts w:ascii="Times New Roman" w:eastAsia="標楷體" w:hAnsi="Times New Roman" w:cs="Times New Roman"/>
          <w:color w:val="000000" w:themeColor="text1"/>
          <w:sz w:val="28"/>
          <w:szCs w:val="28"/>
        </w:rPr>
        <w:sectPr w:rsidR="00A076C2" w:rsidRPr="003A5344" w:rsidSect="0026790F">
          <w:pgSz w:w="11906" w:h="16838"/>
          <w:pgMar w:top="1440" w:right="1080" w:bottom="1440" w:left="1080" w:header="851" w:footer="573" w:gutter="0"/>
          <w:cols w:space="425"/>
          <w:docGrid w:type="lines" w:linePitch="360"/>
        </w:sectPr>
      </w:pPr>
    </w:p>
    <w:p w14:paraId="2CA27FCC" w14:textId="77777777" w:rsidR="00A076C2" w:rsidRPr="003A5344" w:rsidRDefault="00A076C2" w:rsidP="00A076C2">
      <w:pPr>
        <w:pageBreakBefore/>
        <w:spacing w:line="0" w:lineRule="atLeast"/>
        <w:jc w:val="both"/>
        <w:rPr>
          <w:rFonts w:ascii="Times New Roman" w:eastAsia="標楷體" w:hAnsi="Times New Roman" w:cs="Times New Roman"/>
          <w:color w:val="000000" w:themeColor="text1"/>
          <w:sz w:val="32"/>
          <w:szCs w:val="28"/>
        </w:rPr>
      </w:pPr>
      <w:r w:rsidRPr="003A5344">
        <w:rPr>
          <w:rFonts w:ascii="Times New Roman" w:eastAsia="標楷體" w:hAnsi="Times New Roman" w:cs="Times New Roman"/>
          <w:noProof/>
          <w:color w:val="000000" w:themeColor="text1"/>
        </w:rPr>
        <w:lastRenderedPageBreak/>
        <mc:AlternateContent>
          <mc:Choice Requires="wps">
            <w:drawing>
              <wp:anchor distT="45720" distB="45720" distL="114300" distR="114300" simplePos="0" relativeHeight="251660288" behindDoc="0" locked="0" layoutInCell="1" allowOverlap="1" wp14:anchorId="4A6F0D27" wp14:editId="727303DA">
                <wp:simplePos x="0" y="0"/>
                <wp:positionH relativeFrom="margin">
                  <wp:posOffset>4826000</wp:posOffset>
                </wp:positionH>
                <wp:positionV relativeFrom="paragraph">
                  <wp:posOffset>12700</wp:posOffset>
                </wp:positionV>
                <wp:extent cx="1339850" cy="355600"/>
                <wp:effectExtent l="0" t="0" r="12700" b="2540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55600"/>
                        </a:xfrm>
                        <a:prstGeom prst="rect">
                          <a:avLst/>
                        </a:prstGeom>
                        <a:solidFill>
                          <a:srgbClr val="FFFFFF"/>
                        </a:solidFill>
                        <a:ln w="9525">
                          <a:solidFill>
                            <a:srgbClr val="000000"/>
                          </a:solidFill>
                          <a:miter lim="800000"/>
                          <a:headEnd/>
                          <a:tailEnd/>
                        </a:ln>
                      </wps:spPr>
                      <wps:txbx>
                        <w:txbxContent>
                          <w:p w14:paraId="55653C91" w14:textId="19891AD7" w:rsidR="00A076C2" w:rsidRPr="001B565A" w:rsidRDefault="00A076C2" w:rsidP="00A076C2">
                            <w:pPr>
                              <w:snapToGrid w:val="0"/>
                              <w:jc w:val="center"/>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F0D27" id="_x0000_t202" coordsize="21600,21600" o:spt="202" path="m,l,21600r21600,l21600,xe">
                <v:stroke joinstyle="miter"/>
                <v:path gradientshapeok="t" o:connecttype="rect"/>
              </v:shapetype>
              <v:shape id="文字方塊 4" o:spid="_x0000_s1026" type="#_x0000_t202" style="position:absolute;left:0;text-align:left;margin-left:380pt;margin-top:1pt;width:105.5pt;height: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">
                <v:textbox>
                  <w:txbxContent>
                    <w:p w14:paraId="55653C91" w14:textId="19891AD7" w:rsidR="00A076C2" w:rsidRPr="001B565A" w:rsidRDefault="00A076C2" w:rsidP="00A076C2">
                      <w:pPr>
                        <w:snapToGrid w:val="0"/>
                        <w:jc w:val="center"/>
                        <w:rPr>
                          <w:rFonts w:ascii="標楷體" w:eastAsia="標楷體" w:hAnsi="標楷體"/>
                          <w:color w:val="000000"/>
                          <w:sz w:val="28"/>
                        </w:rPr>
                      </w:pPr>
                      <w:r w:rsidRPr="001B565A">
                        <w:rPr>
                          <w:rFonts w:ascii="標楷體" w:eastAsia="標楷體" w:hAnsi="標楷體" w:hint="eastAsia"/>
                          <w:color w:val="000000"/>
                          <w:sz w:val="28"/>
                        </w:rPr>
                        <w:t>報告封面</w:t>
                      </w:r>
                      <w:r w:rsidRPr="001B565A">
                        <w:rPr>
                          <w:rFonts w:ascii="標楷體" w:eastAsia="標楷體" w:hAnsi="標楷體"/>
                          <w:color w:val="000000"/>
                          <w:sz w:val="28"/>
                        </w:rPr>
                        <w:t>格</w:t>
                      </w:r>
                      <w:r>
                        <w:rPr>
                          <w:rFonts w:ascii="標楷體" w:eastAsia="標楷體" w:hAnsi="標楷體" w:hint="eastAsia"/>
                          <w:color w:val="000000"/>
                          <w:sz w:val="28"/>
                        </w:rPr>
                        <w:t>式</w:t>
                      </w:r>
                    </w:p>
                  </w:txbxContent>
                </v:textbox>
                <w10:wrap type="square"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2</w:t>
      </w:r>
    </w:p>
    <w:p w14:paraId="710D856E" w14:textId="77777777" w:rsidR="00A076C2" w:rsidRPr="003A5344" w:rsidRDefault="00A076C2" w:rsidP="00A076C2">
      <w:pPr>
        <w:jc w:val="both"/>
        <w:rPr>
          <w:rFonts w:ascii="Times New Roman" w:eastAsia="標楷體" w:hAnsi="Times New Roman" w:cs="Times New Roman"/>
          <w:color w:val="000000" w:themeColor="text1"/>
        </w:rPr>
      </w:pPr>
    </w:p>
    <w:p w14:paraId="2EC4C260" w14:textId="77777777" w:rsidR="00A076C2" w:rsidRPr="003A5344" w:rsidRDefault="00A076C2" w:rsidP="00A076C2">
      <w:pPr>
        <w:spacing w:line="0" w:lineRule="atLeast"/>
        <w:jc w:val="both"/>
        <w:rPr>
          <w:rFonts w:ascii="Times New Roman" w:eastAsia="標楷體" w:hAnsi="Times New Roman" w:cs="Times New Roman"/>
          <w:color w:val="000000" w:themeColor="text1"/>
        </w:rPr>
      </w:pPr>
    </w:p>
    <w:p w14:paraId="6E56D93D"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hint="eastAsia"/>
          <w:color w:val="000000" w:themeColor="text1"/>
        </w:rPr>
        <w:t xml:space="preserve"> </w:t>
      </w:r>
      <w:r w:rsidRPr="003A5344">
        <w:rPr>
          <w:rFonts w:hint="eastAsia"/>
          <w:color w:val="000000" w:themeColor="text1"/>
          <w:sz w:val="40"/>
        </w:rPr>
        <w:t xml:space="preserve"> </w:t>
      </w:r>
      <w:r w:rsidRPr="003A5344">
        <w:rPr>
          <w:rFonts w:ascii="標楷體" w:eastAsia="標楷體" w:hAnsi="標楷體" w:cs="Times New Roman" w:hint="eastAsia"/>
          <w:color w:val="000000" w:themeColor="text1"/>
          <w:sz w:val="40"/>
        </w:rPr>
        <w:t>○○○</w:t>
      </w:r>
      <w:r w:rsidRPr="003A5344">
        <w:rPr>
          <w:rFonts w:ascii="標楷體" w:eastAsia="標楷體" w:hAnsi="標楷體" w:cs="Times New Roman"/>
          <w:color w:val="000000" w:themeColor="text1"/>
          <w:sz w:val="40"/>
        </w:rPr>
        <w:t>年</w:t>
      </w:r>
      <w:r w:rsidRPr="003A5344">
        <w:rPr>
          <w:rFonts w:ascii="標楷體" w:eastAsia="標楷體" w:hAnsi="標楷體" w:cs="Times New Roman" w:hint="eastAsia"/>
          <w:color w:val="000000" w:themeColor="text1"/>
          <w:sz w:val="40"/>
        </w:rPr>
        <w:t>（</w:t>
      </w:r>
      <w:r w:rsidRPr="003A5344">
        <w:rPr>
          <w:rFonts w:ascii="標楷體" w:eastAsia="標楷體" w:hAnsi="標楷體" w:cs="Times New Roman"/>
          <w:color w:val="000000" w:themeColor="text1"/>
          <w:sz w:val="40"/>
        </w:rPr>
        <w:t>度</w:t>
      </w:r>
      <w:r w:rsidRPr="003A5344">
        <w:rPr>
          <w:rFonts w:ascii="標楷體" w:eastAsia="標楷體" w:hAnsi="標楷體" w:cs="Times New Roman" w:hint="eastAsia"/>
          <w:color w:val="000000" w:themeColor="text1"/>
          <w:sz w:val="40"/>
        </w:rPr>
        <w:t>）○○○○○○○○○○○</w:t>
      </w:r>
      <w:r w:rsidRPr="003A5344">
        <w:rPr>
          <w:rFonts w:ascii="標楷體" w:eastAsia="標楷體" w:hAnsi="標楷體" w:cs="Times New Roman"/>
          <w:color w:val="000000" w:themeColor="text1"/>
          <w:sz w:val="40"/>
        </w:rPr>
        <w:t>訓練</w:t>
      </w:r>
    </w:p>
    <w:p w14:paraId="14D8FE76"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w:t>
      </w:r>
      <w:r w:rsidRPr="003A5344">
        <w:rPr>
          <w:rFonts w:ascii="標楷體" w:eastAsia="標楷體" w:hAnsi="標楷體" w:cs="Times New Roman" w:hint="eastAsia"/>
          <w:color w:val="000000" w:themeColor="text1"/>
          <w:sz w:val="40"/>
        </w:rPr>
        <w:t>專題</w:t>
      </w:r>
      <w:r w:rsidRPr="003A5344">
        <w:rPr>
          <w:rFonts w:ascii="標楷體" w:eastAsia="標楷體" w:hAnsi="標楷體" w:cs="Times New Roman"/>
          <w:color w:val="000000" w:themeColor="text1"/>
          <w:sz w:val="40"/>
        </w:rPr>
        <w:t>研討」報告</w:t>
      </w:r>
    </w:p>
    <w:p w14:paraId="63A6ADBC"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0C640055"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w:t>
      </w:r>
      <w:r w:rsidRPr="003A5344">
        <w:rPr>
          <w:rFonts w:ascii="標楷體" w:eastAsia="標楷體" w:hAnsi="標楷體" w:cs="Times New Roman" w:hint="eastAsia"/>
          <w:color w:val="000000" w:themeColor="text1"/>
          <w:sz w:val="40"/>
        </w:rPr>
        <w:t xml:space="preserve">       </w:t>
      </w:r>
      <w:r w:rsidRPr="003A5344">
        <w:rPr>
          <w:rFonts w:ascii="標楷體" w:eastAsia="標楷體" w:hAnsi="標楷體" w:cs="Times New Roman"/>
          <w:color w:val="000000" w:themeColor="text1"/>
          <w:sz w:val="40"/>
        </w:rPr>
        <w:t>班）</w:t>
      </w:r>
    </w:p>
    <w:p w14:paraId="736D7A18"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49F1D3EB" w14:textId="77777777" w:rsidR="004E5B85" w:rsidRPr="00475802" w:rsidRDefault="004E5B85" w:rsidP="004E5B85">
      <w:pPr>
        <w:spacing w:line="0" w:lineRule="atLeast"/>
        <w:jc w:val="center"/>
        <w:rPr>
          <w:rFonts w:ascii="標楷體" w:eastAsia="標楷體" w:hAnsi="標楷體" w:cs="Times New Roman"/>
          <w:b/>
          <w:bCs/>
          <w:color w:val="000000" w:themeColor="text1"/>
          <w:sz w:val="40"/>
        </w:rPr>
      </w:pPr>
      <w:r w:rsidRPr="00475802">
        <w:rPr>
          <w:rFonts w:ascii="標楷體" w:eastAsia="標楷體" w:hAnsi="標楷體" w:cs="Times New Roman"/>
          <w:b/>
          <w:bCs/>
          <w:color w:val="000000" w:themeColor="text1"/>
          <w:sz w:val="40"/>
        </w:rPr>
        <w:t>（</w:t>
      </w:r>
      <w:r w:rsidRPr="00475802">
        <w:rPr>
          <w:rFonts w:ascii="標楷體" w:eastAsia="標楷體" w:hAnsi="標楷體" w:cs="Times New Roman" w:hint="eastAsia"/>
          <w:b/>
          <w:bCs/>
          <w:color w:val="000000" w:themeColor="text1"/>
          <w:sz w:val="40"/>
        </w:rPr>
        <w:t>類別</w:t>
      </w:r>
      <w:r w:rsidRPr="00475802">
        <w:rPr>
          <w:rFonts w:ascii="標楷體" w:eastAsia="標楷體" w:hAnsi="標楷體" w:cs="Times New Roman"/>
          <w:b/>
          <w:bCs/>
          <w:color w:val="000000" w:themeColor="text1"/>
          <w:sz w:val="40"/>
        </w:rPr>
        <w:t>）</w:t>
      </w:r>
      <w:r w:rsidRPr="00475802">
        <w:rPr>
          <w:rFonts w:ascii="Times New Roman" w:eastAsia="標楷體" w:hAnsi="Times New Roman" w:cs="Times New Roman"/>
          <w:b/>
          <w:bCs/>
          <w:color w:val="000000" w:themeColor="text1"/>
          <w:sz w:val="36"/>
          <w:szCs w:val="20"/>
        </w:rPr>
        <w:t>*</w:t>
      </w:r>
    </w:p>
    <w:p w14:paraId="5D5BB91C"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22D93FBD"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（題目）</w:t>
      </w:r>
    </w:p>
    <w:p w14:paraId="036F03F7"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54F7C716"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（組別）</w:t>
      </w:r>
    </w:p>
    <w:p w14:paraId="409D8536" w14:textId="4167BD61" w:rsidR="004E5B85" w:rsidRPr="003A5344" w:rsidRDefault="004E5B85" w:rsidP="004E5B85">
      <w:pPr>
        <w:spacing w:line="0" w:lineRule="atLeast"/>
        <w:jc w:val="center"/>
        <w:rPr>
          <w:rFonts w:ascii="標楷體" w:eastAsia="標楷體" w:hAnsi="標楷體" w:cs="Times New Roman"/>
          <w:color w:val="000000" w:themeColor="text1"/>
          <w:sz w:val="40"/>
        </w:rPr>
      </w:pPr>
    </w:p>
    <w:p w14:paraId="43D8FD64" w14:textId="649AB86B" w:rsidR="004E5B85" w:rsidRPr="003A5344" w:rsidRDefault="004E5B85" w:rsidP="004E5B85">
      <w:pPr>
        <w:spacing w:line="0" w:lineRule="atLeast"/>
        <w:jc w:val="center"/>
        <w:rPr>
          <w:rFonts w:ascii="標楷體" w:eastAsia="標楷體" w:hAnsi="標楷體" w:cs="Times New Roman"/>
          <w:color w:val="000000" w:themeColor="text1"/>
          <w:sz w:val="40"/>
        </w:rPr>
      </w:pPr>
    </w:p>
    <w:p w14:paraId="1EA1E007" w14:textId="2CC5CD32" w:rsidR="00DB5A71" w:rsidRPr="003A5344" w:rsidRDefault="00DB5A71" w:rsidP="004E5B85">
      <w:pPr>
        <w:spacing w:line="0" w:lineRule="atLeast"/>
        <w:jc w:val="center"/>
        <w:rPr>
          <w:rFonts w:ascii="標楷體" w:eastAsia="標楷體" w:hAnsi="標楷體" w:cs="Times New Roman"/>
          <w:color w:val="000000" w:themeColor="text1"/>
          <w:sz w:val="40"/>
        </w:rPr>
      </w:pPr>
    </w:p>
    <w:p w14:paraId="3B5DB6C7" w14:textId="77777777" w:rsidR="00C61863" w:rsidRPr="003A5344" w:rsidRDefault="00C61863" w:rsidP="004E5B85">
      <w:pPr>
        <w:spacing w:line="0" w:lineRule="atLeast"/>
        <w:jc w:val="center"/>
        <w:rPr>
          <w:rFonts w:ascii="標楷體" w:eastAsia="標楷體" w:hAnsi="標楷體" w:cs="Times New Roman"/>
          <w:color w:val="000000" w:themeColor="text1"/>
          <w:sz w:val="40"/>
        </w:rPr>
      </w:pPr>
    </w:p>
    <w:p w14:paraId="522CBA02"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758B297C" w14:textId="77777777" w:rsidR="004E5B85" w:rsidRPr="003A5344" w:rsidRDefault="004E5B85" w:rsidP="004E5B85">
      <w:pPr>
        <w:snapToGrid w:val="0"/>
        <w:spacing w:beforeLines="50" w:before="180" w:afterLines="50" w:after="180"/>
        <w:jc w:val="both"/>
        <w:rPr>
          <w:rFonts w:ascii="Times New Roman" w:eastAsia="標楷體" w:hAnsi="Times New Roman" w:cs="Times New Roman"/>
          <w:color w:val="000000" w:themeColor="text1"/>
          <w:sz w:val="36"/>
          <w:szCs w:val="36"/>
        </w:rPr>
      </w:pPr>
      <w:r w:rsidRPr="003A5344">
        <w:rPr>
          <w:rFonts w:ascii="Times New Roman" w:eastAsia="標楷體" w:hAnsi="Times New Roman" w:cs="Times New Roman"/>
          <w:color w:val="000000" w:themeColor="text1"/>
          <w:sz w:val="36"/>
          <w:szCs w:val="36"/>
        </w:rPr>
        <w:t>報</w:t>
      </w:r>
      <w:r w:rsidRPr="003A5344">
        <w:rPr>
          <w:rFonts w:ascii="Times New Roman" w:eastAsia="標楷體" w:hAnsi="Times New Roman" w:cs="Times New Roman"/>
          <w:color w:val="000000" w:themeColor="text1"/>
          <w:sz w:val="36"/>
          <w:szCs w:val="36"/>
        </w:rPr>
        <w:t xml:space="preserve"> </w:t>
      </w:r>
      <w:r w:rsidRPr="003A5344">
        <w:rPr>
          <w:rFonts w:ascii="Times New Roman" w:eastAsia="標楷體" w:hAnsi="Times New Roman" w:cs="Times New Roman"/>
          <w:color w:val="000000" w:themeColor="text1"/>
          <w:sz w:val="36"/>
          <w:szCs w:val="36"/>
        </w:rPr>
        <w:t>告</w:t>
      </w:r>
      <w:r w:rsidRPr="003A5344">
        <w:rPr>
          <w:rFonts w:ascii="Times New Roman" w:eastAsia="標楷體" w:hAnsi="Times New Roman" w:cs="Times New Roman"/>
          <w:color w:val="000000" w:themeColor="text1"/>
          <w:sz w:val="36"/>
          <w:szCs w:val="36"/>
        </w:rPr>
        <w:t xml:space="preserve"> </w:t>
      </w:r>
      <w:r w:rsidRPr="003A5344">
        <w:rPr>
          <w:rFonts w:ascii="Times New Roman" w:eastAsia="標楷體" w:hAnsi="Times New Roman" w:cs="Times New Roman"/>
          <w:color w:val="000000" w:themeColor="text1"/>
          <w:sz w:val="36"/>
          <w:szCs w:val="36"/>
        </w:rPr>
        <w:t>人：（至多</w:t>
      </w:r>
      <w:r w:rsidRPr="003A5344">
        <w:rPr>
          <w:rFonts w:ascii="Times New Roman" w:eastAsia="標楷體" w:hAnsi="Times New Roman" w:cs="Times New Roman"/>
          <w:color w:val="000000" w:themeColor="text1"/>
          <w:sz w:val="36"/>
          <w:szCs w:val="36"/>
        </w:rPr>
        <w:t>2</w:t>
      </w:r>
      <w:r w:rsidRPr="003A5344">
        <w:rPr>
          <w:rFonts w:ascii="Times New Roman" w:eastAsia="標楷體" w:hAnsi="Times New Roman" w:cs="Times New Roman"/>
          <w:color w:val="000000" w:themeColor="text1"/>
          <w:sz w:val="36"/>
          <w:szCs w:val="36"/>
        </w:rPr>
        <w:t>人）（分述學號及姓名）</w:t>
      </w:r>
    </w:p>
    <w:p w14:paraId="160B0EFE" w14:textId="76C37633" w:rsidR="004E5B85" w:rsidRPr="003A5344" w:rsidRDefault="004E5B85" w:rsidP="004E5B85">
      <w:pPr>
        <w:spacing w:line="0" w:lineRule="atLeast"/>
        <w:rPr>
          <w:rFonts w:ascii="標楷體" w:eastAsia="標楷體" w:hAnsi="標楷體" w:cs="Times New Roman"/>
          <w:color w:val="000000" w:themeColor="text1"/>
          <w:sz w:val="40"/>
        </w:rPr>
      </w:pPr>
      <w:r w:rsidRPr="003A5344">
        <w:rPr>
          <w:rFonts w:ascii="Times New Roman" w:eastAsia="標楷體" w:hAnsi="Times New Roman" w:cs="Times New Roman"/>
          <w:color w:val="000000" w:themeColor="text1"/>
          <w:sz w:val="36"/>
          <w:szCs w:val="36"/>
        </w:rPr>
        <w:t>小組成員：（分述學號及姓名）</w:t>
      </w:r>
    </w:p>
    <w:p w14:paraId="2FC0291E" w14:textId="77777777" w:rsidR="004E5B85" w:rsidRPr="003A5344" w:rsidRDefault="004E5B85" w:rsidP="004E5B85">
      <w:pPr>
        <w:spacing w:line="0" w:lineRule="atLeast"/>
        <w:jc w:val="center"/>
        <w:rPr>
          <w:rFonts w:ascii="標楷體" w:eastAsia="標楷體" w:hAnsi="標楷體" w:cs="Times New Roman"/>
          <w:color w:val="000000" w:themeColor="text1"/>
          <w:sz w:val="40"/>
        </w:rPr>
      </w:pPr>
    </w:p>
    <w:p w14:paraId="6995A41D" w14:textId="77777777" w:rsidR="00C61863" w:rsidRPr="003A5344" w:rsidRDefault="00C61863" w:rsidP="004E5B85">
      <w:pPr>
        <w:jc w:val="distribute"/>
        <w:rPr>
          <w:rFonts w:ascii="標楷體" w:eastAsia="標楷體" w:hAnsi="標楷體" w:cs="Times New Roman"/>
          <w:color w:val="000000" w:themeColor="text1"/>
          <w:sz w:val="40"/>
        </w:rPr>
      </w:pPr>
    </w:p>
    <w:p w14:paraId="414AD3D5" w14:textId="32E9E486" w:rsidR="004E5B85" w:rsidRPr="003A5344" w:rsidRDefault="004E5B85" w:rsidP="004E5B85">
      <w:pPr>
        <w:jc w:val="distribute"/>
        <w:rPr>
          <w:rFonts w:ascii="標楷體" w:eastAsia="標楷體" w:hAnsi="標楷體" w:cs="Times New Roman"/>
          <w:color w:val="000000" w:themeColor="text1"/>
          <w:sz w:val="40"/>
        </w:rPr>
      </w:pPr>
      <w:r w:rsidRPr="003A5344">
        <w:rPr>
          <w:rFonts w:ascii="標楷體" w:eastAsia="標楷體" w:hAnsi="標楷體" w:cs="Times New Roman"/>
          <w:color w:val="000000" w:themeColor="text1"/>
          <w:sz w:val="40"/>
        </w:rPr>
        <w:t>報告日期：中華民國</w:t>
      </w:r>
      <w:r w:rsidRPr="003A5344">
        <w:rPr>
          <w:rFonts w:ascii="標楷體" w:eastAsia="標楷體" w:hAnsi="標楷體" w:cs="Times New Roman" w:hint="eastAsia"/>
          <w:color w:val="000000" w:themeColor="text1"/>
          <w:sz w:val="40"/>
        </w:rPr>
        <w:t xml:space="preserve">    </w:t>
      </w:r>
      <w:r w:rsidRPr="003A5344">
        <w:rPr>
          <w:rFonts w:ascii="標楷體" w:eastAsia="標楷體" w:hAnsi="標楷體" w:cs="Times New Roman"/>
          <w:color w:val="000000" w:themeColor="text1"/>
          <w:sz w:val="40"/>
        </w:rPr>
        <w:t>年  月  日</w:t>
      </w:r>
    </w:p>
    <w:p w14:paraId="6EAD56A3" w14:textId="3B804A73" w:rsidR="004E5B85" w:rsidRPr="003A5344" w:rsidRDefault="004E5B85" w:rsidP="004E5B85">
      <w:pPr>
        <w:spacing w:line="0" w:lineRule="atLeast"/>
        <w:jc w:val="center"/>
        <w:rPr>
          <w:rFonts w:ascii="標楷體" w:eastAsia="標楷體" w:hAnsi="標楷體" w:cs="Times New Roman"/>
          <w:color w:val="000000" w:themeColor="text1"/>
          <w:sz w:val="40"/>
        </w:rPr>
      </w:pPr>
    </w:p>
    <w:p w14:paraId="43B4E183" w14:textId="77777777" w:rsidR="005C17CB" w:rsidRPr="003A5344" w:rsidRDefault="005C17CB" w:rsidP="004E5B85">
      <w:pPr>
        <w:spacing w:line="0" w:lineRule="atLeast"/>
        <w:jc w:val="center"/>
        <w:rPr>
          <w:rFonts w:ascii="標楷體" w:eastAsia="標楷體" w:hAnsi="標楷體" w:cs="Times New Roman"/>
          <w:color w:val="000000" w:themeColor="text1"/>
          <w:sz w:val="40"/>
        </w:rPr>
      </w:pPr>
    </w:p>
    <w:p w14:paraId="31321AB5" w14:textId="77777777" w:rsidR="004E5B85" w:rsidRPr="00475802" w:rsidRDefault="004E5B85" w:rsidP="004E5B85">
      <w:pPr>
        <w:spacing w:line="0" w:lineRule="atLeast"/>
        <w:ind w:left="721" w:hangingChars="200" w:hanging="721"/>
        <w:rPr>
          <w:rFonts w:ascii="標楷體" w:eastAsia="標楷體" w:hAnsi="標楷體"/>
          <w:b/>
          <w:color w:val="000000" w:themeColor="text1"/>
          <w:sz w:val="36"/>
          <w:szCs w:val="36"/>
        </w:rPr>
      </w:pPr>
      <w:r w:rsidRPr="00475802">
        <w:rPr>
          <w:rFonts w:ascii="Times New Roman" w:eastAsia="標楷體" w:hAnsi="Times New Roman" w:cs="Times New Roman"/>
          <w:b/>
          <w:color w:val="000000" w:themeColor="text1"/>
          <w:sz w:val="36"/>
          <w:szCs w:val="36"/>
        </w:rPr>
        <w:t>*</w:t>
      </w:r>
      <w:r w:rsidRPr="00475802">
        <w:rPr>
          <w:rFonts w:ascii="標楷體" w:eastAsia="標楷體" w:hAnsi="標楷體" w:hint="eastAsia"/>
          <w:b/>
          <w:color w:val="000000" w:themeColor="text1"/>
          <w:sz w:val="36"/>
          <w:szCs w:val="36"/>
        </w:rPr>
        <w:t>類別：僅限普初考基礎訓練專題研討報告封面須填寫。</w:t>
      </w:r>
    </w:p>
    <w:p w14:paraId="3466D4E6" w14:textId="77777777" w:rsidR="00A076C2" w:rsidRPr="003A5344" w:rsidRDefault="00A076C2" w:rsidP="00A076C2">
      <w:pPr>
        <w:spacing w:line="0" w:lineRule="atLeast"/>
        <w:ind w:left="561" w:hangingChars="200" w:hanging="561"/>
        <w:jc w:val="both"/>
        <w:rPr>
          <w:rFonts w:ascii="Times New Roman" w:eastAsia="標楷體" w:hAnsi="Times New Roman" w:cs="Times New Roman"/>
          <w:b/>
          <w:color w:val="000000" w:themeColor="text1"/>
          <w:sz w:val="28"/>
          <w:szCs w:val="28"/>
        </w:rPr>
      </w:pPr>
    </w:p>
    <w:p w14:paraId="680244D5" w14:textId="77777777" w:rsidR="00A076C2" w:rsidRPr="003A5344" w:rsidRDefault="00A076C2" w:rsidP="00A076C2">
      <w:pPr>
        <w:pageBreakBefore/>
        <w:spacing w:line="0" w:lineRule="atLeast"/>
        <w:jc w:val="both"/>
        <w:rPr>
          <w:rFonts w:ascii="Times New Roman" w:eastAsia="標楷體" w:hAnsi="Times New Roman" w:cs="Times New Roman"/>
          <w:b/>
          <w:color w:val="000000" w:themeColor="text1"/>
          <w:sz w:val="32"/>
          <w:szCs w:val="28"/>
        </w:rPr>
      </w:pPr>
      <w:r w:rsidRPr="003A5344">
        <w:rPr>
          <w:rFonts w:eastAsia="標楷體"/>
          <w:noProof/>
          <w:color w:val="000000" w:themeColor="text1"/>
        </w:rPr>
        <w:lastRenderedPageBreak/>
        <mc:AlternateContent>
          <mc:Choice Requires="wps">
            <w:drawing>
              <wp:anchor distT="45720" distB="45720" distL="114300" distR="114300" simplePos="0" relativeHeight="251661312" behindDoc="0" locked="0" layoutInCell="1" allowOverlap="1" wp14:anchorId="4230097F" wp14:editId="47E92793">
                <wp:simplePos x="0" y="0"/>
                <wp:positionH relativeFrom="margin">
                  <wp:align>right</wp:align>
                </wp:positionH>
                <wp:positionV relativeFrom="paragraph">
                  <wp:posOffset>47625</wp:posOffset>
                </wp:positionV>
                <wp:extent cx="1371600" cy="309245"/>
                <wp:effectExtent l="0" t="0" r="19050" b="1460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9245"/>
                        </a:xfrm>
                        <a:prstGeom prst="rect">
                          <a:avLst/>
                        </a:prstGeom>
                        <a:solidFill>
                          <a:srgbClr val="FFFFFF"/>
                        </a:solidFill>
                        <a:ln w="9525">
                          <a:solidFill>
                            <a:srgbClr val="000000"/>
                          </a:solidFill>
                          <a:miter lim="800000"/>
                          <a:headEnd/>
                          <a:tailEnd/>
                        </a:ln>
                      </wps:spPr>
                      <wps:txbx>
                        <w:txbxContent>
                          <w:p w14:paraId="286A62DE"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0097F" id="文字方塊 3" o:spid="_x0000_s1027" type="#_x0000_t202" style="position:absolute;left:0;text-align:left;margin-left:56.8pt;margin-top:3.75pt;width:108pt;height:2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">
                <v:textbox>
                  <w:txbxContent>
                    <w:p w14:paraId="286A62DE"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報告體例</w:t>
                      </w:r>
                      <w:r w:rsidRPr="000A29BA">
                        <w:rPr>
                          <w:rFonts w:ascii="標楷體" w:eastAsia="標楷體" w:hAnsi="標楷體"/>
                          <w:color w:val="000000"/>
                          <w:sz w:val="28"/>
                        </w:rPr>
                        <w:t>格式</w:t>
                      </w:r>
                    </w:p>
                  </w:txbxContent>
                </v:textbox>
                <w10:wrap type="square"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3</w:t>
      </w:r>
    </w:p>
    <w:p w14:paraId="3A1791F2" w14:textId="77777777" w:rsidR="00A076C2" w:rsidRPr="003A5344" w:rsidRDefault="00A076C2" w:rsidP="00A076C2">
      <w:pPr>
        <w:pStyle w:val="af1"/>
        <w:spacing w:beforeLines="0" w:afterLines="0" w:line="640" w:lineRule="exact"/>
        <w:ind w:left="0" w:firstLineChars="0" w:firstLine="0"/>
        <w:rPr>
          <w:rFonts w:eastAsia="標楷體"/>
          <w:color w:val="000000" w:themeColor="text1"/>
        </w:rPr>
      </w:pPr>
    </w:p>
    <w:p w14:paraId="3546C057" w14:textId="31EF45F4" w:rsidR="00A076C2" w:rsidRPr="003A5344" w:rsidRDefault="00A076C2" w:rsidP="005C17CB">
      <w:pPr>
        <w:spacing w:line="0" w:lineRule="atLeast"/>
        <w:jc w:val="center"/>
        <w:rPr>
          <w:rFonts w:ascii="Times New Roman" w:eastAsia="標楷體" w:hAnsi="Times New Roman" w:cs="Times New Roman"/>
          <w:color w:val="000000" w:themeColor="text1"/>
          <w:sz w:val="36"/>
        </w:rPr>
      </w:pPr>
      <w:r w:rsidRPr="003A5344">
        <w:rPr>
          <w:rFonts w:ascii="標楷體" w:eastAsia="標楷體" w:hAnsi="標楷體" w:hint="eastAsia"/>
          <w:color w:val="000000" w:themeColor="text1"/>
          <w:sz w:val="40"/>
        </w:rPr>
        <w:t>○○○</w:t>
      </w:r>
      <w:r w:rsidRPr="003A5344">
        <w:rPr>
          <w:rFonts w:eastAsia="標楷體"/>
          <w:color w:val="000000" w:themeColor="text1"/>
          <w:sz w:val="40"/>
        </w:rPr>
        <w:t>年</w:t>
      </w:r>
      <w:r w:rsidR="000A4DCD" w:rsidRPr="003A5344">
        <w:rPr>
          <w:rFonts w:ascii="Times New Roman" w:eastAsia="標楷體" w:hAnsi="Times New Roman" w:cs="Times New Roman"/>
          <w:color w:val="000000" w:themeColor="text1"/>
          <w:sz w:val="36"/>
        </w:rPr>
        <w:t>（</w:t>
      </w:r>
      <w:r w:rsidR="000A4DCD" w:rsidRPr="003A5344">
        <w:rPr>
          <w:rFonts w:ascii="Times New Roman" w:eastAsia="標楷體" w:hAnsi="Times New Roman" w:cs="Times New Roman" w:hint="eastAsia"/>
          <w:color w:val="000000" w:themeColor="text1"/>
          <w:sz w:val="36"/>
        </w:rPr>
        <w:t>度</w:t>
      </w:r>
      <w:r w:rsidR="000A4DCD" w:rsidRPr="003A5344">
        <w:rPr>
          <w:rFonts w:ascii="Times New Roman" w:eastAsia="標楷體" w:hAnsi="Times New Roman" w:cs="Times New Roman"/>
          <w:color w:val="000000" w:themeColor="text1"/>
          <w:sz w:val="36"/>
        </w:rPr>
        <w:t>）</w:t>
      </w:r>
      <w:r w:rsidRPr="003A5344">
        <w:rPr>
          <w:rFonts w:ascii="標楷體" w:eastAsia="標楷體" w:hAnsi="標楷體" w:hint="eastAsia"/>
          <w:color w:val="000000" w:themeColor="text1"/>
          <w:sz w:val="40"/>
        </w:rPr>
        <w:t>○○○○○○○○○○○</w:t>
      </w:r>
      <w:r w:rsidRPr="003A5344">
        <w:rPr>
          <w:rFonts w:eastAsia="標楷體"/>
          <w:color w:val="000000" w:themeColor="text1"/>
          <w:sz w:val="40"/>
        </w:rPr>
        <w:t>訓練</w:t>
      </w:r>
    </w:p>
    <w:p w14:paraId="764D91C2" w14:textId="49D77487" w:rsidR="00A076C2" w:rsidRPr="003A5344" w:rsidRDefault="00A076C2" w:rsidP="005C17CB">
      <w:pPr>
        <w:pStyle w:val="af1"/>
        <w:spacing w:beforeLines="0" w:afterLines="0" w:line="0" w:lineRule="atLeast"/>
        <w:ind w:left="0" w:firstLineChars="0" w:firstLine="0"/>
        <w:jc w:val="center"/>
        <w:rPr>
          <w:rFonts w:eastAsia="標楷體"/>
          <w:color w:val="000000" w:themeColor="text1"/>
          <w:sz w:val="40"/>
          <w:szCs w:val="44"/>
        </w:rPr>
      </w:pPr>
      <w:r w:rsidRPr="003A5344">
        <w:rPr>
          <w:rFonts w:eastAsia="標楷體"/>
          <w:color w:val="000000" w:themeColor="text1"/>
          <w:sz w:val="40"/>
          <w:szCs w:val="44"/>
        </w:rPr>
        <w:t>專題研討報告</w:t>
      </w:r>
    </w:p>
    <w:p w14:paraId="781B2F33" w14:textId="506507C0" w:rsidR="00BB2B23" w:rsidRPr="003A5344" w:rsidRDefault="00BB2B23" w:rsidP="00BB2B23">
      <w:pPr>
        <w:pStyle w:val="af1"/>
        <w:spacing w:beforeLines="0" w:afterLines="0" w:line="500" w:lineRule="exact"/>
        <w:ind w:left="3209" w:firstLineChars="0" w:hanging="3351"/>
        <w:rPr>
          <w:rFonts w:eastAsia="標楷體"/>
          <w:b/>
          <w:bCs/>
          <w:color w:val="000000" w:themeColor="text1"/>
          <w:szCs w:val="28"/>
        </w:rPr>
      </w:pPr>
      <w:r w:rsidRPr="003A5344">
        <w:rPr>
          <w:rFonts w:eastAsia="標楷體"/>
          <w:b/>
          <w:bCs/>
          <w:color w:val="000000" w:themeColor="text1"/>
          <w:szCs w:val="28"/>
        </w:rPr>
        <w:t>※</w:t>
      </w:r>
      <w:r w:rsidRPr="003A5344">
        <w:rPr>
          <w:rFonts w:eastAsia="標楷體" w:hint="eastAsia"/>
          <w:b/>
          <w:bCs/>
          <w:color w:val="000000" w:themeColor="text1"/>
          <w:szCs w:val="28"/>
        </w:rPr>
        <w:t>報告字數</w:t>
      </w:r>
      <w:r w:rsidRPr="003A5344">
        <w:rPr>
          <w:rFonts w:eastAsia="標楷體"/>
          <w:b/>
          <w:bCs/>
          <w:color w:val="000000" w:themeColor="text1"/>
          <w:szCs w:val="28"/>
        </w:rPr>
        <w:t>－</w:t>
      </w:r>
      <w:r w:rsidRPr="003A5344">
        <w:rPr>
          <w:rFonts w:eastAsia="標楷體" w:hint="eastAsia"/>
          <w:b/>
          <w:bCs/>
          <w:color w:val="000000" w:themeColor="text1"/>
          <w:szCs w:val="28"/>
        </w:rPr>
        <w:t>以</w:t>
      </w:r>
      <w:r w:rsidRPr="003A5344">
        <w:rPr>
          <w:rFonts w:eastAsia="標楷體" w:hint="eastAsia"/>
          <w:b/>
          <w:bCs/>
          <w:color w:val="000000" w:themeColor="text1"/>
          <w:szCs w:val="28"/>
        </w:rPr>
        <w:t>3</w:t>
      </w:r>
      <w:r w:rsidRPr="003A5344">
        <w:rPr>
          <w:rFonts w:eastAsia="標楷體"/>
          <w:b/>
          <w:bCs/>
          <w:color w:val="000000" w:themeColor="text1"/>
          <w:szCs w:val="28"/>
        </w:rPr>
        <w:t>,</w:t>
      </w:r>
      <w:r w:rsidRPr="003A5344">
        <w:rPr>
          <w:rFonts w:eastAsia="標楷體" w:hint="eastAsia"/>
          <w:b/>
          <w:bCs/>
          <w:color w:val="000000" w:themeColor="text1"/>
          <w:szCs w:val="28"/>
        </w:rPr>
        <w:t>000</w:t>
      </w:r>
      <w:r w:rsidRPr="003A5344">
        <w:rPr>
          <w:rFonts w:eastAsia="標楷體" w:hint="eastAsia"/>
          <w:b/>
          <w:bCs/>
          <w:color w:val="000000" w:themeColor="text1"/>
          <w:szCs w:val="28"/>
        </w:rPr>
        <w:t>字至</w:t>
      </w:r>
      <w:r w:rsidRPr="003A5344">
        <w:rPr>
          <w:rFonts w:eastAsia="標楷體" w:hint="eastAsia"/>
          <w:b/>
          <w:bCs/>
          <w:color w:val="000000" w:themeColor="text1"/>
          <w:szCs w:val="28"/>
        </w:rPr>
        <w:t>5</w:t>
      </w:r>
      <w:r w:rsidRPr="003A5344">
        <w:rPr>
          <w:rFonts w:eastAsia="標楷體"/>
          <w:b/>
          <w:bCs/>
          <w:color w:val="000000" w:themeColor="text1"/>
          <w:szCs w:val="28"/>
        </w:rPr>
        <w:t>,</w:t>
      </w:r>
      <w:r w:rsidRPr="003A5344">
        <w:rPr>
          <w:rFonts w:eastAsia="標楷體" w:hint="eastAsia"/>
          <w:b/>
          <w:bCs/>
          <w:color w:val="000000" w:themeColor="text1"/>
          <w:szCs w:val="28"/>
        </w:rPr>
        <w:t>000</w:t>
      </w:r>
      <w:r w:rsidRPr="003A5344">
        <w:rPr>
          <w:rFonts w:eastAsia="標楷體" w:hint="eastAsia"/>
          <w:b/>
          <w:bCs/>
          <w:color w:val="000000" w:themeColor="text1"/>
          <w:szCs w:val="28"/>
        </w:rPr>
        <w:t>字為原則</w:t>
      </w:r>
    </w:p>
    <w:p w14:paraId="18DDBC9C" w14:textId="77777777" w:rsidR="00A076C2" w:rsidRPr="003A5344" w:rsidRDefault="00A076C2" w:rsidP="00BB2B23">
      <w:pPr>
        <w:pStyle w:val="af1"/>
        <w:spacing w:beforeLines="0" w:afterLines="0" w:line="500" w:lineRule="exact"/>
        <w:ind w:left="3209" w:firstLineChars="0" w:hanging="3351"/>
        <w:rPr>
          <w:rFonts w:eastAsia="標楷體"/>
          <w:b/>
          <w:bCs/>
          <w:color w:val="000000" w:themeColor="text1"/>
          <w:szCs w:val="28"/>
        </w:rPr>
      </w:pPr>
      <w:r w:rsidRPr="003A5344">
        <w:rPr>
          <w:rFonts w:eastAsia="標楷體"/>
          <w:b/>
          <w:bCs/>
          <w:color w:val="000000" w:themeColor="text1"/>
          <w:szCs w:val="28"/>
        </w:rPr>
        <w:t>※</w:t>
      </w:r>
      <w:r w:rsidRPr="003A5344">
        <w:rPr>
          <w:rFonts w:eastAsia="標楷體"/>
          <w:b/>
          <w:bCs/>
          <w:color w:val="000000" w:themeColor="text1"/>
          <w:szCs w:val="28"/>
        </w:rPr>
        <w:t>體例－內容應含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3A5344" w:rsidRPr="003A5344" w14:paraId="47878EBA" w14:textId="77777777" w:rsidTr="005C17CB">
        <w:trPr>
          <w:trHeight w:val="5392"/>
        </w:trPr>
        <w:tc>
          <w:tcPr>
            <w:tcW w:w="9828" w:type="dxa"/>
            <w:tcBorders>
              <w:top w:val="single" w:sz="4" w:space="0" w:color="auto"/>
              <w:left w:val="single" w:sz="4" w:space="0" w:color="auto"/>
              <w:bottom w:val="single" w:sz="4" w:space="0" w:color="auto"/>
              <w:right w:val="single" w:sz="4" w:space="0" w:color="auto"/>
            </w:tcBorders>
            <w:hideMark/>
          </w:tcPr>
          <w:p w14:paraId="0D996D57"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摘要</w:t>
            </w:r>
          </w:p>
          <w:p w14:paraId="52044CB7"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目次（章節安排及頁碼）</w:t>
            </w:r>
          </w:p>
          <w:p w14:paraId="09FFE578"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本文</w:t>
            </w:r>
          </w:p>
          <w:p w14:paraId="3912F008"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一、前言</w:t>
            </w:r>
          </w:p>
          <w:p w14:paraId="268F28AB"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二、現況分析</w:t>
            </w:r>
          </w:p>
          <w:p w14:paraId="5D17DFB7"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三、問題檢討</w:t>
            </w:r>
          </w:p>
          <w:p w14:paraId="77EE6723"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四、解決建議</w:t>
            </w:r>
          </w:p>
          <w:p w14:paraId="0FF7ACFE" w14:textId="77777777" w:rsidR="00A076C2" w:rsidRPr="003A5344" w:rsidRDefault="00A076C2" w:rsidP="00B8197D">
            <w:pPr>
              <w:pStyle w:val="af2"/>
              <w:spacing w:line="440" w:lineRule="exact"/>
              <w:ind w:left="1216" w:hanging="640"/>
              <w:rPr>
                <w:color w:val="000000" w:themeColor="text1"/>
                <w:kern w:val="2"/>
                <w:sz w:val="32"/>
                <w:szCs w:val="28"/>
              </w:rPr>
            </w:pPr>
            <w:r w:rsidRPr="003A5344">
              <w:rPr>
                <w:color w:val="000000" w:themeColor="text1"/>
                <w:kern w:val="2"/>
                <w:sz w:val="32"/>
                <w:szCs w:val="28"/>
              </w:rPr>
              <w:t>五、結語</w:t>
            </w:r>
          </w:p>
          <w:p w14:paraId="2BB448BE" w14:textId="77777777" w:rsidR="00A076C2" w:rsidRPr="003A5344" w:rsidRDefault="00A076C2" w:rsidP="00B8197D">
            <w:pPr>
              <w:pStyle w:val="af1"/>
              <w:spacing w:beforeLines="0" w:afterLines="0" w:line="440" w:lineRule="exact"/>
              <w:ind w:left="1100" w:hanging="1100"/>
              <w:rPr>
                <w:rFonts w:eastAsia="標楷體"/>
                <w:color w:val="000000" w:themeColor="text1"/>
                <w:kern w:val="2"/>
                <w:szCs w:val="28"/>
              </w:rPr>
            </w:pPr>
            <w:r w:rsidRPr="003A5344">
              <w:rPr>
                <w:rFonts w:eastAsia="標楷體"/>
                <w:color w:val="000000" w:themeColor="text1"/>
                <w:kern w:val="2"/>
                <w:sz w:val="22"/>
                <w:szCs w:val="22"/>
              </w:rPr>
              <w:t>●</w:t>
            </w:r>
            <w:r w:rsidRPr="003A5344">
              <w:rPr>
                <w:rFonts w:eastAsia="標楷體"/>
                <w:color w:val="000000" w:themeColor="text1"/>
                <w:kern w:val="2"/>
                <w:szCs w:val="28"/>
              </w:rPr>
              <w:t>參考書目</w:t>
            </w:r>
          </w:p>
          <w:p w14:paraId="3E576AE7" w14:textId="77777777" w:rsidR="00A076C2" w:rsidRPr="003A5344" w:rsidRDefault="00A076C2" w:rsidP="00B8197D">
            <w:pPr>
              <w:pStyle w:val="af2"/>
              <w:spacing w:line="440" w:lineRule="exact"/>
              <w:ind w:leftChars="12" w:left="223" w:hangingChars="88" w:hanging="194"/>
              <w:rPr>
                <w:color w:val="000000" w:themeColor="text1"/>
                <w:kern w:val="2"/>
                <w:sz w:val="32"/>
                <w:szCs w:val="28"/>
              </w:rPr>
            </w:pPr>
            <w:r w:rsidRPr="003A5344">
              <w:rPr>
                <w:color w:val="000000" w:themeColor="text1"/>
                <w:kern w:val="2"/>
                <w:sz w:val="22"/>
                <w:szCs w:val="22"/>
              </w:rPr>
              <w:t>●</w:t>
            </w:r>
            <w:r w:rsidRPr="003A5344">
              <w:rPr>
                <w:color w:val="000000" w:themeColor="text1"/>
                <w:kern w:val="2"/>
                <w:sz w:val="32"/>
                <w:szCs w:val="28"/>
              </w:rPr>
              <w:t>附件</w:t>
            </w:r>
          </w:p>
          <w:p w14:paraId="3AACFD81" w14:textId="77777777" w:rsidR="00A076C2" w:rsidRPr="003A5344" w:rsidRDefault="00A076C2" w:rsidP="00B8197D">
            <w:pPr>
              <w:pStyle w:val="af2"/>
              <w:spacing w:line="440" w:lineRule="exact"/>
              <w:ind w:leftChars="35" w:left="311" w:hangingChars="71" w:hanging="227"/>
              <w:rPr>
                <w:color w:val="000000" w:themeColor="text1"/>
                <w:kern w:val="2"/>
                <w:sz w:val="32"/>
                <w:szCs w:val="28"/>
              </w:rPr>
            </w:pPr>
            <w:r w:rsidRPr="003A5344">
              <w:rPr>
                <w:color w:val="000000" w:themeColor="text1"/>
                <w:kern w:val="2"/>
                <w:sz w:val="32"/>
                <w:szCs w:val="28"/>
              </w:rPr>
              <w:t xml:space="preserve">  </w:t>
            </w:r>
            <w:r w:rsidRPr="003A5344">
              <w:rPr>
                <w:color w:val="000000" w:themeColor="text1"/>
                <w:kern w:val="2"/>
                <w:sz w:val="32"/>
                <w:szCs w:val="28"/>
              </w:rPr>
              <w:t>（一）附件</w:t>
            </w:r>
            <w:r w:rsidRPr="003A5344">
              <w:rPr>
                <w:color w:val="000000" w:themeColor="text1"/>
                <w:kern w:val="2"/>
                <w:sz w:val="32"/>
                <w:szCs w:val="28"/>
              </w:rPr>
              <w:t>1---</w:t>
            </w:r>
            <w:r w:rsidRPr="003A5344">
              <w:rPr>
                <w:color w:val="000000" w:themeColor="text1"/>
                <w:kern w:val="2"/>
                <w:sz w:val="32"/>
                <w:szCs w:val="28"/>
              </w:rPr>
              <w:t>報告撰擬分工表</w:t>
            </w:r>
          </w:p>
          <w:p w14:paraId="198612AF" w14:textId="77777777" w:rsidR="00A076C2" w:rsidRPr="003A5344" w:rsidRDefault="00A076C2" w:rsidP="00B8197D">
            <w:pPr>
              <w:pStyle w:val="af1"/>
              <w:spacing w:beforeLines="0" w:afterLines="0" w:line="440" w:lineRule="exact"/>
              <w:ind w:leftChars="-106" w:left="1160" w:hangingChars="442" w:hanging="1414"/>
              <w:rPr>
                <w:rFonts w:eastAsia="標楷體"/>
                <w:color w:val="000000" w:themeColor="text1"/>
                <w:kern w:val="2"/>
                <w:szCs w:val="28"/>
              </w:rPr>
            </w:pPr>
            <w:r w:rsidRPr="003A5344">
              <w:rPr>
                <w:rFonts w:eastAsia="標楷體"/>
                <w:color w:val="000000" w:themeColor="text1"/>
                <w:kern w:val="2"/>
                <w:szCs w:val="28"/>
              </w:rPr>
              <w:t xml:space="preserve">    </w:t>
            </w:r>
            <w:r w:rsidRPr="003A5344">
              <w:rPr>
                <w:rFonts w:eastAsia="標楷體"/>
                <w:color w:val="000000" w:themeColor="text1"/>
                <w:kern w:val="2"/>
                <w:szCs w:val="28"/>
              </w:rPr>
              <w:t>（二）附件</w:t>
            </w:r>
            <w:r w:rsidRPr="003A5344">
              <w:rPr>
                <w:rFonts w:eastAsia="標楷體"/>
                <w:color w:val="000000" w:themeColor="text1"/>
                <w:kern w:val="2"/>
                <w:szCs w:val="28"/>
              </w:rPr>
              <w:t>2---</w:t>
            </w:r>
            <w:r w:rsidRPr="003A5344">
              <w:rPr>
                <w:rFonts w:eastAsia="標楷體"/>
                <w:color w:val="000000" w:themeColor="text1"/>
                <w:kern w:val="2"/>
                <w:szCs w:val="28"/>
              </w:rPr>
              <w:t>分組討論紀錄</w:t>
            </w:r>
          </w:p>
        </w:tc>
      </w:tr>
    </w:tbl>
    <w:p w14:paraId="367B5687" w14:textId="77777777" w:rsidR="00A076C2" w:rsidRPr="003A5344" w:rsidRDefault="00A076C2" w:rsidP="00A076C2">
      <w:pPr>
        <w:spacing w:line="560" w:lineRule="exact"/>
        <w:jc w:val="both"/>
        <w:rPr>
          <w:rFonts w:ascii="Times New Roman" w:eastAsia="標楷體" w:hAnsi="Times New Roman" w:cs="Times New Roman"/>
          <w:bCs/>
          <w:color w:val="000000" w:themeColor="text1"/>
          <w:sz w:val="28"/>
          <w:szCs w:val="28"/>
        </w:rPr>
      </w:pPr>
      <w:r w:rsidRPr="003A5344">
        <w:rPr>
          <w:rFonts w:ascii="Times New Roman" w:eastAsia="標楷體" w:hAnsi="Times New Roman" w:cs="Times New Roman"/>
          <w:bCs/>
          <w:color w:val="000000" w:themeColor="text1"/>
          <w:sz w:val="28"/>
          <w:szCs w:val="28"/>
        </w:rPr>
        <w:t>註：除附件</w:t>
      </w:r>
      <w:r w:rsidRPr="003A5344">
        <w:rPr>
          <w:rFonts w:ascii="Times New Roman" w:eastAsia="標楷體" w:hAnsi="Times New Roman" w:cs="Times New Roman"/>
          <w:bCs/>
          <w:color w:val="000000" w:themeColor="text1"/>
          <w:sz w:val="28"/>
          <w:szCs w:val="28"/>
        </w:rPr>
        <w:t>1</w:t>
      </w:r>
      <w:r w:rsidRPr="003A5344">
        <w:rPr>
          <w:rFonts w:ascii="Times New Roman" w:eastAsia="標楷體" w:hAnsi="Times New Roman" w:cs="Times New Roman"/>
          <w:bCs/>
          <w:color w:val="000000" w:themeColor="text1"/>
          <w:sz w:val="28"/>
          <w:szCs w:val="28"/>
        </w:rPr>
        <w:t>、</w:t>
      </w:r>
      <w:r w:rsidRPr="003A5344">
        <w:rPr>
          <w:rFonts w:ascii="Times New Roman" w:eastAsia="標楷體" w:hAnsi="Times New Roman" w:cs="Times New Roman"/>
          <w:bCs/>
          <w:color w:val="000000" w:themeColor="text1"/>
          <w:sz w:val="28"/>
          <w:szCs w:val="28"/>
        </w:rPr>
        <w:t>2</w:t>
      </w:r>
      <w:r w:rsidRPr="003A5344">
        <w:rPr>
          <w:rFonts w:ascii="Times New Roman" w:eastAsia="標楷體" w:hAnsi="Times New Roman" w:cs="Times New Roman"/>
          <w:bCs/>
          <w:color w:val="000000" w:themeColor="text1"/>
          <w:sz w:val="28"/>
          <w:szCs w:val="28"/>
        </w:rPr>
        <w:t>之外，其餘附件可依實際情況增加</w:t>
      </w:r>
    </w:p>
    <w:p w14:paraId="34B35488" w14:textId="47CB6B00" w:rsidR="00A076C2" w:rsidRPr="003A5344" w:rsidRDefault="00A076C2" w:rsidP="00A076C2">
      <w:pPr>
        <w:spacing w:line="560" w:lineRule="exact"/>
        <w:jc w:val="both"/>
        <w:rPr>
          <w:rFonts w:ascii="Times New Roman" w:eastAsia="標楷體" w:hAnsi="Times New Roman" w:cs="Times New Roman"/>
          <w:b/>
          <w:bCs/>
          <w:color w:val="000000" w:themeColor="text1"/>
          <w:sz w:val="32"/>
          <w:szCs w:val="28"/>
        </w:rPr>
      </w:pPr>
      <w:r w:rsidRPr="003A5344">
        <w:rPr>
          <w:rFonts w:ascii="Times New Roman" w:eastAsia="標楷體" w:hAnsi="Times New Roman" w:cs="Times New Roman"/>
          <w:b/>
          <w:bCs/>
          <w:color w:val="000000" w:themeColor="text1"/>
          <w:sz w:val="32"/>
          <w:szCs w:val="28"/>
        </w:rPr>
        <w:t>※</w:t>
      </w:r>
      <w:r w:rsidRPr="003A5344">
        <w:rPr>
          <w:rFonts w:ascii="Times New Roman" w:eastAsia="標楷體" w:hAnsi="Times New Roman" w:cs="Times New Roman"/>
          <w:b/>
          <w:bCs/>
          <w:color w:val="000000" w:themeColor="text1"/>
          <w:sz w:val="32"/>
          <w:szCs w:val="28"/>
        </w:rPr>
        <w:t>版面格式</w:t>
      </w:r>
      <w:r w:rsidR="008236D0" w:rsidRPr="003A5344">
        <w:rPr>
          <w:rFonts w:eastAsia="標楷體"/>
          <w:b/>
          <w:bCs/>
          <w:color w:val="000000" w:themeColor="text1"/>
          <w:szCs w:val="28"/>
        </w:rPr>
        <w:t>－</w:t>
      </w:r>
    </w:p>
    <w:tbl>
      <w:tblPr>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0"/>
        <w:gridCol w:w="6180"/>
      </w:tblGrid>
      <w:tr w:rsidR="003A5344" w:rsidRPr="003A5344" w14:paraId="3FE043B7" w14:textId="77777777" w:rsidTr="00B8197D">
        <w:trPr>
          <w:trHeight w:val="474"/>
        </w:trPr>
        <w:tc>
          <w:tcPr>
            <w:tcW w:w="2400" w:type="dxa"/>
            <w:tcBorders>
              <w:top w:val="single" w:sz="4" w:space="0" w:color="auto"/>
              <w:left w:val="single" w:sz="4" w:space="0" w:color="auto"/>
              <w:bottom w:val="single" w:sz="4" w:space="0" w:color="auto"/>
              <w:right w:val="single" w:sz="4" w:space="0" w:color="auto"/>
            </w:tcBorders>
            <w:vAlign w:val="center"/>
            <w:hideMark/>
          </w:tcPr>
          <w:p w14:paraId="5EBEB6ED" w14:textId="77777777" w:rsidR="00A076C2" w:rsidRPr="003A5344" w:rsidRDefault="00A076C2" w:rsidP="00B8197D">
            <w:pPr>
              <w:spacing w:line="46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一、版面設定</w:t>
            </w:r>
          </w:p>
        </w:tc>
        <w:tc>
          <w:tcPr>
            <w:tcW w:w="6180" w:type="dxa"/>
            <w:tcBorders>
              <w:top w:val="single" w:sz="4" w:space="0" w:color="auto"/>
              <w:left w:val="single" w:sz="4" w:space="0" w:color="auto"/>
              <w:bottom w:val="single" w:sz="4" w:space="0" w:color="auto"/>
              <w:right w:val="single" w:sz="4" w:space="0" w:color="auto"/>
            </w:tcBorders>
            <w:hideMark/>
          </w:tcPr>
          <w:p w14:paraId="557C93EA" w14:textId="3A95AF16"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1.</w:t>
            </w:r>
            <w:r w:rsidRPr="003A5344">
              <w:rPr>
                <w:rFonts w:ascii="Times New Roman" w:eastAsia="標楷體" w:hAnsi="Times New Roman" w:cs="Times New Roman"/>
                <w:color w:val="000000" w:themeColor="text1"/>
                <w:sz w:val="28"/>
                <w:szCs w:val="28"/>
              </w:rPr>
              <w:t>Ａ</w:t>
            </w:r>
            <w:r w:rsidRPr="003A5344">
              <w:rPr>
                <w:rFonts w:ascii="Times New Roman" w:eastAsia="標楷體" w:hAnsi="Times New Roman" w:cs="Times New Roman"/>
                <w:color w:val="000000" w:themeColor="text1"/>
                <w:sz w:val="28"/>
                <w:szCs w:val="28"/>
              </w:rPr>
              <w:t>4</w:t>
            </w:r>
            <w:r w:rsidRPr="003A5344">
              <w:rPr>
                <w:rFonts w:ascii="Times New Roman" w:eastAsia="標楷體" w:hAnsi="Times New Roman" w:cs="Times New Roman"/>
                <w:color w:val="000000" w:themeColor="text1"/>
                <w:sz w:val="28"/>
                <w:szCs w:val="28"/>
              </w:rPr>
              <w:t>直式橫書，雙面印刷，左側雙針裝訂</w:t>
            </w:r>
          </w:p>
          <w:p w14:paraId="27434E7A" w14:textId="27254159"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2.</w:t>
            </w:r>
            <w:r w:rsidRPr="003A5344">
              <w:rPr>
                <w:rFonts w:ascii="Times New Roman" w:eastAsia="標楷體" w:hAnsi="Times New Roman" w:cs="Times New Roman"/>
                <w:color w:val="000000" w:themeColor="text1"/>
                <w:sz w:val="28"/>
                <w:szCs w:val="28"/>
              </w:rPr>
              <w:t>上下左右邊界：均為</w:t>
            </w:r>
            <w:r w:rsidRPr="003A5344">
              <w:rPr>
                <w:rFonts w:ascii="Times New Roman" w:eastAsia="標楷體" w:hAnsi="Times New Roman" w:cs="Times New Roman"/>
                <w:color w:val="000000" w:themeColor="text1"/>
                <w:sz w:val="28"/>
                <w:szCs w:val="28"/>
              </w:rPr>
              <w:t>2.5</w:t>
            </w:r>
            <w:r w:rsidR="005D602B" w:rsidRPr="003A5344">
              <w:rPr>
                <w:rFonts w:ascii="Times New Roman" w:eastAsia="標楷體" w:hAnsi="Times New Roman" w:cs="Times New Roman"/>
                <w:color w:val="000000" w:themeColor="text1"/>
                <w:sz w:val="28"/>
                <w:szCs w:val="28"/>
              </w:rPr>
              <w:t xml:space="preserve"> </w:t>
            </w:r>
            <w:r w:rsidR="00DB22C7" w:rsidRPr="003A5344">
              <w:rPr>
                <w:rFonts w:ascii="Times New Roman" w:eastAsia="標楷體" w:hAnsi="Times New Roman" w:cs="Times New Roman" w:hint="eastAsia"/>
                <w:color w:val="000000" w:themeColor="text1"/>
                <w:sz w:val="28"/>
                <w:szCs w:val="28"/>
              </w:rPr>
              <w:t>c</w:t>
            </w:r>
            <w:r w:rsidR="00DB22C7" w:rsidRPr="003A5344">
              <w:rPr>
                <w:rFonts w:ascii="Times New Roman" w:eastAsia="標楷體" w:hAnsi="Times New Roman" w:cs="Times New Roman"/>
                <w:color w:val="000000" w:themeColor="text1"/>
                <w:sz w:val="28"/>
                <w:szCs w:val="28"/>
              </w:rPr>
              <w:t>m</w:t>
            </w:r>
          </w:p>
          <w:p w14:paraId="5C266952" w14:textId="695B4860"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3.</w:t>
            </w:r>
            <w:r w:rsidRPr="003A5344">
              <w:rPr>
                <w:rFonts w:ascii="Times New Roman" w:eastAsia="標楷體" w:hAnsi="Times New Roman" w:cs="Times New Roman"/>
                <w:color w:val="000000" w:themeColor="text1"/>
                <w:sz w:val="28"/>
                <w:szCs w:val="28"/>
              </w:rPr>
              <w:t>頁碼：頁尾置中</w:t>
            </w:r>
          </w:p>
          <w:p w14:paraId="48A3682C" w14:textId="6DF47665"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4.</w:t>
            </w:r>
            <w:r w:rsidRPr="003A5344">
              <w:rPr>
                <w:rFonts w:ascii="Times New Roman" w:eastAsia="標楷體" w:hAnsi="Times New Roman" w:cs="Times New Roman"/>
                <w:color w:val="000000" w:themeColor="text1"/>
                <w:sz w:val="28"/>
                <w:szCs w:val="28"/>
              </w:rPr>
              <w:t>字型：均採標楷體</w:t>
            </w:r>
          </w:p>
        </w:tc>
      </w:tr>
      <w:tr w:rsidR="003A5344" w:rsidRPr="003A5344" w14:paraId="5F8CF0FF" w14:textId="77777777" w:rsidTr="00B8197D">
        <w:trPr>
          <w:trHeight w:val="530"/>
        </w:trPr>
        <w:tc>
          <w:tcPr>
            <w:tcW w:w="2400" w:type="dxa"/>
            <w:tcBorders>
              <w:top w:val="single" w:sz="4" w:space="0" w:color="auto"/>
              <w:left w:val="single" w:sz="4" w:space="0" w:color="auto"/>
              <w:bottom w:val="single" w:sz="4" w:space="0" w:color="auto"/>
              <w:right w:val="single" w:sz="4" w:space="0" w:color="auto"/>
            </w:tcBorders>
            <w:vAlign w:val="center"/>
            <w:hideMark/>
          </w:tcPr>
          <w:p w14:paraId="19929441" w14:textId="77777777" w:rsidR="00A076C2" w:rsidRPr="003A5344" w:rsidRDefault="00A076C2" w:rsidP="00B8197D">
            <w:pPr>
              <w:spacing w:line="46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二、標題格式</w:t>
            </w:r>
          </w:p>
        </w:tc>
        <w:tc>
          <w:tcPr>
            <w:tcW w:w="6180" w:type="dxa"/>
            <w:tcBorders>
              <w:top w:val="single" w:sz="4" w:space="0" w:color="auto"/>
              <w:left w:val="single" w:sz="4" w:space="0" w:color="auto"/>
              <w:bottom w:val="single" w:sz="4" w:space="0" w:color="auto"/>
              <w:right w:val="single" w:sz="4" w:space="0" w:color="auto"/>
            </w:tcBorders>
            <w:hideMark/>
          </w:tcPr>
          <w:p w14:paraId="274E541C" w14:textId="566EF3A1"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1.</w:t>
            </w:r>
            <w:r w:rsidRPr="003A5344">
              <w:rPr>
                <w:rFonts w:ascii="Times New Roman" w:eastAsia="標楷體" w:hAnsi="Times New Roman" w:cs="Times New Roman"/>
                <w:color w:val="000000" w:themeColor="text1"/>
                <w:sz w:val="28"/>
                <w:szCs w:val="28"/>
              </w:rPr>
              <w:t>行距：單行間距</w:t>
            </w:r>
          </w:p>
          <w:p w14:paraId="02FD8F7E" w14:textId="798559E7"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2.</w:t>
            </w:r>
            <w:r w:rsidRPr="003A5344">
              <w:rPr>
                <w:rFonts w:ascii="Times New Roman" w:eastAsia="標楷體" w:hAnsi="Times New Roman" w:cs="Times New Roman"/>
                <w:color w:val="000000" w:themeColor="text1"/>
                <w:sz w:val="28"/>
                <w:szCs w:val="28"/>
              </w:rPr>
              <w:t>前、後段距離：</w:t>
            </w:r>
            <w:r w:rsidRPr="003A5344">
              <w:rPr>
                <w:rFonts w:ascii="Times New Roman" w:eastAsia="標楷體" w:hAnsi="Times New Roman" w:cs="Times New Roman"/>
                <w:color w:val="000000" w:themeColor="text1"/>
                <w:sz w:val="28"/>
                <w:szCs w:val="28"/>
              </w:rPr>
              <w:t>0.5</w:t>
            </w:r>
            <w:r w:rsidRPr="003A5344">
              <w:rPr>
                <w:rFonts w:ascii="Times New Roman" w:eastAsia="標楷體" w:hAnsi="Times New Roman" w:cs="Times New Roman"/>
                <w:color w:val="000000" w:themeColor="text1"/>
                <w:sz w:val="28"/>
                <w:szCs w:val="28"/>
              </w:rPr>
              <w:t>列（以示區隔）</w:t>
            </w:r>
          </w:p>
          <w:p w14:paraId="547675AB" w14:textId="77777777"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3.</w:t>
            </w:r>
            <w:r w:rsidRPr="003A5344">
              <w:rPr>
                <w:rFonts w:ascii="Times New Roman" w:eastAsia="標楷體" w:hAnsi="Times New Roman" w:cs="Times New Roman"/>
                <w:color w:val="000000" w:themeColor="text1"/>
                <w:sz w:val="28"/>
                <w:szCs w:val="28"/>
              </w:rPr>
              <w:t>字體：</w:t>
            </w:r>
            <w:r w:rsidRPr="003A5344">
              <w:rPr>
                <w:rFonts w:ascii="Times New Roman" w:eastAsia="標楷體" w:hAnsi="Times New Roman" w:cs="Times New Roman"/>
                <w:color w:val="000000" w:themeColor="text1"/>
                <w:sz w:val="28"/>
                <w:szCs w:val="28"/>
              </w:rPr>
              <w:t>16</w:t>
            </w:r>
            <w:r w:rsidRPr="003A5344">
              <w:rPr>
                <w:rFonts w:ascii="Times New Roman" w:eastAsia="標楷體" w:hAnsi="Times New Roman" w:cs="Times New Roman"/>
                <w:color w:val="000000" w:themeColor="text1"/>
                <w:sz w:val="28"/>
                <w:szCs w:val="28"/>
              </w:rPr>
              <w:t>號字（加粗）</w:t>
            </w:r>
          </w:p>
        </w:tc>
      </w:tr>
      <w:tr w:rsidR="003A5344" w:rsidRPr="003A5344" w14:paraId="481A75B5" w14:textId="77777777" w:rsidTr="00B8197D">
        <w:trPr>
          <w:trHeight w:val="950"/>
        </w:trPr>
        <w:tc>
          <w:tcPr>
            <w:tcW w:w="2400" w:type="dxa"/>
            <w:tcBorders>
              <w:top w:val="single" w:sz="4" w:space="0" w:color="auto"/>
              <w:left w:val="single" w:sz="4" w:space="0" w:color="auto"/>
              <w:bottom w:val="single" w:sz="4" w:space="0" w:color="auto"/>
              <w:right w:val="single" w:sz="4" w:space="0" w:color="auto"/>
            </w:tcBorders>
            <w:vAlign w:val="center"/>
            <w:hideMark/>
          </w:tcPr>
          <w:p w14:paraId="3D06493E" w14:textId="77777777" w:rsidR="00A076C2" w:rsidRPr="003A5344" w:rsidRDefault="00A076C2" w:rsidP="00B8197D">
            <w:pPr>
              <w:spacing w:line="46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三、內文格式</w:t>
            </w:r>
          </w:p>
        </w:tc>
        <w:tc>
          <w:tcPr>
            <w:tcW w:w="6180" w:type="dxa"/>
            <w:tcBorders>
              <w:top w:val="single" w:sz="4" w:space="0" w:color="auto"/>
              <w:left w:val="single" w:sz="4" w:space="0" w:color="auto"/>
              <w:bottom w:val="single" w:sz="4" w:space="0" w:color="auto"/>
              <w:right w:val="single" w:sz="4" w:space="0" w:color="auto"/>
            </w:tcBorders>
            <w:vAlign w:val="center"/>
            <w:hideMark/>
          </w:tcPr>
          <w:p w14:paraId="3534AADD" w14:textId="0BD6DAC6" w:rsidR="00A076C2" w:rsidRPr="003A5344" w:rsidRDefault="00A076C2" w:rsidP="00B8197D">
            <w:pPr>
              <w:spacing w:line="440" w:lineRule="exact"/>
              <w:ind w:left="1120" w:hangingChars="400" w:hanging="1120"/>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1.</w:t>
            </w:r>
            <w:r w:rsidRPr="003A5344">
              <w:rPr>
                <w:rFonts w:ascii="Times New Roman" w:eastAsia="標楷體" w:hAnsi="Times New Roman" w:cs="Times New Roman"/>
                <w:color w:val="000000" w:themeColor="text1"/>
                <w:sz w:val="28"/>
                <w:szCs w:val="28"/>
              </w:rPr>
              <w:t>行距：單行間距</w:t>
            </w:r>
          </w:p>
          <w:p w14:paraId="408BA3DF" w14:textId="4C93881D" w:rsidR="00A076C2" w:rsidRPr="003A5344" w:rsidRDefault="00A076C2" w:rsidP="00B8197D">
            <w:pPr>
              <w:spacing w:line="440" w:lineRule="exact"/>
              <w:jc w:val="both"/>
              <w:rPr>
                <w:rFonts w:ascii="Times New Roman" w:eastAsia="標楷體" w:hAnsi="Times New Roman" w:cs="Times New Roman"/>
                <w:color w:val="000000" w:themeColor="text1"/>
                <w:sz w:val="28"/>
                <w:szCs w:val="28"/>
              </w:rPr>
            </w:pPr>
            <w:r w:rsidRPr="003A5344">
              <w:rPr>
                <w:rFonts w:ascii="Times New Roman" w:eastAsia="標楷體" w:hAnsi="Times New Roman" w:cs="Times New Roman"/>
                <w:color w:val="000000" w:themeColor="text1"/>
                <w:sz w:val="28"/>
                <w:szCs w:val="28"/>
              </w:rPr>
              <w:t>2.</w:t>
            </w:r>
            <w:r w:rsidRPr="003A5344">
              <w:rPr>
                <w:rFonts w:ascii="Times New Roman" w:eastAsia="標楷體" w:hAnsi="Times New Roman" w:cs="Times New Roman"/>
                <w:color w:val="000000" w:themeColor="text1"/>
                <w:sz w:val="28"/>
                <w:szCs w:val="28"/>
              </w:rPr>
              <w:t>字體：</w:t>
            </w:r>
            <w:r w:rsidRPr="003A5344">
              <w:rPr>
                <w:rFonts w:ascii="Times New Roman" w:eastAsia="標楷體" w:hAnsi="Times New Roman" w:cs="Times New Roman"/>
                <w:color w:val="000000" w:themeColor="text1"/>
                <w:sz w:val="28"/>
                <w:szCs w:val="28"/>
              </w:rPr>
              <w:t>14</w:t>
            </w:r>
            <w:r w:rsidRPr="003A5344">
              <w:rPr>
                <w:rFonts w:ascii="Times New Roman" w:eastAsia="標楷體" w:hAnsi="Times New Roman" w:cs="Times New Roman"/>
                <w:color w:val="000000" w:themeColor="text1"/>
                <w:sz w:val="28"/>
                <w:szCs w:val="28"/>
              </w:rPr>
              <w:t>號字</w:t>
            </w:r>
          </w:p>
        </w:tc>
      </w:tr>
    </w:tbl>
    <w:p w14:paraId="5727D201" w14:textId="77777777" w:rsidR="00A076C2" w:rsidRPr="003A5344" w:rsidRDefault="00A076C2" w:rsidP="00A076C2">
      <w:pPr>
        <w:pageBreakBefore/>
        <w:spacing w:line="0" w:lineRule="atLeast"/>
        <w:jc w:val="both"/>
        <w:rPr>
          <w:rFonts w:ascii="Times New Roman" w:eastAsia="標楷體" w:hAnsi="Times New Roman" w:cs="Times New Roman"/>
          <w:b/>
          <w:color w:val="000000" w:themeColor="text1"/>
          <w:sz w:val="32"/>
          <w:szCs w:val="28"/>
        </w:rPr>
      </w:pPr>
      <w:r w:rsidRPr="003A5344">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62336" behindDoc="0" locked="0" layoutInCell="1" allowOverlap="1" wp14:anchorId="56A01575" wp14:editId="5664084A">
                <wp:simplePos x="0" y="0"/>
                <wp:positionH relativeFrom="margin">
                  <wp:align>right</wp:align>
                </wp:positionH>
                <wp:positionV relativeFrom="paragraph">
                  <wp:posOffset>-635</wp:posOffset>
                </wp:positionV>
                <wp:extent cx="1202055" cy="304800"/>
                <wp:effectExtent l="0" t="0" r="1714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04800"/>
                        </a:xfrm>
                        <a:prstGeom prst="rect">
                          <a:avLst/>
                        </a:prstGeom>
                        <a:solidFill>
                          <a:srgbClr val="FFFFFF"/>
                        </a:solidFill>
                        <a:ln w="9525">
                          <a:solidFill>
                            <a:srgbClr val="000000"/>
                          </a:solidFill>
                          <a:miter lim="800000"/>
                          <a:headEnd/>
                          <a:tailEnd/>
                        </a:ln>
                      </wps:spPr>
                      <wps:txbx>
                        <w:txbxContent>
                          <w:p w14:paraId="145F9546"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01575" id="文字方塊 2" o:spid="_x0000_s1028" type="#_x0000_t202" style="position:absolute;left:0;text-align:left;margin-left:43.45pt;margin-top:-.05pt;width:94.65pt;height:24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">
                <v:textbox>
                  <w:txbxContent>
                    <w:p w14:paraId="145F9546" w14:textId="77777777" w:rsidR="00A076C2" w:rsidRPr="000A29BA" w:rsidRDefault="00A076C2" w:rsidP="00A076C2">
                      <w:pPr>
                        <w:snapToGrid w:val="0"/>
                        <w:jc w:val="center"/>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4</w:t>
      </w:r>
    </w:p>
    <w:p w14:paraId="2DB0463C" w14:textId="77777777" w:rsidR="00A076C2" w:rsidRPr="003A5344" w:rsidRDefault="00A076C2" w:rsidP="00A076C2">
      <w:pPr>
        <w:pStyle w:val="af1"/>
        <w:spacing w:before="360" w:after="180" w:line="640" w:lineRule="exact"/>
        <w:ind w:left="0" w:rightChars="-89" w:right="-214" w:firstLineChars="0" w:firstLine="0"/>
        <w:jc w:val="center"/>
        <w:rPr>
          <w:rFonts w:eastAsia="標楷體"/>
          <w:color w:val="000000" w:themeColor="text1"/>
          <w:sz w:val="44"/>
          <w:szCs w:val="44"/>
        </w:rPr>
      </w:pPr>
      <w:r w:rsidRPr="003A5344">
        <w:rPr>
          <w:rFonts w:eastAsia="標楷體"/>
          <w:color w:val="000000" w:themeColor="text1"/>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3A5344" w:rsidRPr="003A5344" w14:paraId="600CBF23" w14:textId="77777777" w:rsidTr="00B8197D">
        <w:trPr>
          <w:jc w:val="center"/>
        </w:trPr>
        <w:tc>
          <w:tcPr>
            <w:tcW w:w="3261" w:type="dxa"/>
            <w:shd w:val="clear" w:color="auto" w:fill="auto"/>
            <w:vAlign w:val="center"/>
          </w:tcPr>
          <w:p w14:paraId="5E83256A" w14:textId="77777777" w:rsidR="00A076C2" w:rsidRPr="003A5344" w:rsidRDefault="00A076C2" w:rsidP="00B8197D">
            <w:pPr>
              <w:pStyle w:val="af2"/>
              <w:spacing w:line="540" w:lineRule="exact"/>
              <w:ind w:leftChars="0" w:left="0" w:firstLineChars="0" w:firstLine="0"/>
              <w:jc w:val="center"/>
              <w:rPr>
                <w:color w:val="000000" w:themeColor="text1"/>
                <w:sz w:val="32"/>
                <w:szCs w:val="32"/>
              </w:rPr>
            </w:pPr>
            <w:r w:rsidRPr="003A5344">
              <w:rPr>
                <w:color w:val="000000" w:themeColor="text1"/>
                <w:sz w:val="32"/>
                <w:szCs w:val="32"/>
              </w:rPr>
              <w:t>工作項目</w:t>
            </w:r>
          </w:p>
        </w:tc>
        <w:tc>
          <w:tcPr>
            <w:tcW w:w="2563" w:type="dxa"/>
            <w:shd w:val="clear" w:color="auto" w:fill="auto"/>
            <w:vAlign w:val="center"/>
          </w:tcPr>
          <w:p w14:paraId="683F477F" w14:textId="77777777" w:rsidR="00A076C2" w:rsidRPr="003A5344" w:rsidRDefault="00A076C2" w:rsidP="00B8197D">
            <w:pPr>
              <w:pStyle w:val="af2"/>
              <w:snapToGrid w:val="0"/>
              <w:spacing w:line="240" w:lineRule="auto"/>
              <w:ind w:leftChars="0" w:left="0" w:firstLineChars="0" w:firstLine="0"/>
              <w:jc w:val="center"/>
              <w:rPr>
                <w:color w:val="000000" w:themeColor="text1"/>
                <w:sz w:val="32"/>
                <w:szCs w:val="32"/>
              </w:rPr>
            </w:pPr>
            <w:r w:rsidRPr="003A5344">
              <w:rPr>
                <w:color w:val="000000" w:themeColor="text1"/>
                <w:sz w:val="32"/>
                <w:szCs w:val="32"/>
              </w:rPr>
              <w:t>主要負責人員</w:t>
            </w:r>
          </w:p>
          <w:p w14:paraId="5EA6B3DE" w14:textId="77777777" w:rsidR="00A076C2" w:rsidRPr="003A5344" w:rsidRDefault="00A076C2" w:rsidP="00B8197D">
            <w:pPr>
              <w:pStyle w:val="af2"/>
              <w:snapToGrid w:val="0"/>
              <w:spacing w:line="240" w:lineRule="auto"/>
              <w:ind w:leftChars="0" w:left="0" w:firstLineChars="0" w:firstLine="0"/>
              <w:jc w:val="center"/>
              <w:rPr>
                <w:color w:val="000000" w:themeColor="text1"/>
                <w:sz w:val="32"/>
                <w:szCs w:val="32"/>
              </w:rPr>
            </w:pPr>
            <w:r w:rsidRPr="003A5344">
              <w:rPr>
                <w:color w:val="000000" w:themeColor="text1"/>
                <w:sz w:val="32"/>
                <w:szCs w:val="32"/>
              </w:rPr>
              <w:t>（</w:t>
            </w:r>
            <w:r w:rsidRPr="003A5344">
              <w:rPr>
                <w:color w:val="000000" w:themeColor="text1"/>
                <w:sz w:val="32"/>
                <w:szCs w:val="32"/>
              </w:rPr>
              <w:t>1</w:t>
            </w:r>
            <w:r w:rsidRPr="003A5344">
              <w:rPr>
                <w:color w:val="000000" w:themeColor="text1"/>
                <w:sz w:val="32"/>
                <w:szCs w:val="32"/>
              </w:rPr>
              <w:t>名為限）</w:t>
            </w:r>
          </w:p>
        </w:tc>
        <w:tc>
          <w:tcPr>
            <w:tcW w:w="1909" w:type="dxa"/>
            <w:shd w:val="clear" w:color="auto" w:fill="auto"/>
            <w:vAlign w:val="center"/>
          </w:tcPr>
          <w:p w14:paraId="3C4F3898" w14:textId="77777777" w:rsidR="00A076C2" w:rsidRPr="003A5344" w:rsidRDefault="00A076C2" w:rsidP="00B8197D">
            <w:pPr>
              <w:pStyle w:val="af2"/>
              <w:spacing w:line="540" w:lineRule="exact"/>
              <w:ind w:leftChars="0" w:left="0" w:firstLineChars="0" w:firstLine="0"/>
              <w:jc w:val="center"/>
              <w:rPr>
                <w:color w:val="000000" w:themeColor="text1"/>
                <w:sz w:val="32"/>
                <w:szCs w:val="32"/>
              </w:rPr>
            </w:pPr>
            <w:r w:rsidRPr="003A5344">
              <w:rPr>
                <w:color w:val="000000" w:themeColor="text1"/>
                <w:sz w:val="32"/>
                <w:szCs w:val="32"/>
              </w:rPr>
              <w:t>協助人員</w:t>
            </w:r>
          </w:p>
        </w:tc>
        <w:tc>
          <w:tcPr>
            <w:tcW w:w="1866" w:type="dxa"/>
            <w:shd w:val="clear" w:color="auto" w:fill="auto"/>
            <w:vAlign w:val="center"/>
          </w:tcPr>
          <w:p w14:paraId="463AFD1B" w14:textId="77777777" w:rsidR="00A076C2" w:rsidRPr="003A5344" w:rsidRDefault="00A076C2" w:rsidP="00B8197D">
            <w:pPr>
              <w:pStyle w:val="af2"/>
              <w:spacing w:line="540" w:lineRule="exact"/>
              <w:ind w:leftChars="0" w:left="0" w:firstLineChars="0" w:firstLine="0"/>
              <w:jc w:val="center"/>
              <w:rPr>
                <w:color w:val="000000" w:themeColor="text1"/>
                <w:sz w:val="32"/>
                <w:szCs w:val="32"/>
              </w:rPr>
            </w:pPr>
            <w:r w:rsidRPr="003A5344">
              <w:rPr>
                <w:color w:val="000000" w:themeColor="text1"/>
                <w:sz w:val="32"/>
                <w:szCs w:val="32"/>
              </w:rPr>
              <w:t>說明</w:t>
            </w:r>
          </w:p>
        </w:tc>
      </w:tr>
      <w:tr w:rsidR="003A5344" w:rsidRPr="003A5344" w14:paraId="411FF2EC" w14:textId="77777777" w:rsidTr="00B8197D">
        <w:trPr>
          <w:trHeight w:val="776"/>
          <w:jc w:val="center"/>
        </w:trPr>
        <w:tc>
          <w:tcPr>
            <w:tcW w:w="3261" w:type="dxa"/>
            <w:shd w:val="clear" w:color="auto" w:fill="auto"/>
            <w:vAlign w:val="center"/>
          </w:tcPr>
          <w:p w14:paraId="640D82BF" w14:textId="77777777" w:rsidR="00A076C2" w:rsidRPr="003A5344" w:rsidRDefault="00A076C2" w:rsidP="00B8197D">
            <w:pPr>
              <w:pStyle w:val="af2"/>
              <w:numPr>
                <w:ilvl w:val="0"/>
                <w:numId w:val="2"/>
              </w:numPr>
              <w:tabs>
                <w:tab w:val="clear" w:pos="1960"/>
                <w:tab w:val="left" w:pos="573"/>
              </w:tabs>
              <w:spacing w:line="540" w:lineRule="exact"/>
              <w:ind w:leftChars="0" w:firstLineChars="0"/>
              <w:rPr>
                <w:color w:val="000000" w:themeColor="text1"/>
                <w:szCs w:val="28"/>
              </w:rPr>
            </w:pPr>
            <w:r w:rsidRPr="003A5344">
              <w:rPr>
                <w:color w:val="000000" w:themeColor="text1"/>
                <w:sz w:val="32"/>
                <w:szCs w:val="32"/>
              </w:rPr>
              <w:t>資料蒐集</w:t>
            </w:r>
          </w:p>
        </w:tc>
        <w:tc>
          <w:tcPr>
            <w:tcW w:w="2563" w:type="dxa"/>
            <w:shd w:val="clear" w:color="auto" w:fill="auto"/>
            <w:vAlign w:val="center"/>
          </w:tcPr>
          <w:p w14:paraId="755DBBD7" w14:textId="77777777" w:rsidR="00A076C2" w:rsidRPr="003A5344" w:rsidRDefault="00A076C2" w:rsidP="00B8197D">
            <w:pPr>
              <w:pStyle w:val="af2"/>
              <w:snapToGrid w:val="0"/>
              <w:spacing w:line="240" w:lineRule="auto"/>
              <w:ind w:leftChars="0" w:left="0" w:firstLineChars="0" w:firstLine="0"/>
              <w:rPr>
                <w:color w:val="000000" w:themeColor="text1"/>
                <w:sz w:val="32"/>
                <w:szCs w:val="32"/>
              </w:rPr>
            </w:pPr>
          </w:p>
        </w:tc>
        <w:tc>
          <w:tcPr>
            <w:tcW w:w="1909" w:type="dxa"/>
            <w:shd w:val="clear" w:color="auto" w:fill="auto"/>
            <w:vAlign w:val="center"/>
          </w:tcPr>
          <w:p w14:paraId="27FC1ADF"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vAlign w:val="center"/>
          </w:tcPr>
          <w:p w14:paraId="0D9FA8EB"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129DDF1B" w14:textId="77777777" w:rsidTr="00B8197D">
        <w:trPr>
          <w:trHeight w:val="776"/>
          <w:jc w:val="center"/>
        </w:trPr>
        <w:tc>
          <w:tcPr>
            <w:tcW w:w="3261" w:type="dxa"/>
            <w:shd w:val="clear" w:color="auto" w:fill="auto"/>
          </w:tcPr>
          <w:p w14:paraId="01B72061"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二、報告撰寫</w:t>
            </w:r>
          </w:p>
        </w:tc>
        <w:tc>
          <w:tcPr>
            <w:tcW w:w="2563" w:type="dxa"/>
            <w:shd w:val="clear" w:color="auto" w:fill="auto"/>
          </w:tcPr>
          <w:p w14:paraId="6961D824"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69ADD20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4C5FCF3B"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77328922" w14:textId="77777777" w:rsidTr="00B8197D">
        <w:trPr>
          <w:trHeight w:val="776"/>
          <w:jc w:val="center"/>
        </w:trPr>
        <w:tc>
          <w:tcPr>
            <w:tcW w:w="3261" w:type="dxa"/>
            <w:shd w:val="clear" w:color="auto" w:fill="auto"/>
          </w:tcPr>
          <w:p w14:paraId="4D84CC06"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（一）前言</w:t>
            </w:r>
          </w:p>
        </w:tc>
        <w:tc>
          <w:tcPr>
            <w:tcW w:w="2563" w:type="dxa"/>
            <w:shd w:val="clear" w:color="auto" w:fill="auto"/>
          </w:tcPr>
          <w:p w14:paraId="7A93EB60"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17B9C2F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4C79C976"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602E707B" w14:textId="77777777" w:rsidTr="00B8197D">
        <w:trPr>
          <w:trHeight w:val="776"/>
          <w:jc w:val="center"/>
        </w:trPr>
        <w:tc>
          <w:tcPr>
            <w:tcW w:w="3261" w:type="dxa"/>
            <w:shd w:val="clear" w:color="auto" w:fill="auto"/>
          </w:tcPr>
          <w:p w14:paraId="68C3D250"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（二）現況分析</w:t>
            </w:r>
          </w:p>
        </w:tc>
        <w:tc>
          <w:tcPr>
            <w:tcW w:w="2563" w:type="dxa"/>
            <w:shd w:val="clear" w:color="auto" w:fill="auto"/>
          </w:tcPr>
          <w:p w14:paraId="3B6835B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27E22BA4"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2AB0EADA"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047DC95F" w14:textId="77777777" w:rsidTr="00B8197D">
        <w:trPr>
          <w:trHeight w:val="776"/>
          <w:jc w:val="center"/>
        </w:trPr>
        <w:tc>
          <w:tcPr>
            <w:tcW w:w="3261" w:type="dxa"/>
            <w:shd w:val="clear" w:color="auto" w:fill="auto"/>
          </w:tcPr>
          <w:p w14:paraId="709DFCDE"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（三）問題檢討</w:t>
            </w:r>
          </w:p>
        </w:tc>
        <w:tc>
          <w:tcPr>
            <w:tcW w:w="2563" w:type="dxa"/>
            <w:shd w:val="clear" w:color="auto" w:fill="auto"/>
          </w:tcPr>
          <w:p w14:paraId="77FAB6D9"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684599BE"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5127F20D"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79F351D5" w14:textId="77777777" w:rsidTr="00B8197D">
        <w:trPr>
          <w:trHeight w:val="776"/>
          <w:jc w:val="center"/>
        </w:trPr>
        <w:tc>
          <w:tcPr>
            <w:tcW w:w="3261" w:type="dxa"/>
            <w:shd w:val="clear" w:color="auto" w:fill="auto"/>
          </w:tcPr>
          <w:p w14:paraId="68A30385"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（四）解決建議</w:t>
            </w:r>
          </w:p>
        </w:tc>
        <w:tc>
          <w:tcPr>
            <w:tcW w:w="2563" w:type="dxa"/>
            <w:shd w:val="clear" w:color="auto" w:fill="auto"/>
          </w:tcPr>
          <w:p w14:paraId="50CB067E"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17C4EF4F"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791D73E0"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57434803" w14:textId="77777777" w:rsidTr="00B8197D">
        <w:trPr>
          <w:trHeight w:val="776"/>
          <w:jc w:val="center"/>
        </w:trPr>
        <w:tc>
          <w:tcPr>
            <w:tcW w:w="3261" w:type="dxa"/>
            <w:shd w:val="clear" w:color="auto" w:fill="auto"/>
          </w:tcPr>
          <w:p w14:paraId="06974328"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 xml:space="preserve"> </w:t>
            </w:r>
            <w:r w:rsidRPr="003A5344">
              <w:rPr>
                <w:color w:val="000000" w:themeColor="text1"/>
                <w:sz w:val="32"/>
                <w:szCs w:val="32"/>
              </w:rPr>
              <w:t>（五）結語</w:t>
            </w:r>
          </w:p>
        </w:tc>
        <w:tc>
          <w:tcPr>
            <w:tcW w:w="2563" w:type="dxa"/>
            <w:shd w:val="clear" w:color="auto" w:fill="auto"/>
          </w:tcPr>
          <w:p w14:paraId="73F802DC"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0C92AE02"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722A2E68"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43D43200" w14:textId="77777777" w:rsidTr="00B8197D">
        <w:trPr>
          <w:trHeight w:val="776"/>
          <w:jc w:val="center"/>
        </w:trPr>
        <w:tc>
          <w:tcPr>
            <w:tcW w:w="3261" w:type="dxa"/>
            <w:shd w:val="clear" w:color="auto" w:fill="auto"/>
          </w:tcPr>
          <w:p w14:paraId="4B2E7B39"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三、報告修潤</w:t>
            </w:r>
          </w:p>
        </w:tc>
        <w:tc>
          <w:tcPr>
            <w:tcW w:w="2563" w:type="dxa"/>
            <w:shd w:val="clear" w:color="auto" w:fill="auto"/>
          </w:tcPr>
          <w:p w14:paraId="513A1545"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3C4ED08F"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36A3C548"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7413D4D2" w14:textId="77777777" w:rsidTr="00B8197D">
        <w:trPr>
          <w:trHeight w:val="776"/>
          <w:jc w:val="center"/>
        </w:trPr>
        <w:tc>
          <w:tcPr>
            <w:tcW w:w="3261" w:type="dxa"/>
            <w:shd w:val="clear" w:color="auto" w:fill="auto"/>
          </w:tcPr>
          <w:p w14:paraId="3E8EF17B"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四、簡報製作</w:t>
            </w:r>
          </w:p>
        </w:tc>
        <w:tc>
          <w:tcPr>
            <w:tcW w:w="2563" w:type="dxa"/>
            <w:shd w:val="clear" w:color="auto" w:fill="auto"/>
          </w:tcPr>
          <w:p w14:paraId="0CD2E077"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10F9F479"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6024851F"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r w:rsidR="003A5344" w:rsidRPr="003A5344" w14:paraId="40A99363" w14:textId="77777777" w:rsidTr="00B8197D">
        <w:trPr>
          <w:trHeight w:val="776"/>
          <w:jc w:val="center"/>
        </w:trPr>
        <w:tc>
          <w:tcPr>
            <w:tcW w:w="3261" w:type="dxa"/>
            <w:shd w:val="clear" w:color="auto" w:fill="auto"/>
          </w:tcPr>
          <w:p w14:paraId="37D85EF8" w14:textId="77777777" w:rsidR="00A076C2" w:rsidRPr="003A5344" w:rsidRDefault="00A076C2" w:rsidP="00B8197D">
            <w:pPr>
              <w:pStyle w:val="af2"/>
              <w:spacing w:line="620" w:lineRule="exact"/>
              <w:ind w:leftChars="0" w:left="0" w:firstLineChars="0" w:firstLine="0"/>
              <w:rPr>
                <w:color w:val="000000" w:themeColor="text1"/>
                <w:sz w:val="32"/>
                <w:szCs w:val="32"/>
              </w:rPr>
            </w:pPr>
            <w:r w:rsidRPr="003A5344">
              <w:rPr>
                <w:color w:val="000000" w:themeColor="text1"/>
                <w:sz w:val="32"/>
                <w:szCs w:val="32"/>
              </w:rPr>
              <w:t>五、訪談</w:t>
            </w:r>
          </w:p>
        </w:tc>
        <w:tc>
          <w:tcPr>
            <w:tcW w:w="2563" w:type="dxa"/>
            <w:shd w:val="clear" w:color="auto" w:fill="auto"/>
          </w:tcPr>
          <w:p w14:paraId="02C0327B"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909" w:type="dxa"/>
            <w:shd w:val="clear" w:color="auto" w:fill="auto"/>
          </w:tcPr>
          <w:p w14:paraId="225D38C1" w14:textId="77777777" w:rsidR="00A076C2" w:rsidRPr="003A5344" w:rsidRDefault="00A076C2" w:rsidP="00B8197D">
            <w:pPr>
              <w:pStyle w:val="af2"/>
              <w:spacing w:line="540" w:lineRule="exact"/>
              <w:ind w:leftChars="0" w:left="0" w:firstLineChars="0" w:firstLine="0"/>
              <w:rPr>
                <w:color w:val="000000" w:themeColor="text1"/>
                <w:sz w:val="32"/>
                <w:szCs w:val="32"/>
              </w:rPr>
            </w:pPr>
          </w:p>
        </w:tc>
        <w:tc>
          <w:tcPr>
            <w:tcW w:w="1866" w:type="dxa"/>
            <w:shd w:val="clear" w:color="auto" w:fill="auto"/>
          </w:tcPr>
          <w:p w14:paraId="6D571410" w14:textId="77777777" w:rsidR="00A076C2" w:rsidRPr="003A5344" w:rsidRDefault="00A076C2" w:rsidP="00B8197D">
            <w:pPr>
              <w:pStyle w:val="af2"/>
              <w:spacing w:line="540" w:lineRule="exact"/>
              <w:ind w:leftChars="0" w:left="0" w:firstLineChars="0" w:firstLine="0"/>
              <w:rPr>
                <w:color w:val="000000" w:themeColor="text1"/>
                <w:sz w:val="32"/>
                <w:szCs w:val="32"/>
              </w:rPr>
            </w:pPr>
          </w:p>
        </w:tc>
      </w:tr>
    </w:tbl>
    <w:p w14:paraId="44881442" w14:textId="77777777" w:rsidR="00A076C2" w:rsidRPr="003A5344" w:rsidRDefault="00A076C2" w:rsidP="00A076C2">
      <w:pPr>
        <w:pStyle w:val="af1"/>
        <w:spacing w:beforeLines="0" w:afterLines="0"/>
        <w:ind w:left="0" w:firstLineChars="0" w:hanging="283"/>
        <w:rPr>
          <w:rFonts w:eastAsia="標楷體"/>
          <w:color w:val="000000" w:themeColor="text1"/>
          <w:szCs w:val="44"/>
        </w:rPr>
      </w:pPr>
      <w:r w:rsidRPr="003A5344">
        <w:rPr>
          <w:rFonts w:eastAsia="標楷體"/>
          <w:color w:val="000000" w:themeColor="text1"/>
          <w:szCs w:val="44"/>
        </w:rPr>
        <w:t>註：</w:t>
      </w:r>
    </w:p>
    <w:p w14:paraId="337DF2E8" w14:textId="77777777" w:rsidR="00A076C2" w:rsidRPr="003A5344" w:rsidRDefault="00A076C2" w:rsidP="00A076C2">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A5344">
        <w:rPr>
          <w:rFonts w:eastAsia="標楷體"/>
          <w:color w:val="000000" w:themeColor="text1"/>
          <w:szCs w:val="44"/>
        </w:rPr>
        <w:t>各組可依分工事實，自行增刪表列分工項目。例如：資料蒐集（個案現況）、資料蒐集（國內、外案例）、資料蒐集（文獻）等。</w:t>
      </w:r>
    </w:p>
    <w:p w14:paraId="01DC7A56" w14:textId="77777777" w:rsidR="00A076C2" w:rsidRPr="003A5344" w:rsidRDefault="00A076C2" w:rsidP="00A076C2">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A5344">
        <w:rPr>
          <w:rFonts w:eastAsia="標楷體"/>
          <w:color w:val="000000" w:themeColor="text1"/>
          <w:szCs w:val="44"/>
        </w:rPr>
        <w:t>報告撰寫之工作項目依實際狀況調整及增刪。</w:t>
      </w:r>
    </w:p>
    <w:p w14:paraId="024DF6BC" w14:textId="77777777" w:rsidR="00A076C2" w:rsidRPr="003A5344" w:rsidRDefault="00A076C2" w:rsidP="00A076C2">
      <w:pPr>
        <w:pStyle w:val="af1"/>
        <w:numPr>
          <w:ilvl w:val="0"/>
          <w:numId w:val="3"/>
        </w:numPr>
        <w:tabs>
          <w:tab w:val="left" w:pos="0"/>
        </w:tabs>
        <w:spacing w:beforeLines="0" w:afterLines="0"/>
        <w:ind w:left="482" w:rightChars="-118" w:right="-283" w:firstLineChars="0" w:hanging="482"/>
        <w:rPr>
          <w:rFonts w:eastAsia="標楷體"/>
          <w:color w:val="000000" w:themeColor="text1"/>
          <w:szCs w:val="44"/>
        </w:rPr>
      </w:pPr>
      <w:r w:rsidRPr="003A5344">
        <w:rPr>
          <w:rFonts w:eastAsia="標楷體"/>
          <w:color w:val="000000" w:themeColor="text1"/>
          <w:szCs w:val="44"/>
        </w:rPr>
        <w:t>同項工作協助人員如有多人，請於說明欄敘述負責部分。</w:t>
      </w:r>
    </w:p>
    <w:p w14:paraId="03FF3457" w14:textId="77777777" w:rsidR="00A076C2" w:rsidRPr="003A5344" w:rsidRDefault="00A076C2" w:rsidP="00A076C2">
      <w:pPr>
        <w:pStyle w:val="af1"/>
        <w:tabs>
          <w:tab w:val="left" w:pos="0"/>
        </w:tabs>
        <w:spacing w:beforeLines="0" w:afterLines="0"/>
        <w:ind w:left="482" w:rightChars="-118" w:right="-283" w:firstLineChars="0" w:firstLine="0"/>
        <w:rPr>
          <w:rFonts w:eastAsia="標楷體"/>
          <w:color w:val="000000" w:themeColor="text1"/>
          <w:szCs w:val="44"/>
        </w:rPr>
      </w:pPr>
    </w:p>
    <w:p w14:paraId="70878DE4" w14:textId="77777777" w:rsidR="00A076C2" w:rsidRPr="003A5344" w:rsidRDefault="00A076C2" w:rsidP="00A076C2">
      <w:pPr>
        <w:pStyle w:val="af1"/>
        <w:spacing w:beforeLines="0" w:afterLines="0"/>
        <w:ind w:left="0" w:firstLineChars="0" w:firstLine="0"/>
        <w:rPr>
          <w:rFonts w:eastAsia="標楷體"/>
          <w:color w:val="000000" w:themeColor="text1"/>
          <w:szCs w:val="44"/>
        </w:rPr>
      </w:pPr>
    </w:p>
    <w:p w14:paraId="1B5B676B" w14:textId="77777777" w:rsidR="00A076C2" w:rsidRPr="003A5344" w:rsidRDefault="00A076C2" w:rsidP="00A076C2">
      <w:pPr>
        <w:pageBreakBefore/>
        <w:spacing w:line="0" w:lineRule="atLeast"/>
        <w:jc w:val="both"/>
        <w:rPr>
          <w:rFonts w:ascii="Times New Roman" w:eastAsia="標楷體" w:hAnsi="Times New Roman" w:cs="Times New Roman"/>
          <w:b/>
          <w:color w:val="000000" w:themeColor="text1"/>
          <w:sz w:val="32"/>
          <w:szCs w:val="28"/>
        </w:rPr>
      </w:pPr>
      <w:r w:rsidRPr="003A5344">
        <w:rPr>
          <w:rFonts w:ascii="Times New Roman" w:eastAsia="標楷體" w:hAnsi="Times New Roman" w:cs="Times New Roman"/>
          <w:b/>
          <w:noProof/>
          <w:color w:val="000000" w:themeColor="text1"/>
          <w:sz w:val="32"/>
          <w:szCs w:val="28"/>
        </w:rPr>
        <w:lastRenderedPageBreak/>
        <mc:AlternateContent>
          <mc:Choice Requires="wps">
            <w:drawing>
              <wp:anchor distT="45720" distB="45720" distL="114300" distR="114300" simplePos="0" relativeHeight="251659264" behindDoc="0" locked="0" layoutInCell="1" allowOverlap="1" wp14:anchorId="569ED01B" wp14:editId="25A271C1">
                <wp:simplePos x="0" y="0"/>
                <wp:positionH relativeFrom="margin">
                  <wp:posOffset>4374091</wp:posOffset>
                </wp:positionH>
                <wp:positionV relativeFrom="paragraph">
                  <wp:posOffset>-271357</wp:posOffset>
                </wp:positionV>
                <wp:extent cx="1671955" cy="369570"/>
                <wp:effectExtent l="0" t="0" r="23495"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369570"/>
                        </a:xfrm>
                        <a:prstGeom prst="rect">
                          <a:avLst/>
                        </a:prstGeom>
                        <a:solidFill>
                          <a:srgbClr val="FFFFFF"/>
                        </a:solidFill>
                        <a:ln w="9525">
                          <a:solidFill>
                            <a:srgbClr val="000000"/>
                          </a:solidFill>
                          <a:miter lim="800000"/>
                          <a:headEnd/>
                          <a:tailEnd/>
                        </a:ln>
                      </wps:spPr>
                      <wps:txbx>
                        <w:txbxContent>
                          <w:p w14:paraId="31EE61DE" w14:textId="77777777" w:rsidR="00A076C2" w:rsidRPr="001B565A" w:rsidRDefault="00A076C2" w:rsidP="00A076C2">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9ED01B" id="文字方塊 1" o:spid="_x0000_s1029" type="#_x0000_t202" style="position:absolute;left:0;text-align:left;margin-left:344.4pt;margin-top:-21.35pt;width:131.65pt;height:29.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">
                <v:textbox>
                  <w:txbxContent>
                    <w:p w14:paraId="31EE61DE" w14:textId="77777777" w:rsidR="00A076C2" w:rsidRPr="001B565A" w:rsidRDefault="00A076C2" w:rsidP="00A076C2">
                      <w:pPr>
                        <w:snapToGrid w:val="0"/>
                        <w:rPr>
                          <w:rFonts w:ascii="標楷體" w:eastAsia="標楷體" w:hAnsi="標楷體"/>
                          <w:color w:val="000000"/>
                          <w:sz w:val="28"/>
                        </w:rPr>
                      </w:pPr>
                      <w:r w:rsidRPr="001B565A">
                        <w:rPr>
                          <w:rFonts w:ascii="標楷體" w:eastAsia="標楷體" w:hAnsi="標楷體" w:hint="eastAsia"/>
                          <w:color w:val="000000"/>
                          <w:sz w:val="28"/>
                        </w:rPr>
                        <w:t>分組討論紀錄</w:t>
                      </w:r>
                      <w:r w:rsidRPr="001B565A">
                        <w:rPr>
                          <w:rFonts w:ascii="標楷體" w:eastAsia="標楷體" w:hAnsi="標楷體"/>
                          <w:color w:val="000000"/>
                          <w:sz w:val="28"/>
                        </w:rPr>
                        <w:t>格式</w:t>
                      </w:r>
                    </w:p>
                  </w:txbxContent>
                </v:textbox>
                <w10:wrap anchorx="margin"/>
              </v:shape>
            </w:pict>
          </mc:Fallback>
        </mc:AlternateContent>
      </w:r>
      <w:r w:rsidRPr="003A5344">
        <w:rPr>
          <w:rFonts w:ascii="Times New Roman" w:eastAsia="標楷體" w:hAnsi="Times New Roman" w:cs="Times New Roman"/>
          <w:b/>
          <w:color w:val="000000" w:themeColor="text1"/>
          <w:sz w:val="32"/>
          <w:szCs w:val="28"/>
        </w:rPr>
        <w:t>附件</w:t>
      </w:r>
      <w:r w:rsidRPr="003A5344">
        <w:rPr>
          <w:rFonts w:ascii="Times New Roman" w:eastAsia="標楷體" w:hAnsi="Times New Roman" w:cs="Times New Roman"/>
          <w:b/>
          <w:color w:val="000000" w:themeColor="text1"/>
          <w:sz w:val="32"/>
          <w:szCs w:val="28"/>
        </w:rPr>
        <w:t>5</w:t>
      </w:r>
    </w:p>
    <w:p w14:paraId="1C9B3CC7" w14:textId="134CB5F7" w:rsidR="00A076C2" w:rsidRPr="003A5344" w:rsidRDefault="00A076C2" w:rsidP="00A076C2">
      <w:pPr>
        <w:jc w:val="center"/>
        <w:rPr>
          <w:rFonts w:ascii="Times New Roman" w:eastAsia="標楷體" w:hAnsi="Times New Roman" w:cs="Times New Roman"/>
          <w:color w:val="000000" w:themeColor="text1"/>
          <w:sz w:val="36"/>
          <w:szCs w:val="36"/>
        </w:rPr>
      </w:pPr>
      <w:r w:rsidRPr="003A5344">
        <w:rPr>
          <w:rFonts w:ascii="標楷體" w:eastAsia="標楷體" w:hAnsi="標楷體" w:cs="Times New Roman" w:hint="eastAsia"/>
          <w:color w:val="000000" w:themeColor="text1"/>
          <w:sz w:val="40"/>
        </w:rPr>
        <w:t>○○○</w:t>
      </w:r>
      <w:r w:rsidRPr="003A5344">
        <w:rPr>
          <w:rFonts w:ascii="Times New Roman" w:eastAsia="標楷體" w:hAnsi="Times New Roman" w:cs="Times New Roman"/>
          <w:color w:val="000000" w:themeColor="text1"/>
          <w:sz w:val="40"/>
        </w:rPr>
        <w:t>年</w:t>
      </w:r>
      <w:r w:rsidR="00D716E4" w:rsidRPr="003A5344">
        <w:rPr>
          <w:rFonts w:ascii="Times New Roman" w:eastAsia="標楷體" w:hAnsi="Times New Roman" w:cs="Times New Roman" w:hint="eastAsia"/>
          <w:color w:val="000000" w:themeColor="text1"/>
          <w:sz w:val="40"/>
        </w:rPr>
        <w:t>（度）</w:t>
      </w:r>
      <w:r w:rsidRPr="003A5344">
        <w:rPr>
          <w:rFonts w:ascii="標楷體" w:eastAsia="標楷體" w:hAnsi="標楷體" w:cs="Times New Roman" w:hint="eastAsia"/>
          <w:color w:val="000000" w:themeColor="text1"/>
          <w:sz w:val="40"/>
        </w:rPr>
        <w:t>○○○○○○○○○○○</w:t>
      </w:r>
      <w:r w:rsidRPr="003A5344">
        <w:rPr>
          <w:rFonts w:ascii="Times New Roman" w:eastAsia="標楷體" w:hAnsi="Times New Roman" w:cs="Times New Roman"/>
          <w:color w:val="000000" w:themeColor="text1"/>
          <w:sz w:val="40"/>
        </w:rPr>
        <w:t>訓練</w:t>
      </w:r>
    </w:p>
    <w:p w14:paraId="0A776E05" w14:textId="77777777" w:rsidR="00A076C2" w:rsidRPr="003A5344" w:rsidRDefault="00A076C2" w:rsidP="00A076C2">
      <w:pPr>
        <w:jc w:val="center"/>
        <w:rPr>
          <w:rFonts w:ascii="Times New Roman" w:eastAsia="標楷體" w:hAnsi="Times New Roman" w:cs="Times New Roman"/>
          <w:color w:val="000000" w:themeColor="text1"/>
          <w:sz w:val="36"/>
          <w:szCs w:val="36"/>
        </w:rPr>
      </w:pPr>
      <w:r w:rsidRPr="003A5344">
        <w:rPr>
          <w:rFonts w:ascii="Times New Roman" w:eastAsia="標楷體" w:hAnsi="Times New Roman" w:cs="Times New Roman"/>
          <w:color w:val="000000" w:themeColor="text1"/>
          <w:sz w:val="36"/>
          <w:szCs w:val="36"/>
        </w:rPr>
        <w:t>專題研討報告</w:t>
      </w:r>
    </w:p>
    <w:p w14:paraId="22C4737C" w14:textId="77777777" w:rsidR="00A076C2" w:rsidRPr="003A5344" w:rsidRDefault="00A076C2" w:rsidP="00A076C2">
      <w:pPr>
        <w:pStyle w:val="af1"/>
        <w:spacing w:before="360" w:after="180" w:line="640" w:lineRule="exact"/>
        <w:ind w:left="0" w:firstLineChars="0" w:firstLine="0"/>
        <w:jc w:val="center"/>
        <w:rPr>
          <w:rFonts w:eastAsia="標楷體"/>
          <w:color w:val="000000" w:themeColor="text1"/>
          <w:sz w:val="36"/>
          <w:szCs w:val="36"/>
        </w:rPr>
      </w:pPr>
      <w:r w:rsidRPr="003A5344">
        <w:rPr>
          <w:rFonts w:eastAsia="標楷體"/>
          <w:color w:val="000000" w:themeColor="text1"/>
          <w:sz w:val="36"/>
          <w:szCs w:val="36"/>
        </w:rPr>
        <w:t>「專題研討」分組討論紀錄</w:t>
      </w:r>
    </w:p>
    <w:p w14:paraId="658F2254" w14:textId="77777777" w:rsidR="00A076C2" w:rsidRPr="003A5344" w:rsidRDefault="00A076C2" w:rsidP="00A076C2">
      <w:pPr>
        <w:pStyle w:val="af1"/>
        <w:spacing w:before="360" w:after="180"/>
        <w:ind w:left="1800" w:hanging="1800"/>
        <w:jc w:val="center"/>
        <w:rPr>
          <w:rFonts w:eastAsia="標楷體"/>
          <w:color w:val="000000" w:themeColor="text1"/>
          <w:sz w:val="36"/>
          <w:szCs w:val="36"/>
        </w:rPr>
      </w:pPr>
      <w:r w:rsidRPr="003A5344">
        <w:rPr>
          <w:rFonts w:ascii="標楷體" w:eastAsia="標楷體" w:hAnsi="標楷體" w:hint="eastAsia"/>
          <w:color w:val="000000" w:themeColor="text1"/>
          <w:sz w:val="36"/>
          <w:szCs w:val="36"/>
        </w:rPr>
        <w:t>○○○○○</w:t>
      </w:r>
      <w:r w:rsidRPr="003A5344">
        <w:rPr>
          <w:rFonts w:eastAsia="標楷體"/>
          <w:color w:val="000000" w:themeColor="text1"/>
          <w:sz w:val="36"/>
          <w:szCs w:val="36"/>
        </w:rPr>
        <w:t>班第</w:t>
      </w:r>
      <w:r w:rsidRPr="003A5344">
        <w:rPr>
          <w:rFonts w:ascii="標楷體" w:eastAsia="標楷體" w:hAnsi="標楷體" w:hint="eastAsia"/>
          <w:color w:val="000000" w:themeColor="text1"/>
          <w:sz w:val="36"/>
          <w:szCs w:val="36"/>
        </w:rPr>
        <w:t>○○</w:t>
      </w:r>
      <w:r w:rsidRPr="003A5344">
        <w:rPr>
          <w:rFonts w:eastAsia="標楷體"/>
          <w:color w:val="000000" w:themeColor="text1"/>
          <w:sz w:val="36"/>
          <w:szCs w:val="36"/>
        </w:rPr>
        <w:t>組第</w:t>
      </w:r>
      <w:r w:rsidRPr="003A5344">
        <w:rPr>
          <w:rFonts w:ascii="標楷體" w:eastAsia="標楷體" w:hAnsi="標楷體" w:hint="eastAsia"/>
          <w:color w:val="000000" w:themeColor="text1"/>
          <w:sz w:val="36"/>
          <w:szCs w:val="36"/>
        </w:rPr>
        <w:t>○</w:t>
      </w:r>
      <w:r w:rsidRPr="003A5344">
        <w:rPr>
          <w:rFonts w:eastAsia="標楷體"/>
          <w:color w:val="000000" w:themeColor="text1"/>
          <w:sz w:val="36"/>
          <w:szCs w:val="36"/>
        </w:rPr>
        <w:t>次分組討論</w:t>
      </w:r>
    </w:p>
    <w:p w14:paraId="3F24D8E4" w14:textId="77777777" w:rsidR="00A076C2" w:rsidRPr="003A5344" w:rsidRDefault="00A076C2" w:rsidP="00A076C2">
      <w:pPr>
        <w:pStyle w:val="af4"/>
        <w:ind w:left="720" w:hanging="720"/>
        <w:rPr>
          <w:color w:val="000000" w:themeColor="text1"/>
          <w:sz w:val="36"/>
          <w:szCs w:val="36"/>
        </w:rPr>
      </w:pPr>
    </w:p>
    <w:p w14:paraId="03A17DA5"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一、時間：</w:t>
      </w:r>
      <w:r w:rsidRPr="003A5344">
        <w:rPr>
          <w:rFonts w:ascii="標楷體" w:hAnsi="標楷體" w:hint="eastAsia"/>
          <w:color w:val="000000" w:themeColor="text1"/>
          <w:sz w:val="36"/>
          <w:szCs w:val="36"/>
        </w:rPr>
        <w:t>○</w:t>
      </w:r>
      <w:r w:rsidRPr="003A5344">
        <w:rPr>
          <w:color w:val="000000" w:themeColor="text1"/>
          <w:szCs w:val="28"/>
        </w:rPr>
        <w:t>月</w:t>
      </w:r>
      <w:r w:rsidRPr="003A5344">
        <w:rPr>
          <w:rFonts w:ascii="標楷體" w:hAnsi="標楷體" w:hint="eastAsia"/>
          <w:color w:val="000000" w:themeColor="text1"/>
          <w:sz w:val="36"/>
          <w:szCs w:val="36"/>
        </w:rPr>
        <w:t>○</w:t>
      </w:r>
      <w:r w:rsidRPr="003A5344">
        <w:rPr>
          <w:color w:val="000000" w:themeColor="text1"/>
          <w:szCs w:val="28"/>
        </w:rPr>
        <w:t>日（星期</w:t>
      </w:r>
      <w:r w:rsidRPr="003A5344">
        <w:rPr>
          <w:rFonts w:ascii="標楷體" w:hAnsi="標楷體" w:hint="eastAsia"/>
          <w:color w:val="000000" w:themeColor="text1"/>
          <w:sz w:val="36"/>
          <w:szCs w:val="36"/>
        </w:rPr>
        <w:t>○</w:t>
      </w:r>
      <w:r w:rsidRPr="003A5344">
        <w:rPr>
          <w:color w:val="000000" w:themeColor="text1"/>
          <w:szCs w:val="28"/>
        </w:rPr>
        <w:t>）</w:t>
      </w:r>
      <w:r w:rsidRPr="003A5344">
        <w:rPr>
          <w:rFonts w:ascii="標楷體" w:hAnsi="標楷體" w:hint="eastAsia"/>
          <w:color w:val="000000" w:themeColor="text1"/>
          <w:sz w:val="36"/>
          <w:szCs w:val="36"/>
        </w:rPr>
        <w:t>○○</w:t>
      </w:r>
      <w:r w:rsidRPr="003A5344">
        <w:rPr>
          <w:color w:val="000000" w:themeColor="text1"/>
          <w:szCs w:val="28"/>
        </w:rPr>
        <w:t>時</w:t>
      </w:r>
      <w:r w:rsidRPr="003A5344">
        <w:rPr>
          <w:rFonts w:ascii="標楷體" w:hAnsi="標楷體" w:hint="eastAsia"/>
          <w:color w:val="000000" w:themeColor="text1"/>
          <w:sz w:val="36"/>
          <w:szCs w:val="36"/>
        </w:rPr>
        <w:t>○○</w:t>
      </w:r>
      <w:r w:rsidRPr="003A5344">
        <w:rPr>
          <w:color w:val="000000" w:themeColor="text1"/>
          <w:szCs w:val="28"/>
        </w:rPr>
        <w:t>分</w:t>
      </w:r>
    </w:p>
    <w:p w14:paraId="655DDC1C"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二、地點：</w:t>
      </w:r>
    </w:p>
    <w:p w14:paraId="5CD20EB6"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 xml:space="preserve">三、主席：　　　　　　　　　</w:t>
      </w:r>
      <w:r w:rsidRPr="003A5344">
        <w:rPr>
          <w:color w:val="000000" w:themeColor="text1"/>
          <w:szCs w:val="28"/>
        </w:rPr>
        <w:t xml:space="preserve">              </w:t>
      </w:r>
      <w:r w:rsidRPr="003A5344">
        <w:rPr>
          <w:color w:val="000000" w:themeColor="text1"/>
          <w:szCs w:val="28"/>
        </w:rPr>
        <w:t>紀錄：</w:t>
      </w:r>
    </w:p>
    <w:p w14:paraId="018B5595"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四、受訓人員：</w:t>
      </w:r>
    </w:p>
    <w:p w14:paraId="595ED319" w14:textId="77777777" w:rsidR="00A076C2" w:rsidRPr="003A5344" w:rsidRDefault="00A076C2" w:rsidP="00A076C2">
      <w:pPr>
        <w:pStyle w:val="af4"/>
        <w:ind w:leftChars="200" w:left="480" w:firstLineChars="0" w:firstLine="0"/>
        <w:rPr>
          <w:color w:val="000000" w:themeColor="text1"/>
          <w:szCs w:val="28"/>
        </w:rPr>
      </w:pPr>
      <w:r w:rsidRPr="003A5344">
        <w:rPr>
          <w:color w:val="000000" w:themeColor="text1"/>
          <w:szCs w:val="28"/>
        </w:rPr>
        <w:t>（學號、姓名）</w:t>
      </w:r>
    </w:p>
    <w:p w14:paraId="25D5591A" w14:textId="77777777" w:rsidR="00A076C2" w:rsidRPr="003A5344" w:rsidRDefault="00A076C2" w:rsidP="00A076C2">
      <w:pPr>
        <w:pStyle w:val="af4"/>
        <w:spacing w:line="840" w:lineRule="exact"/>
        <w:ind w:left="560" w:hanging="560"/>
        <w:rPr>
          <w:color w:val="000000" w:themeColor="text1"/>
          <w:szCs w:val="28"/>
        </w:rPr>
      </w:pPr>
      <w:r w:rsidRPr="003A5344">
        <w:rPr>
          <w:color w:val="000000" w:themeColor="text1"/>
          <w:szCs w:val="28"/>
        </w:rPr>
        <w:t>五、討論議題及決議（結論）：</w:t>
      </w:r>
    </w:p>
    <w:p w14:paraId="04C7F26C" w14:textId="77777777" w:rsidR="00A076C2" w:rsidRPr="003A5344" w:rsidRDefault="00A076C2" w:rsidP="00A076C2">
      <w:pPr>
        <w:pStyle w:val="af3"/>
        <w:ind w:left="760" w:hanging="280"/>
        <w:rPr>
          <w:color w:val="000000" w:themeColor="text1"/>
          <w:szCs w:val="28"/>
        </w:rPr>
      </w:pPr>
      <w:r w:rsidRPr="003A5344">
        <w:rPr>
          <w:color w:val="000000" w:themeColor="text1"/>
          <w:szCs w:val="28"/>
        </w:rPr>
        <w:t>（扼要記錄發言人學號、姓名，並摘錄討論發言過程、決議）</w:t>
      </w:r>
    </w:p>
    <w:p w14:paraId="05ABC0A7" w14:textId="77777777" w:rsidR="00A076C2" w:rsidRPr="003A5344" w:rsidRDefault="00A076C2" w:rsidP="00A076C2">
      <w:pPr>
        <w:pStyle w:val="af4"/>
        <w:spacing w:line="400" w:lineRule="exact"/>
        <w:ind w:left="283" w:hangingChars="101" w:hanging="283"/>
        <w:rPr>
          <w:color w:val="000000" w:themeColor="text1"/>
          <w:szCs w:val="28"/>
        </w:rPr>
      </w:pPr>
    </w:p>
    <w:p w14:paraId="7DB39AD5" w14:textId="77777777" w:rsidR="00F80156" w:rsidRPr="003A5344" w:rsidRDefault="00F80156" w:rsidP="00A076C2">
      <w:pPr>
        <w:pStyle w:val="af4"/>
        <w:spacing w:line="480" w:lineRule="exact"/>
        <w:ind w:left="323" w:hangingChars="101" w:hanging="323"/>
        <w:rPr>
          <w:color w:val="000000" w:themeColor="text1"/>
          <w:sz w:val="32"/>
          <w:szCs w:val="28"/>
        </w:rPr>
      </w:pPr>
    </w:p>
    <w:p w14:paraId="290A689D" w14:textId="21E03F39" w:rsidR="00A076C2" w:rsidRPr="003A5344" w:rsidRDefault="00A076C2" w:rsidP="00A076C2">
      <w:pPr>
        <w:pStyle w:val="af4"/>
        <w:spacing w:line="480" w:lineRule="exact"/>
        <w:ind w:left="323" w:hangingChars="101" w:hanging="323"/>
        <w:rPr>
          <w:color w:val="000000" w:themeColor="text1"/>
          <w:sz w:val="32"/>
          <w:szCs w:val="28"/>
        </w:rPr>
      </w:pPr>
      <w:r w:rsidRPr="003A5344">
        <w:rPr>
          <w:color w:val="000000" w:themeColor="text1"/>
          <w:sz w:val="32"/>
          <w:szCs w:val="28"/>
        </w:rPr>
        <w:t>※A4</w:t>
      </w:r>
      <w:r w:rsidRPr="003A5344">
        <w:rPr>
          <w:color w:val="000000" w:themeColor="text1"/>
          <w:sz w:val="32"/>
          <w:szCs w:val="28"/>
        </w:rPr>
        <w:t>紙橫書，以標楷體</w:t>
      </w:r>
      <w:r w:rsidRPr="003A5344">
        <w:rPr>
          <w:color w:val="000000" w:themeColor="text1"/>
          <w:sz w:val="32"/>
          <w:szCs w:val="28"/>
        </w:rPr>
        <w:t>14</w:t>
      </w:r>
      <w:r w:rsidRPr="003A5344">
        <w:rPr>
          <w:color w:val="000000" w:themeColor="text1"/>
          <w:sz w:val="32"/>
          <w:szCs w:val="28"/>
        </w:rPr>
        <w:t>號字繕打，上下左右邊界均為</w:t>
      </w:r>
      <w:r w:rsidRPr="003A5344">
        <w:rPr>
          <w:color w:val="000000" w:themeColor="text1"/>
          <w:sz w:val="32"/>
          <w:szCs w:val="28"/>
        </w:rPr>
        <w:t>2.5cm</w:t>
      </w:r>
      <w:r w:rsidRPr="003A5344">
        <w:rPr>
          <w:color w:val="000000" w:themeColor="text1"/>
          <w:sz w:val="32"/>
          <w:szCs w:val="28"/>
        </w:rPr>
        <w:t>，左側雙</w:t>
      </w:r>
      <w:r w:rsidR="00F80156" w:rsidRPr="003A5344">
        <w:rPr>
          <w:rFonts w:hint="eastAsia"/>
          <w:color w:val="000000" w:themeColor="text1"/>
          <w:sz w:val="32"/>
          <w:szCs w:val="28"/>
        </w:rPr>
        <w:t>針</w:t>
      </w:r>
      <w:r w:rsidRPr="003A5344">
        <w:rPr>
          <w:color w:val="000000" w:themeColor="text1"/>
          <w:sz w:val="32"/>
          <w:szCs w:val="28"/>
        </w:rPr>
        <w:t>裝訂。</w:t>
      </w:r>
    </w:p>
    <w:p w14:paraId="0F5C0D61" w14:textId="5AECD841" w:rsidR="00A076C2" w:rsidRPr="003A5344" w:rsidRDefault="00A076C2" w:rsidP="00A076C2">
      <w:pPr>
        <w:pStyle w:val="af4"/>
        <w:spacing w:line="480" w:lineRule="exact"/>
        <w:ind w:left="336" w:hangingChars="105" w:hanging="336"/>
        <w:rPr>
          <w:color w:val="000000" w:themeColor="text1"/>
          <w:sz w:val="32"/>
          <w:szCs w:val="28"/>
        </w:rPr>
      </w:pPr>
      <w:r w:rsidRPr="003A5344">
        <w:rPr>
          <w:color w:val="000000" w:themeColor="text1"/>
          <w:sz w:val="32"/>
          <w:szCs w:val="28"/>
        </w:rPr>
        <w:t>※</w:t>
      </w:r>
      <w:r w:rsidRPr="003A5344">
        <w:rPr>
          <w:color w:val="000000" w:themeColor="text1"/>
          <w:sz w:val="32"/>
          <w:szCs w:val="28"/>
        </w:rPr>
        <w:t>至少提供</w:t>
      </w:r>
      <w:r w:rsidRPr="003A5344">
        <w:rPr>
          <w:color w:val="000000" w:themeColor="text1"/>
          <w:sz w:val="32"/>
          <w:szCs w:val="28"/>
        </w:rPr>
        <w:t>2</w:t>
      </w:r>
      <w:r w:rsidRPr="003A5344">
        <w:rPr>
          <w:color w:val="000000" w:themeColor="text1"/>
          <w:sz w:val="32"/>
          <w:szCs w:val="28"/>
        </w:rPr>
        <w:t>次分組討論紀錄，尤以可呈現小組成員在報告撰擬過程</w:t>
      </w:r>
      <w:r w:rsidR="00B55D7A" w:rsidRPr="003A5344">
        <w:rPr>
          <w:rFonts w:hint="eastAsia"/>
          <w:color w:val="000000" w:themeColor="text1"/>
          <w:sz w:val="32"/>
          <w:szCs w:val="28"/>
        </w:rPr>
        <w:t>中，</w:t>
      </w:r>
      <w:r w:rsidRPr="003A5344">
        <w:rPr>
          <w:color w:val="000000" w:themeColor="text1"/>
          <w:sz w:val="32"/>
          <w:szCs w:val="28"/>
        </w:rPr>
        <w:t>個人之參與討論及意見陳述為優先。</w:t>
      </w:r>
    </w:p>
    <w:p w14:paraId="5979FA82" w14:textId="77777777" w:rsidR="00A076C2" w:rsidRPr="003A5344" w:rsidRDefault="00A076C2" w:rsidP="00A076C2">
      <w:pPr>
        <w:pStyle w:val="af4"/>
        <w:spacing w:line="400" w:lineRule="exact"/>
        <w:ind w:left="199" w:hangingChars="71" w:hanging="199"/>
        <w:rPr>
          <w:color w:val="000000" w:themeColor="text1"/>
          <w:szCs w:val="28"/>
        </w:rPr>
      </w:pPr>
    </w:p>
    <w:p w14:paraId="19220D90" w14:textId="77777777" w:rsidR="00A076C2" w:rsidRPr="003A5344" w:rsidRDefault="00A076C2" w:rsidP="00492013">
      <w:pPr>
        <w:autoSpaceDE w:val="0"/>
        <w:autoSpaceDN w:val="0"/>
        <w:adjustRightInd w:val="0"/>
        <w:spacing w:line="520" w:lineRule="exact"/>
        <w:jc w:val="both"/>
        <w:rPr>
          <w:rFonts w:ascii="Times New Roman" w:eastAsia="標楷體" w:hAnsi="Times New Roman" w:cs="Times New Roman"/>
          <w:color w:val="000000" w:themeColor="text1"/>
          <w:sz w:val="28"/>
          <w:szCs w:val="28"/>
        </w:rPr>
      </w:pPr>
    </w:p>
    <w:sectPr w:rsidR="00A076C2" w:rsidRPr="003A5344" w:rsidSect="0026790F">
      <w:footerReference w:type="even" r:id="rId9"/>
      <w:footerReference w:type="default" r:id="rId10"/>
      <w:pgSz w:w="11906" w:h="16838"/>
      <w:pgMar w:top="1440" w:right="1080" w:bottom="1440" w:left="1080"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3154F" w14:textId="77777777" w:rsidR="00876F29" w:rsidRDefault="00876F29" w:rsidP="0057152B">
      <w:r>
        <w:separator/>
      </w:r>
    </w:p>
  </w:endnote>
  <w:endnote w:type="continuationSeparator" w:id="0">
    <w:p w14:paraId="4F7CD6F7" w14:textId="77777777" w:rsidR="00876F29" w:rsidRDefault="00876F29" w:rsidP="0057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68962"/>
      <w:docPartObj>
        <w:docPartGallery w:val="Page Numbers (Bottom of Page)"/>
        <w:docPartUnique/>
      </w:docPartObj>
    </w:sdtPr>
    <w:sdtEndPr/>
    <w:sdtContent>
      <w:p w14:paraId="201B8132" w14:textId="77777777" w:rsidR="00876F29" w:rsidRDefault="00876F29" w:rsidP="0057152B">
        <w:pPr>
          <w:pStyle w:val="af"/>
          <w:jc w:val="center"/>
        </w:pPr>
        <w:r>
          <w:fldChar w:fldCharType="begin"/>
        </w:r>
        <w:r>
          <w:instrText>PAGE   \* MERGEFORMAT</w:instrText>
        </w:r>
        <w:r>
          <w:fldChar w:fldCharType="separate"/>
        </w:r>
        <w:r w:rsidR="00014E07" w:rsidRPr="00014E07">
          <w:rPr>
            <w:noProof/>
            <w:lang w:val="zh-TW"/>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AD44" w14:textId="77777777" w:rsidR="00876F29" w:rsidRDefault="00876F29" w:rsidP="004C1C70">
    <w:pPr>
      <w:pStyle w:val="a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651FE4AA" w14:textId="77777777" w:rsidR="00876F29" w:rsidRDefault="00876F2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085F" w14:textId="77777777" w:rsidR="00876F29" w:rsidRPr="00D52801" w:rsidRDefault="00876F29" w:rsidP="004C1C70">
    <w:pPr>
      <w:pStyle w:val="af"/>
      <w:framePr w:wrap="around" w:vAnchor="text" w:hAnchor="margin" w:xAlign="center" w:y="1"/>
      <w:rPr>
        <w:rStyle w:val="af7"/>
        <w:sz w:val="24"/>
        <w:szCs w:val="24"/>
      </w:rPr>
    </w:pPr>
    <w:r w:rsidRPr="00D52801">
      <w:rPr>
        <w:rStyle w:val="af7"/>
        <w:sz w:val="24"/>
        <w:szCs w:val="24"/>
      </w:rPr>
      <w:fldChar w:fldCharType="begin"/>
    </w:r>
    <w:r w:rsidRPr="00D52801">
      <w:rPr>
        <w:rStyle w:val="af7"/>
        <w:sz w:val="24"/>
        <w:szCs w:val="24"/>
      </w:rPr>
      <w:instrText xml:space="preserve">PAGE  </w:instrText>
    </w:r>
    <w:r w:rsidRPr="00D52801">
      <w:rPr>
        <w:rStyle w:val="af7"/>
        <w:sz w:val="24"/>
        <w:szCs w:val="24"/>
      </w:rPr>
      <w:fldChar w:fldCharType="separate"/>
    </w:r>
    <w:r w:rsidR="00014E07">
      <w:rPr>
        <w:rStyle w:val="af7"/>
        <w:noProof/>
        <w:sz w:val="24"/>
        <w:szCs w:val="24"/>
      </w:rPr>
      <w:t>20</w:t>
    </w:r>
    <w:r w:rsidRPr="00D52801">
      <w:rPr>
        <w:rStyle w:val="af7"/>
        <w:sz w:val="24"/>
        <w:szCs w:val="24"/>
      </w:rPr>
      <w:fldChar w:fldCharType="end"/>
    </w:r>
  </w:p>
  <w:p w14:paraId="7A9AF85A" w14:textId="77777777" w:rsidR="00876F29" w:rsidRDefault="00876F2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DB14" w14:textId="77777777" w:rsidR="00876F29" w:rsidRDefault="00876F29" w:rsidP="0057152B">
      <w:r>
        <w:separator/>
      </w:r>
    </w:p>
  </w:footnote>
  <w:footnote w:type="continuationSeparator" w:id="0">
    <w:p w14:paraId="518B527C" w14:textId="77777777" w:rsidR="00876F29" w:rsidRDefault="00876F29" w:rsidP="00571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98F"/>
    <w:multiLevelType w:val="hybridMultilevel"/>
    <w:tmpl w:val="4CDAB45E"/>
    <w:lvl w:ilvl="0" w:tplc="BD2850E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863C37"/>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F53876"/>
    <w:multiLevelType w:val="hybridMultilevel"/>
    <w:tmpl w:val="77C6772C"/>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4" w15:restartNumberingAfterBreak="0">
    <w:nsid w:val="0A603104"/>
    <w:multiLevelType w:val="hybridMultilevel"/>
    <w:tmpl w:val="A3D821F4"/>
    <w:lvl w:ilvl="0" w:tplc="D60656AA">
      <w:start w:val="1"/>
      <w:numFmt w:val="taiwaneseCountingThousand"/>
      <w:lvlText w:val="（%1）"/>
      <w:lvlJc w:val="left"/>
      <w:pPr>
        <w:ind w:left="2356" w:hanging="108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CBD4E50"/>
    <w:multiLevelType w:val="hybridMultilevel"/>
    <w:tmpl w:val="3D6CE118"/>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51E4D85"/>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7" w15:restartNumberingAfterBreak="0">
    <w:nsid w:val="1BC50900"/>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563F45"/>
    <w:multiLevelType w:val="hybridMultilevel"/>
    <w:tmpl w:val="05F6F030"/>
    <w:lvl w:ilvl="0" w:tplc="FF5AD7C4">
      <w:start w:val="1"/>
      <w:numFmt w:val="decimal"/>
      <w:lvlText w:val="%1."/>
      <w:lvlJc w:val="left"/>
      <w:pPr>
        <w:ind w:left="462" w:hanging="36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15:restartNumberingAfterBreak="0">
    <w:nsid w:val="22124539"/>
    <w:multiLevelType w:val="hybridMultilevel"/>
    <w:tmpl w:val="902A4114"/>
    <w:lvl w:ilvl="0" w:tplc="21F29112">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2D5966E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 w15:restartNumberingAfterBreak="0">
    <w:nsid w:val="2F1B50F4"/>
    <w:multiLevelType w:val="hybridMultilevel"/>
    <w:tmpl w:val="D962FC0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461AE2"/>
    <w:multiLevelType w:val="hybridMultilevel"/>
    <w:tmpl w:val="EFA8A97A"/>
    <w:lvl w:ilvl="0" w:tplc="FF225D9E">
      <w:start w:val="1"/>
      <w:numFmt w:val="decimal"/>
      <w:lvlText w:val="%1."/>
      <w:lvlJc w:val="left"/>
      <w:pPr>
        <w:tabs>
          <w:tab w:val="num" w:pos="360"/>
        </w:tabs>
        <w:ind w:left="360" w:hanging="360"/>
      </w:pPr>
      <w:rPr>
        <w:rFonts w:cs="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4916D37"/>
    <w:multiLevelType w:val="hybridMultilevel"/>
    <w:tmpl w:val="28A2164C"/>
    <w:lvl w:ilvl="0" w:tplc="13C6E01A">
      <w:start w:val="1"/>
      <w:numFmt w:val="decimal"/>
      <w:lvlText w:val="%1."/>
      <w:lvlJc w:val="left"/>
      <w:pPr>
        <w:tabs>
          <w:tab w:val="num" w:pos="480"/>
        </w:tabs>
        <w:ind w:left="480"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8C582F"/>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430895"/>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EC5E0E"/>
    <w:multiLevelType w:val="hybridMultilevel"/>
    <w:tmpl w:val="729E94A0"/>
    <w:lvl w:ilvl="0" w:tplc="5A668F5C">
      <w:start w:val="1"/>
      <w:numFmt w:val="decimal"/>
      <w:lvlText w:val="%1、"/>
      <w:lvlJc w:val="left"/>
      <w:pPr>
        <w:ind w:left="1680" w:hanging="720"/>
      </w:pPr>
      <w:rPr>
        <w:rFonts w:hint="default"/>
        <w:strike w:val="0"/>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F56E4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0828A5"/>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0" w15:restartNumberingAfterBreak="0">
    <w:nsid w:val="44774795"/>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08B2A8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2" w15:restartNumberingAfterBreak="0">
    <w:nsid w:val="551416A7"/>
    <w:multiLevelType w:val="hybridMultilevel"/>
    <w:tmpl w:val="855CB264"/>
    <w:lvl w:ilvl="0" w:tplc="283E37BC">
      <w:start w:val="1"/>
      <w:numFmt w:val="ideographLegalTraditional"/>
      <w:lvlText w:val="%1、"/>
      <w:lvlJc w:val="left"/>
      <w:pPr>
        <w:ind w:left="720" w:hanging="720"/>
      </w:pPr>
      <w:rPr>
        <w:rFonts w:hint="default"/>
        <w:b/>
        <w:bCs w:val="0"/>
      </w:rPr>
    </w:lvl>
    <w:lvl w:ilvl="1" w:tplc="0E52DE24">
      <w:start w:val="1"/>
      <w:numFmt w:val="taiwaneseCountingThousand"/>
      <w:lvlText w:val="%2、"/>
      <w:lvlJc w:val="left"/>
      <w:pPr>
        <w:ind w:left="1200" w:hanging="720"/>
      </w:pPr>
      <w:rPr>
        <w:rFonts w:hint="default"/>
        <w:shd w:val="clear" w:color="auto" w:fill="auto"/>
      </w:rPr>
    </w:lvl>
    <w:lvl w:ilvl="2" w:tplc="94EA7DE2">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F41F52"/>
    <w:multiLevelType w:val="hybridMultilevel"/>
    <w:tmpl w:val="CB74D012"/>
    <w:lvl w:ilvl="0" w:tplc="D97ADEB8">
      <w:start w:val="1"/>
      <w:numFmt w:val="taiwaneseCountingThousand"/>
      <w:lvlText w:val="（%1）"/>
      <w:lvlJc w:val="left"/>
      <w:pPr>
        <w:ind w:left="1646" w:hanging="1080"/>
      </w:pPr>
      <w:rPr>
        <w:rFonts w:hint="default"/>
        <w:b w:val="0"/>
        <w:shd w:val="clear" w:color="auto" w:fil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658B4F3C"/>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8D18F8"/>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66A511FD"/>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7D81AED"/>
    <w:multiLevelType w:val="hybridMultilevel"/>
    <w:tmpl w:val="C58656DE"/>
    <w:lvl w:ilvl="0" w:tplc="39A6FE50">
      <w:start w:val="1"/>
      <w:numFmt w:val="upperLetter"/>
      <w:lvlText w:val="%1、"/>
      <w:lvlJc w:val="left"/>
      <w:pPr>
        <w:ind w:left="2136" w:hanging="72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15:restartNumberingAfterBreak="0">
    <w:nsid w:val="682A62C5"/>
    <w:multiLevelType w:val="hybridMultilevel"/>
    <w:tmpl w:val="91E6A29C"/>
    <w:lvl w:ilvl="0" w:tplc="BF0E1A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0" w15:restartNumberingAfterBreak="0">
    <w:nsid w:val="73415308"/>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CA2AFD"/>
    <w:multiLevelType w:val="hybridMultilevel"/>
    <w:tmpl w:val="A3D821F4"/>
    <w:lvl w:ilvl="0" w:tplc="D60656AA">
      <w:start w:val="1"/>
      <w:numFmt w:val="taiwaneseCountingThousand"/>
      <w:lvlText w:val="（%1）"/>
      <w:lvlJc w:val="left"/>
      <w:pPr>
        <w:ind w:left="1560" w:hanging="10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AA28E1"/>
    <w:multiLevelType w:val="hybridMultilevel"/>
    <w:tmpl w:val="A3D821F4"/>
    <w:lvl w:ilvl="0" w:tplc="D60656AA">
      <w:start w:val="1"/>
      <w:numFmt w:val="taiwaneseCountingThousand"/>
      <w:lvlText w:val="（%1）"/>
      <w:lvlJc w:val="left"/>
      <w:pPr>
        <w:ind w:left="1646" w:hanging="1080"/>
      </w:pPr>
      <w:rPr>
        <w:rFonts w:hint="default"/>
        <w:b w:val="0"/>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7A030D58"/>
    <w:multiLevelType w:val="hybridMultilevel"/>
    <w:tmpl w:val="4AB2DD6E"/>
    <w:lvl w:ilvl="0" w:tplc="54B070AE">
      <w:start w:val="1"/>
      <w:numFmt w:val="decimal"/>
      <w:lvlText w:val="%1."/>
      <w:lvlJc w:val="left"/>
      <w:pPr>
        <w:ind w:left="462" w:hanging="360"/>
      </w:pPr>
      <w:rPr>
        <w:rFonts w:hint="default"/>
        <w:sz w:val="32"/>
        <w:szCs w:val="32"/>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34" w15:restartNumberingAfterBreak="0">
    <w:nsid w:val="7A0C7517"/>
    <w:multiLevelType w:val="hybridMultilevel"/>
    <w:tmpl w:val="7E645B26"/>
    <w:lvl w:ilvl="0" w:tplc="FF225D9E">
      <w:start w:val="1"/>
      <w:numFmt w:val="decimal"/>
      <w:lvlText w:val="%1."/>
      <w:lvlJc w:val="left"/>
      <w:pPr>
        <w:tabs>
          <w:tab w:val="num" w:pos="360"/>
        </w:tabs>
        <w:ind w:left="360" w:hanging="36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AAC7733"/>
    <w:multiLevelType w:val="hybridMultilevel"/>
    <w:tmpl w:val="DBB44BD4"/>
    <w:lvl w:ilvl="0" w:tplc="539E4880">
      <w:start w:val="1"/>
      <w:numFmt w:val="decimal"/>
      <w:lvlText w:val="%1、"/>
      <w:lvlJc w:val="left"/>
      <w:pPr>
        <w:ind w:left="1680" w:hanging="720"/>
      </w:pPr>
      <w:rPr>
        <w:rFonts w:hint="default"/>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7"/>
  </w:num>
  <w:num w:numId="3">
    <w:abstractNumId w:val="0"/>
  </w:num>
  <w:num w:numId="4">
    <w:abstractNumId w:val="5"/>
  </w:num>
  <w:num w:numId="5">
    <w:abstractNumId w:val="34"/>
  </w:num>
  <w:num w:numId="6">
    <w:abstractNumId w:val="12"/>
  </w:num>
  <w:num w:numId="7">
    <w:abstractNumId w:val="13"/>
  </w:num>
  <w:num w:numId="8">
    <w:abstractNumId w:val="11"/>
  </w:num>
  <w:num w:numId="9">
    <w:abstractNumId w:val="32"/>
  </w:num>
  <w:num w:numId="10">
    <w:abstractNumId w:val="18"/>
  </w:num>
  <w:num w:numId="11">
    <w:abstractNumId w:val="15"/>
  </w:num>
  <w:num w:numId="12">
    <w:abstractNumId w:val="21"/>
  </w:num>
  <w:num w:numId="13">
    <w:abstractNumId w:val="27"/>
  </w:num>
  <w:num w:numId="14">
    <w:abstractNumId w:val="3"/>
  </w:num>
  <w:num w:numId="15">
    <w:abstractNumId w:val="30"/>
  </w:num>
  <w:num w:numId="16">
    <w:abstractNumId w:val="1"/>
  </w:num>
  <w:num w:numId="17">
    <w:abstractNumId w:val="6"/>
  </w:num>
  <w:num w:numId="18">
    <w:abstractNumId w:val="19"/>
  </w:num>
  <w:num w:numId="19">
    <w:abstractNumId w:val="25"/>
  </w:num>
  <w:num w:numId="20">
    <w:abstractNumId w:val="29"/>
  </w:num>
  <w:num w:numId="21">
    <w:abstractNumId w:val="9"/>
  </w:num>
  <w:num w:numId="22">
    <w:abstractNumId w:val="35"/>
  </w:num>
  <w:num w:numId="23">
    <w:abstractNumId w:val="23"/>
  </w:num>
  <w:num w:numId="24">
    <w:abstractNumId w:val="16"/>
  </w:num>
  <w:num w:numId="25">
    <w:abstractNumId w:val="10"/>
  </w:num>
  <w:num w:numId="26">
    <w:abstractNumId w:val="4"/>
  </w:num>
  <w:num w:numId="27">
    <w:abstractNumId w:val="31"/>
  </w:num>
  <w:num w:numId="28">
    <w:abstractNumId w:val="33"/>
  </w:num>
  <w:num w:numId="29">
    <w:abstractNumId w:val="8"/>
  </w:num>
  <w:num w:numId="30">
    <w:abstractNumId w:val="26"/>
  </w:num>
  <w:num w:numId="31">
    <w:abstractNumId w:val="7"/>
  </w:num>
  <w:num w:numId="32">
    <w:abstractNumId w:val="14"/>
  </w:num>
  <w:num w:numId="33">
    <w:abstractNumId w:val="20"/>
  </w:num>
  <w:num w:numId="34">
    <w:abstractNumId w:val="24"/>
  </w:num>
  <w:num w:numId="35">
    <w:abstractNumId w:val="28"/>
  </w:num>
  <w:num w:numId="3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66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56"/>
    <w:rsid w:val="00014E07"/>
    <w:rsid w:val="00015895"/>
    <w:rsid w:val="00015FE9"/>
    <w:rsid w:val="00017543"/>
    <w:rsid w:val="00020E0A"/>
    <w:rsid w:val="000226FC"/>
    <w:rsid w:val="0002564D"/>
    <w:rsid w:val="000325B8"/>
    <w:rsid w:val="00034CBC"/>
    <w:rsid w:val="0004009A"/>
    <w:rsid w:val="00050831"/>
    <w:rsid w:val="000553E6"/>
    <w:rsid w:val="00060718"/>
    <w:rsid w:val="000610A5"/>
    <w:rsid w:val="000641DF"/>
    <w:rsid w:val="0007150B"/>
    <w:rsid w:val="000735E0"/>
    <w:rsid w:val="00073732"/>
    <w:rsid w:val="00080A4F"/>
    <w:rsid w:val="00082FB7"/>
    <w:rsid w:val="00090844"/>
    <w:rsid w:val="00090F22"/>
    <w:rsid w:val="000920D4"/>
    <w:rsid w:val="000A13E0"/>
    <w:rsid w:val="000A16CA"/>
    <w:rsid w:val="000A29BA"/>
    <w:rsid w:val="000A4DCD"/>
    <w:rsid w:val="000B2F08"/>
    <w:rsid w:val="000B40CB"/>
    <w:rsid w:val="000C05D5"/>
    <w:rsid w:val="000C1DBF"/>
    <w:rsid w:val="000C222B"/>
    <w:rsid w:val="000C4F88"/>
    <w:rsid w:val="000C4F92"/>
    <w:rsid w:val="000C5E56"/>
    <w:rsid w:val="000D5FA3"/>
    <w:rsid w:val="000E46F5"/>
    <w:rsid w:val="000E5F1E"/>
    <w:rsid w:val="000F42A0"/>
    <w:rsid w:val="00101287"/>
    <w:rsid w:val="001027BD"/>
    <w:rsid w:val="00113F68"/>
    <w:rsid w:val="0011562B"/>
    <w:rsid w:val="001216FD"/>
    <w:rsid w:val="00121C27"/>
    <w:rsid w:val="00125FBD"/>
    <w:rsid w:val="00130282"/>
    <w:rsid w:val="00130E3C"/>
    <w:rsid w:val="001334B0"/>
    <w:rsid w:val="00140BD5"/>
    <w:rsid w:val="0014190F"/>
    <w:rsid w:val="0014526B"/>
    <w:rsid w:val="00152C14"/>
    <w:rsid w:val="00155801"/>
    <w:rsid w:val="00157E4B"/>
    <w:rsid w:val="00160225"/>
    <w:rsid w:val="00172FE5"/>
    <w:rsid w:val="001765CD"/>
    <w:rsid w:val="001803DC"/>
    <w:rsid w:val="0018297D"/>
    <w:rsid w:val="001855BC"/>
    <w:rsid w:val="00187DB1"/>
    <w:rsid w:val="00190F8F"/>
    <w:rsid w:val="00192FAC"/>
    <w:rsid w:val="001A48FA"/>
    <w:rsid w:val="001A55B9"/>
    <w:rsid w:val="001B4DAD"/>
    <w:rsid w:val="001B565A"/>
    <w:rsid w:val="001C0529"/>
    <w:rsid w:val="001C3E7B"/>
    <w:rsid w:val="001C6A21"/>
    <w:rsid w:val="001D14AC"/>
    <w:rsid w:val="001E2D5D"/>
    <w:rsid w:val="001E4AE6"/>
    <w:rsid w:val="001E4EAA"/>
    <w:rsid w:val="001E6F51"/>
    <w:rsid w:val="001F15E9"/>
    <w:rsid w:val="001F7900"/>
    <w:rsid w:val="002023F3"/>
    <w:rsid w:val="00222DA8"/>
    <w:rsid w:val="00224791"/>
    <w:rsid w:val="0023394C"/>
    <w:rsid w:val="002341D4"/>
    <w:rsid w:val="00234E01"/>
    <w:rsid w:val="002370A6"/>
    <w:rsid w:val="002451C1"/>
    <w:rsid w:val="00255BE7"/>
    <w:rsid w:val="00261689"/>
    <w:rsid w:val="0026729D"/>
    <w:rsid w:val="0026790F"/>
    <w:rsid w:val="00276F26"/>
    <w:rsid w:val="00284157"/>
    <w:rsid w:val="00285D21"/>
    <w:rsid w:val="00293477"/>
    <w:rsid w:val="002935FC"/>
    <w:rsid w:val="002A0167"/>
    <w:rsid w:val="002A203F"/>
    <w:rsid w:val="002A4195"/>
    <w:rsid w:val="002A6D4F"/>
    <w:rsid w:val="002B3723"/>
    <w:rsid w:val="002C7CE6"/>
    <w:rsid w:val="002D0AE8"/>
    <w:rsid w:val="002E0280"/>
    <w:rsid w:val="002E1E8A"/>
    <w:rsid w:val="002E39A7"/>
    <w:rsid w:val="002E75AA"/>
    <w:rsid w:val="002F1830"/>
    <w:rsid w:val="002F199D"/>
    <w:rsid w:val="002F2537"/>
    <w:rsid w:val="002F6FB8"/>
    <w:rsid w:val="00302F05"/>
    <w:rsid w:val="00305829"/>
    <w:rsid w:val="00315801"/>
    <w:rsid w:val="00323FBE"/>
    <w:rsid w:val="00324069"/>
    <w:rsid w:val="00324E66"/>
    <w:rsid w:val="0033070F"/>
    <w:rsid w:val="0033674E"/>
    <w:rsid w:val="00340DC7"/>
    <w:rsid w:val="0035007D"/>
    <w:rsid w:val="00351D2D"/>
    <w:rsid w:val="00355E1C"/>
    <w:rsid w:val="00356448"/>
    <w:rsid w:val="003665AE"/>
    <w:rsid w:val="003668D3"/>
    <w:rsid w:val="00367495"/>
    <w:rsid w:val="0037580C"/>
    <w:rsid w:val="0038012A"/>
    <w:rsid w:val="00380862"/>
    <w:rsid w:val="003A5344"/>
    <w:rsid w:val="003B18BF"/>
    <w:rsid w:val="003B7894"/>
    <w:rsid w:val="003C43CD"/>
    <w:rsid w:val="003C5D1A"/>
    <w:rsid w:val="003C6105"/>
    <w:rsid w:val="003D4321"/>
    <w:rsid w:val="003D61FE"/>
    <w:rsid w:val="003E2A94"/>
    <w:rsid w:val="003F11E5"/>
    <w:rsid w:val="003F2DE6"/>
    <w:rsid w:val="003F41E8"/>
    <w:rsid w:val="003F624A"/>
    <w:rsid w:val="003F7F7C"/>
    <w:rsid w:val="00407D48"/>
    <w:rsid w:val="00410920"/>
    <w:rsid w:val="004136D1"/>
    <w:rsid w:val="00413893"/>
    <w:rsid w:val="004139A4"/>
    <w:rsid w:val="00414BB0"/>
    <w:rsid w:val="00414F34"/>
    <w:rsid w:val="00430FC0"/>
    <w:rsid w:val="00436291"/>
    <w:rsid w:val="00442219"/>
    <w:rsid w:val="00454BE6"/>
    <w:rsid w:val="00462F1B"/>
    <w:rsid w:val="0046758F"/>
    <w:rsid w:val="00475802"/>
    <w:rsid w:val="00482EA6"/>
    <w:rsid w:val="004853EE"/>
    <w:rsid w:val="004858B5"/>
    <w:rsid w:val="00486083"/>
    <w:rsid w:val="00486F74"/>
    <w:rsid w:val="00492013"/>
    <w:rsid w:val="004A0ED7"/>
    <w:rsid w:val="004A5D50"/>
    <w:rsid w:val="004B1925"/>
    <w:rsid w:val="004B4796"/>
    <w:rsid w:val="004B5AC3"/>
    <w:rsid w:val="004C0E3A"/>
    <w:rsid w:val="004C1C70"/>
    <w:rsid w:val="004C65E6"/>
    <w:rsid w:val="004C7C13"/>
    <w:rsid w:val="004D09F1"/>
    <w:rsid w:val="004D0F45"/>
    <w:rsid w:val="004D5B13"/>
    <w:rsid w:val="004D6B74"/>
    <w:rsid w:val="004E0B24"/>
    <w:rsid w:val="004E5B85"/>
    <w:rsid w:val="004F4357"/>
    <w:rsid w:val="0050201E"/>
    <w:rsid w:val="00503438"/>
    <w:rsid w:val="00504759"/>
    <w:rsid w:val="00505647"/>
    <w:rsid w:val="005070EF"/>
    <w:rsid w:val="005119E2"/>
    <w:rsid w:val="005147E6"/>
    <w:rsid w:val="00527638"/>
    <w:rsid w:val="00547F61"/>
    <w:rsid w:val="00550D60"/>
    <w:rsid w:val="0057152B"/>
    <w:rsid w:val="00571C19"/>
    <w:rsid w:val="005774A8"/>
    <w:rsid w:val="005852C1"/>
    <w:rsid w:val="005A07EC"/>
    <w:rsid w:val="005A2B15"/>
    <w:rsid w:val="005A3A2C"/>
    <w:rsid w:val="005A5D88"/>
    <w:rsid w:val="005A6A1D"/>
    <w:rsid w:val="005B71E3"/>
    <w:rsid w:val="005C17CB"/>
    <w:rsid w:val="005C4B8D"/>
    <w:rsid w:val="005C7356"/>
    <w:rsid w:val="005D0BC3"/>
    <w:rsid w:val="005D33CD"/>
    <w:rsid w:val="005D4FEE"/>
    <w:rsid w:val="005D5E6A"/>
    <w:rsid w:val="005D602B"/>
    <w:rsid w:val="005D60AF"/>
    <w:rsid w:val="005D7F37"/>
    <w:rsid w:val="005E05B7"/>
    <w:rsid w:val="005E361D"/>
    <w:rsid w:val="005E6C62"/>
    <w:rsid w:val="005F5831"/>
    <w:rsid w:val="006037E6"/>
    <w:rsid w:val="00606F12"/>
    <w:rsid w:val="006200AD"/>
    <w:rsid w:val="00621B0F"/>
    <w:rsid w:val="00630FB5"/>
    <w:rsid w:val="00631EEF"/>
    <w:rsid w:val="006321CE"/>
    <w:rsid w:val="006357D6"/>
    <w:rsid w:val="006425FC"/>
    <w:rsid w:val="006617B0"/>
    <w:rsid w:val="00667D94"/>
    <w:rsid w:val="00671DE1"/>
    <w:rsid w:val="00674C15"/>
    <w:rsid w:val="00675918"/>
    <w:rsid w:val="006938E0"/>
    <w:rsid w:val="00696729"/>
    <w:rsid w:val="006976E1"/>
    <w:rsid w:val="006A09E9"/>
    <w:rsid w:val="006A5CF9"/>
    <w:rsid w:val="006A5D24"/>
    <w:rsid w:val="006B0590"/>
    <w:rsid w:val="006B26AE"/>
    <w:rsid w:val="006B5ABA"/>
    <w:rsid w:val="006C1569"/>
    <w:rsid w:val="006C29C2"/>
    <w:rsid w:val="006D6AA4"/>
    <w:rsid w:val="006E0C38"/>
    <w:rsid w:val="006E1AAB"/>
    <w:rsid w:val="006E389E"/>
    <w:rsid w:val="006E70CC"/>
    <w:rsid w:val="006F49AD"/>
    <w:rsid w:val="007014BF"/>
    <w:rsid w:val="00701818"/>
    <w:rsid w:val="00701D2B"/>
    <w:rsid w:val="00717759"/>
    <w:rsid w:val="007246C9"/>
    <w:rsid w:val="0073310F"/>
    <w:rsid w:val="00736476"/>
    <w:rsid w:val="00746C7E"/>
    <w:rsid w:val="0075044D"/>
    <w:rsid w:val="00751658"/>
    <w:rsid w:val="00751B67"/>
    <w:rsid w:val="00775B0E"/>
    <w:rsid w:val="0077665E"/>
    <w:rsid w:val="007818D3"/>
    <w:rsid w:val="00796078"/>
    <w:rsid w:val="007B3ED3"/>
    <w:rsid w:val="007B555F"/>
    <w:rsid w:val="007D7331"/>
    <w:rsid w:val="007D784D"/>
    <w:rsid w:val="007F1F84"/>
    <w:rsid w:val="007F42F3"/>
    <w:rsid w:val="00802D3B"/>
    <w:rsid w:val="0081271A"/>
    <w:rsid w:val="008157DE"/>
    <w:rsid w:val="00821886"/>
    <w:rsid w:val="008236D0"/>
    <w:rsid w:val="008272E2"/>
    <w:rsid w:val="008337B6"/>
    <w:rsid w:val="008376FB"/>
    <w:rsid w:val="00837CF1"/>
    <w:rsid w:val="00840526"/>
    <w:rsid w:val="00842C27"/>
    <w:rsid w:val="00857B13"/>
    <w:rsid w:val="00863210"/>
    <w:rsid w:val="00872253"/>
    <w:rsid w:val="00876F29"/>
    <w:rsid w:val="00877183"/>
    <w:rsid w:val="00877E27"/>
    <w:rsid w:val="00884D73"/>
    <w:rsid w:val="0089133F"/>
    <w:rsid w:val="008B3046"/>
    <w:rsid w:val="008B7477"/>
    <w:rsid w:val="008E0013"/>
    <w:rsid w:val="008E27C3"/>
    <w:rsid w:val="008F6A6B"/>
    <w:rsid w:val="008F7615"/>
    <w:rsid w:val="00900362"/>
    <w:rsid w:val="0090101C"/>
    <w:rsid w:val="00901A79"/>
    <w:rsid w:val="00911568"/>
    <w:rsid w:val="009136B8"/>
    <w:rsid w:val="00917C37"/>
    <w:rsid w:val="009205C6"/>
    <w:rsid w:val="00922321"/>
    <w:rsid w:val="00931286"/>
    <w:rsid w:val="00941CE6"/>
    <w:rsid w:val="0094538D"/>
    <w:rsid w:val="009603AF"/>
    <w:rsid w:val="00962C53"/>
    <w:rsid w:val="0097238E"/>
    <w:rsid w:val="00973CC1"/>
    <w:rsid w:val="00976CA6"/>
    <w:rsid w:val="00986B55"/>
    <w:rsid w:val="00987F49"/>
    <w:rsid w:val="00992151"/>
    <w:rsid w:val="0099474C"/>
    <w:rsid w:val="009A45B2"/>
    <w:rsid w:val="009A6D77"/>
    <w:rsid w:val="009C496E"/>
    <w:rsid w:val="009C6D32"/>
    <w:rsid w:val="009D3748"/>
    <w:rsid w:val="009D3795"/>
    <w:rsid w:val="009D7064"/>
    <w:rsid w:val="009E09BA"/>
    <w:rsid w:val="009E503C"/>
    <w:rsid w:val="009F270F"/>
    <w:rsid w:val="00A076C2"/>
    <w:rsid w:val="00A113DE"/>
    <w:rsid w:val="00A11F44"/>
    <w:rsid w:val="00A158E3"/>
    <w:rsid w:val="00A20301"/>
    <w:rsid w:val="00A20B97"/>
    <w:rsid w:val="00A231FD"/>
    <w:rsid w:val="00A3061D"/>
    <w:rsid w:val="00A34081"/>
    <w:rsid w:val="00A4261F"/>
    <w:rsid w:val="00A45F32"/>
    <w:rsid w:val="00A51BE7"/>
    <w:rsid w:val="00A6095C"/>
    <w:rsid w:val="00A60C46"/>
    <w:rsid w:val="00A60D8B"/>
    <w:rsid w:val="00A62BF9"/>
    <w:rsid w:val="00A6762E"/>
    <w:rsid w:val="00A73A13"/>
    <w:rsid w:val="00A75DF4"/>
    <w:rsid w:val="00A75E86"/>
    <w:rsid w:val="00A777B0"/>
    <w:rsid w:val="00A94A68"/>
    <w:rsid w:val="00A9720D"/>
    <w:rsid w:val="00AB0D6A"/>
    <w:rsid w:val="00AB4A23"/>
    <w:rsid w:val="00AB7448"/>
    <w:rsid w:val="00AB7A8A"/>
    <w:rsid w:val="00AC6D37"/>
    <w:rsid w:val="00AC71BB"/>
    <w:rsid w:val="00AD659E"/>
    <w:rsid w:val="00AE15F6"/>
    <w:rsid w:val="00AF1810"/>
    <w:rsid w:val="00AF5156"/>
    <w:rsid w:val="00AF6B53"/>
    <w:rsid w:val="00AF72FD"/>
    <w:rsid w:val="00B02534"/>
    <w:rsid w:val="00B1549C"/>
    <w:rsid w:val="00B22B5D"/>
    <w:rsid w:val="00B240EC"/>
    <w:rsid w:val="00B27D1B"/>
    <w:rsid w:val="00B325FE"/>
    <w:rsid w:val="00B372DA"/>
    <w:rsid w:val="00B37B0D"/>
    <w:rsid w:val="00B5464E"/>
    <w:rsid w:val="00B55BD6"/>
    <w:rsid w:val="00B55D7A"/>
    <w:rsid w:val="00B803BF"/>
    <w:rsid w:val="00B90174"/>
    <w:rsid w:val="00B94227"/>
    <w:rsid w:val="00B96966"/>
    <w:rsid w:val="00BA46C2"/>
    <w:rsid w:val="00BA511F"/>
    <w:rsid w:val="00BA744C"/>
    <w:rsid w:val="00BB00C2"/>
    <w:rsid w:val="00BB2B23"/>
    <w:rsid w:val="00BB2D51"/>
    <w:rsid w:val="00BC33D6"/>
    <w:rsid w:val="00BD0246"/>
    <w:rsid w:val="00BE0935"/>
    <w:rsid w:val="00BE260F"/>
    <w:rsid w:val="00BE37D9"/>
    <w:rsid w:val="00BE5D02"/>
    <w:rsid w:val="00BE6A1A"/>
    <w:rsid w:val="00BF0CF1"/>
    <w:rsid w:val="00BF233B"/>
    <w:rsid w:val="00BF3A36"/>
    <w:rsid w:val="00C025E7"/>
    <w:rsid w:val="00C02A69"/>
    <w:rsid w:val="00C13DBB"/>
    <w:rsid w:val="00C23AB1"/>
    <w:rsid w:val="00C23F92"/>
    <w:rsid w:val="00C25964"/>
    <w:rsid w:val="00C27503"/>
    <w:rsid w:val="00C3202D"/>
    <w:rsid w:val="00C4009E"/>
    <w:rsid w:val="00C4167A"/>
    <w:rsid w:val="00C420AE"/>
    <w:rsid w:val="00C4260E"/>
    <w:rsid w:val="00C53E6B"/>
    <w:rsid w:val="00C60317"/>
    <w:rsid w:val="00C61863"/>
    <w:rsid w:val="00C65287"/>
    <w:rsid w:val="00C7460C"/>
    <w:rsid w:val="00C774D4"/>
    <w:rsid w:val="00C830AE"/>
    <w:rsid w:val="00C833FC"/>
    <w:rsid w:val="00C863A2"/>
    <w:rsid w:val="00C86FC0"/>
    <w:rsid w:val="00C91441"/>
    <w:rsid w:val="00CA0F10"/>
    <w:rsid w:val="00CA3F4A"/>
    <w:rsid w:val="00CB551B"/>
    <w:rsid w:val="00CE04AB"/>
    <w:rsid w:val="00CF3A32"/>
    <w:rsid w:val="00D04672"/>
    <w:rsid w:val="00D14E00"/>
    <w:rsid w:val="00D16C69"/>
    <w:rsid w:val="00D3350F"/>
    <w:rsid w:val="00D3478F"/>
    <w:rsid w:val="00D354AC"/>
    <w:rsid w:val="00D37031"/>
    <w:rsid w:val="00D40384"/>
    <w:rsid w:val="00D41795"/>
    <w:rsid w:val="00D42CC8"/>
    <w:rsid w:val="00D44963"/>
    <w:rsid w:val="00D548B8"/>
    <w:rsid w:val="00D54FDE"/>
    <w:rsid w:val="00D57B06"/>
    <w:rsid w:val="00D61073"/>
    <w:rsid w:val="00D635F0"/>
    <w:rsid w:val="00D7155F"/>
    <w:rsid w:val="00D716E4"/>
    <w:rsid w:val="00D82881"/>
    <w:rsid w:val="00D8400F"/>
    <w:rsid w:val="00D85E01"/>
    <w:rsid w:val="00D85FC6"/>
    <w:rsid w:val="00D8720F"/>
    <w:rsid w:val="00D947D0"/>
    <w:rsid w:val="00DA5559"/>
    <w:rsid w:val="00DB22C7"/>
    <w:rsid w:val="00DB2B5C"/>
    <w:rsid w:val="00DB3583"/>
    <w:rsid w:val="00DB5A71"/>
    <w:rsid w:val="00DC5BEB"/>
    <w:rsid w:val="00DC63C6"/>
    <w:rsid w:val="00DD061A"/>
    <w:rsid w:val="00DD24BF"/>
    <w:rsid w:val="00DD6B7C"/>
    <w:rsid w:val="00DD7C8C"/>
    <w:rsid w:val="00DE1AAA"/>
    <w:rsid w:val="00DE474E"/>
    <w:rsid w:val="00DF6C74"/>
    <w:rsid w:val="00DF75D6"/>
    <w:rsid w:val="00DF78B9"/>
    <w:rsid w:val="00E03E87"/>
    <w:rsid w:val="00E12CF5"/>
    <w:rsid w:val="00E13217"/>
    <w:rsid w:val="00E22120"/>
    <w:rsid w:val="00E35649"/>
    <w:rsid w:val="00E4604C"/>
    <w:rsid w:val="00E53916"/>
    <w:rsid w:val="00E53BB7"/>
    <w:rsid w:val="00E55617"/>
    <w:rsid w:val="00E671A3"/>
    <w:rsid w:val="00E71EEF"/>
    <w:rsid w:val="00E756D9"/>
    <w:rsid w:val="00E950AF"/>
    <w:rsid w:val="00E97366"/>
    <w:rsid w:val="00EA1838"/>
    <w:rsid w:val="00EB500C"/>
    <w:rsid w:val="00EB7824"/>
    <w:rsid w:val="00EC2A7D"/>
    <w:rsid w:val="00EC3C2E"/>
    <w:rsid w:val="00ED033E"/>
    <w:rsid w:val="00ED43D3"/>
    <w:rsid w:val="00ED6FDD"/>
    <w:rsid w:val="00EE1B49"/>
    <w:rsid w:val="00EE2708"/>
    <w:rsid w:val="00EF47C4"/>
    <w:rsid w:val="00F03B10"/>
    <w:rsid w:val="00F051CA"/>
    <w:rsid w:val="00F109BD"/>
    <w:rsid w:val="00F10A12"/>
    <w:rsid w:val="00F11D00"/>
    <w:rsid w:val="00F14938"/>
    <w:rsid w:val="00F21CFF"/>
    <w:rsid w:val="00F22540"/>
    <w:rsid w:val="00F30D95"/>
    <w:rsid w:val="00F33F5A"/>
    <w:rsid w:val="00F350C4"/>
    <w:rsid w:val="00F351FB"/>
    <w:rsid w:val="00F3571F"/>
    <w:rsid w:val="00F46305"/>
    <w:rsid w:val="00F66A9D"/>
    <w:rsid w:val="00F6760C"/>
    <w:rsid w:val="00F74B87"/>
    <w:rsid w:val="00F7611A"/>
    <w:rsid w:val="00F80156"/>
    <w:rsid w:val="00F80591"/>
    <w:rsid w:val="00F82179"/>
    <w:rsid w:val="00F84E69"/>
    <w:rsid w:val="00F905F2"/>
    <w:rsid w:val="00F912D0"/>
    <w:rsid w:val="00F9164A"/>
    <w:rsid w:val="00F96B1E"/>
    <w:rsid w:val="00FA5946"/>
    <w:rsid w:val="00FA7144"/>
    <w:rsid w:val="00FB1F6C"/>
    <w:rsid w:val="00FC2B8D"/>
    <w:rsid w:val="00FC41EC"/>
    <w:rsid w:val="00FC6C28"/>
    <w:rsid w:val="00FC7DB2"/>
    <w:rsid w:val="00FE2BAD"/>
    <w:rsid w:val="00FE6A41"/>
    <w:rsid w:val="00FE6D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0C498DED"/>
  <w15:docId w15:val="{BB75823F-472B-4CC5-9AC6-EDFA4517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C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74E"/>
    <w:pPr>
      <w:ind w:leftChars="200" w:left="480"/>
    </w:pPr>
  </w:style>
  <w:style w:type="character" w:styleId="a4">
    <w:name w:val="annotation reference"/>
    <w:basedOn w:val="a0"/>
    <w:uiPriority w:val="99"/>
    <w:semiHidden/>
    <w:unhideWhenUsed/>
    <w:rsid w:val="00E53BB7"/>
    <w:rPr>
      <w:sz w:val="18"/>
      <w:szCs w:val="18"/>
    </w:rPr>
  </w:style>
  <w:style w:type="paragraph" w:styleId="a5">
    <w:name w:val="annotation text"/>
    <w:basedOn w:val="a"/>
    <w:link w:val="a6"/>
    <w:uiPriority w:val="99"/>
    <w:semiHidden/>
    <w:unhideWhenUsed/>
    <w:rsid w:val="00E53BB7"/>
  </w:style>
  <w:style w:type="character" w:customStyle="1" w:styleId="a6">
    <w:name w:val="註解文字 字元"/>
    <w:basedOn w:val="a0"/>
    <w:link w:val="a5"/>
    <w:uiPriority w:val="99"/>
    <w:semiHidden/>
    <w:rsid w:val="00E53BB7"/>
  </w:style>
  <w:style w:type="paragraph" w:styleId="a7">
    <w:name w:val="annotation subject"/>
    <w:basedOn w:val="a5"/>
    <w:next w:val="a5"/>
    <w:link w:val="a8"/>
    <w:uiPriority w:val="99"/>
    <w:semiHidden/>
    <w:unhideWhenUsed/>
    <w:rsid w:val="00E53BB7"/>
    <w:rPr>
      <w:b/>
      <w:bCs/>
    </w:rPr>
  </w:style>
  <w:style w:type="character" w:customStyle="1" w:styleId="a8">
    <w:name w:val="註解主旨 字元"/>
    <w:basedOn w:val="a6"/>
    <w:link w:val="a7"/>
    <w:uiPriority w:val="99"/>
    <w:semiHidden/>
    <w:rsid w:val="00E53BB7"/>
    <w:rPr>
      <w:b/>
      <w:bCs/>
    </w:rPr>
  </w:style>
  <w:style w:type="paragraph" w:styleId="a9">
    <w:name w:val="Balloon Text"/>
    <w:basedOn w:val="a"/>
    <w:link w:val="aa"/>
    <w:uiPriority w:val="99"/>
    <w:semiHidden/>
    <w:unhideWhenUsed/>
    <w:rsid w:val="00E53BB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53BB7"/>
    <w:rPr>
      <w:rFonts w:asciiTheme="majorHAnsi" w:eastAsiaTheme="majorEastAsia" w:hAnsiTheme="majorHAnsi" w:cstheme="majorBidi"/>
      <w:sz w:val="18"/>
      <w:szCs w:val="18"/>
    </w:rPr>
  </w:style>
  <w:style w:type="table" w:styleId="ab">
    <w:name w:val="Table Grid"/>
    <w:basedOn w:val="a1"/>
    <w:uiPriority w:val="39"/>
    <w:rsid w:val="00FC7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表文"/>
    <w:basedOn w:val="a"/>
    <w:rsid w:val="00FC7DB2"/>
    <w:pPr>
      <w:jc w:val="both"/>
    </w:pPr>
    <w:rPr>
      <w:rFonts w:ascii="Times New Roman" w:eastAsia="標楷體" w:hAnsi="Times New Roman" w:cs="Times New Roman"/>
      <w:kern w:val="0"/>
      <w:sz w:val="26"/>
      <w:szCs w:val="26"/>
    </w:rPr>
  </w:style>
  <w:style w:type="paragraph" w:styleId="ad">
    <w:name w:val="header"/>
    <w:basedOn w:val="a"/>
    <w:link w:val="ae"/>
    <w:uiPriority w:val="99"/>
    <w:unhideWhenUsed/>
    <w:rsid w:val="0057152B"/>
    <w:pPr>
      <w:tabs>
        <w:tab w:val="center" w:pos="4153"/>
        <w:tab w:val="right" w:pos="8306"/>
      </w:tabs>
      <w:snapToGrid w:val="0"/>
    </w:pPr>
    <w:rPr>
      <w:sz w:val="20"/>
      <w:szCs w:val="20"/>
    </w:rPr>
  </w:style>
  <w:style w:type="character" w:customStyle="1" w:styleId="ae">
    <w:name w:val="頁首 字元"/>
    <w:basedOn w:val="a0"/>
    <w:link w:val="ad"/>
    <w:uiPriority w:val="99"/>
    <w:rsid w:val="0057152B"/>
    <w:rPr>
      <w:sz w:val="20"/>
      <w:szCs w:val="20"/>
    </w:rPr>
  </w:style>
  <w:style w:type="paragraph" w:styleId="af">
    <w:name w:val="footer"/>
    <w:basedOn w:val="a"/>
    <w:link w:val="af0"/>
    <w:unhideWhenUsed/>
    <w:rsid w:val="0057152B"/>
    <w:pPr>
      <w:tabs>
        <w:tab w:val="center" w:pos="4153"/>
        <w:tab w:val="right" w:pos="8306"/>
      </w:tabs>
      <w:snapToGrid w:val="0"/>
    </w:pPr>
    <w:rPr>
      <w:sz w:val="20"/>
      <w:szCs w:val="20"/>
    </w:rPr>
  </w:style>
  <w:style w:type="character" w:customStyle="1" w:styleId="af0">
    <w:name w:val="頁尾 字元"/>
    <w:basedOn w:val="a0"/>
    <w:link w:val="af"/>
    <w:uiPriority w:val="99"/>
    <w:rsid w:val="0057152B"/>
    <w:rPr>
      <w:sz w:val="20"/>
      <w:szCs w:val="20"/>
    </w:rPr>
  </w:style>
  <w:style w:type="paragraph" w:customStyle="1" w:styleId="af1">
    <w:name w:val="壹"/>
    <w:basedOn w:val="a"/>
    <w:rsid w:val="001B565A"/>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 w:type="paragraph" w:customStyle="1" w:styleId="af2">
    <w:name w:val="一"/>
    <w:basedOn w:val="a"/>
    <w:rsid w:val="001B565A"/>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3">
    <w:name w:val="(一)"/>
    <w:basedOn w:val="a"/>
    <w:rsid w:val="001B565A"/>
    <w:pPr>
      <w:tabs>
        <w:tab w:val="left" w:pos="1960"/>
      </w:tabs>
      <w:spacing w:line="520" w:lineRule="exact"/>
      <w:ind w:leftChars="200" w:left="300" w:hangingChars="100" w:hanging="100"/>
      <w:jc w:val="both"/>
    </w:pPr>
    <w:rPr>
      <w:rFonts w:ascii="Times New Roman" w:eastAsia="標楷體" w:hAnsi="Times New Roman" w:cs="Times New Roman"/>
      <w:kern w:val="0"/>
      <w:sz w:val="28"/>
      <w:szCs w:val="24"/>
    </w:rPr>
  </w:style>
  <w:style w:type="paragraph" w:customStyle="1" w:styleId="af4">
    <w:name w:val="一a"/>
    <w:basedOn w:val="a"/>
    <w:rsid w:val="001B565A"/>
    <w:pPr>
      <w:tabs>
        <w:tab w:val="left" w:pos="1960"/>
      </w:tabs>
      <w:spacing w:line="520" w:lineRule="exact"/>
      <w:ind w:left="200" w:hangingChars="200" w:hanging="200"/>
      <w:jc w:val="both"/>
    </w:pPr>
    <w:rPr>
      <w:rFonts w:ascii="Times New Roman" w:eastAsia="標楷體" w:hAnsi="Times New Roman" w:cs="Times New Roman"/>
      <w:kern w:val="0"/>
      <w:sz w:val="28"/>
      <w:szCs w:val="24"/>
    </w:rPr>
  </w:style>
  <w:style w:type="paragraph" w:styleId="af5">
    <w:name w:val="Plain Text"/>
    <w:basedOn w:val="a"/>
    <w:link w:val="af6"/>
    <w:rsid w:val="000A29BA"/>
    <w:pPr>
      <w:adjustRightInd w:val="0"/>
      <w:spacing w:line="360" w:lineRule="atLeast"/>
      <w:textAlignment w:val="baseline"/>
    </w:pPr>
    <w:rPr>
      <w:rFonts w:ascii="細明體" w:eastAsia="細明體" w:hAnsi="Courier New" w:cs="Times New Roman"/>
      <w:kern w:val="0"/>
      <w:szCs w:val="24"/>
    </w:rPr>
  </w:style>
  <w:style w:type="character" w:customStyle="1" w:styleId="af6">
    <w:name w:val="純文字 字元"/>
    <w:basedOn w:val="a0"/>
    <w:link w:val="af5"/>
    <w:rsid w:val="000A29BA"/>
    <w:rPr>
      <w:rFonts w:ascii="細明體" w:eastAsia="細明體" w:hAnsi="Courier New" w:cs="Times New Roman"/>
      <w:kern w:val="0"/>
      <w:szCs w:val="24"/>
    </w:rPr>
  </w:style>
  <w:style w:type="character" w:styleId="af7">
    <w:name w:val="page number"/>
    <w:basedOn w:val="a0"/>
    <w:rsid w:val="000A29BA"/>
  </w:style>
  <w:style w:type="table" w:customStyle="1" w:styleId="1">
    <w:name w:val="表格格線1"/>
    <w:basedOn w:val="a1"/>
    <w:next w:val="ab"/>
    <w:uiPriority w:val="39"/>
    <w:rsid w:val="005D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043">
      <w:bodyDiv w:val="1"/>
      <w:marLeft w:val="0"/>
      <w:marRight w:val="0"/>
      <w:marTop w:val="0"/>
      <w:marBottom w:val="0"/>
      <w:divBdr>
        <w:top w:val="none" w:sz="0" w:space="0" w:color="auto"/>
        <w:left w:val="none" w:sz="0" w:space="0" w:color="auto"/>
        <w:bottom w:val="none" w:sz="0" w:space="0" w:color="auto"/>
        <w:right w:val="none" w:sz="0" w:space="0" w:color="auto"/>
      </w:divBdr>
    </w:div>
    <w:div w:id="153104069">
      <w:bodyDiv w:val="1"/>
      <w:marLeft w:val="0"/>
      <w:marRight w:val="0"/>
      <w:marTop w:val="0"/>
      <w:marBottom w:val="0"/>
      <w:divBdr>
        <w:top w:val="none" w:sz="0" w:space="0" w:color="auto"/>
        <w:left w:val="none" w:sz="0" w:space="0" w:color="auto"/>
        <w:bottom w:val="none" w:sz="0" w:space="0" w:color="auto"/>
        <w:right w:val="none" w:sz="0" w:space="0" w:color="auto"/>
      </w:divBdr>
    </w:div>
    <w:div w:id="214240788">
      <w:bodyDiv w:val="1"/>
      <w:marLeft w:val="0"/>
      <w:marRight w:val="0"/>
      <w:marTop w:val="0"/>
      <w:marBottom w:val="0"/>
      <w:divBdr>
        <w:top w:val="none" w:sz="0" w:space="0" w:color="auto"/>
        <w:left w:val="none" w:sz="0" w:space="0" w:color="auto"/>
        <w:bottom w:val="none" w:sz="0" w:space="0" w:color="auto"/>
        <w:right w:val="none" w:sz="0" w:space="0" w:color="auto"/>
      </w:divBdr>
    </w:div>
    <w:div w:id="637416166">
      <w:bodyDiv w:val="1"/>
      <w:marLeft w:val="0"/>
      <w:marRight w:val="0"/>
      <w:marTop w:val="0"/>
      <w:marBottom w:val="0"/>
      <w:divBdr>
        <w:top w:val="none" w:sz="0" w:space="0" w:color="auto"/>
        <w:left w:val="none" w:sz="0" w:space="0" w:color="auto"/>
        <w:bottom w:val="none" w:sz="0" w:space="0" w:color="auto"/>
        <w:right w:val="none" w:sz="0" w:space="0" w:color="auto"/>
      </w:divBdr>
      <w:divsChild>
        <w:div w:id="232468625">
          <w:marLeft w:val="1872"/>
          <w:marRight w:val="0"/>
          <w:marTop w:val="0"/>
          <w:marBottom w:val="0"/>
          <w:divBdr>
            <w:top w:val="none" w:sz="0" w:space="0" w:color="auto"/>
            <w:left w:val="none" w:sz="0" w:space="0" w:color="auto"/>
            <w:bottom w:val="none" w:sz="0" w:space="0" w:color="auto"/>
            <w:right w:val="none" w:sz="0" w:space="0" w:color="auto"/>
          </w:divBdr>
        </w:div>
        <w:div w:id="578173786">
          <w:marLeft w:val="1685"/>
          <w:marRight w:val="0"/>
          <w:marTop w:val="0"/>
          <w:marBottom w:val="0"/>
          <w:divBdr>
            <w:top w:val="none" w:sz="0" w:space="0" w:color="auto"/>
            <w:left w:val="none" w:sz="0" w:space="0" w:color="auto"/>
            <w:bottom w:val="none" w:sz="0" w:space="0" w:color="auto"/>
            <w:right w:val="none" w:sz="0" w:space="0" w:color="auto"/>
          </w:divBdr>
        </w:div>
        <w:div w:id="1706711890">
          <w:marLeft w:val="1685"/>
          <w:marRight w:val="0"/>
          <w:marTop w:val="0"/>
          <w:marBottom w:val="0"/>
          <w:divBdr>
            <w:top w:val="none" w:sz="0" w:space="0" w:color="auto"/>
            <w:left w:val="none" w:sz="0" w:space="0" w:color="auto"/>
            <w:bottom w:val="none" w:sz="0" w:space="0" w:color="auto"/>
            <w:right w:val="none" w:sz="0" w:space="0" w:color="auto"/>
          </w:divBdr>
        </w:div>
        <w:div w:id="1717272232">
          <w:marLeft w:val="2592"/>
          <w:marRight w:val="0"/>
          <w:marTop w:val="0"/>
          <w:marBottom w:val="0"/>
          <w:divBdr>
            <w:top w:val="none" w:sz="0" w:space="0" w:color="auto"/>
            <w:left w:val="none" w:sz="0" w:space="0" w:color="auto"/>
            <w:bottom w:val="none" w:sz="0" w:space="0" w:color="auto"/>
            <w:right w:val="none" w:sz="0" w:space="0" w:color="auto"/>
          </w:divBdr>
        </w:div>
        <w:div w:id="1825050849">
          <w:marLeft w:val="2592"/>
          <w:marRight w:val="0"/>
          <w:marTop w:val="0"/>
          <w:marBottom w:val="0"/>
          <w:divBdr>
            <w:top w:val="none" w:sz="0" w:space="0" w:color="auto"/>
            <w:left w:val="none" w:sz="0" w:space="0" w:color="auto"/>
            <w:bottom w:val="none" w:sz="0" w:space="0" w:color="auto"/>
            <w:right w:val="none" w:sz="0" w:space="0" w:color="auto"/>
          </w:divBdr>
        </w:div>
      </w:divsChild>
    </w:div>
    <w:div w:id="1610161633">
      <w:bodyDiv w:val="1"/>
      <w:marLeft w:val="0"/>
      <w:marRight w:val="0"/>
      <w:marTop w:val="0"/>
      <w:marBottom w:val="0"/>
      <w:divBdr>
        <w:top w:val="none" w:sz="0" w:space="0" w:color="auto"/>
        <w:left w:val="none" w:sz="0" w:space="0" w:color="auto"/>
        <w:bottom w:val="none" w:sz="0" w:space="0" w:color="auto"/>
        <w:right w:val="none" w:sz="0" w:space="0" w:color="auto"/>
      </w:divBdr>
      <w:divsChild>
        <w:div w:id="1424689268">
          <w:marLeft w:val="547"/>
          <w:marRight w:val="0"/>
          <w:marTop w:val="0"/>
          <w:marBottom w:val="0"/>
          <w:divBdr>
            <w:top w:val="none" w:sz="0" w:space="0" w:color="auto"/>
            <w:left w:val="none" w:sz="0" w:space="0" w:color="auto"/>
            <w:bottom w:val="none" w:sz="0" w:space="0" w:color="auto"/>
            <w:right w:val="none" w:sz="0" w:space="0" w:color="auto"/>
          </w:divBdr>
        </w:div>
        <w:div w:id="1802723073">
          <w:marLeft w:val="1166"/>
          <w:marRight w:val="0"/>
          <w:marTop w:val="0"/>
          <w:marBottom w:val="0"/>
          <w:divBdr>
            <w:top w:val="none" w:sz="0" w:space="0" w:color="auto"/>
            <w:left w:val="none" w:sz="0" w:space="0" w:color="auto"/>
            <w:bottom w:val="none" w:sz="0" w:space="0" w:color="auto"/>
            <w:right w:val="none" w:sz="0" w:space="0" w:color="auto"/>
          </w:divBdr>
        </w:div>
        <w:div w:id="1946300927">
          <w:marLeft w:val="1166"/>
          <w:marRight w:val="0"/>
          <w:marTop w:val="0"/>
          <w:marBottom w:val="0"/>
          <w:divBdr>
            <w:top w:val="none" w:sz="0" w:space="0" w:color="auto"/>
            <w:left w:val="none" w:sz="0" w:space="0" w:color="auto"/>
            <w:bottom w:val="none" w:sz="0" w:space="0" w:color="auto"/>
            <w:right w:val="none" w:sz="0" w:space="0" w:color="auto"/>
          </w:divBdr>
        </w:div>
        <w:div w:id="1020357463">
          <w:marLeft w:val="1166"/>
          <w:marRight w:val="0"/>
          <w:marTop w:val="0"/>
          <w:marBottom w:val="0"/>
          <w:divBdr>
            <w:top w:val="none" w:sz="0" w:space="0" w:color="auto"/>
            <w:left w:val="none" w:sz="0" w:space="0" w:color="auto"/>
            <w:bottom w:val="none" w:sz="0" w:space="0" w:color="auto"/>
            <w:right w:val="none" w:sz="0" w:space="0" w:color="auto"/>
          </w:divBdr>
        </w:div>
        <w:div w:id="835265235">
          <w:marLeft w:val="1166"/>
          <w:marRight w:val="0"/>
          <w:marTop w:val="0"/>
          <w:marBottom w:val="0"/>
          <w:divBdr>
            <w:top w:val="none" w:sz="0" w:space="0" w:color="auto"/>
            <w:left w:val="none" w:sz="0" w:space="0" w:color="auto"/>
            <w:bottom w:val="none" w:sz="0" w:space="0" w:color="auto"/>
            <w:right w:val="none" w:sz="0" w:space="0" w:color="auto"/>
          </w:divBdr>
        </w:div>
        <w:div w:id="1876385742">
          <w:marLeft w:val="1166"/>
          <w:marRight w:val="0"/>
          <w:marTop w:val="0"/>
          <w:marBottom w:val="0"/>
          <w:divBdr>
            <w:top w:val="none" w:sz="0" w:space="0" w:color="auto"/>
            <w:left w:val="none" w:sz="0" w:space="0" w:color="auto"/>
            <w:bottom w:val="none" w:sz="0" w:space="0" w:color="auto"/>
            <w:right w:val="none" w:sz="0" w:space="0" w:color="auto"/>
          </w:divBdr>
        </w:div>
        <w:div w:id="1177304973">
          <w:marLeft w:val="1166"/>
          <w:marRight w:val="0"/>
          <w:marTop w:val="0"/>
          <w:marBottom w:val="0"/>
          <w:divBdr>
            <w:top w:val="none" w:sz="0" w:space="0" w:color="auto"/>
            <w:left w:val="none" w:sz="0" w:space="0" w:color="auto"/>
            <w:bottom w:val="none" w:sz="0" w:space="0" w:color="auto"/>
            <w:right w:val="none" w:sz="0" w:space="0" w:color="auto"/>
          </w:divBdr>
        </w:div>
        <w:div w:id="723256723">
          <w:marLeft w:val="1166"/>
          <w:marRight w:val="0"/>
          <w:marTop w:val="0"/>
          <w:marBottom w:val="0"/>
          <w:divBdr>
            <w:top w:val="none" w:sz="0" w:space="0" w:color="auto"/>
            <w:left w:val="none" w:sz="0" w:space="0" w:color="auto"/>
            <w:bottom w:val="none" w:sz="0" w:space="0" w:color="auto"/>
            <w:right w:val="none" w:sz="0" w:space="0" w:color="auto"/>
          </w:divBdr>
        </w:div>
        <w:div w:id="1909220676">
          <w:marLeft w:val="1166"/>
          <w:marRight w:val="0"/>
          <w:marTop w:val="0"/>
          <w:marBottom w:val="0"/>
          <w:divBdr>
            <w:top w:val="none" w:sz="0" w:space="0" w:color="auto"/>
            <w:left w:val="none" w:sz="0" w:space="0" w:color="auto"/>
            <w:bottom w:val="none" w:sz="0" w:space="0" w:color="auto"/>
            <w:right w:val="none" w:sz="0" w:space="0" w:color="auto"/>
          </w:divBdr>
        </w:div>
        <w:div w:id="1473711978">
          <w:marLeft w:val="1166"/>
          <w:marRight w:val="0"/>
          <w:marTop w:val="0"/>
          <w:marBottom w:val="0"/>
          <w:divBdr>
            <w:top w:val="none" w:sz="0" w:space="0" w:color="auto"/>
            <w:left w:val="none" w:sz="0" w:space="0" w:color="auto"/>
            <w:bottom w:val="none" w:sz="0" w:space="0" w:color="auto"/>
            <w:right w:val="none" w:sz="0" w:space="0" w:color="auto"/>
          </w:divBdr>
        </w:div>
      </w:divsChild>
    </w:div>
    <w:div w:id="1913391486">
      <w:bodyDiv w:val="1"/>
      <w:marLeft w:val="0"/>
      <w:marRight w:val="0"/>
      <w:marTop w:val="0"/>
      <w:marBottom w:val="0"/>
      <w:divBdr>
        <w:top w:val="none" w:sz="0" w:space="0" w:color="auto"/>
        <w:left w:val="none" w:sz="0" w:space="0" w:color="auto"/>
        <w:bottom w:val="none" w:sz="0" w:space="0" w:color="auto"/>
        <w:right w:val="none" w:sz="0" w:space="0" w:color="auto"/>
      </w:divBdr>
      <w:divsChild>
        <w:div w:id="1548223709">
          <w:marLeft w:val="547"/>
          <w:marRight w:val="0"/>
          <w:marTop w:val="0"/>
          <w:marBottom w:val="0"/>
          <w:divBdr>
            <w:top w:val="none" w:sz="0" w:space="0" w:color="auto"/>
            <w:left w:val="none" w:sz="0" w:space="0" w:color="auto"/>
            <w:bottom w:val="none" w:sz="0" w:space="0" w:color="auto"/>
            <w:right w:val="none" w:sz="0" w:space="0" w:color="auto"/>
          </w:divBdr>
        </w:div>
        <w:div w:id="740712287">
          <w:marLeft w:val="1166"/>
          <w:marRight w:val="0"/>
          <w:marTop w:val="0"/>
          <w:marBottom w:val="0"/>
          <w:divBdr>
            <w:top w:val="none" w:sz="0" w:space="0" w:color="auto"/>
            <w:left w:val="none" w:sz="0" w:space="0" w:color="auto"/>
            <w:bottom w:val="none" w:sz="0" w:space="0" w:color="auto"/>
            <w:right w:val="none" w:sz="0" w:space="0" w:color="auto"/>
          </w:divBdr>
        </w:div>
        <w:div w:id="1915239717">
          <w:marLeft w:val="1166"/>
          <w:marRight w:val="0"/>
          <w:marTop w:val="0"/>
          <w:marBottom w:val="0"/>
          <w:divBdr>
            <w:top w:val="none" w:sz="0" w:space="0" w:color="auto"/>
            <w:left w:val="none" w:sz="0" w:space="0" w:color="auto"/>
            <w:bottom w:val="none" w:sz="0" w:space="0" w:color="auto"/>
            <w:right w:val="none" w:sz="0" w:space="0" w:color="auto"/>
          </w:divBdr>
        </w:div>
        <w:div w:id="1412657909">
          <w:marLeft w:val="1166"/>
          <w:marRight w:val="0"/>
          <w:marTop w:val="0"/>
          <w:marBottom w:val="0"/>
          <w:divBdr>
            <w:top w:val="none" w:sz="0" w:space="0" w:color="auto"/>
            <w:left w:val="none" w:sz="0" w:space="0" w:color="auto"/>
            <w:bottom w:val="none" w:sz="0" w:space="0" w:color="auto"/>
            <w:right w:val="none" w:sz="0" w:space="0" w:color="auto"/>
          </w:divBdr>
        </w:div>
        <w:div w:id="952520954">
          <w:marLeft w:val="1166"/>
          <w:marRight w:val="0"/>
          <w:marTop w:val="0"/>
          <w:marBottom w:val="0"/>
          <w:divBdr>
            <w:top w:val="none" w:sz="0" w:space="0" w:color="auto"/>
            <w:left w:val="none" w:sz="0" w:space="0" w:color="auto"/>
            <w:bottom w:val="none" w:sz="0" w:space="0" w:color="auto"/>
            <w:right w:val="none" w:sz="0" w:space="0" w:color="auto"/>
          </w:divBdr>
        </w:div>
        <w:div w:id="375081822">
          <w:marLeft w:val="1166"/>
          <w:marRight w:val="0"/>
          <w:marTop w:val="0"/>
          <w:marBottom w:val="0"/>
          <w:divBdr>
            <w:top w:val="none" w:sz="0" w:space="0" w:color="auto"/>
            <w:left w:val="none" w:sz="0" w:space="0" w:color="auto"/>
            <w:bottom w:val="none" w:sz="0" w:space="0" w:color="auto"/>
            <w:right w:val="none" w:sz="0" w:space="0" w:color="auto"/>
          </w:divBdr>
        </w:div>
        <w:div w:id="711655432">
          <w:marLeft w:val="1166"/>
          <w:marRight w:val="0"/>
          <w:marTop w:val="0"/>
          <w:marBottom w:val="0"/>
          <w:divBdr>
            <w:top w:val="none" w:sz="0" w:space="0" w:color="auto"/>
            <w:left w:val="none" w:sz="0" w:space="0" w:color="auto"/>
            <w:bottom w:val="none" w:sz="0" w:space="0" w:color="auto"/>
            <w:right w:val="none" w:sz="0" w:space="0" w:color="auto"/>
          </w:divBdr>
        </w:div>
        <w:div w:id="1777869078">
          <w:marLeft w:val="1166"/>
          <w:marRight w:val="0"/>
          <w:marTop w:val="0"/>
          <w:marBottom w:val="0"/>
          <w:divBdr>
            <w:top w:val="none" w:sz="0" w:space="0" w:color="auto"/>
            <w:left w:val="none" w:sz="0" w:space="0" w:color="auto"/>
            <w:bottom w:val="none" w:sz="0" w:space="0" w:color="auto"/>
            <w:right w:val="none" w:sz="0" w:space="0" w:color="auto"/>
          </w:divBdr>
        </w:div>
        <w:div w:id="1909265581">
          <w:marLeft w:val="1166"/>
          <w:marRight w:val="0"/>
          <w:marTop w:val="0"/>
          <w:marBottom w:val="0"/>
          <w:divBdr>
            <w:top w:val="none" w:sz="0" w:space="0" w:color="auto"/>
            <w:left w:val="none" w:sz="0" w:space="0" w:color="auto"/>
            <w:bottom w:val="none" w:sz="0" w:space="0" w:color="auto"/>
            <w:right w:val="none" w:sz="0" w:space="0" w:color="auto"/>
          </w:divBdr>
        </w:div>
        <w:div w:id="98456615">
          <w:marLeft w:val="1166"/>
          <w:marRight w:val="0"/>
          <w:marTop w:val="0"/>
          <w:marBottom w:val="0"/>
          <w:divBdr>
            <w:top w:val="none" w:sz="0" w:space="0" w:color="auto"/>
            <w:left w:val="none" w:sz="0" w:space="0" w:color="auto"/>
            <w:bottom w:val="none" w:sz="0" w:space="0" w:color="auto"/>
            <w:right w:val="none" w:sz="0" w:space="0" w:color="auto"/>
          </w:divBdr>
        </w:div>
      </w:divsChild>
    </w:div>
    <w:div w:id="19258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7092-C0D5-436D-B300-E7F39229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李佳純</dc:creator>
  <cp:lastModifiedBy>劉卉婷</cp:lastModifiedBy>
  <cp:revision>21</cp:revision>
  <cp:lastPrinted>2023-10-13T06:48:00Z</cp:lastPrinted>
  <dcterms:created xsi:type="dcterms:W3CDTF">2023-04-28T08:05:00Z</dcterms:created>
  <dcterms:modified xsi:type="dcterms:W3CDTF">2023-10-13T06:48:00Z</dcterms:modified>
</cp:coreProperties>
</file>