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B55FE" w14:textId="68F991D6" w:rsidR="001A3B48" w:rsidRPr="0046571C" w:rsidRDefault="003E56CD" w:rsidP="001A3B48">
      <w:pPr>
        <w:tabs>
          <w:tab w:val="left" w:pos="3686"/>
        </w:tabs>
        <w:spacing w:beforeLines="100" w:before="360" w:afterLines="100" w:after="360"/>
        <w:rPr>
          <w:rFonts w:ascii="標楷體" w:eastAsia="標楷體" w:hAnsi="標楷體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AE51CC" wp14:editId="0060D4F4">
            <wp:simplePos x="0" y="0"/>
            <wp:positionH relativeFrom="column">
              <wp:posOffset>180340</wp:posOffset>
            </wp:positionH>
            <wp:positionV relativeFrom="paragraph">
              <wp:posOffset>0</wp:posOffset>
            </wp:positionV>
            <wp:extent cx="1785600" cy="1800000"/>
            <wp:effectExtent l="0" t="0" r="571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B48" w:rsidRPr="0046571C">
        <w:rPr>
          <w:rFonts w:ascii="標楷體" w:eastAsia="標楷體" w:hAnsi="標楷體"/>
          <w:sz w:val="28"/>
          <w:szCs w:val="28"/>
        </w:rPr>
        <w:tab/>
      </w:r>
      <w:r w:rsidR="00A807BF" w:rsidRPr="00900C0B">
        <w:rPr>
          <w:rFonts w:ascii="標楷體" w:eastAsia="標楷體" w:hAnsi="標楷體" w:hint="eastAsia"/>
          <w:b/>
          <w:bCs/>
          <w:spacing w:val="4"/>
          <w:w w:val="66"/>
          <w:kern w:val="0"/>
          <w:sz w:val="52"/>
          <w:szCs w:val="52"/>
          <w:fitText w:val="5210" w:id="-1250183422"/>
        </w:rPr>
        <w:t>公務人員保障暨培訓委員會</w:t>
      </w:r>
      <w:r w:rsidR="001A3B48" w:rsidRPr="00900C0B">
        <w:rPr>
          <w:rFonts w:ascii="標楷體" w:eastAsia="標楷體" w:hAnsi="標楷體" w:hint="eastAsia"/>
          <w:b/>
          <w:bCs/>
          <w:spacing w:val="4"/>
          <w:w w:val="66"/>
          <w:kern w:val="0"/>
          <w:sz w:val="52"/>
          <w:szCs w:val="52"/>
          <w:fitText w:val="5210" w:id="-1250183422"/>
        </w:rPr>
        <w:t>新聞</w:t>
      </w:r>
      <w:r w:rsidR="001A3B48" w:rsidRPr="00900C0B">
        <w:rPr>
          <w:rFonts w:ascii="標楷體" w:eastAsia="標楷體" w:hAnsi="標楷體" w:hint="eastAsia"/>
          <w:b/>
          <w:bCs/>
          <w:spacing w:val="-21"/>
          <w:w w:val="66"/>
          <w:kern w:val="0"/>
          <w:sz w:val="52"/>
          <w:szCs w:val="52"/>
          <w:fitText w:val="5210" w:id="-1250183422"/>
        </w:rPr>
        <w:t>稿</w:t>
      </w:r>
    </w:p>
    <w:p w14:paraId="41DEC68B" w14:textId="0B735F21" w:rsidR="001A3B48" w:rsidRPr="0046571C" w:rsidRDefault="001A3B48" w:rsidP="001A3B48">
      <w:pPr>
        <w:tabs>
          <w:tab w:val="left" w:pos="368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Pr="0046571C">
        <w:rPr>
          <w:rFonts w:ascii="標楷體" w:eastAsia="標楷體" w:hAnsi="標楷體" w:hint="eastAsia"/>
          <w:sz w:val="28"/>
          <w:szCs w:val="28"/>
        </w:rPr>
        <w:t>發稿日期：中華民國</w:t>
      </w:r>
      <w:r w:rsidR="00A807BF">
        <w:rPr>
          <w:rFonts w:ascii="標楷體" w:eastAsia="標楷體" w:hAnsi="標楷體" w:hint="eastAsia"/>
          <w:sz w:val="28"/>
          <w:szCs w:val="28"/>
        </w:rPr>
        <w:t>112</w:t>
      </w:r>
      <w:r w:rsidRPr="0046571C">
        <w:rPr>
          <w:rFonts w:ascii="標楷體" w:eastAsia="標楷體" w:hAnsi="標楷體" w:hint="eastAsia"/>
          <w:sz w:val="28"/>
          <w:szCs w:val="28"/>
        </w:rPr>
        <w:t>年</w:t>
      </w:r>
      <w:r w:rsidR="002C0D3F">
        <w:rPr>
          <w:rFonts w:ascii="標楷體" w:eastAsia="標楷體" w:hAnsi="標楷體" w:hint="eastAsia"/>
          <w:sz w:val="28"/>
          <w:szCs w:val="28"/>
        </w:rPr>
        <w:t>10</w:t>
      </w:r>
      <w:r w:rsidRPr="0046571C">
        <w:rPr>
          <w:rFonts w:ascii="標楷體" w:eastAsia="標楷體" w:hAnsi="標楷體" w:hint="eastAsia"/>
          <w:sz w:val="28"/>
          <w:szCs w:val="28"/>
        </w:rPr>
        <w:t>月</w:t>
      </w:r>
      <w:r w:rsidR="002C0D3F">
        <w:rPr>
          <w:rFonts w:ascii="標楷體" w:eastAsia="標楷體" w:hAnsi="標楷體" w:hint="eastAsia"/>
          <w:sz w:val="28"/>
          <w:szCs w:val="28"/>
        </w:rPr>
        <w:t>12</w:t>
      </w:r>
      <w:r w:rsidRPr="0046571C">
        <w:rPr>
          <w:rFonts w:ascii="標楷體" w:eastAsia="標楷體" w:hAnsi="標楷體" w:hint="eastAsia"/>
          <w:sz w:val="28"/>
          <w:szCs w:val="28"/>
        </w:rPr>
        <w:t>日</w:t>
      </w:r>
    </w:p>
    <w:p w14:paraId="1A739119" w14:textId="07C7DA01" w:rsidR="001A3B48" w:rsidRPr="0046571C" w:rsidRDefault="001A3B48" w:rsidP="00A97AA0">
      <w:pPr>
        <w:tabs>
          <w:tab w:val="left" w:pos="1830"/>
          <w:tab w:val="left" w:pos="368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="00A97AA0">
        <w:rPr>
          <w:rFonts w:ascii="標楷體" w:eastAsia="標楷體" w:hAnsi="標楷體"/>
          <w:sz w:val="28"/>
          <w:szCs w:val="28"/>
        </w:rPr>
        <w:tab/>
      </w:r>
      <w:r w:rsidRPr="0046571C">
        <w:rPr>
          <w:rFonts w:ascii="標楷體" w:eastAsia="標楷體" w:hAnsi="標楷體" w:hint="eastAsia"/>
          <w:sz w:val="28"/>
          <w:szCs w:val="28"/>
        </w:rPr>
        <w:t>發稿單位：</w:t>
      </w:r>
      <w:r w:rsidR="003D2E06">
        <w:rPr>
          <w:rFonts w:ascii="標楷體" w:eastAsia="標楷體" w:hAnsi="標楷體" w:hint="eastAsia"/>
          <w:sz w:val="28"/>
          <w:szCs w:val="28"/>
        </w:rPr>
        <w:t>培訓發展處</w:t>
      </w:r>
    </w:p>
    <w:p w14:paraId="5E923450" w14:textId="2F54ED8E" w:rsidR="001A3B48" w:rsidRPr="0046571C" w:rsidRDefault="001A3B48" w:rsidP="001A3B48">
      <w:pPr>
        <w:tabs>
          <w:tab w:val="left" w:pos="368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Pr="001A3B48">
        <w:rPr>
          <w:rFonts w:ascii="標楷體" w:eastAsia="標楷體" w:hAnsi="標楷體" w:hint="eastAsia"/>
          <w:spacing w:val="70"/>
          <w:kern w:val="0"/>
          <w:sz w:val="28"/>
          <w:szCs w:val="28"/>
          <w:fitText w:val="1120" w:id="-1250183421"/>
        </w:rPr>
        <w:t>聯絡</w:t>
      </w:r>
      <w:r w:rsidRPr="001A3B48">
        <w:rPr>
          <w:rFonts w:ascii="標楷體" w:eastAsia="標楷體" w:hAnsi="標楷體" w:hint="eastAsia"/>
          <w:kern w:val="0"/>
          <w:sz w:val="28"/>
          <w:szCs w:val="28"/>
          <w:fitText w:val="1120" w:id="-1250183421"/>
        </w:rPr>
        <w:t>人</w:t>
      </w:r>
      <w:r w:rsidRPr="0046571C">
        <w:rPr>
          <w:rFonts w:ascii="標楷體" w:eastAsia="標楷體" w:hAnsi="標楷體" w:hint="eastAsia"/>
          <w:sz w:val="28"/>
          <w:szCs w:val="28"/>
        </w:rPr>
        <w:t>：</w:t>
      </w:r>
      <w:r w:rsidR="002C0D3F">
        <w:rPr>
          <w:rFonts w:ascii="標楷體" w:eastAsia="標楷體" w:hAnsi="標楷體" w:hint="eastAsia"/>
          <w:sz w:val="28"/>
          <w:szCs w:val="28"/>
        </w:rPr>
        <w:t>范</w:t>
      </w:r>
      <w:r w:rsidR="00A807BF">
        <w:rPr>
          <w:rFonts w:ascii="標楷體" w:eastAsia="標楷體" w:hAnsi="標楷體" w:hint="eastAsia"/>
          <w:sz w:val="28"/>
          <w:szCs w:val="28"/>
        </w:rPr>
        <w:t>科長</w:t>
      </w:r>
      <w:r w:rsidR="00A6226A">
        <w:rPr>
          <w:rFonts w:ascii="標楷體" w:eastAsia="標楷體" w:hAnsi="標楷體" w:hint="eastAsia"/>
          <w:sz w:val="28"/>
          <w:szCs w:val="28"/>
        </w:rPr>
        <w:t>勻</w:t>
      </w:r>
      <w:r w:rsidR="002C0D3F">
        <w:rPr>
          <w:rFonts w:ascii="標楷體" w:eastAsia="標楷體" w:hAnsi="標楷體" w:hint="eastAsia"/>
          <w:sz w:val="28"/>
          <w:szCs w:val="28"/>
        </w:rPr>
        <w:t>蔚</w:t>
      </w:r>
    </w:p>
    <w:p w14:paraId="29EDBECD" w14:textId="37400CB0" w:rsidR="001A3B48" w:rsidRDefault="001A3B48" w:rsidP="001A3B48">
      <w:pPr>
        <w:tabs>
          <w:tab w:val="left" w:pos="3686"/>
          <w:tab w:val="right" w:pos="9072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="00CA339F">
        <w:rPr>
          <w:rFonts w:ascii="標楷體" w:eastAsia="標楷體" w:hAnsi="標楷體" w:hint="eastAsia"/>
          <w:sz w:val="28"/>
          <w:szCs w:val="28"/>
        </w:rPr>
        <w:t>聯</w:t>
      </w:r>
      <w:r w:rsidRPr="0046571C">
        <w:rPr>
          <w:rFonts w:ascii="標楷體" w:eastAsia="標楷體" w:hAnsi="標楷體" w:hint="eastAsia"/>
          <w:sz w:val="28"/>
          <w:szCs w:val="28"/>
        </w:rPr>
        <w:t>絡電話：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A807BF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)</w:t>
      </w:r>
      <w:r w:rsidR="002C0D3F">
        <w:rPr>
          <w:rFonts w:ascii="標楷體" w:eastAsia="標楷體" w:hAnsi="標楷體" w:hint="eastAsia"/>
          <w:sz w:val="28"/>
          <w:szCs w:val="28"/>
        </w:rPr>
        <w:t>8236712</w:t>
      </w:r>
      <w:r w:rsidR="003D2E06">
        <w:rPr>
          <w:rFonts w:ascii="標楷體" w:eastAsia="標楷體" w:hAnsi="標楷體" w:hint="eastAsia"/>
          <w:sz w:val="28"/>
          <w:szCs w:val="28"/>
        </w:rPr>
        <w:t>1</w:t>
      </w:r>
      <w:r w:rsidRPr="0046571C">
        <w:rPr>
          <w:rFonts w:ascii="標楷體" w:eastAsia="標楷體" w:hAnsi="標楷體"/>
          <w:sz w:val="28"/>
          <w:szCs w:val="28"/>
        </w:rPr>
        <w:tab/>
      </w:r>
      <w:r w:rsidRPr="0046571C">
        <w:rPr>
          <w:rFonts w:ascii="標楷體" w:eastAsia="標楷體" w:hAnsi="標楷體" w:hint="eastAsia"/>
          <w:sz w:val="28"/>
          <w:szCs w:val="28"/>
        </w:rPr>
        <w:t>編號：</w:t>
      </w:r>
      <w:r w:rsidR="00A807BF">
        <w:rPr>
          <w:rFonts w:ascii="標楷體" w:eastAsia="標楷體" w:hAnsi="標楷體" w:hint="eastAsia"/>
          <w:sz w:val="28"/>
          <w:szCs w:val="28"/>
        </w:rPr>
        <w:t>112</w:t>
      </w:r>
      <w:r w:rsidRPr="0046571C">
        <w:rPr>
          <w:rFonts w:ascii="標楷體" w:eastAsia="標楷體" w:hAnsi="標楷體"/>
          <w:sz w:val="28"/>
          <w:szCs w:val="28"/>
        </w:rPr>
        <w:t>-</w:t>
      </w:r>
      <w:r w:rsidR="00A807BF">
        <w:rPr>
          <w:rFonts w:ascii="標楷體" w:eastAsia="標楷體" w:hAnsi="標楷體" w:hint="eastAsia"/>
          <w:sz w:val="28"/>
          <w:szCs w:val="28"/>
        </w:rPr>
        <w:t>0</w:t>
      </w:r>
      <w:r w:rsidR="002C0D3F">
        <w:rPr>
          <w:rFonts w:ascii="標楷體" w:eastAsia="標楷體" w:hAnsi="標楷體" w:hint="eastAsia"/>
          <w:sz w:val="28"/>
          <w:szCs w:val="28"/>
        </w:rPr>
        <w:t>11</w:t>
      </w:r>
    </w:p>
    <w:p w14:paraId="20BD7ADE" w14:textId="4153DA22" w:rsidR="001A3B48" w:rsidRPr="00F35B5A" w:rsidRDefault="00C82794" w:rsidP="008E133F">
      <w:pPr>
        <w:tabs>
          <w:tab w:val="left" w:pos="3686"/>
          <w:tab w:val="right" w:pos="9072"/>
        </w:tabs>
        <w:spacing w:beforeLines="100" w:before="360" w:afterLines="50" w:after="180" w:line="500" w:lineRule="exact"/>
        <w:jc w:val="center"/>
        <w:rPr>
          <w:rFonts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保訓會借鏡</w:t>
      </w:r>
      <w:r w:rsidR="008A3DC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跨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國</w:t>
      </w:r>
      <w:r w:rsidR="00514E7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陞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遷訓練經驗</w:t>
      </w:r>
      <w:r w:rsidR="00430AC2" w:rsidRPr="00F35B5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</w:t>
      </w:r>
      <w:r w:rsidR="00514E7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精進晉升官等訓練</w:t>
      </w:r>
      <w:r w:rsidR="001A3B48" w:rsidRPr="00F35B5A">
        <w:rPr>
          <w:rFonts w:ascii="標楷體" w:eastAsia="標楷體" w:hAnsi="標楷體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553F" wp14:editId="1DD63E4E">
                <wp:simplePos x="0" y="0"/>
                <wp:positionH relativeFrom="column">
                  <wp:posOffset>-1905</wp:posOffset>
                </wp:positionH>
                <wp:positionV relativeFrom="paragraph">
                  <wp:posOffset>107950</wp:posOffset>
                </wp:positionV>
                <wp:extent cx="5760000" cy="0"/>
                <wp:effectExtent l="0" t="19050" r="317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8B57CE"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8.5pt" to="45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" strokecolor="black [3200]" strokeweight="2.25pt">
                <v:stroke joinstyle="miter"/>
              </v:line>
            </w:pict>
          </mc:Fallback>
        </mc:AlternateContent>
      </w:r>
    </w:p>
    <w:p w14:paraId="1CD93D00" w14:textId="6C875712" w:rsidR="00444F03" w:rsidRDefault="00B959B7" w:rsidP="00A973E0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eastAsia="標楷體"/>
          <w:color w:val="000000"/>
          <w:sz w:val="32"/>
          <w:szCs w:val="27"/>
        </w:rPr>
      </w:pPr>
      <w:r w:rsidRPr="00111DEF">
        <w:rPr>
          <w:rFonts w:eastAsia="標楷體" w:hint="eastAsia"/>
          <w:color w:val="000000"/>
          <w:sz w:val="32"/>
          <w:szCs w:val="27"/>
        </w:rPr>
        <w:t>考試院今天召開第</w:t>
      </w:r>
      <w:r w:rsidRPr="00111DEF">
        <w:rPr>
          <w:rFonts w:eastAsia="標楷體" w:hint="eastAsia"/>
          <w:color w:val="000000"/>
          <w:sz w:val="32"/>
          <w:szCs w:val="27"/>
        </w:rPr>
        <w:t>13</w:t>
      </w:r>
      <w:r w:rsidRPr="00111DEF">
        <w:rPr>
          <w:rFonts w:eastAsia="標楷體" w:hint="eastAsia"/>
          <w:color w:val="000000"/>
          <w:sz w:val="32"/>
          <w:szCs w:val="27"/>
        </w:rPr>
        <w:t>屆第</w:t>
      </w:r>
      <w:r w:rsidRPr="00111DEF">
        <w:rPr>
          <w:rFonts w:eastAsia="標楷體" w:hint="eastAsia"/>
          <w:color w:val="000000"/>
          <w:sz w:val="32"/>
          <w:szCs w:val="27"/>
        </w:rPr>
        <w:t>1</w:t>
      </w:r>
      <w:r w:rsidR="001B2AB2">
        <w:rPr>
          <w:rFonts w:eastAsia="標楷體" w:hint="eastAsia"/>
          <w:color w:val="000000"/>
          <w:sz w:val="32"/>
          <w:szCs w:val="27"/>
        </w:rPr>
        <w:t>57</w:t>
      </w:r>
      <w:r w:rsidRPr="00111DEF">
        <w:rPr>
          <w:rFonts w:eastAsia="標楷體" w:hint="eastAsia"/>
          <w:color w:val="000000"/>
          <w:sz w:val="32"/>
          <w:szCs w:val="27"/>
        </w:rPr>
        <w:t>次會議，保訓會以「</w:t>
      </w:r>
      <w:r w:rsidR="001B2AB2">
        <w:rPr>
          <w:rFonts w:eastAsia="標楷體" w:hint="eastAsia"/>
          <w:color w:val="000000"/>
          <w:sz w:val="32"/>
          <w:szCs w:val="27"/>
        </w:rPr>
        <w:t>公務人員</w:t>
      </w:r>
      <w:r w:rsidR="003F0704">
        <w:rPr>
          <w:rFonts w:eastAsia="標楷體" w:hint="eastAsia"/>
          <w:color w:val="000000"/>
          <w:sz w:val="32"/>
          <w:szCs w:val="27"/>
        </w:rPr>
        <w:t>陞</w:t>
      </w:r>
      <w:r w:rsidR="001B2AB2">
        <w:rPr>
          <w:rFonts w:eastAsia="標楷體" w:hint="eastAsia"/>
          <w:color w:val="000000"/>
          <w:sz w:val="32"/>
          <w:szCs w:val="27"/>
        </w:rPr>
        <w:t>遷訓練之跨國比較</w:t>
      </w:r>
      <w:r w:rsidR="00F67845">
        <w:rPr>
          <w:rFonts w:ascii="新細明體" w:eastAsia="新細明體" w:hAnsi="新細明體" w:hint="eastAsia"/>
          <w:color w:val="000000"/>
          <w:sz w:val="32"/>
          <w:szCs w:val="27"/>
        </w:rPr>
        <w:t>—</w:t>
      </w:r>
      <w:r w:rsidR="001B2AB2">
        <w:rPr>
          <w:rFonts w:eastAsia="標楷體" w:hint="eastAsia"/>
          <w:color w:val="000000"/>
          <w:sz w:val="32"/>
          <w:szCs w:val="27"/>
        </w:rPr>
        <w:t>韓、日、英之經驗</w:t>
      </w:r>
      <w:r w:rsidRPr="00111DEF">
        <w:rPr>
          <w:rFonts w:eastAsia="標楷體" w:hint="eastAsia"/>
          <w:color w:val="000000"/>
          <w:sz w:val="32"/>
          <w:szCs w:val="27"/>
        </w:rPr>
        <w:t>」進行報告。</w:t>
      </w:r>
      <w:r w:rsidR="004C2711">
        <w:rPr>
          <w:rFonts w:eastAsia="標楷體" w:hint="eastAsia"/>
          <w:color w:val="000000"/>
          <w:sz w:val="32"/>
          <w:szCs w:val="27"/>
        </w:rPr>
        <w:t>保訓會將</w:t>
      </w:r>
      <w:r w:rsidR="00D53652">
        <w:rPr>
          <w:rFonts w:eastAsia="標楷體" w:hint="eastAsia"/>
          <w:color w:val="000000"/>
          <w:sz w:val="32"/>
          <w:szCs w:val="27"/>
        </w:rPr>
        <w:t>汲取</w:t>
      </w:r>
      <w:r w:rsidR="008444A7">
        <w:rPr>
          <w:rFonts w:eastAsia="標楷體" w:hint="eastAsia"/>
          <w:color w:val="000000"/>
          <w:sz w:val="32"/>
          <w:szCs w:val="27"/>
        </w:rPr>
        <w:t>緊密結合訓練與陞遷之</w:t>
      </w:r>
      <w:r w:rsidR="00110DCF">
        <w:rPr>
          <w:rFonts w:eastAsia="標楷體" w:hint="eastAsia"/>
          <w:color w:val="000000"/>
          <w:sz w:val="32"/>
          <w:szCs w:val="27"/>
        </w:rPr>
        <w:t>韓國</w:t>
      </w:r>
      <w:r w:rsidR="00D53652">
        <w:rPr>
          <w:rFonts w:eastAsia="標楷體" w:hint="eastAsia"/>
          <w:color w:val="000000"/>
          <w:sz w:val="32"/>
          <w:szCs w:val="27"/>
        </w:rPr>
        <w:t>文官</w:t>
      </w:r>
      <w:r w:rsidR="00863782">
        <w:rPr>
          <w:rFonts w:eastAsia="標楷體" w:hint="eastAsia"/>
          <w:color w:val="000000"/>
          <w:sz w:val="32"/>
          <w:szCs w:val="27"/>
        </w:rPr>
        <w:t>法定</w:t>
      </w:r>
      <w:r w:rsidR="007D7F3F">
        <w:rPr>
          <w:rFonts w:eastAsia="標楷體" w:hint="eastAsia"/>
          <w:color w:val="000000"/>
          <w:sz w:val="32"/>
          <w:szCs w:val="27"/>
        </w:rPr>
        <w:t>教育</w:t>
      </w:r>
      <w:r w:rsidR="00863782">
        <w:rPr>
          <w:rFonts w:eastAsia="標楷體" w:hint="eastAsia"/>
          <w:color w:val="000000"/>
          <w:sz w:val="32"/>
          <w:szCs w:val="27"/>
        </w:rPr>
        <w:t>培訓</w:t>
      </w:r>
      <w:r w:rsidR="007D7F3F">
        <w:rPr>
          <w:rFonts w:eastAsia="標楷體" w:hint="eastAsia"/>
          <w:color w:val="000000"/>
          <w:sz w:val="32"/>
          <w:szCs w:val="27"/>
        </w:rPr>
        <w:t>標準時數</w:t>
      </w:r>
      <w:r w:rsidR="00E3323B">
        <w:rPr>
          <w:rFonts w:eastAsia="標楷體" w:hint="eastAsia"/>
          <w:color w:val="000000"/>
          <w:sz w:val="32"/>
          <w:szCs w:val="27"/>
        </w:rPr>
        <w:t>制度</w:t>
      </w:r>
      <w:r w:rsidR="00E110CA">
        <w:rPr>
          <w:rFonts w:eastAsia="標楷體" w:hint="eastAsia"/>
          <w:color w:val="000000"/>
          <w:sz w:val="32"/>
          <w:szCs w:val="27"/>
        </w:rPr>
        <w:t>、</w:t>
      </w:r>
      <w:r w:rsidR="008444A7">
        <w:rPr>
          <w:rFonts w:eastAsia="標楷體" w:hint="eastAsia"/>
          <w:color w:val="000000"/>
          <w:sz w:val="32"/>
          <w:szCs w:val="27"/>
        </w:rPr>
        <w:t>菁英重點培訓之</w:t>
      </w:r>
      <w:r w:rsidR="00110DCF">
        <w:rPr>
          <w:rFonts w:eastAsia="標楷體" w:hint="eastAsia"/>
          <w:color w:val="000000"/>
          <w:sz w:val="32"/>
          <w:szCs w:val="27"/>
        </w:rPr>
        <w:t>日本</w:t>
      </w:r>
      <w:r w:rsidR="00E110CA">
        <w:rPr>
          <w:rFonts w:eastAsia="標楷體" w:hint="eastAsia"/>
          <w:color w:val="000000"/>
          <w:sz w:val="32"/>
          <w:szCs w:val="27"/>
        </w:rPr>
        <w:t>文官</w:t>
      </w:r>
      <w:r w:rsidR="00E3323B">
        <w:rPr>
          <w:rFonts w:eastAsia="標楷體" w:hint="eastAsia"/>
          <w:color w:val="000000"/>
          <w:sz w:val="32"/>
          <w:szCs w:val="27"/>
        </w:rPr>
        <w:t>行政研修設計</w:t>
      </w:r>
      <w:r w:rsidR="00D53652">
        <w:rPr>
          <w:rFonts w:eastAsia="標楷體" w:hint="eastAsia"/>
          <w:color w:val="000000"/>
          <w:sz w:val="32"/>
          <w:szCs w:val="27"/>
        </w:rPr>
        <w:t>，</w:t>
      </w:r>
      <w:r w:rsidR="008444A7">
        <w:rPr>
          <w:rFonts w:eastAsia="標楷體" w:hint="eastAsia"/>
          <w:color w:val="000000"/>
          <w:sz w:val="32"/>
          <w:szCs w:val="27"/>
        </w:rPr>
        <w:t>以</w:t>
      </w:r>
      <w:r w:rsidR="00D53652">
        <w:rPr>
          <w:rFonts w:eastAsia="標楷體" w:hint="eastAsia"/>
          <w:color w:val="000000"/>
          <w:sz w:val="32"/>
          <w:szCs w:val="27"/>
        </w:rPr>
        <w:t>及</w:t>
      </w:r>
      <w:r w:rsidR="008444A7">
        <w:rPr>
          <w:rFonts w:eastAsia="標楷體" w:hint="eastAsia"/>
          <w:color w:val="000000"/>
          <w:sz w:val="32"/>
          <w:szCs w:val="27"/>
        </w:rPr>
        <w:t>核心職能連結任用、考核及培訓之</w:t>
      </w:r>
      <w:r w:rsidR="00110DCF">
        <w:rPr>
          <w:rFonts w:eastAsia="標楷體" w:hint="eastAsia"/>
          <w:color w:val="000000"/>
          <w:sz w:val="32"/>
          <w:szCs w:val="27"/>
        </w:rPr>
        <w:t>英國</w:t>
      </w:r>
      <w:r w:rsidR="00194FF2">
        <w:rPr>
          <w:rFonts w:eastAsia="標楷體" w:hint="eastAsia"/>
          <w:color w:val="000000"/>
          <w:sz w:val="32"/>
          <w:szCs w:val="27"/>
        </w:rPr>
        <w:t>文官快速陞遷</w:t>
      </w:r>
      <w:r w:rsidR="00D53652" w:rsidRPr="00D53652">
        <w:rPr>
          <w:rFonts w:eastAsia="標楷體" w:hint="eastAsia"/>
          <w:color w:val="000000"/>
          <w:sz w:val="32"/>
          <w:szCs w:val="27"/>
        </w:rPr>
        <w:t>（</w:t>
      </w:r>
      <w:r w:rsidR="00900C0B">
        <w:rPr>
          <w:rFonts w:eastAsia="標楷體" w:hint="eastAsia"/>
          <w:color w:val="000000"/>
          <w:sz w:val="32"/>
          <w:szCs w:val="27"/>
        </w:rPr>
        <w:t>Fast</w:t>
      </w:r>
      <w:r w:rsidR="00900C0B" w:rsidRPr="00900C0B">
        <w:rPr>
          <w:rFonts w:eastAsia="標楷體" w:hint="eastAsia"/>
          <w:color w:val="000000"/>
          <w:spacing w:val="100"/>
          <w:sz w:val="32"/>
          <w:szCs w:val="27"/>
        </w:rPr>
        <w:t xml:space="preserve"> </w:t>
      </w:r>
      <w:r w:rsidR="00D53652" w:rsidRPr="00D53652">
        <w:rPr>
          <w:rFonts w:eastAsia="標楷體" w:hint="eastAsia"/>
          <w:color w:val="000000"/>
          <w:sz w:val="32"/>
          <w:szCs w:val="27"/>
        </w:rPr>
        <w:t>Stream</w:t>
      </w:r>
      <w:r w:rsidR="00D53652" w:rsidRPr="00D53652">
        <w:rPr>
          <w:rFonts w:eastAsia="標楷體" w:hint="eastAsia"/>
          <w:color w:val="000000"/>
          <w:sz w:val="32"/>
          <w:szCs w:val="27"/>
        </w:rPr>
        <w:t>）</w:t>
      </w:r>
      <w:r w:rsidR="008444A7">
        <w:rPr>
          <w:rFonts w:eastAsia="標楷體" w:hint="eastAsia"/>
          <w:color w:val="000000"/>
          <w:sz w:val="32"/>
          <w:szCs w:val="27"/>
        </w:rPr>
        <w:t>方案</w:t>
      </w:r>
      <w:r w:rsidR="00D53652">
        <w:rPr>
          <w:rFonts w:eastAsia="標楷體" w:hint="eastAsia"/>
          <w:color w:val="000000"/>
          <w:sz w:val="32"/>
          <w:szCs w:val="27"/>
        </w:rPr>
        <w:t>等培訓理念及設計</w:t>
      </w:r>
      <w:r w:rsidR="00E110CA">
        <w:rPr>
          <w:rFonts w:eastAsia="標楷體" w:hint="eastAsia"/>
          <w:color w:val="000000"/>
          <w:sz w:val="32"/>
          <w:szCs w:val="27"/>
        </w:rPr>
        <w:t>，</w:t>
      </w:r>
      <w:r w:rsidR="00D53652">
        <w:rPr>
          <w:rFonts w:eastAsia="標楷體" w:hint="eastAsia"/>
          <w:color w:val="000000"/>
          <w:sz w:val="32"/>
          <w:szCs w:val="27"/>
        </w:rPr>
        <w:t>以</w:t>
      </w:r>
      <w:r w:rsidR="00E110CA">
        <w:rPr>
          <w:rFonts w:eastAsia="標楷體" w:hint="eastAsia"/>
          <w:color w:val="000000"/>
          <w:sz w:val="32"/>
          <w:szCs w:val="27"/>
        </w:rPr>
        <w:t>精進我國公務人員晉升官等訓練</w:t>
      </w:r>
      <w:r w:rsidR="00381D45">
        <w:rPr>
          <w:rFonts w:eastAsia="標楷體" w:hint="eastAsia"/>
          <w:color w:val="000000"/>
          <w:sz w:val="32"/>
          <w:szCs w:val="27"/>
        </w:rPr>
        <w:t>。</w:t>
      </w:r>
      <w:bookmarkStart w:id="0" w:name="_GoBack"/>
      <w:bookmarkEnd w:id="0"/>
    </w:p>
    <w:p w14:paraId="5FCBE75A" w14:textId="17386927" w:rsidR="00BC44D6" w:rsidRDefault="00430AC2" w:rsidP="00DE7593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eastAsia="標楷體"/>
          <w:color w:val="000000"/>
          <w:sz w:val="32"/>
          <w:szCs w:val="27"/>
        </w:rPr>
      </w:pPr>
      <w:r>
        <w:rPr>
          <w:rFonts w:eastAsia="標楷體" w:hint="eastAsia"/>
          <w:color w:val="000000"/>
          <w:sz w:val="32"/>
          <w:szCs w:val="27"/>
        </w:rPr>
        <w:t>保訓會報告</w:t>
      </w:r>
      <w:r w:rsidR="000E36B9">
        <w:rPr>
          <w:rFonts w:eastAsia="標楷體" w:hint="eastAsia"/>
          <w:color w:val="000000"/>
          <w:sz w:val="32"/>
          <w:szCs w:val="27"/>
        </w:rPr>
        <w:t>中</w:t>
      </w:r>
      <w:r>
        <w:rPr>
          <w:rFonts w:eastAsia="標楷體" w:hint="eastAsia"/>
          <w:color w:val="000000"/>
          <w:sz w:val="32"/>
          <w:szCs w:val="27"/>
        </w:rPr>
        <w:t>指出</w:t>
      </w:r>
      <w:r w:rsidR="00111DEF" w:rsidRPr="00111DEF">
        <w:rPr>
          <w:rFonts w:eastAsia="標楷體" w:hint="eastAsia"/>
          <w:color w:val="000000"/>
          <w:sz w:val="32"/>
          <w:szCs w:val="27"/>
        </w:rPr>
        <w:t>，</w:t>
      </w:r>
      <w:r w:rsidR="007D7F3F">
        <w:rPr>
          <w:rFonts w:eastAsia="標楷體" w:hint="eastAsia"/>
          <w:color w:val="000000"/>
          <w:sz w:val="32"/>
          <w:szCs w:val="27"/>
        </w:rPr>
        <w:t>公務人員</w:t>
      </w:r>
      <w:r w:rsidR="00DE7593">
        <w:rPr>
          <w:rFonts w:eastAsia="標楷體" w:hint="eastAsia"/>
          <w:color w:val="000000"/>
          <w:sz w:val="32"/>
          <w:szCs w:val="27"/>
        </w:rPr>
        <w:t>陞遷訓練依訓練時機及訓練目的</w:t>
      </w:r>
      <w:r w:rsidR="007D7F3F">
        <w:rPr>
          <w:rFonts w:eastAsia="標楷體" w:hint="eastAsia"/>
          <w:color w:val="000000"/>
          <w:sz w:val="32"/>
          <w:szCs w:val="27"/>
        </w:rPr>
        <w:t>可</w:t>
      </w:r>
      <w:r w:rsidR="00DE7593">
        <w:rPr>
          <w:rFonts w:eastAsia="標楷體" w:hint="eastAsia"/>
          <w:color w:val="000000"/>
          <w:sz w:val="32"/>
          <w:szCs w:val="27"/>
        </w:rPr>
        <w:t>分為「資格訓練」及「增能訓練」</w:t>
      </w:r>
      <w:r w:rsidR="00961D8F" w:rsidRPr="00961D8F">
        <w:rPr>
          <w:rFonts w:eastAsia="標楷體" w:hint="eastAsia"/>
          <w:color w:val="000000"/>
          <w:sz w:val="32"/>
          <w:szCs w:val="27"/>
        </w:rPr>
        <w:t>。</w:t>
      </w:r>
      <w:r w:rsidR="00BC44D6" w:rsidRPr="00BC44D6">
        <w:rPr>
          <w:rFonts w:eastAsia="標楷體" w:hint="eastAsia"/>
          <w:color w:val="000000"/>
          <w:sz w:val="32"/>
          <w:szCs w:val="27"/>
        </w:rPr>
        <w:t>韓國</w:t>
      </w:r>
      <w:r w:rsidR="00920B4C" w:rsidRPr="00920B4C">
        <w:rPr>
          <w:rFonts w:eastAsia="標楷體" w:hint="eastAsia"/>
          <w:color w:val="000000"/>
          <w:sz w:val="32"/>
          <w:szCs w:val="27"/>
        </w:rPr>
        <w:t>重視「先培訓後陞遷」，</w:t>
      </w:r>
      <w:r w:rsidR="00920B4C">
        <w:rPr>
          <w:rFonts w:eastAsia="標楷體" w:hint="eastAsia"/>
          <w:color w:val="000000"/>
          <w:sz w:val="32"/>
          <w:szCs w:val="27"/>
        </w:rPr>
        <w:t>其</w:t>
      </w:r>
      <w:r w:rsidR="007D7F3F">
        <w:rPr>
          <w:rFonts w:eastAsia="標楷體" w:hint="eastAsia"/>
          <w:color w:val="000000"/>
          <w:sz w:val="32"/>
          <w:szCs w:val="27"/>
        </w:rPr>
        <w:t>訂有公務人員教育培訓標準</w:t>
      </w:r>
      <w:r w:rsidR="00A3399C">
        <w:rPr>
          <w:rFonts w:eastAsia="標楷體" w:hint="eastAsia"/>
          <w:color w:val="000000"/>
          <w:sz w:val="32"/>
          <w:szCs w:val="27"/>
        </w:rPr>
        <w:t>時數</w:t>
      </w:r>
      <w:r w:rsidR="00F91354">
        <w:rPr>
          <w:rFonts w:eastAsia="標楷體" w:hint="eastAsia"/>
          <w:color w:val="000000"/>
          <w:sz w:val="32"/>
          <w:szCs w:val="27"/>
        </w:rPr>
        <w:t>，</w:t>
      </w:r>
      <w:r w:rsidR="00194FF2" w:rsidRPr="00194FF2">
        <w:rPr>
          <w:rFonts w:eastAsia="標楷體" w:hint="eastAsia"/>
          <w:color w:val="000000"/>
          <w:sz w:val="32"/>
          <w:szCs w:val="27"/>
        </w:rPr>
        <w:t>原則為每年</w:t>
      </w:r>
      <w:r w:rsidR="00194FF2" w:rsidRPr="00194FF2">
        <w:rPr>
          <w:rFonts w:eastAsia="標楷體" w:hint="eastAsia"/>
          <w:color w:val="000000"/>
          <w:sz w:val="32"/>
          <w:szCs w:val="27"/>
        </w:rPr>
        <w:t>100</w:t>
      </w:r>
      <w:r w:rsidR="00194FF2" w:rsidRPr="00194FF2">
        <w:rPr>
          <w:rFonts w:eastAsia="標楷體" w:hint="eastAsia"/>
          <w:color w:val="000000"/>
          <w:sz w:val="32"/>
          <w:szCs w:val="27"/>
        </w:rPr>
        <w:t>小時以上，</w:t>
      </w:r>
      <w:r w:rsidR="001D1B7A">
        <w:rPr>
          <w:rFonts w:eastAsia="標楷體" w:hint="eastAsia"/>
          <w:color w:val="000000"/>
          <w:sz w:val="32"/>
          <w:szCs w:val="27"/>
        </w:rPr>
        <w:t>法定教育</w:t>
      </w:r>
      <w:r w:rsidR="00194FF2" w:rsidRPr="001D1B7A">
        <w:rPr>
          <w:rFonts w:eastAsia="標楷體" w:hint="eastAsia"/>
          <w:color w:val="000000"/>
          <w:sz w:val="32"/>
          <w:szCs w:val="27"/>
        </w:rPr>
        <w:t>培訓之目的</w:t>
      </w:r>
      <w:r w:rsidR="00194FF2">
        <w:rPr>
          <w:rFonts w:eastAsia="標楷體" w:hint="eastAsia"/>
          <w:color w:val="000000"/>
          <w:sz w:val="32"/>
          <w:szCs w:val="27"/>
        </w:rPr>
        <w:t>在</w:t>
      </w:r>
      <w:r w:rsidR="00194FF2" w:rsidRPr="00194FF2">
        <w:rPr>
          <w:rFonts w:eastAsia="標楷體" w:hint="eastAsia"/>
          <w:color w:val="000000"/>
          <w:sz w:val="32"/>
          <w:szCs w:val="27"/>
        </w:rPr>
        <w:t>取得陞遷</w:t>
      </w:r>
      <w:r w:rsidR="00194FF2">
        <w:rPr>
          <w:rFonts w:eastAsia="標楷體" w:hint="eastAsia"/>
          <w:color w:val="000000"/>
          <w:sz w:val="32"/>
          <w:szCs w:val="27"/>
        </w:rPr>
        <w:t>甄審</w:t>
      </w:r>
      <w:r w:rsidR="00194FF2" w:rsidRPr="00194FF2">
        <w:rPr>
          <w:rFonts w:eastAsia="標楷體" w:hint="eastAsia"/>
          <w:color w:val="000000"/>
          <w:sz w:val="32"/>
          <w:szCs w:val="27"/>
        </w:rPr>
        <w:t>資格，</w:t>
      </w:r>
      <w:r w:rsidR="00DE7593" w:rsidRPr="00DE7593">
        <w:rPr>
          <w:rFonts w:eastAsia="標楷體" w:hint="eastAsia"/>
          <w:color w:val="000000"/>
          <w:sz w:val="32"/>
          <w:szCs w:val="27"/>
        </w:rPr>
        <w:t>完成</w:t>
      </w:r>
      <w:r w:rsidR="00D53652">
        <w:rPr>
          <w:rFonts w:eastAsia="標楷體" w:hint="eastAsia"/>
          <w:color w:val="000000"/>
          <w:sz w:val="32"/>
          <w:szCs w:val="27"/>
        </w:rPr>
        <w:t>法定</w:t>
      </w:r>
      <w:r w:rsidR="00194FF2">
        <w:rPr>
          <w:rFonts w:eastAsia="標楷體" w:hint="eastAsia"/>
          <w:color w:val="000000"/>
          <w:sz w:val="32"/>
          <w:szCs w:val="27"/>
        </w:rPr>
        <w:t>教育培訓標準時數且</w:t>
      </w:r>
      <w:r w:rsidR="00DE7593" w:rsidRPr="00DE7593">
        <w:rPr>
          <w:rFonts w:eastAsia="標楷體" w:hint="eastAsia"/>
          <w:color w:val="000000"/>
          <w:sz w:val="32"/>
          <w:szCs w:val="27"/>
        </w:rPr>
        <w:t>成績及格者始能進入後續的</w:t>
      </w:r>
      <w:r w:rsidR="00194FF2">
        <w:rPr>
          <w:rFonts w:eastAsia="標楷體" w:hint="eastAsia"/>
          <w:color w:val="000000"/>
          <w:sz w:val="32"/>
          <w:szCs w:val="27"/>
        </w:rPr>
        <w:t>陞遷</w:t>
      </w:r>
      <w:r w:rsidR="00DE7593" w:rsidRPr="00DE7593">
        <w:rPr>
          <w:rFonts w:eastAsia="標楷體" w:hint="eastAsia"/>
          <w:color w:val="000000"/>
          <w:sz w:val="32"/>
          <w:szCs w:val="27"/>
        </w:rPr>
        <w:t>甄審程序</w:t>
      </w:r>
      <w:r w:rsidR="00194FF2">
        <w:rPr>
          <w:rFonts w:eastAsia="標楷體" w:hint="eastAsia"/>
          <w:color w:val="000000"/>
          <w:sz w:val="32"/>
          <w:szCs w:val="27"/>
        </w:rPr>
        <w:t>。</w:t>
      </w:r>
      <w:r w:rsidR="00BC44D6">
        <w:rPr>
          <w:rFonts w:eastAsia="標楷體" w:hint="eastAsia"/>
          <w:color w:val="000000"/>
          <w:sz w:val="32"/>
          <w:szCs w:val="27"/>
        </w:rPr>
        <w:t>日本</w:t>
      </w:r>
      <w:r w:rsidR="00194FF2">
        <w:rPr>
          <w:rFonts w:eastAsia="標楷體" w:hint="eastAsia"/>
          <w:color w:val="000000"/>
          <w:sz w:val="32"/>
          <w:szCs w:val="27"/>
        </w:rPr>
        <w:t>國家公務員</w:t>
      </w:r>
      <w:r w:rsidR="001D1B7A">
        <w:rPr>
          <w:rFonts w:eastAsia="標楷體" w:hint="eastAsia"/>
          <w:color w:val="000000"/>
          <w:sz w:val="32"/>
          <w:szCs w:val="27"/>
        </w:rPr>
        <w:t>依職務層</w:t>
      </w:r>
      <w:r w:rsidR="00194FF2">
        <w:rPr>
          <w:rFonts w:eastAsia="標楷體" w:hint="eastAsia"/>
          <w:color w:val="000000"/>
          <w:sz w:val="32"/>
          <w:szCs w:val="27"/>
        </w:rPr>
        <w:t>級施予在職行政研修，其陞任人員訓練屬於</w:t>
      </w:r>
      <w:r w:rsidR="003A3AFD">
        <w:rPr>
          <w:rFonts w:eastAsia="標楷體" w:hint="eastAsia"/>
          <w:color w:val="000000"/>
          <w:sz w:val="32"/>
          <w:szCs w:val="27"/>
        </w:rPr>
        <w:t>增能訓練，</w:t>
      </w:r>
      <w:r w:rsidR="008444A7">
        <w:rPr>
          <w:rFonts w:eastAsia="標楷體" w:hint="eastAsia"/>
          <w:color w:val="000000"/>
          <w:sz w:val="32"/>
          <w:szCs w:val="27"/>
        </w:rPr>
        <w:t>偏重菁英重點人才的培</w:t>
      </w:r>
      <w:r w:rsidR="00BC44D6" w:rsidRPr="00BC44D6">
        <w:rPr>
          <w:rFonts w:eastAsia="標楷體" w:hint="eastAsia"/>
          <w:color w:val="000000"/>
          <w:sz w:val="32"/>
          <w:szCs w:val="27"/>
        </w:rPr>
        <w:t>訓</w:t>
      </w:r>
      <w:r w:rsidR="00194FF2">
        <w:rPr>
          <w:rFonts w:eastAsia="標楷體" w:hint="eastAsia"/>
          <w:color w:val="000000"/>
          <w:sz w:val="32"/>
          <w:szCs w:val="27"/>
        </w:rPr>
        <w:t>。</w:t>
      </w:r>
      <w:r w:rsidR="00CF1576" w:rsidRPr="00CF1576">
        <w:rPr>
          <w:rFonts w:eastAsia="標楷體" w:hint="eastAsia"/>
          <w:color w:val="000000"/>
          <w:sz w:val="32"/>
          <w:szCs w:val="27"/>
        </w:rPr>
        <w:t>英國</w:t>
      </w:r>
      <w:r w:rsidR="00DE7593">
        <w:rPr>
          <w:rFonts w:eastAsia="標楷體" w:hint="eastAsia"/>
          <w:color w:val="000000"/>
          <w:sz w:val="32"/>
          <w:szCs w:val="27"/>
        </w:rPr>
        <w:t>著名的</w:t>
      </w:r>
      <w:r w:rsidR="00BC44D6" w:rsidRPr="00BC44D6">
        <w:rPr>
          <w:rFonts w:eastAsia="標楷體" w:hint="eastAsia"/>
          <w:color w:val="000000"/>
          <w:sz w:val="32"/>
          <w:szCs w:val="27"/>
        </w:rPr>
        <w:t>快速陞遷方案</w:t>
      </w:r>
      <w:r w:rsidR="003A3AFD">
        <w:rPr>
          <w:rFonts w:eastAsia="標楷體" w:hint="eastAsia"/>
          <w:color w:val="000000"/>
          <w:sz w:val="32"/>
          <w:szCs w:val="27"/>
        </w:rPr>
        <w:t>，</w:t>
      </w:r>
      <w:r w:rsidR="001D1B7A">
        <w:rPr>
          <w:rFonts w:eastAsia="標楷體" w:hint="eastAsia"/>
          <w:color w:val="000000"/>
          <w:sz w:val="32"/>
          <w:szCs w:val="27"/>
        </w:rPr>
        <w:t>其</w:t>
      </w:r>
      <w:r w:rsidR="00343FA3">
        <w:rPr>
          <w:rFonts w:eastAsia="標楷體" w:hint="eastAsia"/>
          <w:color w:val="000000"/>
          <w:sz w:val="32"/>
          <w:szCs w:val="27"/>
        </w:rPr>
        <w:t>甄審錄取人員培訓，</w:t>
      </w:r>
      <w:r w:rsidR="003A3AFD">
        <w:rPr>
          <w:rFonts w:eastAsia="標楷體" w:hint="eastAsia"/>
          <w:color w:val="000000"/>
          <w:sz w:val="32"/>
          <w:szCs w:val="27"/>
        </w:rPr>
        <w:t>亦屬</w:t>
      </w:r>
      <w:r w:rsidR="001D1B7A">
        <w:rPr>
          <w:rFonts w:eastAsia="標楷體" w:hint="eastAsia"/>
          <w:color w:val="000000"/>
          <w:sz w:val="32"/>
          <w:szCs w:val="27"/>
        </w:rPr>
        <w:t>在職</w:t>
      </w:r>
      <w:r w:rsidR="003A3AFD">
        <w:rPr>
          <w:rFonts w:eastAsia="標楷體" w:hint="eastAsia"/>
          <w:color w:val="000000"/>
          <w:sz w:val="32"/>
          <w:szCs w:val="27"/>
        </w:rPr>
        <w:t>增能</w:t>
      </w:r>
      <w:r w:rsidR="001D1B7A">
        <w:rPr>
          <w:rFonts w:eastAsia="標楷體" w:hint="eastAsia"/>
          <w:color w:val="000000"/>
          <w:sz w:val="32"/>
          <w:szCs w:val="27"/>
        </w:rPr>
        <w:t>訓練</w:t>
      </w:r>
      <w:r w:rsidR="003A3AFD">
        <w:rPr>
          <w:rFonts w:eastAsia="標楷體" w:hint="eastAsia"/>
          <w:color w:val="000000"/>
          <w:sz w:val="32"/>
          <w:szCs w:val="27"/>
        </w:rPr>
        <w:t>，</w:t>
      </w:r>
      <w:r w:rsidR="00CF1576" w:rsidRPr="00CF1576">
        <w:rPr>
          <w:rFonts w:eastAsia="標楷體" w:hint="eastAsia"/>
          <w:color w:val="000000"/>
          <w:sz w:val="32"/>
          <w:szCs w:val="27"/>
        </w:rPr>
        <w:t>提供</w:t>
      </w:r>
      <w:r w:rsidR="00343FA3">
        <w:rPr>
          <w:rFonts w:eastAsia="標楷體" w:hint="eastAsia"/>
          <w:color w:val="000000"/>
          <w:sz w:val="32"/>
          <w:szCs w:val="27"/>
        </w:rPr>
        <w:t>快速陞遷</w:t>
      </w:r>
      <w:r w:rsidR="00D53652">
        <w:rPr>
          <w:rFonts w:eastAsia="標楷體" w:hint="eastAsia"/>
          <w:color w:val="000000"/>
          <w:sz w:val="32"/>
          <w:szCs w:val="27"/>
        </w:rPr>
        <w:t>方案</w:t>
      </w:r>
      <w:r w:rsidR="00343FA3">
        <w:rPr>
          <w:rFonts w:eastAsia="標楷體" w:hint="eastAsia"/>
          <w:color w:val="000000"/>
          <w:sz w:val="32"/>
          <w:szCs w:val="27"/>
        </w:rPr>
        <w:t>人員</w:t>
      </w:r>
      <w:r w:rsidR="00DE7593">
        <w:rPr>
          <w:rFonts w:eastAsia="標楷體" w:hint="eastAsia"/>
          <w:color w:val="000000"/>
          <w:sz w:val="32"/>
          <w:szCs w:val="27"/>
        </w:rPr>
        <w:t>長達</w:t>
      </w:r>
      <w:r w:rsidR="00DE7593">
        <w:rPr>
          <w:rFonts w:eastAsia="標楷體" w:hint="eastAsia"/>
          <w:color w:val="000000"/>
          <w:sz w:val="32"/>
          <w:szCs w:val="27"/>
        </w:rPr>
        <w:t>2</w:t>
      </w:r>
      <w:r w:rsidR="00DE7593">
        <w:rPr>
          <w:rFonts w:eastAsia="標楷體" w:hint="eastAsia"/>
          <w:color w:val="000000"/>
          <w:sz w:val="32"/>
          <w:szCs w:val="27"/>
        </w:rPr>
        <w:t>至</w:t>
      </w:r>
      <w:r w:rsidR="00DE7593">
        <w:rPr>
          <w:rFonts w:eastAsia="標楷體" w:hint="eastAsia"/>
          <w:color w:val="000000"/>
          <w:sz w:val="32"/>
          <w:szCs w:val="27"/>
        </w:rPr>
        <w:t>4</w:t>
      </w:r>
      <w:r w:rsidR="00343FA3">
        <w:rPr>
          <w:rFonts w:eastAsia="標楷體" w:hint="eastAsia"/>
          <w:color w:val="000000"/>
          <w:sz w:val="32"/>
          <w:szCs w:val="27"/>
        </w:rPr>
        <w:t>年之輪調式</w:t>
      </w:r>
      <w:r w:rsidR="00DE7593">
        <w:rPr>
          <w:rFonts w:eastAsia="標楷體" w:hint="eastAsia"/>
          <w:color w:val="000000"/>
          <w:sz w:val="32"/>
          <w:szCs w:val="27"/>
        </w:rPr>
        <w:t>訓練</w:t>
      </w:r>
      <w:r w:rsidR="00343FA3">
        <w:rPr>
          <w:rFonts w:eastAsia="標楷體" w:hint="eastAsia"/>
          <w:color w:val="000000"/>
          <w:sz w:val="32"/>
          <w:szCs w:val="27"/>
        </w:rPr>
        <w:t>，</w:t>
      </w:r>
      <w:r w:rsidR="00D53652">
        <w:rPr>
          <w:rFonts w:eastAsia="標楷體" w:hint="eastAsia"/>
          <w:color w:val="000000"/>
          <w:sz w:val="32"/>
          <w:szCs w:val="27"/>
        </w:rPr>
        <w:t>以</w:t>
      </w:r>
      <w:r w:rsidR="00DE7593">
        <w:rPr>
          <w:rFonts w:eastAsia="標楷體" w:hint="eastAsia"/>
          <w:color w:val="000000"/>
          <w:sz w:val="32"/>
          <w:szCs w:val="27"/>
        </w:rPr>
        <w:t>強化</w:t>
      </w:r>
      <w:r w:rsidR="00343FA3">
        <w:rPr>
          <w:rFonts w:eastAsia="標楷體" w:hint="eastAsia"/>
          <w:color w:val="000000"/>
          <w:sz w:val="32"/>
          <w:szCs w:val="27"/>
        </w:rPr>
        <w:t>各項</w:t>
      </w:r>
      <w:r w:rsidR="00D53652">
        <w:rPr>
          <w:rFonts w:eastAsia="標楷體" w:hint="eastAsia"/>
          <w:color w:val="000000"/>
          <w:sz w:val="32"/>
          <w:szCs w:val="27"/>
        </w:rPr>
        <w:t>公務</w:t>
      </w:r>
      <w:r w:rsidR="00DE7593">
        <w:rPr>
          <w:rFonts w:eastAsia="標楷體" w:hint="eastAsia"/>
          <w:color w:val="000000"/>
          <w:sz w:val="32"/>
          <w:szCs w:val="27"/>
        </w:rPr>
        <w:t>職能</w:t>
      </w:r>
      <w:r w:rsidR="003A3AFD">
        <w:rPr>
          <w:rFonts w:eastAsia="標楷體" w:hint="eastAsia"/>
          <w:color w:val="000000"/>
          <w:sz w:val="32"/>
          <w:szCs w:val="27"/>
        </w:rPr>
        <w:t>。</w:t>
      </w:r>
    </w:p>
    <w:p w14:paraId="7215911C" w14:textId="7436D1E0" w:rsidR="00111DEF" w:rsidRDefault="00111DEF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eastAsia="標楷體"/>
          <w:color w:val="000000"/>
          <w:sz w:val="32"/>
          <w:szCs w:val="27"/>
        </w:rPr>
      </w:pPr>
      <w:r w:rsidRPr="00111DEF">
        <w:rPr>
          <w:rFonts w:eastAsia="標楷體" w:hint="eastAsia"/>
          <w:color w:val="000000"/>
          <w:sz w:val="32"/>
          <w:szCs w:val="27"/>
        </w:rPr>
        <w:t>郝培芝</w:t>
      </w:r>
      <w:r w:rsidR="00430AC2">
        <w:rPr>
          <w:rFonts w:eastAsia="標楷體" w:hint="eastAsia"/>
          <w:color w:val="000000"/>
          <w:sz w:val="32"/>
          <w:szCs w:val="27"/>
        </w:rPr>
        <w:t>主任委員</w:t>
      </w:r>
      <w:r w:rsidRPr="00111DEF">
        <w:rPr>
          <w:rFonts w:eastAsia="標楷體" w:hint="eastAsia"/>
          <w:color w:val="000000"/>
          <w:sz w:val="32"/>
          <w:szCs w:val="27"/>
        </w:rPr>
        <w:t>進一步指出，</w:t>
      </w:r>
      <w:r w:rsidR="00D667F1" w:rsidRPr="00111DEF">
        <w:rPr>
          <w:rFonts w:eastAsia="標楷體" w:hint="eastAsia"/>
          <w:color w:val="000000"/>
          <w:sz w:val="32"/>
          <w:szCs w:val="27"/>
        </w:rPr>
        <w:t>儘管</w:t>
      </w:r>
      <w:r w:rsidR="009E29FA">
        <w:rPr>
          <w:rFonts w:eastAsia="標楷體" w:hint="eastAsia"/>
          <w:color w:val="000000"/>
          <w:sz w:val="32"/>
          <w:szCs w:val="27"/>
        </w:rPr>
        <w:t>韓、</w:t>
      </w:r>
      <w:r w:rsidR="00D667F1" w:rsidRPr="00111DEF">
        <w:rPr>
          <w:rFonts w:eastAsia="標楷體" w:hint="eastAsia"/>
          <w:color w:val="000000"/>
          <w:sz w:val="32"/>
          <w:szCs w:val="27"/>
        </w:rPr>
        <w:t>日</w:t>
      </w:r>
      <w:r w:rsidR="009E29FA">
        <w:rPr>
          <w:rFonts w:eastAsia="標楷體" w:hint="eastAsia"/>
          <w:color w:val="000000"/>
          <w:sz w:val="32"/>
          <w:szCs w:val="27"/>
        </w:rPr>
        <w:t>、英三國</w:t>
      </w:r>
      <w:r w:rsidR="00D667F1" w:rsidRPr="00111DEF">
        <w:rPr>
          <w:rFonts w:eastAsia="標楷體" w:hint="eastAsia"/>
          <w:color w:val="000000"/>
          <w:sz w:val="32"/>
          <w:szCs w:val="27"/>
        </w:rPr>
        <w:t>文官</w:t>
      </w:r>
      <w:r w:rsidR="009E29FA">
        <w:rPr>
          <w:rFonts w:eastAsia="標楷體" w:hint="eastAsia"/>
          <w:color w:val="000000"/>
          <w:sz w:val="32"/>
          <w:szCs w:val="27"/>
        </w:rPr>
        <w:t>陞遷</w:t>
      </w:r>
      <w:r w:rsidR="00D667F1" w:rsidRPr="00111DEF">
        <w:rPr>
          <w:rFonts w:eastAsia="標楷體" w:hint="eastAsia"/>
          <w:color w:val="000000"/>
          <w:sz w:val="32"/>
          <w:szCs w:val="27"/>
        </w:rPr>
        <w:t>訓</w:t>
      </w:r>
      <w:r w:rsidR="00343FA3">
        <w:rPr>
          <w:rFonts w:eastAsia="標楷體" w:hint="eastAsia"/>
          <w:color w:val="000000"/>
          <w:sz w:val="32"/>
          <w:szCs w:val="27"/>
        </w:rPr>
        <w:t>練</w:t>
      </w:r>
      <w:r w:rsidR="00D667F1" w:rsidRPr="00111DEF">
        <w:rPr>
          <w:rFonts w:eastAsia="標楷體" w:hint="eastAsia"/>
          <w:color w:val="000000"/>
          <w:sz w:val="32"/>
          <w:szCs w:val="27"/>
        </w:rPr>
        <w:t>與我國</w:t>
      </w:r>
      <w:r w:rsidR="00D53652">
        <w:rPr>
          <w:rFonts w:eastAsia="標楷體" w:hint="eastAsia"/>
          <w:color w:val="000000"/>
          <w:sz w:val="32"/>
          <w:szCs w:val="27"/>
        </w:rPr>
        <w:t>晉升官等訓練</w:t>
      </w:r>
      <w:r w:rsidR="00D667F1" w:rsidRPr="00111DEF">
        <w:rPr>
          <w:rFonts w:eastAsia="標楷體" w:hint="eastAsia"/>
          <w:color w:val="000000"/>
          <w:sz w:val="32"/>
          <w:szCs w:val="27"/>
        </w:rPr>
        <w:t>存有差異，</w:t>
      </w:r>
      <w:r w:rsidR="00D667F1">
        <w:rPr>
          <w:rFonts w:eastAsia="標楷體" w:hint="eastAsia"/>
          <w:color w:val="000000"/>
          <w:sz w:val="32"/>
          <w:szCs w:val="27"/>
        </w:rPr>
        <w:t>但</w:t>
      </w:r>
      <w:r w:rsidR="00DE7593">
        <w:rPr>
          <w:rFonts w:eastAsia="標楷體" w:hint="eastAsia"/>
          <w:color w:val="000000"/>
          <w:sz w:val="32"/>
          <w:szCs w:val="27"/>
        </w:rPr>
        <w:t>透過</w:t>
      </w:r>
      <w:r w:rsidR="00D667F1" w:rsidRPr="00111DEF">
        <w:rPr>
          <w:rFonts w:eastAsia="標楷體" w:hint="eastAsia"/>
          <w:color w:val="000000"/>
          <w:sz w:val="32"/>
          <w:szCs w:val="27"/>
        </w:rPr>
        <w:t>瞭解</w:t>
      </w:r>
      <w:r w:rsidR="00343FA3">
        <w:rPr>
          <w:rFonts w:eastAsia="標楷體" w:hint="eastAsia"/>
          <w:color w:val="000000"/>
          <w:sz w:val="32"/>
          <w:szCs w:val="27"/>
        </w:rPr>
        <w:t>各</w:t>
      </w:r>
      <w:r w:rsidR="009E29FA">
        <w:rPr>
          <w:rFonts w:eastAsia="標楷體" w:hint="eastAsia"/>
          <w:color w:val="000000"/>
          <w:sz w:val="32"/>
          <w:szCs w:val="27"/>
        </w:rPr>
        <w:t>該國</w:t>
      </w:r>
      <w:r w:rsidR="00343FA3">
        <w:rPr>
          <w:rFonts w:eastAsia="標楷體" w:hint="eastAsia"/>
          <w:color w:val="000000"/>
          <w:sz w:val="32"/>
          <w:szCs w:val="27"/>
        </w:rPr>
        <w:t>家</w:t>
      </w:r>
      <w:r w:rsidR="00D667F1">
        <w:rPr>
          <w:rFonts w:eastAsia="標楷體" w:hint="eastAsia"/>
          <w:color w:val="000000"/>
          <w:sz w:val="32"/>
          <w:szCs w:val="27"/>
        </w:rPr>
        <w:t>的</w:t>
      </w:r>
      <w:r w:rsidR="009E29FA">
        <w:rPr>
          <w:rFonts w:eastAsia="標楷體" w:hint="eastAsia"/>
          <w:color w:val="000000"/>
          <w:sz w:val="32"/>
          <w:szCs w:val="27"/>
        </w:rPr>
        <w:t>培訓理念及制度</w:t>
      </w:r>
      <w:r w:rsidR="00D667F1" w:rsidRPr="00111DEF">
        <w:rPr>
          <w:rFonts w:eastAsia="標楷體" w:hint="eastAsia"/>
          <w:color w:val="000000"/>
          <w:sz w:val="32"/>
          <w:szCs w:val="27"/>
        </w:rPr>
        <w:t>設計，有助於思考我國現行</w:t>
      </w:r>
      <w:r w:rsidR="00343FA3">
        <w:rPr>
          <w:rFonts w:eastAsia="標楷體" w:hint="eastAsia"/>
          <w:color w:val="000000"/>
          <w:sz w:val="32"/>
          <w:szCs w:val="27"/>
        </w:rPr>
        <w:t>晉升官等訓練</w:t>
      </w:r>
      <w:r w:rsidR="00D667F1" w:rsidRPr="00111DEF">
        <w:rPr>
          <w:rFonts w:eastAsia="標楷體" w:hint="eastAsia"/>
          <w:color w:val="000000"/>
          <w:sz w:val="32"/>
          <w:szCs w:val="27"/>
        </w:rPr>
        <w:t>制度</w:t>
      </w:r>
      <w:r w:rsidR="009E3898">
        <w:rPr>
          <w:rFonts w:eastAsia="標楷體" w:hint="eastAsia"/>
          <w:color w:val="000000"/>
          <w:sz w:val="32"/>
          <w:szCs w:val="27"/>
        </w:rPr>
        <w:t>精進</w:t>
      </w:r>
      <w:r w:rsidR="00D667F1" w:rsidRPr="00111DEF">
        <w:rPr>
          <w:rFonts w:eastAsia="標楷體" w:hint="eastAsia"/>
          <w:color w:val="000000"/>
          <w:sz w:val="32"/>
          <w:szCs w:val="27"/>
        </w:rPr>
        <w:t>之處，並</w:t>
      </w:r>
      <w:r w:rsidR="00343FA3">
        <w:rPr>
          <w:rFonts w:eastAsia="標楷體" w:hint="eastAsia"/>
          <w:color w:val="000000"/>
          <w:sz w:val="32"/>
          <w:szCs w:val="27"/>
        </w:rPr>
        <w:t>可</w:t>
      </w:r>
      <w:r w:rsidR="00C1779E" w:rsidRPr="00D4225F">
        <w:rPr>
          <w:rFonts w:eastAsia="標楷體" w:hint="eastAsia"/>
          <w:color w:val="000000" w:themeColor="text1"/>
          <w:sz w:val="32"/>
          <w:szCs w:val="27"/>
        </w:rPr>
        <w:t>借鏡</w:t>
      </w:r>
      <w:r w:rsidR="00343FA3">
        <w:rPr>
          <w:rFonts w:eastAsia="標楷體" w:hint="eastAsia"/>
          <w:color w:val="000000" w:themeColor="text1"/>
          <w:sz w:val="32"/>
          <w:szCs w:val="27"/>
        </w:rPr>
        <w:t>各</w:t>
      </w:r>
      <w:r w:rsidR="009E29FA">
        <w:rPr>
          <w:rFonts w:eastAsia="標楷體" w:hint="eastAsia"/>
          <w:color w:val="000000" w:themeColor="text1"/>
          <w:sz w:val="32"/>
          <w:szCs w:val="27"/>
        </w:rPr>
        <w:t>該</w:t>
      </w:r>
      <w:r w:rsidR="00343FA3">
        <w:rPr>
          <w:rFonts w:eastAsia="標楷體" w:hint="eastAsia"/>
          <w:color w:val="000000" w:themeColor="text1"/>
          <w:sz w:val="32"/>
          <w:szCs w:val="27"/>
        </w:rPr>
        <w:t>國</w:t>
      </w:r>
      <w:r w:rsidR="00A973E0">
        <w:rPr>
          <w:rFonts w:eastAsia="標楷體" w:hint="eastAsia"/>
          <w:color w:val="000000" w:themeColor="text1"/>
          <w:sz w:val="32"/>
          <w:szCs w:val="27"/>
        </w:rPr>
        <w:t>家</w:t>
      </w:r>
      <w:r w:rsidR="00C1779E" w:rsidRPr="00D4225F">
        <w:rPr>
          <w:rFonts w:eastAsia="標楷體" w:hint="eastAsia"/>
          <w:color w:val="000000" w:themeColor="text1"/>
          <w:sz w:val="32"/>
          <w:szCs w:val="27"/>
        </w:rPr>
        <w:t>之作法</w:t>
      </w:r>
      <w:r w:rsidR="009E29FA">
        <w:rPr>
          <w:rFonts w:eastAsia="標楷體" w:hint="eastAsia"/>
          <w:color w:val="000000"/>
          <w:sz w:val="32"/>
          <w:szCs w:val="27"/>
        </w:rPr>
        <w:t>，</w:t>
      </w:r>
      <w:r w:rsidR="00DE7593">
        <w:rPr>
          <w:rFonts w:eastAsia="標楷體" w:hint="eastAsia"/>
          <w:color w:val="000000"/>
          <w:sz w:val="32"/>
          <w:szCs w:val="27"/>
        </w:rPr>
        <w:t>調整</w:t>
      </w:r>
      <w:r w:rsidR="009E29FA">
        <w:rPr>
          <w:rFonts w:eastAsia="標楷體" w:hint="eastAsia"/>
          <w:color w:val="000000"/>
          <w:sz w:val="32"/>
          <w:szCs w:val="27"/>
        </w:rPr>
        <w:t>我國</w:t>
      </w:r>
      <w:r w:rsidR="009E29FA" w:rsidRPr="009E29FA">
        <w:rPr>
          <w:rFonts w:eastAsia="標楷體" w:hint="eastAsia"/>
          <w:color w:val="000000"/>
          <w:sz w:val="32"/>
          <w:szCs w:val="27"/>
        </w:rPr>
        <w:t>晉升官等訓練之遴選調訓機制</w:t>
      </w:r>
      <w:r w:rsidR="009E29FA">
        <w:rPr>
          <w:rFonts w:eastAsia="標楷體" w:hint="eastAsia"/>
          <w:color w:val="000000"/>
          <w:sz w:val="32"/>
          <w:szCs w:val="27"/>
        </w:rPr>
        <w:t>、</w:t>
      </w:r>
      <w:r w:rsidR="00DE7593">
        <w:rPr>
          <w:rFonts w:eastAsia="標楷體" w:hint="eastAsia"/>
          <w:color w:val="000000"/>
          <w:sz w:val="32"/>
          <w:szCs w:val="27"/>
        </w:rPr>
        <w:t>優化核心職能架構及培訓技術</w:t>
      </w:r>
      <w:r w:rsidR="00343FA3">
        <w:rPr>
          <w:rFonts w:eastAsia="標楷體" w:hint="eastAsia"/>
          <w:color w:val="000000"/>
          <w:sz w:val="32"/>
          <w:szCs w:val="27"/>
        </w:rPr>
        <w:t>、方法等</w:t>
      </w:r>
      <w:r w:rsidR="00D667F1" w:rsidRPr="00111DEF">
        <w:rPr>
          <w:rFonts w:eastAsia="標楷體" w:hint="eastAsia"/>
          <w:color w:val="000000"/>
          <w:sz w:val="32"/>
          <w:szCs w:val="27"/>
        </w:rPr>
        <w:t>，培育出更加符合現代政府所需之人才，使「考訓用」更加緊密結合。</w:t>
      </w:r>
    </w:p>
    <w:p w14:paraId="1CDB9685" w14:textId="73263C79" w:rsidR="00E4595A" w:rsidRDefault="0040182B" w:rsidP="0040182B">
      <w:pPr>
        <w:spacing w:beforeLines="50" w:before="180" w:line="530" w:lineRule="exact"/>
        <w:ind w:firstLineChars="200" w:firstLine="640"/>
        <w:jc w:val="both"/>
        <w:rPr>
          <w:rFonts w:eastAsia="標楷體"/>
          <w:color w:val="000000" w:themeColor="text1"/>
          <w:sz w:val="32"/>
          <w:szCs w:val="27"/>
        </w:rPr>
      </w:pPr>
      <w:r w:rsidRPr="0072000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考試院黃榮村院長及與會考</w:t>
      </w:r>
      <w:r w:rsidRPr="00BE57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試委員於會中均肯定保訓會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研</w:t>
      </w:r>
      <w:r w:rsidR="000E36B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究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與分析之成果</w:t>
      </w:r>
      <w:r w:rsidRPr="00BE57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。黃榮村院長表示</w:t>
      </w:r>
      <w:r w:rsid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</w:t>
      </w:r>
      <w:r w:rsidR="009E29F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韓、</w:t>
      </w:r>
      <w:r w:rsidR="00616E2F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日</w:t>
      </w:r>
      <w:r w:rsidR="009E29F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、英3國之陞遷訓練</w:t>
      </w:r>
      <w:r w:rsidR="009B35F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各</w:t>
      </w:r>
      <w:r w:rsidR="009E29F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有其特色與優勢，</w:t>
      </w:r>
      <w:r w:rsidR="00616E2F" w:rsidRPr="00D4225F">
        <w:rPr>
          <w:rFonts w:eastAsia="標楷體" w:hint="eastAsia"/>
          <w:color w:val="000000" w:themeColor="text1"/>
          <w:sz w:val="32"/>
          <w:szCs w:val="27"/>
        </w:rPr>
        <w:t>考試院</w:t>
      </w:r>
      <w:r w:rsidR="00C1779E" w:rsidRPr="00D4225F">
        <w:rPr>
          <w:rFonts w:eastAsia="標楷體" w:hint="eastAsia"/>
          <w:color w:val="000000" w:themeColor="text1"/>
          <w:sz w:val="32"/>
          <w:szCs w:val="27"/>
        </w:rPr>
        <w:t>作</w:t>
      </w:r>
      <w:r w:rsidR="00616E2F" w:rsidRPr="00D4225F">
        <w:rPr>
          <w:rFonts w:eastAsia="標楷體" w:hint="eastAsia"/>
          <w:color w:val="000000" w:themeColor="text1"/>
          <w:sz w:val="32"/>
          <w:szCs w:val="27"/>
        </w:rPr>
        <w:t>為</w:t>
      </w:r>
      <w:r w:rsidR="00616E2F" w:rsidRPr="00D4225F">
        <w:rPr>
          <w:rFonts w:eastAsia="標楷體"/>
          <w:color w:val="000000" w:themeColor="text1"/>
          <w:sz w:val="32"/>
          <w:szCs w:val="27"/>
        </w:rPr>
        <w:t>人力資源發展部門</w:t>
      </w:r>
      <w:r w:rsidR="00616E2F" w:rsidRPr="00D4225F">
        <w:rPr>
          <w:rFonts w:eastAsia="標楷體" w:hint="eastAsia"/>
          <w:color w:val="000000" w:themeColor="text1"/>
          <w:sz w:val="32"/>
          <w:szCs w:val="27"/>
        </w:rPr>
        <w:t>的</w:t>
      </w:r>
      <w:r w:rsidR="00616E2F" w:rsidRPr="00D4225F">
        <w:rPr>
          <w:rFonts w:eastAsia="標楷體"/>
          <w:color w:val="000000" w:themeColor="text1"/>
          <w:sz w:val="32"/>
          <w:szCs w:val="27"/>
        </w:rPr>
        <w:t>角色</w:t>
      </w:r>
      <w:r w:rsidR="00616E2F" w:rsidRPr="00D4225F">
        <w:rPr>
          <w:rFonts w:eastAsia="標楷體" w:hint="eastAsia"/>
          <w:color w:val="000000" w:themeColor="text1"/>
          <w:sz w:val="32"/>
          <w:szCs w:val="27"/>
        </w:rPr>
        <w:t>，</w:t>
      </w:r>
      <w:r w:rsidR="00616E2F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未來可思考</w:t>
      </w:r>
      <w:r w:rsidR="00C1779E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於我國公務員訓練中，</w:t>
      </w:r>
      <w:r w:rsidR="00A45D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視國情</w:t>
      </w:r>
      <w:r w:rsidR="00616E2F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適度</w:t>
      </w:r>
      <w:r w:rsidR="00DE75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轉化</w:t>
      </w:r>
      <w:r w:rsidR="00343FA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各該</w:t>
      </w:r>
      <w:r w:rsidR="009E29F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</w:t>
      </w:r>
      <w:r w:rsidR="00343FA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家文官</w:t>
      </w:r>
      <w:r w:rsidR="00616E2F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訓練之</w:t>
      </w:r>
      <w:r w:rsidR="00DE75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成功經驗</w:t>
      </w:r>
      <w:r w:rsidR="00616E2F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</w:t>
      </w:r>
      <w:r w:rsidR="00A45D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充分運用</w:t>
      </w:r>
      <w:r w:rsidR="00510F3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國際</w:t>
      </w:r>
      <w:r w:rsidR="00A45D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及</w:t>
      </w:r>
      <w:r w:rsidR="00510F3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私部門</w:t>
      </w:r>
      <w:r w:rsidR="00A45D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培訓資源，</w:t>
      </w:r>
      <w:r w:rsidR="00616E2F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以期</w:t>
      </w:r>
      <w:r w:rsidR="00DE7593">
        <w:rPr>
          <w:rFonts w:eastAsia="標楷體" w:hint="eastAsia"/>
          <w:color w:val="000000" w:themeColor="text1"/>
          <w:sz w:val="32"/>
          <w:szCs w:val="27"/>
        </w:rPr>
        <w:t>培</w:t>
      </w:r>
      <w:r w:rsidRPr="00D4225F">
        <w:rPr>
          <w:rFonts w:eastAsia="標楷體"/>
          <w:color w:val="000000" w:themeColor="text1"/>
          <w:sz w:val="32"/>
          <w:szCs w:val="27"/>
        </w:rPr>
        <w:t>育國家</w:t>
      </w:r>
      <w:r w:rsidR="00DE7593">
        <w:rPr>
          <w:rFonts w:eastAsia="標楷體" w:hint="eastAsia"/>
          <w:color w:val="000000" w:themeColor="text1"/>
          <w:sz w:val="32"/>
          <w:szCs w:val="27"/>
        </w:rPr>
        <w:t>所需之</w:t>
      </w:r>
      <w:r w:rsidRPr="00D4225F">
        <w:rPr>
          <w:rFonts w:eastAsia="標楷體"/>
          <w:color w:val="000000" w:themeColor="text1"/>
          <w:sz w:val="32"/>
          <w:szCs w:val="27"/>
        </w:rPr>
        <w:t>優質現代治理人才</w:t>
      </w:r>
      <w:r w:rsidR="00DE7593">
        <w:rPr>
          <w:rFonts w:eastAsia="標楷體" w:hint="eastAsia"/>
          <w:color w:val="000000" w:themeColor="text1"/>
          <w:sz w:val="32"/>
          <w:szCs w:val="27"/>
        </w:rPr>
        <w:t>，為我國帶來積極的變革與發展</w:t>
      </w:r>
      <w:r w:rsidRPr="00D4225F">
        <w:rPr>
          <w:rFonts w:eastAsia="標楷體"/>
          <w:color w:val="000000" w:themeColor="text1"/>
          <w:sz w:val="32"/>
          <w:szCs w:val="27"/>
        </w:rPr>
        <w:t>。</w:t>
      </w:r>
    </w:p>
    <w:p w14:paraId="4BC3A757" w14:textId="3A465EE5" w:rsidR="00CA49D1" w:rsidRDefault="00CD3DAF" w:rsidP="005A2836">
      <w:pPr>
        <w:spacing w:beforeLines="50" w:before="180" w:line="440" w:lineRule="exact"/>
        <w:jc w:val="both"/>
        <w:rPr>
          <w:rFonts w:eastAsia="標楷體"/>
          <w:color w:val="000000"/>
          <w:sz w:val="32"/>
          <w:szCs w:val="27"/>
        </w:rPr>
      </w:pPr>
      <w:r>
        <w:rPr>
          <w:rFonts w:eastAsia="標楷體"/>
          <w:noProof/>
          <w:color w:val="000000"/>
          <w:sz w:val="32"/>
          <w:szCs w:val="27"/>
        </w:rPr>
        <w:drawing>
          <wp:anchor distT="0" distB="0" distL="114300" distR="114300" simplePos="0" relativeHeight="251662336" behindDoc="0" locked="0" layoutInCell="1" allowOverlap="1" wp14:anchorId="39454444" wp14:editId="5FFC0539">
            <wp:simplePos x="0" y="0"/>
            <wp:positionH relativeFrom="margin">
              <wp:posOffset>1008380</wp:posOffset>
            </wp:positionH>
            <wp:positionV relativeFrom="paragraph">
              <wp:posOffset>125730</wp:posOffset>
            </wp:positionV>
            <wp:extent cx="4235450" cy="2832100"/>
            <wp:effectExtent l="0" t="0" r="0" b="635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D1">
        <w:rPr>
          <w:rFonts w:eastAsia="標楷體" w:hint="eastAsia"/>
          <w:color w:val="000000"/>
          <w:sz w:val="32"/>
          <w:szCs w:val="27"/>
        </w:rPr>
        <w:t>圖片</w:t>
      </w:r>
      <w:r w:rsidR="00343FA3">
        <w:rPr>
          <w:rFonts w:eastAsia="標楷體" w:hint="eastAsia"/>
          <w:color w:val="000000"/>
          <w:sz w:val="32"/>
          <w:szCs w:val="27"/>
        </w:rPr>
        <w:t>1</w:t>
      </w:r>
      <w:r w:rsidR="00CA49D1">
        <w:rPr>
          <w:rFonts w:eastAsia="標楷體" w:hint="eastAsia"/>
          <w:color w:val="000000"/>
          <w:sz w:val="32"/>
          <w:szCs w:val="27"/>
        </w:rPr>
        <w:t>：</w:t>
      </w:r>
      <w:r w:rsidRPr="00111DEF">
        <w:rPr>
          <w:rFonts w:eastAsia="標楷體" w:hint="eastAsia"/>
          <w:color w:val="000000"/>
          <w:sz w:val="32"/>
          <w:szCs w:val="27"/>
        </w:rPr>
        <w:t>郝培芝</w:t>
      </w:r>
      <w:r>
        <w:rPr>
          <w:rFonts w:eastAsia="標楷體" w:hint="eastAsia"/>
          <w:color w:val="000000"/>
          <w:sz w:val="32"/>
          <w:szCs w:val="27"/>
        </w:rPr>
        <w:t>主任委員指出，</w:t>
      </w:r>
      <w:r w:rsidR="009E29FA">
        <w:rPr>
          <w:rFonts w:eastAsia="標楷體" w:hint="eastAsia"/>
          <w:color w:val="000000"/>
          <w:sz w:val="32"/>
          <w:szCs w:val="27"/>
        </w:rPr>
        <w:t>韓、</w:t>
      </w:r>
      <w:r w:rsidR="00CA49D1">
        <w:rPr>
          <w:rFonts w:eastAsia="標楷體" w:hint="eastAsia"/>
          <w:color w:val="000000"/>
          <w:sz w:val="32"/>
          <w:szCs w:val="27"/>
        </w:rPr>
        <w:t>日</w:t>
      </w:r>
      <w:r w:rsidR="009E29FA">
        <w:rPr>
          <w:rFonts w:eastAsia="標楷體" w:hint="eastAsia"/>
          <w:color w:val="000000"/>
          <w:sz w:val="32"/>
          <w:szCs w:val="27"/>
        </w:rPr>
        <w:t>、英</w:t>
      </w:r>
      <w:r w:rsidR="00343FA3">
        <w:rPr>
          <w:rFonts w:eastAsia="標楷體" w:hint="eastAsia"/>
          <w:color w:val="000000"/>
          <w:sz w:val="32"/>
          <w:szCs w:val="27"/>
        </w:rPr>
        <w:t>等</w:t>
      </w:r>
      <w:r w:rsidR="009E29FA">
        <w:rPr>
          <w:rFonts w:eastAsia="標楷體" w:hint="eastAsia"/>
          <w:color w:val="000000"/>
          <w:sz w:val="32"/>
          <w:szCs w:val="27"/>
        </w:rPr>
        <w:t>國</w:t>
      </w:r>
      <w:r w:rsidR="00343FA3">
        <w:rPr>
          <w:rFonts w:eastAsia="標楷體" w:hint="eastAsia"/>
          <w:color w:val="000000"/>
          <w:sz w:val="32"/>
          <w:szCs w:val="27"/>
        </w:rPr>
        <w:t>陞遷訓練制度，</w:t>
      </w:r>
      <w:r w:rsidR="009E29FA">
        <w:rPr>
          <w:rFonts w:eastAsia="標楷體" w:hint="eastAsia"/>
          <w:color w:val="000000"/>
          <w:sz w:val="32"/>
          <w:szCs w:val="27"/>
        </w:rPr>
        <w:t>各有</w:t>
      </w:r>
      <w:r w:rsidR="00EA4D9C">
        <w:rPr>
          <w:rFonts w:eastAsia="標楷體" w:hint="eastAsia"/>
          <w:color w:val="000000"/>
          <w:sz w:val="32"/>
          <w:szCs w:val="27"/>
        </w:rPr>
        <w:t>可</w:t>
      </w:r>
      <w:r w:rsidR="009E29FA">
        <w:rPr>
          <w:rFonts w:eastAsia="標楷體" w:hint="eastAsia"/>
          <w:color w:val="000000"/>
          <w:sz w:val="32"/>
          <w:szCs w:val="27"/>
        </w:rPr>
        <w:t>借鏡</w:t>
      </w:r>
      <w:r w:rsidR="00343FA3">
        <w:rPr>
          <w:rFonts w:eastAsia="標楷體" w:hint="eastAsia"/>
          <w:color w:val="000000"/>
          <w:sz w:val="32"/>
          <w:szCs w:val="27"/>
        </w:rPr>
        <w:t>參考</w:t>
      </w:r>
      <w:r w:rsidR="009E29FA">
        <w:rPr>
          <w:rFonts w:eastAsia="標楷體" w:hint="eastAsia"/>
          <w:color w:val="000000"/>
          <w:sz w:val="32"/>
          <w:szCs w:val="27"/>
        </w:rPr>
        <w:t>之處，</w:t>
      </w:r>
      <w:r w:rsidR="00DE7593">
        <w:rPr>
          <w:rFonts w:eastAsia="標楷體" w:hint="eastAsia"/>
          <w:color w:val="000000"/>
          <w:sz w:val="32"/>
          <w:szCs w:val="27"/>
        </w:rPr>
        <w:t>並</w:t>
      </w:r>
      <w:r w:rsidR="00CA49D1">
        <w:rPr>
          <w:rFonts w:eastAsia="標楷體" w:hint="eastAsia"/>
          <w:color w:val="000000"/>
          <w:sz w:val="32"/>
          <w:szCs w:val="27"/>
        </w:rPr>
        <w:t>強調</w:t>
      </w:r>
      <w:r w:rsidR="00DE7593">
        <w:rPr>
          <w:rFonts w:eastAsia="標楷體" w:hint="eastAsia"/>
          <w:color w:val="000000"/>
          <w:sz w:val="32"/>
          <w:szCs w:val="27"/>
        </w:rPr>
        <w:t>我國</w:t>
      </w:r>
      <w:r w:rsidR="009E29FA">
        <w:rPr>
          <w:rFonts w:eastAsia="標楷體" w:hint="eastAsia"/>
          <w:color w:val="000000"/>
          <w:sz w:val="32"/>
          <w:szCs w:val="27"/>
        </w:rPr>
        <w:t>訓練資源應更</w:t>
      </w:r>
      <w:r w:rsidR="000C624C">
        <w:rPr>
          <w:rFonts w:eastAsia="標楷體" w:hint="eastAsia"/>
          <w:color w:val="000000"/>
          <w:sz w:val="32"/>
          <w:szCs w:val="27"/>
        </w:rPr>
        <w:t>加</w:t>
      </w:r>
      <w:r w:rsidR="009E29FA">
        <w:rPr>
          <w:rFonts w:eastAsia="標楷體" w:hint="eastAsia"/>
          <w:color w:val="000000"/>
          <w:sz w:val="32"/>
          <w:szCs w:val="27"/>
        </w:rPr>
        <w:t>有效運用</w:t>
      </w:r>
      <w:r w:rsidR="00CA49D1" w:rsidRPr="00CA49D1">
        <w:rPr>
          <w:rFonts w:eastAsia="標楷體" w:hint="eastAsia"/>
          <w:color w:val="000000"/>
          <w:sz w:val="32"/>
          <w:szCs w:val="27"/>
        </w:rPr>
        <w:t>。</w:t>
      </w:r>
    </w:p>
    <w:p w14:paraId="6DD04A54" w14:textId="68EE986D" w:rsidR="00CD3DAF" w:rsidRPr="00CD3DAF" w:rsidRDefault="00BA2750" w:rsidP="005A2836">
      <w:pPr>
        <w:spacing w:beforeLines="50" w:before="180" w:line="440" w:lineRule="exact"/>
        <w:jc w:val="both"/>
        <w:rPr>
          <w:rFonts w:eastAsia="標楷體"/>
          <w:color w:val="000000"/>
          <w:sz w:val="32"/>
          <w:szCs w:val="27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8BD73B" wp14:editId="2DFDAE70">
            <wp:simplePos x="0" y="0"/>
            <wp:positionH relativeFrom="margin">
              <wp:posOffset>955040</wp:posOffset>
            </wp:positionH>
            <wp:positionV relativeFrom="paragraph">
              <wp:posOffset>100330</wp:posOffset>
            </wp:positionV>
            <wp:extent cx="4358181" cy="2906670"/>
            <wp:effectExtent l="0" t="0" r="4445" b="8255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81" cy="29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DAF">
        <w:rPr>
          <w:rFonts w:eastAsia="標楷體" w:hint="eastAsia"/>
          <w:color w:val="000000"/>
          <w:sz w:val="32"/>
          <w:szCs w:val="27"/>
        </w:rPr>
        <w:t>圖片</w:t>
      </w:r>
      <w:r w:rsidR="00343FA3">
        <w:rPr>
          <w:rFonts w:eastAsia="標楷體" w:hint="eastAsia"/>
          <w:color w:val="000000"/>
          <w:sz w:val="32"/>
          <w:szCs w:val="27"/>
        </w:rPr>
        <w:t>2</w:t>
      </w:r>
      <w:r w:rsidR="00CD3DAF">
        <w:rPr>
          <w:rFonts w:eastAsia="標楷體" w:hint="eastAsia"/>
          <w:color w:val="000000"/>
          <w:sz w:val="32"/>
          <w:szCs w:val="27"/>
        </w:rPr>
        <w:t>：</w:t>
      </w:r>
      <w:r w:rsidR="00CD3DAF" w:rsidRPr="00CD3DAF">
        <w:rPr>
          <w:rFonts w:eastAsia="標楷體" w:hint="eastAsia"/>
          <w:color w:val="000000"/>
          <w:sz w:val="32"/>
          <w:szCs w:val="27"/>
        </w:rPr>
        <w:t>黃榮村院長表示</w:t>
      </w:r>
      <w:r w:rsidR="00BA3BF9">
        <w:rPr>
          <w:rFonts w:eastAsia="標楷體" w:hint="eastAsia"/>
          <w:color w:val="000000"/>
          <w:sz w:val="32"/>
          <w:szCs w:val="27"/>
        </w:rPr>
        <w:t>，</w:t>
      </w:r>
      <w:r w:rsidR="00CD3DAF">
        <w:rPr>
          <w:rFonts w:eastAsia="標楷體" w:hint="eastAsia"/>
          <w:color w:val="000000"/>
          <w:sz w:val="32"/>
          <w:szCs w:val="27"/>
        </w:rPr>
        <w:t>考試院</w:t>
      </w:r>
      <w:r w:rsidR="00DE7593">
        <w:rPr>
          <w:rFonts w:eastAsia="標楷體" w:hint="eastAsia"/>
          <w:color w:val="000000"/>
          <w:sz w:val="32"/>
          <w:szCs w:val="27"/>
        </w:rPr>
        <w:t>作為</w:t>
      </w:r>
      <w:r w:rsidR="00CD3DAF" w:rsidRPr="00AB7A3C">
        <w:rPr>
          <w:rFonts w:eastAsia="標楷體"/>
          <w:color w:val="000000"/>
          <w:sz w:val="32"/>
          <w:szCs w:val="27"/>
        </w:rPr>
        <w:t>人力資源發展部門</w:t>
      </w:r>
      <w:r w:rsidR="00D4225F">
        <w:rPr>
          <w:rFonts w:eastAsia="標楷體" w:hint="eastAsia"/>
          <w:color w:val="000000"/>
          <w:sz w:val="32"/>
          <w:szCs w:val="27"/>
        </w:rPr>
        <w:t>的</w:t>
      </w:r>
      <w:r w:rsidR="00CD3DAF" w:rsidRPr="00AB7A3C">
        <w:rPr>
          <w:rFonts w:eastAsia="標楷體"/>
          <w:color w:val="000000"/>
          <w:sz w:val="32"/>
          <w:szCs w:val="27"/>
        </w:rPr>
        <w:t>角色，</w:t>
      </w:r>
      <w:r w:rsidR="00DE7593">
        <w:rPr>
          <w:rFonts w:eastAsia="標楷體" w:hint="eastAsia"/>
          <w:color w:val="000000"/>
          <w:sz w:val="32"/>
          <w:szCs w:val="27"/>
        </w:rPr>
        <w:t>應</w:t>
      </w:r>
      <w:r w:rsidR="004920B1" w:rsidRPr="004920B1">
        <w:rPr>
          <w:rFonts w:eastAsia="標楷體" w:hint="eastAsia"/>
          <w:color w:val="000000"/>
          <w:sz w:val="32"/>
          <w:szCs w:val="27"/>
        </w:rPr>
        <w:t>視國情</w:t>
      </w:r>
      <w:r w:rsidR="004920B1">
        <w:rPr>
          <w:rFonts w:eastAsia="標楷體" w:hint="eastAsia"/>
          <w:color w:val="000000"/>
          <w:sz w:val="32"/>
          <w:szCs w:val="27"/>
        </w:rPr>
        <w:t>適度</w:t>
      </w:r>
      <w:r w:rsidR="00DE7593">
        <w:rPr>
          <w:rFonts w:eastAsia="標楷體" w:hint="eastAsia"/>
          <w:color w:val="000000"/>
          <w:sz w:val="32"/>
          <w:szCs w:val="27"/>
        </w:rPr>
        <w:t>轉化先進國家</w:t>
      </w:r>
      <w:r w:rsidR="00343FA3">
        <w:rPr>
          <w:rFonts w:eastAsia="標楷體" w:hint="eastAsia"/>
          <w:color w:val="000000"/>
          <w:sz w:val="32"/>
          <w:szCs w:val="27"/>
        </w:rPr>
        <w:t>文官</w:t>
      </w:r>
      <w:r w:rsidR="00DE7593">
        <w:rPr>
          <w:rFonts w:eastAsia="標楷體" w:hint="eastAsia"/>
          <w:color w:val="000000"/>
          <w:sz w:val="32"/>
          <w:szCs w:val="27"/>
        </w:rPr>
        <w:t>訓練成功經驗，</w:t>
      </w:r>
      <w:r w:rsidR="004920B1">
        <w:rPr>
          <w:rFonts w:eastAsia="標楷體" w:hint="eastAsia"/>
          <w:color w:val="000000"/>
          <w:sz w:val="32"/>
          <w:szCs w:val="27"/>
        </w:rPr>
        <w:t>充分運用</w:t>
      </w:r>
      <w:r w:rsidR="00510F3A">
        <w:rPr>
          <w:rFonts w:eastAsia="標楷體" w:hint="eastAsia"/>
          <w:color w:val="000000"/>
          <w:sz w:val="32"/>
          <w:szCs w:val="27"/>
        </w:rPr>
        <w:t>國際</w:t>
      </w:r>
      <w:r w:rsidR="004920B1">
        <w:rPr>
          <w:rFonts w:eastAsia="標楷體" w:hint="eastAsia"/>
          <w:color w:val="000000"/>
          <w:sz w:val="32"/>
          <w:szCs w:val="27"/>
        </w:rPr>
        <w:t>及</w:t>
      </w:r>
      <w:r w:rsidR="00510F3A">
        <w:rPr>
          <w:rFonts w:eastAsia="標楷體" w:hint="eastAsia"/>
          <w:color w:val="000000"/>
          <w:sz w:val="32"/>
          <w:szCs w:val="27"/>
        </w:rPr>
        <w:t>私部門</w:t>
      </w:r>
      <w:r w:rsidR="004920B1">
        <w:rPr>
          <w:rFonts w:eastAsia="標楷體" w:hint="eastAsia"/>
          <w:color w:val="000000"/>
          <w:sz w:val="32"/>
          <w:szCs w:val="27"/>
        </w:rPr>
        <w:t>培訓資源，</w:t>
      </w:r>
      <w:r w:rsidR="00DE7593">
        <w:rPr>
          <w:rFonts w:eastAsia="標楷體" w:hint="eastAsia"/>
          <w:color w:val="000000"/>
          <w:sz w:val="32"/>
          <w:szCs w:val="27"/>
        </w:rPr>
        <w:t>培</w:t>
      </w:r>
      <w:r w:rsidR="00CD3DAF" w:rsidRPr="00AB7A3C">
        <w:rPr>
          <w:rFonts w:eastAsia="標楷體"/>
          <w:color w:val="000000"/>
          <w:sz w:val="32"/>
          <w:szCs w:val="27"/>
        </w:rPr>
        <w:t>育國家優質現代治理人才。</w:t>
      </w:r>
    </w:p>
    <w:sectPr w:rsidR="00CD3DAF" w:rsidRPr="00CD3DAF" w:rsidSect="00123505">
      <w:pgSz w:w="11906" w:h="16838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07938" w14:textId="77777777" w:rsidR="006A607C" w:rsidRDefault="006A607C" w:rsidP="006C7892">
      <w:r>
        <w:separator/>
      </w:r>
    </w:p>
  </w:endnote>
  <w:endnote w:type="continuationSeparator" w:id="0">
    <w:p w14:paraId="31F0AB23" w14:textId="77777777" w:rsidR="006A607C" w:rsidRDefault="006A607C" w:rsidP="006C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B27C1" w14:textId="77777777" w:rsidR="006A607C" w:rsidRDefault="006A607C" w:rsidP="006C7892">
      <w:r>
        <w:separator/>
      </w:r>
    </w:p>
  </w:footnote>
  <w:footnote w:type="continuationSeparator" w:id="0">
    <w:p w14:paraId="6B13F6D6" w14:textId="77777777" w:rsidR="006A607C" w:rsidRDefault="006A607C" w:rsidP="006C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2"/>
    <w:rsid w:val="000310C8"/>
    <w:rsid w:val="000547E9"/>
    <w:rsid w:val="000C3015"/>
    <w:rsid w:val="000C624C"/>
    <w:rsid w:val="000E36B9"/>
    <w:rsid w:val="00110DCF"/>
    <w:rsid w:val="00111DEF"/>
    <w:rsid w:val="00117850"/>
    <w:rsid w:val="0012346E"/>
    <w:rsid w:val="00123505"/>
    <w:rsid w:val="001659BF"/>
    <w:rsid w:val="00192F3B"/>
    <w:rsid w:val="00194FF2"/>
    <w:rsid w:val="001965E2"/>
    <w:rsid w:val="00197E6B"/>
    <w:rsid w:val="001A3B48"/>
    <w:rsid w:val="001B2AB2"/>
    <w:rsid w:val="001D0871"/>
    <w:rsid w:val="001D1B7A"/>
    <w:rsid w:val="001D22E3"/>
    <w:rsid w:val="00264258"/>
    <w:rsid w:val="00265517"/>
    <w:rsid w:val="00293A57"/>
    <w:rsid w:val="002C0D3F"/>
    <w:rsid w:val="002D2B31"/>
    <w:rsid w:val="002F26ED"/>
    <w:rsid w:val="00306661"/>
    <w:rsid w:val="00343FA3"/>
    <w:rsid w:val="00381D45"/>
    <w:rsid w:val="003A3AFD"/>
    <w:rsid w:val="003D2E06"/>
    <w:rsid w:val="003E56CD"/>
    <w:rsid w:val="003F0704"/>
    <w:rsid w:val="0040182B"/>
    <w:rsid w:val="00426773"/>
    <w:rsid w:val="00430AC2"/>
    <w:rsid w:val="00444F03"/>
    <w:rsid w:val="004920B1"/>
    <w:rsid w:val="004A575E"/>
    <w:rsid w:val="004C2711"/>
    <w:rsid w:val="00510B7A"/>
    <w:rsid w:val="00510F3A"/>
    <w:rsid w:val="00514E76"/>
    <w:rsid w:val="00542117"/>
    <w:rsid w:val="00574F83"/>
    <w:rsid w:val="005A2836"/>
    <w:rsid w:val="005E1FE6"/>
    <w:rsid w:val="005E6F9A"/>
    <w:rsid w:val="00616E2F"/>
    <w:rsid w:val="00625F71"/>
    <w:rsid w:val="00633668"/>
    <w:rsid w:val="0069745B"/>
    <w:rsid w:val="006A607C"/>
    <w:rsid w:val="006C7892"/>
    <w:rsid w:val="006E5187"/>
    <w:rsid w:val="007248AF"/>
    <w:rsid w:val="007541FE"/>
    <w:rsid w:val="007C0B27"/>
    <w:rsid w:val="007D7F3F"/>
    <w:rsid w:val="0081150D"/>
    <w:rsid w:val="00821244"/>
    <w:rsid w:val="008444A7"/>
    <w:rsid w:val="00863782"/>
    <w:rsid w:val="008A3DC4"/>
    <w:rsid w:val="008E133F"/>
    <w:rsid w:val="008F78B6"/>
    <w:rsid w:val="00900C0B"/>
    <w:rsid w:val="00914B25"/>
    <w:rsid w:val="00920B4C"/>
    <w:rsid w:val="00961D8F"/>
    <w:rsid w:val="00973DEA"/>
    <w:rsid w:val="009B35FE"/>
    <w:rsid w:val="009C11C5"/>
    <w:rsid w:val="009C4BC6"/>
    <w:rsid w:val="009D3AE6"/>
    <w:rsid w:val="009E29FA"/>
    <w:rsid w:val="009E3898"/>
    <w:rsid w:val="009E522B"/>
    <w:rsid w:val="009F4429"/>
    <w:rsid w:val="00A16F4C"/>
    <w:rsid w:val="00A3399C"/>
    <w:rsid w:val="00A45D17"/>
    <w:rsid w:val="00A51689"/>
    <w:rsid w:val="00A54E3F"/>
    <w:rsid w:val="00A6226A"/>
    <w:rsid w:val="00A807BF"/>
    <w:rsid w:val="00A973E0"/>
    <w:rsid w:val="00A97AA0"/>
    <w:rsid w:val="00AD3486"/>
    <w:rsid w:val="00AE244B"/>
    <w:rsid w:val="00B503B7"/>
    <w:rsid w:val="00B959B7"/>
    <w:rsid w:val="00BA2750"/>
    <w:rsid w:val="00BA3641"/>
    <w:rsid w:val="00BA3BF9"/>
    <w:rsid w:val="00BC44D6"/>
    <w:rsid w:val="00BF7B8A"/>
    <w:rsid w:val="00C1779E"/>
    <w:rsid w:val="00C31BA2"/>
    <w:rsid w:val="00C424A8"/>
    <w:rsid w:val="00C507E2"/>
    <w:rsid w:val="00C51DA6"/>
    <w:rsid w:val="00C82794"/>
    <w:rsid w:val="00CA339F"/>
    <w:rsid w:val="00CA49D1"/>
    <w:rsid w:val="00CA736B"/>
    <w:rsid w:val="00CD3DAF"/>
    <w:rsid w:val="00CF0246"/>
    <w:rsid w:val="00CF1576"/>
    <w:rsid w:val="00D14D21"/>
    <w:rsid w:val="00D4225F"/>
    <w:rsid w:val="00D53652"/>
    <w:rsid w:val="00D667F1"/>
    <w:rsid w:val="00DC4DE1"/>
    <w:rsid w:val="00DC4F4A"/>
    <w:rsid w:val="00DE7593"/>
    <w:rsid w:val="00E110CA"/>
    <w:rsid w:val="00E3323B"/>
    <w:rsid w:val="00E4595A"/>
    <w:rsid w:val="00E63D3C"/>
    <w:rsid w:val="00E812F5"/>
    <w:rsid w:val="00EA4D9C"/>
    <w:rsid w:val="00EF3858"/>
    <w:rsid w:val="00EF4793"/>
    <w:rsid w:val="00F35B5A"/>
    <w:rsid w:val="00F67845"/>
    <w:rsid w:val="00F832BD"/>
    <w:rsid w:val="00F91354"/>
    <w:rsid w:val="00FA6BBA"/>
    <w:rsid w:val="00FA7971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C7E4E2"/>
  <w15:chartTrackingRefBased/>
  <w15:docId w15:val="{D326032A-DD93-4876-A8D6-E8568AF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E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8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8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0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0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1A28-ECE5-4176-AD53-F692819E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曾沛恩</dc:creator>
  <cp:keywords/>
  <dc:description/>
  <cp:lastModifiedBy>宋欣燕</cp:lastModifiedBy>
  <cp:revision>8</cp:revision>
  <cp:lastPrinted>2023-10-12T03:15:00Z</cp:lastPrinted>
  <dcterms:created xsi:type="dcterms:W3CDTF">2023-10-12T03:11:00Z</dcterms:created>
  <dcterms:modified xsi:type="dcterms:W3CDTF">2023-10-12T03:47:00Z</dcterms:modified>
</cp:coreProperties>
</file>