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55FE" w14:textId="68F991D6" w:rsidR="001A3B48" w:rsidRPr="00C51686" w:rsidRDefault="003E56CD" w:rsidP="001A3B48">
      <w:pPr>
        <w:tabs>
          <w:tab w:val="left" w:pos="3686"/>
        </w:tabs>
        <w:spacing w:beforeLines="100" w:before="360" w:afterLines="100" w:after="360"/>
        <w:rPr>
          <w:rFonts w:ascii="Times New Roman" w:eastAsia="標楷體" w:hAnsi="Times New Roman" w:cs="Times New Roman"/>
          <w:b/>
          <w:bCs/>
          <w:sz w:val="52"/>
          <w:szCs w:val="52"/>
        </w:rPr>
      </w:pPr>
      <w:r w:rsidRPr="00C51686">
        <w:rPr>
          <w:rFonts w:ascii="Times New Roman" w:hAnsi="Times New Roman" w:cs="Times New Roman"/>
          <w:noProof/>
        </w:rPr>
        <w:drawing>
          <wp:anchor distT="0" distB="0" distL="114300" distR="114300" simplePos="0" relativeHeight="251661312" behindDoc="1" locked="0" layoutInCell="1" allowOverlap="1" wp14:anchorId="15AE51CC" wp14:editId="3092FC98">
            <wp:simplePos x="0" y="0"/>
            <wp:positionH relativeFrom="column">
              <wp:posOffset>180340</wp:posOffset>
            </wp:positionH>
            <wp:positionV relativeFrom="paragraph">
              <wp:posOffset>0</wp:posOffset>
            </wp:positionV>
            <wp:extent cx="1785600" cy="1800000"/>
            <wp:effectExtent l="0" t="0" r="571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56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B48" w:rsidRPr="00C51686">
        <w:rPr>
          <w:rFonts w:ascii="Times New Roman" w:eastAsia="標楷體" w:hAnsi="Times New Roman" w:cs="Times New Roman"/>
          <w:sz w:val="28"/>
          <w:szCs w:val="28"/>
        </w:rPr>
        <w:tab/>
      </w:r>
      <w:r w:rsidR="00A807BF" w:rsidRPr="00C51686">
        <w:rPr>
          <w:rFonts w:ascii="Times New Roman" w:eastAsia="標楷體" w:hAnsi="Times New Roman" w:cs="Times New Roman"/>
          <w:b/>
          <w:bCs/>
          <w:spacing w:val="33"/>
          <w:w w:val="55"/>
          <w:kern w:val="0"/>
          <w:sz w:val="52"/>
          <w:szCs w:val="52"/>
          <w:fitText w:val="5210" w:id="-1250183422"/>
        </w:rPr>
        <w:t>公務人員保障暨培訓委員會</w:t>
      </w:r>
      <w:r w:rsidR="001A3B48" w:rsidRPr="00C51686">
        <w:rPr>
          <w:rFonts w:ascii="Times New Roman" w:eastAsia="標楷體" w:hAnsi="Times New Roman" w:cs="Times New Roman"/>
          <w:b/>
          <w:bCs/>
          <w:spacing w:val="33"/>
          <w:w w:val="55"/>
          <w:kern w:val="0"/>
          <w:sz w:val="52"/>
          <w:szCs w:val="52"/>
          <w:fitText w:val="5210" w:id="-1250183422"/>
        </w:rPr>
        <w:t>新聞</w:t>
      </w:r>
      <w:r w:rsidR="001A3B48" w:rsidRPr="00C51686">
        <w:rPr>
          <w:rFonts w:ascii="Times New Roman" w:eastAsia="標楷體" w:hAnsi="Times New Roman" w:cs="Times New Roman"/>
          <w:b/>
          <w:bCs/>
          <w:spacing w:val="-1"/>
          <w:w w:val="55"/>
          <w:kern w:val="0"/>
          <w:sz w:val="52"/>
          <w:szCs w:val="52"/>
          <w:fitText w:val="5210" w:id="-1250183422"/>
        </w:rPr>
        <w:t>稿</w:t>
      </w:r>
    </w:p>
    <w:p w14:paraId="41DEC68B" w14:textId="56B254EE" w:rsidR="001A3B48" w:rsidRPr="00C51686" w:rsidRDefault="001A3B48" w:rsidP="001A3B48">
      <w:pPr>
        <w:tabs>
          <w:tab w:val="left" w:pos="3686"/>
        </w:tabs>
        <w:spacing w:line="360" w:lineRule="exact"/>
        <w:rPr>
          <w:rFonts w:ascii="Times New Roman" w:eastAsia="標楷體" w:hAnsi="Times New Roman" w:cs="Times New Roman"/>
          <w:sz w:val="28"/>
          <w:szCs w:val="28"/>
        </w:rPr>
      </w:pPr>
      <w:r w:rsidRPr="00C51686">
        <w:rPr>
          <w:rFonts w:ascii="Times New Roman" w:eastAsia="標楷體" w:hAnsi="Times New Roman" w:cs="Times New Roman"/>
          <w:sz w:val="28"/>
          <w:szCs w:val="28"/>
        </w:rPr>
        <w:tab/>
      </w:r>
      <w:r w:rsidRPr="00C51686">
        <w:rPr>
          <w:rFonts w:ascii="Times New Roman" w:eastAsia="標楷體" w:hAnsi="Times New Roman" w:cs="Times New Roman"/>
          <w:sz w:val="28"/>
          <w:szCs w:val="28"/>
        </w:rPr>
        <w:t>發稿日期：中華民國</w:t>
      </w:r>
      <w:r w:rsidR="00A807BF" w:rsidRPr="00C51686">
        <w:rPr>
          <w:rFonts w:ascii="Times New Roman" w:eastAsia="標楷體" w:hAnsi="Times New Roman" w:cs="Times New Roman"/>
          <w:sz w:val="28"/>
          <w:szCs w:val="28"/>
        </w:rPr>
        <w:t>112</w:t>
      </w:r>
      <w:r w:rsidRPr="00C51686">
        <w:rPr>
          <w:rFonts w:ascii="Times New Roman" w:eastAsia="標楷體" w:hAnsi="Times New Roman" w:cs="Times New Roman"/>
          <w:sz w:val="28"/>
          <w:szCs w:val="28"/>
        </w:rPr>
        <w:t>年</w:t>
      </w:r>
      <w:r w:rsidR="00D02F7D" w:rsidRPr="00C51686">
        <w:rPr>
          <w:rFonts w:ascii="Times New Roman" w:eastAsia="標楷體" w:hAnsi="Times New Roman" w:cs="Times New Roman"/>
          <w:sz w:val="28"/>
          <w:szCs w:val="28"/>
        </w:rPr>
        <w:t>11</w:t>
      </w:r>
      <w:r w:rsidRPr="00C51686">
        <w:rPr>
          <w:rFonts w:ascii="Times New Roman" w:eastAsia="標楷體" w:hAnsi="Times New Roman" w:cs="Times New Roman"/>
          <w:sz w:val="28"/>
          <w:szCs w:val="28"/>
        </w:rPr>
        <w:t>月</w:t>
      </w:r>
      <w:r w:rsidR="00D02F7D" w:rsidRPr="00C51686">
        <w:rPr>
          <w:rFonts w:ascii="Times New Roman" w:eastAsia="標楷體" w:hAnsi="Times New Roman" w:cs="Times New Roman"/>
          <w:sz w:val="28"/>
          <w:szCs w:val="28"/>
        </w:rPr>
        <w:t>23</w:t>
      </w:r>
      <w:r w:rsidRPr="00C51686">
        <w:rPr>
          <w:rFonts w:ascii="Times New Roman" w:eastAsia="標楷體" w:hAnsi="Times New Roman" w:cs="Times New Roman"/>
          <w:sz w:val="28"/>
          <w:szCs w:val="28"/>
        </w:rPr>
        <w:t>日</w:t>
      </w:r>
    </w:p>
    <w:p w14:paraId="1A739119" w14:textId="5BC74829" w:rsidR="001A3B48" w:rsidRPr="00C51686" w:rsidRDefault="001A3B48" w:rsidP="00A97AA0">
      <w:pPr>
        <w:tabs>
          <w:tab w:val="left" w:pos="1830"/>
          <w:tab w:val="left" w:pos="3686"/>
        </w:tabs>
        <w:spacing w:line="360" w:lineRule="exact"/>
        <w:rPr>
          <w:rFonts w:ascii="Times New Roman" w:eastAsia="標楷體" w:hAnsi="Times New Roman" w:cs="Times New Roman"/>
          <w:sz w:val="28"/>
          <w:szCs w:val="28"/>
        </w:rPr>
      </w:pPr>
      <w:r w:rsidRPr="00C51686">
        <w:rPr>
          <w:rFonts w:ascii="Times New Roman" w:eastAsia="標楷體" w:hAnsi="Times New Roman" w:cs="Times New Roman"/>
          <w:sz w:val="28"/>
          <w:szCs w:val="28"/>
        </w:rPr>
        <w:tab/>
      </w:r>
      <w:r w:rsidR="00A97AA0" w:rsidRPr="00C51686">
        <w:rPr>
          <w:rFonts w:ascii="Times New Roman" w:eastAsia="標楷體" w:hAnsi="Times New Roman" w:cs="Times New Roman"/>
          <w:sz w:val="28"/>
          <w:szCs w:val="28"/>
        </w:rPr>
        <w:tab/>
      </w:r>
      <w:r w:rsidRPr="00C51686">
        <w:rPr>
          <w:rFonts w:ascii="Times New Roman" w:eastAsia="標楷體" w:hAnsi="Times New Roman" w:cs="Times New Roman"/>
          <w:sz w:val="28"/>
          <w:szCs w:val="28"/>
        </w:rPr>
        <w:t>發稿單位：</w:t>
      </w:r>
      <w:r w:rsidR="00A807BF" w:rsidRPr="00C51686">
        <w:rPr>
          <w:rFonts w:ascii="Times New Roman" w:eastAsia="標楷體" w:hAnsi="Times New Roman" w:cs="Times New Roman"/>
          <w:sz w:val="28"/>
          <w:szCs w:val="28"/>
        </w:rPr>
        <w:t>培訓評鑑處</w:t>
      </w:r>
    </w:p>
    <w:p w14:paraId="5E923450" w14:textId="24E61BA3" w:rsidR="001A3B48" w:rsidRPr="00C51686" w:rsidRDefault="001A3B48" w:rsidP="001A3B48">
      <w:pPr>
        <w:tabs>
          <w:tab w:val="left" w:pos="3686"/>
        </w:tabs>
        <w:spacing w:line="360" w:lineRule="exact"/>
        <w:rPr>
          <w:rFonts w:ascii="Times New Roman" w:eastAsia="標楷體" w:hAnsi="Times New Roman" w:cs="Times New Roman"/>
          <w:sz w:val="28"/>
          <w:szCs w:val="28"/>
        </w:rPr>
      </w:pPr>
      <w:r w:rsidRPr="00C51686">
        <w:rPr>
          <w:rFonts w:ascii="Times New Roman" w:eastAsia="標楷體" w:hAnsi="Times New Roman" w:cs="Times New Roman"/>
          <w:sz w:val="28"/>
          <w:szCs w:val="28"/>
        </w:rPr>
        <w:tab/>
      </w:r>
      <w:r w:rsidRPr="00C51686">
        <w:rPr>
          <w:rFonts w:ascii="Times New Roman" w:eastAsia="標楷體" w:hAnsi="Times New Roman" w:cs="Times New Roman"/>
          <w:spacing w:val="70"/>
          <w:kern w:val="0"/>
          <w:sz w:val="28"/>
          <w:szCs w:val="28"/>
          <w:fitText w:val="1120" w:id="-1250183421"/>
        </w:rPr>
        <w:t>聯絡</w:t>
      </w:r>
      <w:r w:rsidRPr="00C51686">
        <w:rPr>
          <w:rFonts w:ascii="Times New Roman" w:eastAsia="標楷體" w:hAnsi="Times New Roman" w:cs="Times New Roman"/>
          <w:kern w:val="0"/>
          <w:sz w:val="28"/>
          <w:szCs w:val="28"/>
          <w:fitText w:val="1120" w:id="-1250183421"/>
        </w:rPr>
        <w:t>人</w:t>
      </w:r>
      <w:r w:rsidRPr="00C51686">
        <w:rPr>
          <w:rFonts w:ascii="Times New Roman" w:eastAsia="標楷體" w:hAnsi="Times New Roman" w:cs="Times New Roman"/>
          <w:sz w:val="28"/>
          <w:szCs w:val="28"/>
        </w:rPr>
        <w:t>：</w:t>
      </w:r>
      <w:r w:rsidR="00D02F7D" w:rsidRPr="00C51686">
        <w:rPr>
          <w:rFonts w:ascii="Times New Roman" w:eastAsia="標楷體" w:hAnsi="Times New Roman" w:cs="Times New Roman"/>
          <w:sz w:val="28"/>
          <w:szCs w:val="28"/>
        </w:rPr>
        <w:t>侯</w:t>
      </w:r>
      <w:r w:rsidR="00A807BF" w:rsidRPr="00C51686">
        <w:rPr>
          <w:rFonts w:ascii="Times New Roman" w:eastAsia="標楷體" w:hAnsi="Times New Roman" w:cs="Times New Roman"/>
          <w:sz w:val="28"/>
          <w:szCs w:val="28"/>
        </w:rPr>
        <w:t>科長</w:t>
      </w:r>
      <w:proofErr w:type="gramStart"/>
      <w:r w:rsidR="00D02F7D" w:rsidRPr="00C51686">
        <w:rPr>
          <w:rFonts w:ascii="Times New Roman" w:eastAsia="標楷體" w:hAnsi="Times New Roman" w:cs="Times New Roman"/>
          <w:sz w:val="28"/>
          <w:szCs w:val="28"/>
        </w:rPr>
        <w:t>宛璇</w:t>
      </w:r>
      <w:proofErr w:type="gramEnd"/>
    </w:p>
    <w:p w14:paraId="29EDBECD" w14:textId="6E3D8F16" w:rsidR="001A3B48" w:rsidRPr="00C51686" w:rsidRDefault="001A3B48" w:rsidP="001A3B48">
      <w:pPr>
        <w:tabs>
          <w:tab w:val="left" w:pos="3686"/>
          <w:tab w:val="right" w:pos="9072"/>
        </w:tabs>
        <w:spacing w:line="360" w:lineRule="exact"/>
        <w:rPr>
          <w:rFonts w:ascii="Times New Roman" w:eastAsia="標楷體" w:hAnsi="Times New Roman" w:cs="Times New Roman"/>
          <w:sz w:val="28"/>
          <w:szCs w:val="28"/>
        </w:rPr>
      </w:pPr>
      <w:r w:rsidRPr="00C51686">
        <w:rPr>
          <w:rFonts w:ascii="Times New Roman" w:eastAsia="標楷體" w:hAnsi="Times New Roman" w:cs="Times New Roman"/>
          <w:sz w:val="28"/>
          <w:szCs w:val="28"/>
        </w:rPr>
        <w:tab/>
      </w:r>
      <w:r w:rsidR="00CA339F" w:rsidRPr="00C51686">
        <w:rPr>
          <w:rFonts w:ascii="Times New Roman" w:eastAsia="標楷體" w:hAnsi="Times New Roman" w:cs="Times New Roman"/>
          <w:sz w:val="28"/>
          <w:szCs w:val="28"/>
        </w:rPr>
        <w:t>聯</w:t>
      </w:r>
      <w:r w:rsidRPr="00C51686">
        <w:rPr>
          <w:rFonts w:ascii="Times New Roman" w:eastAsia="標楷體" w:hAnsi="Times New Roman" w:cs="Times New Roman"/>
          <w:sz w:val="28"/>
          <w:szCs w:val="28"/>
        </w:rPr>
        <w:t>絡電話：</w:t>
      </w:r>
      <w:r w:rsidRPr="00C51686">
        <w:rPr>
          <w:rFonts w:ascii="Times New Roman" w:eastAsia="標楷體" w:hAnsi="Times New Roman" w:cs="Times New Roman"/>
          <w:sz w:val="28"/>
          <w:szCs w:val="28"/>
        </w:rPr>
        <w:t>(</w:t>
      </w:r>
      <w:r w:rsidR="00A807BF" w:rsidRPr="00C51686">
        <w:rPr>
          <w:rFonts w:ascii="Times New Roman" w:eastAsia="標楷體" w:hAnsi="Times New Roman" w:cs="Times New Roman"/>
          <w:sz w:val="28"/>
          <w:szCs w:val="28"/>
        </w:rPr>
        <w:t>02</w:t>
      </w:r>
      <w:r w:rsidRPr="00C51686">
        <w:rPr>
          <w:rFonts w:ascii="Times New Roman" w:eastAsia="標楷體" w:hAnsi="Times New Roman" w:cs="Times New Roman"/>
          <w:sz w:val="28"/>
          <w:szCs w:val="28"/>
        </w:rPr>
        <w:t>)</w:t>
      </w:r>
      <w:r w:rsidR="00A807BF" w:rsidRPr="00C51686">
        <w:rPr>
          <w:rFonts w:ascii="Times New Roman" w:eastAsia="標楷體" w:hAnsi="Times New Roman" w:cs="Times New Roman"/>
          <w:sz w:val="28"/>
          <w:szCs w:val="28"/>
        </w:rPr>
        <w:t>82366971</w:t>
      </w:r>
      <w:r w:rsidRPr="00C51686">
        <w:rPr>
          <w:rFonts w:ascii="Times New Roman" w:eastAsia="標楷體" w:hAnsi="Times New Roman" w:cs="Times New Roman"/>
          <w:sz w:val="28"/>
          <w:szCs w:val="28"/>
        </w:rPr>
        <w:tab/>
      </w:r>
      <w:r w:rsidRPr="00C51686">
        <w:rPr>
          <w:rFonts w:ascii="Times New Roman" w:eastAsia="標楷體" w:hAnsi="Times New Roman" w:cs="Times New Roman"/>
          <w:sz w:val="28"/>
          <w:szCs w:val="28"/>
        </w:rPr>
        <w:t>編號：</w:t>
      </w:r>
      <w:r w:rsidR="00A807BF" w:rsidRPr="00C51686">
        <w:rPr>
          <w:rFonts w:ascii="Times New Roman" w:eastAsia="標楷體" w:hAnsi="Times New Roman" w:cs="Times New Roman"/>
          <w:sz w:val="28"/>
          <w:szCs w:val="28"/>
        </w:rPr>
        <w:t>112</w:t>
      </w:r>
      <w:r w:rsidRPr="00C51686">
        <w:rPr>
          <w:rFonts w:ascii="Times New Roman" w:eastAsia="標楷體" w:hAnsi="Times New Roman" w:cs="Times New Roman"/>
          <w:sz w:val="28"/>
          <w:szCs w:val="28"/>
        </w:rPr>
        <w:t>-</w:t>
      </w:r>
      <w:r w:rsidR="00A807BF" w:rsidRPr="00C51686">
        <w:rPr>
          <w:rFonts w:ascii="Times New Roman" w:eastAsia="標楷體" w:hAnsi="Times New Roman" w:cs="Times New Roman"/>
          <w:sz w:val="28"/>
          <w:szCs w:val="28"/>
        </w:rPr>
        <w:t>0</w:t>
      </w:r>
      <w:r w:rsidR="00D02F7D" w:rsidRPr="00C51686">
        <w:rPr>
          <w:rFonts w:ascii="Times New Roman" w:eastAsia="標楷體" w:hAnsi="Times New Roman" w:cs="Times New Roman"/>
          <w:sz w:val="28"/>
          <w:szCs w:val="28"/>
        </w:rPr>
        <w:t>1</w:t>
      </w:r>
      <w:r w:rsidR="002F71A4">
        <w:rPr>
          <w:rFonts w:ascii="Times New Roman" w:eastAsia="標楷體" w:hAnsi="Times New Roman" w:cs="Times New Roman" w:hint="eastAsia"/>
          <w:sz w:val="28"/>
          <w:szCs w:val="28"/>
        </w:rPr>
        <w:t>3</w:t>
      </w:r>
    </w:p>
    <w:p w14:paraId="20BD7ADE" w14:textId="532D3EDB" w:rsidR="001A3B48" w:rsidRPr="00C51686" w:rsidRDefault="008F7ED1" w:rsidP="001A3B48">
      <w:pPr>
        <w:tabs>
          <w:tab w:val="left" w:pos="3686"/>
          <w:tab w:val="right" w:pos="9072"/>
        </w:tabs>
        <w:spacing w:beforeLines="100" w:before="360" w:afterLines="50" w:after="180" w:line="500" w:lineRule="exact"/>
        <w:rPr>
          <w:rFonts w:ascii="Times New Roman" w:eastAsia="標楷體" w:hAnsi="Times New Roman" w:cs="Times New Roman"/>
          <w:noProof/>
          <w:sz w:val="32"/>
          <w:szCs w:val="32"/>
        </w:rPr>
      </w:pPr>
      <w:r w:rsidRPr="00C51686">
        <w:rPr>
          <w:rFonts w:ascii="Times New Roman" w:eastAsia="標楷體" w:hAnsi="Times New Roman" w:cs="Times New Roman"/>
          <w:b/>
          <w:bCs/>
          <w:color w:val="000000"/>
          <w:sz w:val="36"/>
          <w:szCs w:val="36"/>
        </w:rPr>
        <w:t>保訓會</w:t>
      </w:r>
      <w:r w:rsidR="00D02F7D" w:rsidRPr="00C51686">
        <w:rPr>
          <w:rFonts w:ascii="Times New Roman" w:eastAsia="標楷體" w:hAnsi="Times New Roman" w:cs="Times New Roman"/>
          <w:b/>
          <w:bCs/>
          <w:color w:val="000000"/>
          <w:sz w:val="36"/>
          <w:szCs w:val="36"/>
        </w:rPr>
        <w:t>借鏡先進國家作法</w:t>
      </w:r>
      <w:r w:rsidR="001A3B48" w:rsidRPr="00C51686">
        <w:rPr>
          <w:rFonts w:ascii="Times New Roman" w:eastAsia="標楷體" w:hAnsi="Times New Roman" w:cs="Times New Roman"/>
          <w:b/>
          <w:bCs/>
          <w:noProof/>
          <w:color w:val="000000"/>
          <w:sz w:val="36"/>
          <w:szCs w:val="36"/>
        </w:rPr>
        <mc:AlternateContent>
          <mc:Choice Requires="wps">
            <w:drawing>
              <wp:anchor distT="0" distB="0" distL="114300" distR="114300" simplePos="0" relativeHeight="251660288" behindDoc="0" locked="0" layoutInCell="1" allowOverlap="1" wp14:anchorId="4713553F" wp14:editId="4BBA3564">
                <wp:simplePos x="0" y="0"/>
                <wp:positionH relativeFrom="column">
                  <wp:posOffset>-1905</wp:posOffset>
                </wp:positionH>
                <wp:positionV relativeFrom="paragraph">
                  <wp:posOffset>107950</wp:posOffset>
                </wp:positionV>
                <wp:extent cx="5760000" cy="0"/>
                <wp:effectExtent l="0" t="19050" r="31750" b="19050"/>
                <wp:wrapNone/>
                <wp:docPr id="2" name="直線接點 2"/>
                <wp:cNvGraphicFramePr/>
                <a:graphic xmlns:a="http://schemas.openxmlformats.org/drawingml/2006/main">
                  <a:graphicData uri="http://schemas.microsoft.com/office/word/2010/wordprocessingShape">
                    <wps:wsp>
                      <wps:cNvCnPr/>
                      <wps:spPr>
                        <a:xfrm>
                          <a:off x="0" y="0"/>
                          <a:ext cx="5760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8F2FDB" id="直線接點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5pt" to="45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" strokecolor="black [3200]" strokeweight="2.25pt">
                <v:stroke joinstyle="miter"/>
              </v:line>
            </w:pict>
          </mc:Fallback>
        </mc:AlternateContent>
      </w:r>
      <w:r w:rsidRPr="00C51686">
        <w:rPr>
          <w:rFonts w:ascii="Times New Roman" w:eastAsia="標楷體" w:hAnsi="Times New Roman" w:cs="Times New Roman"/>
          <w:b/>
          <w:bCs/>
          <w:color w:val="000000"/>
          <w:sz w:val="36"/>
          <w:szCs w:val="36"/>
        </w:rPr>
        <w:t xml:space="preserve"> </w:t>
      </w:r>
      <w:r w:rsidR="00D02F7D" w:rsidRPr="00C51686">
        <w:rPr>
          <w:rFonts w:ascii="Times New Roman" w:eastAsia="標楷體" w:hAnsi="Times New Roman" w:cs="Times New Roman"/>
          <w:b/>
          <w:bCs/>
          <w:color w:val="000000"/>
          <w:sz w:val="36"/>
          <w:szCs w:val="36"/>
        </w:rPr>
        <w:t>精進我國高階文官發展性訓練</w:t>
      </w:r>
    </w:p>
    <w:p w14:paraId="1B6F63C6" w14:textId="41BC972E" w:rsidR="00252C72" w:rsidRPr="00C51686" w:rsidRDefault="00252C72" w:rsidP="00252C72">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r w:rsidRPr="00C51686">
        <w:rPr>
          <w:rFonts w:ascii="Times New Roman" w:eastAsia="標楷體" w:hAnsi="Times New Roman" w:cs="Times New Roman"/>
          <w:sz w:val="32"/>
          <w:szCs w:val="32"/>
        </w:rPr>
        <w:t>考試院今天召開第</w:t>
      </w:r>
      <w:r w:rsidRPr="00C51686">
        <w:rPr>
          <w:rFonts w:ascii="Times New Roman" w:eastAsia="標楷體" w:hAnsi="Times New Roman" w:cs="Times New Roman"/>
          <w:sz w:val="32"/>
          <w:szCs w:val="32"/>
        </w:rPr>
        <w:t>13</w:t>
      </w:r>
      <w:r w:rsidRPr="00C51686">
        <w:rPr>
          <w:rFonts w:ascii="Times New Roman" w:eastAsia="標楷體" w:hAnsi="Times New Roman" w:cs="Times New Roman"/>
          <w:sz w:val="32"/>
          <w:szCs w:val="32"/>
        </w:rPr>
        <w:t>屆第</w:t>
      </w:r>
      <w:r w:rsidRPr="00C51686">
        <w:rPr>
          <w:rFonts w:ascii="Times New Roman" w:eastAsia="標楷體" w:hAnsi="Times New Roman" w:cs="Times New Roman"/>
          <w:sz w:val="32"/>
          <w:szCs w:val="32"/>
        </w:rPr>
        <w:t>1</w:t>
      </w:r>
      <w:r w:rsidR="00D02F7D" w:rsidRPr="00C51686">
        <w:rPr>
          <w:rFonts w:ascii="Times New Roman" w:eastAsia="標楷體" w:hAnsi="Times New Roman" w:cs="Times New Roman"/>
          <w:sz w:val="32"/>
          <w:szCs w:val="32"/>
        </w:rPr>
        <w:t>63</w:t>
      </w:r>
      <w:r w:rsidRPr="00C51686">
        <w:rPr>
          <w:rFonts w:ascii="Times New Roman" w:eastAsia="標楷體" w:hAnsi="Times New Roman" w:cs="Times New Roman"/>
          <w:sz w:val="32"/>
          <w:szCs w:val="32"/>
        </w:rPr>
        <w:t>次會議，保訓會以「</w:t>
      </w:r>
      <w:r w:rsidR="00D02F7D" w:rsidRPr="00C51686">
        <w:rPr>
          <w:rFonts w:ascii="Times New Roman" w:eastAsia="標楷體" w:hAnsi="Times New Roman" w:cs="Times New Roman"/>
          <w:sz w:val="32"/>
          <w:szCs w:val="32"/>
        </w:rPr>
        <w:t>高階文官培訓制度之跨國比較分析</w:t>
      </w:r>
      <w:proofErr w:type="gramStart"/>
      <w:r w:rsidR="00D02F7D" w:rsidRPr="00C51686">
        <w:rPr>
          <w:rFonts w:ascii="Times New Roman" w:eastAsia="標楷體" w:hAnsi="Times New Roman" w:cs="Times New Roman"/>
          <w:sz w:val="32"/>
          <w:szCs w:val="32"/>
        </w:rPr>
        <w:t>—</w:t>
      </w:r>
      <w:proofErr w:type="gramEnd"/>
      <w:r w:rsidR="00D02F7D" w:rsidRPr="00C51686">
        <w:rPr>
          <w:rFonts w:ascii="Times New Roman" w:eastAsia="標楷體" w:hAnsi="Times New Roman" w:cs="Times New Roman"/>
          <w:sz w:val="32"/>
          <w:szCs w:val="32"/>
        </w:rPr>
        <w:t>美、英、韓、日、新加坡之經驗</w:t>
      </w:r>
      <w:r w:rsidRPr="00C51686">
        <w:rPr>
          <w:rFonts w:ascii="Times New Roman" w:eastAsia="標楷體" w:hAnsi="Times New Roman" w:cs="Times New Roman"/>
          <w:sz w:val="32"/>
          <w:szCs w:val="32"/>
        </w:rPr>
        <w:t>」進行報告。郝培芝主任委員表示，</w:t>
      </w:r>
      <w:r w:rsidR="00657D45" w:rsidRPr="00C51686">
        <w:rPr>
          <w:rFonts w:ascii="Times New Roman" w:eastAsia="標楷體" w:hAnsi="Times New Roman" w:cs="Times New Roman"/>
          <w:sz w:val="32"/>
          <w:szCs w:val="32"/>
        </w:rPr>
        <w:t>高階文官</w:t>
      </w:r>
      <w:r w:rsidR="0020233A" w:rsidRPr="00C51686">
        <w:rPr>
          <w:rFonts w:ascii="Times New Roman" w:eastAsia="標楷體" w:hAnsi="Times New Roman" w:cs="Times New Roman"/>
          <w:sz w:val="32"/>
          <w:szCs w:val="32"/>
        </w:rPr>
        <w:t>的培育發展是文官制度的重要一環，</w:t>
      </w:r>
      <w:r w:rsidR="00D46F27" w:rsidRPr="00C51686">
        <w:rPr>
          <w:rFonts w:ascii="Times New Roman" w:eastAsia="標楷體" w:hAnsi="Times New Roman" w:cs="Times New Roman"/>
          <w:sz w:val="32"/>
          <w:szCs w:val="32"/>
        </w:rPr>
        <w:t>借鏡</w:t>
      </w:r>
      <w:r w:rsidR="00D02F7D" w:rsidRPr="00C51686">
        <w:rPr>
          <w:rFonts w:ascii="Times New Roman" w:eastAsia="標楷體" w:hAnsi="Times New Roman" w:cs="Times New Roman"/>
          <w:sz w:val="32"/>
          <w:szCs w:val="32"/>
        </w:rPr>
        <w:t>各該國家的培訓理念及制度設計，有助於思考我國現行培訓</w:t>
      </w:r>
      <w:r w:rsidR="0020233A" w:rsidRPr="00C51686">
        <w:rPr>
          <w:rFonts w:ascii="Times New Roman" w:eastAsia="標楷體" w:hAnsi="Times New Roman" w:cs="Times New Roman"/>
          <w:sz w:val="32"/>
          <w:szCs w:val="32"/>
        </w:rPr>
        <w:t>模式及未來</w:t>
      </w:r>
      <w:r w:rsidR="008A30B4" w:rsidRPr="00C51686">
        <w:rPr>
          <w:rFonts w:ascii="Times New Roman" w:eastAsia="標楷體" w:hAnsi="Times New Roman" w:cs="Times New Roman"/>
          <w:sz w:val="32"/>
          <w:szCs w:val="32"/>
        </w:rPr>
        <w:t>發展方向</w:t>
      </w:r>
      <w:r w:rsidR="00D02F7D" w:rsidRPr="00C51686">
        <w:rPr>
          <w:rFonts w:ascii="Times New Roman" w:eastAsia="標楷體" w:hAnsi="Times New Roman" w:cs="Times New Roman"/>
          <w:sz w:val="32"/>
          <w:szCs w:val="32"/>
        </w:rPr>
        <w:t>，</w:t>
      </w:r>
      <w:r w:rsidR="00D46F27" w:rsidRPr="00C51686">
        <w:rPr>
          <w:rFonts w:ascii="Times New Roman" w:eastAsia="標楷體" w:hAnsi="Times New Roman" w:cs="Times New Roman"/>
          <w:sz w:val="32"/>
          <w:szCs w:val="32"/>
        </w:rPr>
        <w:t>期</w:t>
      </w:r>
      <w:r w:rsidR="00EE17CC" w:rsidRPr="00C51686">
        <w:rPr>
          <w:rFonts w:ascii="Times New Roman" w:eastAsia="標楷體" w:hAnsi="Times New Roman" w:cs="Times New Roman"/>
          <w:sz w:val="32"/>
          <w:szCs w:val="32"/>
        </w:rPr>
        <w:t>與國際接軌，</w:t>
      </w:r>
      <w:r w:rsidR="00DA0BF7" w:rsidRPr="00C51686">
        <w:rPr>
          <w:rFonts w:ascii="Times New Roman" w:eastAsia="標楷體" w:hAnsi="Times New Roman" w:cs="Times New Roman"/>
          <w:sz w:val="32"/>
          <w:szCs w:val="32"/>
        </w:rPr>
        <w:t>為國家</w:t>
      </w:r>
      <w:r w:rsidR="00B3671A" w:rsidRPr="00C51686">
        <w:rPr>
          <w:rFonts w:ascii="Times New Roman" w:eastAsia="標楷體" w:hAnsi="Times New Roman" w:cs="Times New Roman"/>
          <w:sz w:val="32"/>
          <w:szCs w:val="32"/>
        </w:rPr>
        <w:t>打造</w:t>
      </w:r>
      <w:r w:rsidR="00DA0BF7" w:rsidRPr="00C51686">
        <w:rPr>
          <w:rFonts w:ascii="Times New Roman" w:eastAsia="標楷體" w:hAnsi="Times New Roman" w:cs="Times New Roman"/>
          <w:sz w:val="32"/>
          <w:szCs w:val="32"/>
        </w:rPr>
        <w:t>新時代的高階領導人才</w:t>
      </w:r>
      <w:r w:rsidR="00D02F7D" w:rsidRPr="00C51686">
        <w:rPr>
          <w:rFonts w:ascii="Times New Roman" w:eastAsia="標楷體" w:hAnsi="Times New Roman" w:cs="Times New Roman"/>
          <w:sz w:val="32"/>
          <w:szCs w:val="32"/>
        </w:rPr>
        <w:t>。</w:t>
      </w:r>
    </w:p>
    <w:p w14:paraId="415275D7" w14:textId="249B9486" w:rsidR="00DA0BF7" w:rsidRPr="00C51686" w:rsidRDefault="00DA0BF7" w:rsidP="00252C72">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r w:rsidRPr="00C51686">
        <w:rPr>
          <w:rFonts w:ascii="Times New Roman" w:eastAsia="標楷體" w:hAnsi="Times New Roman" w:cs="Times New Roman"/>
          <w:sz w:val="32"/>
          <w:szCs w:val="32"/>
        </w:rPr>
        <w:t>保訓會報告中指出，國外高階文官培訓兼</w:t>
      </w:r>
      <w:proofErr w:type="gramStart"/>
      <w:r w:rsidRPr="00C51686">
        <w:rPr>
          <w:rFonts w:ascii="Times New Roman" w:eastAsia="標楷體" w:hAnsi="Times New Roman" w:cs="Times New Roman"/>
          <w:sz w:val="32"/>
          <w:szCs w:val="32"/>
        </w:rPr>
        <w:t>採</w:t>
      </w:r>
      <w:proofErr w:type="gramEnd"/>
      <w:r w:rsidR="00080640">
        <w:rPr>
          <w:rFonts w:ascii="Times New Roman" w:eastAsia="標楷體" w:hAnsi="Times New Roman" w:cs="Times New Roman" w:hint="eastAsia"/>
          <w:sz w:val="32"/>
          <w:szCs w:val="32"/>
        </w:rPr>
        <w:t>已</w:t>
      </w:r>
      <w:r w:rsidR="00D2494C">
        <w:rPr>
          <w:rFonts w:ascii="Times New Roman" w:eastAsia="標楷體" w:hAnsi="Times New Roman" w:cs="Times New Roman" w:hint="eastAsia"/>
          <w:sz w:val="32"/>
          <w:szCs w:val="32"/>
        </w:rPr>
        <w:t>任</w:t>
      </w:r>
      <w:r w:rsidRPr="00C51686">
        <w:rPr>
          <w:rFonts w:ascii="Times New Roman" w:eastAsia="標楷體" w:hAnsi="Times New Roman" w:cs="Times New Roman"/>
          <w:sz w:val="32"/>
          <w:szCs w:val="32"/>
        </w:rPr>
        <w:t>職人員領導力訓練及潛在高階人才能力培養等途徑，美國將高階文官核心能力作為訓練發展指南；英國以多管道發展</w:t>
      </w:r>
      <w:r w:rsidR="00F92086" w:rsidRPr="00C51686">
        <w:rPr>
          <w:rFonts w:ascii="Times New Roman" w:eastAsia="標楷體" w:hAnsi="Times New Roman" w:cs="Times New Roman"/>
          <w:sz w:val="32"/>
          <w:szCs w:val="32"/>
        </w:rPr>
        <w:t>具多元性的</w:t>
      </w:r>
      <w:r w:rsidRPr="00C51686">
        <w:rPr>
          <w:rFonts w:ascii="Times New Roman" w:eastAsia="標楷體" w:hAnsi="Times New Roman" w:cs="Times New Roman"/>
          <w:sz w:val="32"/>
          <w:szCs w:val="32"/>
        </w:rPr>
        <w:t>未來高階人才；韓國以職能</w:t>
      </w:r>
      <w:r w:rsidR="00F92086" w:rsidRPr="00C51686">
        <w:rPr>
          <w:rFonts w:ascii="Times New Roman" w:eastAsia="標楷體" w:hAnsi="Times New Roman" w:cs="Times New Roman"/>
          <w:sz w:val="32"/>
          <w:szCs w:val="32"/>
        </w:rPr>
        <w:t>評鑑作為</w:t>
      </w:r>
      <w:r w:rsidRPr="00C51686">
        <w:rPr>
          <w:rFonts w:ascii="Times New Roman" w:eastAsia="標楷體" w:hAnsi="Times New Roman" w:cs="Times New Roman"/>
          <w:sz w:val="32"/>
          <w:szCs w:val="32"/>
        </w:rPr>
        <w:t>個別能力診斷及訓練</w:t>
      </w:r>
      <w:r w:rsidR="00F92086" w:rsidRPr="00C51686">
        <w:rPr>
          <w:rFonts w:ascii="Times New Roman" w:eastAsia="標楷體" w:hAnsi="Times New Roman" w:cs="Times New Roman"/>
          <w:sz w:val="32"/>
          <w:szCs w:val="32"/>
        </w:rPr>
        <w:t>強化之基礎</w:t>
      </w:r>
      <w:r w:rsidRPr="00C51686">
        <w:rPr>
          <w:rFonts w:ascii="Times New Roman" w:eastAsia="標楷體" w:hAnsi="Times New Roman" w:cs="Times New Roman"/>
          <w:sz w:val="32"/>
          <w:szCs w:val="32"/>
        </w:rPr>
        <w:t>；日本著重體驗交流</w:t>
      </w:r>
      <w:r w:rsidR="00657D45" w:rsidRPr="00C51686">
        <w:rPr>
          <w:rFonts w:ascii="Times New Roman" w:eastAsia="標楷體" w:hAnsi="Times New Roman" w:cs="Times New Roman"/>
          <w:sz w:val="32"/>
          <w:szCs w:val="32"/>
        </w:rPr>
        <w:t>及</w:t>
      </w:r>
      <w:r w:rsidRPr="00C51686">
        <w:rPr>
          <w:rFonts w:ascii="Times New Roman" w:eastAsia="標楷體" w:hAnsi="Times New Roman" w:cs="Times New Roman"/>
          <w:sz w:val="32"/>
          <w:szCs w:val="32"/>
        </w:rPr>
        <w:t>服務使命感；新加坡重視高階領導者作為師徒指導的效益。</w:t>
      </w:r>
      <w:r w:rsidR="00B3671A" w:rsidRPr="00C51686">
        <w:rPr>
          <w:rFonts w:ascii="Times New Roman" w:eastAsia="標楷體" w:hAnsi="Times New Roman" w:cs="Times New Roman"/>
          <w:sz w:val="32"/>
          <w:szCs w:val="32"/>
        </w:rPr>
        <w:t>保訓</w:t>
      </w:r>
      <w:r w:rsidR="000D569E" w:rsidRPr="00C51686">
        <w:rPr>
          <w:rFonts w:ascii="Times New Roman" w:eastAsia="標楷體" w:hAnsi="Times New Roman" w:cs="Times New Roman"/>
          <w:sz w:val="32"/>
          <w:szCs w:val="32"/>
        </w:rPr>
        <w:t>會</w:t>
      </w:r>
      <w:r w:rsidR="001E4CD8">
        <w:rPr>
          <w:rFonts w:ascii="Times New Roman" w:eastAsia="標楷體" w:hAnsi="Times New Roman" w:cs="Times New Roman" w:hint="eastAsia"/>
          <w:sz w:val="32"/>
          <w:szCs w:val="32"/>
        </w:rPr>
        <w:t>高階文官培訓</w:t>
      </w:r>
      <w:r w:rsidR="000D569E" w:rsidRPr="00C51686">
        <w:rPr>
          <w:rFonts w:ascii="Times New Roman" w:eastAsia="標楷體" w:hAnsi="Times New Roman" w:cs="Times New Roman"/>
          <w:sz w:val="32"/>
          <w:szCs w:val="32"/>
        </w:rPr>
        <w:t>飛躍方案提供簡任第十職等以上優秀文官之整體性帶狀訓練，重點培育各機關推薦儲備人才，養成簡任第十二職等至第十四職等高階文官，為具有創新導向的國家人力資本投資策略。</w:t>
      </w:r>
    </w:p>
    <w:p w14:paraId="013316C4" w14:textId="77777777" w:rsidR="00992BCD" w:rsidRPr="00C51686" w:rsidRDefault="00960E56" w:rsidP="00992BCD">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r w:rsidRPr="00C51686">
        <w:rPr>
          <w:rFonts w:ascii="Times New Roman" w:eastAsia="標楷體" w:hAnsi="Times New Roman" w:cs="Times New Roman"/>
          <w:sz w:val="32"/>
          <w:szCs w:val="32"/>
        </w:rPr>
        <w:t>郝培芝進一步指出，</w:t>
      </w:r>
      <w:bookmarkStart w:id="0" w:name="_Hlk150184242"/>
      <w:r w:rsidR="00227268">
        <w:rPr>
          <w:rFonts w:ascii="Times New Roman" w:eastAsia="標楷體" w:hAnsi="Times New Roman" w:cs="Times New Roman" w:hint="eastAsia"/>
          <w:sz w:val="32"/>
          <w:szCs w:val="32"/>
        </w:rPr>
        <w:t>各國</w:t>
      </w:r>
      <w:r w:rsidR="00E17CD5" w:rsidRPr="00C51686">
        <w:rPr>
          <w:rFonts w:ascii="Times New Roman" w:eastAsia="標楷體" w:hAnsi="Times New Roman" w:cs="Times New Roman"/>
          <w:sz w:val="32"/>
          <w:szCs w:val="32"/>
        </w:rPr>
        <w:t>高階文官</w:t>
      </w:r>
      <w:r w:rsidR="00227268">
        <w:rPr>
          <w:rFonts w:ascii="Times New Roman" w:eastAsia="標楷體" w:hAnsi="Times New Roman" w:cs="Times New Roman" w:hint="eastAsia"/>
          <w:sz w:val="32"/>
          <w:szCs w:val="32"/>
        </w:rPr>
        <w:t>培訓重心雖有不同，</w:t>
      </w:r>
      <w:r w:rsidR="008F7B5B">
        <w:rPr>
          <w:rFonts w:ascii="Times New Roman" w:eastAsia="標楷體" w:hAnsi="Times New Roman" w:cs="Times New Roman" w:hint="eastAsia"/>
          <w:sz w:val="32"/>
          <w:szCs w:val="32"/>
        </w:rPr>
        <w:t>但</w:t>
      </w:r>
      <w:r w:rsidR="00227268">
        <w:rPr>
          <w:rFonts w:ascii="Times New Roman" w:eastAsia="標楷體" w:hAnsi="Times New Roman" w:cs="Times New Roman" w:hint="eastAsia"/>
          <w:sz w:val="32"/>
          <w:szCs w:val="32"/>
        </w:rPr>
        <w:t>為國家培育高優質人才</w:t>
      </w:r>
      <w:r w:rsidR="008F7B5B">
        <w:rPr>
          <w:rFonts w:ascii="Times New Roman" w:eastAsia="標楷體" w:hAnsi="Times New Roman" w:cs="Times New Roman" w:hint="eastAsia"/>
          <w:sz w:val="32"/>
          <w:szCs w:val="32"/>
        </w:rPr>
        <w:t>實</w:t>
      </w:r>
      <w:r w:rsidR="00227268">
        <w:rPr>
          <w:rFonts w:ascii="Times New Roman" w:eastAsia="標楷體" w:hAnsi="Times New Roman" w:cs="Times New Roman" w:hint="eastAsia"/>
          <w:sz w:val="32"/>
          <w:szCs w:val="32"/>
        </w:rPr>
        <w:t>為共同目標</w:t>
      </w:r>
      <w:r w:rsidR="008F7B5B">
        <w:rPr>
          <w:rFonts w:ascii="Times New Roman" w:eastAsia="標楷體" w:hAnsi="Times New Roman" w:cs="Times New Roman" w:hint="eastAsia"/>
          <w:sz w:val="32"/>
          <w:szCs w:val="32"/>
        </w:rPr>
        <w:t>。</w:t>
      </w:r>
      <w:r w:rsidR="00227268" w:rsidRPr="00C51686">
        <w:rPr>
          <w:rFonts w:ascii="Times New Roman" w:eastAsia="標楷體" w:hAnsi="Times New Roman" w:cs="Times New Roman"/>
          <w:sz w:val="32"/>
          <w:szCs w:val="32"/>
        </w:rPr>
        <w:t>保訓</w:t>
      </w:r>
      <w:proofErr w:type="gramStart"/>
      <w:r w:rsidR="00227268" w:rsidRPr="00C51686">
        <w:rPr>
          <w:rFonts w:ascii="Times New Roman" w:eastAsia="標楷體" w:hAnsi="Times New Roman" w:cs="Times New Roman"/>
          <w:sz w:val="32"/>
          <w:szCs w:val="32"/>
        </w:rPr>
        <w:t>會飛躍</w:t>
      </w:r>
      <w:proofErr w:type="gramEnd"/>
      <w:r w:rsidR="00227268" w:rsidRPr="00C51686">
        <w:rPr>
          <w:rFonts w:ascii="Times New Roman" w:eastAsia="標楷體" w:hAnsi="Times New Roman" w:cs="Times New Roman"/>
          <w:sz w:val="32"/>
          <w:szCs w:val="32"/>
        </w:rPr>
        <w:t>方案為增強高階文官全方位治理能力，安排</w:t>
      </w:r>
      <w:r w:rsidR="00227268">
        <w:rPr>
          <w:rFonts w:ascii="Times New Roman" w:eastAsia="標楷體" w:hAnsi="Times New Roman" w:cs="Times New Roman" w:hint="eastAsia"/>
          <w:sz w:val="32"/>
          <w:szCs w:val="32"/>
        </w:rPr>
        <w:t>六大核心戰略</w:t>
      </w:r>
      <w:r w:rsidR="00227268" w:rsidRPr="00C51686">
        <w:rPr>
          <w:rFonts w:ascii="Times New Roman" w:eastAsia="標楷體" w:hAnsi="Times New Roman" w:cs="Times New Roman"/>
          <w:sz w:val="32"/>
          <w:szCs w:val="32"/>
        </w:rPr>
        <w:t>產業領袖級高階管理者擔任業師，</w:t>
      </w:r>
      <w:r w:rsidR="00227268">
        <w:rPr>
          <w:rFonts w:ascii="Times New Roman" w:eastAsia="標楷體" w:hAnsi="Times New Roman" w:cs="Times New Roman" w:hint="eastAsia"/>
          <w:sz w:val="32"/>
          <w:szCs w:val="32"/>
        </w:rPr>
        <w:t>創造政府與產業直接對話的機會，未來將持續深耕業師網絡，</w:t>
      </w:r>
      <w:bookmarkEnd w:id="0"/>
      <w:r w:rsidR="00992BCD">
        <w:rPr>
          <w:rFonts w:ascii="Times New Roman" w:eastAsia="標楷體" w:hAnsi="Times New Roman" w:cs="Times New Roman" w:hint="eastAsia"/>
          <w:sz w:val="32"/>
          <w:szCs w:val="32"/>
        </w:rPr>
        <w:lastRenderedPageBreak/>
        <w:t>搭起雙方溝通橋梁，並</w:t>
      </w:r>
      <w:r w:rsidR="00992BCD" w:rsidRPr="00C51686">
        <w:rPr>
          <w:rFonts w:ascii="Times New Roman" w:eastAsia="標楷體" w:hAnsi="Times New Roman" w:cs="Times New Roman"/>
          <w:sz w:val="32"/>
          <w:szCs w:val="32"/>
        </w:rPr>
        <w:t>將持續拓展與具競爭優勢之先進國家合作移地訓練，強化前瞻國際視野，提升高階文官</w:t>
      </w:r>
      <w:r w:rsidR="00992BCD">
        <w:rPr>
          <w:rFonts w:ascii="Times New Roman" w:eastAsia="標楷體" w:hAnsi="Times New Roman" w:cs="Times New Roman" w:hint="eastAsia"/>
          <w:sz w:val="32"/>
          <w:szCs w:val="32"/>
        </w:rPr>
        <w:t>應對全球挑戰</w:t>
      </w:r>
      <w:r w:rsidR="00992BCD" w:rsidRPr="00C51686">
        <w:rPr>
          <w:rFonts w:ascii="Times New Roman" w:eastAsia="標楷體" w:hAnsi="Times New Roman" w:cs="Times New Roman"/>
          <w:sz w:val="32"/>
          <w:szCs w:val="32"/>
        </w:rPr>
        <w:t>的</w:t>
      </w:r>
      <w:r w:rsidR="00992BCD">
        <w:rPr>
          <w:rFonts w:ascii="Times New Roman" w:eastAsia="標楷體" w:hAnsi="Times New Roman" w:cs="Times New Roman" w:hint="eastAsia"/>
          <w:sz w:val="32"/>
          <w:szCs w:val="32"/>
        </w:rPr>
        <w:t>能</w:t>
      </w:r>
      <w:r w:rsidR="00992BCD" w:rsidRPr="00C51686">
        <w:rPr>
          <w:rFonts w:ascii="Times New Roman" w:eastAsia="標楷體" w:hAnsi="Times New Roman" w:cs="Times New Roman"/>
          <w:sz w:val="32"/>
          <w:szCs w:val="32"/>
        </w:rPr>
        <w:t>力。</w:t>
      </w:r>
    </w:p>
    <w:p w14:paraId="1FFD1B52" w14:textId="741D0A29" w:rsidR="00992BCD" w:rsidRDefault="00992BCD" w:rsidP="00992BCD">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r w:rsidRPr="00012414">
        <w:rPr>
          <w:rFonts w:ascii="Times New Roman" w:eastAsia="標楷體" w:hAnsi="Times New Roman" w:cs="Times New Roman" w:hint="eastAsia"/>
          <w:sz w:val="32"/>
          <w:szCs w:val="32"/>
        </w:rPr>
        <w:t>考試院黃榮村院長及與會考試委員於會中均肯定保訓會研究與分析之成果。黃榮村院長表示，</w:t>
      </w:r>
      <w:r w:rsidR="006D77CD">
        <w:rPr>
          <w:rFonts w:ascii="Times New Roman" w:eastAsia="標楷體" w:hAnsi="Times New Roman" w:cs="Times New Roman" w:hint="eastAsia"/>
          <w:sz w:val="32"/>
          <w:szCs w:val="32"/>
        </w:rPr>
        <w:t>各國</w:t>
      </w:r>
      <w:r w:rsidRPr="00012414">
        <w:rPr>
          <w:rFonts w:ascii="Times New Roman" w:eastAsia="標楷體" w:hAnsi="Times New Roman" w:cs="Times New Roman" w:hint="eastAsia"/>
          <w:sz w:val="32"/>
          <w:szCs w:val="32"/>
        </w:rPr>
        <w:t>高階</w:t>
      </w:r>
      <w:r w:rsidR="006D77CD">
        <w:rPr>
          <w:rFonts w:ascii="Times New Roman" w:eastAsia="標楷體" w:hAnsi="Times New Roman" w:cs="Times New Roman" w:hint="eastAsia"/>
          <w:sz w:val="32"/>
          <w:szCs w:val="32"/>
        </w:rPr>
        <w:t>培育制度</w:t>
      </w:r>
      <w:r w:rsidRPr="00012414">
        <w:rPr>
          <w:rFonts w:ascii="Times New Roman" w:eastAsia="標楷體" w:hAnsi="Times New Roman" w:cs="Times New Roman" w:hint="eastAsia"/>
          <w:sz w:val="32"/>
          <w:szCs w:val="32"/>
        </w:rPr>
        <w:t>各有特色，</w:t>
      </w:r>
      <w:r w:rsidR="006D77CD">
        <w:rPr>
          <w:rFonts w:ascii="Times New Roman" w:eastAsia="標楷體" w:hAnsi="Times New Roman" w:cs="Times New Roman" w:hint="eastAsia"/>
          <w:sz w:val="32"/>
          <w:szCs w:val="32"/>
        </w:rPr>
        <w:t>保訓會</w:t>
      </w:r>
      <w:r w:rsidRPr="00012414">
        <w:rPr>
          <w:rFonts w:ascii="Times New Roman" w:eastAsia="標楷體" w:hAnsi="Times New Roman" w:cs="Times New Roman" w:hint="eastAsia"/>
          <w:sz w:val="32"/>
          <w:szCs w:val="32"/>
        </w:rPr>
        <w:t>未來可參酌</w:t>
      </w:r>
      <w:r w:rsidR="006D77CD">
        <w:rPr>
          <w:rFonts w:ascii="Times New Roman" w:eastAsia="標楷體" w:hAnsi="Times New Roman" w:cs="Times New Roman" w:hint="eastAsia"/>
          <w:sz w:val="32"/>
          <w:szCs w:val="32"/>
        </w:rPr>
        <w:t>各國優點，</w:t>
      </w:r>
      <w:r w:rsidR="00072E82">
        <w:rPr>
          <w:rFonts w:ascii="Times New Roman" w:eastAsia="標楷體" w:hAnsi="Times New Roman" w:cs="Times New Roman" w:hint="eastAsia"/>
          <w:sz w:val="32"/>
          <w:szCs w:val="32"/>
        </w:rPr>
        <w:t>以提升</w:t>
      </w:r>
      <w:r w:rsidR="009C3F40">
        <w:rPr>
          <w:rFonts w:ascii="Times New Roman" w:eastAsia="標楷體" w:hAnsi="Times New Roman" w:cs="Times New Roman" w:hint="eastAsia"/>
          <w:sz w:val="32"/>
          <w:szCs w:val="32"/>
        </w:rPr>
        <w:t>我國</w:t>
      </w:r>
      <w:r w:rsidR="00072E82">
        <w:rPr>
          <w:rFonts w:ascii="Times New Roman" w:eastAsia="標楷體" w:hAnsi="Times New Roman" w:cs="Times New Roman" w:hint="eastAsia"/>
          <w:sz w:val="32"/>
          <w:szCs w:val="32"/>
        </w:rPr>
        <w:t>政府效能為目標，</w:t>
      </w:r>
      <w:r w:rsidR="009C3F40">
        <w:rPr>
          <w:rFonts w:ascii="Times New Roman" w:eastAsia="標楷體" w:hAnsi="Times New Roman" w:cs="Times New Roman" w:hint="eastAsia"/>
          <w:sz w:val="32"/>
          <w:szCs w:val="32"/>
        </w:rPr>
        <w:t>考量</w:t>
      </w:r>
      <w:r w:rsidRPr="00012414">
        <w:rPr>
          <w:rFonts w:ascii="Times New Roman" w:eastAsia="標楷體" w:hAnsi="Times New Roman" w:cs="Times New Roman" w:hint="eastAsia"/>
          <w:sz w:val="32"/>
          <w:szCs w:val="32"/>
        </w:rPr>
        <w:t>各公務機關人才培訓需求，</w:t>
      </w:r>
      <w:r w:rsidR="006D77CD">
        <w:rPr>
          <w:rFonts w:ascii="Times New Roman" w:eastAsia="標楷體" w:hAnsi="Times New Roman" w:cs="Times New Roman" w:hint="eastAsia"/>
          <w:sz w:val="32"/>
          <w:szCs w:val="32"/>
        </w:rPr>
        <w:t>持續</w:t>
      </w:r>
      <w:r w:rsidRPr="00012414">
        <w:rPr>
          <w:rFonts w:ascii="Times New Roman" w:eastAsia="標楷體" w:hAnsi="Times New Roman" w:cs="Times New Roman" w:hint="eastAsia"/>
          <w:sz w:val="32"/>
          <w:szCs w:val="32"/>
        </w:rPr>
        <w:t>擴大</w:t>
      </w:r>
      <w:r w:rsidR="003E74E1">
        <w:rPr>
          <w:rFonts w:ascii="Times New Roman" w:eastAsia="標楷體" w:hAnsi="Times New Roman" w:cs="Times New Roman" w:hint="eastAsia"/>
          <w:sz w:val="32"/>
          <w:szCs w:val="32"/>
        </w:rPr>
        <w:t>辦理</w:t>
      </w:r>
      <w:proofErr w:type="gramStart"/>
      <w:r w:rsidRPr="00012414">
        <w:rPr>
          <w:rFonts w:ascii="Times New Roman" w:eastAsia="標楷體" w:hAnsi="Times New Roman" w:cs="Times New Roman" w:hint="eastAsia"/>
          <w:sz w:val="32"/>
          <w:szCs w:val="32"/>
        </w:rPr>
        <w:t>業師跨域學習</w:t>
      </w:r>
      <w:proofErr w:type="gramEnd"/>
      <w:r w:rsidRPr="00012414">
        <w:rPr>
          <w:rFonts w:ascii="Times New Roman" w:eastAsia="標楷體" w:hAnsi="Times New Roman" w:cs="Times New Roman" w:hint="eastAsia"/>
          <w:sz w:val="32"/>
          <w:szCs w:val="32"/>
        </w:rPr>
        <w:t>，</w:t>
      </w:r>
      <w:r w:rsidR="00072E82">
        <w:rPr>
          <w:rFonts w:ascii="Times New Roman" w:eastAsia="標楷體" w:hAnsi="Times New Roman" w:cs="Times New Roman" w:hint="eastAsia"/>
          <w:sz w:val="32"/>
          <w:szCs w:val="32"/>
        </w:rPr>
        <w:t>深化高階文官之</w:t>
      </w:r>
      <w:r w:rsidRPr="00012414">
        <w:rPr>
          <w:rFonts w:ascii="Times New Roman" w:eastAsia="標楷體" w:hAnsi="Times New Roman" w:cs="Times New Roman" w:hint="eastAsia"/>
          <w:sz w:val="32"/>
          <w:szCs w:val="32"/>
        </w:rPr>
        <w:t>國際交流，</w:t>
      </w:r>
      <w:r w:rsidR="003E74E1">
        <w:rPr>
          <w:rFonts w:ascii="Times New Roman" w:eastAsia="標楷體" w:hAnsi="Times New Roman" w:cs="Times New Roman" w:hint="eastAsia"/>
          <w:sz w:val="32"/>
          <w:szCs w:val="32"/>
        </w:rPr>
        <w:t>以</w:t>
      </w:r>
      <w:r w:rsidRPr="00012414">
        <w:rPr>
          <w:rFonts w:ascii="Times New Roman" w:eastAsia="標楷體" w:hAnsi="Times New Roman" w:cs="Times New Roman" w:hint="eastAsia"/>
          <w:sz w:val="32"/>
          <w:szCs w:val="32"/>
        </w:rPr>
        <w:t>提升</w:t>
      </w:r>
      <w:r w:rsidR="00072E82">
        <w:rPr>
          <w:rFonts w:ascii="Times New Roman" w:eastAsia="標楷體" w:hAnsi="Times New Roman" w:cs="Times New Roman" w:hint="eastAsia"/>
          <w:sz w:val="32"/>
          <w:szCs w:val="32"/>
        </w:rPr>
        <w:t>前瞻</w:t>
      </w:r>
      <w:r w:rsidR="000757C9">
        <w:rPr>
          <w:rFonts w:ascii="Times New Roman" w:eastAsia="標楷體" w:hAnsi="Times New Roman" w:cs="Times New Roman" w:hint="eastAsia"/>
          <w:sz w:val="32"/>
          <w:szCs w:val="32"/>
        </w:rPr>
        <w:t>國際</w:t>
      </w:r>
      <w:r w:rsidRPr="00012414">
        <w:rPr>
          <w:rFonts w:ascii="Times New Roman" w:eastAsia="標楷體" w:hAnsi="Times New Roman" w:cs="Times New Roman" w:hint="eastAsia"/>
          <w:sz w:val="32"/>
          <w:szCs w:val="32"/>
        </w:rPr>
        <w:t>視野</w:t>
      </w:r>
      <w:r w:rsidRPr="00C51686">
        <w:rPr>
          <w:rFonts w:ascii="Times New Roman" w:eastAsia="標楷體" w:hAnsi="Times New Roman" w:cs="Times New Roman"/>
          <w:sz w:val="32"/>
          <w:szCs w:val="32"/>
        </w:rPr>
        <w:t>。保訓會則會針對相關意見進行</w:t>
      </w:r>
      <w:proofErr w:type="gramStart"/>
      <w:r w:rsidRPr="00C51686">
        <w:rPr>
          <w:rFonts w:ascii="Times New Roman" w:eastAsia="標楷體" w:hAnsi="Times New Roman" w:cs="Times New Roman"/>
          <w:sz w:val="32"/>
          <w:szCs w:val="32"/>
        </w:rPr>
        <w:t>研</w:t>
      </w:r>
      <w:proofErr w:type="gramEnd"/>
      <w:r w:rsidRPr="00C51686">
        <w:rPr>
          <w:rFonts w:ascii="Times New Roman" w:eastAsia="標楷體" w:hAnsi="Times New Roman" w:cs="Times New Roman"/>
          <w:sz w:val="32"/>
          <w:szCs w:val="32"/>
        </w:rPr>
        <w:t>議，秉持與國際接軌、與時俱進的精神，規劃更優質的高階訓練內涵，培育現代政府所需之治理人才。</w:t>
      </w:r>
    </w:p>
    <w:p w14:paraId="060F058B" w14:textId="6DAE9480" w:rsidR="00C15AB7" w:rsidRPr="00992BCD" w:rsidRDefault="00C15AB7" w:rsidP="00992BCD">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p>
    <w:p w14:paraId="65ED4729" w14:textId="355B7273" w:rsidR="00992BCD" w:rsidRDefault="00992BCD" w:rsidP="00D13CD2">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p>
    <w:p w14:paraId="1042828B" w14:textId="6296BD06" w:rsidR="009A1051" w:rsidRDefault="009A1051" w:rsidP="00D13CD2">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p>
    <w:p w14:paraId="4BDE87AA" w14:textId="77777777" w:rsidR="009A1051" w:rsidRDefault="009A1051" w:rsidP="00D13CD2">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p>
    <w:p w14:paraId="75A82759" w14:textId="6AC678E6" w:rsidR="00992BCD" w:rsidRDefault="00992BCD" w:rsidP="00D13CD2">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r w:rsidRPr="00C51686">
        <w:rPr>
          <w:rFonts w:ascii="Times New Roman" w:eastAsia="標楷體" w:hAnsi="Times New Roman" w:cs="Times New Roman"/>
          <w:noProof/>
          <w:color w:val="000000"/>
          <w:sz w:val="32"/>
          <w:szCs w:val="27"/>
        </w:rPr>
        <w:drawing>
          <wp:anchor distT="0" distB="0" distL="114300" distR="114300" simplePos="0" relativeHeight="251665408" behindDoc="1" locked="0" layoutInCell="1" allowOverlap="1" wp14:anchorId="515B585A" wp14:editId="1F216B25">
            <wp:simplePos x="0" y="0"/>
            <wp:positionH relativeFrom="column">
              <wp:posOffset>1122680</wp:posOffset>
            </wp:positionH>
            <wp:positionV relativeFrom="paragraph">
              <wp:posOffset>419100</wp:posOffset>
            </wp:positionV>
            <wp:extent cx="3959860" cy="2640330"/>
            <wp:effectExtent l="0" t="0" r="2540" b="762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9860" cy="2640330"/>
                    </a:xfrm>
                    <a:prstGeom prst="rect">
                      <a:avLst/>
                    </a:prstGeom>
                  </pic:spPr>
                </pic:pic>
              </a:graphicData>
            </a:graphic>
            <wp14:sizeRelH relativeFrom="page">
              <wp14:pctWidth>0</wp14:pctWidth>
            </wp14:sizeRelH>
            <wp14:sizeRelV relativeFrom="page">
              <wp14:pctHeight>0</wp14:pctHeight>
            </wp14:sizeRelV>
          </wp:anchor>
        </w:drawing>
      </w:r>
    </w:p>
    <w:p w14:paraId="783779E5" w14:textId="55B43536" w:rsidR="00992BCD" w:rsidRDefault="00992BCD" w:rsidP="00D13CD2">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p>
    <w:p w14:paraId="1EBCC381" w14:textId="08CAF217" w:rsidR="00992BCD" w:rsidRDefault="00992BCD" w:rsidP="00D13CD2">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p>
    <w:p w14:paraId="33E7A975" w14:textId="7483003C" w:rsidR="00992BCD" w:rsidRDefault="00992BCD" w:rsidP="00D13CD2">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p>
    <w:p w14:paraId="60ACF5C1" w14:textId="11F17250" w:rsidR="00992BCD" w:rsidRDefault="00992BCD" w:rsidP="00D13CD2">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p>
    <w:p w14:paraId="76BB32AA" w14:textId="77777777" w:rsidR="00992BCD" w:rsidRDefault="00992BCD" w:rsidP="00D13CD2">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p>
    <w:p w14:paraId="4960A928" w14:textId="49C8D78C" w:rsidR="00992BCD" w:rsidRDefault="00992BCD" w:rsidP="00D13CD2">
      <w:pPr>
        <w:adjustRightInd w:val="0"/>
        <w:snapToGrid w:val="0"/>
        <w:spacing w:beforeLines="50" w:before="180" w:line="500" w:lineRule="exact"/>
        <w:ind w:firstLineChars="200" w:firstLine="640"/>
        <w:jc w:val="both"/>
        <w:rPr>
          <w:rFonts w:ascii="Times New Roman" w:eastAsia="標楷體" w:hAnsi="Times New Roman" w:cs="Times New Roman"/>
          <w:sz w:val="32"/>
          <w:szCs w:val="32"/>
        </w:rPr>
      </w:pPr>
    </w:p>
    <w:p w14:paraId="130A8450" w14:textId="60181F6A" w:rsidR="00A0159B" w:rsidRDefault="00A0159B" w:rsidP="0024284E">
      <w:pPr>
        <w:spacing w:beforeLines="50" w:before="180" w:line="440" w:lineRule="exact"/>
        <w:ind w:left="1245" w:hangingChars="389" w:hanging="1245"/>
        <w:jc w:val="both"/>
        <w:rPr>
          <w:rFonts w:ascii="Times New Roman" w:eastAsia="標楷體" w:hAnsi="Times New Roman" w:cs="Times New Roman"/>
          <w:color w:val="000000"/>
          <w:sz w:val="32"/>
          <w:szCs w:val="27"/>
        </w:rPr>
      </w:pPr>
      <w:r w:rsidRPr="00C51686">
        <w:rPr>
          <w:rFonts w:ascii="Times New Roman" w:eastAsia="標楷體" w:hAnsi="Times New Roman" w:cs="Times New Roman"/>
          <w:color w:val="000000"/>
          <w:sz w:val="32"/>
          <w:szCs w:val="27"/>
        </w:rPr>
        <w:t>圖片</w:t>
      </w:r>
      <w:r w:rsidRPr="00C51686">
        <w:rPr>
          <w:rFonts w:ascii="Times New Roman" w:eastAsia="標楷體" w:hAnsi="Times New Roman" w:cs="Times New Roman"/>
          <w:color w:val="000000"/>
          <w:sz w:val="32"/>
          <w:szCs w:val="27"/>
        </w:rPr>
        <w:t>1</w:t>
      </w:r>
      <w:r w:rsidRPr="00C51686">
        <w:rPr>
          <w:rFonts w:ascii="Times New Roman" w:eastAsia="標楷體" w:hAnsi="Times New Roman" w:cs="Times New Roman"/>
          <w:color w:val="000000"/>
          <w:sz w:val="32"/>
          <w:szCs w:val="27"/>
        </w:rPr>
        <w:t>：總統於今年</w:t>
      </w:r>
      <w:r w:rsidRPr="00C51686">
        <w:rPr>
          <w:rFonts w:ascii="Times New Roman" w:eastAsia="標楷體" w:hAnsi="Times New Roman" w:cs="Times New Roman"/>
          <w:color w:val="000000"/>
          <w:sz w:val="32"/>
          <w:szCs w:val="27"/>
        </w:rPr>
        <w:t>5</w:t>
      </w:r>
      <w:r w:rsidR="000D6AE4" w:rsidRPr="00C51686">
        <w:rPr>
          <w:rFonts w:ascii="Times New Roman" w:eastAsia="標楷體" w:hAnsi="Times New Roman" w:cs="Times New Roman"/>
          <w:color w:val="000000"/>
          <w:sz w:val="32"/>
          <w:szCs w:val="27"/>
        </w:rPr>
        <w:t>月</w:t>
      </w:r>
      <w:r w:rsidR="0024284E" w:rsidRPr="00C51686">
        <w:rPr>
          <w:rFonts w:ascii="Times New Roman" w:eastAsia="標楷體" w:hAnsi="Times New Roman" w:cs="Times New Roman"/>
          <w:color w:val="000000"/>
          <w:sz w:val="32"/>
          <w:szCs w:val="27"/>
        </w:rPr>
        <w:t>高階文官培訓飛躍方案開訓</w:t>
      </w:r>
      <w:r w:rsidR="00F0683B">
        <w:rPr>
          <w:rFonts w:ascii="Times New Roman" w:eastAsia="標楷體" w:hAnsi="Times New Roman" w:cs="Times New Roman" w:hint="eastAsia"/>
          <w:color w:val="000000"/>
          <w:sz w:val="32"/>
          <w:szCs w:val="27"/>
        </w:rPr>
        <w:t>時期</w:t>
      </w:r>
      <w:proofErr w:type="gramStart"/>
      <w:r w:rsidR="00F0683B">
        <w:rPr>
          <w:rFonts w:ascii="Times New Roman" w:eastAsia="標楷體" w:hAnsi="Times New Roman" w:cs="Times New Roman" w:hint="eastAsia"/>
          <w:color w:val="000000"/>
          <w:sz w:val="32"/>
          <w:szCs w:val="27"/>
        </w:rPr>
        <w:t>勉</w:t>
      </w:r>
      <w:proofErr w:type="gramEnd"/>
      <w:r w:rsidRPr="00C51686">
        <w:rPr>
          <w:rFonts w:ascii="Times New Roman" w:eastAsia="標楷體" w:hAnsi="Times New Roman" w:cs="Times New Roman"/>
          <w:color w:val="000000"/>
          <w:sz w:val="32"/>
          <w:szCs w:val="27"/>
        </w:rPr>
        <w:t>，</w:t>
      </w:r>
      <w:r w:rsidR="0024284E" w:rsidRPr="00C51686">
        <w:rPr>
          <w:rFonts w:ascii="Times New Roman" w:eastAsia="標楷體" w:hAnsi="Times New Roman" w:cs="Times New Roman"/>
          <w:color w:val="000000"/>
          <w:sz w:val="32"/>
          <w:szCs w:val="27"/>
        </w:rPr>
        <w:t>高階文官</w:t>
      </w:r>
      <w:r w:rsidR="00F0683B">
        <w:rPr>
          <w:rFonts w:ascii="Times New Roman" w:eastAsia="標楷體" w:hAnsi="Times New Roman" w:cs="Times New Roman" w:hint="eastAsia"/>
          <w:color w:val="000000"/>
          <w:sz w:val="32"/>
          <w:szCs w:val="27"/>
        </w:rPr>
        <w:t>要具備</w:t>
      </w:r>
      <w:r w:rsidR="0024284E" w:rsidRPr="00C51686">
        <w:rPr>
          <w:rFonts w:ascii="Times New Roman" w:eastAsia="標楷體" w:hAnsi="Times New Roman" w:cs="Times New Roman"/>
          <w:color w:val="000000"/>
          <w:sz w:val="32"/>
          <w:szCs w:val="27"/>
        </w:rPr>
        <w:t>專業且與時俱進的治理能力</w:t>
      </w:r>
      <w:r w:rsidR="00F0683B">
        <w:rPr>
          <w:rFonts w:ascii="Times New Roman" w:eastAsia="標楷體" w:hAnsi="Times New Roman" w:cs="Times New Roman" w:hint="eastAsia"/>
          <w:color w:val="000000"/>
          <w:sz w:val="32"/>
          <w:szCs w:val="27"/>
        </w:rPr>
        <w:t>，</w:t>
      </w:r>
      <w:r w:rsidR="00F0683B" w:rsidRPr="00F0683B">
        <w:rPr>
          <w:rFonts w:ascii="Times New Roman" w:eastAsia="標楷體" w:hAnsi="Times New Roman" w:cs="Times New Roman" w:hint="eastAsia"/>
          <w:color w:val="000000"/>
          <w:sz w:val="32"/>
          <w:szCs w:val="27"/>
        </w:rPr>
        <w:t>讓政府部門持續進步發展。</w:t>
      </w:r>
    </w:p>
    <w:p w14:paraId="187A0F76" w14:textId="1DAFCF34" w:rsidR="00992BCD" w:rsidRDefault="00992BCD" w:rsidP="0024284E">
      <w:pPr>
        <w:spacing w:beforeLines="50" w:before="180" w:line="440" w:lineRule="exact"/>
        <w:ind w:left="1245" w:hangingChars="389" w:hanging="1245"/>
        <w:jc w:val="both"/>
        <w:rPr>
          <w:rFonts w:ascii="Times New Roman" w:eastAsia="標楷體" w:hAnsi="Times New Roman" w:cs="Times New Roman"/>
          <w:color w:val="000000"/>
          <w:sz w:val="32"/>
          <w:szCs w:val="27"/>
        </w:rPr>
      </w:pPr>
    </w:p>
    <w:p w14:paraId="7CACAD3E" w14:textId="077F1BF0" w:rsidR="00992BCD" w:rsidRDefault="00992BCD" w:rsidP="0024284E">
      <w:pPr>
        <w:spacing w:beforeLines="50" w:before="180" w:line="440" w:lineRule="exact"/>
        <w:ind w:left="1245" w:hangingChars="389" w:hanging="1245"/>
        <w:jc w:val="both"/>
        <w:rPr>
          <w:rFonts w:ascii="Times New Roman" w:eastAsia="標楷體" w:hAnsi="Times New Roman" w:cs="Times New Roman"/>
          <w:color w:val="000000"/>
          <w:sz w:val="32"/>
          <w:szCs w:val="27"/>
        </w:rPr>
      </w:pPr>
    </w:p>
    <w:p w14:paraId="325F75C5" w14:textId="58BBA8AA" w:rsidR="00992BCD" w:rsidRDefault="00992BCD" w:rsidP="0024284E">
      <w:pPr>
        <w:spacing w:beforeLines="50" w:before="180" w:line="440" w:lineRule="exact"/>
        <w:ind w:left="1245" w:hangingChars="389" w:hanging="1245"/>
        <w:jc w:val="both"/>
        <w:rPr>
          <w:rFonts w:ascii="Times New Roman" w:eastAsia="標楷體" w:hAnsi="Times New Roman" w:cs="Times New Roman"/>
          <w:color w:val="000000"/>
          <w:sz w:val="32"/>
          <w:szCs w:val="27"/>
        </w:rPr>
      </w:pPr>
      <w:r w:rsidRPr="00C51686">
        <w:rPr>
          <w:rFonts w:ascii="Times New Roman" w:eastAsia="標楷體" w:hAnsi="Times New Roman" w:cs="Times New Roman"/>
          <w:noProof/>
          <w:color w:val="000000"/>
          <w:sz w:val="32"/>
          <w:szCs w:val="27"/>
        </w:rPr>
        <w:drawing>
          <wp:anchor distT="0" distB="0" distL="114300" distR="114300" simplePos="0" relativeHeight="251669504" behindDoc="1" locked="0" layoutInCell="1" allowOverlap="1" wp14:anchorId="48AC2C17" wp14:editId="2B81D0AF">
            <wp:simplePos x="0" y="0"/>
            <wp:positionH relativeFrom="column">
              <wp:posOffset>1211580</wp:posOffset>
            </wp:positionH>
            <wp:positionV relativeFrom="paragraph">
              <wp:posOffset>19685</wp:posOffset>
            </wp:positionV>
            <wp:extent cx="3959860" cy="2639060"/>
            <wp:effectExtent l="0" t="0" r="2540" b="889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9860" cy="2639060"/>
                    </a:xfrm>
                    <a:prstGeom prst="rect">
                      <a:avLst/>
                    </a:prstGeom>
                  </pic:spPr>
                </pic:pic>
              </a:graphicData>
            </a:graphic>
            <wp14:sizeRelH relativeFrom="page">
              <wp14:pctWidth>0</wp14:pctWidth>
            </wp14:sizeRelH>
            <wp14:sizeRelV relativeFrom="page">
              <wp14:pctHeight>0</wp14:pctHeight>
            </wp14:sizeRelV>
          </wp:anchor>
        </w:drawing>
      </w:r>
    </w:p>
    <w:p w14:paraId="1126130A" w14:textId="7B350347" w:rsidR="00992BCD" w:rsidRDefault="00992BCD" w:rsidP="0024284E">
      <w:pPr>
        <w:spacing w:beforeLines="50" w:before="180" w:line="440" w:lineRule="exact"/>
        <w:ind w:left="1245" w:hangingChars="389" w:hanging="1245"/>
        <w:jc w:val="both"/>
        <w:rPr>
          <w:rFonts w:ascii="Times New Roman" w:eastAsia="標楷體" w:hAnsi="Times New Roman" w:cs="Times New Roman"/>
          <w:color w:val="000000"/>
          <w:sz w:val="32"/>
          <w:szCs w:val="27"/>
        </w:rPr>
      </w:pPr>
    </w:p>
    <w:p w14:paraId="4BCE494C" w14:textId="7FAA376A" w:rsidR="00992BCD" w:rsidRDefault="00992BCD" w:rsidP="0024284E">
      <w:pPr>
        <w:spacing w:beforeLines="50" w:before="180" w:line="440" w:lineRule="exact"/>
        <w:ind w:left="1245" w:hangingChars="389" w:hanging="1245"/>
        <w:jc w:val="both"/>
        <w:rPr>
          <w:rFonts w:ascii="Times New Roman" w:eastAsia="標楷體" w:hAnsi="Times New Roman" w:cs="Times New Roman"/>
          <w:color w:val="000000"/>
          <w:sz w:val="32"/>
          <w:szCs w:val="27"/>
        </w:rPr>
      </w:pPr>
    </w:p>
    <w:p w14:paraId="571DE1AF" w14:textId="3F18C810" w:rsidR="00992BCD" w:rsidRDefault="00992BCD" w:rsidP="0024284E">
      <w:pPr>
        <w:spacing w:beforeLines="50" w:before="180" w:line="440" w:lineRule="exact"/>
        <w:ind w:left="1245" w:hangingChars="389" w:hanging="1245"/>
        <w:jc w:val="both"/>
        <w:rPr>
          <w:rFonts w:ascii="Times New Roman" w:eastAsia="標楷體" w:hAnsi="Times New Roman" w:cs="Times New Roman"/>
          <w:color w:val="000000"/>
          <w:sz w:val="32"/>
          <w:szCs w:val="27"/>
        </w:rPr>
      </w:pPr>
    </w:p>
    <w:p w14:paraId="1D455B0E" w14:textId="549494B7" w:rsidR="00992BCD" w:rsidRDefault="00992BCD" w:rsidP="0024284E">
      <w:pPr>
        <w:spacing w:beforeLines="50" w:before="180" w:line="440" w:lineRule="exact"/>
        <w:ind w:left="1245" w:hangingChars="389" w:hanging="1245"/>
        <w:jc w:val="both"/>
        <w:rPr>
          <w:rFonts w:ascii="Times New Roman" w:eastAsia="標楷體" w:hAnsi="Times New Roman" w:cs="Times New Roman"/>
          <w:color w:val="000000"/>
          <w:sz w:val="32"/>
          <w:szCs w:val="27"/>
        </w:rPr>
      </w:pPr>
    </w:p>
    <w:p w14:paraId="3B30BE27" w14:textId="42D3F71B" w:rsidR="00992BCD" w:rsidRDefault="00992BCD" w:rsidP="0024284E">
      <w:pPr>
        <w:spacing w:beforeLines="50" w:before="180" w:line="440" w:lineRule="exact"/>
        <w:ind w:left="1245" w:hangingChars="389" w:hanging="1245"/>
        <w:jc w:val="both"/>
        <w:rPr>
          <w:rFonts w:ascii="Times New Roman" w:eastAsia="標楷體" w:hAnsi="Times New Roman" w:cs="Times New Roman"/>
          <w:color w:val="000000"/>
          <w:sz w:val="32"/>
          <w:szCs w:val="27"/>
        </w:rPr>
      </w:pPr>
    </w:p>
    <w:p w14:paraId="6B98DB62" w14:textId="4746F3C6" w:rsidR="00992BCD" w:rsidRDefault="00992BCD" w:rsidP="0024284E">
      <w:pPr>
        <w:spacing w:beforeLines="50" w:before="180" w:line="440" w:lineRule="exact"/>
        <w:ind w:left="1245" w:hangingChars="389" w:hanging="1245"/>
        <w:jc w:val="both"/>
        <w:rPr>
          <w:rFonts w:ascii="Times New Roman" w:eastAsia="標楷體" w:hAnsi="Times New Roman" w:cs="Times New Roman"/>
          <w:color w:val="000000"/>
          <w:sz w:val="32"/>
          <w:szCs w:val="27"/>
        </w:rPr>
      </w:pPr>
    </w:p>
    <w:p w14:paraId="1F5483E3" w14:textId="613BB7B0" w:rsidR="00A0159B" w:rsidRPr="00C51686" w:rsidRDefault="00A0159B" w:rsidP="0024284E">
      <w:pPr>
        <w:spacing w:beforeLines="50" w:before="180" w:line="440" w:lineRule="exact"/>
        <w:ind w:leftChars="-1" w:left="1131" w:hangingChars="354" w:hanging="1133"/>
        <w:jc w:val="both"/>
        <w:rPr>
          <w:rFonts w:ascii="Times New Roman" w:eastAsia="標楷體" w:hAnsi="Times New Roman" w:cs="Times New Roman"/>
          <w:color w:val="000000"/>
          <w:sz w:val="32"/>
          <w:szCs w:val="27"/>
        </w:rPr>
      </w:pPr>
      <w:r w:rsidRPr="00C51686">
        <w:rPr>
          <w:rFonts w:ascii="Times New Roman" w:eastAsia="標楷體" w:hAnsi="Times New Roman" w:cs="Times New Roman"/>
          <w:color w:val="000000"/>
          <w:sz w:val="32"/>
          <w:szCs w:val="27"/>
        </w:rPr>
        <w:t>圖片</w:t>
      </w:r>
      <w:r w:rsidRPr="00C51686">
        <w:rPr>
          <w:rFonts w:ascii="Times New Roman" w:eastAsia="標楷體" w:hAnsi="Times New Roman" w:cs="Times New Roman"/>
          <w:color w:val="000000"/>
          <w:sz w:val="32"/>
          <w:szCs w:val="27"/>
        </w:rPr>
        <w:t>2</w:t>
      </w:r>
      <w:r w:rsidRPr="00C51686">
        <w:rPr>
          <w:rFonts w:ascii="Times New Roman" w:eastAsia="標楷體" w:hAnsi="Times New Roman" w:cs="Times New Roman"/>
          <w:color w:val="000000"/>
          <w:sz w:val="32"/>
          <w:szCs w:val="27"/>
        </w:rPr>
        <w:t>：</w:t>
      </w:r>
      <w:r w:rsidR="0024284E" w:rsidRPr="00C51686">
        <w:rPr>
          <w:rFonts w:ascii="Times New Roman" w:eastAsia="標楷體" w:hAnsi="Times New Roman" w:cs="Times New Roman"/>
          <w:color w:val="000000"/>
          <w:sz w:val="32"/>
          <w:szCs w:val="27"/>
        </w:rPr>
        <w:t>業師在百忙之中，參與高階文官培育的工作，深化政府機關與民間企業的交流。</w:t>
      </w:r>
    </w:p>
    <w:p w14:paraId="38087F83" w14:textId="5D409881" w:rsidR="00992BCD" w:rsidRDefault="00992BCD" w:rsidP="00D32DF7">
      <w:pPr>
        <w:spacing w:beforeLines="50" w:before="180" w:line="440" w:lineRule="exact"/>
        <w:ind w:left="1104" w:hangingChars="460" w:hanging="1104"/>
        <w:jc w:val="both"/>
        <w:rPr>
          <w:rFonts w:ascii="Times New Roman" w:eastAsia="標楷體" w:hAnsi="Times New Roman" w:cs="Times New Roman"/>
          <w:color w:val="000000"/>
          <w:sz w:val="32"/>
          <w:szCs w:val="27"/>
        </w:rPr>
      </w:pPr>
      <w:r w:rsidRPr="00C51686">
        <w:rPr>
          <w:rFonts w:ascii="Times New Roman" w:hAnsi="Times New Roman" w:cs="Times New Roman"/>
          <w:noProof/>
        </w:rPr>
        <w:drawing>
          <wp:anchor distT="0" distB="0" distL="114300" distR="114300" simplePos="0" relativeHeight="251673600" behindDoc="1" locked="0" layoutInCell="1" allowOverlap="1" wp14:anchorId="435952C4" wp14:editId="20BB2E0A">
            <wp:simplePos x="0" y="0"/>
            <wp:positionH relativeFrom="margin">
              <wp:posOffset>1211580</wp:posOffset>
            </wp:positionH>
            <wp:positionV relativeFrom="paragraph">
              <wp:posOffset>360045</wp:posOffset>
            </wp:positionV>
            <wp:extent cx="3959860" cy="2640965"/>
            <wp:effectExtent l="0" t="0" r="2540" b="698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959860" cy="2640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F44B4" w14:textId="358C2A54" w:rsidR="00992BCD" w:rsidRDefault="00992BCD" w:rsidP="00D32DF7">
      <w:pPr>
        <w:spacing w:beforeLines="50" w:before="180" w:line="440" w:lineRule="exact"/>
        <w:ind w:left="1472" w:hangingChars="460" w:hanging="1472"/>
        <w:jc w:val="both"/>
        <w:rPr>
          <w:rFonts w:ascii="Times New Roman" w:eastAsia="標楷體" w:hAnsi="Times New Roman" w:cs="Times New Roman"/>
          <w:color w:val="000000"/>
          <w:sz w:val="32"/>
          <w:szCs w:val="27"/>
        </w:rPr>
      </w:pPr>
    </w:p>
    <w:p w14:paraId="7896E8FB" w14:textId="256FC650" w:rsidR="00992BCD" w:rsidRDefault="00992BCD" w:rsidP="00D32DF7">
      <w:pPr>
        <w:spacing w:beforeLines="50" w:before="180" w:line="440" w:lineRule="exact"/>
        <w:ind w:left="1472" w:hangingChars="460" w:hanging="1472"/>
        <w:jc w:val="both"/>
        <w:rPr>
          <w:rFonts w:ascii="Times New Roman" w:eastAsia="標楷體" w:hAnsi="Times New Roman" w:cs="Times New Roman"/>
          <w:color w:val="000000"/>
          <w:sz w:val="32"/>
          <w:szCs w:val="27"/>
        </w:rPr>
      </w:pPr>
    </w:p>
    <w:p w14:paraId="4C17A834" w14:textId="1DB2C9F7" w:rsidR="00992BCD" w:rsidRDefault="00992BCD" w:rsidP="00D32DF7">
      <w:pPr>
        <w:spacing w:beforeLines="50" w:before="180" w:line="440" w:lineRule="exact"/>
        <w:ind w:left="1472" w:hangingChars="460" w:hanging="1472"/>
        <w:jc w:val="both"/>
        <w:rPr>
          <w:rFonts w:ascii="Times New Roman" w:eastAsia="標楷體" w:hAnsi="Times New Roman" w:cs="Times New Roman"/>
          <w:color w:val="000000"/>
          <w:sz w:val="32"/>
          <w:szCs w:val="27"/>
        </w:rPr>
      </w:pPr>
    </w:p>
    <w:p w14:paraId="6EFAC9B1" w14:textId="77777777" w:rsidR="00992BCD" w:rsidRDefault="00992BCD" w:rsidP="00D32DF7">
      <w:pPr>
        <w:spacing w:beforeLines="50" w:before="180" w:line="440" w:lineRule="exact"/>
        <w:ind w:left="1472" w:hangingChars="460" w:hanging="1472"/>
        <w:jc w:val="both"/>
        <w:rPr>
          <w:rFonts w:ascii="Times New Roman" w:eastAsia="標楷體" w:hAnsi="Times New Roman" w:cs="Times New Roman"/>
          <w:color w:val="000000"/>
          <w:sz w:val="32"/>
          <w:szCs w:val="27"/>
        </w:rPr>
      </w:pPr>
    </w:p>
    <w:p w14:paraId="2E20E944" w14:textId="77777777" w:rsidR="00992BCD" w:rsidRDefault="00992BCD" w:rsidP="00D32DF7">
      <w:pPr>
        <w:spacing w:beforeLines="50" w:before="180" w:line="440" w:lineRule="exact"/>
        <w:ind w:left="1472" w:hangingChars="460" w:hanging="1472"/>
        <w:jc w:val="both"/>
        <w:rPr>
          <w:rFonts w:ascii="Times New Roman" w:eastAsia="標楷體" w:hAnsi="Times New Roman" w:cs="Times New Roman"/>
          <w:color w:val="000000"/>
          <w:sz w:val="32"/>
          <w:szCs w:val="27"/>
        </w:rPr>
      </w:pPr>
    </w:p>
    <w:p w14:paraId="38625E79" w14:textId="77777777" w:rsidR="00992BCD" w:rsidRDefault="00992BCD" w:rsidP="00D32DF7">
      <w:pPr>
        <w:spacing w:beforeLines="50" w:before="180" w:line="440" w:lineRule="exact"/>
        <w:ind w:left="1472" w:hangingChars="460" w:hanging="1472"/>
        <w:jc w:val="both"/>
        <w:rPr>
          <w:rFonts w:ascii="Times New Roman" w:eastAsia="標楷體" w:hAnsi="Times New Roman" w:cs="Times New Roman"/>
          <w:color w:val="000000"/>
          <w:sz w:val="32"/>
          <w:szCs w:val="27"/>
        </w:rPr>
      </w:pPr>
    </w:p>
    <w:p w14:paraId="11D26901" w14:textId="77777777" w:rsidR="00992BCD" w:rsidRDefault="00992BCD" w:rsidP="00D32DF7">
      <w:pPr>
        <w:spacing w:beforeLines="50" w:before="180" w:line="440" w:lineRule="exact"/>
        <w:ind w:left="1472" w:hangingChars="460" w:hanging="1472"/>
        <w:jc w:val="both"/>
        <w:rPr>
          <w:rFonts w:ascii="Times New Roman" w:eastAsia="標楷體" w:hAnsi="Times New Roman" w:cs="Times New Roman"/>
          <w:color w:val="000000"/>
          <w:sz w:val="32"/>
          <w:szCs w:val="27"/>
        </w:rPr>
      </w:pPr>
    </w:p>
    <w:p w14:paraId="436E5F72" w14:textId="0CAEC7CD" w:rsidR="00951593" w:rsidRPr="00C51686" w:rsidRDefault="00A0159B" w:rsidP="00072E82">
      <w:pPr>
        <w:spacing w:beforeLines="50" w:before="180" w:line="440" w:lineRule="exact"/>
        <w:ind w:left="1133" w:hangingChars="354" w:hanging="1133"/>
        <w:jc w:val="both"/>
        <w:rPr>
          <w:rFonts w:ascii="Times New Roman" w:eastAsia="標楷體" w:hAnsi="Times New Roman" w:cs="Times New Roman"/>
          <w:color w:val="000000"/>
          <w:sz w:val="32"/>
          <w:szCs w:val="27"/>
        </w:rPr>
      </w:pPr>
      <w:r w:rsidRPr="00C51686">
        <w:rPr>
          <w:rFonts w:ascii="Times New Roman" w:eastAsia="標楷體" w:hAnsi="Times New Roman" w:cs="Times New Roman"/>
          <w:color w:val="000000"/>
          <w:sz w:val="32"/>
          <w:szCs w:val="27"/>
        </w:rPr>
        <w:t>圖片</w:t>
      </w:r>
      <w:r w:rsidR="0024284E" w:rsidRPr="00C51686">
        <w:rPr>
          <w:rFonts w:ascii="Times New Roman" w:eastAsia="標楷體" w:hAnsi="Times New Roman" w:cs="Times New Roman"/>
          <w:color w:val="000000"/>
          <w:sz w:val="32"/>
          <w:szCs w:val="27"/>
        </w:rPr>
        <w:t>3</w:t>
      </w:r>
      <w:r w:rsidRPr="00C51686">
        <w:rPr>
          <w:rFonts w:ascii="Times New Roman" w:eastAsia="標楷體" w:hAnsi="Times New Roman" w:cs="Times New Roman"/>
          <w:color w:val="000000"/>
          <w:sz w:val="32"/>
          <w:szCs w:val="27"/>
        </w:rPr>
        <w:t>：黃榮村院長表示，</w:t>
      </w:r>
      <w:r w:rsidR="00951593" w:rsidRPr="00C51686">
        <w:rPr>
          <w:rFonts w:ascii="Times New Roman" w:eastAsia="標楷體" w:hAnsi="Times New Roman" w:cs="Times New Roman"/>
          <w:color w:val="000000"/>
          <w:sz w:val="32"/>
          <w:szCs w:val="27"/>
        </w:rPr>
        <w:t>保訓會未來</w:t>
      </w:r>
      <w:r w:rsidR="00072E82">
        <w:rPr>
          <w:rFonts w:ascii="Times New Roman" w:eastAsia="標楷體" w:hAnsi="Times New Roman" w:cs="Times New Roman" w:hint="eastAsia"/>
          <w:color w:val="000000"/>
          <w:sz w:val="32"/>
          <w:szCs w:val="27"/>
        </w:rPr>
        <w:t>可</w:t>
      </w:r>
      <w:r w:rsidR="00072E82" w:rsidRPr="00072E82">
        <w:rPr>
          <w:rFonts w:ascii="Times New Roman" w:eastAsia="標楷體" w:hAnsi="Times New Roman" w:cs="Times New Roman" w:hint="eastAsia"/>
          <w:color w:val="000000"/>
          <w:sz w:val="32"/>
          <w:szCs w:val="27"/>
        </w:rPr>
        <w:t>持續擴大</w:t>
      </w:r>
      <w:proofErr w:type="gramStart"/>
      <w:r w:rsidR="00072E82" w:rsidRPr="00072E82">
        <w:rPr>
          <w:rFonts w:ascii="Times New Roman" w:eastAsia="標楷體" w:hAnsi="Times New Roman" w:cs="Times New Roman" w:hint="eastAsia"/>
          <w:color w:val="000000"/>
          <w:sz w:val="32"/>
          <w:szCs w:val="27"/>
        </w:rPr>
        <w:t>業師跨域學習</w:t>
      </w:r>
      <w:proofErr w:type="gramEnd"/>
      <w:r w:rsidR="00072E82" w:rsidRPr="00072E82">
        <w:rPr>
          <w:rFonts w:ascii="Times New Roman" w:eastAsia="標楷體" w:hAnsi="Times New Roman" w:cs="Times New Roman" w:hint="eastAsia"/>
          <w:color w:val="000000"/>
          <w:sz w:val="32"/>
          <w:szCs w:val="27"/>
        </w:rPr>
        <w:t>，深化高階文官之國際交流</w:t>
      </w:r>
      <w:r w:rsidR="00012414" w:rsidRPr="00012414">
        <w:rPr>
          <w:rFonts w:ascii="Times New Roman" w:eastAsia="標楷體" w:hAnsi="Times New Roman" w:cs="Times New Roman" w:hint="eastAsia"/>
          <w:color w:val="000000"/>
          <w:sz w:val="32"/>
          <w:szCs w:val="27"/>
        </w:rPr>
        <w:t>，培育新時代的高階領導人才</w:t>
      </w:r>
      <w:r w:rsidR="00951593" w:rsidRPr="00C51686">
        <w:rPr>
          <w:rFonts w:ascii="Times New Roman" w:eastAsia="標楷體" w:hAnsi="Times New Roman" w:cs="Times New Roman"/>
          <w:color w:val="000000"/>
          <w:sz w:val="32"/>
          <w:szCs w:val="27"/>
        </w:rPr>
        <w:t>。</w:t>
      </w:r>
    </w:p>
    <w:p w14:paraId="26803B5E" w14:textId="2D76CBF7" w:rsidR="00706CDA" w:rsidRPr="00C51686" w:rsidRDefault="00706CDA" w:rsidP="00706CDA">
      <w:pPr>
        <w:spacing w:beforeLines="50" w:before="180" w:line="530" w:lineRule="exact"/>
        <w:ind w:firstLineChars="200" w:firstLine="640"/>
        <w:jc w:val="both"/>
        <w:rPr>
          <w:rFonts w:ascii="Times New Roman" w:eastAsia="標楷體" w:hAnsi="Times New Roman" w:cs="Times New Roman"/>
          <w:color w:val="000000"/>
          <w:sz w:val="32"/>
          <w:szCs w:val="27"/>
        </w:rPr>
      </w:pPr>
    </w:p>
    <w:p w14:paraId="45E42116" w14:textId="77777777" w:rsidR="00992BCD" w:rsidRDefault="00992BCD" w:rsidP="00C51686">
      <w:pPr>
        <w:spacing w:beforeLines="50" w:before="180" w:line="440" w:lineRule="exact"/>
        <w:ind w:left="1274" w:hangingChars="398" w:hanging="1274"/>
        <w:jc w:val="both"/>
        <w:rPr>
          <w:rFonts w:ascii="Times New Roman" w:eastAsia="標楷體" w:hAnsi="Times New Roman" w:cs="Times New Roman"/>
          <w:color w:val="000000"/>
          <w:sz w:val="32"/>
          <w:szCs w:val="27"/>
        </w:rPr>
      </w:pPr>
    </w:p>
    <w:p w14:paraId="3FBE45AA" w14:textId="77777777" w:rsidR="00992BCD" w:rsidRDefault="00992BCD" w:rsidP="00C51686">
      <w:pPr>
        <w:spacing w:beforeLines="50" w:before="180" w:line="440" w:lineRule="exact"/>
        <w:ind w:left="1274" w:hangingChars="398" w:hanging="1274"/>
        <w:jc w:val="both"/>
        <w:rPr>
          <w:rFonts w:ascii="Times New Roman" w:eastAsia="標楷體" w:hAnsi="Times New Roman" w:cs="Times New Roman"/>
          <w:color w:val="000000"/>
          <w:sz w:val="32"/>
          <w:szCs w:val="27"/>
        </w:rPr>
      </w:pPr>
    </w:p>
    <w:p w14:paraId="2971EAD9" w14:textId="77777777" w:rsidR="00992BCD" w:rsidRDefault="00992BCD" w:rsidP="00C51686">
      <w:pPr>
        <w:spacing w:beforeLines="50" w:before="180" w:line="440" w:lineRule="exact"/>
        <w:ind w:left="1274" w:hangingChars="398" w:hanging="1274"/>
        <w:jc w:val="both"/>
        <w:rPr>
          <w:rFonts w:ascii="Times New Roman" w:eastAsia="標楷體" w:hAnsi="Times New Roman" w:cs="Times New Roman"/>
          <w:color w:val="000000"/>
          <w:sz w:val="32"/>
          <w:szCs w:val="27"/>
        </w:rPr>
      </w:pPr>
    </w:p>
    <w:p w14:paraId="70D12344" w14:textId="0138B9F6" w:rsidR="00992BCD" w:rsidRDefault="00992BCD" w:rsidP="00C51686">
      <w:pPr>
        <w:spacing w:beforeLines="50" w:before="180" w:line="440" w:lineRule="exact"/>
        <w:ind w:left="1274" w:hangingChars="398" w:hanging="1274"/>
        <w:jc w:val="both"/>
        <w:rPr>
          <w:rFonts w:ascii="Times New Roman" w:eastAsia="標楷體" w:hAnsi="Times New Roman" w:cs="Times New Roman"/>
          <w:color w:val="000000"/>
          <w:sz w:val="32"/>
          <w:szCs w:val="27"/>
        </w:rPr>
      </w:pPr>
      <w:r w:rsidRPr="00C51686">
        <w:rPr>
          <w:rFonts w:ascii="Times New Roman" w:eastAsia="標楷體" w:hAnsi="Times New Roman" w:cs="Times New Roman"/>
          <w:noProof/>
          <w:color w:val="000000"/>
          <w:sz w:val="32"/>
          <w:szCs w:val="27"/>
        </w:rPr>
        <w:drawing>
          <wp:anchor distT="0" distB="0" distL="114300" distR="114300" simplePos="0" relativeHeight="251671552" behindDoc="1" locked="0" layoutInCell="1" allowOverlap="1" wp14:anchorId="3064D9AE" wp14:editId="47A9EA43">
            <wp:simplePos x="0" y="0"/>
            <wp:positionH relativeFrom="margin">
              <wp:posOffset>1188720</wp:posOffset>
            </wp:positionH>
            <wp:positionV relativeFrom="paragraph">
              <wp:posOffset>70485</wp:posOffset>
            </wp:positionV>
            <wp:extent cx="3959860" cy="2647315"/>
            <wp:effectExtent l="0" t="0" r="2540" b="63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9860" cy="2647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E110C" w14:textId="2F68C3E7" w:rsidR="00992BCD" w:rsidRDefault="00992BCD" w:rsidP="00C51686">
      <w:pPr>
        <w:spacing w:beforeLines="50" w:before="180" w:line="440" w:lineRule="exact"/>
        <w:ind w:left="1274" w:hangingChars="398" w:hanging="1274"/>
        <w:jc w:val="both"/>
        <w:rPr>
          <w:rFonts w:ascii="Times New Roman" w:eastAsia="標楷體" w:hAnsi="Times New Roman" w:cs="Times New Roman"/>
          <w:color w:val="000000"/>
          <w:sz w:val="32"/>
          <w:szCs w:val="27"/>
        </w:rPr>
      </w:pPr>
    </w:p>
    <w:p w14:paraId="0FA8D967" w14:textId="7842BDAC" w:rsidR="00992BCD" w:rsidRDefault="00992BCD" w:rsidP="00C51686">
      <w:pPr>
        <w:spacing w:beforeLines="50" w:before="180" w:line="440" w:lineRule="exact"/>
        <w:ind w:left="1274" w:hangingChars="398" w:hanging="1274"/>
        <w:jc w:val="both"/>
        <w:rPr>
          <w:rFonts w:ascii="Times New Roman" w:eastAsia="標楷體" w:hAnsi="Times New Roman" w:cs="Times New Roman"/>
          <w:color w:val="000000"/>
          <w:sz w:val="32"/>
          <w:szCs w:val="27"/>
        </w:rPr>
      </w:pPr>
    </w:p>
    <w:p w14:paraId="33736F3D" w14:textId="77777777" w:rsidR="00992BCD" w:rsidRDefault="00992BCD" w:rsidP="00C51686">
      <w:pPr>
        <w:spacing w:beforeLines="50" w:before="180" w:line="440" w:lineRule="exact"/>
        <w:ind w:left="1274" w:hangingChars="398" w:hanging="1274"/>
        <w:jc w:val="both"/>
        <w:rPr>
          <w:rFonts w:ascii="Times New Roman" w:eastAsia="標楷體" w:hAnsi="Times New Roman" w:cs="Times New Roman"/>
          <w:color w:val="000000"/>
          <w:sz w:val="32"/>
          <w:szCs w:val="27"/>
        </w:rPr>
      </w:pPr>
    </w:p>
    <w:p w14:paraId="7E8DE317" w14:textId="6CD3C03A" w:rsidR="00992BCD" w:rsidRDefault="00992BCD" w:rsidP="00C51686">
      <w:pPr>
        <w:spacing w:beforeLines="50" w:before="180" w:line="440" w:lineRule="exact"/>
        <w:ind w:left="1274" w:hangingChars="398" w:hanging="1274"/>
        <w:jc w:val="both"/>
        <w:rPr>
          <w:rFonts w:ascii="Times New Roman" w:eastAsia="標楷體" w:hAnsi="Times New Roman" w:cs="Times New Roman"/>
          <w:color w:val="000000"/>
          <w:sz w:val="32"/>
          <w:szCs w:val="27"/>
        </w:rPr>
      </w:pPr>
    </w:p>
    <w:p w14:paraId="7C0DEDD2" w14:textId="76000AAB" w:rsidR="00992BCD" w:rsidRDefault="00992BCD" w:rsidP="00C51686">
      <w:pPr>
        <w:spacing w:beforeLines="50" w:before="180" w:line="440" w:lineRule="exact"/>
        <w:ind w:left="1274" w:hangingChars="398" w:hanging="1274"/>
        <w:jc w:val="both"/>
        <w:rPr>
          <w:rFonts w:ascii="Times New Roman" w:eastAsia="標楷體" w:hAnsi="Times New Roman" w:cs="Times New Roman"/>
          <w:color w:val="000000"/>
          <w:sz w:val="32"/>
          <w:szCs w:val="27"/>
        </w:rPr>
      </w:pPr>
    </w:p>
    <w:p w14:paraId="12D1E50C" w14:textId="5CD562B6" w:rsidR="00992BCD" w:rsidRDefault="00992BCD" w:rsidP="00C51686">
      <w:pPr>
        <w:spacing w:beforeLines="50" w:before="180" w:line="440" w:lineRule="exact"/>
        <w:ind w:left="1274" w:hangingChars="398" w:hanging="1274"/>
        <w:jc w:val="both"/>
        <w:rPr>
          <w:rFonts w:ascii="Times New Roman" w:eastAsia="標楷體" w:hAnsi="Times New Roman" w:cs="Times New Roman"/>
          <w:color w:val="000000"/>
          <w:sz w:val="32"/>
          <w:szCs w:val="27"/>
        </w:rPr>
      </w:pPr>
    </w:p>
    <w:p w14:paraId="2072516D" w14:textId="3D697C4A" w:rsidR="00706CDA" w:rsidRPr="00C51686" w:rsidRDefault="00706CDA" w:rsidP="00C51686">
      <w:pPr>
        <w:spacing w:beforeLines="50" w:before="180" w:line="440" w:lineRule="exact"/>
        <w:ind w:left="1274" w:hangingChars="398" w:hanging="1274"/>
        <w:jc w:val="both"/>
        <w:rPr>
          <w:rFonts w:ascii="Times New Roman" w:eastAsia="標楷體" w:hAnsi="Times New Roman" w:cs="Times New Roman"/>
          <w:color w:val="000000"/>
          <w:sz w:val="32"/>
          <w:szCs w:val="27"/>
        </w:rPr>
      </w:pPr>
      <w:r w:rsidRPr="00C51686">
        <w:rPr>
          <w:rFonts w:ascii="Times New Roman" w:eastAsia="標楷體" w:hAnsi="Times New Roman" w:cs="Times New Roman"/>
          <w:color w:val="000000"/>
          <w:sz w:val="32"/>
          <w:szCs w:val="27"/>
        </w:rPr>
        <w:t>圖片</w:t>
      </w:r>
      <w:r w:rsidRPr="00C51686">
        <w:rPr>
          <w:rFonts w:ascii="Times New Roman" w:eastAsia="標楷體" w:hAnsi="Times New Roman" w:cs="Times New Roman"/>
          <w:color w:val="000000"/>
          <w:sz w:val="32"/>
          <w:szCs w:val="27"/>
        </w:rPr>
        <w:t>4</w:t>
      </w:r>
      <w:r w:rsidRPr="00C51686">
        <w:rPr>
          <w:rFonts w:ascii="Times New Roman" w:eastAsia="標楷體" w:hAnsi="Times New Roman" w:cs="Times New Roman"/>
          <w:color w:val="000000"/>
          <w:sz w:val="32"/>
          <w:szCs w:val="27"/>
        </w:rPr>
        <w:t>：郝培芝主任委員指出，飛躍方案重視高階文官全方位治理能力及跨</w:t>
      </w:r>
      <w:r w:rsidR="00C51686" w:rsidRPr="00C51686">
        <w:rPr>
          <w:rFonts w:ascii="Times New Roman" w:eastAsia="標楷體" w:hAnsi="Times New Roman" w:cs="Times New Roman"/>
          <w:color w:val="000000"/>
          <w:sz w:val="32"/>
          <w:szCs w:val="27"/>
        </w:rPr>
        <w:t>領</w:t>
      </w:r>
      <w:r w:rsidRPr="00C51686">
        <w:rPr>
          <w:rFonts w:ascii="Times New Roman" w:eastAsia="標楷體" w:hAnsi="Times New Roman" w:cs="Times New Roman"/>
          <w:color w:val="000000"/>
          <w:sz w:val="32"/>
          <w:szCs w:val="27"/>
        </w:rPr>
        <w:t>域人才培養</w:t>
      </w:r>
      <w:r w:rsidR="00F0683B">
        <w:rPr>
          <w:rFonts w:ascii="Times New Roman" w:eastAsia="標楷體" w:hAnsi="Times New Roman" w:cs="Times New Roman" w:hint="eastAsia"/>
          <w:color w:val="000000"/>
          <w:sz w:val="32"/>
          <w:szCs w:val="27"/>
        </w:rPr>
        <w:t>，</w:t>
      </w:r>
      <w:r w:rsidRPr="00C51686">
        <w:rPr>
          <w:rFonts w:ascii="Times New Roman" w:eastAsia="標楷體" w:hAnsi="Times New Roman" w:cs="Times New Roman"/>
          <w:color w:val="000000"/>
          <w:sz w:val="32"/>
          <w:szCs w:val="27"/>
        </w:rPr>
        <w:t>並將持續強化前瞻國際視野。</w:t>
      </w:r>
    </w:p>
    <w:p w14:paraId="04283729" w14:textId="5AA7443C" w:rsidR="00C15AB7" w:rsidRPr="00C51686" w:rsidRDefault="00C15AB7" w:rsidP="00951593">
      <w:pPr>
        <w:spacing w:beforeLines="50" w:before="180" w:line="440" w:lineRule="exact"/>
        <w:ind w:left="934" w:hangingChars="389" w:hanging="934"/>
        <w:jc w:val="both"/>
        <w:rPr>
          <w:rFonts w:ascii="Times New Roman" w:hAnsi="Times New Roman" w:cs="Times New Roman"/>
        </w:rPr>
      </w:pPr>
    </w:p>
    <w:sectPr w:rsidR="00C15AB7" w:rsidRPr="00C51686" w:rsidSect="001A3B48">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7BBB" w14:textId="77777777" w:rsidR="00D97D3E" w:rsidRDefault="00D97D3E" w:rsidP="006C7892">
      <w:r>
        <w:separator/>
      </w:r>
    </w:p>
  </w:endnote>
  <w:endnote w:type="continuationSeparator" w:id="0">
    <w:p w14:paraId="41F8D232" w14:textId="77777777" w:rsidR="00D97D3E" w:rsidRDefault="00D97D3E" w:rsidP="006C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B69F" w14:textId="77777777" w:rsidR="00D97D3E" w:rsidRDefault="00D97D3E" w:rsidP="006C7892">
      <w:r>
        <w:separator/>
      </w:r>
    </w:p>
  </w:footnote>
  <w:footnote w:type="continuationSeparator" w:id="0">
    <w:p w14:paraId="336DFC8F" w14:textId="77777777" w:rsidR="00D97D3E" w:rsidRDefault="00D97D3E" w:rsidP="006C7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E2"/>
    <w:rsid w:val="00004A40"/>
    <w:rsid w:val="00012414"/>
    <w:rsid w:val="00056C49"/>
    <w:rsid w:val="00072E82"/>
    <w:rsid w:val="00073B11"/>
    <w:rsid w:val="000757C9"/>
    <w:rsid w:val="00080640"/>
    <w:rsid w:val="00096295"/>
    <w:rsid w:val="000D569E"/>
    <w:rsid w:val="000D6AE4"/>
    <w:rsid w:val="000E51E2"/>
    <w:rsid w:val="0012647B"/>
    <w:rsid w:val="001377E7"/>
    <w:rsid w:val="0015405B"/>
    <w:rsid w:val="001560E3"/>
    <w:rsid w:val="00185266"/>
    <w:rsid w:val="001965E2"/>
    <w:rsid w:val="001A3B48"/>
    <w:rsid w:val="001D0871"/>
    <w:rsid w:val="001E4CD8"/>
    <w:rsid w:val="0020233A"/>
    <w:rsid w:val="00227268"/>
    <w:rsid w:val="0024284E"/>
    <w:rsid w:val="00252C72"/>
    <w:rsid w:val="0026627C"/>
    <w:rsid w:val="00282A10"/>
    <w:rsid w:val="002F71A4"/>
    <w:rsid w:val="003206C0"/>
    <w:rsid w:val="003E56CD"/>
    <w:rsid w:val="003E74E1"/>
    <w:rsid w:val="00434882"/>
    <w:rsid w:val="00444F03"/>
    <w:rsid w:val="005250F2"/>
    <w:rsid w:val="00542117"/>
    <w:rsid w:val="005A2438"/>
    <w:rsid w:val="005B3331"/>
    <w:rsid w:val="005C2166"/>
    <w:rsid w:val="00606ECC"/>
    <w:rsid w:val="00633668"/>
    <w:rsid w:val="00634772"/>
    <w:rsid w:val="00653AC0"/>
    <w:rsid w:val="00657D45"/>
    <w:rsid w:val="006C7892"/>
    <w:rsid w:val="006D77CD"/>
    <w:rsid w:val="00706CDA"/>
    <w:rsid w:val="00712BBC"/>
    <w:rsid w:val="007C252E"/>
    <w:rsid w:val="007F0856"/>
    <w:rsid w:val="0081150D"/>
    <w:rsid w:val="00825535"/>
    <w:rsid w:val="008A30B4"/>
    <w:rsid w:val="008A3B93"/>
    <w:rsid w:val="008B6944"/>
    <w:rsid w:val="008F7B5B"/>
    <w:rsid w:val="008F7ED1"/>
    <w:rsid w:val="0093094E"/>
    <w:rsid w:val="00933237"/>
    <w:rsid w:val="00951593"/>
    <w:rsid w:val="00960E56"/>
    <w:rsid w:val="00981549"/>
    <w:rsid w:val="00992BCD"/>
    <w:rsid w:val="009A1051"/>
    <w:rsid w:val="009C11C5"/>
    <w:rsid w:val="009C3F40"/>
    <w:rsid w:val="009C48E0"/>
    <w:rsid w:val="009C4BC6"/>
    <w:rsid w:val="009E372F"/>
    <w:rsid w:val="009E522B"/>
    <w:rsid w:val="00A0159B"/>
    <w:rsid w:val="00A16F4C"/>
    <w:rsid w:val="00A807BF"/>
    <w:rsid w:val="00A97AA0"/>
    <w:rsid w:val="00AC7F1F"/>
    <w:rsid w:val="00B3671A"/>
    <w:rsid w:val="00BF03AD"/>
    <w:rsid w:val="00BF61E3"/>
    <w:rsid w:val="00BF7B8A"/>
    <w:rsid w:val="00C15AB7"/>
    <w:rsid w:val="00C424A8"/>
    <w:rsid w:val="00C43EC8"/>
    <w:rsid w:val="00C507E2"/>
    <w:rsid w:val="00C51686"/>
    <w:rsid w:val="00C73C1A"/>
    <w:rsid w:val="00CA339F"/>
    <w:rsid w:val="00CB0107"/>
    <w:rsid w:val="00CB38BF"/>
    <w:rsid w:val="00D02F7D"/>
    <w:rsid w:val="00D13CD2"/>
    <w:rsid w:val="00D14C61"/>
    <w:rsid w:val="00D14D21"/>
    <w:rsid w:val="00D2494C"/>
    <w:rsid w:val="00D32DF7"/>
    <w:rsid w:val="00D420EE"/>
    <w:rsid w:val="00D46F27"/>
    <w:rsid w:val="00D97D3E"/>
    <w:rsid w:val="00DA0BF7"/>
    <w:rsid w:val="00E17CD5"/>
    <w:rsid w:val="00E812F5"/>
    <w:rsid w:val="00EA5615"/>
    <w:rsid w:val="00EE17CC"/>
    <w:rsid w:val="00EF4B1D"/>
    <w:rsid w:val="00F0683B"/>
    <w:rsid w:val="00F832BD"/>
    <w:rsid w:val="00F92086"/>
    <w:rsid w:val="00FB784E"/>
    <w:rsid w:val="00FE70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7E4E2"/>
  <w15:chartTrackingRefBased/>
  <w15:docId w15:val="{D326032A-DD93-4876-A8D6-E8568AFB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5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65E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892"/>
    <w:pPr>
      <w:tabs>
        <w:tab w:val="center" w:pos="4153"/>
        <w:tab w:val="right" w:pos="8306"/>
      </w:tabs>
      <w:snapToGrid w:val="0"/>
    </w:pPr>
    <w:rPr>
      <w:sz w:val="20"/>
      <w:szCs w:val="20"/>
    </w:rPr>
  </w:style>
  <w:style w:type="character" w:customStyle="1" w:styleId="a5">
    <w:name w:val="頁首 字元"/>
    <w:basedOn w:val="a0"/>
    <w:link w:val="a4"/>
    <w:uiPriority w:val="99"/>
    <w:rsid w:val="006C7892"/>
    <w:rPr>
      <w:sz w:val="20"/>
      <w:szCs w:val="20"/>
    </w:rPr>
  </w:style>
  <w:style w:type="paragraph" w:styleId="a6">
    <w:name w:val="footer"/>
    <w:basedOn w:val="a"/>
    <w:link w:val="a7"/>
    <w:uiPriority w:val="99"/>
    <w:unhideWhenUsed/>
    <w:rsid w:val="006C7892"/>
    <w:pPr>
      <w:tabs>
        <w:tab w:val="center" w:pos="4153"/>
        <w:tab w:val="right" w:pos="8306"/>
      </w:tabs>
      <w:snapToGrid w:val="0"/>
    </w:pPr>
    <w:rPr>
      <w:sz w:val="20"/>
      <w:szCs w:val="20"/>
    </w:rPr>
  </w:style>
  <w:style w:type="character" w:customStyle="1" w:styleId="a7">
    <w:name w:val="頁尾 字元"/>
    <w:basedOn w:val="a0"/>
    <w:link w:val="a6"/>
    <w:uiPriority w:val="99"/>
    <w:rsid w:val="006C78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73B48-FBC0-43D0-903F-2D6BF631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郭玲慈</dc:creator>
  <cp:keywords/>
  <dc:description/>
  <cp:lastModifiedBy>郭玲慈</cp:lastModifiedBy>
  <cp:revision>3</cp:revision>
  <cp:lastPrinted>2023-11-23T05:47:00Z</cp:lastPrinted>
  <dcterms:created xsi:type="dcterms:W3CDTF">2023-11-23T04:17:00Z</dcterms:created>
  <dcterms:modified xsi:type="dcterms:W3CDTF">2023-11-23T05:49:00Z</dcterms:modified>
</cp:coreProperties>
</file>