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09F" w:rsidRPr="0010709F" w:rsidRDefault="0010709F" w:rsidP="0010709F">
      <w:pPr>
        <w:jc w:val="center"/>
        <w:rPr>
          <w:rFonts w:ascii="Times New Roman" w:hAnsi="Times New Roman"/>
          <w:b/>
          <w:color w:val="000000"/>
          <w:sz w:val="34"/>
          <w:szCs w:val="34"/>
        </w:rPr>
      </w:pPr>
      <w:r w:rsidRPr="0010709F">
        <w:rPr>
          <w:rFonts w:hint="eastAsia"/>
          <w:b/>
          <w:color w:val="000000"/>
          <w:sz w:val="34"/>
          <w:szCs w:val="34"/>
        </w:rPr>
        <w:t>公務人員保障暨培訓委員會</w:t>
      </w:r>
      <w:r w:rsidRPr="0010709F">
        <w:rPr>
          <w:rFonts w:ascii="Times New Roman" w:hAnsi="Times New Roman"/>
          <w:b/>
          <w:color w:val="000000"/>
          <w:sz w:val="34"/>
          <w:szCs w:val="34"/>
        </w:rPr>
        <w:t>109</w:t>
      </w:r>
      <w:r w:rsidRPr="0010709F">
        <w:rPr>
          <w:b/>
          <w:color w:val="000000"/>
          <w:sz w:val="34"/>
          <w:szCs w:val="34"/>
        </w:rPr>
        <w:t>年度性別平</w:t>
      </w:r>
      <w:r w:rsidRPr="0010709F">
        <w:rPr>
          <w:rFonts w:ascii="Times New Roman" w:hAnsi="Times New Roman"/>
          <w:b/>
          <w:color w:val="000000"/>
          <w:sz w:val="34"/>
          <w:szCs w:val="34"/>
        </w:rPr>
        <w:t>等成果報告</w:t>
      </w:r>
    </w:p>
    <w:p w:rsidR="0010709F" w:rsidRPr="0010709F" w:rsidRDefault="0010709F" w:rsidP="008006A9">
      <w:pPr>
        <w:spacing w:beforeLines="50" w:before="120" w:line="500" w:lineRule="exact"/>
        <w:rPr>
          <w:rFonts w:ascii="Times New Roman" w:hAnsi="Times New Roman"/>
          <w:b/>
          <w:color w:val="000000"/>
          <w:sz w:val="32"/>
        </w:rPr>
      </w:pPr>
      <w:r w:rsidRPr="0010709F">
        <w:rPr>
          <w:rFonts w:ascii="Times New Roman" w:hAnsi="Times New Roman"/>
          <w:b/>
          <w:color w:val="000000"/>
          <w:sz w:val="32"/>
        </w:rPr>
        <w:t>壹、</w:t>
      </w:r>
      <w:r w:rsidRPr="0010709F">
        <w:rPr>
          <w:rFonts w:ascii="Times New Roman" w:hAnsi="Times New Roman"/>
          <w:b/>
          <w:color w:val="000000"/>
          <w:sz w:val="32"/>
        </w:rPr>
        <w:t xml:space="preserve"> </w:t>
      </w:r>
      <w:r w:rsidRPr="0010709F">
        <w:rPr>
          <w:rFonts w:ascii="Times New Roman" w:hAnsi="Times New Roman"/>
          <w:b/>
          <w:color w:val="000000"/>
          <w:sz w:val="32"/>
        </w:rPr>
        <w:t>性別議題年度成果</w:t>
      </w:r>
      <w:r w:rsidRPr="0010709F">
        <w:rPr>
          <w:rFonts w:ascii="Times New Roman" w:hAnsi="Times New Roman"/>
          <w:b/>
          <w:color w:val="000000"/>
          <w:sz w:val="32"/>
        </w:rPr>
        <w:t xml:space="preserve"> </w:t>
      </w:r>
    </w:p>
    <w:p w:rsidR="0010709F" w:rsidRPr="0010709F" w:rsidRDefault="0010709F" w:rsidP="008006A9">
      <w:pPr>
        <w:spacing w:beforeLines="50" w:before="120" w:line="500" w:lineRule="exact"/>
        <w:ind w:leftChars="100" w:left="280"/>
        <w:rPr>
          <w:rFonts w:ascii="Times New Roman" w:hAnsi="Times New Roman"/>
          <w:b/>
          <w:color w:val="000000"/>
          <w:sz w:val="32"/>
        </w:rPr>
      </w:pPr>
      <w:r w:rsidRPr="0010709F">
        <w:rPr>
          <w:rFonts w:ascii="Times New Roman" w:hAnsi="Times New Roman"/>
          <w:b/>
          <w:color w:val="000000"/>
          <w:sz w:val="32"/>
        </w:rPr>
        <w:t>一、</w:t>
      </w:r>
      <w:r w:rsidRPr="0010709F">
        <w:rPr>
          <w:rFonts w:ascii="Times New Roman" w:hAnsi="Times New Roman" w:hint="eastAsia"/>
          <w:b/>
          <w:color w:val="000000"/>
          <w:sz w:val="32"/>
        </w:rPr>
        <w:t>促進本會及所屬機關各委員會決策參與之</w:t>
      </w:r>
      <w:r w:rsidRPr="0010709F">
        <w:rPr>
          <w:b/>
          <w:color w:val="000000"/>
          <w:sz w:val="32"/>
        </w:rPr>
        <w:t>性別</w:t>
      </w:r>
      <w:r w:rsidRPr="0010709F">
        <w:rPr>
          <w:rFonts w:hint="eastAsia"/>
          <w:b/>
          <w:color w:val="000000"/>
          <w:sz w:val="32"/>
        </w:rPr>
        <w:t>平等</w:t>
      </w:r>
    </w:p>
    <w:tbl>
      <w:tblPr>
        <w:tblpPr w:leftFromText="180" w:rightFromText="180" w:vertAnchor="text" w:horzAnchor="margin" w:tblpXSpec="right" w:tblpY="215"/>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77"/>
        <w:gridCol w:w="1877"/>
        <w:gridCol w:w="1843"/>
      </w:tblGrid>
      <w:tr w:rsidR="0024491B" w:rsidRPr="004E6434" w:rsidTr="0024491B">
        <w:tc>
          <w:tcPr>
            <w:tcW w:w="1809" w:type="dxa"/>
            <w:shd w:val="clear" w:color="auto" w:fill="auto"/>
            <w:vAlign w:val="center"/>
          </w:tcPr>
          <w:p w:rsidR="0010709F" w:rsidRPr="0024491B" w:rsidRDefault="0010709F" w:rsidP="0024491B">
            <w:pPr>
              <w:widowControl w:val="0"/>
              <w:spacing w:line="400" w:lineRule="exact"/>
              <w:ind w:leftChars="-50" w:left="-140" w:rightChars="-50" w:right="-140"/>
              <w:jc w:val="center"/>
              <w:rPr>
                <w:rFonts w:ascii="Times New Roman" w:hAnsi="Times New Roman"/>
                <w:color w:val="000000"/>
                <w:szCs w:val="28"/>
              </w:rPr>
            </w:pPr>
            <w:r w:rsidRPr="0024491B">
              <w:rPr>
                <w:rFonts w:ascii="Times New Roman" w:hAnsi="Times New Roman"/>
                <w:color w:val="000000"/>
                <w:szCs w:val="28"/>
              </w:rPr>
              <w:t>性別目標</w:t>
            </w:r>
          </w:p>
        </w:tc>
        <w:tc>
          <w:tcPr>
            <w:tcW w:w="2977" w:type="dxa"/>
            <w:shd w:val="clear" w:color="auto" w:fill="auto"/>
            <w:vAlign w:val="center"/>
          </w:tcPr>
          <w:p w:rsidR="0010709F" w:rsidRPr="0024491B" w:rsidRDefault="0010709F" w:rsidP="0024491B">
            <w:pPr>
              <w:widowControl w:val="0"/>
              <w:spacing w:line="400" w:lineRule="exact"/>
              <w:jc w:val="center"/>
              <w:rPr>
                <w:rFonts w:ascii="Times New Roman" w:hAnsi="Times New Roman"/>
                <w:color w:val="000000"/>
                <w:szCs w:val="28"/>
              </w:rPr>
            </w:pPr>
            <w:r w:rsidRPr="0024491B">
              <w:rPr>
                <w:rFonts w:ascii="Times New Roman" w:hAnsi="Times New Roman"/>
                <w:color w:val="000000"/>
                <w:szCs w:val="28"/>
              </w:rPr>
              <w:t>關鍵績效指標</w:t>
            </w:r>
          </w:p>
          <w:p w:rsidR="0010709F" w:rsidRPr="0024491B" w:rsidRDefault="004D7A4F" w:rsidP="004D7A4F">
            <w:pPr>
              <w:widowControl w:val="0"/>
              <w:spacing w:line="400" w:lineRule="exact"/>
              <w:ind w:leftChars="-50" w:left="-140" w:rightChars="-50" w:right="-140"/>
              <w:jc w:val="center"/>
              <w:rPr>
                <w:rFonts w:ascii="Times New Roman" w:hAnsi="Times New Roman"/>
                <w:color w:val="000000"/>
                <w:szCs w:val="28"/>
              </w:rPr>
            </w:pPr>
            <w:r>
              <w:rPr>
                <w:rFonts w:hint="eastAsia"/>
                <w:color w:val="000000"/>
                <w:szCs w:val="28"/>
              </w:rPr>
              <w:t>（</w:t>
            </w:r>
            <w:r w:rsidR="0010709F" w:rsidRPr="0024491B">
              <w:rPr>
                <w:rFonts w:ascii="Times New Roman" w:hAnsi="Times New Roman"/>
                <w:color w:val="000000"/>
                <w:spacing w:val="-20"/>
                <w:szCs w:val="28"/>
              </w:rPr>
              <w:t>含期程及目標值</w:t>
            </w:r>
            <w:r>
              <w:rPr>
                <w:rFonts w:hint="eastAsia"/>
                <w:color w:val="000000"/>
                <w:spacing w:val="-20"/>
                <w:szCs w:val="28"/>
              </w:rPr>
              <w:t>）</w:t>
            </w:r>
          </w:p>
        </w:tc>
        <w:tc>
          <w:tcPr>
            <w:tcW w:w="1877" w:type="dxa"/>
            <w:shd w:val="clear" w:color="auto" w:fill="auto"/>
            <w:vAlign w:val="center"/>
          </w:tcPr>
          <w:p w:rsidR="0010709F" w:rsidRPr="0024491B" w:rsidRDefault="0010709F" w:rsidP="0024491B">
            <w:pPr>
              <w:widowControl w:val="0"/>
              <w:spacing w:line="400" w:lineRule="exact"/>
              <w:jc w:val="center"/>
              <w:rPr>
                <w:rFonts w:ascii="Times New Roman" w:hAnsi="Times New Roman"/>
                <w:color w:val="000000"/>
                <w:szCs w:val="28"/>
              </w:rPr>
            </w:pPr>
            <w:r w:rsidRPr="0024491B">
              <w:rPr>
                <w:rFonts w:ascii="Times New Roman" w:hAnsi="Times New Roman"/>
                <w:color w:val="000000"/>
                <w:szCs w:val="28"/>
              </w:rPr>
              <w:t>策略</w:t>
            </w:r>
          </w:p>
        </w:tc>
        <w:tc>
          <w:tcPr>
            <w:tcW w:w="1843" w:type="dxa"/>
            <w:shd w:val="clear" w:color="auto" w:fill="auto"/>
            <w:vAlign w:val="center"/>
          </w:tcPr>
          <w:p w:rsidR="0010709F" w:rsidRPr="0024491B" w:rsidRDefault="0010709F" w:rsidP="0024491B">
            <w:pPr>
              <w:widowControl w:val="0"/>
              <w:spacing w:line="400" w:lineRule="exact"/>
              <w:ind w:leftChars="-50" w:left="-140" w:rightChars="-50" w:right="-140"/>
              <w:jc w:val="center"/>
              <w:rPr>
                <w:rFonts w:ascii="Times New Roman" w:hAnsi="Times New Roman"/>
                <w:color w:val="000000"/>
                <w:szCs w:val="28"/>
              </w:rPr>
            </w:pPr>
            <w:r w:rsidRPr="0024491B">
              <w:rPr>
                <w:rFonts w:ascii="Times New Roman" w:hAnsi="Times New Roman"/>
                <w:color w:val="000000"/>
                <w:szCs w:val="28"/>
              </w:rPr>
              <w:t>具體做法</w:t>
            </w:r>
          </w:p>
        </w:tc>
      </w:tr>
      <w:tr w:rsidR="0024491B" w:rsidRPr="004B2B5F" w:rsidTr="0024491B">
        <w:trPr>
          <w:trHeight w:val="1399"/>
        </w:trPr>
        <w:tc>
          <w:tcPr>
            <w:tcW w:w="1809" w:type="dxa"/>
            <w:shd w:val="clear" w:color="auto" w:fill="auto"/>
          </w:tcPr>
          <w:p w:rsidR="0010709F" w:rsidRPr="0024491B" w:rsidRDefault="0010709F" w:rsidP="0002082D">
            <w:pPr>
              <w:widowControl w:val="0"/>
              <w:spacing w:line="400" w:lineRule="exact"/>
              <w:jc w:val="both"/>
              <w:rPr>
                <w:color w:val="000000"/>
                <w:szCs w:val="28"/>
              </w:rPr>
            </w:pPr>
            <w:r w:rsidRPr="0024491B">
              <w:rPr>
                <w:rFonts w:ascii="Times New Roman" w:hAnsi="Times New Roman" w:hint="eastAsia"/>
                <w:color w:val="000000"/>
                <w:szCs w:val="28"/>
              </w:rPr>
              <w:t>本會及所屬機關各委員會</w:t>
            </w:r>
            <w:r w:rsidRPr="0024491B">
              <w:rPr>
                <w:rFonts w:hint="eastAsia"/>
                <w:color w:val="000000"/>
                <w:szCs w:val="28"/>
              </w:rPr>
              <w:t>委員賡續維持</w:t>
            </w:r>
            <w:r w:rsidRPr="0024491B">
              <w:rPr>
                <w:color w:val="000000"/>
                <w:szCs w:val="28"/>
              </w:rPr>
              <w:t>任一性別</w:t>
            </w:r>
            <w:r w:rsidR="0002082D" w:rsidRPr="0024491B">
              <w:rPr>
                <w:rFonts w:hint="eastAsia"/>
                <w:color w:val="000000"/>
                <w:szCs w:val="28"/>
              </w:rPr>
              <w:t>比例</w:t>
            </w:r>
            <w:r w:rsidR="0002082D" w:rsidRPr="0024491B">
              <w:rPr>
                <w:color w:val="000000"/>
                <w:szCs w:val="28"/>
              </w:rPr>
              <w:t>不</w:t>
            </w:r>
            <w:r w:rsidR="0002082D" w:rsidRPr="0024491B">
              <w:rPr>
                <w:rFonts w:hint="eastAsia"/>
                <w:color w:val="000000"/>
                <w:szCs w:val="28"/>
              </w:rPr>
              <w:t>低</w:t>
            </w:r>
            <w:r w:rsidR="0002082D" w:rsidRPr="0024491B">
              <w:rPr>
                <w:color w:val="000000"/>
                <w:szCs w:val="28"/>
              </w:rPr>
              <w:t>於三分之一</w:t>
            </w:r>
          </w:p>
        </w:tc>
        <w:tc>
          <w:tcPr>
            <w:tcW w:w="2977" w:type="dxa"/>
            <w:shd w:val="clear" w:color="auto" w:fill="auto"/>
          </w:tcPr>
          <w:p w:rsidR="0010709F" w:rsidRPr="0024491B" w:rsidRDefault="0010709F" w:rsidP="000B1426">
            <w:pPr>
              <w:widowControl w:val="0"/>
              <w:spacing w:line="400" w:lineRule="exact"/>
              <w:jc w:val="both"/>
              <w:rPr>
                <w:color w:val="000000"/>
                <w:szCs w:val="28"/>
              </w:rPr>
            </w:pPr>
            <w:r w:rsidRPr="0024491B">
              <w:rPr>
                <w:rFonts w:ascii="Times New Roman" w:hAnsi="Times New Roman" w:hint="eastAsia"/>
                <w:color w:val="000000"/>
                <w:szCs w:val="28"/>
              </w:rPr>
              <w:t>本會及所屬機關各委員會</w:t>
            </w:r>
            <w:r w:rsidRPr="0024491B">
              <w:rPr>
                <w:rFonts w:hint="eastAsia"/>
                <w:color w:val="000000"/>
                <w:szCs w:val="28"/>
              </w:rPr>
              <w:t>委員</w:t>
            </w:r>
            <w:r w:rsidRPr="0024491B">
              <w:rPr>
                <w:color w:val="000000"/>
                <w:szCs w:val="28"/>
              </w:rPr>
              <w:t>任一性別</w:t>
            </w:r>
            <w:r w:rsidR="000B1426">
              <w:rPr>
                <w:rFonts w:hint="eastAsia"/>
                <w:color w:val="000000"/>
                <w:szCs w:val="28"/>
              </w:rPr>
              <w:t>比例</w:t>
            </w:r>
            <w:r w:rsidRPr="0024491B">
              <w:rPr>
                <w:color w:val="000000"/>
                <w:szCs w:val="28"/>
              </w:rPr>
              <w:t>不</w:t>
            </w:r>
            <w:r w:rsidRPr="0024491B">
              <w:rPr>
                <w:rFonts w:hint="eastAsia"/>
                <w:color w:val="000000"/>
                <w:szCs w:val="28"/>
              </w:rPr>
              <w:t>低</w:t>
            </w:r>
            <w:r w:rsidRPr="0024491B">
              <w:rPr>
                <w:color w:val="000000"/>
                <w:szCs w:val="28"/>
              </w:rPr>
              <w:t>於三分之一。</w:t>
            </w:r>
          </w:p>
        </w:tc>
        <w:tc>
          <w:tcPr>
            <w:tcW w:w="1877" w:type="dxa"/>
            <w:shd w:val="clear" w:color="auto" w:fill="auto"/>
          </w:tcPr>
          <w:p w:rsidR="0010709F" w:rsidRPr="0024491B" w:rsidRDefault="0010709F" w:rsidP="0024491B">
            <w:pPr>
              <w:widowControl w:val="0"/>
              <w:spacing w:line="400" w:lineRule="exact"/>
              <w:jc w:val="both"/>
              <w:rPr>
                <w:color w:val="000000"/>
                <w:szCs w:val="28"/>
              </w:rPr>
            </w:pPr>
            <w:r w:rsidRPr="0024491B">
              <w:rPr>
                <w:rFonts w:ascii="Times New Roman" w:hAnsi="Times New Roman" w:hint="eastAsia"/>
                <w:color w:val="000000"/>
                <w:szCs w:val="28"/>
              </w:rPr>
              <w:t>積極鼓勵各委員會持續提升</w:t>
            </w:r>
            <w:r w:rsidRPr="0024491B">
              <w:rPr>
                <w:color w:val="000000"/>
                <w:szCs w:val="28"/>
              </w:rPr>
              <w:t>性別</w:t>
            </w:r>
            <w:r w:rsidRPr="0024491B">
              <w:rPr>
                <w:rFonts w:hint="eastAsia"/>
                <w:color w:val="000000"/>
                <w:szCs w:val="28"/>
              </w:rPr>
              <w:t>比例</w:t>
            </w:r>
            <w:r w:rsidRPr="0024491B">
              <w:rPr>
                <w:color w:val="000000"/>
                <w:szCs w:val="28"/>
              </w:rPr>
              <w:t>。</w:t>
            </w:r>
          </w:p>
        </w:tc>
        <w:tc>
          <w:tcPr>
            <w:tcW w:w="1843" w:type="dxa"/>
            <w:shd w:val="clear" w:color="auto" w:fill="auto"/>
          </w:tcPr>
          <w:p w:rsidR="0010709F" w:rsidRPr="0024491B" w:rsidRDefault="0010709F" w:rsidP="0024491B">
            <w:pPr>
              <w:widowControl w:val="0"/>
              <w:spacing w:line="400" w:lineRule="exact"/>
              <w:jc w:val="both"/>
              <w:rPr>
                <w:color w:val="000000"/>
                <w:szCs w:val="28"/>
              </w:rPr>
            </w:pPr>
            <w:r w:rsidRPr="0024491B">
              <w:rPr>
                <w:rFonts w:ascii="Times New Roman" w:hAnsi="Times New Roman" w:hint="eastAsia"/>
                <w:color w:val="000000"/>
                <w:szCs w:val="28"/>
              </w:rPr>
              <w:t>定期追蹤審視各委員會</w:t>
            </w:r>
            <w:r w:rsidRPr="0024491B">
              <w:rPr>
                <w:color w:val="000000"/>
                <w:szCs w:val="28"/>
              </w:rPr>
              <w:t>任一性別</w:t>
            </w:r>
            <w:r w:rsidRPr="0024491B">
              <w:rPr>
                <w:rFonts w:hint="eastAsia"/>
                <w:color w:val="000000"/>
                <w:szCs w:val="28"/>
              </w:rPr>
              <w:t>比例</w:t>
            </w:r>
            <w:r w:rsidRPr="0024491B">
              <w:rPr>
                <w:color w:val="000000"/>
                <w:szCs w:val="28"/>
              </w:rPr>
              <w:t>不</w:t>
            </w:r>
            <w:r w:rsidRPr="0024491B">
              <w:rPr>
                <w:rFonts w:hint="eastAsia"/>
                <w:color w:val="000000"/>
                <w:szCs w:val="28"/>
              </w:rPr>
              <w:t>低</w:t>
            </w:r>
            <w:r w:rsidRPr="0024491B">
              <w:rPr>
                <w:color w:val="000000"/>
                <w:szCs w:val="28"/>
              </w:rPr>
              <w:t>於三分之一。</w:t>
            </w:r>
          </w:p>
        </w:tc>
      </w:tr>
    </w:tbl>
    <w:p w:rsidR="0010709F" w:rsidRPr="0010709F" w:rsidRDefault="0010709F" w:rsidP="0010709F">
      <w:pPr>
        <w:rPr>
          <w:rFonts w:ascii="Times New Roman" w:hAnsi="Times New Roman"/>
          <w:color w:val="000000"/>
          <w:sz w:val="32"/>
        </w:rPr>
      </w:pPr>
    </w:p>
    <w:p w:rsidR="0010709F" w:rsidRPr="0010709F" w:rsidRDefault="0010709F" w:rsidP="0010709F">
      <w:pPr>
        <w:rPr>
          <w:rFonts w:ascii="Times New Roman" w:hAnsi="Times New Roman"/>
          <w:color w:val="000000"/>
          <w:sz w:val="32"/>
        </w:rPr>
      </w:pPr>
    </w:p>
    <w:p w:rsidR="0010709F" w:rsidRPr="0010709F" w:rsidRDefault="0010709F" w:rsidP="0010709F">
      <w:pPr>
        <w:rPr>
          <w:rFonts w:ascii="Times New Roman" w:hAnsi="Times New Roman"/>
          <w:color w:val="000000"/>
          <w:sz w:val="32"/>
        </w:rPr>
      </w:pPr>
    </w:p>
    <w:p w:rsidR="0010709F" w:rsidRPr="0010709F" w:rsidRDefault="0010709F" w:rsidP="0010709F">
      <w:pPr>
        <w:rPr>
          <w:rFonts w:ascii="Times New Roman" w:hAnsi="Times New Roman"/>
          <w:color w:val="000000"/>
          <w:sz w:val="32"/>
        </w:rPr>
      </w:pPr>
    </w:p>
    <w:p w:rsidR="0010709F" w:rsidRPr="0010709F" w:rsidRDefault="0010709F" w:rsidP="0010709F">
      <w:pPr>
        <w:rPr>
          <w:rFonts w:ascii="Times New Roman" w:hAnsi="Times New Roman"/>
          <w:color w:val="000000"/>
          <w:sz w:val="32"/>
        </w:rPr>
      </w:pPr>
    </w:p>
    <w:p w:rsidR="0010709F" w:rsidRPr="0010709F" w:rsidRDefault="0010709F" w:rsidP="0010709F">
      <w:pPr>
        <w:rPr>
          <w:rFonts w:ascii="Times New Roman" w:hAnsi="Times New Roman"/>
          <w:color w:val="000000"/>
          <w:sz w:val="32"/>
        </w:rPr>
      </w:pPr>
    </w:p>
    <w:p w:rsidR="0010709F" w:rsidRPr="0010709F" w:rsidRDefault="0010709F" w:rsidP="0010709F">
      <w:pPr>
        <w:rPr>
          <w:rFonts w:ascii="Times New Roman" w:hAnsi="Times New Roman"/>
          <w:color w:val="000000"/>
          <w:sz w:val="32"/>
        </w:rPr>
      </w:pPr>
    </w:p>
    <w:p w:rsidR="0010709F" w:rsidRDefault="0010709F" w:rsidP="0010709F">
      <w:pPr>
        <w:overflowPunct w:val="0"/>
        <w:ind w:leftChars="200" w:left="560"/>
        <w:jc w:val="both"/>
        <w:rPr>
          <w:rFonts w:ascii="Times New Roman" w:hAnsi="Times New Roman"/>
          <w:color w:val="000000"/>
          <w:sz w:val="32"/>
        </w:rPr>
      </w:pPr>
    </w:p>
    <w:p w:rsidR="006211EB" w:rsidRDefault="006211EB" w:rsidP="0010709F">
      <w:pPr>
        <w:overflowPunct w:val="0"/>
        <w:ind w:leftChars="200" w:left="560"/>
        <w:jc w:val="both"/>
        <w:rPr>
          <w:rFonts w:ascii="Times New Roman" w:hAnsi="Times New Roman"/>
          <w:color w:val="000000"/>
          <w:sz w:val="32"/>
        </w:rPr>
      </w:pPr>
    </w:p>
    <w:p w:rsidR="006211EB" w:rsidRPr="0010709F" w:rsidRDefault="006211EB" w:rsidP="0010709F">
      <w:pPr>
        <w:overflowPunct w:val="0"/>
        <w:ind w:leftChars="200" w:left="560"/>
        <w:jc w:val="both"/>
        <w:rPr>
          <w:rFonts w:ascii="Times New Roman" w:hAnsi="Times New Roman"/>
          <w:color w:val="000000"/>
          <w:sz w:val="32"/>
        </w:rPr>
      </w:pPr>
    </w:p>
    <w:p w:rsidR="0010709F" w:rsidRPr="0010709F" w:rsidRDefault="0010709F" w:rsidP="002632CE">
      <w:pPr>
        <w:overflowPunct w:val="0"/>
        <w:spacing w:beforeLines="50" w:before="120" w:line="500" w:lineRule="exact"/>
        <w:ind w:leftChars="200" w:left="560"/>
        <w:jc w:val="both"/>
        <w:rPr>
          <w:rFonts w:ascii="Times New Roman" w:hAnsi="Times New Roman"/>
          <w:color w:val="000000"/>
          <w:sz w:val="32"/>
        </w:rPr>
      </w:pPr>
      <w:r w:rsidRPr="0010709F">
        <w:rPr>
          <w:rFonts w:hint="eastAsia"/>
          <w:color w:val="000000"/>
          <w:sz w:val="32"/>
        </w:rPr>
        <w:t>（一）年度成果</w:t>
      </w:r>
    </w:p>
    <w:p w:rsidR="002F32EF" w:rsidRPr="005C443D" w:rsidRDefault="002F32EF" w:rsidP="000B1426">
      <w:pPr>
        <w:spacing w:line="500" w:lineRule="exact"/>
        <w:ind w:leftChars="557" w:left="1560" w:firstLineChars="221" w:firstLine="707"/>
        <w:jc w:val="both"/>
        <w:rPr>
          <w:rFonts w:ascii="Times New Roman" w:hAnsi="Times New Roman"/>
          <w:color w:val="000000"/>
          <w:sz w:val="32"/>
        </w:rPr>
      </w:pPr>
      <w:r w:rsidRPr="005C443D">
        <w:rPr>
          <w:rFonts w:ascii="Times New Roman" w:hAnsi="Times New Roman" w:hint="eastAsia"/>
          <w:bCs w:val="0"/>
          <w:color w:val="000000"/>
          <w:sz w:val="32"/>
        </w:rPr>
        <w:t>查行政院</w:t>
      </w:r>
      <w:r w:rsidRPr="005C443D">
        <w:rPr>
          <w:rFonts w:ascii="Times New Roman" w:hAnsi="Times New Roman"/>
          <w:bCs w:val="0"/>
          <w:color w:val="000000"/>
          <w:sz w:val="32"/>
        </w:rPr>
        <w:t>100</w:t>
      </w:r>
      <w:r w:rsidRPr="005C443D">
        <w:rPr>
          <w:rFonts w:ascii="Times New Roman" w:hAnsi="Times New Roman" w:hint="eastAsia"/>
          <w:bCs w:val="0"/>
          <w:color w:val="000000"/>
          <w:sz w:val="32"/>
        </w:rPr>
        <w:t>年</w:t>
      </w:r>
      <w:r w:rsidRPr="005C443D">
        <w:rPr>
          <w:rFonts w:ascii="Times New Roman" w:hAnsi="Times New Roman"/>
          <w:bCs w:val="0"/>
          <w:color w:val="000000"/>
          <w:sz w:val="32"/>
        </w:rPr>
        <w:t>12</w:t>
      </w:r>
      <w:r w:rsidRPr="005C443D">
        <w:rPr>
          <w:rFonts w:ascii="Times New Roman" w:hAnsi="Times New Roman" w:hint="eastAsia"/>
          <w:bCs w:val="0"/>
          <w:color w:val="000000"/>
          <w:sz w:val="32"/>
        </w:rPr>
        <w:t>月</w:t>
      </w:r>
      <w:r w:rsidRPr="005C443D">
        <w:rPr>
          <w:rFonts w:ascii="Times New Roman" w:hAnsi="Times New Roman"/>
          <w:bCs w:val="0"/>
          <w:color w:val="000000"/>
          <w:sz w:val="32"/>
        </w:rPr>
        <w:t>19</w:t>
      </w:r>
      <w:r w:rsidRPr="005C443D">
        <w:rPr>
          <w:rFonts w:ascii="Times New Roman" w:hAnsi="Times New Roman" w:hint="eastAsia"/>
          <w:bCs w:val="0"/>
          <w:color w:val="000000"/>
          <w:sz w:val="32"/>
        </w:rPr>
        <w:t>日函頒之「性別平等政策綱領」，揭示推動中央各級委員會的組成應符合「任一性別比例不少於三分之一原則」，復查行政院</w:t>
      </w:r>
      <w:r w:rsidRPr="005C443D">
        <w:rPr>
          <w:rFonts w:ascii="Times New Roman" w:hAnsi="Times New Roman"/>
          <w:bCs w:val="0"/>
          <w:color w:val="000000"/>
          <w:sz w:val="32"/>
        </w:rPr>
        <w:t>106</w:t>
      </w:r>
      <w:r w:rsidRPr="005C443D">
        <w:rPr>
          <w:rFonts w:ascii="Times New Roman" w:hAnsi="Times New Roman" w:hint="eastAsia"/>
          <w:bCs w:val="0"/>
          <w:color w:val="000000"/>
          <w:sz w:val="32"/>
        </w:rPr>
        <w:t>年</w:t>
      </w:r>
      <w:r w:rsidRPr="005C443D">
        <w:rPr>
          <w:rFonts w:ascii="Times New Roman" w:hAnsi="Times New Roman"/>
          <w:bCs w:val="0"/>
          <w:color w:val="000000"/>
          <w:sz w:val="32"/>
        </w:rPr>
        <w:t>1</w:t>
      </w:r>
      <w:r w:rsidRPr="005C443D">
        <w:rPr>
          <w:rFonts w:ascii="Times New Roman" w:hAnsi="Times New Roman" w:hint="eastAsia"/>
          <w:bCs w:val="0"/>
          <w:color w:val="000000"/>
          <w:sz w:val="32"/>
        </w:rPr>
        <w:t>月</w:t>
      </w:r>
      <w:r w:rsidRPr="005C443D">
        <w:rPr>
          <w:rFonts w:ascii="Times New Roman" w:hAnsi="Times New Roman"/>
          <w:bCs w:val="0"/>
          <w:color w:val="000000"/>
          <w:sz w:val="32"/>
        </w:rPr>
        <w:t>3</w:t>
      </w:r>
      <w:r w:rsidRPr="005C443D">
        <w:rPr>
          <w:rFonts w:ascii="Times New Roman" w:hAnsi="Times New Roman" w:hint="eastAsia"/>
          <w:bCs w:val="0"/>
          <w:color w:val="000000"/>
          <w:sz w:val="32"/>
        </w:rPr>
        <w:t>日函頒修正之「性別平等政策綱領」，仍維持上開性別比例原則，茲經統計本會</w:t>
      </w:r>
      <w:r w:rsidRPr="005C443D">
        <w:rPr>
          <w:rFonts w:hint="eastAsia"/>
          <w:color w:val="000000"/>
          <w:sz w:val="32"/>
        </w:rPr>
        <w:t>及所屬機關</w:t>
      </w:r>
      <w:r w:rsidRPr="005C443D">
        <w:rPr>
          <w:rFonts w:ascii="Times New Roman" w:hAnsi="Times New Roman" w:hint="eastAsia"/>
          <w:bCs w:val="0"/>
          <w:color w:val="000000"/>
          <w:sz w:val="32"/>
        </w:rPr>
        <w:t>各任務編組委員會（含小組）之委員人數任一性別比率，尚符合上述原則，詳細情形請參閱下表：</w:t>
      </w:r>
    </w:p>
    <w:p w:rsidR="0010709F" w:rsidRPr="0010709F" w:rsidRDefault="0010709F" w:rsidP="006211EB">
      <w:pPr>
        <w:spacing w:beforeLines="50" w:before="120" w:afterLines="50" w:after="120" w:line="440" w:lineRule="exact"/>
        <w:jc w:val="center"/>
        <w:rPr>
          <w:rFonts w:ascii="Times New Roman" w:hAnsi="Times New Roman"/>
          <w:b/>
          <w:bCs w:val="0"/>
          <w:color w:val="000000"/>
          <w:szCs w:val="28"/>
          <w:shd w:val="pct15" w:color="auto" w:fill="FFFFFF"/>
        </w:rPr>
      </w:pPr>
      <w:r w:rsidRPr="0010709F">
        <w:rPr>
          <w:rFonts w:ascii="Times New Roman" w:hAnsi="Times New Roman"/>
          <w:b/>
          <w:color w:val="000000"/>
          <w:szCs w:val="28"/>
        </w:rPr>
        <w:t xml:space="preserve">             </w:t>
      </w:r>
      <w:r w:rsidRPr="0010709F">
        <w:rPr>
          <w:rFonts w:ascii="Times New Roman" w:hAnsi="Times New Roman"/>
          <w:b/>
          <w:color w:val="000000"/>
          <w:szCs w:val="28"/>
        </w:rPr>
        <w:t>本會</w:t>
      </w:r>
      <w:r w:rsidRPr="0010709F">
        <w:rPr>
          <w:rFonts w:hint="eastAsia"/>
          <w:b/>
          <w:color w:val="000000"/>
          <w:szCs w:val="28"/>
        </w:rPr>
        <w:t>及所屬機關</w:t>
      </w:r>
      <w:r w:rsidRPr="0010709F">
        <w:rPr>
          <w:rFonts w:ascii="Times New Roman" w:hAnsi="Times New Roman"/>
          <w:b/>
          <w:color w:val="000000"/>
          <w:szCs w:val="28"/>
        </w:rPr>
        <w:t>各委員會之性別比率統計表</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554"/>
        <w:gridCol w:w="1490"/>
        <w:gridCol w:w="2343"/>
      </w:tblGrid>
      <w:tr w:rsidR="0010709F" w:rsidRPr="004B2B5F" w:rsidTr="006211EB">
        <w:trPr>
          <w:trHeight w:val="440"/>
        </w:trPr>
        <w:tc>
          <w:tcPr>
            <w:tcW w:w="3118" w:type="dxa"/>
            <w:tcBorders>
              <w:bottom w:val="single" w:sz="4" w:space="0" w:color="auto"/>
            </w:tcBorders>
            <w:vAlign w:val="center"/>
          </w:tcPr>
          <w:p w:rsidR="0010709F" w:rsidRPr="0010709F" w:rsidRDefault="0010709F" w:rsidP="008006A9">
            <w:pPr>
              <w:spacing w:line="400" w:lineRule="exact"/>
              <w:jc w:val="center"/>
              <w:rPr>
                <w:bCs w:val="0"/>
                <w:color w:val="000000"/>
                <w:szCs w:val="28"/>
              </w:rPr>
            </w:pPr>
            <w:r w:rsidRPr="0010709F">
              <w:rPr>
                <w:color w:val="000000"/>
                <w:szCs w:val="28"/>
              </w:rPr>
              <w:t>名稱</w:t>
            </w:r>
          </w:p>
        </w:tc>
        <w:tc>
          <w:tcPr>
            <w:tcW w:w="1554" w:type="dxa"/>
            <w:tcBorders>
              <w:bottom w:val="single" w:sz="4" w:space="0" w:color="auto"/>
            </w:tcBorders>
            <w:vAlign w:val="center"/>
          </w:tcPr>
          <w:p w:rsidR="0010709F" w:rsidRPr="0010709F" w:rsidRDefault="0010709F" w:rsidP="008006A9">
            <w:pPr>
              <w:spacing w:line="400" w:lineRule="exact"/>
              <w:jc w:val="center"/>
              <w:rPr>
                <w:bCs w:val="0"/>
                <w:color w:val="000000"/>
                <w:szCs w:val="28"/>
              </w:rPr>
            </w:pPr>
            <w:r w:rsidRPr="0010709F">
              <w:rPr>
                <w:color w:val="000000"/>
                <w:szCs w:val="28"/>
              </w:rPr>
              <w:t>總人數</w:t>
            </w:r>
          </w:p>
        </w:tc>
        <w:tc>
          <w:tcPr>
            <w:tcW w:w="1490" w:type="dxa"/>
            <w:tcBorders>
              <w:bottom w:val="single" w:sz="4" w:space="0" w:color="auto"/>
            </w:tcBorders>
            <w:vAlign w:val="center"/>
          </w:tcPr>
          <w:p w:rsidR="0010709F" w:rsidRPr="0010709F" w:rsidRDefault="0010709F" w:rsidP="008006A9">
            <w:pPr>
              <w:spacing w:line="400" w:lineRule="exact"/>
              <w:jc w:val="center"/>
              <w:rPr>
                <w:bCs w:val="0"/>
                <w:color w:val="000000"/>
                <w:szCs w:val="28"/>
              </w:rPr>
            </w:pPr>
            <w:r w:rsidRPr="0010709F">
              <w:rPr>
                <w:color w:val="000000"/>
                <w:szCs w:val="28"/>
              </w:rPr>
              <w:t>女性人數</w:t>
            </w:r>
          </w:p>
        </w:tc>
        <w:tc>
          <w:tcPr>
            <w:tcW w:w="2343" w:type="dxa"/>
            <w:tcBorders>
              <w:bottom w:val="single" w:sz="4" w:space="0" w:color="auto"/>
            </w:tcBorders>
            <w:vAlign w:val="center"/>
          </w:tcPr>
          <w:p w:rsidR="0010709F" w:rsidRPr="0010709F" w:rsidRDefault="0010709F" w:rsidP="008006A9">
            <w:pPr>
              <w:spacing w:line="400" w:lineRule="exact"/>
              <w:jc w:val="center"/>
              <w:rPr>
                <w:bCs w:val="0"/>
                <w:color w:val="000000"/>
                <w:szCs w:val="28"/>
              </w:rPr>
            </w:pPr>
            <w:r w:rsidRPr="0010709F">
              <w:rPr>
                <w:color w:val="000000"/>
                <w:szCs w:val="28"/>
              </w:rPr>
              <w:t>女性比率</w:t>
            </w:r>
          </w:p>
        </w:tc>
      </w:tr>
      <w:tr w:rsidR="0010709F" w:rsidRPr="004B2B5F" w:rsidTr="006211EB">
        <w:trPr>
          <w:trHeight w:val="440"/>
        </w:trPr>
        <w:tc>
          <w:tcPr>
            <w:tcW w:w="3118" w:type="dxa"/>
            <w:shd w:val="clear" w:color="auto" w:fill="auto"/>
            <w:vAlign w:val="center"/>
          </w:tcPr>
          <w:p w:rsidR="0010709F" w:rsidRPr="0010709F" w:rsidRDefault="0010709F" w:rsidP="008006A9">
            <w:pPr>
              <w:spacing w:line="400" w:lineRule="exact"/>
              <w:jc w:val="both"/>
              <w:rPr>
                <w:bCs w:val="0"/>
                <w:color w:val="000000"/>
                <w:szCs w:val="28"/>
              </w:rPr>
            </w:pPr>
            <w:r w:rsidRPr="0010709F">
              <w:rPr>
                <w:color w:val="000000"/>
                <w:szCs w:val="28"/>
              </w:rPr>
              <w:t>本會委員會</w:t>
            </w:r>
          </w:p>
        </w:tc>
        <w:tc>
          <w:tcPr>
            <w:tcW w:w="1554" w:type="dxa"/>
            <w:shd w:val="clear" w:color="auto" w:fill="auto"/>
            <w:vAlign w:val="center"/>
          </w:tcPr>
          <w:p w:rsidR="0010709F" w:rsidRPr="0010709F" w:rsidRDefault="0010709F" w:rsidP="008006A9">
            <w:pPr>
              <w:spacing w:line="400" w:lineRule="exact"/>
              <w:jc w:val="center"/>
              <w:rPr>
                <w:rFonts w:ascii="Times New Roman" w:hAnsi="Times New Roman"/>
                <w:bCs w:val="0"/>
                <w:color w:val="000000"/>
                <w:szCs w:val="28"/>
              </w:rPr>
            </w:pPr>
            <w:r w:rsidRPr="0010709F">
              <w:rPr>
                <w:rFonts w:ascii="Times New Roman" w:hAnsi="Times New Roman"/>
                <w:color w:val="000000"/>
                <w:szCs w:val="28"/>
              </w:rPr>
              <w:t>16</w:t>
            </w:r>
          </w:p>
        </w:tc>
        <w:tc>
          <w:tcPr>
            <w:tcW w:w="1490" w:type="dxa"/>
            <w:shd w:val="clear" w:color="auto" w:fill="auto"/>
            <w:vAlign w:val="center"/>
          </w:tcPr>
          <w:p w:rsidR="0010709F" w:rsidRPr="0010709F" w:rsidRDefault="0010709F" w:rsidP="008006A9">
            <w:pPr>
              <w:spacing w:line="400" w:lineRule="exact"/>
              <w:jc w:val="center"/>
              <w:rPr>
                <w:rFonts w:ascii="Times New Roman" w:hAnsi="Times New Roman"/>
                <w:bCs w:val="0"/>
                <w:color w:val="000000"/>
                <w:szCs w:val="28"/>
              </w:rPr>
            </w:pPr>
            <w:r w:rsidRPr="0010709F">
              <w:rPr>
                <w:rFonts w:ascii="Times New Roman" w:hAnsi="Times New Roman"/>
                <w:color w:val="000000"/>
                <w:szCs w:val="28"/>
              </w:rPr>
              <w:t>5</w:t>
            </w:r>
          </w:p>
        </w:tc>
        <w:tc>
          <w:tcPr>
            <w:tcW w:w="2343" w:type="dxa"/>
            <w:shd w:val="clear" w:color="auto" w:fill="auto"/>
            <w:vAlign w:val="center"/>
          </w:tcPr>
          <w:p w:rsidR="0010709F" w:rsidRPr="0010709F" w:rsidRDefault="0010709F" w:rsidP="008006A9">
            <w:pPr>
              <w:spacing w:line="400" w:lineRule="exact"/>
              <w:jc w:val="center"/>
              <w:rPr>
                <w:rFonts w:ascii="Times New Roman" w:hAnsi="Times New Roman"/>
                <w:bCs w:val="0"/>
                <w:color w:val="000000"/>
                <w:szCs w:val="28"/>
              </w:rPr>
            </w:pPr>
            <w:r w:rsidRPr="0010709F">
              <w:rPr>
                <w:rFonts w:ascii="Times New Roman" w:hAnsi="Times New Roman"/>
                <w:color w:val="000000"/>
                <w:szCs w:val="28"/>
              </w:rPr>
              <w:t>31.25</w:t>
            </w:r>
            <w:r w:rsidRPr="0010709F">
              <w:rPr>
                <w:rFonts w:ascii="Times New Roman" w:hAnsi="Times New Roman"/>
                <w:color w:val="000000"/>
                <w:szCs w:val="28"/>
              </w:rPr>
              <w:t>％</w:t>
            </w:r>
          </w:p>
        </w:tc>
      </w:tr>
      <w:tr w:rsidR="0010709F" w:rsidRPr="004B2B5F" w:rsidTr="006211EB">
        <w:trPr>
          <w:trHeight w:val="549"/>
        </w:trPr>
        <w:tc>
          <w:tcPr>
            <w:tcW w:w="3118" w:type="dxa"/>
            <w:shd w:val="clear" w:color="auto" w:fill="auto"/>
            <w:vAlign w:val="center"/>
          </w:tcPr>
          <w:p w:rsidR="0010709F" w:rsidRPr="0010709F" w:rsidRDefault="0010709F" w:rsidP="008006A9">
            <w:pPr>
              <w:spacing w:line="400" w:lineRule="exact"/>
              <w:jc w:val="both"/>
              <w:rPr>
                <w:bCs w:val="0"/>
                <w:color w:val="000000"/>
                <w:szCs w:val="28"/>
              </w:rPr>
            </w:pPr>
            <w:r w:rsidRPr="0010709F">
              <w:rPr>
                <w:color w:val="000000"/>
                <w:szCs w:val="28"/>
              </w:rPr>
              <w:t>本會甄審及考績委員會</w:t>
            </w:r>
          </w:p>
        </w:tc>
        <w:tc>
          <w:tcPr>
            <w:tcW w:w="1554" w:type="dxa"/>
            <w:shd w:val="clear" w:color="auto" w:fill="auto"/>
            <w:vAlign w:val="center"/>
          </w:tcPr>
          <w:p w:rsidR="0010709F" w:rsidRPr="0010709F" w:rsidRDefault="0010709F" w:rsidP="008006A9">
            <w:pPr>
              <w:spacing w:line="400" w:lineRule="exact"/>
              <w:jc w:val="center"/>
              <w:rPr>
                <w:rFonts w:ascii="Times New Roman" w:hAnsi="Times New Roman"/>
                <w:bCs w:val="0"/>
                <w:color w:val="000000"/>
                <w:szCs w:val="28"/>
              </w:rPr>
            </w:pPr>
            <w:r w:rsidRPr="0010709F">
              <w:rPr>
                <w:rFonts w:ascii="Times New Roman" w:hAnsi="Times New Roman"/>
                <w:color w:val="000000"/>
                <w:szCs w:val="28"/>
              </w:rPr>
              <w:t>15</w:t>
            </w:r>
          </w:p>
        </w:tc>
        <w:tc>
          <w:tcPr>
            <w:tcW w:w="1490" w:type="dxa"/>
            <w:shd w:val="clear" w:color="auto" w:fill="auto"/>
            <w:vAlign w:val="center"/>
          </w:tcPr>
          <w:p w:rsidR="0010709F" w:rsidRPr="0010709F" w:rsidRDefault="0010709F" w:rsidP="008006A9">
            <w:pPr>
              <w:spacing w:line="400" w:lineRule="exact"/>
              <w:jc w:val="center"/>
              <w:rPr>
                <w:rFonts w:ascii="Times New Roman" w:hAnsi="Times New Roman"/>
                <w:bCs w:val="0"/>
                <w:color w:val="000000"/>
                <w:szCs w:val="28"/>
              </w:rPr>
            </w:pPr>
            <w:r w:rsidRPr="0010709F">
              <w:rPr>
                <w:rFonts w:ascii="Times New Roman" w:hAnsi="Times New Roman"/>
                <w:color w:val="000000"/>
                <w:szCs w:val="28"/>
              </w:rPr>
              <w:t>7</w:t>
            </w:r>
          </w:p>
        </w:tc>
        <w:tc>
          <w:tcPr>
            <w:tcW w:w="2343" w:type="dxa"/>
            <w:shd w:val="clear" w:color="auto" w:fill="auto"/>
            <w:vAlign w:val="center"/>
          </w:tcPr>
          <w:p w:rsidR="0010709F" w:rsidRPr="0010709F" w:rsidRDefault="0010709F" w:rsidP="008006A9">
            <w:pPr>
              <w:spacing w:line="400" w:lineRule="exact"/>
              <w:jc w:val="center"/>
              <w:rPr>
                <w:rFonts w:ascii="Times New Roman" w:hAnsi="Times New Roman"/>
                <w:bCs w:val="0"/>
                <w:color w:val="000000"/>
                <w:szCs w:val="28"/>
              </w:rPr>
            </w:pPr>
            <w:r w:rsidRPr="0010709F">
              <w:rPr>
                <w:rFonts w:ascii="Times New Roman" w:hAnsi="Times New Roman"/>
                <w:color w:val="000000"/>
                <w:szCs w:val="28"/>
              </w:rPr>
              <w:t>46.67</w:t>
            </w:r>
            <w:r w:rsidRPr="0010709F">
              <w:rPr>
                <w:rFonts w:ascii="Times New Roman" w:hAnsi="Times New Roman"/>
                <w:color w:val="000000"/>
                <w:szCs w:val="28"/>
              </w:rPr>
              <w:t>％</w:t>
            </w:r>
          </w:p>
        </w:tc>
      </w:tr>
      <w:tr w:rsidR="0010709F" w:rsidRPr="004B2B5F" w:rsidTr="006211EB">
        <w:trPr>
          <w:trHeight w:val="549"/>
        </w:trPr>
        <w:tc>
          <w:tcPr>
            <w:tcW w:w="3118" w:type="dxa"/>
            <w:shd w:val="clear" w:color="auto" w:fill="auto"/>
            <w:vAlign w:val="center"/>
          </w:tcPr>
          <w:p w:rsidR="0010709F" w:rsidRPr="0010709F" w:rsidRDefault="0010709F" w:rsidP="008006A9">
            <w:pPr>
              <w:spacing w:line="400" w:lineRule="exact"/>
              <w:rPr>
                <w:bCs w:val="0"/>
                <w:color w:val="000000"/>
                <w:szCs w:val="28"/>
              </w:rPr>
            </w:pPr>
            <w:r w:rsidRPr="0010709F">
              <w:rPr>
                <w:color w:val="000000"/>
                <w:szCs w:val="28"/>
              </w:rPr>
              <w:t>本會性騷擾申訴處理委員會</w:t>
            </w:r>
          </w:p>
        </w:tc>
        <w:tc>
          <w:tcPr>
            <w:tcW w:w="1554" w:type="dxa"/>
            <w:shd w:val="clear" w:color="auto" w:fill="auto"/>
            <w:vAlign w:val="center"/>
          </w:tcPr>
          <w:p w:rsidR="0010709F" w:rsidRPr="0010709F" w:rsidRDefault="0010709F" w:rsidP="008006A9">
            <w:pPr>
              <w:spacing w:line="400" w:lineRule="exact"/>
              <w:jc w:val="center"/>
              <w:rPr>
                <w:rFonts w:ascii="Times New Roman" w:hAnsi="Times New Roman"/>
                <w:bCs w:val="0"/>
                <w:color w:val="000000"/>
                <w:szCs w:val="28"/>
              </w:rPr>
            </w:pPr>
            <w:r w:rsidRPr="0010709F">
              <w:rPr>
                <w:rFonts w:ascii="Times New Roman" w:hAnsi="Times New Roman"/>
                <w:color w:val="000000"/>
                <w:szCs w:val="28"/>
              </w:rPr>
              <w:t>11</w:t>
            </w:r>
          </w:p>
        </w:tc>
        <w:tc>
          <w:tcPr>
            <w:tcW w:w="1490" w:type="dxa"/>
            <w:shd w:val="clear" w:color="auto" w:fill="auto"/>
            <w:vAlign w:val="center"/>
          </w:tcPr>
          <w:p w:rsidR="0010709F" w:rsidRPr="0010709F" w:rsidRDefault="0010709F" w:rsidP="008006A9">
            <w:pPr>
              <w:spacing w:line="400" w:lineRule="exact"/>
              <w:jc w:val="center"/>
              <w:rPr>
                <w:rFonts w:ascii="Times New Roman" w:hAnsi="Times New Roman"/>
                <w:bCs w:val="0"/>
                <w:color w:val="000000"/>
                <w:szCs w:val="28"/>
              </w:rPr>
            </w:pPr>
            <w:r w:rsidRPr="0010709F">
              <w:rPr>
                <w:rFonts w:ascii="Times New Roman" w:hAnsi="Times New Roman"/>
                <w:color w:val="000000"/>
                <w:szCs w:val="28"/>
              </w:rPr>
              <w:t>6</w:t>
            </w:r>
          </w:p>
        </w:tc>
        <w:tc>
          <w:tcPr>
            <w:tcW w:w="2343" w:type="dxa"/>
            <w:shd w:val="clear" w:color="auto" w:fill="auto"/>
            <w:vAlign w:val="center"/>
          </w:tcPr>
          <w:p w:rsidR="0010709F" w:rsidRPr="0010709F" w:rsidRDefault="0010709F" w:rsidP="008006A9">
            <w:pPr>
              <w:spacing w:line="400" w:lineRule="exact"/>
              <w:jc w:val="center"/>
              <w:rPr>
                <w:rFonts w:ascii="Times New Roman" w:hAnsi="Times New Roman"/>
                <w:bCs w:val="0"/>
                <w:color w:val="000000"/>
                <w:szCs w:val="28"/>
              </w:rPr>
            </w:pPr>
            <w:r w:rsidRPr="0010709F">
              <w:rPr>
                <w:rFonts w:ascii="Times New Roman" w:hAnsi="Times New Roman"/>
                <w:color w:val="000000"/>
                <w:szCs w:val="28"/>
              </w:rPr>
              <w:t>54.55</w:t>
            </w:r>
            <w:r w:rsidRPr="0010709F">
              <w:rPr>
                <w:rFonts w:ascii="Times New Roman" w:hAnsi="Times New Roman"/>
                <w:color w:val="000000"/>
                <w:szCs w:val="28"/>
              </w:rPr>
              <w:t>％</w:t>
            </w:r>
          </w:p>
        </w:tc>
      </w:tr>
      <w:tr w:rsidR="0010709F" w:rsidRPr="004B2B5F" w:rsidTr="006211EB">
        <w:trPr>
          <w:trHeight w:val="549"/>
        </w:trPr>
        <w:tc>
          <w:tcPr>
            <w:tcW w:w="3118" w:type="dxa"/>
            <w:shd w:val="clear" w:color="auto" w:fill="auto"/>
            <w:vAlign w:val="center"/>
          </w:tcPr>
          <w:p w:rsidR="0010709F" w:rsidRPr="0010709F" w:rsidRDefault="0010709F" w:rsidP="008006A9">
            <w:pPr>
              <w:spacing w:line="400" w:lineRule="exact"/>
              <w:jc w:val="both"/>
              <w:rPr>
                <w:rFonts w:ascii="Times New Roman" w:hAnsi="Times New Roman"/>
                <w:bCs w:val="0"/>
                <w:color w:val="000000"/>
                <w:szCs w:val="28"/>
              </w:rPr>
            </w:pPr>
            <w:r w:rsidRPr="0010709F">
              <w:rPr>
                <w:rFonts w:ascii="Times New Roman" w:hAnsi="Times New Roman"/>
                <w:color w:val="000000"/>
                <w:szCs w:val="28"/>
              </w:rPr>
              <w:t>本會國家賠償事件處理小組</w:t>
            </w:r>
          </w:p>
        </w:tc>
        <w:tc>
          <w:tcPr>
            <w:tcW w:w="1554" w:type="dxa"/>
            <w:shd w:val="clear" w:color="auto" w:fill="auto"/>
            <w:vAlign w:val="center"/>
          </w:tcPr>
          <w:p w:rsidR="0010709F" w:rsidRPr="0010709F" w:rsidRDefault="0010709F" w:rsidP="008006A9">
            <w:pPr>
              <w:spacing w:line="400" w:lineRule="exact"/>
              <w:jc w:val="center"/>
              <w:rPr>
                <w:rFonts w:ascii="Times New Roman" w:hAnsi="Times New Roman"/>
                <w:bCs w:val="0"/>
                <w:color w:val="000000"/>
                <w:szCs w:val="28"/>
              </w:rPr>
            </w:pPr>
            <w:r w:rsidRPr="0010709F">
              <w:rPr>
                <w:rFonts w:ascii="Times New Roman" w:hAnsi="Times New Roman"/>
                <w:color w:val="000000"/>
                <w:szCs w:val="28"/>
              </w:rPr>
              <w:t>6</w:t>
            </w:r>
          </w:p>
        </w:tc>
        <w:tc>
          <w:tcPr>
            <w:tcW w:w="1490" w:type="dxa"/>
            <w:shd w:val="clear" w:color="auto" w:fill="auto"/>
            <w:vAlign w:val="center"/>
          </w:tcPr>
          <w:p w:rsidR="0010709F" w:rsidRPr="0010709F" w:rsidRDefault="0010709F" w:rsidP="008006A9">
            <w:pPr>
              <w:spacing w:line="400" w:lineRule="exact"/>
              <w:jc w:val="center"/>
              <w:rPr>
                <w:rFonts w:ascii="Times New Roman" w:hAnsi="Times New Roman"/>
                <w:bCs w:val="0"/>
                <w:color w:val="000000"/>
                <w:szCs w:val="28"/>
              </w:rPr>
            </w:pPr>
            <w:r w:rsidRPr="0010709F">
              <w:rPr>
                <w:rFonts w:ascii="Times New Roman" w:hAnsi="Times New Roman"/>
                <w:color w:val="000000"/>
                <w:szCs w:val="28"/>
              </w:rPr>
              <w:t>2</w:t>
            </w:r>
          </w:p>
        </w:tc>
        <w:tc>
          <w:tcPr>
            <w:tcW w:w="2343" w:type="dxa"/>
            <w:shd w:val="clear" w:color="auto" w:fill="auto"/>
            <w:vAlign w:val="center"/>
          </w:tcPr>
          <w:p w:rsidR="0010709F" w:rsidRPr="0010709F" w:rsidRDefault="0010709F" w:rsidP="008006A9">
            <w:pPr>
              <w:spacing w:line="400" w:lineRule="exact"/>
              <w:jc w:val="center"/>
              <w:rPr>
                <w:rFonts w:ascii="Times New Roman" w:hAnsi="Times New Roman"/>
                <w:bCs w:val="0"/>
                <w:color w:val="000000"/>
                <w:szCs w:val="28"/>
              </w:rPr>
            </w:pPr>
            <w:r w:rsidRPr="0010709F">
              <w:rPr>
                <w:rFonts w:ascii="Times New Roman" w:hAnsi="Times New Roman"/>
                <w:color w:val="000000"/>
                <w:szCs w:val="28"/>
              </w:rPr>
              <w:t>33.33</w:t>
            </w:r>
            <w:r w:rsidRPr="0010709F">
              <w:rPr>
                <w:rFonts w:ascii="Times New Roman" w:hAnsi="Times New Roman"/>
                <w:color w:val="000000"/>
                <w:szCs w:val="28"/>
              </w:rPr>
              <w:t>％</w:t>
            </w:r>
          </w:p>
        </w:tc>
      </w:tr>
      <w:tr w:rsidR="0010709F" w:rsidRPr="004B2B5F" w:rsidTr="006211EB">
        <w:trPr>
          <w:trHeight w:val="549"/>
        </w:trPr>
        <w:tc>
          <w:tcPr>
            <w:tcW w:w="3118" w:type="dxa"/>
            <w:shd w:val="clear" w:color="auto" w:fill="auto"/>
            <w:vAlign w:val="center"/>
          </w:tcPr>
          <w:p w:rsidR="0010709F" w:rsidRPr="0010709F" w:rsidRDefault="0010709F" w:rsidP="0002082D">
            <w:pPr>
              <w:spacing w:line="500" w:lineRule="exact"/>
              <w:jc w:val="both"/>
              <w:rPr>
                <w:rFonts w:ascii="Times New Roman" w:hAnsi="Times New Roman"/>
                <w:bCs w:val="0"/>
                <w:color w:val="000000"/>
                <w:szCs w:val="28"/>
              </w:rPr>
            </w:pPr>
            <w:r w:rsidRPr="0010709F">
              <w:rPr>
                <w:rFonts w:ascii="Times New Roman" w:hAnsi="Times New Roman"/>
                <w:color w:val="000000"/>
                <w:szCs w:val="28"/>
              </w:rPr>
              <w:lastRenderedPageBreak/>
              <w:t>本會性別平等小組</w:t>
            </w:r>
          </w:p>
        </w:tc>
        <w:tc>
          <w:tcPr>
            <w:tcW w:w="1554" w:type="dxa"/>
            <w:shd w:val="clear" w:color="auto" w:fill="auto"/>
            <w:vAlign w:val="center"/>
          </w:tcPr>
          <w:p w:rsidR="0010709F" w:rsidRPr="0010709F" w:rsidRDefault="0010709F" w:rsidP="0002082D">
            <w:pPr>
              <w:spacing w:line="500" w:lineRule="exact"/>
              <w:jc w:val="center"/>
              <w:rPr>
                <w:rFonts w:ascii="Times New Roman" w:hAnsi="Times New Roman"/>
                <w:bCs w:val="0"/>
                <w:color w:val="000000"/>
                <w:szCs w:val="28"/>
              </w:rPr>
            </w:pPr>
            <w:r w:rsidRPr="0010709F">
              <w:rPr>
                <w:rFonts w:ascii="Times New Roman" w:hAnsi="Times New Roman"/>
                <w:color w:val="000000"/>
                <w:szCs w:val="28"/>
              </w:rPr>
              <w:t>11</w:t>
            </w:r>
          </w:p>
        </w:tc>
        <w:tc>
          <w:tcPr>
            <w:tcW w:w="1490" w:type="dxa"/>
            <w:shd w:val="clear" w:color="auto" w:fill="auto"/>
            <w:vAlign w:val="center"/>
          </w:tcPr>
          <w:p w:rsidR="0010709F" w:rsidRPr="0010709F" w:rsidRDefault="0010709F" w:rsidP="0002082D">
            <w:pPr>
              <w:spacing w:line="500" w:lineRule="exact"/>
              <w:jc w:val="center"/>
              <w:rPr>
                <w:rFonts w:ascii="Times New Roman" w:hAnsi="Times New Roman"/>
                <w:bCs w:val="0"/>
                <w:color w:val="000000"/>
                <w:szCs w:val="28"/>
              </w:rPr>
            </w:pPr>
            <w:r w:rsidRPr="0010709F">
              <w:rPr>
                <w:rFonts w:ascii="Times New Roman" w:hAnsi="Times New Roman"/>
                <w:color w:val="000000"/>
                <w:szCs w:val="28"/>
              </w:rPr>
              <w:t>5</w:t>
            </w:r>
          </w:p>
        </w:tc>
        <w:tc>
          <w:tcPr>
            <w:tcW w:w="2343" w:type="dxa"/>
            <w:shd w:val="clear" w:color="auto" w:fill="auto"/>
            <w:vAlign w:val="center"/>
          </w:tcPr>
          <w:p w:rsidR="0010709F" w:rsidRPr="0010709F" w:rsidRDefault="0010709F" w:rsidP="0002082D">
            <w:pPr>
              <w:spacing w:line="500" w:lineRule="exact"/>
              <w:jc w:val="center"/>
              <w:rPr>
                <w:rFonts w:ascii="Times New Roman" w:hAnsi="Times New Roman"/>
                <w:bCs w:val="0"/>
                <w:color w:val="000000"/>
                <w:szCs w:val="28"/>
              </w:rPr>
            </w:pPr>
            <w:r w:rsidRPr="0010709F">
              <w:rPr>
                <w:rFonts w:ascii="Times New Roman" w:hAnsi="Times New Roman"/>
                <w:color w:val="000000"/>
                <w:szCs w:val="28"/>
              </w:rPr>
              <w:t>45.45</w:t>
            </w:r>
            <w:r w:rsidRPr="0010709F">
              <w:rPr>
                <w:rFonts w:ascii="Times New Roman" w:hAnsi="Times New Roman"/>
                <w:color w:val="000000"/>
                <w:szCs w:val="28"/>
              </w:rPr>
              <w:t>％</w:t>
            </w:r>
          </w:p>
        </w:tc>
      </w:tr>
      <w:tr w:rsidR="0010709F" w:rsidRPr="004B2B5F" w:rsidTr="006211EB">
        <w:trPr>
          <w:trHeight w:val="549"/>
        </w:trPr>
        <w:tc>
          <w:tcPr>
            <w:tcW w:w="3118" w:type="dxa"/>
            <w:shd w:val="clear" w:color="auto" w:fill="auto"/>
            <w:vAlign w:val="center"/>
          </w:tcPr>
          <w:p w:rsidR="0010709F" w:rsidRPr="0010709F" w:rsidRDefault="0010709F" w:rsidP="00373D0E">
            <w:pPr>
              <w:spacing w:line="400" w:lineRule="exact"/>
              <w:jc w:val="both"/>
              <w:rPr>
                <w:rFonts w:ascii="Times New Roman" w:hAnsi="Times New Roman"/>
                <w:bCs w:val="0"/>
                <w:color w:val="000000"/>
                <w:szCs w:val="28"/>
              </w:rPr>
            </w:pPr>
            <w:r w:rsidRPr="0010709F">
              <w:rPr>
                <w:rFonts w:ascii="Times New Roman" w:hAnsi="Times New Roman"/>
                <w:color w:val="000000"/>
                <w:szCs w:val="28"/>
              </w:rPr>
              <w:t>本會模範公務人員審議小組</w:t>
            </w:r>
          </w:p>
        </w:tc>
        <w:tc>
          <w:tcPr>
            <w:tcW w:w="1554" w:type="dxa"/>
            <w:shd w:val="clear" w:color="auto" w:fill="auto"/>
            <w:vAlign w:val="center"/>
          </w:tcPr>
          <w:p w:rsidR="0010709F" w:rsidRPr="0010709F" w:rsidRDefault="0010709F" w:rsidP="00373D0E">
            <w:pPr>
              <w:spacing w:line="400" w:lineRule="exact"/>
              <w:jc w:val="center"/>
              <w:rPr>
                <w:rFonts w:ascii="Times New Roman" w:hAnsi="Times New Roman"/>
                <w:bCs w:val="0"/>
                <w:color w:val="000000"/>
                <w:szCs w:val="28"/>
              </w:rPr>
            </w:pPr>
            <w:r w:rsidRPr="0010709F">
              <w:rPr>
                <w:rFonts w:ascii="Times New Roman" w:hAnsi="Times New Roman"/>
                <w:color w:val="000000"/>
                <w:szCs w:val="28"/>
              </w:rPr>
              <w:t>19</w:t>
            </w:r>
          </w:p>
        </w:tc>
        <w:tc>
          <w:tcPr>
            <w:tcW w:w="1490" w:type="dxa"/>
            <w:shd w:val="clear" w:color="auto" w:fill="auto"/>
            <w:vAlign w:val="center"/>
          </w:tcPr>
          <w:p w:rsidR="0010709F" w:rsidRPr="0010709F" w:rsidRDefault="0010709F" w:rsidP="00373D0E">
            <w:pPr>
              <w:spacing w:line="400" w:lineRule="exact"/>
              <w:jc w:val="center"/>
              <w:rPr>
                <w:rFonts w:ascii="Times New Roman" w:hAnsi="Times New Roman"/>
                <w:bCs w:val="0"/>
                <w:color w:val="000000"/>
                <w:szCs w:val="28"/>
              </w:rPr>
            </w:pPr>
            <w:r w:rsidRPr="0010709F">
              <w:rPr>
                <w:rFonts w:ascii="Times New Roman" w:hAnsi="Times New Roman"/>
                <w:color w:val="000000"/>
                <w:szCs w:val="28"/>
              </w:rPr>
              <w:t>9</w:t>
            </w:r>
          </w:p>
        </w:tc>
        <w:tc>
          <w:tcPr>
            <w:tcW w:w="2343" w:type="dxa"/>
            <w:shd w:val="clear" w:color="auto" w:fill="auto"/>
            <w:vAlign w:val="center"/>
          </w:tcPr>
          <w:p w:rsidR="0010709F" w:rsidRPr="0010709F" w:rsidRDefault="0010709F" w:rsidP="00373D0E">
            <w:pPr>
              <w:spacing w:line="400" w:lineRule="exact"/>
              <w:jc w:val="center"/>
              <w:rPr>
                <w:rFonts w:ascii="Times New Roman" w:hAnsi="Times New Roman"/>
                <w:bCs w:val="0"/>
                <w:color w:val="000000"/>
                <w:szCs w:val="28"/>
              </w:rPr>
            </w:pPr>
            <w:r w:rsidRPr="0010709F">
              <w:rPr>
                <w:rFonts w:ascii="Times New Roman" w:hAnsi="Times New Roman"/>
                <w:color w:val="000000"/>
                <w:szCs w:val="28"/>
              </w:rPr>
              <w:t>47.37</w:t>
            </w:r>
            <w:r w:rsidRPr="0010709F">
              <w:rPr>
                <w:rFonts w:ascii="Times New Roman" w:hAnsi="Times New Roman"/>
                <w:color w:val="000000"/>
                <w:szCs w:val="28"/>
              </w:rPr>
              <w:t>％</w:t>
            </w:r>
          </w:p>
        </w:tc>
      </w:tr>
      <w:tr w:rsidR="0010709F" w:rsidRPr="004B2B5F" w:rsidTr="006211EB">
        <w:trPr>
          <w:trHeight w:val="549"/>
        </w:trPr>
        <w:tc>
          <w:tcPr>
            <w:tcW w:w="3118" w:type="dxa"/>
            <w:shd w:val="clear" w:color="auto" w:fill="auto"/>
            <w:vAlign w:val="center"/>
          </w:tcPr>
          <w:p w:rsidR="0010709F" w:rsidRPr="0010709F" w:rsidRDefault="0010709F" w:rsidP="00373D0E">
            <w:pPr>
              <w:spacing w:line="400" w:lineRule="exact"/>
              <w:jc w:val="both"/>
              <w:rPr>
                <w:rFonts w:ascii="Times New Roman" w:hAnsi="Times New Roman"/>
                <w:bCs w:val="0"/>
                <w:color w:val="000000"/>
                <w:szCs w:val="28"/>
              </w:rPr>
            </w:pPr>
            <w:r w:rsidRPr="0010709F">
              <w:rPr>
                <w:rFonts w:ascii="Times New Roman" w:hAnsi="Times New Roman" w:hint="eastAsia"/>
                <w:color w:val="000000"/>
                <w:szCs w:val="28"/>
              </w:rPr>
              <w:t>國家文官學院</w:t>
            </w:r>
            <w:r w:rsidRPr="0010709F">
              <w:rPr>
                <w:rFonts w:ascii="Times New Roman" w:hAnsi="Times New Roman"/>
                <w:color w:val="000000"/>
                <w:szCs w:val="28"/>
              </w:rPr>
              <w:t>甄審及考績委員會</w:t>
            </w:r>
          </w:p>
        </w:tc>
        <w:tc>
          <w:tcPr>
            <w:tcW w:w="1554" w:type="dxa"/>
            <w:shd w:val="clear" w:color="auto" w:fill="auto"/>
            <w:vAlign w:val="center"/>
          </w:tcPr>
          <w:p w:rsidR="0010709F" w:rsidRPr="0010709F" w:rsidRDefault="0010709F" w:rsidP="00373D0E">
            <w:pPr>
              <w:spacing w:line="400" w:lineRule="exact"/>
              <w:jc w:val="center"/>
              <w:rPr>
                <w:rFonts w:ascii="Times New Roman" w:hAnsi="Times New Roman"/>
                <w:bCs w:val="0"/>
                <w:color w:val="000000"/>
                <w:szCs w:val="28"/>
              </w:rPr>
            </w:pPr>
            <w:r w:rsidRPr="0010709F">
              <w:rPr>
                <w:rFonts w:ascii="Times New Roman" w:hAnsi="Times New Roman"/>
                <w:color w:val="000000"/>
                <w:szCs w:val="28"/>
              </w:rPr>
              <w:t>15</w:t>
            </w:r>
          </w:p>
        </w:tc>
        <w:tc>
          <w:tcPr>
            <w:tcW w:w="1490" w:type="dxa"/>
            <w:shd w:val="clear" w:color="auto" w:fill="auto"/>
            <w:vAlign w:val="center"/>
          </w:tcPr>
          <w:p w:rsidR="0010709F" w:rsidRPr="0010709F" w:rsidRDefault="0010709F" w:rsidP="00373D0E">
            <w:pPr>
              <w:spacing w:line="400" w:lineRule="exact"/>
              <w:jc w:val="center"/>
              <w:rPr>
                <w:rFonts w:ascii="Times New Roman" w:hAnsi="Times New Roman"/>
                <w:bCs w:val="0"/>
                <w:color w:val="000000"/>
                <w:szCs w:val="28"/>
              </w:rPr>
            </w:pPr>
            <w:r w:rsidRPr="0010709F">
              <w:rPr>
                <w:rFonts w:ascii="Times New Roman" w:hAnsi="Times New Roman"/>
                <w:color w:val="000000"/>
                <w:szCs w:val="28"/>
              </w:rPr>
              <w:t>9</w:t>
            </w:r>
          </w:p>
        </w:tc>
        <w:tc>
          <w:tcPr>
            <w:tcW w:w="2343" w:type="dxa"/>
            <w:shd w:val="clear" w:color="auto" w:fill="auto"/>
            <w:vAlign w:val="center"/>
          </w:tcPr>
          <w:p w:rsidR="0010709F" w:rsidRPr="0010709F" w:rsidRDefault="0010709F" w:rsidP="00373D0E">
            <w:pPr>
              <w:spacing w:line="400" w:lineRule="exact"/>
              <w:jc w:val="center"/>
              <w:rPr>
                <w:rFonts w:ascii="Times New Roman" w:hAnsi="Times New Roman"/>
                <w:bCs w:val="0"/>
                <w:color w:val="000000"/>
                <w:szCs w:val="28"/>
              </w:rPr>
            </w:pPr>
            <w:r w:rsidRPr="0010709F">
              <w:rPr>
                <w:rFonts w:ascii="Times New Roman" w:hAnsi="Times New Roman"/>
                <w:color w:val="000000"/>
                <w:szCs w:val="28"/>
              </w:rPr>
              <w:t>60.00</w:t>
            </w:r>
            <w:r w:rsidRPr="0010709F">
              <w:rPr>
                <w:rFonts w:ascii="Times New Roman" w:hAnsi="Times New Roman"/>
                <w:color w:val="000000"/>
                <w:szCs w:val="28"/>
              </w:rPr>
              <w:t>％</w:t>
            </w:r>
          </w:p>
        </w:tc>
      </w:tr>
      <w:tr w:rsidR="0010709F" w:rsidRPr="004B2B5F" w:rsidTr="006211EB">
        <w:trPr>
          <w:trHeight w:val="549"/>
        </w:trPr>
        <w:tc>
          <w:tcPr>
            <w:tcW w:w="3118" w:type="dxa"/>
            <w:shd w:val="clear" w:color="auto" w:fill="auto"/>
            <w:vAlign w:val="center"/>
          </w:tcPr>
          <w:p w:rsidR="0010709F" w:rsidRPr="0010709F" w:rsidRDefault="0010709F" w:rsidP="00373D0E">
            <w:pPr>
              <w:spacing w:line="400" w:lineRule="exact"/>
              <w:jc w:val="both"/>
              <w:rPr>
                <w:rFonts w:ascii="Times New Roman" w:hAnsi="Times New Roman"/>
                <w:bCs w:val="0"/>
                <w:color w:val="000000"/>
                <w:szCs w:val="28"/>
              </w:rPr>
            </w:pPr>
            <w:r w:rsidRPr="0010709F">
              <w:rPr>
                <w:rFonts w:ascii="Times New Roman" w:hAnsi="Times New Roman" w:hint="eastAsia"/>
                <w:color w:val="000000"/>
                <w:szCs w:val="28"/>
              </w:rPr>
              <w:t>中區培訓中心</w:t>
            </w:r>
            <w:r w:rsidRPr="0010709F">
              <w:rPr>
                <w:rFonts w:ascii="Times New Roman" w:hAnsi="Times New Roman"/>
                <w:color w:val="000000"/>
                <w:szCs w:val="28"/>
              </w:rPr>
              <w:t>甄審及考績委員會</w:t>
            </w:r>
          </w:p>
        </w:tc>
        <w:tc>
          <w:tcPr>
            <w:tcW w:w="1554" w:type="dxa"/>
            <w:shd w:val="clear" w:color="auto" w:fill="auto"/>
            <w:vAlign w:val="center"/>
          </w:tcPr>
          <w:p w:rsidR="0010709F" w:rsidRPr="0010709F" w:rsidRDefault="0010709F" w:rsidP="00373D0E">
            <w:pPr>
              <w:spacing w:line="400" w:lineRule="exact"/>
              <w:jc w:val="center"/>
              <w:rPr>
                <w:rFonts w:ascii="Times New Roman" w:hAnsi="Times New Roman"/>
                <w:bCs w:val="0"/>
                <w:color w:val="000000"/>
                <w:szCs w:val="28"/>
              </w:rPr>
            </w:pPr>
            <w:r w:rsidRPr="0010709F">
              <w:rPr>
                <w:rFonts w:ascii="Times New Roman" w:hAnsi="Times New Roman"/>
                <w:color w:val="000000"/>
                <w:szCs w:val="28"/>
              </w:rPr>
              <w:t>7</w:t>
            </w:r>
          </w:p>
        </w:tc>
        <w:tc>
          <w:tcPr>
            <w:tcW w:w="1490" w:type="dxa"/>
            <w:shd w:val="clear" w:color="auto" w:fill="auto"/>
            <w:vAlign w:val="center"/>
          </w:tcPr>
          <w:p w:rsidR="0010709F" w:rsidRPr="0010709F" w:rsidRDefault="0010709F" w:rsidP="00373D0E">
            <w:pPr>
              <w:spacing w:line="400" w:lineRule="exact"/>
              <w:jc w:val="center"/>
              <w:rPr>
                <w:rFonts w:ascii="Times New Roman" w:hAnsi="Times New Roman"/>
                <w:bCs w:val="0"/>
                <w:color w:val="000000"/>
                <w:szCs w:val="28"/>
              </w:rPr>
            </w:pPr>
            <w:r w:rsidRPr="0010709F">
              <w:rPr>
                <w:rFonts w:ascii="Times New Roman" w:hAnsi="Times New Roman"/>
                <w:color w:val="000000"/>
                <w:szCs w:val="28"/>
              </w:rPr>
              <w:t>4</w:t>
            </w:r>
          </w:p>
        </w:tc>
        <w:tc>
          <w:tcPr>
            <w:tcW w:w="2343" w:type="dxa"/>
            <w:shd w:val="clear" w:color="auto" w:fill="auto"/>
            <w:vAlign w:val="center"/>
          </w:tcPr>
          <w:p w:rsidR="0010709F" w:rsidRPr="0010709F" w:rsidRDefault="0010709F" w:rsidP="00373D0E">
            <w:pPr>
              <w:spacing w:line="400" w:lineRule="exact"/>
              <w:jc w:val="center"/>
              <w:rPr>
                <w:rFonts w:ascii="Times New Roman" w:hAnsi="Times New Roman"/>
                <w:bCs w:val="0"/>
                <w:color w:val="000000"/>
                <w:szCs w:val="28"/>
              </w:rPr>
            </w:pPr>
            <w:r w:rsidRPr="0010709F">
              <w:rPr>
                <w:rFonts w:ascii="Times New Roman" w:hAnsi="Times New Roman"/>
                <w:color w:val="000000"/>
                <w:szCs w:val="28"/>
              </w:rPr>
              <w:t>57.14</w:t>
            </w:r>
            <w:r w:rsidRPr="0010709F">
              <w:rPr>
                <w:rFonts w:ascii="Times New Roman" w:hAnsi="Times New Roman"/>
                <w:color w:val="000000"/>
                <w:szCs w:val="28"/>
              </w:rPr>
              <w:t>％</w:t>
            </w:r>
          </w:p>
        </w:tc>
      </w:tr>
      <w:tr w:rsidR="0010709F" w:rsidRPr="004B2B5F" w:rsidTr="006211EB">
        <w:trPr>
          <w:trHeight w:val="549"/>
        </w:trPr>
        <w:tc>
          <w:tcPr>
            <w:tcW w:w="3118" w:type="dxa"/>
            <w:shd w:val="clear" w:color="auto" w:fill="auto"/>
            <w:vAlign w:val="center"/>
          </w:tcPr>
          <w:p w:rsidR="0010709F" w:rsidRPr="0010709F" w:rsidRDefault="0010709F" w:rsidP="00373D0E">
            <w:pPr>
              <w:spacing w:line="400" w:lineRule="exact"/>
              <w:jc w:val="both"/>
              <w:rPr>
                <w:rFonts w:ascii="Times New Roman" w:hAnsi="Times New Roman"/>
                <w:bCs w:val="0"/>
                <w:color w:val="000000"/>
                <w:szCs w:val="28"/>
              </w:rPr>
            </w:pPr>
            <w:r w:rsidRPr="0010709F">
              <w:rPr>
                <w:rFonts w:ascii="Times New Roman" w:hAnsi="Times New Roman" w:hint="eastAsia"/>
                <w:color w:val="000000"/>
                <w:szCs w:val="28"/>
              </w:rPr>
              <w:t>中區培訓中心</w:t>
            </w:r>
            <w:r w:rsidRPr="0010709F">
              <w:rPr>
                <w:rFonts w:ascii="Times New Roman" w:hAnsi="Times New Roman"/>
                <w:color w:val="000000"/>
                <w:szCs w:val="28"/>
              </w:rPr>
              <w:t>性騷擾申訴處理委員會</w:t>
            </w:r>
          </w:p>
        </w:tc>
        <w:tc>
          <w:tcPr>
            <w:tcW w:w="1554" w:type="dxa"/>
            <w:shd w:val="clear" w:color="auto" w:fill="auto"/>
            <w:vAlign w:val="center"/>
          </w:tcPr>
          <w:p w:rsidR="0010709F" w:rsidRPr="0010709F" w:rsidRDefault="0010709F" w:rsidP="00373D0E">
            <w:pPr>
              <w:spacing w:line="400" w:lineRule="exact"/>
              <w:jc w:val="center"/>
              <w:rPr>
                <w:rFonts w:ascii="Times New Roman" w:hAnsi="Times New Roman"/>
                <w:bCs w:val="0"/>
                <w:color w:val="000000"/>
                <w:szCs w:val="28"/>
              </w:rPr>
            </w:pPr>
            <w:r w:rsidRPr="0010709F">
              <w:rPr>
                <w:rFonts w:ascii="Times New Roman" w:hAnsi="Times New Roman"/>
                <w:color w:val="000000"/>
                <w:szCs w:val="28"/>
              </w:rPr>
              <w:t>9</w:t>
            </w:r>
          </w:p>
        </w:tc>
        <w:tc>
          <w:tcPr>
            <w:tcW w:w="1490" w:type="dxa"/>
            <w:shd w:val="clear" w:color="auto" w:fill="auto"/>
            <w:vAlign w:val="center"/>
          </w:tcPr>
          <w:p w:rsidR="0010709F" w:rsidRPr="0010709F" w:rsidRDefault="0010709F" w:rsidP="00373D0E">
            <w:pPr>
              <w:spacing w:line="400" w:lineRule="exact"/>
              <w:jc w:val="center"/>
              <w:rPr>
                <w:rFonts w:ascii="Times New Roman" w:hAnsi="Times New Roman"/>
                <w:bCs w:val="0"/>
                <w:color w:val="000000"/>
                <w:szCs w:val="28"/>
              </w:rPr>
            </w:pPr>
            <w:r w:rsidRPr="0010709F">
              <w:rPr>
                <w:rFonts w:ascii="Times New Roman" w:hAnsi="Times New Roman"/>
                <w:color w:val="000000"/>
                <w:szCs w:val="28"/>
              </w:rPr>
              <w:t>6</w:t>
            </w:r>
          </w:p>
        </w:tc>
        <w:tc>
          <w:tcPr>
            <w:tcW w:w="2343" w:type="dxa"/>
            <w:shd w:val="clear" w:color="auto" w:fill="auto"/>
            <w:vAlign w:val="center"/>
          </w:tcPr>
          <w:p w:rsidR="0010709F" w:rsidRPr="0010709F" w:rsidRDefault="0010709F" w:rsidP="00373D0E">
            <w:pPr>
              <w:spacing w:line="400" w:lineRule="exact"/>
              <w:jc w:val="center"/>
              <w:rPr>
                <w:rFonts w:ascii="Times New Roman" w:hAnsi="Times New Roman"/>
                <w:bCs w:val="0"/>
                <w:color w:val="000000"/>
                <w:szCs w:val="28"/>
              </w:rPr>
            </w:pPr>
            <w:r w:rsidRPr="0010709F">
              <w:rPr>
                <w:rFonts w:ascii="Times New Roman" w:hAnsi="Times New Roman"/>
                <w:color w:val="000000"/>
                <w:szCs w:val="28"/>
              </w:rPr>
              <w:t>66.67</w:t>
            </w:r>
            <w:r w:rsidRPr="0010709F">
              <w:rPr>
                <w:rFonts w:ascii="Times New Roman" w:hAnsi="Times New Roman"/>
                <w:color w:val="000000"/>
                <w:szCs w:val="28"/>
              </w:rPr>
              <w:t>％</w:t>
            </w:r>
          </w:p>
        </w:tc>
      </w:tr>
    </w:tbl>
    <w:p w:rsidR="0010709F" w:rsidRPr="0010709F" w:rsidRDefault="0010709F" w:rsidP="002632CE">
      <w:pPr>
        <w:spacing w:beforeLines="50" w:before="120" w:line="500" w:lineRule="exact"/>
        <w:ind w:leftChars="200" w:left="560"/>
        <w:rPr>
          <w:rFonts w:ascii="Times New Roman" w:hAnsi="Times New Roman"/>
          <w:color w:val="000000"/>
          <w:sz w:val="32"/>
        </w:rPr>
      </w:pPr>
      <w:r w:rsidRPr="0010709F">
        <w:rPr>
          <w:rFonts w:ascii="Times New Roman" w:hAnsi="Times New Roman" w:hint="eastAsia"/>
          <w:color w:val="000000"/>
          <w:sz w:val="32"/>
        </w:rPr>
        <w:t>（二）檢討策進</w:t>
      </w:r>
      <w:r w:rsidRPr="0010709F">
        <w:rPr>
          <w:rFonts w:ascii="Times New Roman" w:hAnsi="Times New Roman"/>
          <w:color w:val="000000"/>
          <w:sz w:val="32"/>
        </w:rPr>
        <w:t xml:space="preserve"> </w:t>
      </w:r>
    </w:p>
    <w:p w:rsidR="0010709F" w:rsidRPr="0010709F" w:rsidRDefault="0010709F" w:rsidP="000B1426">
      <w:pPr>
        <w:spacing w:line="500" w:lineRule="exact"/>
        <w:ind w:leftChars="557" w:left="1560" w:firstLineChars="200" w:firstLine="640"/>
        <w:rPr>
          <w:rFonts w:ascii="Times New Roman" w:hAnsi="Times New Roman"/>
          <w:b/>
          <w:color w:val="000000"/>
          <w:sz w:val="32"/>
        </w:rPr>
      </w:pPr>
      <w:r w:rsidRPr="0010709F">
        <w:rPr>
          <w:rFonts w:ascii="Times New Roman" w:hAnsi="Times New Roman"/>
          <w:color w:val="000000"/>
          <w:sz w:val="32"/>
        </w:rPr>
        <w:t>賡續積極鼓勵本會</w:t>
      </w:r>
      <w:r w:rsidRPr="0010709F">
        <w:rPr>
          <w:rFonts w:ascii="Times New Roman" w:hAnsi="Times New Roman" w:hint="eastAsia"/>
          <w:color w:val="000000"/>
          <w:sz w:val="32"/>
        </w:rPr>
        <w:t>及</w:t>
      </w:r>
      <w:r w:rsidRPr="0010709F">
        <w:rPr>
          <w:rFonts w:ascii="Times New Roman" w:hAnsi="Times New Roman"/>
          <w:color w:val="000000"/>
          <w:sz w:val="32"/>
        </w:rPr>
        <w:t>所屬機關各任務編組委員會（含小組）持續符合性別比例要求。</w:t>
      </w:r>
    </w:p>
    <w:p w:rsidR="0010709F" w:rsidRPr="0010709F" w:rsidRDefault="0010709F" w:rsidP="0002082D">
      <w:pPr>
        <w:spacing w:beforeLines="50" w:before="120" w:line="500" w:lineRule="exact"/>
        <w:ind w:leftChars="51" w:left="851" w:hangingChars="221" w:hanging="708"/>
        <w:rPr>
          <w:rFonts w:ascii="Times New Roman" w:hAnsi="Times New Roman"/>
          <w:b/>
          <w:color w:val="000000"/>
          <w:sz w:val="32"/>
        </w:rPr>
      </w:pPr>
      <w:r w:rsidRPr="0010709F">
        <w:rPr>
          <w:rFonts w:ascii="Times New Roman" w:hAnsi="Times New Roman" w:hint="eastAsia"/>
          <w:b/>
          <w:color w:val="000000"/>
          <w:sz w:val="32"/>
        </w:rPr>
        <w:t>二</w:t>
      </w:r>
      <w:r w:rsidRPr="0010709F">
        <w:rPr>
          <w:rFonts w:hint="eastAsia"/>
          <w:b/>
          <w:color w:val="000000"/>
          <w:sz w:val="32"/>
        </w:rPr>
        <w:t>、</w:t>
      </w:r>
      <w:r w:rsidRPr="0010709F">
        <w:rPr>
          <w:b/>
          <w:color w:val="000000"/>
          <w:sz w:val="32"/>
        </w:rPr>
        <w:t>加強公務人員考試錄取人員基礎訓練及晉升官等訓練</w:t>
      </w:r>
      <w:r w:rsidRPr="0010709F">
        <w:rPr>
          <w:rFonts w:hint="eastAsia"/>
          <w:b/>
          <w:color w:val="000000"/>
          <w:sz w:val="32"/>
        </w:rPr>
        <w:t>受訓人員</w:t>
      </w:r>
      <w:r w:rsidRPr="0010709F">
        <w:rPr>
          <w:b/>
          <w:color w:val="000000"/>
          <w:sz w:val="32"/>
        </w:rPr>
        <w:t>性別主流化教育訓練</w:t>
      </w:r>
    </w:p>
    <w:tbl>
      <w:tblPr>
        <w:tblpPr w:leftFromText="180" w:rightFromText="180" w:vertAnchor="text" w:horzAnchor="margin" w:tblpXSpec="right" w:tblpY="344"/>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152"/>
        <w:gridCol w:w="1701"/>
        <w:gridCol w:w="2018"/>
      </w:tblGrid>
      <w:tr w:rsidR="0024491B" w:rsidRPr="004E6434" w:rsidTr="0024491B">
        <w:tc>
          <w:tcPr>
            <w:tcW w:w="1668" w:type="dxa"/>
            <w:shd w:val="clear" w:color="auto" w:fill="auto"/>
            <w:vAlign w:val="center"/>
          </w:tcPr>
          <w:p w:rsidR="0010709F" w:rsidRPr="0024491B" w:rsidRDefault="0010709F" w:rsidP="00373D0E">
            <w:pPr>
              <w:widowControl w:val="0"/>
              <w:spacing w:line="400" w:lineRule="exact"/>
              <w:ind w:leftChars="-50" w:left="-140" w:rightChars="-50" w:right="-140"/>
              <w:jc w:val="center"/>
              <w:rPr>
                <w:rFonts w:ascii="Times New Roman" w:hAnsi="Times New Roman"/>
                <w:color w:val="000000"/>
                <w:szCs w:val="28"/>
              </w:rPr>
            </w:pPr>
            <w:r w:rsidRPr="0024491B">
              <w:rPr>
                <w:rFonts w:ascii="Times New Roman" w:hAnsi="Times New Roman"/>
                <w:color w:val="000000"/>
                <w:szCs w:val="28"/>
              </w:rPr>
              <w:t>性別目標</w:t>
            </w:r>
          </w:p>
        </w:tc>
        <w:tc>
          <w:tcPr>
            <w:tcW w:w="3152" w:type="dxa"/>
            <w:shd w:val="clear" w:color="auto" w:fill="auto"/>
            <w:vAlign w:val="center"/>
          </w:tcPr>
          <w:p w:rsidR="004D7A4F" w:rsidRPr="0024491B" w:rsidRDefault="004D7A4F" w:rsidP="004D7A4F">
            <w:pPr>
              <w:widowControl w:val="0"/>
              <w:spacing w:line="400" w:lineRule="exact"/>
              <w:jc w:val="center"/>
              <w:rPr>
                <w:rFonts w:ascii="Times New Roman" w:hAnsi="Times New Roman"/>
                <w:color w:val="000000"/>
                <w:szCs w:val="28"/>
              </w:rPr>
            </w:pPr>
            <w:r w:rsidRPr="0024491B">
              <w:rPr>
                <w:rFonts w:ascii="Times New Roman" w:hAnsi="Times New Roman"/>
                <w:color w:val="000000"/>
                <w:szCs w:val="28"/>
              </w:rPr>
              <w:t>關鍵績效指標</w:t>
            </w:r>
          </w:p>
          <w:p w:rsidR="0010709F" w:rsidRPr="0024491B" w:rsidRDefault="004D7A4F" w:rsidP="004D7A4F">
            <w:pPr>
              <w:widowControl w:val="0"/>
              <w:spacing w:line="400" w:lineRule="exact"/>
              <w:ind w:leftChars="-50" w:left="-140" w:rightChars="-50" w:right="-140"/>
              <w:jc w:val="center"/>
              <w:rPr>
                <w:rFonts w:ascii="Times New Roman" w:hAnsi="Times New Roman"/>
                <w:color w:val="000000"/>
                <w:szCs w:val="28"/>
              </w:rPr>
            </w:pPr>
            <w:r>
              <w:rPr>
                <w:rFonts w:hint="eastAsia"/>
                <w:color w:val="000000"/>
                <w:szCs w:val="28"/>
              </w:rPr>
              <w:t>（</w:t>
            </w:r>
            <w:r w:rsidRPr="0024491B">
              <w:rPr>
                <w:rFonts w:ascii="Times New Roman" w:hAnsi="Times New Roman"/>
                <w:color w:val="000000"/>
                <w:spacing w:val="-20"/>
                <w:szCs w:val="28"/>
              </w:rPr>
              <w:t>含期程及目標值</w:t>
            </w:r>
            <w:r>
              <w:rPr>
                <w:rFonts w:hint="eastAsia"/>
                <w:color w:val="000000"/>
                <w:spacing w:val="-20"/>
                <w:szCs w:val="28"/>
              </w:rPr>
              <w:t>）</w:t>
            </w:r>
          </w:p>
        </w:tc>
        <w:tc>
          <w:tcPr>
            <w:tcW w:w="1701" w:type="dxa"/>
            <w:shd w:val="clear" w:color="auto" w:fill="auto"/>
            <w:vAlign w:val="center"/>
          </w:tcPr>
          <w:p w:rsidR="0010709F" w:rsidRPr="0024491B" w:rsidRDefault="0010709F" w:rsidP="00373D0E">
            <w:pPr>
              <w:widowControl w:val="0"/>
              <w:spacing w:line="400" w:lineRule="exact"/>
              <w:jc w:val="center"/>
              <w:rPr>
                <w:rFonts w:ascii="Times New Roman" w:hAnsi="Times New Roman"/>
                <w:color w:val="000000"/>
                <w:szCs w:val="28"/>
              </w:rPr>
            </w:pPr>
            <w:r w:rsidRPr="0024491B">
              <w:rPr>
                <w:rFonts w:ascii="Times New Roman" w:hAnsi="Times New Roman"/>
                <w:color w:val="000000"/>
                <w:szCs w:val="28"/>
              </w:rPr>
              <w:t>策略</w:t>
            </w:r>
          </w:p>
        </w:tc>
        <w:tc>
          <w:tcPr>
            <w:tcW w:w="2018" w:type="dxa"/>
            <w:shd w:val="clear" w:color="auto" w:fill="auto"/>
            <w:vAlign w:val="center"/>
          </w:tcPr>
          <w:p w:rsidR="0010709F" w:rsidRPr="0024491B" w:rsidRDefault="0010709F" w:rsidP="00373D0E">
            <w:pPr>
              <w:widowControl w:val="0"/>
              <w:spacing w:line="400" w:lineRule="exact"/>
              <w:ind w:leftChars="-50" w:left="-140" w:rightChars="-50" w:right="-140"/>
              <w:jc w:val="center"/>
              <w:rPr>
                <w:rFonts w:ascii="Times New Roman" w:hAnsi="Times New Roman"/>
                <w:color w:val="000000"/>
                <w:szCs w:val="28"/>
              </w:rPr>
            </w:pPr>
            <w:r w:rsidRPr="0024491B">
              <w:rPr>
                <w:rFonts w:ascii="Times New Roman" w:hAnsi="Times New Roman"/>
                <w:color w:val="000000"/>
                <w:szCs w:val="28"/>
              </w:rPr>
              <w:t>具體做法</w:t>
            </w:r>
          </w:p>
        </w:tc>
      </w:tr>
      <w:tr w:rsidR="0024491B" w:rsidRPr="004E6434" w:rsidTr="0024491B">
        <w:trPr>
          <w:trHeight w:val="1399"/>
        </w:trPr>
        <w:tc>
          <w:tcPr>
            <w:tcW w:w="1668" w:type="dxa"/>
            <w:shd w:val="clear" w:color="auto" w:fill="auto"/>
          </w:tcPr>
          <w:p w:rsidR="0010709F" w:rsidRPr="0024491B" w:rsidRDefault="0010709F" w:rsidP="00373D0E">
            <w:pPr>
              <w:widowControl w:val="0"/>
              <w:spacing w:line="400" w:lineRule="exact"/>
              <w:jc w:val="both"/>
              <w:rPr>
                <w:color w:val="000000"/>
                <w:szCs w:val="28"/>
              </w:rPr>
            </w:pPr>
            <w:r w:rsidRPr="0024491B">
              <w:rPr>
                <w:color w:val="000000"/>
                <w:szCs w:val="28"/>
              </w:rPr>
              <w:t>加強辦理基礎訓練及晉升官等訓練</w:t>
            </w:r>
            <w:r w:rsidRPr="0024491B">
              <w:rPr>
                <w:rFonts w:hint="eastAsia"/>
                <w:color w:val="000000"/>
                <w:szCs w:val="28"/>
              </w:rPr>
              <w:t>人員</w:t>
            </w:r>
            <w:r w:rsidRPr="0024491B">
              <w:rPr>
                <w:color w:val="000000"/>
                <w:szCs w:val="28"/>
              </w:rPr>
              <w:t>性別主流化</w:t>
            </w:r>
            <w:r w:rsidRPr="0024491B">
              <w:rPr>
                <w:rFonts w:hint="eastAsia"/>
                <w:color w:val="000000"/>
                <w:szCs w:val="28"/>
              </w:rPr>
              <w:t>課程</w:t>
            </w:r>
          </w:p>
        </w:tc>
        <w:tc>
          <w:tcPr>
            <w:tcW w:w="3152" w:type="dxa"/>
            <w:shd w:val="clear" w:color="auto" w:fill="auto"/>
          </w:tcPr>
          <w:p w:rsidR="0010709F" w:rsidRPr="0024491B" w:rsidRDefault="0010709F" w:rsidP="00373D0E">
            <w:pPr>
              <w:widowControl w:val="0"/>
              <w:spacing w:line="400" w:lineRule="exact"/>
              <w:jc w:val="both"/>
              <w:rPr>
                <w:color w:val="000000"/>
                <w:szCs w:val="28"/>
              </w:rPr>
            </w:pPr>
            <w:r w:rsidRPr="0024491B">
              <w:rPr>
                <w:color w:val="000000"/>
                <w:szCs w:val="28"/>
              </w:rPr>
              <w:t>參加基礎訓練及晉升官等訓練人員性別主流化訓練課程參訓比率，各年度持續維持</w:t>
            </w:r>
            <w:r w:rsidRPr="0024491B">
              <w:rPr>
                <w:rFonts w:ascii="Times New Roman" w:hAnsi="Times New Roman"/>
                <w:color w:val="000000"/>
                <w:szCs w:val="28"/>
              </w:rPr>
              <w:t>100%</w:t>
            </w:r>
            <w:r w:rsidRPr="0024491B">
              <w:rPr>
                <w:rFonts w:ascii="Times New Roman" w:hAnsi="Times New Roman"/>
                <w:color w:val="000000"/>
                <w:szCs w:val="28"/>
              </w:rPr>
              <w:t>。</w:t>
            </w:r>
          </w:p>
        </w:tc>
        <w:tc>
          <w:tcPr>
            <w:tcW w:w="1701" w:type="dxa"/>
            <w:shd w:val="clear" w:color="auto" w:fill="auto"/>
          </w:tcPr>
          <w:p w:rsidR="0010709F" w:rsidRPr="0024491B" w:rsidRDefault="0010709F" w:rsidP="00373D0E">
            <w:pPr>
              <w:widowControl w:val="0"/>
              <w:spacing w:line="400" w:lineRule="exact"/>
              <w:jc w:val="both"/>
              <w:rPr>
                <w:color w:val="000000"/>
                <w:szCs w:val="28"/>
              </w:rPr>
            </w:pPr>
            <w:r w:rsidRPr="0024491B">
              <w:rPr>
                <w:color w:val="000000"/>
                <w:szCs w:val="28"/>
              </w:rPr>
              <w:t>持續培力公務人員</w:t>
            </w:r>
            <w:r w:rsidRPr="0024491B">
              <w:rPr>
                <w:rFonts w:hint="eastAsia"/>
                <w:color w:val="000000"/>
                <w:szCs w:val="28"/>
              </w:rPr>
              <w:t>具備</w:t>
            </w:r>
            <w:r w:rsidRPr="0024491B">
              <w:rPr>
                <w:color w:val="000000"/>
                <w:szCs w:val="28"/>
              </w:rPr>
              <w:t>性別主流化意識及性別觀點。</w:t>
            </w:r>
          </w:p>
        </w:tc>
        <w:tc>
          <w:tcPr>
            <w:tcW w:w="2018" w:type="dxa"/>
            <w:shd w:val="clear" w:color="auto" w:fill="auto"/>
          </w:tcPr>
          <w:p w:rsidR="0010709F" w:rsidRPr="0024491B" w:rsidRDefault="0010709F" w:rsidP="00373D0E">
            <w:pPr>
              <w:widowControl w:val="0"/>
              <w:spacing w:line="400" w:lineRule="exact"/>
              <w:jc w:val="both"/>
              <w:rPr>
                <w:color w:val="000000"/>
                <w:szCs w:val="28"/>
              </w:rPr>
            </w:pPr>
            <w:r w:rsidRPr="0024491B">
              <w:rPr>
                <w:color w:val="000000"/>
                <w:szCs w:val="28"/>
              </w:rPr>
              <w:t>每年於檢討基礎訓練及晉升官等訓練課程配當時，均規劃性別主流化相關課程，除安排實體課程外，並提供數位課程作為多元學習之管道。</w:t>
            </w:r>
          </w:p>
        </w:tc>
      </w:tr>
    </w:tbl>
    <w:p w:rsidR="0010709F" w:rsidRPr="0010709F" w:rsidRDefault="0010709F" w:rsidP="0002082D">
      <w:pPr>
        <w:spacing w:beforeLines="50" w:before="120" w:line="500" w:lineRule="exact"/>
        <w:ind w:leftChars="100" w:left="280"/>
        <w:rPr>
          <w:rFonts w:ascii="Times New Roman" w:hAnsi="Times New Roman"/>
          <w:b/>
          <w:color w:val="000000"/>
          <w:sz w:val="32"/>
        </w:rPr>
      </w:pPr>
    </w:p>
    <w:p w:rsidR="0010709F" w:rsidRPr="0010709F" w:rsidRDefault="0010709F" w:rsidP="0002082D">
      <w:pPr>
        <w:spacing w:beforeLines="50" w:before="120" w:line="500" w:lineRule="exact"/>
        <w:ind w:leftChars="100" w:left="280"/>
        <w:rPr>
          <w:rFonts w:ascii="Times New Roman" w:hAnsi="Times New Roman"/>
          <w:b/>
          <w:color w:val="000000"/>
          <w:sz w:val="32"/>
        </w:rPr>
      </w:pPr>
    </w:p>
    <w:p w:rsidR="0010709F" w:rsidRPr="0010709F" w:rsidRDefault="0010709F" w:rsidP="0002082D">
      <w:pPr>
        <w:spacing w:line="500" w:lineRule="exact"/>
        <w:ind w:leftChars="200" w:left="560"/>
        <w:rPr>
          <w:rFonts w:ascii="Times New Roman" w:hAnsi="Times New Roman"/>
          <w:color w:val="000000"/>
          <w:sz w:val="32"/>
        </w:rPr>
      </w:pPr>
    </w:p>
    <w:p w:rsidR="0010709F" w:rsidRPr="0010709F" w:rsidRDefault="0010709F" w:rsidP="0002082D">
      <w:pPr>
        <w:spacing w:line="500" w:lineRule="exact"/>
        <w:ind w:leftChars="200" w:left="560"/>
        <w:rPr>
          <w:rFonts w:ascii="Times New Roman" w:hAnsi="Times New Roman"/>
          <w:color w:val="000000"/>
          <w:sz w:val="32"/>
        </w:rPr>
      </w:pPr>
    </w:p>
    <w:p w:rsidR="0010709F" w:rsidRPr="0010709F" w:rsidRDefault="0010709F" w:rsidP="0002082D">
      <w:pPr>
        <w:spacing w:line="500" w:lineRule="exact"/>
        <w:ind w:leftChars="200" w:left="560"/>
        <w:rPr>
          <w:rFonts w:ascii="Times New Roman" w:hAnsi="Times New Roman"/>
          <w:color w:val="000000"/>
          <w:sz w:val="32"/>
        </w:rPr>
      </w:pPr>
    </w:p>
    <w:p w:rsidR="0010709F" w:rsidRPr="0010709F" w:rsidRDefault="0010709F" w:rsidP="0002082D">
      <w:pPr>
        <w:spacing w:line="500" w:lineRule="exact"/>
        <w:ind w:leftChars="200" w:left="560"/>
        <w:rPr>
          <w:rFonts w:ascii="Times New Roman" w:hAnsi="Times New Roman"/>
          <w:color w:val="000000"/>
          <w:sz w:val="32"/>
        </w:rPr>
      </w:pPr>
    </w:p>
    <w:p w:rsidR="0010709F" w:rsidRPr="0010709F" w:rsidRDefault="0010709F" w:rsidP="0002082D">
      <w:pPr>
        <w:spacing w:line="500" w:lineRule="exact"/>
        <w:ind w:leftChars="200" w:left="560"/>
        <w:rPr>
          <w:rFonts w:ascii="Times New Roman" w:hAnsi="Times New Roman"/>
          <w:color w:val="000000"/>
          <w:sz w:val="32"/>
        </w:rPr>
      </w:pPr>
    </w:p>
    <w:p w:rsidR="0010709F" w:rsidRPr="0010709F" w:rsidRDefault="0010709F" w:rsidP="0002082D">
      <w:pPr>
        <w:spacing w:line="500" w:lineRule="exact"/>
        <w:ind w:leftChars="200" w:left="560"/>
        <w:rPr>
          <w:rFonts w:ascii="Times New Roman" w:hAnsi="Times New Roman"/>
          <w:color w:val="000000"/>
          <w:sz w:val="32"/>
        </w:rPr>
      </w:pPr>
    </w:p>
    <w:p w:rsidR="0010709F" w:rsidRPr="0010709F" w:rsidRDefault="0010709F" w:rsidP="0002082D">
      <w:pPr>
        <w:spacing w:beforeLines="50" w:before="120" w:line="500" w:lineRule="exact"/>
        <w:ind w:leftChars="200" w:left="560"/>
        <w:rPr>
          <w:rFonts w:ascii="Times New Roman" w:hAnsi="Times New Roman"/>
          <w:color w:val="000000"/>
          <w:sz w:val="32"/>
        </w:rPr>
      </w:pPr>
    </w:p>
    <w:p w:rsidR="0010709F" w:rsidRDefault="0010709F" w:rsidP="0002082D">
      <w:pPr>
        <w:spacing w:beforeLines="50" w:before="120" w:line="500" w:lineRule="exact"/>
        <w:ind w:leftChars="200" w:left="560"/>
        <w:rPr>
          <w:rFonts w:ascii="Times New Roman" w:hAnsi="Times New Roman"/>
          <w:color w:val="000000"/>
          <w:sz w:val="32"/>
        </w:rPr>
      </w:pPr>
    </w:p>
    <w:p w:rsidR="002632CE" w:rsidRDefault="002632CE" w:rsidP="0002082D">
      <w:pPr>
        <w:spacing w:line="500" w:lineRule="exact"/>
        <w:ind w:leftChars="200" w:left="560"/>
        <w:rPr>
          <w:rFonts w:ascii="Times New Roman" w:hAnsi="Times New Roman"/>
          <w:color w:val="000000"/>
          <w:sz w:val="32"/>
        </w:rPr>
      </w:pPr>
    </w:p>
    <w:p w:rsidR="0010709F" w:rsidRPr="0010709F" w:rsidRDefault="0010709F" w:rsidP="0002082D">
      <w:pPr>
        <w:spacing w:line="500" w:lineRule="exact"/>
        <w:ind w:leftChars="200" w:left="560"/>
        <w:rPr>
          <w:rFonts w:ascii="Times New Roman" w:hAnsi="Times New Roman"/>
          <w:color w:val="000000"/>
          <w:sz w:val="32"/>
        </w:rPr>
      </w:pPr>
      <w:r w:rsidRPr="0010709F">
        <w:rPr>
          <w:rFonts w:ascii="Times New Roman" w:hAnsi="Times New Roman" w:hint="eastAsia"/>
          <w:color w:val="000000"/>
          <w:sz w:val="32"/>
        </w:rPr>
        <w:t>（一）年度成果</w:t>
      </w:r>
      <w:r w:rsidRPr="0010709F">
        <w:rPr>
          <w:rFonts w:ascii="Times New Roman" w:hAnsi="Times New Roman"/>
          <w:color w:val="000000"/>
          <w:sz w:val="32"/>
        </w:rPr>
        <w:t xml:space="preserve"> </w:t>
      </w:r>
    </w:p>
    <w:p w:rsidR="0010709F" w:rsidRPr="000B1426" w:rsidRDefault="0010709F" w:rsidP="000B1426">
      <w:pPr>
        <w:overflowPunct w:val="0"/>
        <w:adjustRightInd w:val="0"/>
        <w:snapToGrid w:val="0"/>
        <w:spacing w:line="500" w:lineRule="exact"/>
        <w:ind w:leftChars="400" w:left="1760" w:hangingChars="200" w:hanging="640"/>
        <w:contextualSpacing/>
        <w:jc w:val="both"/>
        <w:rPr>
          <w:rFonts w:ascii="Times New Roman" w:hAnsi="Times New Roman"/>
          <w:color w:val="000000"/>
          <w:sz w:val="32"/>
        </w:rPr>
      </w:pPr>
      <w:r w:rsidRPr="000B1426">
        <w:rPr>
          <w:rFonts w:ascii="Times New Roman" w:hAnsi="Times New Roman"/>
          <w:color w:val="000000"/>
          <w:sz w:val="32"/>
        </w:rPr>
        <w:lastRenderedPageBreak/>
        <w:t>1</w:t>
      </w:r>
      <w:r w:rsidRPr="000B1426">
        <w:rPr>
          <w:rFonts w:ascii="Times New Roman" w:hAnsi="Times New Roman"/>
          <w:color w:val="000000"/>
          <w:sz w:val="32"/>
        </w:rPr>
        <w:t>、公務人員考試錄取人員基礎訓練部分：</w:t>
      </w:r>
      <w:r w:rsidRPr="000B1426">
        <w:rPr>
          <w:rFonts w:ascii="Times New Roman" w:hAnsi="Times New Roman"/>
          <w:color w:val="000000"/>
          <w:sz w:val="32"/>
        </w:rPr>
        <w:t>109</w:t>
      </w:r>
      <w:r w:rsidRPr="000B1426">
        <w:rPr>
          <w:rFonts w:ascii="Times New Roman" w:hAnsi="Times New Roman"/>
          <w:color w:val="000000"/>
          <w:sz w:val="32"/>
        </w:rPr>
        <w:t>年共計</w:t>
      </w:r>
      <w:r w:rsidRPr="000B1426">
        <w:rPr>
          <w:rFonts w:ascii="Times New Roman" w:hAnsi="Times New Roman"/>
          <w:color w:val="000000"/>
          <w:sz w:val="32"/>
        </w:rPr>
        <w:t>5,558</w:t>
      </w:r>
      <w:r w:rsidRPr="000B1426">
        <w:rPr>
          <w:rFonts w:ascii="Times New Roman" w:hAnsi="Times New Roman"/>
          <w:color w:val="000000"/>
          <w:sz w:val="32"/>
        </w:rPr>
        <w:t>人完成訓練。各項訓練辦理情形如下（統計區間：</w:t>
      </w:r>
      <w:r w:rsidRPr="000B1426">
        <w:rPr>
          <w:rFonts w:ascii="Times New Roman" w:hAnsi="Times New Roman"/>
          <w:color w:val="000000"/>
          <w:sz w:val="32"/>
        </w:rPr>
        <w:t>1</w:t>
      </w:r>
      <w:r w:rsidRPr="000B1426">
        <w:rPr>
          <w:rFonts w:ascii="Times New Roman" w:hAnsi="Times New Roman"/>
          <w:color w:val="000000"/>
          <w:sz w:val="32"/>
        </w:rPr>
        <w:t>月</w:t>
      </w:r>
      <w:r w:rsidRPr="000B1426">
        <w:rPr>
          <w:rFonts w:ascii="Times New Roman" w:hAnsi="Times New Roman"/>
          <w:color w:val="000000"/>
          <w:sz w:val="32"/>
        </w:rPr>
        <w:t>1</w:t>
      </w:r>
      <w:r w:rsidRPr="000B1426">
        <w:rPr>
          <w:rFonts w:ascii="Times New Roman" w:hAnsi="Times New Roman"/>
          <w:color w:val="000000"/>
          <w:sz w:val="32"/>
        </w:rPr>
        <w:t>日至</w:t>
      </w:r>
      <w:r w:rsidRPr="000B1426">
        <w:rPr>
          <w:rFonts w:ascii="Times New Roman" w:hAnsi="Times New Roman"/>
          <w:color w:val="000000"/>
          <w:sz w:val="32"/>
        </w:rPr>
        <w:t>12</w:t>
      </w:r>
      <w:r w:rsidRPr="000B1426">
        <w:rPr>
          <w:rFonts w:ascii="Times New Roman" w:hAnsi="Times New Roman"/>
          <w:color w:val="000000"/>
          <w:sz w:val="32"/>
        </w:rPr>
        <w:t>月</w:t>
      </w:r>
      <w:r w:rsidRPr="000B1426">
        <w:rPr>
          <w:rFonts w:ascii="Times New Roman" w:hAnsi="Times New Roman"/>
          <w:color w:val="000000"/>
          <w:sz w:val="32"/>
        </w:rPr>
        <w:t>31</w:t>
      </w:r>
      <w:r w:rsidRPr="000B1426">
        <w:rPr>
          <w:rFonts w:ascii="Times New Roman" w:hAnsi="Times New Roman"/>
          <w:color w:val="000000"/>
          <w:sz w:val="32"/>
        </w:rPr>
        <w:t>日，以結訓日為範圍者）：</w:t>
      </w:r>
    </w:p>
    <w:p w:rsidR="0010709F" w:rsidRPr="000B1426" w:rsidRDefault="0010709F" w:rsidP="000B1426">
      <w:pPr>
        <w:overflowPunct w:val="0"/>
        <w:adjustRightInd w:val="0"/>
        <w:snapToGrid w:val="0"/>
        <w:spacing w:line="500" w:lineRule="exact"/>
        <w:ind w:leftChars="500" w:left="2040" w:hangingChars="200" w:hanging="640"/>
        <w:contextualSpacing/>
        <w:jc w:val="both"/>
        <w:rPr>
          <w:rFonts w:ascii="Times New Roman" w:hAnsi="Times New Roman"/>
          <w:bCs w:val="0"/>
          <w:sz w:val="32"/>
          <w:szCs w:val="28"/>
        </w:rPr>
      </w:pPr>
      <w:r w:rsidRPr="000B1426">
        <w:rPr>
          <w:rFonts w:ascii="Times New Roman" w:hAnsi="Times New Roman"/>
          <w:sz w:val="32"/>
          <w:szCs w:val="28"/>
        </w:rPr>
        <w:t>(1)</w:t>
      </w:r>
      <w:r w:rsidRPr="000B1426">
        <w:rPr>
          <w:rFonts w:ascii="Times New Roman" w:hAnsi="Times New Roman"/>
          <w:sz w:val="32"/>
          <w:szCs w:val="28"/>
        </w:rPr>
        <w:t>高普初考開辦</w:t>
      </w:r>
      <w:r w:rsidRPr="000B1426">
        <w:rPr>
          <w:rFonts w:ascii="Times New Roman" w:hAnsi="Times New Roman"/>
          <w:sz w:val="32"/>
          <w:szCs w:val="28"/>
        </w:rPr>
        <w:t>80</w:t>
      </w:r>
      <w:r w:rsidRPr="000B1426">
        <w:rPr>
          <w:rFonts w:ascii="Times New Roman" w:hAnsi="Times New Roman"/>
          <w:sz w:val="32"/>
          <w:szCs w:val="28"/>
        </w:rPr>
        <w:t>班，</w:t>
      </w:r>
      <w:r w:rsidRPr="000B1426">
        <w:rPr>
          <w:rFonts w:ascii="Times New Roman" w:hAnsi="Times New Roman"/>
          <w:sz w:val="32"/>
          <w:szCs w:val="28"/>
        </w:rPr>
        <w:t>3,680</w:t>
      </w:r>
      <w:r w:rsidRPr="000B1426">
        <w:rPr>
          <w:rFonts w:ascii="Times New Roman" w:hAnsi="Times New Roman"/>
          <w:sz w:val="32"/>
          <w:szCs w:val="28"/>
        </w:rPr>
        <w:t>人完成訓練。</w:t>
      </w:r>
    </w:p>
    <w:p w:rsidR="0010709F" w:rsidRPr="000B1426" w:rsidRDefault="0010709F" w:rsidP="000B1426">
      <w:pPr>
        <w:overflowPunct w:val="0"/>
        <w:adjustRightInd w:val="0"/>
        <w:snapToGrid w:val="0"/>
        <w:spacing w:line="500" w:lineRule="exact"/>
        <w:ind w:leftChars="500" w:left="2040" w:hangingChars="200" w:hanging="640"/>
        <w:contextualSpacing/>
        <w:jc w:val="both"/>
        <w:rPr>
          <w:rFonts w:ascii="Times New Roman" w:hAnsi="Times New Roman"/>
          <w:bCs w:val="0"/>
          <w:sz w:val="32"/>
          <w:szCs w:val="28"/>
        </w:rPr>
      </w:pPr>
      <w:r w:rsidRPr="000B1426">
        <w:rPr>
          <w:rFonts w:ascii="Times New Roman" w:hAnsi="Times New Roman"/>
          <w:sz w:val="32"/>
          <w:szCs w:val="28"/>
        </w:rPr>
        <w:t>(2)</w:t>
      </w:r>
      <w:r w:rsidRPr="000B1426">
        <w:rPr>
          <w:rFonts w:ascii="Times New Roman" w:hAnsi="Times New Roman"/>
          <w:sz w:val="32"/>
          <w:szCs w:val="28"/>
        </w:rPr>
        <w:t>地方特考開辦</w:t>
      </w:r>
      <w:r w:rsidRPr="000B1426">
        <w:rPr>
          <w:rFonts w:ascii="Times New Roman" w:hAnsi="Times New Roman"/>
          <w:sz w:val="32"/>
          <w:szCs w:val="28"/>
        </w:rPr>
        <w:t>36</w:t>
      </w:r>
      <w:r w:rsidRPr="000B1426">
        <w:rPr>
          <w:rFonts w:ascii="Times New Roman" w:hAnsi="Times New Roman"/>
          <w:sz w:val="32"/>
          <w:szCs w:val="28"/>
        </w:rPr>
        <w:t>班，</w:t>
      </w:r>
      <w:r w:rsidRPr="000B1426">
        <w:rPr>
          <w:rFonts w:ascii="Times New Roman" w:hAnsi="Times New Roman"/>
          <w:sz w:val="32"/>
          <w:szCs w:val="28"/>
        </w:rPr>
        <w:t>1,511</w:t>
      </w:r>
      <w:r w:rsidRPr="000B1426">
        <w:rPr>
          <w:rFonts w:ascii="Times New Roman" w:hAnsi="Times New Roman"/>
          <w:sz w:val="32"/>
          <w:szCs w:val="28"/>
        </w:rPr>
        <w:t>人完成訓練。</w:t>
      </w:r>
    </w:p>
    <w:p w:rsidR="0010709F" w:rsidRPr="000B1426" w:rsidRDefault="0010709F" w:rsidP="000B1426">
      <w:pPr>
        <w:overflowPunct w:val="0"/>
        <w:adjustRightInd w:val="0"/>
        <w:snapToGrid w:val="0"/>
        <w:spacing w:line="500" w:lineRule="exact"/>
        <w:ind w:leftChars="500" w:left="2040" w:hangingChars="200" w:hanging="640"/>
        <w:contextualSpacing/>
        <w:jc w:val="both"/>
        <w:rPr>
          <w:rFonts w:ascii="Times New Roman" w:hAnsi="Times New Roman"/>
          <w:bCs w:val="0"/>
          <w:sz w:val="32"/>
          <w:szCs w:val="28"/>
        </w:rPr>
      </w:pPr>
      <w:r w:rsidRPr="000B1426">
        <w:rPr>
          <w:rFonts w:ascii="Times New Roman" w:hAnsi="Times New Roman"/>
          <w:sz w:val="32"/>
          <w:szCs w:val="28"/>
        </w:rPr>
        <w:t>(3)</w:t>
      </w:r>
      <w:r w:rsidRPr="000B1426">
        <w:rPr>
          <w:rFonts w:ascii="Times New Roman" w:hAnsi="Times New Roman"/>
          <w:sz w:val="32"/>
          <w:szCs w:val="28"/>
        </w:rPr>
        <w:t>身障特考開辦</w:t>
      </w:r>
      <w:r w:rsidRPr="000B1426">
        <w:rPr>
          <w:rFonts w:ascii="Times New Roman" w:hAnsi="Times New Roman"/>
          <w:sz w:val="32"/>
          <w:szCs w:val="28"/>
        </w:rPr>
        <w:t>5</w:t>
      </w:r>
      <w:r w:rsidRPr="000B1426">
        <w:rPr>
          <w:rFonts w:ascii="Times New Roman" w:hAnsi="Times New Roman"/>
          <w:sz w:val="32"/>
          <w:szCs w:val="28"/>
        </w:rPr>
        <w:t>班，</w:t>
      </w:r>
      <w:r w:rsidRPr="000B1426">
        <w:rPr>
          <w:rFonts w:ascii="Times New Roman" w:hAnsi="Times New Roman"/>
          <w:sz w:val="32"/>
          <w:szCs w:val="28"/>
        </w:rPr>
        <w:t>197</w:t>
      </w:r>
      <w:r w:rsidRPr="000B1426">
        <w:rPr>
          <w:rFonts w:ascii="Times New Roman" w:hAnsi="Times New Roman"/>
          <w:sz w:val="32"/>
          <w:szCs w:val="28"/>
        </w:rPr>
        <w:t>人完成訓練。</w:t>
      </w:r>
    </w:p>
    <w:p w:rsidR="0010709F" w:rsidRPr="000B1426" w:rsidRDefault="0010709F" w:rsidP="000B1426">
      <w:pPr>
        <w:overflowPunct w:val="0"/>
        <w:adjustRightInd w:val="0"/>
        <w:snapToGrid w:val="0"/>
        <w:spacing w:line="500" w:lineRule="exact"/>
        <w:ind w:leftChars="500" w:left="2040" w:hangingChars="200" w:hanging="640"/>
        <w:contextualSpacing/>
        <w:jc w:val="both"/>
        <w:rPr>
          <w:rFonts w:ascii="Times New Roman" w:hAnsi="Times New Roman"/>
          <w:bCs w:val="0"/>
          <w:sz w:val="32"/>
          <w:szCs w:val="28"/>
        </w:rPr>
      </w:pPr>
      <w:r w:rsidRPr="000B1426">
        <w:rPr>
          <w:rFonts w:ascii="Times New Roman" w:hAnsi="Times New Roman"/>
          <w:sz w:val="32"/>
          <w:szCs w:val="28"/>
        </w:rPr>
        <w:t>(4)</w:t>
      </w:r>
      <w:r w:rsidRPr="000B1426">
        <w:rPr>
          <w:rFonts w:ascii="Times New Roman" w:hAnsi="Times New Roman"/>
          <w:sz w:val="32"/>
          <w:szCs w:val="28"/>
        </w:rPr>
        <w:t>原住民特考開辦</w:t>
      </w:r>
      <w:r w:rsidRPr="000B1426">
        <w:rPr>
          <w:rFonts w:ascii="Times New Roman" w:hAnsi="Times New Roman"/>
          <w:sz w:val="32"/>
          <w:szCs w:val="28"/>
        </w:rPr>
        <w:t>2</w:t>
      </w:r>
      <w:r w:rsidRPr="000B1426">
        <w:rPr>
          <w:rFonts w:ascii="Times New Roman" w:hAnsi="Times New Roman"/>
          <w:sz w:val="32"/>
          <w:szCs w:val="28"/>
        </w:rPr>
        <w:t>班，</w:t>
      </w:r>
      <w:r w:rsidRPr="000B1426">
        <w:rPr>
          <w:rFonts w:ascii="Times New Roman" w:hAnsi="Times New Roman"/>
          <w:sz w:val="32"/>
          <w:szCs w:val="28"/>
        </w:rPr>
        <w:t>75</w:t>
      </w:r>
      <w:r w:rsidRPr="000B1426">
        <w:rPr>
          <w:rFonts w:ascii="Times New Roman" w:hAnsi="Times New Roman"/>
          <w:sz w:val="32"/>
          <w:szCs w:val="28"/>
        </w:rPr>
        <w:t>人完成訓練。</w:t>
      </w:r>
    </w:p>
    <w:p w:rsidR="0010709F" w:rsidRPr="000B1426" w:rsidRDefault="0010709F" w:rsidP="000B1426">
      <w:pPr>
        <w:overflowPunct w:val="0"/>
        <w:adjustRightInd w:val="0"/>
        <w:snapToGrid w:val="0"/>
        <w:spacing w:line="500" w:lineRule="exact"/>
        <w:ind w:leftChars="500" w:left="2040" w:hangingChars="200" w:hanging="640"/>
        <w:contextualSpacing/>
        <w:jc w:val="both"/>
        <w:rPr>
          <w:rFonts w:ascii="Times New Roman" w:hAnsi="Times New Roman"/>
          <w:color w:val="000000"/>
          <w:sz w:val="32"/>
        </w:rPr>
      </w:pPr>
      <w:r w:rsidRPr="000B1426">
        <w:rPr>
          <w:rFonts w:ascii="Times New Roman" w:hAnsi="Times New Roman"/>
          <w:sz w:val="32"/>
          <w:szCs w:val="28"/>
        </w:rPr>
        <w:t>(5)</w:t>
      </w:r>
      <w:r w:rsidRPr="000B1426">
        <w:rPr>
          <w:rFonts w:ascii="Times New Roman" w:hAnsi="Times New Roman"/>
          <w:sz w:val="32"/>
          <w:szCs w:val="28"/>
        </w:rPr>
        <w:t>移民特考開辦</w:t>
      </w:r>
      <w:r w:rsidRPr="000B1426">
        <w:rPr>
          <w:rFonts w:ascii="Times New Roman" w:hAnsi="Times New Roman"/>
          <w:sz w:val="32"/>
          <w:szCs w:val="28"/>
        </w:rPr>
        <w:t>3</w:t>
      </w:r>
      <w:r w:rsidRPr="000B1426">
        <w:rPr>
          <w:rFonts w:ascii="Times New Roman" w:hAnsi="Times New Roman"/>
          <w:sz w:val="32"/>
          <w:szCs w:val="28"/>
        </w:rPr>
        <w:t>班，</w:t>
      </w:r>
      <w:r w:rsidRPr="000B1426">
        <w:rPr>
          <w:rFonts w:ascii="Times New Roman" w:hAnsi="Times New Roman"/>
          <w:sz w:val="32"/>
          <w:szCs w:val="28"/>
        </w:rPr>
        <w:t>95</w:t>
      </w:r>
      <w:r w:rsidRPr="000B1426">
        <w:rPr>
          <w:rFonts w:ascii="Times New Roman" w:hAnsi="Times New Roman"/>
          <w:sz w:val="32"/>
          <w:szCs w:val="28"/>
        </w:rPr>
        <w:t>人完成訓練。</w:t>
      </w:r>
    </w:p>
    <w:p w:rsidR="0010709F" w:rsidRPr="000B1426" w:rsidRDefault="0010709F" w:rsidP="000B1426">
      <w:pPr>
        <w:overflowPunct w:val="0"/>
        <w:adjustRightInd w:val="0"/>
        <w:snapToGrid w:val="0"/>
        <w:spacing w:line="500" w:lineRule="exact"/>
        <w:ind w:leftChars="354" w:left="1631" w:hangingChars="200" w:hanging="640"/>
        <w:contextualSpacing/>
        <w:jc w:val="both"/>
        <w:rPr>
          <w:rFonts w:ascii="Times New Roman" w:hAnsi="Times New Roman"/>
          <w:color w:val="000000"/>
          <w:sz w:val="32"/>
        </w:rPr>
      </w:pPr>
      <w:r w:rsidRPr="000B1426">
        <w:rPr>
          <w:rFonts w:ascii="Times New Roman" w:hAnsi="Times New Roman"/>
          <w:color w:val="000000"/>
          <w:sz w:val="32"/>
        </w:rPr>
        <w:t>2</w:t>
      </w:r>
      <w:r w:rsidRPr="000B1426">
        <w:rPr>
          <w:rFonts w:ascii="Times New Roman" w:hAnsi="Times New Roman"/>
          <w:color w:val="000000"/>
          <w:sz w:val="32"/>
        </w:rPr>
        <w:t>、公務人員晉升官等訓練部分：</w:t>
      </w:r>
      <w:r w:rsidRPr="000B1426">
        <w:rPr>
          <w:rFonts w:ascii="Times New Roman" w:hAnsi="Times New Roman"/>
          <w:color w:val="000000"/>
          <w:sz w:val="32"/>
        </w:rPr>
        <w:t>109</w:t>
      </w:r>
      <w:r w:rsidRPr="000B1426">
        <w:rPr>
          <w:rFonts w:ascii="Times New Roman" w:hAnsi="Times New Roman"/>
          <w:color w:val="000000"/>
          <w:sz w:val="32"/>
        </w:rPr>
        <w:t>年共計</w:t>
      </w:r>
      <w:r w:rsidRPr="000B1426">
        <w:rPr>
          <w:rFonts w:ascii="Times New Roman" w:hAnsi="Times New Roman"/>
          <w:color w:val="000000"/>
          <w:sz w:val="32"/>
        </w:rPr>
        <w:t>4,432</w:t>
      </w:r>
      <w:r w:rsidRPr="000B1426">
        <w:rPr>
          <w:rFonts w:ascii="Times New Roman" w:hAnsi="Times New Roman"/>
          <w:color w:val="000000"/>
          <w:sz w:val="32"/>
        </w:rPr>
        <w:t>人完成訓練。各項訓練辦理情形如下：</w:t>
      </w:r>
    </w:p>
    <w:p w:rsidR="0010709F" w:rsidRPr="000B1426" w:rsidRDefault="0010709F" w:rsidP="000B1426">
      <w:pPr>
        <w:spacing w:line="500" w:lineRule="exact"/>
        <w:ind w:leftChars="500" w:left="1720" w:hangingChars="100" w:hanging="320"/>
        <w:jc w:val="both"/>
        <w:rPr>
          <w:rFonts w:ascii="Times New Roman" w:hAnsi="Times New Roman"/>
          <w:color w:val="000000"/>
          <w:sz w:val="32"/>
        </w:rPr>
      </w:pPr>
      <w:r w:rsidRPr="000B1426">
        <w:rPr>
          <w:rFonts w:ascii="Times New Roman" w:hAnsi="Times New Roman"/>
          <w:color w:val="000000"/>
          <w:sz w:val="32"/>
        </w:rPr>
        <w:t>(1)109</w:t>
      </w:r>
      <w:r w:rsidRPr="000B1426">
        <w:rPr>
          <w:rFonts w:ascii="Times New Roman" w:hAnsi="Times New Roman"/>
          <w:color w:val="000000"/>
          <w:sz w:val="32"/>
        </w:rPr>
        <w:t>年度薦任公務人員晉升簡任官等訓練【含警正警察人員晉升警監官等訓練】：分</w:t>
      </w:r>
      <w:r w:rsidRPr="000B1426">
        <w:rPr>
          <w:rFonts w:ascii="Times New Roman" w:hAnsi="Times New Roman"/>
          <w:color w:val="000000"/>
          <w:sz w:val="32"/>
        </w:rPr>
        <w:t>3</w:t>
      </w:r>
      <w:r w:rsidRPr="000B1426">
        <w:rPr>
          <w:rFonts w:ascii="Times New Roman" w:hAnsi="Times New Roman"/>
          <w:color w:val="000000"/>
          <w:sz w:val="32"/>
        </w:rPr>
        <w:t>梯次辦理，第</w:t>
      </w:r>
      <w:r w:rsidRPr="000B1426">
        <w:rPr>
          <w:rFonts w:ascii="Times New Roman" w:hAnsi="Times New Roman"/>
          <w:color w:val="000000"/>
          <w:sz w:val="32"/>
        </w:rPr>
        <w:t>1</w:t>
      </w:r>
      <w:r w:rsidRPr="000B1426">
        <w:rPr>
          <w:rFonts w:ascii="Times New Roman" w:hAnsi="Times New Roman"/>
          <w:color w:val="000000"/>
          <w:sz w:val="32"/>
        </w:rPr>
        <w:t>梯次於</w:t>
      </w:r>
      <w:r w:rsidRPr="000B1426">
        <w:rPr>
          <w:rFonts w:ascii="Times New Roman" w:hAnsi="Times New Roman"/>
          <w:color w:val="000000"/>
          <w:sz w:val="32"/>
        </w:rPr>
        <w:t>7</w:t>
      </w:r>
      <w:r w:rsidRPr="000B1426">
        <w:rPr>
          <w:rFonts w:ascii="Times New Roman" w:hAnsi="Times New Roman"/>
          <w:color w:val="000000"/>
          <w:sz w:val="32"/>
        </w:rPr>
        <w:t>月</w:t>
      </w:r>
      <w:r w:rsidRPr="000B1426">
        <w:rPr>
          <w:rFonts w:ascii="Times New Roman" w:hAnsi="Times New Roman"/>
          <w:color w:val="000000"/>
          <w:sz w:val="32"/>
        </w:rPr>
        <w:t>27</w:t>
      </w:r>
      <w:r w:rsidRPr="000B1426">
        <w:rPr>
          <w:rFonts w:ascii="Times New Roman" w:hAnsi="Times New Roman"/>
          <w:color w:val="000000"/>
          <w:sz w:val="32"/>
        </w:rPr>
        <w:t>日至</w:t>
      </w:r>
      <w:r w:rsidRPr="000B1426">
        <w:rPr>
          <w:rFonts w:ascii="Times New Roman" w:hAnsi="Times New Roman"/>
          <w:color w:val="000000"/>
          <w:sz w:val="32"/>
        </w:rPr>
        <w:t>8</w:t>
      </w:r>
      <w:r w:rsidRPr="000B1426">
        <w:rPr>
          <w:rFonts w:ascii="Times New Roman" w:hAnsi="Times New Roman"/>
          <w:color w:val="000000"/>
          <w:sz w:val="32"/>
        </w:rPr>
        <w:t>月</w:t>
      </w:r>
      <w:r w:rsidRPr="000B1426">
        <w:rPr>
          <w:rFonts w:ascii="Times New Roman" w:hAnsi="Times New Roman"/>
          <w:color w:val="000000"/>
          <w:sz w:val="32"/>
        </w:rPr>
        <w:t>21</w:t>
      </w:r>
      <w:r w:rsidRPr="000B1426">
        <w:rPr>
          <w:rFonts w:ascii="Times New Roman" w:hAnsi="Times New Roman"/>
          <w:color w:val="000000"/>
          <w:sz w:val="32"/>
        </w:rPr>
        <w:t>日辦理；第</w:t>
      </w:r>
      <w:r w:rsidRPr="000B1426">
        <w:rPr>
          <w:rFonts w:ascii="Times New Roman" w:hAnsi="Times New Roman"/>
          <w:color w:val="000000"/>
          <w:sz w:val="32"/>
        </w:rPr>
        <w:t>2</w:t>
      </w:r>
      <w:r w:rsidRPr="000B1426">
        <w:rPr>
          <w:rFonts w:ascii="Times New Roman" w:hAnsi="Times New Roman"/>
          <w:color w:val="000000"/>
          <w:sz w:val="32"/>
        </w:rPr>
        <w:t>梯次於</w:t>
      </w:r>
      <w:r w:rsidRPr="000B1426">
        <w:rPr>
          <w:rFonts w:ascii="Times New Roman" w:hAnsi="Times New Roman"/>
          <w:color w:val="000000"/>
          <w:sz w:val="32"/>
        </w:rPr>
        <w:t>9</w:t>
      </w:r>
      <w:r w:rsidRPr="000B1426">
        <w:rPr>
          <w:rFonts w:ascii="Times New Roman" w:hAnsi="Times New Roman"/>
          <w:color w:val="000000"/>
          <w:sz w:val="32"/>
        </w:rPr>
        <w:t>月</w:t>
      </w:r>
      <w:r w:rsidRPr="000B1426">
        <w:rPr>
          <w:rFonts w:ascii="Times New Roman" w:hAnsi="Times New Roman"/>
          <w:color w:val="000000"/>
          <w:sz w:val="32"/>
        </w:rPr>
        <w:t>21</w:t>
      </w:r>
      <w:r w:rsidRPr="000B1426">
        <w:rPr>
          <w:rFonts w:ascii="Times New Roman" w:hAnsi="Times New Roman"/>
          <w:color w:val="000000"/>
          <w:sz w:val="32"/>
        </w:rPr>
        <w:t>日至</w:t>
      </w:r>
      <w:r w:rsidRPr="000B1426">
        <w:rPr>
          <w:rFonts w:ascii="Times New Roman" w:hAnsi="Times New Roman"/>
          <w:color w:val="000000"/>
          <w:sz w:val="32"/>
        </w:rPr>
        <w:t>10</w:t>
      </w:r>
      <w:r w:rsidRPr="000B1426">
        <w:rPr>
          <w:rFonts w:ascii="Times New Roman" w:hAnsi="Times New Roman"/>
          <w:color w:val="000000"/>
          <w:sz w:val="32"/>
        </w:rPr>
        <w:t>月</w:t>
      </w:r>
      <w:r w:rsidRPr="000B1426">
        <w:rPr>
          <w:rFonts w:ascii="Times New Roman" w:hAnsi="Times New Roman"/>
          <w:color w:val="000000"/>
          <w:sz w:val="32"/>
        </w:rPr>
        <w:t>16</w:t>
      </w:r>
      <w:r w:rsidRPr="000B1426">
        <w:rPr>
          <w:rFonts w:ascii="Times New Roman" w:hAnsi="Times New Roman"/>
          <w:color w:val="000000"/>
          <w:sz w:val="32"/>
        </w:rPr>
        <w:t>日辦理；第</w:t>
      </w:r>
      <w:r w:rsidRPr="000B1426">
        <w:rPr>
          <w:rFonts w:ascii="Times New Roman" w:hAnsi="Times New Roman"/>
          <w:color w:val="000000"/>
          <w:sz w:val="32"/>
        </w:rPr>
        <w:t>3</w:t>
      </w:r>
      <w:r w:rsidRPr="000B1426">
        <w:rPr>
          <w:rFonts w:ascii="Times New Roman" w:hAnsi="Times New Roman"/>
          <w:color w:val="000000"/>
          <w:sz w:val="32"/>
        </w:rPr>
        <w:t>梯次於</w:t>
      </w:r>
      <w:r w:rsidRPr="000B1426">
        <w:rPr>
          <w:rFonts w:ascii="Times New Roman" w:hAnsi="Times New Roman"/>
          <w:color w:val="000000"/>
          <w:sz w:val="32"/>
        </w:rPr>
        <w:t>10</w:t>
      </w:r>
      <w:r w:rsidRPr="000B1426">
        <w:rPr>
          <w:rFonts w:ascii="Times New Roman" w:hAnsi="Times New Roman"/>
          <w:color w:val="000000"/>
          <w:sz w:val="32"/>
        </w:rPr>
        <w:t>月</w:t>
      </w:r>
      <w:r w:rsidRPr="000B1426">
        <w:rPr>
          <w:rFonts w:ascii="Times New Roman" w:hAnsi="Times New Roman"/>
          <w:color w:val="000000"/>
          <w:sz w:val="32"/>
        </w:rPr>
        <w:t>19</w:t>
      </w:r>
      <w:r w:rsidRPr="000B1426">
        <w:rPr>
          <w:rFonts w:ascii="Times New Roman" w:hAnsi="Times New Roman"/>
          <w:color w:val="000000"/>
          <w:sz w:val="32"/>
        </w:rPr>
        <w:t>日至</w:t>
      </w:r>
      <w:r w:rsidRPr="000B1426">
        <w:rPr>
          <w:rFonts w:ascii="Times New Roman" w:hAnsi="Times New Roman"/>
          <w:color w:val="000000"/>
          <w:sz w:val="32"/>
        </w:rPr>
        <w:t>11</w:t>
      </w:r>
      <w:r w:rsidRPr="000B1426">
        <w:rPr>
          <w:rFonts w:ascii="Times New Roman" w:hAnsi="Times New Roman"/>
          <w:color w:val="000000"/>
          <w:sz w:val="32"/>
        </w:rPr>
        <w:t>月</w:t>
      </w:r>
      <w:r w:rsidRPr="000B1426">
        <w:rPr>
          <w:rFonts w:ascii="Times New Roman" w:hAnsi="Times New Roman"/>
          <w:color w:val="000000"/>
          <w:sz w:val="32"/>
        </w:rPr>
        <w:t>13</w:t>
      </w:r>
      <w:r w:rsidRPr="000B1426">
        <w:rPr>
          <w:rFonts w:ascii="Times New Roman" w:hAnsi="Times New Roman"/>
          <w:color w:val="000000"/>
          <w:sz w:val="32"/>
        </w:rPr>
        <w:t>日辦理，合計開辦</w:t>
      </w:r>
      <w:r w:rsidRPr="000B1426">
        <w:rPr>
          <w:rFonts w:ascii="Times New Roman" w:hAnsi="Times New Roman"/>
          <w:color w:val="000000"/>
          <w:sz w:val="32"/>
        </w:rPr>
        <w:t>35</w:t>
      </w:r>
      <w:r w:rsidRPr="000B1426">
        <w:rPr>
          <w:rFonts w:ascii="Times New Roman" w:hAnsi="Times New Roman"/>
          <w:color w:val="000000"/>
          <w:sz w:val="32"/>
        </w:rPr>
        <w:t>班，</w:t>
      </w:r>
      <w:r w:rsidRPr="000B1426">
        <w:rPr>
          <w:rFonts w:ascii="Times New Roman" w:hAnsi="Times New Roman"/>
          <w:color w:val="000000"/>
          <w:sz w:val="32"/>
        </w:rPr>
        <w:t>1,488</w:t>
      </w:r>
      <w:r w:rsidRPr="000B1426">
        <w:rPr>
          <w:rFonts w:ascii="Times New Roman" w:hAnsi="Times New Roman"/>
          <w:color w:val="000000"/>
          <w:sz w:val="32"/>
        </w:rPr>
        <w:t>人完成訓練。</w:t>
      </w:r>
    </w:p>
    <w:p w:rsidR="0010709F" w:rsidRPr="000B1426" w:rsidRDefault="0010709F" w:rsidP="000B1426">
      <w:pPr>
        <w:spacing w:line="500" w:lineRule="exact"/>
        <w:ind w:leftChars="500" w:left="1720" w:hangingChars="100" w:hanging="320"/>
        <w:jc w:val="both"/>
        <w:rPr>
          <w:rFonts w:ascii="Times New Roman" w:hAnsi="Times New Roman"/>
          <w:color w:val="000000"/>
          <w:sz w:val="32"/>
        </w:rPr>
      </w:pPr>
      <w:r w:rsidRPr="000B1426">
        <w:rPr>
          <w:rFonts w:ascii="Times New Roman" w:hAnsi="Times New Roman"/>
          <w:color w:val="000000"/>
          <w:sz w:val="32"/>
        </w:rPr>
        <w:t>(2)109</w:t>
      </w:r>
      <w:r w:rsidRPr="000B1426">
        <w:rPr>
          <w:rFonts w:ascii="Times New Roman" w:hAnsi="Times New Roman"/>
          <w:color w:val="000000"/>
          <w:sz w:val="32"/>
        </w:rPr>
        <w:t>年度委任公務人員晉升薦任官等訓練：分</w:t>
      </w:r>
      <w:r w:rsidRPr="000B1426">
        <w:rPr>
          <w:rFonts w:ascii="Times New Roman" w:hAnsi="Times New Roman"/>
          <w:color w:val="000000"/>
          <w:sz w:val="32"/>
        </w:rPr>
        <w:t>2</w:t>
      </w:r>
      <w:r w:rsidRPr="000B1426">
        <w:rPr>
          <w:rFonts w:ascii="Times New Roman" w:hAnsi="Times New Roman"/>
          <w:color w:val="000000"/>
          <w:sz w:val="32"/>
        </w:rPr>
        <w:t>梯次辦理，第</w:t>
      </w:r>
      <w:r w:rsidRPr="000B1426">
        <w:rPr>
          <w:rFonts w:ascii="Times New Roman" w:hAnsi="Times New Roman"/>
          <w:color w:val="000000"/>
          <w:sz w:val="32"/>
        </w:rPr>
        <w:t>1</w:t>
      </w:r>
      <w:r w:rsidRPr="000B1426">
        <w:rPr>
          <w:rFonts w:ascii="Times New Roman" w:hAnsi="Times New Roman"/>
          <w:color w:val="000000"/>
          <w:sz w:val="32"/>
        </w:rPr>
        <w:t>梯次於</w:t>
      </w:r>
      <w:r w:rsidRPr="000B1426">
        <w:rPr>
          <w:rFonts w:ascii="Times New Roman" w:hAnsi="Times New Roman"/>
          <w:color w:val="000000"/>
          <w:sz w:val="32"/>
        </w:rPr>
        <w:t>6</w:t>
      </w:r>
      <w:r w:rsidRPr="000B1426">
        <w:rPr>
          <w:rFonts w:ascii="Times New Roman" w:hAnsi="Times New Roman"/>
          <w:color w:val="000000"/>
          <w:sz w:val="32"/>
        </w:rPr>
        <w:t>月</w:t>
      </w:r>
      <w:r w:rsidRPr="000B1426">
        <w:rPr>
          <w:rFonts w:ascii="Times New Roman" w:hAnsi="Times New Roman"/>
          <w:color w:val="000000"/>
          <w:sz w:val="32"/>
        </w:rPr>
        <w:t>29</w:t>
      </w:r>
      <w:r w:rsidRPr="000B1426">
        <w:rPr>
          <w:rFonts w:ascii="Times New Roman" w:hAnsi="Times New Roman"/>
          <w:color w:val="000000"/>
          <w:sz w:val="32"/>
        </w:rPr>
        <w:t>日至</w:t>
      </w:r>
      <w:r w:rsidRPr="000B1426">
        <w:rPr>
          <w:rFonts w:ascii="Times New Roman" w:hAnsi="Times New Roman"/>
          <w:color w:val="000000"/>
          <w:sz w:val="32"/>
        </w:rPr>
        <w:t>7</w:t>
      </w:r>
      <w:r w:rsidRPr="000B1426">
        <w:rPr>
          <w:rFonts w:ascii="Times New Roman" w:hAnsi="Times New Roman"/>
          <w:color w:val="000000"/>
          <w:sz w:val="32"/>
        </w:rPr>
        <w:t>月</w:t>
      </w:r>
      <w:r w:rsidRPr="000B1426">
        <w:rPr>
          <w:rFonts w:ascii="Times New Roman" w:hAnsi="Times New Roman"/>
          <w:color w:val="000000"/>
          <w:sz w:val="32"/>
        </w:rPr>
        <w:t>24</w:t>
      </w:r>
      <w:r w:rsidRPr="000B1426">
        <w:rPr>
          <w:rFonts w:ascii="Times New Roman" w:hAnsi="Times New Roman"/>
          <w:color w:val="000000"/>
          <w:sz w:val="32"/>
        </w:rPr>
        <w:t>日辦理；第</w:t>
      </w:r>
      <w:r w:rsidRPr="000B1426">
        <w:rPr>
          <w:rFonts w:ascii="Times New Roman" w:hAnsi="Times New Roman"/>
          <w:color w:val="000000"/>
          <w:sz w:val="32"/>
        </w:rPr>
        <w:t>2</w:t>
      </w:r>
      <w:r w:rsidRPr="000B1426">
        <w:rPr>
          <w:rFonts w:ascii="Times New Roman" w:hAnsi="Times New Roman"/>
          <w:color w:val="000000"/>
          <w:sz w:val="32"/>
        </w:rPr>
        <w:t>梯次於</w:t>
      </w:r>
      <w:r w:rsidRPr="000B1426">
        <w:rPr>
          <w:rFonts w:ascii="Times New Roman" w:hAnsi="Times New Roman"/>
          <w:color w:val="000000"/>
          <w:sz w:val="32"/>
        </w:rPr>
        <w:t>8</w:t>
      </w:r>
      <w:r w:rsidRPr="000B1426">
        <w:rPr>
          <w:rFonts w:ascii="Times New Roman" w:hAnsi="Times New Roman"/>
          <w:color w:val="000000"/>
          <w:sz w:val="32"/>
        </w:rPr>
        <w:t>月</w:t>
      </w:r>
      <w:r w:rsidRPr="000B1426">
        <w:rPr>
          <w:rFonts w:ascii="Times New Roman" w:hAnsi="Times New Roman"/>
          <w:color w:val="000000"/>
          <w:sz w:val="32"/>
        </w:rPr>
        <w:t>24</w:t>
      </w:r>
      <w:r w:rsidRPr="000B1426">
        <w:rPr>
          <w:rFonts w:ascii="Times New Roman" w:hAnsi="Times New Roman"/>
          <w:color w:val="000000"/>
          <w:sz w:val="32"/>
        </w:rPr>
        <w:t>日至</w:t>
      </w:r>
      <w:r w:rsidRPr="000B1426">
        <w:rPr>
          <w:rFonts w:ascii="Times New Roman" w:hAnsi="Times New Roman"/>
          <w:color w:val="000000"/>
          <w:sz w:val="32"/>
        </w:rPr>
        <w:t>9</w:t>
      </w:r>
      <w:r w:rsidRPr="000B1426">
        <w:rPr>
          <w:rFonts w:ascii="Times New Roman" w:hAnsi="Times New Roman"/>
          <w:color w:val="000000"/>
          <w:sz w:val="32"/>
        </w:rPr>
        <w:t>月</w:t>
      </w:r>
      <w:r w:rsidRPr="000B1426">
        <w:rPr>
          <w:rFonts w:ascii="Times New Roman" w:hAnsi="Times New Roman"/>
          <w:color w:val="000000"/>
          <w:sz w:val="32"/>
        </w:rPr>
        <w:t>18</w:t>
      </w:r>
      <w:r w:rsidRPr="000B1426">
        <w:rPr>
          <w:rFonts w:ascii="Times New Roman" w:hAnsi="Times New Roman"/>
          <w:color w:val="000000"/>
          <w:sz w:val="32"/>
        </w:rPr>
        <w:t>日辦理，合計開辦</w:t>
      </w:r>
      <w:r w:rsidRPr="000B1426">
        <w:rPr>
          <w:rFonts w:ascii="Times New Roman" w:hAnsi="Times New Roman"/>
          <w:color w:val="000000"/>
          <w:sz w:val="32"/>
        </w:rPr>
        <w:t>40</w:t>
      </w:r>
      <w:r w:rsidRPr="000B1426">
        <w:rPr>
          <w:rFonts w:ascii="Times New Roman" w:hAnsi="Times New Roman"/>
          <w:color w:val="000000"/>
          <w:sz w:val="32"/>
        </w:rPr>
        <w:t>班，</w:t>
      </w:r>
      <w:r w:rsidRPr="000B1426">
        <w:rPr>
          <w:rFonts w:ascii="Times New Roman" w:hAnsi="Times New Roman"/>
          <w:color w:val="000000"/>
          <w:sz w:val="32"/>
        </w:rPr>
        <w:t>1,733</w:t>
      </w:r>
      <w:r w:rsidRPr="000B1426">
        <w:rPr>
          <w:rFonts w:ascii="Times New Roman" w:hAnsi="Times New Roman"/>
          <w:color w:val="000000"/>
          <w:sz w:val="32"/>
        </w:rPr>
        <w:t>人完成訓練。</w:t>
      </w:r>
    </w:p>
    <w:p w:rsidR="0010709F" w:rsidRPr="000B1426" w:rsidRDefault="0010709F" w:rsidP="000B1426">
      <w:pPr>
        <w:spacing w:line="500" w:lineRule="exact"/>
        <w:ind w:leftChars="500" w:left="1720" w:hangingChars="100" w:hanging="320"/>
        <w:jc w:val="both"/>
        <w:rPr>
          <w:rFonts w:ascii="Times New Roman" w:hAnsi="Times New Roman"/>
          <w:color w:val="000000"/>
          <w:sz w:val="32"/>
        </w:rPr>
      </w:pPr>
      <w:r w:rsidRPr="000B1426">
        <w:rPr>
          <w:rFonts w:ascii="Times New Roman" w:hAnsi="Times New Roman"/>
          <w:color w:val="000000"/>
          <w:sz w:val="32"/>
        </w:rPr>
        <w:t>(3)109</w:t>
      </w:r>
      <w:r w:rsidRPr="000B1426">
        <w:rPr>
          <w:rFonts w:ascii="Times New Roman" w:hAnsi="Times New Roman"/>
          <w:color w:val="000000"/>
          <w:sz w:val="32"/>
        </w:rPr>
        <w:t>年度警佐警察人員晉升警正官等訓練：分</w:t>
      </w:r>
      <w:r w:rsidRPr="000B1426">
        <w:rPr>
          <w:rFonts w:ascii="Times New Roman" w:hAnsi="Times New Roman"/>
          <w:color w:val="000000"/>
          <w:sz w:val="32"/>
        </w:rPr>
        <w:t>2</w:t>
      </w:r>
      <w:r w:rsidRPr="000B1426">
        <w:rPr>
          <w:rFonts w:ascii="Times New Roman" w:hAnsi="Times New Roman"/>
          <w:color w:val="000000"/>
          <w:sz w:val="32"/>
        </w:rPr>
        <w:t>梯次辦理，第</w:t>
      </w:r>
      <w:r w:rsidRPr="000B1426">
        <w:rPr>
          <w:rFonts w:ascii="Times New Roman" w:hAnsi="Times New Roman"/>
          <w:color w:val="000000"/>
          <w:sz w:val="32"/>
        </w:rPr>
        <w:t>1</w:t>
      </w:r>
      <w:r w:rsidRPr="000B1426">
        <w:rPr>
          <w:rFonts w:ascii="Times New Roman" w:hAnsi="Times New Roman"/>
          <w:color w:val="000000"/>
          <w:sz w:val="32"/>
        </w:rPr>
        <w:t>梯次於</w:t>
      </w:r>
      <w:r w:rsidRPr="000B1426">
        <w:rPr>
          <w:rFonts w:ascii="Times New Roman" w:hAnsi="Times New Roman"/>
          <w:color w:val="000000"/>
          <w:sz w:val="32"/>
        </w:rPr>
        <w:t>7</w:t>
      </w:r>
      <w:r w:rsidRPr="000B1426">
        <w:rPr>
          <w:rFonts w:ascii="Times New Roman" w:hAnsi="Times New Roman"/>
          <w:color w:val="000000"/>
          <w:sz w:val="32"/>
        </w:rPr>
        <w:t>月</w:t>
      </w:r>
      <w:r w:rsidRPr="000B1426">
        <w:rPr>
          <w:rFonts w:ascii="Times New Roman" w:hAnsi="Times New Roman"/>
          <w:color w:val="000000"/>
          <w:sz w:val="32"/>
        </w:rPr>
        <w:t>6</w:t>
      </w:r>
      <w:r w:rsidRPr="000B1426">
        <w:rPr>
          <w:rFonts w:ascii="Times New Roman" w:hAnsi="Times New Roman"/>
          <w:color w:val="000000"/>
          <w:sz w:val="32"/>
        </w:rPr>
        <w:t>日至</w:t>
      </w:r>
      <w:r w:rsidRPr="000B1426">
        <w:rPr>
          <w:rFonts w:ascii="Times New Roman" w:hAnsi="Times New Roman"/>
          <w:color w:val="000000"/>
          <w:sz w:val="32"/>
        </w:rPr>
        <w:t>7</w:t>
      </w:r>
      <w:r w:rsidRPr="000B1426">
        <w:rPr>
          <w:rFonts w:ascii="Times New Roman" w:hAnsi="Times New Roman"/>
          <w:color w:val="000000"/>
          <w:sz w:val="32"/>
        </w:rPr>
        <w:t>月</w:t>
      </w:r>
      <w:r w:rsidRPr="000B1426">
        <w:rPr>
          <w:rFonts w:ascii="Times New Roman" w:hAnsi="Times New Roman"/>
          <w:color w:val="000000"/>
          <w:sz w:val="32"/>
        </w:rPr>
        <w:t>31</w:t>
      </w:r>
      <w:r w:rsidRPr="000B1426">
        <w:rPr>
          <w:rFonts w:ascii="Times New Roman" w:hAnsi="Times New Roman"/>
          <w:color w:val="000000"/>
          <w:sz w:val="32"/>
        </w:rPr>
        <w:t>日辦理；第</w:t>
      </w:r>
      <w:r w:rsidRPr="000B1426">
        <w:rPr>
          <w:rFonts w:ascii="Times New Roman" w:hAnsi="Times New Roman"/>
          <w:color w:val="000000"/>
          <w:sz w:val="32"/>
        </w:rPr>
        <w:t>2</w:t>
      </w:r>
      <w:r w:rsidRPr="000B1426">
        <w:rPr>
          <w:rFonts w:ascii="Times New Roman" w:hAnsi="Times New Roman"/>
          <w:color w:val="000000"/>
          <w:sz w:val="32"/>
        </w:rPr>
        <w:t>梯次於</w:t>
      </w:r>
      <w:r w:rsidRPr="000B1426">
        <w:rPr>
          <w:rFonts w:ascii="Times New Roman" w:hAnsi="Times New Roman"/>
          <w:color w:val="000000"/>
          <w:sz w:val="32"/>
        </w:rPr>
        <w:t>8</w:t>
      </w:r>
      <w:r w:rsidRPr="000B1426">
        <w:rPr>
          <w:rFonts w:ascii="Times New Roman" w:hAnsi="Times New Roman"/>
          <w:color w:val="000000"/>
          <w:sz w:val="32"/>
        </w:rPr>
        <w:t>月</w:t>
      </w:r>
      <w:r w:rsidRPr="000B1426">
        <w:rPr>
          <w:rFonts w:ascii="Times New Roman" w:hAnsi="Times New Roman"/>
          <w:color w:val="000000"/>
          <w:sz w:val="32"/>
        </w:rPr>
        <w:t>24</w:t>
      </w:r>
      <w:r w:rsidRPr="000B1426">
        <w:rPr>
          <w:rFonts w:ascii="Times New Roman" w:hAnsi="Times New Roman"/>
          <w:color w:val="000000"/>
          <w:sz w:val="32"/>
        </w:rPr>
        <w:t>日至</w:t>
      </w:r>
      <w:r w:rsidRPr="000B1426">
        <w:rPr>
          <w:rFonts w:ascii="Times New Roman" w:hAnsi="Times New Roman"/>
          <w:color w:val="000000"/>
          <w:sz w:val="32"/>
        </w:rPr>
        <w:t>9</w:t>
      </w:r>
      <w:r w:rsidRPr="000B1426">
        <w:rPr>
          <w:rFonts w:ascii="Times New Roman" w:hAnsi="Times New Roman"/>
          <w:color w:val="000000"/>
          <w:sz w:val="32"/>
        </w:rPr>
        <w:t>月</w:t>
      </w:r>
      <w:r w:rsidRPr="000B1426">
        <w:rPr>
          <w:rFonts w:ascii="Times New Roman" w:hAnsi="Times New Roman"/>
          <w:color w:val="000000"/>
          <w:sz w:val="32"/>
        </w:rPr>
        <w:t>18</w:t>
      </w:r>
      <w:r w:rsidRPr="000B1426">
        <w:rPr>
          <w:rFonts w:ascii="Times New Roman" w:hAnsi="Times New Roman"/>
          <w:color w:val="000000"/>
          <w:sz w:val="32"/>
        </w:rPr>
        <w:t>日辦理，合計開辦</w:t>
      </w:r>
      <w:r w:rsidRPr="000B1426">
        <w:rPr>
          <w:rFonts w:ascii="Times New Roman" w:hAnsi="Times New Roman"/>
          <w:color w:val="000000"/>
          <w:sz w:val="32"/>
        </w:rPr>
        <w:t>29</w:t>
      </w:r>
      <w:r w:rsidRPr="000B1426">
        <w:rPr>
          <w:rFonts w:ascii="Times New Roman" w:hAnsi="Times New Roman"/>
          <w:color w:val="000000"/>
          <w:sz w:val="32"/>
        </w:rPr>
        <w:t>班，</w:t>
      </w:r>
      <w:r w:rsidRPr="000B1426">
        <w:rPr>
          <w:rFonts w:ascii="Times New Roman" w:hAnsi="Times New Roman"/>
          <w:color w:val="000000"/>
          <w:sz w:val="32"/>
        </w:rPr>
        <w:t>1,170</w:t>
      </w:r>
      <w:r w:rsidRPr="000B1426">
        <w:rPr>
          <w:rFonts w:ascii="Times New Roman" w:hAnsi="Times New Roman"/>
          <w:color w:val="000000"/>
          <w:sz w:val="32"/>
        </w:rPr>
        <w:t>人完成訓練。</w:t>
      </w:r>
    </w:p>
    <w:p w:rsidR="0010709F" w:rsidRPr="000B1426" w:rsidRDefault="0010709F" w:rsidP="000B1426">
      <w:pPr>
        <w:spacing w:line="500" w:lineRule="exact"/>
        <w:ind w:leftChars="500" w:left="1720" w:hangingChars="100" w:hanging="320"/>
        <w:jc w:val="both"/>
        <w:rPr>
          <w:rFonts w:ascii="Times New Roman" w:hAnsi="Times New Roman"/>
          <w:sz w:val="32"/>
          <w:szCs w:val="28"/>
        </w:rPr>
      </w:pPr>
      <w:r w:rsidRPr="000B1426">
        <w:rPr>
          <w:rFonts w:ascii="Times New Roman" w:hAnsi="Times New Roman"/>
          <w:color w:val="000000"/>
          <w:sz w:val="32"/>
        </w:rPr>
        <w:t>(4)109</w:t>
      </w:r>
      <w:r w:rsidRPr="000B1426">
        <w:rPr>
          <w:rFonts w:ascii="Times New Roman" w:hAnsi="Times New Roman"/>
          <w:color w:val="000000"/>
          <w:sz w:val="32"/>
        </w:rPr>
        <w:t>年度交通事業人員員級晉升高員級資位訓練：於</w:t>
      </w:r>
      <w:r w:rsidRPr="000B1426">
        <w:rPr>
          <w:rFonts w:ascii="Times New Roman" w:hAnsi="Times New Roman"/>
          <w:sz w:val="32"/>
          <w:szCs w:val="28"/>
        </w:rPr>
        <w:t>8</w:t>
      </w:r>
      <w:r w:rsidRPr="000B1426">
        <w:rPr>
          <w:rFonts w:ascii="Times New Roman" w:hAnsi="Times New Roman"/>
          <w:sz w:val="32"/>
          <w:szCs w:val="28"/>
        </w:rPr>
        <w:t>月</w:t>
      </w:r>
      <w:r w:rsidRPr="000B1426">
        <w:rPr>
          <w:rFonts w:ascii="Times New Roman" w:hAnsi="Times New Roman"/>
          <w:sz w:val="32"/>
          <w:szCs w:val="28"/>
        </w:rPr>
        <w:t>24</w:t>
      </w:r>
      <w:r w:rsidRPr="000B1426">
        <w:rPr>
          <w:rFonts w:ascii="Times New Roman" w:hAnsi="Times New Roman"/>
          <w:sz w:val="32"/>
          <w:szCs w:val="28"/>
        </w:rPr>
        <w:t>日至</w:t>
      </w:r>
      <w:r w:rsidRPr="000B1426">
        <w:rPr>
          <w:rFonts w:ascii="Times New Roman" w:hAnsi="Times New Roman"/>
          <w:sz w:val="32"/>
          <w:szCs w:val="28"/>
        </w:rPr>
        <w:t>9</w:t>
      </w:r>
      <w:r w:rsidRPr="000B1426">
        <w:rPr>
          <w:rFonts w:ascii="Times New Roman" w:hAnsi="Times New Roman"/>
          <w:sz w:val="32"/>
          <w:szCs w:val="28"/>
        </w:rPr>
        <w:t>月</w:t>
      </w:r>
      <w:r w:rsidRPr="000B1426">
        <w:rPr>
          <w:rFonts w:ascii="Times New Roman" w:hAnsi="Times New Roman"/>
          <w:sz w:val="32"/>
          <w:szCs w:val="28"/>
        </w:rPr>
        <w:t>18</w:t>
      </w:r>
      <w:r w:rsidRPr="000B1426">
        <w:rPr>
          <w:rFonts w:ascii="Times New Roman" w:hAnsi="Times New Roman"/>
          <w:sz w:val="32"/>
          <w:szCs w:val="28"/>
        </w:rPr>
        <w:t>日辦理，計開辦</w:t>
      </w:r>
      <w:r w:rsidRPr="000B1426">
        <w:rPr>
          <w:rFonts w:ascii="Times New Roman" w:hAnsi="Times New Roman"/>
          <w:sz w:val="32"/>
          <w:szCs w:val="28"/>
        </w:rPr>
        <w:t>1</w:t>
      </w:r>
      <w:r w:rsidRPr="000B1426">
        <w:rPr>
          <w:rFonts w:ascii="Times New Roman" w:hAnsi="Times New Roman"/>
          <w:sz w:val="32"/>
          <w:szCs w:val="28"/>
        </w:rPr>
        <w:t>班，</w:t>
      </w:r>
      <w:r w:rsidRPr="000B1426">
        <w:rPr>
          <w:rFonts w:ascii="Times New Roman" w:hAnsi="Times New Roman"/>
          <w:sz w:val="32"/>
          <w:szCs w:val="28"/>
        </w:rPr>
        <w:t>41</w:t>
      </w:r>
      <w:r w:rsidRPr="000B1426">
        <w:rPr>
          <w:rFonts w:ascii="Times New Roman" w:hAnsi="Times New Roman"/>
          <w:sz w:val="32"/>
          <w:szCs w:val="28"/>
        </w:rPr>
        <w:t>人完成訓練。</w:t>
      </w:r>
    </w:p>
    <w:p w:rsidR="004271A8" w:rsidRPr="000B1426" w:rsidRDefault="004271A8" w:rsidP="000B1426">
      <w:pPr>
        <w:overflowPunct w:val="0"/>
        <w:spacing w:line="500" w:lineRule="exact"/>
        <w:ind w:leftChars="418" w:left="1650" w:hangingChars="150" w:hanging="480"/>
        <w:jc w:val="both"/>
        <w:rPr>
          <w:rFonts w:ascii="Times New Roman" w:hAnsi="Times New Roman"/>
          <w:color w:val="000000"/>
          <w:sz w:val="36"/>
        </w:rPr>
      </w:pPr>
      <w:r w:rsidRPr="000B1426">
        <w:rPr>
          <w:rFonts w:ascii="Times New Roman" w:hAnsi="Times New Roman"/>
          <w:color w:val="000000"/>
          <w:sz w:val="32"/>
        </w:rPr>
        <w:t>3</w:t>
      </w:r>
      <w:r w:rsidRPr="000B1426">
        <w:rPr>
          <w:rFonts w:ascii="Times New Roman" w:hAnsi="Times New Roman"/>
          <w:color w:val="000000"/>
          <w:sz w:val="32"/>
        </w:rPr>
        <w:t>、目標達成率為</w:t>
      </w:r>
      <w:r w:rsidRPr="000B1426">
        <w:rPr>
          <w:rFonts w:ascii="Times New Roman" w:hAnsi="Times New Roman"/>
          <w:color w:val="000000"/>
          <w:sz w:val="32"/>
        </w:rPr>
        <w:t>100%</w:t>
      </w:r>
      <w:r w:rsidRPr="000B1426">
        <w:rPr>
          <w:rFonts w:ascii="Times New Roman" w:hAnsi="Times New Roman"/>
          <w:color w:val="000000"/>
          <w:sz w:val="32"/>
        </w:rPr>
        <w:t>。</w:t>
      </w:r>
    </w:p>
    <w:p w:rsidR="0010709F" w:rsidRPr="0010709F" w:rsidRDefault="0010709F" w:rsidP="004271A8">
      <w:pPr>
        <w:spacing w:beforeLines="50" w:before="120" w:line="480" w:lineRule="exact"/>
        <w:ind w:leftChars="200" w:left="560"/>
        <w:rPr>
          <w:rFonts w:ascii="Times New Roman" w:hAnsi="Times New Roman"/>
          <w:color w:val="000000"/>
          <w:sz w:val="32"/>
        </w:rPr>
      </w:pPr>
      <w:r w:rsidRPr="0010709F">
        <w:rPr>
          <w:rFonts w:ascii="Times New Roman" w:hAnsi="Times New Roman"/>
          <w:color w:val="000000"/>
          <w:sz w:val="32"/>
        </w:rPr>
        <w:lastRenderedPageBreak/>
        <w:t>（二）檢討策進</w:t>
      </w:r>
    </w:p>
    <w:p w:rsidR="00692DC4" w:rsidRPr="005C443D" w:rsidRDefault="00692DC4" w:rsidP="000B1426">
      <w:pPr>
        <w:spacing w:line="500" w:lineRule="exact"/>
        <w:ind w:leftChars="557" w:left="1560" w:firstLineChars="221" w:firstLine="707"/>
        <w:jc w:val="both"/>
        <w:rPr>
          <w:rFonts w:ascii="Times New Roman" w:hAnsi="Times New Roman"/>
          <w:color w:val="000000"/>
          <w:sz w:val="32"/>
          <w:u w:val="single"/>
        </w:rPr>
      </w:pPr>
      <w:r w:rsidRPr="005C443D">
        <w:rPr>
          <w:rFonts w:ascii="Times New Roman" w:hAnsi="Times New Roman"/>
          <w:color w:val="000000"/>
          <w:sz w:val="32"/>
        </w:rPr>
        <w:t>本會於</w:t>
      </w:r>
      <w:r w:rsidRPr="005C443D">
        <w:rPr>
          <w:rFonts w:ascii="Times New Roman" w:hAnsi="Times New Roman"/>
          <w:color w:val="000000"/>
          <w:sz w:val="32"/>
        </w:rPr>
        <w:t>109</w:t>
      </w:r>
      <w:r w:rsidRPr="005C443D">
        <w:rPr>
          <w:rFonts w:ascii="Times New Roman" w:hAnsi="Times New Roman"/>
          <w:color w:val="000000"/>
          <w:sz w:val="32"/>
        </w:rPr>
        <w:t>年各項公務人員考試錄取人員基礎訓練及晉升官等訓練安排人權議題（包含消除對婦女一切形式歧視公約，</w:t>
      </w:r>
      <w:r w:rsidRPr="005C443D">
        <w:rPr>
          <w:rFonts w:ascii="Times New Roman" w:hAnsi="Times New Roman"/>
          <w:color w:val="000000"/>
          <w:sz w:val="32"/>
        </w:rPr>
        <w:t>CEDAW</w:t>
      </w:r>
      <w:r w:rsidRPr="005C443D">
        <w:rPr>
          <w:rFonts w:ascii="Times New Roman" w:hAnsi="Times New Roman"/>
          <w:color w:val="000000"/>
          <w:sz w:val="32"/>
        </w:rPr>
        <w:t>）及性別主流化等相關課程，業依訓練別及受訓人員官等層級編撰不同教材及案例內容，另自</w:t>
      </w:r>
      <w:r w:rsidRPr="005C443D">
        <w:rPr>
          <w:rFonts w:ascii="Times New Roman" w:hAnsi="Times New Roman"/>
          <w:color w:val="000000"/>
          <w:sz w:val="32"/>
        </w:rPr>
        <w:t>109</w:t>
      </w:r>
      <w:r w:rsidRPr="005C443D">
        <w:rPr>
          <w:rFonts w:ascii="Times New Roman" w:hAnsi="Times New Roman"/>
          <w:color w:val="000000"/>
          <w:sz w:val="32"/>
        </w:rPr>
        <w:t>年公務人員高普考基礎訓練起，將人權議題相關課程自「雙班授課」調整為「單班授課」，以強化訓練成效，並提供性別主流化相關數位學習課程，作為多元學習之管道。未來將繼續依訓練別深化人權議題及性別主流化等相關課程內涵，並依受訓人員屬性開發適配之案例內容，持續精進培力公務人員具備性別主流化意識及性別觀點。</w:t>
      </w:r>
    </w:p>
    <w:p w:rsidR="0010709F" w:rsidRPr="0010709F" w:rsidRDefault="0010709F" w:rsidP="00F34D45">
      <w:pPr>
        <w:spacing w:beforeLines="50" w:before="120" w:line="500" w:lineRule="exact"/>
        <w:ind w:leftChars="100" w:left="760" w:hangingChars="150" w:hanging="480"/>
        <w:rPr>
          <w:b/>
          <w:color w:val="000000"/>
          <w:sz w:val="32"/>
        </w:rPr>
      </w:pPr>
      <w:r w:rsidRPr="0010709F">
        <w:rPr>
          <w:rFonts w:ascii="Times New Roman" w:hAnsi="Times New Roman" w:hint="eastAsia"/>
          <w:b/>
          <w:color w:val="000000"/>
          <w:sz w:val="32"/>
        </w:rPr>
        <w:t>三</w:t>
      </w:r>
      <w:r w:rsidRPr="0010709F">
        <w:rPr>
          <w:rFonts w:ascii="Times New Roman" w:hAnsi="Times New Roman"/>
          <w:b/>
          <w:color w:val="000000"/>
          <w:sz w:val="32"/>
        </w:rPr>
        <w:t>、</w:t>
      </w:r>
      <w:r w:rsidRPr="0010709F">
        <w:rPr>
          <w:b/>
          <w:color w:val="000000"/>
          <w:sz w:val="32"/>
        </w:rPr>
        <w:t>加強基礎訓練及晉升官等訓練班務輔導人員之性別平等</w:t>
      </w:r>
      <w:r w:rsidRPr="0010709F">
        <w:rPr>
          <w:rFonts w:hint="eastAsia"/>
          <w:b/>
          <w:color w:val="000000"/>
          <w:sz w:val="32"/>
        </w:rPr>
        <w:t>意</w:t>
      </w:r>
      <w:r w:rsidRPr="0010709F">
        <w:rPr>
          <w:b/>
          <w:color w:val="000000"/>
          <w:sz w:val="32"/>
        </w:rPr>
        <w:t>識</w:t>
      </w:r>
    </w:p>
    <w:tbl>
      <w:tblPr>
        <w:tblpPr w:leftFromText="180" w:rightFromText="180" w:vertAnchor="text" w:horzAnchor="margin" w:tblpXSpec="right" w:tblpY="428"/>
        <w:tblW w:w="8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868"/>
        <w:gridCol w:w="1877"/>
        <w:gridCol w:w="1984"/>
      </w:tblGrid>
      <w:tr w:rsidR="0010709F" w:rsidRPr="004E6434" w:rsidTr="00F34D45">
        <w:tc>
          <w:tcPr>
            <w:tcW w:w="1668" w:type="dxa"/>
            <w:shd w:val="clear" w:color="auto" w:fill="auto"/>
            <w:vAlign w:val="center"/>
          </w:tcPr>
          <w:p w:rsidR="0010709F" w:rsidRPr="0024491B" w:rsidRDefault="0010709F" w:rsidP="0024491B">
            <w:pPr>
              <w:widowControl w:val="0"/>
              <w:spacing w:line="400" w:lineRule="exact"/>
              <w:ind w:leftChars="-50" w:left="-140" w:rightChars="-50" w:right="-140"/>
              <w:jc w:val="center"/>
              <w:rPr>
                <w:color w:val="000000"/>
                <w:szCs w:val="28"/>
              </w:rPr>
            </w:pPr>
            <w:r w:rsidRPr="0024491B">
              <w:rPr>
                <w:color w:val="000000"/>
                <w:szCs w:val="28"/>
              </w:rPr>
              <w:t>性別目標</w:t>
            </w:r>
          </w:p>
        </w:tc>
        <w:tc>
          <w:tcPr>
            <w:tcW w:w="2868" w:type="dxa"/>
            <w:shd w:val="clear" w:color="auto" w:fill="auto"/>
            <w:vAlign w:val="center"/>
          </w:tcPr>
          <w:p w:rsidR="004D7A4F" w:rsidRPr="0024491B" w:rsidRDefault="004D7A4F" w:rsidP="004D7A4F">
            <w:pPr>
              <w:widowControl w:val="0"/>
              <w:spacing w:line="400" w:lineRule="exact"/>
              <w:jc w:val="center"/>
              <w:rPr>
                <w:rFonts w:ascii="Times New Roman" w:hAnsi="Times New Roman"/>
                <w:color w:val="000000"/>
                <w:szCs w:val="28"/>
              </w:rPr>
            </w:pPr>
            <w:r w:rsidRPr="0024491B">
              <w:rPr>
                <w:rFonts w:ascii="Times New Roman" w:hAnsi="Times New Roman"/>
                <w:color w:val="000000"/>
                <w:szCs w:val="28"/>
              </w:rPr>
              <w:t>關鍵績效指標</w:t>
            </w:r>
          </w:p>
          <w:p w:rsidR="0010709F" w:rsidRPr="0024491B" w:rsidRDefault="004D7A4F" w:rsidP="004D7A4F">
            <w:pPr>
              <w:widowControl w:val="0"/>
              <w:spacing w:line="400" w:lineRule="exact"/>
              <w:jc w:val="center"/>
              <w:rPr>
                <w:color w:val="000000"/>
                <w:szCs w:val="28"/>
              </w:rPr>
            </w:pPr>
            <w:r>
              <w:rPr>
                <w:rFonts w:hint="eastAsia"/>
                <w:color w:val="000000"/>
                <w:szCs w:val="28"/>
              </w:rPr>
              <w:t>（</w:t>
            </w:r>
            <w:r w:rsidRPr="0024491B">
              <w:rPr>
                <w:rFonts w:ascii="Times New Roman" w:hAnsi="Times New Roman"/>
                <w:color w:val="000000"/>
                <w:spacing w:val="-20"/>
                <w:szCs w:val="28"/>
              </w:rPr>
              <w:t>含期程及目標值</w:t>
            </w:r>
            <w:r>
              <w:rPr>
                <w:rFonts w:hint="eastAsia"/>
                <w:color w:val="000000"/>
                <w:spacing w:val="-20"/>
                <w:szCs w:val="28"/>
              </w:rPr>
              <w:t>）</w:t>
            </w:r>
          </w:p>
        </w:tc>
        <w:tc>
          <w:tcPr>
            <w:tcW w:w="1877" w:type="dxa"/>
            <w:shd w:val="clear" w:color="auto" w:fill="auto"/>
            <w:vAlign w:val="center"/>
          </w:tcPr>
          <w:p w:rsidR="0010709F" w:rsidRPr="0024491B" w:rsidRDefault="0010709F" w:rsidP="0024491B">
            <w:pPr>
              <w:widowControl w:val="0"/>
              <w:spacing w:line="400" w:lineRule="exact"/>
              <w:jc w:val="center"/>
              <w:rPr>
                <w:color w:val="000000"/>
                <w:szCs w:val="28"/>
              </w:rPr>
            </w:pPr>
            <w:r w:rsidRPr="0024491B">
              <w:rPr>
                <w:color w:val="000000"/>
                <w:szCs w:val="28"/>
              </w:rPr>
              <w:t>策略</w:t>
            </w:r>
          </w:p>
        </w:tc>
        <w:tc>
          <w:tcPr>
            <w:tcW w:w="1984" w:type="dxa"/>
            <w:shd w:val="clear" w:color="auto" w:fill="auto"/>
            <w:vAlign w:val="center"/>
          </w:tcPr>
          <w:p w:rsidR="0010709F" w:rsidRPr="0024491B" w:rsidRDefault="0010709F" w:rsidP="0024491B">
            <w:pPr>
              <w:widowControl w:val="0"/>
              <w:spacing w:line="400" w:lineRule="exact"/>
              <w:ind w:leftChars="-50" w:left="-140" w:rightChars="-50" w:right="-140"/>
              <w:jc w:val="center"/>
              <w:rPr>
                <w:color w:val="000000"/>
                <w:szCs w:val="28"/>
              </w:rPr>
            </w:pPr>
            <w:r w:rsidRPr="0024491B">
              <w:rPr>
                <w:color w:val="000000"/>
                <w:szCs w:val="28"/>
              </w:rPr>
              <w:t>具體做法</w:t>
            </w:r>
          </w:p>
        </w:tc>
      </w:tr>
      <w:tr w:rsidR="0010709F" w:rsidRPr="004E6434" w:rsidTr="00F34D45">
        <w:trPr>
          <w:trHeight w:val="1386"/>
        </w:trPr>
        <w:tc>
          <w:tcPr>
            <w:tcW w:w="1668" w:type="dxa"/>
            <w:shd w:val="clear" w:color="auto" w:fill="auto"/>
          </w:tcPr>
          <w:p w:rsidR="0010709F" w:rsidRPr="0024491B" w:rsidRDefault="0010709F" w:rsidP="0024491B">
            <w:pPr>
              <w:pStyle w:val="210"/>
              <w:widowControl/>
              <w:spacing w:line="400" w:lineRule="exact"/>
              <w:ind w:leftChars="0" w:left="0"/>
              <w:jc w:val="both"/>
              <w:rPr>
                <w:rFonts w:ascii="標楷體" w:eastAsia="標楷體" w:hAnsi="標楷體"/>
                <w:color w:val="000000"/>
                <w:sz w:val="28"/>
                <w:szCs w:val="28"/>
              </w:rPr>
            </w:pPr>
            <w:r w:rsidRPr="0024491B">
              <w:rPr>
                <w:rFonts w:ascii="標楷體" w:eastAsia="標楷體" w:hAnsi="標楷體"/>
                <w:color w:val="000000"/>
                <w:sz w:val="28"/>
                <w:szCs w:val="28"/>
              </w:rPr>
              <w:t>提升輔導人員性別平等意識</w:t>
            </w:r>
          </w:p>
        </w:tc>
        <w:tc>
          <w:tcPr>
            <w:tcW w:w="2868" w:type="dxa"/>
            <w:shd w:val="clear" w:color="auto" w:fill="auto"/>
          </w:tcPr>
          <w:p w:rsidR="0010709F" w:rsidRPr="0024491B" w:rsidRDefault="0010709F" w:rsidP="0024491B">
            <w:pPr>
              <w:pStyle w:val="210"/>
              <w:widowControl/>
              <w:spacing w:line="400" w:lineRule="exact"/>
              <w:ind w:leftChars="0" w:left="0"/>
              <w:jc w:val="both"/>
              <w:rPr>
                <w:rFonts w:ascii="標楷體" w:eastAsia="標楷體" w:hAnsi="標楷體"/>
                <w:color w:val="000000"/>
                <w:sz w:val="28"/>
                <w:szCs w:val="28"/>
              </w:rPr>
            </w:pPr>
            <w:r w:rsidRPr="0024491B">
              <w:rPr>
                <w:rFonts w:ascii="標楷體" w:eastAsia="標楷體" w:hAnsi="標楷體"/>
                <w:color w:val="000000"/>
                <w:sz w:val="28"/>
                <w:szCs w:val="28"/>
              </w:rPr>
              <w:t>輔導人員參與性別平等權益宣導或課程比率，各年度參訓比</w:t>
            </w:r>
            <w:r w:rsidRPr="0024491B">
              <w:rPr>
                <w:rFonts w:ascii="標楷體" w:eastAsia="標楷體" w:hAnsi="標楷體" w:hint="eastAsia"/>
                <w:color w:val="000000"/>
                <w:sz w:val="28"/>
                <w:szCs w:val="28"/>
              </w:rPr>
              <w:t>率</w:t>
            </w:r>
            <w:r w:rsidRPr="0024491B">
              <w:rPr>
                <w:rFonts w:ascii="標楷體" w:eastAsia="標楷體" w:hAnsi="標楷體"/>
                <w:color w:val="000000"/>
                <w:sz w:val="28"/>
                <w:szCs w:val="28"/>
              </w:rPr>
              <w:t>均達</w:t>
            </w:r>
            <w:r w:rsidRPr="0024491B">
              <w:rPr>
                <w:rFonts w:eastAsia="標楷體"/>
                <w:color w:val="000000"/>
                <w:sz w:val="28"/>
                <w:szCs w:val="28"/>
              </w:rPr>
              <w:t>100</w:t>
            </w:r>
            <w:r w:rsidRPr="0024491B">
              <w:rPr>
                <w:rFonts w:eastAsia="標楷體"/>
                <w:color w:val="000000"/>
                <w:sz w:val="28"/>
                <w:szCs w:val="28"/>
              </w:rPr>
              <w:t>％</w:t>
            </w:r>
            <w:r w:rsidRPr="0024491B">
              <w:rPr>
                <w:rFonts w:ascii="標楷體" w:eastAsia="標楷體" w:hAnsi="標楷體"/>
                <w:color w:val="000000"/>
                <w:sz w:val="28"/>
                <w:szCs w:val="28"/>
              </w:rPr>
              <w:t>。</w:t>
            </w:r>
          </w:p>
        </w:tc>
        <w:tc>
          <w:tcPr>
            <w:tcW w:w="1877" w:type="dxa"/>
            <w:shd w:val="clear" w:color="auto" w:fill="auto"/>
          </w:tcPr>
          <w:p w:rsidR="0010709F" w:rsidRPr="0024491B" w:rsidRDefault="0010709F" w:rsidP="0024491B">
            <w:pPr>
              <w:pStyle w:val="210"/>
              <w:widowControl/>
              <w:spacing w:line="400" w:lineRule="exact"/>
              <w:ind w:leftChars="0" w:left="0"/>
              <w:jc w:val="both"/>
              <w:rPr>
                <w:rFonts w:ascii="標楷體" w:eastAsia="標楷體" w:hAnsi="標楷體"/>
                <w:color w:val="000000"/>
                <w:sz w:val="28"/>
                <w:szCs w:val="28"/>
              </w:rPr>
            </w:pPr>
            <w:r w:rsidRPr="0024491B">
              <w:rPr>
                <w:rFonts w:ascii="標楷體" w:eastAsia="標楷體" w:hAnsi="標楷體"/>
                <w:color w:val="000000"/>
                <w:sz w:val="28"/>
                <w:szCs w:val="28"/>
              </w:rPr>
              <w:t>加強輔導人員性別平等宣導或相關實體課程訓練。</w:t>
            </w:r>
          </w:p>
        </w:tc>
        <w:tc>
          <w:tcPr>
            <w:tcW w:w="1984" w:type="dxa"/>
            <w:shd w:val="clear" w:color="auto" w:fill="auto"/>
          </w:tcPr>
          <w:p w:rsidR="0010709F" w:rsidRPr="0024491B" w:rsidRDefault="0010709F" w:rsidP="0024491B">
            <w:pPr>
              <w:pStyle w:val="210"/>
              <w:widowControl/>
              <w:spacing w:line="400" w:lineRule="exact"/>
              <w:ind w:leftChars="0" w:left="0"/>
              <w:jc w:val="both"/>
              <w:rPr>
                <w:rFonts w:ascii="標楷體" w:eastAsia="標楷體" w:hAnsi="標楷體"/>
                <w:color w:val="000000"/>
                <w:sz w:val="28"/>
                <w:szCs w:val="28"/>
              </w:rPr>
            </w:pPr>
            <w:r w:rsidRPr="0024491B">
              <w:rPr>
                <w:rFonts w:ascii="標楷體" w:eastAsia="標楷體" w:hAnsi="標楷體"/>
                <w:color w:val="000000"/>
                <w:sz w:val="28"/>
                <w:szCs w:val="28"/>
              </w:rPr>
              <w:t>積極辦理輔導人員職能研習，並督促輔導人員參與相關課程，強化性別平權意識，提升對政府機關促進性別平權各項作法之瞭解及性騷擾防治宣導相關作為。</w:t>
            </w:r>
          </w:p>
        </w:tc>
      </w:tr>
    </w:tbl>
    <w:p w:rsidR="0010709F" w:rsidRPr="0010709F" w:rsidRDefault="0010709F" w:rsidP="0042708E">
      <w:pPr>
        <w:spacing w:beforeLines="100" w:before="240"/>
        <w:ind w:leftChars="100" w:left="280"/>
        <w:rPr>
          <w:rFonts w:ascii="Times New Roman" w:hAnsi="Times New Roman"/>
          <w:b/>
          <w:color w:val="000000"/>
          <w:sz w:val="32"/>
        </w:rPr>
      </w:pPr>
    </w:p>
    <w:p w:rsidR="0010709F" w:rsidRPr="0010709F" w:rsidRDefault="0010709F" w:rsidP="0042708E">
      <w:pPr>
        <w:spacing w:beforeLines="100" w:before="240"/>
        <w:ind w:leftChars="100" w:left="280"/>
        <w:rPr>
          <w:rFonts w:ascii="Times New Roman" w:hAnsi="Times New Roman"/>
          <w:b/>
          <w:color w:val="000000"/>
          <w:sz w:val="32"/>
        </w:rPr>
      </w:pPr>
    </w:p>
    <w:p w:rsidR="0010709F" w:rsidRPr="0010709F" w:rsidRDefault="0010709F" w:rsidP="0010709F">
      <w:pPr>
        <w:overflowPunct w:val="0"/>
        <w:ind w:leftChars="200" w:left="560"/>
        <w:jc w:val="both"/>
        <w:rPr>
          <w:color w:val="000000"/>
          <w:sz w:val="32"/>
        </w:rPr>
      </w:pPr>
    </w:p>
    <w:p w:rsidR="0010709F" w:rsidRPr="0010709F" w:rsidRDefault="0010709F" w:rsidP="0010709F">
      <w:pPr>
        <w:overflowPunct w:val="0"/>
        <w:ind w:leftChars="200" w:left="560"/>
        <w:jc w:val="both"/>
        <w:rPr>
          <w:color w:val="000000"/>
          <w:sz w:val="32"/>
        </w:rPr>
      </w:pPr>
    </w:p>
    <w:p w:rsidR="0010709F" w:rsidRPr="0010709F" w:rsidRDefault="0010709F" w:rsidP="0010709F">
      <w:pPr>
        <w:overflowPunct w:val="0"/>
        <w:ind w:leftChars="200" w:left="560"/>
        <w:jc w:val="both"/>
        <w:rPr>
          <w:color w:val="000000"/>
          <w:sz w:val="32"/>
        </w:rPr>
      </w:pPr>
    </w:p>
    <w:p w:rsidR="0010709F" w:rsidRPr="0010709F" w:rsidRDefault="0010709F" w:rsidP="0010709F">
      <w:pPr>
        <w:overflowPunct w:val="0"/>
        <w:ind w:leftChars="200" w:left="560"/>
        <w:jc w:val="both"/>
        <w:rPr>
          <w:color w:val="000000"/>
          <w:sz w:val="32"/>
        </w:rPr>
      </w:pPr>
    </w:p>
    <w:p w:rsidR="0010709F" w:rsidRPr="0010709F" w:rsidRDefault="0010709F" w:rsidP="0010709F">
      <w:pPr>
        <w:overflowPunct w:val="0"/>
        <w:ind w:leftChars="200" w:left="560"/>
        <w:jc w:val="both"/>
        <w:rPr>
          <w:color w:val="000000"/>
          <w:sz w:val="32"/>
        </w:rPr>
      </w:pPr>
    </w:p>
    <w:p w:rsidR="0010709F" w:rsidRPr="0010709F" w:rsidRDefault="0010709F" w:rsidP="0010709F">
      <w:pPr>
        <w:overflowPunct w:val="0"/>
        <w:ind w:leftChars="200" w:left="560"/>
        <w:jc w:val="both"/>
        <w:rPr>
          <w:color w:val="000000"/>
          <w:sz w:val="32"/>
        </w:rPr>
      </w:pPr>
    </w:p>
    <w:p w:rsidR="0010709F" w:rsidRPr="0010709F" w:rsidRDefault="0010709F" w:rsidP="0010709F">
      <w:pPr>
        <w:overflowPunct w:val="0"/>
        <w:ind w:leftChars="200" w:left="560"/>
        <w:jc w:val="both"/>
        <w:rPr>
          <w:color w:val="000000"/>
          <w:sz w:val="32"/>
        </w:rPr>
      </w:pPr>
    </w:p>
    <w:p w:rsidR="0010709F" w:rsidRPr="0010709F" w:rsidRDefault="0010709F" w:rsidP="0010709F">
      <w:pPr>
        <w:overflowPunct w:val="0"/>
        <w:ind w:leftChars="200" w:left="560"/>
        <w:jc w:val="both"/>
        <w:rPr>
          <w:color w:val="000000"/>
          <w:sz w:val="32"/>
        </w:rPr>
      </w:pPr>
    </w:p>
    <w:p w:rsidR="0010709F" w:rsidRDefault="0010709F" w:rsidP="0010709F">
      <w:pPr>
        <w:overflowPunct w:val="0"/>
        <w:ind w:leftChars="200" w:left="560"/>
        <w:jc w:val="both"/>
        <w:rPr>
          <w:color w:val="000000"/>
          <w:sz w:val="32"/>
        </w:rPr>
      </w:pPr>
    </w:p>
    <w:p w:rsidR="006211EB" w:rsidRDefault="006211EB" w:rsidP="0010709F">
      <w:pPr>
        <w:overflowPunct w:val="0"/>
        <w:ind w:leftChars="200" w:left="560"/>
        <w:jc w:val="both"/>
        <w:rPr>
          <w:color w:val="000000"/>
          <w:sz w:val="32"/>
        </w:rPr>
      </w:pPr>
    </w:p>
    <w:p w:rsidR="006211EB" w:rsidRDefault="006211EB" w:rsidP="0010709F">
      <w:pPr>
        <w:overflowPunct w:val="0"/>
        <w:ind w:leftChars="200" w:left="560"/>
        <w:jc w:val="both"/>
        <w:rPr>
          <w:color w:val="000000"/>
          <w:sz w:val="32"/>
        </w:rPr>
      </w:pPr>
    </w:p>
    <w:p w:rsidR="006211EB" w:rsidRDefault="006211EB" w:rsidP="0010709F">
      <w:pPr>
        <w:overflowPunct w:val="0"/>
        <w:ind w:leftChars="200" w:left="560"/>
        <w:jc w:val="both"/>
        <w:rPr>
          <w:color w:val="000000"/>
          <w:sz w:val="32"/>
        </w:rPr>
      </w:pPr>
    </w:p>
    <w:p w:rsidR="0010709F" w:rsidRPr="0010709F" w:rsidRDefault="0010709F" w:rsidP="002632CE">
      <w:pPr>
        <w:overflowPunct w:val="0"/>
        <w:spacing w:beforeLines="50" w:before="120" w:line="500" w:lineRule="exact"/>
        <w:ind w:leftChars="200" w:left="560"/>
        <w:jc w:val="both"/>
        <w:rPr>
          <w:color w:val="000000"/>
          <w:sz w:val="32"/>
        </w:rPr>
      </w:pPr>
      <w:r w:rsidRPr="0010709F">
        <w:rPr>
          <w:rFonts w:hint="eastAsia"/>
          <w:color w:val="000000"/>
          <w:sz w:val="32"/>
        </w:rPr>
        <w:t>（一）年度成果</w:t>
      </w:r>
      <w:r w:rsidRPr="0010709F">
        <w:rPr>
          <w:color w:val="000000"/>
          <w:sz w:val="32"/>
        </w:rPr>
        <w:t xml:space="preserve"> </w:t>
      </w:r>
    </w:p>
    <w:p w:rsidR="0010709F" w:rsidRPr="000B1426" w:rsidRDefault="0010709F" w:rsidP="000B1426">
      <w:pPr>
        <w:overflowPunct w:val="0"/>
        <w:spacing w:line="500" w:lineRule="exact"/>
        <w:ind w:leftChars="418" w:left="1650" w:hangingChars="150" w:hanging="480"/>
        <w:jc w:val="both"/>
        <w:rPr>
          <w:rFonts w:ascii="Times New Roman" w:hAnsi="Times New Roman"/>
          <w:color w:val="000000"/>
          <w:sz w:val="32"/>
        </w:rPr>
      </w:pPr>
      <w:r w:rsidRPr="000B1426">
        <w:rPr>
          <w:rFonts w:ascii="Times New Roman" w:hAnsi="Times New Roman"/>
          <w:color w:val="000000"/>
          <w:sz w:val="32"/>
        </w:rPr>
        <w:lastRenderedPageBreak/>
        <w:t>1</w:t>
      </w:r>
      <w:r w:rsidRPr="000B1426">
        <w:rPr>
          <w:rFonts w:ascii="Times New Roman" w:hAnsi="Times New Roman"/>
          <w:color w:val="000000"/>
          <w:sz w:val="32"/>
        </w:rPr>
        <w:t>、</w:t>
      </w:r>
      <w:r w:rsidRPr="000B1426">
        <w:rPr>
          <w:rFonts w:ascii="Times New Roman" w:hAnsi="Times New Roman"/>
          <w:color w:val="000000"/>
          <w:sz w:val="32"/>
        </w:rPr>
        <w:t>109</w:t>
      </w:r>
      <w:r w:rsidRPr="000B1426">
        <w:rPr>
          <w:rFonts w:ascii="Times New Roman" w:hAnsi="Times New Roman"/>
          <w:color w:val="000000"/>
          <w:sz w:val="32"/>
        </w:rPr>
        <w:t>年各項考試錄取人員基礎訓練及晉升官等訓練共開辦</w:t>
      </w:r>
      <w:r w:rsidRPr="000B1426">
        <w:rPr>
          <w:rFonts w:ascii="Times New Roman" w:hAnsi="Times New Roman"/>
          <w:color w:val="000000"/>
          <w:sz w:val="32"/>
        </w:rPr>
        <w:t>231</w:t>
      </w:r>
      <w:r w:rsidRPr="000B1426">
        <w:rPr>
          <w:rFonts w:ascii="Times New Roman" w:hAnsi="Times New Roman"/>
          <w:color w:val="000000"/>
          <w:sz w:val="32"/>
        </w:rPr>
        <w:t>班，辦理</w:t>
      </w:r>
      <w:r w:rsidRPr="000B1426">
        <w:rPr>
          <w:rFonts w:ascii="Times New Roman" w:hAnsi="Times New Roman"/>
          <w:color w:val="000000"/>
          <w:sz w:val="32"/>
        </w:rPr>
        <w:t>6</w:t>
      </w:r>
      <w:r w:rsidRPr="000B1426">
        <w:rPr>
          <w:rFonts w:ascii="Times New Roman" w:hAnsi="Times New Roman"/>
          <w:color w:val="000000"/>
          <w:sz w:val="32"/>
        </w:rPr>
        <w:t>場次輔導人員專業職能講習，計有</w:t>
      </w:r>
      <w:r w:rsidRPr="000B1426">
        <w:rPr>
          <w:rFonts w:ascii="Times New Roman" w:hAnsi="Times New Roman"/>
          <w:color w:val="000000"/>
          <w:sz w:val="32"/>
        </w:rPr>
        <w:t>144</w:t>
      </w:r>
      <w:r w:rsidRPr="000B1426">
        <w:rPr>
          <w:rFonts w:ascii="Times New Roman" w:hAnsi="Times New Roman"/>
          <w:color w:val="000000"/>
          <w:sz w:val="32"/>
        </w:rPr>
        <w:t>人次參加，每次講習均進行「性騷擾防治宣導」，目標達成率為</w:t>
      </w:r>
      <w:r w:rsidRPr="000B1426">
        <w:rPr>
          <w:rFonts w:ascii="Times New Roman" w:hAnsi="Times New Roman"/>
          <w:color w:val="000000"/>
          <w:sz w:val="32"/>
        </w:rPr>
        <w:t>100%</w:t>
      </w:r>
      <w:r w:rsidRPr="000B1426">
        <w:rPr>
          <w:rFonts w:ascii="Times New Roman" w:hAnsi="Times New Roman"/>
          <w:color w:val="000000"/>
          <w:sz w:val="32"/>
        </w:rPr>
        <w:t>。</w:t>
      </w:r>
    </w:p>
    <w:p w:rsidR="0010709F" w:rsidRPr="000B1426" w:rsidRDefault="0010709F" w:rsidP="000B1426">
      <w:pPr>
        <w:overflowPunct w:val="0"/>
        <w:spacing w:line="500" w:lineRule="exact"/>
        <w:ind w:leftChars="418" w:left="1650" w:hangingChars="150" w:hanging="480"/>
        <w:jc w:val="both"/>
        <w:rPr>
          <w:rFonts w:ascii="Times New Roman" w:hAnsi="Times New Roman"/>
          <w:color w:val="000000"/>
          <w:sz w:val="32"/>
        </w:rPr>
      </w:pPr>
      <w:r w:rsidRPr="000B1426">
        <w:rPr>
          <w:rFonts w:ascii="Times New Roman" w:hAnsi="Times New Roman"/>
          <w:color w:val="000000"/>
          <w:sz w:val="32"/>
        </w:rPr>
        <w:t>2</w:t>
      </w:r>
      <w:r w:rsidRPr="000B1426">
        <w:rPr>
          <w:rFonts w:ascii="Times New Roman" w:hAnsi="Times New Roman"/>
          <w:color w:val="000000"/>
          <w:sz w:val="32"/>
        </w:rPr>
        <w:t>、</w:t>
      </w:r>
      <w:r w:rsidR="00692DC4" w:rsidRPr="000B1426">
        <w:rPr>
          <w:rFonts w:ascii="Times New Roman" w:hAnsi="Times New Roman"/>
          <w:color w:val="000000"/>
          <w:sz w:val="32"/>
        </w:rPr>
        <w:t>於輔導人員專業職能講習說明，受訓人員因懷孕、安胎、分娩、流產等特殊事由之相關權益維護，例如在符合一定條件並檢具相關證明時，得申請變更調訓梯次，申請停止訓練，調整測驗時間，本質特性成績或生活管理、團體紀律及活動表現成績請假不予減分等，並提醒輔導人員針對懷孕的受訓人員，應適時關心其生活照護，並視需要提供休息空間，另於受訓場所設置哺（集）乳空間，提供有哺（集）乳需求之受訓人員使用。</w:t>
      </w:r>
      <w:r w:rsidR="00692DC4" w:rsidRPr="005C443D">
        <w:rPr>
          <w:rFonts w:ascii="Times New Roman" w:hAnsi="Times New Roman"/>
          <w:color w:val="000000"/>
          <w:sz w:val="32"/>
        </w:rPr>
        <w:t>亦要求輔導人員於班務時間將上開權益維護措施，轉達受訓人員知悉，</w:t>
      </w:r>
      <w:r w:rsidR="00692DC4" w:rsidRPr="000B1426">
        <w:rPr>
          <w:rFonts w:ascii="Times New Roman" w:hAnsi="Times New Roman"/>
          <w:color w:val="000000"/>
          <w:sz w:val="32"/>
        </w:rPr>
        <w:t>目標達成率為</w:t>
      </w:r>
      <w:r w:rsidR="00692DC4" w:rsidRPr="000B1426">
        <w:rPr>
          <w:rFonts w:ascii="Times New Roman" w:hAnsi="Times New Roman"/>
          <w:color w:val="000000"/>
          <w:sz w:val="32"/>
        </w:rPr>
        <w:t>100%</w:t>
      </w:r>
      <w:r w:rsidR="00692DC4" w:rsidRPr="000B1426">
        <w:rPr>
          <w:rFonts w:ascii="Times New Roman" w:hAnsi="Times New Roman"/>
          <w:color w:val="000000"/>
          <w:sz w:val="32"/>
        </w:rPr>
        <w:t>。</w:t>
      </w:r>
    </w:p>
    <w:p w:rsidR="0010709F" w:rsidRPr="000B1426" w:rsidRDefault="0010709F" w:rsidP="000B1426">
      <w:pPr>
        <w:overflowPunct w:val="0"/>
        <w:spacing w:line="500" w:lineRule="exact"/>
        <w:ind w:leftChars="418" w:left="1650" w:hangingChars="150" w:hanging="480"/>
        <w:jc w:val="both"/>
        <w:rPr>
          <w:rFonts w:ascii="Times New Roman" w:hAnsi="Times New Roman"/>
          <w:color w:val="000000"/>
          <w:sz w:val="32"/>
        </w:rPr>
      </w:pPr>
      <w:r w:rsidRPr="000B1426">
        <w:rPr>
          <w:rFonts w:ascii="Times New Roman" w:hAnsi="Times New Roman"/>
          <w:color w:val="000000"/>
          <w:sz w:val="32"/>
        </w:rPr>
        <w:t>3</w:t>
      </w:r>
      <w:r w:rsidRPr="000B1426">
        <w:rPr>
          <w:rFonts w:ascii="Times New Roman" w:hAnsi="Times New Roman"/>
          <w:color w:val="000000"/>
          <w:sz w:val="32"/>
        </w:rPr>
        <w:t>、在各項考試錄取人員基礎訓練及晉升官等訓練均實施的「專題研討」課程，輔導人員須依受訓人員年齡、性別及學經歷等之不同予以平均分組，文官學院於訓前辦理輔導人員專業職能講習時，均責請輔導人員留意各組之性別比例，並同步宣達性別平等相關事宜，目標達成率為</w:t>
      </w:r>
      <w:r w:rsidRPr="000B1426">
        <w:rPr>
          <w:rFonts w:ascii="Times New Roman" w:hAnsi="Times New Roman"/>
          <w:color w:val="000000"/>
          <w:sz w:val="32"/>
        </w:rPr>
        <w:t>100%</w:t>
      </w:r>
      <w:r w:rsidRPr="000B1426">
        <w:rPr>
          <w:rFonts w:ascii="Times New Roman" w:hAnsi="Times New Roman"/>
          <w:color w:val="000000"/>
          <w:sz w:val="32"/>
        </w:rPr>
        <w:t>。</w:t>
      </w:r>
    </w:p>
    <w:p w:rsidR="0010709F" w:rsidRPr="000B1426" w:rsidRDefault="0010709F" w:rsidP="000B1426">
      <w:pPr>
        <w:overflowPunct w:val="0"/>
        <w:spacing w:line="500" w:lineRule="exact"/>
        <w:ind w:leftChars="418" w:left="1650" w:hangingChars="150" w:hanging="480"/>
        <w:jc w:val="both"/>
        <w:rPr>
          <w:rFonts w:ascii="Times New Roman" w:hAnsi="Times New Roman"/>
          <w:color w:val="000000"/>
          <w:sz w:val="32"/>
        </w:rPr>
      </w:pPr>
      <w:r w:rsidRPr="000B1426">
        <w:rPr>
          <w:rFonts w:ascii="Times New Roman" w:hAnsi="Times New Roman"/>
          <w:color w:val="000000"/>
          <w:sz w:val="32"/>
        </w:rPr>
        <w:t>4</w:t>
      </w:r>
      <w:r w:rsidRPr="000B1426">
        <w:rPr>
          <w:rFonts w:ascii="Times New Roman" w:hAnsi="Times New Roman"/>
          <w:color w:val="000000"/>
          <w:sz w:val="32"/>
        </w:rPr>
        <w:t>、各項考試錄取人員基礎訓練及晉升官等訓練均安排有人權議題或性別平等相關課程。考試錄取人員基礎訓練安排有「人權議題與發展」及「性別主流化」課程（課程名稱依訓練類別或訓練時間略有不同），受訓人員共計</w:t>
      </w:r>
      <w:r w:rsidRPr="000B1426">
        <w:rPr>
          <w:rFonts w:ascii="Times New Roman" w:hAnsi="Times New Roman"/>
          <w:color w:val="000000"/>
          <w:sz w:val="32"/>
        </w:rPr>
        <w:t>5,558</w:t>
      </w:r>
      <w:r w:rsidRPr="000B1426">
        <w:rPr>
          <w:rFonts w:ascii="Times New Roman" w:hAnsi="Times New Roman"/>
          <w:color w:val="000000"/>
          <w:sz w:val="32"/>
        </w:rPr>
        <w:t>人；晉升官等訓練安排有「人權議題與發展專題」、「人權議題與發展」及「性別主流化」課程，受訓人員共計</w:t>
      </w:r>
      <w:r w:rsidRPr="000B1426">
        <w:rPr>
          <w:rFonts w:ascii="Times New Roman" w:hAnsi="Times New Roman"/>
          <w:color w:val="000000"/>
          <w:sz w:val="32"/>
        </w:rPr>
        <w:t>4,432</w:t>
      </w:r>
      <w:r w:rsidRPr="000B1426">
        <w:rPr>
          <w:rFonts w:ascii="Times New Roman" w:hAnsi="Times New Roman"/>
          <w:color w:val="000000"/>
          <w:sz w:val="32"/>
        </w:rPr>
        <w:t>人。除上述受訓人員外，各班輔導人</w:t>
      </w:r>
      <w:r w:rsidRPr="000B1426">
        <w:rPr>
          <w:rFonts w:ascii="Times New Roman" w:hAnsi="Times New Roman"/>
          <w:color w:val="000000"/>
          <w:sz w:val="32"/>
        </w:rPr>
        <w:lastRenderedPageBreak/>
        <w:t>員亦隨班附讀參與課程，以提升輔導人員性平意識，目標達成率為</w:t>
      </w:r>
      <w:r w:rsidRPr="000B1426">
        <w:rPr>
          <w:rFonts w:ascii="Times New Roman" w:hAnsi="Times New Roman"/>
          <w:color w:val="000000"/>
          <w:sz w:val="32"/>
        </w:rPr>
        <w:t>100%</w:t>
      </w:r>
      <w:r w:rsidRPr="000B1426">
        <w:rPr>
          <w:rFonts w:ascii="Times New Roman" w:hAnsi="Times New Roman"/>
          <w:color w:val="000000"/>
          <w:sz w:val="32"/>
        </w:rPr>
        <w:t>。</w:t>
      </w:r>
    </w:p>
    <w:p w:rsidR="0010709F" w:rsidRPr="0010709F" w:rsidRDefault="0010709F" w:rsidP="002632CE">
      <w:pPr>
        <w:overflowPunct w:val="0"/>
        <w:spacing w:beforeLines="50" w:before="120" w:line="500" w:lineRule="exact"/>
        <w:ind w:leftChars="200" w:left="560"/>
        <w:jc w:val="both"/>
        <w:rPr>
          <w:rFonts w:ascii="Times New Roman" w:hAnsi="Times New Roman"/>
          <w:color w:val="000000"/>
          <w:sz w:val="32"/>
        </w:rPr>
      </w:pPr>
      <w:r w:rsidRPr="0010709F">
        <w:rPr>
          <w:rFonts w:ascii="Times New Roman" w:hAnsi="Times New Roman"/>
          <w:color w:val="000000"/>
          <w:sz w:val="32"/>
        </w:rPr>
        <w:t>（二）檢討策進</w:t>
      </w:r>
      <w:r w:rsidRPr="0010709F">
        <w:rPr>
          <w:rFonts w:ascii="Times New Roman" w:hAnsi="Times New Roman"/>
          <w:color w:val="000000"/>
          <w:sz w:val="32"/>
        </w:rPr>
        <w:t xml:space="preserve"> </w:t>
      </w:r>
    </w:p>
    <w:p w:rsidR="0010709F" w:rsidRPr="0010709F" w:rsidRDefault="0010709F" w:rsidP="000B1426">
      <w:pPr>
        <w:overflowPunct w:val="0"/>
        <w:spacing w:line="500" w:lineRule="exact"/>
        <w:ind w:leftChars="557" w:left="1560" w:firstLineChars="221" w:firstLine="707"/>
        <w:jc w:val="both"/>
        <w:rPr>
          <w:rFonts w:ascii="Times New Roman" w:hAnsi="Times New Roman"/>
          <w:color w:val="000000"/>
          <w:sz w:val="32"/>
        </w:rPr>
      </w:pPr>
      <w:r w:rsidRPr="0010709F">
        <w:rPr>
          <w:rFonts w:ascii="Times New Roman" w:hAnsi="Times New Roman"/>
          <w:color w:val="000000"/>
          <w:sz w:val="32"/>
        </w:rPr>
        <w:t>文官學院將賡續於考試錄取人員基礎訓練及晉升官等訓練輔導人員專業職能講習進行性別平權意識宣導、性騷擾防治及營造性別友善工作環境的重要性，以強化輔導人員性別平權意識。同時</w:t>
      </w:r>
      <w:r w:rsidR="00373D0E" w:rsidRPr="005C443D">
        <w:rPr>
          <w:rFonts w:ascii="Times New Roman" w:hAnsi="Times New Roman" w:hint="eastAsia"/>
          <w:color w:val="000000"/>
          <w:sz w:val="32"/>
        </w:rPr>
        <w:t>亦</w:t>
      </w:r>
      <w:r w:rsidRPr="005C443D">
        <w:rPr>
          <w:rFonts w:ascii="Times New Roman" w:hAnsi="Times New Roman"/>
          <w:color w:val="000000"/>
          <w:sz w:val="32"/>
        </w:rPr>
        <w:t>於基礎訓練及晉升官等訓練安排人權議題及性別平等相關課程，除講授講義內容外，</w:t>
      </w:r>
      <w:r w:rsidR="00373D0E" w:rsidRPr="005C443D">
        <w:rPr>
          <w:rFonts w:ascii="Times New Roman" w:hAnsi="Times New Roman" w:hint="eastAsia"/>
          <w:color w:val="000000"/>
          <w:sz w:val="32"/>
        </w:rPr>
        <w:t>並</w:t>
      </w:r>
      <w:r w:rsidRPr="005C443D">
        <w:rPr>
          <w:rFonts w:ascii="Times New Roman" w:hAnsi="Times New Roman"/>
          <w:color w:val="000000"/>
          <w:sz w:val="32"/>
        </w:rPr>
        <w:t>著重個</w:t>
      </w:r>
      <w:r w:rsidRPr="0010709F">
        <w:rPr>
          <w:rFonts w:ascii="Times New Roman" w:hAnsi="Times New Roman"/>
          <w:color w:val="000000"/>
          <w:sz w:val="32"/>
        </w:rPr>
        <w:t>案研討或實際案例分析並介紹他國經驗，提供受訓人員交換心得以活絡教學，深化受訓人員性別意識、實踐性別平權之政策目標。</w:t>
      </w:r>
    </w:p>
    <w:p w:rsidR="0010709F" w:rsidRPr="0010709F" w:rsidRDefault="0010709F" w:rsidP="008006A9">
      <w:pPr>
        <w:spacing w:beforeLines="50" w:before="120" w:line="500" w:lineRule="exact"/>
        <w:ind w:leftChars="100" w:left="280"/>
        <w:rPr>
          <w:rFonts w:ascii="Times New Roman" w:hAnsi="Times New Roman"/>
          <w:b/>
          <w:color w:val="000000"/>
          <w:sz w:val="32"/>
        </w:rPr>
      </w:pPr>
      <w:r w:rsidRPr="0010709F">
        <w:rPr>
          <w:rFonts w:ascii="Times New Roman" w:hAnsi="Times New Roman" w:hint="eastAsia"/>
          <w:b/>
          <w:color w:val="000000"/>
          <w:sz w:val="32"/>
        </w:rPr>
        <w:t>四</w:t>
      </w:r>
      <w:r w:rsidRPr="0010709F">
        <w:rPr>
          <w:rFonts w:ascii="Times New Roman" w:hAnsi="Times New Roman"/>
          <w:b/>
          <w:color w:val="000000"/>
          <w:sz w:val="32"/>
        </w:rPr>
        <w:t>、</w:t>
      </w:r>
      <w:r w:rsidRPr="0010709F">
        <w:rPr>
          <w:b/>
          <w:color w:val="000000"/>
          <w:sz w:val="32"/>
        </w:rPr>
        <w:t>增進女性簡任官參加高階文官培訓之機會</w:t>
      </w:r>
    </w:p>
    <w:tbl>
      <w:tblPr>
        <w:tblpPr w:leftFromText="180" w:rightFromText="180" w:vertAnchor="text" w:horzAnchor="margin" w:tblpXSpec="right" w:tblpY="34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010"/>
        <w:gridCol w:w="1843"/>
        <w:gridCol w:w="1910"/>
      </w:tblGrid>
      <w:tr w:rsidR="0010709F" w:rsidRPr="004E6434" w:rsidTr="00F34D45">
        <w:tc>
          <w:tcPr>
            <w:tcW w:w="1668" w:type="dxa"/>
            <w:shd w:val="clear" w:color="auto" w:fill="auto"/>
            <w:vAlign w:val="center"/>
          </w:tcPr>
          <w:p w:rsidR="0010709F" w:rsidRPr="0024491B" w:rsidRDefault="0010709F" w:rsidP="0024491B">
            <w:pPr>
              <w:widowControl w:val="0"/>
              <w:spacing w:line="400" w:lineRule="exact"/>
              <w:ind w:leftChars="-50" w:left="-140" w:rightChars="-50" w:right="-140"/>
              <w:jc w:val="center"/>
              <w:rPr>
                <w:rFonts w:ascii="Times New Roman" w:hAnsi="Times New Roman"/>
                <w:color w:val="000000"/>
                <w:szCs w:val="28"/>
              </w:rPr>
            </w:pPr>
            <w:r w:rsidRPr="0024491B">
              <w:rPr>
                <w:rFonts w:ascii="Times New Roman" w:hAnsi="Times New Roman"/>
                <w:color w:val="000000"/>
                <w:szCs w:val="28"/>
              </w:rPr>
              <w:t>性別目標</w:t>
            </w:r>
          </w:p>
        </w:tc>
        <w:tc>
          <w:tcPr>
            <w:tcW w:w="3010" w:type="dxa"/>
            <w:shd w:val="clear" w:color="auto" w:fill="auto"/>
            <w:vAlign w:val="center"/>
          </w:tcPr>
          <w:p w:rsidR="004D7A4F" w:rsidRPr="0024491B" w:rsidRDefault="004D7A4F" w:rsidP="004D7A4F">
            <w:pPr>
              <w:widowControl w:val="0"/>
              <w:spacing w:line="400" w:lineRule="exact"/>
              <w:jc w:val="center"/>
              <w:rPr>
                <w:rFonts w:ascii="Times New Roman" w:hAnsi="Times New Roman"/>
                <w:color w:val="000000"/>
                <w:szCs w:val="28"/>
              </w:rPr>
            </w:pPr>
            <w:r w:rsidRPr="0024491B">
              <w:rPr>
                <w:rFonts w:ascii="Times New Roman" w:hAnsi="Times New Roman"/>
                <w:color w:val="000000"/>
                <w:szCs w:val="28"/>
              </w:rPr>
              <w:t>關鍵績效指標</w:t>
            </w:r>
          </w:p>
          <w:p w:rsidR="0010709F" w:rsidRPr="0024491B" w:rsidRDefault="004D7A4F" w:rsidP="004D7A4F">
            <w:pPr>
              <w:widowControl w:val="0"/>
              <w:spacing w:line="400" w:lineRule="exact"/>
              <w:jc w:val="center"/>
              <w:rPr>
                <w:rFonts w:ascii="Times New Roman" w:hAnsi="Times New Roman"/>
                <w:color w:val="000000"/>
                <w:szCs w:val="28"/>
              </w:rPr>
            </w:pPr>
            <w:r>
              <w:rPr>
                <w:rFonts w:hint="eastAsia"/>
                <w:color w:val="000000"/>
                <w:szCs w:val="28"/>
              </w:rPr>
              <w:t>（</w:t>
            </w:r>
            <w:r w:rsidRPr="0024491B">
              <w:rPr>
                <w:rFonts w:ascii="Times New Roman" w:hAnsi="Times New Roman"/>
                <w:color w:val="000000"/>
                <w:spacing w:val="-20"/>
                <w:szCs w:val="28"/>
              </w:rPr>
              <w:t>含期程及目標值</w:t>
            </w:r>
            <w:r>
              <w:rPr>
                <w:rFonts w:hint="eastAsia"/>
                <w:color w:val="000000"/>
                <w:spacing w:val="-20"/>
                <w:szCs w:val="28"/>
              </w:rPr>
              <w:t>）</w:t>
            </w:r>
          </w:p>
        </w:tc>
        <w:tc>
          <w:tcPr>
            <w:tcW w:w="1843" w:type="dxa"/>
            <w:shd w:val="clear" w:color="auto" w:fill="auto"/>
            <w:vAlign w:val="center"/>
          </w:tcPr>
          <w:p w:rsidR="0010709F" w:rsidRPr="0024491B" w:rsidRDefault="0010709F" w:rsidP="0024491B">
            <w:pPr>
              <w:widowControl w:val="0"/>
              <w:spacing w:line="400" w:lineRule="exact"/>
              <w:jc w:val="center"/>
              <w:rPr>
                <w:rFonts w:ascii="Times New Roman" w:hAnsi="Times New Roman"/>
                <w:color w:val="000000"/>
                <w:szCs w:val="28"/>
              </w:rPr>
            </w:pPr>
            <w:r w:rsidRPr="0024491B">
              <w:rPr>
                <w:rFonts w:ascii="Times New Roman" w:hAnsi="Times New Roman"/>
                <w:color w:val="000000"/>
                <w:szCs w:val="28"/>
              </w:rPr>
              <w:t>策略</w:t>
            </w:r>
          </w:p>
        </w:tc>
        <w:tc>
          <w:tcPr>
            <w:tcW w:w="1910" w:type="dxa"/>
            <w:shd w:val="clear" w:color="auto" w:fill="auto"/>
            <w:vAlign w:val="center"/>
          </w:tcPr>
          <w:p w:rsidR="0010709F" w:rsidRPr="0024491B" w:rsidRDefault="0010709F" w:rsidP="0024491B">
            <w:pPr>
              <w:widowControl w:val="0"/>
              <w:spacing w:line="400" w:lineRule="exact"/>
              <w:ind w:leftChars="-50" w:left="-140" w:rightChars="-50" w:right="-140"/>
              <w:jc w:val="center"/>
              <w:rPr>
                <w:rFonts w:ascii="Times New Roman" w:hAnsi="Times New Roman"/>
                <w:color w:val="000000"/>
                <w:szCs w:val="28"/>
              </w:rPr>
            </w:pPr>
            <w:r w:rsidRPr="0024491B">
              <w:rPr>
                <w:rFonts w:ascii="Times New Roman" w:hAnsi="Times New Roman"/>
                <w:color w:val="000000"/>
                <w:szCs w:val="28"/>
              </w:rPr>
              <w:t>具體做法</w:t>
            </w:r>
          </w:p>
        </w:tc>
      </w:tr>
      <w:tr w:rsidR="0010709F" w:rsidRPr="004E6434" w:rsidTr="00F34D45">
        <w:trPr>
          <w:trHeight w:val="983"/>
        </w:trPr>
        <w:tc>
          <w:tcPr>
            <w:tcW w:w="1668" w:type="dxa"/>
            <w:shd w:val="clear" w:color="auto" w:fill="auto"/>
          </w:tcPr>
          <w:p w:rsidR="0010709F" w:rsidRPr="0024491B" w:rsidRDefault="0010709F" w:rsidP="0024491B">
            <w:pPr>
              <w:pStyle w:val="210"/>
              <w:widowControl/>
              <w:spacing w:line="400" w:lineRule="exact"/>
              <w:ind w:leftChars="0" w:left="0"/>
              <w:jc w:val="both"/>
              <w:rPr>
                <w:rFonts w:eastAsia="標楷體"/>
                <w:color w:val="000000"/>
                <w:sz w:val="28"/>
                <w:szCs w:val="28"/>
              </w:rPr>
            </w:pPr>
            <w:r w:rsidRPr="0024491B">
              <w:rPr>
                <w:rFonts w:eastAsia="標楷體"/>
                <w:color w:val="000000"/>
                <w:sz w:val="28"/>
                <w:szCs w:val="28"/>
              </w:rPr>
              <w:t>強化女性簡任官高階文官職能培力</w:t>
            </w:r>
          </w:p>
        </w:tc>
        <w:tc>
          <w:tcPr>
            <w:tcW w:w="3010" w:type="dxa"/>
            <w:shd w:val="clear" w:color="auto" w:fill="auto"/>
          </w:tcPr>
          <w:p w:rsidR="0010709F" w:rsidRPr="0024491B" w:rsidRDefault="0010709F" w:rsidP="0024491B">
            <w:pPr>
              <w:pStyle w:val="210"/>
              <w:widowControl/>
              <w:spacing w:line="400" w:lineRule="exact"/>
              <w:ind w:leftChars="0" w:left="0"/>
              <w:jc w:val="both"/>
              <w:rPr>
                <w:rFonts w:eastAsia="標楷體"/>
                <w:color w:val="000000"/>
                <w:sz w:val="28"/>
                <w:szCs w:val="28"/>
              </w:rPr>
            </w:pPr>
            <w:r w:rsidRPr="0024491B">
              <w:rPr>
                <w:rFonts w:eastAsia="標楷體"/>
                <w:color w:val="000000"/>
                <w:sz w:val="28"/>
                <w:szCs w:val="28"/>
              </w:rPr>
              <w:t>本會高階文官培訓飛躍方案之女性參訓人數比例，任一性別不少於三分之一，各年度女性參訓比率持續維持</w:t>
            </w:r>
            <w:r w:rsidRPr="0024491B">
              <w:rPr>
                <w:rFonts w:eastAsia="標楷體"/>
                <w:color w:val="000000"/>
                <w:sz w:val="28"/>
                <w:szCs w:val="28"/>
              </w:rPr>
              <w:t>35%</w:t>
            </w:r>
            <w:r w:rsidRPr="0024491B">
              <w:rPr>
                <w:rFonts w:eastAsia="標楷體"/>
                <w:color w:val="000000"/>
                <w:sz w:val="28"/>
                <w:szCs w:val="28"/>
              </w:rPr>
              <w:t>之目標值。</w:t>
            </w:r>
          </w:p>
        </w:tc>
        <w:tc>
          <w:tcPr>
            <w:tcW w:w="1843" w:type="dxa"/>
            <w:shd w:val="clear" w:color="auto" w:fill="auto"/>
          </w:tcPr>
          <w:p w:rsidR="0010709F" w:rsidRPr="0024491B" w:rsidRDefault="0010709F" w:rsidP="0024491B">
            <w:pPr>
              <w:pStyle w:val="210"/>
              <w:widowControl/>
              <w:spacing w:line="400" w:lineRule="exact"/>
              <w:ind w:leftChars="0" w:left="0"/>
              <w:jc w:val="both"/>
              <w:rPr>
                <w:rFonts w:eastAsia="標楷體"/>
                <w:color w:val="000000"/>
                <w:sz w:val="28"/>
                <w:szCs w:val="28"/>
              </w:rPr>
            </w:pPr>
            <w:r w:rsidRPr="0024491B">
              <w:rPr>
                <w:rFonts w:eastAsia="標楷體"/>
                <w:color w:val="000000"/>
                <w:sz w:val="28"/>
                <w:szCs w:val="28"/>
              </w:rPr>
              <w:t>持續培力女性簡任高階公務人員。</w:t>
            </w:r>
          </w:p>
        </w:tc>
        <w:tc>
          <w:tcPr>
            <w:tcW w:w="1910" w:type="dxa"/>
            <w:shd w:val="clear" w:color="auto" w:fill="auto"/>
          </w:tcPr>
          <w:p w:rsidR="0010709F" w:rsidRPr="0024491B" w:rsidRDefault="0010709F" w:rsidP="0024491B">
            <w:pPr>
              <w:pStyle w:val="210"/>
              <w:widowControl/>
              <w:numPr>
                <w:ilvl w:val="0"/>
                <w:numId w:val="27"/>
              </w:numPr>
              <w:spacing w:line="400" w:lineRule="exact"/>
              <w:ind w:leftChars="-1" w:left="171" w:hangingChars="62" w:hanging="174"/>
              <w:jc w:val="both"/>
              <w:rPr>
                <w:rFonts w:eastAsia="標楷體"/>
                <w:color w:val="000000"/>
                <w:sz w:val="28"/>
                <w:szCs w:val="28"/>
              </w:rPr>
            </w:pPr>
            <w:r w:rsidRPr="0024491B">
              <w:rPr>
                <w:rFonts w:eastAsia="標楷體"/>
                <w:color w:val="000000"/>
                <w:sz w:val="28"/>
                <w:szCs w:val="28"/>
              </w:rPr>
              <w:t>發布高階文官培訓飛躍方案計畫時，函請各主管機關優先推薦女性人選。</w:t>
            </w:r>
          </w:p>
          <w:p w:rsidR="0010709F" w:rsidRPr="0024491B" w:rsidRDefault="0010709F" w:rsidP="0024491B">
            <w:pPr>
              <w:pStyle w:val="210"/>
              <w:widowControl/>
              <w:numPr>
                <w:ilvl w:val="0"/>
                <w:numId w:val="27"/>
              </w:numPr>
              <w:spacing w:line="400" w:lineRule="exact"/>
              <w:ind w:leftChars="0" w:left="227" w:hanging="227"/>
              <w:jc w:val="both"/>
              <w:rPr>
                <w:rFonts w:eastAsia="標楷體"/>
                <w:color w:val="000000"/>
                <w:sz w:val="28"/>
                <w:szCs w:val="28"/>
              </w:rPr>
            </w:pPr>
            <w:r w:rsidRPr="0024491B">
              <w:rPr>
                <w:rFonts w:eastAsia="標楷體"/>
                <w:color w:val="000000"/>
                <w:sz w:val="28"/>
                <w:szCs w:val="28"/>
              </w:rPr>
              <w:t>辦理高階文官培訓飛躍方案之參訓人員遴選時，注意任一性別不得少於三分之一。</w:t>
            </w:r>
          </w:p>
        </w:tc>
      </w:tr>
    </w:tbl>
    <w:p w:rsidR="0010709F" w:rsidRPr="0010709F" w:rsidRDefault="0010709F" w:rsidP="0042708E">
      <w:pPr>
        <w:spacing w:beforeLines="50" w:before="120"/>
        <w:ind w:leftChars="100" w:left="280"/>
        <w:rPr>
          <w:rFonts w:ascii="Times New Roman" w:hAnsi="Times New Roman"/>
          <w:b/>
          <w:color w:val="000000"/>
          <w:sz w:val="32"/>
        </w:rPr>
      </w:pPr>
    </w:p>
    <w:p w:rsidR="0010709F" w:rsidRPr="0010709F" w:rsidRDefault="0010709F" w:rsidP="0042708E">
      <w:pPr>
        <w:spacing w:beforeLines="50" w:before="120"/>
        <w:ind w:leftChars="100" w:left="280"/>
        <w:rPr>
          <w:rFonts w:ascii="Times New Roman" w:hAnsi="Times New Roman"/>
          <w:b/>
          <w:color w:val="000000"/>
          <w:sz w:val="32"/>
        </w:rPr>
      </w:pPr>
    </w:p>
    <w:p w:rsidR="0010709F" w:rsidRPr="0010709F" w:rsidRDefault="0010709F" w:rsidP="0042708E">
      <w:pPr>
        <w:spacing w:beforeLines="50" w:before="120"/>
        <w:ind w:leftChars="100" w:left="280"/>
        <w:rPr>
          <w:rFonts w:ascii="Times New Roman" w:hAnsi="Times New Roman"/>
          <w:b/>
          <w:color w:val="000000"/>
          <w:sz w:val="32"/>
        </w:rPr>
      </w:pPr>
    </w:p>
    <w:p w:rsidR="0010709F" w:rsidRPr="0010709F" w:rsidRDefault="0010709F" w:rsidP="0042708E">
      <w:pPr>
        <w:spacing w:beforeLines="50" w:before="120"/>
        <w:ind w:leftChars="100" w:left="280"/>
        <w:rPr>
          <w:rFonts w:ascii="Times New Roman" w:hAnsi="Times New Roman"/>
          <w:b/>
          <w:color w:val="000000"/>
          <w:sz w:val="32"/>
        </w:rPr>
      </w:pPr>
    </w:p>
    <w:p w:rsidR="0010709F" w:rsidRPr="0010709F" w:rsidRDefault="0010709F" w:rsidP="0042708E">
      <w:pPr>
        <w:spacing w:beforeLines="50" w:before="120"/>
        <w:ind w:leftChars="100" w:left="280"/>
        <w:rPr>
          <w:rFonts w:ascii="Times New Roman" w:hAnsi="Times New Roman"/>
          <w:b/>
          <w:color w:val="000000"/>
          <w:sz w:val="32"/>
        </w:rPr>
      </w:pPr>
    </w:p>
    <w:p w:rsidR="0010709F" w:rsidRPr="0010709F" w:rsidRDefault="0010709F" w:rsidP="0042708E">
      <w:pPr>
        <w:spacing w:beforeLines="50" w:before="120"/>
        <w:ind w:leftChars="100" w:left="280"/>
        <w:rPr>
          <w:rFonts w:ascii="Times New Roman" w:hAnsi="Times New Roman"/>
          <w:b/>
          <w:color w:val="000000"/>
          <w:sz w:val="32"/>
        </w:rPr>
      </w:pPr>
    </w:p>
    <w:p w:rsidR="0010709F" w:rsidRPr="0010709F" w:rsidRDefault="0010709F" w:rsidP="0042708E">
      <w:pPr>
        <w:spacing w:beforeLines="50" w:before="120"/>
        <w:ind w:leftChars="100" w:left="280"/>
        <w:rPr>
          <w:rFonts w:ascii="Times New Roman" w:hAnsi="Times New Roman"/>
          <w:b/>
          <w:color w:val="000000"/>
          <w:sz w:val="32"/>
        </w:rPr>
      </w:pPr>
    </w:p>
    <w:p w:rsidR="0010709F" w:rsidRPr="0010709F" w:rsidRDefault="0010709F" w:rsidP="0042708E">
      <w:pPr>
        <w:spacing w:beforeLines="50" w:before="120"/>
        <w:ind w:leftChars="100" w:left="280"/>
        <w:rPr>
          <w:rFonts w:ascii="Times New Roman" w:hAnsi="Times New Roman"/>
          <w:b/>
          <w:color w:val="000000"/>
          <w:sz w:val="32"/>
        </w:rPr>
      </w:pPr>
    </w:p>
    <w:p w:rsidR="0010709F" w:rsidRDefault="0010709F" w:rsidP="0042708E">
      <w:pPr>
        <w:spacing w:beforeLines="50" w:before="120"/>
        <w:ind w:leftChars="100" w:left="280"/>
        <w:rPr>
          <w:rFonts w:ascii="Times New Roman" w:hAnsi="Times New Roman"/>
          <w:b/>
          <w:color w:val="000000"/>
          <w:sz w:val="32"/>
        </w:rPr>
      </w:pPr>
    </w:p>
    <w:p w:rsidR="006211EB" w:rsidRDefault="006211EB" w:rsidP="0042708E">
      <w:pPr>
        <w:spacing w:beforeLines="50" w:before="120"/>
        <w:ind w:leftChars="100" w:left="280"/>
        <w:rPr>
          <w:rFonts w:ascii="Times New Roman" w:hAnsi="Times New Roman"/>
          <w:b/>
          <w:color w:val="000000"/>
          <w:sz w:val="32"/>
        </w:rPr>
      </w:pPr>
    </w:p>
    <w:p w:rsidR="006211EB" w:rsidRDefault="006211EB" w:rsidP="0042708E">
      <w:pPr>
        <w:spacing w:beforeLines="50" w:before="120"/>
        <w:ind w:leftChars="100" w:left="280"/>
        <w:rPr>
          <w:rFonts w:ascii="Times New Roman" w:hAnsi="Times New Roman"/>
          <w:b/>
          <w:color w:val="000000"/>
          <w:sz w:val="32"/>
        </w:rPr>
      </w:pPr>
    </w:p>
    <w:p w:rsidR="006211EB" w:rsidRDefault="006211EB" w:rsidP="0042708E">
      <w:pPr>
        <w:spacing w:beforeLines="50" w:before="120"/>
        <w:ind w:leftChars="100" w:left="280"/>
        <w:rPr>
          <w:rFonts w:ascii="Times New Roman" w:hAnsi="Times New Roman"/>
          <w:b/>
          <w:color w:val="000000"/>
          <w:sz w:val="32"/>
        </w:rPr>
      </w:pPr>
    </w:p>
    <w:p w:rsidR="006211EB" w:rsidRDefault="006211EB" w:rsidP="0042708E">
      <w:pPr>
        <w:spacing w:beforeLines="50" w:before="120"/>
        <w:ind w:leftChars="100" w:left="280"/>
        <w:rPr>
          <w:rFonts w:ascii="Times New Roman" w:hAnsi="Times New Roman"/>
          <w:b/>
          <w:color w:val="000000"/>
          <w:sz w:val="32"/>
        </w:rPr>
      </w:pPr>
    </w:p>
    <w:p w:rsidR="006211EB" w:rsidRDefault="006211EB" w:rsidP="0042708E">
      <w:pPr>
        <w:spacing w:beforeLines="50" w:before="120"/>
        <w:ind w:leftChars="100" w:left="280"/>
        <w:rPr>
          <w:rFonts w:ascii="Times New Roman" w:hAnsi="Times New Roman"/>
          <w:b/>
          <w:color w:val="000000"/>
          <w:sz w:val="32"/>
        </w:rPr>
      </w:pPr>
    </w:p>
    <w:p w:rsidR="0010709F" w:rsidRPr="0010709F" w:rsidRDefault="0010709F" w:rsidP="002632CE">
      <w:pPr>
        <w:overflowPunct w:val="0"/>
        <w:spacing w:beforeLines="50" w:before="120" w:line="500" w:lineRule="exact"/>
        <w:ind w:leftChars="200" w:left="560"/>
        <w:jc w:val="both"/>
        <w:rPr>
          <w:rFonts w:ascii="Times New Roman" w:hAnsi="Times New Roman"/>
          <w:color w:val="000000"/>
          <w:sz w:val="32"/>
        </w:rPr>
      </w:pPr>
      <w:r w:rsidRPr="0010709F">
        <w:rPr>
          <w:rFonts w:ascii="Times New Roman" w:hAnsi="Times New Roman"/>
          <w:color w:val="000000"/>
          <w:sz w:val="32"/>
        </w:rPr>
        <w:lastRenderedPageBreak/>
        <w:t xml:space="preserve"> </w:t>
      </w:r>
      <w:r w:rsidRPr="0010709F">
        <w:rPr>
          <w:rFonts w:hint="eastAsia"/>
          <w:color w:val="000000"/>
          <w:sz w:val="32"/>
        </w:rPr>
        <w:t>（一）年度成果</w:t>
      </w:r>
    </w:p>
    <w:p w:rsidR="0010709F" w:rsidRPr="0010709F" w:rsidRDefault="0010709F" w:rsidP="00F2776D">
      <w:pPr>
        <w:spacing w:line="500" w:lineRule="exact"/>
        <w:ind w:leftChars="382" w:left="1569" w:hangingChars="156" w:hanging="499"/>
        <w:jc w:val="both"/>
        <w:rPr>
          <w:rFonts w:ascii="Times New Roman" w:hAnsi="Times New Roman"/>
          <w:color w:val="000000"/>
          <w:sz w:val="32"/>
        </w:rPr>
      </w:pPr>
      <w:r w:rsidRPr="0010709F">
        <w:rPr>
          <w:rFonts w:ascii="Times New Roman" w:hAnsi="Times New Roman" w:hint="eastAsia"/>
          <w:color w:val="000000"/>
          <w:sz w:val="32"/>
        </w:rPr>
        <w:t>1</w:t>
      </w:r>
      <w:r w:rsidRPr="0010709F">
        <w:rPr>
          <w:rFonts w:ascii="Times New Roman" w:hAnsi="Times New Roman" w:hint="eastAsia"/>
          <w:color w:val="000000"/>
          <w:sz w:val="32"/>
        </w:rPr>
        <w:t>、高階文官培訓飛躍方案</w:t>
      </w:r>
      <w:r w:rsidRPr="0010709F">
        <w:rPr>
          <w:rFonts w:ascii="Times New Roman" w:hAnsi="Times New Roman" w:hint="eastAsia"/>
          <w:color w:val="000000"/>
          <w:sz w:val="32"/>
        </w:rPr>
        <w:t>109</w:t>
      </w:r>
      <w:r w:rsidRPr="0010709F">
        <w:rPr>
          <w:rFonts w:ascii="Times New Roman" w:hAnsi="Times New Roman" w:hint="eastAsia"/>
          <w:color w:val="000000"/>
          <w:sz w:val="32"/>
        </w:rPr>
        <w:t>年訓練計畫於辦理遴選階段，為因應</w:t>
      </w:r>
      <w:r w:rsidRPr="0010709F">
        <w:rPr>
          <w:rFonts w:ascii="Times New Roman" w:hAnsi="Times New Roman" w:hint="eastAsia"/>
          <w:color w:val="000000"/>
          <w:sz w:val="32"/>
          <w:lang w:eastAsia="zh-HK"/>
        </w:rPr>
        <w:t>嚴重</w:t>
      </w:r>
      <w:r w:rsidRPr="0010709F">
        <w:rPr>
          <w:rFonts w:ascii="Times New Roman" w:hAnsi="Times New Roman" w:hint="eastAsia"/>
          <w:color w:val="000000"/>
          <w:sz w:val="32"/>
        </w:rPr>
        <w:t>特殊傳染性肺炎疫情，於</w:t>
      </w:r>
      <w:r w:rsidRPr="0010709F">
        <w:rPr>
          <w:rFonts w:ascii="Times New Roman" w:hAnsi="Times New Roman" w:hint="eastAsia"/>
          <w:color w:val="000000"/>
          <w:sz w:val="32"/>
        </w:rPr>
        <w:t>3</w:t>
      </w:r>
      <w:r w:rsidRPr="0010709F">
        <w:rPr>
          <w:rFonts w:ascii="Times New Roman" w:hAnsi="Times New Roman" w:hint="eastAsia"/>
          <w:color w:val="000000"/>
          <w:sz w:val="32"/>
        </w:rPr>
        <w:t>月</w:t>
      </w:r>
      <w:r w:rsidRPr="0010709F">
        <w:rPr>
          <w:rFonts w:ascii="Times New Roman" w:hAnsi="Times New Roman" w:hint="eastAsia"/>
          <w:color w:val="000000"/>
          <w:sz w:val="32"/>
        </w:rPr>
        <w:t>4</w:t>
      </w:r>
      <w:r w:rsidRPr="0010709F">
        <w:rPr>
          <w:rFonts w:ascii="Times New Roman" w:hAnsi="Times New Roman" w:hint="eastAsia"/>
          <w:color w:val="000000"/>
          <w:sz w:val="32"/>
        </w:rPr>
        <w:t>日函轉各機關暫停辦理，爰未辦理遴選作業，而無參加遴選人員任一性別不得少於三分之一之辦理成果。</w:t>
      </w:r>
    </w:p>
    <w:p w:rsidR="0010709F" w:rsidRPr="0010709F" w:rsidRDefault="0010709F" w:rsidP="00F2776D">
      <w:pPr>
        <w:spacing w:line="500" w:lineRule="exact"/>
        <w:ind w:leftChars="382" w:left="1569" w:hangingChars="156" w:hanging="499"/>
        <w:jc w:val="both"/>
        <w:rPr>
          <w:rFonts w:ascii="Times New Roman" w:hAnsi="Times New Roman"/>
          <w:color w:val="000000"/>
          <w:sz w:val="32"/>
        </w:rPr>
      </w:pPr>
      <w:r w:rsidRPr="0010709F">
        <w:rPr>
          <w:rFonts w:ascii="Times New Roman" w:hAnsi="Times New Roman" w:hint="eastAsia"/>
          <w:color w:val="000000"/>
          <w:sz w:val="32"/>
        </w:rPr>
        <w:t>2</w:t>
      </w:r>
      <w:r w:rsidRPr="0010709F">
        <w:rPr>
          <w:rFonts w:ascii="Times New Roman" w:hAnsi="Times New Roman" w:hint="eastAsia"/>
          <w:color w:val="000000"/>
          <w:sz w:val="32"/>
        </w:rPr>
        <w:t>、</w:t>
      </w:r>
      <w:r w:rsidRPr="0010709F">
        <w:rPr>
          <w:rFonts w:ascii="Times New Roman" w:hAnsi="Times New Roman" w:hint="eastAsia"/>
          <w:color w:val="000000"/>
          <w:sz w:val="32"/>
        </w:rPr>
        <w:t>109</w:t>
      </w:r>
      <w:r w:rsidRPr="0010709F">
        <w:rPr>
          <w:rFonts w:ascii="Times New Roman" w:hAnsi="Times New Roman" w:hint="eastAsia"/>
          <w:color w:val="000000"/>
          <w:sz w:val="32"/>
        </w:rPr>
        <w:t>年</w:t>
      </w:r>
      <w:r w:rsidRPr="0010709F">
        <w:rPr>
          <w:rFonts w:ascii="Times New Roman" w:hAnsi="Times New Roman" w:hint="eastAsia"/>
          <w:color w:val="000000"/>
          <w:sz w:val="32"/>
        </w:rPr>
        <w:t>12</w:t>
      </w:r>
      <w:r w:rsidRPr="0010709F">
        <w:rPr>
          <w:rFonts w:ascii="Times New Roman" w:hAnsi="Times New Roman" w:hint="eastAsia"/>
          <w:color w:val="000000"/>
          <w:sz w:val="32"/>
        </w:rPr>
        <w:t>月</w:t>
      </w:r>
      <w:r w:rsidRPr="0010709F">
        <w:rPr>
          <w:rFonts w:ascii="Times New Roman" w:hAnsi="Times New Roman" w:hint="eastAsia"/>
          <w:color w:val="000000"/>
          <w:sz w:val="32"/>
        </w:rPr>
        <w:t>31</w:t>
      </w:r>
      <w:r w:rsidRPr="0010709F">
        <w:rPr>
          <w:rFonts w:ascii="Times New Roman" w:hAnsi="Times New Roman" w:hint="eastAsia"/>
          <w:color w:val="000000"/>
          <w:sz w:val="32"/>
        </w:rPr>
        <w:t>日發布高階文官培訓飛躍方案</w:t>
      </w:r>
      <w:r w:rsidRPr="0010709F">
        <w:rPr>
          <w:rFonts w:ascii="Times New Roman" w:hAnsi="Times New Roman" w:hint="eastAsia"/>
          <w:color w:val="000000"/>
          <w:sz w:val="32"/>
        </w:rPr>
        <w:t>110</w:t>
      </w:r>
      <w:r w:rsidRPr="0010709F">
        <w:rPr>
          <w:rFonts w:ascii="Times New Roman" w:hAnsi="Times New Roman" w:hint="eastAsia"/>
          <w:color w:val="000000"/>
          <w:sz w:val="32"/>
        </w:rPr>
        <w:t>年訓練計畫時，函請各主管機關考量性別衡平，</w:t>
      </w:r>
      <w:r w:rsidRPr="0010709F">
        <w:rPr>
          <w:rFonts w:ascii="Times New Roman" w:hAnsi="Times New Roman"/>
          <w:color w:val="000000"/>
          <w:sz w:val="32"/>
        </w:rPr>
        <w:t>優先推薦女性人選。</w:t>
      </w:r>
    </w:p>
    <w:p w:rsidR="0010709F" w:rsidRPr="0010709F" w:rsidRDefault="0010709F" w:rsidP="002632CE">
      <w:pPr>
        <w:spacing w:beforeLines="50" w:before="120" w:line="500" w:lineRule="exact"/>
        <w:ind w:leftChars="200" w:left="560"/>
        <w:rPr>
          <w:rFonts w:ascii="Times New Roman" w:hAnsi="Times New Roman"/>
          <w:color w:val="000000"/>
          <w:sz w:val="32"/>
        </w:rPr>
      </w:pPr>
      <w:r w:rsidRPr="0010709F">
        <w:rPr>
          <w:rFonts w:ascii="Times New Roman" w:hAnsi="Times New Roman" w:hint="eastAsia"/>
          <w:color w:val="000000"/>
          <w:sz w:val="32"/>
        </w:rPr>
        <w:t>（二）檢討策進</w:t>
      </w:r>
      <w:r w:rsidRPr="0010709F">
        <w:rPr>
          <w:rFonts w:ascii="Times New Roman" w:hAnsi="Times New Roman"/>
          <w:color w:val="000000"/>
          <w:sz w:val="32"/>
        </w:rPr>
        <w:t xml:space="preserve"> </w:t>
      </w:r>
    </w:p>
    <w:p w:rsidR="0010709F" w:rsidRPr="0010709F" w:rsidRDefault="0010709F" w:rsidP="00F2776D">
      <w:pPr>
        <w:spacing w:line="500" w:lineRule="exact"/>
        <w:ind w:leftChars="557" w:left="1560" w:firstLineChars="221" w:firstLine="707"/>
        <w:jc w:val="both"/>
        <w:rPr>
          <w:rFonts w:ascii="Times New Roman" w:hAnsi="Times New Roman"/>
          <w:color w:val="000000"/>
          <w:sz w:val="32"/>
        </w:rPr>
      </w:pPr>
      <w:r w:rsidRPr="0010709F">
        <w:rPr>
          <w:rFonts w:ascii="Times New Roman" w:hAnsi="Times New Roman" w:hint="eastAsia"/>
          <w:color w:val="000000"/>
          <w:sz w:val="32"/>
        </w:rPr>
        <w:t>110</w:t>
      </w:r>
      <w:r w:rsidRPr="0010709F">
        <w:rPr>
          <w:rFonts w:ascii="Times New Roman" w:hAnsi="Times New Roman" w:hint="eastAsia"/>
          <w:color w:val="000000"/>
          <w:sz w:val="32"/>
        </w:rPr>
        <w:t>年辦理高階文官培訓飛躍方案遴選作業</w:t>
      </w:r>
      <w:r w:rsidRPr="0010709F">
        <w:rPr>
          <w:rFonts w:ascii="Times New Roman" w:hAnsi="Times New Roman" w:hint="eastAsia"/>
          <w:color w:val="000000"/>
          <w:sz w:val="32"/>
          <w:lang w:eastAsia="zh-HK"/>
        </w:rPr>
        <w:t>時</w:t>
      </w:r>
      <w:r w:rsidRPr="0010709F">
        <w:rPr>
          <w:rFonts w:ascii="Times New Roman" w:hAnsi="Times New Roman" w:hint="eastAsia"/>
          <w:color w:val="000000"/>
          <w:sz w:val="32"/>
        </w:rPr>
        <w:t>，將關注參加遴選人員任一性別不得少於三分之一，並於錄取名單注意性別衡平，使</w:t>
      </w:r>
      <w:r w:rsidRPr="0010709F">
        <w:rPr>
          <w:rFonts w:ascii="Times New Roman" w:hAnsi="Times New Roman"/>
          <w:color w:val="000000"/>
          <w:sz w:val="32"/>
        </w:rPr>
        <w:t>參訓人數比例，任一性別不少於三分之一，持續維持各年度女性參訓比率</w:t>
      </w:r>
      <w:r w:rsidRPr="0010709F">
        <w:rPr>
          <w:rFonts w:ascii="Times New Roman" w:hAnsi="Times New Roman"/>
          <w:color w:val="000000"/>
          <w:sz w:val="32"/>
        </w:rPr>
        <w:t>35%</w:t>
      </w:r>
      <w:r w:rsidRPr="0010709F">
        <w:rPr>
          <w:rFonts w:ascii="Times New Roman" w:hAnsi="Times New Roman"/>
          <w:color w:val="000000"/>
          <w:sz w:val="32"/>
        </w:rPr>
        <w:t>之目標值，以達促進性別平權之目標。</w:t>
      </w:r>
    </w:p>
    <w:p w:rsidR="0010709F" w:rsidRPr="0010709F" w:rsidRDefault="0010709F" w:rsidP="008006A9">
      <w:pPr>
        <w:spacing w:beforeLines="50" w:before="120" w:line="500" w:lineRule="exact"/>
        <w:ind w:leftChars="100" w:left="280"/>
        <w:rPr>
          <w:b/>
          <w:color w:val="000000"/>
          <w:sz w:val="32"/>
        </w:rPr>
      </w:pPr>
      <w:r w:rsidRPr="0010709F">
        <w:rPr>
          <w:rFonts w:ascii="Times New Roman" w:hAnsi="Times New Roman" w:hint="eastAsia"/>
          <w:b/>
          <w:color w:val="000000"/>
          <w:sz w:val="32"/>
        </w:rPr>
        <w:t>五</w:t>
      </w:r>
      <w:r w:rsidRPr="0010709F">
        <w:rPr>
          <w:rFonts w:ascii="Times New Roman" w:hAnsi="Times New Roman"/>
          <w:b/>
          <w:color w:val="000000"/>
          <w:sz w:val="32"/>
        </w:rPr>
        <w:t>、</w:t>
      </w:r>
      <w:r w:rsidRPr="0010709F">
        <w:rPr>
          <w:b/>
          <w:color w:val="000000"/>
          <w:sz w:val="32"/>
        </w:rPr>
        <w:t>加強</w:t>
      </w:r>
      <w:r w:rsidRPr="0010709F">
        <w:rPr>
          <w:rFonts w:hint="eastAsia"/>
          <w:b/>
          <w:color w:val="000000"/>
          <w:sz w:val="32"/>
        </w:rPr>
        <w:t>本會及所屬機關職員</w:t>
      </w:r>
      <w:r w:rsidRPr="0010709F">
        <w:rPr>
          <w:b/>
          <w:color w:val="000000"/>
          <w:sz w:val="32"/>
        </w:rPr>
        <w:t>性別主流化教育訓練</w:t>
      </w:r>
    </w:p>
    <w:tbl>
      <w:tblPr>
        <w:tblpPr w:leftFromText="180" w:rightFromText="180" w:vertAnchor="text" w:horzAnchor="margin" w:tblpXSpec="right" w:tblpY="428"/>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011"/>
        <w:gridCol w:w="1701"/>
        <w:gridCol w:w="1910"/>
      </w:tblGrid>
      <w:tr w:rsidR="0010709F" w:rsidRPr="00261189" w:rsidTr="00F34D45">
        <w:tc>
          <w:tcPr>
            <w:tcW w:w="1809" w:type="dxa"/>
            <w:shd w:val="clear" w:color="auto" w:fill="auto"/>
            <w:vAlign w:val="center"/>
          </w:tcPr>
          <w:p w:rsidR="0010709F" w:rsidRPr="0024491B" w:rsidRDefault="0010709F" w:rsidP="0024491B">
            <w:pPr>
              <w:widowControl w:val="0"/>
              <w:spacing w:line="500" w:lineRule="exact"/>
              <w:ind w:leftChars="-50" w:left="-140" w:rightChars="-50" w:right="-140"/>
              <w:jc w:val="center"/>
              <w:rPr>
                <w:rFonts w:ascii="Times New Roman" w:hAnsi="Times New Roman"/>
                <w:color w:val="000000"/>
                <w:szCs w:val="28"/>
              </w:rPr>
            </w:pPr>
            <w:r w:rsidRPr="0024491B">
              <w:rPr>
                <w:rFonts w:ascii="Times New Roman" w:hAnsi="Times New Roman"/>
                <w:color w:val="000000"/>
                <w:szCs w:val="28"/>
              </w:rPr>
              <w:t>性別目標</w:t>
            </w:r>
          </w:p>
        </w:tc>
        <w:tc>
          <w:tcPr>
            <w:tcW w:w="3011" w:type="dxa"/>
            <w:shd w:val="clear" w:color="auto" w:fill="auto"/>
            <w:vAlign w:val="center"/>
          </w:tcPr>
          <w:p w:rsidR="004D7A4F" w:rsidRPr="0024491B" w:rsidRDefault="004D7A4F" w:rsidP="004D7A4F">
            <w:pPr>
              <w:widowControl w:val="0"/>
              <w:spacing w:line="400" w:lineRule="exact"/>
              <w:jc w:val="center"/>
              <w:rPr>
                <w:rFonts w:ascii="Times New Roman" w:hAnsi="Times New Roman"/>
                <w:color w:val="000000"/>
                <w:szCs w:val="28"/>
              </w:rPr>
            </w:pPr>
            <w:r w:rsidRPr="0024491B">
              <w:rPr>
                <w:rFonts w:ascii="Times New Roman" w:hAnsi="Times New Roman"/>
                <w:color w:val="000000"/>
                <w:szCs w:val="28"/>
              </w:rPr>
              <w:t>關鍵績效指標</w:t>
            </w:r>
          </w:p>
          <w:p w:rsidR="0010709F" w:rsidRPr="0024491B" w:rsidRDefault="004D7A4F" w:rsidP="004D7A4F">
            <w:pPr>
              <w:widowControl w:val="0"/>
              <w:spacing w:line="500" w:lineRule="exact"/>
              <w:jc w:val="center"/>
              <w:rPr>
                <w:rFonts w:ascii="Times New Roman" w:hAnsi="Times New Roman"/>
                <w:color w:val="000000"/>
                <w:szCs w:val="28"/>
              </w:rPr>
            </w:pPr>
            <w:r>
              <w:rPr>
                <w:rFonts w:hint="eastAsia"/>
                <w:color w:val="000000"/>
                <w:szCs w:val="28"/>
              </w:rPr>
              <w:t>（</w:t>
            </w:r>
            <w:r w:rsidRPr="0024491B">
              <w:rPr>
                <w:rFonts w:ascii="Times New Roman" w:hAnsi="Times New Roman"/>
                <w:color w:val="000000"/>
                <w:spacing w:val="-20"/>
                <w:szCs w:val="28"/>
              </w:rPr>
              <w:t>含期程及目標值</w:t>
            </w:r>
            <w:r>
              <w:rPr>
                <w:rFonts w:hint="eastAsia"/>
                <w:color w:val="000000"/>
                <w:spacing w:val="-20"/>
                <w:szCs w:val="28"/>
              </w:rPr>
              <w:t>）</w:t>
            </w:r>
          </w:p>
        </w:tc>
        <w:tc>
          <w:tcPr>
            <w:tcW w:w="1701" w:type="dxa"/>
            <w:shd w:val="clear" w:color="auto" w:fill="auto"/>
            <w:vAlign w:val="center"/>
          </w:tcPr>
          <w:p w:rsidR="0010709F" w:rsidRPr="0024491B" w:rsidRDefault="0010709F" w:rsidP="0024491B">
            <w:pPr>
              <w:widowControl w:val="0"/>
              <w:spacing w:line="500" w:lineRule="exact"/>
              <w:jc w:val="center"/>
              <w:rPr>
                <w:rFonts w:ascii="Times New Roman" w:hAnsi="Times New Roman"/>
                <w:color w:val="000000"/>
                <w:szCs w:val="28"/>
              </w:rPr>
            </w:pPr>
            <w:r w:rsidRPr="0024491B">
              <w:rPr>
                <w:rFonts w:ascii="Times New Roman" w:hAnsi="Times New Roman"/>
                <w:color w:val="000000"/>
                <w:szCs w:val="28"/>
              </w:rPr>
              <w:t>策略</w:t>
            </w:r>
          </w:p>
        </w:tc>
        <w:tc>
          <w:tcPr>
            <w:tcW w:w="1910" w:type="dxa"/>
            <w:shd w:val="clear" w:color="auto" w:fill="auto"/>
            <w:vAlign w:val="center"/>
          </w:tcPr>
          <w:p w:rsidR="0010709F" w:rsidRPr="0024491B" w:rsidRDefault="0010709F" w:rsidP="0024491B">
            <w:pPr>
              <w:widowControl w:val="0"/>
              <w:spacing w:line="500" w:lineRule="exact"/>
              <w:ind w:leftChars="-50" w:left="-140" w:rightChars="-50" w:right="-140"/>
              <w:jc w:val="center"/>
              <w:rPr>
                <w:rFonts w:ascii="Times New Roman" w:hAnsi="Times New Roman"/>
                <w:color w:val="000000"/>
                <w:szCs w:val="28"/>
              </w:rPr>
            </w:pPr>
            <w:r w:rsidRPr="0024491B">
              <w:rPr>
                <w:rFonts w:ascii="Times New Roman" w:hAnsi="Times New Roman"/>
                <w:color w:val="000000"/>
                <w:szCs w:val="28"/>
              </w:rPr>
              <w:t>具體做法</w:t>
            </w:r>
          </w:p>
        </w:tc>
      </w:tr>
      <w:tr w:rsidR="0010709F" w:rsidRPr="00261189" w:rsidTr="00F34D45">
        <w:trPr>
          <w:trHeight w:val="1386"/>
        </w:trPr>
        <w:tc>
          <w:tcPr>
            <w:tcW w:w="1809" w:type="dxa"/>
            <w:shd w:val="clear" w:color="auto" w:fill="auto"/>
          </w:tcPr>
          <w:p w:rsidR="0010709F" w:rsidRPr="0024491B" w:rsidRDefault="0010709F" w:rsidP="0024491B">
            <w:pPr>
              <w:pStyle w:val="210"/>
              <w:widowControl/>
              <w:spacing w:line="500" w:lineRule="exact"/>
              <w:ind w:leftChars="0" w:left="0"/>
              <w:jc w:val="both"/>
              <w:rPr>
                <w:rFonts w:eastAsia="標楷體"/>
                <w:color w:val="000000"/>
                <w:sz w:val="28"/>
                <w:szCs w:val="28"/>
              </w:rPr>
            </w:pPr>
            <w:r w:rsidRPr="0024491B">
              <w:rPr>
                <w:rFonts w:eastAsia="標楷體"/>
                <w:color w:val="000000"/>
                <w:sz w:val="28"/>
                <w:szCs w:val="28"/>
              </w:rPr>
              <w:t>強化性別平等教育訓練</w:t>
            </w:r>
          </w:p>
        </w:tc>
        <w:tc>
          <w:tcPr>
            <w:tcW w:w="3011" w:type="dxa"/>
            <w:shd w:val="clear" w:color="auto" w:fill="auto"/>
          </w:tcPr>
          <w:p w:rsidR="0010709F" w:rsidRPr="0024491B" w:rsidRDefault="0010709F" w:rsidP="0024491B">
            <w:pPr>
              <w:pStyle w:val="210"/>
              <w:widowControl/>
              <w:spacing w:line="500" w:lineRule="exact"/>
              <w:ind w:leftChars="0" w:left="0"/>
              <w:jc w:val="both"/>
              <w:rPr>
                <w:rFonts w:eastAsia="標楷體"/>
                <w:color w:val="000000"/>
                <w:sz w:val="28"/>
                <w:szCs w:val="28"/>
              </w:rPr>
            </w:pPr>
            <w:r w:rsidRPr="0024491B">
              <w:rPr>
                <w:rFonts w:eastAsia="標楷體"/>
                <w:color w:val="000000"/>
                <w:sz w:val="28"/>
                <w:szCs w:val="28"/>
              </w:rPr>
              <w:t>本會</w:t>
            </w:r>
            <w:r w:rsidRPr="0024491B">
              <w:rPr>
                <w:rFonts w:eastAsia="標楷體" w:hint="eastAsia"/>
                <w:color w:val="000000"/>
                <w:sz w:val="28"/>
                <w:szCs w:val="28"/>
              </w:rPr>
              <w:t>及</w:t>
            </w:r>
            <w:r w:rsidRPr="0024491B">
              <w:rPr>
                <w:rFonts w:eastAsia="標楷體"/>
                <w:color w:val="000000"/>
                <w:sz w:val="28"/>
                <w:szCs w:val="28"/>
              </w:rPr>
              <w:t>所屬機關</w:t>
            </w:r>
            <w:r w:rsidRPr="0024491B">
              <w:rPr>
                <w:rFonts w:eastAsia="標楷體" w:hint="eastAsia"/>
                <w:color w:val="000000"/>
                <w:sz w:val="28"/>
                <w:szCs w:val="28"/>
              </w:rPr>
              <w:t>職員</w:t>
            </w:r>
            <w:r w:rsidRPr="0024491B">
              <w:rPr>
                <w:rFonts w:eastAsia="標楷體"/>
                <w:color w:val="000000"/>
                <w:sz w:val="28"/>
                <w:szCs w:val="28"/>
              </w:rPr>
              <w:t>性別平等教育訓練參訓率，各年度維持</w:t>
            </w:r>
            <w:r w:rsidRPr="0024491B">
              <w:rPr>
                <w:rFonts w:eastAsia="標楷體"/>
                <w:color w:val="000000"/>
                <w:sz w:val="28"/>
                <w:szCs w:val="28"/>
              </w:rPr>
              <w:t>90%</w:t>
            </w:r>
            <w:r w:rsidRPr="0024491B">
              <w:rPr>
                <w:rFonts w:eastAsia="標楷體"/>
                <w:color w:val="000000"/>
                <w:sz w:val="28"/>
                <w:szCs w:val="28"/>
              </w:rPr>
              <w:t>以上。</w:t>
            </w:r>
          </w:p>
        </w:tc>
        <w:tc>
          <w:tcPr>
            <w:tcW w:w="1701" w:type="dxa"/>
            <w:shd w:val="clear" w:color="auto" w:fill="auto"/>
          </w:tcPr>
          <w:p w:rsidR="0010709F" w:rsidRPr="0024491B" w:rsidRDefault="0010709F" w:rsidP="0024491B">
            <w:pPr>
              <w:pStyle w:val="210"/>
              <w:widowControl/>
              <w:spacing w:line="500" w:lineRule="exact"/>
              <w:ind w:leftChars="0" w:left="0"/>
              <w:jc w:val="both"/>
              <w:rPr>
                <w:rFonts w:eastAsia="標楷體"/>
                <w:color w:val="000000"/>
                <w:sz w:val="28"/>
                <w:szCs w:val="28"/>
              </w:rPr>
            </w:pPr>
            <w:r w:rsidRPr="0024491B">
              <w:rPr>
                <w:rFonts w:eastAsia="標楷體"/>
                <w:color w:val="000000"/>
                <w:sz w:val="28"/>
                <w:szCs w:val="28"/>
              </w:rPr>
              <w:t>督促參加實體或線上相關訓練。</w:t>
            </w:r>
          </w:p>
        </w:tc>
        <w:tc>
          <w:tcPr>
            <w:tcW w:w="1910" w:type="dxa"/>
            <w:shd w:val="clear" w:color="auto" w:fill="auto"/>
          </w:tcPr>
          <w:p w:rsidR="0010709F" w:rsidRPr="0024491B" w:rsidRDefault="0010709F" w:rsidP="0024491B">
            <w:pPr>
              <w:pStyle w:val="210"/>
              <w:widowControl/>
              <w:spacing w:line="500" w:lineRule="exact"/>
              <w:ind w:leftChars="0" w:left="0"/>
              <w:jc w:val="both"/>
              <w:rPr>
                <w:rFonts w:eastAsia="標楷體"/>
                <w:color w:val="000000"/>
                <w:sz w:val="28"/>
                <w:szCs w:val="28"/>
              </w:rPr>
            </w:pPr>
            <w:r w:rsidRPr="0024491B">
              <w:rPr>
                <w:rFonts w:eastAsia="標楷體" w:hint="eastAsia"/>
                <w:color w:val="000000"/>
                <w:sz w:val="28"/>
                <w:szCs w:val="28"/>
              </w:rPr>
              <w:t>鼓勵</w:t>
            </w:r>
            <w:r w:rsidRPr="0024491B">
              <w:rPr>
                <w:rFonts w:eastAsia="標楷體"/>
                <w:color w:val="000000"/>
                <w:sz w:val="28"/>
                <w:szCs w:val="28"/>
              </w:rPr>
              <w:t>參加本會</w:t>
            </w:r>
            <w:r w:rsidRPr="0024491B">
              <w:rPr>
                <w:rFonts w:eastAsia="標楷體" w:hint="eastAsia"/>
                <w:color w:val="000000"/>
                <w:sz w:val="28"/>
                <w:szCs w:val="28"/>
              </w:rPr>
              <w:t>及</w:t>
            </w:r>
            <w:r w:rsidRPr="0024491B">
              <w:rPr>
                <w:rFonts w:eastAsia="標楷體"/>
                <w:color w:val="000000"/>
                <w:sz w:val="28"/>
                <w:szCs w:val="28"/>
              </w:rPr>
              <w:t>所屬機關或各級機關辦理之性別平等相關訓練。</w:t>
            </w:r>
          </w:p>
        </w:tc>
      </w:tr>
    </w:tbl>
    <w:p w:rsidR="0010709F" w:rsidRPr="0010709F" w:rsidRDefault="0010709F" w:rsidP="0042708E">
      <w:pPr>
        <w:spacing w:beforeLines="100" w:before="240"/>
        <w:ind w:leftChars="100" w:left="280"/>
        <w:rPr>
          <w:rFonts w:ascii="Times New Roman" w:hAnsi="Times New Roman"/>
          <w:b/>
          <w:color w:val="000000"/>
          <w:sz w:val="32"/>
        </w:rPr>
      </w:pPr>
    </w:p>
    <w:p w:rsidR="0010709F" w:rsidRPr="0010709F" w:rsidRDefault="0010709F" w:rsidP="0042708E">
      <w:pPr>
        <w:spacing w:beforeLines="100" w:before="240"/>
        <w:ind w:leftChars="100" w:left="280"/>
        <w:rPr>
          <w:rFonts w:ascii="Times New Roman" w:hAnsi="Times New Roman"/>
          <w:b/>
          <w:color w:val="000000"/>
          <w:sz w:val="32"/>
        </w:rPr>
      </w:pPr>
    </w:p>
    <w:p w:rsidR="0010709F" w:rsidRDefault="0010709F" w:rsidP="0042708E">
      <w:pPr>
        <w:spacing w:beforeLines="100" w:before="240"/>
        <w:ind w:leftChars="100" w:left="280"/>
        <w:rPr>
          <w:rFonts w:ascii="Times New Roman" w:hAnsi="Times New Roman"/>
          <w:b/>
          <w:color w:val="000000"/>
          <w:sz w:val="32"/>
        </w:rPr>
      </w:pPr>
    </w:p>
    <w:p w:rsidR="006211EB" w:rsidRDefault="006211EB" w:rsidP="0042708E">
      <w:pPr>
        <w:spacing w:beforeLines="100" w:before="240"/>
        <w:ind w:leftChars="100" w:left="280"/>
        <w:rPr>
          <w:rFonts w:ascii="Times New Roman" w:hAnsi="Times New Roman"/>
          <w:b/>
          <w:color w:val="000000"/>
          <w:sz w:val="32"/>
        </w:rPr>
      </w:pPr>
    </w:p>
    <w:p w:rsidR="006211EB" w:rsidRDefault="006211EB" w:rsidP="0042708E">
      <w:pPr>
        <w:spacing w:beforeLines="100" w:before="240"/>
        <w:ind w:leftChars="100" w:left="280"/>
        <w:rPr>
          <w:rFonts w:ascii="Times New Roman" w:hAnsi="Times New Roman"/>
          <w:b/>
          <w:color w:val="000000"/>
          <w:sz w:val="32"/>
        </w:rPr>
      </w:pPr>
    </w:p>
    <w:p w:rsidR="0010709F" w:rsidRDefault="0010709F" w:rsidP="0042708E">
      <w:pPr>
        <w:spacing w:beforeLines="50" w:before="120"/>
        <w:ind w:leftChars="200" w:left="560"/>
        <w:rPr>
          <w:rFonts w:ascii="Times New Roman" w:hAnsi="Times New Roman"/>
          <w:color w:val="000000"/>
          <w:sz w:val="32"/>
        </w:rPr>
      </w:pPr>
    </w:p>
    <w:p w:rsidR="008006A9" w:rsidRPr="0010709F" w:rsidRDefault="008006A9" w:rsidP="0042708E">
      <w:pPr>
        <w:spacing w:beforeLines="50" w:before="120"/>
        <w:ind w:leftChars="200" w:left="560"/>
        <w:rPr>
          <w:rFonts w:ascii="Times New Roman" w:hAnsi="Times New Roman"/>
          <w:color w:val="000000"/>
          <w:sz w:val="32"/>
        </w:rPr>
      </w:pPr>
    </w:p>
    <w:p w:rsidR="0010709F" w:rsidRPr="0010709F" w:rsidRDefault="0010709F" w:rsidP="008006A9">
      <w:pPr>
        <w:spacing w:beforeLines="50" w:before="120" w:line="500" w:lineRule="exact"/>
        <w:ind w:leftChars="200" w:left="560"/>
        <w:rPr>
          <w:rFonts w:ascii="Times New Roman" w:hAnsi="Times New Roman"/>
          <w:color w:val="000000"/>
          <w:sz w:val="32"/>
        </w:rPr>
      </w:pPr>
      <w:r w:rsidRPr="0010709F">
        <w:rPr>
          <w:rFonts w:ascii="Times New Roman" w:hAnsi="Times New Roman" w:hint="eastAsia"/>
          <w:color w:val="000000"/>
          <w:sz w:val="32"/>
        </w:rPr>
        <w:t>（一）年度成果</w:t>
      </w:r>
      <w:r w:rsidRPr="0010709F">
        <w:rPr>
          <w:rFonts w:ascii="Times New Roman" w:hAnsi="Times New Roman"/>
          <w:color w:val="000000"/>
          <w:sz w:val="32"/>
        </w:rPr>
        <w:t xml:space="preserve"> </w:t>
      </w:r>
    </w:p>
    <w:p w:rsidR="0010709F" w:rsidRPr="0010709F" w:rsidRDefault="0010709F" w:rsidP="00F2776D">
      <w:pPr>
        <w:spacing w:line="500" w:lineRule="exact"/>
        <w:ind w:leftChars="354" w:left="1417" w:hangingChars="133" w:hanging="426"/>
        <w:jc w:val="both"/>
        <w:rPr>
          <w:rFonts w:ascii="Times New Roman" w:hAnsi="Times New Roman"/>
          <w:color w:val="000000"/>
          <w:sz w:val="32"/>
        </w:rPr>
      </w:pPr>
      <w:r w:rsidRPr="0010709F">
        <w:rPr>
          <w:rFonts w:ascii="Times New Roman" w:hAnsi="Times New Roman" w:hint="eastAsia"/>
          <w:color w:val="000000"/>
          <w:sz w:val="32"/>
        </w:rPr>
        <w:t>1</w:t>
      </w:r>
      <w:r w:rsidRPr="0010709F">
        <w:rPr>
          <w:rFonts w:ascii="Times New Roman" w:hAnsi="Times New Roman" w:hint="eastAsia"/>
          <w:color w:val="000000"/>
          <w:sz w:val="32"/>
        </w:rPr>
        <w:t>、</w:t>
      </w:r>
      <w:r w:rsidRPr="0010709F">
        <w:rPr>
          <w:rFonts w:ascii="Times New Roman" w:hAnsi="Times New Roman" w:hint="eastAsia"/>
          <w:color w:val="000000"/>
          <w:sz w:val="32"/>
          <w:lang w:eastAsia="zh-HK"/>
        </w:rPr>
        <w:t>本會</w:t>
      </w:r>
      <w:r w:rsidRPr="0010709F">
        <w:rPr>
          <w:rFonts w:ascii="Times New Roman" w:hAnsi="Times New Roman" w:hint="eastAsia"/>
          <w:color w:val="000000"/>
          <w:sz w:val="32"/>
        </w:rPr>
        <w:t>於</w:t>
      </w:r>
      <w:r w:rsidRPr="0010709F">
        <w:rPr>
          <w:rFonts w:ascii="Times New Roman" w:hAnsi="Times New Roman"/>
          <w:color w:val="000000"/>
          <w:sz w:val="32"/>
        </w:rPr>
        <w:t>109</w:t>
      </w:r>
      <w:r w:rsidRPr="0010709F">
        <w:rPr>
          <w:rFonts w:ascii="Times New Roman" w:hAnsi="Times New Roman"/>
          <w:color w:val="000000"/>
          <w:sz w:val="32"/>
        </w:rPr>
        <w:t>年</w:t>
      </w:r>
      <w:r w:rsidRPr="0010709F">
        <w:rPr>
          <w:rFonts w:ascii="Times New Roman" w:hAnsi="Times New Roman"/>
          <w:color w:val="000000"/>
          <w:sz w:val="32"/>
        </w:rPr>
        <w:t>7</w:t>
      </w:r>
      <w:r w:rsidRPr="0010709F">
        <w:rPr>
          <w:rFonts w:ascii="Times New Roman" w:hAnsi="Times New Roman"/>
          <w:color w:val="000000"/>
          <w:sz w:val="32"/>
        </w:rPr>
        <w:t>月</w:t>
      </w:r>
      <w:r w:rsidRPr="0010709F">
        <w:rPr>
          <w:rFonts w:ascii="Times New Roman" w:hAnsi="Times New Roman"/>
          <w:color w:val="000000"/>
          <w:sz w:val="32"/>
        </w:rPr>
        <w:t>22</w:t>
      </w:r>
      <w:r w:rsidRPr="0010709F">
        <w:rPr>
          <w:rFonts w:ascii="Times New Roman" w:hAnsi="Times New Roman"/>
          <w:color w:val="000000"/>
          <w:sz w:val="32"/>
        </w:rPr>
        <w:t>日辦理「性別平等教育」訓練，安排</w:t>
      </w:r>
      <w:r w:rsidRPr="0010709F">
        <w:rPr>
          <w:rFonts w:ascii="Times New Roman" w:hAnsi="Times New Roman"/>
          <w:color w:val="000000"/>
          <w:sz w:val="32"/>
        </w:rPr>
        <w:t>3</w:t>
      </w:r>
      <w:r w:rsidRPr="0010709F">
        <w:rPr>
          <w:rFonts w:ascii="Times New Roman" w:hAnsi="Times New Roman"/>
          <w:color w:val="000000"/>
          <w:sz w:val="32"/>
        </w:rPr>
        <w:t>小時實體課程，觀看性別平等影片</w:t>
      </w:r>
      <w:r w:rsidRPr="0010709F">
        <w:rPr>
          <w:rFonts w:ascii="Times New Roman" w:hAnsi="Times New Roman"/>
          <w:color w:val="000000"/>
          <w:sz w:val="32"/>
        </w:rPr>
        <w:t>—</w:t>
      </w:r>
      <w:r w:rsidRPr="0010709F">
        <w:rPr>
          <w:rFonts w:ascii="Times New Roman" w:hAnsi="Times New Roman"/>
          <w:color w:val="000000"/>
          <w:sz w:val="32"/>
        </w:rPr>
        <w:t>【貓咪知道但</w:t>
      </w:r>
      <w:r w:rsidRPr="0010709F">
        <w:rPr>
          <w:rFonts w:ascii="Times New Roman" w:hAnsi="Times New Roman"/>
          <w:color w:val="000000"/>
          <w:sz w:val="32"/>
        </w:rPr>
        <w:lastRenderedPageBreak/>
        <w:t>是貓咪不說】，計有</w:t>
      </w:r>
      <w:r w:rsidRPr="00485FEB">
        <w:rPr>
          <w:rFonts w:ascii="Times New Roman" w:hAnsi="Times New Roman"/>
          <w:color w:val="000000"/>
          <w:sz w:val="32"/>
        </w:rPr>
        <w:t>7</w:t>
      </w:r>
      <w:r w:rsidR="00B96A97" w:rsidRPr="00485FEB">
        <w:rPr>
          <w:rFonts w:ascii="Times New Roman" w:hAnsi="Times New Roman" w:hint="eastAsia"/>
          <w:color w:val="000000"/>
          <w:sz w:val="32"/>
        </w:rPr>
        <w:t>7</w:t>
      </w:r>
      <w:r w:rsidRPr="0010709F">
        <w:rPr>
          <w:rFonts w:ascii="Times New Roman" w:hAnsi="Times New Roman"/>
          <w:color w:val="000000"/>
          <w:sz w:val="32"/>
        </w:rPr>
        <w:t>人參加</w:t>
      </w:r>
      <w:r w:rsidR="00DA469B">
        <w:rPr>
          <w:rFonts w:hint="eastAsia"/>
          <w:color w:val="000000"/>
          <w:sz w:val="32"/>
        </w:rPr>
        <w:t>，</w:t>
      </w:r>
      <w:r w:rsidR="00DA469B" w:rsidRPr="00485FEB">
        <w:rPr>
          <w:rFonts w:ascii="Times New Roman" w:hAnsi="Times New Roman" w:hint="eastAsia"/>
          <w:sz w:val="32"/>
        </w:rPr>
        <w:t>整體參訓率</w:t>
      </w:r>
      <w:r w:rsidR="00DA469B" w:rsidRPr="00485FEB">
        <w:rPr>
          <w:rFonts w:ascii="Times New Roman" w:hAnsi="Times New Roman" w:hint="eastAsia"/>
          <w:sz w:val="32"/>
        </w:rPr>
        <w:t>9</w:t>
      </w:r>
      <w:r w:rsidR="00B96A97" w:rsidRPr="00485FEB">
        <w:rPr>
          <w:rFonts w:ascii="Times New Roman" w:hAnsi="Times New Roman" w:hint="eastAsia"/>
          <w:sz w:val="32"/>
        </w:rPr>
        <w:t>2.77</w:t>
      </w:r>
      <w:r w:rsidR="00DA469B" w:rsidRPr="00485FEB">
        <w:rPr>
          <w:rFonts w:ascii="Times New Roman" w:hAnsi="Times New Roman" w:hint="eastAsia"/>
          <w:sz w:val="32"/>
        </w:rPr>
        <w:t>%</w:t>
      </w:r>
      <w:r w:rsidR="00DA469B" w:rsidRPr="00485FEB">
        <w:rPr>
          <w:rFonts w:ascii="Times New Roman" w:hAnsi="Times New Roman" w:hint="eastAsia"/>
          <w:sz w:val="32"/>
        </w:rPr>
        <w:t>。</w:t>
      </w:r>
      <w:r w:rsidRPr="0010709F">
        <w:rPr>
          <w:rFonts w:ascii="Times New Roman" w:hAnsi="Times New Roman" w:hint="eastAsia"/>
          <w:color w:val="000000"/>
          <w:sz w:val="32"/>
        </w:rPr>
        <w:t>本影片主要</w:t>
      </w:r>
      <w:r w:rsidRPr="0010709F">
        <w:rPr>
          <w:rFonts w:ascii="Times New Roman" w:hAnsi="Times New Roman"/>
          <w:color w:val="000000"/>
          <w:sz w:val="32"/>
        </w:rPr>
        <w:t>在</w:t>
      </w:r>
      <w:r w:rsidRPr="0010709F">
        <w:rPr>
          <w:rFonts w:ascii="Times New Roman" w:hAnsi="Times New Roman" w:hint="eastAsia"/>
          <w:color w:val="000000"/>
          <w:sz w:val="32"/>
        </w:rPr>
        <w:t>描</w:t>
      </w:r>
      <w:r w:rsidRPr="0010709F">
        <w:rPr>
          <w:rFonts w:ascii="Times New Roman" w:hAnsi="Times New Roman"/>
          <w:color w:val="000000"/>
          <w:sz w:val="32"/>
        </w:rPr>
        <w:t>述</w:t>
      </w:r>
      <w:r w:rsidRPr="0010709F">
        <w:rPr>
          <w:rFonts w:ascii="Times New Roman" w:hAnsi="Times New Roman" w:hint="eastAsia"/>
          <w:color w:val="000000"/>
          <w:sz w:val="32"/>
        </w:rPr>
        <w:t>日本銀髮族世代在傳統夫妻關係下，因</w:t>
      </w:r>
      <w:r w:rsidRPr="0010709F">
        <w:rPr>
          <w:rFonts w:ascii="Times New Roman" w:hAnsi="Times New Roman"/>
          <w:color w:val="000000"/>
          <w:sz w:val="32"/>
        </w:rPr>
        <w:t>相處冷</w:t>
      </w:r>
      <w:r w:rsidRPr="0010709F">
        <w:rPr>
          <w:rFonts w:ascii="Times New Roman" w:hAnsi="Times New Roman" w:hint="eastAsia"/>
          <w:color w:val="000000"/>
          <w:sz w:val="32"/>
        </w:rPr>
        <w:t>漠互動少，面臨離婚危機的故</w:t>
      </w:r>
      <w:r w:rsidRPr="0010709F">
        <w:rPr>
          <w:rFonts w:ascii="Times New Roman" w:hAnsi="Times New Roman"/>
          <w:color w:val="000000"/>
          <w:sz w:val="32"/>
        </w:rPr>
        <w:t>事</w:t>
      </w:r>
      <w:r w:rsidRPr="0010709F">
        <w:rPr>
          <w:rFonts w:ascii="Times New Roman" w:hAnsi="Times New Roman" w:hint="eastAsia"/>
          <w:color w:val="000000"/>
          <w:sz w:val="32"/>
        </w:rPr>
        <w:t>。播</w:t>
      </w:r>
      <w:r w:rsidRPr="0010709F">
        <w:rPr>
          <w:rFonts w:ascii="Times New Roman" w:hAnsi="Times New Roman"/>
          <w:color w:val="000000"/>
          <w:sz w:val="32"/>
        </w:rPr>
        <w:t>放本</w:t>
      </w:r>
      <w:r w:rsidRPr="0010709F">
        <w:rPr>
          <w:rFonts w:ascii="Times New Roman" w:hAnsi="Times New Roman" w:hint="eastAsia"/>
          <w:color w:val="000000"/>
          <w:sz w:val="32"/>
        </w:rPr>
        <w:t>影</w:t>
      </w:r>
      <w:r w:rsidRPr="0010709F">
        <w:rPr>
          <w:rFonts w:ascii="Times New Roman" w:hAnsi="Times New Roman"/>
          <w:color w:val="000000"/>
          <w:sz w:val="32"/>
        </w:rPr>
        <w:t>片</w:t>
      </w:r>
      <w:r w:rsidRPr="0010709F">
        <w:rPr>
          <w:rFonts w:ascii="Times New Roman" w:hAnsi="Times New Roman" w:hint="eastAsia"/>
          <w:color w:val="000000"/>
          <w:sz w:val="32"/>
        </w:rPr>
        <w:t>主要係</w:t>
      </w:r>
      <w:r w:rsidRPr="0010709F">
        <w:rPr>
          <w:rFonts w:ascii="Times New Roman" w:hAnsi="Times New Roman"/>
          <w:color w:val="000000"/>
          <w:sz w:val="32"/>
        </w:rPr>
        <w:t>為</w:t>
      </w:r>
      <w:r w:rsidRPr="0010709F">
        <w:rPr>
          <w:rFonts w:ascii="Times New Roman" w:hAnsi="Times New Roman" w:hint="eastAsia"/>
          <w:color w:val="000000"/>
          <w:sz w:val="32"/>
        </w:rPr>
        <w:t>使同仁深思男主外女主內之社會價值觀，並破除性別刻版印象，期從傳統夫妻關係案例探討性別平等意涵，及培養正確的兩性觀念。</w:t>
      </w:r>
    </w:p>
    <w:p w:rsidR="0010709F" w:rsidRPr="0010709F" w:rsidRDefault="0010709F" w:rsidP="00F2776D">
      <w:pPr>
        <w:tabs>
          <w:tab w:val="left" w:pos="1134"/>
        </w:tabs>
        <w:spacing w:line="500" w:lineRule="exact"/>
        <w:ind w:leftChars="304" w:left="1414" w:hangingChars="176" w:hanging="563"/>
        <w:jc w:val="both"/>
        <w:rPr>
          <w:rFonts w:ascii="Times New Roman" w:hAnsi="Times New Roman"/>
          <w:color w:val="000000"/>
          <w:sz w:val="32"/>
        </w:rPr>
      </w:pPr>
      <w:r w:rsidRPr="0010709F">
        <w:rPr>
          <w:rFonts w:ascii="Times New Roman" w:hAnsi="Times New Roman" w:hint="eastAsia"/>
          <w:color w:val="000000"/>
          <w:sz w:val="32"/>
        </w:rPr>
        <w:t>2</w:t>
      </w:r>
      <w:r w:rsidRPr="0010709F">
        <w:rPr>
          <w:rFonts w:ascii="Times New Roman" w:hAnsi="Times New Roman" w:hint="eastAsia"/>
          <w:color w:val="000000"/>
          <w:sz w:val="32"/>
        </w:rPr>
        <w:t>、文官學院於</w:t>
      </w:r>
      <w:r w:rsidRPr="0010709F">
        <w:rPr>
          <w:rFonts w:ascii="Times New Roman" w:hAnsi="Times New Roman"/>
          <w:color w:val="000000"/>
          <w:sz w:val="32"/>
        </w:rPr>
        <w:t>109</w:t>
      </w:r>
      <w:r w:rsidRPr="0010709F">
        <w:rPr>
          <w:rFonts w:ascii="Times New Roman" w:hAnsi="Times New Roman"/>
          <w:color w:val="000000"/>
          <w:sz w:val="32"/>
        </w:rPr>
        <w:t>年</w:t>
      </w:r>
      <w:r w:rsidRPr="0010709F">
        <w:rPr>
          <w:rFonts w:ascii="Times New Roman" w:hAnsi="Times New Roman"/>
          <w:color w:val="000000"/>
          <w:sz w:val="32"/>
        </w:rPr>
        <w:t>6</w:t>
      </w:r>
      <w:r w:rsidRPr="0010709F">
        <w:rPr>
          <w:rFonts w:ascii="Times New Roman" w:hAnsi="Times New Roman"/>
          <w:color w:val="000000"/>
          <w:sz w:val="32"/>
        </w:rPr>
        <w:t>月</w:t>
      </w:r>
      <w:r w:rsidRPr="0010709F">
        <w:rPr>
          <w:rFonts w:ascii="Times New Roman" w:hAnsi="Times New Roman"/>
          <w:color w:val="000000"/>
          <w:sz w:val="32"/>
        </w:rPr>
        <w:t>23</w:t>
      </w:r>
      <w:r w:rsidRPr="0010709F">
        <w:rPr>
          <w:rFonts w:ascii="Times New Roman" w:hAnsi="Times New Roman"/>
          <w:color w:val="000000"/>
          <w:sz w:val="32"/>
        </w:rPr>
        <w:t>日辦理「性別平等教育」訓練，安排</w:t>
      </w:r>
      <w:r w:rsidRPr="0010709F">
        <w:rPr>
          <w:rFonts w:ascii="Times New Roman" w:hAnsi="Times New Roman"/>
          <w:color w:val="000000"/>
          <w:sz w:val="32"/>
        </w:rPr>
        <w:t>3</w:t>
      </w:r>
      <w:r w:rsidRPr="0010709F">
        <w:rPr>
          <w:rFonts w:ascii="Times New Roman" w:hAnsi="Times New Roman"/>
          <w:color w:val="000000"/>
          <w:sz w:val="32"/>
        </w:rPr>
        <w:t>小時實體課程，觀看性別平等影片</w:t>
      </w:r>
      <w:r w:rsidRPr="0010709F">
        <w:rPr>
          <w:rFonts w:ascii="Times New Roman" w:hAnsi="Times New Roman"/>
          <w:color w:val="000000"/>
          <w:sz w:val="32"/>
        </w:rPr>
        <w:t>—</w:t>
      </w:r>
      <w:r w:rsidRPr="0010709F">
        <w:rPr>
          <w:rFonts w:ascii="Times New Roman" w:hAnsi="Times New Roman"/>
          <w:color w:val="000000"/>
          <w:sz w:val="32"/>
        </w:rPr>
        <w:t>【姊妹】，計有</w:t>
      </w:r>
      <w:r w:rsidRPr="00485FEB">
        <w:rPr>
          <w:rFonts w:ascii="Times New Roman" w:hAnsi="Times New Roman"/>
          <w:color w:val="000000"/>
          <w:sz w:val="32"/>
        </w:rPr>
        <w:t>6</w:t>
      </w:r>
      <w:r w:rsidR="00B96A97" w:rsidRPr="00485FEB">
        <w:rPr>
          <w:rFonts w:ascii="Times New Roman" w:hAnsi="Times New Roman" w:hint="eastAsia"/>
          <w:color w:val="000000"/>
          <w:sz w:val="32"/>
        </w:rPr>
        <w:t>0</w:t>
      </w:r>
      <w:r w:rsidRPr="0010709F">
        <w:rPr>
          <w:rFonts w:ascii="Times New Roman" w:hAnsi="Times New Roman"/>
          <w:color w:val="000000"/>
          <w:sz w:val="32"/>
        </w:rPr>
        <w:t>人參加</w:t>
      </w:r>
      <w:r w:rsidR="00DA469B">
        <w:rPr>
          <w:rFonts w:hint="eastAsia"/>
          <w:color w:val="000000"/>
          <w:sz w:val="32"/>
        </w:rPr>
        <w:t>，</w:t>
      </w:r>
      <w:r w:rsidR="00DA469B" w:rsidRPr="00485FEB">
        <w:rPr>
          <w:rFonts w:ascii="Times New Roman" w:hAnsi="Times New Roman"/>
          <w:color w:val="000000"/>
          <w:sz w:val="32"/>
          <w:lang w:eastAsia="zh-HK"/>
        </w:rPr>
        <w:t>整體參訓率</w:t>
      </w:r>
      <w:r w:rsidR="00DA469B" w:rsidRPr="00485FEB">
        <w:rPr>
          <w:rFonts w:ascii="Times New Roman" w:hAnsi="Times New Roman"/>
          <w:color w:val="000000"/>
          <w:sz w:val="32"/>
          <w:lang w:eastAsia="zh-HK"/>
        </w:rPr>
        <w:t>90</w:t>
      </w:r>
      <w:r w:rsidR="00B96A97" w:rsidRPr="00485FEB">
        <w:rPr>
          <w:rFonts w:ascii="Times New Roman" w:hAnsi="Times New Roman" w:hint="eastAsia"/>
          <w:color w:val="000000"/>
          <w:sz w:val="32"/>
        </w:rPr>
        <w:t>.91</w:t>
      </w:r>
      <w:r w:rsidR="00DA469B" w:rsidRPr="00485FEB">
        <w:rPr>
          <w:rFonts w:ascii="Times New Roman" w:hAnsi="Times New Roman"/>
          <w:color w:val="000000"/>
          <w:sz w:val="32"/>
          <w:lang w:eastAsia="zh-HK"/>
        </w:rPr>
        <w:t>%</w:t>
      </w:r>
      <w:r w:rsidR="00DA469B" w:rsidRPr="00485FEB">
        <w:rPr>
          <w:rFonts w:ascii="Times New Roman" w:hAnsi="Times New Roman"/>
          <w:color w:val="000000"/>
          <w:sz w:val="32"/>
          <w:lang w:eastAsia="zh-HK"/>
        </w:rPr>
        <w:t>。</w:t>
      </w:r>
      <w:r w:rsidRPr="0010709F">
        <w:rPr>
          <w:rFonts w:ascii="Times New Roman" w:hAnsi="Times New Roman"/>
          <w:color w:val="000000"/>
          <w:sz w:val="32"/>
          <w:lang w:eastAsia="zh-HK"/>
        </w:rPr>
        <w:t>本影片</w:t>
      </w:r>
      <w:r w:rsidRPr="0010709F">
        <w:rPr>
          <w:rFonts w:ascii="Times New Roman" w:hAnsi="Times New Roman"/>
          <w:color w:val="000000"/>
          <w:sz w:val="32"/>
        </w:rPr>
        <w:t>描述六零年代美國密西西比州，白人中產階級女性雇主與黑人女傭之間種族歧視與勞資爭議的故事。</w:t>
      </w:r>
      <w:r w:rsidRPr="0010709F">
        <w:rPr>
          <w:rFonts w:ascii="Times New Roman" w:hAnsi="Times New Roman" w:hint="eastAsia"/>
          <w:color w:val="000000"/>
          <w:sz w:val="32"/>
        </w:rPr>
        <w:t>播放本影片主要係為使同仁深思，</w:t>
      </w:r>
      <w:r w:rsidRPr="0010709F">
        <w:rPr>
          <w:rFonts w:ascii="Times New Roman" w:hAnsi="Times New Roman" w:hint="eastAsia"/>
          <w:color w:val="000000"/>
          <w:sz w:val="32"/>
          <w:lang w:eastAsia="zh-HK"/>
        </w:rPr>
        <w:t>在</w:t>
      </w:r>
      <w:r w:rsidRPr="0010709F">
        <w:rPr>
          <w:rFonts w:ascii="Times New Roman" w:hAnsi="Times New Roman" w:hint="eastAsia"/>
          <w:color w:val="000000"/>
          <w:sz w:val="32"/>
        </w:rPr>
        <w:t>種族歧視及性別間勞動條件不均的情形</w:t>
      </w:r>
      <w:r w:rsidRPr="0010709F">
        <w:rPr>
          <w:rFonts w:ascii="Times New Roman" w:hAnsi="Times New Roman" w:hint="eastAsia"/>
          <w:color w:val="000000"/>
          <w:sz w:val="32"/>
          <w:lang w:eastAsia="zh-HK"/>
        </w:rPr>
        <w:t>下</w:t>
      </w:r>
      <w:r w:rsidRPr="0010709F">
        <w:rPr>
          <w:rFonts w:ascii="Times New Roman" w:hAnsi="Times New Roman" w:hint="eastAsia"/>
          <w:color w:val="000000"/>
          <w:sz w:val="32"/>
        </w:rPr>
        <w:t>，我們有什麼方式可以改善並營造</w:t>
      </w:r>
      <w:r w:rsidRPr="0010709F">
        <w:rPr>
          <w:rFonts w:ascii="Times New Roman" w:hAnsi="Times New Roman" w:hint="eastAsia"/>
          <w:color w:val="000000"/>
          <w:sz w:val="32"/>
          <w:lang w:eastAsia="zh-HK"/>
        </w:rPr>
        <w:t>性別</w:t>
      </w:r>
      <w:r w:rsidRPr="0010709F">
        <w:rPr>
          <w:rFonts w:ascii="Times New Roman" w:hAnsi="Times New Roman" w:hint="eastAsia"/>
          <w:color w:val="000000"/>
          <w:sz w:val="32"/>
        </w:rPr>
        <w:t>更平等友善的社會環境，</w:t>
      </w:r>
      <w:r w:rsidRPr="0010709F">
        <w:rPr>
          <w:rFonts w:ascii="Times New Roman" w:hAnsi="Times New Roman" w:hint="eastAsia"/>
          <w:color w:val="000000"/>
          <w:sz w:val="32"/>
          <w:lang w:eastAsia="zh-HK"/>
        </w:rPr>
        <w:t>進而</w:t>
      </w:r>
      <w:r w:rsidRPr="0010709F">
        <w:rPr>
          <w:rFonts w:ascii="Times New Roman" w:hAnsi="Times New Roman" w:hint="eastAsia"/>
          <w:color w:val="000000"/>
          <w:sz w:val="32"/>
        </w:rPr>
        <w:t>培養正確的兩性觀念。</w:t>
      </w:r>
    </w:p>
    <w:p w:rsidR="0010709F" w:rsidRPr="0010709F" w:rsidRDefault="0010709F" w:rsidP="002632CE">
      <w:pPr>
        <w:spacing w:beforeLines="50" w:before="120" w:line="500" w:lineRule="exact"/>
        <w:ind w:leftChars="153" w:left="559" w:hangingChars="41" w:hanging="131"/>
        <w:rPr>
          <w:rFonts w:ascii="Times New Roman" w:hAnsi="Times New Roman"/>
          <w:color w:val="000000"/>
          <w:sz w:val="32"/>
        </w:rPr>
      </w:pPr>
      <w:r w:rsidRPr="0010709F">
        <w:rPr>
          <w:rFonts w:ascii="Times New Roman" w:hAnsi="Times New Roman" w:hint="eastAsia"/>
          <w:color w:val="000000"/>
          <w:sz w:val="32"/>
        </w:rPr>
        <w:t>（二）檢討策進</w:t>
      </w:r>
      <w:r w:rsidRPr="0010709F">
        <w:rPr>
          <w:rFonts w:ascii="Times New Roman" w:hAnsi="Times New Roman"/>
          <w:color w:val="000000"/>
          <w:sz w:val="32"/>
        </w:rPr>
        <w:t xml:space="preserve"> </w:t>
      </w:r>
    </w:p>
    <w:p w:rsidR="0010709F" w:rsidRPr="00471B95" w:rsidRDefault="0010709F" w:rsidP="00F2776D">
      <w:pPr>
        <w:spacing w:line="500" w:lineRule="exact"/>
        <w:ind w:leftChars="506" w:left="1417" w:firstLineChars="221" w:firstLine="707"/>
        <w:jc w:val="both"/>
        <w:rPr>
          <w:rFonts w:ascii="Times New Roman" w:hAnsi="Times New Roman"/>
          <w:sz w:val="32"/>
        </w:rPr>
      </w:pPr>
      <w:r w:rsidRPr="009030DE">
        <w:rPr>
          <w:rFonts w:ascii="Times New Roman" w:hAnsi="Times New Roman" w:hint="eastAsia"/>
          <w:sz w:val="32"/>
          <w:lang w:eastAsia="zh-HK"/>
        </w:rPr>
        <w:t>持續辦理本會暨所屬機關性別主流化課程員工教育訓練（含實體及數位課程），並督促同仁參加實體或線上相關訓練。</w:t>
      </w:r>
    </w:p>
    <w:p w:rsidR="0010709F" w:rsidRPr="0010709F" w:rsidRDefault="0010709F" w:rsidP="008006A9">
      <w:pPr>
        <w:spacing w:beforeLines="50" w:before="120" w:line="500" w:lineRule="exact"/>
        <w:rPr>
          <w:rFonts w:ascii="Times New Roman" w:hAnsi="Times New Roman"/>
          <w:b/>
          <w:color w:val="000000"/>
          <w:sz w:val="32"/>
        </w:rPr>
      </w:pPr>
      <w:r w:rsidRPr="0010709F">
        <w:rPr>
          <w:rFonts w:ascii="Times New Roman" w:hAnsi="Times New Roman"/>
          <w:b/>
          <w:color w:val="000000"/>
          <w:sz w:val="32"/>
        </w:rPr>
        <w:t>貳、</w:t>
      </w:r>
      <w:r w:rsidRPr="0010709F">
        <w:rPr>
          <w:rFonts w:ascii="Times New Roman" w:hAnsi="Times New Roman"/>
          <w:b/>
          <w:color w:val="000000"/>
          <w:sz w:val="32"/>
        </w:rPr>
        <w:t xml:space="preserve"> </w:t>
      </w:r>
      <w:r w:rsidRPr="0010709F">
        <w:rPr>
          <w:rFonts w:ascii="Times New Roman" w:hAnsi="Times New Roman"/>
          <w:b/>
          <w:color w:val="000000"/>
          <w:sz w:val="32"/>
        </w:rPr>
        <w:t>其他年度重要成果</w:t>
      </w:r>
      <w:r w:rsidRPr="0010709F">
        <w:rPr>
          <w:rFonts w:ascii="Times New Roman" w:hAnsi="Times New Roman"/>
          <w:b/>
          <w:color w:val="000000"/>
          <w:sz w:val="32"/>
        </w:rPr>
        <w:t xml:space="preserve"> </w:t>
      </w:r>
    </w:p>
    <w:p w:rsidR="0010709F" w:rsidRPr="00A119B9" w:rsidRDefault="0010709F" w:rsidP="00F2776D">
      <w:pPr>
        <w:spacing w:line="500" w:lineRule="exact"/>
        <w:ind w:leftChars="253" w:left="708" w:firstLineChars="221" w:firstLine="707"/>
        <w:jc w:val="both"/>
        <w:rPr>
          <w:rFonts w:ascii="Times New Roman" w:hAnsi="Times New Roman"/>
          <w:bCs w:val="0"/>
          <w:sz w:val="32"/>
          <w:szCs w:val="28"/>
        </w:rPr>
      </w:pPr>
      <w:r w:rsidRPr="00A119B9">
        <w:rPr>
          <w:rFonts w:ascii="Times New Roman" w:hAnsi="Times New Roman"/>
          <w:sz w:val="32"/>
          <w:szCs w:val="28"/>
        </w:rPr>
        <w:t>109</w:t>
      </w:r>
      <w:r w:rsidRPr="00A119B9">
        <w:rPr>
          <w:rFonts w:ascii="Times New Roman" w:hAnsi="Times New Roman"/>
          <w:sz w:val="32"/>
          <w:szCs w:val="28"/>
        </w:rPr>
        <w:t>年</w:t>
      </w:r>
      <w:r w:rsidRPr="00A119B9">
        <w:rPr>
          <w:rFonts w:ascii="Times New Roman" w:hAnsi="Times New Roman"/>
          <w:sz w:val="32"/>
          <w:szCs w:val="28"/>
        </w:rPr>
        <w:t>8</w:t>
      </w:r>
      <w:r w:rsidRPr="00A119B9">
        <w:rPr>
          <w:rFonts w:ascii="Times New Roman" w:hAnsi="Times New Roman"/>
          <w:sz w:val="32"/>
          <w:szCs w:val="28"/>
        </w:rPr>
        <w:t>月</w:t>
      </w:r>
      <w:r w:rsidRPr="00A119B9">
        <w:rPr>
          <w:rFonts w:ascii="Times New Roman" w:hAnsi="Times New Roman"/>
          <w:sz w:val="32"/>
          <w:szCs w:val="28"/>
        </w:rPr>
        <w:t>13</w:t>
      </w:r>
      <w:r w:rsidRPr="00A119B9">
        <w:rPr>
          <w:rFonts w:ascii="Times New Roman" w:hAnsi="Times New Roman"/>
          <w:sz w:val="32"/>
          <w:szCs w:val="28"/>
        </w:rPr>
        <w:t>日通函中央及地方各主管機關加強宣導公務人員考試錄取人員訓練期間遭受性騷擾時之因應處理措施：基於本會係考試錄取人員訓練主管機關之立場，前於</w:t>
      </w:r>
      <w:r w:rsidRPr="00A119B9">
        <w:rPr>
          <w:rFonts w:ascii="Times New Roman" w:hAnsi="Times New Roman"/>
          <w:sz w:val="32"/>
          <w:szCs w:val="28"/>
        </w:rPr>
        <w:t>105</w:t>
      </w:r>
      <w:r w:rsidRPr="00A119B9">
        <w:rPr>
          <w:rFonts w:ascii="Times New Roman" w:hAnsi="Times New Roman"/>
          <w:sz w:val="32"/>
          <w:szCs w:val="28"/>
        </w:rPr>
        <w:t>年</w:t>
      </w:r>
      <w:r w:rsidRPr="00A119B9">
        <w:rPr>
          <w:rFonts w:ascii="Times New Roman" w:hAnsi="Times New Roman"/>
          <w:sz w:val="32"/>
          <w:szCs w:val="28"/>
        </w:rPr>
        <w:t>6</w:t>
      </w:r>
      <w:r w:rsidRPr="00A119B9">
        <w:rPr>
          <w:rFonts w:ascii="Times New Roman" w:hAnsi="Times New Roman"/>
          <w:sz w:val="32"/>
          <w:szCs w:val="28"/>
        </w:rPr>
        <w:t>月</w:t>
      </w:r>
      <w:r w:rsidRPr="00A119B9">
        <w:rPr>
          <w:rFonts w:ascii="Times New Roman" w:hAnsi="Times New Roman"/>
          <w:sz w:val="32"/>
          <w:szCs w:val="28"/>
        </w:rPr>
        <w:t>24</w:t>
      </w:r>
      <w:r w:rsidRPr="00A119B9">
        <w:rPr>
          <w:rFonts w:ascii="Times New Roman" w:hAnsi="Times New Roman"/>
          <w:sz w:val="32"/>
          <w:szCs w:val="28"/>
        </w:rPr>
        <w:t>日訂定、</w:t>
      </w:r>
      <w:r w:rsidRPr="00A119B9">
        <w:rPr>
          <w:rFonts w:ascii="Times New Roman" w:hAnsi="Times New Roman"/>
          <w:sz w:val="32"/>
          <w:szCs w:val="28"/>
        </w:rPr>
        <w:t>107</w:t>
      </w:r>
      <w:r w:rsidRPr="00A119B9">
        <w:rPr>
          <w:rFonts w:ascii="Times New Roman" w:hAnsi="Times New Roman"/>
          <w:sz w:val="32"/>
          <w:szCs w:val="28"/>
        </w:rPr>
        <w:t>年</w:t>
      </w:r>
      <w:r w:rsidRPr="00A119B9">
        <w:rPr>
          <w:rFonts w:ascii="Times New Roman" w:hAnsi="Times New Roman"/>
          <w:sz w:val="32"/>
          <w:szCs w:val="28"/>
        </w:rPr>
        <w:t>2</w:t>
      </w:r>
      <w:r w:rsidRPr="00A119B9">
        <w:rPr>
          <w:rFonts w:ascii="Times New Roman" w:hAnsi="Times New Roman"/>
          <w:sz w:val="32"/>
          <w:szCs w:val="28"/>
        </w:rPr>
        <w:t>月</w:t>
      </w:r>
      <w:r w:rsidRPr="00A119B9">
        <w:rPr>
          <w:rFonts w:ascii="Times New Roman" w:hAnsi="Times New Roman"/>
          <w:sz w:val="32"/>
          <w:szCs w:val="28"/>
        </w:rPr>
        <w:t>12</w:t>
      </w:r>
      <w:r w:rsidRPr="00A119B9">
        <w:rPr>
          <w:rFonts w:ascii="Times New Roman" w:hAnsi="Times New Roman"/>
          <w:sz w:val="32"/>
          <w:szCs w:val="28"/>
        </w:rPr>
        <w:t>日修訂「公務人員考試錄取人員基礎訓練（含性質特殊訓練之集中訓練）期間遇有性騷擾事件之處理須知」在案。為應實務需要，於</w:t>
      </w:r>
      <w:r w:rsidRPr="00A119B9">
        <w:rPr>
          <w:rFonts w:ascii="Times New Roman" w:hAnsi="Times New Roman"/>
          <w:sz w:val="32"/>
          <w:szCs w:val="28"/>
        </w:rPr>
        <w:t>108</w:t>
      </w:r>
      <w:r w:rsidRPr="00A119B9">
        <w:rPr>
          <w:rFonts w:ascii="Times New Roman" w:hAnsi="Times New Roman"/>
          <w:sz w:val="32"/>
          <w:szCs w:val="28"/>
        </w:rPr>
        <w:t>年</w:t>
      </w:r>
      <w:r w:rsidRPr="00A119B9">
        <w:rPr>
          <w:rFonts w:ascii="Times New Roman" w:hAnsi="Times New Roman"/>
          <w:sz w:val="32"/>
          <w:szCs w:val="28"/>
        </w:rPr>
        <w:t>12</w:t>
      </w:r>
      <w:r w:rsidRPr="00A119B9">
        <w:rPr>
          <w:rFonts w:ascii="Times New Roman" w:hAnsi="Times New Roman"/>
          <w:sz w:val="32"/>
          <w:szCs w:val="28"/>
        </w:rPr>
        <w:t>月</w:t>
      </w:r>
      <w:r w:rsidRPr="00A119B9">
        <w:rPr>
          <w:rFonts w:ascii="Times New Roman" w:hAnsi="Times New Roman"/>
          <w:sz w:val="32"/>
          <w:szCs w:val="28"/>
        </w:rPr>
        <w:t>16</w:t>
      </w:r>
      <w:r w:rsidRPr="00A119B9">
        <w:rPr>
          <w:rFonts w:ascii="Times New Roman" w:hAnsi="Times New Roman"/>
          <w:sz w:val="32"/>
          <w:szCs w:val="28"/>
        </w:rPr>
        <w:t>日重行修訂名稱為「公務人員考試錄取人員訓練期間遭受性</w:t>
      </w:r>
      <w:r w:rsidRPr="00A119B9">
        <w:rPr>
          <w:rFonts w:ascii="Times New Roman" w:hAnsi="Times New Roman"/>
          <w:sz w:val="32"/>
          <w:szCs w:val="28"/>
        </w:rPr>
        <w:lastRenderedPageBreak/>
        <w:t>騷擾事件處理須知」、規範範圍、名詞定義及因訓練而遭受性騷擾之受理機關等，並通函各機關查照辦理。未來仍將隨時檢討，以符實務需要。</w:t>
      </w:r>
    </w:p>
    <w:p w:rsidR="0010709F" w:rsidRPr="005B19AD" w:rsidRDefault="0010709F" w:rsidP="008006A9">
      <w:pPr>
        <w:spacing w:beforeLines="50" w:before="120" w:line="500" w:lineRule="exact"/>
        <w:rPr>
          <w:b/>
          <w:sz w:val="32"/>
        </w:rPr>
      </w:pPr>
      <w:r w:rsidRPr="005B19AD">
        <w:rPr>
          <w:rFonts w:hint="eastAsia"/>
          <w:b/>
          <w:sz w:val="32"/>
        </w:rPr>
        <w:t>附件</w:t>
      </w:r>
    </w:p>
    <w:p w:rsidR="0010709F" w:rsidRPr="00A119B9" w:rsidRDefault="0010709F" w:rsidP="008006A9">
      <w:pPr>
        <w:overflowPunct w:val="0"/>
        <w:spacing w:line="500" w:lineRule="exact"/>
        <w:ind w:leftChars="295" w:left="964" w:hangingChars="43" w:hanging="138"/>
        <w:jc w:val="both"/>
        <w:rPr>
          <w:rFonts w:ascii="Times New Roman" w:hAnsi="Times New Roman"/>
          <w:sz w:val="32"/>
        </w:rPr>
      </w:pPr>
      <w:r w:rsidRPr="00A119B9">
        <w:rPr>
          <w:rFonts w:ascii="Times New Roman" w:hAnsi="Times New Roman"/>
          <w:sz w:val="32"/>
        </w:rPr>
        <w:t>109</w:t>
      </w:r>
      <w:r w:rsidRPr="00A119B9">
        <w:rPr>
          <w:rFonts w:ascii="Times New Roman" w:hAnsi="Times New Roman"/>
          <w:sz w:val="32"/>
        </w:rPr>
        <w:t>年</w:t>
      </w:r>
      <w:r w:rsidRPr="00A119B9">
        <w:rPr>
          <w:rFonts w:ascii="Times New Roman" w:hAnsi="Times New Roman"/>
          <w:sz w:val="32"/>
        </w:rPr>
        <w:t>8</w:t>
      </w:r>
      <w:r w:rsidRPr="00A119B9">
        <w:rPr>
          <w:rFonts w:ascii="Times New Roman" w:hAnsi="Times New Roman"/>
          <w:sz w:val="32"/>
        </w:rPr>
        <w:t>月</w:t>
      </w:r>
      <w:r w:rsidRPr="00A119B9">
        <w:rPr>
          <w:rFonts w:ascii="Times New Roman" w:hAnsi="Times New Roman"/>
          <w:sz w:val="32"/>
        </w:rPr>
        <w:t>13</w:t>
      </w:r>
      <w:r w:rsidRPr="00A119B9">
        <w:rPr>
          <w:rFonts w:ascii="Times New Roman" w:hAnsi="Times New Roman"/>
          <w:sz w:val="32"/>
        </w:rPr>
        <w:t>日本會公訓字第</w:t>
      </w:r>
      <w:r w:rsidRPr="00A119B9">
        <w:rPr>
          <w:rFonts w:ascii="Times New Roman" w:hAnsi="Times New Roman"/>
          <w:sz w:val="32"/>
        </w:rPr>
        <w:t>1090007663</w:t>
      </w:r>
      <w:r w:rsidRPr="00A119B9">
        <w:rPr>
          <w:rFonts w:ascii="Times New Roman" w:hAnsi="Times New Roman"/>
          <w:sz w:val="32"/>
        </w:rPr>
        <w:t>號函</w:t>
      </w:r>
      <w:r w:rsidR="00373D0E" w:rsidRPr="005C443D">
        <w:rPr>
          <w:rFonts w:ascii="Times New Roman" w:hAnsi="Times New Roman" w:hint="eastAsia"/>
          <w:color w:val="000000"/>
          <w:sz w:val="32"/>
        </w:rPr>
        <w:t>影本</w:t>
      </w:r>
      <w:r w:rsidRPr="00A119B9">
        <w:rPr>
          <w:rFonts w:ascii="Times New Roman" w:hAnsi="Times New Roman"/>
          <w:sz w:val="32"/>
        </w:rPr>
        <w:t>（請參閱第</w:t>
      </w:r>
      <w:r w:rsidR="00527D31">
        <w:rPr>
          <w:rFonts w:ascii="Times New Roman" w:hAnsi="Times New Roman" w:hint="eastAsia"/>
          <w:sz w:val="32"/>
        </w:rPr>
        <w:t>1</w:t>
      </w:r>
      <w:r w:rsidR="00E67F4B">
        <w:rPr>
          <w:rFonts w:ascii="Times New Roman" w:hAnsi="Times New Roman" w:hint="eastAsia"/>
          <w:sz w:val="32"/>
        </w:rPr>
        <w:t>0</w:t>
      </w:r>
      <w:r w:rsidRPr="00A119B9">
        <w:rPr>
          <w:rFonts w:ascii="Times New Roman" w:hAnsi="Times New Roman"/>
          <w:sz w:val="32"/>
        </w:rPr>
        <w:t>~1</w:t>
      </w:r>
      <w:r w:rsidR="00E67F4B">
        <w:rPr>
          <w:rFonts w:ascii="Times New Roman" w:hAnsi="Times New Roman" w:hint="eastAsia"/>
          <w:sz w:val="32"/>
        </w:rPr>
        <w:t>1</w:t>
      </w:r>
      <w:r w:rsidRPr="00A119B9">
        <w:rPr>
          <w:rFonts w:ascii="Times New Roman" w:hAnsi="Times New Roman"/>
          <w:sz w:val="32"/>
        </w:rPr>
        <w:t>頁）。</w:t>
      </w:r>
    </w:p>
    <w:p w:rsidR="00DF3F5E" w:rsidRDefault="00DF3F5E" w:rsidP="00AE6E0D">
      <w:pPr>
        <w:spacing w:after="360" w:line="500" w:lineRule="exact"/>
        <w:jc w:val="center"/>
        <w:rPr>
          <w:rFonts w:ascii="Times New Roman" w:hAnsi="Times New Roman"/>
          <w:b/>
          <w:color w:val="000000"/>
          <w:sz w:val="30"/>
          <w:szCs w:val="30"/>
        </w:rPr>
      </w:pPr>
      <w:bookmarkStart w:id="0" w:name="_GoBack"/>
      <w:bookmarkEnd w:id="0"/>
    </w:p>
    <w:p w:rsidR="00DF3F5E" w:rsidRDefault="00DF3F5E" w:rsidP="00AE6E0D">
      <w:pPr>
        <w:spacing w:after="360" w:line="500" w:lineRule="exact"/>
        <w:jc w:val="center"/>
        <w:rPr>
          <w:rFonts w:ascii="Times New Roman" w:hAnsi="Times New Roman"/>
          <w:b/>
          <w:color w:val="000000"/>
          <w:sz w:val="30"/>
          <w:szCs w:val="30"/>
        </w:rPr>
      </w:pPr>
    </w:p>
    <w:p w:rsidR="006211EB" w:rsidRDefault="006211EB" w:rsidP="00AE6E0D">
      <w:pPr>
        <w:spacing w:after="360" w:line="500" w:lineRule="exact"/>
        <w:jc w:val="center"/>
        <w:rPr>
          <w:rFonts w:ascii="Times New Roman" w:hAnsi="Times New Roman"/>
          <w:b/>
          <w:color w:val="000000"/>
          <w:sz w:val="30"/>
          <w:szCs w:val="30"/>
        </w:rPr>
      </w:pPr>
    </w:p>
    <w:p w:rsidR="00873104" w:rsidRDefault="00873104" w:rsidP="00873104"/>
    <w:p w:rsidR="00873104" w:rsidRDefault="00C961AD" w:rsidP="00873104">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style="width:454.5pt;height:669pt;visibility:visible;mso-wrap-style:square">
            <v:imagedata r:id="rId9" o:title=""/>
          </v:shape>
        </w:pict>
      </w:r>
    </w:p>
    <w:p w:rsidR="00D962E0" w:rsidRDefault="005C443D" w:rsidP="00873104">
      <w:r>
        <w:rPr>
          <w:noProof/>
        </w:rPr>
        <w:lastRenderedPageBreak/>
        <w:pict>
          <v:shape id="_x0000_s1198" type="#_x0000_t75" style="position:absolute;margin-left:.55pt;margin-top:.85pt;width:449.4pt;height:654.2pt;z-index:1;mso-position-horizontal:absolute;mso-position-horizontal-relative:char;mso-position-vertical:absolute;mso-position-vertical-relative:line" o:allowoverlap="f">
            <v:imagedata r:id="rId10" o:title=""/>
            <w10:wrap type="square"/>
          </v:shape>
        </w:pict>
      </w:r>
    </w:p>
    <w:sectPr w:rsidR="00D962E0" w:rsidSect="007271A8">
      <w:footerReference w:type="default" r:id="rId11"/>
      <w:headerReference w:type="first" r:id="rId12"/>
      <w:footerReference w:type="first" r:id="rId13"/>
      <w:pgSz w:w="11910" w:h="16840"/>
      <w:pgMar w:top="1400" w:right="1100" w:bottom="1460" w:left="1480" w:header="720" w:footer="12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43D" w:rsidRDefault="005C443D" w:rsidP="00193CF7">
      <w:r>
        <w:separator/>
      </w:r>
    </w:p>
  </w:endnote>
  <w:endnote w:type="continuationSeparator" w:id="0">
    <w:p w:rsidR="005C443D" w:rsidRDefault="005C443D" w:rsidP="0019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ө">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2D" w:rsidRDefault="0002082D">
    <w:pPr>
      <w:pStyle w:val="a7"/>
      <w:jc w:val="center"/>
    </w:pPr>
    <w:r>
      <w:fldChar w:fldCharType="begin"/>
    </w:r>
    <w:r>
      <w:instrText>PAGE   \* MERGEFORMAT</w:instrText>
    </w:r>
    <w:r>
      <w:fldChar w:fldCharType="separate"/>
    </w:r>
    <w:r w:rsidR="00C961AD" w:rsidRPr="00C961AD">
      <w:rPr>
        <w:noProof/>
        <w:lang w:val="zh-TW"/>
      </w:rPr>
      <w:t>10</w:t>
    </w:r>
    <w:r>
      <w:fldChar w:fldCharType="end"/>
    </w:r>
  </w:p>
  <w:p w:rsidR="00CE276F" w:rsidRDefault="00CE27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6F" w:rsidRDefault="00CE276F">
    <w:pPr>
      <w:pStyle w:val="a7"/>
      <w:jc w:val="center"/>
    </w:pPr>
    <w:r>
      <w:fldChar w:fldCharType="begin"/>
    </w:r>
    <w:r>
      <w:instrText xml:space="preserve"> PAGE   \* MERGEFORMAT </w:instrText>
    </w:r>
    <w:r>
      <w:fldChar w:fldCharType="separate"/>
    </w:r>
    <w:r w:rsidRPr="007768AB">
      <w:rPr>
        <w:noProof/>
        <w:lang w:val="zh-TW"/>
      </w:rPr>
      <w:t>17</w:t>
    </w:r>
    <w:r>
      <w:rPr>
        <w:noProof/>
        <w:lang w:val="zh-TW"/>
      </w:rPr>
      <w:fldChar w:fldCharType="end"/>
    </w:r>
  </w:p>
  <w:p w:rsidR="00CE276F" w:rsidRDefault="00CE276F">
    <w:pPr>
      <w:pStyle w:val="a7"/>
    </w:pPr>
  </w:p>
  <w:p w:rsidR="00CE276F" w:rsidRDefault="00CE276F"/>
  <w:p w:rsidR="00CE276F" w:rsidRDefault="00CE27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43D" w:rsidRDefault="005C443D" w:rsidP="00193CF7">
      <w:r>
        <w:separator/>
      </w:r>
    </w:p>
  </w:footnote>
  <w:footnote w:type="continuationSeparator" w:id="0">
    <w:p w:rsidR="005C443D" w:rsidRDefault="005C443D" w:rsidP="00193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6F" w:rsidRDefault="00CE276F">
    <w:pPr>
      <w:pStyle w:val="af0"/>
    </w:pPr>
  </w:p>
  <w:p w:rsidR="00CE276F" w:rsidRDefault="00CE276F"/>
  <w:p w:rsidR="00CE276F" w:rsidRDefault="00CE27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D633FC"/>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6A4C7C72"/>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2A6E4960"/>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28A47BBA"/>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7774093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06B6AF46"/>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BE7407C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22D6BAF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621C3CD8"/>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ADD432E6"/>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17E6F27"/>
    <w:multiLevelType w:val="hybridMultilevel"/>
    <w:tmpl w:val="088090B0"/>
    <w:lvl w:ilvl="0" w:tplc="6C7A2132">
      <w:start w:val="1"/>
      <w:numFmt w:val="ideographLegalTraditional"/>
      <w:lvlText w:val="%1、"/>
      <w:lvlJc w:val="left"/>
      <w:pPr>
        <w:ind w:left="72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1">
    <w:nsid w:val="060E06D8"/>
    <w:multiLevelType w:val="hybridMultilevel"/>
    <w:tmpl w:val="17E03094"/>
    <w:lvl w:ilvl="0" w:tplc="1166BE6E">
      <w:start w:val="1"/>
      <w:numFmt w:val="taiwaneseCountingThousand"/>
      <w:lvlText w:val="%1、"/>
      <w:lvlJc w:val="left"/>
      <w:pPr>
        <w:ind w:left="862" w:hanging="720"/>
      </w:pPr>
      <w:rPr>
        <w:rFonts w:ascii="標楷體" w:eastAsia="標楷體" w:hAnsi="標楷體" w:hint="default"/>
        <w:color w:val="000000"/>
        <w:sz w:val="32"/>
        <w:lang w:val="en-US"/>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2">
    <w:nsid w:val="0C204F4B"/>
    <w:multiLevelType w:val="multilevel"/>
    <w:tmpl w:val="C2666488"/>
    <w:name w:val="會務會議433422"/>
    <w:lvl w:ilvl="0">
      <w:start w:val="1"/>
      <w:numFmt w:val="taiwaneseCountingThousand"/>
      <w:lvlText w:val="%1、"/>
      <w:lvlJc w:val="left"/>
      <w:pPr>
        <w:ind w:left="436" w:hanging="425"/>
      </w:pPr>
      <w:rPr>
        <w:rFonts w:hint="eastAsia"/>
        <w:b w:val="0"/>
        <w:i w:val="0"/>
        <w:sz w:val="28"/>
      </w:rPr>
    </w:lvl>
    <w:lvl w:ilvl="1">
      <w:start w:val="4"/>
      <w:numFmt w:val="taiwaneseCountingThousand"/>
      <w:lvlText w:val="（%2）"/>
      <w:lvlJc w:val="left"/>
      <w:pPr>
        <w:ind w:left="748" w:hanging="737"/>
      </w:pPr>
      <w:rPr>
        <w:rFonts w:hint="eastAsia"/>
        <w:b/>
        <w:i w:val="0"/>
        <w:color w:val="auto"/>
        <w:sz w:val="28"/>
      </w:rPr>
    </w:lvl>
    <w:lvl w:ilvl="2">
      <w:start w:val="1"/>
      <w:numFmt w:val="decimalFullWidth"/>
      <w:lvlText w:val="%3、"/>
      <w:lvlJc w:val="left"/>
      <w:pPr>
        <w:ind w:left="1145" w:hanging="850"/>
      </w:pPr>
      <w:rPr>
        <w:rFonts w:hint="eastAsia"/>
        <w:b/>
        <w:sz w:val="28"/>
      </w:rPr>
    </w:lvl>
    <w:lvl w:ilvl="3">
      <w:start w:val="3"/>
      <w:numFmt w:val="decimalFullWidth"/>
      <w:lvlText w:val="（%4）"/>
      <w:lvlJc w:val="left"/>
      <w:pPr>
        <w:ind w:left="1134" w:hanging="839"/>
      </w:pPr>
      <w:rPr>
        <w:rFonts w:hint="eastAsia"/>
        <w:b w:val="0"/>
        <w:sz w:val="28"/>
        <w:lang w:val="en-US"/>
      </w:rPr>
    </w:lvl>
    <w:lvl w:ilvl="4">
      <w:start w:val="1"/>
      <w:numFmt w:val="bullet"/>
      <w:lvlText w:val=""/>
      <w:lvlJc w:val="left"/>
      <w:pPr>
        <w:ind w:left="2562" w:hanging="850"/>
      </w:pPr>
      <w:rPr>
        <w:rFonts w:ascii="Wingdings" w:hAnsi="Wingdings" w:hint="default"/>
      </w:rPr>
    </w:lvl>
    <w:lvl w:ilvl="5">
      <w:start w:val="1"/>
      <w:numFmt w:val="upperLetter"/>
      <w:lvlText w:val="%6."/>
      <w:lvlJc w:val="left"/>
      <w:pPr>
        <w:ind w:left="2382" w:hanging="1360"/>
      </w:pPr>
      <w:rPr>
        <w:rFonts w:hint="eastAsia"/>
      </w:rPr>
    </w:lvl>
    <w:lvl w:ilvl="6">
      <w:start w:val="1"/>
      <w:numFmt w:val="decimal"/>
      <w:lvlText w:val="%1.%2.%3.%4.%5.%6.%7"/>
      <w:lvlJc w:val="left"/>
      <w:pPr>
        <w:ind w:left="5246" w:hanging="1276"/>
      </w:pPr>
      <w:rPr>
        <w:rFonts w:hint="eastAsia"/>
      </w:rPr>
    </w:lvl>
    <w:lvl w:ilvl="7">
      <w:start w:val="1"/>
      <w:numFmt w:val="decimal"/>
      <w:lvlText w:val="%1.%2.%3.%4.%5.%6.%7.%8"/>
      <w:lvlJc w:val="left"/>
      <w:pPr>
        <w:ind w:left="4405" w:hanging="1418"/>
      </w:pPr>
      <w:rPr>
        <w:rFonts w:hint="eastAsia"/>
      </w:rPr>
    </w:lvl>
    <w:lvl w:ilvl="8">
      <w:start w:val="1"/>
      <w:numFmt w:val="decimal"/>
      <w:lvlText w:val="%1.%2.%3.%4.%5.%6.%7.%8.%9"/>
      <w:lvlJc w:val="left"/>
      <w:pPr>
        <w:ind w:left="5113" w:hanging="1700"/>
      </w:pPr>
      <w:rPr>
        <w:rFonts w:hint="eastAsia"/>
      </w:rPr>
    </w:lvl>
  </w:abstractNum>
  <w:abstractNum w:abstractNumId="13">
    <w:nsid w:val="102873F6"/>
    <w:multiLevelType w:val="hybridMultilevel"/>
    <w:tmpl w:val="5590C696"/>
    <w:lvl w:ilvl="0" w:tplc="003069B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15E772F"/>
    <w:multiLevelType w:val="multilevel"/>
    <w:tmpl w:val="6AD83BC0"/>
    <w:name w:val="會務會議34"/>
    <w:lvl w:ilvl="0">
      <w:start w:val="1"/>
      <w:numFmt w:val="ideographLegalTraditional"/>
      <w:suff w:val="nothing"/>
      <w:lvlText w:val="%1、"/>
      <w:lvlJc w:val="left"/>
      <w:pPr>
        <w:ind w:left="437" w:hanging="425"/>
      </w:pPr>
      <w:rPr>
        <w:rFonts w:hint="eastAsia"/>
        <w:b/>
        <w:i w:val="0"/>
        <w:sz w:val="28"/>
      </w:rPr>
    </w:lvl>
    <w:lvl w:ilvl="1">
      <w:start w:val="1"/>
      <w:numFmt w:val="taiwaneseCountingThousand"/>
      <w:lvlText w:val="%2、"/>
      <w:lvlJc w:val="left"/>
      <w:pPr>
        <w:ind w:left="749" w:hanging="737"/>
      </w:pPr>
      <w:rPr>
        <w:rFonts w:hint="eastAsia"/>
        <w:b/>
        <w:i w:val="0"/>
        <w:color w:val="auto"/>
        <w:sz w:val="28"/>
      </w:rPr>
    </w:lvl>
    <w:lvl w:ilvl="2">
      <w:start w:val="1"/>
      <w:numFmt w:val="decimalFullWidth"/>
      <w:lvlText w:val="%3、"/>
      <w:lvlJc w:val="left"/>
      <w:pPr>
        <w:ind w:left="1146" w:hanging="850"/>
      </w:pPr>
      <w:rPr>
        <w:rFonts w:hint="eastAsia"/>
        <w:b/>
        <w:sz w:val="28"/>
      </w:rPr>
    </w:lvl>
    <w:lvl w:ilvl="3">
      <w:start w:val="1"/>
      <w:numFmt w:val="decimalFullWidth"/>
      <w:lvlText w:val="（%4）"/>
      <w:lvlJc w:val="left"/>
      <w:pPr>
        <w:ind w:left="296" w:firstLine="0"/>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15">
    <w:nsid w:val="140C4ED8"/>
    <w:multiLevelType w:val="hybridMultilevel"/>
    <w:tmpl w:val="6FE4FCA6"/>
    <w:name w:val="會務會議3233"/>
    <w:lvl w:ilvl="0" w:tplc="11809A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4787D61"/>
    <w:multiLevelType w:val="multilevel"/>
    <w:tmpl w:val="826AA7CE"/>
    <w:name w:val="會務會議433222"/>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17">
    <w:nsid w:val="1A9F0441"/>
    <w:multiLevelType w:val="hybridMultilevel"/>
    <w:tmpl w:val="83003196"/>
    <w:lvl w:ilvl="0" w:tplc="40EC1C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AD750F0"/>
    <w:multiLevelType w:val="hybridMultilevel"/>
    <w:tmpl w:val="781AD7F4"/>
    <w:name w:val="會務會議32222222222222"/>
    <w:lvl w:ilvl="0" w:tplc="0409000F">
      <w:start w:val="1"/>
      <w:numFmt w:val="decimal"/>
      <w:lvlText w:val="%1."/>
      <w:lvlJc w:val="left"/>
      <w:pPr>
        <w:ind w:left="388" w:hanging="480"/>
      </w:pPr>
    </w:lvl>
    <w:lvl w:ilvl="1" w:tplc="04090019" w:tentative="1">
      <w:start w:val="1"/>
      <w:numFmt w:val="ideographTraditional"/>
      <w:lvlText w:val="%2、"/>
      <w:lvlJc w:val="left"/>
      <w:pPr>
        <w:ind w:left="868" w:hanging="480"/>
      </w:pPr>
    </w:lvl>
    <w:lvl w:ilvl="2" w:tplc="0409001B" w:tentative="1">
      <w:start w:val="1"/>
      <w:numFmt w:val="lowerRoman"/>
      <w:lvlText w:val="%3."/>
      <w:lvlJc w:val="right"/>
      <w:pPr>
        <w:ind w:left="1348" w:hanging="480"/>
      </w:pPr>
    </w:lvl>
    <w:lvl w:ilvl="3" w:tplc="0409000F" w:tentative="1">
      <w:start w:val="1"/>
      <w:numFmt w:val="decimal"/>
      <w:lvlText w:val="%4."/>
      <w:lvlJc w:val="left"/>
      <w:pPr>
        <w:ind w:left="1828" w:hanging="480"/>
      </w:pPr>
    </w:lvl>
    <w:lvl w:ilvl="4" w:tplc="04090019" w:tentative="1">
      <w:start w:val="1"/>
      <w:numFmt w:val="ideographTraditional"/>
      <w:lvlText w:val="%5、"/>
      <w:lvlJc w:val="left"/>
      <w:pPr>
        <w:ind w:left="2308" w:hanging="480"/>
      </w:pPr>
    </w:lvl>
    <w:lvl w:ilvl="5" w:tplc="0409001B" w:tentative="1">
      <w:start w:val="1"/>
      <w:numFmt w:val="lowerRoman"/>
      <w:lvlText w:val="%6."/>
      <w:lvlJc w:val="right"/>
      <w:pPr>
        <w:ind w:left="2788" w:hanging="480"/>
      </w:pPr>
    </w:lvl>
    <w:lvl w:ilvl="6" w:tplc="0409000F" w:tentative="1">
      <w:start w:val="1"/>
      <w:numFmt w:val="decimal"/>
      <w:lvlText w:val="%7."/>
      <w:lvlJc w:val="left"/>
      <w:pPr>
        <w:ind w:left="3268" w:hanging="480"/>
      </w:pPr>
    </w:lvl>
    <w:lvl w:ilvl="7" w:tplc="04090019" w:tentative="1">
      <w:start w:val="1"/>
      <w:numFmt w:val="ideographTraditional"/>
      <w:lvlText w:val="%8、"/>
      <w:lvlJc w:val="left"/>
      <w:pPr>
        <w:ind w:left="3748" w:hanging="480"/>
      </w:pPr>
    </w:lvl>
    <w:lvl w:ilvl="8" w:tplc="0409001B" w:tentative="1">
      <w:start w:val="1"/>
      <w:numFmt w:val="lowerRoman"/>
      <w:lvlText w:val="%9."/>
      <w:lvlJc w:val="right"/>
      <w:pPr>
        <w:ind w:left="4228" w:hanging="480"/>
      </w:pPr>
    </w:lvl>
  </w:abstractNum>
  <w:abstractNum w:abstractNumId="19">
    <w:nsid w:val="1E5C6FE6"/>
    <w:multiLevelType w:val="multilevel"/>
    <w:tmpl w:val="1D28D86E"/>
    <w:name w:val="會務會議32"/>
    <w:lvl w:ilvl="0">
      <w:start w:val="1"/>
      <w:numFmt w:val="decimal"/>
      <w:lvlText w:val="%1."/>
      <w:lvlJc w:val="left"/>
      <w:pPr>
        <w:ind w:left="434" w:hanging="425"/>
      </w:pPr>
      <w:rPr>
        <w:rFonts w:hint="eastAsia"/>
        <w:b w:val="0"/>
        <w:i w:val="0"/>
        <w:sz w:val="28"/>
      </w:rPr>
    </w:lvl>
    <w:lvl w:ilvl="1">
      <w:start w:val="1"/>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b/>
      </w:rPr>
    </w:lvl>
    <w:lvl w:ilvl="3">
      <w:start w:val="1"/>
      <w:numFmt w:val="decimalFullWidth"/>
      <w:suff w:val="nothing"/>
      <w:lvlText w:val="（%4）"/>
      <w:lvlJc w:val="left"/>
      <w:pPr>
        <w:ind w:left="1134" w:hanging="841"/>
      </w:pPr>
      <w:rPr>
        <w:rFonts w:hint="eastAsia"/>
        <w:b w:val="0"/>
        <w:lang w:val="en-US"/>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20">
    <w:nsid w:val="1F02464C"/>
    <w:multiLevelType w:val="hybridMultilevel"/>
    <w:tmpl w:val="E54C1E98"/>
    <w:name w:val="會務會議43323"/>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0DD79AE"/>
    <w:multiLevelType w:val="hybridMultilevel"/>
    <w:tmpl w:val="54C209FC"/>
    <w:name w:val="會務會議32332"/>
    <w:lvl w:ilvl="0" w:tplc="02C8F8B2">
      <w:start w:val="1"/>
      <w:numFmt w:val="decimal"/>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0F33844"/>
    <w:multiLevelType w:val="hybridMultilevel"/>
    <w:tmpl w:val="A176B3E4"/>
    <w:name w:val="會務會議4"/>
    <w:lvl w:ilvl="0" w:tplc="74265752">
      <w:start w:val="1"/>
      <w:numFmt w:val="bullet"/>
      <w:lvlText w:val=""/>
      <w:lvlJc w:val="left"/>
      <w:pPr>
        <w:ind w:left="1134" w:hanging="283"/>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F0B0546E">
      <w:start w:val="1"/>
      <w:numFmt w:val="bullet"/>
      <w:lvlText w:val=""/>
      <w:lvlJc w:val="left"/>
      <w:pPr>
        <w:ind w:left="1134" w:hanging="283"/>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23">
    <w:nsid w:val="22CB7E14"/>
    <w:multiLevelType w:val="multilevel"/>
    <w:tmpl w:val="43F8EC54"/>
    <w:name w:val="會務會議32342"/>
    <w:lvl w:ilvl="0">
      <w:start w:val="1"/>
      <w:numFmt w:val="taiwaneseCountingThousand"/>
      <w:lvlText w:val="%1、"/>
      <w:lvlJc w:val="left"/>
      <w:pPr>
        <w:ind w:left="437" w:hanging="425"/>
      </w:pPr>
      <w:rPr>
        <w:rFonts w:hint="eastAsia"/>
        <w:b w:val="0"/>
        <w:i w:val="0"/>
        <w:sz w:val="28"/>
      </w:rPr>
    </w:lvl>
    <w:lvl w:ilvl="1">
      <w:start w:val="7"/>
      <w:numFmt w:val="taiwaneseCountingThousand"/>
      <w:lvlText w:val="（%2）"/>
      <w:lvlJc w:val="left"/>
      <w:pPr>
        <w:ind w:left="749" w:hanging="737"/>
      </w:pPr>
      <w:rPr>
        <w:rFonts w:hint="eastAsia"/>
        <w:b/>
        <w:i w:val="0"/>
        <w:color w:val="auto"/>
        <w:sz w:val="28"/>
      </w:rPr>
    </w:lvl>
    <w:lvl w:ilvl="2">
      <w:start w:val="2"/>
      <w:numFmt w:val="decimalFullWidth"/>
      <w:lvlText w:val="%3、"/>
      <w:lvlJc w:val="left"/>
      <w:pPr>
        <w:ind w:left="851" w:hanging="555"/>
      </w:pPr>
      <w:rPr>
        <w:rFonts w:hint="eastAsia"/>
        <w:b/>
        <w:sz w:val="28"/>
      </w:rPr>
    </w:lvl>
    <w:lvl w:ilvl="3">
      <w:start w:val="2"/>
      <w:numFmt w:val="decimalFullWidth"/>
      <w:lvlText w:val="（%4）"/>
      <w:lvlJc w:val="left"/>
      <w:pPr>
        <w:ind w:left="1134" w:hanging="838"/>
      </w:pPr>
      <w:rPr>
        <w:rFonts w:hint="eastAsia"/>
        <w:b w:val="0"/>
        <w:sz w:val="28"/>
        <w:lang w:val="en-US"/>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24">
    <w:nsid w:val="24D70542"/>
    <w:multiLevelType w:val="multilevel"/>
    <w:tmpl w:val="826AA7CE"/>
    <w:name w:val="會務會議3"/>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25">
    <w:nsid w:val="25821E0D"/>
    <w:multiLevelType w:val="multilevel"/>
    <w:tmpl w:val="2F9012A8"/>
    <w:name w:val="會務會議4334222"/>
    <w:lvl w:ilvl="0">
      <w:start w:val="1"/>
      <w:numFmt w:val="taiwaneseCountingThousand"/>
      <w:lvlText w:val="%1、"/>
      <w:lvlJc w:val="left"/>
      <w:pPr>
        <w:ind w:left="437" w:hanging="425"/>
      </w:pPr>
      <w:rPr>
        <w:rFonts w:hint="eastAsia"/>
        <w:b w:val="0"/>
        <w:i w:val="0"/>
        <w:sz w:val="28"/>
      </w:rPr>
    </w:lvl>
    <w:lvl w:ilvl="1">
      <w:start w:val="1"/>
      <w:numFmt w:val="taiwaneseCountingThousand"/>
      <w:lvlText w:val="（%2）"/>
      <w:lvlJc w:val="left"/>
      <w:pPr>
        <w:ind w:left="749" w:hanging="737"/>
      </w:pPr>
      <w:rPr>
        <w:rFonts w:hint="eastAsia"/>
        <w:b w:val="0"/>
        <w:i w:val="0"/>
        <w:color w:val="auto"/>
        <w:sz w:val="28"/>
      </w:rPr>
    </w:lvl>
    <w:lvl w:ilvl="2">
      <w:start w:val="2"/>
      <w:numFmt w:val="decimalFullWidth"/>
      <w:lvlText w:val="%3、"/>
      <w:lvlJc w:val="left"/>
      <w:pPr>
        <w:ind w:left="1146" w:hanging="850"/>
      </w:pPr>
      <w:rPr>
        <w:rFonts w:hint="eastAsia"/>
        <w:b/>
        <w:sz w:val="28"/>
        <w:lang w:val="en-US"/>
      </w:rPr>
    </w:lvl>
    <w:lvl w:ilvl="3">
      <w:start w:val="1"/>
      <w:numFmt w:val="decimalFullWidth"/>
      <w:lvlText w:val="（%4）"/>
      <w:lvlJc w:val="left"/>
      <w:pPr>
        <w:ind w:left="296" w:firstLine="0"/>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26">
    <w:nsid w:val="27D84C71"/>
    <w:multiLevelType w:val="multilevel"/>
    <w:tmpl w:val="63B20AA2"/>
    <w:name w:val="會務會議222"/>
    <w:lvl w:ilvl="0">
      <w:start w:val="4"/>
      <w:numFmt w:val="taiwaneseCountingThousand"/>
      <w:lvlText w:val="%1、"/>
      <w:lvlJc w:val="left"/>
      <w:pPr>
        <w:ind w:left="427" w:hanging="425"/>
      </w:pPr>
      <w:rPr>
        <w:rFonts w:hint="eastAsia"/>
      </w:rPr>
    </w:lvl>
    <w:lvl w:ilvl="1">
      <w:start w:val="1"/>
      <w:numFmt w:val="taiwaneseCountingThousand"/>
      <w:lvlText w:val="（%2）"/>
      <w:lvlJc w:val="left"/>
      <w:pPr>
        <w:ind w:left="739" w:hanging="737"/>
      </w:pPr>
      <w:rPr>
        <w:rFonts w:hint="eastAsia"/>
      </w:rPr>
    </w:lvl>
    <w:lvl w:ilvl="2">
      <w:start w:val="1"/>
      <w:numFmt w:val="decimalFullWidth"/>
      <w:lvlText w:val="%3、"/>
      <w:lvlJc w:val="left"/>
      <w:pPr>
        <w:ind w:left="1136" w:hanging="850"/>
      </w:pPr>
      <w:rPr>
        <w:rFonts w:hint="eastAsia"/>
      </w:rPr>
    </w:lvl>
    <w:lvl w:ilvl="3">
      <w:start w:val="1"/>
      <w:numFmt w:val="decimalFullWidth"/>
      <w:lvlText w:val="（%4）"/>
      <w:lvlJc w:val="left"/>
      <w:pPr>
        <w:ind w:left="1136" w:hanging="850"/>
      </w:pPr>
      <w:rPr>
        <w:rFonts w:hint="eastAsia"/>
        <w:b w:val="0"/>
      </w:rPr>
    </w:lvl>
    <w:lvl w:ilvl="4">
      <w:start w:val="1"/>
      <w:numFmt w:val="bullet"/>
      <w:lvlText w:val=""/>
      <w:lvlJc w:val="left"/>
      <w:pPr>
        <w:ind w:left="2553" w:hanging="850"/>
      </w:pPr>
      <w:rPr>
        <w:rFonts w:ascii="Wingdings" w:hAnsi="Wingdings" w:hint="default"/>
      </w:rPr>
    </w:lvl>
    <w:lvl w:ilvl="5">
      <w:start w:val="1"/>
      <w:numFmt w:val="upperLetter"/>
      <w:lvlText w:val="%6."/>
      <w:lvlJc w:val="left"/>
      <w:pPr>
        <w:ind w:left="3262" w:hanging="1134"/>
      </w:pPr>
      <w:rPr>
        <w:rFonts w:hint="eastAsia"/>
      </w:rPr>
    </w:lvl>
    <w:lvl w:ilvl="6">
      <w:start w:val="1"/>
      <w:numFmt w:val="decimal"/>
      <w:lvlText w:val="%1.%2.%3.%4.%5.%6.%7"/>
      <w:lvlJc w:val="left"/>
      <w:pPr>
        <w:ind w:left="3829" w:hanging="1276"/>
      </w:pPr>
      <w:rPr>
        <w:rFonts w:hint="eastAsia"/>
      </w:rPr>
    </w:lvl>
    <w:lvl w:ilvl="7">
      <w:start w:val="1"/>
      <w:numFmt w:val="decimal"/>
      <w:lvlText w:val="%1.%2.%3.%4.%5.%6.%7.%8"/>
      <w:lvlJc w:val="left"/>
      <w:pPr>
        <w:ind w:left="4396" w:hanging="1418"/>
      </w:pPr>
      <w:rPr>
        <w:rFonts w:hint="eastAsia"/>
      </w:rPr>
    </w:lvl>
    <w:lvl w:ilvl="8">
      <w:start w:val="1"/>
      <w:numFmt w:val="decimal"/>
      <w:lvlText w:val="%1.%2.%3.%4.%5.%6.%7.%8.%9"/>
      <w:lvlJc w:val="left"/>
      <w:pPr>
        <w:ind w:left="5104" w:hanging="1700"/>
      </w:pPr>
      <w:rPr>
        <w:rFonts w:hint="eastAsia"/>
      </w:rPr>
    </w:lvl>
  </w:abstractNum>
  <w:abstractNum w:abstractNumId="27">
    <w:nsid w:val="28A21B90"/>
    <w:multiLevelType w:val="hybridMultilevel"/>
    <w:tmpl w:val="12BE5C0E"/>
    <w:name w:val="會務會議32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9D33DAF"/>
    <w:multiLevelType w:val="multilevel"/>
    <w:tmpl w:val="F5F2F5DC"/>
    <w:name w:val="會務會議22"/>
    <w:lvl w:ilvl="0">
      <w:start w:val="4"/>
      <w:numFmt w:val="taiwaneseCountingThousand"/>
      <w:lvlText w:val="%1、"/>
      <w:lvlJc w:val="left"/>
      <w:pPr>
        <w:ind w:left="425" w:hanging="425"/>
      </w:pPr>
      <w:rPr>
        <w:rFonts w:hint="eastAsia"/>
      </w:rPr>
    </w:lvl>
    <w:lvl w:ilvl="1">
      <w:start w:val="1"/>
      <w:numFmt w:val="taiwaneseCountingThousand"/>
      <w:lvlText w:val="（%2）"/>
      <w:lvlJc w:val="left"/>
      <w:pPr>
        <w:ind w:left="737" w:hanging="737"/>
      </w:pPr>
      <w:rPr>
        <w:rFonts w:hint="eastAsia"/>
      </w:rPr>
    </w:lvl>
    <w:lvl w:ilvl="2">
      <w:start w:val="1"/>
      <w:numFmt w:val="decimalFullWidth"/>
      <w:lvlText w:val="%3、"/>
      <w:lvlJc w:val="left"/>
      <w:pPr>
        <w:ind w:left="1134" w:hanging="850"/>
      </w:pPr>
      <w:rPr>
        <w:rFonts w:hint="eastAsia"/>
      </w:rPr>
    </w:lvl>
    <w:lvl w:ilvl="3">
      <w:start w:val="1"/>
      <w:numFmt w:val="decimalFullWidth"/>
      <w:lvlText w:val="（%4）"/>
      <w:lvlJc w:val="left"/>
      <w:pPr>
        <w:ind w:left="284" w:firstLine="0"/>
      </w:pPr>
      <w:rPr>
        <w:rFonts w:hint="eastAsia"/>
        <w:b w:val="0"/>
      </w:rPr>
    </w:lvl>
    <w:lvl w:ilvl="4">
      <w:start w:val="1"/>
      <w:numFmt w:val="bullet"/>
      <w:lvlText w:val=""/>
      <w:lvlJc w:val="left"/>
      <w:pPr>
        <w:ind w:left="2551" w:hanging="850"/>
      </w:pPr>
      <w:rPr>
        <w:rFonts w:ascii="Wingdings" w:hAnsi="Wingdings" w:hint="default"/>
      </w:rPr>
    </w:lvl>
    <w:lvl w:ilvl="5">
      <w:start w:val="1"/>
      <w:numFmt w:val="upperLetter"/>
      <w:lvlText w:val="%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2BE65286"/>
    <w:multiLevelType w:val="multilevel"/>
    <w:tmpl w:val="63B20AA2"/>
    <w:name w:val="會務會議22222"/>
    <w:lvl w:ilvl="0">
      <w:start w:val="4"/>
      <w:numFmt w:val="taiwaneseCountingThousand"/>
      <w:lvlText w:val="%1、"/>
      <w:lvlJc w:val="left"/>
      <w:pPr>
        <w:ind w:left="425" w:hanging="425"/>
      </w:pPr>
      <w:rPr>
        <w:rFonts w:hint="eastAsia"/>
      </w:rPr>
    </w:lvl>
    <w:lvl w:ilvl="1">
      <w:start w:val="1"/>
      <w:numFmt w:val="taiwaneseCountingThousand"/>
      <w:lvlText w:val="（%2）"/>
      <w:lvlJc w:val="left"/>
      <w:pPr>
        <w:ind w:left="737" w:hanging="737"/>
      </w:pPr>
      <w:rPr>
        <w:rFonts w:hint="eastAsia"/>
      </w:rPr>
    </w:lvl>
    <w:lvl w:ilvl="2">
      <w:start w:val="1"/>
      <w:numFmt w:val="decimalFullWidth"/>
      <w:lvlText w:val="%3、"/>
      <w:lvlJc w:val="left"/>
      <w:pPr>
        <w:ind w:left="1134" w:hanging="850"/>
      </w:pPr>
      <w:rPr>
        <w:rFonts w:hint="eastAsia"/>
      </w:rPr>
    </w:lvl>
    <w:lvl w:ilvl="3">
      <w:start w:val="1"/>
      <w:numFmt w:val="decimalFullWidth"/>
      <w:lvlText w:val="（%4）"/>
      <w:lvlJc w:val="left"/>
      <w:pPr>
        <w:ind w:left="1134" w:hanging="850"/>
      </w:pPr>
      <w:rPr>
        <w:rFonts w:hint="eastAsia"/>
        <w:b w:val="0"/>
      </w:rPr>
    </w:lvl>
    <w:lvl w:ilvl="4">
      <w:start w:val="1"/>
      <w:numFmt w:val="bullet"/>
      <w:lvlText w:val=""/>
      <w:lvlJc w:val="left"/>
      <w:pPr>
        <w:ind w:left="2551" w:hanging="850"/>
      </w:pPr>
      <w:rPr>
        <w:rFonts w:ascii="Wingdings" w:hAnsi="Wingdings" w:hint="default"/>
      </w:rPr>
    </w:lvl>
    <w:lvl w:ilvl="5">
      <w:start w:val="1"/>
      <w:numFmt w:val="upperLetter"/>
      <w:lvlText w:val="%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nsid w:val="2CB66B81"/>
    <w:multiLevelType w:val="multilevel"/>
    <w:tmpl w:val="63B20AA2"/>
    <w:name w:val="會務會議22222222"/>
    <w:lvl w:ilvl="0">
      <w:start w:val="4"/>
      <w:numFmt w:val="taiwaneseCountingThousand"/>
      <w:lvlText w:val="%1、"/>
      <w:lvlJc w:val="left"/>
      <w:pPr>
        <w:ind w:left="426" w:hanging="425"/>
      </w:pPr>
      <w:rPr>
        <w:rFonts w:hint="eastAsia"/>
      </w:rPr>
    </w:lvl>
    <w:lvl w:ilvl="1">
      <w:start w:val="1"/>
      <w:numFmt w:val="taiwaneseCountingThousand"/>
      <w:lvlText w:val="（%2）"/>
      <w:lvlJc w:val="left"/>
      <w:pPr>
        <w:ind w:left="738" w:hanging="737"/>
      </w:pPr>
      <w:rPr>
        <w:rFonts w:hint="eastAsia"/>
      </w:rPr>
    </w:lvl>
    <w:lvl w:ilvl="2">
      <w:start w:val="1"/>
      <w:numFmt w:val="decimalFullWidth"/>
      <w:lvlText w:val="%3、"/>
      <w:lvlJc w:val="left"/>
      <w:pPr>
        <w:ind w:left="1135" w:hanging="850"/>
      </w:pPr>
      <w:rPr>
        <w:rFonts w:hint="eastAsia"/>
      </w:rPr>
    </w:lvl>
    <w:lvl w:ilvl="3">
      <w:start w:val="1"/>
      <w:numFmt w:val="decimalFullWidth"/>
      <w:lvlText w:val="（%4）"/>
      <w:lvlJc w:val="left"/>
      <w:pPr>
        <w:ind w:left="1135" w:hanging="850"/>
      </w:pPr>
      <w:rPr>
        <w:rFonts w:hint="eastAsia"/>
        <w:b w:val="0"/>
      </w:rPr>
    </w:lvl>
    <w:lvl w:ilvl="4">
      <w:start w:val="1"/>
      <w:numFmt w:val="bullet"/>
      <w:lvlText w:val=""/>
      <w:lvlJc w:val="left"/>
      <w:pPr>
        <w:ind w:left="2552" w:hanging="850"/>
      </w:pPr>
      <w:rPr>
        <w:rFonts w:ascii="Wingdings" w:hAnsi="Wingdings" w:hint="default"/>
      </w:rPr>
    </w:lvl>
    <w:lvl w:ilvl="5">
      <w:start w:val="1"/>
      <w:numFmt w:val="upperLetter"/>
      <w:lvlText w:val="%6."/>
      <w:lvlJc w:val="left"/>
      <w:pPr>
        <w:ind w:left="3261" w:hanging="1134"/>
      </w:pPr>
      <w:rPr>
        <w:rFonts w:hint="eastAsia"/>
      </w:rPr>
    </w:lvl>
    <w:lvl w:ilvl="6">
      <w:start w:val="1"/>
      <w:numFmt w:val="decimal"/>
      <w:lvlText w:val="%1.%2.%3.%4.%5.%6.%7"/>
      <w:lvlJc w:val="left"/>
      <w:pPr>
        <w:ind w:left="3828" w:hanging="1276"/>
      </w:pPr>
      <w:rPr>
        <w:rFonts w:hint="eastAsia"/>
      </w:rPr>
    </w:lvl>
    <w:lvl w:ilvl="7">
      <w:start w:val="1"/>
      <w:numFmt w:val="decimal"/>
      <w:lvlText w:val="%1.%2.%3.%4.%5.%6.%7.%8"/>
      <w:lvlJc w:val="left"/>
      <w:pPr>
        <w:ind w:left="4395" w:hanging="1418"/>
      </w:pPr>
      <w:rPr>
        <w:rFonts w:hint="eastAsia"/>
      </w:rPr>
    </w:lvl>
    <w:lvl w:ilvl="8">
      <w:start w:val="1"/>
      <w:numFmt w:val="decimal"/>
      <w:lvlText w:val="%1.%2.%3.%4.%5.%6.%7.%8.%9"/>
      <w:lvlJc w:val="left"/>
      <w:pPr>
        <w:ind w:left="5103" w:hanging="1700"/>
      </w:pPr>
      <w:rPr>
        <w:rFonts w:hint="eastAsia"/>
      </w:rPr>
    </w:lvl>
  </w:abstractNum>
  <w:abstractNum w:abstractNumId="31">
    <w:nsid w:val="2E483F30"/>
    <w:multiLevelType w:val="multilevel"/>
    <w:tmpl w:val="826AA7CE"/>
    <w:name w:val="會務會議3222"/>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32">
    <w:nsid w:val="2ED31447"/>
    <w:multiLevelType w:val="hybridMultilevel"/>
    <w:tmpl w:val="D0529976"/>
    <w:name w:val="會務會議42"/>
    <w:lvl w:ilvl="0" w:tplc="76A62188">
      <w:start w:val="1"/>
      <w:numFmt w:val="bullet"/>
      <w:lvlText w:val=""/>
      <w:lvlJc w:val="left"/>
      <w:pPr>
        <w:ind w:left="1134" w:hanging="283"/>
      </w:pPr>
      <w:rPr>
        <w:rFonts w:ascii="Wingdings" w:hAnsi="Wingdings" w:hint="default"/>
      </w:rPr>
    </w:lvl>
    <w:lvl w:ilvl="1" w:tplc="04090003" w:tentative="1">
      <w:start w:val="1"/>
      <w:numFmt w:val="bullet"/>
      <w:lvlText w:val=""/>
      <w:lvlJc w:val="left"/>
      <w:pPr>
        <w:ind w:left="1744" w:hanging="480"/>
      </w:pPr>
      <w:rPr>
        <w:rFonts w:ascii="Wingdings" w:hAnsi="Wingdings" w:hint="default"/>
      </w:rPr>
    </w:lvl>
    <w:lvl w:ilvl="2" w:tplc="04090005" w:tentative="1">
      <w:start w:val="1"/>
      <w:numFmt w:val="bullet"/>
      <w:lvlText w:val=""/>
      <w:lvlJc w:val="left"/>
      <w:pPr>
        <w:ind w:left="2224" w:hanging="480"/>
      </w:pPr>
      <w:rPr>
        <w:rFonts w:ascii="Wingdings" w:hAnsi="Wingdings" w:hint="default"/>
      </w:rPr>
    </w:lvl>
    <w:lvl w:ilvl="3" w:tplc="04090001" w:tentative="1">
      <w:start w:val="1"/>
      <w:numFmt w:val="bullet"/>
      <w:lvlText w:val=""/>
      <w:lvlJc w:val="left"/>
      <w:pPr>
        <w:ind w:left="2704" w:hanging="480"/>
      </w:pPr>
      <w:rPr>
        <w:rFonts w:ascii="Wingdings" w:hAnsi="Wingdings" w:hint="default"/>
      </w:rPr>
    </w:lvl>
    <w:lvl w:ilvl="4" w:tplc="04090003" w:tentative="1">
      <w:start w:val="1"/>
      <w:numFmt w:val="bullet"/>
      <w:lvlText w:val=""/>
      <w:lvlJc w:val="left"/>
      <w:pPr>
        <w:ind w:left="3184" w:hanging="480"/>
      </w:pPr>
      <w:rPr>
        <w:rFonts w:ascii="Wingdings" w:hAnsi="Wingdings" w:hint="default"/>
      </w:rPr>
    </w:lvl>
    <w:lvl w:ilvl="5" w:tplc="04090005" w:tentative="1">
      <w:start w:val="1"/>
      <w:numFmt w:val="bullet"/>
      <w:lvlText w:val=""/>
      <w:lvlJc w:val="left"/>
      <w:pPr>
        <w:ind w:left="3664" w:hanging="480"/>
      </w:pPr>
      <w:rPr>
        <w:rFonts w:ascii="Wingdings" w:hAnsi="Wingdings" w:hint="default"/>
      </w:rPr>
    </w:lvl>
    <w:lvl w:ilvl="6" w:tplc="04090001" w:tentative="1">
      <w:start w:val="1"/>
      <w:numFmt w:val="bullet"/>
      <w:lvlText w:val=""/>
      <w:lvlJc w:val="left"/>
      <w:pPr>
        <w:ind w:left="4144" w:hanging="480"/>
      </w:pPr>
      <w:rPr>
        <w:rFonts w:ascii="Wingdings" w:hAnsi="Wingdings" w:hint="default"/>
      </w:rPr>
    </w:lvl>
    <w:lvl w:ilvl="7" w:tplc="04090003" w:tentative="1">
      <w:start w:val="1"/>
      <w:numFmt w:val="bullet"/>
      <w:lvlText w:val=""/>
      <w:lvlJc w:val="left"/>
      <w:pPr>
        <w:ind w:left="4624" w:hanging="480"/>
      </w:pPr>
      <w:rPr>
        <w:rFonts w:ascii="Wingdings" w:hAnsi="Wingdings" w:hint="default"/>
      </w:rPr>
    </w:lvl>
    <w:lvl w:ilvl="8" w:tplc="04090005" w:tentative="1">
      <w:start w:val="1"/>
      <w:numFmt w:val="bullet"/>
      <w:lvlText w:val=""/>
      <w:lvlJc w:val="left"/>
      <w:pPr>
        <w:ind w:left="5104" w:hanging="480"/>
      </w:pPr>
      <w:rPr>
        <w:rFonts w:ascii="Wingdings" w:hAnsi="Wingdings" w:hint="default"/>
      </w:rPr>
    </w:lvl>
  </w:abstractNum>
  <w:abstractNum w:abstractNumId="33">
    <w:nsid w:val="32CE4F99"/>
    <w:multiLevelType w:val="multilevel"/>
    <w:tmpl w:val="63B20AA2"/>
    <w:name w:val="會務會議222222"/>
    <w:lvl w:ilvl="0">
      <w:start w:val="4"/>
      <w:numFmt w:val="taiwaneseCountingThousand"/>
      <w:lvlText w:val="%1、"/>
      <w:lvlJc w:val="left"/>
      <w:pPr>
        <w:ind w:left="427" w:hanging="425"/>
      </w:pPr>
      <w:rPr>
        <w:rFonts w:hint="eastAsia"/>
      </w:rPr>
    </w:lvl>
    <w:lvl w:ilvl="1">
      <w:start w:val="1"/>
      <w:numFmt w:val="taiwaneseCountingThousand"/>
      <w:lvlText w:val="（%2）"/>
      <w:lvlJc w:val="left"/>
      <w:pPr>
        <w:ind w:left="739" w:hanging="737"/>
      </w:pPr>
      <w:rPr>
        <w:rFonts w:hint="eastAsia"/>
      </w:rPr>
    </w:lvl>
    <w:lvl w:ilvl="2">
      <w:start w:val="1"/>
      <w:numFmt w:val="decimalFullWidth"/>
      <w:lvlText w:val="%3、"/>
      <w:lvlJc w:val="left"/>
      <w:pPr>
        <w:ind w:left="1136" w:hanging="850"/>
      </w:pPr>
      <w:rPr>
        <w:rFonts w:hint="eastAsia"/>
      </w:rPr>
    </w:lvl>
    <w:lvl w:ilvl="3">
      <w:start w:val="1"/>
      <w:numFmt w:val="decimalFullWidth"/>
      <w:lvlText w:val="（%4）"/>
      <w:lvlJc w:val="left"/>
      <w:pPr>
        <w:ind w:left="1136" w:hanging="850"/>
      </w:pPr>
      <w:rPr>
        <w:rFonts w:hint="eastAsia"/>
        <w:b w:val="0"/>
      </w:rPr>
    </w:lvl>
    <w:lvl w:ilvl="4">
      <w:start w:val="1"/>
      <w:numFmt w:val="bullet"/>
      <w:lvlText w:val=""/>
      <w:lvlJc w:val="left"/>
      <w:pPr>
        <w:ind w:left="2553" w:hanging="850"/>
      </w:pPr>
      <w:rPr>
        <w:rFonts w:ascii="Wingdings" w:hAnsi="Wingdings" w:hint="default"/>
      </w:rPr>
    </w:lvl>
    <w:lvl w:ilvl="5">
      <w:start w:val="1"/>
      <w:numFmt w:val="upperLetter"/>
      <w:lvlText w:val="%6."/>
      <w:lvlJc w:val="left"/>
      <w:pPr>
        <w:ind w:left="3262" w:hanging="1134"/>
      </w:pPr>
      <w:rPr>
        <w:rFonts w:hint="eastAsia"/>
      </w:rPr>
    </w:lvl>
    <w:lvl w:ilvl="6">
      <w:start w:val="1"/>
      <w:numFmt w:val="decimal"/>
      <w:lvlText w:val="%1.%2.%3.%4.%5.%6.%7"/>
      <w:lvlJc w:val="left"/>
      <w:pPr>
        <w:ind w:left="3829" w:hanging="1276"/>
      </w:pPr>
      <w:rPr>
        <w:rFonts w:hint="eastAsia"/>
      </w:rPr>
    </w:lvl>
    <w:lvl w:ilvl="7">
      <w:start w:val="1"/>
      <w:numFmt w:val="decimal"/>
      <w:lvlText w:val="%1.%2.%3.%4.%5.%6.%7.%8"/>
      <w:lvlJc w:val="left"/>
      <w:pPr>
        <w:ind w:left="4396" w:hanging="1418"/>
      </w:pPr>
      <w:rPr>
        <w:rFonts w:hint="eastAsia"/>
      </w:rPr>
    </w:lvl>
    <w:lvl w:ilvl="8">
      <w:start w:val="1"/>
      <w:numFmt w:val="decimal"/>
      <w:lvlText w:val="%1.%2.%3.%4.%5.%6.%7.%8.%9"/>
      <w:lvlJc w:val="left"/>
      <w:pPr>
        <w:ind w:left="5104" w:hanging="1700"/>
      </w:pPr>
      <w:rPr>
        <w:rFonts w:hint="eastAsia"/>
      </w:rPr>
    </w:lvl>
  </w:abstractNum>
  <w:abstractNum w:abstractNumId="34">
    <w:nsid w:val="364F3116"/>
    <w:multiLevelType w:val="multilevel"/>
    <w:tmpl w:val="6EC4B30C"/>
    <w:name w:val="會務會議3"/>
    <w:lvl w:ilvl="0">
      <w:start w:val="1"/>
      <w:numFmt w:val="decimal"/>
      <w:lvlText w:val="%1."/>
      <w:lvlJc w:val="left"/>
      <w:pPr>
        <w:ind w:left="434" w:hanging="425"/>
      </w:pPr>
      <w:rPr>
        <w:rFonts w:hint="eastAsia"/>
        <w:b w:val="0"/>
        <w:i w:val="0"/>
        <w:sz w:val="28"/>
      </w:rPr>
    </w:lvl>
    <w:lvl w:ilvl="1">
      <w:start w:val="1"/>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suff w:val="nothing"/>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35">
    <w:nsid w:val="375F03A0"/>
    <w:multiLevelType w:val="hybridMultilevel"/>
    <w:tmpl w:val="DF24FB90"/>
    <w:name w:val="會務會議433"/>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857326F"/>
    <w:multiLevelType w:val="hybridMultilevel"/>
    <w:tmpl w:val="FDD805CE"/>
    <w:lvl w:ilvl="0" w:tplc="28F0FE22">
      <w:start w:val="1"/>
      <w:numFmt w:val="decimal"/>
      <w:lvlText w:val="%1."/>
      <w:lvlJc w:val="left"/>
      <w:pPr>
        <w:ind w:left="467" w:hanging="360"/>
      </w:pPr>
      <w:rPr>
        <w:rFonts w:ascii="Times New Roman" w:eastAsia="Times New Roman" w:hAnsi="Times New Roman" w:cs="Times New Roman" w:hint="default"/>
        <w:spacing w:val="0"/>
        <w:w w:val="100"/>
        <w:sz w:val="28"/>
        <w:szCs w:val="28"/>
        <w:lang w:val="en-US" w:eastAsia="zh-TW" w:bidi="ar-SA"/>
      </w:rPr>
    </w:lvl>
    <w:lvl w:ilvl="1" w:tplc="E7F08CD8">
      <w:numFmt w:val="bullet"/>
      <w:lvlText w:val="•"/>
      <w:lvlJc w:val="left"/>
      <w:pPr>
        <w:ind w:left="583" w:hanging="360"/>
      </w:pPr>
      <w:rPr>
        <w:rFonts w:hint="default"/>
        <w:lang w:val="en-US" w:eastAsia="zh-TW" w:bidi="ar-SA"/>
      </w:rPr>
    </w:lvl>
    <w:lvl w:ilvl="2" w:tplc="A0F09266">
      <w:numFmt w:val="bullet"/>
      <w:lvlText w:val="•"/>
      <w:lvlJc w:val="left"/>
      <w:pPr>
        <w:ind w:left="706" w:hanging="360"/>
      </w:pPr>
      <w:rPr>
        <w:rFonts w:hint="default"/>
        <w:lang w:val="en-US" w:eastAsia="zh-TW" w:bidi="ar-SA"/>
      </w:rPr>
    </w:lvl>
    <w:lvl w:ilvl="3" w:tplc="F62CA932">
      <w:numFmt w:val="bullet"/>
      <w:lvlText w:val="•"/>
      <w:lvlJc w:val="left"/>
      <w:pPr>
        <w:ind w:left="829" w:hanging="360"/>
      </w:pPr>
      <w:rPr>
        <w:rFonts w:hint="default"/>
        <w:lang w:val="en-US" w:eastAsia="zh-TW" w:bidi="ar-SA"/>
      </w:rPr>
    </w:lvl>
    <w:lvl w:ilvl="4" w:tplc="66BA7C60">
      <w:numFmt w:val="bullet"/>
      <w:lvlText w:val="•"/>
      <w:lvlJc w:val="left"/>
      <w:pPr>
        <w:ind w:left="952" w:hanging="360"/>
      </w:pPr>
      <w:rPr>
        <w:rFonts w:hint="default"/>
        <w:lang w:val="en-US" w:eastAsia="zh-TW" w:bidi="ar-SA"/>
      </w:rPr>
    </w:lvl>
    <w:lvl w:ilvl="5" w:tplc="E8022CF4">
      <w:numFmt w:val="bullet"/>
      <w:lvlText w:val="•"/>
      <w:lvlJc w:val="left"/>
      <w:pPr>
        <w:ind w:left="1076" w:hanging="360"/>
      </w:pPr>
      <w:rPr>
        <w:rFonts w:hint="default"/>
        <w:lang w:val="en-US" w:eastAsia="zh-TW" w:bidi="ar-SA"/>
      </w:rPr>
    </w:lvl>
    <w:lvl w:ilvl="6" w:tplc="F1F6341A">
      <w:numFmt w:val="bullet"/>
      <w:lvlText w:val="•"/>
      <w:lvlJc w:val="left"/>
      <w:pPr>
        <w:ind w:left="1199" w:hanging="360"/>
      </w:pPr>
      <w:rPr>
        <w:rFonts w:hint="default"/>
        <w:lang w:val="en-US" w:eastAsia="zh-TW" w:bidi="ar-SA"/>
      </w:rPr>
    </w:lvl>
    <w:lvl w:ilvl="7" w:tplc="1C66CE20">
      <w:numFmt w:val="bullet"/>
      <w:lvlText w:val="•"/>
      <w:lvlJc w:val="left"/>
      <w:pPr>
        <w:ind w:left="1322" w:hanging="360"/>
      </w:pPr>
      <w:rPr>
        <w:rFonts w:hint="default"/>
        <w:lang w:val="en-US" w:eastAsia="zh-TW" w:bidi="ar-SA"/>
      </w:rPr>
    </w:lvl>
    <w:lvl w:ilvl="8" w:tplc="35BCF554">
      <w:numFmt w:val="bullet"/>
      <w:lvlText w:val="•"/>
      <w:lvlJc w:val="left"/>
      <w:pPr>
        <w:ind w:left="1445" w:hanging="360"/>
      </w:pPr>
      <w:rPr>
        <w:rFonts w:hint="default"/>
        <w:lang w:val="en-US" w:eastAsia="zh-TW" w:bidi="ar-SA"/>
      </w:rPr>
    </w:lvl>
  </w:abstractNum>
  <w:abstractNum w:abstractNumId="37">
    <w:nsid w:val="3A7A299E"/>
    <w:multiLevelType w:val="multilevel"/>
    <w:tmpl w:val="36060EE4"/>
    <w:name w:val="會務會議43"/>
    <w:lvl w:ilvl="0">
      <w:start w:val="1"/>
      <w:numFmt w:val="taiwaneseCountingThousand"/>
      <w:lvlText w:val="%1、"/>
      <w:lvlJc w:val="left"/>
      <w:pPr>
        <w:ind w:left="435" w:hanging="425"/>
      </w:pPr>
      <w:rPr>
        <w:rFonts w:hint="eastAsia"/>
        <w:b w:val="0"/>
        <w:i w:val="0"/>
        <w:sz w:val="28"/>
      </w:rPr>
    </w:lvl>
    <w:lvl w:ilvl="1">
      <w:start w:val="1"/>
      <w:numFmt w:val="taiwaneseCountingThousand"/>
      <w:lvlText w:val="（%2）"/>
      <w:lvlJc w:val="left"/>
      <w:pPr>
        <w:ind w:left="747" w:hanging="737"/>
      </w:pPr>
      <w:rPr>
        <w:rFonts w:hint="eastAsia"/>
        <w:b w:val="0"/>
        <w:i w:val="0"/>
        <w:color w:val="auto"/>
        <w:sz w:val="28"/>
      </w:rPr>
    </w:lvl>
    <w:lvl w:ilvl="2">
      <w:start w:val="1"/>
      <w:numFmt w:val="decimalFullWidth"/>
      <w:lvlText w:val="%3、"/>
      <w:lvlJc w:val="left"/>
      <w:pPr>
        <w:ind w:left="1144" w:hanging="850"/>
      </w:pPr>
      <w:rPr>
        <w:rFonts w:hint="eastAsia"/>
        <w:b/>
        <w:sz w:val="28"/>
      </w:rPr>
    </w:lvl>
    <w:lvl w:ilvl="3">
      <w:start w:val="1"/>
      <w:numFmt w:val="decimalFullWidth"/>
      <w:lvlText w:val="（%4）"/>
      <w:lvlJc w:val="left"/>
      <w:pPr>
        <w:ind w:left="294" w:firstLine="0"/>
      </w:pPr>
      <w:rPr>
        <w:rFonts w:hint="eastAsia"/>
        <w:b w:val="0"/>
        <w:sz w:val="28"/>
      </w:rPr>
    </w:lvl>
    <w:lvl w:ilvl="4">
      <w:start w:val="1"/>
      <w:numFmt w:val="bullet"/>
      <w:lvlText w:val=""/>
      <w:lvlJc w:val="left"/>
      <w:pPr>
        <w:ind w:left="2561" w:hanging="850"/>
      </w:pPr>
      <w:rPr>
        <w:rFonts w:ascii="Wingdings" w:hAnsi="Wingdings" w:hint="default"/>
      </w:rPr>
    </w:lvl>
    <w:lvl w:ilvl="5">
      <w:start w:val="1"/>
      <w:numFmt w:val="upperLetter"/>
      <w:lvlText w:val="%6."/>
      <w:lvlJc w:val="left"/>
      <w:pPr>
        <w:ind w:left="2381" w:hanging="1360"/>
      </w:pPr>
      <w:rPr>
        <w:rFonts w:hint="eastAsia"/>
      </w:rPr>
    </w:lvl>
    <w:lvl w:ilvl="6">
      <w:start w:val="1"/>
      <w:numFmt w:val="decimal"/>
      <w:lvlText w:val="%1.%2.%3.%4.%5.%6.%7"/>
      <w:lvlJc w:val="left"/>
      <w:pPr>
        <w:ind w:left="3837" w:hanging="1276"/>
      </w:pPr>
      <w:rPr>
        <w:rFonts w:hint="eastAsia"/>
      </w:rPr>
    </w:lvl>
    <w:lvl w:ilvl="7">
      <w:start w:val="1"/>
      <w:numFmt w:val="decimal"/>
      <w:lvlText w:val="%1.%2.%3.%4.%5.%6.%7.%8"/>
      <w:lvlJc w:val="left"/>
      <w:pPr>
        <w:ind w:left="4404" w:hanging="1418"/>
      </w:pPr>
      <w:rPr>
        <w:rFonts w:hint="eastAsia"/>
      </w:rPr>
    </w:lvl>
    <w:lvl w:ilvl="8">
      <w:start w:val="1"/>
      <w:numFmt w:val="decimal"/>
      <w:lvlText w:val="%1.%2.%3.%4.%5.%6.%7.%8.%9"/>
      <w:lvlJc w:val="left"/>
      <w:pPr>
        <w:ind w:left="5112" w:hanging="1700"/>
      </w:pPr>
      <w:rPr>
        <w:rFonts w:hint="eastAsia"/>
      </w:rPr>
    </w:lvl>
  </w:abstractNum>
  <w:abstractNum w:abstractNumId="38">
    <w:nsid w:val="3AC3134C"/>
    <w:multiLevelType w:val="hybridMultilevel"/>
    <w:tmpl w:val="D4623382"/>
    <w:lvl w:ilvl="0" w:tplc="D11CCDE8">
      <w:start w:val="1"/>
      <w:numFmt w:val="decimal"/>
      <w:lvlText w:val="%1、"/>
      <w:lvlJc w:val="left"/>
      <w:pPr>
        <w:ind w:left="661" w:hanging="720"/>
      </w:pPr>
      <w:rPr>
        <w:rFonts w:hint="default"/>
      </w:rPr>
    </w:lvl>
    <w:lvl w:ilvl="1" w:tplc="04090019" w:tentative="1">
      <w:start w:val="1"/>
      <w:numFmt w:val="ideographTraditional"/>
      <w:lvlText w:val="%2、"/>
      <w:lvlJc w:val="left"/>
      <w:pPr>
        <w:ind w:left="901" w:hanging="480"/>
      </w:pPr>
    </w:lvl>
    <w:lvl w:ilvl="2" w:tplc="0409001B" w:tentative="1">
      <w:start w:val="1"/>
      <w:numFmt w:val="lowerRoman"/>
      <w:lvlText w:val="%3."/>
      <w:lvlJc w:val="right"/>
      <w:pPr>
        <w:ind w:left="1381" w:hanging="480"/>
      </w:pPr>
    </w:lvl>
    <w:lvl w:ilvl="3" w:tplc="0409000F" w:tentative="1">
      <w:start w:val="1"/>
      <w:numFmt w:val="decimal"/>
      <w:lvlText w:val="%4."/>
      <w:lvlJc w:val="left"/>
      <w:pPr>
        <w:ind w:left="1861" w:hanging="480"/>
      </w:pPr>
    </w:lvl>
    <w:lvl w:ilvl="4" w:tplc="04090019" w:tentative="1">
      <w:start w:val="1"/>
      <w:numFmt w:val="ideographTraditional"/>
      <w:lvlText w:val="%5、"/>
      <w:lvlJc w:val="left"/>
      <w:pPr>
        <w:ind w:left="2341" w:hanging="480"/>
      </w:pPr>
    </w:lvl>
    <w:lvl w:ilvl="5" w:tplc="0409001B" w:tentative="1">
      <w:start w:val="1"/>
      <w:numFmt w:val="lowerRoman"/>
      <w:lvlText w:val="%6."/>
      <w:lvlJc w:val="right"/>
      <w:pPr>
        <w:ind w:left="2821" w:hanging="480"/>
      </w:pPr>
    </w:lvl>
    <w:lvl w:ilvl="6" w:tplc="0409000F" w:tentative="1">
      <w:start w:val="1"/>
      <w:numFmt w:val="decimal"/>
      <w:lvlText w:val="%7."/>
      <w:lvlJc w:val="left"/>
      <w:pPr>
        <w:ind w:left="3301" w:hanging="480"/>
      </w:pPr>
    </w:lvl>
    <w:lvl w:ilvl="7" w:tplc="04090019" w:tentative="1">
      <w:start w:val="1"/>
      <w:numFmt w:val="ideographTraditional"/>
      <w:lvlText w:val="%8、"/>
      <w:lvlJc w:val="left"/>
      <w:pPr>
        <w:ind w:left="3781" w:hanging="480"/>
      </w:pPr>
    </w:lvl>
    <w:lvl w:ilvl="8" w:tplc="0409001B" w:tentative="1">
      <w:start w:val="1"/>
      <w:numFmt w:val="lowerRoman"/>
      <w:lvlText w:val="%9."/>
      <w:lvlJc w:val="right"/>
      <w:pPr>
        <w:ind w:left="4261" w:hanging="480"/>
      </w:pPr>
    </w:lvl>
  </w:abstractNum>
  <w:abstractNum w:abstractNumId="39">
    <w:nsid w:val="3BA569F9"/>
    <w:multiLevelType w:val="hybridMultilevel"/>
    <w:tmpl w:val="84088FC4"/>
    <w:name w:val="會務會議3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3C50796D"/>
    <w:multiLevelType w:val="multilevel"/>
    <w:tmpl w:val="225A2602"/>
    <w:name w:val="會務會議4333"/>
    <w:lvl w:ilvl="0">
      <w:start w:val="1"/>
      <w:numFmt w:val="taiwaneseCountingThousand"/>
      <w:lvlText w:val="%1、"/>
      <w:lvlJc w:val="left"/>
      <w:pPr>
        <w:ind w:left="437" w:hanging="425"/>
      </w:pPr>
      <w:rPr>
        <w:rFonts w:hint="eastAsia"/>
        <w:b w:val="0"/>
        <w:i w:val="0"/>
        <w:sz w:val="28"/>
      </w:rPr>
    </w:lvl>
    <w:lvl w:ilvl="1">
      <w:start w:val="9"/>
      <w:numFmt w:val="taiwaneseCountingThousand"/>
      <w:lvlText w:val="（%2）"/>
      <w:lvlJc w:val="left"/>
      <w:pPr>
        <w:ind w:left="749" w:hanging="737"/>
      </w:pPr>
      <w:rPr>
        <w:rFonts w:hint="eastAsia"/>
        <w:b/>
        <w:i w:val="0"/>
        <w:color w:val="auto"/>
        <w:sz w:val="28"/>
      </w:rPr>
    </w:lvl>
    <w:lvl w:ilvl="2">
      <w:start w:val="3"/>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41">
    <w:nsid w:val="3CC8028D"/>
    <w:multiLevelType w:val="hybridMultilevel"/>
    <w:tmpl w:val="33C2F9B6"/>
    <w:name w:val="會務會議43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41C844FE"/>
    <w:multiLevelType w:val="multilevel"/>
    <w:tmpl w:val="437C8314"/>
    <w:name w:val="會務會議"/>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1701"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43">
    <w:nsid w:val="451741C0"/>
    <w:multiLevelType w:val="multilevel"/>
    <w:tmpl w:val="63B20AA2"/>
    <w:name w:val="會務會議2222"/>
    <w:lvl w:ilvl="0">
      <w:start w:val="4"/>
      <w:numFmt w:val="taiwaneseCountingThousand"/>
      <w:lvlText w:val="%1、"/>
      <w:lvlJc w:val="left"/>
      <w:pPr>
        <w:ind w:left="426" w:hanging="425"/>
      </w:pPr>
      <w:rPr>
        <w:rFonts w:hint="eastAsia"/>
      </w:rPr>
    </w:lvl>
    <w:lvl w:ilvl="1">
      <w:start w:val="1"/>
      <w:numFmt w:val="taiwaneseCountingThousand"/>
      <w:lvlText w:val="（%2）"/>
      <w:lvlJc w:val="left"/>
      <w:pPr>
        <w:ind w:left="738" w:hanging="737"/>
      </w:pPr>
      <w:rPr>
        <w:rFonts w:hint="eastAsia"/>
      </w:rPr>
    </w:lvl>
    <w:lvl w:ilvl="2">
      <w:start w:val="1"/>
      <w:numFmt w:val="decimalFullWidth"/>
      <w:lvlText w:val="%3、"/>
      <w:lvlJc w:val="left"/>
      <w:pPr>
        <w:ind w:left="1135" w:hanging="850"/>
      </w:pPr>
      <w:rPr>
        <w:rFonts w:hint="eastAsia"/>
      </w:rPr>
    </w:lvl>
    <w:lvl w:ilvl="3">
      <w:start w:val="1"/>
      <w:numFmt w:val="decimalFullWidth"/>
      <w:lvlText w:val="（%4）"/>
      <w:lvlJc w:val="left"/>
      <w:pPr>
        <w:ind w:left="1135" w:hanging="850"/>
      </w:pPr>
      <w:rPr>
        <w:rFonts w:hint="eastAsia"/>
        <w:b w:val="0"/>
      </w:rPr>
    </w:lvl>
    <w:lvl w:ilvl="4">
      <w:start w:val="1"/>
      <w:numFmt w:val="bullet"/>
      <w:lvlText w:val=""/>
      <w:lvlJc w:val="left"/>
      <w:pPr>
        <w:ind w:left="2552" w:hanging="850"/>
      </w:pPr>
      <w:rPr>
        <w:rFonts w:ascii="Wingdings" w:hAnsi="Wingdings" w:hint="default"/>
      </w:rPr>
    </w:lvl>
    <w:lvl w:ilvl="5">
      <w:start w:val="1"/>
      <w:numFmt w:val="upperLetter"/>
      <w:lvlText w:val="%6."/>
      <w:lvlJc w:val="left"/>
      <w:pPr>
        <w:ind w:left="3261" w:hanging="1134"/>
      </w:pPr>
      <w:rPr>
        <w:rFonts w:hint="eastAsia"/>
      </w:rPr>
    </w:lvl>
    <w:lvl w:ilvl="6">
      <w:start w:val="1"/>
      <w:numFmt w:val="decimal"/>
      <w:lvlText w:val="%1.%2.%3.%4.%5.%6.%7"/>
      <w:lvlJc w:val="left"/>
      <w:pPr>
        <w:ind w:left="3828" w:hanging="1276"/>
      </w:pPr>
      <w:rPr>
        <w:rFonts w:hint="eastAsia"/>
      </w:rPr>
    </w:lvl>
    <w:lvl w:ilvl="7">
      <w:start w:val="1"/>
      <w:numFmt w:val="decimal"/>
      <w:lvlText w:val="%1.%2.%3.%4.%5.%6.%7.%8"/>
      <w:lvlJc w:val="left"/>
      <w:pPr>
        <w:ind w:left="4395" w:hanging="1418"/>
      </w:pPr>
      <w:rPr>
        <w:rFonts w:hint="eastAsia"/>
      </w:rPr>
    </w:lvl>
    <w:lvl w:ilvl="8">
      <w:start w:val="1"/>
      <w:numFmt w:val="decimal"/>
      <w:lvlText w:val="%1.%2.%3.%4.%5.%6.%7.%8.%9"/>
      <w:lvlJc w:val="left"/>
      <w:pPr>
        <w:ind w:left="5103" w:hanging="1700"/>
      </w:pPr>
      <w:rPr>
        <w:rFonts w:hint="eastAsia"/>
      </w:rPr>
    </w:lvl>
  </w:abstractNum>
  <w:abstractNum w:abstractNumId="44">
    <w:nsid w:val="475E1E30"/>
    <w:multiLevelType w:val="hybridMultilevel"/>
    <w:tmpl w:val="EDF67F52"/>
    <w:lvl w:ilvl="0" w:tplc="8EC6D024">
      <w:start w:val="4"/>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2556CCF2">
      <w:start w:val="1"/>
      <w:numFmt w:val="bullet"/>
      <w:lvlText w:val="※"/>
      <w:lvlJc w:val="left"/>
      <w:pPr>
        <w:tabs>
          <w:tab w:val="num" w:pos="1320"/>
        </w:tabs>
        <w:ind w:left="1320" w:hanging="360"/>
      </w:pPr>
      <w:rPr>
        <w:rFonts w:ascii="Times New Roman" w:eastAsia="標楷體" w:hAnsi="Times New Roman" w:cs="Times New Roman" w:hint="default"/>
      </w:rPr>
    </w:lvl>
    <w:lvl w:ilvl="3" w:tplc="CCA0C870">
      <w:start w:val="1"/>
      <w:numFmt w:val="decimal"/>
      <w:pStyle w:val="1"/>
      <w:lvlText w:val="%4."/>
      <w:lvlJc w:val="left"/>
      <w:pPr>
        <w:tabs>
          <w:tab w:val="num" w:pos="1800"/>
        </w:tabs>
        <w:ind w:left="1800" w:hanging="360"/>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47EA32D0"/>
    <w:multiLevelType w:val="multilevel"/>
    <w:tmpl w:val="0B3681AE"/>
    <w:name w:val="會務會議4334"/>
    <w:lvl w:ilvl="0">
      <w:start w:val="1"/>
      <w:numFmt w:val="taiwaneseCountingThousand"/>
      <w:lvlText w:val="%1、"/>
      <w:lvlJc w:val="left"/>
      <w:pPr>
        <w:ind w:left="437" w:hanging="425"/>
      </w:pPr>
      <w:rPr>
        <w:rFonts w:hint="eastAsia"/>
        <w:b w:val="0"/>
        <w:i w:val="0"/>
        <w:sz w:val="28"/>
      </w:rPr>
    </w:lvl>
    <w:lvl w:ilvl="1">
      <w:start w:val="9"/>
      <w:numFmt w:val="taiwaneseCountingThousand"/>
      <w:lvlText w:val="（%2）"/>
      <w:lvlJc w:val="left"/>
      <w:pPr>
        <w:ind w:left="749" w:hanging="737"/>
      </w:pPr>
      <w:rPr>
        <w:rFonts w:hint="eastAsia"/>
        <w:b/>
        <w:i w:val="0"/>
        <w:color w:val="auto"/>
        <w:sz w:val="28"/>
      </w:rPr>
    </w:lvl>
    <w:lvl w:ilvl="2">
      <w:start w:val="3"/>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lang w:val="en-US"/>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46">
    <w:nsid w:val="482164C3"/>
    <w:multiLevelType w:val="hybridMultilevel"/>
    <w:tmpl w:val="BB760EBC"/>
    <w:name w:val="會務會議322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4A5854D6"/>
    <w:multiLevelType w:val="hybridMultilevel"/>
    <w:tmpl w:val="D142673C"/>
    <w:name w:val="會務會議3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4B647AB3"/>
    <w:multiLevelType w:val="hybridMultilevel"/>
    <w:tmpl w:val="ED6A8FA0"/>
    <w:lvl w:ilvl="0" w:tplc="2AA44A88">
      <w:start w:val="1"/>
      <w:numFmt w:val="ideographLegalTraditional"/>
      <w:lvlText w:val="%1、"/>
      <w:lvlJc w:val="left"/>
      <w:pPr>
        <w:ind w:left="1146"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9">
    <w:nsid w:val="4C772B54"/>
    <w:multiLevelType w:val="hybridMultilevel"/>
    <w:tmpl w:val="DE981144"/>
    <w:lvl w:ilvl="0" w:tplc="6826D6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
    <w:nsid w:val="50AA4AD7"/>
    <w:multiLevelType w:val="hybridMultilevel"/>
    <w:tmpl w:val="50CC0FC0"/>
    <w:name w:val="會務會議32222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51CC4697"/>
    <w:multiLevelType w:val="multilevel"/>
    <w:tmpl w:val="06F0A1B8"/>
    <w:name w:val="會務會議432"/>
    <w:lvl w:ilvl="0">
      <w:start w:val="1"/>
      <w:numFmt w:val="taiwaneseCountingThousand"/>
      <w:lvlText w:val="%1、"/>
      <w:lvlJc w:val="left"/>
      <w:pPr>
        <w:ind w:left="437" w:hanging="425"/>
      </w:pPr>
      <w:rPr>
        <w:rFonts w:hint="eastAsia"/>
        <w:b w:val="0"/>
        <w:i w:val="0"/>
        <w:sz w:val="28"/>
      </w:rPr>
    </w:lvl>
    <w:lvl w:ilvl="1">
      <w:start w:val="7"/>
      <w:numFmt w:val="taiwaneseCountingThousand"/>
      <w:lvlText w:val="（%2）"/>
      <w:lvlJc w:val="left"/>
      <w:pPr>
        <w:ind w:left="749" w:hanging="737"/>
      </w:pPr>
      <w:rPr>
        <w:rFonts w:hint="eastAsia"/>
        <w:b/>
        <w:i w:val="0"/>
        <w:color w:val="auto"/>
        <w:sz w:val="28"/>
      </w:rPr>
    </w:lvl>
    <w:lvl w:ilvl="2">
      <w:start w:val="1"/>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52">
    <w:nsid w:val="532E637C"/>
    <w:multiLevelType w:val="multilevel"/>
    <w:tmpl w:val="552605AE"/>
    <w:lvl w:ilvl="0">
      <w:start w:val="1"/>
      <w:numFmt w:val="ideographLegalTraditional"/>
      <w:lvlText w:val="%1、"/>
      <w:lvlJc w:val="left"/>
      <w:pPr>
        <w:ind w:left="425" w:hanging="425"/>
      </w:pPr>
      <w:rPr>
        <w:rFonts w:hint="eastAsia"/>
        <w:lang w:val="en-U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3">
    <w:nsid w:val="547A0D71"/>
    <w:multiLevelType w:val="multilevel"/>
    <w:tmpl w:val="ECD2BAF4"/>
    <w:name w:val="會務會議43"/>
    <w:lvl w:ilvl="0">
      <w:start w:val="1"/>
      <w:numFmt w:val="taiwaneseCountingThousand"/>
      <w:lvlText w:val="%1、"/>
      <w:lvlJc w:val="left"/>
      <w:pPr>
        <w:ind w:left="437" w:hanging="425"/>
      </w:pPr>
      <w:rPr>
        <w:rFonts w:hint="eastAsia"/>
        <w:b w:val="0"/>
        <w:i w:val="0"/>
        <w:sz w:val="28"/>
      </w:rPr>
    </w:lvl>
    <w:lvl w:ilvl="1">
      <w:start w:val="9"/>
      <w:numFmt w:val="taiwaneseCountingThousand"/>
      <w:lvlText w:val="（%2）"/>
      <w:lvlJc w:val="left"/>
      <w:pPr>
        <w:ind w:left="749" w:hanging="737"/>
      </w:pPr>
      <w:rPr>
        <w:rFonts w:hint="eastAsia"/>
        <w:b/>
        <w:i w:val="0"/>
        <w:color w:val="auto"/>
        <w:sz w:val="28"/>
      </w:rPr>
    </w:lvl>
    <w:lvl w:ilvl="2">
      <w:start w:val="1"/>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54">
    <w:nsid w:val="55D17A07"/>
    <w:multiLevelType w:val="hybridMultilevel"/>
    <w:tmpl w:val="92345676"/>
    <w:name w:val="會務會議32222222222"/>
    <w:lvl w:ilvl="0" w:tplc="6B3C5F6A">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57505D07"/>
    <w:multiLevelType w:val="multilevel"/>
    <w:tmpl w:val="06F0A1B8"/>
    <w:name w:val="會務會議433422222"/>
    <w:lvl w:ilvl="0">
      <w:start w:val="1"/>
      <w:numFmt w:val="taiwaneseCountingThousand"/>
      <w:lvlText w:val="%1、"/>
      <w:lvlJc w:val="left"/>
      <w:pPr>
        <w:ind w:left="438" w:hanging="425"/>
      </w:pPr>
      <w:rPr>
        <w:rFonts w:hint="eastAsia"/>
        <w:b w:val="0"/>
        <w:i w:val="0"/>
        <w:sz w:val="28"/>
      </w:rPr>
    </w:lvl>
    <w:lvl w:ilvl="1">
      <w:start w:val="7"/>
      <w:numFmt w:val="taiwaneseCountingThousand"/>
      <w:lvlText w:val="（%2）"/>
      <w:lvlJc w:val="left"/>
      <w:pPr>
        <w:ind w:left="750" w:hanging="737"/>
      </w:pPr>
      <w:rPr>
        <w:rFonts w:hint="eastAsia"/>
        <w:b/>
        <w:i w:val="0"/>
        <w:color w:val="auto"/>
        <w:sz w:val="28"/>
      </w:rPr>
    </w:lvl>
    <w:lvl w:ilvl="2">
      <w:start w:val="1"/>
      <w:numFmt w:val="decimalFullWidth"/>
      <w:lvlText w:val="%3、"/>
      <w:lvlJc w:val="left"/>
      <w:pPr>
        <w:ind w:left="852" w:hanging="555"/>
      </w:pPr>
      <w:rPr>
        <w:rFonts w:hint="eastAsia"/>
        <w:b/>
        <w:sz w:val="28"/>
      </w:rPr>
    </w:lvl>
    <w:lvl w:ilvl="3">
      <w:start w:val="1"/>
      <w:numFmt w:val="decimalFullWidth"/>
      <w:lvlText w:val="（%4）"/>
      <w:lvlJc w:val="left"/>
      <w:pPr>
        <w:ind w:left="1135" w:hanging="838"/>
      </w:pPr>
      <w:rPr>
        <w:rFonts w:hint="eastAsia"/>
        <w:b w:val="0"/>
        <w:sz w:val="28"/>
      </w:rPr>
    </w:lvl>
    <w:lvl w:ilvl="4">
      <w:start w:val="1"/>
      <w:numFmt w:val="bullet"/>
      <w:lvlText w:val=""/>
      <w:lvlJc w:val="left"/>
      <w:pPr>
        <w:ind w:left="2564" w:hanging="850"/>
      </w:pPr>
      <w:rPr>
        <w:rFonts w:ascii="Wingdings" w:hAnsi="Wingdings" w:hint="default"/>
      </w:rPr>
    </w:lvl>
    <w:lvl w:ilvl="5">
      <w:start w:val="1"/>
      <w:numFmt w:val="upperLetter"/>
      <w:lvlText w:val="%6."/>
      <w:lvlJc w:val="left"/>
      <w:pPr>
        <w:ind w:left="2384" w:hanging="1360"/>
      </w:pPr>
      <w:rPr>
        <w:rFonts w:hint="eastAsia"/>
      </w:rPr>
    </w:lvl>
    <w:lvl w:ilvl="6">
      <w:start w:val="1"/>
      <w:numFmt w:val="decimal"/>
      <w:lvlText w:val="%1.%2.%3.%4.%5.%6.%7"/>
      <w:lvlJc w:val="left"/>
      <w:pPr>
        <w:ind w:left="3840" w:hanging="1276"/>
      </w:pPr>
      <w:rPr>
        <w:rFonts w:hint="eastAsia"/>
      </w:rPr>
    </w:lvl>
    <w:lvl w:ilvl="7">
      <w:start w:val="1"/>
      <w:numFmt w:val="decimal"/>
      <w:lvlText w:val="%1.%2.%3.%4.%5.%6.%7.%8"/>
      <w:lvlJc w:val="left"/>
      <w:pPr>
        <w:ind w:left="4407" w:hanging="1418"/>
      </w:pPr>
      <w:rPr>
        <w:rFonts w:hint="eastAsia"/>
      </w:rPr>
    </w:lvl>
    <w:lvl w:ilvl="8">
      <w:start w:val="1"/>
      <w:numFmt w:val="decimal"/>
      <w:lvlText w:val="%1.%2.%3.%4.%5.%6.%7.%8.%9"/>
      <w:lvlJc w:val="left"/>
      <w:pPr>
        <w:ind w:left="5115" w:hanging="1700"/>
      </w:pPr>
      <w:rPr>
        <w:rFonts w:hint="eastAsia"/>
      </w:rPr>
    </w:lvl>
  </w:abstractNum>
  <w:abstractNum w:abstractNumId="56">
    <w:nsid w:val="5C0C795D"/>
    <w:multiLevelType w:val="hybridMultilevel"/>
    <w:tmpl w:val="D792B9E8"/>
    <w:name w:val="會務會議322222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5D474344"/>
    <w:multiLevelType w:val="multilevel"/>
    <w:tmpl w:val="F5F2F5DC"/>
    <w:name w:val="會務會議2"/>
    <w:lvl w:ilvl="0">
      <w:start w:val="4"/>
      <w:numFmt w:val="taiwaneseCountingThousand"/>
      <w:lvlText w:val="%1、"/>
      <w:lvlJc w:val="left"/>
      <w:pPr>
        <w:ind w:left="426" w:hanging="425"/>
      </w:pPr>
      <w:rPr>
        <w:rFonts w:hint="eastAsia"/>
      </w:rPr>
    </w:lvl>
    <w:lvl w:ilvl="1">
      <w:start w:val="1"/>
      <w:numFmt w:val="taiwaneseCountingThousand"/>
      <w:lvlText w:val="（%2）"/>
      <w:lvlJc w:val="left"/>
      <w:pPr>
        <w:ind w:left="738" w:hanging="737"/>
      </w:pPr>
      <w:rPr>
        <w:rFonts w:hint="eastAsia"/>
      </w:rPr>
    </w:lvl>
    <w:lvl w:ilvl="2">
      <w:start w:val="1"/>
      <w:numFmt w:val="decimalFullWidth"/>
      <w:lvlText w:val="%3、"/>
      <w:lvlJc w:val="left"/>
      <w:pPr>
        <w:ind w:left="1135" w:hanging="850"/>
      </w:pPr>
      <w:rPr>
        <w:rFonts w:hint="eastAsia"/>
      </w:rPr>
    </w:lvl>
    <w:lvl w:ilvl="3">
      <w:start w:val="1"/>
      <w:numFmt w:val="decimalFullWidth"/>
      <w:lvlText w:val="（%4）"/>
      <w:lvlJc w:val="left"/>
      <w:pPr>
        <w:ind w:left="285" w:firstLine="0"/>
      </w:pPr>
      <w:rPr>
        <w:rFonts w:hint="eastAsia"/>
        <w:b w:val="0"/>
      </w:rPr>
    </w:lvl>
    <w:lvl w:ilvl="4">
      <w:start w:val="1"/>
      <w:numFmt w:val="bullet"/>
      <w:lvlText w:val=""/>
      <w:lvlJc w:val="left"/>
      <w:pPr>
        <w:ind w:left="2552" w:hanging="850"/>
      </w:pPr>
      <w:rPr>
        <w:rFonts w:ascii="Wingdings" w:hAnsi="Wingdings" w:hint="default"/>
      </w:rPr>
    </w:lvl>
    <w:lvl w:ilvl="5">
      <w:start w:val="1"/>
      <w:numFmt w:val="upperLetter"/>
      <w:lvlText w:val="%6."/>
      <w:lvlJc w:val="left"/>
      <w:pPr>
        <w:ind w:left="3261" w:hanging="1134"/>
      </w:pPr>
      <w:rPr>
        <w:rFonts w:hint="eastAsia"/>
      </w:rPr>
    </w:lvl>
    <w:lvl w:ilvl="6">
      <w:start w:val="1"/>
      <w:numFmt w:val="decimal"/>
      <w:lvlText w:val="%1.%2.%3.%4.%5.%6.%7"/>
      <w:lvlJc w:val="left"/>
      <w:pPr>
        <w:ind w:left="3828" w:hanging="1276"/>
      </w:pPr>
      <w:rPr>
        <w:rFonts w:hint="eastAsia"/>
      </w:rPr>
    </w:lvl>
    <w:lvl w:ilvl="7">
      <w:start w:val="1"/>
      <w:numFmt w:val="decimal"/>
      <w:lvlText w:val="%1.%2.%3.%4.%5.%6.%7.%8"/>
      <w:lvlJc w:val="left"/>
      <w:pPr>
        <w:ind w:left="4395" w:hanging="1418"/>
      </w:pPr>
      <w:rPr>
        <w:rFonts w:hint="eastAsia"/>
      </w:rPr>
    </w:lvl>
    <w:lvl w:ilvl="8">
      <w:start w:val="1"/>
      <w:numFmt w:val="decimal"/>
      <w:lvlText w:val="%1.%2.%3.%4.%5.%6.%7.%8.%9"/>
      <w:lvlJc w:val="left"/>
      <w:pPr>
        <w:ind w:left="5103" w:hanging="1700"/>
      </w:pPr>
      <w:rPr>
        <w:rFonts w:hint="eastAsia"/>
      </w:rPr>
    </w:lvl>
  </w:abstractNum>
  <w:abstractNum w:abstractNumId="58">
    <w:nsid w:val="61287839"/>
    <w:multiLevelType w:val="hybridMultilevel"/>
    <w:tmpl w:val="E06AE790"/>
    <w:lvl w:ilvl="0" w:tplc="1FDEEE4C">
      <w:start w:val="1"/>
      <w:numFmt w:val="decimal"/>
      <w:lvlText w:val="%1."/>
      <w:lvlJc w:val="left"/>
      <w:pPr>
        <w:ind w:left="467" w:hanging="360"/>
      </w:pPr>
      <w:rPr>
        <w:rFonts w:ascii="Times New Roman" w:eastAsia="Times New Roman" w:hAnsi="Times New Roman" w:cs="Times New Roman" w:hint="default"/>
        <w:spacing w:val="0"/>
        <w:w w:val="100"/>
        <w:sz w:val="28"/>
        <w:szCs w:val="28"/>
        <w:lang w:val="en-US" w:eastAsia="zh-TW" w:bidi="ar-SA"/>
      </w:rPr>
    </w:lvl>
    <w:lvl w:ilvl="1" w:tplc="8B20F3EC">
      <w:numFmt w:val="bullet"/>
      <w:lvlText w:val="•"/>
      <w:lvlJc w:val="left"/>
      <w:pPr>
        <w:ind w:left="583" w:hanging="360"/>
      </w:pPr>
      <w:rPr>
        <w:rFonts w:hint="default"/>
        <w:lang w:val="en-US" w:eastAsia="zh-TW" w:bidi="ar-SA"/>
      </w:rPr>
    </w:lvl>
    <w:lvl w:ilvl="2" w:tplc="2F1A61A8">
      <w:numFmt w:val="bullet"/>
      <w:lvlText w:val="•"/>
      <w:lvlJc w:val="left"/>
      <w:pPr>
        <w:ind w:left="706" w:hanging="360"/>
      </w:pPr>
      <w:rPr>
        <w:rFonts w:hint="default"/>
        <w:lang w:val="en-US" w:eastAsia="zh-TW" w:bidi="ar-SA"/>
      </w:rPr>
    </w:lvl>
    <w:lvl w:ilvl="3" w:tplc="003A0CC0">
      <w:numFmt w:val="bullet"/>
      <w:lvlText w:val="•"/>
      <w:lvlJc w:val="left"/>
      <w:pPr>
        <w:ind w:left="829" w:hanging="360"/>
      </w:pPr>
      <w:rPr>
        <w:rFonts w:hint="default"/>
        <w:lang w:val="en-US" w:eastAsia="zh-TW" w:bidi="ar-SA"/>
      </w:rPr>
    </w:lvl>
    <w:lvl w:ilvl="4" w:tplc="635E6EB2">
      <w:numFmt w:val="bullet"/>
      <w:lvlText w:val="•"/>
      <w:lvlJc w:val="left"/>
      <w:pPr>
        <w:ind w:left="952" w:hanging="360"/>
      </w:pPr>
      <w:rPr>
        <w:rFonts w:hint="default"/>
        <w:lang w:val="en-US" w:eastAsia="zh-TW" w:bidi="ar-SA"/>
      </w:rPr>
    </w:lvl>
    <w:lvl w:ilvl="5" w:tplc="FB404BFC">
      <w:numFmt w:val="bullet"/>
      <w:lvlText w:val="•"/>
      <w:lvlJc w:val="left"/>
      <w:pPr>
        <w:ind w:left="1076" w:hanging="360"/>
      </w:pPr>
      <w:rPr>
        <w:rFonts w:hint="default"/>
        <w:lang w:val="en-US" w:eastAsia="zh-TW" w:bidi="ar-SA"/>
      </w:rPr>
    </w:lvl>
    <w:lvl w:ilvl="6" w:tplc="65F842E8">
      <w:numFmt w:val="bullet"/>
      <w:lvlText w:val="•"/>
      <w:lvlJc w:val="left"/>
      <w:pPr>
        <w:ind w:left="1199" w:hanging="360"/>
      </w:pPr>
      <w:rPr>
        <w:rFonts w:hint="default"/>
        <w:lang w:val="en-US" w:eastAsia="zh-TW" w:bidi="ar-SA"/>
      </w:rPr>
    </w:lvl>
    <w:lvl w:ilvl="7" w:tplc="53F2E0AC">
      <w:numFmt w:val="bullet"/>
      <w:lvlText w:val="•"/>
      <w:lvlJc w:val="left"/>
      <w:pPr>
        <w:ind w:left="1322" w:hanging="360"/>
      </w:pPr>
      <w:rPr>
        <w:rFonts w:hint="default"/>
        <w:lang w:val="en-US" w:eastAsia="zh-TW" w:bidi="ar-SA"/>
      </w:rPr>
    </w:lvl>
    <w:lvl w:ilvl="8" w:tplc="E722BCBA">
      <w:numFmt w:val="bullet"/>
      <w:lvlText w:val="•"/>
      <w:lvlJc w:val="left"/>
      <w:pPr>
        <w:ind w:left="1445" w:hanging="360"/>
      </w:pPr>
      <w:rPr>
        <w:rFonts w:hint="default"/>
        <w:lang w:val="en-US" w:eastAsia="zh-TW" w:bidi="ar-SA"/>
      </w:rPr>
    </w:lvl>
  </w:abstractNum>
  <w:abstractNum w:abstractNumId="59">
    <w:nsid w:val="620C2180"/>
    <w:multiLevelType w:val="multilevel"/>
    <w:tmpl w:val="36060EE4"/>
    <w:name w:val="會務會議322222222222222"/>
    <w:lvl w:ilvl="0">
      <w:start w:val="1"/>
      <w:numFmt w:val="taiwaneseCountingThousand"/>
      <w:lvlText w:val="%1、"/>
      <w:lvlJc w:val="left"/>
      <w:pPr>
        <w:ind w:left="435" w:hanging="425"/>
      </w:pPr>
      <w:rPr>
        <w:rFonts w:hint="eastAsia"/>
        <w:b w:val="0"/>
        <w:i w:val="0"/>
        <w:sz w:val="28"/>
      </w:rPr>
    </w:lvl>
    <w:lvl w:ilvl="1">
      <w:start w:val="1"/>
      <w:numFmt w:val="taiwaneseCountingThousand"/>
      <w:lvlText w:val="（%2）"/>
      <w:lvlJc w:val="left"/>
      <w:pPr>
        <w:ind w:left="747" w:hanging="737"/>
      </w:pPr>
      <w:rPr>
        <w:rFonts w:hint="eastAsia"/>
        <w:b w:val="0"/>
        <w:i w:val="0"/>
        <w:color w:val="auto"/>
        <w:sz w:val="28"/>
      </w:rPr>
    </w:lvl>
    <w:lvl w:ilvl="2">
      <w:start w:val="1"/>
      <w:numFmt w:val="decimalFullWidth"/>
      <w:lvlText w:val="%3、"/>
      <w:lvlJc w:val="left"/>
      <w:pPr>
        <w:ind w:left="1144" w:hanging="850"/>
      </w:pPr>
      <w:rPr>
        <w:rFonts w:hint="eastAsia"/>
        <w:b/>
        <w:sz w:val="28"/>
      </w:rPr>
    </w:lvl>
    <w:lvl w:ilvl="3">
      <w:start w:val="1"/>
      <w:numFmt w:val="decimalFullWidth"/>
      <w:lvlText w:val="（%4）"/>
      <w:lvlJc w:val="left"/>
      <w:pPr>
        <w:ind w:left="294" w:firstLine="0"/>
      </w:pPr>
      <w:rPr>
        <w:rFonts w:hint="eastAsia"/>
        <w:b w:val="0"/>
        <w:sz w:val="28"/>
      </w:rPr>
    </w:lvl>
    <w:lvl w:ilvl="4">
      <w:start w:val="1"/>
      <w:numFmt w:val="bullet"/>
      <w:lvlText w:val=""/>
      <w:lvlJc w:val="left"/>
      <w:pPr>
        <w:ind w:left="2561" w:hanging="850"/>
      </w:pPr>
      <w:rPr>
        <w:rFonts w:ascii="Wingdings" w:hAnsi="Wingdings" w:hint="default"/>
      </w:rPr>
    </w:lvl>
    <w:lvl w:ilvl="5">
      <w:start w:val="1"/>
      <w:numFmt w:val="upperLetter"/>
      <w:lvlText w:val="%6."/>
      <w:lvlJc w:val="left"/>
      <w:pPr>
        <w:ind w:left="2381" w:hanging="1360"/>
      </w:pPr>
      <w:rPr>
        <w:rFonts w:hint="eastAsia"/>
      </w:rPr>
    </w:lvl>
    <w:lvl w:ilvl="6">
      <w:start w:val="1"/>
      <w:numFmt w:val="decimal"/>
      <w:lvlText w:val="%1.%2.%3.%4.%5.%6.%7"/>
      <w:lvlJc w:val="left"/>
      <w:pPr>
        <w:ind w:left="3837" w:hanging="1276"/>
      </w:pPr>
      <w:rPr>
        <w:rFonts w:hint="eastAsia"/>
      </w:rPr>
    </w:lvl>
    <w:lvl w:ilvl="7">
      <w:start w:val="1"/>
      <w:numFmt w:val="decimal"/>
      <w:lvlText w:val="%1.%2.%3.%4.%5.%6.%7.%8"/>
      <w:lvlJc w:val="left"/>
      <w:pPr>
        <w:ind w:left="4404" w:hanging="1418"/>
      </w:pPr>
      <w:rPr>
        <w:rFonts w:hint="eastAsia"/>
      </w:rPr>
    </w:lvl>
    <w:lvl w:ilvl="8">
      <w:start w:val="1"/>
      <w:numFmt w:val="decimal"/>
      <w:lvlText w:val="%1.%2.%3.%4.%5.%6.%7.%8.%9"/>
      <w:lvlJc w:val="left"/>
      <w:pPr>
        <w:ind w:left="5112" w:hanging="1700"/>
      </w:pPr>
      <w:rPr>
        <w:rFonts w:hint="eastAsia"/>
      </w:rPr>
    </w:lvl>
  </w:abstractNum>
  <w:abstractNum w:abstractNumId="60">
    <w:nsid w:val="662867D3"/>
    <w:multiLevelType w:val="multilevel"/>
    <w:tmpl w:val="2C087F7A"/>
    <w:name w:val="會務會議43"/>
    <w:lvl w:ilvl="0">
      <w:start w:val="1"/>
      <w:numFmt w:val="taiwaneseCountingThousand"/>
      <w:lvlText w:val="%1、"/>
      <w:lvlJc w:val="left"/>
      <w:pPr>
        <w:ind w:left="437" w:hanging="425"/>
      </w:pPr>
      <w:rPr>
        <w:rFonts w:hint="eastAsia"/>
        <w:b w:val="0"/>
        <w:i w:val="0"/>
        <w:sz w:val="28"/>
      </w:rPr>
    </w:lvl>
    <w:lvl w:ilvl="1">
      <w:start w:val="4"/>
      <w:numFmt w:val="taiwaneseCountingThousand"/>
      <w:lvlText w:val="（%2）"/>
      <w:lvlJc w:val="left"/>
      <w:pPr>
        <w:ind w:left="1021" w:hanging="737"/>
      </w:pPr>
      <w:rPr>
        <w:rFonts w:hint="eastAsia"/>
        <w:b/>
        <w:i w:val="0"/>
        <w:color w:val="auto"/>
        <w:sz w:val="28"/>
      </w:rPr>
    </w:lvl>
    <w:lvl w:ilvl="2">
      <w:start w:val="1"/>
      <w:numFmt w:val="decimal"/>
      <w:lvlText w:val="%3."/>
      <w:lvlJc w:val="left"/>
      <w:pPr>
        <w:ind w:left="851" w:hanging="555"/>
      </w:pPr>
      <w:rPr>
        <w:rFonts w:hint="eastAsia"/>
        <w:b w:val="0"/>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61">
    <w:nsid w:val="68DE6B77"/>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62">
    <w:nsid w:val="696C21B8"/>
    <w:multiLevelType w:val="hybridMultilevel"/>
    <w:tmpl w:val="FD16DBC6"/>
    <w:lvl w:ilvl="0" w:tplc="7E029072">
      <w:start w:val="1"/>
      <w:numFmt w:val="taiwaneseCountingThousand"/>
      <w:lvlText w:val="%1、"/>
      <w:lvlJc w:val="left"/>
      <w:pPr>
        <w:ind w:left="1572" w:hanging="720"/>
      </w:pPr>
      <w:rPr>
        <w:rFonts w:cs="Times New Roman" w:hint="default"/>
      </w:rPr>
    </w:lvl>
    <w:lvl w:ilvl="1" w:tplc="04090019">
      <w:start w:val="1"/>
      <w:numFmt w:val="ideographTraditional"/>
      <w:lvlText w:val="%2、"/>
      <w:lvlJc w:val="left"/>
      <w:pPr>
        <w:ind w:left="1670" w:hanging="480"/>
      </w:pPr>
      <w:rPr>
        <w:rFonts w:cs="Times New Roman"/>
      </w:rPr>
    </w:lvl>
    <w:lvl w:ilvl="2" w:tplc="0409001B">
      <w:start w:val="1"/>
      <w:numFmt w:val="lowerRoman"/>
      <w:lvlText w:val="%3."/>
      <w:lvlJc w:val="right"/>
      <w:pPr>
        <w:ind w:left="2150" w:hanging="480"/>
      </w:pPr>
      <w:rPr>
        <w:rFonts w:cs="Times New Roman"/>
      </w:rPr>
    </w:lvl>
    <w:lvl w:ilvl="3" w:tplc="0409000F">
      <w:start w:val="1"/>
      <w:numFmt w:val="decimal"/>
      <w:lvlText w:val="%4."/>
      <w:lvlJc w:val="left"/>
      <w:pPr>
        <w:ind w:left="2630" w:hanging="480"/>
      </w:pPr>
      <w:rPr>
        <w:rFonts w:cs="Times New Roman"/>
      </w:rPr>
    </w:lvl>
    <w:lvl w:ilvl="4" w:tplc="04090019">
      <w:start w:val="1"/>
      <w:numFmt w:val="ideographTraditional"/>
      <w:lvlText w:val="%5、"/>
      <w:lvlJc w:val="left"/>
      <w:pPr>
        <w:ind w:left="3110" w:hanging="480"/>
      </w:pPr>
      <w:rPr>
        <w:rFonts w:cs="Times New Roman"/>
      </w:rPr>
    </w:lvl>
    <w:lvl w:ilvl="5" w:tplc="0409001B">
      <w:start w:val="1"/>
      <w:numFmt w:val="lowerRoman"/>
      <w:lvlText w:val="%6."/>
      <w:lvlJc w:val="right"/>
      <w:pPr>
        <w:ind w:left="3590" w:hanging="480"/>
      </w:pPr>
      <w:rPr>
        <w:rFonts w:cs="Times New Roman"/>
      </w:rPr>
    </w:lvl>
    <w:lvl w:ilvl="6" w:tplc="0409000F">
      <w:start w:val="1"/>
      <w:numFmt w:val="decimal"/>
      <w:lvlText w:val="%7."/>
      <w:lvlJc w:val="left"/>
      <w:pPr>
        <w:ind w:left="4070" w:hanging="480"/>
      </w:pPr>
      <w:rPr>
        <w:rFonts w:cs="Times New Roman"/>
      </w:rPr>
    </w:lvl>
    <w:lvl w:ilvl="7" w:tplc="04090019">
      <w:start w:val="1"/>
      <w:numFmt w:val="ideographTraditional"/>
      <w:lvlText w:val="%8、"/>
      <w:lvlJc w:val="left"/>
      <w:pPr>
        <w:ind w:left="4550" w:hanging="480"/>
      </w:pPr>
      <w:rPr>
        <w:rFonts w:cs="Times New Roman"/>
      </w:rPr>
    </w:lvl>
    <w:lvl w:ilvl="8" w:tplc="0409001B">
      <w:start w:val="1"/>
      <w:numFmt w:val="lowerRoman"/>
      <w:lvlText w:val="%9."/>
      <w:lvlJc w:val="right"/>
      <w:pPr>
        <w:ind w:left="5030" w:hanging="480"/>
      </w:pPr>
      <w:rPr>
        <w:rFonts w:cs="Times New Roman"/>
      </w:rPr>
    </w:lvl>
  </w:abstractNum>
  <w:abstractNum w:abstractNumId="63">
    <w:nsid w:val="69C44A8F"/>
    <w:multiLevelType w:val="hybridMultilevel"/>
    <w:tmpl w:val="B5D65C62"/>
    <w:name w:val="會務會議3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6C124943"/>
    <w:multiLevelType w:val="multilevel"/>
    <w:tmpl w:val="36060EE4"/>
    <w:name w:val="會務會議32222222222222222"/>
    <w:lvl w:ilvl="0">
      <w:start w:val="1"/>
      <w:numFmt w:val="taiwaneseCountingThousand"/>
      <w:lvlText w:val="%1、"/>
      <w:lvlJc w:val="left"/>
      <w:pPr>
        <w:ind w:left="435" w:hanging="425"/>
      </w:pPr>
      <w:rPr>
        <w:rFonts w:hint="eastAsia"/>
        <w:b w:val="0"/>
        <w:i w:val="0"/>
        <w:sz w:val="28"/>
      </w:rPr>
    </w:lvl>
    <w:lvl w:ilvl="1">
      <w:start w:val="1"/>
      <w:numFmt w:val="taiwaneseCountingThousand"/>
      <w:lvlText w:val="（%2）"/>
      <w:lvlJc w:val="left"/>
      <w:pPr>
        <w:ind w:left="747" w:hanging="737"/>
      </w:pPr>
      <w:rPr>
        <w:rFonts w:hint="eastAsia"/>
        <w:b w:val="0"/>
        <w:i w:val="0"/>
        <w:color w:val="auto"/>
        <w:sz w:val="28"/>
      </w:rPr>
    </w:lvl>
    <w:lvl w:ilvl="2">
      <w:start w:val="1"/>
      <w:numFmt w:val="decimalFullWidth"/>
      <w:lvlText w:val="%3、"/>
      <w:lvlJc w:val="left"/>
      <w:pPr>
        <w:ind w:left="1144" w:hanging="850"/>
      </w:pPr>
      <w:rPr>
        <w:rFonts w:hint="eastAsia"/>
        <w:b/>
        <w:sz w:val="28"/>
      </w:rPr>
    </w:lvl>
    <w:lvl w:ilvl="3">
      <w:start w:val="1"/>
      <w:numFmt w:val="decimalFullWidth"/>
      <w:lvlText w:val="（%4）"/>
      <w:lvlJc w:val="left"/>
      <w:pPr>
        <w:ind w:left="294" w:firstLine="0"/>
      </w:pPr>
      <w:rPr>
        <w:rFonts w:hint="eastAsia"/>
        <w:b w:val="0"/>
        <w:sz w:val="28"/>
      </w:rPr>
    </w:lvl>
    <w:lvl w:ilvl="4">
      <w:start w:val="1"/>
      <w:numFmt w:val="bullet"/>
      <w:lvlText w:val=""/>
      <w:lvlJc w:val="left"/>
      <w:pPr>
        <w:ind w:left="2561" w:hanging="850"/>
      </w:pPr>
      <w:rPr>
        <w:rFonts w:ascii="Wingdings" w:hAnsi="Wingdings" w:hint="default"/>
      </w:rPr>
    </w:lvl>
    <w:lvl w:ilvl="5">
      <w:start w:val="1"/>
      <w:numFmt w:val="upperLetter"/>
      <w:lvlText w:val="%6."/>
      <w:lvlJc w:val="left"/>
      <w:pPr>
        <w:ind w:left="2381" w:hanging="1360"/>
      </w:pPr>
      <w:rPr>
        <w:rFonts w:hint="eastAsia"/>
      </w:rPr>
    </w:lvl>
    <w:lvl w:ilvl="6">
      <w:start w:val="1"/>
      <w:numFmt w:val="decimal"/>
      <w:lvlText w:val="%1.%2.%3.%4.%5.%6.%7"/>
      <w:lvlJc w:val="left"/>
      <w:pPr>
        <w:ind w:left="3837" w:hanging="1276"/>
      </w:pPr>
      <w:rPr>
        <w:rFonts w:hint="eastAsia"/>
      </w:rPr>
    </w:lvl>
    <w:lvl w:ilvl="7">
      <w:start w:val="1"/>
      <w:numFmt w:val="decimal"/>
      <w:lvlText w:val="%1.%2.%3.%4.%5.%6.%7.%8"/>
      <w:lvlJc w:val="left"/>
      <w:pPr>
        <w:ind w:left="4404" w:hanging="1418"/>
      </w:pPr>
      <w:rPr>
        <w:rFonts w:hint="eastAsia"/>
      </w:rPr>
    </w:lvl>
    <w:lvl w:ilvl="8">
      <w:start w:val="1"/>
      <w:numFmt w:val="decimal"/>
      <w:lvlText w:val="%1.%2.%3.%4.%5.%6.%7.%8.%9"/>
      <w:lvlJc w:val="left"/>
      <w:pPr>
        <w:ind w:left="5112" w:hanging="1700"/>
      </w:pPr>
      <w:rPr>
        <w:rFonts w:hint="eastAsia"/>
      </w:rPr>
    </w:lvl>
  </w:abstractNum>
  <w:abstractNum w:abstractNumId="65">
    <w:nsid w:val="6C6E1677"/>
    <w:multiLevelType w:val="hybridMultilevel"/>
    <w:tmpl w:val="FBE65280"/>
    <w:name w:val="會務會議3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6EF62986"/>
    <w:multiLevelType w:val="multilevel"/>
    <w:tmpl w:val="63B20AA2"/>
    <w:name w:val="會務會議2222222"/>
    <w:lvl w:ilvl="0">
      <w:start w:val="4"/>
      <w:numFmt w:val="taiwaneseCountingThousand"/>
      <w:lvlText w:val="%1、"/>
      <w:lvlJc w:val="left"/>
      <w:pPr>
        <w:ind w:left="426" w:hanging="425"/>
      </w:pPr>
      <w:rPr>
        <w:rFonts w:hint="eastAsia"/>
      </w:rPr>
    </w:lvl>
    <w:lvl w:ilvl="1">
      <w:start w:val="1"/>
      <w:numFmt w:val="taiwaneseCountingThousand"/>
      <w:lvlText w:val="（%2）"/>
      <w:lvlJc w:val="left"/>
      <w:pPr>
        <w:ind w:left="738" w:hanging="737"/>
      </w:pPr>
      <w:rPr>
        <w:rFonts w:hint="eastAsia"/>
      </w:rPr>
    </w:lvl>
    <w:lvl w:ilvl="2">
      <w:start w:val="1"/>
      <w:numFmt w:val="decimalFullWidth"/>
      <w:lvlText w:val="%3、"/>
      <w:lvlJc w:val="left"/>
      <w:pPr>
        <w:ind w:left="1135" w:hanging="850"/>
      </w:pPr>
      <w:rPr>
        <w:rFonts w:hint="eastAsia"/>
      </w:rPr>
    </w:lvl>
    <w:lvl w:ilvl="3">
      <w:start w:val="1"/>
      <w:numFmt w:val="decimalFullWidth"/>
      <w:lvlText w:val="（%4）"/>
      <w:lvlJc w:val="left"/>
      <w:pPr>
        <w:ind w:left="1135" w:hanging="850"/>
      </w:pPr>
      <w:rPr>
        <w:rFonts w:hint="eastAsia"/>
        <w:b w:val="0"/>
      </w:rPr>
    </w:lvl>
    <w:lvl w:ilvl="4">
      <w:start w:val="1"/>
      <w:numFmt w:val="bullet"/>
      <w:lvlText w:val=""/>
      <w:lvlJc w:val="left"/>
      <w:pPr>
        <w:ind w:left="2552" w:hanging="850"/>
      </w:pPr>
      <w:rPr>
        <w:rFonts w:ascii="Wingdings" w:hAnsi="Wingdings" w:hint="default"/>
      </w:rPr>
    </w:lvl>
    <w:lvl w:ilvl="5">
      <w:start w:val="1"/>
      <w:numFmt w:val="upperLetter"/>
      <w:lvlText w:val="%6."/>
      <w:lvlJc w:val="left"/>
      <w:pPr>
        <w:ind w:left="3261" w:hanging="1134"/>
      </w:pPr>
      <w:rPr>
        <w:rFonts w:hint="eastAsia"/>
      </w:rPr>
    </w:lvl>
    <w:lvl w:ilvl="6">
      <w:start w:val="1"/>
      <w:numFmt w:val="decimal"/>
      <w:lvlText w:val="%1.%2.%3.%4.%5.%6.%7"/>
      <w:lvlJc w:val="left"/>
      <w:pPr>
        <w:ind w:left="3828" w:hanging="1276"/>
      </w:pPr>
      <w:rPr>
        <w:rFonts w:hint="eastAsia"/>
      </w:rPr>
    </w:lvl>
    <w:lvl w:ilvl="7">
      <w:start w:val="1"/>
      <w:numFmt w:val="decimal"/>
      <w:lvlText w:val="%1.%2.%3.%4.%5.%6.%7.%8"/>
      <w:lvlJc w:val="left"/>
      <w:pPr>
        <w:ind w:left="4395" w:hanging="1418"/>
      </w:pPr>
      <w:rPr>
        <w:rFonts w:hint="eastAsia"/>
      </w:rPr>
    </w:lvl>
    <w:lvl w:ilvl="8">
      <w:start w:val="1"/>
      <w:numFmt w:val="decimal"/>
      <w:lvlText w:val="%1.%2.%3.%4.%5.%6.%7.%8.%9"/>
      <w:lvlJc w:val="left"/>
      <w:pPr>
        <w:ind w:left="5103" w:hanging="1700"/>
      </w:pPr>
      <w:rPr>
        <w:rFonts w:hint="eastAsia"/>
      </w:rPr>
    </w:lvl>
  </w:abstractNum>
  <w:abstractNum w:abstractNumId="67">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68">
    <w:nsid w:val="71120AC2"/>
    <w:multiLevelType w:val="multilevel"/>
    <w:tmpl w:val="DAEE79AC"/>
    <w:lvl w:ilvl="0">
      <w:start w:val="1"/>
      <w:numFmt w:val="taiwaneseCountingThousand"/>
      <w:pStyle w:val="a2"/>
      <w:suff w:val="nothing"/>
      <w:lvlText w:val="%1、"/>
      <w:lvlJc w:val="left"/>
      <w:pPr>
        <w:ind w:left="953" w:hanging="641"/>
      </w:pPr>
    </w:lvl>
    <w:lvl w:ilvl="1">
      <w:start w:val="1"/>
      <w:numFmt w:val="taiwaneseCountingThousand"/>
      <w:suff w:val="nothing"/>
      <w:lvlText w:val="（%2）"/>
      <w:lvlJc w:val="left"/>
      <w:pPr>
        <w:ind w:left="1605" w:hanging="959"/>
      </w:pPr>
    </w:lvl>
    <w:lvl w:ilvl="2">
      <w:start w:val="1"/>
      <w:numFmt w:val="decimalFullWidth"/>
      <w:suff w:val="nothing"/>
      <w:lvlText w:val="%3、"/>
      <w:lvlJc w:val="left"/>
      <w:pPr>
        <w:ind w:left="1916" w:hanging="635"/>
      </w:pPr>
    </w:lvl>
    <w:lvl w:ilvl="3">
      <w:start w:val="1"/>
      <w:numFmt w:val="decimalFullWidth"/>
      <w:suff w:val="nothing"/>
      <w:lvlText w:val="（%4）"/>
      <w:lvlJc w:val="left"/>
      <w:pPr>
        <w:ind w:left="2563" w:hanging="964"/>
      </w:pPr>
    </w:lvl>
    <w:lvl w:ilvl="4">
      <w:start w:val="1"/>
      <w:numFmt w:val="ideographTraditional"/>
      <w:suff w:val="nothing"/>
      <w:lvlText w:val="%5、"/>
      <w:lvlJc w:val="left"/>
      <w:pPr>
        <w:ind w:left="2880" w:hanging="635"/>
      </w:pPr>
    </w:lvl>
    <w:lvl w:ilvl="5">
      <w:start w:val="1"/>
      <w:numFmt w:val="ideographTraditional"/>
      <w:lvlText w:val="（%6）"/>
      <w:lvlJc w:val="left"/>
      <w:pPr>
        <w:tabs>
          <w:tab w:val="num" w:pos="3527"/>
        </w:tabs>
        <w:ind w:left="3527" w:hanging="975"/>
      </w:pPr>
    </w:lvl>
    <w:lvl w:ilvl="6">
      <w:start w:val="1"/>
      <w:numFmt w:val="ideographZodiac"/>
      <w:lvlText w:val="%7、"/>
      <w:lvlJc w:val="left"/>
      <w:pPr>
        <w:tabs>
          <w:tab w:val="num" w:pos="3844"/>
        </w:tabs>
        <w:ind w:left="3844" w:hanging="646"/>
      </w:pPr>
    </w:lvl>
    <w:lvl w:ilvl="7">
      <w:start w:val="1"/>
      <w:numFmt w:val="ideographZodiac"/>
      <w:lvlText w:val="（%8）"/>
      <w:lvlJc w:val="left"/>
      <w:pPr>
        <w:tabs>
          <w:tab w:val="num" w:pos="4479"/>
        </w:tabs>
        <w:ind w:left="4479" w:hanging="964"/>
      </w:pPr>
    </w:lvl>
    <w:lvl w:ilvl="8">
      <w:start w:val="1"/>
      <w:numFmt w:val="lowerLetter"/>
      <w:lvlText w:val="%9)"/>
      <w:lvlJc w:val="left"/>
      <w:pPr>
        <w:tabs>
          <w:tab w:val="num" w:pos="5102"/>
        </w:tabs>
        <w:ind w:left="5102" w:hanging="1700"/>
      </w:pPr>
    </w:lvl>
  </w:abstractNum>
  <w:abstractNum w:abstractNumId="69">
    <w:nsid w:val="71B447E2"/>
    <w:multiLevelType w:val="multilevel"/>
    <w:tmpl w:val="826AA7CE"/>
    <w:name w:val="會務會議322"/>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70">
    <w:nsid w:val="74B76C3C"/>
    <w:multiLevelType w:val="hybridMultilevel"/>
    <w:tmpl w:val="FE2A517E"/>
    <w:name w:val="會務會議33"/>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75B86575"/>
    <w:multiLevelType w:val="hybridMultilevel"/>
    <w:tmpl w:val="EC422F2E"/>
    <w:lvl w:ilvl="0" w:tplc="F9CCC6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771128E2"/>
    <w:multiLevelType w:val="multilevel"/>
    <w:tmpl w:val="8682B000"/>
    <w:name w:val="會務會議43322"/>
    <w:lvl w:ilvl="0">
      <w:start w:val="1"/>
      <w:numFmt w:val="taiwaneseCountingThousand"/>
      <w:lvlText w:val="%1、"/>
      <w:lvlJc w:val="left"/>
      <w:pPr>
        <w:ind w:left="436" w:hanging="425"/>
      </w:pPr>
      <w:rPr>
        <w:rFonts w:hint="eastAsia"/>
        <w:b w:val="0"/>
        <w:i w:val="0"/>
        <w:sz w:val="28"/>
      </w:rPr>
    </w:lvl>
    <w:lvl w:ilvl="1">
      <w:start w:val="4"/>
      <w:numFmt w:val="taiwaneseCountingThousand"/>
      <w:lvlText w:val="（%2）"/>
      <w:lvlJc w:val="left"/>
      <w:pPr>
        <w:ind w:left="748" w:hanging="737"/>
      </w:pPr>
      <w:rPr>
        <w:rFonts w:hint="eastAsia"/>
        <w:b/>
        <w:i w:val="0"/>
        <w:color w:val="auto"/>
        <w:sz w:val="28"/>
      </w:rPr>
    </w:lvl>
    <w:lvl w:ilvl="2">
      <w:start w:val="1"/>
      <w:numFmt w:val="decimalFullWidth"/>
      <w:lvlText w:val="%3、"/>
      <w:lvlJc w:val="left"/>
      <w:pPr>
        <w:ind w:left="1145" w:hanging="850"/>
      </w:pPr>
      <w:rPr>
        <w:rFonts w:hint="eastAsia"/>
        <w:b/>
        <w:sz w:val="28"/>
      </w:rPr>
    </w:lvl>
    <w:lvl w:ilvl="3">
      <w:start w:val="3"/>
      <w:numFmt w:val="decimalFullWidth"/>
      <w:lvlText w:val="（%4）"/>
      <w:lvlJc w:val="left"/>
      <w:pPr>
        <w:ind w:left="1134" w:hanging="839"/>
      </w:pPr>
      <w:rPr>
        <w:rFonts w:hint="eastAsia"/>
        <w:b w:val="0"/>
        <w:sz w:val="28"/>
        <w:lang w:val="en-US"/>
      </w:rPr>
    </w:lvl>
    <w:lvl w:ilvl="4">
      <w:start w:val="1"/>
      <w:numFmt w:val="bullet"/>
      <w:lvlText w:val=""/>
      <w:lvlJc w:val="left"/>
      <w:pPr>
        <w:ind w:left="2562" w:hanging="850"/>
      </w:pPr>
      <w:rPr>
        <w:rFonts w:ascii="Wingdings" w:hAnsi="Wingdings" w:hint="default"/>
      </w:rPr>
    </w:lvl>
    <w:lvl w:ilvl="5">
      <w:start w:val="1"/>
      <w:numFmt w:val="upperLetter"/>
      <w:lvlText w:val="%6."/>
      <w:lvlJc w:val="left"/>
      <w:pPr>
        <w:ind w:left="2382" w:hanging="1360"/>
      </w:pPr>
      <w:rPr>
        <w:rFonts w:hint="eastAsia"/>
      </w:rPr>
    </w:lvl>
    <w:lvl w:ilvl="6">
      <w:start w:val="1"/>
      <w:numFmt w:val="decimal"/>
      <w:lvlText w:val="%1.%2.%3.%4.%5.%6.%7"/>
      <w:lvlJc w:val="left"/>
      <w:pPr>
        <w:ind w:left="5246" w:hanging="1276"/>
      </w:pPr>
      <w:rPr>
        <w:rFonts w:hint="eastAsia"/>
      </w:rPr>
    </w:lvl>
    <w:lvl w:ilvl="7">
      <w:start w:val="1"/>
      <w:numFmt w:val="decimal"/>
      <w:lvlText w:val="%1.%2.%3.%4.%5.%6.%7.%8"/>
      <w:lvlJc w:val="left"/>
      <w:pPr>
        <w:ind w:left="4405" w:hanging="1418"/>
      </w:pPr>
      <w:rPr>
        <w:rFonts w:hint="eastAsia"/>
      </w:rPr>
    </w:lvl>
    <w:lvl w:ilvl="8">
      <w:start w:val="1"/>
      <w:numFmt w:val="decimal"/>
      <w:lvlText w:val="%1.%2.%3.%4.%5.%6.%7.%8.%9"/>
      <w:lvlJc w:val="left"/>
      <w:pPr>
        <w:ind w:left="5113" w:hanging="1700"/>
      </w:pPr>
      <w:rPr>
        <w:rFonts w:hint="eastAsia"/>
      </w:rPr>
    </w:lvl>
  </w:abstractNum>
  <w:abstractNum w:abstractNumId="73">
    <w:nsid w:val="787020D3"/>
    <w:multiLevelType w:val="multilevel"/>
    <w:tmpl w:val="F5F2F5DC"/>
    <w:name w:val="會務會議222222222"/>
    <w:lvl w:ilvl="0">
      <w:start w:val="4"/>
      <w:numFmt w:val="taiwaneseCountingThousand"/>
      <w:lvlText w:val="%1、"/>
      <w:lvlJc w:val="left"/>
      <w:pPr>
        <w:ind w:left="429" w:hanging="425"/>
      </w:pPr>
      <w:rPr>
        <w:rFonts w:hint="eastAsia"/>
        <w:b w:val="0"/>
        <w:i w:val="0"/>
        <w:sz w:val="28"/>
      </w:rPr>
    </w:lvl>
    <w:lvl w:ilvl="1">
      <w:start w:val="1"/>
      <w:numFmt w:val="taiwaneseCountingThousand"/>
      <w:lvlText w:val="（%2）"/>
      <w:lvlJc w:val="left"/>
      <w:pPr>
        <w:ind w:left="741" w:hanging="737"/>
      </w:pPr>
      <w:rPr>
        <w:rFonts w:hint="eastAsia"/>
      </w:rPr>
    </w:lvl>
    <w:lvl w:ilvl="2">
      <w:start w:val="1"/>
      <w:numFmt w:val="decimalFullWidth"/>
      <w:lvlText w:val="%3、"/>
      <w:lvlJc w:val="left"/>
      <w:pPr>
        <w:ind w:left="1138" w:hanging="850"/>
      </w:pPr>
      <w:rPr>
        <w:rFonts w:hint="eastAsia"/>
      </w:rPr>
    </w:lvl>
    <w:lvl w:ilvl="3">
      <w:start w:val="1"/>
      <w:numFmt w:val="decimalFullWidth"/>
      <w:lvlText w:val="（%4）"/>
      <w:lvlJc w:val="left"/>
      <w:pPr>
        <w:ind w:left="288" w:firstLine="0"/>
      </w:pPr>
      <w:rPr>
        <w:rFonts w:hint="eastAsia"/>
        <w:b w:val="0"/>
      </w:rPr>
    </w:lvl>
    <w:lvl w:ilvl="4">
      <w:start w:val="1"/>
      <w:numFmt w:val="bullet"/>
      <w:lvlText w:val=""/>
      <w:lvlJc w:val="left"/>
      <w:pPr>
        <w:ind w:left="2555" w:hanging="850"/>
      </w:pPr>
      <w:rPr>
        <w:rFonts w:ascii="Wingdings" w:hAnsi="Wingdings" w:hint="default"/>
      </w:rPr>
    </w:lvl>
    <w:lvl w:ilvl="5">
      <w:start w:val="1"/>
      <w:numFmt w:val="upperLetter"/>
      <w:lvlText w:val="%6."/>
      <w:lvlJc w:val="left"/>
      <w:pPr>
        <w:ind w:left="3264" w:hanging="1134"/>
      </w:pPr>
      <w:rPr>
        <w:rFonts w:hint="eastAsia"/>
      </w:rPr>
    </w:lvl>
    <w:lvl w:ilvl="6">
      <w:start w:val="1"/>
      <w:numFmt w:val="decimal"/>
      <w:lvlText w:val="%1.%2.%3.%4.%5.%6.%7"/>
      <w:lvlJc w:val="left"/>
      <w:pPr>
        <w:ind w:left="3831" w:hanging="1276"/>
      </w:pPr>
      <w:rPr>
        <w:rFonts w:hint="eastAsia"/>
      </w:rPr>
    </w:lvl>
    <w:lvl w:ilvl="7">
      <w:start w:val="1"/>
      <w:numFmt w:val="decimal"/>
      <w:lvlText w:val="%1.%2.%3.%4.%5.%6.%7.%8"/>
      <w:lvlJc w:val="left"/>
      <w:pPr>
        <w:ind w:left="4398" w:hanging="1418"/>
      </w:pPr>
      <w:rPr>
        <w:rFonts w:hint="eastAsia"/>
      </w:rPr>
    </w:lvl>
    <w:lvl w:ilvl="8">
      <w:start w:val="1"/>
      <w:numFmt w:val="decimal"/>
      <w:lvlText w:val="%1.%2.%3.%4.%5.%6.%7.%8.%9"/>
      <w:lvlJc w:val="left"/>
      <w:pPr>
        <w:ind w:left="5106" w:hanging="1700"/>
      </w:pPr>
      <w:rPr>
        <w:rFonts w:hint="eastAsia"/>
      </w:rPr>
    </w:lvl>
  </w:abstractNum>
  <w:abstractNum w:abstractNumId="74">
    <w:nsid w:val="7C330EE9"/>
    <w:multiLevelType w:val="hybridMultilevel"/>
    <w:tmpl w:val="A4443256"/>
    <w:lvl w:ilvl="0" w:tplc="75ACCA9E">
      <w:start w:val="1"/>
      <w:numFmt w:val="ideographLegalTraditional"/>
      <w:lvlText w:val="%1、"/>
      <w:lvlJc w:val="left"/>
      <w:pPr>
        <w:ind w:left="3600" w:hanging="720"/>
      </w:pPr>
      <w:rPr>
        <w:rFonts w:eastAsia="標楷體" w:cs="Times New Roman" w:hint="eastAsia"/>
        <w:b/>
        <w:bCs/>
        <w:i w:val="0"/>
        <w:iCs w:val="0"/>
        <w:sz w:val="32"/>
        <w:szCs w:val="32"/>
      </w:rPr>
    </w:lvl>
    <w:lvl w:ilvl="1" w:tplc="45CAC7DC">
      <w:start w:val="1"/>
      <w:numFmt w:val="taiwaneseCountingThousand"/>
      <w:lvlText w:val="（%2）"/>
      <w:lvlJc w:val="left"/>
      <w:pPr>
        <w:ind w:left="1288" w:hanging="720"/>
      </w:pPr>
      <w:rPr>
        <w:rFonts w:eastAsia="標楷體" w:cs="Times New Roman" w:hint="eastAsia"/>
        <w:b w:val="0"/>
        <w:bCs w:val="0"/>
        <w:i w:val="0"/>
        <w:iCs w:val="0"/>
        <w:sz w:val="28"/>
        <w:szCs w:val="28"/>
      </w:rPr>
    </w:lvl>
    <w:lvl w:ilvl="2" w:tplc="A0BA8512">
      <w:start w:val="1"/>
      <w:numFmt w:val="taiwaneseCountingThousand"/>
      <w:lvlText w:val="（%3）"/>
      <w:lvlJc w:val="center"/>
      <w:pPr>
        <w:ind w:left="1440" w:hanging="480"/>
      </w:pPr>
      <w:rPr>
        <w:rFonts w:cs="Times New Roman" w:hint="default"/>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5">
    <w:nsid w:val="7C7D1DA3"/>
    <w:multiLevelType w:val="multilevel"/>
    <w:tmpl w:val="826AA7CE"/>
    <w:name w:val="會務會議43342"/>
    <w:lvl w:ilvl="0">
      <w:start w:val="4"/>
      <w:numFmt w:val="taiwaneseCountingThousand"/>
      <w:lvlText w:val="%1、"/>
      <w:lvlJc w:val="left"/>
      <w:pPr>
        <w:ind w:left="436" w:hanging="425"/>
      </w:pPr>
      <w:rPr>
        <w:rFonts w:hint="eastAsia"/>
        <w:b/>
        <w:i w:val="0"/>
        <w:sz w:val="28"/>
      </w:rPr>
    </w:lvl>
    <w:lvl w:ilvl="1">
      <w:start w:val="2"/>
      <w:numFmt w:val="taiwaneseCountingThousand"/>
      <w:lvlText w:val="（%2）"/>
      <w:lvlJc w:val="left"/>
      <w:pPr>
        <w:ind w:left="748" w:hanging="737"/>
      </w:pPr>
      <w:rPr>
        <w:rFonts w:hint="eastAsia"/>
      </w:rPr>
    </w:lvl>
    <w:lvl w:ilvl="2">
      <w:start w:val="1"/>
      <w:numFmt w:val="decimalFullWidth"/>
      <w:lvlText w:val="%3、"/>
      <w:lvlJc w:val="left"/>
      <w:pPr>
        <w:ind w:left="1145" w:hanging="850"/>
      </w:pPr>
      <w:rPr>
        <w:rFonts w:hint="eastAsia"/>
      </w:rPr>
    </w:lvl>
    <w:lvl w:ilvl="3">
      <w:start w:val="1"/>
      <w:numFmt w:val="decimalFullWidth"/>
      <w:lvlText w:val="（%4）"/>
      <w:lvlJc w:val="left"/>
      <w:pPr>
        <w:ind w:left="1136" w:hanging="841"/>
      </w:pPr>
      <w:rPr>
        <w:rFonts w:hint="eastAsia"/>
        <w:b w:val="0"/>
      </w:rPr>
    </w:lvl>
    <w:lvl w:ilvl="4">
      <w:start w:val="1"/>
      <w:numFmt w:val="bullet"/>
      <w:lvlText w:val=""/>
      <w:lvlJc w:val="left"/>
      <w:pPr>
        <w:ind w:left="2562" w:hanging="850"/>
      </w:pPr>
      <w:rPr>
        <w:rFonts w:ascii="Wingdings" w:hAnsi="Wingdings" w:hint="default"/>
      </w:rPr>
    </w:lvl>
    <w:lvl w:ilvl="5">
      <w:start w:val="1"/>
      <w:numFmt w:val="upperLetter"/>
      <w:lvlText w:val="%6."/>
      <w:lvlJc w:val="left"/>
      <w:pPr>
        <w:ind w:left="3271" w:hanging="1134"/>
      </w:pPr>
      <w:rPr>
        <w:rFonts w:hint="eastAsia"/>
      </w:rPr>
    </w:lvl>
    <w:lvl w:ilvl="6">
      <w:start w:val="1"/>
      <w:numFmt w:val="decimal"/>
      <w:lvlText w:val="%1.%2.%3.%4.%5.%6.%7"/>
      <w:lvlJc w:val="left"/>
      <w:pPr>
        <w:ind w:left="3838" w:hanging="1276"/>
      </w:pPr>
      <w:rPr>
        <w:rFonts w:hint="eastAsia"/>
      </w:rPr>
    </w:lvl>
    <w:lvl w:ilvl="7">
      <w:start w:val="1"/>
      <w:numFmt w:val="decimal"/>
      <w:lvlText w:val="%1.%2.%3.%4.%5.%6.%7.%8"/>
      <w:lvlJc w:val="left"/>
      <w:pPr>
        <w:ind w:left="4405" w:hanging="1418"/>
      </w:pPr>
      <w:rPr>
        <w:rFonts w:hint="eastAsia"/>
      </w:rPr>
    </w:lvl>
    <w:lvl w:ilvl="8">
      <w:start w:val="1"/>
      <w:numFmt w:val="decimal"/>
      <w:lvlText w:val="%1.%2.%3.%4.%5.%6.%7.%8.%9"/>
      <w:lvlJc w:val="left"/>
      <w:pPr>
        <w:ind w:left="5113" w:hanging="1700"/>
      </w:pPr>
      <w:rPr>
        <w:rFonts w:hint="eastAsia"/>
      </w:rPr>
    </w:lvl>
  </w:abstractNum>
  <w:abstractNum w:abstractNumId="76">
    <w:nsid w:val="7C826A47"/>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77">
    <w:nsid w:val="7E44391E"/>
    <w:multiLevelType w:val="multilevel"/>
    <w:tmpl w:val="E96EB310"/>
    <w:name w:val="會務會議4334"/>
    <w:lvl w:ilvl="0">
      <w:start w:val="1"/>
      <w:numFmt w:val="taiwaneseCountingThousand"/>
      <w:lvlText w:val="%1、"/>
      <w:lvlJc w:val="left"/>
      <w:pPr>
        <w:ind w:left="437" w:hanging="425"/>
      </w:pPr>
      <w:rPr>
        <w:rFonts w:hint="eastAsia"/>
        <w:b w:val="0"/>
        <w:i w:val="0"/>
        <w:sz w:val="28"/>
      </w:rPr>
    </w:lvl>
    <w:lvl w:ilvl="1">
      <w:start w:val="9"/>
      <w:numFmt w:val="taiwaneseCountingThousand"/>
      <w:lvlText w:val="（%2）"/>
      <w:lvlJc w:val="left"/>
      <w:pPr>
        <w:ind w:left="749" w:hanging="737"/>
      </w:pPr>
      <w:rPr>
        <w:rFonts w:hint="eastAsia"/>
        <w:b/>
        <w:i w:val="0"/>
        <w:color w:val="auto"/>
        <w:sz w:val="28"/>
      </w:rPr>
    </w:lvl>
    <w:lvl w:ilvl="2">
      <w:start w:val="3"/>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78">
    <w:nsid w:val="7FD864E1"/>
    <w:multiLevelType w:val="multilevel"/>
    <w:tmpl w:val="4AC27D28"/>
    <w:name w:val="會務會議43342222"/>
    <w:lvl w:ilvl="0">
      <w:start w:val="1"/>
      <w:numFmt w:val="taiwaneseCountingThousand"/>
      <w:lvlText w:val="%1、"/>
      <w:lvlJc w:val="left"/>
      <w:pPr>
        <w:ind w:left="436" w:hanging="425"/>
      </w:pPr>
      <w:rPr>
        <w:rFonts w:hint="eastAsia"/>
        <w:b w:val="0"/>
        <w:i w:val="0"/>
        <w:sz w:val="28"/>
      </w:rPr>
    </w:lvl>
    <w:lvl w:ilvl="1">
      <w:start w:val="4"/>
      <w:numFmt w:val="taiwaneseCountingThousand"/>
      <w:lvlText w:val="（%2）"/>
      <w:lvlJc w:val="left"/>
      <w:pPr>
        <w:ind w:left="748" w:hanging="737"/>
      </w:pPr>
      <w:rPr>
        <w:rFonts w:hint="eastAsia"/>
        <w:b/>
        <w:i w:val="0"/>
        <w:color w:val="auto"/>
        <w:sz w:val="28"/>
      </w:rPr>
    </w:lvl>
    <w:lvl w:ilvl="2">
      <w:start w:val="1"/>
      <w:numFmt w:val="decimalFullWidth"/>
      <w:lvlText w:val="%3、"/>
      <w:lvlJc w:val="left"/>
      <w:pPr>
        <w:ind w:left="1145" w:hanging="850"/>
      </w:pPr>
      <w:rPr>
        <w:rFonts w:hint="eastAsia"/>
        <w:b/>
        <w:sz w:val="28"/>
      </w:rPr>
    </w:lvl>
    <w:lvl w:ilvl="3">
      <w:start w:val="3"/>
      <w:numFmt w:val="decimalFullWidth"/>
      <w:lvlText w:val="（%4）"/>
      <w:lvlJc w:val="left"/>
      <w:pPr>
        <w:ind w:left="1134" w:hanging="839"/>
      </w:pPr>
      <w:rPr>
        <w:rFonts w:hint="eastAsia"/>
        <w:b w:val="0"/>
        <w:sz w:val="28"/>
      </w:rPr>
    </w:lvl>
    <w:lvl w:ilvl="4">
      <w:start w:val="1"/>
      <w:numFmt w:val="bullet"/>
      <w:lvlText w:val=""/>
      <w:lvlJc w:val="left"/>
      <w:pPr>
        <w:ind w:left="2562" w:hanging="850"/>
      </w:pPr>
      <w:rPr>
        <w:rFonts w:ascii="Wingdings" w:hAnsi="Wingdings" w:hint="default"/>
      </w:rPr>
    </w:lvl>
    <w:lvl w:ilvl="5">
      <w:start w:val="1"/>
      <w:numFmt w:val="upperLetter"/>
      <w:lvlText w:val="%6."/>
      <w:lvlJc w:val="left"/>
      <w:pPr>
        <w:ind w:left="2382" w:hanging="1360"/>
      </w:pPr>
      <w:rPr>
        <w:rFonts w:hint="eastAsia"/>
      </w:rPr>
    </w:lvl>
    <w:lvl w:ilvl="6">
      <w:start w:val="1"/>
      <w:numFmt w:val="decimal"/>
      <w:lvlText w:val="%1.%2.%3.%4.%5.%6.%7"/>
      <w:lvlJc w:val="left"/>
      <w:pPr>
        <w:ind w:left="5246" w:hanging="1276"/>
      </w:pPr>
      <w:rPr>
        <w:rFonts w:hint="eastAsia"/>
      </w:rPr>
    </w:lvl>
    <w:lvl w:ilvl="7">
      <w:start w:val="1"/>
      <w:numFmt w:val="decimal"/>
      <w:lvlText w:val="%1.%2.%3.%4.%5.%6.%7.%8"/>
      <w:lvlJc w:val="left"/>
      <w:pPr>
        <w:ind w:left="4405" w:hanging="1418"/>
      </w:pPr>
      <w:rPr>
        <w:rFonts w:hint="eastAsia"/>
      </w:rPr>
    </w:lvl>
    <w:lvl w:ilvl="8">
      <w:start w:val="1"/>
      <w:numFmt w:val="decimal"/>
      <w:lvlText w:val="%1.%2.%3.%4.%5.%6.%7.%8.%9"/>
      <w:lvlJc w:val="left"/>
      <w:pPr>
        <w:ind w:left="5113" w:hanging="1700"/>
      </w:pPr>
      <w:rPr>
        <w:rFonts w:hint="eastAsia"/>
      </w:rPr>
    </w:lvl>
  </w:abstractNum>
  <w:num w:numId="1">
    <w:abstractNumId w:val="44"/>
  </w:num>
  <w:num w:numId="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7"/>
  </w:num>
  <w:num w:numId="5">
    <w:abstractNumId w:val="62"/>
  </w:num>
  <w:num w:numId="6">
    <w:abstractNumId w:val="10"/>
  </w:num>
  <w:num w:numId="7">
    <w:abstractNumId w:val="74"/>
  </w:num>
  <w:num w:numId="8">
    <w:abstractNumId w:val="9"/>
  </w:num>
  <w:num w:numId="9">
    <w:abstractNumId w:val="48"/>
  </w:num>
  <w:num w:numId="10">
    <w:abstractNumId w:val="11"/>
  </w:num>
  <w:num w:numId="11">
    <w:abstractNumId w:val="76"/>
  </w:num>
  <w:num w:numId="12">
    <w:abstractNumId w:val="61"/>
  </w:num>
  <w:num w:numId="13">
    <w:abstractNumId w:val="8"/>
  </w:num>
  <w:num w:numId="14">
    <w:abstractNumId w:val="3"/>
  </w:num>
  <w:num w:numId="15">
    <w:abstractNumId w:val="2"/>
  </w:num>
  <w:num w:numId="16">
    <w:abstractNumId w:val="1"/>
  </w:num>
  <w:num w:numId="17">
    <w:abstractNumId w:val="0"/>
  </w:num>
  <w:num w:numId="18">
    <w:abstractNumId w:val="7"/>
  </w:num>
  <w:num w:numId="19">
    <w:abstractNumId w:val="6"/>
  </w:num>
  <w:num w:numId="20">
    <w:abstractNumId w:val="5"/>
  </w:num>
  <w:num w:numId="21">
    <w:abstractNumId w:val="4"/>
  </w:num>
  <w:num w:numId="2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num>
  <w:num w:numId="24">
    <w:abstractNumId w:val="13"/>
  </w:num>
  <w:num w:numId="25">
    <w:abstractNumId w:val="38"/>
  </w:num>
  <w:num w:numId="26">
    <w:abstractNumId w:val="36"/>
  </w:num>
  <w:num w:numId="27">
    <w:abstractNumId w:val="17"/>
  </w:num>
  <w:num w:numId="28">
    <w:abstractNumId w:val="5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oNotTrackMoves/>
  <w:defaultTabStop w:val="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8A0"/>
    <w:rsid w:val="000005A4"/>
    <w:rsid w:val="00001F8C"/>
    <w:rsid w:val="00002397"/>
    <w:rsid w:val="0000356C"/>
    <w:rsid w:val="00003773"/>
    <w:rsid w:val="00003DF1"/>
    <w:rsid w:val="00006EB7"/>
    <w:rsid w:val="000071CA"/>
    <w:rsid w:val="000074E9"/>
    <w:rsid w:val="000074EA"/>
    <w:rsid w:val="0001134F"/>
    <w:rsid w:val="000114A6"/>
    <w:rsid w:val="0001274D"/>
    <w:rsid w:val="000141AD"/>
    <w:rsid w:val="00014C78"/>
    <w:rsid w:val="000158FD"/>
    <w:rsid w:val="00015C48"/>
    <w:rsid w:val="00016604"/>
    <w:rsid w:val="0002082D"/>
    <w:rsid w:val="00022862"/>
    <w:rsid w:val="00022C12"/>
    <w:rsid w:val="00023567"/>
    <w:rsid w:val="000240C9"/>
    <w:rsid w:val="0002437B"/>
    <w:rsid w:val="0002584B"/>
    <w:rsid w:val="00025878"/>
    <w:rsid w:val="00025D96"/>
    <w:rsid w:val="00026ABC"/>
    <w:rsid w:val="000271D0"/>
    <w:rsid w:val="00027383"/>
    <w:rsid w:val="000279E3"/>
    <w:rsid w:val="00031E7C"/>
    <w:rsid w:val="00032E1F"/>
    <w:rsid w:val="00033092"/>
    <w:rsid w:val="000338D6"/>
    <w:rsid w:val="000358B0"/>
    <w:rsid w:val="00037845"/>
    <w:rsid w:val="00037C4B"/>
    <w:rsid w:val="00037D53"/>
    <w:rsid w:val="00037D90"/>
    <w:rsid w:val="000400AB"/>
    <w:rsid w:val="00040273"/>
    <w:rsid w:val="000402C1"/>
    <w:rsid w:val="000402F0"/>
    <w:rsid w:val="0004091F"/>
    <w:rsid w:val="00041214"/>
    <w:rsid w:val="00041AE2"/>
    <w:rsid w:val="000435C0"/>
    <w:rsid w:val="000445E4"/>
    <w:rsid w:val="0004507C"/>
    <w:rsid w:val="000502B0"/>
    <w:rsid w:val="00050B15"/>
    <w:rsid w:val="000516C1"/>
    <w:rsid w:val="000529EB"/>
    <w:rsid w:val="00053507"/>
    <w:rsid w:val="00053A90"/>
    <w:rsid w:val="000548DB"/>
    <w:rsid w:val="00054FC0"/>
    <w:rsid w:val="00057C05"/>
    <w:rsid w:val="00057F41"/>
    <w:rsid w:val="000611C2"/>
    <w:rsid w:val="000631FB"/>
    <w:rsid w:val="00063666"/>
    <w:rsid w:val="00064489"/>
    <w:rsid w:val="000644AD"/>
    <w:rsid w:val="000647C0"/>
    <w:rsid w:val="00064D26"/>
    <w:rsid w:val="000665C3"/>
    <w:rsid w:val="00067E54"/>
    <w:rsid w:val="00070532"/>
    <w:rsid w:val="00070648"/>
    <w:rsid w:val="00071654"/>
    <w:rsid w:val="000724F5"/>
    <w:rsid w:val="000728A7"/>
    <w:rsid w:val="00073201"/>
    <w:rsid w:val="000742E1"/>
    <w:rsid w:val="00074F59"/>
    <w:rsid w:val="00076C6E"/>
    <w:rsid w:val="00077286"/>
    <w:rsid w:val="0008233C"/>
    <w:rsid w:val="000830BF"/>
    <w:rsid w:val="00084AFB"/>
    <w:rsid w:val="00084C96"/>
    <w:rsid w:val="00085876"/>
    <w:rsid w:val="00086274"/>
    <w:rsid w:val="00086BA6"/>
    <w:rsid w:val="000875B3"/>
    <w:rsid w:val="00087AB7"/>
    <w:rsid w:val="00090023"/>
    <w:rsid w:val="00090F68"/>
    <w:rsid w:val="00091874"/>
    <w:rsid w:val="000920BB"/>
    <w:rsid w:val="00093844"/>
    <w:rsid w:val="00094D70"/>
    <w:rsid w:val="00096517"/>
    <w:rsid w:val="00097757"/>
    <w:rsid w:val="00097EEA"/>
    <w:rsid w:val="000A0DD2"/>
    <w:rsid w:val="000A1649"/>
    <w:rsid w:val="000A1981"/>
    <w:rsid w:val="000A1EA5"/>
    <w:rsid w:val="000A1EAF"/>
    <w:rsid w:val="000A3139"/>
    <w:rsid w:val="000A33FB"/>
    <w:rsid w:val="000A3A03"/>
    <w:rsid w:val="000A3D39"/>
    <w:rsid w:val="000A5001"/>
    <w:rsid w:val="000A5701"/>
    <w:rsid w:val="000A5FEB"/>
    <w:rsid w:val="000A6107"/>
    <w:rsid w:val="000A6C21"/>
    <w:rsid w:val="000A6EE3"/>
    <w:rsid w:val="000A7FFA"/>
    <w:rsid w:val="000B0B0B"/>
    <w:rsid w:val="000B1426"/>
    <w:rsid w:val="000B177C"/>
    <w:rsid w:val="000B1AA2"/>
    <w:rsid w:val="000B1B49"/>
    <w:rsid w:val="000B4950"/>
    <w:rsid w:val="000B57E6"/>
    <w:rsid w:val="000B60B1"/>
    <w:rsid w:val="000B7D5E"/>
    <w:rsid w:val="000C06CE"/>
    <w:rsid w:val="000C1311"/>
    <w:rsid w:val="000C1D83"/>
    <w:rsid w:val="000C39D3"/>
    <w:rsid w:val="000C54D8"/>
    <w:rsid w:val="000C657B"/>
    <w:rsid w:val="000C6EE0"/>
    <w:rsid w:val="000C7DB6"/>
    <w:rsid w:val="000D00C2"/>
    <w:rsid w:val="000D05AC"/>
    <w:rsid w:val="000D0E3D"/>
    <w:rsid w:val="000D18D7"/>
    <w:rsid w:val="000D19CB"/>
    <w:rsid w:val="000D1BD0"/>
    <w:rsid w:val="000D1DEA"/>
    <w:rsid w:val="000D1EA7"/>
    <w:rsid w:val="000D242A"/>
    <w:rsid w:val="000D2903"/>
    <w:rsid w:val="000D54DD"/>
    <w:rsid w:val="000D75AA"/>
    <w:rsid w:val="000D7A8B"/>
    <w:rsid w:val="000E15FC"/>
    <w:rsid w:val="000E23A2"/>
    <w:rsid w:val="000E3F55"/>
    <w:rsid w:val="000E4BAF"/>
    <w:rsid w:val="000E51E4"/>
    <w:rsid w:val="000E64E6"/>
    <w:rsid w:val="000E6818"/>
    <w:rsid w:val="000F07A2"/>
    <w:rsid w:val="000F0CEF"/>
    <w:rsid w:val="000F33BD"/>
    <w:rsid w:val="000F3B77"/>
    <w:rsid w:val="000F44FA"/>
    <w:rsid w:val="000F4BC6"/>
    <w:rsid w:val="000F5B77"/>
    <w:rsid w:val="000F5E51"/>
    <w:rsid w:val="00100987"/>
    <w:rsid w:val="00102862"/>
    <w:rsid w:val="00103727"/>
    <w:rsid w:val="00103BC0"/>
    <w:rsid w:val="001041A6"/>
    <w:rsid w:val="00104A52"/>
    <w:rsid w:val="00105517"/>
    <w:rsid w:val="0010579E"/>
    <w:rsid w:val="0010580D"/>
    <w:rsid w:val="001059D6"/>
    <w:rsid w:val="0010709F"/>
    <w:rsid w:val="00107470"/>
    <w:rsid w:val="00107B59"/>
    <w:rsid w:val="00110653"/>
    <w:rsid w:val="00110CAB"/>
    <w:rsid w:val="001114AE"/>
    <w:rsid w:val="001115DF"/>
    <w:rsid w:val="0011281D"/>
    <w:rsid w:val="00113422"/>
    <w:rsid w:val="001134D8"/>
    <w:rsid w:val="00114230"/>
    <w:rsid w:val="001153AD"/>
    <w:rsid w:val="00115698"/>
    <w:rsid w:val="00115A81"/>
    <w:rsid w:val="00115D63"/>
    <w:rsid w:val="0011709D"/>
    <w:rsid w:val="00117BD0"/>
    <w:rsid w:val="00120222"/>
    <w:rsid w:val="00121004"/>
    <w:rsid w:val="00121248"/>
    <w:rsid w:val="001221F8"/>
    <w:rsid w:val="00122200"/>
    <w:rsid w:val="00122EBC"/>
    <w:rsid w:val="0012301D"/>
    <w:rsid w:val="0012317F"/>
    <w:rsid w:val="00123AED"/>
    <w:rsid w:val="00124FF6"/>
    <w:rsid w:val="001251AD"/>
    <w:rsid w:val="001257E2"/>
    <w:rsid w:val="00125E51"/>
    <w:rsid w:val="001260C8"/>
    <w:rsid w:val="001265C2"/>
    <w:rsid w:val="00126616"/>
    <w:rsid w:val="00127796"/>
    <w:rsid w:val="00130520"/>
    <w:rsid w:val="00132A39"/>
    <w:rsid w:val="00133E13"/>
    <w:rsid w:val="00133E3E"/>
    <w:rsid w:val="0013477E"/>
    <w:rsid w:val="001362CA"/>
    <w:rsid w:val="00136902"/>
    <w:rsid w:val="0013713D"/>
    <w:rsid w:val="00137794"/>
    <w:rsid w:val="00137C04"/>
    <w:rsid w:val="00140602"/>
    <w:rsid w:val="00141972"/>
    <w:rsid w:val="0014308A"/>
    <w:rsid w:val="001430DE"/>
    <w:rsid w:val="00143CCA"/>
    <w:rsid w:val="0014476F"/>
    <w:rsid w:val="00146190"/>
    <w:rsid w:val="00146AE2"/>
    <w:rsid w:val="00146DE8"/>
    <w:rsid w:val="001477DD"/>
    <w:rsid w:val="00150360"/>
    <w:rsid w:val="001509EC"/>
    <w:rsid w:val="00150C67"/>
    <w:rsid w:val="00150E6D"/>
    <w:rsid w:val="00151510"/>
    <w:rsid w:val="00151880"/>
    <w:rsid w:val="001519F0"/>
    <w:rsid w:val="0015313C"/>
    <w:rsid w:val="00153E32"/>
    <w:rsid w:val="00154958"/>
    <w:rsid w:val="00154B33"/>
    <w:rsid w:val="0015544B"/>
    <w:rsid w:val="00155AA6"/>
    <w:rsid w:val="00156158"/>
    <w:rsid w:val="001574E8"/>
    <w:rsid w:val="00157D04"/>
    <w:rsid w:val="00160F98"/>
    <w:rsid w:val="00161807"/>
    <w:rsid w:val="00161D1F"/>
    <w:rsid w:val="0016206E"/>
    <w:rsid w:val="001628E8"/>
    <w:rsid w:val="001647E2"/>
    <w:rsid w:val="0016588F"/>
    <w:rsid w:val="001666A4"/>
    <w:rsid w:val="00166A71"/>
    <w:rsid w:val="00166C11"/>
    <w:rsid w:val="00167122"/>
    <w:rsid w:val="0016729A"/>
    <w:rsid w:val="00167F71"/>
    <w:rsid w:val="001700CE"/>
    <w:rsid w:val="00170B7F"/>
    <w:rsid w:val="00171470"/>
    <w:rsid w:val="00171685"/>
    <w:rsid w:val="0017359B"/>
    <w:rsid w:val="00173B71"/>
    <w:rsid w:val="00174492"/>
    <w:rsid w:val="00174857"/>
    <w:rsid w:val="00174863"/>
    <w:rsid w:val="001750D8"/>
    <w:rsid w:val="00175897"/>
    <w:rsid w:val="00175A2E"/>
    <w:rsid w:val="00175ECC"/>
    <w:rsid w:val="001768B3"/>
    <w:rsid w:val="00177822"/>
    <w:rsid w:val="0017786A"/>
    <w:rsid w:val="0018057B"/>
    <w:rsid w:val="001805D4"/>
    <w:rsid w:val="001809E2"/>
    <w:rsid w:val="00181A6B"/>
    <w:rsid w:val="001823E2"/>
    <w:rsid w:val="001824D6"/>
    <w:rsid w:val="00183385"/>
    <w:rsid w:val="001833F1"/>
    <w:rsid w:val="0018361B"/>
    <w:rsid w:val="0018381F"/>
    <w:rsid w:val="001838FF"/>
    <w:rsid w:val="0018480A"/>
    <w:rsid w:val="0018596F"/>
    <w:rsid w:val="00185FF9"/>
    <w:rsid w:val="00186668"/>
    <w:rsid w:val="0019098E"/>
    <w:rsid w:val="00190C30"/>
    <w:rsid w:val="00190FCB"/>
    <w:rsid w:val="001939A3"/>
    <w:rsid w:val="00193CF7"/>
    <w:rsid w:val="00194156"/>
    <w:rsid w:val="0019442E"/>
    <w:rsid w:val="00195F38"/>
    <w:rsid w:val="001968AE"/>
    <w:rsid w:val="00196D57"/>
    <w:rsid w:val="00197A85"/>
    <w:rsid w:val="001A00E3"/>
    <w:rsid w:val="001A089E"/>
    <w:rsid w:val="001A0AF8"/>
    <w:rsid w:val="001A14DE"/>
    <w:rsid w:val="001A2588"/>
    <w:rsid w:val="001A29A3"/>
    <w:rsid w:val="001A3DF1"/>
    <w:rsid w:val="001A40D0"/>
    <w:rsid w:val="001A4398"/>
    <w:rsid w:val="001A574E"/>
    <w:rsid w:val="001A70B2"/>
    <w:rsid w:val="001B0D9A"/>
    <w:rsid w:val="001B1237"/>
    <w:rsid w:val="001B2250"/>
    <w:rsid w:val="001B22D9"/>
    <w:rsid w:val="001B27AE"/>
    <w:rsid w:val="001B2ECB"/>
    <w:rsid w:val="001B36EA"/>
    <w:rsid w:val="001B3C27"/>
    <w:rsid w:val="001B45F9"/>
    <w:rsid w:val="001B5F9D"/>
    <w:rsid w:val="001B62CF"/>
    <w:rsid w:val="001B64EC"/>
    <w:rsid w:val="001B6D83"/>
    <w:rsid w:val="001B7EBD"/>
    <w:rsid w:val="001C08EB"/>
    <w:rsid w:val="001C09A5"/>
    <w:rsid w:val="001C32A5"/>
    <w:rsid w:val="001C4425"/>
    <w:rsid w:val="001C5153"/>
    <w:rsid w:val="001C5166"/>
    <w:rsid w:val="001C5484"/>
    <w:rsid w:val="001C6B94"/>
    <w:rsid w:val="001C70C0"/>
    <w:rsid w:val="001C7A66"/>
    <w:rsid w:val="001D1807"/>
    <w:rsid w:val="001D2197"/>
    <w:rsid w:val="001D3D6C"/>
    <w:rsid w:val="001D519D"/>
    <w:rsid w:val="001D5332"/>
    <w:rsid w:val="001D6298"/>
    <w:rsid w:val="001E152B"/>
    <w:rsid w:val="001E2DFC"/>
    <w:rsid w:val="001E3218"/>
    <w:rsid w:val="001E3F27"/>
    <w:rsid w:val="001E5212"/>
    <w:rsid w:val="001E588C"/>
    <w:rsid w:val="001E694B"/>
    <w:rsid w:val="001E77B2"/>
    <w:rsid w:val="001F0CC6"/>
    <w:rsid w:val="001F1218"/>
    <w:rsid w:val="001F1B63"/>
    <w:rsid w:val="001F3F67"/>
    <w:rsid w:val="001F46A7"/>
    <w:rsid w:val="001F5E79"/>
    <w:rsid w:val="001F5EE8"/>
    <w:rsid w:val="001F62BB"/>
    <w:rsid w:val="001F6EFA"/>
    <w:rsid w:val="001F7363"/>
    <w:rsid w:val="00202AC2"/>
    <w:rsid w:val="00203B70"/>
    <w:rsid w:val="00203F80"/>
    <w:rsid w:val="002049B3"/>
    <w:rsid w:val="00204F6C"/>
    <w:rsid w:val="00206EB7"/>
    <w:rsid w:val="002070BC"/>
    <w:rsid w:val="00210874"/>
    <w:rsid w:val="0021238A"/>
    <w:rsid w:val="00212C30"/>
    <w:rsid w:val="002142C3"/>
    <w:rsid w:val="00214CC0"/>
    <w:rsid w:val="002177A6"/>
    <w:rsid w:val="00221CFB"/>
    <w:rsid w:val="00223EC0"/>
    <w:rsid w:val="002266C8"/>
    <w:rsid w:val="00226DD3"/>
    <w:rsid w:val="002301D1"/>
    <w:rsid w:val="00230201"/>
    <w:rsid w:val="002311B7"/>
    <w:rsid w:val="002311F4"/>
    <w:rsid w:val="00231816"/>
    <w:rsid w:val="00231989"/>
    <w:rsid w:val="00232611"/>
    <w:rsid w:val="00232721"/>
    <w:rsid w:val="00232EBC"/>
    <w:rsid w:val="0023487D"/>
    <w:rsid w:val="0023537B"/>
    <w:rsid w:val="00236A7B"/>
    <w:rsid w:val="00236C9E"/>
    <w:rsid w:val="00237F0D"/>
    <w:rsid w:val="00240645"/>
    <w:rsid w:val="0024078B"/>
    <w:rsid w:val="0024079A"/>
    <w:rsid w:val="00242E16"/>
    <w:rsid w:val="0024308A"/>
    <w:rsid w:val="0024390A"/>
    <w:rsid w:val="00244788"/>
    <w:rsid w:val="0024491B"/>
    <w:rsid w:val="002454A1"/>
    <w:rsid w:val="00246417"/>
    <w:rsid w:val="0024676B"/>
    <w:rsid w:val="00252288"/>
    <w:rsid w:val="00252440"/>
    <w:rsid w:val="00255006"/>
    <w:rsid w:val="00260962"/>
    <w:rsid w:val="002632CE"/>
    <w:rsid w:val="00264E7E"/>
    <w:rsid w:val="00264EE3"/>
    <w:rsid w:val="00266160"/>
    <w:rsid w:val="0026680E"/>
    <w:rsid w:val="00266AF6"/>
    <w:rsid w:val="00266DCF"/>
    <w:rsid w:val="00267871"/>
    <w:rsid w:val="00270B0F"/>
    <w:rsid w:val="0027307A"/>
    <w:rsid w:val="00273365"/>
    <w:rsid w:val="00273CA5"/>
    <w:rsid w:val="00274D02"/>
    <w:rsid w:val="0027618E"/>
    <w:rsid w:val="0027698C"/>
    <w:rsid w:val="00277928"/>
    <w:rsid w:val="00277F87"/>
    <w:rsid w:val="00280F51"/>
    <w:rsid w:val="002818DA"/>
    <w:rsid w:val="0028203B"/>
    <w:rsid w:val="00282064"/>
    <w:rsid w:val="0028301B"/>
    <w:rsid w:val="00285126"/>
    <w:rsid w:val="00286443"/>
    <w:rsid w:val="00286AEB"/>
    <w:rsid w:val="00286BBF"/>
    <w:rsid w:val="00287D6D"/>
    <w:rsid w:val="00291238"/>
    <w:rsid w:val="00291609"/>
    <w:rsid w:val="00291E38"/>
    <w:rsid w:val="002921EB"/>
    <w:rsid w:val="00292C2B"/>
    <w:rsid w:val="00293ADF"/>
    <w:rsid w:val="00293D9A"/>
    <w:rsid w:val="00294DCF"/>
    <w:rsid w:val="002A04E9"/>
    <w:rsid w:val="002A09EB"/>
    <w:rsid w:val="002A1B6B"/>
    <w:rsid w:val="002A1B74"/>
    <w:rsid w:val="002A4AD7"/>
    <w:rsid w:val="002A4D1B"/>
    <w:rsid w:val="002A5532"/>
    <w:rsid w:val="002A5D20"/>
    <w:rsid w:val="002A609C"/>
    <w:rsid w:val="002A60DF"/>
    <w:rsid w:val="002A6958"/>
    <w:rsid w:val="002A6977"/>
    <w:rsid w:val="002A7CE9"/>
    <w:rsid w:val="002B0394"/>
    <w:rsid w:val="002B1B89"/>
    <w:rsid w:val="002B209E"/>
    <w:rsid w:val="002B23CB"/>
    <w:rsid w:val="002B2A5C"/>
    <w:rsid w:val="002B546D"/>
    <w:rsid w:val="002B6D92"/>
    <w:rsid w:val="002B7758"/>
    <w:rsid w:val="002C0270"/>
    <w:rsid w:val="002C03D0"/>
    <w:rsid w:val="002C08F8"/>
    <w:rsid w:val="002C0FD7"/>
    <w:rsid w:val="002C3605"/>
    <w:rsid w:val="002C41CF"/>
    <w:rsid w:val="002C7B41"/>
    <w:rsid w:val="002D0D4C"/>
    <w:rsid w:val="002D0E02"/>
    <w:rsid w:val="002D24FE"/>
    <w:rsid w:val="002D31B7"/>
    <w:rsid w:val="002D347D"/>
    <w:rsid w:val="002D4878"/>
    <w:rsid w:val="002D4D90"/>
    <w:rsid w:val="002D4E52"/>
    <w:rsid w:val="002D6257"/>
    <w:rsid w:val="002D66F7"/>
    <w:rsid w:val="002E072B"/>
    <w:rsid w:val="002E294D"/>
    <w:rsid w:val="002E3D10"/>
    <w:rsid w:val="002E44D4"/>
    <w:rsid w:val="002E473E"/>
    <w:rsid w:val="002E4A7A"/>
    <w:rsid w:val="002E5341"/>
    <w:rsid w:val="002E6C02"/>
    <w:rsid w:val="002E6C2C"/>
    <w:rsid w:val="002E777C"/>
    <w:rsid w:val="002E7C8C"/>
    <w:rsid w:val="002F2838"/>
    <w:rsid w:val="002F32EF"/>
    <w:rsid w:val="002F365A"/>
    <w:rsid w:val="002F38C4"/>
    <w:rsid w:val="002F3C10"/>
    <w:rsid w:val="002F4E85"/>
    <w:rsid w:val="002F7423"/>
    <w:rsid w:val="00301316"/>
    <w:rsid w:val="003038C8"/>
    <w:rsid w:val="00305DEE"/>
    <w:rsid w:val="003074F3"/>
    <w:rsid w:val="003077A5"/>
    <w:rsid w:val="0030799B"/>
    <w:rsid w:val="00310025"/>
    <w:rsid w:val="003103AA"/>
    <w:rsid w:val="00310B36"/>
    <w:rsid w:val="00310E09"/>
    <w:rsid w:val="00311729"/>
    <w:rsid w:val="00311AB3"/>
    <w:rsid w:val="00312663"/>
    <w:rsid w:val="00312E22"/>
    <w:rsid w:val="00314E1D"/>
    <w:rsid w:val="00314F32"/>
    <w:rsid w:val="003179C0"/>
    <w:rsid w:val="00320FAF"/>
    <w:rsid w:val="00321AC5"/>
    <w:rsid w:val="00322BA0"/>
    <w:rsid w:val="003231B4"/>
    <w:rsid w:val="00323FFE"/>
    <w:rsid w:val="0032412D"/>
    <w:rsid w:val="00325B02"/>
    <w:rsid w:val="00325BDE"/>
    <w:rsid w:val="00325F87"/>
    <w:rsid w:val="00326C0B"/>
    <w:rsid w:val="00327220"/>
    <w:rsid w:val="003273E6"/>
    <w:rsid w:val="00327641"/>
    <w:rsid w:val="00330067"/>
    <w:rsid w:val="00332B8D"/>
    <w:rsid w:val="00333B33"/>
    <w:rsid w:val="00333E9F"/>
    <w:rsid w:val="00335A4D"/>
    <w:rsid w:val="00335D3D"/>
    <w:rsid w:val="00342B49"/>
    <w:rsid w:val="003450CA"/>
    <w:rsid w:val="003452DE"/>
    <w:rsid w:val="0034627A"/>
    <w:rsid w:val="00346A0B"/>
    <w:rsid w:val="0034709F"/>
    <w:rsid w:val="0034772F"/>
    <w:rsid w:val="003479B7"/>
    <w:rsid w:val="00350985"/>
    <w:rsid w:val="00351912"/>
    <w:rsid w:val="00352A34"/>
    <w:rsid w:val="00353F23"/>
    <w:rsid w:val="00355FFB"/>
    <w:rsid w:val="003569BF"/>
    <w:rsid w:val="00356C49"/>
    <w:rsid w:val="00356FC7"/>
    <w:rsid w:val="00360B8D"/>
    <w:rsid w:val="00361C8F"/>
    <w:rsid w:val="003621E3"/>
    <w:rsid w:val="003636B5"/>
    <w:rsid w:val="003639C0"/>
    <w:rsid w:val="003652BA"/>
    <w:rsid w:val="00365938"/>
    <w:rsid w:val="00365FBA"/>
    <w:rsid w:val="00366C6B"/>
    <w:rsid w:val="00366F0A"/>
    <w:rsid w:val="00367139"/>
    <w:rsid w:val="003704C0"/>
    <w:rsid w:val="003711A1"/>
    <w:rsid w:val="0037216A"/>
    <w:rsid w:val="0037250C"/>
    <w:rsid w:val="003734CA"/>
    <w:rsid w:val="00373D0E"/>
    <w:rsid w:val="00373D2C"/>
    <w:rsid w:val="00374FC4"/>
    <w:rsid w:val="00376A1B"/>
    <w:rsid w:val="0037700D"/>
    <w:rsid w:val="0037709A"/>
    <w:rsid w:val="003775DC"/>
    <w:rsid w:val="00377715"/>
    <w:rsid w:val="00377A7A"/>
    <w:rsid w:val="003807ED"/>
    <w:rsid w:val="00380C59"/>
    <w:rsid w:val="00380D7B"/>
    <w:rsid w:val="003819D8"/>
    <w:rsid w:val="00382DC0"/>
    <w:rsid w:val="0038387F"/>
    <w:rsid w:val="0038576C"/>
    <w:rsid w:val="00385BD8"/>
    <w:rsid w:val="00385D46"/>
    <w:rsid w:val="00386508"/>
    <w:rsid w:val="0038666C"/>
    <w:rsid w:val="0039003C"/>
    <w:rsid w:val="00390C74"/>
    <w:rsid w:val="0039152C"/>
    <w:rsid w:val="00391D57"/>
    <w:rsid w:val="00391F27"/>
    <w:rsid w:val="00392BFB"/>
    <w:rsid w:val="00392D0B"/>
    <w:rsid w:val="003934EB"/>
    <w:rsid w:val="003954CA"/>
    <w:rsid w:val="00395D1C"/>
    <w:rsid w:val="00395DCC"/>
    <w:rsid w:val="00396DBF"/>
    <w:rsid w:val="00397A25"/>
    <w:rsid w:val="003A06F7"/>
    <w:rsid w:val="003A1449"/>
    <w:rsid w:val="003A1BDF"/>
    <w:rsid w:val="003A3427"/>
    <w:rsid w:val="003A3B27"/>
    <w:rsid w:val="003A54F2"/>
    <w:rsid w:val="003A590C"/>
    <w:rsid w:val="003A6323"/>
    <w:rsid w:val="003A637F"/>
    <w:rsid w:val="003A661C"/>
    <w:rsid w:val="003A7382"/>
    <w:rsid w:val="003B0842"/>
    <w:rsid w:val="003B10F6"/>
    <w:rsid w:val="003B207F"/>
    <w:rsid w:val="003B3E93"/>
    <w:rsid w:val="003B40CD"/>
    <w:rsid w:val="003B4210"/>
    <w:rsid w:val="003B5966"/>
    <w:rsid w:val="003B5EE6"/>
    <w:rsid w:val="003B6F75"/>
    <w:rsid w:val="003B7B43"/>
    <w:rsid w:val="003C02AB"/>
    <w:rsid w:val="003C05D5"/>
    <w:rsid w:val="003C0A23"/>
    <w:rsid w:val="003C1057"/>
    <w:rsid w:val="003C275A"/>
    <w:rsid w:val="003C36D5"/>
    <w:rsid w:val="003C475B"/>
    <w:rsid w:val="003C5B92"/>
    <w:rsid w:val="003C5F03"/>
    <w:rsid w:val="003C7BE8"/>
    <w:rsid w:val="003D0298"/>
    <w:rsid w:val="003D064A"/>
    <w:rsid w:val="003D1A1B"/>
    <w:rsid w:val="003D2D2D"/>
    <w:rsid w:val="003D3C3A"/>
    <w:rsid w:val="003D55D0"/>
    <w:rsid w:val="003D6479"/>
    <w:rsid w:val="003D674C"/>
    <w:rsid w:val="003D7557"/>
    <w:rsid w:val="003E01F8"/>
    <w:rsid w:val="003E0764"/>
    <w:rsid w:val="003E17DE"/>
    <w:rsid w:val="003E1BD8"/>
    <w:rsid w:val="003E1D2D"/>
    <w:rsid w:val="003E253C"/>
    <w:rsid w:val="003E2C58"/>
    <w:rsid w:val="003E4600"/>
    <w:rsid w:val="003E4C68"/>
    <w:rsid w:val="003E50F2"/>
    <w:rsid w:val="003E7FF4"/>
    <w:rsid w:val="003F0217"/>
    <w:rsid w:val="003F0646"/>
    <w:rsid w:val="003F269F"/>
    <w:rsid w:val="003F3669"/>
    <w:rsid w:val="003F3671"/>
    <w:rsid w:val="003F394B"/>
    <w:rsid w:val="003F4F64"/>
    <w:rsid w:val="003F6638"/>
    <w:rsid w:val="003F7732"/>
    <w:rsid w:val="003F7ECE"/>
    <w:rsid w:val="00401F4C"/>
    <w:rsid w:val="00403749"/>
    <w:rsid w:val="0040472B"/>
    <w:rsid w:val="00404B56"/>
    <w:rsid w:val="00404F04"/>
    <w:rsid w:val="004050BE"/>
    <w:rsid w:val="00405957"/>
    <w:rsid w:val="00410220"/>
    <w:rsid w:val="004112F4"/>
    <w:rsid w:val="00411919"/>
    <w:rsid w:val="00411D7E"/>
    <w:rsid w:val="004124B8"/>
    <w:rsid w:val="00413232"/>
    <w:rsid w:val="00413564"/>
    <w:rsid w:val="00415503"/>
    <w:rsid w:val="00415B0C"/>
    <w:rsid w:val="00417420"/>
    <w:rsid w:val="00417809"/>
    <w:rsid w:val="00417F89"/>
    <w:rsid w:val="00420612"/>
    <w:rsid w:val="0042197F"/>
    <w:rsid w:val="00421DD3"/>
    <w:rsid w:val="00423140"/>
    <w:rsid w:val="0042469F"/>
    <w:rsid w:val="004246D4"/>
    <w:rsid w:val="004249A8"/>
    <w:rsid w:val="00424E38"/>
    <w:rsid w:val="00425893"/>
    <w:rsid w:val="00425B65"/>
    <w:rsid w:val="0042708E"/>
    <w:rsid w:val="004271A8"/>
    <w:rsid w:val="0043013F"/>
    <w:rsid w:val="00430FF5"/>
    <w:rsid w:val="004316ED"/>
    <w:rsid w:val="0043202A"/>
    <w:rsid w:val="00432796"/>
    <w:rsid w:val="00432A41"/>
    <w:rsid w:val="0043312C"/>
    <w:rsid w:val="00433513"/>
    <w:rsid w:val="00434000"/>
    <w:rsid w:val="004343C9"/>
    <w:rsid w:val="004356B2"/>
    <w:rsid w:val="00435C45"/>
    <w:rsid w:val="00436DD0"/>
    <w:rsid w:val="004426C6"/>
    <w:rsid w:val="00442BE5"/>
    <w:rsid w:val="00443E69"/>
    <w:rsid w:val="00443FF0"/>
    <w:rsid w:val="0044538A"/>
    <w:rsid w:val="004466E4"/>
    <w:rsid w:val="00446B2F"/>
    <w:rsid w:val="00446D42"/>
    <w:rsid w:val="00447C2E"/>
    <w:rsid w:val="00451001"/>
    <w:rsid w:val="00451F7F"/>
    <w:rsid w:val="004526E4"/>
    <w:rsid w:val="0045295B"/>
    <w:rsid w:val="004529AD"/>
    <w:rsid w:val="00455558"/>
    <w:rsid w:val="00455917"/>
    <w:rsid w:val="00456118"/>
    <w:rsid w:val="004565CA"/>
    <w:rsid w:val="004570FB"/>
    <w:rsid w:val="00457921"/>
    <w:rsid w:val="00461201"/>
    <w:rsid w:val="00461884"/>
    <w:rsid w:val="00461E81"/>
    <w:rsid w:val="00463505"/>
    <w:rsid w:val="00465DB5"/>
    <w:rsid w:val="00465FE1"/>
    <w:rsid w:val="004660C8"/>
    <w:rsid w:val="0046645C"/>
    <w:rsid w:val="004672AB"/>
    <w:rsid w:val="004675BE"/>
    <w:rsid w:val="00467675"/>
    <w:rsid w:val="0047032E"/>
    <w:rsid w:val="0047058B"/>
    <w:rsid w:val="00471EAF"/>
    <w:rsid w:val="00472C1E"/>
    <w:rsid w:val="00474419"/>
    <w:rsid w:val="004764FA"/>
    <w:rsid w:val="00480DD5"/>
    <w:rsid w:val="00480E6E"/>
    <w:rsid w:val="00481E39"/>
    <w:rsid w:val="00482043"/>
    <w:rsid w:val="004826F3"/>
    <w:rsid w:val="004830E4"/>
    <w:rsid w:val="00483A7D"/>
    <w:rsid w:val="00484E37"/>
    <w:rsid w:val="00484E63"/>
    <w:rsid w:val="004859BC"/>
    <w:rsid w:val="00485C60"/>
    <w:rsid w:val="00485FEB"/>
    <w:rsid w:val="00487B5D"/>
    <w:rsid w:val="00490427"/>
    <w:rsid w:val="00490B27"/>
    <w:rsid w:val="0049143C"/>
    <w:rsid w:val="00492AAA"/>
    <w:rsid w:val="00493B74"/>
    <w:rsid w:val="00493B85"/>
    <w:rsid w:val="0049544F"/>
    <w:rsid w:val="004955C3"/>
    <w:rsid w:val="004959F0"/>
    <w:rsid w:val="004A0739"/>
    <w:rsid w:val="004A1560"/>
    <w:rsid w:val="004A3C40"/>
    <w:rsid w:val="004A4AAF"/>
    <w:rsid w:val="004A51D4"/>
    <w:rsid w:val="004A5862"/>
    <w:rsid w:val="004A6643"/>
    <w:rsid w:val="004A71A1"/>
    <w:rsid w:val="004A770D"/>
    <w:rsid w:val="004B26D0"/>
    <w:rsid w:val="004B284F"/>
    <w:rsid w:val="004B2FDC"/>
    <w:rsid w:val="004B38E9"/>
    <w:rsid w:val="004B5FEA"/>
    <w:rsid w:val="004B6094"/>
    <w:rsid w:val="004C0CCF"/>
    <w:rsid w:val="004C2370"/>
    <w:rsid w:val="004C2C4E"/>
    <w:rsid w:val="004C2D07"/>
    <w:rsid w:val="004C3F7F"/>
    <w:rsid w:val="004C493C"/>
    <w:rsid w:val="004C4CE4"/>
    <w:rsid w:val="004C60C8"/>
    <w:rsid w:val="004C6524"/>
    <w:rsid w:val="004C6DA0"/>
    <w:rsid w:val="004C7897"/>
    <w:rsid w:val="004D0CEE"/>
    <w:rsid w:val="004D27D6"/>
    <w:rsid w:val="004D2F57"/>
    <w:rsid w:val="004D48CF"/>
    <w:rsid w:val="004D4E09"/>
    <w:rsid w:val="004D6290"/>
    <w:rsid w:val="004D65FD"/>
    <w:rsid w:val="004D6758"/>
    <w:rsid w:val="004D67EC"/>
    <w:rsid w:val="004D7839"/>
    <w:rsid w:val="004D7A4F"/>
    <w:rsid w:val="004E054B"/>
    <w:rsid w:val="004E0876"/>
    <w:rsid w:val="004E122A"/>
    <w:rsid w:val="004E188F"/>
    <w:rsid w:val="004E3E42"/>
    <w:rsid w:val="004E4520"/>
    <w:rsid w:val="004E5583"/>
    <w:rsid w:val="004E700D"/>
    <w:rsid w:val="004E7513"/>
    <w:rsid w:val="004E753C"/>
    <w:rsid w:val="004E783E"/>
    <w:rsid w:val="004E7E0E"/>
    <w:rsid w:val="004F0021"/>
    <w:rsid w:val="004F034C"/>
    <w:rsid w:val="004F2C35"/>
    <w:rsid w:val="004F3EB9"/>
    <w:rsid w:val="004F629B"/>
    <w:rsid w:val="004F7638"/>
    <w:rsid w:val="004F7967"/>
    <w:rsid w:val="00501D6F"/>
    <w:rsid w:val="00501F13"/>
    <w:rsid w:val="00502355"/>
    <w:rsid w:val="00502D12"/>
    <w:rsid w:val="00503379"/>
    <w:rsid w:val="00504432"/>
    <w:rsid w:val="00504A92"/>
    <w:rsid w:val="005051E6"/>
    <w:rsid w:val="00506874"/>
    <w:rsid w:val="00506946"/>
    <w:rsid w:val="00506CDC"/>
    <w:rsid w:val="00506D68"/>
    <w:rsid w:val="00507487"/>
    <w:rsid w:val="00510219"/>
    <w:rsid w:val="0051089D"/>
    <w:rsid w:val="00510B45"/>
    <w:rsid w:val="00512C0E"/>
    <w:rsid w:val="00512F5E"/>
    <w:rsid w:val="00513092"/>
    <w:rsid w:val="0051392C"/>
    <w:rsid w:val="00513AD7"/>
    <w:rsid w:val="00514240"/>
    <w:rsid w:val="005162B8"/>
    <w:rsid w:val="005200A6"/>
    <w:rsid w:val="00521218"/>
    <w:rsid w:val="00523281"/>
    <w:rsid w:val="00523291"/>
    <w:rsid w:val="00524A01"/>
    <w:rsid w:val="00524DEB"/>
    <w:rsid w:val="005258EA"/>
    <w:rsid w:val="00525BE1"/>
    <w:rsid w:val="00525DF3"/>
    <w:rsid w:val="005261ED"/>
    <w:rsid w:val="0052700D"/>
    <w:rsid w:val="00527D31"/>
    <w:rsid w:val="005348E9"/>
    <w:rsid w:val="00535113"/>
    <w:rsid w:val="005356C2"/>
    <w:rsid w:val="0053641A"/>
    <w:rsid w:val="00537109"/>
    <w:rsid w:val="00537AE7"/>
    <w:rsid w:val="0054049D"/>
    <w:rsid w:val="0054068D"/>
    <w:rsid w:val="00540747"/>
    <w:rsid w:val="00541CB3"/>
    <w:rsid w:val="00542990"/>
    <w:rsid w:val="00542ECE"/>
    <w:rsid w:val="00544E99"/>
    <w:rsid w:val="005460FA"/>
    <w:rsid w:val="005462D7"/>
    <w:rsid w:val="00553FBF"/>
    <w:rsid w:val="005553D2"/>
    <w:rsid w:val="00555DC8"/>
    <w:rsid w:val="00555EEB"/>
    <w:rsid w:val="00560D44"/>
    <w:rsid w:val="005639F7"/>
    <w:rsid w:val="005669EB"/>
    <w:rsid w:val="00566F44"/>
    <w:rsid w:val="005727D5"/>
    <w:rsid w:val="005743D6"/>
    <w:rsid w:val="0057471A"/>
    <w:rsid w:val="00574752"/>
    <w:rsid w:val="005753CF"/>
    <w:rsid w:val="0057547A"/>
    <w:rsid w:val="0057552D"/>
    <w:rsid w:val="005769C4"/>
    <w:rsid w:val="005818C1"/>
    <w:rsid w:val="005833DB"/>
    <w:rsid w:val="0058358F"/>
    <w:rsid w:val="00584BB2"/>
    <w:rsid w:val="00584BCC"/>
    <w:rsid w:val="00586A62"/>
    <w:rsid w:val="00586E5C"/>
    <w:rsid w:val="00586F8E"/>
    <w:rsid w:val="00587114"/>
    <w:rsid w:val="0058746D"/>
    <w:rsid w:val="00590C10"/>
    <w:rsid w:val="00590C28"/>
    <w:rsid w:val="00590CEB"/>
    <w:rsid w:val="00590E1A"/>
    <w:rsid w:val="005913B7"/>
    <w:rsid w:val="00592F5A"/>
    <w:rsid w:val="00593103"/>
    <w:rsid w:val="005935DC"/>
    <w:rsid w:val="00595B0D"/>
    <w:rsid w:val="00595D10"/>
    <w:rsid w:val="00596898"/>
    <w:rsid w:val="00596C56"/>
    <w:rsid w:val="00596C5B"/>
    <w:rsid w:val="00596DA2"/>
    <w:rsid w:val="005973A7"/>
    <w:rsid w:val="005973B4"/>
    <w:rsid w:val="005A0074"/>
    <w:rsid w:val="005A149D"/>
    <w:rsid w:val="005A1A71"/>
    <w:rsid w:val="005A3CBC"/>
    <w:rsid w:val="005A47BD"/>
    <w:rsid w:val="005A4FD6"/>
    <w:rsid w:val="005A509E"/>
    <w:rsid w:val="005A6B53"/>
    <w:rsid w:val="005A6D95"/>
    <w:rsid w:val="005A7634"/>
    <w:rsid w:val="005B08D5"/>
    <w:rsid w:val="005B1491"/>
    <w:rsid w:val="005B1884"/>
    <w:rsid w:val="005B2317"/>
    <w:rsid w:val="005B3341"/>
    <w:rsid w:val="005B3342"/>
    <w:rsid w:val="005B3BCB"/>
    <w:rsid w:val="005B3C71"/>
    <w:rsid w:val="005B4476"/>
    <w:rsid w:val="005B70BD"/>
    <w:rsid w:val="005B75D9"/>
    <w:rsid w:val="005B7658"/>
    <w:rsid w:val="005B77F8"/>
    <w:rsid w:val="005C0C27"/>
    <w:rsid w:val="005C39DD"/>
    <w:rsid w:val="005C3A61"/>
    <w:rsid w:val="005C3D50"/>
    <w:rsid w:val="005C4425"/>
    <w:rsid w:val="005C443D"/>
    <w:rsid w:val="005C4FE6"/>
    <w:rsid w:val="005C54D1"/>
    <w:rsid w:val="005C5D63"/>
    <w:rsid w:val="005C7E79"/>
    <w:rsid w:val="005D1D25"/>
    <w:rsid w:val="005D2279"/>
    <w:rsid w:val="005D27CA"/>
    <w:rsid w:val="005D3BA1"/>
    <w:rsid w:val="005D51DF"/>
    <w:rsid w:val="005D5220"/>
    <w:rsid w:val="005D5E97"/>
    <w:rsid w:val="005D6F2A"/>
    <w:rsid w:val="005D726F"/>
    <w:rsid w:val="005D7625"/>
    <w:rsid w:val="005D7D33"/>
    <w:rsid w:val="005E027C"/>
    <w:rsid w:val="005E1674"/>
    <w:rsid w:val="005E1DBB"/>
    <w:rsid w:val="005E2F32"/>
    <w:rsid w:val="005E3C12"/>
    <w:rsid w:val="005E43E5"/>
    <w:rsid w:val="005E6D65"/>
    <w:rsid w:val="005E7C77"/>
    <w:rsid w:val="005F002B"/>
    <w:rsid w:val="005F0138"/>
    <w:rsid w:val="005F0F7D"/>
    <w:rsid w:val="005F1FDC"/>
    <w:rsid w:val="005F2A0E"/>
    <w:rsid w:val="005F5467"/>
    <w:rsid w:val="005F6E4E"/>
    <w:rsid w:val="005F7A72"/>
    <w:rsid w:val="00600447"/>
    <w:rsid w:val="00600724"/>
    <w:rsid w:val="00600EAC"/>
    <w:rsid w:val="0060113A"/>
    <w:rsid w:val="006015BF"/>
    <w:rsid w:val="00601A3E"/>
    <w:rsid w:val="0060430B"/>
    <w:rsid w:val="0060473A"/>
    <w:rsid w:val="00605E6E"/>
    <w:rsid w:val="00605EA6"/>
    <w:rsid w:val="00605FD0"/>
    <w:rsid w:val="00606FBC"/>
    <w:rsid w:val="006072FA"/>
    <w:rsid w:val="006106B4"/>
    <w:rsid w:val="00611577"/>
    <w:rsid w:val="00611974"/>
    <w:rsid w:val="0061221B"/>
    <w:rsid w:val="0061297D"/>
    <w:rsid w:val="006131E6"/>
    <w:rsid w:val="00613B27"/>
    <w:rsid w:val="00614CA5"/>
    <w:rsid w:val="00615499"/>
    <w:rsid w:val="00615DF0"/>
    <w:rsid w:val="0061741F"/>
    <w:rsid w:val="006174C8"/>
    <w:rsid w:val="00617660"/>
    <w:rsid w:val="00617935"/>
    <w:rsid w:val="006211AC"/>
    <w:rsid w:val="006211EB"/>
    <w:rsid w:val="006215C0"/>
    <w:rsid w:val="0062185C"/>
    <w:rsid w:val="006227DB"/>
    <w:rsid w:val="00623A3C"/>
    <w:rsid w:val="0062682D"/>
    <w:rsid w:val="00627F26"/>
    <w:rsid w:val="0063075D"/>
    <w:rsid w:val="00631AF0"/>
    <w:rsid w:val="006324F2"/>
    <w:rsid w:val="00632882"/>
    <w:rsid w:val="0063293F"/>
    <w:rsid w:val="006335FE"/>
    <w:rsid w:val="006340CD"/>
    <w:rsid w:val="00634121"/>
    <w:rsid w:val="00635576"/>
    <w:rsid w:val="00641C80"/>
    <w:rsid w:val="0064213D"/>
    <w:rsid w:val="006431D4"/>
    <w:rsid w:val="00643A81"/>
    <w:rsid w:val="006441B2"/>
    <w:rsid w:val="00645A56"/>
    <w:rsid w:val="00646A1E"/>
    <w:rsid w:val="00646DBA"/>
    <w:rsid w:val="0065060F"/>
    <w:rsid w:val="00650B0F"/>
    <w:rsid w:val="0065476F"/>
    <w:rsid w:val="00654B43"/>
    <w:rsid w:val="00654FE4"/>
    <w:rsid w:val="00655017"/>
    <w:rsid w:val="006557AD"/>
    <w:rsid w:val="006558C0"/>
    <w:rsid w:val="00655978"/>
    <w:rsid w:val="006559F3"/>
    <w:rsid w:val="006566CD"/>
    <w:rsid w:val="00656C0F"/>
    <w:rsid w:val="0065793A"/>
    <w:rsid w:val="006579EE"/>
    <w:rsid w:val="006609AA"/>
    <w:rsid w:val="00660B40"/>
    <w:rsid w:val="00660D30"/>
    <w:rsid w:val="00661F18"/>
    <w:rsid w:val="0066203C"/>
    <w:rsid w:val="00663492"/>
    <w:rsid w:val="006643FD"/>
    <w:rsid w:val="006648D5"/>
    <w:rsid w:val="00664CA0"/>
    <w:rsid w:val="00664E4C"/>
    <w:rsid w:val="00664F73"/>
    <w:rsid w:val="006659E1"/>
    <w:rsid w:val="0066688A"/>
    <w:rsid w:val="00667740"/>
    <w:rsid w:val="00667DFE"/>
    <w:rsid w:val="00670448"/>
    <w:rsid w:val="0067045D"/>
    <w:rsid w:val="00670471"/>
    <w:rsid w:val="0067154D"/>
    <w:rsid w:val="006717B0"/>
    <w:rsid w:val="0067215C"/>
    <w:rsid w:val="00672DC2"/>
    <w:rsid w:val="00676940"/>
    <w:rsid w:val="00676A9C"/>
    <w:rsid w:val="00676E2A"/>
    <w:rsid w:val="006824EE"/>
    <w:rsid w:val="00684393"/>
    <w:rsid w:val="00685CB1"/>
    <w:rsid w:val="00685D87"/>
    <w:rsid w:val="0068618F"/>
    <w:rsid w:val="006863D8"/>
    <w:rsid w:val="00686C11"/>
    <w:rsid w:val="00687F92"/>
    <w:rsid w:val="0069238D"/>
    <w:rsid w:val="00692DC4"/>
    <w:rsid w:val="006934ED"/>
    <w:rsid w:val="0069400F"/>
    <w:rsid w:val="0069459B"/>
    <w:rsid w:val="00696799"/>
    <w:rsid w:val="006A09D9"/>
    <w:rsid w:val="006A112B"/>
    <w:rsid w:val="006A2AF5"/>
    <w:rsid w:val="006A2AFD"/>
    <w:rsid w:val="006A2E54"/>
    <w:rsid w:val="006A4435"/>
    <w:rsid w:val="006A4BDC"/>
    <w:rsid w:val="006A4FE5"/>
    <w:rsid w:val="006A516E"/>
    <w:rsid w:val="006A5505"/>
    <w:rsid w:val="006A60F9"/>
    <w:rsid w:val="006A676C"/>
    <w:rsid w:val="006A6FD1"/>
    <w:rsid w:val="006B05F7"/>
    <w:rsid w:val="006B0856"/>
    <w:rsid w:val="006B0D1E"/>
    <w:rsid w:val="006B1B02"/>
    <w:rsid w:val="006B23CE"/>
    <w:rsid w:val="006B3427"/>
    <w:rsid w:val="006B5369"/>
    <w:rsid w:val="006B5767"/>
    <w:rsid w:val="006B6221"/>
    <w:rsid w:val="006B708A"/>
    <w:rsid w:val="006B7E44"/>
    <w:rsid w:val="006C05B3"/>
    <w:rsid w:val="006C177D"/>
    <w:rsid w:val="006C1C24"/>
    <w:rsid w:val="006C2235"/>
    <w:rsid w:val="006C26A4"/>
    <w:rsid w:val="006C2D1A"/>
    <w:rsid w:val="006C5F1F"/>
    <w:rsid w:val="006C70B1"/>
    <w:rsid w:val="006C78D4"/>
    <w:rsid w:val="006C7C4D"/>
    <w:rsid w:val="006C7F3F"/>
    <w:rsid w:val="006D0502"/>
    <w:rsid w:val="006D0ACE"/>
    <w:rsid w:val="006D1E45"/>
    <w:rsid w:val="006D2496"/>
    <w:rsid w:val="006D2B3E"/>
    <w:rsid w:val="006D32D9"/>
    <w:rsid w:val="006D38D0"/>
    <w:rsid w:val="006D39E9"/>
    <w:rsid w:val="006D465A"/>
    <w:rsid w:val="006D60FD"/>
    <w:rsid w:val="006E0612"/>
    <w:rsid w:val="006E0D29"/>
    <w:rsid w:val="006E2BD0"/>
    <w:rsid w:val="006E2DCE"/>
    <w:rsid w:val="006E352F"/>
    <w:rsid w:val="006E4200"/>
    <w:rsid w:val="006E4274"/>
    <w:rsid w:val="006E4387"/>
    <w:rsid w:val="006E53C4"/>
    <w:rsid w:val="006E544D"/>
    <w:rsid w:val="006E666C"/>
    <w:rsid w:val="006E6964"/>
    <w:rsid w:val="006E6C7F"/>
    <w:rsid w:val="006E6D61"/>
    <w:rsid w:val="006E7996"/>
    <w:rsid w:val="006F0223"/>
    <w:rsid w:val="006F06AF"/>
    <w:rsid w:val="006F16CB"/>
    <w:rsid w:val="006F19A8"/>
    <w:rsid w:val="006F212E"/>
    <w:rsid w:val="006F341E"/>
    <w:rsid w:val="006F5C70"/>
    <w:rsid w:val="006F61CC"/>
    <w:rsid w:val="006F6331"/>
    <w:rsid w:val="006F6540"/>
    <w:rsid w:val="006F6805"/>
    <w:rsid w:val="006F74F4"/>
    <w:rsid w:val="006F7582"/>
    <w:rsid w:val="00700903"/>
    <w:rsid w:val="00700D71"/>
    <w:rsid w:val="00700EBD"/>
    <w:rsid w:val="007015D5"/>
    <w:rsid w:val="00702266"/>
    <w:rsid w:val="0070316D"/>
    <w:rsid w:val="00704297"/>
    <w:rsid w:val="00704586"/>
    <w:rsid w:val="00705700"/>
    <w:rsid w:val="007058C0"/>
    <w:rsid w:val="0071078F"/>
    <w:rsid w:val="00710909"/>
    <w:rsid w:val="00711555"/>
    <w:rsid w:val="007117FC"/>
    <w:rsid w:val="007129CB"/>
    <w:rsid w:val="00712BD1"/>
    <w:rsid w:val="00712F50"/>
    <w:rsid w:val="00713CBC"/>
    <w:rsid w:val="00714FAB"/>
    <w:rsid w:val="00717685"/>
    <w:rsid w:val="00717DEB"/>
    <w:rsid w:val="00720147"/>
    <w:rsid w:val="00721592"/>
    <w:rsid w:val="00721B9A"/>
    <w:rsid w:val="007232E2"/>
    <w:rsid w:val="007239B6"/>
    <w:rsid w:val="00725673"/>
    <w:rsid w:val="00725F24"/>
    <w:rsid w:val="007262F6"/>
    <w:rsid w:val="007271A8"/>
    <w:rsid w:val="0073200E"/>
    <w:rsid w:val="00732682"/>
    <w:rsid w:val="00732C0B"/>
    <w:rsid w:val="00736068"/>
    <w:rsid w:val="00737699"/>
    <w:rsid w:val="007377F3"/>
    <w:rsid w:val="00740852"/>
    <w:rsid w:val="00740D18"/>
    <w:rsid w:val="00741001"/>
    <w:rsid w:val="00741009"/>
    <w:rsid w:val="007413F8"/>
    <w:rsid w:val="00741607"/>
    <w:rsid w:val="00741690"/>
    <w:rsid w:val="007435EC"/>
    <w:rsid w:val="0074392B"/>
    <w:rsid w:val="00744DA2"/>
    <w:rsid w:val="00744E75"/>
    <w:rsid w:val="007453C6"/>
    <w:rsid w:val="00746C20"/>
    <w:rsid w:val="00747282"/>
    <w:rsid w:val="00750DDA"/>
    <w:rsid w:val="0075120A"/>
    <w:rsid w:val="0075137E"/>
    <w:rsid w:val="007515C4"/>
    <w:rsid w:val="007516E0"/>
    <w:rsid w:val="00751BC0"/>
    <w:rsid w:val="00756090"/>
    <w:rsid w:val="00756478"/>
    <w:rsid w:val="00756B6B"/>
    <w:rsid w:val="00757510"/>
    <w:rsid w:val="00757E83"/>
    <w:rsid w:val="0076083F"/>
    <w:rsid w:val="00760990"/>
    <w:rsid w:val="00761905"/>
    <w:rsid w:val="00761D62"/>
    <w:rsid w:val="00761ED6"/>
    <w:rsid w:val="00762EF3"/>
    <w:rsid w:val="00763EC3"/>
    <w:rsid w:val="00763F06"/>
    <w:rsid w:val="00763FE1"/>
    <w:rsid w:val="007652B2"/>
    <w:rsid w:val="00766E24"/>
    <w:rsid w:val="007702B6"/>
    <w:rsid w:val="007718C4"/>
    <w:rsid w:val="007720B8"/>
    <w:rsid w:val="00773B20"/>
    <w:rsid w:val="00774F16"/>
    <w:rsid w:val="007766A8"/>
    <w:rsid w:val="007768AB"/>
    <w:rsid w:val="00776A0C"/>
    <w:rsid w:val="007770C3"/>
    <w:rsid w:val="00777E67"/>
    <w:rsid w:val="00780456"/>
    <w:rsid w:val="00780845"/>
    <w:rsid w:val="0078155B"/>
    <w:rsid w:val="007850B9"/>
    <w:rsid w:val="007863E3"/>
    <w:rsid w:val="00786449"/>
    <w:rsid w:val="00786693"/>
    <w:rsid w:val="00790B56"/>
    <w:rsid w:val="007928A9"/>
    <w:rsid w:val="00792B53"/>
    <w:rsid w:val="0079316C"/>
    <w:rsid w:val="00796599"/>
    <w:rsid w:val="00796A06"/>
    <w:rsid w:val="007975F7"/>
    <w:rsid w:val="00797BC4"/>
    <w:rsid w:val="007A027B"/>
    <w:rsid w:val="007A04F0"/>
    <w:rsid w:val="007A0B6C"/>
    <w:rsid w:val="007A1416"/>
    <w:rsid w:val="007A16FC"/>
    <w:rsid w:val="007A25B9"/>
    <w:rsid w:val="007A2D91"/>
    <w:rsid w:val="007A4F90"/>
    <w:rsid w:val="007B01B5"/>
    <w:rsid w:val="007B05BB"/>
    <w:rsid w:val="007B1D9B"/>
    <w:rsid w:val="007B2109"/>
    <w:rsid w:val="007B2741"/>
    <w:rsid w:val="007B2F23"/>
    <w:rsid w:val="007B33C2"/>
    <w:rsid w:val="007B4621"/>
    <w:rsid w:val="007B4D35"/>
    <w:rsid w:val="007B528D"/>
    <w:rsid w:val="007B7DFE"/>
    <w:rsid w:val="007C0557"/>
    <w:rsid w:val="007C0645"/>
    <w:rsid w:val="007C0BBC"/>
    <w:rsid w:val="007C2095"/>
    <w:rsid w:val="007C29FC"/>
    <w:rsid w:val="007C2AF5"/>
    <w:rsid w:val="007C2D0C"/>
    <w:rsid w:val="007C4046"/>
    <w:rsid w:val="007C4092"/>
    <w:rsid w:val="007C5C1B"/>
    <w:rsid w:val="007C6439"/>
    <w:rsid w:val="007C7F20"/>
    <w:rsid w:val="007D11CB"/>
    <w:rsid w:val="007D2065"/>
    <w:rsid w:val="007D3020"/>
    <w:rsid w:val="007D33BC"/>
    <w:rsid w:val="007D4305"/>
    <w:rsid w:val="007D435D"/>
    <w:rsid w:val="007D44EA"/>
    <w:rsid w:val="007D4DEA"/>
    <w:rsid w:val="007D50FC"/>
    <w:rsid w:val="007D55C7"/>
    <w:rsid w:val="007D56F3"/>
    <w:rsid w:val="007D7020"/>
    <w:rsid w:val="007D7617"/>
    <w:rsid w:val="007D7669"/>
    <w:rsid w:val="007D7785"/>
    <w:rsid w:val="007E0F4E"/>
    <w:rsid w:val="007E111C"/>
    <w:rsid w:val="007E1552"/>
    <w:rsid w:val="007E1CDE"/>
    <w:rsid w:val="007E1FF3"/>
    <w:rsid w:val="007E2774"/>
    <w:rsid w:val="007E2AE1"/>
    <w:rsid w:val="007E3BF1"/>
    <w:rsid w:val="007E408F"/>
    <w:rsid w:val="007E5558"/>
    <w:rsid w:val="007E6A02"/>
    <w:rsid w:val="007F11E3"/>
    <w:rsid w:val="007F2B87"/>
    <w:rsid w:val="007F2BB6"/>
    <w:rsid w:val="007F4270"/>
    <w:rsid w:val="007F4452"/>
    <w:rsid w:val="007F5FC6"/>
    <w:rsid w:val="007F72E7"/>
    <w:rsid w:val="007F7D77"/>
    <w:rsid w:val="0080007D"/>
    <w:rsid w:val="0080022A"/>
    <w:rsid w:val="008006A9"/>
    <w:rsid w:val="008006CA"/>
    <w:rsid w:val="00801053"/>
    <w:rsid w:val="00801937"/>
    <w:rsid w:val="00802A10"/>
    <w:rsid w:val="00802AE0"/>
    <w:rsid w:val="00803DAC"/>
    <w:rsid w:val="00803E2C"/>
    <w:rsid w:val="00804A5A"/>
    <w:rsid w:val="00804ACA"/>
    <w:rsid w:val="008101B7"/>
    <w:rsid w:val="00810E99"/>
    <w:rsid w:val="00811010"/>
    <w:rsid w:val="00811C26"/>
    <w:rsid w:val="0081221D"/>
    <w:rsid w:val="008136D4"/>
    <w:rsid w:val="00813967"/>
    <w:rsid w:val="00814EDF"/>
    <w:rsid w:val="00815312"/>
    <w:rsid w:val="00815A00"/>
    <w:rsid w:val="008173FF"/>
    <w:rsid w:val="00817742"/>
    <w:rsid w:val="00817963"/>
    <w:rsid w:val="00817A15"/>
    <w:rsid w:val="008213B8"/>
    <w:rsid w:val="00821DDF"/>
    <w:rsid w:val="00822366"/>
    <w:rsid w:val="008227F0"/>
    <w:rsid w:val="00823802"/>
    <w:rsid w:val="00824001"/>
    <w:rsid w:val="008245BB"/>
    <w:rsid w:val="008262DA"/>
    <w:rsid w:val="00826541"/>
    <w:rsid w:val="008269D3"/>
    <w:rsid w:val="0082770F"/>
    <w:rsid w:val="008277BB"/>
    <w:rsid w:val="00827F58"/>
    <w:rsid w:val="0083224F"/>
    <w:rsid w:val="00832597"/>
    <w:rsid w:val="00833ECC"/>
    <w:rsid w:val="00834050"/>
    <w:rsid w:val="00834633"/>
    <w:rsid w:val="008348B1"/>
    <w:rsid w:val="008352E4"/>
    <w:rsid w:val="00835954"/>
    <w:rsid w:val="0083681C"/>
    <w:rsid w:val="00837BCB"/>
    <w:rsid w:val="00837E2B"/>
    <w:rsid w:val="00840BC4"/>
    <w:rsid w:val="00840F61"/>
    <w:rsid w:val="008424A9"/>
    <w:rsid w:val="008450E3"/>
    <w:rsid w:val="00845FB4"/>
    <w:rsid w:val="00846BFD"/>
    <w:rsid w:val="00846C30"/>
    <w:rsid w:val="008474B3"/>
    <w:rsid w:val="008477EF"/>
    <w:rsid w:val="008507D2"/>
    <w:rsid w:val="0085120A"/>
    <w:rsid w:val="008513C0"/>
    <w:rsid w:val="008514A0"/>
    <w:rsid w:val="00851B47"/>
    <w:rsid w:val="008537D3"/>
    <w:rsid w:val="00853E95"/>
    <w:rsid w:val="0085561F"/>
    <w:rsid w:val="00856A09"/>
    <w:rsid w:val="008572C4"/>
    <w:rsid w:val="00863906"/>
    <w:rsid w:val="0086406C"/>
    <w:rsid w:val="00865904"/>
    <w:rsid w:val="00866D0E"/>
    <w:rsid w:val="00866E33"/>
    <w:rsid w:val="00867652"/>
    <w:rsid w:val="0086782F"/>
    <w:rsid w:val="00870FFB"/>
    <w:rsid w:val="00873104"/>
    <w:rsid w:val="008734F6"/>
    <w:rsid w:val="00874086"/>
    <w:rsid w:val="008750F5"/>
    <w:rsid w:val="00876640"/>
    <w:rsid w:val="0087671A"/>
    <w:rsid w:val="00877A9C"/>
    <w:rsid w:val="0088251D"/>
    <w:rsid w:val="008825E2"/>
    <w:rsid w:val="00882BD3"/>
    <w:rsid w:val="00883D49"/>
    <w:rsid w:val="008847EE"/>
    <w:rsid w:val="00886A03"/>
    <w:rsid w:val="0088719F"/>
    <w:rsid w:val="0088796E"/>
    <w:rsid w:val="00890937"/>
    <w:rsid w:val="00890DD1"/>
    <w:rsid w:val="00890E16"/>
    <w:rsid w:val="00890E3A"/>
    <w:rsid w:val="00892781"/>
    <w:rsid w:val="00892A62"/>
    <w:rsid w:val="0089345A"/>
    <w:rsid w:val="0089370D"/>
    <w:rsid w:val="00893E03"/>
    <w:rsid w:val="00894315"/>
    <w:rsid w:val="00894C27"/>
    <w:rsid w:val="00895C72"/>
    <w:rsid w:val="0089696B"/>
    <w:rsid w:val="008A21F7"/>
    <w:rsid w:val="008A3813"/>
    <w:rsid w:val="008A386B"/>
    <w:rsid w:val="008A4831"/>
    <w:rsid w:val="008A4E00"/>
    <w:rsid w:val="008A568E"/>
    <w:rsid w:val="008B02BD"/>
    <w:rsid w:val="008B1A31"/>
    <w:rsid w:val="008B39C5"/>
    <w:rsid w:val="008B49CB"/>
    <w:rsid w:val="008B5FBA"/>
    <w:rsid w:val="008B64DC"/>
    <w:rsid w:val="008B6771"/>
    <w:rsid w:val="008B7940"/>
    <w:rsid w:val="008C0E43"/>
    <w:rsid w:val="008C141E"/>
    <w:rsid w:val="008C168B"/>
    <w:rsid w:val="008C1A6B"/>
    <w:rsid w:val="008C30C0"/>
    <w:rsid w:val="008C3889"/>
    <w:rsid w:val="008C46C2"/>
    <w:rsid w:val="008C668E"/>
    <w:rsid w:val="008D1630"/>
    <w:rsid w:val="008D27EE"/>
    <w:rsid w:val="008D3644"/>
    <w:rsid w:val="008D3B61"/>
    <w:rsid w:val="008D3E7E"/>
    <w:rsid w:val="008D4295"/>
    <w:rsid w:val="008D45B1"/>
    <w:rsid w:val="008D4A81"/>
    <w:rsid w:val="008D6196"/>
    <w:rsid w:val="008D68A3"/>
    <w:rsid w:val="008D73D8"/>
    <w:rsid w:val="008D75E6"/>
    <w:rsid w:val="008E0872"/>
    <w:rsid w:val="008E1198"/>
    <w:rsid w:val="008E11EE"/>
    <w:rsid w:val="008E1585"/>
    <w:rsid w:val="008E5DD5"/>
    <w:rsid w:val="008E66B9"/>
    <w:rsid w:val="008F0014"/>
    <w:rsid w:val="008F3766"/>
    <w:rsid w:val="008F48E5"/>
    <w:rsid w:val="008F59A3"/>
    <w:rsid w:val="008F5C8B"/>
    <w:rsid w:val="008F66AA"/>
    <w:rsid w:val="008F71B8"/>
    <w:rsid w:val="00902C72"/>
    <w:rsid w:val="0090308E"/>
    <w:rsid w:val="00904722"/>
    <w:rsid w:val="009062F5"/>
    <w:rsid w:val="009115F1"/>
    <w:rsid w:val="00912185"/>
    <w:rsid w:val="00912A69"/>
    <w:rsid w:val="0091311B"/>
    <w:rsid w:val="0091335A"/>
    <w:rsid w:val="00913E54"/>
    <w:rsid w:val="00916305"/>
    <w:rsid w:val="00916708"/>
    <w:rsid w:val="00916BC4"/>
    <w:rsid w:val="00916FC1"/>
    <w:rsid w:val="00920627"/>
    <w:rsid w:val="00921DFF"/>
    <w:rsid w:val="00924DB9"/>
    <w:rsid w:val="0092503A"/>
    <w:rsid w:val="0092657E"/>
    <w:rsid w:val="00926CAE"/>
    <w:rsid w:val="0092723D"/>
    <w:rsid w:val="00927564"/>
    <w:rsid w:val="00927ED7"/>
    <w:rsid w:val="00927FE9"/>
    <w:rsid w:val="00930B85"/>
    <w:rsid w:val="009314C0"/>
    <w:rsid w:val="00933F2F"/>
    <w:rsid w:val="009341CF"/>
    <w:rsid w:val="00934749"/>
    <w:rsid w:val="009376A4"/>
    <w:rsid w:val="009378D3"/>
    <w:rsid w:val="00940A0F"/>
    <w:rsid w:val="00941205"/>
    <w:rsid w:val="00943369"/>
    <w:rsid w:val="00943630"/>
    <w:rsid w:val="0094379A"/>
    <w:rsid w:val="009441E1"/>
    <w:rsid w:val="009445A7"/>
    <w:rsid w:val="009456F5"/>
    <w:rsid w:val="00945B3B"/>
    <w:rsid w:val="00946C64"/>
    <w:rsid w:val="00946EBF"/>
    <w:rsid w:val="0094747B"/>
    <w:rsid w:val="009477B4"/>
    <w:rsid w:val="0094797D"/>
    <w:rsid w:val="0095144B"/>
    <w:rsid w:val="009516F9"/>
    <w:rsid w:val="009532C6"/>
    <w:rsid w:val="0095355D"/>
    <w:rsid w:val="00954166"/>
    <w:rsid w:val="00955095"/>
    <w:rsid w:val="00955097"/>
    <w:rsid w:val="0095517A"/>
    <w:rsid w:val="009551B0"/>
    <w:rsid w:val="00955202"/>
    <w:rsid w:val="00956088"/>
    <w:rsid w:val="0095796D"/>
    <w:rsid w:val="00960474"/>
    <w:rsid w:val="009612D1"/>
    <w:rsid w:val="0096298D"/>
    <w:rsid w:val="00963045"/>
    <w:rsid w:val="00964451"/>
    <w:rsid w:val="009665C1"/>
    <w:rsid w:val="00966720"/>
    <w:rsid w:val="00966A6C"/>
    <w:rsid w:val="0097018A"/>
    <w:rsid w:val="009701C9"/>
    <w:rsid w:val="0097020F"/>
    <w:rsid w:val="00970D4C"/>
    <w:rsid w:val="009713BB"/>
    <w:rsid w:val="0097291E"/>
    <w:rsid w:val="00972E22"/>
    <w:rsid w:val="009733A9"/>
    <w:rsid w:val="0097412F"/>
    <w:rsid w:val="0097459A"/>
    <w:rsid w:val="00974AC9"/>
    <w:rsid w:val="0097558F"/>
    <w:rsid w:val="00975601"/>
    <w:rsid w:val="009756C1"/>
    <w:rsid w:val="009757F8"/>
    <w:rsid w:val="009759EF"/>
    <w:rsid w:val="009760D6"/>
    <w:rsid w:val="00980A88"/>
    <w:rsid w:val="00980FF1"/>
    <w:rsid w:val="00981B76"/>
    <w:rsid w:val="0098374A"/>
    <w:rsid w:val="00983DA8"/>
    <w:rsid w:val="00984E9F"/>
    <w:rsid w:val="00986151"/>
    <w:rsid w:val="00987C19"/>
    <w:rsid w:val="00987CA7"/>
    <w:rsid w:val="009908C8"/>
    <w:rsid w:val="00991140"/>
    <w:rsid w:val="009911EF"/>
    <w:rsid w:val="00992468"/>
    <w:rsid w:val="00994317"/>
    <w:rsid w:val="00994499"/>
    <w:rsid w:val="00994789"/>
    <w:rsid w:val="00995C71"/>
    <w:rsid w:val="00996534"/>
    <w:rsid w:val="009A0966"/>
    <w:rsid w:val="009A2398"/>
    <w:rsid w:val="009A381A"/>
    <w:rsid w:val="009A3973"/>
    <w:rsid w:val="009A3BBE"/>
    <w:rsid w:val="009A618E"/>
    <w:rsid w:val="009A6BBE"/>
    <w:rsid w:val="009B002F"/>
    <w:rsid w:val="009B191C"/>
    <w:rsid w:val="009B27E4"/>
    <w:rsid w:val="009B3FEA"/>
    <w:rsid w:val="009B4693"/>
    <w:rsid w:val="009B534C"/>
    <w:rsid w:val="009B5A45"/>
    <w:rsid w:val="009B727E"/>
    <w:rsid w:val="009B7592"/>
    <w:rsid w:val="009B78E2"/>
    <w:rsid w:val="009C095C"/>
    <w:rsid w:val="009C0E3B"/>
    <w:rsid w:val="009C14BC"/>
    <w:rsid w:val="009C15F0"/>
    <w:rsid w:val="009C1CC1"/>
    <w:rsid w:val="009C2310"/>
    <w:rsid w:val="009C2EC8"/>
    <w:rsid w:val="009C35BC"/>
    <w:rsid w:val="009C3C41"/>
    <w:rsid w:val="009C4CF3"/>
    <w:rsid w:val="009D0E4C"/>
    <w:rsid w:val="009D12D6"/>
    <w:rsid w:val="009D204F"/>
    <w:rsid w:val="009D4BEC"/>
    <w:rsid w:val="009D4E11"/>
    <w:rsid w:val="009D5F14"/>
    <w:rsid w:val="009D703C"/>
    <w:rsid w:val="009D7200"/>
    <w:rsid w:val="009D74FD"/>
    <w:rsid w:val="009D7553"/>
    <w:rsid w:val="009E3C59"/>
    <w:rsid w:val="009E4DE4"/>
    <w:rsid w:val="009E5962"/>
    <w:rsid w:val="009E631C"/>
    <w:rsid w:val="009E6D8F"/>
    <w:rsid w:val="009E6FD7"/>
    <w:rsid w:val="009F05DE"/>
    <w:rsid w:val="009F124A"/>
    <w:rsid w:val="009F3885"/>
    <w:rsid w:val="009F3C17"/>
    <w:rsid w:val="009F417C"/>
    <w:rsid w:val="009F4F37"/>
    <w:rsid w:val="009F53CA"/>
    <w:rsid w:val="00A00A17"/>
    <w:rsid w:val="00A0141E"/>
    <w:rsid w:val="00A0345A"/>
    <w:rsid w:val="00A03756"/>
    <w:rsid w:val="00A053F6"/>
    <w:rsid w:val="00A05B8E"/>
    <w:rsid w:val="00A05FC4"/>
    <w:rsid w:val="00A07467"/>
    <w:rsid w:val="00A074F0"/>
    <w:rsid w:val="00A123F8"/>
    <w:rsid w:val="00A14E5E"/>
    <w:rsid w:val="00A17ABB"/>
    <w:rsid w:val="00A2069E"/>
    <w:rsid w:val="00A2138C"/>
    <w:rsid w:val="00A22669"/>
    <w:rsid w:val="00A23284"/>
    <w:rsid w:val="00A250D3"/>
    <w:rsid w:val="00A266FC"/>
    <w:rsid w:val="00A270B2"/>
    <w:rsid w:val="00A2731E"/>
    <w:rsid w:val="00A30E4B"/>
    <w:rsid w:val="00A34908"/>
    <w:rsid w:val="00A34A4B"/>
    <w:rsid w:val="00A358C2"/>
    <w:rsid w:val="00A36F6A"/>
    <w:rsid w:val="00A375A8"/>
    <w:rsid w:val="00A40B26"/>
    <w:rsid w:val="00A414F6"/>
    <w:rsid w:val="00A41BBA"/>
    <w:rsid w:val="00A41BCF"/>
    <w:rsid w:val="00A41D90"/>
    <w:rsid w:val="00A424D7"/>
    <w:rsid w:val="00A429B8"/>
    <w:rsid w:val="00A42BA1"/>
    <w:rsid w:val="00A4360E"/>
    <w:rsid w:val="00A446BF"/>
    <w:rsid w:val="00A44B37"/>
    <w:rsid w:val="00A45267"/>
    <w:rsid w:val="00A456D5"/>
    <w:rsid w:val="00A45F52"/>
    <w:rsid w:val="00A46D9E"/>
    <w:rsid w:val="00A47063"/>
    <w:rsid w:val="00A470C2"/>
    <w:rsid w:val="00A5018D"/>
    <w:rsid w:val="00A504D0"/>
    <w:rsid w:val="00A51C9F"/>
    <w:rsid w:val="00A52D70"/>
    <w:rsid w:val="00A53D53"/>
    <w:rsid w:val="00A5766D"/>
    <w:rsid w:val="00A57B0E"/>
    <w:rsid w:val="00A57CDF"/>
    <w:rsid w:val="00A60288"/>
    <w:rsid w:val="00A61880"/>
    <w:rsid w:val="00A63BFF"/>
    <w:rsid w:val="00A64670"/>
    <w:rsid w:val="00A6623B"/>
    <w:rsid w:val="00A6704D"/>
    <w:rsid w:val="00A67105"/>
    <w:rsid w:val="00A67242"/>
    <w:rsid w:val="00A702F1"/>
    <w:rsid w:val="00A70DDB"/>
    <w:rsid w:val="00A713EF"/>
    <w:rsid w:val="00A71557"/>
    <w:rsid w:val="00A7207B"/>
    <w:rsid w:val="00A723D9"/>
    <w:rsid w:val="00A742AA"/>
    <w:rsid w:val="00A75B6E"/>
    <w:rsid w:val="00A760CA"/>
    <w:rsid w:val="00A771ED"/>
    <w:rsid w:val="00A77717"/>
    <w:rsid w:val="00A809F7"/>
    <w:rsid w:val="00A8239B"/>
    <w:rsid w:val="00A8318B"/>
    <w:rsid w:val="00A84C0E"/>
    <w:rsid w:val="00A85D3B"/>
    <w:rsid w:val="00A85E7A"/>
    <w:rsid w:val="00A86870"/>
    <w:rsid w:val="00A86D4B"/>
    <w:rsid w:val="00A86DA0"/>
    <w:rsid w:val="00A87D65"/>
    <w:rsid w:val="00A90079"/>
    <w:rsid w:val="00A901D5"/>
    <w:rsid w:val="00A90DD5"/>
    <w:rsid w:val="00A93225"/>
    <w:rsid w:val="00A9473A"/>
    <w:rsid w:val="00A9512E"/>
    <w:rsid w:val="00A96471"/>
    <w:rsid w:val="00AA0A80"/>
    <w:rsid w:val="00AA33C7"/>
    <w:rsid w:val="00AA3B30"/>
    <w:rsid w:val="00AA518F"/>
    <w:rsid w:val="00AA52F1"/>
    <w:rsid w:val="00AA56FF"/>
    <w:rsid w:val="00AA5D02"/>
    <w:rsid w:val="00AA6644"/>
    <w:rsid w:val="00AB4DE3"/>
    <w:rsid w:val="00AB5000"/>
    <w:rsid w:val="00AB5131"/>
    <w:rsid w:val="00AB548B"/>
    <w:rsid w:val="00AB5C96"/>
    <w:rsid w:val="00AB62A4"/>
    <w:rsid w:val="00AB7FE0"/>
    <w:rsid w:val="00AC10D0"/>
    <w:rsid w:val="00AC1AA0"/>
    <w:rsid w:val="00AC3B4D"/>
    <w:rsid w:val="00AC3BD8"/>
    <w:rsid w:val="00AC4A86"/>
    <w:rsid w:val="00AC633C"/>
    <w:rsid w:val="00AC6452"/>
    <w:rsid w:val="00AC6F5E"/>
    <w:rsid w:val="00AC7AB9"/>
    <w:rsid w:val="00AD02FC"/>
    <w:rsid w:val="00AD0325"/>
    <w:rsid w:val="00AD190C"/>
    <w:rsid w:val="00AD256D"/>
    <w:rsid w:val="00AD2833"/>
    <w:rsid w:val="00AD2D9E"/>
    <w:rsid w:val="00AD5FFD"/>
    <w:rsid w:val="00AD6C77"/>
    <w:rsid w:val="00AD7371"/>
    <w:rsid w:val="00AE00AC"/>
    <w:rsid w:val="00AE21AB"/>
    <w:rsid w:val="00AE3206"/>
    <w:rsid w:val="00AE591B"/>
    <w:rsid w:val="00AE6E0D"/>
    <w:rsid w:val="00AE729A"/>
    <w:rsid w:val="00AE78E8"/>
    <w:rsid w:val="00AE7A31"/>
    <w:rsid w:val="00AF00C4"/>
    <w:rsid w:val="00AF3364"/>
    <w:rsid w:val="00AF39A7"/>
    <w:rsid w:val="00AF3D3A"/>
    <w:rsid w:val="00AF442F"/>
    <w:rsid w:val="00AF4F19"/>
    <w:rsid w:val="00AF6424"/>
    <w:rsid w:val="00AF6494"/>
    <w:rsid w:val="00AF65E2"/>
    <w:rsid w:val="00AF6BA0"/>
    <w:rsid w:val="00AF7D83"/>
    <w:rsid w:val="00B005A6"/>
    <w:rsid w:val="00B01326"/>
    <w:rsid w:val="00B016F7"/>
    <w:rsid w:val="00B02259"/>
    <w:rsid w:val="00B02A36"/>
    <w:rsid w:val="00B02A97"/>
    <w:rsid w:val="00B03CCA"/>
    <w:rsid w:val="00B044CC"/>
    <w:rsid w:val="00B04BF6"/>
    <w:rsid w:val="00B04D27"/>
    <w:rsid w:val="00B05167"/>
    <w:rsid w:val="00B055AF"/>
    <w:rsid w:val="00B062C2"/>
    <w:rsid w:val="00B07118"/>
    <w:rsid w:val="00B07682"/>
    <w:rsid w:val="00B07765"/>
    <w:rsid w:val="00B07EE6"/>
    <w:rsid w:val="00B10418"/>
    <w:rsid w:val="00B11B54"/>
    <w:rsid w:val="00B11C0D"/>
    <w:rsid w:val="00B11F68"/>
    <w:rsid w:val="00B12763"/>
    <w:rsid w:val="00B13F0B"/>
    <w:rsid w:val="00B15E84"/>
    <w:rsid w:val="00B1674A"/>
    <w:rsid w:val="00B16DED"/>
    <w:rsid w:val="00B17523"/>
    <w:rsid w:val="00B20E6D"/>
    <w:rsid w:val="00B21525"/>
    <w:rsid w:val="00B2230F"/>
    <w:rsid w:val="00B22903"/>
    <w:rsid w:val="00B249D3"/>
    <w:rsid w:val="00B2533A"/>
    <w:rsid w:val="00B26737"/>
    <w:rsid w:val="00B30E7D"/>
    <w:rsid w:val="00B31ABB"/>
    <w:rsid w:val="00B31FFF"/>
    <w:rsid w:val="00B3381E"/>
    <w:rsid w:val="00B3443E"/>
    <w:rsid w:val="00B34DDE"/>
    <w:rsid w:val="00B375AE"/>
    <w:rsid w:val="00B37A2E"/>
    <w:rsid w:val="00B407A3"/>
    <w:rsid w:val="00B43047"/>
    <w:rsid w:val="00B45255"/>
    <w:rsid w:val="00B46045"/>
    <w:rsid w:val="00B46FD3"/>
    <w:rsid w:val="00B471B0"/>
    <w:rsid w:val="00B477AC"/>
    <w:rsid w:val="00B514F2"/>
    <w:rsid w:val="00B525AD"/>
    <w:rsid w:val="00B54D22"/>
    <w:rsid w:val="00B56062"/>
    <w:rsid w:val="00B56A10"/>
    <w:rsid w:val="00B57A1A"/>
    <w:rsid w:val="00B60E9B"/>
    <w:rsid w:val="00B61926"/>
    <w:rsid w:val="00B620E4"/>
    <w:rsid w:val="00B6376A"/>
    <w:rsid w:val="00B64844"/>
    <w:rsid w:val="00B64C6B"/>
    <w:rsid w:val="00B650F2"/>
    <w:rsid w:val="00B65C57"/>
    <w:rsid w:val="00B65CD2"/>
    <w:rsid w:val="00B6748C"/>
    <w:rsid w:val="00B6753B"/>
    <w:rsid w:val="00B677A4"/>
    <w:rsid w:val="00B67E91"/>
    <w:rsid w:val="00B7326C"/>
    <w:rsid w:val="00B7331D"/>
    <w:rsid w:val="00B739CC"/>
    <w:rsid w:val="00B74DFE"/>
    <w:rsid w:val="00B7694A"/>
    <w:rsid w:val="00B774B0"/>
    <w:rsid w:val="00B778A0"/>
    <w:rsid w:val="00B8007C"/>
    <w:rsid w:val="00B81889"/>
    <w:rsid w:val="00B822C3"/>
    <w:rsid w:val="00B83508"/>
    <w:rsid w:val="00B84176"/>
    <w:rsid w:val="00B84F2E"/>
    <w:rsid w:val="00B859B5"/>
    <w:rsid w:val="00B86821"/>
    <w:rsid w:val="00B87B4A"/>
    <w:rsid w:val="00B908DD"/>
    <w:rsid w:val="00B90B4D"/>
    <w:rsid w:val="00B90E9E"/>
    <w:rsid w:val="00B92331"/>
    <w:rsid w:val="00B9236E"/>
    <w:rsid w:val="00B92A27"/>
    <w:rsid w:val="00B93304"/>
    <w:rsid w:val="00B94A2E"/>
    <w:rsid w:val="00B94D39"/>
    <w:rsid w:val="00B9506F"/>
    <w:rsid w:val="00B95993"/>
    <w:rsid w:val="00B95F44"/>
    <w:rsid w:val="00B9602D"/>
    <w:rsid w:val="00B96A97"/>
    <w:rsid w:val="00B976E7"/>
    <w:rsid w:val="00B97D45"/>
    <w:rsid w:val="00BA3D19"/>
    <w:rsid w:val="00BA488C"/>
    <w:rsid w:val="00BA4D24"/>
    <w:rsid w:val="00BA58E2"/>
    <w:rsid w:val="00BA58E6"/>
    <w:rsid w:val="00BA5ABF"/>
    <w:rsid w:val="00BA6054"/>
    <w:rsid w:val="00BA6BDD"/>
    <w:rsid w:val="00BB171C"/>
    <w:rsid w:val="00BB1F23"/>
    <w:rsid w:val="00BB2F29"/>
    <w:rsid w:val="00BB3F10"/>
    <w:rsid w:val="00BB431A"/>
    <w:rsid w:val="00BB4B5F"/>
    <w:rsid w:val="00BB56A6"/>
    <w:rsid w:val="00BB56E1"/>
    <w:rsid w:val="00BB5AE4"/>
    <w:rsid w:val="00BB6B80"/>
    <w:rsid w:val="00BB74BD"/>
    <w:rsid w:val="00BB74EE"/>
    <w:rsid w:val="00BC096E"/>
    <w:rsid w:val="00BC1402"/>
    <w:rsid w:val="00BC2452"/>
    <w:rsid w:val="00BC3992"/>
    <w:rsid w:val="00BC6828"/>
    <w:rsid w:val="00BC6C0F"/>
    <w:rsid w:val="00BC78DF"/>
    <w:rsid w:val="00BD0802"/>
    <w:rsid w:val="00BD0D28"/>
    <w:rsid w:val="00BD1333"/>
    <w:rsid w:val="00BD1FD5"/>
    <w:rsid w:val="00BD1FF5"/>
    <w:rsid w:val="00BD267D"/>
    <w:rsid w:val="00BD34BE"/>
    <w:rsid w:val="00BD4068"/>
    <w:rsid w:val="00BD4349"/>
    <w:rsid w:val="00BD5BFA"/>
    <w:rsid w:val="00BD5FFB"/>
    <w:rsid w:val="00BD67BF"/>
    <w:rsid w:val="00BD687D"/>
    <w:rsid w:val="00BD694B"/>
    <w:rsid w:val="00BE25C5"/>
    <w:rsid w:val="00BE374A"/>
    <w:rsid w:val="00BE3EA7"/>
    <w:rsid w:val="00BE5CDE"/>
    <w:rsid w:val="00BE6302"/>
    <w:rsid w:val="00BE6DCB"/>
    <w:rsid w:val="00BE6DE2"/>
    <w:rsid w:val="00BF164C"/>
    <w:rsid w:val="00BF288D"/>
    <w:rsid w:val="00BF2C0A"/>
    <w:rsid w:val="00BF2CDA"/>
    <w:rsid w:val="00BF466B"/>
    <w:rsid w:val="00BF5D55"/>
    <w:rsid w:val="00BF5DDA"/>
    <w:rsid w:val="00BF60A3"/>
    <w:rsid w:val="00BF6208"/>
    <w:rsid w:val="00BF6315"/>
    <w:rsid w:val="00BF6CF8"/>
    <w:rsid w:val="00BF71F8"/>
    <w:rsid w:val="00BF7F1F"/>
    <w:rsid w:val="00C00BF3"/>
    <w:rsid w:val="00C016E8"/>
    <w:rsid w:val="00C01EC6"/>
    <w:rsid w:val="00C0231E"/>
    <w:rsid w:val="00C0283E"/>
    <w:rsid w:val="00C02F01"/>
    <w:rsid w:val="00C03724"/>
    <w:rsid w:val="00C03C7C"/>
    <w:rsid w:val="00C057CA"/>
    <w:rsid w:val="00C0635B"/>
    <w:rsid w:val="00C0685A"/>
    <w:rsid w:val="00C0690E"/>
    <w:rsid w:val="00C07212"/>
    <w:rsid w:val="00C10275"/>
    <w:rsid w:val="00C10F09"/>
    <w:rsid w:val="00C11421"/>
    <w:rsid w:val="00C121BB"/>
    <w:rsid w:val="00C13517"/>
    <w:rsid w:val="00C13DEB"/>
    <w:rsid w:val="00C145A4"/>
    <w:rsid w:val="00C14F7B"/>
    <w:rsid w:val="00C156D8"/>
    <w:rsid w:val="00C21A97"/>
    <w:rsid w:val="00C22A98"/>
    <w:rsid w:val="00C239D2"/>
    <w:rsid w:val="00C25B21"/>
    <w:rsid w:val="00C26C6D"/>
    <w:rsid w:val="00C310F2"/>
    <w:rsid w:val="00C31DB2"/>
    <w:rsid w:val="00C326C2"/>
    <w:rsid w:val="00C33686"/>
    <w:rsid w:val="00C33AB3"/>
    <w:rsid w:val="00C34819"/>
    <w:rsid w:val="00C34BD7"/>
    <w:rsid w:val="00C36775"/>
    <w:rsid w:val="00C37888"/>
    <w:rsid w:val="00C40602"/>
    <w:rsid w:val="00C40BA0"/>
    <w:rsid w:val="00C41CB8"/>
    <w:rsid w:val="00C43467"/>
    <w:rsid w:val="00C44387"/>
    <w:rsid w:val="00C452EC"/>
    <w:rsid w:val="00C47AAE"/>
    <w:rsid w:val="00C47D5F"/>
    <w:rsid w:val="00C47F30"/>
    <w:rsid w:val="00C5019B"/>
    <w:rsid w:val="00C50360"/>
    <w:rsid w:val="00C517FB"/>
    <w:rsid w:val="00C51A13"/>
    <w:rsid w:val="00C5258E"/>
    <w:rsid w:val="00C5302F"/>
    <w:rsid w:val="00C53BD7"/>
    <w:rsid w:val="00C54CFE"/>
    <w:rsid w:val="00C5500C"/>
    <w:rsid w:val="00C56652"/>
    <w:rsid w:val="00C56B1A"/>
    <w:rsid w:val="00C56E51"/>
    <w:rsid w:val="00C5717C"/>
    <w:rsid w:val="00C57B60"/>
    <w:rsid w:val="00C60373"/>
    <w:rsid w:val="00C6095D"/>
    <w:rsid w:val="00C60E9F"/>
    <w:rsid w:val="00C61077"/>
    <w:rsid w:val="00C6135C"/>
    <w:rsid w:val="00C62487"/>
    <w:rsid w:val="00C662A1"/>
    <w:rsid w:val="00C66C96"/>
    <w:rsid w:val="00C67186"/>
    <w:rsid w:val="00C67CF0"/>
    <w:rsid w:val="00C70385"/>
    <w:rsid w:val="00C70BAE"/>
    <w:rsid w:val="00C713A9"/>
    <w:rsid w:val="00C71E0D"/>
    <w:rsid w:val="00C72572"/>
    <w:rsid w:val="00C725CA"/>
    <w:rsid w:val="00C725DE"/>
    <w:rsid w:val="00C733AE"/>
    <w:rsid w:val="00C73619"/>
    <w:rsid w:val="00C73F84"/>
    <w:rsid w:val="00C74B14"/>
    <w:rsid w:val="00C74D15"/>
    <w:rsid w:val="00C76951"/>
    <w:rsid w:val="00C772C0"/>
    <w:rsid w:val="00C77507"/>
    <w:rsid w:val="00C80088"/>
    <w:rsid w:val="00C803B7"/>
    <w:rsid w:val="00C82990"/>
    <w:rsid w:val="00C83BED"/>
    <w:rsid w:val="00C84CCC"/>
    <w:rsid w:val="00C853E0"/>
    <w:rsid w:val="00C854D2"/>
    <w:rsid w:val="00C85996"/>
    <w:rsid w:val="00C85C33"/>
    <w:rsid w:val="00C86A06"/>
    <w:rsid w:val="00C92C4C"/>
    <w:rsid w:val="00C92E79"/>
    <w:rsid w:val="00C93B59"/>
    <w:rsid w:val="00C94B77"/>
    <w:rsid w:val="00C95216"/>
    <w:rsid w:val="00C9548A"/>
    <w:rsid w:val="00C95D44"/>
    <w:rsid w:val="00C95EEB"/>
    <w:rsid w:val="00C95F3E"/>
    <w:rsid w:val="00C961AD"/>
    <w:rsid w:val="00C96472"/>
    <w:rsid w:val="00C96A0C"/>
    <w:rsid w:val="00C97BD7"/>
    <w:rsid w:val="00C97EF7"/>
    <w:rsid w:val="00CA1990"/>
    <w:rsid w:val="00CA1C46"/>
    <w:rsid w:val="00CA29E9"/>
    <w:rsid w:val="00CA2B4E"/>
    <w:rsid w:val="00CA3237"/>
    <w:rsid w:val="00CA379F"/>
    <w:rsid w:val="00CA4303"/>
    <w:rsid w:val="00CA4CC4"/>
    <w:rsid w:val="00CA5BF3"/>
    <w:rsid w:val="00CB0128"/>
    <w:rsid w:val="00CB046E"/>
    <w:rsid w:val="00CB0E0B"/>
    <w:rsid w:val="00CB0FAE"/>
    <w:rsid w:val="00CB1CBA"/>
    <w:rsid w:val="00CB2149"/>
    <w:rsid w:val="00CB4D36"/>
    <w:rsid w:val="00CB4F55"/>
    <w:rsid w:val="00CB52F5"/>
    <w:rsid w:val="00CB5B82"/>
    <w:rsid w:val="00CB612B"/>
    <w:rsid w:val="00CB71C9"/>
    <w:rsid w:val="00CC073C"/>
    <w:rsid w:val="00CC0E7A"/>
    <w:rsid w:val="00CC0FB1"/>
    <w:rsid w:val="00CC14D5"/>
    <w:rsid w:val="00CC1507"/>
    <w:rsid w:val="00CC1A51"/>
    <w:rsid w:val="00CC1BAA"/>
    <w:rsid w:val="00CC365D"/>
    <w:rsid w:val="00CC3BC9"/>
    <w:rsid w:val="00CC3CD2"/>
    <w:rsid w:val="00CC416B"/>
    <w:rsid w:val="00CC4542"/>
    <w:rsid w:val="00CC4C3C"/>
    <w:rsid w:val="00CC69C5"/>
    <w:rsid w:val="00CC7A6E"/>
    <w:rsid w:val="00CC7C81"/>
    <w:rsid w:val="00CD0BD7"/>
    <w:rsid w:val="00CD18B9"/>
    <w:rsid w:val="00CD1F69"/>
    <w:rsid w:val="00CD5989"/>
    <w:rsid w:val="00CD6E17"/>
    <w:rsid w:val="00CD7821"/>
    <w:rsid w:val="00CD7E10"/>
    <w:rsid w:val="00CD7F5D"/>
    <w:rsid w:val="00CE082A"/>
    <w:rsid w:val="00CE0F0D"/>
    <w:rsid w:val="00CE276F"/>
    <w:rsid w:val="00CE2BCE"/>
    <w:rsid w:val="00CE2D6D"/>
    <w:rsid w:val="00CE2EFC"/>
    <w:rsid w:val="00CE3560"/>
    <w:rsid w:val="00CE4EFF"/>
    <w:rsid w:val="00CE5A9A"/>
    <w:rsid w:val="00CE62C5"/>
    <w:rsid w:val="00CE6A49"/>
    <w:rsid w:val="00CE75B7"/>
    <w:rsid w:val="00CE7AB2"/>
    <w:rsid w:val="00CF129E"/>
    <w:rsid w:val="00CF1836"/>
    <w:rsid w:val="00CF1A94"/>
    <w:rsid w:val="00CF1C3A"/>
    <w:rsid w:val="00CF1E71"/>
    <w:rsid w:val="00CF269C"/>
    <w:rsid w:val="00CF29F1"/>
    <w:rsid w:val="00CF2F87"/>
    <w:rsid w:val="00CF3DE0"/>
    <w:rsid w:val="00CF4972"/>
    <w:rsid w:val="00CF542F"/>
    <w:rsid w:val="00CF65E1"/>
    <w:rsid w:val="00CF6BFF"/>
    <w:rsid w:val="00CF79BD"/>
    <w:rsid w:val="00D00100"/>
    <w:rsid w:val="00D00198"/>
    <w:rsid w:val="00D00867"/>
    <w:rsid w:val="00D00DD0"/>
    <w:rsid w:val="00D01B0F"/>
    <w:rsid w:val="00D03D73"/>
    <w:rsid w:val="00D04F90"/>
    <w:rsid w:val="00D05594"/>
    <w:rsid w:val="00D065CB"/>
    <w:rsid w:val="00D066E5"/>
    <w:rsid w:val="00D06BA7"/>
    <w:rsid w:val="00D0716C"/>
    <w:rsid w:val="00D07AAE"/>
    <w:rsid w:val="00D10527"/>
    <w:rsid w:val="00D11A7A"/>
    <w:rsid w:val="00D12BA2"/>
    <w:rsid w:val="00D13736"/>
    <w:rsid w:val="00D154EA"/>
    <w:rsid w:val="00D16AE8"/>
    <w:rsid w:val="00D16D59"/>
    <w:rsid w:val="00D21E20"/>
    <w:rsid w:val="00D22688"/>
    <w:rsid w:val="00D23AF9"/>
    <w:rsid w:val="00D24188"/>
    <w:rsid w:val="00D24190"/>
    <w:rsid w:val="00D242DA"/>
    <w:rsid w:val="00D24651"/>
    <w:rsid w:val="00D256E0"/>
    <w:rsid w:val="00D27195"/>
    <w:rsid w:val="00D326FB"/>
    <w:rsid w:val="00D33419"/>
    <w:rsid w:val="00D33E34"/>
    <w:rsid w:val="00D34003"/>
    <w:rsid w:val="00D349E2"/>
    <w:rsid w:val="00D35869"/>
    <w:rsid w:val="00D35C29"/>
    <w:rsid w:val="00D362D8"/>
    <w:rsid w:val="00D367D0"/>
    <w:rsid w:val="00D36E88"/>
    <w:rsid w:val="00D37DCD"/>
    <w:rsid w:val="00D40283"/>
    <w:rsid w:val="00D403B5"/>
    <w:rsid w:val="00D4189C"/>
    <w:rsid w:val="00D4238A"/>
    <w:rsid w:val="00D42978"/>
    <w:rsid w:val="00D44D01"/>
    <w:rsid w:val="00D44D80"/>
    <w:rsid w:val="00D45346"/>
    <w:rsid w:val="00D47E94"/>
    <w:rsid w:val="00D51BEA"/>
    <w:rsid w:val="00D51FCE"/>
    <w:rsid w:val="00D5226F"/>
    <w:rsid w:val="00D52737"/>
    <w:rsid w:val="00D52A0F"/>
    <w:rsid w:val="00D53ED0"/>
    <w:rsid w:val="00D53F25"/>
    <w:rsid w:val="00D5543C"/>
    <w:rsid w:val="00D55630"/>
    <w:rsid w:val="00D55856"/>
    <w:rsid w:val="00D6056F"/>
    <w:rsid w:val="00D62EE9"/>
    <w:rsid w:val="00D6489D"/>
    <w:rsid w:val="00D64A1E"/>
    <w:rsid w:val="00D65162"/>
    <w:rsid w:val="00D66B69"/>
    <w:rsid w:val="00D67C64"/>
    <w:rsid w:val="00D70FD6"/>
    <w:rsid w:val="00D71955"/>
    <w:rsid w:val="00D72183"/>
    <w:rsid w:val="00D72862"/>
    <w:rsid w:val="00D73568"/>
    <w:rsid w:val="00D73BFA"/>
    <w:rsid w:val="00D73EE0"/>
    <w:rsid w:val="00D748DE"/>
    <w:rsid w:val="00D75BF8"/>
    <w:rsid w:val="00D7671E"/>
    <w:rsid w:val="00D774C8"/>
    <w:rsid w:val="00D77AB4"/>
    <w:rsid w:val="00D80513"/>
    <w:rsid w:val="00D80ABA"/>
    <w:rsid w:val="00D81EFD"/>
    <w:rsid w:val="00D830F3"/>
    <w:rsid w:val="00D84E7D"/>
    <w:rsid w:val="00D858AD"/>
    <w:rsid w:val="00D8608C"/>
    <w:rsid w:val="00D86A72"/>
    <w:rsid w:val="00D87612"/>
    <w:rsid w:val="00D87808"/>
    <w:rsid w:val="00D87B19"/>
    <w:rsid w:val="00D903AE"/>
    <w:rsid w:val="00D90EBE"/>
    <w:rsid w:val="00D91C3C"/>
    <w:rsid w:val="00D930CE"/>
    <w:rsid w:val="00D931A0"/>
    <w:rsid w:val="00D933DC"/>
    <w:rsid w:val="00D944F1"/>
    <w:rsid w:val="00D94B09"/>
    <w:rsid w:val="00D962E0"/>
    <w:rsid w:val="00D971CE"/>
    <w:rsid w:val="00D97BD4"/>
    <w:rsid w:val="00DA044E"/>
    <w:rsid w:val="00DA0D63"/>
    <w:rsid w:val="00DA2817"/>
    <w:rsid w:val="00DA469B"/>
    <w:rsid w:val="00DA480F"/>
    <w:rsid w:val="00DA4ABD"/>
    <w:rsid w:val="00DA4E50"/>
    <w:rsid w:val="00DA508E"/>
    <w:rsid w:val="00DA5721"/>
    <w:rsid w:val="00DA5F90"/>
    <w:rsid w:val="00DA6E4E"/>
    <w:rsid w:val="00DB1B13"/>
    <w:rsid w:val="00DB4015"/>
    <w:rsid w:val="00DB586F"/>
    <w:rsid w:val="00DB601B"/>
    <w:rsid w:val="00DB6723"/>
    <w:rsid w:val="00DB6BE3"/>
    <w:rsid w:val="00DB70D4"/>
    <w:rsid w:val="00DB7969"/>
    <w:rsid w:val="00DC04B3"/>
    <w:rsid w:val="00DC0A1F"/>
    <w:rsid w:val="00DC3B38"/>
    <w:rsid w:val="00DC439A"/>
    <w:rsid w:val="00DC4EDF"/>
    <w:rsid w:val="00DC5C18"/>
    <w:rsid w:val="00DC71FA"/>
    <w:rsid w:val="00DD1131"/>
    <w:rsid w:val="00DD1A73"/>
    <w:rsid w:val="00DD1BA2"/>
    <w:rsid w:val="00DD3E52"/>
    <w:rsid w:val="00DD4942"/>
    <w:rsid w:val="00DD5379"/>
    <w:rsid w:val="00DD596C"/>
    <w:rsid w:val="00DD6393"/>
    <w:rsid w:val="00DD6930"/>
    <w:rsid w:val="00DD7A5B"/>
    <w:rsid w:val="00DE1194"/>
    <w:rsid w:val="00DE2498"/>
    <w:rsid w:val="00DE2E1E"/>
    <w:rsid w:val="00DE32C2"/>
    <w:rsid w:val="00DE4078"/>
    <w:rsid w:val="00DE4256"/>
    <w:rsid w:val="00DE54DC"/>
    <w:rsid w:val="00DE6573"/>
    <w:rsid w:val="00DF00B4"/>
    <w:rsid w:val="00DF03AC"/>
    <w:rsid w:val="00DF131D"/>
    <w:rsid w:val="00DF1553"/>
    <w:rsid w:val="00DF2B6C"/>
    <w:rsid w:val="00DF2C31"/>
    <w:rsid w:val="00DF3C59"/>
    <w:rsid w:val="00DF3F5E"/>
    <w:rsid w:val="00DF4964"/>
    <w:rsid w:val="00DF5541"/>
    <w:rsid w:val="00DF5701"/>
    <w:rsid w:val="00DF6AC6"/>
    <w:rsid w:val="00DF7460"/>
    <w:rsid w:val="00DF74DF"/>
    <w:rsid w:val="00DF7873"/>
    <w:rsid w:val="00DF7C7D"/>
    <w:rsid w:val="00E0109E"/>
    <w:rsid w:val="00E034F8"/>
    <w:rsid w:val="00E03F6A"/>
    <w:rsid w:val="00E042A6"/>
    <w:rsid w:val="00E04342"/>
    <w:rsid w:val="00E1261B"/>
    <w:rsid w:val="00E13BFB"/>
    <w:rsid w:val="00E144F8"/>
    <w:rsid w:val="00E1480F"/>
    <w:rsid w:val="00E1740A"/>
    <w:rsid w:val="00E179B4"/>
    <w:rsid w:val="00E21272"/>
    <w:rsid w:val="00E22246"/>
    <w:rsid w:val="00E223FA"/>
    <w:rsid w:val="00E22846"/>
    <w:rsid w:val="00E23B06"/>
    <w:rsid w:val="00E23F6C"/>
    <w:rsid w:val="00E24184"/>
    <w:rsid w:val="00E254BB"/>
    <w:rsid w:val="00E27125"/>
    <w:rsid w:val="00E31EC1"/>
    <w:rsid w:val="00E32DB2"/>
    <w:rsid w:val="00E3370B"/>
    <w:rsid w:val="00E34778"/>
    <w:rsid w:val="00E34A99"/>
    <w:rsid w:val="00E35AD9"/>
    <w:rsid w:val="00E36990"/>
    <w:rsid w:val="00E36E29"/>
    <w:rsid w:val="00E36F31"/>
    <w:rsid w:val="00E40564"/>
    <w:rsid w:val="00E42568"/>
    <w:rsid w:val="00E4322A"/>
    <w:rsid w:val="00E43385"/>
    <w:rsid w:val="00E44625"/>
    <w:rsid w:val="00E44B40"/>
    <w:rsid w:val="00E45CB1"/>
    <w:rsid w:val="00E465E4"/>
    <w:rsid w:val="00E503AA"/>
    <w:rsid w:val="00E518A4"/>
    <w:rsid w:val="00E51A2C"/>
    <w:rsid w:val="00E52E4D"/>
    <w:rsid w:val="00E533AF"/>
    <w:rsid w:val="00E53D17"/>
    <w:rsid w:val="00E54702"/>
    <w:rsid w:val="00E55E87"/>
    <w:rsid w:val="00E561C3"/>
    <w:rsid w:val="00E568C6"/>
    <w:rsid w:val="00E56AEC"/>
    <w:rsid w:val="00E6069F"/>
    <w:rsid w:val="00E623D6"/>
    <w:rsid w:val="00E6283C"/>
    <w:rsid w:val="00E659FD"/>
    <w:rsid w:val="00E66035"/>
    <w:rsid w:val="00E67712"/>
    <w:rsid w:val="00E67F4B"/>
    <w:rsid w:val="00E7295F"/>
    <w:rsid w:val="00E72B6E"/>
    <w:rsid w:val="00E73373"/>
    <w:rsid w:val="00E73EE8"/>
    <w:rsid w:val="00E74539"/>
    <w:rsid w:val="00E74667"/>
    <w:rsid w:val="00E75586"/>
    <w:rsid w:val="00E75ED1"/>
    <w:rsid w:val="00E7706A"/>
    <w:rsid w:val="00E770C1"/>
    <w:rsid w:val="00E777E3"/>
    <w:rsid w:val="00E77B73"/>
    <w:rsid w:val="00E8118E"/>
    <w:rsid w:val="00E81814"/>
    <w:rsid w:val="00E849BD"/>
    <w:rsid w:val="00E86791"/>
    <w:rsid w:val="00E90B6E"/>
    <w:rsid w:val="00E91045"/>
    <w:rsid w:val="00E92EF8"/>
    <w:rsid w:val="00E95644"/>
    <w:rsid w:val="00E95E26"/>
    <w:rsid w:val="00E963FF"/>
    <w:rsid w:val="00E971E8"/>
    <w:rsid w:val="00E9722A"/>
    <w:rsid w:val="00E9729A"/>
    <w:rsid w:val="00EA0637"/>
    <w:rsid w:val="00EA0D4D"/>
    <w:rsid w:val="00EA0FB5"/>
    <w:rsid w:val="00EA14C8"/>
    <w:rsid w:val="00EA380F"/>
    <w:rsid w:val="00EA3889"/>
    <w:rsid w:val="00EA38ED"/>
    <w:rsid w:val="00EA397C"/>
    <w:rsid w:val="00EA458C"/>
    <w:rsid w:val="00EA570C"/>
    <w:rsid w:val="00EA5CD5"/>
    <w:rsid w:val="00EA7473"/>
    <w:rsid w:val="00EA786B"/>
    <w:rsid w:val="00EB0341"/>
    <w:rsid w:val="00EB0710"/>
    <w:rsid w:val="00EB0A5F"/>
    <w:rsid w:val="00EB1912"/>
    <w:rsid w:val="00EB36D7"/>
    <w:rsid w:val="00EB42D3"/>
    <w:rsid w:val="00EB51C4"/>
    <w:rsid w:val="00EB5740"/>
    <w:rsid w:val="00EB7AB0"/>
    <w:rsid w:val="00EC1E4C"/>
    <w:rsid w:val="00EC1EE6"/>
    <w:rsid w:val="00EC3443"/>
    <w:rsid w:val="00EC3B1D"/>
    <w:rsid w:val="00EC3E8F"/>
    <w:rsid w:val="00EC402A"/>
    <w:rsid w:val="00ED0409"/>
    <w:rsid w:val="00ED1833"/>
    <w:rsid w:val="00ED33DD"/>
    <w:rsid w:val="00ED4212"/>
    <w:rsid w:val="00ED7792"/>
    <w:rsid w:val="00EE09F9"/>
    <w:rsid w:val="00EE1045"/>
    <w:rsid w:val="00EE10EA"/>
    <w:rsid w:val="00EE110B"/>
    <w:rsid w:val="00EE1BFC"/>
    <w:rsid w:val="00EE2511"/>
    <w:rsid w:val="00EE259B"/>
    <w:rsid w:val="00EE2868"/>
    <w:rsid w:val="00EE29BF"/>
    <w:rsid w:val="00EE3181"/>
    <w:rsid w:val="00EE33A8"/>
    <w:rsid w:val="00EE5054"/>
    <w:rsid w:val="00EE5B27"/>
    <w:rsid w:val="00EE64BC"/>
    <w:rsid w:val="00EE699E"/>
    <w:rsid w:val="00EE6E03"/>
    <w:rsid w:val="00EE7BB3"/>
    <w:rsid w:val="00EF0331"/>
    <w:rsid w:val="00EF17F2"/>
    <w:rsid w:val="00EF1B4D"/>
    <w:rsid w:val="00EF1EF4"/>
    <w:rsid w:val="00EF1F6A"/>
    <w:rsid w:val="00EF2199"/>
    <w:rsid w:val="00EF2E14"/>
    <w:rsid w:val="00EF3D7B"/>
    <w:rsid w:val="00EF46F8"/>
    <w:rsid w:val="00EF49A9"/>
    <w:rsid w:val="00EF50E8"/>
    <w:rsid w:val="00EF5C2A"/>
    <w:rsid w:val="00EF61B4"/>
    <w:rsid w:val="00EF6260"/>
    <w:rsid w:val="00EF633A"/>
    <w:rsid w:val="00EF6A67"/>
    <w:rsid w:val="00EF7C80"/>
    <w:rsid w:val="00EF7FBA"/>
    <w:rsid w:val="00F00807"/>
    <w:rsid w:val="00F00AD0"/>
    <w:rsid w:val="00F02218"/>
    <w:rsid w:val="00F0272D"/>
    <w:rsid w:val="00F02B98"/>
    <w:rsid w:val="00F02DBE"/>
    <w:rsid w:val="00F03BB1"/>
    <w:rsid w:val="00F03D64"/>
    <w:rsid w:val="00F05652"/>
    <w:rsid w:val="00F05A08"/>
    <w:rsid w:val="00F07150"/>
    <w:rsid w:val="00F100BB"/>
    <w:rsid w:val="00F106E4"/>
    <w:rsid w:val="00F10ECD"/>
    <w:rsid w:val="00F11567"/>
    <w:rsid w:val="00F11A3B"/>
    <w:rsid w:val="00F137CD"/>
    <w:rsid w:val="00F14340"/>
    <w:rsid w:val="00F14A12"/>
    <w:rsid w:val="00F14B6C"/>
    <w:rsid w:val="00F16AE0"/>
    <w:rsid w:val="00F16E71"/>
    <w:rsid w:val="00F1724E"/>
    <w:rsid w:val="00F1753C"/>
    <w:rsid w:val="00F17E45"/>
    <w:rsid w:val="00F17F93"/>
    <w:rsid w:val="00F2087E"/>
    <w:rsid w:val="00F21B73"/>
    <w:rsid w:val="00F21E9C"/>
    <w:rsid w:val="00F2209D"/>
    <w:rsid w:val="00F23F01"/>
    <w:rsid w:val="00F26921"/>
    <w:rsid w:val="00F26CF9"/>
    <w:rsid w:val="00F2776D"/>
    <w:rsid w:val="00F302F7"/>
    <w:rsid w:val="00F316BE"/>
    <w:rsid w:val="00F31A90"/>
    <w:rsid w:val="00F31EDC"/>
    <w:rsid w:val="00F33799"/>
    <w:rsid w:val="00F34B4D"/>
    <w:rsid w:val="00F34D45"/>
    <w:rsid w:val="00F35233"/>
    <w:rsid w:val="00F368F6"/>
    <w:rsid w:val="00F3691A"/>
    <w:rsid w:val="00F401B0"/>
    <w:rsid w:val="00F42921"/>
    <w:rsid w:val="00F42A4E"/>
    <w:rsid w:val="00F43104"/>
    <w:rsid w:val="00F44F64"/>
    <w:rsid w:val="00F45172"/>
    <w:rsid w:val="00F45C4B"/>
    <w:rsid w:val="00F51820"/>
    <w:rsid w:val="00F51EC8"/>
    <w:rsid w:val="00F545EC"/>
    <w:rsid w:val="00F5476D"/>
    <w:rsid w:val="00F54892"/>
    <w:rsid w:val="00F54A3C"/>
    <w:rsid w:val="00F55157"/>
    <w:rsid w:val="00F5524B"/>
    <w:rsid w:val="00F5619D"/>
    <w:rsid w:val="00F57E21"/>
    <w:rsid w:val="00F600CC"/>
    <w:rsid w:val="00F610FD"/>
    <w:rsid w:val="00F61D45"/>
    <w:rsid w:val="00F6292C"/>
    <w:rsid w:val="00F630A4"/>
    <w:rsid w:val="00F6367B"/>
    <w:rsid w:val="00F6450E"/>
    <w:rsid w:val="00F6480F"/>
    <w:rsid w:val="00F64DF6"/>
    <w:rsid w:val="00F65FF0"/>
    <w:rsid w:val="00F701B7"/>
    <w:rsid w:val="00F70584"/>
    <w:rsid w:val="00F705C8"/>
    <w:rsid w:val="00F708CC"/>
    <w:rsid w:val="00F70EDD"/>
    <w:rsid w:val="00F713BA"/>
    <w:rsid w:val="00F71A65"/>
    <w:rsid w:val="00F73B65"/>
    <w:rsid w:val="00F7406D"/>
    <w:rsid w:val="00F750BA"/>
    <w:rsid w:val="00F75449"/>
    <w:rsid w:val="00F75906"/>
    <w:rsid w:val="00F77846"/>
    <w:rsid w:val="00F8038F"/>
    <w:rsid w:val="00F80F80"/>
    <w:rsid w:val="00F8378C"/>
    <w:rsid w:val="00F83BEF"/>
    <w:rsid w:val="00F84667"/>
    <w:rsid w:val="00F8515D"/>
    <w:rsid w:val="00F8710E"/>
    <w:rsid w:val="00F907ED"/>
    <w:rsid w:val="00F919FB"/>
    <w:rsid w:val="00F936D8"/>
    <w:rsid w:val="00F93CA1"/>
    <w:rsid w:val="00F942A2"/>
    <w:rsid w:val="00F9522F"/>
    <w:rsid w:val="00F976EC"/>
    <w:rsid w:val="00FA190D"/>
    <w:rsid w:val="00FA21A9"/>
    <w:rsid w:val="00FA289D"/>
    <w:rsid w:val="00FA48EB"/>
    <w:rsid w:val="00FA5B2A"/>
    <w:rsid w:val="00FA5DC2"/>
    <w:rsid w:val="00FA6914"/>
    <w:rsid w:val="00FB0818"/>
    <w:rsid w:val="00FB14F3"/>
    <w:rsid w:val="00FB3CFD"/>
    <w:rsid w:val="00FB3FB9"/>
    <w:rsid w:val="00FB4785"/>
    <w:rsid w:val="00FB4C3A"/>
    <w:rsid w:val="00FB5E61"/>
    <w:rsid w:val="00FB7751"/>
    <w:rsid w:val="00FC0433"/>
    <w:rsid w:val="00FC1B80"/>
    <w:rsid w:val="00FC1B97"/>
    <w:rsid w:val="00FC2BAA"/>
    <w:rsid w:val="00FC3377"/>
    <w:rsid w:val="00FC3605"/>
    <w:rsid w:val="00FC387C"/>
    <w:rsid w:val="00FC58E2"/>
    <w:rsid w:val="00FC5FAF"/>
    <w:rsid w:val="00FC7601"/>
    <w:rsid w:val="00FD04FA"/>
    <w:rsid w:val="00FD0CFB"/>
    <w:rsid w:val="00FD1ABD"/>
    <w:rsid w:val="00FD2A85"/>
    <w:rsid w:val="00FD3491"/>
    <w:rsid w:val="00FD60E4"/>
    <w:rsid w:val="00FD73FB"/>
    <w:rsid w:val="00FE1CE2"/>
    <w:rsid w:val="00FE2BE5"/>
    <w:rsid w:val="00FE346E"/>
    <w:rsid w:val="00FE575F"/>
    <w:rsid w:val="00FE6782"/>
    <w:rsid w:val="00FE744B"/>
    <w:rsid w:val="00FE7477"/>
    <w:rsid w:val="00FF0DE6"/>
    <w:rsid w:val="00FF0F16"/>
    <w:rsid w:val="00FF1D25"/>
    <w:rsid w:val="00FF3910"/>
    <w:rsid w:val="00FF3B6E"/>
    <w:rsid w:val="00FF448F"/>
    <w:rsid w:val="00FF4D4E"/>
    <w:rsid w:val="00FF614A"/>
    <w:rsid w:val="00FF6244"/>
    <w:rsid w:val="00FF6843"/>
    <w:rsid w:val="00FF6E02"/>
    <w:rsid w:val="00FF6FCD"/>
    <w:rsid w:val="00FF79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86274"/>
    <w:rPr>
      <w:rFonts w:ascii="標楷體" w:eastAsia="標楷體" w:hAnsi="標楷體"/>
      <w:bCs/>
      <w:sz w:val="28"/>
      <w:szCs w:val="32"/>
    </w:rPr>
  </w:style>
  <w:style w:type="paragraph" w:styleId="1">
    <w:name w:val="heading 1"/>
    <w:basedOn w:val="a3"/>
    <w:next w:val="a3"/>
    <w:link w:val="10"/>
    <w:qFormat/>
    <w:rsid w:val="00B7331D"/>
    <w:pPr>
      <w:keepNext/>
      <w:widowControl w:val="0"/>
      <w:numPr>
        <w:ilvl w:val="3"/>
        <w:numId w:val="1"/>
      </w:numPr>
      <w:tabs>
        <w:tab w:val="clear" w:pos="1800"/>
        <w:tab w:val="num" w:pos="2548"/>
      </w:tabs>
      <w:spacing w:line="460" w:lineRule="exact"/>
      <w:ind w:left="2548" w:hanging="364"/>
      <w:jc w:val="both"/>
      <w:outlineLvl w:val="0"/>
    </w:pPr>
    <w:rPr>
      <w:kern w:val="2"/>
      <w:szCs w:val="28"/>
    </w:rPr>
  </w:style>
  <w:style w:type="paragraph" w:styleId="21">
    <w:name w:val="heading 2"/>
    <w:basedOn w:val="a3"/>
    <w:next w:val="a3"/>
    <w:link w:val="22"/>
    <w:qFormat/>
    <w:rsid w:val="00085876"/>
    <w:pPr>
      <w:keepNext/>
      <w:widowControl w:val="0"/>
      <w:spacing w:line="720" w:lineRule="auto"/>
      <w:outlineLvl w:val="1"/>
    </w:pPr>
    <w:rPr>
      <w:rFonts w:ascii="Arial" w:eastAsia="新細明體" w:hAnsi="Arial"/>
      <w:b/>
      <w:kern w:val="2"/>
      <w:sz w:val="48"/>
      <w:szCs w:val="48"/>
    </w:rPr>
  </w:style>
  <w:style w:type="paragraph" w:styleId="31">
    <w:name w:val="heading 3"/>
    <w:basedOn w:val="a3"/>
    <w:next w:val="a3"/>
    <w:link w:val="32"/>
    <w:qFormat/>
    <w:rsid w:val="00085876"/>
    <w:pPr>
      <w:keepNext/>
      <w:widowControl w:val="0"/>
      <w:spacing w:line="720" w:lineRule="auto"/>
      <w:outlineLvl w:val="2"/>
    </w:pPr>
    <w:rPr>
      <w:rFonts w:ascii="Arial" w:eastAsia="新細明體" w:hAnsi="Arial"/>
      <w:b/>
      <w:kern w:val="2"/>
      <w:sz w:val="36"/>
      <w:szCs w:val="36"/>
    </w:rPr>
  </w:style>
  <w:style w:type="paragraph" w:styleId="41">
    <w:name w:val="heading 4"/>
    <w:basedOn w:val="a3"/>
    <w:next w:val="a3"/>
    <w:link w:val="42"/>
    <w:qFormat/>
    <w:rsid w:val="00085876"/>
    <w:pPr>
      <w:keepNext/>
      <w:widowControl w:val="0"/>
      <w:spacing w:line="720" w:lineRule="auto"/>
      <w:outlineLvl w:val="3"/>
    </w:pPr>
    <w:rPr>
      <w:rFonts w:ascii="Arial" w:eastAsia="新細明體" w:hAnsi="Arial"/>
      <w:bCs w:val="0"/>
      <w:kern w:val="2"/>
      <w:sz w:val="36"/>
      <w:szCs w:val="36"/>
    </w:rPr>
  </w:style>
  <w:style w:type="paragraph" w:styleId="51">
    <w:name w:val="heading 5"/>
    <w:basedOn w:val="a3"/>
    <w:next w:val="a3"/>
    <w:link w:val="52"/>
    <w:qFormat/>
    <w:rsid w:val="00085876"/>
    <w:pPr>
      <w:keepNext/>
      <w:widowControl w:val="0"/>
      <w:spacing w:line="720" w:lineRule="auto"/>
      <w:ind w:leftChars="200" w:left="200"/>
      <w:outlineLvl w:val="4"/>
    </w:pPr>
    <w:rPr>
      <w:rFonts w:ascii="Arial" w:eastAsia="新細明體" w:hAnsi="Arial"/>
      <w:b/>
      <w:kern w:val="2"/>
      <w:sz w:val="36"/>
      <w:szCs w:val="36"/>
    </w:rPr>
  </w:style>
  <w:style w:type="paragraph" w:styleId="6">
    <w:name w:val="heading 6"/>
    <w:basedOn w:val="a3"/>
    <w:next w:val="a3"/>
    <w:link w:val="60"/>
    <w:qFormat/>
    <w:rsid w:val="00085876"/>
    <w:pPr>
      <w:keepNext/>
      <w:widowControl w:val="0"/>
      <w:spacing w:line="720" w:lineRule="auto"/>
      <w:ind w:leftChars="200" w:left="200"/>
      <w:outlineLvl w:val="5"/>
    </w:pPr>
    <w:rPr>
      <w:rFonts w:ascii="Arial" w:eastAsia="新細明體" w:hAnsi="Arial"/>
      <w:bCs w:val="0"/>
      <w:kern w:val="2"/>
      <w:sz w:val="36"/>
      <w:szCs w:val="36"/>
    </w:rPr>
  </w:style>
  <w:style w:type="paragraph" w:styleId="7">
    <w:name w:val="heading 7"/>
    <w:basedOn w:val="a3"/>
    <w:next w:val="a3"/>
    <w:link w:val="70"/>
    <w:qFormat/>
    <w:rsid w:val="00085876"/>
    <w:pPr>
      <w:keepNext/>
      <w:widowControl w:val="0"/>
      <w:spacing w:line="720" w:lineRule="auto"/>
      <w:ind w:leftChars="400" w:left="400"/>
      <w:outlineLvl w:val="6"/>
    </w:pPr>
    <w:rPr>
      <w:rFonts w:ascii="Arial" w:eastAsia="新細明體" w:hAnsi="Arial"/>
      <w:b/>
      <w:kern w:val="2"/>
      <w:sz w:val="36"/>
      <w:szCs w:val="36"/>
    </w:rPr>
  </w:style>
  <w:style w:type="paragraph" w:styleId="8">
    <w:name w:val="heading 8"/>
    <w:basedOn w:val="a3"/>
    <w:next w:val="a3"/>
    <w:link w:val="80"/>
    <w:qFormat/>
    <w:rsid w:val="00085876"/>
    <w:pPr>
      <w:keepNext/>
      <w:widowControl w:val="0"/>
      <w:spacing w:line="720" w:lineRule="auto"/>
      <w:ind w:leftChars="400" w:left="400"/>
      <w:outlineLvl w:val="7"/>
    </w:pPr>
    <w:rPr>
      <w:rFonts w:ascii="Arial" w:eastAsia="新細明體" w:hAnsi="Arial"/>
      <w:bCs w:val="0"/>
      <w:kern w:val="2"/>
      <w:sz w:val="36"/>
      <w:szCs w:val="36"/>
    </w:rPr>
  </w:style>
  <w:style w:type="paragraph" w:styleId="9">
    <w:name w:val="heading 9"/>
    <w:basedOn w:val="a3"/>
    <w:next w:val="a3"/>
    <w:link w:val="90"/>
    <w:qFormat/>
    <w:rsid w:val="00085876"/>
    <w:pPr>
      <w:keepNext/>
      <w:widowControl w:val="0"/>
      <w:spacing w:line="720" w:lineRule="auto"/>
      <w:ind w:leftChars="400" w:left="400"/>
      <w:outlineLvl w:val="8"/>
    </w:pPr>
    <w:rPr>
      <w:rFonts w:ascii="Arial" w:eastAsia="新細明體" w:hAnsi="Arial"/>
      <w:bCs w:val="0"/>
      <w:kern w:val="2"/>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uiPriority w:val="99"/>
    <w:rsid w:val="00086274"/>
    <w:pPr>
      <w:tabs>
        <w:tab w:val="center" w:pos="4153"/>
        <w:tab w:val="right" w:pos="8306"/>
      </w:tabs>
      <w:snapToGrid w:val="0"/>
    </w:pPr>
    <w:rPr>
      <w:sz w:val="20"/>
      <w:szCs w:val="20"/>
    </w:rPr>
  </w:style>
  <w:style w:type="character" w:styleId="a8">
    <w:name w:val="page number"/>
    <w:basedOn w:val="a4"/>
    <w:rsid w:val="00086274"/>
  </w:style>
  <w:style w:type="paragraph" w:styleId="a9">
    <w:name w:val="Body Text Indent"/>
    <w:basedOn w:val="a3"/>
    <w:link w:val="aa"/>
    <w:semiHidden/>
    <w:rsid w:val="00086274"/>
    <w:pPr>
      <w:ind w:left="1120" w:hangingChars="400" w:hanging="1120"/>
    </w:pPr>
  </w:style>
  <w:style w:type="paragraph" w:styleId="23">
    <w:name w:val="Body Text Indent 2"/>
    <w:basedOn w:val="a3"/>
    <w:semiHidden/>
    <w:rsid w:val="00086274"/>
    <w:pPr>
      <w:spacing w:line="440" w:lineRule="exact"/>
      <w:ind w:leftChars="200" w:left="980" w:hangingChars="150" w:hanging="420"/>
    </w:pPr>
    <w:rPr>
      <w:b/>
      <w:bCs w:val="0"/>
    </w:rPr>
  </w:style>
  <w:style w:type="paragraph" w:customStyle="1" w:styleId="-">
    <w:name w:val="標題-一"/>
    <w:basedOn w:val="a3"/>
    <w:autoRedefine/>
    <w:rsid w:val="00086274"/>
    <w:pPr>
      <w:widowControl w:val="0"/>
      <w:snapToGrid w:val="0"/>
      <w:spacing w:line="440" w:lineRule="exact"/>
    </w:pPr>
    <w:rPr>
      <w:bCs w:val="0"/>
      <w:kern w:val="2"/>
      <w:szCs w:val="36"/>
    </w:rPr>
  </w:style>
  <w:style w:type="paragraph" w:styleId="ab">
    <w:name w:val="Body Text"/>
    <w:aliases w:val="本文12"/>
    <w:basedOn w:val="a3"/>
    <w:link w:val="ac"/>
    <w:rsid w:val="00086274"/>
    <w:rPr>
      <w:bCs w:val="0"/>
      <w:szCs w:val="24"/>
    </w:rPr>
  </w:style>
  <w:style w:type="paragraph" w:styleId="Web">
    <w:name w:val="Normal (Web)"/>
    <w:basedOn w:val="a3"/>
    <w:rsid w:val="00086274"/>
    <w:pPr>
      <w:spacing w:before="100" w:beforeAutospacing="1" w:after="100" w:afterAutospacing="1"/>
    </w:pPr>
    <w:rPr>
      <w:rFonts w:ascii="Arial Unicode MS" w:eastAsia="Arial Unicode MS" w:hAnsi="Arial Unicode MS" w:cs="Arial Unicode MS"/>
      <w:bCs w:val="0"/>
      <w:sz w:val="24"/>
      <w:szCs w:val="24"/>
    </w:rPr>
  </w:style>
  <w:style w:type="paragraph" w:styleId="ad">
    <w:name w:val="Salutation"/>
    <w:basedOn w:val="a3"/>
    <w:next w:val="a3"/>
    <w:semiHidden/>
    <w:rsid w:val="00086274"/>
    <w:rPr>
      <w:bCs w:val="0"/>
      <w:kern w:val="2"/>
      <w:szCs w:val="24"/>
    </w:rPr>
  </w:style>
  <w:style w:type="paragraph" w:styleId="33">
    <w:name w:val="Body Text Indent 3"/>
    <w:aliases w:val=" 字元,字元"/>
    <w:basedOn w:val="a3"/>
    <w:rsid w:val="00086274"/>
    <w:pPr>
      <w:widowControl w:val="0"/>
      <w:ind w:left="482"/>
    </w:pPr>
    <w:rPr>
      <w:rFonts w:ascii="Times New Roman" w:hAnsi="Times New Roman"/>
      <w:bCs w:val="0"/>
      <w:kern w:val="2"/>
      <w:szCs w:val="24"/>
    </w:rPr>
  </w:style>
  <w:style w:type="character" w:customStyle="1" w:styleId="stext">
    <w:name w:val="stext"/>
    <w:basedOn w:val="a4"/>
    <w:rsid w:val="00086274"/>
  </w:style>
  <w:style w:type="paragraph" w:customStyle="1" w:styleId="Default">
    <w:name w:val="Default"/>
    <w:rsid w:val="00086274"/>
    <w:pPr>
      <w:widowControl w:val="0"/>
      <w:autoSpaceDE w:val="0"/>
      <w:autoSpaceDN w:val="0"/>
      <w:adjustRightInd w:val="0"/>
    </w:pPr>
    <w:rPr>
      <w:rFonts w:ascii="Calibri" w:hAnsi="Calibri"/>
      <w:color w:val="000000"/>
      <w:sz w:val="24"/>
      <w:szCs w:val="24"/>
    </w:rPr>
  </w:style>
  <w:style w:type="paragraph" w:styleId="ae">
    <w:name w:val="annotation text"/>
    <w:basedOn w:val="a3"/>
    <w:link w:val="af"/>
    <w:semiHidden/>
    <w:rsid w:val="00086274"/>
    <w:pPr>
      <w:widowControl w:val="0"/>
    </w:pPr>
    <w:rPr>
      <w:rFonts w:ascii="Times New Roman" w:hAnsi="Times New Roman"/>
      <w:bCs w:val="0"/>
      <w:kern w:val="2"/>
      <w:szCs w:val="20"/>
    </w:rPr>
  </w:style>
  <w:style w:type="paragraph" w:customStyle="1" w:styleId="AF13">
    <w:name w:val="AF13"/>
    <w:basedOn w:val="a9"/>
    <w:rsid w:val="00086274"/>
    <w:pPr>
      <w:widowControl w:val="0"/>
      <w:spacing w:line="480" w:lineRule="exact"/>
      <w:ind w:leftChars="200" w:left="200" w:hangingChars="200" w:hanging="560"/>
      <w:jc w:val="both"/>
    </w:pPr>
    <w:rPr>
      <w:rFonts w:ascii="Times New Roman" w:hAnsi="Times New Roman"/>
      <w:bCs w:val="0"/>
      <w:kern w:val="2"/>
      <w:szCs w:val="28"/>
    </w:rPr>
  </w:style>
  <w:style w:type="paragraph" w:styleId="af0">
    <w:name w:val="header"/>
    <w:basedOn w:val="a3"/>
    <w:link w:val="af1"/>
    <w:rsid w:val="00086274"/>
    <w:pPr>
      <w:widowControl w:val="0"/>
      <w:tabs>
        <w:tab w:val="center" w:pos="4153"/>
        <w:tab w:val="right" w:pos="8306"/>
      </w:tabs>
      <w:snapToGrid w:val="0"/>
    </w:pPr>
    <w:rPr>
      <w:rFonts w:ascii="Times New Roman" w:eastAsia="新細明體" w:hAnsi="Times New Roman"/>
      <w:bCs w:val="0"/>
      <w:kern w:val="2"/>
      <w:sz w:val="20"/>
      <w:szCs w:val="20"/>
    </w:rPr>
  </w:style>
  <w:style w:type="paragraph" w:customStyle="1" w:styleId="11">
    <w:name w:val="清單段落1"/>
    <w:basedOn w:val="a3"/>
    <w:rsid w:val="00086274"/>
    <w:pPr>
      <w:widowControl w:val="0"/>
      <w:ind w:leftChars="200" w:left="480"/>
    </w:pPr>
    <w:rPr>
      <w:rFonts w:ascii="Calibri" w:eastAsia="新細明體" w:hAnsi="Calibri"/>
      <w:bCs w:val="0"/>
      <w:kern w:val="2"/>
      <w:sz w:val="24"/>
      <w:szCs w:val="22"/>
    </w:rPr>
  </w:style>
  <w:style w:type="paragraph" w:styleId="af2">
    <w:name w:val="List Paragraph"/>
    <w:basedOn w:val="a3"/>
    <w:uiPriority w:val="34"/>
    <w:qFormat/>
    <w:rsid w:val="00D53F25"/>
    <w:pPr>
      <w:widowControl w:val="0"/>
      <w:ind w:leftChars="200" w:left="480"/>
    </w:pPr>
    <w:rPr>
      <w:rFonts w:ascii="Calibri" w:eastAsia="新細明體" w:hAnsi="Calibri"/>
      <w:bCs w:val="0"/>
      <w:kern w:val="2"/>
      <w:sz w:val="24"/>
      <w:szCs w:val="22"/>
    </w:rPr>
  </w:style>
  <w:style w:type="character" w:customStyle="1" w:styleId="ac">
    <w:name w:val="本文 字元"/>
    <w:aliases w:val="本文12 字元1"/>
    <w:link w:val="ab"/>
    <w:rsid w:val="00214CC0"/>
    <w:rPr>
      <w:rFonts w:ascii="標楷體" w:eastAsia="標楷體" w:hAnsi="標楷體"/>
      <w:sz w:val="28"/>
      <w:szCs w:val="24"/>
    </w:rPr>
  </w:style>
  <w:style w:type="character" w:customStyle="1" w:styleId="af3">
    <w:name w:val="頁尾 字元"/>
    <w:uiPriority w:val="99"/>
    <w:rsid w:val="00704297"/>
    <w:rPr>
      <w:kern w:val="2"/>
    </w:rPr>
  </w:style>
  <w:style w:type="character" w:customStyle="1" w:styleId="10">
    <w:name w:val="標題 1 字元"/>
    <w:link w:val="1"/>
    <w:rsid w:val="00B7331D"/>
    <w:rPr>
      <w:rFonts w:ascii="標楷體" w:eastAsia="標楷體" w:hAnsi="標楷體"/>
      <w:bCs/>
      <w:kern w:val="2"/>
      <w:sz w:val="28"/>
      <w:szCs w:val="28"/>
    </w:rPr>
  </w:style>
  <w:style w:type="numbering" w:customStyle="1" w:styleId="12">
    <w:name w:val="無清單1"/>
    <w:next w:val="a6"/>
    <w:uiPriority w:val="99"/>
    <w:semiHidden/>
    <w:unhideWhenUsed/>
    <w:rsid w:val="00994317"/>
  </w:style>
  <w:style w:type="paragraph" w:styleId="34">
    <w:name w:val="Body Text 3"/>
    <w:basedOn w:val="a3"/>
    <w:link w:val="35"/>
    <w:semiHidden/>
    <w:rsid w:val="00994317"/>
    <w:pPr>
      <w:adjustRightInd w:val="0"/>
      <w:snapToGrid w:val="0"/>
      <w:spacing w:line="500" w:lineRule="exact"/>
      <w:jc w:val="both"/>
    </w:pPr>
    <w:rPr>
      <w:kern w:val="2"/>
      <w:szCs w:val="24"/>
    </w:rPr>
  </w:style>
  <w:style w:type="character" w:customStyle="1" w:styleId="35">
    <w:name w:val="本文 3 字元"/>
    <w:link w:val="34"/>
    <w:semiHidden/>
    <w:rsid w:val="00994317"/>
    <w:rPr>
      <w:rFonts w:ascii="標楷體" w:eastAsia="標楷體" w:hAnsi="標楷體"/>
      <w:bCs/>
      <w:kern w:val="2"/>
      <w:sz w:val="28"/>
      <w:szCs w:val="24"/>
    </w:rPr>
  </w:style>
  <w:style w:type="character" w:styleId="af4">
    <w:name w:val="Strong"/>
    <w:qFormat/>
    <w:rsid w:val="00994317"/>
    <w:rPr>
      <w:b/>
      <w:bCs/>
    </w:rPr>
  </w:style>
  <w:style w:type="paragraph" w:styleId="af5">
    <w:name w:val="Block Text"/>
    <w:basedOn w:val="a3"/>
    <w:semiHidden/>
    <w:rsid w:val="00994317"/>
    <w:pPr>
      <w:widowControl w:val="0"/>
      <w:kinsoku w:val="0"/>
      <w:overflowPunct w:val="0"/>
      <w:autoSpaceDE w:val="0"/>
      <w:autoSpaceDN w:val="0"/>
      <w:adjustRightInd w:val="0"/>
      <w:spacing w:line="560" w:lineRule="exact"/>
      <w:ind w:leftChars="750" w:left="2400" w:rightChars="52" w:right="166" w:firstLineChars="200" w:firstLine="640"/>
      <w:jc w:val="both"/>
    </w:pPr>
    <w:rPr>
      <w:rFonts w:ascii="Times New Roman" w:hAnsi="Times New Roman"/>
      <w:bCs w:val="0"/>
      <w:kern w:val="2"/>
      <w:sz w:val="32"/>
      <w:szCs w:val="24"/>
    </w:rPr>
  </w:style>
  <w:style w:type="paragraph" w:customStyle="1" w:styleId="af6">
    <w:name w:val="ａ"/>
    <w:basedOn w:val="a3"/>
    <w:rsid w:val="00994317"/>
    <w:pPr>
      <w:widowControl w:val="0"/>
      <w:tabs>
        <w:tab w:val="num" w:pos="2502"/>
      </w:tabs>
      <w:snapToGrid w:val="0"/>
      <w:ind w:left="2502" w:hanging="720"/>
      <w:jc w:val="both"/>
    </w:pPr>
    <w:rPr>
      <w:rFonts w:ascii="Times New Roman" w:hAnsi="Times New Roman"/>
      <w:kern w:val="2"/>
      <w:sz w:val="32"/>
      <w:szCs w:val="24"/>
    </w:rPr>
  </w:style>
  <w:style w:type="character" w:styleId="af7">
    <w:name w:val="FollowedHyperlink"/>
    <w:semiHidden/>
    <w:rsid w:val="00994317"/>
    <w:rPr>
      <w:color w:val="800080"/>
      <w:u w:val="single"/>
    </w:rPr>
  </w:style>
  <w:style w:type="paragraph" w:styleId="af8">
    <w:name w:val="Balloon Text"/>
    <w:basedOn w:val="a3"/>
    <w:link w:val="af9"/>
    <w:semiHidden/>
    <w:rsid w:val="00994317"/>
    <w:rPr>
      <w:rFonts w:ascii="Arial" w:eastAsia="新細明體" w:hAnsi="Arial"/>
      <w:bCs w:val="0"/>
      <w:kern w:val="2"/>
      <w:sz w:val="18"/>
      <w:szCs w:val="18"/>
    </w:rPr>
  </w:style>
  <w:style w:type="character" w:customStyle="1" w:styleId="af9">
    <w:name w:val="註解方塊文字 字元"/>
    <w:link w:val="af8"/>
    <w:uiPriority w:val="99"/>
    <w:semiHidden/>
    <w:rsid w:val="00994317"/>
    <w:rPr>
      <w:rFonts w:ascii="Arial" w:hAnsi="Arial"/>
      <w:kern w:val="2"/>
      <w:sz w:val="18"/>
      <w:szCs w:val="18"/>
    </w:rPr>
  </w:style>
  <w:style w:type="paragraph" w:customStyle="1" w:styleId="13">
    <w:name w:val="純文字1"/>
    <w:basedOn w:val="a3"/>
    <w:rsid w:val="00994317"/>
    <w:pPr>
      <w:widowControl w:val="0"/>
      <w:adjustRightInd w:val="0"/>
      <w:spacing w:line="360" w:lineRule="atLeast"/>
      <w:textAlignment w:val="baseline"/>
    </w:pPr>
    <w:rPr>
      <w:rFonts w:ascii="細明體" w:eastAsia="細明體" w:hAnsi="Courier New"/>
      <w:bCs w:val="0"/>
      <w:sz w:val="24"/>
      <w:szCs w:val="20"/>
    </w:rPr>
  </w:style>
  <w:style w:type="paragraph" w:customStyle="1" w:styleId="afa">
    <w:name w:val="職文"/>
    <w:basedOn w:val="a3"/>
    <w:rsid w:val="00994317"/>
    <w:pPr>
      <w:widowControl w:val="0"/>
      <w:adjustRightInd w:val="0"/>
      <w:snapToGrid w:val="0"/>
      <w:ind w:leftChars="10" w:left="10" w:rightChars="10" w:right="10"/>
      <w:jc w:val="both"/>
    </w:pPr>
    <w:rPr>
      <w:rFonts w:hAnsi="Times New Roman"/>
      <w:bCs w:val="0"/>
      <w:sz w:val="24"/>
      <w:szCs w:val="24"/>
    </w:rPr>
  </w:style>
  <w:style w:type="paragraph" w:styleId="afb">
    <w:name w:val="Title"/>
    <w:basedOn w:val="a3"/>
    <w:link w:val="afc"/>
    <w:qFormat/>
    <w:rsid w:val="00994317"/>
    <w:pPr>
      <w:overflowPunct w:val="0"/>
      <w:autoSpaceDE w:val="0"/>
      <w:autoSpaceDN w:val="0"/>
      <w:jc w:val="center"/>
    </w:pPr>
    <w:rPr>
      <w:rFonts w:ascii="Times New Roman" w:eastAsia="新細明體" w:hAnsi="Times New Roman"/>
      <w:b/>
      <w:szCs w:val="28"/>
    </w:rPr>
  </w:style>
  <w:style w:type="character" w:customStyle="1" w:styleId="afc">
    <w:name w:val="標題 字元"/>
    <w:link w:val="afb"/>
    <w:rsid w:val="00994317"/>
    <w:rPr>
      <w:b/>
      <w:bCs/>
      <w:sz w:val="28"/>
      <w:szCs w:val="28"/>
    </w:rPr>
  </w:style>
  <w:style w:type="paragraph" w:customStyle="1" w:styleId="F16">
    <w:name w:val="F16"/>
    <w:basedOn w:val="a3"/>
    <w:rsid w:val="00994317"/>
    <w:pPr>
      <w:widowControl w:val="0"/>
      <w:spacing w:line="480" w:lineRule="exact"/>
      <w:ind w:leftChars="200" w:left="1120" w:hangingChars="200" w:hanging="560"/>
      <w:jc w:val="both"/>
    </w:pPr>
    <w:rPr>
      <w:rFonts w:ascii="Times New Roman" w:hAnsi="Times New Roman"/>
      <w:bCs w:val="0"/>
      <w:kern w:val="2"/>
      <w:szCs w:val="28"/>
    </w:rPr>
  </w:style>
  <w:style w:type="paragraph" w:styleId="afd">
    <w:name w:val="Closing"/>
    <w:basedOn w:val="a3"/>
    <w:next w:val="a3"/>
    <w:link w:val="afe"/>
    <w:semiHidden/>
    <w:rsid w:val="00994317"/>
    <w:pPr>
      <w:widowControl w:val="0"/>
      <w:ind w:left="4320"/>
    </w:pPr>
    <w:rPr>
      <w:rFonts w:ascii="Times New Roman" w:eastAsia="新細明體" w:hAnsi="Times New Roman"/>
      <w:bCs w:val="0"/>
      <w:kern w:val="2"/>
      <w:sz w:val="24"/>
      <w:szCs w:val="20"/>
    </w:rPr>
  </w:style>
  <w:style w:type="character" w:customStyle="1" w:styleId="afe">
    <w:name w:val="結語 字元"/>
    <w:link w:val="afd"/>
    <w:semiHidden/>
    <w:rsid w:val="00994317"/>
    <w:rPr>
      <w:kern w:val="2"/>
      <w:sz w:val="24"/>
    </w:rPr>
  </w:style>
  <w:style w:type="paragraph" w:styleId="HTML">
    <w:name w:val="HTML Preformatted"/>
    <w:basedOn w:val="a3"/>
    <w:link w:val="HTML0"/>
    <w:rsid w:val="00994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bCs w:val="0"/>
      <w:sz w:val="20"/>
      <w:szCs w:val="20"/>
    </w:rPr>
  </w:style>
  <w:style w:type="character" w:customStyle="1" w:styleId="HTML0">
    <w:name w:val="HTML 預設格式 字元"/>
    <w:link w:val="HTML"/>
    <w:uiPriority w:val="99"/>
    <w:rsid w:val="00994317"/>
    <w:rPr>
      <w:rFonts w:ascii="Arial Unicode MS" w:eastAsia="Arial Unicode MS" w:hAnsi="Arial Unicode MS" w:cs="Arial Unicode MS"/>
    </w:rPr>
  </w:style>
  <w:style w:type="paragraph" w:customStyle="1" w:styleId="14">
    <w:name w:val="(1)"/>
    <w:basedOn w:val="a3"/>
    <w:rsid w:val="00994317"/>
    <w:pPr>
      <w:widowControl w:val="0"/>
      <w:ind w:leftChars="400" w:left="1100" w:hangingChars="100" w:hanging="220"/>
      <w:jc w:val="both"/>
    </w:pPr>
    <w:rPr>
      <w:rFonts w:ascii="Times New Roman" w:hAnsi="Times New Roman"/>
      <w:bCs w:val="0"/>
      <w:sz w:val="22"/>
      <w:szCs w:val="24"/>
    </w:rPr>
  </w:style>
  <w:style w:type="character" w:customStyle="1" w:styleId="apple-style-span">
    <w:name w:val="apple-style-span"/>
    <w:basedOn w:val="a4"/>
    <w:rsid w:val="00994317"/>
  </w:style>
  <w:style w:type="character" w:styleId="aff">
    <w:name w:val="annotation reference"/>
    <w:semiHidden/>
    <w:rsid w:val="00994317"/>
    <w:rPr>
      <w:sz w:val="18"/>
      <w:szCs w:val="18"/>
    </w:rPr>
  </w:style>
  <w:style w:type="paragraph" w:styleId="aff0">
    <w:name w:val="annotation subject"/>
    <w:basedOn w:val="ae"/>
    <w:next w:val="ae"/>
    <w:link w:val="aff1"/>
    <w:semiHidden/>
    <w:rsid w:val="00994317"/>
    <w:pPr>
      <w:widowControl/>
    </w:pPr>
  </w:style>
  <w:style w:type="character" w:customStyle="1" w:styleId="af">
    <w:name w:val="註解文字 字元"/>
    <w:link w:val="ae"/>
    <w:semiHidden/>
    <w:rsid w:val="00994317"/>
    <w:rPr>
      <w:rFonts w:eastAsia="標楷體"/>
      <w:kern w:val="2"/>
      <w:sz w:val="28"/>
    </w:rPr>
  </w:style>
  <w:style w:type="character" w:customStyle="1" w:styleId="aff1">
    <w:name w:val="註解主旨 字元"/>
    <w:link w:val="aff0"/>
    <w:rsid w:val="00994317"/>
    <w:rPr>
      <w:rFonts w:eastAsia="標楷體"/>
      <w:kern w:val="2"/>
      <w:sz w:val="28"/>
    </w:rPr>
  </w:style>
  <w:style w:type="paragraph" w:customStyle="1" w:styleId="aff2">
    <w:name w:val="字元 字元 字元"/>
    <w:basedOn w:val="a3"/>
    <w:rsid w:val="00994317"/>
    <w:pPr>
      <w:spacing w:after="160" w:line="240" w:lineRule="exact"/>
    </w:pPr>
    <w:rPr>
      <w:rFonts w:ascii="Tahoma" w:eastAsia="新細明體" w:hAnsi="Tahoma" w:cs="Tahoma"/>
      <w:bCs w:val="0"/>
      <w:sz w:val="20"/>
      <w:szCs w:val="20"/>
      <w:lang w:eastAsia="en-US"/>
    </w:rPr>
  </w:style>
  <w:style w:type="paragraph" w:customStyle="1" w:styleId="aff3">
    <w:name w:val="字元 字元 字元 字元 字元"/>
    <w:basedOn w:val="a3"/>
    <w:rsid w:val="00994317"/>
    <w:pPr>
      <w:spacing w:after="160" w:line="240" w:lineRule="exact"/>
    </w:pPr>
    <w:rPr>
      <w:rFonts w:ascii="Tahoma" w:eastAsia="新細明體" w:hAnsi="Tahoma" w:cs="Tahoma"/>
      <w:bCs w:val="0"/>
      <w:sz w:val="20"/>
      <w:szCs w:val="20"/>
      <w:lang w:eastAsia="en-US"/>
    </w:rPr>
  </w:style>
  <w:style w:type="paragraph" w:customStyle="1" w:styleId="aff4">
    <w:name w:val="字元 字元 字元 字元 字元 字元"/>
    <w:basedOn w:val="a3"/>
    <w:autoRedefine/>
    <w:rsid w:val="00994317"/>
    <w:pPr>
      <w:spacing w:after="160" w:line="240" w:lineRule="exact"/>
    </w:pPr>
    <w:rPr>
      <w:rFonts w:ascii="Verdana" w:eastAsia="新細明體" w:hAnsi="Verdana"/>
      <w:bCs w:val="0"/>
      <w:sz w:val="20"/>
      <w:szCs w:val="20"/>
      <w:lang w:eastAsia="zh-CN" w:bidi="hi-IN"/>
    </w:rPr>
  </w:style>
  <w:style w:type="paragraph" w:customStyle="1" w:styleId="15">
    <w:name w:val="字元 字元 字元 字元 字元 字元 字元 字元 字元1"/>
    <w:basedOn w:val="a3"/>
    <w:autoRedefine/>
    <w:rsid w:val="00994317"/>
    <w:pPr>
      <w:spacing w:after="160" w:line="240" w:lineRule="exact"/>
    </w:pPr>
    <w:rPr>
      <w:rFonts w:ascii="Verdana" w:eastAsia="新細明體" w:hAnsi="Verdana"/>
      <w:bCs w:val="0"/>
      <w:sz w:val="20"/>
      <w:szCs w:val="20"/>
      <w:lang w:eastAsia="zh-CN" w:bidi="hi-IN"/>
    </w:rPr>
  </w:style>
  <w:style w:type="paragraph" w:customStyle="1" w:styleId="aff5">
    <w:name w:val="字元 字元"/>
    <w:basedOn w:val="a3"/>
    <w:semiHidden/>
    <w:rsid w:val="00994317"/>
    <w:pPr>
      <w:spacing w:after="160" w:line="240" w:lineRule="exact"/>
    </w:pPr>
    <w:rPr>
      <w:rFonts w:ascii="Tahoma" w:eastAsia="新細明體" w:hAnsi="Tahoma" w:cs="Tahoma"/>
      <w:bCs w:val="0"/>
      <w:sz w:val="20"/>
      <w:szCs w:val="20"/>
      <w:lang w:eastAsia="en-US"/>
    </w:rPr>
  </w:style>
  <w:style w:type="paragraph" w:customStyle="1" w:styleId="16">
    <w:name w:val="字元 字元 字元1"/>
    <w:basedOn w:val="a3"/>
    <w:semiHidden/>
    <w:rsid w:val="00994317"/>
    <w:pPr>
      <w:spacing w:after="160" w:line="240" w:lineRule="exact"/>
    </w:pPr>
    <w:rPr>
      <w:rFonts w:ascii="Tahoma" w:eastAsia="新細明體" w:hAnsi="Tahoma" w:cs="Tahoma"/>
      <w:bCs w:val="0"/>
      <w:sz w:val="20"/>
      <w:szCs w:val="20"/>
      <w:lang w:eastAsia="en-US"/>
    </w:rPr>
  </w:style>
  <w:style w:type="paragraph" w:customStyle="1" w:styleId="24">
    <w:name w:val="字元 字元2"/>
    <w:basedOn w:val="a3"/>
    <w:semiHidden/>
    <w:rsid w:val="00994317"/>
    <w:pPr>
      <w:spacing w:after="160" w:line="240" w:lineRule="exact"/>
    </w:pPr>
    <w:rPr>
      <w:rFonts w:ascii="Tahoma" w:eastAsia="新細明體" w:hAnsi="Tahoma" w:cs="Tahoma"/>
      <w:bCs w:val="0"/>
      <w:sz w:val="20"/>
      <w:szCs w:val="20"/>
      <w:lang w:eastAsia="en-US"/>
    </w:rPr>
  </w:style>
  <w:style w:type="character" w:styleId="aff6">
    <w:name w:val="Hyperlink"/>
    <w:rsid w:val="00994317"/>
    <w:rPr>
      <w:color w:val="0000FF"/>
      <w:u w:val="single"/>
    </w:rPr>
  </w:style>
  <w:style w:type="character" w:customStyle="1" w:styleId="36">
    <w:name w:val="本文縮排 3 字元"/>
    <w:aliases w:val=" 字元 字元1, 字元 字元2,字元 字元1, 字元 字元"/>
    <w:uiPriority w:val="99"/>
    <w:rsid w:val="00994317"/>
    <w:rPr>
      <w:rFonts w:eastAsia="標楷體"/>
      <w:kern w:val="2"/>
      <w:sz w:val="28"/>
      <w:szCs w:val="24"/>
      <w:lang w:val="en-US" w:eastAsia="zh-TW" w:bidi="ar-SA"/>
    </w:rPr>
  </w:style>
  <w:style w:type="paragraph" w:customStyle="1" w:styleId="17">
    <w:name w:val="字元 字元 字元 字元 字元1 字元 字元 字元"/>
    <w:basedOn w:val="a3"/>
    <w:semiHidden/>
    <w:rsid w:val="00994317"/>
    <w:pPr>
      <w:spacing w:after="160" w:line="240" w:lineRule="exact"/>
    </w:pPr>
    <w:rPr>
      <w:rFonts w:ascii="Tahoma" w:eastAsia="新細明體" w:hAnsi="Tahoma" w:cs="Tahoma"/>
      <w:bCs w:val="0"/>
      <w:sz w:val="20"/>
      <w:szCs w:val="20"/>
      <w:lang w:eastAsia="en-US"/>
    </w:rPr>
  </w:style>
  <w:style w:type="paragraph" w:customStyle="1" w:styleId="18">
    <w:name w:val="字元 字元 字元 字元 字元1"/>
    <w:basedOn w:val="a3"/>
    <w:semiHidden/>
    <w:rsid w:val="00994317"/>
    <w:pPr>
      <w:spacing w:after="160" w:line="240" w:lineRule="exact"/>
    </w:pPr>
    <w:rPr>
      <w:rFonts w:ascii="Tahoma" w:eastAsia="新細明體" w:hAnsi="Tahoma" w:cs="Tahoma"/>
      <w:bCs w:val="0"/>
      <w:sz w:val="20"/>
      <w:szCs w:val="20"/>
      <w:lang w:eastAsia="en-US"/>
    </w:rPr>
  </w:style>
  <w:style w:type="paragraph" w:customStyle="1" w:styleId="19">
    <w:name w:val="字元 字元 字元 字元 字元 字元 字元 字元 字元1 字元"/>
    <w:basedOn w:val="a3"/>
    <w:semiHidden/>
    <w:rsid w:val="00994317"/>
    <w:pPr>
      <w:spacing w:after="160" w:line="240" w:lineRule="exact"/>
    </w:pPr>
    <w:rPr>
      <w:rFonts w:ascii="Tahoma" w:eastAsia="新細明體" w:hAnsi="Tahoma" w:cs="Tahoma"/>
      <w:bCs w:val="0"/>
      <w:sz w:val="20"/>
      <w:szCs w:val="20"/>
      <w:lang w:eastAsia="en-US"/>
    </w:rPr>
  </w:style>
  <w:style w:type="paragraph" w:styleId="25">
    <w:name w:val="Body Text 2"/>
    <w:basedOn w:val="a3"/>
    <w:link w:val="26"/>
    <w:unhideWhenUsed/>
    <w:rsid w:val="00223EC0"/>
    <w:pPr>
      <w:spacing w:after="120" w:line="480" w:lineRule="auto"/>
    </w:pPr>
  </w:style>
  <w:style w:type="character" w:customStyle="1" w:styleId="26">
    <w:name w:val="本文 2 字元"/>
    <w:link w:val="25"/>
    <w:uiPriority w:val="99"/>
    <w:rsid w:val="00223EC0"/>
    <w:rPr>
      <w:rFonts w:ascii="標楷體" w:eastAsia="標楷體" w:hAnsi="標楷體"/>
      <w:bCs/>
      <w:sz w:val="28"/>
      <w:szCs w:val="32"/>
    </w:rPr>
  </w:style>
  <w:style w:type="character" w:customStyle="1" w:styleId="af1">
    <w:name w:val="頁首 字元"/>
    <w:link w:val="af0"/>
    <w:rsid w:val="00DF5541"/>
    <w:rPr>
      <w:kern w:val="2"/>
    </w:rPr>
  </w:style>
  <w:style w:type="paragraph" w:customStyle="1" w:styleId="110">
    <w:name w:val="清單段落11"/>
    <w:basedOn w:val="a3"/>
    <w:rsid w:val="00B26737"/>
    <w:pPr>
      <w:widowControl w:val="0"/>
      <w:ind w:leftChars="200" w:left="480"/>
    </w:pPr>
    <w:rPr>
      <w:rFonts w:ascii="Calibri" w:eastAsia="新細明體" w:hAnsi="Calibri"/>
      <w:bCs w:val="0"/>
      <w:kern w:val="2"/>
      <w:sz w:val="24"/>
      <w:szCs w:val="22"/>
    </w:rPr>
  </w:style>
  <w:style w:type="paragraph" w:styleId="aff7">
    <w:name w:val="Date"/>
    <w:basedOn w:val="a3"/>
    <w:next w:val="a3"/>
    <w:link w:val="aff8"/>
    <w:rsid w:val="006E6D61"/>
    <w:pPr>
      <w:widowControl w:val="0"/>
      <w:jc w:val="right"/>
    </w:pPr>
    <w:rPr>
      <w:rFonts w:hAnsi="Courier New"/>
      <w:bCs w:val="0"/>
      <w:kern w:val="2"/>
      <w:sz w:val="24"/>
      <w:szCs w:val="20"/>
    </w:rPr>
  </w:style>
  <w:style w:type="character" w:customStyle="1" w:styleId="aff8">
    <w:name w:val="日期 字元"/>
    <w:link w:val="aff7"/>
    <w:uiPriority w:val="99"/>
    <w:rsid w:val="006E6D61"/>
    <w:rPr>
      <w:rFonts w:ascii="標楷體" w:eastAsia="標楷體" w:hAnsi="Courier New"/>
      <w:kern w:val="2"/>
      <w:sz w:val="24"/>
    </w:rPr>
  </w:style>
  <w:style w:type="table" w:styleId="aff9">
    <w:name w:val="Table Grid"/>
    <w:basedOn w:val="a5"/>
    <w:uiPriority w:val="59"/>
    <w:rsid w:val="00FB081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logtext1">
    <w:name w:val="dialog_text1"/>
    <w:rsid w:val="00EA397C"/>
    <w:rPr>
      <w:rFonts w:ascii="sө" w:hAnsi="sө" w:hint="default"/>
      <w:color w:val="000000"/>
      <w:sz w:val="24"/>
      <w:szCs w:val="24"/>
    </w:rPr>
  </w:style>
  <w:style w:type="paragraph" w:styleId="affa">
    <w:name w:val="Plain Text"/>
    <w:basedOn w:val="a3"/>
    <w:link w:val="affb"/>
    <w:rsid w:val="00244788"/>
    <w:pPr>
      <w:widowControl w:val="0"/>
      <w:adjustRightInd w:val="0"/>
      <w:spacing w:line="360" w:lineRule="atLeast"/>
      <w:textAlignment w:val="baseline"/>
    </w:pPr>
    <w:rPr>
      <w:rFonts w:ascii="細明體" w:eastAsia="細明體" w:hAnsi="Courier New"/>
      <w:bCs w:val="0"/>
      <w:sz w:val="24"/>
      <w:szCs w:val="24"/>
    </w:rPr>
  </w:style>
  <w:style w:type="character" w:customStyle="1" w:styleId="affb">
    <w:name w:val="純文字 字元"/>
    <w:link w:val="affa"/>
    <w:uiPriority w:val="99"/>
    <w:rsid w:val="00244788"/>
    <w:rPr>
      <w:rFonts w:ascii="細明體" w:eastAsia="細明體" w:hAnsi="Courier New" w:cs="細明體"/>
      <w:sz w:val="24"/>
      <w:szCs w:val="24"/>
    </w:rPr>
  </w:style>
  <w:style w:type="paragraph" w:customStyle="1" w:styleId="1a">
    <w:name w:val="本文縮排1"/>
    <w:basedOn w:val="a3"/>
    <w:rsid w:val="00E73373"/>
    <w:pPr>
      <w:widowControl w:val="0"/>
      <w:spacing w:line="460" w:lineRule="exact"/>
      <w:ind w:left="900" w:hanging="900"/>
    </w:pPr>
    <w:rPr>
      <w:rFonts w:ascii="Times New Roman" w:hAnsi="Times New Roman"/>
      <w:bCs w:val="0"/>
      <w:kern w:val="2"/>
      <w:sz w:val="32"/>
      <w:szCs w:val="24"/>
    </w:rPr>
  </w:style>
  <w:style w:type="character" w:customStyle="1" w:styleId="comshowdata">
    <w:name w:val="com_show_data"/>
    <w:basedOn w:val="a4"/>
    <w:rsid w:val="00314E1D"/>
  </w:style>
  <w:style w:type="paragraph" w:customStyle="1" w:styleId="27">
    <w:name w:val="純文字2"/>
    <w:basedOn w:val="a3"/>
    <w:rsid w:val="00B471B0"/>
    <w:pPr>
      <w:widowControl w:val="0"/>
      <w:adjustRightInd w:val="0"/>
      <w:spacing w:line="360" w:lineRule="atLeast"/>
      <w:textAlignment w:val="baseline"/>
    </w:pPr>
    <w:rPr>
      <w:rFonts w:ascii="細明體" w:eastAsia="細明體" w:hAnsi="Courier New"/>
      <w:bCs w:val="0"/>
      <w:sz w:val="24"/>
      <w:szCs w:val="20"/>
    </w:rPr>
  </w:style>
  <w:style w:type="paragraph" w:styleId="affc">
    <w:name w:val="caption"/>
    <w:basedOn w:val="a3"/>
    <w:next w:val="a3"/>
    <w:unhideWhenUsed/>
    <w:qFormat/>
    <w:rsid w:val="006D32D9"/>
    <w:rPr>
      <w:rFonts w:ascii="Times New Roman" w:eastAsia="新細明體" w:hAnsi="Times New Roman"/>
      <w:bCs w:val="0"/>
      <w:sz w:val="20"/>
      <w:szCs w:val="20"/>
    </w:rPr>
  </w:style>
  <w:style w:type="paragraph" w:customStyle="1" w:styleId="a2">
    <w:name w:val="分項段落"/>
    <w:basedOn w:val="a3"/>
    <w:rsid w:val="00BB431A"/>
    <w:pPr>
      <w:widowControl w:val="0"/>
      <w:numPr>
        <w:numId w:val="2"/>
      </w:numPr>
      <w:snapToGrid w:val="0"/>
    </w:pPr>
    <w:rPr>
      <w:rFonts w:ascii="Times New Roman" w:hAnsi="Times New Roman"/>
      <w:bCs w:val="0"/>
      <w:kern w:val="2"/>
      <w:sz w:val="32"/>
      <w:szCs w:val="20"/>
    </w:rPr>
  </w:style>
  <w:style w:type="character" w:customStyle="1" w:styleId="st1">
    <w:name w:val="st1"/>
    <w:rsid w:val="00A05B8E"/>
  </w:style>
  <w:style w:type="paragraph" w:customStyle="1" w:styleId="affd">
    <w:name w:val="字元 字元 字元 字元 字元 字元 字元"/>
    <w:basedOn w:val="a3"/>
    <w:rsid w:val="000F0CEF"/>
    <w:pPr>
      <w:spacing w:after="160" w:line="240" w:lineRule="exact"/>
    </w:pPr>
    <w:rPr>
      <w:rFonts w:ascii="Tahoma" w:eastAsia="新細明體" w:hAnsi="Tahoma"/>
      <w:bCs w:val="0"/>
      <w:sz w:val="20"/>
      <w:szCs w:val="20"/>
      <w:lang w:eastAsia="en-US"/>
    </w:rPr>
  </w:style>
  <w:style w:type="paragraph" w:customStyle="1" w:styleId="CM1">
    <w:name w:val="CM1"/>
    <w:basedOn w:val="a3"/>
    <w:next w:val="a3"/>
    <w:rsid w:val="00686C11"/>
    <w:pPr>
      <w:widowControl w:val="0"/>
      <w:autoSpaceDE w:val="0"/>
      <w:autoSpaceDN w:val="0"/>
      <w:adjustRightInd w:val="0"/>
    </w:pPr>
    <w:rPr>
      <w:rFonts w:hAnsi="Times New Roman" w:cs="標楷體"/>
      <w:bCs w:val="0"/>
      <w:sz w:val="24"/>
      <w:szCs w:val="24"/>
    </w:rPr>
  </w:style>
  <w:style w:type="character" w:styleId="HTML1">
    <w:name w:val="HTML Typewriter"/>
    <w:semiHidden/>
    <w:unhideWhenUsed/>
    <w:rsid w:val="00177822"/>
    <w:rPr>
      <w:rFonts w:ascii="細明體" w:eastAsia="細明體" w:hAnsi="細明體" w:cs="細明體"/>
      <w:sz w:val="24"/>
      <w:szCs w:val="24"/>
    </w:rPr>
  </w:style>
  <w:style w:type="character" w:customStyle="1" w:styleId="28">
    <w:name w:val="凸排2 字元"/>
    <w:link w:val="29"/>
    <w:rsid w:val="00471EAF"/>
    <w:rPr>
      <w:rFonts w:eastAsia="標楷體"/>
      <w:kern w:val="2"/>
      <w:sz w:val="26"/>
    </w:rPr>
  </w:style>
  <w:style w:type="paragraph" w:customStyle="1" w:styleId="1b">
    <w:name w:val="凸排1"/>
    <w:basedOn w:val="a3"/>
    <w:link w:val="1c"/>
    <w:rsid w:val="00471EAF"/>
    <w:pPr>
      <w:widowControl w:val="0"/>
      <w:kinsoku w:val="0"/>
      <w:spacing w:line="360" w:lineRule="exact"/>
      <w:ind w:left="100" w:hangingChars="100" w:hanging="100"/>
      <w:jc w:val="both"/>
      <w:textAlignment w:val="baseline"/>
    </w:pPr>
    <w:rPr>
      <w:rFonts w:ascii="Times New Roman" w:hAnsi="Times New Roman"/>
      <w:bCs w:val="0"/>
      <w:kern w:val="2"/>
      <w:sz w:val="26"/>
      <w:szCs w:val="20"/>
    </w:rPr>
  </w:style>
  <w:style w:type="paragraph" w:customStyle="1" w:styleId="affe">
    <w:name w:val="會議次數及日期"/>
    <w:basedOn w:val="ab"/>
    <w:rsid w:val="00471EAF"/>
    <w:pPr>
      <w:widowControl w:val="0"/>
      <w:kinsoku w:val="0"/>
      <w:spacing w:line="360" w:lineRule="exact"/>
      <w:jc w:val="center"/>
      <w:textAlignment w:val="baseline"/>
    </w:pPr>
    <w:rPr>
      <w:rFonts w:ascii="Times New Roman" w:hAnsi="Times New Roman"/>
      <w:kern w:val="2"/>
      <w:sz w:val="26"/>
      <w:szCs w:val="20"/>
    </w:rPr>
  </w:style>
  <w:style w:type="paragraph" w:customStyle="1" w:styleId="29">
    <w:name w:val="凸排2"/>
    <w:basedOn w:val="ab"/>
    <w:link w:val="28"/>
    <w:rsid w:val="00471EAF"/>
    <w:pPr>
      <w:widowControl w:val="0"/>
      <w:kinsoku w:val="0"/>
      <w:spacing w:line="360" w:lineRule="exact"/>
      <w:ind w:left="200" w:hangingChars="200" w:hanging="200"/>
      <w:jc w:val="both"/>
      <w:textAlignment w:val="baseline"/>
    </w:pPr>
    <w:rPr>
      <w:rFonts w:ascii="Times New Roman" w:hAnsi="Times New Roman"/>
      <w:kern w:val="2"/>
      <w:sz w:val="26"/>
      <w:szCs w:val="20"/>
    </w:rPr>
  </w:style>
  <w:style w:type="character" w:customStyle="1" w:styleId="1c">
    <w:name w:val="凸排1 字元"/>
    <w:link w:val="1b"/>
    <w:rsid w:val="00471EAF"/>
    <w:rPr>
      <w:rFonts w:eastAsia="標楷體"/>
      <w:kern w:val="2"/>
      <w:sz w:val="26"/>
    </w:rPr>
  </w:style>
  <w:style w:type="numbering" w:styleId="a1">
    <w:name w:val="Outline List 3"/>
    <w:basedOn w:val="a6"/>
    <w:semiHidden/>
    <w:rsid w:val="00B17523"/>
    <w:pPr>
      <w:numPr>
        <w:numId w:val="4"/>
      </w:numPr>
    </w:pPr>
  </w:style>
  <w:style w:type="paragraph" w:customStyle="1" w:styleId="2a">
    <w:name w:val="清單段落2"/>
    <w:basedOn w:val="a3"/>
    <w:rsid w:val="000647C0"/>
    <w:pPr>
      <w:widowControl w:val="0"/>
      <w:ind w:leftChars="200" w:left="480"/>
    </w:pPr>
    <w:rPr>
      <w:rFonts w:ascii="Times New Roman" w:eastAsia="新細明體" w:hAnsi="Times New Roman"/>
      <w:bCs w:val="0"/>
      <w:kern w:val="2"/>
      <w:sz w:val="24"/>
      <w:szCs w:val="24"/>
    </w:rPr>
  </w:style>
  <w:style w:type="character" w:customStyle="1" w:styleId="1d">
    <w:name w:val="本文 字元1"/>
    <w:aliases w:val="本文12 字元"/>
    <w:rsid w:val="00C21A97"/>
    <w:rPr>
      <w:rFonts w:ascii="Times New Roman" w:eastAsia="標楷體" w:hAnsi="Times New Roman" w:cs="Times New Roman"/>
      <w:sz w:val="26"/>
      <w:szCs w:val="20"/>
    </w:rPr>
  </w:style>
  <w:style w:type="paragraph" w:customStyle="1" w:styleId="2b">
    <w:name w:val="清單段落2"/>
    <w:basedOn w:val="a3"/>
    <w:rsid w:val="00C21A97"/>
    <w:pPr>
      <w:widowControl w:val="0"/>
      <w:ind w:leftChars="200" w:left="480"/>
    </w:pPr>
    <w:rPr>
      <w:rFonts w:ascii="Times New Roman" w:eastAsia="新細明體" w:hAnsi="Times New Roman"/>
      <w:bCs w:val="0"/>
      <w:kern w:val="2"/>
      <w:sz w:val="24"/>
      <w:szCs w:val="24"/>
    </w:rPr>
  </w:style>
  <w:style w:type="character" w:customStyle="1" w:styleId="ya-q-text">
    <w:name w:val="ya-q-text"/>
    <w:rsid w:val="00C21A97"/>
  </w:style>
  <w:style w:type="character" w:customStyle="1" w:styleId="FooterChar">
    <w:name w:val="Footer Char"/>
    <w:locked/>
    <w:rsid w:val="00C21A97"/>
    <w:rPr>
      <w:rFonts w:ascii="Calibri" w:hAnsi="Calibri" w:cs="Times New Roman"/>
      <w:kern w:val="2"/>
    </w:rPr>
  </w:style>
  <w:style w:type="paragraph" w:customStyle="1" w:styleId="111">
    <w:name w:val="字元 字元1 字元1"/>
    <w:basedOn w:val="a3"/>
    <w:rsid w:val="00C21A97"/>
    <w:pPr>
      <w:spacing w:after="160" w:line="240" w:lineRule="exact"/>
    </w:pPr>
    <w:rPr>
      <w:rFonts w:ascii="Tahoma" w:eastAsia="新細明體" w:hAnsi="Tahoma"/>
      <w:bCs w:val="0"/>
      <w:sz w:val="20"/>
      <w:szCs w:val="20"/>
      <w:lang w:eastAsia="en-US"/>
    </w:rPr>
  </w:style>
  <w:style w:type="character" w:customStyle="1" w:styleId="120">
    <w:name w:val="本文12 字元 字元"/>
    <w:locked/>
    <w:rsid w:val="00C21A97"/>
    <w:rPr>
      <w:rFonts w:eastAsia="標楷體"/>
      <w:kern w:val="2"/>
      <w:sz w:val="24"/>
      <w:szCs w:val="24"/>
      <w:lang w:val="en-US" w:eastAsia="zh-TW" w:bidi="ar-SA"/>
    </w:rPr>
  </w:style>
  <w:style w:type="paragraph" w:customStyle="1" w:styleId="afff">
    <w:name w:val="字元 字元 字元 字元 字元 字元 字元 字元 字元 字元"/>
    <w:basedOn w:val="a3"/>
    <w:semiHidden/>
    <w:rsid w:val="00C21A97"/>
    <w:pPr>
      <w:spacing w:after="160" w:line="240" w:lineRule="exact"/>
    </w:pPr>
    <w:rPr>
      <w:rFonts w:ascii="Tahoma" w:eastAsia="新細明體" w:hAnsi="Tahoma" w:cs="Tahoma"/>
      <w:bCs w:val="0"/>
      <w:sz w:val="20"/>
      <w:szCs w:val="20"/>
      <w:lang w:eastAsia="en-US"/>
    </w:rPr>
  </w:style>
  <w:style w:type="paragraph" w:customStyle="1" w:styleId="1e">
    <w:name w:val="字元 字元 字元1 字元 字元 字元"/>
    <w:basedOn w:val="a3"/>
    <w:rsid w:val="00C21A97"/>
    <w:pPr>
      <w:spacing w:after="160" w:line="240" w:lineRule="exact"/>
    </w:pPr>
    <w:rPr>
      <w:rFonts w:ascii="Tahoma" w:eastAsia="新細明體" w:hAnsi="Tahoma"/>
      <w:bCs w:val="0"/>
      <w:sz w:val="20"/>
      <w:szCs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3"/>
    <w:rsid w:val="00C21A97"/>
    <w:pPr>
      <w:spacing w:after="160" w:line="240" w:lineRule="exact"/>
    </w:pPr>
    <w:rPr>
      <w:rFonts w:ascii="Tahoma" w:eastAsia="新細明體" w:hAnsi="Tahoma"/>
      <w:bCs w:val="0"/>
      <w:sz w:val="20"/>
      <w:szCs w:val="20"/>
      <w:lang w:eastAsia="en-US"/>
    </w:rPr>
  </w:style>
  <w:style w:type="paragraph" w:customStyle="1" w:styleId="afff0">
    <w:name w:val="字元 字元 字元 字元 字元 字元 字元 字元"/>
    <w:basedOn w:val="a3"/>
    <w:rsid w:val="00C21A97"/>
    <w:pPr>
      <w:spacing w:after="160" w:line="240" w:lineRule="exact"/>
    </w:pPr>
    <w:rPr>
      <w:rFonts w:ascii="Tahoma" w:eastAsia="新細明體" w:hAnsi="Tahoma"/>
      <w:bCs w:val="0"/>
      <w:sz w:val="20"/>
      <w:szCs w:val="20"/>
      <w:lang w:eastAsia="en-US"/>
    </w:rPr>
  </w:style>
  <w:style w:type="paragraph" w:customStyle="1" w:styleId="1f">
    <w:name w:val="字元 字元 字元 字元 字元 字元 字元 字元 字元 字元 字元 字元 字元 字元 字元 字元 字元 字元 字元 字元 字元 字元 字元1"/>
    <w:basedOn w:val="a3"/>
    <w:rsid w:val="00C21A97"/>
    <w:pPr>
      <w:spacing w:after="160" w:line="240" w:lineRule="exact"/>
    </w:pPr>
    <w:rPr>
      <w:rFonts w:ascii="Tahoma" w:eastAsia="新細明體" w:hAnsi="Tahoma"/>
      <w:bCs w:val="0"/>
      <w:sz w:val="20"/>
      <w:szCs w:val="20"/>
      <w:lang w:eastAsia="en-US"/>
    </w:rPr>
  </w:style>
  <w:style w:type="paragraph" w:customStyle="1" w:styleId="1f0">
    <w:name w:val="字元 字元1 字元 字元 字元 字元 字元 字元 字元 字元 字元 字元 字元 字元"/>
    <w:basedOn w:val="a3"/>
    <w:rsid w:val="00C21A97"/>
    <w:pPr>
      <w:spacing w:after="160" w:line="240" w:lineRule="exact"/>
    </w:pPr>
    <w:rPr>
      <w:rFonts w:ascii="Tahoma" w:eastAsia="新細明體" w:hAnsi="Tahoma"/>
      <w:bCs w:val="0"/>
      <w:sz w:val="20"/>
      <w:szCs w:val="20"/>
      <w:lang w:eastAsia="en-US"/>
    </w:rPr>
  </w:style>
  <w:style w:type="paragraph" w:customStyle="1" w:styleId="2c">
    <w:name w:val="字元 字元2 字元 字元 字元"/>
    <w:basedOn w:val="a3"/>
    <w:semiHidden/>
    <w:rsid w:val="00C21A97"/>
    <w:pPr>
      <w:spacing w:after="160" w:line="240" w:lineRule="exact"/>
    </w:pPr>
    <w:rPr>
      <w:rFonts w:ascii="Tahoma" w:eastAsia="新細明體" w:hAnsi="Tahoma" w:cs="Tahoma"/>
      <w:bCs w:val="0"/>
      <w:sz w:val="20"/>
      <w:szCs w:val="20"/>
      <w:lang w:eastAsia="en-US"/>
    </w:rPr>
  </w:style>
  <w:style w:type="paragraph" w:customStyle="1" w:styleId="1f1">
    <w:name w:val="字元 字元 字元1 字元 字元 字元 字元 字元 字元 字元 字元 字元 字元 字元"/>
    <w:basedOn w:val="a3"/>
    <w:rsid w:val="00C21A97"/>
    <w:pPr>
      <w:spacing w:after="160" w:line="240" w:lineRule="exact"/>
    </w:pPr>
    <w:rPr>
      <w:rFonts w:ascii="Tahoma" w:eastAsia="新細明體" w:hAnsi="Tahoma"/>
      <w:bCs w:val="0"/>
      <w:sz w:val="20"/>
      <w:szCs w:val="20"/>
      <w:lang w:eastAsia="en-US"/>
    </w:rPr>
  </w:style>
  <w:style w:type="paragraph" w:customStyle="1" w:styleId="43">
    <w:name w:val="字元 字元4 字元 字元 字元"/>
    <w:basedOn w:val="a3"/>
    <w:rsid w:val="00C21A97"/>
    <w:pPr>
      <w:spacing w:after="160" w:line="240" w:lineRule="exact"/>
    </w:pPr>
    <w:rPr>
      <w:rFonts w:ascii="Tahoma" w:eastAsia="新細明體" w:hAnsi="Tahoma"/>
      <w:bCs w:val="0"/>
      <w:sz w:val="20"/>
      <w:szCs w:val="20"/>
      <w:lang w:eastAsia="en-US"/>
    </w:rPr>
  </w:style>
  <w:style w:type="character" w:customStyle="1" w:styleId="aa">
    <w:name w:val="本文縮排 字元"/>
    <w:link w:val="a9"/>
    <w:semiHidden/>
    <w:rsid w:val="00C21A97"/>
    <w:rPr>
      <w:rFonts w:ascii="標楷體" w:eastAsia="標楷體" w:hAnsi="標楷體"/>
      <w:bCs/>
      <w:sz w:val="28"/>
      <w:szCs w:val="32"/>
    </w:rPr>
  </w:style>
  <w:style w:type="paragraph" w:customStyle="1" w:styleId="afff1">
    <w:name w:val="出席者"/>
    <w:basedOn w:val="a3"/>
    <w:rsid w:val="00C21A97"/>
    <w:pPr>
      <w:widowControl w:val="0"/>
      <w:snapToGrid w:val="0"/>
      <w:ind w:left="1304" w:hanging="1304"/>
    </w:pPr>
    <w:rPr>
      <w:rFonts w:ascii="Arial" w:hAnsi="Arial"/>
      <w:bCs w:val="0"/>
      <w:kern w:val="2"/>
      <w:sz w:val="32"/>
      <w:szCs w:val="20"/>
    </w:rPr>
  </w:style>
  <w:style w:type="paragraph" w:customStyle="1" w:styleId="2d">
    <w:name w:val="字元2 字元"/>
    <w:basedOn w:val="a3"/>
    <w:rsid w:val="00C21A97"/>
    <w:pPr>
      <w:spacing w:after="160" w:line="240" w:lineRule="exact"/>
    </w:pPr>
    <w:rPr>
      <w:rFonts w:ascii="Tahoma" w:eastAsia="新細明體" w:hAnsi="Tahoma"/>
      <w:bCs w:val="0"/>
      <w:sz w:val="20"/>
      <w:szCs w:val="20"/>
      <w:lang w:eastAsia="en-US"/>
    </w:rPr>
  </w:style>
  <w:style w:type="paragraph" w:customStyle="1" w:styleId="1f2">
    <w:name w:val="字元 字元 字元1 字元 字元 字元 字元 字元"/>
    <w:basedOn w:val="a3"/>
    <w:rsid w:val="00C21A97"/>
    <w:pPr>
      <w:spacing w:after="160" w:line="240" w:lineRule="exact"/>
    </w:pPr>
    <w:rPr>
      <w:rFonts w:ascii="Tahoma" w:eastAsia="新細明體" w:hAnsi="Tahoma"/>
      <w:bCs w:val="0"/>
      <w:sz w:val="20"/>
      <w:szCs w:val="20"/>
      <w:lang w:eastAsia="en-US"/>
    </w:rPr>
  </w:style>
  <w:style w:type="paragraph" w:customStyle="1" w:styleId="1f3">
    <w:name w:val="字元 字元1 字元"/>
    <w:basedOn w:val="a3"/>
    <w:rsid w:val="00C21A97"/>
    <w:pPr>
      <w:spacing w:after="160" w:line="240" w:lineRule="exact"/>
    </w:pPr>
    <w:rPr>
      <w:rFonts w:ascii="Tahoma" w:eastAsia="新細明體" w:hAnsi="Tahoma"/>
      <w:bCs w:val="0"/>
      <w:sz w:val="20"/>
      <w:szCs w:val="20"/>
      <w:lang w:eastAsia="en-US"/>
    </w:rPr>
  </w:style>
  <w:style w:type="paragraph" w:customStyle="1" w:styleId="112">
    <w:name w:val="字元 字元1 字元 字元 字元1 字元 字元 字元 字元"/>
    <w:basedOn w:val="a3"/>
    <w:rsid w:val="00C21A97"/>
    <w:pPr>
      <w:spacing w:after="160" w:line="240" w:lineRule="exact"/>
    </w:pPr>
    <w:rPr>
      <w:rFonts w:ascii="Tahoma" w:eastAsia="新細明體" w:hAnsi="Tahoma"/>
      <w:bCs w:val="0"/>
      <w:sz w:val="20"/>
      <w:szCs w:val="20"/>
      <w:lang w:eastAsia="en-US"/>
    </w:rPr>
  </w:style>
  <w:style w:type="paragraph" w:customStyle="1" w:styleId="1f4">
    <w:name w:val="1"/>
    <w:basedOn w:val="a3"/>
    <w:rsid w:val="00C21A97"/>
    <w:pPr>
      <w:spacing w:after="160" w:line="240" w:lineRule="exact"/>
    </w:pPr>
    <w:rPr>
      <w:rFonts w:ascii="Tahoma" w:eastAsia="新細明體" w:hAnsi="Tahoma"/>
      <w:bCs w:val="0"/>
      <w:sz w:val="20"/>
      <w:szCs w:val="20"/>
      <w:lang w:eastAsia="en-US"/>
    </w:rPr>
  </w:style>
  <w:style w:type="character" w:customStyle="1" w:styleId="necessary">
    <w:name w:val="necessary"/>
    <w:rsid w:val="00C21A97"/>
  </w:style>
  <w:style w:type="character" w:customStyle="1" w:styleId="redtxt">
    <w:name w:val="red_txt"/>
    <w:rsid w:val="00C21A97"/>
  </w:style>
  <w:style w:type="paragraph" w:styleId="a0">
    <w:name w:val="List Bullet"/>
    <w:basedOn w:val="a3"/>
    <w:unhideWhenUsed/>
    <w:rsid w:val="00C21A97"/>
    <w:pPr>
      <w:widowControl w:val="0"/>
      <w:numPr>
        <w:numId w:val="8"/>
      </w:numPr>
      <w:contextualSpacing/>
    </w:pPr>
    <w:rPr>
      <w:rFonts w:ascii="Calibri" w:eastAsia="新細明體" w:hAnsi="Calibri"/>
      <w:bCs w:val="0"/>
      <w:kern w:val="2"/>
      <w:sz w:val="24"/>
      <w:szCs w:val="22"/>
    </w:rPr>
  </w:style>
  <w:style w:type="paragraph" w:customStyle="1" w:styleId="37">
    <w:name w:val="清單段落3"/>
    <w:basedOn w:val="a3"/>
    <w:rsid w:val="00C21A97"/>
    <w:pPr>
      <w:widowControl w:val="0"/>
      <w:ind w:leftChars="200" w:left="480"/>
    </w:pPr>
    <w:rPr>
      <w:rFonts w:ascii="Times New Roman" w:eastAsia="新細明體" w:hAnsi="Times New Roman"/>
      <w:bCs w:val="0"/>
      <w:kern w:val="2"/>
      <w:sz w:val="24"/>
      <w:szCs w:val="24"/>
    </w:rPr>
  </w:style>
  <w:style w:type="paragraph" w:customStyle="1" w:styleId="44">
    <w:name w:val="清單段落4"/>
    <w:basedOn w:val="a3"/>
    <w:rsid w:val="00C21A97"/>
    <w:pPr>
      <w:widowControl w:val="0"/>
      <w:ind w:leftChars="200" w:left="480"/>
    </w:pPr>
    <w:rPr>
      <w:rFonts w:ascii="Times New Roman" w:eastAsia="新細明體" w:hAnsi="Times New Roman"/>
      <w:bCs w:val="0"/>
      <w:kern w:val="2"/>
      <w:sz w:val="24"/>
      <w:szCs w:val="24"/>
    </w:rPr>
  </w:style>
  <w:style w:type="table" w:styleId="-5">
    <w:name w:val="Light Grid Accent 5"/>
    <w:basedOn w:val="a5"/>
    <w:uiPriority w:val="62"/>
    <w:rsid w:val="00093844"/>
    <w:rPr>
      <w:rFonts w:ascii="Calibri" w:hAnsi="Calibri"/>
      <w:kern w:val="2"/>
      <w:sz w:val="24"/>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53">
    <w:name w:val="清單段落5"/>
    <w:basedOn w:val="a3"/>
    <w:rsid w:val="001F5EE8"/>
    <w:pPr>
      <w:widowControl w:val="0"/>
      <w:ind w:leftChars="200" w:left="480"/>
    </w:pPr>
    <w:rPr>
      <w:rFonts w:ascii="Times New Roman" w:eastAsia="新細明體" w:hAnsi="Times New Roman"/>
      <w:bCs w:val="0"/>
      <w:kern w:val="2"/>
      <w:sz w:val="24"/>
      <w:szCs w:val="24"/>
    </w:rPr>
  </w:style>
  <w:style w:type="paragraph" w:customStyle="1" w:styleId="61">
    <w:name w:val="清單段落6"/>
    <w:basedOn w:val="a3"/>
    <w:rsid w:val="00537AE7"/>
    <w:pPr>
      <w:widowControl w:val="0"/>
      <w:ind w:leftChars="200" w:left="480"/>
    </w:pPr>
    <w:rPr>
      <w:rFonts w:ascii="Times New Roman" w:eastAsia="新細明體" w:hAnsi="Times New Roman"/>
      <w:bCs w:val="0"/>
      <w:kern w:val="2"/>
      <w:sz w:val="24"/>
      <w:szCs w:val="24"/>
    </w:rPr>
  </w:style>
  <w:style w:type="character" w:styleId="afff2">
    <w:name w:val="Intense Emphasis"/>
    <w:uiPriority w:val="21"/>
    <w:qFormat/>
    <w:rsid w:val="00A424D7"/>
    <w:rPr>
      <w:i/>
      <w:iCs/>
      <w:color w:val="4F81BD"/>
    </w:rPr>
  </w:style>
  <w:style w:type="paragraph" w:customStyle="1" w:styleId="afff3">
    <w:name w:val="字元 字元 字元"/>
    <w:basedOn w:val="a3"/>
    <w:rsid w:val="004B2FDC"/>
    <w:pPr>
      <w:spacing w:after="160" w:line="240" w:lineRule="exact"/>
    </w:pPr>
    <w:rPr>
      <w:rFonts w:ascii="Tahoma" w:eastAsia="新細明體" w:hAnsi="Tahoma"/>
      <w:bCs w:val="0"/>
      <w:sz w:val="20"/>
      <w:szCs w:val="20"/>
      <w:lang w:eastAsia="en-US"/>
    </w:rPr>
  </w:style>
  <w:style w:type="character" w:customStyle="1" w:styleId="22">
    <w:name w:val="標題 2 字元"/>
    <w:link w:val="21"/>
    <w:rsid w:val="00085876"/>
    <w:rPr>
      <w:rFonts w:ascii="Arial" w:hAnsi="Arial"/>
      <w:b/>
      <w:bCs/>
      <w:kern w:val="2"/>
      <w:sz w:val="48"/>
      <w:szCs w:val="48"/>
    </w:rPr>
  </w:style>
  <w:style w:type="character" w:customStyle="1" w:styleId="32">
    <w:name w:val="標題 3 字元"/>
    <w:link w:val="31"/>
    <w:rsid w:val="00085876"/>
    <w:rPr>
      <w:rFonts w:ascii="Arial" w:hAnsi="Arial"/>
      <w:b/>
      <w:bCs/>
      <w:kern w:val="2"/>
      <w:sz w:val="36"/>
      <w:szCs w:val="36"/>
    </w:rPr>
  </w:style>
  <w:style w:type="character" w:customStyle="1" w:styleId="42">
    <w:name w:val="標題 4 字元"/>
    <w:link w:val="41"/>
    <w:rsid w:val="00085876"/>
    <w:rPr>
      <w:rFonts w:ascii="Arial" w:hAnsi="Arial"/>
      <w:kern w:val="2"/>
      <w:sz w:val="36"/>
      <w:szCs w:val="36"/>
    </w:rPr>
  </w:style>
  <w:style w:type="character" w:customStyle="1" w:styleId="52">
    <w:name w:val="標題 5 字元"/>
    <w:link w:val="51"/>
    <w:rsid w:val="00085876"/>
    <w:rPr>
      <w:rFonts w:ascii="Arial" w:hAnsi="Arial"/>
      <w:b/>
      <w:bCs/>
      <w:kern w:val="2"/>
      <w:sz w:val="36"/>
      <w:szCs w:val="36"/>
    </w:rPr>
  </w:style>
  <w:style w:type="character" w:customStyle="1" w:styleId="60">
    <w:name w:val="標題 6 字元"/>
    <w:link w:val="6"/>
    <w:rsid w:val="00085876"/>
    <w:rPr>
      <w:rFonts w:ascii="Arial" w:hAnsi="Arial"/>
      <w:kern w:val="2"/>
      <w:sz w:val="36"/>
      <w:szCs w:val="36"/>
    </w:rPr>
  </w:style>
  <w:style w:type="character" w:customStyle="1" w:styleId="70">
    <w:name w:val="標題 7 字元"/>
    <w:link w:val="7"/>
    <w:rsid w:val="00085876"/>
    <w:rPr>
      <w:rFonts w:ascii="Arial" w:hAnsi="Arial"/>
      <w:b/>
      <w:bCs/>
      <w:kern w:val="2"/>
      <w:sz w:val="36"/>
      <w:szCs w:val="36"/>
    </w:rPr>
  </w:style>
  <w:style w:type="character" w:customStyle="1" w:styleId="80">
    <w:name w:val="標題 8 字元"/>
    <w:link w:val="8"/>
    <w:rsid w:val="00085876"/>
    <w:rPr>
      <w:rFonts w:ascii="Arial" w:hAnsi="Arial"/>
      <w:kern w:val="2"/>
      <w:sz w:val="36"/>
      <w:szCs w:val="36"/>
    </w:rPr>
  </w:style>
  <w:style w:type="character" w:customStyle="1" w:styleId="90">
    <w:name w:val="標題 9 字元"/>
    <w:link w:val="9"/>
    <w:rsid w:val="00085876"/>
    <w:rPr>
      <w:rFonts w:ascii="Arial" w:hAnsi="Arial"/>
      <w:kern w:val="2"/>
      <w:sz w:val="36"/>
      <w:szCs w:val="36"/>
    </w:rPr>
  </w:style>
  <w:style w:type="paragraph" w:customStyle="1" w:styleId="38">
    <w:name w:val="凸排3"/>
    <w:basedOn w:val="29"/>
    <w:rsid w:val="00085876"/>
    <w:pPr>
      <w:spacing w:line="480" w:lineRule="exact"/>
      <w:ind w:left="300" w:hangingChars="300" w:hanging="300"/>
    </w:pPr>
    <w:rPr>
      <w:rFonts w:ascii="標楷體"/>
      <w:kern w:val="0"/>
      <w:sz w:val="32"/>
    </w:rPr>
  </w:style>
  <w:style w:type="paragraph" w:customStyle="1" w:styleId="2a0">
    <w:name w:val="凸排2a"/>
    <w:basedOn w:val="29"/>
    <w:rsid w:val="00085876"/>
    <w:pPr>
      <w:overflowPunct w:val="0"/>
      <w:spacing w:line="480" w:lineRule="exact"/>
      <w:ind w:leftChars="100" w:left="300"/>
    </w:pPr>
    <w:rPr>
      <w:kern w:val="0"/>
      <w:sz w:val="32"/>
    </w:rPr>
  </w:style>
  <w:style w:type="paragraph" w:customStyle="1" w:styleId="afff4">
    <w:name w:val="說明"/>
    <w:basedOn w:val="a3"/>
    <w:rsid w:val="00085876"/>
    <w:pPr>
      <w:widowControl w:val="0"/>
      <w:spacing w:line="640" w:lineRule="exact"/>
      <w:ind w:left="952" w:hanging="952"/>
    </w:pPr>
    <w:rPr>
      <w:rFonts w:ascii="Arial" w:hAnsi="Arial"/>
      <w:bCs w:val="0"/>
      <w:kern w:val="2"/>
      <w:sz w:val="32"/>
      <w:szCs w:val="24"/>
    </w:rPr>
  </w:style>
  <w:style w:type="numbering" w:styleId="111111">
    <w:name w:val="Outline List 2"/>
    <w:basedOn w:val="a6"/>
    <w:semiHidden/>
    <w:rsid w:val="00085876"/>
    <w:pPr>
      <w:numPr>
        <w:numId w:val="11"/>
      </w:numPr>
    </w:pPr>
  </w:style>
  <w:style w:type="numbering" w:styleId="1ai">
    <w:name w:val="Outline List 1"/>
    <w:basedOn w:val="a6"/>
    <w:semiHidden/>
    <w:rsid w:val="00085876"/>
    <w:pPr>
      <w:numPr>
        <w:numId w:val="12"/>
      </w:numPr>
    </w:pPr>
  </w:style>
  <w:style w:type="character" w:styleId="HTML2">
    <w:name w:val="HTML Acronym"/>
    <w:semiHidden/>
    <w:rsid w:val="00085876"/>
  </w:style>
  <w:style w:type="paragraph" w:styleId="HTML3">
    <w:name w:val="HTML Address"/>
    <w:basedOn w:val="a3"/>
    <w:link w:val="HTML4"/>
    <w:semiHidden/>
    <w:rsid w:val="00085876"/>
    <w:pPr>
      <w:widowControl w:val="0"/>
    </w:pPr>
    <w:rPr>
      <w:rFonts w:ascii="Times New Roman" w:eastAsia="新細明體" w:hAnsi="Times New Roman"/>
      <w:bCs w:val="0"/>
      <w:i/>
      <w:iCs/>
      <w:kern w:val="2"/>
      <w:sz w:val="24"/>
      <w:szCs w:val="24"/>
    </w:rPr>
  </w:style>
  <w:style w:type="character" w:customStyle="1" w:styleId="HTML4">
    <w:name w:val="HTML 位址 字元"/>
    <w:link w:val="HTML3"/>
    <w:semiHidden/>
    <w:rsid w:val="00085876"/>
    <w:rPr>
      <w:i/>
      <w:iCs/>
      <w:kern w:val="2"/>
      <w:sz w:val="24"/>
      <w:szCs w:val="24"/>
    </w:rPr>
  </w:style>
  <w:style w:type="character" w:styleId="HTML5">
    <w:name w:val="HTML Cite"/>
    <w:semiHidden/>
    <w:rsid w:val="00085876"/>
    <w:rPr>
      <w:i/>
      <w:iCs/>
    </w:rPr>
  </w:style>
  <w:style w:type="character" w:styleId="HTML6">
    <w:name w:val="HTML Code"/>
    <w:semiHidden/>
    <w:rsid w:val="00085876"/>
    <w:rPr>
      <w:rFonts w:ascii="Courier New" w:hAnsi="Courier New" w:cs="Courier New"/>
      <w:sz w:val="20"/>
      <w:szCs w:val="20"/>
    </w:rPr>
  </w:style>
  <w:style w:type="character" w:styleId="HTML7">
    <w:name w:val="HTML Definition"/>
    <w:semiHidden/>
    <w:rsid w:val="00085876"/>
    <w:rPr>
      <w:i/>
      <w:iCs/>
    </w:rPr>
  </w:style>
  <w:style w:type="character" w:styleId="HTML8">
    <w:name w:val="HTML Keyboard"/>
    <w:semiHidden/>
    <w:rsid w:val="00085876"/>
    <w:rPr>
      <w:rFonts w:ascii="Courier New" w:hAnsi="Courier New" w:cs="Courier New"/>
      <w:sz w:val="20"/>
      <w:szCs w:val="20"/>
    </w:rPr>
  </w:style>
  <w:style w:type="character" w:styleId="HTML9">
    <w:name w:val="HTML Sample"/>
    <w:semiHidden/>
    <w:rsid w:val="00085876"/>
    <w:rPr>
      <w:rFonts w:ascii="Courier New" w:hAnsi="Courier New" w:cs="Courier New"/>
    </w:rPr>
  </w:style>
  <w:style w:type="character" w:styleId="HTMLa">
    <w:name w:val="HTML Variable"/>
    <w:semiHidden/>
    <w:rsid w:val="00085876"/>
    <w:rPr>
      <w:i/>
      <w:iCs/>
    </w:rPr>
  </w:style>
  <w:style w:type="paragraph" w:styleId="afff5">
    <w:name w:val="Normal Indent"/>
    <w:basedOn w:val="a3"/>
    <w:semiHidden/>
    <w:rsid w:val="00085876"/>
    <w:pPr>
      <w:widowControl w:val="0"/>
      <w:ind w:leftChars="200" w:left="480"/>
    </w:pPr>
    <w:rPr>
      <w:rFonts w:ascii="Times New Roman" w:eastAsia="新細明體" w:hAnsi="Times New Roman"/>
      <w:bCs w:val="0"/>
      <w:kern w:val="2"/>
      <w:sz w:val="24"/>
      <w:szCs w:val="24"/>
    </w:rPr>
  </w:style>
  <w:style w:type="paragraph" w:styleId="afff6">
    <w:name w:val="Body Text First Indent"/>
    <w:basedOn w:val="ab"/>
    <w:link w:val="afff7"/>
    <w:semiHidden/>
    <w:rsid w:val="00085876"/>
    <w:pPr>
      <w:widowControl w:val="0"/>
      <w:kinsoku w:val="0"/>
      <w:spacing w:line="480" w:lineRule="exact"/>
      <w:ind w:firstLineChars="100" w:firstLine="210"/>
      <w:jc w:val="both"/>
      <w:textAlignment w:val="baseline"/>
    </w:pPr>
    <w:rPr>
      <w:rFonts w:ascii="Times New Roman" w:hAnsi="Times New Roman"/>
      <w:kern w:val="2"/>
      <w:sz w:val="32"/>
    </w:rPr>
  </w:style>
  <w:style w:type="character" w:customStyle="1" w:styleId="afff7">
    <w:name w:val="本文第一層縮排 字元"/>
    <w:link w:val="afff6"/>
    <w:semiHidden/>
    <w:rsid w:val="00085876"/>
    <w:rPr>
      <w:rFonts w:ascii="標楷體" w:eastAsia="標楷體" w:hAnsi="標楷體"/>
      <w:kern w:val="2"/>
      <w:sz w:val="32"/>
      <w:szCs w:val="24"/>
    </w:rPr>
  </w:style>
  <w:style w:type="paragraph" w:styleId="2e">
    <w:name w:val="Body Text First Indent 2"/>
    <w:basedOn w:val="a9"/>
    <w:link w:val="2f"/>
    <w:semiHidden/>
    <w:rsid w:val="00085876"/>
    <w:pPr>
      <w:widowControl w:val="0"/>
      <w:kinsoku w:val="0"/>
      <w:spacing w:line="380" w:lineRule="exact"/>
      <w:ind w:left="0" w:firstLineChars="100" w:firstLine="210"/>
      <w:textAlignment w:val="baseline"/>
    </w:pPr>
    <w:rPr>
      <w:rFonts w:ascii="Times New Roman" w:hAnsi="Times New Roman"/>
      <w:bCs w:val="0"/>
      <w:kern w:val="2"/>
      <w:sz w:val="32"/>
      <w:szCs w:val="24"/>
    </w:rPr>
  </w:style>
  <w:style w:type="character" w:customStyle="1" w:styleId="2f">
    <w:name w:val="本文第一層縮排 2 字元"/>
    <w:link w:val="2e"/>
    <w:semiHidden/>
    <w:rsid w:val="00085876"/>
    <w:rPr>
      <w:rFonts w:ascii="標楷體" w:eastAsia="標楷體" w:hAnsi="標楷體"/>
      <w:bCs w:val="0"/>
      <w:kern w:val="2"/>
      <w:sz w:val="32"/>
      <w:szCs w:val="24"/>
    </w:rPr>
  </w:style>
  <w:style w:type="paragraph" w:styleId="afff8">
    <w:name w:val="envelope address"/>
    <w:basedOn w:val="a3"/>
    <w:semiHidden/>
    <w:rsid w:val="00085876"/>
    <w:pPr>
      <w:framePr w:w="7920" w:h="1980" w:hRule="exact" w:hSpace="180" w:wrap="auto" w:hAnchor="page" w:xAlign="center" w:yAlign="bottom"/>
      <w:widowControl w:val="0"/>
      <w:snapToGrid w:val="0"/>
      <w:ind w:leftChars="1200" w:left="100"/>
    </w:pPr>
    <w:rPr>
      <w:rFonts w:ascii="Arial" w:eastAsia="新細明體" w:hAnsi="Arial" w:cs="Arial"/>
      <w:bCs w:val="0"/>
      <w:kern w:val="2"/>
      <w:sz w:val="24"/>
      <w:szCs w:val="24"/>
    </w:rPr>
  </w:style>
  <w:style w:type="character" w:styleId="afff9">
    <w:name w:val="line number"/>
    <w:semiHidden/>
    <w:rsid w:val="00085876"/>
  </w:style>
  <w:style w:type="table" w:styleId="3D1">
    <w:name w:val="Table 3D effects 1"/>
    <w:basedOn w:val="a5"/>
    <w:semiHidden/>
    <w:rsid w:val="00085876"/>
    <w:pPr>
      <w:widowControl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085876"/>
    <w:pPr>
      <w:widowControl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085876"/>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085876"/>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085876"/>
    <w:pPr>
      <w:widowControl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085876"/>
    <w:pPr>
      <w:widowControl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5">
    <w:name w:val="Table Classic 1"/>
    <w:basedOn w:val="a5"/>
    <w:semiHidden/>
    <w:rsid w:val="00085876"/>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5"/>
    <w:semiHidden/>
    <w:rsid w:val="00085876"/>
    <w:pPr>
      <w:widowControl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5"/>
    <w:semiHidden/>
    <w:rsid w:val="00085876"/>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5"/>
    <w:semiHidden/>
    <w:rsid w:val="00085876"/>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Colorful 1"/>
    <w:basedOn w:val="a5"/>
    <w:semiHidden/>
    <w:rsid w:val="00085876"/>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1">
    <w:name w:val="Table Colorful 2"/>
    <w:basedOn w:val="a5"/>
    <w:semiHidden/>
    <w:rsid w:val="00085876"/>
    <w:pPr>
      <w:widowControl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5"/>
    <w:semiHidden/>
    <w:rsid w:val="00085876"/>
    <w:pPr>
      <w:widowControl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a">
    <w:name w:val="Table Elegant"/>
    <w:basedOn w:val="a5"/>
    <w:semiHidden/>
    <w:rsid w:val="00085876"/>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Grid 1"/>
    <w:basedOn w:val="a5"/>
    <w:semiHidden/>
    <w:rsid w:val="00085876"/>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2">
    <w:name w:val="Table Grid 2"/>
    <w:basedOn w:val="a5"/>
    <w:semiHidden/>
    <w:rsid w:val="00085876"/>
    <w:pPr>
      <w:widowControl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5"/>
    <w:semiHidden/>
    <w:rsid w:val="00085876"/>
    <w:pPr>
      <w:widowControl w:val="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6">
    <w:name w:val="Table Grid 4"/>
    <w:basedOn w:val="a5"/>
    <w:semiHidden/>
    <w:rsid w:val="00085876"/>
    <w:pPr>
      <w:widowControl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5"/>
    <w:semiHidden/>
    <w:rsid w:val="00085876"/>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semiHidden/>
    <w:rsid w:val="00085876"/>
    <w:pPr>
      <w:widowControl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semiHidden/>
    <w:rsid w:val="00085876"/>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085876"/>
    <w:pPr>
      <w:widowControl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8">
    <w:name w:val="Table Subtle 1"/>
    <w:basedOn w:val="a5"/>
    <w:semiHidden/>
    <w:rsid w:val="00085876"/>
    <w:pPr>
      <w:widowControl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5"/>
    <w:semiHidden/>
    <w:rsid w:val="00085876"/>
    <w:pPr>
      <w:widowControl w:val="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b">
    <w:name w:val="Table Professional"/>
    <w:basedOn w:val="a5"/>
    <w:semiHidden/>
    <w:rsid w:val="00085876"/>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9">
    <w:name w:val="Table List 1"/>
    <w:basedOn w:val="a5"/>
    <w:semiHidden/>
    <w:rsid w:val="00085876"/>
    <w:pPr>
      <w:widowControl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2">
    <w:name w:val="Table List 8"/>
    <w:basedOn w:val="a5"/>
    <w:semiHidden/>
    <w:rsid w:val="00085876"/>
    <w:pPr>
      <w:widowControl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c">
    <w:name w:val="Table Contemporary"/>
    <w:basedOn w:val="a5"/>
    <w:semiHidden/>
    <w:rsid w:val="00085876"/>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a">
    <w:name w:val="Table Simple 1"/>
    <w:basedOn w:val="a5"/>
    <w:semiHidden/>
    <w:rsid w:val="00085876"/>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5"/>
    <w:semiHidden/>
    <w:rsid w:val="00085876"/>
    <w:pPr>
      <w:widowControl w:val="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semiHidden/>
    <w:rsid w:val="00085876"/>
    <w:pPr>
      <w:widowControl w:val="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Columns 1"/>
    <w:basedOn w:val="a5"/>
    <w:semiHidden/>
    <w:rsid w:val="00085876"/>
    <w:pPr>
      <w:widowControl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semiHidden/>
    <w:rsid w:val="00085876"/>
    <w:pPr>
      <w:widowControl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5"/>
    <w:semiHidden/>
    <w:rsid w:val="00085876"/>
    <w:pPr>
      <w:widowControl w:val="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085876"/>
    <w:pPr>
      <w:widowControl w:val="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semiHidden/>
    <w:rsid w:val="00085876"/>
    <w:pPr>
      <w:widowControl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d">
    <w:name w:val="Table Theme"/>
    <w:basedOn w:val="a5"/>
    <w:semiHidden/>
    <w:rsid w:val="0008587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Message Header"/>
    <w:basedOn w:val="a3"/>
    <w:link w:val="affff"/>
    <w:semiHidden/>
    <w:rsid w:val="00085876"/>
    <w:pPr>
      <w:widowControl w:val="0"/>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eastAsia="新細明體" w:hAnsi="Arial" w:cs="Arial"/>
      <w:bCs w:val="0"/>
      <w:kern w:val="2"/>
      <w:sz w:val="24"/>
      <w:szCs w:val="24"/>
    </w:rPr>
  </w:style>
  <w:style w:type="character" w:customStyle="1" w:styleId="affff">
    <w:name w:val="訊息欄位名稱 字元"/>
    <w:link w:val="afffe"/>
    <w:semiHidden/>
    <w:rsid w:val="00085876"/>
    <w:rPr>
      <w:rFonts w:ascii="Arial" w:hAnsi="Arial" w:cs="Arial"/>
      <w:kern w:val="2"/>
      <w:sz w:val="24"/>
      <w:szCs w:val="24"/>
      <w:shd w:val="pct20" w:color="auto" w:fill="auto"/>
    </w:rPr>
  </w:style>
  <w:style w:type="paragraph" w:styleId="affff0">
    <w:name w:val="Subtitle"/>
    <w:basedOn w:val="a3"/>
    <w:link w:val="affff1"/>
    <w:qFormat/>
    <w:rsid w:val="00085876"/>
    <w:pPr>
      <w:widowControl w:val="0"/>
      <w:spacing w:after="60"/>
      <w:jc w:val="center"/>
      <w:outlineLvl w:val="1"/>
    </w:pPr>
    <w:rPr>
      <w:rFonts w:ascii="Arial" w:eastAsia="新細明體" w:hAnsi="Arial" w:cs="Arial"/>
      <w:bCs w:val="0"/>
      <w:i/>
      <w:iCs/>
      <w:kern w:val="2"/>
      <w:sz w:val="24"/>
      <w:szCs w:val="24"/>
    </w:rPr>
  </w:style>
  <w:style w:type="character" w:customStyle="1" w:styleId="affff1">
    <w:name w:val="副標題 字元"/>
    <w:link w:val="affff0"/>
    <w:rsid w:val="00085876"/>
    <w:rPr>
      <w:rFonts w:ascii="Arial" w:hAnsi="Arial" w:cs="Arial"/>
      <w:i/>
      <w:iCs/>
      <w:kern w:val="2"/>
      <w:sz w:val="24"/>
      <w:szCs w:val="24"/>
    </w:rPr>
  </w:style>
  <w:style w:type="paragraph" w:styleId="affff2">
    <w:name w:val="envelope return"/>
    <w:basedOn w:val="a3"/>
    <w:semiHidden/>
    <w:rsid w:val="00085876"/>
    <w:pPr>
      <w:widowControl w:val="0"/>
      <w:snapToGrid w:val="0"/>
    </w:pPr>
    <w:rPr>
      <w:rFonts w:ascii="Arial" w:eastAsia="新細明體" w:hAnsi="Arial" w:cs="Arial"/>
      <w:bCs w:val="0"/>
      <w:kern w:val="2"/>
      <w:sz w:val="24"/>
      <w:szCs w:val="24"/>
    </w:rPr>
  </w:style>
  <w:style w:type="character" w:styleId="affff3">
    <w:name w:val="Emphasis"/>
    <w:qFormat/>
    <w:rsid w:val="00085876"/>
    <w:rPr>
      <w:i/>
      <w:iCs/>
    </w:rPr>
  </w:style>
  <w:style w:type="paragraph" w:styleId="affff4">
    <w:name w:val="List Continue"/>
    <w:basedOn w:val="a3"/>
    <w:semiHidden/>
    <w:rsid w:val="00085876"/>
    <w:pPr>
      <w:widowControl w:val="0"/>
      <w:spacing w:after="120"/>
      <w:ind w:leftChars="200" w:left="480"/>
    </w:pPr>
    <w:rPr>
      <w:rFonts w:ascii="Times New Roman" w:eastAsia="新細明體" w:hAnsi="Times New Roman"/>
      <w:bCs w:val="0"/>
      <w:kern w:val="2"/>
      <w:sz w:val="24"/>
      <w:szCs w:val="24"/>
    </w:rPr>
  </w:style>
  <w:style w:type="paragraph" w:styleId="2f6">
    <w:name w:val="List Continue 2"/>
    <w:basedOn w:val="a3"/>
    <w:semiHidden/>
    <w:rsid w:val="00085876"/>
    <w:pPr>
      <w:widowControl w:val="0"/>
      <w:spacing w:after="120"/>
      <w:ind w:leftChars="400" w:left="960"/>
    </w:pPr>
    <w:rPr>
      <w:rFonts w:ascii="Times New Roman" w:eastAsia="新細明體" w:hAnsi="Times New Roman"/>
      <w:bCs w:val="0"/>
      <w:kern w:val="2"/>
      <w:sz w:val="24"/>
      <w:szCs w:val="24"/>
    </w:rPr>
  </w:style>
  <w:style w:type="paragraph" w:styleId="3e">
    <w:name w:val="List Continue 3"/>
    <w:basedOn w:val="a3"/>
    <w:semiHidden/>
    <w:rsid w:val="00085876"/>
    <w:pPr>
      <w:widowControl w:val="0"/>
      <w:spacing w:after="120"/>
      <w:ind w:leftChars="600" w:left="1440"/>
    </w:pPr>
    <w:rPr>
      <w:rFonts w:ascii="Times New Roman" w:eastAsia="新細明體" w:hAnsi="Times New Roman"/>
      <w:bCs w:val="0"/>
      <w:kern w:val="2"/>
      <w:sz w:val="24"/>
      <w:szCs w:val="24"/>
    </w:rPr>
  </w:style>
  <w:style w:type="paragraph" w:styleId="48">
    <w:name w:val="List Continue 4"/>
    <w:basedOn w:val="a3"/>
    <w:semiHidden/>
    <w:rsid w:val="00085876"/>
    <w:pPr>
      <w:widowControl w:val="0"/>
      <w:spacing w:after="120"/>
      <w:ind w:leftChars="800" w:left="1920"/>
    </w:pPr>
    <w:rPr>
      <w:rFonts w:ascii="Times New Roman" w:eastAsia="新細明體" w:hAnsi="Times New Roman"/>
      <w:bCs w:val="0"/>
      <w:kern w:val="2"/>
      <w:sz w:val="24"/>
      <w:szCs w:val="24"/>
    </w:rPr>
  </w:style>
  <w:style w:type="paragraph" w:styleId="56">
    <w:name w:val="List Continue 5"/>
    <w:basedOn w:val="a3"/>
    <w:semiHidden/>
    <w:rsid w:val="00085876"/>
    <w:pPr>
      <w:widowControl w:val="0"/>
      <w:spacing w:after="120"/>
      <w:ind w:leftChars="1000" w:left="2400"/>
    </w:pPr>
    <w:rPr>
      <w:rFonts w:ascii="Times New Roman" w:eastAsia="新細明體" w:hAnsi="Times New Roman"/>
      <w:bCs w:val="0"/>
      <w:kern w:val="2"/>
      <w:sz w:val="24"/>
      <w:szCs w:val="24"/>
    </w:rPr>
  </w:style>
  <w:style w:type="paragraph" w:styleId="affff5">
    <w:name w:val="List"/>
    <w:basedOn w:val="a3"/>
    <w:semiHidden/>
    <w:rsid w:val="00085876"/>
    <w:pPr>
      <w:widowControl w:val="0"/>
      <w:ind w:leftChars="200" w:left="100" w:hangingChars="200" w:hanging="200"/>
    </w:pPr>
    <w:rPr>
      <w:rFonts w:ascii="Times New Roman" w:eastAsia="新細明體" w:hAnsi="Times New Roman"/>
      <w:bCs w:val="0"/>
      <w:kern w:val="2"/>
      <w:sz w:val="24"/>
      <w:szCs w:val="24"/>
    </w:rPr>
  </w:style>
  <w:style w:type="paragraph" w:styleId="2f7">
    <w:name w:val="List 2"/>
    <w:basedOn w:val="a3"/>
    <w:semiHidden/>
    <w:rsid w:val="00085876"/>
    <w:pPr>
      <w:widowControl w:val="0"/>
      <w:ind w:leftChars="400" w:left="100" w:hangingChars="200" w:hanging="200"/>
    </w:pPr>
    <w:rPr>
      <w:rFonts w:ascii="Times New Roman" w:eastAsia="新細明體" w:hAnsi="Times New Roman"/>
      <w:bCs w:val="0"/>
      <w:kern w:val="2"/>
      <w:sz w:val="24"/>
      <w:szCs w:val="24"/>
    </w:rPr>
  </w:style>
  <w:style w:type="paragraph" w:styleId="3f">
    <w:name w:val="List 3"/>
    <w:basedOn w:val="a3"/>
    <w:semiHidden/>
    <w:rsid w:val="00085876"/>
    <w:pPr>
      <w:widowControl w:val="0"/>
      <w:ind w:leftChars="600" w:left="100" w:hangingChars="200" w:hanging="200"/>
    </w:pPr>
    <w:rPr>
      <w:rFonts w:ascii="Times New Roman" w:eastAsia="新細明體" w:hAnsi="Times New Roman"/>
      <w:bCs w:val="0"/>
      <w:kern w:val="2"/>
      <w:sz w:val="24"/>
      <w:szCs w:val="24"/>
    </w:rPr>
  </w:style>
  <w:style w:type="paragraph" w:styleId="49">
    <w:name w:val="List 4"/>
    <w:basedOn w:val="a3"/>
    <w:semiHidden/>
    <w:rsid w:val="00085876"/>
    <w:pPr>
      <w:widowControl w:val="0"/>
      <w:ind w:leftChars="800" w:left="100" w:hangingChars="200" w:hanging="200"/>
    </w:pPr>
    <w:rPr>
      <w:rFonts w:ascii="Times New Roman" w:eastAsia="新細明體" w:hAnsi="Times New Roman"/>
      <w:bCs w:val="0"/>
      <w:kern w:val="2"/>
      <w:sz w:val="24"/>
      <w:szCs w:val="24"/>
    </w:rPr>
  </w:style>
  <w:style w:type="paragraph" w:styleId="57">
    <w:name w:val="List 5"/>
    <w:basedOn w:val="a3"/>
    <w:semiHidden/>
    <w:rsid w:val="00085876"/>
    <w:pPr>
      <w:widowControl w:val="0"/>
      <w:ind w:leftChars="1000" w:left="100" w:hangingChars="200" w:hanging="200"/>
    </w:pPr>
    <w:rPr>
      <w:rFonts w:ascii="Times New Roman" w:eastAsia="新細明體" w:hAnsi="Times New Roman"/>
      <w:bCs w:val="0"/>
      <w:kern w:val="2"/>
      <w:sz w:val="24"/>
      <w:szCs w:val="24"/>
    </w:rPr>
  </w:style>
  <w:style w:type="paragraph" w:styleId="a">
    <w:name w:val="List Number"/>
    <w:basedOn w:val="a3"/>
    <w:semiHidden/>
    <w:rsid w:val="00085876"/>
    <w:pPr>
      <w:widowControl w:val="0"/>
      <w:numPr>
        <w:numId w:val="13"/>
      </w:numPr>
    </w:pPr>
    <w:rPr>
      <w:rFonts w:ascii="Times New Roman" w:eastAsia="新細明體" w:hAnsi="Times New Roman"/>
      <w:bCs w:val="0"/>
      <w:kern w:val="2"/>
      <w:sz w:val="24"/>
      <w:szCs w:val="24"/>
    </w:rPr>
  </w:style>
  <w:style w:type="paragraph" w:styleId="2">
    <w:name w:val="List Number 2"/>
    <w:basedOn w:val="a3"/>
    <w:semiHidden/>
    <w:rsid w:val="00085876"/>
    <w:pPr>
      <w:widowControl w:val="0"/>
      <w:numPr>
        <w:numId w:val="14"/>
      </w:numPr>
    </w:pPr>
    <w:rPr>
      <w:rFonts w:ascii="Times New Roman" w:eastAsia="新細明體" w:hAnsi="Times New Roman"/>
      <w:bCs w:val="0"/>
      <w:kern w:val="2"/>
      <w:sz w:val="24"/>
      <w:szCs w:val="24"/>
    </w:rPr>
  </w:style>
  <w:style w:type="paragraph" w:styleId="3">
    <w:name w:val="List Number 3"/>
    <w:basedOn w:val="a3"/>
    <w:semiHidden/>
    <w:rsid w:val="00085876"/>
    <w:pPr>
      <w:widowControl w:val="0"/>
      <w:numPr>
        <w:numId w:val="15"/>
      </w:numPr>
    </w:pPr>
    <w:rPr>
      <w:rFonts w:ascii="Times New Roman" w:eastAsia="新細明體" w:hAnsi="Times New Roman"/>
      <w:bCs w:val="0"/>
      <w:kern w:val="2"/>
      <w:sz w:val="24"/>
      <w:szCs w:val="24"/>
    </w:rPr>
  </w:style>
  <w:style w:type="paragraph" w:styleId="4">
    <w:name w:val="List Number 4"/>
    <w:basedOn w:val="a3"/>
    <w:semiHidden/>
    <w:rsid w:val="00085876"/>
    <w:pPr>
      <w:widowControl w:val="0"/>
      <w:numPr>
        <w:numId w:val="16"/>
      </w:numPr>
    </w:pPr>
    <w:rPr>
      <w:rFonts w:ascii="Times New Roman" w:eastAsia="新細明體" w:hAnsi="Times New Roman"/>
      <w:bCs w:val="0"/>
      <w:kern w:val="2"/>
      <w:sz w:val="24"/>
      <w:szCs w:val="24"/>
    </w:rPr>
  </w:style>
  <w:style w:type="paragraph" w:styleId="5">
    <w:name w:val="List Number 5"/>
    <w:basedOn w:val="a3"/>
    <w:semiHidden/>
    <w:rsid w:val="00085876"/>
    <w:pPr>
      <w:widowControl w:val="0"/>
      <w:numPr>
        <w:numId w:val="17"/>
      </w:numPr>
    </w:pPr>
    <w:rPr>
      <w:rFonts w:ascii="Times New Roman" w:eastAsia="新細明體" w:hAnsi="Times New Roman"/>
      <w:bCs w:val="0"/>
      <w:kern w:val="2"/>
      <w:sz w:val="24"/>
      <w:szCs w:val="24"/>
    </w:rPr>
  </w:style>
  <w:style w:type="paragraph" w:styleId="affff6">
    <w:name w:val="Note Heading"/>
    <w:basedOn w:val="a3"/>
    <w:next w:val="a3"/>
    <w:link w:val="affff7"/>
    <w:semiHidden/>
    <w:rsid w:val="00085876"/>
    <w:pPr>
      <w:widowControl w:val="0"/>
      <w:jc w:val="center"/>
    </w:pPr>
    <w:rPr>
      <w:rFonts w:ascii="Times New Roman" w:eastAsia="新細明體" w:hAnsi="Times New Roman"/>
      <w:bCs w:val="0"/>
      <w:kern w:val="2"/>
      <w:sz w:val="24"/>
      <w:szCs w:val="24"/>
    </w:rPr>
  </w:style>
  <w:style w:type="character" w:customStyle="1" w:styleId="affff7">
    <w:name w:val="註釋標題 字元"/>
    <w:link w:val="affff6"/>
    <w:semiHidden/>
    <w:rsid w:val="00085876"/>
    <w:rPr>
      <w:kern w:val="2"/>
      <w:sz w:val="24"/>
      <w:szCs w:val="24"/>
    </w:rPr>
  </w:style>
  <w:style w:type="paragraph" w:styleId="20">
    <w:name w:val="List Bullet 2"/>
    <w:basedOn w:val="a3"/>
    <w:autoRedefine/>
    <w:semiHidden/>
    <w:rsid w:val="00085876"/>
    <w:pPr>
      <w:widowControl w:val="0"/>
      <w:numPr>
        <w:numId w:val="18"/>
      </w:numPr>
    </w:pPr>
    <w:rPr>
      <w:rFonts w:ascii="Times New Roman" w:eastAsia="新細明體" w:hAnsi="Times New Roman"/>
      <w:bCs w:val="0"/>
      <w:kern w:val="2"/>
      <w:sz w:val="24"/>
      <w:szCs w:val="24"/>
    </w:rPr>
  </w:style>
  <w:style w:type="paragraph" w:styleId="30">
    <w:name w:val="List Bullet 3"/>
    <w:basedOn w:val="a3"/>
    <w:autoRedefine/>
    <w:semiHidden/>
    <w:rsid w:val="00085876"/>
    <w:pPr>
      <w:widowControl w:val="0"/>
      <w:numPr>
        <w:numId w:val="19"/>
      </w:numPr>
    </w:pPr>
    <w:rPr>
      <w:rFonts w:ascii="Times New Roman" w:eastAsia="新細明體" w:hAnsi="Times New Roman"/>
      <w:bCs w:val="0"/>
      <w:kern w:val="2"/>
      <w:sz w:val="24"/>
      <w:szCs w:val="24"/>
    </w:rPr>
  </w:style>
  <w:style w:type="paragraph" w:styleId="40">
    <w:name w:val="List Bullet 4"/>
    <w:basedOn w:val="a3"/>
    <w:autoRedefine/>
    <w:semiHidden/>
    <w:rsid w:val="00085876"/>
    <w:pPr>
      <w:widowControl w:val="0"/>
      <w:numPr>
        <w:numId w:val="20"/>
      </w:numPr>
    </w:pPr>
    <w:rPr>
      <w:rFonts w:ascii="Times New Roman" w:eastAsia="新細明體" w:hAnsi="Times New Roman"/>
      <w:bCs w:val="0"/>
      <w:kern w:val="2"/>
      <w:sz w:val="24"/>
      <w:szCs w:val="24"/>
    </w:rPr>
  </w:style>
  <w:style w:type="paragraph" w:styleId="50">
    <w:name w:val="List Bullet 5"/>
    <w:basedOn w:val="a3"/>
    <w:autoRedefine/>
    <w:semiHidden/>
    <w:rsid w:val="00085876"/>
    <w:pPr>
      <w:widowControl w:val="0"/>
      <w:numPr>
        <w:numId w:val="21"/>
      </w:numPr>
    </w:pPr>
    <w:rPr>
      <w:rFonts w:ascii="Times New Roman" w:eastAsia="新細明體" w:hAnsi="Times New Roman"/>
      <w:bCs w:val="0"/>
      <w:kern w:val="2"/>
      <w:sz w:val="24"/>
      <w:szCs w:val="24"/>
    </w:rPr>
  </w:style>
  <w:style w:type="paragraph" w:styleId="affff8">
    <w:name w:val="E-mail Signature"/>
    <w:basedOn w:val="a3"/>
    <w:link w:val="affff9"/>
    <w:semiHidden/>
    <w:rsid w:val="00085876"/>
    <w:pPr>
      <w:widowControl w:val="0"/>
    </w:pPr>
    <w:rPr>
      <w:rFonts w:ascii="Times New Roman" w:eastAsia="新細明體" w:hAnsi="Times New Roman"/>
      <w:bCs w:val="0"/>
      <w:kern w:val="2"/>
      <w:sz w:val="24"/>
      <w:szCs w:val="24"/>
    </w:rPr>
  </w:style>
  <w:style w:type="character" w:customStyle="1" w:styleId="affff9">
    <w:name w:val="電子郵件簽名 字元"/>
    <w:link w:val="affff8"/>
    <w:semiHidden/>
    <w:rsid w:val="00085876"/>
    <w:rPr>
      <w:kern w:val="2"/>
      <w:sz w:val="24"/>
      <w:szCs w:val="24"/>
    </w:rPr>
  </w:style>
  <w:style w:type="paragraph" w:styleId="affffa">
    <w:name w:val="Signature"/>
    <w:basedOn w:val="a3"/>
    <w:link w:val="affffb"/>
    <w:semiHidden/>
    <w:rsid w:val="00085876"/>
    <w:pPr>
      <w:widowControl w:val="0"/>
      <w:ind w:leftChars="1800" w:left="100"/>
    </w:pPr>
    <w:rPr>
      <w:rFonts w:ascii="Times New Roman" w:eastAsia="新細明體" w:hAnsi="Times New Roman"/>
      <w:bCs w:val="0"/>
      <w:kern w:val="2"/>
      <w:sz w:val="24"/>
      <w:szCs w:val="24"/>
    </w:rPr>
  </w:style>
  <w:style w:type="character" w:customStyle="1" w:styleId="affffb">
    <w:name w:val="簽名 字元"/>
    <w:link w:val="affffa"/>
    <w:semiHidden/>
    <w:rsid w:val="00085876"/>
    <w:rPr>
      <w:kern w:val="2"/>
      <w:sz w:val="24"/>
      <w:szCs w:val="24"/>
    </w:rPr>
  </w:style>
  <w:style w:type="table" w:styleId="2f8">
    <w:name w:val="Table List 2"/>
    <w:basedOn w:val="a5"/>
    <w:semiHidden/>
    <w:rsid w:val="00085876"/>
    <w:pPr>
      <w:widowControl w:val="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List 3"/>
    <w:basedOn w:val="a5"/>
    <w:semiHidden/>
    <w:rsid w:val="00085876"/>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5"/>
    <w:semiHidden/>
    <w:rsid w:val="00085876"/>
    <w:pPr>
      <w:widowControl w:val="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5"/>
    <w:semiHidden/>
    <w:rsid w:val="00085876"/>
    <w:pPr>
      <w:widowControl w:val="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5"/>
    <w:semiHidden/>
    <w:rsid w:val="00085876"/>
    <w:pPr>
      <w:widowControl w:val="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5"/>
    <w:semiHidden/>
    <w:rsid w:val="00085876"/>
    <w:pPr>
      <w:widowControl w:val="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affffc">
    <w:name w:val="主旨"/>
    <w:basedOn w:val="a3"/>
    <w:rsid w:val="00085876"/>
    <w:pPr>
      <w:widowControl w:val="0"/>
      <w:kinsoku w:val="0"/>
      <w:snapToGrid w:val="0"/>
      <w:spacing w:line="500" w:lineRule="exact"/>
      <w:ind w:left="958" w:hanging="958"/>
    </w:pPr>
    <w:rPr>
      <w:bCs w:val="0"/>
      <w:kern w:val="2"/>
      <w:sz w:val="32"/>
      <w:szCs w:val="24"/>
    </w:rPr>
  </w:style>
  <w:style w:type="character" w:customStyle="1" w:styleId="BodyTextChar1">
    <w:name w:val="Body Text Char1"/>
    <w:aliases w:val="本文12 Char1"/>
    <w:locked/>
    <w:rsid w:val="00085876"/>
    <w:rPr>
      <w:rFonts w:eastAsia="標楷體"/>
      <w:kern w:val="2"/>
      <w:sz w:val="24"/>
      <w:szCs w:val="24"/>
      <w:lang w:val="en-US" w:eastAsia="zh-TW" w:bidi="ar-SA"/>
    </w:rPr>
  </w:style>
  <w:style w:type="paragraph" w:customStyle="1" w:styleId="73">
    <w:name w:val="清單段落7"/>
    <w:basedOn w:val="a3"/>
    <w:rsid w:val="00085876"/>
    <w:pPr>
      <w:widowControl w:val="0"/>
      <w:ind w:leftChars="200" w:left="480"/>
    </w:pPr>
    <w:rPr>
      <w:rFonts w:ascii="Times New Roman" w:eastAsia="新細明體" w:hAnsi="Times New Roman"/>
      <w:bCs w:val="0"/>
      <w:kern w:val="2"/>
      <w:sz w:val="24"/>
      <w:szCs w:val="24"/>
    </w:rPr>
  </w:style>
  <w:style w:type="paragraph" w:customStyle="1" w:styleId="83">
    <w:name w:val="清單段落8"/>
    <w:basedOn w:val="a3"/>
    <w:rsid w:val="00BB3F10"/>
    <w:pPr>
      <w:widowControl w:val="0"/>
      <w:ind w:leftChars="200" w:left="480"/>
    </w:pPr>
    <w:rPr>
      <w:rFonts w:ascii="Times New Roman" w:eastAsia="新細明體" w:hAnsi="Times New Roman"/>
      <w:bCs w:val="0"/>
      <w:kern w:val="2"/>
      <w:sz w:val="24"/>
      <w:szCs w:val="24"/>
    </w:rPr>
  </w:style>
  <w:style w:type="paragraph" w:customStyle="1" w:styleId="affffd">
    <w:name w:val="字元 字元 字元"/>
    <w:basedOn w:val="a3"/>
    <w:rsid w:val="001F1B63"/>
    <w:pPr>
      <w:spacing w:after="160" w:line="240" w:lineRule="exact"/>
    </w:pPr>
    <w:rPr>
      <w:rFonts w:ascii="Tahoma" w:eastAsia="新細明體" w:hAnsi="Tahoma"/>
      <w:bCs w:val="0"/>
      <w:sz w:val="20"/>
      <w:szCs w:val="20"/>
      <w:lang w:eastAsia="en-US"/>
    </w:rPr>
  </w:style>
  <w:style w:type="table" w:customStyle="1" w:styleId="TableNormal">
    <w:name w:val="Table Normal"/>
    <w:uiPriority w:val="2"/>
    <w:semiHidden/>
    <w:unhideWhenUsed/>
    <w:qFormat/>
    <w:rsid w:val="0092723D"/>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92723D"/>
    <w:pPr>
      <w:widowControl w:val="0"/>
      <w:autoSpaceDE w:val="0"/>
      <w:autoSpaceDN w:val="0"/>
      <w:ind w:left="107"/>
    </w:pPr>
    <w:rPr>
      <w:rFonts w:ascii="細明體" w:eastAsia="細明體" w:hAnsi="細明體" w:cs="細明體"/>
      <w:bCs w:val="0"/>
      <w:sz w:val="22"/>
      <w:szCs w:val="22"/>
    </w:rPr>
  </w:style>
  <w:style w:type="paragraph" w:customStyle="1" w:styleId="210">
    <w:name w:val="清單段落21"/>
    <w:basedOn w:val="a3"/>
    <w:rsid w:val="0010709F"/>
    <w:pPr>
      <w:widowControl w:val="0"/>
      <w:ind w:leftChars="200" w:left="480"/>
    </w:pPr>
    <w:rPr>
      <w:rFonts w:ascii="Times New Roman" w:eastAsia="新細明體" w:hAnsi="Times New Roman"/>
      <w:bCs w:val="0"/>
      <w:kern w:val="2"/>
      <w:sz w:val="24"/>
      <w:szCs w:val="24"/>
    </w:rPr>
  </w:style>
  <w:style w:type="table" w:customStyle="1" w:styleId="TableNormal1">
    <w:name w:val="Table Normal1"/>
    <w:uiPriority w:val="2"/>
    <w:semiHidden/>
    <w:unhideWhenUsed/>
    <w:qFormat/>
    <w:rsid w:val="0042708E"/>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42708E"/>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a7">
    <w:name w:val="1ai"/>
    <w:pPr>
      <w:numPr>
        <w:numId w:val="12"/>
      </w:numPr>
    </w:pPr>
  </w:style>
  <w:style w:type="numbering" w:customStyle="1" w:styleId="a8">
    <w:name w:val="a1"/>
    <w:pPr>
      <w:numPr>
        <w:numId w:val="4"/>
      </w:numPr>
    </w:pPr>
  </w:style>
  <w:style w:type="numbering" w:customStyle="1" w:styleId="a9">
    <w:name w:val="11111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48663">
      <w:bodyDiv w:val="1"/>
      <w:marLeft w:val="0"/>
      <w:marRight w:val="0"/>
      <w:marTop w:val="0"/>
      <w:marBottom w:val="0"/>
      <w:divBdr>
        <w:top w:val="none" w:sz="0" w:space="0" w:color="auto"/>
        <w:left w:val="none" w:sz="0" w:space="0" w:color="auto"/>
        <w:bottom w:val="none" w:sz="0" w:space="0" w:color="auto"/>
        <w:right w:val="none" w:sz="0" w:space="0" w:color="auto"/>
      </w:divBdr>
    </w:div>
    <w:div w:id="196895426">
      <w:bodyDiv w:val="1"/>
      <w:marLeft w:val="0"/>
      <w:marRight w:val="0"/>
      <w:marTop w:val="0"/>
      <w:marBottom w:val="0"/>
      <w:divBdr>
        <w:top w:val="none" w:sz="0" w:space="0" w:color="auto"/>
        <w:left w:val="none" w:sz="0" w:space="0" w:color="auto"/>
        <w:bottom w:val="none" w:sz="0" w:space="0" w:color="auto"/>
        <w:right w:val="none" w:sz="0" w:space="0" w:color="auto"/>
      </w:divBdr>
    </w:div>
    <w:div w:id="253516392">
      <w:bodyDiv w:val="1"/>
      <w:marLeft w:val="0"/>
      <w:marRight w:val="0"/>
      <w:marTop w:val="0"/>
      <w:marBottom w:val="0"/>
      <w:divBdr>
        <w:top w:val="none" w:sz="0" w:space="0" w:color="auto"/>
        <w:left w:val="none" w:sz="0" w:space="0" w:color="auto"/>
        <w:bottom w:val="none" w:sz="0" w:space="0" w:color="auto"/>
        <w:right w:val="none" w:sz="0" w:space="0" w:color="auto"/>
      </w:divBdr>
    </w:div>
    <w:div w:id="274875677">
      <w:bodyDiv w:val="1"/>
      <w:marLeft w:val="0"/>
      <w:marRight w:val="0"/>
      <w:marTop w:val="0"/>
      <w:marBottom w:val="0"/>
      <w:divBdr>
        <w:top w:val="none" w:sz="0" w:space="0" w:color="auto"/>
        <w:left w:val="none" w:sz="0" w:space="0" w:color="auto"/>
        <w:bottom w:val="none" w:sz="0" w:space="0" w:color="auto"/>
        <w:right w:val="none" w:sz="0" w:space="0" w:color="auto"/>
      </w:divBdr>
    </w:div>
    <w:div w:id="343171479">
      <w:bodyDiv w:val="1"/>
      <w:marLeft w:val="0"/>
      <w:marRight w:val="0"/>
      <w:marTop w:val="0"/>
      <w:marBottom w:val="0"/>
      <w:divBdr>
        <w:top w:val="none" w:sz="0" w:space="0" w:color="auto"/>
        <w:left w:val="none" w:sz="0" w:space="0" w:color="auto"/>
        <w:bottom w:val="none" w:sz="0" w:space="0" w:color="auto"/>
        <w:right w:val="none" w:sz="0" w:space="0" w:color="auto"/>
      </w:divBdr>
    </w:div>
    <w:div w:id="383912498">
      <w:bodyDiv w:val="1"/>
      <w:marLeft w:val="0"/>
      <w:marRight w:val="0"/>
      <w:marTop w:val="0"/>
      <w:marBottom w:val="0"/>
      <w:divBdr>
        <w:top w:val="none" w:sz="0" w:space="0" w:color="auto"/>
        <w:left w:val="none" w:sz="0" w:space="0" w:color="auto"/>
        <w:bottom w:val="none" w:sz="0" w:space="0" w:color="auto"/>
        <w:right w:val="none" w:sz="0" w:space="0" w:color="auto"/>
      </w:divBdr>
    </w:div>
    <w:div w:id="417943642">
      <w:bodyDiv w:val="1"/>
      <w:marLeft w:val="0"/>
      <w:marRight w:val="0"/>
      <w:marTop w:val="0"/>
      <w:marBottom w:val="0"/>
      <w:divBdr>
        <w:top w:val="none" w:sz="0" w:space="0" w:color="auto"/>
        <w:left w:val="none" w:sz="0" w:space="0" w:color="auto"/>
        <w:bottom w:val="none" w:sz="0" w:space="0" w:color="auto"/>
        <w:right w:val="none" w:sz="0" w:space="0" w:color="auto"/>
      </w:divBdr>
      <w:divsChild>
        <w:div w:id="1886063320">
          <w:marLeft w:val="0"/>
          <w:marRight w:val="0"/>
          <w:marTop w:val="0"/>
          <w:marBottom w:val="0"/>
          <w:divBdr>
            <w:top w:val="none" w:sz="0" w:space="0" w:color="auto"/>
            <w:left w:val="none" w:sz="0" w:space="0" w:color="auto"/>
            <w:bottom w:val="none" w:sz="0" w:space="0" w:color="auto"/>
            <w:right w:val="none" w:sz="0" w:space="0" w:color="auto"/>
          </w:divBdr>
          <w:divsChild>
            <w:div w:id="581258188">
              <w:marLeft w:val="0"/>
              <w:marRight w:val="0"/>
              <w:marTop w:val="0"/>
              <w:marBottom w:val="0"/>
              <w:divBdr>
                <w:top w:val="none" w:sz="0" w:space="0" w:color="auto"/>
                <w:left w:val="none" w:sz="0" w:space="0" w:color="auto"/>
                <w:bottom w:val="none" w:sz="0" w:space="0" w:color="auto"/>
                <w:right w:val="none" w:sz="0" w:space="0" w:color="auto"/>
              </w:divBdr>
              <w:divsChild>
                <w:div w:id="1766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68325">
      <w:bodyDiv w:val="1"/>
      <w:marLeft w:val="0"/>
      <w:marRight w:val="0"/>
      <w:marTop w:val="0"/>
      <w:marBottom w:val="0"/>
      <w:divBdr>
        <w:top w:val="none" w:sz="0" w:space="0" w:color="auto"/>
        <w:left w:val="none" w:sz="0" w:space="0" w:color="auto"/>
        <w:bottom w:val="none" w:sz="0" w:space="0" w:color="auto"/>
        <w:right w:val="none" w:sz="0" w:space="0" w:color="auto"/>
      </w:divBdr>
    </w:div>
    <w:div w:id="520362067">
      <w:bodyDiv w:val="1"/>
      <w:marLeft w:val="0"/>
      <w:marRight w:val="0"/>
      <w:marTop w:val="0"/>
      <w:marBottom w:val="0"/>
      <w:divBdr>
        <w:top w:val="none" w:sz="0" w:space="0" w:color="auto"/>
        <w:left w:val="none" w:sz="0" w:space="0" w:color="auto"/>
        <w:bottom w:val="none" w:sz="0" w:space="0" w:color="auto"/>
        <w:right w:val="none" w:sz="0" w:space="0" w:color="auto"/>
      </w:divBdr>
    </w:div>
    <w:div w:id="537552136">
      <w:bodyDiv w:val="1"/>
      <w:marLeft w:val="0"/>
      <w:marRight w:val="0"/>
      <w:marTop w:val="0"/>
      <w:marBottom w:val="0"/>
      <w:divBdr>
        <w:top w:val="none" w:sz="0" w:space="0" w:color="auto"/>
        <w:left w:val="none" w:sz="0" w:space="0" w:color="auto"/>
        <w:bottom w:val="none" w:sz="0" w:space="0" w:color="auto"/>
        <w:right w:val="none" w:sz="0" w:space="0" w:color="auto"/>
      </w:divBdr>
    </w:div>
    <w:div w:id="559174679">
      <w:bodyDiv w:val="1"/>
      <w:marLeft w:val="0"/>
      <w:marRight w:val="0"/>
      <w:marTop w:val="0"/>
      <w:marBottom w:val="0"/>
      <w:divBdr>
        <w:top w:val="none" w:sz="0" w:space="0" w:color="auto"/>
        <w:left w:val="none" w:sz="0" w:space="0" w:color="auto"/>
        <w:bottom w:val="none" w:sz="0" w:space="0" w:color="auto"/>
        <w:right w:val="none" w:sz="0" w:space="0" w:color="auto"/>
      </w:divBdr>
    </w:div>
    <w:div w:id="611401194">
      <w:bodyDiv w:val="1"/>
      <w:marLeft w:val="0"/>
      <w:marRight w:val="0"/>
      <w:marTop w:val="0"/>
      <w:marBottom w:val="0"/>
      <w:divBdr>
        <w:top w:val="none" w:sz="0" w:space="0" w:color="auto"/>
        <w:left w:val="none" w:sz="0" w:space="0" w:color="auto"/>
        <w:bottom w:val="none" w:sz="0" w:space="0" w:color="auto"/>
        <w:right w:val="none" w:sz="0" w:space="0" w:color="auto"/>
      </w:divBdr>
    </w:div>
    <w:div w:id="614170232">
      <w:bodyDiv w:val="1"/>
      <w:marLeft w:val="0"/>
      <w:marRight w:val="0"/>
      <w:marTop w:val="0"/>
      <w:marBottom w:val="0"/>
      <w:divBdr>
        <w:top w:val="none" w:sz="0" w:space="0" w:color="auto"/>
        <w:left w:val="none" w:sz="0" w:space="0" w:color="auto"/>
        <w:bottom w:val="none" w:sz="0" w:space="0" w:color="auto"/>
        <w:right w:val="none" w:sz="0" w:space="0" w:color="auto"/>
      </w:divBdr>
    </w:div>
    <w:div w:id="621956374">
      <w:bodyDiv w:val="1"/>
      <w:marLeft w:val="0"/>
      <w:marRight w:val="0"/>
      <w:marTop w:val="0"/>
      <w:marBottom w:val="0"/>
      <w:divBdr>
        <w:top w:val="none" w:sz="0" w:space="0" w:color="auto"/>
        <w:left w:val="none" w:sz="0" w:space="0" w:color="auto"/>
        <w:bottom w:val="none" w:sz="0" w:space="0" w:color="auto"/>
        <w:right w:val="none" w:sz="0" w:space="0" w:color="auto"/>
      </w:divBdr>
    </w:div>
    <w:div w:id="659193425">
      <w:bodyDiv w:val="1"/>
      <w:marLeft w:val="0"/>
      <w:marRight w:val="0"/>
      <w:marTop w:val="0"/>
      <w:marBottom w:val="0"/>
      <w:divBdr>
        <w:top w:val="none" w:sz="0" w:space="0" w:color="auto"/>
        <w:left w:val="none" w:sz="0" w:space="0" w:color="auto"/>
        <w:bottom w:val="none" w:sz="0" w:space="0" w:color="auto"/>
        <w:right w:val="none" w:sz="0" w:space="0" w:color="auto"/>
      </w:divBdr>
    </w:div>
    <w:div w:id="707873119">
      <w:bodyDiv w:val="1"/>
      <w:marLeft w:val="0"/>
      <w:marRight w:val="0"/>
      <w:marTop w:val="0"/>
      <w:marBottom w:val="0"/>
      <w:divBdr>
        <w:top w:val="none" w:sz="0" w:space="0" w:color="auto"/>
        <w:left w:val="none" w:sz="0" w:space="0" w:color="auto"/>
        <w:bottom w:val="none" w:sz="0" w:space="0" w:color="auto"/>
        <w:right w:val="none" w:sz="0" w:space="0" w:color="auto"/>
      </w:divBdr>
    </w:div>
    <w:div w:id="757363804">
      <w:bodyDiv w:val="1"/>
      <w:marLeft w:val="0"/>
      <w:marRight w:val="0"/>
      <w:marTop w:val="0"/>
      <w:marBottom w:val="0"/>
      <w:divBdr>
        <w:top w:val="none" w:sz="0" w:space="0" w:color="auto"/>
        <w:left w:val="none" w:sz="0" w:space="0" w:color="auto"/>
        <w:bottom w:val="none" w:sz="0" w:space="0" w:color="auto"/>
        <w:right w:val="none" w:sz="0" w:space="0" w:color="auto"/>
      </w:divBdr>
    </w:div>
    <w:div w:id="806043968">
      <w:bodyDiv w:val="1"/>
      <w:marLeft w:val="0"/>
      <w:marRight w:val="0"/>
      <w:marTop w:val="0"/>
      <w:marBottom w:val="0"/>
      <w:divBdr>
        <w:top w:val="none" w:sz="0" w:space="0" w:color="auto"/>
        <w:left w:val="none" w:sz="0" w:space="0" w:color="auto"/>
        <w:bottom w:val="none" w:sz="0" w:space="0" w:color="auto"/>
        <w:right w:val="none" w:sz="0" w:space="0" w:color="auto"/>
      </w:divBdr>
    </w:div>
    <w:div w:id="824854923">
      <w:bodyDiv w:val="1"/>
      <w:marLeft w:val="0"/>
      <w:marRight w:val="0"/>
      <w:marTop w:val="0"/>
      <w:marBottom w:val="0"/>
      <w:divBdr>
        <w:top w:val="none" w:sz="0" w:space="0" w:color="auto"/>
        <w:left w:val="none" w:sz="0" w:space="0" w:color="auto"/>
        <w:bottom w:val="none" w:sz="0" w:space="0" w:color="auto"/>
        <w:right w:val="none" w:sz="0" w:space="0" w:color="auto"/>
      </w:divBdr>
    </w:div>
    <w:div w:id="845708745">
      <w:bodyDiv w:val="1"/>
      <w:marLeft w:val="0"/>
      <w:marRight w:val="0"/>
      <w:marTop w:val="0"/>
      <w:marBottom w:val="0"/>
      <w:divBdr>
        <w:top w:val="none" w:sz="0" w:space="0" w:color="auto"/>
        <w:left w:val="none" w:sz="0" w:space="0" w:color="auto"/>
        <w:bottom w:val="none" w:sz="0" w:space="0" w:color="auto"/>
        <w:right w:val="none" w:sz="0" w:space="0" w:color="auto"/>
      </w:divBdr>
    </w:div>
    <w:div w:id="874463397">
      <w:bodyDiv w:val="1"/>
      <w:marLeft w:val="0"/>
      <w:marRight w:val="0"/>
      <w:marTop w:val="0"/>
      <w:marBottom w:val="0"/>
      <w:divBdr>
        <w:top w:val="none" w:sz="0" w:space="0" w:color="auto"/>
        <w:left w:val="none" w:sz="0" w:space="0" w:color="auto"/>
        <w:bottom w:val="none" w:sz="0" w:space="0" w:color="auto"/>
        <w:right w:val="none" w:sz="0" w:space="0" w:color="auto"/>
      </w:divBdr>
    </w:div>
    <w:div w:id="898443642">
      <w:bodyDiv w:val="1"/>
      <w:marLeft w:val="0"/>
      <w:marRight w:val="0"/>
      <w:marTop w:val="0"/>
      <w:marBottom w:val="0"/>
      <w:divBdr>
        <w:top w:val="none" w:sz="0" w:space="0" w:color="auto"/>
        <w:left w:val="none" w:sz="0" w:space="0" w:color="auto"/>
        <w:bottom w:val="none" w:sz="0" w:space="0" w:color="auto"/>
        <w:right w:val="none" w:sz="0" w:space="0" w:color="auto"/>
      </w:divBdr>
    </w:div>
    <w:div w:id="943731858">
      <w:bodyDiv w:val="1"/>
      <w:marLeft w:val="0"/>
      <w:marRight w:val="0"/>
      <w:marTop w:val="0"/>
      <w:marBottom w:val="0"/>
      <w:divBdr>
        <w:top w:val="none" w:sz="0" w:space="0" w:color="auto"/>
        <w:left w:val="none" w:sz="0" w:space="0" w:color="auto"/>
        <w:bottom w:val="none" w:sz="0" w:space="0" w:color="auto"/>
        <w:right w:val="none" w:sz="0" w:space="0" w:color="auto"/>
      </w:divBdr>
    </w:div>
    <w:div w:id="976253882">
      <w:bodyDiv w:val="1"/>
      <w:marLeft w:val="0"/>
      <w:marRight w:val="0"/>
      <w:marTop w:val="0"/>
      <w:marBottom w:val="0"/>
      <w:divBdr>
        <w:top w:val="none" w:sz="0" w:space="0" w:color="auto"/>
        <w:left w:val="none" w:sz="0" w:space="0" w:color="auto"/>
        <w:bottom w:val="none" w:sz="0" w:space="0" w:color="auto"/>
        <w:right w:val="none" w:sz="0" w:space="0" w:color="auto"/>
      </w:divBdr>
    </w:div>
    <w:div w:id="986279972">
      <w:bodyDiv w:val="1"/>
      <w:marLeft w:val="0"/>
      <w:marRight w:val="0"/>
      <w:marTop w:val="0"/>
      <w:marBottom w:val="0"/>
      <w:divBdr>
        <w:top w:val="none" w:sz="0" w:space="0" w:color="auto"/>
        <w:left w:val="none" w:sz="0" w:space="0" w:color="auto"/>
        <w:bottom w:val="none" w:sz="0" w:space="0" w:color="auto"/>
        <w:right w:val="none" w:sz="0" w:space="0" w:color="auto"/>
      </w:divBdr>
    </w:div>
    <w:div w:id="1002316620">
      <w:bodyDiv w:val="1"/>
      <w:marLeft w:val="0"/>
      <w:marRight w:val="0"/>
      <w:marTop w:val="0"/>
      <w:marBottom w:val="0"/>
      <w:divBdr>
        <w:top w:val="none" w:sz="0" w:space="0" w:color="auto"/>
        <w:left w:val="none" w:sz="0" w:space="0" w:color="auto"/>
        <w:bottom w:val="none" w:sz="0" w:space="0" w:color="auto"/>
        <w:right w:val="none" w:sz="0" w:space="0" w:color="auto"/>
      </w:divBdr>
    </w:div>
    <w:div w:id="1058355046">
      <w:bodyDiv w:val="1"/>
      <w:marLeft w:val="0"/>
      <w:marRight w:val="0"/>
      <w:marTop w:val="0"/>
      <w:marBottom w:val="0"/>
      <w:divBdr>
        <w:top w:val="none" w:sz="0" w:space="0" w:color="auto"/>
        <w:left w:val="none" w:sz="0" w:space="0" w:color="auto"/>
        <w:bottom w:val="none" w:sz="0" w:space="0" w:color="auto"/>
        <w:right w:val="none" w:sz="0" w:space="0" w:color="auto"/>
      </w:divBdr>
    </w:div>
    <w:div w:id="1199472287">
      <w:bodyDiv w:val="1"/>
      <w:marLeft w:val="0"/>
      <w:marRight w:val="0"/>
      <w:marTop w:val="0"/>
      <w:marBottom w:val="0"/>
      <w:divBdr>
        <w:top w:val="none" w:sz="0" w:space="0" w:color="auto"/>
        <w:left w:val="none" w:sz="0" w:space="0" w:color="auto"/>
        <w:bottom w:val="none" w:sz="0" w:space="0" w:color="auto"/>
        <w:right w:val="none" w:sz="0" w:space="0" w:color="auto"/>
      </w:divBdr>
    </w:div>
    <w:div w:id="1219896991">
      <w:bodyDiv w:val="1"/>
      <w:marLeft w:val="0"/>
      <w:marRight w:val="0"/>
      <w:marTop w:val="0"/>
      <w:marBottom w:val="0"/>
      <w:divBdr>
        <w:top w:val="none" w:sz="0" w:space="0" w:color="auto"/>
        <w:left w:val="none" w:sz="0" w:space="0" w:color="auto"/>
        <w:bottom w:val="none" w:sz="0" w:space="0" w:color="auto"/>
        <w:right w:val="none" w:sz="0" w:space="0" w:color="auto"/>
      </w:divBdr>
    </w:div>
    <w:div w:id="1239636014">
      <w:bodyDiv w:val="1"/>
      <w:marLeft w:val="0"/>
      <w:marRight w:val="0"/>
      <w:marTop w:val="0"/>
      <w:marBottom w:val="0"/>
      <w:divBdr>
        <w:top w:val="none" w:sz="0" w:space="0" w:color="auto"/>
        <w:left w:val="none" w:sz="0" w:space="0" w:color="auto"/>
        <w:bottom w:val="none" w:sz="0" w:space="0" w:color="auto"/>
        <w:right w:val="none" w:sz="0" w:space="0" w:color="auto"/>
      </w:divBdr>
    </w:div>
    <w:div w:id="1242790000">
      <w:bodyDiv w:val="1"/>
      <w:marLeft w:val="0"/>
      <w:marRight w:val="0"/>
      <w:marTop w:val="0"/>
      <w:marBottom w:val="0"/>
      <w:divBdr>
        <w:top w:val="none" w:sz="0" w:space="0" w:color="auto"/>
        <w:left w:val="none" w:sz="0" w:space="0" w:color="auto"/>
        <w:bottom w:val="none" w:sz="0" w:space="0" w:color="auto"/>
        <w:right w:val="none" w:sz="0" w:space="0" w:color="auto"/>
      </w:divBdr>
    </w:div>
    <w:div w:id="1246836592">
      <w:bodyDiv w:val="1"/>
      <w:marLeft w:val="0"/>
      <w:marRight w:val="0"/>
      <w:marTop w:val="0"/>
      <w:marBottom w:val="0"/>
      <w:divBdr>
        <w:top w:val="none" w:sz="0" w:space="0" w:color="auto"/>
        <w:left w:val="none" w:sz="0" w:space="0" w:color="auto"/>
        <w:bottom w:val="none" w:sz="0" w:space="0" w:color="auto"/>
        <w:right w:val="none" w:sz="0" w:space="0" w:color="auto"/>
      </w:divBdr>
    </w:div>
    <w:div w:id="1287855177">
      <w:bodyDiv w:val="1"/>
      <w:marLeft w:val="0"/>
      <w:marRight w:val="0"/>
      <w:marTop w:val="0"/>
      <w:marBottom w:val="0"/>
      <w:divBdr>
        <w:top w:val="none" w:sz="0" w:space="0" w:color="auto"/>
        <w:left w:val="none" w:sz="0" w:space="0" w:color="auto"/>
        <w:bottom w:val="none" w:sz="0" w:space="0" w:color="auto"/>
        <w:right w:val="none" w:sz="0" w:space="0" w:color="auto"/>
      </w:divBdr>
    </w:div>
    <w:div w:id="1293288736">
      <w:bodyDiv w:val="1"/>
      <w:marLeft w:val="0"/>
      <w:marRight w:val="0"/>
      <w:marTop w:val="0"/>
      <w:marBottom w:val="0"/>
      <w:divBdr>
        <w:top w:val="none" w:sz="0" w:space="0" w:color="auto"/>
        <w:left w:val="none" w:sz="0" w:space="0" w:color="auto"/>
        <w:bottom w:val="none" w:sz="0" w:space="0" w:color="auto"/>
        <w:right w:val="none" w:sz="0" w:space="0" w:color="auto"/>
      </w:divBdr>
    </w:div>
    <w:div w:id="1342514881">
      <w:bodyDiv w:val="1"/>
      <w:marLeft w:val="0"/>
      <w:marRight w:val="0"/>
      <w:marTop w:val="0"/>
      <w:marBottom w:val="0"/>
      <w:divBdr>
        <w:top w:val="none" w:sz="0" w:space="0" w:color="auto"/>
        <w:left w:val="none" w:sz="0" w:space="0" w:color="auto"/>
        <w:bottom w:val="none" w:sz="0" w:space="0" w:color="auto"/>
        <w:right w:val="none" w:sz="0" w:space="0" w:color="auto"/>
      </w:divBdr>
    </w:div>
    <w:div w:id="1430390068">
      <w:bodyDiv w:val="1"/>
      <w:marLeft w:val="0"/>
      <w:marRight w:val="0"/>
      <w:marTop w:val="0"/>
      <w:marBottom w:val="0"/>
      <w:divBdr>
        <w:top w:val="none" w:sz="0" w:space="0" w:color="auto"/>
        <w:left w:val="none" w:sz="0" w:space="0" w:color="auto"/>
        <w:bottom w:val="none" w:sz="0" w:space="0" w:color="auto"/>
        <w:right w:val="none" w:sz="0" w:space="0" w:color="auto"/>
      </w:divBdr>
    </w:div>
    <w:div w:id="1492793394">
      <w:bodyDiv w:val="1"/>
      <w:marLeft w:val="0"/>
      <w:marRight w:val="0"/>
      <w:marTop w:val="0"/>
      <w:marBottom w:val="0"/>
      <w:divBdr>
        <w:top w:val="none" w:sz="0" w:space="0" w:color="auto"/>
        <w:left w:val="none" w:sz="0" w:space="0" w:color="auto"/>
        <w:bottom w:val="none" w:sz="0" w:space="0" w:color="auto"/>
        <w:right w:val="none" w:sz="0" w:space="0" w:color="auto"/>
      </w:divBdr>
    </w:div>
    <w:div w:id="1574385855">
      <w:bodyDiv w:val="1"/>
      <w:marLeft w:val="0"/>
      <w:marRight w:val="0"/>
      <w:marTop w:val="0"/>
      <w:marBottom w:val="0"/>
      <w:divBdr>
        <w:top w:val="none" w:sz="0" w:space="0" w:color="auto"/>
        <w:left w:val="none" w:sz="0" w:space="0" w:color="auto"/>
        <w:bottom w:val="none" w:sz="0" w:space="0" w:color="auto"/>
        <w:right w:val="none" w:sz="0" w:space="0" w:color="auto"/>
      </w:divBdr>
    </w:div>
    <w:div w:id="1584027724">
      <w:bodyDiv w:val="1"/>
      <w:marLeft w:val="0"/>
      <w:marRight w:val="0"/>
      <w:marTop w:val="0"/>
      <w:marBottom w:val="0"/>
      <w:divBdr>
        <w:top w:val="none" w:sz="0" w:space="0" w:color="auto"/>
        <w:left w:val="none" w:sz="0" w:space="0" w:color="auto"/>
        <w:bottom w:val="none" w:sz="0" w:space="0" w:color="auto"/>
        <w:right w:val="none" w:sz="0" w:space="0" w:color="auto"/>
      </w:divBdr>
    </w:div>
    <w:div w:id="1586761660">
      <w:bodyDiv w:val="1"/>
      <w:marLeft w:val="0"/>
      <w:marRight w:val="0"/>
      <w:marTop w:val="0"/>
      <w:marBottom w:val="0"/>
      <w:divBdr>
        <w:top w:val="none" w:sz="0" w:space="0" w:color="auto"/>
        <w:left w:val="none" w:sz="0" w:space="0" w:color="auto"/>
        <w:bottom w:val="none" w:sz="0" w:space="0" w:color="auto"/>
        <w:right w:val="none" w:sz="0" w:space="0" w:color="auto"/>
      </w:divBdr>
    </w:div>
    <w:div w:id="1589733654">
      <w:bodyDiv w:val="1"/>
      <w:marLeft w:val="0"/>
      <w:marRight w:val="0"/>
      <w:marTop w:val="0"/>
      <w:marBottom w:val="0"/>
      <w:divBdr>
        <w:top w:val="none" w:sz="0" w:space="0" w:color="auto"/>
        <w:left w:val="none" w:sz="0" w:space="0" w:color="auto"/>
        <w:bottom w:val="none" w:sz="0" w:space="0" w:color="auto"/>
        <w:right w:val="none" w:sz="0" w:space="0" w:color="auto"/>
      </w:divBdr>
    </w:div>
    <w:div w:id="1744453417">
      <w:bodyDiv w:val="1"/>
      <w:marLeft w:val="0"/>
      <w:marRight w:val="0"/>
      <w:marTop w:val="0"/>
      <w:marBottom w:val="0"/>
      <w:divBdr>
        <w:top w:val="none" w:sz="0" w:space="0" w:color="auto"/>
        <w:left w:val="none" w:sz="0" w:space="0" w:color="auto"/>
        <w:bottom w:val="none" w:sz="0" w:space="0" w:color="auto"/>
        <w:right w:val="none" w:sz="0" w:space="0" w:color="auto"/>
      </w:divBdr>
    </w:div>
    <w:div w:id="1790777188">
      <w:bodyDiv w:val="1"/>
      <w:marLeft w:val="0"/>
      <w:marRight w:val="0"/>
      <w:marTop w:val="0"/>
      <w:marBottom w:val="0"/>
      <w:divBdr>
        <w:top w:val="none" w:sz="0" w:space="0" w:color="auto"/>
        <w:left w:val="none" w:sz="0" w:space="0" w:color="auto"/>
        <w:bottom w:val="none" w:sz="0" w:space="0" w:color="auto"/>
        <w:right w:val="none" w:sz="0" w:space="0" w:color="auto"/>
      </w:divBdr>
    </w:div>
    <w:div w:id="1837306698">
      <w:bodyDiv w:val="1"/>
      <w:marLeft w:val="0"/>
      <w:marRight w:val="0"/>
      <w:marTop w:val="0"/>
      <w:marBottom w:val="0"/>
      <w:divBdr>
        <w:top w:val="none" w:sz="0" w:space="0" w:color="auto"/>
        <w:left w:val="none" w:sz="0" w:space="0" w:color="auto"/>
        <w:bottom w:val="none" w:sz="0" w:space="0" w:color="auto"/>
        <w:right w:val="none" w:sz="0" w:space="0" w:color="auto"/>
      </w:divBdr>
    </w:div>
    <w:div w:id="1849371686">
      <w:bodyDiv w:val="1"/>
      <w:marLeft w:val="0"/>
      <w:marRight w:val="0"/>
      <w:marTop w:val="0"/>
      <w:marBottom w:val="0"/>
      <w:divBdr>
        <w:top w:val="none" w:sz="0" w:space="0" w:color="auto"/>
        <w:left w:val="none" w:sz="0" w:space="0" w:color="auto"/>
        <w:bottom w:val="none" w:sz="0" w:space="0" w:color="auto"/>
        <w:right w:val="none" w:sz="0" w:space="0" w:color="auto"/>
      </w:divBdr>
    </w:div>
    <w:div w:id="1864124365">
      <w:bodyDiv w:val="1"/>
      <w:marLeft w:val="0"/>
      <w:marRight w:val="0"/>
      <w:marTop w:val="0"/>
      <w:marBottom w:val="0"/>
      <w:divBdr>
        <w:top w:val="none" w:sz="0" w:space="0" w:color="auto"/>
        <w:left w:val="none" w:sz="0" w:space="0" w:color="auto"/>
        <w:bottom w:val="none" w:sz="0" w:space="0" w:color="auto"/>
        <w:right w:val="none" w:sz="0" w:space="0" w:color="auto"/>
      </w:divBdr>
    </w:div>
    <w:div w:id="1934777264">
      <w:bodyDiv w:val="1"/>
      <w:marLeft w:val="0"/>
      <w:marRight w:val="0"/>
      <w:marTop w:val="0"/>
      <w:marBottom w:val="0"/>
      <w:divBdr>
        <w:top w:val="none" w:sz="0" w:space="0" w:color="auto"/>
        <w:left w:val="none" w:sz="0" w:space="0" w:color="auto"/>
        <w:bottom w:val="none" w:sz="0" w:space="0" w:color="auto"/>
        <w:right w:val="none" w:sz="0" w:space="0" w:color="auto"/>
      </w:divBdr>
    </w:div>
    <w:div w:id="1971396696">
      <w:bodyDiv w:val="1"/>
      <w:marLeft w:val="0"/>
      <w:marRight w:val="0"/>
      <w:marTop w:val="0"/>
      <w:marBottom w:val="0"/>
      <w:divBdr>
        <w:top w:val="none" w:sz="0" w:space="0" w:color="auto"/>
        <w:left w:val="none" w:sz="0" w:space="0" w:color="auto"/>
        <w:bottom w:val="none" w:sz="0" w:space="0" w:color="auto"/>
        <w:right w:val="none" w:sz="0" w:space="0" w:color="auto"/>
      </w:divBdr>
    </w:div>
    <w:div w:id="1978872874">
      <w:bodyDiv w:val="1"/>
      <w:marLeft w:val="0"/>
      <w:marRight w:val="0"/>
      <w:marTop w:val="0"/>
      <w:marBottom w:val="0"/>
      <w:divBdr>
        <w:top w:val="none" w:sz="0" w:space="0" w:color="auto"/>
        <w:left w:val="none" w:sz="0" w:space="0" w:color="auto"/>
        <w:bottom w:val="none" w:sz="0" w:space="0" w:color="auto"/>
        <w:right w:val="none" w:sz="0" w:space="0" w:color="auto"/>
      </w:divBdr>
    </w:div>
    <w:div w:id="2032561684">
      <w:bodyDiv w:val="1"/>
      <w:marLeft w:val="0"/>
      <w:marRight w:val="0"/>
      <w:marTop w:val="0"/>
      <w:marBottom w:val="0"/>
      <w:divBdr>
        <w:top w:val="none" w:sz="0" w:space="0" w:color="auto"/>
        <w:left w:val="none" w:sz="0" w:space="0" w:color="auto"/>
        <w:bottom w:val="none" w:sz="0" w:space="0" w:color="auto"/>
        <w:right w:val="none" w:sz="0" w:space="0" w:color="auto"/>
      </w:divBdr>
    </w:div>
    <w:div w:id="2052729083">
      <w:bodyDiv w:val="1"/>
      <w:marLeft w:val="0"/>
      <w:marRight w:val="0"/>
      <w:marTop w:val="0"/>
      <w:marBottom w:val="0"/>
      <w:divBdr>
        <w:top w:val="none" w:sz="0" w:space="0" w:color="auto"/>
        <w:left w:val="none" w:sz="0" w:space="0" w:color="auto"/>
        <w:bottom w:val="none" w:sz="0" w:space="0" w:color="auto"/>
        <w:right w:val="none" w:sz="0" w:space="0" w:color="auto"/>
      </w:divBdr>
    </w:div>
    <w:div w:id="2076589780">
      <w:bodyDiv w:val="1"/>
      <w:marLeft w:val="0"/>
      <w:marRight w:val="0"/>
      <w:marTop w:val="0"/>
      <w:marBottom w:val="0"/>
      <w:divBdr>
        <w:top w:val="none" w:sz="0" w:space="0" w:color="auto"/>
        <w:left w:val="none" w:sz="0" w:space="0" w:color="auto"/>
        <w:bottom w:val="none" w:sz="0" w:space="0" w:color="auto"/>
        <w:right w:val="none" w:sz="0" w:space="0" w:color="auto"/>
      </w:divBdr>
    </w:div>
    <w:div w:id="209343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7F731-B8BB-4279-ADED-FBF649F46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2161</TotalTime>
  <Pages>11</Pages>
  <Words>644</Words>
  <Characters>3671</Characters>
  <Application>Microsoft Office Word</Application>
  <DocSecurity>0</DocSecurity>
  <Lines>30</Lines>
  <Paragraphs>8</Paragraphs>
  <ScaleCrop>false</ScaleCrop>
  <Company>csptc</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公務人員保障暨培訓委員會100年第7次會務會議議程</dc:title>
  <dc:creator>0190</dc:creator>
  <cp:lastModifiedBy>何憶華</cp:lastModifiedBy>
  <cp:revision>345</cp:revision>
  <cp:lastPrinted>2021-03-26T09:52:00Z</cp:lastPrinted>
  <dcterms:created xsi:type="dcterms:W3CDTF">2014-05-27T05:58:00Z</dcterms:created>
  <dcterms:modified xsi:type="dcterms:W3CDTF">2021-04-06T01:25:00Z</dcterms:modified>
</cp:coreProperties>
</file>