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973521">
      <w:pPr>
        <w:adjustRightInd w:val="0"/>
        <w:snapToGrid w:val="0"/>
        <w:spacing w:line="400" w:lineRule="exact"/>
        <w:ind w:rightChars="-178" w:right="-427"/>
        <w:jc w:val="right"/>
        <w:rPr>
          <w:rFonts w:eastAsia="標楷體"/>
        </w:rPr>
      </w:pPr>
      <w:bookmarkStart w:id="0" w:name="_GoBack"/>
      <w:bookmarkEnd w:id="0"/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2F1DC6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461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5978EC"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5978EC"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5978EC"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5978EC"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2F1DC6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（紀錄期間：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日至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日）</w:t>
            </w: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07776F" w:rsidRPr="00926F95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1C7D4C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1C7D4C">
              <w:rPr>
                <w:rFonts w:eastAsia="標楷體"/>
                <w:color w:val="000000" w:themeColor="text1"/>
                <w:sz w:val="28"/>
              </w:rPr>
              <w:t>施</w:t>
            </w:r>
            <w:r w:rsidRPr="00926F9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1C7D4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1C7D4C" w:rsidRPr="00F742F3" w:rsidRDefault="001C7D4C" w:rsidP="001C7D4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63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0" w:lineRule="atLeast"/>
              <w:ind w:left="286" w:hangingChars="110" w:hanging="286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□期中實施完成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</w:t>
            </w:r>
            <w:r w:rsidRPr="00B9240D">
              <w:rPr>
                <w:rFonts w:eastAsia="標楷體" w:hint="eastAsia"/>
                <w:sz w:val="26"/>
                <w:szCs w:val="26"/>
              </w:rPr>
              <w:t>及期末</w:t>
            </w:r>
            <w:r w:rsidRPr="00603432">
              <w:rPr>
                <w:rFonts w:eastAsia="標楷體" w:hint="eastAsia"/>
                <w:sz w:val="26"/>
                <w:szCs w:val="26"/>
              </w:rPr>
              <w:t>實施完成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7776F" w:rsidRPr="0007776F" w:rsidRDefault="0007776F" w:rsidP="0007776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lastRenderedPageBreak/>
        <w:t>填表說明：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07776F">
        <w:rPr>
          <w:rFonts w:ascii="標楷體" w:eastAsia="標楷體" w:hAnsi="標楷體" w:hint="eastAsia"/>
          <w:color w:val="000000"/>
          <w:sz w:val="28"/>
        </w:rPr>
        <w:t>1</w:t>
      </w:r>
      <w:r w:rsidRPr="0007776F">
        <w:rPr>
          <w:rFonts w:eastAsia="標楷體" w:hint="eastAsia"/>
          <w:color w:val="000000"/>
          <w:sz w:val="28"/>
        </w:rPr>
        <w:t>張，亦得依實際需要每週或每日填寫。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eastAsia="標楷體" w:hint="eastAsia"/>
          <w:color w:val="000000"/>
          <w:sz w:val="28"/>
        </w:rPr>
        <w:t>二、</w:t>
      </w:r>
      <w:r w:rsidRPr="001C7D4C">
        <w:rPr>
          <w:rFonts w:eastAsia="標楷體" w:hint="eastAsia"/>
          <w:color w:val="000000" w:themeColor="text1"/>
          <w:sz w:val="28"/>
        </w:rPr>
        <w:t>「輔導方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式實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情形欄」，請輔導員就職前講習、工作觀摩、專業課程訓練或輔導、個別會談之實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情形詳實勾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1C7D4C" w:rsidRPr="00B9240D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錄。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07776F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07776F">
        <w:rPr>
          <w:rFonts w:eastAsia="標楷體" w:hint="eastAsia"/>
          <w:color w:val="000000"/>
          <w:sz w:val="28"/>
        </w:rPr>
        <w:t>應安排受訓人員於實務訓練期間內至少選擇</w:t>
      </w:r>
      <w:r w:rsidRPr="0007776F">
        <w:rPr>
          <w:rFonts w:ascii="標楷體" w:eastAsia="標楷體" w:hAnsi="標楷體" w:hint="eastAsia"/>
          <w:color w:val="000000"/>
          <w:sz w:val="28"/>
        </w:rPr>
        <w:t>3</w:t>
      </w:r>
      <w:r w:rsidRPr="0007776F">
        <w:rPr>
          <w:rFonts w:eastAsia="標楷體" w:hint="eastAsia"/>
          <w:color w:val="000000"/>
          <w:sz w:val="28"/>
        </w:rPr>
        <w:t>項業務，進</w:t>
      </w:r>
      <w:r w:rsidRPr="0007776F">
        <w:rPr>
          <w:rFonts w:eastAsia="標楷體" w:hint="eastAsia"/>
          <w:color w:val="000000"/>
          <w:sz w:val="28"/>
          <w:szCs w:val="28"/>
        </w:rPr>
        <w:t>行實務工作觀摩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07776F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7776F">
        <w:rPr>
          <w:rFonts w:eastAsia="標楷體" w:hint="eastAsia"/>
          <w:color w:val="000000"/>
          <w:sz w:val="28"/>
          <w:szCs w:val="28"/>
        </w:rPr>
        <w:t>種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07776F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07776F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07776F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07776F">
        <w:rPr>
          <w:rFonts w:ascii="標楷體" w:eastAsia="標楷體" w:hAnsi="標楷體" w:hint="eastAsia"/>
          <w:color w:val="000000"/>
          <w:sz w:val="28"/>
        </w:rPr>
        <w:t>1</w:t>
      </w:r>
      <w:r w:rsidRPr="0007776F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lang w:val="x-none" w:eastAsia="x-none"/>
        </w:rPr>
      </w:pPr>
      <w:r w:rsidRPr="0007776F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 w:eastAsia="x-none"/>
        </w:rPr>
        <w:t>三、</w:t>
      </w:r>
      <w:r w:rsidRPr="001C7D4C">
        <w:rPr>
          <w:rFonts w:eastAsia="標楷體" w:hint="eastAsia"/>
          <w:color w:val="000000" w:themeColor="text1"/>
          <w:kern w:val="0"/>
          <w:sz w:val="28"/>
          <w:lang w:val="x-none" w:eastAsia="x-none"/>
        </w:rPr>
        <w:t>「</w:t>
      </w:r>
      <w:r w:rsidRPr="001C7D4C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x-none" w:eastAsia="x-none"/>
        </w:rPr>
        <w:t>受訓人員表現情形欄」</w:t>
      </w:r>
      <w:r w:rsidRPr="0007776F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 w:eastAsia="x-none"/>
        </w:rPr>
        <w:t>，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請輔導員就受訓人員之品德、才能、生活</w:t>
      </w:r>
      <w:r w:rsidRPr="0007776F">
        <w:rPr>
          <w:rFonts w:eastAsia="標楷體" w:hint="eastAsia"/>
          <w:kern w:val="0"/>
          <w:sz w:val="28"/>
          <w:lang w:val="x-none"/>
        </w:rPr>
        <w:t>表現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、學習態度、工作績效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5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大項，詳實勾選記錄。考評等級分述如下：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A：80分以上（表現超出該職責的要求水準）。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B：70分以上，不滿80分（表現均能達到要求水準）。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C：60分以上，不滿70分（表現僅部分達基本要求，經輔導後有 所改進）。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D</w:t>
      </w:r>
      <w:r w:rsidRPr="0007776F">
        <w:rPr>
          <w:rFonts w:eastAsia="標楷體" w:hint="eastAsia"/>
          <w:color w:val="000000"/>
          <w:sz w:val="28"/>
        </w:rPr>
        <w:t>：</w:t>
      </w:r>
      <w:r w:rsidRPr="0007776F">
        <w:rPr>
          <w:rFonts w:ascii="標楷體" w:eastAsia="標楷體" w:hAnsi="標楷體" w:hint="eastAsia"/>
          <w:color w:val="000000"/>
          <w:sz w:val="28"/>
        </w:rPr>
        <w:t>不滿60分（表現大多未達基本要求，經輔導仍未改進）</w:t>
      </w:r>
      <w:r w:rsidRPr="0007776F">
        <w:rPr>
          <w:rFonts w:eastAsia="標楷體" w:hint="eastAsia"/>
          <w:color w:val="000000"/>
          <w:sz w:val="28"/>
        </w:rPr>
        <w:t>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07776F">
        <w:rPr>
          <w:rFonts w:eastAsia="標楷體" w:hint="eastAsia"/>
          <w:color w:val="000000"/>
          <w:sz w:val="28"/>
        </w:rPr>
        <w:t>四、</w:t>
      </w:r>
      <w:r w:rsidRPr="0007776F">
        <w:rPr>
          <w:rFonts w:ascii="標楷體" w:eastAsia="標楷體" w:hAnsi="標楷體" w:hint="eastAsia"/>
          <w:color w:val="000000"/>
          <w:sz w:val="28"/>
        </w:rPr>
        <w:t>受訓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人員實務訓練期間如有發生重大或特殊情事，於</w:t>
      </w:r>
      <w:r w:rsidRPr="001C7D4C">
        <w:rPr>
          <w:rFonts w:eastAsia="標楷體" w:hint="eastAsia"/>
          <w:color w:val="000000" w:themeColor="text1"/>
          <w:sz w:val="28"/>
        </w:rPr>
        <w:t>「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輔導員特殊輔導情形紀錄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欄及</w:t>
      </w:r>
      <w:r w:rsidRPr="001C7D4C">
        <w:rPr>
          <w:rFonts w:eastAsia="標楷體" w:hint="eastAsia"/>
          <w:color w:val="000000" w:themeColor="text1"/>
          <w:sz w:val="28"/>
        </w:rPr>
        <w:t>「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受訓人員重大具體優劣事蹟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欄，應詳載辦理日期（時間）、次數及具體事由。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五</w:t>
      </w:r>
      <w:r w:rsidRPr="001C7D4C">
        <w:rPr>
          <w:rFonts w:eastAsia="標楷體"/>
          <w:color w:val="000000" w:themeColor="text1"/>
          <w:sz w:val="28"/>
        </w:rPr>
        <w:t>、</w:t>
      </w:r>
      <w:r w:rsidRPr="001C7D4C">
        <w:rPr>
          <w:rFonts w:eastAsia="標楷體" w:hint="eastAsia"/>
          <w:color w:val="000000" w:themeColor="text1"/>
          <w:sz w:val="28"/>
        </w:rPr>
        <w:t>實務訓練機關認受訓人員表現未達基本要求，有實務訓練成績不及格之虞</w:t>
      </w:r>
      <w:r w:rsidR="001C7D4C">
        <w:rPr>
          <w:rFonts w:eastAsia="標楷體" w:hint="eastAsia"/>
          <w:color w:val="000000" w:themeColor="text1"/>
          <w:sz w:val="28"/>
        </w:rPr>
        <w:t>（</w:t>
      </w:r>
      <w:r w:rsidRPr="001C7D4C">
        <w:rPr>
          <w:rFonts w:eastAsia="標楷體" w:hint="eastAsia"/>
          <w:color w:val="000000" w:themeColor="text1"/>
          <w:sz w:val="28"/>
        </w:rPr>
        <w:t>倘其輔導紀錄表任一考核項目考評為</w:t>
      </w:r>
      <w:r w:rsidR="001C7D4C">
        <w:rPr>
          <w:rFonts w:eastAsia="標楷體" w:hint="eastAsia"/>
          <w:color w:val="000000" w:themeColor="text1"/>
          <w:sz w:val="28"/>
        </w:rPr>
        <w:t>D</w:t>
      </w:r>
      <w:r w:rsidR="001C7D4C">
        <w:rPr>
          <w:rFonts w:eastAsia="標楷體" w:hint="eastAsia"/>
          <w:color w:val="000000" w:themeColor="text1"/>
          <w:sz w:val="28"/>
        </w:rPr>
        <w:t>）</w:t>
      </w:r>
      <w:r w:rsidRPr="001C7D4C">
        <w:rPr>
          <w:rFonts w:eastAsia="標楷體" w:hint="eastAsia"/>
          <w:color w:val="000000" w:themeColor="text1"/>
          <w:sz w:val="28"/>
        </w:rPr>
        <w:t>，應於實施期中或期末個別會談時，依「實</w:t>
      </w:r>
      <w:r w:rsidRPr="001C7D4C">
        <w:rPr>
          <w:rFonts w:eastAsia="標楷體"/>
          <w:color w:val="000000" w:themeColor="text1"/>
          <w:sz w:val="28"/>
        </w:rPr>
        <w:t>務訓練</w:t>
      </w:r>
      <w:r w:rsidRPr="001C7D4C">
        <w:rPr>
          <w:rFonts w:eastAsia="標楷體" w:hint="eastAsia"/>
          <w:color w:val="000000" w:themeColor="text1"/>
          <w:sz w:val="28"/>
        </w:rPr>
        <w:t>表</w:t>
      </w:r>
      <w:r w:rsidRPr="001C7D4C">
        <w:rPr>
          <w:rFonts w:eastAsia="標楷體"/>
          <w:color w:val="000000" w:themeColor="text1"/>
          <w:sz w:val="28"/>
        </w:rPr>
        <w:t>現未達基本要求各別會談紀錄表</w:t>
      </w:r>
      <w:r w:rsidRPr="001C7D4C">
        <w:rPr>
          <w:rFonts w:eastAsia="標楷體" w:hint="eastAsia"/>
          <w:color w:val="000000" w:themeColor="text1"/>
          <w:sz w:val="28"/>
        </w:rPr>
        <w:t>」載明所列事項，告知其亟待改進事項，同時提供相關指導與建議。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六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1C7D4C">
        <w:rPr>
          <w:rFonts w:eastAsia="標楷體" w:hint="eastAsia"/>
          <w:color w:val="000000" w:themeColor="text1"/>
          <w:sz w:val="28"/>
        </w:rPr>
        <w:t>本表由受訓人員之輔導員詳實記錄，並請受訓人員直屬主管及單位主管核閱後，由輔導員暫予收存，嗣受訓人員訓練期滿，作為考評實務訓練成績之重要參考，併同受訓人員實務訓練成績考核表彙陳。</w:t>
      </w:r>
    </w:p>
    <w:p w:rsidR="0007776F" w:rsidRPr="001C7D4C" w:rsidRDefault="0007776F" w:rsidP="001C7D4C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七、各實務訓練機關得依實際需要另行訂</w:t>
      </w:r>
      <w:r w:rsidRPr="0007776F">
        <w:rPr>
          <w:rFonts w:eastAsia="標楷體" w:hint="eastAsia"/>
          <w:color w:val="000000"/>
          <w:sz w:val="28"/>
        </w:rPr>
        <w:t>定輔導紀錄表以資辦理。</w:t>
      </w:r>
    </w:p>
    <w:sectPr w:rsidR="0007776F" w:rsidRPr="001C7D4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7B" w:rsidRDefault="003D607B" w:rsidP="00867F3C">
      <w:r>
        <w:separator/>
      </w:r>
    </w:p>
  </w:endnote>
  <w:endnote w:type="continuationSeparator" w:id="0">
    <w:p w:rsidR="003D607B" w:rsidRDefault="003D607B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 w:rsidP="001C7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40" w:rsidRPr="00694A4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7B" w:rsidRDefault="003D607B" w:rsidP="00867F3C">
      <w:r>
        <w:separator/>
      </w:r>
    </w:p>
  </w:footnote>
  <w:footnote w:type="continuationSeparator" w:id="0">
    <w:p w:rsidR="003D607B" w:rsidRDefault="003D607B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7776F"/>
    <w:rsid w:val="000A3831"/>
    <w:rsid w:val="00110D4D"/>
    <w:rsid w:val="00196AA2"/>
    <w:rsid w:val="001C7D4C"/>
    <w:rsid w:val="00206205"/>
    <w:rsid w:val="002601A7"/>
    <w:rsid w:val="00296A79"/>
    <w:rsid w:val="002F1DC6"/>
    <w:rsid w:val="0039315A"/>
    <w:rsid w:val="003D607B"/>
    <w:rsid w:val="004459D6"/>
    <w:rsid w:val="00480073"/>
    <w:rsid w:val="004A344B"/>
    <w:rsid w:val="004C78E4"/>
    <w:rsid w:val="005217CE"/>
    <w:rsid w:val="00554846"/>
    <w:rsid w:val="005978EC"/>
    <w:rsid w:val="00677FA9"/>
    <w:rsid w:val="00682DF9"/>
    <w:rsid w:val="00694A40"/>
    <w:rsid w:val="006F55B4"/>
    <w:rsid w:val="007F3C27"/>
    <w:rsid w:val="00807520"/>
    <w:rsid w:val="00867F3C"/>
    <w:rsid w:val="008C06C0"/>
    <w:rsid w:val="00973521"/>
    <w:rsid w:val="009C7777"/>
    <w:rsid w:val="00A35769"/>
    <w:rsid w:val="00A61333"/>
    <w:rsid w:val="00A73406"/>
    <w:rsid w:val="00AC6802"/>
    <w:rsid w:val="00AE03DE"/>
    <w:rsid w:val="00B57CCD"/>
    <w:rsid w:val="00B9240D"/>
    <w:rsid w:val="00BD6799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72B4D"/>
    <w:rsid w:val="00ED0507"/>
    <w:rsid w:val="00F47CCD"/>
    <w:rsid w:val="00F55B02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7626-06DD-4EA8-8468-02A5D09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</cp:revision>
  <cp:lastPrinted>2020-03-19T06:58:00Z</cp:lastPrinted>
  <dcterms:created xsi:type="dcterms:W3CDTF">2022-07-07T05:49:00Z</dcterms:created>
  <dcterms:modified xsi:type="dcterms:W3CDTF">2022-07-07T05:49:00Z</dcterms:modified>
</cp:coreProperties>
</file>