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6E80" w:rsidRDefault="00206E80" w:rsidP="0042610C">
      <w:pPr>
        <w:pStyle w:val="a4"/>
        <w:spacing w:beforeLines="50" w:before="18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AE0E52">
      <w:pPr>
        <w:pStyle w:val="a5"/>
        <w:spacing w:line="620" w:lineRule="exact"/>
        <w:ind w:leftChars="-62" w:left="853" w:rightChars="-12" w:right="-29"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115" w:type="pct"/>
        <w:tblInd w:w="-15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2"/>
        <w:gridCol w:w="335"/>
        <w:gridCol w:w="336"/>
        <w:gridCol w:w="336"/>
        <w:gridCol w:w="337"/>
        <w:gridCol w:w="337"/>
        <w:gridCol w:w="336"/>
        <w:gridCol w:w="337"/>
        <w:gridCol w:w="337"/>
        <w:gridCol w:w="337"/>
        <w:gridCol w:w="330"/>
        <w:gridCol w:w="6"/>
        <w:gridCol w:w="1107"/>
        <w:gridCol w:w="2878"/>
        <w:gridCol w:w="1275"/>
      </w:tblGrid>
      <w:tr w:rsidR="00206E80" w:rsidTr="0042610C">
        <w:trPr>
          <w:trHeight w:val="745"/>
        </w:trPr>
        <w:tc>
          <w:tcPr>
            <w:tcW w:w="133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64"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107"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78"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7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42610C">
        <w:trPr>
          <w:trHeight w:val="894"/>
        </w:trPr>
        <w:tc>
          <w:tcPr>
            <w:tcW w:w="1332" w:type="dxa"/>
            <w:tcBorders>
              <w:left w:val="single" w:sz="8" w:space="0" w:color="auto"/>
            </w:tcBorders>
          </w:tcPr>
          <w:p w:rsidR="00206E80" w:rsidRDefault="00206E80" w:rsidP="009E5D45">
            <w:pPr>
              <w:pStyle w:val="a4"/>
              <w:jc w:val="center"/>
            </w:pPr>
          </w:p>
        </w:tc>
        <w:tc>
          <w:tcPr>
            <w:tcW w:w="335" w:type="dxa"/>
          </w:tcPr>
          <w:p w:rsidR="00206E80" w:rsidRDefault="00206E80" w:rsidP="009E5D45">
            <w:pPr>
              <w:pStyle w:val="a4"/>
              <w:jc w:val="center"/>
            </w:pPr>
          </w:p>
        </w:tc>
        <w:tc>
          <w:tcPr>
            <w:tcW w:w="336"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7" w:type="dxa"/>
          </w:tcPr>
          <w:p w:rsidR="00206E80" w:rsidRDefault="00206E80" w:rsidP="009E5D45">
            <w:pPr>
              <w:pStyle w:val="a4"/>
              <w:jc w:val="center"/>
            </w:pPr>
          </w:p>
        </w:tc>
        <w:tc>
          <w:tcPr>
            <w:tcW w:w="336" w:type="dxa"/>
            <w:gridSpan w:val="2"/>
          </w:tcPr>
          <w:p w:rsidR="00206E80" w:rsidRDefault="00206E80" w:rsidP="009E5D45">
            <w:pPr>
              <w:pStyle w:val="a4"/>
              <w:jc w:val="center"/>
            </w:pPr>
          </w:p>
        </w:tc>
        <w:tc>
          <w:tcPr>
            <w:tcW w:w="1107" w:type="dxa"/>
            <w:vAlign w:val="center"/>
          </w:tcPr>
          <w:p w:rsidR="00206E80" w:rsidRDefault="00206E80" w:rsidP="009E5D45">
            <w:pPr>
              <w:pStyle w:val="a4"/>
              <w:jc w:val="center"/>
            </w:pPr>
          </w:p>
        </w:tc>
        <w:tc>
          <w:tcPr>
            <w:tcW w:w="2878" w:type="dxa"/>
          </w:tcPr>
          <w:p w:rsidR="00206E80" w:rsidRDefault="00206E80" w:rsidP="009E5D45">
            <w:pPr>
              <w:pStyle w:val="a4"/>
              <w:jc w:val="center"/>
            </w:pPr>
          </w:p>
        </w:tc>
        <w:tc>
          <w:tcPr>
            <w:tcW w:w="1275" w:type="dxa"/>
            <w:tcBorders>
              <w:right w:val="single" w:sz="8" w:space="0" w:color="auto"/>
            </w:tcBorders>
          </w:tcPr>
          <w:p w:rsidR="00206E80" w:rsidRDefault="00206E80" w:rsidP="009E5D45">
            <w:pPr>
              <w:pStyle w:val="a4"/>
              <w:jc w:val="center"/>
            </w:pPr>
          </w:p>
        </w:tc>
      </w:tr>
      <w:tr w:rsidR="00206E80" w:rsidTr="0042610C">
        <w:trPr>
          <w:trHeight w:val="746"/>
        </w:trPr>
        <w:tc>
          <w:tcPr>
            <w:tcW w:w="133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58" w:type="dxa"/>
            <w:gridSpan w:val="10"/>
            <w:tcBorders>
              <w:right w:val="single" w:sz="4" w:space="0" w:color="auto"/>
            </w:tcBorders>
            <w:vAlign w:val="center"/>
          </w:tcPr>
          <w:p w:rsidR="00206E80" w:rsidRDefault="00206E80" w:rsidP="009E5D45">
            <w:pPr>
              <w:pStyle w:val="a4"/>
              <w:jc w:val="center"/>
              <w:rPr>
                <w:sz w:val="24"/>
                <w:szCs w:val="24"/>
              </w:rPr>
            </w:pPr>
          </w:p>
        </w:tc>
        <w:tc>
          <w:tcPr>
            <w:tcW w:w="1113" w:type="dxa"/>
            <w:gridSpan w:val="2"/>
            <w:tcBorders>
              <w:right w:val="single" w:sz="4" w:space="0" w:color="auto"/>
            </w:tcBorders>
            <w:vAlign w:val="center"/>
          </w:tcPr>
          <w:p w:rsidR="00206E80" w:rsidRPr="0042610C" w:rsidRDefault="00206E80" w:rsidP="00201FAF">
            <w:pPr>
              <w:pStyle w:val="a4"/>
              <w:jc w:val="center"/>
              <w:rPr>
                <w:color w:val="FF0000"/>
                <w:sz w:val="24"/>
                <w:szCs w:val="24"/>
                <w:u w:val="single"/>
              </w:rPr>
            </w:pPr>
            <w:r>
              <w:rPr>
                <w:rFonts w:cs="標楷體" w:hint="eastAsia"/>
                <w:sz w:val="28"/>
                <w:szCs w:val="28"/>
              </w:rPr>
              <w:t>類</w:t>
            </w:r>
            <w:r w:rsidR="0042610C" w:rsidRPr="00201FAF">
              <w:rPr>
                <w:rFonts w:cs="標楷體" w:hint="eastAsia"/>
                <w:sz w:val="28"/>
                <w:szCs w:val="28"/>
              </w:rPr>
              <w:t>別</w:t>
            </w:r>
          </w:p>
        </w:tc>
        <w:tc>
          <w:tcPr>
            <w:tcW w:w="4153"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42610C">
        <w:trPr>
          <w:cantSplit/>
          <w:trHeight w:val="768"/>
        </w:trPr>
        <w:tc>
          <w:tcPr>
            <w:tcW w:w="133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624"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206E80" w:rsidRPr="009A70EB" w:rsidTr="0042610C">
        <w:trPr>
          <w:trHeight w:val="20"/>
        </w:trPr>
        <w:tc>
          <w:tcPr>
            <w:tcW w:w="133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624"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r w:rsidRPr="009A70EB">
              <w:rPr>
                <w:rFonts w:hAnsi="標楷體"/>
                <w:sz w:val="24"/>
              </w:rPr>
              <w:t>（</w:t>
            </w:r>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中服兵役以法定役期為準。進修碩、博士以畢業證書等載明之畢業日期或相關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會核准保留受訓資格送達日期翌日起算，兩者以期限先屆至者為準</w:t>
            </w:r>
            <w:r w:rsidRPr="009A70EB">
              <w:rPr>
                <w:rFonts w:hAnsi="標楷體"/>
                <w:sz w:val="24"/>
              </w:rPr>
              <w:t>）</w:t>
            </w:r>
          </w:p>
        </w:tc>
      </w:tr>
    </w:tbl>
    <w:p w:rsidR="00206E80" w:rsidRPr="009A70EB" w:rsidRDefault="00206E80" w:rsidP="0042610C">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42610C">
      <w:pPr>
        <w:pStyle w:val="a6"/>
        <w:numPr>
          <w:ilvl w:val="0"/>
          <w:numId w:val="2"/>
        </w:numPr>
        <w:spacing w:beforeLines="30" w:before="108" w:line="320" w:lineRule="exact"/>
        <w:ind w:left="317" w:hanging="357"/>
        <w:jc w:val="both"/>
        <w:rPr>
          <w:rFonts w:ascii="標楷體"/>
          <w:b/>
          <w:bCs/>
          <w:color w:val="000000"/>
          <w:sz w:val="24"/>
          <w:szCs w:val="24"/>
        </w:rPr>
      </w:pPr>
      <w:r w:rsidRPr="009A70EB">
        <w:rPr>
          <w:rFonts w:ascii="標楷體" w:hAnsi="標楷體" w:cs="標楷體" w:hint="eastAsia"/>
          <w:b/>
          <w:bCs/>
          <w:color w:val="000000"/>
          <w:sz w:val="24"/>
          <w:szCs w:val="24"/>
        </w:rPr>
        <w:t>注意：請詳閱下列有關規定（請續讀背面）</w:t>
      </w:r>
    </w:p>
    <w:p w:rsidR="00206E80" w:rsidRPr="00BD5AD3"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Pr>
          <w:rFonts w:cs="標楷體" w:hint="eastAsia"/>
          <w:bCs/>
          <w:sz w:val="24"/>
          <w:szCs w:val="24"/>
        </w:rPr>
        <w:lastRenderedPageBreak/>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114908">
      <w:pPr>
        <w:pStyle w:val="a6"/>
        <w:numPr>
          <w:ilvl w:val="2"/>
          <w:numId w:val="2"/>
        </w:numPr>
        <w:tabs>
          <w:tab w:val="clear" w:pos="1279"/>
        </w:tabs>
        <w:spacing w:line="36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114908">
      <w:pPr>
        <w:pStyle w:val="a6"/>
        <w:spacing w:line="36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r w:rsidRPr="00D530D1">
        <w:rPr>
          <w:rFonts w:ascii="標楷體" w:hAnsi="標楷體" w:hint="eastAsia"/>
          <w:color w:val="000000"/>
          <w:sz w:val="24"/>
        </w:rPr>
        <w:t>一</w:t>
      </w:r>
      <w:r w:rsidRPr="00D530D1">
        <w:rPr>
          <w:rFonts w:ascii="標楷體" w:hAnsi="標楷體"/>
          <w:color w:val="000000"/>
          <w:sz w:val="24"/>
        </w:rPr>
        <w:t>)</w:t>
      </w:r>
      <w:r w:rsidR="00206E80" w:rsidRPr="00114908">
        <w:rPr>
          <w:rFonts w:ascii="標楷體" w:hAnsi="標楷體" w:hint="eastAsia"/>
          <w:b/>
          <w:color w:val="000000"/>
          <w:sz w:val="24"/>
        </w:rPr>
        <w:t>10</w:t>
      </w:r>
      <w:r w:rsidR="00681F72" w:rsidRPr="00114908">
        <w:rPr>
          <w:rFonts w:ascii="標楷體" w:hAnsi="標楷體"/>
          <w:b/>
          <w:color w:val="000000" w:themeColor="text1"/>
          <w:sz w:val="24"/>
        </w:rPr>
        <w:t>3</w:t>
      </w:r>
      <w:r w:rsidR="00681F72" w:rsidRPr="00114908">
        <w:rPr>
          <w:rFonts w:ascii="標楷體" w:hAnsi="標楷體" w:hint="eastAsia"/>
          <w:b/>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114908">
      <w:pPr>
        <w:pStyle w:val="a6"/>
        <w:spacing w:line="36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114908">
        <w:rPr>
          <w:rFonts w:ascii="標楷體" w:hAnsi="標楷體" w:hint="eastAsia"/>
          <w:b/>
          <w:color w:val="000000" w:themeColor="text1"/>
          <w:sz w:val="24"/>
        </w:rPr>
        <w:t>100年至10</w:t>
      </w:r>
      <w:r w:rsidR="00624145" w:rsidRPr="00114908">
        <w:rPr>
          <w:rFonts w:ascii="標楷體" w:hAnsi="標楷體"/>
          <w:b/>
          <w:color w:val="000000" w:themeColor="text1"/>
          <w:sz w:val="24"/>
        </w:rPr>
        <w:t>2</w:t>
      </w:r>
      <w:r w:rsidR="00206E80" w:rsidRPr="00114908">
        <w:rPr>
          <w:rFonts w:ascii="標楷體" w:hAnsi="標楷體" w:hint="eastAsia"/>
          <w:b/>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114908">
      <w:pPr>
        <w:pStyle w:val="a6"/>
        <w:numPr>
          <w:ilvl w:val="2"/>
          <w:numId w:val="2"/>
        </w:numPr>
        <w:tabs>
          <w:tab w:val="clear" w:pos="1279"/>
        </w:tabs>
        <w:spacing w:line="36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r w:rsidRPr="005965EF">
        <w:rPr>
          <w:rFonts w:ascii="標楷體" w:hAnsi="標楷體" w:hint="eastAsia"/>
          <w:sz w:val="24"/>
          <w:szCs w:val="24"/>
        </w:rPr>
        <w:t>）</w:t>
      </w:r>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/「考試錄取人員線上申辦及查詢系統」</w:t>
      </w:r>
      <w:r w:rsidRPr="005965EF">
        <w:rPr>
          <w:rFonts w:ascii="標楷體" w:hAnsi="標楷體" w:hint="eastAsia"/>
          <w:sz w:val="24"/>
          <w:szCs w:val="24"/>
        </w:rPr>
        <w:t>，採網路線上申辦方式辦理，或填載本申請書，以掛號郵寄至「</w:t>
      </w:r>
      <w:r w:rsidRPr="008336EE">
        <w:rPr>
          <w:rFonts w:ascii="標楷體" w:hAnsi="標楷體"/>
          <w:sz w:val="24"/>
          <w:szCs w:val="24"/>
        </w:rPr>
        <w:t>116</w:t>
      </w:r>
      <w:r w:rsidR="00A053F0" w:rsidRPr="008336EE">
        <w:rPr>
          <w:rFonts w:ascii="標楷體" w:hAnsi="標楷體" w:hint="eastAsia"/>
          <w:sz w:val="24"/>
          <w:szCs w:val="24"/>
        </w:rPr>
        <w:t>2</w:t>
      </w:r>
      <w:r w:rsidR="00FF79CE" w:rsidRPr="008336EE">
        <w:rPr>
          <w:rFonts w:ascii="標楷體" w:hAnsi="標楷體" w:hint="eastAsia"/>
          <w:sz w:val="24"/>
          <w:szCs w:val="24"/>
        </w:rPr>
        <w:t>05</w:t>
      </w:r>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114908">
      <w:pPr>
        <w:pStyle w:val="a6"/>
        <w:numPr>
          <w:ilvl w:val="2"/>
          <w:numId w:val="2"/>
        </w:numPr>
        <w:tabs>
          <w:tab w:val="clear" w:pos="1279"/>
        </w:tabs>
        <w:spacing w:line="36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00904278" w:rsidRPr="00E86BE9">
        <w:rPr>
          <w:rFonts w:ascii="標楷體" w:hAnsi="標楷體" w:hint="eastAsia"/>
          <w:b/>
          <w:color w:val="000000"/>
          <w:sz w:val="24"/>
        </w:rPr>
        <w:t>，即屬原因消滅</w:t>
      </w:r>
      <w:r w:rsidR="00904278" w:rsidRPr="003D5886">
        <w:rPr>
          <w:rFonts w:ascii="標楷體" w:hAnsi="標楷體" w:hint="eastAsia"/>
          <w:b/>
          <w:sz w:val="24"/>
        </w:rPr>
        <w:t>）</w:t>
      </w:r>
      <w:r w:rsidRPr="00930C47">
        <w:rPr>
          <w:rFonts w:ascii="標楷體" w:hAnsi="標楷體" w:cs="標楷體" w:hint="eastAsia"/>
          <w:bCs/>
          <w:color w:val="000000"/>
          <w:sz w:val="24"/>
          <w:szCs w:val="24"/>
        </w:rPr>
        <w:t>，應於原因消滅後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014B96"/>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77" w:rsidRDefault="00E05D77" w:rsidP="00206E80">
      <w:r>
        <w:separator/>
      </w:r>
    </w:p>
  </w:endnote>
  <w:endnote w:type="continuationSeparator" w:id="0">
    <w:p w:rsidR="00E05D77" w:rsidRDefault="00E05D77"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014B96" w:rsidRPr="00014B96">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77" w:rsidRDefault="00E05D77" w:rsidP="00206E80">
      <w:r>
        <w:separator/>
      </w:r>
    </w:p>
  </w:footnote>
  <w:footnote w:type="continuationSeparator" w:id="0">
    <w:p w:rsidR="00E05D77" w:rsidRDefault="00E05D77"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14B96"/>
    <w:rsid w:val="000430C9"/>
    <w:rsid w:val="00050BBF"/>
    <w:rsid w:val="0005170B"/>
    <w:rsid w:val="0005310F"/>
    <w:rsid w:val="00055EAF"/>
    <w:rsid w:val="00097A9E"/>
    <w:rsid w:val="000C512C"/>
    <w:rsid w:val="000D6320"/>
    <w:rsid w:val="000E5DA4"/>
    <w:rsid w:val="000E600A"/>
    <w:rsid w:val="000F325E"/>
    <w:rsid w:val="0010719B"/>
    <w:rsid w:val="00111BA4"/>
    <w:rsid w:val="00114908"/>
    <w:rsid w:val="001547E1"/>
    <w:rsid w:val="00184B9B"/>
    <w:rsid w:val="001A34BB"/>
    <w:rsid w:val="001B72E8"/>
    <w:rsid w:val="001D00F9"/>
    <w:rsid w:val="001E1E26"/>
    <w:rsid w:val="00201FAF"/>
    <w:rsid w:val="00206E80"/>
    <w:rsid w:val="00217D2A"/>
    <w:rsid w:val="00257FB3"/>
    <w:rsid w:val="002C3856"/>
    <w:rsid w:val="002D0463"/>
    <w:rsid w:val="00333524"/>
    <w:rsid w:val="003354B8"/>
    <w:rsid w:val="003D5886"/>
    <w:rsid w:val="003E03E5"/>
    <w:rsid w:val="0042610C"/>
    <w:rsid w:val="00484405"/>
    <w:rsid w:val="004A59A0"/>
    <w:rsid w:val="004A61D3"/>
    <w:rsid w:val="004E1947"/>
    <w:rsid w:val="00531003"/>
    <w:rsid w:val="005965EF"/>
    <w:rsid w:val="005F27E9"/>
    <w:rsid w:val="00605775"/>
    <w:rsid w:val="00624145"/>
    <w:rsid w:val="00636BE8"/>
    <w:rsid w:val="00654DB8"/>
    <w:rsid w:val="00681F72"/>
    <w:rsid w:val="006A21D6"/>
    <w:rsid w:val="006C081C"/>
    <w:rsid w:val="006C4178"/>
    <w:rsid w:val="006D2533"/>
    <w:rsid w:val="007257DE"/>
    <w:rsid w:val="00807520"/>
    <w:rsid w:val="00807CDF"/>
    <w:rsid w:val="008336EE"/>
    <w:rsid w:val="00873F60"/>
    <w:rsid w:val="00887229"/>
    <w:rsid w:val="00896F91"/>
    <w:rsid w:val="008D3F36"/>
    <w:rsid w:val="00904278"/>
    <w:rsid w:val="009412D7"/>
    <w:rsid w:val="00990E74"/>
    <w:rsid w:val="009B540E"/>
    <w:rsid w:val="00A053F0"/>
    <w:rsid w:val="00A66373"/>
    <w:rsid w:val="00A72FF0"/>
    <w:rsid w:val="00AA1F5C"/>
    <w:rsid w:val="00AB1A06"/>
    <w:rsid w:val="00AE0E52"/>
    <w:rsid w:val="00AE4DBB"/>
    <w:rsid w:val="00B45728"/>
    <w:rsid w:val="00B729B2"/>
    <w:rsid w:val="00B906D8"/>
    <w:rsid w:val="00BF1E15"/>
    <w:rsid w:val="00C22C42"/>
    <w:rsid w:val="00C407F3"/>
    <w:rsid w:val="00CA71F4"/>
    <w:rsid w:val="00CA73AF"/>
    <w:rsid w:val="00CF3B75"/>
    <w:rsid w:val="00D530D1"/>
    <w:rsid w:val="00DE3CB7"/>
    <w:rsid w:val="00E05D77"/>
    <w:rsid w:val="00E346DA"/>
    <w:rsid w:val="00E85EFC"/>
    <w:rsid w:val="00ED0C0E"/>
    <w:rsid w:val="00EE075B"/>
    <w:rsid w:val="00EF3456"/>
    <w:rsid w:val="00EF4D30"/>
    <w:rsid w:val="00F21038"/>
    <w:rsid w:val="00F31F13"/>
    <w:rsid w:val="00F526CA"/>
    <w:rsid w:val="00F727C2"/>
    <w:rsid w:val="00FF62F5"/>
    <w:rsid w:val="00FF7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2</cp:revision>
  <cp:lastPrinted>2020-09-25T02:34:00Z</cp:lastPrinted>
  <dcterms:created xsi:type="dcterms:W3CDTF">2022-07-07T05:51:00Z</dcterms:created>
  <dcterms:modified xsi:type="dcterms:W3CDTF">2022-07-07T05:51:00Z</dcterms:modified>
</cp:coreProperties>
</file>