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3" w:rsidRDefault="001871A0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2749550" cy="28816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B8" w:rsidRDefault="00625CB8" w:rsidP="00683B8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2D1FD3" w:rsidRPr="00E71217" w:rsidRDefault="00696FB0" w:rsidP="00683B8C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4"/>
          <w:szCs w:val="54"/>
          <w:lang w:val="zh-TW"/>
        </w:rPr>
      </w:pPr>
      <w:r>
        <w:rPr>
          <w:rFonts w:ascii="標楷體" w:eastAsia="標楷體" w:cs="標楷體"/>
          <w:b/>
          <w:kern w:val="0"/>
          <w:sz w:val="54"/>
          <w:szCs w:val="54"/>
          <w:lang w:val="zh-TW"/>
        </w:rPr>
        <w:t>110</w:t>
      </w:r>
      <w:r w:rsidR="002D1FD3" w:rsidRPr="00E71217">
        <w:rPr>
          <w:rFonts w:ascii="標楷體" w:eastAsia="標楷體" w:cs="標楷體" w:hint="eastAsia"/>
          <w:b/>
          <w:kern w:val="0"/>
          <w:sz w:val="54"/>
          <w:szCs w:val="54"/>
          <w:lang w:val="zh-TW"/>
        </w:rPr>
        <w:t>年</w:t>
      </w:r>
      <w:r w:rsidR="004C13A0" w:rsidRPr="00E71217">
        <w:rPr>
          <w:rFonts w:ascii="標楷體" w:eastAsia="標楷體" w:cs="標楷體" w:hint="eastAsia"/>
          <w:b/>
          <w:kern w:val="0"/>
          <w:sz w:val="54"/>
          <w:szCs w:val="54"/>
          <w:lang w:val="zh-TW"/>
        </w:rPr>
        <w:t>公務人員</w:t>
      </w:r>
      <w:r w:rsidR="004C13A0" w:rsidRPr="00E71217">
        <w:rPr>
          <w:rFonts w:ascii="標楷體" w:eastAsia="標楷體" w:cs="標楷體" w:hint="eastAsia"/>
          <w:b/>
          <w:kern w:val="0"/>
          <w:sz w:val="54"/>
          <w:szCs w:val="54"/>
        </w:rPr>
        <w:t>特種考試司法</w:t>
      </w:r>
      <w:r w:rsidR="002E1A0A" w:rsidRPr="00E71217">
        <w:rPr>
          <w:rFonts w:ascii="標楷體" w:eastAsia="標楷體" w:cs="標楷體" w:hint="eastAsia"/>
          <w:b/>
          <w:kern w:val="0"/>
          <w:sz w:val="54"/>
          <w:szCs w:val="54"/>
        </w:rPr>
        <w:t>人員考試</w:t>
      </w:r>
      <w:r w:rsidR="00D915F2" w:rsidRPr="00E71217">
        <w:rPr>
          <w:rFonts w:ascii="標楷體" w:eastAsia="標楷體" w:cs="標楷體" w:hint="eastAsia"/>
          <w:b/>
          <w:kern w:val="0"/>
          <w:sz w:val="54"/>
          <w:szCs w:val="54"/>
        </w:rPr>
        <w:t>四等</w:t>
      </w:r>
      <w:r w:rsidR="009F593D" w:rsidRPr="00E71217">
        <w:rPr>
          <w:rFonts w:ascii="標楷體" w:eastAsia="標楷體" w:cs="標楷體" w:hint="eastAsia"/>
          <w:b/>
          <w:kern w:val="0"/>
          <w:sz w:val="54"/>
          <w:szCs w:val="54"/>
        </w:rPr>
        <w:t>考試法院書記官類科及</w:t>
      </w:r>
      <w:r w:rsidR="004C13A0" w:rsidRPr="00E71217">
        <w:rPr>
          <w:rFonts w:ascii="標楷體" w:eastAsia="標楷體" w:cs="標楷體" w:hint="eastAsia"/>
          <w:b/>
          <w:kern w:val="0"/>
          <w:sz w:val="54"/>
          <w:szCs w:val="54"/>
        </w:rPr>
        <w:t>五等</w:t>
      </w:r>
      <w:r w:rsidR="009F593D" w:rsidRPr="00E71217">
        <w:rPr>
          <w:rFonts w:ascii="標楷體" w:eastAsia="標楷體" w:cs="標楷體" w:hint="eastAsia"/>
          <w:b/>
          <w:kern w:val="0"/>
          <w:sz w:val="54"/>
          <w:szCs w:val="54"/>
        </w:rPr>
        <w:t>考試錄</w:t>
      </w:r>
      <w:r w:rsidR="004B1E95" w:rsidRPr="00E71217">
        <w:rPr>
          <w:rFonts w:ascii="標楷體" w:eastAsia="標楷體" w:cs="標楷體" w:hint="eastAsia"/>
          <w:b/>
          <w:kern w:val="0"/>
          <w:sz w:val="54"/>
          <w:szCs w:val="54"/>
          <w:lang w:eastAsia="zh-HK"/>
        </w:rPr>
        <w:t>事</w:t>
      </w:r>
      <w:r w:rsidR="009F593D" w:rsidRPr="00E71217">
        <w:rPr>
          <w:rFonts w:ascii="標楷體" w:eastAsia="標楷體" w:cs="標楷體" w:hint="eastAsia"/>
          <w:b/>
          <w:kern w:val="0"/>
          <w:sz w:val="54"/>
          <w:szCs w:val="54"/>
        </w:rPr>
        <w:t>、庭務員類科</w:t>
      </w:r>
      <w:r w:rsidR="00C23E3C" w:rsidRPr="00E71217">
        <w:rPr>
          <w:rFonts w:ascii="標楷體" w:eastAsia="標楷體" w:cs="標楷體" w:hint="eastAsia"/>
          <w:b/>
          <w:kern w:val="0"/>
          <w:sz w:val="54"/>
          <w:szCs w:val="54"/>
          <w:lang w:val="zh-TW"/>
        </w:rPr>
        <w:t>正額</w:t>
      </w:r>
      <w:r w:rsidR="002D1FD3" w:rsidRPr="00E71217">
        <w:rPr>
          <w:rFonts w:ascii="標楷體" w:eastAsia="標楷體" w:cs="標楷體" w:hint="eastAsia"/>
          <w:b/>
          <w:kern w:val="0"/>
          <w:sz w:val="54"/>
          <w:szCs w:val="54"/>
          <w:lang w:val="zh-TW"/>
        </w:rPr>
        <w:t>錄取人員訓練通知事項</w:t>
      </w:r>
    </w:p>
    <w:p w:rsidR="006562D6" w:rsidRPr="006562D6" w:rsidRDefault="001871A0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5B95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" strokecolor="#f79646" strokeweight="5pt">
                <v:shadow color="#868686"/>
              </v:shape>
            </w:pict>
          </mc:Fallback>
        </mc:AlternateContent>
      </w:r>
    </w:p>
    <w:p w:rsidR="006562D6" w:rsidRPr="00E71217" w:rsidRDefault="006562D6" w:rsidP="00FE2357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6562D6" w:rsidRPr="00E71217" w:rsidRDefault="006562D6" w:rsidP="00FE2357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一、保留受訓資格期限至</w:t>
      </w:r>
      <w:r w:rsidR="001E77A3" w:rsidRPr="00E71217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</w:t>
      </w:r>
      <w:r w:rsidR="00696FB0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11</w:t>
      </w:r>
      <w:r w:rsidR="001E77A3"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年</w:t>
      </w:r>
      <w:r w:rsidR="001E77A3" w:rsidRPr="00E71217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2</w:t>
      </w:r>
      <w:r w:rsidR="001E77A3"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月</w:t>
      </w:r>
      <w:r w:rsidR="00696FB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25</w:t>
      </w:r>
      <w:r w:rsidR="001E77A3"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</w:t>
      </w:r>
      <w:r w:rsidR="00993B9D" w:rsidRPr="00E71217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(</w:t>
      </w:r>
      <w:r w:rsidR="00993B9D"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星期</w:t>
      </w:r>
      <w:r w:rsidR="00755C74"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五</w:t>
      </w:r>
      <w:r w:rsidR="007C07D5" w:rsidRPr="00E71217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)</w:t>
      </w:r>
      <w:r w:rsidR="002E1A0A" w:rsidRPr="00E71217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止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93B9D" w:rsidRPr="00E71217" w:rsidRDefault="00993B9D" w:rsidP="00FE2357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</w:pP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二、本項考試預定公告分配結果日為</w:t>
      </w:r>
      <w:r w:rsidRPr="00E71217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</w:t>
      </w:r>
      <w:r w:rsidR="00696FB0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11</w:t>
      </w:r>
      <w:r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年</w:t>
      </w:r>
      <w:r w:rsidR="00696FB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3</w:t>
      </w:r>
      <w:r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月</w:t>
      </w:r>
      <w:r w:rsidR="00696FB0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18</w:t>
      </w:r>
      <w:r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</w:t>
      </w:r>
      <w:r w:rsidRPr="00E71217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(</w:t>
      </w:r>
      <w:r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星期</w:t>
      </w:r>
      <w:r w:rsidR="00755C74" w:rsidRPr="00E71217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五</w:t>
      </w:r>
      <w:r w:rsidRPr="00E71217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)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755C74" w:rsidRPr="00E71217" w:rsidRDefault="00E80721" w:rsidP="00755C74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E71217">
        <w:rPr>
          <w:rFonts w:ascii="標楷體" w:eastAsia="標楷體" w:cs="標楷體" w:hint="eastAsia"/>
          <w:b/>
          <w:kern w:val="0"/>
          <w:sz w:val="32"/>
          <w:szCs w:val="32"/>
          <w:lang w:val="zh-TW" w:eastAsia="zh-HK"/>
        </w:rPr>
        <w:t>三、</w:t>
      </w:r>
      <w:r w:rsidR="00755C74"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如有相關疑義，請撥打以下專線</w:t>
      </w:r>
      <w:r w:rsidR="00755C74"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</w:p>
    <w:p w:rsidR="00755C74" w:rsidRPr="00E71217" w:rsidRDefault="00755C74" w:rsidP="00755C74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本會培訓發展處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450F0C">
        <w:rPr>
          <w:rFonts w:ascii="標楷體" w:eastAsia="標楷體" w:cs="標楷體"/>
          <w:kern w:val="0"/>
          <w:sz w:val="32"/>
          <w:szCs w:val="32"/>
          <w:lang w:val="zh-TW"/>
        </w:rPr>
        <w:t>02-82367125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）。</w:t>
      </w:r>
    </w:p>
    <w:p w:rsidR="004B1E95" w:rsidRPr="00E71217" w:rsidRDefault="00755C74" w:rsidP="00767DC9">
      <w:pPr>
        <w:autoSpaceDE w:val="0"/>
        <w:autoSpaceDN w:val="0"/>
        <w:adjustRightInd w:val="0"/>
        <w:spacing w:line="480" w:lineRule="exact"/>
        <w:ind w:left="992" w:hangingChars="310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分配及報到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4B1E95" w:rsidRPr="00E71217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>法院書記官類科</w:t>
      </w:r>
      <w:r w:rsidR="004B1E95"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請洽臺灣高等檢察署</w:t>
      </w:r>
      <w:r w:rsidR="004B1E95" w:rsidRPr="00E71217">
        <w:rPr>
          <w:rFonts w:ascii="標楷體" w:eastAsia="標楷體" w:cs="標楷體"/>
          <w:kern w:val="0"/>
          <w:sz w:val="32"/>
          <w:szCs w:val="32"/>
          <w:lang w:val="zh-TW"/>
        </w:rPr>
        <w:t>(02-23713261</w:t>
      </w:r>
      <w:r w:rsidR="004B1E95"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554E9C">
        <w:rPr>
          <w:rFonts w:ascii="標楷體" w:eastAsia="標楷體" w:cs="標楷體"/>
          <w:kern w:val="0"/>
          <w:sz w:val="32"/>
          <w:szCs w:val="32"/>
          <w:lang w:val="zh-TW"/>
        </w:rPr>
        <w:t>6526</w:t>
      </w:r>
      <w:bookmarkStart w:id="0" w:name="_GoBack"/>
      <w:bookmarkEnd w:id="0"/>
      <w:r w:rsidR="004B1E95" w:rsidRPr="00E71217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4B1E95"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；</w:t>
      </w:r>
      <w:r w:rsidR="004B1E95" w:rsidRPr="00E71217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>錄事、庭務員類科</w:t>
      </w:r>
      <w:r w:rsidR="004B1E95"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請洽臺灣高等法院</w:t>
      </w:r>
      <w:r w:rsidR="004B1E95" w:rsidRPr="00E71217">
        <w:rPr>
          <w:rFonts w:ascii="標楷體" w:eastAsia="標楷體" w:cs="標楷體"/>
          <w:kern w:val="0"/>
          <w:sz w:val="32"/>
          <w:szCs w:val="32"/>
          <w:lang w:val="zh-TW"/>
        </w:rPr>
        <w:t>(02-23713261</w:t>
      </w:r>
      <w:r w:rsidR="004B1E95"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4B1E95" w:rsidRPr="00E71217">
        <w:rPr>
          <w:rFonts w:ascii="標楷體" w:eastAsia="標楷體" w:cs="標楷體"/>
          <w:kern w:val="0"/>
          <w:sz w:val="32"/>
          <w:szCs w:val="32"/>
          <w:lang w:val="zh-TW"/>
        </w:rPr>
        <w:t>2324)</w:t>
      </w:r>
      <w:r w:rsidR="0011132D" w:rsidRPr="00E71217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  <w:r w:rsidR="0011132D"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67DC9" w:rsidRPr="00E71217" w:rsidRDefault="00755C74" w:rsidP="00F674ED">
      <w:pPr>
        <w:autoSpaceDE w:val="0"/>
        <w:autoSpaceDN w:val="0"/>
        <w:adjustRightInd w:val="0"/>
        <w:spacing w:line="480" w:lineRule="exact"/>
        <w:ind w:left="922" w:hangingChars="288" w:hanging="922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可洽詢實務訓練機關人事單位，或撥打本會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D06D69" w:rsidRPr="00E71217">
        <w:rPr>
          <w:rFonts w:ascii="標楷體" w:eastAsia="標楷體" w:cs="標楷體"/>
          <w:kern w:val="0"/>
          <w:sz w:val="32"/>
          <w:szCs w:val="32"/>
          <w:lang w:val="zh-TW"/>
        </w:rPr>
        <w:t>02-82367125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「訓練法規」、</w:t>
      </w:r>
      <w:r w:rsidR="000B4428" w:rsidRPr="00E71217">
        <w:rPr>
          <w:rFonts w:ascii="標楷體" w:eastAsia="標楷體" w:cs="標楷體"/>
          <w:kern w:val="0"/>
          <w:sz w:val="32"/>
          <w:szCs w:val="32"/>
          <w:lang w:val="zh-TW"/>
        </w:rPr>
        <w:t>02-82366985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「訓練成績考核」</w:t>
      </w:r>
      <w:r w:rsidRPr="00E712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）。</w:t>
      </w:r>
    </w:p>
    <w:p w:rsidR="003E2C3E" w:rsidRPr="00653F3D" w:rsidRDefault="005757F9" w:rsidP="006171B5">
      <w:pPr>
        <w:autoSpaceDE w:val="0"/>
        <w:autoSpaceDN w:val="0"/>
        <w:adjustRightInd w:val="0"/>
        <w:spacing w:line="480" w:lineRule="exact"/>
        <w:ind w:left="992" w:hangingChars="310" w:hanging="992"/>
        <w:jc w:val="center"/>
        <w:rPr>
          <w:rFonts w:ascii="標楷體" w:eastAsia="標楷體" w:cs="標楷體"/>
          <w:b/>
          <w:kern w:val="0"/>
          <w:sz w:val="30"/>
          <w:szCs w:val="30"/>
          <w:lang w:val="zh-TW"/>
        </w:rPr>
        <w:sectPr w:rsidR="003E2C3E" w:rsidRPr="00653F3D" w:rsidSect="00F17A1F">
          <w:pgSz w:w="12240" w:h="15840"/>
          <w:pgMar w:top="1080" w:right="1080" w:bottom="1080" w:left="1080" w:header="720" w:footer="720" w:gutter="0"/>
          <w:pgNumType w:start="1"/>
          <w:cols w:space="720"/>
          <w:noEndnote/>
        </w:sectPr>
      </w:pP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民國</w:t>
      </w:r>
      <w:r w:rsidR="00993B9D" w:rsidRPr="00E71217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696FB0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505A2" w:rsidRPr="00E71217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8E7CE0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8E7CE0">
        <w:rPr>
          <w:rFonts w:ascii="標楷體" w:eastAsia="標楷體" w:cs="標楷體" w:hint="eastAsia"/>
          <w:kern w:val="0"/>
          <w:sz w:val="32"/>
          <w:szCs w:val="32"/>
          <w:lang w:val="zh-TW"/>
        </w:rPr>
        <w:t>30</w:t>
      </w:r>
      <w:r w:rsidRPr="00E71217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</w:p>
    <w:p w:rsidR="00311319" w:rsidRPr="00C23E3C" w:rsidRDefault="001A035C" w:rsidP="00EA0DC4">
      <w:pPr>
        <w:autoSpaceDE w:val="0"/>
        <w:autoSpaceDN w:val="0"/>
        <w:adjustRightInd w:val="0"/>
        <w:spacing w:afterLines="100" w:after="24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311319" w:rsidRDefault="001A035C" w:rsidP="00650B7B">
      <w:pPr>
        <w:autoSpaceDE w:val="0"/>
        <w:autoSpaceDN w:val="0"/>
        <w:adjustRightInd w:val="0"/>
        <w:spacing w:line="520" w:lineRule="exact"/>
        <w:ind w:left="95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本項考試錄取人員訓練分為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專業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訓練與實務訓練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，訓練期間合計為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個月</w:t>
      </w:r>
      <w:r w:rsidR="005709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；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57095E">
        <w:rPr>
          <w:rFonts w:ascii="標楷體" w:eastAsia="標楷體" w:cs="標楷體" w:hint="eastAsia"/>
          <w:kern w:val="0"/>
          <w:sz w:val="32"/>
          <w:szCs w:val="32"/>
          <w:lang w:val="zh-TW"/>
        </w:rPr>
        <w:t>經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分配</w:t>
      </w:r>
      <w:r w:rsidR="0057095E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訓練至實務訓練機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關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報到</w:t>
      </w:r>
      <w:r w:rsidR="0057095E">
        <w:rPr>
          <w:rFonts w:ascii="標楷體" w:eastAsia="標楷體" w:cs="標楷體" w:hint="eastAsia"/>
          <w:kern w:val="0"/>
          <w:sz w:val="32"/>
          <w:szCs w:val="32"/>
          <w:lang w:val="zh-TW"/>
        </w:rPr>
        <w:t>受訓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後，除符合公務人員考試錄取人員訓練辦法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以下簡稱訓練辦法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條規定者外，均採未占編制職缺實施訓練。</w:t>
      </w:r>
    </w:p>
    <w:p w:rsidR="00311319" w:rsidRDefault="001A035C" w:rsidP="00650B7B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311319" w:rsidRDefault="00311319" w:rsidP="00650B7B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留受訓練資格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311319" w:rsidRDefault="00311319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１、適用對象：</w:t>
      </w:r>
      <w:r w:rsidRP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正額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錄取人員。</w:t>
      </w:r>
    </w:p>
    <w:p w:rsidR="00650B7B" w:rsidRDefault="00311319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２、法令依據：按考試法第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受分配訓練者，得檢具事證申請保留錄取資格，其事由及保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留年限如下：一、服兵役，其保留期限不得逾法定役期。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二、於公立或立案之私立大學或符合教育部採認規定之國外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大學進修碩士學位，其保留期限不得逾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子女重症或其他不可歸責事由，其保留期限不得逾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養育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人員依法已申請育嬰留職停薪者不得申請保留。」次按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練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辦法第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士、博士，或疾病、懷孕、生產、父母病危、子女重症、養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育三足歲以下子女或其他不可歸責事由，致無法立即接受分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配訓練者，得於榜示後完成分配訓練作業前，檢具證明文件</w:t>
      </w:r>
    </w:p>
    <w:p w:rsidR="003B0E13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向保訓會申請保留受訓資格，逾期不予受理。」第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</w:t>
      </w:r>
    </w:p>
    <w:p w:rsidR="00650B7B" w:rsidRDefault="00311319" w:rsidP="003B0E13">
      <w:pPr>
        <w:autoSpaceDE w:val="0"/>
        <w:autoSpaceDN w:val="0"/>
        <w:adjustRightInd w:val="0"/>
        <w:spacing w:line="520" w:lineRule="exact"/>
        <w:ind w:leftChars="100" w:left="240" w:firstLineChars="400" w:firstLine="128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「前項養育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依法已申請育嬰留職停薪者，不得申請保留受訓資格。」第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按考選部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日選規一字第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「……三、有關考試法第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配訓練』……所指正額錄取人員申請保留錄取資格之時點，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按前揭立法意旨，為避免造成機關用人及業務運作之困難，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應指分發機關及申請舉辦考試機關完成分配作業前，至分發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機關及申請舉辦考試機關辦理分配作業所需之期程，應由該</w:t>
      </w:r>
    </w:p>
    <w:p w:rsidR="00311319" w:rsidRDefault="00650B7B" w:rsidP="003B0E13">
      <w:pPr>
        <w:autoSpaceDE w:val="0"/>
        <w:autoSpaceDN w:val="0"/>
        <w:adjustRightInd w:val="0"/>
        <w:spacing w:line="50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等機關本於權責訂定。」</w:t>
      </w:r>
    </w:p>
    <w:p w:rsidR="00650B7B" w:rsidRDefault="001A035C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申請期限：查本考試分配訓練期間，</w:t>
      </w:r>
      <w:r w:rsidR="00992256" w:rsidRPr="00992256">
        <w:rPr>
          <w:rFonts w:ascii="標楷體" w:eastAsia="標楷體" w:hAnsi="標楷體" w:hint="eastAsia"/>
          <w:sz w:val="32"/>
          <w:szCs w:val="32"/>
        </w:rPr>
        <w:t>依司法院及法務部所定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="00993B9D">
        <w:rPr>
          <w:rFonts w:ascii="標楷體" w:eastAsia="標楷體" w:hAnsi="標楷體" w:hint="eastAsia"/>
          <w:sz w:val="32"/>
          <w:szCs w:val="32"/>
        </w:rPr>
        <w:t>辦理</w:t>
      </w:r>
      <w:r w:rsidR="00992256" w:rsidRPr="00992256">
        <w:rPr>
          <w:rFonts w:ascii="標楷體" w:eastAsia="標楷體" w:hAnsi="標楷體" w:hint="eastAsia"/>
          <w:sz w:val="32"/>
          <w:szCs w:val="32"/>
        </w:rPr>
        <w:t>分配</w:t>
      </w:r>
      <w:r w:rsidR="00993B9D" w:rsidRPr="00992256">
        <w:rPr>
          <w:rFonts w:ascii="標楷體" w:eastAsia="標楷體" w:hAnsi="標楷體" w:hint="eastAsia"/>
          <w:sz w:val="32"/>
          <w:szCs w:val="32"/>
        </w:rPr>
        <w:t>作業</w:t>
      </w:r>
      <w:r w:rsidR="00992256" w:rsidRPr="00992256">
        <w:rPr>
          <w:rFonts w:ascii="標楷體" w:eastAsia="標楷體" w:hAnsi="標楷體" w:hint="eastAsia"/>
          <w:sz w:val="32"/>
          <w:szCs w:val="32"/>
        </w:rPr>
        <w:t>訓練</w:t>
      </w:r>
      <w:r w:rsidR="00993B9D">
        <w:rPr>
          <w:rFonts w:ascii="標楷體" w:eastAsia="標楷體" w:hAnsi="標楷體" w:hint="eastAsia"/>
          <w:sz w:val="32"/>
          <w:szCs w:val="32"/>
        </w:rPr>
        <w:t>所需之</w:t>
      </w:r>
      <w:r w:rsidR="00992256" w:rsidRPr="00992256">
        <w:rPr>
          <w:rFonts w:ascii="標楷體" w:eastAsia="標楷體" w:hAnsi="標楷體" w:hint="eastAsia"/>
          <w:sz w:val="32"/>
          <w:szCs w:val="32"/>
        </w:rPr>
        <w:t>期程，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為正額錄取人員分配結果公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告日</w:t>
      </w:r>
      <w:r w:rsidR="00993B9D">
        <w:rPr>
          <w:rFonts w:ascii="標楷體" w:eastAsia="標楷體" w:cs="標楷體" w:hint="eastAsia"/>
          <w:kern w:val="0"/>
          <w:sz w:val="32"/>
          <w:szCs w:val="32"/>
          <w:lang w:val="zh-TW"/>
        </w:rPr>
        <w:t>（預定為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696FB0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96FB0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96FB0">
        <w:rPr>
          <w:rFonts w:ascii="標楷體" w:eastAsia="標楷體" w:cs="標楷體" w:hint="eastAsia"/>
          <w:kern w:val="0"/>
          <w:sz w:val="32"/>
          <w:szCs w:val="32"/>
          <w:lang w:val="zh-TW"/>
        </w:rPr>
        <w:t>18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日）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="00A1051A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F06596">
        <w:rPr>
          <w:rFonts w:ascii="標楷體" w:eastAsia="標楷體" w:cs="標楷體" w:hint="eastAsia"/>
          <w:kern w:val="0"/>
          <w:sz w:val="32"/>
          <w:szCs w:val="32"/>
          <w:lang w:val="zh-TW"/>
        </w:rPr>
        <w:t>日前。爰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定，請於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696FB0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96FB0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96FB0">
        <w:rPr>
          <w:rFonts w:ascii="標楷體" w:eastAsia="標楷體" w:cs="標楷體" w:hint="eastAsia"/>
          <w:kern w:val="0"/>
          <w:sz w:val="32"/>
          <w:szCs w:val="32"/>
          <w:lang w:val="zh-TW"/>
        </w:rPr>
        <w:t>18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日之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日前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6F39E9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按：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696FB0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96FB0">
        <w:rPr>
          <w:rFonts w:ascii="標楷體" w:eastAsia="標楷體" w:cs="標楷體" w:hint="eastAsia"/>
          <w:kern w:val="0"/>
          <w:sz w:val="32"/>
          <w:szCs w:val="32"/>
          <w:lang w:val="zh-TW"/>
        </w:rPr>
        <w:t>25</w:t>
      </w:r>
      <w:r w:rsidR="00E50459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6F39E9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以前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cs="標楷體"/>
          <w:kern w:val="0"/>
          <w:sz w:val="32"/>
          <w:szCs w:val="32"/>
          <w:lang w:val="zh-TW" w:eastAsia="zh-HK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本會全球資訊網站</w:t>
      </w:r>
      <w:r w:rsidR="009D338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270EE6" w:rsidRPr="00450F0C">
        <w:rPr>
          <w:rFonts w:ascii="Times New Roman" w:eastAsia="標楷體" w:hAnsi="Times New Roman"/>
          <w:kern w:val="0"/>
          <w:sz w:val="32"/>
          <w:szCs w:val="32"/>
          <w:lang w:val="zh-TW"/>
        </w:rPr>
        <w:t>http</w:t>
      </w:r>
      <w:r w:rsidR="00900D72" w:rsidRPr="00450F0C">
        <w:rPr>
          <w:rFonts w:ascii="Times New Roman" w:eastAsia="標楷體" w:hAnsi="Times New Roman"/>
          <w:kern w:val="0"/>
          <w:sz w:val="32"/>
          <w:szCs w:val="32"/>
          <w:lang w:val="zh-TW"/>
        </w:rPr>
        <w:t>s</w:t>
      </w:r>
      <w:r w:rsidR="00270EE6" w:rsidRPr="00450F0C">
        <w:rPr>
          <w:rFonts w:ascii="Times New Roman" w:eastAsia="標楷體" w:hAnsi="Times New Roman"/>
          <w:kern w:val="0"/>
          <w:sz w:val="32"/>
          <w:szCs w:val="32"/>
          <w:lang w:val="zh-TW"/>
        </w:rPr>
        <w:t>://www.csptc.gov.tw</w:t>
      </w:r>
      <w:r w:rsidR="00450F0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="00305DEC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便民服務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 w:eastAsia="zh-HK"/>
        </w:rPr>
        <w:t xml:space="preserve">    </w:t>
      </w:r>
      <w:r w:rsidR="00305DEC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305DEC">
        <w:rPr>
          <w:rFonts w:ascii="標楷體" w:eastAsia="標楷體" w:cs="標楷體" w:hint="eastAsia"/>
          <w:kern w:val="0"/>
          <w:sz w:val="32"/>
          <w:szCs w:val="32"/>
          <w:lang w:val="zh-TW"/>
        </w:rPr>
        <w:t>「考試錄取人員線上申辦及查詢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系統」專區，採網路線上申</w:t>
      </w:r>
    </w:p>
    <w:p w:rsidR="00650B7B" w:rsidRDefault="00650B7B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辦方式辦理，或請填妥保留受訓資格申請書（如附件</w:t>
      </w:r>
      <w:r w:rsidR="00270EE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），連</w:t>
      </w:r>
    </w:p>
    <w:p w:rsidR="00BC514C" w:rsidRDefault="00650B7B" w:rsidP="003B0E13">
      <w:pPr>
        <w:autoSpaceDE w:val="0"/>
        <w:autoSpaceDN w:val="0"/>
        <w:adjustRightInd w:val="0"/>
        <w:spacing w:line="500" w:lineRule="exact"/>
        <w:ind w:left="1599" w:hanging="60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同應檢附之證明文件，掛號郵寄至本會申請。</w:t>
      </w:r>
    </w:p>
    <w:p w:rsidR="00CB5B6D" w:rsidRDefault="00CB5B6D" w:rsidP="00650B7B">
      <w:pPr>
        <w:autoSpaceDE w:val="0"/>
        <w:autoSpaceDN w:val="0"/>
        <w:adjustRightInd w:val="0"/>
        <w:spacing w:line="520" w:lineRule="exact"/>
        <w:ind w:left="1280" w:hanging="713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二</w:t>
      </w: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650B7B" w:rsidRDefault="00DB6E92" w:rsidP="003B0E13">
      <w:pPr>
        <w:autoSpaceDE w:val="0"/>
        <w:autoSpaceDN w:val="0"/>
        <w:adjustRightInd w:val="0"/>
        <w:spacing w:line="500" w:lineRule="exact"/>
        <w:ind w:left="141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</w:t>
      </w:r>
    </w:p>
    <w:p w:rsidR="003B0E13" w:rsidRDefault="00CB5B6D" w:rsidP="003B0E13">
      <w:pPr>
        <w:autoSpaceDE w:val="0"/>
        <w:autoSpaceDN w:val="0"/>
        <w:adjustRightInd w:val="0"/>
        <w:spacing w:line="500" w:lineRule="exact"/>
        <w:ind w:left="141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練期間，得比照用人機關（構）學校現職人員</w:t>
      </w:r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支給婚、喪、生</w:t>
      </w:r>
    </w:p>
    <w:p w:rsidR="003B0E13" w:rsidRDefault="007D6E07" w:rsidP="003B0E13">
      <w:pPr>
        <w:autoSpaceDE w:val="0"/>
        <w:autoSpaceDN w:val="0"/>
        <w:adjustRightInd w:val="0"/>
        <w:spacing w:line="500" w:lineRule="exact"/>
        <w:ind w:left="141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育、子女教育補助，……並參加全民健康保險、公教人員保</w:t>
      </w:r>
    </w:p>
    <w:p w:rsidR="00650B7B" w:rsidRDefault="007D6E07" w:rsidP="003B0E13">
      <w:pPr>
        <w:autoSpaceDE w:val="0"/>
        <w:autoSpaceDN w:val="0"/>
        <w:adjustRightInd w:val="0"/>
        <w:spacing w:line="500" w:lineRule="exact"/>
        <w:ind w:left="141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</w:p>
    <w:p w:rsidR="00650B7B" w:rsidRDefault="002033F6" w:rsidP="003B0E13">
      <w:pPr>
        <w:autoSpaceDE w:val="0"/>
        <w:autoSpaceDN w:val="0"/>
        <w:adjustRightInd w:val="0"/>
        <w:spacing w:line="500" w:lineRule="exact"/>
        <w:ind w:left="141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以後之考試錄取人員適用之。……」爰本考試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</w:t>
      </w:r>
    </w:p>
    <w:p w:rsidR="00BC514C" w:rsidRDefault="002033F6" w:rsidP="003B0E13">
      <w:pPr>
        <w:autoSpaceDE w:val="0"/>
        <w:autoSpaceDN w:val="0"/>
        <w:adjustRightInd w:val="0"/>
        <w:spacing w:line="500" w:lineRule="exact"/>
        <w:ind w:left="141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:rsidR="00CB5B6D" w:rsidRDefault="00CB5B6D" w:rsidP="00650B7B">
      <w:pPr>
        <w:autoSpaceDE w:val="0"/>
        <w:autoSpaceDN w:val="0"/>
        <w:adjustRightInd w:val="0"/>
        <w:spacing w:line="520" w:lineRule="exact"/>
        <w:ind w:left="1280" w:hanging="854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 xml:space="preserve"> (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三</w:t>
      </w: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="0060752C"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縮短</w:t>
      </w:r>
      <w:r w:rsidR="0060752C"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實務訓練</w:t>
      </w:r>
      <w:r w:rsidR="0060752C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650B7B" w:rsidRDefault="00CB5B6D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１、法令依據：按訓練辦法第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條規定，現任或曾任公務人員，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最近</w:t>
      </w:r>
      <w:r w:rsidR="006B0D2B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年內具有與考試錄取類科擬任職務同職系之資格，其期</w:t>
      </w:r>
    </w:p>
    <w:p w:rsidR="00650B7B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間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個月以上，並具有下列情形之一者</w:t>
      </w:r>
      <w:r w:rsidR="0060752C">
        <w:rPr>
          <w:rFonts w:ascii="標楷體" w:eastAsia="標楷體" w:cs="標楷體" w:hint="eastAsia"/>
          <w:kern w:val="0"/>
          <w:sz w:val="32"/>
          <w:szCs w:val="32"/>
          <w:lang w:val="zh-TW"/>
        </w:rPr>
        <w:t>，得申請縮短實務訓</w:t>
      </w:r>
    </w:p>
    <w:p w:rsidR="00CB5B6D" w:rsidRDefault="00650B7B" w:rsidP="00650B7B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60752C">
        <w:rPr>
          <w:rFonts w:ascii="標楷體" w:eastAsia="標楷體" w:cs="標楷體" w:hint="eastAsia"/>
          <w:kern w:val="0"/>
          <w:sz w:val="32"/>
          <w:szCs w:val="32"/>
          <w:lang w:val="zh-TW"/>
        </w:rPr>
        <w:t>練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CB5B6D" w:rsidRPr="00650B7B" w:rsidRDefault="00CB5B6D" w:rsidP="00650B7B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B7B">
        <w:rPr>
          <w:rFonts w:ascii="標楷體" w:eastAsia="標楷體" w:cs="標楷體" w:hint="eastAsia"/>
          <w:kern w:val="0"/>
          <w:sz w:val="32"/>
          <w:szCs w:val="32"/>
          <w:lang w:val="zh-TW"/>
        </w:rPr>
        <w:t>低一職等以上之資格及工作經驗。</w:t>
      </w:r>
    </w:p>
    <w:p w:rsidR="00CB5B6D" w:rsidRDefault="00CB5B6D" w:rsidP="00650B7B">
      <w:pPr>
        <w:autoSpaceDE w:val="0"/>
        <w:autoSpaceDN w:val="0"/>
        <w:adjustRightInd w:val="0"/>
        <w:spacing w:line="520" w:lineRule="exact"/>
        <w:ind w:left="192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lastRenderedPageBreak/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與低一職等職責程度相當以上之資格及工作經驗。</w:t>
      </w:r>
    </w:p>
    <w:p w:rsidR="00CB5B6D" w:rsidRDefault="00CB5B6D" w:rsidP="00650B7B">
      <w:pPr>
        <w:autoSpaceDE w:val="0"/>
        <w:autoSpaceDN w:val="0"/>
        <w:adjustRightInd w:val="0"/>
        <w:spacing w:line="520" w:lineRule="exact"/>
        <w:ind w:left="192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擔任高於或同於擬任職務列等之職務。</w:t>
      </w:r>
    </w:p>
    <w:p w:rsidR="00CB5B6D" w:rsidRDefault="0060752C" w:rsidP="00650B7B">
      <w:pPr>
        <w:autoSpaceDE w:val="0"/>
        <w:autoSpaceDN w:val="0"/>
        <w:adjustRightInd w:val="0"/>
        <w:spacing w:line="52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２、申請期限：於「分配機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關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報到後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B83BB7">
        <w:rPr>
          <w:rFonts w:ascii="標楷體" w:eastAsia="標楷體" w:cs="標楷體" w:hint="eastAsia"/>
          <w:kern w:val="0"/>
          <w:sz w:val="32"/>
          <w:szCs w:val="32"/>
          <w:lang w:val="zh-TW"/>
        </w:rPr>
        <w:t>個月內」申請，「</w:t>
      </w:r>
      <w:r w:rsidR="00B83BB7" w:rsidRPr="0011132D">
        <w:rPr>
          <w:rFonts w:ascii="標楷體" w:eastAsia="標楷體" w:cs="標楷體" w:hint="eastAsia"/>
          <w:kern w:val="0"/>
          <w:sz w:val="32"/>
          <w:szCs w:val="32"/>
          <w:lang w:val="zh-TW"/>
        </w:rPr>
        <w:t>逾期不予受理</w:t>
      </w:r>
      <w:r w:rsidR="00B83BB7">
        <w:rPr>
          <w:rFonts w:ascii="標楷體" w:eastAsia="標楷體" w:cs="標楷體" w:hint="eastAsia"/>
          <w:kern w:val="0"/>
          <w:sz w:val="32"/>
          <w:szCs w:val="32"/>
          <w:lang w:val="zh-TW"/>
        </w:rPr>
        <w:t>」，請各考試錄取人員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把握申請時效，以維個人權益。</w:t>
      </w:r>
    </w:p>
    <w:p w:rsidR="00972E11" w:rsidRDefault="00C75A33" w:rsidP="00650B7B">
      <w:pPr>
        <w:autoSpaceDE w:val="0"/>
        <w:autoSpaceDN w:val="0"/>
        <w:adjustRightInd w:val="0"/>
        <w:spacing w:line="520" w:lineRule="exact"/>
        <w:ind w:left="159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３、申請程序：檢具相關證明文件，向實務訓練機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關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提出申請（申請書如附件</w:t>
      </w:r>
      <w:r w:rsidR="00AB0C2B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AB0C2B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AB0C2B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）轉送本會核准縮短實務訓練。</w:t>
      </w:r>
    </w:p>
    <w:p w:rsidR="00CB5B6D" w:rsidRDefault="00C75A33" w:rsidP="00650B7B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、本項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5C07DF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、五等各類科考試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錄取人員訓練計畫、相關表件，請至本會網站</w:t>
      </w:r>
      <w:r w:rsidR="00450F0C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450F0C" w:rsidRPr="00450F0C">
        <w:rPr>
          <w:rFonts w:ascii="Times New Roman" w:eastAsia="標楷體" w:hAnsi="Times New Roman"/>
          <w:kern w:val="0"/>
          <w:sz w:val="32"/>
          <w:szCs w:val="32"/>
          <w:lang w:val="zh-TW"/>
        </w:rPr>
        <w:t>https://www.csptc.gov.tw</w:t>
      </w:r>
      <w:r w:rsidR="00450F0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「最新消息」或「首頁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900D72">
        <w:rPr>
          <w:rFonts w:ascii="標楷體" w:eastAsia="標楷體" w:cs="標楷體" w:hint="eastAsia"/>
          <w:kern w:val="0"/>
          <w:sz w:val="32"/>
          <w:szCs w:val="32"/>
          <w:lang w:val="zh-TW"/>
        </w:rPr>
        <w:t>法規及函釋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)/</w:t>
      </w:r>
      <w:r w:rsidR="00305DEC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特種考試錄取人員訓練相關法規</w:t>
      </w:r>
      <w:r w:rsidR="00305DEC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305DEC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含各項訓練計畫</w:t>
      </w:r>
      <w:r w:rsidR="00305DEC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305DEC">
        <w:rPr>
          <w:rFonts w:ascii="標楷體" w:eastAsia="標楷體" w:cs="標楷體"/>
          <w:kern w:val="0"/>
          <w:sz w:val="32"/>
          <w:szCs w:val="32"/>
          <w:lang w:val="zh-TW" w:eastAsia="zh-HK"/>
        </w:rPr>
        <w:t>/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司法</w:t>
      </w:r>
      <w:r w:rsidR="00FC4A35">
        <w:rPr>
          <w:rFonts w:ascii="標楷體" w:eastAsia="標楷體" w:cs="標楷體" w:hint="eastAsia"/>
          <w:kern w:val="0"/>
          <w:sz w:val="32"/>
          <w:szCs w:val="32"/>
          <w:lang w:val="zh-TW"/>
        </w:rPr>
        <w:t>特考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」項下查詢及下載。如有相關疑義，請分別洽下列權責機關瞭解：</w:t>
      </w:r>
    </w:p>
    <w:p w:rsidR="00CB5B6D" w:rsidRDefault="00CB5B6D" w:rsidP="00650B7B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保留受訓資格：請向本會洽詢【專線電話：</w:t>
      </w:r>
      <w:r w:rsidR="00010938">
        <w:rPr>
          <w:rFonts w:ascii="標楷體" w:eastAsia="標楷體" w:cs="標楷體"/>
          <w:kern w:val="0"/>
          <w:sz w:val="32"/>
          <w:szCs w:val="32"/>
          <w:lang w:val="zh-TW"/>
        </w:rPr>
        <w:t>02-8236712</w:t>
      </w:r>
      <w:r w:rsidR="00450F0C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E009D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10938">
        <w:rPr>
          <w:rFonts w:ascii="標楷體" w:eastAsia="標楷體" w:cs="標楷體" w:hint="eastAsia"/>
          <w:kern w:val="0"/>
          <w:sz w:val="32"/>
          <w:szCs w:val="32"/>
          <w:lang w:val="zh-TW"/>
        </w:rPr>
        <w:t>司法</w:t>
      </w:r>
      <w:r w:rsidR="00E009D3">
        <w:rPr>
          <w:rFonts w:ascii="標楷體" w:eastAsia="標楷體" w:cs="標楷體" w:hint="eastAsia"/>
          <w:kern w:val="0"/>
          <w:sz w:val="32"/>
          <w:szCs w:val="32"/>
          <w:lang w:val="zh-TW"/>
        </w:rPr>
        <w:t>特考</w:t>
      </w:r>
      <w:r w:rsidR="00E009D3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  <w:r w:rsidR="00DB1591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CB5B6D" w:rsidRDefault="00CB5B6D" w:rsidP="00650B7B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DB1591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縮短實務訓練：請於分配實務訓練機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後，逕向實務訓練機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人事單位洽詢。</w:t>
      </w:r>
    </w:p>
    <w:p w:rsidR="001E0FE3" w:rsidRDefault="00CB5B6D" w:rsidP="00650B7B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DB1591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B043D1">
        <w:rPr>
          <w:rFonts w:ascii="標楷體" w:eastAsia="標楷體" w:cs="標楷體" w:hint="eastAsia"/>
          <w:kern w:val="0"/>
          <w:sz w:val="32"/>
          <w:szCs w:val="32"/>
          <w:lang w:val="zh-TW"/>
        </w:rPr>
        <w:t>選填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志願</w:t>
      </w:r>
      <w:r w:rsidR="006F6146">
        <w:rPr>
          <w:rFonts w:ascii="標楷體" w:eastAsia="標楷體" w:cs="標楷體" w:hint="eastAsia"/>
          <w:kern w:val="0"/>
          <w:sz w:val="32"/>
          <w:szCs w:val="32"/>
          <w:lang w:val="zh-TW"/>
        </w:rPr>
        <w:t>、分配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6F6146"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，請逕向</w:t>
      </w:r>
      <w:r w:rsidR="00314B5D">
        <w:rPr>
          <w:rFonts w:ascii="標楷體" w:eastAsia="標楷體" w:cs="標楷體" w:hint="eastAsia"/>
          <w:kern w:val="0"/>
          <w:sz w:val="32"/>
          <w:szCs w:val="32"/>
          <w:lang w:val="zh-TW"/>
        </w:rPr>
        <w:t>各類科之分配作業機關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340E27" w:rsidRP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法院書記官類科考試錄取人員請洽臺灣高等檢察署</w:t>
      </w:r>
      <w:r w:rsidR="00340E27" w:rsidRPr="00340E27">
        <w:rPr>
          <w:rFonts w:ascii="標楷體" w:eastAsia="標楷體" w:cs="標楷體"/>
          <w:kern w:val="0"/>
          <w:sz w:val="32"/>
          <w:szCs w:val="32"/>
          <w:lang w:val="zh-TW"/>
        </w:rPr>
        <w:t>(02-23713261</w:t>
      </w:r>
      <w:r w:rsidR="00340E27" w:rsidRP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340E27" w:rsidRPr="00340E27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 w:rsidR="00E50459">
        <w:rPr>
          <w:rFonts w:ascii="標楷體" w:eastAsia="標楷體" w:cs="標楷體"/>
          <w:kern w:val="0"/>
          <w:sz w:val="32"/>
          <w:szCs w:val="32"/>
          <w:lang w:val="zh-TW"/>
        </w:rPr>
        <w:t>523</w:t>
      </w:r>
      <w:r w:rsidR="00340E27" w:rsidRPr="00340E27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340E27" w:rsidRP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；</w:t>
      </w:r>
      <w:r w:rsidR="009F6F31">
        <w:rPr>
          <w:rFonts w:ascii="標楷體" w:eastAsia="標楷體" w:cs="標楷體" w:hint="eastAsia"/>
          <w:kern w:val="0"/>
          <w:sz w:val="32"/>
          <w:szCs w:val="32"/>
          <w:lang w:val="zh-TW"/>
        </w:rPr>
        <w:t>錄事</w:t>
      </w:r>
      <w:r w:rsidR="003770BA">
        <w:rPr>
          <w:rFonts w:ascii="標楷體" w:eastAsia="標楷體" w:cs="標楷體" w:hint="eastAsia"/>
          <w:kern w:val="0"/>
          <w:sz w:val="32"/>
          <w:szCs w:val="32"/>
          <w:lang w:val="zh-TW"/>
        </w:rPr>
        <w:t>、庭務員</w:t>
      </w:r>
      <w:r w:rsidR="0049038A" w:rsidRP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類科考試錄取人員請洽臺灣高等法院</w:t>
      </w:r>
      <w:r w:rsidR="0049038A" w:rsidRPr="00340E27">
        <w:rPr>
          <w:rFonts w:ascii="標楷體" w:eastAsia="標楷體" w:cs="標楷體"/>
          <w:kern w:val="0"/>
          <w:sz w:val="32"/>
          <w:szCs w:val="32"/>
          <w:lang w:val="zh-TW"/>
        </w:rPr>
        <w:t>(02-237132</w:t>
      </w:r>
      <w:r w:rsidR="0042781D">
        <w:rPr>
          <w:rFonts w:ascii="標楷體" w:eastAsia="標楷體" w:cs="標楷體"/>
          <w:kern w:val="0"/>
          <w:sz w:val="32"/>
          <w:szCs w:val="32"/>
          <w:lang w:val="zh-TW"/>
        </w:rPr>
        <w:t>61</w:t>
      </w:r>
      <w:r w:rsidR="0049038A" w:rsidRP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49038A" w:rsidRPr="00340E27">
        <w:rPr>
          <w:rFonts w:ascii="標楷體" w:eastAsia="標楷體" w:cs="標楷體"/>
          <w:kern w:val="0"/>
          <w:sz w:val="32"/>
          <w:szCs w:val="32"/>
          <w:lang w:val="zh-TW"/>
        </w:rPr>
        <w:t>232</w:t>
      </w:r>
      <w:r w:rsidR="003770BA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49038A" w:rsidRPr="00340E27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314B5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171B5" w:rsidRDefault="004575FA" w:rsidP="003B0E1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函以，考試錄取人員訓練期間係屬轉銜成為正式公務人員之階段，仍可能於未來擬任職務之職場接觸政府機關相關業務，公務員服務法揭櫫之各種義務（例如：忠實、服從、保密、保持品位、堅守崗位、經商之禁止、兼職之限制、保管文書財務之責任……等），仍宜有遵守之必要。是以，本會基於考試錄取人員訓練主管機關立場，為使考試錄取人員有遵循準據，爰考試錄取人員訓練期間之倫理規範，仍比照公務員服務法及相關法令規定辦理。有關公務員服務法相關規定疑義，請逕洽該法主管機關銓敘部（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）。</w:t>
      </w:r>
    </w:p>
    <w:sectPr w:rsidR="006171B5" w:rsidSect="003B0E13">
      <w:type w:val="continuous"/>
      <w:pgSz w:w="12240" w:h="15840"/>
      <w:pgMar w:top="737" w:right="737" w:bottom="397" w:left="73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BE" w:rsidRDefault="00376EBE" w:rsidP="00C80A4C">
      <w:r>
        <w:separator/>
      </w:r>
    </w:p>
  </w:endnote>
  <w:endnote w:type="continuationSeparator" w:id="0">
    <w:p w:rsidR="00376EBE" w:rsidRDefault="00376EBE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BE" w:rsidRDefault="00376EBE" w:rsidP="00C80A4C">
      <w:r>
        <w:separator/>
      </w:r>
    </w:p>
  </w:footnote>
  <w:footnote w:type="continuationSeparator" w:id="0">
    <w:p w:rsidR="00376EBE" w:rsidRDefault="00376EBE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9B"/>
    <w:multiLevelType w:val="hybridMultilevel"/>
    <w:tmpl w:val="8548A190"/>
    <w:lvl w:ilvl="0" w:tplc="8084B184">
      <w:start w:val="1"/>
      <w:numFmt w:val="decimalFullWidth"/>
      <w:lvlText w:val="(%1)"/>
      <w:lvlJc w:val="left"/>
      <w:pPr>
        <w:ind w:left="19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" w15:restartNumberingAfterBreak="0">
    <w:nsid w:val="2B8548B1"/>
    <w:multiLevelType w:val="hybridMultilevel"/>
    <w:tmpl w:val="0B2CD7A0"/>
    <w:lvl w:ilvl="0" w:tplc="C1C8CE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607E"/>
    <w:rsid w:val="00010938"/>
    <w:rsid w:val="00032795"/>
    <w:rsid w:val="00066BC0"/>
    <w:rsid w:val="00093527"/>
    <w:rsid w:val="000B4428"/>
    <w:rsid w:val="000C64F4"/>
    <w:rsid w:val="000C7814"/>
    <w:rsid w:val="000E7D3E"/>
    <w:rsid w:val="001020A2"/>
    <w:rsid w:val="0011132D"/>
    <w:rsid w:val="00125080"/>
    <w:rsid w:val="0014354F"/>
    <w:rsid w:val="001469E1"/>
    <w:rsid w:val="00170667"/>
    <w:rsid w:val="00184BFB"/>
    <w:rsid w:val="001871A0"/>
    <w:rsid w:val="001946C8"/>
    <w:rsid w:val="001A035C"/>
    <w:rsid w:val="001A6DF7"/>
    <w:rsid w:val="001E0FE3"/>
    <w:rsid w:val="001E77A3"/>
    <w:rsid w:val="002033F6"/>
    <w:rsid w:val="00214720"/>
    <w:rsid w:val="00227B0A"/>
    <w:rsid w:val="00234D03"/>
    <w:rsid w:val="00251F91"/>
    <w:rsid w:val="00264715"/>
    <w:rsid w:val="00270EE6"/>
    <w:rsid w:val="002D1FD3"/>
    <w:rsid w:val="002E1A0A"/>
    <w:rsid w:val="002E3FAD"/>
    <w:rsid w:val="002F0565"/>
    <w:rsid w:val="00305DEC"/>
    <w:rsid w:val="00311319"/>
    <w:rsid w:val="00314B5D"/>
    <w:rsid w:val="00335632"/>
    <w:rsid w:val="00340E27"/>
    <w:rsid w:val="00376EBE"/>
    <w:rsid w:val="003770BA"/>
    <w:rsid w:val="0038498E"/>
    <w:rsid w:val="003A2058"/>
    <w:rsid w:val="003B0E13"/>
    <w:rsid w:val="003B1A5C"/>
    <w:rsid w:val="003B4278"/>
    <w:rsid w:val="003E2C3E"/>
    <w:rsid w:val="003E5AD2"/>
    <w:rsid w:val="00422654"/>
    <w:rsid w:val="0042781D"/>
    <w:rsid w:val="00450F0C"/>
    <w:rsid w:val="004575FA"/>
    <w:rsid w:val="00465E34"/>
    <w:rsid w:val="004828B1"/>
    <w:rsid w:val="0049038A"/>
    <w:rsid w:val="0049178C"/>
    <w:rsid w:val="004B1E95"/>
    <w:rsid w:val="004C13A0"/>
    <w:rsid w:val="004C4176"/>
    <w:rsid w:val="004D2A81"/>
    <w:rsid w:val="004E602E"/>
    <w:rsid w:val="004E6CE3"/>
    <w:rsid w:val="004F157B"/>
    <w:rsid w:val="005505A2"/>
    <w:rsid w:val="00554E9C"/>
    <w:rsid w:val="0057095E"/>
    <w:rsid w:val="005757F9"/>
    <w:rsid w:val="005B19E2"/>
    <w:rsid w:val="005C07DF"/>
    <w:rsid w:val="005F2B6F"/>
    <w:rsid w:val="0060752C"/>
    <w:rsid w:val="006171B5"/>
    <w:rsid w:val="00625CB8"/>
    <w:rsid w:val="006339B7"/>
    <w:rsid w:val="00650B7B"/>
    <w:rsid w:val="00652797"/>
    <w:rsid w:val="0065380C"/>
    <w:rsid w:val="00653F3D"/>
    <w:rsid w:val="00654FEF"/>
    <w:rsid w:val="006562D6"/>
    <w:rsid w:val="00662C36"/>
    <w:rsid w:val="00667F2F"/>
    <w:rsid w:val="00670517"/>
    <w:rsid w:val="006779BD"/>
    <w:rsid w:val="006808EB"/>
    <w:rsid w:val="00683B8C"/>
    <w:rsid w:val="0069116E"/>
    <w:rsid w:val="00696FB0"/>
    <w:rsid w:val="006B0D2B"/>
    <w:rsid w:val="006B3881"/>
    <w:rsid w:val="006B428B"/>
    <w:rsid w:val="006E35EF"/>
    <w:rsid w:val="006E41E8"/>
    <w:rsid w:val="006F39E9"/>
    <w:rsid w:val="006F6146"/>
    <w:rsid w:val="00704942"/>
    <w:rsid w:val="0071150A"/>
    <w:rsid w:val="0072684A"/>
    <w:rsid w:val="00755C74"/>
    <w:rsid w:val="00767DC9"/>
    <w:rsid w:val="00791174"/>
    <w:rsid w:val="007C07D5"/>
    <w:rsid w:val="007D6E07"/>
    <w:rsid w:val="007D77BB"/>
    <w:rsid w:val="007F02B8"/>
    <w:rsid w:val="0081592E"/>
    <w:rsid w:val="008260AF"/>
    <w:rsid w:val="00830E46"/>
    <w:rsid w:val="00846FE9"/>
    <w:rsid w:val="00873B1B"/>
    <w:rsid w:val="00875D31"/>
    <w:rsid w:val="008A1EBA"/>
    <w:rsid w:val="008D0616"/>
    <w:rsid w:val="008E3C8A"/>
    <w:rsid w:val="008E61BD"/>
    <w:rsid w:val="008E7CE0"/>
    <w:rsid w:val="008F5FBF"/>
    <w:rsid w:val="00900556"/>
    <w:rsid w:val="00900D72"/>
    <w:rsid w:val="009249DA"/>
    <w:rsid w:val="009310DF"/>
    <w:rsid w:val="009370EC"/>
    <w:rsid w:val="0094513A"/>
    <w:rsid w:val="009461AB"/>
    <w:rsid w:val="00972E11"/>
    <w:rsid w:val="00982A4E"/>
    <w:rsid w:val="00992256"/>
    <w:rsid w:val="00993B9D"/>
    <w:rsid w:val="009D338D"/>
    <w:rsid w:val="009E3030"/>
    <w:rsid w:val="009F593D"/>
    <w:rsid w:val="009F5AB7"/>
    <w:rsid w:val="009F6F31"/>
    <w:rsid w:val="00A1051A"/>
    <w:rsid w:val="00A37DAD"/>
    <w:rsid w:val="00A45B7D"/>
    <w:rsid w:val="00A64689"/>
    <w:rsid w:val="00A72309"/>
    <w:rsid w:val="00A76AC7"/>
    <w:rsid w:val="00A90A58"/>
    <w:rsid w:val="00AB0C2B"/>
    <w:rsid w:val="00AB48EF"/>
    <w:rsid w:val="00AE7561"/>
    <w:rsid w:val="00AF07DF"/>
    <w:rsid w:val="00AF1A43"/>
    <w:rsid w:val="00B043D1"/>
    <w:rsid w:val="00B26F3C"/>
    <w:rsid w:val="00B5342B"/>
    <w:rsid w:val="00B6684B"/>
    <w:rsid w:val="00B760F4"/>
    <w:rsid w:val="00B83BB7"/>
    <w:rsid w:val="00BA3444"/>
    <w:rsid w:val="00BC514C"/>
    <w:rsid w:val="00BD055C"/>
    <w:rsid w:val="00BE7BB7"/>
    <w:rsid w:val="00BF3196"/>
    <w:rsid w:val="00BF479D"/>
    <w:rsid w:val="00C23E3C"/>
    <w:rsid w:val="00C411F8"/>
    <w:rsid w:val="00C75A33"/>
    <w:rsid w:val="00C80A4C"/>
    <w:rsid w:val="00CB5B6D"/>
    <w:rsid w:val="00D06D69"/>
    <w:rsid w:val="00D24149"/>
    <w:rsid w:val="00D63AC3"/>
    <w:rsid w:val="00D90100"/>
    <w:rsid w:val="00D915F2"/>
    <w:rsid w:val="00DB1591"/>
    <w:rsid w:val="00DB6E92"/>
    <w:rsid w:val="00DC7D23"/>
    <w:rsid w:val="00DD576D"/>
    <w:rsid w:val="00DD7A31"/>
    <w:rsid w:val="00E009D3"/>
    <w:rsid w:val="00E26C43"/>
    <w:rsid w:val="00E375A4"/>
    <w:rsid w:val="00E401CB"/>
    <w:rsid w:val="00E50459"/>
    <w:rsid w:val="00E5564D"/>
    <w:rsid w:val="00E6705B"/>
    <w:rsid w:val="00E71217"/>
    <w:rsid w:val="00E75074"/>
    <w:rsid w:val="00E80721"/>
    <w:rsid w:val="00E84380"/>
    <w:rsid w:val="00EA0DC4"/>
    <w:rsid w:val="00EA0E21"/>
    <w:rsid w:val="00EB2B67"/>
    <w:rsid w:val="00EF7029"/>
    <w:rsid w:val="00F06596"/>
    <w:rsid w:val="00F122CD"/>
    <w:rsid w:val="00F17A1F"/>
    <w:rsid w:val="00F30B57"/>
    <w:rsid w:val="00F40651"/>
    <w:rsid w:val="00F47AD5"/>
    <w:rsid w:val="00F674ED"/>
    <w:rsid w:val="00FB1A48"/>
    <w:rsid w:val="00FC3D77"/>
    <w:rsid w:val="00FC4A35"/>
    <w:rsid w:val="00FC6A4E"/>
    <w:rsid w:val="00FE1824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  <w15:docId w15:val="{9A409B64-7C9E-447D-8C50-DCB5A753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="Cambria" w:eastAsia="新細明體" w:hAnsi="Cambria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sz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650B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6C86-7918-458A-BB0E-EE603E9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2274</Words>
  <Characters>413</Characters>
  <Application>Microsoft Office Word</Application>
  <DocSecurity>0</DocSecurity>
  <Lines>3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李若華</cp:lastModifiedBy>
  <cp:revision>7</cp:revision>
  <cp:lastPrinted>2021-12-20T03:45:00Z</cp:lastPrinted>
  <dcterms:created xsi:type="dcterms:W3CDTF">2021-12-03T03:20:00Z</dcterms:created>
  <dcterms:modified xsi:type="dcterms:W3CDTF">2022-01-04T02:24:00Z</dcterms:modified>
</cp:coreProperties>
</file>