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469C2" w14:textId="77777777" w:rsidR="00B27637" w:rsidRPr="009A06CF" w:rsidRDefault="00B27637" w:rsidP="00A72D20">
      <w:pPr>
        <w:rPr>
          <w:rFonts w:cs="Times New Roman"/>
          <w:b/>
          <w:color w:val="000000" w:themeColor="text1"/>
          <w:sz w:val="40"/>
          <w:szCs w:val="40"/>
        </w:rPr>
      </w:pPr>
    </w:p>
    <w:p w14:paraId="2FB3C43C" w14:textId="1D059FAC" w:rsidR="00A72D20" w:rsidRPr="009A06CF" w:rsidRDefault="00A72D20" w:rsidP="00A72D20">
      <w:pPr>
        <w:rPr>
          <w:rFonts w:cs="Times New Roman"/>
          <w:b/>
          <w:color w:val="000000" w:themeColor="text1"/>
          <w:sz w:val="40"/>
          <w:szCs w:val="40"/>
        </w:rPr>
      </w:pPr>
      <w:r w:rsidRPr="009A06CF">
        <w:rPr>
          <w:rFonts w:cs="Times New Roman"/>
          <w:b/>
          <w:color w:val="000000" w:themeColor="text1"/>
          <w:sz w:val="40"/>
          <w:szCs w:val="40"/>
        </w:rPr>
        <w:t>出國報告</w:t>
      </w:r>
      <w:proofErr w:type="gramStart"/>
      <w:r w:rsidR="00570352" w:rsidRPr="009A06CF">
        <w:rPr>
          <w:rFonts w:cs="Times New Roman"/>
          <w:b/>
          <w:color w:val="000000" w:themeColor="text1"/>
          <w:sz w:val="40"/>
          <w:szCs w:val="40"/>
        </w:rPr>
        <w:t>（</w:t>
      </w:r>
      <w:proofErr w:type="gramEnd"/>
      <w:r w:rsidRPr="009A06CF">
        <w:rPr>
          <w:rFonts w:cs="Times New Roman"/>
          <w:b/>
          <w:color w:val="000000" w:themeColor="text1"/>
          <w:sz w:val="40"/>
          <w:szCs w:val="40"/>
        </w:rPr>
        <w:t>出國類別：研習</w:t>
      </w:r>
      <w:proofErr w:type="gramStart"/>
      <w:r w:rsidRPr="009A06CF">
        <w:rPr>
          <w:rFonts w:cs="Times New Roman"/>
          <w:b/>
          <w:color w:val="000000" w:themeColor="text1"/>
          <w:sz w:val="40"/>
          <w:szCs w:val="40"/>
        </w:rPr>
        <w:t>）</w:t>
      </w:r>
      <w:proofErr w:type="gramEnd"/>
    </w:p>
    <w:p w14:paraId="1E7C045F" w14:textId="77777777" w:rsidR="00A72D20" w:rsidRPr="009A06CF" w:rsidRDefault="00A72D20" w:rsidP="00A72D20">
      <w:pPr>
        <w:rPr>
          <w:rFonts w:cs="Times New Roman"/>
          <w:color w:val="000000" w:themeColor="text1"/>
        </w:rPr>
      </w:pPr>
    </w:p>
    <w:p w14:paraId="16C06A6F" w14:textId="77777777" w:rsidR="00A72D20" w:rsidRPr="009A06CF" w:rsidRDefault="00A72D20" w:rsidP="00A72D20">
      <w:pPr>
        <w:rPr>
          <w:rFonts w:cs="Times New Roman"/>
          <w:color w:val="000000" w:themeColor="text1"/>
        </w:rPr>
      </w:pPr>
    </w:p>
    <w:p w14:paraId="6EBFE775" w14:textId="77777777" w:rsidR="00A72D20" w:rsidRPr="009A06CF" w:rsidRDefault="00A72D20" w:rsidP="00A72D20">
      <w:pPr>
        <w:rPr>
          <w:rFonts w:cs="Times New Roman"/>
          <w:color w:val="000000" w:themeColor="text1"/>
        </w:rPr>
      </w:pPr>
    </w:p>
    <w:p w14:paraId="531F6A1D" w14:textId="77777777" w:rsidR="00A72D20" w:rsidRPr="009A06CF" w:rsidRDefault="00A72D20" w:rsidP="00A72D20">
      <w:pPr>
        <w:rPr>
          <w:rFonts w:cs="Times New Roman"/>
          <w:color w:val="000000" w:themeColor="text1"/>
        </w:rPr>
      </w:pPr>
    </w:p>
    <w:p w14:paraId="7736C90D" w14:textId="77777777" w:rsidR="00A72D20" w:rsidRPr="009A06CF" w:rsidRDefault="00A72D20" w:rsidP="00A72D20">
      <w:pPr>
        <w:rPr>
          <w:rFonts w:cs="Times New Roman"/>
          <w:color w:val="000000" w:themeColor="text1"/>
        </w:rPr>
      </w:pPr>
    </w:p>
    <w:p w14:paraId="0BCBF4DB" w14:textId="77777777" w:rsidR="00A72D20" w:rsidRPr="009A06CF" w:rsidRDefault="00A72D20" w:rsidP="00A72D20">
      <w:pPr>
        <w:rPr>
          <w:rFonts w:cs="Times New Roman"/>
          <w:color w:val="000000" w:themeColor="text1"/>
        </w:rPr>
      </w:pPr>
    </w:p>
    <w:p w14:paraId="2A7D3639" w14:textId="77777777" w:rsidR="00A72D20" w:rsidRPr="009A06CF" w:rsidRDefault="00A72D20" w:rsidP="00A72D20">
      <w:pPr>
        <w:rPr>
          <w:rFonts w:cs="Times New Roman"/>
          <w:color w:val="000000" w:themeColor="text1"/>
        </w:rPr>
      </w:pPr>
    </w:p>
    <w:p w14:paraId="2095F92F" w14:textId="7B7CD5D6" w:rsidR="00A72D20" w:rsidRPr="009A06CF" w:rsidRDefault="00A72D20" w:rsidP="00A72D20">
      <w:pPr>
        <w:rPr>
          <w:rFonts w:cs="Times New Roman"/>
          <w:color w:val="000000" w:themeColor="text1"/>
        </w:rPr>
      </w:pPr>
    </w:p>
    <w:p w14:paraId="348536B3" w14:textId="77777777" w:rsidR="00A72D20" w:rsidRPr="009A06CF" w:rsidRDefault="00A72D20" w:rsidP="00A72D20">
      <w:pPr>
        <w:rPr>
          <w:rFonts w:cs="Times New Roman"/>
          <w:color w:val="000000" w:themeColor="text1"/>
        </w:rPr>
      </w:pPr>
    </w:p>
    <w:p w14:paraId="75903476" w14:textId="77777777" w:rsidR="00A72D20" w:rsidRPr="009A06CF" w:rsidRDefault="00A72D20" w:rsidP="00A72D20">
      <w:pPr>
        <w:rPr>
          <w:rFonts w:cs="Times New Roman"/>
          <w:color w:val="000000" w:themeColor="text1"/>
        </w:rPr>
      </w:pPr>
    </w:p>
    <w:p w14:paraId="38397EFD" w14:textId="0799E768" w:rsidR="00A72D20" w:rsidRPr="009A06CF" w:rsidRDefault="00A72D20" w:rsidP="00A72D20">
      <w:pPr>
        <w:jc w:val="center"/>
        <w:rPr>
          <w:rFonts w:cs="Times New Roman"/>
          <w:b/>
          <w:color w:val="000000" w:themeColor="text1"/>
          <w:sz w:val="52"/>
          <w:szCs w:val="52"/>
        </w:rPr>
      </w:pPr>
      <w:r w:rsidRPr="009A06CF">
        <w:rPr>
          <w:rFonts w:cs="Times New Roman"/>
          <w:b/>
          <w:color w:val="000000" w:themeColor="text1"/>
          <w:sz w:val="52"/>
          <w:szCs w:val="52"/>
        </w:rPr>
        <w:t>高階文官培訓飛躍方案</w:t>
      </w:r>
      <w:r w:rsidRPr="009A06CF">
        <w:rPr>
          <w:rFonts w:cs="Times New Roman"/>
          <w:b/>
          <w:color w:val="000000" w:themeColor="text1"/>
          <w:sz w:val="52"/>
          <w:szCs w:val="52"/>
        </w:rPr>
        <w:t>1</w:t>
      </w:r>
      <w:r w:rsidR="002718DA" w:rsidRPr="009A06CF">
        <w:rPr>
          <w:rFonts w:cs="Times New Roman"/>
          <w:b/>
          <w:color w:val="000000" w:themeColor="text1"/>
          <w:sz w:val="52"/>
          <w:szCs w:val="52"/>
        </w:rPr>
        <w:t>10</w:t>
      </w:r>
      <w:r w:rsidRPr="009A06CF">
        <w:rPr>
          <w:rFonts w:cs="Times New Roman"/>
          <w:b/>
          <w:color w:val="000000" w:themeColor="text1"/>
          <w:sz w:val="52"/>
          <w:szCs w:val="52"/>
        </w:rPr>
        <w:t>年訓練</w:t>
      </w:r>
    </w:p>
    <w:p w14:paraId="10C98DF3" w14:textId="0592A845" w:rsidR="00A72D20" w:rsidRPr="009A06CF" w:rsidRDefault="002718DA" w:rsidP="00A72D20">
      <w:pPr>
        <w:jc w:val="center"/>
        <w:rPr>
          <w:rFonts w:cs="Times New Roman"/>
          <w:b/>
          <w:color w:val="000000" w:themeColor="text1"/>
          <w:sz w:val="52"/>
          <w:szCs w:val="52"/>
        </w:rPr>
      </w:pPr>
      <w:proofErr w:type="gramStart"/>
      <w:r w:rsidRPr="009A06CF">
        <w:rPr>
          <w:rFonts w:cs="Times New Roman"/>
          <w:b/>
          <w:color w:val="000000" w:themeColor="text1"/>
          <w:sz w:val="52"/>
          <w:szCs w:val="52"/>
        </w:rPr>
        <w:t>芬蘭線上</w:t>
      </w:r>
      <w:r w:rsidR="00A72D20" w:rsidRPr="009A06CF">
        <w:rPr>
          <w:rFonts w:cs="Times New Roman"/>
          <w:b/>
          <w:color w:val="000000" w:themeColor="text1"/>
          <w:sz w:val="52"/>
          <w:szCs w:val="52"/>
        </w:rPr>
        <w:t>研習</w:t>
      </w:r>
      <w:proofErr w:type="gramEnd"/>
      <w:r w:rsidRPr="009A06CF">
        <w:rPr>
          <w:rFonts w:cs="Times New Roman"/>
          <w:b/>
          <w:color w:val="000000" w:themeColor="text1"/>
          <w:sz w:val="52"/>
          <w:szCs w:val="52"/>
        </w:rPr>
        <w:t>課程</w:t>
      </w:r>
      <w:r w:rsidR="00A72D20" w:rsidRPr="009A06CF">
        <w:rPr>
          <w:rFonts w:cs="Times New Roman"/>
          <w:b/>
          <w:color w:val="000000" w:themeColor="text1"/>
          <w:sz w:val="52"/>
          <w:szCs w:val="52"/>
        </w:rPr>
        <w:t>成果報告</w:t>
      </w:r>
    </w:p>
    <w:p w14:paraId="1F57552F" w14:textId="77777777" w:rsidR="00A72D20" w:rsidRPr="009A06CF" w:rsidRDefault="00A72D20" w:rsidP="00A72D20">
      <w:pPr>
        <w:rPr>
          <w:rFonts w:cs="Times New Roman"/>
          <w:color w:val="000000" w:themeColor="text1"/>
        </w:rPr>
      </w:pPr>
    </w:p>
    <w:p w14:paraId="746B9E80" w14:textId="77777777" w:rsidR="00A72D20" w:rsidRPr="009A06CF" w:rsidRDefault="00A72D20" w:rsidP="00A72D20">
      <w:pPr>
        <w:rPr>
          <w:rFonts w:cs="Times New Roman"/>
          <w:color w:val="000000" w:themeColor="text1"/>
        </w:rPr>
      </w:pPr>
    </w:p>
    <w:p w14:paraId="5FAC77B4" w14:textId="77777777" w:rsidR="00A72D20" w:rsidRPr="009A06CF" w:rsidRDefault="00A72D20" w:rsidP="00A72D20">
      <w:pPr>
        <w:rPr>
          <w:rFonts w:cs="Times New Roman"/>
          <w:color w:val="000000" w:themeColor="text1"/>
        </w:rPr>
      </w:pPr>
    </w:p>
    <w:p w14:paraId="7679211C" w14:textId="77777777" w:rsidR="00A72D20" w:rsidRPr="009A06CF" w:rsidRDefault="00A72D20" w:rsidP="00A72D20">
      <w:pPr>
        <w:rPr>
          <w:rFonts w:cs="Times New Roman"/>
          <w:color w:val="000000" w:themeColor="text1"/>
        </w:rPr>
      </w:pPr>
    </w:p>
    <w:p w14:paraId="1FF81E85" w14:textId="77777777" w:rsidR="00A72D20" w:rsidRPr="009A06CF" w:rsidRDefault="00A72D20" w:rsidP="00A72D20">
      <w:pPr>
        <w:rPr>
          <w:rFonts w:cs="Times New Roman"/>
          <w:color w:val="000000" w:themeColor="text1"/>
        </w:rPr>
      </w:pPr>
    </w:p>
    <w:p w14:paraId="0CB784CC" w14:textId="77777777" w:rsidR="00A72D20" w:rsidRPr="009A06CF" w:rsidRDefault="00A72D20" w:rsidP="00A72D20">
      <w:pPr>
        <w:rPr>
          <w:rFonts w:cs="Times New Roman"/>
          <w:color w:val="000000" w:themeColor="text1"/>
        </w:rPr>
      </w:pPr>
    </w:p>
    <w:p w14:paraId="776E4D97" w14:textId="77777777" w:rsidR="00A72D20" w:rsidRPr="009A06CF" w:rsidRDefault="00A72D20" w:rsidP="00A72D20">
      <w:pPr>
        <w:rPr>
          <w:rFonts w:cs="Times New Roman"/>
          <w:color w:val="000000" w:themeColor="text1"/>
        </w:rPr>
      </w:pPr>
    </w:p>
    <w:p w14:paraId="5DA37EA2" w14:textId="77777777" w:rsidR="00A72D20" w:rsidRPr="009A06CF" w:rsidRDefault="00A72D20" w:rsidP="00A72D20">
      <w:pPr>
        <w:rPr>
          <w:rFonts w:cs="Times New Roman"/>
          <w:color w:val="000000" w:themeColor="text1"/>
        </w:rPr>
      </w:pPr>
    </w:p>
    <w:p w14:paraId="643DF287" w14:textId="77777777" w:rsidR="00A72D20" w:rsidRPr="009A06CF" w:rsidRDefault="00A72D20" w:rsidP="00A72D20">
      <w:pPr>
        <w:rPr>
          <w:rFonts w:cs="Times New Roman"/>
          <w:color w:val="000000" w:themeColor="text1"/>
        </w:rPr>
      </w:pPr>
    </w:p>
    <w:p w14:paraId="378E118A" w14:textId="77777777" w:rsidR="00A72D20" w:rsidRPr="009A06CF" w:rsidRDefault="00A72D20" w:rsidP="00A72D20">
      <w:pPr>
        <w:rPr>
          <w:rFonts w:cs="Times New Roman"/>
          <w:color w:val="000000" w:themeColor="text1"/>
        </w:rPr>
      </w:pPr>
    </w:p>
    <w:p w14:paraId="6043B592" w14:textId="77777777" w:rsidR="00A72D20" w:rsidRDefault="00A72D20" w:rsidP="00A72D20">
      <w:pPr>
        <w:rPr>
          <w:rFonts w:cs="Times New Roman"/>
          <w:color w:val="000000" w:themeColor="text1"/>
        </w:rPr>
      </w:pPr>
    </w:p>
    <w:p w14:paraId="1247B404" w14:textId="77777777" w:rsidR="002062C3" w:rsidRDefault="002062C3" w:rsidP="00A72D20">
      <w:pPr>
        <w:rPr>
          <w:rFonts w:cs="Times New Roman"/>
          <w:color w:val="000000" w:themeColor="text1"/>
        </w:rPr>
      </w:pPr>
    </w:p>
    <w:p w14:paraId="63D1CB01" w14:textId="77777777" w:rsidR="002062C3" w:rsidRDefault="002062C3" w:rsidP="00A72D20">
      <w:pPr>
        <w:rPr>
          <w:rFonts w:cs="Times New Roman"/>
          <w:color w:val="000000" w:themeColor="text1"/>
        </w:rPr>
      </w:pPr>
    </w:p>
    <w:p w14:paraId="0265BF22" w14:textId="77777777" w:rsidR="002062C3" w:rsidRPr="009A06CF" w:rsidRDefault="002062C3" w:rsidP="00A72D20">
      <w:pPr>
        <w:rPr>
          <w:rFonts w:cs="Times New Roman"/>
          <w:color w:val="000000" w:themeColor="text1"/>
        </w:rPr>
      </w:pPr>
    </w:p>
    <w:p w14:paraId="20998519" w14:textId="77777777" w:rsidR="00A72D20" w:rsidRPr="009A06CF" w:rsidRDefault="00A72D20" w:rsidP="00A72D20">
      <w:pPr>
        <w:rPr>
          <w:rFonts w:cs="Times New Roman"/>
          <w:color w:val="000000" w:themeColor="text1"/>
        </w:rPr>
      </w:pPr>
    </w:p>
    <w:p w14:paraId="3C93C881" w14:textId="77777777" w:rsidR="00A72D20" w:rsidRPr="009A06CF" w:rsidRDefault="00A72D20" w:rsidP="00A72D20">
      <w:pPr>
        <w:rPr>
          <w:rFonts w:cs="Times New Roman"/>
          <w:color w:val="000000" w:themeColor="text1"/>
        </w:rPr>
      </w:pPr>
    </w:p>
    <w:p w14:paraId="0C7FCE17" w14:textId="77777777" w:rsidR="00A72D20" w:rsidRPr="009A06CF" w:rsidRDefault="00A72D20" w:rsidP="00A72D20">
      <w:pPr>
        <w:spacing w:line="560" w:lineRule="exact"/>
        <w:ind w:leftChars="354" w:left="850" w:firstLine="1"/>
        <w:rPr>
          <w:rFonts w:cs="Times New Roman"/>
          <w:b/>
          <w:color w:val="000000" w:themeColor="text1"/>
          <w:sz w:val="28"/>
          <w:szCs w:val="28"/>
        </w:rPr>
      </w:pPr>
      <w:r w:rsidRPr="009A06CF">
        <w:rPr>
          <w:rFonts w:cs="Times New Roman"/>
          <w:b/>
          <w:color w:val="000000" w:themeColor="text1"/>
          <w:sz w:val="28"/>
          <w:szCs w:val="28"/>
        </w:rPr>
        <w:t>主辦機關：公務人員保障暨培訓委員會</w:t>
      </w:r>
    </w:p>
    <w:p w14:paraId="1E11F7F0" w14:textId="48F60035" w:rsidR="00A72D20" w:rsidRPr="009A06CF" w:rsidRDefault="00A72D20" w:rsidP="00A72D20">
      <w:pPr>
        <w:spacing w:line="560" w:lineRule="exact"/>
        <w:ind w:leftChars="354" w:left="850" w:firstLine="1"/>
        <w:rPr>
          <w:rFonts w:cs="Times New Roman"/>
          <w:b/>
          <w:color w:val="000000" w:themeColor="text1"/>
          <w:sz w:val="28"/>
          <w:szCs w:val="28"/>
        </w:rPr>
      </w:pPr>
      <w:r w:rsidRPr="009A06CF">
        <w:rPr>
          <w:rFonts w:cs="Times New Roman"/>
          <w:b/>
          <w:color w:val="000000" w:themeColor="text1"/>
          <w:sz w:val="28"/>
          <w:szCs w:val="28"/>
        </w:rPr>
        <w:t>報告人員：高階文官培訓飛躍方案管理發展</w:t>
      </w:r>
      <w:proofErr w:type="gramStart"/>
      <w:r w:rsidRPr="009A06CF">
        <w:rPr>
          <w:rFonts w:cs="Times New Roman"/>
          <w:b/>
          <w:color w:val="000000" w:themeColor="text1"/>
          <w:sz w:val="28"/>
          <w:szCs w:val="28"/>
        </w:rPr>
        <w:t>訓練</w:t>
      </w:r>
      <w:r w:rsidR="005E0B5E" w:rsidRPr="009A06CF">
        <w:rPr>
          <w:rFonts w:cs="Times New Roman"/>
          <w:b/>
          <w:color w:val="000000" w:themeColor="text1"/>
          <w:sz w:val="28"/>
          <w:szCs w:val="28"/>
        </w:rPr>
        <w:t>參訓人員</w:t>
      </w:r>
      <w:proofErr w:type="gramEnd"/>
    </w:p>
    <w:p w14:paraId="5F7D05CC" w14:textId="20BB7C58" w:rsidR="00A72D20" w:rsidRPr="009A06CF" w:rsidRDefault="002718DA" w:rsidP="00A72D20">
      <w:pPr>
        <w:spacing w:line="560" w:lineRule="exact"/>
        <w:ind w:leftChars="354" w:left="850" w:firstLine="1"/>
        <w:rPr>
          <w:rFonts w:cs="Times New Roman"/>
          <w:b/>
          <w:color w:val="000000" w:themeColor="text1"/>
          <w:sz w:val="28"/>
          <w:szCs w:val="28"/>
        </w:rPr>
      </w:pPr>
      <w:r w:rsidRPr="009A06CF">
        <w:rPr>
          <w:rFonts w:cs="Times New Roman"/>
          <w:b/>
          <w:color w:val="000000" w:themeColor="text1"/>
          <w:sz w:val="28"/>
          <w:szCs w:val="28"/>
        </w:rPr>
        <w:t>研習</w:t>
      </w:r>
      <w:r w:rsidR="00A72D20" w:rsidRPr="009A06CF">
        <w:rPr>
          <w:rFonts w:cs="Times New Roman"/>
          <w:b/>
          <w:color w:val="000000" w:themeColor="text1"/>
          <w:sz w:val="28"/>
          <w:szCs w:val="28"/>
        </w:rPr>
        <w:t>期間：中華民國</w:t>
      </w:r>
      <w:r w:rsidR="00A72D20" w:rsidRPr="009A06CF">
        <w:rPr>
          <w:rFonts w:cs="Times New Roman"/>
          <w:b/>
          <w:color w:val="000000" w:themeColor="text1"/>
          <w:sz w:val="28"/>
          <w:szCs w:val="28"/>
        </w:rPr>
        <w:t>1</w:t>
      </w:r>
      <w:r w:rsidRPr="009A06CF">
        <w:rPr>
          <w:rFonts w:cs="Times New Roman"/>
          <w:b/>
          <w:color w:val="000000" w:themeColor="text1"/>
          <w:sz w:val="28"/>
          <w:szCs w:val="28"/>
        </w:rPr>
        <w:t>11</w:t>
      </w:r>
      <w:r w:rsidR="00A72D20" w:rsidRPr="009A06CF">
        <w:rPr>
          <w:rFonts w:cs="Times New Roman"/>
          <w:b/>
          <w:color w:val="000000" w:themeColor="text1"/>
          <w:sz w:val="28"/>
          <w:szCs w:val="28"/>
        </w:rPr>
        <w:t>年</w:t>
      </w:r>
      <w:r w:rsidRPr="009A06CF">
        <w:rPr>
          <w:rFonts w:cs="Times New Roman"/>
          <w:b/>
          <w:color w:val="000000" w:themeColor="text1"/>
          <w:sz w:val="28"/>
          <w:szCs w:val="28"/>
        </w:rPr>
        <w:t>6</w:t>
      </w:r>
      <w:r w:rsidR="00A72D20" w:rsidRPr="009A06CF">
        <w:rPr>
          <w:rFonts w:cs="Times New Roman"/>
          <w:b/>
          <w:color w:val="000000" w:themeColor="text1"/>
          <w:sz w:val="28"/>
          <w:szCs w:val="28"/>
        </w:rPr>
        <w:t>月</w:t>
      </w:r>
      <w:r w:rsidRPr="009A06CF">
        <w:rPr>
          <w:rFonts w:cs="Times New Roman"/>
          <w:b/>
          <w:color w:val="000000" w:themeColor="text1"/>
          <w:sz w:val="28"/>
          <w:szCs w:val="28"/>
        </w:rPr>
        <w:t>10</w:t>
      </w:r>
      <w:r w:rsidR="00A72D20" w:rsidRPr="009A06CF">
        <w:rPr>
          <w:rFonts w:cs="Times New Roman"/>
          <w:b/>
          <w:color w:val="000000" w:themeColor="text1"/>
          <w:sz w:val="28"/>
          <w:szCs w:val="28"/>
        </w:rPr>
        <w:t>日至</w:t>
      </w:r>
      <w:r w:rsidRPr="009A06CF">
        <w:rPr>
          <w:rFonts w:cs="Times New Roman"/>
          <w:b/>
          <w:color w:val="000000" w:themeColor="text1"/>
          <w:sz w:val="28"/>
          <w:szCs w:val="28"/>
        </w:rPr>
        <w:t>10</w:t>
      </w:r>
      <w:r w:rsidR="00A72D20" w:rsidRPr="009A06CF">
        <w:rPr>
          <w:rFonts w:cs="Times New Roman"/>
          <w:b/>
          <w:color w:val="000000" w:themeColor="text1"/>
          <w:sz w:val="28"/>
          <w:szCs w:val="28"/>
        </w:rPr>
        <w:t>月</w:t>
      </w:r>
      <w:r w:rsidRPr="009A06CF">
        <w:rPr>
          <w:rFonts w:cs="Times New Roman"/>
          <w:b/>
          <w:color w:val="000000" w:themeColor="text1"/>
          <w:sz w:val="28"/>
          <w:szCs w:val="28"/>
        </w:rPr>
        <w:t>28</w:t>
      </w:r>
      <w:r w:rsidR="00A72D20" w:rsidRPr="009A06CF">
        <w:rPr>
          <w:rFonts w:cs="Times New Roman"/>
          <w:b/>
          <w:color w:val="000000" w:themeColor="text1"/>
          <w:sz w:val="28"/>
          <w:szCs w:val="28"/>
        </w:rPr>
        <w:t>日</w:t>
      </w:r>
    </w:p>
    <w:p w14:paraId="5A544437" w14:textId="1FD61A72" w:rsidR="00F756FF" w:rsidRPr="009A06CF" w:rsidRDefault="00A72D20" w:rsidP="00A72D20">
      <w:pPr>
        <w:spacing w:line="560" w:lineRule="exact"/>
        <w:ind w:leftChars="354" w:left="850" w:firstLine="1"/>
        <w:rPr>
          <w:rFonts w:cs="Times New Roman"/>
          <w:b/>
          <w:color w:val="000000" w:themeColor="text1"/>
          <w:sz w:val="28"/>
          <w:szCs w:val="28"/>
        </w:rPr>
      </w:pPr>
      <w:r w:rsidRPr="009A06CF">
        <w:rPr>
          <w:rFonts w:cs="Times New Roman"/>
          <w:b/>
          <w:color w:val="000000" w:themeColor="text1"/>
          <w:sz w:val="28"/>
          <w:szCs w:val="28"/>
        </w:rPr>
        <w:t>報告日期：中華民國</w:t>
      </w:r>
      <w:r w:rsidRPr="009A06CF">
        <w:rPr>
          <w:rFonts w:cs="Times New Roman"/>
          <w:b/>
          <w:color w:val="000000" w:themeColor="text1"/>
          <w:sz w:val="28"/>
          <w:szCs w:val="28"/>
        </w:rPr>
        <w:t>1</w:t>
      </w:r>
      <w:r w:rsidR="002718DA" w:rsidRPr="009A06CF">
        <w:rPr>
          <w:rFonts w:cs="Times New Roman"/>
          <w:b/>
          <w:color w:val="000000" w:themeColor="text1"/>
          <w:sz w:val="28"/>
          <w:szCs w:val="28"/>
        </w:rPr>
        <w:t>11</w:t>
      </w:r>
      <w:r w:rsidRPr="009A06CF">
        <w:rPr>
          <w:rFonts w:cs="Times New Roman"/>
          <w:b/>
          <w:color w:val="000000" w:themeColor="text1"/>
          <w:sz w:val="28"/>
          <w:szCs w:val="28"/>
        </w:rPr>
        <w:t>年</w:t>
      </w:r>
      <w:r w:rsidRPr="009A06CF">
        <w:rPr>
          <w:rFonts w:cs="Times New Roman"/>
          <w:b/>
          <w:color w:val="000000" w:themeColor="text1"/>
          <w:sz w:val="28"/>
          <w:szCs w:val="28"/>
        </w:rPr>
        <w:t>1</w:t>
      </w:r>
      <w:r w:rsidR="00EE6D55" w:rsidRPr="009A06CF">
        <w:rPr>
          <w:rFonts w:cs="Times New Roman"/>
          <w:b/>
          <w:color w:val="000000" w:themeColor="text1"/>
          <w:sz w:val="28"/>
          <w:szCs w:val="28"/>
        </w:rPr>
        <w:t>2</w:t>
      </w:r>
      <w:r w:rsidRPr="009A06CF">
        <w:rPr>
          <w:rFonts w:cs="Times New Roman"/>
          <w:b/>
          <w:color w:val="000000" w:themeColor="text1"/>
          <w:sz w:val="28"/>
          <w:szCs w:val="28"/>
        </w:rPr>
        <w:t>月</w:t>
      </w:r>
      <w:r w:rsidR="00B27637" w:rsidRPr="009A06CF">
        <w:rPr>
          <w:rFonts w:cs="Times New Roman"/>
          <w:b/>
          <w:color w:val="000000" w:themeColor="text1"/>
          <w:sz w:val="28"/>
          <w:szCs w:val="28"/>
        </w:rPr>
        <w:t>27</w:t>
      </w:r>
      <w:r w:rsidRPr="009A06CF">
        <w:rPr>
          <w:rFonts w:cs="Times New Roman"/>
          <w:b/>
          <w:color w:val="000000" w:themeColor="text1"/>
          <w:sz w:val="28"/>
          <w:szCs w:val="28"/>
        </w:rPr>
        <w:t>日</w:t>
      </w:r>
    </w:p>
    <w:p w14:paraId="70A7DB25" w14:textId="77777777" w:rsidR="00F756FF" w:rsidRPr="009A06CF" w:rsidRDefault="00F756FF">
      <w:pPr>
        <w:widowControl/>
        <w:rPr>
          <w:rFonts w:cs="Times New Roman"/>
          <w:b/>
          <w:color w:val="000000" w:themeColor="text1"/>
          <w:sz w:val="28"/>
          <w:szCs w:val="28"/>
        </w:rPr>
      </w:pPr>
      <w:r w:rsidRPr="009A06CF">
        <w:rPr>
          <w:rFonts w:cs="Times New Roman"/>
          <w:b/>
          <w:color w:val="000000" w:themeColor="text1"/>
          <w:sz w:val="28"/>
          <w:szCs w:val="28"/>
        </w:rPr>
        <w:br w:type="page"/>
      </w:r>
    </w:p>
    <w:p w14:paraId="52F39F22" w14:textId="77777777" w:rsidR="00EC05F2" w:rsidRPr="009A06CF" w:rsidRDefault="00EC05F2" w:rsidP="00A72D20">
      <w:pPr>
        <w:snapToGrid w:val="0"/>
        <w:jc w:val="center"/>
        <w:rPr>
          <w:rFonts w:cs="Times New Roman"/>
          <w:b/>
          <w:bCs/>
          <w:color w:val="000000" w:themeColor="text1"/>
          <w:sz w:val="36"/>
          <w:szCs w:val="36"/>
        </w:rPr>
      </w:pPr>
      <w:bookmarkStart w:id="0" w:name="_Toc387063298"/>
      <w:bookmarkStart w:id="1" w:name="_Toc7165965"/>
      <w:r w:rsidRPr="009A06CF">
        <w:rPr>
          <w:rFonts w:cs="Times New Roman"/>
          <w:b/>
          <w:bCs/>
          <w:color w:val="000000" w:themeColor="text1"/>
          <w:sz w:val="36"/>
          <w:szCs w:val="36"/>
        </w:rPr>
        <w:lastRenderedPageBreak/>
        <w:br w:type="page"/>
      </w:r>
    </w:p>
    <w:p w14:paraId="73F2EE0F" w14:textId="73F9D880" w:rsidR="00A72D20" w:rsidRPr="009A06CF" w:rsidRDefault="00A72D20" w:rsidP="00A72D20">
      <w:pPr>
        <w:snapToGrid w:val="0"/>
        <w:jc w:val="center"/>
        <w:rPr>
          <w:rFonts w:cs="Times New Roman"/>
          <w:b/>
          <w:bCs/>
          <w:color w:val="000000" w:themeColor="text1"/>
          <w:sz w:val="36"/>
          <w:szCs w:val="36"/>
        </w:rPr>
      </w:pPr>
      <w:r w:rsidRPr="009A06CF">
        <w:rPr>
          <w:rFonts w:cs="Times New Roman"/>
          <w:b/>
          <w:bCs/>
          <w:color w:val="000000" w:themeColor="text1"/>
          <w:sz w:val="36"/>
          <w:szCs w:val="36"/>
        </w:rPr>
        <w:lastRenderedPageBreak/>
        <w:t>高階文官培訓飛躍方案</w:t>
      </w:r>
      <w:r w:rsidRPr="009A06CF">
        <w:rPr>
          <w:rFonts w:cs="Times New Roman"/>
          <w:b/>
          <w:bCs/>
          <w:color w:val="000000" w:themeColor="text1"/>
          <w:sz w:val="36"/>
          <w:szCs w:val="36"/>
        </w:rPr>
        <w:t>1</w:t>
      </w:r>
      <w:r w:rsidR="005511FE" w:rsidRPr="009A06CF">
        <w:rPr>
          <w:rFonts w:cs="Times New Roman"/>
          <w:b/>
          <w:bCs/>
          <w:color w:val="000000" w:themeColor="text1"/>
          <w:sz w:val="36"/>
          <w:szCs w:val="36"/>
        </w:rPr>
        <w:t>10</w:t>
      </w:r>
      <w:r w:rsidRPr="009A06CF">
        <w:rPr>
          <w:rFonts w:cs="Times New Roman"/>
          <w:b/>
          <w:bCs/>
          <w:color w:val="000000" w:themeColor="text1"/>
          <w:sz w:val="36"/>
          <w:szCs w:val="36"/>
        </w:rPr>
        <w:t>年訓練</w:t>
      </w:r>
    </w:p>
    <w:p w14:paraId="49A3A82A" w14:textId="54E20400" w:rsidR="00A72D20" w:rsidRPr="009A06CF" w:rsidRDefault="00A72D20" w:rsidP="00A72D20">
      <w:pPr>
        <w:snapToGrid w:val="0"/>
        <w:spacing w:after="100" w:afterAutospacing="1"/>
        <w:jc w:val="center"/>
        <w:rPr>
          <w:rFonts w:cs="Times New Roman"/>
          <w:b/>
          <w:bCs/>
          <w:color w:val="000000" w:themeColor="text1"/>
          <w:sz w:val="36"/>
          <w:szCs w:val="36"/>
        </w:rPr>
      </w:pPr>
      <w:r w:rsidRPr="009A06CF">
        <w:rPr>
          <w:rFonts w:cs="Times New Roman"/>
          <w:b/>
          <w:bCs/>
          <w:color w:val="000000" w:themeColor="text1"/>
          <w:sz w:val="36"/>
          <w:szCs w:val="36"/>
        </w:rPr>
        <w:t>管理發展</w:t>
      </w:r>
      <w:proofErr w:type="gramStart"/>
      <w:r w:rsidRPr="009A06CF">
        <w:rPr>
          <w:rFonts w:cs="Times New Roman"/>
          <w:b/>
          <w:bCs/>
          <w:color w:val="000000" w:themeColor="text1"/>
          <w:sz w:val="36"/>
          <w:szCs w:val="36"/>
        </w:rPr>
        <w:t>訓練</w:t>
      </w:r>
      <w:r w:rsidR="00D820F9" w:rsidRPr="009A06CF">
        <w:rPr>
          <w:rFonts w:cs="Times New Roman"/>
          <w:b/>
          <w:bCs/>
          <w:color w:val="000000" w:themeColor="text1"/>
          <w:sz w:val="36"/>
          <w:szCs w:val="36"/>
        </w:rPr>
        <w:t>參訓人員</w:t>
      </w:r>
      <w:proofErr w:type="gramEnd"/>
      <w:r w:rsidRPr="009A06CF">
        <w:rPr>
          <w:rFonts w:cs="Times New Roman"/>
          <w:b/>
          <w:bCs/>
          <w:color w:val="000000" w:themeColor="text1"/>
          <w:sz w:val="36"/>
          <w:szCs w:val="36"/>
        </w:rPr>
        <w:t>名冊</w:t>
      </w:r>
      <w:bookmarkEnd w:id="0"/>
      <w:bookmarkEnd w:id="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7"/>
        <w:gridCol w:w="4328"/>
        <w:gridCol w:w="2310"/>
        <w:gridCol w:w="1315"/>
      </w:tblGrid>
      <w:tr w:rsidR="00D820F9" w:rsidRPr="009A06CF" w14:paraId="3CCB682A" w14:textId="77777777" w:rsidTr="00D820F9">
        <w:tc>
          <w:tcPr>
            <w:tcW w:w="797" w:type="dxa"/>
            <w:shd w:val="clear" w:color="auto" w:fill="D9D9D9" w:themeFill="background1" w:themeFillShade="D9"/>
          </w:tcPr>
          <w:p w14:paraId="4E8444B9" w14:textId="77777777" w:rsidR="00D820F9" w:rsidRPr="009A06CF" w:rsidRDefault="00D820F9" w:rsidP="00D820F9">
            <w:pPr>
              <w:spacing w:line="480" w:lineRule="exact"/>
              <w:jc w:val="center"/>
              <w:rPr>
                <w:rFonts w:cs="Times New Roman"/>
                <w:b/>
                <w:color w:val="000000" w:themeColor="text1"/>
                <w:szCs w:val="24"/>
              </w:rPr>
            </w:pPr>
            <w:r w:rsidRPr="009A06CF">
              <w:rPr>
                <w:rFonts w:cs="Times New Roman"/>
                <w:b/>
                <w:color w:val="000000" w:themeColor="text1"/>
                <w:szCs w:val="24"/>
              </w:rPr>
              <w:t>學號</w:t>
            </w:r>
          </w:p>
        </w:tc>
        <w:tc>
          <w:tcPr>
            <w:tcW w:w="4328" w:type="dxa"/>
            <w:shd w:val="clear" w:color="auto" w:fill="D9D9D9" w:themeFill="background1" w:themeFillShade="D9"/>
          </w:tcPr>
          <w:p w14:paraId="434D4A7E" w14:textId="77777777" w:rsidR="00D820F9" w:rsidRPr="009A06CF" w:rsidRDefault="00D820F9" w:rsidP="00D820F9">
            <w:pPr>
              <w:spacing w:line="480" w:lineRule="exact"/>
              <w:jc w:val="center"/>
              <w:rPr>
                <w:rFonts w:cs="Times New Roman"/>
                <w:b/>
                <w:color w:val="000000" w:themeColor="text1"/>
                <w:szCs w:val="24"/>
              </w:rPr>
            </w:pPr>
            <w:r w:rsidRPr="009A06CF">
              <w:rPr>
                <w:rFonts w:cs="Times New Roman"/>
                <w:b/>
                <w:color w:val="000000" w:themeColor="text1"/>
                <w:szCs w:val="24"/>
              </w:rPr>
              <w:t>機關</w:t>
            </w:r>
          </w:p>
        </w:tc>
        <w:tc>
          <w:tcPr>
            <w:tcW w:w="2310" w:type="dxa"/>
            <w:shd w:val="clear" w:color="auto" w:fill="D9D9D9" w:themeFill="background1" w:themeFillShade="D9"/>
          </w:tcPr>
          <w:p w14:paraId="072FA316" w14:textId="77777777" w:rsidR="00D820F9" w:rsidRPr="009A06CF" w:rsidRDefault="00D820F9" w:rsidP="00D820F9">
            <w:pPr>
              <w:spacing w:line="480" w:lineRule="exact"/>
              <w:jc w:val="center"/>
              <w:rPr>
                <w:rFonts w:cs="Times New Roman"/>
                <w:b/>
                <w:color w:val="000000" w:themeColor="text1"/>
                <w:szCs w:val="24"/>
              </w:rPr>
            </w:pPr>
            <w:r w:rsidRPr="009A06CF">
              <w:rPr>
                <w:rFonts w:cs="Times New Roman"/>
                <w:b/>
                <w:color w:val="000000" w:themeColor="text1"/>
                <w:szCs w:val="24"/>
              </w:rPr>
              <w:t>職稱</w:t>
            </w:r>
          </w:p>
        </w:tc>
        <w:tc>
          <w:tcPr>
            <w:tcW w:w="1315" w:type="dxa"/>
            <w:shd w:val="clear" w:color="auto" w:fill="D9D9D9" w:themeFill="background1" w:themeFillShade="D9"/>
          </w:tcPr>
          <w:p w14:paraId="49903844" w14:textId="77777777" w:rsidR="00D820F9" w:rsidRPr="009A06CF" w:rsidRDefault="00D820F9" w:rsidP="00D820F9">
            <w:pPr>
              <w:spacing w:line="480" w:lineRule="exact"/>
              <w:jc w:val="center"/>
              <w:rPr>
                <w:rFonts w:cs="Times New Roman"/>
                <w:b/>
                <w:color w:val="000000" w:themeColor="text1"/>
                <w:szCs w:val="24"/>
              </w:rPr>
            </w:pPr>
            <w:r w:rsidRPr="009A06CF">
              <w:rPr>
                <w:rFonts w:cs="Times New Roman"/>
                <w:b/>
                <w:color w:val="000000" w:themeColor="text1"/>
                <w:szCs w:val="24"/>
              </w:rPr>
              <w:t>姓名</w:t>
            </w:r>
          </w:p>
        </w:tc>
      </w:tr>
      <w:tr w:rsidR="00D820F9" w:rsidRPr="009A06CF" w14:paraId="7D73DDAB" w14:textId="77777777" w:rsidTr="00890430">
        <w:tc>
          <w:tcPr>
            <w:tcW w:w="797" w:type="dxa"/>
          </w:tcPr>
          <w:p w14:paraId="6267D677" w14:textId="0D8C159B" w:rsidR="00D820F9" w:rsidRPr="009A06CF" w:rsidRDefault="00D820F9" w:rsidP="00D820F9">
            <w:pPr>
              <w:widowControl/>
              <w:spacing w:line="480" w:lineRule="exact"/>
              <w:jc w:val="center"/>
              <w:rPr>
                <w:rFonts w:cs="Times New Roman"/>
                <w:color w:val="000000" w:themeColor="text1"/>
                <w:szCs w:val="24"/>
              </w:rPr>
            </w:pPr>
            <w:r w:rsidRPr="009A06CF">
              <w:rPr>
                <w:rFonts w:cs="Times New Roman"/>
                <w:color w:val="000000" w:themeColor="text1"/>
                <w:szCs w:val="24"/>
              </w:rPr>
              <w:t>17</w:t>
            </w:r>
          </w:p>
        </w:tc>
        <w:tc>
          <w:tcPr>
            <w:tcW w:w="4328" w:type="dxa"/>
          </w:tcPr>
          <w:p w14:paraId="449B90CF" w14:textId="080B84DE"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行政院</w:t>
            </w:r>
          </w:p>
        </w:tc>
        <w:tc>
          <w:tcPr>
            <w:tcW w:w="2310" w:type="dxa"/>
          </w:tcPr>
          <w:p w14:paraId="1F0F3F86" w14:textId="1BCE30E5"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參議</w:t>
            </w:r>
          </w:p>
        </w:tc>
        <w:tc>
          <w:tcPr>
            <w:tcW w:w="1315" w:type="dxa"/>
          </w:tcPr>
          <w:p w14:paraId="2704C7DB" w14:textId="542F3567"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陳加</w:t>
            </w:r>
            <w:proofErr w:type="gramStart"/>
            <w:r w:rsidRPr="009A06CF">
              <w:rPr>
                <w:rFonts w:cs="Times New Roman"/>
                <w:color w:val="000000" w:themeColor="text1"/>
                <w:szCs w:val="24"/>
              </w:rPr>
              <w:t>昇</w:t>
            </w:r>
            <w:proofErr w:type="gramEnd"/>
          </w:p>
        </w:tc>
      </w:tr>
      <w:tr w:rsidR="00D820F9" w:rsidRPr="009A06CF" w14:paraId="362BBA62" w14:textId="77777777" w:rsidTr="00890430">
        <w:tc>
          <w:tcPr>
            <w:tcW w:w="797" w:type="dxa"/>
          </w:tcPr>
          <w:p w14:paraId="610BE367" w14:textId="29390B8D" w:rsidR="00D820F9" w:rsidRPr="009A06CF" w:rsidRDefault="00D820F9" w:rsidP="00D820F9">
            <w:pPr>
              <w:widowControl/>
              <w:spacing w:line="480" w:lineRule="exact"/>
              <w:jc w:val="center"/>
              <w:rPr>
                <w:rFonts w:cs="Times New Roman"/>
                <w:color w:val="000000" w:themeColor="text1"/>
                <w:szCs w:val="24"/>
              </w:rPr>
            </w:pPr>
            <w:r w:rsidRPr="009A06CF">
              <w:rPr>
                <w:rFonts w:cs="Times New Roman"/>
                <w:color w:val="000000" w:themeColor="text1"/>
                <w:szCs w:val="24"/>
              </w:rPr>
              <w:t>18</w:t>
            </w:r>
          </w:p>
        </w:tc>
        <w:tc>
          <w:tcPr>
            <w:tcW w:w="4328" w:type="dxa"/>
          </w:tcPr>
          <w:p w14:paraId="201FD10B" w14:textId="2DE05409"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行政院環境保護署</w:t>
            </w:r>
          </w:p>
        </w:tc>
        <w:tc>
          <w:tcPr>
            <w:tcW w:w="2310" w:type="dxa"/>
          </w:tcPr>
          <w:p w14:paraId="7FA358AD" w14:textId="56178B34"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專門委員</w:t>
            </w:r>
          </w:p>
        </w:tc>
        <w:tc>
          <w:tcPr>
            <w:tcW w:w="1315" w:type="dxa"/>
          </w:tcPr>
          <w:p w14:paraId="388DE234" w14:textId="30273999"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溫育勇</w:t>
            </w:r>
          </w:p>
        </w:tc>
      </w:tr>
      <w:tr w:rsidR="00D820F9" w:rsidRPr="009A06CF" w14:paraId="5ADBB38D" w14:textId="77777777" w:rsidTr="00890430">
        <w:tc>
          <w:tcPr>
            <w:tcW w:w="797" w:type="dxa"/>
          </w:tcPr>
          <w:p w14:paraId="469A251B" w14:textId="12366505" w:rsidR="00D820F9" w:rsidRPr="009A06CF" w:rsidRDefault="00D820F9" w:rsidP="00D820F9">
            <w:pPr>
              <w:widowControl/>
              <w:spacing w:line="480" w:lineRule="exact"/>
              <w:jc w:val="center"/>
              <w:rPr>
                <w:rFonts w:cs="Times New Roman"/>
                <w:color w:val="000000" w:themeColor="text1"/>
                <w:szCs w:val="24"/>
              </w:rPr>
            </w:pPr>
            <w:r w:rsidRPr="009A06CF">
              <w:rPr>
                <w:rFonts w:cs="Times New Roman"/>
                <w:color w:val="000000" w:themeColor="text1"/>
                <w:szCs w:val="24"/>
              </w:rPr>
              <w:t>19</w:t>
            </w:r>
          </w:p>
        </w:tc>
        <w:tc>
          <w:tcPr>
            <w:tcW w:w="4328" w:type="dxa"/>
          </w:tcPr>
          <w:p w14:paraId="228E5F0B" w14:textId="40D705F3"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文化部</w:t>
            </w:r>
          </w:p>
        </w:tc>
        <w:tc>
          <w:tcPr>
            <w:tcW w:w="2310" w:type="dxa"/>
          </w:tcPr>
          <w:p w14:paraId="4AE0E17E" w14:textId="2E25B67C"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副司長</w:t>
            </w:r>
          </w:p>
        </w:tc>
        <w:tc>
          <w:tcPr>
            <w:tcW w:w="1315" w:type="dxa"/>
          </w:tcPr>
          <w:p w14:paraId="303776F7" w14:textId="7D4F2D7A"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呂美莉</w:t>
            </w:r>
          </w:p>
        </w:tc>
      </w:tr>
      <w:tr w:rsidR="00D820F9" w:rsidRPr="009A06CF" w14:paraId="7C4F05F3" w14:textId="77777777" w:rsidTr="00890430">
        <w:tc>
          <w:tcPr>
            <w:tcW w:w="797" w:type="dxa"/>
          </w:tcPr>
          <w:p w14:paraId="6CDCA8F9" w14:textId="2C39A747"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21</w:t>
            </w:r>
          </w:p>
        </w:tc>
        <w:tc>
          <w:tcPr>
            <w:tcW w:w="4328" w:type="dxa"/>
          </w:tcPr>
          <w:p w14:paraId="684B579C" w14:textId="4E9D251F"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海洋委員會</w:t>
            </w:r>
          </w:p>
        </w:tc>
        <w:tc>
          <w:tcPr>
            <w:tcW w:w="2310" w:type="dxa"/>
          </w:tcPr>
          <w:p w14:paraId="2D6CDEF4" w14:textId="734A4F05" w:rsidR="00D820F9" w:rsidRPr="009A06CF" w:rsidRDefault="00EE6D55" w:rsidP="00D820F9">
            <w:pPr>
              <w:spacing w:line="480" w:lineRule="exact"/>
              <w:jc w:val="center"/>
              <w:rPr>
                <w:rFonts w:cs="Times New Roman"/>
                <w:color w:val="000000" w:themeColor="text1"/>
                <w:szCs w:val="24"/>
              </w:rPr>
            </w:pPr>
            <w:r w:rsidRPr="009A06CF">
              <w:rPr>
                <w:rFonts w:cs="Times New Roman"/>
                <w:color w:val="000000" w:themeColor="text1"/>
                <w:szCs w:val="24"/>
              </w:rPr>
              <w:t>副處長</w:t>
            </w:r>
          </w:p>
        </w:tc>
        <w:tc>
          <w:tcPr>
            <w:tcW w:w="1315" w:type="dxa"/>
          </w:tcPr>
          <w:p w14:paraId="44B203F7" w14:textId="1BC27455"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林麗英</w:t>
            </w:r>
          </w:p>
        </w:tc>
      </w:tr>
      <w:tr w:rsidR="00D820F9" w:rsidRPr="009A06CF" w14:paraId="4CDA24A1" w14:textId="77777777" w:rsidTr="00890430">
        <w:tc>
          <w:tcPr>
            <w:tcW w:w="797" w:type="dxa"/>
          </w:tcPr>
          <w:p w14:paraId="7EA438B4" w14:textId="22C4A7A9"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22</w:t>
            </w:r>
          </w:p>
        </w:tc>
        <w:tc>
          <w:tcPr>
            <w:tcW w:w="4328" w:type="dxa"/>
          </w:tcPr>
          <w:p w14:paraId="7D205449" w14:textId="363A9425"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國軍退除役官兵輔導委員會</w:t>
            </w:r>
          </w:p>
        </w:tc>
        <w:tc>
          <w:tcPr>
            <w:tcW w:w="2310" w:type="dxa"/>
          </w:tcPr>
          <w:p w14:paraId="5C4E814F" w14:textId="683DA0E6"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簡任技正</w:t>
            </w:r>
          </w:p>
        </w:tc>
        <w:tc>
          <w:tcPr>
            <w:tcW w:w="1315" w:type="dxa"/>
          </w:tcPr>
          <w:p w14:paraId="4AC3993A" w14:textId="3C72A61B"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汪昭華</w:t>
            </w:r>
          </w:p>
        </w:tc>
      </w:tr>
      <w:tr w:rsidR="00D820F9" w:rsidRPr="009A06CF" w14:paraId="5D4312D1" w14:textId="77777777" w:rsidTr="00890430">
        <w:tc>
          <w:tcPr>
            <w:tcW w:w="797" w:type="dxa"/>
          </w:tcPr>
          <w:p w14:paraId="67BC172B" w14:textId="686BA6DE"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23</w:t>
            </w:r>
          </w:p>
        </w:tc>
        <w:tc>
          <w:tcPr>
            <w:tcW w:w="4328" w:type="dxa"/>
          </w:tcPr>
          <w:p w14:paraId="35D1AEEE" w14:textId="28DCCA3B"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大陸委員會</w:t>
            </w:r>
          </w:p>
        </w:tc>
        <w:tc>
          <w:tcPr>
            <w:tcW w:w="2310" w:type="dxa"/>
          </w:tcPr>
          <w:p w14:paraId="48309FED" w14:textId="75794495"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組長</w:t>
            </w:r>
          </w:p>
        </w:tc>
        <w:tc>
          <w:tcPr>
            <w:tcW w:w="1315" w:type="dxa"/>
          </w:tcPr>
          <w:p w14:paraId="0C741B2C" w14:textId="34EE3555"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李佩儒</w:t>
            </w:r>
          </w:p>
        </w:tc>
      </w:tr>
      <w:tr w:rsidR="00EE6D55" w:rsidRPr="009A06CF" w14:paraId="03A5DDAF" w14:textId="77777777" w:rsidTr="00890430">
        <w:tc>
          <w:tcPr>
            <w:tcW w:w="797" w:type="dxa"/>
          </w:tcPr>
          <w:p w14:paraId="7135BFBA" w14:textId="376D592E" w:rsidR="00EE6D55" w:rsidRPr="009A06CF" w:rsidRDefault="00EE6D55" w:rsidP="00EE6D55">
            <w:pPr>
              <w:spacing w:line="480" w:lineRule="exact"/>
              <w:jc w:val="center"/>
              <w:rPr>
                <w:rFonts w:cs="Times New Roman"/>
                <w:color w:val="000000" w:themeColor="text1"/>
                <w:szCs w:val="24"/>
              </w:rPr>
            </w:pPr>
            <w:r w:rsidRPr="009A06CF">
              <w:rPr>
                <w:rFonts w:cs="Times New Roman"/>
                <w:color w:val="000000" w:themeColor="text1"/>
                <w:szCs w:val="24"/>
              </w:rPr>
              <w:t>24</w:t>
            </w:r>
          </w:p>
        </w:tc>
        <w:tc>
          <w:tcPr>
            <w:tcW w:w="4328" w:type="dxa"/>
          </w:tcPr>
          <w:p w14:paraId="360940AD" w14:textId="35017B7E" w:rsidR="00EE6D55" w:rsidRPr="009A06CF" w:rsidRDefault="00EE6D55" w:rsidP="00EE6D55">
            <w:pPr>
              <w:spacing w:line="480" w:lineRule="exact"/>
              <w:rPr>
                <w:rFonts w:cs="Times New Roman"/>
                <w:color w:val="000000" w:themeColor="text1"/>
                <w:szCs w:val="24"/>
              </w:rPr>
            </w:pPr>
            <w:r w:rsidRPr="009A06CF">
              <w:rPr>
                <w:rFonts w:cs="Times New Roman"/>
                <w:color w:val="000000" w:themeColor="text1"/>
                <w:szCs w:val="24"/>
              </w:rPr>
              <w:t>數位發展部</w:t>
            </w:r>
          </w:p>
        </w:tc>
        <w:tc>
          <w:tcPr>
            <w:tcW w:w="2310" w:type="dxa"/>
          </w:tcPr>
          <w:p w14:paraId="1C02FB4D" w14:textId="2382FB15" w:rsidR="00EE6D55" w:rsidRPr="009A06CF" w:rsidRDefault="00EE6D55" w:rsidP="00EE6D55">
            <w:pPr>
              <w:spacing w:line="480" w:lineRule="exact"/>
              <w:jc w:val="center"/>
              <w:rPr>
                <w:rFonts w:cs="Times New Roman"/>
                <w:color w:val="000000" w:themeColor="text1"/>
                <w:szCs w:val="24"/>
              </w:rPr>
            </w:pPr>
            <w:r w:rsidRPr="009A06CF">
              <w:rPr>
                <w:rFonts w:cs="Times New Roman"/>
                <w:color w:val="000000" w:themeColor="text1"/>
                <w:szCs w:val="24"/>
              </w:rPr>
              <w:t>副司長</w:t>
            </w:r>
          </w:p>
        </w:tc>
        <w:tc>
          <w:tcPr>
            <w:tcW w:w="1315" w:type="dxa"/>
          </w:tcPr>
          <w:p w14:paraId="396F7345" w14:textId="616010EF" w:rsidR="00EE6D55" w:rsidRPr="009A06CF" w:rsidRDefault="00EE6D55" w:rsidP="00EE6D55">
            <w:pPr>
              <w:spacing w:line="480" w:lineRule="exact"/>
              <w:jc w:val="center"/>
              <w:rPr>
                <w:rFonts w:cs="Times New Roman"/>
                <w:color w:val="000000" w:themeColor="text1"/>
                <w:szCs w:val="24"/>
              </w:rPr>
            </w:pPr>
            <w:r w:rsidRPr="009A06CF">
              <w:rPr>
                <w:rFonts w:cs="Times New Roman"/>
                <w:color w:val="000000" w:themeColor="text1"/>
                <w:szCs w:val="24"/>
              </w:rPr>
              <w:t>曾文方</w:t>
            </w:r>
          </w:p>
        </w:tc>
      </w:tr>
      <w:tr w:rsidR="00D820F9" w:rsidRPr="009A06CF" w14:paraId="0BF71D47" w14:textId="77777777" w:rsidTr="00890430">
        <w:tc>
          <w:tcPr>
            <w:tcW w:w="797" w:type="dxa"/>
          </w:tcPr>
          <w:p w14:paraId="0D363E38" w14:textId="09EFC806"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25</w:t>
            </w:r>
          </w:p>
        </w:tc>
        <w:tc>
          <w:tcPr>
            <w:tcW w:w="4328" w:type="dxa"/>
          </w:tcPr>
          <w:p w14:paraId="74FDB44C" w14:textId="7D8DD4A9"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國立故宮博物院</w:t>
            </w:r>
          </w:p>
        </w:tc>
        <w:tc>
          <w:tcPr>
            <w:tcW w:w="2310" w:type="dxa"/>
          </w:tcPr>
          <w:p w14:paraId="43FAAC2A" w14:textId="1CA64CC0"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主任</w:t>
            </w:r>
          </w:p>
        </w:tc>
        <w:tc>
          <w:tcPr>
            <w:tcW w:w="1315" w:type="dxa"/>
          </w:tcPr>
          <w:p w14:paraId="02AB981C" w14:textId="1BCCAC98"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謝俊科</w:t>
            </w:r>
          </w:p>
        </w:tc>
      </w:tr>
      <w:tr w:rsidR="00D820F9" w:rsidRPr="009A06CF" w14:paraId="7FA1E28B" w14:textId="77777777" w:rsidTr="00890430">
        <w:tc>
          <w:tcPr>
            <w:tcW w:w="797" w:type="dxa"/>
          </w:tcPr>
          <w:p w14:paraId="222ADBA1" w14:textId="02340A08"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26</w:t>
            </w:r>
          </w:p>
        </w:tc>
        <w:tc>
          <w:tcPr>
            <w:tcW w:w="4328" w:type="dxa"/>
          </w:tcPr>
          <w:p w14:paraId="613867C0" w14:textId="1CB1FBF5"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勞動部勞動及職業安全衛生研究所</w:t>
            </w:r>
          </w:p>
        </w:tc>
        <w:tc>
          <w:tcPr>
            <w:tcW w:w="2310" w:type="dxa"/>
          </w:tcPr>
          <w:p w14:paraId="4BF10B27" w14:textId="07DE32B3"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研究員</w:t>
            </w:r>
          </w:p>
        </w:tc>
        <w:tc>
          <w:tcPr>
            <w:tcW w:w="1315" w:type="dxa"/>
          </w:tcPr>
          <w:p w14:paraId="7945A397" w14:textId="5DEA0915"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張玉燕</w:t>
            </w:r>
          </w:p>
        </w:tc>
      </w:tr>
      <w:tr w:rsidR="00D820F9" w:rsidRPr="009A06CF" w14:paraId="2D9F8994" w14:textId="77777777" w:rsidTr="00890430">
        <w:tc>
          <w:tcPr>
            <w:tcW w:w="797" w:type="dxa"/>
          </w:tcPr>
          <w:p w14:paraId="007CF718" w14:textId="10E5CAF4"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27</w:t>
            </w:r>
          </w:p>
        </w:tc>
        <w:tc>
          <w:tcPr>
            <w:tcW w:w="4328" w:type="dxa"/>
          </w:tcPr>
          <w:p w14:paraId="55200C4A" w14:textId="6BE4A6D8"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內政部移民署</w:t>
            </w:r>
          </w:p>
        </w:tc>
        <w:tc>
          <w:tcPr>
            <w:tcW w:w="2310" w:type="dxa"/>
          </w:tcPr>
          <w:p w14:paraId="4984520B" w14:textId="14E0DD49"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專門委員</w:t>
            </w:r>
          </w:p>
        </w:tc>
        <w:tc>
          <w:tcPr>
            <w:tcW w:w="1315" w:type="dxa"/>
          </w:tcPr>
          <w:p w14:paraId="744C4928" w14:textId="43A876A8"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劉保民</w:t>
            </w:r>
          </w:p>
        </w:tc>
      </w:tr>
      <w:tr w:rsidR="00D820F9" w:rsidRPr="009A06CF" w14:paraId="1A5B13FF" w14:textId="77777777" w:rsidTr="00890430">
        <w:tc>
          <w:tcPr>
            <w:tcW w:w="797" w:type="dxa"/>
          </w:tcPr>
          <w:p w14:paraId="5C6DCAF4" w14:textId="25A9AC29"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28</w:t>
            </w:r>
          </w:p>
        </w:tc>
        <w:tc>
          <w:tcPr>
            <w:tcW w:w="4328" w:type="dxa"/>
          </w:tcPr>
          <w:p w14:paraId="7B0FEAD3" w14:textId="6887E30D"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衛生福利部國民</w:t>
            </w:r>
            <w:proofErr w:type="gramStart"/>
            <w:r w:rsidRPr="009A06CF">
              <w:rPr>
                <w:rFonts w:cs="Times New Roman"/>
                <w:color w:val="000000" w:themeColor="text1"/>
                <w:szCs w:val="24"/>
              </w:rPr>
              <w:t>健康署</w:t>
            </w:r>
            <w:proofErr w:type="gramEnd"/>
          </w:p>
        </w:tc>
        <w:tc>
          <w:tcPr>
            <w:tcW w:w="2310" w:type="dxa"/>
          </w:tcPr>
          <w:p w14:paraId="2CB087FB" w14:textId="667FA10C"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研究員</w:t>
            </w:r>
          </w:p>
        </w:tc>
        <w:tc>
          <w:tcPr>
            <w:tcW w:w="1315" w:type="dxa"/>
          </w:tcPr>
          <w:p w14:paraId="0B5D6E3F" w14:textId="73A0B935"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林真</w:t>
            </w:r>
            <w:proofErr w:type="gramStart"/>
            <w:r w:rsidRPr="009A06CF">
              <w:rPr>
                <w:rFonts w:cs="Times New Roman"/>
                <w:color w:val="000000" w:themeColor="text1"/>
                <w:szCs w:val="24"/>
              </w:rPr>
              <w:t>夙</w:t>
            </w:r>
            <w:proofErr w:type="gramEnd"/>
          </w:p>
        </w:tc>
      </w:tr>
      <w:tr w:rsidR="00D820F9" w:rsidRPr="009A06CF" w14:paraId="2951720E" w14:textId="77777777" w:rsidTr="00890430">
        <w:tc>
          <w:tcPr>
            <w:tcW w:w="797" w:type="dxa"/>
          </w:tcPr>
          <w:p w14:paraId="331ADE73" w14:textId="0526B530"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29</w:t>
            </w:r>
          </w:p>
        </w:tc>
        <w:tc>
          <w:tcPr>
            <w:tcW w:w="4328" w:type="dxa"/>
          </w:tcPr>
          <w:p w14:paraId="28D4C030" w14:textId="0EC85960"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教育部青年發展署</w:t>
            </w:r>
          </w:p>
        </w:tc>
        <w:tc>
          <w:tcPr>
            <w:tcW w:w="2310" w:type="dxa"/>
          </w:tcPr>
          <w:p w14:paraId="04DDC62F" w14:textId="6394803F"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組長</w:t>
            </w:r>
          </w:p>
        </w:tc>
        <w:tc>
          <w:tcPr>
            <w:tcW w:w="1315" w:type="dxa"/>
          </w:tcPr>
          <w:p w14:paraId="4B08BD42" w14:textId="1732E6C2"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張靜瑩</w:t>
            </w:r>
          </w:p>
        </w:tc>
      </w:tr>
      <w:tr w:rsidR="00D820F9" w:rsidRPr="009A06CF" w14:paraId="4432D476" w14:textId="77777777" w:rsidTr="00890430">
        <w:tc>
          <w:tcPr>
            <w:tcW w:w="797" w:type="dxa"/>
          </w:tcPr>
          <w:p w14:paraId="34915E33" w14:textId="119446FD"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30</w:t>
            </w:r>
          </w:p>
        </w:tc>
        <w:tc>
          <w:tcPr>
            <w:tcW w:w="4328" w:type="dxa"/>
          </w:tcPr>
          <w:p w14:paraId="47D79F92" w14:textId="060387A8"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行政院農業委員會農業藥物毒物試驗所</w:t>
            </w:r>
          </w:p>
        </w:tc>
        <w:tc>
          <w:tcPr>
            <w:tcW w:w="2310" w:type="dxa"/>
          </w:tcPr>
          <w:p w14:paraId="36118419" w14:textId="4AEACF26"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研究員兼副所長</w:t>
            </w:r>
          </w:p>
        </w:tc>
        <w:tc>
          <w:tcPr>
            <w:tcW w:w="1315" w:type="dxa"/>
          </w:tcPr>
          <w:p w14:paraId="590587AD" w14:textId="13F6D9CA"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徐慈鴻</w:t>
            </w:r>
          </w:p>
        </w:tc>
      </w:tr>
      <w:tr w:rsidR="00D820F9" w:rsidRPr="009A06CF" w14:paraId="6B5BA3A1" w14:textId="77777777" w:rsidTr="00890430">
        <w:tc>
          <w:tcPr>
            <w:tcW w:w="797" w:type="dxa"/>
          </w:tcPr>
          <w:p w14:paraId="74C4BF34" w14:textId="6D12CF78"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32</w:t>
            </w:r>
          </w:p>
        </w:tc>
        <w:tc>
          <w:tcPr>
            <w:tcW w:w="4328" w:type="dxa"/>
          </w:tcPr>
          <w:p w14:paraId="3AE836C9" w14:textId="050153F0"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苗栗縣政府</w:t>
            </w:r>
          </w:p>
        </w:tc>
        <w:tc>
          <w:tcPr>
            <w:tcW w:w="2310" w:type="dxa"/>
          </w:tcPr>
          <w:p w14:paraId="798A9176" w14:textId="0AF3D1D6"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簡任秘書</w:t>
            </w:r>
          </w:p>
        </w:tc>
        <w:tc>
          <w:tcPr>
            <w:tcW w:w="1315" w:type="dxa"/>
          </w:tcPr>
          <w:p w14:paraId="53FB50E8" w14:textId="2C411E43"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蔡貴香</w:t>
            </w:r>
          </w:p>
        </w:tc>
      </w:tr>
      <w:tr w:rsidR="00D820F9" w:rsidRPr="009A06CF" w14:paraId="7CC5492C" w14:textId="77777777" w:rsidTr="00890430">
        <w:tc>
          <w:tcPr>
            <w:tcW w:w="797" w:type="dxa"/>
          </w:tcPr>
          <w:p w14:paraId="3BD8F535" w14:textId="0C3B3B9F"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33</w:t>
            </w:r>
          </w:p>
        </w:tc>
        <w:tc>
          <w:tcPr>
            <w:tcW w:w="4328" w:type="dxa"/>
          </w:tcPr>
          <w:p w14:paraId="0D43D264" w14:textId="3B95496E"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高雄市政府衛生局</w:t>
            </w:r>
          </w:p>
        </w:tc>
        <w:tc>
          <w:tcPr>
            <w:tcW w:w="2310" w:type="dxa"/>
          </w:tcPr>
          <w:p w14:paraId="7DEAFB86" w14:textId="452260EE"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簡任技正</w:t>
            </w:r>
          </w:p>
        </w:tc>
        <w:tc>
          <w:tcPr>
            <w:tcW w:w="1315" w:type="dxa"/>
          </w:tcPr>
          <w:p w14:paraId="3AC04289" w14:textId="77F71219"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張秋文</w:t>
            </w:r>
          </w:p>
        </w:tc>
      </w:tr>
      <w:tr w:rsidR="00D820F9" w:rsidRPr="009A06CF" w14:paraId="452AB8B6" w14:textId="77777777" w:rsidTr="00890430">
        <w:tc>
          <w:tcPr>
            <w:tcW w:w="797" w:type="dxa"/>
          </w:tcPr>
          <w:p w14:paraId="1D21C930" w14:textId="73F96566"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34</w:t>
            </w:r>
          </w:p>
        </w:tc>
        <w:tc>
          <w:tcPr>
            <w:tcW w:w="4328" w:type="dxa"/>
          </w:tcPr>
          <w:p w14:paraId="342FE844" w14:textId="2F163900"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金門縣政府</w:t>
            </w:r>
          </w:p>
        </w:tc>
        <w:tc>
          <w:tcPr>
            <w:tcW w:w="2310" w:type="dxa"/>
          </w:tcPr>
          <w:p w14:paraId="2CEE4A87" w14:textId="3C81D7B4"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處長</w:t>
            </w:r>
          </w:p>
        </w:tc>
        <w:tc>
          <w:tcPr>
            <w:tcW w:w="1315" w:type="dxa"/>
          </w:tcPr>
          <w:p w14:paraId="4CADDE01" w14:textId="27C01F4B"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黃雅芬</w:t>
            </w:r>
          </w:p>
        </w:tc>
      </w:tr>
      <w:tr w:rsidR="00D820F9" w:rsidRPr="009A06CF" w14:paraId="11216696" w14:textId="77777777" w:rsidTr="00890430">
        <w:tc>
          <w:tcPr>
            <w:tcW w:w="797" w:type="dxa"/>
          </w:tcPr>
          <w:p w14:paraId="4D786221" w14:textId="0406E80E"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36</w:t>
            </w:r>
          </w:p>
        </w:tc>
        <w:tc>
          <w:tcPr>
            <w:tcW w:w="4328" w:type="dxa"/>
          </w:tcPr>
          <w:p w14:paraId="1E597CAF" w14:textId="7BD7F17B"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考試院</w:t>
            </w:r>
          </w:p>
        </w:tc>
        <w:tc>
          <w:tcPr>
            <w:tcW w:w="2310" w:type="dxa"/>
          </w:tcPr>
          <w:p w14:paraId="6A11003E" w14:textId="19A8F6BB"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專門委員</w:t>
            </w:r>
          </w:p>
        </w:tc>
        <w:tc>
          <w:tcPr>
            <w:tcW w:w="1315" w:type="dxa"/>
          </w:tcPr>
          <w:p w14:paraId="29432CFB" w14:textId="7270FFA2"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藍慶煌</w:t>
            </w:r>
          </w:p>
        </w:tc>
      </w:tr>
      <w:tr w:rsidR="00D820F9" w:rsidRPr="009A06CF" w14:paraId="32FA77B0" w14:textId="77777777" w:rsidTr="00890430">
        <w:tc>
          <w:tcPr>
            <w:tcW w:w="797" w:type="dxa"/>
          </w:tcPr>
          <w:p w14:paraId="0B907718" w14:textId="04730E21"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37</w:t>
            </w:r>
          </w:p>
        </w:tc>
        <w:tc>
          <w:tcPr>
            <w:tcW w:w="4328" w:type="dxa"/>
          </w:tcPr>
          <w:p w14:paraId="40358A31" w14:textId="710D91C3"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銓敘部</w:t>
            </w:r>
          </w:p>
        </w:tc>
        <w:tc>
          <w:tcPr>
            <w:tcW w:w="2310" w:type="dxa"/>
          </w:tcPr>
          <w:p w14:paraId="610355A9" w14:textId="6A30881B"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司長</w:t>
            </w:r>
          </w:p>
        </w:tc>
        <w:tc>
          <w:tcPr>
            <w:tcW w:w="1315" w:type="dxa"/>
          </w:tcPr>
          <w:p w14:paraId="57FA28C2" w14:textId="3BC2AD12"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雷諶</w:t>
            </w:r>
          </w:p>
        </w:tc>
      </w:tr>
      <w:tr w:rsidR="00D820F9" w:rsidRPr="009A06CF" w14:paraId="5DA379D2" w14:textId="77777777" w:rsidTr="00890430">
        <w:tc>
          <w:tcPr>
            <w:tcW w:w="797" w:type="dxa"/>
          </w:tcPr>
          <w:p w14:paraId="56ACE2C8" w14:textId="75B4BC13"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38</w:t>
            </w:r>
          </w:p>
        </w:tc>
        <w:tc>
          <w:tcPr>
            <w:tcW w:w="4328" w:type="dxa"/>
          </w:tcPr>
          <w:p w14:paraId="4184FB2E" w14:textId="6460D526"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國家文官學院</w:t>
            </w:r>
          </w:p>
        </w:tc>
        <w:tc>
          <w:tcPr>
            <w:tcW w:w="2310" w:type="dxa"/>
          </w:tcPr>
          <w:p w14:paraId="25A4FC76" w14:textId="6A6A6080"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組長</w:t>
            </w:r>
          </w:p>
        </w:tc>
        <w:tc>
          <w:tcPr>
            <w:tcW w:w="1315" w:type="dxa"/>
          </w:tcPr>
          <w:p w14:paraId="45761229" w14:textId="6DCADDD8"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童嘉為</w:t>
            </w:r>
          </w:p>
        </w:tc>
      </w:tr>
      <w:tr w:rsidR="00D820F9" w:rsidRPr="009A06CF" w14:paraId="695FC5DD" w14:textId="77777777" w:rsidTr="00890430">
        <w:tc>
          <w:tcPr>
            <w:tcW w:w="797" w:type="dxa"/>
          </w:tcPr>
          <w:p w14:paraId="0A7598AC" w14:textId="1AAD9398"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39</w:t>
            </w:r>
          </w:p>
        </w:tc>
        <w:tc>
          <w:tcPr>
            <w:tcW w:w="4328" w:type="dxa"/>
          </w:tcPr>
          <w:p w14:paraId="5C6EC3DE" w14:textId="1003E5E5"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財團法人伊</w:t>
            </w:r>
            <w:proofErr w:type="gramStart"/>
            <w:r w:rsidRPr="009A06CF">
              <w:rPr>
                <w:rFonts w:cs="Times New Roman"/>
                <w:color w:val="000000" w:themeColor="text1"/>
                <w:szCs w:val="24"/>
              </w:rPr>
              <w:t>甸</w:t>
            </w:r>
            <w:proofErr w:type="gramEnd"/>
            <w:r w:rsidRPr="009A06CF">
              <w:rPr>
                <w:rFonts w:cs="Times New Roman"/>
                <w:color w:val="000000" w:themeColor="text1"/>
                <w:szCs w:val="24"/>
              </w:rPr>
              <w:t>社會福利基金會</w:t>
            </w:r>
          </w:p>
        </w:tc>
        <w:tc>
          <w:tcPr>
            <w:tcW w:w="2310" w:type="dxa"/>
          </w:tcPr>
          <w:p w14:paraId="205CFD22" w14:textId="00973419"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處長</w:t>
            </w:r>
          </w:p>
        </w:tc>
        <w:tc>
          <w:tcPr>
            <w:tcW w:w="1315" w:type="dxa"/>
          </w:tcPr>
          <w:p w14:paraId="2A67C0E4" w14:textId="43B65582"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陳智宏</w:t>
            </w:r>
          </w:p>
        </w:tc>
      </w:tr>
      <w:tr w:rsidR="00D820F9" w:rsidRPr="009A06CF" w14:paraId="42FCABDB" w14:textId="77777777" w:rsidTr="00890430">
        <w:tc>
          <w:tcPr>
            <w:tcW w:w="797" w:type="dxa"/>
          </w:tcPr>
          <w:p w14:paraId="5D10C9D1" w14:textId="44FB3F6F"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40</w:t>
            </w:r>
          </w:p>
        </w:tc>
        <w:tc>
          <w:tcPr>
            <w:tcW w:w="4328" w:type="dxa"/>
          </w:tcPr>
          <w:p w14:paraId="681B2F6A" w14:textId="75BD5725" w:rsidR="00D820F9" w:rsidRPr="009A06CF" w:rsidRDefault="00D820F9" w:rsidP="00D820F9">
            <w:pPr>
              <w:spacing w:line="480" w:lineRule="exact"/>
              <w:rPr>
                <w:rFonts w:cs="Times New Roman"/>
                <w:color w:val="000000" w:themeColor="text1"/>
                <w:szCs w:val="24"/>
              </w:rPr>
            </w:pPr>
            <w:r w:rsidRPr="009A06CF">
              <w:rPr>
                <w:rFonts w:cs="Times New Roman"/>
                <w:color w:val="000000" w:themeColor="text1"/>
                <w:szCs w:val="24"/>
              </w:rPr>
              <w:t>財團法人台灣兒童暨家庭扶助基金會</w:t>
            </w:r>
          </w:p>
        </w:tc>
        <w:tc>
          <w:tcPr>
            <w:tcW w:w="2310" w:type="dxa"/>
          </w:tcPr>
          <w:p w14:paraId="75F6E333" w14:textId="5AF14168" w:rsidR="00D820F9" w:rsidRPr="009A06CF" w:rsidRDefault="00EE6D55" w:rsidP="00D820F9">
            <w:pPr>
              <w:spacing w:line="480" w:lineRule="exact"/>
              <w:jc w:val="center"/>
              <w:rPr>
                <w:rFonts w:cs="Times New Roman"/>
                <w:color w:val="000000" w:themeColor="text1"/>
                <w:szCs w:val="24"/>
              </w:rPr>
            </w:pPr>
            <w:r w:rsidRPr="009A06CF">
              <w:rPr>
                <w:rFonts w:cs="Times New Roman"/>
                <w:color w:val="000000" w:themeColor="text1"/>
                <w:szCs w:val="24"/>
              </w:rPr>
              <w:t>執行長</w:t>
            </w:r>
          </w:p>
        </w:tc>
        <w:tc>
          <w:tcPr>
            <w:tcW w:w="1315" w:type="dxa"/>
          </w:tcPr>
          <w:p w14:paraId="1B7718BC" w14:textId="51AE04A0" w:rsidR="00D820F9" w:rsidRPr="009A06CF" w:rsidRDefault="00D820F9" w:rsidP="00D820F9">
            <w:pPr>
              <w:spacing w:line="480" w:lineRule="exact"/>
              <w:jc w:val="center"/>
              <w:rPr>
                <w:rFonts w:cs="Times New Roman"/>
                <w:color w:val="000000" w:themeColor="text1"/>
                <w:szCs w:val="24"/>
              </w:rPr>
            </w:pPr>
            <w:r w:rsidRPr="009A06CF">
              <w:rPr>
                <w:rFonts w:cs="Times New Roman"/>
                <w:color w:val="000000" w:themeColor="text1"/>
                <w:szCs w:val="24"/>
              </w:rPr>
              <w:t>周大堯</w:t>
            </w:r>
          </w:p>
        </w:tc>
      </w:tr>
    </w:tbl>
    <w:p w14:paraId="692F2CF0" w14:textId="77777777" w:rsidR="00EC05F2" w:rsidRPr="009A06CF" w:rsidRDefault="00EC05F2" w:rsidP="00174FBE">
      <w:pPr>
        <w:jc w:val="center"/>
        <w:rPr>
          <w:rFonts w:eastAsia="標楷體" w:cs="Times New Roman"/>
          <w:b/>
          <w:color w:val="000000" w:themeColor="text1"/>
          <w:sz w:val="32"/>
          <w:szCs w:val="32"/>
        </w:rPr>
      </w:pPr>
      <w:r w:rsidRPr="009A06CF">
        <w:rPr>
          <w:rFonts w:eastAsia="標楷體" w:cs="Times New Roman"/>
          <w:b/>
          <w:color w:val="000000" w:themeColor="text1"/>
          <w:sz w:val="32"/>
          <w:szCs w:val="32"/>
        </w:rPr>
        <w:br w:type="page"/>
      </w:r>
    </w:p>
    <w:p w14:paraId="025B4232" w14:textId="673F4624" w:rsidR="00236767" w:rsidRPr="009A06CF" w:rsidRDefault="00A72D20" w:rsidP="00CB6061">
      <w:pPr>
        <w:snapToGrid w:val="0"/>
        <w:spacing w:before="100" w:beforeAutospacing="1" w:afterLines="50" w:after="120" w:line="360" w:lineRule="auto"/>
        <w:jc w:val="center"/>
        <w:rPr>
          <w:rFonts w:cs="Times New Roman"/>
          <w:b/>
          <w:bCs/>
          <w:color w:val="000000" w:themeColor="text1"/>
          <w:sz w:val="36"/>
          <w:szCs w:val="36"/>
        </w:rPr>
      </w:pPr>
      <w:r w:rsidRPr="009A06CF">
        <w:rPr>
          <w:rFonts w:cs="Times New Roman"/>
          <w:b/>
          <w:bCs/>
          <w:color w:val="000000" w:themeColor="text1"/>
          <w:sz w:val="36"/>
          <w:szCs w:val="36"/>
        </w:rPr>
        <w:lastRenderedPageBreak/>
        <w:t>摘要</w:t>
      </w:r>
    </w:p>
    <w:p w14:paraId="020738D5" w14:textId="36EC5D2C" w:rsidR="00236767" w:rsidRPr="009A06CF" w:rsidRDefault="00236767" w:rsidP="000B2189">
      <w:pPr>
        <w:snapToGrid w:val="0"/>
        <w:spacing w:line="560" w:lineRule="atLeast"/>
        <w:ind w:firstLineChars="200" w:firstLine="480"/>
        <w:jc w:val="both"/>
        <w:rPr>
          <w:rFonts w:cs="Times New Roman"/>
          <w:bCs/>
          <w:color w:val="000000" w:themeColor="text1"/>
          <w:szCs w:val="24"/>
        </w:rPr>
      </w:pPr>
      <w:r w:rsidRPr="009A06CF">
        <w:rPr>
          <w:rFonts w:cs="Times New Roman"/>
          <w:bCs/>
          <w:color w:val="000000" w:themeColor="text1"/>
          <w:szCs w:val="24"/>
        </w:rPr>
        <w:t>芬蘭連續</w:t>
      </w:r>
      <w:r w:rsidR="00937C3E" w:rsidRPr="009A06CF">
        <w:rPr>
          <w:rFonts w:cs="Times New Roman"/>
          <w:bCs/>
          <w:color w:val="000000" w:themeColor="text1"/>
          <w:szCs w:val="24"/>
        </w:rPr>
        <w:t>5</w:t>
      </w:r>
      <w:r w:rsidR="00937C3E" w:rsidRPr="009A06CF">
        <w:rPr>
          <w:rFonts w:cs="Times New Roman"/>
          <w:bCs/>
          <w:color w:val="000000" w:themeColor="text1"/>
          <w:szCs w:val="24"/>
        </w:rPr>
        <w:t>年</w:t>
      </w:r>
      <w:r w:rsidRPr="009A06CF">
        <w:rPr>
          <w:rFonts w:cs="Times New Roman"/>
          <w:bCs/>
          <w:color w:val="000000" w:themeColor="text1"/>
          <w:szCs w:val="24"/>
        </w:rPr>
        <w:t>被評為全世界最幸福的國家，人民對政府有高</w:t>
      </w:r>
      <w:r w:rsidR="0014260D" w:rsidRPr="009A06CF">
        <w:rPr>
          <w:rFonts w:cs="Times New Roman"/>
          <w:bCs/>
          <w:color w:val="000000" w:themeColor="text1"/>
          <w:szCs w:val="24"/>
        </w:rPr>
        <w:t>度</w:t>
      </w:r>
      <w:r w:rsidRPr="009A06CF">
        <w:rPr>
          <w:rFonts w:cs="Times New Roman"/>
          <w:bCs/>
          <w:color w:val="000000" w:themeColor="text1"/>
          <w:szCs w:val="24"/>
        </w:rPr>
        <w:t>的信任</w:t>
      </w:r>
      <w:r w:rsidR="00937C3E" w:rsidRPr="009A06CF">
        <w:rPr>
          <w:rFonts w:cs="Times New Roman"/>
          <w:bCs/>
          <w:color w:val="000000" w:themeColor="text1"/>
          <w:szCs w:val="24"/>
        </w:rPr>
        <w:t>與</w:t>
      </w:r>
      <w:r w:rsidR="0014260D" w:rsidRPr="009A06CF">
        <w:rPr>
          <w:rFonts w:cs="Times New Roman"/>
          <w:bCs/>
          <w:color w:val="000000" w:themeColor="text1"/>
          <w:szCs w:val="24"/>
        </w:rPr>
        <w:t>生活幸福感</w:t>
      </w:r>
      <w:r w:rsidR="00D837B5">
        <w:rPr>
          <w:rFonts w:cs="Times New Roman"/>
          <w:bCs/>
          <w:color w:val="000000" w:themeColor="text1"/>
          <w:szCs w:val="24"/>
        </w:rPr>
        <w:t>；</w:t>
      </w:r>
      <w:r w:rsidR="0011394D">
        <w:rPr>
          <w:rFonts w:cs="Times New Roman"/>
          <w:bCs/>
          <w:color w:val="000000" w:themeColor="text1"/>
          <w:szCs w:val="24"/>
        </w:rPr>
        <w:t>在政府治理、</w:t>
      </w:r>
      <w:r w:rsidRPr="009A06CF">
        <w:rPr>
          <w:rFonts w:cs="Times New Roman"/>
          <w:bCs/>
          <w:color w:val="000000" w:themeColor="text1"/>
          <w:szCs w:val="24"/>
        </w:rPr>
        <w:t>教育體系、安全</w:t>
      </w:r>
      <w:r w:rsidR="0011394D">
        <w:rPr>
          <w:rFonts w:cs="Times New Roman"/>
          <w:bCs/>
          <w:color w:val="000000" w:themeColor="text1"/>
          <w:szCs w:val="24"/>
        </w:rPr>
        <w:t>及</w:t>
      </w:r>
      <w:r w:rsidRPr="009A06CF">
        <w:rPr>
          <w:rFonts w:cs="Times New Roman"/>
          <w:bCs/>
          <w:color w:val="000000" w:themeColor="text1"/>
          <w:szCs w:val="24"/>
        </w:rPr>
        <w:t>穩定的生活品質等</w:t>
      </w:r>
      <w:r w:rsidR="0014260D" w:rsidRPr="009A06CF">
        <w:rPr>
          <w:rFonts w:cs="Times New Roman"/>
          <w:bCs/>
          <w:color w:val="000000" w:themeColor="text1"/>
          <w:szCs w:val="24"/>
        </w:rPr>
        <w:t>方面</w:t>
      </w:r>
      <w:r w:rsidR="0011394D">
        <w:rPr>
          <w:rFonts w:cs="Times New Roman"/>
          <w:bCs/>
          <w:color w:val="000000" w:themeColor="text1"/>
          <w:szCs w:val="24"/>
        </w:rPr>
        <w:t>具有優越的表現；</w:t>
      </w:r>
      <w:r w:rsidRPr="009A06CF">
        <w:rPr>
          <w:rFonts w:cs="Times New Roman"/>
          <w:bCs/>
          <w:color w:val="000000" w:themeColor="text1"/>
          <w:szCs w:val="24"/>
        </w:rPr>
        <w:t>在國際合作方面，致力推動和平安全與消除國際貧窮</w:t>
      </w:r>
      <w:r w:rsidR="0011394D">
        <w:rPr>
          <w:rFonts w:cs="Times New Roman"/>
          <w:bCs/>
          <w:color w:val="000000" w:themeColor="text1"/>
          <w:szCs w:val="24"/>
        </w:rPr>
        <w:t>；</w:t>
      </w:r>
      <w:r w:rsidRPr="009A06CF">
        <w:rPr>
          <w:rFonts w:cs="Times New Roman"/>
          <w:bCs/>
          <w:color w:val="000000" w:themeColor="text1"/>
          <w:szCs w:val="24"/>
        </w:rPr>
        <w:t>在推動環境保護和氣候行動方案，亦深獲國際肯定。</w:t>
      </w:r>
    </w:p>
    <w:p w14:paraId="4895DCF4" w14:textId="4BA4ABEB" w:rsidR="00614D59" w:rsidRPr="009A06CF" w:rsidRDefault="009D5B53" w:rsidP="00614D59">
      <w:pPr>
        <w:snapToGrid w:val="0"/>
        <w:spacing w:line="560" w:lineRule="atLeast"/>
        <w:ind w:firstLineChars="200" w:firstLine="480"/>
        <w:jc w:val="both"/>
        <w:rPr>
          <w:rFonts w:cs="Times New Roman"/>
          <w:bCs/>
          <w:color w:val="000000" w:themeColor="text1"/>
          <w:szCs w:val="24"/>
        </w:rPr>
      </w:pPr>
      <w:r w:rsidRPr="009A06CF">
        <w:rPr>
          <w:rFonts w:cs="Times New Roman"/>
          <w:bCs/>
          <w:color w:val="000000" w:themeColor="text1"/>
          <w:szCs w:val="24"/>
        </w:rPr>
        <w:t>臺灣於</w:t>
      </w:r>
      <w:r w:rsidRPr="009A06CF">
        <w:rPr>
          <w:rFonts w:cs="Times New Roman"/>
          <w:bCs/>
          <w:color w:val="000000" w:themeColor="text1"/>
          <w:szCs w:val="24"/>
        </w:rPr>
        <w:t>2022</w:t>
      </w:r>
      <w:r w:rsidRPr="009A06CF">
        <w:rPr>
          <w:rFonts w:cs="Times New Roman"/>
          <w:bCs/>
          <w:color w:val="000000" w:themeColor="text1"/>
          <w:szCs w:val="24"/>
        </w:rPr>
        <w:t>年</w:t>
      </w:r>
      <w:r w:rsidRPr="009A06CF">
        <w:rPr>
          <w:rFonts w:cs="Times New Roman"/>
          <w:bCs/>
          <w:color w:val="000000" w:themeColor="text1"/>
          <w:szCs w:val="24"/>
        </w:rPr>
        <w:t>3</w:t>
      </w:r>
      <w:r w:rsidRPr="009A06CF">
        <w:rPr>
          <w:rFonts w:cs="Times New Roman"/>
          <w:bCs/>
          <w:color w:val="000000" w:themeColor="text1"/>
          <w:szCs w:val="24"/>
        </w:rPr>
        <w:t>月提出</w:t>
      </w:r>
      <w:proofErr w:type="gramStart"/>
      <w:r w:rsidRPr="009A06CF">
        <w:rPr>
          <w:rFonts w:cs="Times New Roman"/>
          <w:bCs/>
          <w:color w:val="000000" w:themeColor="text1"/>
          <w:szCs w:val="24"/>
        </w:rPr>
        <w:t>2050</w:t>
      </w:r>
      <w:r w:rsidRPr="009A06CF">
        <w:rPr>
          <w:rFonts w:cs="Times New Roman"/>
          <w:bCs/>
          <w:color w:val="000000" w:themeColor="text1"/>
          <w:szCs w:val="24"/>
        </w:rPr>
        <w:t>年淨零排放</w:t>
      </w:r>
      <w:proofErr w:type="gramEnd"/>
      <w:r w:rsidRPr="009A06CF">
        <w:rPr>
          <w:rFonts w:cs="Times New Roman"/>
          <w:bCs/>
          <w:color w:val="000000" w:themeColor="text1"/>
          <w:szCs w:val="24"/>
        </w:rPr>
        <w:t>路徑</w:t>
      </w:r>
      <w:r w:rsidR="00236767" w:rsidRPr="009A06CF">
        <w:rPr>
          <w:rFonts w:cs="Times New Roman"/>
          <w:bCs/>
          <w:color w:val="000000" w:themeColor="text1"/>
          <w:szCs w:val="24"/>
        </w:rPr>
        <w:t>。</w:t>
      </w:r>
      <w:r w:rsidR="00614D59" w:rsidRPr="009A06CF">
        <w:rPr>
          <w:rFonts w:cs="Times New Roman"/>
          <w:bCs/>
          <w:color w:val="000000" w:themeColor="text1"/>
          <w:szCs w:val="24"/>
        </w:rPr>
        <w:t>芬蘭政府</w:t>
      </w:r>
      <w:proofErr w:type="gramStart"/>
      <w:r w:rsidR="00614D59" w:rsidRPr="009A06CF">
        <w:rPr>
          <w:rFonts w:cs="Times New Roman"/>
          <w:bCs/>
          <w:color w:val="000000" w:themeColor="text1"/>
          <w:szCs w:val="24"/>
        </w:rPr>
        <w:t>甫</w:t>
      </w:r>
      <w:proofErr w:type="gramEnd"/>
      <w:r w:rsidR="00614D59" w:rsidRPr="009A06CF">
        <w:rPr>
          <w:rFonts w:cs="Times New Roman"/>
          <w:bCs/>
          <w:color w:val="000000" w:themeColor="text1"/>
          <w:szCs w:val="24"/>
        </w:rPr>
        <w:t>於</w:t>
      </w:r>
      <w:r w:rsidR="00614D59" w:rsidRPr="009A06CF">
        <w:rPr>
          <w:rFonts w:cs="Times New Roman"/>
          <w:bCs/>
          <w:color w:val="000000" w:themeColor="text1"/>
          <w:szCs w:val="24"/>
        </w:rPr>
        <w:t>2022</w:t>
      </w:r>
      <w:r w:rsidR="00614D59" w:rsidRPr="009A06CF">
        <w:rPr>
          <w:rFonts w:cs="Times New Roman"/>
          <w:bCs/>
          <w:color w:val="000000" w:themeColor="text1"/>
          <w:szCs w:val="24"/>
        </w:rPr>
        <w:t>年實施新氣候變遷法，承諾在</w:t>
      </w:r>
      <w:r w:rsidR="00614D59" w:rsidRPr="009A06CF">
        <w:rPr>
          <w:rFonts w:cs="Times New Roman"/>
          <w:bCs/>
          <w:color w:val="000000" w:themeColor="text1"/>
          <w:szCs w:val="24"/>
        </w:rPr>
        <w:t>2035</w:t>
      </w:r>
      <w:r w:rsidR="00614D59" w:rsidRPr="009A06CF">
        <w:rPr>
          <w:rFonts w:cs="Times New Roman"/>
          <w:bCs/>
          <w:color w:val="000000" w:themeColor="text1"/>
          <w:szCs w:val="24"/>
        </w:rPr>
        <w:t>年實現碳中和，將以北歐的福利模式，推動公平、公正的氣候轉型。如果達成，芬蘭將成為世界上首批</w:t>
      </w:r>
      <w:proofErr w:type="gramStart"/>
      <w:r w:rsidR="00614D59" w:rsidRPr="009A06CF">
        <w:rPr>
          <w:rFonts w:cs="Times New Roman"/>
          <w:bCs/>
          <w:color w:val="000000" w:themeColor="text1"/>
          <w:szCs w:val="24"/>
        </w:rPr>
        <w:t>實現淨零排放</w:t>
      </w:r>
      <w:proofErr w:type="gramEnd"/>
      <w:r w:rsidR="00614D59" w:rsidRPr="009A06CF">
        <w:rPr>
          <w:rFonts w:cs="Times New Roman"/>
          <w:bCs/>
          <w:color w:val="000000" w:themeColor="text1"/>
          <w:szCs w:val="24"/>
        </w:rPr>
        <w:t>的國家之</w:t>
      </w:r>
      <w:proofErr w:type="gramStart"/>
      <w:r w:rsidR="00614D59" w:rsidRPr="009A06CF">
        <w:rPr>
          <w:rFonts w:cs="Times New Roman"/>
          <w:bCs/>
          <w:color w:val="000000" w:themeColor="text1"/>
          <w:szCs w:val="24"/>
        </w:rPr>
        <w:t>一</w:t>
      </w:r>
      <w:proofErr w:type="gramEnd"/>
      <w:r w:rsidR="00614D59" w:rsidRPr="009A06CF">
        <w:rPr>
          <w:rFonts w:cs="Times New Roman"/>
          <w:bCs/>
          <w:color w:val="000000" w:themeColor="text1"/>
          <w:szCs w:val="24"/>
        </w:rPr>
        <w:t>。為</w:t>
      </w:r>
      <w:r w:rsidR="009D3794">
        <w:rPr>
          <w:rFonts w:cs="Times New Roman"/>
          <w:bCs/>
          <w:color w:val="000000" w:themeColor="text1"/>
          <w:szCs w:val="24"/>
        </w:rPr>
        <w:t>汲</w:t>
      </w:r>
      <w:r w:rsidR="00614D59" w:rsidRPr="009A06CF">
        <w:rPr>
          <w:rFonts w:cs="Times New Roman"/>
          <w:bCs/>
          <w:color w:val="000000" w:themeColor="text1"/>
          <w:szCs w:val="24"/>
        </w:rPr>
        <w:t>取芬蘭</w:t>
      </w:r>
      <w:proofErr w:type="gramStart"/>
      <w:r w:rsidR="00614D59" w:rsidRPr="009A06CF">
        <w:rPr>
          <w:rFonts w:cs="Times New Roman"/>
          <w:bCs/>
          <w:color w:val="000000" w:themeColor="text1"/>
          <w:szCs w:val="24"/>
        </w:rPr>
        <w:t>政府減碳績效</w:t>
      </w:r>
      <w:proofErr w:type="gramEnd"/>
      <w:r w:rsidR="00614D59" w:rsidRPr="009A06CF">
        <w:rPr>
          <w:rFonts w:cs="Times New Roman"/>
          <w:bCs/>
          <w:color w:val="000000" w:themeColor="text1"/>
          <w:szCs w:val="24"/>
        </w:rPr>
        <w:t>及目標策略訂定的成功經驗，經由與芬蘭相關部門進行研討，</w:t>
      </w:r>
      <w:proofErr w:type="gramStart"/>
      <w:r w:rsidR="00614D59" w:rsidRPr="009A06CF">
        <w:rPr>
          <w:rFonts w:cs="Times New Roman"/>
          <w:bCs/>
          <w:color w:val="000000" w:themeColor="text1"/>
          <w:szCs w:val="24"/>
        </w:rPr>
        <w:t>在綠能議題</w:t>
      </w:r>
      <w:proofErr w:type="gramEnd"/>
      <w:r w:rsidR="00614D59" w:rsidRPr="009A06CF">
        <w:rPr>
          <w:rFonts w:cs="Times New Roman"/>
          <w:bCs/>
          <w:color w:val="000000" w:themeColor="text1"/>
          <w:szCs w:val="24"/>
        </w:rPr>
        <w:t>方面，提出我國應有明確</w:t>
      </w:r>
      <w:proofErr w:type="gramStart"/>
      <w:r w:rsidR="00614D59" w:rsidRPr="009A06CF">
        <w:rPr>
          <w:rFonts w:cs="Times New Roman"/>
          <w:bCs/>
          <w:color w:val="000000" w:themeColor="text1"/>
          <w:szCs w:val="24"/>
        </w:rPr>
        <w:t>的綠能及</w:t>
      </w:r>
      <w:proofErr w:type="gramEnd"/>
      <w:r w:rsidR="00614D59" w:rsidRPr="009A06CF">
        <w:rPr>
          <w:rFonts w:cs="Times New Roman"/>
          <w:bCs/>
          <w:color w:val="000000" w:themeColor="text1"/>
          <w:szCs w:val="24"/>
        </w:rPr>
        <w:t>氣候政策與配套措施、</w:t>
      </w:r>
      <w:proofErr w:type="gramStart"/>
      <w:r w:rsidR="00614D59" w:rsidRPr="009A06CF">
        <w:rPr>
          <w:rFonts w:cs="Times New Roman"/>
          <w:bCs/>
          <w:color w:val="000000" w:themeColor="text1"/>
          <w:szCs w:val="24"/>
        </w:rPr>
        <w:t>推動綠能發展</w:t>
      </w:r>
      <w:proofErr w:type="gramEnd"/>
      <w:r w:rsidR="00614D59" w:rsidRPr="009A06CF">
        <w:rPr>
          <w:rFonts w:cs="Times New Roman"/>
          <w:bCs/>
          <w:color w:val="000000" w:themeColor="text1"/>
          <w:szCs w:val="24"/>
        </w:rPr>
        <w:t>多樣性、電價政策宜保持彈性、加速新能源開發、強化國人能源與環境教育、強化公民參與程序</w:t>
      </w:r>
      <w:r w:rsidR="003E4766">
        <w:rPr>
          <w:rFonts w:cs="Times New Roman"/>
          <w:bCs/>
          <w:color w:val="000000" w:themeColor="text1"/>
          <w:szCs w:val="24"/>
        </w:rPr>
        <w:t>；</w:t>
      </w:r>
      <w:r w:rsidR="00614D59" w:rsidRPr="009A06CF">
        <w:rPr>
          <w:rFonts w:cs="Times New Roman"/>
          <w:bCs/>
          <w:color w:val="000000" w:themeColor="text1"/>
          <w:szCs w:val="24"/>
        </w:rPr>
        <w:t>在</w:t>
      </w:r>
      <w:proofErr w:type="gramStart"/>
      <w:r w:rsidR="00614D59" w:rsidRPr="009A06CF">
        <w:rPr>
          <w:rFonts w:cs="Times New Roman"/>
          <w:bCs/>
          <w:color w:val="000000" w:themeColor="text1"/>
          <w:szCs w:val="24"/>
        </w:rPr>
        <w:t>交通工具淨零排放</w:t>
      </w:r>
      <w:proofErr w:type="gramEnd"/>
      <w:r w:rsidR="00614D59" w:rsidRPr="009A06CF">
        <w:rPr>
          <w:rFonts w:cs="Times New Roman"/>
          <w:bCs/>
          <w:color w:val="000000" w:themeColor="text1"/>
          <w:szCs w:val="24"/>
        </w:rPr>
        <w:t>方面，提出重型車輛能源效率盤點、訂定重型車輛能耗標準、訂定小型車、機車排放標準、機車全生命週期碳排放</w:t>
      </w:r>
      <w:proofErr w:type="gramStart"/>
      <w:r w:rsidR="00614D59" w:rsidRPr="009A06CF">
        <w:rPr>
          <w:rFonts w:cs="Times New Roman"/>
          <w:bCs/>
          <w:color w:val="000000" w:themeColor="text1"/>
          <w:szCs w:val="24"/>
        </w:rPr>
        <w:t>研</w:t>
      </w:r>
      <w:proofErr w:type="gramEnd"/>
      <w:r w:rsidR="00614D59" w:rsidRPr="009A06CF">
        <w:rPr>
          <w:rFonts w:cs="Times New Roman"/>
          <w:bCs/>
          <w:color w:val="000000" w:themeColor="text1"/>
          <w:szCs w:val="24"/>
        </w:rPr>
        <w:t>析、精進溫室氣體減量效益，抵換運作機制等政策建議。</w:t>
      </w:r>
    </w:p>
    <w:p w14:paraId="52B4374D" w14:textId="3C137D1F" w:rsidR="000B2189" w:rsidRPr="009A06CF" w:rsidRDefault="001E3685">
      <w:pPr>
        <w:snapToGrid w:val="0"/>
        <w:spacing w:line="560" w:lineRule="atLeast"/>
        <w:ind w:firstLineChars="200" w:firstLine="480"/>
        <w:jc w:val="both"/>
        <w:rPr>
          <w:rFonts w:cs="Times New Roman"/>
          <w:b/>
          <w:bCs/>
          <w:color w:val="000000" w:themeColor="text1"/>
          <w:sz w:val="36"/>
          <w:szCs w:val="36"/>
        </w:rPr>
      </w:pPr>
      <w:r w:rsidRPr="009A06CF">
        <w:rPr>
          <w:rFonts w:cs="Times New Roman"/>
          <w:bCs/>
          <w:color w:val="000000" w:themeColor="text1"/>
          <w:szCs w:val="24"/>
        </w:rPr>
        <w:t>芬蘭政府經由公共政策制定，改變社會因素產生的不公平或歧視現象，提升弱勢族群健康生活的質與量。經由芬蘭專家學者</w:t>
      </w:r>
      <w:r w:rsidR="009D5B53" w:rsidRPr="009A06CF">
        <w:rPr>
          <w:rFonts w:cs="Times New Roman"/>
          <w:bCs/>
          <w:color w:val="000000" w:themeColor="text1"/>
          <w:szCs w:val="24"/>
        </w:rPr>
        <w:t>介紹</w:t>
      </w:r>
      <w:r w:rsidRPr="009A06CF">
        <w:rPr>
          <w:rFonts w:cs="Times New Roman"/>
          <w:bCs/>
          <w:color w:val="000000" w:themeColor="text1"/>
          <w:szCs w:val="24"/>
        </w:rPr>
        <w:t>其社會福利政策和作法，</w:t>
      </w:r>
      <w:r w:rsidR="009D5B53" w:rsidRPr="009A06CF">
        <w:rPr>
          <w:rFonts w:cs="Times New Roman"/>
          <w:bCs/>
          <w:color w:val="000000" w:themeColor="text1"/>
          <w:szCs w:val="24"/>
        </w:rPr>
        <w:t>比</w:t>
      </w:r>
      <w:r w:rsidRPr="009A06CF">
        <w:rPr>
          <w:rFonts w:cs="Times New Roman"/>
          <w:bCs/>
          <w:color w:val="000000" w:themeColor="text1"/>
          <w:szCs w:val="24"/>
        </w:rPr>
        <w:t>較</w:t>
      </w:r>
      <w:r w:rsidR="009D5B53" w:rsidRPr="009A06CF">
        <w:rPr>
          <w:rFonts w:cs="Times New Roman"/>
          <w:bCs/>
          <w:color w:val="000000" w:themeColor="text1"/>
          <w:szCs w:val="24"/>
        </w:rPr>
        <w:t>芬蘭與</w:t>
      </w:r>
      <w:r w:rsidR="00FB4F64" w:rsidRPr="009A06CF">
        <w:rPr>
          <w:rFonts w:cs="Times New Roman"/>
          <w:bCs/>
          <w:color w:val="000000" w:themeColor="text1"/>
          <w:szCs w:val="24"/>
        </w:rPr>
        <w:t>臺</w:t>
      </w:r>
      <w:r w:rsidR="003E4766">
        <w:rPr>
          <w:rFonts w:cs="Times New Roman"/>
          <w:bCs/>
          <w:color w:val="000000" w:themeColor="text1"/>
          <w:szCs w:val="24"/>
        </w:rPr>
        <w:t>灣</w:t>
      </w:r>
      <w:r w:rsidRPr="009A06CF">
        <w:rPr>
          <w:rFonts w:cs="Times New Roman"/>
          <w:bCs/>
          <w:color w:val="000000" w:themeColor="text1"/>
          <w:szCs w:val="24"/>
        </w:rPr>
        <w:t>身心障礙者服務</w:t>
      </w:r>
      <w:r w:rsidR="009D5B53" w:rsidRPr="009A06CF">
        <w:rPr>
          <w:rFonts w:cs="Times New Roman"/>
          <w:bCs/>
          <w:color w:val="000000" w:themeColor="text1"/>
          <w:szCs w:val="24"/>
        </w:rPr>
        <w:t>的差異，提出</w:t>
      </w:r>
      <w:r w:rsidR="00614D59" w:rsidRPr="009A06CF">
        <w:rPr>
          <w:rFonts w:cs="Times New Roman"/>
          <w:bCs/>
          <w:color w:val="000000" w:themeColor="text1"/>
          <w:szCs w:val="24"/>
        </w:rPr>
        <w:t>修正身心障礙資格限制與評估方式、通用設計入法提升無障礙環境、建立長期監測與評估統計數據等建議，期達到落實全民照護的目標，迎接身心障礙的機會與挑戰。</w:t>
      </w:r>
      <w:r w:rsidR="000B2189" w:rsidRPr="009A06CF">
        <w:rPr>
          <w:rFonts w:cs="Times New Roman"/>
          <w:b/>
          <w:bCs/>
          <w:color w:val="000000" w:themeColor="text1"/>
          <w:sz w:val="36"/>
          <w:szCs w:val="36"/>
        </w:rPr>
        <w:br w:type="page"/>
      </w:r>
    </w:p>
    <w:p w14:paraId="6A7EA3C7" w14:textId="0364F268" w:rsidR="00236767" w:rsidRPr="009A06CF" w:rsidRDefault="00236767" w:rsidP="000B2189">
      <w:pPr>
        <w:snapToGrid w:val="0"/>
        <w:spacing w:line="560" w:lineRule="exact"/>
        <w:jc w:val="center"/>
        <w:rPr>
          <w:rFonts w:cs="Times New Roman"/>
          <w:b/>
          <w:bCs/>
          <w:color w:val="000000" w:themeColor="text1"/>
          <w:sz w:val="36"/>
          <w:szCs w:val="36"/>
        </w:rPr>
      </w:pPr>
      <w:r w:rsidRPr="009A06CF">
        <w:rPr>
          <w:rFonts w:cs="Times New Roman"/>
          <w:b/>
          <w:bCs/>
          <w:color w:val="000000" w:themeColor="text1"/>
          <w:sz w:val="36"/>
          <w:szCs w:val="36"/>
        </w:rPr>
        <w:lastRenderedPageBreak/>
        <w:t>Abstract</w:t>
      </w:r>
    </w:p>
    <w:p w14:paraId="175E0860" w14:textId="176CA4CD" w:rsidR="00236767" w:rsidRPr="009A06CF" w:rsidRDefault="00236767" w:rsidP="00BF5FB0">
      <w:pPr>
        <w:snapToGrid w:val="0"/>
        <w:spacing w:beforeLines="50" w:before="120" w:line="560" w:lineRule="exact"/>
        <w:ind w:firstLineChars="200" w:firstLine="480"/>
        <w:jc w:val="both"/>
        <w:rPr>
          <w:rFonts w:cs="Times New Roman"/>
          <w:bCs/>
          <w:color w:val="000000" w:themeColor="text1"/>
          <w:szCs w:val="24"/>
        </w:rPr>
      </w:pPr>
      <w:r w:rsidRPr="009A06CF">
        <w:rPr>
          <w:rFonts w:cs="Times New Roman"/>
          <w:bCs/>
          <w:color w:val="000000" w:themeColor="text1"/>
          <w:szCs w:val="24"/>
        </w:rPr>
        <w:t xml:space="preserve">Finland has been ranked as the happiest country in the world for the fifth straight year. </w:t>
      </w:r>
      <w:r w:rsidR="00616AF6" w:rsidRPr="009A06CF">
        <w:rPr>
          <w:rFonts w:cs="Times New Roman"/>
          <w:bCs/>
          <w:color w:val="000000" w:themeColor="text1"/>
          <w:szCs w:val="24"/>
        </w:rPr>
        <w:t>P</w:t>
      </w:r>
      <w:r w:rsidRPr="009A06CF">
        <w:rPr>
          <w:rFonts w:cs="Times New Roman"/>
          <w:bCs/>
          <w:color w:val="000000" w:themeColor="text1"/>
          <w:szCs w:val="24"/>
        </w:rPr>
        <w:t xml:space="preserve">ublic trust in government is high, and </w:t>
      </w:r>
      <w:r w:rsidR="00616AF6" w:rsidRPr="009A06CF">
        <w:rPr>
          <w:rFonts w:cs="Times New Roman"/>
          <w:bCs/>
          <w:color w:val="000000" w:themeColor="text1"/>
          <w:szCs w:val="24"/>
        </w:rPr>
        <w:t>most</w:t>
      </w:r>
      <w:r w:rsidRPr="009A06CF">
        <w:rPr>
          <w:rFonts w:cs="Times New Roman"/>
          <w:bCs/>
          <w:color w:val="000000" w:themeColor="text1"/>
          <w:szCs w:val="24"/>
        </w:rPr>
        <w:t xml:space="preserve"> people are </w:t>
      </w:r>
      <w:r w:rsidR="00616AF6" w:rsidRPr="009A06CF">
        <w:rPr>
          <w:rFonts w:cs="Times New Roman"/>
          <w:bCs/>
          <w:color w:val="000000" w:themeColor="text1"/>
          <w:szCs w:val="24"/>
        </w:rPr>
        <w:t>satisfied with their lives</w:t>
      </w:r>
      <w:r w:rsidRPr="009A06CF">
        <w:rPr>
          <w:rFonts w:cs="Times New Roman"/>
          <w:bCs/>
          <w:color w:val="000000" w:themeColor="text1"/>
          <w:szCs w:val="24"/>
        </w:rPr>
        <w:t xml:space="preserve">. In addition to </w:t>
      </w:r>
      <w:r w:rsidR="00616AF6" w:rsidRPr="009A06CF">
        <w:rPr>
          <w:rFonts w:cs="Times New Roman"/>
          <w:bCs/>
          <w:color w:val="000000" w:themeColor="text1"/>
          <w:szCs w:val="24"/>
        </w:rPr>
        <w:t xml:space="preserve">Finland </w:t>
      </w:r>
      <w:r w:rsidRPr="009A06CF">
        <w:rPr>
          <w:rFonts w:cs="Times New Roman"/>
          <w:bCs/>
          <w:color w:val="000000" w:themeColor="text1"/>
          <w:szCs w:val="24"/>
        </w:rPr>
        <w:t>being highly</w:t>
      </w:r>
      <w:r w:rsidR="00483724">
        <w:rPr>
          <w:rFonts w:cs="Times New Roman"/>
          <w:bCs/>
          <w:color w:val="000000" w:themeColor="text1"/>
          <w:szCs w:val="24"/>
        </w:rPr>
        <w:t xml:space="preserve"> regarded for its good</w:t>
      </w:r>
      <w:r w:rsidR="00616AF6" w:rsidRPr="009A06CF">
        <w:rPr>
          <w:rFonts w:cs="Times New Roman"/>
          <w:bCs/>
          <w:color w:val="000000" w:themeColor="text1"/>
          <w:szCs w:val="24"/>
        </w:rPr>
        <w:t xml:space="preserve"> governance</w:t>
      </w:r>
      <w:r w:rsidRPr="009A06CF">
        <w:rPr>
          <w:rFonts w:cs="Times New Roman"/>
          <w:bCs/>
          <w:color w:val="000000" w:themeColor="text1"/>
          <w:szCs w:val="24"/>
        </w:rPr>
        <w:t xml:space="preserve">; and for </w:t>
      </w:r>
      <w:r w:rsidR="00F562F2">
        <w:rPr>
          <w:rFonts w:cs="Times New Roman" w:hint="eastAsia"/>
          <w:bCs/>
          <w:color w:val="000000" w:themeColor="text1"/>
          <w:szCs w:val="24"/>
        </w:rPr>
        <w:t>t</w:t>
      </w:r>
      <w:r w:rsidR="00F562F2">
        <w:rPr>
          <w:rFonts w:cs="Times New Roman"/>
          <w:bCs/>
          <w:color w:val="000000" w:themeColor="text1"/>
          <w:szCs w:val="24"/>
        </w:rPr>
        <w:t xml:space="preserve">he </w:t>
      </w:r>
      <w:r w:rsidRPr="009A06CF">
        <w:rPr>
          <w:rFonts w:cs="Times New Roman"/>
          <w:bCs/>
          <w:color w:val="000000" w:themeColor="text1"/>
          <w:szCs w:val="24"/>
        </w:rPr>
        <w:t xml:space="preserve">excellence </w:t>
      </w:r>
      <w:r w:rsidR="00616AF6" w:rsidRPr="009A06CF">
        <w:rPr>
          <w:rFonts w:cs="Times New Roman"/>
          <w:bCs/>
          <w:color w:val="000000" w:themeColor="text1"/>
          <w:szCs w:val="24"/>
        </w:rPr>
        <w:t>of its</w:t>
      </w:r>
      <w:r w:rsidRPr="009A06CF">
        <w:rPr>
          <w:rFonts w:cs="Times New Roman"/>
          <w:bCs/>
          <w:color w:val="000000" w:themeColor="text1"/>
          <w:szCs w:val="24"/>
        </w:rPr>
        <w:t xml:space="preserve"> education</w:t>
      </w:r>
      <w:r w:rsidR="00616AF6" w:rsidRPr="009A06CF">
        <w:rPr>
          <w:rFonts w:cs="Times New Roman"/>
          <w:bCs/>
          <w:color w:val="000000" w:themeColor="text1"/>
          <w:szCs w:val="24"/>
        </w:rPr>
        <w:t>al</w:t>
      </w:r>
      <w:r w:rsidRPr="009A06CF">
        <w:rPr>
          <w:rFonts w:cs="Times New Roman"/>
          <w:bCs/>
          <w:color w:val="000000" w:themeColor="text1"/>
          <w:szCs w:val="24"/>
        </w:rPr>
        <w:t xml:space="preserve"> system, safety</w:t>
      </w:r>
      <w:r w:rsidR="00616AF6" w:rsidRPr="009A06CF">
        <w:rPr>
          <w:rFonts w:cs="Times New Roman"/>
          <w:bCs/>
          <w:color w:val="000000" w:themeColor="text1"/>
          <w:szCs w:val="24"/>
        </w:rPr>
        <w:t xml:space="preserve"> of its people</w:t>
      </w:r>
      <w:r w:rsidRPr="009A06CF">
        <w:rPr>
          <w:rFonts w:cs="Times New Roman"/>
          <w:bCs/>
          <w:color w:val="000000" w:themeColor="text1"/>
          <w:szCs w:val="24"/>
        </w:rPr>
        <w:t xml:space="preserve">, stability and quality of life, Finland </w:t>
      </w:r>
      <w:r w:rsidR="009E280C" w:rsidRPr="009A06CF">
        <w:rPr>
          <w:rFonts w:cs="Times New Roman"/>
          <w:bCs/>
          <w:color w:val="000000" w:themeColor="text1"/>
          <w:szCs w:val="24"/>
        </w:rPr>
        <w:t>has</w:t>
      </w:r>
      <w:r w:rsidRPr="009A06CF">
        <w:rPr>
          <w:rFonts w:cs="Times New Roman"/>
          <w:bCs/>
          <w:color w:val="000000" w:themeColor="text1"/>
          <w:szCs w:val="24"/>
        </w:rPr>
        <w:t xml:space="preserve"> also </w:t>
      </w:r>
      <w:r w:rsidR="009E280C" w:rsidRPr="009A06CF">
        <w:rPr>
          <w:rFonts w:cs="Times New Roman"/>
          <w:bCs/>
          <w:color w:val="000000" w:themeColor="text1"/>
          <w:szCs w:val="24"/>
        </w:rPr>
        <w:t xml:space="preserve">been </w:t>
      </w:r>
      <w:r w:rsidRPr="009A06CF">
        <w:rPr>
          <w:rFonts w:cs="Times New Roman"/>
          <w:bCs/>
          <w:color w:val="000000" w:themeColor="text1"/>
          <w:szCs w:val="24"/>
        </w:rPr>
        <w:t xml:space="preserve">active in promoting world peace, </w:t>
      </w:r>
      <w:r w:rsidR="009E280C" w:rsidRPr="009A06CF">
        <w:rPr>
          <w:rFonts w:cs="Times New Roman"/>
          <w:bCs/>
          <w:color w:val="000000" w:themeColor="text1"/>
          <w:szCs w:val="24"/>
        </w:rPr>
        <w:t>security</w:t>
      </w:r>
      <w:r w:rsidRPr="009A06CF">
        <w:rPr>
          <w:rFonts w:cs="Times New Roman"/>
          <w:bCs/>
          <w:color w:val="000000" w:themeColor="text1"/>
          <w:szCs w:val="24"/>
        </w:rPr>
        <w:t>, environment protection, climate change awareness, and the eradication of global poverty.</w:t>
      </w:r>
    </w:p>
    <w:p w14:paraId="7C1694D9" w14:textId="0849E0B8" w:rsidR="0004109E" w:rsidRPr="009A06CF" w:rsidRDefault="00236767" w:rsidP="00236767">
      <w:pPr>
        <w:snapToGrid w:val="0"/>
        <w:spacing w:after="100" w:afterAutospacing="1" w:line="560" w:lineRule="exact"/>
        <w:ind w:firstLineChars="200" w:firstLine="480"/>
        <w:jc w:val="both"/>
        <w:rPr>
          <w:rFonts w:cs="Times New Roman"/>
          <w:bCs/>
          <w:color w:val="000000" w:themeColor="text1"/>
          <w:szCs w:val="24"/>
        </w:rPr>
      </w:pPr>
      <w:r w:rsidRPr="009A06CF">
        <w:rPr>
          <w:rFonts w:cs="Times New Roman"/>
          <w:bCs/>
          <w:color w:val="000000" w:themeColor="text1"/>
          <w:szCs w:val="24"/>
        </w:rPr>
        <w:t xml:space="preserve">In March 2022, Taiwan officially announced “Taiwan’s Pathway to Net-Zero Emissions by 2050”. Coincidentally, Finland </w:t>
      </w:r>
      <w:r w:rsidR="009E280C" w:rsidRPr="009A06CF">
        <w:rPr>
          <w:rFonts w:cs="Times New Roman"/>
          <w:bCs/>
          <w:color w:val="000000" w:themeColor="text1"/>
          <w:szCs w:val="24"/>
        </w:rPr>
        <w:t>recently</w:t>
      </w:r>
      <w:r w:rsidRPr="009A06CF">
        <w:rPr>
          <w:rFonts w:cs="Times New Roman"/>
          <w:bCs/>
          <w:color w:val="000000" w:themeColor="text1"/>
          <w:szCs w:val="24"/>
        </w:rPr>
        <w:t xml:space="preserve"> passed arguably the world’s most ambitious climate policy into legislation. </w:t>
      </w:r>
      <w:r w:rsidR="009E280C" w:rsidRPr="009A06CF">
        <w:rPr>
          <w:rFonts w:cs="Times New Roman"/>
          <w:bCs/>
          <w:color w:val="000000" w:themeColor="text1"/>
          <w:szCs w:val="24"/>
        </w:rPr>
        <w:t>Finland</w:t>
      </w:r>
      <w:r w:rsidRPr="009A06CF">
        <w:rPr>
          <w:rFonts w:cs="Times New Roman"/>
          <w:bCs/>
          <w:color w:val="000000" w:themeColor="text1"/>
          <w:szCs w:val="24"/>
        </w:rPr>
        <w:t xml:space="preserve"> aims to be the first developed country to achieve carbon neutrality by 2035, and </w:t>
      </w:r>
      <w:r w:rsidR="009E280C" w:rsidRPr="009A06CF">
        <w:rPr>
          <w:rFonts w:cs="Times New Roman"/>
          <w:bCs/>
          <w:color w:val="000000" w:themeColor="text1"/>
          <w:szCs w:val="24"/>
        </w:rPr>
        <w:t>to be carbon</w:t>
      </w:r>
      <w:r w:rsidR="006C51E5" w:rsidRPr="009A06CF">
        <w:rPr>
          <w:rFonts w:cs="Times New Roman"/>
          <w:bCs/>
          <w:color w:val="000000" w:themeColor="text1"/>
          <w:szCs w:val="24"/>
        </w:rPr>
        <w:t xml:space="preserve"> </w:t>
      </w:r>
      <w:r w:rsidRPr="009A06CF">
        <w:rPr>
          <w:rFonts w:cs="Times New Roman"/>
          <w:bCs/>
          <w:color w:val="000000" w:themeColor="text1"/>
          <w:szCs w:val="24"/>
        </w:rPr>
        <w:t xml:space="preserve">negative by 2040. </w:t>
      </w:r>
      <w:r w:rsidR="009E280C" w:rsidRPr="009A06CF">
        <w:rPr>
          <w:rFonts w:cs="Times New Roman"/>
          <w:bCs/>
          <w:color w:val="000000" w:themeColor="text1"/>
          <w:szCs w:val="24"/>
        </w:rPr>
        <w:t>Should it be successful, i</w:t>
      </w:r>
      <w:r w:rsidRPr="009A06CF">
        <w:rPr>
          <w:rFonts w:cs="Times New Roman"/>
          <w:bCs/>
          <w:color w:val="000000" w:themeColor="text1"/>
          <w:szCs w:val="24"/>
        </w:rPr>
        <w:t>t w</w:t>
      </w:r>
      <w:r w:rsidR="009E280C" w:rsidRPr="009A06CF">
        <w:rPr>
          <w:rFonts w:cs="Times New Roman"/>
          <w:bCs/>
          <w:color w:val="000000" w:themeColor="text1"/>
          <w:szCs w:val="24"/>
        </w:rPr>
        <w:t>ou</w:t>
      </w:r>
      <w:r w:rsidRPr="009A06CF">
        <w:rPr>
          <w:rFonts w:cs="Times New Roman"/>
          <w:bCs/>
          <w:color w:val="000000" w:themeColor="text1"/>
          <w:szCs w:val="24"/>
        </w:rPr>
        <w:t>l</w:t>
      </w:r>
      <w:r w:rsidR="009E280C" w:rsidRPr="009A06CF">
        <w:rPr>
          <w:rFonts w:cs="Times New Roman"/>
          <w:bCs/>
          <w:color w:val="000000" w:themeColor="text1"/>
          <w:szCs w:val="24"/>
        </w:rPr>
        <w:t>d</w:t>
      </w:r>
      <w:r w:rsidRPr="009A06CF">
        <w:rPr>
          <w:rFonts w:cs="Times New Roman"/>
          <w:bCs/>
          <w:color w:val="000000" w:themeColor="text1"/>
          <w:szCs w:val="24"/>
        </w:rPr>
        <w:t xml:space="preserve"> be a great </w:t>
      </w:r>
      <w:r w:rsidR="009E280C" w:rsidRPr="009A06CF">
        <w:rPr>
          <w:rFonts w:cs="Times New Roman"/>
          <w:bCs/>
          <w:color w:val="000000" w:themeColor="text1"/>
          <w:szCs w:val="24"/>
        </w:rPr>
        <w:t>example</w:t>
      </w:r>
      <w:r w:rsidRPr="009A06CF">
        <w:rPr>
          <w:rFonts w:cs="Times New Roman"/>
          <w:bCs/>
          <w:color w:val="000000" w:themeColor="text1"/>
          <w:szCs w:val="24"/>
        </w:rPr>
        <w:t xml:space="preserve"> for Taiwan to draw on </w:t>
      </w:r>
      <w:r w:rsidR="009E280C" w:rsidRPr="009A06CF">
        <w:rPr>
          <w:rFonts w:cs="Times New Roman"/>
          <w:bCs/>
          <w:color w:val="000000" w:themeColor="text1"/>
          <w:szCs w:val="24"/>
        </w:rPr>
        <w:t xml:space="preserve">in </w:t>
      </w:r>
      <w:r w:rsidRPr="009A06CF">
        <w:rPr>
          <w:rFonts w:cs="Times New Roman"/>
          <w:bCs/>
          <w:color w:val="000000" w:themeColor="text1"/>
          <w:szCs w:val="24"/>
        </w:rPr>
        <w:t xml:space="preserve">promoting </w:t>
      </w:r>
      <w:r w:rsidR="009E280C" w:rsidRPr="009A06CF">
        <w:rPr>
          <w:rFonts w:cs="Times New Roman"/>
          <w:bCs/>
          <w:color w:val="000000" w:themeColor="text1"/>
          <w:szCs w:val="24"/>
        </w:rPr>
        <w:t xml:space="preserve">its own </w:t>
      </w:r>
      <w:r w:rsidRPr="009A06CF">
        <w:rPr>
          <w:rFonts w:cs="Times New Roman"/>
          <w:bCs/>
          <w:color w:val="000000" w:themeColor="text1"/>
          <w:szCs w:val="24"/>
        </w:rPr>
        <w:t>green energy polic</w:t>
      </w:r>
      <w:r w:rsidR="009E280C" w:rsidRPr="009A06CF">
        <w:rPr>
          <w:rFonts w:cs="Times New Roman"/>
          <w:bCs/>
          <w:color w:val="000000" w:themeColor="text1"/>
          <w:szCs w:val="24"/>
        </w:rPr>
        <w:t>ies</w:t>
      </w:r>
      <w:r w:rsidRPr="009A06CF">
        <w:rPr>
          <w:rFonts w:cs="Times New Roman"/>
          <w:bCs/>
          <w:color w:val="000000" w:themeColor="text1"/>
          <w:szCs w:val="24"/>
        </w:rPr>
        <w:t>.</w:t>
      </w:r>
    </w:p>
    <w:p w14:paraId="622608D5" w14:textId="1C750257" w:rsidR="00614D59" w:rsidRPr="009A06CF" w:rsidRDefault="0004109E" w:rsidP="00236767">
      <w:pPr>
        <w:snapToGrid w:val="0"/>
        <w:spacing w:after="100" w:afterAutospacing="1" w:line="560" w:lineRule="exact"/>
        <w:ind w:firstLineChars="200" w:firstLine="480"/>
        <w:jc w:val="both"/>
        <w:rPr>
          <w:rFonts w:cs="Times New Roman"/>
          <w:bCs/>
          <w:color w:val="000000" w:themeColor="text1"/>
          <w:szCs w:val="24"/>
        </w:rPr>
      </w:pPr>
      <w:r w:rsidRPr="009A06CF">
        <w:rPr>
          <w:rFonts w:cs="Times New Roman"/>
          <w:bCs/>
          <w:color w:val="000000" w:themeColor="text1"/>
          <w:szCs w:val="24"/>
        </w:rPr>
        <w:t>In t</w:t>
      </w:r>
      <w:r w:rsidR="00236767" w:rsidRPr="009A06CF">
        <w:rPr>
          <w:rFonts w:cs="Times New Roman"/>
          <w:bCs/>
          <w:color w:val="000000" w:themeColor="text1"/>
          <w:szCs w:val="24"/>
        </w:rPr>
        <w:t>he online training courses provided by HAUS Finnish Institute of Public Management, senior experts and scholars share</w:t>
      </w:r>
      <w:r w:rsidRPr="009A06CF">
        <w:rPr>
          <w:rFonts w:cs="Times New Roman"/>
          <w:bCs/>
          <w:color w:val="000000" w:themeColor="text1"/>
          <w:szCs w:val="24"/>
        </w:rPr>
        <w:t>d</w:t>
      </w:r>
      <w:r w:rsidR="00236767" w:rsidRPr="009A06CF">
        <w:rPr>
          <w:rFonts w:cs="Times New Roman"/>
          <w:bCs/>
          <w:color w:val="000000" w:themeColor="text1"/>
          <w:szCs w:val="24"/>
        </w:rPr>
        <w:t xml:space="preserve"> their viewpoints and experiences. </w:t>
      </w:r>
      <w:r w:rsidR="00614D59" w:rsidRPr="009A06CF">
        <w:rPr>
          <w:rFonts w:cs="Times New Roman"/>
          <w:bCs/>
          <w:color w:val="000000" w:themeColor="text1"/>
          <w:szCs w:val="24"/>
        </w:rPr>
        <w:t>Each participant</w:t>
      </w:r>
      <w:r w:rsidR="00236767" w:rsidRPr="009A06CF">
        <w:rPr>
          <w:rFonts w:cs="Times New Roman"/>
          <w:bCs/>
          <w:color w:val="000000" w:themeColor="text1"/>
          <w:szCs w:val="24"/>
        </w:rPr>
        <w:t xml:space="preserve"> ma</w:t>
      </w:r>
      <w:r w:rsidR="00F83B17" w:rsidRPr="009A06CF">
        <w:rPr>
          <w:rFonts w:cs="Times New Roman"/>
          <w:bCs/>
          <w:color w:val="000000" w:themeColor="text1"/>
          <w:szCs w:val="24"/>
        </w:rPr>
        <w:t>d</w:t>
      </w:r>
      <w:r w:rsidR="00236767" w:rsidRPr="009A06CF">
        <w:rPr>
          <w:rFonts w:cs="Times New Roman"/>
          <w:bCs/>
          <w:color w:val="000000" w:themeColor="text1"/>
          <w:szCs w:val="24"/>
        </w:rPr>
        <w:t xml:space="preserve">e good use of the opportunity to exchange opinions and share </w:t>
      </w:r>
      <w:r w:rsidR="00F83B17" w:rsidRPr="009A06CF">
        <w:rPr>
          <w:rFonts w:cs="Times New Roman"/>
          <w:bCs/>
          <w:color w:val="000000" w:themeColor="text1"/>
          <w:szCs w:val="24"/>
        </w:rPr>
        <w:t xml:space="preserve">their own </w:t>
      </w:r>
      <w:r w:rsidR="00236767" w:rsidRPr="009A06CF">
        <w:rPr>
          <w:rFonts w:cs="Times New Roman"/>
          <w:bCs/>
          <w:color w:val="000000" w:themeColor="text1"/>
          <w:szCs w:val="24"/>
        </w:rPr>
        <w:t xml:space="preserve">experiences to try to compare the two countries’ systems, and seek inspirations for Taiwan’s development. </w:t>
      </w:r>
      <w:r w:rsidR="00B3490E" w:rsidRPr="009A06CF">
        <w:rPr>
          <w:rFonts w:cs="Times New Roman"/>
          <w:bCs/>
          <w:color w:val="000000" w:themeColor="text1"/>
          <w:szCs w:val="24"/>
        </w:rPr>
        <w:t xml:space="preserve">Based on what was learned from these training courses, </w:t>
      </w:r>
      <w:r w:rsidR="00614D59" w:rsidRPr="009A06CF">
        <w:rPr>
          <w:rFonts w:cs="Times New Roman"/>
          <w:bCs/>
          <w:color w:val="000000" w:themeColor="text1"/>
          <w:szCs w:val="24"/>
        </w:rPr>
        <w:t xml:space="preserve">we proposed policy recommendations to the Taiwan government, including formulating clear climate policies and supporting measures; promoting green energy development diversity; remaining flexible in electricity price policy; accelerating new energy development; educating the people on energy and environmental impacts; enhancing citizen engagement processes; taking inventory of energy efficiency of heavy-duty vehicles; setting energy consumption standards for heavy-duty vehicles; setting emission standards for small cars and scooters; researching and analyzing a scooter’s carbon emissions for a complete lifecycle; improving the efficiency of greenhouse gas reduction and </w:t>
      </w:r>
      <w:r w:rsidR="00614D59" w:rsidRPr="009A06CF">
        <w:rPr>
          <w:rFonts w:cs="Times New Roman"/>
          <w:bCs/>
          <w:color w:val="000000" w:themeColor="text1"/>
          <w:szCs w:val="24"/>
        </w:rPr>
        <w:lastRenderedPageBreak/>
        <w:t>exchange operation mechanism; discussing biomass fuel subsidy, etc.</w:t>
      </w:r>
    </w:p>
    <w:p w14:paraId="21A77FF8" w14:textId="70142F89" w:rsidR="00614D59" w:rsidRPr="009A06CF" w:rsidRDefault="00B3490E" w:rsidP="00614D59">
      <w:pPr>
        <w:snapToGrid w:val="0"/>
        <w:spacing w:after="100" w:afterAutospacing="1" w:line="560" w:lineRule="exact"/>
        <w:ind w:firstLineChars="200" w:firstLine="480"/>
        <w:jc w:val="both"/>
        <w:rPr>
          <w:rFonts w:eastAsia="標楷體" w:cs="Times New Roman"/>
          <w:color w:val="000000" w:themeColor="text1"/>
          <w:szCs w:val="24"/>
        </w:rPr>
      </w:pPr>
      <w:r w:rsidRPr="009A06CF">
        <w:rPr>
          <w:rFonts w:eastAsia="標楷體" w:cs="Times New Roman"/>
          <w:color w:val="000000" w:themeColor="text1"/>
          <w:szCs w:val="24"/>
        </w:rPr>
        <w:t>Finland’s history provides plenty of examples of how essential rights and well-being for all have been successfully promoted through universal social policies.</w:t>
      </w:r>
      <w:r w:rsidR="00236767" w:rsidRPr="009A06CF">
        <w:rPr>
          <w:rFonts w:eastAsia="標楷體" w:cs="Times New Roman"/>
          <w:color w:val="000000" w:themeColor="text1"/>
          <w:szCs w:val="24"/>
        </w:rPr>
        <w:t xml:space="preserve"> By introducing Finland’s social welfare policies and practices </w:t>
      </w:r>
      <w:r w:rsidRPr="009A06CF">
        <w:rPr>
          <w:rFonts w:eastAsia="標楷體" w:cs="Times New Roman"/>
          <w:color w:val="000000" w:themeColor="text1"/>
          <w:szCs w:val="24"/>
        </w:rPr>
        <w:t xml:space="preserve">vis </w:t>
      </w:r>
      <w:r w:rsidR="00236767" w:rsidRPr="009A06CF">
        <w:rPr>
          <w:rFonts w:eastAsia="標楷體" w:cs="Times New Roman"/>
          <w:color w:val="000000" w:themeColor="text1"/>
          <w:szCs w:val="24"/>
        </w:rPr>
        <w:t>Fin</w:t>
      </w:r>
      <w:r w:rsidRPr="009A06CF">
        <w:rPr>
          <w:rFonts w:eastAsia="標楷體" w:cs="Times New Roman"/>
          <w:color w:val="000000" w:themeColor="text1"/>
          <w:szCs w:val="24"/>
        </w:rPr>
        <w:t>nish</w:t>
      </w:r>
      <w:r w:rsidR="00236767" w:rsidRPr="009A06CF">
        <w:rPr>
          <w:rFonts w:eastAsia="標楷體" w:cs="Times New Roman"/>
          <w:color w:val="000000" w:themeColor="text1"/>
          <w:szCs w:val="24"/>
        </w:rPr>
        <w:t xml:space="preserve"> experts and scholars, </w:t>
      </w:r>
      <w:r w:rsidR="00614D59" w:rsidRPr="009A06CF">
        <w:rPr>
          <w:rFonts w:eastAsia="標楷體" w:cs="Times New Roman"/>
          <w:color w:val="000000" w:themeColor="text1"/>
          <w:szCs w:val="24"/>
        </w:rPr>
        <w:t>we</w:t>
      </w:r>
      <w:r w:rsidRPr="009A06CF">
        <w:rPr>
          <w:rFonts w:eastAsia="標楷體" w:cs="Times New Roman"/>
          <w:color w:val="000000" w:themeColor="text1"/>
          <w:szCs w:val="24"/>
        </w:rPr>
        <w:t xml:space="preserve"> compared the differences between accessibility services available in Finland vs. in Taiwan for disabled people, and proposed </w:t>
      </w:r>
      <w:r w:rsidR="00614D59" w:rsidRPr="009A06CF">
        <w:rPr>
          <w:rFonts w:eastAsia="標楷體" w:cs="Times New Roman"/>
          <w:color w:val="000000" w:themeColor="text1"/>
          <w:szCs w:val="24"/>
        </w:rPr>
        <w:t xml:space="preserve">recommendations such as adjusting the evaluation method for disability, advancing the development of accessible environment, improving disability evidence data, and strengthening the multi-stakeholder approach on disability for the Taiwan government to ensure the country is well prepared in the future. </w:t>
      </w:r>
    </w:p>
    <w:p w14:paraId="32CD395E" w14:textId="77777777" w:rsidR="00C625F1" w:rsidRPr="009A06CF" w:rsidRDefault="00C625F1" w:rsidP="00CB6061">
      <w:pPr>
        <w:snapToGrid w:val="0"/>
        <w:spacing w:after="100" w:afterAutospacing="1" w:line="560" w:lineRule="exact"/>
        <w:ind w:firstLineChars="200" w:firstLine="480"/>
        <w:jc w:val="both"/>
        <w:rPr>
          <w:rFonts w:eastAsia="標楷體" w:cs="Times New Roman"/>
          <w:color w:val="000000" w:themeColor="text1"/>
          <w:szCs w:val="24"/>
        </w:rPr>
      </w:pPr>
      <w:r w:rsidRPr="009A06CF">
        <w:rPr>
          <w:rFonts w:eastAsia="標楷體" w:cs="Times New Roman"/>
          <w:color w:val="000000" w:themeColor="text1"/>
          <w:szCs w:val="24"/>
        </w:rPr>
        <w:br w:type="page"/>
      </w:r>
    </w:p>
    <w:bookmarkStart w:id="2" w:name="_Toc122956293" w:displacedByCustomXml="next"/>
    <w:sdt>
      <w:sdtPr>
        <w:rPr>
          <w:rFonts w:ascii="Times New Roman" w:eastAsia="細明體" w:hAnsi="Times New Roman" w:cs="Times New Roman"/>
          <w:color w:val="000000" w:themeColor="text1"/>
          <w:kern w:val="2"/>
          <w:sz w:val="24"/>
          <w:szCs w:val="22"/>
          <w:lang w:val="zh-TW"/>
        </w:rPr>
        <w:id w:val="200669055"/>
        <w:docPartObj>
          <w:docPartGallery w:val="Table of Contents"/>
          <w:docPartUnique/>
        </w:docPartObj>
      </w:sdtPr>
      <w:sdtEndPr>
        <w:rPr>
          <w:b/>
          <w:bCs/>
        </w:rPr>
      </w:sdtEndPr>
      <w:sdtContent>
        <w:p w14:paraId="49A87151" w14:textId="6AE1FFD6" w:rsidR="00E717D6" w:rsidRDefault="00D861DD" w:rsidP="0010452E">
          <w:pPr>
            <w:pStyle w:val="af3"/>
            <w:ind w:leftChars="-295" w:left="-178" w:right="-1" w:hangingChars="221" w:hanging="530"/>
            <w:jc w:val="center"/>
            <w:rPr>
              <w:rFonts w:ascii="Times New Roman" w:hAnsi="Times New Roman" w:cs="Times New Roman"/>
              <w:b/>
              <w:color w:val="000000" w:themeColor="text1"/>
              <w:sz w:val="36"/>
              <w:lang w:val="zh-TW"/>
            </w:rPr>
          </w:pPr>
          <w:r w:rsidRPr="009A06CF">
            <w:rPr>
              <w:rFonts w:ascii="Times New Roman" w:hAnsi="Times New Roman" w:cs="Times New Roman"/>
              <w:b/>
              <w:color w:val="000000" w:themeColor="text1"/>
              <w:sz w:val="36"/>
              <w:lang w:val="zh-TW"/>
            </w:rPr>
            <w:t>目錄</w:t>
          </w:r>
        </w:p>
        <w:p w14:paraId="07E40A9C" w14:textId="77777777" w:rsidR="00F94FB1" w:rsidRDefault="00F94FB1" w:rsidP="00F94FB1">
          <w:pPr>
            <w:rPr>
              <w:lang w:val="zh-TW"/>
            </w:rPr>
          </w:pPr>
        </w:p>
        <w:p w14:paraId="4FC5419B" w14:textId="77777777" w:rsidR="00F94FB1" w:rsidRPr="00F94FB1" w:rsidRDefault="00F94FB1" w:rsidP="00F94FB1">
          <w:pPr>
            <w:rPr>
              <w:lang w:val="zh-TW"/>
            </w:rPr>
          </w:pPr>
        </w:p>
        <w:p w14:paraId="147CC7BE" w14:textId="77777777" w:rsidR="00FB0E06" w:rsidRPr="00F94FB1" w:rsidRDefault="00E717D6" w:rsidP="00F94FB1">
          <w:pPr>
            <w:pStyle w:val="14"/>
            <w:spacing w:line="480" w:lineRule="auto"/>
            <w:rPr>
              <w:rFonts w:asciiTheme="minorHAnsi" w:eastAsiaTheme="minorEastAsia" w:hAnsiTheme="minorHAnsi"/>
              <w:noProof/>
              <w:sz w:val="32"/>
              <w:szCs w:val="32"/>
            </w:rPr>
          </w:pPr>
          <w:r w:rsidRPr="009A06CF">
            <w:rPr>
              <w:rFonts w:cs="Times New Roman"/>
              <w:color w:val="000000" w:themeColor="text1"/>
            </w:rPr>
            <w:fldChar w:fldCharType="begin"/>
          </w:r>
          <w:r w:rsidRPr="009A06CF">
            <w:rPr>
              <w:rFonts w:cs="Times New Roman"/>
              <w:color w:val="000000" w:themeColor="text1"/>
            </w:rPr>
            <w:instrText xml:space="preserve"> TOC \o "1-3" \h \z \u </w:instrText>
          </w:r>
          <w:r w:rsidRPr="009A06CF">
            <w:rPr>
              <w:rFonts w:cs="Times New Roman"/>
              <w:color w:val="000000" w:themeColor="text1"/>
            </w:rPr>
            <w:fldChar w:fldCharType="separate"/>
          </w:r>
          <w:hyperlink w:anchor="_Toc126593593" w:history="1">
            <w:r w:rsidR="00FB0E06" w:rsidRPr="00F94FB1">
              <w:rPr>
                <w:rStyle w:val="a8"/>
                <w:rFonts w:cs="Times New Roman" w:hint="eastAsia"/>
                <w:noProof/>
                <w:sz w:val="32"/>
                <w:szCs w:val="32"/>
              </w:rPr>
              <w:t>壹、緣起及目的</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_Toc126593593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1</w:t>
            </w:r>
            <w:r w:rsidR="00FB0E06" w:rsidRPr="00F94FB1">
              <w:rPr>
                <w:noProof/>
                <w:webHidden/>
                <w:sz w:val="32"/>
                <w:szCs w:val="32"/>
              </w:rPr>
              <w:fldChar w:fldCharType="end"/>
            </w:r>
          </w:hyperlink>
        </w:p>
        <w:p w14:paraId="12077F38" w14:textId="77777777" w:rsidR="00FB0E06" w:rsidRPr="00F94FB1" w:rsidRDefault="00E131A4" w:rsidP="00F94FB1">
          <w:pPr>
            <w:pStyle w:val="14"/>
            <w:spacing w:line="480" w:lineRule="auto"/>
            <w:rPr>
              <w:rFonts w:asciiTheme="minorHAnsi" w:eastAsiaTheme="minorEastAsia" w:hAnsiTheme="minorHAnsi"/>
              <w:noProof/>
              <w:sz w:val="32"/>
              <w:szCs w:val="32"/>
            </w:rPr>
          </w:pPr>
          <w:hyperlink w:anchor="_Toc126593594" w:history="1">
            <w:r w:rsidR="00FB0E06" w:rsidRPr="00F94FB1">
              <w:rPr>
                <w:rStyle w:val="a8"/>
                <w:rFonts w:cs="Times New Roman" w:hint="eastAsia"/>
                <w:noProof/>
                <w:sz w:val="32"/>
                <w:szCs w:val="32"/>
              </w:rPr>
              <w:t>貳、學習摘述</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_Toc126593594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2</w:t>
            </w:r>
            <w:r w:rsidR="00FB0E06" w:rsidRPr="00F94FB1">
              <w:rPr>
                <w:noProof/>
                <w:webHidden/>
                <w:sz w:val="32"/>
                <w:szCs w:val="32"/>
              </w:rPr>
              <w:fldChar w:fldCharType="end"/>
            </w:r>
          </w:hyperlink>
        </w:p>
        <w:p w14:paraId="44A84DDA" w14:textId="77777777" w:rsidR="00FB0E06" w:rsidRPr="00F94FB1" w:rsidRDefault="00E131A4" w:rsidP="00F94FB1">
          <w:pPr>
            <w:pStyle w:val="14"/>
            <w:spacing w:line="480" w:lineRule="auto"/>
            <w:rPr>
              <w:rFonts w:asciiTheme="minorHAnsi" w:eastAsiaTheme="minorEastAsia" w:hAnsiTheme="minorHAnsi"/>
              <w:noProof/>
              <w:sz w:val="32"/>
              <w:szCs w:val="32"/>
            </w:rPr>
          </w:pPr>
          <w:hyperlink w:anchor="_Toc126593595" w:history="1">
            <w:r w:rsidR="00FB0E06" w:rsidRPr="00F94FB1">
              <w:rPr>
                <w:rStyle w:val="a8"/>
                <w:rFonts w:cs="Times New Roman" w:hint="eastAsia"/>
                <w:noProof/>
                <w:sz w:val="32"/>
                <w:szCs w:val="32"/>
              </w:rPr>
              <w:t>參、研習心得</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_Toc126593595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30</w:t>
            </w:r>
            <w:r w:rsidR="00FB0E06" w:rsidRPr="00F94FB1">
              <w:rPr>
                <w:noProof/>
                <w:webHidden/>
                <w:sz w:val="32"/>
                <w:szCs w:val="32"/>
              </w:rPr>
              <w:fldChar w:fldCharType="end"/>
            </w:r>
          </w:hyperlink>
        </w:p>
        <w:p w14:paraId="07BF7B1E" w14:textId="77777777" w:rsidR="00FB0E06" w:rsidRPr="00F94FB1" w:rsidRDefault="00E131A4" w:rsidP="00F94FB1">
          <w:pPr>
            <w:pStyle w:val="14"/>
            <w:spacing w:line="480" w:lineRule="auto"/>
            <w:rPr>
              <w:rFonts w:asciiTheme="minorHAnsi" w:eastAsiaTheme="minorEastAsia" w:hAnsiTheme="minorHAnsi"/>
              <w:noProof/>
              <w:sz w:val="32"/>
              <w:szCs w:val="32"/>
            </w:rPr>
          </w:pPr>
          <w:hyperlink w:anchor="_Toc126593596" w:history="1">
            <w:r w:rsidR="00FB0E06" w:rsidRPr="00F94FB1">
              <w:rPr>
                <w:rStyle w:val="a8"/>
                <w:rFonts w:cs="Times New Roman" w:hint="eastAsia"/>
                <w:noProof/>
                <w:sz w:val="32"/>
                <w:szCs w:val="32"/>
              </w:rPr>
              <w:t>肆、政策建議</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_Toc126593596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36</w:t>
            </w:r>
            <w:r w:rsidR="00FB0E06" w:rsidRPr="00F94FB1">
              <w:rPr>
                <w:noProof/>
                <w:webHidden/>
                <w:sz w:val="32"/>
                <w:szCs w:val="32"/>
              </w:rPr>
              <w:fldChar w:fldCharType="end"/>
            </w:r>
          </w:hyperlink>
        </w:p>
        <w:p w14:paraId="57E2D5FC" w14:textId="77777777" w:rsidR="00FB0E06" w:rsidRPr="00F94FB1" w:rsidRDefault="00E131A4" w:rsidP="00F94FB1">
          <w:pPr>
            <w:pStyle w:val="14"/>
            <w:spacing w:line="480" w:lineRule="auto"/>
            <w:rPr>
              <w:rFonts w:asciiTheme="minorHAnsi" w:eastAsiaTheme="minorEastAsia" w:hAnsiTheme="minorHAnsi"/>
              <w:noProof/>
              <w:sz w:val="32"/>
              <w:szCs w:val="32"/>
            </w:rPr>
          </w:pPr>
          <w:hyperlink w:anchor="_Toc126593597" w:history="1">
            <w:r w:rsidR="00FB0E06" w:rsidRPr="00F94FB1">
              <w:rPr>
                <w:rStyle w:val="a8"/>
                <w:rFonts w:cs="Times New Roman" w:hint="eastAsia"/>
                <w:noProof/>
                <w:sz w:val="32"/>
                <w:szCs w:val="32"/>
              </w:rPr>
              <w:t>伍、結語</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_Toc126593597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42</w:t>
            </w:r>
            <w:r w:rsidR="00FB0E06" w:rsidRPr="00F94FB1">
              <w:rPr>
                <w:noProof/>
                <w:webHidden/>
                <w:sz w:val="32"/>
                <w:szCs w:val="32"/>
              </w:rPr>
              <w:fldChar w:fldCharType="end"/>
            </w:r>
          </w:hyperlink>
        </w:p>
        <w:p w14:paraId="34380535" w14:textId="77777777" w:rsidR="00FB0E06" w:rsidRPr="00F94FB1" w:rsidRDefault="00E131A4" w:rsidP="00F94FB1">
          <w:pPr>
            <w:pStyle w:val="14"/>
            <w:spacing w:line="480" w:lineRule="auto"/>
            <w:rPr>
              <w:rFonts w:asciiTheme="minorHAnsi" w:eastAsiaTheme="minorEastAsia" w:hAnsiTheme="minorHAnsi"/>
              <w:noProof/>
              <w:sz w:val="32"/>
              <w:szCs w:val="32"/>
            </w:rPr>
          </w:pPr>
          <w:hyperlink w:anchor="_Toc126593598" w:history="1">
            <w:r w:rsidR="00FB0E06" w:rsidRPr="00F94FB1">
              <w:rPr>
                <w:rStyle w:val="a8"/>
                <w:rFonts w:ascii="新細明體" w:eastAsia="新細明體" w:hAnsi="新細明體" w:cs="Times New Roman" w:hint="eastAsia"/>
                <w:noProof/>
                <w:sz w:val="32"/>
                <w:szCs w:val="32"/>
              </w:rPr>
              <w:t>附錄</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_Toc126593598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43</w:t>
            </w:r>
            <w:r w:rsidR="00FB0E06" w:rsidRPr="00F94FB1">
              <w:rPr>
                <w:noProof/>
                <w:webHidden/>
                <w:sz w:val="32"/>
                <w:szCs w:val="32"/>
              </w:rPr>
              <w:fldChar w:fldCharType="end"/>
            </w:r>
          </w:hyperlink>
        </w:p>
        <w:p w14:paraId="642C81DE" w14:textId="77777777" w:rsidR="00FB0E06" w:rsidRPr="00F94FB1" w:rsidRDefault="00E131A4" w:rsidP="00F94FB1">
          <w:pPr>
            <w:pStyle w:val="21"/>
            <w:spacing w:line="480" w:lineRule="auto"/>
            <w:rPr>
              <w:rFonts w:asciiTheme="minorHAnsi" w:eastAsiaTheme="minorEastAsia" w:hAnsiTheme="minorHAnsi"/>
              <w:noProof/>
              <w:sz w:val="32"/>
              <w:szCs w:val="32"/>
            </w:rPr>
          </w:pPr>
          <w:hyperlink w:anchor="_Toc126593599" w:history="1">
            <w:r w:rsidR="00FB0E06" w:rsidRPr="00F94FB1">
              <w:rPr>
                <w:rStyle w:val="a8"/>
                <w:rFonts w:ascii="新細明體" w:hAnsi="新細明體" w:hint="eastAsia"/>
                <w:noProof/>
                <w:sz w:val="32"/>
                <w:szCs w:val="32"/>
                <w:lang w:eastAsia="zh-HK"/>
              </w:rPr>
              <w:t>附錄一</w:t>
            </w:r>
            <w:r w:rsidR="00FB0E06" w:rsidRPr="00F94FB1">
              <w:rPr>
                <w:rStyle w:val="a8"/>
                <w:rFonts w:ascii="新細明體" w:hAnsi="新細明體" w:hint="eastAsia"/>
                <w:noProof/>
                <w:sz w:val="32"/>
                <w:szCs w:val="32"/>
              </w:rPr>
              <w:t>、參考資料</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_Toc126593599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43</w:t>
            </w:r>
            <w:r w:rsidR="00FB0E06" w:rsidRPr="00F94FB1">
              <w:rPr>
                <w:noProof/>
                <w:webHidden/>
                <w:sz w:val="32"/>
                <w:szCs w:val="32"/>
              </w:rPr>
              <w:fldChar w:fldCharType="end"/>
            </w:r>
          </w:hyperlink>
        </w:p>
        <w:p w14:paraId="1A7F03A8" w14:textId="77777777" w:rsidR="00FB0E06" w:rsidRPr="00F94FB1" w:rsidRDefault="00E131A4" w:rsidP="00F94FB1">
          <w:pPr>
            <w:pStyle w:val="21"/>
            <w:spacing w:line="480" w:lineRule="auto"/>
            <w:rPr>
              <w:rFonts w:asciiTheme="minorHAnsi" w:eastAsiaTheme="minorEastAsia" w:hAnsiTheme="minorHAnsi"/>
              <w:noProof/>
              <w:sz w:val="32"/>
              <w:szCs w:val="32"/>
            </w:rPr>
          </w:pPr>
          <w:hyperlink w:anchor="_Toc126593600" w:history="1">
            <w:r w:rsidR="00FB0E06" w:rsidRPr="00F94FB1">
              <w:rPr>
                <w:rStyle w:val="a8"/>
                <w:rFonts w:ascii="新細明體" w:hAnsi="新細明體" w:hint="eastAsia"/>
                <w:noProof/>
                <w:sz w:val="32"/>
                <w:szCs w:val="32"/>
              </w:rPr>
              <w:t>附錄二、線上培訓課程表</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_Toc126593600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47</w:t>
            </w:r>
            <w:r w:rsidR="00FB0E06" w:rsidRPr="00F94FB1">
              <w:rPr>
                <w:noProof/>
                <w:webHidden/>
                <w:sz w:val="32"/>
                <w:szCs w:val="32"/>
              </w:rPr>
              <w:fldChar w:fldCharType="end"/>
            </w:r>
          </w:hyperlink>
        </w:p>
        <w:p w14:paraId="15BC0DFD" w14:textId="77777777" w:rsidR="00FB0E06" w:rsidRDefault="00E131A4" w:rsidP="00F94FB1">
          <w:pPr>
            <w:pStyle w:val="21"/>
            <w:spacing w:line="480" w:lineRule="auto"/>
            <w:rPr>
              <w:rFonts w:asciiTheme="minorHAnsi" w:eastAsiaTheme="minorEastAsia" w:hAnsiTheme="minorHAnsi"/>
              <w:noProof/>
            </w:rPr>
          </w:pPr>
          <w:hyperlink w:anchor="_Toc126593601" w:history="1">
            <w:r w:rsidR="00FB0E06" w:rsidRPr="00F94FB1">
              <w:rPr>
                <w:rStyle w:val="a8"/>
                <w:rFonts w:ascii="新細明體" w:hAnsi="新細明體" w:hint="eastAsia"/>
                <w:noProof/>
                <w:sz w:val="32"/>
                <w:szCs w:val="32"/>
              </w:rPr>
              <w:t>附錄三、研習照片</w:t>
            </w:r>
            <w:r w:rsidR="00FB0E06" w:rsidRPr="00F94FB1">
              <w:rPr>
                <w:noProof/>
                <w:webHidden/>
                <w:sz w:val="32"/>
                <w:szCs w:val="32"/>
              </w:rPr>
              <w:tab/>
            </w:r>
            <w:r w:rsidR="00FB0E06" w:rsidRPr="00F94FB1">
              <w:rPr>
                <w:noProof/>
                <w:webHidden/>
                <w:sz w:val="32"/>
                <w:szCs w:val="32"/>
              </w:rPr>
              <w:fldChar w:fldCharType="begin"/>
            </w:r>
            <w:r w:rsidR="00FB0E06" w:rsidRPr="00F94FB1">
              <w:rPr>
                <w:noProof/>
                <w:webHidden/>
                <w:sz w:val="32"/>
                <w:szCs w:val="32"/>
              </w:rPr>
              <w:instrText xml:space="preserve"> PAGEREF _Toc126593601 \h </w:instrText>
            </w:r>
            <w:r w:rsidR="00FB0E06" w:rsidRPr="00F94FB1">
              <w:rPr>
                <w:noProof/>
                <w:webHidden/>
                <w:sz w:val="32"/>
                <w:szCs w:val="32"/>
              </w:rPr>
            </w:r>
            <w:r w:rsidR="00FB0E06" w:rsidRPr="00F94FB1">
              <w:rPr>
                <w:noProof/>
                <w:webHidden/>
                <w:sz w:val="32"/>
                <w:szCs w:val="32"/>
              </w:rPr>
              <w:fldChar w:fldCharType="separate"/>
            </w:r>
            <w:r w:rsidR="00FB0E06" w:rsidRPr="00F94FB1">
              <w:rPr>
                <w:noProof/>
                <w:webHidden/>
                <w:sz w:val="32"/>
                <w:szCs w:val="32"/>
              </w:rPr>
              <w:t>52</w:t>
            </w:r>
            <w:r w:rsidR="00FB0E06" w:rsidRPr="00F94FB1">
              <w:rPr>
                <w:noProof/>
                <w:webHidden/>
                <w:sz w:val="32"/>
                <w:szCs w:val="32"/>
              </w:rPr>
              <w:fldChar w:fldCharType="end"/>
            </w:r>
          </w:hyperlink>
        </w:p>
        <w:p w14:paraId="7A6A8266" w14:textId="77777777" w:rsidR="00422C61" w:rsidRDefault="00E717D6" w:rsidP="00B723D2">
          <w:pPr>
            <w:spacing w:line="500" w:lineRule="exact"/>
            <w:ind w:leftChars="-295" w:left="-177" w:hangingChars="221" w:hanging="531"/>
            <w:rPr>
              <w:rFonts w:cs="Times New Roman"/>
              <w:b/>
              <w:bCs/>
              <w:color w:val="000000" w:themeColor="text1"/>
              <w:lang w:val="zh-TW"/>
            </w:rPr>
          </w:pPr>
          <w:r w:rsidRPr="009A06CF">
            <w:rPr>
              <w:rFonts w:cs="Times New Roman"/>
              <w:b/>
              <w:bCs/>
              <w:color w:val="000000" w:themeColor="text1"/>
              <w:lang w:val="zh-TW"/>
            </w:rPr>
            <w:fldChar w:fldCharType="end"/>
          </w:r>
        </w:p>
        <w:p w14:paraId="4DD07EBE" w14:textId="07A6F765" w:rsidR="00FA6B29" w:rsidRPr="00FB0E06" w:rsidRDefault="00422C61" w:rsidP="00FB0E06">
          <w:pPr>
            <w:widowControl/>
            <w:rPr>
              <w:rFonts w:cs="Times New Roman"/>
              <w:b/>
              <w:bCs/>
              <w:color w:val="000000" w:themeColor="text1"/>
              <w:lang w:val="zh-TW"/>
            </w:rPr>
          </w:pPr>
          <w:r>
            <w:rPr>
              <w:rFonts w:cs="Times New Roman"/>
              <w:b/>
              <w:bCs/>
              <w:color w:val="000000" w:themeColor="text1"/>
              <w:lang w:val="zh-TW"/>
            </w:rPr>
            <w:br w:type="page"/>
          </w:r>
        </w:p>
      </w:sdtContent>
    </w:sdt>
    <w:p w14:paraId="089D4E91" w14:textId="4C561597" w:rsidR="00FA6B29" w:rsidRPr="009A06CF" w:rsidRDefault="00FA6B29" w:rsidP="000A158E">
      <w:pPr>
        <w:rPr>
          <w:rFonts w:cs="Times New Roman"/>
          <w:color w:val="000000" w:themeColor="text1"/>
        </w:rPr>
        <w:sectPr w:rsidR="00FA6B29" w:rsidRPr="009A06CF" w:rsidSect="00E75CBB">
          <w:footerReference w:type="default" r:id="rId8"/>
          <w:pgSz w:w="11900" w:h="16840"/>
          <w:pgMar w:top="1418" w:right="1127" w:bottom="1418" w:left="1418" w:header="851" w:footer="992" w:gutter="284"/>
          <w:pgNumType w:start="0"/>
          <w:cols w:space="425"/>
          <w:docGrid w:linePitch="360"/>
        </w:sectPr>
      </w:pPr>
    </w:p>
    <w:p w14:paraId="5FF38CB6" w14:textId="75941AAE" w:rsidR="00520015" w:rsidRPr="009A06CF" w:rsidRDefault="008A1F6F" w:rsidP="002854C9">
      <w:pPr>
        <w:pStyle w:val="1"/>
        <w:spacing w:line="500" w:lineRule="exact"/>
        <w:jc w:val="center"/>
        <w:rPr>
          <w:rFonts w:ascii="Times New Roman" w:hAnsi="Times New Roman" w:cs="Times New Roman"/>
          <w:b w:val="0"/>
          <w:color w:val="000000" w:themeColor="text1"/>
          <w:sz w:val="36"/>
          <w:szCs w:val="40"/>
        </w:rPr>
      </w:pPr>
      <w:bookmarkStart w:id="3" w:name="_Toc126593593"/>
      <w:r w:rsidRPr="009A06CF">
        <w:rPr>
          <w:rFonts w:ascii="Times New Roman" w:hAnsi="Times New Roman" w:cs="Times New Roman"/>
          <w:color w:val="000000" w:themeColor="text1"/>
          <w:sz w:val="36"/>
          <w:szCs w:val="40"/>
        </w:rPr>
        <w:lastRenderedPageBreak/>
        <w:t>壹</w:t>
      </w:r>
      <w:r w:rsidR="0054596C" w:rsidRPr="009A06CF">
        <w:rPr>
          <w:rFonts w:ascii="Times New Roman" w:hAnsi="Times New Roman" w:cs="Times New Roman"/>
          <w:color w:val="000000" w:themeColor="text1"/>
          <w:sz w:val="36"/>
          <w:szCs w:val="40"/>
        </w:rPr>
        <w:t>、</w:t>
      </w:r>
      <w:r w:rsidRPr="009A06CF">
        <w:rPr>
          <w:rFonts w:ascii="Times New Roman" w:hAnsi="Times New Roman" w:cs="Times New Roman"/>
          <w:color w:val="000000" w:themeColor="text1"/>
          <w:sz w:val="36"/>
          <w:szCs w:val="40"/>
        </w:rPr>
        <w:t>緣起及目的</w:t>
      </w:r>
      <w:bookmarkEnd w:id="2"/>
      <w:bookmarkEnd w:id="3"/>
    </w:p>
    <w:p w14:paraId="5B5461AF" w14:textId="1ABAF655" w:rsidR="00727ED2" w:rsidRPr="009A06CF" w:rsidRDefault="0054596C" w:rsidP="0054596C">
      <w:pPr>
        <w:widowControl/>
        <w:spacing w:before="280" w:after="280" w:line="360" w:lineRule="auto"/>
        <w:ind w:firstLine="480"/>
        <w:jc w:val="both"/>
        <w:rPr>
          <w:rFonts w:eastAsia="新細明體" w:cs="Times New Roman"/>
          <w:color w:val="000000" w:themeColor="text1"/>
          <w:kern w:val="0"/>
          <w:highlight w:val="white"/>
        </w:rPr>
      </w:pPr>
      <w:r w:rsidRPr="009A06CF">
        <w:rPr>
          <w:rFonts w:eastAsia="新細明體" w:cs="Times New Roman"/>
          <w:color w:val="000000" w:themeColor="text1"/>
          <w:kern w:val="0"/>
          <w:highlight w:val="white"/>
        </w:rPr>
        <w:t>公務人員保障暨培訓委員會及國家文官學院為</w:t>
      </w:r>
      <w:r w:rsidRPr="009A06CF">
        <w:rPr>
          <w:rFonts w:cs="Times New Roman"/>
          <w:color w:val="000000" w:themeColor="text1"/>
        </w:rPr>
        <w:t>培育具卓越管理、前瞻領導及民主決策知能之才德兼備高</w:t>
      </w:r>
      <w:r w:rsidRPr="009A06CF">
        <w:rPr>
          <w:rFonts w:eastAsia="新細明體" w:cs="Times New Roman"/>
          <w:color w:val="000000" w:themeColor="text1"/>
          <w:kern w:val="0"/>
          <w:highlight w:val="white"/>
        </w:rPr>
        <w:t>階文官，期配合國家重要政策與未來發展願景，拓展國際視野、國際溝通能力、</w:t>
      </w:r>
      <w:proofErr w:type="gramStart"/>
      <w:r w:rsidRPr="009A06CF">
        <w:rPr>
          <w:rFonts w:eastAsia="新細明體" w:cs="Times New Roman"/>
          <w:color w:val="000000" w:themeColor="text1"/>
          <w:kern w:val="0"/>
          <w:highlight w:val="white"/>
        </w:rPr>
        <w:t>跨域整合</w:t>
      </w:r>
      <w:proofErr w:type="gramEnd"/>
      <w:r w:rsidRPr="009A06CF">
        <w:rPr>
          <w:rFonts w:eastAsia="新細明體" w:cs="Times New Roman"/>
          <w:color w:val="000000" w:themeColor="text1"/>
          <w:kern w:val="0"/>
          <w:highlight w:val="white"/>
        </w:rPr>
        <w:t>思維及洞察全球化發展趨勢，積極推動機關業務及提升國家整體競爭優勢，規劃辦理高階文官培訓飛躍方案</w:t>
      </w:r>
      <w:r w:rsidR="00727ED2" w:rsidRPr="009A06CF">
        <w:rPr>
          <w:rFonts w:eastAsia="新細明體" w:cs="Times New Roman"/>
          <w:color w:val="000000" w:themeColor="text1"/>
          <w:kern w:val="0"/>
          <w:highlight w:val="white"/>
        </w:rPr>
        <w:t>。</w:t>
      </w:r>
    </w:p>
    <w:p w14:paraId="7FCBE874" w14:textId="26A82980" w:rsidR="00B826A6" w:rsidRPr="009A06CF" w:rsidRDefault="00727ED2" w:rsidP="00E717D6">
      <w:pPr>
        <w:widowControl/>
        <w:spacing w:before="280" w:after="280" w:line="360" w:lineRule="auto"/>
        <w:ind w:firstLine="480"/>
        <w:jc w:val="both"/>
        <w:rPr>
          <w:rFonts w:eastAsia="新細明體" w:cs="Times New Roman"/>
          <w:color w:val="000000" w:themeColor="text1"/>
          <w:kern w:val="0"/>
          <w:highlight w:val="white"/>
        </w:rPr>
      </w:pPr>
      <w:r w:rsidRPr="009A06CF">
        <w:rPr>
          <w:rFonts w:eastAsia="新細明體" w:cs="Times New Roman"/>
          <w:color w:val="000000" w:themeColor="text1"/>
          <w:kern w:val="0"/>
          <w:highlight w:val="white"/>
        </w:rPr>
        <w:t>高階文官培訓飛躍方案係</w:t>
      </w:r>
      <w:r w:rsidR="0054596C" w:rsidRPr="009A06CF">
        <w:rPr>
          <w:rFonts w:eastAsia="新細明體" w:cs="Times New Roman"/>
          <w:color w:val="000000" w:themeColor="text1"/>
          <w:kern w:val="0"/>
          <w:highlight w:val="white"/>
        </w:rPr>
        <w:t>以增進受訓人員具備晉升目標職務所需職能為目的，並</w:t>
      </w:r>
      <w:r w:rsidRPr="009A06CF">
        <w:rPr>
          <w:rFonts w:eastAsia="新細明體" w:cs="Times New Roman"/>
          <w:color w:val="000000" w:themeColor="text1"/>
          <w:kern w:val="0"/>
          <w:highlight w:val="white"/>
        </w:rPr>
        <w:t>依據受訓人員目標職務，分別規劃「管理發展訓練」、「領導發展訓練」及「決策發展訓練」，自中央及地方政府、大學校院校及非營利組織遴選具高度發展潛力高階</w:t>
      </w:r>
      <w:r w:rsidR="00AB49C7" w:rsidRPr="009A06CF">
        <w:rPr>
          <w:rFonts w:eastAsia="新細明體" w:cs="Times New Roman"/>
          <w:color w:val="000000" w:themeColor="text1"/>
          <w:kern w:val="0"/>
          <w:highlight w:val="white"/>
        </w:rPr>
        <w:t>主管</w:t>
      </w:r>
      <w:r w:rsidRPr="009A06CF">
        <w:rPr>
          <w:rFonts w:eastAsia="新細明體" w:cs="Times New Roman"/>
          <w:color w:val="000000" w:themeColor="text1"/>
          <w:kern w:val="0"/>
          <w:highlight w:val="white"/>
        </w:rPr>
        <w:t>共同參與學習，</w:t>
      </w:r>
      <w:r w:rsidR="004F7329" w:rsidRPr="009A06CF">
        <w:rPr>
          <w:rFonts w:eastAsia="新細明體" w:cs="Times New Roman"/>
          <w:color w:val="000000" w:themeColor="text1"/>
          <w:kern w:val="0"/>
          <w:highlight w:val="white"/>
        </w:rPr>
        <w:t>課程內容包括國內及國外課程，學習時數</w:t>
      </w:r>
      <w:r w:rsidR="004F7329" w:rsidRPr="009A06CF">
        <w:rPr>
          <w:rFonts w:eastAsia="新細明體" w:cs="Times New Roman"/>
          <w:color w:val="000000" w:themeColor="text1"/>
          <w:kern w:val="0"/>
          <w:highlight w:val="white"/>
        </w:rPr>
        <w:t>180</w:t>
      </w:r>
      <w:r w:rsidR="004F7329" w:rsidRPr="009A06CF">
        <w:rPr>
          <w:rFonts w:eastAsia="新細明體" w:cs="Times New Roman"/>
          <w:color w:val="000000" w:themeColor="text1"/>
          <w:kern w:val="0"/>
          <w:highlight w:val="white"/>
        </w:rPr>
        <w:t>小時；</w:t>
      </w:r>
      <w:proofErr w:type="gramStart"/>
      <w:r w:rsidR="004F7329" w:rsidRPr="009A06CF">
        <w:rPr>
          <w:rFonts w:eastAsia="新細明體" w:cs="Times New Roman"/>
          <w:color w:val="000000" w:themeColor="text1"/>
          <w:kern w:val="0"/>
          <w:highlight w:val="white"/>
        </w:rPr>
        <w:t>惟</w:t>
      </w:r>
      <w:proofErr w:type="gramEnd"/>
      <w:r w:rsidR="004F7329" w:rsidRPr="009A06CF">
        <w:rPr>
          <w:rFonts w:eastAsia="新細明體" w:cs="Times New Roman"/>
          <w:color w:val="000000" w:themeColor="text1"/>
          <w:kern w:val="0"/>
          <w:highlight w:val="white"/>
        </w:rPr>
        <w:t>110</w:t>
      </w:r>
      <w:r w:rsidR="004F7329" w:rsidRPr="009A06CF">
        <w:rPr>
          <w:rFonts w:eastAsia="新細明體" w:cs="Times New Roman"/>
          <w:color w:val="000000" w:themeColor="text1"/>
          <w:kern w:val="0"/>
          <w:highlight w:val="white"/>
        </w:rPr>
        <w:t>年訓練因受新冠</w:t>
      </w:r>
      <w:proofErr w:type="gramStart"/>
      <w:r w:rsidR="004F7329" w:rsidRPr="009A06CF">
        <w:rPr>
          <w:rFonts w:eastAsia="新細明體" w:cs="Times New Roman"/>
          <w:color w:val="000000" w:themeColor="text1"/>
          <w:kern w:val="0"/>
          <w:highlight w:val="white"/>
        </w:rPr>
        <w:t>疫</w:t>
      </w:r>
      <w:proofErr w:type="gramEnd"/>
      <w:r w:rsidR="004F7329" w:rsidRPr="009A06CF">
        <w:rPr>
          <w:rFonts w:eastAsia="新細明體" w:cs="Times New Roman"/>
          <w:color w:val="000000" w:themeColor="text1"/>
          <w:kern w:val="0"/>
          <w:highlight w:val="white"/>
        </w:rPr>
        <w:t>情影響，配合政府減少大規模人際接觸及人員移動的防疫政策，本訓練延至</w:t>
      </w:r>
      <w:r w:rsidR="004F7329" w:rsidRPr="009A06CF">
        <w:rPr>
          <w:rFonts w:eastAsia="新細明體" w:cs="Times New Roman"/>
          <w:color w:val="000000" w:themeColor="text1"/>
          <w:kern w:val="0"/>
          <w:highlight w:val="white"/>
        </w:rPr>
        <w:t>111</w:t>
      </w:r>
      <w:r w:rsidR="004F7329" w:rsidRPr="009A06CF">
        <w:rPr>
          <w:rFonts w:eastAsia="新細明體" w:cs="Times New Roman"/>
          <w:color w:val="000000" w:themeColor="text1"/>
          <w:kern w:val="0"/>
          <w:highlight w:val="white"/>
        </w:rPr>
        <w:t>年</w:t>
      </w:r>
      <w:r w:rsidR="004F7329" w:rsidRPr="009A06CF">
        <w:rPr>
          <w:rFonts w:eastAsia="新細明體" w:cs="Times New Roman"/>
          <w:color w:val="000000" w:themeColor="text1"/>
          <w:kern w:val="0"/>
          <w:highlight w:val="white"/>
        </w:rPr>
        <w:t>5</w:t>
      </w:r>
      <w:r w:rsidR="004F7329" w:rsidRPr="009A06CF">
        <w:rPr>
          <w:rFonts w:eastAsia="新細明體" w:cs="Times New Roman"/>
          <w:color w:val="000000" w:themeColor="text1"/>
          <w:kern w:val="0"/>
          <w:highlight w:val="white"/>
        </w:rPr>
        <w:t>月至</w:t>
      </w:r>
      <w:r w:rsidR="004F7329" w:rsidRPr="009A06CF">
        <w:rPr>
          <w:rFonts w:eastAsia="新細明體" w:cs="Times New Roman"/>
          <w:color w:val="000000" w:themeColor="text1"/>
          <w:kern w:val="0"/>
          <w:highlight w:val="white"/>
        </w:rPr>
        <w:t>11</w:t>
      </w:r>
      <w:r w:rsidR="00AB49C7" w:rsidRPr="009A06CF">
        <w:rPr>
          <w:rFonts w:eastAsia="新細明體" w:cs="Times New Roman"/>
          <w:color w:val="000000" w:themeColor="text1"/>
          <w:kern w:val="0"/>
          <w:highlight w:val="white"/>
        </w:rPr>
        <w:t>月</w:t>
      </w:r>
      <w:r w:rsidR="004F7329" w:rsidRPr="009A06CF">
        <w:rPr>
          <w:rFonts w:eastAsia="新細明體" w:cs="Times New Roman"/>
          <w:color w:val="000000" w:themeColor="text1"/>
          <w:kern w:val="0"/>
          <w:highlight w:val="white"/>
        </w:rPr>
        <w:t>間辦理，</w:t>
      </w:r>
      <w:proofErr w:type="gramStart"/>
      <w:r w:rsidR="004F7329" w:rsidRPr="009A06CF">
        <w:rPr>
          <w:rFonts w:eastAsia="新細明體" w:cs="Times New Roman"/>
          <w:color w:val="000000" w:themeColor="text1"/>
          <w:kern w:val="0"/>
          <w:highlight w:val="white"/>
        </w:rPr>
        <w:t>國外參</w:t>
      </w:r>
      <w:proofErr w:type="gramEnd"/>
      <w:r w:rsidR="004F7329" w:rsidRPr="009A06CF">
        <w:rPr>
          <w:rFonts w:eastAsia="新細明體" w:cs="Times New Roman"/>
          <w:color w:val="000000" w:themeColor="text1"/>
          <w:kern w:val="0"/>
          <w:highlight w:val="white"/>
        </w:rPr>
        <w:t>訪及學習課程</w:t>
      </w:r>
      <w:proofErr w:type="gramStart"/>
      <w:r w:rsidR="003918CA" w:rsidRPr="009A06CF">
        <w:rPr>
          <w:rFonts w:eastAsia="新細明體" w:cs="Times New Roman"/>
          <w:color w:val="000000" w:themeColor="text1"/>
          <w:kern w:val="0"/>
          <w:highlight w:val="white"/>
        </w:rPr>
        <w:t>以</w:t>
      </w:r>
      <w:r w:rsidR="004F7329" w:rsidRPr="009A06CF">
        <w:rPr>
          <w:rFonts w:eastAsia="新細明體" w:cs="Times New Roman"/>
          <w:color w:val="000000" w:themeColor="text1"/>
          <w:kern w:val="0"/>
          <w:highlight w:val="white"/>
        </w:rPr>
        <w:t>線上同步</w:t>
      </w:r>
      <w:proofErr w:type="gramEnd"/>
      <w:r w:rsidR="004F7329" w:rsidRPr="009A06CF">
        <w:rPr>
          <w:rFonts w:eastAsia="新細明體" w:cs="Times New Roman"/>
          <w:color w:val="000000" w:themeColor="text1"/>
          <w:kern w:val="0"/>
          <w:highlight w:val="white"/>
        </w:rPr>
        <w:t>講授與交流方式進行。</w:t>
      </w:r>
    </w:p>
    <w:p w14:paraId="0B64240F" w14:textId="6D247D12" w:rsidR="00E717D6" w:rsidRPr="009A06CF" w:rsidRDefault="004F7329" w:rsidP="00E717D6">
      <w:pPr>
        <w:widowControl/>
        <w:spacing w:before="280" w:after="280" w:line="360" w:lineRule="auto"/>
        <w:ind w:firstLine="480"/>
        <w:jc w:val="both"/>
        <w:rPr>
          <w:rFonts w:eastAsia="新細明體" w:cs="Times New Roman"/>
          <w:color w:val="000000" w:themeColor="text1"/>
          <w:kern w:val="0"/>
          <w:highlight w:val="white"/>
        </w:rPr>
        <w:sectPr w:rsidR="00E717D6" w:rsidRPr="009A06CF" w:rsidSect="00922B39">
          <w:footerReference w:type="default" r:id="rId9"/>
          <w:pgSz w:w="11906" w:h="16838"/>
          <w:pgMar w:top="1418" w:right="1418" w:bottom="1418" w:left="1418" w:header="851" w:footer="992" w:gutter="284"/>
          <w:pgNumType w:start="1"/>
          <w:cols w:space="425"/>
          <w:docGrid w:linePitch="360"/>
        </w:sectPr>
      </w:pPr>
      <w:r w:rsidRPr="009A06CF">
        <w:rPr>
          <w:rFonts w:eastAsia="新細明體" w:cs="Times New Roman"/>
          <w:color w:val="000000" w:themeColor="text1"/>
          <w:kern w:val="0"/>
          <w:highlight w:val="white"/>
        </w:rPr>
        <w:t>「管理發展訓練」係與芬蘭公共行政管理學院</w:t>
      </w:r>
      <w:r w:rsidR="003E43E6" w:rsidRPr="009A06CF">
        <w:rPr>
          <w:rFonts w:cs="Times New Roman"/>
          <w:color w:val="000000" w:themeColor="text1"/>
          <w:szCs w:val="24"/>
        </w:rPr>
        <w:t>(</w:t>
      </w:r>
      <w:r w:rsidR="003E43E6" w:rsidRPr="009A06CF">
        <w:rPr>
          <w:rFonts w:eastAsia="新細明體" w:cs="Times New Roman"/>
          <w:color w:val="000000" w:themeColor="text1"/>
          <w:kern w:val="0"/>
        </w:rPr>
        <w:t>Finnish Institute of Public Management Ltd, HAUS</w:t>
      </w:r>
      <w:r w:rsidR="003E43E6" w:rsidRPr="009A06CF">
        <w:rPr>
          <w:rFonts w:cs="Times New Roman"/>
          <w:color w:val="000000" w:themeColor="text1"/>
          <w:szCs w:val="24"/>
        </w:rPr>
        <w:t>)</w:t>
      </w:r>
      <w:r w:rsidRPr="009A06CF">
        <w:rPr>
          <w:rFonts w:eastAsia="新細明體" w:cs="Times New Roman"/>
          <w:color w:val="000000" w:themeColor="text1"/>
          <w:kern w:val="0"/>
          <w:highlight w:val="white"/>
        </w:rPr>
        <w:t>合作，</w:t>
      </w:r>
      <w:r w:rsidR="00013F03" w:rsidRPr="009A06CF">
        <w:rPr>
          <w:rFonts w:eastAsia="新細明體" w:cs="Times New Roman"/>
          <w:color w:val="000000" w:themeColor="text1"/>
          <w:kern w:val="0"/>
          <w:highlight w:val="white"/>
        </w:rPr>
        <w:t>課程</w:t>
      </w:r>
      <w:r w:rsidR="003918CA" w:rsidRPr="009A06CF">
        <w:rPr>
          <w:rFonts w:eastAsia="新細明體" w:cs="Times New Roman"/>
          <w:color w:val="000000" w:themeColor="text1"/>
          <w:kern w:val="0"/>
          <w:highlight w:val="white"/>
        </w:rPr>
        <w:t>內容</w:t>
      </w:r>
      <w:r w:rsidR="00013F03" w:rsidRPr="009A06CF">
        <w:rPr>
          <w:rFonts w:eastAsia="新細明體" w:cs="Times New Roman"/>
          <w:color w:val="000000" w:themeColor="text1"/>
          <w:kern w:val="0"/>
          <w:highlight w:val="white"/>
        </w:rPr>
        <w:t>主要</w:t>
      </w:r>
      <w:r w:rsidR="009D3794">
        <w:rPr>
          <w:rFonts w:eastAsia="新細明體" w:cs="Times New Roman"/>
          <w:color w:val="000000" w:themeColor="text1"/>
          <w:kern w:val="0"/>
          <w:highlight w:val="white"/>
        </w:rPr>
        <w:t>包括</w:t>
      </w:r>
      <w:r w:rsidR="00013F03" w:rsidRPr="009A06CF">
        <w:rPr>
          <w:rFonts w:eastAsia="新細明體" w:cs="Times New Roman"/>
          <w:color w:val="000000" w:themeColor="text1"/>
          <w:kern w:val="0"/>
          <w:highlight w:val="white"/>
        </w:rPr>
        <w:t>對芬蘭政府及企業的政策與競爭優勢進行全面而廣泛的介紹，並針對本訓練各小組擇定政策研究報告主題進行該國策略與作法的交流，以利學員進行跨國機制的比較研究，進而提出具體可行的政策建議。</w:t>
      </w:r>
      <w:r w:rsidR="008323B1" w:rsidRPr="009A06CF">
        <w:rPr>
          <w:rFonts w:eastAsia="新細明體" w:cs="Times New Roman"/>
          <w:color w:val="000000" w:themeColor="text1"/>
          <w:kern w:val="0"/>
          <w:highlight w:val="white"/>
        </w:rPr>
        <w:t>小組</w:t>
      </w:r>
      <w:r w:rsidR="00013F03" w:rsidRPr="009A06CF">
        <w:rPr>
          <w:rFonts w:eastAsia="新細明體" w:cs="Times New Roman"/>
          <w:color w:val="000000" w:themeColor="text1"/>
          <w:kern w:val="0"/>
          <w:highlight w:val="white"/>
        </w:rPr>
        <w:t>主題</w:t>
      </w:r>
      <w:r w:rsidR="008323B1" w:rsidRPr="009A06CF">
        <w:rPr>
          <w:rFonts w:eastAsia="新細明體" w:cs="Times New Roman"/>
          <w:color w:val="000000" w:themeColor="text1"/>
          <w:kern w:val="0"/>
          <w:highlight w:val="white"/>
        </w:rPr>
        <w:t>安排</w:t>
      </w:r>
      <w:r w:rsidR="00013F03" w:rsidRPr="009A06CF">
        <w:rPr>
          <w:rFonts w:eastAsia="新細明體" w:cs="Times New Roman"/>
          <w:color w:val="000000" w:themeColor="text1"/>
          <w:kern w:val="0"/>
          <w:highlight w:val="white"/>
        </w:rPr>
        <w:t>包括「</w:t>
      </w:r>
      <w:proofErr w:type="gramStart"/>
      <w:r w:rsidR="00013F03" w:rsidRPr="009A06CF">
        <w:rPr>
          <w:rFonts w:eastAsia="新細明體" w:cs="Times New Roman"/>
          <w:color w:val="000000" w:themeColor="text1"/>
          <w:kern w:val="0"/>
          <w:highlight w:val="white"/>
        </w:rPr>
        <w:t>綠能政策</w:t>
      </w:r>
      <w:proofErr w:type="gramEnd"/>
      <w:r w:rsidR="00013F03" w:rsidRPr="009A06CF">
        <w:rPr>
          <w:rFonts w:eastAsia="新細明體" w:cs="Times New Roman"/>
          <w:color w:val="000000" w:themeColor="text1"/>
          <w:kern w:val="0"/>
          <w:highlight w:val="white"/>
        </w:rPr>
        <w:t>」、「交通</w:t>
      </w:r>
      <w:proofErr w:type="gramStart"/>
      <w:r w:rsidR="00013F03" w:rsidRPr="009A06CF">
        <w:rPr>
          <w:rFonts w:eastAsia="新細明體" w:cs="Times New Roman"/>
          <w:color w:val="000000" w:themeColor="text1"/>
          <w:kern w:val="0"/>
          <w:highlight w:val="white"/>
        </w:rPr>
        <w:t>部門淨零排放</w:t>
      </w:r>
      <w:proofErr w:type="gramEnd"/>
      <w:r w:rsidR="00013F03" w:rsidRPr="009A06CF">
        <w:rPr>
          <w:rFonts w:eastAsia="新細明體" w:cs="Times New Roman"/>
          <w:color w:val="000000" w:themeColor="text1"/>
          <w:kern w:val="0"/>
          <w:highlight w:val="white"/>
        </w:rPr>
        <w:t>政策」及「社會福利與平權」等三項，並分享芬蘭「</w:t>
      </w:r>
      <w:r w:rsidR="00E042DB" w:rsidRPr="009A06CF">
        <w:rPr>
          <w:rFonts w:eastAsia="新細明體" w:cs="Times New Roman"/>
          <w:color w:val="000000" w:themeColor="text1"/>
          <w:kern w:val="0"/>
          <w:highlight w:val="white"/>
        </w:rPr>
        <w:t>政府公共行政與治理政策</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政府方案與策略性規劃</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文化政策與創新</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芬蘭社會與文化優勢</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教育政策與展望</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教育體系發展</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公共服務領導</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行政管理系統</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人口高齡化議題</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數位轉型與服務</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社</w:t>
      </w:r>
      <w:r w:rsidR="00850AA9" w:rsidRPr="009A06CF">
        <w:rPr>
          <w:rFonts w:eastAsia="新細明體" w:cs="Times New Roman"/>
          <w:color w:val="000000" w:themeColor="text1"/>
          <w:kern w:val="0"/>
          <w:highlight w:val="white"/>
        </w:rPr>
        <w:t>交</w:t>
      </w:r>
      <w:r w:rsidR="00E042DB" w:rsidRPr="009A06CF">
        <w:rPr>
          <w:rFonts w:eastAsia="新細明體" w:cs="Times New Roman"/>
          <w:color w:val="000000" w:themeColor="text1"/>
          <w:kern w:val="0"/>
          <w:highlight w:val="white"/>
        </w:rPr>
        <w:t>媒</w:t>
      </w:r>
      <w:r w:rsidR="008323B1" w:rsidRPr="009A06CF">
        <w:rPr>
          <w:rFonts w:eastAsia="新細明體" w:cs="Times New Roman"/>
          <w:color w:val="000000" w:themeColor="text1"/>
          <w:kern w:val="0"/>
          <w:highlight w:val="white"/>
        </w:rPr>
        <w:t>體</w:t>
      </w:r>
      <w:r w:rsidR="00E042DB" w:rsidRPr="009A06CF">
        <w:rPr>
          <w:rFonts w:eastAsia="新細明體" w:cs="Times New Roman"/>
          <w:color w:val="000000" w:themeColor="text1"/>
          <w:kern w:val="0"/>
          <w:highlight w:val="white"/>
        </w:rPr>
        <w:t>在公共服務的運用</w:t>
      </w:r>
      <w:r w:rsidR="00013F03" w:rsidRPr="009A06CF">
        <w:rPr>
          <w:rFonts w:eastAsia="新細明體" w:cs="Times New Roman"/>
          <w:color w:val="000000" w:themeColor="text1"/>
          <w:kern w:val="0"/>
          <w:highlight w:val="white"/>
        </w:rPr>
        <w:t>」</w:t>
      </w:r>
      <w:r w:rsidR="009D3794">
        <w:rPr>
          <w:rFonts w:eastAsia="新細明體" w:cs="Times New Roman"/>
          <w:color w:val="000000" w:themeColor="text1"/>
          <w:kern w:val="0"/>
          <w:highlight w:val="white"/>
        </w:rPr>
        <w:t>及</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創新與專業</w:t>
      </w:r>
      <w:r w:rsidR="00013F03" w:rsidRPr="009A06CF">
        <w:rPr>
          <w:rFonts w:eastAsia="新細明體" w:cs="Times New Roman"/>
          <w:color w:val="000000" w:themeColor="text1"/>
          <w:kern w:val="0"/>
          <w:highlight w:val="white"/>
        </w:rPr>
        <w:t>」</w:t>
      </w:r>
      <w:r w:rsidR="00E042DB" w:rsidRPr="009A06CF">
        <w:rPr>
          <w:rFonts w:eastAsia="新細明體" w:cs="Times New Roman"/>
          <w:color w:val="000000" w:themeColor="text1"/>
          <w:kern w:val="0"/>
          <w:highlight w:val="white"/>
        </w:rPr>
        <w:t>等議題，內容充實豐富，課程中學員與講座意見交流熱烈，就本國相關政策的優勢與挑戰進行意見分享，深化交流與學習成效。</w:t>
      </w:r>
      <w:bookmarkStart w:id="4" w:name="_Toc122956294"/>
    </w:p>
    <w:p w14:paraId="6D53DEA5" w14:textId="77777777" w:rsidR="00E717D6" w:rsidRPr="009A06CF" w:rsidRDefault="00E717D6" w:rsidP="00E717D6">
      <w:pPr>
        <w:widowControl/>
        <w:spacing w:before="280" w:after="280" w:line="360" w:lineRule="auto"/>
        <w:jc w:val="both"/>
        <w:rPr>
          <w:rFonts w:cs="Times New Roman"/>
          <w:color w:val="000000" w:themeColor="text1"/>
          <w:sz w:val="36"/>
          <w:szCs w:val="40"/>
        </w:rPr>
      </w:pPr>
    </w:p>
    <w:p w14:paraId="287801EC" w14:textId="77777777" w:rsidR="00FA6B29" w:rsidRPr="009A06CF" w:rsidRDefault="00FA6B29">
      <w:pPr>
        <w:widowControl/>
        <w:rPr>
          <w:rFonts w:eastAsiaTheme="majorEastAsia" w:cs="Times New Roman"/>
          <w:b/>
          <w:bCs/>
          <w:color w:val="000000" w:themeColor="text1"/>
          <w:kern w:val="52"/>
          <w:sz w:val="36"/>
          <w:szCs w:val="40"/>
        </w:rPr>
      </w:pPr>
      <w:r w:rsidRPr="009A06CF">
        <w:rPr>
          <w:rFonts w:cs="Times New Roman"/>
          <w:color w:val="000000" w:themeColor="text1"/>
          <w:sz w:val="36"/>
          <w:szCs w:val="40"/>
        </w:rPr>
        <w:br w:type="page"/>
      </w:r>
    </w:p>
    <w:p w14:paraId="7EBB4C76" w14:textId="2EB9C99B" w:rsidR="00CA6420" w:rsidRPr="009A06CF" w:rsidRDefault="008A1F6F" w:rsidP="0051626E">
      <w:pPr>
        <w:pStyle w:val="1"/>
        <w:spacing w:line="500" w:lineRule="exact"/>
        <w:jc w:val="center"/>
        <w:rPr>
          <w:rFonts w:ascii="Times New Roman" w:hAnsi="Times New Roman" w:cs="Times New Roman"/>
          <w:color w:val="000000" w:themeColor="text1"/>
          <w:sz w:val="36"/>
          <w:szCs w:val="40"/>
        </w:rPr>
      </w:pPr>
      <w:bookmarkStart w:id="5" w:name="_Toc126593594"/>
      <w:r w:rsidRPr="009A06CF">
        <w:rPr>
          <w:rFonts w:ascii="Times New Roman" w:hAnsi="Times New Roman" w:cs="Times New Roman"/>
          <w:color w:val="000000" w:themeColor="text1"/>
          <w:sz w:val="36"/>
          <w:szCs w:val="40"/>
        </w:rPr>
        <w:lastRenderedPageBreak/>
        <w:t>貳</w:t>
      </w:r>
      <w:r w:rsidR="00E03D44" w:rsidRPr="009A06CF">
        <w:rPr>
          <w:rFonts w:ascii="Times New Roman" w:hAnsi="Times New Roman" w:cs="Times New Roman"/>
          <w:color w:val="000000" w:themeColor="text1"/>
          <w:sz w:val="36"/>
          <w:szCs w:val="40"/>
        </w:rPr>
        <w:t>、</w:t>
      </w:r>
      <w:r w:rsidRPr="009A06CF">
        <w:rPr>
          <w:rFonts w:ascii="Times New Roman" w:hAnsi="Times New Roman" w:cs="Times New Roman"/>
          <w:color w:val="000000" w:themeColor="text1"/>
          <w:sz w:val="36"/>
          <w:szCs w:val="40"/>
        </w:rPr>
        <w:t>學習摘述</w:t>
      </w:r>
      <w:bookmarkEnd w:id="4"/>
      <w:bookmarkEnd w:id="5"/>
    </w:p>
    <w:p w14:paraId="020018F0" w14:textId="2364C446" w:rsidR="00C724E2" w:rsidRPr="00FB0E06" w:rsidRDefault="00C724E2" w:rsidP="00FB0E06">
      <w:pPr>
        <w:rPr>
          <w:b/>
          <w:color w:val="000000" w:themeColor="text1"/>
          <w:sz w:val="28"/>
          <w:szCs w:val="28"/>
        </w:rPr>
      </w:pPr>
      <w:bookmarkStart w:id="6" w:name="_Toc122956295"/>
      <w:r w:rsidRPr="00FB0E06">
        <w:rPr>
          <w:b/>
          <w:color w:val="000000" w:themeColor="text1"/>
          <w:sz w:val="28"/>
          <w:szCs w:val="28"/>
        </w:rPr>
        <w:t>一、</w:t>
      </w:r>
      <w:proofErr w:type="gramStart"/>
      <w:r w:rsidR="00557DAE" w:rsidRPr="00FB0E06">
        <w:rPr>
          <w:b/>
          <w:color w:val="000000" w:themeColor="text1"/>
          <w:sz w:val="28"/>
          <w:szCs w:val="28"/>
        </w:rPr>
        <w:t>芬蘭</w:t>
      </w:r>
      <w:r w:rsidR="00890430" w:rsidRPr="00FB0E06">
        <w:rPr>
          <w:b/>
          <w:color w:val="000000" w:themeColor="text1"/>
          <w:sz w:val="28"/>
          <w:szCs w:val="28"/>
        </w:rPr>
        <w:t>綠能政策</w:t>
      </w:r>
      <w:bookmarkEnd w:id="6"/>
      <w:proofErr w:type="gramEnd"/>
    </w:p>
    <w:p w14:paraId="1241F43A" w14:textId="416F7E33" w:rsidR="00387DE6" w:rsidRPr="009A06CF" w:rsidRDefault="00570352" w:rsidP="00BF5FB0">
      <w:pPr>
        <w:widowControl/>
        <w:overflowPunct w:val="0"/>
        <w:adjustRightInd w:val="0"/>
        <w:snapToGrid w:val="0"/>
        <w:spacing w:beforeLines="50" w:before="120" w:line="360" w:lineRule="auto"/>
        <w:jc w:val="both"/>
        <w:rPr>
          <w:rFonts w:cs="Times New Roman"/>
          <w:b/>
          <w:bCs/>
          <w:color w:val="000000" w:themeColor="text1"/>
          <w:szCs w:val="24"/>
        </w:rPr>
      </w:pPr>
      <w:r w:rsidRPr="009A06CF">
        <w:rPr>
          <w:rFonts w:cs="Times New Roman"/>
          <w:b/>
          <w:bCs/>
          <w:color w:val="000000" w:themeColor="text1"/>
          <w:szCs w:val="24"/>
        </w:rPr>
        <w:t>（</w:t>
      </w:r>
      <w:r w:rsidR="00FE5284" w:rsidRPr="009A06CF">
        <w:rPr>
          <w:rFonts w:cs="Times New Roman"/>
          <w:b/>
          <w:bCs/>
          <w:color w:val="000000" w:themeColor="text1"/>
          <w:szCs w:val="24"/>
        </w:rPr>
        <w:t>一</w:t>
      </w:r>
      <w:r w:rsidR="00774C38" w:rsidRPr="009A06CF">
        <w:rPr>
          <w:rFonts w:cs="Times New Roman"/>
          <w:b/>
          <w:bCs/>
          <w:color w:val="000000" w:themeColor="text1"/>
          <w:szCs w:val="24"/>
        </w:rPr>
        <w:t>）</w:t>
      </w:r>
      <w:proofErr w:type="gramStart"/>
      <w:r w:rsidR="00387DE6" w:rsidRPr="009A06CF">
        <w:rPr>
          <w:rFonts w:cs="Times New Roman"/>
          <w:b/>
          <w:bCs/>
          <w:color w:val="000000" w:themeColor="text1"/>
          <w:szCs w:val="24"/>
        </w:rPr>
        <w:t>芬蘭綠能政策</w:t>
      </w:r>
      <w:proofErr w:type="gramEnd"/>
      <w:r w:rsidR="00387DE6" w:rsidRPr="009A06CF">
        <w:rPr>
          <w:rFonts w:cs="Times New Roman"/>
          <w:b/>
          <w:bCs/>
          <w:color w:val="000000" w:themeColor="text1"/>
          <w:szCs w:val="24"/>
        </w:rPr>
        <w:t>目標</w:t>
      </w:r>
    </w:p>
    <w:p w14:paraId="0742FD76" w14:textId="7CD08D08" w:rsidR="00387DE6" w:rsidRPr="009A06CF" w:rsidRDefault="00387DE6"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芬蘭為達到與歐盟</w:t>
      </w:r>
      <w:r w:rsidRPr="009A06CF">
        <w:rPr>
          <w:rFonts w:cs="Times New Roman"/>
          <w:color w:val="000000" w:themeColor="text1"/>
          <w:szCs w:val="24"/>
        </w:rPr>
        <w:t>2030</w:t>
      </w:r>
      <w:r w:rsidRPr="009A06CF">
        <w:rPr>
          <w:rFonts w:cs="Times New Roman"/>
          <w:color w:val="000000" w:themeColor="text1"/>
          <w:szCs w:val="24"/>
        </w:rPr>
        <w:t>年</w:t>
      </w:r>
      <w:proofErr w:type="gramStart"/>
      <w:r w:rsidRPr="009A06CF">
        <w:rPr>
          <w:rFonts w:cs="Times New Roman"/>
          <w:color w:val="000000" w:themeColor="text1"/>
          <w:szCs w:val="24"/>
        </w:rPr>
        <w:t>整體減碳</w:t>
      </w:r>
      <w:proofErr w:type="gramEnd"/>
      <w:r w:rsidRPr="009A06CF">
        <w:rPr>
          <w:rFonts w:cs="Times New Roman"/>
          <w:color w:val="000000" w:themeColor="text1"/>
          <w:szCs w:val="24"/>
        </w:rPr>
        <w:t>50%</w:t>
      </w:r>
      <w:r w:rsidR="002854C9" w:rsidRPr="009A06CF">
        <w:rPr>
          <w:rFonts w:cs="Times New Roman"/>
          <w:color w:val="000000" w:themeColor="text1"/>
          <w:szCs w:val="24"/>
        </w:rPr>
        <w:t>，</w:t>
      </w:r>
      <w:r w:rsidRPr="009A06CF">
        <w:rPr>
          <w:rFonts w:cs="Times New Roman"/>
          <w:color w:val="000000" w:themeColor="text1"/>
          <w:szCs w:val="24"/>
        </w:rPr>
        <w:t>以及聯合國</w:t>
      </w:r>
      <w:r w:rsidRPr="009A06CF">
        <w:rPr>
          <w:rFonts w:cs="Times New Roman"/>
          <w:color w:val="000000" w:themeColor="text1"/>
          <w:szCs w:val="24"/>
        </w:rPr>
        <w:t>2030</w:t>
      </w:r>
      <w:r w:rsidRPr="009A06CF">
        <w:rPr>
          <w:rFonts w:cs="Times New Roman"/>
          <w:color w:val="000000" w:themeColor="text1"/>
          <w:szCs w:val="24"/>
        </w:rPr>
        <w:t>年永續發展目標</w:t>
      </w:r>
      <w:r w:rsidRPr="009A06CF">
        <w:rPr>
          <w:rFonts w:cs="Times New Roman"/>
          <w:color w:val="000000" w:themeColor="text1"/>
          <w:szCs w:val="24"/>
        </w:rPr>
        <w:t>(UN</w:t>
      </w:r>
      <w:proofErr w:type="gramStart"/>
      <w:r w:rsidRPr="009A06CF">
        <w:rPr>
          <w:rFonts w:cs="Times New Roman"/>
          <w:color w:val="000000" w:themeColor="text1"/>
          <w:szCs w:val="24"/>
        </w:rPr>
        <w:t>’</w:t>
      </w:r>
      <w:proofErr w:type="gramEnd"/>
      <w:r w:rsidRPr="009A06CF">
        <w:rPr>
          <w:rFonts w:cs="Times New Roman"/>
          <w:color w:val="000000" w:themeColor="text1"/>
          <w:szCs w:val="24"/>
        </w:rPr>
        <w:t>s Sustainable Development Goals, SDGs)</w:t>
      </w:r>
      <w:r w:rsidRPr="009A06CF">
        <w:rPr>
          <w:rFonts w:cs="Times New Roman"/>
          <w:color w:val="000000" w:themeColor="text1"/>
          <w:szCs w:val="24"/>
        </w:rPr>
        <w:t>，加諸能源價格不斷上揚和減少</w:t>
      </w:r>
      <w:r w:rsidR="002854C9" w:rsidRPr="009A06CF">
        <w:rPr>
          <w:rFonts w:cs="Times New Roman"/>
          <w:color w:val="000000" w:themeColor="text1"/>
          <w:szCs w:val="24"/>
        </w:rPr>
        <w:t>對於俄羅斯化石能源的依賴等因素，促使芬蘭加速發展潔淨能源。為達</w:t>
      </w:r>
      <w:r w:rsidRPr="009A06CF">
        <w:rPr>
          <w:rFonts w:cs="Times New Roman"/>
          <w:color w:val="000000" w:themeColor="text1"/>
          <w:szCs w:val="24"/>
        </w:rPr>
        <w:t>上述目標，芬蘭政府提出新氣候變遷法</w:t>
      </w:r>
      <w:r w:rsidRPr="009A06CF">
        <w:rPr>
          <w:rFonts w:cs="Times New Roman"/>
          <w:color w:val="000000" w:themeColor="text1"/>
          <w:szCs w:val="24"/>
        </w:rPr>
        <w:t>(New Climate Change Act)</w:t>
      </w:r>
      <w:r w:rsidRPr="009A06CF">
        <w:rPr>
          <w:rFonts w:cs="Times New Roman"/>
          <w:color w:val="000000" w:themeColor="text1"/>
          <w:szCs w:val="24"/>
        </w:rPr>
        <w:t>，明訂</w:t>
      </w:r>
      <w:r w:rsidRPr="009A06CF">
        <w:rPr>
          <w:rFonts w:cs="Times New Roman"/>
          <w:color w:val="000000" w:themeColor="text1"/>
          <w:szCs w:val="24"/>
        </w:rPr>
        <w:t>2030</w:t>
      </w:r>
      <w:r w:rsidRPr="009A06CF">
        <w:rPr>
          <w:rFonts w:cs="Times New Roman"/>
          <w:color w:val="000000" w:themeColor="text1"/>
          <w:szCs w:val="24"/>
        </w:rPr>
        <w:t>年</w:t>
      </w:r>
      <w:r w:rsidR="00694644" w:rsidRPr="009A06CF">
        <w:rPr>
          <w:rFonts w:cs="Times New Roman"/>
          <w:color w:val="000000" w:themeColor="text1"/>
          <w:szCs w:val="24"/>
        </w:rPr>
        <w:t>逹到</w:t>
      </w:r>
      <w:r w:rsidRPr="009A06CF">
        <w:rPr>
          <w:rFonts w:cs="Times New Roman"/>
          <w:color w:val="000000" w:themeColor="text1"/>
          <w:szCs w:val="24"/>
        </w:rPr>
        <w:t>減碳</w:t>
      </w:r>
      <w:r w:rsidRPr="009A06CF">
        <w:rPr>
          <w:rFonts w:cs="Times New Roman"/>
          <w:color w:val="000000" w:themeColor="text1"/>
          <w:szCs w:val="24"/>
        </w:rPr>
        <w:t>60%</w:t>
      </w:r>
      <w:r w:rsidRPr="009A06CF">
        <w:rPr>
          <w:rFonts w:cs="Times New Roman"/>
          <w:color w:val="000000" w:themeColor="text1"/>
          <w:szCs w:val="24"/>
        </w:rPr>
        <w:t>、</w:t>
      </w:r>
      <w:r w:rsidRPr="009A06CF">
        <w:rPr>
          <w:rFonts w:cs="Times New Roman"/>
          <w:color w:val="000000" w:themeColor="text1"/>
          <w:szCs w:val="24"/>
        </w:rPr>
        <w:t>2035</w:t>
      </w:r>
      <w:r w:rsidRPr="009A06CF">
        <w:rPr>
          <w:rFonts w:cs="Times New Roman"/>
          <w:color w:val="000000" w:themeColor="text1"/>
          <w:szCs w:val="24"/>
        </w:rPr>
        <w:t>年碳中和、</w:t>
      </w:r>
      <w:r w:rsidRPr="009A06CF">
        <w:rPr>
          <w:rFonts w:cs="Times New Roman"/>
          <w:color w:val="000000" w:themeColor="text1"/>
          <w:szCs w:val="24"/>
        </w:rPr>
        <w:t>2040</w:t>
      </w:r>
      <w:r w:rsidRPr="009A06CF">
        <w:rPr>
          <w:rFonts w:cs="Times New Roman"/>
          <w:color w:val="000000" w:themeColor="text1"/>
          <w:szCs w:val="24"/>
        </w:rPr>
        <w:t>年減碳</w:t>
      </w:r>
      <w:r w:rsidRPr="009A06CF">
        <w:rPr>
          <w:rFonts w:cs="Times New Roman"/>
          <w:color w:val="000000" w:themeColor="text1"/>
          <w:szCs w:val="24"/>
        </w:rPr>
        <w:t>80%</w:t>
      </w:r>
      <w:r w:rsidRPr="009A06CF">
        <w:rPr>
          <w:rFonts w:cs="Times New Roman"/>
          <w:color w:val="000000" w:themeColor="text1"/>
          <w:szCs w:val="24"/>
        </w:rPr>
        <w:t>及</w:t>
      </w:r>
      <w:r w:rsidRPr="009A06CF">
        <w:rPr>
          <w:rFonts w:cs="Times New Roman"/>
          <w:color w:val="000000" w:themeColor="text1"/>
          <w:szCs w:val="24"/>
        </w:rPr>
        <w:t>2050</w:t>
      </w:r>
      <w:r w:rsidRPr="009A06CF">
        <w:rPr>
          <w:rFonts w:cs="Times New Roman"/>
          <w:color w:val="000000" w:themeColor="text1"/>
          <w:szCs w:val="24"/>
        </w:rPr>
        <w:t>年減碳</w:t>
      </w:r>
      <w:r w:rsidRPr="009A06CF">
        <w:rPr>
          <w:rFonts w:cs="Times New Roman"/>
          <w:color w:val="000000" w:themeColor="text1"/>
          <w:szCs w:val="24"/>
        </w:rPr>
        <w:t>90%</w:t>
      </w:r>
      <w:r w:rsidRPr="009A06CF">
        <w:rPr>
          <w:rFonts w:cs="Times New Roman"/>
          <w:color w:val="000000" w:themeColor="text1"/>
          <w:szCs w:val="24"/>
        </w:rPr>
        <w:t>至</w:t>
      </w:r>
      <w:r w:rsidRPr="009A06CF">
        <w:rPr>
          <w:rFonts w:cs="Times New Roman"/>
          <w:color w:val="000000" w:themeColor="text1"/>
          <w:szCs w:val="24"/>
        </w:rPr>
        <w:t>95%</w:t>
      </w:r>
      <w:r w:rsidRPr="009A06CF">
        <w:rPr>
          <w:rFonts w:cs="Times New Roman"/>
          <w:color w:val="000000" w:themeColor="text1"/>
          <w:szCs w:val="24"/>
        </w:rPr>
        <w:t>等減碳目標，並於</w:t>
      </w:r>
      <w:r w:rsidRPr="009A06CF">
        <w:rPr>
          <w:rFonts w:cs="Times New Roman"/>
          <w:color w:val="000000" w:themeColor="text1"/>
          <w:szCs w:val="24"/>
        </w:rPr>
        <w:t>2022</w:t>
      </w:r>
      <w:r w:rsidRPr="009A06CF">
        <w:rPr>
          <w:rFonts w:cs="Times New Roman"/>
          <w:color w:val="000000" w:themeColor="text1"/>
          <w:szCs w:val="24"/>
        </w:rPr>
        <w:t>年</w:t>
      </w:r>
      <w:r w:rsidRPr="009A06CF">
        <w:rPr>
          <w:rFonts w:cs="Times New Roman"/>
          <w:color w:val="000000" w:themeColor="text1"/>
          <w:szCs w:val="24"/>
        </w:rPr>
        <w:t>7</w:t>
      </w:r>
      <w:r w:rsidRPr="009A06CF">
        <w:rPr>
          <w:rFonts w:cs="Times New Roman"/>
          <w:color w:val="000000" w:themeColor="text1"/>
          <w:szCs w:val="24"/>
        </w:rPr>
        <w:t>月</w:t>
      </w:r>
      <w:r w:rsidRPr="009A06CF">
        <w:rPr>
          <w:rFonts w:cs="Times New Roman"/>
          <w:color w:val="000000" w:themeColor="text1"/>
          <w:szCs w:val="24"/>
        </w:rPr>
        <w:t>1</w:t>
      </w:r>
      <w:r w:rsidRPr="009A06CF">
        <w:rPr>
          <w:rFonts w:cs="Times New Roman"/>
          <w:color w:val="000000" w:themeColor="text1"/>
          <w:szCs w:val="24"/>
        </w:rPr>
        <w:t>日正式實施。新氣候變遷法為減少芬蘭溫室氣體排放，同時為彈性因應氣候變遷，設定</w:t>
      </w:r>
      <w:r w:rsidRPr="009A06CF">
        <w:rPr>
          <w:rFonts w:cs="Times New Roman"/>
          <w:color w:val="000000" w:themeColor="text1"/>
          <w:szCs w:val="24"/>
        </w:rPr>
        <w:t>4</w:t>
      </w:r>
      <w:r w:rsidRPr="009A06CF">
        <w:rPr>
          <w:rFonts w:cs="Times New Roman"/>
          <w:color w:val="000000" w:themeColor="text1"/>
          <w:szCs w:val="24"/>
        </w:rPr>
        <w:t>個國家氣候變遷政策計畫：中程氣候變遷政策計畫、國家氣候變遷調整計畫、長程氣候變遷政策計畫及土地利用產業之氣候變遷計畫</w:t>
      </w:r>
      <w:r w:rsidR="00B309A3" w:rsidRPr="009A06CF">
        <w:rPr>
          <w:rFonts w:cs="Times New Roman"/>
          <w:color w:val="000000" w:themeColor="text1"/>
          <w:szCs w:val="24"/>
        </w:rPr>
        <w:t>(</w:t>
      </w:r>
      <w:r w:rsidR="00FC014D" w:rsidRPr="009A06CF">
        <w:rPr>
          <w:rFonts w:cs="Times New Roman"/>
          <w:color w:val="000000" w:themeColor="text1"/>
          <w:szCs w:val="24"/>
        </w:rPr>
        <w:t>Ministry of the Environment, 2022b</w:t>
      </w:r>
      <w:r w:rsidR="00FC014D" w:rsidRPr="009A06CF">
        <w:rPr>
          <w:rFonts w:cs="Times New Roman"/>
          <w:color w:val="000000" w:themeColor="text1"/>
          <w:szCs w:val="24"/>
        </w:rPr>
        <w:t>；</w:t>
      </w:r>
      <w:r w:rsidR="00B309A3" w:rsidRPr="009A06CF">
        <w:rPr>
          <w:rFonts w:cs="Times New Roman"/>
          <w:color w:val="000000" w:themeColor="text1"/>
          <w:szCs w:val="24"/>
        </w:rPr>
        <w:t>駐瑞典台北代表處經濟組，</w:t>
      </w:r>
      <w:r w:rsidR="00B309A3" w:rsidRPr="009A06CF">
        <w:rPr>
          <w:rFonts w:cs="Times New Roman"/>
          <w:color w:val="000000" w:themeColor="text1"/>
          <w:szCs w:val="24"/>
        </w:rPr>
        <w:t>2022)</w:t>
      </w:r>
      <w:r w:rsidRPr="009A06CF">
        <w:rPr>
          <w:rFonts w:cs="Times New Roman"/>
          <w:color w:val="000000" w:themeColor="text1"/>
          <w:szCs w:val="24"/>
        </w:rPr>
        <w:t>。</w:t>
      </w:r>
    </w:p>
    <w:p w14:paraId="300247AC" w14:textId="2F04597E" w:rsidR="00387DE6" w:rsidRPr="009A06CF" w:rsidRDefault="00570352">
      <w:pPr>
        <w:widowControl/>
        <w:overflowPunct w:val="0"/>
        <w:adjustRightInd w:val="0"/>
        <w:snapToGrid w:val="0"/>
        <w:spacing w:beforeLines="50" w:before="120" w:line="360" w:lineRule="auto"/>
        <w:jc w:val="both"/>
        <w:rPr>
          <w:rFonts w:cs="Times New Roman"/>
          <w:b/>
          <w:bCs/>
          <w:color w:val="000000" w:themeColor="text1"/>
          <w:szCs w:val="24"/>
        </w:rPr>
      </w:pPr>
      <w:r w:rsidRPr="009A06CF">
        <w:rPr>
          <w:rFonts w:cs="Times New Roman"/>
          <w:b/>
          <w:bCs/>
          <w:color w:val="000000" w:themeColor="text1"/>
          <w:szCs w:val="24"/>
        </w:rPr>
        <w:t>（</w:t>
      </w:r>
      <w:r w:rsidR="00FE5284" w:rsidRPr="009A06CF">
        <w:rPr>
          <w:rFonts w:cs="Times New Roman"/>
          <w:b/>
          <w:bCs/>
          <w:color w:val="000000" w:themeColor="text1"/>
          <w:szCs w:val="24"/>
        </w:rPr>
        <w:t>二</w:t>
      </w:r>
      <w:r w:rsidR="00774C38" w:rsidRPr="009A06CF">
        <w:rPr>
          <w:rFonts w:cs="Times New Roman"/>
          <w:b/>
          <w:bCs/>
          <w:color w:val="000000" w:themeColor="text1"/>
          <w:szCs w:val="24"/>
        </w:rPr>
        <w:t>）</w:t>
      </w:r>
      <w:r w:rsidR="00387DE6" w:rsidRPr="009A06CF">
        <w:rPr>
          <w:rFonts w:cs="Times New Roman"/>
          <w:b/>
          <w:bCs/>
          <w:color w:val="000000" w:themeColor="text1"/>
          <w:szCs w:val="24"/>
        </w:rPr>
        <w:t>芬蘭能源發展現況</w:t>
      </w:r>
    </w:p>
    <w:p w14:paraId="628466FA" w14:textId="6078809C" w:rsidR="00387DE6" w:rsidRPr="009A06CF" w:rsidRDefault="00387DE6" w:rsidP="00DA75E1">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芬蘭沒有自己的化石燃料</w:t>
      </w:r>
      <w:proofErr w:type="gramStart"/>
      <w:r w:rsidRPr="009A06CF">
        <w:rPr>
          <w:rFonts w:cs="Times New Roman"/>
          <w:color w:val="000000" w:themeColor="text1"/>
          <w:szCs w:val="24"/>
        </w:rPr>
        <w:t>—</w:t>
      </w:r>
      <w:proofErr w:type="gramEnd"/>
      <w:r w:rsidRPr="009A06CF">
        <w:rPr>
          <w:rFonts w:cs="Times New Roman"/>
          <w:color w:val="000000" w:themeColor="text1"/>
          <w:szCs w:val="24"/>
        </w:rPr>
        <w:t>煤、石油或天然氣，但它有豐富的泥炭儲量和木材燃料資源。</w:t>
      </w:r>
      <w:r w:rsidR="00DA75E1" w:rsidRPr="009A06CF">
        <w:rPr>
          <w:rFonts w:cs="Times New Roman"/>
          <w:color w:val="000000" w:themeColor="text1"/>
          <w:szCs w:val="24"/>
        </w:rPr>
        <w:t>依芬蘭</w:t>
      </w:r>
      <w:r w:rsidR="0034776B" w:rsidRPr="009A06CF">
        <w:rPr>
          <w:rFonts w:cs="Times New Roman"/>
          <w:color w:val="000000" w:themeColor="text1"/>
          <w:szCs w:val="24"/>
        </w:rPr>
        <w:t>講座</w:t>
      </w:r>
      <w:proofErr w:type="spellStart"/>
      <w:r w:rsidR="00DA75E1" w:rsidRPr="009A06CF">
        <w:rPr>
          <w:rFonts w:cs="Times New Roman"/>
          <w:color w:val="000000" w:themeColor="text1"/>
          <w:szCs w:val="24"/>
        </w:rPr>
        <w:t>Oras</w:t>
      </w:r>
      <w:proofErr w:type="spellEnd"/>
      <w:r w:rsidR="00DA75E1" w:rsidRPr="009A06CF">
        <w:rPr>
          <w:rFonts w:cs="Times New Roman"/>
          <w:color w:val="000000" w:themeColor="text1"/>
          <w:szCs w:val="24"/>
        </w:rPr>
        <w:t xml:space="preserve"> </w:t>
      </w:r>
      <w:proofErr w:type="spellStart"/>
      <w:r w:rsidR="00DA75E1" w:rsidRPr="009A06CF">
        <w:rPr>
          <w:rFonts w:cs="Times New Roman"/>
          <w:color w:val="000000" w:themeColor="text1"/>
          <w:szCs w:val="24"/>
        </w:rPr>
        <w:t>Tynkkynen</w:t>
      </w:r>
      <w:proofErr w:type="spellEnd"/>
      <w:r w:rsidR="00DA75E1" w:rsidRPr="009A06CF">
        <w:rPr>
          <w:rFonts w:cs="Times New Roman"/>
          <w:color w:val="000000" w:themeColor="text1"/>
          <w:szCs w:val="24"/>
        </w:rPr>
        <w:t>所述，</w:t>
      </w:r>
      <w:r w:rsidRPr="009A06CF">
        <w:rPr>
          <w:rFonts w:cs="Times New Roman"/>
          <w:color w:val="000000" w:themeColor="text1"/>
          <w:szCs w:val="24"/>
        </w:rPr>
        <w:t>2021</w:t>
      </w:r>
      <w:r w:rsidRPr="009A06CF">
        <w:rPr>
          <w:rFonts w:cs="Times New Roman"/>
          <w:color w:val="000000" w:themeColor="text1"/>
          <w:szCs w:val="24"/>
        </w:rPr>
        <w:t>年芬蘭近</w:t>
      </w:r>
      <w:r w:rsidRPr="009A06CF">
        <w:rPr>
          <w:rFonts w:cs="Times New Roman"/>
          <w:color w:val="000000" w:themeColor="text1"/>
          <w:szCs w:val="24"/>
        </w:rPr>
        <w:t>90%</w:t>
      </w:r>
      <w:r w:rsidR="002854C9" w:rsidRPr="009A06CF">
        <w:rPr>
          <w:rFonts w:cs="Times New Roman"/>
          <w:color w:val="000000" w:themeColor="text1"/>
          <w:szCs w:val="24"/>
        </w:rPr>
        <w:t>電力來自低碳能源，其中</w:t>
      </w:r>
      <w:r w:rsidRPr="009A06CF">
        <w:rPr>
          <w:rFonts w:cs="Times New Roman"/>
          <w:color w:val="000000" w:themeColor="text1"/>
          <w:szCs w:val="24"/>
        </w:rPr>
        <w:t>超過</w:t>
      </w:r>
      <w:r w:rsidRPr="009A06CF">
        <w:rPr>
          <w:rFonts w:cs="Times New Roman"/>
          <w:color w:val="000000" w:themeColor="text1"/>
          <w:szCs w:val="24"/>
        </w:rPr>
        <w:t>50%</w:t>
      </w:r>
      <w:r w:rsidRPr="009A06CF">
        <w:rPr>
          <w:rFonts w:cs="Times New Roman"/>
          <w:color w:val="000000" w:themeColor="text1"/>
          <w:szCs w:val="24"/>
        </w:rPr>
        <w:t>來自再生能源，</w:t>
      </w:r>
      <w:r w:rsidRPr="009A06CF">
        <w:rPr>
          <w:rFonts w:cs="Times New Roman"/>
          <w:color w:val="000000" w:themeColor="text1"/>
          <w:szCs w:val="24"/>
        </w:rPr>
        <w:t>32%</w:t>
      </w:r>
      <w:r w:rsidRPr="009A06CF">
        <w:rPr>
          <w:rFonts w:cs="Times New Roman"/>
          <w:color w:val="000000" w:themeColor="text1"/>
          <w:szCs w:val="24"/>
        </w:rPr>
        <w:t>來自核能</w:t>
      </w:r>
      <w:r w:rsidR="00635CB7" w:rsidRPr="009A06CF">
        <w:rPr>
          <w:rFonts w:cs="Times New Roman"/>
          <w:color w:val="000000" w:themeColor="text1"/>
          <w:szCs w:val="24"/>
        </w:rPr>
        <w:t>（</w:t>
      </w:r>
      <w:r w:rsidR="00DA75E1" w:rsidRPr="009A06CF">
        <w:rPr>
          <w:rFonts w:cs="Times New Roman"/>
          <w:color w:val="000000" w:themeColor="text1"/>
          <w:szCs w:val="24"/>
        </w:rPr>
        <w:t>如圖</w:t>
      </w:r>
      <w:r w:rsidR="00DA75E1" w:rsidRPr="009A06CF">
        <w:rPr>
          <w:rFonts w:cs="Times New Roman"/>
          <w:color w:val="000000" w:themeColor="text1"/>
          <w:szCs w:val="24"/>
        </w:rPr>
        <w:t>1</w:t>
      </w:r>
      <w:r w:rsidR="00AA213E" w:rsidRPr="009A06CF">
        <w:rPr>
          <w:rFonts w:cs="Times New Roman"/>
          <w:color w:val="000000" w:themeColor="text1"/>
          <w:szCs w:val="24"/>
        </w:rPr>
        <w:t>）</w:t>
      </w:r>
      <w:r w:rsidRPr="009A06CF">
        <w:rPr>
          <w:rFonts w:cs="Times New Roman"/>
          <w:color w:val="000000" w:themeColor="text1"/>
          <w:szCs w:val="24"/>
        </w:rPr>
        <w:t>。</w:t>
      </w:r>
    </w:p>
    <w:p w14:paraId="2A3F4DC0" w14:textId="1B10130E" w:rsidR="00E9015D" w:rsidRPr="009A06CF" w:rsidRDefault="00E9015D" w:rsidP="00DA75E1">
      <w:pPr>
        <w:widowControl/>
        <w:adjustRightInd w:val="0"/>
        <w:snapToGrid w:val="0"/>
        <w:spacing w:line="360" w:lineRule="auto"/>
        <w:ind w:leftChars="320" w:left="768" w:firstLineChars="214" w:firstLine="514"/>
        <w:jc w:val="both"/>
        <w:rPr>
          <w:rFonts w:cs="Times New Roman"/>
          <w:color w:val="000000" w:themeColor="text1"/>
          <w:szCs w:val="24"/>
        </w:rPr>
      </w:pPr>
      <w:proofErr w:type="gramStart"/>
      <w:r w:rsidRPr="009A06CF">
        <w:rPr>
          <w:rFonts w:cs="Times New Roman"/>
          <w:color w:val="000000" w:themeColor="text1"/>
          <w:szCs w:val="24"/>
        </w:rPr>
        <w:t>芬蘭煤電的</w:t>
      </w:r>
      <w:proofErr w:type="gramEnd"/>
      <w:r w:rsidRPr="009A06CF">
        <w:rPr>
          <w:rFonts w:cs="Times New Roman"/>
          <w:color w:val="000000" w:themeColor="text1"/>
          <w:szCs w:val="24"/>
        </w:rPr>
        <w:t>發電量從</w:t>
      </w:r>
      <w:r w:rsidRPr="009A06CF">
        <w:rPr>
          <w:rFonts w:cs="Times New Roman"/>
          <w:color w:val="000000" w:themeColor="text1"/>
          <w:szCs w:val="24"/>
        </w:rPr>
        <w:t>2006</w:t>
      </w:r>
      <w:r w:rsidRPr="009A06CF">
        <w:rPr>
          <w:rFonts w:cs="Times New Roman"/>
          <w:color w:val="000000" w:themeColor="text1"/>
          <w:szCs w:val="24"/>
        </w:rPr>
        <w:t>年</w:t>
      </w:r>
      <w:r w:rsidRPr="009A06CF">
        <w:rPr>
          <w:rFonts w:cs="Times New Roman"/>
          <w:color w:val="000000" w:themeColor="text1"/>
          <w:szCs w:val="24"/>
        </w:rPr>
        <w:t>1,616GWh</w:t>
      </w:r>
      <w:r w:rsidRPr="009A06CF">
        <w:rPr>
          <w:rFonts w:cs="Times New Roman"/>
          <w:color w:val="000000" w:themeColor="text1"/>
          <w:szCs w:val="24"/>
        </w:rPr>
        <w:t>降至</w:t>
      </w:r>
      <w:r w:rsidRPr="009A06CF">
        <w:rPr>
          <w:rFonts w:cs="Times New Roman"/>
          <w:color w:val="000000" w:themeColor="text1"/>
          <w:szCs w:val="24"/>
        </w:rPr>
        <w:t>2021</w:t>
      </w:r>
      <w:r w:rsidRPr="009A06CF">
        <w:rPr>
          <w:rFonts w:cs="Times New Roman"/>
          <w:color w:val="000000" w:themeColor="text1"/>
          <w:szCs w:val="24"/>
        </w:rPr>
        <w:t>年不到</w:t>
      </w:r>
      <w:r w:rsidRPr="009A06CF">
        <w:rPr>
          <w:rFonts w:cs="Times New Roman"/>
          <w:color w:val="000000" w:themeColor="text1"/>
          <w:szCs w:val="24"/>
        </w:rPr>
        <w:t>4GWh</w:t>
      </w:r>
      <w:r w:rsidRPr="009A06CF">
        <w:rPr>
          <w:rFonts w:cs="Times New Roman"/>
          <w:color w:val="000000" w:themeColor="text1"/>
          <w:szCs w:val="24"/>
        </w:rPr>
        <w:t>，呈現大幅且持續下降趨勢</w:t>
      </w:r>
      <w:r w:rsidR="00635CB7" w:rsidRPr="009A06CF">
        <w:rPr>
          <w:rFonts w:cs="Times New Roman"/>
          <w:color w:val="000000" w:themeColor="text1"/>
          <w:szCs w:val="24"/>
        </w:rPr>
        <w:t>（</w:t>
      </w:r>
      <w:r w:rsidRPr="009A06CF">
        <w:rPr>
          <w:rFonts w:cs="Times New Roman"/>
          <w:color w:val="000000" w:themeColor="text1"/>
          <w:szCs w:val="24"/>
        </w:rPr>
        <w:t>如圖</w:t>
      </w:r>
      <w:r w:rsidRPr="009A06CF">
        <w:rPr>
          <w:rFonts w:cs="Times New Roman"/>
          <w:color w:val="000000" w:themeColor="text1"/>
          <w:szCs w:val="24"/>
        </w:rPr>
        <w:t>2</w:t>
      </w:r>
      <w:r w:rsidR="00AA213E" w:rsidRPr="009A06CF">
        <w:rPr>
          <w:rFonts w:cs="Times New Roman"/>
          <w:color w:val="000000" w:themeColor="text1"/>
          <w:szCs w:val="24"/>
        </w:rPr>
        <w:t>）</w:t>
      </w:r>
      <w:r w:rsidRPr="009A06CF">
        <w:rPr>
          <w:rFonts w:cs="Times New Roman"/>
          <w:color w:val="000000" w:themeColor="text1"/>
          <w:szCs w:val="24"/>
        </w:rPr>
        <w:t>。生質能的利用從</w:t>
      </w:r>
      <w:r w:rsidRPr="009A06CF">
        <w:rPr>
          <w:rFonts w:cs="Times New Roman"/>
          <w:color w:val="000000" w:themeColor="text1"/>
          <w:szCs w:val="24"/>
        </w:rPr>
        <w:t>1990</w:t>
      </w:r>
      <w:r w:rsidRPr="009A06CF">
        <w:rPr>
          <w:rFonts w:cs="Times New Roman"/>
          <w:color w:val="000000" w:themeColor="text1"/>
          <w:szCs w:val="24"/>
        </w:rPr>
        <w:t>年至</w:t>
      </w:r>
      <w:r w:rsidRPr="009A06CF">
        <w:rPr>
          <w:rFonts w:cs="Times New Roman"/>
          <w:color w:val="000000" w:themeColor="text1"/>
          <w:szCs w:val="24"/>
        </w:rPr>
        <w:t>2020</w:t>
      </w:r>
      <w:r w:rsidRPr="009A06CF">
        <w:rPr>
          <w:rFonts w:cs="Times New Roman"/>
          <w:color w:val="000000" w:themeColor="text1"/>
          <w:szCs w:val="24"/>
        </w:rPr>
        <w:t>年呈現出明顯上升趨勢</w:t>
      </w:r>
      <w:r w:rsidR="00635CB7" w:rsidRPr="009A06CF">
        <w:rPr>
          <w:rFonts w:cs="Times New Roman"/>
          <w:color w:val="000000" w:themeColor="text1"/>
          <w:szCs w:val="24"/>
        </w:rPr>
        <w:t>（</w:t>
      </w:r>
      <w:r w:rsidRPr="009A06CF">
        <w:rPr>
          <w:rFonts w:cs="Times New Roman"/>
          <w:color w:val="000000" w:themeColor="text1"/>
          <w:szCs w:val="24"/>
        </w:rPr>
        <w:t>如圖</w:t>
      </w:r>
      <w:r w:rsidRPr="009A06CF">
        <w:rPr>
          <w:rFonts w:cs="Times New Roman"/>
          <w:color w:val="000000" w:themeColor="text1"/>
          <w:szCs w:val="24"/>
        </w:rPr>
        <w:t>3</w:t>
      </w:r>
      <w:r w:rsidR="00AA213E" w:rsidRPr="009A06CF">
        <w:rPr>
          <w:rFonts w:cs="Times New Roman"/>
          <w:color w:val="000000" w:themeColor="text1"/>
          <w:szCs w:val="24"/>
        </w:rPr>
        <w:t>）</w:t>
      </w:r>
      <w:r w:rsidRPr="009A06CF">
        <w:rPr>
          <w:rFonts w:cs="Times New Roman"/>
          <w:color w:val="000000" w:themeColor="text1"/>
          <w:szCs w:val="24"/>
        </w:rPr>
        <w:t>，水力的發電量從</w:t>
      </w:r>
      <w:r w:rsidRPr="009A06CF">
        <w:rPr>
          <w:rFonts w:cs="Times New Roman"/>
          <w:color w:val="000000" w:themeColor="text1"/>
          <w:szCs w:val="24"/>
        </w:rPr>
        <w:t>2010</w:t>
      </w:r>
      <w:r w:rsidR="009D3794">
        <w:rPr>
          <w:rFonts w:cs="Times New Roman"/>
          <w:color w:val="000000" w:themeColor="text1"/>
          <w:szCs w:val="24"/>
        </w:rPr>
        <w:t>年</w:t>
      </w:r>
      <w:r w:rsidRPr="009A06CF">
        <w:rPr>
          <w:rFonts w:cs="Times New Roman"/>
          <w:color w:val="000000" w:themeColor="text1"/>
          <w:szCs w:val="24"/>
        </w:rPr>
        <w:t>至</w:t>
      </w:r>
      <w:r w:rsidRPr="009A06CF">
        <w:rPr>
          <w:rFonts w:cs="Times New Roman"/>
          <w:color w:val="000000" w:themeColor="text1"/>
          <w:szCs w:val="24"/>
        </w:rPr>
        <w:t>2021</w:t>
      </w:r>
      <w:r w:rsidRPr="009A06CF">
        <w:rPr>
          <w:rFonts w:cs="Times New Roman"/>
          <w:color w:val="000000" w:themeColor="text1"/>
          <w:szCs w:val="24"/>
        </w:rPr>
        <w:t>年增加產量不大，是呈平穩狀況</w:t>
      </w:r>
      <w:r w:rsidR="00635CB7" w:rsidRPr="009A06CF">
        <w:rPr>
          <w:rFonts w:cs="Times New Roman"/>
          <w:color w:val="000000" w:themeColor="text1"/>
          <w:szCs w:val="24"/>
        </w:rPr>
        <w:t>（</w:t>
      </w:r>
      <w:r w:rsidRPr="009A06CF">
        <w:rPr>
          <w:rFonts w:cs="Times New Roman"/>
          <w:color w:val="000000" w:themeColor="text1"/>
          <w:szCs w:val="24"/>
        </w:rPr>
        <w:t>如圖</w:t>
      </w:r>
      <w:r w:rsidRPr="009A06CF">
        <w:rPr>
          <w:rFonts w:cs="Times New Roman"/>
          <w:color w:val="000000" w:themeColor="text1"/>
          <w:szCs w:val="24"/>
        </w:rPr>
        <w:t>4</w:t>
      </w:r>
      <w:r w:rsidR="00AA213E" w:rsidRPr="009A06CF">
        <w:rPr>
          <w:rFonts w:cs="Times New Roman"/>
          <w:color w:val="000000" w:themeColor="text1"/>
          <w:szCs w:val="24"/>
        </w:rPr>
        <w:t>）</w:t>
      </w:r>
      <w:r w:rsidRPr="009A06CF">
        <w:rPr>
          <w:rFonts w:cs="Times New Roman"/>
          <w:color w:val="000000" w:themeColor="text1"/>
          <w:szCs w:val="24"/>
        </w:rPr>
        <w:t>。而風力發電在過去</w:t>
      </w:r>
      <w:r w:rsidRPr="009A06CF">
        <w:rPr>
          <w:rFonts w:cs="Times New Roman"/>
          <w:color w:val="000000" w:themeColor="text1"/>
          <w:szCs w:val="24"/>
        </w:rPr>
        <w:t>10</w:t>
      </w:r>
      <w:r w:rsidRPr="009A06CF">
        <w:rPr>
          <w:rFonts w:cs="Times New Roman"/>
          <w:color w:val="000000" w:themeColor="text1"/>
          <w:szCs w:val="24"/>
        </w:rPr>
        <w:t>年</w:t>
      </w:r>
      <w:proofErr w:type="gramStart"/>
      <w:r w:rsidRPr="009A06CF">
        <w:rPr>
          <w:rFonts w:cs="Times New Roman"/>
          <w:color w:val="000000" w:themeColor="text1"/>
          <w:szCs w:val="24"/>
        </w:rPr>
        <w:t>期間，</w:t>
      </w:r>
      <w:proofErr w:type="gramEnd"/>
      <w:r w:rsidRPr="009A06CF">
        <w:rPr>
          <w:rFonts w:cs="Times New Roman"/>
          <w:color w:val="000000" w:themeColor="text1"/>
          <w:szCs w:val="24"/>
        </w:rPr>
        <w:t>增加</w:t>
      </w:r>
      <w:r w:rsidRPr="009A06CF">
        <w:rPr>
          <w:rFonts w:cs="Times New Roman"/>
          <w:color w:val="000000" w:themeColor="text1"/>
          <w:szCs w:val="24"/>
        </w:rPr>
        <w:t>12</w:t>
      </w:r>
      <w:r w:rsidRPr="009A06CF">
        <w:rPr>
          <w:rFonts w:cs="Times New Roman"/>
          <w:color w:val="000000" w:themeColor="text1"/>
          <w:szCs w:val="24"/>
        </w:rPr>
        <w:t>倍以上，</w:t>
      </w:r>
      <w:r w:rsidRPr="009A06CF">
        <w:rPr>
          <w:rFonts w:cs="Times New Roman"/>
          <w:color w:val="000000" w:themeColor="text1"/>
          <w:szCs w:val="24"/>
        </w:rPr>
        <w:t>11.7%</w:t>
      </w:r>
      <w:r w:rsidRPr="009A06CF">
        <w:rPr>
          <w:rFonts w:cs="Times New Roman"/>
          <w:color w:val="000000" w:themeColor="text1"/>
          <w:szCs w:val="24"/>
        </w:rPr>
        <w:t>的芬蘭電力來自風能</w:t>
      </w:r>
      <w:r w:rsidR="00635CB7" w:rsidRPr="009A06CF">
        <w:rPr>
          <w:rFonts w:cs="Times New Roman"/>
          <w:color w:val="000000" w:themeColor="text1"/>
          <w:szCs w:val="24"/>
        </w:rPr>
        <w:t>（</w:t>
      </w:r>
      <w:r w:rsidRPr="009A06CF">
        <w:rPr>
          <w:rFonts w:cs="Times New Roman"/>
          <w:color w:val="000000" w:themeColor="text1"/>
          <w:szCs w:val="24"/>
        </w:rPr>
        <w:t>如圖</w:t>
      </w:r>
      <w:r w:rsidRPr="009A06CF">
        <w:rPr>
          <w:rFonts w:cs="Times New Roman"/>
          <w:color w:val="000000" w:themeColor="text1"/>
          <w:szCs w:val="24"/>
        </w:rPr>
        <w:t>5</w:t>
      </w:r>
      <w:r w:rsidR="00AA213E" w:rsidRPr="009A06CF">
        <w:rPr>
          <w:rFonts w:cs="Times New Roman"/>
          <w:color w:val="000000" w:themeColor="text1"/>
          <w:szCs w:val="24"/>
        </w:rPr>
        <w:t>）</w:t>
      </w:r>
      <w:r w:rsidRPr="009A06CF">
        <w:rPr>
          <w:rFonts w:cs="Times New Roman"/>
          <w:color w:val="000000" w:themeColor="text1"/>
          <w:szCs w:val="24"/>
        </w:rPr>
        <w:t>。講座</w:t>
      </w:r>
      <w:proofErr w:type="spellStart"/>
      <w:r w:rsidRPr="009A06CF">
        <w:rPr>
          <w:rFonts w:cs="Times New Roman"/>
          <w:color w:val="000000" w:themeColor="text1"/>
          <w:szCs w:val="24"/>
        </w:rPr>
        <w:t>Janne</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Peljo</w:t>
      </w:r>
      <w:proofErr w:type="spellEnd"/>
      <w:r w:rsidRPr="009A06CF">
        <w:rPr>
          <w:rFonts w:cs="Times New Roman"/>
          <w:color w:val="000000" w:themeColor="text1"/>
          <w:szCs w:val="24"/>
        </w:rPr>
        <w:t>提到芬蘭的海岸線長，風力條件良好，有利於海上風電的產生。在圖</w:t>
      </w:r>
      <w:r w:rsidRPr="009A06CF">
        <w:rPr>
          <w:rFonts w:cs="Times New Roman"/>
          <w:color w:val="000000" w:themeColor="text1"/>
          <w:szCs w:val="24"/>
        </w:rPr>
        <w:t>6</w:t>
      </w:r>
      <w:r w:rsidRPr="009A06CF">
        <w:rPr>
          <w:rFonts w:cs="Times New Roman"/>
          <w:color w:val="000000" w:themeColor="text1"/>
          <w:szCs w:val="24"/>
        </w:rPr>
        <w:t>可得知，芬蘭預計在</w:t>
      </w:r>
      <w:r w:rsidRPr="009A06CF">
        <w:rPr>
          <w:rFonts w:cs="Times New Roman"/>
          <w:color w:val="000000" w:themeColor="text1"/>
          <w:szCs w:val="24"/>
        </w:rPr>
        <w:t>2050</w:t>
      </w:r>
      <w:r w:rsidRPr="009A06CF">
        <w:rPr>
          <w:rFonts w:cs="Times New Roman"/>
          <w:color w:val="000000" w:themeColor="text1"/>
          <w:szCs w:val="24"/>
        </w:rPr>
        <w:t>年風力及太陽能源將替代傳統的化石燃料，達到</w:t>
      </w:r>
      <w:proofErr w:type="gramStart"/>
      <w:r w:rsidRPr="009A06CF">
        <w:rPr>
          <w:rFonts w:cs="Times New Roman"/>
          <w:color w:val="000000" w:themeColor="text1"/>
          <w:szCs w:val="24"/>
        </w:rPr>
        <w:t>淨零碳排</w:t>
      </w:r>
      <w:proofErr w:type="gramEnd"/>
      <w:r w:rsidRPr="009A06CF">
        <w:rPr>
          <w:rFonts w:cs="Times New Roman"/>
          <w:color w:val="000000" w:themeColor="text1"/>
          <w:szCs w:val="24"/>
        </w:rPr>
        <w:t>的目標。在</w:t>
      </w:r>
      <w:r w:rsidRPr="009A06CF">
        <w:rPr>
          <w:rFonts w:cs="Times New Roman"/>
          <w:color w:val="000000" w:themeColor="text1"/>
          <w:szCs w:val="24"/>
        </w:rPr>
        <w:t>2050</w:t>
      </w:r>
      <w:r w:rsidRPr="009A06CF">
        <w:rPr>
          <w:rFonts w:cs="Times New Roman"/>
          <w:color w:val="000000" w:themeColor="text1"/>
          <w:szCs w:val="24"/>
        </w:rPr>
        <w:t>年的用電需求</w:t>
      </w:r>
      <w:r w:rsidR="00635CB7" w:rsidRPr="009A06CF">
        <w:rPr>
          <w:rFonts w:cs="Times New Roman"/>
          <w:color w:val="000000" w:themeColor="text1"/>
          <w:szCs w:val="24"/>
        </w:rPr>
        <w:t>（</w:t>
      </w:r>
      <w:r w:rsidRPr="009A06CF">
        <w:rPr>
          <w:rFonts w:cs="Times New Roman"/>
          <w:color w:val="000000" w:themeColor="text1"/>
          <w:szCs w:val="24"/>
        </w:rPr>
        <w:t>168TWh</w:t>
      </w:r>
      <w:r w:rsidR="00AA213E" w:rsidRPr="009A06CF">
        <w:rPr>
          <w:rFonts w:cs="Times New Roman"/>
          <w:color w:val="000000" w:themeColor="text1"/>
          <w:szCs w:val="24"/>
        </w:rPr>
        <w:t>）</w:t>
      </w:r>
      <w:r w:rsidRPr="009A06CF">
        <w:rPr>
          <w:rFonts w:cs="Times New Roman"/>
          <w:color w:val="000000" w:themeColor="text1"/>
          <w:szCs w:val="24"/>
        </w:rPr>
        <w:t>將是</w:t>
      </w:r>
      <w:r w:rsidRPr="009A06CF">
        <w:rPr>
          <w:rFonts w:cs="Times New Roman"/>
          <w:color w:val="000000" w:themeColor="text1"/>
          <w:szCs w:val="24"/>
        </w:rPr>
        <w:t>2020</w:t>
      </w:r>
      <w:r w:rsidRPr="009A06CF">
        <w:rPr>
          <w:rFonts w:cs="Times New Roman"/>
          <w:color w:val="000000" w:themeColor="text1"/>
          <w:szCs w:val="24"/>
        </w:rPr>
        <w:t>年</w:t>
      </w:r>
      <w:r w:rsidR="00635CB7" w:rsidRPr="009A06CF">
        <w:rPr>
          <w:rFonts w:cs="Times New Roman"/>
          <w:color w:val="000000" w:themeColor="text1"/>
          <w:szCs w:val="24"/>
        </w:rPr>
        <w:t>（</w:t>
      </w:r>
      <w:r w:rsidRPr="009A06CF">
        <w:rPr>
          <w:rFonts w:cs="Times New Roman"/>
          <w:color w:val="000000" w:themeColor="text1"/>
          <w:szCs w:val="24"/>
        </w:rPr>
        <w:t>86TWh</w:t>
      </w:r>
      <w:r w:rsidR="00AA213E" w:rsidRPr="009A06CF">
        <w:rPr>
          <w:rFonts w:cs="Times New Roman"/>
          <w:color w:val="000000" w:themeColor="text1"/>
          <w:szCs w:val="24"/>
        </w:rPr>
        <w:t>）</w:t>
      </w:r>
      <w:r w:rsidRPr="009A06CF">
        <w:rPr>
          <w:rFonts w:cs="Times New Roman"/>
          <w:color w:val="000000" w:themeColor="text1"/>
          <w:szCs w:val="24"/>
        </w:rPr>
        <w:t>的</w:t>
      </w:r>
      <w:r w:rsidRPr="009A06CF">
        <w:rPr>
          <w:rFonts w:cs="Times New Roman"/>
          <w:color w:val="000000" w:themeColor="text1"/>
          <w:szCs w:val="24"/>
        </w:rPr>
        <w:t>2</w:t>
      </w:r>
      <w:r w:rsidRPr="009A06CF">
        <w:rPr>
          <w:rFonts w:cs="Times New Roman"/>
          <w:color w:val="000000" w:themeColor="text1"/>
          <w:szCs w:val="24"/>
        </w:rPr>
        <w:t>倍，而風力發電將是重要電力提供者</w:t>
      </w:r>
      <w:r w:rsidR="00570352" w:rsidRPr="009A06CF">
        <w:rPr>
          <w:rFonts w:cs="Times New Roman"/>
          <w:color w:val="000000" w:themeColor="text1"/>
          <w:szCs w:val="24"/>
        </w:rPr>
        <w:t>（</w:t>
      </w:r>
      <w:r w:rsidRPr="009A06CF">
        <w:rPr>
          <w:rFonts w:cs="Times New Roman"/>
          <w:color w:val="000000" w:themeColor="text1"/>
          <w:szCs w:val="24"/>
        </w:rPr>
        <w:t>如圖</w:t>
      </w:r>
      <w:r w:rsidRPr="009A06CF">
        <w:rPr>
          <w:rFonts w:cs="Times New Roman"/>
          <w:color w:val="000000" w:themeColor="text1"/>
          <w:szCs w:val="24"/>
        </w:rPr>
        <w:t>7</w:t>
      </w:r>
      <w:r w:rsidRPr="009A06CF">
        <w:rPr>
          <w:rFonts w:cs="Times New Roman"/>
          <w:color w:val="000000" w:themeColor="text1"/>
          <w:szCs w:val="24"/>
        </w:rPr>
        <w:t>）。</w:t>
      </w:r>
    </w:p>
    <w:p w14:paraId="0C6F6854" w14:textId="77777777" w:rsidR="00387DE6" w:rsidRPr="009A06CF" w:rsidRDefault="00387DE6" w:rsidP="00557DAE">
      <w:pPr>
        <w:widowControl/>
        <w:adjustRightInd w:val="0"/>
        <w:snapToGrid w:val="0"/>
        <w:spacing w:line="360" w:lineRule="auto"/>
        <w:ind w:left="360" w:hangingChars="150" w:hanging="360"/>
        <w:rPr>
          <w:rFonts w:cs="Times New Roman"/>
          <w:color w:val="000000" w:themeColor="text1"/>
          <w:szCs w:val="24"/>
        </w:rPr>
      </w:pPr>
      <w:r w:rsidRPr="009A06CF">
        <w:rPr>
          <w:rFonts w:cs="Times New Roman"/>
          <w:noProof/>
          <w:color w:val="000000" w:themeColor="text1"/>
          <w:szCs w:val="24"/>
        </w:rPr>
        <w:lastRenderedPageBreak/>
        <w:drawing>
          <wp:inline distT="0" distB="0" distL="0" distR="0" wp14:anchorId="22147D2F" wp14:editId="6A921409">
            <wp:extent cx="5274310" cy="2484519"/>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8926"/>
                    <a:stretch/>
                  </pic:blipFill>
                  <pic:spPr bwMode="auto">
                    <a:xfrm>
                      <a:off x="0" y="0"/>
                      <a:ext cx="5274310" cy="2484519"/>
                    </a:xfrm>
                    <a:prstGeom prst="rect">
                      <a:avLst/>
                    </a:prstGeom>
                    <a:ln>
                      <a:noFill/>
                    </a:ln>
                    <a:extLst>
                      <a:ext uri="{53640926-AAD7-44D8-BBD7-CCE9431645EC}">
                        <a14:shadowObscured xmlns:a14="http://schemas.microsoft.com/office/drawing/2010/main"/>
                      </a:ext>
                    </a:extLst>
                  </pic:spPr>
                </pic:pic>
              </a:graphicData>
            </a:graphic>
          </wp:inline>
        </w:drawing>
      </w:r>
    </w:p>
    <w:p w14:paraId="2DCEF229" w14:textId="77777777" w:rsidR="009751CA" w:rsidRPr="009A06CF" w:rsidRDefault="009751CA" w:rsidP="00D62333">
      <w:pPr>
        <w:pStyle w:val="af2"/>
        <w:jc w:val="center"/>
        <w:rPr>
          <w:rFonts w:ascii="Times New Roman" w:hAnsi="Times New Roman"/>
          <w:color w:val="000000" w:themeColor="text1"/>
          <w:sz w:val="24"/>
        </w:rPr>
      </w:pPr>
    </w:p>
    <w:p w14:paraId="7FEE6E11" w14:textId="34B04A5A" w:rsidR="00D62333" w:rsidRPr="009A06CF" w:rsidRDefault="00D62333" w:rsidP="00D62333">
      <w:pPr>
        <w:pStyle w:val="af2"/>
        <w:jc w:val="center"/>
        <w:rPr>
          <w:rFonts w:ascii="Times New Roman" w:hAnsi="Times New Roman"/>
          <w:color w:val="000000" w:themeColor="text1"/>
          <w:sz w:val="24"/>
          <w:szCs w:val="24"/>
        </w:rPr>
      </w:pPr>
      <w:r w:rsidRPr="009A06CF">
        <w:rPr>
          <w:rFonts w:ascii="Times New Roman" w:hAnsi="Times New Roman"/>
          <w:color w:val="000000" w:themeColor="text1"/>
          <w:sz w:val="24"/>
        </w:rPr>
        <w:t>圖</w:t>
      </w:r>
      <w:r w:rsidR="00D265EA" w:rsidRPr="009A06CF">
        <w:rPr>
          <w:rFonts w:ascii="Times New Roman" w:hAnsi="Times New Roman"/>
          <w:color w:val="000000" w:themeColor="text1"/>
          <w:sz w:val="24"/>
        </w:rPr>
        <w:t>1</w:t>
      </w:r>
      <w:r w:rsidRPr="009A06CF">
        <w:rPr>
          <w:rFonts w:ascii="Times New Roman" w:hAnsi="Times New Roman"/>
          <w:color w:val="000000" w:themeColor="text1"/>
          <w:sz w:val="24"/>
        </w:rPr>
        <w:t xml:space="preserve">　</w:t>
      </w:r>
      <w:r w:rsidRPr="009A06CF">
        <w:rPr>
          <w:rFonts w:ascii="Times New Roman" w:hAnsi="Times New Roman"/>
          <w:color w:val="000000" w:themeColor="text1"/>
          <w:sz w:val="24"/>
          <w:szCs w:val="24"/>
        </w:rPr>
        <w:t>2021</w:t>
      </w:r>
      <w:r w:rsidRPr="009A06CF">
        <w:rPr>
          <w:rFonts w:ascii="Times New Roman" w:hAnsi="Times New Roman"/>
          <w:color w:val="000000" w:themeColor="text1"/>
          <w:sz w:val="24"/>
          <w:szCs w:val="24"/>
        </w:rPr>
        <w:t>年芬蘭</w:t>
      </w:r>
      <w:r w:rsidRPr="009A06CF">
        <w:rPr>
          <w:rFonts w:ascii="Times New Roman" w:hAnsi="Times New Roman"/>
          <w:color w:val="000000" w:themeColor="text1"/>
          <w:sz w:val="24"/>
          <w:szCs w:val="24"/>
        </w:rPr>
        <w:t>87%</w:t>
      </w:r>
      <w:r w:rsidRPr="009A06CF">
        <w:rPr>
          <w:rFonts w:ascii="Times New Roman" w:hAnsi="Times New Roman"/>
          <w:color w:val="000000" w:themeColor="text1"/>
          <w:sz w:val="24"/>
          <w:szCs w:val="24"/>
        </w:rPr>
        <w:t>來自低碳能源，再生能源超過</w:t>
      </w:r>
      <w:r w:rsidRPr="009A06CF">
        <w:rPr>
          <w:rFonts w:ascii="Times New Roman" w:hAnsi="Times New Roman"/>
          <w:color w:val="000000" w:themeColor="text1"/>
          <w:sz w:val="24"/>
          <w:szCs w:val="24"/>
        </w:rPr>
        <w:t>50%</w:t>
      </w:r>
    </w:p>
    <w:p w14:paraId="749E2B4A" w14:textId="77777777" w:rsidR="00D265EA" w:rsidRPr="009A06CF" w:rsidRDefault="00D265EA" w:rsidP="00D265EA">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Finish Energy</w:t>
      </w:r>
      <w:r w:rsidRPr="009A06CF">
        <w:rPr>
          <w:rFonts w:cs="Times New Roman"/>
          <w:color w:val="000000" w:themeColor="text1"/>
          <w:sz w:val="20"/>
          <w:szCs w:val="20"/>
        </w:rPr>
        <w:t>網頁</w:t>
      </w:r>
      <w:r w:rsidRPr="009A06CF">
        <w:rPr>
          <w:rFonts w:cs="Times New Roman"/>
          <w:color w:val="000000" w:themeColor="text1"/>
          <w:sz w:val="20"/>
          <w:szCs w:val="20"/>
        </w:rPr>
        <w:t>(https://energia.fi/en/newsroom/publications/energy_year_2021_-_electricity.html#material-view/P3)</w:t>
      </w:r>
    </w:p>
    <w:p w14:paraId="1DE0621E" w14:textId="77777777" w:rsidR="00E9015D" w:rsidRPr="009A06CF" w:rsidRDefault="00E9015D" w:rsidP="00D265EA">
      <w:pPr>
        <w:widowControl/>
        <w:adjustRightInd w:val="0"/>
        <w:snapToGrid w:val="0"/>
        <w:ind w:leftChars="118" w:left="299" w:hangingChars="8" w:hanging="16"/>
        <w:rPr>
          <w:rFonts w:cs="Times New Roman"/>
          <w:color w:val="000000" w:themeColor="text1"/>
          <w:sz w:val="20"/>
          <w:szCs w:val="20"/>
        </w:rPr>
      </w:pPr>
    </w:p>
    <w:p w14:paraId="440515CB" w14:textId="77777777" w:rsidR="00E9015D" w:rsidRPr="009A06CF" w:rsidRDefault="00E9015D" w:rsidP="00D265EA">
      <w:pPr>
        <w:widowControl/>
        <w:adjustRightInd w:val="0"/>
        <w:snapToGrid w:val="0"/>
        <w:ind w:leftChars="118" w:left="299" w:hangingChars="8" w:hanging="16"/>
        <w:rPr>
          <w:rFonts w:cs="Times New Roman"/>
          <w:color w:val="000000" w:themeColor="text1"/>
          <w:sz w:val="20"/>
          <w:szCs w:val="20"/>
        </w:rPr>
      </w:pPr>
    </w:p>
    <w:p w14:paraId="772CD8FF" w14:textId="77777777" w:rsidR="009751CA" w:rsidRPr="009A06CF" w:rsidRDefault="009751CA" w:rsidP="00D265EA">
      <w:pPr>
        <w:widowControl/>
        <w:adjustRightInd w:val="0"/>
        <w:snapToGrid w:val="0"/>
        <w:ind w:leftChars="118" w:left="299" w:hangingChars="8" w:hanging="16"/>
        <w:rPr>
          <w:rFonts w:cs="Times New Roman"/>
          <w:color w:val="000000" w:themeColor="text1"/>
          <w:sz w:val="20"/>
          <w:szCs w:val="20"/>
        </w:rPr>
      </w:pPr>
    </w:p>
    <w:p w14:paraId="1221ED55" w14:textId="77777777" w:rsidR="00E9015D" w:rsidRPr="009A06CF" w:rsidRDefault="00E9015D" w:rsidP="00D265EA">
      <w:pPr>
        <w:widowControl/>
        <w:adjustRightInd w:val="0"/>
        <w:snapToGrid w:val="0"/>
        <w:ind w:leftChars="118" w:left="299" w:hangingChars="8" w:hanging="16"/>
        <w:rPr>
          <w:rFonts w:cs="Times New Roman"/>
          <w:color w:val="000000" w:themeColor="text1"/>
          <w:sz w:val="20"/>
          <w:szCs w:val="20"/>
        </w:rPr>
      </w:pPr>
    </w:p>
    <w:p w14:paraId="65606A64" w14:textId="77777777" w:rsidR="00387DE6" w:rsidRPr="009A06CF" w:rsidRDefault="00387DE6" w:rsidP="00557DAE">
      <w:pPr>
        <w:widowControl/>
        <w:adjustRightInd w:val="0"/>
        <w:snapToGrid w:val="0"/>
        <w:spacing w:line="360" w:lineRule="auto"/>
        <w:ind w:left="360" w:hangingChars="150" w:hanging="360"/>
        <w:rPr>
          <w:rFonts w:cs="Times New Roman"/>
          <w:color w:val="000000" w:themeColor="text1"/>
          <w:szCs w:val="24"/>
        </w:rPr>
      </w:pPr>
      <w:r w:rsidRPr="009A06CF">
        <w:rPr>
          <w:rFonts w:cs="Times New Roman"/>
          <w:noProof/>
          <w:color w:val="000000" w:themeColor="text1"/>
          <w:szCs w:val="24"/>
        </w:rPr>
        <w:drawing>
          <wp:inline distT="0" distB="0" distL="0" distR="0" wp14:anchorId="04938164" wp14:editId="3D4FE85B">
            <wp:extent cx="5273675" cy="2640820"/>
            <wp:effectExtent l="0" t="0" r="3175"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813"/>
                    <a:stretch/>
                  </pic:blipFill>
                  <pic:spPr bwMode="auto">
                    <a:xfrm>
                      <a:off x="0" y="0"/>
                      <a:ext cx="5273675" cy="2640820"/>
                    </a:xfrm>
                    <a:prstGeom prst="rect">
                      <a:avLst/>
                    </a:prstGeom>
                    <a:noFill/>
                    <a:ln>
                      <a:noFill/>
                    </a:ln>
                    <a:extLst>
                      <a:ext uri="{53640926-AAD7-44D8-BBD7-CCE9431645EC}">
                        <a14:shadowObscured xmlns:a14="http://schemas.microsoft.com/office/drawing/2010/main"/>
                      </a:ext>
                    </a:extLst>
                  </pic:spPr>
                </pic:pic>
              </a:graphicData>
            </a:graphic>
          </wp:inline>
        </w:drawing>
      </w:r>
    </w:p>
    <w:p w14:paraId="7FAFCC8C" w14:textId="653D18FD" w:rsidR="007B3BC4" w:rsidRPr="009A06CF" w:rsidRDefault="000E6414" w:rsidP="000E6414">
      <w:pPr>
        <w:pStyle w:val="af2"/>
        <w:jc w:val="center"/>
        <w:rPr>
          <w:rFonts w:ascii="Times New Roman" w:hAnsi="Times New Roman"/>
          <w:color w:val="000000" w:themeColor="text1"/>
          <w:sz w:val="24"/>
          <w:szCs w:val="24"/>
        </w:rPr>
      </w:pPr>
      <w:r w:rsidRPr="009A06CF">
        <w:rPr>
          <w:rFonts w:ascii="Times New Roman" w:hAnsi="Times New Roman"/>
          <w:color w:val="000000" w:themeColor="text1"/>
          <w:sz w:val="24"/>
        </w:rPr>
        <w:t>圖</w:t>
      </w:r>
      <w:r w:rsidR="00D265EA" w:rsidRPr="009A06CF">
        <w:rPr>
          <w:rFonts w:ascii="Times New Roman" w:hAnsi="Times New Roman"/>
          <w:color w:val="000000" w:themeColor="text1"/>
          <w:sz w:val="24"/>
        </w:rPr>
        <w:t>2</w:t>
      </w:r>
      <w:r w:rsidRPr="009A06CF">
        <w:rPr>
          <w:rFonts w:ascii="Times New Roman" w:hAnsi="Times New Roman"/>
          <w:color w:val="000000" w:themeColor="text1"/>
          <w:sz w:val="24"/>
        </w:rPr>
        <w:t xml:space="preserve">　</w:t>
      </w:r>
      <w:r w:rsidRPr="009A06CF">
        <w:rPr>
          <w:rFonts w:ascii="Times New Roman" w:hAnsi="Times New Roman"/>
          <w:color w:val="000000" w:themeColor="text1"/>
          <w:sz w:val="24"/>
          <w:szCs w:val="24"/>
        </w:rPr>
        <w:t>芬蘭近年燃煤發電趨勢圖</w:t>
      </w:r>
    </w:p>
    <w:p w14:paraId="31052B28" w14:textId="663AFA23" w:rsidR="00D265EA" w:rsidRPr="009A06CF" w:rsidRDefault="00D265EA" w:rsidP="00D265EA">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Finish Energy</w:t>
      </w:r>
      <w:r w:rsidRPr="009A06CF">
        <w:rPr>
          <w:rFonts w:cs="Times New Roman"/>
          <w:color w:val="000000" w:themeColor="text1"/>
          <w:sz w:val="20"/>
          <w:szCs w:val="20"/>
        </w:rPr>
        <w:t>網頁</w:t>
      </w:r>
      <w:r w:rsidRPr="009A06CF">
        <w:rPr>
          <w:rFonts w:cs="Times New Roman"/>
          <w:color w:val="000000" w:themeColor="text1"/>
          <w:sz w:val="20"/>
          <w:szCs w:val="20"/>
        </w:rPr>
        <w:t>(https://energia.fi/en/newsroom/publications/energy_year_2021_-_electricity.html#material-view/P12)</w:t>
      </w:r>
    </w:p>
    <w:p w14:paraId="1E9C3039" w14:textId="4B37B16B" w:rsidR="007B3BC4" w:rsidRPr="009A06CF" w:rsidRDefault="007B3BC4" w:rsidP="00557DAE">
      <w:pPr>
        <w:widowControl/>
        <w:adjustRightInd w:val="0"/>
        <w:snapToGrid w:val="0"/>
        <w:spacing w:line="360" w:lineRule="auto"/>
        <w:rPr>
          <w:rFonts w:cs="Times New Roman"/>
          <w:color w:val="000000" w:themeColor="text1"/>
          <w:szCs w:val="24"/>
        </w:rPr>
      </w:pPr>
    </w:p>
    <w:p w14:paraId="4CCB1A85" w14:textId="73F48CFB" w:rsidR="00387DE6" w:rsidRPr="009A06CF" w:rsidRDefault="00387DE6" w:rsidP="00557DAE">
      <w:pPr>
        <w:widowControl/>
        <w:adjustRightInd w:val="0"/>
        <w:snapToGrid w:val="0"/>
        <w:spacing w:line="360" w:lineRule="auto"/>
        <w:rPr>
          <w:rFonts w:cs="Times New Roman"/>
          <w:noProof/>
          <w:color w:val="000000" w:themeColor="text1"/>
          <w:szCs w:val="24"/>
        </w:rPr>
      </w:pPr>
      <w:r w:rsidRPr="009A06CF">
        <w:rPr>
          <w:rFonts w:cs="Times New Roman"/>
          <w:noProof/>
          <w:color w:val="000000" w:themeColor="text1"/>
          <w:szCs w:val="24"/>
        </w:rPr>
        <w:lastRenderedPageBreak/>
        <w:drawing>
          <wp:inline distT="0" distB="0" distL="0" distR="0" wp14:anchorId="4C9DB3E1" wp14:editId="02AE6C1D">
            <wp:extent cx="5579110" cy="3138805"/>
            <wp:effectExtent l="0" t="0" r="254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79110" cy="3138805"/>
                    </a:xfrm>
                    <a:prstGeom prst="rect">
                      <a:avLst/>
                    </a:prstGeom>
                  </pic:spPr>
                </pic:pic>
              </a:graphicData>
            </a:graphic>
          </wp:inline>
        </w:drawing>
      </w:r>
    </w:p>
    <w:p w14:paraId="3BF49AB7" w14:textId="5F43F078" w:rsidR="007B3BC4" w:rsidRPr="009A06CF" w:rsidRDefault="00D85C4E" w:rsidP="00D85C4E">
      <w:pPr>
        <w:pStyle w:val="af2"/>
        <w:jc w:val="center"/>
        <w:rPr>
          <w:rFonts w:ascii="Times New Roman" w:hAnsi="Times New Roman"/>
          <w:color w:val="000000" w:themeColor="text1"/>
          <w:sz w:val="24"/>
          <w:szCs w:val="24"/>
        </w:rPr>
      </w:pPr>
      <w:r w:rsidRPr="009A06CF">
        <w:rPr>
          <w:rFonts w:ascii="Times New Roman" w:hAnsi="Times New Roman"/>
          <w:color w:val="000000" w:themeColor="text1"/>
          <w:sz w:val="24"/>
        </w:rPr>
        <w:t>圖</w:t>
      </w:r>
      <w:r w:rsidR="00D265EA" w:rsidRPr="009A06CF">
        <w:rPr>
          <w:rFonts w:ascii="Times New Roman" w:hAnsi="Times New Roman"/>
          <w:color w:val="000000" w:themeColor="text1"/>
          <w:sz w:val="24"/>
        </w:rPr>
        <w:t>3</w:t>
      </w:r>
      <w:r w:rsidRPr="009A06CF">
        <w:rPr>
          <w:rFonts w:ascii="Times New Roman" w:hAnsi="Times New Roman"/>
          <w:color w:val="000000" w:themeColor="text1"/>
          <w:sz w:val="24"/>
        </w:rPr>
        <w:t xml:space="preserve">　</w:t>
      </w:r>
      <w:r w:rsidRPr="009A06CF">
        <w:rPr>
          <w:rFonts w:ascii="Times New Roman" w:hAnsi="Times New Roman"/>
          <w:color w:val="000000" w:themeColor="text1"/>
          <w:sz w:val="24"/>
          <w:szCs w:val="24"/>
        </w:rPr>
        <w:t>芬蘭生質能使用量趨勢圖</w:t>
      </w:r>
    </w:p>
    <w:p w14:paraId="65AD872F" w14:textId="31DBEBBE" w:rsidR="00D265EA" w:rsidRPr="009A06CF" w:rsidRDefault="00D265EA" w:rsidP="00D265EA">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Finish Energy</w:t>
      </w:r>
      <w:r w:rsidRPr="009A06CF">
        <w:rPr>
          <w:rFonts w:cs="Times New Roman"/>
          <w:color w:val="000000" w:themeColor="text1"/>
          <w:sz w:val="20"/>
          <w:szCs w:val="20"/>
        </w:rPr>
        <w:t>網頁</w:t>
      </w:r>
      <w:r w:rsidRPr="009A06CF">
        <w:rPr>
          <w:rFonts w:cs="Times New Roman"/>
          <w:color w:val="000000" w:themeColor="text1"/>
          <w:sz w:val="20"/>
          <w:szCs w:val="20"/>
        </w:rPr>
        <w:t>(</w:t>
      </w:r>
      <w:r w:rsidR="000A3876" w:rsidRPr="009A06CF">
        <w:rPr>
          <w:rFonts w:cs="Times New Roman"/>
          <w:color w:val="000000" w:themeColor="text1"/>
          <w:sz w:val="20"/>
          <w:szCs w:val="20"/>
        </w:rPr>
        <w:t>https://www.stat.fi/static/media/uploads/tup/khkinv/fi_nir_eu_2020_2022-03-15.pdf/P58</w:t>
      </w:r>
      <w:r w:rsidRPr="009A06CF">
        <w:rPr>
          <w:rFonts w:cs="Times New Roman"/>
          <w:color w:val="000000" w:themeColor="text1"/>
          <w:sz w:val="20"/>
          <w:szCs w:val="20"/>
        </w:rPr>
        <w:t>)</w:t>
      </w:r>
    </w:p>
    <w:p w14:paraId="4E1062DD" w14:textId="77777777" w:rsidR="00D265EA" w:rsidRPr="009A06CF" w:rsidRDefault="00D265EA" w:rsidP="00CB6061">
      <w:pPr>
        <w:rPr>
          <w:rFonts w:cs="Times New Roman"/>
          <w:color w:val="000000" w:themeColor="text1"/>
        </w:rPr>
      </w:pPr>
    </w:p>
    <w:p w14:paraId="109CD9A1" w14:textId="77777777" w:rsidR="000A3876" w:rsidRPr="009A06CF" w:rsidRDefault="000A3876" w:rsidP="00CB6061">
      <w:pPr>
        <w:rPr>
          <w:rFonts w:cs="Times New Roman"/>
          <w:color w:val="000000" w:themeColor="text1"/>
        </w:rPr>
      </w:pPr>
    </w:p>
    <w:p w14:paraId="6C55B866" w14:textId="77777777" w:rsidR="000A3876" w:rsidRPr="009A06CF" w:rsidRDefault="000A3876" w:rsidP="00CB6061">
      <w:pPr>
        <w:rPr>
          <w:rFonts w:cs="Times New Roman"/>
          <w:color w:val="000000" w:themeColor="text1"/>
        </w:rPr>
      </w:pPr>
    </w:p>
    <w:p w14:paraId="78071A2F" w14:textId="77777777" w:rsidR="00387DE6" w:rsidRPr="009A06CF" w:rsidRDefault="00387DE6" w:rsidP="00557DAE">
      <w:pPr>
        <w:widowControl/>
        <w:adjustRightInd w:val="0"/>
        <w:snapToGrid w:val="0"/>
        <w:spacing w:line="360" w:lineRule="auto"/>
        <w:rPr>
          <w:rFonts w:cs="Times New Roman"/>
          <w:color w:val="000000" w:themeColor="text1"/>
          <w:szCs w:val="24"/>
        </w:rPr>
      </w:pPr>
      <w:r w:rsidRPr="009A06CF">
        <w:rPr>
          <w:rFonts w:cs="Times New Roman"/>
          <w:noProof/>
          <w:color w:val="000000" w:themeColor="text1"/>
          <w:szCs w:val="24"/>
        </w:rPr>
        <w:drawing>
          <wp:inline distT="0" distB="0" distL="0" distR="0" wp14:anchorId="488FB20C" wp14:editId="276027D2">
            <wp:extent cx="5808345" cy="2453374"/>
            <wp:effectExtent l="0" t="0" r="1905"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18276"/>
                    <a:stretch/>
                  </pic:blipFill>
                  <pic:spPr bwMode="auto">
                    <a:xfrm>
                      <a:off x="0" y="0"/>
                      <a:ext cx="5814097" cy="2455804"/>
                    </a:xfrm>
                    <a:prstGeom prst="rect">
                      <a:avLst/>
                    </a:prstGeom>
                    <a:ln>
                      <a:noFill/>
                    </a:ln>
                    <a:extLst>
                      <a:ext uri="{53640926-AAD7-44D8-BBD7-CCE9431645EC}">
                        <a14:shadowObscured xmlns:a14="http://schemas.microsoft.com/office/drawing/2010/main"/>
                      </a:ext>
                    </a:extLst>
                  </pic:spPr>
                </pic:pic>
              </a:graphicData>
            </a:graphic>
          </wp:inline>
        </w:drawing>
      </w:r>
    </w:p>
    <w:p w14:paraId="0CFF4122" w14:textId="0EB28DC7" w:rsidR="00D85C4E" w:rsidRPr="009A06CF" w:rsidRDefault="00D85C4E" w:rsidP="00D85C4E">
      <w:pPr>
        <w:pStyle w:val="af2"/>
        <w:jc w:val="center"/>
        <w:rPr>
          <w:rFonts w:ascii="Times New Roman" w:hAnsi="Times New Roman"/>
          <w:color w:val="000000" w:themeColor="text1"/>
          <w:sz w:val="24"/>
          <w:szCs w:val="24"/>
        </w:rPr>
      </w:pPr>
      <w:r w:rsidRPr="009A06CF">
        <w:rPr>
          <w:rFonts w:ascii="Times New Roman" w:hAnsi="Times New Roman"/>
          <w:color w:val="000000" w:themeColor="text1"/>
          <w:sz w:val="24"/>
          <w:szCs w:val="24"/>
        </w:rPr>
        <w:t>圖</w:t>
      </w:r>
      <w:r w:rsidR="00D265EA" w:rsidRPr="009A06CF">
        <w:rPr>
          <w:rFonts w:ascii="Times New Roman" w:hAnsi="Times New Roman"/>
          <w:color w:val="000000" w:themeColor="text1"/>
          <w:sz w:val="24"/>
          <w:szCs w:val="24"/>
        </w:rPr>
        <w:t>4</w:t>
      </w:r>
      <w:r w:rsidRPr="009A06CF">
        <w:rPr>
          <w:rFonts w:ascii="Times New Roman" w:hAnsi="Times New Roman"/>
          <w:color w:val="000000" w:themeColor="text1"/>
          <w:sz w:val="24"/>
          <w:szCs w:val="24"/>
        </w:rPr>
        <w:t xml:space="preserve">　芬蘭水力發電趨勢圖</w:t>
      </w:r>
    </w:p>
    <w:p w14:paraId="61A5B65C" w14:textId="39919DE9" w:rsidR="00D265EA" w:rsidRPr="009A06CF" w:rsidRDefault="00D265EA" w:rsidP="00D265EA">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Finish Energy</w:t>
      </w:r>
      <w:r w:rsidRPr="009A06CF">
        <w:rPr>
          <w:rFonts w:cs="Times New Roman"/>
          <w:color w:val="000000" w:themeColor="text1"/>
          <w:sz w:val="20"/>
          <w:szCs w:val="20"/>
        </w:rPr>
        <w:t>網頁</w:t>
      </w:r>
      <w:r w:rsidRPr="009A06CF">
        <w:rPr>
          <w:rFonts w:cs="Times New Roman"/>
          <w:color w:val="000000" w:themeColor="text1"/>
          <w:sz w:val="20"/>
          <w:szCs w:val="20"/>
        </w:rPr>
        <w:t>(https://energia.fi/en/newsroom/publications/energy_year_2021_-_electricity.html#material-view/P8)</w:t>
      </w:r>
    </w:p>
    <w:p w14:paraId="55B5EA1A" w14:textId="77777777" w:rsidR="00387DE6" w:rsidRPr="009A06CF" w:rsidRDefault="00387DE6" w:rsidP="00557DAE">
      <w:pPr>
        <w:widowControl/>
        <w:adjustRightInd w:val="0"/>
        <w:snapToGrid w:val="0"/>
        <w:spacing w:line="360" w:lineRule="auto"/>
        <w:rPr>
          <w:rFonts w:cs="Times New Roman"/>
          <w:noProof/>
          <w:color w:val="000000" w:themeColor="text1"/>
          <w:szCs w:val="24"/>
        </w:rPr>
      </w:pPr>
    </w:p>
    <w:p w14:paraId="157D034B" w14:textId="77777777" w:rsidR="00387DE6" w:rsidRPr="009A06CF" w:rsidRDefault="00387DE6" w:rsidP="00557DAE">
      <w:pPr>
        <w:widowControl/>
        <w:adjustRightInd w:val="0"/>
        <w:snapToGrid w:val="0"/>
        <w:spacing w:line="360" w:lineRule="auto"/>
        <w:rPr>
          <w:rFonts w:cs="Times New Roman"/>
          <w:noProof/>
          <w:color w:val="000000" w:themeColor="text1"/>
          <w:szCs w:val="24"/>
        </w:rPr>
      </w:pPr>
    </w:p>
    <w:p w14:paraId="77F401F3" w14:textId="77777777" w:rsidR="00387DE6" w:rsidRPr="009A06CF" w:rsidRDefault="00387DE6" w:rsidP="00557DAE">
      <w:pPr>
        <w:widowControl/>
        <w:adjustRightInd w:val="0"/>
        <w:snapToGrid w:val="0"/>
        <w:spacing w:line="360" w:lineRule="auto"/>
        <w:ind w:left="360" w:hangingChars="150" w:hanging="360"/>
        <w:rPr>
          <w:rFonts w:cs="Times New Roman"/>
          <w:color w:val="000000" w:themeColor="text1"/>
          <w:szCs w:val="24"/>
        </w:rPr>
      </w:pPr>
      <w:r w:rsidRPr="009A06CF">
        <w:rPr>
          <w:rFonts w:cs="Times New Roman"/>
          <w:noProof/>
          <w:color w:val="000000" w:themeColor="text1"/>
          <w:szCs w:val="24"/>
        </w:rPr>
        <w:lastRenderedPageBreak/>
        <w:drawing>
          <wp:inline distT="0" distB="0" distL="0" distR="0" wp14:anchorId="7B94CBAF" wp14:editId="623A1187">
            <wp:extent cx="5668680" cy="2549271"/>
            <wp:effectExtent l="0" t="0" r="8255"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21421"/>
                    <a:stretch/>
                  </pic:blipFill>
                  <pic:spPr bwMode="auto">
                    <a:xfrm>
                      <a:off x="0" y="0"/>
                      <a:ext cx="5697341" cy="2562160"/>
                    </a:xfrm>
                    <a:prstGeom prst="rect">
                      <a:avLst/>
                    </a:prstGeom>
                    <a:ln>
                      <a:noFill/>
                    </a:ln>
                    <a:extLst>
                      <a:ext uri="{53640926-AAD7-44D8-BBD7-CCE9431645EC}">
                        <a14:shadowObscured xmlns:a14="http://schemas.microsoft.com/office/drawing/2010/main"/>
                      </a:ext>
                    </a:extLst>
                  </pic:spPr>
                </pic:pic>
              </a:graphicData>
            </a:graphic>
          </wp:inline>
        </w:drawing>
      </w:r>
    </w:p>
    <w:p w14:paraId="66FBBFD6" w14:textId="7D86203B" w:rsidR="00387DE6" w:rsidRPr="009A06CF" w:rsidRDefault="00D85C4E" w:rsidP="00D85C4E">
      <w:pPr>
        <w:pStyle w:val="af2"/>
        <w:jc w:val="center"/>
        <w:rPr>
          <w:rFonts w:ascii="Times New Roman" w:hAnsi="Times New Roman"/>
          <w:color w:val="000000" w:themeColor="text1"/>
          <w:sz w:val="24"/>
          <w:szCs w:val="24"/>
        </w:rPr>
      </w:pPr>
      <w:bookmarkStart w:id="7" w:name="_Toc124428520"/>
      <w:r w:rsidRPr="009A06CF">
        <w:rPr>
          <w:rFonts w:ascii="Times New Roman" w:hAnsi="Times New Roman"/>
          <w:color w:val="000000" w:themeColor="text1"/>
          <w:sz w:val="24"/>
        </w:rPr>
        <w:t>圖</w:t>
      </w:r>
      <w:r w:rsidR="0019540E" w:rsidRPr="009A06CF">
        <w:rPr>
          <w:rFonts w:ascii="Times New Roman" w:hAnsi="Times New Roman"/>
          <w:color w:val="000000" w:themeColor="text1"/>
          <w:sz w:val="24"/>
        </w:rPr>
        <w:t>5</w:t>
      </w:r>
      <w:r w:rsidR="00DA75E1" w:rsidRPr="009A06CF">
        <w:rPr>
          <w:rFonts w:ascii="Times New Roman" w:hAnsi="Times New Roman"/>
          <w:color w:val="000000" w:themeColor="text1"/>
          <w:sz w:val="24"/>
          <w:szCs w:val="24"/>
        </w:rPr>
        <w:t xml:space="preserve">　</w:t>
      </w:r>
      <w:r w:rsidRPr="009A06CF">
        <w:rPr>
          <w:rFonts w:ascii="Times New Roman" w:hAnsi="Times New Roman"/>
          <w:color w:val="000000" w:themeColor="text1"/>
          <w:sz w:val="24"/>
          <w:szCs w:val="24"/>
        </w:rPr>
        <w:t>風能過去十年期間增長超過</w:t>
      </w:r>
      <w:r w:rsidRPr="009A06CF">
        <w:rPr>
          <w:rFonts w:ascii="Times New Roman" w:hAnsi="Times New Roman"/>
          <w:color w:val="000000" w:themeColor="text1"/>
          <w:sz w:val="24"/>
          <w:szCs w:val="24"/>
        </w:rPr>
        <w:t>12</w:t>
      </w:r>
      <w:r w:rsidRPr="009A06CF">
        <w:rPr>
          <w:rFonts w:ascii="Times New Roman" w:hAnsi="Times New Roman"/>
          <w:color w:val="000000" w:themeColor="text1"/>
          <w:sz w:val="24"/>
          <w:szCs w:val="24"/>
        </w:rPr>
        <w:t>倍</w:t>
      </w:r>
      <w:bookmarkEnd w:id="7"/>
    </w:p>
    <w:p w14:paraId="2263C984" w14:textId="6BD58307" w:rsidR="00D265EA" w:rsidRPr="009A06CF" w:rsidRDefault="00D265EA" w:rsidP="00D265EA">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Finish Energy</w:t>
      </w:r>
      <w:r w:rsidRPr="009A06CF">
        <w:rPr>
          <w:rFonts w:cs="Times New Roman"/>
          <w:color w:val="000000" w:themeColor="text1"/>
          <w:sz w:val="20"/>
          <w:szCs w:val="20"/>
        </w:rPr>
        <w:t>網頁</w:t>
      </w:r>
      <w:r w:rsidRPr="009A06CF">
        <w:rPr>
          <w:rFonts w:cs="Times New Roman"/>
          <w:color w:val="000000" w:themeColor="text1"/>
          <w:sz w:val="20"/>
          <w:szCs w:val="20"/>
        </w:rPr>
        <w:t>(https://energia.fi/en/newsroom/publications/energy_year_2021_-_electricity.html#material-view/P7)</w:t>
      </w:r>
    </w:p>
    <w:p w14:paraId="5F83AA78" w14:textId="168232DD" w:rsidR="00387DE6" w:rsidRPr="009A06CF" w:rsidRDefault="00387DE6" w:rsidP="00557DAE">
      <w:pPr>
        <w:widowControl/>
        <w:adjustRightInd w:val="0"/>
        <w:snapToGrid w:val="0"/>
        <w:spacing w:line="360" w:lineRule="auto"/>
        <w:ind w:leftChars="236" w:left="566" w:firstLineChars="202" w:firstLine="485"/>
        <w:rPr>
          <w:rFonts w:cs="Times New Roman"/>
          <w:color w:val="000000" w:themeColor="text1"/>
          <w:szCs w:val="24"/>
        </w:rPr>
      </w:pPr>
    </w:p>
    <w:p w14:paraId="3A9A8E86" w14:textId="77777777" w:rsidR="00E9015D" w:rsidRPr="009A06CF" w:rsidRDefault="00E9015D" w:rsidP="00557DAE">
      <w:pPr>
        <w:widowControl/>
        <w:adjustRightInd w:val="0"/>
        <w:snapToGrid w:val="0"/>
        <w:spacing w:line="360" w:lineRule="auto"/>
        <w:ind w:leftChars="236" w:left="566" w:firstLineChars="202" w:firstLine="485"/>
        <w:rPr>
          <w:rFonts w:cs="Times New Roman"/>
          <w:color w:val="000000" w:themeColor="text1"/>
          <w:szCs w:val="24"/>
        </w:rPr>
      </w:pPr>
    </w:p>
    <w:p w14:paraId="153B27AF" w14:textId="687C26E9" w:rsidR="00387DE6" w:rsidRPr="009A06CF" w:rsidRDefault="00387DE6" w:rsidP="00557DAE">
      <w:pPr>
        <w:widowControl/>
        <w:adjustRightInd w:val="0"/>
        <w:snapToGrid w:val="0"/>
        <w:spacing w:line="360" w:lineRule="auto"/>
        <w:ind w:left="360" w:hangingChars="150" w:hanging="360"/>
        <w:rPr>
          <w:rFonts w:cs="Times New Roman"/>
          <w:color w:val="000000" w:themeColor="text1"/>
          <w:szCs w:val="24"/>
        </w:rPr>
      </w:pPr>
      <w:r w:rsidRPr="009A06CF">
        <w:rPr>
          <w:rFonts w:cs="Times New Roman"/>
          <w:color w:val="000000" w:themeColor="text1"/>
          <w:szCs w:val="24"/>
        </w:rPr>
        <w:t xml:space="preserve">   </w:t>
      </w:r>
    </w:p>
    <w:p w14:paraId="196E24CA" w14:textId="77777777" w:rsidR="00387DE6" w:rsidRPr="009A06CF" w:rsidRDefault="00387DE6" w:rsidP="00557DAE">
      <w:pPr>
        <w:widowControl/>
        <w:adjustRightInd w:val="0"/>
        <w:snapToGrid w:val="0"/>
        <w:spacing w:line="360" w:lineRule="auto"/>
        <w:ind w:left="360" w:hangingChars="150" w:hanging="360"/>
        <w:rPr>
          <w:rFonts w:cs="Times New Roman"/>
          <w:color w:val="000000" w:themeColor="text1"/>
          <w:szCs w:val="24"/>
        </w:rPr>
      </w:pPr>
      <w:r w:rsidRPr="009A06CF">
        <w:rPr>
          <w:rFonts w:cs="Times New Roman"/>
          <w:noProof/>
          <w:color w:val="000000" w:themeColor="text1"/>
          <w:szCs w:val="24"/>
        </w:rPr>
        <w:drawing>
          <wp:inline distT="0" distB="0" distL="0" distR="0" wp14:anchorId="2161DE51" wp14:editId="6041200A">
            <wp:extent cx="5274310" cy="2358172"/>
            <wp:effectExtent l="0" t="0" r="254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16472"/>
                    <a:stretch/>
                  </pic:blipFill>
                  <pic:spPr bwMode="auto">
                    <a:xfrm>
                      <a:off x="0" y="0"/>
                      <a:ext cx="5274310" cy="2358172"/>
                    </a:xfrm>
                    <a:prstGeom prst="rect">
                      <a:avLst/>
                    </a:prstGeom>
                    <a:ln>
                      <a:noFill/>
                    </a:ln>
                    <a:extLst>
                      <a:ext uri="{53640926-AAD7-44D8-BBD7-CCE9431645EC}">
                        <a14:shadowObscured xmlns:a14="http://schemas.microsoft.com/office/drawing/2010/main"/>
                      </a:ext>
                    </a:extLst>
                  </pic:spPr>
                </pic:pic>
              </a:graphicData>
            </a:graphic>
          </wp:inline>
        </w:drawing>
      </w:r>
    </w:p>
    <w:p w14:paraId="5DD006F5" w14:textId="0852C41B" w:rsidR="007B3BC4" w:rsidRPr="009A06CF" w:rsidRDefault="00D85C4E" w:rsidP="00D85C4E">
      <w:pPr>
        <w:pStyle w:val="af2"/>
        <w:jc w:val="center"/>
        <w:rPr>
          <w:rFonts w:ascii="Times New Roman" w:hAnsi="Times New Roman"/>
          <w:color w:val="000000" w:themeColor="text1"/>
          <w:sz w:val="24"/>
          <w:szCs w:val="24"/>
        </w:rPr>
      </w:pPr>
      <w:r w:rsidRPr="009A06CF">
        <w:rPr>
          <w:rFonts w:ascii="Times New Roman" w:hAnsi="Times New Roman"/>
          <w:color w:val="000000" w:themeColor="text1"/>
          <w:sz w:val="24"/>
        </w:rPr>
        <w:t>圖</w:t>
      </w:r>
      <w:r w:rsidR="00041777" w:rsidRPr="009A06CF">
        <w:rPr>
          <w:rFonts w:ascii="Times New Roman" w:hAnsi="Times New Roman"/>
          <w:color w:val="000000" w:themeColor="text1"/>
          <w:sz w:val="24"/>
        </w:rPr>
        <w:t>6</w:t>
      </w:r>
      <w:r w:rsidRPr="009A06CF">
        <w:rPr>
          <w:rFonts w:ascii="Times New Roman" w:hAnsi="Times New Roman"/>
          <w:color w:val="000000" w:themeColor="text1"/>
          <w:sz w:val="24"/>
        </w:rPr>
        <w:t xml:space="preserve">　</w:t>
      </w:r>
      <w:r w:rsidRPr="009A06CF">
        <w:rPr>
          <w:rFonts w:ascii="Times New Roman" w:hAnsi="Times New Roman"/>
          <w:color w:val="000000" w:themeColor="text1"/>
          <w:sz w:val="24"/>
          <w:szCs w:val="24"/>
        </w:rPr>
        <w:t>芬蘭到</w:t>
      </w:r>
      <w:r w:rsidRPr="009A06CF">
        <w:rPr>
          <w:rFonts w:ascii="Times New Roman" w:hAnsi="Times New Roman"/>
          <w:color w:val="000000" w:themeColor="text1"/>
          <w:sz w:val="24"/>
          <w:szCs w:val="24"/>
        </w:rPr>
        <w:t>2050</w:t>
      </w:r>
      <w:r w:rsidRPr="009A06CF">
        <w:rPr>
          <w:rFonts w:ascii="Times New Roman" w:hAnsi="Times New Roman"/>
          <w:color w:val="000000" w:themeColor="text1"/>
          <w:sz w:val="24"/>
          <w:szCs w:val="24"/>
        </w:rPr>
        <w:t>年風力和太陽能發電將取代化石燃料，達到淨</w:t>
      </w:r>
      <w:proofErr w:type="gramStart"/>
      <w:r w:rsidRPr="009A06CF">
        <w:rPr>
          <w:rFonts w:ascii="Times New Roman" w:hAnsi="Times New Roman"/>
          <w:color w:val="000000" w:themeColor="text1"/>
          <w:sz w:val="24"/>
          <w:szCs w:val="24"/>
        </w:rPr>
        <w:t>零排碳</w:t>
      </w:r>
      <w:proofErr w:type="gramEnd"/>
      <w:r w:rsidRPr="009A06CF">
        <w:rPr>
          <w:rFonts w:ascii="Times New Roman" w:hAnsi="Times New Roman"/>
          <w:color w:val="000000" w:themeColor="text1"/>
          <w:sz w:val="24"/>
          <w:szCs w:val="24"/>
        </w:rPr>
        <w:t>目標</w:t>
      </w:r>
    </w:p>
    <w:p w14:paraId="7DEDB70C" w14:textId="69A23839" w:rsidR="007B3BC4" w:rsidRPr="009A06CF" w:rsidRDefault="00041777" w:rsidP="00CB6061">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Finland - the Powerhouse of the Future?</w:t>
      </w:r>
      <w:r w:rsidRPr="009A06CF">
        <w:rPr>
          <w:rFonts w:cs="Times New Roman"/>
          <w:color w:val="000000" w:themeColor="text1"/>
          <w:sz w:val="20"/>
          <w:szCs w:val="20"/>
        </w:rPr>
        <w:t>」課程簡報</w:t>
      </w:r>
      <w:r w:rsidR="008323B1" w:rsidRPr="009A06CF">
        <w:rPr>
          <w:rFonts w:cs="Times New Roman"/>
          <w:color w:val="000000" w:themeColor="text1"/>
          <w:sz w:val="20"/>
          <w:szCs w:val="20"/>
        </w:rPr>
        <w:t>。</w:t>
      </w:r>
      <w:r w:rsidR="00B13337" w:rsidRPr="009A06CF">
        <w:rPr>
          <w:rFonts w:cs="Times New Roman"/>
          <w:color w:val="000000" w:themeColor="text1"/>
          <w:sz w:val="20"/>
          <w:szCs w:val="20"/>
        </w:rPr>
        <w:t>https://www.sitra.fi/app/uploads/2021/09/sitra-enabling-cost-efficient-electrification-in-finland.pdf/P</w:t>
      </w:r>
      <w:r w:rsidR="00AA6FB2" w:rsidRPr="009A06CF">
        <w:rPr>
          <w:rFonts w:cs="Times New Roman"/>
          <w:color w:val="000000" w:themeColor="text1"/>
          <w:sz w:val="20"/>
          <w:szCs w:val="20"/>
        </w:rPr>
        <w:t>13</w:t>
      </w:r>
    </w:p>
    <w:p w14:paraId="55D2310B" w14:textId="77777777" w:rsidR="00387DE6" w:rsidRPr="009A06CF" w:rsidRDefault="00387DE6" w:rsidP="00557DAE">
      <w:pPr>
        <w:widowControl/>
        <w:adjustRightInd w:val="0"/>
        <w:snapToGrid w:val="0"/>
        <w:spacing w:line="360" w:lineRule="auto"/>
        <w:ind w:left="727" w:hangingChars="303" w:hanging="727"/>
        <w:rPr>
          <w:rFonts w:cs="Times New Roman"/>
          <w:color w:val="000000" w:themeColor="text1"/>
          <w:szCs w:val="24"/>
        </w:rPr>
      </w:pPr>
      <w:r w:rsidRPr="009A06CF">
        <w:rPr>
          <w:rFonts w:cs="Times New Roman"/>
          <w:noProof/>
          <w:color w:val="000000" w:themeColor="text1"/>
          <w:szCs w:val="24"/>
        </w:rPr>
        <w:lastRenderedPageBreak/>
        <w:drawing>
          <wp:inline distT="0" distB="0" distL="0" distR="0" wp14:anchorId="3CBC0FD2" wp14:editId="17C27E5B">
            <wp:extent cx="5579110" cy="2711559"/>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13066"/>
                    <a:stretch/>
                  </pic:blipFill>
                  <pic:spPr bwMode="auto">
                    <a:xfrm>
                      <a:off x="0" y="0"/>
                      <a:ext cx="5579110" cy="2711559"/>
                    </a:xfrm>
                    <a:prstGeom prst="rect">
                      <a:avLst/>
                    </a:prstGeom>
                    <a:ln>
                      <a:noFill/>
                    </a:ln>
                    <a:extLst>
                      <a:ext uri="{53640926-AAD7-44D8-BBD7-CCE9431645EC}">
                        <a14:shadowObscured xmlns:a14="http://schemas.microsoft.com/office/drawing/2010/main"/>
                      </a:ext>
                    </a:extLst>
                  </pic:spPr>
                </pic:pic>
              </a:graphicData>
            </a:graphic>
          </wp:inline>
        </w:drawing>
      </w:r>
    </w:p>
    <w:p w14:paraId="10A7DA92" w14:textId="4C81C5D4" w:rsidR="007B3BC4" w:rsidRPr="009A06CF" w:rsidRDefault="00D85C4E" w:rsidP="00D85C4E">
      <w:pPr>
        <w:pStyle w:val="af2"/>
        <w:jc w:val="center"/>
        <w:rPr>
          <w:rFonts w:ascii="Times New Roman" w:hAnsi="Times New Roman"/>
          <w:color w:val="000000" w:themeColor="text1"/>
          <w:sz w:val="24"/>
          <w:szCs w:val="24"/>
        </w:rPr>
      </w:pPr>
      <w:r w:rsidRPr="009A06CF">
        <w:rPr>
          <w:rFonts w:ascii="Times New Roman" w:hAnsi="Times New Roman"/>
          <w:color w:val="000000" w:themeColor="text1"/>
          <w:sz w:val="24"/>
        </w:rPr>
        <w:t>圖</w:t>
      </w:r>
      <w:r w:rsidR="00041777" w:rsidRPr="009A06CF">
        <w:rPr>
          <w:rFonts w:ascii="Times New Roman" w:hAnsi="Times New Roman"/>
          <w:color w:val="000000" w:themeColor="text1"/>
          <w:sz w:val="24"/>
        </w:rPr>
        <w:t>7</w:t>
      </w:r>
      <w:r w:rsidRPr="009A06CF">
        <w:rPr>
          <w:rFonts w:ascii="Times New Roman" w:hAnsi="Times New Roman"/>
          <w:color w:val="000000" w:themeColor="text1"/>
          <w:sz w:val="24"/>
        </w:rPr>
        <w:t xml:space="preserve">　</w:t>
      </w:r>
      <w:r w:rsidRPr="009A06CF">
        <w:rPr>
          <w:rFonts w:ascii="Times New Roman" w:hAnsi="Times New Roman"/>
          <w:color w:val="000000" w:themeColor="text1"/>
          <w:sz w:val="24"/>
          <w:szCs w:val="24"/>
        </w:rPr>
        <w:t>2020</w:t>
      </w:r>
      <w:r w:rsidRPr="009A06CF">
        <w:rPr>
          <w:rFonts w:ascii="Times New Roman" w:hAnsi="Times New Roman"/>
          <w:color w:val="000000" w:themeColor="text1"/>
          <w:sz w:val="24"/>
          <w:szCs w:val="24"/>
        </w:rPr>
        <w:t>年與</w:t>
      </w:r>
      <w:r w:rsidRPr="009A06CF">
        <w:rPr>
          <w:rFonts w:ascii="Times New Roman" w:hAnsi="Times New Roman"/>
          <w:color w:val="000000" w:themeColor="text1"/>
          <w:sz w:val="24"/>
          <w:szCs w:val="24"/>
        </w:rPr>
        <w:t>2050</w:t>
      </w:r>
      <w:r w:rsidRPr="009A06CF">
        <w:rPr>
          <w:rFonts w:ascii="Times New Roman" w:hAnsi="Times New Roman"/>
          <w:color w:val="000000" w:themeColor="text1"/>
          <w:sz w:val="24"/>
          <w:szCs w:val="24"/>
        </w:rPr>
        <w:t>年不同部門的用電需求及發電量變化</w:t>
      </w:r>
    </w:p>
    <w:p w14:paraId="752D8343" w14:textId="4093E8C3" w:rsidR="00041777" w:rsidRPr="009A06CF" w:rsidRDefault="00041777" w:rsidP="00041777">
      <w:pPr>
        <w:widowControl/>
        <w:adjustRightInd w:val="0"/>
        <w:snapToGrid w:val="0"/>
        <w:ind w:leftChars="118" w:left="299" w:hangingChars="8" w:hanging="16"/>
        <w:rPr>
          <w:rFonts w:cs="Times New Roman"/>
          <w:color w:val="000000" w:themeColor="text1"/>
          <w:sz w:val="20"/>
          <w:szCs w:val="20"/>
        </w:rPr>
      </w:pPr>
      <w:r w:rsidRPr="009A06CF">
        <w:rPr>
          <w:rFonts w:cs="Times New Roman"/>
          <w:color w:val="000000" w:themeColor="text1"/>
          <w:sz w:val="20"/>
          <w:szCs w:val="20"/>
        </w:rPr>
        <w:t>資料來源：摘自「</w:t>
      </w:r>
      <w:r w:rsidRPr="009A06CF">
        <w:rPr>
          <w:rFonts w:cs="Times New Roman"/>
          <w:color w:val="000000" w:themeColor="text1"/>
          <w:sz w:val="20"/>
          <w:szCs w:val="20"/>
        </w:rPr>
        <w:t>Finland - the Powerhouse of the Future?</w:t>
      </w:r>
      <w:r w:rsidRPr="009A06CF">
        <w:rPr>
          <w:rFonts w:cs="Times New Roman"/>
          <w:color w:val="000000" w:themeColor="text1"/>
          <w:sz w:val="20"/>
          <w:szCs w:val="20"/>
        </w:rPr>
        <w:t>」課程簡報</w:t>
      </w:r>
      <w:r w:rsidR="008323B1" w:rsidRPr="009A06CF">
        <w:rPr>
          <w:rFonts w:cs="Times New Roman"/>
          <w:color w:val="000000" w:themeColor="text1"/>
          <w:sz w:val="20"/>
          <w:szCs w:val="20"/>
        </w:rPr>
        <w:t>。</w:t>
      </w:r>
      <w:r w:rsidR="00B13337" w:rsidRPr="009A06CF">
        <w:rPr>
          <w:rFonts w:cs="Times New Roman"/>
          <w:color w:val="000000" w:themeColor="text1"/>
          <w:sz w:val="20"/>
          <w:szCs w:val="20"/>
        </w:rPr>
        <w:t>https://www.sitra.fi/app/uploads/2021/09/sitra-enabling-cost-efficient-electrification-in-finland.pdf/P</w:t>
      </w:r>
      <w:r w:rsidR="007C4B07" w:rsidRPr="009A06CF">
        <w:rPr>
          <w:rFonts w:cs="Times New Roman"/>
          <w:color w:val="000000" w:themeColor="text1"/>
          <w:sz w:val="20"/>
          <w:szCs w:val="20"/>
        </w:rPr>
        <w:t>17</w:t>
      </w:r>
    </w:p>
    <w:p w14:paraId="1BBDFAFC" w14:textId="77777777" w:rsidR="00387DE6" w:rsidRPr="009A06CF" w:rsidRDefault="00387DE6" w:rsidP="00557DAE">
      <w:pPr>
        <w:widowControl/>
        <w:adjustRightInd w:val="0"/>
        <w:snapToGrid w:val="0"/>
        <w:spacing w:line="360" w:lineRule="auto"/>
        <w:ind w:left="727" w:hangingChars="303" w:hanging="727"/>
        <w:rPr>
          <w:rFonts w:cs="Times New Roman"/>
          <w:color w:val="000000" w:themeColor="text1"/>
          <w:szCs w:val="24"/>
        </w:rPr>
      </w:pPr>
    </w:p>
    <w:p w14:paraId="62526438" w14:textId="4579FC58" w:rsidR="00387DE6" w:rsidRPr="009A06CF" w:rsidRDefault="00570352" w:rsidP="00BF5FB0">
      <w:pPr>
        <w:widowControl/>
        <w:overflowPunct w:val="0"/>
        <w:adjustRightInd w:val="0"/>
        <w:snapToGrid w:val="0"/>
        <w:spacing w:beforeLines="50" w:before="120" w:line="360" w:lineRule="auto"/>
        <w:jc w:val="both"/>
        <w:rPr>
          <w:rFonts w:cs="Times New Roman"/>
          <w:b/>
          <w:bCs/>
          <w:color w:val="000000" w:themeColor="text1"/>
          <w:szCs w:val="24"/>
        </w:rPr>
      </w:pPr>
      <w:r w:rsidRPr="009A06CF">
        <w:rPr>
          <w:rFonts w:cs="Times New Roman"/>
          <w:b/>
          <w:bCs/>
          <w:color w:val="000000" w:themeColor="text1"/>
          <w:szCs w:val="24"/>
        </w:rPr>
        <w:t>（</w:t>
      </w:r>
      <w:r w:rsidR="00FE5284" w:rsidRPr="009A06CF">
        <w:rPr>
          <w:rFonts w:cs="Times New Roman"/>
          <w:b/>
          <w:bCs/>
          <w:color w:val="000000" w:themeColor="text1"/>
          <w:szCs w:val="24"/>
        </w:rPr>
        <w:t>三</w:t>
      </w:r>
      <w:r w:rsidR="00ED131A" w:rsidRPr="009A06CF">
        <w:rPr>
          <w:rFonts w:cs="Times New Roman"/>
          <w:b/>
          <w:bCs/>
          <w:color w:val="000000" w:themeColor="text1"/>
          <w:szCs w:val="24"/>
        </w:rPr>
        <w:t>）</w:t>
      </w:r>
      <w:r w:rsidR="00387DE6" w:rsidRPr="009A06CF">
        <w:rPr>
          <w:rFonts w:cs="Times New Roman"/>
          <w:b/>
          <w:bCs/>
          <w:color w:val="000000" w:themeColor="text1"/>
          <w:szCs w:val="24"/>
        </w:rPr>
        <w:t>芬蘭</w:t>
      </w:r>
      <w:proofErr w:type="gramStart"/>
      <w:r w:rsidR="00387DE6" w:rsidRPr="009A06CF">
        <w:rPr>
          <w:rFonts w:cs="Times New Roman"/>
          <w:b/>
          <w:bCs/>
          <w:color w:val="000000" w:themeColor="text1"/>
          <w:szCs w:val="24"/>
        </w:rPr>
        <w:t>發展綠能相關</w:t>
      </w:r>
      <w:proofErr w:type="gramEnd"/>
      <w:r w:rsidR="00387DE6" w:rsidRPr="009A06CF">
        <w:rPr>
          <w:rFonts w:cs="Times New Roman"/>
          <w:b/>
          <w:bCs/>
          <w:color w:val="000000" w:themeColor="text1"/>
          <w:szCs w:val="24"/>
        </w:rPr>
        <w:t>挑戰</w:t>
      </w:r>
    </w:p>
    <w:p w14:paraId="3FAB76E5" w14:textId="3A5ECB20" w:rsidR="00387DE6" w:rsidRPr="009A06CF" w:rsidRDefault="00387DE6" w:rsidP="00694644">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w:t>
      </w:r>
      <w:r w:rsidR="0034776B" w:rsidRPr="009A06CF">
        <w:rPr>
          <w:rFonts w:cs="Times New Roman"/>
          <w:color w:val="000000" w:themeColor="text1"/>
          <w:szCs w:val="24"/>
        </w:rPr>
        <w:t>講座</w:t>
      </w:r>
      <w:proofErr w:type="spellStart"/>
      <w:r w:rsidRPr="009A06CF">
        <w:rPr>
          <w:rFonts w:cs="Times New Roman"/>
          <w:color w:val="000000" w:themeColor="text1"/>
          <w:szCs w:val="24"/>
        </w:rPr>
        <w:t>Oras</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Tynkkynen</w:t>
      </w:r>
      <w:proofErr w:type="spellEnd"/>
      <w:r w:rsidRPr="009A06CF">
        <w:rPr>
          <w:rFonts w:cs="Times New Roman"/>
          <w:color w:val="000000" w:themeColor="text1"/>
          <w:szCs w:val="24"/>
        </w:rPr>
        <w:t>引述自芬蘭希特拉創新基金</w:t>
      </w:r>
      <w:r w:rsidRPr="009A06CF">
        <w:rPr>
          <w:rFonts w:cs="Times New Roman"/>
          <w:color w:val="000000" w:themeColor="text1"/>
          <w:szCs w:val="24"/>
        </w:rPr>
        <w:t>(</w:t>
      </w:r>
      <w:r w:rsidR="00B27A86" w:rsidRPr="009A06CF">
        <w:rPr>
          <w:rFonts w:cs="Times New Roman"/>
          <w:color w:val="000000" w:themeColor="text1"/>
          <w:szCs w:val="24"/>
        </w:rPr>
        <w:t xml:space="preserve">The Finnish Innovation Fund </w:t>
      </w:r>
      <w:proofErr w:type="spellStart"/>
      <w:r w:rsidR="00B27A86" w:rsidRPr="009A06CF">
        <w:rPr>
          <w:rFonts w:cs="Times New Roman"/>
          <w:color w:val="000000" w:themeColor="text1"/>
          <w:szCs w:val="24"/>
        </w:rPr>
        <w:t>Sitra</w:t>
      </w:r>
      <w:proofErr w:type="spellEnd"/>
      <w:r w:rsidRPr="009A06CF">
        <w:rPr>
          <w:rFonts w:cs="Times New Roman"/>
          <w:color w:val="000000" w:themeColor="text1"/>
          <w:szCs w:val="24"/>
        </w:rPr>
        <w:t>)</w:t>
      </w:r>
      <w:r w:rsidRPr="009A06CF">
        <w:rPr>
          <w:rFonts w:cs="Times New Roman"/>
          <w:color w:val="000000" w:themeColor="text1"/>
          <w:szCs w:val="24"/>
        </w:rPr>
        <w:t>報告「在能源危機邊緣</w:t>
      </w:r>
      <w:r w:rsidR="002854C9" w:rsidRPr="009A06CF">
        <w:rPr>
          <w:rFonts w:cs="Times New Roman"/>
          <w:color w:val="000000" w:themeColor="text1"/>
          <w:szCs w:val="24"/>
        </w:rPr>
        <w:t>：</w:t>
      </w:r>
      <w:r w:rsidRPr="009A06CF">
        <w:rPr>
          <w:rFonts w:cs="Times New Roman"/>
          <w:color w:val="000000" w:themeColor="text1"/>
          <w:szCs w:val="24"/>
        </w:rPr>
        <w:t>從過去我們能學到什麼</w:t>
      </w:r>
      <w:r w:rsidR="002854C9" w:rsidRPr="009A06CF">
        <w:rPr>
          <w:rFonts w:cs="Times New Roman"/>
          <w:color w:val="000000" w:themeColor="text1"/>
          <w:szCs w:val="24"/>
        </w:rPr>
        <w:t>？</w:t>
      </w:r>
      <w:r w:rsidRPr="009A06CF">
        <w:rPr>
          <w:rFonts w:cs="Times New Roman"/>
          <w:color w:val="000000" w:themeColor="text1"/>
          <w:szCs w:val="24"/>
        </w:rPr>
        <w:t>(On the brink of an energy crisis: What we can learn from the past?)</w:t>
      </w:r>
      <w:r w:rsidRPr="009A06CF">
        <w:rPr>
          <w:rFonts w:cs="Times New Roman"/>
          <w:color w:val="000000" w:themeColor="text1"/>
          <w:szCs w:val="24"/>
        </w:rPr>
        <w:t>」等多篇</w:t>
      </w:r>
      <w:r w:rsidR="002854C9" w:rsidRPr="009A06CF">
        <w:rPr>
          <w:rFonts w:cs="Times New Roman"/>
          <w:color w:val="000000" w:themeColor="text1"/>
          <w:szCs w:val="24"/>
        </w:rPr>
        <w:t>資料，陳述當今芬蘭能源議題遭受諸多挑戰及解決方略。在挑戰面向</w:t>
      </w:r>
      <w:r w:rsidRPr="009A06CF">
        <w:rPr>
          <w:rFonts w:cs="Times New Roman"/>
          <w:color w:val="000000" w:themeColor="text1"/>
          <w:szCs w:val="24"/>
        </w:rPr>
        <w:t>談到</w:t>
      </w:r>
      <w:r w:rsidRPr="009A06CF">
        <w:rPr>
          <w:rFonts w:cs="Times New Roman"/>
          <w:color w:val="000000" w:themeColor="text1"/>
          <w:szCs w:val="24"/>
        </w:rPr>
        <w:t>2021</w:t>
      </w:r>
      <w:r w:rsidRPr="009A06CF">
        <w:rPr>
          <w:rFonts w:cs="Times New Roman"/>
          <w:color w:val="000000" w:themeColor="text1"/>
          <w:szCs w:val="24"/>
        </w:rPr>
        <w:t>年淨進口電量達</w:t>
      </w:r>
      <w:r w:rsidRPr="009A06CF">
        <w:rPr>
          <w:rFonts w:cs="Times New Roman"/>
          <w:color w:val="000000" w:themeColor="text1"/>
          <w:szCs w:val="24"/>
        </w:rPr>
        <w:t>17TWh</w:t>
      </w:r>
      <w:r w:rsidRPr="009A06CF">
        <w:rPr>
          <w:rFonts w:cs="Times New Roman"/>
          <w:color w:val="000000" w:themeColor="text1"/>
          <w:szCs w:val="24"/>
        </w:rPr>
        <w:t>，較前年增加</w:t>
      </w:r>
      <w:r w:rsidRPr="009A06CF">
        <w:rPr>
          <w:rFonts w:cs="Times New Roman"/>
          <w:color w:val="000000" w:themeColor="text1"/>
          <w:szCs w:val="24"/>
        </w:rPr>
        <w:t>15%</w:t>
      </w:r>
      <w:r w:rsidRPr="009A06CF">
        <w:rPr>
          <w:rFonts w:cs="Times New Roman"/>
          <w:color w:val="000000" w:themeColor="text1"/>
          <w:szCs w:val="24"/>
        </w:rPr>
        <w:t>；</w:t>
      </w:r>
      <w:r w:rsidRPr="009A06CF">
        <w:rPr>
          <w:rFonts w:cs="Times New Roman"/>
          <w:color w:val="000000" w:themeColor="text1"/>
          <w:szCs w:val="24"/>
        </w:rPr>
        <w:t>2021</w:t>
      </w:r>
      <w:r w:rsidRPr="009A06CF">
        <w:rPr>
          <w:rFonts w:cs="Times New Roman"/>
          <w:color w:val="000000" w:themeColor="text1"/>
          <w:szCs w:val="24"/>
        </w:rPr>
        <w:t>年電力價格急遽上揚</w:t>
      </w:r>
      <w:r w:rsidR="00D03225" w:rsidRPr="009A06CF">
        <w:rPr>
          <w:rFonts w:cs="Times New Roman"/>
          <w:color w:val="000000" w:themeColor="text1"/>
          <w:szCs w:val="24"/>
        </w:rPr>
        <w:t>，</w:t>
      </w:r>
      <w:r w:rsidRPr="009A06CF">
        <w:rPr>
          <w:rFonts w:cs="Times New Roman"/>
          <w:color w:val="000000" w:themeColor="text1"/>
          <w:szCs w:val="24"/>
        </w:rPr>
        <w:t>達</w:t>
      </w:r>
      <w:proofErr w:type="gramStart"/>
      <w:r w:rsidRPr="009A06CF">
        <w:rPr>
          <w:rFonts w:cs="Times New Roman"/>
          <w:color w:val="000000" w:themeColor="text1"/>
          <w:szCs w:val="24"/>
        </w:rPr>
        <w:t>每百萬瓦時</w:t>
      </w:r>
      <w:proofErr w:type="gramEnd"/>
      <w:r w:rsidRPr="009A06CF">
        <w:rPr>
          <w:rFonts w:cs="Times New Roman"/>
          <w:color w:val="000000" w:themeColor="text1"/>
          <w:szCs w:val="24"/>
        </w:rPr>
        <w:t>(MWh)</w:t>
      </w:r>
      <w:r w:rsidRPr="009A06CF">
        <w:rPr>
          <w:rFonts w:cs="Times New Roman"/>
          <w:color w:val="000000" w:themeColor="text1"/>
          <w:szCs w:val="24"/>
        </w:rPr>
        <w:t>平均</w:t>
      </w:r>
      <w:r w:rsidRPr="009A06CF">
        <w:rPr>
          <w:rFonts w:cs="Times New Roman"/>
          <w:color w:val="000000" w:themeColor="text1"/>
          <w:szCs w:val="24"/>
        </w:rPr>
        <w:t>72</w:t>
      </w:r>
      <w:r w:rsidRPr="009A06CF">
        <w:rPr>
          <w:rFonts w:cs="Times New Roman"/>
          <w:color w:val="000000" w:themeColor="text1"/>
          <w:szCs w:val="24"/>
        </w:rPr>
        <w:t>歐元，較前年增加</w:t>
      </w:r>
      <w:r w:rsidRPr="009A06CF">
        <w:rPr>
          <w:rFonts w:cs="Times New Roman"/>
          <w:color w:val="000000" w:themeColor="text1"/>
          <w:szCs w:val="24"/>
        </w:rPr>
        <w:t>1</w:t>
      </w:r>
      <w:r w:rsidR="002854C9" w:rsidRPr="009A06CF">
        <w:rPr>
          <w:rFonts w:cs="Times New Roman"/>
          <w:color w:val="000000" w:themeColor="text1"/>
          <w:szCs w:val="24"/>
        </w:rPr>
        <w:t>倍以上價格，</w:t>
      </w:r>
      <w:r w:rsidRPr="009A06CF">
        <w:rPr>
          <w:rFonts w:cs="Times New Roman"/>
          <w:color w:val="000000" w:themeColor="text1"/>
          <w:szCs w:val="24"/>
        </w:rPr>
        <w:t>比鄰近國家瑞典高；且</w:t>
      </w:r>
      <w:r w:rsidRPr="009A06CF">
        <w:rPr>
          <w:rFonts w:cs="Times New Roman"/>
          <w:color w:val="000000" w:themeColor="text1"/>
          <w:szCs w:val="24"/>
        </w:rPr>
        <w:t>2021</w:t>
      </w:r>
      <w:r w:rsidRPr="009A06CF">
        <w:rPr>
          <w:rFonts w:cs="Times New Roman"/>
          <w:color w:val="000000" w:themeColor="text1"/>
          <w:szCs w:val="24"/>
        </w:rPr>
        <w:t>年冬天比</w:t>
      </w:r>
      <w:r w:rsidRPr="009A06CF">
        <w:rPr>
          <w:rFonts w:cs="Times New Roman"/>
          <w:color w:val="000000" w:themeColor="text1"/>
          <w:szCs w:val="24"/>
        </w:rPr>
        <w:t>1981</w:t>
      </w:r>
      <w:r w:rsidR="009D3794">
        <w:rPr>
          <w:rFonts w:cs="Times New Roman"/>
          <w:color w:val="000000" w:themeColor="text1"/>
          <w:szCs w:val="24"/>
        </w:rPr>
        <w:t>年至</w:t>
      </w:r>
      <w:r w:rsidRPr="009A06CF">
        <w:rPr>
          <w:rFonts w:cs="Times New Roman"/>
          <w:color w:val="000000" w:themeColor="text1"/>
          <w:szCs w:val="24"/>
        </w:rPr>
        <w:t>2010</w:t>
      </w:r>
      <w:r w:rsidR="009D3794">
        <w:rPr>
          <w:rFonts w:cs="Times New Roman"/>
          <w:color w:val="000000" w:themeColor="text1"/>
          <w:szCs w:val="24"/>
        </w:rPr>
        <w:t>年</w:t>
      </w:r>
      <w:r w:rsidRPr="009A06CF">
        <w:rPr>
          <w:rFonts w:cs="Times New Roman"/>
          <w:color w:val="000000" w:themeColor="text1"/>
          <w:szCs w:val="24"/>
        </w:rPr>
        <w:t>冬天又低了</w:t>
      </w:r>
      <w:r w:rsidRPr="009A06CF">
        <w:rPr>
          <w:rFonts w:cs="Times New Roman"/>
          <w:color w:val="000000" w:themeColor="text1"/>
          <w:szCs w:val="24"/>
        </w:rPr>
        <w:t>0.5</w:t>
      </w:r>
      <w:r w:rsidRPr="009A06CF">
        <w:rPr>
          <w:rFonts w:cs="Times New Roman"/>
          <w:color w:val="000000" w:themeColor="text1"/>
          <w:szCs w:val="24"/>
        </w:rPr>
        <w:t>度等等，更增能源使用需求</w:t>
      </w:r>
      <w:r w:rsidR="002854C9" w:rsidRPr="009A06CF">
        <w:rPr>
          <w:rFonts w:cs="Times New Roman"/>
          <w:color w:val="000000" w:themeColor="text1"/>
          <w:szCs w:val="24"/>
        </w:rPr>
        <w:t>的</w:t>
      </w:r>
      <w:r w:rsidRPr="009A06CF">
        <w:rPr>
          <w:rFonts w:cs="Times New Roman"/>
          <w:color w:val="000000" w:themeColor="text1"/>
          <w:szCs w:val="24"/>
        </w:rPr>
        <w:t>挑戰。</w:t>
      </w:r>
      <w:r w:rsidR="002854C9" w:rsidRPr="009A06CF">
        <w:rPr>
          <w:rFonts w:cs="Times New Roman"/>
          <w:color w:val="000000" w:themeColor="text1"/>
          <w:szCs w:val="24"/>
        </w:rPr>
        <w:t>另</w:t>
      </w:r>
      <w:r w:rsidRPr="009A06CF">
        <w:rPr>
          <w:rFonts w:cs="Times New Roman"/>
          <w:color w:val="000000" w:themeColor="text1"/>
          <w:szCs w:val="24"/>
        </w:rPr>
        <w:t>提到芬蘭將</w:t>
      </w:r>
      <w:r w:rsidR="00694644" w:rsidRPr="009A06CF">
        <w:rPr>
          <w:rFonts w:cs="Times New Roman"/>
          <w:color w:val="000000" w:themeColor="text1"/>
          <w:szCs w:val="24"/>
        </w:rPr>
        <w:t>採取</w:t>
      </w:r>
      <w:r w:rsidR="00FB4F64" w:rsidRPr="009A06CF">
        <w:rPr>
          <w:rFonts w:cs="Times New Roman"/>
          <w:color w:val="000000" w:themeColor="text1"/>
          <w:szCs w:val="24"/>
        </w:rPr>
        <w:t>以</w:t>
      </w:r>
      <w:r w:rsidRPr="009A06CF">
        <w:rPr>
          <w:rFonts w:cs="Times New Roman"/>
          <w:color w:val="000000" w:themeColor="text1"/>
          <w:szCs w:val="24"/>
        </w:rPr>
        <w:t>下解決方式：</w:t>
      </w:r>
      <w:proofErr w:type="gramStart"/>
      <w:r w:rsidRPr="009A06CF">
        <w:rPr>
          <w:rFonts w:cs="Times New Roman"/>
          <w:color w:val="000000" w:themeColor="text1"/>
          <w:szCs w:val="24"/>
        </w:rPr>
        <w:t>強化深謀與</w:t>
      </w:r>
      <w:proofErr w:type="gramEnd"/>
      <w:r w:rsidRPr="009A06CF">
        <w:rPr>
          <w:rFonts w:cs="Times New Roman"/>
          <w:color w:val="000000" w:themeColor="text1"/>
          <w:szCs w:val="24"/>
        </w:rPr>
        <w:t>遠慮及準備、全力進行節能與提高效率措施、保障能源生產以替代俄羅斯能源、支持長期能源轉型等四項策略</w:t>
      </w:r>
      <w:r w:rsidR="00B27A86" w:rsidRPr="009A06CF">
        <w:rPr>
          <w:rFonts w:cs="Times New Roman"/>
          <w:color w:val="000000" w:themeColor="text1"/>
          <w:szCs w:val="24"/>
        </w:rPr>
        <w:t>(Sitra,2022)</w:t>
      </w:r>
      <w:r w:rsidR="002854C9" w:rsidRPr="009A06CF">
        <w:rPr>
          <w:rFonts w:cs="Times New Roman"/>
          <w:color w:val="000000" w:themeColor="text1"/>
          <w:szCs w:val="24"/>
        </w:rPr>
        <w:t>。</w:t>
      </w:r>
      <w:r w:rsidR="0034776B" w:rsidRPr="009A06CF">
        <w:rPr>
          <w:rFonts w:cs="Times New Roman"/>
          <w:color w:val="000000" w:themeColor="text1"/>
          <w:szCs w:val="24"/>
        </w:rPr>
        <w:t>講座</w:t>
      </w:r>
      <w:proofErr w:type="spellStart"/>
      <w:r w:rsidRPr="009A06CF">
        <w:rPr>
          <w:rFonts w:cs="Times New Roman"/>
          <w:color w:val="000000" w:themeColor="text1"/>
          <w:szCs w:val="24"/>
        </w:rPr>
        <w:t>Tuomas</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Tierala</w:t>
      </w:r>
      <w:proofErr w:type="spellEnd"/>
      <w:r w:rsidRPr="009A06CF">
        <w:rPr>
          <w:rFonts w:cs="Times New Roman"/>
          <w:color w:val="000000" w:themeColor="text1"/>
          <w:szCs w:val="24"/>
        </w:rPr>
        <w:t>提出邁向</w:t>
      </w:r>
      <w:proofErr w:type="gramStart"/>
      <w:r w:rsidRPr="009A06CF">
        <w:rPr>
          <w:rFonts w:cs="Times New Roman"/>
          <w:color w:val="000000" w:themeColor="text1"/>
          <w:szCs w:val="24"/>
        </w:rPr>
        <w:t>淨</w:t>
      </w:r>
      <w:r w:rsidR="002854C9" w:rsidRPr="009A06CF">
        <w:rPr>
          <w:rFonts w:cs="Times New Roman"/>
          <w:color w:val="000000" w:themeColor="text1"/>
          <w:szCs w:val="24"/>
        </w:rPr>
        <w:t>零碳</w:t>
      </w:r>
      <w:proofErr w:type="gramEnd"/>
      <w:r w:rsidR="002854C9" w:rsidRPr="009A06CF">
        <w:rPr>
          <w:rFonts w:cs="Times New Roman"/>
          <w:color w:val="000000" w:themeColor="text1"/>
          <w:szCs w:val="24"/>
        </w:rPr>
        <w:t>社會的產業投資挑戰</w:t>
      </w:r>
      <w:r w:rsidRPr="009A06CF">
        <w:rPr>
          <w:rFonts w:cs="Times New Roman"/>
          <w:color w:val="000000" w:themeColor="text1"/>
          <w:szCs w:val="24"/>
        </w:rPr>
        <w:t>將會非常巨大，尤其</w:t>
      </w:r>
      <w:proofErr w:type="gramStart"/>
      <w:r w:rsidRPr="009A06CF">
        <w:rPr>
          <w:rFonts w:cs="Times New Roman"/>
          <w:color w:val="000000" w:themeColor="text1"/>
          <w:szCs w:val="24"/>
        </w:rPr>
        <w:t>減少碳排的</w:t>
      </w:r>
      <w:proofErr w:type="gramEnd"/>
      <w:r w:rsidRPr="009A06CF">
        <w:rPr>
          <w:rFonts w:cs="Times New Roman"/>
          <w:color w:val="000000" w:themeColor="text1"/>
          <w:szCs w:val="24"/>
        </w:rPr>
        <w:t>關鍵在電能化，乾淨、便宜的電力產業投資是成功之道。</w:t>
      </w:r>
      <w:r w:rsidR="0034776B" w:rsidRPr="009A06CF">
        <w:rPr>
          <w:rFonts w:cs="Times New Roman"/>
          <w:color w:val="000000" w:themeColor="text1"/>
          <w:szCs w:val="24"/>
        </w:rPr>
        <w:t>講座</w:t>
      </w:r>
      <w:proofErr w:type="spellStart"/>
      <w:r w:rsidRPr="009A06CF">
        <w:rPr>
          <w:rFonts w:cs="Times New Roman"/>
          <w:color w:val="000000" w:themeColor="text1"/>
          <w:szCs w:val="24"/>
        </w:rPr>
        <w:t>Janne</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Peljo</w:t>
      </w:r>
      <w:proofErr w:type="spellEnd"/>
      <w:r w:rsidRPr="009A06CF">
        <w:rPr>
          <w:rFonts w:cs="Times New Roman"/>
          <w:color w:val="000000" w:themeColor="text1"/>
          <w:szCs w:val="24"/>
        </w:rPr>
        <w:t>提到就形成策略過程中，讓銀髮族共融運作過程亦是挑戰之</w:t>
      </w:r>
      <w:proofErr w:type="gramStart"/>
      <w:r w:rsidRPr="009A06CF">
        <w:rPr>
          <w:rFonts w:cs="Times New Roman"/>
          <w:color w:val="000000" w:themeColor="text1"/>
          <w:szCs w:val="24"/>
        </w:rPr>
        <w:t>一</w:t>
      </w:r>
      <w:proofErr w:type="gramEnd"/>
      <w:r w:rsidRPr="009A06CF">
        <w:rPr>
          <w:rFonts w:cs="Times New Roman"/>
          <w:color w:val="000000" w:themeColor="text1"/>
          <w:szCs w:val="24"/>
        </w:rPr>
        <w:t>。</w:t>
      </w:r>
    </w:p>
    <w:p w14:paraId="1AB4B98B" w14:textId="11732DDB" w:rsidR="00387DE6" w:rsidRPr="009A06CF" w:rsidRDefault="0034776B" w:rsidP="00694644">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講座</w:t>
      </w:r>
      <w:proofErr w:type="spellStart"/>
      <w:r w:rsidR="00645E0C" w:rsidRPr="009A06CF">
        <w:rPr>
          <w:rFonts w:cs="Times New Roman"/>
          <w:color w:val="000000" w:themeColor="text1"/>
          <w:szCs w:val="24"/>
        </w:rPr>
        <w:t>Oras</w:t>
      </w:r>
      <w:proofErr w:type="spellEnd"/>
      <w:r w:rsidR="00645E0C" w:rsidRPr="009A06CF">
        <w:rPr>
          <w:rFonts w:cs="Times New Roman"/>
          <w:color w:val="000000" w:themeColor="text1"/>
          <w:szCs w:val="24"/>
        </w:rPr>
        <w:t xml:space="preserve"> </w:t>
      </w:r>
      <w:proofErr w:type="spellStart"/>
      <w:r w:rsidR="00645E0C" w:rsidRPr="009A06CF">
        <w:rPr>
          <w:rFonts w:cs="Times New Roman"/>
          <w:color w:val="000000" w:themeColor="text1"/>
          <w:szCs w:val="24"/>
        </w:rPr>
        <w:t>Tynkkynen</w:t>
      </w:r>
      <w:proofErr w:type="spellEnd"/>
      <w:r w:rsidR="00387DE6" w:rsidRPr="009A06CF">
        <w:rPr>
          <w:rFonts w:cs="Times New Roman"/>
          <w:color w:val="000000" w:themeColor="text1"/>
          <w:szCs w:val="24"/>
        </w:rPr>
        <w:t>說明芬蘭大體上不</w:t>
      </w:r>
      <w:proofErr w:type="gramStart"/>
      <w:r w:rsidR="00387DE6" w:rsidRPr="009A06CF">
        <w:rPr>
          <w:rFonts w:cs="Times New Roman"/>
          <w:color w:val="000000" w:themeColor="text1"/>
          <w:szCs w:val="24"/>
        </w:rPr>
        <w:t>反對綠能</w:t>
      </w:r>
      <w:proofErr w:type="gramEnd"/>
      <w:r w:rsidR="00387DE6" w:rsidRPr="009A06CF">
        <w:rPr>
          <w:rFonts w:cs="Times New Roman"/>
          <w:color w:val="000000" w:themeColor="text1"/>
          <w:szCs w:val="24"/>
        </w:rPr>
        <w:t>，有的話也是局部性批評</w:t>
      </w:r>
      <w:r w:rsidR="00D03225" w:rsidRPr="009A06CF">
        <w:rPr>
          <w:rFonts w:cs="Times New Roman"/>
          <w:color w:val="000000" w:themeColor="text1"/>
          <w:szCs w:val="24"/>
        </w:rPr>
        <w:t>，</w:t>
      </w:r>
      <w:r w:rsidR="00387DE6" w:rsidRPr="009A06CF">
        <w:rPr>
          <w:rFonts w:cs="Times New Roman"/>
          <w:color w:val="000000" w:themeColor="text1"/>
          <w:szCs w:val="24"/>
        </w:rPr>
        <w:t>且芬蘭落實能源生產回饋地方</w:t>
      </w:r>
      <w:r w:rsidR="00694644" w:rsidRPr="009A06CF">
        <w:rPr>
          <w:rFonts w:cs="Times New Roman"/>
          <w:color w:val="000000" w:themeColor="text1"/>
          <w:szCs w:val="24"/>
        </w:rPr>
        <w:t>的</w:t>
      </w:r>
      <w:r w:rsidR="00387DE6" w:rsidRPr="009A06CF">
        <w:rPr>
          <w:rFonts w:cs="Times New Roman"/>
          <w:color w:val="000000" w:themeColor="text1"/>
          <w:szCs w:val="24"/>
        </w:rPr>
        <w:t>政策，透過讓在地居民享受地方回饋制度利益，以降低居民反對聲浪。</w:t>
      </w:r>
      <w:r w:rsidRPr="009A06CF">
        <w:rPr>
          <w:rFonts w:cs="Times New Roman"/>
          <w:color w:val="000000" w:themeColor="text1"/>
          <w:szCs w:val="24"/>
        </w:rPr>
        <w:t>講座</w:t>
      </w:r>
      <w:proofErr w:type="spellStart"/>
      <w:r w:rsidR="00CD6660" w:rsidRPr="009A06CF">
        <w:rPr>
          <w:rFonts w:cs="Times New Roman"/>
          <w:color w:val="000000" w:themeColor="text1"/>
          <w:szCs w:val="24"/>
        </w:rPr>
        <w:t>Tuomas</w:t>
      </w:r>
      <w:proofErr w:type="spellEnd"/>
      <w:r w:rsidR="00CD6660" w:rsidRPr="009A06CF">
        <w:rPr>
          <w:rFonts w:cs="Times New Roman"/>
          <w:color w:val="000000" w:themeColor="text1"/>
          <w:szCs w:val="24"/>
        </w:rPr>
        <w:t xml:space="preserve"> </w:t>
      </w:r>
      <w:proofErr w:type="spellStart"/>
      <w:r w:rsidR="00CD6660" w:rsidRPr="009A06CF">
        <w:rPr>
          <w:rFonts w:cs="Times New Roman"/>
          <w:color w:val="000000" w:themeColor="text1"/>
          <w:szCs w:val="24"/>
        </w:rPr>
        <w:t>Tierala</w:t>
      </w:r>
      <w:proofErr w:type="spellEnd"/>
      <w:r w:rsidR="00387DE6" w:rsidRPr="009A06CF">
        <w:rPr>
          <w:rFonts w:cs="Times New Roman"/>
          <w:color w:val="000000" w:themeColor="text1"/>
          <w:szCs w:val="24"/>
        </w:rPr>
        <w:t>指出過去工會聯盟會運用</w:t>
      </w:r>
      <w:r w:rsidR="002854C9" w:rsidRPr="009A06CF">
        <w:rPr>
          <w:rFonts w:cs="Times New Roman"/>
          <w:color w:val="000000" w:themeColor="text1"/>
          <w:szCs w:val="24"/>
        </w:rPr>
        <w:t>政</w:t>
      </w:r>
      <w:r w:rsidR="002854C9" w:rsidRPr="009A06CF">
        <w:rPr>
          <w:rFonts w:cs="Times New Roman"/>
          <w:color w:val="000000" w:themeColor="text1"/>
          <w:szCs w:val="24"/>
        </w:rPr>
        <w:lastRenderedPageBreak/>
        <w:t>治連結表達許</w:t>
      </w:r>
      <w:r w:rsidR="00387DE6" w:rsidRPr="009A06CF">
        <w:rPr>
          <w:rFonts w:cs="Times New Roman"/>
          <w:color w:val="000000" w:themeColor="text1"/>
          <w:szCs w:val="24"/>
        </w:rPr>
        <w:t>多意見，但現在有較多的溝通與教育，問題已減少。</w:t>
      </w:r>
      <w:r w:rsidRPr="009A06CF">
        <w:rPr>
          <w:rFonts w:cs="Times New Roman"/>
          <w:color w:val="000000" w:themeColor="text1"/>
          <w:szCs w:val="24"/>
        </w:rPr>
        <w:t>講座</w:t>
      </w:r>
      <w:proofErr w:type="spellStart"/>
      <w:r w:rsidR="00CD6660" w:rsidRPr="009A06CF">
        <w:rPr>
          <w:rFonts w:cs="Times New Roman"/>
          <w:color w:val="000000" w:themeColor="text1"/>
          <w:szCs w:val="24"/>
        </w:rPr>
        <w:t>Janne</w:t>
      </w:r>
      <w:proofErr w:type="spellEnd"/>
      <w:r w:rsidR="00CD6660" w:rsidRPr="009A06CF">
        <w:rPr>
          <w:rFonts w:cs="Times New Roman"/>
          <w:color w:val="000000" w:themeColor="text1"/>
          <w:szCs w:val="24"/>
        </w:rPr>
        <w:t xml:space="preserve"> </w:t>
      </w:r>
      <w:proofErr w:type="spellStart"/>
      <w:r w:rsidR="00CD6660" w:rsidRPr="009A06CF">
        <w:rPr>
          <w:rFonts w:cs="Times New Roman"/>
          <w:color w:val="000000" w:themeColor="text1"/>
          <w:szCs w:val="24"/>
        </w:rPr>
        <w:t>Peljo</w:t>
      </w:r>
      <w:proofErr w:type="spellEnd"/>
      <w:r w:rsidR="006E1595" w:rsidRPr="009A06CF">
        <w:rPr>
          <w:rFonts w:cs="Times New Roman"/>
          <w:color w:val="000000" w:themeColor="text1"/>
          <w:szCs w:val="24"/>
        </w:rPr>
        <w:t>則</w:t>
      </w:r>
      <w:r w:rsidR="00387DE6" w:rsidRPr="009A06CF">
        <w:rPr>
          <w:rFonts w:cs="Times New Roman"/>
          <w:color w:val="000000" w:themeColor="text1"/>
          <w:szCs w:val="24"/>
        </w:rPr>
        <w:t>提到企業亞馬遜</w:t>
      </w:r>
      <w:r w:rsidR="00387DE6" w:rsidRPr="009A06CF">
        <w:rPr>
          <w:rFonts w:cs="Times New Roman"/>
          <w:color w:val="000000" w:themeColor="text1"/>
          <w:szCs w:val="24"/>
        </w:rPr>
        <w:t>(</w:t>
      </w:r>
      <w:r w:rsidR="009A072C" w:rsidRPr="009A06CF">
        <w:rPr>
          <w:rFonts w:cs="Times New Roman"/>
          <w:color w:val="000000" w:themeColor="text1"/>
          <w:szCs w:val="24"/>
        </w:rPr>
        <w:t>A</w:t>
      </w:r>
      <w:r w:rsidR="00387DE6" w:rsidRPr="009A06CF">
        <w:rPr>
          <w:rFonts w:cs="Times New Roman"/>
          <w:color w:val="000000" w:themeColor="text1"/>
          <w:szCs w:val="24"/>
        </w:rPr>
        <w:t>mazon)</w:t>
      </w:r>
      <w:r w:rsidR="00387DE6" w:rsidRPr="009A06CF">
        <w:rPr>
          <w:rFonts w:cs="Times New Roman"/>
          <w:color w:val="000000" w:themeColor="text1"/>
          <w:szCs w:val="24"/>
        </w:rPr>
        <w:t>、黑石</w:t>
      </w:r>
      <w:r w:rsidR="00387DE6" w:rsidRPr="009A06CF">
        <w:rPr>
          <w:rFonts w:cs="Times New Roman"/>
          <w:color w:val="000000" w:themeColor="text1"/>
          <w:szCs w:val="24"/>
        </w:rPr>
        <w:t>(Blackstone)</w:t>
      </w:r>
      <w:r w:rsidR="00387DE6" w:rsidRPr="009A06CF">
        <w:rPr>
          <w:rFonts w:cs="Times New Roman"/>
          <w:color w:val="000000" w:themeColor="text1"/>
          <w:szCs w:val="24"/>
        </w:rPr>
        <w:t>等開始</w:t>
      </w:r>
      <w:r w:rsidR="002854C9" w:rsidRPr="009A06CF">
        <w:rPr>
          <w:rFonts w:cs="Times New Roman"/>
          <w:color w:val="000000" w:themeColor="text1"/>
          <w:szCs w:val="24"/>
        </w:rPr>
        <w:t>依據</w:t>
      </w:r>
      <w:r w:rsidR="00387DE6" w:rsidRPr="009A06CF">
        <w:rPr>
          <w:rFonts w:cs="Times New Roman"/>
          <w:color w:val="000000" w:themeColor="text1"/>
          <w:szCs w:val="24"/>
        </w:rPr>
        <w:t>碳中和等理念與解決方案來進行商譽管理，也有助於再生能源的公眾討論與對話。而不斷改進的新興科技，也會降低民眾對使用再生能源的憂慮感。</w:t>
      </w:r>
    </w:p>
    <w:p w14:paraId="62E702BB" w14:textId="7EF9887C" w:rsidR="00C724E2" w:rsidRPr="00FB0E06" w:rsidRDefault="00890430" w:rsidP="00FB0E06">
      <w:pPr>
        <w:rPr>
          <w:b/>
          <w:color w:val="000000" w:themeColor="text1"/>
          <w:sz w:val="28"/>
          <w:szCs w:val="24"/>
        </w:rPr>
      </w:pPr>
      <w:bookmarkStart w:id="8" w:name="_Toc122956296"/>
      <w:r w:rsidRPr="00FB0E06">
        <w:rPr>
          <w:b/>
          <w:color w:val="000000" w:themeColor="text1"/>
          <w:sz w:val="28"/>
          <w:szCs w:val="24"/>
        </w:rPr>
        <w:t>二、</w:t>
      </w:r>
      <w:r w:rsidR="00AF15DF" w:rsidRPr="00FB0E06">
        <w:rPr>
          <w:b/>
          <w:color w:val="000000" w:themeColor="text1"/>
          <w:sz w:val="28"/>
          <w:szCs w:val="24"/>
        </w:rPr>
        <w:t>芬蘭</w:t>
      </w:r>
      <w:r w:rsidR="009438AA" w:rsidRPr="00FB0E06">
        <w:rPr>
          <w:b/>
          <w:color w:val="000000" w:themeColor="text1"/>
          <w:sz w:val="28"/>
          <w:szCs w:val="24"/>
        </w:rPr>
        <w:t>運輸</w:t>
      </w:r>
      <w:proofErr w:type="gramStart"/>
      <w:r w:rsidR="009438AA" w:rsidRPr="00FB0E06">
        <w:rPr>
          <w:b/>
          <w:color w:val="000000" w:themeColor="text1"/>
          <w:sz w:val="28"/>
          <w:szCs w:val="24"/>
        </w:rPr>
        <w:t>部門</w:t>
      </w:r>
      <w:r w:rsidRPr="00FB0E06">
        <w:rPr>
          <w:b/>
          <w:color w:val="000000" w:themeColor="text1"/>
          <w:sz w:val="28"/>
          <w:szCs w:val="24"/>
        </w:rPr>
        <w:t>淨零排放</w:t>
      </w:r>
      <w:proofErr w:type="gramEnd"/>
      <w:r w:rsidRPr="00FB0E06">
        <w:rPr>
          <w:b/>
          <w:color w:val="000000" w:themeColor="text1"/>
          <w:sz w:val="28"/>
          <w:szCs w:val="24"/>
        </w:rPr>
        <w:t>策略</w:t>
      </w:r>
      <w:bookmarkEnd w:id="8"/>
    </w:p>
    <w:p w14:paraId="515A5596" w14:textId="7125F3BB" w:rsidR="00FB112B" w:rsidRPr="009A06CF" w:rsidRDefault="00570352" w:rsidP="00BF5FB0">
      <w:pPr>
        <w:widowControl/>
        <w:overflowPunct w:val="0"/>
        <w:adjustRightInd w:val="0"/>
        <w:snapToGrid w:val="0"/>
        <w:spacing w:beforeLines="100" w:before="240" w:line="360" w:lineRule="auto"/>
        <w:jc w:val="both"/>
        <w:rPr>
          <w:rFonts w:cs="Times New Roman"/>
          <w:b/>
          <w:bCs/>
          <w:color w:val="000000" w:themeColor="text1"/>
          <w:szCs w:val="24"/>
        </w:rPr>
      </w:pPr>
      <w:r w:rsidRPr="009A06CF">
        <w:rPr>
          <w:rFonts w:cs="Times New Roman"/>
          <w:b/>
          <w:bCs/>
          <w:color w:val="000000" w:themeColor="text1"/>
          <w:szCs w:val="24"/>
        </w:rPr>
        <w:t>（</w:t>
      </w:r>
      <w:r w:rsidR="00FB112B" w:rsidRPr="009A06CF">
        <w:rPr>
          <w:rFonts w:cs="Times New Roman"/>
          <w:b/>
          <w:bCs/>
          <w:color w:val="000000" w:themeColor="text1"/>
          <w:szCs w:val="24"/>
        </w:rPr>
        <w:t>一</w:t>
      </w:r>
      <w:r w:rsidR="009438AA" w:rsidRPr="009A06CF">
        <w:rPr>
          <w:rFonts w:cs="Times New Roman"/>
          <w:b/>
          <w:bCs/>
          <w:color w:val="000000" w:themeColor="text1"/>
          <w:szCs w:val="24"/>
        </w:rPr>
        <w:t>）</w:t>
      </w:r>
      <w:r w:rsidR="00FB112B" w:rsidRPr="009A06CF">
        <w:rPr>
          <w:rFonts w:cs="Times New Roman"/>
          <w:b/>
          <w:bCs/>
          <w:color w:val="000000" w:themeColor="text1"/>
          <w:szCs w:val="24"/>
        </w:rPr>
        <w:t>從開放政府到運輸</w:t>
      </w:r>
      <w:proofErr w:type="gramStart"/>
      <w:r w:rsidR="00FB112B" w:rsidRPr="009A06CF">
        <w:rPr>
          <w:rFonts w:cs="Times New Roman"/>
          <w:b/>
          <w:bCs/>
          <w:color w:val="000000" w:themeColor="text1"/>
          <w:szCs w:val="24"/>
        </w:rPr>
        <w:t>的淨零目標</w:t>
      </w:r>
      <w:proofErr w:type="gramEnd"/>
    </w:p>
    <w:p w14:paraId="119247FE" w14:textId="31D8FA33"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開放政府有助</w:t>
      </w:r>
      <w:r w:rsidR="002854C9" w:rsidRPr="009A06CF">
        <w:rPr>
          <w:rFonts w:cs="Times New Roman"/>
          <w:color w:val="000000" w:themeColor="text1"/>
          <w:szCs w:val="24"/>
        </w:rPr>
        <w:t>於</w:t>
      </w:r>
      <w:r w:rsidRPr="009A06CF">
        <w:rPr>
          <w:rFonts w:cs="Times New Roman"/>
          <w:color w:val="000000" w:themeColor="text1"/>
          <w:szCs w:val="24"/>
        </w:rPr>
        <w:t>民眾參與公共事務，也能讓公民社會瞭解施政須考量的複雜因素，進而信任政府，唯有彼此互信，政策才能有效推動。芬蘭的「開放政府策略</w:t>
      </w:r>
      <w:r w:rsidRPr="009A06CF">
        <w:rPr>
          <w:rFonts w:cs="Times New Roman"/>
          <w:color w:val="000000" w:themeColor="text1"/>
          <w:szCs w:val="24"/>
        </w:rPr>
        <w:t>2030</w:t>
      </w:r>
      <w:r w:rsidRPr="009A06CF">
        <w:rPr>
          <w:rFonts w:cs="Times New Roman"/>
          <w:color w:val="000000" w:themeColor="text1"/>
          <w:szCs w:val="24"/>
        </w:rPr>
        <w:t>年」，內容包括開放政府之願景、主要優先事項、定義、</w:t>
      </w:r>
      <w:r w:rsidR="00D03225" w:rsidRPr="009A06CF">
        <w:rPr>
          <w:rFonts w:cs="Times New Roman"/>
          <w:color w:val="000000" w:themeColor="text1"/>
          <w:szCs w:val="24"/>
        </w:rPr>
        <w:t>框架衡</w:t>
      </w:r>
      <w:r w:rsidRPr="009A06CF">
        <w:rPr>
          <w:rFonts w:cs="Times New Roman"/>
          <w:color w:val="000000" w:themeColor="text1"/>
          <w:szCs w:val="24"/>
        </w:rPr>
        <w:t>量進度、監測與評估等，雖然短短</w:t>
      </w:r>
      <w:r w:rsidRPr="009A06CF">
        <w:rPr>
          <w:rFonts w:cs="Times New Roman"/>
          <w:color w:val="000000" w:themeColor="text1"/>
          <w:szCs w:val="24"/>
        </w:rPr>
        <w:t>4</w:t>
      </w:r>
      <w:r w:rsidRPr="009A06CF">
        <w:rPr>
          <w:rFonts w:cs="Times New Roman"/>
          <w:color w:val="000000" w:themeColor="text1"/>
          <w:szCs w:val="24"/>
        </w:rPr>
        <w:t>頁，不但提綱挈領，且有圖示輔助，簡單易懂。反觀我國有「臺灣開放政府國家行動方案</w:t>
      </w:r>
      <w:r w:rsidRPr="009A06CF">
        <w:rPr>
          <w:rFonts w:cs="Times New Roman"/>
          <w:color w:val="000000" w:themeColor="text1"/>
          <w:szCs w:val="24"/>
        </w:rPr>
        <w:t>2021-2024</w:t>
      </w:r>
      <w:r w:rsidRPr="009A06CF">
        <w:rPr>
          <w:rFonts w:cs="Times New Roman"/>
          <w:color w:val="000000" w:themeColor="text1"/>
          <w:szCs w:val="24"/>
        </w:rPr>
        <w:t>」，內容包括前言、臺灣推動開放政府迄今的努力與成就、方案發展過程、承諾事項等，</w:t>
      </w:r>
      <w:r w:rsidR="002854C9" w:rsidRPr="009A06CF">
        <w:rPr>
          <w:rFonts w:cs="Times New Roman"/>
          <w:color w:val="000000" w:themeColor="text1"/>
          <w:szCs w:val="24"/>
        </w:rPr>
        <w:t>計</w:t>
      </w:r>
      <w:r w:rsidRPr="009A06CF">
        <w:rPr>
          <w:rFonts w:cs="Times New Roman"/>
          <w:color w:val="000000" w:themeColor="text1"/>
          <w:szCs w:val="24"/>
        </w:rPr>
        <w:t>有</w:t>
      </w:r>
      <w:r w:rsidRPr="009A06CF">
        <w:rPr>
          <w:rFonts w:cs="Times New Roman"/>
          <w:color w:val="000000" w:themeColor="text1"/>
          <w:szCs w:val="24"/>
        </w:rPr>
        <w:t>59</w:t>
      </w:r>
      <w:r w:rsidRPr="009A06CF">
        <w:rPr>
          <w:rFonts w:cs="Times New Roman"/>
          <w:color w:val="000000" w:themeColor="text1"/>
          <w:szCs w:val="24"/>
        </w:rPr>
        <w:t>頁之多，反而不易聚焦。</w:t>
      </w:r>
    </w:p>
    <w:p w14:paraId="33E08F5A" w14:textId="52832FB9"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在運輸部門</w:t>
      </w:r>
      <w:proofErr w:type="gramStart"/>
      <w:r w:rsidRPr="009A06CF">
        <w:rPr>
          <w:rFonts w:cs="Times New Roman"/>
          <w:color w:val="000000" w:themeColor="text1"/>
          <w:szCs w:val="24"/>
        </w:rPr>
        <w:t>的淨零目標</w:t>
      </w:r>
      <w:proofErr w:type="gramEnd"/>
      <w:r w:rsidRPr="009A06CF">
        <w:rPr>
          <w:rFonts w:cs="Times New Roman"/>
          <w:color w:val="000000" w:themeColor="text1"/>
          <w:szCs w:val="24"/>
        </w:rPr>
        <w:t>，芬蘭是</w:t>
      </w:r>
      <w:r w:rsidRPr="009A06CF">
        <w:rPr>
          <w:rFonts w:cs="Times New Roman"/>
          <w:color w:val="000000" w:themeColor="text1"/>
          <w:szCs w:val="24"/>
        </w:rPr>
        <w:t>2045</w:t>
      </w:r>
      <w:r w:rsidRPr="009A06CF">
        <w:rPr>
          <w:rFonts w:cs="Times New Roman"/>
          <w:color w:val="000000" w:themeColor="text1"/>
          <w:szCs w:val="24"/>
        </w:rPr>
        <w:t>年達到運輸部門完全不使用化石燃料，及</w:t>
      </w:r>
      <w:r w:rsidRPr="009A06CF">
        <w:rPr>
          <w:rFonts w:cs="Times New Roman"/>
          <w:color w:val="000000" w:themeColor="text1"/>
          <w:szCs w:val="24"/>
        </w:rPr>
        <w:t>2050</w:t>
      </w:r>
      <w:r w:rsidRPr="009A06CF">
        <w:rPr>
          <w:rFonts w:cs="Times New Roman"/>
          <w:color w:val="000000" w:themeColor="text1"/>
          <w:szCs w:val="24"/>
        </w:rPr>
        <w:t>年目標為「三零」目標，包括</w:t>
      </w:r>
      <w:r w:rsidR="00F118AC" w:rsidRPr="009A06CF">
        <w:rPr>
          <w:rFonts w:cs="Times New Roman"/>
          <w:color w:val="000000" w:themeColor="text1"/>
          <w:szCs w:val="24"/>
        </w:rPr>
        <w:t>零</w:t>
      </w:r>
      <w:r w:rsidRPr="009A06CF">
        <w:rPr>
          <w:rFonts w:cs="Times New Roman"/>
          <w:color w:val="000000" w:themeColor="text1"/>
          <w:szCs w:val="24"/>
        </w:rPr>
        <w:t>個人或公司受到運輸貧困影響、</w:t>
      </w:r>
      <w:proofErr w:type="gramStart"/>
      <w:r w:rsidR="00F118AC" w:rsidRPr="009A06CF">
        <w:rPr>
          <w:rFonts w:cs="Times New Roman"/>
          <w:color w:val="000000" w:themeColor="text1"/>
          <w:szCs w:val="24"/>
        </w:rPr>
        <w:t>零</w:t>
      </w:r>
      <w:r w:rsidRPr="009A06CF">
        <w:rPr>
          <w:rFonts w:cs="Times New Roman"/>
          <w:color w:val="000000" w:themeColor="text1"/>
          <w:szCs w:val="24"/>
        </w:rPr>
        <w:t>人死</w:t>
      </w:r>
      <w:proofErr w:type="gramEnd"/>
      <w:r w:rsidRPr="009A06CF">
        <w:rPr>
          <w:rFonts w:cs="Times New Roman"/>
          <w:color w:val="000000" w:themeColor="text1"/>
          <w:szCs w:val="24"/>
        </w:rPr>
        <w:t>於交通事故及</w:t>
      </w:r>
      <w:proofErr w:type="gramStart"/>
      <w:r w:rsidR="00F118AC" w:rsidRPr="009A06CF">
        <w:rPr>
          <w:rFonts w:cs="Times New Roman"/>
          <w:color w:val="000000" w:themeColor="text1"/>
          <w:szCs w:val="24"/>
        </w:rPr>
        <w:t>零</w:t>
      </w:r>
      <w:r w:rsidRPr="009A06CF">
        <w:rPr>
          <w:rFonts w:cs="Times New Roman"/>
          <w:color w:val="000000" w:themeColor="text1"/>
          <w:szCs w:val="24"/>
        </w:rPr>
        <w:t>碳排</w:t>
      </w:r>
      <w:proofErr w:type="gramEnd"/>
      <w:r w:rsidR="002854C9" w:rsidRPr="009A06CF">
        <w:rPr>
          <w:rFonts w:cs="Times New Roman"/>
          <w:color w:val="000000" w:themeColor="text1"/>
          <w:szCs w:val="24"/>
        </w:rPr>
        <w:t>。</w:t>
      </w:r>
      <w:r w:rsidRPr="009A06CF">
        <w:rPr>
          <w:rFonts w:cs="Times New Roman"/>
          <w:color w:val="000000" w:themeColor="text1"/>
          <w:szCs w:val="24"/>
        </w:rPr>
        <w:t>而我國的目標為</w:t>
      </w:r>
      <w:r w:rsidRPr="009A06CF">
        <w:rPr>
          <w:rFonts w:cs="Times New Roman"/>
          <w:color w:val="000000" w:themeColor="text1"/>
          <w:szCs w:val="24"/>
        </w:rPr>
        <w:t>2040</w:t>
      </w:r>
      <w:r w:rsidRPr="009A06CF">
        <w:rPr>
          <w:rFonts w:cs="Times New Roman"/>
          <w:color w:val="000000" w:themeColor="text1"/>
          <w:szCs w:val="24"/>
        </w:rPr>
        <w:t>年電動車</w:t>
      </w:r>
      <w:r w:rsidRPr="009A06CF">
        <w:rPr>
          <w:rFonts w:cs="Times New Roman"/>
          <w:color w:val="000000" w:themeColor="text1"/>
          <w:szCs w:val="24"/>
        </w:rPr>
        <w:t>/</w:t>
      </w:r>
      <w:r w:rsidRPr="009A06CF">
        <w:rPr>
          <w:rFonts w:cs="Times New Roman"/>
          <w:color w:val="000000" w:themeColor="text1"/>
          <w:szCs w:val="24"/>
        </w:rPr>
        <w:t>電動機車</w:t>
      </w:r>
      <w:proofErr w:type="gramStart"/>
      <w:r w:rsidRPr="009A06CF">
        <w:rPr>
          <w:rFonts w:cs="Times New Roman"/>
          <w:color w:val="000000" w:themeColor="text1"/>
          <w:szCs w:val="24"/>
        </w:rPr>
        <w:t>市售比達</w:t>
      </w:r>
      <w:proofErr w:type="gramEnd"/>
      <w:r w:rsidRPr="009A06CF">
        <w:rPr>
          <w:rFonts w:cs="Times New Roman"/>
          <w:color w:val="000000" w:themeColor="text1"/>
          <w:szCs w:val="24"/>
        </w:rPr>
        <w:t>100%</w:t>
      </w:r>
      <w:r w:rsidR="002854C9" w:rsidRPr="009A06CF">
        <w:rPr>
          <w:rFonts w:cs="Times New Roman"/>
          <w:color w:val="000000" w:themeColor="text1"/>
          <w:szCs w:val="24"/>
        </w:rPr>
        <w:t>，</w:t>
      </w:r>
      <w:r w:rsidRPr="009A06CF">
        <w:rPr>
          <w:rFonts w:cs="Times New Roman"/>
          <w:color w:val="000000" w:themeColor="text1"/>
          <w:szCs w:val="24"/>
        </w:rPr>
        <w:t>及</w:t>
      </w:r>
      <w:r w:rsidRPr="009A06CF">
        <w:rPr>
          <w:rFonts w:cs="Times New Roman"/>
          <w:color w:val="000000" w:themeColor="text1"/>
          <w:szCs w:val="24"/>
        </w:rPr>
        <w:t>2050</w:t>
      </w:r>
      <w:r w:rsidRPr="009A06CF">
        <w:rPr>
          <w:rFonts w:cs="Times New Roman"/>
          <w:color w:val="000000" w:themeColor="text1"/>
          <w:szCs w:val="24"/>
        </w:rPr>
        <w:t>年</w:t>
      </w:r>
      <w:proofErr w:type="gramStart"/>
      <w:r w:rsidRPr="009A06CF">
        <w:rPr>
          <w:rFonts w:cs="Times New Roman"/>
          <w:color w:val="000000" w:themeColor="text1"/>
          <w:szCs w:val="24"/>
        </w:rPr>
        <w:t>達到淨零排放</w:t>
      </w:r>
      <w:proofErr w:type="gramEnd"/>
      <w:r w:rsidRPr="009A06CF">
        <w:rPr>
          <w:rFonts w:cs="Times New Roman"/>
          <w:color w:val="000000" w:themeColor="text1"/>
          <w:szCs w:val="24"/>
        </w:rPr>
        <w:t>。就兩國</w:t>
      </w:r>
      <w:proofErr w:type="gramStart"/>
      <w:r w:rsidRPr="009A06CF">
        <w:rPr>
          <w:rFonts w:cs="Times New Roman"/>
          <w:color w:val="000000" w:themeColor="text1"/>
          <w:szCs w:val="24"/>
        </w:rPr>
        <w:t>的淨零目標</w:t>
      </w:r>
      <w:proofErr w:type="gramEnd"/>
      <w:r w:rsidRPr="009A06CF">
        <w:rPr>
          <w:rFonts w:cs="Times New Roman"/>
          <w:color w:val="000000" w:themeColor="text1"/>
          <w:szCs w:val="24"/>
        </w:rPr>
        <w:t>而</w:t>
      </w:r>
      <w:r w:rsidR="009D3794">
        <w:rPr>
          <w:rFonts w:cs="Times New Roman"/>
          <w:color w:val="000000" w:themeColor="text1"/>
          <w:szCs w:val="24"/>
        </w:rPr>
        <w:t>言，芬蘭是更具企圖心及前瞻性。因此，為</w:t>
      </w:r>
      <w:r w:rsidR="002854C9" w:rsidRPr="009A06CF">
        <w:rPr>
          <w:rFonts w:cs="Times New Roman"/>
          <w:color w:val="000000" w:themeColor="text1"/>
          <w:szCs w:val="24"/>
        </w:rPr>
        <w:t>達成我國</w:t>
      </w:r>
      <w:proofErr w:type="gramStart"/>
      <w:r w:rsidR="002854C9" w:rsidRPr="009A06CF">
        <w:rPr>
          <w:rFonts w:cs="Times New Roman"/>
          <w:color w:val="000000" w:themeColor="text1"/>
          <w:szCs w:val="24"/>
        </w:rPr>
        <w:t>的淨零目標</w:t>
      </w:r>
      <w:proofErr w:type="gramEnd"/>
      <w:r w:rsidR="002854C9" w:rsidRPr="009A06CF">
        <w:rPr>
          <w:rFonts w:cs="Times New Roman"/>
          <w:color w:val="000000" w:themeColor="text1"/>
          <w:szCs w:val="24"/>
        </w:rPr>
        <w:t>，</w:t>
      </w:r>
      <w:r w:rsidRPr="009A06CF">
        <w:rPr>
          <w:rFonts w:cs="Times New Roman"/>
          <w:color w:val="000000" w:themeColor="text1"/>
          <w:szCs w:val="24"/>
        </w:rPr>
        <w:t>須強化開放政府之推動，透過「推動資料開放與資訊公開」、「增加性別及族群包容性對話」、「擴大公共參與機制」等策略，讓民眾更信任政府及願意共同合作，以面對氣候變遷之挑戰。</w:t>
      </w:r>
    </w:p>
    <w:p w14:paraId="48E82C63" w14:textId="3580A6F3" w:rsidR="00FB112B" w:rsidRPr="009A06CF" w:rsidRDefault="00570352" w:rsidP="00BF5FB0">
      <w:pPr>
        <w:widowControl/>
        <w:overflowPunct w:val="0"/>
        <w:adjustRightInd w:val="0"/>
        <w:snapToGrid w:val="0"/>
        <w:spacing w:beforeLines="100" w:before="240" w:line="360" w:lineRule="auto"/>
        <w:jc w:val="both"/>
        <w:rPr>
          <w:rFonts w:cs="Times New Roman"/>
          <w:b/>
          <w:bCs/>
          <w:color w:val="000000" w:themeColor="text1"/>
          <w:szCs w:val="24"/>
        </w:rPr>
      </w:pPr>
      <w:r w:rsidRPr="009A06CF">
        <w:rPr>
          <w:rFonts w:cs="Times New Roman"/>
          <w:b/>
          <w:bCs/>
          <w:color w:val="000000" w:themeColor="text1"/>
          <w:szCs w:val="24"/>
        </w:rPr>
        <w:t>（</w:t>
      </w:r>
      <w:r w:rsidR="00FB112B" w:rsidRPr="009A06CF">
        <w:rPr>
          <w:rFonts w:cs="Times New Roman"/>
          <w:b/>
          <w:bCs/>
          <w:color w:val="000000" w:themeColor="text1"/>
          <w:szCs w:val="24"/>
        </w:rPr>
        <w:t>二</w:t>
      </w:r>
      <w:r w:rsidR="006311C7" w:rsidRPr="009A06CF">
        <w:rPr>
          <w:rFonts w:cs="Times New Roman"/>
          <w:b/>
          <w:bCs/>
          <w:color w:val="000000" w:themeColor="text1"/>
          <w:szCs w:val="24"/>
        </w:rPr>
        <w:t>）</w:t>
      </w:r>
      <w:r w:rsidR="009438AA" w:rsidRPr="009A06CF">
        <w:rPr>
          <w:rFonts w:cs="Times New Roman"/>
          <w:b/>
          <w:bCs/>
          <w:color w:val="000000" w:themeColor="text1"/>
          <w:szCs w:val="24"/>
        </w:rPr>
        <w:t>芬蘭交</w:t>
      </w:r>
      <w:r w:rsidR="00FB112B" w:rsidRPr="009A06CF">
        <w:rPr>
          <w:rFonts w:cs="Times New Roman"/>
          <w:b/>
          <w:bCs/>
          <w:color w:val="000000" w:themeColor="text1"/>
          <w:szCs w:val="24"/>
        </w:rPr>
        <w:t>通</w:t>
      </w:r>
      <w:r w:rsidR="009438AA" w:rsidRPr="009A06CF">
        <w:rPr>
          <w:rFonts w:cs="Times New Roman"/>
          <w:b/>
          <w:bCs/>
          <w:color w:val="000000" w:themeColor="text1"/>
          <w:szCs w:val="24"/>
        </w:rPr>
        <w:t>部門採取的策略及作法</w:t>
      </w:r>
    </w:p>
    <w:p w14:paraId="0DFBB0C1" w14:textId="55C720EC"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芬蘭政府承諾</w:t>
      </w:r>
      <w:r w:rsidRPr="009A06CF">
        <w:rPr>
          <w:rFonts w:cs="Times New Roman"/>
          <w:color w:val="000000" w:themeColor="text1"/>
          <w:szCs w:val="24"/>
        </w:rPr>
        <w:t>2035</w:t>
      </w:r>
      <w:r w:rsidRPr="009A06CF">
        <w:rPr>
          <w:rFonts w:cs="Times New Roman"/>
          <w:color w:val="000000" w:themeColor="text1"/>
          <w:szCs w:val="24"/>
        </w:rPr>
        <w:t>年達到碳中和目標，其中運輸部門占芬蘭所有排放量五分之一，為達運輸部門</w:t>
      </w:r>
      <w:proofErr w:type="gramStart"/>
      <w:r w:rsidRPr="009A06CF">
        <w:rPr>
          <w:rFonts w:cs="Times New Roman"/>
          <w:color w:val="000000" w:themeColor="text1"/>
          <w:szCs w:val="24"/>
        </w:rPr>
        <w:t>2030</w:t>
      </w:r>
      <w:r w:rsidR="001D36E7" w:rsidRPr="009A06CF">
        <w:rPr>
          <w:rFonts w:cs="Times New Roman"/>
          <w:color w:val="000000" w:themeColor="text1"/>
          <w:szCs w:val="24"/>
        </w:rPr>
        <w:t>年排碳減半</w:t>
      </w:r>
      <w:proofErr w:type="gramEnd"/>
      <w:r w:rsidR="001D36E7" w:rsidRPr="009A06CF">
        <w:rPr>
          <w:rFonts w:cs="Times New Roman"/>
          <w:color w:val="000000" w:themeColor="text1"/>
          <w:szCs w:val="24"/>
        </w:rPr>
        <w:t>目標，首先</w:t>
      </w:r>
      <w:r w:rsidRPr="009A06CF">
        <w:rPr>
          <w:rFonts w:cs="Times New Roman"/>
          <w:color w:val="000000" w:themeColor="text1"/>
          <w:szCs w:val="24"/>
        </w:rPr>
        <w:t>由產官學進行先期研究，以生態、財務及社會永續性等重大議題進行主要考量</w:t>
      </w:r>
      <w:r w:rsidR="001D36E7" w:rsidRPr="009A06CF">
        <w:rPr>
          <w:rFonts w:cs="Times New Roman"/>
          <w:color w:val="000000" w:themeColor="text1"/>
          <w:szCs w:val="24"/>
        </w:rPr>
        <w:t>；其次</w:t>
      </w:r>
      <w:r w:rsidRPr="009A06CF">
        <w:rPr>
          <w:rFonts w:cs="Times New Roman"/>
          <w:color w:val="000000" w:themeColor="text1"/>
          <w:szCs w:val="24"/>
        </w:rPr>
        <w:t>組成工作小組，邀請相關部會、非政府組織及企業等利害關係團體參與，就替代能源來源、交通系統能源效率及課稅等議題，提出政策建議。</w:t>
      </w:r>
    </w:p>
    <w:p w14:paraId="411ED466" w14:textId="6D50704F" w:rsidR="00FB112B" w:rsidRPr="009A06CF" w:rsidRDefault="00FB112B">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芬蘭政府依據工作小組的建議，擬具「無碳交通運輸路徑地圖」</w:t>
      </w:r>
      <w:r w:rsidR="006A5F81" w:rsidRPr="009A06CF">
        <w:rPr>
          <w:rFonts w:cs="Times New Roman"/>
          <w:color w:val="000000" w:themeColor="text1"/>
          <w:szCs w:val="24"/>
        </w:rPr>
        <w:t>(</w:t>
      </w:r>
      <w:r w:rsidRPr="009A06CF">
        <w:rPr>
          <w:rFonts w:cs="Times New Roman"/>
          <w:color w:val="000000" w:themeColor="text1"/>
          <w:szCs w:val="24"/>
        </w:rPr>
        <w:t>Road map for fossil-free transport</w:t>
      </w:r>
      <w:r w:rsidR="00EC374C" w:rsidRPr="009A06CF">
        <w:rPr>
          <w:rFonts w:cs="Times New Roman"/>
          <w:color w:val="000000" w:themeColor="text1"/>
          <w:szCs w:val="24"/>
        </w:rPr>
        <w:t>,</w:t>
      </w:r>
      <w:r w:rsidR="006A5F81" w:rsidRPr="009A06CF">
        <w:rPr>
          <w:rFonts w:cs="Times New Roman"/>
          <w:color w:val="000000" w:themeColor="text1"/>
        </w:rPr>
        <w:t xml:space="preserve"> </w:t>
      </w:r>
      <w:r w:rsidR="00EC374C" w:rsidRPr="009A06CF">
        <w:rPr>
          <w:rFonts w:cs="Times New Roman"/>
          <w:color w:val="000000" w:themeColor="text1"/>
          <w:szCs w:val="24"/>
        </w:rPr>
        <w:t xml:space="preserve">Ministry of </w:t>
      </w:r>
      <w:r w:rsidR="006A5F81" w:rsidRPr="009A06CF">
        <w:rPr>
          <w:rFonts w:cs="Times New Roman"/>
          <w:color w:val="000000" w:themeColor="text1"/>
          <w:szCs w:val="24"/>
        </w:rPr>
        <w:t xml:space="preserve">Transport and </w:t>
      </w:r>
      <w:r w:rsidR="00EC374C" w:rsidRPr="009A06CF">
        <w:rPr>
          <w:rFonts w:cs="Times New Roman"/>
          <w:color w:val="000000" w:themeColor="text1"/>
          <w:szCs w:val="24"/>
        </w:rPr>
        <w:t>Communications, 2021</w:t>
      </w:r>
      <w:r w:rsidR="00ED163C" w:rsidRPr="009A06CF">
        <w:rPr>
          <w:rFonts w:cs="Times New Roman"/>
          <w:snapToGrid w:val="0"/>
          <w:color w:val="000000" w:themeColor="text1"/>
        </w:rPr>
        <w:t>)</w:t>
      </w:r>
      <w:r w:rsidRPr="009A06CF">
        <w:rPr>
          <w:rFonts w:cs="Times New Roman"/>
          <w:color w:val="000000" w:themeColor="text1"/>
          <w:szCs w:val="24"/>
        </w:rPr>
        <w:t>，分</w:t>
      </w:r>
      <w:r w:rsidR="001D36E7" w:rsidRPr="009A06CF">
        <w:rPr>
          <w:rFonts w:cs="Times New Roman"/>
          <w:color w:val="000000" w:themeColor="text1"/>
          <w:szCs w:val="24"/>
        </w:rPr>
        <w:t>3</w:t>
      </w:r>
      <w:r w:rsidRPr="009A06CF">
        <w:rPr>
          <w:rFonts w:cs="Times New Roman"/>
          <w:color w:val="000000" w:themeColor="text1"/>
          <w:szCs w:val="24"/>
        </w:rPr>
        <w:t>階段逐步推動，第</w:t>
      </w:r>
      <w:r w:rsidR="001D36E7" w:rsidRPr="009A06CF">
        <w:rPr>
          <w:rFonts w:cs="Times New Roman"/>
          <w:color w:val="000000" w:themeColor="text1"/>
          <w:szCs w:val="24"/>
        </w:rPr>
        <w:t>1</w:t>
      </w:r>
      <w:r w:rsidRPr="009A06CF">
        <w:rPr>
          <w:rFonts w:cs="Times New Roman"/>
          <w:color w:val="000000" w:themeColor="text1"/>
          <w:szCs w:val="24"/>
        </w:rPr>
        <w:t>階段採取補貼或誘因的方式，如提升生質燃料</w:t>
      </w:r>
      <w:r w:rsidR="006A5F81" w:rsidRPr="009A06CF">
        <w:rPr>
          <w:rFonts w:cs="Times New Roman"/>
          <w:color w:val="000000" w:themeColor="text1"/>
          <w:szCs w:val="24"/>
        </w:rPr>
        <w:t>(</w:t>
      </w:r>
      <w:r w:rsidRPr="009A06CF">
        <w:rPr>
          <w:rFonts w:cs="Times New Roman"/>
          <w:color w:val="000000" w:themeColor="text1"/>
          <w:szCs w:val="24"/>
        </w:rPr>
        <w:t>biogas</w:t>
      </w:r>
      <w:r w:rsidR="00ED163C" w:rsidRPr="009A06CF">
        <w:rPr>
          <w:rFonts w:cs="Times New Roman"/>
          <w:snapToGrid w:val="0"/>
          <w:color w:val="000000" w:themeColor="text1"/>
        </w:rPr>
        <w:t>)</w:t>
      </w:r>
      <w:r w:rsidRPr="009A06CF">
        <w:rPr>
          <w:rFonts w:cs="Times New Roman"/>
          <w:color w:val="000000" w:themeColor="text1"/>
          <w:szCs w:val="24"/>
        </w:rPr>
        <w:t>及電</w:t>
      </w:r>
      <w:r w:rsidRPr="009A06CF">
        <w:rPr>
          <w:rFonts w:cs="Times New Roman"/>
          <w:color w:val="000000" w:themeColor="text1"/>
          <w:szCs w:val="24"/>
        </w:rPr>
        <w:lastRenderedPageBreak/>
        <w:t>子燃料</w:t>
      </w:r>
      <w:r w:rsidR="006A5F81" w:rsidRPr="009A06CF">
        <w:rPr>
          <w:rFonts w:cs="Times New Roman"/>
          <w:color w:val="000000" w:themeColor="text1"/>
          <w:szCs w:val="24"/>
        </w:rPr>
        <w:t>(</w:t>
      </w:r>
      <w:r w:rsidRPr="009A06CF">
        <w:rPr>
          <w:rFonts w:cs="Times New Roman"/>
          <w:color w:val="000000" w:themeColor="text1"/>
          <w:szCs w:val="24"/>
        </w:rPr>
        <w:t>electric fuel</w:t>
      </w:r>
      <w:r w:rsidR="00ED163C" w:rsidRPr="009A06CF">
        <w:rPr>
          <w:rFonts w:cs="Times New Roman"/>
          <w:snapToGrid w:val="0"/>
          <w:color w:val="000000" w:themeColor="text1"/>
        </w:rPr>
        <w:t>)</w:t>
      </w:r>
      <w:r w:rsidRPr="009A06CF">
        <w:rPr>
          <w:rFonts w:cs="Times New Roman"/>
          <w:color w:val="000000" w:themeColor="text1"/>
          <w:szCs w:val="24"/>
        </w:rPr>
        <w:t>使用比例的強制要求，強化充電站基礎建設，提高石化燃料使用成本，提供報廢獎勵及購車補助等措施，達到促進燃油替代、汽車存量調整、增加交通系統能源運輸效率的目標。第</w:t>
      </w:r>
      <w:r w:rsidR="001D36E7" w:rsidRPr="009A06CF">
        <w:rPr>
          <w:rFonts w:cs="Times New Roman"/>
          <w:color w:val="000000" w:themeColor="text1"/>
          <w:szCs w:val="24"/>
        </w:rPr>
        <w:t>2</w:t>
      </w:r>
      <w:r w:rsidRPr="009A06CF">
        <w:rPr>
          <w:rFonts w:cs="Times New Roman"/>
          <w:color w:val="000000" w:themeColor="text1"/>
          <w:szCs w:val="24"/>
        </w:rPr>
        <w:t>階段推動</w:t>
      </w:r>
      <w:r w:rsidR="00CB6061" w:rsidRPr="009A06CF">
        <w:rPr>
          <w:rFonts w:cs="Times New Roman"/>
          <w:color w:val="000000" w:themeColor="text1"/>
          <w:szCs w:val="24"/>
        </w:rPr>
        <w:t>電傳勞動</w:t>
      </w:r>
      <w:r w:rsidRPr="009A06CF">
        <w:rPr>
          <w:rFonts w:cs="Times New Roman"/>
          <w:color w:val="000000" w:themeColor="text1"/>
          <w:szCs w:val="24"/>
        </w:rPr>
        <w:t>、新交通系統服務等措施</w:t>
      </w:r>
      <w:r w:rsidR="008323B1" w:rsidRPr="009A06CF">
        <w:rPr>
          <w:rFonts w:cs="Times New Roman"/>
          <w:color w:val="000000" w:themeColor="text1"/>
          <w:szCs w:val="24"/>
        </w:rPr>
        <w:t>。若</w:t>
      </w:r>
      <w:r w:rsidRPr="009A06CF">
        <w:rPr>
          <w:rFonts w:cs="Times New Roman"/>
          <w:color w:val="000000" w:themeColor="text1"/>
          <w:szCs w:val="24"/>
        </w:rPr>
        <w:t>第</w:t>
      </w:r>
      <w:r w:rsidR="001D36E7" w:rsidRPr="009A06CF">
        <w:rPr>
          <w:rFonts w:cs="Times New Roman"/>
          <w:color w:val="000000" w:themeColor="text1"/>
          <w:szCs w:val="24"/>
        </w:rPr>
        <w:t>1</w:t>
      </w:r>
      <w:r w:rsidRPr="009A06CF">
        <w:rPr>
          <w:rFonts w:cs="Times New Roman"/>
          <w:color w:val="000000" w:themeColor="text1"/>
          <w:szCs w:val="24"/>
        </w:rPr>
        <w:t>、</w:t>
      </w:r>
      <w:r w:rsidR="001D36E7" w:rsidRPr="009A06CF">
        <w:rPr>
          <w:rFonts w:cs="Times New Roman"/>
          <w:color w:val="000000" w:themeColor="text1"/>
          <w:szCs w:val="24"/>
        </w:rPr>
        <w:t>2</w:t>
      </w:r>
      <w:r w:rsidRPr="009A06CF">
        <w:rPr>
          <w:rFonts w:cs="Times New Roman"/>
          <w:color w:val="000000" w:themeColor="text1"/>
          <w:szCs w:val="24"/>
        </w:rPr>
        <w:t>階段策略無法達到預期目標，</w:t>
      </w:r>
      <w:r w:rsidR="008323B1" w:rsidRPr="009A06CF">
        <w:rPr>
          <w:rFonts w:cs="Times New Roman"/>
          <w:color w:val="000000" w:themeColor="text1"/>
          <w:szCs w:val="24"/>
        </w:rPr>
        <w:t>第</w:t>
      </w:r>
      <w:r w:rsidR="001D36E7" w:rsidRPr="009A06CF">
        <w:rPr>
          <w:rFonts w:cs="Times New Roman"/>
          <w:color w:val="000000" w:themeColor="text1"/>
          <w:szCs w:val="24"/>
        </w:rPr>
        <w:t>3</w:t>
      </w:r>
      <w:r w:rsidR="008323B1" w:rsidRPr="009A06CF">
        <w:rPr>
          <w:rFonts w:cs="Times New Roman"/>
          <w:color w:val="000000" w:themeColor="text1"/>
          <w:szCs w:val="24"/>
        </w:rPr>
        <w:t>階段</w:t>
      </w:r>
      <w:r w:rsidRPr="009A06CF">
        <w:rPr>
          <w:rFonts w:cs="Times New Roman"/>
          <w:color w:val="000000" w:themeColor="text1"/>
          <w:szCs w:val="24"/>
        </w:rPr>
        <w:t>將採取石油燃料排放交易及課稅等更為強烈的政策手段。</w:t>
      </w:r>
    </w:p>
    <w:p w14:paraId="56C73401" w14:textId="70AF83E0"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面對全球暖化</w:t>
      </w:r>
      <w:proofErr w:type="gramStart"/>
      <w:r w:rsidRPr="009A06CF">
        <w:rPr>
          <w:rFonts w:cs="Times New Roman"/>
          <w:color w:val="000000" w:themeColor="text1"/>
          <w:szCs w:val="24"/>
        </w:rPr>
        <w:t>及淨零排放</w:t>
      </w:r>
      <w:proofErr w:type="gramEnd"/>
      <w:r w:rsidRPr="009A06CF">
        <w:rPr>
          <w:rFonts w:cs="Times New Roman"/>
          <w:color w:val="000000" w:themeColor="text1"/>
          <w:szCs w:val="24"/>
        </w:rPr>
        <w:t>議題，必須具備可持續發展的視野，同時考量社會及經濟因素，加強與人民及企業對話，</w:t>
      </w:r>
      <w:r w:rsidR="001D36E7" w:rsidRPr="009A06CF">
        <w:rPr>
          <w:rFonts w:cs="Times New Roman"/>
          <w:color w:val="000000" w:themeColor="text1"/>
          <w:szCs w:val="24"/>
        </w:rPr>
        <w:t>循</w:t>
      </w:r>
      <w:r w:rsidRPr="009A06CF">
        <w:rPr>
          <w:rFonts w:cs="Times New Roman"/>
          <w:color w:val="000000" w:themeColor="text1"/>
          <w:szCs w:val="24"/>
        </w:rPr>
        <w:t>序漸進推動對社會公平、公正的氣候轉型，才能確保人類生存環境的永續發展。</w:t>
      </w:r>
    </w:p>
    <w:p w14:paraId="3322FA3B" w14:textId="20AE10F2" w:rsidR="00FB112B" w:rsidRPr="009A06CF" w:rsidRDefault="00570352" w:rsidP="00BF5FB0">
      <w:pPr>
        <w:widowControl/>
        <w:overflowPunct w:val="0"/>
        <w:adjustRightInd w:val="0"/>
        <w:snapToGrid w:val="0"/>
        <w:spacing w:beforeLines="100" w:before="240" w:line="360" w:lineRule="auto"/>
        <w:jc w:val="both"/>
        <w:rPr>
          <w:rFonts w:cs="Times New Roman"/>
          <w:b/>
          <w:bCs/>
          <w:color w:val="000000" w:themeColor="text1"/>
          <w:szCs w:val="24"/>
        </w:rPr>
      </w:pPr>
      <w:r w:rsidRPr="009A06CF">
        <w:rPr>
          <w:rFonts w:cs="Times New Roman"/>
          <w:b/>
          <w:bCs/>
          <w:color w:val="000000" w:themeColor="text1"/>
          <w:szCs w:val="24"/>
        </w:rPr>
        <w:t>（</w:t>
      </w:r>
      <w:r w:rsidR="00FB112B" w:rsidRPr="009A06CF">
        <w:rPr>
          <w:rFonts w:cs="Times New Roman"/>
          <w:b/>
          <w:bCs/>
          <w:color w:val="000000" w:themeColor="text1"/>
          <w:szCs w:val="24"/>
        </w:rPr>
        <w:t>三</w:t>
      </w:r>
      <w:r w:rsidR="00AF15DF" w:rsidRPr="009A06CF">
        <w:rPr>
          <w:rFonts w:cs="Times New Roman"/>
          <w:b/>
          <w:bCs/>
          <w:color w:val="000000" w:themeColor="text1"/>
          <w:szCs w:val="24"/>
        </w:rPr>
        <w:t>）</w:t>
      </w:r>
      <w:r w:rsidR="00FB112B" w:rsidRPr="009A06CF">
        <w:rPr>
          <w:rFonts w:cs="Times New Roman"/>
          <w:b/>
          <w:bCs/>
          <w:color w:val="000000" w:themeColor="text1"/>
          <w:szCs w:val="24"/>
        </w:rPr>
        <w:t>地方機關</w:t>
      </w:r>
      <w:r w:rsidR="00FB112B" w:rsidRPr="009A06CF">
        <w:rPr>
          <w:rFonts w:cs="Times New Roman"/>
          <w:b/>
          <w:bCs/>
          <w:color w:val="000000" w:themeColor="text1"/>
          <w:szCs w:val="24"/>
        </w:rPr>
        <w:t>-</w:t>
      </w:r>
      <w:r w:rsidR="00FB112B" w:rsidRPr="009A06CF">
        <w:rPr>
          <w:rFonts w:cs="Times New Roman"/>
          <w:b/>
          <w:bCs/>
          <w:color w:val="000000" w:themeColor="text1"/>
          <w:szCs w:val="24"/>
        </w:rPr>
        <w:t>以赫爾辛基港承諾於</w:t>
      </w:r>
      <w:r w:rsidR="00FB112B" w:rsidRPr="009A06CF">
        <w:rPr>
          <w:rFonts w:cs="Times New Roman"/>
          <w:b/>
          <w:bCs/>
          <w:color w:val="000000" w:themeColor="text1"/>
          <w:szCs w:val="24"/>
        </w:rPr>
        <w:t>2030</w:t>
      </w:r>
      <w:r w:rsidR="00FB112B" w:rsidRPr="009A06CF">
        <w:rPr>
          <w:rFonts w:cs="Times New Roman"/>
          <w:b/>
          <w:bCs/>
          <w:color w:val="000000" w:themeColor="text1"/>
          <w:szCs w:val="24"/>
        </w:rPr>
        <w:t>年達成碳中和為例</w:t>
      </w:r>
    </w:p>
    <w:p w14:paraId="5FE68A8A" w14:textId="01510E3B"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芬蘭赫爾辛基港</w:t>
      </w:r>
      <w:r w:rsidRPr="009A06CF">
        <w:rPr>
          <w:rFonts w:cs="Times New Roman"/>
          <w:color w:val="000000" w:themeColor="text1"/>
          <w:szCs w:val="24"/>
        </w:rPr>
        <w:t>(Port of Helsinki)</w:t>
      </w:r>
      <w:r w:rsidR="001D36E7" w:rsidRPr="009A06CF">
        <w:rPr>
          <w:rFonts w:cs="Times New Roman"/>
          <w:color w:val="000000" w:themeColor="text1"/>
          <w:szCs w:val="24"/>
        </w:rPr>
        <w:t>於</w:t>
      </w:r>
      <w:r w:rsidR="001D36E7" w:rsidRPr="009A06CF">
        <w:rPr>
          <w:rFonts w:cs="Times New Roman"/>
          <w:color w:val="000000" w:themeColor="text1"/>
          <w:szCs w:val="24"/>
        </w:rPr>
        <w:t>2019</w:t>
      </w:r>
      <w:r w:rsidR="001D36E7" w:rsidRPr="009A06CF">
        <w:rPr>
          <w:rFonts w:cs="Times New Roman"/>
          <w:color w:val="000000" w:themeColor="text1"/>
          <w:szCs w:val="24"/>
        </w:rPr>
        <w:t>年訂定</w:t>
      </w:r>
      <w:r w:rsidRPr="009A06CF">
        <w:rPr>
          <w:rFonts w:cs="Times New Roman"/>
          <w:color w:val="000000" w:themeColor="text1"/>
          <w:szCs w:val="24"/>
        </w:rPr>
        <w:t>2035</w:t>
      </w:r>
      <w:r w:rsidRPr="009A06CF">
        <w:rPr>
          <w:rFonts w:cs="Times New Roman"/>
          <w:color w:val="000000" w:themeColor="text1"/>
          <w:szCs w:val="24"/>
        </w:rPr>
        <w:t>年達成碳中和的目標；但在</w:t>
      </w:r>
      <w:r w:rsidRPr="009A06CF">
        <w:rPr>
          <w:rFonts w:cs="Times New Roman"/>
          <w:color w:val="000000" w:themeColor="text1"/>
          <w:szCs w:val="24"/>
        </w:rPr>
        <w:t>2021</w:t>
      </w:r>
      <w:r w:rsidRPr="009A06CF">
        <w:rPr>
          <w:rFonts w:cs="Times New Roman"/>
          <w:color w:val="000000" w:themeColor="text1"/>
          <w:szCs w:val="24"/>
        </w:rPr>
        <w:t>年</w:t>
      </w:r>
      <w:r w:rsidRPr="009A06CF">
        <w:rPr>
          <w:rFonts w:cs="Times New Roman"/>
          <w:color w:val="000000" w:themeColor="text1"/>
          <w:szCs w:val="24"/>
        </w:rPr>
        <w:t>3</w:t>
      </w:r>
      <w:r w:rsidRPr="009A06CF">
        <w:rPr>
          <w:rFonts w:cs="Times New Roman"/>
          <w:color w:val="000000" w:themeColor="text1"/>
          <w:szCs w:val="24"/>
        </w:rPr>
        <w:t>月，赫爾辛基港的港口董事會改變</w:t>
      </w:r>
      <w:r w:rsidR="00694644" w:rsidRPr="009A06CF">
        <w:rPr>
          <w:rFonts w:cs="Times New Roman"/>
          <w:color w:val="000000" w:themeColor="text1"/>
          <w:szCs w:val="24"/>
        </w:rPr>
        <w:t>政策目標</w:t>
      </w:r>
      <w:r w:rsidRPr="009A06CF">
        <w:rPr>
          <w:rFonts w:cs="Times New Roman"/>
          <w:color w:val="000000" w:themeColor="text1"/>
          <w:szCs w:val="24"/>
        </w:rPr>
        <w:t>，決定將港口與船舶的碳中和時程提前至</w:t>
      </w:r>
      <w:r w:rsidRPr="009A06CF">
        <w:rPr>
          <w:rFonts w:cs="Times New Roman"/>
          <w:color w:val="000000" w:themeColor="text1"/>
          <w:szCs w:val="24"/>
        </w:rPr>
        <w:t>2030</w:t>
      </w:r>
      <w:r w:rsidRPr="009A06CF">
        <w:rPr>
          <w:rFonts w:cs="Times New Roman"/>
          <w:color w:val="000000" w:themeColor="text1"/>
          <w:szCs w:val="24"/>
        </w:rPr>
        <w:t>年</w:t>
      </w:r>
      <w:r w:rsidR="008323B1" w:rsidRPr="009A06CF">
        <w:rPr>
          <w:rFonts w:cs="Times New Roman"/>
          <w:color w:val="000000" w:themeColor="text1"/>
          <w:szCs w:val="24"/>
        </w:rPr>
        <w:t>，並</w:t>
      </w:r>
      <w:r w:rsidRPr="009A06CF">
        <w:rPr>
          <w:rFonts w:cs="Times New Roman"/>
          <w:color w:val="000000" w:themeColor="text1"/>
          <w:szCs w:val="24"/>
        </w:rPr>
        <w:t>表示將致力於推動氣候友善的外貿與永續旅遊，透過持續提升港口的運作效率，降低其對環境的負面影響。</w:t>
      </w:r>
    </w:p>
    <w:p w14:paraId="2A5DB98F" w14:textId="3A988F8F"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赫爾辛基港的永續發展負責人</w:t>
      </w:r>
      <w:r w:rsidRPr="009A06CF">
        <w:rPr>
          <w:rFonts w:cs="Times New Roman"/>
          <w:color w:val="000000" w:themeColor="text1"/>
          <w:szCs w:val="24"/>
        </w:rPr>
        <w:t xml:space="preserve">Andreas </w:t>
      </w:r>
      <w:proofErr w:type="spellStart"/>
      <w:r w:rsidRPr="009A06CF">
        <w:rPr>
          <w:rFonts w:cs="Times New Roman"/>
          <w:color w:val="000000" w:themeColor="text1"/>
          <w:szCs w:val="24"/>
        </w:rPr>
        <w:t>Slotte</w:t>
      </w:r>
      <w:proofErr w:type="spellEnd"/>
      <w:r w:rsidRPr="009A06CF">
        <w:rPr>
          <w:rFonts w:cs="Times New Roman"/>
          <w:color w:val="000000" w:themeColor="text1"/>
          <w:szCs w:val="24"/>
        </w:rPr>
        <w:t>表示，他們將透過現代化</w:t>
      </w:r>
      <w:proofErr w:type="gramStart"/>
      <w:r w:rsidRPr="009A06CF">
        <w:rPr>
          <w:rFonts w:cs="Times New Roman"/>
          <w:color w:val="000000" w:themeColor="text1"/>
          <w:szCs w:val="24"/>
        </w:rPr>
        <w:t>的供暖系統</w:t>
      </w:r>
      <w:proofErr w:type="gramEnd"/>
      <w:r w:rsidRPr="009A06CF">
        <w:rPr>
          <w:rFonts w:cs="Times New Roman"/>
          <w:color w:val="000000" w:themeColor="text1"/>
          <w:szCs w:val="24"/>
        </w:rPr>
        <w:t>、使用</w:t>
      </w:r>
      <w:r w:rsidRPr="009A06CF">
        <w:rPr>
          <w:rFonts w:cs="Times New Roman"/>
          <w:color w:val="000000" w:themeColor="text1"/>
          <w:szCs w:val="24"/>
        </w:rPr>
        <w:t>LED</w:t>
      </w:r>
      <w:r w:rsidRPr="009A06CF">
        <w:rPr>
          <w:rFonts w:cs="Times New Roman"/>
          <w:color w:val="000000" w:themeColor="text1"/>
          <w:szCs w:val="24"/>
        </w:rPr>
        <w:t>照明</w:t>
      </w:r>
      <w:r w:rsidR="001D36E7" w:rsidRPr="009A06CF">
        <w:rPr>
          <w:rFonts w:cs="Times New Roman"/>
          <w:color w:val="000000" w:themeColor="text1"/>
          <w:szCs w:val="24"/>
        </w:rPr>
        <w:t>，以及</w:t>
      </w:r>
      <w:r w:rsidRPr="009A06CF">
        <w:rPr>
          <w:rFonts w:cs="Times New Roman"/>
          <w:color w:val="000000" w:themeColor="text1"/>
          <w:szCs w:val="24"/>
        </w:rPr>
        <w:t>增加自發自用的太陽能發電設備等方式，來降低自身的能源消耗。</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也將</w:t>
      </w:r>
      <w:proofErr w:type="gramStart"/>
      <w:r w:rsidRPr="009A06CF">
        <w:rPr>
          <w:rFonts w:cs="Times New Roman"/>
          <w:color w:val="000000" w:themeColor="text1"/>
          <w:szCs w:val="24"/>
        </w:rPr>
        <w:t>從零碳資</w:t>
      </w:r>
      <w:r w:rsidR="001D36E7" w:rsidRPr="009A06CF">
        <w:rPr>
          <w:rFonts w:cs="Times New Roman"/>
          <w:color w:val="000000" w:themeColor="text1"/>
          <w:szCs w:val="24"/>
        </w:rPr>
        <w:t>源</w:t>
      </w:r>
      <w:proofErr w:type="gramEnd"/>
      <w:r w:rsidR="001D36E7" w:rsidRPr="009A06CF">
        <w:rPr>
          <w:rFonts w:cs="Times New Roman"/>
          <w:color w:val="000000" w:themeColor="text1"/>
          <w:szCs w:val="24"/>
        </w:rPr>
        <w:t>中取得其他的額外能源，並透過採購制度鼓勵其他包商減少碳足跡。至於船舶交通部分，除</w:t>
      </w:r>
      <w:r w:rsidRPr="009A06CF">
        <w:rPr>
          <w:rFonts w:cs="Times New Roman"/>
          <w:color w:val="000000" w:themeColor="text1"/>
          <w:szCs w:val="24"/>
        </w:rPr>
        <w:t>將導入新船、提供替代燃料外，目前赫</w:t>
      </w:r>
      <w:r w:rsidR="001D36E7" w:rsidRPr="009A06CF">
        <w:rPr>
          <w:rFonts w:cs="Times New Roman"/>
          <w:color w:val="000000" w:themeColor="text1"/>
          <w:szCs w:val="24"/>
        </w:rPr>
        <w:t>爾辛基港已經在許多港口</w:t>
      </w:r>
      <w:proofErr w:type="gramStart"/>
      <w:r w:rsidR="001D36E7" w:rsidRPr="009A06CF">
        <w:rPr>
          <w:rFonts w:cs="Times New Roman"/>
          <w:color w:val="000000" w:themeColor="text1"/>
          <w:szCs w:val="24"/>
        </w:rPr>
        <w:t>採用岸電系統</w:t>
      </w:r>
      <w:proofErr w:type="gramEnd"/>
      <w:r w:rsidR="001D36E7" w:rsidRPr="009A06CF">
        <w:rPr>
          <w:rFonts w:cs="Times New Roman"/>
          <w:color w:val="000000" w:themeColor="text1"/>
          <w:szCs w:val="24"/>
        </w:rPr>
        <w:t>，未來也將持續擴大供電能力，以減少船舶停泊時所產生的</w:t>
      </w:r>
      <w:proofErr w:type="gramStart"/>
      <w:r w:rsidR="001D36E7" w:rsidRPr="009A06CF">
        <w:rPr>
          <w:rFonts w:cs="Times New Roman"/>
          <w:color w:val="000000" w:themeColor="text1"/>
          <w:szCs w:val="24"/>
        </w:rPr>
        <w:t>排碳量，</w:t>
      </w:r>
      <w:r w:rsidRPr="009A06CF">
        <w:rPr>
          <w:rFonts w:cs="Times New Roman"/>
          <w:color w:val="000000" w:themeColor="text1"/>
          <w:szCs w:val="24"/>
        </w:rPr>
        <w:t>減碳量</w:t>
      </w:r>
      <w:proofErr w:type="gramEnd"/>
      <w:r w:rsidRPr="009A06CF">
        <w:rPr>
          <w:rFonts w:cs="Times New Roman"/>
          <w:color w:val="000000" w:themeColor="text1"/>
          <w:szCs w:val="24"/>
        </w:rPr>
        <w:t>預計可高達</w:t>
      </w:r>
      <w:r w:rsidRPr="009A06CF">
        <w:rPr>
          <w:rFonts w:cs="Times New Roman"/>
          <w:color w:val="000000" w:themeColor="text1"/>
          <w:szCs w:val="24"/>
        </w:rPr>
        <w:t>50%~80%</w:t>
      </w:r>
      <w:r w:rsidRPr="009A06CF">
        <w:rPr>
          <w:rFonts w:cs="Times New Roman"/>
          <w:color w:val="000000" w:themeColor="text1"/>
          <w:szCs w:val="24"/>
        </w:rPr>
        <w:t>。</w:t>
      </w:r>
    </w:p>
    <w:p w14:paraId="68A46C3A" w14:textId="4C618A22"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依據</w:t>
      </w:r>
      <w:proofErr w:type="spellStart"/>
      <w:r w:rsidRPr="009A06CF">
        <w:rPr>
          <w:rFonts w:cs="Times New Roman"/>
          <w:color w:val="000000" w:themeColor="text1"/>
          <w:szCs w:val="24"/>
        </w:rPr>
        <w:t>Slotte</w:t>
      </w:r>
      <w:proofErr w:type="spellEnd"/>
      <w:r w:rsidRPr="009A06CF">
        <w:rPr>
          <w:rFonts w:cs="Times New Roman"/>
          <w:color w:val="000000" w:themeColor="text1"/>
          <w:szCs w:val="24"/>
        </w:rPr>
        <w:t>的描述，</w:t>
      </w:r>
      <w:r w:rsidRPr="009A06CF">
        <w:rPr>
          <w:rFonts w:cs="Times New Roman"/>
          <w:color w:val="000000" w:themeColor="text1"/>
          <w:szCs w:val="24"/>
        </w:rPr>
        <w:t>2035</w:t>
      </w:r>
      <w:r w:rsidR="001D36E7" w:rsidRPr="009A06CF">
        <w:rPr>
          <w:rFonts w:cs="Times New Roman"/>
          <w:color w:val="000000" w:themeColor="text1"/>
          <w:szCs w:val="24"/>
        </w:rPr>
        <w:t>年仍</w:t>
      </w:r>
      <w:r w:rsidRPr="009A06CF">
        <w:rPr>
          <w:rFonts w:cs="Times New Roman"/>
          <w:color w:val="000000" w:themeColor="text1"/>
          <w:szCs w:val="24"/>
        </w:rPr>
        <w:t>是重型運輸與機械運輸的碳中和目標，主要是由於芬蘭全國乃至於全球範疇內，減少運</w:t>
      </w:r>
      <w:r w:rsidR="001D36E7" w:rsidRPr="009A06CF">
        <w:rPr>
          <w:rFonts w:cs="Times New Roman"/>
          <w:color w:val="000000" w:themeColor="text1"/>
          <w:szCs w:val="24"/>
        </w:rPr>
        <w:t>輸排放的措施還沒有很明朗，雖然電氣化與替代燃料是一個方向，但這</w:t>
      </w:r>
      <w:r w:rsidR="001D36E7" w:rsidRPr="009A06CF">
        <w:rPr>
          <w:rFonts w:cs="Times New Roman"/>
          <w:color w:val="000000" w:themeColor="text1"/>
          <w:szCs w:val="24"/>
        </w:rPr>
        <w:t>2</w:t>
      </w:r>
      <w:r w:rsidRPr="009A06CF">
        <w:rPr>
          <w:rFonts w:cs="Times New Roman"/>
          <w:color w:val="000000" w:themeColor="text1"/>
          <w:szCs w:val="24"/>
        </w:rPr>
        <w:t>項技術還不足以描繪出一個明</w:t>
      </w:r>
      <w:r w:rsidR="001D36E7" w:rsidRPr="009A06CF">
        <w:rPr>
          <w:rFonts w:cs="Times New Roman"/>
          <w:color w:val="000000" w:themeColor="text1"/>
          <w:szCs w:val="24"/>
        </w:rPr>
        <w:t>確的路徑，未來如有機會，赫爾辛基港也會在這些領域內持續推進</w:t>
      </w:r>
      <w:r w:rsidRPr="009A06CF">
        <w:rPr>
          <w:rFonts w:cs="Times New Roman"/>
          <w:color w:val="000000" w:themeColor="text1"/>
          <w:szCs w:val="24"/>
        </w:rPr>
        <w:t>碳中和目標。</w:t>
      </w:r>
    </w:p>
    <w:p w14:paraId="06D8DFA4" w14:textId="5E54531B" w:rsidR="00FB112B" w:rsidRPr="009A06CF" w:rsidRDefault="00570352" w:rsidP="00BF5FB0">
      <w:pPr>
        <w:widowControl/>
        <w:overflowPunct w:val="0"/>
        <w:adjustRightInd w:val="0"/>
        <w:snapToGrid w:val="0"/>
        <w:spacing w:beforeLines="100" w:before="240" w:line="360" w:lineRule="auto"/>
        <w:jc w:val="both"/>
        <w:rPr>
          <w:rFonts w:cs="Times New Roman"/>
          <w:b/>
          <w:bCs/>
          <w:color w:val="000000" w:themeColor="text1"/>
          <w:szCs w:val="24"/>
        </w:rPr>
      </w:pPr>
      <w:r w:rsidRPr="009A06CF">
        <w:rPr>
          <w:rFonts w:cs="Times New Roman"/>
          <w:b/>
          <w:bCs/>
          <w:color w:val="000000" w:themeColor="text1"/>
          <w:szCs w:val="24"/>
        </w:rPr>
        <w:t>（</w:t>
      </w:r>
      <w:r w:rsidR="00FB112B" w:rsidRPr="009A06CF">
        <w:rPr>
          <w:rFonts w:cs="Times New Roman"/>
          <w:b/>
          <w:bCs/>
          <w:color w:val="000000" w:themeColor="text1"/>
          <w:szCs w:val="24"/>
        </w:rPr>
        <w:t>四</w:t>
      </w:r>
      <w:r w:rsidR="00AF15DF" w:rsidRPr="009A06CF">
        <w:rPr>
          <w:rFonts w:cs="Times New Roman"/>
          <w:b/>
          <w:bCs/>
          <w:color w:val="000000" w:themeColor="text1"/>
          <w:szCs w:val="24"/>
        </w:rPr>
        <w:t>）</w:t>
      </w:r>
      <w:r w:rsidR="00FB112B" w:rsidRPr="009A06CF">
        <w:rPr>
          <w:rFonts w:cs="Times New Roman"/>
          <w:b/>
          <w:bCs/>
          <w:color w:val="000000" w:themeColor="text1"/>
          <w:szCs w:val="24"/>
        </w:rPr>
        <w:t>模擬芬蘭交通運輸系統未來</w:t>
      </w:r>
      <w:proofErr w:type="gramStart"/>
      <w:r w:rsidR="00FB112B" w:rsidRPr="009A06CF">
        <w:rPr>
          <w:rFonts w:cs="Times New Roman"/>
          <w:b/>
          <w:bCs/>
          <w:color w:val="000000" w:themeColor="text1"/>
          <w:szCs w:val="24"/>
        </w:rPr>
        <w:t>的脫碳情形</w:t>
      </w:r>
      <w:proofErr w:type="gramEnd"/>
    </w:p>
    <w:p w14:paraId="49083FA3" w14:textId="54FD2B6B"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w:t>
      </w:r>
      <w:r w:rsidR="00745659" w:rsidRPr="009A06CF">
        <w:rPr>
          <w:rFonts w:cs="Times New Roman"/>
          <w:color w:val="000000" w:themeColor="text1"/>
          <w:szCs w:val="24"/>
        </w:rPr>
        <w:t>坦佩雷大學</w:t>
      </w:r>
      <w:r w:rsidR="00EC374C" w:rsidRPr="009A06CF">
        <w:rPr>
          <w:rFonts w:cs="Times New Roman"/>
          <w:color w:val="000000" w:themeColor="text1"/>
          <w:szCs w:val="24"/>
        </w:rPr>
        <w:t>(</w:t>
      </w:r>
      <w:r w:rsidRPr="009A06CF">
        <w:rPr>
          <w:rFonts w:cs="Times New Roman"/>
          <w:color w:val="000000" w:themeColor="text1"/>
          <w:szCs w:val="24"/>
        </w:rPr>
        <w:t>Tampere University</w:t>
      </w:r>
      <w:r w:rsidR="00EC374C" w:rsidRPr="009A06CF">
        <w:rPr>
          <w:rFonts w:cs="Times New Roman"/>
          <w:color w:val="000000" w:themeColor="text1"/>
          <w:szCs w:val="24"/>
        </w:rPr>
        <w:t>)</w:t>
      </w:r>
      <w:r w:rsidR="00EC374C" w:rsidRPr="009A06CF" w:rsidDel="00EC374C">
        <w:rPr>
          <w:rFonts w:cs="Times New Roman"/>
          <w:color w:val="000000" w:themeColor="text1"/>
          <w:szCs w:val="24"/>
        </w:rPr>
        <w:t xml:space="preserve"> </w:t>
      </w:r>
      <w:proofErr w:type="spellStart"/>
      <w:r w:rsidRPr="009A06CF">
        <w:rPr>
          <w:rFonts w:cs="Times New Roman"/>
          <w:color w:val="000000" w:themeColor="text1"/>
          <w:szCs w:val="24"/>
        </w:rPr>
        <w:t>Heikki</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Liimatainen</w:t>
      </w:r>
      <w:proofErr w:type="spellEnd"/>
      <w:r w:rsidRPr="009A06CF">
        <w:rPr>
          <w:rFonts w:cs="Times New Roman"/>
          <w:color w:val="000000" w:themeColor="text1"/>
          <w:szCs w:val="24"/>
        </w:rPr>
        <w:t>在課程中分享其建構芬蘭未來永續交通運輸系統</w:t>
      </w:r>
      <w:proofErr w:type="gramStart"/>
      <w:r w:rsidRPr="009A06CF">
        <w:rPr>
          <w:rFonts w:cs="Times New Roman"/>
          <w:color w:val="000000" w:themeColor="text1"/>
          <w:szCs w:val="24"/>
        </w:rPr>
        <w:t>的脫碳情形</w:t>
      </w:r>
      <w:proofErr w:type="gramEnd"/>
      <w:r w:rsidRPr="009A06CF">
        <w:rPr>
          <w:rFonts w:cs="Times New Roman"/>
          <w:color w:val="000000" w:themeColor="text1"/>
          <w:szCs w:val="24"/>
        </w:rPr>
        <w:t>模擬框架，</w:t>
      </w:r>
      <w:r w:rsidR="00AF15DF" w:rsidRPr="009A06CF">
        <w:rPr>
          <w:rFonts w:cs="Times New Roman"/>
          <w:color w:val="000000" w:themeColor="text1"/>
          <w:szCs w:val="24"/>
        </w:rPr>
        <w:t>說明如下</w:t>
      </w:r>
      <w:r w:rsidRPr="009A06CF">
        <w:rPr>
          <w:rFonts w:cs="Times New Roman"/>
          <w:color w:val="000000" w:themeColor="text1"/>
          <w:szCs w:val="24"/>
        </w:rPr>
        <w:t>：</w:t>
      </w:r>
    </w:p>
    <w:p w14:paraId="5C7E3EBC" w14:textId="602925EA" w:rsidR="00FB112B" w:rsidRPr="009A06CF" w:rsidRDefault="00AF15DF" w:rsidP="00AF15DF">
      <w:pPr>
        <w:pStyle w:val="Web"/>
        <w:shd w:val="clear" w:color="auto" w:fill="FFFFFF"/>
        <w:adjustRightInd w:val="0"/>
        <w:snapToGrid w:val="0"/>
        <w:spacing w:before="0" w:beforeAutospacing="0" w:after="0" w:afterAutospacing="0" w:line="360" w:lineRule="auto"/>
        <w:ind w:leftChars="309" w:left="965" w:hangingChars="93" w:hanging="223"/>
        <w:jc w:val="both"/>
        <w:rPr>
          <w:rFonts w:ascii="Times New Roman" w:eastAsia="細明體" w:hAnsi="Times New Roman" w:cs="Times New Roman"/>
          <w:snapToGrid w:val="0"/>
          <w:color w:val="000000" w:themeColor="text1"/>
        </w:rPr>
      </w:pPr>
      <w:r w:rsidRPr="009A06CF">
        <w:rPr>
          <w:rFonts w:ascii="Times New Roman" w:eastAsia="細明體" w:hAnsi="Times New Roman" w:cs="Times New Roman"/>
          <w:snapToGrid w:val="0"/>
          <w:color w:val="000000" w:themeColor="text1"/>
        </w:rPr>
        <w:t>1.</w:t>
      </w:r>
      <w:r w:rsidR="00FB112B" w:rsidRPr="009A06CF">
        <w:rPr>
          <w:rFonts w:ascii="Times New Roman" w:eastAsia="細明體" w:hAnsi="Times New Roman" w:cs="Times New Roman"/>
          <w:snapToGrid w:val="0"/>
          <w:color w:val="000000" w:themeColor="text1"/>
        </w:rPr>
        <w:t>透過評估瞭解到交通運輸系統在經濟及社會品質層面的正反面影響，並擬定</w:t>
      </w:r>
      <w:r w:rsidR="008014FC" w:rsidRPr="009A06CF">
        <w:rPr>
          <w:rFonts w:ascii="Times New Roman" w:eastAsia="細明體" w:hAnsi="Times New Roman" w:cs="Times New Roman"/>
          <w:snapToGrid w:val="0"/>
          <w:color w:val="000000" w:themeColor="text1"/>
        </w:rPr>
        <w:t>推動交通運輸系統永續發展要同時解決的現行交通運輸問題，</w:t>
      </w:r>
      <w:r w:rsidR="001D36E7" w:rsidRPr="009A06CF">
        <w:rPr>
          <w:rFonts w:ascii="Times New Roman" w:eastAsia="細明體" w:hAnsi="Times New Roman" w:cs="Times New Roman"/>
          <w:snapToGrid w:val="0"/>
          <w:color w:val="000000" w:themeColor="text1"/>
        </w:rPr>
        <w:t>例</w:t>
      </w:r>
      <w:r w:rsidR="008014FC" w:rsidRPr="009A06CF">
        <w:rPr>
          <w:rFonts w:ascii="Times New Roman" w:eastAsia="細明體" w:hAnsi="Times New Roman" w:cs="Times New Roman"/>
          <w:snapToGrid w:val="0"/>
          <w:color w:val="000000" w:themeColor="text1"/>
        </w:rPr>
        <w:t>如降低</w:t>
      </w:r>
      <w:r w:rsidR="00FB112B" w:rsidRPr="009A06CF">
        <w:rPr>
          <w:rFonts w:ascii="Times New Roman" w:eastAsia="細明體" w:hAnsi="Times New Roman" w:cs="Times New Roman"/>
          <w:snapToGrid w:val="0"/>
          <w:color w:val="000000" w:themeColor="text1"/>
        </w:rPr>
        <w:t>交通事故的死亡率、降低溫室氣體的排放、降低對石化燃料的依賴、提升汽車的</w:t>
      </w:r>
      <w:r w:rsidR="00FB112B" w:rsidRPr="009A06CF">
        <w:rPr>
          <w:rFonts w:ascii="Times New Roman" w:eastAsia="細明體" w:hAnsi="Times New Roman" w:cs="Times New Roman"/>
          <w:snapToGrid w:val="0"/>
          <w:color w:val="000000" w:themeColor="text1"/>
        </w:rPr>
        <w:lastRenderedPageBreak/>
        <w:t>應用效率及解決交通貧困</w:t>
      </w:r>
      <w:r w:rsidR="00FB112B" w:rsidRPr="009A06CF">
        <w:rPr>
          <w:rFonts w:ascii="Times New Roman" w:eastAsia="細明體" w:hAnsi="Times New Roman" w:cs="Times New Roman"/>
          <w:snapToGrid w:val="0"/>
          <w:color w:val="000000" w:themeColor="text1"/>
        </w:rPr>
        <w:t>(transport poverty)</w:t>
      </w:r>
      <w:r w:rsidR="001D36E7" w:rsidRPr="009A06CF">
        <w:rPr>
          <w:rFonts w:ascii="Times New Roman" w:eastAsia="細明體" w:hAnsi="Times New Roman" w:cs="Times New Roman"/>
          <w:snapToGrid w:val="0"/>
          <w:color w:val="000000" w:themeColor="text1"/>
        </w:rPr>
        <w:t>。</w:t>
      </w:r>
      <w:r w:rsidR="00FB112B" w:rsidRPr="009A06CF">
        <w:rPr>
          <w:rFonts w:ascii="Times New Roman" w:eastAsia="細明體" w:hAnsi="Times New Roman" w:cs="Times New Roman"/>
          <w:snapToGrid w:val="0"/>
          <w:color w:val="000000" w:themeColor="text1"/>
        </w:rPr>
        <w:t>因此</w:t>
      </w:r>
      <w:r w:rsidR="001D36E7" w:rsidRPr="009A06CF">
        <w:rPr>
          <w:rFonts w:ascii="Times New Roman" w:eastAsia="細明體" w:hAnsi="Times New Roman" w:cs="Times New Roman"/>
          <w:snapToGrid w:val="0"/>
          <w:color w:val="000000" w:themeColor="text1"/>
        </w:rPr>
        <w:t>，永續交通運輸系統的建立需要滿足環境、經濟及社會</w:t>
      </w:r>
      <w:r w:rsidR="001D36E7" w:rsidRPr="009A06CF">
        <w:rPr>
          <w:rFonts w:ascii="Times New Roman" w:eastAsia="細明體" w:hAnsi="Times New Roman" w:cs="Times New Roman"/>
          <w:snapToGrid w:val="0"/>
          <w:color w:val="000000" w:themeColor="text1"/>
        </w:rPr>
        <w:t>3</w:t>
      </w:r>
      <w:r w:rsidR="00FB112B" w:rsidRPr="009A06CF">
        <w:rPr>
          <w:rFonts w:ascii="Times New Roman" w:eastAsia="細明體" w:hAnsi="Times New Roman" w:cs="Times New Roman"/>
          <w:snapToGrid w:val="0"/>
          <w:color w:val="000000" w:themeColor="text1"/>
        </w:rPr>
        <w:t>個層面的目標</w:t>
      </w:r>
      <w:r w:rsidR="00694644" w:rsidRPr="009A06CF">
        <w:rPr>
          <w:rFonts w:ascii="Times New Roman" w:eastAsia="細明體" w:hAnsi="Times New Roman" w:cs="Times New Roman"/>
          <w:snapToGrid w:val="0"/>
          <w:color w:val="000000" w:themeColor="text1"/>
        </w:rPr>
        <w:t>，希望</w:t>
      </w:r>
      <w:r w:rsidR="00FB112B" w:rsidRPr="009A06CF">
        <w:rPr>
          <w:rFonts w:ascii="Times New Roman" w:eastAsia="細明體" w:hAnsi="Times New Roman" w:cs="Times New Roman"/>
          <w:snapToGrid w:val="0"/>
          <w:color w:val="000000" w:themeColor="text1"/>
        </w:rPr>
        <w:t>2050</w:t>
      </w:r>
      <w:r w:rsidR="00FB112B" w:rsidRPr="009A06CF">
        <w:rPr>
          <w:rFonts w:ascii="Times New Roman" w:eastAsia="細明體" w:hAnsi="Times New Roman" w:cs="Times New Roman"/>
          <w:snapToGrid w:val="0"/>
          <w:color w:val="000000" w:themeColor="text1"/>
        </w:rPr>
        <w:t>年</w:t>
      </w:r>
      <w:r w:rsidR="00694644" w:rsidRPr="009A06CF">
        <w:rPr>
          <w:rFonts w:ascii="Times New Roman" w:eastAsia="細明體" w:hAnsi="Times New Roman" w:cs="Times New Roman"/>
          <w:snapToGrid w:val="0"/>
          <w:color w:val="000000" w:themeColor="text1"/>
        </w:rPr>
        <w:t>碳排放</w:t>
      </w:r>
      <w:r w:rsidR="00FB112B" w:rsidRPr="009A06CF">
        <w:rPr>
          <w:rFonts w:ascii="Times New Roman" w:eastAsia="細明體" w:hAnsi="Times New Roman" w:cs="Times New Roman"/>
          <w:snapToGrid w:val="0"/>
          <w:color w:val="000000" w:themeColor="text1"/>
        </w:rPr>
        <w:t>淨零時，能達成沒有任何人或公司因為交通貧困受影響、沒有人因為交通事故而死亡、</w:t>
      </w:r>
      <w:r w:rsidR="00694644" w:rsidRPr="009A06CF">
        <w:rPr>
          <w:rFonts w:ascii="Times New Roman" w:eastAsia="細明體" w:hAnsi="Times New Roman" w:cs="Times New Roman"/>
          <w:snapToGrid w:val="0"/>
          <w:color w:val="000000" w:themeColor="text1"/>
        </w:rPr>
        <w:t>以及</w:t>
      </w:r>
      <w:r w:rsidR="00FB112B" w:rsidRPr="009A06CF">
        <w:rPr>
          <w:rFonts w:ascii="Times New Roman" w:eastAsia="細明體" w:hAnsi="Times New Roman" w:cs="Times New Roman"/>
          <w:snapToGrid w:val="0"/>
          <w:color w:val="000000" w:themeColor="text1"/>
        </w:rPr>
        <w:t>零排放</w:t>
      </w:r>
      <w:r w:rsidR="00694644" w:rsidRPr="009A06CF">
        <w:rPr>
          <w:rFonts w:ascii="Times New Roman" w:eastAsia="細明體" w:hAnsi="Times New Roman" w:cs="Times New Roman"/>
          <w:snapToGrid w:val="0"/>
          <w:color w:val="000000" w:themeColor="text1"/>
        </w:rPr>
        <w:t>，即</w:t>
      </w:r>
      <w:r w:rsidR="00FB112B" w:rsidRPr="009A06CF">
        <w:rPr>
          <w:rFonts w:ascii="Times New Roman" w:eastAsia="細明體" w:hAnsi="Times New Roman" w:cs="Times New Roman"/>
          <w:snapToGrid w:val="0"/>
          <w:color w:val="000000" w:themeColor="text1"/>
        </w:rPr>
        <w:t>不再使用石化燃料。</w:t>
      </w:r>
    </w:p>
    <w:p w14:paraId="72398910" w14:textId="2FC311C4" w:rsidR="00FB112B" w:rsidRPr="009A06CF" w:rsidRDefault="00AF15DF" w:rsidP="00AF15DF">
      <w:pPr>
        <w:pStyle w:val="Web"/>
        <w:shd w:val="clear" w:color="auto" w:fill="FFFFFF"/>
        <w:adjustRightInd w:val="0"/>
        <w:snapToGrid w:val="0"/>
        <w:spacing w:before="0" w:beforeAutospacing="0" w:after="0" w:afterAutospacing="0" w:line="360" w:lineRule="auto"/>
        <w:ind w:leftChars="309" w:left="965" w:hangingChars="93" w:hanging="223"/>
        <w:jc w:val="both"/>
        <w:rPr>
          <w:rFonts w:ascii="Times New Roman" w:eastAsia="細明體" w:hAnsi="Times New Roman" w:cs="Times New Roman"/>
          <w:snapToGrid w:val="0"/>
          <w:color w:val="000000" w:themeColor="text1"/>
        </w:rPr>
      </w:pPr>
      <w:r w:rsidRPr="009A06CF">
        <w:rPr>
          <w:rFonts w:ascii="Times New Roman" w:eastAsia="細明體" w:hAnsi="Times New Roman" w:cs="Times New Roman"/>
          <w:snapToGrid w:val="0"/>
          <w:color w:val="000000" w:themeColor="text1"/>
        </w:rPr>
        <w:t>2.</w:t>
      </w:r>
      <w:r w:rsidR="00FB112B" w:rsidRPr="009A06CF">
        <w:rPr>
          <w:rFonts w:ascii="Times New Roman" w:eastAsia="細明體" w:hAnsi="Times New Roman" w:cs="Times New Roman"/>
          <w:snapToGrid w:val="0"/>
          <w:color w:val="000000" w:themeColor="text1"/>
        </w:rPr>
        <w:t>根據永續交通運輸場景</w:t>
      </w:r>
      <w:r w:rsidR="00FB112B" w:rsidRPr="009A06CF">
        <w:rPr>
          <w:rFonts w:ascii="Times New Roman" w:eastAsia="細明體" w:hAnsi="Times New Roman" w:cs="Times New Roman"/>
          <w:snapToGrid w:val="0"/>
          <w:color w:val="000000" w:themeColor="text1"/>
        </w:rPr>
        <w:t>(scenarios)</w:t>
      </w:r>
      <w:r w:rsidR="00FB112B" w:rsidRPr="009A06CF">
        <w:rPr>
          <w:rFonts w:ascii="Times New Roman" w:eastAsia="細明體" w:hAnsi="Times New Roman" w:cs="Times New Roman"/>
          <w:snapToGrid w:val="0"/>
          <w:color w:val="000000" w:themeColor="text1"/>
        </w:rPr>
        <w:t>建構脫碳框架</w:t>
      </w:r>
      <w:r w:rsidR="00EA4513" w:rsidRPr="009A06CF">
        <w:rPr>
          <w:rFonts w:ascii="Times New Roman" w:eastAsia="細明體" w:hAnsi="Times New Roman" w:cs="Times New Roman"/>
          <w:snapToGrid w:val="0"/>
          <w:color w:val="000000" w:themeColor="text1"/>
        </w:rPr>
        <w:t>，</w:t>
      </w:r>
      <w:r w:rsidR="00FB112B" w:rsidRPr="009A06CF">
        <w:rPr>
          <w:rFonts w:ascii="Times New Roman" w:eastAsia="細明體" w:hAnsi="Times New Roman" w:cs="Times New Roman"/>
          <w:snapToGrid w:val="0"/>
          <w:color w:val="000000" w:themeColor="text1"/>
        </w:rPr>
        <w:t>預測芬蘭</w:t>
      </w:r>
      <w:r w:rsidR="00FB112B" w:rsidRPr="009A06CF">
        <w:rPr>
          <w:rFonts w:ascii="Times New Roman" w:eastAsia="細明體" w:hAnsi="Times New Roman" w:cs="Times New Roman"/>
          <w:snapToGrid w:val="0"/>
          <w:color w:val="000000" w:themeColor="text1"/>
        </w:rPr>
        <w:t>2030</w:t>
      </w:r>
      <w:r w:rsidR="00FB112B" w:rsidRPr="009A06CF">
        <w:rPr>
          <w:rFonts w:ascii="Times New Roman" w:eastAsia="細明體" w:hAnsi="Times New Roman" w:cs="Times New Roman"/>
          <w:snapToGrid w:val="0"/>
          <w:color w:val="000000" w:themeColor="text1"/>
        </w:rPr>
        <w:t>年與</w:t>
      </w:r>
      <w:r w:rsidR="00FB112B" w:rsidRPr="009A06CF">
        <w:rPr>
          <w:rFonts w:ascii="Times New Roman" w:eastAsia="細明體" w:hAnsi="Times New Roman" w:cs="Times New Roman"/>
          <w:snapToGrid w:val="0"/>
          <w:color w:val="000000" w:themeColor="text1"/>
        </w:rPr>
        <w:t>2050</w:t>
      </w:r>
      <w:r w:rsidR="004545E9" w:rsidRPr="009A06CF">
        <w:rPr>
          <w:rFonts w:ascii="Times New Roman" w:eastAsia="細明體" w:hAnsi="Times New Roman" w:cs="Times New Roman"/>
          <w:snapToGrid w:val="0"/>
          <w:color w:val="000000" w:themeColor="text1"/>
        </w:rPr>
        <w:t>年實現汽車</w:t>
      </w:r>
      <w:r w:rsidR="00FB112B" w:rsidRPr="009A06CF">
        <w:rPr>
          <w:rFonts w:ascii="Times New Roman" w:eastAsia="細明體" w:hAnsi="Times New Roman" w:cs="Times New Roman"/>
          <w:snapToGrid w:val="0"/>
          <w:color w:val="000000" w:themeColor="text1"/>
        </w:rPr>
        <w:t>及貨運運輸溫室氣體減量目標，包括應用堅實的現有數據分析研究對象，並建構可量化的脫碳框架</w:t>
      </w:r>
      <w:r w:rsidR="00ED163C" w:rsidRPr="009A06CF">
        <w:rPr>
          <w:rFonts w:ascii="Times New Roman" w:hAnsi="Times New Roman" w:cs="Times New Roman"/>
          <w:color w:val="000000" w:themeColor="text1"/>
        </w:rPr>
        <w:t>(</w:t>
      </w:r>
      <w:r w:rsidR="00FB112B" w:rsidRPr="009A06CF">
        <w:rPr>
          <w:rFonts w:ascii="Times New Roman" w:eastAsia="細明體" w:hAnsi="Times New Roman" w:cs="Times New Roman"/>
          <w:snapToGrid w:val="0"/>
          <w:color w:val="000000" w:themeColor="text1"/>
        </w:rPr>
        <w:t>quantifiable decarbonization framework)</w:t>
      </w:r>
      <w:r w:rsidR="00FB112B" w:rsidRPr="009A06CF">
        <w:rPr>
          <w:rFonts w:ascii="Times New Roman" w:eastAsia="細明體" w:hAnsi="Times New Roman" w:cs="Times New Roman"/>
          <w:snapToGrid w:val="0"/>
          <w:color w:val="000000" w:themeColor="text1"/>
        </w:rPr>
        <w:t>；其次</w:t>
      </w:r>
      <w:r w:rsidR="008014FC" w:rsidRPr="009A06CF">
        <w:rPr>
          <w:rFonts w:ascii="Times New Roman" w:eastAsia="細明體" w:hAnsi="Times New Roman" w:cs="Times New Roman"/>
          <w:snapToGrid w:val="0"/>
          <w:color w:val="000000" w:themeColor="text1"/>
        </w:rPr>
        <w:t>為</w:t>
      </w:r>
      <w:r w:rsidR="00FB112B" w:rsidRPr="009A06CF">
        <w:rPr>
          <w:rFonts w:ascii="Times New Roman" w:eastAsia="細明體" w:hAnsi="Times New Roman" w:cs="Times New Roman"/>
          <w:snapToGrid w:val="0"/>
          <w:color w:val="000000" w:themeColor="text1"/>
        </w:rPr>
        <w:t>充分的證據可確認框架裡各項指標的交互影響；根據實際狀況能描述指標可能的變化。</w:t>
      </w:r>
    </w:p>
    <w:p w14:paraId="244C11B1" w14:textId="0135DB72" w:rsidR="00FB112B" w:rsidRPr="009A06CF" w:rsidRDefault="00AF15DF" w:rsidP="00AF15DF">
      <w:pPr>
        <w:pStyle w:val="Web"/>
        <w:shd w:val="clear" w:color="auto" w:fill="FFFFFF"/>
        <w:adjustRightInd w:val="0"/>
        <w:snapToGrid w:val="0"/>
        <w:spacing w:before="0" w:beforeAutospacing="0" w:after="0" w:afterAutospacing="0" w:line="360" w:lineRule="auto"/>
        <w:ind w:leftChars="309" w:left="965" w:hangingChars="93" w:hanging="223"/>
        <w:jc w:val="both"/>
        <w:rPr>
          <w:rFonts w:ascii="Times New Roman" w:eastAsia="細明體" w:hAnsi="Times New Roman" w:cs="Times New Roman"/>
          <w:snapToGrid w:val="0"/>
          <w:color w:val="000000" w:themeColor="text1"/>
        </w:rPr>
      </w:pPr>
      <w:r w:rsidRPr="009A06CF">
        <w:rPr>
          <w:rFonts w:ascii="Times New Roman" w:eastAsia="細明體" w:hAnsi="Times New Roman" w:cs="Times New Roman"/>
          <w:snapToGrid w:val="0"/>
          <w:color w:val="000000" w:themeColor="text1"/>
        </w:rPr>
        <w:t>3.</w:t>
      </w:r>
      <w:proofErr w:type="gramStart"/>
      <w:r w:rsidR="00FB112B" w:rsidRPr="009A06CF">
        <w:rPr>
          <w:rFonts w:ascii="Times New Roman" w:eastAsia="細明體" w:hAnsi="Times New Roman" w:cs="Times New Roman"/>
          <w:snapToGrid w:val="0"/>
          <w:color w:val="000000" w:themeColor="text1"/>
        </w:rPr>
        <w:t>脫碳框架</w:t>
      </w:r>
      <w:proofErr w:type="gramEnd"/>
      <w:r w:rsidR="00FB112B" w:rsidRPr="009A06CF">
        <w:rPr>
          <w:rFonts w:ascii="Times New Roman" w:eastAsia="細明體" w:hAnsi="Times New Roman" w:cs="Times New Roman"/>
          <w:snapToGrid w:val="0"/>
          <w:color w:val="000000" w:themeColor="text1"/>
        </w:rPr>
        <w:t>中包括有針對</w:t>
      </w:r>
      <w:proofErr w:type="gramStart"/>
      <w:r w:rsidR="00FB112B" w:rsidRPr="009A06CF">
        <w:rPr>
          <w:rFonts w:ascii="Times New Roman" w:eastAsia="細明體" w:hAnsi="Times New Roman" w:cs="Times New Roman"/>
          <w:snapToGrid w:val="0"/>
          <w:color w:val="000000" w:themeColor="text1"/>
        </w:rPr>
        <w:t>降低碳排的</w:t>
      </w:r>
      <w:proofErr w:type="gramEnd"/>
      <w:r w:rsidR="00FB112B" w:rsidRPr="009A06CF">
        <w:rPr>
          <w:rFonts w:ascii="Times New Roman" w:eastAsia="細明體" w:hAnsi="Times New Roman" w:cs="Times New Roman"/>
          <w:snapToGrid w:val="0"/>
          <w:color w:val="000000" w:themeColor="text1"/>
        </w:rPr>
        <w:t>緩解政策、對應政策所需要的行為面措施</w:t>
      </w:r>
      <w:r w:rsidR="00FB112B" w:rsidRPr="009A06CF">
        <w:rPr>
          <w:rFonts w:ascii="Times New Roman" w:eastAsia="細明體" w:hAnsi="Times New Roman" w:cs="Times New Roman"/>
          <w:snapToGrid w:val="0"/>
          <w:color w:val="000000" w:themeColor="text1"/>
        </w:rPr>
        <w:t>(behavioral measures)</w:t>
      </w:r>
      <w:r w:rsidR="00FB112B" w:rsidRPr="009A06CF">
        <w:rPr>
          <w:rFonts w:ascii="Times New Roman" w:eastAsia="細明體" w:hAnsi="Times New Roman" w:cs="Times New Roman"/>
          <w:snapToGrid w:val="0"/>
          <w:color w:val="000000" w:themeColor="text1"/>
        </w:rPr>
        <w:t>及技術面措施</w:t>
      </w:r>
      <w:r w:rsidR="00FB112B" w:rsidRPr="009A06CF">
        <w:rPr>
          <w:rFonts w:ascii="Times New Roman" w:eastAsia="細明體" w:hAnsi="Times New Roman" w:cs="Times New Roman"/>
          <w:snapToGrid w:val="0"/>
          <w:color w:val="000000" w:themeColor="text1"/>
        </w:rPr>
        <w:t>(technological measures)</w:t>
      </w:r>
      <w:r w:rsidR="00FB112B" w:rsidRPr="009A06CF">
        <w:rPr>
          <w:rFonts w:ascii="Times New Roman" w:eastAsia="細明體" w:hAnsi="Times New Roman" w:cs="Times New Roman"/>
          <w:snapToGrid w:val="0"/>
          <w:color w:val="000000" w:themeColor="text1"/>
        </w:rPr>
        <w:t>、溫室氣體排放的不同關鍵指標、總量和指標的聯繫，再根據指標提出各種的行動</w:t>
      </w:r>
      <w:r w:rsidR="00FB112B" w:rsidRPr="009A06CF">
        <w:rPr>
          <w:rFonts w:ascii="Times New Roman" w:eastAsia="細明體" w:hAnsi="Times New Roman" w:cs="Times New Roman"/>
          <w:snapToGrid w:val="0"/>
          <w:color w:val="000000" w:themeColor="text1"/>
        </w:rPr>
        <w:t>(action)</w:t>
      </w:r>
      <w:r w:rsidR="00EC374C" w:rsidRPr="009A06CF">
        <w:rPr>
          <w:rFonts w:ascii="Times New Roman" w:eastAsia="細明體" w:hAnsi="Times New Roman" w:cs="Times New Roman"/>
          <w:snapToGrid w:val="0"/>
          <w:color w:val="000000" w:themeColor="text1"/>
        </w:rPr>
        <w:t>。</w:t>
      </w:r>
    </w:p>
    <w:p w14:paraId="154F75EA" w14:textId="08CE288B" w:rsidR="00FB112B" w:rsidRPr="009A06CF" w:rsidRDefault="00AF15DF" w:rsidP="00AF15DF">
      <w:pPr>
        <w:pStyle w:val="Web"/>
        <w:shd w:val="clear" w:color="auto" w:fill="FFFFFF"/>
        <w:adjustRightInd w:val="0"/>
        <w:snapToGrid w:val="0"/>
        <w:spacing w:before="0" w:beforeAutospacing="0" w:after="0" w:afterAutospacing="0" w:line="360" w:lineRule="auto"/>
        <w:ind w:leftChars="309" w:left="965" w:hangingChars="93" w:hanging="223"/>
        <w:jc w:val="both"/>
        <w:rPr>
          <w:rFonts w:ascii="Times New Roman" w:eastAsia="細明體" w:hAnsi="Times New Roman" w:cs="Times New Roman"/>
          <w:snapToGrid w:val="0"/>
          <w:color w:val="000000" w:themeColor="text1"/>
        </w:rPr>
      </w:pPr>
      <w:r w:rsidRPr="009A06CF">
        <w:rPr>
          <w:rFonts w:ascii="Times New Roman" w:eastAsia="細明體" w:hAnsi="Times New Roman" w:cs="Times New Roman"/>
          <w:snapToGrid w:val="0"/>
          <w:color w:val="000000" w:themeColor="text1"/>
        </w:rPr>
        <w:t>4.</w:t>
      </w:r>
      <w:proofErr w:type="gramStart"/>
      <w:r w:rsidR="00FB112B" w:rsidRPr="009A06CF">
        <w:rPr>
          <w:rFonts w:ascii="Times New Roman" w:eastAsia="細明體" w:hAnsi="Times New Roman" w:cs="Times New Roman"/>
          <w:snapToGrid w:val="0"/>
          <w:color w:val="000000" w:themeColor="text1"/>
        </w:rPr>
        <w:t>應用脫碳框架</w:t>
      </w:r>
      <w:proofErr w:type="gramEnd"/>
      <w:r w:rsidR="00FB112B" w:rsidRPr="009A06CF">
        <w:rPr>
          <w:rFonts w:ascii="Times New Roman" w:eastAsia="細明體" w:hAnsi="Times New Roman" w:cs="Times New Roman"/>
          <w:snapToGrid w:val="0"/>
          <w:color w:val="000000" w:themeColor="text1"/>
        </w:rPr>
        <w:t>模擬</w:t>
      </w:r>
      <w:r w:rsidR="006078A9" w:rsidRPr="009A06CF">
        <w:rPr>
          <w:rFonts w:ascii="Times New Roman" w:eastAsia="細明體" w:hAnsi="Times New Roman" w:cs="Times New Roman"/>
          <w:snapToGrid w:val="0"/>
          <w:color w:val="000000" w:themeColor="text1"/>
        </w:rPr>
        <w:t>，依</w:t>
      </w:r>
      <w:r w:rsidR="00FB112B" w:rsidRPr="009A06CF">
        <w:rPr>
          <w:rFonts w:ascii="Times New Roman" w:eastAsia="細明體" w:hAnsi="Times New Roman" w:cs="Times New Roman"/>
          <w:snapToGrid w:val="0"/>
          <w:color w:val="000000" w:themeColor="text1"/>
        </w:rPr>
        <w:t>地方與中央政府</w:t>
      </w:r>
      <w:r w:rsidR="006078A9" w:rsidRPr="009A06CF">
        <w:rPr>
          <w:rFonts w:ascii="Times New Roman" w:eastAsia="細明體" w:hAnsi="Times New Roman" w:cs="Times New Roman"/>
          <w:snapToGrid w:val="0"/>
          <w:color w:val="000000" w:themeColor="text1"/>
        </w:rPr>
        <w:t>為達成永續交通系統的對應決策及預計達成</w:t>
      </w:r>
      <w:r w:rsidR="00FB112B" w:rsidRPr="009A06CF">
        <w:rPr>
          <w:rFonts w:ascii="Times New Roman" w:eastAsia="細明體" w:hAnsi="Times New Roman" w:cs="Times New Roman"/>
          <w:snapToGrid w:val="0"/>
          <w:color w:val="000000" w:themeColor="text1"/>
        </w:rPr>
        <w:t>時間</w:t>
      </w:r>
      <w:r w:rsidR="001D36E7" w:rsidRPr="009A06CF">
        <w:rPr>
          <w:rFonts w:ascii="Times New Roman" w:eastAsia="細明體" w:hAnsi="Times New Roman" w:cs="Times New Roman"/>
          <w:snapToGrid w:val="0"/>
          <w:color w:val="000000" w:themeColor="text1"/>
        </w:rPr>
        <w:t>，</w:t>
      </w:r>
      <w:r w:rsidR="00FB112B" w:rsidRPr="009A06CF">
        <w:rPr>
          <w:rFonts w:ascii="Times New Roman" w:eastAsia="細明體" w:hAnsi="Times New Roman" w:cs="Times New Roman"/>
          <w:snapToGrid w:val="0"/>
          <w:color w:val="000000" w:themeColor="text1"/>
        </w:rPr>
        <w:t>推估現行與未來</w:t>
      </w:r>
      <w:r w:rsidR="00FB112B" w:rsidRPr="009A06CF">
        <w:rPr>
          <w:rFonts w:ascii="Times New Roman" w:eastAsia="細明體" w:hAnsi="Times New Roman" w:cs="Times New Roman"/>
          <w:snapToGrid w:val="0"/>
          <w:color w:val="000000" w:themeColor="text1"/>
        </w:rPr>
        <w:t>(2050</w:t>
      </w:r>
      <w:r w:rsidR="00FB112B" w:rsidRPr="009A06CF">
        <w:rPr>
          <w:rFonts w:ascii="Times New Roman" w:eastAsia="細明體" w:hAnsi="Times New Roman" w:cs="Times New Roman"/>
          <w:snapToGrid w:val="0"/>
          <w:color w:val="000000" w:themeColor="text1"/>
        </w:rPr>
        <w:t>年</w:t>
      </w:r>
      <w:r w:rsidR="00FB112B" w:rsidRPr="009A06CF">
        <w:rPr>
          <w:rFonts w:ascii="Times New Roman" w:eastAsia="細明體" w:hAnsi="Times New Roman" w:cs="Times New Roman"/>
          <w:snapToGrid w:val="0"/>
          <w:color w:val="000000" w:themeColor="text1"/>
        </w:rPr>
        <w:t>)</w:t>
      </w:r>
      <w:r w:rsidR="00FB112B" w:rsidRPr="009A06CF">
        <w:rPr>
          <w:rFonts w:ascii="Times New Roman" w:eastAsia="細明體" w:hAnsi="Times New Roman" w:cs="Times New Roman"/>
          <w:snapToGrid w:val="0"/>
          <w:color w:val="000000" w:themeColor="text1"/>
        </w:rPr>
        <w:t>不同交通運輸方式里程的變化</w:t>
      </w:r>
      <w:r w:rsidRPr="009A06CF">
        <w:rPr>
          <w:rFonts w:ascii="Times New Roman" w:eastAsia="細明體" w:hAnsi="Times New Roman" w:cs="Times New Roman"/>
          <w:snapToGrid w:val="0"/>
          <w:color w:val="000000" w:themeColor="text1"/>
        </w:rPr>
        <w:t>，</w:t>
      </w:r>
      <w:r w:rsidR="00FB112B" w:rsidRPr="009A06CF">
        <w:rPr>
          <w:rFonts w:ascii="Times New Roman" w:eastAsia="細明體" w:hAnsi="Times New Roman" w:cs="Times New Roman"/>
          <w:snapToGrid w:val="0"/>
          <w:color w:val="000000" w:themeColor="text1"/>
        </w:rPr>
        <w:t>以比較在推薦場景下</w:t>
      </w:r>
      <w:r w:rsidR="001D36E7" w:rsidRPr="009A06CF">
        <w:rPr>
          <w:rFonts w:ascii="Times New Roman" w:eastAsia="細明體" w:hAnsi="Times New Roman" w:cs="Times New Roman"/>
          <w:snapToGrid w:val="0"/>
          <w:color w:val="000000" w:themeColor="text1"/>
        </w:rPr>
        <w:t>，</w:t>
      </w:r>
      <w:r w:rsidR="00FB112B" w:rsidRPr="009A06CF">
        <w:rPr>
          <w:rFonts w:ascii="Times New Roman" w:eastAsia="細明體" w:hAnsi="Times New Roman" w:cs="Times New Roman"/>
          <w:snapToGrid w:val="0"/>
          <w:color w:val="000000" w:themeColor="text1"/>
        </w:rPr>
        <w:t>實施</w:t>
      </w:r>
      <w:proofErr w:type="gramStart"/>
      <w:r w:rsidR="00FB112B" w:rsidRPr="009A06CF">
        <w:rPr>
          <w:rFonts w:ascii="Times New Roman" w:eastAsia="細明體" w:hAnsi="Times New Roman" w:cs="Times New Roman"/>
          <w:snapToGrid w:val="0"/>
          <w:color w:val="000000" w:themeColor="text1"/>
        </w:rPr>
        <w:t>不同減排措施</w:t>
      </w:r>
      <w:proofErr w:type="gramEnd"/>
      <w:r w:rsidR="00FB112B" w:rsidRPr="009A06CF">
        <w:rPr>
          <w:rFonts w:ascii="Times New Roman" w:eastAsia="細明體" w:hAnsi="Times New Roman" w:cs="Times New Roman"/>
          <w:snapToGrid w:val="0"/>
          <w:color w:val="000000" w:themeColor="text1"/>
        </w:rPr>
        <w:t>的成本效率與溫室氣體</w:t>
      </w:r>
      <w:proofErr w:type="gramStart"/>
      <w:r w:rsidR="00FB112B" w:rsidRPr="009A06CF">
        <w:rPr>
          <w:rFonts w:ascii="Times New Roman" w:eastAsia="細明體" w:hAnsi="Times New Roman" w:cs="Times New Roman"/>
          <w:snapToGrid w:val="0"/>
          <w:color w:val="000000" w:themeColor="text1"/>
        </w:rPr>
        <w:t>的減排量</w:t>
      </w:r>
      <w:proofErr w:type="gramEnd"/>
      <w:r w:rsidR="00FB112B" w:rsidRPr="009A06CF">
        <w:rPr>
          <w:rFonts w:ascii="Times New Roman" w:eastAsia="細明體" w:hAnsi="Times New Roman" w:cs="Times New Roman"/>
          <w:snapToGrid w:val="0"/>
          <w:color w:val="000000" w:themeColor="text1"/>
        </w:rPr>
        <w:t>。</w:t>
      </w:r>
    </w:p>
    <w:p w14:paraId="246B57D8" w14:textId="34F5C660" w:rsidR="00FB112B" w:rsidRPr="009A06CF" w:rsidRDefault="00AF15DF" w:rsidP="00AF15DF">
      <w:pPr>
        <w:pStyle w:val="Web"/>
        <w:shd w:val="clear" w:color="auto" w:fill="FFFFFF"/>
        <w:adjustRightInd w:val="0"/>
        <w:snapToGrid w:val="0"/>
        <w:spacing w:before="0" w:beforeAutospacing="0" w:after="0" w:afterAutospacing="0" w:line="360" w:lineRule="auto"/>
        <w:ind w:leftChars="309" w:left="965" w:hangingChars="93" w:hanging="223"/>
        <w:jc w:val="both"/>
        <w:rPr>
          <w:rFonts w:ascii="Times New Roman" w:eastAsia="細明體" w:hAnsi="Times New Roman" w:cs="Times New Roman"/>
          <w:snapToGrid w:val="0"/>
          <w:color w:val="000000" w:themeColor="text1"/>
        </w:rPr>
      </w:pPr>
      <w:r w:rsidRPr="009A06CF">
        <w:rPr>
          <w:rFonts w:ascii="Times New Roman" w:eastAsia="細明體" w:hAnsi="Times New Roman" w:cs="Times New Roman"/>
          <w:snapToGrid w:val="0"/>
          <w:color w:val="000000" w:themeColor="text1"/>
        </w:rPr>
        <w:t>5.</w:t>
      </w:r>
      <w:r w:rsidR="00FB112B" w:rsidRPr="009A06CF">
        <w:rPr>
          <w:rFonts w:ascii="Times New Roman" w:eastAsia="細明體" w:hAnsi="Times New Roman" w:cs="Times New Roman"/>
          <w:snapToGrid w:val="0"/>
          <w:color w:val="000000" w:themeColor="text1"/>
        </w:rPr>
        <w:t>根據推薦場景模擬不同減排措施的總成本及總金錢效益，結果顯示推動汽車租賃與汽車共乘</w:t>
      </w:r>
      <w:r w:rsidR="00FB112B" w:rsidRPr="009A06CF">
        <w:rPr>
          <w:rFonts w:ascii="Times New Roman" w:eastAsia="細明體" w:hAnsi="Times New Roman" w:cs="Times New Roman"/>
          <w:snapToGrid w:val="0"/>
          <w:color w:val="000000" w:themeColor="text1"/>
        </w:rPr>
        <w:t>(car-sharing and ride sharing)</w:t>
      </w:r>
      <w:r w:rsidR="00FB112B" w:rsidRPr="009A06CF">
        <w:rPr>
          <w:rFonts w:ascii="Times New Roman" w:eastAsia="細明體" w:hAnsi="Times New Roman" w:cs="Times New Roman"/>
          <w:snapToGrid w:val="0"/>
          <w:color w:val="000000" w:themeColor="text1"/>
        </w:rPr>
        <w:t>的汽車共享模式最具溫室氣體減排的成本效益。</w:t>
      </w:r>
    </w:p>
    <w:p w14:paraId="4515B809" w14:textId="1EDD2154"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我國溫</w:t>
      </w:r>
      <w:r w:rsidR="00EA4513" w:rsidRPr="009A06CF">
        <w:rPr>
          <w:rFonts w:cs="Times New Roman"/>
          <w:color w:val="000000" w:themeColor="text1"/>
          <w:szCs w:val="24"/>
        </w:rPr>
        <w:t>室氣體</w:t>
      </w:r>
      <w:r w:rsidRPr="009A06CF">
        <w:rPr>
          <w:rFonts w:cs="Times New Roman"/>
          <w:color w:val="000000" w:themeColor="text1"/>
          <w:szCs w:val="24"/>
        </w:rPr>
        <w:t>管</w:t>
      </w:r>
      <w:r w:rsidR="00EA4513" w:rsidRPr="009A06CF">
        <w:rPr>
          <w:rFonts w:cs="Times New Roman"/>
          <w:color w:val="000000" w:themeColor="text1"/>
          <w:szCs w:val="24"/>
        </w:rPr>
        <w:t>理</w:t>
      </w:r>
      <w:r w:rsidRPr="009A06CF">
        <w:rPr>
          <w:rFonts w:cs="Times New Roman"/>
          <w:color w:val="000000" w:themeColor="text1"/>
          <w:szCs w:val="24"/>
        </w:rPr>
        <w:t>法授予政府機關推動溫室氣體減量權責，我國政府針對交通運輸部門的</w:t>
      </w:r>
      <w:proofErr w:type="gramStart"/>
      <w:r w:rsidRPr="009A06CF">
        <w:rPr>
          <w:rFonts w:cs="Times New Roman"/>
          <w:color w:val="000000" w:themeColor="text1"/>
          <w:szCs w:val="24"/>
        </w:rPr>
        <w:t>淨零減排</w:t>
      </w:r>
      <w:proofErr w:type="gramEnd"/>
      <w:r w:rsidRPr="009A06CF">
        <w:rPr>
          <w:rFonts w:cs="Times New Roman"/>
          <w:color w:val="000000" w:themeColor="text1"/>
          <w:szCs w:val="24"/>
        </w:rPr>
        <w:t>策略之場景建構、階段管制目標、推動措施模式及對應的管制行動方案</w:t>
      </w:r>
      <w:proofErr w:type="gramStart"/>
      <w:r w:rsidRPr="009A06CF">
        <w:rPr>
          <w:rFonts w:cs="Times New Roman"/>
          <w:color w:val="000000" w:themeColor="text1"/>
          <w:szCs w:val="24"/>
        </w:rPr>
        <w:t>研</w:t>
      </w:r>
      <w:proofErr w:type="gramEnd"/>
      <w:r w:rsidRPr="009A06CF">
        <w:rPr>
          <w:rFonts w:cs="Times New Roman"/>
          <w:color w:val="000000" w:themeColor="text1"/>
          <w:szCs w:val="24"/>
        </w:rPr>
        <w:t>擬等與芬蘭政府類似，如何建構更具體的動態模擬框架</w:t>
      </w:r>
      <w:r w:rsidR="00E90809" w:rsidRPr="009A06CF">
        <w:rPr>
          <w:rFonts w:cs="Times New Roman"/>
          <w:color w:val="000000" w:themeColor="text1"/>
          <w:szCs w:val="24"/>
        </w:rPr>
        <w:t>，</w:t>
      </w:r>
      <w:r w:rsidRPr="009A06CF">
        <w:rPr>
          <w:rFonts w:cs="Times New Roman"/>
          <w:color w:val="000000" w:themeColor="text1"/>
          <w:szCs w:val="24"/>
        </w:rPr>
        <w:t>以量化評估不同行動方案對措施</w:t>
      </w:r>
      <w:proofErr w:type="gramStart"/>
      <w:r w:rsidRPr="009A06CF">
        <w:rPr>
          <w:rFonts w:cs="Times New Roman"/>
          <w:color w:val="000000" w:themeColor="text1"/>
          <w:szCs w:val="24"/>
        </w:rPr>
        <w:t>的減碳效益</w:t>
      </w:r>
      <w:proofErr w:type="gramEnd"/>
      <w:r w:rsidR="00E90809" w:rsidRPr="009A06CF">
        <w:rPr>
          <w:rFonts w:cs="Times New Roman"/>
          <w:color w:val="000000" w:themeColor="text1"/>
          <w:szCs w:val="24"/>
        </w:rPr>
        <w:t>，可</w:t>
      </w:r>
      <w:r w:rsidRPr="009A06CF">
        <w:rPr>
          <w:rFonts w:cs="Times New Roman"/>
          <w:color w:val="000000" w:themeColor="text1"/>
          <w:szCs w:val="24"/>
        </w:rPr>
        <w:t>參考芬蘭的方式</w:t>
      </w:r>
      <w:r w:rsidR="00E90809" w:rsidRPr="009A06CF">
        <w:rPr>
          <w:rFonts w:cs="Times New Roman"/>
          <w:color w:val="000000" w:themeColor="text1"/>
          <w:szCs w:val="24"/>
        </w:rPr>
        <w:t>。</w:t>
      </w:r>
      <w:proofErr w:type="gramStart"/>
      <w:r w:rsidR="00E90809" w:rsidRPr="009A06CF">
        <w:rPr>
          <w:rFonts w:cs="Times New Roman"/>
          <w:color w:val="000000" w:themeColor="text1"/>
          <w:szCs w:val="24"/>
        </w:rPr>
        <w:t>此外，</w:t>
      </w:r>
      <w:proofErr w:type="gramEnd"/>
      <w:r w:rsidR="00E90809" w:rsidRPr="009A06CF">
        <w:rPr>
          <w:rFonts w:cs="Times New Roman"/>
          <w:color w:val="000000" w:themeColor="text1"/>
          <w:szCs w:val="24"/>
        </w:rPr>
        <w:t>針對芬蘭政府在推動永續交通運輸系統過程中所考慮</w:t>
      </w:r>
      <w:r w:rsidRPr="009A06CF">
        <w:rPr>
          <w:rFonts w:cs="Times New Roman"/>
          <w:color w:val="000000" w:themeColor="text1"/>
          <w:szCs w:val="24"/>
        </w:rPr>
        <w:t>的交通貧困問</w:t>
      </w:r>
      <w:r w:rsidR="00E90809" w:rsidRPr="009A06CF">
        <w:rPr>
          <w:rFonts w:cs="Times New Roman"/>
          <w:color w:val="000000" w:themeColor="text1"/>
          <w:szCs w:val="24"/>
        </w:rPr>
        <w:t>題，在我國</w:t>
      </w:r>
      <w:proofErr w:type="gramStart"/>
      <w:r w:rsidR="00E90809" w:rsidRPr="009A06CF">
        <w:rPr>
          <w:rFonts w:cs="Times New Roman"/>
          <w:color w:val="000000" w:themeColor="text1"/>
          <w:szCs w:val="24"/>
        </w:rPr>
        <w:t>淨零脫碳</w:t>
      </w:r>
      <w:proofErr w:type="gramEnd"/>
      <w:r w:rsidR="00E90809" w:rsidRPr="009A06CF">
        <w:rPr>
          <w:rFonts w:cs="Times New Roman"/>
          <w:color w:val="000000" w:themeColor="text1"/>
          <w:szCs w:val="24"/>
        </w:rPr>
        <w:t>策略中較缺乏相關論述、定義及措施等，此部分可</w:t>
      </w:r>
      <w:r w:rsidRPr="009A06CF">
        <w:rPr>
          <w:rFonts w:cs="Times New Roman"/>
          <w:color w:val="000000" w:themeColor="text1"/>
          <w:szCs w:val="24"/>
        </w:rPr>
        <w:t>進一步的</w:t>
      </w:r>
      <w:proofErr w:type="gramStart"/>
      <w:r w:rsidRPr="009A06CF">
        <w:rPr>
          <w:rFonts w:cs="Times New Roman"/>
          <w:color w:val="000000" w:themeColor="text1"/>
          <w:szCs w:val="24"/>
        </w:rPr>
        <w:t>釐</w:t>
      </w:r>
      <w:proofErr w:type="gramEnd"/>
      <w:r w:rsidRPr="009A06CF">
        <w:rPr>
          <w:rFonts w:cs="Times New Roman"/>
          <w:color w:val="000000" w:themeColor="text1"/>
          <w:szCs w:val="24"/>
        </w:rPr>
        <w:t>清與強化。</w:t>
      </w:r>
    </w:p>
    <w:p w14:paraId="71B08147" w14:textId="67F60BB3" w:rsidR="00890430" w:rsidRPr="00FB0E06" w:rsidRDefault="00890430" w:rsidP="00FB0E06">
      <w:pPr>
        <w:rPr>
          <w:b/>
          <w:color w:val="000000" w:themeColor="text1"/>
          <w:sz w:val="28"/>
          <w:szCs w:val="24"/>
        </w:rPr>
      </w:pPr>
      <w:bookmarkStart w:id="9" w:name="_Toc122956297"/>
      <w:r w:rsidRPr="00FB0E06">
        <w:rPr>
          <w:b/>
          <w:color w:val="000000" w:themeColor="text1"/>
          <w:sz w:val="28"/>
          <w:szCs w:val="24"/>
        </w:rPr>
        <w:t>三、</w:t>
      </w:r>
      <w:r w:rsidR="004E0F8B" w:rsidRPr="00FB0E06">
        <w:rPr>
          <w:b/>
          <w:color w:val="000000" w:themeColor="text1"/>
          <w:sz w:val="28"/>
          <w:szCs w:val="24"/>
        </w:rPr>
        <w:t>芬蘭身心障礙者權益維護之推動</w:t>
      </w:r>
      <w:bookmarkEnd w:id="9"/>
    </w:p>
    <w:p w14:paraId="658AF62F" w14:textId="33B70BF7" w:rsidR="00FB112B" w:rsidRPr="009A06CF" w:rsidRDefault="00570352" w:rsidP="00BF5FB0">
      <w:pPr>
        <w:widowControl/>
        <w:overflowPunct w:val="0"/>
        <w:adjustRightInd w:val="0"/>
        <w:snapToGrid w:val="0"/>
        <w:spacing w:beforeLines="100" w:before="240" w:line="360" w:lineRule="auto"/>
        <w:jc w:val="both"/>
        <w:rPr>
          <w:rFonts w:cs="Times New Roman"/>
          <w:b/>
          <w:bCs/>
          <w:color w:val="000000" w:themeColor="text1"/>
          <w:szCs w:val="24"/>
        </w:rPr>
      </w:pPr>
      <w:bookmarkStart w:id="10" w:name="_Toc119445108"/>
      <w:r w:rsidRPr="009A06CF">
        <w:rPr>
          <w:rFonts w:cs="Times New Roman"/>
          <w:b/>
          <w:bCs/>
          <w:color w:val="000000" w:themeColor="text1"/>
          <w:szCs w:val="24"/>
        </w:rPr>
        <w:t>（</w:t>
      </w:r>
      <w:r w:rsidR="00FB112B" w:rsidRPr="009A06CF">
        <w:rPr>
          <w:rFonts w:cs="Times New Roman"/>
          <w:b/>
          <w:bCs/>
          <w:color w:val="000000" w:themeColor="text1"/>
          <w:szCs w:val="24"/>
        </w:rPr>
        <w:t>一</w:t>
      </w:r>
      <w:r w:rsidR="00595777" w:rsidRPr="009A06CF">
        <w:rPr>
          <w:rFonts w:cs="Times New Roman"/>
          <w:b/>
          <w:bCs/>
          <w:color w:val="000000" w:themeColor="text1"/>
          <w:szCs w:val="24"/>
        </w:rPr>
        <w:t>）</w:t>
      </w:r>
      <w:bookmarkStart w:id="11" w:name="_Toc119445109"/>
      <w:bookmarkEnd w:id="10"/>
      <w:r w:rsidR="00FB112B" w:rsidRPr="009A06CF">
        <w:rPr>
          <w:rFonts w:cs="Times New Roman"/>
          <w:b/>
          <w:bCs/>
          <w:color w:val="000000" w:themeColor="text1"/>
          <w:szCs w:val="24"/>
        </w:rPr>
        <w:t>芬蘭身心障礙者政策</w:t>
      </w:r>
      <w:bookmarkEnd w:id="11"/>
    </w:p>
    <w:p w14:paraId="1F135C8B" w14:textId="7AAE723D" w:rsidR="00FB112B" w:rsidRPr="009A06CF" w:rsidRDefault="00FB112B"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芬蘭身心障礙者政策係依據基本權利與人權、芬蘭憲法、</w:t>
      </w:r>
      <w:bookmarkStart w:id="12" w:name="_Hlk118407781"/>
      <w:r w:rsidRPr="009A06CF">
        <w:rPr>
          <w:rFonts w:cs="Times New Roman"/>
          <w:color w:val="000000" w:themeColor="text1"/>
          <w:szCs w:val="24"/>
        </w:rPr>
        <w:t>CRPD</w:t>
      </w:r>
      <w:bookmarkEnd w:id="12"/>
      <w:r w:rsidRPr="009A06CF">
        <w:rPr>
          <w:rFonts w:cs="Times New Roman"/>
          <w:color w:val="000000" w:themeColor="text1"/>
          <w:szCs w:val="24"/>
        </w:rPr>
        <w:t>之核心原則：平等與不歧視、融入社會、身心障礙者及其組織之參與、自決權、獨立生</w:t>
      </w:r>
      <w:r w:rsidRPr="009A06CF">
        <w:rPr>
          <w:rFonts w:cs="Times New Roman"/>
          <w:color w:val="000000" w:themeColor="text1"/>
          <w:szCs w:val="24"/>
        </w:rPr>
        <w:lastRenderedPageBreak/>
        <w:t>活、個人服務與支持。芬蘭對</w:t>
      </w:r>
      <w:r w:rsidRPr="009A06CF">
        <w:rPr>
          <w:rFonts w:cs="Times New Roman"/>
          <w:color w:val="000000" w:themeColor="text1"/>
          <w:szCs w:val="24"/>
        </w:rPr>
        <w:t>CRPD</w:t>
      </w:r>
      <w:r w:rsidRPr="009A06CF">
        <w:rPr>
          <w:rFonts w:cs="Times New Roman"/>
          <w:color w:val="000000" w:themeColor="text1"/>
          <w:szCs w:val="24"/>
        </w:rPr>
        <w:t>之實施情況為，</w:t>
      </w:r>
      <w:r w:rsidRPr="009A06CF">
        <w:rPr>
          <w:rFonts w:cs="Times New Roman"/>
          <w:color w:val="000000" w:themeColor="text1"/>
          <w:szCs w:val="24"/>
        </w:rPr>
        <w:t>2016</w:t>
      </w:r>
      <w:r w:rsidRPr="009A06CF">
        <w:rPr>
          <w:rFonts w:cs="Times New Roman"/>
          <w:color w:val="000000" w:themeColor="text1"/>
          <w:szCs w:val="24"/>
        </w:rPr>
        <w:t>年批准</w:t>
      </w:r>
      <w:r w:rsidRPr="009A06CF">
        <w:rPr>
          <w:rFonts w:cs="Times New Roman"/>
          <w:color w:val="000000" w:themeColor="text1"/>
          <w:szCs w:val="24"/>
        </w:rPr>
        <w:t>CRPD</w:t>
      </w:r>
      <w:r w:rsidRPr="009A06CF">
        <w:rPr>
          <w:rFonts w:cs="Times New Roman"/>
          <w:color w:val="000000" w:themeColor="text1"/>
          <w:szCs w:val="24"/>
        </w:rPr>
        <w:t>，相關政府組織包括外交部、社會事務及衛生部；協調機制為身心障礙者權利諮詢委員會</w:t>
      </w:r>
      <w:r w:rsidRPr="009A06CF">
        <w:rPr>
          <w:rFonts w:cs="Times New Roman"/>
          <w:color w:val="000000" w:themeColor="text1"/>
          <w:szCs w:val="24"/>
        </w:rPr>
        <w:t>(</w:t>
      </w:r>
      <w:r w:rsidR="00AF7ABE" w:rsidRPr="009A06CF">
        <w:rPr>
          <w:rFonts w:cs="Times New Roman"/>
          <w:color w:val="000000" w:themeColor="text1"/>
          <w:szCs w:val="24"/>
        </w:rPr>
        <w:t xml:space="preserve">Advisory Board for the Rights of Persons with Disabilities, </w:t>
      </w:r>
      <w:r w:rsidRPr="009A06CF">
        <w:rPr>
          <w:rFonts w:cs="Times New Roman"/>
          <w:color w:val="000000" w:themeColor="text1"/>
          <w:szCs w:val="24"/>
        </w:rPr>
        <w:t>VANE)</w:t>
      </w:r>
      <w:r w:rsidRPr="009A06CF">
        <w:rPr>
          <w:rFonts w:cs="Times New Roman"/>
          <w:color w:val="000000" w:themeColor="text1"/>
          <w:szCs w:val="24"/>
        </w:rPr>
        <w:t>，其職權為關注身心障礙者權利、促進及協調國家實施</w:t>
      </w:r>
      <w:r w:rsidRPr="009A06CF">
        <w:rPr>
          <w:rFonts w:cs="Times New Roman"/>
          <w:color w:val="000000" w:themeColor="text1"/>
          <w:szCs w:val="24"/>
        </w:rPr>
        <w:t>CRPD</w:t>
      </w:r>
      <w:r w:rsidRPr="009A06CF">
        <w:rPr>
          <w:rFonts w:cs="Times New Roman"/>
          <w:color w:val="000000" w:themeColor="text1"/>
          <w:szCs w:val="24"/>
        </w:rPr>
        <w:t>、監督及評估國家行動計畫之成果；獨立機制則包括議會監察員、人權中心及其人權代表團。另芬蘭健康與福利研究所</w:t>
      </w:r>
      <w:r w:rsidRPr="009A06CF">
        <w:rPr>
          <w:rFonts w:cs="Times New Roman"/>
          <w:color w:val="000000" w:themeColor="text1"/>
          <w:szCs w:val="24"/>
        </w:rPr>
        <w:t>(</w:t>
      </w:r>
      <w:r w:rsidR="00AF7ABE" w:rsidRPr="009A06CF">
        <w:rPr>
          <w:rFonts w:cs="Times New Roman"/>
          <w:color w:val="000000" w:themeColor="text1"/>
          <w:szCs w:val="24"/>
        </w:rPr>
        <w:t xml:space="preserve">Finnish Institute of Health and Welfare, </w:t>
      </w:r>
      <w:r w:rsidRPr="009A06CF">
        <w:rPr>
          <w:rFonts w:cs="Times New Roman"/>
          <w:color w:val="000000" w:themeColor="text1"/>
          <w:szCs w:val="24"/>
        </w:rPr>
        <w:t>THL)</w:t>
      </w:r>
      <w:r w:rsidRPr="009A06CF">
        <w:rPr>
          <w:rFonts w:cs="Times New Roman"/>
          <w:color w:val="000000" w:themeColor="text1"/>
          <w:szCs w:val="24"/>
        </w:rPr>
        <w:t>係隸屬於社會事務及衛生部之研究機構，資金來源包括國家預算、共同資助活動及服務之收費，其任務為促進對身心障礙者獨立生活與無障礙規劃、各種服務之研究開發及統計數據，為利益相關者</w:t>
      </w:r>
      <w:r w:rsidR="009D3794" w:rsidRPr="009A06CF">
        <w:rPr>
          <w:rFonts w:cs="Times New Roman"/>
          <w:color w:val="000000" w:themeColor="text1"/>
          <w:szCs w:val="24"/>
        </w:rPr>
        <w:t>（</w:t>
      </w:r>
      <w:r w:rsidRPr="009A06CF">
        <w:rPr>
          <w:rFonts w:cs="Times New Roman"/>
          <w:color w:val="000000" w:themeColor="text1"/>
          <w:szCs w:val="24"/>
        </w:rPr>
        <w:t>中央政府、地方政府官員及社會福利和醫療保健專業人員</w:t>
      </w:r>
      <w:r w:rsidR="009D3794" w:rsidRPr="009A06CF">
        <w:rPr>
          <w:rFonts w:cs="Times New Roman"/>
          <w:color w:val="000000" w:themeColor="text1"/>
          <w:szCs w:val="24"/>
        </w:rPr>
        <w:t>）</w:t>
      </w:r>
      <w:r w:rsidRPr="009A06CF">
        <w:rPr>
          <w:rFonts w:cs="Times New Roman"/>
          <w:color w:val="000000" w:themeColor="text1"/>
          <w:szCs w:val="24"/>
        </w:rPr>
        <w:t>提供</w:t>
      </w:r>
      <w:r w:rsidR="0034776B" w:rsidRPr="009A06CF">
        <w:rPr>
          <w:rFonts w:cs="Times New Roman"/>
          <w:color w:val="000000" w:themeColor="text1"/>
          <w:szCs w:val="24"/>
        </w:rPr>
        <w:t>訊</w:t>
      </w:r>
      <w:r w:rsidRPr="009A06CF">
        <w:rPr>
          <w:rFonts w:cs="Times New Roman"/>
          <w:color w:val="000000" w:themeColor="text1"/>
          <w:szCs w:val="24"/>
        </w:rPr>
        <w:t>息及解決方案等。</w:t>
      </w:r>
    </w:p>
    <w:p w14:paraId="44D1F073" w14:textId="5460902B" w:rsidR="00FB112B" w:rsidRPr="009A06CF" w:rsidRDefault="00570352" w:rsidP="00BF5FB0">
      <w:pPr>
        <w:widowControl/>
        <w:overflowPunct w:val="0"/>
        <w:adjustRightInd w:val="0"/>
        <w:snapToGrid w:val="0"/>
        <w:spacing w:beforeLines="100" w:before="240" w:line="360" w:lineRule="auto"/>
        <w:jc w:val="both"/>
        <w:rPr>
          <w:rFonts w:cs="Times New Roman"/>
          <w:b/>
          <w:bCs/>
          <w:color w:val="000000" w:themeColor="text1"/>
          <w:szCs w:val="24"/>
        </w:rPr>
      </w:pPr>
      <w:bookmarkStart w:id="13" w:name="_Toc119445110"/>
      <w:r w:rsidRPr="009A06CF">
        <w:rPr>
          <w:rFonts w:cs="Times New Roman"/>
          <w:b/>
          <w:bCs/>
          <w:color w:val="000000" w:themeColor="text1"/>
          <w:szCs w:val="24"/>
        </w:rPr>
        <w:t>（</w:t>
      </w:r>
      <w:r w:rsidR="0098320B" w:rsidRPr="009A06CF">
        <w:rPr>
          <w:rFonts w:cs="Times New Roman"/>
          <w:b/>
          <w:bCs/>
          <w:color w:val="000000" w:themeColor="text1"/>
          <w:szCs w:val="24"/>
        </w:rPr>
        <w:t>二</w:t>
      </w:r>
      <w:r w:rsidR="00513ACF" w:rsidRPr="009A06CF">
        <w:rPr>
          <w:rFonts w:cs="Times New Roman"/>
          <w:b/>
          <w:bCs/>
          <w:color w:val="000000" w:themeColor="text1"/>
          <w:szCs w:val="24"/>
        </w:rPr>
        <w:t>）</w:t>
      </w:r>
      <w:r w:rsidR="00FB112B" w:rsidRPr="009A06CF">
        <w:rPr>
          <w:rFonts w:cs="Times New Roman"/>
          <w:b/>
          <w:bCs/>
          <w:color w:val="000000" w:themeColor="text1"/>
          <w:szCs w:val="24"/>
        </w:rPr>
        <w:t>芬蘭國家行動計畫之制定及執行</w:t>
      </w:r>
      <w:bookmarkEnd w:id="13"/>
    </w:p>
    <w:p w14:paraId="65380056" w14:textId="1AF28CCD" w:rsidR="004D6F8B" w:rsidRPr="009A06CF" w:rsidRDefault="006078A9"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芬蘭政府辦理聽證會廣泛徵詢身心障礙團體及身心障礙者意見，於</w:t>
      </w:r>
      <w:r w:rsidR="00FB112B" w:rsidRPr="009A06CF">
        <w:rPr>
          <w:rFonts w:cs="Times New Roman"/>
          <w:color w:val="000000" w:themeColor="text1"/>
          <w:szCs w:val="24"/>
        </w:rPr>
        <w:t>2017</w:t>
      </w:r>
      <w:r w:rsidR="00FB112B" w:rsidRPr="009A06CF">
        <w:rPr>
          <w:rFonts w:cs="Times New Roman"/>
          <w:color w:val="000000" w:themeColor="text1"/>
          <w:szCs w:val="24"/>
        </w:rPr>
        <w:t>年建置及啟動身心障礙者電子普查系統，探求身心障礙者各種權利之實施現狀，以決定相關措施推動之優先順序，擬具具體措施提請相關部會組成會議討論，再邀請身心障礙團體舉行聽證會確認後，始編訂國家行動計畫</w:t>
      </w:r>
      <w:r w:rsidRPr="009A06CF">
        <w:rPr>
          <w:rFonts w:cs="Times New Roman"/>
          <w:color w:val="000000" w:themeColor="text1"/>
          <w:szCs w:val="24"/>
        </w:rPr>
        <w:t>。</w:t>
      </w:r>
      <w:r w:rsidR="00FB112B" w:rsidRPr="009A06CF">
        <w:rPr>
          <w:rFonts w:cs="Times New Roman"/>
          <w:color w:val="000000" w:themeColor="text1"/>
          <w:szCs w:val="24"/>
        </w:rPr>
        <w:t>2018</w:t>
      </w:r>
      <w:r w:rsidRPr="009A06CF">
        <w:rPr>
          <w:rFonts w:cs="Times New Roman"/>
          <w:color w:val="000000" w:themeColor="text1"/>
          <w:szCs w:val="24"/>
        </w:rPr>
        <w:t>年至</w:t>
      </w:r>
      <w:r w:rsidR="00FB112B" w:rsidRPr="009A06CF">
        <w:rPr>
          <w:rFonts w:cs="Times New Roman"/>
          <w:color w:val="000000" w:themeColor="text1"/>
          <w:szCs w:val="24"/>
        </w:rPr>
        <w:t>2019</w:t>
      </w:r>
      <w:r w:rsidR="00FB112B" w:rsidRPr="009A06CF">
        <w:rPr>
          <w:rFonts w:cs="Times New Roman"/>
          <w:color w:val="000000" w:themeColor="text1"/>
          <w:szCs w:val="24"/>
        </w:rPr>
        <w:t>年編訂首</w:t>
      </w:r>
      <w:proofErr w:type="gramStart"/>
      <w:r w:rsidR="00FB112B" w:rsidRPr="009A06CF">
        <w:rPr>
          <w:rFonts w:cs="Times New Roman"/>
          <w:color w:val="000000" w:themeColor="text1"/>
          <w:szCs w:val="24"/>
        </w:rPr>
        <w:t>個</w:t>
      </w:r>
      <w:proofErr w:type="gramEnd"/>
      <w:r w:rsidR="00FB112B" w:rsidRPr="009A06CF">
        <w:rPr>
          <w:rFonts w:cs="Times New Roman"/>
          <w:color w:val="000000" w:themeColor="text1"/>
          <w:szCs w:val="24"/>
        </w:rPr>
        <w:t>國家行動計畫</w:t>
      </w:r>
      <w:r w:rsidR="00EA4513" w:rsidRPr="009A06CF">
        <w:rPr>
          <w:rFonts w:cs="Times New Roman"/>
          <w:color w:val="000000" w:themeColor="text1"/>
          <w:szCs w:val="24"/>
        </w:rPr>
        <w:t>，</w:t>
      </w:r>
      <w:r w:rsidR="00AF7ABE" w:rsidRPr="009A06CF">
        <w:rPr>
          <w:rFonts w:cs="Times New Roman"/>
          <w:color w:val="000000" w:themeColor="text1"/>
          <w:szCs w:val="24"/>
        </w:rPr>
        <w:t>現推動</w:t>
      </w:r>
      <w:r w:rsidR="00FB112B" w:rsidRPr="009A06CF">
        <w:rPr>
          <w:rFonts w:cs="Times New Roman"/>
          <w:color w:val="000000" w:themeColor="text1"/>
          <w:szCs w:val="24"/>
        </w:rPr>
        <w:t>2020</w:t>
      </w:r>
      <w:r w:rsidR="00E058EF" w:rsidRPr="009A06CF">
        <w:rPr>
          <w:rFonts w:cs="Times New Roman"/>
          <w:color w:val="000000" w:themeColor="text1"/>
          <w:szCs w:val="24"/>
        </w:rPr>
        <w:t>年至</w:t>
      </w:r>
      <w:r w:rsidR="00FB112B" w:rsidRPr="009A06CF">
        <w:rPr>
          <w:rFonts w:cs="Times New Roman"/>
          <w:color w:val="000000" w:themeColor="text1"/>
          <w:szCs w:val="24"/>
        </w:rPr>
        <w:t>2023</w:t>
      </w:r>
      <w:r w:rsidR="00FB112B" w:rsidRPr="009A06CF">
        <w:rPr>
          <w:rFonts w:cs="Times New Roman"/>
          <w:color w:val="000000" w:themeColor="text1"/>
          <w:szCs w:val="24"/>
        </w:rPr>
        <w:t>年國家行動計畫，該計畫強調身心障礙者融入社會，以及無障礙設施之重要性，總</w:t>
      </w:r>
      <w:r w:rsidRPr="009A06CF">
        <w:rPr>
          <w:rFonts w:cs="Times New Roman"/>
          <w:color w:val="000000" w:themeColor="text1"/>
          <w:szCs w:val="24"/>
        </w:rPr>
        <w:t>計</w:t>
      </w:r>
      <w:r w:rsidR="00FB112B" w:rsidRPr="009A06CF">
        <w:rPr>
          <w:rFonts w:cs="Times New Roman"/>
          <w:color w:val="000000" w:themeColor="text1"/>
          <w:szCs w:val="24"/>
        </w:rPr>
        <w:t>110</w:t>
      </w:r>
      <w:r w:rsidR="00FB112B" w:rsidRPr="009A06CF">
        <w:rPr>
          <w:rFonts w:cs="Times New Roman"/>
          <w:color w:val="000000" w:themeColor="text1"/>
          <w:szCs w:val="24"/>
        </w:rPr>
        <w:t>項具體措施，每項措施均指定專責部會推動執行，並透過</w:t>
      </w:r>
      <w:r w:rsidR="00FB112B" w:rsidRPr="009A06CF">
        <w:rPr>
          <w:rFonts w:cs="Times New Roman"/>
          <w:color w:val="000000" w:themeColor="text1"/>
          <w:szCs w:val="24"/>
        </w:rPr>
        <w:t>VANE</w:t>
      </w:r>
      <w:r w:rsidR="00FB112B" w:rsidRPr="009A06CF">
        <w:rPr>
          <w:rFonts w:cs="Times New Roman"/>
          <w:color w:val="000000" w:themeColor="text1"/>
          <w:szCs w:val="24"/>
        </w:rPr>
        <w:t>會議監督考核及評估執行成果。</w:t>
      </w:r>
    </w:p>
    <w:p w14:paraId="1C22052E" w14:textId="4B354F14" w:rsidR="00B71BEA" w:rsidRPr="009A06CF" w:rsidRDefault="00570352" w:rsidP="00B71BEA">
      <w:pPr>
        <w:widowControl/>
        <w:overflowPunct w:val="0"/>
        <w:adjustRightInd w:val="0"/>
        <w:snapToGrid w:val="0"/>
        <w:spacing w:beforeLines="100" w:before="240" w:line="360" w:lineRule="auto"/>
        <w:jc w:val="both"/>
        <w:rPr>
          <w:rFonts w:cs="Times New Roman"/>
          <w:b/>
          <w:bCs/>
          <w:color w:val="000000" w:themeColor="text1"/>
          <w:szCs w:val="24"/>
        </w:rPr>
      </w:pPr>
      <w:r w:rsidRPr="009A06CF">
        <w:rPr>
          <w:rFonts w:cs="Times New Roman"/>
          <w:b/>
          <w:bCs/>
          <w:color w:val="000000" w:themeColor="text1"/>
          <w:szCs w:val="24"/>
        </w:rPr>
        <w:t>（</w:t>
      </w:r>
      <w:r w:rsidR="0098320B" w:rsidRPr="009A06CF">
        <w:rPr>
          <w:rFonts w:cs="Times New Roman"/>
          <w:b/>
          <w:bCs/>
          <w:color w:val="000000" w:themeColor="text1"/>
          <w:szCs w:val="24"/>
        </w:rPr>
        <w:t>三</w:t>
      </w:r>
      <w:r w:rsidR="00B71BEA" w:rsidRPr="009A06CF">
        <w:rPr>
          <w:rFonts w:cs="Times New Roman"/>
          <w:b/>
          <w:bCs/>
          <w:color w:val="000000" w:themeColor="text1"/>
          <w:szCs w:val="24"/>
        </w:rPr>
        <w:t>）芬蘭高等教育無障礙環境之實踐</w:t>
      </w:r>
    </w:p>
    <w:p w14:paraId="1045B0D7" w14:textId="6FE578A5" w:rsidR="007928D2" w:rsidRPr="009A06CF" w:rsidRDefault="00745659" w:rsidP="00CB6061">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由芬蘭阿爾托大學</w:t>
      </w:r>
      <w:r w:rsidRPr="009A06CF">
        <w:rPr>
          <w:rFonts w:cs="Times New Roman"/>
          <w:color w:val="000000" w:themeColor="text1"/>
          <w:szCs w:val="24"/>
        </w:rPr>
        <w:t>(Aalto University)</w:t>
      </w:r>
      <w:r w:rsidR="007928D2" w:rsidRPr="009A06CF">
        <w:rPr>
          <w:rFonts w:cs="Times New Roman"/>
          <w:color w:val="000000" w:themeColor="text1"/>
        </w:rPr>
        <w:t xml:space="preserve"> </w:t>
      </w:r>
      <w:r w:rsidR="007928D2" w:rsidRPr="009A06CF">
        <w:rPr>
          <w:rFonts w:cs="Times New Roman"/>
          <w:color w:val="000000" w:themeColor="text1"/>
          <w:szCs w:val="24"/>
        </w:rPr>
        <w:t xml:space="preserve">Ida </w:t>
      </w:r>
      <w:proofErr w:type="spellStart"/>
      <w:r w:rsidR="007928D2" w:rsidRPr="009A06CF">
        <w:rPr>
          <w:rFonts w:cs="Times New Roman"/>
          <w:color w:val="000000" w:themeColor="text1"/>
          <w:szCs w:val="24"/>
        </w:rPr>
        <w:t>Salin</w:t>
      </w:r>
      <w:proofErr w:type="spellEnd"/>
      <w:r w:rsidRPr="009A06CF">
        <w:rPr>
          <w:rFonts w:cs="Times New Roman"/>
          <w:color w:val="000000" w:themeColor="text1"/>
          <w:szCs w:val="24"/>
        </w:rPr>
        <w:t>分享</w:t>
      </w:r>
      <w:r w:rsidR="007928D2" w:rsidRPr="009A06CF">
        <w:rPr>
          <w:rFonts w:cs="Times New Roman"/>
          <w:color w:val="000000" w:themeColor="text1"/>
          <w:szCs w:val="24"/>
        </w:rPr>
        <w:t>該校</w:t>
      </w:r>
      <w:r w:rsidRPr="009A06CF">
        <w:rPr>
          <w:rFonts w:cs="Times New Roman"/>
          <w:color w:val="000000" w:themeColor="text1"/>
          <w:szCs w:val="24"/>
        </w:rPr>
        <w:t>如何促進</w:t>
      </w:r>
      <w:r w:rsidR="00C048AF" w:rsidRPr="009A06CF">
        <w:rPr>
          <w:rFonts w:cs="Times New Roman"/>
          <w:color w:val="000000" w:themeColor="text1"/>
          <w:szCs w:val="24"/>
        </w:rPr>
        <w:t>平等及多元共融</w:t>
      </w:r>
      <w:r w:rsidR="001010F1" w:rsidRPr="009A06CF">
        <w:rPr>
          <w:rFonts w:cs="Times New Roman"/>
          <w:color w:val="000000" w:themeColor="text1"/>
          <w:szCs w:val="24"/>
        </w:rPr>
        <w:t>(Equality, Diversity and Inclusion</w:t>
      </w:r>
      <w:r w:rsidR="00C048AF" w:rsidRPr="009A06CF">
        <w:rPr>
          <w:rFonts w:cs="Times New Roman"/>
          <w:color w:val="000000" w:themeColor="text1"/>
          <w:szCs w:val="24"/>
        </w:rPr>
        <w:t>, EDI</w:t>
      </w:r>
      <w:r w:rsidR="001010F1" w:rsidRPr="009A06CF">
        <w:rPr>
          <w:rFonts w:cs="Times New Roman"/>
          <w:color w:val="000000" w:themeColor="text1"/>
          <w:szCs w:val="24"/>
        </w:rPr>
        <w:t>)</w:t>
      </w:r>
      <w:r w:rsidR="001010F1" w:rsidRPr="009A06CF">
        <w:rPr>
          <w:rFonts w:cs="Times New Roman"/>
          <w:color w:val="000000" w:themeColor="text1"/>
          <w:szCs w:val="24"/>
        </w:rPr>
        <w:t>，提升高等教育的可及性和包容性</w:t>
      </w:r>
      <w:r w:rsidR="007928D2" w:rsidRPr="009A06CF">
        <w:rPr>
          <w:rFonts w:cs="Times New Roman"/>
          <w:color w:val="000000" w:themeColor="text1"/>
          <w:szCs w:val="24"/>
        </w:rPr>
        <w:t>。</w:t>
      </w:r>
      <w:proofErr w:type="gramStart"/>
      <w:r w:rsidR="007928D2" w:rsidRPr="009A06CF">
        <w:rPr>
          <w:rFonts w:cs="Times New Roman"/>
          <w:color w:val="000000" w:themeColor="text1"/>
          <w:szCs w:val="24"/>
        </w:rPr>
        <w:t>阿爾托大學</w:t>
      </w:r>
      <w:proofErr w:type="gramEnd"/>
      <w:r w:rsidR="007928D2" w:rsidRPr="009A06CF">
        <w:rPr>
          <w:rFonts w:cs="Times New Roman"/>
          <w:color w:val="000000" w:themeColor="text1"/>
          <w:szCs w:val="24"/>
        </w:rPr>
        <w:t>成立</w:t>
      </w:r>
      <w:r w:rsidR="007928D2" w:rsidRPr="009A06CF">
        <w:rPr>
          <w:rFonts w:cs="Times New Roman"/>
          <w:color w:val="000000" w:themeColor="text1"/>
          <w:szCs w:val="24"/>
        </w:rPr>
        <w:t>EDI</w:t>
      </w:r>
      <w:r w:rsidR="007928D2" w:rsidRPr="009A06CF">
        <w:rPr>
          <w:rFonts w:cs="Times New Roman"/>
          <w:color w:val="000000" w:themeColor="text1"/>
          <w:szCs w:val="24"/>
        </w:rPr>
        <w:t>委員會，</w:t>
      </w:r>
      <w:proofErr w:type="gramStart"/>
      <w:r w:rsidR="007928D2" w:rsidRPr="009A06CF">
        <w:rPr>
          <w:rFonts w:cs="Times New Roman"/>
          <w:color w:val="000000" w:themeColor="text1"/>
          <w:szCs w:val="24"/>
        </w:rPr>
        <w:t>綜整執行</w:t>
      </w:r>
      <w:proofErr w:type="gramEnd"/>
      <w:r w:rsidR="007928D2" w:rsidRPr="009A06CF">
        <w:rPr>
          <w:rFonts w:cs="Times New Roman"/>
          <w:color w:val="000000" w:themeColor="text1"/>
          <w:szCs w:val="24"/>
        </w:rPr>
        <w:t>計畫及行動方案，以審議方式進行規劃、執行及評估計畫之成效，以確保在校級及院級</w:t>
      </w:r>
      <w:proofErr w:type="gramStart"/>
      <w:r w:rsidR="007928D2" w:rsidRPr="009A06CF">
        <w:rPr>
          <w:rFonts w:cs="Times New Roman"/>
          <w:color w:val="000000" w:themeColor="text1"/>
          <w:szCs w:val="24"/>
        </w:rPr>
        <w:t>組織均能逐年</w:t>
      </w:r>
      <w:proofErr w:type="gramEnd"/>
      <w:r w:rsidR="007928D2" w:rsidRPr="009A06CF">
        <w:rPr>
          <w:rFonts w:cs="Times New Roman"/>
          <w:color w:val="000000" w:themeColor="text1"/>
          <w:szCs w:val="24"/>
        </w:rPr>
        <w:t>實踐平等、多元及包容之價值，尤其對身心障礙之學生導入個別化學習、包容式教學等更有助益。</w:t>
      </w:r>
    </w:p>
    <w:p w14:paraId="55D7C42A" w14:textId="217C1978" w:rsidR="00B71BEA" w:rsidRPr="009A06CF" w:rsidRDefault="007928D2" w:rsidP="007928D2">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該校訂定之</w:t>
      </w:r>
      <w:r w:rsidR="00B71BEA" w:rsidRPr="009A06CF">
        <w:rPr>
          <w:rFonts w:cs="Times New Roman"/>
          <w:color w:val="000000" w:themeColor="text1"/>
          <w:szCs w:val="24"/>
        </w:rPr>
        <w:t>EDI</w:t>
      </w:r>
      <w:r w:rsidR="00B71BEA" w:rsidRPr="009A06CF">
        <w:rPr>
          <w:rFonts w:cs="Times New Roman"/>
          <w:color w:val="000000" w:themeColor="text1"/>
          <w:szCs w:val="24"/>
        </w:rPr>
        <w:t>發展</w:t>
      </w:r>
      <w:r w:rsidR="001010F1" w:rsidRPr="009A06CF">
        <w:rPr>
          <w:rFonts w:cs="Times New Roman"/>
          <w:color w:val="000000" w:themeColor="text1"/>
          <w:szCs w:val="24"/>
        </w:rPr>
        <w:t>計畫</w:t>
      </w:r>
      <w:r w:rsidR="00635CB7" w:rsidRPr="009A06CF">
        <w:rPr>
          <w:rFonts w:cs="Times New Roman"/>
          <w:color w:val="000000" w:themeColor="text1"/>
          <w:szCs w:val="24"/>
        </w:rPr>
        <w:t>（</w:t>
      </w:r>
      <w:r w:rsidR="00B71BEA" w:rsidRPr="009A06CF">
        <w:rPr>
          <w:rFonts w:cs="Times New Roman"/>
          <w:color w:val="000000" w:themeColor="text1"/>
          <w:szCs w:val="24"/>
        </w:rPr>
        <w:t>2022</w:t>
      </w:r>
      <w:r w:rsidR="00E058EF" w:rsidRPr="009A06CF">
        <w:rPr>
          <w:rFonts w:cs="Times New Roman"/>
          <w:color w:val="000000" w:themeColor="text1"/>
          <w:szCs w:val="24"/>
        </w:rPr>
        <w:t>年至</w:t>
      </w:r>
      <w:r w:rsidR="00B71BEA" w:rsidRPr="009A06CF">
        <w:rPr>
          <w:rFonts w:cs="Times New Roman"/>
          <w:color w:val="000000" w:themeColor="text1"/>
          <w:szCs w:val="24"/>
        </w:rPr>
        <w:t>2024</w:t>
      </w:r>
      <w:r w:rsidR="00B71BEA" w:rsidRPr="009A06CF">
        <w:rPr>
          <w:rFonts w:cs="Times New Roman"/>
          <w:color w:val="000000" w:themeColor="text1"/>
          <w:szCs w:val="24"/>
        </w:rPr>
        <w:t>年</w:t>
      </w:r>
      <w:r w:rsidR="00AA213E" w:rsidRPr="009A06CF">
        <w:rPr>
          <w:rFonts w:cs="Times New Roman"/>
          <w:color w:val="000000" w:themeColor="text1"/>
          <w:szCs w:val="24"/>
        </w:rPr>
        <w:t>）</w:t>
      </w:r>
      <w:r w:rsidR="00B71BEA" w:rsidRPr="009A06CF">
        <w:rPr>
          <w:rFonts w:cs="Times New Roman"/>
          <w:color w:val="000000" w:themeColor="text1"/>
          <w:szCs w:val="24"/>
        </w:rPr>
        <w:t>專注於</w:t>
      </w:r>
      <w:r w:rsidR="00B71BEA" w:rsidRPr="009A06CF">
        <w:rPr>
          <w:rFonts w:cs="Times New Roman"/>
          <w:color w:val="000000" w:themeColor="text1"/>
          <w:szCs w:val="24"/>
        </w:rPr>
        <w:t>5</w:t>
      </w:r>
      <w:r w:rsidR="00B71BEA" w:rsidRPr="009A06CF">
        <w:rPr>
          <w:rFonts w:cs="Times New Roman"/>
          <w:color w:val="000000" w:themeColor="text1"/>
          <w:szCs w:val="24"/>
        </w:rPr>
        <w:t>個領域，分別是建構</w:t>
      </w:r>
      <w:r w:rsidR="00B71BEA" w:rsidRPr="009A06CF">
        <w:rPr>
          <w:rFonts w:cs="Times New Roman"/>
          <w:color w:val="000000" w:themeColor="text1"/>
          <w:szCs w:val="24"/>
        </w:rPr>
        <w:t>EDI</w:t>
      </w:r>
      <w:r w:rsidR="00B71BEA" w:rsidRPr="009A06CF">
        <w:rPr>
          <w:rFonts w:cs="Times New Roman"/>
          <w:color w:val="000000" w:themeColor="text1"/>
          <w:szCs w:val="24"/>
        </w:rPr>
        <w:t>能力、支持包容之學習經驗、發展個體公平之經歷及實踐、助長驅動資料之模式、促進無障礙環境。其中在促進無障礙環境觀點方面，有發展</w:t>
      </w:r>
      <w:r w:rsidR="00B71BEA" w:rsidRPr="009A06CF">
        <w:rPr>
          <w:rFonts w:cs="Times New Roman"/>
          <w:color w:val="000000" w:themeColor="text1"/>
          <w:szCs w:val="24"/>
        </w:rPr>
        <w:lastRenderedPageBreak/>
        <w:t>無障礙校園、數位無障礙、每</w:t>
      </w:r>
      <w:proofErr w:type="gramStart"/>
      <w:r w:rsidR="00B71BEA" w:rsidRPr="009A06CF">
        <w:rPr>
          <w:rFonts w:cs="Times New Roman"/>
          <w:color w:val="000000" w:themeColor="text1"/>
          <w:szCs w:val="24"/>
        </w:rPr>
        <w:t>個</w:t>
      </w:r>
      <w:proofErr w:type="gramEnd"/>
      <w:r w:rsidR="00B71BEA" w:rsidRPr="009A06CF">
        <w:rPr>
          <w:rFonts w:cs="Times New Roman"/>
          <w:color w:val="000000" w:themeColor="text1"/>
          <w:szCs w:val="24"/>
        </w:rPr>
        <w:t>個體無障礙學習等</w:t>
      </w:r>
      <w:r w:rsidR="00B71BEA" w:rsidRPr="009A06CF">
        <w:rPr>
          <w:rFonts w:cs="Times New Roman"/>
          <w:color w:val="000000" w:themeColor="text1"/>
          <w:szCs w:val="24"/>
        </w:rPr>
        <w:t>3</w:t>
      </w:r>
      <w:r w:rsidR="00B71BEA" w:rsidRPr="009A06CF">
        <w:rPr>
          <w:rFonts w:cs="Times New Roman"/>
          <w:color w:val="000000" w:themeColor="text1"/>
          <w:szCs w:val="24"/>
        </w:rPr>
        <w:t>種方向，</w:t>
      </w:r>
      <w:r w:rsidR="006078A9" w:rsidRPr="009A06CF">
        <w:rPr>
          <w:rFonts w:cs="Times New Roman"/>
          <w:color w:val="000000" w:themeColor="text1"/>
          <w:szCs w:val="24"/>
        </w:rPr>
        <w:t>並每年</w:t>
      </w:r>
      <w:r w:rsidR="00B71BEA" w:rsidRPr="009A06CF">
        <w:rPr>
          <w:rFonts w:cs="Times New Roman"/>
          <w:color w:val="000000" w:themeColor="text1"/>
          <w:szCs w:val="24"/>
        </w:rPr>
        <w:t>就學校及學院具體規劃</w:t>
      </w:r>
      <w:r w:rsidR="00B71BEA" w:rsidRPr="009A06CF">
        <w:rPr>
          <w:rFonts w:cs="Times New Roman"/>
          <w:color w:val="000000" w:themeColor="text1"/>
          <w:szCs w:val="24"/>
        </w:rPr>
        <w:t>EDI</w:t>
      </w:r>
      <w:r w:rsidR="00B71BEA" w:rsidRPr="009A06CF">
        <w:rPr>
          <w:rFonts w:cs="Times New Roman"/>
          <w:color w:val="000000" w:themeColor="text1"/>
          <w:szCs w:val="24"/>
        </w:rPr>
        <w:t>之行動方案。</w:t>
      </w:r>
    </w:p>
    <w:p w14:paraId="7EFF914E" w14:textId="5B423A2F" w:rsidR="00B71BEA" w:rsidRPr="009A06CF" w:rsidRDefault="00B5539D" w:rsidP="00CB6061">
      <w:pPr>
        <w:widowControl/>
        <w:adjustRightInd w:val="0"/>
        <w:snapToGrid w:val="0"/>
        <w:spacing w:line="360" w:lineRule="auto"/>
        <w:ind w:leftChars="320" w:left="768" w:firstLineChars="214" w:firstLine="514"/>
        <w:jc w:val="both"/>
        <w:rPr>
          <w:rFonts w:cs="Times New Roman"/>
          <w:color w:val="000000" w:themeColor="text1"/>
          <w:kern w:val="0"/>
          <w:szCs w:val="24"/>
        </w:rPr>
      </w:pPr>
      <w:r w:rsidRPr="009A06CF">
        <w:rPr>
          <w:rFonts w:cs="Times New Roman"/>
          <w:color w:val="000000" w:themeColor="text1"/>
          <w:szCs w:val="24"/>
        </w:rPr>
        <w:t>與推動</w:t>
      </w:r>
      <w:r w:rsidRPr="009A06CF">
        <w:rPr>
          <w:rFonts w:cs="Times New Roman"/>
          <w:color w:val="000000" w:themeColor="text1"/>
          <w:szCs w:val="24"/>
        </w:rPr>
        <w:t>EDI</w:t>
      </w:r>
      <w:r w:rsidR="007928D2" w:rsidRPr="009A06CF">
        <w:rPr>
          <w:rFonts w:cs="Times New Roman"/>
          <w:color w:val="000000" w:themeColor="text1"/>
          <w:szCs w:val="24"/>
        </w:rPr>
        <w:t>相關</w:t>
      </w:r>
      <w:r w:rsidR="00B71BEA" w:rsidRPr="009A06CF">
        <w:rPr>
          <w:rFonts w:cs="Times New Roman"/>
          <w:color w:val="000000" w:themeColor="text1"/>
          <w:szCs w:val="24"/>
        </w:rPr>
        <w:t>研究領域</w:t>
      </w:r>
      <w:r w:rsidR="006078A9" w:rsidRPr="009A06CF">
        <w:rPr>
          <w:rFonts w:cs="Times New Roman"/>
          <w:color w:val="000000" w:themeColor="text1"/>
          <w:szCs w:val="24"/>
        </w:rPr>
        <w:t>，</w:t>
      </w:r>
      <w:r w:rsidR="00B71BEA" w:rsidRPr="009A06CF">
        <w:rPr>
          <w:rFonts w:cs="Times New Roman"/>
          <w:color w:val="000000" w:themeColor="text1"/>
          <w:szCs w:val="24"/>
        </w:rPr>
        <w:t>包括以人類為中心之生活環境、健康與福利、電腦科學及數位化、自然環境資源及永續使用等。透過研究及協作推動</w:t>
      </w:r>
      <w:r w:rsidR="00B71BEA" w:rsidRPr="009A06CF">
        <w:rPr>
          <w:rFonts w:cs="Times New Roman"/>
          <w:color w:val="000000" w:themeColor="text1"/>
          <w:szCs w:val="24"/>
        </w:rPr>
        <w:t>EDI</w:t>
      </w:r>
      <w:r w:rsidR="00B71BEA" w:rsidRPr="009A06CF">
        <w:rPr>
          <w:rFonts w:cs="Times New Roman"/>
          <w:color w:val="000000" w:themeColor="text1"/>
          <w:szCs w:val="24"/>
        </w:rPr>
        <w:t>之案例，例如透過聽力指引傳達聲音方向之新科技</w:t>
      </w:r>
      <w:r w:rsidRPr="009A06CF">
        <w:rPr>
          <w:rFonts w:cs="Times New Roman"/>
          <w:color w:val="000000" w:themeColor="text1"/>
          <w:szCs w:val="24"/>
        </w:rPr>
        <w:t>、</w:t>
      </w:r>
      <w:r w:rsidR="00B71BEA" w:rsidRPr="009A06CF">
        <w:rPr>
          <w:rFonts w:cs="Times New Roman"/>
          <w:color w:val="000000" w:themeColor="text1"/>
          <w:szCs w:val="24"/>
        </w:rPr>
        <w:t>與</w:t>
      </w:r>
      <w:r w:rsidR="007928D2" w:rsidRPr="009A06CF">
        <w:rPr>
          <w:rFonts w:cs="Times New Roman"/>
          <w:color w:val="000000" w:themeColor="text1"/>
          <w:szCs w:val="24"/>
        </w:rPr>
        <w:t>赫爾辛基教學醫院</w:t>
      </w:r>
      <w:r w:rsidR="00B71BEA" w:rsidRPr="009A06CF">
        <w:rPr>
          <w:rFonts w:cs="Times New Roman"/>
          <w:color w:val="000000" w:themeColor="text1"/>
          <w:szCs w:val="24"/>
        </w:rPr>
        <w:t>合作</w:t>
      </w:r>
      <w:r w:rsidRPr="009A06CF">
        <w:rPr>
          <w:rFonts w:cs="Times New Roman"/>
          <w:color w:val="000000" w:themeColor="text1"/>
          <w:szCs w:val="24"/>
        </w:rPr>
        <w:t>建立</w:t>
      </w:r>
      <w:r w:rsidR="00B71BEA" w:rsidRPr="009A06CF">
        <w:rPr>
          <w:rFonts w:cs="Times New Roman"/>
          <w:color w:val="000000" w:themeColor="text1"/>
          <w:szCs w:val="24"/>
        </w:rPr>
        <w:t>虛擬醫院</w:t>
      </w:r>
      <w:r w:rsidR="006078A9" w:rsidRPr="009A06CF">
        <w:rPr>
          <w:rFonts w:cs="Times New Roman"/>
          <w:color w:val="000000" w:themeColor="text1"/>
          <w:szCs w:val="24"/>
        </w:rPr>
        <w:t>，以</w:t>
      </w:r>
      <w:r w:rsidR="00B71BEA" w:rsidRPr="009A06CF">
        <w:rPr>
          <w:rFonts w:cs="Times New Roman"/>
          <w:color w:val="000000" w:themeColor="text1"/>
          <w:szCs w:val="24"/>
        </w:rPr>
        <w:t>及</w:t>
      </w:r>
      <w:r w:rsidR="00B71BEA" w:rsidRPr="009A06CF">
        <w:rPr>
          <w:rFonts w:cs="Times New Roman"/>
          <w:color w:val="000000" w:themeColor="text1"/>
          <w:szCs w:val="24"/>
        </w:rPr>
        <w:t>SOTERA</w:t>
      </w:r>
      <w:r w:rsidR="00B71BEA" w:rsidRPr="009A06CF">
        <w:rPr>
          <w:rFonts w:cs="Times New Roman"/>
          <w:color w:val="000000" w:themeColor="text1"/>
          <w:szCs w:val="24"/>
        </w:rPr>
        <w:t>團隊</w:t>
      </w:r>
      <w:r w:rsidR="00635CB7" w:rsidRPr="009A06CF">
        <w:rPr>
          <w:rFonts w:cs="Times New Roman"/>
          <w:color w:val="000000" w:themeColor="text1"/>
          <w:szCs w:val="24"/>
        </w:rPr>
        <w:t>（</w:t>
      </w:r>
      <w:r w:rsidR="00B71BEA" w:rsidRPr="009A06CF">
        <w:rPr>
          <w:rFonts w:cs="Times New Roman"/>
          <w:color w:val="000000" w:themeColor="text1"/>
          <w:szCs w:val="24"/>
        </w:rPr>
        <w:t>健康福利及建築研究小組</w:t>
      </w:r>
      <w:r w:rsidR="00AA213E" w:rsidRPr="009A06CF">
        <w:rPr>
          <w:rFonts w:cs="Times New Roman"/>
          <w:color w:val="000000" w:themeColor="text1"/>
          <w:szCs w:val="24"/>
        </w:rPr>
        <w:t>）</w:t>
      </w:r>
      <w:r w:rsidRPr="009A06CF">
        <w:rPr>
          <w:rFonts w:cs="Times New Roman"/>
          <w:color w:val="000000" w:themeColor="text1"/>
          <w:szCs w:val="24"/>
        </w:rPr>
        <w:t>合作</w:t>
      </w:r>
      <w:r w:rsidR="00B71BEA" w:rsidRPr="009A06CF">
        <w:rPr>
          <w:rFonts w:cs="Times New Roman"/>
          <w:color w:val="000000" w:themeColor="text1"/>
          <w:szCs w:val="24"/>
        </w:rPr>
        <w:t>關心包容性設計與健康間之關係等</w:t>
      </w:r>
      <w:r w:rsidR="00C15109" w:rsidRPr="009A06CF">
        <w:rPr>
          <w:rFonts w:cs="Times New Roman"/>
          <w:color w:val="000000" w:themeColor="text1"/>
          <w:szCs w:val="24"/>
        </w:rPr>
        <w:t>研</w:t>
      </w:r>
      <w:r w:rsidR="00B71BEA" w:rsidRPr="009A06CF">
        <w:rPr>
          <w:rFonts w:cs="Times New Roman"/>
          <w:color w:val="000000" w:themeColor="text1"/>
          <w:szCs w:val="24"/>
        </w:rPr>
        <w:t>究成果</w:t>
      </w:r>
      <w:r w:rsidR="00C15109" w:rsidRPr="009A06CF">
        <w:rPr>
          <w:rFonts w:cs="Times New Roman"/>
          <w:color w:val="000000" w:themeColor="text1"/>
          <w:szCs w:val="24"/>
        </w:rPr>
        <w:t>，</w:t>
      </w:r>
      <w:r w:rsidR="006078A9" w:rsidRPr="009A06CF">
        <w:rPr>
          <w:rFonts w:cs="Times New Roman"/>
          <w:color w:val="000000" w:themeColor="text1"/>
          <w:szCs w:val="24"/>
        </w:rPr>
        <w:t>以</w:t>
      </w:r>
      <w:r w:rsidR="00C15109" w:rsidRPr="009A06CF">
        <w:rPr>
          <w:rFonts w:cs="Times New Roman"/>
          <w:color w:val="000000" w:themeColor="text1"/>
          <w:szCs w:val="24"/>
        </w:rPr>
        <w:t>改善</w:t>
      </w:r>
      <w:r w:rsidR="00B71BEA" w:rsidRPr="009A06CF">
        <w:rPr>
          <w:rFonts w:cs="Times New Roman"/>
          <w:color w:val="000000" w:themeColor="text1"/>
          <w:szCs w:val="24"/>
        </w:rPr>
        <w:t>無障礙環境</w:t>
      </w:r>
      <w:r w:rsidR="006078A9" w:rsidRPr="009A06CF">
        <w:rPr>
          <w:rFonts w:cs="Times New Roman"/>
          <w:color w:val="000000" w:themeColor="text1"/>
          <w:szCs w:val="24"/>
        </w:rPr>
        <w:t>，</w:t>
      </w:r>
      <w:proofErr w:type="gramStart"/>
      <w:r w:rsidR="006078A9" w:rsidRPr="009A06CF">
        <w:rPr>
          <w:rFonts w:cs="Times New Roman"/>
          <w:color w:val="000000" w:themeColor="text1"/>
          <w:szCs w:val="24"/>
        </w:rPr>
        <w:t>俾</w:t>
      </w:r>
      <w:proofErr w:type="gramEnd"/>
      <w:r w:rsidR="00B71BEA" w:rsidRPr="009A06CF">
        <w:rPr>
          <w:rFonts w:cs="Times New Roman"/>
          <w:color w:val="000000" w:themeColor="text1"/>
          <w:szCs w:val="24"/>
        </w:rPr>
        <w:t>研究與科技更上層樓。</w:t>
      </w:r>
    </w:p>
    <w:p w14:paraId="1AA2AFEF" w14:textId="70B21400" w:rsidR="004D6F8B" w:rsidRPr="00FB0E06" w:rsidRDefault="00890430" w:rsidP="00FB0E06">
      <w:pPr>
        <w:rPr>
          <w:b/>
          <w:color w:val="000000" w:themeColor="text1"/>
          <w:sz w:val="28"/>
          <w:szCs w:val="24"/>
        </w:rPr>
      </w:pPr>
      <w:bookmarkStart w:id="14" w:name="_Toc122956298"/>
      <w:r w:rsidRPr="00FB0E06">
        <w:rPr>
          <w:b/>
          <w:color w:val="000000" w:themeColor="text1"/>
          <w:sz w:val="28"/>
          <w:szCs w:val="24"/>
        </w:rPr>
        <w:t>四、</w:t>
      </w:r>
      <w:r w:rsidR="005C6725" w:rsidRPr="00FB0E06">
        <w:rPr>
          <w:b/>
          <w:color w:val="000000" w:themeColor="text1"/>
          <w:sz w:val="28"/>
          <w:szCs w:val="24"/>
        </w:rPr>
        <w:t>芬蘭公共治理與領導</w:t>
      </w:r>
      <w:bookmarkEnd w:id="14"/>
    </w:p>
    <w:p w14:paraId="500FBCBA" w14:textId="235C17CD" w:rsidR="00890430" w:rsidRPr="009A06CF" w:rsidRDefault="00570352" w:rsidP="00BF5FB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890430" w:rsidRPr="009A06CF">
        <w:rPr>
          <w:rFonts w:cs="Times New Roman"/>
          <w:b/>
          <w:bCs/>
          <w:color w:val="000000" w:themeColor="text1"/>
          <w:szCs w:val="24"/>
        </w:rPr>
        <w:t>一</w:t>
      </w:r>
      <w:r w:rsidR="004D6F8B" w:rsidRPr="009A06CF">
        <w:rPr>
          <w:rFonts w:cs="Times New Roman"/>
          <w:b/>
          <w:bCs/>
          <w:color w:val="000000" w:themeColor="text1"/>
          <w:szCs w:val="24"/>
        </w:rPr>
        <w:t>）</w:t>
      </w:r>
      <w:r w:rsidR="00890430" w:rsidRPr="009A06CF">
        <w:rPr>
          <w:rFonts w:cs="Times New Roman"/>
          <w:b/>
          <w:bCs/>
          <w:color w:val="000000" w:themeColor="text1"/>
          <w:szCs w:val="24"/>
        </w:rPr>
        <w:t>芬蘭公共管理學院訓練服務及數位學習方案</w:t>
      </w:r>
    </w:p>
    <w:p w14:paraId="74CA8DA9" w14:textId="065CB344" w:rsidR="004D6F8B"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芬蘭公共管理學院自</w:t>
      </w:r>
      <w:r w:rsidRPr="009A06CF">
        <w:rPr>
          <w:rFonts w:cs="Times New Roman"/>
          <w:color w:val="000000" w:themeColor="text1"/>
          <w:szCs w:val="24"/>
        </w:rPr>
        <w:t>1971</w:t>
      </w:r>
      <w:r w:rsidRPr="009A06CF">
        <w:rPr>
          <w:rFonts w:cs="Times New Roman"/>
          <w:color w:val="000000" w:themeColor="text1"/>
          <w:szCs w:val="24"/>
        </w:rPr>
        <w:t>年成立</w:t>
      </w:r>
      <w:proofErr w:type="gramStart"/>
      <w:r w:rsidRPr="009A06CF">
        <w:rPr>
          <w:rFonts w:cs="Times New Roman"/>
          <w:color w:val="000000" w:themeColor="text1"/>
          <w:szCs w:val="24"/>
        </w:rPr>
        <w:t>迄今剛</w:t>
      </w:r>
      <w:r w:rsidR="006078A9" w:rsidRPr="009A06CF">
        <w:rPr>
          <w:rFonts w:cs="Times New Roman"/>
          <w:color w:val="000000" w:themeColor="text1"/>
          <w:szCs w:val="24"/>
        </w:rPr>
        <w:t>逾</w:t>
      </w:r>
      <w:proofErr w:type="gramEnd"/>
      <w:r w:rsidRPr="009A06CF">
        <w:rPr>
          <w:rFonts w:cs="Times New Roman"/>
          <w:color w:val="000000" w:themeColor="text1"/>
          <w:szCs w:val="24"/>
        </w:rPr>
        <w:t>50</w:t>
      </w:r>
      <w:r w:rsidRPr="009A06CF">
        <w:rPr>
          <w:rFonts w:cs="Times New Roman"/>
          <w:color w:val="000000" w:themeColor="text1"/>
          <w:szCs w:val="24"/>
        </w:rPr>
        <w:t>週年，其間經歷多次組織轉型，最初為國家培訓中心，</w:t>
      </w:r>
      <w:r w:rsidRPr="009A06CF">
        <w:rPr>
          <w:rFonts w:cs="Times New Roman"/>
          <w:color w:val="000000" w:themeColor="text1"/>
          <w:szCs w:val="24"/>
        </w:rPr>
        <w:t>1987</w:t>
      </w:r>
      <w:r w:rsidRPr="009A06CF">
        <w:rPr>
          <w:rFonts w:cs="Times New Roman"/>
          <w:color w:val="000000" w:themeColor="text1"/>
          <w:szCs w:val="24"/>
        </w:rPr>
        <w:t>年與其他辦公室合併為國家發展中心，</w:t>
      </w:r>
      <w:r w:rsidRPr="009A06CF">
        <w:rPr>
          <w:rFonts w:cs="Times New Roman"/>
          <w:color w:val="000000" w:themeColor="text1"/>
          <w:szCs w:val="24"/>
        </w:rPr>
        <w:t>1995</w:t>
      </w:r>
      <w:r w:rsidRPr="009A06CF">
        <w:rPr>
          <w:rFonts w:cs="Times New Roman"/>
          <w:color w:val="000000" w:themeColor="text1"/>
          <w:szCs w:val="24"/>
        </w:rPr>
        <w:t>年由公務預算機構轉變為商業組織，</w:t>
      </w:r>
      <w:r w:rsidRPr="009A06CF">
        <w:rPr>
          <w:rFonts w:cs="Times New Roman"/>
          <w:color w:val="000000" w:themeColor="text1"/>
          <w:szCs w:val="24"/>
        </w:rPr>
        <w:t>2002</w:t>
      </w:r>
      <w:r w:rsidRPr="009A06CF">
        <w:rPr>
          <w:rFonts w:cs="Times New Roman"/>
          <w:color w:val="000000" w:themeColor="text1"/>
          <w:szCs w:val="24"/>
        </w:rPr>
        <w:t>年再轉型為政府百分之百持股的國營企業。該學院</w:t>
      </w:r>
      <w:r w:rsidRPr="009A06CF">
        <w:rPr>
          <w:rFonts w:cs="Times New Roman"/>
          <w:color w:val="000000" w:themeColor="text1"/>
          <w:szCs w:val="24"/>
        </w:rPr>
        <w:t>2021</w:t>
      </w:r>
      <w:r w:rsidRPr="009A06CF">
        <w:rPr>
          <w:rFonts w:cs="Times New Roman"/>
          <w:color w:val="000000" w:themeColor="text1"/>
          <w:szCs w:val="24"/>
        </w:rPr>
        <w:t>年營業額</w:t>
      </w:r>
      <w:r w:rsidR="0029287D" w:rsidRPr="009A06CF">
        <w:rPr>
          <w:rFonts w:cs="Times New Roman"/>
          <w:color w:val="000000" w:themeColor="text1"/>
          <w:szCs w:val="24"/>
        </w:rPr>
        <w:t>為</w:t>
      </w:r>
      <w:r w:rsidRPr="009A06CF">
        <w:rPr>
          <w:rFonts w:cs="Times New Roman"/>
          <w:color w:val="000000" w:themeColor="text1"/>
          <w:szCs w:val="24"/>
        </w:rPr>
        <w:t>850</w:t>
      </w:r>
      <w:r w:rsidRPr="009A06CF">
        <w:rPr>
          <w:rFonts w:cs="Times New Roman"/>
          <w:color w:val="000000" w:themeColor="text1"/>
          <w:szCs w:val="24"/>
        </w:rPr>
        <w:t>萬歐元，有</w:t>
      </w:r>
      <w:r w:rsidRPr="009A06CF">
        <w:rPr>
          <w:rFonts w:cs="Times New Roman"/>
          <w:color w:val="000000" w:themeColor="text1"/>
          <w:szCs w:val="24"/>
        </w:rPr>
        <w:t>7</w:t>
      </w:r>
      <w:r w:rsidR="009D3794">
        <w:rPr>
          <w:rFonts w:cs="Times New Roman"/>
          <w:color w:val="000000" w:themeColor="text1"/>
          <w:szCs w:val="24"/>
        </w:rPr>
        <w:t>,</w:t>
      </w:r>
      <w:proofErr w:type="gramStart"/>
      <w:r w:rsidR="0029287D" w:rsidRPr="009A06CF">
        <w:rPr>
          <w:rFonts w:cs="Times New Roman"/>
          <w:color w:val="000000" w:themeColor="text1"/>
          <w:szCs w:val="24"/>
        </w:rPr>
        <w:t>5</w:t>
      </w:r>
      <w:r w:rsidR="009D3794">
        <w:rPr>
          <w:rFonts w:cs="Times New Roman"/>
          <w:color w:val="000000" w:themeColor="text1"/>
          <w:szCs w:val="24"/>
        </w:rPr>
        <w:t>00</w:t>
      </w:r>
      <w:r w:rsidRPr="009A06CF">
        <w:rPr>
          <w:rFonts w:cs="Times New Roman"/>
          <w:color w:val="000000" w:themeColor="text1"/>
          <w:szCs w:val="24"/>
        </w:rPr>
        <w:t>個參訓者</w:t>
      </w:r>
      <w:proofErr w:type="gramEnd"/>
      <w:r w:rsidRPr="009A06CF">
        <w:rPr>
          <w:rFonts w:cs="Times New Roman"/>
          <w:color w:val="000000" w:themeColor="text1"/>
          <w:szCs w:val="24"/>
        </w:rPr>
        <w:t>，在</w:t>
      </w:r>
      <w:proofErr w:type="spellStart"/>
      <w:r w:rsidRPr="009A06CF">
        <w:rPr>
          <w:rFonts w:cs="Times New Roman"/>
          <w:color w:val="000000" w:themeColor="text1"/>
          <w:szCs w:val="24"/>
        </w:rPr>
        <w:t>eOppiva</w:t>
      </w:r>
      <w:proofErr w:type="spellEnd"/>
      <w:r w:rsidRPr="009A06CF">
        <w:rPr>
          <w:rFonts w:cs="Times New Roman"/>
          <w:color w:val="000000" w:themeColor="text1"/>
          <w:szCs w:val="24"/>
        </w:rPr>
        <w:t>中執行</w:t>
      </w:r>
      <w:r w:rsidRPr="009A06CF">
        <w:rPr>
          <w:rFonts w:cs="Times New Roman"/>
          <w:color w:val="000000" w:themeColor="text1"/>
          <w:szCs w:val="24"/>
        </w:rPr>
        <w:t>4</w:t>
      </w:r>
      <w:r w:rsidR="0029287D" w:rsidRPr="009A06CF">
        <w:rPr>
          <w:rFonts w:cs="Times New Roman"/>
          <w:color w:val="000000" w:themeColor="text1"/>
          <w:szCs w:val="24"/>
        </w:rPr>
        <w:t>萬</w:t>
      </w:r>
      <w:r w:rsidRPr="009A06CF">
        <w:rPr>
          <w:rFonts w:cs="Times New Roman"/>
          <w:color w:val="000000" w:themeColor="text1"/>
          <w:szCs w:val="24"/>
        </w:rPr>
        <w:t>1</w:t>
      </w:r>
      <w:r w:rsidR="009D3794">
        <w:rPr>
          <w:rFonts w:cs="Times New Roman"/>
          <w:color w:val="000000" w:themeColor="text1"/>
          <w:szCs w:val="24"/>
        </w:rPr>
        <w:t>,</w:t>
      </w:r>
      <w:proofErr w:type="gramStart"/>
      <w:r w:rsidR="009D3794">
        <w:rPr>
          <w:rFonts w:cs="Times New Roman"/>
          <w:color w:val="000000" w:themeColor="text1"/>
          <w:szCs w:val="24"/>
        </w:rPr>
        <w:t>000</w:t>
      </w:r>
      <w:r w:rsidRPr="009A06CF">
        <w:rPr>
          <w:rFonts w:cs="Times New Roman"/>
          <w:color w:val="000000" w:themeColor="text1"/>
          <w:szCs w:val="24"/>
        </w:rPr>
        <w:t>項線上課程</w:t>
      </w:r>
      <w:proofErr w:type="gramEnd"/>
      <w:r w:rsidRPr="009A06CF">
        <w:rPr>
          <w:rFonts w:cs="Times New Roman"/>
          <w:color w:val="000000" w:themeColor="text1"/>
          <w:szCs w:val="24"/>
        </w:rPr>
        <w:t>，</w:t>
      </w:r>
      <w:r w:rsidRPr="009A06CF">
        <w:rPr>
          <w:rFonts w:cs="Times New Roman"/>
          <w:color w:val="000000" w:themeColor="text1"/>
          <w:szCs w:val="24"/>
        </w:rPr>
        <w:t>6</w:t>
      </w:r>
      <w:r w:rsidR="0029287D" w:rsidRPr="009A06CF">
        <w:rPr>
          <w:rFonts w:cs="Times New Roman"/>
          <w:color w:val="000000" w:themeColor="text1"/>
          <w:szCs w:val="24"/>
        </w:rPr>
        <w:t>萬</w:t>
      </w:r>
      <w:r w:rsidRPr="009A06CF">
        <w:rPr>
          <w:rFonts w:cs="Times New Roman"/>
          <w:color w:val="000000" w:themeColor="text1"/>
          <w:szCs w:val="24"/>
        </w:rPr>
        <w:t>7</w:t>
      </w:r>
      <w:r w:rsidR="009D3794">
        <w:rPr>
          <w:rFonts w:cs="Times New Roman" w:hint="eastAsia"/>
          <w:color w:val="000000" w:themeColor="text1"/>
          <w:szCs w:val="24"/>
        </w:rPr>
        <w:t>,</w:t>
      </w:r>
      <w:proofErr w:type="gramStart"/>
      <w:r w:rsidR="009D3794">
        <w:rPr>
          <w:rFonts w:cs="Times New Roman"/>
          <w:color w:val="000000" w:themeColor="text1"/>
          <w:szCs w:val="24"/>
        </w:rPr>
        <w:t>000</w:t>
      </w:r>
      <w:r w:rsidRPr="009A06CF">
        <w:rPr>
          <w:rFonts w:cs="Times New Roman"/>
          <w:color w:val="000000" w:themeColor="text1"/>
          <w:szCs w:val="24"/>
        </w:rPr>
        <w:t>個線上用戶</w:t>
      </w:r>
      <w:proofErr w:type="gramEnd"/>
      <w:r w:rsidRPr="009A06CF">
        <w:rPr>
          <w:rFonts w:cs="Times New Roman"/>
          <w:color w:val="000000" w:themeColor="text1"/>
          <w:szCs w:val="24"/>
        </w:rPr>
        <w:t>，與</w:t>
      </w:r>
      <w:r w:rsidRPr="009A06CF">
        <w:rPr>
          <w:rFonts w:cs="Times New Roman"/>
          <w:color w:val="000000" w:themeColor="text1"/>
          <w:szCs w:val="24"/>
        </w:rPr>
        <w:t>11</w:t>
      </w:r>
      <w:r w:rsidRPr="009A06CF">
        <w:rPr>
          <w:rFonts w:cs="Times New Roman"/>
          <w:color w:val="000000" w:themeColor="text1"/>
          <w:szCs w:val="24"/>
        </w:rPr>
        <w:t>所大學合作。該學院提供數位課程、</w:t>
      </w:r>
      <w:proofErr w:type="spellStart"/>
      <w:r w:rsidRPr="009A06CF">
        <w:rPr>
          <w:rFonts w:cs="Times New Roman"/>
          <w:color w:val="000000" w:themeColor="text1"/>
          <w:szCs w:val="24"/>
        </w:rPr>
        <w:t>eOppiva</w:t>
      </w:r>
      <w:proofErr w:type="spellEnd"/>
      <w:r w:rsidRPr="009A06CF">
        <w:rPr>
          <w:rFonts w:cs="Times New Roman"/>
          <w:color w:val="000000" w:themeColor="text1"/>
          <w:szCs w:val="24"/>
        </w:rPr>
        <w:t>數位平</w:t>
      </w:r>
      <w:proofErr w:type="gramStart"/>
      <w:r w:rsidR="0029287D" w:rsidRPr="009A06CF">
        <w:rPr>
          <w:rFonts w:cs="Times New Roman"/>
          <w:color w:val="000000" w:themeColor="text1"/>
          <w:szCs w:val="24"/>
        </w:rPr>
        <w:t>臺</w:t>
      </w:r>
      <w:proofErr w:type="gramEnd"/>
      <w:r w:rsidRPr="009A06CF">
        <w:rPr>
          <w:rFonts w:cs="Times New Roman"/>
          <w:color w:val="000000" w:themeColor="text1"/>
          <w:szCs w:val="24"/>
        </w:rPr>
        <w:t>、</w:t>
      </w:r>
      <w:r w:rsidRPr="009A06CF">
        <w:rPr>
          <w:rFonts w:cs="Times New Roman"/>
          <w:color w:val="000000" w:themeColor="text1"/>
          <w:szCs w:val="24"/>
        </w:rPr>
        <w:t>Podcast</w:t>
      </w:r>
      <w:r w:rsidR="00C41EAD" w:rsidRPr="009A06CF">
        <w:rPr>
          <w:rFonts w:cs="Times New Roman"/>
          <w:color w:val="000000" w:themeColor="text1"/>
          <w:szCs w:val="24"/>
        </w:rPr>
        <w:t>製作</w:t>
      </w:r>
      <w:r w:rsidRPr="009A06CF">
        <w:rPr>
          <w:rFonts w:cs="Times New Roman"/>
          <w:color w:val="000000" w:themeColor="text1"/>
          <w:szCs w:val="24"/>
        </w:rPr>
        <w:t>、</w:t>
      </w:r>
      <w:proofErr w:type="gramStart"/>
      <w:r w:rsidR="00C41EAD" w:rsidRPr="009A06CF">
        <w:rPr>
          <w:rFonts w:cs="Times New Roman"/>
          <w:color w:val="000000" w:themeColor="text1"/>
          <w:szCs w:val="24"/>
        </w:rPr>
        <w:t>線上</w:t>
      </w:r>
      <w:r w:rsidRPr="009A06CF">
        <w:rPr>
          <w:rFonts w:cs="Times New Roman"/>
          <w:color w:val="000000" w:themeColor="text1"/>
          <w:szCs w:val="24"/>
        </w:rPr>
        <w:t>研討會</w:t>
      </w:r>
      <w:proofErr w:type="gramEnd"/>
      <w:r w:rsidR="00C41EAD" w:rsidRPr="009A06CF">
        <w:rPr>
          <w:rFonts w:cs="Times New Roman"/>
          <w:color w:val="000000" w:themeColor="text1"/>
          <w:szCs w:val="24"/>
        </w:rPr>
        <w:t>製作</w:t>
      </w:r>
      <w:r w:rsidRPr="009A06CF">
        <w:rPr>
          <w:rFonts w:cs="Times New Roman"/>
          <w:color w:val="000000" w:themeColor="text1"/>
          <w:szCs w:val="24"/>
        </w:rPr>
        <w:t>、客製化訓練與</w:t>
      </w:r>
      <w:r w:rsidRPr="009A06CF">
        <w:rPr>
          <w:rFonts w:cs="Times New Roman"/>
          <w:color w:val="000000" w:themeColor="text1"/>
          <w:szCs w:val="24"/>
        </w:rPr>
        <w:t>360</w:t>
      </w:r>
      <w:r w:rsidR="00C41EAD" w:rsidRPr="009A06CF">
        <w:rPr>
          <w:rFonts w:cs="Times New Roman"/>
          <w:color w:val="000000" w:themeColor="text1"/>
          <w:szCs w:val="24"/>
        </w:rPr>
        <w:t>度</w:t>
      </w:r>
      <w:r w:rsidRPr="009A06CF">
        <w:rPr>
          <w:rFonts w:cs="Times New Roman"/>
          <w:color w:val="000000" w:themeColor="text1"/>
          <w:szCs w:val="24"/>
        </w:rPr>
        <w:t>、</w:t>
      </w:r>
      <w:r w:rsidRPr="009A06CF">
        <w:rPr>
          <w:rFonts w:cs="Times New Roman"/>
          <w:color w:val="000000" w:themeColor="text1"/>
          <w:szCs w:val="24"/>
        </w:rPr>
        <w:t>Big5</w:t>
      </w:r>
      <w:r w:rsidRPr="009A06CF">
        <w:rPr>
          <w:rFonts w:cs="Times New Roman"/>
          <w:color w:val="000000" w:themeColor="text1"/>
          <w:szCs w:val="24"/>
        </w:rPr>
        <w:t>、</w:t>
      </w:r>
      <w:proofErr w:type="spellStart"/>
      <w:r w:rsidRPr="009A06CF">
        <w:rPr>
          <w:rFonts w:cs="Times New Roman"/>
          <w:color w:val="000000" w:themeColor="text1"/>
          <w:szCs w:val="24"/>
        </w:rPr>
        <w:t>EQi</w:t>
      </w:r>
      <w:proofErr w:type="spellEnd"/>
      <w:r w:rsidRPr="009A06CF">
        <w:rPr>
          <w:rFonts w:cs="Times New Roman"/>
          <w:color w:val="000000" w:themeColor="text1"/>
          <w:szCs w:val="24"/>
        </w:rPr>
        <w:t>評測等服務</w:t>
      </w:r>
      <w:r w:rsidR="0029287D" w:rsidRPr="009A06CF">
        <w:rPr>
          <w:rFonts w:cs="Times New Roman"/>
          <w:color w:val="000000" w:themeColor="text1"/>
          <w:szCs w:val="24"/>
        </w:rPr>
        <w:t>；</w:t>
      </w:r>
      <w:r w:rsidRPr="009A06CF">
        <w:rPr>
          <w:rFonts w:cs="Times New Roman"/>
          <w:color w:val="000000" w:themeColor="text1"/>
          <w:szCs w:val="24"/>
        </w:rPr>
        <w:t>訓</w:t>
      </w:r>
      <w:r w:rsidR="0029287D" w:rsidRPr="009A06CF">
        <w:rPr>
          <w:rFonts w:cs="Times New Roman"/>
          <w:color w:val="000000" w:themeColor="text1"/>
          <w:szCs w:val="24"/>
        </w:rPr>
        <w:t>練內容則涵蓋領導力、人力資源管理、資訊及通訊科技、採購、金融等。</w:t>
      </w:r>
      <w:r w:rsidRPr="009A06CF">
        <w:rPr>
          <w:rFonts w:cs="Times New Roman"/>
          <w:color w:val="000000" w:themeColor="text1"/>
          <w:szCs w:val="24"/>
        </w:rPr>
        <w:t>該學院提供如此龐大的培訓服務，卻僅有</w:t>
      </w:r>
      <w:r w:rsidRPr="009A06CF">
        <w:rPr>
          <w:rFonts w:cs="Times New Roman"/>
          <w:color w:val="000000" w:themeColor="text1"/>
          <w:szCs w:val="24"/>
        </w:rPr>
        <w:t>37</w:t>
      </w:r>
      <w:r w:rsidRPr="009A06CF">
        <w:rPr>
          <w:rFonts w:cs="Times New Roman"/>
          <w:color w:val="000000" w:themeColor="text1"/>
          <w:szCs w:val="24"/>
        </w:rPr>
        <w:t>位職員，令人印象深刻。</w:t>
      </w:r>
      <w:bookmarkStart w:id="15" w:name="_dus0eaesqv78" w:colFirst="0" w:colLast="0"/>
      <w:bookmarkEnd w:id="15"/>
      <w:r w:rsidR="003E43E6" w:rsidRPr="009A06CF">
        <w:rPr>
          <w:rFonts w:cs="Times New Roman"/>
          <w:color w:val="000000" w:themeColor="text1"/>
          <w:szCs w:val="24"/>
        </w:rPr>
        <w:t>芬蘭公務員職位完全對所有人開放遴選且沒有特定的公務員學校，相對於依法考試用人的我國，學員們亦感好奇。</w:t>
      </w:r>
    </w:p>
    <w:p w14:paraId="19C134F3" w14:textId="588922C3" w:rsidR="00890430" w:rsidRPr="009A06CF" w:rsidRDefault="00570352" w:rsidP="00BF5FB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935128" w:rsidRPr="009A06CF">
        <w:rPr>
          <w:rFonts w:cs="Times New Roman"/>
          <w:b/>
          <w:bCs/>
          <w:color w:val="000000" w:themeColor="text1"/>
          <w:szCs w:val="24"/>
        </w:rPr>
        <w:t>二</w:t>
      </w:r>
      <w:r w:rsidR="00327326" w:rsidRPr="009A06CF">
        <w:rPr>
          <w:rFonts w:cs="Times New Roman"/>
          <w:b/>
          <w:bCs/>
          <w:color w:val="000000" w:themeColor="text1"/>
          <w:szCs w:val="24"/>
        </w:rPr>
        <w:t>）</w:t>
      </w:r>
      <w:r w:rsidR="00890430" w:rsidRPr="009A06CF">
        <w:rPr>
          <w:rFonts w:cs="Times New Roman"/>
          <w:b/>
          <w:bCs/>
          <w:color w:val="000000" w:themeColor="text1"/>
          <w:szCs w:val="24"/>
        </w:rPr>
        <w:t>芬蘭公共行政和治理政策</w:t>
      </w:r>
    </w:p>
    <w:p w14:paraId="24190367" w14:textId="6F27CE08"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芬蘭政府組織運作在國際間評比有極佳的表</w:t>
      </w:r>
      <w:r w:rsidR="0029287D" w:rsidRPr="009A06CF">
        <w:rPr>
          <w:rFonts w:cs="Times New Roman"/>
          <w:color w:val="000000" w:themeColor="text1"/>
          <w:szCs w:val="24"/>
        </w:rPr>
        <w:t>現，主要原因包括：芬蘭社會具全世界最穩定特色，高度肯認基本權力與</w:t>
      </w:r>
      <w:r w:rsidRPr="009A06CF">
        <w:rPr>
          <w:rFonts w:cs="Times New Roman"/>
          <w:color w:val="000000" w:themeColor="text1"/>
          <w:szCs w:val="24"/>
        </w:rPr>
        <w:t>人權，以及芬蘭具有全方位的公共服務體制。芬蘭政府設下成為全球最佳公共服務效能的目標，並就此展開多項工作予以落實，特別是在公部門創新的領域。</w:t>
      </w:r>
    </w:p>
    <w:p w14:paraId="6EA457F0" w14:textId="6205922C"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芬蘭政府扮演財務成功及社會凝聚的推手，不執著於過去成功的經驗，並關注國際間各項議題的最佳實務經驗，進而推動穩步前行的創新與變革。芬蘭公共治理具有下列優勢</w:t>
      </w:r>
      <w:r w:rsidR="0029287D" w:rsidRPr="009A06CF">
        <w:rPr>
          <w:rFonts w:cs="Times New Roman"/>
          <w:color w:val="000000" w:themeColor="text1"/>
          <w:szCs w:val="24"/>
        </w:rPr>
        <w:t>：對各項改革工作獲得強而有力的政治支持，於</w:t>
      </w:r>
      <w:proofErr w:type="gramStart"/>
      <w:r w:rsidRPr="009A06CF">
        <w:rPr>
          <w:rFonts w:cs="Times New Roman"/>
          <w:color w:val="000000" w:themeColor="text1"/>
          <w:szCs w:val="24"/>
        </w:rPr>
        <w:t>1980</w:t>
      </w:r>
      <w:proofErr w:type="gramEnd"/>
      <w:r w:rsidRPr="009A06CF">
        <w:rPr>
          <w:rFonts w:cs="Times New Roman"/>
          <w:color w:val="000000" w:themeColor="text1"/>
          <w:szCs w:val="24"/>
        </w:rPr>
        <w:t>年代成立部長級委員會議</w:t>
      </w:r>
      <w:r w:rsidR="0029287D" w:rsidRPr="009A06CF">
        <w:rPr>
          <w:rFonts w:cs="Times New Roman"/>
          <w:color w:val="000000" w:themeColor="text1"/>
          <w:szCs w:val="24"/>
        </w:rPr>
        <w:t>，處理公共管理</w:t>
      </w:r>
      <w:r w:rsidRPr="009A06CF">
        <w:rPr>
          <w:rFonts w:cs="Times New Roman"/>
          <w:color w:val="000000" w:themeColor="text1"/>
          <w:szCs w:val="24"/>
        </w:rPr>
        <w:t>相關議題，採取推動持續性改</w:t>
      </w:r>
      <w:r w:rsidR="0029287D" w:rsidRPr="009A06CF">
        <w:rPr>
          <w:rFonts w:cs="Times New Roman"/>
          <w:color w:val="000000" w:themeColor="text1"/>
          <w:szCs w:val="24"/>
        </w:rPr>
        <w:t>革的同</w:t>
      </w:r>
      <w:r w:rsidR="0029287D" w:rsidRPr="009A06CF">
        <w:rPr>
          <w:rFonts w:cs="Times New Roman"/>
          <w:color w:val="000000" w:themeColor="text1"/>
          <w:szCs w:val="24"/>
        </w:rPr>
        <w:lastRenderedPageBreak/>
        <w:t>時，亦關注改革執行及相關支持。</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具極強的公共組織，以及專業且高度使命感的領導者，最後一項優勢為開放透明。</w:t>
      </w:r>
    </w:p>
    <w:p w14:paraId="5AAAF0E7" w14:textId="2BC07519"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芬蘭採取三權分立的政治體制，由國會行使立法權及州政府的財政；行政權由總統及行政機關行使，並向國會負責；司法權由各法院獨立行使職權，並設有最高法院及最高行政法院。中央政府設有</w:t>
      </w:r>
      <w:r w:rsidRPr="009A06CF">
        <w:rPr>
          <w:rFonts w:cs="Times New Roman"/>
          <w:color w:val="000000" w:themeColor="text1"/>
          <w:szCs w:val="24"/>
        </w:rPr>
        <w:t>12</w:t>
      </w:r>
      <w:r w:rsidR="0029287D" w:rsidRPr="009A06CF">
        <w:rPr>
          <w:rFonts w:cs="Times New Roman"/>
          <w:color w:val="000000" w:themeColor="text1"/>
          <w:szCs w:val="24"/>
        </w:rPr>
        <w:t>個</w:t>
      </w:r>
      <w:r w:rsidRPr="009A06CF">
        <w:rPr>
          <w:rFonts w:cs="Times New Roman"/>
          <w:color w:val="000000" w:themeColor="text1"/>
          <w:szCs w:val="24"/>
        </w:rPr>
        <w:t>部會</w:t>
      </w:r>
      <w:r w:rsidR="00EA4513" w:rsidRPr="009A06CF">
        <w:rPr>
          <w:rFonts w:cs="Times New Roman"/>
          <w:color w:val="000000" w:themeColor="text1"/>
          <w:szCs w:val="24"/>
        </w:rPr>
        <w:t>，</w:t>
      </w:r>
      <w:r w:rsidRPr="009A06CF">
        <w:rPr>
          <w:rFonts w:cs="Times New Roman"/>
          <w:color w:val="000000" w:themeColor="text1"/>
          <w:szCs w:val="24"/>
        </w:rPr>
        <w:t>轄下有</w:t>
      </w:r>
      <w:r w:rsidRPr="009A06CF">
        <w:rPr>
          <w:rFonts w:cs="Times New Roman"/>
          <w:color w:val="000000" w:themeColor="text1"/>
          <w:szCs w:val="24"/>
        </w:rPr>
        <w:t>179</w:t>
      </w:r>
      <w:r w:rsidRPr="009A06CF">
        <w:rPr>
          <w:rFonts w:cs="Times New Roman"/>
          <w:color w:val="000000" w:themeColor="text1"/>
          <w:szCs w:val="24"/>
        </w:rPr>
        <w:t>個機關，</w:t>
      </w:r>
      <w:r w:rsidRPr="009A06CF">
        <w:rPr>
          <w:rFonts w:cs="Times New Roman"/>
          <w:color w:val="000000" w:themeColor="text1"/>
          <w:szCs w:val="24"/>
        </w:rPr>
        <w:t>7</w:t>
      </w:r>
      <w:r w:rsidRPr="009A06CF">
        <w:rPr>
          <w:rFonts w:cs="Times New Roman"/>
          <w:color w:val="000000" w:themeColor="text1"/>
          <w:szCs w:val="24"/>
        </w:rPr>
        <w:t>萬</w:t>
      </w:r>
      <w:r w:rsidRPr="009A06CF">
        <w:rPr>
          <w:rFonts w:cs="Times New Roman"/>
          <w:color w:val="000000" w:themeColor="text1"/>
          <w:szCs w:val="24"/>
        </w:rPr>
        <w:t>5</w:t>
      </w:r>
      <w:r w:rsidR="009D3794">
        <w:rPr>
          <w:rFonts w:cs="Times New Roman"/>
          <w:color w:val="000000" w:themeColor="text1"/>
          <w:szCs w:val="24"/>
        </w:rPr>
        <w:t>,000</w:t>
      </w:r>
      <w:r w:rsidRPr="009A06CF">
        <w:rPr>
          <w:rFonts w:cs="Times New Roman"/>
          <w:color w:val="000000" w:themeColor="text1"/>
          <w:szCs w:val="24"/>
        </w:rPr>
        <w:t>名員工；在自治團體方面，</w:t>
      </w:r>
      <w:r w:rsidRPr="009A06CF">
        <w:rPr>
          <w:rFonts w:cs="Times New Roman"/>
          <w:color w:val="000000" w:themeColor="text1"/>
          <w:szCs w:val="24"/>
        </w:rPr>
        <w:t>311</w:t>
      </w:r>
      <w:r w:rsidRPr="009A06CF">
        <w:rPr>
          <w:rFonts w:cs="Times New Roman"/>
          <w:color w:val="000000" w:themeColor="text1"/>
          <w:szCs w:val="24"/>
        </w:rPr>
        <w:t>個市政府</w:t>
      </w:r>
      <w:r w:rsidRPr="009A06CF">
        <w:rPr>
          <w:rFonts w:cs="Times New Roman"/>
          <w:color w:val="000000" w:themeColor="text1"/>
          <w:szCs w:val="24"/>
        </w:rPr>
        <w:t>(municipalities)</w:t>
      </w:r>
      <w:r w:rsidRPr="009A06CF">
        <w:rPr>
          <w:rFonts w:cs="Times New Roman"/>
          <w:color w:val="000000" w:themeColor="text1"/>
          <w:szCs w:val="24"/>
        </w:rPr>
        <w:t>、</w:t>
      </w:r>
      <w:r w:rsidRPr="009A06CF">
        <w:rPr>
          <w:rFonts w:cs="Times New Roman"/>
          <w:color w:val="000000" w:themeColor="text1"/>
          <w:szCs w:val="24"/>
        </w:rPr>
        <w:t>135</w:t>
      </w:r>
      <w:r w:rsidRPr="009A06CF">
        <w:rPr>
          <w:rFonts w:cs="Times New Roman"/>
          <w:color w:val="000000" w:themeColor="text1"/>
          <w:szCs w:val="24"/>
        </w:rPr>
        <w:t>個聯合市政當局</w:t>
      </w:r>
      <w:r w:rsidR="00570352" w:rsidRPr="009A06CF">
        <w:rPr>
          <w:rFonts w:cs="Times New Roman"/>
          <w:color w:val="000000" w:themeColor="text1"/>
          <w:szCs w:val="24"/>
        </w:rPr>
        <w:t>(</w:t>
      </w:r>
      <w:r w:rsidRPr="009A06CF">
        <w:rPr>
          <w:rFonts w:cs="Times New Roman"/>
          <w:color w:val="000000" w:themeColor="text1"/>
          <w:szCs w:val="24"/>
        </w:rPr>
        <w:t>joint municipal authorities</w:t>
      </w:r>
      <w:r w:rsidR="00570352" w:rsidRPr="009A06CF">
        <w:rPr>
          <w:rFonts w:cs="Times New Roman"/>
          <w:color w:val="000000" w:themeColor="text1"/>
          <w:szCs w:val="24"/>
        </w:rPr>
        <w:t>)</w:t>
      </w:r>
      <w:r w:rsidRPr="009A06CF">
        <w:rPr>
          <w:rFonts w:cs="Times New Roman"/>
          <w:color w:val="000000" w:themeColor="text1"/>
          <w:szCs w:val="24"/>
        </w:rPr>
        <w:t>及</w:t>
      </w:r>
      <w:r w:rsidRPr="009A06CF">
        <w:rPr>
          <w:rFonts w:cs="Times New Roman"/>
          <w:color w:val="000000" w:themeColor="text1"/>
          <w:szCs w:val="24"/>
        </w:rPr>
        <w:t>42</w:t>
      </w:r>
      <w:r w:rsidRPr="009A06CF">
        <w:rPr>
          <w:rFonts w:cs="Times New Roman"/>
          <w:color w:val="000000" w:themeColor="text1"/>
          <w:szCs w:val="24"/>
        </w:rPr>
        <w:t>萬</w:t>
      </w:r>
      <w:r w:rsidRPr="009A06CF">
        <w:rPr>
          <w:rFonts w:cs="Times New Roman"/>
          <w:color w:val="000000" w:themeColor="text1"/>
          <w:szCs w:val="24"/>
        </w:rPr>
        <w:t>1</w:t>
      </w:r>
      <w:r w:rsidR="009D3794">
        <w:rPr>
          <w:rFonts w:cs="Times New Roman"/>
          <w:color w:val="000000" w:themeColor="text1"/>
          <w:szCs w:val="24"/>
        </w:rPr>
        <w:t>,000</w:t>
      </w:r>
      <w:r w:rsidRPr="009A06CF">
        <w:rPr>
          <w:rFonts w:cs="Times New Roman"/>
          <w:color w:val="000000" w:themeColor="text1"/>
          <w:szCs w:val="24"/>
        </w:rPr>
        <w:t>名員工；</w:t>
      </w:r>
      <w:r w:rsidRPr="009A06CF">
        <w:rPr>
          <w:rFonts w:cs="Times New Roman"/>
          <w:color w:val="000000" w:themeColor="text1"/>
          <w:szCs w:val="24"/>
        </w:rPr>
        <w:t>13</w:t>
      </w:r>
      <w:r w:rsidRPr="009A06CF">
        <w:rPr>
          <w:rFonts w:cs="Times New Roman"/>
          <w:color w:val="000000" w:themeColor="text1"/>
          <w:szCs w:val="24"/>
        </w:rPr>
        <w:t>所大學及</w:t>
      </w:r>
      <w:r w:rsidRPr="009A06CF">
        <w:rPr>
          <w:rFonts w:cs="Times New Roman"/>
          <w:color w:val="000000" w:themeColor="text1"/>
          <w:szCs w:val="24"/>
        </w:rPr>
        <w:t>1</w:t>
      </w:r>
      <w:r w:rsidRPr="009A06CF">
        <w:rPr>
          <w:rFonts w:cs="Times New Roman"/>
          <w:color w:val="000000" w:themeColor="text1"/>
          <w:szCs w:val="24"/>
        </w:rPr>
        <w:t>萬</w:t>
      </w:r>
      <w:r w:rsidRPr="009A06CF">
        <w:rPr>
          <w:rFonts w:cs="Times New Roman"/>
          <w:color w:val="000000" w:themeColor="text1"/>
          <w:szCs w:val="24"/>
        </w:rPr>
        <w:t>7</w:t>
      </w:r>
      <w:r w:rsidR="009D3794">
        <w:rPr>
          <w:rFonts w:cs="Times New Roman"/>
          <w:color w:val="000000" w:themeColor="text1"/>
          <w:szCs w:val="24"/>
        </w:rPr>
        <w:t>,000</w:t>
      </w:r>
      <w:r w:rsidRPr="009A06CF">
        <w:rPr>
          <w:rFonts w:cs="Times New Roman"/>
          <w:color w:val="000000" w:themeColor="text1"/>
          <w:szCs w:val="24"/>
        </w:rPr>
        <w:t>名員工。較特別的是，有些部門有</w:t>
      </w:r>
      <w:r w:rsidR="0029287D" w:rsidRPr="009A06CF">
        <w:rPr>
          <w:rFonts w:cs="Times New Roman"/>
          <w:color w:val="000000" w:themeColor="text1"/>
          <w:szCs w:val="24"/>
        </w:rPr>
        <w:t>2</w:t>
      </w:r>
      <w:r w:rsidRPr="009A06CF">
        <w:rPr>
          <w:rFonts w:cs="Times New Roman"/>
          <w:color w:val="000000" w:themeColor="text1"/>
          <w:szCs w:val="24"/>
        </w:rPr>
        <w:t>位部長，例如教育文化部</w:t>
      </w:r>
      <w:r w:rsidR="00570352" w:rsidRPr="009A06CF">
        <w:rPr>
          <w:rFonts w:cs="Times New Roman"/>
          <w:color w:val="000000" w:themeColor="text1"/>
          <w:szCs w:val="24"/>
        </w:rPr>
        <w:t>(</w:t>
      </w:r>
      <w:r w:rsidRPr="009A06CF">
        <w:rPr>
          <w:rFonts w:cs="Times New Roman"/>
          <w:color w:val="000000" w:themeColor="text1"/>
          <w:szCs w:val="24"/>
        </w:rPr>
        <w:t>Ministry of Education and Culture</w:t>
      </w:r>
      <w:r w:rsidR="00570352" w:rsidRPr="009A06CF">
        <w:rPr>
          <w:rFonts w:cs="Times New Roman"/>
          <w:color w:val="000000" w:themeColor="text1"/>
          <w:szCs w:val="24"/>
        </w:rPr>
        <w:t>)</w:t>
      </w:r>
      <w:r w:rsidRPr="009A06CF">
        <w:rPr>
          <w:rFonts w:cs="Times New Roman"/>
          <w:color w:val="000000" w:themeColor="text1"/>
          <w:szCs w:val="24"/>
        </w:rPr>
        <w:t>有教育部長及文化部長，且分屬</w:t>
      </w:r>
      <w:r w:rsidRPr="009A06CF">
        <w:rPr>
          <w:rFonts w:cs="Times New Roman"/>
          <w:color w:val="000000" w:themeColor="text1"/>
          <w:szCs w:val="24"/>
        </w:rPr>
        <w:t>2</w:t>
      </w:r>
      <w:r w:rsidR="0029287D" w:rsidRPr="009A06CF">
        <w:rPr>
          <w:rFonts w:cs="Times New Roman"/>
          <w:color w:val="000000" w:themeColor="text1"/>
          <w:szCs w:val="24"/>
        </w:rPr>
        <w:t>個不同黨派。而「氣候變遷」並沒有專門的單位負責，近似</w:t>
      </w:r>
      <w:proofErr w:type="gramStart"/>
      <w:r w:rsidRPr="009A06CF">
        <w:rPr>
          <w:rFonts w:cs="Times New Roman"/>
          <w:color w:val="000000" w:themeColor="text1"/>
          <w:szCs w:val="24"/>
        </w:rPr>
        <w:t>環境部的職掌</w:t>
      </w:r>
      <w:proofErr w:type="gramEnd"/>
      <w:r w:rsidR="00EA4513" w:rsidRPr="009A06CF">
        <w:rPr>
          <w:rFonts w:cs="Times New Roman"/>
          <w:color w:val="000000" w:themeColor="text1"/>
          <w:szCs w:val="24"/>
        </w:rPr>
        <w:t>，</w:t>
      </w:r>
      <w:r w:rsidR="0029287D" w:rsidRPr="009A06CF">
        <w:rPr>
          <w:rFonts w:cs="Times New Roman"/>
          <w:color w:val="000000" w:themeColor="text1"/>
          <w:szCs w:val="24"/>
        </w:rPr>
        <w:t>但實際是各</w:t>
      </w:r>
      <w:r w:rsidRPr="009A06CF">
        <w:rPr>
          <w:rFonts w:cs="Times New Roman"/>
          <w:color w:val="000000" w:themeColor="text1"/>
          <w:szCs w:val="24"/>
        </w:rPr>
        <w:t>部門都須因應此議題。</w:t>
      </w:r>
    </w:p>
    <w:p w14:paraId="6AE8C640" w14:textId="138D4456"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在公部門指引及機制方面，在立法</w:t>
      </w:r>
      <w:proofErr w:type="gramStart"/>
      <w:r w:rsidRPr="009A06CF">
        <w:rPr>
          <w:rFonts w:cs="Times New Roman"/>
          <w:color w:val="000000" w:themeColor="text1"/>
          <w:szCs w:val="24"/>
        </w:rPr>
        <w:t>以外，</w:t>
      </w:r>
      <w:proofErr w:type="gramEnd"/>
      <w:r w:rsidRPr="009A06CF">
        <w:rPr>
          <w:rFonts w:cs="Times New Roman"/>
          <w:color w:val="000000" w:themeColor="text1"/>
          <w:szCs w:val="24"/>
        </w:rPr>
        <w:t>政府部門設定施政目標及</w:t>
      </w:r>
      <w:r w:rsidRPr="009A06CF">
        <w:rPr>
          <w:rFonts w:cs="Times New Roman"/>
          <w:color w:val="000000" w:themeColor="text1"/>
          <w:szCs w:val="24"/>
        </w:rPr>
        <w:t>4</w:t>
      </w:r>
      <w:r w:rsidR="0029287D" w:rsidRPr="009A06CF">
        <w:rPr>
          <w:rFonts w:cs="Times New Roman"/>
          <w:color w:val="000000" w:themeColor="text1"/>
          <w:szCs w:val="24"/>
        </w:rPr>
        <w:t>年執行計畫，經由立法計畫、透過預算及相關行政措施予以</w:t>
      </w:r>
      <w:r w:rsidRPr="009A06CF">
        <w:rPr>
          <w:rFonts w:cs="Times New Roman"/>
          <w:color w:val="000000" w:themeColor="text1"/>
          <w:szCs w:val="24"/>
        </w:rPr>
        <w:t>落實；各個部會經由績效管理展開對所屬機關監督管理機制，績效目標和相關資源是以年度為基準，績效目標必須是雙方同意認可的共識，績效結果由隸屬國會、獨立性質的國家審計辦公室</w:t>
      </w:r>
      <w:r w:rsidR="00570352" w:rsidRPr="009A06CF">
        <w:rPr>
          <w:rFonts w:cs="Times New Roman"/>
          <w:color w:val="000000" w:themeColor="text1"/>
          <w:szCs w:val="24"/>
        </w:rPr>
        <w:t>(</w:t>
      </w:r>
      <w:r w:rsidRPr="009A06CF">
        <w:rPr>
          <w:rFonts w:cs="Times New Roman"/>
          <w:color w:val="000000" w:themeColor="text1"/>
          <w:szCs w:val="24"/>
        </w:rPr>
        <w:t>National Audit office of Finland</w:t>
      </w:r>
      <w:r w:rsidR="00570352" w:rsidRPr="009A06CF">
        <w:rPr>
          <w:rFonts w:cs="Times New Roman"/>
          <w:color w:val="000000" w:themeColor="text1"/>
          <w:szCs w:val="24"/>
        </w:rPr>
        <w:t>)</w:t>
      </w:r>
      <w:r w:rsidR="0029287D" w:rsidRPr="009A06CF">
        <w:rPr>
          <w:rFonts w:cs="Times New Roman"/>
          <w:color w:val="000000" w:themeColor="text1"/>
          <w:szCs w:val="24"/>
        </w:rPr>
        <w:t>，</w:t>
      </w:r>
      <w:r w:rsidRPr="009A06CF">
        <w:rPr>
          <w:rFonts w:cs="Times New Roman"/>
          <w:color w:val="000000" w:themeColor="text1"/>
          <w:szCs w:val="24"/>
        </w:rPr>
        <w:t>負責年度審計事宜。</w:t>
      </w:r>
    </w:p>
    <w:p w14:paraId="7F0A7A82" w14:textId="7CE7A6A2" w:rsidR="00890430" w:rsidRPr="009A06CF" w:rsidRDefault="003E43E6" w:rsidP="005F0BDF">
      <w:pPr>
        <w:widowControl/>
        <w:adjustRightInd w:val="0"/>
        <w:snapToGrid w:val="0"/>
        <w:spacing w:line="360" w:lineRule="auto"/>
        <w:ind w:leftChars="320" w:left="768" w:firstLineChars="214" w:firstLine="514"/>
        <w:jc w:val="both"/>
        <w:rPr>
          <w:rFonts w:cs="Times New Roman"/>
          <w:color w:val="000000" w:themeColor="text1"/>
          <w:szCs w:val="24"/>
        </w:rPr>
      </w:pPr>
      <w:proofErr w:type="spellStart"/>
      <w:r w:rsidRPr="009A06CF">
        <w:rPr>
          <w:rFonts w:cs="Times New Roman"/>
          <w:color w:val="000000" w:themeColor="text1"/>
          <w:szCs w:val="24"/>
        </w:rPr>
        <w:t>Katju</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Holkeri</w:t>
      </w:r>
      <w:proofErr w:type="spellEnd"/>
      <w:r w:rsidRPr="009A06CF">
        <w:rPr>
          <w:rFonts w:cs="Times New Roman"/>
          <w:color w:val="000000" w:themeColor="text1"/>
          <w:szCs w:val="24"/>
        </w:rPr>
        <w:t>說明</w:t>
      </w:r>
      <w:r w:rsidR="00890430" w:rsidRPr="009A06CF">
        <w:rPr>
          <w:rFonts w:cs="Times New Roman"/>
          <w:color w:val="000000" w:themeColor="text1"/>
          <w:szCs w:val="24"/>
        </w:rPr>
        <w:t>芬蘭公共治理政策</w:t>
      </w:r>
      <w:r w:rsidR="0029287D" w:rsidRPr="009A06CF">
        <w:rPr>
          <w:rFonts w:cs="Times New Roman"/>
          <w:color w:val="000000" w:themeColor="text1"/>
          <w:szCs w:val="24"/>
        </w:rPr>
        <w:t>，係</w:t>
      </w:r>
      <w:r w:rsidR="00890430" w:rsidRPr="009A06CF">
        <w:rPr>
          <w:rFonts w:cs="Times New Roman"/>
          <w:color w:val="000000" w:themeColor="text1"/>
          <w:szCs w:val="24"/>
        </w:rPr>
        <w:t>在組織結構及治理業務進行定期評估</w:t>
      </w:r>
      <w:r w:rsidR="00B650B8" w:rsidRPr="009A06CF">
        <w:rPr>
          <w:rFonts w:cs="Times New Roman"/>
          <w:color w:val="000000" w:themeColor="text1"/>
          <w:szCs w:val="24"/>
        </w:rPr>
        <w:t>，</w:t>
      </w:r>
      <w:r w:rsidR="00890430" w:rsidRPr="009A06CF">
        <w:rPr>
          <w:rFonts w:cs="Times New Roman"/>
          <w:color w:val="000000" w:themeColor="text1"/>
          <w:szCs w:val="24"/>
        </w:rPr>
        <w:t>避免突發式</w:t>
      </w:r>
      <w:r w:rsidR="00B650B8" w:rsidRPr="009A06CF">
        <w:rPr>
          <w:rFonts w:cs="Times New Roman"/>
          <w:color w:val="000000" w:themeColor="text1"/>
          <w:szCs w:val="24"/>
        </w:rPr>
        <w:t>、</w:t>
      </w:r>
      <w:r w:rsidR="00890430" w:rsidRPr="009A06CF">
        <w:rPr>
          <w:rFonts w:cs="Times New Roman"/>
          <w:color w:val="000000" w:themeColor="text1"/>
          <w:szCs w:val="24"/>
        </w:rPr>
        <w:t>非</w:t>
      </w:r>
      <w:proofErr w:type="gramStart"/>
      <w:r w:rsidR="00890430" w:rsidRPr="009A06CF">
        <w:rPr>
          <w:rFonts w:cs="Times New Roman"/>
          <w:color w:val="000000" w:themeColor="text1"/>
          <w:szCs w:val="24"/>
        </w:rPr>
        <w:t>預期式的結構</w:t>
      </w:r>
      <w:proofErr w:type="gramEnd"/>
      <w:r w:rsidR="00890430" w:rsidRPr="009A06CF">
        <w:rPr>
          <w:rFonts w:cs="Times New Roman"/>
          <w:color w:val="000000" w:themeColor="text1"/>
          <w:szCs w:val="24"/>
        </w:rPr>
        <w:t>性改革</w:t>
      </w:r>
      <w:r w:rsidR="00B650B8" w:rsidRPr="009A06CF">
        <w:rPr>
          <w:rFonts w:cs="Times New Roman"/>
          <w:color w:val="000000" w:themeColor="text1"/>
          <w:szCs w:val="24"/>
        </w:rPr>
        <w:t>，</w:t>
      </w:r>
      <w:r w:rsidR="00890430" w:rsidRPr="009A06CF">
        <w:rPr>
          <w:rFonts w:cs="Times New Roman"/>
          <w:color w:val="000000" w:themeColor="text1"/>
          <w:szCs w:val="24"/>
        </w:rPr>
        <w:t>由政府部</w:t>
      </w:r>
      <w:r w:rsidR="00B650B8" w:rsidRPr="009A06CF">
        <w:rPr>
          <w:rFonts w:cs="Times New Roman"/>
          <w:color w:val="000000" w:themeColor="text1"/>
          <w:szCs w:val="24"/>
        </w:rPr>
        <w:t>門</w:t>
      </w:r>
      <w:r w:rsidR="00890430" w:rsidRPr="009A06CF">
        <w:rPr>
          <w:rFonts w:cs="Times New Roman"/>
          <w:color w:val="000000" w:themeColor="text1"/>
          <w:szCs w:val="24"/>
        </w:rPr>
        <w:t>引導國家發展方向，且政府部門</w:t>
      </w:r>
      <w:r w:rsidR="006B3DE9" w:rsidRPr="009A06CF">
        <w:rPr>
          <w:rFonts w:cs="Times New Roman"/>
          <w:color w:val="000000" w:themeColor="text1"/>
          <w:szCs w:val="24"/>
        </w:rPr>
        <w:t>要能</w:t>
      </w:r>
      <w:r w:rsidR="00890430" w:rsidRPr="009A06CF">
        <w:rPr>
          <w:rFonts w:cs="Times New Roman"/>
          <w:color w:val="000000" w:themeColor="text1"/>
          <w:szCs w:val="24"/>
        </w:rPr>
        <w:t>深知運用不同方式以因應不同挑戰，</w:t>
      </w:r>
      <w:r w:rsidR="00B650B8" w:rsidRPr="009A06CF">
        <w:rPr>
          <w:rFonts w:cs="Times New Roman"/>
          <w:color w:val="000000" w:themeColor="text1"/>
          <w:szCs w:val="24"/>
        </w:rPr>
        <w:t>以及</w:t>
      </w:r>
      <w:r w:rsidR="00890430" w:rsidRPr="009A06CF">
        <w:rPr>
          <w:rFonts w:cs="Times New Roman"/>
          <w:color w:val="000000" w:themeColor="text1"/>
          <w:szCs w:val="24"/>
        </w:rPr>
        <w:t>這些不同方式所可能產生不同的結果和影響。</w:t>
      </w:r>
    </w:p>
    <w:p w14:paraId="2A3A543E" w14:textId="07B185C2" w:rsidR="004D6F8B"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倫理規範的法律架構包括：憲法、公務人員法案、政府資訊公開法、行政程序法、公共採購法及刑法。政府設定的核心倫理價值包括效率、公開、專業、信任、服務、中立、獨立、平等及責任。公部門倫理價值之所</w:t>
      </w:r>
      <w:r w:rsidR="006B3DE9" w:rsidRPr="009A06CF">
        <w:rPr>
          <w:rFonts w:cs="Times New Roman"/>
          <w:color w:val="000000" w:themeColor="text1"/>
          <w:szCs w:val="24"/>
        </w:rPr>
        <w:t>以</w:t>
      </w:r>
      <w:r w:rsidRPr="009A06CF">
        <w:rPr>
          <w:rFonts w:cs="Times New Roman"/>
          <w:color w:val="000000" w:themeColor="text1"/>
          <w:szCs w:val="24"/>
        </w:rPr>
        <w:t>重要，因會強化民眾對社會、政治體制、行政機關及公務人員的信心，並維持社會和平穩定，創造經濟發展環境，</w:t>
      </w:r>
      <w:proofErr w:type="gramStart"/>
      <w:r w:rsidRPr="009A06CF">
        <w:rPr>
          <w:rFonts w:cs="Times New Roman"/>
          <w:color w:val="000000" w:themeColor="text1"/>
          <w:szCs w:val="24"/>
        </w:rPr>
        <w:t>支持善治及</w:t>
      </w:r>
      <w:proofErr w:type="gramEnd"/>
      <w:r w:rsidRPr="009A06CF">
        <w:rPr>
          <w:rFonts w:cs="Times New Roman"/>
          <w:color w:val="000000" w:themeColor="text1"/>
          <w:szCs w:val="24"/>
        </w:rPr>
        <w:t>法規，避免貪腐及權力濫用，並確保高品質的公共服務。</w:t>
      </w:r>
      <w:bookmarkStart w:id="16" w:name="_xokobr9vfmd6" w:colFirst="0" w:colLast="0"/>
      <w:bookmarkEnd w:id="16"/>
    </w:p>
    <w:p w14:paraId="4B0474DC" w14:textId="6F6A38A7" w:rsidR="00890430" w:rsidRPr="009A06CF" w:rsidRDefault="00570352">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935128" w:rsidRPr="009A06CF">
        <w:rPr>
          <w:rFonts w:cs="Times New Roman"/>
          <w:b/>
          <w:bCs/>
          <w:color w:val="000000" w:themeColor="text1"/>
          <w:szCs w:val="24"/>
        </w:rPr>
        <w:t>三</w:t>
      </w:r>
      <w:r w:rsidR="00327326" w:rsidRPr="009A06CF">
        <w:rPr>
          <w:rFonts w:cs="Times New Roman"/>
          <w:b/>
          <w:bCs/>
          <w:color w:val="000000" w:themeColor="text1"/>
          <w:szCs w:val="24"/>
        </w:rPr>
        <w:t>）</w:t>
      </w:r>
      <w:r w:rsidR="00890430" w:rsidRPr="009A06CF">
        <w:rPr>
          <w:rFonts w:cs="Times New Roman"/>
          <w:b/>
          <w:bCs/>
          <w:color w:val="000000" w:themeColor="text1"/>
          <w:szCs w:val="24"/>
        </w:rPr>
        <w:t>政府方案及策略性規劃</w:t>
      </w:r>
    </w:p>
    <w:p w14:paraId="05040307" w14:textId="18C2D82C"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總理辦公室</w:t>
      </w:r>
      <w:proofErr w:type="spellStart"/>
      <w:r w:rsidRPr="009A06CF">
        <w:rPr>
          <w:rFonts w:cs="Times New Roman"/>
          <w:color w:val="000000" w:themeColor="text1"/>
          <w:szCs w:val="24"/>
        </w:rPr>
        <w:t>Jouni</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Varanka</w:t>
      </w:r>
      <w:proofErr w:type="spellEnd"/>
      <w:r w:rsidR="00030542" w:rsidRPr="009A06CF">
        <w:rPr>
          <w:rFonts w:cs="Times New Roman"/>
          <w:color w:val="000000" w:themeColor="text1"/>
          <w:szCs w:val="24"/>
        </w:rPr>
        <w:t>說明</w:t>
      </w:r>
      <w:r w:rsidRPr="009A06CF">
        <w:rPr>
          <w:rFonts w:cs="Times New Roman"/>
          <w:color w:val="000000" w:themeColor="text1"/>
          <w:szCs w:val="24"/>
        </w:rPr>
        <w:t>芬蘭是世界上最快樂的國家</w:t>
      </w:r>
      <w:r w:rsidR="005E1E84" w:rsidRPr="009A06CF">
        <w:rPr>
          <w:rFonts w:cs="Times New Roman"/>
          <w:color w:val="000000" w:themeColor="text1"/>
          <w:szCs w:val="24"/>
        </w:rPr>
        <w:t>，具有</w:t>
      </w:r>
      <w:r w:rsidR="00EA4513" w:rsidRPr="009A06CF">
        <w:rPr>
          <w:rFonts w:cs="Times New Roman"/>
          <w:color w:val="000000" w:themeColor="text1"/>
          <w:szCs w:val="24"/>
        </w:rPr>
        <w:t>高</w:t>
      </w:r>
      <w:r w:rsidRPr="009A06CF">
        <w:rPr>
          <w:rFonts w:cs="Times New Roman"/>
          <w:color w:val="000000" w:themeColor="text1"/>
          <w:szCs w:val="24"/>
        </w:rPr>
        <w:t>效率的公共行政</w:t>
      </w:r>
      <w:r w:rsidR="005E1E84" w:rsidRPr="009A06CF">
        <w:rPr>
          <w:rFonts w:cs="Times New Roman"/>
          <w:color w:val="000000" w:themeColor="text1"/>
          <w:szCs w:val="24"/>
        </w:rPr>
        <w:t>，</w:t>
      </w:r>
      <w:r w:rsidRPr="009A06CF">
        <w:rPr>
          <w:rFonts w:cs="Times New Roman"/>
          <w:color w:val="000000" w:themeColor="text1"/>
          <w:szCs w:val="24"/>
        </w:rPr>
        <w:t>也是因應</w:t>
      </w:r>
      <w:r w:rsidRPr="009A06CF">
        <w:rPr>
          <w:rFonts w:cs="Times New Roman"/>
          <w:color w:val="000000" w:themeColor="text1"/>
          <w:szCs w:val="24"/>
        </w:rPr>
        <w:t>Covid-19</w:t>
      </w:r>
      <w:r w:rsidR="00EA4513" w:rsidRPr="009A06CF">
        <w:rPr>
          <w:rFonts w:cs="Times New Roman"/>
          <w:color w:val="000000" w:themeColor="text1"/>
          <w:szCs w:val="24"/>
        </w:rPr>
        <w:t>表現較佳</w:t>
      </w:r>
      <w:r w:rsidRPr="009A06CF">
        <w:rPr>
          <w:rFonts w:cs="Times New Roman"/>
          <w:color w:val="000000" w:themeColor="text1"/>
          <w:szCs w:val="24"/>
        </w:rPr>
        <w:t>的國家，但</w:t>
      </w:r>
      <w:r w:rsidR="005E1E84" w:rsidRPr="009A06CF">
        <w:rPr>
          <w:rFonts w:cs="Times New Roman"/>
          <w:color w:val="000000" w:themeColor="text1"/>
          <w:szCs w:val="24"/>
        </w:rPr>
        <w:t>相應來說</w:t>
      </w:r>
      <w:r w:rsidRPr="009A06CF">
        <w:rPr>
          <w:rFonts w:cs="Times New Roman"/>
          <w:color w:val="000000" w:themeColor="text1"/>
          <w:szCs w:val="24"/>
        </w:rPr>
        <w:t>芬蘭民眾心理</w:t>
      </w:r>
      <w:r w:rsidRPr="009A06CF">
        <w:rPr>
          <w:rFonts w:cs="Times New Roman"/>
          <w:color w:val="000000" w:themeColor="text1"/>
          <w:szCs w:val="24"/>
        </w:rPr>
        <w:lastRenderedPageBreak/>
        <w:t>健康</w:t>
      </w:r>
      <w:r w:rsidR="005E1E84" w:rsidRPr="009A06CF">
        <w:rPr>
          <w:rFonts w:cs="Times New Roman"/>
          <w:color w:val="000000" w:themeColor="text1"/>
          <w:szCs w:val="24"/>
        </w:rPr>
        <w:t>議</w:t>
      </w:r>
      <w:r w:rsidRPr="009A06CF">
        <w:rPr>
          <w:rFonts w:cs="Times New Roman"/>
          <w:color w:val="000000" w:themeColor="text1"/>
          <w:szCs w:val="24"/>
        </w:rPr>
        <w:t>題、策略</w:t>
      </w:r>
      <w:r w:rsidR="00030542" w:rsidRPr="009A06CF">
        <w:rPr>
          <w:rFonts w:cs="Times New Roman"/>
          <w:color w:val="000000" w:themeColor="text1"/>
          <w:szCs w:val="24"/>
        </w:rPr>
        <w:t>導向</w:t>
      </w:r>
      <w:r w:rsidRPr="009A06CF">
        <w:rPr>
          <w:rFonts w:cs="Times New Roman"/>
          <w:color w:val="000000" w:themeColor="text1"/>
          <w:szCs w:val="24"/>
        </w:rPr>
        <w:t>系統</w:t>
      </w:r>
      <w:r w:rsidR="005E1E84" w:rsidRPr="009A06CF">
        <w:rPr>
          <w:rFonts w:cs="Times New Roman"/>
          <w:color w:val="000000" w:themeColor="text1"/>
          <w:szCs w:val="24"/>
        </w:rPr>
        <w:t>的</w:t>
      </w:r>
      <w:r w:rsidRPr="009A06CF">
        <w:rPr>
          <w:rFonts w:cs="Times New Roman"/>
          <w:color w:val="000000" w:themeColor="text1"/>
          <w:szCs w:val="24"/>
        </w:rPr>
        <w:t>連貫</w:t>
      </w:r>
      <w:r w:rsidR="005E1E84" w:rsidRPr="009A06CF">
        <w:rPr>
          <w:rFonts w:cs="Times New Roman"/>
          <w:color w:val="000000" w:themeColor="text1"/>
          <w:szCs w:val="24"/>
        </w:rPr>
        <w:t>性</w:t>
      </w:r>
      <w:r w:rsidRPr="009A06CF">
        <w:rPr>
          <w:rFonts w:cs="Times New Roman"/>
          <w:color w:val="000000" w:themeColor="text1"/>
          <w:szCs w:val="24"/>
        </w:rPr>
        <w:t>、</w:t>
      </w:r>
      <w:r w:rsidR="005E1E84" w:rsidRPr="009A06CF">
        <w:rPr>
          <w:rFonts w:cs="Times New Roman"/>
          <w:color w:val="000000" w:themeColor="text1"/>
          <w:szCs w:val="24"/>
        </w:rPr>
        <w:t>從</w:t>
      </w:r>
      <w:r w:rsidRPr="009A06CF">
        <w:rPr>
          <w:rFonts w:cs="Times New Roman"/>
          <w:color w:val="000000" w:themeColor="text1"/>
          <w:szCs w:val="24"/>
        </w:rPr>
        <w:t>危機</w:t>
      </w:r>
      <w:r w:rsidR="005E1E84" w:rsidRPr="009A06CF">
        <w:rPr>
          <w:rFonts w:cs="Times New Roman"/>
          <w:color w:val="000000" w:themeColor="text1"/>
          <w:szCs w:val="24"/>
        </w:rPr>
        <w:t>處理的難題學習</w:t>
      </w:r>
      <w:r w:rsidR="0029287D" w:rsidRPr="009A06CF">
        <w:rPr>
          <w:rFonts w:cs="Times New Roman"/>
          <w:color w:val="000000" w:themeColor="text1"/>
          <w:szCs w:val="24"/>
        </w:rPr>
        <w:t>，</w:t>
      </w:r>
      <w:r w:rsidR="005E1E84" w:rsidRPr="009A06CF">
        <w:rPr>
          <w:rFonts w:cs="Times New Roman"/>
          <w:color w:val="000000" w:themeColor="text1"/>
          <w:szCs w:val="24"/>
        </w:rPr>
        <w:t>仍是政府需要持續關注的</w:t>
      </w:r>
      <w:r w:rsidRPr="009A06CF">
        <w:rPr>
          <w:rFonts w:cs="Times New Roman"/>
          <w:color w:val="000000" w:themeColor="text1"/>
          <w:szCs w:val="24"/>
        </w:rPr>
        <w:t>。總而言之，造就芬蘭的簡單有效方法是「誠實」及「持續的改善」。</w:t>
      </w:r>
    </w:p>
    <w:p w14:paraId="1C8DB0A1" w14:textId="4ABD2177" w:rsidR="00890430" w:rsidRPr="009A06CF" w:rsidRDefault="00890430">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w:t>
      </w:r>
      <w:r w:rsidR="005E1E84" w:rsidRPr="009A06CF">
        <w:rPr>
          <w:rFonts w:cs="Times New Roman"/>
          <w:color w:val="000000" w:themeColor="text1"/>
          <w:szCs w:val="24"/>
        </w:rPr>
        <w:t>政治</w:t>
      </w:r>
      <w:r w:rsidRPr="009A06CF">
        <w:rPr>
          <w:rFonts w:cs="Times New Roman"/>
          <w:color w:val="000000" w:themeColor="text1"/>
          <w:szCs w:val="24"/>
        </w:rPr>
        <w:t>系統的特色是聯合政府、政府計畫高度相關性、法制導向系統，及</w:t>
      </w:r>
      <w:r w:rsidR="00030542" w:rsidRPr="009A06CF">
        <w:rPr>
          <w:rFonts w:cs="Times New Roman"/>
          <w:color w:val="000000" w:themeColor="text1"/>
          <w:szCs w:val="24"/>
        </w:rPr>
        <w:t>相對薄弱的</w:t>
      </w:r>
      <w:r w:rsidRPr="009A06CF">
        <w:rPr>
          <w:rFonts w:cs="Times New Roman"/>
          <w:color w:val="000000" w:themeColor="text1"/>
          <w:szCs w:val="24"/>
        </w:rPr>
        <w:t>策略導</w:t>
      </w:r>
      <w:r w:rsidR="005E1E84" w:rsidRPr="009A06CF">
        <w:rPr>
          <w:rFonts w:cs="Times New Roman"/>
          <w:color w:val="000000" w:themeColor="text1"/>
          <w:szCs w:val="24"/>
        </w:rPr>
        <w:t>向</w:t>
      </w:r>
      <w:r w:rsidRPr="009A06CF">
        <w:rPr>
          <w:rFonts w:cs="Times New Roman"/>
          <w:color w:val="000000" w:themeColor="text1"/>
          <w:szCs w:val="24"/>
        </w:rPr>
        <w:t>機制等。而治理系統包括立法、政府計畫、策略及指導文件</w:t>
      </w:r>
      <w:r w:rsidR="0029287D" w:rsidRPr="009A06CF">
        <w:rPr>
          <w:rFonts w:cs="Times New Roman"/>
          <w:color w:val="000000" w:themeColor="text1"/>
          <w:szCs w:val="24"/>
        </w:rPr>
        <w:t>、組織任務及工作、績效導向、預算流程等。</w:t>
      </w:r>
      <w:r w:rsidR="00F25450" w:rsidRPr="009A06CF">
        <w:rPr>
          <w:rFonts w:cs="Times New Roman"/>
          <w:color w:val="000000" w:themeColor="text1"/>
          <w:szCs w:val="24"/>
        </w:rPr>
        <w:t>但目前尚存</w:t>
      </w:r>
      <w:r w:rsidR="0029287D" w:rsidRPr="009A06CF">
        <w:rPr>
          <w:rFonts w:cs="Times New Roman"/>
          <w:color w:val="000000" w:themeColor="text1"/>
          <w:szCs w:val="24"/>
        </w:rPr>
        <w:t>部分</w:t>
      </w:r>
      <w:r w:rsidRPr="009A06CF">
        <w:rPr>
          <w:rFonts w:cs="Times New Roman"/>
          <w:color w:val="000000" w:themeColor="text1"/>
          <w:szCs w:val="24"/>
        </w:rPr>
        <w:t>缺點</w:t>
      </w:r>
      <w:r w:rsidR="00F25450" w:rsidRPr="009A06CF">
        <w:rPr>
          <w:rFonts w:cs="Times New Roman"/>
          <w:color w:val="000000" w:themeColor="text1"/>
          <w:szCs w:val="24"/>
        </w:rPr>
        <w:t>，包括</w:t>
      </w:r>
      <w:r w:rsidRPr="009A06CF">
        <w:rPr>
          <w:rFonts w:cs="Times New Roman"/>
          <w:color w:val="000000" w:themeColor="text1"/>
          <w:szCs w:val="24"/>
        </w:rPr>
        <w:t>沒有系統的所有權、太多優先議題之競爭、需要整合於其他系統，文件的影響</w:t>
      </w:r>
      <w:r w:rsidR="0098121A" w:rsidRPr="009A06CF">
        <w:rPr>
          <w:rFonts w:cs="Times New Roman"/>
          <w:color w:val="000000" w:themeColor="text1"/>
          <w:szCs w:val="24"/>
        </w:rPr>
        <w:t>未具</w:t>
      </w:r>
      <w:r w:rsidRPr="009A06CF">
        <w:rPr>
          <w:rFonts w:cs="Times New Roman"/>
          <w:color w:val="000000" w:themeColor="text1"/>
          <w:szCs w:val="24"/>
        </w:rPr>
        <w:t>最佳化。</w:t>
      </w:r>
      <w:r w:rsidR="00071DEF" w:rsidRPr="009A06CF">
        <w:rPr>
          <w:rFonts w:cs="Times New Roman"/>
          <w:color w:val="000000" w:themeColor="text1"/>
          <w:szCs w:val="24"/>
        </w:rPr>
        <w:t>未來</w:t>
      </w:r>
      <w:r w:rsidRPr="009A06CF">
        <w:rPr>
          <w:rFonts w:cs="Times New Roman"/>
          <w:color w:val="000000" w:themeColor="text1"/>
          <w:szCs w:val="24"/>
        </w:rPr>
        <w:t>將</w:t>
      </w:r>
      <w:r w:rsidR="00071DEF" w:rsidRPr="009A06CF">
        <w:rPr>
          <w:rFonts w:cs="Times New Roman"/>
          <w:color w:val="000000" w:themeColor="text1"/>
          <w:szCs w:val="24"/>
        </w:rPr>
        <w:t>朝</w:t>
      </w:r>
      <w:r w:rsidRPr="009A06CF">
        <w:rPr>
          <w:rFonts w:cs="Times New Roman"/>
          <w:color w:val="000000" w:themeColor="text1"/>
          <w:szCs w:val="24"/>
        </w:rPr>
        <w:t>結合策略</w:t>
      </w:r>
      <w:r w:rsidR="00071DEF" w:rsidRPr="009A06CF">
        <w:rPr>
          <w:rFonts w:cs="Times New Roman"/>
          <w:color w:val="000000" w:themeColor="text1"/>
          <w:szCs w:val="24"/>
        </w:rPr>
        <w:t>解決問題</w:t>
      </w:r>
      <w:r w:rsidRPr="009A06CF">
        <w:rPr>
          <w:rFonts w:cs="Times New Roman"/>
          <w:color w:val="000000" w:themeColor="text1"/>
          <w:szCs w:val="24"/>
        </w:rPr>
        <w:t>、使所有層級目標及優先性可在單一窗口看到、改善指導文件的影響</w:t>
      </w:r>
      <w:r w:rsidR="00570352" w:rsidRPr="009A06CF">
        <w:rPr>
          <w:rFonts w:cs="Times New Roman"/>
          <w:color w:val="000000" w:themeColor="text1"/>
          <w:szCs w:val="24"/>
        </w:rPr>
        <w:t>（</w:t>
      </w:r>
      <w:r w:rsidRPr="009A06CF">
        <w:rPr>
          <w:rFonts w:cs="Times New Roman"/>
          <w:color w:val="000000" w:themeColor="text1"/>
          <w:szCs w:val="24"/>
        </w:rPr>
        <w:t>整合管理及計畫文件）、在個人指導文件中確保未來導向、不執著於完美的官僚</w:t>
      </w:r>
      <w:r w:rsidR="00071DEF" w:rsidRPr="009A06CF">
        <w:rPr>
          <w:rFonts w:cs="Times New Roman"/>
          <w:color w:val="000000" w:themeColor="text1"/>
          <w:szCs w:val="24"/>
        </w:rPr>
        <w:t>等努力</w:t>
      </w:r>
      <w:r w:rsidRPr="009A06CF">
        <w:rPr>
          <w:rFonts w:cs="Times New Roman"/>
          <w:color w:val="000000" w:themeColor="text1"/>
          <w:szCs w:val="24"/>
        </w:rPr>
        <w:t>。</w:t>
      </w:r>
    </w:p>
    <w:p w14:paraId="02BDD44D" w14:textId="3296013B"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在政府的分析、評估及研究活動方面，</w:t>
      </w:r>
      <w:r w:rsidRPr="009A06CF">
        <w:rPr>
          <w:rFonts w:cs="Times New Roman"/>
          <w:color w:val="000000" w:themeColor="text1"/>
          <w:szCs w:val="24"/>
        </w:rPr>
        <w:t>2019</w:t>
      </w:r>
      <w:r w:rsidRPr="009A06CF">
        <w:rPr>
          <w:rFonts w:cs="Times New Roman"/>
          <w:color w:val="000000" w:themeColor="text1"/>
          <w:szCs w:val="24"/>
        </w:rPr>
        <w:t>年</w:t>
      </w:r>
      <w:r w:rsidRPr="009A06CF">
        <w:rPr>
          <w:rFonts w:cs="Times New Roman"/>
          <w:color w:val="000000" w:themeColor="text1"/>
          <w:szCs w:val="24"/>
        </w:rPr>
        <w:t>12</w:t>
      </w:r>
      <w:r w:rsidRPr="009A06CF">
        <w:rPr>
          <w:rFonts w:cs="Times New Roman"/>
          <w:color w:val="000000" w:themeColor="text1"/>
          <w:szCs w:val="24"/>
        </w:rPr>
        <w:t>月</w:t>
      </w:r>
      <w:r w:rsidRPr="009A06CF">
        <w:rPr>
          <w:rFonts w:cs="Times New Roman"/>
          <w:color w:val="000000" w:themeColor="text1"/>
          <w:szCs w:val="24"/>
        </w:rPr>
        <w:t>10</w:t>
      </w:r>
      <w:r w:rsidRPr="009A06CF">
        <w:rPr>
          <w:rFonts w:cs="Times New Roman"/>
          <w:color w:val="000000" w:themeColor="text1"/>
          <w:szCs w:val="24"/>
        </w:rPr>
        <w:t>日總理</w:t>
      </w:r>
      <w:proofErr w:type="spellStart"/>
      <w:r w:rsidRPr="009A06CF">
        <w:rPr>
          <w:rFonts w:cs="Times New Roman"/>
          <w:color w:val="000000" w:themeColor="text1"/>
          <w:szCs w:val="24"/>
        </w:rPr>
        <w:t>Sanna</w:t>
      </w:r>
      <w:proofErr w:type="spellEnd"/>
      <w:r w:rsidRPr="009A06CF">
        <w:rPr>
          <w:rFonts w:cs="Times New Roman"/>
          <w:color w:val="000000" w:themeColor="text1"/>
          <w:szCs w:val="24"/>
        </w:rPr>
        <w:t xml:space="preserve"> Marin</w:t>
      </w:r>
      <w:r w:rsidRPr="009A06CF">
        <w:rPr>
          <w:rFonts w:cs="Times New Roman"/>
          <w:color w:val="000000" w:themeColor="text1"/>
          <w:szCs w:val="24"/>
        </w:rPr>
        <w:t>政府的計畫</w:t>
      </w:r>
      <w:r w:rsidR="0098121A" w:rsidRPr="009A06CF">
        <w:rPr>
          <w:rFonts w:cs="Times New Roman"/>
          <w:color w:val="000000" w:themeColor="text1"/>
          <w:szCs w:val="24"/>
        </w:rPr>
        <w:t>，</w:t>
      </w:r>
      <w:r w:rsidRPr="009A06CF">
        <w:rPr>
          <w:rFonts w:cs="Times New Roman"/>
          <w:color w:val="000000" w:themeColor="text1"/>
          <w:szCs w:val="24"/>
        </w:rPr>
        <w:t>提出包容及</w:t>
      </w:r>
      <w:r w:rsidR="007E0C68" w:rsidRPr="009A06CF">
        <w:rPr>
          <w:rFonts w:cs="Times New Roman"/>
          <w:color w:val="000000" w:themeColor="text1"/>
          <w:szCs w:val="24"/>
        </w:rPr>
        <w:t>稱職</w:t>
      </w:r>
      <w:r w:rsidRPr="009A06CF">
        <w:rPr>
          <w:rFonts w:cs="Times New Roman"/>
          <w:color w:val="000000" w:themeColor="text1"/>
          <w:szCs w:val="24"/>
        </w:rPr>
        <w:t>的芬蘭</w:t>
      </w:r>
      <w:r w:rsidR="00EA4513" w:rsidRPr="009A06CF">
        <w:rPr>
          <w:rFonts w:cs="Times New Roman"/>
          <w:color w:val="000000" w:themeColor="text1"/>
          <w:szCs w:val="24"/>
        </w:rPr>
        <w:t>，即</w:t>
      </w:r>
      <w:r w:rsidRPr="009A06CF">
        <w:rPr>
          <w:rFonts w:cs="Times New Roman"/>
          <w:color w:val="000000" w:themeColor="text1"/>
          <w:szCs w:val="24"/>
        </w:rPr>
        <w:t>一個社會、經濟、生態永續的社會，並承諾以知識為基礎的政策制定，包括「政府分析、評估及研究活動」、「策略研究基金」、「部門分析、評估及研究活動」等。每年有政府的分析、評估、研究指導的活動</w:t>
      </w:r>
      <w:r w:rsidR="006C3BFA" w:rsidRPr="009A06CF">
        <w:rPr>
          <w:rFonts w:cs="Times New Roman"/>
          <w:color w:val="000000" w:themeColor="text1"/>
          <w:szCs w:val="24"/>
        </w:rPr>
        <w:t>；</w:t>
      </w:r>
      <w:r w:rsidRPr="009A06CF">
        <w:rPr>
          <w:rFonts w:cs="Times New Roman"/>
          <w:color w:val="000000" w:themeColor="text1"/>
          <w:szCs w:val="24"/>
        </w:rPr>
        <w:t>以橫向及現象導向、研究為基礎之實證，支持政府的決策</w:t>
      </w:r>
      <w:r w:rsidR="00EA4513" w:rsidRPr="009A06CF">
        <w:rPr>
          <w:rFonts w:cs="Times New Roman"/>
          <w:color w:val="000000" w:themeColor="text1"/>
          <w:szCs w:val="24"/>
        </w:rPr>
        <w:t>；</w:t>
      </w:r>
      <w:r w:rsidRPr="009A06CF">
        <w:rPr>
          <w:rFonts w:cs="Times New Roman"/>
          <w:color w:val="000000" w:themeColor="text1"/>
          <w:szCs w:val="24"/>
        </w:rPr>
        <w:t>短期計畫資金，以服務政府直接的需要</w:t>
      </w:r>
      <w:r w:rsidR="00EA4513" w:rsidRPr="009A06CF">
        <w:rPr>
          <w:rFonts w:cs="Times New Roman"/>
          <w:color w:val="000000" w:themeColor="text1"/>
          <w:szCs w:val="24"/>
        </w:rPr>
        <w:t>；</w:t>
      </w:r>
      <w:r w:rsidRPr="009A06CF">
        <w:rPr>
          <w:rFonts w:cs="Times New Roman"/>
          <w:color w:val="000000" w:themeColor="text1"/>
          <w:szCs w:val="24"/>
        </w:rPr>
        <w:t>總理辦公室之協調</w:t>
      </w:r>
      <w:r w:rsidR="00EA4513" w:rsidRPr="009A06CF">
        <w:rPr>
          <w:rFonts w:cs="Times New Roman"/>
          <w:color w:val="000000" w:themeColor="text1"/>
          <w:szCs w:val="24"/>
        </w:rPr>
        <w:t>，</w:t>
      </w:r>
      <w:r w:rsidRPr="009A06CF">
        <w:rPr>
          <w:rFonts w:cs="Times New Roman"/>
          <w:color w:val="000000" w:themeColor="text1"/>
          <w:szCs w:val="24"/>
        </w:rPr>
        <w:t>每年預算約</w:t>
      </w:r>
      <w:r w:rsidRPr="009A06CF">
        <w:rPr>
          <w:rFonts w:cs="Times New Roman"/>
          <w:color w:val="000000" w:themeColor="text1"/>
          <w:szCs w:val="24"/>
        </w:rPr>
        <w:t>9</w:t>
      </w:r>
      <w:proofErr w:type="gramStart"/>
      <w:r w:rsidRPr="009A06CF">
        <w:rPr>
          <w:rFonts w:cs="Times New Roman"/>
          <w:color w:val="000000" w:themeColor="text1"/>
          <w:szCs w:val="24"/>
        </w:rPr>
        <w:t>百萬</w:t>
      </w:r>
      <w:proofErr w:type="gramEnd"/>
      <w:r w:rsidRPr="009A06CF">
        <w:rPr>
          <w:rFonts w:cs="Times New Roman"/>
          <w:color w:val="000000" w:themeColor="text1"/>
          <w:szCs w:val="24"/>
        </w:rPr>
        <w:t>歐元</w:t>
      </w:r>
      <w:r w:rsidR="00F25450" w:rsidRPr="009A06CF">
        <w:rPr>
          <w:rFonts w:cs="Times New Roman"/>
          <w:color w:val="000000" w:themeColor="text1"/>
          <w:szCs w:val="24"/>
        </w:rPr>
        <w:t>；</w:t>
      </w:r>
      <w:r w:rsidRPr="009A06CF">
        <w:rPr>
          <w:rFonts w:cs="Times New Roman"/>
          <w:color w:val="000000" w:themeColor="text1"/>
          <w:szCs w:val="24"/>
        </w:rPr>
        <w:t>每年約執行</w:t>
      </w:r>
      <w:r w:rsidRPr="009A06CF">
        <w:rPr>
          <w:rFonts w:cs="Times New Roman"/>
          <w:color w:val="000000" w:themeColor="text1"/>
          <w:szCs w:val="24"/>
        </w:rPr>
        <w:t>60</w:t>
      </w:r>
      <w:r w:rsidRPr="009A06CF">
        <w:rPr>
          <w:rFonts w:cs="Times New Roman"/>
          <w:color w:val="000000" w:themeColor="text1"/>
          <w:szCs w:val="24"/>
        </w:rPr>
        <w:t>個新研究及分析計畫。</w:t>
      </w:r>
    </w:p>
    <w:p w14:paraId="7BB70408" w14:textId="7297D9DF" w:rsidR="00935128" w:rsidRPr="009A06CF" w:rsidRDefault="00570352" w:rsidP="00935128">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935128" w:rsidRPr="009A06CF">
        <w:rPr>
          <w:rFonts w:cs="Times New Roman"/>
          <w:b/>
          <w:bCs/>
          <w:color w:val="000000" w:themeColor="text1"/>
          <w:szCs w:val="24"/>
        </w:rPr>
        <w:t>四）芬蘭公共服務領導及行政管理系統</w:t>
      </w:r>
    </w:p>
    <w:p w14:paraId="37229D85" w14:textId="0C30F334" w:rsidR="00935128" w:rsidRPr="009A06CF" w:rsidRDefault="00935128" w:rsidP="00935128">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本課程由芬蘭財政部人力資源開發專家</w:t>
      </w:r>
      <w:proofErr w:type="spellStart"/>
      <w:r w:rsidRPr="009A06CF">
        <w:rPr>
          <w:rFonts w:cs="Times New Roman"/>
          <w:color w:val="000000" w:themeColor="text1"/>
          <w:szCs w:val="24"/>
        </w:rPr>
        <w:t>Juha</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Madetoja</w:t>
      </w:r>
      <w:proofErr w:type="spellEnd"/>
      <w:r w:rsidRPr="009A06CF">
        <w:rPr>
          <w:rFonts w:cs="Times New Roman"/>
          <w:color w:val="000000" w:themeColor="text1"/>
          <w:szCs w:val="24"/>
        </w:rPr>
        <w:t>擔任講座，</w:t>
      </w:r>
      <w:r w:rsidR="00527913" w:rsidRPr="009A06CF">
        <w:rPr>
          <w:rFonts w:cs="Times New Roman"/>
          <w:color w:val="000000" w:themeColor="text1"/>
          <w:szCs w:val="24"/>
        </w:rPr>
        <w:t>其</w:t>
      </w:r>
      <w:r w:rsidRPr="009A06CF">
        <w:rPr>
          <w:rFonts w:cs="Times New Roman"/>
          <w:color w:val="000000" w:themeColor="text1"/>
          <w:szCs w:val="24"/>
        </w:rPr>
        <w:t>負責芬蘭政府組織中發展人力資源和領導業務</w:t>
      </w:r>
      <w:r w:rsidR="00527913" w:rsidRPr="009A06CF">
        <w:rPr>
          <w:rFonts w:cs="Times New Roman"/>
          <w:color w:val="000000" w:themeColor="text1"/>
          <w:szCs w:val="24"/>
        </w:rPr>
        <w:t>，認為</w:t>
      </w:r>
      <w:r w:rsidR="0098121A" w:rsidRPr="009A06CF">
        <w:rPr>
          <w:rFonts w:cs="Times New Roman"/>
          <w:color w:val="000000" w:themeColor="text1"/>
          <w:szCs w:val="24"/>
        </w:rPr>
        <w:t>與來自不同部門和國家機構的人力資源專家、經理和董事積極合作，可</w:t>
      </w:r>
      <w:r w:rsidRPr="009A06CF">
        <w:rPr>
          <w:rFonts w:cs="Times New Roman"/>
          <w:color w:val="000000" w:themeColor="text1"/>
          <w:szCs w:val="24"/>
        </w:rPr>
        <w:t>共同發展芬蘭的雇主品牌</w:t>
      </w:r>
      <w:r w:rsidR="00231D21">
        <w:rPr>
          <w:rFonts w:cs="Times New Roman"/>
          <w:color w:val="000000" w:themeColor="text1"/>
          <w:szCs w:val="24"/>
        </w:rPr>
        <w:t>及</w:t>
      </w:r>
      <w:r w:rsidRPr="009A06CF">
        <w:rPr>
          <w:rFonts w:cs="Times New Roman"/>
          <w:color w:val="000000" w:themeColor="text1"/>
          <w:szCs w:val="24"/>
        </w:rPr>
        <w:t>工作幸福感。</w:t>
      </w:r>
    </w:p>
    <w:p w14:paraId="4C1B5BB9" w14:textId="77777777" w:rsidR="00935128" w:rsidRPr="009A06CF" w:rsidRDefault="00935128" w:rsidP="00935128">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中央政府的人力資源管理係以職能為中心，共同形成人事管理實體，包括領導、人員、資源、管理、促進學習、雇主的法律地位與義務等。政府人力資源政策著重人員熟練、幸福而正確的工作投入。</w:t>
      </w:r>
    </w:p>
    <w:p w14:paraId="509AAF15" w14:textId="58AD0209" w:rsidR="00935128" w:rsidRPr="009A06CF" w:rsidRDefault="00935128" w:rsidP="00935128">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依據</w:t>
      </w:r>
      <w:r w:rsidRPr="009A06CF">
        <w:rPr>
          <w:rFonts w:cs="Times New Roman"/>
          <w:color w:val="000000" w:themeColor="text1"/>
          <w:szCs w:val="24"/>
        </w:rPr>
        <w:t>2018</w:t>
      </w:r>
      <w:r w:rsidRPr="009A06CF">
        <w:rPr>
          <w:rFonts w:cs="Times New Roman"/>
          <w:color w:val="000000" w:themeColor="text1"/>
          <w:szCs w:val="24"/>
        </w:rPr>
        <w:t>年人力資源指導小組的政策大綱，注重公務人員共通性職能，能跨越不同部門</w:t>
      </w:r>
      <w:r w:rsidR="00570352" w:rsidRPr="009A06CF">
        <w:rPr>
          <w:rFonts w:cs="Times New Roman"/>
          <w:color w:val="000000" w:themeColor="text1"/>
          <w:szCs w:val="24"/>
        </w:rPr>
        <w:t>（</w:t>
      </w:r>
      <w:r w:rsidRPr="009A06CF">
        <w:rPr>
          <w:rFonts w:cs="Times New Roman"/>
          <w:color w:val="000000" w:themeColor="text1"/>
          <w:szCs w:val="24"/>
        </w:rPr>
        <w:t>流動性）靈活地運用其專業知識；強調公務人員持續學習；在領導管理方面，強調責任、信任和提供部屬必要的協助。</w:t>
      </w:r>
    </w:p>
    <w:p w14:paraId="75F2B92E" w14:textId="522A9519" w:rsidR="00935128" w:rsidRPr="009A06CF" w:rsidRDefault="00935128" w:rsidP="00CB6061">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為了兌現</w:t>
      </w:r>
      <w:r w:rsidR="00527913" w:rsidRPr="009A06CF">
        <w:rPr>
          <w:rFonts w:cs="Times New Roman"/>
          <w:color w:val="000000" w:themeColor="text1"/>
          <w:szCs w:val="24"/>
        </w:rPr>
        <w:t>政府</w:t>
      </w:r>
      <w:r w:rsidRPr="009A06CF">
        <w:rPr>
          <w:rFonts w:cs="Times New Roman"/>
          <w:color w:val="000000" w:themeColor="text1"/>
          <w:szCs w:val="24"/>
        </w:rPr>
        <w:t>服務承諾和發展數位服務，</w:t>
      </w:r>
      <w:r w:rsidR="0098121A" w:rsidRPr="009A06CF">
        <w:rPr>
          <w:rFonts w:cs="Times New Roman"/>
          <w:color w:val="000000" w:themeColor="text1"/>
          <w:szCs w:val="24"/>
        </w:rPr>
        <w:t>公共行政部門必須獲得新的能力。在短期內，中央政府面臨的主要挑戰，包括大量退休人員</w:t>
      </w:r>
      <w:r w:rsidRPr="009A06CF">
        <w:rPr>
          <w:rFonts w:cs="Times New Roman"/>
          <w:color w:val="000000" w:themeColor="text1"/>
          <w:szCs w:val="24"/>
        </w:rPr>
        <w:t>及</w:t>
      </w:r>
      <w:r w:rsidR="0098121A" w:rsidRPr="009A06CF">
        <w:rPr>
          <w:rFonts w:cs="Times New Roman"/>
          <w:color w:val="000000" w:themeColor="text1"/>
          <w:szCs w:val="24"/>
        </w:rPr>
        <w:t>因應</w:t>
      </w:r>
      <w:r w:rsidRPr="009A06CF">
        <w:rPr>
          <w:rFonts w:cs="Times New Roman"/>
          <w:color w:val="000000" w:themeColor="text1"/>
          <w:szCs w:val="24"/>
        </w:rPr>
        <w:t>數位技術</w:t>
      </w:r>
      <w:r w:rsidRPr="009A06CF">
        <w:rPr>
          <w:rFonts w:cs="Times New Roman"/>
          <w:color w:val="000000" w:themeColor="text1"/>
          <w:szCs w:val="24"/>
        </w:rPr>
        <w:lastRenderedPageBreak/>
        <w:t>的轉型而需要招聘新的技術人</w:t>
      </w:r>
      <w:r w:rsidR="00527913" w:rsidRPr="009A06CF">
        <w:rPr>
          <w:rFonts w:cs="Times New Roman"/>
          <w:color w:val="000000" w:themeColor="text1"/>
          <w:szCs w:val="24"/>
        </w:rPr>
        <w:t>員</w:t>
      </w:r>
      <w:r w:rsidR="0098121A" w:rsidRPr="009A06CF">
        <w:rPr>
          <w:rFonts w:cs="Times New Roman"/>
          <w:color w:val="000000" w:themeColor="text1"/>
          <w:szCs w:val="24"/>
        </w:rPr>
        <w:t>。為</w:t>
      </w:r>
      <w:r w:rsidRPr="009A06CF">
        <w:rPr>
          <w:rFonts w:cs="Times New Roman"/>
          <w:color w:val="000000" w:themeColor="text1"/>
          <w:szCs w:val="24"/>
        </w:rPr>
        <w:t>確保在技術專業人</w:t>
      </w:r>
      <w:r w:rsidR="0098121A" w:rsidRPr="009A06CF">
        <w:rPr>
          <w:rFonts w:cs="Times New Roman"/>
          <w:color w:val="000000" w:themeColor="text1"/>
          <w:szCs w:val="24"/>
        </w:rPr>
        <w:t>員的競爭中取得成功，將在中央政府範圍內啟動公共人力資源領導力計畫</w:t>
      </w:r>
      <w:r w:rsidRPr="009A06CF">
        <w:rPr>
          <w:rFonts w:cs="Times New Roman"/>
          <w:color w:val="000000" w:themeColor="text1"/>
          <w:szCs w:val="24"/>
        </w:rPr>
        <w:t>，以提高中央政府的競爭力。</w:t>
      </w:r>
    </w:p>
    <w:p w14:paraId="1B8D9E53" w14:textId="65F91BDD" w:rsidR="005C6725"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五</w:t>
      </w:r>
      <w:r w:rsidR="005C6725" w:rsidRPr="009A06CF">
        <w:rPr>
          <w:rFonts w:cs="Times New Roman"/>
          <w:b/>
          <w:bCs/>
          <w:color w:val="000000" w:themeColor="text1"/>
          <w:szCs w:val="24"/>
        </w:rPr>
        <w:t>）新世代公共管理的發展</w:t>
      </w:r>
    </w:p>
    <w:p w14:paraId="22FF935F" w14:textId="0829DEBA" w:rsidR="005C6725" w:rsidRPr="009A06CF" w:rsidRDefault="005C6725" w:rsidP="0051626E">
      <w:pPr>
        <w:widowControl/>
        <w:overflowPunct w:val="0"/>
        <w:adjustRightInd w:val="0"/>
        <w:snapToGrid w:val="0"/>
        <w:spacing w:line="360" w:lineRule="auto"/>
        <w:ind w:leftChars="320" w:left="768" w:firstLineChars="214" w:firstLine="514"/>
        <w:jc w:val="both"/>
        <w:rPr>
          <w:rFonts w:cs="Times New Roman"/>
          <w:color w:val="000000" w:themeColor="text1"/>
          <w:szCs w:val="24"/>
        </w:rPr>
      </w:pPr>
      <w:proofErr w:type="spellStart"/>
      <w:r w:rsidRPr="009A06CF">
        <w:rPr>
          <w:rFonts w:cs="Times New Roman"/>
          <w:color w:val="000000" w:themeColor="text1"/>
          <w:szCs w:val="24"/>
        </w:rPr>
        <w:t>Kyösti</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Väkeväinen</w:t>
      </w:r>
      <w:proofErr w:type="spellEnd"/>
      <w:r w:rsidR="00935128" w:rsidRPr="009A06CF">
        <w:rPr>
          <w:rFonts w:cs="Times New Roman"/>
          <w:color w:val="000000" w:themeColor="text1"/>
          <w:szCs w:val="24"/>
        </w:rPr>
        <w:t>認為</w:t>
      </w:r>
      <w:r w:rsidRPr="009A06CF">
        <w:rPr>
          <w:rFonts w:cs="Times New Roman"/>
          <w:color w:val="000000" w:themeColor="text1"/>
          <w:szCs w:val="24"/>
        </w:rPr>
        <w:t>芬蘭當前公共管理重要議題</w:t>
      </w:r>
      <w:r w:rsidR="0098121A" w:rsidRPr="009A06CF">
        <w:rPr>
          <w:rFonts w:cs="Times New Roman"/>
          <w:color w:val="000000" w:themeColor="text1"/>
          <w:szCs w:val="24"/>
        </w:rPr>
        <w:t>，包括</w:t>
      </w:r>
      <w:r w:rsidRPr="009A06CF">
        <w:rPr>
          <w:rFonts w:cs="Times New Roman"/>
          <w:color w:val="000000" w:themeColor="text1"/>
          <w:szCs w:val="24"/>
        </w:rPr>
        <w:t>：公部門的經濟挑戰、芬蘭缺乏稱職的勞動力、</w:t>
      </w:r>
      <w:r w:rsidRPr="009A06CF">
        <w:rPr>
          <w:rFonts w:cs="Times New Roman"/>
          <w:color w:val="000000" w:themeColor="text1"/>
          <w:szCs w:val="24"/>
        </w:rPr>
        <w:t>2030</w:t>
      </w:r>
      <w:proofErr w:type="gramStart"/>
      <w:r w:rsidRPr="009A06CF">
        <w:rPr>
          <w:rFonts w:cs="Times New Roman"/>
          <w:color w:val="000000" w:themeColor="text1"/>
          <w:szCs w:val="24"/>
        </w:rPr>
        <w:t>年後新冠時代</w:t>
      </w:r>
      <w:proofErr w:type="gramEnd"/>
      <w:r w:rsidRPr="009A06CF">
        <w:rPr>
          <w:rFonts w:cs="Times New Roman"/>
          <w:color w:val="000000" w:themeColor="text1"/>
          <w:szCs w:val="24"/>
        </w:rPr>
        <w:t>的管理部門、使用數位化以支持</w:t>
      </w:r>
      <w:proofErr w:type="gramStart"/>
      <w:r w:rsidRPr="009A06CF">
        <w:rPr>
          <w:rFonts w:cs="Times New Roman"/>
          <w:color w:val="000000" w:themeColor="text1"/>
          <w:szCs w:val="24"/>
        </w:rPr>
        <w:t>個</w:t>
      </w:r>
      <w:proofErr w:type="gramEnd"/>
      <w:r w:rsidRPr="009A06CF">
        <w:rPr>
          <w:rFonts w:cs="Times New Roman"/>
          <w:color w:val="000000" w:themeColor="text1"/>
          <w:szCs w:val="24"/>
        </w:rPr>
        <w:t>人和機構的能力發展、安全環境的變化</w:t>
      </w:r>
      <w:r w:rsidR="00570352" w:rsidRPr="009A06CF">
        <w:rPr>
          <w:rFonts w:cs="Times New Roman"/>
          <w:color w:val="000000" w:themeColor="text1"/>
          <w:szCs w:val="24"/>
        </w:rPr>
        <w:t>（</w:t>
      </w:r>
      <w:r w:rsidRPr="009A06CF">
        <w:rPr>
          <w:rFonts w:cs="Times New Roman"/>
          <w:color w:val="000000" w:themeColor="text1"/>
          <w:szCs w:val="24"/>
        </w:rPr>
        <w:t>俄羅斯在烏克蘭的戰爭）、芬蘭和瑞典的北約進程、經濟挑戰</w:t>
      </w:r>
      <w:r w:rsidR="00570352" w:rsidRPr="009A06CF">
        <w:rPr>
          <w:rFonts w:cs="Times New Roman"/>
          <w:color w:val="000000" w:themeColor="text1"/>
          <w:szCs w:val="24"/>
        </w:rPr>
        <w:t>（</w:t>
      </w:r>
      <w:r w:rsidRPr="009A06CF">
        <w:rPr>
          <w:rFonts w:cs="Times New Roman"/>
          <w:color w:val="000000" w:themeColor="text1"/>
          <w:szCs w:val="24"/>
        </w:rPr>
        <w:t>價格上漲）、能源危機、綠色轉型</w:t>
      </w:r>
      <w:r w:rsidR="00570352" w:rsidRPr="009A06CF">
        <w:rPr>
          <w:rFonts w:cs="Times New Roman"/>
          <w:color w:val="000000" w:themeColor="text1"/>
          <w:szCs w:val="24"/>
        </w:rPr>
        <w:t>（</w:t>
      </w:r>
      <w:r w:rsidRPr="009A06CF">
        <w:rPr>
          <w:rFonts w:cs="Times New Roman"/>
          <w:color w:val="000000" w:themeColor="text1"/>
          <w:szCs w:val="24"/>
        </w:rPr>
        <w:t>如何擺脫化石燃料）、開放政府</w:t>
      </w:r>
      <w:r w:rsidRPr="009A06CF">
        <w:rPr>
          <w:rFonts w:cs="Times New Roman"/>
          <w:color w:val="000000" w:themeColor="text1"/>
          <w:szCs w:val="24"/>
        </w:rPr>
        <w:t>/</w:t>
      </w:r>
      <w:r w:rsidRPr="009A06CF">
        <w:rPr>
          <w:rFonts w:cs="Times New Roman"/>
          <w:color w:val="000000" w:themeColor="text1"/>
          <w:szCs w:val="24"/>
        </w:rPr>
        <w:t>信任</w:t>
      </w:r>
      <w:r w:rsidRPr="009A06CF">
        <w:rPr>
          <w:rFonts w:cs="Times New Roman"/>
          <w:color w:val="000000" w:themeColor="text1"/>
          <w:szCs w:val="24"/>
        </w:rPr>
        <w:t>/</w:t>
      </w:r>
      <w:r w:rsidRPr="009A06CF">
        <w:rPr>
          <w:rFonts w:cs="Times New Roman"/>
          <w:color w:val="000000" w:themeColor="text1"/>
          <w:szCs w:val="24"/>
        </w:rPr>
        <w:t>教育水平</w:t>
      </w:r>
      <w:r w:rsidR="0098121A" w:rsidRPr="009A06CF">
        <w:rPr>
          <w:rFonts w:cs="Times New Roman"/>
          <w:color w:val="000000" w:themeColor="text1"/>
          <w:szCs w:val="24"/>
        </w:rPr>
        <w:t>，以及</w:t>
      </w:r>
      <w:r w:rsidRPr="009A06CF">
        <w:rPr>
          <w:rFonts w:cs="Times New Roman"/>
          <w:color w:val="000000" w:themeColor="text1"/>
          <w:szCs w:val="24"/>
        </w:rPr>
        <w:t>政府部門永續報告。</w:t>
      </w:r>
    </w:p>
    <w:p w14:paraId="41C56659" w14:textId="7AA488EA"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r>
      <w:r w:rsidRPr="009A06CF">
        <w:rPr>
          <w:rFonts w:cs="Times New Roman"/>
          <w:color w:val="000000" w:themeColor="text1"/>
          <w:szCs w:val="24"/>
        </w:rPr>
        <w:t>芬蘭政府對</w:t>
      </w:r>
      <w:r w:rsidR="0098121A" w:rsidRPr="009A06CF">
        <w:rPr>
          <w:rFonts w:cs="Times New Roman"/>
          <w:color w:val="000000" w:themeColor="text1"/>
          <w:szCs w:val="24"/>
        </w:rPr>
        <w:t>於</w:t>
      </w:r>
      <w:r w:rsidRPr="009A06CF">
        <w:rPr>
          <w:rFonts w:cs="Times New Roman"/>
          <w:color w:val="000000" w:themeColor="text1"/>
          <w:szCs w:val="24"/>
        </w:rPr>
        <w:t>公民政策改革的</w:t>
      </w:r>
      <w:r w:rsidRPr="009A06CF">
        <w:rPr>
          <w:rFonts w:cs="Times New Roman"/>
          <w:color w:val="000000" w:themeColor="text1"/>
          <w:szCs w:val="24"/>
        </w:rPr>
        <w:t>6</w:t>
      </w:r>
      <w:r w:rsidRPr="009A06CF">
        <w:rPr>
          <w:rFonts w:cs="Times New Roman"/>
          <w:color w:val="000000" w:themeColor="text1"/>
          <w:szCs w:val="24"/>
        </w:rPr>
        <w:t>點承諾</w:t>
      </w:r>
      <w:r w:rsidR="00570352" w:rsidRPr="009A06CF">
        <w:rPr>
          <w:rFonts w:cs="Times New Roman"/>
          <w:color w:val="000000" w:themeColor="text1"/>
          <w:szCs w:val="24"/>
        </w:rPr>
        <w:t>（</w:t>
      </w:r>
      <w:r w:rsidRPr="009A06CF">
        <w:rPr>
          <w:rFonts w:cs="Times New Roman"/>
          <w:color w:val="000000" w:themeColor="text1"/>
          <w:szCs w:val="24"/>
        </w:rPr>
        <w:t>2019</w:t>
      </w:r>
      <w:r w:rsidR="00E058EF" w:rsidRPr="009A06CF">
        <w:rPr>
          <w:rFonts w:cs="Times New Roman"/>
          <w:color w:val="000000" w:themeColor="text1"/>
          <w:szCs w:val="24"/>
        </w:rPr>
        <w:t>年至</w:t>
      </w:r>
      <w:r w:rsidRPr="009A06CF">
        <w:rPr>
          <w:rFonts w:cs="Times New Roman"/>
          <w:color w:val="000000" w:themeColor="text1"/>
          <w:szCs w:val="24"/>
        </w:rPr>
        <w:t>2023</w:t>
      </w:r>
      <w:r w:rsidR="00E058EF" w:rsidRPr="009A06CF">
        <w:rPr>
          <w:rFonts w:cs="Times New Roman"/>
          <w:color w:val="000000" w:themeColor="text1"/>
          <w:szCs w:val="24"/>
        </w:rPr>
        <w:t>年</w:t>
      </w:r>
      <w:r w:rsidR="0098121A" w:rsidRPr="009A06CF">
        <w:rPr>
          <w:rFonts w:cs="Times New Roman"/>
          <w:color w:val="000000" w:themeColor="text1"/>
          <w:szCs w:val="24"/>
        </w:rPr>
        <w:t>）</w:t>
      </w:r>
      <w:r w:rsidRPr="009A06CF">
        <w:rPr>
          <w:rFonts w:cs="Times New Roman"/>
          <w:color w:val="000000" w:themeColor="text1"/>
          <w:szCs w:val="24"/>
        </w:rPr>
        <w:t>：</w:t>
      </w:r>
      <w:r w:rsidRPr="009A06CF">
        <w:rPr>
          <w:rFonts w:cs="Times New Roman"/>
          <w:color w:val="000000" w:themeColor="text1"/>
          <w:szCs w:val="24"/>
        </w:rPr>
        <w:t>1.</w:t>
      </w:r>
      <w:r w:rsidRPr="009A06CF">
        <w:rPr>
          <w:rFonts w:cs="Times New Roman"/>
          <w:color w:val="000000" w:themeColor="text1"/>
          <w:szCs w:val="24"/>
        </w:rPr>
        <w:t>政府持續學習的承諾。</w:t>
      </w:r>
      <w:r w:rsidRPr="009A06CF">
        <w:rPr>
          <w:rFonts w:cs="Times New Roman"/>
          <w:color w:val="000000" w:themeColor="text1"/>
          <w:szCs w:val="24"/>
        </w:rPr>
        <w:t>2.</w:t>
      </w:r>
      <w:r w:rsidRPr="009A06CF">
        <w:rPr>
          <w:rFonts w:cs="Times New Roman"/>
          <w:color w:val="000000" w:themeColor="text1"/>
          <w:szCs w:val="24"/>
        </w:rPr>
        <w:t>新型互動方式的承諾。</w:t>
      </w:r>
      <w:r w:rsidRPr="009A06CF">
        <w:rPr>
          <w:rFonts w:cs="Times New Roman"/>
          <w:color w:val="000000" w:themeColor="text1"/>
          <w:szCs w:val="24"/>
        </w:rPr>
        <w:t>3.</w:t>
      </w:r>
      <w:r w:rsidRPr="009A06CF">
        <w:rPr>
          <w:rFonts w:cs="Times New Roman"/>
          <w:color w:val="000000" w:themeColor="text1"/>
          <w:szCs w:val="24"/>
        </w:rPr>
        <w:t>長程政策制定的承諾。</w:t>
      </w:r>
      <w:r w:rsidRPr="009A06CF">
        <w:rPr>
          <w:rFonts w:cs="Times New Roman"/>
          <w:color w:val="000000" w:themeColor="text1"/>
          <w:szCs w:val="24"/>
        </w:rPr>
        <w:t>4.</w:t>
      </w:r>
      <w:r w:rsidRPr="009A06CF">
        <w:rPr>
          <w:rFonts w:cs="Times New Roman"/>
          <w:color w:val="000000" w:themeColor="text1"/>
          <w:szCs w:val="24"/>
        </w:rPr>
        <w:t>以知識為本</w:t>
      </w:r>
      <w:proofErr w:type="gramStart"/>
      <w:r w:rsidRPr="009A06CF">
        <w:rPr>
          <w:rFonts w:cs="Times New Roman"/>
          <w:color w:val="000000" w:themeColor="text1"/>
          <w:szCs w:val="24"/>
        </w:rPr>
        <w:t>之</w:t>
      </w:r>
      <w:proofErr w:type="gramEnd"/>
      <w:r w:rsidRPr="009A06CF">
        <w:rPr>
          <w:rFonts w:cs="Times New Roman"/>
          <w:color w:val="000000" w:themeColor="text1"/>
          <w:szCs w:val="24"/>
        </w:rPr>
        <w:t>政策制定的承諾。</w:t>
      </w:r>
      <w:r w:rsidRPr="009A06CF">
        <w:rPr>
          <w:rFonts w:cs="Times New Roman"/>
          <w:color w:val="000000" w:themeColor="text1"/>
          <w:szCs w:val="24"/>
        </w:rPr>
        <w:t>5.</w:t>
      </w:r>
      <w:r w:rsidRPr="009A06CF">
        <w:rPr>
          <w:rFonts w:cs="Times New Roman"/>
          <w:color w:val="000000" w:themeColor="text1"/>
          <w:szCs w:val="24"/>
        </w:rPr>
        <w:t>反歧視的承諾。</w:t>
      </w:r>
      <w:r w:rsidRPr="009A06CF">
        <w:rPr>
          <w:rFonts w:cs="Times New Roman"/>
          <w:color w:val="000000" w:themeColor="text1"/>
          <w:szCs w:val="24"/>
        </w:rPr>
        <w:t>6.</w:t>
      </w:r>
      <w:r w:rsidRPr="009A06CF">
        <w:rPr>
          <w:rFonts w:cs="Times New Roman"/>
          <w:color w:val="000000" w:themeColor="text1"/>
          <w:szCs w:val="24"/>
        </w:rPr>
        <w:t>跨世代公平和平等對待的承諾。</w:t>
      </w:r>
    </w:p>
    <w:p w14:paraId="4CF43F12" w14:textId="0EEF6334"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t>HAUS</w:t>
      </w:r>
      <w:r w:rsidRPr="009A06CF">
        <w:rPr>
          <w:rFonts w:cs="Times New Roman"/>
          <w:color w:val="000000" w:themeColor="text1"/>
          <w:szCs w:val="24"/>
        </w:rPr>
        <w:t>支持</w:t>
      </w:r>
      <w:proofErr w:type="gramStart"/>
      <w:r w:rsidRPr="009A06CF">
        <w:rPr>
          <w:rFonts w:cs="Times New Roman"/>
          <w:color w:val="000000" w:themeColor="text1"/>
          <w:szCs w:val="24"/>
        </w:rPr>
        <w:t>個</w:t>
      </w:r>
      <w:proofErr w:type="gramEnd"/>
      <w:r w:rsidRPr="009A06CF">
        <w:rPr>
          <w:rFonts w:cs="Times New Roman"/>
          <w:color w:val="000000" w:themeColor="text1"/>
          <w:szCs w:val="24"/>
        </w:rPr>
        <w:t>人和組織的發展，在個人學習方面：提供長期課程、短期課程、數位學習機會、學位課程、國際學習服務。在</w:t>
      </w:r>
      <w:r w:rsidRPr="009A06CF">
        <w:rPr>
          <w:rFonts w:cs="Times New Roman"/>
          <w:color w:val="000000" w:themeColor="text1"/>
          <w:szCs w:val="24"/>
        </w:rPr>
        <w:tab/>
      </w:r>
      <w:r w:rsidRPr="009A06CF">
        <w:rPr>
          <w:rFonts w:cs="Times New Roman"/>
          <w:color w:val="000000" w:themeColor="text1"/>
          <w:szCs w:val="24"/>
        </w:rPr>
        <w:t>組織能力方面：強化流程管理與改進、持續改進服務、戰略流程與結果、領導者的組織成熟度指標</w:t>
      </w:r>
      <w:r w:rsidRPr="009A06CF">
        <w:rPr>
          <w:rFonts w:cs="Times New Roman"/>
          <w:color w:val="000000" w:themeColor="text1"/>
          <w:szCs w:val="24"/>
        </w:rPr>
        <w:t>(CAF)</w:t>
      </w:r>
      <w:r w:rsidRPr="009A06CF">
        <w:rPr>
          <w:rFonts w:cs="Times New Roman"/>
          <w:color w:val="000000" w:themeColor="text1"/>
          <w:szCs w:val="24"/>
        </w:rPr>
        <w:t>、便利服務、國際發展項目。</w:t>
      </w:r>
    </w:p>
    <w:p w14:paraId="51246E1B" w14:textId="27015642"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芬蘭對新世代公務員的要求：</w:t>
      </w:r>
      <w:r w:rsidRPr="009A06CF">
        <w:rPr>
          <w:rFonts w:cs="Times New Roman"/>
          <w:color w:val="000000" w:themeColor="text1"/>
          <w:szCs w:val="24"/>
        </w:rPr>
        <w:t>1.</w:t>
      </w:r>
      <w:r w:rsidR="00C93E54" w:rsidRPr="009A06CF">
        <w:rPr>
          <w:rFonts w:cs="Times New Roman"/>
          <w:color w:val="000000" w:themeColor="text1"/>
          <w:szCs w:val="24"/>
        </w:rPr>
        <w:t>瞭</w:t>
      </w:r>
      <w:r w:rsidRPr="009A06CF">
        <w:rPr>
          <w:rFonts w:cs="Times New Roman"/>
          <w:color w:val="000000" w:themeColor="text1"/>
          <w:szCs w:val="24"/>
        </w:rPr>
        <w:t>解公民的角色。</w:t>
      </w:r>
      <w:r w:rsidRPr="009A06CF">
        <w:rPr>
          <w:rFonts w:cs="Times New Roman"/>
          <w:color w:val="000000" w:themeColor="text1"/>
          <w:szCs w:val="24"/>
        </w:rPr>
        <w:t>2.</w:t>
      </w:r>
      <w:r w:rsidRPr="009A06CF">
        <w:rPr>
          <w:rFonts w:cs="Times New Roman"/>
          <w:color w:val="000000" w:themeColor="text1"/>
          <w:szCs w:val="24"/>
        </w:rPr>
        <w:t>在公民、政治行動者及行政人員之間創造信任</w:t>
      </w:r>
      <w:r w:rsidR="00E058EF" w:rsidRPr="009A06CF">
        <w:rPr>
          <w:rFonts w:cs="Times New Roman"/>
          <w:color w:val="000000" w:themeColor="text1"/>
          <w:szCs w:val="24"/>
        </w:rPr>
        <w:t>，</w:t>
      </w:r>
      <w:r w:rsidRPr="009A06CF">
        <w:rPr>
          <w:rFonts w:cs="Times New Roman"/>
          <w:color w:val="000000" w:themeColor="text1"/>
          <w:szCs w:val="24"/>
        </w:rPr>
        <w:t>建立開放政府。</w:t>
      </w:r>
      <w:r w:rsidRPr="009A06CF">
        <w:rPr>
          <w:rFonts w:cs="Times New Roman"/>
          <w:color w:val="000000" w:themeColor="text1"/>
          <w:szCs w:val="24"/>
        </w:rPr>
        <w:t>3.</w:t>
      </w:r>
      <w:r w:rsidRPr="009A06CF">
        <w:rPr>
          <w:rFonts w:cs="Times New Roman"/>
          <w:color w:val="000000" w:themeColor="text1"/>
          <w:szCs w:val="24"/>
        </w:rPr>
        <w:t>在決策中使用和創造開放資料的能力。</w:t>
      </w:r>
      <w:r w:rsidRPr="009A06CF">
        <w:rPr>
          <w:rFonts w:cs="Times New Roman"/>
          <w:color w:val="000000" w:themeColor="text1"/>
          <w:szCs w:val="24"/>
        </w:rPr>
        <w:t>4.</w:t>
      </w:r>
      <w:r w:rsidRPr="009A06CF">
        <w:rPr>
          <w:rFonts w:cs="Times New Roman"/>
          <w:color w:val="000000" w:themeColor="text1"/>
          <w:szCs w:val="24"/>
        </w:rPr>
        <w:t>在複雜問題中解決問題的能力。</w:t>
      </w:r>
      <w:r w:rsidRPr="009A06CF">
        <w:rPr>
          <w:rFonts w:cs="Times New Roman"/>
          <w:color w:val="000000" w:themeColor="text1"/>
          <w:szCs w:val="24"/>
        </w:rPr>
        <w:t>5.</w:t>
      </w:r>
      <w:r w:rsidRPr="009A06CF">
        <w:rPr>
          <w:rFonts w:cs="Times New Roman"/>
          <w:color w:val="000000" w:themeColor="text1"/>
          <w:szCs w:val="24"/>
        </w:rPr>
        <w:tab/>
      </w:r>
      <w:r w:rsidRPr="009A06CF">
        <w:rPr>
          <w:rFonts w:cs="Times New Roman"/>
          <w:color w:val="000000" w:themeColor="text1"/>
          <w:szCs w:val="24"/>
        </w:rPr>
        <w:t>在國家和國際層級合作的能力。</w:t>
      </w:r>
      <w:r w:rsidRPr="009A06CF">
        <w:rPr>
          <w:rFonts w:cs="Times New Roman"/>
          <w:color w:val="000000" w:themeColor="text1"/>
          <w:szCs w:val="24"/>
        </w:rPr>
        <w:t>6.</w:t>
      </w:r>
      <w:r w:rsidRPr="009A06CF">
        <w:rPr>
          <w:rFonts w:cs="Times New Roman"/>
          <w:color w:val="000000" w:themeColor="text1"/>
          <w:szCs w:val="24"/>
        </w:rPr>
        <w:t>運用數位化和人工智</w:t>
      </w:r>
      <w:r w:rsidR="00FD3489" w:rsidRPr="009A06CF">
        <w:rPr>
          <w:rFonts w:cs="Times New Roman"/>
          <w:color w:val="000000" w:themeColor="text1"/>
          <w:szCs w:val="24"/>
        </w:rPr>
        <w:t>慧</w:t>
      </w:r>
      <w:r w:rsidRPr="009A06CF">
        <w:rPr>
          <w:rFonts w:cs="Times New Roman"/>
          <w:color w:val="000000" w:themeColor="text1"/>
          <w:szCs w:val="24"/>
        </w:rPr>
        <w:t>的能力。</w:t>
      </w:r>
      <w:r w:rsidRPr="009A06CF">
        <w:rPr>
          <w:rFonts w:cs="Times New Roman"/>
          <w:color w:val="000000" w:themeColor="text1"/>
          <w:szCs w:val="24"/>
        </w:rPr>
        <w:t>7.</w:t>
      </w:r>
      <w:r w:rsidRPr="009A06CF">
        <w:rPr>
          <w:rFonts w:cs="Times New Roman"/>
          <w:color w:val="000000" w:themeColor="text1"/>
          <w:szCs w:val="24"/>
        </w:rPr>
        <w:t>為公民</w:t>
      </w:r>
      <w:proofErr w:type="gramStart"/>
      <w:r w:rsidRPr="009A06CF">
        <w:rPr>
          <w:rFonts w:cs="Times New Roman"/>
          <w:color w:val="000000" w:themeColor="text1"/>
          <w:szCs w:val="24"/>
        </w:rPr>
        <w:t>共創和設計</w:t>
      </w:r>
      <w:proofErr w:type="gramEnd"/>
      <w:r w:rsidRPr="009A06CF">
        <w:rPr>
          <w:rFonts w:cs="Times New Roman"/>
          <w:color w:val="000000" w:themeColor="text1"/>
          <w:szCs w:val="24"/>
        </w:rPr>
        <w:t>服務的能力。</w:t>
      </w:r>
    </w:p>
    <w:p w14:paraId="7DA0D01B" w14:textId="11591714"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r>
      <w:r w:rsidRPr="009A06CF">
        <w:rPr>
          <w:rFonts w:cs="Times New Roman"/>
          <w:color w:val="000000" w:themeColor="text1"/>
          <w:szCs w:val="24"/>
        </w:rPr>
        <w:t>因應學習模式</w:t>
      </w:r>
      <w:proofErr w:type="gramStart"/>
      <w:r w:rsidRPr="009A06CF">
        <w:rPr>
          <w:rFonts w:cs="Times New Roman"/>
          <w:color w:val="000000" w:themeColor="text1"/>
          <w:szCs w:val="24"/>
        </w:rPr>
        <w:t>的傳變</w:t>
      </w:r>
      <w:proofErr w:type="gramEnd"/>
      <w:r w:rsidRPr="009A06CF">
        <w:rPr>
          <w:rFonts w:cs="Times New Roman"/>
          <w:color w:val="000000" w:themeColor="text1"/>
          <w:szCs w:val="24"/>
        </w:rPr>
        <w:t>，</w:t>
      </w:r>
      <w:r w:rsidR="00C93E54" w:rsidRPr="009A06CF">
        <w:rPr>
          <w:rFonts w:cs="Times New Roman"/>
          <w:color w:val="000000" w:themeColor="text1"/>
          <w:szCs w:val="24"/>
        </w:rPr>
        <w:t>由</w:t>
      </w:r>
      <w:r w:rsidRPr="009A06CF">
        <w:rPr>
          <w:rFonts w:cs="Times New Roman"/>
          <w:color w:val="000000" w:themeColor="text1"/>
          <w:szCs w:val="24"/>
        </w:rPr>
        <w:t>19</w:t>
      </w:r>
      <w:r w:rsidRPr="009A06CF">
        <w:rPr>
          <w:rFonts w:cs="Times New Roman"/>
          <w:color w:val="000000" w:themeColor="text1"/>
          <w:szCs w:val="24"/>
        </w:rPr>
        <w:t>世紀師徒制、</w:t>
      </w:r>
      <w:r w:rsidRPr="009A06CF">
        <w:rPr>
          <w:rFonts w:cs="Times New Roman"/>
          <w:color w:val="000000" w:themeColor="text1"/>
          <w:szCs w:val="24"/>
        </w:rPr>
        <w:t>20</w:t>
      </w:r>
      <w:r w:rsidRPr="009A06CF">
        <w:rPr>
          <w:rFonts w:cs="Times New Roman"/>
          <w:color w:val="000000" w:themeColor="text1"/>
          <w:szCs w:val="24"/>
        </w:rPr>
        <w:t>世紀教學制，到</w:t>
      </w:r>
      <w:r w:rsidRPr="009A06CF">
        <w:rPr>
          <w:rFonts w:cs="Times New Roman"/>
          <w:color w:val="000000" w:themeColor="text1"/>
          <w:szCs w:val="24"/>
        </w:rPr>
        <w:t>21</w:t>
      </w:r>
      <w:r w:rsidRPr="009A06CF">
        <w:rPr>
          <w:rFonts w:cs="Times New Roman"/>
          <w:color w:val="000000" w:themeColor="text1"/>
          <w:szCs w:val="24"/>
        </w:rPr>
        <w:t>世紀自學網路制。</w:t>
      </w:r>
      <w:r w:rsidRPr="009A06CF">
        <w:rPr>
          <w:rFonts w:cs="Times New Roman"/>
          <w:color w:val="000000" w:themeColor="text1"/>
          <w:szCs w:val="24"/>
        </w:rPr>
        <w:t>H</w:t>
      </w:r>
      <w:r w:rsidR="000959B2" w:rsidRPr="009A06CF">
        <w:rPr>
          <w:rFonts w:cs="Times New Roman"/>
          <w:color w:val="000000" w:themeColor="text1"/>
          <w:szCs w:val="24"/>
        </w:rPr>
        <w:t>A</w:t>
      </w:r>
      <w:r w:rsidRPr="009A06CF">
        <w:rPr>
          <w:rFonts w:cs="Times New Roman"/>
          <w:color w:val="000000" w:themeColor="text1"/>
          <w:szCs w:val="24"/>
        </w:rPr>
        <w:t>US</w:t>
      </w:r>
      <w:r w:rsidRPr="009A06CF">
        <w:rPr>
          <w:rFonts w:cs="Times New Roman"/>
          <w:color w:val="000000" w:themeColor="text1"/>
          <w:szCs w:val="24"/>
        </w:rPr>
        <w:tab/>
      </w:r>
      <w:r w:rsidRPr="009A06CF">
        <w:rPr>
          <w:rFonts w:cs="Times New Roman"/>
          <w:color w:val="000000" w:themeColor="text1"/>
          <w:szCs w:val="24"/>
        </w:rPr>
        <w:t>首創全數位領導課程「</w:t>
      </w:r>
      <w:proofErr w:type="gramStart"/>
      <w:r w:rsidRPr="009A06CF">
        <w:rPr>
          <w:rFonts w:cs="Times New Roman"/>
          <w:color w:val="000000" w:themeColor="text1"/>
          <w:szCs w:val="24"/>
        </w:rPr>
        <w:t>賦能計畫</w:t>
      </w:r>
      <w:proofErr w:type="gramEnd"/>
      <w:r w:rsidRPr="009A06CF">
        <w:rPr>
          <w:rFonts w:cs="Times New Roman"/>
          <w:color w:val="000000" w:themeColor="text1"/>
          <w:szCs w:val="24"/>
        </w:rPr>
        <w:t>」，於</w:t>
      </w:r>
      <w:r w:rsidRPr="009A06CF">
        <w:rPr>
          <w:rFonts w:cs="Times New Roman"/>
          <w:color w:val="000000" w:themeColor="text1"/>
          <w:szCs w:val="24"/>
        </w:rPr>
        <w:t>2021</w:t>
      </w:r>
      <w:r w:rsidR="00C93E54" w:rsidRPr="009A06CF">
        <w:rPr>
          <w:rFonts w:cs="Times New Roman"/>
          <w:color w:val="000000" w:themeColor="text1"/>
          <w:szCs w:val="24"/>
        </w:rPr>
        <w:t>年試辦</w:t>
      </w:r>
      <w:r w:rsidR="00C716D1" w:rsidRPr="009A06CF">
        <w:rPr>
          <w:rFonts w:cs="Times New Roman"/>
          <w:color w:val="000000" w:themeColor="text1"/>
          <w:szCs w:val="24"/>
        </w:rPr>
        <w:t>，</w:t>
      </w:r>
      <w:r w:rsidRPr="009A06CF">
        <w:rPr>
          <w:rFonts w:cs="Times New Roman"/>
          <w:color w:val="000000" w:themeColor="text1"/>
          <w:szCs w:val="24"/>
        </w:rPr>
        <w:t>為</w:t>
      </w:r>
      <w:r w:rsidR="00C716D1" w:rsidRPr="009A06CF">
        <w:rPr>
          <w:rFonts w:cs="Times New Roman"/>
          <w:color w:val="000000" w:themeColor="text1"/>
          <w:szCs w:val="24"/>
        </w:rPr>
        <w:t>約</w:t>
      </w:r>
      <w:r w:rsidR="00C716D1" w:rsidRPr="009A06CF">
        <w:rPr>
          <w:rFonts w:cs="Times New Roman"/>
          <w:color w:val="000000" w:themeColor="text1"/>
          <w:szCs w:val="24"/>
        </w:rPr>
        <w:t>5</w:t>
      </w:r>
      <w:r w:rsidR="009D3794">
        <w:rPr>
          <w:rFonts w:cs="Times New Roman"/>
          <w:color w:val="000000" w:themeColor="text1"/>
          <w:szCs w:val="24"/>
        </w:rPr>
        <w:t>,</w:t>
      </w:r>
      <w:r w:rsidR="00C716D1" w:rsidRPr="009A06CF">
        <w:rPr>
          <w:rFonts w:cs="Times New Roman"/>
          <w:color w:val="000000" w:themeColor="text1"/>
          <w:szCs w:val="24"/>
        </w:rPr>
        <w:t>000</w:t>
      </w:r>
      <w:r w:rsidR="00C716D1" w:rsidRPr="009A06CF">
        <w:rPr>
          <w:rFonts w:cs="Times New Roman"/>
          <w:color w:val="000000" w:themeColor="text1"/>
          <w:szCs w:val="24"/>
        </w:rPr>
        <w:t>位</w:t>
      </w:r>
      <w:r w:rsidRPr="009A06CF">
        <w:rPr>
          <w:rFonts w:cs="Times New Roman"/>
          <w:color w:val="000000" w:themeColor="text1"/>
          <w:szCs w:val="24"/>
        </w:rPr>
        <w:t>領導</w:t>
      </w:r>
      <w:r w:rsidR="00C716D1" w:rsidRPr="009A06CF">
        <w:rPr>
          <w:rFonts w:cs="Times New Roman"/>
          <w:color w:val="000000" w:themeColor="text1"/>
          <w:szCs w:val="24"/>
        </w:rPr>
        <w:t>者</w:t>
      </w:r>
      <w:r w:rsidRPr="009A06CF">
        <w:rPr>
          <w:rFonts w:cs="Times New Roman"/>
          <w:color w:val="000000" w:themeColor="text1"/>
          <w:szCs w:val="24"/>
        </w:rPr>
        <w:t>設計</w:t>
      </w:r>
      <w:r w:rsidR="00570352" w:rsidRPr="009A06CF">
        <w:rPr>
          <w:rFonts w:cs="Times New Roman"/>
          <w:color w:val="000000" w:themeColor="text1"/>
          <w:szCs w:val="24"/>
        </w:rPr>
        <w:t>（</w:t>
      </w:r>
      <w:r w:rsidRPr="009A06CF">
        <w:rPr>
          <w:rFonts w:cs="Times New Roman"/>
          <w:color w:val="000000" w:themeColor="text1"/>
          <w:szCs w:val="24"/>
        </w:rPr>
        <w:t>占</w:t>
      </w:r>
      <w:r w:rsidR="00C716D1" w:rsidRPr="009A06CF">
        <w:rPr>
          <w:rFonts w:cs="Times New Roman"/>
          <w:color w:val="000000" w:themeColor="text1"/>
          <w:szCs w:val="24"/>
        </w:rPr>
        <w:t>政府員工</w:t>
      </w:r>
      <w:r w:rsidRPr="009A06CF">
        <w:rPr>
          <w:rFonts w:cs="Times New Roman"/>
          <w:color w:val="000000" w:themeColor="text1"/>
          <w:szCs w:val="24"/>
        </w:rPr>
        <w:t>總人數的</w:t>
      </w:r>
      <w:r w:rsidRPr="009A06CF">
        <w:rPr>
          <w:rFonts w:cs="Times New Roman"/>
          <w:color w:val="000000" w:themeColor="text1"/>
          <w:szCs w:val="24"/>
        </w:rPr>
        <w:t>7%</w:t>
      </w:r>
      <w:r w:rsidRPr="009A06CF">
        <w:rPr>
          <w:rFonts w:cs="Times New Roman"/>
          <w:color w:val="000000" w:themeColor="text1"/>
          <w:szCs w:val="24"/>
        </w:rPr>
        <w:t>），注重質量第一、靈活的自我規劃和同伴學習、成本效益等，時間為</w:t>
      </w:r>
      <w:r w:rsidRPr="009A06CF">
        <w:rPr>
          <w:rFonts w:cs="Times New Roman"/>
          <w:color w:val="000000" w:themeColor="text1"/>
          <w:szCs w:val="24"/>
        </w:rPr>
        <w:t>12</w:t>
      </w:r>
      <w:proofErr w:type="gramStart"/>
      <w:r w:rsidRPr="009A06CF">
        <w:rPr>
          <w:rFonts w:cs="Times New Roman"/>
          <w:color w:val="000000" w:themeColor="text1"/>
          <w:szCs w:val="24"/>
        </w:rPr>
        <w:t>週</w:t>
      </w:r>
      <w:proofErr w:type="gramEnd"/>
      <w:r w:rsidRPr="009A06CF">
        <w:rPr>
          <w:rFonts w:cs="Times New Roman"/>
          <w:color w:val="000000" w:themeColor="text1"/>
          <w:szCs w:val="24"/>
        </w:rPr>
        <w:t>28</w:t>
      </w:r>
      <w:r w:rsidR="00C93E54" w:rsidRPr="009A06CF">
        <w:rPr>
          <w:rFonts w:cs="Times New Roman"/>
          <w:color w:val="000000" w:themeColor="text1"/>
          <w:szCs w:val="24"/>
        </w:rPr>
        <w:t>小時，</w:t>
      </w:r>
      <w:r w:rsidRPr="009A06CF">
        <w:rPr>
          <w:rFonts w:cs="Times New Roman"/>
          <w:color w:val="000000" w:themeColor="text1"/>
          <w:szCs w:val="24"/>
        </w:rPr>
        <w:t>使用</w:t>
      </w:r>
      <w:r w:rsidR="00C93E54" w:rsidRPr="009A06CF">
        <w:rPr>
          <w:rFonts w:cs="Times New Roman"/>
          <w:color w:val="000000" w:themeColor="text1"/>
          <w:szCs w:val="24"/>
        </w:rPr>
        <w:t>Microsoft Teams</w:t>
      </w:r>
      <w:r w:rsidRPr="009A06CF">
        <w:rPr>
          <w:rFonts w:cs="Times New Roman"/>
          <w:color w:val="000000" w:themeColor="text1"/>
          <w:szCs w:val="24"/>
        </w:rPr>
        <w:t>、</w:t>
      </w:r>
      <w:proofErr w:type="spellStart"/>
      <w:r w:rsidRPr="009A06CF">
        <w:rPr>
          <w:rFonts w:cs="Times New Roman"/>
          <w:color w:val="000000" w:themeColor="text1"/>
          <w:szCs w:val="24"/>
        </w:rPr>
        <w:t>eOppiva</w:t>
      </w:r>
      <w:proofErr w:type="spellEnd"/>
      <w:r w:rsidRPr="009A06CF">
        <w:rPr>
          <w:rFonts w:cs="Times New Roman"/>
          <w:color w:val="000000" w:themeColor="text1"/>
          <w:szCs w:val="24"/>
        </w:rPr>
        <w:t>、視頻、文章、</w:t>
      </w:r>
      <w:r w:rsidRPr="009A06CF">
        <w:rPr>
          <w:rFonts w:cs="Times New Roman"/>
          <w:color w:val="000000" w:themeColor="text1"/>
          <w:szCs w:val="24"/>
        </w:rPr>
        <w:t>podcasts</w:t>
      </w:r>
      <w:r w:rsidRPr="009A06CF">
        <w:rPr>
          <w:rFonts w:cs="Times New Roman"/>
          <w:color w:val="000000" w:themeColor="text1"/>
          <w:szCs w:val="24"/>
        </w:rPr>
        <w:t>等</w:t>
      </w:r>
      <w:r w:rsidR="00C93E54" w:rsidRPr="009A06CF">
        <w:rPr>
          <w:rFonts w:cs="Times New Roman"/>
          <w:color w:val="000000" w:themeColor="text1"/>
          <w:szCs w:val="24"/>
        </w:rPr>
        <w:t>工具</w:t>
      </w:r>
      <w:r w:rsidRPr="009A06CF">
        <w:rPr>
          <w:rFonts w:cs="Times New Roman"/>
          <w:color w:val="000000" w:themeColor="text1"/>
          <w:szCs w:val="24"/>
        </w:rPr>
        <w:t>。</w:t>
      </w:r>
    </w:p>
    <w:p w14:paraId="1D5C94E5" w14:textId="5C6721E2"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r>
      <w:r w:rsidRPr="009A06CF">
        <w:rPr>
          <w:rFonts w:cs="Times New Roman"/>
          <w:color w:val="000000" w:themeColor="text1"/>
          <w:szCs w:val="24"/>
        </w:rPr>
        <w:t>公部門領導為何重要的原因：</w:t>
      </w:r>
      <w:r w:rsidRPr="009A06CF">
        <w:rPr>
          <w:rFonts w:cs="Times New Roman"/>
          <w:color w:val="000000" w:themeColor="text1"/>
          <w:szCs w:val="24"/>
        </w:rPr>
        <w:t>1.</w:t>
      </w:r>
      <w:r w:rsidRPr="009A06CF">
        <w:rPr>
          <w:rFonts w:cs="Times New Roman"/>
          <w:color w:val="000000" w:themeColor="text1"/>
          <w:szCs w:val="24"/>
        </w:rPr>
        <w:t>芬蘭未來的成功也需要更新和加強公部門的領導力。</w:t>
      </w:r>
      <w:r w:rsidRPr="009A06CF">
        <w:rPr>
          <w:rFonts w:cs="Times New Roman"/>
          <w:color w:val="000000" w:themeColor="text1"/>
          <w:szCs w:val="24"/>
        </w:rPr>
        <w:t>2.</w:t>
      </w:r>
      <w:r w:rsidRPr="009A06CF">
        <w:rPr>
          <w:rFonts w:cs="Times New Roman"/>
          <w:color w:val="000000" w:themeColor="text1"/>
          <w:szCs w:val="24"/>
        </w:rPr>
        <w:tab/>
      </w:r>
      <w:r w:rsidRPr="009A06CF">
        <w:rPr>
          <w:rFonts w:cs="Times New Roman"/>
          <w:color w:val="000000" w:themeColor="text1"/>
          <w:szCs w:val="24"/>
        </w:rPr>
        <w:t>快速變化運轉的環境</w:t>
      </w:r>
      <w:r w:rsidR="00D22CDD" w:rsidRPr="009A06CF">
        <w:rPr>
          <w:rFonts w:cs="Times New Roman"/>
          <w:color w:val="000000" w:themeColor="text1"/>
          <w:szCs w:val="24"/>
        </w:rPr>
        <w:t>，</w:t>
      </w:r>
      <w:r w:rsidRPr="009A06CF">
        <w:rPr>
          <w:rFonts w:cs="Times New Roman"/>
          <w:color w:val="000000" w:themeColor="text1"/>
          <w:szCs w:val="24"/>
        </w:rPr>
        <w:t>需要敏捷和學習與社會中各種不同利益關係者的對話。</w:t>
      </w:r>
      <w:r w:rsidRPr="009A06CF">
        <w:rPr>
          <w:rFonts w:cs="Times New Roman"/>
          <w:color w:val="000000" w:themeColor="text1"/>
          <w:szCs w:val="24"/>
        </w:rPr>
        <w:t>3.</w:t>
      </w:r>
      <w:r w:rsidRPr="009A06CF">
        <w:rPr>
          <w:rFonts w:cs="Times New Roman"/>
          <w:color w:val="000000" w:themeColor="text1"/>
          <w:szCs w:val="24"/>
        </w:rPr>
        <w:t>好的領導意指終身學習。</w:t>
      </w:r>
      <w:r w:rsidRPr="009A06CF">
        <w:rPr>
          <w:rFonts w:cs="Times New Roman"/>
          <w:color w:val="000000" w:themeColor="text1"/>
          <w:szCs w:val="24"/>
        </w:rPr>
        <w:t>4.</w:t>
      </w:r>
      <w:r w:rsidRPr="009A06CF">
        <w:rPr>
          <w:rFonts w:cs="Times New Roman"/>
          <w:color w:val="000000" w:themeColor="text1"/>
          <w:szCs w:val="24"/>
        </w:rPr>
        <w:t>每</w:t>
      </w:r>
      <w:proofErr w:type="gramStart"/>
      <w:r w:rsidRPr="009A06CF">
        <w:rPr>
          <w:rFonts w:cs="Times New Roman"/>
          <w:color w:val="000000" w:themeColor="text1"/>
          <w:szCs w:val="24"/>
        </w:rPr>
        <w:t>個</w:t>
      </w:r>
      <w:proofErr w:type="gramEnd"/>
      <w:r w:rsidRPr="009A06CF">
        <w:rPr>
          <w:rFonts w:cs="Times New Roman"/>
          <w:color w:val="000000" w:themeColor="text1"/>
          <w:szCs w:val="24"/>
        </w:rPr>
        <w:t>領導者都是變革領導者。</w:t>
      </w:r>
      <w:r w:rsidRPr="009A06CF">
        <w:rPr>
          <w:rFonts w:cs="Times New Roman"/>
          <w:color w:val="000000" w:themeColor="text1"/>
          <w:szCs w:val="24"/>
        </w:rPr>
        <w:t>5.</w:t>
      </w:r>
      <w:r w:rsidRPr="009A06CF">
        <w:rPr>
          <w:rFonts w:cs="Times New Roman"/>
          <w:color w:val="000000" w:themeColor="text1"/>
          <w:szCs w:val="24"/>
        </w:rPr>
        <w:lastRenderedPageBreak/>
        <w:t>公共領導力是最好的以戰略為導向的服務工作，它基於互動、公民導向和正向的人類觀念。</w:t>
      </w:r>
    </w:p>
    <w:p w14:paraId="36D940FC" w14:textId="2BFB92A8" w:rsidR="005C6725" w:rsidRPr="00FB0E06" w:rsidRDefault="005C6725" w:rsidP="00FB0E06">
      <w:pPr>
        <w:rPr>
          <w:b/>
          <w:color w:val="000000" w:themeColor="text1"/>
          <w:sz w:val="28"/>
          <w:szCs w:val="24"/>
        </w:rPr>
      </w:pPr>
      <w:bookmarkStart w:id="17" w:name="_xdtnmtnqxjlt" w:colFirst="0" w:colLast="0"/>
      <w:bookmarkEnd w:id="17"/>
      <w:r w:rsidRPr="00FB0E06">
        <w:rPr>
          <w:b/>
          <w:color w:val="000000" w:themeColor="text1"/>
          <w:sz w:val="28"/>
          <w:szCs w:val="24"/>
        </w:rPr>
        <w:t>五、永續社會</w:t>
      </w:r>
    </w:p>
    <w:p w14:paraId="05C79B09" w14:textId="6B365650" w:rsidR="005C6725" w:rsidRPr="009A06CF" w:rsidRDefault="00570352" w:rsidP="005C6725">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一</w:t>
      </w:r>
      <w:r w:rsidR="005C6725" w:rsidRPr="009A06CF">
        <w:rPr>
          <w:rFonts w:cs="Times New Roman"/>
          <w:b/>
          <w:bCs/>
          <w:color w:val="000000" w:themeColor="text1"/>
          <w:szCs w:val="24"/>
        </w:rPr>
        <w:t>）促進福利和平等</w:t>
      </w:r>
    </w:p>
    <w:p w14:paraId="55934AA9" w14:textId="4C1F623D"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芬蘭社會事務及衛生部</w:t>
      </w:r>
      <w:r w:rsidRPr="009A06CF">
        <w:rPr>
          <w:rFonts w:cs="Times New Roman"/>
          <w:color w:val="000000" w:themeColor="text1"/>
          <w:szCs w:val="24"/>
        </w:rPr>
        <w:t xml:space="preserve">Tanja </w:t>
      </w:r>
      <w:proofErr w:type="spellStart"/>
      <w:r w:rsidRPr="009A06CF">
        <w:rPr>
          <w:rFonts w:cs="Times New Roman"/>
          <w:color w:val="000000" w:themeColor="text1"/>
          <w:szCs w:val="24"/>
        </w:rPr>
        <w:t>Auvinen</w:t>
      </w:r>
      <w:proofErr w:type="spellEnd"/>
      <w:r w:rsidRPr="009A06CF">
        <w:rPr>
          <w:rFonts w:cs="Times New Roman"/>
          <w:color w:val="000000" w:themeColor="text1"/>
          <w:szCs w:val="24"/>
        </w:rPr>
        <w:t>首先介紹芬蘭社會保障體系的發展史，主要法案包括</w:t>
      </w:r>
      <w:r w:rsidRPr="009A06CF">
        <w:rPr>
          <w:rFonts w:cs="Times New Roman"/>
          <w:color w:val="000000" w:themeColor="text1"/>
          <w:szCs w:val="24"/>
        </w:rPr>
        <w:t>1936</w:t>
      </w:r>
      <w:r w:rsidRPr="009A06CF">
        <w:rPr>
          <w:rFonts w:cs="Times New Roman"/>
          <w:color w:val="000000" w:themeColor="text1"/>
          <w:szCs w:val="24"/>
        </w:rPr>
        <w:t>年兒童福利法、</w:t>
      </w:r>
      <w:r w:rsidRPr="009A06CF">
        <w:rPr>
          <w:rFonts w:cs="Times New Roman"/>
          <w:color w:val="000000" w:themeColor="text1"/>
          <w:szCs w:val="24"/>
        </w:rPr>
        <w:t>1949</w:t>
      </w:r>
      <w:r w:rsidRPr="009A06CF">
        <w:rPr>
          <w:rFonts w:cs="Times New Roman"/>
          <w:color w:val="000000" w:themeColor="text1"/>
          <w:szCs w:val="24"/>
        </w:rPr>
        <w:t>年生育津貼法、</w:t>
      </w:r>
      <w:r w:rsidRPr="009A06CF">
        <w:rPr>
          <w:rFonts w:cs="Times New Roman"/>
          <w:color w:val="000000" w:themeColor="text1"/>
          <w:szCs w:val="24"/>
        </w:rPr>
        <w:t>1973</w:t>
      </w:r>
      <w:r w:rsidRPr="009A06CF">
        <w:rPr>
          <w:rFonts w:cs="Times New Roman"/>
          <w:color w:val="000000" w:themeColor="text1"/>
          <w:szCs w:val="24"/>
        </w:rPr>
        <w:t>年兒童日</w:t>
      </w:r>
      <w:proofErr w:type="gramStart"/>
      <w:r w:rsidRPr="009A06CF">
        <w:rPr>
          <w:rFonts w:cs="Times New Roman"/>
          <w:color w:val="000000" w:themeColor="text1"/>
          <w:szCs w:val="24"/>
        </w:rPr>
        <w:t>託</w:t>
      </w:r>
      <w:proofErr w:type="gramEnd"/>
      <w:r w:rsidRPr="009A06CF">
        <w:rPr>
          <w:rFonts w:cs="Times New Roman"/>
          <w:color w:val="000000" w:themeColor="text1"/>
          <w:szCs w:val="24"/>
        </w:rPr>
        <w:t>法及</w:t>
      </w:r>
      <w:r w:rsidRPr="009A06CF">
        <w:rPr>
          <w:rFonts w:cs="Times New Roman"/>
          <w:color w:val="000000" w:themeColor="text1"/>
          <w:szCs w:val="24"/>
        </w:rPr>
        <w:t>1987</w:t>
      </w:r>
      <w:r w:rsidR="00D22CDD" w:rsidRPr="009A06CF">
        <w:rPr>
          <w:rFonts w:cs="Times New Roman"/>
          <w:color w:val="000000" w:themeColor="text1"/>
          <w:szCs w:val="24"/>
        </w:rPr>
        <w:t>年性別平等法。</w:t>
      </w:r>
      <w:r w:rsidRPr="009A06CF">
        <w:rPr>
          <w:rFonts w:cs="Times New Roman"/>
          <w:color w:val="000000" w:themeColor="text1"/>
          <w:szCs w:val="24"/>
        </w:rPr>
        <w:t>重大措施則自</w:t>
      </w:r>
      <w:r w:rsidRPr="009A06CF">
        <w:rPr>
          <w:rFonts w:cs="Times New Roman"/>
          <w:color w:val="000000" w:themeColor="text1"/>
          <w:szCs w:val="24"/>
        </w:rPr>
        <w:t>1948</w:t>
      </w:r>
      <w:r w:rsidRPr="009A06CF">
        <w:rPr>
          <w:rFonts w:cs="Times New Roman"/>
          <w:color w:val="000000" w:themeColor="text1"/>
          <w:szCs w:val="24"/>
        </w:rPr>
        <w:t>年引入兒童福利金、</w:t>
      </w:r>
      <w:r w:rsidRPr="009A06CF">
        <w:rPr>
          <w:rFonts w:cs="Times New Roman"/>
          <w:color w:val="000000" w:themeColor="text1"/>
          <w:szCs w:val="24"/>
        </w:rPr>
        <w:t>1948</w:t>
      </w:r>
      <w:r w:rsidRPr="009A06CF">
        <w:rPr>
          <w:rFonts w:cs="Times New Roman"/>
          <w:color w:val="000000" w:themeColor="text1"/>
          <w:szCs w:val="24"/>
        </w:rPr>
        <w:t>年起為每</w:t>
      </w:r>
      <w:proofErr w:type="gramStart"/>
      <w:r w:rsidRPr="009A06CF">
        <w:rPr>
          <w:rFonts w:cs="Times New Roman"/>
          <w:color w:val="000000" w:themeColor="text1"/>
          <w:szCs w:val="24"/>
        </w:rPr>
        <w:t>個</w:t>
      </w:r>
      <w:proofErr w:type="gramEnd"/>
      <w:r w:rsidRPr="009A06CF">
        <w:rPr>
          <w:rFonts w:cs="Times New Roman"/>
          <w:color w:val="000000" w:themeColor="text1"/>
          <w:szCs w:val="24"/>
        </w:rPr>
        <w:t>學生提供免費餐食、</w:t>
      </w:r>
      <w:r w:rsidRPr="009A06CF">
        <w:rPr>
          <w:rFonts w:cs="Times New Roman"/>
          <w:color w:val="000000" w:themeColor="text1"/>
          <w:szCs w:val="24"/>
        </w:rPr>
        <w:t>1949</w:t>
      </w:r>
      <w:r w:rsidRPr="009A06CF">
        <w:rPr>
          <w:rFonts w:cs="Times New Roman"/>
          <w:color w:val="000000" w:themeColor="text1"/>
          <w:szCs w:val="24"/>
        </w:rPr>
        <w:t>年起全國設置產前診所和兒童保健所、</w:t>
      </w:r>
      <w:r w:rsidRPr="009A06CF">
        <w:rPr>
          <w:rFonts w:cs="Times New Roman"/>
          <w:color w:val="000000" w:themeColor="text1"/>
          <w:szCs w:val="24"/>
        </w:rPr>
        <w:t>1950</w:t>
      </w:r>
      <w:r w:rsidR="00D22CDD" w:rsidRPr="009A06CF">
        <w:rPr>
          <w:rFonts w:cs="Times New Roman"/>
          <w:color w:val="000000" w:themeColor="text1"/>
          <w:szCs w:val="24"/>
        </w:rPr>
        <w:t>年立</w:t>
      </w:r>
      <w:r w:rsidRPr="009A06CF">
        <w:rPr>
          <w:rFonts w:cs="Times New Roman"/>
          <w:color w:val="000000" w:themeColor="text1"/>
          <w:szCs w:val="24"/>
        </w:rPr>
        <w:t>法允許以醫療為由</w:t>
      </w:r>
      <w:r w:rsidR="00D22CDD" w:rsidRPr="009A06CF">
        <w:rPr>
          <w:rFonts w:cs="Times New Roman"/>
          <w:color w:val="000000" w:themeColor="text1"/>
          <w:szCs w:val="24"/>
        </w:rPr>
        <w:t>施以</w:t>
      </w:r>
      <w:r w:rsidRPr="009A06CF">
        <w:rPr>
          <w:rFonts w:cs="Times New Roman"/>
          <w:color w:val="000000" w:themeColor="text1"/>
          <w:szCs w:val="24"/>
        </w:rPr>
        <w:t>人工流產等。</w:t>
      </w:r>
    </w:p>
    <w:p w14:paraId="0EA41D8C" w14:textId="61D14C07" w:rsidR="005C6725" w:rsidRPr="009A06CF" w:rsidRDefault="005C6725" w:rsidP="005C6725">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其後分別就芬蘭政府對於孕婦、母嬰、兒童所提供的各種福利與保障，以及性別平等議題加以說明，其中</w:t>
      </w:r>
      <w:proofErr w:type="gramStart"/>
      <w:r w:rsidRPr="009A06CF">
        <w:rPr>
          <w:rFonts w:cs="Times New Roman"/>
          <w:color w:val="000000" w:themeColor="text1"/>
          <w:szCs w:val="24"/>
        </w:rPr>
        <w:t>普設母嬰</w:t>
      </w:r>
      <w:proofErr w:type="gramEnd"/>
      <w:r w:rsidRPr="009A06CF">
        <w:rPr>
          <w:rFonts w:cs="Times New Roman"/>
          <w:color w:val="000000" w:themeColor="text1"/>
          <w:szCs w:val="24"/>
        </w:rPr>
        <w:t>保健診所，與婦產科醫院密切合作，孕婦懷孕期間提供</w:t>
      </w:r>
      <w:r w:rsidR="005526DA" w:rsidRPr="009A06CF">
        <w:rPr>
          <w:rFonts w:cs="Times New Roman"/>
          <w:color w:val="000000" w:themeColor="text1"/>
          <w:szCs w:val="24"/>
        </w:rPr>
        <w:t>8</w:t>
      </w:r>
      <w:r w:rsidR="005526DA" w:rsidRPr="009A06CF">
        <w:rPr>
          <w:rFonts w:cs="Times New Roman"/>
          <w:color w:val="000000" w:themeColor="text1"/>
          <w:szCs w:val="24"/>
        </w:rPr>
        <w:t>次至</w:t>
      </w:r>
      <w:r w:rsidRPr="009A06CF">
        <w:rPr>
          <w:rFonts w:cs="Times New Roman"/>
          <w:color w:val="000000" w:themeColor="text1"/>
          <w:szCs w:val="24"/>
        </w:rPr>
        <w:t>9</w:t>
      </w:r>
      <w:r w:rsidRPr="009A06CF">
        <w:rPr>
          <w:rFonts w:cs="Times New Roman"/>
          <w:color w:val="000000" w:themeColor="text1"/>
          <w:szCs w:val="24"/>
        </w:rPr>
        <w:t>次診療，分娩後</w:t>
      </w:r>
      <w:r w:rsidRPr="009A06CF">
        <w:rPr>
          <w:rFonts w:cs="Times New Roman"/>
          <w:color w:val="000000" w:themeColor="text1"/>
          <w:szCs w:val="24"/>
        </w:rPr>
        <w:t>2</w:t>
      </w:r>
      <w:r w:rsidRPr="009A06CF">
        <w:rPr>
          <w:rFonts w:cs="Times New Roman"/>
          <w:color w:val="000000" w:themeColor="text1"/>
          <w:szCs w:val="24"/>
        </w:rPr>
        <w:t>次，幼兒第</w:t>
      </w:r>
      <w:r w:rsidRPr="009A06CF">
        <w:rPr>
          <w:rFonts w:cs="Times New Roman"/>
          <w:color w:val="000000" w:themeColor="text1"/>
          <w:szCs w:val="24"/>
        </w:rPr>
        <w:t>1</w:t>
      </w:r>
      <w:r w:rsidRPr="009A06CF">
        <w:rPr>
          <w:rFonts w:cs="Times New Roman"/>
          <w:color w:val="000000" w:themeColor="text1"/>
          <w:szCs w:val="24"/>
        </w:rPr>
        <w:t>年</w:t>
      </w:r>
      <w:r w:rsidRPr="009A06CF">
        <w:rPr>
          <w:rFonts w:cs="Times New Roman"/>
          <w:color w:val="000000" w:themeColor="text1"/>
          <w:szCs w:val="24"/>
        </w:rPr>
        <w:t>9</w:t>
      </w:r>
      <w:r w:rsidRPr="009A06CF">
        <w:rPr>
          <w:rFonts w:cs="Times New Roman"/>
          <w:color w:val="000000" w:themeColor="text1"/>
          <w:szCs w:val="24"/>
        </w:rPr>
        <w:t>次診療，</w:t>
      </w:r>
      <w:r w:rsidRPr="009A06CF">
        <w:rPr>
          <w:rFonts w:cs="Times New Roman"/>
          <w:color w:val="000000" w:themeColor="text1"/>
          <w:szCs w:val="24"/>
        </w:rPr>
        <w:t>1</w:t>
      </w:r>
      <w:r w:rsidR="00D22CDD" w:rsidRPr="009A06CF">
        <w:rPr>
          <w:rFonts w:cs="Times New Roman"/>
          <w:color w:val="000000" w:themeColor="text1"/>
          <w:szCs w:val="24"/>
        </w:rPr>
        <w:t>歲</w:t>
      </w:r>
      <w:r w:rsidRPr="009A06CF">
        <w:rPr>
          <w:rFonts w:cs="Times New Roman"/>
          <w:color w:val="000000" w:themeColor="text1"/>
          <w:szCs w:val="24"/>
        </w:rPr>
        <w:t>至</w:t>
      </w:r>
      <w:r w:rsidRPr="009A06CF">
        <w:rPr>
          <w:rFonts w:cs="Times New Roman"/>
          <w:color w:val="000000" w:themeColor="text1"/>
          <w:szCs w:val="24"/>
        </w:rPr>
        <w:t>6</w:t>
      </w:r>
      <w:r w:rsidRPr="009A06CF">
        <w:rPr>
          <w:rFonts w:cs="Times New Roman"/>
          <w:color w:val="000000" w:themeColor="text1"/>
          <w:szCs w:val="24"/>
        </w:rPr>
        <w:t>歲之間</w:t>
      </w:r>
      <w:r w:rsidRPr="009A06CF">
        <w:rPr>
          <w:rFonts w:cs="Times New Roman"/>
          <w:color w:val="000000" w:themeColor="text1"/>
          <w:szCs w:val="24"/>
        </w:rPr>
        <w:t>6</w:t>
      </w:r>
      <w:r w:rsidRPr="009A06CF">
        <w:rPr>
          <w:rFonts w:cs="Times New Roman"/>
          <w:color w:val="000000" w:themeColor="text1"/>
          <w:szCs w:val="24"/>
        </w:rPr>
        <w:t>次，覆蓋率幾乎達到百分之百；兒童日托費用取決於家庭收入和孩子的數量，從每月</w:t>
      </w:r>
      <w:r w:rsidRPr="009A06CF">
        <w:rPr>
          <w:rFonts w:cs="Times New Roman"/>
          <w:color w:val="000000" w:themeColor="text1"/>
          <w:szCs w:val="24"/>
        </w:rPr>
        <w:t>27</w:t>
      </w:r>
      <w:r w:rsidRPr="009A06CF">
        <w:rPr>
          <w:rFonts w:cs="Times New Roman"/>
          <w:color w:val="000000" w:themeColor="text1"/>
          <w:szCs w:val="24"/>
        </w:rPr>
        <w:t>歐元到</w:t>
      </w:r>
      <w:r w:rsidRPr="009A06CF">
        <w:rPr>
          <w:rFonts w:cs="Times New Roman"/>
          <w:color w:val="000000" w:themeColor="text1"/>
          <w:szCs w:val="24"/>
        </w:rPr>
        <w:t>289</w:t>
      </w:r>
      <w:r w:rsidRPr="009A06CF">
        <w:rPr>
          <w:rFonts w:cs="Times New Roman"/>
          <w:color w:val="000000" w:themeColor="text1"/>
          <w:szCs w:val="24"/>
        </w:rPr>
        <w:t>歐元</w:t>
      </w:r>
      <w:proofErr w:type="gramStart"/>
      <w:r w:rsidRPr="009A06CF">
        <w:rPr>
          <w:rFonts w:cs="Times New Roman"/>
          <w:color w:val="000000" w:themeColor="text1"/>
          <w:szCs w:val="24"/>
        </w:rPr>
        <w:t>之間，</w:t>
      </w:r>
      <w:proofErr w:type="gramEnd"/>
      <w:r w:rsidRPr="009A06CF">
        <w:rPr>
          <w:rFonts w:cs="Times New Roman"/>
          <w:color w:val="000000" w:themeColor="text1"/>
          <w:szCs w:val="24"/>
        </w:rPr>
        <w:t>第</w:t>
      </w:r>
      <w:r w:rsidR="00D22CDD" w:rsidRPr="009A06CF">
        <w:rPr>
          <w:rFonts w:cs="Times New Roman"/>
          <w:color w:val="000000" w:themeColor="text1"/>
          <w:szCs w:val="24"/>
        </w:rPr>
        <w:t>2</w:t>
      </w:r>
      <w:r w:rsidRPr="009A06CF">
        <w:rPr>
          <w:rFonts w:cs="Times New Roman"/>
          <w:color w:val="000000" w:themeColor="text1"/>
          <w:szCs w:val="24"/>
        </w:rPr>
        <w:t>胎的費用僅需自行負擔</w:t>
      </w:r>
      <w:r w:rsidRPr="009A06CF">
        <w:rPr>
          <w:rFonts w:cs="Times New Roman"/>
          <w:color w:val="000000" w:themeColor="text1"/>
          <w:szCs w:val="24"/>
        </w:rPr>
        <w:t>50%</w:t>
      </w:r>
      <w:r w:rsidRPr="009A06CF">
        <w:rPr>
          <w:rFonts w:cs="Times New Roman"/>
          <w:color w:val="000000" w:themeColor="text1"/>
          <w:szCs w:val="24"/>
        </w:rPr>
        <w:t>，</w:t>
      </w:r>
      <w:proofErr w:type="gramStart"/>
      <w:r w:rsidRPr="009A06CF">
        <w:rPr>
          <w:rFonts w:cs="Times New Roman"/>
          <w:color w:val="000000" w:themeColor="text1"/>
          <w:szCs w:val="24"/>
        </w:rPr>
        <w:t>第</w:t>
      </w:r>
      <w:r w:rsidR="00D22CDD" w:rsidRPr="009A06CF">
        <w:rPr>
          <w:rFonts w:cs="Times New Roman"/>
          <w:color w:val="000000" w:themeColor="text1"/>
          <w:szCs w:val="24"/>
        </w:rPr>
        <w:t>3</w:t>
      </w:r>
      <w:r w:rsidRPr="009A06CF">
        <w:rPr>
          <w:rFonts w:cs="Times New Roman"/>
          <w:color w:val="000000" w:themeColor="text1"/>
          <w:szCs w:val="24"/>
        </w:rPr>
        <w:t>胎含以上</w:t>
      </w:r>
      <w:proofErr w:type="gramEnd"/>
      <w:r w:rsidRPr="009A06CF">
        <w:rPr>
          <w:rFonts w:cs="Times New Roman"/>
          <w:color w:val="000000" w:themeColor="text1"/>
          <w:szCs w:val="24"/>
        </w:rPr>
        <w:t>僅需自行負擔</w:t>
      </w:r>
      <w:r w:rsidRPr="009A06CF">
        <w:rPr>
          <w:rFonts w:cs="Times New Roman"/>
          <w:color w:val="000000" w:themeColor="text1"/>
          <w:szCs w:val="24"/>
        </w:rPr>
        <w:t>20%</w:t>
      </w:r>
      <w:r w:rsidRPr="009A06CF">
        <w:rPr>
          <w:rFonts w:cs="Times New Roman"/>
          <w:color w:val="000000" w:themeColor="text1"/>
          <w:szCs w:val="24"/>
        </w:rPr>
        <w:t>；自</w:t>
      </w:r>
      <w:r w:rsidRPr="009A06CF">
        <w:rPr>
          <w:rFonts w:cs="Times New Roman"/>
          <w:color w:val="000000" w:themeColor="text1"/>
          <w:szCs w:val="24"/>
        </w:rPr>
        <w:t>2013</w:t>
      </w:r>
      <w:r w:rsidRPr="009A06CF">
        <w:rPr>
          <w:rFonts w:cs="Times New Roman"/>
          <w:color w:val="000000" w:themeColor="text1"/>
          <w:szCs w:val="24"/>
        </w:rPr>
        <w:t>年起提供免費長期避孕</w:t>
      </w:r>
      <w:r w:rsidR="00570352" w:rsidRPr="009A06CF">
        <w:rPr>
          <w:rFonts w:cs="Times New Roman"/>
          <w:color w:val="000000" w:themeColor="text1"/>
          <w:szCs w:val="24"/>
        </w:rPr>
        <w:t>（</w:t>
      </w:r>
      <w:r w:rsidRPr="009A06CF">
        <w:rPr>
          <w:rFonts w:cs="Times New Roman"/>
          <w:color w:val="000000" w:themeColor="text1"/>
          <w:szCs w:val="24"/>
        </w:rPr>
        <w:t>2018</w:t>
      </w:r>
      <w:r w:rsidRPr="009A06CF">
        <w:rPr>
          <w:rFonts w:cs="Times New Roman"/>
          <w:color w:val="000000" w:themeColor="text1"/>
          <w:szCs w:val="24"/>
        </w:rPr>
        <w:t>年對所有</w:t>
      </w:r>
      <w:r w:rsidRPr="009A06CF">
        <w:rPr>
          <w:rFonts w:cs="Times New Roman"/>
          <w:color w:val="000000" w:themeColor="text1"/>
          <w:szCs w:val="24"/>
        </w:rPr>
        <w:t>20</w:t>
      </w:r>
      <w:r w:rsidRPr="009A06CF">
        <w:rPr>
          <w:rFonts w:cs="Times New Roman"/>
          <w:color w:val="000000" w:themeColor="text1"/>
          <w:szCs w:val="24"/>
        </w:rPr>
        <w:t>歲以下者提供，</w:t>
      </w:r>
      <w:r w:rsidR="00A44DB8" w:rsidRPr="009A06CF">
        <w:rPr>
          <w:rFonts w:cs="Times New Roman"/>
          <w:color w:val="000000" w:themeColor="text1"/>
          <w:szCs w:val="24"/>
        </w:rPr>
        <w:t>2022</w:t>
      </w:r>
      <w:r w:rsidRPr="009A06CF">
        <w:rPr>
          <w:rFonts w:cs="Times New Roman"/>
          <w:color w:val="000000" w:themeColor="text1"/>
          <w:szCs w:val="24"/>
        </w:rPr>
        <w:t>年開始對所有</w:t>
      </w:r>
      <w:r w:rsidRPr="009A06CF">
        <w:rPr>
          <w:rFonts w:cs="Times New Roman"/>
          <w:color w:val="000000" w:themeColor="text1"/>
          <w:szCs w:val="24"/>
        </w:rPr>
        <w:t>25</w:t>
      </w:r>
      <w:r w:rsidRPr="009A06CF">
        <w:rPr>
          <w:rFonts w:cs="Times New Roman"/>
          <w:color w:val="000000" w:themeColor="text1"/>
          <w:szCs w:val="24"/>
        </w:rPr>
        <w:t>歲以下者提供</w:t>
      </w:r>
      <w:r w:rsidR="004919E1" w:rsidRPr="009A06CF">
        <w:rPr>
          <w:rFonts w:cs="Times New Roman"/>
          <w:color w:val="000000" w:themeColor="text1"/>
          <w:szCs w:val="24"/>
        </w:rPr>
        <w:t>）</w:t>
      </w:r>
      <w:r w:rsidRPr="009A06CF">
        <w:rPr>
          <w:rFonts w:cs="Times New Roman"/>
          <w:color w:val="000000" w:themeColor="text1"/>
          <w:szCs w:val="24"/>
        </w:rPr>
        <w:t>，據統計在</w:t>
      </w:r>
      <w:r w:rsidRPr="009A06CF">
        <w:rPr>
          <w:rFonts w:cs="Times New Roman"/>
          <w:color w:val="000000" w:themeColor="text1"/>
          <w:szCs w:val="24"/>
        </w:rPr>
        <w:t>20</w:t>
      </w:r>
      <w:r w:rsidR="00D22CDD" w:rsidRPr="009A06CF">
        <w:rPr>
          <w:rFonts w:cs="Times New Roman"/>
          <w:color w:val="000000" w:themeColor="text1"/>
          <w:szCs w:val="24"/>
        </w:rPr>
        <w:t>歲以下芬蘭女性墮胎率下降</w:t>
      </w:r>
      <w:r w:rsidRPr="009A06CF">
        <w:rPr>
          <w:rFonts w:cs="Times New Roman"/>
          <w:color w:val="000000" w:themeColor="text1"/>
          <w:szCs w:val="24"/>
        </w:rPr>
        <w:t>36%</w:t>
      </w:r>
      <w:r w:rsidRPr="009A06CF">
        <w:rPr>
          <w:rFonts w:cs="Times New Roman"/>
          <w:color w:val="000000" w:themeColor="text1"/>
          <w:szCs w:val="24"/>
        </w:rPr>
        <w:t>，在</w:t>
      </w:r>
      <w:r w:rsidRPr="009A06CF">
        <w:rPr>
          <w:rFonts w:cs="Times New Roman"/>
          <w:color w:val="000000" w:themeColor="text1"/>
          <w:szCs w:val="24"/>
        </w:rPr>
        <w:t>25</w:t>
      </w:r>
      <w:r w:rsidR="00D22CDD" w:rsidRPr="009A06CF">
        <w:rPr>
          <w:rFonts w:cs="Times New Roman"/>
          <w:color w:val="000000" w:themeColor="text1"/>
          <w:szCs w:val="24"/>
        </w:rPr>
        <w:t>歲以下女性墮胎率下降</w:t>
      </w:r>
      <w:r w:rsidRPr="009A06CF">
        <w:rPr>
          <w:rFonts w:cs="Times New Roman"/>
          <w:color w:val="000000" w:themeColor="text1"/>
          <w:szCs w:val="24"/>
        </w:rPr>
        <w:t>14%</w:t>
      </w:r>
      <w:r w:rsidRPr="009A06CF">
        <w:rPr>
          <w:rFonts w:cs="Times New Roman"/>
          <w:color w:val="000000" w:themeColor="text1"/>
          <w:szCs w:val="24"/>
        </w:rPr>
        <w:t>；父親、母親為養育</w:t>
      </w:r>
      <w:r w:rsidRPr="009A06CF">
        <w:rPr>
          <w:rFonts w:cs="Times New Roman"/>
          <w:color w:val="000000" w:themeColor="text1"/>
          <w:szCs w:val="24"/>
        </w:rPr>
        <w:t>3</w:t>
      </w:r>
      <w:r w:rsidR="00D22CDD" w:rsidRPr="009A06CF">
        <w:rPr>
          <w:rFonts w:cs="Times New Roman"/>
          <w:color w:val="000000" w:themeColor="text1"/>
          <w:szCs w:val="24"/>
        </w:rPr>
        <w:t>歲以下幼兒</w:t>
      </w:r>
      <w:r w:rsidRPr="009A06CF">
        <w:rPr>
          <w:rFonts w:cs="Times New Roman"/>
          <w:color w:val="000000" w:themeColor="text1"/>
          <w:szCs w:val="24"/>
        </w:rPr>
        <w:t>申請育兒假的比率大約</w:t>
      </w:r>
      <w:r w:rsidRPr="009A06CF">
        <w:rPr>
          <w:rFonts w:cs="Times New Roman"/>
          <w:color w:val="000000" w:themeColor="text1"/>
          <w:szCs w:val="24"/>
        </w:rPr>
        <w:t>1</w:t>
      </w:r>
      <w:r w:rsidRPr="009A06CF">
        <w:rPr>
          <w:rFonts w:cs="Times New Roman"/>
          <w:color w:val="000000" w:themeColor="text1"/>
          <w:szCs w:val="24"/>
        </w:rPr>
        <w:t>：</w:t>
      </w:r>
      <w:r w:rsidRPr="009A06CF">
        <w:rPr>
          <w:rFonts w:cs="Times New Roman"/>
          <w:color w:val="000000" w:themeColor="text1"/>
          <w:szCs w:val="24"/>
        </w:rPr>
        <w:t>9</w:t>
      </w:r>
      <w:r w:rsidRPr="009A06CF">
        <w:rPr>
          <w:rFonts w:cs="Times New Roman"/>
          <w:color w:val="000000" w:themeColor="text1"/>
          <w:szCs w:val="24"/>
        </w:rPr>
        <w:t>，此比率與我國高度近似。課程簡報資料最後以作家及社會運動者</w:t>
      </w:r>
      <w:r w:rsidRPr="009A06CF">
        <w:rPr>
          <w:rFonts w:cs="Times New Roman"/>
          <w:color w:val="000000" w:themeColor="text1"/>
          <w:szCs w:val="24"/>
        </w:rPr>
        <w:t xml:space="preserve">Minna </w:t>
      </w:r>
      <w:proofErr w:type="spellStart"/>
      <w:r w:rsidRPr="009A06CF">
        <w:rPr>
          <w:rFonts w:cs="Times New Roman"/>
          <w:color w:val="000000" w:themeColor="text1"/>
          <w:szCs w:val="24"/>
        </w:rPr>
        <w:t>Canth</w:t>
      </w:r>
      <w:proofErr w:type="spellEnd"/>
      <w:r w:rsidR="004919E1" w:rsidRPr="009A06CF">
        <w:rPr>
          <w:rFonts w:cs="Times New Roman"/>
          <w:color w:val="000000" w:themeColor="text1"/>
          <w:szCs w:val="24"/>
        </w:rPr>
        <w:t xml:space="preserve"> </w:t>
      </w:r>
      <w:r w:rsidR="00D22CDD" w:rsidRPr="009A06CF">
        <w:rPr>
          <w:rFonts w:cs="Times New Roman"/>
          <w:color w:val="000000" w:themeColor="text1"/>
          <w:szCs w:val="24"/>
        </w:rPr>
        <w:t>(</w:t>
      </w:r>
      <w:r w:rsidRPr="009A06CF">
        <w:rPr>
          <w:rFonts w:cs="Times New Roman"/>
          <w:color w:val="000000" w:themeColor="text1"/>
          <w:szCs w:val="24"/>
        </w:rPr>
        <w:t>1844-1897</w:t>
      </w:r>
      <w:r w:rsidR="00C11E38" w:rsidRPr="009A06CF">
        <w:rPr>
          <w:rFonts w:cs="Times New Roman"/>
          <w:color w:val="000000" w:themeColor="text1"/>
          <w:szCs w:val="24"/>
        </w:rPr>
        <w:t>)</w:t>
      </w:r>
      <w:r w:rsidRPr="009A06CF">
        <w:rPr>
          <w:rFonts w:cs="Times New Roman"/>
          <w:color w:val="000000" w:themeColor="text1"/>
          <w:szCs w:val="24"/>
        </w:rPr>
        <w:t>的名言「女權問題不僅關乎女性，還關乎全人類」作為結語，饒富寓意。</w:t>
      </w:r>
    </w:p>
    <w:p w14:paraId="3D520D1B" w14:textId="2C499B21" w:rsidR="00890430" w:rsidRPr="009A06CF" w:rsidRDefault="00570352" w:rsidP="00BF5FB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二</w:t>
      </w:r>
      <w:r w:rsidR="00327326" w:rsidRPr="009A06CF">
        <w:rPr>
          <w:rFonts w:cs="Times New Roman"/>
          <w:b/>
          <w:bCs/>
          <w:color w:val="000000" w:themeColor="text1"/>
          <w:szCs w:val="24"/>
        </w:rPr>
        <w:t>）</w:t>
      </w:r>
      <w:r w:rsidR="00890430" w:rsidRPr="009A06CF">
        <w:rPr>
          <w:rFonts w:cs="Times New Roman"/>
          <w:b/>
          <w:bCs/>
          <w:color w:val="000000" w:themeColor="text1"/>
          <w:szCs w:val="24"/>
        </w:rPr>
        <w:t>芬蘭</w:t>
      </w:r>
      <w:r w:rsidR="001B0F58" w:rsidRPr="009A06CF">
        <w:rPr>
          <w:rFonts w:cs="Times New Roman"/>
          <w:b/>
          <w:bCs/>
          <w:color w:val="000000" w:themeColor="text1"/>
          <w:szCs w:val="24"/>
        </w:rPr>
        <w:t>教育</w:t>
      </w:r>
      <w:r w:rsidR="00DB3614" w:rsidRPr="009A06CF">
        <w:rPr>
          <w:rFonts w:cs="Times New Roman"/>
          <w:b/>
          <w:bCs/>
          <w:color w:val="000000" w:themeColor="text1"/>
          <w:szCs w:val="24"/>
        </w:rPr>
        <w:t>體系、</w:t>
      </w:r>
      <w:r w:rsidR="001B0F58" w:rsidRPr="009A06CF">
        <w:rPr>
          <w:rFonts w:cs="Times New Roman"/>
          <w:b/>
          <w:bCs/>
          <w:color w:val="000000" w:themeColor="text1"/>
          <w:szCs w:val="24"/>
        </w:rPr>
        <w:t>政策和展望</w:t>
      </w:r>
    </w:p>
    <w:p w14:paraId="11C587F1" w14:textId="7DB5ADA5" w:rsidR="00954AA2" w:rsidRPr="009A06CF" w:rsidRDefault="00312B9F" w:rsidP="00C716D1">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從芬蘭教育可以看到，教育是一場馬拉松，贏在起跑點不算真的贏，過程永遠比結果更</w:t>
      </w:r>
      <w:r w:rsidR="00C716D1" w:rsidRPr="009A06CF">
        <w:rPr>
          <w:rFonts w:cs="Times New Roman"/>
          <w:color w:val="000000" w:themeColor="text1"/>
          <w:szCs w:val="24"/>
        </w:rPr>
        <w:t>為</w:t>
      </w:r>
      <w:r w:rsidRPr="009A06CF">
        <w:rPr>
          <w:rFonts w:cs="Times New Roman"/>
          <w:color w:val="000000" w:themeColor="text1"/>
          <w:szCs w:val="24"/>
        </w:rPr>
        <w:t>重要。</w:t>
      </w:r>
      <w:r w:rsidR="00391C8A" w:rsidRPr="009A06CF">
        <w:rPr>
          <w:rFonts w:cs="Times New Roman"/>
          <w:color w:val="000000" w:themeColor="text1"/>
          <w:szCs w:val="24"/>
        </w:rPr>
        <w:t>芬蘭教育體系不像許多國家那樣追求標準化，</w:t>
      </w:r>
      <w:r w:rsidR="00890430" w:rsidRPr="009A06CF">
        <w:rPr>
          <w:rFonts w:cs="Times New Roman"/>
          <w:color w:val="000000" w:themeColor="text1"/>
          <w:szCs w:val="24"/>
        </w:rPr>
        <w:t>芬蘭國家</w:t>
      </w:r>
      <w:r w:rsidR="00C11E38" w:rsidRPr="009A06CF">
        <w:rPr>
          <w:rFonts w:cs="Times New Roman"/>
          <w:color w:val="000000" w:themeColor="text1"/>
          <w:szCs w:val="24"/>
        </w:rPr>
        <w:t>教育署</w:t>
      </w:r>
      <w:r w:rsidR="00C11E38" w:rsidRPr="009A06CF">
        <w:rPr>
          <w:rFonts w:cs="Times New Roman"/>
          <w:color w:val="000000" w:themeColor="text1"/>
          <w:szCs w:val="24"/>
        </w:rPr>
        <w:t xml:space="preserve">(Finnish National Agency for Education) </w:t>
      </w:r>
      <w:proofErr w:type="spellStart"/>
      <w:r w:rsidR="00890430" w:rsidRPr="009A06CF">
        <w:rPr>
          <w:rFonts w:cs="Times New Roman"/>
          <w:color w:val="000000" w:themeColor="text1"/>
          <w:szCs w:val="24"/>
        </w:rPr>
        <w:t>Jouni</w:t>
      </w:r>
      <w:proofErr w:type="spellEnd"/>
      <w:r w:rsidR="00890430" w:rsidRPr="009A06CF">
        <w:rPr>
          <w:rFonts w:cs="Times New Roman"/>
          <w:color w:val="000000" w:themeColor="text1"/>
          <w:szCs w:val="24"/>
        </w:rPr>
        <w:t xml:space="preserve"> </w:t>
      </w:r>
      <w:proofErr w:type="spellStart"/>
      <w:r w:rsidR="00890430" w:rsidRPr="009A06CF">
        <w:rPr>
          <w:rFonts w:cs="Times New Roman"/>
          <w:color w:val="000000" w:themeColor="text1"/>
          <w:szCs w:val="24"/>
        </w:rPr>
        <w:t>Kangasniemi</w:t>
      </w:r>
      <w:proofErr w:type="spellEnd"/>
      <w:r w:rsidR="00391C8A" w:rsidRPr="009A06CF">
        <w:rPr>
          <w:rFonts w:cs="Times New Roman"/>
          <w:color w:val="000000" w:themeColor="text1"/>
          <w:szCs w:val="24"/>
        </w:rPr>
        <w:t>認為芬蘭教育體系成功的關鍵在於信賴及持續改進。</w:t>
      </w:r>
      <w:r w:rsidR="00890430" w:rsidRPr="009A06CF">
        <w:rPr>
          <w:rFonts w:cs="Times New Roman"/>
          <w:color w:val="000000" w:themeColor="text1"/>
          <w:szCs w:val="24"/>
        </w:rPr>
        <w:t>芬蘭教育</w:t>
      </w:r>
      <w:r w:rsidR="00C05DCC" w:rsidRPr="009A06CF">
        <w:rPr>
          <w:rFonts w:cs="Times New Roman"/>
          <w:color w:val="000000" w:themeColor="text1"/>
          <w:szCs w:val="24"/>
        </w:rPr>
        <w:t>分為</w:t>
      </w:r>
      <w:r w:rsidR="00C716D1" w:rsidRPr="009A06CF">
        <w:rPr>
          <w:rFonts w:cs="Times New Roman"/>
          <w:color w:val="000000" w:themeColor="text1"/>
          <w:szCs w:val="24"/>
        </w:rPr>
        <w:t>3</w:t>
      </w:r>
      <w:r w:rsidR="00C05DCC" w:rsidRPr="009A06CF">
        <w:rPr>
          <w:rFonts w:cs="Times New Roman"/>
          <w:color w:val="000000" w:themeColor="text1"/>
          <w:szCs w:val="24"/>
        </w:rPr>
        <w:t>層次：基礎教育、中等教育及高等教育，</w:t>
      </w:r>
      <w:r w:rsidR="005F427C" w:rsidRPr="009A06CF">
        <w:rPr>
          <w:rFonts w:cs="Times New Roman"/>
          <w:color w:val="000000" w:themeColor="text1"/>
          <w:szCs w:val="24"/>
        </w:rPr>
        <w:t>6</w:t>
      </w:r>
      <w:r w:rsidR="005F427C" w:rsidRPr="009A06CF">
        <w:rPr>
          <w:rFonts w:cs="Times New Roman"/>
          <w:color w:val="000000" w:themeColor="text1"/>
          <w:szCs w:val="24"/>
        </w:rPr>
        <w:t>歲時必須接受學前教育，</w:t>
      </w:r>
      <w:r w:rsidR="00C05DCC" w:rsidRPr="009A06CF">
        <w:rPr>
          <w:rFonts w:cs="Times New Roman"/>
          <w:color w:val="000000" w:themeColor="text1"/>
          <w:szCs w:val="24"/>
        </w:rPr>
        <w:t>義務教育為</w:t>
      </w:r>
      <w:r w:rsidR="00890430" w:rsidRPr="009A06CF">
        <w:rPr>
          <w:rFonts w:cs="Times New Roman"/>
          <w:color w:val="000000" w:themeColor="text1"/>
          <w:szCs w:val="24"/>
        </w:rPr>
        <w:t>7</w:t>
      </w:r>
      <w:r w:rsidR="00890430" w:rsidRPr="009A06CF">
        <w:rPr>
          <w:rFonts w:cs="Times New Roman"/>
          <w:color w:val="000000" w:themeColor="text1"/>
          <w:szCs w:val="24"/>
        </w:rPr>
        <w:t>歲</w:t>
      </w:r>
      <w:r w:rsidR="00C05DCC" w:rsidRPr="009A06CF">
        <w:rPr>
          <w:rFonts w:cs="Times New Roman"/>
          <w:color w:val="000000" w:themeColor="text1"/>
          <w:szCs w:val="24"/>
        </w:rPr>
        <w:t>至</w:t>
      </w:r>
      <w:r w:rsidR="00C05DCC" w:rsidRPr="009A06CF">
        <w:rPr>
          <w:rFonts w:cs="Times New Roman"/>
          <w:color w:val="000000" w:themeColor="text1"/>
          <w:szCs w:val="24"/>
        </w:rPr>
        <w:t>18</w:t>
      </w:r>
      <w:r w:rsidR="00890430" w:rsidRPr="009A06CF">
        <w:rPr>
          <w:rFonts w:cs="Times New Roman"/>
          <w:color w:val="000000" w:themeColor="text1"/>
          <w:szCs w:val="24"/>
        </w:rPr>
        <w:t>歲。</w:t>
      </w:r>
      <w:r w:rsidR="00C11400" w:rsidRPr="009A06CF">
        <w:rPr>
          <w:rFonts w:cs="Times New Roman"/>
          <w:color w:val="000000" w:themeColor="text1"/>
          <w:szCs w:val="24"/>
        </w:rPr>
        <w:t>全民教育意味以讓芬蘭每</w:t>
      </w:r>
      <w:proofErr w:type="gramStart"/>
      <w:r w:rsidR="00C11400" w:rsidRPr="009A06CF">
        <w:rPr>
          <w:rFonts w:cs="Times New Roman"/>
          <w:color w:val="000000" w:themeColor="text1"/>
          <w:szCs w:val="24"/>
        </w:rPr>
        <w:t>個</w:t>
      </w:r>
      <w:proofErr w:type="gramEnd"/>
      <w:r w:rsidR="00C11400" w:rsidRPr="009A06CF">
        <w:rPr>
          <w:rFonts w:cs="Times New Roman"/>
          <w:color w:val="000000" w:themeColor="text1"/>
          <w:szCs w:val="24"/>
        </w:rPr>
        <w:t>學生獲得最好教育為目標，孩子們以不同的速度成熟，有些人很早就知道自己希望成為什麼樣的人，但對某些人來說，需要許多時間探索自己</w:t>
      </w:r>
      <w:r w:rsidR="00C716D1" w:rsidRPr="009A06CF">
        <w:rPr>
          <w:rFonts w:cs="Times New Roman"/>
          <w:color w:val="000000" w:themeColor="text1"/>
          <w:szCs w:val="24"/>
        </w:rPr>
        <w:t>；</w:t>
      </w:r>
      <w:r w:rsidR="008D562B" w:rsidRPr="009A06CF">
        <w:rPr>
          <w:rFonts w:cs="Times New Roman"/>
          <w:color w:val="000000" w:themeColor="text1"/>
          <w:szCs w:val="24"/>
        </w:rPr>
        <w:t>芬蘭教育系統給每一個學生很大的</w:t>
      </w:r>
      <w:r w:rsidR="00FB5C0F" w:rsidRPr="009A06CF">
        <w:rPr>
          <w:rFonts w:cs="Times New Roman"/>
          <w:color w:val="000000" w:themeColor="text1"/>
          <w:szCs w:val="24"/>
        </w:rPr>
        <w:t>彈</w:t>
      </w:r>
      <w:r w:rsidR="008D562B" w:rsidRPr="009A06CF">
        <w:rPr>
          <w:rFonts w:cs="Times New Roman"/>
          <w:color w:val="000000" w:themeColor="text1"/>
          <w:szCs w:val="24"/>
        </w:rPr>
        <w:t>性，不必在早期階段即作出具</w:t>
      </w:r>
      <w:r w:rsidR="008D562B" w:rsidRPr="009A06CF">
        <w:rPr>
          <w:rFonts w:cs="Times New Roman"/>
          <w:color w:val="000000" w:themeColor="text1"/>
          <w:szCs w:val="24"/>
        </w:rPr>
        <w:lastRenderedPageBreak/>
        <w:t>有約束力的決定，教育沒有死胡同，強調機會均等及終身學習。由於</w:t>
      </w:r>
      <w:r w:rsidR="00954AA2" w:rsidRPr="009A06CF">
        <w:rPr>
          <w:rFonts w:cs="Times New Roman"/>
          <w:color w:val="000000" w:themeColor="text1"/>
          <w:szCs w:val="24"/>
        </w:rPr>
        <w:t>民眾教育程度對社會或公民參與、健康等都有影響，芬蘭多年來希望每個人都應該至少接受高中教育，但實際上還沒有達成，</w:t>
      </w:r>
      <w:r w:rsidR="00C716D1" w:rsidRPr="009A06CF">
        <w:rPr>
          <w:rFonts w:cs="Times New Roman"/>
          <w:color w:val="000000" w:themeColor="text1"/>
          <w:szCs w:val="24"/>
        </w:rPr>
        <w:t>大約</w:t>
      </w:r>
      <w:r w:rsidR="00C716D1" w:rsidRPr="009A06CF">
        <w:rPr>
          <w:rFonts w:cs="Times New Roman"/>
          <w:color w:val="000000" w:themeColor="text1"/>
          <w:szCs w:val="24"/>
        </w:rPr>
        <w:t>15%</w:t>
      </w:r>
      <w:r w:rsidR="00C716D1" w:rsidRPr="009A06CF">
        <w:rPr>
          <w:rFonts w:cs="Times New Roman"/>
          <w:color w:val="000000" w:themeColor="text1"/>
          <w:szCs w:val="24"/>
        </w:rPr>
        <w:t>的</w:t>
      </w:r>
      <w:r w:rsidR="00954AA2" w:rsidRPr="009A06CF">
        <w:rPr>
          <w:rFonts w:cs="Times New Roman"/>
          <w:color w:val="000000" w:themeColor="text1"/>
          <w:szCs w:val="24"/>
        </w:rPr>
        <w:t>20</w:t>
      </w:r>
      <w:r w:rsidR="00C716D1" w:rsidRPr="009A06CF">
        <w:rPr>
          <w:rFonts w:cs="Times New Roman"/>
          <w:color w:val="000000" w:themeColor="text1"/>
          <w:szCs w:val="24"/>
        </w:rPr>
        <w:t>歲至</w:t>
      </w:r>
      <w:r w:rsidR="00954AA2" w:rsidRPr="009A06CF">
        <w:rPr>
          <w:rFonts w:cs="Times New Roman"/>
          <w:color w:val="000000" w:themeColor="text1"/>
          <w:szCs w:val="24"/>
        </w:rPr>
        <w:t>29</w:t>
      </w:r>
      <w:r w:rsidR="00C716D1" w:rsidRPr="009A06CF">
        <w:rPr>
          <w:rFonts w:cs="Times New Roman"/>
          <w:color w:val="000000" w:themeColor="text1"/>
          <w:szCs w:val="24"/>
        </w:rPr>
        <w:t>歲</w:t>
      </w:r>
      <w:r w:rsidR="00954AA2" w:rsidRPr="009A06CF">
        <w:rPr>
          <w:rFonts w:cs="Times New Roman"/>
          <w:color w:val="000000" w:themeColor="text1"/>
          <w:szCs w:val="24"/>
        </w:rPr>
        <w:t>年輕人沒有高中學歷，</w:t>
      </w:r>
      <w:proofErr w:type="gramStart"/>
      <w:r w:rsidR="00A60A82" w:rsidRPr="009A06CF">
        <w:rPr>
          <w:rFonts w:cs="Times New Roman"/>
          <w:color w:val="000000" w:themeColor="text1"/>
          <w:szCs w:val="24"/>
        </w:rPr>
        <w:t>爰</w:t>
      </w:r>
      <w:proofErr w:type="gramEnd"/>
      <w:r w:rsidR="00A60A82" w:rsidRPr="009A06CF">
        <w:rPr>
          <w:rFonts w:cs="Times New Roman"/>
          <w:color w:val="000000" w:themeColor="text1"/>
          <w:szCs w:val="24"/>
        </w:rPr>
        <w:t>推動</w:t>
      </w:r>
      <w:r w:rsidR="00954AA2" w:rsidRPr="009A06CF">
        <w:rPr>
          <w:rFonts w:cs="Times New Roman"/>
          <w:color w:val="000000" w:themeColor="text1"/>
          <w:szCs w:val="24"/>
        </w:rPr>
        <w:t>義務教育延長至</w:t>
      </w:r>
      <w:r w:rsidR="00954AA2" w:rsidRPr="009A06CF">
        <w:rPr>
          <w:rFonts w:cs="Times New Roman"/>
          <w:color w:val="000000" w:themeColor="text1"/>
          <w:szCs w:val="24"/>
        </w:rPr>
        <w:t>18</w:t>
      </w:r>
      <w:r w:rsidR="00954AA2" w:rsidRPr="009A06CF">
        <w:rPr>
          <w:rFonts w:cs="Times New Roman"/>
          <w:color w:val="000000" w:themeColor="text1"/>
          <w:szCs w:val="24"/>
        </w:rPr>
        <w:t>歲</w:t>
      </w:r>
      <w:r w:rsidR="00A60A82" w:rsidRPr="009A06CF">
        <w:rPr>
          <w:rFonts w:cs="Times New Roman"/>
          <w:color w:val="000000" w:themeColor="text1"/>
          <w:szCs w:val="24"/>
        </w:rPr>
        <w:t>。</w:t>
      </w:r>
    </w:p>
    <w:p w14:paraId="333AE1B7" w14:textId="7CC5D008" w:rsidR="008D562B" w:rsidRPr="009A06CF" w:rsidRDefault="008D562B" w:rsidP="00CB6061">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芬蘭教育文化部</w:t>
      </w:r>
      <w:r w:rsidRPr="009A06CF">
        <w:rPr>
          <w:rFonts w:cs="Times New Roman"/>
          <w:color w:val="000000" w:themeColor="text1"/>
          <w:szCs w:val="24"/>
        </w:rPr>
        <w:t xml:space="preserve">Petri </w:t>
      </w:r>
      <w:proofErr w:type="spellStart"/>
      <w:r w:rsidRPr="009A06CF">
        <w:rPr>
          <w:rFonts w:cs="Times New Roman"/>
          <w:color w:val="000000" w:themeColor="text1"/>
          <w:szCs w:val="24"/>
        </w:rPr>
        <w:t>Haltia</w:t>
      </w:r>
      <w:proofErr w:type="spellEnd"/>
      <w:r w:rsidRPr="009A06CF">
        <w:rPr>
          <w:rFonts w:cs="Times New Roman"/>
          <w:color w:val="000000" w:themeColor="text1"/>
          <w:szCs w:val="24"/>
        </w:rPr>
        <w:t>說明「</w:t>
      </w:r>
      <w:r w:rsidR="00037962">
        <w:rPr>
          <w:rFonts w:cs="Times New Roman" w:hint="eastAsia"/>
          <w:color w:val="000000" w:themeColor="text1"/>
          <w:szCs w:val="24"/>
        </w:rPr>
        <w:t>持</w:t>
      </w:r>
      <w:r w:rsidRPr="009A06CF">
        <w:rPr>
          <w:rFonts w:cs="Times New Roman"/>
          <w:color w:val="000000" w:themeColor="text1"/>
          <w:szCs w:val="24"/>
        </w:rPr>
        <w:t>續學習」</w:t>
      </w:r>
      <w:r w:rsidRPr="009A06CF">
        <w:rPr>
          <w:rFonts w:cs="Times New Roman"/>
          <w:color w:val="000000" w:themeColor="text1"/>
          <w:szCs w:val="24"/>
        </w:rPr>
        <w:t>(Continuous Learning)</w:t>
      </w:r>
      <w:r w:rsidRPr="009A06CF">
        <w:rPr>
          <w:rFonts w:cs="Times New Roman"/>
          <w:color w:val="000000" w:themeColor="text1"/>
          <w:szCs w:val="24"/>
        </w:rPr>
        <w:t>是芬蘭近年重要改革方向之一，希望從整體上審查教育、生計和工作生活的需要。於</w:t>
      </w:r>
      <w:r w:rsidRPr="009A06CF">
        <w:rPr>
          <w:rFonts w:cs="Times New Roman"/>
          <w:color w:val="000000" w:themeColor="text1"/>
          <w:szCs w:val="24"/>
        </w:rPr>
        <w:t>2021</w:t>
      </w:r>
      <w:r w:rsidR="00C716D1" w:rsidRPr="009A06CF">
        <w:rPr>
          <w:rFonts w:cs="Times New Roman"/>
          <w:color w:val="000000" w:themeColor="text1"/>
          <w:szCs w:val="24"/>
        </w:rPr>
        <w:t>年</w:t>
      </w:r>
      <w:r w:rsidRPr="009A06CF">
        <w:rPr>
          <w:rFonts w:cs="Times New Roman"/>
          <w:color w:val="000000" w:themeColor="text1"/>
          <w:szCs w:val="24"/>
        </w:rPr>
        <w:t>設立持續學習及增能服務中心</w:t>
      </w:r>
      <w:r w:rsidRPr="009A06CF">
        <w:rPr>
          <w:rFonts w:cs="Times New Roman"/>
          <w:color w:val="000000" w:themeColor="text1"/>
          <w:szCs w:val="24"/>
        </w:rPr>
        <w:t>(Service Centre for Continuous Learning and Employment)</w:t>
      </w:r>
      <w:r w:rsidRPr="009A06CF">
        <w:rPr>
          <w:rFonts w:cs="Times New Roman"/>
          <w:color w:val="000000" w:themeColor="text1"/>
          <w:szCs w:val="24"/>
        </w:rPr>
        <w:t>，其任務包括：</w:t>
      </w:r>
      <w:r w:rsidRPr="009A06CF">
        <w:rPr>
          <w:rFonts w:cs="Times New Roman"/>
          <w:color w:val="000000" w:themeColor="text1"/>
          <w:szCs w:val="24"/>
        </w:rPr>
        <w:t>1.</w:t>
      </w:r>
      <w:r w:rsidRPr="009A06CF">
        <w:rPr>
          <w:rFonts w:cs="Times New Roman"/>
          <w:color w:val="000000" w:themeColor="text1"/>
          <w:szCs w:val="24"/>
        </w:rPr>
        <w:t>分析職業生活的能力和勞動力市場需求。</w:t>
      </w:r>
      <w:r w:rsidRPr="009A06CF">
        <w:rPr>
          <w:rFonts w:cs="Times New Roman"/>
          <w:color w:val="000000" w:themeColor="text1"/>
          <w:szCs w:val="24"/>
        </w:rPr>
        <w:t>2.</w:t>
      </w:r>
      <w:r w:rsidRPr="009A06CF">
        <w:rPr>
          <w:rFonts w:cs="Times New Roman"/>
          <w:color w:val="000000" w:themeColor="text1"/>
          <w:szCs w:val="24"/>
        </w:rPr>
        <w:t>資助勞動年齡人口的教育和培訓。</w:t>
      </w:r>
      <w:r w:rsidRPr="009A06CF">
        <w:rPr>
          <w:rFonts w:cs="Times New Roman"/>
          <w:color w:val="000000" w:themeColor="text1"/>
          <w:szCs w:val="24"/>
        </w:rPr>
        <w:t>3.</w:t>
      </w:r>
      <w:r w:rsidRPr="009A06CF">
        <w:rPr>
          <w:rFonts w:cs="Times New Roman"/>
          <w:color w:val="000000" w:themeColor="text1"/>
          <w:szCs w:val="24"/>
        </w:rPr>
        <w:t>補助</w:t>
      </w:r>
      <w:r w:rsidR="00C716D1" w:rsidRPr="009A06CF">
        <w:rPr>
          <w:rFonts w:cs="Times New Roman"/>
          <w:color w:val="000000" w:themeColor="text1"/>
          <w:szCs w:val="24"/>
        </w:rPr>
        <w:t>與</w:t>
      </w:r>
      <w:r w:rsidRPr="009A06CF">
        <w:rPr>
          <w:rFonts w:cs="Times New Roman"/>
          <w:color w:val="000000" w:themeColor="text1"/>
          <w:szCs w:val="24"/>
        </w:rPr>
        <w:t>提供特定性措施</w:t>
      </w:r>
      <w:r w:rsidR="00AA213E" w:rsidRPr="009A06CF">
        <w:rPr>
          <w:rFonts w:cs="Times New Roman"/>
          <w:color w:val="000000" w:themeColor="text1"/>
          <w:szCs w:val="24"/>
        </w:rPr>
        <w:t>（</w:t>
      </w:r>
      <w:r w:rsidRPr="009A06CF">
        <w:rPr>
          <w:rFonts w:cs="Times New Roman"/>
          <w:color w:val="000000" w:themeColor="text1"/>
          <w:szCs w:val="24"/>
        </w:rPr>
        <w:t>例如針對少數的不同群體或部門</w:t>
      </w:r>
      <w:r w:rsidR="00C716D1" w:rsidRPr="009A06CF">
        <w:rPr>
          <w:rFonts w:cs="Times New Roman"/>
          <w:color w:val="000000" w:themeColor="text1"/>
          <w:szCs w:val="24"/>
        </w:rPr>
        <w:t>，以及</w:t>
      </w:r>
      <w:r w:rsidRPr="009A06CF">
        <w:rPr>
          <w:rFonts w:cs="Times New Roman"/>
          <w:color w:val="000000" w:themeColor="text1"/>
          <w:szCs w:val="24"/>
        </w:rPr>
        <w:t>受結構變化影響特別嚴重的群體，設計培訓方案和外聯活動</w:t>
      </w:r>
      <w:r w:rsidR="00AA213E" w:rsidRPr="009A06CF">
        <w:rPr>
          <w:rFonts w:cs="Times New Roman"/>
          <w:color w:val="000000" w:themeColor="text1"/>
          <w:szCs w:val="24"/>
        </w:rPr>
        <w:t>）</w:t>
      </w:r>
      <w:r w:rsidRPr="009A06CF">
        <w:rPr>
          <w:rFonts w:cs="Times New Roman"/>
          <w:color w:val="000000" w:themeColor="text1"/>
          <w:szCs w:val="24"/>
        </w:rPr>
        <w:t>。</w:t>
      </w:r>
      <w:r w:rsidRPr="009A06CF">
        <w:rPr>
          <w:rFonts w:cs="Times New Roman"/>
          <w:color w:val="000000" w:themeColor="text1"/>
          <w:szCs w:val="24"/>
        </w:rPr>
        <w:t>3.</w:t>
      </w:r>
      <w:r w:rsidRPr="009A06CF">
        <w:rPr>
          <w:rFonts w:cs="Times New Roman"/>
          <w:color w:val="000000" w:themeColor="text1"/>
          <w:szCs w:val="24"/>
        </w:rPr>
        <w:t>發展資訊、諮詢和指導服務。</w:t>
      </w:r>
      <w:r w:rsidRPr="009A06CF">
        <w:rPr>
          <w:rFonts w:cs="Times New Roman"/>
          <w:color w:val="000000" w:themeColor="text1"/>
          <w:szCs w:val="24"/>
        </w:rPr>
        <w:t>4.</w:t>
      </w:r>
      <w:r w:rsidRPr="009A06CF">
        <w:rPr>
          <w:rFonts w:cs="Times New Roman"/>
          <w:color w:val="000000" w:themeColor="text1"/>
          <w:szCs w:val="24"/>
        </w:rPr>
        <w:t>支援區域性及其他合作。</w:t>
      </w:r>
    </w:p>
    <w:p w14:paraId="33641191" w14:textId="431FDFDD" w:rsidR="00954AA2" w:rsidRPr="009A06CF" w:rsidRDefault="00C716D1" w:rsidP="00954AA2">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芬蘭對教師學歷要求相當嚴謹，小學師資須具有碩士學位。</w:t>
      </w:r>
      <w:r w:rsidR="00CB3888" w:rsidRPr="009A06CF">
        <w:rPr>
          <w:rFonts w:cs="Times New Roman"/>
          <w:color w:val="000000" w:themeColor="text1"/>
          <w:szCs w:val="24"/>
        </w:rPr>
        <w:t>芬蘭教師是學習專家，他們不僅是學術科學的專業人士，更瞭</w:t>
      </w:r>
      <w:r w:rsidR="00FB5C0F" w:rsidRPr="009A06CF">
        <w:rPr>
          <w:rFonts w:cs="Times New Roman"/>
          <w:color w:val="000000" w:themeColor="text1"/>
          <w:szCs w:val="24"/>
        </w:rPr>
        <w:t>解學習是如何發生的，以</w:t>
      </w:r>
      <w:r w:rsidR="00391C8A" w:rsidRPr="009A06CF">
        <w:rPr>
          <w:rFonts w:cs="Times New Roman"/>
          <w:color w:val="000000" w:themeColor="text1"/>
          <w:szCs w:val="24"/>
        </w:rPr>
        <w:t>支持</w:t>
      </w:r>
      <w:r w:rsidR="00FB5C0F" w:rsidRPr="009A06CF">
        <w:rPr>
          <w:rFonts w:cs="Times New Roman"/>
          <w:color w:val="000000" w:themeColor="text1"/>
          <w:szCs w:val="24"/>
        </w:rPr>
        <w:t>學生個別的</w:t>
      </w:r>
      <w:r w:rsidR="00391C8A" w:rsidRPr="009A06CF">
        <w:rPr>
          <w:rFonts w:cs="Times New Roman"/>
          <w:color w:val="000000" w:themeColor="text1"/>
          <w:szCs w:val="24"/>
        </w:rPr>
        <w:t>學習，教師被社會視為專業人士並受到高度尊重</w:t>
      </w:r>
      <w:r w:rsidR="00FB5C0F" w:rsidRPr="009A06CF">
        <w:rPr>
          <w:rFonts w:cs="Times New Roman"/>
          <w:color w:val="000000" w:themeColor="text1"/>
          <w:szCs w:val="24"/>
        </w:rPr>
        <w:t>。沒有個別學校或教師的全國排名</w:t>
      </w:r>
      <w:r w:rsidR="00473699" w:rsidRPr="009A06CF">
        <w:rPr>
          <w:rFonts w:cs="Times New Roman"/>
          <w:color w:val="000000" w:themeColor="text1"/>
          <w:szCs w:val="24"/>
        </w:rPr>
        <w:t>，教師</w:t>
      </w:r>
      <w:r w:rsidR="00FB5C0F" w:rsidRPr="009A06CF">
        <w:rPr>
          <w:rFonts w:cs="Times New Roman"/>
          <w:color w:val="000000" w:themeColor="text1"/>
          <w:szCs w:val="24"/>
        </w:rPr>
        <w:t>是非常受歡迎和</w:t>
      </w:r>
      <w:r w:rsidR="00473699" w:rsidRPr="009A06CF">
        <w:rPr>
          <w:rFonts w:cs="Times New Roman"/>
          <w:color w:val="000000" w:themeColor="text1"/>
          <w:szCs w:val="24"/>
        </w:rPr>
        <w:t>被</w:t>
      </w:r>
      <w:r w:rsidR="00FB5C0F" w:rsidRPr="009A06CF">
        <w:rPr>
          <w:rFonts w:cs="Times New Roman"/>
          <w:color w:val="000000" w:themeColor="text1"/>
          <w:szCs w:val="24"/>
        </w:rPr>
        <w:t>需要的</w:t>
      </w:r>
      <w:r w:rsidR="009D5E86" w:rsidRPr="009A06CF">
        <w:rPr>
          <w:rFonts w:cs="Times New Roman"/>
          <w:color w:val="000000" w:themeColor="text1"/>
          <w:szCs w:val="24"/>
        </w:rPr>
        <w:t>職業</w:t>
      </w:r>
      <w:r w:rsidR="00473699" w:rsidRPr="009A06CF">
        <w:rPr>
          <w:rFonts w:cs="Times New Roman"/>
          <w:color w:val="000000" w:themeColor="text1"/>
          <w:szCs w:val="24"/>
        </w:rPr>
        <w:t>，想申請</w:t>
      </w:r>
      <w:r w:rsidR="00FB5C0F" w:rsidRPr="009A06CF">
        <w:rPr>
          <w:rFonts w:cs="Times New Roman"/>
          <w:color w:val="000000" w:themeColor="text1"/>
          <w:szCs w:val="24"/>
        </w:rPr>
        <w:t>教</w:t>
      </w:r>
      <w:r w:rsidR="00473699" w:rsidRPr="009A06CF">
        <w:rPr>
          <w:rFonts w:cs="Times New Roman"/>
          <w:color w:val="000000" w:themeColor="text1"/>
          <w:szCs w:val="24"/>
        </w:rPr>
        <w:t>師學</w:t>
      </w:r>
      <w:r w:rsidR="00FB5C0F" w:rsidRPr="009A06CF">
        <w:rPr>
          <w:rFonts w:cs="Times New Roman"/>
          <w:color w:val="000000" w:themeColor="text1"/>
          <w:szCs w:val="24"/>
        </w:rPr>
        <w:t>程的</w:t>
      </w:r>
      <w:r w:rsidR="00473699" w:rsidRPr="009A06CF">
        <w:rPr>
          <w:rFonts w:cs="Times New Roman"/>
          <w:color w:val="000000" w:themeColor="text1"/>
          <w:szCs w:val="24"/>
        </w:rPr>
        <w:t>人遠比錄取名額要</w:t>
      </w:r>
      <w:r w:rsidR="00FB5C0F" w:rsidRPr="009A06CF">
        <w:rPr>
          <w:rFonts w:cs="Times New Roman"/>
          <w:color w:val="000000" w:themeColor="text1"/>
          <w:szCs w:val="24"/>
        </w:rPr>
        <w:t>多</w:t>
      </w:r>
      <w:r w:rsidR="00473699" w:rsidRPr="009A06CF">
        <w:rPr>
          <w:rFonts w:cs="Times New Roman"/>
          <w:color w:val="000000" w:themeColor="text1"/>
          <w:szCs w:val="24"/>
        </w:rPr>
        <w:t>。</w:t>
      </w:r>
    </w:p>
    <w:p w14:paraId="2E2C3CF8" w14:textId="13AC8EA5" w:rsidR="005F427C" w:rsidRPr="009A06CF" w:rsidRDefault="00473699" w:rsidP="005F427C">
      <w:pPr>
        <w:widowControl/>
        <w:overflowPunct w:val="0"/>
        <w:adjustRightInd w:val="0"/>
        <w:snapToGrid w:val="0"/>
        <w:spacing w:line="360" w:lineRule="auto"/>
        <w:ind w:leftChars="320" w:left="768" w:firstLineChars="214" w:firstLine="514"/>
        <w:jc w:val="both"/>
        <w:rPr>
          <w:rFonts w:cs="Times New Roman"/>
          <w:color w:val="000000" w:themeColor="text1"/>
          <w:szCs w:val="24"/>
        </w:rPr>
      </w:pPr>
      <w:bookmarkStart w:id="18" w:name="_ceomh3gsasbb" w:colFirst="0" w:colLast="0"/>
      <w:bookmarkEnd w:id="18"/>
      <w:r w:rsidRPr="009A06CF">
        <w:rPr>
          <w:rFonts w:cs="Times New Roman"/>
          <w:color w:val="000000" w:themeColor="text1"/>
          <w:szCs w:val="24"/>
        </w:rPr>
        <w:t>受</w:t>
      </w:r>
      <w:proofErr w:type="gramStart"/>
      <w:r w:rsidRPr="009A06CF">
        <w:rPr>
          <w:rFonts w:cs="Times New Roman"/>
          <w:color w:val="000000" w:themeColor="text1"/>
          <w:szCs w:val="24"/>
        </w:rPr>
        <w:t>疫</w:t>
      </w:r>
      <w:proofErr w:type="gramEnd"/>
      <w:r w:rsidRPr="009A06CF">
        <w:rPr>
          <w:rFonts w:cs="Times New Roman"/>
          <w:color w:val="000000" w:themeColor="text1"/>
          <w:szCs w:val="24"/>
        </w:rPr>
        <w:t>情影響，芬蘭在</w:t>
      </w:r>
      <w:r w:rsidRPr="009A06CF">
        <w:rPr>
          <w:rFonts w:cs="Times New Roman"/>
          <w:color w:val="000000" w:themeColor="text1"/>
          <w:szCs w:val="24"/>
        </w:rPr>
        <w:t>2020</w:t>
      </w:r>
      <w:r w:rsidRPr="009A06CF">
        <w:rPr>
          <w:rFonts w:cs="Times New Roman"/>
          <w:color w:val="000000" w:themeColor="text1"/>
          <w:szCs w:val="24"/>
        </w:rPr>
        <w:t>年有短暫時間無法</w:t>
      </w:r>
      <w:r w:rsidR="005F427C" w:rsidRPr="009A06CF">
        <w:rPr>
          <w:rFonts w:cs="Times New Roman"/>
          <w:color w:val="000000" w:themeColor="text1"/>
          <w:szCs w:val="24"/>
        </w:rPr>
        <w:t>正常繼續</w:t>
      </w:r>
      <w:r w:rsidR="009D5E86" w:rsidRPr="009A06CF">
        <w:rPr>
          <w:rFonts w:cs="Times New Roman"/>
          <w:color w:val="000000" w:themeColor="text1"/>
          <w:szCs w:val="24"/>
        </w:rPr>
        <w:t>課堂</w:t>
      </w:r>
      <w:r w:rsidR="005F427C" w:rsidRPr="009A06CF">
        <w:rPr>
          <w:rFonts w:cs="Times New Roman"/>
          <w:color w:val="000000" w:themeColor="text1"/>
          <w:szCs w:val="24"/>
        </w:rPr>
        <w:t>教學</w:t>
      </w:r>
      <w:r w:rsidRPr="009A06CF">
        <w:rPr>
          <w:rFonts w:cs="Times New Roman"/>
          <w:color w:val="000000" w:themeColor="text1"/>
          <w:szCs w:val="24"/>
        </w:rPr>
        <w:t>，必須在短期內從課堂教學過渡到遠距</w:t>
      </w:r>
      <w:r w:rsidR="005F427C" w:rsidRPr="009A06CF">
        <w:rPr>
          <w:rFonts w:cs="Times New Roman"/>
          <w:color w:val="000000" w:themeColor="text1"/>
          <w:szCs w:val="24"/>
        </w:rPr>
        <w:t>學習，沒有</w:t>
      </w:r>
      <w:r w:rsidR="00312B9F" w:rsidRPr="009A06CF">
        <w:rPr>
          <w:rFonts w:cs="Times New Roman"/>
          <w:color w:val="000000" w:themeColor="text1"/>
          <w:szCs w:val="24"/>
        </w:rPr>
        <w:t>充分</w:t>
      </w:r>
      <w:r w:rsidR="005F427C" w:rsidRPr="009A06CF">
        <w:rPr>
          <w:rFonts w:cs="Times New Roman"/>
          <w:color w:val="000000" w:themeColor="text1"/>
          <w:szCs w:val="24"/>
        </w:rPr>
        <w:t>時間</w:t>
      </w:r>
      <w:r w:rsidR="00312B9F" w:rsidRPr="009A06CF">
        <w:rPr>
          <w:rFonts w:cs="Times New Roman"/>
          <w:color w:val="000000" w:themeColor="text1"/>
          <w:szCs w:val="24"/>
        </w:rPr>
        <w:t>預備適當的</w:t>
      </w:r>
      <w:r w:rsidR="005F427C" w:rsidRPr="009A06CF">
        <w:rPr>
          <w:rFonts w:cs="Times New Roman"/>
          <w:color w:val="000000" w:themeColor="text1"/>
          <w:szCs w:val="24"/>
        </w:rPr>
        <w:t>設</w:t>
      </w:r>
      <w:r w:rsidRPr="009A06CF">
        <w:rPr>
          <w:rFonts w:cs="Times New Roman"/>
          <w:color w:val="000000" w:themeColor="text1"/>
          <w:szCs w:val="24"/>
        </w:rPr>
        <w:t>備</w:t>
      </w:r>
      <w:r w:rsidR="005F427C" w:rsidRPr="009A06CF">
        <w:rPr>
          <w:rFonts w:cs="Times New Roman"/>
          <w:color w:val="000000" w:themeColor="text1"/>
          <w:szCs w:val="24"/>
        </w:rPr>
        <w:t>、新學習材料或培訓。</w:t>
      </w:r>
      <w:r w:rsidR="00312B9F" w:rsidRPr="009A06CF">
        <w:rPr>
          <w:rFonts w:cs="Times New Roman"/>
          <w:color w:val="000000" w:themeColor="text1"/>
          <w:szCs w:val="24"/>
        </w:rPr>
        <w:t>從</w:t>
      </w:r>
      <w:r w:rsidR="005F427C" w:rsidRPr="009A06CF">
        <w:rPr>
          <w:rFonts w:cs="Times New Roman"/>
          <w:color w:val="000000" w:themeColor="text1"/>
          <w:szCs w:val="24"/>
        </w:rPr>
        <w:t>國際比較</w:t>
      </w:r>
      <w:r w:rsidR="009D5E86" w:rsidRPr="009A06CF">
        <w:rPr>
          <w:rFonts w:cs="Times New Roman"/>
          <w:color w:val="000000" w:themeColor="text1"/>
          <w:szCs w:val="24"/>
        </w:rPr>
        <w:t>中可看到</w:t>
      </w:r>
      <w:r w:rsidR="005F427C" w:rsidRPr="009A06CF">
        <w:rPr>
          <w:rFonts w:cs="Times New Roman"/>
          <w:color w:val="000000" w:themeColor="text1"/>
          <w:szCs w:val="24"/>
        </w:rPr>
        <w:t>，芬蘭成功完成</w:t>
      </w:r>
      <w:r w:rsidR="009D5E86" w:rsidRPr="009A06CF">
        <w:rPr>
          <w:rFonts w:cs="Times New Roman"/>
          <w:color w:val="000000" w:themeColor="text1"/>
          <w:szCs w:val="24"/>
        </w:rPr>
        <w:t>這一轉型，</w:t>
      </w:r>
      <w:r w:rsidR="005F427C" w:rsidRPr="009A06CF">
        <w:rPr>
          <w:rFonts w:cs="Times New Roman"/>
          <w:color w:val="000000" w:themeColor="text1"/>
          <w:szCs w:val="24"/>
        </w:rPr>
        <w:t>拜數</w:t>
      </w:r>
      <w:r w:rsidRPr="009A06CF">
        <w:rPr>
          <w:rFonts w:cs="Times New Roman"/>
          <w:color w:val="000000" w:themeColor="text1"/>
          <w:szCs w:val="24"/>
        </w:rPr>
        <w:t>位化</w:t>
      </w:r>
      <w:r w:rsidR="005F427C" w:rsidRPr="009A06CF">
        <w:rPr>
          <w:rFonts w:cs="Times New Roman"/>
          <w:color w:val="000000" w:themeColor="text1"/>
          <w:szCs w:val="24"/>
        </w:rPr>
        <w:t>所賜，學校和教育機構很快就</w:t>
      </w:r>
      <w:r w:rsidR="009D5E86" w:rsidRPr="009A06CF">
        <w:rPr>
          <w:rFonts w:cs="Times New Roman"/>
          <w:color w:val="000000" w:themeColor="text1"/>
          <w:szCs w:val="24"/>
        </w:rPr>
        <w:t>能</w:t>
      </w:r>
      <w:r w:rsidRPr="009A06CF">
        <w:rPr>
          <w:rFonts w:cs="Times New Roman"/>
          <w:color w:val="000000" w:themeColor="text1"/>
          <w:szCs w:val="24"/>
        </w:rPr>
        <w:t>提供</w:t>
      </w:r>
      <w:r w:rsidR="005F427C" w:rsidRPr="009A06CF">
        <w:rPr>
          <w:rFonts w:cs="Times New Roman"/>
          <w:color w:val="000000" w:themeColor="text1"/>
          <w:szCs w:val="24"/>
        </w:rPr>
        <w:t>遠</w:t>
      </w:r>
      <w:r w:rsidRPr="009A06CF">
        <w:rPr>
          <w:rFonts w:cs="Times New Roman"/>
          <w:color w:val="000000" w:themeColor="text1"/>
          <w:szCs w:val="24"/>
        </w:rPr>
        <w:t>距</w:t>
      </w:r>
      <w:r w:rsidR="005F427C" w:rsidRPr="009A06CF">
        <w:rPr>
          <w:rFonts w:cs="Times New Roman"/>
          <w:color w:val="000000" w:themeColor="text1"/>
          <w:szCs w:val="24"/>
        </w:rPr>
        <w:t>教育，</w:t>
      </w:r>
      <w:proofErr w:type="gramStart"/>
      <w:r w:rsidRPr="009A06CF">
        <w:rPr>
          <w:rFonts w:cs="Times New Roman"/>
          <w:color w:val="000000" w:themeColor="text1"/>
          <w:szCs w:val="24"/>
        </w:rPr>
        <w:t>然</w:t>
      </w:r>
      <w:r w:rsidR="005F427C" w:rsidRPr="009A06CF">
        <w:rPr>
          <w:rFonts w:cs="Times New Roman"/>
          <w:color w:val="000000" w:themeColor="text1"/>
          <w:szCs w:val="24"/>
        </w:rPr>
        <w:t>遠距</w:t>
      </w:r>
      <w:proofErr w:type="gramEnd"/>
      <w:r w:rsidR="005F427C" w:rsidRPr="009A06CF">
        <w:rPr>
          <w:rFonts w:cs="Times New Roman"/>
          <w:color w:val="000000" w:themeColor="text1"/>
          <w:szCs w:val="24"/>
        </w:rPr>
        <w:t>學習並</w:t>
      </w:r>
      <w:r w:rsidRPr="009A06CF">
        <w:rPr>
          <w:rFonts w:cs="Times New Roman"/>
          <w:color w:val="000000" w:themeColor="text1"/>
          <w:szCs w:val="24"/>
        </w:rPr>
        <w:t>非</w:t>
      </w:r>
      <w:r w:rsidR="005F427C" w:rsidRPr="009A06CF">
        <w:rPr>
          <w:rFonts w:cs="Times New Roman"/>
          <w:color w:val="000000" w:themeColor="text1"/>
          <w:szCs w:val="24"/>
        </w:rPr>
        <w:t>對所有學生有效。具積極性、有自我調節能力並受益於家庭大力支援的學生</w:t>
      </w:r>
      <w:r w:rsidR="00CB3888" w:rsidRPr="009A06CF">
        <w:rPr>
          <w:rFonts w:cs="Times New Roman"/>
          <w:color w:val="000000" w:themeColor="text1"/>
          <w:szCs w:val="24"/>
        </w:rPr>
        <w:t>，</w:t>
      </w:r>
      <w:r w:rsidR="005F427C" w:rsidRPr="009A06CF">
        <w:rPr>
          <w:rFonts w:cs="Times New Roman"/>
          <w:color w:val="000000" w:themeColor="text1"/>
          <w:szCs w:val="24"/>
        </w:rPr>
        <w:t>能</w:t>
      </w:r>
      <w:r w:rsidR="009D5E86" w:rsidRPr="009A06CF">
        <w:rPr>
          <w:rFonts w:cs="Times New Roman"/>
          <w:color w:val="000000" w:themeColor="text1"/>
          <w:szCs w:val="24"/>
        </w:rPr>
        <w:t>有</w:t>
      </w:r>
      <w:r w:rsidR="005F427C" w:rsidRPr="009A06CF">
        <w:rPr>
          <w:rFonts w:cs="Times New Roman"/>
          <w:color w:val="000000" w:themeColor="text1"/>
          <w:szCs w:val="24"/>
        </w:rPr>
        <w:t>與課堂教學同樣良好的進展</w:t>
      </w:r>
      <w:r w:rsidR="00CB3888" w:rsidRPr="009A06CF">
        <w:rPr>
          <w:rFonts w:cs="Times New Roman"/>
          <w:color w:val="000000" w:themeColor="text1"/>
          <w:szCs w:val="24"/>
        </w:rPr>
        <w:t>；</w:t>
      </w:r>
      <w:r w:rsidR="005F427C" w:rsidRPr="009A06CF">
        <w:rPr>
          <w:rFonts w:cs="Times New Roman"/>
          <w:color w:val="000000" w:themeColor="text1"/>
          <w:szCs w:val="24"/>
        </w:rPr>
        <w:t>那些積極性較低、自我監管能力較弱、家庭支援較差的人似乎</w:t>
      </w:r>
      <w:r w:rsidR="009D5E86" w:rsidRPr="009A06CF">
        <w:rPr>
          <w:rFonts w:cs="Times New Roman"/>
          <w:color w:val="000000" w:themeColor="text1"/>
          <w:szCs w:val="24"/>
        </w:rPr>
        <w:t>就</w:t>
      </w:r>
      <w:r w:rsidR="00CB3888" w:rsidRPr="009A06CF">
        <w:rPr>
          <w:rFonts w:cs="Times New Roman"/>
          <w:color w:val="000000" w:themeColor="text1"/>
          <w:szCs w:val="24"/>
        </w:rPr>
        <w:t>落在後面。職業教育培訓</w:t>
      </w:r>
      <w:r w:rsidR="005F427C" w:rsidRPr="009A06CF">
        <w:rPr>
          <w:rFonts w:cs="Times New Roman"/>
          <w:color w:val="000000" w:themeColor="text1"/>
          <w:szCs w:val="24"/>
        </w:rPr>
        <w:t>及高等教育領域</w:t>
      </w:r>
      <w:r w:rsidR="00CB3888" w:rsidRPr="009A06CF">
        <w:rPr>
          <w:rFonts w:cs="Times New Roman"/>
          <w:color w:val="000000" w:themeColor="text1"/>
          <w:szCs w:val="24"/>
        </w:rPr>
        <w:t>，</w:t>
      </w:r>
      <w:r w:rsidR="009D5E86" w:rsidRPr="009A06CF">
        <w:rPr>
          <w:rFonts w:cs="Times New Roman"/>
          <w:color w:val="000000" w:themeColor="text1"/>
          <w:szCs w:val="24"/>
        </w:rPr>
        <w:t>也</w:t>
      </w:r>
      <w:r w:rsidR="00312B9F" w:rsidRPr="009A06CF">
        <w:rPr>
          <w:rFonts w:cs="Times New Roman"/>
          <w:color w:val="000000" w:themeColor="text1"/>
          <w:szCs w:val="24"/>
        </w:rPr>
        <w:t>因</w:t>
      </w:r>
      <w:proofErr w:type="gramStart"/>
      <w:r w:rsidR="00312B9F" w:rsidRPr="009A06CF">
        <w:rPr>
          <w:rFonts w:cs="Times New Roman"/>
          <w:color w:val="000000" w:themeColor="text1"/>
          <w:szCs w:val="24"/>
        </w:rPr>
        <w:t>疫</w:t>
      </w:r>
      <w:proofErr w:type="gramEnd"/>
      <w:r w:rsidR="00312B9F" w:rsidRPr="009A06CF">
        <w:rPr>
          <w:rFonts w:cs="Times New Roman"/>
          <w:color w:val="000000" w:themeColor="text1"/>
          <w:szCs w:val="24"/>
        </w:rPr>
        <w:t>情</w:t>
      </w:r>
      <w:r w:rsidR="005F427C" w:rsidRPr="009A06CF">
        <w:rPr>
          <w:rFonts w:cs="Times New Roman"/>
          <w:color w:val="000000" w:themeColor="text1"/>
          <w:szCs w:val="24"/>
        </w:rPr>
        <w:t>封鎖</w:t>
      </w:r>
      <w:r w:rsidR="00312B9F" w:rsidRPr="009A06CF">
        <w:rPr>
          <w:rFonts w:cs="Times New Roman"/>
          <w:color w:val="000000" w:themeColor="text1"/>
          <w:szCs w:val="24"/>
        </w:rPr>
        <w:t>情況，</w:t>
      </w:r>
      <w:r w:rsidR="005F427C" w:rsidRPr="009A06CF">
        <w:rPr>
          <w:rFonts w:cs="Times New Roman"/>
          <w:color w:val="000000" w:themeColor="text1"/>
          <w:szCs w:val="24"/>
        </w:rPr>
        <w:t>無法安排一些工作假期、實習或國際培訓</w:t>
      </w:r>
      <w:r w:rsidR="00312B9F" w:rsidRPr="009A06CF">
        <w:rPr>
          <w:rFonts w:cs="Times New Roman"/>
          <w:color w:val="000000" w:themeColor="text1"/>
          <w:szCs w:val="24"/>
        </w:rPr>
        <w:t>，</w:t>
      </w:r>
      <w:r w:rsidR="005F427C" w:rsidRPr="009A06CF">
        <w:rPr>
          <w:rFonts w:cs="Times New Roman"/>
          <w:color w:val="000000" w:themeColor="text1"/>
          <w:szCs w:val="24"/>
        </w:rPr>
        <w:t>對於一些學生來說，遠端工作和獨立專注</w:t>
      </w:r>
      <w:r w:rsidR="00312B9F" w:rsidRPr="009A06CF">
        <w:rPr>
          <w:rFonts w:cs="Times New Roman"/>
          <w:color w:val="000000" w:themeColor="text1"/>
          <w:szCs w:val="24"/>
        </w:rPr>
        <w:t>於任務是很困難的，需要更多的支援，例如補習教學或學生家人的支援，</w:t>
      </w:r>
      <w:r w:rsidR="009D5E86" w:rsidRPr="009A06CF">
        <w:rPr>
          <w:rFonts w:cs="Times New Roman"/>
          <w:color w:val="000000" w:themeColor="text1"/>
          <w:szCs w:val="24"/>
        </w:rPr>
        <w:t>也因此</w:t>
      </w:r>
      <w:r w:rsidRPr="009A06CF">
        <w:rPr>
          <w:rFonts w:cs="Times New Roman"/>
          <w:color w:val="000000" w:themeColor="text1"/>
          <w:szCs w:val="24"/>
        </w:rPr>
        <w:t>導致了個人學習上的差距。因此政府已經撥付若干特別政府補助金，以</w:t>
      </w:r>
      <w:r w:rsidR="00312B9F" w:rsidRPr="009A06CF">
        <w:rPr>
          <w:rFonts w:cs="Times New Roman"/>
          <w:color w:val="000000" w:themeColor="text1"/>
          <w:szCs w:val="24"/>
        </w:rPr>
        <w:t>減少</w:t>
      </w:r>
      <w:proofErr w:type="gramStart"/>
      <w:r w:rsidR="00312B9F" w:rsidRPr="009A06CF">
        <w:rPr>
          <w:rFonts w:cs="Times New Roman"/>
          <w:color w:val="000000" w:themeColor="text1"/>
          <w:szCs w:val="24"/>
        </w:rPr>
        <w:t>疫</w:t>
      </w:r>
      <w:proofErr w:type="gramEnd"/>
      <w:r w:rsidR="00312B9F" w:rsidRPr="009A06CF">
        <w:rPr>
          <w:rFonts w:cs="Times New Roman"/>
          <w:color w:val="000000" w:themeColor="text1"/>
          <w:szCs w:val="24"/>
        </w:rPr>
        <w:t>情</w:t>
      </w:r>
      <w:r w:rsidRPr="009A06CF">
        <w:rPr>
          <w:rFonts w:cs="Times New Roman"/>
          <w:color w:val="000000" w:themeColor="text1"/>
          <w:szCs w:val="24"/>
        </w:rPr>
        <w:t>特殊情況的影響。</w:t>
      </w:r>
    </w:p>
    <w:p w14:paraId="4322CAAA" w14:textId="5DE4E5C2" w:rsidR="001674F5" w:rsidRPr="009A06CF" w:rsidRDefault="00FB5C0F" w:rsidP="001674F5">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在</w:t>
      </w:r>
      <w:bookmarkStart w:id="19" w:name="_k3j9kursqpwz" w:colFirst="0" w:colLast="0"/>
      <w:bookmarkEnd w:id="19"/>
      <w:r w:rsidR="00851DF9" w:rsidRPr="009A06CF">
        <w:rPr>
          <w:rFonts w:cs="Times New Roman"/>
          <w:color w:val="000000" w:themeColor="text1"/>
          <w:szCs w:val="24"/>
        </w:rPr>
        <w:t>課程</w:t>
      </w:r>
      <w:r w:rsidRPr="009A06CF">
        <w:rPr>
          <w:rFonts w:cs="Times New Roman"/>
          <w:color w:val="000000" w:themeColor="text1"/>
          <w:szCs w:val="24"/>
        </w:rPr>
        <w:t>部分，</w:t>
      </w:r>
      <w:r w:rsidR="00890430" w:rsidRPr="009A06CF">
        <w:rPr>
          <w:rFonts w:cs="Times New Roman"/>
          <w:color w:val="000000" w:themeColor="text1"/>
          <w:szCs w:val="24"/>
        </w:rPr>
        <w:t>赫爾辛基大學</w:t>
      </w:r>
      <w:r w:rsidR="00312B9F" w:rsidRPr="009A06CF">
        <w:rPr>
          <w:rFonts w:cs="Times New Roman"/>
          <w:color w:val="000000" w:themeColor="text1"/>
          <w:szCs w:val="24"/>
        </w:rPr>
        <w:t>(University of Helsinki)</w:t>
      </w:r>
      <w:r w:rsidRPr="009A06CF">
        <w:rPr>
          <w:rFonts w:cs="Times New Roman"/>
          <w:color w:val="000000" w:themeColor="text1"/>
          <w:szCs w:val="24"/>
        </w:rPr>
        <w:t>教授</w:t>
      </w:r>
      <w:proofErr w:type="spellStart"/>
      <w:r w:rsidR="00890430" w:rsidRPr="009A06CF">
        <w:rPr>
          <w:rFonts w:cs="Times New Roman"/>
          <w:color w:val="000000" w:themeColor="text1"/>
          <w:szCs w:val="24"/>
        </w:rPr>
        <w:t>Hannele</w:t>
      </w:r>
      <w:proofErr w:type="spellEnd"/>
      <w:r w:rsidR="0077181E" w:rsidRPr="009A06CF">
        <w:rPr>
          <w:rFonts w:cs="Times New Roman"/>
          <w:color w:val="000000" w:themeColor="text1"/>
          <w:szCs w:val="24"/>
        </w:rPr>
        <w:t xml:space="preserve"> </w:t>
      </w:r>
      <w:r w:rsidR="00890430" w:rsidRPr="009A06CF">
        <w:rPr>
          <w:rFonts w:cs="Times New Roman"/>
          <w:color w:val="000000" w:themeColor="text1"/>
          <w:szCs w:val="24"/>
        </w:rPr>
        <w:t>Niemi</w:t>
      </w:r>
      <w:r w:rsidR="00890430" w:rsidRPr="009A06CF">
        <w:rPr>
          <w:rFonts w:cs="Times New Roman"/>
          <w:color w:val="000000" w:themeColor="text1"/>
          <w:szCs w:val="24"/>
        </w:rPr>
        <w:t>分享芬蘭邁向</w:t>
      </w:r>
      <w:r w:rsidR="00890430" w:rsidRPr="009A06CF">
        <w:rPr>
          <w:rFonts w:cs="Times New Roman"/>
          <w:color w:val="000000" w:themeColor="text1"/>
          <w:szCs w:val="24"/>
        </w:rPr>
        <w:t>21</w:t>
      </w:r>
      <w:r w:rsidR="00890430" w:rsidRPr="009A06CF">
        <w:rPr>
          <w:rFonts w:cs="Times New Roman"/>
          <w:color w:val="000000" w:themeColor="text1"/>
          <w:szCs w:val="24"/>
        </w:rPr>
        <w:t>世紀能力建構過程，如何透過課程設計，提出</w:t>
      </w:r>
      <w:r w:rsidRPr="009A06CF">
        <w:rPr>
          <w:rFonts w:cs="Times New Roman"/>
          <w:color w:val="000000" w:themeColor="text1"/>
          <w:szCs w:val="24"/>
        </w:rPr>
        <w:t>以</w:t>
      </w:r>
      <w:r w:rsidR="00890430" w:rsidRPr="009A06CF">
        <w:rPr>
          <w:rFonts w:cs="Times New Roman"/>
          <w:color w:val="000000" w:themeColor="text1"/>
          <w:szCs w:val="24"/>
        </w:rPr>
        <w:t>現象為本的學習方式，並促使持續的學習。</w:t>
      </w:r>
      <w:r w:rsidR="005E3F69" w:rsidRPr="009A06CF">
        <w:rPr>
          <w:rFonts w:cs="Times New Roman"/>
          <w:color w:val="000000" w:themeColor="text1"/>
          <w:szCs w:val="24"/>
        </w:rPr>
        <w:t>學校可自主訂定校本課程，並非所有</w:t>
      </w:r>
      <w:r w:rsidR="00312B9F" w:rsidRPr="009A06CF">
        <w:rPr>
          <w:rFonts w:cs="Times New Roman"/>
          <w:color w:val="000000" w:themeColor="text1"/>
          <w:szCs w:val="24"/>
        </w:rPr>
        <w:t>學習都需要</w:t>
      </w:r>
      <w:r w:rsidR="00312B9F" w:rsidRPr="009A06CF">
        <w:rPr>
          <w:rFonts w:cs="Times New Roman"/>
          <w:color w:val="000000" w:themeColor="text1"/>
          <w:szCs w:val="24"/>
        </w:rPr>
        <w:lastRenderedPageBreak/>
        <w:t>在學校內，</w:t>
      </w:r>
      <w:r w:rsidR="004A1761" w:rsidRPr="009A06CF">
        <w:rPr>
          <w:rFonts w:cs="Times New Roman"/>
          <w:color w:val="000000" w:themeColor="text1"/>
          <w:szCs w:val="24"/>
        </w:rPr>
        <w:t>許多學習</w:t>
      </w:r>
      <w:r w:rsidR="00312B9F" w:rsidRPr="009A06CF">
        <w:rPr>
          <w:rFonts w:cs="Times New Roman"/>
          <w:color w:val="000000" w:themeColor="text1"/>
          <w:szCs w:val="24"/>
        </w:rPr>
        <w:t>是發生在學校外</w:t>
      </w:r>
      <w:r w:rsidR="004A1761" w:rsidRPr="009A06CF">
        <w:rPr>
          <w:rFonts w:cs="Times New Roman"/>
          <w:color w:val="000000" w:themeColor="text1"/>
          <w:szCs w:val="24"/>
        </w:rPr>
        <w:t>，</w:t>
      </w:r>
      <w:r w:rsidR="005E3F69" w:rsidRPr="009A06CF">
        <w:rPr>
          <w:rFonts w:cs="Times New Roman"/>
          <w:color w:val="000000" w:themeColor="text1"/>
          <w:szCs w:val="24"/>
        </w:rPr>
        <w:t>多學科模組課程</w:t>
      </w:r>
      <w:r w:rsidR="004A1761" w:rsidRPr="009A06CF">
        <w:rPr>
          <w:rFonts w:cs="Times New Roman"/>
          <w:color w:val="000000" w:themeColor="text1"/>
          <w:szCs w:val="24"/>
        </w:rPr>
        <w:t>將</w:t>
      </w:r>
      <w:r w:rsidR="00312B9F" w:rsidRPr="009A06CF">
        <w:rPr>
          <w:rFonts w:cs="Times New Roman"/>
          <w:color w:val="000000" w:themeColor="text1"/>
          <w:szCs w:val="24"/>
        </w:rPr>
        <w:t>閱讀</w:t>
      </w:r>
      <w:r w:rsidR="001674F5" w:rsidRPr="009A06CF">
        <w:rPr>
          <w:rFonts w:cs="Times New Roman"/>
          <w:color w:val="000000" w:themeColor="text1"/>
          <w:szCs w:val="24"/>
        </w:rPr>
        <w:t>、</w:t>
      </w:r>
      <w:r w:rsidR="00312B9F" w:rsidRPr="009A06CF">
        <w:rPr>
          <w:rFonts w:cs="Times New Roman"/>
          <w:color w:val="000000" w:themeColor="text1"/>
          <w:szCs w:val="24"/>
        </w:rPr>
        <w:t>數學</w:t>
      </w:r>
      <w:r w:rsidR="001674F5" w:rsidRPr="009A06CF">
        <w:rPr>
          <w:rFonts w:cs="Times New Roman"/>
          <w:color w:val="000000" w:themeColor="text1"/>
          <w:szCs w:val="24"/>
        </w:rPr>
        <w:t>、</w:t>
      </w:r>
      <w:r w:rsidR="004A1761" w:rsidRPr="009A06CF">
        <w:rPr>
          <w:rFonts w:cs="Times New Roman"/>
          <w:color w:val="000000" w:themeColor="text1"/>
          <w:szCs w:val="24"/>
        </w:rPr>
        <w:t>科學、</w:t>
      </w:r>
      <w:r w:rsidR="00312B9F" w:rsidRPr="009A06CF">
        <w:rPr>
          <w:rFonts w:cs="Times New Roman"/>
          <w:color w:val="000000" w:themeColor="text1"/>
          <w:szCs w:val="24"/>
        </w:rPr>
        <w:t>生物</w:t>
      </w:r>
      <w:r w:rsidR="004A1761" w:rsidRPr="009A06CF">
        <w:rPr>
          <w:rFonts w:cs="Times New Roman"/>
          <w:color w:val="000000" w:themeColor="text1"/>
          <w:szCs w:val="24"/>
        </w:rPr>
        <w:t>、地理</w:t>
      </w:r>
      <w:r w:rsidR="00CB3888" w:rsidRPr="009A06CF">
        <w:rPr>
          <w:rFonts w:cs="Times New Roman"/>
          <w:color w:val="000000" w:themeColor="text1"/>
          <w:szCs w:val="24"/>
        </w:rPr>
        <w:t>及</w:t>
      </w:r>
      <w:r w:rsidR="004A1761" w:rsidRPr="009A06CF">
        <w:rPr>
          <w:rFonts w:cs="Times New Roman"/>
          <w:color w:val="000000" w:themeColor="text1"/>
          <w:szCs w:val="24"/>
        </w:rPr>
        <w:t>藝術等不同學科融合在一起</w:t>
      </w:r>
      <w:r w:rsidR="00312B9F" w:rsidRPr="009A06CF">
        <w:rPr>
          <w:rFonts w:cs="Times New Roman"/>
          <w:color w:val="000000" w:themeColor="text1"/>
          <w:szCs w:val="24"/>
        </w:rPr>
        <w:t>，</w:t>
      </w:r>
      <w:r w:rsidR="005E3F69" w:rsidRPr="009A06CF">
        <w:rPr>
          <w:rFonts w:cs="Times New Roman"/>
          <w:color w:val="000000" w:themeColor="text1"/>
          <w:szCs w:val="24"/>
        </w:rPr>
        <w:t>以利</w:t>
      </w:r>
      <w:r w:rsidR="00CB3888" w:rsidRPr="009A06CF">
        <w:rPr>
          <w:rFonts w:cs="Times New Roman"/>
          <w:color w:val="000000" w:themeColor="text1"/>
          <w:szCs w:val="24"/>
        </w:rPr>
        <w:t>瞭</w:t>
      </w:r>
      <w:r w:rsidR="00312B9F" w:rsidRPr="009A06CF">
        <w:rPr>
          <w:rFonts w:cs="Times New Roman"/>
          <w:color w:val="000000" w:themeColor="text1"/>
          <w:szCs w:val="24"/>
        </w:rPr>
        <w:t>解所學的知識如何應用於現實生活中</w:t>
      </w:r>
      <w:r w:rsidR="004A1761" w:rsidRPr="009A06CF">
        <w:rPr>
          <w:rFonts w:cs="Times New Roman"/>
          <w:color w:val="000000" w:themeColor="text1"/>
          <w:szCs w:val="24"/>
        </w:rPr>
        <w:t>，</w:t>
      </w:r>
      <w:r w:rsidR="005E3F69" w:rsidRPr="009A06CF">
        <w:rPr>
          <w:rFonts w:cs="Times New Roman"/>
          <w:color w:val="000000" w:themeColor="text1"/>
          <w:szCs w:val="24"/>
        </w:rPr>
        <w:t>運用不同的主題，讓學生在團隊中探究知識和解決問題，一起</w:t>
      </w:r>
      <w:r w:rsidR="00CB3888" w:rsidRPr="009A06CF">
        <w:rPr>
          <w:rFonts w:cs="Times New Roman"/>
          <w:color w:val="000000" w:themeColor="text1"/>
          <w:szCs w:val="24"/>
        </w:rPr>
        <w:t>規劃</w:t>
      </w:r>
      <w:r w:rsidR="005E3F69" w:rsidRPr="009A06CF">
        <w:rPr>
          <w:rFonts w:cs="Times New Roman"/>
          <w:color w:val="000000" w:themeColor="text1"/>
          <w:szCs w:val="24"/>
        </w:rPr>
        <w:t>團隊的任務、收集資訊、製作產品或舉辦展覽等，</w:t>
      </w:r>
      <w:r w:rsidR="005E3F69" w:rsidRPr="009A06CF">
        <w:rPr>
          <w:rFonts w:eastAsia="新細明體" w:cs="Times New Roman"/>
          <w:color w:val="000000" w:themeColor="text1"/>
          <w:kern w:val="0"/>
          <w:szCs w:val="24"/>
        </w:rPr>
        <w:t>學生可以對自己的學習負責，但也可以得到支持</w:t>
      </w:r>
      <w:r w:rsidR="005E3F69" w:rsidRPr="009A06CF">
        <w:rPr>
          <w:rFonts w:cs="Times New Roman"/>
          <w:color w:val="000000" w:themeColor="text1"/>
          <w:szCs w:val="24"/>
        </w:rPr>
        <w:t>。</w:t>
      </w:r>
    </w:p>
    <w:p w14:paraId="65AA5223" w14:textId="54A643B7" w:rsidR="00890430" w:rsidRPr="009A06CF" w:rsidRDefault="00570352" w:rsidP="00BF5FB0">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bookmarkStart w:id="20" w:name="_71mr875j0kfu" w:colFirst="0" w:colLast="0"/>
      <w:bookmarkStart w:id="21" w:name="_knbb70k1wko0" w:colFirst="0" w:colLast="0"/>
      <w:bookmarkStart w:id="22" w:name="_a6u5ep1kp8rg" w:colFirst="0" w:colLast="0"/>
      <w:bookmarkStart w:id="23" w:name="_z0ehhwvjbw7x" w:colFirst="0" w:colLast="0"/>
      <w:bookmarkStart w:id="24" w:name="_k6t3dih15iy" w:colFirst="0" w:colLast="0"/>
      <w:bookmarkStart w:id="25" w:name="_c108wekm80oy" w:colFirst="0" w:colLast="0"/>
      <w:bookmarkStart w:id="26" w:name="_czrfiu2j2wjq" w:colFirst="0" w:colLast="0"/>
      <w:bookmarkStart w:id="27" w:name="_sfruri1spou" w:colFirst="0" w:colLast="0"/>
      <w:bookmarkStart w:id="28" w:name="_5gpz6gon260h" w:colFirst="0" w:colLast="0"/>
      <w:bookmarkStart w:id="29" w:name="_vdlig86c02xw" w:colFirst="0" w:colLast="0"/>
      <w:bookmarkStart w:id="30" w:name="_6jcnamiax5yy" w:colFirst="0" w:colLast="0"/>
      <w:bookmarkStart w:id="31" w:name="_g373co60tsc0" w:colFirst="0" w:colLast="0"/>
      <w:bookmarkStart w:id="32" w:name="_3okj8x79nqa" w:colFirst="0" w:colLast="0"/>
      <w:bookmarkStart w:id="33" w:name="_7l7m8wh69b6a" w:colFirst="0" w:colLast="0"/>
      <w:bookmarkStart w:id="34" w:name="_dzzgjsd6z7ny" w:colFirst="0" w:colLast="0"/>
      <w:bookmarkStart w:id="35" w:name="_w23x36orwl7x" w:colFirst="0" w:colLast="0"/>
      <w:bookmarkStart w:id="36" w:name="_2ekpe2r1nqzy" w:colFirst="0" w:colLast="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9A06CF">
        <w:rPr>
          <w:rFonts w:cs="Times New Roman"/>
          <w:b/>
          <w:bCs/>
          <w:color w:val="000000" w:themeColor="text1"/>
          <w:szCs w:val="24"/>
        </w:rPr>
        <w:t>（</w:t>
      </w:r>
      <w:r w:rsidR="0098320B" w:rsidRPr="009A06CF">
        <w:rPr>
          <w:rFonts w:cs="Times New Roman"/>
          <w:b/>
          <w:bCs/>
          <w:color w:val="000000" w:themeColor="text1"/>
          <w:szCs w:val="24"/>
        </w:rPr>
        <w:t>三</w:t>
      </w:r>
      <w:r w:rsidR="00327326" w:rsidRPr="009A06CF">
        <w:rPr>
          <w:rFonts w:cs="Times New Roman"/>
          <w:b/>
          <w:bCs/>
          <w:color w:val="000000" w:themeColor="text1"/>
          <w:szCs w:val="24"/>
        </w:rPr>
        <w:t>）</w:t>
      </w:r>
      <w:r w:rsidR="00890430" w:rsidRPr="009A06CF">
        <w:rPr>
          <w:rFonts w:cs="Times New Roman"/>
          <w:b/>
          <w:bCs/>
          <w:color w:val="000000" w:themeColor="text1"/>
          <w:szCs w:val="24"/>
        </w:rPr>
        <w:t>人口高齡化</w:t>
      </w:r>
      <w:proofErr w:type="gramStart"/>
      <w:r w:rsidR="00890430" w:rsidRPr="009A06CF">
        <w:rPr>
          <w:rFonts w:cs="Times New Roman"/>
          <w:b/>
          <w:bCs/>
          <w:color w:val="000000" w:themeColor="text1"/>
          <w:szCs w:val="24"/>
        </w:rPr>
        <w:t>–</w:t>
      </w:r>
      <w:proofErr w:type="gramEnd"/>
      <w:r w:rsidR="00890430" w:rsidRPr="009A06CF">
        <w:rPr>
          <w:rFonts w:cs="Times New Roman"/>
          <w:b/>
          <w:bCs/>
          <w:color w:val="000000" w:themeColor="text1"/>
          <w:szCs w:val="24"/>
        </w:rPr>
        <w:t>如何成功應對挑戰</w:t>
      </w:r>
    </w:p>
    <w:p w14:paraId="617D5CC1" w14:textId="4C2CDB7A" w:rsidR="00890430" w:rsidRPr="009A06CF" w:rsidRDefault="001E3D4F" w:rsidP="001E3D4F">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MDI</w:t>
      </w:r>
      <w:r w:rsidRPr="009A06CF">
        <w:rPr>
          <w:rFonts w:cs="Times New Roman"/>
          <w:color w:val="000000" w:themeColor="text1"/>
          <w:szCs w:val="24"/>
        </w:rPr>
        <w:t>區域發展諮詢公司</w:t>
      </w:r>
      <w:r w:rsidR="00890430" w:rsidRPr="009A06CF">
        <w:rPr>
          <w:rFonts w:cs="Times New Roman"/>
          <w:color w:val="000000" w:themeColor="text1"/>
          <w:szCs w:val="24"/>
        </w:rPr>
        <w:t xml:space="preserve">Rasmus </w:t>
      </w:r>
      <w:proofErr w:type="spellStart"/>
      <w:r w:rsidR="00890430" w:rsidRPr="009A06CF">
        <w:rPr>
          <w:rFonts w:cs="Times New Roman"/>
          <w:color w:val="000000" w:themeColor="text1"/>
          <w:szCs w:val="24"/>
        </w:rPr>
        <w:t>Aro</w:t>
      </w:r>
      <w:proofErr w:type="spellEnd"/>
      <w:r w:rsidR="00890430" w:rsidRPr="009A06CF">
        <w:rPr>
          <w:rFonts w:cs="Times New Roman"/>
          <w:color w:val="000000" w:themeColor="text1"/>
          <w:szCs w:val="24"/>
        </w:rPr>
        <w:t>主要研究領域是人口發展、移民的結構和發展</w:t>
      </w:r>
      <w:r w:rsidR="00B236CB" w:rsidRPr="009A06CF">
        <w:rPr>
          <w:rFonts w:cs="Times New Roman"/>
          <w:color w:val="000000" w:themeColor="text1"/>
          <w:szCs w:val="24"/>
        </w:rPr>
        <w:t>，</w:t>
      </w:r>
      <w:r w:rsidR="00890430" w:rsidRPr="009A06CF">
        <w:rPr>
          <w:rFonts w:cs="Times New Roman"/>
          <w:color w:val="000000" w:themeColor="text1"/>
          <w:szCs w:val="24"/>
        </w:rPr>
        <w:t>以及更廣泛的城市和地區區域發展等</w:t>
      </w:r>
      <w:r w:rsidR="00B236CB" w:rsidRPr="009A06CF">
        <w:rPr>
          <w:rFonts w:cs="Times New Roman"/>
          <w:color w:val="000000" w:themeColor="text1"/>
          <w:szCs w:val="24"/>
        </w:rPr>
        <w:t>議題</w:t>
      </w:r>
      <w:r w:rsidR="00890430" w:rsidRPr="009A06CF">
        <w:rPr>
          <w:rFonts w:cs="Times New Roman"/>
          <w:color w:val="000000" w:themeColor="text1"/>
          <w:szCs w:val="24"/>
        </w:rPr>
        <w:t>，同時也進行人口預測。</w:t>
      </w:r>
    </w:p>
    <w:p w14:paraId="351837FC" w14:textId="2098105D" w:rsidR="00890430" w:rsidRPr="009A06CF" w:rsidRDefault="00A03A00" w:rsidP="001E3D4F">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w:t>
      </w:r>
      <w:r w:rsidR="00890430" w:rsidRPr="009A06CF">
        <w:rPr>
          <w:rFonts w:cs="Times New Roman"/>
          <w:color w:val="000000" w:themeColor="text1"/>
          <w:szCs w:val="24"/>
        </w:rPr>
        <w:t>蘭人口</w:t>
      </w:r>
      <w:r w:rsidR="007057CF" w:rsidRPr="009A06CF">
        <w:rPr>
          <w:rFonts w:cs="Times New Roman"/>
          <w:color w:val="000000" w:themeColor="text1"/>
          <w:szCs w:val="24"/>
        </w:rPr>
        <w:t>分布不均</w:t>
      </w:r>
      <w:r w:rsidRPr="009A06CF">
        <w:rPr>
          <w:rFonts w:cs="Times New Roman"/>
          <w:color w:val="000000" w:themeColor="text1"/>
          <w:szCs w:val="24"/>
        </w:rPr>
        <w:t>，</w:t>
      </w:r>
      <w:r w:rsidR="00890430" w:rsidRPr="009A06CF">
        <w:rPr>
          <w:rFonts w:cs="Times New Roman"/>
          <w:color w:val="000000" w:themeColor="text1"/>
          <w:szCs w:val="24"/>
        </w:rPr>
        <w:t>94%</w:t>
      </w:r>
      <w:r w:rsidR="00890430" w:rsidRPr="009A06CF">
        <w:rPr>
          <w:rFonts w:cs="Times New Roman"/>
          <w:color w:val="000000" w:themeColor="text1"/>
          <w:szCs w:val="24"/>
        </w:rPr>
        <w:t>的</w:t>
      </w:r>
      <w:r w:rsidRPr="009A06CF">
        <w:rPr>
          <w:rFonts w:cs="Times New Roman"/>
          <w:color w:val="000000" w:themeColor="text1"/>
          <w:szCs w:val="24"/>
        </w:rPr>
        <w:t>土地面積在</w:t>
      </w:r>
      <w:r w:rsidRPr="009A06CF">
        <w:rPr>
          <w:rFonts w:cs="Times New Roman"/>
          <w:color w:val="000000" w:themeColor="text1"/>
          <w:szCs w:val="24"/>
        </w:rPr>
        <w:t>250x250</w:t>
      </w:r>
      <w:r w:rsidRPr="009A06CF">
        <w:rPr>
          <w:rFonts w:cs="Times New Roman"/>
          <w:color w:val="000000" w:themeColor="text1"/>
          <w:szCs w:val="24"/>
        </w:rPr>
        <w:t>平方公尺的</w:t>
      </w:r>
      <w:proofErr w:type="gramStart"/>
      <w:r w:rsidR="00DF0CD8" w:rsidRPr="009A06CF">
        <w:rPr>
          <w:rFonts w:cs="Times New Roman"/>
          <w:color w:val="000000" w:themeColor="text1"/>
          <w:szCs w:val="24"/>
        </w:rPr>
        <w:t>人口網格上</w:t>
      </w:r>
      <w:proofErr w:type="gramEnd"/>
      <w:r w:rsidRPr="009A06CF">
        <w:rPr>
          <w:rFonts w:cs="Times New Roman"/>
          <w:color w:val="000000" w:themeColor="text1"/>
          <w:szCs w:val="24"/>
        </w:rPr>
        <w:t>沒有常住人口</w:t>
      </w:r>
      <w:r w:rsidR="00DF0CD8" w:rsidRPr="009A06CF">
        <w:rPr>
          <w:rFonts w:cs="Times New Roman"/>
          <w:color w:val="000000" w:themeColor="text1"/>
          <w:szCs w:val="24"/>
        </w:rPr>
        <w:t>，</w:t>
      </w:r>
      <w:r w:rsidR="00890430" w:rsidRPr="009A06CF">
        <w:rPr>
          <w:rFonts w:cs="Times New Roman"/>
          <w:color w:val="000000" w:themeColor="text1"/>
          <w:szCs w:val="24"/>
        </w:rPr>
        <w:t>72%</w:t>
      </w:r>
      <w:r w:rsidR="00890430" w:rsidRPr="009A06CF">
        <w:rPr>
          <w:rFonts w:cs="Times New Roman"/>
          <w:color w:val="000000" w:themeColor="text1"/>
          <w:szCs w:val="24"/>
        </w:rPr>
        <w:t>的土地面積在</w:t>
      </w:r>
      <w:r w:rsidR="00890430" w:rsidRPr="009A06CF">
        <w:rPr>
          <w:rFonts w:cs="Times New Roman"/>
          <w:color w:val="000000" w:themeColor="text1"/>
          <w:szCs w:val="24"/>
        </w:rPr>
        <w:t>1x1</w:t>
      </w:r>
      <w:r w:rsidR="00890430" w:rsidRPr="009A06CF">
        <w:rPr>
          <w:rFonts w:cs="Times New Roman"/>
          <w:color w:val="000000" w:themeColor="text1"/>
          <w:szCs w:val="24"/>
        </w:rPr>
        <w:t>公里的</w:t>
      </w:r>
      <w:proofErr w:type="gramStart"/>
      <w:r w:rsidR="00890430" w:rsidRPr="009A06CF">
        <w:rPr>
          <w:rFonts w:cs="Times New Roman"/>
          <w:color w:val="000000" w:themeColor="text1"/>
          <w:szCs w:val="24"/>
        </w:rPr>
        <w:t>人口網格上</w:t>
      </w:r>
      <w:proofErr w:type="gramEnd"/>
      <w:r w:rsidR="00890430" w:rsidRPr="009A06CF">
        <w:rPr>
          <w:rFonts w:cs="Times New Roman"/>
          <w:color w:val="000000" w:themeColor="text1"/>
          <w:szCs w:val="24"/>
        </w:rPr>
        <w:t>沒有</w:t>
      </w:r>
      <w:r w:rsidR="00DF0CD8" w:rsidRPr="009A06CF">
        <w:rPr>
          <w:rFonts w:cs="Times New Roman"/>
          <w:color w:val="000000" w:themeColor="text1"/>
          <w:szCs w:val="24"/>
        </w:rPr>
        <w:t>常</w:t>
      </w:r>
      <w:r w:rsidR="007057CF" w:rsidRPr="009A06CF">
        <w:rPr>
          <w:rFonts w:cs="Times New Roman"/>
          <w:color w:val="000000" w:themeColor="text1"/>
          <w:szCs w:val="24"/>
        </w:rPr>
        <w:t>住</w:t>
      </w:r>
      <w:r w:rsidR="00890430" w:rsidRPr="009A06CF">
        <w:rPr>
          <w:rFonts w:cs="Times New Roman"/>
          <w:color w:val="000000" w:themeColor="text1"/>
          <w:szCs w:val="24"/>
        </w:rPr>
        <w:t>人口。芬蘭最密集</w:t>
      </w:r>
      <w:r w:rsidR="0077181E" w:rsidRPr="009A06CF">
        <w:rPr>
          <w:rFonts w:cs="Times New Roman"/>
          <w:color w:val="000000" w:themeColor="text1"/>
          <w:szCs w:val="24"/>
        </w:rPr>
        <w:t>處</w:t>
      </w:r>
      <w:r w:rsidR="00AA213E" w:rsidRPr="009A06CF">
        <w:rPr>
          <w:rFonts w:cs="Times New Roman"/>
          <w:color w:val="000000" w:themeColor="text1"/>
          <w:szCs w:val="24"/>
        </w:rPr>
        <w:t>（</w:t>
      </w:r>
      <w:r w:rsidR="001E3D4F" w:rsidRPr="009A06CF">
        <w:rPr>
          <w:rFonts w:cs="Times New Roman"/>
          <w:color w:val="000000" w:themeColor="text1"/>
          <w:szCs w:val="24"/>
        </w:rPr>
        <w:t>位於卡利奧</w:t>
      </w:r>
      <w:r w:rsidR="0077181E" w:rsidRPr="009A06CF">
        <w:rPr>
          <w:rFonts w:cs="Times New Roman"/>
          <w:color w:val="000000" w:themeColor="text1"/>
          <w:szCs w:val="24"/>
        </w:rPr>
        <w:t xml:space="preserve"> </w:t>
      </w:r>
      <w:r w:rsidR="00DF0CD8" w:rsidRPr="009A06CF">
        <w:rPr>
          <w:rFonts w:cs="Times New Roman"/>
          <w:color w:val="000000" w:themeColor="text1"/>
          <w:szCs w:val="24"/>
        </w:rPr>
        <w:t>Kallio</w:t>
      </w:r>
      <w:r w:rsidR="00AA213E" w:rsidRPr="009A06CF">
        <w:rPr>
          <w:rFonts w:cs="Times New Roman"/>
          <w:color w:val="000000" w:themeColor="text1"/>
          <w:szCs w:val="24"/>
        </w:rPr>
        <w:t>）</w:t>
      </w:r>
      <w:r w:rsidR="00890430" w:rsidRPr="009A06CF">
        <w:rPr>
          <w:rFonts w:cs="Times New Roman"/>
          <w:color w:val="000000" w:themeColor="text1"/>
          <w:szCs w:val="24"/>
        </w:rPr>
        <w:t>的居民比</w:t>
      </w:r>
      <w:r w:rsidR="00890430" w:rsidRPr="009A06CF">
        <w:rPr>
          <w:rFonts w:cs="Times New Roman"/>
          <w:color w:val="000000" w:themeColor="text1"/>
          <w:szCs w:val="24"/>
        </w:rPr>
        <w:t>257</w:t>
      </w:r>
      <w:r w:rsidR="00890430" w:rsidRPr="009A06CF">
        <w:rPr>
          <w:rFonts w:cs="Times New Roman"/>
          <w:color w:val="000000" w:themeColor="text1"/>
          <w:szCs w:val="24"/>
        </w:rPr>
        <w:t>個</w:t>
      </w:r>
      <w:r w:rsidR="0077181E" w:rsidRPr="009A06CF">
        <w:rPr>
          <w:rFonts w:cs="Times New Roman"/>
          <w:color w:val="000000" w:themeColor="text1"/>
          <w:szCs w:val="24"/>
        </w:rPr>
        <w:t>自治</w:t>
      </w:r>
      <w:r w:rsidR="00890430" w:rsidRPr="009A06CF">
        <w:rPr>
          <w:rFonts w:cs="Times New Roman"/>
          <w:color w:val="000000" w:themeColor="text1"/>
          <w:szCs w:val="24"/>
        </w:rPr>
        <w:t>市</w:t>
      </w:r>
      <w:r w:rsidR="0077181E" w:rsidRPr="009A06CF">
        <w:rPr>
          <w:rFonts w:cs="Times New Roman"/>
          <w:color w:val="000000" w:themeColor="text1"/>
          <w:szCs w:val="24"/>
        </w:rPr>
        <w:t>(municipalities)</w:t>
      </w:r>
      <w:r w:rsidR="00890430" w:rsidRPr="009A06CF">
        <w:rPr>
          <w:rFonts w:cs="Times New Roman"/>
          <w:color w:val="000000" w:themeColor="text1"/>
          <w:szCs w:val="24"/>
        </w:rPr>
        <w:t>高。</w:t>
      </w:r>
    </w:p>
    <w:p w14:paraId="5E3E7C12" w14:textId="1E8F51AE" w:rsidR="00890430" w:rsidRPr="009A06CF" w:rsidRDefault="00890430" w:rsidP="001E3D4F">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芬蘭人口老齡化的</w:t>
      </w:r>
      <w:r w:rsidR="00A03A00" w:rsidRPr="009A06CF">
        <w:rPr>
          <w:rFonts w:cs="Times New Roman"/>
          <w:color w:val="000000" w:themeColor="text1"/>
          <w:szCs w:val="24"/>
        </w:rPr>
        <w:t>發展，</w:t>
      </w:r>
      <w:r w:rsidRPr="009A06CF">
        <w:rPr>
          <w:rFonts w:cs="Times New Roman"/>
          <w:color w:val="000000" w:themeColor="text1"/>
          <w:szCs w:val="24"/>
        </w:rPr>
        <w:t>芬蘭的人口轉型始於</w:t>
      </w:r>
      <w:r w:rsidRPr="009A06CF">
        <w:rPr>
          <w:rFonts w:cs="Times New Roman"/>
          <w:color w:val="000000" w:themeColor="text1"/>
          <w:szCs w:val="24"/>
        </w:rPr>
        <w:t>20</w:t>
      </w:r>
      <w:r w:rsidRPr="009A06CF">
        <w:rPr>
          <w:rFonts w:cs="Times New Roman"/>
          <w:color w:val="000000" w:themeColor="text1"/>
          <w:szCs w:val="24"/>
        </w:rPr>
        <w:t>世紀初。第二次世界大戰後，出生率</w:t>
      </w:r>
      <w:proofErr w:type="gramStart"/>
      <w:r w:rsidRPr="009A06CF">
        <w:rPr>
          <w:rFonts w:cs="Times New Roman"/>
          <w:color w:val="000000" w:themeColor="text1"/>
          <w:szCs w:val="24"/>
        </w:rPr>
        <w:t>飆</w:t>
      </w:r>
      <w:proofErr w:type="gramEnd"/>
      <w:r w:rsidRPr="009A06CF">
        <w:rPr>
          <w:rFonts w:cs="Times New Roman"/>
          <w:color w:val="000000" w:themeColor="text1"/>
          <w:szCs w:val="24"/>
        </w:rPr>
        <w:t>升</w:t>
      </w:r>
      <w:r w:rsidR="00A03A00" w:rsidRPr="009A06CF">
        <w:rPr>
          <w:rFonts w:cs="Times New Roman"/>
          <w:color w:val="000000" w:themeColor="text1"/>
          <w:szCs w:val="24"/>
        </w:rPr>
        <w:t>，</w:t>
      </w:r>
      <w:r w:rsidR="00CB3888" w:rsidRPr="009A06CF">
        <w:rPr>
          <w:rFonts w:cs="Times New Roman"/>
          <w:color w:val="000000" w:themeColor="text1"/>
          <w:szCs w:val="24"/>
        </w:rPr>
        <w:t>導致</w:t>
      </w:r>
      <w:r w:rsidRPr="009A06CF">
        <w:rPr>
          <w:rFonts w:cs="Times New Roman"/>
          <w:color w:val="000000" w:themeColor="text1"/>
          <w:szCs w:val="24"/>
        </w:rPr>
        <w:t>「嬰兒潮一代」的誕生。芬蘭嬰兒潮一代的人數</w:t>
      </w:r>
      <w:r w:rsidR="00AA213E" w:rsidRPr="009A06CF">
        <w:rPr>
          <w:rFonts w:cs="Times New Roman"/>
          <w:color w:val="000000" w:themeColor="text1"/>
          <w:szCs w:val="24"/>
        </w:rPr>
        <w:t>（</w:t>
      </w:r>
      <w:r w:rsidRPr="009A06CF">
        <w:rPr>
          <w:rFonts w:cs="Times New Roman"/>
          <w:color w:val="000000" w:themeColor="text1"/>
          <w:szCs w:val="24"/>
        </w:rPr>
        <w:t>與整體人口相比</w:t>
      </w:r>
      <w:r w:rsidR="00AA213E" w:rsidRPr="009A06CF">
        <w:rPr>
          <w:rFonts w:cs="Times New Roman"/>
          <w:color w:val="000000" w:themeColor="text1"/>
          <w:szCs w:val="24"/>
        </w:rPr>
        <w:t>）</w:t>
      </w:r>
      <w:r w:rsidR="00CB3888" w:rsidRPr="009A06CF">
        <w:rPr>
          <w:rFonts w:cs="Times New Roman"/>
          <w:color w:val="000000" w:themeColor="text1"/>
          <w:szCs w:val="24"/>
        </w:rPr>
        <w:t>比大多數其他歐洲國家</w:t>
      </w:r>
      <w:r w:rsidRPr="009A06CF">
        <w:rPr>
          <w:rFonts w:cs="Times New Roman"/>
          <w:color w:val="000000" w:themeColor="text1"/>
          <w:szCs w:val="24"/>
        </w:rPr>
        <w:t>要多。在嬰兒潮一代的一生中，預期壽命不斷上升</w:t>
      </w:r>
      <w:r w:rsidR="001E3D4F" w:rsidRPr="009A06CF">
        <w:rPr>
          <w:rFonts w:cs="Times New Roman"/>
          <w:color w:val="000000" w:themeColor="text1"/>
          <w:szCs w:val="24"/>
        </w:rPr>
        <w:t>，</w:t>
      </w:r>
      <w:r w:rsidRPr="009A06CF">
        <w:rPr>
          <w:rFonts w:cs="Times New Roman"/>
          <w:color w:val="000000" w:themeColor="text1"/>
          <w:szCs w:val="24"/>
        </w:rPr>
        <w:t>與此同時，出生率直線下降。嬰兒潮一代大約有</w:t>
      </w:r>
      <w:r w:rsidRPr="009A06CF">
        <w:rPr>
          <w:rFonts w:cs="Times New Roman"/>
          <w:color w:val="000000" w:themeColor="text1"/>
          <w:szCs w:val="24"/>
        </w:rPr>
        <w:t>1.9</w:t>
      </w:r>
      <w:r w:rsidRPr="009A06CF">
        <w:rPr>
          <w:rFonts w:cs="Times New Roman"/>
          <w:color w:val="000000" w:themeColor="text1"/>
          <w:szCs w:val="24"/>
        </w:rPr>
        <w:t>個孩子</w:t>
      </w:r>
      <w:r w:rsidR="001E3D4F" w:rsidRPr="009A06CF">
        <w:rPr>
          <w:rFonts w:cs="Times New Roman"/>
          <w:color w:val="000000" w:themeColor="text1"/>
          <w:szCs w:val="24"/>
        </w:rPr>
        <w:t>，</w:t>
      </w:r>
      <w:r w:rsidR="00A03A00" w:rsidRPr="009A06CF">
        <w:rPr>
          <w:rFonts w:cs="Times New Roman"/>
          <w:color w:val="000000" w:themeColor="text1"/>
          <w:szCs w:val="24"/>
        </w:rPr>
        <w:t>而</w:t>
      </w:r>
      <w:r w:rsidRPr="009A06CF">
        <w:rPr>
          <w:rFonts w:cs="Times New Roman"/>
          <w:color w:val="000000" w:themeColor="text1"/>
          <w:szCs w:val="24"/>
        </w:rPr>
        <w:t>出生率的下降和預期壽命的延長</w:t>
      </w:r>
      <w:r w:rsidR="00E058EF" w:rsidRPr="009A06CF">
        <w:rPr>
          <w:rFonts w:cs="Times New Roman"/>
          <w:color w:val="000000" w:themeColor="text1"/>
          <w:szCs w:val="24"/>
        </w:rPr>
        <w:t>，導致</w:t>
      </w:r>
      <w:r w:rsidRPr="009A06CF">
        <w:rPr>
          <w:rFonts w:cs="Times New Roman"/>
          <w:color w:val="000000" w:themeColor="text1"/>
          <w:szCs w:val="24"/>
        </w:rPr>
        <w:t>這種不平衡的年齡結構。</w:t>
      </w:r>
    </w:p>
    <w:p w14:paraId="52B06222" w14:textId="72835F32" w:rsidR="00890430" w:rsidRPr="009A06CF" w:rsidRDefault="0077181E" w:rsidP="001E3D4F">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在</w:t>
      </w:r>
      <w:r w:rsidR="00890430" w:rsidRPr="009A06CF">
        <w:rPr>
          <w:rFonts w:cs="Times New Roman"/>
          <w:color w:val="000000" w:themeColor="text1"/>
          <w:szCs w:val="24"/>
        </w:rPr>
        <w:t>經濟和勞動力發展</w:t>
      </w:r>
      <w:r w:rsidR="001E3D4F" w:rsidRPr="009A06CF">
        <w:rPr>
          <w:rFonts w:cs="Times New Roman"/>
          <w:color w:val="000000" w:themeColor="text1"/>
          <w:szCs w:val="24"/>
        </w:rPr>
        <w:t>方面</w:t>
      </w:r>
      <w:r w:rsidR="00A03A00" w:rsidRPr="009A06CF">
        <w:rPr>
          <w:rFonts w:cs="Times New Roman"/>
          <w:color w:val="000000" w:themeColor="text1"/>
          <w:szCs w:val="24"/>
        </w:rPr>
        <w:t>，</w:t>
      </w:r>
      <w:r w:rsidR="00890430" w:rsidRPr="009A06CF">
        <w:rPr>
          <w:rFonts w:cs="Times New Roman"/>
          <w:color w:val="000000" w:themeColor="text1"/>
          <w:szCs w:val="24"/>
        </w:rPr>
        <w:t>芬蘭在</w:t>
      </w:r>
      <w:r w:rsidR="00890430" w:rsidRPr="009A06CF">
        <w:rPr>
          <w:rFonts w:cs="Times New Roman"/>
          <w:color w:val="000000" w:themeColor="text1"/>
          <w:szCs w:val="24"/>
        </w:rPr>
        <w:t>1950</w:t>
      </w:r>
      <w:r w:rsidR="00E058EF" w:rsidRPr="009A06CF">
        <w:rPr>
          <w:rFonts w:cs="Times New Roman"/>
          <w:color w:val="000000" w:themeColor="text1"/>
          <w:szCs w:val="24"/>
        </w:rPr>
        <w:t>年至</w:t>
      </w:r>
      <w:r w:rsidR="00890430" w:rsidRPr="009A06CF">
        <w:rPr>
          <w:rFonts w:cs="Times New Roman"/>
          <w:color w:val="000000" w:themeColor="text1"/>
          <w:szCs w:val="24"/>
        </w:rPr>
        <w:t>1990</w:t>
      </w:r>
      <w:r w:rsidR="00890430" w:rsidRPr="009A06CF">
        <w:rPr>
          <w:rFonts w:cs="Times New Roman"/>
          <w:color w:val="000000" w:themeColor="text1"/>
          <w:szCs w:val="24"/>
        </w:rPr>
        <w:t>年期間迅速增長</w:t>
      </w:r>
      <w:r w:rsidR="00A03A00" w:rsidRPr="009A06CF">
        <w:rPr>
          <w:rFonts w:cs="Times New Roman"/>
          <w:color w:val="000000" w:themeColor="text1"/>
          <w:szCs w:val="24"/>
        </w:rPr>
        <w:t>，</w:t>
      </w:r>
      <w:r w:rsidR="00890430" w:rsidRPr="009A06CF">
        <w:rPr>
          <w:rFonts w:cs="Times New Roman"/>
          <w:color w:val="000000" w:themeColor="text1"/>
          <w:szCs w:val="24"/>
        </w:rPr>
        <w:t>先</w:t>
      </w:r>
      <w:r w:rsidR="00A03A00" w:rsidRPr="009A06CF">
        <w:rPr>
          <w:rFonts w:cs="Times New Roman"/>
          <w:color w:val="000000" w:themeColor="text1"/>
          <w:szCs w:val="24"/>
        </w:rPr>
        <w:t>以</w:t>
      </w:r>
      <w:r w:rsidR="00890430" w:rsidRPr="009A06CF">
        <w:rPr>
          <w:rFonts w:cs="Times New Roman"/>
          <w:color w:val="000000" w:themeColor="text1"/>
          <w:szCs w:val="24"/>
        </w:rPr>
        <w:t>工業為基礎的經濟體，然後</w:t>
      </w:r>
      <w:r w:rsidR="001E3D4F" w:rsidRPr="009A06CF">
        <w:rPr>
          <w:rFonts w:cs="Times New Roman"/>
          <w:color w:val="000000" w:themeColor="text1"/>
          <w:szCs w:val="24"/>
        </w:rPr>
        <w:t>轉型</w:t>
      </w:r>
      <w:r w:rsidR="00890430" w:rsidRPr="009A06CF">
        <w:rPr>
          <w:rFonts w:cs="Times New Roman"/>
          <w:color w:val="000000" w:themeColor="text1"/>
          <w:szCs w:val="24"/>
        </w:rPr>
        <w:t>成</w:t>
      </w:r>
      <w:r w:rsidR="001E3D4F" w:rsidRPr="009A06CF">
        <w:rPr>
          <w:rFonts w:cs="Times New Roman"/>
          <w:color w:val="000000" w:themeColor="text1"/>
          <w:szCs w:val="24"/>
        </w:rPr>
        <w:t>為</w:t>
      </w:r>
      <w:r w:rsidR="00890430" w:rsidRPr="009A06CF">
        <w:rPr>
          <w:rFonts w:cs="Times New Roman"/>
          <w:color w:val="000000" w:themeColor="text1"/>
          <w:szCs w:val="24"/>
        </w:rPr>
        <w:t>以服務業為基礎的經濟體。芬蘭人口的年齡結構非常有利於經濟的快速增長。在</w:t>
      </w:r>
      <w:r w:rsidR="00890430" w:rsidRPr="009A06CF">
        <w:rPr>
          <w:rFonts w:cs="Times New Roman"/>
          <w:color w:val="000000" w:themeColor="text1"/>
          <w:szCs w:val="24"/>
        </w:rPr>
        <w:t>1945</w:t>
      </w:r>
      <w:r w:rsidR="00890430" w:rsidRPr="009A06CF">
        <w:rPr>
          <w:rFonts w:cs="Times New Roman"/>
          <w:color w:val="000000" w:themeColor="text1"/>
          <w:szCs w:val="24"/>
        </w:rPr>
        <w:t>年至</w:t>
      </w:r>
      <w:r w:rsidR="00890430" w:rsidRPr="009A06CF">
        <w:rPr>
          <w:rFonts w:cs="Times New Roman"/>
          <w:color w:val="000000" w:themeColor="text1"/>
          <w:szCs w:val="24"/>
        </w:rPr>
        <w:t>2010</w:t>
      </w:r>
      <w:r w:rsidR="001E3D4F" w:rsidRPr="009A06CF">
        <w:rPr>
          <w:rFonts w:cs="Times New Roman"/>
          <w:color w:val="000000" w:themeColor="text1"/>
          <w:szCs w:val="24"/>
        </w:rPr>
        <w:t>年</w:t>
      </w:r>
      <w:proofErr w:type="gramStart"/>
      <w:r w:rsidR="001E3D4F" w:rsidRPr="009A06CF">
        <w:rPr>
          <w:rFonts w:cs="Times New Roman"/>
          <w:color w:val="000000" w:themeColor="text1"/>
          <w:szCs w:val="24"/>
        </w:rPr>
        <w:t>期間，</w:t>
      </w:r>
      <w:proofErr w:type="gramEnd"/>
      <w:r w:rsidR="001E3D4F" w:rsidRPr="009A06CF">
        <w:rPr>
          <w:rFonts w:cs="Times New Roman"/>
          <w:color w:val="000000" w:themeColor="text1"/>
          <w:szCs w:val="24"/>
        </w:rPr>
        <w:t>工作年齡人口幾乎不斷增長，</w:t>
      </w:r>
      <w:r w:rsidR="00890430" w:rsidRPr="009A06CF">
        <w:rPr>
          <w:rFonts w:cs="Times New Roman"/>
          <w:color w:val="000000" w:themeColor="text1"/>
          <w:szCs w:val="24"/>
        </w:rPr>
        <w:t>1960</w:t>
      </w:r>
      <w:r w:rsidR="005526DA" w:rsidRPr="009A06CF">
        <w:rPr>
          <w:rFonts w:cs="Times New Roman"/>
          <w:color w:val="000000" w:themeColor="text1"/>
          <w:szCs w:val="24"/>
        </w:rPr>
        <w:t>年至</w:t>
      </w:r>
      <w:r w:rsidR="00890430" w:rsidRPr="009A06CF">
        <w:rPr>
          <w:rFonts w:cs="Times New Roman"/>
          <w:color w:val="000000" w:themeColor="text1"/>
          <w:szCs w:val="24"/>
        </w:rPr>
        <w:t>1985</w:t>
      </w:r>
      <w:r w:rsidR="00890430" w:rsidRPr="009A06CF">
        <w:rPr>
          <w:rFonts w:cs="Times New Roman"/>
          <w:color w:val="000000" w:themeColor="text1"/>
          <w:szCs w:val="24"/>
        </w:rPr>
        <w:t>年</w:t>
      </w:r>
      <w:proofErr w:type="gramStart"/>
      <w:r w:rsidR="00890430" w:rsidRPr="009A06CF">
        <w:rPr>
          <w:rFonts w:cs="Times New Roman"/>
          <w:color w:val="000000" w:themeColor="text1"/>
          <w:szCs w:val="24"/>
        </w:rPr>
        <w:t>期間，</w:t>
      </w:r>
      <w:proofErr w:type="gramEnd"/>
      <w:r w:rsidR="00890430" w:rsidRPr="009A06CF">
        <w:rPr>
          <w:rFonts w:cs="Times New Roman"/>
          <w:color w:val="000000" w:themeColor="text1"/>
          <w:szCs w:val="24"/>
        </w:rPr>
        <w:t>勞動適齡人口的比例也迅速增長</w:t>
      </w:r>
      <w:r w:rsidR="001E3D4F" w:rsidRPr="009A06CF">
        <w:rPr>
          <w:rFonts w:cs="Times New Roman"/>
          <w:color w:val="000000" w:themeColor="text1"/>
          <w:szCs w:val="24"/>
        </w:rPr>
        <w:t>，</w:t>
      </w:r>
      <w:r w:rsidR="00890430" w:rsidRPr="009A06CF">
        <w:rPr>
          <w:rFonts w:cs="Times New Roman"/>
          <w:color w:val="000000" w:themeColor="text1"/>
          <w:szCs w:val="24"/>
        </w:rPr>
        <w:t>1960</w:t>
      </w:r>
      <w:r w:rsidR="005526DA" w:rsidRPr="009A06CF">
        <w:rPr>
          <w:rFonts w:cs="Times New Roman"/>
          <w:color w:val="000000" w:themeColor="text1"/>
          <w:szCs w:val="24"/>
        </w:rPr>
        <w:t>年至</w:t>
      </w:r>
      <w:r w:rsidR="00890430" w:rsidRPr="009A06CF">
        <w:rPr>
          <w:rFonts w:cs="Times New Roman"/>
          <w:color w:val="000000" w:themeColor="text1"/>
          <w:szCs w:val="24"/>
        </w:rPr>
        <w:t>1990</w:t>
      </w:r>
      <w:r w:rsidR="00890430" w:rsidRPr="009A06CF">
        <w:rPr>
          <w:rFonts w:cs="Times New Roman"/>
          <w:color w:val="000000" w:themeColor="text1"/>
          <w:szCs w:val="24"/>
        </w:rPr>
        <w:t>年</w:t>
      </w:r>
      <w:proofErr w:type="gramStart"/>
      <w:r w:rsidR="00890430" w:rsidRPr="009A06CF">
        <w:rPr>
          <w:rFonts w:cs="Times New Roman"/>
          <w:color w:val="000000" w:themeColor="text1"/>
          <w:szCs w:val="24"/>
        </w:rPr>
        <w:t>期間，</w:t>
      </w:r>
      <w:proofErr w:type="gramEnd"/>
      <w:r w:rsidR="00890430" w:rsidRPr="009A06CF">
        <w:rPr>
          <w:rFonts w:cs="Times New Roman"/>
          <w:color w:val="000000" w:themeColor="text1"/>
          <w:szCs w:val="24"/>
        </w:rPr>
        <w:t>失業率也</w:t>
      </w:r>
      <w:r w:rsidR="005526DA" w:rsidRPr="009A06CF">
        <w:rPr>
          <w:rFonts w:cs="Times New Roman"/>
          <w:color w:val="000000" w:themeColor="text1"/>
          <w:szCs w:val="24"/>
        </w:rPr>
        <w:t>極</w:t>
      </w:r>
      <w:r w:rsidR="00890430" w:rsidRPr="009A06CF">
        <w:rPr>
          <w:rFonts w:cs="Times New Roman"/>
          <w:color w:val="000000" w:themeColor="text1"/>
          <w:szCs w:val="24"/>
        </w:rPr>
        <w:t>低，使福利國家的擴張成為可能。</w:t>
      </w:r>
    </w:p>
    <w:p w14:paraId="23EE8C48" w14:textId="1741FEF8" w:rsidR="00890430" w:rsidRPr="009A06CF" w:rsidRDefault="00890430" w:rsidP="001E3D4F">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芬蘭和</w:t>
      </w:r>
      <w:r w:rsidR="0077181E" w:rsidRPr="009A06CF">
        <w:rPr>
          <w:rFonts w:cs="Times New Roman"/>
          <w:color w:val="000000" w:themeColor="text1"/>
          <w:szCs w:val="24"/>
        </w:rPr>
        <w:t>臺灣</w:t>
      </w:r>
      <w:r w:rsidR="005526DA" w:rsidRPr="009A06CF">
        <w:rPr>
          <w:rFonts w:cs="Times New Roman"/>
          <w:color w:val="000000" w:themeColor="text1"/>
          <w:szCs w:val="24"/>
        </w:rPr>
        <w:t>於</w:t>
      </w:r>
      <w:r w:rsidR="0077181E" w:rsidRPr="009A06CF">
        <w:rPr>
          <w:rFonts w:cs="Times New Roman"/>
          <w:color w:val="000000" w:themeColor="text1"/>
          <w:szCs w:val="24"/>
        </w:rPr>
        <w:t>1900</w:t>
      </w:r>
      <w:r w:rsidR="005526DA" w:rsidRPr="009A06CF">
        <w:rPr>
          <w:rFonts w:cs="Times New Roman"/>
          <w:color w:val="000000" w:themeColor="text1"/>
          <w:szCs w:val="24"/>
        </w:rPr>
        <w:t>年至</w:t>
      </w:r>
      <w:r w:rsidR="0077181E" w:rsidRPr="009A06CF">
        <w:rPr>
          <w:rFonts w:cs="Times New Roman"/>
          <w:color w:val="000000" w:themeColor="text1"/>
          <w:szCs w:val="24"/>
        </w:rPr>
        <w:t>2021</w:t>
      </w:r>
      <w:r w:rsidR="0077181E" w:rsidRPr="009A06CF">
        <w:rPr>
          <w:rFonts w:cs="Times New Roman"/>
          <w:color w:val="000000" w:themeColor="text1"/>
          <w:szCs w:val="24"/>
        </w:rPr>
        <w:t>年總生育率</w:t>
      </w:r>
      <w:r w:rsidRPr="009A06CF">
        <w:rPr>
          <w:rFonts w:cs="Times New Roman"/>
          <w:color w:val="000000" w:themeColor="text1"/>
          <w:szCs w:val="24"/>
        </w:rPr>
        <w:t>發展</w:t>
      </w:r>
      <w:r w:rsidR="0077181E" w:rsidRPr="009A06CF">
        <w:rPr>
          <w:rFonts w:cs="Times New Roman"/>
          <w:color w:val="000000" w:themeColor="text1"/>
          <w:szCs w:val="24"/>
        </w:rPr>
        <w:t>比較</w:t>
      </w:r>
      <w:r w:rsidR="00A03A00" w:rsidRPr="009A06CF">
        <w:rPr>
          <w:rFonts w:cs="Times New Roman"/>
          <w:color w:val="000000" w:themeColor="text1"/>
          <w:szCs w:val="24"/>
        </w:rPr>
        <w:t>，</w:t>
      </w:r>
      <w:r w:rsidRPr="009A06CF">
        <w:rPr>
          <w:rFonts w:cs="Times New Roman"/>
          <w:color w:val="000000" w:themeColor="text1"/>
          <w:szCs w:val="24"/>
        </w:rPr>
        <w:t>相異點</w:t>
      </w:r>
      <w:r w:rsidR="0077181E" w:rsidRPr="009A06CF">
        <w:rPr>
          <w:rFonts w:cs="Times New Roman"/>
          <w:color w:val="000000" w:themeColor="text1"/>
          <w:szCs w:val="24"/>
        </w:rPr>
        <w:t>為</w:t>
      </w:r>
      <w:r w:rsidRPr="009A06CF">
        <w:rPr>
          <w:rFonts w:cs="Times New Roman"/>
          <w:color w:val="000000" w:themeColor="text1"/>
          <w:szCs w:val="24"/>
        </w:rPr>
        <w:t>芬蘭從</w:t>
      </w:r>
      <w:r w:rsidRPr="009A06CF">
        <w:rPr>
          <w:rFonts w:cs="Times New Roman"/>
          <w:color w:val="000000" w:themeColor="text1"/>
          <w:szCs w:val="24"/>
        </w:rPr>
        <w:t>1900</w:t>
      </w:r>
      <w:r w:rsidRPr="009A06CF">
        <w:rPr>
          <w:rFonts w:cs="Times New Roman"/>
          <w:color w:val="000000" w:themeColor="text1"/>
          <w:szCs w:val="24"/>
        </w:rPr>
        <w:t>年開始</w:t>
      </w:r>
      <w:r w:rsidR="005526DA" w:rsidRPr="009A06CF">
        <w:rPr>
          <w:rFonts w:cs="Times New Roman"/>
          <w:color w:val="000000" w:themeColor="text1"/>
          <w:szCs w:val="24"/>
        </w:rPr>
        <w:t>，</w:t>
      </w:r>
      <w:r w:rsidRPr="009A06CF">
        <w:rPr>
          <w:rFonts w:cs="Times New Roman"/>
          <w:color w:val="000000" w:themeColor="text1"/>
          <w:szCs w:val="24"/>
        </w:rPr>
        <w:t>總生育率最高是</w:t>
      </w:r>
      <w:r w:rsidRPr="009A06CF">
        <w:rPr>
          <w:rFonts w:cs="Times New Roman"/>
          <w:color w:val="000000" w:themeColor="text1"/>
          <w:szCs w:val="24"/>
        </w:rPr>
        <w:t>5</w:t>
      </w:r>
      <w:r w:rsidRPr="009A06CF">
        <w:rPr>
          <w:rFonts w:cs="Times New Roman"/>
          <w:color w:val="000000" w:themeColor="text1"/>
          <w:szCs w:val="24"/>
        </w:rPr>
        <w:t>人</w:t>
      </w:r>
      <w:r w:rsidR="0077181E" w:rsidRPr="009A06CF">
        <w:rPr>
          <w:rFonts w:cs="Times New Roman"/>
          <w:color w:val="000000" w:themeColor="text1"/>
          <w:szCs w:val="24"/>
        </w:rPr>
        <w:t>，</w:t>
      </w:r>
      <w:r w:rsidR="005526DA" w:rsidRPr="009A06CF">
        <w:rPr>
          <w:rFonts w:cs="Times New Roman"/>
          <w:color w:val="000000" w:themeColor="text1"/>
          <w:szCs w:val="24"/>
        </w:rPr>
        <w:t>總體一直呈現平緩下滑的趨勢；</w:t>
      </w:r>
      <w:r w:rsidR="0077181E" w:rsidRPr="009A06CF">
        <w:rPr>
          <w:rFonts w:cs="Times New Roman"/>
          <w:color w:val="000000" w:themeColor="text1"/>
          <w:szCs w:val="24"/>
        </w:rPr>
        <w:t>臺灣</w:t>
      </w:r>
      <w:r w:rsidRPr="009A06CF">
        <w:rPr>
          <w:rFonts w:cs="Times New Roman"/>
          <w:color w:val="000000" w:themeColor="text1"/>
          <w:szCs w:val="24"/>
        </w:rPr>
        <w:t>從</w:t>
      </w:r>
      <w:r w:rsidRPr="009A06CF">
        <w:rPr>
          <w:rFonts w:cs="Times New Roman"/>
          <w:color w:val="000000" w:themeColor="text1"/>
          <w:szCs w:val="24"/>
        </w:rPr>
        <w:t>1900</w:t>
      </w:r>
      <w:r w:rsidRPr="009A06CF">
        <w:rPr>
          <w:rFonts w:cs="Times New Roman"/>
          <w:color w:val="000000" w:themeColor="text1"/>
          <w:szCs w:val="24"/>
        </w:rPr>
        <w:t>年開始</w:t>
      </w:r>
      <w:r w:rsidR="0077181E" w:rsidRPr="009A06CF">
        <w:rPr>
          <w:rFonts w:cs="Times New Roman"/>
          <w:color w:val="000000" w:themeColor="text1"/>
          <w:szCs w:val="24"/>
        </w:rPr>
        <w:t>，</w:t>
      </w:r>
      <w:r w:rsidRPr="009A06CF">
        <w:rPr>
          <w:rFonts w:cs="Times New Roman"/>
          <w:color w:val="000000" w:themeColor="text1"/>
          <w:szCs w:val="24"/>
        </w:rPr>
        <w:t>總生育率</w:t>
      </w:r>
      <w:r w:rsidR="005526DA" w:rsidRPr="009A06CF">
        <w:rPr>
          <w:rFonts w:cs="Times New Roman"/>
          <w:color w:val="000000" w:themeColor="text1"/>
          <w:szCs w:val="24"/>
        </w:rPr>
        <w:t>最高是</w:t>
      </w:r>
      <w:r w:rsidRPr="009A06CF">
        <w:rPr>
          <w:rFonts w:cs="Times New Roman"/>
          <w:color w:val="000000" w:themeColor="text1"/>
          <w:szCs w:val="24"/>
        </w:rPr>
        <w:t>5.8</w:t>
      </w:r>
      <w:r w:rsidR="005526DA" w:rsidRPr="009A06CF">
        <w:rPr>
          <w:rFonts w:cs="Times New Roman"/>
          <w:color w:val="000000" w:themeColor="text1"/>
          <w:szCs w:val="24"/>
        </w:rPr>
        <w:t>人</w:t>
      </w:r>
      <w:r w:rsidR="0077181E" w:rsidRPr="009A06CF">
        <w:rPr>
          <w:rFonts w:cs="Times New Roman"/>
          <w:color w:val="000000" w:themeColor="text1"/>
          <w:szCs w:val="24"/>
        </w:rPr>
        <w:t>，</w:t>
      </w:r>
      <w:r w:rsidRPr="009A06CF">
        <w:rPr>
          <w:rFonts w:cs="Times New Roman"/>
          <w:color w:val="000000" w:themeColor="text1"/>
          <w:szCs w:val="24"/>
        </w:rPr>
        <w:t>總體呈現上升趨勢</w:t>
      </w:r>
      <w:r w:rsidR="0077181E" w:rsidRPr="009A06CF">
        <w:rPr>
          <w:rFonts w:cs="Times New Roman"/>
          <w:color w:val="000000" w:themeColor="text1"/>
          <w:szCs w:val="24"/>
        </w:rPr>
        <w:t>，</w:t>
      </w:r>
      <w:r w:rsidR="005526DA" w:rsidRPr="009A06CF">
        <w:rPr>
          <w:rFonts w:cs="Times New Roman"/>
          <w:color w:val="000000" w:themeColor="text1"/>
          <w:szCs w:val="24"/>
        </w:rPr>
        <w:t>直至</w:t>
      </w:r>
      <w:r w:rsidRPr="009A06CF">
        <w:rPr>
          <w:rFonts w:cs="Times New Roman"/>
          <w:color w:val="000000" w:themeColor="text1"/>
          <w:szCs w:val="24"/>
        </w:rPr>
        <w:t>1958</w:t>
      </w:r>
      <w:r w:rsidRPr="009A06CF">
        <w:rPr>
          <w:rFonts w:cs="Times New Roman"/>
          <w:color w:val="000000" w:themeColor="text1"/>
          <w:szCs w:val="24"/>
        </w:rPr>
        <w:t>年的</w:t>
      </w:r>
      <w:r w:rsidRPr="009A06CF">
        <w:rPr>
          <w:rFonts w:cs="Times New Roman"/>
          <w:color w:val="000000" w:themeColor="text1"/>
          <w:szCs w:val="24"/>
        </w:rPr>
        <w:t>6.5</w:t>
      </w:r>
      <w:r w:rsidRPr="009A06CF">
        <w:rPr>
          <w:rFonts w:cs="Times New Roman"/>
          <w:color w:val="000000" w:themeColor="text1"/>
          <w:szCs w:val="24"/>
        </w:rPr>
        <w:t>人後，呈現急速陡降的趨勢</w:t>
      </w:r>
      <w:r w:rsidR="0077181E" w:rsidRPr="009A06CF">
        <w:rPr>
          <w:rFonts w:cs="Times New Roman"/>
          <w:color w:val="000000" w:themeColor="text1"/>
          <w:szCs w:val="24"/>
        </w:rPr>
        <w:t>，</w:t>
      </w:r>
      <w:r w:rsidRPr="009A06CF">
        <w:rPr>
          <w:rFonts w:cs="Times New Roman"/>
          <w:color w:val="000000" w:themeColor="text1"/>
          <w:szCs w:val="24"/>
        </w:rPr>
        <w:t>到</w:t>
      </w:r>
      <w:r w:rsidRPr="009A06CF">
        <w:rPr>
          <w:rFonts w:cs="Times New Roman"/>
          <w:color w:val="000000" w:themeColor="text1"/>
          <w:szCs w:val="24"/>
        </w:rPr>
        <w:t>1984</w:t>
      </w:r>
      <w:r w:rsidRPr="009A06CF">
        <w:rPr>
          <w:rFonts w:cs="Times New Roman"/>
          <w:color w:val="000000" w:themeColor="text1"/>
          <w:szCs w:val="24"/>
        </w:rPr>
        <w:t>年不到</w:t>
      </w:r>
      <w:r w:rsidRPr="009A06CF">
        <w:rPr>
          <w:rFonts w:cs="Times New Roman"/>
          <w:color w:val="000000" w:themeColor="text1"/>
          <w:szCs w:val="24"/>
        </w:rPr>
        <w:t>2</w:t>
      </w:r>
      <w:r w:rsidRPr="009A06CF">
        <w:rPr>
          <w:rFonts w:cs="Times New Roman"/>
          <w:color w:val="000000" w:themeColor="text1"/>
          <w:szCs w:val="24"/>
        </w:rPr>
        <w:t>人。相同點</w:t>
      </w:r>
      <w:r w:rsidR="0077181E" w:rsidRPr="009A06CF">
        <w:rPr>
          <w:rFonts w:cs="Times New Roman"/>
          <w:color w:val="000000" w:themeColor="text1"/>
          <w:szCs w:val="24"/>
        </w:rPr>
        <w:t>為</w:t>
      </w:r>
      <w:r w:rsidRPr="009A06CF">
        <w:rPr>
          <w:rFonts w:cs="Times New Roman"/>
          <w:color w:val="000000" w:themeColor="text1"/>
          <w:szCs w:val="24"/>
        </w:rPr>
        <w:t>芬蘭和</w:t>
      </w:r>
      <w:r w:rsidR="0077181E" w:rsidRPr="009A06CF">
        <w:rPr>
          <w:rFonts w:cs="Times New Roman"/>
          <w:color w:val="000000" w:themeColor="text1"/>
          <w:szCs w:val="24"/>
        </w:rPr>
        <w:t>臺灣</w:t>
      </w:r>
      <w:r w:rsidRPr="009A06CF">
        <w:rPr>
          <w:rFonts w:cs="Times New Roman"/>
          <w:color w:val="000000" w:themeColor="text1"/>
          <w:szCs w:val="24"/>
        </w:rPr>
        <w:t>總生育降到</w:t>
      </w:r>
      <w:r w:rsidRPr="009A06CF">
        <w:rPr>
          <w:rFonts w:cs="Times New Roman"/>
          <w:color w:val="000000" w:themeColor="text1"/>
          <w:szCs w:val="24"/>
        </w:rPr>
        <w:t>2</w:t>
      </w:r>
      <w:r w:rsidRPr="009A06CF">
        <w:rPr>
          <w:rFonts w:cs="Times New Roman"/>
          <w:color w:val="000000" w:themeColor="text1"/>
          <w:szCs w:val="24"/>
        </w:rPr>
        <w:t>人以下時，總生育率就一直</w:t>
      </w:r>
      <w:r w:rsidR="005526DA" w:rsidRPr="009A06CF">
        <w:rPr>
          <w:rFonts w:cs="Times New Roman"/>
          <w:color w:val="000000" w:themeColor="text1"/>
          <w:szCs w:val="24"/>
        </w:rPr>
        <w:t>無法</w:t>
      </w:r>
      <w:r w:rsidRPr="009A06CF">
        <w:rPr>
          <w:rFonts w:cs="Times New Roman"/>
          <w:color w:val="000000" w:themeColor="text1"/>
          <w:szCs w:val="24"/>
        </w:rPr>
        <w:t>上升</w:t>
      </w:r>
      <w:r w:rsidR="00C84B2C" w:rsidRPr="009A06CF">
        <w:rPr>
          <w:rFonts w:cs="Times New Roman"/>
          <w:color w:val="000000" w:themeColor="text1"/>
          <w:szCs w:val="24"/>
        </w:rPr>
        <w:t>至</w:t>
      </w:r>
      <w:r w:rsidRPr="009A06CF">
        <w:rPr>
          <w:rFonts w:cs="Times New Roman"/>
          <w:color w:val="000000" w:themeColor="text1"/>
          <w:szCs w:val="24"/>
        </w:rPr>
        <w:t>2</w:t>
      </w:r>
      <w:r w:rsidRPr="009A06CF">
        <w:rPr>
          <w:rFonts w:cs="Times New Roman"/>
          <w:color w:val="000000" w:themeColor="text1"/>
          <w:szCs w:val="24"/>
        </w:rPr>
        <w:t>人。</w:t>
      </w:r>
    </w:p>
    <w:p w14:paraId="10048758" w14:textId="2A281F61" w:rsidR="00890430" w:rsidRPr="009A06CF" w:rsidRDefault="00890430" w:rsidP="001E3D4F">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20</w:t>
      </w:r>
      <w:r w:rsidRPr="009A06CF">
        <w:rPr>
          <w:rFonts w:cs="Times New Roman"/>
          <w:color w:val="000000" w:themeColor="text1"/>
          <w:szCs w:val="24"/>
        </w:rPr>
        <w:t>世紀後半葉的年齡結構不平衡是一個重要優勢</w:t>
      </w:r>
      <w:r w:rsidR="00D568FA" w:rsidRPr="009A06CF">
        <w:rPr>
          <w:rFonts w:cs="Times New Roman"/>
          <w:color w:val="000000" w:themeColor="text1"/>
          <w:szCs w:val="24"/>
        </w:rPr>
        <w:t>，</w:t>
      </w:r>
      <w:r w:rsidR="00A03A00" w:rsidRPr="009A06CF">
        <w:rPr>
          <w:rFonts w:cs="Times New Roman"/>
          <w:color w:val="000000" w:themeColor="text1"/>
          <w:szCs w:val="24"/>
        </w:rPr>
        <w:t>但</w:t>
      </w:r>
      <w:r w:rsidRPr="009A06CF">
        <w:rPr>
          <w:rFonts w:cs="Times New Roman"/>
          <w:color w:val="000000" w:themeColor="text1"/>
          <w:szCs w:val="24"/>
        </w:rPr>
        <w:t>在</w:t>
      </w:r>
      <w:r w:rsidRPr="009A06CF">
        <w:rPr>
          <w:rFonts w:cs="Times New Roman"/>
          <w:color w:val="000000" w:themeColor="text1"/>
          <w:szCs w:val="24"/>
        </w:rPr>
        <w:t>21</w:t>
      </w:r>
      <w:r w:rsidRPr="009A06CF">
        <w:rPr>
          <w:rFonts w:cs="Times New Roman"/>
          <w:color w:val="000000" w:themeColor="text1"/>
          <w:szCs w:val="24"/>
        </w:rPr>
        <w:t>世紀，這一優勢已成為一項挑戰</w:t>
      </w:r>
      <w:r w:rsidR="00A03A00" w:rsidRPr="009A06CF">
        <w:rPr>
          <w:rFonts w:cs="Times New Roman"/>
          <w:color w:val="000000" w:themeColor="text1"/>
          <w:szCs w:val="24"/>
        </w:rPr>
        <w:t>，主要原因在於</w:t>
      </w:r>
      <w:r w:rsidRPr="009A06CF">
        <w:rPr>
          <w:rFonts w:cs="Times New Roman"/>
          <w:color w:val="000000" w:themeColor="text1"/>
          <w:szCs w:val="24"/>
        </w:rPr>
        <w:t>對醫療保健服務的需求迅速增長</w:t>
      </w:r>
      <w:r w:rsidR="00D568FA" w:rsidRPr="009A06CF">
        <w:rPr>
          <w:rFonts w:cs="Times New Roman"/>
          <w:color w:val="000000" w:themeColor="text1"/>
          <w:szCs w:val="24"/>
        </w:rPr>
        <w:t>。</w:t>
      </w:r>
      <w:r w:rsidRPr="009A06CF">
        <w:rPr>
          <w:rFonts w:cs="Times New Roman"/>
          <w:color w:val="000000" w:themeColor="text1"/>
          <w:szCs w:val="24"/>
        </w:rPr>
        <w:t>2010</w:t>
      </w:r>
      <w:r w:rsidRPr="009A06CF">
        <w:rPr>
          <w:rFonts w:cs="Times New Roman"/>
          <w:color w:val="000000" w:themeColor="text1"/>
          <w:szCs w:val="24"/>
        </w:rPr>
        <w:t>年</w:t>
      </w:r>
      <w:r w:rsidR="00A03A00" w:rsidRPr="009A06CF">
        <w:rPr>
          <w:rFonts w:cs="Times New Roman"/>
          <w:color w:val="000000" w:themeColor="text1"/>
          <w:szCs w:val="24"/>
        </w:rPr>
        <w:t>起</w:t>
      </w:r>
      <w:r w:rsidRPr="009A06CF">
        <w:rPr>
          <w:rFonts w:cs="Times New Roman"/>
          <w:color w:val="000000" w:themeColor="text1"/>
          <w:szCs w:val="24"/>
        </w:rPr>
        <w:t>勞動力開始萎縮</w:t>
      </w:r>
      <w:r w:rsidR="001E3D4F" w:rsidRPr="009A06CF">
        <w:rPr>
          <w:rFonts w:cs="Times New Roman"/>
          <w:color w:val="000000" w:themeColor="text1"/>
          <w:szCs w:val="24"/>
        </w:rPr>
        <w:t>，</w:t>
      </w:r>
      <w:r w:rsidRPr="009A06CF">
        <w:rPr>
          <w:rFonts w:cs="Times New Roman"/>
          <w:color w:val="000000" w:themeColor="text1"/>
          <w:szCs w:val="24"/>
        </w:rPr>
        <w:t>在</w:t>
      </w:r>
      <w:r w:rsidR="005526DA" w:rsidRPr="009A06CF">
        <w:rPr>
          <w:rFonts w:cs="Times New Roman"/>
          <w:color w:val="000000" w:themeColor="text1"/>
          <w:szCs w:val="24"/>
        </w:rPr>
        <w:t>2010</w:t>
      </w:r>
      <w:r w:rsidR="005526DA" w:rsidRPr="009A06CF">
        <w:rPr>
          <w:rFonts w:cs="Times New Roman"/>
          <w:color w:val="000000" w:themeColor="text1"/>
          <w:szCs w:val="24"/>
        </w:rPr>
        <w:t>年至</w:t>
      </w:r>
      <w:r w:rsidRPr="009A06CF">
        <w:rPr>
          <w:rFonts w:cs="Times New Roman"/>
          <w:color w:val="000000" w:themeColor="text1"/>
          <w:szCs w:val="24"/>
        </w:rPr>
        <w:t>2021</w:t>
      </w:r>
      <w:r w:rsidRPr="009A06CF">
        <w:rPr>
          <w:rFonts w:cs="Times New Roman"/>
          <w:color w:val="000000" w:themeColor="text1"/>
          <w:szCs w:val="24"/>
        </w:rPr>
        <w:t>年</w:t>
      </w:r>
      <w:proofErr w:type="gramStart"/>
      <w:r w:rsidRPr="009A06CF">
        <w:rPr>
          <w:rFonts w:cs="Times New Roman"/>
          <w:color w:val="000000" w:themeColor="text1"/>
          <w:szCs w:val="24"/>
        </w:rPr>
        <w:t>期間，</w:t>
      </w:r>
      <w:proofErr w:type="gramEnd"/>
      <w:r w:rsidRPr="009A06CF">
        <w:rPr>
          <w:rFonts w:cs="Times New Roman"/>
          <w:color w:val="000000" w:themeColor="text1"/>
          <w:szCs w:val="24"/>
        </w:rPr>
        <w:t>勞動力減少了</w:t>
      </w:r>
      <w:r w:rsidRPr="009A06CF">
        <w:rPr>
          <w:rFonts w:cs="Times New Roman"/>
          <w:color w:val="000000" w:themeColor="text1"/>
          <w:szCs w:val="24"/>
        </w:rPr>
        <w:t>13.5</w:t>
      </w:r>
      <w:r w:rsidRPr="009A06CF">
        <w:rPr>
          <w:rFonts w:cs="Times New Roman"/>
          <w:color w:val="000000" w:themeColor="text1"/>
          <w:szCs w:val="24"/>
        </w:rPr>
        <w:t>萬人</w:t>
      </w:r>
      <w:r w:rsidR="00AA213E" w:rsidRPr="009A06CF">
        <w:rPr>
          <w:rFonts w:cs="Times New Roman"/>
          <w:color w:val="000000" w:themeColor="text1"/>
          <w:szCs w:val="24"/>
        </w:rPr>
        <w:t>（</w:t>
      </w:r>
      <w:r w:rsidRPr="009A06CF">
        <w:rPr>
          <w:rFonts w:cs="Times New Roman"/>
          <w:color w:val="000000" w:themeColor="text1"/>
          <w:szCs w:val="24"/>
        </w:rPr>
        <w:t>-</w:t>
      </w:r>
      <w:r w:rsidRPr="009A06CF">
        <w:rPr>
          <w:rFonts w:cs="Times New Roman"/>
          <w:color w:val="000000" w:themeColor="text1"/>
          <w:szCs w:val="24"/>
        </w:rPr>
        <w:lastRenderedPageBreak/>
        <w:t>3.8%</w:t>
      </w:r>
      <w:r w:rsidR="00AA213E" w:rsidRPr="009A06CF">
        <w:rPr>
          <w:rFonts w:cs="Times New Roman"/>
          <w:color w:val="000000" w:themeColor="text1"/>
          <w:szCs w:val="24"/>
        </w:rPr>
        <w:t>）</w:t>
      </w:r>
      <w:r w:rsidRPr="009A06CF">
        <w:rPr>
          <w:rFonts w:cs="Times New Roman"/>
          <w:color w:val="000000" w:themeColor="text1"/>
          <w:szCs w:val="24"/>
        </w:rPr>
        <w:t>。同期，退休年齡組別</w:t>
      </w:r>
      <w:r w:rsidR="00AA213E" w:rsidRPr="009A06CF">
        <w:rPr>
          <w:rFonts w:cs="Times New Roman"/>
          <w:color w:val="000000" w:themeColor="text1"/>
          <w:szCs w:val="24"/>
        </w:rPr>
        <w:t>（</w:t>
      </w:r>
      <w:r w:rsidRPr="009A06CF">
        <w:rPr>
          <w:rFonts w:cs="Times New Roman"/>
          <w:color w:val="000000" w:themeColor="text1"/>
          <w:szCs w:val="24"/>
        </w:rPr>
        <w:t>64</w:t>
      </w:r>
      <w:r w:rsidRPr="009A06CF">
        <w:rPr>
          <w:rFonts w:cs="Times New Roman"/>
          <w:color w:val="000000" w:themeColor="text1"/>
          <w:szCs w:val="24"/>
        </w:rPr>
        <w:t>歲以上</w:t>
      </w:r>
      <w:r w:rsidR="00AA213E" w:rsidRPr="009A06CF">
        <w:rPr>
          <w:rFonts w:cs="Times New Roman"/>
          <w:color w:val="000000" w:themeColor="text1"/>
          <w:szCs w:val="24"/>
        </w:rPr>
        <w:t>）</w:t>
      </w:r>
      <w:r w:rsidRPr="009A06CF">
        <w:rPr>
          <w:rFonts w:cs="Times New Roman"/>
          <w:color w:val="000000" w:themeColor="text1"/>
          <w:szCs w:val="24"/>
        </w:rPr>
        <w:t>的人口增加了</w:t>
      </w:r>
      <w:r w:rsidRPr="009A06CF">
        <w:rPr>
          <w:rFonts w:cs="Times New Roman"/>
          <w:color w:val="000000" w:themeColor="text1"/>
          <w:szCs w:val="24"/>
        </w:rPr>
        <w:t>20</w:t>
      </w:r>
      <w:r w:rsidRPr="009A06CF">
        <w:rPr>
          <w:rFonts w:cs="Times New Roman"/>
          <w:color w:val="000000" w:themeColor="text1"/>
          <w:szCs w:val="24"/>
        </w:rPr>
        <w:t>萬人</w:t>
      </w:r>
      <w:r w:rsidR="00AA213E" w:rsidRPr="009A06CF">
        <w:rPr>
          <w:rFonts w:cs="Times New Roman"/>
          <w:color w:val="000000" w:themeColor="text1"/>
          <w:szCs w:val="24"/>
        </w:rPr>
        <w:t>（</w:t>
      </w:r>
      <w:r w:rsidRPr="009A06CF">
        <w:rPr>
          <w:rFonts w:cs="Times New Roman"/>
          <w:color w:val="000000" w:themeColor="text1"/>
          <w:szCs w:val="24"/>
        </w:rPr>
        <w:t>+40%</w:t>
      </w:r>
      <w:r w:rsidR="00AA213E" w:rsidRPr="009A06CF">
        <w:rPr>
          <w:rFonts w:cs="Times New Roman"/>
          <w:color w:val="000000" w:themeColor="text1"/>
          <w:szCs w:val="24"/>
        </w:rPr>
        <w:t>）</w:t>
      </w:r>
      <w:r w:rsidRPr="009A06CF">
        <w:rPr>
          <w:rFonts w:cs="Times New Roman"/>
          <w:color w:val="000000" w:themeColor="text1"/>
          <w:szCs w:val="24"/>
        </w:rPr>
        <w:t>。在</w:t>
      </w:r>
      <w:proofErr w:type="gramStart"/>
      <w:r w:rsidRPr="009A06CF">
        <w:rPr>
          <w:rFonts w:cs="Times New Roman"/>
          <w:color w:val="000000" w:themeColor="text1"/>
          <w:szCs w:val="24"/>
        </w:rPr>
        <w:t>1990</w:t>
      </w:r>
      <w:proofErr w:type="gramEnd"/>
      <w:r w:rsidRPr="009A06CF">
        <w:rPr>
          <w:rFonts w:cs="Times New Roman"/>
          <w:color w:val="000000" w:themeColor="text1"/>
          <w:szCs w:val="24"/>
        </w:rPr>
        <w:t>年代的經濟衰退之後，芬蘭一直面臨著結構性失業的問題，這會加劇人口老齡化帶來的經濟挑戰。</w:t>
      </w:r>
    </w:p>
    <w:p w14:paraId="35A922AA" w14:textId="52876787" w:rsidR="00D9693C" w:rsidRPr="009A06CF" w:rsidRDefault="00D568FA" w:rsidP="001E3D4F">
      <w:pPr>
        <w:widowControl/>
        <w:overflowPunct w:val="0"/>
        <w:adjustRightInd w:val="0"/>
        <w:snapToGrid w:val="0"/>
        <w:spacing w:line="360" w:lineRule="auto"/>
        <w:ind w:leftChars="236" w:left="566" w:firstLineChars="202" w:firstLine="485"/>
        <w:jc w:val="both"/>
        <w:rPr>
          <w:rFonts w:cs="Times New Roman"/>
          <w:color w:val="000000" w:themeColor="text1"/>
          <w:szCs w:val="24"/>
        </w:rPr>
      </w:pPr>
      <w:r w:rsidRPr="009A06CF">
        <w:rPr>
          <w:rFonts w:cs="Times New Roman"/>
          <w:color w:val="000000" w:themeColor="text1"/>
          <w:szCs w:val="24"/>
        </w:rPr>
        <w:t xml:space="preserve">Rasmus </w:t>
      </w:r>
      <w:proofErr w:type="spellStart"/>
      <w:r w:rsidRPr="009A06CF">
        <w:rPr>
          <w:rFonts w:cs="Times New Roman"/>
          <w:color w:val="000000" w:themeColor="text1"/>
          <w:szCs w:val="24"/>
        </w:rPr>
        <w:t>Aro</w:t>
      </w:r>
      <w:proofErr w:type="spellEnd"/>
      <w:r w:rsidRPr="009A06CF">
        <w:rPr>
          <w:rFonts w:cs="Times New Roman"/>
          <w:color w:val="000000" w:themeColor="text1"/>
          <w:szCs w:val="24"/>
        </w:rPr>
        <w:t>分享</w:t>
      </w:r>
      <w:r w:rsidR="00890430" w:rsidRPr="009A06CF">
        <w:rPr>
          <w:rFonts w:cs="Times New Roman"/>
          <w:color w:val="000000" w:themeColor="text1"/>
          <w:szCs w:val="24"/>
        </w:rPr>
        <w:t>未來的人口發展</w:t>
      </w:r>
      <w:r w:rsidR="005526DA" w:rsidRPr="009A06CF">
        <w:rPr>
          <w:rFonts w:cs="Times New Roman"/>
          <w:color w:val="000000" w:themeColor="text1"/>
          <w:szCs w:val="24"/>
        </w:rPr>
        <w:t>3</w:t>
      </w:r>
      <w:r w:rsidR="00D9693C" w:rsidRPr="009A06CF">
        <w:rPr>
          <w:rFonts w:cs="Times New Roman"/>
          <w:color w:val="000000" w:themeColor="text1"/>
          <w:szCs w:val="24"/>
        </w:rPr>
        <w:t>大</w:t>
      </w:r>
      <w:r w:rsidR="00890430" w:rsidRPr="009A06CF">
        <w:rPr>
          <w:rFonts w:cs="Times New Roman"/>
          <w:color w:val="000000" w:themeColor="text1"/>
          <w:szCs w:val="24"/>
        </w:rPr>
        <w:t>挑戰</w:t>
      </w:r>
      <w:r w:rsidR="00410C98" w:rsidRPr="009A06CF">
        <w:rPr>
          <w:rFonts w:cs="Times New Roman"/>
          <w:color w:val="000000" w:themeColor="text1"/>
          <w:szCs w:val="24"/>
        </w:rPr>
        <w:t>，</w:t>
      </w:r>
      <w:r w:rsidRPr="009A06CF">
        <w:rPr>
          <w:rFonts w:cs="Times New Roman"/>
          <w:color w:val="000000" w:themeColor="text1"/>
          <w:szCs w:val="24"/>
        </w:rPr>
        <w:t>及</w:t>
      </w:r>
      <w:r w:rsidR="00410C98" w:rsidRPr="009A06CF">
        <w:rPr>
          <w:rFonts w:cs="Times New Roman"/>
          <w:color w:val="000000" w:themeColor="text1"/>
          <w:szCs w:val="24"/>
        </w:rPr>
        <w:t>芬蘭政府相應的政策與作法</w:t>
      </w:r>
      <w:r w:rsidRPr="009A06CF">
        <w:rPr>
          <w:rFonts w:cs="Times New Roman"/>
          <w:color w:val="000000" w:themeColor="text1"/>
          <w:szCs w:val="24"/>
        </w:rPr>
        <w:t>如下</w:t>
      </w:r>
      <w:r w:rsidR="00D9693C" w:rsidRPr="009A06CF">
        <w:rPr>
          <w:rFonts w:cs="Times New Roman"/>
          <w:color w:val="000000" w:themeColor="text1"/>
          <w:szCs w:val="24"/>
        </w:rPr>
        <w:t>：</w:t>
      </w:r>
    </w:p>
    <w:p w14:paraId="5490A5EB" w14:textId="3F89527E" w:rsidR="00890430" w:rsidRPr="009A06CF" w:rsidRDefault="00D9693C" w:rsidP="00AE36E6">
      <w:pPr>
        <w:widowControl/>
        <w:overflowPunct w:val="0"/>
        <w:adjustRightInd w:val="0"/>
        <w:snapToGrid w:val="0"/>
        <w:spacing w:line="360" w:lineRule="auto"/>
        <w:ind w:leftChars="236" w:left="780" w:hangingChars="89" w:hanging="214"/>
        <w:jc w:val="both"/>
        <w:rPr>
          <w:rFonts w:cs="Times New Roman"/>
          <w:color w:val="000000" w:themeColor="text1"/>
          <w:szCs w:val="24"/>
        </w:rPr>
      </w:pPr>
      <w:r w:rsidRPr="009A06CF">
        <w:rPr>
          <w:rFonts w:cs="Times New Roman"/>
          <w:b/>
          <w:color w:val="000000" w:themeColor="text1"/>
          <w:szCs w:val="24"/>
        </w:rPr>
        <w:t>1.</w:t>
      </w:r>
      <w:r w:rsidR="00890430" w:rsidRPr="009A06CF">
        <w:rPr>
          <w:rFonts w:cs="Times New Roman"/>
          <w:b/>
          <w:color w:val="000000" w:themeColor="text1"/>
          <w:szCs w:val="24"/>
        </w:rPr>
        <w:t>經濟挑戰</w:t>
      </w:r>
      <w:r w:rsidR="00410C98" w:rsidRPr="009A06CF">
        <w:rPr>
          <w:rFonts w:cs="Times New Roman"/>
          <w:b/>
          <w:color w:val="000000" w:themeColor="text1"/>
          <w:szCs w:val="24"/>
        </w:rPr>
        <w:t>：</w:t>
      </w:r>
      <w:r w:rsidR="00890430" w:rsidRPr="009A06CF">
        <w:rPr>
          <w:rFonts w:cs="Times New Roman"/>
          <w:color w:val="000000" w:themeColor="text1"/>
          <w:szCs w:val="24"/>
        </w:rPr>
        <w:t>退休人口的快速增長發生在老年人</w:t>
      </w:r>
      <w:r w:rsidR="00410C98" w:rsidRPr="009A06CF">
        <w:rPr>
          <w:rFonts w:cs="Times New Roman"/>
          <w:color w:val="000000" w:themeColor="text1"/>
          <w:szCs w:val="24"/>
        </w:rPr>
        <w:t>中</w:t>
      </w:r>
      <w:r w:rsidR="00890430" w:rsidRPr="009A06CF">
        <w:rPr>
          <w:rFonts w:cs="Times New Roman"/>
          <w:color w:val="000000" w:themeColor="text1"/>
          <w:szCs w:val="24"/>
        </w:rPr>
        <w:t>的年輕群體</w:t>
      </w:r>
      <w:r w:rsidR="005526DA" w:rsidRPr="009A06CF">
        <w:rPr>
          <w:rFonts w:cs="Times New Roman"/>
          <w:color w:val="000000" w:themeColor="text1"/>
          <w:szCs w:val="24"/>
        </w:rPr>
        <w:t>，</w:t>
      </w:r>
      <w:r w:rsidR="00890430" w:rsidRPr="009A06CF">
        <w:rPr>
          <w:rFonts w:cs="Times New Roman"/>
          <w:color w:val="000000" w:themeColor="text1"/>
          <w:szCs w:val="24"/>
        </w:rPr>
        <w:t>減輕了人口老齡化帶來的經濟挑戰。芬蘭擁有大量和強制性</w:t>
      </w:r>
      <w:r w:rsidR="00410C98" w:rsidRPr="009A06CF">
        <w:rPr>
          <w:rFonts w:cs="Times New Roman"/>
          <w:color w:val="000000" w:themeColor="text1"/>
          <w:szCs w:val="24"/>
        </w:rPr>
        <w:t>的</w:t>
      </w:r>
      <w:r w:rsidR="00890430" w:rsidRPr="009A06CF">
        <w:rPr>
          <w:rFonts w:cs="Times New Roman"/>
          <w:color w:val="000000" w:themeColor="text1"/>
          <w:szCs w:val="24"/>
        </w:rPr>
        <w:t>養老基金，</w:t>
      </w:r>
      <w:r w:rsidR="00410C98" w:rsidRPr="009A06CF">
        <w:rPr>
          <w:rFonts w:cs="Times New Roman"/>
          <w:color w:val="000000" w:themeColor="text1"/>
          <w:szCs w:val="24"/>
        </w:rPr>
        <w:t>人口老化將大幅增加</w:t>
      </w:r>
      <w:r w:rsidR="00890430" w:rsidRPr="009A06CF">
        <w:rPr>
          <w:rFonts w:cs="Times New Roman"/>
          <w:color w:val="000000" w:themeColor="text1"/>
          <w:szCs w:val="24"/>
        </w:rPr>
        <w:t>養老金成本</w:t>
      </w:r>
      <w:r w:rsidR="00410C98" w:rsidRPr="009A06CF">
        <w:rPr>
          <w:rFonts w:cs="Times New Roman"/>
          <w:color w:val="000000" w:themeColor="text1"/>
          <w:szCs w:val="24"/>
        </w:rPr>
        <w:t>負擔，據統計，</w:t>
      </w:r>
      <w:r w:rsidR="00890430" w:rsidRPr="009A06CF">
        <w:rPr>
          <w:rFonts w:cs="Times New Roman"/>
          <w:color w:val="000000" w:themeColor="text1"/>
          <w:szCs w:val="24"/>
        </w:rPr>
        <w:t>65</w:t>
      </w:r>
      <w:r w:rsidR="005526DA" w:rsidRPr="009A06CF">
        <w:rPr>
          <w:rFonts w:cs="Times New Roman"/>
          <w:color w:val="000000" w:themeColor="text1"/>
          <w:szCs w:val="24"/>
        </w:rPr>
        <w:t>歲至</w:t>
      </w:r>
      <w:r w:rsidR="00890430" w:rsidRPr="009A06CF">
        <w:rPr>
          <w:rFonts w:cs="Times New Roman"/>
          <w:color w:val="000000" w:themeColor="text1"/>
          <w:szCs w:val="24"/>
        </w:rPr>
        <w:t>74</w:t>
      </w:r>
      <w:r w:rsidR="00890430" w:rsidRPr="009A06CF">
        <w:rPr>
          <w:rFonts w:cs="Times New Roman"/>
          <w:color w:val="000000" w:themeColor="text1"/>
          <w:szCs w:val="24"/>
        </w:rPr>
        <w:t>歲年齡組對公共服務的需求</w:t>
      </w:r>
      <w:r w:rsidR="00410C98" w:rsidRPr="009A06CF">
        <w:rPr>
          <w:rFonts w:cs="Times New Roman"/>
          <w:color w:val="000000" w:themeColor="text1"/>
          <w:szCs w:val="24"/>
        </w:rPr>
        <w:t>較低，惟在</w:t>
      </w:r>
      <w:r w:rsidR="00890430" w:rsidRPr="009A06CF">
        <w:rPr>
          <w:rFonts w:cs="Times New Roman"/>
          <w:color w:val="000000" w:themeColor="text1"/>
          <w:szCs w:val="24"/>
        </w:rPr>
        <w:t>2000</w:t>
      </w:r>
      <w:r w:rsidR="005526DA" w:rsidRPr="009A06CF">
        <w:rPr>
          <w:rFonts w:cs="Times New Roman"/>
          <w:color w:val="000000" w:themeColor="text1"/>
          <w:szCs w:val="24"/>
        </w:rPr>
        <w:t>年至</w:t>
      </w:r>
      <w:r w:rsidR="00890430" w:rsidRPr="009A06CF">
        <w:rPr>
          <w:rFonts w:cs="Times New Roman"/>
          <w:color w:val="000000" w:themeColor="text1"/>
          <w:szCs w:val="24"/>
        </w:rPr>
        <w:t>2021</w:t>
      </w:r>
      <w:r w:rsidR="00890430" w:rsidRPr="009A06CF">
        <w:rPr>
          <w:rFonts w:cs="Times New Roman"/>
          <w:color w:val="000000" w:themeColor="text1"/>
          <w:szCs w:val="24"/>
        </w:rPr>
        <w:t>年期間增長迅速。</w:t>
      </w:r>
      <w:r w:rsidR="00410C98" w:rsidRPr="009A06CF">
        <w:rPr>
          <w:rFonts w:cs="Times New Roman"/>
          <w:color w:val="000000" w:themeColor="text1"/>
          <w:szCs w:val="24"/>
        </w:rPr>
        <w:t>而</w:t>
      </w:r>
      <w:r w:rsidR="00890430" w:rsidRPr="009A06CF">
        <w:rPr>
          <w:rFonts w:cs="Times New Roman"/>
          <w:color w:val="000000" w:themeColor="text1"/>
          <w:szCs w:val="24"/>
        </w:rPr>
        <w:t>在接下來的</w:t>
      </w:r>
      <w:r w:rsidR="001E3D4F" w:rsidRPr="009A06CF">
        <w:rPr>
          <w:rFonts w:cs="Times New Roman"/>
          <w:color w:val="000000" w:themeColor="text1"/>
          <w:szCs w:val="24"/>
        </w:rPr>
        <w:t>20</w:t>
      </w:r>
      <w:r w:rsidR="00890430" w:rsidRPr="009A06CF">
        <w:rPr>
          <w:rFonts w:cs="Times New Roman"/>
          <w:color w:val="000000" w:themeColor="text1"/>
          <w:szCs w:val="24"/>
        </w:rPr>
        <w:t>年</w:t>
      </w:r>
      <w:r w:rsidR="005526DA" w:rsidRPr="009A06CF">
        <w:rPr>
          <w:rFonts w:cs="Times New Roman"/>
          <w:color w:val="000000" w:themeColor="text1"/>
          <w:szCs w:val="24"/>
        </w:rPr>
        <w:t>，這種增長將發生在最年長的年齡組中，</w:t>
      </w:r>
      <w:r w:rsidR="00410C98" w:rsidRPr="009A06CF">
        <w:rPr>
          <w:rFonts w:cs="Times New Roman"/>
          <w:color w:val="000000" w:themeColor="text1"/>
          <w:szCs w:val="24"/>
        </w:rPr>
        <w:t>大</w:t>
      </w:r>
      <w:r w:rsidR="00890430" w:rsidRPr="009A06CF">
        <w:rPr>
          <w:rFonts w:cs="Times New Roman"/>
          <w:color w:val="000000" w:themeColor="text1"/>
          <w:szCs w:val="24"/>
        </w:rPr>
        <w:t>大增加</w:t>
      </w:r>
      <w:r w:rsidR="00410C98" w:rsidRPr="009A06CF">
        <w:rPr>
          <w:rFonts w:cs="Times New Roman"/>
          <w:color w:val="000000" w:themeColor="text1"/>
          <w:szCs w:val="24"/>
        </w:rPr>
        <w:t>政府</w:t>
      </w:r>
      <w:r w:rsidR="00890430" w:rsidRPr="009A06CF">
        <w:rPr>
          <w:rFonts w:cs="Times New Roman"/>
          <w:color w:val="000000" w:themeColor="text1"/>
          <w:szCs w:val="24"/>
        </w:rPr>
        <w:t>醫療成本</w:t>
      </w:r>
      <w:r w:rsidR="00410C98" w:rsidRPr="009A06CF">
        <w:rPr>
          <w:rFonts w:cs="Times New Roman"/>
          <w:color w:val="000000" w:themeColor="text1"/>
          <w:szCs w:val="24"/>
        </w:rPr>
        <w:t>負擔</w:t>
      </w:r>
      <w:r w:rsidR="00890430" w:rsidRPr="009A06CF">
        <w:rPr>
          <w:rFonts w:cs="Times New Roman"/>
          <w:color w:val="000000" w:themeColor="text1"/>
          <w:szCs w:val="24"/>
        </w:rPr>
        <w:t>，</w:t>
      </w:r>
      <w:r w:rsidR="00410C98" w:rsidRPr="009A06CF">
        <w:rPr>
          <w:rFonts w:cs="Times New Roman"/>
          <w:color w:val="000000" w:themeColor="text1"/>
          <w:szCs w:val="24"/>
        </w:rPr>
        <w:t>伴</w:t>
      </w:r>
      <w:r w:rsidR="00890430" w:rsidRPr="009A06CF">
        <w:rPr>
          <w:rFonts w:cs="Times New Roman"/>
          <w:color w:val="000000" w:themeColor="text1"/>
          <w:szCs w:val="24"/>
        </w:rPr>
        <w:t>隨著勞動力增長停滯不前，</w:t>
      </w:r>
      <w:r w:rsidR="00410C98" w:rsidRPr="009A06CF">
        <w:rPr>
          <w:rFonts w:cs="Times New Roman"/>
          <w:color w:val="000000" w:themeColor="text1"/>
          <w:szCs w:val="24"/>
        </w:rPr>
        <w:t>對</w:t>
      </w:r>
      <w:r w:rsidR="00890430" w:rsidRPr="009A06CF">
        <w:rPr>
          <w:rFonts w:cs="Times New Roman"/>
          <w:color w:val="000000" w:themeColor="text1"/>
          <w:szCs w:val="24"/>
        </w:rPr>
        <w:t>經濟帶來</w:t>
      </w:r>
      <w:r w:rsidR="00410C98" w:rsidRPr="009A06CF">
        <w:rPr>
          <w:rFonts w:cs="Times New Roman"/>
          <w:color w:val="000000" w:themeColor="text1"/>
          <w:szCs w:val="24"/>
        </w:rPr>
        <w:t>極大</w:t>
      </w:r>
      <w:r w:rsidR="00890430" w:rsidRPr="009A06CF">
        <w:rPr>
          <w:rFonts w:cs="Times New Roman"/>
          <w:color w:val="000000" w:themeColor="text1"/>
          <w:szCs w:val="24"/>
        </w:rPr>
        <w:t>的挑戰。</w:t>
      </w:r>
      <w:r w:rsidRPr="009A06CF">
        <w:rPr>
          <w:rFonts w:cs="Times New Roman"/>
          <w:color w:val="000000" w:themeColor="text1"/>
          <w:szCs w:val="24"/>
        </w:rPr>
        <w:t>芬蘭政府採取</w:t>
      </w:r>
      <w:r w:rsidR="00890430" w:rsidRPr="009A06CF">
        <w:rPr>
          <w:rFonts w:cs="Times New Roman"/>
          <w:color w:val="000000" w:themeColor="text1"/>
          <w:szCs w:val="24"/>
        </w:rPr>
        <w:t>解決方案</w:t>
      </w:r>
      <w:r w:rsidRPr="009A06CF">
        <w:rPr>
          <w:rFonts w:cs="Times New Roman"/>
          <w:color w:val="000000" w:themeColor="text1"/>
          <w:szCs w:val="24"/>
        </w:rPr>
        <w:t>包括</w:t>
      </w:r>
      <w:r w:rsidR="00890430" w:rsidRPr="009A06CF">
        <w:rPr>
          <w:rFonts w:cs="Times New Roman"/>
          <w:color w:val="000000" w:themeColor="text1"/>
          <w:szCs w:val="24"/>
        </w:rPr>
        <w:t>：提高醫療保健服務的效率</w:t>
      </w:r>
      <w:r w:rsidR="00410C98" w:rsidRPr="009A06CF">
        <w:rPr>
          <w:rFonts w:cs="Times New Roman"/>
          <w:color w:val="000000" w:themeColor="text1"/>
          <w:szCs w:val="24"/>
        </w:rPr>
        <w:t>、</w:t>
      </w:r>
      <w:r w:rsidR="00890430" w:rsidRPr="009A06CF">
        <w:rPr>
          <w:rFonts w:cs="Times New Roman"/>
          <w:color w:val="000000" w:themeColor="text1"/>
          <w:szCs w:val="24"/>
        </w:rPr>
        <w:t>促進工作力的增長</w:t>
      </w:r>
      <w:r w:rsidR="00AA213E" w:rsidRPr="009A06CF">
        <w:rPr>
          <w:rFonts w:cs="Times New Roman"/>
          <w:color w:val="000000" w:themeColor="text1"/>
          <w:szCs w:val="24"/>
        </w:rPr>
        <w:t>（</w:t>
      </w:r>
      <w:r w:rsidR="001E3D4F" w:rsidRPr="009A06CF">
        <w:rPr>
          <w:rFonts w:cs="Times New Roman"/>
          <w:color w:val="000000" w:themeColor="text1"/>
          <w:szCs w:val="24"/>
        </w:rPr>
        <w:t>遷</w:t>
      </w:r>
      <w:r w:rsidR="00890430" w:rsidRPr="009A06CF">
        <w:rPr>
          <w:rFonts w:cs="Times New Roman"/>
          <w:color w:val="000000" w:themeColor="text1"/>
          <w:szCs w:val="24"/>
        </w:rPr>
        <w:t>徙、增加就業，包括退休年齡組的就業</w:t>
      </w:r>
      <w:r w:rsidR="00AA213E" w:rsidRPr="009A06CF">
        <w:rPr>
          <w:rFonts w:cs="Times New Roman"/>
          <w:color w:val="000000" w:themeColor="text1"/>
          <w:szCs w:val="24"/>
        </w:rPr>
        <w:t>）</w:t>
      </w:r>
      <w:r w:rsidR="00410C98" w:rsidRPr="009A06CF">
        <w:rPr>
          <w:rFonts w:cs="Times New Roman"/>
          <w:color w:val="000000" w:themeColor="text1"/>
          <w:szCs w:val="24"/>
        </w:rPr>
        <w:t>及短期增加</w:t>
      </w:r>
      <w:r w:rsidR="00890430" w:rsidRPr="009A06CF">
        <w:rPr>
          <w:rFonts w:cs="Times New Roman"/>
          <w:color w:val="000000" w:themeColor="text1"/>
          <w:szCs w:val="24"/>
        </w:rPr>
        <w:t>公共債務。</w:t>
      </w:r>
    </w:p>
    <w:p w14:paraId="36B14112" w14:textId="01A58079" w:rsidR="00CB3207" w:rsidRPr="009A06CF" w:rsidRDefault="00D9693C" w:rsidP="00AE36E6">
      <w:pPr>
        <w:widowControl/>
        <w:overflowPunct w:val="0"/>
        <w:adjustRightInd w:val="0"/>
        <w:snapToGrid w:val="0"/>
        <w:spacing w:line="360" w:lineRule="auto"/>
        <w:ind w:leftChars="236" w:left="780" w:hangingChars="89" w:hanging="214"/>
        <w:jc w:val="both"/>
        <w:rPr>
          <w:rFonts w:cs="Times New Roman"/>
          <w:color w:val="000000" w:themeColor="text1"/>
          <w:szCs w:val="24"/>
        </w:rPr>
      </w:pPr>
      <w:r w:rsidRPr="009A06CF">
        <w:rPr>
          <w:rFonts w:cs="Times New Roman"/>
          <w:b/>
          <w:color w:val="000000" w:themeColor="text1"/>
          <w:szCs w:val="24"/>
        </w:rPr>
        <w:t>2.</w:t>
      </w:r>
      <w:r w:rsidR="00890430" w:rsidRPr="009A06CF">
        <w:rPr>
          <w:rFonts w:cs="Times New Roman"/>
          <w:b/>
          <w:color w:val="000000" w:themeColor="text1"/>
          <w:szCs w:val="24"/>
        </w:rPr>
        <w:t>區域挑戰</w:t>
      </w:r>
      <w:r w:rsidR="00CB3207" w:rsidRPr="009A06CF">
        <w:rPr>
          <w:rFonts w:cs="Times New Roman"/>
          <w:b/>
          <w:color w:val="000000" w:themeColor="text1"/>
          <w:szCs w:val="24"/>
        </w:rPr>
        <w:t>：</w:t>
      </w:r>
      <w:r w:rsidR="00890430" w:rsidRPr="009A06CF">
        <w:rPr>
          <w:rFonts w:cs="Times New Roman"/>
          <w:color w:val="000000" w:themeColor="text1"/>
          <w:szCs w:val="24"/>
        </w:rPr>
        <w:t>人口老齡化的性質因城市和地區而異。年齡結構的差異已經很大，而且還將繼續擴大。根據人口預測，未來部分城市的老年人撫養率將達到近</w:t>
      </w:r>
      <w:r w:rsidR="00890430" w:rsidRPr="009A06CF">
        <w:rPr>
          <w:rFonts w:cs="Times New Roman"/>
          <w:color w:val="000000" w:themeColor="text1"/>
          <w:szCs w:val="24"/>
        </w:rPr>
        <w:t>100</w:t>
      </w:r>
      <w:r w:rsidR="00890430" w:rsidRPr="009A06CF">
        <w:rPr>
          <w:rFonts w:cs="Times New Roman"/>
          <w:color w:val="000000" w:themeColor="text1"/>
          <w:szCs w:val="24"/>
        </w:rPr>
        <w:t>。在大城市地區，勞動力預計將繼續增長。距離</w:t>
      </w:r>
      <w:proofErr w:type="gramStart"/>
      <w:r w:rsidR="00890430" w:rsidRPr="009A06CF">
        <w:rPr>
          <w:rFonts w:cs="Times New Roman"/>
          <w:color w:val="000000" w:themeColor="text1"/>
          <w:szCs w:val="24"/>
        </w:rPr>
        <w:t>大</w:t>
      </w:r>
      <w:proofErr w:type="gramEnd"/>
      <w:r w:rsidR="00890430" w:rsidRPr="009A06CF">
        <w:rPr>
          <w:rFonts w:cs="Times New Roman"/>
          <w:color w:val="000000" w:themeColor="text1"/>
          <w:szCs w:val="24"/>
        </w:rPr>
        <w:t>和人口分散是老年人和農村城市服務面臨的主要挑戰。</w:t>
      </w:r>
      <w:proofErr w:type="gramStart"/>
      <w:r w:rsidR="00890430" w:rsidRPr="009A06CF">
        <w:rPr>
          <w:rFonts w:cs="Times New Roman"/>
          <w:color w:val="000000" w:themeColor="text1"/>
          <w:szCs w:val="24"/>
        </w:rPr>
        <w:t>此外，</w:t>
      </w:r>
      <w:proofErr w:type="gramEnd"/>
      <w:r w:rsidR="00890430" w:rsidRPr="009A06CF">
        <w:rPr>
          <w:rFonts w:cs="Times New Roman"/>
          <w:color w:val="000000" w:themeColor="text1"/>
          <w:szCs w:val="24"/>
        </w:rPr>
        <w:t>許多小城市仍然缺乏足夠的老年人住房。解決方案：醫療保健和社會服務改革</w:t>
      </w:r>
      <w:r w:rsidR="0077181E" w:rsidRPr="009A06CF">
        <w:rPr>
          <w:rFonts w:cs="Times New Roman"/>
          <w:color w:val="000000" w:themeColor="text1"/>
          <w:szCs w:val="24"/>
        </w:rPr>
        <w:t>(</w:t>
      </w:r>
      <w:proofErr w:type="spellStart"/>
      <w:r w:rsidR="00890430" w:rsidRPr="009A06CF">
        <w:rPr>
          <w:rFonts w:cs="Times New Roman"/>
          <w:color w:val="000000" w:themeColor="text1"/>
          <w:szCs w:val="24"/>
        </w:rPr>
        <w:t>sote</w:t>
      </w:r>
      <w:proofErr w:type="spellEnd"/>
      <w:r w:rsidR="00890430" w:rsidRPr="009A06CF">
        <w:rPr>
          <w:rFonts w:cs="Times New Roman"/>
          <w:color w:val="000000" w:themeColor="text1"/>
          <w:szCs w:val="24"/>
        </w:rPr>
        <w:t xml:space="preserve"> </w:t>
      </w:r>
      <w:proofErr w:type="spellStart"/>
      <w:r w:rsidR="00890430" w:rsidRPr="009A06CF">
        <w:rPr>
          <w:rFonts w:cs="Times New Roman"/>
          <w:color w:val="000000" w:themeColor="text1"/>
          <w:szCs w:val="24"/>
        </w:rPr>
        <w:t>uudistus</w:t>
      </w:r>
      <w:proofErr w:type="spellEnd"/>
      <w:r w:rsidR="0077181E" w:rsidRPr="009A06CF">
        <w:rPr>
          <w:rFonts w:cs="Times New Roman"/>
          <w:color w:val="000000" w:themeColor="text1"/>
          <w:szCs w:val="24"/>
        </w:rPr>
        <w:t>)</w:t>
      </w:r>
      <w:r w:rsidR="00890430" w:rsidRPr="009A06CF">
        <w:rPr>
          <w:rFonts w:cs="Times New Roman"/>
          <w:color w:val="000000" w:themeColor="text1"/>
          <w:szCs w:val="24"/>
        </w:rPr>
        <w:t>於</w:t>
      </w:r>
      <w:r w:rsidR="00890430" w:rsidRPr="009A06CF">
        <w:rPr>
          <w:rFonts w:cs="Times New Roman"/>
          <w:color w:val="000000" w:themeColor="text1"/>
          <w:szCs w:val="24"/>
        </w:rPr>
        <w:t>2021</w:t>
      </w:r>
      <w:r w:rsidR="001E3D4F" w:rsidRPr="009A06CF">
        <w:rPr>
          <w:rFonts w:cs="Times New Roman"/>
          <w:color w:val="000000" w:themeColor="text1"/>
          <w:szCs w:val="24"/>
        </w:rPr>
        <w:t>年通過，保健和社會服務的責任</w:t>
      </w:r>
      <w:r w:rsidR="005526DA" w:rsidRPr="009A06CF">
        <w:rPr>
          <w:rFonts w:cs="Times New Roman"/>
          <w:color w:val="000000" w:themeColor="text1"/>
          <w:szCs w:val="24"/>
        </w:rPr>
        <w:t>，</w:t>
      </w:r>
      <w:r w:rsidR="001E3D4F" w:rsidRPr="009A06CF">
        <w:rPr>
          <w:rFonts w:cs="Times New Roman"/>
          <w:color w:val="000000" w:themeColor="text1"/>
          <w:szCs w:val="24"/>
        </w:rPr>
        <w:t>從市政當局轉移到更大的新成立的行政區，以</w:t>
      </w:r>
      <w:r w:rsidR="00890430" w:rsidRPr="009A06CF">
        <w:rPr>
          <w:rFonts w:cs="Times New Roman"/>
          <w:color w:val="000000" w:themeColor="text1"/>
          <w:szCs w:val="24"/>
        </w:rPr>
        <w:t>減少區域差異</w:t>
      </w:r>
      <w:r w:rsidR="001E3D4F" w:rsidRPr="009A06CF">
        <w:rPr>
          <w:rFonts w:cs="Times New Roman"/>
          <w:color w:val="000000" w:themeColor="text1"/>
          <w:szCs w:val="24"/>
        </w:rPr>
        <w:t>，而</w:t>
      </w:r>
      <w:r w:rsidR="00890430" w:rsidRPr="009A06CF">
        <w:rPr>
          <w:rFonts w:cs="Times New Roman"/>
          <w:color w:val="000000" w:themeColor="text1"/>
          <w:szCs w:val="24"/>
        </w:rPr>
        <w:t>國家將向各地區提供支援</w:t>
      </w:r>
      <w:r w:rsidR="001E3D4F" w:rsidRPr="009A06CF">
        <w:rPr>
          <w:rFonts w:cs="Times New Roman"/>
          <w:color w:val="000000" w:themeColor="text1"/>
          <w:szCs w:val="24"/>
        </w:rPr>
        <w:t>，並</w:t>
      </w:r>
      <w:r w:rsidR="00890430" w:rsidRPr="009A06CF">
        <w:rPr>
          <w:rFonts w:cs="Times New Roman"/>
          <w:color w:val="000000" w:themeColor="text1"/>
          <w:szCs w:val="24"/>
        </w:rPr>
        <w:t>根據區域需要重新分配資源。</w:t>
      </w:r>
    </w:p>
    <w:p w14:paraId="3F8F3EE3" w14:textId="602E5150" w:rsidR="00890430" w:rsidRPr="009A06CF" w:rsidRDefault="00D9693C" w:rsidP="00AE36E6">
      <w:pPr>
        <w:widowControl/>
        <w:overflowPunct w:val="0"/>
        <w:adjustRightInd w:val="0"/>
        <w:snapToGrid w:val="0"/>
        <w:spacing w:line="360" w:lineRule="auto"/>
        <w:ind w:leftChars="236" w:left="780" w:hangingChars="89" w:hanging="214"/>
        <w:jc w:val="both"/>
        <w:rPr>
          <w:rFonts w:cs="Times New Roman"/>
          <w:color w:val="000000" w:themeColor="text1"/>
          <w:szCs w:val="24"/>
        </w:rPr>
      </w:pPr>
      <w:r w:rsidRPr="009A06CF">
        <w:rPr>
          <w:rFonts w:cs="Times New Roman"/>
          <w:b/>
          <w:color w:val="000000" w:themeColor="text1"/>
          <w:szCs w:val="24"/>
        </w:rPr>
        <w:t>3.</w:t>
      </w:r>
      <w:r w:rsidR="00890430" w:rsidRPr="009A06CF">
        <w:rPr>
          <w:rFonts w:cs="Times New Roman"/>
          <w:b/>
          <w:color w:val="000000" w:themeColor="text1"/>
          <w:szCs w:val="24"/>
        </w:rPr>
        <w:t>勞動力挑戰</w:t>
      </w:r>
      <w:r w:rsidR="00CB3207" w:rsidRPr="009A06CF">
        <w:rPr>
          <w:rFonts w:cs="Times New Roman"/>
          <w:b/>
          <w:color w:val="000000" w:themeColor="text1"/>
          <w:szCs w:val="24"/>
        </w:rPr>
        <w:t>：</w:t>
      </w:r>
      <w:r w:rsidR="00890430" w:rsidRPr="009A06CF">
        <w:rPr>
          <w:rFonts w:cs="Times New Roman"/>
          <w:color w:val="000000" w:themeColor="text1"/>
          <w:szCs w:val="24"/>
        </w:rPr>
        <w:t>人口老齡化將大大增加對醫療保健服務的需求水準</w:t>
      </w:r>
      <w:r w:rsidR="001E3D4F" w:rsidRPr="009A06CF">
        <w:rPr>
          <w:rFonts w:cs="Times New Roman"/>
          <w:color w:val="000000" w:themeColor="text1"/>
          <w:szCs w:val="24"/>
        </w:rPr>
        <w:t>，</w:t>
      </w:r>
      <w:r w:rsidR="00890430" w:rsidRPr="009A06CF">
        <w:rPr>
          <w:rFonts w:cs="Times New Roman"/>
          <w:color w:val="000000" w:themeColor="text1"/>
          <w:szCs w:val="24"/>
        </w:rPr>
        <w:t>也增加了對適當技能工作力的需求。由於勞動力增長停滯不前，出現</w:t>
      </w:r>
      <w:r w:rsidR="00F25450" w:rsidRPr="009A06CF">
        <w:rPr>
          <w:rFonts w:cs="Times New Roman"/>
          <w:color w:val="000000" w:themeColor="text1"/>
          <w:szCs w:val="24"/>
        </w:rPr>
        <w:t>勞動</w:t>
      </w:r>
      <w:r w:rsidR="00890430" w:rsidRPr="009A06CF">
        <w:rPr>
          <w:rFonts w:cs="Times New Roman"/>
          <w:color w:val="000000" w:themeColor="text1"/>
          <w:szCs w:val="24"/>
        </w:rPr>
        <w:t>力缺口的風險很大</w:t>
      </w:r>
      <w:r w:rsidR="001E3D4F" w:rsidRPr="009A06CF">
        <w:rPr>
          <w:rFonts w:cs="Times New Roman"/>
          <w:color w:val="000000" w:themeColor="text1"/>
          <w:szCs w:val="24"/>
        </w:rPr>
        <w:t>，以醫療保健領域為例，</w:t>
      </w:r>
      <w:r w:rsidR="00890430" w:rsidRPr="009A06CF">
        <w:rPr>
          <w:rFonts w:cs="Times New Roman"/>
          <w:color w:val="000000" w:themeColor="text1"/>
          <w:szCs w:val="24"/>
        </w:rPr>
        <w:t>超過</w:t>
      </w:r>
      <w:r w:rsidR="00890430" w:rsidRPr="009A06CF">
        <w:rPr>
          <w:rFonts w:cs="Times New Roman"/>
          <w:color w:val="000000" w:themeColor="text1"/>
          <w:szCs w:val="24"/>
        </w:rPr>
        <w:t>46.6%</w:t>
      </w:r>
      <w:r w:rsidR="00890430" w:rsidRPr="009A06CF">
        <w:rPr>
          <w:rFonts w:cs="Times New Roman"/>
          <w:color w:val="000000" w:themeColor="text1"/>
          <w:szCs w:val="24"/>
        </w:rPr>
        <w:t>的現有工作力將在未來</w:t>
      </w:r>
      <w:r w:rsidR="00890430" w:rsidRPr="009A06CF">
        <w:rPr>
          <w:rFonts w:cs="Times New Roman"/>
          <w:color w:val="000000" w:themeColor="text1"/>
          <w:szCs w:val="24"/>
        </w:rPr>
        <w:t>20</w:t>
      </w:r>
      <w:r w:rsidR="00890430" w:rsidRPr="009A06CF">
        <w:rPr>
          <w:rFonts w:cs="Times New Roman"/>
          <w:color w:val="000000" w:themeColor="text1"/>
          <w:szCs w:val="24"/>
        </w:rPr>
        <w:t>年內退休</w:t>
      </w:r>
      <w:r w:rsidR="001E3D4F" w:rsidRPr="009A06CF">
        <w:rPr>
          <w:rFonts w:cs="Times New Roman"/>
          <w:color w:val="000000" w:themeColor="text1"/>
          <w:szCs w:val="24"/>
        </w:rPr>
        <w:t>，主要</w:t>
      </w:r>
      <w:r w:rsidR="00890430" w:rsidRPr="009A06CF">
        <w:rPr>
          <w:rFonts w:cs="Times New Roman"/>
          <w:color w:val="000000" w:themeColor="text1"/>
          <w:szCs w:val="24"/>
        </w:rPr>
        <w:t>因為醫療保健部門</w:t>
      </w:r>
      <w:r w:rsidR="001E3D4F" w:rsidRPr="009A06CF">
        <w:rPr>
          <w:rFonts w:cs="Times New Roman"/>
          <w:color w:val="000000" w:themeColor="text1"/>
          <w:szCs w:val="24"/>
        </w:rPr>
        <w:t>，在芬蘭被</w:t>
      </w:r>
      <w:r w:rsidR="00890430" w:rsidRPr="009A06CF">
        <w:rPr>
          <w:rFonts w:cs="Times New Roman"/>
          <w:color w:val="000000" w:themeColor="text1"/>
          <w:szCs w:val="24"/>
        </w:rPr>
        <w:t>視為</w:t>
      </w:r>
      <w:r w:rsidR="001E3D4F" w:rsidRPr="009A06CF">
        <w:rPr>
          <w:rFonts w:cs="Times New Roman"/>
          <w:color w:val="000000" w:themeColor="text1"/>
          <w:szCs w:val="24"/>
        </w:rPr>
        <w:t>不具</w:t>
      </w:r>
      <w:r w:rsidR="00890430" w:rsidRPr="009A06CF">
        <w:rPr>
          <w:rFonts w:cs="Times New Roman"/>
          <w:color w:val="000000" w:themeColor="text1"/>
          <w:szCs w:val="24"/>
        </w:rPr>
        <w:t>吸引力的職業選擇</w:t>
      </w:r>
      <w:r w:rsidR="00AA213E" w:rsidRPr="009A06CF">
        <w:rPr>
          <w:rFonts w:cs="Times New Roman"/>
          <w:color w:val="000000" w:themeColor="text1"/>
          <w:szCs w:val="24"/>
        </w:rPr>
        <w:t>（</w:t>
      </w:r>
      <w:r w:rsidR="00890430" w:rsidRPr="009A06CF">
        <w:rPr>
          <w:rFonts w:cs="Times New Roman"/>
          <w:color w:val="000000" w:themeColor="text1"/>
          <w:szCs w:val="24"/>
        </w:rPr>
        <w:t>例如護理</w:t>
      </w:r>
      <w:r w:rsidR="00AA213E" w:rsidRPr="009A06CF">
        <w:rPr>
          <w:rFonts w:cs="Times New Roman"/>
          <w:color w:val="000000" w:themeColor="text1"/>
          <w:szCs w:val="24"/>
        </w:rPr>
        <w:t>）</w:t>
      </w:r>
      <w:r w:rsidR="00890430" w:rsidRPr="009A06CF">
        <w:rPr>
          <w:rFonts w:cs="Times New Roman"/>
          <w:color w:val="000000" w:themeColor="text1"/>
          <w:szCs w:val="24"/>
        </w:rPr>
        <w:t>。解決方案：增加醫療保健行業的吸引力</w:t>
      </w:r>
      <w:r w:rsidR="001E3D4F" w:rsidRPr="009A06CF">
        <w:rPr>
          <w:rFonts w:cs="Times New Roman"/>
          <w:color w:val="000000" w:themeColor="text1"/>
          <w:szCs w:val="24"/>
        </w:rPr>
        <w:t>，以及為</w:t>
      </w:r>
      <w:r w:rsidR="00890430" w:rsidRPr="009A06CF">
        <w:rPr>
          <w:rFonts w:cs="Times New Roman"/>
          <w:color w:val="000000" w:themeColor="text1"/>
          <w:szCs w:val="24"/>
        </w:rPr>
        <w:t>新生提供更多教育機會</w:t>
      </w:r>
      <w:r w:rsidR="001E3D4F" w:rsidRPr="009A06CF">
        <w:rPr>
          <w:rFonts w:cs="Times New Roman"/>
          <w:color w:val="000000" w:themeColor="text1"/>
          <w:szCs w:val="24"/>
        </w:rPr>
        <w:t>，提高具關鍵技術能力移民到芬蘭就業</w:t>
      </w:r>
      <w:r w:rsidR="00890430" w:rsidRPr="009A06CF">
        <w:rPr>
          <w:rFonts w:cs="Times New Roman"/>
          <w:color w:val="000000" w:themeColor="text1"/>
          <w:szCs w:val="24"/>
        </w:rPr>
        <w:t>。</w:t>
      </w:r>
    </w:p>
    <w:p w14:paraId="5ADBE70D" w14:textId="77777777" w:rsidR="0051626E" w:rsidRDefault="0051626E">
      <w:pPr>
        <w:widowControl/>
        <w:rPr>
          <w:rFonts w:eastAsia="新細明體" w:cs="Times New Roman"/>
          <w:b/>
          <w:bCs/>
          <w:color w:val="000000" w:themeColor="text1"/>
          <w:sz w:val="28"/>
          <w:szCs w:val="24"/>
        </w:rPr>
      </w:pPr>
      <w:bookmarkStart w:id="37" w:name="_dju7tbzg2yl5" w:colFirst="0" w:colLast="0"/>
      <w:bookmarkEnd w:id="37"/>
      <w:r>
        <w:rPr>
          <w:color w:val="000000" w:themeColor="text1"/>
          <w:sz w:val="28"/>
          <w:szCs w:val="24"/>
        </w:rPr>
        <w:br w:type="page"/>
      </w:r>
    </w:p>
    <w:p w14:paraId="4958448D" w14:textId="40D2322E" w:rsidR="005C6725" w:rsidRPr="00FB0E06" w:rsidRDefault="005C6725" w:rsidP="00FB0E06">
      <w:pPr>
        <w:rPr>
          <w:b/>
          <w:color w:val="000000" w:themeColor="text1"/>
          <w:sz w:val="28"/>
          <w:szCs w:val="24"/>
        </w:rPr>
      </w:pPr>
      <w:r w:rsidRPr="00FB0E06">
        <w:rPr>
          <w:b/>
          <w:color w:val="000000" w:themeColor="text1"/>
          <w:sz w:val="28"/>
          <w:szCs w:val="24"/>
        </w:rPr>
        <w:lastRenderedPageBreak/>
        <w:t>六、數位化與創新</w:t>
      </w:r>
    </w:p>
    <w:p w14:paraId="5FC4ABB6" w14:textId="28A6E75D" w:rsidR="00CF5260" w:rsidRPr="009A06CF" w:rsidRDefault="00570352" w:rsidP="00CF526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一</w:t>
      </w:r>
      <w:r w:rsidR="00CF5260" w:rsidRPr="009A06CF">
        <w:rPr>
          <w:rFonts w:cs="Times New Roman"/>
          <w:b/>
          <w:bCs/>
          <w:color w:val="000000" w:themeColor="text1"/>
          <w:szCs w:val="24"/>
        </w:rPr>
        <w:t>）芬蘭文化政策與創新</w:t>
      </w:r>
    </w:p>
    <w:p w14:paraId="16FC5FED" w14:textId="200D177A" w:rsidR="00CF5260" w:rsidRPr="009A06CF" w:rsidRDefault="00CF5260" w:rsidP="00CF5260">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本課程由芬蘭教育文化部</w:t>
      </w:r>
      <w:r w:rsidRPr="009A06CF">
        <w:rPr>
          <w:rFonts w:cs="Times New Roman"/>
          <w:color w:val="000000" w:themeColor="text1"/>
          <w:szCs w:val="24"/>
        </w:rPr>
        <w:t xml:space="preserve">Riitta </w:t>
      </w:r>
      <w:proofErr w:type="spellStart"/>
      <w:r w:rsidRPr="009A06CF">
        <w:rPr>
          <w:rFonts w:cs="Times New Roman"/>
          <w:color w:val="000000" w:themeColor="text1"/>
          <w:szCs w:val="24"/>
        </w:rPr>
        <w:t>Heinämaa</w:t>
      </w:r>
      <w:proofErr w:type="spellEnd"/>
      <w:r w:rsidR="008A18E3">
        <w:rPr>
          <w:rFonts w:cs="Times New Roman"/>
          <w:color w:val="000000" w:themeColor="text1"/>
          <w:szCs w:val="24"/>
        </w:rPr>
        <w:t>擔任講座。</w:t>
      </w:r>
      <w:r w:rsidRPr="009A06CF">
        <w:rPr>
          <w:rFonts w:cs="Times New Roman"/>
          <w:color w:val="000000" w:themeColor="text1"/>
          <w:szCs w:val="24"/>
        </w:rPr>
        <w:t>芬蘭政府希望創建一個包容和稱職的國家，即一個社會</w:t>
      </w:r>
      <w:r w:rsidR="00D568FA" w:rsidRPr="009A06CF">
        <w:rPr>
          <w:rFonts w:cs="Times New Roman"/>
          <w:color w:val="000000" w:themeColor="text1"/>
          <w:szCs w:val="24"/>
        </w:rPr>
        <w:t>、</w:t>
      </w:r>
      <w:r w:rsidR="006D6A6C">
        <w:rPr>
          <w:rFonts w:cs="Times New Roman"/>
          <w:color w:val="000000" w:themeColor="text1"/>
          <w:szCs w:val="24"/>
        </w:rPr>
        <w:t>經濟和生態可持續發展的社會。</w:t>
      </w:r>
      <w:r w:rsidR="00073A1D">
        <w:rPr>
          <w:rFonts w:cs="Times New Roman"/>
          <w:color w:val="000000" w:themeColor="text1"/>
          <w:szCs w:val="24"/>
        </w:rPr>
        <w:t>與</w:t>
      </w:r>
      <w:r w:rsidR="006D6A6C">
        <w:rPr>
          <w:rFonts w:cs="Times New Roman"/>
          <w:color w:val="000000" w:themeColor="text1"/>
          <w:szCs w:val="24"/>
        </w:rPr>
        <w:t>文化政策與創新</w:t>
      </w:r>
      <w:r w:rsidR="00073A1D">
        <w:rPr>
          <w:rFonts w:cs="Times New Roman"/>
          <w:color w:val="000000" w:themeColor="text1"/>
          <w:szCs w:val="24"/>
        </w:rPr>
        <w:t>相關之</w:t>
      </w:r>
      <w:r w:rsidRPr="009A06CF">
        <w:rPr>
          <w:rFonts w:cs="Times New Roman"/>
          <w:color w:val="000000" w:themeColor="text1"/>
          <w:szCs w:val="24"/>
        </w:rPr>
        <w:t>目標</w:t>
      </w:r>
      <w:r w:rsidR="00073A1D">
        <w:rPr>
          <w:rFonts w:cs="Times New Roman"/>
          <w:color w:val="000000" w:themeColor="text1"/>
          <w:szCs w:val="24"/>
        </w:rPr>
        <w:t>，包括：</w:t>
      </w:r>
      <w:r w:rsidR="005526DA" w:rsidRPr="009A06CF">
        <w:rPr>
          <w:rFonts w:cs="Times New Roman"/>
          <w:color w:val="000000" w:themeColor="text1"/>
          <w:szCs w:val="24"/>
        </w:rPr>
        <w:t>1</w:t>
      </w:r>
      <w:r w:rsidR="00073A1D">
        <w:rPr>
          <w:rFonts w:cs="Times New Roman"/>
          <w:color w:val="000000" w:themeColor="text1"/>
          <w:szCs w:val="24"/>
        </w:rPr>
        <w:t>.</w:t>
      </w:r>
      <w:r w:rsidR="00073A1D">
        <w:rPr>
          <w:rFonts w:cs="Times New Roman"/>
          <w:color w:val="000000" w:themeColor="text1"/>
          <w:szCs w:val="24"/>
        </w:rPr>
        <w:t>創意產業：</w:t>
      </w:r>
      <w:r w:rsidRPr="009A06CF">
        <w:rPr>
          <w:rFonts w:cs="Times New Roman"/>
          <w:color w:val="000000" w:themeColor="text1"/>
          <w:szCs w:val="24"/>
        </w:rPr>
        <w:t>芬蘭政府相信創意產業將提供更多就業機會與有效提升</w:t>
      </w:r>
      <w:r w:rsidRPr="009A06CF">
        <w:rPr>
          <w:rFonts w:cs="Times New Roman"/>
          <w:color w:val="000000" w:themeColor="text1"/>
          <w:szCs w:val="24"/>
        </w:rPr>
        <w:t>GDP</w:t>
      </w:r>
      <w:r w:rsidRPr="009A06CF">
        <w:rPr>
          <w:rFonts w:cs="Times New Roman"/>
          <w:color w:val="000000" w:themeColor="text1"/>
          <w:szCs w:val="24"/>
        </w:rPr>
        <w:t>比率，工人的勞動條件將得到改善。</w:t>
      </w:r>
      <w:r w:rsidR="005526DA" w:rsidRPr="009A06CF">
        <w:rPr>
          <w:rFonts w:cs="Times New Roman"/>
          <w:color w:val="000000" w:themeColor="text1"/>
          <w:szCs w:val="24"/>
        </w:rPr>
        <w:t>2</w:t>
      </w:r>
      <w:r w:rsidR="00073A1D">
        <w:rPr>
          <w:rFonts w:cs="Times New Roman"/>
          <w:color w:val="000000" w:themeColor="text1"/>
          <w:szCs w:val="24"/>
        </w:rPr>
        <w:t>.</w:t>
      </w:r>
      <w:r w:rsidRPr="009A06CF">
        <w:rPr>
          <w:rFonts w:cs="Times New Roman"/>
          <w:color w:val="000000" w:themeColor="text1"/>
          <w:szCs w:val="24"/>
        </w:rPr>
        <w:t>可及性</w:t>
      </w:r>
      <w:r w:rsidR="00073A1D">
        <w:rPr>
          <w:rFonts w:cs="Times New Roman"/>
          <w:color w:val="000000" w:themeColor="text1"/>
          <w:szCs w:val="24"/>
        </w:rPr>
        <w:t>：</w:t>
      </w:r>
      <w:r w:rsidRPr="009A06CF">
        <w:rPr>
          <w:rFonts w:cs="Times New Roman"/>
          <w:color w:val="000000" w:themeColor="text1"/>
          <w:szCs w:val="24"/>
        </w:rPr>
        <w:t>芬蘭政府希望文化服務變得更容易獲得，讓文化蓬勃發展。</w:t>
      </w:r>
    </w:p>
    <w:p w14:paraId="6AF8D5C5" w14:textId="0D4B460A" w:rsidR="00CF5260" w:rsidRPr="009A06CF" w:rsidRDefault="00CF5260" w:rsidP="00431A1E">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w:t>
      </w:r>
      <w:r w:rsidR="009A06CF">
        <w:rPr>
          <w:rFonts w:cs="Times New Roman"/>
          <w:color w:val="000000" w:themeColor="text1"/>
          <w:szCs w:val="24"/>
        </w:rPr>
        <w:t>研究與創新</w:t>
      </w:r>
      <w:r w:rsidRPr="009A06CF">
        <w:rPr>
          <w:rFonts w:cs="Times New Roman"/>
          <w:color w:val="000000" w:themeColor="text1"/>
          <w:szCs w:val="24"/>
        </w:rPr>
        <w:t>委員會</w:t>
      </w:r>
      <w:r w:rsidR="009A06CF" w:rsidRPr="009A06CF">
        <w:rPr>
          <w:rFonts w:cs="Times New Roman"/>
          <w:color w:val="000000" w:themeColor="text1"/>
          <w:szCs w:val="24"/>
        </w:rPr>
        <w:t>(Research and Innovation Council)</w:t>
      </w:r>
      <w:r w:rsidR="00B87284">
        <w:rPr>
          <w:rFonts w:cs="Times New Roman"/>
          <w:color w:val="000000" w:themeColor="text1"/>
          <w:szCs w:val="24"/>
        </w:rPr>
        <w:t>的任務為</w:t>
      </w:r>
      <w:r w:rsidR="008A18E3">
        <w:rPr>
          <w:rFonts w:cs="Times New Roman"/>
          <w:color w:val="000000" w:themeColor="text1"/>
          <w:szCs w:val="24"/>
        </w:rPr>
        <w:t>討論</w:t>
      </w:r>
      <w:r w:rsidR="00091AC5">
        <w:rPr>
          <w:rFonts w:cs="Times New Roman"/>
          <w:color w:val="000000" w:themeColor="text1"/>
          <w:szCs w:val="24"/>
        </w:rPr>
        <w:t>研究與</w:t>
      </w:r>
      <w:r w:rsidRPr="009A06CF">
        <w:rPr>
          <w:rFonts w:cs="Times New Roman"/>
          <w:color w:val="000000" w:themeColor="text1"/>
          <w:szCs w:val="24"/>
        </w:rPr>
        <w:t>創新政策</w:t>
      </w:r>
      <w:r w:rsidR="00091AC5">
        <w:rPr>
          <w:rFonts w:cs="Times New Roman"/>
          <w:color w:val="000000" w:themeColor="text1"/>
          <w:szCs w:val="24"/>
        </w:rPr>
        <w:t>發展的</w:t>
      </w:r>
      <w:r w:rsidRPr="009A06CF">
        <w:rPr>
          <w:rFonts w:cs="Times New Roman"/>
          <w:color w:val="000000" w:themeColor="text1"/>
          <w:szCs w:val="24"/>
        </w:rPr>
        <w:t>關鍵議題</w:t>
      </w:r>
      <w:r w:rsidR="00B87284">
        <w:rPr>
          <w:rFonts w:cs="Times New Roman"/>
          <w:color w:val="000000" w:themeColor="text1"/>
          <w:szCs w:val="24"/>
        </w:rPr>
        <w:t>，其中</w:t>
      </w:r>
      <w:r w:rsidR="00BB5FF5">
        <w:rPr>
          <w:rFonts w:cs="Times New Roman"/>
          <w:color w:val="000000" w:themeColor="text1"/>
          <w:szCs w:val="24"/>
        </w:rPr>
        <w:t>最重要的是發展願景及</w:t>
      </w:r>
      <w:r w:rsidR="00BB5FF5" w:rsidRPr="00BB5FF5">
        <w:rPr>
          <w:rFonts w:cs="Times New Roman" w:hint="eastAsia"/>
          <w:color w:val="000000" w:themeColor="text1"/>
          <w:szCs w:val="24"/>
        </w:rPr>
        <w:t>國家研發創新路線圖</w:t>
      </w:r>
      <w:r w:rsidR="00BB5FF5" w:rsidRPr="00BB5FF5">
        <w:rPr>
          <w:rFonts w:cs="Times New Roman" w:hint="eastAsia"/>
          <w:color w:val="000000" w:themeColor="text1"/>
          <w:szCs w:val="24"/>
        </w:rPr>
        <w:t>(National Roadmap for Research, Development and Innovation)</w:t>
      </w:r>
      <w:r w:rsidR="00BB5FF5">
        <w:rPr>
          <w:rFonts w:cs="Times New Roman" w:hint="eastAsia"/>
          <w:color w:val="000000" w:themeColor="text1"/>
          <w:szCs w:val="24"/>
        </w:rPr>
        <w:t>。委員會與教育文化部</w:t>
      </w:r>
      <w:r w:rsidR="00431A1E">
        <w:rPr>
          <w:rFonts w:cs="Times New Roman" w:hint="eastAsia"/>
          <w:color w:val="000000" w:themeColor="text1"/>
          <w:szCs w:val="24"/>
        </w:rPr>
        <w:t>、</w:t>
      </w:r>
      <w:r w:rsidR="00BB5FF5">
        <w:rPr>
          <w:rFonts w:cs="Times New Roman" w:hint="eastAsia"/>
          <w:color w:val="000000" w:themeColor="text1"/>
          <w:szCs w:val="24"/>
        </w:rPr>
        <w:t>經濟就業部</w:t>
      </w:r>
      <w:r w:rsidR="00431A1E" w:rsidRPr="00BB5FF5">
        <w:rPr>
          <w:rFonts w:cs="Times New Roman" w:hint="eastAsia"/>
          <w:color w:val="000000" w:themeColor="text1"/>
          <w:szCs w:val="24"/>
        </w:rPr>
        <w:t>(</w:t>
      </w:r>
      <w:r w:rsidR="00431A1E">
        <w:rPr>
          <w:rFonts w:cs="Times New Roman" w:hint="eastAsia"/>
          <w:color w:val="000000" w:themeColor="text1"/>
          <w:szCs w:val="24"/>
        </w:rPr>
        <w:t>M</w:t>
      </w:r>
      <w:r w:rsidR="00431A1E" w:rsidRPr="00431A1E">
        <w:rPr>
          <w:rFonts w:cs="Times New Roman"/>
          <w:color w:val="000000" w:themeColor="text1"/>
          <w:szCs w:val="24"/>
        </w:rPr>
        <w:t>inistry</w:t>
      </w:r>
      <w:r w:rsidR="00431A1E">
        <w:rPr>
          <w:rFonts w:cs="Times New Roman"/>
          <w:color w:val="000000" w:themeColor="text1"/>
          <w:szCs w:val="24"/>
        </w:rPr>
        <w:t xml:space="preserve"> of Economic Affairs and E</w:t>
      </w:r>
      <w:r w:rsidR="00431A1E" w:rsidRPr="00431A1E">
        <w:rPr>
          <w:rFonts w:cs="Times New Roman"/>
          <w:color w:val="000000" w:themeColor="text1"/>
          <w:szCs w:val="24"/>
        </w:rPr>
        <w:t>mployment</w:t>
      </w:r>
      <w:r w:rsidR="00431A1E" w:rsidRPr="00BB5FF5">
        <w:rPr>
          <w:rFonts w:cs="Times New Roman" w:hint="eastAsia"/>
          <w:color w:val="000000" w:themeColor="text1"/>
          <w:szCs w:val="24"/>
        </w:rPr>
        <w:t>)</w:t>
      </w:r>
      <w:r w:rsidR="00BB5FF5">
        <w:rPr>
          <w:rFonts w:cs="Times New Roman" w:hint="eastAsia"/>
          <w:color w:val="000000" w:themeColor="text1"/>
          <w:szCs w:val="24"/>
        </w:rPr>
        <w:t>合作，並與利害關係人及其他部會</w:t>
      </w:r>
      <w:proofErr w:type="gramStart"/>
      <w:r w:rsidR="00431A1E">
        <w:rPr>
          <w:rFonts w:cs="Times New Roman" w:hint="eastAsia"/>
          <w:color w:val="000000" w:themeColor="text1"/>
          <w:szCs w:val="24"/>
        </w:rPr>
        <w:t>研</w:t>
      </w:r>
      <w:proofErr w:type="gramEnd"/>
      <w:r w:rsidR="00BB5FF5" w:rsidRPr="00BB5FF5">
        <w:rPr>
          <w:rFonts w:cs="Times New Roman" w:hint="eastAsia"/>
          <w:color w:val="000000" w:themeColor="text1"/>
          <w:szCs w:val="24"/>
        </w:rPr>
        <w:t>商</w:t>
      </w:r>
      <w:r w:rsidR="00BB5FF5">
        <w:rPr>
          <w:rFonts w:cs="Times New Roman" w:hint="eastAsia"/>
          <w:color w:val="000000" w:themeColor="text1"/>
          <w:szCs w:val="24"/>
        </w:rPr>
        <w:t>，</w:t>
      </w:r>
      <w:r w:rsidR="00073A1D" w:rsidRPr="00073A1D">
        <w:rPr>
          <w:rFonts w:cs="Times New Roman" w:hint="eastAsia"/>
          <w:color w:val="000000" w:themeColor="text1"/>
          <w:szCs w:val="24"/>
        </w:rPr>
        <w:t>由總</w:t>
      </w:r>
      <w:r w:rsidR="00073A1D">
        <w:rPr>
          <w:rFonts w:cs="Times New Roman" w:hint="eastAsia"/>
          <w:color w:val="000000" w:themeColor="text1"/>
          <w:szCs w:val="24"/>
        </w:rPr>
        <w:t>理</w:t>
      </w:r>
      <w:r w:rsidR="00073A1D" w:rsidRPr="00073A1D">
        <w:rPr>
          <w:rFonts w:cs="Times New Roman" w:hint="eastAsia"/>
          <w:color w:val="000000" w:themeColor="text1"/>
          <w:szCs w:val="24"/>
        </w:rPr>
        <w:t>兼任主席，</w:t>
      </w:r>
      <w:r w:rsidR="00073A1D">
        <w:rPr>
          <w:rFonts w:cs="Times New Roman" w:hint="eastAsia"/>
          <w:color w:val="000000" w:themeColor="text1"/>
          <w:szCs w:val="24"/>
        </w:rPr>
        <w:t>副主席為科學</w:t>
      </w:r>
      <w:r w:rsidR="00B87284">
        <w:rPr>
          <w:rFonts w:cs="Times New Roman" w:hint="eastAsia"/>
          <w:color w:val="000000" w:themeColor="text1"/>
          <w:szCs w:val="24"/>
        </w:rPr>
        <w:t>與</w:t>
      </w:r>
      <w:r w:rsidR="00073A1D" w:rsidRPr="00073A1D">
        <w:rPr>
          <w:rFonts w:cs="Times New Roman" w:hint="eastAsia"/>
          <w:color w:val="000000" w:themeColor="text1"/>
          <w:szCs w:val="24"/>
        </w:rPr>
        <w:t>文化部長</w:t>
      </w:r>
      <w:r w:rsidR="002C5ED7">
        <w:rPr>
          <w:rFonts w:cs="Times New Roman" w:hint="eastAsia"/>
          <w:color w:val="000000" w:themeColor="text1"/>
          <w:szCs w:val="24"/>
        </w:rPr>
        <w:t>及</w:t>
      </w:r>
      <w:r w:rsidR="00073A1D" w:rsidRPr="00073A1D">
        <w:rPr>
          <w:rFonts w:cs="Times New Roman" w:hint="eastAsia"/>
          <w:color w:val="000000" w:themeColor="text1"/>
          <w:szCs w:val="24"/>
        </w:rPr>
        <w:t>經濟部長</w:t>
      </w:r>
      <w:r w:rsidR="00073A1D">
        <w:rPr>
          <w:rFonts w:cs="Times New Roman" w:hint="eastAsia"/>
          <w:color w:val="000000" w:themeColor="text1"/>
          <w:szCs w:val="24"/>
        </w:rPr>
        <w:t>，其他</w:t>
      </w:r>
      <w:r w:rsidR="00425647">
        <w:rPr>
          <w:rFonts w:cs="Times New Roman" w:hint="eastAsia"/>
          <w:color w:val="000000" w:themeColor="text1"/>
          <w:szCs w:val="24"/>
        </w:rPr>
        <w:t>部長</w:t>
      </w:r>
      <w:r w:rsidR="002C5ED7">
        <w:rPr>
          <w:rFonts w:cs="Times New Roman" w:hint="eastAsia"/>
          <w:color w:val="000000" w:themeColor="text1"/>
          <w:szCs w:val="24"/>
        </w:rPr>
        <w:t>成員包括教育部長、司法部長及內政部長</w:t>
      </w:r>
      <w:r w:rsidR="00425647">
        <w:rPr>
          <w:rFonts w:cs="Times New Roman" w:hint="eastAsia"/>
          <w:color w:val="000000" w:themeColor="text1"/>
          <w:szCs w:val="24"/>
        </w:rPr>
        <w:t>，此外亦包含私營企業</w:t>
      </w:r>
      <w:r w:rsidR="00073A1D" w:rsidRPr="00073A1D">
        <w:rPr>
          <w:rFonts w:cs="Times New Roman" w:hint="eastAsia"/>
          <w:color w:val="000000" w:themeColor="text1"/>
          <w:szCs w:val="24"/>
        </w:rPr>
        <w:t>和</w:t>
      </w:r>
      <w:r w:rsidR="00425647">
        <w:rPr>
          <w:rFonts w:cs="Times New Roman" w:hint="eastAsia"/>
          <w:color w:val="000000" w:themeColor="text1"/>
          <w:szCs w:val="24"/>
        </w:rPr>
        <w:t>學術界的代表</w:t>
      </w:r>
      <w:r w:rsidR="00431A1E">
        <w:rPr>
          <w:rFonts w:cs="Times New Roman" w:hint="eastAsia"/>
          <w:color w:val="000000" w:themeColor="text1"/>
          <w:szCs w:val="24"/>
        </w:rPr>
        <w:t>。</w:t>
      </w:r>
      <w:r w:rsidR="00431A1E" w:rsidRPr="00BB5FF5">
        <w:rPr>
          <w:rFonts w:cs="Times New Roman" w:hint="eastAsia"/>
          <w:color w:val="000000" w:themeColor="text1"/>
          <w:szCs w:val="24"/>
        </w:rPr>
        <w:t>國家研發創新路線圖</w:t>
      </w:r>
      <w:r w:rsidR="00B87284" w:rsidRPr="00B87284">
        <w:rPr>
          <w:rFonts w:cs="Times New Roman" w:hint="eastAsia"/>
          <w:color w:val="000000" w:themeColor="text1"/>
          <w:szCs w:val="24"/>
        </w:rPr>
        <w:t>於</w:t>
      </w:r>
      <w:r w:rsidR="00B87284" w:rsidRPr="00B87284">
        <w:rPr>
          <w:rFonts w:cs="Times New Roman" w:hint="eastAsia"/>
          <w:color w:val="000000" w:themeColor="text1"/>
          <w:szCs w:val="24"/>
        </w:rPr>
        <w:t>2020</w:t>
      </w:r>
      <w:r w:rsidR="00B87284" w:rsidRPr="00B87284">
        <w:rPr>
          <w:rFonts w:cs="Times New Roman" w:hint="eastAsia"/>
          <w:color w:val="000000" w:themeColor="text1"/>
          <w:szCs w:val="24"/>
        </w:rPr>
        <w:t>年</w:t>
      </w:r>
      <w:r w:rsidR="00F2098A">
        <w:rPr>
          <w:rFonts w:cs="Times New Roman" w:hint="eastAsia"/>
          <w:color w:val="000000" w:themeColor="text1"/>
          <w:szCs w:val="24"/>
        </w:rPr>
        <w:t>公布</w:t>
      </w:r>
      <w:r w:rsidR="00B87284">
        <w:rPr>
          <w:rFonts w:cs="Times New Roman" w:hint="eastAsia"/>
          <w:color w:val="000000" w:themeColor="text1"/>
          <w:szCs w:val="24"/>
        </w:rPr>
        <w:t>，</w:t>
      </w:r>
      <w:r w:rsidR="00F2098A">
        <w:rPr>
          <w:rFonts w:cs="Times New Roman" w:hint="eastAsia"/>
          <w:color w:val="000000" w:themeColor="text1"/>
          <w:szCs w:val="24"/>
        </w:rPr>
        <w:t>訂定</w:t>
      </w:r>
      <w:r w:rsidR="00F2098A" w:rsidRPr="009A06CF">
        <w:rPr>
          <w:rFonts w:cs="Times New Roman"/>
          <w:color w:val="000000" w:themeColor="text1"/>
          <w:szCs w:val="24"/>
        </w:rPr>
        <w:t>芬蘭</w:t>
      </w:r>
      <w:r w:rsidR="00F2098A">
        <w:rPr>
          <w:rFonts w:cs="Times New Roman"/>
          <w:color w:val="000000" w:themeColor="text1"/>
          <w:szCs w:val="24"/>
        </w:rPr>
        <w:t>公私部門</w:t>
      </w:r>
      <w:r w:rsidR="00F2098A" w:rsidRPr="009A06CF">
        <w:rPr>
          <w:rFonts w:cs="Times New Roman"/>
          <w:color w:val="000000" w:themeColor="text1"/>
          <w:szCs w:val="24"/>
        </w:rPr>
        <w:t>研究創新</w:t>
      </w:r>
      <w:r w:rsidR="00F2098A">
        <w:rPr>
          <w:rFonts w:cs="Times New Roman"/>
          <w:color w:val="000000" w:themeColor="text1"/>
          <w:szCs w:val="24"/>
        </w:rPr>
        <w:t>項目</w:t>
      </w:r>
      <w:r w:rsidR="00F2098A" w:rsidRPr="009A06CF">
        <w:rPr>
          <w:rFonts w:cs="Times New Roman"/>
          <w:color w:val="000000" w:themeColor="text1"/>
          <w:szCs w:val="24"/>
        </w:rPr>
        <w:t>的支出</w:t>
      </w:r>
      <w:r w:rsidR="00F2098A">
        <w:rPr>
          <w:rFonts w:cs="Times New Roman"/>
          <w:color w:val="000000" w:themeColor="text1"/>
          <w:szCs w:val="24"/>
        </w:rPr>
        <w:t>於</w:t>
      </w:r>
      <w:r w:rsidR="00F2098A">
        <w:rPr>
          <w:rFonts w:cs="Times New Roman"/>
          <w:color w:val="000000" w:themeColor="text1"/>
          <w:szCs w:val="24"/>
        </w:rPr>
        <w:t>2030</w:t>
      </w:r>
      <w:r w:rsidR="00F2098A">
        <w:rPr>
          <w:rFonts w:cs="Times New Roman"/>
          <w:color w:val="000000" w:themeColor="text1"/>
          <w:szCs w:val="24"/>
        </w:rPr>
        <w:t>年達到</w:t>
      </w:r>
      <w:r w:rsidR="00F2098A" w:rsidRPr="009A06CF">
        <w:rPr>
          <w:rFonts w:cs="Times New Roman"/>
          <w:color w:val="000000" w:themeColor="text1"/>
          <w:szCs w:val="24"/>
        </w:rPr>
        <w:t>GDP</w:t>
      </w:r>
      <w:r w:rsidR="0061656D">
        <w:rPr>
          <w:rFonts w:cs="Times New Roman"/>
          <w:color w:val="000000" w:themeColor="text1"/>
          <w:szCs w:val="24"/>
        </w:rPr>
        <w:t>的</w:t>
      </w:r>
      <w:r w:rsidR="0061656D" w:rsidRPr="009A06CF">
        <w:rPr>
          <w:rFonts w:cs="Times New Roman"/>
          <w:color w:val="000000" w:themeColor="text1"/>
          <w:szCs w:val="24"/>
        </w:rPr>
        <w:t>4%</w:t>
      </w:r>
      <w:r w:rsidR="00AA213E" w:rsidRPr="009A06CF">
        <w:rPr>
          <w:rFonts w:cs="Times New Roman"/>
          <w:color w:val="000000" w:themeColor="text1"/>
          <w:szCs w:val="24"/>
        </w:rPr>
        <w:t>（</w:t>
      </w:r>
      <w:r w:rsidR="00F2098A" w:rsidRPr="009A06CF">
        <w:rPr>
          <w:rFonts w:cs="Times New Roman"/>
          <w:color w:val="000000" w:themeColor="text1"/>
          <w:szCs w:val="24"/>
        </w:rPr>
        <w:t>目前</w:t>
      </w:r>
      <w:r w:rsidR="00F2098A">
        <w:rPr>
          <w:rFonts w:cs="Times New Roman"/>
          <w:color w:val="000000" w:themeColor="text1"/>
          <w:szCs w:val="24"/>
        </w:rPr>
        <w:t>為</w:t>
      </w:r>
      <w:r w:rsidR="00F2098A" w:rsidRPr="009A06CF">
        <w:rPr>
          <w:rFonts w:cs="Times New Roman"/>
          <w:color w:val="000000" w:themeColor="text1"/>
          <w:szCs w:val="24"/>
        </w:rPr>
        <w:t>2.7%</w:t>
      </w:r>
      <w:r w:rsidR="00AA213E" w:rsidRPr="009A06CF">
        <w:rPr>
          <w:rFonts w:cs="Times New Roman"/>
          <w:color w:val="000000" w:themeColor="text1"/>
          <w:szCs w:val="24"/>
        </w:rPr>
        <w:t>）</w:t>
      </w:r>
      <w:r w:rsidR="00F2098A">
        <w:rPr>
          <w:rFonts w:cs="Times New Roman"/>
          <w:color w:val="000000" w:themeColor="text1"/>
          <w:szCs w:val="24"/>
        </w:rPr>
        <w:t>，提出</w:t>
      </w:r>
      <w:r w:rsidR="00F2098A" w:rsidRPr="009A06CF">
        <w:rPr>
          <w:rFonts w:cs="Times New Roman"/>
          <w:color w:val="000000" w:themeColor="text1"/>
          <w:szCs w:val="24"/>
        </w:rPr>
        <w:t>3</w:t>
      </w:r>
      <w:r w:rsidR="009D3794">
        <w:rPr>
          <w:rFonts w:cs="Times New Roman"/>
          <w:color w:val="000000" w:themeColor="text1"/>
          <w:szCs w:val="24"/>
        </w:rPr>
        <w:t>個相互關聯的戰略發展領域，分別為能力、新的夥伴關係模式</w:t>
      </w:r>
      <w:r w:rsidR="009D3794">
        <w:rPr>
          <w:rFonts w:cs="Times New Roman" w:hint="eastAsia"/>
          <w:color w:val="000000" w:themeColor="text1"/>
          <w:szCs w:val="24"/>
        </w:rPr>
        <w:t>及</w:t>
      </w:r>
      <w:r w:rsidR="00F2098A" w:rsidRPr="009A06CF">
        <w:rPr>
          <w:rFonts w:cs="Times New Roman"/>
          <w:color w:val="000000" w:themeColor="text1"/>
          <w:szCs w:val="24"/>
        </w:rPr>
        <w:t>創新的公共部門。</w:t>
      </w:r>
      <w:r w:rsidR="00B87284" w:rsidRPr="00B87284">
        <w:rPr>
          <w:rFonts w:cs="Times New Roman" w:hint="eastAsia"/>
          <w:color w:val="000000" w:themeColor="text1"/>
          <w:szCs w:val="24"/>
        </w:rPr>
        <w:t>2021</w:t>
      </w:r>
      <w:r w:rsidR="00B87284" w:rsidRPr="00B87284">
        <w:rPr>
          <w:rFonts w:cs="Times New Roman" w:hint="eastAsia"/>
          <w:color w:val="000000" w:themeColor="text1"/>
          <w:szCs w:val="24"/>
        </w:rPr>
        <w:t>年</w:t>
      </w:r>
      <w:r w:rsidR="00B87284">
        <w:rPr>
          <w:rFonts w:cs="Times New Roman" w:hint="eastAsia"/>
          <w:color w:val="000000" w:themeColor="text1"/>
          <w:szCs w:val="24"/>
        </w:rPr>
        <w:t>底通過</w:t>
      </w:r>
      <w:r w:rsidR="00F2098A">
        <w:rPr>
          <w:rFonts w:cs="Times New Roman" w:hint="eastAsia"/>
          <w:color w:val="000000" w:themeColor="text1"/>
          <w:szCs w:val="24"/>
        </w:rPr>
        <w:t>更新版</w:t>
      </w:r>
      <w:r w:rsidR="00B87284">
        <w:rPr>
          <w:rFonts w:cs="Times New Roman" w:hint="eastAsia"/>
          <w:color w:val="000000" w:themeColor="text1"/>
          <w:szCs w:val="24"/>
        </w:rPr>
        <w:t>路線</w:t>
      </w:r>
      <w:r w:rsidR="00B87284" w:rsidRPr="00B87284">
        <w:rPr>
          <w:rFonts w:cs="Times New Roman" w:hint="eastAsia"/>
          <w:color w:val="000000" w:themeColor="text1"/>
          <w:szCs w:val="24"/>
        </w:rPr>
        <w:t>圖</w:t>
      </w:r>
      <w:r w:rsidR="00F2098A">
        <w:rPr>
          <w:rFonts w:cs="Times New Roman" w:hint="eastAsia"/>
          <w:color w:val="000000" w:themeColor="text1"/>
          <w:szCs w:val="24"/>
        </w:rPr>
        <w:t>，</w:t>
      </w:r>
      <w:r w:rsidR="00F2098A" w:rsidRPr="00F2098A">
        <w:rPr>
          <w:rFonts w:cs="Times New Roman" w:hint="eastAsia"/>
          <w:color w:val="000000" w:themeColor="text1"/>
          <w:szCs w:val="24"/>
        </w:rPr>
        <w:t>更新版</w:t>
      </w:r>
      <w:r w:rsidR="00F2098A" w:rsidRPr="00B87284">
        <w:rPr>
          <w:rFonts w:cs="Times New Roman" w:hint="eastAsia"/>
          <w:color w:val="000000" w:themeColor="text1"/>
          <w:szCs w:val="24"/>
        </w:rPr>
        <w:t>維持原有目標與政策發展，</w:t>
      </w:r>
      <w:r w:rsidR="00F2098A">
        <w:rPr>
          <w:rFonts w:cs="Times New Roman" w:hint="eastAsia"/>
          <w:color w:val="000000" w:themeColor="text1"/>
          <w:szCs w:val="24"/>
        </w:rPr>
        <w:t>但</w:t>
      </w:r>
      <w:r w:rsidR="00F2098A" w:rsidRPr="00F2098A">
        <w:rPr>
          <w:rFonts w:cs="Times New Roman" w:hint="eastAsia"/>
          <w:color w:val="000000" w:themeColor="text1"/>
          <w:szCs w:val="24"/>
        </w:rPr>
        <w:t>將現行環境的變化、相關參與者</w:t>
      </w:r>
      <w:r w:rsidR="00F2098A">
        <w:rPr>
          <w:rFonts w:cs="Times New Roman" w:hint="eastAsia"/>
          <w:color w:val="000000" w:themeColor="text1"/>
          <w:szCs w:val="24"/>
        </w:rPr>
        <w:t>意見與建議，以及工作小組審查報告納入考量</w:t>
      </w:r>
      <w:r w:rsidR="00F2098A" w:rsidRPr="00F2098A">
        <w:rPr>
          <w:rFonts w:cs="Times New Roman" w:hint="eastAsia"/>
          <w:color w:val="000000" w:themeColor="text1"/>
          <w:szCs w:val="24"/>
        </w:rPr>
        <w:t>。</w:t>
      </w:r>
    </w:p>
    <w:p w14:paraId="672DDC20" w14:textId="0A4C7074" w:rsidR="00CF5260" w:rsidRPr="009A06CF" w:rsidRDefault="00CF5260" w:rsidP="00CF5260">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芬蘭創意產業領域占芬蘭</w:t>
      </w:r>
      <w:r w:rsidRPr="009A06CF">
        <w:rPr>
          <w:rFonts w:cs="Times New Roman"/>
          <w:color w:val="000000" w:themeColor="text1"/>
          <w:szCs w:val="24"/>
        </w:rPr>
        <w:t>GDP</w:t>
      </w:r>
      <w:r w:rsidRPr="009A06CF">
        <w:rPr>
          <w:rFonts w:cs="Times New Roman"/>
          <w:color w:val="000000" w:themeColor="text1"/>
          <w:szCs w:val="24"/>
        </w:rPr>
        <w:t>的</w:t>
      </w:r>
      <w:r w:rsidRPr="009A06CF">
        <w:rPr>
          <w:rFonts w:cs="Times New Roman"/>
          <w:color w:val="000000" w:themeColor="text1"/>
          <w:szCs w:val="24"/>
        </w:rPr>
        <w:t>3.6%</w:t>
      </w:r>
      <w:r w:rsidRPr="009A06CF">
        <w:rPr>
          <w:rFonts w:cs="Times New Roman"/>
          <w:color w:val="000000" w:themeColor="text1"/>
          <w:szCs w:val="24"/>
        </w:rPr>
        <w:t>，而歐盟平均值為</w:t>
      </w:r>
      <w:r w:rsidRPr="009A06CF">
        <w:rPr>
          <w:rFonts w:cs="Times New Roman"/>
          <w:color w:val="000000" w:themeColor="text1"/>
          <w:szCs w:val="24"/>
        </w:rPr>
        <w:t>7%</w:t>
      </w:r>
      <w:r w:rsidRPr="009A06CF">
        <w:rPr>
          <w:rFonts w:cs="Times New Roman"/>
          <w:color w:val="000000" w:themeColor="text1"/>
          <w:szCs w:val="24"/>
        </w:rPr>
        <w:t>，所以芬蘭的創意產業具有巨大的增長潛力和</w:t>
      </w:r>
      <w:proofErr w:type="gramStart"/>
      <w:r w:rsidRPr="009A06CF">
        <w:rPr>
          <w:rFonts w:cs="Times New Roman"/>
          <w:color w:val="000000" w:themeColor="text1"/>
          <w:szCs w:val="24"/>
        </w:rPr>
        <w:t>可</w:t>
      </w:r>
      <w:proofErr w:type="gramEnd"/>
      <w:r w:rsidRPr="009A06CF">
        <w:rPr>
          <w:rFonts w:cs="Times New Roman"/>
          <w:color w:val="000000" w:themeColor="text1"/>
          <w:szCs w:val="24"/>
        </w:rPr>
        <w:t>擴展性。創意作品可作為客戶的獨特產品項目，或面向大眾市場的可擴展性生產，芬蘭堅信文化領域的成功創新和治理，需要在這瞬息萬變和嚴重不確定的時代持續進行</w:t>
      </w:r>
      <w:r w:rsidR="00B27114" w:rsidRPr="009A06CF">
        <w:rPr>
          <w:rFonts w:cs="Times New Roman"/>
          <w:color w:val="000000" w:themeColor="text1"/>
          <w:szCs w:val="24"/>
        </w:rPr>
        <w:t>，儘管</w:t>
      </w:r>
      <w:r w:rsidRPr="009A06CF">
        <w:rPr>
          <w:rFonts w:cs="Times New Roman"/>
          <w:color w:val="000000" w:themeColor="text1"/>
          <w:szCs w:val="24"/>
        </w:rPr>
        <w:t>芬蘭國內包含藝術領域和文化的</w:t>
      </w:r>
      <w:r w:rsidR="00B27114" w:rsidRPr="009A06CF">
        <w:rPr>
          <w:rFonts w:cs="Times New Roman"/>
          <w:color w:val="000000" w:themeColor="text1"/>
          <w:szCs w:val="24"/>
        </w:rPr>
        <w:t>規模不大</w:t>
      </w:r>
      <w:r w:rsidRPr="009A06CF">
        <w:rPr>
          <w:rFonts w:cs="Times New Roman"/>
          <w:color w:val="000000" w:themeColor="text1"/>
          <w:szCs w:val="24"/>
        </w:rPr>
        <w:t>，但透過合作，</w:t>
      </w:r>
      <w:r w:rsidR="00310F02" w:rsidRPr="009A06CF">
        <w:rPr>
          <w:rFonts w:cs="Times New Roman"/>
          <w:color w:val="000000" w:themeColor="text1"/>
          <w:szCs w:val="24"/>
        </w:rPr>
        <w:t>即</w:t>
      </w:r>
      <w:r w:rsidRPr="009A06CF">
        <w:rPr>
          <w:rFonts w:cs="Times New Roman"/>
          <w:color w:val="000000" w:themeColor="text1"/>
          <w:szCs w:val="24"/>
        </w:rPr>
        <w:t>可與他人分享芬蘭品牌的自我形象。</w:t>
      </w:r>
    </w:p>
    <w:p w14:paraId="6562B7AD" w14:textId="6940DBD2" w:rsidR="00CF5260" w:rsidRPr="009A06CF" w:rsidRDefault="00570352" w:rsidP="00CF526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二</w:t>
      </w:r>
      <w:r w:rsidR="00CF5260" w:rsidRPr="009A06CF">
        <w:rPr>
          <w:rFonts w:cs="Times New Roman"/>
          <w:b/>
          <w:bCs/>
          <w:color w:val="000000" w:themeColor="text1"/>
          <w:szCs w:val="24"/>
        </w:rPr>
        <w:t>）芬蘭國家博物館</w:t>
      </w:r>
      <w:proofErr w:type="gramStart"/>
      <w:r w:rsidR="00CF5260" w:rsidRPr="009A06CF">
        <w:rPr>
          <w:rFonts w:cs="Times New Roman"/>
          <w:b/>
          <w:bCs/>
          <w:color w:val="000000" w:themeColor="text1"/>
          <w:szCs w:val="24"/>
        </w:rPr>
        <w:t>–</w:t>
      </w:r>
      <w:proofErr w:type="gramEnd"/>
      <w:r w:rsidR="00CF5260" w:rsidRPr="009A06CF">
        <w:rPr>
          <w:rFonts w:cs="Times New Roman"/>
          <w:b/>
          <w:bCs/>
          <w:color w:val="000000" w:themeColor="text1"/>
          <w:szCs w:val="24"/>
        </w:rPr>
        <w:t>珍貴歷史的未來前景</w:t>
      </w:r>
    </w:p>
    <w:p w14:paraId="32F71385" w14:textId="5C845664" w:rsidR="002A56BB" w:rsidRPr="009A06CF" w:rsidRDefault="00CF526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芬蘭國</w:t>
      </w:r>
      <w:r w:rsidR="00516234" w:rsidRPr="009A06CF">
        <w:rPr>
          <w:rFonts w:cs="Times New Roman"/>
          <w:color w:val="000000" w:themeColor="text1"/>
          <w:szCs w:val="24"/>
        </w:rPr>
        <w:t>家</w:t>
      </w:r>
      <w:r w:rsidRPr="009A06CF">
        <w:rPr>
          <w:rFonts w:cs="Times New Roman"/>
          <w:color w:val="000000" w:themeColor="text1"/>
          <w:szCs w:val="24"/>
        </w:rPr>
        <w:t>博物館</w:t>
      </w:r>
      <w:r w:rsidR="00516234" w:rsidRPr="009A06CF">
        <w:rPr>
          <w:rFonts w:cs="Times New Roman"/>
          <w:color w:val="000000" w:themeColor="text1"/>
          <w:szCs w:val="24"/>
        </w:rPr>
        <w:t xml:space="preserve">(National Museum of Finland) </w:t>
      </w:r>
      <w:r w:rsidRPr="009A06CF">
        <w:rPr>
          <w:rFonts w:cs="Times New Roman"/>
          <w:color w:val="000000" w:themeColor="text1"/>
          <w:szCs w:val="24"/>
        </w:rPr>
        <w:t xml:space="preserve">Elina </w:t>
      </w:r>
      <w:proofErr w:type="spellStart"/>
      <w:r w:rsidRPr="009A06CF">
        <w:rPr>
          <w:rFonts w:cs="Times New Roman"/>
          <w:color w:val="000000" w:themeColor="text1"/>
          <w:szCs w:val="24"/>
        </w:rPr>
        <w:t>Anttila</w:t>
      </w:r>
      <w:proofErr w:type="spellEnd"/>
      <w:r w:rsidR="00516234" w:rsidRPr="009A06CF">
        <w:rPr>
          <w:rFonts w:cs="Times New Roman"/>
          <w:color w:val="000000" w:themeColor="text1"/>
          <w:szCs w:val="24"/>
        </w:rPr>
        <w:t>介紹</w:t>
      </w:r>
      <w:r w:rsidRPr="009A06CF">
        <w:rPr>
          <w:rFonts w:cs="Times New Roman"/>
          <w:color w:val="000000" w:themeColor="text1"/>
          <w:szCs w:val="24"/>
        </w:rPr>
        <w:t>芬蘭博物館群現況</w:t>
      </w:r>
      <w:r w:rsidR="00516234" w:rsidRPr="009A06CF">
        <w:rPr>
          <w:rFonts w:cs="Times New Roman"/>
          <w:color w:val="000000" w:themeColor="text1"/>
          <w:szCs w:val="24"/>
        </w:rPr>
        <w:t>及該</w:t>
      </w:r>
      <w:r w:rsidRPr="009A06CF">
        <w:rPr>
          <w:rFonts w:cs="Times New Roman"/>
          <w:color w:val="000000" w:themeColor="text1"/>
          <w:szCs w:val="24"/>
        </w:rPr>
        <w:t>館</w:t>
      </w:r>
      <w:r w:rsidR="00516234" w:rsidRPr="009A06CF">
        <w:rPr>
          <w:rFonts w:cs="Times New Roman"/>
          <w:color w:val="000000" w:themeColor="text1"/>
          <w:szCs w:val="24"/>
        </w:rPr>
        <w:t>，並說明該</w:t>
      </w:r>
      <w:r w:rsidRPr="009A06CF">
        <w:rPr>
          <w:rFonts w:cs="Times New Roman"/>
          <w:color w:val="000000" w:themeColor="text1"/>
          <w:szCs w:val="24"/>
        </w:rPr>
        <w:t>館</w:t>
      </w:r>
      <w:r w:rsidR="00310F02" w:rsidRPr="009A06CF">
        <w:rPr>
          <w:rFonts w:cs="Times New Roman"/>
          <w:color w:val="000000" w:themeColor="text1"/>
          <w:szCs w:val="24"/>
        </w:rPr>
        <w:t>於</w:t>
      </w:r>
      <w:proofErr w:type="gramStart"/>
      <w:r w:rsidRPr="009A06CF">
        <w:rPr>
          <w:rFonts w:cs="Times New Roman"/>
          <w:color w:val="000000" w:themeColor="text1"/>
          <w:szCs w:val="24"/>
        </w:rPr>
        <w:t>疫</w:t>
      </w:r>
      <w:proofErr w:type="gramEnd"/>
      <w:r w:rsidRPr="009A06CF">
        <w:rPr>
          <w:rFonts w:cs="Times New Roman"/>
          <w:color w:val="000000" w:themeColor="text1"/>
          <w:szCs w:val="24"/>
        </w:rPr>
        <w:t>前</w:t>
      </w:r>
      <w:r w:rsidR="00516234" w:rsidRPr="009A06CF">
        <w:rPr>
          <w:rFonts w:cs="Times New Roman"/>
          <w:color w:val="000000" w:themeColor="text1"/>
          <w:szCs w:val="24"/>
        </w:rPr>
        <w:t>、</w:t>
      </w:r>
      <w:proofErr w:type="gramStart"/>
      <w:r w:rsidRPr="009A06CF">
        <w:rPr>
          <w:rFonts w:cs="Times New Roman"/>
          <w:color w:val="000000" w:themeColor="text1"/>
          <w:szCs w:val="24"/>
        </w:rPr>
        <w:t>疫</w:t>
      </w:r>
      <w:proofErr w:type="gramEnd"/>
      <w:r w:rsidRPr="009A06CF">
        <w:rPr>
          <w:rFonts w:cs="Times New Roman"/>
          <w:color w:val="000000" w:themeColor="text1"/>
          <w:szCs w:val="24"/>
        </w:rPr>
        <w:t>後在博物館營運模式上有何不同。芬蘭教育</w:t>
      </w:r>
      <w:proofErr w:type="gramStart"/>
      <w:r w:rsidRPr="009A06CF">
        <w:rPr>
          <w:rFonts w:cs="Times New Roman"/>
          <w:color w:val="000000" w:themeColor="text1"/>
          <w:szCs w:val="24"/>
        </w:rPr>
        <w:t>文化部</w:t>
      </w:r>
      <w:r w:rsidR="00234BB1" w:rsidRPr="009A06CF">
        <w:rPr>
          <w:rFonts w:cs="Times New Roman"/>
          <w:color w:val="000000" w:themeColor="text1"/>
          <w:szCs w:val="24"/>
        </w:rPr>
        <w:t>於</w:t>
      </w:r>
      <w:r w:rsidR="00234BB1" w:rsidRPr="009A06CF">
        <w:rPr>
          <w:rFonts w:cs="Times New Roman"/>
          <w:color w:val="000000" w:themeColor="text1"/>
          <w:szCs w:val="24"/>
        </w:rPr>
        <w:t>2018</w:t>
      </w:r>
      <w:r w:rsidR="00234BB1" w:rsidRPr="009A06CF">
        <w:rPr>
          <w:rFonts w:cs="Times New Roman"/>
          <w:color w:val="000000" w:themeColor="text1"/>
          <w:szCs w:val="24"/>
        </w:rPr>
        <w:t>年</w:t>
      </w:r>
      <w:proofErr w:type="gramEnd"/>
      <w:r w:rsidR="00234BB1" w:rsidRPr="009A06CF">
        <w:rPr>
          <w:rFonts w:cs="Times New Roman"/>
          <w:color w:val="000000" w:themeColor="text1"/>
          <w:szCs w:val="24"/>
        </w:rPr>
        <w:t>訂定</w:t>
      </w:r>
      <w:r w:rsidR="00234BB1" w:rsidRPr="009A06CF">
        <w:rPr>
          <w:rFonts w:cs="Times New Roman"/>
          <w:color w:val="000000" w:themeColor="text1"/>
          <w:szCs w:val="24"/>
        </w:rPr>
        <w:t>2030</w:t>
      </w:r>
      <w:r w:rsidRPr="009A06CF">
        <w:rPr>
          <w:rFonts w:cs="Times New Roman"/>
          <w:color w:val="000000" w:themeColor="text1"/>
          <w:szCs w:val="24"/>
        </w:rPr>
        <w:t>博物館</w:t>
      </w:r>
      <w:r w:rsidR="00234BB1" w:rsidRPr="009A06CF">
        <w:rPr>
          <w:rFonts w:cs="Times New Roman"/>
          <w:color w:val="000000" w:themeColor="text1"/>
          <w:szCs w:val="24"/>
        </w:rPr>
        <w:t>政策</w:t>
      </w:r>
      <w:r w:rsidRPr="009A06CF">
        <w:rPr>
          <w:rFonts w:cs="Times New Roman"/>
          <w:color w:val="000000" w:themeColor="text1"/>
          <w:szCs w:val="24"/>
        </w:rPr>
        <w:t>計畫</w:t>
      </w:r>
      <w:r w:rsidR="00E7588B" w:rsidRPr="009A06CF">
        <w:rPr>
          <w:rFonts w:cs="Times New Roman"/>
          <w:color w:val="000000" w:themeColor="text1"/>
          <w:szCs w:val="24"/>
        </w:rPr>
        <w:t xml:space="preserve">(Museum of Opportunities: the Museum Policy </w:t>
      </w:r>
      <w:proofErr w:type="spellStart"/>
      <w:r w:rsidR="00E7588B" w:rsidRPr="009A06CF">
        <w:rPr>
          <w:rFonts w:cs="Times New Roman"/>
          <w:color w:val="000000" w:themeColor="text1"/>
          <w:szCs w:val="24"/>
        </w:rPr>
        <w:t>Programme</w:t>
      </w:r>
      <w:proofErr w:type="spellEnd"/>
      <w:r w:rsidR="00E7588B" w:rsidRPr="009A06CF">
        <w:rPr>
          <w:rFonts w:cs="Times New Roman"/>
          <w:color w:val="000000" w:themeColor="text1"/>
          <w:szCs w:val="24"/>
        </w:rPr>
        <w:t xml:space="preserve"> 2030 of the Ministry</w:t>
      </w:r>
      <w:r w:rsidR="0019540E" w:rsidRPr="009A06CF">
        <w:rPr>
          <w:rFonts w:cs="Times New Roman"/>
          <w:color w:val="000000" w:themeColor="text1"/>
        </w:rPr>
        <w:t xml:space="preserve"> </w:t>
      </w:r>
      <w:r w:rsidR="0019540E" w:rsidRPr="009A06CF">
        <w:rPr>
          <w:rFonts w:cs="Times New Roman"/>
          <w:color w:val="000000" w:themeColor="text1"/>
          <w:szCs w:val="24"/>
        </w:rPr>
        <w:t>of Education and Culture</w:t>
      </w:r>
      <w:r w:rsidR="00E7588B" w:rsidRPr="009A06CF">
        <w:rPr>
          <w:rFonts w:cs="Times New Roman"/>
          <w:color w:val="000000" w:themeColor="text1"/>
          <w:szCs w:val="24"/>
        </w:rPr>
        <w:t>)</w:t>
      </w:r>
      <w:r w:rsidRPr="009A06CF">
        <w:rPr>
          <w:rFonts w:cs="Times New Roman"/>
          <w:color w:val="000000" w:themeColor="text1"/>
          <w:szCs w:val="24"/>
        </w:rPr>
        <w:t>將博物館視為專家、夥伴</w:t>
      </w:r>
      <w:proofErr w:type="gramStart"/>
      <w:r w:rsidR="00310F02" w:rsidRPr="009A06CF">
        <w:rPr>
          <w:rFonts w:cs="Times New Roman"/>
          <w:color w:val="000000" w:themeColor="text1"/>
          <w:szCs w:val="24"/>
        </w:rPr>
        <w:t>及</w:t>
      </w:r>
      <w:r w:rsidRPr="009A06CF">
        <w:rPr>
          <w:rFonts w:cs="Times New Roman"/>
          <w:color w:val="000000" w:themeColor="text1"/>
          <w:szCs w:val="24"/>
        </w:rPr>
        <w:t>促能者</w:t>
      </w:r>
      <w:proofErr w:type="gramEnd"/>
      <w:r w:rsidRPr="009A06CF">
        <w:rPr>
          <w:rFonts w:cs="Times New Roman"/>
          <w:color w:val="000000" w:themeColor="text1"/>
          <w:szCs w:val="24"/>
        </w:rPr>
        <w:t>，博物館成為提供機會的地方。</w:t>
      </w:r>
      <w:r w:rsidRPr="009A06CF">
        <w:rPr>
          <w:rFonts w:cs="Times New Roman"/>
          <w:color w:val="000000" w:themeColor="text1"/>
          <w:szCs w:val="24"/>
        </w:rPr>
        <w:t>2019</w:t>
      </w:r>
      <w:r w:rsidRPr="009A06CF">
        <w:rPr>
          <w:rFonts w:cs="Times New Roman"/>
          <w:color w:val="000000" w:themeColor="text1"/>
          <w:szCs w:val="24"/>
        </w:rPr>
        <w:t>年博物</w:t>
      </w:r>
      <w:r w:rsidRPr="009A06CF">
        <w:rPr>
          <w:rFonts w:cs="Times New Roman"/>
          <w:color w:val="000000" w:themeColor="text1"/>
          <w:szCs w:val="24"/>
        </w:rPr>
        <w:lastRenderedPageBreak/>
        <w:t>館法案</w:t>
      </w:r>
      <w:r w:rsidR="002A56BB" w:rsidRPr="009A06CF">
        <w:rPr>
          <w:rFonts w:cs="Times New Roman"/>
          <w:color w:val="000000" w:themeColor="text1"/>
          <w:szCs w:val="24"/>
        </w:rPr>
        <w:t>(Museums Act)</w:t>
      </w:r>
      <w:r w:rsidRPr="009A06CF">
        <w:rPr>
          <w:rFonts w:cs="Times New Roman"/>
          <w:color w:val="000000" w:themeColor="text1"/>
          <w:szCs w:val="24"/>
        </w:rPr>
        <w:t>明列</w:t>
      </w:r>
      <w:r w:rsidRPr="009A06CF">
        <w:rPr>
          <w:rFonts w:cs="Times New Roman"/>
          <w:color w:val="000000" w:themeColor="text1"/>
          <w:szCs w:val="24"/>
        </w:rPr>
        <w:t>4</w:t>
      </w:r>
      <w:r w:rsidRPr="009A06CF">
        <w:rPr>
          <w:rFonts w:cs="Times New Roman"/>
          <w:color w:val="000000" w:themeColor="text1"/>
          <w:szCs w:val="24"/>
        </w:rPr>
        <w:t>大目標：</w:t>
      </w:r>
      <w:r w:rsidRPr="009A06CF">
        <w:rPr>
          <w:rFonts w:cs="Times New Roman"/>
          <w:color w:val="000000" w:themeColor="text1"/>
          <w:szCs w:val="24"/>
        </w:rPr>
        <w:t>1.</w:t>
      </w:r>
      <w:r w:rsidR="00310F02" w:rsidRPr="009A06CF">
        <w:rPr>
          <w:rFonts w:cs="Times New Roman"/>
          <w:color w:val="000000" w:themeColor="text1"/>
          <w:szCs w:val="24"/>
        </w:rPr>
        <w:t>維持和</w:t>
      </w:r>
      <w:r w:rsidRPr="009A06CF">
        <w:rPr>
          <w:rFonts w:cs="Times New Roman"/>
          <w:color w:val="000000" w:themeColor="text1"/>
          <w:szCs w:val="24"/>
        </w:rPr>
        <w:t>強化</w:t>
      </w:r>
      <w:r w:rsidR="00CB3888" w:rsidRPr="009A06CF">
        <w:rPr>
          <w:rFonts w:cs="Times New Roman"/>
          <w:color w:val="000000" w:themeColor="text1"/>
          <w:szCs w:val="24"/>
        </w:rPr>
        <w:t>個人與社群對文化、歷史及環境參與的瞭</w:t>
      </w:r>
      <w:r w:rsidRPr="009A06CF">
        <w:rPr>
          <w:rFonts w:cs="Times New Roman"/>
          <w:color w:val="000000" w:themeColor="text1"/>
          <w:szCs w:val="24"/>
        </w:rPr>
        <w:t>解。</w:t>
      </w:r>
      <w:r w:rsidRPr="009A06CF">
        <w:rPr>
          <w:rFonts w:cs="Times New Roman"/>
          <w:color w:val="000000" w:themeColor="text1"/>
          <w:szCs w:val="24"/>
        </w:rPr>
        <w:t>2.</w:t>
      </w:r>
      <w:r w:rsidRPr="009A06CF">
        <w:rPr>
          <w:rFonts w:cs="Times New Roman"/>
          <w:color w:val="000000" w:themeColor="text1"/>
          <w:szCs w:val="24"/>
        </w:rPr>
        <w:t>為下一代保存文化、自然資產及藝術。</w:t>
      </w:r>
      <w:r w:rsidRPr="009A06CF">
        <w:rPr>
          <w:rFonts w:cs="Times New Roman"/>
          <w:color w:val="000000" w:themeColor="text1"/>
          <w:szCs w:val="24"/>
        </w:rPr>
        <w:t>3.</w:t>
      </w:r>
      <w:r w:rsidRPr="009A06CF">
        <w:rPr>
          <w:rFonts w:cs="Times New Roman"/>
          <w:color w:val="000000" w:themeColor="text1"/>
          <w:szCs w:val="24"/>
        </w:rPr>
        <w:t>提升社群、傳承及文化多元性的知覺。</w:t>
      </w:r>
      <w:r w:rsidRPr="009A06CF">
        <w:rPr>
          <w:rFonts w:cs="Times New Roman"/>
          <w:color w:val="000000" w:themeColor="text1"/>
          <w:szCs w:val="24"/>
        </w:rPr>
        <w:t>4.</w:t>
      </w:r>
      <w:r w:rsidRPr="009A06CF">
        <w:rPr>
          <w:rFonts w:cs="Times New Roman"/>
          <w:color w:val="000000" w:themeColor="text1"/>
          <w:szCs w:val="24"/>
        </w:rPr>
        <w:t>提升教育、福祉、平權及民主。</w:t>
      </w:r>
    </w:p>
    <w:p w14:paraId="40AD928C" w14:textId="4E970A30" w:rsidR="00CF5260" w:rsidRPr="009A06CF" w:rsidRDefault="00CF526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芬蘭國立博物館於</w:t>
      </w:r>
      <w:r w:rsidRPr="009A06CF">
        <w:rPr>
          <w:rFonts w:cs="Times New Roman"/>
          <w:color w:val="000000" w:themeColor="text1"/>
          <w:szCs w:val="24"/>
        </w:rPr>
        <w:t>1893</w:t>
      </w:r>
      <w:r w:rsidRPr="009A06CF">
        <w:rPr>
          <w:rFonts w:cs="Times New Roman"/>
          <w:color w:val="000000" w:themeColor="text1"/>
          <w:szCs w:val="24"/>
        </w:rPr>
        <w:t>年成立，由</w:t>
      </w:r>
      <w:proofErr w:type="gramStart"/>
      <w:r w:rsidR="00E7588B" w:rsidRPr="009A06CF">
        <w:rPr>
          <w:rFonts w:cs="Times New Roman"/>
          <w:color w:val="000000" w:themeColor="text1"/>
          <w:szCs w:val="24"/>
        </w:rPr>
        <w:t>10</w:t>
      </w:r>
      <w:r w:rsidRPr="009A06CF">
        <w:rPr>
          <w:rFonts w:cs="Times New Roman"/>
          <w:color w:val="000000" w:themeColor="text1"/>
          <w:szCs w:val="24"/>
        </w:rPr>
        <w:t>個場</w:t>
      </w:r>
      <w:proofErr w:type="gramEnd"/>
      <w:r w:rsidRPr="009A06CF">
        <w:rPr>
          <w:rFonts w:cs="Times New Roman"/>
          <w:color w:val="000000" w:themeColor="text1"/>
          <w:szCs w:val="24"/>
        </w:rPr>
        <w:t>館構成，每年約有</w:t>
      </w:r>
      <w:r w:rsidRPr="009A06CF">
        <w:rPr>
          <w:rFonts w:cs="Times New Roman"/>
          <w:color w:val="000000" w:themeColor="text1"/>
          <w:szCs w:val="24"/>
        </w:rPr>
        <w:t>42</w:t>
      </w:r>
      <w:r w:rsidRPr="009A06CF">
        <w:rPr>
          <w:rFonts w:cs="Times New Roman"/>
          <w:color w:val="000000" w:themeColor="text1"/>
          <w:szCs w:val="24"/>
        </w:rPr>
        <w:t>萬到</w:t>
      </w:r>
      <w:r w:rsidRPr="009A06CF">
        <w:rPr>
          <w:rFonts w:cs="Times New Roman"/>
          <w:color w:val="000000" w:themeColor="text1"/>
          <w:szCs w:val="24"/>
        </w:rPr>
        <w:t>76</w:t>
      </w:r>
      <w:r w:rsidRPr="009A06CF">
        <w:rPr>
          <w:rFonts w:cs="Times New Roman"/>
          <w:color w:val="000000" w:themeColor="text1"/>
          <w:szCs w:val="24"/>
        </w:rPr>
        <w:t>萬訪客，約有</w:t>
      </w:r>
      <w:r w:rsidRPr="009A06CF">
        <w:rPr>
          <w:rFonts w:cs="Times New Roman"/>
          <w:color w:val="000000" w:themeColor="text1"/>
          <w:szCs w:val="24"/>
        </w:rPr>
        <w:t>55</w:t>
      </w:r>
      <w:r w:rsidRPr="009A06CF">
        <w:rPr>
          <w:rFonts w:cs="Times New Roman"/>
          <w:color w:val="000000" w:themeColor="text1"/>
          <w:szCs w:val="24"/>
        </w:rPr>
        <w:t>萬件收藏品，約雇用</w:t>
      </w:r>
      <w:r w:rsidRPr="009A06CF">
        <w:rPr>
          <w:rFonts w:cs="Times New Roman"/>
          <w:color w:val="000000" w:themeColor="text1"/>
          <w:szCs w:val="24"/>
        </w:rPr>
        <w:t>200</w:t>
      </w:r>
      <w:r w:rsidRPr="009A06CF">
        <w:rPr>
          <w:rFonts w:cs="Times New Roman"/>
          <w:color w:val="000000" w:themeColor="text1"/>
          <w:szCs w:val="24"/>
        </w:rPr>
        <w:t>名員工。芬蘭國立博物館經營重點是去重新詮釋國家博物館觀念，例如</w:t>
      </w:r>
      <w:r w:rsidR="00205766" w:rsidRPr="009A06CF">
        <w:rPr>
          <w:rFonts w:cs="Times New Roman"/>
          <w:color w:val="000000" w:themeColor="text1"/>
          <w:szCs w:val="24"/>
        </w:rPr>
        <w:t>：</w:t>
      </w:r>
      <w:r w:rsidRPr="009A06CF">
        <w:rPr>
          <w:rFonts w:cs="Times New Roman"/>
          <w:color w:val="000000" w:themeColor="text1"/>
          <w:szCs w:val="24"/>
        </w:rPr>
        <w:t>甚麼是國家的？每</w:t>
      </w:r>
      <w:proofErr w:type="gramStart"/>
      <w:r w:rsidRPr="009A06CF">
        <w:rPr>
          <w:rFonts w:cs="Times New Roman"/>
          <w:color w:val="000000" w:themeColor="text1"/>
          <w:szCs w:val="24"/>
        </w:rPr>
        <w:t>個</w:t>
      </w:r>
      <w:proofErr w:type="gramEnd"/>
      <w:r w:rsidRPr="009A06CF">
        <w:rPr>
          <w:rFonts w:cs="Times New Roman"/>
          <w:color w:val="000000" w:themeColor="text1"/>
          <w:szCs w:val="24"/>
        </w:rPr>
        <w:t>地方都</w:t>
      </w:r>
      <w:r w:rsidR="00310F02" w:rsidRPr="009A06CF">
        <w:rPr>
          <w:rFonts w:cs="Times New Roman"/>
          <w:color w:val="000000" w:themeColor="text1"/>
          <w:szCs w:val="24"/>
        </w:rPr>
        <w:t>以</w:t>
      </w:r>
      <w:r w:rsidRPr="009A06CF">
        <w:rPr>
          <w:rFonts w:cs="Times New Roman"/>
          <w:color w:val="000000" w:themeColor="text1"/>
          <w:szCs w:val="24"/>
        </w:rPr>
        <w:t>國家角度來敘述嗎？誰是芬蘭？如何讓行動產生更大影響？文化資產與民眾的關係？博物館為了誰而設立？為回應上述挑戰，芬蘭國家博物館長特別提到成為文化及其轉變的發聲版，</w:t>
      </w:r>
      <w:r w:rsidR="00310F02" w:rsidRPr="009A06CF">
        <w:rPr>
          <w:rFonts w:cs="Times New Roman"/>
          <w:color w:val="000000" w:themeColor="text1"/>
          <w:szCs w:val="24"/>
        </w:rPr>
        <w:t>並且必須承擔國際責任，與</w:t>
      </w:r>
      <w:r w:rsidRPr="009A06CF">
        <w:rPr>
          <w:rFonts w:cs="Times New Roman"/>
          <w:color w:val="000000" w:themeColor="text1"/>
          <w:szCs w:val="24"/>
        </w:rPr>
        <w:t>公眾、新夥伴交流，更是</w:t>
      </w:r>
      <w:r w:rsidR="00E7588B" w:rsidRPr="009A06CF">
        <w:rPr>
          <w:rFonts w:cs="Times New Roman"/>
          <w:color w:val="000000" w:themeColor="text1"/>
          <w:szCs w:val="24"/>
        </w:rPr>
        <w:t>擴展</w:t>
      </w:r>
      <w:r w:rsidRPr="009A06CF">
        <w:rPr>
          <w:rFonts w:cs="Times New Roman"/>
          <w:color w:val="000000" w:themeColor="text1"/>
          <w:szCs w:val="24"/>
        </w:rPr>
        <w:t>眼界的驅動力。最終</w:t>
      </w:r>
      <w:r w:rsidR="00E7588B" w:rsidRPr="009A06CF">
        <w:rPr>
          <w:rFonts w:cs="Times New Roman"/>
          <w:color w:val="000000" w:themeColor="text1"/>
          <w:szCs w:val="24"/>
        </w:rPr>
        <w:t>，</w:t>
      </w:r>
      <w:r w:rsidR="00205766" w:rsidRPr="009A06CF">
        <w:rPr>
          <w:rFonts w:cs="Times New Roman"/>
          <w:color w:val="000000" w:themeColor="text1"/>
          <w:szCs w:val="24"/>
        </w:rPr>
        <w:t>談到芬蘭國立博物館以人文、啟發及</w:t>
      </w:r>
      <w:r w:rsidRPr="009A06CF">
        <w:rPr>
          <w:rFonts w:cs="Times New Roman"/>
          <w:color w:val="000000" w:themeColor="text1"/>
          <w:szCs w:val="24"/>
        </w:rPr>
        <w:t>動力</w:t>
      </w:r>
      <w:r w:rsidRPr="009A06CF">
        <w:rPr>
          <w:rFonts w:cs="Times New Roman"/>
          <w:color w:val="000000" w:themeColor="text1"/>
          <w:szCs w:val="24"/>
        </w:rPr>
        <w:t>(humanity</w:t>
      </w:r>
      <w:r w:rsidRPr="009A06CF">
        <w:rPr>
          <w:rFonts w:cs="Times New Roman"/>
          <w:color w:val="000000" w:themeColor="text1"/>
          <w:szCs w:val="24"/>
        </w:rPr>
        <w:t>、</w:t>
      </w:r>
      <w:r w:rsidRPr="009A06CF">
        <w:rPr>
          <w:rFonts w:cs="Times New Roman"/>
          <w:color w:val="000000" w:themeColor="text1"/>
          <w:szCs w:val="24"/>
        </w:rPr>
        <w:t>inspiring</w:t>
      </w:r>
      <w:r w:rsidRPr="009A06CF">
        <w:rPr>
          <w:rFonts w:cs="Times New Roman"/>
          <w:color w:val="000000" w:themeColor="text1"/>
          <w:szCs w:val="24"/>
        </w:rPr>
        <w:t>、</w:t>
      </w:r>
      <w:r w:rsidRPr="009A06CF">
        <w:rPr>
          <w:rFonts w:cs="Times New Roman"/>
          <w:color w:val="000000" w:themeColor="text1"/>
          <w:szCs w:val="24"/>
        </w:rPr>
        <w:t>motion)</w:t>
      </w:r>
      <w:r w:rsidRPr="009A06CF">
        <w:rPr>
          <w:rFonts w:cs="Times New Roman"/>
          <w:color w:val="000000" w:themeColor="text1"/>
          <w:szCs w:val="24"/>
        </w:rPr>
        <w:t>為價值。</w:t>
      </w:r>
    </w:p>
    <w:p w14:paraId="5DDBD255" w14:textId="3F3A92E1" w:rsidR="00CF5260" w:rsidRPr="009A06CF" w:rsidRDefault="00570352" w:rsidP="00CF526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三</w:t>
      </w:r>
      <w:r w:rsidR="00205766" w:rsidRPr="009A06CF">
        <w:rPr>
          <w:rFonts w:cs="Times New Roman"/>
          <w:b/>
          <w:bCs/>
          <w:color w:val="000000" w:themeColor="text1"/>
          <w:szCs w:val="24"/>
        </w:rPr>
        <w:t>）芬蘭品牌與</w:t>
      </w:r>
      <w:r w:rsidR="00CF5260" w:rsidRPr="009A06CF">
        <w:rPr>
          <w:rFonts w:cs="Times New Roman"/>
          <w:b/>
          <w:bCs/>
          <w:color w:val="000000" w:themeColor="text1"/>
          <w:szCs w:val="24"/>
        </w:rPr>
        <w:t>芬蘭社會及文化的優勢</w:t>
      </w:r>
    </w:p>
    <w:p w14:paraId="55210009" w14:textId="3F6763DC" w:rsidR="00CF5260" w:rsidRPr="009A06CF" w:rsidRDefault="00E7588B" w:rsidP="00CF526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芬蘭文化和學術機構</w:t>
      </w:r>
      <w:r w:rsidRPr="009A06CF">
        <w:rPr>
          <w:rFonts w:cs="Times New Roman"/>
          <w:color w:val="000000" w:themeColor="text1"/>
          <w:szCs w:val="24"/>
        </w:rPr>
        <w:t>(Finnish Cultural and Academic Institutes)</w:t>
      </w:r>
      <w:r w:rsidR="00CF5260" w:rsidRPr="009A06CF">
        <w:rPr>
          <w:rFonts w:cs="Times New Roman"/>
          <w:color w:val="000000" w:themeColor="text1"/>
          <w:szCs w:val="24"/>
        </w:rPr>
        <w:t>在全球有</w:t>
      </w:r>
      <w:r w:rsidR="00CF5260" w:rsidRPr="009A06CF">
        <w:rPr>
          <w:rFonts w:cs="Times New Roman"/>
          <w:color w:val="000000" w:themeColor="text1"/>
          <w:szCs w:val="24"/>
        </w:rPr>
        <w:t>17</w:t>
      </w:r>
      <w:r w:rsidR="00CF5260" w:rsidRPr="009A06CF">
        <w:rPr>
          <w:rFonts w:cs="Times New Roman"/>
          <w:color w:val="000000" w:themeColor="text1"/>
          <w:szCs w:val="24"/>
        </w:rPr>
        <w:t>個獨立、非營利組織，其主要的功能包括：</w:t>
      </w:r>
      <w:r w:rsidR="00CF5260" w:rsidRPr="009A06CF">
        <w:rPr>
          <w:rFonts w:cs="Times New Roman"/>
          <w:color w:val="000000" w:themeColor="text1"/>
          <w:szCs w:val="24"/>
        </w:rPr>
        <w:t>1.</w:t>
      </w:r>
      <w:r w:rsidR="00CF5260" w:rsidRPr="009A06CF">
        <w:rPr>
          <w:rFonts w:cs="Times New Roman"/>
          <w:color w:val="000000" w:themeColor="text1"/>
          <w:szCs w:val="24"/>
        </w:rPr>
        <w:t>促進芬蘭藝術文化及研究的國際能見度與影響力。</w:t>
      </w:r>
      <w:r w:rsidR="00CF5260" w:rsidRPr="009A06CF">
        <w:rPr>
          <w:rFonts w:cs="Times New Roman"/>
          <w:color w:val="000000" w:themeColor="text1"/>
          <w:szCs w:val="24"/>
        </w:rPr>
        <w:t>2.</w:t>
      </w:r>
      <w:r w:rsidR="00CF5260" w:rsidRPr="009A06CF">
        <w:rPr>
          <w:rFonts w:cs="Times New Roman"/>
          <w:color w:val="000000" w:themeColor="text1"/>
          <w:szCs w:val="24"/>
        </w:rPr>
        <w:t>提供芬蘭文化、研究和社會的資訊。</w:t>
      </w:r>
      <w:r w:rsidR="00CF5260" w:rsidRPr="009A06CF">
        <w:rPr>
          <w:rFonts w:cs="Times New Roman"/>
          <w:color w:val="000000" w:themeColor="text1"/>
          <w:szCs w:val="24"/>
        </w:rPr>
        <w:t>3.</w:t>
      </w:r>
      <w:r w:rsidR="00CF5260" w:rsidRPr="009A06CF">
        <w:rPr>
          <w:rFonts w:cs="Times New Roman"/>
          <w:color w:val="000000" w:themeColor="text1"/>
          <w:szCs w:val="24"/>
        </w:rPr>
        <w:t>增進文化交流、對話、共同信任及瞭解。</w:t>
      </w:r>
      <w:r w:rsidR="00CF5260" w:rsidRPr="009A06CF">
        <w:rPr>
          <w:rFonts w:cs="Times New Roman"/>
          <w:color w:val="000000" w:themeColor="text1"/>
          <w:szCs w:val="24"/>
        </w:rPr>
        <w:t>4.</w:t>
      </w:r>
      <w:r w:rsidR="00CF5260" w:rsidRPr="009A06CF">
        <w:rPr>
          <w:rFonts w:cs="Times New Roman"/>
          <w:color w:val="000000" w:themeColor="text1"/>
          <w:szCs w:val="24"/>
        </w:rPr>
        <w:t>開發芬蘭品牌及加強文化在</w:t>
      </w:r>
      <w:r w:rsidR="00205766" w:rsidRPr="009A06CF">
        <w:rPr>
          <w:rFonts w:cs="Times New Roman"/>
          <w:color w:val="000000" w:themeColor="text1"/>
          <w:szCs w:val="24"/>
        </w:rPr>
        <w:t>型</w:t>
      </w:r>
      <w:r w:rsidR="00CF5260" w:rsidRPr="009A06CF">
        <w:rPr>
          <w:rFonts w:cs="Times New Roman"/>
          <w:color w:val="000000" w:themeColor="text1"/>
          <w:szCs w:val="24"/>
        </w:rPr>
        <w:t>塑品牌的角色。</w:t>
      </w:r>
      <w:r w:rsidR="00CF5260" w:rsidRPr="009A06CF">
        <w:rPr>
          <w:rFonts w:cs="Times New Roman"/>
          <w:color w:val="000000" w:themeColor="text1"/>
          <w:szCs w:val="24"/>
        </w:rPr>
        <w:t>5.</w:t>
      </w:r>
      <w:r w:rsidR="00205766" w:rsidRPr="009A06CF">
        <w:rPr>
          <w:rFonts w:cs="Times New Roman"/>
          <w:color w:val="000000" w:themeColor="text1"/>
          <w:szCs w:val="24"/>
        </w:rPr>
        <w:t>支持芬蘭在藝術、文化與</w:t>
      </w:r>
      <w:r w:rsidR="00CF5260" w:rsidRPr="009A06CF">
        <w:rPr>
          <w:rFonts w:cs="Times New Roman"/>
          <w:color w:val="000000" w:themeColor="text1"/>
          <w:szCs w:val="24"/>
        </w:rPr>
        <w:t>學術研究領域的國際合作及網絡。</w:t>
      </w:r>
      <w:r w:rsidR="00CF5260" w:rsidRPr="009A06CF">
        <w:rPr>
          <w:rFonts w:cs="Times New Roman"/>
          <w:color w:val="000000" w:themeColor="text1"/>
          <w:szCs w:val="24"/>
        </w:rPr>
        <w:t>6.</w:t>
      </w:r>
      <w:r w:rsidR="00CF5260" w:rsidRPr="009A06CF">
        <w:rPr>
          <w:rFonts w:cs="Times New Roman"/>
          <w:color w:val="000000" w:themeColor="text1"/>
          <w:szCs w:val="24"/>
        </w:rPr>
        <w:t>加強與其他歐洲文化機構的合作。</w:t>
      </w:r>
    </w:p>
    <w:p w14:paraId="6E0B4E74" w14:textId="14217DB3" w:rsidR="00CF5260" w:rsidRPr="009A06CF" w:rsidRDefault="00CF5260" w:rsidP="00CF526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芬蘭的優勢</w:t>
      </w:r>
      <w:r w:rsidR="00205766" w:rsidRPr="009A06CF">
        <w:rPr>
          <w:rFonts w:cs="Times New Roman"/>
          <w:color w:val="000000" w:themeColor="text1"/>
          <w:szCs w:val="24"/>
        </w:rPr>
        <w:t>包括</w:t>
      </w:r>
      <w:r w:rsidRPr="009A06CF">
        <w:rPr>
          <w:rFonts w:cs="Times New Roman"/>
          <w:color w:val="000000" w:themeColor="text1"/>
          <w:szCs w:val="24"/>
        </w:rPr>
        <w:t>：</w:t>
      </w:r>
      <w:r w:rsidRPr="009A06CF">
        <w:rPr>
          <w:rFonts w:cs="Times New Roman"/>
          <w:color w:val="000000" w:themeColor="text1"/>
          <w:szCs w:val="24"/>
        </w:rPr>
        <w:t>1.</w:t>
      </w:r>
      <w:r w:rsidRPr="009A06CF">
        <w:rPr>
          <w:rFonts w:cs="Times New Roman"/>
          <w:color w:val="000000" w:themeColor="text1"/>
          <w:szCs w:val="24"/>
        </w:rPr>
        <w:t>連續</w:t>
      </w:r>
      <w:r w:rsidR="00E7588B" w:rsidRPr="009A06CF">
        <w:rPr>
          <w:rFonts w:cs="Times New Roman"/>
          <w:color w:val="000000" w:themeColor="text1"/>
          <w:szCs w:val="24"/>
        </w:rPr>
        <w:t>5</w:t>
      </w:r>
      <w:r w:rsidRPr="009A06CF">
        <w:rPr>
          <w:rFonts w:cs="Times New Roman"/>
          <w:color w:val="000000" w:themeColor="text1"/>
          <w:szCs w:val="24"/>
        </w:rPr>
        <w:t>年被列為全世界最幸福的國家。</w:t>
      </w:r>
      <w:r w:rsidRPr="009A06CF">
        <w:rPr>
          <w:rFonts w:cs="Times New Roman"/>
          <w:color w:val="000000" w:themeColor="text1"/>
          <w:szCs w:val="24"/>
        </w:rPr>
        <w:t>2.</w:t>
      </w:r>
      <w:r w:rsidRPr="009A06CF">
        <w:rPr>
          <w:rFonts w:cs="Times New Roman"/>
          <w:color w:val="000000" w:themeColor="text1"/>
          <w:szCs w:val="24"/>
        </w:rPr>
        <w:t>根據有關人民對政府的信任和幸福的關聯性之研究發現，對於政府或社區有較高的信任，人民感覺較為幸福，在面對更廣泛的危機時，亦較有靱性。</w:t>
      </w:r>
      <w:r w:rsidRPr="009A06CF">
        <w:rPr>
          <w:rFonts w:cs="Times New Roman"/>
          <w:color w:val="000000" w:themeColor="text1"/>
          <w:szCs w:val="24"/>
        </w:rPr>
        <w:t>3.</w:t>
      </w:r>
      <w:r w:rsidRPr="009A06CF">
        <w:rPr>
          <w:rFonts w:cs="Times New Roman"/>
          <w:color w:val="000000" w:themeColor="text1"/>
          <w:szCs w:val="24"/>
        </w:rPr>
        <w:t>芬蘭在國家良好治理方面名列前</w:t>
      </w:r>
      <w:r w:rsidR="00206E52" w:rsidRPr="009A06CF">
        <w:rPr>
          <w:rFonts w:cs="Times New Roman"/>
          <w:color w:val="000000" w:themeColor="text1"/>
          <w:szCs w:val="24"/>
        </w:rPr>
        <w:t>茅</w:t>
      </w:r>
      <w:r w:rsidRPr="009A06CF">
        <w:rPr>
          <w:rFonts w:cs="Times New Roman"/>
          <w:color w:val="000000" w:themeColor="text1"/>
          <w:szCs w:val="24"/>
        </w:rPr>
        <w:t>，國家品牌指標名列第</w:t>
      </w:r>
      <w:r w:rsidR="00E7588B" w:rsidRPr="009A06CF">
        <w:rPr>
          <w:rFonts w:cs="Times New Roman"/>
          <w:color w:val="000000" w:themeColor="text1"/>
          <w:szCs w:val="24"/>
        </w:rPr>
        <w:t>15</w:t>
      </w:r>
      <w:r w:rsidR="00205766" w:rsidRPr="009A06CF">
        <w:rPr>
          <w:rFonts w:cs="Times New Roman"/>
          <w:color w:val="000000" w:themeColor="text1"/>
          <w:szCs w:val="24"/>
        </w:rPr>
        <w:t>名，而政府良好治理、公正的社會是芬蘭國家形象的重要基石。</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芬蘭在公正、平等、專業、客觀、媒體的可信度、教育體系、安全、穩定和生活品質等具有優越的表現，同時芬蘭也被視為在國際合作中負責任的國家，致力於推動和平、安全和消除國際貧窮，在推動環境保護和氣候行動方案亦深獲國際肯定。</w:t>
      </w:r>
      <w:r w:rsidRPr="009A06CF">
        <w:rPr>
          <w:rFonts w:cs="Times New Roman"/>
          <w:color w:val="000000" w:themeColor="text1"/>
          <w:szCs w:val="24"/>
        </w:rPr>
        <w:t xml:space="preserve"> </w:t>
      </w:r>
    </w:p>
    <w:p w14:paraId="42CDBBA4" w14:textId="6D6AD87B" w:rsidR="00CF5260" w:rsidRPr="009A06CF" w:rsidRDefault="00CF5260" w:rsidP="00CF526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芬蘭文化較為不足的方面</w:t>
      </w:r>
      <w:r w:rsidR="00205766" w:rsidRPr="009A06CF">
        <w:rPr>
          <w:rFonts w:cs="Times New Roman"/>
          <w:color w:val="000000" w:themeColor="text1"/>
          <w:szCs w:val="24"/>
        </w:rPr>
        <w:t>，包括</w:t>
      </w:r>
      <w:r w:rsidR="00E7588B" w:rsidRPr="009A06CF">
        <w:rPr>
          <w:rFonts w:cs="Times New Roman"/>
          <w:color w:val="000000" w:themeColor="text1"/>
          <w:szCs w:val="24"/>
        </w:rPr>
        <w:t>：</w:t>
      </w:r>
      <w:r w:rsidRPr="009A06CF">
        <w:rPr>
          <w:rFonts w:cs="Times New Roman"/>
          <w:color w:val="000000" w:themeColor="text1"/>
          <w:szCs w:val="24"/>
        </w:rPr>
        <w:t>1.</w:t>
      </w:r>
      <w:r w:rsidRPr="009A06CF">
        <w:rPr>
          <w:rFonts w:cs="Times New Roman"/>
          <w:color w:val="000000" w:themeColor="text1"/>
          <w:szCs w:val="24"/>
        </w:rPr>
        <w:t>目前芬蘭國家形象與文化的連結較弱。</w:t>
      </w:r>
      <w:r w:rsidRPr="009A06CF">
        <w:rPr>
          <w:rFonts w:cs="Times New Roman"/>
          <w:color w:val="000000" w:themeColor="text1"/>
          <w:szCs w:val="24"/>
        </w:rPr>
        <w:t>2.</w:t>
      </w:r>
      <w:r w:rsidRPr="009A06CF">
        <w:rPr>
          <w:rFonts w:cs="Times New Roman"/>
          <w:color w:val="000000" w:themeColor="text1"/>
          <w:szCs w:val="24"/>
        </w:rPr>
        <w:t>芬蘭的文化遺產較不為人所知，亦缺乏文化歷史遺址或旅遊景點。</w:t>
      </w:r>
      <w:r w:rsidRPr="009A06CF">
        <w:rPr>
          <w:rFonts w:cs="Times New Roman"/>
          <w:color w:val="000000" w:themeColor="text1"/>
          <w:szCs w:val="24"/>
        </w:rPr>
        <w:t>3.</w:t>
      </w:r>
      <w:r w:rsidRPr="009A06CF">
        <w:rPr>
          <w:rFonts w:cs="Times New Roman"/>
          <w:color w:val="000000" w:themeColor="text1"/>
          <w:szCs w:val="24"/>
        </w:rPr>
        <w:t>芬蘭當代文化、藝術生活、運動文化的世界排名較低。因此，芬蘭政策未來文化</w:t>
      </w:r>
      <w:r w:rsidR="00205766" w:rsidRPr="009A06CF">
        <w:rPr>
          <w:rFonts w:cs="Times New Roman"/>
          <w:color w:val="000000" w:themeColor="text1"/>
          <w:szCs w:val="24"/>
        </w:rPr>
        <w:t>政策</w:t>
      </w:r>
      <w:r w:rsidR="00205766" w:rsidRPr="009A06CF">
        <w:rPr>
          <w:rFonts w:cs="Times New Roman"/>
          <w:color w:val="000000" w:themeColor="text1"/>
          <w:szCs w:val="24"/>
        </w:rPr>
        <w:lastRenderedPageBreak/>
        <w:t>的推動重點，將透過文化的協助型</w:t>
      </w:r>
      <w:r w:rsidRPr="009A06CF">
        <w:rPr>
          <w:rFonts w:cs="Times New Roman"/>
          <w:color w:val="000000" w:themeColor="text1"/>
          <w:szCs w:val="24"/>
        </w:rPr>
        <w:t>塑具活力及創新的國家形象，文化觀點必需擴大，加強與創意多元自由表達國家特色永續發展及社會的連結。</w:t>
      </w:r>
    </w:p>
    <w:p w14:paraId="7823781D" w14:textId="15D33EC7" w:rsidR="00890430" w:rsidRPr="009A06CF" w:rsidRDefault="00570352" w:rsidP="00BF5FB0">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四</w:t>
      </w:r>
      <w:r w:rsidR="00327326" w:rsidRPr="009A06CF">
        <w:rPr>
          <w:rFonts w:cs="Times New Roman"/>
          <w:b/>
          <w:bCs/>
          <w:color w:val="000000" w:themeColor="text1"/>
          <w:szCs w:val="24"/>
        </w:rPr>
        <w:t>）</w:t>
      </w:r>
      <w:r w:rsidR="00890430" w:rsidRPr="009A06CF">
        <w:rPr>
          <w:rFonts w:cs="Times New Roman"/>
          <w:b/>
          <w:bCs/>
          <w:color w:val="000000" w:themeColor="text1"/>
          <w:szCs w:val="24"/>
        </w:rPr>
        <w:t>芬蘭稅務局數位轉型和數位服務</w:t>
      </w:r>
    </w:p>
    <w:p w14:paraId="4D268FF2" w14:textId="35C25050" w:rsidR="00B91CFC" w:rsidRPr="003806F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芬蘭稅務局</w:t>
      </w:r>
      <w:r w:rsidRPr="009A06CF">
        <w:rPr>
          <w:rFonts w:cs="Times New Roman"/>
          <w:color w:val="000000" w:themeColor="text1"/>
          <w:szCs w:val="24"/>
        </w:rPr>
        <w:t>(Finnish Ta</w:t>
      </w:r>
      <w:r w:rsidRPr="003806FF">
        <w:rPr>
          <w:rFonts w:cs="Times New Roman"/>
          <w:color w:val="000000" w:themeColor="text1"/>
          <w:szCs w:val="24"/>
        </w:rPr>
        <w:t>x Administration) Timo Laukkanen</w:t>
      </w:r>
      <w:r w:rsidRPr="003806FF">
        <w:rPr>
          <w:rFonts w:cs="Times New Roman"/>
          <w:color w:val="000000" w:themeColor="text1"/>
          <w:szCs w:val="24"/>
        </w:rPr>
        <w:t>表示，依芬蘭</w:t>
      </w:r>
      <w:r w:rsidRPr="003806FF">
        <w:rPr>
          <w:rFonts w:cs="Times New Roman"/>
          <w:color w:val="000000" w:themeColor="text1"/>
          <w:szCs w:val="24"/>
        </w:rPr>
        <w:t>2020</w:t>
      </w:r>
      <w:r w:rsidRPr="003806FF">
        <w:rPr>
          <w:rFonts w:cs="Times New Roman"/>
          <w:color w:val="000000" w:themeColor="text1"/>
          <w:szCs w:val="24"/>
        </w:rPr>
        <w:t>年調查，總計有</w:t>
      </w:r>
      <w:r w:rsidRPr="003806FF">
        <w:rPr>
          <w:rFonts w:cs="Times New Roman"/>
          <w:color w:val="000000" w:themeColor="text1"/>
          <w:szCs w:val="24"/>
        </w:rPr>
        <w:t>692</w:t>
      </w:r>
      <w:r w:rsidRPr="003806FF">
        <w:rPr>
          <w:rFonts w:cs="Times New Roman"/>
          <w:color w:val="000000" w:themeColor="text1"/>
          <w:szCs w:val="24"/>
        </w:rPr>
        <w:t>億歐元收入，個人所得稅為</w:t>
      </w:r>
      <w:r w:rsidRPr="003806FF">
        <w:rPr>
          <w:rFonts w:cs="Times New Roman"/>
          <w:color w:val="000000" w:themeColor="text1"/>
          <w:szCs w:val="24"/>
        </w:rPr>
        <w:t>318</w:t>
      </w:r>
      <w:r w:rsidR="00205766" w:rsidRPr="003806FF">
        <w:rPr>
          <w:rFonts w:cs="Times New Roman"/>
          <w:color w:val="000000" w:themeColor="text1"/>
          <w:szCs w:val="24"/>
        </w:rPr>
        <w:t>億歐元為最</w:t>
      </w:r>
      <w:proofErr w:type="gramStart"/>
      <w:r w:rsidR="00205766" w:rsidRPr="003806FF">
        <w:rPr>
          <w:rFonts w:cs="Times New Roman"/>
          <w:color w:val="000000" w:themeColor="text1"/>
          <w:szCs w:val="24"/>
        </w:rPr>
        <w:t>大宗</w:t>
      </w:r>
      <w:r w:rsidR="00686BF0" w:rsidRPr="003806FF">
        <w:rPr>
          <w:rFonts w:cs="Times New Roman"/>
          <w:color w:val="000000" w:themeColor="text1"/>
          <w:szCs w:val="24"/>
        </w:rPr>
        <w:t>，</w:t>
      </w:r>
      <w:proofErr w:type="gramEnd"/>
      <w:r w:rsidRPr="003806FF">
        <w:rPr>
          <w:rFonts w:cs="Times New Roman"/>
          <w:color w:val="000000" w:themeColor="text1"/>
          <w:szCs w:val="24"/>
        </w:rPr>
        <w:t>其次是自業務支付的發票</w:t>
      </w:r>
      <w:r w:rsidRPr="003806FF">
        <w:rPr>
          <w:rFonts w:cs="Times New Roman"/>
          <w:color w:val="000000" w:themeColor="text1"/>
          <w:szCs w:val="24"/>
        </w:rPr>
        <w:t>181</w:t>
      </w:r>
      <w:r w:rsidR="00686BF0" w:rsidRPr="003806FF">
        <w:rPr>
          <w:rFonts w:cs="Times New Roman"/>
          <w:color w:val="000000" w:themeColor="text1"/>
          <w:szCs w:val="24"/>
        </w:rPr>
        <w:t>億歐元。總收入的</w:t>
      </w:r>
      <w:r w:rsidR="00686BF0" w:rsidRPr="003806FF">
        <w:rPr>
          <w:rFonts w:cs="Times New Roman"/>
          <w:color w:val="000000" w:themeColor="text1"/>
          <w:szCs w:val="24"/>
        </w:rPr>
        <w:t>60%</w:t>
      </w:r>
      <w:r w:rsidR="00686BF0" w:rsidRPr="003806FF">
        <w:rPr>
          <w:rFonts w:cs="Times New Roman"/>
          <w:color w:val="000000" w:themeColor="text1"/>
          <w:szCs w:val="24"/>
        </w:rPr>
        <w:t>編列為中央政府預算</w:t>
      </w:r>
      <w:r w:rsidRPr="003806FF">
        <w:rPr>
          <w:rFonts w:cs="Times New Roman"/>
          <w:color w:val="000000" w:themeColor="text1"/>
          <w:szCs w:val="24"/>
        </w:rPr>
        <w:t>，</w:t>
      </w:r>
      <w:r w:rsidR="00686BF0" w:rsidRPr="003806FF">
        <w:rPr>
          <w:rFonts w:cs="Times New Roman"/>
          <w:color w:val="000000" w:themeColor="text1"/>
          <w:szCs w:val="24"/>
        </w:rPr>
        <w:t>總收入的</w:t>
      </w:r>
      <w:r w:rsidRPr="003806FF">
        <w:rPr>
          <w:rFonts w:cs="Times New Roman"/>
          <w:color w:val="000000" w:themeColor="text1"/>
          <w:szCs w:val="24"/>
        </w:rPr>
        <w:t>34%</w:t>
      </w:r>
      <w:r w:rsidR="00686BF0" w:rsidRPr="003806FF">
        <w:rPr>
          <w:rFonts w:cs="Times New Roman"/>
          <w:color w:val="000000" w:themeColor="text1"/>
          <w:szCs w:val="24"/>
        </w:rPr>
        <w:t>編列為地方政府預算。用途別部分</w:t>
      </w:r>
      <w:r w:rsidR="004E16EA" w:rsidRPr="003806FF">
        <w:rPr>
          <w:rFonts w:cs="Times New Roman"/>
          <w:color w:val="000000" w:themeColor="text1"/>
          <w:szCs w:val="24"/>
        </w:rPr>
        <w:t>，</w:t>
      </w:r>
      <w:r w:rsidRPr="003806FF">
        <w:rPr>
          <w:rFonts w:cs="Times New Roman"/>
          <w:color w:val="000000" w:themeColor="text1"/>
          <w:szCs w:val="24"/>
        </w:rPr>
        <w:t>社會保障和法定項目占</w:t>
      </w:r>
      <w:r w:rsidRPr="003806FF">
        <w:rPr>
          <w:rFonts w:cs="Times New Roman"/>
          <w:color w:val="000000" w:themeColor="text1"/>
          <w:szCs w:val="24"/>
        </w:rPr>
        <w:t>45.1%</w:t>
      </w:r>
      <w:r w:rsidRPr="003806FF">
        <w:rPr>
          <w:rFonts w:cs="Times New Roman"/>
          <w:color w:val="000000" w:themeColor="text1"/>
          <w:szCs w:val="24"/>
        </w:rPr>
        <w:t>，醫療保健占</w:t>
      </w:r>
      <w:r w:rsidRPr="003806FF">
        <w:rPr>
          <w:rFonts w:cs="Times New Roman"/>
          <w:color w:val="000000" w:themeColor="text1"/>
          <w:szCs w:val="24"/>
        </w:rPr>
        <w:t>13.4%</w:t>
      </w:r>
      <w:r w:rsidRPr="003806FF">
        <w:rPr>
          <w:rFonts w:cs="Times New Roman"/>
          <w:color w:val="000000" w:themeColor="text1"/>
          <w:szCs w:val="24"/>
        </w:rPr>
        <w:t>，一般行政</w:t>
      </w:r>
      <w:r w:rsidR="00686BF0" w:rsidRPr="003806FF">
        <w:rPr>
          <w:rFonts w:cs="Times New Roman"/>
          <w:color w:val="000000" w:themeColor="text1"/>
          <w:szCs w:val="24"/>
        </w:rPr>
        <w:t>占</w:t>
      </w:r>
      <w:r w:rsidR="00686BF0" w:rsidRPr="003806FF">
        <w:rPr>
          <w:rFonts w:cs="Times New Roman"/>
          <w:color w:val="000000" w:themeColor="text1"/>
          <w:szCs w:val="24"/>
        </w:rPr>
        <w:t>14.9%</w:t>
      </w:r>
      <w:r w:rsidR="00686BF0" w:rsidRPr="003806FF">
        <w:rPr>
          <w:rFonts w:cs="Times New Roman"/>
          <w:color w:val="000000" w:themeColor="text1"/>
          <w:szCs w:val="24"/>
        </w:rPr>
        <w:t>，</w:t>
      </w:r>
      <w:r w:rsidRPr="003806FF">
        <w:rPr>
          <w:rFonts w:cs="Times New Roman"/>
          <w:color w:val="000000" w:themeColor="text1"/>
          <w:szCs w:val="24"/>
        </w:rPr>
        <w:t>教育</w:t>
      </w:r>
      <w:r w:rsidR="00686BF0" w:rsidRPr="003806FF">
        <w:rPr>
          <w:rFonts w:cs="Times New Roman"/>
          <w:color w:val="000000" w:themeColor="text1"/>
          <w:szCs w:val="24"/>
        </w:rPr>
        <w:t>占</w:t>
      </w:r>
      <w:r w:rsidRPr="003806FF">
        <w:rPr>
          <w:rFonts w:cs="Times New Roman"/>
          <w:color w:val="000000" w:themeColor="text1"/>
          <w:szCs w:val="24"/>
        </w:rPr>
        <w:t>10.6%</w:t>
      </w:r>
      <w:r w:rsidR="004E16EA" w:rsidRPr="003806FF">
        <w:rPr>
          <w:rFonts w:cs="Times New Roman"/>
          <w:color w:val="000000" w:themeColor="text1"/>
          <w:szCs w:val="24"/>
        </w:rPr>
        <w:t>，商業推廣占</w:t>
      </w:r>
      <w:r w:rsidR="004E16EA" w:rsidRPr="003806FF">
        <w:rPr>
          <w:rFonts w:cs="Times New Roman"/>
          <w:color w:val="000000" w:themeColor="text1"/>
          <w:szCs w:val="24"/>
        </w:rPr>
        <w:t>7.9%</w:t>
      </w:r>
      <w:r w:rsidRPr="003806FF">
        <w:rPr>
          <w:rFonts w:cs="Times New Roman"/>
          <w:color w:val="000000" w:themeColor="text1"/>
          <w:szCs w:val="24"/>
        </w:rPr>
        <w:t>。</w:t>
      </w:r>
    </w:p>
    <w:p w14:paraId="5B6D0AFB" w14:textId="653442E4"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3806FF">
        <w:rPr>
          <w:rFonts w:cs="Times New Roman"/>
          <w:color w:val="000000" w:themeColor="text1"/>
          <w:szCs w:val="24"/>
        </w:rPr>
        <w:tab/>
      </w:r>
      <w:r w:rsidR="005063E9" w:rsidRPr="003806FF">
        <w:rPr>
          <w:rFonts w:cs="Times New Roman"/>
          <w:color w:val="000000" w:themeColor="text1"/>
          <w:szCs w:val="24"/>
        </w:rPr>
        <w:t>依</w:t>
      </w:r>
      <w:r w:rsidR="00EF48FE" w:rsidRPr="003806FF">
        <w:rPr>
          <w:rFonts w:cs="Times New Roman"/>
          <w:color w:val="000000" w:themeColor="text1"/>
          <w:szCs w:val="24"/>
        </w:rPr>
        <w:t>2021</w:t>
      </w:r>
      <w:r w:rsidR="00EF48FE" w:rsidRPr="003806FF">
        <w:rPr>
          <w:rFonts w:cs="Times New Roman"/>
          <w:color w:val="000000" w:themeColor="text1"/>
          <w:szCs w:val="24"/>
        </w:rPr>
        <w:t>年</w:t>
      </w:r>
      <w:r w:rsidR="005063E9" w:rsidRPr="003806FF">
        <w:rPr>
          <w:rFonts w:cs="Times New Roman"/>
          <w:color w:val="000000" w:themeColor="text1"/>
          <w:szCs w:val="24"/>
        </w:rPr>
        <w:t>芬蘭稅務</w:t>
      </w:r>
      <w:r w:rsidR="00EF48FE" w:rsidRPr="003806FF">
        <w:rPr>
          <w:rFonts w:cs="Times New Roman"/>
          <w:color w:val="000000" w:themeColor="text1"/>
          <w:szCs w:val="24"/>
        </w:rPr>
        <w:t>客戶</w:t>
      </w:r>
      <w:r w:rsidR="005063E9" w:rsidRPr="003806FF">
        <w:rPr>
          <w:rFonts w:cs="Times New Roman"/>
          <w:color w:val="000000" w:themeColor="text1"/>
          <w:szCs w:val="24"/>
        </w:rPr>
        <w:t>調查</w:t>
      </w:r>
      <w:r w:rsidR="00EF48FE" w:rsidRPr="003806FF">
        <w:rPr>
          <w:rFonts w:cs="Times New Roman"/>
          <w:color w:val="000000" w:themeColor="text1"/>
          <w:szCs w:val="24"/>
        </w:rPr>
        <w:t>，</w:t>
      </w:r>
      <w:r w:rsidRPr="003806FF">
        <w:rPr>
          <w:rFonts w:cs="Times New Roman"/>
          <w:color w:val="000000" w:themeColor="text1"/>
          <w:szCs w:val="24"/>
        </w:rPr>
        <w:t>96%</w:t>
      </w:r>
      <w:r w:rsidR="00205766" w:rsidRPr="003806FF">
        <w:rPr>
          <w:rFonts w:cs="Times New Roman"/>
          <w:color w:val="000000" w:themeColor="text1"/>
          <w:szCs w:val="24"/>
        </w:rPr>
        <w:t>芬蘭</w:t>
      </w:r>
      <w:r w:rsidR="00EF48FE" w:rsidRPr="003806FF">
        <w:rPr>
          <w:rFonts w:cs="Times New Roman"/>
          <w:color w:val="000000" w:themeColor="text1"/>
          <w:szCs w:val="24"/>
        </w:rPr>
        <w:t>民眾同意納稅的重要性，因關係政府維持民眾的福利狀況；</w:t>
      </w:r>
      <w:r w:rsidRPr="003806FF">
        <w:rPr>
          <w:rFonts w:cs="Times New Roman"/>
          <w:color w:val="000000" w:themeColor="text1"/>
          <w:szCs w:val="24"/>
        </w:rPr>
        <w:t>88%</w:t>
      </w:r>
      <w:r w:rsidRPr="003806FF">
        <w:rPr>
          <w:rFonts w:cs="Times New Roman"/>
          <w:color w:val="000000" w:themeColor="text1"/>
          <w:szCs w:val="24"/>
        </w:rPr>
        <w:t>及</w:t>
      </w:r>
      <w:r w:rsidRPr="003806FF">
        <w:rPr>
          <w:rFonts w:cs="Times New Roman"/>
          <w:color w:val="000000" w:themeColor="text1"/>
          <w:szCs w:val="24"/>
        </w:rPr>
        <w:t>79%</w:t>
      </w:r>
      <w:r w:rsidRPr="003806FF">
        <w:rPr>
          <w:rFonts w:cs="Times New Roman"/>
          <w:color w:val="000000" w:themeColor="text1"/>
          <w:szCs w:val="24"/>
        </w:rPr>
        <w:t>的人認為可以信任稅務局及樂意被徵稅。芬蘭政府</w:t>
      </w:r>
      <w:r w:rsidR="00CB3888" w:rsidRPr="003806FF">
        <w:rPr>
          <w:rFonts w:cs="Times New Roman"/>
          <w:color w:val="000000" w:themeColor="text1"/>
          <w:szCs w:val="24"/>
        </w:rPr>
        <w:t>瞭</w:t>
      </w:r>
      <w:r w:rsidRPr="003806FF">
        <w:rPr>
          <w:rFonts w:cs="Times New Roman"/>
          <w:color w:val="000000" w:themeColor="text1"/>
          <w:szCs w:val="24"/>
        </w:rPr>
        <w:t>解到數位化正在改變業務並挑戰稅收環境，包含全球化、商業模式改變、</w:t>
      </w:r>
      <w:proofErr w:type="gramStart"/>
      <w:r w:rsidRPr="003806FF">
        <w:rPr>
          <w:rFonts w:cs="Times New Roman"/>
          <w:color w:val="000000" w:themeColor="text1"/>
          <w:szCs w:val="24"/>
        </w:rPr>
        <w:t>區塊鏈分散</w:t>
      </w:r>
      <w:proofErr w:type="gramEnd"/>
      <w:r w:rsidRPr="003806FF">
        <w:rPr>
          <w:rFonts w:cs="Times New Roman"/>
          <w:color w:val="000000" w:themeColor="text1"/>
          <w:szCs w:val="24"/>
        </w:rPr>
        <w:t>訊息、支付</w:t>
      </w:r>
      <w:r w:rsidRPr="009A06CF">
        <w:rPr>
          <w:rFonts w:cs="Times New Roman"/>
          <w:color w:val="000000" w:themeColor="text1"/>
          <w:szCs w:val="24"/>
        </w:rPr>
        <w:t>方式改變、人工智慧可取代稅務規劃師，促使政府驅動數位化因應現有服務和控制手段不足、減少行政負擔、訪問和使用訊息、改變社會期望、隱私、安全和透明度問題等稅收環境變化。</w:t>
      </w:r>
    </w:p>
    <w:p w14:paraId="014B37BF" w14:textId="5DF04B7C"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改變稅收亮點從表格和紙本轉型為利用數據趨動，從手動緩慢且昂貴，没有共同生態系統改變為啟用驗證和自動化、可預先驗證數據及可互操作的生態系統，並可實現國際合作。</w:t>
      </w:r>
      <w:r w:rsidRPr="009A06CF">
        <w:rPr>
          <w:rFonts w:cs="Times New Roman"/>
          <w:color w:val="000000" w:themeColor="text1"/>
          <w:szCs w:val="24"/>
        </w:rPr>
        <w:tab/>
      </w:r>
      <w:r w:rsidRPr="009A06CF">
        <w:rPr>
          <w:rFonts w:cs="Times New Roman"/>
          <w:color w:val="000000" w:themeColor="text1"/>
          <w:szCs w:val="24"/>
        </w:rPr>
        <w:t>芬蘭稅收自動化在個人稅超過</w:t>
      </w:r>
      <w:r w:rsidRPr="009A06CF">
        <w:rPr>
          <w:rFonts w:cs="Times New Roman"/>
          <w:color w:val="000000" w:themeColor="text1"/>
          <w:szCs w:val="24"/>
        </w:rPr>
        <w:t>80%</w:t>
      </w:r>
      <w:r w:rsidRPr="009A06CF">
        <w:rPr>
          <w:rFonts w:cs="Times New Roman"/>
          <w:color w:val="000000" w:themeColor="text1"/>
          <w:szCs w:val="24"/>
        </w:rPr>
        <w:t>，企業達</w:t>
      </w:r>
      <w:r w:rsidRPr="009A06CF">
        <w:rPr>
          <w:rFonts w:cs="Times New Roman"/>
          <w:color w:val="000000" w:themeColor="text1"/>
          <w:szCs w:val="24"/>
        </w:rPr>
        <w:t>93%</w:t>
      </w:r>
      <w:r w:rsidRPr="009A06CF">
        <w:rPr>
          <w:rFonts w:cs="Times New Roman"/>
          <w:color w:val="000000" w:themeColor="text1"/>
          <w:szCs w:val="24"/>
        </w:rPr>
        <w:t>，徵稅達</w:t>
      </w:r>
      <w:r w:rsidRPr="009A06CF">
        <w:rPr>
          <w:rFonts w:cs="Times New Roman"/>
          <w:color w:val="000000" w:themeColor="text1"/>
          <w:szCs w:val="24"/>
        </w:rPr>
        <w:t>98%</w:t>
      </w:r>
      <w:r w:rsidR="00205766" w:rsidRPr="009A06CF">
        <w:rPr>
          <w:rFonts w:cs="Times New Roman"/>
          <w:color w:val="000000" w:themeColor="text1"/>
          <w:szCs w:val="24"/>
        </w:rPr>
        <w:t>，並</w:t>
      </w:r>
      <w:r w:rsidRPr="009A06CF">
        <w:rPr>
          <w:rFonts w:cs="Times New Roman"/>
          <w:color w:val="000000" w:themeColor="text1"/>
          <w:szCs w:val="24"/>
        </w:rPr>
        <w:t>推出商用現成軟體</w:t>
      </w:r>
      <w:r w:rsidR="00570352" w:rsidRPr="009A06CF">
        <w:rPr>
          <w:rFonts w:cs="Times New Roman"/>
          <w:color w:val="000000" w:themeColor="text1"/>
          <w:szCs w:val="24"/>
        </w:rPr>
        <w:t>（</w:t>
      </w:r>
      <w:r w:rsidRPr="009A06CF">
        <w:rPr>
          <w:rFonts w:cs="Times New Roman"/>
          <w:color w:val="000000" w:themeColor="text1"/>
          <w:szCs w:val="24"/>
        </w:rPr>
        <w:t>Commercial-off-the-shelf, COTS</w:t>
      </w:r>
      <w:r w:rsidRPr="009A06CF">
        <w:rPr>
          <w:rFonts w:cs="Times New Roman"/>
          <w:color w:val="000000" w:themeColor="text1"/>
          <w:szCs w:val="24"/>
        </w:rPr>
        <w:t>）解決方案。</w:t>
      </w:r>
    </w:p>
    <w:p w14:paraId="3DA657D4" w14:textId="59A3047E"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整合性</w:t>
      </w:r>
      <w:r w:rsidRPr="009A06CF">
        <w:rPr>
          <w:rFonts w:cs="Times New Roman"/>
          <w:color w:val="000000" w:themeColor="text1"/>
          <w:szCs w:val="24"/>
        </w:rPr>
        <w:t>COTS</w:t>
      </w:r>
      <w:r w:rsidRPr="009A06CF">
        <w:rPr>
          <w:rFonts w:cs="Times New Roman"/>
          <w:color w:val="000000" w:themeColor="text1"/>
          <w:szCs w:val="24"/>
        </w:rPr>
        <w:t>的主要好處在於系統功能之間的集成，數據可用於所有流程和功能，流程具有透明性及一致性，所有數據、稅務資訊都在同一</w:t>
      </w:r>
      <w:proofErr w:type="gramStart"/>
      <w:r w:rsidRPr="009A06CF">
        <w:rPr>
          <w:rFonts w:cs="Times New Roman"/>
          <w:color w:val="000000" w:themeColor="text1"/>
          <w:szCs w:val="24"/>
        </w:rPr>
        <w:t>個</w:t>
      </w:r>
      <w:proofErr w:type="gramEnd"/>
      <w:r w:rsidRPr="009A06CF">
        <w:rPr>
          <w:rFonts w:cs="Times New Roman"/>
          <w:color w:val="000000" w:themeColor="text1"/>
          <w:szCs w:val="24"/>
        </w:rPr>
        <w:t>系統中，可用於審計和客戶服務，官員和客戶處於相同情境，利於提供整合式服務，亦可更加</w:t>
      </w:r>
      <w:r w:rsidR="00CB3888" w:rsidRPr="009A06CF">
        <w:rPr>
          <w:rFonts w:cs="Times New Roman"/>
          <w:color w:val="000000" w:themeColor="text1"/>
          <w:szCs w:val="24"/>
        </w:rPr>
        <w:t>瞭</w:t>
      </w:r>
      <w:r w:rsidRPr="009A06CF">
        <w:rPr>
          <w:rFonts w:cs="Times New Roman"/>
          <w:color w:val="000000" w:themeColor="text1"/>
          <w:szCs w:val="24"/>
        </w:rPr>
        <w:t>解及分析客戶的行為。另在稅收的生態系統，</w:t>
      </w:r>
      <w:r w:rsidRPr="009A06CF">
        <w:rPr>
          <w:rFonts w:cs="Times New Roman"/>
          <w:color w:val="000000" w:themeColor="text1"/>
          <w:szCs w:val="24"/>
        </w:rPr>
        <w:t>APIs</w:t>
      </w:r>
      <w:r w:rsidRPr="009A06CF">
        <w:rPr>
          <w:rFonts w:cs="Times New Roman"/>
          <w:color w:val="000000" w:themeColor="text1"/>
          <w:szCs w:val="24"/>
        </w:rPr>
        <w:t>扮演應用程式與</w:t>
      </w:r>
      <w:proofErr w:type="gramStart"/>
      <w:r w:rsidRPr="009A06CF">
        <w:rPr>
          <w:rFonts w:cs="Times New Roman"/>
          <w:color w:val="000000" w:themeColor="text1"/>
          <w:szCs w:val="24"/>
        </w:rPr>
        <w:t>應用程式間的橋樑</w:t>
      </w:r>
      <w:proofErr w:type="gramEnd"/>
      <w:r w:rsidRPr="009A06CF">
        <w:rPr>
          <w:rFonts w:cs="Times New Roman"/>
          <w:color w:val="000000" w:themeColor="text1"/>
          <w:szCs w:val="24"/>
        </w:rPr>
        <w:t>，當納稅人系統通過</w:t>
      </w:r>
      <w:r w:rsidRPr="009A06CF">
        <w:rPr>
          <w:rFonts w:cs="Times New Roman"/>
          <w:color w:val="000000" w:themeColor="text1"/>
          <w:szCs w:val="24"/>
        </w:rPr>
        <w:t>API</w:t>
      </w:r>
      <w:r w:rsidRPr="009A06CF">
        <w:rPr>
          <w:rFonts w:cs="Times New Roman"/>
          <w:color w:val="000000" w:themeColor="text1"/>
          <w:szCs w:val="24"/>
        </w:rPr>
        <w:t>直接連接到稅務管理部門時，所有公司的納稅申報表</w:t>
      </w:r>
      <w:r w:rsidR="00205766" w:rsidRPr="009A06CF">
        <w:rPr>
          <w:rFonts w:cs="Times New Roman"/>
          <w:color w:val="000000" w:themeColor="text1"/>
          <w:szCs w:val="24"/>
        </w:rPr>
        <w:t>，均可</w:t>
      </w:r>
      <w:r w:rsidRPr="009A06CF">
        <w:rPr>
          <w:rFonts w:cs="Times New Roman"/>
          <w:color w:val="000000" w:themeColor="text1"/>
          <w:szCs w:val="24"/>
        </w:rPr>
        <w:t>通過芬蘭稅務局的</w:t>
      </w:r>
      <w:r w:rsidRPr="009A06CF">
        <w:rPr>
          <w:rFonts w:cs="Times New Roman"/>
          <w:color w:val="000000" w:themeColor="text1"/>
          <w:szCs w:val="24"/>
        </w:rPr>
        <w:t>API</w:t>
      </w:r>
      <w:r w:rsidRPr="009A06CF">
        <w:rPr>
          <w:rFonts w:cs="Times New Roman"/>
          <w:color w:val="000000" w:themeColor="text1"/>
          <w:szCs w:val="24"/>
        </w:rPr>
        <w:t>發送</w:t>
      </w:r>
      <w:r w:rsidR="00570352" w:rsidRPr="009A06CF">
        <w:rPr>
          <w:rFonts w:cs="Times New Roman"/>
          <w:color w:val="000000" w:themeColor="text1"/>
          <w:szCs w:val="24"/>
        </w:rPr>
        <w:t>（</w:t>
      </w:r>
      <w:r w:rsidRPr="009A06CF">
        <w:rPr>
          <w:rFonts w:cs="Times New Roman"/>
          <w:color w:val="000000" w:themeColor="text1"/>
          <w:szCs w:val="24"/>
        </w:rPr>
        <w:t>如增值稅、所得稅、年度申報表等）。對客戶來說，稅收是一種強制性的</w:t>
      </w:r>
      <w:r w:rsidR="00205766" w:rsidRPr="009A06CF">
        <w:rPr>
          <w:rFonts w:cs="Times New Roman"/>
          <w:color w:val="000000" w:themeColor="text1"/>
          <w:szCs w:val="24"/>
        </w:rPr>
        <w:t>義務，稅務部門必須考慮客戶的整個經營環境</w:t>
      </w:r>
      <w:r w:rsidRPr="009A06CF">
        <w:rPr>
          <w:rFonts w:cs="Times New Roman"/>
          <w:color w:val="000000" w:themeColor="text1"/>
          <w:szCs w:val="24"/>
        </w:rPr>
        <w:t>及所有利益相關者，政府部門需要在生態系統中共同開發和建立服務。</w:t>
      </w:r>
    </w:p>
    <w:p w14:paraId="318437C2" w14:textId="39AC5F47"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lastRenderedPageBreak/>
        <w:t>Timo Laukkanen</w:t>
      </w:r>
      <w:r w:rsidRPr="009A06CF">
        <w:rPr>
          <w:rFonts w:cs="Times New Roman"/>
          <w:color w:val="000000" w:themeColor="text1"/>
          <w:szCs w:val="24"/>
        </w:rPr>
        <w:t>表示，近年來系統設計從組織導向轉移以</w:t>
      </w:r>
      <w:r w:rsidR="00205766" w:rsidRPr="009A06CF">
        <w:rPr>
          <w:rFonts w:cs="Times New Roman"/>
          <w:color w:val="000000" w:themeColor="text1"/>
          <w:szCs w:val="24"/>
        </w:rPr>
        <w:t>客戶為導向，希望能建立對客戶友善的服務及產品，創造最佳客戶體驗。</w:t>
      </w:r>
      <w:r w:rsidRPr="009A06CF">
        <w:rPr>
          <w:rFonts w:cs="Times New Roman"/>
          <w:color w:val="000000" w:themeColor="text1"/>
          <w:szCs w:val="24"/>
        </w:rPr>
        <w:t>在重大功能項目開發時，通常會進行</w:t>
      </w:r>
      <w:r w:rsidRPr="009A06CF">
        <w:rPr>
          <w:rFonts w:cs="Times New Roman"/>
          <w:color w:val="000000" w:themeColor="text1"/>
          <w:szCs w:val="24"/>
        </w:rPr>
        <w:t>3</w:t>
      </w:r>
      <w:r w:rsidR="00205766" w:rsidRPr="009A06CF">
        <w:rPr>
          <w:rFonts w:cs="Times New Roman"/>
          <w:color w:val="000000" w:themeColor="text1"/>
          <w:szCs w:val="24"/>
        </w:rPr>
        <w:t>輪可用性研究，也對功能進行許多更新。</w:t>
      </w:r>
      <w:r w:rsidRPr="009A06CF">
        <w:rPr>
          <w:rFonts w:cs="Times New Roman"/>
          <w:color w:val="000000" w:themeColor="text1"/>
          <w:szCs w:val="24"/>
        </w:rPr>
        <w:t>因此</w:t>
      </w:r>
      <w:r w:rsidR="00205766" w:rsidRPr="009A06CF">
        <w:rPr>
          <w:rFonts w:cs="Times New Roman"/>
          <w:color w:val="000000" w:themeColor="text1"/>
          <w:szCs w:val="24"/>
        </w:rPr>
        <w:t>，</w:t>
      </w:r>
      <w:r w:rsidRPr="009A06CF">
        <w:rPr>
          <w:rFonts w:cs="Times New Roman"/>
          <w:color w:val="000000" w:themeColor="text1"/>
          <w:szCs w:val="24"/>
        </w:rPr>
        <w:t>當需求和環境變化變得越來越不可預測，需要以更敏捷的工作方式靈活適應。</w:t>
      </w:r>
    </w:p>
    <w:p w14:paraId="19BE5CBA" w14:textId="7377710B" w:rsidR="00890430" w:rsidRPr="009A06CF" w:rsidRDefault="00570352">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r w:rsidRPr="009A06CF">
        <w:rPr>
          <w:rFonts w:cs="Times New Roman"/>
          <w:b/>
          <w:bCs/>
          <w:color w:val="000000" w:themeColor="text1"/>
          <w:szCs w:val="24"/>
        </w:rPr>
        <w:t>（</w:t>
      </w:r>
      <w:r w:rsidR="00890430" w:rsidRPr="009A06CF">
        <w:rPr>
          <w:rFonts w:cs="Times New Roman"/>
          <w:b/>
          <w:bCs/>
          <w:color w:val="000000" w:themeColor="text1"/>
          <w:szCs w:val="24"/>
        </w:rPr>
        <w:t>五</w:t>
      </w:r>
      <w:r w:rsidR="00327326" w:rsidRPr="009A06CF">
        <w:rPr>
          <w:rFonts w:cs="Times New Roman"/>
          <w:b/>
          <w:bCs/>
          <w:color w:val="000000" w:themeColor="text1"/>
          <w:szCs w:val="24"/>
        </w:rPr>
        <w:t>）</w:t>
      </w:r>
      <w:r w:rsidR="00890430" w:rsidRPr="009A06CF">
        <w:rPr>
          <w:rFonts w:cs="Times New Roman"/>
          <w:b/>
          <w:bCs/>
          <w:color w:val="000000" w:themeColor="text1"/>
          <w:szCs w:val="24"/>
        </w:rPr>
        <w:t>利用社交媒體提供更好的公共服務</w:t>
      </w:r>
    </w:p>
    <w:p w14:paraId="2994CB58" w14:textId="1A5D2D20"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 xml:space="preserve">Nanna </w:t>
      </w:r>
      <w:proofErr w:type="spellStart"/>
      <w:r w:rsidRPr="009A06CF">
        <w:rPr>
          <w:rFonts w:cs="Times New Roman"/>
          <w:color w:val="000000" w:themeColor="text1"/>
          <w:szCs w:val="24"/>
        </w:rPr>
        <w:t>Jussila</w:t>
      </w:r>
      <w:proofErr w:type="spellEnd"/>
      <w:r w:rsidRPr="009A06CF">
        <w:rPr>
          <w:rFonts w:cs="Times New Roman"/>
          <w:color w:val="000000" w:themeColor="text1"/>
          <w:szCs w:val="24"/>
        </w:rPr>
        <w:t>及</w:t>
      </w:r>
      <w:proofErr w:type="spellStart"/>
      <w:r w:rsidRPr="009A06CF">
        <w:rPr>
          <w:rFonts w:cs="Times New Roman"/>
          <w:color w:val="000000" w:themeColor="text1"/>
          <w:szCs w:val="24"/>
        </w:rPr>
        <w:t>Terhi</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Karttunen</w:t>
      </w:r>
      <w:proofErr w:type="spellEnd"/>
      <w:r w:rsidRPr="009A06CF">
        <w:rPr>
          <w:rFonts w:cs="Times New Roman"/>
          <w:color w:val="000000" w:themeColor="text1"/>
          <w:szCs w:val="24"/>
        </w:rPr>
        <w:t>分享現今民眾關心稅務問題的方式，其中</w:t>
      </w:r>
      <w:r w:rsidRPr="009A06CF">
        <w:rPr>
          <w:rFonts w:cs="Times New Roman"/>
          <w:color w:val="000000" w:themeColor="text1"/>
          <w:szCs w:val="24"/>
        </w:rPr>
        <w:t>73%</w:t>
      </w:r>
      <w:r w:rsidRPr="009A06CF">
        <w:rPr>
          <w:rFonts w:cs="Times New Roman"/>
          <w:color w:val="000000" w:themeColor="text1"/>
          <w:szCs w:val="24"/>
        </w:rPr>
        <w:t>詢問來自</w:t>
      </w:r>
      <w:proofErr w:type="gramStart"/>
      <w:r w:rsidRPr="009A06CF">
        <w:rPr>
          <w:rFonts w:cs="Times New Roman"/>
          <w:color w:val="000000" w:themeColor="text1"/>
          <w:szCs w:val="24"/>
        </w:rPr>
        <w:t>於線上聊天</w:t>
      </w:r>
      <w:proofErr w:type="gramEnd"/>
      <w:r w:rsidRPr="009A06CF">
        <w:rPr>
          <w:rFonts w:cs="Times New Roman"/>
          <w:color w:val="000000" w:themeColor="text1"/>
          <w:szCs w:val="24"/>
        </w:rPr>
        <w:t>機器人，</w:t>
      </w:r>
      <w:r w:rsidRPr="009A06CF">
        <w:rPr>
          <w:rFonts w:cs="Times New Roman"/>
          <w:color w:val="000000" w:themeColor="text1"/>
          <w:szCs w:val="24"/>
        </w:rPr>
        <w:t>7%</w:t>
      </w:r>
      <w:r w:rsidRPr="009A06CF">
        <w:rPr>
          <w:rFonts w:cs="Times New Roman"/>
          <w:color w:val="000000" w:themeColor="text1"/>
          <w:szCs w:val="24"/>
        </w:rPr>
        <w:t>詢問透過電話，僅有</w:t>
      </w:r>
      <w:r w:rsidRPr="009A06CF">
        <w:rPr>
          <w:rFonts w:cs="Times New Roman"/>
          <w:color w:val="000000" w:themeColor="text1"/>
          <w:szCs w:val="24"/>
        </w:rPr>
        <w:t>1%</w:t>
      </w:r>
      <w:r w:rsidRPr="009A06CF">
        <w:rPr>
          <w:rFonts w:cs="Times New Roman"/>
          <w:color w:val="000000" w:themeColor="text1"/>
          <w:szCs w:val="24"/>
        </w:rPr>
        <w:t>民眾親自至現場。因此現今的溝通環境重視開放傾聽客戶</w:t>
      </w:r>
      <w:r w:rsidR="00205766" w:rsidRPr="009A06CF">
        <w:rPr>
          <w:rFonts w:cs="Times New Roman"/>
          <w:color w:val="000000" w:themeColor="text1"/>
          <w:szCs w:val="24"/>
        </w:rPr>
        <w:t>，</w:t>
      </w:r>
      <w:r w:rsidRPr="009A06CF">
        <w:rPr>
          <w:rFonts w:cs="Times New Roman"/>
          <w:color w:val="000000" w:themeColor="text1"/>
          <w:szCs w:val="24"/>
        </w:rPr>
        <w:t>並與利益相關者合作、行動和溝通能力、合作夥伴和倡導者共同參與公開對話、創收模式和社交媒體不斷變化、網路作戰及訊息影響等部分。</w:t>
      </w:r>
    </w:p>
    <w:p w14:paraId="4C49AAB0" w14:textId="1EE1034C"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r>
      <w:r w:rsidR="00205766" w:rsidRPr="009A06CF">
        <w:rPr>
          <w:rFonts w:cs="Times New Roman"/>
          <w:color w:val="000000" w:themeColor="text1"/>
          <w:szCs w:val="24"/>
        </w:rPr>
        <w:t>依</w:t>
      </w:r>
      <w:r w:rsidRPr="009A06CF">
        <w:rPr>
          <w:rFonts w:cs="Times New Roman"/>
          <w:color w:val="000000" w:themeColor="text1"/>
          <w:szCs w:val="24"/>
        </w:rPr>
        <w:t>2015</w:t>
      </w:r>
      <w:r w:rsidR="005526DA" w:rsidRPr="009A06CF">
        <w:rPr>
          <w:rFonts w:cs="Times New Roman"/>
          <w:color w:val="000000" w:themeColor="text1"/>
          <w:szCs w:val="24"/>
        </w:rPr>
        <w:t>年至</w:t>
      </w:r>
      <w:r w:rsidRPr="009A06CF">
        <w:rPr>
          <w:rFonts w:cs="Times New Roman"/>
          <w:color w:val="000000" w:themeColor="text1"/>
          <w:szCs w:val="24"/>
        </w:rPr>
        <w:t>2021</w:t>
      </w:r>
      <w:r w:rsidRPr="009A06CF">
        <w:rPr>
          <w:rFonts w:cs="Times New Roman"/>
          <w:color w:val="000000" w:themeColor="text1"/>
          <w:szCs w:val="24"/>
        </w:rPr>
        <w:t>年媒體互動調查結果，主要的媒體包含</w:t>
      </w:r>
      <w:r w:rsidRPr="009A06CF">
        <w:rPr>
          <w:rFonts w:cs="Times New Roman"/>
          <w:color w:val="000000" w:themeColor="text1"/>
          <w:szCs w:val="24"/>
        </w:rPr>
        <w:t>FB</w:t>
      </w:r>
      <w:r w:rsidRPr="009A06CF">
        <w:rPr>
          <w:rFonts w:cs="Times New Roman"/>
          <w:color w:val="000000" w:themeColor="text1"/>
          <w:szCs w:val="24"/>
        </w:rPr>
        <w:t>、</w:t>
      </w:r>
      <w:r w:rsidRPr="009A06CF">
        <w:rPr>
          <w:rFonts w:cs="Times New Roman"/>
          <w:color w:val="000000" w:themeColor="text1"/>
          <w:szCs w:val="24"/>
        </w:rPr>
        <w:t>Twitter</w:t>
      </w:r>
      <w:r w:rsidRPr="009A06CF">
        <w:rPr>
          <w:rFonts w:cs="Times New Roman"/>
          <w:color w:val="000000" w:themeColor="text1"/>
          <w:szCs w:val="24"/>
        </w:rPr>
        <w:t>、</w:t>
      </w:r>
      <w:r w:rsidRPr="009A06CF">
        <w:rPr>
          <w:rFonts w:cs="Times New Roman"/>
          <w:color w:val="000000" w:themeColor="text1"/>
          <w:szCs w:val="24"/>
        </w:rPr>
        <w:t>LinkedIn</w:t>
      </w:r>
      <w:r w:rsidRPr="009A06CF">
        <w:rPr>
          <w:rFonts w:cs="Times New Roman"/>
          <w:color w:val="000000" w:themeColor="text1"/>
          <w:szCs w:val="24"/>
        </w:rPr>
        <w:t>、</w:t>
      </w:r>
      <w:r w:rsidRPr="009A06CF">
        <w:rPr>
          <w:rFonts w:cs="Times New Roman"/>
          <w:color w:val="000000" w:themeColor="text1"/>
          <w:szCs w:val="24"/>
        </w:rPr>
        <w:t>IG</w:t>
      </w:r>
      <w:r w:rsidRPr="009A06CF">
        <w:rPr>
          <w:rFonts w:cs="Times New Roman"/>
          <w:color w:val="000000" w:themeColor="text1"/>
          <w:szCs w:val="24"/>
        </w:rPr>
        <w:t>，其中</w:t>
      </w:r>
      <w:r w:rsidRPr="009A06CF">
        <w:rPr>
          <w:rFonts w:cs="Times New Roman"/>
          <w:color w:val="000000" w:themeColor="text1"/>
          <w:szCs w:val="24"/>
        </w:rPr>
        <w:t>LinkedIn</w:t>
      </w:r>
      <w:r w:rsidRPr="009A06CF">
        <w:rPr>
          <w:rFonts w:cs="Times New Roman"/>
          <w:color w:val="000000" w:themeColor="text1"/>
          <w:szCs w:val="24"/>
        </w:rPr>
        <w:t>的媒體價值逐年上升，從</w:t>
      </w:r>
      <w:r w:rsidR="007578F6" w:rsidRPr="009A06CF">
        <w:rPr>
          <w:rFonts w:cs="Times New Roman"/>
          <w:color w:val="000000" w:themeColor="text1"/>
          <w:szCs w:val="24"/>
        </w:rPr>
        <w:t>約</w:t>
      </w:r>
      <w:r w:rsidRPr="009A06CF">
        <w:rPr>
          <w:rFonts w:cs="Times New Roman"/>
          <w:color w:val="000000" w:themeColor="text1"/>
          <w:szCs w:val="24"/>
        </w:rPr>
        <w:t>10</w:t>
      </w:r>
      <w:r w:rsidR="00205766" w:rsidRPr="009A06CF">
        <w:rPr>
          <w:rFonts w:cs="Times New Roman"/>
          <w:color w:val="000000" w:themeColor="text1"/>
          <w:szCs w:val="24"/>
        </w:rPr>
        <w:t>萬</w:t>
      </w:r>
      <w:r w:rsidRPr="009A06CF">
        <w:rPr>
          <w:rFonts w:cs="Times New Roman"/>
          <w:color w:val="000000" w:themeColor="text1"/>
          <w:szCs w:val="24"/>
        </w:rPr>
        <w:t>歐元攀升到</w:t>
      </w:r>
      <w:r w:rsidR="007578F6" w:rsidRPr="009A06CF">
        <w:rPr>
          <w:rFonts w:cs="Times New Roman"/>
          <w:color w:val="000000" w:themeColor="text1"/>
          <w:szCs w:val="24"/>
        </w:rPr>
        <w:t>240</w:t>
      </w:r>
      <w:r w:rsidR="007578F6" w:rsidRPr="009A06CF">
        <w:rPr>
          <w:rFonts w:cs="Times New Roman"/>
          <w:color w:val="000000" w:themeColor="text1"/>
          <w:szCs w:val="24"/>
        </w:rPr>
        <w:t>萬</w:t>
      </w:r>
      <w:r w:rsidRPr="009A06CF">
        <w:rPr>
          <w:rFonts w:cs="Times New Roman"/>
          <w:color w:val="000000" w:themeColor="text1"/>
          <w:szCs w:val="24"/>
        </w:rPr>
        <w:t>歐元，超越</w:t>
      </w:r>
      <w:r w:rsidRPr="009A06CF">
        <w:rPr>
          <w:rFonts w:cs="Times New Roman"/>
          <w:color w:val="000000" w:themeColor="text1"/>
          <w:szCs w:val="24"/>
        </w:rPr>
        <w:t>FB</w:t>
      </w:r>
      <w:r w:rsidRPr="009A06CF">
        <w:rPr>
          <w:rFonts w:cs="Times New Roman"/>
          <w:color w:val="000000" w:themeColor="text1"/>
          <w:szCs w:val="24"/>
        </w:rPr>
        <w:t>。</w:t>
      </w:r>
    </w:p>
    <w:p w14:paraId="4125F2DC" w14:textId="3383D9F2" w:rsidR="00B91CFC" w:rsidRPr="009A06CF" w:rsidRDefault="00B91CFC" w:rsidP="00B91CFC">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r>
      <w:r w:rsidRPr="009A06CF">
        <w:rPr>
          <w:rFonts w:cs="Times New Roman"/>
          <w:color w:val="000000" w:themeColor="text1"/>
          <w:szCs w:val="24"/>
        </w:rPr>
        <w:t>社交媒體成功的秘訣：</w:t>
      </w:r>
      <w:r w:rsidRPr="009A06CF">
        <w:rPr>
          <w:rFonts w:cs="Times New Roman"/>
          <w:color w:val="000000" w:themeColor="text1"/>
          <w:szCs w:val="24"/>
        </w:rPr>
        <w:t>1.</w:t>
      </w:r>
      <w:r w:rsidRPr="009A06CF">
        <w:rPr>
          <w:rFonts w:cs="Times New Roman"/>
          <w:color w:val="000000" w:themeColor="text1"/>
          <w:szCs w:val="24"/>
        </w:rPr>
        <w:t>受眾</w:t>
      </w:r>
      <w:r w:rsidRPr="009A06CF">
        <w:rPr>
          <w:rFonts w:cs="Times New Roman"/>
          <w:color w:val="000000" w:themeColor="text1"/>
          <w:szCs w:val="24"/>
        </w:rPr>
        <w:t>/</w:t>
      </w:r>
      <w:r w:rsidRPr="009A06CF">
        <w:rPr>
          <w:rFonts w:cs="Times New Roman"/>
          <w:color w:val="000000" w:themeColor="text1"/>
          <w:szCs w:val="24"/>
        </w:rPr>
        <w:t>社區需要成為焦點。</w:t>
      </w:r>
      <w:r w:rsidRPr="009A06CF">
        <w:rPr>
          <w:rFonts w:cs="Times New Roman"/>
          <w:color w:val="000000" w:themeColor="text1"/>
          <w:szCs w:val="24"/>
        </w:rPr>
        <w:t>2.</w:t>
      </w:r>
      <w:r w:rsidRPr="009A06CF">
        <w:rPr>
          <w:rFonts w:cs="Times New Roman"/>
          <w:color w:val="000000" w:themeColor="text1"/>
          <w:szCs w:val="24"/>
        </w:rPr>
        <w:t>足夠靈活的專業通訊專家。</w:t>
      </w:r>
      <w:r w:rsidRPr="009A06CF">
        <w:rPr>
          <w:rFonts w:cs="Times New Roman"/>
          <w:color w:val="000000" w:themeColor="text1"/>
          <w:szCs w:val="24"/>
        </w:rPr>
        <w:t>3.</w:t>
      </w:r>
      <w:r w:rsidRPr="009A06CF">
        <w:rPr>
          <w:rFonts w:cs="Times New Roman"/>
          <w:color w:val="000000" w:themeColor="text1"/>
          <w:szCs w:val="24"/>
        </w:rPr>
        <w:t>相信團隊的勇氣和創造力。</w:t>
      </w:r>
      <w:r w:rsidRPr="009A06CF">
        <w:rPr>
          <w:rFonts w:cs="Times New Roman"/>
          <w:color w:val="000000" w:themeColor="text1"/>
          <w:szCs w:val="24"/>
        </w:rPr>
        <w:t>4.</w:t>
      </w:r>
      <w:r w:rsidRPr="009A06CF">
        <w:rPr>
          <w:rFonts w:cs="Times New Roman"/>
          <w:color w:val="000000" w:themeColor="text1"/>
          <w:szCs w:val="24"/>
        </w:rPr>
        <w:t>概念化內容。</w:t>
      </w:r>
      <w:r w:rsidRPr="009A06CF">
        <w:rPr>
          <w:rFonts w:cs="Times New Roman"/>
          <w:color w:val="000000" w:themeColor="text1"/>
          <w:szCs w:val="24"/>
        </w:rPr>
        <w:t>5.</w:t>
      </w:r>
      <w:r w:rsidRPr="009A06CF">
        <w:rPr>
          <w:rFonts w:cs="Times New Roman"/>
          <w:color w:val="000000" w:themeColor="text1"/>
          <w:szCs w:val="24"/>
        </w:rPr>
        <w:t>把握當下。</w:t>
      </w:r>
      <w:r w:rsidRPr="009A06CF">
        <w:rPr>
          <w:rFonts w:cs="Times New Roman"/>
          <w:color w:val="000000" w:themeColor="text1"/>
          <w:szCs w:val="24"/>
        </w:rPr>
        <w:t>6.</w:t>
      </w:r>
      <w:r w:rsidR="0049573E">
        <w:rPr>
          <w:rFonts w:cs="Times New Roman"/>
          <w:color w:val="000000" w:themeColor="text1"/>
          <w:szCs w:val="24"/>
        </w:rPr>
        <w:t>追蹤</w:t>
      </w:r>
      <w:r w:rsidRPr="009A06CF">
        <w:rPr>
          <w:rFonts w:cs="Times New Roman"/>
          <w:color w:val="000000" w:themeColor="text1"/>
          <w:szCs w:val="24"/>
        </w:rPr>
        <w:t>數據，分析而不是收集。</w:t>
      </w:r>
      <w:r w:rsidRPr="009A06CF">
        <w:rPr>
          <w:rFonts w:cs="Times New Roman"/>
          <w:color w:val="000000" w:themeColor="text1"/>
          <w:szCs w:val="24"/>
        </w:rPr>
        <w:t>7.</w:t>
      </w:r>
      <w:r w:rsidRPr="009A06CF">
        <w:rPr>
          <w:rFonts w:cs="Times New Roman"/>
          <w:color w:val="000000" w:themeColor="text1"/>
          <w:szCs w:val="24"/>
        </w:rPr>
        <w:t>培養內容感。</w:t>
      </w:r>
      <w:r w:rsidRPr="009A06CF">
        <w:rPr>
          <w:rFonts w:cs="Times New Roman"/>
          <w:color w:val="000000" w:themeColor="text1"/>
          <w:szCs w:val="24"/>
        </w:rPr>
        <w:t>8.</w:t>
      </w:r>
      <w:r w:rsidRPr="009A06CF">
        <w:rPr>
          <w:rFonts w:cs="Times New Roman"/>
          <w:color w:val="000000" w:themeColor="text1"/>
          <w:szCs w:val="24"/>
        </w:rPr>
        <w:t>幽默不容易。</w:t>
      </w:r>
      <w:r w:rsidRPr="009A06CF">
        <w:rPr>
          <w:rFonts w:cs="Times New Roman"/>
          <w:color w:val="000000" w:themeColor="text1"/>
          <w:szCs w:val="24"/>
        </w:rPr>
        <w:t>9.</w:t>
      </w:r>
      <w:r w:rsidRPr="009A06CF">
        <w:rPr>
          <w:rFonts w:cs="Times New Roman"/>
          <w:color w:val="000000" w:themeColor="text1"/>
          <w:szCs w:val="24"/>
        </w:rPr>
        <w:t>成功沒有捷徑。</w:t>
      </w:r>
      <w:r w:rsidRPr="009A06CF">
        <w:rPr>
          <w:rFonts w:cs="Times New Roman"/>
          <w:color w:val="000000" w:themeColor="text1"/>
          <w:szCs w:val="24"/>
        </w:rPr>
        <w:t>10.</w:t>
      </w:r>
      <w:r w:rsidRPr="009A06CF">
        <w:rPr>
          <w:rFonts w:cs="Times New Roman"/>
          <w:color w:val="000000" w:themeColor="text1"/>
          <w:szCs w:val="24"/>
        </w:rPr>
        <w:t>溝通要有管道和內容選擇。</w:t>
      </w:r>
    </w:p>
    <w:p w14:paraId="2FD427FE" w14:textId="42DAB64A" w:rsidR="00890430" w:rsidRPr="009A06CF" w:rsidRDefault="00570352" w:rsidP="00BF5FB0">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bookmarkStart w:id="38" w:name="_5nmk9p96oqql" w:colFirst="0" w:colLast="0"/>
      <w:bookmarkEnd w:id="38"/>
      <w:r w:rsidRPr="009A06CF">
        <w:rPr>
          <w:rFonts w:cs="Times New Roman"/>
          <w:b/>
          <w:bCs/>
          <w:color w:val="000000" w:themeColor="text1"/>
          <w:szCs w:val="24"/>
        </w:rPr>
        <w:t>（</w:t>
      </w:r>
      <w:r w:rsidR="00890430" w:rsidRPr="009A06CF">
        <w:rPr>
          <w:rFonts w:cs="Times New Roman"/>
          <w:b/>
          <w:bCs/>
          <w:color w:val="000000" w:themeColor="text1"/>
          <w:szCs w:val="24"/>
        </w:rPr>
        <w:t>六</w:t>
      </w:r>
      <w:r w:rsidR="00327326" w:rsidRPr="009A06CF">
        <w:rPr>
          <w:rFonts w:cs="Times New Roman"/>
          <w:b/>
          <w:bCs/>
          <w:color w:val="000000" w:themeColor="text1"/>
          <w:szCs w:val="24"/>
        </w:rPr>
        <w:t>）</w:t>
      </w:r>
      <w:r w:rsidR="00890430" w:rsidRPr="009A06CF">
        <w:rPr>
          <w:rFonts w:cs="Times New Roman"/>
          <w:b/>
          <w:bCs/>
          <w:color w:val="000000" w:themeColor="text1"/>
          <w:szCs w:val="24"/>
        </w:rPr>
        <w:t>芬蘭國家商務促進局</w:t>
      </w:r>
      <w:proofErr w:type="gramStart"/>
      <w:r w:rsidR="00890430" w:rsidRPr="009A06CF">
        <w:rPr>
          <w:rFonts w:cs="Times New Roman"/>
          <w:b/>
          <w:bCs/>
          <w:color w:val="000000" w:themeColor="text1"/>
          <w:szCs w:val="24"/>
        </w:rPr>
        <w:t>–</w:t>
      </w:r>
      <w:proofErr w:type="gramEnd"/>
      <w:r w:rsidR="00890430" w:rsidRPr="009A06CF">
        <w:rPr>
          <w:rFonts w:cs="Times New Roman"/>
          <w:b/>
          <w:bCs/>
          <w:color w:val="000000" w:themeColor="text1"/>
          <w:szCs w:val="24"/>
        </w:rPr>
        <w:t>推廣芬蘭專業知識、創新和機會</w:t>
      </w:r>
    </w:p>
    <w:p w14:paraId="790F0214" w14:textId="249555A8" w:rsidR="00890430" w:rsidRPr="009A06CF" w:rsidRDefault="0006648C" w:rsidP="0006648C">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芬蘭國家商務促進局</w:t>
      </w:r>
      <w:r w:rsidR="00890430" w:rsidRPr="009A06CF">
        <w:rPr>
          <w:rFonts w:cs="Times New Roman"/>
          <w:color w:val="000000" w:themeColor="text1"/>
          <w:szCs w:val="24"/>
        </w:rPr>
        <w:t xml:space="preserve">Laura </w:t>
      </w:r>
      <w:proofErr w:type="spellStart"/>
      <w:r w:rsidR="00890430" w:rsidRPr="009A06CF">
        <w:rPr>
          <w:rFonts w:cs="Times New Roman"/>
          <w:color w:val="000000" w:themeColor="text1"/>
          <w:szCs w:val="24"/>
        </w:rPr>
        <w:t>Ylä-Sulkava</w:t>
      </w:r>
      <w:proofErr w:type="spellEnd"/>
      <w:r w:rsidR="00294F6F" w:rsidRPr="009A06CF">
        <w:rPr>
          <w:rFonts w:cs="Times New Roman"/>
          <w:color w:val="000000" w:themeColor="text1"/>
          <w:szCs w:val="24"/>
        </w:rPr>
        <w:t>分享</w:t>
      </w:r>
      <w:r w:rsidR="00890430" w:rsidRPr="009A06CF">
        <w:rPr>
          <w:rFonts w:cs="Times New Roman"/>
          <w:color w:val="000000" w:themeColor="text1"/>
          <w:szCs w:val="24"/>
        </w:rPr>
        <w:t>芬蘭國家商務促進局在國外推廣芬蘭的專業知識、創新</w:t>
      </w:r>
      <w:r w:rsidR="007578F6" w:rsidRPr="009A06CF">
        <w:rPr>
          <w:rFonts w:cs="Times New Roman"/>
          <w:color w:val="000000" w:themeColor="text1"/>
          <w:szCs w:val="24"/>
        </w:rPr>
        <w:t>與機會，內容包括永續成長、芬蘭的創新與成功案例及芬蘭人才促進計畫</w:t>
      </w:r>
      <w:r w:rsidR="00890430" w:rsidRPr="009A06CF">
        <w:rPr>
          <w:rFonts w:cs="Times New Roman"/>
          <w:color w:val="000000" w:themeColor="text1"/>
          <w:szCs w:val="24"/>
        </w:rPr>
        <w:t>。</w:t>
      </w:r>
    </w:p>
    <w:p w14:paraId="7C5A2C32" w14:textId="5CC9C17E" w:rsidR="00294F6F" w:rsidRPr="009A06CF" w:rsidRDefault="0089043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芬蘭國家商務促進局共有</w:t>
      </w:r>
      <w:r w:rsidRPr="009A06CF">
        <w:rPr>
          <w:rFonts w:cs="Times New Roman"/>
          <w:color w:val="000000" w:themeColor="text1"/>
          <w:szCs w:val="24"/>
        </w:rPr>
        <w:t>760</w:t>
      </w:r>
      <w:r w:rsidRPr="009A06CF">
        <w:rPr>
          <w:rFonts w:cs="Times New Roman"/>
          <w:color w:val="000000" w:themeColor="text1"/>
          <w:szCs w:val="24"/>
        </w:rPr>
        <w:t>名專業人員，在芬蘭境內有</w:t>
      </w:r>
      <w:r w:rsidRPr="009A06CF">
        <w:rPr>
          <w:rFonts w:cs="Times New Roman"/>
          <w:color w:val="000000" w:themeColor="text1"/>
          <w:szCs w:val="24"/>
        </w:rPr>
        <w:t>16</w:t>
      </w:r>
      <w:r w:rsidRPr="009A06CF">
        <w:rPr>
          <w:rFonts w:cs="Times New Roman"/>
          <w:color w:val="000000" w:themeColor="text1"/>
          <w:szCs w:val="24"/>
        </w:rPr>
        <w:t>個據點，全球各地有</w:t>
      </w:r>
      <w:r w:rsidRPr="009A06CF">
        <w:rPr>
          <w:rFonts w:cs="Times New Roman"/>
          <w:color w:val="000000" w:themeColor="text1"/>
          <w:szCs w:val="24"/>
        </w:rPr>
        <w:t>40</w:t>
      </w:r>
      <w:r w:rsidRPr="009A06CF">
        <w:rPr>
          <w:rFonts w:cs="Times New Roman"/>
          <w:color w:val="000000" w:themeColor="text1"/>
          <w:szCs w:val="24"/>
        </w:rPr>
        <w:t>個據點。為了讓芬蘭能夠更加</w:t>
      </w:r>
      <w:proofErr w:type="gramStart"/>
      <w:r w:rsidRPr="009A06CF">
        <w:rPr>
          <w:rFonts w:cs="Times New Roman"/>
          <w:color w:val="000000" w:themeColor="text1"/>
          <w:szCs w:val="24"/>
        </w:rPr>
        <w:t>繁榮，</w:t>
      </w:r>
      <w:proofErr w:type="gramEnd"/>
      <w:r w:rsidRPr="009A06CF">
        <w:rPr>
          <w:rFonts w:cs="Times New Roman"/>
          <w:color w:val="000000" w:themeColor="text1"/>
          <w:szCs w:val="24"/>
        </w:rPr>
        <w:t>國家商務促進局目標是在提升經濟成長、永續發展及競爭力</w:t>
      </w:r>
      <w:r w:rsidR="007578F6" w:rsidRPr="009A06CF">
        <w:rPr>
          <w:rFonts w:cs="Times New Roman"/>
          <w:color w:val="000000" w:themeColor="text1"/>
          <w:szCs w:val="24"/>
        </w:rPr>
        <w:t>；</w:t>
      </w:r>
      <w:r w:rsidRPr="009A06CF">
        <w:rPr>
          <w:rFonts w:cs="Times New Roman"/>
          <w:color w:val="000000" w:themeColor="text1"/>
          <w:szCs w:val="24"/>
        </w:rPr>
        <w:t>願景為專擅於開發及淬</w:t>
      </w:r>
      <w:proofErr w:type="gramStart"/>
      <w:r w:rsidRPr="009A06CF">
        <w:rPr>
          <w:rFonts w:cs="Times New Roman"/>
          <w:color w:val="000000" w:themeColor="text1"/>
          <w:szCs w:val="24"/>
        </w:rPr>
        <w:t>鍊</w:t>
      </w:r>
      <w:proofErr w:type="gramEnd"/>
      <w:r w:rsidRPr="009A06CF">
        <w:rPr>
          <w:rFonts w:cs="Times New Roman"/>
          <w:color w:val="000000" w:themeColor="text1"/>
          <w:szCs w:val="24"/>
        </w:rPr>
        <w:t>芬蘭的最佳潛力，並與全球機遇相互接軌，進而打造世界級的成功故事</w:t>
      </w:r>
      <w:r w:rsidR="007578F6" w:rsidRPr="009A06CF">
        <w:rPr>
          <w:rFonts w:cs="Times New Roman"/>
          <w:color w:val="000000" w:themeColor="text1"/>
          <w:szCs w:val="24"/>
        </w:rPr>
        <w:t>。根據研究顯示，創新是芬蘭經濟成長最重要的因素，國家商務促進局</w:t>
      </w:r>
      <w:r w:rsidRPr="009A06CF">
        <w:rPr>
          <w:rFonts w:cs="Times New Roman"/>
          <w:color w:val="000000" w:themeColor="text1"/>
          <w:szCs w:val="24"/>
        </w:rPr>
        <w:t>針對研究發展及創新活動提供資金的協助。</w:t>
      </w:r>
    </w:p>
    <w:p w14:paraId="23A90FB7" w14:textId="77777777" w:rsidR="00D22D8D" w:rsidRPr="009A06CF" w:rsidRDefault="0089043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由於芬蘭是高度工業化的小型開放經濟體，仰賴國際貿易為該國主要經濟來源，國家商務促進局全力支持公司國際化，並吸引外國投資，藉以提升國</w:t>
      </w:r>
      <w:r w:rsidRPr="009A06CF">
        <w:rPr>
          <w:rFonts w:cs="Times New Roman"/>
          <w:color w:val="000000" w:themeColor="text1"/>
          <w:szCs w:val="24"/>
        </w:rPr>
        <w:lastRenderedPageBreak/>
        <w:t>家整體國際競爭力。</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旅遊業對於芬蘭經濟貢獻具有舉足輕重地位，這也是國家商務促進局致力的工作項目之</w:t>
      </w:r>
      <w:proofErr w:type="gramStart"/>
      <w:r w:rsidRPr="009A06CF">
        <w:rPr>
          <w:rFonts w:cs="Times New Roman"/>
          <w:color w:val="000000" w:themeColor="text1"/>
          <w:szCs w:val="24"/>
        </w:rPr>
        <w:t>一</w:t>
      </w:r>
      <w:proofErr w:type="gramEnd"/>
      <w:r w:rsidRPr="009A06CF">
        <w:rPr>
          <w:rFonts w:cs="Times New Roman"/>
          <w:color w:val="000000" w:themeColor="text1"/>
          <w:szCs w:val="24"/>
        </w:rPr>
        <w:t>。整體而言，國家商務促進局主要的服務項目包含：</w:t>
      </w:r>
      <w:r w:rsidRPr="009A06CF">
        <w:rPr>
          <w:rFonts w:cs="Times New Roman"/>
          <w:color w:val="000000" w:themeColor="text1"/>
          <w:szCs w:val="24"/>
        </w:rPr>
        <w:t>1</w:t>
      </w:r>
      <w:r w:rsidR="00087E32" w:rsidRPr="009A06CF">
        <w:rPr>
          <w:rFonts w:cs="Times New Roman"/>
          <w:color w:val="000000" w:themeColor="text1"/>
          <w:szCs w:val="24"/>
        </w:rPr>
        <w:t>.</w:t>
      </w:r>
      <w:r w:rsidRPr="009A06CF">
        <w:rPr>
          <w:rFonts w:cs="Times New Roman"/>
          <w:color w:val="000000" w:themeColor="text1"/>
          <w:szCs w:val="24"/>
        </w:rPr>
        <w:t>提供商業國際化的指引</w:t>
      </w:r>
      <w:r w:rsidR="00087E32" w:rsidRPr="009A06CF">
        <w:rPr>
          <w:rFonts w:cs="Times New Roman"/>
          <w:color w:val="000000" w:themeColor="text1"/>
          <w:szCs w:val="24"/>
        </w:rPr>
        <w:t>。</w:t>
      </w:r>
      <w:r w:rsidRPr="009A06CF">
        <w:rPr>
          <w:rFonts w:cs="Times New Roman"/>
          <w:color w:val="000000" w:themeColor="text1"/>
          <w:szCs w:val="24"/>
        </w:rPr>
        <w:t>2</w:t>
      </w:r>
      <w:r w:rsidR="00087E32" w:rsidRPr="009A06CF">
        <w:rPr>
          <w:rFonts w:cs="Times New Roman"/>
          <w:color w:val="000000" w:themeColor="text1"/>
          <w:szCs w:val="24"/>
        </w:rPr>
        <w:t>.</w:t>
      </w:r>
      <w:r w:rsidRPr="009A06CF">
        <w:rPr>
          <w:rFonts w:cs="Times New Roman"/>
          <w:color w:val="000000" w:themeColor="text1"/>
          <w:szCs w:val="24"/>
        </w:rPr>
        <w:t>提供市場資訊與聯繫窗口</w:t>
      </w:r>
      <w:r w:rsidR="00087E32" w:rsidRPr="009A06CF">
        <w:rPr>
          <w:rFonts w:cs="Times New Roman"/>
          <w:color w:val="000000" w:themeColor="text1"/>
          <w:szCs w:val="24"/>
        </w:rPr>
        <w:t>。</w:t>
      </w:r>
      <w:r w:rsidRPr="009A06CF">
        <w:rPr>
          <w:rFonts w:cs="Times New Roman"/>
          <w:color w:val="000000" w:themeColor="text1"/>
          <w:szCs w:val="24"/>
        </w:rPr>
        <w:t>3</w:t>
      </w:r>
      <w:r w:rsidR="00087E32" w:rsidRPr="009A06CF">
        <w:rPr>
          <w:rFonts w:cs="Times New Roman"/>
          <w:color w:val="000000" w:themeColor="text1"/>
          <w:szCs w:val="24"/>
        </w:rPr>
        <w:t>.</w:t>
      </w:r>
      <w:r w:rsidRPr="009A06CF">
        <w:rPr>
          <w:rFonts w:cs="Times New Roman"/>
          <w:color w:val="000000" w:themeColor="text1"/>
          <w:szCs w:val="24"/>
        </w:rPr>
        <w:t>提供資金協助</w:t>
      </w:r>
      <w:r w:rsidR="00087E32" w:rsidRPr="009A06CF">
        <w:rPr>
          <w:rFonts w:cs="Times New Roman"/>
          <w:color w:val="000000" w:themeColor="text1"/>
          <w:szCs w:val="24"/>
        </w:rPr>
        <w:t>。</w:t>
      </w:r>
      <w:r w:rsidRPr="009A06CF">
        <w:rPr>
          <w:rFonts w:cs="Times New Roman"/>
          <w:color w:val="000000" w:themeColor="text1"/>
          <w:szCs w:val="24"/>
        </w:rPr>
        <w:t>4</w:t>
      </w:r>
      <w:r w:rsidR="00087E32" w:rsidRPr="009A06CF">
        <w:rPr>
          <w:rFonts w:cs="Times New Roman"/>
          <w:color w:val="000000" w:themeColor="text1"/>
          <w:szCs w:val="24"/>
        </w:rPr>
        <w:t>.</w:t>
      </w:r>
      <w:r w:rsidRPr="009A06CF">
        <w:rPr>
          <w:rFonts w:cs="Times New Roman"/>
          <w:color w:val="000000" w:themeColor="text1"/>
          <w:szCs w:val="24"/>
        </w:rPr>
        <w:t>提供客製化的計畫</w:t>
      </w:r>
      <w:r w:rsidR="00087E32" w:rsidRPr="009A06CF">
        <w:rPr>
          <w:rFonts w:cs="Times New Roman"/>
          <w:color w:val="000000" w:themeColor="text1"/>
          <w:szCs w:val="24"/>
        </w:rPr>
        <w:t>。</w:t>
      </w:r>
      <w:r w:rsidRPr="009A06CF">
        <w:rPr>
          <w:rFonts w:cs="Times New Roman"/>
          <w:color w:val="000000" w:themeColor="text1"/>
          <w:szCs w:val="24"/>
        </w:rPr>
        <w:t>5</w:t>
      </w:r>
      <w:r w:rsidR="00087E32" w:rsidRPr="009A06CF">
        <w:rPr>
          <w:rFonts w:cs="Times New Roman"/>
          <w:color w:val="000000" w:themeColor="text1"/>
          <w:szCs w:val="24"/>
        </w:rPr>
        <w:t>.</w:t>
      </w:r>
      <w:r w:rsidRPr="009A06CF">
        <w:rPr>
          <w:rFonts w:cs="Times New Roman"/>
          <w:color w:val="000000" w:themeColor="text1"/>
          <w:szCs w:val="24"/>
        </w:rPr>
        <w:t>協助中小企業建立商業生態系</w:t>
      </w:r>
      <w:r w:rsidR="00294F6F" w:rsidRPr="009A06CF">
        <w:rPr>
          <w:rFonts w:cs="Times New Roman"/>
          <w:color w:val="000000" w:themeColor="text1"/>
          <w:szCs w:val="24"/>
        </w:rPr>
        <w:t>統。</w:t>
      </w:r>
      <w:r w:rsidR="00D22D8D" w:rsidRPr="009A06CF">
        <w:rPr>
          <w:rFonts w:cs="Times New Roman"/>
          <w:color w:val="000000" w:themeColor="text1"/>
          <w:szCs w:val="24"/>
        </w:rPr>
        <w:t>通過提高意識及鼓勵關注永續發展相關議題，幫助客戶提高他們在生態、社會和經濟之責任，同時支持客戶開發有助於積極發展影響的解決方案，以確保一個組織可以持續地運作。</w:t>
      </w:r>
    </w:p>
    <w:p w14:paraId="7926B9A9" w14:textId="42B0E870" w:rsidR="00890430" w:rsidRPr="009A06CF" w:rsidRDefault="00890430">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最後，在吸引國際人才部分，芬蘭政府已公布</w:t>
      </w:r>
      <w:r w:rsidRPr="009A06CF">
        <w:rPr>
          <w:rFonts w:cs="Times New Roman"/>
          <w:color w:val="000000" w:themeColor="text1"/>
          <w:szCs w:val="24"/>
        </w:rPr>
        <w:t>2035</w:t>
      </w:r>
      <w:r w:rsidRPr="009A06CF">
        <w:rPr>
          <w:rFonts w:cs="Times New Roman"/>
          <w:color w:val="000000" w:themeColor="text1"/>
          <w:szCs w:val="24"/>
        </w:rPr>
        <w:t>年專技移民計畫，具體目標是在</w:t>
      </w:r>
      <w:r w:rsidRPr="009A06CF">
        <w:rPr>
          <w:rFonts w:cs="Times New Roman"/>
          <w:color w:val="000000" w:themeColor="text1"/>
          <w:szCs w:val="24"/>
        </w:rPr>
        <w:t>2030</w:t>
      </w:r>
      <w:r w:rsidRPr="009A06CF">
        <w:rPr>
          <w:rFonts w:cs="Times New Roman"/>
          <w:color w:val="000000" w:themeColor="text1"/>
          <w:szCs w:val="24"/>
        </w:rPr>
        <w:t>年達到</w:t>
      </w:r>
      <w:r w:rsidRPr="009A06CF">
        <w:rPr>
          <w:rFonts w:cs="Times New Roman"/>
          <w:color w:val="000000" w:themeColor="text1"/>
          <w:szCs w:val="24"/>
        </w:rPr>
        <w:t>5</w:t>
      </w:r>
      <w:r w:rsidRPr="009A06CF">
        <w:rPr>
          <w:rFonts w:cs="Times New Roman"/>
          <w:color w:val="000000" w:themeColor="text1"/>
          <w:szCs w:val="24"/>
        </w:rPr>
        <w:t>萬人，之後每</w:t>
      </w:r>
      <w:r w:rsidR="00087E32" w:rsidRPr="009A06CF">
        <w:rPr>
          <w:rFonts w:cs="Times New Roman"/>
          <w:color w:val="000000" w:themeColor="text1"/>
          <w:szCs w:val="24"/>
        </w:rPr>
        <w:t>1</w:t>
      </w:r>
      <w:r w:rsidRPr="009A06CF">
        <w:rPr>
          <w:rFonts w:cs="Times New Roman"/>
          <w:color w:val="000000" w:themeColor="text1"/>
          <w:szCs w:val="24"/>
        </w:rPr>
        <w:t>年都有</w:t>
      </w:r>
      <w:r w:rsidRPr="009A06CF">
        <w:rPr>
          <w:rFonts w:cs="Times New Roman"/>
          <w:color w:val="000000" w:themeColor="text1"/>
          <w:szCs w:val="24"/>
        </w:rPr>
        <w:t>1</w:t>
      </w:r>
      <w:r w:rsidRPr="009A06CF">
        <w:rPr>
          <w:rFonts w:cs="Times New Roman"/>
          <w:color w:val="000000" w:themeColor="text1"/>
          <w:szCs w:val="24"/>
        </w:rPr>
        <w:t>萬人，並將國際學生人數提高</w:t>
      </w:r>
      <w:r w:rsidRPr="009A06CF">
        <w:rPr>
          <w:rFonts w:cs="Times New Roman"/>
          <w:color w:val="000000" w:themeColor="text1"/>
          <w:szCs w:val="24"/>
        </w:rPr>
        <w:t>3</w:t>
      </w:r>
      <w:r w:rsidRPr="009A06CF">
        <w:rPr>
          <w:rFonts w:cs="Times New Roman"/>
          <w:color w:val="000000" w:themeColor="text1"/>
          <w:szCs w:val="24"/>
        </w:rPr>
        <w:t>倍，其中</w:t>
      </w:r>
      <w:r w:rsidRPr="009A06CF">
        <w:rPr>
          <w:rFonts w:cs="Times New Roman"/>
          <w:color w:val="000000" w:themeColor="text1"/>
          <w:szCs w:val="24"/>
        </w:rPr>
        <w:t>75%</w:t>
      </w:r>
      <w:r w:rsidRPr="009A06CF">
        <w:rPr>
          <w:rFonts w:cs="Times New Roman"/>
          <w:color w:val="000000" w:themeColor="text1"/>
          <w:szCs w:val="24"/>
        </w:rPr>
        <w:t>畢業後能留在芬蘭就業</w:t>
      </w:r>
      <w:proofErr w:type="gramStart"/>
      <w:r w:rsidR="00570352" w:rsidRPr="009A06CF">
        <w:rPr>
          <w:rFonts w:cs="Times New Roman"/>
          <w:color w:val="000000" w:themeColor="text1"/>
          <w:szCs w:val="24"/>
        </w:rPr>
        <w:t>（</w:t>
      </w:r>
      <w:r w:rsidRPr="009A06CF">
        <w:rPr>
          <w:rFonts w:cs="Times New Roman"/>
          <w:color w:val="000000" w:themeColor="text1"/>
          <w:szCs w:val="24"/>
        </w:rPr>
        <w:t>註</w:t>
      </w:r>
      <w:proofErr w:type="gramEnd"/>
      <w:r w:rsidRPr="009A06CF">
        <w:rPr>
          <w:rFonts w:cs="Times New Roman"/>
          <w:color w:val="000000" w:themeColor="text1"/>
          <w:szCs w:val="24"/>
        </w:rPr>
        <w:t>：首要目標國家為印度</w:t>
      </w:r>
      <w:proofErr w:type="gramStart"/>
      <w:r w:rsidRPr="009A06CF">
        <w:rPr>
          <w:rFonts w:cs="Times New Roman"/>
          <w:color w:val="000000" w:themeColor="text1"/>
          <w:szCs w:val="24"/>
        </w:rPr>
        <w:t>）</w:t>
      </w:r>
      <w:proofErr w:type="gramEnd"/>
      <w:r w:rsidRPr="009A06CF">
        <w:rPr>
          <w:rFonts w:cs="Times New Roman"/>
          <w:color w:val="000000" w:themeColor="text1"/>
          <w:szCs w:val="24"/>
        </w:rPr>
        <w:t>，期能填補芬蘭行業和雇主的技能差距。</w:t>
      </w:r>
    </w:p>
    <w:p w14:paraId="5DAD86CC" w14:textId="69504389" w:rsidR="00890430" w:rsidRPr="009A06CF" w:rsidRDefault="00570352" w:rsidP="00BF5FB0">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bookmarkStart w:id="39" w:name="_x7uuovrazx61" w:colFirst="0" w:colLast="0"/>
      <w:bookmarkEnd w:id="39"/>
      <w:r w:rsidRPr="009A06CF">
        <w:rPr>
          <w:rFonts w:cs="Times New Roman"/>
          <w:b/>
          <w:bCs/>
          <w:color w:val="000000" w:themeColor="text1"/>
          <w:szCs w:val="24"/>
        </w:rPr>
        <w:t>（</w:t>
      </w:r>
      <w:r w:rsidR="00890430" w:rsidRPr="009A06CF">
        <w:rPr>
          <w:rFonts w:cs="Times New Roman"/>
          <w:b/>
          <w:bCs/>
          <w:color w:val="000000" w:themeColor="text1"/>
          <w:szCs w:val="24"/>
        </w:rPr>
        <w:t>七</w:t>
      </w:r>
      <w:r w:rsidR="00327326" w:rsidRPr="009A06CF">
        <w:rPr>
          <w:rFonts w:cs="Times New Roman"/>
          <w:b/>
          <w:bCs/>
          <w:color w:val="000000" w:themeColor="text1"/>
          <w:szCs w:val="24"/>
        </w:rPr>
        <w:t>）</w:t>
      </w:r>
      <w:r w:rsidR="00890430" w:rsidRPr="009A06CF">
        <w:rPr>
          <w:rFonts w:cs="Times New Roman"/>
          <w:b/>
          <w:bCs/>
          <w:color w:val="000000" w:themeColor="text1"/>
          <w:szCs w:val="24"/>
        </w:rPr>
        <w:t>吸引國際人才</w:t>
      </w:r>
    </w:p>
    <w:p w14:paraId="117DB480" w14:textId="2641ACF9"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Helsinki Partners</w:t>
      </w:r>
      <w:r w:rsidRPr="009A06CF">
        <w:rPr>
          <w:rFonts w:cs="Times New Roman"/>
          <w:color w:val="000000" w:themeColor="text1"/>
          <w:szCs w:val="24"/>
        </w:rPr>
        <w:t>公司主要進行芬蘭赫爾辛基市的城市行銷、投資、遊客和人才吸引工作。它的使命是促進城市的永續發展，吸引投資、企業、人才和遊客，拓展國際行銷，以及建立赫爾辛基市的全球品牌和聲譽。</w:t>
      </w:r>
    </w:p>
    <w:p w14:paraId="08CE81F5" w14:textId="4FE15831" w:rsidR="00890430" w:rsidRPr="009A06CF" w:rsidRDefault="00890430">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芬蘭首都赫爾辛基市是一座智能、安全的城市，以其獨特的都市文化與寧靜的自然而聞名。這座城市珍視其自由開放、多元參與的文化，這是其創新和創意氛圍的源泉。</w:t>
      </w:r>
      <w:r w:rsidR="007F6A13" w:rsidRPr="009A06CF">
        <w:rPr>
          <w:rFonts w:cs="Times New Roman"/>
          <w:color w:val="000000" w:themeColor="text1"/>
          <w:szCs w:val="24"/>
        </w:rPr>
        <w:t>Anu Koski-</w:t>
      </w:r>
      <w:proofErr w:type="spellStart"/>
      <w:r w:rsidR="007F6A13" w:rsidRPr="009A06CF">
        <w:rPr>
          <w:rFonts w:cs="Times New Roman"/>
          <w:color w:val="000000" w:themeColor="text1"/>
          <w:szCs w:val="24"/>
        </w:rPr>
        <w:t>Rickmann</w:t>
      </w:r>
      <w:proofErr w:type="spellEnd"/>
      <w:r w:rsidR="009D5E86" w:rsidRPr="009A06CF">
        <w:rPr>
          <w:rFonts w:cs="Times New Roman"/>
          <w:color w:val="000000" w:themeColor="text1"/>
          <w:szCs w:val="24"/>
        </w:rPr>
        <w:t>表示</w:t>
      </w:r>
      <w:r w:rsidRPr="009A06CF">
        <w:rPr>
          <w:rFonts w:cs="Times New Roman"/>
          <w:color w:val="000000" w:themeColor="text1"/>
          <w:szCs w:val="24"/>
        </w:rPr>
        <w:t>，人才短缺阻礙了芬蘭企業的投資成長，根據研究，到</w:t>
      </w:r>
      <w:r w:rsidRPr="009A06CF">
        <w:rPr>
          <w:rFonts w:cs="Times New Roman"/>
          <w:color w:val="000000" w:themeColor="text1"/>
          <w:szCs w:val="24"/>
        </w:rPr>
        <w:t>2025</w:t>
      </w:r>
      <w:r w:rsidRPr="009A06CF">
        <w:rPr>
          <w:rFonts w:cs="Times New Roman"/>
          <w:color w:val="000000" w:themeColor="text1"/>
          <w:szCs w:val="24"/>
        </w:rPr>
        <w:t>年芬蘭需要超過</w:t>
      </w:r>
      <w:r w:rsidRPr="009A06CF">
        <w:rPr>
          <w:rFonts w:cs="Times New Roman"/>
          <w:color w:val="000000" w:themeColor="text1"/>
          <w:szCs w:val="24"/>
        </w:rPr>
        <w:t>10</w:t>
      </w:r>
      <w:r w:rsidRPr="009A06CF">
        <w:rPr>
          <w:rFonts w:cs="Times New Roman"/>
          <w:color w:val="000000" w:themeColor="text1"/>
          <w:szCs w:val="24"/>
        </w:rPr>
        <w:t>萬名新的工作者，所以</w:t>
      </w:r>
      <w:r w:rsidRPr="009A06CF">
        <w:rPr>
          <w:rFonts w:cs="Times New Roman"/>
          <w:color w:val="000000" w:themeColor="text1"/>
          <w:szCs w:val="24"/>
        </w:rPr>
        <w:t>Helsinki Partners</w:t>
      </w:r>
      <w:r w:rsidRPr="009A06CF">
        <w:rPr>
          <w:rFonts w:cs="Times New Roman"/>
          <w:color w:val="000000" w:themeColor="text1"/>
          <w:szCs w:val="24"/>
        </w:rPr>
        <w:t>公司和在地公司企業、大學及當地利害關係人密切合作，進行城市行銷宣傳。赫爾辛基市需要科技技術人才，他們邀請科技技術人才參訪赫爾辛基市，讓他們</w:t>
      </w:r>
      <w:r w:rsidR="00CB3888" w:rsidRPr="009A06CF">
        <w:rPr>
          <w:rFonts w:cs="Times New Roman"/>
          <w:color w:val="000000" w:themeColor="text1"/>
          <w:szCs w:val="24"/>
        </w:rPr>
        <w:t>瞭</w:t>
      </w:r>
      <w:r w:rsidRPr="009A06CF">
        <w:rPr>
          <w:rFonts w:cs="Times New Roman"/>
          <w:color w:val="000000" w:themeColor="text1"/>
          <w:szCs w:val="24"/>
        </w:rPr>
        <w:t>解這座城市。他們和生活品牌公司合作，也和一些遊戲和科技技術公司合作，包括</w:t>
      </w:r>
      <w:r w:rsidRPr="009A06CF">
        <w:rPr>
          <w:rFonts w:cs="Times New Roman"/>
          <w:color w:val="000000" w:themeColor="text1"/>
          <w:szCs w:val="24"/>
        </w:rPr>
        <w:t>Supercell</w:t>
      </w:r>
      <w:r w:rsidRPr="009A06CF">
        <w:rPr>
          <w:rFonts w:cs="Times New Roman"/>
          <w:color w:val="000000" w:themeColor="text1"/>
          <w:szCs w:val="24"/>
        </w:rPr>
        <w:t>、</w:t>
      </w:r>
      <w:r w:rsidRPr="009A06CF">
        <w:rPr>
          <w:rFonts w:cs="Times New Roman"/>
          <w:color w:val="000000" w:themeColor="text1"/>
          <w:szCs w:val="24"/>
        </w:rPr>
        <w:t>Smartly</w:t>
      </w:r>
      <w:r w:rsidRPr="009A06CF">
        <w:rPr>
          <w:rFonts w:cs="Times New Roman"/>
          <w:color w:val="000000" w:themeColor="text1"/>
          <w:szCs w:val="24"/>
        </w:rPr>
        <w:t>、</w:t>
      </w:r>
      <w:proofErr w:type="spellStart"/>
      <w:r w:rsidRPr="009A06CF">
        <w:rPr>
          <w:rFonts w:cs="Times New Roman"/>
          <w:color w:val="000000" w:themeColor="text1"/>
          <w:szCs w:val="24"/>
        </w:rPr>
        <w:t>Relex</w:t>
      </w:r>
      <w:proofErr w:type="spellEnd"/>
      <w:r w:rsidRPr="009A06CF">
        <w:rPr>
          <w:rFonts w:cs="Times New Roman"/>
          <w:color w:val="000000" w:themeColor="text1"/>
          <w:szCs w:val="24"/>
        </w:rPr>
        <w:t>、</w:t>
      </w:r>
      <w:proofErr w:type="spellStart"/>
      <w:r w:rsidRPr="009A06CF">
        <w:rPr>
          <w:rFonts w:cs="Times New Roman"/>
          <w:color w:val="000000" w:themeColor="text1"/>
          <w:szCs w:val="24"/>
        </w:rPr>
        <w:t>Wolt</w:t>
      </w:r>
      <w:proofErr w:type="spellEnd"/>
      <w:r w:rsidRPr="009A06CF">
        <w:rPr>
          <w:rFonts w:cs="Times New Roman"/>
          <w:color w:val="000000" w:themeColor="text1"/>
          <w:szCs w:val="24"/>
        </w:rPr>
        <w:t>等等，他們拜會芬蘭具國際代表性的文化機構尋求合作，也和芬蘭中央政府部會合作，特別是外交部、</w:t>
      </w:r>
      <w:proofErr w:type="gramStart"/>
      <w:r w:rsidRPr="009A06CF">
        <w:rPr>
          <w:rFonts w:cs="Times New Roman"/>
          <w:color w:val="000000" w:themeColor="text1"/>
          <w:szCs w:val="24"/>
        </w:rPr>
        <w:t>勞動部等</w:t>
      </w:r>
      <w:proofErr w:type="gramEnd"/>
      <w:r w:rsidRPr="009A06CF">
        <w:rPr>
          <w:rFonts w:cs="Times New Roman"/>
          <w:color w:val="000000" w:themeColor="text1"/>
          <w:szCs w:val="24"/>
        </w:rPr>
        <w:t>，以推動國際人才吸引專案計畫。</w:t>
      </w:r>
    </w:p>
    <w:p w14:paraId="1FFD4D65" w14:textId="5AC6D797" w:rsidR="00CF5260" w:rsidRPr="009A06CF" w:rsidRDefault="00570352" w:rsidP="00CF5260">
      <w:pPr>
        <w:widowControl/>
        <w:overflowPunct w:val="0"/>
        <w:adjustRightInd w:val="0"/>
        <w:snapToGrid w:val="0"/>
        <w:spacing w:beforeLines="100" w:before="240" w:line="360" w:lineRule="auto"/>
        <w:ind w:left="685" w:hangingChars="285" w:hanging="685"/>
        <w:jc w:val="both"/>
        <w:rPr>
          <w:rFonts w:cs="Times New Roman"/>
          <w:b/>
          <w:bCs/>
          <w:color w:val="000000" w:themeColor="text1"/>
          <w:szCs w:val="24"/>
        </w:rPr>
      </w:pPr>
      <w:bookmarkStart w:id="40" w:name="_fsd888k8bypx" w:colFirst="0" w:colLast="0"/>
      <w:bookmarkEnd w:id="40"/>
      <w:r w:rsidRPr="009A06CF">
        <w:rPr>
          <w:rFonts w:cs="Times New Roman"/>
          <w:b/>
          <w:bCs/>
          <w:color w:val="000000" w:themeColor="text1"/>
          <w:szCs w:val="24"/>
        </w:rPr>
        <w:t>（</w:t>
      </w:r>
      <w:r w:rsidR="00EA59BB" w:rsidRPr="009A06CF">
        <w:rPr>
          <w:rFonts w:cs="Times New Roman"/>
          <w:b/>
          <w:bCs/>
          <w:color w:val="000000" w:themeColor="text1"/>
          <w:szCs w:val="24"/>
        </w:rPr>
        <w:t>八</w:t>
      </w:r>
      <w:r w:rsidR="00CF5260" w:rsidRPr="009A06CF">
        <w:rPr>
          <w:rFonts w:cs="Times New Roman"/>
          <w:b/>
          <w:bCs/>
          <w:color w:val="000000" w:themeColor="text1"/>
          <w:szCs w:val="24"/>
        </w:rPr>
        <w:t>）政府工作的新方式</w:t>
      </w:r>
    </w:p>
    <w:p w14:paraId="538EE99E" w14:textId="6882FF36" w:rsidR="00CF5260" w:rsidRPr="009A06CF" w:rsidRDefault="00CF5260" w:rsidP="00CF5260">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Senate Group</w:t>
      </w:r>
      <w:r w:rsidRPr="009A06CF">
        <w:rPr>
          <w:rFonts w:cs="Times New Roman"/>
          <w:color w:val="000000" w:themeColor="text1"/>
          <w:szCs w:val="24"/>
        </w:rPr>
        <w:t>是隸屬財政部的非法人國有企業，為芬蘭政府的內部服務中心，</w:t>
      </w:r>
      <w:r w:rsidR="0098320B" w:rsidRPr="009A06CF">
        <w:rPr>
          <w:rFonts w:cs="Times New Roman"/>
          <w:color w:val="000000" w:themeColor="text1"/>
          <w:szCs w:val="24"/>
        </w:rPr>
        <w:t>依</w:t>
      </w:r>
      <w:proofErr w:type="spellStart"/>
      <w:r w:rsidR="0098320B" w:rsidRPr="009A06CF">
        <w:rPr>
          <w:rFonts w:cs="Times New Roman"/>
          <w:color w:val="000000" w:themeColor="text1"/>
          <w:szCs w:val="24"/>
        </w:rPr>
        <w:t>Reetta</w:t>
      </w:r>
      <w:proofErr w:type="spellEnd"/>
      <w:r w:rsidR="0098320B" w:rsidRPr="009A06CF">
        <w:rPr>
          <w:rFonts w:cs="Times New Roman"/>
          <w:color w:val="000000" w:themeColor="text1"/>
          <w:szCs w:val="24"/>
        </w:rPr>
        <w:t xml:space="preserve"> </w:t>
      </w:r>
      <w:proofErr w:type="spellStart"/>
      <w:r w:rsidR="0098320B" w:rsidRPr="009A06CF">
        <w:rPr>
          <w:rFonts w:cs="Times New Roman"/>
          <w:color w:val="000000" w:themeColor="text1"/>
          <w:szCs w:val="24"/>
        </w:rPr>
        <w:t>Ripatti</w:t>
      </w:r>
      <w:proofErr w:type="spellEnd"/>
      <w:r w:rsidR="0098320B" w:rsidRPr="009A06CF">
        <w:rPr>
          <w:rFonts w:cs="Times New Roman"/>
          <w:color w:val="000000" w:themeColor="text1"/>
          <w:szCs w:val="24"/>
        </w:rPr>
        <w:t>-Jokela</w:t>
      </w:r>
      <w:r w:rsidR="0098320B" w:rsidRPr="009A06CF">
        <w:rPr>
          <w:rFonts w:cs="Times New Roman"/>
          <w:color w:val="000000" w:themeColor="text1"/>
          <w:szCs w:val="24"/>
        </w:rPr>
        <w:t>所述，其</w:t>
      </w:r>
      <w:r w:rsidRPr="009A06CF">
        <w:rPr>
          <w:rFonts w:cs="Times New Roman"/>
          <w:color w:val="000000" w:themeColor="text1"/>
          <w:szCs w:val="24"/>
        </w:rPr>
        <w:t>擁有</w:t>
      </w:r>
      <w:r w:rsidRPr="009A06CF">
        <w:rPr>
          <w:rFonts w:cs="Times New Roman"/>
          <w:color w:val="000000" w:themeColor="text1"/>
          <w:szCs w:val="24"/>
        </w:rPr>
        <w:t>8,700</w:t>
      </w:r>
      <w:r w:rsidRPr="009A06CF">
        <w:rPr>
          <w:rFonts w:cs="Times New Roman"/>
          <w:color w:val="000000" w:themeColor="text1"/>
          <w:szCs w:val="24"/>
        </w:rPr>
        <w:t>座建築物，</w:t>
      </w:r>
      <w:proofErr w:type="gramStart"/>
      <w:r w:rsidRPr="009A06CF">
        <w:rPr>
          <w:rFonts w:cs="Times New Roman"/>
          <w:color w:val="000000" w:themeColor="text1"/>
          <w:szCs w:val="24"/>
        </w:rPr>
        <w:t>房舍總面積</w:t>
      </w:r>
      <w:proofErr w:type="gramEnd"/>
      <w:r w:rsidR="00D73C1D">
        <w:rPr>
          <w:rFonts w:cs="Times New Roman"/>
          <w:color w:val="000000" w:themeColor="text1"/>
          <w:szCs w:val="24"/>
        </w:rPr>
        <w:t>5</w:t>
      </w:r>
      <w:r w:rsidRPr="009A06CF">
        <w:rPr>
          <w:rFonts w:cs="Times New Roman"/>
          <w:color w:val="000000" w:themeColor="text1"/>
          <w:szCs w:val="24"/>
        </w:rPr>
        <w:t>90</w:t>
      </w:r>
      <w:r w:rsidR="00D73C1D">
        <w:rPr>
          <w:rFonts w:cs="Times New Roman"/>
          <w:color w:val="000000" w:themeColor="text1"/>
          <w:szCs w:val="24"/>
        </w:rPr>
        <w:t>萬</w:t>
      </w:r>
      <w:proofErr w:type="gramStart"/>
      <w:r w:rsidRPr="009A06CF">
        <w:rPr>
          <w:rFonts w:cs="Times New Roman"/>
          <w:color w:val="000000" w:themeColor="text1"/>
          <w:szCs w:val="24"/>
        </w:rPr>
        <w:t>㎡</w:t>
      </w:r>
      <w:proofErr w:type="gramEnd"/>
      <w:r w:rsidRPr="009A06CF">
        <w:rPr>
          <w:rFonts w:cs="Times New Roman"/>
          <w:color w:val="000000" w:themeColor="text1"/>
          <w:szCs w:val="24"/>
        </w:rPr>
        <w:t>，年度總營業額</w:t>
      </w:r>
      <w:r w:rsidRPr="009A06CF">
        <w:rPr>
          <w:rFonts w:cs="Times New Roman"/>
          <w:color w:val="000000" w:themeColor="text1"/>
          <w:szCs w:val="24"/>
        </w:rPr>
        <w:t>7.91</w:t>
      </w:r>
      <w:r w:rsidRPr="009A06CF">
        <w:rPr>
          <w:rFonts w:cs="Times New Roman"/>
          <w:color w:val="000000" w:themeColor="text1"/>
          <w:szCs w:val="24"/>
        </w:rPr>
        <w:t>億歐元，資產負債表</w:t>
      </w:r>
      <w:r w:rsidRPr="009A06CF">
        <w:rPr>
          <w:rFonts w:cs="Times New Roman"/>
          <w:color w:val="000000" w:themeColor="text1"/>
          <w:szCs w:val="24"/>
        </w:rPr>
        <w:t>48</w:t>
      </w:r>
      <w:r w:rsidRPr="009A06CF">
        <w:rPr>
          <w:rFonts w:cs="Times New Roman"/>
          <w:color w:val="000000" w:themeColor="text1"/>
          <w:szCs w:val="24"/>
        </w:rPr>
        <w:t>億歐元，服務約</w:t>
      </w:r>
      <w:r w:rsidR="007578F6" w:rsidRPr="009A06CF">
        <w:rPr>
          <w:rFonts w:cs="Times New Roman"/>
          <w:color w:val="000000" w:themeColor="text1"/>
          <w:szCs w:val="24"/>
        </w:rPr>
        <w:t>10</w:t>
      </w:r>
      <w:r w:rsidR="007578F6" w:rsidRPr="009A06CF">
        <w:rPr>
          <w:rFonts w:cs="Times New Roman"/>
          <w:color w:val="000000" w:themeColor="text1"/>
          <w:szCs w:val="24"/>
        </w:rPr>
        <w:t>萬</w:t>
      </w:r>
      <w:r w:rsidRPr="009A06CF">
        <w:rPr>
          <w:rFonts w:cs="Times New Roman"/>
          <w:color w:val="000000" w:themeColor="text1"/>
          <w:szCs w:val="24"/>
        </w:rPr>
        <w:t>個客戶，</w:t>
      </w:r>
      <w:r w:rsidRPr="009A06CF">
        <w:rPr>
          <w:rFonts w:cs="Times New Roman"/>
          <w:color w:val="000000" w:themeColor="text1"/>
          <w:szCs w:val="24"/>
        </w:rPr>
        <w:lastRenderedPageBreak/>
        <w:t>用戶滿意度</w:t>
      </w:r>
      <w:r w:rsidRPr="009A06CF">
        <w:rPr>
          <w:rFonts w:cs="Times New Roman"/>
          <w:color w:val="000000" w:themeColor="text1"/>
          <w:szCs w:val="24"/>
        </w:rPr>
        <w:t>75%</w:t>
      </w:r>
      <w:r w:rsidRPr="009A06CF">
        <w:rPr>
          <w:rFonts w:cs="Times New Roman"/>
          <w:color w:val="000000" w:themeColor="text1"/>
          <w:szCs w:val="24"/>
        </w:rPr>
        <w:t>，集團員工</w:t>
      </w:r>
      <w:r w:rsidRPr="009A06CF">
        <w:rPr>
          <w:rFonts w:cs="Times New Roman"/>
          <w:color w:val="000000" w:themeColor="text1"/>
          <w:szCs w:val="24"/>
        </w:rPr>
        <w:t>1,230</w:t>
      </w:r>
      <w:r w:rsidRPr="009A06CF">
        <w:rPr>
          <w:rFonts w:cs="Times New Roman"/>
          <w:color w:val="000000" w:themeColor="text1"/>
          <w:szCs w:val="24"/>
        </w:rPr>
        <w:t>人，集團負責看管及建立國家資產，並加以維護；與客戶合作翻新和開發工作場所與環境；建造新建築、</w:t>
      </w:r>
      <w:proofErr w:type="gramStart"/>
      <w:r w:rsidRPr="009A06CF">
        <w:rPr>
          <w:rFonts w:cs="Times New Roman"/>
          <w:color w:val="000000" w:themeColor="text1"/>
          <w:szCs w:val="24"/>
        </w:rPr>
        <w:t>翻新和修復舊</w:t>
      </w:r>
      <w:proofErr w:type="gramEnd"/>
      <w:r w:rsidRPr="009A06CF">
        <w:rPr>
          <w:rFonts w:cs="Times New Roman"/>
          <w:color w:val="000000" w:themeColor="text1"/>
          <w:szCs w:val="24"/>
        </w:rPr>
        <w:t>建築，開發和銷售不再需要的舊建築；確保供部隊使用的場所在所有情況下都能安全使用不中斷。而該集團基於客戶需求所提供的工作環境，涵蓋所有政府機關</w:t>
      </w:r>
      <w:r w:rsidR="00570352" w:rsidRPr="009A06CF">
        <w:rPr>
          <w:rFonts w:cs="Times New Roman"/>
          <w:color w:val="000000" w:themeColor="text1"/>
          <w:szCs w:val="24"/>
        </w:rPr>
        <w:t>（</w:t>
      </w:r>
      <w:r w:rsidR="007578F6" w:rsidRPr="009A06CF">
        <w:rPr>
          <w:rFonts w:cs="Times New Roman"/>
          <w:color w:val="000000" w:themeColor="text1"/>
          <w:szCs w:val="24"/>
        </w:rPr>
        <w:t>構）所需一般辦公廳舍、醫院、監獄及</w:t>
      </w:r>
      <w:r w:rsidRPr="009A06CF">
        <w:rPr>
          <w:rFonts w:cs="Times New Roman"/>
          <w:color w:val="000000" w:themeColor="text1"/>
          <w:szCs w:val="24"/>
        </w:rPr>
        <w:t>部隊等所需特殊場所。</w:t>
      </w:r>
    </w:p>
    <w:p w14:paraId="2CA528A4" w14:textId="350BDB10" w:rsidR="00CF5260" w:rsidRPr="009A06CF" w:rsidRDefault="00CF5260" w:rsidP="00CF5260">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基於提高空間運用效率、</w:t>
      </w:r>
      <w:proofErr w:type="gramStart"/>
      <w:r w:rsidRPr="009A06CF">
        <w:rPr>
          <w:rFonts w:cs="Times New Roman"/>
          <w:color w:val="000000" w:themeColor="text1"/>
          <w:szCs w:val="24"/>
        </w:rPr>
        <w:t>零碳和</w:t>
      </w:r>
      <w:proofErr w:type="gramEnd"/>
      <w:r w:rsidRPr="009A06CF">
        <w:rPr>
          <w:rFonts w:cs="Times New Roman"/>
          <w:color w:val="000000" w:themeColor="text1"/>
          <w:szCs w:val="24"/>
        </w:rPr>
        <w:t>低碳排放運營、遏制不斷上漲的設</w:t>
      </w:r>
      <w:r w:rsidR="007578F6" w:rsidRPr="009A06CF">
        <w:rPr>
          <w:rFonts w:cs="Times New Roman"/>
          <w:color w:val="000000" w:themeColor="text1"/>
          <w:szCs w:val="24"/>
        </w:rPr>
        <w:t>施成本及</w:t>
      </w:r>
      <w:proofErr w:type="gramStart"/>
      <w:r w:rsidR="007578F6" w:rsidRPr="009A06CF">
        <w:rPr>
          <w:rFonts w:cs="Times New Roman"/>
          <w:color w:val="000000" w:themeColor="text1"/>
          <w:szCs w:val="24"/>
        </w:rPr>
        <w:t>疫</w:t>
      </w:r>
      <w:proofErr w:type="gramEnd"/>
      <w:r w:rsidR="007578F6" w:rsidRPr="009A06CF">
        <w:rPr>
          <w:rFonts w:cs="Times New Roman"/>
          <w:color w:val="000000" w:themeColor="text1"/>
          <w:szCs w:val="24"/>
        </w:rPr>
        <w:t>情影響，共享辦公空間與改變原有工作方式成為必然的趨勢。</w:t>
      </w:r>
      <w:r w:rsidRPr="009A06CF">
        <w:rPr>
          <w:rFonts w:cs="Times New Roman"/>
          <w:color w:val="000000" w:themeColor="text1"/>
          <w:szCs w:val="24"/>
        </w:rPr>
        <w:t>Senate Group</w:t>
      </w:r>
      <w:r w:rsidR="007578F6" w:rsidRPr="009A06CF">
        <w:rPr>
          <w:rFonts w:cs="Times New Roman"/>
          <w:color w:val="000000" w:themeColor="text1"/>
          <w:szCs w:val="24"/>
        </w:rPr>
        <w:t>協</w:t>
      </w:r>
      <w:r w:rsidRPr="009A06CF">
        <w:rPr>
          <w:rFonts w:cs="Times New Roman"/>
          <w:color w:val="000000" w:themeColor="text1"/>
          <w:szCs w:val="24"/>
        </w:rPr>
        <w:t>助各政府機關</w:t>
      </w:r>
      <w:r w:rsidR="00570352" w:rsidRPr="009A06CF">
        <w:rPr>
          <w:rFonts w:cs="Times New Roman"/>
          <w:color w:val="000000" w:themeColor="text1"/>
          <w:szCs w:val="24"/>
        </w:rPr>
        <w:t>（</w:t>
      </w:r>
      <w:r w:rsidRPr="009A06CF">
        <w:rPr>
          <w:rFonts w:cs="Times New Roman"/>
          <w:color w:val="000000" w:themeColor="text1"/>
          <w:szCs w:val="24"/>
        </w:rPr>
        <w:t>構）開發和</w:t>
      </w:r>
      <w:r w:rsidR="007578F6" w:rsidRPr="009A06CF">
        <w:rPr>
          <w:rFonts w:cs="Times New Roman"/>
          <w:color w:val="000000" w:themeColor="text1"/>
          <w:szCs w:val="24"/>
        </w:rPr>
        <w:t>重塑工作方式，設計和建造實用、安全的工作環境並實現共享辦公空間。</w:t>
      </w:r>
      <w:r w:rsidRPr="009A06CF">
        <w:rPr>
          <w:rFonts w:cs="Times New Roman"/>
          <w:color w:val="000000" w:themeColor="text1"/>
          <w:szCs w:val="24"/>
        </w:rPr>
        <w:t>集團所建構的共享式政府辦公大樓，供多個機關</w:t>
      </w:r>
      <w:r w:rsidR="00570352" w:rsidRPr="009A06CF">
        <w:rPr>
          <w:rFonts w:cs="Times New Roman"/>
          <w:color w:val="000000" w:themeColor="text1"/>
          <w:szCs w:val="24"/>
        </w:rPr>
        <w:t>（</w:t>
      </w:r>
      <w:r w:rsidRPr="009A06CF">
        <w:rPr>
          <w:rFonts w:cs="Times New Roman"/>
          <w:color w:val="000000" w:themeColor="text1"/>
          <w:szCs w:val="24"/>
        </w:rPr>
        <w:t>構）在同一棟大樓內聯合辦公，需要時仍有各自的辦公場所，但可同時共享其他公共空間和各種內部服務，這讓跨職能、跨組織協作成為可能；至於多元的新工作方式，公務員除在家或其他私人場所工作外，每週</w:t>
      </w:r>
      <w:r w:rsidRPr="009A06CF">
        <w:rPr>
          <w:rFonts w:cs="Times New Roman"/>
          <w:color w:val="000000" w:themeColor="text1"/>
          <w:szCs w:val="24"/>
        </w:rPr>
        <w:t>2</w:t>
      </w:r>
      <w:r w:rsidR="007578F6" w:rsidRPr="009A06CF">
        <w:rPr>
          <w:rFonts w:cs="Times New Roman"/>
          <w:color w:val="000000" w:themeColor="text1"/>
          <w:szCs w:val="24"/>
        </w:rPr>
        <w:t>天</w:t>
      </w:r>
      <w:r w:rsidRPr="009A06CF">
        <w:rPr>
          <w:rFonts w:cs="Times New Roman"/>
          <w:color w:val="000000" w:themeColor="text1"/>
          <w:szCs w:val="24"/>
        </w:rPr>
        <w:t>至</w:t>
      </w:r>
      <w:r w:rsidRPr="009A06CF">
        <w:rPr>
          <w:rFonts w:cs="Times New Roman"/>
          <w:color w:val="000000" w:themeColor="text1"/>
          <w:szCs w:val="24"/>
        </w:rPr>
        <w:t>4</w:t>
      </w:r>
      <w:r w:rsidRPr="009A06CF">
        <w:rPr>
          <w:rFonts w:cs="Times New Roman"/>
          <w:color w:val="000000" w:themeColor="text1"/>
          <w:szCs w:val="24"/>
        </w:rPr>
        <w:t>天可至共享辦公室工作，需要時亦可在第三方共享場所</w:t>
      </w:r>
      <w:r w:rsidR="00570352" w:rsidRPr="009A06CF">
        <w:rPr>
          <w:rFonts w:cs="Times New Roman"/>
          <w:color w:val="000000" w:themeColor="text1"/>
          <w:szCs w:val="24"/>
        </w:rPr>
        <w:t>（</w:t>
      </w:r>
      <w:r w:rsidRPr="009A06CF">
        <w:rPr>
          <w:rFonts w:cs="Times New Roman"/>
          <w:color w:val="000000" w:themeColor="text1"/>
          <w:szCs w:val="24"/>
        </w:rPr>
        <w:t>例如咖啡廳、圖書館和公務旅店）中遠程工作。如此多元、彈性及共享的辦公場域與工作方式，讓學員深受啟發。</w:t>
      </w:r>
    </w:p>
    <w:p w14:paraId="72B2EE62" w14:textId="1C4084C6" w:rsidR="00890430" w:rsidRPr="009A06CF" w:rsidRDefault="00570352" w:rsidP="00BF5FB0">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r w:rsidRPr="009A06CF">
        <w:rPr>
          <w:rFonts w:cs="Times New Roman"/>
          <w:b/>
          <w:bCs/>
          <w:color w:val="000000" w:themeColor="text1"/>
          <w:szCs w:val="24"/>
        </w:rPr>
        <w:t>（</w:t>
      </w:r>
      <w:r w:rsidR="00EA59BB" w:rsidRPr="009A06CF">
        <w:rPr>
          <w:rFonts w:cs="Times New Roman"/>
          <w:b/>
          <w:bCs/>
          <w:color w:val="000000" w:themeColor="text1"/>
          <w:szCs w:val="24"/>
        </w:rPr>
        <w:t>九</w:t>
      </w:r>
      <w:r w:rsidR="00327326" w:rsidRPr="009A06CF">
        <w:rPr>
          <w:rFonts w:cs="Times New Roman"/>
          <w:b/>
          <w:bCs/>
          <w:color w:val="000000" w:themeColor="text1"/>
          <w:szCs w:val="24"/>
        </w:rPr>
        <w:t>）</w:t>
      </w:r>
      <w:r w:rsidR="00890430" w:rsidRPr="009A06CF">
        <w:rPr>
          <w:rFonts w:cs="Times New Roman"/>
          <w:b/>
          <w:bCs/>
          <w:color w:val="000000" w:themeColor="text1"/>
          <w:szCs w:val="24"/>
        </w:rPr>
        <w:t>政府工作的未來</w:t>
      </w:r>
    </w:p>
    <w:p w14:paraId="5570231B" w14:textId="012CB2FB"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未來政府的工作樣貌及運作特點主要有</w:t>
      </w:r>
      <w:r w:rsidR="007578F6" w:rsidRPr="009A06CF">
        <w:rPr>
          <w:rFonts w:cs="Times New Roman"/>
          <w:color w:val="000000" w:themeColor="text1"/>
          <w:szCs w:val="24"/>
        </w:rPr>
        <w:t>3</w:t>
      </w:r>
      <w:r w:rsidRPr="009A06CF">
        <w:rPr>
          <w:rFonts w:cs="Times New Roman"/>
          <w:color w:val="000000" w:themeColor="text1"/>
          <w:szCs w:val="24"/>
        </w:rPr>
        <w:t>項特色：開放性、強調網絡連結</w:t>
      </w:r>
      <w:r w:rsidR="007578F6" w:rsidRPr="009A06CF">
        <w:rPr>
          <w:rFonts w:cs="Times New Roman"/>
          <w:color w:val="000000" w:themeColor="text1"/>
          <w:szCs w:val="24"/>
        </w:rPr>
        <w:t>及</w:t>
      </w:r>
      <w:r w:rsidRPr="009A06CF">
        <w:rPr>
          <w:rFonts w:cs="Times New Roman"/>
          <w:color w:val="000000" w:themeColor="text1"/>
          <w:szCs w:val="24"/>
        </w:rPr>
        <w:t>回應敏捷。打破行政</w:t>
      </w:r>
      <w:proofErr w:type="gramStart"/>
      <w:r w:rsidRPr="009A06CF">
        <w:rPr>
          <w:rFonts w:cs="Times New Roman"/>
          <w:color w:val="000000" w:themeColor="text1"/>
          <w:szCs w:val="24"/>
        </w:rPr>
        <w:t>機關間的界線</w:t>
      </w:r>
      <w:proofErr w:type="gramEnd"/>
      <w:r w:rsidRPr="009A06CF">
        <w:rPr>
          <w:rFonts w:cs="Times New Roman"/>
          <w:color w:val="000000" w:themeColor="text1"/>
          <w:szCs w:val="24"/>
        </w:rPr>
        <w:t>、共享辦公空間，同時改變原有工作方式都將是必然趨勢。開放政府的另一特色在於網</w:t>
      </w:r>
      <w:proofErr w:type="gramStart"/>
      <w:r w:rsidRPr="009A06CF">
        <w:rPr>
          <w:rFonts w:cs="Times New Roman"/>
          <w:color w:val="000000" w:themeColor="text1"/>
          <w:szCs w:val="24"/>
        </w:rPr>
        <w:t>絡間的連結</w:t>
      </w:r>
      <w:proofErr w:type="gramEnd"/>
      <w:r w:rsidRPr="009A06CF">
        <w:rPr>
          <w:rFonts w:cs="Times New Roman"/>
          <w:color w:val="000000" w:themeColor="text1"/>
          <w:szCs w:val="24"/>
        </w:rPr>
        <w:t>是綿密的，政府部門要走出官僚刻板印象，對民眾的需求回應速度敏捷，並能提出目標導向的政策或活動。綠建築的概念從建物體到辦公空間都要逐漸具備，這些都是未來政府樣貌。</w:t>
      </w:r>
    </w:p>
    <w:p w14:paraId="49FFA63D" w14:textId="7A3EC44D" w:rsidR="00890430" w:rsidRPr="009A06CF" w:rsidRDefault="0098320B" w:rsidP="005F0BDF">
      <w:pPr>
        <w:widowControl/>
        <w:adjustRightInd w:val="0"/>
        <w:snapToGrid w:val="0"/>
        <w:spacing w:line="360" w:lineRule="auto"/>
        <w:ind w:leftChars="320" w:left="768" w:firstLineChars="214" w:firstLine="514"/>
        <w:jc w:val="both"/>
        <w:rPr>
          <w:rFonts w:cs="Times New Roman"/>
          <w:color w:val="000000" w:themeColor="text1"/>
          <w:szCs w:val="24"/>
        </w:rPr>
      </w:pPr>
      <w:proofErr w:type="spellStart"/>
      <w:r w:rsidRPr="009A06CF">
        <w:rPr>
          <w:rFonts w:cs="Times New Roman"/>
          <w:color w:val="000000" w:themeColor="text1"/>
          <w:szCs w:val="24"/>
        </w:rPr>
        <w:t>Liisa</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Virolainen</w:t>
      </w:r>
      <w:proofErr w:type="spellEnd"/>
      <w:r w:rsidRPr="009A06CF">
        <w:rPr>
          <w:rFonts w:cs="Times New Roman"/>
          <w:color w:val="000000" w:themeColor="text1"/>
          <w:szCs w:val="24"/>
        </w:rPr>
        <w:t>描述</w:t>
      </w:r>
      <w:r w:rsidR="00890430" w:rsidRPr="009A06CF">
        <w:rPr>
          <w:rFonts w:cs="Times New Roman"/>
          <w:color w:val="000000" w:themeColor="text1"/>
          <w:szCs w:val="24"/>
        </w:rPr>
        <w:t>未來政府的公務員特質應是對人充滿好奇心、對事情能明白陳</w:t>
      </w:r>
      <w:r w:rsidR="00FE3CEC" w:rsidRPr="009A06CF">
        <w:rPr>
          <w:rFonts w:cs="Times New Roman"/>
          <w:color w:val="000000" w:themeColor="text1"/>
          <w:szCs w:val="24"/>
        </w:rPr>
        <w:t>述</w:t>
      </w:r>
      <w:r w:rsidR="00890430" w:rsidRPr="009A06CF">
        <w:rPr>
          <w:rFonts w:cs="Times New Roman"/>
          <w:color w:val="000000" w:themeColor="text1"/>
          <w:szCs w:val="24"/>
        </w:rPr>
        <w:t>、對人與事不歧視或抱持成見、願意探索及抱持學習心等。促進協同合</w:t>
      </w:r>
      <w:r w:rsidR="007578F6" w:rsidRPr="009A06CF">
        <w:rPr>
          <w:rFonts w:cs="Times New Roman"/>
          <w:color w:val="000000" w:themeColor="text1"/>
          <w:szCs w:val="24"/>
        </w:rPr>
        <w:t>作是必要的，包括在工作環境、使用工具、技術及態度等各方面</w:t>
      </w:r>
      <w:r w:rsidR="005D451E">
        <w:rPr>
          <w:rFonts w:cs="Times New Roman"/>
          <w:color w:val="000000" w:themeColor="text1"/>
          <w:szCs w:val="24"/>
        </w:rPr>
        <w:t>，</w:t>
      </w:r>
      <w:r w:rsidR="007578F6" w:rsidRPr="009A06CF">
        <w:rPr>
          <w:rFonts w:cs="Times New Roman"/>
          <w:color w:val="000000" w:themeColor="text1"/>
          <w:szCs w:val="24"/>
        </w:rPr>
        <w:t>可稱為</w:t>
      </w:r>
      <w:r w:rsidR="00890430" w:rsidRPr="009A06CF">
        <w:rPr>
          <w:rFonts w:cs="Times New Roman"/>
          <w:color w:val="000000" w:themeColor="text1"/>
          <w:szCs w:val="24"/>
        </w:rPr>
        <w:t>工作進階</w:t>
      </w:r>
      <w:r w:rsidR="00890430" w:rsidRPr="009A06CF">
        <w:rPr>
          <w:rFonts w:cs="Times New Roman"/>
          <w:color w:val="000000" w:themeColor="text1"/>
          <w:szCs w:val="24"/>
        </w:rPr>
        <w:t>2.0</w:t>
      </w:r>
      <w:r w:rsidR="007578F6" w:rsidRPr="009A06CF">
        <w:rPr>
          <w:rFonts w:cs="Times New Roman"/>
          <w:color w:val="000000" w:themeColor="text1"/>
          <w:szCs w:val="24"/>
        </w:rPr>
        <w:t>版，並從生理性的、社會層面、心理層面及數位化的</w:t>
      </w:r>
      <w:r w:rsidR="007578F6" w:rsidRPr="009A06CF">
        <w:rPr>
          <w:rFonts w:cs="Times New Roman"/>
          <w:color w:val="000000" w:themeColor="text1"/>
          <w:szCs w:val="24"/>
        </w:rPr>
        <w:t>4</w:t>
      </w:r>
      <w:r w:rsidR="00890430" w:rsidRPr="009A06CF">
        <w:rPr>
          <w:rFonts w:cs="Times New Roman"/>
          <w:color w:val="000000" w:themeColor="text1"/>
          <w:szCs w:val="24"/>
        </w:rPr>
        <w:t>大面向分別檢視。</w:t>
      </w:r>
    </w:p>
    <w:p w14:paraId="6F994D6C" w14:textId="26E9B820"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生理性的重點包括：啟發問題解決創新力、增加辦公場域設施使用的效率。社會層面的重點包括：建立網絡間協作與跨部門共同準備、勾勒能分享的</w:t>
      </w:r>
      <w:r w:rsidRPr="009A06CF">
        <w:rPr>
          <w:rFonts w:cs="Times New Roman"/>
          <w:color w:val="000000" w:themeColor="text1"/>
          <w:szCs w:val="24"/>
        </w:rPr>
        <w:lastRenderedPageBreak/>
        <w:t>情境及遠見、建立良好的溝通與夥伴關係。心理層面的重點包括：建立民眾優先的信任基礎、分享專業知識、對學習與</w:t>
      </w:r>
      <w:r w:rsidR="0029287D" w:rsidRPr="009A06CF">
        <w:rPr>
          <w:rFonts w:cs="Times New Roman"/>
          <w:color w:val="000000" w:themeColor="text1"/>
          <w:szCs w:val="24"/>
        </w:rPr>
        <w:t>發展充滿好奇。數位化的重點包括：促進協作工作狀態、運用工具及平</w:t>
      </w:r>
      <w:proofErr w:type="gramStart"/>
      <w:r w:rsidR="0029287D" w:rsidRPr="009A06CF">
        <w:rPr>
          <w:rFonts w:cs="Times New Roman"/>
          <w:color w:val="000000" w:themeColor="text1"/>
          <w:szCs w:val="24"/>
        </w:rPr>
        <w:t>臺</w:t>
      </w:r>
      <w:proofErr w:type="gramEnd"/>
      <w:r w:rsidRPr="009A06CF">
        <w:rPr>
          <w:rFonts w:cs="Times New Roman"/>
          <w:color w:val="000000" w:themeColor="text1"/>
          <w:szCs w:val="24"/>
        </w:rPr>
        <w:t>讓工作更具成效。</w:t>
      </w:r>
      <w:proofErr w:type="gramStart"/>
      <w:r w:rsidRPr="009A06CF">
        <w:rPr>
          <w:rFonts w:cs="Times New Roman"/>
          <w:color w:val="000000" w:themeColor="text1"/>
          <w:szCs w:val="24"/>
        </w:rPr>
        <w:t>總之，</w:t>
      </w:r>
      <w:proofErr w:type="gramEnd"/>
      <w:r w:rsidRPr="009A06CF">
        <w:rPr>
          <w:rFonts w:cs="Times New Roman"/>
          <w:color w:val="000000" w:themeColor="text1"/>
          <w:szCs w:val="24"/>
        </w:rPr>
        <w:t>未來政府</w:t>
      </w:r>
      <w:r w:rsidR="006E5F34" w:rsidRPr="009A06CF">
        <w:rPr>
          <w:rFonts w:cs="Times New Roman"/>
          <w:color w:val="000000" w:themeColor="text1"/>
          <w:szCs w:val="24"/>
        </w:rPr>
        <w:t>將需</w:t>
      </w:r>
      <w:r w:rsidRPr="009A06CF">
        <w:rPr>
          <w:rFonts w:cs="Times New Roman"/>
          <w:color w:val="000000" w:themeColor="text1"/>
          <w:szCs w:val="24"/>
        </w:rPr>
        <w:t>引入新的工作方式</w:t>
      </w:r>
      <w:r w:rsidR="006E5F34" w:rsidRPr="009A06CF">
        <w:rPr>
          <w:rFonts w:cs="Times New Roman"/>
          <w:color w:val="000000" w:themeColor="text1"/>
          <w:szCs w:val="24"/>
        </w:rPr>
        <w:t>，</w:t>
      </w:r>
      <w:r w:rsidRPr="009A06CF">
        <w:rPr>
          <w:rFonts w:cs="Times New Roman"/>
          <w:color w:val="000000" w:themeColor="text1"/>
          <w:szCs w:val="24"/>
        </w:rPr>
        <w:t>讓工作更具效能，像是開放資料、共享空間等將會</w:t>
      </w:r>
      <w:r w:rsidR="00D369D9" w:rsidRPr="009A06CF">
        <w:rPr>
          <w:rFonts w:cs="Times New Roman"/>
          <w:color w:val="000000" w:themeColor="text1"/>
          <w:szCs w:val="24"/>
        </w:rPr>
        <w:t>更普遍</w:t>
      </w:r>
      <w:r w:rsidRPr="009A06CF">
        <w:rPr>
          <w:rFonts w:cs="Times New Roman"/>
          <w:color w:val="000000" w:themeColor="text1"/>
          <w:szCs w:val="24"/>
        </w:rPr>
        <w:t>。</w:t>
      </w:r>
    </w:p>
    <w:p w14:paraId="67333E04" w14:textId="138DA23A" w:rsidR="00EA59BB" w:rsidRPr="009A06CF" w:rsidRDefault="00570352" w:rsidP="00EA59BB">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bookmarkStart w:id="41" w:name="_jos3sninwafk" w:colFirst="0" w:colLast="0"/>
      <w:bookmarkStart w:id="42" w:name="_7xxso85sc1j8" w:colFirst="0" w:colLast="0"/>
      <w:bookmarkEnd w:id="41"/>
      <w:bookmarkEnd w:id="42"/>
      <w:r w:rsidRPr="009A06CF">
        <w:rPr>
          <w:rFonts w:cs="Times New Roman"/>
          <w:b/>
          <w:bCs/>
          <w:color w:val="000000" w:themeColor="text1"/>
          <w:szCs w:val="24"/>
        </w:rPr>
        <w:t>（</w:t>
      </w:r>
      <w:r w:rsidR="00EA59BB" w:rsidRPr="009A06CF">
        <w:rPr>
          <w:rFonts w:cs="Times New Roman"/>
          <w:b/>
          <w:bCs/>
          <w:color w:val="000000" w:themeColor="text1"/>
          <w:szCs w:val="24"/>
        </w:rPr>
        <w:t>十）「數位化政府及數位轉型」跨國論壇</w:t>
      </w:r>
    </w:p>
    <w:p w14:paraId="2719DE5B" w14:textId="45265250" w:rsidR="00EA59BB" w:rsidRPr="009A06CF" w:rsidRDefault="009A3BBF" w:rsidP="00EA59BB">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此課程由來自日本、芬蘭及愛沙尼亞的</w:t>
      </w:r>
      <w:r w:rsidR="0034776B" w:rsidRPr="009A06CF">
        <w:rPr>
          <w:rFonts w:cs="Times New Roman"/>
          <w:color w:val="000000" w:themeColor="text1"/>
          <w:szCs w:val="24"/>
        </w:rPr>
        <w:t>多位</w:t>
      </w:r>
      <w:r w:rsidRPr="009A06CF">
        <w:rPr>
          <w:rFonts w:cs="Times New Roman"/>
          <w:color w:val="000000" w:themeColor="text1"/>
          <w:szCs w:val="24"/>
        </w:rPr>
        <w:t>專家進行分享。</w:t>
      </w:r>
      <w:r w:rsidRPr="009A06CF">
        <w:rPr>
          <w:rFonts w:cs="Times New Roman"/>
          <w:color w:val="000000" w:themeColor="text1"/>
          <w:szCs w:val="24"/>
        </w:rPr>
        <w:t>Takehiko Nagumo</w:t>
      </w:r>
      <w:r w:rsidR="0034776B" w:rsidRPr="009A06CF">
        <w:rPr>
          <w:rFonts w:cs="Times New Roman"/>
          <w:color w:val="000000" w:themeColor="text1"/>
          <w:szCs w:val="24"/>
        </w:rPr>
        <w:t>表示，</w:t>
      </w:r>
      <w:r w:rsidR="00EA59BB" w:rsidRPr="009A06CF">
        <w:rPr>
          <w:rFonts w:cs="Times New Roman"/>
          <w:color w:val="000000" w:themeColor="text1"/>
          <w:szCs w:val="24"/>
        </w:rPr>
        <w:t>日本的願景是邁向社會</w:t>
      </w:r>
      <w:r w:rsidR="00EA59BB" w:rsidRPr="009A06CF">
        <w:rPr>
          <w:rFonts w:cs="Times New Roman"/>
          <w:color w:val="000000" w:themeColor="text1"/>
          <w:szCs w:val="24"/>
        </w:rPr>
        <w:t>5.0(Society 5.0)</w:t>
      </w:r>
      <w:r w:rsidR="007578F6" w:rsidRPr="009A06CF">
        <w:rPr>
          <w:rFonts w:cs="Times New Roman"/>
          <w:color w:val="000000" w:themeColor="text1"/>
          <w:szCs w:val="24"/>
        </w:rPr>
        <w:t>，</w:t>
      </w:r>
      <w:r w:rsidR="00EA59BB" w:rsidRPr="009A06CF">
        <w:rPr>
          <w:rFonts w:cs="Times New Roman"/>
          <w:color w:val="000000" w:themeColor="text1"/>
          <w:szCs w:val="24"/>
        </w:rPr>
        <w:t>或是超級智慧社會</w:t>
      </w:r>
      <w:r w:rsidR="00EA59BB" w:rsidRPr="009A06CF">
        <w:rPr>
          <w:rFonts w:cs="Times New Roman"/>
          <w:color w:val="000000" w:themeColor="text1"/>
          <w:szCs w:val="24"/>
        </w:rPr>
        <w:t>(Super Smart Society)</w:t>
      </w:r>
      <w:r w:rsidR="00EA59BB" w:rsidRPr="009A06CF">
        <w:rPr>
          <w:rFonts w:cs="Times New Roman"/>
          <w:color w:val="000000" w:themeColor="text1"/>
          <w:szCs w:val="24"/>
        </w:rPr>
        <w:t>。所謂社會</w:t>
      </w:r>
      <w:r w:rsidR="00EA59BB" w:rsidRPr="009A06CF">
        <w:rPr>
          <w:rFonts w:cs="Times New Roman"/>
          <w:color w:val="000000" w:themeColor="text1"/>
          <w:szCs w:val="24"/>
        </w:rPr>
        <w:t>5.0</w:t>
      </w:r>
      <w:r w:rsidR="00EA59BB" w:rsidRPr="009A06CF">
        <w:rPr>
          <w:rFonts w:cs="Times New Roman"/>
          <w:color w:val="000000" w:themeColor="text1"/>
          <w:szCs w:val="24"/>
        </w:rPr>
        <w:t>是以人為本，透過網絡空間和物理空間的融合，解決經濟和社會問題。它是繼狩獵社會</w:t>
      </w:r>
      <w:r w:rsidR="00856E43" w:rsidRPr="009A06CF">
        <w:rPr>
          <w:rFonts w:cs="Times New Roman"/>
          <w:color w:val="000000" w:themeColor="text1"/>
          <w:szCs w:val="24"/>
        </w:rPr>
        <w:t>(</w:t>
      </w:r>
      <w:r w:rsidR="00EA59BB" w:rsidRPr="009A06CF">
        <w:rPr>
          <w:rFonts w:cs="Times New Roman"/>
          <w:color w:val="000000" w:themeColor="text1"/>
          <w:szCs w:val="24"/>
        </w:rPr>
        <w:t>Society 1.0</w:t>
      </w:r>
      <w:r w:rsidR="00856E43" w:rsidRPr="009A06CF">
        <w:rPr>
          <w:rFonts w:cs="Times New Roman"/>
          <w:color w:val="000000" w:themeColor="text1"/>
          <w:szCs w:val="24"/>
        </w:rPr>
        <w:t>)</w:t>
      </w:r>
      <w:r w:rsidR="00EA59BB" w:rsidRPr="009A06CF">
        <w:rPr>
          <w:rFonts w:cs="Times New Roman"/>
          <w:color w:val="000000" w:themeColor="text1"/>
          <w:szCs w:val="24"/>
        </w:rPr>
        <w:t>、農業社會</w:t>
      </w:r>
      <w:r w:rsidR="00856E43" w:rsidRPr="009A06CF">
        <w:rPr>
          <w:rFonts w:cs="Times New Roman"/>
          <w:color w:val="000000" w:themeColor="text1"/>
          <w:szCs w:val="24"/>
        </w:rPr>
        <w:t>(</w:t>
      </w:r>
      <w:r w:rsidR="00EA59BB" w:rsidRPr="009A06CF">
        <w:rPr>
          <w:rFonts w:cs="Times New Roman"/>
          <w:color w:val="000000" w:themeColor="text1"/>
          <w:szCs w:val="24"/>
        </w:rPr>
        <w:t>Society 2.0</w:t>
      </w:r>
      <w:r w:rsidR="00856E43" w:rsidRPr="009A06CF">
        <w:rPr>
          <w:rFonts w:cs="Times New Roman"/>
          <w:color w:val="000000" w:themeColor="text1"/>
          <w:szCs w:val="24"/>
        </w:rPr>
        <w:t>)</w:t>
      </w:r>
      <w:r w:rsidR="00EA59BB" w:rsidRPr="009A06CF">
        <w:rPr>
          <w:rFonts w:cs="Times New Roman"/>
          <w:color w:val="000000" w:themeColor="text1"/>
          <w:szCs w:val="24"/>
        </w:rPr>
        <w:t>、工業社會</w:t>
      </w:r>
      <w:r w:rsidR="00856E43" w:rsidRPr="009A06CF">
        <w:rPr>
          <w:rFonts w:cs="Times New Roman"/>
          <w:color w:val="000000" w:themeColor="text1"/>
          <w:szCs w:val="24"/>
        </w:rPr>
        <w:t>(</w:t>
      </w:r>
      <w:r w:rsidR="00EA59BB" w:rsidRPr="009A06CF">
        <w:rPr>
          <w:rFonts w:cs="Times New Roman"/>
          <w:color w:val="000000" w:themeColor="text1"/>
          <w:szCs w:val="24"/>
        </w:rPr>
        <w:t>Society 3.0</w:t>
      </w:r>
      <w:r w:rsidR="00856E43" w:rsidRPr="009A06CF">
        <w:rPr>
          <w:rFonts w:cs="Times New Roman"/>
          <w:color w:val="000000" w:themeColor="text1"/>
          <w:szCs w:val="24"/>
        </w:rPr>
        <w:t>)</w:t>
      </w:r>
      <w:r w:rsidR="00EA59BB" w:rsidRPr="009A06CF">
        <w:rPr>
          <w:rFonts w:cs="Times New Roman"/>
          <w:color w:val="000000" w:themeColor="text1"/>
          <w:szCs w:val="24"/>
        </w:rPr>
        <w:t>和資訊社會</w:t>
      </w:r>
      <w:r w:rsidR="00856E43" w:rsidRPr="009A06CF">
        <w:rPr>
          <w:rFonts w:cs="Times New Roman"/>
          <w:color w:val="000000" w:themeColor="text1"/>
          <w:szCs w:val="24"/>
        </w:rPr>
        <w:t>(</w:t>
      </w:r>
      <w:r w:rsidR="00EA59BB" w:rsidRPr="009A06CF">
        <w:rPr>
          <w:rFonts w:cs="Times New Roman"/>
          <w:color w:val="000000" w:themeColor="text1"/>
          <w:szCs w:val="24"/>
        </w:rPr>
        <w:t>Society 4.0</w:t>
      </w:r>
      <w:r w:rsidR="00856E43" w:rsidRPr="009A06CF">
        <w:rPr>
          <w:rFonts w:cs="Times New Roman"/>
          <w:color w:val="000000" w:themeColor="text1"/>
          <w:szCs w:val="24"/>
        </w:rPr>
        <w:t>)</w:t>
      </w:r>
      <w:r w:rsidR="00EA59BB" w:rsidRPr="009A06CF">
        <w:rPr>
          <w:rFonts w:cs="Times New Roman"/>
          <w:color w:val="000000" w:themeColor="text1"/>
          <w:szCs w:val="24"/>
        </w:rPr>
        <w:t>之後，未來將邁入人類社會發展階段。</w:t>
      </w:r>
    </w:p>
    <w:p w14:paraId="26741291" w14:textId="750F061B" w:rsidR="00EA59BB" w:rsidRPr="009A06CF" w:rsidRDefault="00EA59BB" w:rsidP="00EA59BB">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為加速推動數位政策，日本數位廳於</w:t>
      </w:r>
      <w:r w:rsidRPr="009A06CF">
        <w:rPr>
          <w:rFonts w:cs="Times New Roman"/>
          <w:color w:val="000000" w:themeColor="text1"/>
          <w:szCs w:val="24"/>
        </w:rPr>
        <w:t>2021</w:t>
      </w:r>
      <w:r w:rsidRPr="009A06CF">
        <w:rPr>
          <w:rFonts w:cs="Times New Roman"/>
          <w:color w:val="000000" w:themeColor="text1"/>
          <w:szCs w:val="24"/>
        </w:rPr>
        <w:t>年</w:t>
      </w:r>
      <w:r w:rsidRPr="009A06CF">
        <w:rPr>
          <w:rFonts w:cs="Times New Roman"/>
          <w:color w:val="000000" w:themeColor="text1"/>
          <w:szCs w:val="24"/>
        </w:rPr>
        <w:t>9</w:t>
      </w:r>
      <w:r w:rsidR="00856E43">
        <w:rPr>
          <w:rFonts w:cs="Times New Roman"/>
          <w:color w:val="000000" w:themeColor="text1"/>
          <w:szCs w:val="24"/>
        </w:rPr>
        <w:t>月成立，機關年度預算規模約</w:t>
      </w:r>
      <w:r w:rsidRPr="009A06CF">
        <w:rPr>
          <w:rFonts w:cs="Times New Roman"/>
          <w:color w:val="000000" w:themeColor="text1"/>
          <w:szCs w:val="24"/>
        </w:rPr>
        <w:t>4</w:t>
      </w:r>
      <w:r w:rsidR="00856E43">
        <w:rPr>
          <w:rFonts w:cs="Times New Roman" w:hint="eastAsia"/>
          <w:color w:val="000000" w:themeColor="text1"/>
          <w:szCs w:val="24"/>
        </w:rPr>
        <w:t>,</w:t>
      </w:r>
      <w:r w:rsidR="00856E43">
        <w:rPr>
          <w:rFonts w:cs="Times New Roman"/>
          <w:color w:val="000000" w:themeColor="text1"/>
          <w:szCs w:val="24"/>
        </w:rPr>
        <w:t>72</w:t>
      </w:r>
      <w:r w:rsidRPr="009A06CF">
        <w:rPr>
          <w:rFonts w:cs="Times New Roman"/>
          <w:color w:val="000000" w:themeColor="text1"/>
          <w:szCs w:val="24"/>
        </w:rPr>
        <w:t>0</w:t>
      </w:r>
      <w:r w:rsidR="00856E43">
        <w:rPr>
          <w:rFonts w:cs="Times New Roman"/>
          <w:color w:val="000000" w:themeColor="text1"/>
          <w:szCs w:val="24"/>
        </w:rPr>
        <w:t>億日圓</w:t>
      </w:r>
      <w:r w:rsidRPr="009A06CF">
        <w:rPr>
          <w:rFonts w:cs="Times New Roman"/>
          <w:color w:val="000000" w:themeColor="text1"/>
          <w:szCs w:val="24"/>
        </w:rPr>
        <w:t>，機關重點業務為整合公共服務及減少資訊系統。</w:t>
      </w:r>
      <w:r w:rsidR="007578F6" w:rsidRPr="009A06CF">
        <w:rPr>
          <w:rFonts w:cs="Times New Roman"/>
          <w:color w:val="000000" w:themeColor="text1"/>
          <w:szCs w:val="24"/>
        </w:rPr>
        <w:t>預計</w:t>
      </w:r>
      <w:r w:rsidRPr="009A06CF">
        <w:rPr>
          <w:rFonts w:cs="Times New Roman"/>
          <w:color w:val="000000" w:themeColor="text1"/>
          <w:szCs w:val="24"/>
        </w:rPr>
        <w:t>於</w:t>
      </w:r>
      <w:r w:rsidRPr="009A06CF">
        <w:rPr>
          <w:rFonts w:cs="Times New Roman"/>
          <w:color w:val="000000" w:themeColor="text1"/>
          <w:szCs w:val="24"/>
        </w:rPr>
        <w:t>2025</w:t>
      </w:r>
      <w:r w:rsidR="00426ED3" w:rsidRPr="009A06CF">
        <w:rPr>
          <w:rFonts w:cs="Times New Roman"/>
          <w:color w:val="000000" w:themeColor="text1"/>
          <w:szCs w:val="24"/>
        </w:rPr>
        <w:t>年前建立完成政府雲，整合投票、財產、稅務、車輛、健保、福利及入學</w:t>
      </w:r>
      <w:r w:rsidRPr="009A06CF">
        <w:rPr>
          <w:rFonts w:cs="Times New Roman"/>
          <w:color w:val="000000" w:themeColor="text1"/>
          <w:szCs w:val="24"/>
        </w:rPr>
        <w:t>等相關資訊。</w:t>
      </w:r>
      <w:proofErr w:type="gramStart"/>
      <w:r w:rsidRPr="009A06CF">
        <w:rPr>
          <w:rFonts w:cs="Times New Roman"/>
          <w:color w:val="000000" w:themeColor="text1"/>
          <w:szCs w:val="24"/>
        </w:rPr>
        <w:t>此外</w:t>
      </w:r>
      <w:r w:rsidR="00426ED3" w:rsidRPr="009A06CF">
        <w:rPr>
          <w:rFonts w:cs="Times New Roman"/>
          <w:color w:val="000000" w:themeColor="text1"/>
          <w:szCs w:val="24"/>
        </w:rPr>
        <w:t>，</w:t>
      </w:r>
      <w:proofErr w:type="gramEnd"/>
      <w:r w:rsidRPr="009A06CF">
        <w:rPr>
          <w:rFonts w:cs="Times New Roman"/>
          <w:color w:val="000000" w:themeColor="text1"/>
          <w:szCs w:val="24"/>
        </w:rPr>
        <w:t>將在日本積極建設更多資料中心，及提高</w:t>
      </w:r>
      <w:r w:rsidRPr="009A06CF">
        <w:rPr>
          <w:rFonts w:cs="Times New Roman"/>
          <w:color w:val="000000" w:themeColor="text1"/>
          <w:szCs w:val="24"/>
        </w:rPr>
        <w:t>5G</w:t>
      </w:r>
      <w:r w:rsidRPr="009A06CF">
        <w:rPr>
          <w:rFonts w:cs="Times New Roman"/>
          <w:color w:val="000000" w:themeColor="text1"/>
          <w:szCs w:val="24"/>
        </w:rPr>
        <w:t>覆蓋率。</w:t>
      </w:r>
    </w:p>
    <w:p w14:paraId="4DF8FF6B" w14:textId="330F5AD7" w:rsidR="00EA59BB" w:rsidRPr="009A06CF" w:rsidRDefault="00EA59BB" w:rsidP="00EA59BB">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要確保數位轉型成功，必須加強國民數位能力，規劃</w:t>
      </w:r>
      <w:r w:rsidR="00426ED3" w:rsidRPr="009A06CF">
        <w:rPr>
          <w:rFonts w:cs="Times New Roman"/>
          <w:color w:val="000000" w:themeColor="text1"/>
          <w:szCs w:val="24"/>
        </w:rPr>
        <w:t>於</w:t>
      </w:r>
      <w:r w:rsidRPr="009A06CF">
        <w:rPr>
          <w:rFonts w:cs="Times New Roman"/>
          <w:color w:val="000000" w:themeColor="text1"/>
          <w:szCs w:val="24"/>
        </w:rPr>
        <w:t>2026</w:t>
      </w:r>
      <w:r w:rsidRPr="009A06CF">
        <w:rPr>
          <w:rFonts w:cs="Times New Roman"/>
          <w:color w:val="000000" w:themeColor="text1"/>
          <w:szCs w:val="24"/>
        </w:rPr>
        <w:t>年前完成</w:t>
      </w:r>
      <w:r w:rsidRPr="009A06CF">
        <w:rPr>
          <w:rFonts w:cs="Times New Roman"/>
          <w:color w:val="000000" w:themeColor="text1"/>
          <w:szCs w:val="24"/>
        </w:rPr>
        <w:t>230</w:t>
      </w:r>
      <w:r w:rsidRPr="009A06CF">
        <w:rPr>
          <w:rFonts w:cs="Times New Roman"/>
          <w:color w:val="000000" w:themeColor="text1"/>
          <w:szCs w:val="24"/>
        </w:rPr>
        <w:t>萬人之訓練。另國土交通省將推動「</w:t>
      </w:r>
      <w:r w:rsidRPr="009A06CF">
        <w:rPr>
          <w:rFonts w:cs="Times New Roman"/>
          <w:color w:val="000000" w:themeColor="text1"/>
          <w:szCs w:val="24"/>
        </w:rPr>
        <w:t>PLATEAU</w:t>
      </w:r>
      <w:r w:rsidRPr="009A06CF">
        <w:rPr>
          <w:rFonts w:cs="Times New Roman"/>
          <w:color w:val="000000" w:themeColor="text1"/>
          <w:szCs w:val="24"/>
        </w:rPr>
        <w:t>」計畫，建置</w:t>
      </w:r>
      <w:r w:rsidRPr="009A06CF">
        <w:rPr>
          <w:rFonts w:cs="Times New Roman"/>
          <w:color w:val="000000" w:themeColor="text1"/>
          <w:szCs w:val="24"/>
        </w:rPr>
        <w:t>50</w:t>
      </w:r>
      <w:r w:rsidRPr="009A06CF">
        <w:rPr>
          <w:rFonts w:cs="Times New Roman"/>
          <w:color w:val="000000" w:themeColor="text1"/>
          <w:szCs w:val="24"/>
        </w:rPr>
        <w:t>個城市的</w:t>
      </w:r>
      <w:r w:rsidRPr="009A06CF">
        <w:rPr>
          <w:rFonts w:cs="Times New Roman"/>
          <w:color w:val="000000" w:themeColor="text1"/>
          <w:szCs w:val="24"/>
        </w:rPr>
        <w:t>3D</w:t>
      </w:r>
      <w:r w:rsidRPr="009A06CF">
        <w:rPr>
          <w:rFonts w:cs="Times New Roman"/>
          <w:color w:val="000000" w:themeColor="text1"/>
          <w:szCs w:val="24"/>
        </w:rPr>
        <w:t>數位圖像資料庫，作為城市發展及災害防救使用。</w:t>
      </w:r>
    </w:p>
    <w:p w14:paraId="646B954B" w14:textId="202267B3" w:rsidR="00EA59BB" w:rsidRPr="009A06CF" w:rsidRDefault="00EA59BB" w:rsidP="0034776B">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日本於</w:t>
      </w:r>
      <w:r w:rsidRPr="009A06CF">
        <w:rPr>
          <w:rFonts w:cs="Times New Roman"/>
          <w:color w:val="000000" w:themeColor="text1"/>
          <w:szCs w:val="24"/>
        </w:rPr>
        <w:t>2022</w:t>
      </w:r>
      <w:r w:rsidRPr="009A06CF">
        <w:rPr>
          <w:rFonts w:cs="Times New Roman"/>
          <w:color w:val="000000" w:themeColor="text1"/>
          <w:szCs w:val="24"/>
        </w:rPr>
        <w:t>年度推出「數位花園城市倡議補貼」</w:t>
      </w:r>
      <w:r w:rsidRPr="009A06CF">
        <w:rPr>
          <w:rFonts w:cs="Times New Roman"/>
          <w:color w:val="000000" w:themeColor="text1"/>
          <w:szCs w:val="24"/>
        </w:rPr>
        <w:t>(Digital Garden City Initiative Promotion Subsidy)</w:t>
      </w:r>
      <w:r w:rsidRPr="009A06CF">
        <w:rPr>
          <w:rFonts w:cs="Times New Roman"/>
          <w:color w:val="000000" w:themeColor="text1"/>
          <w:szCs w:val="24"/>
        </w:rPr>
        <w:t>，以支持地方政府利用數位技術平</w:t>
      </w:r>
      <w:proofErr w:type="gramStart"/>
      <w:r w:rsidR="0029287D" w:rsidRPr="009A06CF">
        <w:rPr>
          <w:rFonts w:cs="Times New Roman"/>
          <w:color w:val="000000" w:themeColor="text1"/>
          <w:szCs w:val="24"/>
        </w:rPr>
        <w:t>臺</w:t>
      </w:r>
      <w:proofErr w:type="gramEnd"/>
      <w:r w:rsidRPr="009A06CF">
        <w:rPr>
          <w:rFonts w:cs="Times New Roman"/>
          <w:color w:val="000000" w:themeColor="text1"/>
          <w:szCs w:val="24"/>
        </w:rPr>
        <w:t>解決地方問題，振興地方經濟。目前已補助</w:t>
      </w:r>
      <w:r w:rsidRPr="009A06CF">
        <w:rPr>
          <w:rFonts w:cs="Times New Roman"/>
          <w:color w:val="000000" w:themeColor="text1"/>
          <w:szCs w:val="24"/>
        </w:rPr>
        <w:t>27</w:t>
      </w:r>
      <w:r w:rsidRPr="009A06CF">
        <w:rPr>
          <w:rFonts w:cs="Times New Roman"/>
          <w:color w:val="000000" w:themeColor="text1"/>
          <w:szCs w:val="24"/>
        </w:rPr>
        <w:t>個城市</w:t>
      </w:r>
      <w:r w:rsidRPr="009A06CF">
        <w:rPr>
          <w:rFonts w:cs="Times New Roman"/>
          <w:color w:val="000000" w:themeColor="text1"/>
          <w:szCs w:val="24"/>
        </w:rPr>
        <w:t>(</w:t>
      </w:r>
      <w:r w:rsidRPr="009A06CF">
        <w:rPr>
          <w:rFonts w:cs="Times New Roman"/>
          <w:color w:val="000000" w:themeColor="text1"/>
          <w:szCs w:val="24"/>
        </w:rPr>
        <w:t>縣</w:t>
      </w:r>
      <w:r w:rsidRPr="009A06CF">
        <w:rPr>
          <w:rFonts w:cs="Times New Roman"/>
          <w:color w:val="000000" w:themeColor="text1"/>
          <w:szCs w:val="24"/>
        </w:rPr>
        <w:t>)</w:t>
      </w:r>
      <w:r w:rsidRPr="009A06CF">
        <w:rPr>
          <w:rFonts w:cs="Times New Roman"/>
          <w:color w:val="000000" w:themeColor="text1"/>
          <w:szCs w:val="24"/>
        </w:rPr>
        <w:t>，優先推動智慧城市計畫，宜居幸福城市指標</w:t>
      </w:r>
      <w:r w:rsidRPr="009A06CF">
        <w:rPr>
          <w:rFonts w:cs="Times New Roman"/>
          <w:color w:val="000000" w:themeColor="text1"/>
          <w:szCs w:val="24"/>
        </w:rPr>
        <w:t>(</w:t>
      </w:r>
      <w:proofErr w:type="spellStart"/>
      <w:r w:rsidR="0034776B" w:rsidRPr="009A06CF">
        <w:rPr>
          <w:rFonts w:cs="Times New Roman"/>
          <w:color w:val="000000" w:themeColor="text1"/>
          <w:szCs w:val="24"/>
        </w:rPr>
        <w:t>Liveable</w:t>
      </w:r>
      <w:proofErr w:type="spellEnd"/>
      <w:r w:rsidR="0034776B" w:rsidRPr="009A06CF">
        <w:rPr>
          <w:rFonts w:cs="Times New Roman"/>
          <w:color w:val="000000" w:themeColor="text1"/>
          <w:szCs w:val="24"/>
        </w:rPr>
        <w:t xml:space="preserve"> Well-Being City Indicator, </w:t>
      </w:r>
      <w:r w:rsidRPr="009A06CF">
        <w:rPr>
          <w:rFonts w:cs="Times New Roman"/>
          <w:color w:val="000000" w:themeColor="text1"/>
          <w:szCs w:val="24"/>
        </w:rPr>
        <w:t>LWCI)</w:t>
      </w:r>
      <w:r w:rsidRPr="009A06CF">
        <w:rPr>
          <w:rFonts w:cs="Times New Roman"/>
          <w:color w:val="000000" w:themeColor="text1"/>
          <w:szCs w:val="24"/>
        </w:rPr>
        <w:t>是地方政府接受補助的重要條件，藉由硬體</w:t>
      </w:r>
      <w:r w:rsidR="00856E43" w:rsidRPr="009A06CF">
        <w:rPr>
          <w:rFonts w:cs="Times New Roman"/>
          <w:color w:val="000000" w:themeColor="text1"/>
          <w:szCs w:val="24"/>
        </w:rPr>
        <w:t>（</w:t>
      </w:r>
      <w:r w:rsidRPr="009A06CF">
        <w:rPr>
          <w:rFonts w:cs="Times New Roman"/>
          <w:color w:val="000000" w:themeColor="text1"/>
          <w:szCs w:val="24"/>
        </w:rPr>
        <w:t>城市硬體重新設計</w:t>
      </w:r>
      <w:r w:rsidR="00856E43" w:rsidRPr="009A06CF">
        <w:rPr>
          <w:rFonts w:cs="Times New Roman"/>
          <w:color w:val="000000" w:themeColor="text1"/>
          <w:szCs w:val="24"/>
        </w:rPr>
        <w:t>）</w:t>
      </w:r>
      <w:r w:rsidRPr="009A06CF">
        <w:rPr>
          <w:rFonts w:cs="Times New Roman"/>
          <w:color w:val="000000" w:themeColor="text1"/>
          <w:szCs w:val="24"/>
        </w:rPr>
        <w:t>、軟體</w:t>
      </w:r>
      <w:r w:rsidR="00856E43" w:rsidRPr="009A06CF">
        <w:rPr>
          <w:rFonts w:cs="Times New Roman"/>
          <w:color w:val="000000" w:themeColor="text1"/>
          <w:szCs w:val="24"/>
        </w:rPr>
        <w:t>（</w:t>
      </w:r>
      <w:r w:rsidRPr="009A06CF">
        <w:rPr>
          <w:rFonts w:cs="Times New Roman"/>
          <w:color w:val="000000" w:themeColor="text1"/>
          <w:szCs w:val="24"/>
        </w:rPr>
        <w:t>以數位解決問題</w:t>
      </w:r>
      <w:r w:rsidR="00856E43" w:rsidRPr="009A06CF">
        <w:rPr>
          <w:rFonts w:cs="Times New Roman"/>
          <w:color w:val="000000" w:themeColor="text1"/>
          <w:szCs w:val="24"/>
        </w:rPr>
        <w:t>）</w:t>
      </w:r>
      <w:r w:rsidRPr="009A06CF">
        <w:rPr>
          <w:rFonts w:cs="Times New Roman"/>
          <w:color w:val="000000" w:themeColor="text1"/>
          <w:szCs w:val="24"/>
        </w:rPr>
        <w:t>、公民參與</w:t>
      </w:r>
      <w:r w:rsidR="00856E43" w:rsidRPr="009A06CF">
        <w:rPr>
          <w:rFonts w:cs="Times New Roman"/>
          <w:color w:val="000000" w:themeColor="text1"/>
          <w:szCs w:val="24"/>
        </w:rPr>
        <w:t>（</w:t>
      </w:r>
      <w:r w:rsidRPr="009A06CF">
        <w:rPr>
          <w:rFonts w:cs="Times New Roman"/>
          <w:color w:val="000000" w:themeColor="text1"/>
          <w:szCs w:val="24"/>
        </w:rPr>
        <w:t>共創福祉</w:t>
      </w:r>
      <w:r w:rsidR="00856E43" w:rsidRPr="009A06CF">
        <w:rPr>
          <w:rFonts w:cs="Times New Roman"/>
          <w:color w:val="000000" w:themeColor="text1"/>
          <w:szCs w:val="24"/>
        </w:rPr>
        <w:t>）</w:t>
      </w:r>
      <w:r w:rsidRPr="009A06CF">
        <w:rPr>
          <w:rFonts w:cs="Times New Roman"/>
          <w:color w:val="000000" w:themeColor="text1"/>
          <w:szCs w:val="24"/>
        </w:rPr>
        <w:t>等</w:t>
      </w:r>
      <w:r w:rsidR="00426ED3" w:rsidRPr="009A06CF">
        <w:rPr>
          <w:rFonts w:cs="Times New Roman"/>
          <w:color w:val="000000" w:themeColor="text1"/>
          <w:szCs w:val="24"/>
        </w:rPr>
        <w:t>3</w:t>
      </w:r>
      <w:r w:rsidRPr="009A06CF">
        <w:rPr>
          <w:rFonts w:cs="Times New Roman"/>
          <w:color w:val="000000" w:themeColor="text1"/>
          <w:szCs w:val="24"/>
        </w:rPr>
        <w:t>個層面，落實建設幸福城市。</w:t>
      </w:r>
    </w:p>
    <w:p w14:paraId="3DEAD16E" w14:textId="3474F08C" w:rsidR="00EA59BB" w:rsidRPr="009A06CF" w:rsidRDefault="00EA59BB">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ab/>
      </w:r>
      <w:r w:rsidR="009A3BBF" w:rsidRPr="009A06CF">
        <w:rPr>
          <w:rFonts w:cs="Times New Roman"/>
          <w:color w:val="000000" w:themeColor="text1"/>
          <w:szCs w:val="24"/>
        </w:rPr>
        <w:t>芬蘭財政部</w:t>
      </w:r>
      <w:proofErr w:type="spellStart"/>
      <w:r w:rsidRPr="009A06CF">
        <w:rPr>
          <w:rFonts w:cs="Times New Roman"/>
          <w:color w:val="000000" w:themeColor="text1"/>
          <w:szCs w:val="24"/>
        </w:rPr>
        <w:t>Aleksi</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Kopponen</w:t>
      </w:r>
      <w:proofErr w:type="spellEnd"/>
      <w:r w:rsidR="00480097" w:rsidRPr="009A06CF">
        <w:rPr>
          <w:rFonts w:cs="Times New Roman"/>
          <w:color w:val="000000" w:themeColor="text1"/>
          <w:szCs w:val="24"/>
        </w:rPr>
        <w:t>介紹</w:t>
      </w:r>
      <w:r w:rsidRPr="009A06CF">
        <w:rPr>
          <w:rFonts w:cs="Times New Roman"/>
          <w:color w:val="000000" w:themeColor="text1"/>
          <w:szCs w:val="24"/>
        </w:rPr>
        <w:t>芬蘭</w:t>
      </w:r>
      <w:r w:rsidR="00426ED3" w:rsidRPr="009A06CF">
        <w:rPr>
          <w:rFonts w:cs="Times New Roman"/>
          <w:color w:val="000000" w:themeColor="text1"/>
          <w:szCs w:val="24"/>
        </w:rPr>
        <w:t>於</w:t>
      </w:r>
      <w:r w:rsidR="00F225A9" w:rsidRPr="009A06CF">
        <w:rPr>
          <w:rFonts w:cs="Times New Roman"/>
          <w:color w:val="000000" w:themeColor="text1"/>
          <w:szCs w:val="24"/>
        </w:rPr>
        <w:t>2020</w:t>
      </w:r>
      <w:r w:rsidR="00F225A9" w:rsidRPr="009A06CF">
        <w:rPr>
          <w:rFonts w:cs="Times New Roman"/>
          <w:color w:val="000000" w:themeColor="text1"/>
          <w:szCs w:val="24"/>
        </w:rPr>
        <w:t>年推動</w:t>
      </w:r>
      <w:proofErr w:type="spellStart"/>
      <w:r w:rsidRPr="009A06CF">
        <w:rPr>
          <w:rFonts w:cs="Times New Roman"/>
          <w:color w:val="000000" w:themeColor="text1"/>
          <w:szCs w:val="24"/>
        </w:rPr>
        <w:t>AuroraAI</w:t>
      </w:r>
      <w:proofErr w:type="spellEnd"/>
      <w:r w:rsidRPr="009A06CF">
        <w:rPr>
          <w:rFonts w:cs="Times New Roman"/>
          <w:color w:val="000000" w:themeColor="text1"/>
          <w:szCs w:val="24"/>
        </w:rPr>
        <w:t>計畫，</w:t>
      </w:r>
      <w:r w:rsidR="00426ED3" w:rsidRPr="009A06CF">
        <w:rPr>
          <w:rFonts w:cs="Times New Roman"/>
          <w:color w:val="000000" w:themeColor="text1"/>
          <w:szCs w:val="24"/>
        </w:rPr>
        <w:t>係</w:t>
      </w:r>
      <w:r w:rsidRPr="009A06CF">
        <w:rPr>
          <w:rFonts w:cs="Times New Roman"/>
          <w:color w:val="000000" w:themeColor="text1"/>
          <w:szCs w:val="24"/>
        </w:rPr>
        <w:t>基於人工智慧</w:t>
      </w:r>
      <w:r w:rsidRPr="009A06CF">
        <w:rPr>
          <w:rFonts w:cs="Times New Roman"/>
          <w:color w:val="000000" w:themeColor="text1"/>
          <w:szCs w:val="24"/>
        </w:rPr>
        <w:t>AI</w:t>
      </w:r>
      <w:r w:rsidRPr="009A06CF">
        <w:rPr>
          <w:rFonts w:cs="Times New Roman"/>
          <w:color w:val="000000" w:themeColor="text1"/>
          <w:szCs w:val="24"/>
        </w:rPr>
        <w:t>的網</w:t>
      </w:r>
      <w:r w:rsidR="00480097" w:rsidRPr="009A06CF">
        <w:rPr>
          <w:rFonts w:cs="Times New Roman"/>
          <w:color w:val="000000" w:themeColor="text1"/>
          <w:szCs w:val="24"/>
        </w:rPr>
        <w:t>路</w:t>
      </w:r>
      <w:r w:rsidR="00426ED3" w:rsidRPr="009A06CF">
        <w:rPr>
          <w:rFonts w:cs="Times New Roman"/>
          <w:color w:val="000000" w:themeColor="text1"/>
          <w:szCs w:val="24"/>
        </w:rPr>
        <w:t>、</w:t>
      </w:r>
      <w:r w:rsidRPr="009A06CF">
        <w:rPr>
          <w:rFonts w:cs="Times New Roman"/>
          <w:color w:val="000000" w:themeColor="text1"/>
          <w:szCs w:val="24"/>
        </w:rPr>
        <w:t>數據訊息和服務需求</w:t>
      </w:r>
      <w:r w:rsidR="00426ED3" w:rsidRPr="009A06CF">
        <w:rPr>
          <w:rFonts w:cs="Times New Roman"/>
          <w:color w:val="000000" w:themeColor="text1"/>
          <w:szCs w:val="24"/>
        </w:rPr>
        <w:t>，</w:t>
      </w:r>
      <w:r w:rsidRPr="009A06CF">
        <w:rPr>
          <w:rFonts w:cs="Times New Roman"/>
          <w:color w:val="000000" w:themeColor="text1"/>
          <w:szCs w:val="24"/>
        </w:rPr>
        <w:t>在不同的智能應用程序間，以跨部門方式移動</w:t>
      </w:r>
      <w:r w:rsidR="00935128" w:rsidRPr="009A06CF">
        <w:rPr>
          <w:rFonts w:cs="Times New Roman"/>
          <w:color w:val="000000" w:themeColor="text1"/>
          <w:szCs w:val="24"/>
        </w:rPr>
        <w:t>，重視</w:t>
      </w:r>
      <w:r w:rsidRPr="009A06CF">
        <w:rPr>
          <w:rFonts w:cs="Times New Roman"/>
          <w:color w:val="000000" w:themeColor="text1"/>
          <w:szCs w:val="24"/>
        </w:rPr>
        <w:t>以人為本的數位轉型</w:t>
      </w:r>
      <w:r w:rsidR="00935128" w:rsidRPr="009A06CF">
        <w:rPr>
          <w:rFonts w:cs="Times New Roman"/>
          <w:color w:val="000000" w:themeColor="text1"/>
          <w:szCs w:val="24"/>
        </w:rPr>
        <w:t>概念</w:t>
      </w:r>
      <w:r w:rsidR="006C6E2A" w:rsidRPr="009A06CF">
        <w:rPr>
          <w:rFonts w:cs="Times New Roman"/>
          <w:color w:val="000000" w:themeColor="text1"/>
          <w:szCs w:val="24"/>
        </w:rPr>
        <w:t>。</w:t>
      </w:r>
      <w:r w:rsidR="00935128" w:rsidRPr="009A06CF">
        <w:rPr>
          <w:rFonts w:cs="Times New Roman"/>
          <w:color w:val="000000" w:themeColor="text1"/>
          <w:szCs w:val="24"/>
        </w:rPr>
        <w:t>過往</w:t>
      </w:r>
      <w:r w:rsidR="006C6E2A" w:rsidRPr="009A06CF">
        <w:rPr>
          <w:rFonts w:cs="Times New Roman"/>
          <w:color w:val="000000" w:themeColor="text1"/>
          <w:szCs w:val="24"/>
        </w:rPr>
        <w:t>數位</w:t>
      </w:r>
      <w:r w:rsidRPr="009A06CF">
        <w:rPr>
          <w:rFonts w:cs="Times New Roman"/>
          <w:color w:val="000000" w:themeColor="text1"/>
          <w:szCs w:val="24"/>
        </w:rPr>
        <w:t>轉型</w:t>
      </w:r>
      <w:r w:rsidR="00935128" w:rsidRPr="009A06CF">
        <w:rPr>
          <w:rFonts w:cs="Times New Roman"/>
          <w:color w:val="000000" w:themeColor="text1"/>
          <w:szCs w:val="24"/>
        </w:rPr>
        <w:t>係</w:t>
      </w:r>
      <w:r w:rsidRPr="009A06CF">
        <w:rPr>
          <w:rFonts w:cs="Times New Roman"/>
          <w:color w:val="000000" w:themeColor="text1"/>
          <w:szCs w:val="24"/>
        </w:rPr>
        <w:t>以生產為導向，</w:t>
      </w:r>
      <w:r w:rsidR="00935128" w:rsidRPr="009A06CF">
        <w:rPr>
          <w:rFonts w:cs="Times New Roman"/>
          <w:color w:val="000000" w:themeColor="text1"/>
          <w:szCs w:val="24"/>
        </w:rPr>
        <w:t>未來應更</w:t>
      </w:r>
      <w:r w:rsidRPr="009A06CF">
        <w:rPr>
          <w:rFonts w:cs="Times New Roman"/>
          <w:color w:val="000000" w:themeColor="text1"/>
          <w:szCs w:val="24"/>
        </w:rPr>
        <w:t>專注於以人為本的福祉</w:t>
      </w:r>
      <w:r w:rsidR="00935128" w:rsidRPr="009A06CF">
        <w:rPr>
          <w:rFonts w:cs="Times New Roman"/>
          <w:color w:val="000000" w:themeColor="text1"/>
          <w:szCs w:val="24"/>
        </w:rPr>
        <w:t>、</w:t>
      </w:r>
      <w:r w:rsidRPr="009A06CF">
        <w:rPr>
          <w:rFonts w:cs="Times New Roman"/>
          <w:color w:val="000000" w:themeColor="text1"/>
          <w:szCs w:val="24"/>
        </w:rPr>
        <w:t>以新的方式來思考社會要如何運作</w:t>
      </w:r>
      <w:r w:rsidR="006C6E2A" w:rsidRPr="009A06CF">
        <w:rPr>
          <w:rFonts w:cs="Times New Roman"/>
          <w:color w:val="000000" w:themeColor="text1"/>
          <w:szCs w:val="24"/>
        </w:rPr>
        <w:t>。以人為本的數位轉型有幾項特點，像是它不一定都要是整體面向而是依照任</w:t>
      </w:r>
      <w:r w:rsidR="006C6E2A" w:rsidRPr="009A06CF">
        <w:rPr>
          <w:rFonts w:cs="Times New Roman"/>
          <w:color w:val="000000" w:themeColor="text1"/>
          <w:szCs w:val="24"/>
        </w:rPr>
        <w:lastRenderedPageBreak/>
        <w:t>務而定，重點在所依循的任務優先順序。它也涉及跨部門或</w:t>
      </w:r>
      <w:proofErr w:type="gramStart"/>
      <w:r w:rsidR="006C6E2A" w:rsidRPr="009A06CF">
        <w:rPr>
          <w:rFonts w:cs="Times New Roman"/>
          <w:color w:val="000000" w:themeColor="text1"/>
          <w:szCs w:val="24"/>
        </w:rPr>
        <w:t>組織間的共同</w:t>
      </w:r>
      <w:proofErr w:type="gramEnd"/>
      <w:r w:rsidR="006C6E2A" w:rsidRPr="009A06CF">
        <w:rPr>
          <w:rFonts w:cs="Times New Roman"/>
          <w:color w:val="000000" w:themeColor="text1"/>
          <w:szCs w:val="24"/>
        </w:rPr>
        <w:t>合作，同時願分享作決策的過程，讓人們看到的觀點是</w:t>
      </w:r>
      <w:proofErr w:type="gramStart"/>
      <w:r w:rsidR="006C6E2A" w:rsidRPr="009A06CF">
        <w:rPr>
          <w:rFonts w:cs="Times New Roman"/>
          <w:color w:val="000000" w:themeColor="text1"/>
          <w:szCs w:val="24"/>
        </w:rPr>
        <w:t>更具整體性</w:t>
      </w:r>
      <w:proofErr w:type="gramEnd"/>
      <w:r w:rsidR="006C6E2A" w:rsidRPr="009A06CF">
        <w:rPr>
          <w:rFonts w:cs="Times New Roman"/>
          <w:color w:val="000000" w:themeColor="text1"/>
          <w:szCs w:val="24"/>
        </w:rPr>
        <w:t>。在芬蘭要讓社會變得更具積極性的數位轉型，仍有許多挑戰待克服</w:t>
      </w:r>
      <w:r w:rsidR="00426ED3" w:rsidRPr="009A06CF">
        <w:rPr>
          <w:rFonts w:cs="Times New Roman"/>
          <w:color w:val="000000" w:themeColor="text1"/>
          <w:szCs w:val="24"/>
        </w:rPr>
        <w:t>，</w:t>
      </w:r>
      <w:r w:rsidR="006C6E2A" w:rsidRPr="009A06CF">
        <w:rPr>
          <w:rFonts w:cs="Times New Roman"/>
          <w:color w:val="000000" w:themeColor="text1"/>
          <w:szCs w:val="24"/>
        </w:rPr>
        <w:t>包括不同</w:t>
      </w:r>
      <w:proofErr w:type="gramStart"/>
      <w:r w:rsidR="006C6E2A" w:rsidRPr="009A06CF">
        <w:rPr>
          <w:rFonts w:cs="Times New Roman"/>
          <w:color w:val="000000" w:themeColor="text1"/>
          <w:szCs w:val="24"/>
        </w:rPr>
        <w:t>組織間的接合</w:t>
      </w:r>
      <w:proofErr w:type="gramEnd"/>
      <w:r w:rsidR="006C6E2A" w:rsidRPr="009A06CF">
        <w:rPr>
          <w:rFonts w:cs="Times New Roman"/>
          <w:color w:val="000000" w:themeColor="text1"/>
          <w:szCs w:val="24"/>
        </w:rPr>
        <w:t>、有些人民福祉會由團體轉向</w:t>
      </w:r>
      <w:proofErr w:type="gramStart"/>
      <w:r w:rsidR="006C6E2A" w:rsidRPr="009A06CF">
        <w:rPr>
          <w:rFonts w:cs="Times New Roman"/>
          <w:color w:val="000000" w:themeColor="text1"/>
          <w:szCs w:val="24"/>
        </w:rPr>
        <w:t>個人式的調適</w:t>
      </w:r>
      <w:proofErr w:type="gramEnd"/>
      <w:r w:rsidR="006C6E2A" w:rsidRPr="009A06CF">
        <w:rPr>
          <w:rFonts w:cs="Times New Roman"/>
          <w:color w:val="000000" w:themeColor="text1"/>
          <w:szCs w:val="24"/>
        </w:rPr>
        <w:t>、</w:t>
      </w:r>
      <w:r w:rsidR="006C6E2A" w:rsidRPr="009A06CF">
        <w:rPr>
          <w:rFonts w:cs="Times New Roman"/>
          <w:color w:val="000000" w:themeColor="text1"/>
          <w:szCs w:val="24"/>
        </w:rPr>
        <w:t>AI</w:t>
      </w:r>
      <w:r w:rsidR="006C6E2A" w:rsidRPr="009A06CF">
        <w:rPr>
          <w:rFonts w:cs="Times New Roman"/>
          <w:color w:val="000000" w:themeColor="text1"/>
          <w:szCs w:val="24"/>
        </w:rPr>
        <w:t>智慧的普遍性適應、大數據的建立</w:t>
      </w:r>
      <w:proofErr w:type="gramStart"/>
      <w:r w:rsidR="006C6E2A" w:rsidRPr="009A06CF">
        <w:rPr>
          <w:rFonts w:cs="Times New Roman"/>
          <w:color w:val="000000" w:themeColor="text1"/>
          <w:szCs w:val="24"/>
        </w:rPr>
        <w:t>之初仍不夠</w:t>
      </w:r>
      <w:proofErr w:type="gramEnd"/>
      <w:r w:rsidR="006C6E2A" w:rsidRPr="009A06CF">
        <w:rPr>
          <w:rFonts w:cs="Times New Roman"/>
          <w:color w:val="000000" w:themeColor="text1"/>
          <w:szCs w:val="24"/>
        </w:rPr>
        <w:t>完整等</w:t>
      </w:r>
      <w:r w:rsidR="00426ED3" w:rsidRPr="009A06CF">
        <w:rPr>
          <w:rFonts w:cs="Times New Roman"/>
          <w:color w:val="000000" w:themeColor="text1"/>
          <w:szCs w:val="24"/>
        </w:rPr>
        <w:t>。</w:t>
      </w:r>
      <w:r w:rsidR="006C6E2A" w:rsidRPr="009A06CF">
        <w:rPr>
          <w:rFonts w:cs="Times New Roman"/>
          <w:color w:val="000000" w:themeColor="text1"/>
          <w:szCs w:val="24"/>
        </w:rPr>
        <w:t>但堅信</w:t>
      </w:r>
      <w:r w:rsidR="006C6E2A" w:rsidRPr="009A06CF">
        <w:rPr>
          <w:rFonts w:cs="Times New Roman"/>
          <w:color w:val="000000" w:themeColor="text1"/>
          <w:szCs w:val="24"/>
        </w:rPr>
        <w:t>AI</w:t>
      </w:r>
      <w:r w:rsidR="006C6E2A" w:rsidRPr="009A06CF">
        <w:rPr>
          <w:rFonts w:cs="Times New Roman"/>
          <w:color w:val="000000" w:themeColor="text1"/>
          <w:szCs w:val="24"/>
        </w:rPr>
        <w:t>能創造</w:t>
      </w:r>
      <w:proofErr w:type="gramStart"/>
      <w:r w:rsidR="006C6E2A" w:rsidRPr="009A06CF">
        <w:rPr>
          <w:rFonts w:cs="Times New Roman"/>
          <w:color w:val="000000" w:themeColor="text1"/>
          <w:szCs w:val="24"/>
        </w:rPr>
        <w:t>人際間更便捷</w:t>
      </w:r>
      <w:proofErr w:type="gramEnd"/>
      <w:r w:rsidR="006C6E2A" w:rsidRPr="009A06CF">
        <w:rPr>
          <w:rFonts w:cs="Times New Roman"/>
          <w:color w:val="000000" w:themeColor="text1"/>
          <w:szCs w:val="24"/>
        </w:rPr>
        <w:t>的空間感，擺脫傳統實際會面的成本，也會讓生活品質更好。故以人為本的數位轉型</w:t>
      </w:r>
      <w:r w:rsidR="00426ED3" w:rsidRPr="009A06CF">
        <w:rPr>
          <w:rFonts w:cs="Times New Roman"/>
          <w:color w:val="000000" w:themeColor="text1"/>
          <w:szCs w:val="24"/>
        </w:rPr>
        <w:t>，</w:t>
      </w:r>
      <w:r w:rsidR="006C6E2A" w:rsidRPr="009A06CF">
        <w:rPr>
          <w:rFonts w:cs="Times New Roman"/>
          <w:color w:val="000000" w:themeColor="text1"/>
          <w:szCs w:val="24"/>
        </w:rPr>
        <w:t>就是要從人們原本既存的實際生活狀態為出發點，運用科技去改變或提升服務與生活環境。</w:t>
      </w:r>
    </w:p>
    <w:p w14:paraId="452A5FDB" w14:textId="0F632A4A" w:rsidR="00EA59BB" w:rsidRPr="009A06CF" w:rsidRDefault="004847B2">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來自愛沙尼亞</w:t>
      </w:r>
      <w:r w:rsidR="00EA59BB" w:rsidRPr="009A06CF">
        <w:rPr>
          <w:rFonts w:cs="Times New Roman"/>
          <w:color w:val="000000" w:themeColor="text1"/>
          <w:szCs w:val="24"/>
        </w:rPr>
        <w:t>Proud Engineers</w:t>
      </w:r>
      <w:r w:rsidRPr="009A06CF">
        <w:rPr>
          <w:rFonts w:cs="Times New Roman"/>
          <w:color w:val="000000" w:themeColor="text1"/>
          <w:szCs w:val="24"/>
        </w:rPr>
        <w:t>的</w:t>
      </w:r>
      <w:r w:rsidRPr="009A06CF">
        <w:rPr>
          <w:rFonts w:cs="Times New Roman"/>
          <w:color w:val="000000" w:themeColor="text1"/>
          <w:szCs w:val="24"/>
        </w:rPr>
        <w:t>Florian Marcus</w:t>
      </w:r>
      <w:r w:rsidRPr="009A06CF">
        <w:rPr>
          <w:rFonts w:cs="Times New Roman"/>
          <w:color w:val="000000" w:themeColor="text1"/>
          <w:szCs w:val="24"/>
        </w:rPr>
        <w:t>表示，其</w:t>
      </w:r>
      <w:r w:rsidR="00EA59BB" w:rsidRPr="009A06CF">
        <w:rPr>
          <w:rFonts w:cs="Times New Roman"/>
          <w:color w:val="000000" w:themeColor="text1"/>
          <w:szCs w:val="24"/>
        </w:rPr>
        <w:t>公司主要協助政府及大公司解決複雜的數位挑戰，並建立一個激勵人心的數位未來。愛沙尼亞是個人口僅有</w:t>
      </w:r>
      <w:r w:rsidR="00EA59BB" w:rsidRPr="009A06CF">
        <w:rPr>
          <w:rFonts w:cs="Times New Roman"/>
          <w:color w:val="000000" w:themeColor="text1"/>
          <w:szCs w:val="24"/>
        </w:rPr>
        <w:t>130</w:t>
      </w:r>
      <w:r w:rsidR="00EA59BB" w:rsidRPr="009A06CF">
        <w:rPr>
          <w:rFonts w:cs="Times New Roman"/>
          <w:color w:val="000000" w:themeColor="text1"/>
          <w:szCs w:val="24"/>
        </w:rPr>
        <w:t>萬左右的小國，但在數位治理技術方面卻是世界公認的科技大國。愛沙尼亞為推動數位化政府，自</w:t>
      </w:r>
      <w:r w:rsidR="00EA59BB" w:rsidRPr="009A06CF">
        <w:rPr>
          <w:rFonts w:cs="Times New Roman"/>
          <w:color w:val="000000" w:themeColor="text1"/>
          <w:szCs w:val="24"/>
        </w:rPr>
        <w:t>2001</w:t>
      </w:r>
      <w:r w:rsidR="00EA59BB" w:rsidRPr="009A06CF">
        <w:rPr>
          <w:rFonts w:cs="Times New Roman"/>
          <w:color w:val="000000" w:themeColor="text1"/>
          <w:szCs w:val="24"/>
        </w:rPr>
        <w:t>年推出</w:t>
      </w:r>
      <w:r w:rsidR="00EA59BB" w:rsidRPr="009A06CF">
        <w:rPr>
          <w:rFonts w:cs="Times New Roman"/>
          <w:color w:val="000000" w:themeColor="text1"/>
          <w:szCs w:val="24"/>
        </w:rPr>
        <w:t>X-Road</w:t>
      </w:r>
      <w:r w:rsidR="00426ED3" w:rsidRPr="009A06CF">
        <w:rPr>
          <w:rFonts w:cs="Times New Roman"/>
          <w:color w:val="000000" w:themeColor="text1"/>
          <w:szCs w:val="24"/>
        </w:rPr>
        <w:t>資料庫，人民除</w:t>
      </w:r>
      <w:r w:rsidR="00EA59BB" w:rsidRPr="009A06CF">
        <w:rPr>
          <w:rFonts w:cs="Times New Roman"/>
          <w:color w:val="000000" w:themeColor="text1"/>
          <w:szCs w:val="24"/>
        </w:rPr>
        <w:t>買賣土地、結婚、離婚必須親自到場外，其餘政府提供的多項服務裡，包含出生登記、就學登記、電子病歷、就職創業、報稅繳稅、申請補助、駕照換發到投票等事務，已有</w:t>
      </w:r>
      <w:r w:rsidR="00EA59BB" w:rsidRPr="009A06CF">
        <w:rPr>
          <w:rFonts w:cs="Times New Roman"/>
          <w:color w:val="000000" w:themeColor="text1"/>
          <w:szCs w:val="24"/>
        </w:rPr>
        <w:t>99%</w:t>
      </w:r>
      <w:r w:rsidR="00EA59BB" w:rsidRPr="009A06CF">
        <w:rPr>
          <w:rFonts w:cs="Times New Roman"/>
          <w:color w:val="000000" w:themeColor="text1"/>
          <w:szCs w:val="24"/>
        </w:rPr>
        <w:t>數位化，人民不用出門就能在網路快速享受便捷服務。</w:t>
      </w:r>
      <w:proofErr w:type="gramStart"/>
      <w:r w:rsidR="00EA59BB" w:rsidRPr="009A06CF">
        <w:rPr>
          <w:rFonts w:cs="Times New Roman"/>
          <w:color w:val="000000" w:themeColor="text1"/>
          <w:szCs w:val="24"/>
        </w:rPr>
        <w:t>此外，</w:t>
      </w:r>
      <w:proofErr w:type="gramEnd"/>
      <w:r w:rsidR="00EA59BB" w:rsidRPr="009A06CF">
        <w:rPr>
          <w:rFonts w:cs="Times New Roman"/>
          <w:color w:val="000000" w:themeColor="text1"/>
          <w:szCs w:val="24"/>
        </w:rPr>
        <w:t>個人資料匯流到</w:t>
      </w:r>
      <w:r w:rsidR="00EA59BB" w:rsidRPr="009A06CF">
        <w:rPr>
          <w:rFonts w:cs="Times New Roman"/>
          <w:color w:val="000000" w:themeColor="text1"/>
          <w:szCs w:val="24"/>
        </w:rPr>
        <w:t>X-Road</w:t>
      </w:r>
      <w:r w:rsidR="00EA59BB" w:rsidRPr="009A06CF">
        <w:rPr>
          <w:rFonts w:cs="Times New Roman"/>
          <w:color w:val="000000" w:themeColor="text1"/>
          <w:szCs w:val="24"/>
        </w:rPr>
        <w:t>資料庫後，如果人民同意授權，就不用在各個機關重複填寫相同資料，政府或民間單位都能由</w:t>
      </w:r>
      <w:r w:rsidR="00EA59BB" w:rsidRPr="009A06CF">
        <w:rPr>
          <w:rFonts w:cs="Times New Roman"/>
          <w:color w:val="000000" w:themeColor="text1"/>
          <w:szCs w:val="24"/>
        </w:rPr>
        <w:t>X-Road</w:t>
      </w:r>
      <w:r w:rsidR="00EA59BB" w:rsidRPr="009A06CF">
        <w:rPr>
          <w:rFonts w:cs="Times New Roman"/>
          <w:color w:val="000000" w:themeColor="text1"/>
          <w:szCs w:val="24"/>
        </w:rPr>
        <w:t>資料庫存取各式數位服務，得以免去許多不必要的麻煩。</w:t>
      </w:r>
    </w:p>
    <w:p w14:paraId="05AC2E54" w14:textId="073D5A0A" w:rsidR="00EA59BB" w:rsidRPr="009A06CF" w:rsidRDefault="00EA59BB" w:rsidP="00EA59BB">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愛沙尼亞於</w:t>
      </w:r>
      <w:r w:rsidRPr="009A06CF">
        <w:rPr>
          <w:rFonts w:cs="Times New Roman"/>
          <w:color w:val="000000" w:themeColor="text1"/>
          <w:szCs w:val="24"/>
        </w:rPr>
        <w:t>2014</w:t>
      </w:r>
      <w:r w:rsidRPr="009A06CF">
        <w:rPr>
          <w:rFonts w:cs="Times New Roman"/>
          <w:color w:val="000000" w:themeColor="text1"/>
          <w:szCs w:val="24"/>
        </w:rPr>
        <w:t>年推出「數位公民」</w:t>
      </w:r>
      <w:r w:rsidR="00856E43" w:rsidRPr="009A06CF">
        <w:rPr>
          <w:rFonts w:cs="Times New Roman"/>
          <w:color w:val="000000" w:themeColor="text1"/>
          <w:szCs w:val="24"/>
        </w:rPr>
        <w:t>(</w:t>
      </w:r>
      <w:r w:rsidRPr="009A06CF">
        <w:rPr>
          <w:rFonts w:cs="Times New Roman"/>
          <w:color w:val="000000" w:themeColor="text1"/>
          <w:szCs w:val="24"/>
        </w:rPr>
        <w:t>e-Residency</w:t>
      </w:r>
      <w:r w:rsidR="00856E43" w:rsidRPr="009A06CF">
        <w:rPr>
          <w:rFonts w:cs="Times New Roman"/>
          <w:color w:val="000000" w:themeColor="text1"/>
          <w:szCs w:val="24"/>
        </w:rPr>
        <w:t>)</w:t>
      </w:r>
      <w:r w:rsidRPr="009A06CF">
        <w:rPr>
          <w:rFonts w:cs="Times New Roman"/>
          <w:color w:val="000000" w:themeColor="text1"/>
          <w:szCs w:val="24"/>
        </w:rPr>
        <w:t>，大力邀請其他國家人民申請成為數位公民，擁有與愛沙尼亞公民等同的經濟權益，例如</w:t>
      </w:r>
      <w:proofErr w:type="gramStart"/>
      <w:r w:rsidRPr="009A06CF">
        <w:rPr>
          <w:rFonts w:cs="Times New Roman"/>
          <w:color w:val="000000" w:themeColor="text1"/>
          <w:szCs w:val="24"/>
        </w:rPr>
        <w:t>遠端線上合法</w:t>
      </w:r>
      <w:proofErr w:type="gramEnd"/>
      <w:r w:rsidRPr="009A06CF">
        <w:rPr>
          <w:rFonts w:cs="Times New Roman"/>
          <w:color w:val="000000" w:themeColor="text1"/>
          <w:szCs w:val="24"/>
        </w:rPr>
        <w:t>開立愛沙尼亞的銀行帳戶、設立愛沙尼亞籍的公司並為公司徵才、</w:t>
      </w:r>
      <w:proofErr w:type="gramStart"/>
      <w:r w:rsidRPr="009A06CF">
        <w:rPr>
          <w:rFonts w:cs="Times New Roman"/>
          <w:color w:val="000000" w:themeColor="text1"/>
          <w:szCs w:val="24"/>
        </w:rPr>
        <w:t>進行線上商務</w:t>
      </w:r>
      <w:proofErr w:type="gramEnd"/>
      <w:r w:rsidRPr="009A06CF">
        <w:rPr>
          <w:rFonts w:cs="Times New Roman"/>
          <w:color w:val="000000" w:themeColor="text1"/>
          <w:szCs w:val="24"/>
        </w:rPr>
        <w:t>支付與轉帳、簽署具法律效力的數位文件</w:t>
      </w:r>
      <w:r w:rsidR="00426ED3" w:rsidRPr="009A06CF">
        <w:rPr>
          <w:rFonts w:cs="Times New Roman"/>
          <w:color w:val="000000" w:themeColor="text1"/>
          <w:szCs w:val="24"/>
        </w:rPr>
        <w:t>，</w:t>
      </w:r>
      <w:r w:rsidRPr="009A06CF">
        <w:rPr>
          <w:rFonts w:cs="Times New Roman"/>
          <w:color w:val="000000" w:themeColor="text1"/>
          <w:szCs w:val="24"/>
        </w:rPr>
        <w:t>以及申報繳稅等。雖然數位公民並不具有居留權，但可藉由開業公司來僱用自己，進而取得工作簽證。目前，愛沙尼亞的數位公民已累計近</w:t>
      </w:r>
      <w:r w:rsidRPr="009A06CF">
        <w:rPr>
          <w:rFonts w:cs="Times New Roman"/>
          <w:color w:val="000000" w:themeColor="text1"/>
          <w:szCs w:val="24"/>
        </w:rPr>
        <w:t>9</w:t>
      </w:r>
      <w:r w:rsidRPr="009A06CF">
        <w:rPr>
          <w:rFonts w:cs="Times New Roman"/>
          <w:color w:val="000000" w:themeColor="text1"/>
          <w:szCs w:val="24"/>
        </w:rPr>
        <w:t>萬人，分別來自</w:t>
      </w:r>
      <w:r w:rsidRPr="009A06CF">
        <w:rPr>
          <w:rFonts w:cs="Times New Roman"/>
          <w:color w:val="000000" w:themeColor="text1"/>
          <w:szCs w:val="24"/>
        </w:rPr>
        <w:t>177</w:t>
      </w:r>
      <w:r w:rsidRPr="009A06CF">
        <w:rPr>
          <w:rFonts w:cs="Times New Roman"/>
          <w:color w:val="000000" w:themeColor="text1"/>
          <w:szCs w:val="24"/>
        </w:rPr>
        <w:t>個國家，若要申請數位公民，</w:t>
      </w:r>
      <w:proofErr w:type="gramStart"/>
      <w:r w:rsidRPr="009A06CF">
        <w:rPr>
          <w:rFonts w:cs="Times New Roman"/>
          <w:color w:val="000000" w:themeColor="text1"/>
          <w:szCs w:val="24"/>
        </w:rPr>
        <w:t>只要線上申請</w:t>
      </w:r>
      <w:proofErr w:type="gramEnd"/>
      <w:r w:rsidRPr="009A06CF">
        <w:rPr>
          <w:rFonts w:cs="Times New Roman"/>
          <w:color w:val="000000" w:themeColor="text1"/>
          <w:szCs w:val="24"/>
        </w:rPr>
        <w:t>與面試，手續費</w:t>
      </w:r>
      <w:r w:rsidRPr="009A06CF">
        <w:rPr>
          <w:rFonts w:cs="Times New Roman"/>
          <w:color w:val="000000" w:themeColor="text1"/>
          <w:szCs w:val="24"/>
        </w:rPr>
        <w:t>100</w:t>
      </w:r>
      <w:r w:rsidRPr="009A06CF">
        <w:rPr>
          <w:rFonts w:cs="Times New Roman"/>
          <w:color w:val="000000" w:themeColor="text1"/>
          <w:szCs w:val="24"/>
        </w:rPr>
        <w:t>歐元，審查通過後可前往愛沙尼亞的各大使館領取數位公民</w:t>
      </w:r>
      <w:r w:rsidR="00052F12" w:rsidRPr="009A06CF">
        <w:rPr>
          <w:rFonts w:cs="Times New Roman"/>
          <w:color w:val="000000" w:themeColor="text1"/>
          <w:szCs w:val="24"/>
        </w:rPr>
        <w:t>ID</w:t>
      </w:r>
      <w:r w:rsidRPr="009A06CF">
        <w:rPr>
          <w:rFonts w:cs="Times New Roman"/>
          <w:color w:val="000000" w:themeColor="text1"/>
          <w:szCs w:val="24"/>
        </w:rPr>
        <w:t>卡。這對於想要打進歐盟單一市場的商務人士及來自新興市場的自由工作者來說，相信都具有極大的吸引力。</w:t>
      </w:r>
    </w:p>
    <w:p w14:paraId="53FD116E" w14:textId="77777777" w:rsidR="0051626E" w:rsidRDefault="0051626E">
      <w:pPr>
        <w:widowControl/>
        <w:rPr>
          <w:rFonts w:cs="Times New Roman"/>
          <w:b/>
          <w:bCs/>
          <w:color w:val="000000" w:themeColor="text1"/>
          <w:szCs w:val="24"/>
        </w:rPr>
      </w:pPr>
      <w:bookmarkStart w:id="43" w:name="_27mj4vn7uchb" w:colFirst="0" w:colLast="0"/>
      <w:bookmarkEnd w:id="43"/>
      <w:r>
        <w:rPr>
          <w:rFonts w:cs="Times New Roman"/>
          <w:b/>
          <w:bCs/>
          <w:color w:val="000000" w:themeColor="text1"/>
          <w:szCs w:val="24"/>
        </w:rPr>
        <w:br w:type="page"/>
      </w:r>
    </w:p>
    <w:p w14:paraId="2698BAE0" w14:textId="7067AA4C" w:rsidR="00E35ABB" w:rsidRPr="009A06CF" w:rsidRDefault="00570352" w:rsidP="00BF5FB0">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r w:rsidRPr="009A06CF">
        <w:rPr>
          <w:rFonts w:cs="Times New Roman"/>
          <w:b/>
          <w:bCs/>
          <w:color w:val="000000" w:themeColor="text1"/>
          <w:szCs w:val="24"/>
        </w:rPr>
        <w:lastRenderedPageBreak/>
        <w:t>（</w:t>
      </w:r>
      <w:r w:rsidR="00E35ABB" w:rsidRPr="009A06CF">
        <w:rPr>
          <w:rFonts w:cs="Times New Roman"/>
          <w:b/>
          <w:bCs/>
          <w:color w:val="000000" w:themeColor="text1"/>
          <w:szCs w:val="24"/>
        </w:rPr>
        <w:t>十</w:t>
      </w:r>
      <w:r w:rsidR="00EA59BB" w:rsidRPr="009A06CF">
        <w:rPr>
          <w:rFonts w:cs="Times New Roman"/>
          <w:b/>
          <w:bCs/>
          <w:color w:val="000000" w:themeColor="text1"/>
          <w:szCs w:val="24"/>
        </w:rPr>
        <w:t>一</w:t>
      </w:r>
      <w:r w:rsidR="00E35ABB" w:rsidRPr="009A06CF">
        <w:rPr>
          <w:rFonts w:cs="Times New Roman"/>
          <w:b/>
          <w:bCs/>
          <w:color w:val="000000" w:themeColor="text1"/>
          <w:szCs w:val="24"/>
        </w:rPr>
        <w:t>）科技發展、網路安全和數位環境</w:t>
      </w:r>
    </w:p>
    <w:p w14:paraId="188F199F" w14:textId="2DF7C0F1" w:rsidR="00E35ABB" w:rsidRPr="009A06CF" w:rsidRDefault="00E35ABB">
      <w:pPr>
        <w:widowControl/>
        <w:overflowPunct w:val="0"/>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數位社會</w:t>
      </w:r>
      <w:r w:rsidR="0034776B" w:rsidRPr="009A06CF">
        <w:rPr>
          <w:rFonts w:cs="Times New Roman"/>
          <w:color w:val="000000" w:themeColor="text1"/>
          <w:szCs w:val="24"/>
        </w:rPr>
        <w:t>下，我們需有以下認知</w:t>
      </w:r>
      <w:r w:rsidRPr="009A06CF">
        <w:rPr>
          <w:rFonts w:cs="Times New Roman"/>
          <w:color w:val="000000" w:themeColor="text1"/>
          <w:szCs w:val="24"/>
        </w:rPr>
        <w:t>：瞭解數位威脅與機會、任何連接到</w:t>
      </w:r>
      <w:r w:rsidR="004847B2" w:rsidRPr="009A06CF">
        <w:rPr>
          <w:rFonts w:cs="Times New Roman"/>
          <w:color w:val="000000" w:themeColor="text1"/>
          <w:szCs w:val="24"/>
        </w:rPr>
        <w:t>網路</w:t>
      </w:r>
      <w:r w:rsidRPr="009A06CF">
        <w:rPr>
          <w:rFonts w:cs="Times New Roman"/>
          <w:color w:val="000000" w:themeColor="text1"/>
          <w:szCs w:val="24"/>
        </w:rPr>
        <w:t>的設備都可能受到攻擊、牢記數位化可能創造的巨大機會、生活安全必須植基於風險評估。講座</w:t>
      </w:r>
      <w:r w:rsidR="0034776B" w:rsidRPr="009A06CF">
        <w:rPr>
          <w:rFonts w:cs="Times New Roman"/>
          <w:color w:val="000000" w:themeColor="text1"/>
          <w:szCs w:val="24"/>
        </w:rPr>
        <w:t xml:space="preserve">Kimmo </w:t>
      </w:r>
      <w:proofErr w:type="spellStart"/>
      <w:r w:rsidR="0034776B" w:rsidRPr="009A06CF">
        <w:rPr>
          <w:rFonts w:cs="Times New Roman"/>
          <w:color w:val="000000" w:themeColor="text1"/>
          <w:szCs w:val="24"/>
        </w:rPr>
        <w:t>Rousku</w:t>
      </w:r>
      <w:proofErr w:type="spellEnd"/>
      <w:r w:rsidR="0034776B" w:rsidRPr="009A06CF">
        <w:rPr>
          <w:rFonts w:cs="Times New Roman"/>
          <w:color w:val="000000" w:themeColor="text1"/>
          <w:szCs w:val="24"/>
        </w:rPr>
        <w:t>提及</w:t>
      </w:r>
      <w:r w:rsidRPr="009A06CF">
        <w:rPr>
          <w:rFonts w:cs="Times New Roman"/>
          <w:color w:val="000000" w:themeColor="text1"/>
          <w:szCs w:val="24"/>
        </w:rPr>
        <w:t>芬蘭在數位化社會</w:t>
      </w:r>
      <w:r w:rsidR="00426ED3" w:rsidRPr="009A06CF">
        <w:rPr>
          <w:rFonts w:cs="Times New Roman"/>
          <w:color w:val="000000" w:themeColor="text1"/>
          <w:szCs w:val="24"/>
        </w:rPr>
        <w:t>，</w:t>
      </w:r>
      <w:r w:rsidRPr="009A06CF">
        <w:rPr>
          <w:rFonts w:cs="Times New Roman"/>
          <w:color w:val="000000" w:themeColor="text1"/>
          <w:szCs w:val="24"/>
        </w:rPr>
        <w:t>以及為公民及社區提供數位服務</w:t>
      </w:r>
      <w:r w:rsidR="00426ED3" w:rsidRPr="009A06CF">
        <w:rPr>
          <w:rFonts w:cs="Times New Roman"/>
          <w:color w:val="000000" w:themeColor="text1"/>
          <w:szCs w:val="24"/>
        </w:rPr>
        <w:t>，</w:t>
      </w:r>
      <w:r w:rsidRPr="009A06CF">
        <w:rPr>
          <w:rFonts w:cs="Times New Roman"/>
          <w:color w:val="000000" w:themeColor="text1"/>
          <w:szCs w:val="24"/>
        </w:rPr>
        <w:t>都處於世界級的領先地位，</w:t>
      </w:r>
      <w:r w:rsidR="0034776B" w:rsidRPr="009A06CF">
        <w:rPr>
          <w:rFonts w:cs="Times New Roman"/>
          <w:color w:val="000000" w:themeColor="text1"/>
          <w:szCs w:val="24"/>
        </w:rPr>
        <w:t>因此</w:t>
      </w:r>
      <w:r w:rsidR="00426ED3" w:rsidRPr="009A06CF">
        <w:rPr>
          <w:rFonts w:cs="Times New Roman"/>
          <w:color w:val="000000" w:themeColor="text1"/>
          <w:szCs w:val="24"/>
        </w:rPr>
        <w:t>需要一套平衡的數位化方法來確保數位活動與服務的安全。</w:t>
      </w:r>
      <w:r w:rsidRPr="009A06CF">
        <w:rPr>
          <w:rFonts w:cs="Times New Roman"/>
          <w:color w:val="000000" w:themeColor="text1"/>
          <w:szCs w:val="24"/>
        </w:rPr>
        <w:t>芬蘭政府由財政部主責設立了跨部會協調小組，訂定</w:t>
      </w:r>
      <w:r w:rsidRPr="009A06CF">
        <w:rPr>
          <w:rFonts w:cs="Times New Roman"/>
          <w:color w:val="000000" w:themeColor="text1"/>
          <w:szCs w:val="24"/>
        </w:rPr>
        <w:t>2019</w:t>
      </w:r>
      <w:r w:rsidRPr="009A06CF">
        <w:rPr>
          <w:rFonts w:cs="Times New Roman"/>
          <w:color w:val="000000" w:themeColor="text1"/>
          <w:szCs w:val="24"/>
        </w:rPr>
        <w:t>年網路安全策略據以實施，以保護公民、社區與社會在數位環境中，免於遭受各種數位風險與威脅，同時採取有效措施</w:t>
      </w:r>
      <w:r w:rsidR="00426ED3" w:rsidRPr="009A06CF">
        <w:rPr>
          <w:rFonts w:cs="Times New Roman"/>
          <w:color w:val="000000" w:themeColor="text1"/>
          <w:szCs w:val="24"/>
        </w:rPr>
        <w:t>，</w:t>
      </w:r>
      <w:r w:rsidRPr="009A06CF">
        <w:rPr>
          <w:rFonts w:cs="Times New Roman"/>
          <w:color w:val="000000" w:themeColor="text1"/>
          <w:szCs w:val="24"/>
        </w:rPr>
        <w:t>以提高公民及資訊人員的數位安全知能。至於攻擊</w:t>
      </w:r>
      <w:r w:rsidRPr="009A06CF">
        <w:rPr>
          <w:rFonts w:cs="Times New Roman"/>
          <w:color w:val="000000" w:themeColor="text1"/>
          <w:szCs w:val="24"/>
        </w:rPr>
        <w:t>ICT</w:t>
      </w:r>
      <w:r w:rsidRPr="009A06CF">
        <w:rPr>
          <w:rFonts w:cs="Times New Roman"/>
          <w:color w:val="000000" w:themeColor="text1"/>
          <w:szCs w:val="24"/>
        </w:rPr>
        <w:t>服務部分，講座特別強調當今數位環境是全年</w:t>
      </w:r>
      <w:r w:rsidRPr="009A06CF">
        <w:rPr>
          <w:rFonts w:cs="Times New Roman"/>
          <w:color w:val="000000" w:themeColor="text1"/>
          <w:szCs w:val="24"/>
        </w:rPr>
        <w:t>365</w:t>
      </w:r>
      <w:r w:rsidRPr="009A06CF">
        <w:rPr>
          <w:rFonts w:cs="Times New Roman"/>
          <w:color w:val="000000" w:themeColor="text1"/>
          <w:szCs w:val="24"/>
        </w:rPr>
        <w:t>年每天</w:t>
      </w:r>
      <w:r w:rsidRPr="009A06CF">
        <w:rPr>
          <w:rFonts w:cs="Times New Roman"/>
          <w:color w:val="000000" w:themeColor="text1"/>
          <w:szCs w:val="24"/>
        </w:rPr>
        <w:t>24</w:t>
      </w:r>
      <w:r w:rsidRPr="009A06CF">
        <w:rPr>
          <w:rFonts w:cs="Times New Roman"/>
          <w:color w:val="000000" w:themeColor="text1"/>
          <w:szCs w:val="24"/>
        </w:rPr>
        <w:t>小時不間斷地遭受數位攻擊，而且數位攻擊不僅為了掠奪金錢或竊取資訊，有些還企圖影響我們的思想、行動與決定，並舉俄羅斯入侵烏克蘭為例，在</w:t>
      </w:r>
      <w:r w:rsidRPr="009A06CF">
        <w:rPr>
          <w:rFonts w:cs="Times New Roman"/>
          <w:color w:val="000000" w:themeColor="text1"/>
          <w:szCs w:val="24"/>
        </w:rPr>
        <w:t>2022</w:t>
      </w:r>
      <w:r w:rsidRPr="009A06CF">
        <w:rPr>
          <w:rFonts w:cs="Times New Roman"/>
          <w:color w:val="000000" w:themeColor="text1"/>
          <w:szCs w:val="24"/>
        </w:rPr>
        <w:t>年</w:t>
      </w:r>
      <w:r w:rsidRPr="009A06CF">
        <w:rPr>
          <w:rFonts w:cs="Times New Roman"/>
          <w:color w:val="000000" w:themeColor="text1"/>
          <w:szCs w:val="24"/>
        </w:rPr>
        <w:t>2</w:t>
      </w:r>
      <w:r w:rsidRPr="009A06CF">
        <w:rPr>
          <w:rFonts w:cs="Times New Roman"/>
          <w:color w:val="000000" w:themeColor="text1"/>
          <w:szCs w:val="24"/>
        </w:rPr>
        <w:t>月就先展開網路數位攻擊，之後才接續進行軍事攻擊與侵略，提醒民眾常常會因為無法分辨故意扭曲的惡意假訊息，在無意中與他人分享，成為「有用的傻瓜」而助長了假訊息的傳播。最後就如何在數位環境中安全運作部分，講座傳達一項叢林法則，我們不必成為叢林中最強壯和最快的人，只要比最慢的人快或比最弱的人強，讓數位世界的雄獅對其他保護程度較低的目標感到興趣就足夠了！</w:t>
      </w:r>
    </w:p>
    <w:p w14:paraId="0D7D3AFB" w14:textId="6EB7687B" w:rsidR="00890430" w:rsidRPr="009A06CF" w:rsidRDefault="00570352">
      <w:pPr>
        <w:widowControl/>
        <w:overflowPunct w:val="0"/>
        <w:adjustRightInd w:val="0"/>
        <w:snapToGrid w:val="0"/>
        <w:spacing w:beforeLines="100" w:before="240" w:line="360" w:lineRule="auto"/>
        <w:ind w:left="992" w:hangingChars="413" w:hanging="992"/>
        <w:jc w:val="both"/>
        <w:rPr>
          <w:rFonts w:cs="Times New Roman"/>
          <w:b/>
          <w:bCs/>
          <w:color w:val="000000" w:themeColor="text1"/>
          <w:szCs w:val="24"/>
        </w:rPr>
      </w:pPr>
      <w:r w:rsidRPr="009A06CF">
        <w:rPr>
          <w:rFonts w:cs="Times New Roman"/>
          <w:b/>
          <w:bCs/>
          <w:color w:val="000000" w:themeColor="text1"/>
          <w:szCs w:val="24"/>
        </w:rPr>
        <w:t>（</w:t>
      </w:r>
      <w:r w:rsidR="004E51B1" w:rsidRPr="009A06CF">
        <w:rPr>
          <w:rFonts w:cs="Times New Roman"/>
          <w:b/>
          <w:bCs/>
          <w:color w:val="000000" w:themeColor="text1"/>
          <w:szCs w:val="24"/>
        </w:rPr>
        <w:t>十</w:t>
      </w:r>
      <w:r w:rsidR="00EA59BB" w:rsidRPr="009A06CF">
        <w:rPr>
          <w:rFonts w:cs="Times New Roman"/>
          <w:b/>
          <w:bCs/>
          <w:color w:val="000000" w:themeColor="text1"/>
          <w:szCs w:val="24"/>
        </w:rPr>
        <w:t>二</w:t>
      </w:r>
      <w:r w:rsidR="00327326" w:rsidRPr="009A06CF">
        <w:rPr>
          <w:rFonts w:cs="Times New Roman"/>
          <w:b/>
          <w:bCs/>
          <w:color w:val="000000" w:themeColor="text1"/>
          <w:szCs w:val="24"/>
        </w:rPr>
        <w:t>）</w:t>
      </w:r>
      <w:r w:rsidR="00890430" w:rsidRPr="009A06CF">
        <w:rPr>
          <w:rFonts w:cs="Times New Roman"/>
          <w:b/>
          <w:bCs/>
          <w:color w:val="000000" w:themeColor="text1"/>
          <w:szCs w:val="24"/>
        </w:rPr>
        <w:t>數位</w:t>
      </w:r>
      <w:r w:rsidR="002847DE" w:rsidRPr="009A06CF">
        <w:rPr>
          <w:rFonts w:cs="Times New Roman"/>
          <w:b/>
          <w:bCs/>
          <w:color w:val="000000" w:themeColor="text1"/>
          <w:szCs w:val="24"/>
        </w:rPr>
        <w:t>政府及國際合作</w:t>
      </w:r>
    </w:p>
    <w:p w14:paraId="04D341A0" w14:textId="39964044"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芬蘭自</w:t>
      </w:r>
      <w:proofErr w:type="gramStart"/>
      <w:r w:rsidRPr="009A06CF">
        <w:rPr>
          <w:rFonts w:cs="Times New Roman"/>
          <w:color w:val="000000" w:themeColor="text1"/>
          <w:szCs w:val="24"/>
        </w:rPr>
        <w:t>1970</w:t>
      </w:r>
      <w:proofErr w:type="gramEnd"/>
      <w:r w:rsidRPr="009A06CF">
        <w:rPr>
          <w:rFonts w:cs="Times New Roman"/>
          <w:color w:val="000000" w:themeColor="text1"/>
          <w:szCs w:val="24"/>
        </w:rPr>
        <w:t>年代開始，即藉由科技與資料的基礎建設重新定義數位化，</w:t>
      </w:r>
      <w:r w:rsidRPr="009A06CF">
        <w:rPr>
          <w:rFonts w:cs="Times New Roman"/>
          <w:color w:val="000000" w:themeColor="text1"/>
          <w:szCs w:val="24"/>
        </w:rPr>
        <w:t>2020</w:t>
      </w:r>
      <w:r w:rsidRPr="009A06CF">
        <w:rPr>
          <w:rFonts w:cs="Times New Roman"/>
          <w:color w:val="000000" w:themeColor="text1"/>
          <w:szCs w:val="24"/>
        </w:rPr>
        <w:t>年起更強調運作及價值之數位轉型。藉由數位轉型更貼近民眾需求，以及將各項服務與社會做連結。芬蘭數位化居領導地位，在許多指標都居領先地位，以歐盟數位經濟及數位指標</w:t>
      </w:r>
      <w:r w:rsidRPr="009A06CF">
        <w:rPr>
          <w:rFonts w:cs="Times New Roman"/>
          <w:color w:val="000000" w:themeColor="text1"/>
          <w:szCs w:val="24"/>
        </w:rPr>
        <w:t>(DESI)</w:t>
      </w:r>
      <w:r w:rsidRPr="009A06CF">
        <w:rPr>
          <w:rFonts w:cs="Times New Roman"/>
          <w:color w:val="000000" w:themeColor="text1"/>
          <w:szCs w:val="24"/>
        </w:rPr>
        <w:t>為例，芬蘭高居歐盟第</w:t>
      </w:r>
      <w:r w:rsidRPr="009A06CF">
        <w:rPr>
          <w:rFonts w:cs="Times New Roman"/>
          <w:color w:val="000000" w:themeColor="text1"/>
          <w:szCs w:val="24"/>
        </w:rPr>
        <w:t>1</w:t>
      </w:r>
      <w:r w:rsidRPr="009A06CF">
        <w:rPr>
          <w:rFonts w:cs="Times New Roman"/>
          <w:color w:val="000000" w:themeColor="text1"/>
          <w:szCs w:val="24"/>
        </w:rPr>
        <w:t>名。另</w:t>
      </w:r>
      <w:r w:rsidRPr="009A06CF">
        <w:rPr>
          <w:rFonts w:cs="Times New Roman"/>
          <w:color w:val="000000" w:themeColor="text1"/>
          <w:szCs w:val="24"/>
        </w:rPr>
        <w:t>2022</w:t>
      </w:r>
      <w:r w:rsidR="00426ED3" w:rsidRPr="009A06CF">
        <w:rPr>
          <w:rFonts w:cs="Times New Roman"/>
          <w:color w:val="000000" w:themeColor="text1"/>
          <w:szCs w:val="24"/>
        </w:rPr>
        <w:t>年</w:t>
      </w:r>
      <w:r w:rsidRPr="009A06CF">
        <w:rPr>
          <w:rFonts w:cs="Times New Roman"/>
          <w:color w:val="000000" w:themeColor="text1"/>
          <w:szCs w:val="24"/>
        </w:rPr>
        <w:t>聯合國電子化政府調查，芬蘭也高居第</w:t>
      </w:r>
      <w:r w:rsidRPr="009A06CF">
        <w:rPr>
          <w:rFonts w:cs="Times New Roman"/>
          <w:color w:val="000000" w:themeColor="text1"/>
          <w:szCs w:val="24"/>
        </w:rPr>
        <w:t>2</w:t>
      </w:r>
      <w:r w:rsidRPr="009A06CF">
        <w:rPr>
          <w:rFonts w:cs="Times New Roman"/>
          <w:color w:val="000000" w:themeColor="text1"/>
          <w:szCs w:val="24"/>
        </w:rPr>
        <w:t>名。</w:t>
      </w:r>
    </w:p>
    <w:p w14:paraId="37895145" w14:textId="77777777"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芬蘭政府數位轉型是以財政部為中心，並與各部會、所屬機關及地方政府合作進行。法規建置扮演關鍵角色，</w:t>
      </w:r>
      <w:proofErr w:type="gramStart"/>
      <w:r w:rsidRPr="009A06CF">
        <w:rPr>
          <w:rFonts w:cs="Times New Roman"/>
          <w:color w:val="000000" w:themeColor="text1"/>
          <w:szCs w:val="24"/>
        </w:rPr>
        <w:t>近十年來已</w:t>
      </w:r>
      <w:proofErr w:type="gramEnd"/>
      <w:r w:rsidRPr="009A06CF">
        <w:rPr>
          <w:rFonts w:cs="Times New Roman"/>
          <w:color w:val="000000" w:themeColor="text1"/>
          <w:szCs w:val="24"/>
        </w:rPr>
        <w:t>制定或修正超過</w:t>
      </w:r>
      <w:r w:rsidRPr="009A06CF">
        <w:rPr>
          <w:rFonts w:cs="Times New Roman"/>
          <w:color w:val="000000" w:themeColor="text1"/>
          <w:szCs w:val="24"/>
        </w:rPr>
        <w:t>10</w:t>
      </w:r>
      <w:r w:rsidRPr="009A06CF">
        <w:rPr>
          <w:rFonts w:cs="Times New Roman"/>
          <w:color w:val="000000" w:themeColor="text1"/>
          <w:szCs w:val="24"/>
        </w:rPr>
        <w:t>項法規。從民眾觀點，政府有責任提供便利、高品質的數位服務，因此政府、民間組織、企業及民眾必須相互合作，確保資訊相容性。而且必須確保隱私及個資安全，因為彼此信任是數位化的先決要件。</w:t>
      </w:r>
    </w:p>
    <w:p w14:paraId="29FF9C1C" w14:textId="0A43B76B" w:rsidR="00890430" w:rsidRPr="009A06CF" w:rsidRDefault="00426ED3"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lastRenderedPageBreak/>
        <w:t>數位轉型猶如接力賽，自</w:t>
      </w:r>
      <w:r w:rsidR="00890430" w:rsidRPr="009A06CF">
        <w:rPr>
          <w:rFonts w:cs="Times New Roman"/>
          <w:color w:val="000000" w:themeColor="text1"/>
          <w:szCs w:val="24"/>
        </w:rPr>
        <w:t>2010</w:t>
      </w:r>
      <w:r w:rsidRPr="009A06CF">
        <w:rPr>
          <w:rFonts w:cs="Times New Roman"/>
          <w:color w:val="000000" w:themeColor="text1"/>
          <w:szCs w:val="24"/>
        </w:rPr>
        <w:t>年</w:t>
      </w:r>
      <w:r w:rsidR="00890430" w:rsidRPr="009A06CF">
        <w:rPr>
          <w:rFonts w:cs="Times New Roman"/>
          <w:color w:val="000000" w:themeColor="text1"/>
          <w:szCs w:val="24"/>
        </w:rPr>
        <w:t>迄今歷任</w:t>
      </w:r>
      <w:r w:rsidR="00890430" w:rsidRPr="009A06CF">
        <w:rPr>
          <w:rFonts w:cs="Times New Roman"/>
          <w:color w:val="000000" w:themeColor="text1"/>
          <w:szCs w:val="24"/>
        </w:rPr>
        <w:t>6</w:t>
      </w:r>
      <w:r w:rsidR="00890430" w:rsidRPr="009A06CF">
        <w:rPr>
          <w:rFonts w:cs="Times New Roman"/>
          <w:color w:val="000000" w:themeColor="text1"/>
          <w:szCs w:val="24"/>
        </w:rPr>
        <w:t>任總理，歷年推動計畫包括數位民主治理、開放政府、數位公眾服務、人工智慧等。為推動數位化成立部長級工作小組，有幾項功能：建構共同願景、從中央政府角度確立推動事項優先順序、確保芬蘭居領先地位</w:t>
      </w:r>
      <w:r w:rsidR="00635CB7" w:rsidRPr="009A06CF">
        <w:rPr>
          <w:rFonts w:cs="Times New Roman"/>
          <w:color w:val="000000" w:themeColor="text1"/>
          <w:szCs w:val="24"/>
        </w:rPr>
        <w:t>（</w:t>
      </w:r>
      <w:r w:rsidR="00890430" w:rsidRPr="009A06CF">
        <w:rPr>
          <w:rFonts w:cs="Times New Roman"/>
          <w:color w:val="000000" w:themeColor="text1"/>
          <w:szCs w:val="24"/>
        </w:rPr>
        <w:t>如國際影響力、維持效率、綜觀利害關係人立場</w:t>
      </w:r>
      <w:r w:rsidR="00AA213E" w:rsidRPr="009A06CF">
        <w:rPr>
          <w:rFonts w:cs="Times New Roman"/>
          <w:color w:val="000000" w:themeColor="text1"/>
          <w:szCs w:val="24"/>
        </w:rPr>
        <w:t>）</w:t>
      </w:r>
      <w:r w:rsidR="00890430" w:rsidRPr="009A06CF">
        <w:rPr>
          <w:rFonts w:cs="Times New Roman"/>
          <w:color w:val="000000" w:themeColor="text1"/>
          <w:szCs w:val="24"/>
        </w:rPr>
        <w:t>。</w:t>
      </w:r>
    </w:p>
    <w:p w14:paraId="4E14A20E" w14:textId="664F6831"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2030</w:t>
      </w:r>
      <w:r w:rsidR="00426ED3" w:rsidRPr="009A06CF">
        <w:rPr>
          <w:rFonts w:cs="Times New Roman"/>
          <w:color w:val="000000" w:themeColor="text1"/>
          <w:szCs w:val="24"/>
        </w:rPr>
        <w:t>年</w:t>
      </w:r>
      <w:r w:rsidRPr="009A06CF">
        <w:rPr>
          <w:rFonts w:cs="Times New Roman"/>
          <w:color w:val="000000" w:themeColor="text1"/>
          <w:szCs w:val="24"/>
        </w:rPr>
        <w:t>數位發展重點為：人本數位政府、軟體建設、數位安全、數位普及化、資料使用。以普及化為例，基本操作技巧於學校傳授，數位服務必須提供使用者友善介面，服務必須盡可能滿足民眾日常生活所需，因故無法使用數位服務者</w:t>
      </w:r>
      <w:r w:rsidR="00426ED3" w:rsidRPr="009A06CF">
        <w:rPr>
          <w:rFonts w:cs="Times New Roman"/>
          <w:color w:val="000000" w:themeColor="text1"/>
          <w:szCs w:val="24"/>
        </w:rPr>
        <w:t>，</w:t>
      </w:r>
      <w:r w:rsidRPr="009A06CF">
        <w:rPr>
          <w:rFonts w:cs="Times New Roman"/>
          <w:color w:val="000000" w:themeColor="text1"/>
          <w:szCs w:val="24"/>
        </w:rPr>
        <w:t>可以授權他人代理協助處理。</w:t>
      </w:r>
    </w:p>
    <w:p w14:paraId="0899E2A8" w14:textId="4561E8A5" w:rsidR="00890430" w:rsidRPr="009A06CF" w:rsidRDefault="006C6E2A" w:rsidP="005F0BDF">
      <w:pPr>
        <w:widowControl/>
        <w:adjustRightInd w:val="0"/>
        <w:snapToGrid w:val="0"/>
        <w:spacing w:line="360" w:lineRule="auto"/>
        <w:ind w:leftChars="320" w:left="768" w:firstLineChars="214" w:firstLine="514"/>
        <w:jc w:val="both"/>
        <w:rPr>
          <w:rFonts w:cs="Times New Roman"/>
          <w:color w:val="000000" w:themeColor="text1"/>
          <w:szCs w:val="24"/>
        </w:rPr>
      </w:pPr>
      <w:proofErr w:type="spellStart"/>
      <w:r w:rsidRPr="009A06CF">
        <w:rPr>
          <w:rFonts w:cs="Times New Roman"/>
          <w:color w:val="000000" w:themeColor="text1"/>
          <w:szCs w:val="24"/>
        </w:rPr>
        <w:t>Aleksi</w:t>
      </w:r>
      <w:proofErr w:type="spellEnd"/>
      <w:r w:rsidRPr="009A06CF">
        <w:rPr>
          <w:rFonts w:cs="Times New Roman"/>
          <w:color w:val="000000" w:themeColor="text1"/>
          <w:szCs w:val="24"/>
        </w:rPr>
        <w:t xml:space="preserve"> </w:t>
      </w:r>
      <w:proofErr w:type="spellStart"/>
      <w:r w:rsidRPr="009A06CF">
        <w:rPr>
          <w:rFonts w:cs="Times New Roman"/>
          <w:color w:val="000000" w:themeColor="text1"/>
          <w:szCs w:val="24"/>
        </w:rPr>
        <w:t>Kopponen</w:t>
      </w:r>
      <w:proofErr w:type="spellEnd"/>
      <w:r w:rsidR="00890430" w:rsidRPr="009A06CF">
        <w:rPr>
          <w:rFonts w:cs="Times New Roman"/>
          <w:color w:val="000000" w:themeColor="text1"/>
          <w:szCs w:val="24"/>
        </w:rPr>
        <w:t>總結數位轉型成功關鍵因素為：需要政策持續支持、民眾信任、中高層官員的領導、政府及民間通力合作、資料分享是數位化的燃料。芬蘭當前推動重點為：數位身分及數位錢包、</w:t>
      </w:r>
      <w:r w:rsidR="00890430" w:rsidRPr="009A06CF">
        <w:rPr>
          <w:rFonts w:cs="Times New Roman"/>
          <w:color w:val="000000" w:themeColor="text1"/>
          <w:szCs w:val="24"/>
        </w:rPr>
        <w:t>2023</w:t>
      </w:r>
      <w:r w:rsidR="00890430" w:rsidRPr="009A06CF">
        <w:rPr>
          <w:rFonts w:cs="Times New Roman"/>
          <w:color w:val="000000" w:themeColor="text1"/>
          <w:szCs w:val="24"/>
        </w:rPr>
        <w:t>年前達到公眾服務全面數位化、即時經濟</w:t>
      </w:r>
      <w:r w:rsidR="00635CB7" w:rsidRPr="009A06CF">
        <w:rPr>
          <w:rFonts w:cs="Times New Roman"/>
          <w:color w:val="000000" w:themeColor="text1"/>
          <w:szCs w:val="24"/>
        </w:rPr>
        <w:t>（</w:t>
      </w:r>
      <w:r w:rsidR="00890430" w:rsidRPr="009A06CF">
        <w:rPr>
          <w:rFonts w:cs="Times New Roman"/>
          <w:color w:val="000000" w:themeColor="text1"/>
          <w:szCs w:val="24"/>
        </w:rPr>
        <w:t>民間企業交易數位化</w:t>
      </w:r>
      <w:r w:rsidR="00AA213E" w:rsidRPr="009A06CF">
        <w:rPr>
          <w:rFonts w:cs="Times New Roman"/>
          <w:color w:val="000000" w:themeColor="text1"/>
          <w:szCs w:val="24"/>
        </w:rPr>
        <w:t>）</w:t>
      </w:r>
      <w:r w:rsidR="00890430" w:rsidRPr="009A06CF">
        <w:rPr>
          <w:rFonts w:cs="Times New Roman"/>
          <w:color w:val="000000" w:themeColor="text1"/>
          <w:szCs w:val="24"/>
        </w:rPr>
        <w:t>、網路安全、推動新技術操作模式</w:t>
      </w:r>
      <w:r w:rsidR="00890430" w:rsidRPr="009A06CF">
        <w:rPr>
          <w:rFonts w:cs="Times New Roman"/>
          <w:color w:val="000000" w:themeColor="text1"/>
          <w:szCs w:val="24"/>
        </w:rPr>
        <w:t>(</w:t>
      </w:r>
      <w:proofErr w:type="spellStart"/>
      <w:r w:rsidR="00890430" w:rsidRPr="009A06CF">
        <w:rPr>
          <w:rFonts w:cs="Times New Roman"/>
          <w:color w:val="000000" w:themeColor="text1"/>
          <w:szCs w:val="24"/>
        </w:rPr>
        <w:t>AuroraAI</w:t>
      </w:r>
      <w:proofErr w:type="spellEnd"/>
      <w:r w:rsidR="00890430" w:rsidRPr="009A06CF">
        <w:rPr>
          <w:rFonts w:cs="Times New Roman"/>
          <w:color w:val="000000" w:themeColor="text1"/>
          <w:szCs w:val="24"/>
        </w:rPr>
        <w:t xml:space="preserve"> program)</w:t>
      </w:r>
      <w:r w:rsidR="00890430" w:rsidRPr="009A06CF">
        <w:rPr>
          <w:rFonts w:cs="Times New Roman"/>
          <w:color w:val="000000" w:themeColor="text1"/>
          <w:szCs w:val="24"/>
        </w:rPr>
        <w:t>、數位羅盤</w:t>
      </w:r>
      <w:r w:rsidR="00890430" w:rsidRPr="009A06CF">
        <w:rPr>
          <w:rFonts w:cs="Times New Roman"/>
          <w:color w:val="000000" w:themeColor="text1"/>
          <w:szCs w:val="24"/>
        </w:rPr>
        <w:t>(Digital compass)</w:t>
      </w:r>
      <w:r w:rsidR="00890430" w:rsidRPr="009A06CF">
        <w:rPr>
          <w:rFonts w:cs="Times New Roman"/>
          <w:color w:val="000000" w:themeColor="text1"/>
          <w:szCs w:val="24"/>
        </w:rPr>
        <w:t>。</w:t>
      </w:r>
    </w:p>
    <w:p w14:paraId="402A8348" w14:textId="685D3929"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芬蘭政府期待在</w:t>
      </w:r>
      <w:r w:rsidRPr="009A06CF">
        <w:rPr>
          <w:rFonts w:cs="Times New Roman"/>
          <w:color w:val="000000" w:themeColor="text1"/>
          <w:szCs w:val="24"/>
        </w:rPr>
        <w:t>2040</w:t>
      </w:r>
      <w:r w:rsidRPr="009A06CF">
        <w:rPr>
          <w:rFonts w:cs="Times New Roman"/>
          <w:color w:val="000000" w:themeColor="text1"/>
          <w:szCs w:val="24"/>
        </w:rPr>
        <w:t>年時，能建立完全以人為本的社會，運用</w:t>
      </w:r>
      <w:r w:rsidRPr="009A06CF">
        <w:rPr>
          <w:rFonts w:cs="Times New Roman"/>
          <w:color w:val="000000" w:themeColor="text1"/>
          <w:szCs w:val="24"/>
        </w:rPr>
        <w:t>AI</w:t>
      </w:r>
      <w:r w:rsidRPr="009A06CF">
        <w:rPr>
          <w:rFonts w:cs="Times New Roman"/>
          <w:color w:val="000000" w:themeColor="text1"/>
          <w:szCs w:val="24"/>
        </w:rPr>
        <w:t>技術只是它必須歷經的過程。</w:t>
      </w:r>
      <w:r w:rsidR="0034776B" w:rsidRPr="009A06CF">
        <w:rPr>
          <w:rFonts w:cs="Times New Roman"/>
          <w:color w:val="000000" w:themeColor="text1"/>
          <w:szCs w:val="24"/>
        </w:rPr>
        <w:t>講座</w:t>
      </w:r>
      <w:r w:rsidRPr="009A06CF">
        <w:rPr>
          <w:rFonts w:cs="Times New Roman"/>
          <w:color w:val="000000" w:themeColor="text1"/>
          <w:szCs w:val="24"/>
        </w:rPr>
        <w:t>在演講後段不斷藉著舉出不同訓練實例，包括實務研究初步得到的數據、人際關係圖說、家庭與親子支持體系等，來協助前來受訓的政府或</w:t>
      </w:r>
      <w:r w:rsidRPr="009A06CF">
        <w:rPr>
          <w:rFonts w:cs="Times New Roman"/>
          <w:color w:val="000000" w:themeColor="text1"/>
          <w:szCs w:val="24"/>
        </w:rPr>
        <w:t>NGO</w:t>
      </w:r>
      <w:r w:rsidRPr="009A06CF">
        <w:rPr>
          <w:rFonts w:cs="Times New Roman"/>
          <w:color w:val="000000" w:themeColor="text1"/>
          <w:szCs w:val="24"/>
        </w:rPr>
        <w:t>學員，更容易理解他們現今所處的生活狀態，以及未來要面臨的數位環境，尤其是對年輕世代的影響。</w:t>
      </w:r>
    </w:p>
    <w:p w14:paraId="16D0BE58" w14:textId="2C54C04C"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芬蘭國際合作範圍以歐盟合作為主，再加各部會自主發展部分而成。政府中負責較多國際合作的部會為交通部</w:t>
      </w:r>
      <w:r w:rsidR="00635CB7" w:rsidRPr="009A06CF">
        <w:rPr>
          <w:rFonts w:cs="Times New Roman"/>
          <w:color w:val="000000" w:themeColor="text1"/>
          <w:szCs w:val="24"/>
        </w:rPr>
        <w:t>（</w:t>
      </w:r>
      <w:r w:rsidRPr="009A06CF">
        <w:rPr>
          <w:rFonts w:cs="Times New Roman"/>
          <w:color w:val="000000" w:themeColor="text1"/>
          <w:szCs w:val="24"/>
        </w:rPr>
        <w:t>通訊及資料</w:t>
      </w:r>
      <w:r w:rsidR="00AA213E" w:rsidRPr="009A06CF">
        <w:rPr>
          <w:rFonts w:cs="Times New Roman"/>
          <w:color w:val="000000" w:themeColor="text1"/>
          <w:szCs w:val="24"/>
        </w:rPr>
        <w:t>）</w:t>
      </w:r>
      <w:r w:rsidRPr="009A06CF">
        <w:rPr>
          <w:rFonts w:cs="Times New Roman"/>
          <w:color w:val="000000" w:themeColor="text1"/>
          <w:szCs w:val="24"/>
        </w:rPr>
        <w:t>、經濟部</w:t>
      </w:r>
      <w:r w:rsidR="00635CB7" w:rsidRPr="009A06CF">
        <w:rPr>
          <w:rFonts w:cs="Times New Roman"/>
          <w:color w:val="000000" w:themeColor="text1"/>
          <w:szCs w:val="24"/>
        </w:rPr>
        <w:t>（</w:t>
      </w:r>
      <w:r w:rsidRPr="009A06CF">
        <w:rPr>
          <w:rFonts w:cs="Times New Roman"/>
          <w:color w:val="000000" w:themeColor="text1"/>
          <w:szCs w:val="24"/>
        </w:rPr>
        <w:t>商業部分</w:t>
      </w:r>
      <w:r w:rsidR="00AA213E" w:rsidRPr="009A06CF">
        <w:rPr>
          <w:rFonts w:cs="Times New Roman"/>
          <w:color w:val="000000" w:themeColor="text1"/>
          <w:szCs w:val="24"/>
        </w:rPr>
        <w:t>）</w:t>
      </w:r>
      <w:r w:rsidRPr="009A06CF">
        <w:rPr>
          <w:rFonts w:cs="Times New Roman"/>
          <w:color w:val="000000" w:themeColor="text1"/>
          <w:szCs w:val="24"/>
        </w:rPr>
        <w:t>及財政部</w:t>
      </w:r>
      <w:r w:rsidR="00635CB7" w:rsidRPr="009A06CF">
        <w:rPr>
          <w:rFonts w:cs="Times New Roman"/>
          <w:color w:val="000000" w:themeColor="text1"/>
          <w:szCs w:val="24"/>
        </w:rPr>
        <w:t>（</w:t>
      </w:r>
      <w:r w:rsidRPr="009A06CF">
        <w:rPr>
          <w:rFonts w:cs="Times New Roman"/>
          <w:color w:val="000000" w:themeColor="text1"/>
          <w:szCs w:val="24"/>
        </w:rPr>
        <w:t>公共部門</w:t>
      </w:r>
      <w:r w:rsidR="00AA213E" w:rsidRPr="009A06CF">
        <w:rPr>
          <w:rFonts w:cs="Times New Roman"/>
          <w:color w:val="000000" w:themeColor="text1"/>
          <w:szCs w:val="24"/>
        </w:rPr>
        <w:t>）</w:t>
      </w:r>
      <w:r w:rsidRPr="009A06CF">
        <w:rPr>
          <w:rFonts w:cs="Times New Roman"/>
          <w:color w:val="000000" w:themeColor="text1"/>
          <w:szCs w:val="24"/>
        </w:rPr>
        <w:t>。其中</w:t>
      </w:r>
      <w:r w:rsidR="002847DE" w:rsidRPr="009A06CF">
        <w:rPr>
          <w:rFonts w:cs="Times New Roman"/>
          <w:color w:val="000000" w:themeColor="text1"/>
          <w:szCs w:val="24"/>
        </w:rPr>
        <w:t>，</w:t>
      </w:r>
      <w:r w:rsidR="00310F02" w:rsidRPr="009A06CF">
        <w:rPr>
          <w:rFonts w:cs="Times New Roman"/>
          <w:color w:val="000000" w:themeColor="text1"/>
          <w:szCs w:val="24"/>
        </w:rPr>
        <w:t>財政部公部門資通訊部門會與</w:t>
      </w:r>
      <w:r w:rsidRPr="009A06CF">
        <w:rPr>
          <w:rFonts w:cs="Times New Roman"/>
          <w:color w:val="000000" w:themeColor="text1"/>
          <w:szCs w:val="24"/>
        </w:rPr>
        <w:t>各組織密切合作，包括歐盟的法規及應用程式與跨境服務、經濟合作暨發展組織</w:t>
      </w:r>
      <w:r w:rsidRPr="009A06CF">
        <w:rPr>
          <w:rFonts w:cs="Times New Roman"/>
          <w:color w:val="000000" w:themeColor="text1"/>
          <w:szCs w:val="24"/>
        </w:rPr>
        <w:t>(OECD)</w:t>
      </w:r>
      <w:r w:rsidRPr="009A06CF">
        <w:rPr>
          <w:rFonts w:cs="Times New Roman"/>
          <w:color w:val="000000" w:themeColor="text1"/>
          <w:szCs w:val="24"/>
        </w:rPr>
        <w:t>分析性審查及建議、北歐波羅的海</w:t>
      </w:r>
      <w:proofErr w:type="gramStart"/>
      <w:r w:rsidRPr="009A06CF">
        <w:rPr>
          <w:rFonts w:cs="Times New Roman"/>
          <w:color w:val="000000" w:themeColor="text1"/>
          <w:szCs w:val="24"/>
        </w:rPr>
        <w:t>區域跨域服務</w:t>
      </w:r>
      <w:proofErr w:type="gramEnd"/>
      <w:r w:rsidRPr="009A06CF">
        <w:rPr>
          <w:rFonts w:cs="Times New Roman"/>
          <w:color w:val="000000" w:themeColor="text1"/>
          <w:szCs w:val="24"/>
        </w:rPr>
        <w:t>合作</w:t>
      </w:r>
      <w:r w:rsidRPr="009A06CF">
        <w:rPr>
          <w:rFonts w:cs="Times New Roman"/>
          <w:color w:val="000000" w:themeColor="text1"/>
          <w:szCs w:val="24"/>
        </w:rPr>
        <w:t>(Nordic Baltic cooperation)</w:t>
      </w:r>
      <w:r w:rsidRPr="009A06CF">
        <w:rPr>
          <w:rFonts w:cs="Times New Roman"/>
          <w:color w:val="000000" w:themeColor="text1"/>
          <w:szCs w:val="24"/>
        </w:rPr>
        <w:t>、</w:t>
      </w:r>
      <w:proofErr w:type="gramStart"/>
      <w:r w:rsidRPr="009A06CF">
        <w:rPr>
          <w:rFonts w:cs="Times New Roman"/>
          <w:color w:val="000000" w:themeColor="text1"/>
          <w:szCs w:val="24"/>
        </w:rPr>
        <w:t>愛沙尼亞跨域服務</w:t>
      </w:r>
      <w:proofErr w:type="gramEnd"/>
      <w:r w:rsidR="00426ED3" w:rsidRPr="009A06CF">
        <w:rPr>
          <w:rFonts w:cs="Times New Roman"/>
          <w:color w:val="000000" w:themeColor="text1"/>
          <w:szCs w:val="24"/>
        </w:rPr>
        <w:t>，以</w:t>
      </w:r>
      <w:r w:rsidRPr="009A06CF">
        <w:rPr>
          <w:rFonts w:cs="Times New Roman"/>
          <w:color w:val="000000" w:themeColor="text1"/>
          <w:szCs w:val="24"/>
        </w:rPr>
        <w:t>及較小規模的合作如日本</w:t>
      </w:r>
      <w:proofErr w:type="spellStart"/>
      <w:r w:rsidRPr="009A06CF">
        <w:rPr>
          <w:rFonts w:cs="Times New Roman"/>
          <w:color w:val="000000" w:themeColor="text1"/>
          <w:szCs w:val="24"/>
        </w:rPr>
        <w:t>gHair</w:t>
      </w:r>
      <w:proofErr w:type="spellEnd"/>
      <w:r w:rsidRPr="009A06CF">
        <w:rPr>
          <w:rFonts w:cs="Times New Roman"/>
          <w:color w:val="000000" w:themeColor="text1"/>
          <w:szCs w:val="24"/>
        </w:rPr>
        <w:t>專案、新加坡</w:t>
      </w:r>
      <w:r w:rsidRPr="009A06CF">
        <w:rPr>
          <w:rFonts w:cs="Times New Roman"/>
          <w:color w:val="000000" w:themeColor="text1"/>
          <w:szCs w:val="24"/>
        </w:rPr>
        <w:t>DGX</w:t>
      </w:r>
      <w:r w:rsidR="00426ED3" w:rsidRPr="009A06CF">
        <w:rPr>
          <w:rFonts w:cs="Times New Roman"/>
          <w:color w:val="000000" w:themeColor="text1"/>
          <w:szCs w:val="24"/>
        </w:rPr>
        <w:t>專案</w:t>
      </w:r>
      <w:r w:rsidRPr="009A06CF">
        <w:rPr>
          <w:rFonts w:cs="Times New Roman"/>
          <w:color w:val="000000" w:themeColor="text1"/>
          <w:szCs w:val="24"/>
        </w:rPr>
        <w:t>等。</w:t>
      </w:r>
    </w:p>
    <w:p w14:paraId="612302B2" w14:textId="62503AE2" w:rsidR="00890430" w:rsidRPr="009A06CF" w:rsidRDefault="00890430" w:rsidP="005F0BDF">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這些國際合作可分</w:t>
      </w:r>
      <w:r w:rsidR="00426ED3" w:rsidRPr="009A06CF">
        <w:rPr>
          <w:rFonts w:cs="Times New Roman"/>
          <w:color w:val="000000" w:themeColor="text1"/>
          <w:szCs w:val="24"/>
        </w:rPr>
        <w:t>3</w:t>
      </w:r>
      <w:r w:rsidR="00426ED3" w:rsidRPr="009A06CF">
        <w:rPr>
          <w:rFonts w:cs="Times New Roman"/>
          <w:color w:val="000000" w:themeColor="text1"/>
          <w:szCs w:val="24"/>
        </w:rPr>
        <w:t>部分，首先</w:t>
      </w:r>
      <w:r w:rsidRPr="009A06CF">
        <w:rPr>
          <w:rFonts w:cs="Times New Roman"/>
          <w:color w:val="000000" w:themeColor="text1"/>
          <w:szCs w:val="24"/>
        </w:rPr>
        <w:t>為資料交換與經驗學習</w:t>
      </w:r>
      <w:r w:rsidR="005D451E">
        <w:rPr>
          <w:rFonts w:cs="Times New Roman"/>
          <w:color w:val="000000" w:themeColor="text1"/>
          <w:szCs w:val="24"/>
        </w:rPr>
        <w:t>，</w:t>
      </w:r>
      <w:r w:rsidRPr="009A06CF">
        <w:rPr>
          <w:rFonts w:cs="Times New Roman"/>
          <w:color w:val="000000" w:themeColor="text1"/>
          <w:szCs w:val="24"/>
        </w:rPr>
        <w:t>如舉行小型會議、研討會及大型會議活動等</w:t>
      </w:r>
      <w:r w:rsidR="00426ED3" w:rsidRPr="009A06CF">
        <w:rPr>
          <w:rFonts w:cs="Times New Roman"/>
          <w:color w:val="000000" w:themeColor="text1"/>
          <w:szCs w:val="24"/>
        </w:rPr>
        <w:t>；其</w:t>
      </w:r>
      <w:r w:rsidRPr="009A06CF">
        <w:rPr>
          <w:rFonts w:cs="Times New Roman"/>
          <w:color w:val="000000" w:themeColor="text1"/>
          <w:szCs w:val="24"/>
        </w:rPr>
        <w:t>次為通案性政策決定與通案性目標協議</w:t>
      </w:r>
      <w:r w:rsidR="005D451E">
        <w:rPr>
          <w:rFonts w:cs="Times New Roman"/>
          <w:color w:val="000000" w:themeColor="text1"/>
          <w:szCs w:val="24"/>
        </w:rPr>
        <w:t>，</w:t>
      </w:r>
      <w:r w:rsidR="00426ED3" w:rsidRPr="009A06CF">
        <w:rPr>
          <w:rFonts w:cs="Times New Roman"/>
          <w:color w:val="000000" w:themeColor="text1"/>
          <w:szCs w:val="24"/>
        </w:rPr>
        <w:t>如歐盟資料數位化的立法；最後</w:t>
      </w:r>
      <w:r w:rsidRPr="009A06CF">
        <w:rPr>
          <w:rFonts w:cs="Times New Roman"/>
          <w:color w:val="000000" w:themeColor="text1"/>
          <w:szCs w:val="24"/>
        </w:rPr>
        <w:t>為實務合作、一般性專案及行動，如準備發動中的數位身分證大型先導計畫等活動。國際合作常聚焦主題</w:t>
      </w:r>
      <w:r w:rsidR="00B85496" w:rsidRPr="009A06CF">
        <w:rPr>
          <w:rFonts w:cs="Times New Roman"/>
          <w:color w:val="000000" w:themeColor="text1"/>
          <w:szCs w:val="24"/>
        </w:rPr>
        <w:t>包含：</w:t>
      </w:r>
      <w:r w:rsidR="00B85496" w:rsidRPr="009A06CF">
        <w:rPr>
          <w:rFonts w:cs="Times New Roman"/>
          <w:color w:val="000000" w:themeColor="text1"/>
          <w:szCs w:val="24"/>
        </w:rPr>
        <w:t>1.</w:t>
      </w:r>
      <w:r w:rsidRPr="009A06CF">
        <w:rPr>
          <w:rFonts w:cs="Times New Roman"/>
          <w:color w:val="000000" w:themeColor="text1"/>
          <w:szCs w:val="24"/>
        </w:rPr>
        <w:t>資訊與資料</w:t>
      </w:r>
      <w:r w:rsidRPr="009A06CF">
        <w:rPr>
          <w:rFonts w:cs="Times New Roman"/>
          <w:color w:val="000000" w:themeColor="text1"/>
          <w:szCs w:val="24"/>
        </w:rPr>
        <w:lastRenderedPageBreak/>
        <w:t>政策</w:t>
      </w:r>
      <w:r w:rsidR="00B85496" w:rsidRPr="009A06CF">
        <w:rPr>
          <w:rFonts w:cs="Times New Roman"/>
          <w:color w:val="000000" w:themeColor="text1"/>
          <w:szCs w:val="24"/>
        </w:rPr>
        <w:t>，如</w:t>
      </w:r>
      <w:r w:rsidRPr="009A06CF">
        <w:rPr>
          <w:rFonts w:cs="Times New Roman"/>
          <w:color w:val="000000" w:themeColor="text1"/>
          <w:szCs w:val="24"/>
        </w:rPr>
        <w:t>開放資料及資料可及性</w:t>
      </w:r>
      <w:r w:rsidR="00B85496" w:rsidRPr="009A06CF">
        <w:rPr>
          <w:rFonts w:cs="Times New Roman"/>
          <w:color w:val="000000" w:themeColor="text1"/>
          <w:szCs w:val="24"/>
        </w:rPr>
        <w:t>。</w:t>
      </w:r>
      <w:r w:rsidR="00B85496" w:rsidRPr="009A06CF">
        <w:rPr>
          <w:rFonts w:cs="Times New Roman"/>
          <w:color w:val="000000" w:themeColor="text1"/>
          <w:szCs w:val="24"/>
        </w:rPr>
        <w:t>2.</w:t>
      </w:r>
      <w:r w:rsidRPr="009A06CF">
        <w:rPr>
          <w:rFonts w:cs="Times New Roman"/>
          <w:color w:val="000000" w:themeColor="text1"/>
          <w:szCs w:val="24"/>
        </w:rPr>
        <w:t>新科技的</w:t>
      </w:r>
      <w:proofErr w:type="gramStart"/>
      <w:r w:rsidR="00426ED3" w:rsidRPr="009A06CF">
        <w:rPr>
          <w:rFonts w:cs="Times New Roman"/>
          <w:color w:val="000000" w:themeColor="text1"/>
          <w:szCs w:val="24"/>
        </w:rPr>
        <w:t>布</w:t>
      </w:r>
      <w:r w:rsidRPr="009A06CF">
        <w:rPr>
          <w:rFonts w:cs="Times New Roman"/>
          <w:color w:val="000000" w:themeColor="text1"/>
          <w:szCs w:val="24"/>
        </w:rPr>
        <w:t>署</w:t>
      </w:r>
      <w:proofErr w:type="gramEnd"/>
      <w:r w:rsidR="00B85496" w:rsidRPr="009A06CF">
        <w:rPr>
          <w:rFonts w:cs="Times New Roman"/>
          <w:color w:val="000000" w:themeColor="text1"/>
          <w:szCs w:val="24"/>
        </w:rPr>
        <w:t>，</w:t>
      </w:r>
      <w:r w:rsidR="00426ED3" w:rsidRPr="009A06CF">
        <w:rPr>
          <w:rFonts w:cs="Times New Roman"/>
          <w:color w:val="000000" w:themeColor="text1"/>
          <w:szCs w:val="24"/>
        </w:rPr>
        <w:t>如人工智慧、</w:t>
      </w:r>
      <w:proofErr w:type="gramStart"/>
      <w:r w:rsidR="00426ED3" w:rsidRPr="009A06CF">
        <w:rPr>
          <w:rFonts w:cs="Times New Roman"/>
          <w:color w:val="000000" w:themeColor="text1"/>
          <w:szCs w:val="24"/>
        </w:rPr>
        <w:t>區塊鏈</w:t>
      </w:r>
      <w:proofErr w:type="gramEnd"/>
      <w:r w:rsidRPr="009A06CF">
        <w:rPr>
          <w:rFonts w:cs="Times New Roman"/>
          <w:color w:val="000000" w:themeColor="text1"/>
          <w:szCs w:val="24"/>
        </w:rPr>
        <w:t>、機器人及資料分析</w:t>
      </w:r>
      <w:r w:rsidR="00B85496" w:rsidRPr="009A06CF">
        <w:rPr>
          <w:rFonts w:cs="Times New Roman"/>
          <w:color w:val="000000" w:themeColor="text1"/>
          <w:szCs w:val="24"/>
        </w:rPr>
        <w:t>。</w:t>
      </w:r>
      <w:r w:rsidR="00B85496" w:rsidRPr="009A06CF">
        <w:rPr>
          <w:rFonts w:cs="Times New Roman"/>
          <w:color w:val="000000" w:themeColor="text1"/>
          <w:szCs w:val="24"/>
        </w:rPr>
        <w:t>3.</w:t>
      </w:r>
      <w:r w:rsidRPr="009A06CF">
        <w:rPr>
          <w:rFonts w:cs="Times New Roman"/>
          <w:color w:val="000000" w:themeColor="text1"/>
          <w:szCs w:val="24"/>
        </w:rPr>
        <w:t>數位身分證政策與方案</w:t>
      </w:r>
      <w:r w:rsidR="00B85496" w:rsidRPr="009A06CF">
        <w:rPr>
          <w:rFonts w:cs="Times New Roman"/>
          <w:color w:val="000000" w:themeColor="text1"/>
          <w:szCs w:val="24"/>
        </w:rPr>
        <w:t>。</w:t>
      </w:r>
      <w:r w:rsidR="00B85496" w:rsidRPr="009A06CF">
        <w:rPr>
          <w:rFonts w:cs="Times New Roman"/>
          <w:color w:val="000000" w:themeColor="text1"/>
          <w:szCs w:val="24"/>
        </w:rPr>
        <w:t>4.</w:t>
      </w:r>
      <w:r w:rsidRPr="009A06CF">
        <w:rPr>
          <w:rFonts w:cs="Times New Roman"/>
          <w:color w:val="000000" w:themeColor="text1"/>
          <w:szCs w:val="24"/>
        </w:rPr>
        <w:t>跨領域服務及資訊交換。</w:t>
      </w:r>
    </w:p>
    <w:p w14:paraId="06E92BD3" w14:textId="6A538E27" w:rsidR="0081024E" w:rsidRPr="009A06CF" w:rsidRDefault="0081024E">
      <w:pPr>
        <w:widowControl/>
        <w:rPr>
          <w:rFonts w:cs="Times New Roman"/>
          <w:color w:val="000000" w:themeColor="text1"/>
          <w:szCs w:val="24"/>
        </w:rPr>
      </w:pPr>
      <w:r w:rsidRPr="009A06CF">
        <w:rPr>
          <w:rFonts w:cs="Times New Roman"/>
          <w:color w:val="000000" w:themeColor="text1"/>
          <w:szCs w:val="24"/>
        </w:rPr>
        <w:br w:type="page"/>
      </w:r>
    </w:p>
    <w:p w14:paraId="74794E7F" w14:textId="20C4CE14" w:rsidR="002A0DCD" w:rsidRPr="009A06CF" w:rsidRDefault="009418B8" w:rsidP="0051626E">
      <w:pPr>
        <w:pStyle w:val="1"/>
        <w:spacing w:line="500" w:lineRule="exact"/>
        <w:jc w:val="center"/>
        <w:rPr>
          <w:rFonts w:ascii="Times New Roman" w:hAnsi="Times New Roman" w:cs="Times New Roman"/>
          <w:b w:val="0"/>
          <w:color w:val="000000" w:themeColor="text1"/>
          <w:sz w:val="36"/>
          <w:szCs w:val="24"/>
        </w:rPr>
      </w:pPr>
      <w:bookmarkStart w:id="44" w:name="_Toc122956299"/>
      <w:bookmarkStart w:id="45" w:name="_Toc126593595"/>
      <w:r w:rsidRPr="009A06CF">
        <w:rPr>
          <w:rFonts w:ascii="Times New Roman" w:hAnsi="Times New Roman" w:cs="Times New Roman"/>
          <w:color w:val="000000" w:themeColor="text1"/>
          <w:sz w:val="36"/>
          <w:szCs w:val="24"/>
        </w:rPr>
        <w:lastRenderedPageBreak/>
        <w:t>參</w:t>
      </w:r>
      <w:r w:rsidR="006111E4" w:rsidRPr="009A06CF">
        <w:rPr>
          <w:rFonts w:ascii="Times New Roman" w:hAnsi="Times New Roman" w:cs="Times New Roman"/>
          <w:color w:val="000000" w:themeColor="text1"/>
          <w:sz w:val="36"/>
          <w:szCs w:val="24"/>
        </w:rPr>
        <w:t>、</w:t>
      </w:r>
      <w:r w:rsidRPr="009A06CF">
        <w:rPr>
          <w:rFonts w:ascii="Times New Roman" w:hAnsi="Times New Roman" w:cs="Times New Roman"/>
          <w:color w:val="000000" w:themeColor="text1"/>
          <w:sz w:val="36"/>
          <w:szCs w:val="24"/>
        </w:rPr>
        <w:t>研習心得</w:t>
      </w:r>
      <w:bookmarkEnd w:id="44"/>
      <w:bookmarkEnd w:id="45"/>
    </w:p>
    <w:p w14:paraId="76096080" w14:textId="6B4C1597" w:rsidR="00E5012A" w:rsidRPr="00FB0E06" w:rsidRDefault="003B3015" w:rsidP="00FB0E06">
      <w:pPr>
        <w:rPr>
          <w:b/>
          <w:color w:val="000000" w:themeColor="text1"/>
          <w:sz w:val="28"/>
          <w:szCs w:val="24"/>
        </w:rPr>
      </w:pPr>
      <w:bookmarkStart w:id="46" w:name="_Toc122956300"/>
      <w:r w:rsidRPr="00FB0E06">
        <w:rPr>
          <w:b/>
          <w:color w:val="000000" w:themeColor="text1"/>
          <w:sz w:val="28"/>
          <w:szCs w:val="24"/>
        </w:rPr>
        <w:t>一、</w:t>
      </w:r>
      <w:r w:rsidR="00E5012A" w:rsidRPr="00FB0E06">
        <w:rPr>
          <w:b/>
          <w:color w:val="000000" w:themeColor="text1"/>
          <w:sz w:val="28"/>
          <w:szCs w:val="24"/>
        </w:rPr>
        <w:t>芬蘭有相當完善</w:t>
      </w:r>
      <w:proofErr w:type="gramStart"/>
      <w:r w:rsidR="00E5012A" w:rsidRPr="00FB0E06">
        <w:rPr>
          <w:b/>
          <w:color w:val="000000" w:themeColor="text1"/>
          <w:sz w:val="28"/>
          <w:szCs w:val="24"/>
        </w:rPr>
        <w:t>的綠能發展</w:t>
      </w:r>
      <w:proofErr w:type="gramEnd"/>
      <w:r w:rsidR="00E5012A" w:rsidRPr="00FB0E06">
        <w:rPr>
          <w:b/>
          <w:color w:val="000000" w:themeColor="text1"/>
          <w:sz w:val="28"/>
          <w:szCs w:val="24"/>
        </w:rPr>
        <w:t>策略與配套措施</w:t>
      </w:r>
      <w:bookmarkEnd w:id="46"/>
    </w:p>
    <w:p w14:paraId="60C7F6B9" w14:textId="417FE05D" w:rsidR="00E5012A" w:rsidRPr="009A06CF" w:rsidRDefault="00E5012A" w:rsidP="00092977">
      <w:pPr>
        <w:widowControl/>
        <w:overflowPunct w:val="0"/>
        <w:adjustRightInd w:val="0"/>
        <w:snapToGrid w:val="0"/>
        <w:spacing w:beforeLines="100" w:before="240" w:line="360" w:lineRule="auto"/>
        <w:ind w:leftChars="236" w:left="566" w:firstLineChars="202" w:firstLine="485"/>
        <w:jc w:val="both"/>
        <w:rPr>
          <w:rFonts w:cs="Times New Roman"/>
          <w:color w:val="000000" w:themeColor="text1"/>
          <w:szCs w:val="24"/>
        </w:rPr>
      </w:pPr>
      <w:r w:rsidRPr="009A06CF">
        <w:rPr>
          <w:rFonts w:cs="Times New Roman"/>
          <w:color w:val="000000" w:themeColor="text1"/>
          <w:szCs w:val="24"/>
        </w:rPr>
        <w:t>芬蘭</w:t>
      </w:r>
      <w:r w:rsidR="00134229" w:rsidRPr="009A06CF">
        <w:rPr>
          <w:rFonts w:cs="Times New Roman"/>
          <w:color w:val="000000" w:themeColor="text1"/>
          <w:szCs w:val="24"/>
        </w:rPr>
        <w:t>於</w:t>
      </w:r>
      <w:r w:rsidRPr="009A06CF">
        <w:rPr>
          <w:rFonts w:cs="Times New Roman"/>
          <w:color w:val="000000" w:themeColor="text1"/>
          <w:szCs w:val="24"/>
        </w:rPr>
        <w:t>2021</w:t>
      </w:r>
      <w:r w:rsidRPr="009A06CF">
        <w:rPr>
          <w:rFonts w:cs="Times New Roman"/>
          <w:color w:val="000000" w:themeColor="text1"/>
          <w:szCs w:val="24"/>
        </w:rPr>
        <w:t>年再生能源占比為所有能源之</w:t>
      </w:r>
      <w:r w:rsidRPr="009A06CF">
        <w:rPr>
          <w:rFonts w:cs="Times New Roman"/>
          <w:color w:val="000000" w:themeColor="text1"/>
          <w:szCs w:val="24"/>
        </w:rPr>
        <w:t>54%</w:t>
      </w:r>
      <w:r w:rsidRPr="009A06CF">
        <w:rPr>
          <w:rFonts w:cs="Times New Roman"/>
          <w:color w:val="000000" w:themeColor="text1"/>
          <w:szCs w:val="24"/>
        </w:rPr>
        <w:t>，</w:t>
      </w:r>
      <w:proofErr w:type="gramStart"/>
      <w:r w:rsidRPr="009A06CF">
        <w:rPr>
          <w:rFonts w:cs="Times New Roman"/>
          <w:color w:val="000000" w:themeColor="text1"/>
          <w:szCs w:val="24"/>
        </w:rPr>
        <w:t>因碳源</w:t>
      </w:r>
      <w:proofErr w:type="gramEnd"/>
      <w:r w:rsidRPr="009A06CF">
        <w:rPr>
          <w:rFonts w:cs="Times New Roman"/>
          <w:color w:val="000000" w:themeColor="text1"/>
          <w:szCs w:val="24"/>
        </w:rPr>
        <w:t>主要來自於能源製造與消耗，因此芬蘭政府多年來早已投資發展潔淨能源科技並提</w:t>
      </w:r>
      <w:r w:rsidR="00F00825" w:rsidRPr="009A06CF">
        <w:rPr>
          <w:rFonts w:cs="Times New Roman"/>
          <w:color w:val="000000" w:themeColor="text1"/>
          <w:szCs w:val="24"/>
        </w:rPr>
        <w:t>升</w:t>
      </w:r>
      <w:r w:rsidRPr="009A06CF">
        <w:rPr>
          <w:rFonts w:cs="Times New Roman"/>
          <w:color w:val="000000" w:themeColor="text1"/>
          <w:szCs w:val="24"/>
        </w:rPr>
        <w:t>能源效率，以期減少高燃料消耗產業</w:t>
      </w:r>
      <w:r w:rsidR="00134229" w:rsidRPr="009A06CF">
        <w:rPr>
          <w:rFonts w:cs="Times New Roman"/>
          <w:color w:val="000000" w:themeColor="text1"/>
          <w:szCs w:val="24"/>
        </w:rPr>
        <w:t>，例</w:t>
      </w:r>
      <w:r w:rsidRPr="009A06CF">
        <w:rPr>
          <w:rFonts w:cs="Times New Roman"/>
          <w:color w:val="000000" w:themeColor="text1"/>
          <w:szCs w:val="24"/>
        </w:rPr>
        <w:t>如交通運輸業對化石燃料的依賴。</w:t>
      </w:r>
      <w:proofErr w:type="gramStart"/>
      <w:r w:rsidRPr="009A06CF">
        <w:rPr>
          <w:rFonts w:cs="Times New Roman"/>
          <w:color w:val="000000" w:themeColor="text1"/>
          <w:szCs w:val="24"/>
        </w:rPr>
        <w:t>另</w:t>
      </w:r>
      <w:proofErr w:type="gramEnd"/>
      <w:r w:rsidRPr="009A06CF">
        <w:rPr>
          <w:rFonts w:cs="Times New Roman"/>
          <w:color w:val="000000" w:themeColor="text1"/>
          <w:szCs w:val="24"/>
        </w:rPr>
        <w:t>，碳交易系統與長期明確氣候</w:t>
      </w:r>
      <w:r w:rsidR="00134229" w:rsidRPr="009A06CF">
        <w:rPr>
          <w:rFonts w:cs="Times New Roman"/>
          <w:color w:val="000000" w:themeColor="text1"/>
          <w:szCs w:val="24"/>
        </w:rPr>
        <w:t>及</w:t>
      </w:r>
      <w:r w:rsidRPr="009A06CF">
        <w:rPr>
          <w:rFonts w:cs="Times New Roman"/>
          <w:color w:val="000000" w:themeColor="text1"/>
          <w:szCs w:val="24"/>
        </w:rPr>
        <w:t>能源政策是達到氣候目標的關鍵，政府應改善企業投資環境，簡化行政流程及提供相關補助。</w:t>
      </w:r>
    </w:p>
    <w:p w14:paraId="1F3F3A98" w14:textId="379C8E5F" w:rsidR="00E5012A" w:rsidRPr="009A06CF" w:rsidRDefault="00E5012A" w:rsidP="00DA179B">
      <w:pPr>
        <w:widowControl/>
        <w:overflowPunct w:val="0"/>
        <w:adjustRightInd w:val="0"/>
        <w:snapToGrid w:val="0"/>
        <w:spacing w:line="360" w:lineRule="auto"/>
        <w:ind w:leftChars="236" w:left="566" w:firstLineChars="202" w:firstLine="485"/>
        <w:jc w:val="both"/>
        <w:rPr>
          <w:rFonts w:cs="Times New Roman"/>
          <w:color w:val="000000" w:themeColor="text1"/>
          <w:szCs w:val="24"/>
        </w:rPr>
      </w:pPr>
      <w:r w:rsidRPr="009A06CF">
        <w:rPr>
          <w:rFonts w:cs="Times New Roman"/>
          <w:color w:val="000000" w:themeColor="text1"/>
          <w:szCs w:val="24"/>
        </w:rPr>
        <w:t>氣候與能源之政策報告說明依循歐盟能源聯盟</w:t>
      </w:r>
      <w:r w:rsidRPr="009A06CF">
        <w:rPr>
          <w:rFonts w:cs="Times New Roman"/>
          <w:color w:val="000000" w:themeColor="text1"/>
          <w:szCs w:val="24"/>
        </w:rPr>
        <w:t>(Energy Union)</w:t>
      </w:r>
      <w:r w:rsidRPr="009A06CF">
        <w:rPr>
          <w:rFonts w:cs="Times New Roman"/>
          <w:color w:val="000000" w:themeColor="text1"/>
          <w:szCs w:val="24"/>
        </w:rPr>
        <w:t>之</w:t>
      </w:r>
      <w:r w:rsidRPr="009A06CF">
        <w:rPr>
          <w:rFonts w:cs="Times New Roman"/>
          <w:color w:val="000000" w:themeColor="text1"/>
          <w:szCs w:val="24"/>
        </w:rPr>
        <w:t>5</w:t>
      </w:r>
      <w:r w:rsidRPr="009A06CF">
        <w:rPr>
          <w:rFonts w:cs="Times New Roman"/>
          <w:color w:val="000000" w:themeColor="text1"/>
          <w:szCs w:val="24"/>
        </w:rPr>
        <w:t>大面向</w:t>
      </w:r>
      <w:r w:rsidR="00134229" w:rsidRPr="009A06CF">
        <w:rPr>
          <w:rFonts w:cs="Times New Roman"/>
          <w:color w:val="000000" w:themeColor="text1"/>
          <w:szCs w:val="24"/>
        </w:rPr>
        <w:t>，</w:t>
      </w:r>
      <w:r w:rsidRPr="009A06CF">
        <w:rPr>
          <w:rFonts w:cs="Times New Roman"/>
          <w:color w:val="000000" w:themeColor="text1"/>
          <w:szCs w:val="24"/>
        </w:rPr>
        <w:t>包括再生能源之低碳經濟、能源效率、能源市場、能源安全</w:t>
      </w:r>
      <w:r w:rsidR="00134229" w:rsidRPr="009A06CF">
        <w:rPr>
          <w:rFonts w:cs="Times New Roman"/>
          <w:color w:val="000000" w:themeColor="text1"/>
          <w:szCs w:val="24"/>
        </w:rPr>
        <w:t>，</w:t>
      </w:r>
      <w:r w:rsidRPr="009A06CF">
        <w:rPr>
          <w:rFonts w:cs="Times New Roman"/>
          <w:color w:val="000000" w:themeColor="text1"/>
          <w:szCs w:val="24"/>
        </w:rPr>
        <w:t>以及研發創新與競爭力等</w:t>
      </w:r>
      <w:r w:rsidR="003A7240" w:rsidRPr="009A06CF">
        <w:rPr>
          <w:rFonts w:cs="Times New Roman"/>
          <w:color w:val="000000" w:themeColor="text1"/>
          <w:szCs w:val="24"/>
        </w:rPr>
        <w:t>。</w:t>
      </w:r>
      <w:r w:rsidR="00F04BE0" w:rsidRPr="009A06CF">
        <w:rPr>
          <w:rFonts w:cs="Times New Roman"/>
          <w:color w:val="000000" w:themeColor="text1"/>
          <w:szCs w:val="24"/>
        </w:rPr>
        <w:t>另氣候與能源政策亦涵蓋氣候變遷政策計畫及</w:t>
      </w:r>
      <w:r w:rsidRPr="009A06CF">
        <w:rPr>
          <w:rFonts w:cs="Times New Roman"/>
          <w:color w:val="000000" w:themeColor="text1"/>
          <w:szCs w:val="24"/>
        </w:rPr>
        <w:t>氣候變遷政策土地利用產業計畫</w:t>
      </w:r>
      <w:r w:rsidR="00E9015D" w:rsidRPr="009A06CF">
        <w:rPr>
          <w:rFonts w:cs="Times New Roman"/>
          <w:color w:val="000000" w:themeColor="text1"/>
          <w:szCs w:val="24"/>
        </w:rPr>
        <w:t>等</w:t>
      </w:r>
      <w:r w:rsidRPr="009A06CF">
        <w:rPr>
          <w:rFonts w:cs="Times New Roman"/>
          <w:color w:val="000000" w:themeColor="text1"/>
          <w:szCs w:val="24"/>
        </w:rPr>
        <w:t>重要計畫</w:t>
      </w:r>
      <w:r w:rsidR="00570352" w:rsidRPr="009A06CF">
        <w:rPr>
          <w:rFonts w:cs="Times New Roman"/>
          <w:color w:val="000000" w:themeColor="text1"/>
          <w:szCs w:val="24"/>
        </w:rPr>
        <w:t>（</w:t>
      </w:r>
      <w:r w:rsidR="003A7240" w:rsidRPr="009A06CF">
        <w:rPr>
          <w:rFonts w:cs="Times New Roman"/>
          <w:color w:val="000000" w:themeColor="text1"/>
          <w:szCs w:val="24"/>
        </w:rPr>
        <w:t>駐瑞典台北代表團，</w:t>
      </w:r>
      <w:r w:rsidR="003A7240" w:rsidRPr="009A06CF">
        <w:rPr>
          <w:rFonts w:cs="Times New Roman"/>
          <w:color w:val="000000" w:themeColor="text1"/>
          <w:szCs w:val="24"/>
        </w:rPr>
        <w:t>2022</w:t>
      </w:r>
      <w:r w:rsidR="003A7240" w:rsidRPr="009A06CF">
        <w:rPr>
          <w:rFonts w:cs="Times New Roman"/>
          <w:color w:val="000000" w:themeColor="text1"/>
          <w:szCs w:val="24"/>
        </w:rPr>
        <w:t>）</w:t>
      </w:r>
      <w:r w:rsidRPr="009A06CF">
        <w:rPr>
          <w:rFonts w:cs="Times New Roman"/>
          <w:color w:val="000000" w:themeColor="text1"/>
          <w:szCs w:val="24"/>
        </w:rPr>
        <w:t>。</w:t>
      </w:r>
    </w:p>
    <w:p w14:paraId="60D044E3" w14:textId="375BC802" w:rsidR="00E5012A" w:rsidRPr="00FB0E06" w:rsidRDefault="00414083" w:rsidP="00FB0E06">
      <w:pPr>
        <w:rPr>
          <w:b/>
          <w:color w:val="000000" w:themeColor="text1"/>
          <w:sz w:val="28"/>
          <w:szCs w:val="24"/>
        </w:rPr>
      </w:pPr>
      <w:bookmarkStart w:id="47" w:name="_Toc122956301"/>
      <w:r w:rsidRPr="00FB0E06">
        <w:rPr>
          <w:b/>
          <w:color w:val="000000" w:themeColor="text1"/>
          <w:sz w:val="28"/>
          <w:szCs w:val="24"/>
        </w:rPr>
        <w:t>二</w:t>
      </w:r>
      <w:r w:rsidR="00E5012A" w:rsidRPr="00FB0E06">
        <w:rPr>
          <w:b/>
          <w:color w:val="000000" w:themeColor="text1"/>
          <w:sz w:val="28"/>
          <w:szCs w:val="24"/>
        </w:rPr>
        <w:t>、</w:t>
      </w:r>
      <w:proofErr w:type="gramStart"/>
      <w:r w:rsidR="00E5012A" w:rsidRPr="00FB0E06">
        <w:rPr>
          <w:b/>
          <w:color w:val="000000" w:themeColor="text1"/>
          <w:sz w:val="28"/>
          <w:szCs w:val="24"/>
        </w:rPr>
        <w:t>綠能轉型</w:t>
      </w:r>
      <w:proofErr w:type="gramEnd"/>
      <w:r w:rsidR="00E5012A" w:rsidRPr="00FB0E06">
        <w:rPr>
          <w:b/>
          <w:color w:val="000000" w:themeColor="text1"/>
          <w:sz w:val="28"/>
          <w:szCs w:val="24"/>
        </w:rPr>
        <w:t>兼顧公民參與及生態維護</w:t>
      </w:r>
      <w:bookmarkEnd w:id="47"/>
    </w:p>
    <w:p w14:paraId="72A7022D" w14:textId="273EA13F" w:rsidR="00E5012A" w:rsidRPr="009A06CF" w:rsidRDefault="00E5012A" w:rsidP="00CB6061">
      <w:pPr>
        <w:widowControl/>
        <w:adjustRightInd w:val="0"/>
        <w:snapToGrid w:val="0"/>
        <w:spacing w:beforeLines="100" w:before="240" w:line="360" w:lineRule="auto"/>
        <w:ind w:leftChars="236" w:left="566" w:firstLineChars="202" w:firstLine="485"/>
        <w:jc w:val="both"/>
        <w:rPr>
          <w:rFonts w:cs="Times New Roman"/>
          <w:color w:val="000000" w:themeColor="text1"/>
          <w:szCs w:val="24"/>
        </w:rPr>
      </w:pPr>
      <w:r w:rsidRPr="009A06CF">
        <w:rPr>
          <w:rFonts w:cs="Times New Roman"/>
          <w:color w:val="000000" w:themeColor="text1"/>
          <w:szCs w:val="24"/>
        </w:rPr>
        <w:t>芬蘭</w:t>
      </w:r>
      <w:r w:rsidR="0034776B" w:rsidRPr="009A06CF">
        <w:rPr>
          <w:rFonts w:cs="Times New Roman"/>
          <w:color w:val="000000" w:themeColor="text1"/>
          <w:szCs w:val="24"/>
        </w:rPr>
        <w:t>講座</w:t>
      </w:r>
      <w:proofErr w:type="gramStart"/>
      <w:r w:rsidRPr="009A06CF">
        <w:rPr>
          <w:rFonts w:cs="Times New Roman"/>
          <w:color w:val="000000" w:themeColor="text1"/>
          <w:szCs w:val="24"/>
        </w:rPr>
        <w:t>於線上視訊</w:t>
      </w:r>
      <w:proofErr w:type="gramEnd"/>
      <w:r w:rsidRPr="009A06CF">
        <w:rPr>
          <w:rFonts w:cs="Times New Roman"/>
          <w:color w:val="000000" w:themeColor="text1"/>
          <w:szCs w:val="24"/>
        </w:rPr>
        <w:t>中提到，人們有很多機會參與決策過程，這是憲法明確保障公民參與這些過程的權利。政府當局在做土地規劃時</w:t>
      </w:r>
      <w:r w:rsidR="0098320B" w:rsidRPr="009A06CF">
        <w:rPr>
          <w:rFonts w:cs="Times New Roman"/>
          <w:color w:val="000000" w:themeColor="text1"/>
          <w:szCs w:val="24"/>
        </w:rPr>
        <w:t>，</w:t>
      </w:r>
      <w:r w:rsidRPr="009A06CF">
        <w:rPr>
          <w:rFonts w:cs="Times New Roman"/>
          <w:color w:val="000000" w:themeColor="text1"/>
          <w:szCs w:val="24"/>
        </w:rPr>
        <w:t>當地公民可以有發言權，他們可以說我不喜歡那個計畫，我不希望</w:t>
      </w:r>
      <w:proofErr w:type="gramStart"/>
      <w:r w:rsidRPr="009A06CF">
        <w:rPr>
          <w:rFonts w:cs="Times New Roman"/>
          <w:color w:val="000000" w:themeColor="text1"/>
          <w:szCs w:val="24"/>
        </w:rPr>
        <w:t>那個風電設在</w:t>
      </w:r>
      <w:proofErr w:type="gramEnd"/>
      <w:r w:rsidRPr="009A06CF">
        <w:rPr>
          <w:rFonts w:cs="Times New Roman"/>
          <w:color w:val="000000" w:themeColor="text1"/>
          <w:szCs w:val="24"/>
        </w:rPr>
        <w:t>我家旁邊。環境影響評估是一個公共過程，公民可以在</w:t>
      </w:r>
      <w:proofErr w:type="gramStart"/>
      <w:r w:rsidRPr="009A06CF">
        <w:rPr>
          <w:rFonts w:cs="Times New Roman"/>
          <w:color w:val="000000" w:themeColor="text1"/>
          <w:szCs w:val="24"/>
        </w:rPr>
        <w:t>環評中發表</w:t>
      </w:r>
      <w:proofErr w:type="gramEnd"/>
      <w:r w:rsidRPr="009A06CF">
        <w:rPr>
          <w:rFonts w:cs="Times New Roman"/>
          <w:color w:val="000000" w:themeColor="text1"/>
          <w:szCs w:val="24"/>
        </w:rPr>
        <w:t>意見。居民若不同意，任何在這些公共程序中的意見，他們可以向法院提出上訴，藉由提出一些案例，根據法律，由法院決定該項目是否繼續進行。而離</w:t>
      </w:r>
      <w:proofErr w:type="gramStart"/>
      <w:r w:rsidRPr="009A06CF">
        <w:rPr>
          <w:rFonts w:cs="Times New Roman"/>
          <w:color w:val="000000" w:themeColor="text1"/>
          <w:szCs w:val="24"/>
        </w:rPr>
        <w:t>岸風電的</w:t>
      </w:r>
      <w:proofErr w:type="gramEnd"/>
      <w:r w:rsidRPr="009A06CF">
        <w:rPr>
          <w:rFonts w:cs="Times New Roman"/>
          <w:color w:val="000000" w:themeColor="text1"/>
          <w:szCs w:val="24"/>
        </w:rPr>
        <w:t>設置，對遷徙鳥類、蝙蝠及海洋環境的影響，目前沒有真正擁有很多海上風電，所以不是一個大問題。但</w:t>
      </w:r>
      <w:proofErr w:type="gramStart"/>
      <w:r w:rsidRPr="009A06CF">
        <w:rPr>
          <w:rFonts w:cs="Times New Roman"/>
          <w:color w:val="000000" w:themeColor="text1"/>
          <w:szCs w:val="24"/>
        </w:rPr>
        <w:t>陸上風電不能</w:t>
      </w:r>
      <w:proofErr w:type="gramEnd"/>
      <w:r w:rsidRPr="009A06CF">
        <w:rPr>
          <w:rFonts w:cs="Times New Roman"/>
          <w:color w:val="000000" w:themeColor="text1"/>
          <w:szCs w:val="24"/>
        </w:rPr>
        <w:t>在對當地生態系統</w:t>
      </w:r>
      <w:r w:rsidR="00F04BE0" w:rsidRPr="009A06CF">
        <w:rPr>
          <w:rFonts w:cs="Times New Roman"/>
          <w:color w:val="000000" w:themeColor="text1"/>
          <w:szCs w:val="24"/>
        </w:rPr>
        <w:t>及</w:t>
      </w:r>
      <w:r w:rsidRPr="009A06CF">
        <w:rPr>
          <w:rFonts w:cs="Times New Roman"/>
          <w:color w:val="000000" w:themeColor="text1"/>
          <w:szCs w:val="24"/>
        </w:rPr>
        <w:t>物種造成重大損害的敏感地區建置。</w:t>
      </w:r>
    </w:p>
    <w:p w14:paraId="0C0B71CF" w14:textId="03CD7A67" w:rsidR="00E5012A" w:rsidRPr="009A06CF" w:rsidRDefault="00E5012A" w:rsidP="00AA252E">
      <w:pPr>
        <w:widowControl/>
        <w:adjustRightInd w:val="0"/>
        <w:snapToGrid w:val="0"/>
        <w:spacing w:line="360" w:lineRule="auto"/>
        <w:ind w:leftChars="236" w:left="566" w:firstLineChars="202" w:firstLine="485"/>
        <w:rPr>
          <w:rFonts w:cs="Times New Roman"/>
          <w:color w:val="000000" w:themeColor="text1"/>
          <w:szCs w:val="24"/>
        </w:rPr>
      </w:pPr>
      <w:r w:rsidRPr="009A06CF">
        <w:rPr>
          <w:rFonts w:cs="Times New Roman"/>
          <w:color w:val="000000" w:themeColor="text1"/>
          <w:szCs w:val="24"/>
        </w:rPr>
        <w:t>運用大量生質能來產生能源是以森林碳</w:t>
      </w:r>
      <w:proofErr w:type="gramStart"/>
      <w:r w:rsidRPr="009A06CF">
        <w:rPr>
          <w:rFonts w:cs="Times New Roman"/>
          <w:color w:val="000000" w:themeColor="text1"/>
          <w:szCs w:val="24"/>
        </w:rPr>
        <w:t>匯</w:t>
      </w:r>
      <w:proofErr w:type="gramEnd"/>
      <w:r w:rsidRPr="009A06CF">
        <w:rPr>
          <w:rFonts w:cs="Times New Roman"/>
          <w:color w:val="000000" w:themeColor="text1"/>
          <w:szCs w:val="24"/>
        </w:rPr>
        <w:t>作為代價，「碳</w:t>
      </w:r>
      <w:proofErr w:type="gramStart"/>
      <w:r w:rsidRPr="009A06CF">
        <w:rPr>
          <w:rFonts w:cs="Times New Roman"/>
          <w:color w:val="000000" w:themeColor="text1"/>
          <w:szCs w:val="24"/>
        </w:rPr>
        <w:t>匯</w:t>
      </w:r>
      <w:proofErr w:type="gramEnd"/>
      <w:r w:rsidRPr="009A06CF">
        <w:rPr>
          <w:rFonts w:cs="Times New Roman"/>
          <w:color w:val="000000" w:themeColor="text1"/>
          <w:szCs w:val="24"/>
        </w:rPr>
        <w:t>」</w:t>
      </w:r>
      <w:r w:rsidR="00570352" w:rsidRPr="009A06CF">
        <w:rPr>
          <w:rFonts w:cs="Times New Roman"/>
          <w:color w:val="000000" w:themeColor="text1"/>
          <w:szCs w:val="24"/>
        </w:rPr>
        <w:t>（</w:t>
      </w:r>
      <w:r w:rsidRPr="009A06CF">
        <w:rPr>
          <w:rFonts w:cs="Times New Roman"/>
          <w:color w:val="000000" w:themeColor="text1"/>
          <w:szCs w:val="24"/>
        </w:rPr>
        <w:t>carbon sinks</w:t>
      </w:r>
      <w:r w:rsidRPr="009A06CF">
        <w:rPr>
          <w:rFonts w:cs="Times New Roman"/>
          <w:color w:val="000000" w:themeColor="text1"/>
          <w:szCs w:val="24"/>
        </w:rPr>
        <w:t>，泛指能夠固定和封存二氧化碳的天然吸儲庫，例如森林、土壤、海洋、凍土等</w:t>
      </w:r>
      <w:r w:rsidR="00F04BE0" w:rsidRPr="009A06CF">
        <w:rPr>
          <w:rFonts w:cs="Times New Roman"/>
          <w:color w:val="000000" w:themeColor="text1"/>
          <w:szCs w:val="24"/>
        </w:rPr>
        <w:t>）。這是以環境作為代價，所以我們沒有森林像以前一樣吸收那麼</w:t>
      </w:r>
      <w:proofErr w:type="gramStart"/>
      <w:r w:rsidR="00F04BE0" w:rsidRPr="009A06CF">
        <w:rPr>
          <w:rFonts w:cs="Times New Roman"/>
          <w:color w:val="000000" w:themeColor="text1"/>
          <w:szCs w:val="24"/>
        </w:rPr>
        <w:t>多碳。</w:t>
      </w:r>
      <w:proofErr w:type="gramEnd"/>
      <w:r w:rsidRPr="009A06CF">
        <w:rPr>
          <w:rFonts w:cs="Times New Roman"/>
          <w:color w:val="000000" w:themeColor="text1"/>
          <w:szCs w:val="24"/>
        </w:rPr>
        <w:t>假如，</w:t>
      </w:r>
      <w:proofErr w:type="gramStart"/>
      <w:r w:rsidRPr="009A06CF">
        <w:rPr>
          <w:rFonts w:cs="Times New Roman"/>
          <w:color w:val="000000" w:themeColor="text1"/>
          <w:szCs w:val="24"/>
        </w:rPr>
        <w:t>我們砍更多</w:t>
      </w:r>
      <w:proofErr w:type="gramEnd"/>
      <w:r w:rsidRPr="009A06CF">
        <w:rPr>
          <w:rFonts w:cs="Times New Roman"/>
          <w:color w:val="000000" w:themeColor="text1"/>
          <w:szCs w:val="24"/>
        </w:rPr>
        <w:t>的森林，那麼生態系統的生物多樣性就會付出代價。</w:t>
      </w:r>
    </w:p>
    <w:p w14:paraId="17E051FD" w14:textId="1AB31BFC" w:rsidR="00281565" w:rsidRPr="009A06CF" w:rsidRDefault="00E5012A" w:rsidP="00CB6061">
      <w:pPr>
        <w:widowControl/>
        <w:adjustRightInd w:val="0"/>
        <w:snapToGrid w:val="0"/>
        <w:spacing w:line="360" w:lineRule="auto"/>
        <w:ind w:leftChars="236" w:left="566" w:firstLineChars="202" w:firstLine="485"/>
        <w:jc w:val="both"/>
        <w:rPr>
          <w:rFonts w:cs="Times New Roman"/>
          <w:color w:val="000000" w:themeColor="text1"/>
          <w:szCs w:val="24"/>
        </w:rPr>
      </w:pPr>
      <w:r w:rsidRPr="009A06CF">
        <w:rPr>
          <w:rFonts w:cs="Times New Roman"/>
          <w:color w:val="000000" w:themeColor="text1"/>
          <w:szCs w:val="24"/>
        </w:rPr>
        <w:t>同樣重要的，為確保這場氣候轉型公平公正，必須讓人民積極參與氣候政策的對話，還要採取具體措施，落實「公正轉型」。北歐的福利模式幫助</w:t>
      </w:r>
      <w:r w:rsidR="00A50858" w:rsidRPr="009A06CF">
        <w:rPr>
          <w:rFonts w:cs="Times New Roman"/>
          <w:color w:val="000000" w:themeColor="text1"/>
          <w:szCs w:val="24"/>
        </w:rPr>
        <w:t>芬蘭</w:t>
      </w:r>
      <w:r w:rsidRPr="009A06CF">
        <w:rPr>
          <w:rFonts w:cs="Times New Roman"/>
          <w:color w:val="000000" w:themeColor="text1"/>
          <w:szCs w:val="24"/>
        </w:rPr>
        <w:t>推動對社會公平、公正的氣候轉型，並且平衡了高污染行業的衰退對區域經濟、就業和服務業帶來的影響</w:t>
      </w:r>
      <w:r w:rsidR="00F04BE0" w:rsidRPr="009A06CF">
        <w:rPr>
          <w:rFonts w:cs="Times New Roman"/>
          <w:color w:val="000000" w:themeColor="text1"/>
          <w:szCs w:val="24"/>
        </w:rPr>
        <w:t>。</w:t>
      </w:r>
      <w:r w:rsidRPr="009A06CF">
        <w:rPr>
          <w:rFonts w:cs="Times New Roman"/>
          <w:color w:val="000000" w:themeColor="text1"/>
          <w:szCs w:val="24"/>
        </w:rPr>
        <w:t>芬蘭認為如果沒有一套看待可持續發展的整體視野，就無法應對氣候變化；如果不同時考量社會和經濟因素，就不可能實現環境上</w:t>
      </w:r>
      <w:r w:rsidRPr="009A06CF">
        <w:rPr>
          <w:rFonts w:cs="Times New Roman"/>
          <w:color w:val="000000" w:themeColor="text1"/>
          <w:szCs w:val="24"/>
        </w:rPr>
        <w:lastRenderedPageBreak/>
        <w:t>的過渡。他們相信，開放的市場、強大的社會保障和優質的公共醫療服務，在應對氣候變化上的重要性，就</w:t>
      </w:r>
      <w:r w:rsidR="00F2394D">
        <w:rPr>
          <w:rFonts w:cs="Times New Roman"/>
          <w:color w:val="000000" w:themeColor="text1"/>
          <w:szCs w:val="24"/>
        </w:rPr>
        <w:t>如</w:t>
      </w:r>
      <w:r w:rsidRPr="009A06CF">
        <w:rPr>
          <w:rFonts w:cs="Times New Roman"/>
          <w:color w:val="000000" w:themeColor="text1"/>
          <w:szCs w:val="24"/>
        </w:rPr>
        <w:t>能源稅和</w:t>
      </w:r>
      <w:proofErr w:type="gramStart"/>
      <w:r w:rsidRPr="009A06CF">
        <w:rPr>
          <w:rFonts w:cs="Times New Roman"/>
          <w:color w:val="000000" w:themeColor="text1"/>
          <w:szCs w:val="24"/>
        </w:rPr>
        <w:t>碳定價</w:t>
      </w:r>
      <w:proofErr w:type="gramEnd"/>
      <w:r w:rsidRPr="009A06CF">
        <w:rPr>
          <w:rFonts w:cs="Times New Roman"/>
          <w:color w:val="000000" w:themeColor="text1"/>
          <w:szCs w:val="24"/>
        </w:rPr>
        <w:t>一樣。再加上免費教育，北歐模式的各項要素都有助於確保，在充滿挑戰的轉型期，人們可以專注於尋找新的機會</w:t>
      </w:r>
      <w:r w:rsidR="00570352" w:rsidRPr="009A06CF">
        <w:rPr>
          <w:rFonts w:cs="Times New Roman"/>
          <w:color w:val="000000" w:themeColor="text1"/>
          <w:szCs w:val="24"/>
        </w:rPr>
        <w:t>（</w:t>
      </w:r>
      <w:r w:rsidR="00B67555" w:rsidRPr="009A06CF">
        <w:rPr>
          <w:rFonts w:cs="Times New Roman"/>
          <w:color w:val="000000" w:themeColor="text1"/>
          <w:szCs w:val="24"/>
        </w:rPr>
        <w:t>吳怡靜整理，</w:t>
      </w:r>
      <w:r w:rsidR="00B67555" w:rsidRPr="009A06CF">
        <w:rPr>
          <w:rFonts w:cs="Times New Roman"/>
          <w:color w:val="000000" w:themeColor="text1"/>
          <w:szCs w:val="24"/>
        </w:rPr>
        <w:t>2020</w:t>
      </w:r>
      <w:r w:rsidR="003A7240" w:rsidRPr="009A06CF">
        <w:rPr>
          <w:rFonts w:cs="Times New Roman"/>
          <w:color w:val="000000" w:themeColor="text1"/>
          <w:szCs w:val="24"/>
        </w:rPr>
        <w:t>）</w:t>
      </w:r>
      <w:r w:rsidRPr="009A06CF">
        <w:rPr>
          <w:rFonts w:cs="Times New Roman"/>
          <w:color w:val="000000" w:themeColor="text1"/>
          <w:szCs w:val="24"/>
        </w:rPr>
        <w:t>。</w:t>
      </w:r>
      <w:bookmarkStart w:id="48" w:name="_Toc119445112"/>
    </w:p>
    <w:p w14:paraId="4875AEBD" w14:textId="55040C74" w:rsidR="00557A7E" w:rsidRPr="00FB0E06" w:rsidRDefault="00557A7E" w:rsidP="00FB0E06">
      <w:pPr>
        <w:rPr>
          <w:b/>
          <w:color w:val="000000" w:themeColor="text1"/>
          <w:sz w:val="28"/>
          <w:szCs w:val="24"/>
        </w:rPr>
      </w:pPr>
      <w:bookmarkStart w:id="49" w:name="_Toc122956302"/>
      <w:r w:rsidRPr="00FB0E06">
        <w:rPr>
          <w:b/>
          <w:color w:val="000000" w:themeColor="text1"/>
          <w:sz w:val="28"/>
          <w:szCs w:val="24"/>
        </w:rPr>
        <w:t>三、善用政策工具，強化溝通協調，順利推動浄零排放政策</w:t>
      </w:r>
      <w:bookmarkEnd w:id="49"/>
    </w:p>
    <w:p w14:paraId="65BD5529" w14:textId="1EC395F6" w:rsidR="00557A7E" w:rsidRPr="009A06CF" w:rsidRDefault="00557A7E" w:rsidP="00CB6061">
      <w:pPr>
        <w:widowControl/>
        <w:adjustRightInd w:val="0"/>
        <w:snapToGrid w:val="0"/>
        <w:spacing w:beforeLines="100" w:before="240" w:line="360" w:lineRule="auto"/>
        <w:ind w:leftChars="204" w:left="490" w:firstLineChars="209" w:firstLine="502"/>
        <w:jc w:val="both"/>
        <w:rPr>
          <w:rFonts w:cs="Times New Roman"/>
          <w:color w:val="000000" w:themeColor="text1"/>
          <w:szCs w:val="24"/>
        </w:rPr>
      </w:pPr>
      <w:r w:rsidRPr="009A06CF">
        <w:rPr>
          <w:rFonts w:cs="Times New Roman"/>
          <w:color w:val="000000" w:themeColor="text1"/>
          <w:szCs w:val="24"/>
        </w:rPr>
        <w:t>我國以往著重政府效能，習於由上而下明確指令進行政策指示，優點是明快有效率，但也造成決策較為專斷的現象。隨著民主、多元、尊重的價值日益受到重視，民眾自我及權利意識提高，政策溝通與說明日益重要。芬蘭強調多元溝通，在規劃階段，即納入產官學代表就各項議題進行廣泛的研究分析，將各種利害關係人關注的面向納入考量，根基於專業向大眾進行溝通說明，前置作業雖長，但有效化解推動時的阻礙，反而是更有效率的做法。以交通運</w:t>
      </w:r>
      <w:proofErr w:type="gramStart"/>
      <w:r w:rsidRPr="009A06CF">
        <w:rPr>
          <w:rFonts w:cs="Times New Roman"/>
          <w:color w:val="000000" w:themeColor="text1"/>
          <w:szCs w:val="24"/>
        </w:rPr>
        <w:t>具減碳</w:t>
      </w:r>
      <w:proofErr w:type="gramEnd"/>
      <w:r w:rsidRPr="009A06CF">
        <w:rPr>
          <w:rFonts w:cs="Times New Roman"/>
          <w:color w:val="000000" w:themeColor="text1"/>
          <w:szCs w:val="24"/>
        </w:rPr>
        <w:t>策略為例，芬蘭先訂定</w:t>
      </w:r>
      <w:proofErr w:type="gramStart"/>
      <w:r w:rsidRPr="009A06CF">
        <w:rPr>
          <w:rFonts w:cs="Times New Roman"/>
          <w:color w:val="000000" w:themeColor="text1"/>
          <w:szCs w:val="24"/>
        </w:rPr>
        <w:t>2030</w:t>
      </w:r>
      <w:r w:rsidRPr="009A06CF">
        <w:rPr>
          <w:rFonts w:cs="Times New Roman"/>
          <w:color w:val="000000" w:themeColor="text1"/>
          <w:szCs w:val="24"/>
        </w:rPr>
        <w:t>年碳排減半</w:t>
      </w:r>
      <w:proofErr w:type="gramEnd"/>
      <w:r w:rsidRPr="009A06CF">
        <w:rPr>
          <w:rFonts w:cs="Times New Roman"/>
          <w:color w:val="000000" w:themeColor="text1"/>
          <w:szCs w:val="24"/>
        </w:rPr>
        <w:t>目標，邀集產官學代表進行相關議題</w:t>
      </w:r>
      <w:proofErr w:type="gramStart"/>
      <w:r w:rsidRPr="009A06CF">
        <w:rPr>
          <w:rFonts w:cs="Times New Roman"/>
          <w:color w:val="000000" w:themeColor="text1"/>
          <w:szCs w:val="24"/>
        </w:rPr>
        <w:t>研</w:t>
      </w:r>
      <w:proofErr w:type="gramEnd"/>
      <w:r w:rsidRPr="009A06CF">
        <w:rPr>
          <w:rFonts w:cs="Times New Roman"/>
          <w:color w:val="000000" w:themeColor="text1"/>
          <w:szCs w:val="24"/>
        </w:rPr>
        <w:t>擬並提出政策建議，</w:t>
      </w:r>
      <w:proofErr w:type="gramStart"/>
      <w:r w:rsidRPr="009A06CF">
        <w:rPr>
          <w:rFonts w:cs="Times New Roman"/>
          <w:color w:val="000000" w:themeColor="text1"/>
          <w:szCs w:val="24"/>
        </w:rPr>
        <w:t>採</w:t>
      </w:r>
      <w:proofErr w:type="gramEnd"/>
      <w:r w:rsidRPr="009A06CF">
        <w:rPr>
          <w:rFonts w:cs="Times New Roman"/>
          <w:color w:val="000000" w:themeColor="text1"/>
          <w:szCs w:val="24"/>
        </w:rPr>
        <w:t>分</w:t>
      </w:r>
      <w:r w:rsidR="009E5144" w:rsidRPr="009A06CF">
        <w:rPr>
          <w:rFonts w:cs="Times New Roman"/>
          <w:color w:val="000000" w:themeColor="text1"/>
          <w:szCs w:val="24"/>
        </w:rPr>
        <w:t>階段循序漸進方式推動，首先採取提供誘因策略，請全民</w:t>
      </w:r>
      <w:proofErr w:type="gramStart"/>
      <w:r w:rsidR="009E5144" w:rsidRPr="009A06CF">
        <w:rPr>
          <w:rFonts w:cs="Times New Roman"/>
          <w:color w:val="000000" w:themeColor="text1"/>
          <w:szCs w:val="24"/>
        </w:rPr>
        <w:t>配合減碳作為</w:t>
      </w:r>
      <w:proofErr w:type="gramEnd"/>
      <w:r w:rsidR="009E5144" w:rsidRPr="009A06CF">
        <w:rPr>
          <w:rFonts w:cs="Times New Roman"/>
          <w:color w:val="000000" w:themeColor="text1"/>
          <w:szCs w:val="24"/>
        </w:rPr>
        <w:t>；</w:t>
      </w:r>
      <w:r w:rsidRPr="009A06CF">
        <w:rPr>
          <w:rFonts w:cs="Times New Roman"/>
          <w:color w:val="000000" w:themeColor="text1"/>
          <w:szCs w:val="24"/>
        </w:rPr>
        <w:t>但如大</w:t>
      </w:r>
      <w:r w:rsidR="009E5144" w:rsidRPr="009A06CF">
        <w:rPr>
          <w:rFonts w:cs="Times New Roman"/>
          <w:color w:val="000000" w:themeColor="text1"/>
          <w:szCs w:val="24"/>
        </w:rPr>
        <w:t>家努力不夠以致未能達到</w:t>
      </w:r>
      <w:proofErr w:type="gramStart"/>
      <w:r w:rsidR="009E5144" w:rsidRPr="009A06CF">
        <w:rPr>
          <w:rFonts w:cs="Times New Roman"/>
          <w:color w:val="000000" w:themeColor="text1"/>
          <w:szCs w:val="24"/>
        </w:rPr>
        <w:t>預期減碳目標</w:t>
      </w:r>
      <w:proofErr w:type="gramEnd"/>
      <w:r w:rsidR="009E5144" w:rsidRPr="009A06CF">
        <w:rPr>
          <w:rFonts w:cs="Times New Roman"/>
          <w:color w:val="000000" w:themeColor="text1"/>
          <w:szCs w:val="24"/>
        </w:rPr>
        <w:t>時，則採取徵稅等管制性策略。</w:t>
      </w:r>
      <w:r w:rsidRPr="009A06CF">
        <w:rPr>
          <w:rFonts w:cs="Times New Roman"/>
          <w:color w:val="000000" w:themeColor="text1"/>
          <w:szCs w:val="24"/>
        </w:rPr>
        <w:t>在實施過程中，加強與民眾</w:t>
      </w:r>
      <w:r w:rsidR="009E5144" w:rsidRPr="009A06CF">
        <w:rPr>
          <w:rFonts w:cs="Times New Roman"/>
          <w:color w:val="000000" w:themeColor="text1"/>
          <w:szCs w:val="24"/>
        </w:rPr>
        <w:t>及企業對話，關注弱勢族群權益，並進行充分溝通說明，獲致全民共識。如此實施模式與經驗，對我國政策的推動具有高度參考性，唯</w:t>
      </w:r>
      <w:r w:rsidRPr="009A06CF">
        <w:rPr>
          <w:rFonts w:cs="Times New Roman"/>
          <w:color w:val="000000" w:themeColor="text1"/>
          <w:szCs w:val="24"/>
        </w:rPr>
        <w:t>有真心傾聽民眾心聲，化解民眾疑慮，嘗試以最小成本手段達到政策目標，除有助於政策推動，更能建立民眾信任及凝聚團結意識。</w:t>
      </w:r>
    </w:p>
    <w:p w14:paraId="62CEDDA9" w14:textId="736E8CD8" w:rsidR="00BD2BAC" w:rsidRPr="00FB0E06" w:rsidRDefault="00F20C5F" w:rsidP="00FB0E06">
      <w:pPr>
        <w:rPr>
          <w:b/>
          <w:color w:val="000000" w:themeColor="text1"/>
          <w:sz w:val="28"/>
          <w:szCs w:val="24"/>
        </w:rPr>
      </w:pPr>
      <w:bookmarkStart w:id="50" w:name="_Toc122956303"/>
      <w:r w:rsidRPr="00FB0E06">
        <w:rPr>
          <w:b/>
          <w:color w:val="000000" w:themeColor="text1"/>
          <w:sz w:val="28"/>
          <w:szCs w:val="24"/>
        </w:rPr>
        <w:t>四</w:t>
      </w:r>
      <w:r w:rsidR="00BD2BAC" w:rsidRPr="00FB0E06">
        <w:rPr>
          <w:b/>
          <w:color w:val="000000" w:themeColor="text1"/>
          <w:sz w:val="28"/>
          <w:szCs w:val="24"/>
        </w:rPr>
        <w:t>、專責身心障礙之研究機構及一站</w:t>
      </w:r>
      <w:proofErr w:type="gramStart"/>
      <w:r w:rsidR="00BD2BAC" w:rsidRPr="00FB0E06">
        <w:rPr>
          <w:b/>
          <w:color w:val="000000" w:themeColor="text1"/>
          <w:sz w:val="28"/>
          <w:szCs w:val="24"/>
        </w:rPr>
        <w:t>式線</w:t>
      </w:r>
      <w:r w:rsidR="009D2247" w:rsidRPr="00FB0E06">
        <w:rPr>
          <w:b/>
          <w:color w:val="000000" w:themeColor="text1"/>
          <w:sz w:val="28"/>
          <w:szCs w:val="24"/>
        </w:rPr>
        <w:t>上</w:t>
      </w:r>
      <w:proofErr w:type="gramEnd"/>
      <w:r w:rsidR="00BD2BAC" w:rsidRPr="00FB0E06">
        <w:rPr>
          <w:b/>
          <w:color w:val="000000" w:themeColor="text1"/>
          <w:sz w:val="28"/>
          <w:szCs w:val="24"/>
        </w:rPr>
        <w:t>手冊之服務平</w:t>
      </w:r>
      <w:bookmarkEnd w:id="48"/>
      <w:bookmarkEnd w:id="50"/>
      <w:proofErr w:type="gramStart"/>
      <w:r w:rsidR="0029287D" w:rsidRPr="00FB0E06">
        <w:rPr>
          <w:b/>
          <w:color w:val="000000" w:themeColor="text1"/>
          <w:sz w:val="28"/>
          <w:szCs w:val="24"/>
        </w:rPr>
        <w:t>臺</w:t>
      </w:r>
      <w:proofErr w:type="gramEnd"/>
    </w:p>
    <w:p w14:paraId="56B7851E" w14:textId="2853CE07" w:rsidR="00BD2BAC" w:rsidRPr="009A06CF" w:rsidRDefault="005D451E" w:rsidP="005D451E">
      <w:pPr>
        <w:widowControl/>
        <w:adjustRightInd w:val="0"/>
        <w:snapToGrid w:val="0"/>
        <w:spacing w:beforeLines="100" w:before="240" w:line="360" w:lineRule="auto"/>
        <w:ind w:leftChars="204" w:left="490" w:firstLineChars="209" w:firstLine="502"/>
        <w:jc w:val="both"/>
        <w:rPr>
          <w:rFonts w:cs="Times New Roman"/>
          <w:color w:val="000000" w:themeColor="text1"/>
          <w:szCs w:val="24"/>
        </w:rPr>
      </w:pPr>
      <w:r>
        <w:rPr>
          <w:rFonts w:cs="Times New Roman"/>
          <w:color w:val="000000" w:themeColor="text1"/>
          <w:szCs w:val="24"/>
        </w:rPr>
        <w:t>從本次</w:t>
      </w:r>
      <w:r w:rsidR="00BD2BAC" w:rsidRPr="009A06CF">
        <w:rPr>
          <w:rFonts w:cs="Times New Roman"/>
          <w:color w:val="000000" w:themeColor="text1"/>
          <w:szCs w:val="24"/>
        </w:rPr>
        <w:t>見</w:t>
      </w:r>
      <w:r w:rsidR="009E5144" w:rsidRPr="009A06CF">
        <w:rPr>
          <w:rFonts w:cs="Times New Roman"/>
          <w:color w:val="000000" w:themeColor="text1"/>
          <w:szCs w:val="24"/>
        </w:rPr>
        <w:t>習交流中瞭解，芬蘭除由政府當局社會事務及衛生部立法及制定政策，亦</w:t>
      </w:r>
      <w:r w:rsidR="00BD2BAC" w:rsidRPr="009A06CF">
        <w:rPr>
          <w:rFonts w:cs="Times New Roman"/>
          <w:color w:val="000000" w:themeColor="text1"/>
          <w:szCs w:val="24"/>
        </w:rPr>
        <w:t>設立健康與福利研究所</w:t>
      </w:r>
      <w:r w:rsidR="00BD2BAC" w:rsidRPr="009A06CF">
        <w:rPr>
          <w:rFonts w:cs="Times New Roman"/>
          <w:color w:val="000000" w:themeColor="text1"/>
          <w:szCs w:val="24"/>
        </w:rPr>
        <w:t>(THL)</w:t>
      </w:r>
      <w:r w:rsidR="00BD2BAC" w:rsidRPr="009A06CF">
        <w:rPr>
          <w:rFonts w:cs="Times New Roman"/>
          <w:color w:val="000000" w:themeColor="text1"/>
          <w:szCs w:val="24"/>
        </w:rPr>
        <w:t>促進對身心障礙者各種服務之研究與開發</w:t>
      </w:r>
      <w:r w:rsidR="009E5144" w:rsidRPr="009A06CF">
        <w:rPr>
          <w:rFonts w:cs="Times New Roman"/>
          <w:color w:val="000000" w:themeColor="text1"/>
          <w:szCs w:val="24"/>
        </w:rPr>
        <w:t>，以</w:t>
      </w:r>
      <w:r w:rsidR="00BD2BAC" w:rsidRPr="009A06CF">
        <w:rPr>
          <w:rFonts w:cs="Times New Roman"/>
          <w:color w:val="000000" w:themeColor="text1"/>
          <w:szCs w:val="24"/>
        </w:rPr>
        <w:t>及統整分析有關身心障礙問題之統計數據。另有身障權利諮詢委員會</w:t>
      </w:r>
      <w:r w:rsidR="00BD2BAC" w:rsidRPr="009A06CF">
        <w:rPr>
          <w:rFonts w:cs="Times New Roman"/>
          <w:color w:val="000000" w:themeColor="text1"/>
          <w:szCs w:val="24"/>
        </w:rPr>
        <w:t>(VANE)</w:t>
      </w:r>
      <w:r w:rsidR="00BD2BAC" w:rsidRPr="009A06CF">
        <w:rPr>
          <w:rFonts w:cs="Times New Roman"/>
          <w:color w:val="000000" w:themeColor="text1"/>
          <w:szCs w:val="24"/>
        </w:rPr>
        <w:t>促進身障權利，此組織之架構非常完整</w:t>
      </w:r>
      <w:r>
        <w:rPr>
          <w:rFonts w:cs="Times New Roman"/>
          <w:color w:val="000000" w:themeColor="text1"/>
          <w:szCs w:val="24"/>
        </w:rPr>
        <w:t>。</w:t>
      </w:r>
      <w:r w:rsidR="00BD2BAC" w:rsidRPr="009A06CF">
        <w:rPr>
          <w:rFonts w:cs="Times New Roman"/>
          <w:color w:val="000000" w:themeColor="text1"/>
          <w:szCs w:val="24"/>
        </w:rPr>
        <w:t>我國亦有類似組織，例如</w:t>
      </w:r>
      <w:proofErr w:type="gramStart"/>
      <w:r w:rsidR="00BD2BAC" w:rsidRPr="009A06CF">
        <w:rPr>
          <w:rFonts w:cs="Times New Roman"/>
          <w:color w:val="000000" w:themeColor="text1"/>
          <w:szCs w:val="24"/>
        </w:rPr>
        <w:t>衛福部</w:t>
      </w:r>
      <w:proofErr w:type="gramEnd"/>
      <w:r w:rsidR="00BD2BAC" w:rsidRPr="009A06CF">
        <w:rPr>
          <w:rFonts w:cs="Times New Roman"/>
          <w:color w:val="000000" w:themeColor="text1"/>
          <w:szCs w:val="24"/>
        </w:rPr>
        <w:t>設置身心障礙福利組，專責規劃與推動身心障礙相關政策，而行政院身心障礙者權益推動小組</w:t>
      </w:r>
      <w:r w:rsidR="009E5144" w:rsidRPr="009A06CF">
        <w:rPr>
          <w:rFonts w:cs="Times New Roman"/>
          <w:color w:val="000000" w:themeColor="text1"/>
          <w:szCs w:val="24"/>
        </w:rPr>
        <w:t>，</w:t>
      </w:r>
      <w:r w:rsidR="00BD2BAC" w:rsidRPr="009A06CF">
        <w:rPr>
          <w:rFonts w:cs="Times New Roman"/>
          <w:color w:val="000000" w:themeColor="text1"/>
          <w:szCs w:val="24"/>
        </w:rPr>
        <w:t>負責跨部會身心障礙者權益保障政策及重大措施</w:t>
      </w:r>
      <w:proofErr w:type="gramStart"/>
      <w:r w:rsidR="00BD2BAC" w:rsidRPr="009A06CF">
        <w:rPr>
          <w:rFonts w:cs="Times New Roman"/>
          <w:color w:val="000000" w:themeColor="text1"/>
          <w:szCs w:val="24"/>
        </w:rPr>
        <w:t>研</w:t>
      </w:r>
      <w:proofErr w:type="gramEnd"/>
      <w:r w:rsidR="00BD2BAC" w:rsidRPr="009A06CF">
        <w:rPr>
          <w:rFonts w:cs="Times New Roman"/>
          <w:color w:val="000000" w:themeColor="text1"/>
          <w:szCs w:val="24"/>
        </w:rPr>
        <w:t>商及推動</w:t>
      </w:r>
      <w:r>
        <w:rPr>
          <w:rFonts w:cs="Times New Roman"/>
          <w:color w:val="000000" w:themeColor="text1"/>
          <w:szCs w:val="24"/>
        </w:rPr>
        <w:t>；</w:t>
      </w:r>
      <w:r w:rsidR="00BD2BAC" w:rsidRPr="009A06CF">
        <w:rPr>
          <w:rFonts w:cs="Times New Roman"/>
          <w:color w:val="000000" w:themeColor="text1"/>
          <w:szCs w:val="24"/>
        </w:rPr>
        <w:t>再加上民間</w:t>
      </w:r>
      <w:r w:rsidR="00BD2BAC" w:rsidRPr="009A06CF">
        <w:rPr>
          <w:rFonts w:cs="Times New Roman"/>
          <w:color w:val="000000" w:themeColor="text1"/>
          <w:szCs w:val="24"/>
        </w:rPr>
        <w:t>NGO</w:t>
      </w:r>
      <w:r w:rsidR="00BD2BAC" w:rsidRPr="009A06CF">
        <w:rPr>
          <w:rFonts w:cs="Times New Roman"/>
          <w:color w:val="000000" w:themeColor="text1"/>
          <w:szCs w:val="24"/>
        </w:rPr>
        <w:t>組織，構成我國對身心障礙者社會福利政策組織之整體架構。</w:t>
      </w:r>
    </w:p>
    <w:p w14:paraId="20ED375D" w14:textId="64EA3110" w:rsidR="00BD2BAC" w:rsidRPr="009A06CF" w:rsidRDefault="00BD2BAC" w:rsidP="00FC014D">
      <w:pPr>
        <w:widowControl/>
        <w:overflowPunct w:val="0"/>
        <w:adjustRightInd w:val="0"/>
        <w:snapToGrid w:val="0"/>
        <w:spacing w:line="360" w:lineRule="auto"/>
        <w:ind w:leftChars="236" w:left="566" w:firstLineChars="202" w:firstLine="485"/>
        <w:jc w:val="both"/>
        <w:rPr>
          <w:rFonts w:cs="Times New Roman"/>
          <w:color w:val="000000" w:themeColor="text1"/>
          <w:kern w:val="0"/>
        </w:rPr>
      </w:pPr>
      <w:r w:rsidRPr="009A06CF">
        <w:rPr>
          <w:rFonts w:cs="Times New Roman"/>
          <w:color w:val="000000" w:themeColor="text1"/>
          <w:szCs w:val="24"/>
        </w:rPr>
        <w:t>綜觀芬蘭與我國對身心障礙者社會福利政策，在立法上都是以實踐</w:t>
      </w:r>
      <w:r w:rsidRPr="009A06CF">
        <w:rPr>
          <w:rFonts w:cs="Times New Roman"/>
          <w:color w:val="000000" w:themeColor="text1"/>
          <w:szCs w:val="24"/>
        </w:rPr>
        <w:t>CRPD</w:t>
      </w:r>
      <w:r w:rsidRPr="009A06CF">
        <w:rPr>
          <w:rFonts w:cs="Times New Roman"/>
          <w:color w:val="000000" w:themeColor="text1"/>
          <w:szCs w:val="24"/>
        </w:rPr>
        <w:t>為依據，依國情不同制</w:t>
      </w:r>
      <w:r w:rsidR="00635CB7" w:rsidRPr="009A06CF">
        <w:rPr>
          <w:rFonts w:cs="Times New Roman"/>
          <w:color w:val="000000" w:themeColor="text1"/>
          <w:szCs w:val="24"/>
        </w:rPr>
        <w:t>（</w:t>
      </w:r>
      <w:r w:rsidRPr="009A06CF">
        <w:rPr>
          <w:rFonts w:cs="Times New Roman"/>
          <w:color w:val="000000" w:themeColor="text1"/>
          <w:szCs w:val="24"/>
        </w:rPr>
        <w:t>訂</w:t>
      </w:r>
      <w:r w:rsidR="00AA213E" w:rsidRPr="009A06CF">
        <w:rPr>
          <w:rFonts w:cs="Times New Roman"/>
          <w:color w:val="000000" w:themeColor="text1"/>
          <w:szCs w:val="24"/>
        </w:rPr>
        <w:t>）</w:t>
      </w:r>
      <w:r w:rsidR="009E5144" w:rsidRPr="009A06CF">
        <w:rPr>
          <w:rFonts w:cs="Times New Roman"/>
          <w:color w:val="000000" w:themeColor="text1"/>
          <w:szCs w:val="24"/>
        </w:rPr>
        <w:t>定相關法令規定與設置相關組織。</w:t>
      </w:r>
      <w:r w:rsidRPr="009A06CF">
        <w:rPr>
          <w:rFonts w:cs="Times New Roman"/>
          <w:color w:val="000000" w:themeColor="text1"/>
          <w:szCs w:val="24"/>
        </w:rPr>
        <w:t>芬蘭健康與福利研究所</w:t>
      </w:r>
      <w:r w:rsidRPr="009A06CF">
        <w:rPr>
          <w:rFonts w:cs="Times New Roman"/>
          <w:color w:val="000000" w:themeColor="text1"/>
          <w:szCs w:val="24"/>
        </w:rPr>
        <w:t>(THL)</w:t>
      </w:r>
      <w:r w:rsidRPr="009A06CF">
        <w:rPr>
          <w:rFonts w:cs="Times New Roman"/>
          <w:color w:val="000000" w:themeColor="text1"/>
          <w:szCs w:val="24"/>
        </w:rPr>
        <w:t>為利害關係者提供訊息和解決方案</w:t>
      </w:r>
      <w:r w:rsidR="009E5144" w:rsidRPr="009A06CF">
        <w:rPr>
          <w:rFonts w:cs="Times New Roman"/>
          <w:color w:val="000000" w:themeColor="text1"/>
          <w:szCs w:val="24"/>
        </w:rPr>
        <w:t>，</w:t>
      </w:r>
      <w:r w:rsidRPr="009A06CF">
        <w:rPr>
          <w:rFonts w:cs="Times New Roman"/>
          <w:color w:val="000000" w:themeColor="text1"/>
          <w:szCs w:val="24"/>
        </w:rPr>
        <w:t>且透過參與及諮詢等方式，由</w:t>
      </w:r>
      <w:r w:rsidRPr="009A06CF">
        <w:rPr>
          <w:rFonts w:cs="Times New Roman"/>
          <w:color w:val="000000" w:themeColor="text1"/>
          <w:szCs w:val="24"/>
        </w:rPr>
        <w:lastRenderedPageBreak/>
        <w:t>下而上讓多元利害關係人發</w:t>
      </w:r>
      <w:r w:rsidR="009E5144" w:rsidRPr="009A06CF">
        <w:rPr>
          <w:rFonts w:cs="Times New Roman"/>
          <w:color w:val="000000" w:themeColor="text1"/>
          <w:szCs w:val="24"/>
        </w:rPr>
        <w:t>聲並影響身心障礙政策之制定。最重要的是芬蘭政府在身障服務上設立</w:t>
      </w:r>
      <w:proofErr w:type="gramStart"/>
      <w:r w:rsidRPr="009A06CF">
        <w:rPr>
          <w:rFonts w:cs="Times New Roman"/>
          <w:color w:val="000000" w:themeColor="text1"/>
          <w:szCs w:val="24"/>
        </w:rPr>
        <w:t>1</w:t>
      </w:r>
      <w:r w:rsidRPr="009A06CF">
        <w:rPr>
          <w:rFonts w:cs="Times New Roman"/>
          <w:color w:val="000000" w:themeColor="text1"/>
          <w:szCs w:val="24"/>
        </w:rPr>
        <w:t>個線</w:t>
      </w:r>
      <w:r w:rsidR="009D2247" w:rsidRPr="009A06CF">
        <w:rPr>
          <w:rFonts w:cs="Times New Roman"/>
          <w:color w:val="000000" w:themeColor="text1"/>
          <w:szCs w:val="24"/>
        </w:rPr>
        <w:t>上</w:t>
      </w:r>
      <w:r w:rsidR="0029287D" w:rsidRPr="009A06CF">
        <w:rPr>
          <w:rFonts w:cs="Times New Roman"/>
          <w:color w:val="000000" w:themeColor="text1"/>
          <w:szCs w:val="24"/>
        </w:rPr>
        <w:t>手冊</w:t>
      </w:r>
      <w:proofErr w:type="gramEnd"/>
      <w:r w:rsidR="0029287D" w:rsidRPr="009A06CF">
        <w:rPr>
          <w:rFonts w:cs="Times New Roman"/>
          <w:color w:val="000000" w:themeColor="text1"/>
          <w:szCs w:val="24"/>
        </w:rPr>
        <w:t>平</w:t>
      </w:r>
      <w:proofErr w:type="gramStart"/>
      <w:r w:rsidR="0029287D" w:rsidRPr="009A06CF">
        <w:rPr>
          <w:rFonts w:cs="Times New Roman"/>
          <w:color w:val="000000" w:themeColor="text1"/>
          <w:szCs w:val="24"/>
        </w:rPr>
        <w:t>臺</w:t>
      </w:r>
      <w:proofErr w:type="gramEnd"/>
      <w:r w:rsidRPr="009A06CF">
        <w:rPr>
          <w:rFonts w:cs="Times New Roman"/>
          <w:color w:val="000000" w:themeColor="text1"/>
          <w:szCs w:val="24"/>
        </w:rPr>
        <w:t>，包含權利立法、服務項目、研究統計等完整透明之資訊，且持續進行更新，利用國際比較之大數據來改革身心障礙者社會福利及促進平等之權利，</w:t>
      </w:r>
      <w:r w:rsidR="009D2247" w:rsidRPr="009A06CF">
        <w:rPr>
          <w:rFonts w:cs="Times New Roman"/>
          <w:color w:val="000000" w:themeColor="text1"/>
          <w:szCs w:val="24"/>
        </w:rPr>
        <w:t>可供</w:t>
      </w:r>
      <w:r w:rsidRPr="009A06CF">
        <w:rPr>
          <w:rFonts w:cs="Times New Roman"/>
          <w:color w:val="000000" w:themeColor="text1"/>
          <w:szCs w:val="24"/>
        </w:rPr>
        <w:t>我國借鏡學習。</w:t>
      </w:r>
    </w:p>
    <w:p w14:paraId="1440593F" w14:textId="3EC606D9" w:rsidR="00A4263A" w:rsidRPr="00FB0E06" w:rsidRDefault="00B71BEA" w:rsidP="00FB0E06">
      <w:pPr>
        <w:rPr>
          <w:b/>
          <w:color w:val="000000" w:themeColor="text1"/>
          <w:sz w:val="28"/>
          <w:szCs w:val="24"/>
        </w:rPr>
      </w:pPr>
      <w:bookmarkStart w:id="51" w:name="_Toc122956305"/>
      <w:r w:rsidRPr="00FB0E06">
        <w:rPr>
          <w:b/>
          <w:color w:val="000000" w:themeColor="text1"/>
          <w:sz w:val="28"/>
          <w:szCs w:val="24"/>
        </w:rPr>
        <w:t>五、依據民眾需求，提供完善社福服務</w:t>
      </w:r>
      <w:bookmarkEnd w:id="51"/>
    </w:p>
    <w:p w14:paraId="5AAAF8C3" w14:textId="061DAED2" w:rsidR="00BF09B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1239D4" w:rsidRPr="009A06CF">
        <w:rPr>
          <w:rFonts w:cs="Times New Roman"/>
          <w:b/>
          <w:color w:val="000000" w:themeColor="text1"/>
          <w:szCs w:val="24"/>
        </w:rPr>
        <w:t>一）婦幼福利</w:t>
      </w:r>
    </w:p>
    <w:p w14:paraId="6DD4FBFF" w14:textId="0DF02435" w:rsidR="00A4263A" w:rsidRPr="009A06CF" w:rsidRDefault="001239D4"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芬蘭為落實婦幼政策，採取細緻化行政作為，包括</w:t>
      </w:r>
      <w:r w:rsidR="009E5144" w:rsidRPr="009A06CF">
        <w:rPr>
          <w:rFonts w:cs="Times New Roman"/>
          <w:color w:val="000000" w:themeColor="text1"/>
          <w:szCs w:val="24"/>
        </w:rPr>
        <w:t>與醫院密切合作</w:t>
      </w:r>
      <w:proofErr w:type="gramStart"/>
      <w:r w:rsidR="009E5144" w:rsidRPr="009A06CF">
        <w:rPr>
          <w:rFonts w:cs="Times New Roman"/>
          <w:color w:val="000000" w:themeColor="text1"/>
          <w:szCs w:val="24"/>
        </w:rPr>
        <w:t>普設母嬰</w:t>
      </w:r>
      <w:proofErr w:type="gramEnd"/>
      <w:r w:rsidR="009E5144" w:rsidRPr="009A06CF">
        <w:rPr>
          <w:rFonts w:cs="Times New Roman"/>
          <w:color w:val="000000" w:themeColor="text1"/>
          <w:szCs w:val="24"/>
        </w:rPr>
        <w:t>保健診所，以提升</w:t>
      </w:r>
      <w:r w:rsidRPr="009A06CF">
        <w:rPr>
          <w:rFonts w:cs="Times New Roman"/>
          <w:color w:val="000000" w:themeColor="text1"/>
          <w:szCs w:val="24"/>
        </w:rPr>
        <w:t>孕婦懷孕及分娩期所需的診療，幼兒分齡提供不同次數的免費診療，覆蓋率幾近百分之百，保障醫療服務的公平正義。另在兒童日托費用補助，則依據家庭收入和子女數，提供不同額度的費用補助，減輕家長育兒經濟負擔。自</w:t>
      </w:r>
      <w:r w:rsidRPr="009A06CF">
        <w:rPr>
          <w:rFonts w:cs="Times New Roman"/>
          <w:color w:val="000000" w:themeColor="text1"/>
          <w:szCs w:val="24"/>
        </w:rPr>
        <w:t>2013</w:t>
      </w:r>
      <w:r w:rsidRPr="009A06CF">
        <w:rPr>
          <w:rFonts w:cs="Times New Roman"/>
          <w:color w:val="000000" w:themeColor="text1"/>
          <w:szCs w:val="24"/>
        </w:rPr>
        <w:t>年起提供免費長期避孕服務，而實施成效卓著，</w:t>
      </w:r>
      <w:r w:rsidRPr="009A06CF">
        <w:rPr>
          <w:rFonts w:cs="Times New Roman"/>
          <w:color w:val="000000" w:themeColor="text1"/>
          <w:szCs w:val="24"/>
        </w:rPr>
        <w:t>20</w:t>
      </w:r>
      <w:r w:rsidR="009E5144" w:rsidRPr="009A06CF">
        <w:rPr>
          <w:rFonts w:cs="Times New Roman"/>
          <w:color w:val="000000" w:themeColor="text1"/>
          <w:szCs w:val="24"/>
        </w:rPr>
        <w:t>歲以下女性墮胎率下降</w:t>
      </w:r>
      <w:r w:rsidRPr="009A06CF">
        <w:rPr>
          <w:rFonts w:cs="Times New Roman"/>
          <w:color w:val="000000" w:themeColor="text1"/>
          <w:szCs w:val="24"/>
        </w:rPr>
        <w:t>36%</w:t>
      </w:r>
      <w:r w:rsidR="009E5144" w:rsidRPr="009A06CF">
        <w:rPr>
          <w:rFonts w:cs="Times New Roman"/>
          <w:color w:val="000000" w:themeColor="text1"/>
          <w:szCs w:val="24"/>
        </w:rPr>
        <w:t>，</w:t>
      </w:r>
      <w:r w:rsidRPr="009A06CF">
        <w:rPr>
          <w:rFonts w:cs="Times New Roman"/>
          <w:color w:val="000000" w:themeColor="text1"/>
          <w:szCs w:val="24"/>
        </w:rPr>
        <w:t>25</w:t>
      </w:r>
      <w:r w:rsidR="00466404" w:rsidRPr="009A06CF">
        <w:rPr>
          <w:rFonts w:cs="Times New Roman"/>
          <w:color w:val="000000" w:themeColor="text1"/>
          <w:szCs w:val="24"/>
        </w:rPr>
        <w:t>歲以下女性墮胎率下降</w:t>
      </w:r>
      <w:r w:rsidRPr="009A06CF">
        <w:rPr>
          <w:rFonts w:cs="Times New Roman"/>
          <w:color w:val="000000" w:themeColor="text1"/>
          <w:szCs w:val="24"/>
        </w:rPr>
        <w:t>14%</w:t>
      </w:r>
      <w:r w:rsidR="00306957" w:rsidRPr="009A06CF">
        <w:rPr>
          <w:rFonts w:cs="Times New Roman"/>
          <w:color w:val="000000" w:themeColor="text1"/>
          <w:szCs w:val="24"/>
        </w:rPr>
        <w:t>，提升生育品質。</w:t>
      </w:r>
    </w:p>
    <w:p w14:paraId="06FCDF65" w14:textId="0FAF2126" w:rsidR="00BF09B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BF09B1" w:rsidRPr="009A06CF">
        <w:rPr>
          <w:rFonts w:cs="Times New Roman"/>
          <w:b/>
          <w:color w:val="000000" w:themeColor="text1"/>
          <w:szCs w:val="24"/>
        </w:rPr>
        <w:t>二）人口高齡化</w:t>
      </w:r>
    </w:p>
    <w:p w14:paraId="2101BC8C" w14:textId="1791B8E7" w:rsidR="00BF09B1" w:rsidRPr="00635CB7" w:rsidRDefault="00BF09B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芬蘭如同各個先進國家一樣，由於生育率持續降低、醫療服務品質提升</w:t>
      </w:r>
      <w:r w:rsidR="00466404" w:rsidRPr="009A06CF">
        <w:rPr>
          <w:rFonts w:cs="Times New Roman"/>
          <w:color w:val="000000" w:themeColor="text1"/>
          <w:szCs w:val="24"/>
        </w:rPr>
        <w:t>及國民平均壽命</w:t>
      </w:r>
      <w:r w:rsidRPr="009A06CF">
        <w:rPr>
          <w:rFonts w:cs="Times New Roman"/>
          <w:color w:val="000000" w:themeColor="text1"/>
          <w:szCs w:val="24"/>
        </w:rPr>
        <w:t>延長等，加劇人口高齡化的現象，而此項議題需要整體社會進行深度而廣泛的對話，</w:t>
      </w:r>
      <w:r w:rsidR="00466404" w:rsidRPr="009A06CF">
        <w:rPr>
          <w:rFonts w:cs="Times New Roman"/>
          <w:color w:val="000000" w:themeColor="text1"/>
          <w:szCs w:val="24"/>
        </w:rPr>
        <w:t>並即早</w:t>
      </w:r>
      <w:r w:rsidR="00466404" w:rsidRPr="00635CB7">
        <w:rPr>
          <w:rFonts w:cs="Times New Roman"/>
          <w:color w:val="000000" w:themeColor="text1"/>
          <w:szCs w:val="24"/>
        </w:rPr>
        <w:t>規劃因應。</w:t>
      </w:r>
      <w:r w:rsidR="006F3C21" w:rsidRPr="00635CB7">
        <w:rPr>
          <w:rFonts w:cs="Times New Roman"/>
          <w:color w:val="000000" w:themeColor="text1"/>
          <w:szCs w:val="24"/>
        </w:rPr>
        <w:t>因應人口發展趨勢帶來之</w:t>
      </w:r>
      <w:r w:rsidR="00EF685C" w:rsidRPr="00635CB7">
        <w:rPr>
          <w:rFonts w:cs="Times New Roman"/>
          <w:color w:val="000000" w:themeColor="text1"/>
          <w:szCs w:val="24"/>
        </w:rPr>
        <w:t>挑戰</w:t>
      </w:r>
      <w:r w:rsidR="00346EE4" w:rsidRPr="00635CB7">
        <w:rPr>
          <w:rFonts w:cs="Times New Roman"/>
          <w:color w:val="000000" w:themeColor="text1"/>
          <w:szCs w:val="24"/>
        </w:rPr>
        <w:t>，芬蘭政府於經濟、區域及勞動力層面著手，</w:t>
      </w:r>
      <w:r w:rsidR="006F3C21" w:rsidRPr="00635CB7">
        <w:rPr>
          <w:rFonts w:cs="Times New Roman"/>
          <w:color w:val="000000" w:themeColor="text1"/>
          <w:szCs w:val="24"/>
        </w:rPr>
        <w:t>積極</w:t>
      </w:r>
      <w:r w:rsidR="00346EE4" w:rsidRPr="00635CB7">
        <w:rPr>
          <w:rFonts w:cs="Times New Roman"/>
          <w:color w:val="000000" w:themeColor="text1"/>
          <w:szCs w:val="24"/>
        </w:rPr>
        <w:t>推動醫療保健及社會服務改革，</w:t>
      </w:r>
      <w:r w:rsidR="006F3C21" w:rsidRPr="00635CB7">
        <w:rPr>
          <w:rFonts w:cs="Times New Roman"/>
          <w:color w:val="000000" w:themeColor="text1"/>
          <w:szCs w:val="24"/>
        </w:rPr>
        <w:t>提高醫療保健服務</w:t>
      </w:r>
      <w:r w:rsidR="00EF685C" w:rsidRPr="00635CB7">
        <w:rPr>
          <w:rFonts w:cs="Times New Roman"/>
          <w:color w:val="000000" w:themeColor="text1"/>
          <w:szCs w:val="24"/>
        </w:rPr>
        <w:t>效率</w:t>
      </w:r>
      <w:r w:rsidR="00346EE4" w:rsidRPr="00635CB7">
        <w:rPr>
          <w:rFonts w:cs="Times New Roman"/>
          <w:color w:val="000000" w:themeColor="text1"/>
          <w:szCs w:val="24"/>
        </w:rPr>
        <w:t>，增加醫療保健行業吸引力及提高具關鍵技術能力移民</w:t>
      </w:r>
      <w:r w:rsidR="0099234F" w:rsidRPr="00635CB7">
        <w:rPr>
          <w:rFonts w:cs="Times New Roman"/>
          <w:color w:val="000000" w:themeColor="text1"/>
          <w:szCs w:val="24"/>
        </w:rPr>
        <w:t>。</w:t>
      </w:r>
    </w:p>
    <w:p w14:paraId="1ED458CE" w14:textId="413803C9" w:rsidR="00A4263A" w:rsidRPr="00FB0E06" w:rsidRDefault="00B71BEA" w:rsidP="00FB0E06">
      <w:pPr>
        <w:rPr>
          <w:b/>
          <w:color w:val="000000" w:themeColor="text1"/>
          <w:sz w:val="28"/>
          <w:szCs w:val="24"/>
        </w:rPr>
      </w:pPr>
      <w:bookmarkStart w:id="52" w:name="_Toc122956306"/>
      <w:r w:rsidRPr="00FB0E06">
        <w:rPr>
          <w:b/>
          <w:color w:val="000000" w:themeColor="text1"/>
          <w:sz w:val="28"/>
          <w:szCs w:val="24"/>
        </w:rPr>
        <w:t>六</w:t>
      </w:r>
      <w:r w:rsidR="00A4263A" w:rsidRPr="00FB0E06">
        <w:rPr>
          <w:b/>
          <w:color w:val="000000" w:themeColor="text1"/>
          <w:sz w:val="28"/>
          <w:szCs w:val="24"/>
        </w:rPr>
        <w:t>、</w:t>
      </w:r>
      <w:r w:rsidR="00557A7E" w:rsidRPr="00FB0E06">
        <w:rPr>
          <w:b/>
          <w:color w:val="000000" w:themeColor="text1"/>
          <w:sz w:val="28"/>
          <w:szCs w:val="24"/>
        </w:rPr>
        <w:t>持續創新</w:t>
      </w:r>
      <w:r w:rsidR="00F01C6D" w:rsidRPr="00FB0E06">
        <w:rPr>
          <w:b/>
          <w:color w:val="000000" w:themeColor="text1"/>
          <w:sz w:val="28"/>
          <w:szCs w:val="24"/>
        </w:rPr>
        <w:t>理念</w:t>
      </w:r>
      <w:r w:rsidR="00557A7E" w:rsidRPr="00FB0E06">
        <w:rPr>
          <w:b/>
          <w:color w:val="000000" w:themeColor="text1"/>
          <w:sz w:val="28"/>
          <w:szCs w:val="24"/>
        </w:rPr>
        <w:t>，</w:t>
      </w:r>
      <w:r w:rsidR="00F01C6D" w:rsidRPr="00FB0E06">
        <w:rPr>
          <w:b/>
          <w:color w:val="000000" w:themeColor="text1"/>
          <w:sz w:val="28"/>
          <w:szCs w:val="24"/>
        </w:rPr>
        <w:t>完善</w:t>
      </w:r>
      <w:r w:rsidR="00A4263A" w:rsidRPr="00FB0E06">
        <w:rPr>
          <w:b/>
          <w:color w:val="000000" w:themeColor="text1"/>
          <w:sz w:val="28"/>
          <w:szCs w:val="24"/>
        </w:rPr>
        <w:t>教育文化</w:t>
      </w:r>
      <w:r w:rsidR="00F01C6D" w:rsidRPr="00FB0E06">
        <w:rPr>
          <w:b/>
          <w:color w:val="000000" w:themeColor="text1"/>
          <w:sz w:val="28"/>
          <w:szCs w:val="24"/>
        </w:rPr>
        <w:t>服務</w:t>
      </w:r>
      <w:bookmarkEnd w:id="52"/>
    </w:p>
    <w:p w14:paraId="193AC21F" w14:textId="66999637" w:rsidR="0022677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8444B1" w:rsidRPr="009A06CF">
        <w:rPr>
          <w:rFonts w:cs="Times New Roman"/>
          <w:b/>
          <w:color w:val="000000" w:themeColor="text1"/>
          <w:szCs w:val="24"/>
        </w:rPr>
        <w:t>一）創意產業</w:t>
      </w:r>
    </w:p>
    <w:p w14:paraId="69EC524D" w14:textId="2B21887F" w:rsidR="00616B9E" w:rsidRDefault="00A23346" w:rsidP="00FB0E06">
      <w:pPr>
        <w:widowControl/>
        <w:adjustRightInd w:val="0"/>
        <w:snapToGrid w:val="0"/>
        <w:spacing w:line="360" w:lineRule="auto"/>
        <w:ind w:leftChars="320" w:left="768" w:firstLineChars="214" w:firstLine="514"/>
        <w:jc w:val="both"/>
        <w:rPr>
          <w:rFonts w:cs="Times New Roman"/>
          <w:b/>
          <w:color w:val="000000" w:themeColor="text1"/>
          <w:szCs w:val="24"/>
        </w:rPr>
      </w:pPr>
      <w:proofErr w:type="gramStart"/>
      <w:r w:rsidRPr="009A06CF">
        <w:rPr>
          <w:rFonts w:cs="Times New Roman"/>
          <w:color w:val="000000" w:themeColor="text1"/>
          <w:szCs w:val="24"/>
        </w:rPr>
        <w:t>為求廣納</w:t>
      </w:r>
      <w:proofErr w:type="gramEnd"/>
      <w:r w:rsidRPr="009A06CF">
        <w:rPr>
          <w:rFonts w:cs="Times New Roman"/>
          <w:color w:val="000000" w:themeColor="text1"/>
          <w:szCs w:val="24"/>
        </w:rPr>
        <w:t>建言並落實政策願景，</w:t>
      </w:r>
      <w:r w:rsidR="009D1F2A">
        <w:rPr>
          <w:rFonts w:cs="Times New Roman"/>
          <w:color w:val="000000" w:themeColor="text1"/>
          <w:szCs w:val="24"/>
        </w:rPr>
        <w:t>芬蘭研究與創新</w:t>
      </w:r>
      <w:r w:rsidR="009D1F2A" w:rsidRPr="009A06CF">
        <w:rPr>
          <w:rFonts w:cs="Times New Roman"/>
          <w:color w:val="000000" w:themeColor="text1"/>
          <w:szCs w:val="24"/>
        </w:rPr>
        <w:t>委員會</w:t>
      </w:r>
      <w:r w:rsidRPr="009A06CF">
        <w:rPr>
          <w:rFonts w:cs="Times New Roman"/>
          <w:color w:val="000000" w:themeColor="text1"/>
          <w:szCs w:val="24"/>
        </w:rPr>
        <w:t>與相關部門、企業及學術單位共同合作，訂定創意發展路線圖，研究擬訂積極發展創新產業及落實可行性</w:t>
      </w:r>
      <w:r w:rsidR="006E5F34" w:rsidRPr="009A06CF">
        <w:rPr>
          <w:rFonts w:cs="Times New Roman"/>
          <w:color w:val="000000" w:themeColor="text1"/>
          <w:szCs w:val="24"/>
        </w:rPr>
        <w:t>。</w:t>
      </w:r>
      <w:r w:rsidRPr="009A06CF">
        <w:rPr>
          <w:rFonts w:cs="Times New Roman"/>
          <w:color w:val="000000" w:themeColor="text1"/>
          <w:szCs w:val="24"/>
        </w:rPr>
        <w:t>芬蘭政府積極發展創意產業，將可提供更多的工作機會及提升經濟發展，也由於芬蘭國內市場較小，具創意而獨特性</w:t>
      </w:r>
      <w:r w:rsidR="005D451E">
        <w:rPr>
          <w:rFonts w:cs="Times New Roman"/>
          <w:color w:val="000000" w:themeColor="text1"/>
          <w:szCs w:val="24"/>
        </w:rPr>
        <w:t>產品，在國際市場具有極大增長潛力及擴展性，</w:t>
      </w:r>
      <w:r w:rsidR="008C61E0" w:rsidRPr="009A06CF">
        <w:rPr>
          <w:rFonts w:cs="Times New Roman"/>
          <w:color w:val="000000" w:themeColor="text1"/>
          <w:szCs w:val="24"/>
        </w:rPr>
        <w:t>透過合作共同分享芬蘭品牌的自我形象。</w:t>
      </w:r>
    </w:p>
    <w:p w14:paraId="44A08FB6" w14:textId="4E59E67E" w:rsidR="008C29B2"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9D359D" w:rsidRPr="009A06CF">
        <w:rPr>
          <w:rFonts w:cs="Times New Roman"/>
          <w:b/>
          <w:color w:val="000000" w:themeColor="text1"/>
          <w:szCs w:val="24"/>
        </w:rPr>
        <w:t>二）教育體系</w:t>
      </w:r>
    </w:p>
    <w:p w14:paraId="0A1BF184" w14:textId="26CDF6A1" w:rsidR="008C29B2" w:rsidRPr="009A06CF" w:rsidRDefault="009D359D"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芬蘭教育以全方位的規劃，</w:t>
      </w:r>
      <w:r w:rsidR="008C29B2" w:rsidRPr="009A06CF">
        <w:rPr>
          <w:rFonts w:cs="Times New Roman"/>
          <w:color w:val="000000" w:themeColor="text1"/>
          <w:szCs w:val="24"/>
        </w:rPr>
        <w:t>在課程方面，強化以現象為本位的學習方式，促進持續學習，</w:t>
      </w:r>
      <w:r w:rsidRPr="009A06CF">
        <w:rPr>
          <w:rFonts w:cs="Times New Roman"/>
          <w:color w:val="000000" w:themeColor="text1"/>
          <w:szCs w:val="24"/>
        </w:rPr>
        <w:t>強化其發展優勢，進而成為國際最佳發展典範</w:t>
      </w:r>
      <w:r w:rsidR="006E5F34" w:rsidRPr="009A06CF">
        <w:rPr>
          <w:rFonts w:cs="Times New Roman"/>
          <w:color w:val="000000" w:themeColor="text1"/>
          <w:szCs w:val="24"/>
        </w:rPr>
        <w:t>。</w:t>
      </w:r>
      <w:r w:rsidR="008C29B2" w:rsidRPr="009A06CF">
        <w:rPr>
          <w:rFonts w:cs="Times New Roman"/>
          <w:color w:val="000000" w:themeColor="text1"/>
          <w:szCs w:val="24"/>
        </w:rPr>
        <w:t>芬蘭教育成功</w:t>
      </w:r>
      <w:r w:rsidR="008C29B2" w:rsidRPr="009A06CF">
        <w:rPr>
          <w:rFonts w:cs="Times New Roman"/>
          <w:color w:val="000000" w:themeColor="text1"/>
          <w:szCs w:val="24"/>
        </w:rPr>
        <w:lastRenderedPageBreak/>
        <w:t>的關鍵在於不放棄任何一人，落實真正的平等</w:t>
      </w:r>
      <w:r w:rsidR="006E5F34" w:rsidRPr="009A06CF">
        <w:rPr>
          <w:rFonts w:cs="Times New Roman"/>
          <w:color w:val="000000" w:themeColor="text1"/>
          <w:szCs w:val="24"/>
        </w:rPr>
        <w:t>；</w:t>
      </w:r>
      <w:r w:rsidR="008C29B2" w:rsidRPr="009A06CF">
        <w:rPr>
          <w:rFonts w:cs="Times New Roman"/>
          <w:color w:val="000000" w:themeColor="text1"/>
          <w:szCs w:val="24"/>
        </w:rPr>
        <w:t>而芬蘭在不斷的改革與摸索中，確定未來發展方向，教育政策必須國情密切結合，與家長、教師及職業團體進行深度溝通，獲取共識後，始能獲致良好的教育成效。</w:t>
      </w:r>
    </w:p>
    <w:p w14:paraId="3436CBBE" w14:textId="762848FB" w:rsidR="00A4263A" w:rsidRPr="00FB0E06" w:rsidRDefault="00B71BEA" w:rsidP="00FB0E06">
      <w:pPr>
        <w:rPr>
          <w:b/>
          <w:color w:val="000000" w:themeColor="text1"/>
          <w:sz w:val="28"/>
          <w:szCs w:val="24"/>
        </w:rPr>
      </w:pPr>
      <w:bookmarkStart w:id="53" w:name="_Toc122956307"/>
      <w:r w:rsidRPr="00FB0E06">
        <w:rPr>
          <w:b/>
          <w:color w:val="000000" w:themeColor="text1"/>
          <w:sz w:val="28"/>
          <w:szCs w:val="24"/>
        </w:rPr>
        <w:t>七</w:t>
      </w:r>
      <w:r w:rsidR="00A4263A" w:rsidRPr="00FB0E06">
        <w:rPr>
          <w:b/>
          <w:color w:val="000000" w:themeColor="text1"/>
          <w:sz w:val="28"/>
          <w:szCs w:val="24"/>
        </w:rPr>
        <w:t>、政府創新治理</w:t>
      </w:r>
      <w:r w:rsidR="00E8544A" w:rsidRPr="00FB0E06">
        <w:rPr>
          <w:b/>
          <w:color w:val="000000" w:themeColor="text1"/>
          <w:sz w:val="28"/>
          <w:szCs w:val="24"/>
        </w:rPr>
        <w:t>，強化國際競爭力</w:t>
      </w:r>
      <w:bookmarkEnd w:id="53"/>
    </w:p>
    <w:p w14:paraId="5A1CCA9F" w14:textId="2D6C08F1" w:rsidR="00A16D64"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306957" w:rsidRPr="009A06CF">
        <w:rPr>
          <w:rFonts w:cs="Times New Roman"/>
          <w:b/>
          <w:color w:val="000000" w:themeColor="text1"/>
          <w:szCs w:val="24"/>
        </w:rPr>
        <w:t>一）</w:t>
      </w:r>
      <w:r w:rsidR="00A16D64" w:rsidRPr="009A06CF">
        <w:rPr>
          <w:rFonts w:cs="Times New Roman"/>
          <w:b/>
          <w:color w:val="000000" w:themeColor="text1"/>
          <w:szCs w:val="24"/>
        </w:rPr>
        <w:t>政府未來運作特點與樣貌</w:t>
      </w:r>
    </w:p>
    <w:p w14:paraId="64B2D067" w14:textId="2350BABD" w:rsidR="00306957" w:rsidRPr="009A06CF" w:rsidRDefault="006E5F34"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芬蘭認為未來政府政策推動，應</w:t>
      </w:r>
      <w:r w:rsidR="00651B48" w:rsidRPr="009A06CF">
        <w:rPr>
          <w:rFonts w:cs="Times New Roman"/>
          <w:color w:val="000000" w:themeColor="text1"/>
          <w:szCs w:val="24"/>
        </w:rPr>
        <w:t>更強調</w:t>
      </w:r>
      <w:r w:rsidR="00A16D64" w:rsidRPr="009A06CF">
        <w:rPr>
          <w:rFonts w:cs="Times New Roman"/>
          <w:color w:val="000000" w:themeColor="text1"/>
          <w:szCs w:val="24"/>
        </w:rPr>
        <w:t>「開放性」、「網絡連接」及「回應敏捷」</w:t>
      </w:r>
      <w:r w:rsidR="00651B48" w:rsidRPr="009A06CF">
        <w:rPr>
          <w:rFonts w:cs="Times New Roman"/>
          <w:color w:val="000000" w:themeColor="text1"/>
          <w:szCs w:val="24"/>
        </w:rPr>
        <w:t>等特色，打破機關界限，共享辦公空間，網路綿密連結，打破官僚刻板印象，迅速回應民眾要求，做出目標導向的政策</w:t>
      </w:r>
      <w:r w:rsidR="00A16D64" w:rsidRPr="009A06CF">
        <w:rPr>
          <w:rFonts w:cs="Times New Roman"/>
          <w:color w:val="000000" w:themeColor="text1"/>
          <w:szCs w:val="24"/>
        </w:rPr>
        <w:t>。</w:t>
      </w:r>
      <w:r w:rsidR="00306957" w:rsidRPr="009A06CF">
        <w:rPr>
          <w:rFonts w:cs="Times New Roman"/>
          <w:color w:val="000000" w:themeColor="text1"/>
          <w:szCs w:val="24"/>
        </w:rPr>
        <w:t>芬蘭為提高政府辦公空間的使用效率</w:t>
      </w:r>
      <w:r w:rsidR="00613E9B" w:rsidRPr="009A06CF">
        <w:rPr>
          <w:rFonts w:cs="Times New Roman"/>
          <w:color w:val="000000" w:themeColor="text1"/>
          <w:szCs w:val="24"/>
        </w:rPr>
        <w:t>並降低使用成本</w:t>
      </w:r>
      <w:r w:rsidRPr="009A06CF">
        <w:rPr>
          <w:rFonts w:cs="Times New Roman"/>
          <w:color w:val="000000" w:themeColor="text1"/>
          <w:szCs w:val="24"/>
        </w:rPr>
        <w:t>，</w:t>
      </w:r>
      <w:r w:rsidR="00613E9B" w:rsidRPr="009A06CF">
        <w:rPr>
          <w:rFonts w:cs="Times New Roman"/>
          <w:color w:val="000000" w:themeColor="text1"/>
          <w:szCs w:val="24"/>
        </w:rPr>
        <w:t>落實</w:t>
      </w:r>
      <w:r w:rsidR="00306957" w:rsidRPr="009A06CF">
        <w:rPr>
          <w:rFonts w:cs="Times New Roman"/>
          <w:color w:val="000000" w:themeColor="text1"/>
          <w:szCs w:val="24"/>
        </w:rPr>
        <w:t>低碳排放的目標</w:t>
      </w:r>
      <w:r w:rsidR="00613E9B" w:rsidRPr="009A06CF">
        <w:rPr>
          <w:rFonts w:cs="Times New Roman"/>
          <w:color w:val="000000" w:themeColor="text1"/>
          <w:szCs w:val="24"/>
        </w:rPr>
        <w:t>並因應</w:t>
      </w:r>
      <w:proofErr w:type="gramStart"/>
      <w:r w:rsidR="00613E9B" w:rsidRPr="009A06CF">
        <w:rPr>
          <w:rFonts w:cs="Times New Roman"/>
          <w:color w:val="000000" w:themeColor="text1"/>
          <w:szCs w:val="24"/>
        </w:rPr>
        <w:t>疫</w:t>
      </w:r>
      <w:proofErr w:type="gramEnd"/>
      <w:r w:rsidR="00613E9B" w:rsidRPr="009A06CF">
        <w:rPr>
          <w:rFonts w:cs="Times New Roman"/>
          <w:color w:val="000000" w:themeColor="text1"/>
          <w:szCs w:val="24"/>
        </w:rPr>
        <w:t>情衝擊，</w:t>
      </w:r>
      <w:r w:rsidR="001B1FB5" w:rsidRPr="009A06CF">
        <w:rPr>
          <w:rFonts w:cs="Times New Roman"/>
          <w:color w:val="000000" w:themeColor="text1"/>
          <w:szCs w:val="24"/>
        </w:rPr>
        <w:t>設立</w:t>
      </w:r>
      <w:r w:rsidR="001B1FB5" w:rsidRPr="009A06CF">
        <w:rPr>
          <w:rFonts w:cs="Times New Roman"/>
          <w:color w:val="000000" w:themeColor="text1"/>
          <w:szCs w:val="24"/>
        </w:rPr>
        <w:t>Senate Group</w:t>
      </w:r>
      <w:r w:rsidR="001B1FB5" w:rsidRPr="009A06CF">
        <w:rPr>
          <w:rFonts w:cs="Times New Roman"/>
          <w:color w:val="000000" w:themeColor="text1"/>
          <w:szCs w:val="24"/>
        </w:rPr>
        <w:t>的專責單位，</w:t>
      </w:r>
      <w:r w:rsidR="00613E9B" w:rsidRPr="009A06CF">
        <w:rPr>
          <w:rFonts w:cs="Times New Roman"/>
          <w:color w:val="000000" w:themeColor="text1"/>
          <w:szCs w:val="24"/>
        </w:rPr>
        <w:t>迅速推動辦公方式</w:t>
      </w:r>
      <w:r w:rsidR="001B1FB5" w:rsidRPr="009A06CF">
        <w:rPr>
          <w:rFonts w:cs="Times New Roman"/>
          <w:color w:val="000000" w:themeColor="text1"/>
          <w:szCs w:val="24"/>
        </w:rPr>
        <w:t>重塑</w:t>
      </w:r>
      <w:r w:rsidR="00613E9B" w:rsidRPr="009A06CF">
        <w:rPr>
          <w:rFonts w:cs="Times New Roman"/>
          <w:color w:val="000000" w:themeColor="text1"/>
          <w:szCs w:val="24"/>
        </w:rPr>
        <w:t>及辦公</w:t>
      </w:r>
      <w:r w:rsidR="001B1FB5" w:rsidRPr="009A06CF">
        <w:rPr>
          <w:rFonts w:cs="Times New Roman"/>
          <w:color w:val="000000" w:themeColor="text1"/>
          <w:szCs w:val="24"/>
        </w:rPr>
        <w:t>場域</w:t>
      </w:r>
      <w:r w:rsidR="00613E9B" w:rsidRPr="009A06CF">
        <w:rPr>
          <w:rFonts w:cs="Times New Roman"/>
          <w:color w:val="000000" w:themeColor="text1"/>
          <w:szCs w:val="24"/>
        </w:rPr>
        <w:t>重新</w:t>
      </w:r>
      <w:r w:rsidR="001B1FB5" w:rsidRPr="009A06CF">
        <w:rPr>
          <w:rFonts w:cs="Times New Roman"/>
          <w:color w:val="000000" w:themeColor="text1"/>
          <w:szCs w:val="24"/>
        </w:rPr>
        <w:t>設計</w:t>
      </w:r>
      <w:r w:rsidR="00613E9B" w:rsidRPr="009A06CF">
        <w:rPr>
          <w:rFonts w:cs="Times New Roman"/>
          <w:color w:val="000000" w:themeColor="text1"/>
          <w:szCs w:val="24"/>
        </w:rPr>
        <w:t>，以人為本作為核心理念，</w:t>
      </w:r>
      <w:r w:rsidR="001B1FB5" w:rsidRPr="009A06CF">
        <w:rPr>
          <w:rFonts w:cs="Times New Roman"/>
          <w:color w:val="000000" w:themeColor="text1"/>
          <w:szCs w:val="24"/>
        </w:rPr>
        <w:t>多個機關可分享運用公共空間並保有各自場域，促進跨組織、跨專業</w:t>
      </w:r>
      <w:r w:rsidR="00AF7BC1" w:rsidRPr="009A06CF">
        <w:rPr>
          <w:rFonts w:cs="Times New Roman"/>
          <w:color w:val="000000" w:themeColor="text1"/>
          <w:szCs w:val="24"/>
        </w:rPr>
        <w:t>協</w:t>
      </w:r>
      <w:r w:rsidR="001B1FB5" w:rsidRPr="009A06CF">
        <w:rPr>
          <w:rFonts w:cs="Times New Roman"/>
          <w:color w:val="000000" w:themeColor="text1"/>
          <w:szCs w:val="24"/>
        </w:rPr>
        <w:t>作的可能性</w:t>
      </w:r>
      <w:r w:rsidRPr="009A06CF">
        <w:rPr>
          <w:rFonts w:cs="Times New Roman"/>
          <w:color w:val="000000" w:themeColor="text1"/>
          <w:szCs w:val="24"/>
        </w:rPr>
        <w:t>。</w:t>
      </w:r>
      <w:r w:rsidR="001B1FB5" w:rsidRPr="009A06CF">
        <w:rPr>
          <w:rFonts w:cs="Times New Roman"/>
          <w:color w:val="000000" w:themeColor="text1"/>
          <w:szCs w:val="24"/>
        </w:rPr>
        <w:t>多元的工作型態，員工可依實際需要，選擇在共享或私人辦公室、在家或其他私人場域工作</w:t>
      </w:r>
      <w:r w:rsidRPr="009A06CF">
        <w:rPr>
          <w:rFonts w:cs="Times New Roman"/>
          <w:color w:val="000000" w:themeColor="text1"/>
          <w:szCs w:val="24"/>
        </w:rPr>
        <w:t>。</w:t>
      </w:r>
      <w:r w:rsidR="001B1FB5" w:rsidRPr="009A06CF">
        <w:rPr>
          <w:rFonts w:cs="Times New Roman"/>
          <w:color w:val="000000" w:themeColor="text1"/>
          <w:szCs w:val="24"/>
        </w:rPr>
        <w:t>經由多元、彈性及共享的工作型態，滿足個別工作者需求，提升工作滿意度。</w:t>
      </w:r>
    </w:p>
    <w:p w14:paraId="7BBA85F8" w14:textId="07C3C8A3" w:rsidR="006D4666"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616B9E">
        <w:rPr>
          <w:rFonts w:cs="Times New Roman"/>
          <w:b/>
          <w:color w:val="000000" w:themeColor="text1"/>
          <w:szCs w:val="24"/>
        </w:rPr>
        <w:t>二</w:t>
      </w:r>
      <w:r w:rsidR="008444B1" w:rsidRPr="009A06CF">
        <w:rPr>
          <w:rFonts w:cs="Times New Roman"/>
          <w:b/>
          <w:color w:val="000000" w:themeColor="text1"/>
          <w:szCs w:val="24"/>
        </w:rPr>
        <w:t>）</w:t>
      </w:r>
      <w:r w:rsidR="00920EAF" w:rsidRPr="009A06CF">
        <w:rPr>
          <w:rFonts w:cs="Times New Roman"/>
          <w:b/>
          <w:color w:val="000000" w:themeColor="text1"/>
          <w:szCs w:val="24"/>
        </w:rPr>
        <w:t>公共服務行政管理</w:t>
      </w:r>
    </w:p>
    <w:p w14:paraId="09649314" w14:textId="7F575628" w:rsidR="008444B1" w:rsidRPr="009A06CF" w:rsidRDefault="00CA7948"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芬蘭致力建立一個具包容與</w:t>
      </w:r>
      <w:r w:rsidR="001400C6" w:rsidRPr="009A06CF">
        <w:rPr>
          <w:rFonts w:cs="Times New Roman"/>
          <w:color w:val="000000" w:themeColor="text1"/>
          <w:szCs w:val="24"/>
        </w:rPr>
        <w:t>稱職</w:t>
      </w:r>
      <w:r w:rsidRPr="009A06CF">
        <w:rPr>
          <w:rFonts w:cs="Times New Roman"/>
          <w:color w:val="000000" w:themeColor="text1"/>
          <w:szCs w:val="24"/>
        </w:rPr>
        <w:t>的國家，追求社會、經濟或生態領域的永續發展，著重在公務人力發展，以「職能」為中心，展開領導管理、人員培育、權利與義務等各項工作，期許公務</w:t>
      </w:r>
      <w:proofErr w:type="gramStart"/>
      <w:r w:rsidRPr="009A06CF">
        <w:rPr>
          <w:rFonts w:cs="Times New Roman"/>
          <w:color w:val="000000" w:themeColor="text1"/>
          <w:szCs w:val="24"/>
        </w:rPr>
        <w:t>人力均能以</w:t>
      </w:r>
      <w:proofErr w:type="gramEnd"/>
      <w:r w:rsidRPr="009A06CF">
        <w:rPr>
          <w:rFonts w:cs="Times New Roman"/>
          <w:color w:val="000000" w:themeColor="text1"/>
          <w:szCs w:val="24"/>
        </w:rPr>
        <w:t>熟練、幸福而正確的投入工作</w:t>
      </w:r>
      <w:r w:rsidR="006E5F34" w:rsidRPr="009A06CF">
        <w:rPr>
          <w:rFonts w:cs="Times New Roman"/>
          <w:color w:val="000000" w:themeColor="text1"/>
          <w:szCs w:val="24"/>
        </w:rPr>
        <w:t>。</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也積極面對未來可能面等的</w:t>
      </w:r>
      <w:proofErr w:type="gramStart"/>
      <w:r w:rsidRPr="009A06CF">
        <w:rPr>
          <w:rFonts w:cs="Times New Roman"/>
          <w:color w:val="000000" w:themeColor="text1"/>
          <w:szCs w:val="24"/>
        </w:rPr>
        <w:t>嚴竣</w:t>
      </w:r>
      <w:proofErr w:type="gramEnd"/>
      <w:r w:rsidRPr="009A06CF">
        <w:rPr>
          <w:rFonts w:cs="Times New Roman"/>
          <w:color w:val="000000" w:themeColor="text1"/>
          <w:szCs w:val="24"/>
        </w:rPr>
        <w:t>挑戰，諸如未來大量的退休人口</w:t>
      </w:r>
      <w:r w:rsidR="00343034" w:rsidRPr="009A06CF">
        <w:rPr>
          <w:rFonts w:cs="Times New Roman"/>
          <w:color w:val="000000" w:themeColor="text1"/>
          <w:szCs w:val="24"/>
        </w:rPr>
        <w:t>、數位時代轉型的人力需求，芬蘭積極採取公共人力資源領導力計畫，並加速招聘及培育數位專業人力，以保持芬蘭政府的國際競爭力。</w:t>
      </w:r>
    </w:p>
    <w:p w14:paraId="00542F1A" w14:textId="29B2A026" w:rsidR="006225CA" w:rsidRPr="009A06CF" w:rsidRDefault="005D451E" w:rsidP="00187D07">
      <w:pPr>
        <w:widowControl/>
        <w:adjustRightInd w:val="0"/>
        <w:snapToGrid w:val="0"/>
        <w:spacing w:line="360" w:lineRule="auto"/>
        <w:ind w:leftChars="320" w:left="768" w:firstLineChars="214" w:firstLine="514"/>
        <w:jc w:val="both"/>
        <w:rPr>
          <w:rFonts w:cs="Times New Roman"/>
          <w:color w:val="000000" w:themeColor="text1"/>
          <w:szCs w:val="24"/>
        </w:rPr>
      </w:pPr>
      <w:r>
        <w:rPr>
          <w:rFonts w:cs="Times New Roman"/>
          <w:color w:val="000000" w:themeColor="text1"/>
          <w:szCs w:val="24"/>
        </w:rPr>
        <w:t>未來公務</w:t>
      </w:r>
      <w:r w:rsidR="006225CA" w:rsidRPr="009A06CF">
        <w:rPr>
          <w:rFonts w:cs="Times New Roman"/>
          <w:color w:val="000000" w:themeColor="text1"/>
          <w:szCs w:val="24"/>
        </w:rPr>
        <w:t>員特質應具備好奇心、能清楚論述與溝通、</w:t>
      </w:r>
      <w:r w:rsidR="00142AFE" w:rsidRPr="009A06CF">
        <w:rPr>
          <w:rFonts w:cs="Times New Roman"/>
          <w:color w:val="000000" w:themeColor="text1"/>
          <w:szCs w:val="24"/>
        </w:rPr>
        <w:t>對事物不具成見，</w:t>
      </w:r>
      <w:r w:rsidR="006E5F34" w:rsidRPr="009A06CF">
        <w:rPr>
          <w:rFonts w:cs="Times New Roman"/>
          <w:color w:val="000000" w:themeColor="text1"/>
          <w:szCs w:val="24"/>
        </w:rPr>
        <w:t>且願意持續性學習。</w:t>
      </w:r>
      <w:r w:rsidR="00142AFE" w:rsidRPr="009A06CF">
        <w:rPr>
          <w:rFonts w:cs="Times New Roman"/>
          <w:color w:val="000000" w:themeColor="text1"/>
          <w:szCs w:val="24"/>
        </w:rPr>
        <w:t>因此</w:t>
      </w:r>
      <w:r w:rsidR="006E5F34" w:rsidRPr="009A06CF">
        <w:rPr>
          <w:rFonts w:cs="Times New Roman"/>
          <w:color w:val="000000" w:themeColor="text1"/>
          <w:szCs w:val="24"/>
        </w:rPr>
        <w:t>，</w:t>
      </w:r>
      <w:r w:rsidR="00142AFE" w:rsidRPr="009A06CF">
        <w:rPr>
          <w:rFonts w:cs="Times New Roman"/>
          <w:color w:val="000000" w:themeColor="text1"/>
          <w:szCs w:val="24"/>
        </w:rPr>
        <w:t>政府部門分別在生理、社會、心理及數位層面</w:t>
      </w:r>
      <w:r w:rsidR="006E5F34" w:rsidRPr="009A06CF">
        <w:rPr>
          <w:rFonts w:cs="Times New Roman"/>
          <w:color w:val="000000" w:themeColor="text1"/>
          <w:szCs w:val="24"/>
        </w:rPr>
        <w:t>，</w:t>
      </w:r>
      <w:r w:rsidR="00142AFE" w:rsidRPr="009A06CF">
        <w:rPr>
          <w:rFonts w:cs="Times New Roman"/>
          <w:color w:val="000000" w:themeColor="text1"/>
          <w:szCs w:val="24"/>
        </w:rPr>
        <w:t>進行檢視規劃，強化公務員問題解決創新力，增加辦公設施友善性</w:t>
      </w:r>
      <w:r w:rsidR="00D369D9" w:rsidRPr="009A06CF">
        <w:rPr>
          <w:rFonts w:cs="Times New Roman"/>
          <w:color w:val="000000" w:themeColor="text1"/>
          <w:szCs w:val="24"/>
        </w:rPr>
        <w:t>，</w:t>
      </w:r>
      <w:r w:rsidR="00142AFE" w:rsidRPr="009A06CF">
        <w:rPr>
          <w:rFonts w:cs="Times New Roman"/>
          <w:color w:val="000000" w:themeColor="text1"/>
          <w:szCs w:val="24"/>
        </w:rPr>
        <w:t>建立網絡及跨部門協作的共同準備</w:t>
      </w:r>
      <w:r w:rsidR="006E5F34" w:rsidRPr="009A06CF">
        <w:rPr>
          <w:rFonts w:cs="Times New Roman"/>
          <w:color w:val="000000" w:themeColor="text1"/>
          <w:szCs w:val="24"/>
        </w:rPr>
        <w:t>，</w:t>
      </w:r>
      <w:r w:rsidR="00142AFE" w:rsidRPr="009A06CF">
        <w:rPr>
          <w:rFonts w:cs="Times New Roman"/>
          <w:color w:val="000000" w:themeColor="text1"/>
          <w:szCs w:val="24"/>
        </w:rPr>
        <w:t>營造良好的</w:t>
      </w:r>
      <w:r w:rsidR="0029287D" w:rsidRPr="009A06CF">
        <w:rPr>
          <w:rFonts w:cs="Times New Roman"/>
          <w:color w:val="000000" w:themeColor="text1"/>
          <w:szCs w:val="24"/>
        </w:rPr>
        <w:t>夥伴關係</w:t>
      </w:r>
      <w:r w:rsidR="006E5F34" w:rsidRPr="009A06CF">
        <w:rPr>
          <w:rFonts w:cs="Times New Roman"/>
          <w:color w:val="000000" w:themeColor="text1"/>
          <w:szCs w:val="24"/>
        </w:rPr>
        <w:t>，</w:t>
      </w:r>
      <w:r w:rsidR="0029287D" w:rsidRPr="009A06CF">
        <w:rPr>
          <w:rFonts w:cs="Times New Roman"/>
          <w:color w:val="000000" w:themeColor="text1"/>
          <w:szCs w:val="24"/>
        </w:rPr>
        <w:t>建立民眾優先的信任基礎，推動知識分享，運用數位科技平</w:t>
      </w:r>
      <w:proofErr w:type="gramStart"/>
      <w:r w:rsidR="0029287D" w:rsidRPr="009A06CF">
        <w:rPr>
          <w:rFonts w:cs="Times New Roman"/>
          <w:color w:val="000000" w:themeColor="text1"/>
          <w:szCs w:val="24"/>
        </w:rPr>
        <w:t>臺</w:t>
      </w:r>
      <w:proofErr w:type="gramEnd"/>
      <w:r w:rsidR="00142AFE" w:rsidRPr="009A06CF">
        <w:rPr>
          <w:rFonts w:cs="Times New Roman"/>
          <w:color w:val="000000" w:themeColor="text1"/>
          <w:szCs w:val="24"/>
        </w:rPr>
        <w:t>讓工作更具效能</w:t>
      </w:r>
      <w:r w:rsidR="006E5F34" w:rsidRPr="009A06CF">
        <w:rPr>
          <w:rFonts w:cs="Times New Roman"/>
          <w:color w:val="000000" w:themeColor="text1"/>
          <w:szCs w:val="24"/>
        </w:rPr>
        <w:t>。</w:t>
      </w:r>
    </w:p>
    <w:p w14:paraId="27A2C8D2" w14:textId="77777777" w:rsidR="007D47A6" w:rsidRDefault="007D47A6">
      <w:pPr>
        <w:widowControl/>
        <w:rPr>
          <w:rFonts w:cs="Times New Roman"/>
          <w:b/>
          <w:color w:val="000000" w:themeColor="text1"/>
          <w:szCs w:val="24"/>
        </w:rPr>
      </w:pPr>
      <w:r>
        <w:rPr>
          <w:rFonts w:cs="Times New Roman"/>
          <w:b/>
          <w:color w:val="000000" w:themeColor="text1"/>
          <w:szCs w:val="24"/>
        </w:rPr>
        <w:br w:type="page"/>
      </w:r>
    </w:p>
    <w:p w14:paraId="597A02C5" w14:textId="60CCB0AD" w:rsidR="001811D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lastRenderedPageBreak/>
        <w:t>（</w:t>
      </w:r>
      <w:r w:rsidR="00616B9E">
        <w:rPr>
          <w:rFonts w:cs="Times New Roman"/>
          <w:b/>
          <w:color w:val="000000" w:themeColor="text1"/>
          <w:szCs w:val="24"/>
        </w:rPr>
        <w:t>三</w:t>
      </w:r>
      <w:r w:rsidR="00920EAF" w:rsidRPr="009A06CF">
        <w:rPr>
          <w:rFonts w:cs="Times New Roman"/>
          <w:b/>
          <w:color w:val="000000" w:themeColor="text1"/>
          <w:szCs w:val="24"/>
        </w:rPr>
        <w:t>）數位治理</w:t>
      </w:r>
    </w:p>
    <w:p w14:paraId="21B912B2" w14:textId="20918041" w:rsidR="00344A03" w:rsidRPr="009A06CF" w:rsidRDefault="00735F9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數位轉型與治理的目標</w:t>
      </w:r>
      <w:r w:rsidR="00A9632E" w:rsidRPr="009A06CF">
        <w:rPr>
          <w:rFonts w:cs="Times New Roman"/>
          <w:color w:val="000000" w:themeColor="text1"/>
          <w:szCs w:val="24"/>
        </w:rPr>
        <w:t>，必須以人為本，從民眾原本的生活出發，運用各科技去改變或提升服務品質與生活環境</w:t>
      </w:r>
      <w:r w:rsidRPr="009A06CF">
        <w:rPr>
          <w:rFonts w:cs="Times New Roman"/>
          <w:color w:val="000000" w:themeColor="text1"/>
          <w:szCs w:val="24"/>
        </w:rPr>
        <w:t>。由於數位轉型涉及議題廣泛，需專責機關與各部會及地方政府充分合作</w:t>
      </w:r>
      <w:r w:rsidR="00904838" w:rsidRPr="009A06CF">
        <w:rPr>
          <w:rFonts w:cs="Times New Roman"/>
          <w:color w:val="000000" w:themeColor="text1"/>
          <w:szCs w:val="24"/>
        </w:rPr>
        <w:t>。</w:t>
      </w:r>
      <w:r w:rsidR="00A9632E" w:rsidRPr="009A06CF">
        <w:rPr>
          <w:rFonts w:cs="Times New Roman"/>
          <w:color w:val="000000" w:themeColor="text1"/>
          <w:szCs w:val="24"/>
        </w:rPr>
        <w:t>而在轉型過程中，也面臨許多問題亟待克服，包括不同組織間接合、</w:t>
      </w:r>
      <w:r w:rsidR="00F30A1F" w:rsidRPr="009A06CF">
        <w:rPr>
          <w:rFonts w:cs="Times New Roman"/>
          <w:color w:val="000000" w:themeColor="text1"/>
          <w:szCs w:val="24"/>
        </w:rPr>
        <w:t>人民福祉由團體</w:t>
      </w:r>
      <w:r w:rsidR="00904838" w:rsidRPr="009A06CF">
        <w:rPr>
          <w:rFonts w:cs="Times New Roman"/>
          <w:color w:val="000000" w:themeColor="text1"/>
          <w:szCs w:val="24"/>
        </w:rPr>
        <w:t>轉向</w:t>
      </w:r>
      <w:proofErr w:type="gramStart"/>
      <w:r w:rsidR="00904838" w:rsidRPr="009A06CF">
        <w:rPr>
          <w:rFonts w:cs="Times New Roman"/>
          <w:color w:val="000000" w:themeColor="text1"/>
          <w:szCs w:val="24"/>
        </w:rPr>
        <w:t>個人式的調適</w:t>
      </w:r>
      <w:proofErr w:type="gramEnd"/>
      <w:r w:rsidR="00904838" w:rsidRPr="009A06CF">
        <w:rPr>
          <w:rFonts w:cs="Times New Roman"/>
          <w:color w:val="000000" w:themeColor="text1"/>
          <w:szCs w:val="24"/>
        </w:rPr>
        <w:t>、人工智慧的普遍適應性、如何建立大數位的完整性等</w:t>
      </w:r>
      <w:r w:rsidR="00F30A1F" w:rsidRPr="009A06CF">
        <w:rPr>
          <w:rFonts w:cs="Times New Roman"/>
          <w:color w:val="000000" w:themeColor="text1"/>
          <w:szCs w:val="24"/>
        </w:rPr>
        <w:t>議題</w:t>
      </w:r>
      <w:r w:rsidR="00904838" w:rsidRPr="009A06CF">
        <w:rPr>
          <w:rFonts w:cs="Times New Roman"/>
          <w:color w:val="000000" w:themeColor="text1"/>
          <w:szCs w:val="24"/>
        </w:rPr>
        <w:t>。</w:t>
      </w:r>
      <w:r w:rsidRPr="009A06CF">
        <w:rPr>
          <w:rFonts w:cs="Times New Roman"/>
          <w:color w:val="000000" w:themeColor="text1"/>
          <w:szCs w:val="24"/>
        </w:rPr>
        <w:t>因此，</w:t>
      </w:r>
      <w:r w:rsidR="001811DA" w:rsidRPr="009A06CF">
        <w:rPr>
          <w:rFonts w:cs="Times New Roman"/>
          <w:color w:val="000000" w:themeColor="text1"/>
          <w:szCs w:val="24"/>
        </w:rPr>
        <w:t>芬蘭</w:t>
      </w:r>
      <w:r w:rsidRPr="009A06CF">
        <w:rPr>
          <w:rFonts w:cs="Times New Roman"/>
          <w:color w:val="000000" w:themeColor="text1"/>
          <w:szCs w:val="24"/>
        </w:rPr>
        <w:t>指定財政</w:t>
      </w:r>
      <w:r w:rsidR="001400C6" w:rsidRPr="009A06CF">
        <w:rPr>
          <w:rFonts w:cs="Times New Roman"/>
          <w:color w:val="000000" w:themeColor="text1"/>
          <w:szCs w:val="24"/>
        </w:rPr>
        <w:t>部</w:t>
      </w:r>
      <w:r w:rsidRPr="009A06CF">
        <w:rPr>
          <w:rFonts w:cs="Times New Roman"/>
          <w:color w:val="000000" w:themeColor="text1"/>
          <w:szCs w:val="24"/>
        </w:rPr>
        <w:t>統合各項資源，</w:t>
      </w:r>
      <w:r w:rsidR="00344A03" w:rsidRPr="009A06CF">
        <w:rPr>
          <w:rFonts w:cs="Times New Roman"/>
          <w:color w:val="000000" w:themeColor="text1"/>
          <w:szCs w:val="24"/>
        </w:rPr>
        <w:t>並成立部長級工作小組擬定數位治理策略及方向，自</w:t>
      </w:r>
      <w:r w:rsidR="00344A03" w:rsidRPr="009A06CF">
        <w:rPr>
          <w:rFonts w:cs="Times New Roman"/>
          <w:color w:val="000000" w:themeColor="text1"/>
          <w:szCs w:val="24"/>
        </w:rPr>
        <w:t>2010</w:t>
      </w:r>
      <w:r w:rsidR="00904838" w:rsidRPr="009A06CF">
        <w:rPr>
          <w:rFonts w:cs="Times New Roman"/>
          <w:color w:val="000000" w:themeColor="text1"/>
          <w:szCs w:val="24"/>
        </w:rPr>
        <w:t>年</w:t>
      </w:r>
      <w:r w:rsidR="00344A03" w:rsidRPr="009A06CF">
        <w:rPr>
          <w:rFonts w:cs="Times New Roman"/>
          <w:color w:val="000000" w:themeColor="text1"/>
          <w:szCs w:val="24"/>
        </w:rPr>
        <w:t>共推動數位民主治理、開放政府、數位公眾服務、人工智慧等。在執行策略方面，</w:t>
      </w:r>
      <w:r w:rsidRPr="009A06CF">
        <w:rPr>
          <w:rFonts w:cs="Times New Roman"/>
          <w:color w:val="000000" w:themeColor="text1"/>
          <w:szCs w:val="24"/>
        </w:rPr>
        <w:t>首先進行法規建制，積極在各部會</w:t>
      </w:r>
      <w:r w:rsidR="001811DA" w:rsidRPr="009A06CF">
        <w:rPr>
          <w:rFonts w:cs="Times New Roman"/>
          <w:color w:val="000000" w:themeColor="text1"/>
          <w:szCs w:val="24"/>
        </w:rPr>
        <w:t>導入數位治理概念，</w:t>
      </w:r>
      <w:r w:rsidRPr="009A06CF">
        <w:rPr>
          <w:rFonts w:cs="Times New Roman"/>
          <w:color w:val="000000" w:themeColor="text1"/>
          <w:szCs w:val="24"/>
        </w:rPr>
        <w:t>並確保資訊相容性</w:t>
      </w:r>
      <w:r w:rsidR="00904838" w:rsidRPr="009A06CF">
        <w:rPr>
          <w:rFonts w:cs="Times New Roman"/>
          <w:color w:val="000000" w:themeColor="text1"/>
          <w:szCs w:val="24"/>
        </w:rPr>
        <w:t>。</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信任是數位化的先決要件，</w:t>
      </w:r>
      <w:r w:rsidR="00344A03" w:rsidRPr="009A06CF">
        <w:rPr>
          <w:rFonts w:cs="Times New Roman"/>
          <w:color w:val="000000" w:themeColor="text1"/>
          <w:szCs w:val="24"/>
        </w:rPr>
        <w:t>為化解民眾的疑慮，</w:t>
      </w:r>
      <w:r w:rsidR="00904838" w:rsidRPr="009A06CF">
        <w:rPr>
          <w:rFonts w:cs="Times New Roman"/>
          <w:color w:val="000000" w:themeColor="text1"/>
          <w:szCs w:val="24"/>
        </w:rPr>
        <w:t>應著重隱私及個資安全，</w:t>
      </w:r>
      <w:r w:rsidRPr="009A06CF">
        <w:rPr>
          <w:rFonts w:cs="Times New Roman"/>
          <w:color w:val="000000" w:themeColor="text1"/>
          <w:szCs w:val="24"/>
        </w:rPr>
        <w:t>提供便利、高品質的數位服務</w:t>
      </w:r>
      <w:r w:rsidR="00344A03" w:rsidRPr="009A06CF">
        <w:rPr>
          <w:rFonts w:cs="Times New Roman"/>
          <w:color w:val="000000" w:themeColor="text1"/>
          <w:szCs w:val="24"/>
        </w:rPr>
        <w:t>。</w:t>
      </w:r>
      <w:r w:rsidR="00BE08E1" w:rsidRPr="009A06CF">
        <w:rPr>
          <w:rFonts w:cs="Times New Roman"/>
          <w:color w:val="000000" w:themeColor="text1"/>
          <w:szCs w:val="24"/>
        </w:rPr>
        <w:t>芬蘭數位化居於領導地位，由芬蘭經驗可知，數位轉型成功的關鍵因素在於需要政策的持續支持、民眾信任、政府良善的領導管理、政府與民間的充分合作，以及便利的數位資料分享機制。</w:t>
      </w:r>
    </w:p>
    <w:p w14:paraId="48D1B0E3" w14:textId="7FE5FAA5" w:rsidR="00A521BF"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A521BF" w:rsidRPr="009A06CF">
        <w:rPr>
          <w:rFonts w:cs="Times New Roman"/>
          <w:b/>
          <w:color w:val="000000" w:themeColor="text1"/>
          <w:szCs w:val="24"/>
        </w:rPr>
        <w:t>四）運用社交媒介強化</w:t>
      </w:r>
      <w:r w:rsidR="003D6701" w:rsidRPr="009A06CF">
        <w:rPr>
          <w:rFonts w:cs="Times New Roman"/>
          <w:b/>
          <w:color w:val="000000" w:themeColor="text1"/>
          <w:szCs w:val="24"/>
        </w:rPr>
        <w:t>政策</w:t>
      </w:r>
      <w:r w:rsidR="00920EAF" w:rsidRPr="009A06CF">
        <w:rPr>
          <w:rFonts w:cs="Times New Roman"/>
          <w:b/>
          <w:color w:val="000000" w:themeColor="text1"/>
          <w:szCs w:val="24"/>
        </w:rPr>
        <w:t>溝通</w:t>
      </w:r>
    </w:p>
    <w:p w14:paraId="59B915E5" w14:textId="2C45F440" w:rsidR="00A521BF" w:rsidRPr="009A06CF" w:rsidRDefault="00A521BF"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面對日益複雜的公共議題，全方位的溝通模式更形重要，開放</w:t>
      </w:r>
      <w:r w:rsidR="005D451E">
        <w:rPr>
          <w:rFonts w:cs="Times New Roman"/>
          <w:color w:val="000000" w:themeColor="text1"/>
          <w:szCs w:val="24"/>
        </w:rPr>
        <w:t>而真誠傾聽客戶心聲，與相關利害關係人及國際</w:t>
      </w:r>
      <w:proofErr w:type="gramStart"/>
      <w:r w:rsidR="005D451E">
        <w:rPr>
          <w:rFonts w:cs="Times New Roman"/>
          <w:color w:val="000000" w:themeColor="text1"/>
          <w:szCs w:val="24"/>
        </w:rPr>
        <w:t>夥伴間的緊密</w:t>
      </w:r>
      <w:proofErr w:type="gramEnd"/>
      <w:r w:rsidR="005D451E">
        <w:rPr>
          <w:rFonts w:cs="Times New Roman"/>
          <w:color w:val="000000" w:themeColor="text1"/>
          <w:szCs w:val="24"/>
        </w:rPr>
        <w:t>合作，除</w:t>
      </w:r>
      <w:r w:rsidRPr="009A06CF">
        <w:rPr>
          <w:rFonts w:cs="Times New Roman"/>
          <w:color w:val="000000" w:themeColor="text1"/>
          <w:szCs w:val="24"/>
        </w:rPr>
        <w:t>邀集相關人員共同參與公開的對話外，也應妥適運用嶄新資通訊科技，進行</w:t>
      </w:r>
      <w:proofErr w:type="gramStart"/>
      <w:r w:rsidRPr="009A06CF">
        <w:rPr>
          <w:rFonts w:cs="Times New Roman"/>
          <w:color w:val="000000" w:themeColor="text1"/>
          <w:szCs w:val="24"/>
        </w:rPr>
        <w:t>面對面線上交流</w:t>
      </w:r>
      <w:proofErr w:type="gramEnd"/>
      <w:r w:rsidRPr="009A06CF">
        <w:rPr>
          <w:rFonts w:cs="Times New Roman"/>
          <w:color w:val="000000" w:themeColor="text1"/>
          <w:szCs w:val="24"/>
        </w:rPr>
        <w:t>、經由社交媒介進行網路政策宣導行銷與意見溝通</w:t>
      </w:r>
      <w:r w:rsidR="00904838" w:rsidRPr="009A06CF">
        <w:rPr>
          <w:rFonts w:cs="Times New Roman"/>
          <w:color w:val="000000" w:themeColor="text1"/>
          <w:szCs w:val="24"/>
        </w:rPr>
        <w:t>。唯</w:t>
      </w:r>
      <w:r w:rsidRPr="009A06CF">
        <w:rPr>
          <w:rFonts w:cs="Times New Roman"/>
          <w:color w:val="000000" w:themeColor="text1"/>
          <w:szCs w:val="24"/>
        </w:rPr>
        <w:t>有深度廣泛的溝通交流，才能順利而有效率的推動各項政策</w:t>
      </w:r>
      <w:r w:rsidR="00D17AAC" w:rsidRPr="009A06CF">
        <w:rPr>
          <w:rFonts w:cs="Times New Roman"/>
          <w:color w:val="000000" w:themeColor="text1"/>
          <w:szCs w:val="24"/>
        </w:rPr>
        <w:t>。在社交媒體運用方</w:t>
      </w:r>
      <w:r w:rsidR="00904838" w:rsidRPr="009A06CF">
        <w:rPr>
          <w:rFonts w:cs="Times New Roman"/>
          <w:color w:val="000000" w:themeColor="text1"/>
          <w:szCs w:val="24"/>
        </w:rPr>
        <w:t>面</w:t>
      </w:r>
      <w:r w:rsidR="00D17AAC" w:rsidRPr="009A06CF">
        <w:rPr>
          <w:rFonts w:cs="Times New Roman"/>
          <w:color w:val="000000" w:themeColor="text1"/>
          <w:szCs w:val="24"/>
        </w:rPr>
        <w:t>，必須注意以受眾的需求為本，</w:t>
      </w:r>
      <w:r w:rsidR="00904838" w:rsidRPr="009A06CF">
        <w:rPr>
          <w:rFonts w:cs="Times New Roman"/>
          <w:color w:val="000000" w:themeColor="text1"/>
          <w:szCs w:val="24"/>
        </w:rPr>
        <w:t>善用資訊專業人才，以</w:t>
      </w:r>
      <w:r w:rsidR="00D17AAC" w:rsidRPr="009A06CF">
        <w:rPr>
          <w:rFonts w:cs="Times New Roman"/>
          <w:color w:val="000000" w:themeColor="text1"/>
          <w:szCs w:val="24"/>
        </w:rPr>
        <w:t>靈活專業的溝通策略，將討論內容概念化</w:t>
      </w:r>
      <w:r w:rsidR="00904838" w:rsidRPr="009A06CF">
        <w:rPr>
          <w:rFonts w:cs="Times New Roman"/>
          <w:color w:val="000000" w:themeColor="text1"/>
          <w:szCs w:val="24"/>
        </w:rPr>
        <w:t>，</w:t>
      </w:r>
      <w:r w:rsidR="00D17AAC" w:rsidRPr="009A06CF">
        <w:rPr>
          <w:rFonts w:cs="Times New Roman"/>
          <w:color w:val="000000" w:themeColor="text1"/>
          <w:szCs w:val="24"/>
        </w:rPr>
        <w:t>並以輕鬆幽默方式呈現</w:t>
      </w:r>
      <w:r w:rsidRPr="009A06CF">
        <w:rPr>
          <w:rFonts w:cs="Times New Roman"/>
          <w:color w:val="000000" w:themeColor="text1"/>
          <w:szCs w:val="24"/>
        </w:rPr>
        <w:t>，</w:t>
      </w:r>
      <w:r w:rsidR="00904838" w:rsidRPr="009A06CF">
        <w:rPr>
          <w:rFonts w:cs="Times New Roman"/>
          <w:color w:val="000000" w:themeColor="text1"/>
          <w:szCs w:val="24"/>
        </w:rPr>
        <w:t>並</w:t>
      </w:r>
      <w:r w:rsidR="00D17AAC" w:rsidRPr="009A06CF">
        <w:rPr>
          <w:rFonts w:cs="Times New Roman"/>
          <w:color w:val="000000" w:themeColor="text1"/>
          <w:szCs w:val="24"/>
        </w:rPr>
        <w:t>進行溝通後的追蹤管理。</w:t>
      </w:r>
    </w:p>
    <w:p w14:paraId="485F6B9C" w14:textId="4B5B46A3" w:rsidR="002138A2"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138A2" w:rsidRPr="009A06CF">
        <w:rPr>
          <w:rFonts w:cs="Times New Roman"/>
          <w:b/>
          <w:color w:val="000000" w:themeColor="text1"/>
          <w:szCs w:val="24"/>
        </w:rPr>
        <w:t>五）善用國際人才</w:t>
      </w:r>
    </w:p>
    <w:p w14:paraId="416F1E5C" w14:textId="3A9C06BF" w:rsidR="002138A2" w:rsidRPr="009A06CF" w:rsidRDefault="002138A2"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芬蘭是高度工業化的小型開放國家，</w:t>
      </w:r>
      <w:r w:rsidR="000561A7" w:rsidRPr="009A06CF">
        <w:rPr>
          <w:rFonts w:cs="Times New Roman"/>
          <w:color w:val="000000" w:themeColor="text1"/>
          <w:szCs w:val="24"/>
        </w:rPr>
        <w:t>經濟發展高度依賴國際貿易，而</w:t>
      </w:r>
      <w:r w:rsidR="00904838" w:rsidRPr="009A06CF">
        <w:rPr>
          <w:rFonts w:cs="Times New Roman"/>
          <w:color w:val="000000" w:themeColor="text1"/>
          <w:szCs w:val="24"/>
        </w:rPr>
        <w:t>高素質的人力是維持發展的重要關鍵因素。</w:t>
      </w:r>
      <w:r w:rsidR="000561A7" w:rsidRPr="009A06CF">
        <w:rPr>
          <w:rFonts w:cs="Times New Roman"/>
          <w:color w:val="000000" w:themeColor="text1"/>
          <w:szCs w:val="24"/>
        </w:rPr>
        <w:t>芬蘭目前面對嚴重人才短缺的問題，到</w:t>
      </w:r>
      <w:r w:rsidR="000561A7" w:rsidRPr="009A06CF">
        <w:rPr>
          <w:rFonts w:cs="Times New Roman"/>
          <w:color w:val="000000" w:themeColor="text1"/>
          <w:szCs w:val="24"/>
        </w:rPr>
        <w:t>2025</w:t>
      </w:r>
      <w:r w:rsidR="000561A7" w:rsidRPr="009A06CF">
        <w:rPr>
          <w:rFonts w:cs="Times New Roman"/>
          <w:color w:val="000000" w:themeColor="text1"/>
          <w:szCs w:val="24"/>
        </w:rPr>
        <w:t>年時需要約</w:t>
      </w:r>
      <w:r w:rsidR="000561A7" w:rsidRPr="009A06CF">
        <w:rPr>
          <w:rFonts w:cs="Times New Roman"/>
          <w:color w:val="000000" w:themeColor="text1"/>
          <w:szCs w:val="24"/>
        </w:rPr>
        <w:t>10</w:t>
      </w:r>
      <w:r w:rsidR="000561A7" w:rsidRPr="009A06CF">
        <w:rPr>
          <w:rFonts w:cs="Times New Roman"/>
          <w:color w:val="000000" w:themeColor="text1"/>
          <w:szCs w:val="24"/>
        </w:rPr>
        <w:t>萬名新勞動力投入，</w:t>
      </w:r>
      <w:r w:rsidRPr="009A06CF">
        <w:rPr>
          <w:rFonts w:cs="Times New Roman"/>
          <w:color w:val="000000" w:themeColor="text1"/>
          <w:szCs w:val="24"/>
        </w:rPr>
        <w:t>政府一方面全力協助國內企業的國際化，提升競爭力，亦積極吸引外國投資</w:t>
      </w:r>
      <w:r w:rsidR="00904838" w:rsidRPr="009A06CF">
        <w:rPr>
          <w:rFonts w:cs="Times New Roman"/>
          <w:color w:val="000000" w:themeColor="text1"/>
          <w:szCs w:val="24"/>
        </w:rPr>
        <w:t>。</w:t>
      </w:r>
      <w:r w:rsidR="000561A7" w:rsidRPr="009A06CF">
        <w:rPr>
          <w:rFonts w:cs="Times New Roman"/>
          <w:color w:val="000000" w:themeColor="text1"/>
          <w:szCs w:val="24"/>
        </w:rPr>
        <w:t>在長期措施方面，芬蘭政府公布</w:t>
      </w:r>
      <w:r w:rsidR="000561A7" w:rsidRPr="009A06CF">
        <w:rPr>
          <w:rFonts w:cs="Times New Roman"/>
          <w:color w:val="000000" w:themeColor="text1"/>
          <w:szCs w:val="24"/>
        </w:rPr>
        <w:t>2035</w:t>
      </w:r>
      <w:r w:rsidR="000561A7" w:rsidRPr="009A06CF">
        <w:rPr>
          <w:rFonts w:cs="Times New Roman"/>
          <w:color w:val="000000" w:themeColor="text1"/>
          <w:szCs w:val="24"/>
        </w:rPr>
        <w:t>年專技移民計畫</w:t>
      </w:r>
      <w:r w:rsidR="00904838" w:rsidRPr="009A06CF">
        <w:rPr>
          <w:rFonts w:cs="Times New Roman"/>
          <w:color w:val="000000" w:themeColor="text1"/>
          <w:szCs w:val="24"/>
        </w:rPr>
        <w:t>，推動各項政策誘因，持續吸引國際優秀人才，並擴大招收國際學生，</w:t>
      </w:r>
      <w:r w:rsidR="000561A7" w:rsidRPr="009A06CF">
        <w:rPr>
          <w:rFonts w:cs="Times New Roman"/>
          <w:color w:val="000000" w:themeColor="text1"/>
          <w:szCs w:val="24"/>
        </w:rPr>
        <w:t>提供畢業後留在芬蘭就業的各項輔助措施，維持整體經濟的穩定運作</w:t>
      </w:r>
      <w:r w:rsidRPr="009A06CF">
        <w:rPr>
          <w:rFonts w:cs="Times New Roman"/>
          <w:color w:val="000000" w:themeColor="text1"/>
          <w:szCs w:val="24"/>
        </w:rPr>
        <w:t>。</w:t>
      </w:r>
      <w:r w:rsidR="000561A7" w:rsidRPr="009A06CF">
        <w:rPr>
          <w:rFonts w:cs="Times New Roman"/>
          <w:color w:val="000000" w:themeColor="text1"/>
          <w:szCs w:val="24"/>
        </w:rPr>
        <w:t>在短期措施方面，與企業、大學、</w:t>
      </w:r>
      <w:r w:rsidR="000561A7" w:rsidRPr="009A06CF">
        <w:rPr>
          <w:rFonts w:cs="Times New Roman"/>
          <w:color w:val="000000" w:themeColor="text1"/>
          <w:szCs w:val="24"/>
        </w:rPr>
        <w:t>NGO</w:t>
      </w:r>
      <w:r w:rsidR="000561A7" w:rsidRPr="009A06CF">
        <w:rPr>
          <w:rFonts w:cs="Times New Roman"/>
          <w:color w:val="000000" w:themeColor="text1"/>
          <w:szCs w:val="24"/>
        </w:rPr>
        <w:t>密切合作，</w:t>
      </w:r>
      <w:r w:rsidR="00D63812" w:rsidRPr="009A06CF">
        <w:rPr>
          <w:rFonts w:cs="Times New Roman"/>
          <w:color w:val="000000" w:themeColor="text1"/>
          <w:szCs w:val="24"/>
        </w:rPr>
        <w:t>針對各產業所需</w:t>
      </w:r>
      <w:r w:rsidR="00D63812" w:rsidRPr="009A06CF">
        <w:rPr>
          <w:rFonts w:cs="Times New Roman"/>
          <w:color w:val="000000" w:themeColor="text1"/>
          <w:szCs w:val="24"/>
        </w:rPr>
        <w:lastRenderedPageBreak/>
        <w:t>人才，進行城市行銷及邀訪實地拜會，以吸引國際專業人才，並由交流過程中掌握不願加入的原因，進而依據需求修正相關策略與作法。</w:t>
      </w:r>
    </w:p>
    <w:p w14:paraId="674B3AB7" w14:textId="2E06F87E" w:rsidR="001F5955" w:rsidRPr="009A06CF" w:rsidRDefault="003C2FF9" w:rsidP="0051626E">
      <w:pPr>
        <w:pStyle w:val="1"/>
        <w:spacing w:line="500" w:lineRule="exact"/>
        <w:jc w:val="center"/>
        <w:rPr>
          <w:rFonts w:ascii="Times New Roman" w:hAnsi="Times New Roman" w:cs="Times New Roman"/>
          <w:color w:val="000000" w:themeColor="text1"/>
          <w:sz w:val="32"/>
          <w:szCs w:val="24"/>
        </w:rPr>
      </w:pPr>
      <w:r w:rsidRPr="009A06CF">
        <w:rPr>
          <w:rFonts w:ascii="Times New Roman" w:hAnsi="Times New Roman" w:cs="Times New Roman"/>
          <w:color w:val="000000" w:themeColor="text1"/>
          <w:sz w:val="28"/>
          <w:szCs w:val="24"/>
        </w:rPr>
        <w:br w:type="page"/>
      </w:r>
      <w:bookmarkStart w:id="54" w:name="_Toc122956308"/>
      <w:bookmarkStart w:id="55" w:name="_Toc126593596"/>
      <w:r w:rsidR="009418B8" w:rsidRPr="009A06CF">
        <w:rPr>
          <w:rFonts w:ascii="Times New Roman" w:hAnsi="Times New Roman" w:cs="Times New Roman"/>
          <w:color w:val="000000" w:themeColor="text1"/>
          <w:sz w:val="36"/>
          <w:szCs w:val="24"/>
        </w:rPr>
        <w:lastRenderedPageBreak/>
        <w:t>肆</w:t>
      </w:r>
      <w:r w:rsidR="009B5B97" w:rsidRPr="009A06CF">
        <w:rPr>
          <w:rFonts w:ascii="Times New Roman" w:hAnsi="Times New Roman" w:cs="Times New Roman"/>
          <w:color w:val="000000" w:themeColor="text1"/>
          <w:sz w:val="36"/>
          <w:szCs w:val="24"/>
        </w:rPr>
        <w:t>、</w:t>
      </w:r>
      <w:r w:rsidR="00056ACD" w:rsidRPr="009A06CF">
        <w:rPr>
          <w:rFonts w:ascii="Times New Roman" w:hAnsi="Times New Roman" w:cs="Times New Roman"/>
          <w:color w:val="000000" w:themeColor="text1"/>
          <w:sz w:val="36"/>
          <w:szCs w:val="24"/>
        </w:rPr>
        <w:t>政策</w:t>
      </w:r>
      <w:r w:rsidR="009418B8" w:rsidRPr="009A06CF">
        <w:rPr>
          <w:rFonts w:ascii="Times New Roman" w:hAnsi="Times New Roman" w:cs="Times New Roman"/>
          <w:color w:val="000000" w:themeColor="text1"/>
          <w:sz w:val="36"/>
          <w:szCs w:val="24"/>
        </w:rPr>
        <w:t>建議</w:t>
      </w:r>
      <w:bookmarkEnd w:id="54"/>
      <w:bookmarkEnd w:id="55"/>
    </w:p>
    <w:p w14:paraId="6B3E505D" w14:textId="23752E61" w:rsidR="00B610CB" w:rsidRPr="007D47A6" w:rsidRDefault="003B3015" w:rsidP="00FB0E06">
      <w:pPr>
        <w:rPr>
          <w:b/>
          <w:color w:val="000000" w:themeColor="text1"/>
          <w:sz w:val="28"/>
          <w:szCs w:val="24"/>
        </w:rPr>
      </w:pPr>
      <w:bookmarkStart w:id="56" w:name="_Toc122956309"/>
      <w:r w:rsidRPr="007D47A6">
        <w:rPr>
          <w:b/>
          <w:color w:val="000000" w:themeColor="text1"/>
          <w:sz w:val="28"/>
          <w:szCs w:val="24"/>
        </w:rPr>
        <w:t>一、</w:t>
      </w:r>
      <w:proofErr w:type="gramStart"/>
      <w:r w:rsidR="00B610CB" w:rsidRPr="007D47A6">
        <w:rPr>
          <w:b/>
          <w:color w:val="000000" w:themeColor="text1"/>
          <w:sz w:val="28"/>
          <w:szCs w:val="24"/>
        </w:rPr>
        <w:t>在綠能</w:t>
      </w:r>
      <w:r w:rsidR="002F2C58" w:rsidRPr="007D47A6">
        <w:rPr>
          <w:b/>
          <w:color w:val="000000" w:themeColor="text1"/>
          <w:sz w:val="28"/>
          <w:szCs w:val="24"/>
        </w:rPr>
        <w:t>政策</w:t>
      </w:r>
      <w:proofErr w:type="gramEnd"/>
      <w:r w:rsidR="00B610CB" w:rsidRPr="007D47A6">
        <w:rPr>
          <w:b/>
          <w:color w:val="000000" w:themeColor="text1"/>
          <w:sz w:val="28"/>
          <w:szCs w:val="24"/>
        </w:rPr>
        <w:t>及</w:t>
      </w:r>
      <w:r w:rsidR="002F2C58" w:rsidRPr="007D47A6">
        <w:rPr>
          <w:b/>
          <w:color w:val="000000" w:themeColor="text1"/>
          <w:sz w:val="28"/>
          <w:szCs w:val="24"/>
        </w:rPr>
        <w:t>交通</w:t>
      </w:r>
      <w:r w:rsidR="00B610CB" w:rsidRPr="007D47A6">
        <w:rPr>
          <w:b/>
          <w:color w:val="000000" w:themeColor="text1"/>
          <w:sz w:val="28"/>
          <w:szCs w:val="24"/>
        </w:rPr>
        <w:t>淨</w:t>
      </w:r>
      <w:proofErr w:type="gramStart"/>
      <w:r w:rsidR="00B610CB" w:rsidRPr="007D47A6">
        <w:rPr>
          <w:b/>
          <w:color w:val="000000" w:themeColor="text1"/>
          <w:sz w:val="28"/>
          <w:szCs w:val="24"/>
        </w:rPr>
        <w:t>零排碳</w:t>
      </w:r>
      <w:proofErr w:type="gramEnd"/>
      <w:r w:rsidR="00B610CB" w:rsidRPr="007D47A6">
        <w:rPr>
          <w:b/>
          <w:color w:val="000000" w:themeColor="text1"/>
          <w:sz w:val="28"/>
          <w:szCs w:val="24"/>
        </w:rPr>
        <w:t>方面</w:t>
      </w:r>
      <w:bookmarkEnd w:id="56"/>
    </w:p>
    <w:p w14:paraId="3E9C22E5" w14:textId="4972B520" w:rsidR="00E5012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B610CB" w:rsidRPr="009A06CF">
        <w:rPr>
          <w:rFonts w:cs="Times New Roman"/>
          <w:b/>
          <w:color w:val="000000" w:themeColor="text1"/>
          <w:szCs w:val="24"/>
        </w:rPr>
        <w:t>一）</w:t>
      </w:r>
      <w:r w:rsidR="00E5012A" w:rsidRPr="009A06CF">
        <w:rPr>
          <w:rFonts w:cs="Times New Roman"/>
          <w:b/>
          <w:color w:val="000000" w:themeColor="text1"/>
          <w:szCs w:val="24"/>
        </w:rPr>
        <w:t>應有明確</w:t>
      </w:r>
      <w:proofErr w:type="gramStart"/>
      <w:r w:rsidR="00E5012A" w:rsidRPr="009A06CF">
        <w:rPr>
          <w:rFonts w:cs="Times New Roman"/>
          <w:b/>
          <w:color w:val="000000" w:themeColor="text1"/>
          <w:szCs w:val="24"/>
        </w:rPr>
        <w:t>的綠能</w:t>
      </w:r>
      <w:proofErr w:type="gramEnd"/>
      <w:r w:rsidR="00E5012A" w:rsidRPr="009A06CF">
        <w:rPr>
          <w:rFonts w:cs="Times New Roman"/>
          <w:b/>
          <w:color w:val="000000" w:themeColor="text1"/>
          <w:szCs w:val="24"/>
        </w:rPr>
        <w:t>、氣候政策與配套措施</w:t>
      </w:r>
    </w:p>
    <w:p w14:paraId="06F3713E" w14:textId="05B06ECE" w:rsidR="00E5012A" w:rsidRPr="009A06CF" w:rsidRDefault="00E5012A"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2022</w:t>
      </w:r>
      <w:r w:rsidRPr="009A06CF">
        <w:rPr>
          <w:rFonts w:cs="Times New Roman"/>
          <w:color w:val="000000" w:themeColor="text1"/>
          <w:szCs w:val="24"/>
        </w:rPr>
        <w:t>年</w:t>
      </w:r>
      <w:r w:rsidRPr="009A06CF">
        <w:rPr>
          <w:rFonts w:cs="Times New Roman"/>
          <w:color w:val="000000" w:themeColor="text1"/>
          <w:szCs w:val="24"/>
        </w:rPr>
        <w:t>7</w:t>
      </w:r>
      <w:r w:rsidRPr="009A06CF">
        <w:rPr>
          <w:rFonts w:cs="Times New Roman"/>
          <w:color w:val="000000" w:themeColor="text1"/>
          <w:szCs w:val="24"/>
        </w:rPr>
        <w:t>月</w:t>
      </w:r>
      <w:r w:rsidRPr="009A06CF">
        <w:rPr>
          <w:rFonts w:cs="Times New Roman"/>
          <w:color w:val="000000" w:themeColor="text1"/>
          <w:szCs w:val="24"/>
        </w:rPr>
        <w:t>1</w:t>
      </w:r>
      <w:r w:rsidRPr="009A06CF">
        <w:rPr>
          <w:rFonts w:cs="Times New Roman"/>
          <w:color w:val="000000" w:themeColor="text1"/>
          <w:szCs w:val="24"/>
        </w:rPr>
        <w:t>日芬蘭正式實施新的氣候變遷法，明定</w:t>
      </w:r>
      <w:proofErr w:type="gramStart"/>
      <w:r w:rsidRPr="009A06CF">
        <w:rPr>
          <w:rFonts w:cs="Times New Roman"/>
          <w:color w:val="000000" w:themeColor="text1"/>
          <w:szCs w:val="24"/>
        </w:rPr>
        <w:t>2030</w:t>
      </w:r>
      <w:r w:rsidRPr="009A06CF">
        <w:rPr>
          <w:rFonts w:cs="Times New Roman"/>
          <w:color w:val="000000" w:themeColor="text1"/>
          <w:szCs w:val="24"/>
        </w:rPr>
        <w:t>年減碳</w:t>
      </w:r>
      <w:proofErr w:type="gramEnd"/>
      <w:r w:rsidRPr="009A06CF">
        <w:rPr>
          <w:rFonts w:cs="Times New Roman"/>
          <w:color w:val="000000" w:themeColor="text1"/>
          <w:szCs w:val="24"/>
        </w:rPr>
        <w:t>60%</w:t>
      </w:r>
      <w:r w:rsidRPr="009A06CF">
        <w:rPr>
          <w:rFonts w:cs="Times New Roman"/>
          <w:color w:val="000000" w:themeColor="text1"/>
          <w:szCs w:val="24"/>
        </w:rPr>
        <w:t>，</w:t>
      </w:r>
      <w:r w:rsidRPr="009A06CF">
        <w:rPr>
          <w:rFonts w:cs="Times New Roman"/>
          <w:color w:val="000000" w:themeColor="text1"/>
          <w:szCs w:val="24"/>
        </w:rPr>
        <w:t>2035</w:t>
      </w:r>
      <w:r w:rsidRPr="009A06CF">
        <w:rPr>
          <w:rFonts w:cs="Times New Roman"/>
          <w:color w:val="000000" w:themeColor="text1"/>
          <w:szCs w:val="24"/>
        </w:rPr>
        <w:t>年碳中和，</w:t>
      </w:r>
      <w:proofErr w:type="gramStart"/>
      <w:r w:rsidRPr="009A06CF">
        <w:rPr>
          <w:rFonts w:cs="Times New Roman"/>
          <w:color w:val="000000" w:themeColor="text1"/>
          <w:szCs w:val="24"/>
        </w:rPr>
        <w:t>2040</w:t>
      </w:r>
      <w:r w:rsidRPr="009A06CF">
        <w:rPr>
          <w:rFonts w:cs="Times New Roman"/>
          <w:color w:val="000000" w:themeColor="text1"/>
          <w:szCs w:val="24"/>
        </w:rPr>
        <w:t>年減碳</w:t>
      </w:r>
      <w:proofErr w:type="gramEnd"/>
      <w:r w:rsidRPr="009A06CF">
        <w:rPr>
          <w:rFonts w:cs="Times New Roman"/>
          <w:color w:val="000000" w:themeColor="text1"/>
          <w:szCs w:val="24"/>
        </w:rPr>
        <w:t>80%</w:t>
      </w:r>
      <w:r w:rsidRPr="009A06CF">
        <w:rPr>
          <w:rFonts w:cs="Times New Roman"/>
          <w:color w:val="000000" w:themeColor="text1"/>
          <w:szCs w:val="24"/>
        </w:rPr>
        <w:t>及</w:t>
      </w:r>
      <w:proofErr w:type="gramStart"/>
      <w:r w:rsidRPr="009A06CF">
        <w:rPr>
          <w:rFonts w:cs="Times New Roman"/>
          <w:color w:val="000000" w:themeColor="text1"/>
          <w:szCs w:val="24"/>
        </w:rPr>
        <w:t>2050</w:t>
      </w:r>
      <w:r w:rsidRPr="009A06CF">
        <w:rPr>
          <w:rFonts w:cs="Times New Roman"/>
          <w:color w:val="000000" w:themeColor="text1"/>
          <w:szCs w:val="24"/>
        </w:rPr>
        <w:t>年減碳</w:t>
      </w:r>
      <w:proofErr w:type="gramEnd"/>
      <w:r w:rsidRPr="009A06CF">
        <w:rPr>
          <w:rFonts w:cs="Times New Roman"/>
          <w:color w:val="000000" w:themeColor="text1"/>
          <w:szCs w:val="24"/>
        </w:rPr>
        <w:t>90</w:t>
      </w:r>
      <w:r w:rsidR="001400C6" w:rsidRPr="009A06CF">
        <w:rPr>
          <w:rFonts w:cs="Times New Roman"/>
          <w:color w:val="000000" w:themeColor="text1"/>
          <w:szCs w:val="24"/>
        </w:rPr>
        <w:t>%</w:t>
      </w:r>
      <w:r w:rsidR="005526DA" w:rsidRPr="009A06CF">
        <w:rPr>
          <w:rFonts w:cs="Times New Roman"/>
          <w:color w:val="000000" w:themeColor="text1"/>
          <w:szCs w:val="24"/>
        </w:rPr>
        <w:t>至</w:t>
      </w:r>
      <w:r w:rsidRPr="009A06CF">
        <w:rPr>
          <w:rFonts w:cs="Times New Roman"/>
          <w:color w:val="000000" w:themeColor="text1"/>
          <w:szCs w:val="24"/>
        </w:rPr>
        <w:t>95%</w:t>
      </w:r>
      <w:r w:rsidRPr="009A06CF">
        <w:rPr>
          <w:rFonts w:cs="Times New Roman"/>
          <w:color w:val="000000" w:themeColor="text1"/>
          <w:szCs w:val="24"/>
        </w:rPr>
        <w:t>等目標，且</w:t>
      </w:r>
      <w:r w:rsidRPr="009A06CF">
        <w:rPr>
          <w:rFonts w:cs="Times New Roman"/>
          <w:color w:val="000000" w:themeColor="text1"/>
          <w:szCs w:val="24"/>
        </w:rPr>
        <w:t>2021</w:t>
      </w:r>
      <w:r w:rsidRPr="009A06CF">
        <w:rPr>
          <w:rFonts w:cs="Times New Roman"/>
          <w:color w:val="000000" w:themeColor="text1"/>
          <w:szCs w:val="24"/>
        </w:rPr>
        <w:t>年芬蘭再生能源</w:t>
      </w:r>
      <w:r w:rsidR="00F00825" w:rsidRPr="009A06CF">
        <w:rPr>
          <w:rFonts w:cs="Times New Roman"/>
          <w:color w:val="000000" w:themeColor="text1"/>
          <w:szCs w:val="24"/>
        </w:rPr>
        <w:t>占</w:t>
      </w:r>
      <w:r w:rsidRPr="009A06CF">
        <w:rPr>
          <w:rFonts w:cs="Times New Roman"/>
          <w:color w:val="000000" w:themeColor="text1"/>
          <w:szCs w:val="24"/>
        </w:rPr>
        <w:t>比已達</w:t>
      </w:r>
      <w:r w:rsidRPr="009A06CF">
        <w:rPr>
          <w:rFonts w:cs="Times New Roman"/>
          <w:color w:val="000000" w:themeColor="text1"/>
          <w:szCs w:val="24"/>
        </w:rPr>
        <w:t>54%</w:t>
      </w:r>
      <w:r w:rsidRPr="009A06CF">
        <w:rPr>
          <w:rFonts w:cs="Times New Roman"/>
          <w:color w:val="000000" w:themeColor="text1"/>
          <w:szCs w:val="24"/>
        </w:rPr>
        <w:t>。我國溫室氣體減量及管理法</w:t>
      </w:r>
      <w:r w:rsidR="00904838" w:rsidRPr="009A06CF">
        <w:rPr>
          <w:rFonts w:cs="Times New Roman"/>
          <w:color w:val="000000" w:themeColor="text1"/>
          <w:szCs w:val="24"/>
        </w:rPr>
        <w:t>於</w:t>
      </w:r>
      <w:r w:rsidR="00614D59" w:rsidRPr="009A06CF">
        <w:rPr>
          <w:rFonts w:cs="Times New Roman"/>
          <w:color w:val="000000" w:themeColor="text1"/>
          <w:szCs w:val="24"/>
        </w:rPr>
        <w:t>2022</w:t>
      </w:r>
      <w:r w:rsidRPr="009A06CF">
        <w:rPr>
          <w:rFonts w:cs="Times New Roman"/>
          <w:color w:val="000000" w:themeColor="text1"/>
          <w:szCs w:val="24"/>
        </w:rPr>
        <w:t>年</w:t>
      </w:r>
      <w:r w:rsidRPr="009A06CF">
        <w:rPr>
          <w:rFonts w:cs="Times New Roman"/>
          <w:color w:val="000000" w:themeColor="text1"/>
          <w:szCs w:val="24"/>
        </w:rPr>
        <w:t>5</w:t>
      </w:r>
      <w:r w:rsidRPr="009A06CF">
        <w:rPr>
          <w:rFonts w:cs="Times New Roman"/>
          <w:color w:val="000000" w:themeColor="text1"/>
          <w:szCs w:val="24"/>
        </w:rPr>
        <w:t>月初審通過修法，名稱修正為「氣候變遷因應法」，雖明訂</w:t>
      </w:r>
      <w:r w:rsidRPr="009A06CF">
        <w:rPr>
          <w:rFonts w:cs="Times New Roman"/>
          <w:color w:val="000000" w:themeColor="text1"/>
          <w:szCs w:val="24"/>
        </w:rPr>
        <w:t>2050</w:t>
      </w:r>
      <w:r w:rsidRPr="009A06CF">
        <w:rPr>
          <w:rFonts w:cs="Times New Roman"/>
          <w:color w:val="000000" w:themeColor="text1"/>
          <w:szCs w:val="24"/>
        </w:rPr>
        <w:t>年</w:t>
      </w:r>
      <w:proofErr w:type="gramStart"/>
      <w:r w:rsidRPr="009A06CF">
        <w:rPr>
          <w:rFonts w:cs="Times New Roman"/>
          <w:color w:val="000000" w:themeColor="text1"/>
          <w:szCs w:val="24"/>
        </w:rPr>
        <w:t>達成淨零排放</w:t>
      </w:r>
      <w:proofErr w:type="gramEnd"/>
      <w:r w:rsidRPr="009A06CF">
        <w:rPr>
          <w:rFonts w:cs="Times New Roman"/>
          <w:color w:val="000000" w:themeColor="text1"/>
          <w:szCs w:val="24"/>
        </w:rPr>
        <w:t>長期目標，</w:t>
      </w:r>
      <w:proofErr w:type="gramStart"/>
      <w:r w:rsidRPr="009A06CF">
        <w:rPr>
          <w:rFonts w:cs="Times New Roman"/>
          <w:color w:val="000000" w:themeColor="text1"/>
          <w:szCs w:val="24"/>
        </w:rPr>
        <w:t>惟少了</w:t>
      </w:r>
      <w:proofErr w:type="gramEnd"/>
      <w:r w:rsidRPr="009A06CF">
        <w:rPr>
          <w:rFonts w:cs="Times New Roman"/>
          <w:color w:val="000000" w:themeColor="text1"/>
          <w:szCs w:val="24"/>
        </w:rPr>
        <w:t>2030</w:t>
      </w:r>
      <w:r w:rsidR="00904838" w:rsidRPr="009A06CF">
        <w:rPr>
          <w:rFonts w:cs="Times New Roman"/>
          <w:color w:val="000000" w:themeColor="text1"/>
          <w:szCs w:val="24"/>
        </w:rPr>
        <w:t>年</w:t>
      </w:r>
      <w:r w:rsidRPr="009A06CF">
        <w:rPr>
          <w:rFonts w:cs="Times New Roman"/>
          <w:color w:val="000000" w:themeColor="text1"/>
          <w:szCs w:val="24"/>
        </w:rPr>
        <w:t>及</w:t>
      </w:r>
      <w:r w:rsidRPr="009A06CF">
        <w:rPr>
          <w:rFonts w:cs="Times New Roman"/>
          <w:color w:val="000000" w:themeColor="text1"/>
          <w:szCs w:val="24"/>
        </w:rPr>
        <w:t>2040</w:t>
      </w:r>
      <w:r w:rsidRPr="009A06CF">
        <w:rPr>
          <w:rFonts w:cs="Times New Roman"/>
          <w:color w:val="000000" w:themeColor="text1"/>
          <w:szCs w:val="24"/>
        </w:rPr>
        <w:t>年中期目標，</w:t>
      </w:r>
      <w:r w:rsidRPr="009A06CF">
        <w:rPr>
          <w:rFonts w:cs="Times New Roman"/>
          <w:color w:val="000000" w:themeColor="text1"/>
          <w:szCs w:val="24"/>
        </w:rPr>
        <w:t>2050</w:t>
      </w:r>
      <w:r w:rsidRPr="009A06CF">
        <w:rPr>
          <w:rFonts w:cs="Times New Roman"/>
          <w:color w:val="000000" w:themeColor="text1"/>
          <w:szCs w:val="24"/>
        </w:rPr>
        <w:t>年長期目標將不易達成。另政府規劃再生能源</w:t>
      </w:r>
      <w:r w:rsidRPr="009A06CF">
        <w:rPr>
          <w:rFonts w:cs="Times New Roman"/>
          <w:color w:val="000000" w:themeColor="text1"/>
          <w:szCs w:val="24"/>
        </w:rPr>
        <w:t>2025</w:t>
      </w:r>
      <w:r w:rsidRPr="009A06CF">
        <w:rPr>
          <w:rFonts w:cs="Times New Roman"/>
          <w:color w:val="000000" w:themeColor="text1"/>
          <w:szCs w:val="24"/>
        </w:rPr>
        <w:t>年</w:t>
      </w:r>
      <w:r w:rsidRPr="009A06CF">
        <w:rPr>
          <w:rFonts w:cs="Times New Roman"/>
          <w:color w:val="000000" w:themeColor="text1"/>
          <w:szCs w:val="24"/>
        </w:rPr>
        <w:t>20%</w:t>
      </w:r>
      <w:r w:rsidRPr="009A06CF">
        <w:rPr>
          <w:rFonts w:cs="Times New Roman"/>
          <w:color w:val="000000" w:themeColor="text1"/>
          <w:szCs w:val="24"/>
        </w:rPr>
        <w:t>及</w:t>
      </w:r>
      <w:r w:rsidRPr="009A06CF">
        <w:rPr>
          <w:rFonts w:cs="Times New Roman"/>
          <w:color w:val="000000" w:themeColor="text1"/>
          <w:szCs w:val="24"/>
        </w:rPr>
        <w:t>2050</w:t>
      </w:r>
      <w:r w:rsidRPr="009A06CF">
        <w:rPr>
          <w:rFonts w:cs="Times New Roman"/>
          <w:color w:val="000000" w:themeColor="text1"/>
          <w:szCs w:val="24"/>
        </w:rPr>
        <w:t>年</w:t>
      </w:r>
      <w:r w:rsidRPr="009A06CF">
        <w:rPr>
          <w:rFonts w:cs="Times New Roman"/>
          <w:color w:val="000000" w:themeColor="text1"/>
          <w:szCs w:val="24"/>
        </w:rPr>
        <w:t>60%</w:t>
      </w:r>
      <w:r w:rsidR="005D451E">
        <w:rPr>
          <w:rFonts w:cs="Times New Roman"/>
          <w:color w:val="000000" w:themeColor="text1"/>
          <w:szCs w:val="24"/>
        </w:rPr>
        <w:t>的目標，</w:t>
      </w:r>
      <w:r w:rsidRPr="009A06CF">
        <w:rPr>
          <w:rFonts w:cs="Times New Roman"/>
          <w:color w:val="000000" w:themeColor="text1"/>
          <w:szCs w:val="24"/>
        </w:rPr>
        <w:t>依經濟部</w:t>
      </w:r>
      <w:r w:rsidRPr="009A06CF">
        <w:rPr>
          <w:rFonts w:cs="Times New Roman"/>
          <w:color w:val="000000" w:themeColor="text1"/>
          <w:szCs w:val="24"/>
        </w:rPr>
        <w:t>2022</w:t>
      </w:r>
      <w:r w:rsidRPr="009A06CF">
        <w:rPr>
          <w:rFonts w:cs="Times New Roman"/>
          <w:color w:val="000000" w:themeColor="text1"/>
          <w:szCs w:val="24"/>
        </w:rPr>
        <w:t>年資料顯示，再生能源占比僅</w:t>
      </w:r>
      <w:r w:rsidRPr="009A06CF">
        <w:rPr>
          <w:rFonts w:cs="Times New Roman"/>
          <w:color w:val="000000" w:themeColor="text1"/>
          <w:szCs w:val="24"/>
        </w:rPr>
        <w:t>7.95%</w:t>
      </w:r>
      <w:r w:rsidRPr="009A06CF">
        <w:rPr>
          <w:rFonts w:cs="Times New Roman"/>
          <w:color w:val="000000" w:themeColor="text1"/>
          <w:szCs w:val="24"/>
        </w:rPr>
        <w:t>，與原訂目標仍有相當差距。因此除</w:t>
      </w:r>
      <w:proofErr w:type="gramStart"/>
      <w:r w:rsidRPr="009A06CF">
        <w:rPr>
          <w:rFonts w:cs="Times New Roman"/>
          <w:color w:val="000000" w:themeColor="text1"/>
          <w:szCs w:val="24"/>
        </w:rPr>
        <w:t>明訂短中期</w:t>
      </w:r>
      <w:proofErr w:type="gramEnd"/>
      <w:r w:rsidRPr="009A06CF">
        <w:rPr>
          <w:rFonts w:cs="Times New Roman"/>
          <w:color w:val="000000" w:themeColor="text1"/>
          <w:szCs w:val="24"/>
        </w:rPr>
        <w:t>目標外，另應提升能源效率及強化排放管制，並積極推動再生能源發電建設，</w:t>
      </w:r>
      <w:proofErr w:type="gramStart"/>
      <w:r w:rsidRPr="009A06CF">
        <w:rPr>
          <w:rFonts w:cs="Times New Roman"/>
          <w:color w:val="000000" w:themeColor="text1"/>
          <w:szCs w:val="24"/>
        </w:rPr>
        <w:t>研</w:t>
      </w:r>
      <w:proofErr w:type="gramEnd"/>
      <w:r w:rsidRPr="009A06CF">
        <w:rPr>
          <w:rFonts w:cs="Times New Roman"/>
          <w:color w:val="000000" w:themeColor="text1"/>
          <w:szCs w:val="24"/>
        </w:rPr>
        <w:t>議節能策略，以平衡電力供需。</w:t>
      </w:r>
    </w:p>
    <w:p w14:paraId="444C1BB5" w14:textId="75CD885B" w:rsidR="00E5012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E5012A" w:rsidRPr="009A06CF">
        <w:rPr>
          <w:rFonts w:cs="Times New Roman"/>
          <w:b/>
          <w:color w:val="000000" w:themeColor="text1"/>
          <w:szCs w:val="24"/>
        </w:rPr>
        <w:t>二</w:t>
      </w:r>
      <w:r w:rsidR="002F2C58" w:rsidRPr="009A06CF">
        <w:rPr>
          <w:rFonts w:cs="Times New Roman"/>
          <w:b/>
          <w:color w:val="000000" w:themeColor="text1"/>
          <w:szCs w:val="24"/>
        </w:rPr>
        <w:t>）</w:t>
      </w:r>
      <w:proofErr w:type="gramStart"/>
      <w:r w:rsidR="00E5012A" w:rsidRPr="009A06CF">
        <w:rPr>
          <w:rFonts w:cs="Times New Roman"/>
          <w:b/>
          <w:color w:val="000000" w:themeColor="text1"/>
          <w:szCs w:val="24"/>
        </w:rPr>
        <w:t>推動綠能發展</w:t>
      </w:r>
      <w:proofErr w:type="gramEnd"/>
      <w:r w:rsidR="00E5012A" w:rsidRPr="009A06CF">
        <w:rPr>
          <w:rFonts w:cs="Times New Roman"/>
          <w:b/>
          <w:color w:val="000000" w:themeColor="text1"/>
          <w:szCs w:val="24"/>
        </w:rPr>
        <w:t>多樣性</w:t>
      </w:r>
    </w:p>
    <w:p w14:paraId="36CFD3D5" w14:textId="0EF477CC" w:rsidR="00E5012A" w:rsidRPr="009A06CF" w:rsidRDefault="00E5012A" w:rsidP="00187D07">
      <w:pPr>
        <w:widowControl/>
        <w:adjustRightInd w:val="0"/>
        <w:snapToGrid w:val="0"/>
        <w:spacing w:line="360" w:lineRule="auto"/>
        <w:ind w:leftChars="320" w:left="768" w:firstLineChars="214" w:firstLine="514"/>
        <w:jc w:val="both"/>
        <w:rPr>
          <w:rFonts w:cs="Times New Roman"/>
          <w:color w:val="000000" w:themeColor="text1"/>
          <w:szCs w:val="24"/>
        </w:rPr>
      </w:pPr>
      <w:proofErr w:type="gramStart"/>
      <w:r w:rsidRPr="009A06CF">
        <w:rPr>
          <w:rFonts w:cs="Times New Roman"/>
          <w:color w:val="000000" w:themeColor="text1"/>
          <w:szCs w:val="24"/>
        </w:rPr>
        <w:t>芬蘭綠電組成</w:t>
      </w:r>
      <w:proofErr w:type="gramEnd"/>
      <w:r w:rsidRPr="009A06CF">
        <w:rPr>
          <w:rFonts w:cs="Times New Roman"/>
          <w:color w:val="000000" w:themeColor="text1"/>
          <w:szCs w:val="24"/>
        </w:rPr>
        <w:t>中，按重要性依序為水力</w:t>
      </w:r>
      <w:r w:rsidRPr="009A06CF">
        <w:rPr>
          <w:rFonts w:cs="Times New Roman"/>
          <w:color w:val="000000" w:themeColor="text1"/>
          <w:szCs w:val="24"/>
        </w:rPr>
        <w:t>22.5%</w:t>
      </w:r>
      <w:r w:rsidRPr="009A06CF">
        <w:rPr>
          <w:rFonts w:cs="Times New Roman"/>
          <w:color w:val="000000" w:themeColor="text1"/>
          <w:szCs w:val="24"/>
        </w:rPr>
        <w:t>、生質能源</w:t>
      </w:r>
      <w:r w:rsidRPr="009A06CF">
        <w:rPr>
          <w:rFonts w:cs="Times New Roman"/>
          <w:color w:val="000000" w:themeColor="text1"/>
          <w:szCs w:val="24"/>
        </w:rPr>
        <w:t>19.5%</w:t>
      </w:r>
      <w:r w:rsidRPr="009A06CF">
        <w:rPr>
          <w:rFonts w:cs="Times New Roman"/>
          <w:color w:val="000000" w:themeColor="text1"/>
          <w:szCs w:val="24"/>
        </w:rPr>
        <w:t>、風力</w:t>
      </w:r>
      <w:r w:rsidRPr="009A06CF">
        <w:rPr>
          <w:rFonts w:cs="Times New Roman"/>
          <w:color w:val="000000" w:themeColor="text1"/>
          <w:szCs w:val="24"/>
        </w:rPr>
        <w:t>11.7%</w:t>
      </w:r>
      <w:r w:rsidRPr="009A06CF">
        <w:rPr>
          <w:rFonts w:cs="Times New Roman"/>
          <w:color w:val="000000" w:themeColor="text1"/>
          <w:szCs w:val="24"/>
        </w:rPr>
        <w:t>、太陽光電</w:t>
      </w:r>
      <w:r w:rsidRPr="009A06CF">
        <w:rPr>
          <w:rFonts w:cs="Times New Roman"/>
          <w:color w:val="000000" w:themeColor="text1"/>
          <w:szCs w:val="24"/>
        </w:rPr>
        <w:t>0.4%</w:t>
      </w:r>
      <w:r w:rsidR="00635CB7" w:rsidRPr="009A06CF">
        <w:rPr>
          <w:rFonts w:cs="Times New Roman"/>
          <w:color w:val="000000" w:themeColor="text1"/>
          <w:szCs w:val="24"/>
        </w:rPr>
        <w:t>（</w:t>
      </w:r>
      <w:r w:rsidRPr="009A06CF">
        <w:rPr>
          <w:rFonts w:cs="Times New Roman"/>
          <w:color w:val="000000" w:themeColor="text1"/>
          <w:szCs w:val="24"/>
        </w:rPr>
        <w:t>不含廢棄物發電</w:t>
      </w:r>
      <w:r w:rsidR="00AA213E" w:rsidRPr="009A06CF">
        <w:rPr>
          <w:rFonts w:cs="Times New Roman"/>
          <w:color w:val="000000" w:themeColor="text1"/>
          <w:szCs w:val="24"/>
        </w:rPr>
        <w:t>）</w:t>
      </w:r>
      <w:r w:rsidR="00904838" w:rsidRPr="009A06CF">
        <w:rPr>
          <w:rFonts w:cs="Times New Roman"/>
          <w:color w:val="000000" w:themeColor="text1"/>
          <w:szCs w:val="24"/>
        </w:rPr>
        <w:t>。</w:t>
      </w:r>
      <w:r w:rsidRPr="009A06CF">
        <w:rPr>
          <w:rFonts w:cs="Times New Roman"/>
          <w:color w:val="000000" w:themeColor="text1"/>
          <w:szCs w:val="24"/>
        </w:rPr>
        <w:t>反觀我國電力主要以光電、水力、</w:t>
      </w:r>
      <w:r w:rsidR="006E14BE" w:rsidRPr="009A06CF">
        <w:rPr>
          <w:rFonts w:cs="Times New Roman"/>
          <w:color w:val="000000" w:themeColor="text1"/>
          <w:szCs w:val="24"/>
        </w:rPr>
        <w:t>廢棄物、風力為主，生質能只占極少數。</w:t>
      </w:r>
      <w:r w:rsidR="00904838" w:rsidRPr="009A06CF">
        <w:rPr>
          <w:rFonts w:cs="Times New Roman"/>
          <w:color w:val="000000" w:themeColor="text1"/>
          <w:szCs w:val="24"/>
        </w:rPr>
        <w:t>2</w:t>
      </w:r>
      <w:r w:rsidR="006E14BE" w:rsidRPr="009A06CF">
        <w:rPr>
          <w:rFonts w:cs="Times New Roman"/>
          <w:color w:val="000000" w:themeColor="text1"/>
          <w:szCs w:val="24"/>
        </w:rPr>
        <w:t>國電能結構</w:t>
      </w:r>
      <w:r w:rsidR="0096649F" w:rsidRPr="009A06CF">
        <w:rPr>
          <w:rFonts w:cs="Times New Roman"/>
          <w:color w:val="000000" w:themeColor="text1"/>
          <w:szCs w:val="24"/>
        </w:rPr>
        <w:t>差異主要因</w:t>
      </w:r>
      <w:r w:rsidR="006E14BE" w:rsidRPr="009A06CF">
        <w:rPr>
          <w:rFonts w:cs="Times New Roman"/>
          <w:color w:val="000000" w:themeColor="text1"/>
          <w:szCs w:val="24"/>
        </w:rPr>
        <w:t>芬</w:t>
      </w:r>
      <w:r w:rsidRPr="009A06CF">
        <w:rPr>
          <w:rFonts w:cs="Times New Roman"/>
          <w:color w:val="000000" w:themeColor="text1"/>
          <w:szCs w:val="24"/>
        </w:rPr>
        <w:t>蘭擁有豐富的森林資源，生質能源原料不虞匱乏所致。</w:t>
      </w:r>
      <w:proofErr w:type="gramStart"/>
      <w:r w:rsidRPr="009A06CF">
        <w:rPr>
          <w:rFonts w:cs="Times New Roman"/>
          <w:color w:val="000000" w:themeColor="text1"/>
          <w:szCs w:val="24"/>
        </w:rPr>
        <w:t>推動綠能主要</w:t>
      </w:r>
      <w:proofErr w:type="gramEnd"/>
      <w:r w:rsidRPr="009A06CF">
        <w:rPr>
          <w:rFonts w:cs="Times New Roman"/>
          <w:color w:val="000000" w:themeColor="text1"/>
          <w:szCs w:val="24"/>
        </w:rPr>
        <w:t>須</w:t>
      </w:r>
      <w:r w:rsidR="0096649F" w:rsidRPr="009A06CF">
        <w:rPr>
          <w:rFonts w:cs="Times New Roman"/>
          <w:color w:val="000000" w:themeColor="text1"/>
          <w:szCs w:val="24"/>
        </w:rPr>
        <w:t>衡量</w:t>
      </w:r>
      <w:r w:rsidRPr="009A06CF">
        <w:rPr>
          <w:rFonts w:cs="Times New Roman"/>
          <w:color w:val="000000" w:themeColor="text1"/>
          <w:szCs w:val="24"/>
        </w:rPr>
        <w:t>有</w:t>
      </w:r>
      <w:r w:rsidR="0096649F" w:rsidRPr="009A06CF">
        <w:rPr>
          <w:rFonts w:cs="Times New Roman"/>
          <w:color w:val="000000" w:themeColor="text1"/>
          <w:szCs w:val="24"/>
        </w:rPr>
        <w:t>何</w:t>
      </w:r>
      <w:r w:rsidRPr="009A06CF">
        <w:rPr>
          <w:rFonts w:cs="Times New Roman"/>
          <w:color w:val="000000" w:themeColor="text1"/>
          <w:szCs w:val="24"/>
        </w:rPr>
        <w:t>天然資源，以我國具有太陽光電</w:t>
      </w:r>
      <w:proofErr w:type="gramStart"/>
      <w:r w:rsidRPr="009A06CF">
        <w:rPr>
          <w:rFonts w:cs="Times New Roman"/>
          <w:color w:val="000000" w:themeColor="text1"/>
          <w:szCs w:val="24"/>
        </w:rPr>
        <w:t>及風電推動</w:t>
      </w:r>
      <w:proofErr w:type="gramEnd"/>
      <w:r w:rsidRPr="009A06CF">
        <w:rPr>
          <w:rFonts w:cs="Times New Roman"/>
          <w:color w:val="000000" w:themeColor="text1"/>
          <w:szCs w:val="24"/>
        </w:rPr>
        <w:t>之優勢，納為</w:t>
      </w:r>
      <w:proofErr w:type="gramStart"/>
      <w:r w:rsidRPr="009A06CF">
        <w:rPr>
          <w:rFonts w:cs="Times New Roman"/>
          <w:color w:val="000000" w:themeColor="text1"/>
          <w:szCs w:val="24"/>
        </w:rPr>
        <w:t>推動綠能主力</w:t>
      </w:r>
      <w:proofErr w:type="gramEnd"/>
      <w:r w:rsidRPr="009A06CF">
        <w:rPr>
          <w:rFonts w:cs="Times New Roman"/>
          <w:color w:val="000000" w:themeColor="text1"/>
          <w:szCs w:val="24"/>
        </w:rPr>
        <w:t>固然正確，惟</w:t>
      </w:r>
      <w:proofErr w:type="gramStart"/>
      <w:r w:rsidRPr="009A06CF">
        <w:rPr>
          <w:rFonts w:cs="Times New Roman"/>
          <w:color w:val="000000" w:themeColor="text1"/>
          <w:szCs w:val="24"/>
        </w:rPr>
        <w:t>考量風電</w:t>
      </w:r>
      <w:proofErr w:type="gramEnd"/>
      <w:r w:rsidRPr="009A06CF">
        <w:rPr>
          <w:rFonts w:cs="Times New Roman"/>
          <w:color w:val="000000" w:themeColor="text1"/>
          <w:szCs w:val="24"/>
        </w:rPr>
        <w:t>、光電具有間歇性特質，必須加強</w:t>
      </w:r>
      <w:proofErr w:type="gramStart"/>
      <w:r w:rsidRPr="009A06CF">
        <w:rPr>
          <w:rFonts w:cs="Times New Roman"/>
          <w:color w:val="000000" w:themeColor="text1"/>
          <w:szCs w:val="24"/>
        </w:rPr>
        <w:t>建置儲能系統</w:t>
      </w:r>
      <w:proofErr w:type="gramEnd"/>
      <w:r w:rsidRPr="009A06CF">
        <w:rPr>
          <w:rFonts w:cs="Times New Roman"/>
          <w:color w:val="000000" w:themeColor="text1"/>
          <w:szCs w:val="24"/>
        </w:rPr>
        <w:t>維持供電穩定，以免對我國電力供應安全性造成隱憂。</w:t>
      </w:r>
      <w:proofErr w:type="gramStart"/>
      <w:r w:rsidRPr="009A06CF">
        <w:rPr>
          <w:rFonts w:cs="Times New Roman"/>
          <w:color w:val="000000" w:themeColor="text1"/>
          <w:szCs w:val="24"/>
        </w:rPr>
        <w:t>此外，</w:t>
      </w:r>
      <w:proofErr w:type="gramEnd"/>
      <w:r w:rsidRPr="009A06CF">
        <w:rPr>
          <w:rFonts w:cs="Times New Roman"/>
          <w:color w:val="000000" w:themeColor="text1"/>
          <w:szCs w:val="24"/>
        </w:rPr>
        <w:t>我國仍應積極開發其他具有發展潛力</w:t>
      </w:r>
      <w:proofErr w:type="gramStart"/>
      <w:r w:rsidRPr="009A06CF">
        <w:rPr>
          <w:rFonts w:cs="Times New Roman"/>
          <w:color w:val="000000" w:themeColor="text1"/>
          <w:szCs w:val="24"/>
        </w:rPr>
        <w:t>之綠電資源</w:t>
      </w:r>
      <w:proofErr w:type="gramEnd"/>
      <w:r w:rsidRPr="009A06CF">
        <w:rPr>
          <w:rFonts w:cs="Times New Roman"/>
          <w:color w:val="000000" w:themeColor="text1"/>
          <w:szCs w:val="24"/>
        </w:rPr>
        <w:t>，例如地熱、潮汐發電、小水力</w:t>
      </w:r>
      <w:r w:rsidR="001400C6" w:rsidRPr="009A06CF">
        <w:rPr>
          <w:rFonts w:cs="Times New Roman"/>
          <w:color w:val="000000" w:themeColor="text1"/>
          <w:szCs w:val="24"/>
        </w:rPr>
        <w:t>(small hydropower)</w:t>
      </w:r>
      <w:r w:rsidRPr="009A06CF">
        <w:rPr>
          <w:rFonts w:cs="Times New Roman"/>
          <w:color w:val="000000" w:themeColor="text1"/>
          <w:szCs w:val="24"/>
        </w:rPr>
        <w:t>等，</w:t>
      </w:r>
      <w:proofErr w:type="gramStart"/>
      <w:r w:rsidRPr="009A06CF">
        <w:rPr>
          <w:rFonts w:cs="Times New Roman"/>
          <w:color w:val="000000" w:themeColor="text1"/>
          <w:szCs w:val="24"/>
        </w:rPr>
        <w:t>擴大綠電來源</w:t>
      </w:r>
      <w:proofErr w:type="gramEnd"/>
      <w:r w:rsidRPr="009A06CF">
        <w:rPr>
          <w:rFonts w:cs="Times New Roman"/>
          <w:color w:val="000000" w:themeColor="text1"/>
          <w:szCs w:val="24"/>
        </w:rPr>
        <w:t>基礎，</w:t>
      </w:r>
      <w:proofErr w:type="gramStart"/>
      <w:r w:rsidRPr="009A06CF">
        <w:rPr>
          <w:rFonts w:cs="Times New Roman"/>
          <w:color w:val="000000" w:themeColor="text1"/>
          <w:szCs w:val="24"/>
        </w:rPr>
        <w:t>俾</w:t>
      </w:r>
      <w:proofErr w:type="gramEnd"/>
      <w:r w:rsidRPr="009A06CF">
        <w:rPr>
          <w:rFonts w:cs="Times New Roman"/>
          <w:color w:val="000000" w:themeColor="text1"/>
          <w:szCs w:val="24"/>
        </w:rPr>
        <w:t>使供電能力更形穩定。</w:t>
      </w:r>
    </w:p>
    <w:p w14:paraId="5DFE6D7D" w14:textId="194297BF" w:rsidR="00E5012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E5012A" w:rsidRPr="009A06CF">
        <w:rPr>
          <w:rFonts w:cs="Times New Roman"/>
          <w:b/>
          <w:color w:val="000000" w:themeColor="text1"/>
          <w:szCs w:val="24"/>
        </w:rPr>
        <w:t>三</w:t>
      </w:r>
      <w:r w:rsidR="002F2C58" w:rsidRPr="009A06CF">
        <w:rPr>
          <w:rFonts w:cs="Times New Roman"/>
          <w:b/>
          <w:color w:val="000000" w:themeColor="text1"/>
          <w:szCs w:val="24"/>
        </w:rPr>
        <w:t>）</w:t>
      </w:r>
      <w:r w:rsidR="00E5012A" w:rsidRPr="009A06CF">
        <w:rPr>
          <w:rFonts w:cs="Times New Roman"/>
          <w:b/>
          <w:color w:val="000000" w:themeColor="text1"/>
          <w:szCs w:val="24"/>
        </w:rPr>
        <w:t>電價政策宜保持彈性</w:t>
      </w:r>
    </w:p>
    <w:p w14:paraId="04BB4FD2" w14:textId="52A0C038" w:rsidR="00E5012A" w:rsidRPr="009A06CF" w:rsidRDefault="00E5012A"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俄烏戰爭導致芬蘭電價急遽攀升，近一年達一倍以上，平均基本電價達每度電新臺幣</w:t>
      </w:r>
      <w:r w:rsidRPr="009A06CF">
        <w:rPr>
          <w:rFonts w:cs="Times New Roman"/>
          <w:color w:val="000000" w:themeColor="text1"/>
          <w:szCs w:val="24"/>
        </w:rPr>
        <w:t>10</w:t>
      </w:r>
      <w:r w:rsidRPr="009A06CF">
        <w:rPr>
          <w:rFonts w:cs="Times New Roman"/>
          <w:color w:val="000000" w:themeColor="text1"/>
          <w:szCs w:val="24"/>
        </w:rPr>
        <w:t>元以上，歐洲一般民眾無不擔憂冬天是否有足夠電力供應，以維持暖氣運作。臺灣平均基本電價每</w:t>
      </w:r>
      <w:proofErr w:type="gramStart"/>
      <w:r w:rsidRPr="009A06CF">
        <w:rPr>
          <w:rFonts w:cs="Times New Roman"/>
          <w:color w:val="000000" w:themeColor="text1"/>
          <w:szCs w:val="24"/>
        </w:rPr>
        <w:t>度電僅約</w:t>
      </w:r>
      <w:proofErr w:type="gramEnd"/>
      <w:r w:rsidRPr="009A06CF">
        <w:rPr>
          <w:rFonts w:cs="Times New Roman"/>
          <w:color w:val="000000" w:themeColor="text1"/>
          <w:szCs w:val="24"/>
        </w:rPr>
        <w:t>2.85</w:t>
      </w:r>
      <w:r w:rsidRPr="009A06CF">
        <w:rPr>
          <w:rFonts w:cs="Times New Roman"/>
          <w:color w:val="000000" w:themeColor="text1"/>
          <w:szCs w:val="24"/>
        </w:rPr>
        <w:t>元左右，民眾生活安穩受影響程度不高，主要還是台電吸收不少漲幅。</w:t>
      </w:r>
      <w:proofErr w:type="gramStart"/>
      <w:r w:rsidRPr="009A06CF">
        <w:rPr>
          <w:rFonts w:cs="Times New Roman"/>
          <w:color w:val="000000" w:themeColor="text1"/>
          <w:szCs w:val="24"/>
        </w:rPr>
        <w:t>惟</w:t>
      </w:r>
      <w:proofErr w:type="gramEnd"/>
      <w:r w:rsidRPr="009A06CF">
        <w:rPr>
          <w:rFonts w:cs="Times New Roman"/>
          <w:color w:val="000000" w:themeColor="text1"/>
          <w:szCs w:val="24"/>
        </w:rPr>
        <w:t>無法彈性反映成本之電價，並不利於提升製造業生產效率或民眾節電，也間接影響</w:t>
      </w:r>
      <w:r w:rsidRPr="009A06CF">
        <w:rPr>
          <w:rFonts w:cs="Times New Roman"/>
          <w:color w:val="000000" w:themeColor="text1"/>
          <w:szCs w:val="24"/>
        </w:rPr>
        <w:t>2050</w:t>
      </w:r>
      <w:proofErr w:type="gramStart"/>
      <w:r w:rsidRPr="009A06CF">
        <w:rPr>
          <w:rFonts w:cs="Times New Roman"/>
          <w:color w:val="000000" w:themeColor="text1"/>
          <w:szCs w:val="24"/>
        </w:rPr>
        <w:t>淨零排放</w:t>
      </w:r>
      <w:proofErr w:type="gramEnd"/>
      <w:r w:rsidRPr="009A06CF">
        <w:rPr>
          <w:rFonts w:cs="Times New Roman"/>
          <w:color w:val="000000" w:themeColor="text1"/>
          <w:szCs w:val="24"/>
        </w:rPr>
        <w:t>目標之</w:t>
      </w:r>
      <w:r w:rsidRPr="009A06CF">
        <w:rPr>
          <w:rFonts w:cs="Times New Roman"/>
          <w:color w:val="000000" w:themeColor="text1"/>
          <w:szCs w:val="24"/>
        </w:rPr>
        <w:lastRenderedPageBreak/>
        <w:t>實現。因此，如何適當的反</w:t>
      </w:r>
      <w:r w:rsidR="005D451E">
        <w:rPr>
          <w:rFonts w:cs="Times New Roman"/>
          <w:color w:val="000000" w:themeColor="text1"/>
          <w:szCs w:val="24"/>
        </w:rPr>
        <w:t>應</w:t>
      </w:r>
      <w:r w:rsidRPr="009A06CF">
        <w:rPr>
          <w:rFonts w:cs="Times New Roman"/>
          <w:color w:val="000000" w:themeColor="text1"/>
          <w:szCs w:val="24"/>
        </w:rPr>
        <w:t>發電成本並兼顧民生安定</w:t>
      </w:r>
      <w:r w:rsidR="001400C6" w:rsidRPr="009A06CF">
        <w:rPr>
          <w:rFonts w:cs="Times New Roman"/>
          <w:color w:val="000000" w:themeColor="text1"/>
          <w:szCs w:val="24"/>
        </w:rPr>
        <w:t>，</w:t>
      </w:r>
      <w:r w:rsidRPr="009A06CF">
        <w:rPr>
          <w:rFonts w:cs="Times New Roman"/>
          <w:color w:val="000000" w:themeColor="text1"/>
          <w:szCs w:val="24"/>
        </w:rPr>
        <w:t>為不得忽視之嚴肅課題。</w:t>
      </w:r>
    </w:p>
    <w:p w14:paraId="20F1E4FC" w14:textId="43A762E1" w:rsidR="00E5012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E5012A" w:rsidRPr="009A06CF">
        <w:rPr>
          <w:rFonts w:cs="Times New Roman"/>
          <w:b/>
          <w:color w:val="000000" w:themeColor="text1"/>
          <w:szCs w:val="24"/>
        </w:rPr>
        <w:t>四</w:t>
      </w:r>
      <w:r w:rsidR="002F2C58" w:rsidRPr="009A06CF">
        <w:rPr>
          <w:rFonts w:cs="Times New Roman"/>
          <w:b/>
          <w:color w:val="000000" w:themeColor="text1"/>
          <w:szCs w:val="24"/>
        </w:rPr>
        <w:t>）</w:t>
      </w:r>
      <w:r w:rsidR="00E5012A" w:rsidRPr="009A06CF">
        <w:rPr>
          <w:rFonts w:cs="Times New Roman"/>
          <w:b/>
          <w:color w:val="000000" w:themeColor="text1"/>
          <w:szCs w:val="24"/>
        </w:rPr>
        <w:t>加速新能源開發</w:t>
      </w:r>
    </w:p>
    <w:p w14:paraId="7AEA6C23" w14:textId="7361F1F0" w:rsidR="00E5012A" w:rsidRPr="009A06CF" w:rsidRDefault="00E5012A"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芬蘭已制定</w:t>
      </w:r>
      <w:proofErr w:type="gramStart"/>
      <w:r w:rsidRPr="009A06CF">
        <w:rPr>
          <w:rFonts w:cs="Times New Roman"/>
          <w:color w:val="000000" w:themeColor="text1"/>
          <w:szCs w:val="24"/>
        </w:rPr>
        <w:t>國家氫能策略</w:t>
      </w:r>
      <w:proofErr w:type="gramEnd"/>
      <w:r w:rsidRPr="009A06CF">
        <w:rPr>
          <w:rFonts w:cs="Times New Roman"/>
          <w:color w:val="000000" w:themeColor="text1"/>
          <w:szCs w:val="24"/>
        </w:rPr>
        <w:t>及氫經濟目標，另國際能源總署</w:t>
      </w:r>
      <w:r w:rsidRPr="009A06CF">
        <w:rPr>
          <w:rFonts w:cs="Times New Roman"/>
          <w:color w:val="000000" w:themeColor="text1"/>
          <w:szCs w:val="24"/>
        </w:rPr>
        <w:t>2022</w:t>
      </w:r>
      <w:r w:rsidRPr="009A06CF">
        <w:rPr>
          <w:rFonts w:cs="Times New Roman"/>
          <w:color w:val="000000" w:themeColor="text1"/>
          <w:szCs w:val="24"/>
        </w:rPr>
        <w:t>年</w:t>
      </w:r>
      <w:r w:rsidRPr="009A06CF">
        <w:rPr>
          <w:rFonts w:cs="Times New Roman"/>
          <w:color w:val="000000" w:themeColor="text1"/>
          <w:szCs w:val="24"/>
        </w:rPr>
        <w:t>6</w:t>
      </w:r>
      <w:r w:rsidRPr="009A06CF">
        <w:rPr>
          <w:rFonts w:cs="Times New Roman"/>
          <w:color w:val="000000" w:themeColor="text1"/>
          <w:szCs w:val="24"/>
        </w:rPr>
        <w:t>月核能與安全能源轉型特別報告指出，核能為達成</w:t>
      </w:r>
      <w:r w:rsidRPr="009A06CF">
        <w:rPr>
          <w:rFonts w:cs="Times New Roman"/>
          <w:color w:val="000000" w:themeColor="text1"/>
          <w:szCs w:val="24"/>
        </w:rPr>
        <w:t>2050</w:t>
      </w:r>
      <w:r w:rsidRPr="009A06CF">
        <w:rPr>
          <w:rFonts w:cs="Times New Roman"/>
          <w:color w:val="000000" w:themeColor="text1"/>
          <w:szCs w:val="24"/>
        </w:rPr>
        <w:t>淨</w:t>
      </w:r>
      <w:proofErr w:type="gramStart"/>
      <w:r w:rsidRPr="009A06CF">
        <w:rPr>
          <w:rFonts w:cs="Times New Roman"/>
          <w:color w:val="000000" w:themeColor="text1"/>
          <w:szCs w:val="24"/>
        </w:rPr>
        <w:t>零排碳</w:t>
      </w:r>
      <w:proofErr w:type="gramEnd"/>
      <w:r w:rsidRPr="009A06CF">
        <w:rPr>
          <w:rFonts w:cs="Times New Roman"/>
          <w:color w:val="000000" w:themeColor="text1"/>
          <w:szCs w:val="24"/>
        </w:rPr>
        <w:t>過程中，降低對化石燃料依賴居關鍵角色。目前國外正積極推動小型核電</w:t>
      </w:r>
      <w:r w:rsidRPr="009A06CF">
        <w:rPr>
          <w:rFonts w:cs="Times New Roman"/>
          <w:color w:val="000000" w:themeColor="text1"/>
          <w:szCs w:val="24"/>
        </w:rPr>
        <w:t>(SMR)</w:t>
      </w:r>
      <w:r w:rsidRPr="009A06CF">
        <w:rPr>
          <w:rFonts w:cs="Times New Roman"/>
          <w:color w:val="000000" w:themeColor="text1"/>
          <w:szCs w:val="24"/>
        </w:rPr>
        <w:t>研發，據相關報導，</w:t>
      </w:r>
      <w:proofErr w:type="gramStart"/>
      <w:r w:rsidRPr="009A06CF">
        <w:rPr>
          <w:rFonts w:cs="Times New Roman"/>
          <w:color w:val="000000" w:themeColor="text1"/>
          <w:szCs w:val="24"/>
        </w:rPr>
        <w:t>小核電</w:t>
      </w:r>
      <w:proofErr w:type="gramEnd"/>
      <w:r w:rsidRPr="009A06CF">
        <w:rPr>
          <w:rFonts w:cs="Times New Roman"/>
          <w:color w:val="000000" w:themeColor="text1"/>
          <w:szCs w:val="24"/>
        </w:rPr>
        <w:t>具有模組化建置較容易、安全性較高、核廢料較少等優勢</w:t>
      </w:r>
      <w:r w:rsidR="00635CB7" w:rsidRPr="009A06CF">
        <w:rPr>
          <w:rFonts w:cs="Times New Roman"/>
          <w:color w:val="000000" w:themeColor="text1"/>
          <w:szCs w:val="24"/>
        </w:rPr>
        <w:t>（</w:t>
      </w:r>
      <w:r w:rsidRPr="009A06CF">
        <w:rPr>
          <w:rFonts w:cs="Times New Roman"/>
          <w:color w:val="000000" w:themeColor="text1"/>
          <w:szCs w:val="24"/>
        </w:rPr>
        <w:t>梁啟源、鄭睿合，</w:t>
      </w:r>
      <w:r w:rsidRPr="009A06CF">
        <w:rPr>
          <w:rFonts w:cs="Times New Roman"/>
          <w:color w:val="000000" w:themeColor="text1"/>
          <w:szCs w:val="24"/>
        </w:rPr>
        <w:t>2022</w:t>
      </w:r>
      <w:r w:rsidR="00AA213E" w:rsidRPr="009A06CF">
        <w:rPr>
          <w:rFonts w:cs="Times New Roman"/>
          <w:color w:val="000000" w:themeColor="text1"/>
          <w:szCs w:val="24"/>
        </w:rPr>
        <w:t>）</w:t>
      </w:r>
      <w:r w:rsidRPr="009A06CF">
        <w:rPr>
          <w:rFonts w:cs="Times New Roman"/>
          <w:color w:val="000000" w:themeColor="text1"/>
          <w:szCs w:val="24"/>
        </w:rPr>
        <w:t>，倘相關技術成熟且國內民眾具共識，或可考慮納入能源轉型過程中一項重要能源。另芬蘭及各國均</w:t>
      </w:r>
      <w:proofErr w:type="gramStart"/>
      <w:r w:rsidRPr="009A06CF">
        <w:rPr>
          <w:rFonts w:cs="Times New Roman"/>
          <w:color w:val="000000" w:themeColor="text1"/>
          <w:szCs w:val="24"/>
        </w:rPr>
        <w:t>加速氫能技術</w:t>
      </w:r>
      <w:proofErr w:type="gramEnd"/>
      <w:r w:rsidRPr="009A06CF">
        <w:rPr>
          <w:rFonts w:cs="Times New Roman"/>
          <w:color w:val="000000" w:themeColor="text1"/>
          <w:szCs w:val="24"/>
        </w:rPr>
        <w:t>開發，咸</w:t>
      </w:r>
      <w:proofErr w:type="gramStart"/>
      <w:r w:rsidRPr="009A06CF">
        <w:rPr>
          <w:rFonts w:cs="Times New Roman"/>
          <w:color w:val="000000" w:themeColor="text1"/>
          <w:szCs w:val="24"/>
        </w:rPr>
        <w:t>信氫能</w:t>
      </w:r>
      <w:proofErr w:type="gramEnd"/>
      <w:r w:rsidRPr="009A06CF">
        <w:rPr>
          <w:rFonts w:cs="Times New Roman"/>
          <w:color w:val="000000" w:themeColor="text1"/>
          <w:szCs w:val="24"/>
        </w:rPr>
        <w:t>將為未來再生能源主力之</w:t>
      </w:r>
      <w:proofErr w:type="gramStart"/>
      <w:r w:rsidRPr="009A06CF">
        <w:rPr>
          <w:rFonts w:cs="Times New Roman"/>
          <w:color w:val="000000" w:themeColor="text1"/>
          <w:szCs w:val="24"/>
        </w:rPr>
        <w:t>一</w:t>
      </w:r>
      <w:proofErr w:type="gramEnd"/>
      <w:r w:rsidRPr="009A06CF">
        <w:rPr>
          <w:rFonts w:cs="Times New Roman"/>
          <w:color w:val="000000" w:themeColor="text1"/>
          <w:szCs w:val="24"/>
        </w:rPr>
        <w:t>。我國已</w:t>
      </w:r>
      <w:proofErr w:type="gramStart"/>
      <w:r w:rsidRPr="009A06CF">
        <w:rPr>
          <w:rFonts w:cs="Times New Roman"/>
          <w:color w:val="000000" w:themeColor="text1"/>
          <w:szCs w:val="24"/>
        </w:rPr>
        <w:t>將氫能</w:t>
      </w:r>
      <w:proofErr w:type="gramEnd"/>
      <w:r w:rsidRPr="009A06CF">
        <w:rPr>
          <w:rFonts w:cs="Times New Roman"/>
          <w:color w:val="000000" w:themeColor="text1"/>
          <w:szCs w:val="24"/>
        </w:rPr>
        <w:t>納入</w:t>
      </w:r>
      <w:r w:rsidRPr="009A06CF">
        <w:rPr>
          <w:rFonts w:cs="Times New Roman"/>
          <w:color w:val="000000" w:themeColor="text1"/>
          <w:szCs w:val="24"/>
        </w:rPr>
        <w:t>2050</w:t>
      </w:r>
      <w:proofErr w:type="gramStart"/>
      <w:r w:rsidRPr="009A06CF">
        <w:rPr>
          <w:rFonts w:cs="Times New Roman"/>
          <w:color w:val="000000" w:themeColor="text1"/>
          <w:szCs w:val="24"/>
        </w:rPr>
        <w:t>淨零排放</w:t>
      </w:r>
      <w:proofErr w:type="gramEnd"/>
      <w:r w:rsidRPr="009A06CF">
        <w:rPr>
          <w:rFonts w:cs="Times New Roman"/>
          <w:color w:val="000000" w:themeColor="text1"/>
          <w:szCs w:val="24"/>
        </w:rPr>
        <w:t>路徑中，仍宜關注國際能源趨勢，提供誘因鼓勵民間企業</w:t>
      </w:r>
      <w:proofErr w:type="gramStart"/>
      <w:r w:rsidRPr="009A06CF">
        <w:rPr>
          <w:rFonts w:cs="Times New Roman"/>
          <w:color w:val="000000" w:themeColor="text1"/>
          <w:szCs w:val="24"/>
        </w:rPr>
        <w:t>加速氫能研發</w:t>
      </w:r>
      <w:proofErr w:type="gramEnd"/>
      <w:r w:rsidRPr="009A06CF">
        <w:rPr>
          <w:rFonts w:cs="Times New Roman"/>
          <w:color w:val="000000" w:themeColor="text1"/>
          <w:szCs w:val="24"/>
        </w:rPr>
        <w:t>應用，並就涉及之法規進行盤整檢討，允有助於落實達成</w:t>
      </w:r>
      <w:proofErr w:type="gramStart"/>
      <w:r w:rsidRPr="009A06CF">
        <w:rPr>
          <w:rFonts w:cs="Times New Roman"/>
          <w:color w:val="000000" w:themeColor="text1"/>
          <w:szCs w:val="24"/>
        </w:rPr>
        <w:t>全球淨零排放</w:t>
      </w:r>
      <w:proofErr w:type="gramEnd"/>
      <w:r w:rsidRPr="009A06CF">
        <w:rPr>
          <w:rFonts w:cs="Times New Roman"/>
          <w:color w:val="000000" w:themeColor="text1"/>
          <w:szCs w:val="24"/>
        </w:rPr>
        <w:t>目標。</w:t>
      </w:r>
    </w:p>
    <w:p w14:paraId="0E437DB1" w14:textId="34008273" w:rsidR="00E5012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F2C58" w:rsidRPr="009A06CF">
        <w:rPr>
          <w:rFonts w:cs="Times New Roman"/>
          <w:b/>
          <w:color w:val="000000" w:themeColor="text1"/>
          <w:szCs w:val="24"/>
        </w:rPr>
        <w:t>五）</w:t>
      </w:r>
      <w:r w:rsidR="00E5012A" w:rsidRPr="009A06CF">
        <w:rPr>
          <w:rFonts w:cs="Times New Roman"/>
          <w:b/>
          <w:color w:val="000000" w:themeColor="text1"/>
          <w:szCs w:val="24"/>
        </w:rPr>
        <w:t>強化國人能源與環境教育</w:t>
      </w:r>
    </w:p>
    <w:p w14:paraId="4E39B642" w14:textId="1B0260D4" w:rsidR="00E5012A" w:rsidRPr="009A06CF" w:rsidRDefault="00E5012A"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芬蘭雖面臨諸多挑戰，但因地理位置、俄烏戰爭威脅及潛在很大的能源短缺機率，反激發民眾勇於面對及推動</w:t>
      </w:r>
      <w:r w:rsidR="0096649F" w:rsidRPr="009A06CF">
        <w:rPr>
          <w:rFonts w:cs="Times New Roman"/>
          <w:color w:val="000000" w:themeColor="text1"/>
          <w:szCs w:val="24"/>
        </w:rPr>
        <w:t>長期能源轉型意志。</w:t>
      </w:r>
      <w:r w:rsidRPr="009A06CF">
        <w:rPr>
          <w:rFonts w:cs="Times New Roman"/>
          <w:color w:val="000000" w:themeColor="text1"/>
          <w:szCs w:val="24"/>
        </w:rPr>
        <w:t>芬蘭教育系統舉世聞名，民眾能源教育紮實。建議政府施政應加強國人能源與環境教育，做好長期準備</w:t>
      </w:r>
      <w:r w:rsidR="0096649F" w:rsidRPr="009A06CF">
        <w:rPr>
          <w:rFonts w:cs="Times New Roman"/>
          <w:color w:val="000000" w:themeColor="text1"/>
          <w:szCs w:val="24"/>
        </w:rPr>
        <w:t>，除持續實施多年之環境教育，</w:t>
      </w:r>
      <w:r w:rsidRPr="009A06CF">
        <w:rPr>
          <w:rFonts w:cs="Times New Roman"/>
          <w:color w:val="000000" w:themeColor="text1"/>
          <w:szCs w:val="24"/>
        </w:rPr>
        <w:t>與教育部合作納入</w:t>
      </w:r>
      <w:r w:rsidRPr="009A06CF">
        <w:rPr>
          <w:rFonts w:cs="Times New Roman"/>
          <w:color w:val="000000" w:themeColor="text1"/>
          <w:szCs w:val="24"/>
        </w:rPr>
        <w:t>12</w:t>
      </w:r>
      <w:r w:rsidRPr="009A06CF">
        <w:rPr>
          <w:rFonts w:cs="Times New Roman"/>
          <w:color w:val="000000" w:themeColor="text1"/>
          <w:szCs w:val="24"/>
        </w:rPr>
        <w:t>年國</w:t>
      </w:r>
      <w:proofErr w:type="gramStart"/>
      <w:r w:rsidRPr="009A06CF">
        <w:rPr>
          <w:rFonts w:cs="Times New Roman"/>
          <w:color w:val="000000" w:themeColor="text1"/>
          <w:szCs w:val="24"/>
        </w:rPr>
        <w:t>教課綱外</w:t>
      </w:r>
      <w:proofErr w:type="gramEnd"/>
      <w:r w:rsidRPr="009A06CF">
        <w:rPr>
          <w:rFonts w:cs="Times New Roman"/>
          <w:color w:val="000000" w:themeColor="text1"/>
          <w:szCs w:val="24"/>
        </w:rPr>
        <w:t>，應</w:t>
      </w:r>
      <w:proofErr w:type="gramStart"/>
      <w:r w:rsidRPr="009A06CF">
        <w:rPr>
          <w:rFonts w:cs="Times New Roman"/>
          <w:color w:val="000000" w:themeColor="text1"/>
          <w:szCs w:val="24"/>
        </w:rPr>
        <w:t>強化綠能議題</w:t>
      </w:r>
      <w:proofErr w:type="gramEnd"/>
      <w:r w:rsidRPr="009A06CF">
        <w:rPr>
          <w:rFonts w:cs="Times New Roman"/>
          <w:color w:val="000000" w:themeColor="text1"/>
          <w:szCs w:val="24"/>
        </w:rPr>
        <w:t>之教育宣導力道，</w:t>
      </w:r>
      <w:proofErr w:type="gramStart"/>
      <w:r w:rsidRPr="009A06CF">
        <w:rPr>
          <w:rFonts w:cs="Times New Roman"/>
          <w:color w:val="000000" w:themeColor="text1"/>
          <w:szCs w:val="24"/>
        </w:rPr>
        <w:t>使綠能意識</w:t>
      </w:r>
      <w:proofErr w:type="gramEnd"/>
      <w:r w:rsidRPr="009A06CF">
        <w:rPr>
          <w:rFonts w:cs="Times New Roman"/>
          <w:color w:val="000000" w:themeColor="text1"/>
          <w:szCs w:val="24"/>
        </w:rPr>
        <w:t>從小扎根，結合國家未來</w:t>
      </w:r>
      <w:proofErr w:type="gramStart"/>
      <w:r w:rsidRPr="009A06CF">
        <w:rPr>
          <w:rFonts w:cs="Times New Roman"/>
          <w:color w:val="000000" w:themeColor="text1"/>
          <w:szCs w:val="24"/>
        </w:rPr>
        <w:t>長期綠能發展</w:t>
      </w:r>
      <w:proofErr w:type="gramEnd"/>
      <w:r w:rsidRPr="009A06CF">
        <w:rPr>
          <w:rFonts w:cs="Times New Roman"/>
          <w:color w:val="000000" w:themeColor="text1"/>
          <w:szCs w:val="24"/>
        </w:rPr>
        <w:t>需求。</w:t>
      </w:r>
    </w:p>
    <w:p w14:paraId="1711DC58" w14:textId="1AA4FF35" w:rsidR="00E5012A"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F2C58" w:rsidRPr="009A06CF">
        <w:rPr>
          <w:rFonts w:cs="Times New Roman"/>
          <w:b/>
          <w:color w:val="000000" w:themeColor="text1"/>
          <w:szCs w:val="24"/>
        </w:rPr>
        <w:t>六）</w:t>
      </w:r>
      <w:r w:rsidR="00E5012A" w:rsidRPr="009A06CF">
        <w:rPr>
          <w:rFonts w:cs="Times New Roman"/>
          <w:b/>
          <w:color w:val="000000" w:themeColor="text1"/>
          <w:szCs w:val="24"/>
        </w:rPr>
        <w:t>強化公民參與程序、方法及行為科學研究</w:t>
      </w:r>
    </w:p>
    <w:p w14:paraId="233ED1B2" w14:textId="30E35084" w:rsidR="00E5012A" w:rsidRPr="009A06CF" w:rsidRDefault="00E5012A"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芬蘭地大且狹長，所謂鄰避效應</w:t>
      </w:r>
      <w:r w:rsidR="00BC3719" w:rsidRPr="009A06CF">
        <w:rPr>
          <w:rFonts w:cs="Times New Roman"/>
          <w:color w:val="000000" w:themeColor="text1"/>
          <w:szCs w:val="24"/>
        </w:rPr>
        <w:t>(NIMBY)</w:t>
      </w:r>
      <w:r w:rsidRPr="009A06CF">
        <w:rPr>
          <w:rFonts w:cs="Times New Roman"/>
          <w:color w:val="000000" w:themeColor="text1"/>
          <w:szCs w:val="24"/>
        </w:rPr>
        <w:t>較低，本質上，民眾較少發動公民抗爭；對國內施政建議上，由芬蘭人相對能察覺整體問題而非傾向拒絕鄰避效應的危險與厭惡設施、解決問題的態度上，也是長期公民參與成功實例。</w:t>
      </w:r>
      <w:r w:rsidR="0034776B" w:rsidRPr="009A06CF">
        <w:rPr>
          <w:rFonts w:cs="Times New Roman"/>
          <w:color w:val="000000" w:themeColor="text1"/>
          <w:szCs w:val="24"/>
        </w:rPr>
        <w:t>講座</w:t>
      </w:r>
      <w:r w:rsidRPr="009A06CF">
        <w:rPr>
          <w:rFonts w:cs="Times New Roman"/>
          <w:color w:val="000000" w:themeColor="text1"/>
          <w:szCs w:val="24"/>
        </w:rPr>
        <w:t>也提到誰是公眾？這有可能是老人、在地、廠商、政治家、</w:t>
      </w:r>
      <w:proofErr w:type="gramStart"/>
      <w:r w:rsidRPr="009A06CF">
        <w:rPr>
          <w:rFonts w:cs="Times New Roman"/>
          <w:color w:val="000000" w:themeColor="text1"/>
          <w:szCs w:val="24"/>
        </w:rPr>
        <w:t>環團等</w:t>
      </w:r>
      <w:proofErr w:type="gramEnd"/>
      <w:r w:rsidRPr="009A06CF">
        <w:rPr>
          <w:rFonts w:cs="Times New Roman"/>
          <w:color w:val="000000" w:themeColor="text1"/>
          <w:szCs w:val="24"/>
        </w:rPr>
        <w:t>不同；另國內公眾群體性格也與芬蘭明顯不同，國內公眾較拒絕危險或厭惡設施，芬蘭公眾似乎較能面對危險，理性討論下一代新解決方案。故推動再生能源公共參與，要讓民眾</w:t>
      </w:r>
      <w:r w:rsidR="00CB3888" w:rsidRPr="009A06CF">
        <w:rPr>
          <w:rFonts w:cs="Times New Roman"/>
          <w:color w:val="000000" w:themeColor="text1"/>
          <w:szCs w:val="24"/>
        </w:rPr>
        <w:t>瞭</w:t>
      </w:r>
      <w:r w:rsidRPr="009A06CF">
        <w:rPr>
          <w:rFonts w:cs="Times New Roman"/>
          <w:color w:val="000000" w:themeColor="text1"/>
          <w:szCs w:val="24"/>
        </w:rPr>
        <w:t>解再生能源科學、產業面向知識，要設計有效能公共參與程序，</w:t>
      </w:r>
      <w:r w:rsidRPr="009A06CF">
        <w:rPr>
          <w:rFonts w:cs="Times New Roman"/>
          <w:color w:val="000000" w:themeColor="text1"/>
          <w:szCs w:val="24"/>
        </w:rPr>
        <w:lastRenderedPageBreak/>
        <w:t>如能借助科技之力</w:t>
      </w:r>
      <w:r w:rsidR="000C1E93" w:rsidRPr="009A06CF">
        <w:rPr>
          <w:rFonts w:cs="Times New Roman"/>
          <w:color w:val="000000" w:themeColor="text1"/>
          <w:szCs w:val="24"/>
        </w:rPr>
        <w:t>，</w:t>
      </w:r>
      <w:r w:rsidRPr="009A06CF">
        <w:rPr>
          <w:rFonts w:cs="Times New Roman"/>
          <w:color w:val="000000" w:themeColor="text1"/>
          <w:szCs w:val="24"/>
        </w:rPr>
        <w:t>將可收事半功倍之效。另提升國內公眾性格與行為特性之研究，更是推動民主正向深化的關鍵。</w:t>
      </w:r>
    </w:p>
    <w:p w14:paraId="12F49E52" w14:textId="018FE2ED" w:rsidR="007266B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F2C58" w:rsidRPr="009A06CF">
        <w:rPr>
          <w:rFonts w:cs="Times New Roman"/>
          <w:b/>
          <w:color w:val="000000" w:themeColor="text1"/>
          <w:szCs w:val="24"/>
        </w:rPr>
        <w:t>七）</w:t>
      </w:r>
      <w:r w:rsidR="007266B1" w:rsidRPr="009A06CF">
        <w:rPr>
          <w:rFonts w:cs="Times New Roman"/>
          <w:b/>
          <w:color w:val="000000" w:themeColor="text1"/>
          <w:szCs w:val="24"/>
        </w:rPr>
        <w:t>重型車輛能源效率盤點</w:t>
      </w:r>
      <w:r w:rsidR="002F2C58" w:rsidRPr="009A06CF">
        <w:rPr>
          <w:rFonts w:cs="Times New Roman"/>
          <w:b/>
          <w:color w:val="000000" w:themeColor="text1"/>
          <w:szCs w:val="24"/>
        </w:rPr>
        <w:t>及訂定能耗標準</w:t>
      </w:r>
    </w:p>
    <w:p w14:paraId="4D6A7D31" w14:textId="77777777" w:rsidR="007266B1" w:rsidRPr="009A06CF" w:rsidRDefault="007266B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我國目前無重型車輛之能源效率資訊，為利爾後推動相關溫室氣體排放管制，建議可執行營業車輛盤查，建立重型車輛排放資訊，作為推動相關管制之參考。</w:t>
      </w:r>
    </w:p>
    <w:p w14:paraId="188CCF70" w14:textId="3E3BF571" w:rsidR="007266B1" w:rsidRPr="009A06CF" w:rsidRDefault="007266B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歐盟、美國及日本對於重型車輛</w:t>
      </w:r>
      <w:proofErr w:type="gramStart"/>
      <w:r w:rsidRPr="009A06CF">
        <w:rPr>
          <w:rFonts w:cs="Times New Roman"/>
          <w:color w:val="000000" w:themeColor="text1"/>
          <w:szCs w:val="24"/>
        </w:rPr>
        <w:t>訂有燃油</w:t>
      </w:r>
      <w:proofErr w:type="gramEnd"/>
      <w:r w:rsidRPr="009A06CF">
        <w:rPr>
          <w:rFonts w:cs="Times New Roman"/>
          <w:color w:val="000000" w:themeColor="text1"/>
          <w:szCs w:val="24"/>
        </w:rPr>
        <w:t>或溫室氣體排放標準，而我國目前僅管制汽</w:t>
      </w:r>
      <w:r w:rsidR="00635CB7" w:rsidRPr="009A06CF">
        <w:rPr>
          <w:rFonts w:cs="Times New Roman"/>
          <w:color w:val="000000" w:themeColor="text1"/>
          <w:szCs w:val="24"/>
        </w:rPr>
        <w:t>（</w:t>
      </w:r>
      <w:r w:rsidRPr="009A06CF">
        <w:rPr>
          <w:rFonts w:cs="Times New Roman"/>
          <w:color w:val="000000" w:themeColor="text1"/>
          <w:szCs w:val="24"/>
        </w:rPr>
        <w:t>柴</w:t>
      </w:r>
      <w:r w:rsidR="00AA213E" w:rsidRPr="009A06CF">
        <w:rPr>
          <w:rFonts w:cs="Times New Roman"/>
          <w:color w:val="000000" w:themeColor="text1"/>
          <w:szCs w:val="24"/>
        </w:rPr>
        <w:t>）</w:t>
      </w:r>
      <w:r w:rsidRPr="009A06CF">
        <w:rPr>
          <w:rFonts w:cs="Times New Roman"/>
          <w:color w:val="000000" w:themeColor="text1"/>
          <w:szCs w:val="24"/>
        </w:rPr>
        <w:t>油引擎小客車</w:t>
      </w:r>
      <w:r w:rsidR="00635CB7" w:rsidRPr="009A06CF">
        <w:rPr>
          <w:rFonts w:cs="Times New Roman"/>
          <w:color w:val="000000" w:themeColor="text1"/>
          <w:szCs w:val="24"/>
        </w:rPr>
        <w:t>（</w:t>
      </w:r>
      <w:r w:rsidRPr="009A06CF">
        <w:rPr>
          <w:rFonts w:cs="Times New Roman"/>
          <w:color w:val="000000" w:themeColor="text1"/>
          <w:szCs w:val="24"/>
        </w:rPr>
        <w:t>轎式、旅行式</w:t>
      </w:r>
      <w:r w:rsidR="00AA213E" w:rsidRPr="009A06CF">
        <w:rPr>
          <w:rFonts w:cs="Times New Roman"/>
          <w:color w:val="000000" w:themeColor="text1"/>
          <w:szCs w:val="24"/>
        </w:rPr>
        <w:t>）</w:t>
      </w:r>
      <w:r w:rsidRPr="009A06CF">
        <w:rPr>
          <w:rFonts w:cs="Times New Roman"/>
          <w:color w:val="000000" w:themeColor="text1"/>
          <w:szCs w:val="24"/>
        </w:rPr>
        <w:t>、小貨車及機車之能耗標準。由於重型車輛之單位車輛溫室氣體排放高，建議可訂定重型車輛能耗標準，以推動重型車輛減量。</w:t>
      </w:r>
    </w:p>
    <w:p w14:paraId="6CFEB215" w14:textId="33BD7BEF" w:rsidR="007266B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F2C58" w:rsidRPr="009A06CF">
        <w:rPr>
          <w:rFonts w:cs="Times New Roman"/>
          <w:b/>
          <w:color w:val="000000" w:themeColor="text1"/>
          <w:szCs w:val="24"/>
        </w:rPr>
        <w:t>八）</w:t>
      </w:r>
      <w:r w:rsidR="007266B1" w:rsidRPr="009A06CF">
        <w:rPr>
          <w:rFonts w:cs="Times New Roman"/>
          <w:b/>
          <w:color w:val="000000" w:themeColor="text1"/>
          <w:szCs w:val="24"/>
        </w:rPr>
        <w:t>訂定小型車、機車排放標準</w:t>
      </w:r>
      <w:r w:rsidR="002F2C58" w:rsidRPr="009A06CF">
        <w:rPr>
          <w:rFonts w:cs="Times New Roman"/>
          <w:b/>
          <w:color w:val="000000" w:themeColor="text1"/>
          <w:szCs w:val="24"/>
        </w:rPr>
        <w:t>及碳排放</w:t>
      </w:r>
      <w:proofErr w:type="gramStart"/>
      <w:r w:rsidR="002F2C58" w:rsidRPr="009A06CF">
        <w:rPr>
          <w:rFonts w:cs="Times New Roman"/>
          <w:b/>
          <w:color w:val="000000" w:themeColor="text1"/>
          <w:szCs w:val="24"/>
        </w:rPr>
        <w:t>研</w:t>
      </w:r>
      <w:proofErr w:type="gramEnd"/>
      <w:r w:rsidR="002F2C58" w:rsidRPr="009A06CF">
        <w:rPr>
          <w:rFonts w:cs="Times New Roman"/>
          <w:b/>
          <w:color w:val="000000" w:themeColor="text1"/>
          <w:szCs w:val="24"/>
        </w:rPr>
        <w:t>析</w:t>
      </w:r>
    </w:p>
    <w:p w14:paraId="0202CAE4" w14:textId="77777777" w:rsidR="007266B1" w:rsidRPr="009A06CF" w:rsidRDefault="007266B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因應「氣候變遷因應法」修法及車輛使用之溫室氣體排放降低，強化車輛碳排放管理，建議參考國際車輛使用溫室氣體排放管理作法，短期優先針對小客車、小貨車及機車訂定單位行駛里程之溫室氣體排放標準。</w:t>
      </w:r>
    </w:p>
    <w:p w14:paraId="48408F34" w14:textId="286B83EC" w:rsidR="007266B1" w:rsidRPr="009A06CF" w:rsidRDefault="007266B1" w:rsidP="00187D07">
      <w:pPr>
        <w:widowControl/>
        <w:adjustRightInd w:val="0"/>
        <w:snapToGrid w:val="0"/>
        <w:spacing w:line="360" w:lineRule="auto"/>
        <w:ind w:leftChars="320" w:left="768" w:firstLineChars="214" w:firstLine="514"/>
        <w:jc w:val="both"/>
        <w:rPr>
          <w:rFonts w:cs="Times New Roman"/>
          <w:color w:val="000000" w:themeColor="text1"/>
          <w:szCs w:val="24"/>
        </w:rPr>
      </w:pPr>
      <w:proofErr w:type="gramStart"/>
      <w:r w:rsidRPr="009A06CF">
        <w:rPr>
          <w:rFonts w:cs="Times New Roman"/>
          <w:color w:val="000000" w:themeColor="text1"/>
          <w:szCs w:val="24"/>
        </w:rPr>
        <w:t>因應淨零排放</w:t>
      </w:r>
      <w:proofErr w:type="gramEnd"/>
      <w:r w:rsidRPr="009A06CF">
        <w:rPr>
          <w:rFonts w:cs="Times New Roman"/>
          <w:color w:val="000000" w:themeColor="text1"/>
          <w:szCs w:val="24"/>
        </w:rPr>
        <w:t>議題及歐盟即將正式上路的</w:t>
      </w:r>
      <w:r w:rsidR="00431741" w:rsidRPr="009A06CF">
        <w:rPr>
          <w:rFonts w:cs="Times New Roman"/>
          <w:color w:val="000000" w:themeColor="text1"/>
          <w:szCs w:val="24"/>
        </w:rPr>
        <w:t>碳邊境調整</w:t>
      </w:r>
      <w:r w:rsidRPr="009A06CF">
        <w:rPr>
          <w:rFonts w:cs="Times New Roman"/>
          <w:color w:val="000000" w:themeColor="text1"/>
          <w:szCs w:val="24"/>
        </w:rPr>
        <w:t>機制</w:t>
      </w:r>
      <w:r w:rsidR="00570352" w:rsidRPr="009A06CF">
        <w:rPr>
          <w:rFonts w:cs="Times New Roman"/>
          <w:color w:val="000000" w:themeColor="text1"/>
          <w:szCs w:val="24"/>
        </w:rPr>
        <w:t>（</w:t>
      </w:r>
      <w:r w:rsidR="00431741" w:rsidRPr="009A06CF">
        <w:rPr>
          <w:rFonts w:cs="Times New Roman"/>
          <w:color w:val="000000" w:themeColor="text1"/>
          <w:szCs w:val="24"/>
        </w:rPr>
        <w:t>Carbon Border Adjustment Mechanism, CBAM</w:t>
      </w:r>
      <w:r w:rsidR="00431741" w:rsidRPr="009A06CF">
        <w:rPr>
          <w:rFonts w:cs="Times New Roman"/>
          <w:color w:val="000000" w:themeColor="text1"/>
          <w:szCs w:val="24"/>
        </w:rPr>
        <w:t>）</w:t>
      </w:r>
      <w:r w:rsidRPr="009A06CF">
        <w:rPr>
          <w:rFonts w:cs="Times New Roman"/>
          <w:color w:val="000000" w:themeColor="text1"/>
          <w:szCs w:val="24"/>
        </w:rPr>
        <w:t>，建議可</w:t>
      </w:r>
      <w:proofErr w:type="gramStart"/>
      <w:r w:rsidRPr="009A06CF">
        <w:rPr>
          <w:rFonts w:cs="Times New Roman"/>
          <w:color w:val="000000" w:themeColor="text1"/>
          <w:szCs w:val="24"/>
        </w:rPr>
        <w:t>研</w:t>
      </w:r>
      <w:proofErr w:type="gramEnd"/>
      <w:r w:rsidRPr="009A06CF">
        <w:rPr>
          <w:rFonts w:cs="Times New Roman"/>
          <w:color w:val="000000" w:themeColor="text1"/>
          <w:szCs w:val="24"/>
        </w:rPr>
        <w:t>議各類運具的全生命週期碳排放</w:t>
      </w:r>
      <w:r w:rsidR="005D451E">
        <w:rPr>
          <w:rFonts w:cs="Times New Roman"/>
          <w:color w:val="000000" w:themeColor="text1"/>
          <w:szCs w:val="24"/>
        </w:rPr>
        <w:t>，</w:t>
      </w:r>
      <w:r w:rsidRPr="009A06CF">
        <w:rPr>
          <w:rFonts w:cs="Times New Roman"/>
          <w:color w:val="000000" w:themeColor="text1"/>
          <w:szCs w:val="24"/>
        </w:rPr>
        <w:t>優先以機車為標的，</w:t>
      </w:r>
      <w:proofErr w:type="gramStart"/>
      <w:r w:rsidRPr="009A06CF">
        <w:rPr>
          <w:rFonts w:cs="Times New Roman"/>
          <w:color w:val="000000" w:themeColor="text1"/>
          <w:szCs w:val="24"/>
        </w:rPr>
        <w:t>研</w:t>
      </w:r>
      <w:proofErr w:type="gramEnd"/>
      <w:r w:rsidRPr="009A06CF">
        <w:rPr>
          <w:rFonts w:cs="Times New Roman"/>
          <w:color w:val="000000" w:themeColor="text1"/>
          <w:szCs w:val="24"/>
        </w:rPr>
        <w:t>析七期機車與電動機車全生命週期碳排放差異，作為我國運具朝向電動轉型政策推動論述依據之參考。</w:t>
      </w:r>
    </w:p>
    <w:p w14:paraId="6FC28645" w14:textId="72265A11" w:rsidR="007266B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F2C58" w:rsidRPr="009A06CF">
        <w:rPr>
          <w:rFonts w:cs="Times New Roman"/>
          <w:b/>
          <w:color w:val="000000" w:themeColor="text1"/>
          <w:szCs w:val="24"/>
        </w:rPr>
        <w:t>九）</w:t>
      </w:r>
      <w:r w:rsidR="007266B1" w:rsidRPr="009A06CF">
        <w:rPr>
          <w:rFonts w:cs="Times New Roman"/>
          <w:b/>
          <w:color w:val="000000" w:themeColor="text1"/>
          <w:szCs w:val="24"/>
        </w:rPr>
        <w:t>精進溫室氣體減量效益，抵換運作機制</w:t>
      </w:r>
    </w:p>
    <w:p w14:paraId="14A5F0BE" w14:textId="50A43098" w:rsidR="007266B1" w:rsidRPr="009A06CF" w:rsidRDefault="007266B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為加速運具朝向電動轉型目標，建議可循機車汰舊換新減量效益模式，</w:t>
      </w:r>
      <w:proofErr w:type="gramStart"/>
      <w:r w:rsidRPr="009A06CF">
        <w:rPr>
          <w:rFonts w:cs="Times New Roman"/>
          <w:color w:val="000000" w:themeColor="text1"/>
          <w:szCs w:val="24"/>
        </w:rPr>
        <w:t>研</w:t>
      </w:r>
      <w:proofErr w:type="gramEnd"/>
      <w:r w:rsidRPr="009A06CF">
        <w:rPr>
          <w:rFonts w:cs="Times New Roman"/>
          <w:color w:val="000000" w:themeColor="text1"/>
          <w:szCs w:val="24"/>
        </w:rPr>
        <w:t>議汽油及柴油小客車</w:t>
      </w:r>
      <w:r w:rsidRPr="009A06CF">
        <w:rPr>
          <w:rFonts w:cs="Times New Roman"/>
          <w:color w:val="000000" w:themeColor="text1"/>
          <w:szCs w:val="24"/>
        </w:rPr>
        <w:t>/</w:t>
      </w:r>
      <w:r w:rsidRPr="009A06CF">
        <w:rPr>
          <w:rFonts w:cs="Times New Roman"/>
          <w:color w:val="000000" w:themeColor="text1"/>
          <w:szCs w:val="24"/>
        </w:rPr>
        <w:t>小貨車</w:t>
      </w:r>
      <w:r w:rsidR="0096649F" w:rsidRPr="009A06CF">
        <w:rPr>
          <w:rFonts w:cs="Times New Roman"/>
          <w:color w:val="000000" w:themeColor="text1"/>
          <w:szCs w:val="24"/>
        </w:rPr>
        <w:t>，</w:t>
      </w:r>
      <w:proofErr w:type="gramStart"/>
      <w:r w:rsidRPr="009A06CF">
        <w:rPr>
          <w:rFonts w:cs="Times New Roman"/>
          <w:color w:val="000000" w:themeColor="text1"/>
          <w:szCs w:val="24"/>
        </w:rPr>
        <w:t>汰</w:t>
      </w:r>
      <w:proofErr w:type="gramEnd"/>
      <w:r w:rsidRPr="009A06CF">
        <w:rPr>
          <w:rFonts w:cs="Times New Roman"/>
          <w:color w:val="000000" w:themeColor="text1"/>
          <w:szCs w:val="24"/>
        </w:rPr>
        <w:t>換為電動小客車</w:t>
      </w:r>
      <w:r w:rsidRPr="009A06CF">
        <w:rPr>
          <w:rFonts w:cs="Times New Roman"/>
          <w:color w:val="000000" w:themeColor="text1"/>
          <w:szCs w:val="24"/>
        </w:rPr>
        <w:t>/</w:t>
      </w:r>
      <w:r w:rsidRPr="009A06CF">
        <w:rPr>
          <w:rFonts w:cs="Times New Roman"/>
          <w:color w:val="000000" w:themeColor="text1"/>
          <w:szCs w:val="24"/>
        </w:rPr>
        <w:t>小貨車之減量效益，增進民眾選購電動車輛之意願。</w:t>
      </w:r>
    </w:p>
    <w:p w14:paraId="3D115D40" w14:textId="51D3668B" w:rsidR="007266B1"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2F2C58" w:rsidRPr="009A06CF">
        <w:rPr>
          <w:rFonts w:cs="Times New Roman"/>
          <w:b/>
          <w:color w:val="000000" w:themeColor="text1"/>
          <w:szCs w:val="24"/>
        </w:rPr>
        <w:t>十）</w:t>
      </w:r>
      <w:proofErr w:type="gramStart"/>
      <w:r w:rsidR="007266B1" w:rsidRPr="009A06CF">
        <w:rPr>
          <w:rFonts w:cs="Times New Roman"/>
          <w:b/>
          <w:color w:val="000000" w:themeColor="text1"/>
          <w:szCs w:val="24"/>
        </w:rPr>
        <w:t>生質燃油</w:t>
      </w:r>
      <w:proofErr w:type="gramEnd"/>
      <w:r w:rsidR="007266B1" w:rsidRPr="009A06CF">
        <w:rPr>
          <w:rFonts w:cs="Times New Roman"/>
          <w:b/>
          <w:color w:val="000000" w:themeColor="text1"/>
          <w:szCs w:val="24"/>
        </w:rPr>
        <w:t>補貼機制</w:t>
      </w:r>
      <w:proofErr w:type="gramStart"/>
      <w:r w:rsidR="007266B1" w:rsidRPr="009A06CF">
        <w:rPr>
          <w:rFonts w:cs="Times New Roman"/>
          <w:b/>
          <w:color w:val="000000" w:themeColor="text1"/>
          <w:szCs w:val="24"/>
        </w:rPr>
        <w:t>研</w:t>
      </w:r>
      <w:proofErr w:type="gramEnd"/>
      <w:r w:rsidR="007266B1" w:rsidRPr="009A06CF">
        <w:rPr>
          <w:rFonts w:cs="Times New Roman"/>
          <w:b/>
          <w:color w:val="000000" w:themeColor="text1"/>
          <w:szCs w:val="24"/>
        </w:rPr>
        <w:t>議</w:t>
      </w:r>
    </w:p>
    <w:p w14:paraId="6BACED0C" w14:textId="6CA460B3" w:rsidR="00281565" w:rsidRPr="009A06CF" w:rsidRDefault="007266B1"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歐洲在使用生質柴油有稅務上的補貼，且需繳納高額的燃料稅。而我國汽柴油燃料稅未隨油價調漲，燃料</w:t>
      </w:r>
      <w:proofErr w:type="gramStart"/>
      <w:r w:rsidRPr="009A06CF">
        <w:rPr>
          <w:rFonts w:cs="Times New Roman"/>
          <w:color w:val="000000" w:themeColor="text1"/>
          <w:szCs w:val="24"/>
        </w:rPr>
        <w:t>稅亦低</w:t>
      </w:r>
      <w:proofErr w:type="gramEnd"/>
      <w:r w:rsidRPr="009A06CF">
        <w:rPr>
          <w:rFonts w:cs="Times New Roman"/>
          <w:color w:val="000000" w:themeColor="text1"/>
          <w:szCs w:val="24"/>
        </w:rPr>
        <w:t>，如無相關補貼政策，</w:t>
      </w:r>
      <w:proofErr w:type="gramStart"/>
      <w:r w:rsidRPr="009A06CF">
        <w:rPr>
          <w:rFonts w:cs="Times New Roman"/>
          <w:color w:val="000000" w:themeColor="text1"/>
          <w:szCs w:val="24"/>
        </w:rPr>
        <w:t>生質燃油</w:t>
      </w:r>
      <w:proofErr w:type="gramEnd"/>
      <w:r w:rsidRPr="009A06CF">
        <w:rPr>
          <w:rFonts w:cs="Times New Roman"/>
          <w:color w:val="000000" w:themeColor="text1"/>
          <w:szCs w:val="24"/>
        </w:rPr>
        <w:t>難以打開國內市場</w:t>
      </w:r>
      <w:r w:rsidR="00806033" w:rsidRPr="009A06CF">
        <w:rPr>
          <w:rFonts w:cs="Times New Roman"/>
          <w:color w:val="000000" w:themeColor="text1"/>
          <w:szCs w:val="24"/>
        </w:rPr>
        <w:t>；</w:t>
      </w:r>
      <w:r w:rsidRPr="009A06CF">
        <w:rPr>
          <w:rFonts w:cs="Times New Roman"/>
          <w:color w:val="000000" w:themeColor="text1"/>
          <w:szCs w:val="24"/>
        </w:rPr>
        <w:t>建議能源局修正國內燃料稅機制，隨油價調整燃料稅金額，並</w:t>
      </w:r>
      <w:proofErr w:type="gramStart"/>
      <w:r w:rsidRPr="009A06CF">
        <w:rPr>
          <w:rFonts w:cs="Times New Roman"/>
          <w:color w:val="000000" w:themeColor="text1"/>
          <w:szCs w:val="24"/>
        </w:rPr>
        <w:t>研</w:t>
      </w:r>
      <w:proofErr w:type="gramEnd"/>
      <w:r w:rsidRPr="009A06CF">
        <w:rPr>
          <w:rFonts w:cs="Times New Roman"/>
          <w:color w:val="000000" w:themeColor="text1"/>
          <w:szCs w:val="24"/>
        </w:rPr>
        <w:t>議我國相關政策規範或補貼獎勵機制。</w:t>
      </w:r>
    </w:p>
    <w:p w14:paraId="2D2D635B" w14:textId="105783EA" w:rsidR="00B42E1C" w:rsidRPr="007D47A6" w:rsidRDefault="00B42E1C" w:rsidP="00FB0E06">
      <w:pPr>
        <w:rPr>
          <w:b/>
          <w:color w:val="000000" w:themeColor="text1"/>
          <w:sz w:val="28"/>
          <w:szCs w:val="24"/>
        </w:rPr>
      </w:pPr>
      <w:bookmarkStart w:id="57" w:name="_Toc122956310"/>
      <w:r w:rsidRPr="007D47A6">
        <w:rPr>
          <w:b/>
          <w:color w:val="000000" w:themeColor="text1"/>
          <w:sz w:val="28"/>
          <w:szCs w:val="24"/>
        </w:rPr>
        <w:t>二</w:t>
      </w:r>
      <w:r w:rsidR="00BD2BAC" w:rsidRPr="007D47A6">
        <w:rPr>
          <w:b/>
          <w:color w:val="000000" w:themeColor="text1"/>
          <w:sz w:val="28"/>
          <w:szCs w:val="24"/>
        </w:rPr>
        <w:t>、</w:t>
      </w:r>
      <w:r w:rsidRPr="007D47A6">
        <w:rPr>
          <w:b/>
          <w:color w:val="000000" w:themeColor="text1"/>
          <w:sz w:val="28"/>
          <w:szCs w:val="24"/>
        </w:rPr>
        <w:t>身心障礙者權益維護措施</w:t>
      </w:r>
      <w:bookmarkEnd w:id="57"/>
    </w:p>
    <w:p w14:paraId="7DD7C032" w14:textId="62E0107D" w:rsidR="00BD2BAC"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lastRenderedPageBreak/>
        <w:t>（</w:t>
      </w:r>
      <w:r w:rsidR="00B42E1C" w:rsidRPr="009A06CF">
        <w:rPr>
          <w:rFonts w:cs="Times New Roman"/>
          <w:b/>
          <w:color w:val="000000" w:themeColor="text1"/>
          <w:szCs w:val="24"/>
        </w:rPr>
        <w:t>一）</w:t>
      </w:r>
      <w:r w:rsidR="00BD2BAC" w:rsidRPr="009A06CF">
        <w:rPr>
          <w:rFonts w:cs="Times New Roman"/>
          <w:b/>
          <w:color w:val="000000" w:themeColor="text1"/>
          <w:szCs w:val="24"/>
        </w:rPr>
        <w:t>修正身心障礙者資格限制及評估方式</w:t>
      </w:r>
    </w:p>
    <w:p w14:paraId="58F536A6" w14:textId="1FCFD588"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我國目前認定「身心障礙者」身分，著重於醫療模式鑑定，且作為大部分福利服務使用資格之</w:t>
      </w:r>
      <w:proofErr w:type="gramStart"/>
      <w:r w:rsidRPr="009A06CF">
        <w:rPr>
          <w:rFonts w:cs="Times New Roman"/>
          <w:color w:val="000000" w:themeColor="text1"/>
          <w:szCs w:val="24"/>
        </w:rPr>
        <w:t>一</w:t>
      </w:r>
      <w:proofErr w:type="gramEnd"/>
      <w:r w:rsidRPr="009A06CF">
        <w:rPr>
          <w:rFonts w:cs="Times New Roman"/>
          <w:color w:val="000000" w:themeColor="text1"/>
          <w:szCs w:val="24"/>
        </w:rPr>
        <w:t>要件，故未能全面呈現國際衛生組織國際健康功能與身心障礙分類系統</w:t>
      </w:r>
      <w:r w:rsidRPr="009A06CF">
        <w:rPr>
          <w:rFonts w:cs="Times New Roman"/>
          <w:color w:val="000000" w:themeColor="text1"/>
          <w:szCs w:val="24"/>
        </w:rPr>
        <w:t>(</w:t>
      </w:r>
      <w:r w:rsidR="00431741" w:rsidRPr="009A06CF">
        <w:rPr>
          <w:rFonts w:cs="Times New Roman"/>
          <w:color w:val="000000" w:themeColor="text1"/>
          <w:szCs w:val="24"/>
        </w:rPr>
        <w:t>International Classification of Functioning, Disability and Health, ICF</w:t>
      </w:r>
      <w:r w:rsidRPr="009A06CF">
        <w:rPr>
          <w:rFonts w:cs="Times New Roman"/>
          <w:color w:val="000000" w:themeColor="text1"/>
          <w:szCs w:val="24"/>
        </w:rPr>
        <w:t>)</w:t>
      </w:r>
      <w:r w:rsidRPr="009A06CF">
        <w:rPr>
          <w:rFonts w:cs="Times New Roman"/>
          <w:color w:val="000000" w:themeColor="text1"/>
          <w:szCs w:val="24"/>
        </w:rPr>
        <w:t>中</w:t>
      </w:r>
      <w:r w:rsidR="00440D43" w:rsidRPr="009A06CF">
        <w:rPr>
          <w:rFonts w:cs="Times New Roman"/>
          <w:color w:val="000000" w:themeColor="text1"/>
          <w:szCs w:val="24"/>
        </w:rPr>
        <w:t>，</w:t>
      </w:r>
      <w:r w:rsidRPr="009A06CF">
        <w:rPr>
          <w:rFonts w:cs="Times New Roman"/>
          <w:color w:val="000000" w:themeColor="text1"/>
          <w:szCs w:val="24"/>
        </w:rPr>
        <w:t>活動參與限制與環境障礙對個體障礙之影響；輕度損傷卻與環境因素交互作用而有障礙者易因此而被排除，連帶影響對整體身心障礙者人數統計結果之正確性。</w:t>
      </w:r>
    </w:p>
    <w:p w14:paraId="523E5B24" w14:textId="6B12D425"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建議</w:t>
      </w:r>
      <w:proofErr w:type="gramStart"/>
      <w:r w:rsidRPr="009A06CF">
        <w:rPr>
          <w:rFonts w:cs="Times New Roman"/>
          <w:color w:val="000000" w:themeColor="text1"/>
          <w:szCs w:val="24"/>
        </w:rPr>
        <w:t>衛福部應</w:t>
      </w:r>
      <w:proofErr w:type="gramEnd"/>
      <w:r w:rsidRPr="009A06CF">
        <w:rPr>
          <w:rFonts w:cs="Times New Roman"/>
          <w:color w:val="000000" w:themeColor="text1"/>
          <w:szCs w:val="24"/>
        </w:rPr>
        <w:t>檢視各項支持措施之資格限制及評估方式，朝向符合人權觀點之評估機制修正，依實際需求而非資格認定提供服務；規劃如何使用實施</w:t>
      </w:r>
      <w:r w:rsidRPr="009A06CF">
        <w:rPr>
          <w:rFonts w:cs="Times New Roman"/>
          <w:color w:val="000000" w:themeColor="text1"/>
          <w:szCs w:val="24"/>
        </w:rPr>
        <w:t>ICF</w:t>
      </w:r>
      <w:r w:rsidRPr="009A06CF">
        <w:rPr>
          <w:rFonts w:cs="Times New Roman"/>
          <w:color w:val="000000" w:themeColor="text1"/>
          <w:szCs w:val="24"/>
        </w:rPr>
        <w:t>作為身心障礙鑑定後所收集之數據，建立人口特徵資料分析，做為與民間共同檢討政策及資源分配之依據。</w:t>
      </w:r>
    </w:p>
    <w:p w14:paraId="3D3B4FF1" w14:textId="79681584"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proofErr w:type="gramStart"/>
      <w:r w:rsidRPr="009A06CF">
        <w:rPr>
          <w:rFonts w:cs="Times New Roman"/>
          <w:color w:val="000000" w:themeColor="text1"/>
          <w:szCs w:val="24"/>
        </w:rPr>
        <w:t>衛福部雖</w:t>
      </w:r>
      <w:proofErr w:type="gramEnd"/>
      <w:r w:rsidRPr="009A06CF">
        <w:rPr>
          <w:rFonts w:cs="Times New Roman"/>
          <w:color w:val="000000" w:themeColor="text1"/>
          <w:szCs w:val="24"/>
        </w:rPr>
        <w:t>擬定｢身心障礙影響評估」請各部會參考，但不具強制性，建議因應社會需求，政府提出新政策時，應納入政府各部門作業規範，訂定或修正各項法規及行政命令時之正式流程，以確保新政策推行時符合</w:t>
      </w:r>
      <w:r w:rsidRPr="009A06CF">
        <w:rPr>
          <w:rFonts w:cs="Times New Roman"/>
          <w:color w:val="000000" w:themeColor="text1"/>
          <w:szCs w:val="24"/>
        </w:rPr>
        <w:t>CRPD</w:t>
      </w:r>
      <w:r w:rsidRPr="009A06CF">
        <w:rPr>
          <w:rFonts w:cs="Times New Roman"/>
          <w:color w:val="000000" w:themeColor="text1"/>
          <w:szCs w:val="24"/>
        </w:rPr>
        <w:t>原則。</w:t>
      </w:r>
    </w:p>
    <w:p w14:paraId="27769E8E" w14:textId="2566E308" w:rsidR="00BD2BAC"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BD2BAC" w:rsidRPr="009A06CF">
        <w:rPr>
          <w:rFonts w:cs="Times New Roman"/>
          <w:b/>
          <w:color w:val="000000" w:themeColor="text1"/>
          <w:szCs w:val="24"/>
        </w:rPr>
        <w:t>二</w:t>
      </w:r>
      <w:r w:rsidR="00B42E1C" w:rsidRPr="009A06CF">
        <w:rPr>
          <w:rFonts w:cs="Times New Roman"/>
          <w:b/>
          <w:color w:val="000000" w:themeColor="text1"/>
          <w:szCs w:val="24"/>
        </w:rPr>
        <w:t>）</w:t>
      </w:r>
      <w:r w:rsidR="00BD2BAC" w:rsidRPr="009A06CF">
        <w:rPr>
          <w:rFonts w:cs="Times New Roman"/>
          <w:b/>
          <w:color w:val="000000" w:themeColor="text1"/>
          <w:szCs w:val="24"/>
        </w:rPr>
        <w:t>通用設計入法，提升無障礙環境</w:t>
      </w:r>
    </w:p>
    <w:p w14:paraId="0CAD6470" w14:textId="28BE8AA1"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無障礙環境是身心障礙者獲得獨立及平等參與社會之重要前提，目前內政部雖已將「通用設計」一詞納入部分法律當中，但仍缺乏對於其定義及內涵說明，也缺乏推廣計畫</w:t>
      </w:r>
      <w:r w:rsidR="005D451E">
        <w:rPr>
          <w:rFonts w:cs="Times New Roman"/>
          <w:color w:val="000000" w:themeColor="text1"/>
          <w:szCs w:val="24"/>
        </w:rPr>
        <w:t>；</w:t>
      </w:r>
      <w:r w:rsidRPr="009A06CF">
        <w:rPr>
          <w:rFonts w:cs="Times New Roman"/>
          <w:color w:val="000000" w:themeColor="text1"/>
          <w:szCs w:val="24"/>
        </w:rPr>
        <w:t>建議應逐步將通用設計入法，包</w:t>
      </w:r>
      <w:r w:rsidR="00440D43" w:rsidRPr="009A06CF">
        <w:rPr>
          <w:rFonts w:cs="Times New Roman"/>
          <w:color w:val="000000" w:themeColor="text1"/>
          <w:szCs w:val="24"/>
        </w:rPr>
        <w:t>括公私部門領域在各級教育、勞動、衛生醫療、交通、司法、建築環境及</w:t>
      </w:r>
      <w:r w:rsidRPr="009A06CF">
        <w:rPr>
          <w:rFonts w:cs="Times New Roman"/>
          <w:color w:val="000000" w:themeColor="text1"/>
          <w:szCs w:val="24"/>
        </w:rPr>
        <w:t>休閒娛樂等領域訂定規範或指引，</w:t>
      </w:r>
      <w:proofErr w:type="gramStart"/>
      <w:r w:rsidRPr="009A06CF">
        <w:rPr>
          <w:rFonts w:cs="Times New Roman"/>
          <w:color w:val="000000" w:themeColor="text1"/>
          <w:szCs w:val="24"/>
        </w:rPr>
        <w:t>每年匡列預算</w:t>
      </w:r>
      <w:proofErr w:type="gramEnd"/>
      <w:r w:rsidRPr="009A06CF">
        <w:rPr>
          <w:rFonts w:cs="Times New Roman"/>
          <w:color w:val="000000" w:themeColor="text1"/>
          <w:szCs w:val="24"/>
        </w:rPr>
        <w:t>具體規劃推廣計畫，促使通用設計廣泛應用，以消除身心障礙者環境之不平等待遇。</w:t>
      </w:r>
    </w:p>
    <w:p w14:paraId="72F2CEA9" w14:textId="59721D7D"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建議各級政府落實通用設計審核，積極推動將無障礙設施改善及精進工作納入提供公眾使用場域，</w:t>
      </w:r>
      <w:r w:rsidR="00440D43" w:rsidRPr="009A06CF">
        <w:rPr>
          <w:rFonts w:cs="Times New Roman"/>
          <w:color w:val="000000" w:themeColor="text1"/>
          <w:szCs w:val="24"/>
        </w:rPr>
        <w:t>例</w:t>
      </w:r>
      <w:r w:rsidRPr="009A06CF">
        <w:rPr>
          <w:rFonts w:cs="Times New Roman"/>
          <w:color w:val="000000" w:themeColor="text1"/>
          <w:szCs w:val="24"/>
        </w:rPr>
        <w:t>如醫院、大眾交通、學校、公園等評鑑及督導考核項目，做為評定各部門績效之重要指標。</w:t>
      </w:r>
    </w:p>
    <w:p w14:paraId="67EF2F84" w14:textId="3545A9BE" w:rsidR="00BD2BAC"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BD2BAC" w:rsidRPr="009A06CF">
        <w:rPr>
          <w:rFonts w:cs="Times New Roman"/>
          <w:b/>
          <w:color w:val="000000" w:themeColor="text1"/>
          <w:szCs w:val="24"/>
        </w:rPr>
        <w:t>三</w:t>
      </w:r>
      <w:r w:rsidR="00B42E1C" w:rsidRPr="009A06CF">
        <w:rPr>
          <w:rFonts w:cs="Times New Roman"/>
          <w:b/>
          <w:color w:val="000000" w:themeColor="text1"/>
          <w:szCs w:val="24"/>
        </w:rPr>
        <w:t>）</w:t>
      </w:r>
      <w:r w:rsidR="00BD2BAC" w:rsidRPr="009A06CF">
        <w:rPr>
          <w:rFonts w:cs="Times New Roman"/>
          <w:b/>
          <w:color w:val="000000" w:themeColor="text1"/>
          <w:szCs w:val="24"/>
        </w:rPr>
        <w:t>建立對身心障礙者服務長期監測及評估統計數據</w:t>
      </w:r>
    </w:p>
    <w:p w14:paraId="5DFEBA2F" w14:textId="43758F98"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我國現行對於身心障礙者服務及各項福利之資訊，欠缺對身心障礙者多面向及長期性之研究資訊及服務之研究開發，建議政府應編列經費，參考芬蘭評估服務之可用性與質量，運用現有組織，如國家衛生研究院或與大學、</w:t>
      </w:r>
      <w:r w:rsidRPr="009A06CF">
        <w:rPr>
          <w:rFonts w:cs="Times New Roman"/>
          <w:color w:val="000000" w:themeColor="text1"/>
          <w:szCs w:val="24"/>
        </w:rPr>
        <w:t>NGO</w:t>
      </w:r>
      <w:r w:rsidRPr="009A06CF">
        <w:rPr>
          <w:rFonts w:cs="Times New Roman"/>
          <w:color w:val="000000" w:themeColor="text1"/>
          <w:szCs w:val="24"/>
        </w:rPr>
        <w:t>合作，可借鏡芬蘭阿爾托大學成立</w:t>
      </w:r>
      <w:r w:rsidRPr="009A06CF">
        <w:rPr>
          <w:rFonts w:cs="Times New Roman"/>
          <w:color w:val="000000" w:themeColor="text1"/>
          <w:szCs w:val="24"/>
        </w:rPr>
        <w:t>EDI</w:t>
      </w:r>
      <w:r w:rsidRPr="009A06CF">
        <w:rPr>
          <w:rFonts w:cs="Times New Roman"/>
          <w:color w:val="000000" w:themeColor="text1"/>
          <w:szCs w:val="24"/>
        </w:rPr>
        <w:t>委員會及並規劃</w:t>
      </w:r>
      <w:r w:rsidRPr="009A06CF">
        <w:rPr>
          <w:rFonts w:cs="Times New Roman"/>
          <w:color w:val="000000" w:themeColor="text1"/>
          <w:szCs w:val="24"/>
        </w:rPr>
        <w:t>EDI</w:t>
      </w:r>
      <w:r w:rsidRPr="009A06CF">
        <w:rPr>
          <w:rFonts w:cs="Times New Roman"/>
          <w:color w:val="000000" w:themeColor="text1"/>
          <w:szCs w:val="24"/>
        </w:rPr>
        <w:t>執行方案模式，</w:t>
      </w:r>
      <w:r w:rsidRPr="009A06CF">
        <w:rPr>
          <w:rFonts w:cs="Times New Roman"/>
          <w:color w:val="000000" w:themeColor="text1"/>
          <w:szCs w:val="24"/>
        </w:rPr>
        <w:lastRenderedPageBreak/>
        <w:t>針對身心障礙者相關服務需求及發展現況，進行系統性地、更細緻地長期調查與追蹤，例如按不同類別障礙</w:t>
      </w:r>
      <w:r w:rsidR="00570352" w:rsidRPr="009A06CF">
        <w:rPr>
          <w:rFonts w:cs="Times New Roman"/>
          <w:color w:val="000000" w:themeColor="text1"/>
          <w:szCs w:val="24"/>
        </w:rPr>
        <w:t>（</w:t>
      </w:r>
      <w:r w:rsidRPr="009A06CF">
        <w:rPr>
          <w:rFonts w:cs="Times New Roman"/>
          <w:color w:val="000000" w:themeColor="text1"/>
          <w:szCs w:val="24"/>
        </w:rPr>
        <w:t>身障、聽障、視障等）年齡組別</w:t>
      </w:r>
      <w:r w:rsidR="00570352" w:rsidRPr="009A06CF">
        <w:rPr>
          <w:rFonts w:cs="Times New Roman"/>
          <w:color w:val="000000" w:themeColor="text1"/>
          <w:szCs w:val="24"/>
        </w:rPr>
        <w:t>（</w:t>
      </w:r>
      <w:r w:rsidRPr="009A06CF">
        <w:rPr>
          <w:rFonts w:cs="Times New Roman"/>
          <w:color w:val="000000" w:themeColor="text1"/>
          <w:szCs w:val="24"/>
        </w:rPr>
        <w:t>嬰幼兒、學齡、青壯年、中老年）、區域</w:t>
      </w:r>
      <w:r w:rsidR="00570352" w:rsidRPr="009A06CF">
        <w:rPr>
          <w:rFonts w:cs="Times New Roman"/>
          <w:color w:val="000000" w:themeColor="text1"/>
          <w:szCs w:val="24"/>
        </w:rPr>
        <w:t>（</w:t>
      </w:r>
      <w:r w:rsidRPr="009A06CF">
        <w:rPr>
          <w:rFonts w:cs="Times New Roman"/>
          <w:color w:val="000000" w:themeColor="text1"/>
          <w:szCs w:val="24"/>
        </w:rPr>
        <w:t>都會、偏鄉）、服務性質劃分</w:t>
      </w:r>
      <w:r w:rsidR="00570352" w:rsidRPr="009A06CF">
        <w:rPr>
          <w:rFonts w:cs="Times New Roman"/>
          <w:color w:val="000000" w:themeColor="text1"/>
          <w:szCs w:val="24"/>
        </w:rPr>
        <w:t>（</w:t>
      </w:r>
      <w:r w:rsidR="0029287D" w:rsidRPr="009A06CF">
        <w:rPr>
          <w:rFonts w:cs="Times New Roman"/>
          <w:color w:val="000000" w:themeColor="text1"/>
          <w:szCs w:val="24"/>
        </w:rPr>
        <w:t>教育、就學、醫療等）並建立完整統計資料庫，透過整合平</w:t>
      </w:r>
      <w:proofErr w:type="gramStart"/>
      <w:r w:rsidR="0029287D" w:rsidRPr="009A06CF">
        <w:rPr>
          <w:rFonts w:cs="Times New Roman"/>
          <w:color w:val="000000" w:themeColor="text1"/>
          <w:szCs w:val="24"/>
        </w:rPr>
        <w:t>臺</w:t>
      </w:r>
      <w:proofErr w:type="gramEnd"/>
      <w:r w:rsidRPr="009A06CF">
        <w:rPr>
          <w:rFonts w:cs="Times New Roman"/>
          <w:color w:val="000000" w:themeColor="text1"/>
          <w:szCs w:val="24"/>
        </w:rPr>
        <w:t>揭露，以作為後續政府評估相關服務提供與所需成本，及制定相關政策之基礎。</w:t>
      </w:r>
    </w:p>
    <w:p w14:paraId="1039981C" w14:textId="353A2655" w:rsidR="00BD2BAC" w:rsidRPr="009A06CF" w:rsidRDefault="00570352" w:rsidP="0051626E">
      <w:pPr>
        <w:widowControl/>
        <w:overflowPunct w:val="0"/>
        <w:adjustRightInd w:val="0"/>
        <w:snapToGrid w:val="0"/>
        <w:spacing w:beforeLines="100" w:before="240" w:line="360" w:lineRule="auto"/>
        <w:ind w:left="685" w:hangingChars="285" w:hanging="685"/>
        <w:jc w:val="both"/>
        <w:rPr>
          <w:rFonts w:cs="Times New Roman"/>
          <w:b/>
          <w:color w:val="000000" w:themeColor="text1"/>
          <w:szCs w:val="24"/>
        </w:rPr>
      </w:pPr>
      <w:r w:rsidRPr="009A06CF">
        <w:rPr>
          <w:rFonts w:cs="Times New Roman"/>
          <w:b/>
          <w:color w:val="000000" w:themeColor="text1"/>
          <w:szCs w:val="24"/>
        </w:rPr>
        <w:t>（</w:t>
      </w:r>
      <w:r w:rsidR="00BD2BAC" w:rsidRPr="009A06CF">
        <w:rPr>
          <w:rFonts w:cs="Times New Roman"/>
          <w:b/>
          <w:color w:val="000000" w:themeColor="text1"/>
          <w:szCs w:val="24"/>
        </w:rPr>
        <w:t>四</w:t>
      </w:r>
      <w:r w:rsidR="00B42E1C" w:rsidRPr="009A06CF">
        <w:rPr>
          <w:rFonts w:cs="Times New Roman"/>
          <w:b/>
          <w:color w:val="000000" w:themeColor="text1"/>
          <w:szCs w:val="24"/>
        </w:rPr>
        <w:t>）</w:t>
      </w:r>
      <w:r w:rsidR="00BD2BAC" w:rsidRPr="009A06CF">
        <w:rPr>
          <w:rFonts w:cs="Times New Roman"/>
          <w:b/>
          <w:color w:val="000000" w:themeColor="text1"/>
          <w:szCs w:val="24"/>
        </w:rPr>
        <w:t>透過多方利害關係人模式，建立公眾諮詢及參與機制</w:t>
      </w:r>
    </w:p>
    <w:p w14:paraId="0C8D2764" w14:textId="44DA9837" w:rsidR="00BD2BAC" w:rsidRPr="009A06CF" w:rsidRDefault="00BD2BAC" w:rsidP="00187D07">
      <w:pPr>
        <w:widowControl/>
        <w:adjustRightInd w:val="0"/>
        <w:snapToGrid w:val="0"/>
        <w:spacing w:line="360" w:lineRule="auto"/>
        <w:ind w:leftChars="320" w:left="768" w:firstLineChars="214" w:firstLine="514"/>
        <w:jc w:val="both"/>
        <w:rPr>
          <w:rFonts w:cs="Times New Roman"/>
          <w:color w:val="000000" w:themeColor="text1"/>
          <w:szCs w:val="24"/>
        </w:rPr>
      </w:pPr>
      <w:r w:rsidRPr="009A06CF">
        <w:rPr>
          <w:rFonts w:cs="Times New Roman"/>
          <w:color w:val="000000" w:themeColor="text1"/>
          <w:szCs w:val="24"/>
        </w:rPr>
        <w:t>由於身心障礙政策議題日益龐雜，涵蓋面向非常廣泛，議題通常涉及政府跨部門，因此對於身心障礙者需求及政策規劃，建議可透過多方利害關係人模式，建立公眾諮詢及參與機制，以由下而上且以共識為基礎之決</w:t>
      </w:r>
      <w:r w:rsidR="00440D43" w:rsidRPr="009A06CF">
        <w:rPr>
          <w:rFonts w:cs="Times New Roman"/>
          <w:color w:val="000000" w:themeColor="text1"/>
          <w:szCs w:val="24"/>
        </w:rPr>
        <w:t>策方式，取得共識。</w:t>
      </w:r>
      <w:r w:rsidRPr="009A06CF">
        <w:rPr>
          <w:rFonts w:cs="Times New Roman"/>
          <w:color w:val="000000" w:themeColor="text1"/>
          <w:szCs w:val="24"/>
        </w:rPr>
        <w:t>透過能力建構措施</w:t>
      </w:r>
      <w:r w:rsidRPr="009A06CF">
        <w:rPr>
          <w:rFonts w:cs="Times New Roman"/>
          <w:color w:val="000000" w:themeColor="text1"/>
          <w:szCs w:val="24"/>
        </w:rPr>
        <w:t>(capacity building)</w:t>
      </w:r>
      <w:r w:rsidRPr="009A06CF">
        <w:rPr>
          <w:rFonts w:cs="Times New Roman"/>
          <w:color w:val="000000" w:themeColor="text1"/>
          <w:szCs w:val="24"/>
        </w:rPr>
        <w:t>、數位科技工具等創新性方法，解決部分利害關係人資源或能力不足之問題，以擴大並深化多方利害關係人之參與。</w:t>
      </w:r>
    </w:p>
    <w:p w14:paraId="5EE5D025" w14:textId="578CDBB1" w:rsidR="008A1F6F" w:rsidRPr="007D47A6" w:rsidRDefault="00B42E1C" w:rsidP="00FB0E06">
      <w:pPr>
        <w:rPr>
          <w:b/>
          <w:color w:val="000000" w:themeColor="text1"/>
          <w:sz w:val="28"/>
          <w:szCs w:val="24"/>
        </w:rPr>
      </w:pPr>
      <w:bookmarkStart w:id="58" w:name="_Toc122956311"/>
      <w:r w:rsidRPr="007D47A6">
        <w:rPr>
          <w:b/>
          <w:color w:val="000000" w:themeColor="text1"/>
          <w:sz w:val="28"/>
          <w:szCs w:val="24"/>
        </w:rPr>
        <w:t>三、</w:t>
      </w:r>
      <w:r w:rsidR="00EF238A" w:rsidRPr="007D47A6">
        <w:rPr>
          <w:b/>
          <w:color w:val="000000" w:themeColor="text1"/>
          <w:sz w:val="28"/>
          <w:szCs w:val="24"/>
        </w:rPr>
        <w:t>以人為本，推動</w:t>
      </w:r>
      <w:r w:rsidR="00F74DEB" w:rsidRPr="007D47A6">
        <w:rPr>
          <w:b/>
          <w:color w:val="000000" w:themeColor="text1"/>
          <w:sz w:val="28"/>
          <w:szCs w:val="24"/>
        </w:rPr>
        <w:t>彈性工作型態</w:t>
      </w:r>
      <w:bookmarkEnd w:id="58"/>
    </w:p>
    <w:p w14:paraId="0EDD6FA0" w14:textId="7CB05847" w:rsidR="00F74DEB" w:rsidRPr="009A06CF" w:rsidRDefault="00F74DEB" w:rsidP="00440D43">
      <w:pPr>
        <w:widowControl/>
        <w:adjustRightInd w:val="0"/>
        <w:snapToGrid w:val="0"/>
        <w:spacing w:beforeLines="50" w:before="120" w:line="360" w:lineRule="auto"/>
        <w:ind w:leftChars="204" w:left="490" w:firstLineChars="209" w:firstLine="502"/>
        <w:jc w:val="both"/>
        <w:rPr>
          <w:rFonts w:cs="Times New Roman"/>
          <w:color w:val="000000" w:themeColor="text1"/>
          <w:szCs w:val="24"/>
        </w:rPr>
      </w:pPr>
      <w:r w:rsidRPr="009A06CF">
        <w:rPr>
          <w:rFonts w:cs="Times New Roman"/>
          <w:color w:val="000000" w:themeColor="text1"/>
          <w:szCs w:val="24"/>
        </w:rPr>
        <w:t>芬蘭政府在創新治理方面，採取更為開放的態度，以「協助」而非「管制」角色，從公務人員需要推動各項行政管理作為，包括辦公場域共享及多元辦公方式，讓公務人員能依照本身以及工作內容的需求，擇定</w:t>
      </w:r>
      <w:proofErr w:type="gramStart"/>
      <w:r w:rsidRPr="009A06CF">
        <w:rPr>
          <w:rFonts w:cs="Times New Roman"/>
          <w:color w:val="000000" w:themeColor="text1"/>
          <w:szCs w:val="24"/>
        </w:rPr>
        <w:t>最</w:t>
      </w:r>
      <w:proofErr w:type="gramEnd"/>
      <w:r w:rsidRPr="009A06CF">
        <w:rPr>
          <w:rFonts w:cs="Times New Roman"/>
          <w:color w:val="000000" w:themeColor="text1"/>
          <w:szCs w:val="24"/>
        </w:rPr>
        <w:t>適的辦公地點，也經由重組各組織空間方式，解放</w:t>
      </w:r>
      <w:r w:rsidR="004B1C45" w:rsidRPr="009A06CF">
        <w:rPr>
          <w:rFonts w:cs="Times New Roman"/>
          <w:color w:val="000000" w:themeColor="text1"/>
          <w:szCs w:val="24"/>
        </w:rPr>
        <w:t>無形的</w:t>
      </w:r>
      <w:r w:rsidRPr="009A06CF">
        <w:rPr>
          <w:rFonts w:cs="Times New Roman"/>
          <w:color w:val="000000" w:themeColor="text1"/>
          <w:szCs w:val="24"/>
        </w:rPr>
        <w:t>心靈上的</w:t>
      </w:r>
      <w:proofErr w:type="gramStart"/>
      <w:r w:rsidR="004B1C45" w:rsidRPr="009A06CF">
        <w:rPr>
          <w:rFonts w:cs="Times New Roman"/>
          <w:color w:val="000000" w:themeColor="text1"/>
          <w:szCs w:val="24"/>
        </w:rPr>
        <w:t>桎</w:t>
      </w:r>
      <w:r w:rsidRPr="009A06CF">
        <w:rPr>
          <w:rFonts w:cs="Times New Roman"/>
          <w:color w:val="000000" w:themeColor="text1"/>
          <w:szCs w:val="24"/>
        </w:rPr>
        <w:t>棝</w:t>
      </w:r>
      <w:proofErr w:type="gramEnd"/>
      <w:r w:rsidRPr="009A06CF">
        <w:rPr>
          <w:rFonts w:cs="Times New Roman"/>
          <w:color w:val="000000" w:themeColor="text1"/>
          <w:szCs w:val="24"/>
        </w:rPr>
        <w:t>，</w:t>
      </w:r>
      <w:r w:rsidR="004B1C45" w:rsidRPr="009A06CF">
        <w:rPr>
          <w:rFonts w:cs="Times New Roman"/>
          <w:color w:val="000000" w:themeColor="text1"/>
          <w:szCs w:val="24"/>
        </w:rPr>
        <w:t>也經由跨組織辦公室共享設計，</w:t>
      </w:r>
      <w:proofErr w:type="gramStart"/>
      <w:r w:rsidR="004B1C45" w:rsidRPr="009A06CF">
        <w:rPr>
          <w:rFonts w:cs="Times New Roman"/>
          <w:color w:val="000000" w:themeColor="text1"/>
          <w:szCs w:val="24"/>
        </w:rPr>
        <w:t>強化跨域協作</w:t>
      </w:r>
      <w:proofErr w:type="gramEnd"/>
      <w:r w:rsidR="004B1C45" w:rsidRPr="009A06CF">
        <w:rPr>
          <w:rFonts w:cs="Times New Roman"/>
          <w:color w:val="000000" w:themeColor="text1"/>
          <w:szCs w:val="24"/>
        </w:rPr>
        <w:t>，激發無限創意與想像力。在工作地點的選擇上，隨著資通訊科技發展，實踐了在家或其他場域工作的可能性，因應近</w:t>
      </w:r>
      <w:r w:rsidR="00440D43" w:rsidRPr="009A06CF">
        <w:rPr>
          <w:rFonts w:cs="Times New Roman"/>
          <w:color w:val="000000" w:themeColor="text1"/>
          <w:szCs w:val="24"/>
        </w:rPr>
        <w:t>2</w:t>
      </w:r>
      <w:r w:rsidR="004B1C45" w:rsidRPr="009A06CF">
        <w:rPr>
          <w:rFonts w:cs="Times New Roman"/>
          <w:color w:val="000000" w:themeColor="text1"/>
          <w:szCs w:val="24"/>
        </w:rPr>
        <w:t>年國內</w:t>
      </w:r>
      <w:proofErr w:type="gramStart"/>
      <w:r w:rsidR="004B1C45" w:rsidRPr="009A06CF">
        <w:rPr>
          <w:rFonts w:cs="Times New Roman"/>
          <w:color w:val="000000" w:themeColor="text1"/>
          <w:szCs w:val="24"/>
        </w:rPr>
        <w:t>疫</w:t>
      </w:r>
      <w:proofErr w:type="gramEnd"/>
      <w:r w:rsidR="004B1C45" w:rsidRPr="009A06CF">
        <w:rPr>
          <w:rFonts w:cs="Times New Roman"/>
          <w:color w:val="000000" w:themeColor="text1"/>
          <w:szCs w:val="24"/>
        </w:rPr>
        <w:t>情發展，為減少人際間接觸，亦短期推動</w:t>
      </w:r>
      <w:proofErr w:type="gramStart"/>
      <w:r w:rsidR="004B1C45" w:rsidRPr="009A06CF">
        <w:rPr>
          <w:rFonts w:cs="Times New Roman"/>
          <w:color w:val="000000" w:themeColor="text1"/>
          <w:szCs w:val="24"/>
        </w:rPr>
        <w:t>在家線上工作</w:t>
      </w:r>
      <w:proofErr w:type="gramEnd"/>
      <w:r w:rsidR="004B1C45" w:rsidRPr="009A06CF">
        <w:rPr>
          <w:rFonts w:cs="Times New Roman"/>
          <w:color w:val="000000" w:themeColor="text1"/>
          <w:szCs w:val="24"/>
        </w:rPr>
        <w:t>型態，達到防疫需求，減少通勤成本及交通運</w:t>
      </w:r>
      <w:proofErr w:type="gramStart"/>
      <w:r w:rsidR="004B1C45" w:rsidRPr="009A06CF">
        <w:rPr>
          <w:rFonts w:cs="Times New Roman"/>
          <w:color w:val="000000" w:themeColor="text1"/>
          <w:szCs w:val="24"/>
        </w:rPr>
        <w:t>具排碳，</w:t>
      </w:r>
      <w:proofErr w:type="gramEnd"/>
      <w:r w:rsidR="004B1C45" w:rsidRPr="009A06CF">
        <w:rPr>
          <w:rFonts w:cs="Times New Roman"/>
          <w:color w:val="000000" w:themeColor="text1"/>
          <w:szCs w:val="24"/>
        </w:rPr>
        <w:t>同時更能滿足員工兼顧工作與家庭的需求</w:t>
      </w:r>
      <w:r w:rsidR="00440D43" w:rsidRPr="009A06CF">
        <w:rPr>
          <w:rFonts w:cs="Times New Roman"/>
          <w:color w:val="000000" w:themeColor="text1"/>
          <w:szCs w:val="24"/>
        </w:rPr>
        <w:t>。</w:t>
      </w:r>
      <w:r w:rsidR="004B1C45" w:rsidRPr="009A06CF">
        <w:rPr>
          <w:rFonts w:cs="Times New Roman"/>
          <w:color w:val="000000" w:themeColor="text1"/>
          <w:szCs w:val="24"/>
        </w:rPr>
        <w:t>建議我國相關人事主管機關，</w:t>
      </w:r>
      <w:r w:rsidR="00D013B5" w:rsidRPr="009A06CF">
        <w:rPr>
          <w:rFonts w:cs="Times New Roman"/>
          <w:color w:val="000000" w:themeColor="text1"/>
          <w:szCs w:val="24"/>
        </w:rPr>
        <w:t>於</w:t>
      </w:r>
      <w:r w:rsidR="004B1C45" w:rsidRPr="009A06CF">
        <w:rPr>
          <w:rFonts w:cs="Times New Roman"/>
          <w:color w:val="000000" w:themeColor="text1"/>
          <w:szCs w:val="24"/>
        </w:rPr>
        <w:t>此種工作型態的優缺點進行實證分析，</w:t>
      </w:r>
      <w:r w:rsidR="00D013B5" w:rsidRPr="009A06CF">
        <w:rPr>
          <w:rFonts w:cs="Times New Roman"/>
          <w:color w:val="000000" w:themeColor="text1"/>
          <w:szCs w:val="24"/>
        </w:rPr>
        <w:t>參考國內成功的實際經驗，擇定業務適合的單位進行小規模試行，並</w:t>
      </w:r>
      <w:r w:rsidR="004B1C45" w:rsidRPr="009A06CF">
        <w:rPr>
          <w:rFonts w:cs="Times New Roman"/>
          <w:color w:val="000000" w:themeColor="text1"/>
          <w:szCs w:val="24"/>
        </w:rPr>
        <w:t>實施成效評估</w:t>
      </w:r>
      <w:r w:rsidR="00D013B5" w:rsidRPr="009A06CF">
        <w:rPr>
          <w:rFonts w:cs="Times New Roman"/>
          <w:color w:val="000000" w:themeColor="text1"/>
          <w:szCs w:val="24"/>
        </w:rPr>
        <w:t>；另</w:t>
      </w:r>
      <w:r w:rsidR="004B1C45" w:rsidRPr="009A06CF">
        <w:rPr>
          <w:rFonts w:cs="Times New Roman"/>
          <w:color w:val="000000" w:themeColor="text1"/>
          <w:szCs w:val="24"/>
        </w:rPr>
        <w:t>針對現有績效評估及人事管理法規進行配套</w:t>
      </w:r>
      <w:proofErr w:type="gramStart"/>
      <w:r w:rsidR="004B1C45" w:rsidRPr="009A06CF">
        <w:rPr>
          <w:rFonts w:cs="Times New Roman"/>
          <w:color w:val="000000" w:themeColor="text1"/>
          <w:szCs w:val="24"/>
        </w:rPr>
        <w:t>研</w:t>
      </w:r>
      <w:proofErr w:type="gramEnd"/>
      <w:r w:rsidR="004B1C45" w:rsidRPr="009A06CF">
        <w:rPr>
          <w:rFonts w:cs="Times New Roman"/>
          <w:color w:val="000000" w:themeColor="text1"/>
          <w:szCs w:val="24"/>
        </w:rPr>
        <w:t>議，倘具</w:t>
      </w:r>
      <w:r w:rsidR="0039428A" w:rsidRPr="009A06CF">
        <w:rPr>
          <w:rFonts w:cs="Times New Roman"/>
          <w:color w:val="000000" w:themeColor="text1"/>
          <w:szCs w:val="24"/>
        </w:rPr>
        <w:t>推</w:t>
      </w:r>
      <w:r w:rsidR="004B1C45" w:rsidRPr="009A06CF">
        <w:rPr>
          <w:rFonts w:cs="Times New Roman"/>
          <w:color w:val="000000" w:themeColor="text1"/>
          <w:szCs w:val="24"/>
        </w:rPr>
        <w:t>動的可行性，即</w:t>
      </w:r>
      <w:r w:rsidR="0039428A" w:rsidRPr="009A06CF">
        <w:rPr>
          <w:rFonts w:cs="Times New Roman"/>
          <w:color w:val="000000" w:themeColor="text1"/>
          <w:szCs w:val="24"/>
        </w:rPr>
        <w:t>推</w:t>
      </w:r>
      <w:r w:rsidR="004B1C45" w:rsidRPr="009A06CF">
        <w:rPr>
          <w:rFonts w:cs="Times New Roman"/>
          <w:color w:val="000000" w:themeColor="text1"/>
          <w:szCs w:val="24"/>
        </w:rPr>
        <w:t>廣至各機關，</w:t>
      </w:r>
      <w:r w:rsidR="0039428A" w:rsidRPr="009A06CF">
        <w:rPr>
          <w:rFonts w:cs="Times New Roman"/>
          <w:color w:val="000000" w:themeColor="text1"/>
          <w:szCs w:val="24"/>
        </w:rPr>
        <w:t>以滿足不同員工的需求，提升整體工作滿意度及服務績效。</w:t>
      </w:r>
    </w:p>
    <w:p w14:paraId="49551BFA" w14:textId="4E53B3C6" w:rsidR="00632347" w:rsidRPr="007D47A6" w:rsidRDefault="00DC1C4C" w:rsidP="00FB0E06">
      <w:pPr>
        <w:rPr>
          <w:b/>
          <w:color w:val="000000" w:themeColor="text1"/>
          <w:sz w:val="28"/>
          <w:szCs w:val="24"/>
        </w:rPr>
      </w:pPr>
      <w:bookmarkStart w:id="59" w:name="_Toc122956312"/>
      <w:r w:rsidRPr="007D47A6">
        <w:rPr>
          <w:b/>
          <w:color w:val="000000" w:themeColor="text1"/>
          <w:sz w:val="28"/>
          <w:szCs w:val="24"/>
        </w:rPr>
        <w:t>四</w:t>
      </w:r>
      <w:r w:rsidR="00632347" w:rsidRPr="007D47A6">
        <w:rPr>
          <w:b/>
          <w:color w:val="000000" w:themeColor="text1"/>
          <w:sz w:val="28"/>
          <w:szCs w:val="24"/>
        </w:rPr>
        <w:t>、強化</w:t>
      </w:r>
      <w:r w:rsidR="00D50FD5" w:rsidRPr="007D47A6">
        <w:rPr>
          <w:b/>
          <w:color w:val="000000" w:themeColor="text1"/>
          <w:sz w:val="28"/>
          <w:szCs w:val="24"/>
        </w:rPr>
        <w:t>「以公民為導向」的服務理念</w:t>
      </w:r>
      <w:bookmarkEnd w:id="59"/>
    </w:p>
    <w:p w14:paraId="12AFBE70" w14:textId="3CC3C2CA" w:rsidR="00D50FD5" w:rsidRPr="009A06CF" w:rsidRDefault="00D50FD5" w:rsidP="00BF5FB0">
      <w:pPr>
        <w:widowControl/>
        <w:adjustRightInd w:val="0"/>
        <w:snapToGrid w:val="0"/>
        <w:spacing w:beforeLines="50" w:before="120" w:line="360" w:lineRule="auto"/>
        <w:ind w:leftChars="204" w:left="490" w:firstLineChars="209" w:firstLine="502"/>
        <w:rPr>
          <w:rFonts w:cs="Times New Roman"/>
          <w:color w:val="000000" w:themeColor="text1"/>
          <w:szCs w:val="24"/>
        </w:rPr>
      </w:pPr>
      <w:r w:rsidRPr="009A06CF">
        <w:rPr>
          <w:rFonts w:cs="Times New Roman"/>
          <w:color w:val="000000" w:themeColor="text1"/>
          <w:szCs w:val="24"/>
        </w:rPr>
        <w:t>我國公務人員大致具備以顧客為導向的服務理念，然而不可諱言的是，在執行層面，仍未能達到理想標準。在高度行政效率的要求下，必須在最短時間完成龐大的行政作業，有時難免忽略服務對象的感受，保持微笑與親切的態度</w:t>
      </w:r>
      <w:r w:rsidRPr="009A06CF">
        <w:rPr>
          <w:rFonts w:cs="Times New Roman"/>
          <w:color w:val="000000" w:themeColor="text1"/>
          <w:szCs w:val="24"/>
        </w:rPr>
        <w:lastRenderedPageBreak/>
        <w:t>已成為最基本的要求，然而更關鍵部分應</w:t>
      </w:r>
      <w:r w:rsidR="00D013B5" w:rsidRPr="009A06CF">
        <w:rPr>
          <w:rFonts w:cs="Times New Roman"/>
          <w:color w:val="000000" w:themeColor="text1"/>
          <w:szCs w:val="24"/>
        </w:rPr>
        <w:t>是</w:t>
      </w:r>
      <w:r w:rsidRPr="009A06CF">
        <w:rPr>
          <w:rFonts w:cs="Times New Roman"/>
          <w:color w:val="000000" w:themeColor="text1"/>
          <w:szCs w:val="24"/>
        </w:rPr>
        <w:t>如何以最便民的角度，進行服務流程的重新思考與再設計，讓公共服務變得更親民與更便民。</w:t>
      </w:r>
      <w:proofErr w:type="gramStart"/>
      <w:r w:rsidRPr="009A06CF">
        <w:rPr>
          <w:rFonts w:cs="Times New Roman"/>
          <w:color w:val="000000" w:themeColor="text1"/>
          <w:szCs w:val="24"/>
        </w:rPr>
        <w:t>此外，</w:t>
      </w:r>
      <w:proofErr w:type="gramEnd"/>
      <w:r w:rsidR="00C44581" w:rsidRPr="009A06CF">
        <w:rPr>
          <w:rFonts w:cs="Times New Roman"/>
          <w:color w:val="000000" w:themeColor="text1"/>
          <w:szCs w:val="24"/>
        </w:rPr>
        <w:t>在與民眾溝通時，不論口語或書面宣導行銷，應針對不同的對象，用</w:t>
      </w:r>
      <w:r w:rsidR="00D013B5" w:rsidRPr="009A06CF">
        <w:rPr>
          <w:rFonts w:cs="Times New Roman"/>
          <w:color w:val="000000" w:themeColor="text1"/>
          <w:szCs w:val="24"/>
        </w:rPr>
        <w:t>其</w:t>
      </w:r>
      <w:r w:rsidR="00C44581" w:rsidRPr="009A06CF">
        <w:rPr>
          <w:rFonts w:cs="Times New Roman"/>
          <w:color w:val="000000" w:themeColor="text1"/>
          <w:szCs w:val="24"/>
        </w:rPr>
        <w:t>熟悉的語言進行說明，讓民眾能清楚掌握所欲傳達的內容，而非一味以艱深用語展現</w:t>
      </w:r>
      <w:r w:rsidR="00D013B5" w:rsidRPr="009A06CF">
        <w:rPr>
          <w:rFonts w:cs="Times New Roman"/>
          <w:color w:val="000000" w:themeColor="text1"/>
          <w:szCs w:val="24"/>
        </w:rPr>
        <w:t>公務</w:t>
      </w:r>
      <w:r w:rsidR="00C44581" w:rsidRPr="009A06CF">
        <w:rPr>
          <w:rFonts w:cs="Times New Roman"/>
          <w:color w:val="000000" w:themeColor="text1"/>
          <w:szCs w:val="24"/>
        </w:rPr>
        <w:t>專業能力，始為溝通的真</w:t>
      </w:r>
      <w:r w:rsidR="000A61D0" w:rsidRPr="009A06CF">
        <w:rPr>
          <w:rFonts w:cs="Times New Roman"/>
          <w:color w:val="000000" w:themeColor="text1"/>
          <w:szCs w:val="24"/>
        </w:rPr>
        <w:t>諦</w:t>
      </w:r>
      <w:r w:rsidR="00C44581" w:rsidRPr="009A06CF">
        <w:rPr>
          <w:rFonts w:cs="Times New Roman"/>
          <w:color w:val="000000" w:themeColor="text1"/>
          <w:szCs w:val="24"/>
        </w:rPr>
        <w:t>。</w:t>
      </w:r>
    </w:p>
    <w:p w14:paraId="3D91B1CB" w14:textId="77958D03" w:rsidR="002F7B21" w:rsidRPr="007D47A6" w:rsidRDefault="00DC1C4C" w:rsidP="00FB0E06">
      <w:pPr>
        <w:rPr>
          <w:b/>
          <w:color w:val="000000" w:themeColor="text1"/>
          <w:sz w:val="28"/>
          <w:szCs w:val="24"/>
        </w:rPr>
      </w:pPr>
      <w:bookmarkStart w:id="60" w:name="_Toc122956313"/>
      <w:r w:rsidRPr="007D47A6">
        <w:rPr>
          <w:b/>
          <w:color w:val="000000" w:themeColor="text1"/>
          <w:sz w:val="28"/>
          <w:szCs w:val="24"/>
        </w:rPr>
        <w:t>五</w:t>
      </w:r>
      <w:r w:rsidR="002F7B21" w:rsidRPr="007D47A6">
        <w:rPr>
          <w:b/>
          <w:color w:val="000000" w:themeColor="text1"/>
          <w:sz w:val="28"/>
          <w:szCs w:val="24"/>
        </w:rPr>
        <w:t>、強化積極性服務作為，</w:t>
      </w:r>
      <w:proofErr w:type="gramStart"/>
      <w:r w:rsidR="002F7B21" w:rsidRPr="007D47A6">
        <w:rPr>
          <w:b/>
          <w:color w:val="000000" w:themeColor="text1"/>
          <w:sz w:val="28"/>
          <w:szCs w:val="24"/>
        </w:rPr>
        <w:t>以妥適</w:t>
      </w:r>
      <w:proofErr w:type="gramEnd"/>
      <w:r w:rsidR="002F7B21" w:rsidRPr="007D47A6">
        <w:rPr>
          <w:b/>
          <w:color w:val="000000" w:themeColor="text1"/>
          <w:sz w:val="28"/>
          <w:szCs w:val="24"/>
        </w:rPr>
        <w:t>因應未來時代需求</w:t>
      </w:r>
      <w:bookmarkEnd w:id="60"/>
    </w:p>
    <w:p w14:paraId="6891FB2A" w14:textId="77777777" w:rsidR="00906FC4" w:rsidRDefault="002F7B21" w:rsidP="00A903B2">
      <w:pPr>
        <w:widowControl/>
        <w:adjustRightInd w:val="0"/>
        <w:snapToGrid w:val="0"/>
        <w:spacing w:beforeLines="50" w:before="120" w:line="360" w:lineRule="auto"/>
        <w:ind w:leftChars="204" w:left="490" w:firstLineChars="209" w:firstLine="502"/>
        <w:jc w:val="both"/>
        <w:rPr>
          <w:rFonts w:cs="Times New Roman"/>
          <w:color w:val="000000" w:themeColor="text1"/>
          <w:szCs w:val="24"/>
        </w:rPr>
      </w:pPr>
      <w:r w:rsidRPr="009A06CF">
        <w:rPr>
          <w:rFonts w:cs="Times New Roman"/>
          <w:color w:val="000000" w:themeColor="text1"/>
          <w:szCs w:val="24"/>
        </w:rPr>
        <w:t>芬蘭</w:t>
      </w:r>
      <w:r w:rsidR="002C6638" w:rsidRPr="009A06CF">
        <w:rPr>
          <w:rFonts w:cs="Times New Roman"/>
          <w:color w:val="000000" w:themeColor="text1"/>
          <w:szCs w:val="24"/>
        </w:rPr>
        <w:t>政府是世界著名的福利國家，透過鼓勵生育、</w:t>
      </w:r>
      <w:proofErr w:type="gramStart"/>
      <w:r w:rsidR="002C6638" w:rsidRPr="009A06CF">
        <w:rPr>
          <w:rFonts w:cs="Times New Roman"/>
          <w:color w:val="000000" w:themeColor="text1"/>
          <w:szCs w:val="24"/>
        </w:rPr>
        <w:t>公托到</w:t>
      </w:r>
      <w:proofErr w:type="gramEnd"/>
      <w:r w:rsidR="002C6638" w:rsidRPr="009A06CF">
        <w:rPr>
          <w:rFonts w:cs="Times New Roman"/>
          <w:color w:val="000000" w:themeColor="text1"/>
          <w:szCs w:val="24"/>
        </w:rPr>
        <w:t>大學的教育補助、家庭津貼及</w:t>
      </w:r>
      <w:r w:rsidR="00F013A2" w:rsidRPr="009A06CF">
        <w:rPr>
          <w:rFonts w:cs="Times New Roman"/>
          <w:color w:val="000000" w:themeColor="text1"/>
          <w:szCs w:val="24"/>
        </w:rPr>
        <w:t>老人照顧等完善的社會福利制度，讓人民在無後顧之憂的情況下，進行適性的職</w:t>
      </w:r>
      <w:proofErr w:type="gramStart"/>
      <w:r w:rsidR="00F013A2" w:rsidRPr="009A06CF">
        <w:rPr>
          <w:rFonts w:cs="Times New Roman"/>
          <w:color w:val="000000" w:themeColor="text1"/>
          <w:szCs w:val="24"/>
        </w:rPr>
        <w:t>涯</w:t>
      </w:r>
      <w:proofErr w:type="gramEnd"/>
      <w:r w:rsidR="00F013A2" w:rsidRPr="009A06CF">
        <w:rPr>
          <w:rFonts w:cs="Times New Roman"/>
          <w:color w:val="000000" w:themeColor="text1"/>
          <w:szCs w:val="24"/>
        </w:rPr>
        <w:t>發展</w:t>
      </w:r>
      <w:r w:rsidR="00D013B5" w:rsidRPr="009A06CF">
        <w:rPr>
          <w:rFonts w:cs="Times New Roman"/>
          <w:color w:val="000000" w:themeColor="text1"/>
          <w:szCs w:val="24"/>
        </w:rPr>
        <w:t>。</w:t>
      </w:r>
      <w:r w:rsidR="00F013A2" w:rsidRPr="009A06CF">
        <w:rPr>
          <w:rFonts w:cs="Times New Roman"/>
          <w:color w:val="000000" w:themeColor="text1"/>
          <w:szCs w:val="24"/>
        </w:rPr>
        <w:t>然而</w:t>
      </w:r>
      <w:r w:rsidR="00D013B5" w:rsidRPr="009A06CF">
        <w:rPr>
          <w:rFonts w:cs="Times New Roman"/>
          <w:color w:val="000000" w:themeColor="text1"/>
          <w:szCs w:val="24"/>
        </w:rPr>
        <w:t>各項福利制度是必須付出高昂的代價，人民必須繳交極高的稅賦，</w:t>
      </w:r>
      <w:r w:rsidR="00F013A2" w:rsidRPr="009A06CF">
        <w:rPr>
          <w:rFonts w:cs="Times New Roman"/>
          <w:color w:val="000000" w:themeColor="text1"/>
          <w:szCs w:val="24"/>
        </w:rPr>
        <w:t>政府的財政收支與人口結構及人口數具高度的正相關，</w:t>
      </w:r>
      <w:proofErr w:type="gramStart"/>
      <w:r w:rsidR="00F013A2" w:rsidRPr="009A06CF">
        <w:rPr>
          <w:rFonts w:cs="Times New Roman"/>
          <w:color w:val="000000" w:themeColor="text1"/>
          <w:szCs w:val="24"/>
        </w:rPr>
        <w:t>少</w:t>
      </w:r>
      <w:r w:rsidRPr="009A06CF">
        <w:rPr>
          <w:rFonts w:cs="Times New Roman"/>
          <w:color w:val="000000" w:themeColor="text1"/>
          <w:szCs w:val="24"/>
        </w:rPr>
        <w:t>子化</w:t>
      </w:r>
      <w:proofErr w:type="gramEnd"/>
      <w:r w:rsidRPr="009A06CF">
        <w:rPr>
          <w:rFonts w:cs="Times New Roman"/>
          <w:color w:val="000000" w:themeColor="text1"/>
          <w:szCs w:val="24"/>
        </w:rPr>
        <w:t>及高齡化現象</w:t>
      </w:r>
      <w:r w:rsidR="00F013A2" w:rsidRPr="009A06CF">
        <w:rPr>
          <w:rFonts w:cs="Times New Roman"/>
          <w:color w:val="000000" w:themeColor="text1"/>
          <w:szCs w:val="24"/>
        </w:rPr>
        <w:t>將導致納稅人數減少及服務需求增加</w:t>
      </w:r>
      <w:r w:rsidR="00D013B5" w:rsidRPr="009A06CF">
        <w:rPr>
          <w:rFonts w:cs="Times New Roman"/>
          <w:color w:val="000000" w:themeColor="text1"/>
          <w:szCs w:val="24"/>
        </w:rPr>
        <w:t>。</w:t>
      </w:r>
      <w:r w:rsidR="00F013A2" w:rsidRPr="009A06CF">
        <w:rPr>
          <w:rFonts w:cs="Times New Roman"/>
          <w:color w:val="000000" w:themeColor="text1"/>
          <w:szCs w:val="24"/>
        </w:rPr>
        <w:t>芬蘭政府經由周延的社會福利及醫療保健制度來延長退休時間，提高勞動參與率，適度鼓勵移民填補勞動力，</w:t>
      </w:r>
      <w:r w:rsidR="007103D7" w:rsidRPr="009A06CF">
        <w:rPr>
          <w:rFonts w:cs="Times New Roman"/>
          <w:color w:val="000000" w:themeColor="text1"/>
          <w:szCs w:val="24"/>
        </w:rPr>
        <w:t>為降低老人照顧需求的負擔，提高成本效益，採取儘量減少機構式照顧，而轉以在地老化</w:t>
      </w:r>
      <w:r w:rsidR="00F013A2" w:rsidRPr="009A06CF">
        <w:rPr>
          <w:rFonts w:cs="Times New Roman"/>
          <w:color w:val="000000" w:themeColor="text1"/>
          <w:szCs w:val="24"/>
        </w:rPr>
        <w:t>、</w:t>
      </w:r>
      <w:r w:rsidR="007103D7" w:rsidRPr="009A06CF">
        <w:rPr>
          <w:rFonts w:cs="Times New Roman"/>
          <w:color w:val="000000" w:themeColor="text1"/>
          <w:szCs w:val="24"/>
        </w:rPr>
        <w:t>居家照顧模式，政府協助發展家庭、志工、</w:t>
      </w:r>
      <w:r w:rsidR="000A61D0" w:rsidRPr="009A06CF">
        <w:rPr>
          <w:rFonts w:cs="Times New Roman"/>
          <w:color w:val="000000" w:themeColor="text1"/>
          <w:szCs w:val="24"/>
        </w:rPr>
        <w:t>鄰</w:t>
      </w:r>
      <w:r w:rsidR="007103D7" w:rsidRPr="009A06CF">
        <w:rPr>
          <w:rFonts w:cs="Times New Roman"/>
          <w:color w:val="000000" w:themeColor="text1"/>
          <w:szCs w:val="24"/>
        </w:rPr>
        <w:t>里、醫療部門的橫向聯繫網絡，建構完善照顧體系安全網。</w:t>
      </w:r>
    </w:p>
    <w:p w14:paraId="02B5DC79" w14:textId="435D707F" w:rsidR="002F7B21" w:rsidRPr="009A06CF" w:rsidRDefault="00A903B2" w:rsidP="00A903B2">
      <w:pPr>
        <w:widowControl/>
        <w:adjustRightInd w:val="0"/>
        <w:snapToGrid w:val="0"/>
        <w:spacing w:beforeLines="50" w:before="120" w:line="360" w:lineRule="auto"/>
        <w:ind w:leftChars="204" w:left="490" w:firstLineChars="209" w:firstLine="502"/>
        <w:jc w:val="both"/>
        <w:rPr>
          <w:rFonts w:cs="Times New Roman"/>
          <w:color w:val="000000" w:themeColor="text1"/>
          <w:szCs w:val="24"/>
        </w:rPr>
      </w:pPr>
      <w:proofErr w:type="gramStart"/>
      <w:r w:rsidRPr="009A06CF">
        <w:rPr>
          <w:rFonts w:cs="Times New Roman"/>
          <w:color w:val="000000" w:themeColor="text1"/>
          <w:szCs w:val="24"/>
        </w:rPr>
        <w:t>面對少子化</w:t>
      </w:r>
      <w:proofErr w:type="gramEnd"/>
      <w:r w:rsidRPr="009A06CF">
        <w:rPr>
          <w:rFonts w:cs="Times New Roman"/>
          <w:color w:val="000000" w:themeColor="text1"/>
          <w:szCs w:val="24"/>
        </w:rPr>
        <w:t>現象，近年</w:t>
      </w:r>
      <w:r w:rsidR="00D33F7E">
        <w:rPr>
          <w:rFonts w:cs="Times New Roman"/>
          <w:color w:val="000000" w:themeColor="text1"/>
          <w:szCs w:val="24"/>
        </w:rPr>
        <w:t>我國</w:t>
      </w:r>
      <w:r w:rsidRPr="009A06CF">
        <w:rPr>
          <w:rFonts w:cs="Times New Roman"/>
          <w:color w:val="000000" w:themeColor="text1"/>
          <w:szCs w:val="24"/>
        </w:rPr>
        <w:t>中央及</w:t>
      </w:r>
      <w:r w:rsidR="00415BBD" w:rsidRPr="009A06CF">
        <w:rPr>
          <w:rFonts w:cs="Times New Roman"/>
          <w:color w:val="000000" w:themeColor="text1"/>
          <w:szCs w:val="24"/>
        </w:rPr>
        <w:t>地方政府均積極採取各項政策，除相關費用補助外，亦逐步推動廣</w:t>
      </w:r>
      <w:proofErr w:type="gramStart"/>
      <w:r w:rsidR="00415BBD" w:rsidRPr="009A06CF">
        <w:rPr>
          <w:rFonts w:cs="Times New Roman"/>
          <w:color w:val="000000" w:themeColor="text1"/>
          <w:szCs w:val="24"/>
        </w:rPr>
        <w:t>設公托中心</w:t>
      </w:r>
      <w:proofErr w:type="gramEnd"/>
      <w:r w:rsidR="00415BBD" w:rsidRPr="009A06CF">
        <w:rPr>
          <w:rFonts w:cs="Times New Roman"/>
          <w:color w:val="000000" w:themeColor="text1"/>
          <w:szCs w:val="24"/>
        </w:rPr>
        <w:t>，完備育嬰假及給付，建構平權的工作職場，</w:t>
      </w:r>
      <w:r w:rsidR="00AE4940" w:rsidRPr="009A06CF">
        <w:rPr>
          <w:rFonts w:cs="Times New Roman"/>
          <w:color w:val="000000" w:themeColor="text1"/>
          <w:szCs w:val="24"/>
        </w:rPr>
        <w:t>建議政府可以加快推動速度；面對人口快速老化，在醫療服務方面，建議完善財源籌措方式，增</w:t>
      </w:r>
      <w:proofErr w:type="gramStart"/>
      <w:r w:rsidR="00AE4940" w:rsidRPr="009A06CF">
        <w:rPr>
          <w:rFonts w:cs="Times New Roman"/>
          <w:color w:val="000000" w:themeColor="text1"/>
          <w:szCs w:val="24"/>
        </w:rPr>
        <w:t>闢</w:t>
      </w:r>
      <w:proofErr w:type="gramEnd"/>
      <w:r w:rsidR="00AE4940" w:rsidRPr="009A06CF">
        <w:rPr>
          <w:rFonts w:cs="Times New Roman"/>
          <w:color w:val="000000" w:themeColor="text1"/>
          <w:szCs w:val="24"/>
        </w:rPr>
        <w:t>新稅源，以</w:t>
      </w:r>
      <w:proofErr w:type="gramStart"/>
      <w:r w:rsidR="00AE4940" w:rsidRPr="009A06CF">
        <w:rPr>
          <w:rFonts w:cs="Times New Roman"/>
          <w:color w:val="000000" w:themeColor="text1"/>
          <w:szCs w:val="24"/>
        </w:rPr>
        <w:t>紓</w:t>
      </w:r>
      <w:proofErr w:type="gramEnd"/>
      <w:r w:rsidR="00AE4940" w:rsidRPr="009A06CF">
        <w:rPr>
          <w:rFonts w:cs="Times New Roman"/>
          <w:color w:val="000000" w:themeColor="text1"/>
          <w:szCs w:val="24"/>
        </w:rPr>
        <w:t>緩醫療服務體系壓力，並加強宣導落實預防醫學，有效降低或延緩失能，投資在前端的保健而非後段的醫療部</w:t>
      </w:r>
      <w:r w:rsidR="00EF238A" w:rsidRPr="009A06CF">
        <w:rPr>
          <w:rFonts w:cs="Times New Roman"/>
          <w:color w:val="000000" w:themeColor="text1"/>
          <w:szCs w:val="24"/>
        </w:rPr>
        <w:t>分</w:t>
      </w:r>
      <w:r w:rsidRPr="009A06CF">
        <w:rPr>
          <w:rFonts w:cs="Times New Roman"/>
          <w:color w:val="000000" w:themeColor="text1"/>
          <w:szCs w:val="24"/>
        </w:rPr>
        <w:t>。</w:t>
      </w:r>
      <w:proofErr w:type="gramStart"/>
      <w:r w:rsidR="00EF238A" w:rsidRPr="009A06CF">
        <w:rPr>
          <w:rFonts w:cs="Times New Roman"/>
          <w:color w:val="000000" w:themeColor="text1"/>
          <w:szCs w:val="24"/>
        </w:rPr>
        <w:t>此外</w:t>
      </w:r>
      <w:r w:rsidR="00AE4940" w:rsidRPr="009A06CF">
        <w:rPr>
          <w:rFonts w:cs="Times New Roman"/>
          <w:color w:val="000000" w:themeColor="text1"/>
          <w:szCs w:val="24"/>
        </w:rPr>
        <w:t>，</w:t>
      </w:r>
      <w:proofErr w:type="gramEnd"/>
      <w:r w:rsidR="00EF238A" w:rsidRPr="009A06CF">
        <w:rPr>
          <w:rFonts w:cs="Times New Roman"/>
          <w:color w:val="000000" w:themeColor="text1"/>
          <w:szCs w:val="24"/>
        </w:rPr>
        <w:t>宜善用我國醫療服務品質與科技發展優勢，加速推動銀髮產業發展，帶動長照服務的專業化，為年輕人創造就業機會，也為銀髮族提供專業</w:t>
      </w:r>
      <w:proofErr w:type="gramStart"/>
      <w:r w:rsidR="00EF238A" w:rsidRPr="009A06CF">
        <w:rPr>
          <w:rFonts w:cs="Times New Roman"/>
          <w:color w:val="000000" w:themeColor="text1"/>
          <w:szCs w:val="24"/>
        </w:rPr>
        <w:t>的照扶服務</w:t>
      </w:r>
      <w:proofErr w:type="gramEnd"/>
      <w:r w:rsidR="00EF238A" w:rsidRPr="009A06CF">
        <w:rPr>
          <w:rFonts w:cs="Times New Roman"/>
          <w:color w:val="000000" w:themeColor="text1"/>
          <w:szCs w:val="24"/>
        </w:rPr>
        <w:t>，</w:t>
      </w:r>
      <w:r w:rsidR="00F241D3" w:rsidRPr="009A06CF">
        <w:rPr>
          <w:rFonts w:cs="Times New Roman"/>
          <w:color w:val="000000" w:themeColor="text1"/>
          <w:szCs w:val="24"/>
        </w:rPr>
        <w:t>建立優質、平價與普及的長照體系，讓銀髮族能有尊嚴在地老化，營造溫暖、互助及</w:t>
      </w:r>
      <w:r w:rsidRPr="009A06CF">
        <w:rPr>
          <w:rFonts w:cs="Times New Roman"/>
          <w:color w:val="000000" w:themeColor="text1"/>
          <w:szCs w:val="24"/>
        </w:rPr>
        <w:t>和</w:t>
      </w:r>
      <w:r w:rsidR="00F241D3" w:rsidRPr="009A06CF">
        <w:rPr>
          <w:rFonts w:cs="Times New Roman"/>
          <w:color w:val="000000" w:themeColor="text1"/>
          <w:szCs w:val="24"/>
        </w:rPr>
        <w:t>諧的社會。</w:t>
      </w:r>
    </w:p>
    <w:p w14:paraId="3960401C" w14:textId="77777777" w:rsidR="00C44581" w:rsidRPr="009A06CF" w:rsidRDefault="00C44581" w:rsidP="00BF5FB0">
      <w:pPr>
        <w:widowControl/>
        <w:adjustRightInd w:val="0"/>
        <w:snapToGrid w:val="0"/>
        <w:spacing w:beforeLines="50" w:before="120" w:line="360" w:lineRule="auto"/>
        <w:ind w:leftChars="204" w:left="490" w:firstLineChars="209" w:firstLine="502"/>
        <w:rPr>
          <w:rFonts w:cs="Times New Roman"/>
          <w:color w:val="000000" w:themeColor="text1"/>
          <w:szCs w:val="24"/>
        </w:rPr>
      </w:pPr>
    </w:p>
    <w:p w14:paraId="5246AA86" w14:textId="4D2520A4" w:rsidR="00412AEA" w:rsidRPr="009A06CF" w:rsidRDefault="00412AEA" w:rsidP="00BF5FB0">
      <w:pPr>
        <w:widowControl/>
        <w:adjustRightInd w:val="0"/>
        <w:snapToGrid w:val="0"/>
        <w:spacing w:beforeLines="50" w:before="120" w:line="360" w:lineRule="auto"/>
        <w:rPr>
          <w:rFonts w:cs="Times New Roman"/>
          <w:b/>
          <w:color w:val="000000" w:themeColor="text1"/>
          <w:szCs w:val="24"/>
        </w:rPr>
        <w:sectPr w:rsidR="00412AEA" w:rsidRPr="009A06CF" w:rsidSect="00922B39">
          <w:type w:val="continuous"/>
          <w:pgSz w:w="11906" w:h="16838"/>
          <w:pgMar w:top="1418" w:right="1418" w:bottom="1418" w:left="1418" w:header="851" w:footer="992" w:gutter="284"/>
          <w:cols w:space="425"/>
          <w:docGrid w:linePitch="360"/>
        </w:sectPr>
      </w:pPr>
    </w:p>
    <w:p w14:paraId="62D2A8FE" w14:textId="2B54710E" w:rsidR="00B40CAB" w:rsidRPr="009A06CF" w:rsidRDefault="009418B8" w:rsidP="00616B9E">
      <w:pPr>
        <w:pStyle w:val="1"/>
        <w:spacing w:line="500" w:lineRule="exact"/>
        <w:jc w:val="center"/>
        <w:rPr>
          <w:rFonts w:ascii="Times New Roman" w:hAnsi="Times New Roman" w:cs="Times New Roman"/>
          <w:color w:val="000000" w:themeColor="text1"/>
          <w:sz w:val="32"/>
          <w:szCs w:val="24"/>
        </w:rPr>
      </w:pPr>
      <w:bookmarkStart w:id="61" w:name="_Toc122956315"/>
      <w:bookmarkStart w:id="62" w:name="_Toc126593597"/>
      <w:r w:rsidRPr="009A06CF">
        <w:rPr>
          <w:rFonts w:ascii="Times New Roman" w:hAnsi="Times New Roman" w:cs="Times New Roman"/>
          <w:color w:val="000000" w:themeColor="text1"/>
          <w:sz w:val="36"/>
          <w:szCs w:val="24"/>
        </w:rPr>
        <w:lastRenderedPageBreak/>
        <w:t>伍</w:t>
      </w:r>
      <w:r w:rsidR="000A61D0" w:rsidRPr="009A06CF">
        <w:rPr>
          <w:rFonts w:ascii="Times New Roman" w:hAnsi="Times New Roman" w:cs="Times New Roman"/>
          <w:color w:val="000000" w:themeColor="text1"/>
          <w:sz w:val="32"/>
          <w:szCs w:val="24"/>
        </w:rPr>
        <w:t>、</w:t>
      </w:r>
      <w:r w:rsidR="00B40CAB" w:rsidRPr="009A06CF">
        <w:rPr>
          <w:rFonts w:ascii="Times New Roman" w:hAnsi="Times New Roman" w:cs="Times New Roman"/>
          <w:color w:val="000000" w:themeColor="text1"/>
          <w:sz w:val="36"/>
          <w:szCs w:val="24"/>
        </w:rPr>
        <w:t>結語</w:t>
      </w:r>
      <w:bookmarkEnd w:id="61"/>
      <w:bookmarkEnd w:id="62"/>
    </w:p>
    <w:p w14:paraId="380509A2" w14:textId="23AE729B" w:rsidR="00197D58" w:rsidRPr="009A06CF" w:rsidRDefault="00D33F7E" w:rsidP="00CB6061">
      <w:pPr>
        <w:widowControl/>
        <w:spacing w:before="280" w:after="280" w:line="360" w:lineRule="auto"/>
        <w:ind w:firstLine="480"/>
        <w:jc w:val="both"/>
        <w:rPr>
          <w:rFonts w:cs="Times New Roman"/>
          <w:bCs/>
          <w:color w:val="000000" w:themeColor="text1"/>
          <w:szCs w:val="24"/>
        </w:rPr>
      </w:pPr>
      <w:r>
        <w:rPr>
          <w:rFonts w:cs="Times New Roman"/>
          <w:bCs/>
          <w:color w:val="000000" w:themeColor="text1"/>
          <w:szCs w:val="24"/>
        </w:rPr>
        <w:t>芬蘭位於北歐，</w:t>
      </w:r>
      <w:r w:rsidR="00F02956" w:rsidRPr="009A06CF">
        <w:rPr>
          <w:rFonts w:cs="Times New Roman"/>
          <w:bCs/>
          <w:color w:val="000000" w:themeColor="text1"/>
          <w:szCs w:val="24"/>
        </w:rPr>
        <w:t>西北方連接</w:t>
      </w:r>
      <w:hyperlink r:id="rId17" w:tooltip="瑞典" w:history="1">
        <w:r w:rsidR="00F02956" w:rsidRPr="009A06CF">
          <w:rPr>
            <w:rFonts w:cs="Times New Roman"/>
            <w:bCs/>
            <w:color w:val="000000" w:themeColor="text1"/>
            <w:szCs w:val="24"/>
          </w:rPr>
          <w:t>瑞典</w:t>
        </w:r>
      </w:hyperlink>
      <w:r w:rsidR="00F02956" w:rsidRPr="009A06CF">
        <w:rPr>
          <w:rFonts w:cs="Times New Roman"/>
          <w:bCs/>
          <w:color w:val="000000" w:themeColor="text1"/>
          <w:szCs w:val="24"/>
        </w:rPr>
        <w:t>，北臨</w:t>
      </w:r>
      <w:hyperlink r:id="rId18" w:tooltip="挪威" w:history="1">
        <w:r w:rsidR="00F02956" w:rsidRPr="009A06CF">
          <w:rPr>
            <w:rFonts w:cs="Times New Roman"/>
            <w:bCs/>
            <w:color w:val="000000" w:themeColor="text1"/>
            <w:szCs w:val="24"/>
          </w:rPr>
          <w:t>挪威</w:t>
        </w:r>
      </w:hyperlink>
      <w:r w:rsidR="00E70639" w:rsidRPr="009A06CF">
        <w:rPr>
          <w:rFonts w:cs="Times New Roman"/>
          <w:bCs/>
          <w:color w:val="000000" w:themeColor="text1"/>
          <w:szCs w:val="24"/>
        </w:rPr>
        <w:t>，東</w:t>
      </w:r>
      <w:r w:rsidR="00F02956" w:rsidRPr="009A06CF">
        <w:rPr>
          <w:rFonts w:cs="Times New Roman"/>
          <w:bCs/>
          <w:color w:val="000000" w:themeColor="text1"/>
          <w:szCs w:val="24"/>
        </w:rPr>
        <w:t>與</w:t>
      </w:r>
      <w:hyperlink r:id="rId19" w:tooltip="俄羅斯" w:history="1">
        <w:r w:rsidR="00F02956" w:rsidRPr="009A06CF">
          <w:rPr>
            <w:rFonts w:cs="Times New Roman"/>
            <w:bCs/>
            <w:color w:val="000000" w:themeColor="text1"/>
            <w:szCs w:val="24"/>
          </w:rPr>
          <w:t>俄羅斯</w:t>
        </w:r>
      </w:hyperlink>
      <w:r w:rsidR="00F02956" w:rsidRPr="009A06CF">
        <w:rPr>
          <w:rFonts w:cs="Times New Roman"/>
          <w:bCs/>
          <w:color w:val="000000" w:themeColor="text1"/>
          <w:szCs w:val="24"/>
        </w:rPr>
        <w:t>接壤。西面被</w:t>
      </w:r>
      <w:hyperlink r:id="rId20" w:tooltip="波的尼亞灣" w:history="1">
        <w:r w:rsidR="00F02956" w:rsidRPr="009A06CF">
          <w:rPr>
            <w:rFonts w:cs="Times New Roman"/>
            <w:bCs/>
            <w:color w:val="000000" w:themeColor="text1"/>
            <w:szCs w:val="24"/>
          </w:rPr>
          <w:t>波的尼亞灣</w:t>
        </w:r>
      </w:hyperlink>
      <w:r w:rsidR="00F02956" w:rsidRPr="009A06CF">
        <w:rPr>
          <w:rFonts w:cs="Times New Roman"/>
          <w:bCs/>
          <w:color w:val="000000" w:themeColor="text1"/>
          <w:szCs w:val="24"/>
        </w:rPr>
        <w:t>環繞，西南</w:t>
      </w:r>
      <w:proofErr w:type="gramStart"/>
      <w:r w:rsidR="00F02956" w:rsidRPr="009A06CF">
        <w:rPr>
          <w:rFonts w:cs="Times New Roman"/>
          <w:bCs/>
          <w:color w:val="000000" w:themeColor="text1"/>
          <w:szCs w:val="24"/>
        </w:rPr>
        <w:t>面</w:t>
      </w:r>
      <w:proofErr w:type="gramEnd"/>
      <w:r w:rsidR="00F02956" w:rsidRPr="009A06CF">
        <w:rPr>
          <w:rFonts w:cs="Times New Roman"/>
          <w:bCs/>
          <w:color w:val="000000" w:themeColor="text1"/>
          <w:szCs w:val="24"/>
        </w:rPr>
        <w:t>面臨</w:t>
      </w:r>
      <w:hyperlink r:id="rId21" w:tooltip="波羅的海" w:history="1">
        <w:r w:rsidR="00F02956" w:rsidRPr="009A06CF">
          <w:rPr>
            <w:rFonts w:cs="Times New Roman"/>
            <w:bCs/>
            <w:color w:val="000000" w:themeColor="text1"/>
            <w:szCs w:val="24"/>
          </w:rPr>
          <w:t>波羅的海</w:t>
        </w:r>
      </w:hyperlink>
      <w:r w:rsidR="00F02956" w:rsidRPr="009A06CF">
        <w:rPr>
          <w:rFonts w:cs="Times New Roman"/>
          <w:bCs/>
          <w:color w:val="000000" w:themeColor="text1"/>
          <w:szCs w:val="24"/>
        </w:rPr>
        <w:t>，南部為</w:t>
      </w:r>
      <w:hyperlink r:id="rId22" w:tooltip="芬蘭灣" w:history="1">
        <w:r w:rsidR="00F02956" w:rsidRPr="009A06CF">
          <w:rPr>
            <w:rFonts w:cs="Times New Roman"/>
            <w:bCs/>
            <w:color w:val="000000" w:themeColor="text1"/>
            <w:szCs w:val="24"/>
          </w:rPr>
          <w:t>芬蘭灣</w:t>
        </w:r>
      </w:hyperlink>
      <w:r w:rsidR="00F02956" w:rsidRPr="009A06CF">
        <w:rPr>
          <w:rFonts w:cs="Times New Roman"/>
          <w:bCs/>
          <w:color w:val="000000" w:themeColor="text1"/>
          <w:szCs w:val="24"/>
        </w:rPr>
        <w:t>，國土面積約為</w:t>
      </w:r>
      <w:r w:rsidR="00F02956" w:rsidRPr="009A06CF">
        <w:rPr>
          <w:rFonts w:cs="Times New Roman"/>
          <w:bCs/>
          <w:color w:val="000000" w:themeColor="text1"/>
          <w:szCs w:val="24"/>
        </w:rPr>
        <w:t>33.8</w:t>
      </w:r>
      <w:r w:rsidR="00F02956" w:rsidRPr="009A06CF">
        <w:rPr>
          <w:rFonts w:cs="Times New Roman"/>
          <w:bCs/>
          <w:color w:val="000000" w:themeColor="text1"/>
          <w:szCs w:val="24"/>
        </w:rPr>
        <w:t>萬平方公里，</w:t>
      </w:r>
      <w:r w:rsidR="001214C9" w:rsidRPr="009A06CF">
        <w:rPr>
          <w:rFonts w:cs="Times New Roman"/>
          <w:bCs/>
          <w:color w:val="000000" w:themeColor="text1"/>
          <w:szCs w:val="24"/>
        </w:rPr>
        <w:t>人口約</w:t>
      </w:r>
      <w:r w:rsidR="001214C9" w:rsidRPr="009A06CF">
        <w:rPr>
          <w:rFonts w:cs="Times New Roman"/>
          <w:bCs/>
          <w:color w:val="000000" w:themeColor="text1"/>
          <w:szCs w:val="24"/>
        </w:rPr>
        <w:t>552</w:t>
      </w:r>
      <w:r w:rsidR="001214C9" w:rsidRPr="009A06CF">
        <w:rPr>
          <w:rFonts w:cs="Times New Roman"/>
          <w:bCs/>
          <w:color w:val="000000" w:themeColor="text1"/>
          <w:szCs w:val="24"/>
        </w:rPr>
        <w:t>萬人，</w:t>
      </w:r>
      <w:r w:rsidR="001214C9" w:rsidRPr="009A06CF">
        <w:rPr>
          <w:rFonts w:cs="Times New Roman"/>
          <w:bCs/>
          <w:color w:val="000000" w:themeColor="text1"/>
          <w:szCs w:val="24"/>
        </w:rPr>
        <w:t>2021</w:t>
      </w:r>
      <w:r w:rsidR="001214C9" w:rsidRPr="009A06CF">
        <w:rPr>
          <w:rFonts w:cs="Times New Roman"/>
          <w:bCs/>
          <w:color w:val="000000" w:themeColor="text1"/>
          <w:szCs w:val="24"/>
        </w:rPr>
        <w:t>年人均</w:t>
      </w:r>
      <w:r w:rsidR="001214C9" w:rsidRPr="009A06CF">
        <w:rPr>
          <w:rFonts w:cs="Times New Roman"/>
          <w:bCs/>
          <w:color w:val="000000" w:themeColor="text1"/>
          <w:szCs w:val="24"/>
        </w:rPr>
        <w:t>GDP</w:t>
      </w:r>
      <w:r w:rsidR="001214C9" w:rsidRPr="009A06CF">
        <w:rPr>
          <w:rFonts w:cs="Times New Roman"/>
          <w:bCs/>
          <w:color w:val="000000" w:themeColor="text1"/>
          <w:szCs w:val="24"/>
        </w:rPr>
        <w:t>為</w:t>
      </w:r>
      <w:r w:rsidR="001214C9" w:rsidRPr="009A06CF">
        <w:rPr>
          <w:rFonts w:cs="Times New Roman"/>
          <w:bCs/>
          <w:color w:val="000000" w:themeColor="text1"/>
          <w:szCs w:val="24"/>
        </w:rPr>
        <w:t>5.5</w:t>
      </w:r>
      <w:r w:rsidR="001214C9" w:rsidRPr="009A06CF">
        <w:rPr>
          <w:rFonts w:cs="Times New Roman"/>
          <w:bCs/>
          <w:color w:val="000000" w:themeColor="text1"/>
          <w:szCs w:val="24"/>
        </w:rPr>
        <w:t>萬美元</w:t>
      </w:r>
      <w:r w:rsidR="00E70639" w:rsidRPr="009A06CF">
        <w:rPr>
          <w:rFonts w:cs="Times New Roman"/>
          <w:bCs/>
          <w:color w:val="000000" w:themeColor="text1"/>
          <w:szCs w:val="24"/>
        </w:rPr>
        <w:t>。</w:t>
      </w:r>
      <w:r w:rsidR="001214C9" w:rsidRPr="009A06CF">
        <w:rPr>
          <w:rFonts w:cs="Times New Roman"/>
          <w:bCs/>
          <w:color w:val="000000" w:themeColor="text1"/>
          <w:szCs w:val="24"/>
        </w:rPr>
        <w:t>芬蘭為高度開發國家及福利國家，國民享有</w:t>
      </w:r>
      <w:proofErr w:type="gramStart"/>
      <w:r w:rsidR="001214C9" w:rsidRPr="009A06CF">
        <w:rPr>
          <w:rFonts w:cs="Times New Roman"/>
          <w:bCs/>
          <w:color w:val="000000" w:themeColor="text1"/>
          <w:szCs w:val="24"/>
        </w:rPr>
        <w:t>極</w:t>
      </w:r>
      <w:proofErr w:type="gramEnd"/>
      <w:r w:rsidR="001214C9" w:rsidRPr="009A06CF">
        <w:rPr>
          <w:rFonts w:cs="Times New Roman"/>
          <w:bCs/>
          <w:color w:val="000000" w:themeColor="text1"/>
          <w:szCs w:val="24"/>
        </w:rPr>
        <w:t>高標準的生活品質，根據</w:t>
      </w:r>
      <w:hyperlink r:id="rId23" w:tooltip="聯合國" w:history="1">
        <w:r w:rsidR="001214C9" w:rsidRPr="009A06CF">
          <w:rPr>
            <w:rFonts w:cs="Times New Roman"/>
            <w:bCs/>
            <w:color w:val="000000" w:themeColor="text1"/>
            <w:szCs w:val="24"/>
          </w:rPr>
          <w:t>聯合國</w:t>
        </w:r>
      </w:hyperlink>
      <w:r w:rsidR="001214C9" w:rsidRPr="009A06CF">
        <w:rPr>
          <w:rFonts w:cs="Times New Roman"/>
          <w:bCs/>
          <w:color w:val="000000" w:themeColor="text1"/>
          <w:szCs w:val="24"/>
        </w:rPr>
        <w:t>公布的「</w:t>
      </w:r>
      <w:hyperlink r:id="rId24" w:tooltip="世界快樂報告" w:history="1">
        <w:r w:rsidR="001214C9" w:rsidRPr="009A06CF">
          <w:rPr>
            <w:rFonts w:cs="Times New Roman"/>
            <w:bCs/>
            <w:color w:val="000000" w:themeColor="text1"/>
            <w:szCs w:val="24"/>
          </w:rPr>
          <w:t>世界幸福感報告</w:t>
        </w:r>
      </w:hyperlink>
      <w:r w:rsidR="001214C9" w:rsidRPr="009A06CF">
        <w:rPr>
          <w:rFonts w:cs="Times New Roman"/>
          <w:bCs/>
          <w:color w:val="000000" w:themeColor="text1"/>
          <w:szCs w:val="24"/>
        </w:rPr>
        <w:t>」，芬蘭</w:t>
      </w:r>
      <w:r w:rsidR="00C76044" w:rsidRPr="009A06CF">
        <w:rPr>
          <w:rFonts w:cs="Times New Roman"/>
          <w:bCs/>
          <w:color w:val="000000" w:themeColor="text1"/>
          <w:szCs w:val="24"/>
        </w:rPr>
        <w:t>於</w:t>
      </w:r>
      <w:r w:rsidR="001214C9" w:rsidRPr="009A06CF">
        <w:rPr>
          <w:rFonts w:cs="Times New Roman"/>
          <w:bCs/>
          <w:color w:val="000000" w:themeColor="text1"/>
          <w:szCs w:val="24"/>
        </w:rPr>
        <w:t>2018</w:t>
      </w:r>
      <w:r w:rsidR="00E70639" w:rsidRPr="009A06CF">
        <w:rPr>
          <w:rFonts w:cs="Times New Roman"/>
          <w:bCs/>
          <w:color w:val="000000" w:themeColor="text1"/>
          <w:szCs w:val="24"/>
        </w:rPr>
        <w:t>年</w:t>
      </w:r>
      <w:r w:rsidR="001214C9" w:rsidRPr="009A06CF">
        <w:rPr>
          <w:rFonts w:cs="Times New Roman"/>
          <w:bCs/>
          <w:color w:val="000000" w:themeColor="text1"/>
          <w:szCs w:val="24"/>
        </w:rPr>
        <w:t>至</w:t>
      </w:r>
      <w:r w:rsidR="001214C9" w:rsidRPr="009A06CF">
        <w:rPr>
          <w:rFonts w:cs="Times New Roman"/>
          <w:bCs/>
          <w:color w:val="000000" w:themeColor="text1"/>
          <w:szCs w:val="24"/>
        </w:rPr>
        <w:t>2022</w:t>
      </w:r>
      <w:r w:rsidR="001214C9" w:rsidRPr="009A06CF">
        <w:rPr>
          <w:rFonts w:cs="Times New Roman"/>
          <w:bCs/>
          <w:color w:val="000000" w:themeColor="text1"/>
          <w:szCs w:val="24"/>
        </w:rPr>
        <w:t>年</w:t>
      </w:r>
      <w:r w:rsidR="00E70639" w:rsidRPr="009A06CF">
        <w:rPr>
          <w:rFonts w:cs="Times New Roman"/>
          <w:bCs/>
          <w:color w:val="000000" w:themeColor="text1"/>
          <w:szCs w:val="24"/>
        </w:rPr>
        <w:t>，</w:t>
      </w:r>
      <w:r w:rsidR="001214C9" w:rsidRPr="009A06CF">
        <w:rPr>
          <w:rFonts w:cs="Times New Roman"/>
          <w:bCs/>
          <w:color w:val="000000" w:themeColor="text1"/>
          <w:szCs w:val="24"/>
        </w:rPr>
        <w:t>連續</w:t>
      </w:r>
      <w:r w:rsidR="000C1E93" w:rsidRPr="009A06CF">
        <w:rPr>
          <w:rFonts w:cs="Times New Roman"/>
          <w:bCs/>
          <w:color w:val="000000" w:themeColor="text1"/>
          <w:szCs w:val="24"/>
        </w:rPr>
        <w:t>5</w:t>
      </w:r>
      <w:r w:rsidR="001214C9" w:rsidRPr="009A06CF">
        <w:rPr>
          <w:rFonts w:cs="Times New Roman"/>
          <w:bCs/>
          <w:color w:val="000000" w:themeColor="text1"/>
          <w:szCs w:val="24"/>
        </w:rPr>
        <w:t>年位居全世界最幸福的國家。</w:t>
      </w:r>
      <w:r w:rsidR="00E04BE7" w:rsidRPr="009A06CF">
        <w:rPr>
          <w:rFonts w:cs="Times New Roman"/>
          <w:bCs/>
          <w:color w:val="000000" w:themeColor="text1"/>
          <w:szCs w:val="24"/>
        </w:rPr>
        <w:t>芬蘭地理環境並不優越，人口稀少，復有</w:t>
      </w:r>
      <w:r w:rsidR="00322652" w:rsidRPr="009A06CF">
        <w:rPr>
          <w:rFonts w:cs="Times New Roman"/>
          <w:bCs/>
          <w:color w:val="000000" w:themeColor="text1"/>
          <w:szCs w:val="24"/>
        </w:rPr>
        <w:t>鄰</w:t>
      </w:r>
      <w:r w:rsidR="00E04BE7" w:rsidRPr="009A06CF">
        <w:rPr>
          <w:rFonts w:cs="Times New Roman"/>
          <w:bCs/>
          <w:color w:val="000000" w:themeColor="text1"/>
          <w:szCs w:val="24"/>
        </w:rPr>
        <w:t>近強國的環</w:t>
      </w:r>
      <w:proofErr w:type="gramStart"/>
      <w:r w:rsidR="00E04BE7" w:rsidRPr="009A06CF">
        <w:rPr>
          <w:rFonts w:cs="Times New Roman"/>
          <w:bCs/>
          <w:color w:val="000000" w:themeColor="text1"/>
          <w:szCs w:val="24"/>
        </w:rPr>
        <w:t>伺</w:t>
      </w:r>
      <w:proofErr w:type="gramEnd"/>
      <w:r w:rsidR="00E04BE7" w:rsidRPr="009A06CF">
        <w:rPr>
          <w:rFonts w:cs="Times New Roman"/>
          <w:bCs/>
          <w:color w:val="000000" w:themeColor="text1"/>
          <w:szCs w:val="24"/>
        </w:rPr>
        <w:t>，芬蘭</w:t>
      </w:r>
      <w:r w:rsidR="00C5412C" w:rsidRPr="009A06CF">
        <w:rPr>
          <w:rFonts w:cs="Times New Roman"/>
          <w:bCs/>
          <w:color w:val="000000" w:themeColor="text1"/>
          <w:szCs w:val="24"/>
        </w:rPr>
        <w:t>具</w:t>
      </w:r>
      <w:r w:rsidR="00E04BE7" w:rsidRPr="009A06CF">
        <w:rPr>
          <w:rFonts w:cs="Times New Roman"/>
          <w:bCs/>
          <w:color w:val="000000" w:themeColor="text1"/>
          <w:szCs w:val="24"/>
        </w:rPr>
        <w:t>積極創新研發、完善政府治理</w:t>
      </w:r>
      <w:r w:rsidR="005C22EA" w:rsidRPr="009A06CF">
        <w:rPr>
          <w:rFonts w:cs="Times New Roman"/>
          <w:bCs/>
          <w:color w:val="000000" w:themeColor="text1"/>
          <w:szCs w:val="24"/>
        </w:rPr>
        <w:t>及社會福利制度，</w:t>
      </w:r>
      <w:r w:rsidR="001A6CA6" w:rsidRPr="009A06CF">
        <w:rPr>
          <w:rFonts w:cs="Times New Roman"/>
          <w:bCs/>
          <w:color w:val="000000" w:themeColor="text1"/>
          <w:szCs w:val="24"/>
        </w:rPr>
        <w:t>良好的</w:t>
      </w:r>
      <w:r w:rsidR="00E04BE7" w:rsidRPr="009A06CF">
        <w:rPr>
          <w:rFonts w:cs="Times New Roman"/>
          <w:bCs/>
          <w:color w:val="000000" w:themeColor="text1"/>
          <w:szCs w:val="24"/>
        </w:rPr>
        <w:t>教育</w:t>
      </w:r>
      <w:r w:rsidR="001A6CA6" w:rsidRPr="009A06CF">
        <w:rPr>
          <w:rFonts w:cs="Times New Roman"/>
          <w:bCs/>
          <w:color w:val="000000" w:themeColor="text1"/>
          <w:szCs w:val="24"/>
        </w:rPr>
        <w:t>系統</w:t>
      </w:r>
      <w:r w:rsidR="00C5412C" w:rsidRPr="009A06CF">
        <w:rPr>
          <w:rFonts w:cs="Times New Roman"/>
          <w:bCs/>
          <w:color w:val="000000" w:themeColor="text1"/>
          <w:szCs w:val="24"/>
        </w:rPr>
        <w:t>而聞名於世</w:t>
      </w:r>
      <w:r w:rsidR="00C76044" w:rsidRPr="009A06CF">
        <w:rPr>
          <w:rFonts w:cs="Times New Roman"/>
          <w:bCs/>
          <w:color w:val="000000" w:themeColor="text1"/>
          <w:szCs w:val="24"/>
        </w:rPr>
        <w:t>。</w:t>
      </w:r>
      <w:proofErr w:type="gramStart"/>
      <w:r w:rsidR="001A6CA6" w:rsidRPr="009A06CF">
        <w:rPr>
          <w:rFonts w:cs="Times New Roman"/>
          <w:bCs/>
          <w:color w:val="000000" w:themeColor="text1"/>
          <w:szCs w:val="24"/>
        </w:rPr>
        <w:t>此外，</w:t>
      </w:r>
      <w:proofErr w:type="gramEnd"/>
      <w:r w:rsidR="00C76044" w:rsidRPr="009A06CF">
        <w:rPr>
          <w:rFonts w:cs="Times New Roman"/>
          <w:bCs/>
          <w:color w:val="000000" w:themeColor="text1"/>
          <w:szCs w:val="24"/>
        </w:rPr>
        <w:t>芬蘭政府標榜清廉並在世界清廉指數排名奪得佳績</w:t>
      </w:r>
      <w:r w:rsidR="001A6CA6" w:rsidRPr="009A06CF">
        <w:rPr>
          <w:rFonts w:cs="Times New Roman"/>
          <w:bCs/>
          <w:color w:val="000000" w:themeColor="text1"/>
          <w:szCs w:val="24"/>
        </w:rPr>
        <w:t>，人</w:t>
      </w:r>
      <w:r w:rsidR="00C23C97" w:rsidRPr="009A06CF">
        <w:rPr>
          <w:rFonts w:cs="Times New Roman"/>
          <w:bCs/>
          <w:color w:val="000000" w:themeColor="text1"/>
          <w:szCs w:val="24"/>
        </w:rPr>
        <w:t>民對政府具有高度的信任，</w:t>
      </w:r>
      <w:r w:rsidR="001A6CA6" w:rsidRPr="009A06CF">
        <w:rPr>
          <w:rFonts w:cs="Times New Roman"/>
          <w:bCs/>
          <w:color w:val="000000" w:themeColor="text1"/>
          <w:szCs w:val="24"/>
        </w:rPr>
        <w:t>具連貫性及前瞻性</w:t>
      </w:r>
      <w:r w:rsidR="00B96951" w:rsidRPr="009A06CF">
        <w:rPr>
          <w:rFonts w:cs="Times New Roman"/>
          <w:bCs/>
          <w:color w:val="000000" w:themeColor="text1"/>
          <w:szCs w:val="24"/>
        </w:rPr>
        <w:t>的政策，可</w:t>
      </w:r>
      <w:r w:rsidR="001A6CA6" w:rsidRPr="009A06CF">
        <w:rPr>
          <w:rFonts w:cs="Times New Roman"/>
          <w:bCs/>
          <w:color w:val="000000" w:themeColor="text1"/>
          <w:szCs w:val="24"/>
        </w:rPr>
        <w:t>大幅排除政策推動時民眾可能產生的疑慮</w:t>
      </w:r>
      <w:r w:rsidR="00197D58" w:rsidRPr="009A06CF">
        <w:rPr>
          <w:rFonts w:cs="Times New Roman"/>
          <w:bCs/>
          <w:color w:val="000000" w:themeColor="text1"/>
          <w:szCs w:val="24"/>
        </w:rPr>
        <w:t>，進而有效推進落實。芬蘭政府施政思維理念、社會溝通及執行策略等等，</w:t>
      </w:r>
      <w:proofErr w:type="gramStart"/>
      <w:r w:rsidR="00197D58" w:rsidRPr="009A06CF">
        <w:rPr>
          <w:rFonts w:cs="Times New Roman"/>
          <w:bCs/>
          <w:color w:val="000000" w:themeColor="text1"/>
          <w:szCs w:val="24"/>
        </w:rPr>
        <w:t>均深值</w:t>
      </w:r>
      <w:proofErr w:type="gramEnd"/>
      <w:r w:rsidR="00197D58" w:rsidRPr="009A06CF">
        <w:rPr>
          <w:rFonts w:cs="Times New Roman"/>
          <w:bCs/>
          <w:color w:val="000000" w:themeColor="text1"/>
          <w:szCs w:val="24"/>
        </w:rPr>
        <w:t>我國深思、借鏡</w:t>
      </w:r>
      <w:r w:rsidR="00C76044" w:rsidRPr="009A06CF">
        <w:rPr>
          <w:rFonts w:cs="Times New Roman"/>
          <w:bCs/>
          <w:color w:val="000000" w:themeColor="text1"/>
          <w:szCs w:val="24"/>
        </w:rPr>
        <w:t>及</w:t>
      </w:r>
      <w:r w:rsidR="00197D58" w:rsidRPr="009A06CF">
        <w:rPr>
          <w:rFonts w:cs="Times New Roman"/>
          <w:bCs/>
          <w:color w:val="000000" w:themeColor="text1"/>
          <w:szCs w:val="24"/>
        </w:rPr>
        <w:t>學習。</w:t>
      </w:r>
    </w:p>
    <w:p w14:paraId="52A44BA2" w14:textId="07E70205" w:rsidR="008B0995" w:rsidRPr="009A06CF" w:rsidRDefault="00197D58" w:rsidP="00536351">
      <w:pPr>
        <w:widowControl/>
        <w:spacing w:before="280" w:after="280" w:line="360" w:lineRule="auto"/>
        <w:ind w:firstLine="480"/>
        <w:jc w:val="both"/>
        <w:rPr>
          <w:rFonts w:cs="Times New Roman"/>
          <w:bCs/>
          <w:color w:val="000000" w:themeColor="text1"/>
          <w:szCs w:val="24"/>
        </w:rPr>
      </w:pPr>
      <w:r w:rsidRPr="009A06CF">
        <w:rPr>
          <w:rFonts w:cs="Times New Roman"/>
          <w:bCs/>
          <w:color w:val="000000" w:themeColor="text1"/>
          <w:szCs w:val="24"/>
        </w:rPr>
        <w:t>在因應</w:t>
      </w:r>
      <w:r w:rsidR="00217F74" w:rsidRPr="009A06CF">
        <w:rPr>
          <w:rFonts w:cs="Times New Roman"/>
          <w:bCs/>
          <w:color w:val="000000" w:themeColor="text1"/>
          <w:szCs w:val="24"/>
        </w:rPr>
        <w:t>氣候變遷</w:t>
      </w:r>
      <w:r w:rsidRPr="009A06CF">
        <w:rPr>
          <w:rFonts w:cs="Times New Roman"/>
          <w:bCs/>
          <w:color w:val="000000" w:themeColor="text1"/>
          <w:szCs w:val="24"/>
        </w:rPr>
        <w:t>方面，</w:t>
      </w:r>
      <w:r w:rsidR="00217F74" w:rsidRPr="009A06CF">
        <w:rPr>
          <w:rFonts w:cs="Times New Roman"/>
          <w:bCs/>
          <w:color w:val="000000" w:themeColor="text1"/>
          <w:szCs w:val="24"/>
        </w:rPr>
        <w:t>目前已超過</w:t>
      </w:r>
      <w:r w:rsidR="00217F74" w:rsidRPr="009A06CF">
        <w:rPr>
          <w:rFonts w:cs="Times New Roman"/>
          <w:bCs/>
          <w:color w:val="000000" w:themeColor="text1"/>
          <w:szCs w:val="24"/>
        </w:rPr>
        <w:t>136</w:t>
      </w:r>
      <w:r w:rsidR="00C76044" w:rsidRPr="009A06CF">
        <w:rPr>
          <w:rFonts w:cs="Times New Roman"/>
          <w:bCs/>
          <w:color w:val="000000" w:themeColor="text1"/>
          <w:szCs w:val="24"/>
        </w:rPr>
        <w:t>國提出</w:t>
      </w:r>
      <w:proofErr w:type="gramStart"/>
      <w:r w:rsidR="00217F74" w:rsidRPr="009A06CF">
        <w:rPr>
          <w:rFonts w:cs="Times New Roman"/>
          <w:bCs/>
          <w:color w:val="000000" w:themeColor="text1"/>
          <w:szCs w:val="24"/>
        </w:rPr>
        <w:t>2050</w:t>
      </w:r>
      <w:r w:rsidR="00C76044" w:rsidRPr="009A06CF">
        <w:rPr>
          <w:rFonts w:cs="Times New Roman"/>
          <w:bCs/>
          <w:color w:val="000000" w:themeColor="text1"/>
          <w:szCs w:val="24"/>
        </w:rPr>
        <w:t>年</w:t>
      </w:r>
      <w:r w:rsidR="00217F74" w:rsidRPr="009A06CF">
        <w:rPr>
          <w:rFonts w:cs="Times New Roman"/>
          <w:bCs/>
          <w:color w:val="000000" w:themeColor="text1"/>
          <w:szCs w:val="24"/>
        </w:rPr>
        <w:t>淨零排放</w:t>
      </w:r>
      <w:proofErr w:type="gramEnd"/>
      <w:r w:rsidR="00217F74" w:rsidRPr="009A06CF">
        <w:rPr>
          <w:rFonts w:cs="Times New Roman"/>
          <w:bCs/>
          <w:color w:val="000000" w:themeColor="text1"/>
          <w:szCs w:val="24"/>
        </w:rPr>
        <w:t>的宣示與行動</w:t>
      </w:r>
      <w:r w:rsidRPr="009A06CF">
        <w:rPr>
          <w:rFonts w:cs="Times New Roman"/>
          <w:bCs/>
          <w:color w:val="000000" w:themeColor="text1"/>
          <w:szCs w:val="24"/>
        </w:rPr>
        <w:t>，</w:t>
      </w:r>
      <w:r w:rsidR="00217F74" w:rsidRPr="009A06CF">
        <w:rPr>
          <w:rFonts w:cs="Times New Roman"/>
          <w:bCs/>
          <w:color w:val="000000" w:themeColor="text1"/>
          <w:szCs w:val="24"/>
        </w:rPr>
        <w:t>我國於</w:t>
      </w:r>
      <w:r w:rsidR="00217F74" w:rsidRPr="009A06CF">
        <w:rPr>
          <w:rFonts w:cs="Times New Roman"/>
          <w:bCs/>
          <w:color w:val="000000" w:themeColor="text1"/>
          <w:szCs w:val="24"/>
        </w:rPr>
        <w:t>2021</w:t>
      </w:r>
      <w:r w:rsidR="00217F74" w:rsidRPr="009A06CF">
        <w:rPr>
          <w:rFonts w:cs="Times New Roman"/>
          <w:bCs/>
          <w:color w:val="000000" w:themeColor="text1"/>
          <w:szCs w:val="24"/>
        </w:rPr>
        <w:t>年</w:t>
      </w:r>
      <w:r w:rsidR="00217F74" w:rsidRPr="009A06CF">
        <w:rPr>
          <w:rFonts w:cs="Times New Roman"/>
          <w:bCs/>
          <w:color w:val="000000" w:themeColor="text1"/>
          <w:szCs w:val="24"/>
        </w:rPr>
        <w:t>4</w:t>
      </w:r>
      <w:r w:rsidR="00217F74" w:rsidRPr="009A06CF">
        <w:rPr>
          <w:rFonts w:cs="Times New Roman"/>
          <w:bCs/>
          <w:color w:val="000000" w:themeColor="text1"/>
          <w:szCs w:val="24"/>
        </w:rPr>
        <w:t>月宣示</w:t>
      </w:r>
      <w:proofErr w:type="gramStart"/>
      <w:r w:rsidR="00217F74" w:rsidRPr="009A06CF">
        <w:rPr>
          <w:rFonts w:cs="Times New Roman"/>
          <w:bCs/>
          <w:color w:val="000000" w:themeColor="text1"/>
          <w:szCs w:val="24"/>
        </w:rPr>
        <w:t>2050</w:t>
      </w:r>
      <w:r w:rsidR="00C76044" w:rsidRPr="009A06CF">
        <w:rPr>
          <w:rFonts w:cs="Times New Roman"/>
          <w:bCs/>
          <w:color w:val="000000" w:themeColor="text1"/>
          <w:szCs w:val="24"/>
        </w:rPr>
        <w:t>年</w:t>
      </w:r>
      <w:r w:rsidR="00217F74" w:rsidRPr="009A06CF">
        <w:rPr>
          <w:rFonts w:cs="Times New Roman"/>
          <w:bCs/>
          <w:color w:val="000000" w:themeColor="text1"/>
          <w:szCs w:val="24"/>
        </w:rPr>
        <w:t>淨零轉型</w:t>
      </w:r>
      <w:proofErr w:type="gramEnd"/>
      <w:r w:rsidRPr="009A06CF">
        <w:rPr>
          <w:rFonts w:cs="Times New Roman"/>
          <w:bCs/>
          <w:color w:val="000000" w:themeColor="text1"/>
          <w:szCs w:val="24"/>
        </w:rPr>
        <w:t>的政策</w:t>
      </w:r>
      <w:r w:rsidR="00217F74" w:rsidRPr="009A06CF">
        <w:rPr>
          <w:rFonts w:cs="Times New Roman"/>
          <w:bCs/>
          <w:color w:val="000000" w:themeColor="text1"/>
          <w:szCs w:val="24"/>
        </w:rPr>
        <w:t>目標，</w:t>
      </w:r>
      <w:r w:rsidRPr="009A06CF">
        <w:rPr>
          <w:rFonts w:cs="Times New Roman"/>
          <w:bCs/>
          <w:color w:val="000000" w:themeColor="text1"/>
          <w:szCs w:val="24"/>
        </w:rPr>
        <w:t>芬</w:t>
      </w:r>
      <w:r w:rsidR="00217F74" w:rsidRPr="009A06CF">
        <w:rPr>
          <w:rFonts w:cs="Times New Roman"/>
          <w:bCs/>
          <w:color w:val="000000" w:themeColor="text1"/>
          <w:szCs w:val="24"/>
        </w:rPr>
        <w:t>蘭</w:t>
      </w:r>
      <w:r w:rsidR="00C76044" w:rsidRPr="009A06CF">
        <w:rPr>
          <w:rFonts w:cs="Times New Roman"/>
          <w:bCs/>
          <w:color w:val="000000" w:themeColor="text1"/>
          <w:szCs w:val="24"/>
        </w:rPr>
        <w:t>設定於</w:t>
      </w:r>
      <w:r w:rsidR="00217F74" w:rsidRPr="009A06CF">
        <w:rPr>
          <w:rFonts w:cs="Times New Roman"/>
          <w:bCs/>
          <w:color w:val="000000" w:themeColor="text1"/>
          <w:szCs w:val="24"/>
        </w:rPr>
        <w:t>2035</w:t>
      </w:r>
      <w:r w:rsidR="00217F74" w:rsidRPr="009A06CF">
        <w:rPr>
          <w:rFonts w:cs="Times New Roman"/>
          <w:bCs/>
          <w:color w:val="000000" w:themeColor="text1"/>
          <w:szCs w:val="24"/>
        </w:rPr>
        <w:t>年實現碳中和</w:t>
      </w:r>
      <w:r w:rsidRPr="009A06CF">
        <w:rPr>
          <w:rFonts w:cs="Times New Roman"/>
          <w:bCs/>
          <w:color w:val="000000" w:themeColor="text1"/>
          <w:szCs w:val="24"/>
        </w:rPr>
        <w:t>目標</w:t>
      </w:r>
      <w:r w:rsidR="00217F74" w:rsidRPr="009A06CF">
        <w:rPr>
          <w:rFonts w:cs="Times New Roman"/>
          <w:bCs/>
          <w:color w:val="000000" w:themeColor="text1"/>
          <w:szCs w:val="24"/>
        </w:rPr>
        <w:t>，</w:t>
      </w:r>
      <w:r w:rsidRPr="009A06CF">
        <w:rPr>
          <w:rFonts w:cs="Times New Roman"/>
          <w:bCs/>
          <w:color w:val="000000" w:themeColor="text1"/>
          <w:szCs w:val="24"/>
        </w:rPr>
        <w:t>截止</w:t>
      </w:r>
      <w:r w:rsidR="00217F74" w:rsidRPr="009A06CF">
        <w:rPr>
          <w:rFonts w:cs="Times New Roman"/>
          <w:bCs/>
          <w:color w:val="000000" w:themeColor="text1"/>
          <w:szCs w:val="24"/>
        </w:rPr>
        <w:t>2021</w:t>
      </w:r>
      <w:r w:rsidR="00217F74" w:rsidRPr="009A06CF">
        <w:rPr>
          <w:rFonts w:cs="Times New Roman"/>
          <w:bCs/>
          <w:color w:val="000000" w:themeColor="text1"/>
          <w:szCs w:val="24"/>
        </w:rPr>
        <w:t>年</w:t>
      </w:r>
      <w:r w:rsidRPr="009A06CF">
        <w:rPr>
          <w:rFonts w:cs="Times New Roman"/>
          <w:bCs/>
          <w:color w:val="000000" w:themeColor="text1"/>
          <w:szCs w:val="24"/>
        </w:rPr>
        <w:t>實施成果，芬蘭</w:t>
      </w:r>
      <w:r w:rsidR="00217F74" w:rsidRPr="009A06CF">
        <w:rPr>
          <w:rFonts w:cs="Times New Roman"/>
          <w:bCs/>
          <w:color w:val="000000" w:themeColor="text1"/>
          <w:szCs w:val="24"/>
        </w:rPr>
        <w:t>再生能源</w:t>
      </w:r>
      <w:r w:rsidRPr="009A06CF">
        <w:rPr>
          <w:rFonts w:cs="Times New Roman"/>
          <w:bCs/>
          <w:color w:val="000000" w:themeColor="text1"/>
          <w:szCs w:val="24"/>
        </w:rPr>
        <w:t>占</w:t>
      </w:r>
      <w:r w:rsidR="00217F74" w:rsidRPr="009A06CF">
        <w:rPr>
          <w:rFonts w:cs="Times New Roman"/>
          <w:bCs/>
          <w:color w:val="000000" w:themeColor="text1"/>
          <w:szCs w:val="24"/>
        </w:rPr>
        <w:t>比已達</w:t>
      </w:r>
      <w:r w:rsidR="00217F74" w:rsidRPr="009A06CF">
        <w:rPr>
          <w:rFonts w:cs="Times New Roman"/>
          <w:bCs/>
          <w:color w:val="000000" w:themeColor="text1"/>
          <w:szCs w:val="24"/>
        </w:rPr>
        <w:t>54%</w:t>
      </w:r>
      <w:r w:rsidR="00217F74" w:rsidRPr="009A06CF">
        <w:rPr>
          <w:rFonts w:cs="Times New Roman"/>
          <w:bCs/>
          <w:color w:val="000000" w:themeColor="text1"/>
          <w:szCs w:val="24"/>
        </w:rPr>
        <w:t>，領先我國</w:t>
      </w:r>
      <w:r w:rsidR="00217F74" w:rsidRPr="009A06CF">
        <w:rPr>
          <w:rFonts w:cs="Times New Roman"/>
          <w:bCs/>
          <w:color w:val="000000" w:themeColor="text1"/>
          <w:szCs w:val="24"/>
        </w:rPr>
        <w:t>2025</w:t>
      </w:r>
      <w:r w:rsidR="00217F74" w:rsidRPr="009A06CF">
        <w:rPr>
          <w:rFonts w:cs="Times New Roman"/>
          <w:bCs/>
          <w:color w:val="000000" w:themeColor="text1"/>
          <w:szCs w:val="24"/>
        </w:rPr>
        <w:t>年</w:t>
      </w:r>
      <w:r w:rsidR="00217F74" w:rsidRPr="009A06CF">
        <w:rPr>
          <w:rFonts w:cs="Times New Roman"/>
          <w:bCs/>
          <w:color w:val="000000" w:themeColor="text1"/>
          <w:szCs w:val="24"/>
        </w:rPr>
        <w:t>20%</w:t>
      </w:r>
      <w:r w:rsidR="00217F74" w:rsidRPr="009A06CF">
        <w:rPr>
          <w:rFonts w:cs="Times New Roman"/>
          <w:bCs/>
          <w:color w:val="000000" w:themeColor="text1"/>
          <w:szCs w:val="24"/>
        </w:rPr>
        <w:t>之幅度甚大</w:t>
      </w:r>
      <w:r w:rsidR="00F0090E" w:rsidRPr="009A06CF">
        <w:rPr>
          <w:rFonts w:cs="Times New Roman"/>
          <w:bCs/>
          <w:color w:val="000000" w:themeColor="text1"/>
          <w:szCs w:val="24"/>
        </w:rPr>
        <w:t>。</w:t>
      </w:r>
      <w:r w:rsidR="00217F74" w:rsidRPr="009A06CF">
        <w:rPr>
          <w:rFonts w:cs="Times New Roman"/>
          <w:bCs/>
          <w:color w:val="000000" w:themeColor="text1"/>
          <w:szCs w:val="24"/>
        </w:rPr>
        <w:t>師法芬蘭經驗，我國無論在能源政策、國人能源與環境教育及再生能源公共參與方面，都尚有改進空間</w:t>
      </w:r>
      <w:r w:rsidR="00B96951" w:rsidRPr="009A06CF">
        <w:rPr>
          <w:rFonts w:cs="Times New Roman"/>
          <w:bCs/>
          <w:color w:val="000000" w:themeColor="text1"/>
          <w:szCs w:val="24"/>
        </w:rPr>
        <w:t>。</w:t>
      </w:r>
      <w:r w:rsidR="00217F74" w:rsidRPr="009A06CF">
        <w:rPr>
          <w:rFonts w:cs="Times New Roman"/>
          <w:bCs/>
          <w:color w:val="000000" w:themeColor="text1"/>
          <w:szCs w:val="24"/>
        </w:rPr>
        <w:t>臺灣具有</w:t>
      </w:r>
      <w:proofErr w:type="gramStart"/>
      <w:r w:rsidR="00217F74" w:rsidRPr="009A06CF">
        <w:rPr>
          <w:rFonts w:cs="Times New Roman"/>
          <w:bCs/>
          <w:color w:val="000000" w:themeColor="text1"/>
          <w:szCs w:val="24"/>
        </w:rPr>
        <w:t>不少綠能資源</w:t>
      </w:r>
      <w:proofErr w:type="gramEnd"/>
      <w:r w:rsidR="00217F74" w:rsidRPr="009A06CF">
        <w:rPr>
          <w:rFonts w:cs="Times New Roman"/>
          <w:bCs/>
          <w:color w:val="000000" w:themeColor="text1"/>
          <w:szCs w:val="24"/>
        </w:rPr>
        <w:t>開發潛力，</w:t>
      </w:r>
      <w:r w:rsidR="00F055AD" w:rsidRPr="009A06CF">
        <w:rPr>
          <w:rFonts w:cs="Times New Roman"/>
          <w:bCs/>
          <w:color w:val="000000" w:themeColor="text1"/>
          <w:szCs w:val="24"/>
        </w:rPr>
        <w:t>民眾環保意識日益抬頭，</w:t>
      </w:r>
      <w:r w:rsidR="00E951CB" w:rsidRPr="009A06CF">
        <w:rPr>
          <w:rFonts w:cs="Times New Roman"/>
          <w:bCs/>
          <w:color w:val="000000" w:themeColor="text1"/>
          <w:szCs w:val="24"/>
        </w:rPr>
        <w:t>如</w:t>
      </w:r>
      <w:r w:rsidR="00F228E5" w:rsidRPr="009A06CF">
        <w:rPr>
          <w:rFonts w:cs="Times New Roman"/>
          <w:bCs/>
          <w:color w:val="000000" w:themeColor="text1"/>
          <w:szCs w:val="24"/>
        </w:rPr>
        <w:t>能整合</w:t>
      </w:r>
      <w:r w:rsidR="00536351" w:rsidRPr="009A06CF">
        <w:rPr>
          <w:rFonts w:cs="Times New Roman"/>
          <w:bCs/>
          <w:color w:val="000000" w:themeColor="text1"/>
          <w:szCs w:val="24"/>
        </w:rPr>
        <w:t>推</w:t>
      </w:r>
      <w:proofErr w:type="gramStart"/>
      <w:r w:rsidR="00536351" w:rsidRPr="009A06CF">
        <w:rPr>
          <w:rFonts w:cs="Times New Roman"/>
          <w:bCs/>
          <w:color w:val="000000" w:themeColor="text1"/>
          <w:szCs w:val="24"/>
        </w:rPr>
        <w:t>展</w:t>
      </w:r>
      <w:r w:rsidR="00F0090E" w:rsidRPr="009A06CF">
        <w:rPr>
          <w:rFonts w:cs="Times New Roman"/>
          <w:bCs/>
          <w:color w:val="000000" w:themeColor="text1"/>
          <w:szCs w:val="24"/>
        </w:rPr>
        <w:t>綠能</w:t>
      </w:r>
      <w:proofErr w:type="gramEnd"/>
      <w:r w:rsidR="00F0090E" w:rsidRPr="009A06CF">
        <w:rPr>
          <w:rFonts w:cs="Times New Roman"/>
          <w:bCs/>
          <w:color w:val="000000" w:themeColor="text1"/>
          <w:szCs w:val="24"/>
        </w:rPr>
        <w:t>政策</w:t>
      </w:r>
      <w:r w:rsidR="00536351" w:rsidRPr="009A06CF">
        <w:rPr>
          <w:rFonts w:cs="Times New Roman"/>
          <w:bCs/>
          <w:color w:val="000000" w:themeColor="text1"/>
          <w:szCs w:val="24"/>
        </w:rPr>
        <w:t>及配套措施</w:t>
      </w:r>
      <w:r w:rsidR="00650792" w:rsidRPr="009A06CF">
        <w:rPr>
          <w:rFonts w:cs="Times New Roman"/>
          <w:bCs/>
          <w:color w:val="000000" w:themeColor="text1"/>
          <w:szCs w:val="24"/>
        </w:rPr>
        <w:t>，妥善</w:t>
      </w:r>
      <w:r w:rsidR="00217F74" w:rsidRPr="009A06CF">
        <w:rPr>
          <w:rFonts w:cs="Times New Roman"/>
          <w:bCs/>
          <w:color w:val="000000" w:themeColor="text1"/>
          <w:szCs w:val="24"/>
        </w:rPr>
        <w:t>運用新技術，</w:t>
      </w:r>
      <w:r w:rsidR="00650792" w:rsidRPr="009A06CF">
        <w:rPr>
          <w:rFonts w:cs="Times New Roman"/>
          <w:bCs/>
          <w:color w:val="000000" w:themeColor="text1"/>
          <w:szCs w:val="24"/>
        </w:rPr>
        <w:t>並強化公民參與及政策溝通</w:t>
      </w:r>
      <w:r w:rsidR="00C23C97" w:rsidRPr="009A06CF">
        <w:rPr>
          <w:rFonts w:cs="Times New Roman"/>
          <w:bCs/>
          <w:color w:val="000000" w:themeColor="text1"/>
          <w:szCs w:val="24"/>
        </w:rPr>
        <w:t>，</w:t>
      </w:r>
      <w:r w:rsidR="00650792" w:rsidRPr="009A06CF">
        <w:rPr>
          <w:rFonts w:cs="Times New Roman"/>
          <w:bCs/>
          <w:color w:val="000000" w:themeColor="text1"/>
          <w:szCs w:val="24"/>
        </w:rPr>
        <w:t>將</w:t>
      </w:r>
      <w:r w:rsidR="00217F74" w:rsidRPr="009A06CF">
        <w:rPr>
          <w:rFonts w:cs="Times New Roman"/>
          <w:bCs/>
          <w:color w:val="000000" w:themeColor="text1"/>
          <w:szCs w:val="24"/>
        </w:rPr>
        <w:t>有助</w:t>
      </w:r>
      <w:r w:rsidR="00650792" w:rsidRPr="009A06CF">
        <w:rPr>
          <w:rFonts w:cs="Times New Roman"/>
          <w:bCs/>
          <w:color w:val="000000" w:themeColor="text1"/>
          <w:szCs w:val="24"/>
        </w:rPr>
        <w:t>實現</w:t>
      </w:r>
      <w:proofErr w:type="gramStart"/>
      <w:r w:rsidR="00217F74" w:rsidRPr="009A06CF">
        <w:rPr>
          <w:rFonts w:cs="Times New Roman"/>
          <w:bCs/>
          <w:color w:val="000000" w:themeColor="text1"/>
          <w:szCs w:val="24"/>
        </w:rPr>
        <w:t>2050</w:t>
      </w:r>
      <w:r w:rsidR="00C23C97" w:rsidRPr="009A06CF">
        <w:rPr>
          <w:rFonts w:cs="Times New Roman"/>
          <w:bCs/>
          <w:color w:val="000000" w:themeColor="text1"/>
          <w:szCs w:val="24"/>
        </w:rPr>
        <w:t>年</w:t>
      </w:r>
      <w:r w:rsidR="00217F74" w:rsidRPr="009A06CF">
        <w:rPr>
          <w:rFonts w:cs="Times New Roman"/>
          <w:bCs/>
          <w:color w:val="000000" w:themeColor="text1"/>
          <w:szCs w:val="24"/>
        </w:rPr>
        <w:t>淨零排放</w:t>
      </w:r>
      <w:proofErr w:type="gramEnd"/>
      <w:r w:rsidR="00650792" w:rsidRPr="009A06CF">
        <w:rPr>
          <w:rFonts w:cs="Times New Roman"/>
          <w:bCs/>
          <w:color w:val="000000" w:themeColor="text1"/>
          <w:szCs w:val="24"/>
        </w:rPr>
        <w:t>目標</w:t>
      </w:r>
      <w:r w:rsidR="00217F74" w:rsidRPr="009A06CF">
        <w:rPr>
          <w:rFonts w:cs="Times New Roman"/>
          <w:bCs/>
          <w:color w:val="000000" w:themeColor="text1"/>
          <w:szCs w:val="24"/>
        </w:rPr>
        <w:t>。</w:t>
      </w:r>
    </w:p>
    <w:p w14:paraId="171C1652" w14:textId="14F34885" w:rsidR="00DE67BA" w:rsidRPr="009A06CF" w:rsidRDefault="006D67B3" w:rsidP="00CB6061">
      <w:pPr>
        <w:widowControl/>
        <w:spacing w:before="280" w:after="280" w:line="360" w:lineRule="auto"/>
        <w:ind w:firstLine="480"/>
        <w:jc w:val="both"/>
        <w:rPr>
          <w:rFonts w:cs="Times New Roman"/>
          <w:bCs/>
          <w:color w:val="000000" w:themeColor="text1"/>
          <w:szCs w:val="24"/>
        </w:rPr>
      </w:pPr>
      <w:r w:rsidRPr="009A06CF">
        <w:rPr>
          <w:rFonts w:cs="Times New Roman"/>
          <w:bCs/>
          <w:color w:val="000000" w:themeColor="text1"/>
          <w:szCs w:val="24"/>
        </w:rPr>
        <w:t>最後，在社會福利方面，</w:t>
      </w:r>
      <w:r w:rsidR="00DE67BA" w:rsidRPr="009A06CF">
        <w:rPr>
          <w:rFonts w:cs="Times New Roman"/>
          <w:bCs/>
          <w:color w:val="000000" w:themeColor="text1"/>
          <w:szCs w:val="24"/>
        </w:rPr>
        <w:t>芬蘭社會事務及衛生部為社會福祉主管機</w:t>
      </w:r>
      <w:r w:rsidRPr="009A06CF">
        <w:rPr>
          <w:rFonts w:cs="Times New Roman"/>
          <w:bCs/>
          <w:color w:val="000000" w:themeColor="text1"/>
          <w:szCs w:val="24"/>
        </w:rPr>
        <w:t>關</w:t>
      </w:r>
      <w:r w:rsidR="00DE67BA" w:rsidRPr="009A06CF">
        <w:rPr>
          <w:rFonts w:cs="Times New Roman"/>
          <w:bCs/>
          <w:color w:val="000000" w:themeColor="text1"/>
          <w:szCs w:val="24"/>
        </w:rPr>
        <w:t>，</w:t>
      </w:r>
      <w:r w:rsidRPr="009A06CF">
        <w:rPr>
          <w:rFonts w:cs="Times New Roman"/>
          <w:bCs/>
          <w:color w:val="000000" w:themeColor="text1"/>
          <w:szCs w:val="24"/>
        </w:rPr>
        <w:t>負責制定</w:t>
      </w:r>
      <w:r w:rsidR="00DE67BA" w:rsidRPr="009A06CF">
        <w:rPr>
          <w:rFonts w:cs="Times New Roman"/>
          <w:bCs/>
          <w:color w:val="000000" w:themeColor="text1"/>
          <w:szCs w:val="24"/>
        </w:rPr>
        <w:t>國家層級政策與法律規範</w:t>
      </w:r>
      <w:r w:rsidRPr="009A06CF">
        <w:rPr>
          <w:rFonts w:cs="Times New Roman"/>
          <w:bCs/>
          <w:color w:val="000000" w:themeColor="text1"/>
          <w:szCs w:val="24"/>
        </w:rPr>
        <w:t>，</w:t>
      </w:r>
      <w:r w:rsidR="00DE67BA" w:rsidRPr="009A06CF">
        <w:rPr>
          <w:rFonts w:cs="Times New Roman"/>
          <w:bCs/>
          <w:color w:val="000000" w:themeColor="text1"/>
          <w:szCs w:val="24"/>
        </w:rPr>
        <w:t>由地方政府根據中央制定之準則，決定如何提供各種服務。目前針對身心障礙者鑑定以及權益保障，芬蘭與我國均依據</w:t>
      </w:r>
      <w:r w:rsidR="00DE67BA" w:rsidRPr="009A06CF">
        <w:rPr>
          <w:rFonts w:cs="Times New Roman"/>
          <w:bCs/>
          <w:color w:val="000000" w:themeColor="text1"/>
          <w:szCs w:val="24"/>
        </w:rPr>
        <w:t>ICF</w:t>
      </w:r>
      <w:r w:rsidR="00DE67BA" w:rsidRPr="009A06CF">
        <w:rPr>
          <w:rFonts w:cs="Times New Roman"/>
          <w:bCs/>
          <w:color w:val="000000" w:themeColor="text1"/>
          <w:szCs w:val="24"/>
        </w:rPr>
        <w:t>及</w:t>
      </w:r>
      <w:r w:rsidR="00DE67BA" w:rsidRPr="009A06CF">
        <w:rPr>
          <w:rFonts w:cs="Times New Roman"/>
          <w:bCs/>
          <w:color w:val="000000" w:themeColor="text1"/>
          <w:szCs w:val="24"/>
        </w:rPr>
        <w:t>CRPD</w:t>
      </w:r>
      <w:r w:rsidR="00DE67BA" w:rsidRPr="009A06CF">
        <w:rPr>
          <w:rFonts w:cs="Times New Roman"/>
          <w:bCs/>
          <w:color w:val="000000" w:themeColor="text1"/>
          <w:szCs w:val="24"/>
        </w:rPr>
        <w:t>規定執行</w:t>
      </w:r>
      <w:r w:rsidR="00F0090E" w:rsidRPr="009A06CF">
        <w:rPr>
          <w:rFonts w:cs="Times New Roman"/>
          <w:bCs/>
          <w:color w:val="000000" w:themeColor="text1"/>
          <w:szCs w:val="24"/>
        </w:rPr>
        <w:t>。</w:t>
      </w:r>
      <w:r w:rsidR="00DE67BA" w:rsidRPr="009A06CF">
        <w:rPr>
          <w:rFonts w:cs="Times New Roman"/>
          <w:bCs/>
          <w:color w:val="000000" w:themeColor="text1"/>
          <w:szCs w:val="24"/>
        </w:rPr>
        <w:t>但實務面，芬蘭在需求評估與無障礙設施上，各地方政府有較強主導權</w:t>
      </w:r>
      <w:r w:rsidR="00F228E5" w:rsidRPr="009A06CF">
        <w:rPr>
          <w:rFonts w:cs="Times New Roman"/>
          <w:bCs/>
          <w:color w:val="000000" w:themeColor="text1"/>
          <w:szCs w:val="24"/>
        </w:rPr>
        <w:t>，</w:t>
      </w:r>
      <w:r w:rsidR="00DE67BA" w:rsidRPr="009A06CF">
        <w:rPr>
          <w:rFonts w:cs="Times New Roman"/>
          <w:bCs/>
          <w:color w:val="000000" w:themeColor="text1"/>
          <w:szCs w:val="24"/>
        </w:rPr>
        <w:t>以執行所應提供之服務，也充分槓桿私營機構之資源，以補強公營事業之不足，從需求面評估至資源分配係</w:t>
      </w:r>
      <w:proofErr w:type="gramStart"/>
      <w:r w:rsidR="00DE67BA" w:rsidRPr="009A06CF">
        <w:rPr>
          <w:rFonts w:cs="Times New Roman"/>
          <w:bCs/>
          <w:color w:val="000000" w:themeColor="text1"/>
          <w:szCs w:val="24"/>
        </w:rPr>
        <w:t>採</w:t>
      </w:r>
      <w:proofErr w:type="gramEnd"/>
      <w:r w:rsidR="00DE67BA" w:rsidRPr="009A06CF">
        <w:rPr>
          <w:rFonts w:cs="Times New Roman"/>
          <w:bCs/>
          <w:color w:val="000000" w:themeColor="text1"/>
          <w:szCs w:val="24"/>
        </w:rPr>
        <w:t>「由下到上」更接近民眾需求</w:t>
      </w:r>
      <w:r w:rsidR="00F0090E" w:rsidRPr="009A06CF">
        <w:rPr>
          <w:rFonts w:cs="Times New Roman"/>
          <w:bCs/>
          <w:color w:val="000000" w:themeColor="text1"/>
          <w:szCs w:val="24"/>
        </w:rPr>
        <w:t>；</w:t>
      </w:r>
      <w:r w:rsidR="00DE67BA" w:rsidRPr="009A06CF">
        <w:rPr>
          <w:rFonts w:cs="Times New Roman"/>
          <w:bCs/>
          <w:color w:val="000000" w:themeColor="text1"/>
          <w:szCs w:val="24"/>
        </w:rPr>
        <w:t>相較於我國目前偏重由中央單位控管資源「由上到下」之作法，</w:t>
      </w:r>
      <w:r w:rsidR="000C1E93" w:rsidRPr="009A06CF">
        <w:rPr>
          <w:rFonts w:cs="Times New Roman"/>
          <w:bCs/>
          <w:color w:val="000000" w:themeColor="text1"/>
          <w:szCs w:val="24"/>
        </w:rPr>
        <w:t>亦</w:t>
      </w:r>
      <w:r w:rsidR="00DE67BA" w:rsidRPr="009A06CF">
        <w:rPr>
          <w:rFonts w:cs="Times New Roman"/>
          <w:bCs/>
          <w:color w:val="000000" w:themeColor="text1"/>
          <w:szCs w:val="24"/>
        </w:rPr>
        <w:t>值得國內省思與參考。</w:t>
      </w:r>
    </w:p>
    <w:p w14:paraId="3B07DF0F" w14:textId="3F3F92FE" w:rsidR="00197D58" w:rsidRPr="009A06CF" w:rsidRDefault="00197D58" w:rsidP="00197D58">
      <w:pPr>
        <w:snapToGrid w:val="0"/>
        <w:spacing w:line="560" w:lineRule="atLeast"/>
        <w:ind w:firstLineChars="200" w:firstLine="480"/>
        <w:jc w:val="both"/>
        <w:rPr>
          <w:rFonts w:cs="Times New Roman"/>
          <w:bCs/>
          <w:color w:val="000000" w:themeColor="text1"/>
          <w:szCs w:val="24"/>
        </w:rPr>
      </w:pPr>
    </w:p>
    <w:p w14:paraId="79A32C6F" w14:textId="78299657" w:rsidR="00E45203" w:rsidRPr="009A06CF" w:rsidRDefault="00E45203" w:rsidP="00BF5FB0">
      <w:pPr>
        <w:widowControl/>
        <w:overflowPunct w:val="0"/>
        <w:snapToGrid w:val="0"/>
        <w:spacing w:beforeLines="50" w:before="120" w:after="100" w:afterAutospacing="1" w:line="360" w:lineRule="auto"/>
        <w:jc w:val="both"/>
        <w:rPr>
          <w:rFonts w:cs="Times New Roman"/>
          <w:color w:val="000000" w:themeColor="text1"/>
          <w:szCs w:val="24"/>
        </w:rPr>
        <w:sectPr w:rsidR="00E45203" w:rsidRPr="009A06CF" w:rsidSect="00922B39">
          <w:footerReference w:type="default" r:id="rId25"/>
          <w:pgSz w:w="11906" w:h="16838"/>
          <w:pgMar w:top="1418" w:right="1418" w:bottom="1418" w:left="1418" w:header="851" w:footer="992" w:gutter="284"/>
          <w:cols w:space="425"/>
          <w:docGrid w:linePitch="360"/>
        </w:sectPr>
      </w:pPr>
    </w:p>
    <w:p w14:paraId="50AF333A" w14:textId="5C5844E2" w:rsidR="006C4945" w:rsidRPr="00EA296B" w:rsidRDefault="006C4945" w:rsidP="00EA296B">
      <w:pPr>
        <w:pStyle w:val="1"/>
        <w:spacing w:line="500" w:lineRule="exact"/>
        <w:jc w:val="center"/>
        <w:rPr>
          <w:rFonts w:ascii="新細明體" w:eastAsia="新細明體" w:hAnsi="新細明體" w:cs="Times New Roman"/>
          <w:bCs w:val="0"/>
          <w:color w:val="000000" w:themeColor="text1"/>
          <w:sz w:val="40"/>
          <w:szCs w:val="40"/>
        </w:rPr>
      </w:pPr>
      <w:bookmarkStart w:id="63" w:name="_Toc126593598"/>
      <w:r w:rsidRPr="00EA296B">
        <w:rPr>
          <w:rFonts w:ascii="新細明體" w:eastAsia="新細明體" w:hAnsi="新細明體" w:cs="Times New Roman"/>
          <w:color w:val="000000" w:themeColor="text1"/>
          <w:sz w:val="36"/>
          <w:szCs w:val="24"/>
        </w:rPr>
        <w:lastRenderedPageBreak/>
        <w:t>附錄</w:t>
      </w:r>
      <w:bookmarkEnd w:id="63"/>
    </w:p>
    <w:p w14:paraId="6C4D26A9" w14:textId="394A14BB" w:rsidR="006C4945" w:rsidRPr="00EA296B" w:rsidRDefault="00716889" w:rsidP="00EA296B">
      <w:pPr>
        <w:pStyle w:val="2"/>
        <w:spacing w:afterLines="50" w:after="120" w:line="500" w:lineRule="exact"/>
        <w:rPr>
          <w:rFonts w:ascii="新細明體" w:hAnsi="新細明體"/>
          <w:bCs w:val="0"/>
          <w:color w:val="000000" w:themeColor="text1"/>
          <w:sz w:val="32"/>
          <w:szCs w:val="32"/>
        </w:rPr>
      </w:pPr>
      <w:bookmarkStart w:id="64" w:name="_Toc126593599"/>
      <w:bookmarkStart w:id="65" w:name="_Hlk24490164"/>
      <w:r w:rsidRPr="00EA296B">
        <w:rPr>
          <w:rFonts w:ascii="新細明體" w:hAnsi="新細明體"/>
          <w:bCs w:val="0"/>
          <w:color w:val="000000" w:themeColor="text1"/>
          <w:sz w:val="32"/>
          <w:szCs w:val="32"/>
          <w:lang w:eastAsia="zh-HK"/>
        </w:rPr>
        <w:t>附錄一</w:t>
      </w:r>
      <w:r w:rsidR="006C4945" w:rsidRPr="00EA296B">
        <w:rPr>
          <w:rFonts w:ascii="新細明體" w:hAnsi="新細明體"/>
          <w:bCs w:val="0"/>
          <w:color w:val="000000" w:themeColor="text1"/>
          <w:sz w:val="32"/>
          <w:szCs w:val="32"/>
        </w:rPr>
        <w:t>、參考資料</w:t>
      </w:r>
      <w:bookmarkEnd w:id="64"/>
    </w:p>
    <w:bookmarkEnd w:id="65"/>
    <w:p w14:paraId="66D1257E" w14:textId="77777777" w:rsidR="006C4945" w:rsidRPr="009A06CF" w:rsidRDefault="006C4945" w:rsidP="00CB6061">
      <w:pPr>
        <w:widowControl/>
        <w:overflowPunct w:val="0"/>
        <w:snapToGrid w:val="0"/>
        <w:spacing w:beforeLines="50" w:before="120" w:afterLines="50" w:after="120"/>
        <w:ind w:left="180" w:hangingChars="75" w:hanging="180"/>
        <w:jc w:val="both"/>
        <w:rPr>
          <w:rFonts w:cs="Times New Roman"/>
          <w:b/>
          <w:bCs/>
          <w:color w:val="000000" w:themeColor="text1"/>
          <w:szCs w:val="24"/>
        </w:rPr>
      </w:pPr>
      <w:r w:rsidRPr="009A06CF">
        <w:rPr>
          <w:rFonts w:cs="Times New Roman"/>
          <w:b/>
          <w:bCs/>
          <w:color w:val="000000" w:themeColor="text1"/>
          <w:szCs w:val="24"/>
          <w:lang w:eastAsia="zh-HK"/>
        </w:rPr>
        <w:t>一、中文部分</w:t>
      </w:r>
    </w:p>
    <w:p w14:paraId="1328105E" w14:textId="17426A5E"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1.</w:t>
      </w:r>
      <w:r w:rsidRPr="009A06CF">
        <w:rPr>
          <w:rFonts w:cs="Times New Roman"/>
          <w:bCs/>
          <w:color w:val="000000" w:themeColor="text1"/>
          <w:spacing w:val="10"/>
          <w:szCs w:val="24"/>
        </w:rPr>
        <w:t>行政院國家永續發展委員會</w:t>
      </w:r>
      <w:r w:rsidR="00EE70DB" w:rsidRPr="009A06CF">
        <w:rPr>
          <w:rFonts w:cs="Times New Roman"/>
          <w:color w:val="000000" w:themeColor="text1"/>
          <w:szCs w:val="24"/>
        </w:rPr>
        <w:t>（</w:t>
      </w:r>
      <w:r w:rsidRPr="009A06CF">
        <w:rPr>
          <w:rFonts w:cs="Times New Roman"/>
          <w:bCs/>
          <w:color w:val="000000" w:themeColor="text1"/>
          <w:spacing w:val="10"/>
          <w:szCs w:val="24"/>
        </w:rPr>
        <w:t>2021</w:t>
      </w:r>
      <w:r w:rsidR="00EE70DB" w:rsidRPr="009A06CF">
        <w:rPr>
          <w:rFonts w:cs="Times New Roman"/>
          <w:color w:val="000000" w:themeColor="text1"/>
          <w:szCs w:val="24"/>
        </w:rPr>
        <w:t>）</w:t>
      </w:r>
      <w:r w:rsidRPr="009A06CF">
        <w:rPr>
          <w:rFonts w:cs="Times New Roman"/>
          <w:bCs/>
          <w:color w:val="000000" w:themeColor="text1"/>
          <w:spacing w:val="10"/>
          <w:szCs w:val="24"/>
        </w:rPr>
        <w:t>。交通部永續發展目標自願檢視報告</w:t>
      </w:r>
      <w:r w:rsidRPr="009A06CF">
        <w:rPr>
          <w:rFonts w:cs="Times New Roman"/>
          <w:bCs/>
          <w:color w:val="000000" w:themeColor="text1"/>
          <w:spacing w:val="10"/>
          <w:szCs w:val="24"/>
        </w:rPr>
        <w:t>2021</w:t>
      </w:r>
      <w:r w:rsidRPr="009A06CF">
        <w:rPr>
          <w:rFonts w:cs="Times New Roman"/>
          <w:bCs/>
          <w:color w:val="000000" w:themeColor="text1"/>
          <w:spacing w:val="10"/>
          <w:szCs w:val="24"/>
        </w:rPr>
        <w:t>。檢自</w:t>
      </w:r>
      <w:r w:rsidRPr="009A06CF">
        <w:rPr>
          <w:rFonts w:cs="Times New Roman"/>
          <w:bCs/>
          <w:color w:val="000000" w:themeColor="text1"/>
          <w:spacing w:val="10"/>
          <w:szCs w:val="24"/>
        </w:rPr>
        <w:t>https://ncsd.ndc.gov.tw/fore/VDRList</w:t>
      </w:r>
    </w:p>
    <w:p w14:paraId="03089B80" w14:textId="6AA03671"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2.</w:t>
      </w:r>
      <w:r w:rsidRPr="009A06CF">
        <w:rPr>
          <w:rFonts w:cs="Times New Roman"/>
          <w:bCs/>
          <w:color w:val="000000" w:themeColor="text1"/>
          <w:spacing w:val="10"/>
          <w:szCs w:val="24"/>
        </w:rPr>
        <w:t>行政院國家永續發展委員會綠色運輸工作分組</w:t>
      </w:r>
      <w:r w:rsidR="00EE70DB" w:rsidRPr="009A06CF">
        <w:rPr>
          <w:rFonts w:cs="Times New Roman"/>
          <w:color w:val="000000" w:themeColor="text1"/>
          <w:szCs w:val="24"/>
        </w:rPr>
        <w:t>（</w:t>
      </w:r>
      <w:r w:rsidRPr="009A06CF">
        <w:rPr>
          <w:rFonts w:cs="Times New Roman"/>
          <w:bCs/>
          <w:color w:val="000000" w:themeColor="text1"/>
          <w:spacing w:val="10"/>
          <w:szCs w:val="24"/>
        </w:rPr>
        <w:t>2021</w:t>
      </w:r>
      <w:r w:rsidRPr="009A06CF">
        <w:rPr>
          <w:rFonts w:cs="Times New Roman"/>
          <w:bCs/>
          <w:color w:val="000000" w:themeColor="text1"/>
          <w:spacing w:val="10"/>
          <w:szCs w:val="24"/>
        </w:rPr>
        <w:t>年</w:t>
      </w:r>
      <w:r w:rsidRPr="009A06CF">
        <w:rPr>
          <w:rFonts w:cs="Times New Roman"/>
          <w:bCs/>
          <w:color w:val="000000" w:themeColor="text1"/>
          <w:spacing w:val="10"/>
          <w:szCs w:val="24"/>
        </w:rPr>
        <w:t>4</w:t>
      </w:r>
      <w:r w:rsidRPr="009A06CF">
        <w:rPr>
          <w:rFonts w:cs="Times New Roman"/>
          <w:bCs/>
          <w:color w:val="000000" w:themeColor="text1"/>
          <w:spacing w:val="10"/>
          <w:szCs w:val="24"/>
        </w:rPr>
        <w:t>月</w:t>
      </w:r>
      <w:r w:rsidRPr="009A06CF">
        <w:rPr>
          <w:rFonts w:cs="Times New Roman"/>
          <w:bCs/>
          <w:color w:val="000000" w:themeColor="text1"/>
          <w:spacing w:val="10"/>
          <w:szCs w:val="24"/>
        </w:rPr>
        <w:t>20</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Pr="009A06CF">
        <w:rPr>
          <w:rFonts w:cs="Times New Roman"/>
          <w:bCs/>
          <w:color w:val="000000" w:themeColor="text1"/>
          <w:spacing w:val="10"/>
          <w:szCs w:val="24"/>
        </w:rPr>
        <w:t>。行政院國家永續發展委員會第</w:t>
      </w:r>
      <w:r w:rsidRPr="009A06CF">
        <w:rPr>
          <w:rFonts w:cs="Times New Roman"/>
          <w:bCs/>
          <w:color w:val="000000" w:themeColor="text1"/>
          <w:spacing w:val="10"/>
          <w:szCs w:val="24"/>
        </w:rPr>
        <w:t>50</w:t>
      </w:r>
      <w:r w:rsidRPr="009A06CF">
        <w:rPr>
          <w:rFonts w:cs="Times New Roman"/>
          <w:bCs/>
          <w:color w:val="000000" w:themeColor="text1"/>
          <w:spacing w:val="10"/>
          <w:szCs w:val="24"/>
        </w:rPr>
        <w:t>次工作會議報告案</w:t>
      </w:r>
      <w:r w:rsidRPr="009A06CF">
        <w:rPr>
          <w:rFonts w:cs="Times New Roman"/>
          <w:bCs/>
          <w:color w:val="000000" w:themeColor="text1"/>
          <w:spacing w:val="10"/>
          <w:szCs w:val="24"/>
        </w:rPr>
        <w:t>-</w:t>
      </w:r>
      <w:r w:rsidRPr="009A06CF">
        <w:rPr>
          <w:rFonts w:cs="Times New Roman"/>
          <w:bCs/>
          <w:color w:val="000000" w:themeColor="text1"/>
          <w:spacing w:val="10"/>
          <w:szCs w:val="24"/>
        </w:rPr>
        <w:t>「低碳、永續之綠色運輸」辦理情形。檢自</w:t>
      </w:r>
      <w:r w:rsidR="00180235" w:rsidRPr="009A06CF">
        <w:rPr>
          <w:rFonts w:cs="Times New Roman"/>
          <w:color w:val="000000" w:themeColor="text1"/>
        </w:rPr>
        <w:t>https://ncsd.ndc.gov.tw/_ofu/meet/8b6292b9-2e55-4666-afd6-916e</w:t>
      </w:r>
      <w:r w:rsidR="00180235" w:rsidRPr="009A06CF">
        <w:rPr>
          <w:rFonts w:cs="Times New Roman"/>
          <w:bCs/>
          <w:color w:val="000000" w:themeColor="text1"/>
          <w:spacing w:val="10"/>
          <w:szCs w:val="24"/>
        </w:rPr>
        <w:br/>
      </w:r>
      <w:r w:rsidRPr="009A06CF">
        <w:rPr>
          <w:rFonts w:cs="Times New Roman"/>
          <w:bCs/>
          <w:color w:val="000000" w:themeColor="text1"/>
          <w:spacing w:val="10"/>
          <w:szCs w:val="24"/>
        </w:rPr>
        <w:t>12364e7b/files/%E5%A0%B1%E5%91%8A%E6%A1%88%E4%BA%8C%E3%80%8C%E4%BD%8E%E7%A2%B3%E3%80%81%E6%B0%B8%E7%BA%8C%E4%B9%8B%EF%A4%BD%E8%89%B2%E9%81%8B%E8%BC%B8%E3%80%8D.pdf?476df13c-e8ce-4c4a-9eb0-acbef3f28825</w:t>
      </w:r>
    </w:p>
    <w:p w14:paraId="7C423D8F" w14:textId="000B62D8"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3.</w:t>
      </w:r>
      <w:r w:rsidRPr="009A06CF">
        <w:rPr>
          <w:rFonts w:cs="Times New Roman"/>
          <w:bCs/>
          <w:color w:val="000000" w:themeColor="text1"/>
          <w:spacing w:val="10"/>
          <w:szCs w:val="24"/>
        </w:rPr>
        <w:t>行政院新聞傳播處</w:t>
      </w:r>
      <w:r w:rsidR="00EE70DB" w:rsidRPr="009A06CF">
        <w:rPr>
          <w:rFonts w:cs="Times New Roman"/>
          <w:color w:val="000000" w:themeColor="text1"/>
          <w:szCs w:val="24"/>
        </w:rPr>
        <w:t>（</w:t>
      </w:r>
      <w:r w:rsidRPr="009A06CF">
        <w:rPr>
          <w:rFonts w:cs="Times New Roman"/>
          <w:bCs/>
          <w:color w:val="000000" w:themeColor="text1"/>
          <w:spacing w:val="10"/>
          <w:szCs w:val="24"/>
        </w:rPr>
        <w:t>2019</w:t>
      </w:r>
      <w:r w:rsidRPr="009A06CF">
        <w:rPr>
          <w:rFonts w:cs="Times New Roman"/>
          <w:bCs/>
          <w:color w:val="000000" w:themeColor="text1"/>
          <w:spacing w:val="10"/>
          <w:szCs w:val="24"/>
        </w:rPr>
        <w:t>年</w:t>
      </w:r>
      <w:r w:rsidRPr="009A06CF">
        <w:rPr>
          <w:rFonts w:cs="Times New Roman"/>
          <w:bCs/>
          <w:color w:val="000000" w:themeColor="text1"/>
          <w:spacing w:val="10"/>
          <w:szCs w:val="24"/>
        </w:rPr>
        <w:t>5</w:t>
      </w:r>
      <w:r w:rsidRPr="009A06CF">
        <w:rPr>
          <w:rFonts w:cs="Times New Roman"/>
          <w:bCs/>
          <w:color w:val="000000" w:themeColor="text1"/>
          <w:spacing w:val="10"/>
          <w:szCs w:val="24"/>
        </w:rPr>
        <w:t>月</w:t>
      </w:r>
      <w:r w:rsidRPr="009A06CF">
        <w:rPr>
          <w:rFonts w:cs="Times New Roman"/>
          <w:bCs/>
          <w:color w:val="000000" w:themeColor="text1"/>
          <w:spacing w:val="10"/>
          <w:szCs w:val="24"/>
        </w:rPr>
        <w:t>16</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Pr="009A06CF">
        <w:rPr>
          <w:rFonts w:cs="Times New Roman"/>
          <w:bCs/>
          <w:color w:val="000000" w:themeColor="text1"/>
          <w:spacing w:val="10"/>
          <w:szCs w:val="24"/>
        </w:rPr>
        <w:t>，蘇</w:t>
      </w:r>
      <w:proofErr w:type="gramStart"/>
      <w:r w:rsidRPr="009A06CF">
        <w:rPr>
          <w:rFonts w:cs="Times New Roman"/>
          <w:bCs/>
          <w:color w:val="000000" w:themeColor="text1"/>
          <w:spacing w:val="10"/>
          <w:szCs w:val="24"/>
        </w:rPr>
        <w:t>揆</w:t>
      </w:r>
      <w:proofErr w:type="gramEnd"/>
      <w:r w:rsidRPr="009A06CF">
        <w:rPr>
          <w:rFonts w:cs="Times New Roman"/>
          <w:bCs/>
          <w:color w:val="000000" w:themeColor="text1"/>
          <w:spacing w:val="10"/>
          <w:szCs w:val="24"/>
        </w:rPr>
        <w:t>:</w:t>
      </w:r>
      <w:r w:rsidRPr="009A06CF">
        <w:rPr>
          <w:rFonts w:cs="Times New Roman"/>
          <w:bCs/>
          <w:color w:val="000000" w:themeColor="text1"/>
          <w:spacing w:val="10"/>
          <w:szCs w:val="24"/>
        </w:rPr>
        <w:t>風力發電</w:t>
      </w:r>
      <w:r w:rsidRPr="009A06CF">
        <w:rPr>
          <w:rFonts w:cs="Times New Roman"/>
          <w:bCs/>
          <w:color w:val="000000" w:themeColor="text1"/>
          <w:spacing w:val="10"/>
          <w:szCs w:val="24"/>
        </w:rPr>
        <w:t>4</w:t>
      </w:r>
      <w:r w:rsidRPr="009A06CF">
        <w:rPr>
          <w:rFonts w:cs="Times New Roman"/>
          <w:bCs/>
          <w:color w:val="000000" w:themeColor="text1"/>
          <w:spacing w:val="10"/>
          <w:szCs w:val="24"/>
        </w:rPr>
        <w:t>年推動計畫，加速達成「非核家園」願景。取自</w:t>
      </w:r>
      <w:r w:rsidRPr="009A06CF">
        <w:rPr>
          <w:rFonts w:cs="Times New Roman"/>
          <w:bCs/>
          <w:color w:val="000000" w:themeColor="text1"/>
          <w:spacing w:val="10"/>
          <w:szCs w:val="24"/>
        </w:rPr>
        <w:t>https://www.ey.gov.tw/Page/9277F759E41C</w:t>
      </w:r>
      <w:r w:rsidR="00EE70DB">
        <w:rPr>
          <w:rFonts w:cs="Times New Roman"/>
          <w:bCs/>
          <w:color w:val="000000" w:themeColor="text1"/>
          <w:spacing w:val="10"/>
          <w:szCs w:val="24"/>
        </w:rPr>
        <w:br/>
      </w:r>
      <w:r w:rsidRPr="009A06CF">
        <w:rPr>
          <w:rFonts w:cs="Times New Roman"/>
          <w:bCs/>
          <w:color w:val="000000" w:themeColor="text1"/>
          <w:spacing w:val="10"/>
          <w:szCs w:val="24"/>
        </w:rPr>
        <w:t>CD91/054ef04a-995b-4ca4-a132-da57a42cb0ce</w:t>
      </w:r>
    </w:p>
    <w:p w14:paraId="1440A2C5" w14:textId="322CE7B1"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4.</w:t>
      </w:r>
      <w:r w:rsidRPr="009A06CF">
        <w:rPr>
          <w:rFonts w:cs="Times New Roman"/>
          <w:bCs/>
          <w:color w:val="000000" w:themeColor="text1"/>
          <w:spacing w:val="10"/>
          <w:szCs w:val="24"/>
        </w:rPr>
        <w:t>行政院新聞傳播處</w:t>
      </w:r>
      <w:proofErr w:type="gramStart"/>
      <w:r w:rsidR="00EE70DB" w:rsidRPr="009A06CF">
        <w:rPr>
          <w:rFonts w:cs="Times New Roman"/>
          <w:color w:val="000000" w:themeColor="text1"/>
          <w:szCs w:val="24"/>
        </w:rPr>
        <w:t>（</w:t>
      </w:r>
      <w:proofErr w:type="gramEnd"/>
      <w:r w:rsidRPr="009A06CF">
        <w:rPr>
          <w:rFonts w:cs="Times New Roman"/>
          <w:bCs/>
          <w:color w:val="000000" w:themeColor="text1"/>
          <w:spacing w:val="10"/>
          <w:szCs w:val="24"/>
        </w:rPr>
        <w:t>2021</w:t>
      </w:r>
      <w:r w:rsidRPr="009A06CF">
        <w:rPr>
          <w:rFonts w:cs="Times New Roman"/>
          <w:bCs/>
          <w:color w:val="000000" w:themeColor="text1"/>
          <w:spacing w:val="10"/>
          <w:szCs w:val="24"/>
        </w:rPr>
        <w:t>年</w:t>
      </w:r>
      <w:r w:rsidRPr="009A06CF">
        <w:rPr>
          <w:rFonts w:cs="Times New Roman"/>
          <w:bCs/>
          <w:color w:val="000000" w:themeColor="text1"/>
          <w:spacing w:val="10"/>
          <w:szCs w:val="24"/>
        </w:rPr>
        <w:t>3</w:t>
      </w:r>
      <w:r w:rsidRPr="009A06CF">
        <w:rPr>
          <w:rFonts w:cs="Times New Roman"/>
          <w:bCs/>
          <w:color w:val="000000" w:themeColor="text1"/>
          <w:spacing w:val="10"/>
          <w:szCs w:val="24"/>
        </w:rPr>
        <w:t>月</w:t>
      </w:r>
      <w:r w:rsidRPr="009A06CF">
        <w:rPr>
          <w:rFonts w:cs="Times New Roman"/>
          <w:bCs/>
          <w:color w:val="000000" w:themeColor="text1"/>
          <w:spacing w:val="10"/>
          <w:szCs w:val="24"/>
        </w:rPr>
        <w:t>11</w:t>
      </w:r>
      <w:r w:rsidRPr="009A06CF">
        <w:rPr>
          <w:rFonts w:cs="Times New Roman"/>
          <w:bCs/>
          <w:color w:val="000000" w:themeColor="text1"/>
          <w:spacing w:val="10"/>
          <w:szCs w:val="24"/>
        </w:rPr>
        <w:t>日</w:t>
      </w:r>
      <w:r w:rsidRPr="009A06CF">
        <w:rPr>
          <w:rFonts w:cs="Times New Roman"/>
          <w:bCs/>
          <w:color w:val="000000" w:themeColor="text1"/>
          <w:spacing w:val="10"/>
          <w:szCs w:val="24"/>
        </w:rPr>
        <w:t>)</w:t>
      </w:r>
      <w:r w:rsidRPr="009A06CF">
        <w:rPr>
          <w:rFonts w:cs="Times New Roman"/>
          <w:bCs/>
          <w:color w:val="000000" w:themeColor="text1"/>
          <w:spacing w:val="10"/>
          <w:szCs w:val="24"/>
        </w:rPr>
        <w:t>。前瞻基礎建設計畫</w:t>
      </w:r>
      <w:proofErr w:type="gramStart"/>
      <w:r w:rsidRPr="009A06CF">
        <w:rPr>
          <w:rFonts w:cs="Times New Roman"/>
          <w:bCs/>
          <w:color w:val="000000" w:themeColor="text1"/>
          <w:spacing w:val="10"/>
          <w:szCs w:val="24"/>
        </w:rPr>
        <w:t>—</w:t>
      </w:r>
      <w:r w:rsidRPr="009A06CF">
        <w:rPr>
          <w:rFonts w:cs="Times New Roman"/>
          <w:bCs/>
          <w:color w:val="000000" w:themeColor="text1"/>
          <w:spacing w:val="10"/>
          <w:szCs w:val="24"/>
        </w:rPr>
        <w:t>綠能</w:t>
      </w:r>
      <w:proofErr w:type="gramEnd"/>
      <w:r w:rsidRPr="009A06CF">
        <w:rPr>
          <w:rFonts w:cs="Times New Roman"/>
          <w:bCs/>
          <w:color w:val="000000" w:themeColor="text1"/>
          <w:spacing w:val="10"/>
          <w:szCs w:val="24"/>
        </w:rPr>
        <w:t>建設。取自</w:t>
      </w:r>
      <w:r w:rsidRPr="009A06CF">
        <w:rPr>
          <w:rFonts w:cs="Times New Roman"/>
          <w:bCs/>
          <w:color w:val="000000" w:themeColor="text1"/>
          <w:spacing w:val="10"/>
          <w:szCs w:val="24"/>
        </w:rPr>
        <w:t>https://www.ey.gov.tw/Page/5A8A0CB5B41DA11E/3c59c596-c1f3-424e-8b9d-bb047310208e</w:t>
      </w:r>
    </w:p>
    <w:p w14:paraId="0EB127E0" w14:textId="1C8B8124"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5.</w:t>
      </w:r>
      <w:r w:rsidRPr="009A06CF">
        <w:rPr>
          <w:rFonts w:cs="Times New Roman"/>
          <w:bCs/>
          <w:color w:val="000000" w:themeColor="text1"/>
          <w:spacing w:val="10"/>
          <w:szCs w:val="24"/>
        </w:rPr>
        <w:t>行政院環境保護署</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Pr="009A06CF">
        <w:rPr>
          <w:rFonts w:cs="Times New Roman"/>
          <w:bCs/>
          <w:color w:val="000000" w:themeColor="text1"/>
          <w:spacing w:val="10"/>
          <w:szCs w:val="24"/>
        </w:rPr>
        <w:t>年</w:t>
      </w:r>
      <w:r w:rsidRPr="009A06CF">
        <w:rPr>
          <w:rFonts w:cs="Times New Roman"/>
          <w:bCs/>
          <w:color w:val="000000" w:themeColor="text1"/>
          <w:spacing w:val="10"/>
          <w:szCs w:val="24"/>
        </w:rPr>
        <w:t>7</w:t>
      </w:r>
      <w:r w:rsidRPr="009A06CF">
        <w:rPr>
          <w:rFonts w:cs="Times New Roman"/>
          <w:bCs/>
          <w:color w:val="000000" w:themeColor="text1"/>
          <w:spacing w:val="10"/>
          <w:szCs w:val="24"/>
        </w:rPr>
        <w:t>月</w:t>
      </w:r>
      <w:r w:rsidR="00EE70DB" w:rsidRPr="009A06CF">
        <w:rPr>
          <w:rFonts w:cs="Times New Roman"/>
          <w:color w:val="000000" w:themeColor="text1"/>
          <w:szCs w:val="24"/>
        </w:rPr>
        <w:t>）</w:t>
      </w:r>
      <w:r w:rsidRPr="009A06CF">
        <w:rPr>
          <w:rFonts w:cs="Times New Roman"/>
          <w:bCs/>
          <w:color w:val="000000" w:themeColor="text1"/>
          <w:spacing w:val="10"/>
          <w:szCs w:val="24"/>
        </w:rPr>
        <w:t>。我國國家溫室氣體排放清冊報告</w:t>
      </w:r>
      <w:r w:rsidR="00570352" w:rsidRPr="009A06CF">
        <w:rPr>
          <w:rFonts w:cs="Times New Roman"/>
          <w:bCs/>
          <w:color w:val="000000" w:themeColor="text1"/>
          <w:spacing w:val="10"/>
          <w:szCs w:val="24"/>
        </w:rPr>
        <w:t>（</w:t>
      </w:r>
      <w:r w:rsidRPr="009A06CF">
        <w:rPr>
          <w:rFonts w:cs="Times New Roman"/>
          <w:bCs/>
          <w:color w:val="000000" w:themeColor="text1"/>
          <w:spacing w:val="10"/>
          <w:szCs w:val="24"/>
        </w:rPr>
        <w:t>2022</w:t>
      </w:r>
      <w:r w:rsidRPr="009A06CF">
        <w:rPr>
          <w:rFonts w:cs="Times New Roman"/>
          <w:bCs/>
          <w:color w:val="000000" w:themeColor="text1"/>
          <w:spacing w:val="10"/>
          <w:szCs w:val="24"/>
        </w:rPr>
        <w:t>年版）。</w:t>
      </w:r>
      <w:r w:rsidR="00180235" w:rsidRPr="009A06CF">
        <w:rPr>
          <w:rFonts w:cs="Times New Roman"/>
          <w:bCs/>
          <w:color w:val="000000" w:themeColor="text1"/>
          <w:spacing w:val="10"/>
          <w:szCs w:val="24"/>
        </w:rPr>
        <w:t>取</w:t>
      </w:r>
      <w:r w:rsidRPr="009A06CF">
        <w:rPr>
          <w:rFonts w:cs="Times New Roman"/>
          <w:bCs/>
          <w:color w:val="000000" w:themeColor="text1"/>
          <w:spacing w:val="10"/>
          <w:szCs w:val="24"/>
        </w:rPr>
        <w:t>自</w:t>
      </w:r>
      <w:r w:rsidRPr="009A06CF">
        <w:rPr>
          <w:rFonts w:cs="Times New Roman"/>
          <w:bCs/>
          <w:color w:val="000000" w:themeColor="text1"/>
          <w:spacing w:val="10"/>
          <w:szCs w:val="24"/>
        </w:rPr>
        <w:t>https://ghgrule.epa.gov.tw/report/report_page/31</w:t>
      </w:r>
    </w:p>
    <w:p w14:paraId="3D537AB7" w14:textId="49547FE0"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6.</w:t>
      </w:r>
      <w:r w:rsidRPr="009A06CF">
        <w:rPr>
          <w:rFonts w:cs="Times New Roman"/>
          <w:bCs/>
          <w:color w:val="000000" w:themeColor="text1"/>
          <w:spacing w:val="10"/>
          <w:szCs w:val="24"/>
        </w:rPr>
        <w:t>吳怡靜整理</w:t>
      </w:r>
      <w:r w:rsidR="00EE70DB" w:rsidRPr="009A06CF">
        <w:rPr>
          <w:rFonts w:cs="Times New Roman"/>
          <w:color w:val="000000" w:themeColor="text1"/>
          <w:szCs w:val="24"/>
        </w:rPr>
        <w:t>（</w:t>
      </w:r>
      <w:r w:rsidRPr="009A06CF">
        <w:rPr>
          <w:rFonts w:cs="Times New Roman"/>
          <w:bCs/>
          <w:color w:val="000000" w:themeColor="text1"/>
          <w:spacing w:val="10"/>
          <w:szCs w:val="24"/>
        </w:rPr>
        <w:t>2020</w:t>
      </w:r>
      <w:r w:rsidRPr="009A06CF">
        <w:rPr>
          <w:rFonts w:cs="Times New Roman"/>
          <w:bCs/>
          <w:color w:val="000000" w:themeColor="text1"/>
          <w:spacing w:val="10"/>
          <w:szCs w:val="24"/>
        </w:rPr>
        <w:t>年</w:t>
      </w:r>
      <w:r w:rsidRPr="009A06CF">
        <w:rPr>
          <w:rFonts w:cs="Times New Roman"/>
          <w:bCs/>
          <w:color w:val="000000" w:themeColor="text1"/>
          <w:spacing w:val="10"/>
          <w:szCs w:val="24"/>
        </w:rPr>
        <w:t>6</w:t>
      </w:r>
      <w:r w:rsidRPr="009A06CF">
        <w:rPr>
          <w:rFonts w:cs="Times New Roman"/>
          <w:bCs/>
          <w:color w:val="000000" w:themeColor="text1"/>
          <w:spacing w:val="10"/>
          <w:szCs w:val="24"/>
        </w:rPr>
        <w:t>月</w:t>
      </w:r>
      <w:r w:rsidRPr="009A06CF">
        <w:rPr>
          <w:rFonts w:cs="Times New Roman"/>
          <w:bCs/>
          <w:color w:val="000000" w:themeColor="text1"/>
          <w:spacing w:val="10"/>
          <w:szCs w:val="24"/>
        </w:rPr>
        <w:t>1</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Pr="009A06CF">
        <w:rPr>
          <w:rFonts w:cs="Times New Roman"/>
          <w:bCs/>
          <w:color w:val="000000" w:themeColor="text1"/>
          <w:spacing w:val="10"/>
          <w:szCs w:val="24"/>
        </w:rPr>
        <w:t>。</w:t>
      </w:r>
      <w:r w:rsidRPr="009A06CF">
        <w:rPr>
          <w:rFonts w:cs="Times New Roman"/>
          <w:bCs/>
          <w:color w:val="000000" w:themeColor="text1"/>
          <w:spacing w:val="10"/>
          <w:szCs w:val="24"/>
        </w:rPr>
        <w:t>35</w:t>
      </w:r>
      <w:r w:rsidRPr="009A06CF">
        <w:rPr>
          <w:rFonts w:cs="Times New Roman"/>
          <w:bCs/>
          <w:color w:val="000000" w:themeColor="text1"/>
          <w:spacing w:val="10"/>
          <w:szCs w:val="24"/>
        </w:rPr>
        <w:t>歲芬蘭總理：搶救氣候，不只是把塑膠袋換紙袋。天下雜誌，</w:t>
      </w:r>
      <w:r w:rsidRPr="009A06CF">
        <w:rPr>
          <w:rFonts w:cs="Times New Roman"/>
          <w:bCs/>
          <w:color w:val="000000" w:themeColor="text1"/>
          <w:spacing w:val="10"/>
          <w:szCs w:val="24"/>
        </w:rPr>
        <w:t>699</w:t>
      </w:r>
      <w:r w:rsidRPr="009A06CF">
        <w:rPr>
          <w:rFonts w:cs="Times New Roman"/>
          <w:bCs/>
          <w:color w:val="000000" w:themeColor="text1"/>
          <w:spacing w:val="10"/>
          <w:szCs w:val="24"/>
        </w:rPr>
        <w:t>期。取自</w:t>
      </w:r>
      <w:r w:rsidRPr="009A06CF">
        <w:rPr>
          <w:rFonts w:cs="Times New Roman"/>
          <w:bCs/>
          <w:color w:val="000000" w:themeColor="text1"/>
          <w:spacing w:val="10"/>
          <w:szCs w:val="24"/>
        </w:rPr>
        <w:t>https://www.cw.com.tw/article/5100504</w:t>
      </w:r>
    </w:p>
    <w:p w14:paraId="46979D1D" w14:textId="2A2F121D"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7.</w:t>
      </w:r>
      <w:r w:rsidRPr="009A06CF">
        <w:rPr>
          <w:rFonts w:cs="Times New Roman"/>
          <w:bCs/>
          <w:color w:val="000000" w:themeColor="text1"/>
          <w:spacing w:val="10"/>
          <w:szCs w:val="24"/>
        </w:rPr>
        <w:t>周武雄</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Pr="009A06CF">
        <w:rPr>
          <w:rFonts w:cs="Times New Roman"/>
          <w:bCs/>
          <w:color w:val="000000" w:themeColor="text1"/>
          <w:spacing w:val="10"/>
          <w:szCs w:val="24"/>
        </w:rPr>
        <w:t>年</w:t>
      </w:r>
      <w:r w:rsidRPr="009A06CF">
        <w:rPr>
          <w:rFonts w:cs="Times New Roman"/>
          <w:bCs/>
          <w:color w:val="000000" w:themeColor="text1"/>
          <w:spacing w:val="10"/>
          <w:szCs w:val="24"/>
        </w:rPr>
        <w:t>7</w:t>
      </w:r>
      <w:r w:rsidRPr="009A06CF">
        <w:rPr>
          <w:rFonts w:cs="Times New Roman"/>
          <w:bCs/>
          <w:color w:val="000000" w:themeColor="text1"/>
          <w:spacing w:val="10"/>
          <w:szCs w:val="24"/>
        </w:rPr>
        <w:t>月</w:t>
      </w:r>
      <w:r w:rsidR="00EE70DB" w:rsidRPr="009A06CF">
        <w:rPr>
          <w:rFonts w:cs="Times New Roman"/>
          <w:color w:val="000000" w:themeColor="text1"/>
          <w:szCs w:val="24"/>
        </w:rPr>
        <w:t>）</w:t>
      </w:r>
      <w:r w:rsidRPr="009A06CF">
        <w:rPr>
          <w:rFonts w:cs="Times New Roman"/>
          <w:bCs/>
          <w:color w:val="000000" w:themeColor="text1"/>
          <w:spacing w:val="10"/>
          <w:szCs w:val="24"/>
        </w:rPr>
        <w:t>。運輸及資源循環溫室氣體減量措施可行性評估與示範推廣計畫。行政院環境保護署委託專案計畫</w:t>
      </w:r>
      <w:r w:rsidR="00FD72FC" w:rsidRPr="009A06CF">
        <w:rPr>
          <w:rFonts w:cs="Times New Roman"/>
          <w:color w:val="000000" w:themeColor="text1"/>
          <w:szCs w:val="24"/>
        </w:rPr>
        <w:t>（</w:t>
      </w:r>
      <w:r w:rsidRPr="009A06CF">
        <w:rPr>
          <w:rFonts w:cs="Times New Roman"/>
          <w:bCs/>
          <w:color w:val="000000" w:themeColor="text1"/>
          <w:spacing w:val="10"/>
          <w:szCs w:val="24"/>
        </w:rPr>
        <w:t>編號</w:t>
      </w:r>
      <w:r w:rsidRPr="009A06CF">
        <w:rPr>
          <w:rFonts w:cs="Times New Roman"/>
          <w:bCs/>
          <w:color w:val="000000" w:themeColor="text1"/>
          <w:spacing w:val="10"/>
          <w:szCs w:val="24"/>
        </w:rPr>
        <w:t>110A222</w:t>
      </w:r>
      <w:r w:rsidR="00FD72FC" w:rsidRPr="009A06CF">
        <w:rPr>
          <w:rFonts w:cs="Times New Roman"/>
          <w:color w:val="000000" w:themeColor="text1"/>
          <w:szCs w:val="24"/>
        </w:rPr>
        <w:t>）</w:t>
      </w:r>
      <w:r w:rsidRPr="009A06CF">
        <w:rPr>
          <w:rFonts w:cs="Times New Roman"/>
          <w:bCs/>
          <w:color w:val="000000" w:themeColor="text1"/>
          <w:spacing w:val="10"/>
          <w:szCs w:val="24"/>
        </w:rPr>
        <w:t>。</w:t>
      </w:r>
      <w:r w:rsidR="00180235" w:rsidRPr="009A06CF">
        <w:rPr>
          <w:rFonts w:cs="Times New Roman"/>
          <w:bCs/>
          <w:color w:val="000000" w:themeColor="text1"/>
          <w:spacing w:val="10"/>
          <w:szCs w:val="24"/>
        </w:rPr>
        <w:t>取</w:t>
      </w:r>
      <w:r w:rsidRPr="009A06CF">
        <w:rPr>
          <w:rFonts w:cs="Times New Roman"/>
          <w:bCs/>
          <w:color w:val="000000" w:themeColor="text1"/>
          <w:spacing w:val="10"/>
          <w:szCs w:val="24"/>
        </w:rPr>
        <w:t>自</w:t>
      </w:r>
      <w:r w:rsidRPr="009A06CF">
        <w:rPr>
          <w:rFonts w:cs="Times New Roman"/>
          <w:bCs/>
          <w:color w:val="000000" w:themeColor="text1"/>
          <w:spacing w:val="10"/>
          <w:szCs w:val="24"/>
        </w:rPr>
        <w:t>https://epq.epa.gov.tw/ProjectData/ResultDetail?proj_id=1100485334&amp;proj_recno=12&amp;keyword=%E9%81%8B%E8%BC%B8%E5%8F%8A%E8%B3%87%E6%BA%90%E5%BE%AA%E7%92%B0%E6%BA%AB%E5%AE%A4%E6%B0%A3%E9%AB%94%E6%B8%9B%E9%87%8F%E6%8E%AA%E6%96%BD%E5%8F%AF%E8%A1%8C%E6%80%A7%E8%A9%95%E4%BC%B0%E8%88%87%E7%A4%BA%E7%AF%84%E6%8E%A8%E5%BB%A3%E8%A8%88%E7%95%AB&amp;group_id=7028&amp;log=H</w:t>
      </w:r>
    </w:p>
    <w:p w14:paraId="41734B2F" w14:textId="4E95E261"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8.</w:t>
      </w:r>
      <w:r w:rsidRPr="009A06CF">
        <w:rPr>
          <w:rFonts w:cs="Times New Roman"/>
          <w:bCs/>
          <w:color w:val="000000" w:themeColor="text1"/>
          <w:spacing w:val="10"/>
          <w:szCs w:val="24"/>
        </w:rPr>
        <w:t>國家人權委員會網站</w:t>
      </w:r>
      <w:r w:rsidR="00EE70DB" w:rsidRPr="009A06CF">
        <w:rPr>
          <w:rFonts w:cs="Times New Roman"/>
          <w:color w:val="000000" w:themeColor="text1"/>
          <w:szCs w:val="24"/>
        </w:rPr>
        <w:t>（</w:t>
      </w:r>
      <w:r w:rsidRPr="009A06CF">
        <w:rPr>
          <w:rFonts w:cs="Times New Roman"/>
          <w:bCs/>
          <w:color w:val="000000" w:themeColor="text1"/>
          <w:spacing w:val="10"/>
          <w:szCs w:val="24"/>
        </w:rPr>
        <w:t>2021</w:t>
      </w:r>
      <w:r w:rsidR="00EE70DB" w:rsidRPr="009A06CF">
        <w:rPr>
          <w:rFonts w:cs="Times New Roman"/>
          <w:color w:val="000000" w:themeColor="text1"/>
          <w:szCs w:val="24"/>
        </w:rPr>
        <w:t>）</w:t>
      </w:r>
      <w:r w:rsidRPr="009A06CF">
        <w:rPr>
          <w:rFonts w:cs="Times New Roman"/>
          <w:bCs/>
          <w:color w:val="000000" w:themeColor="text1"/>
          <w:spacing w:val="10"/>
          <w:szCs w:val="24"/>
        </w:rPr>
        <w:t>。人權公約落實情形</w:t>
      </w:r>
      <w:r w:rsidRPr="009A06CF">
        <w:rPr>
          <w:rFonts w:cs="Times New Roman"/>
          <w:bCs/>
          <w:color w:val="000000" w:themeColor="text1"/>
          <w:spacing w:val="10"/>
          <w:szCs w:val="24"/>
        </w:rPr>
        <w:t>-</w:t>
      </w:r>
      <w:r w:rsidRPr="009A06CF">
        <w:rPr>
          <w:rFonts w:cs="Times New Roman"/>
          <w:bCs/>
          <w:color w:val="000000" w:themeColor="text1"/>
          <w:spacing w:val="10"/>
          <w:szCs w:val="24"/>
        </w:rPr>
        <w:t>身心障礙者權利公約。</w:t>
      </w:r>
      <w:r w:rsidR="00180235" w:rsidRPr="009A06CF">
        <w:rPr>
          <w:rFonts w:cs="Times New Roman"/>
          <w:bCs/>
          <w:color w:val="000000" w:themeColor="text1"/>
          <w:spacing w:val="10"/>
          <w:szCs w:val="24"/>
        </w:rPr>
        <w:t>取</w:t>
      </w:r>
      <w:r w:rsidRPr="009A06CF">
        <w:rPr>
          <w:rFonts w:cs="Times New Roman"/>
          <w:bCs/>
          <w:color w:val="000000" w:themeColor="text1"/>
          <w:spacing w:val="10"/>
          <w:szCs w:val="24"/>
        </w:rPr>
        <w:t>自</w:t>
      </w:r>
      <w:r w:rsidRPr="009A06CF">
        <w:rPr>
          <w:rFonts w:cs="Times New Roman"/>
          <w:bCs/>
          <w:color w:val="000000" w:themeColor="text1"/>
          <w:spacing w:val="10"/>
          <w:szCs w:val="24"/>
        </w:rPr>
        <w:t>https://nhrc.cy.gov.tw/monitor/implemen</w:t>
      </w:r>
      <w:r w:rsidR="00180235" w:rsidRPr="009A06CF">
        <w:rPr>
          <w:rFonts w:cs="Times New Roman"/>
          <w:bCs/>
          <w:color w:val="000000" w:themeColor="text1"/>
          <w:spacing w:val="10"/>
          <w:szCs w:val="24"/>
        </w:rPr>
        <w:t>tation/detail?id=f99f3da8-507a-</w:t>
      </w:r>
      <w:r w:rsidRPr="009A06CF">
        <w:rPr>
          <w:rFonts w:cs="Times New Roman"/>
          <w:bCs/>
          <w:color w:val="000000" w:themeColor="text1"/>
          <w:spacing w:val="10"/>
          <w:szCs w:val="24"/>
        </w:rPr>
        <w:t>4bee-93e3-bd225727ff18</w:t>
      </w:r>
    </w:p>
    <w:p w14:paraId="7F182841" w14:textId="7F11FBD4" w:rsidR="00A574CB" w:rsidRPr="009A06CF" w:rsidRDefault="00A574CB" w:rsidP="00CB6061">
      <w:pPr>
        <w:widowControl/>
        <w:overflowPunct w:val="0"/>
        <w:snapToGrid w:val="0"/>
        <w:spacing w:beforeLines="50" w:before="120" w:afterLines="50" w:after="120"/>
        <w:ind w:left="195" w:hangingChars="75" w:hanging="195"/>
        <w:rPr>
          <w:rFonts w:cs="Times New Roman"/>
          <w:bCs/>
          <w:color w:val="000000" w:themeColor="text1"/>
          <w:spacing w:val="10"/>
          <w:szCs w:val="24"/>
        </w:rPr>
      </w:pPr>
      <w:r w:rsidRPr="009A06CF">
        <w:rPr>
          <w:rFonts w:cs="Times New Roman"/>
          <w:bCs/>
          <w:color w:val="000000" w:themeColor="text1"/>
          <w:spacing w:val="10"/>
          <w:szCs w:val="24"/>
        </w:rPr>
        <w:t>9.</w:t>
      </w:r>
      <w:r w:rsidRPr="009A06CF">
        <w:rPr>
          <w:rFonts w:cs="Times New Roman"/>
          <w:bCs/>
          <w:color w:val="000000" w:themeColor="text1"/>
          <w:spacing w:val="10"/>
          <w:szCs w:val="24"/>
        </w:rPr>
        <w:t>國家發展委員會</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Pr="009A06CF">
        <w:rPr>
          <w:rFonts w:cs="Times New Roman"/>
          <w:bCs/>
          <w:color w:val="000000" w:themeColor="text1"/>
          <w:spacing w:val="10"/>
          <w:szCs w:val="24"/>
        </w:rPr>
        <w:t>年</w:t>
      </w:r>
      <w:r w:rsidRPr="009A06CF">
        <w:rPr>
          <w:rFonts w:cs="Times New Roman"/>
          <w:bCs/>
          <w:color w:val="000000" w:themeColor="text1"/>
          <w:spacing w:val="10"/>
          <w:szCs w:val="24"/>
        </w:rPr>
        <w:t>3</w:t>
      </w:r>
      <w:r w:rsidRPr="009A06CF">
        <w:rPr>
          <w:rFonts w:cs="Times New Roman"/>
          <w:bCs/>
          <w:color w:val="000000" w:themeColor="text1"/>
          <w:spacing w:val="10"/>
          <w:szCs w:val="24"/>
        </w:rPr>
        <w:t>月</w:t>
      </w:r>
      <w:r w:rsidRPr="009A06CF">
        <w:rPr>
          <w:rFonts w:cs="Times New Roman"/>
          <w:bCs/>
          <w:color w:val="000000" w:themeColor="text1"/>
          <w:spacing w:val="10"/>
          <w:szCs w:val="24"/>
        </w:rPr>
        <w:t>30</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Pr="009A06CF">
        <w:rPr>
          <w:rFonts w:cs="Times New Roman"/>
          <w:bCs/>
          <w:color w:val="000000" w:themeColor="text1"/>
          <w:spacing w:val="10"/>
          <w:szCs w:val="24"/>
        </w:rPr>
        <w:t>。臺灣</w:t>
      </w:r>
      <w:r w:rsidRPr="009A06CF">
        <w:rPr>
          <w:rFonts w:cs="Times New Roman"/>
          <w:bCs/>
          <w:color w:val="000000" w:themeColor="text1"/>
          <w:spacing w:val="10"/>
          <w:szCs w:val="24"/>
        </w:rPr>
        <w:t>2050</w:t>
      </w:r>
      <w:proofErr w:type="gramStart"/>
      <w:r w:rsidRPr="009A06CF">
        <w:rPr>
          <w:rFonts w:cs="Times New Roman"/>
          <w:bCs/>
          <w:color w:val="000000" w:themeColor="text1"/>
          <w:spacing w:val="10"/>
          <w:szCs w:val="24"/>
        </w:rPr>
        <w:t>淨零排放</w:t>
      </w:r>
      <w:proofErr w:type="gramEnd"/>
      <w:r w:rsidRPr="009A06CF">
        <w:rPr>
          <w:rFonts w:cs="Times New Roman"/>
          <w:bCs/>
          <w:color w:val="000000" w:themeColor="text1"/>
          <w:spacing w:val="10"/>
          <w:szCs w:val="24"/>
        </w:rPr>
        <w:t>路徑及策略總說明。</w:t>
      </w:r>
      <w:r w:rsidR="00180235" w:rsidRPr="009A06CF">
        <w:rPr>
          <w:rFonts w:cs="Times New Roman"/>
          <w:bCs/>
          <w:color w:val="000000" w:themeColor="text1"/>
          <w:spacing w:val="10"/>
          <w:szCs w:val="24"/>
        </w:rPr>
        <w:t>取</w:t>
      </w:r>
      <w:r w:rsidRPr="009A06CF">
        <w:rPr>
          <w:rFonts w:cs="Times New Roman"/>
          <w:bCs/>
          <w:color w:val="000000" w:themeColor="text1"/>
          <w:spacing w:val="10"/>
          <w:szCs w:val="24"/>
        </w:rPr>
        <w:t>自</w:t>
      </w:r>
      <w:r w:rsidRPr="009A06CF">
        <w:rPr>
          <w:rFonts w:cs="Times New Roman"/>
          <w:bCs/>
          <w:color w:val="000000" w:themeColor="text1"/>
          <w:spacing w:val="10"/>
          <w:szCs w:val="24"/>
        </w:rPr>
        <w:t>https://www.ndc.gov.tw/Content_List.aspx?n=FD76ECBAE77D9811</w:t>
      </w:r>
    </w:p>
    <w:p w14:paraId="5CCD522D" w14:textId="6F09C544"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10.</w:t>
      </w:r>
      <w:r w:rsidRPr="009A06CF">
        <w:rPr>
          <w:rFonts w:cs="Times New Roman"/>
          <w:bCs/>
          <w:color w:val="000000" w:themeColor="text1"/>
          <w:spacing w:val="10"/>
          <w:szCs w:val="24"/>
        </w:rPr>
        <w:t>梁啟源、鄭睿合</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00EE70DB" w:rsidRPr="009A06CF">
        <w:rPr>
          <w:rFonts w:cs="Times New Roman"/>
          <w:color w:val="000000" w:themeColor="text1"/>
          <w:szCs w:val="24"/>
        </w:rPr>
        <w:t>）</w:t>
      </w:r>
      <w:r w:rsidRPr="009A06CF">
        <w:rPr>
          <w:rFonts w:cs="Times New Roman"/>
          <w:bCs/>
          <w:color w:val="000000" w:themeColor="text1"/>
          <w:spacing w:val="10"/>
          <w:szCs w:val="24"/>
        </w:rPr>
        <w:t>。檢視台灣能源政策及未來挑戰。工商會務，</w:t>
      </w:r>
      <w:r w:rsidRPr="009A06CF">
        <w:rPr>
          <w:rFonts w:cs="Times New Roman"/>
          <w:bCs/>
          <w:color w:val="000000" w:themeColor="text1"/>
          <w:spacing w:val="10"/>
          <w:szCs w:val="24"/>
        </w:rPr>
        <w:t>132</w:t>
      </w:r>
      <w:r w:rsidRPr="009A06CF">
        <w:rPr>
          <w:rFonts w:cs="Times New Roman"/>
          <w:bCs/>
          <w:color w:val="000000" w:themeColor="text1"/>
          <w:spacing w:val="10"/>
          <w:szCs w:val="24"/>
        </w:rPr>
        <w:t>期，</w:t>
      </w:r>
      <w:r w:rsidRPr="009A06CF">
        <w:rPr>
          <w:rFonts w:cs="Times New Roman"/>
          <w:bCs/>
          <w:color w:val="000000" w:themeColor="text1"/>
          <w:spacing w:val="10"/>
          <w:szCs w:val="24"/>
        </w:rPr>
        <w:t>5-8</w:t>
      </w:r>
      <w:r w:rsidRPr="009A06CF">
        <w:rPr>
          <w:rFonts w:cs="Times New Roman"/>
          <w:bCs/>
          <w:color w:val="000000" w:themeColor="text1"/>
          <w:spacing w:val="10"/>
          <w:szCs w:val="24"/>
        </w:rPr>
        <w:t>。</w:t>
      </w:r>
    </w:p>
    <w:p w14:paraId="4BD67F42" w14:textId="1F45B3EA" w:rsidR="00A574CB" w:rsidRPr="009A06CF" w:rsidRDefault="00A574CB" w:rsidP="00F2394D">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11.</w:t>
      </w:r>
      <w:r w:rsidRPr="009A06CF">
        <w:rPr>
          <w:rFonts w:cs="Times New Roman"/>
          <w:bCs/>
          <w:color w:val="000000" w:themeColor="text1"/>
          <w:spacing w:val="10"/>
          <w:szCs w:val="24"/>
        </w:rPr>
        <w:t>經濟部</w:t>
      </w:r>
      <w:r w:rsidR="00EE70DB" w:rsidRPr="009A06CF">
        <w:rPr>
          <w:rFonts w:cs="Times New Roman"/>
          <w:color w:val="000000" w:themeColor="text1"/>
          <w:szCs w:val="24"/>
        </w:rPr>
        <w:t>（</w:t>
      </w:r>
      <w:r w:rsidRPr="009A06CF">
        <w:rPr>
          <w:rFonts w:cs="Times New Roman"/>
          <w:bCs/>
          <w:color w:val="000000" w:themeColor="text1"/>
          <w:spacing w:val="10"/>
          <w:szCs w:val="24"/>
        </w:rPr>
        <w:t>2017</w:t>
      </w:r>
      <w:r w:rsidR="00EE70DB" w:rsidRPr="009A06CF">
        <w:rPr>
          <w:rFonts w:cs="Times New Roman"/>
          <w:color w:val="000000" w:themeColor="text1"/>
          <w:szCs w:val="24"/>
        </w:rPr>
        <w:t>）</w:t>
      </w:r>
      <w:r w:rsidR="00EE70DB" w:rsidRPr="009A06CF">
        <w:rPr>
          <w:rFonts w:cs="Times New Roman"/>
          <w:bCs/>
          <w:color w:val="000000" w:themeColor="text1"/>
          <w:spacing w:val="10"/>
          <w:szCs w:val="24"/>
        </w:rPr>
        <w:t>。</w:t>
      </w:r>
      <w:r w:rsidRPr="009A06CF">
        <w:rPr>
          <w:rFonts w:cs="Times New Roman"/>
          <w:bCs/>
          <w:color w:val="000000" w:themeColor="text1"/>
          <w:spacing w:val="10"/>
          <w:szCs w:val="24"/>
        </w:rPr>
        <w:t>能源發展綱領。</w:t>
      </w:r>
      <w:r w:rsidR="00F2394D" w:rsidRPr="009A06CF">
        <w:rPr>
          <w:rFonts w:cs="Times New Roman"/>
          <w:bCs/>
          <w:color w:val="000000" w:themeColor="text1"/>
          <w:spacing w:val="10"/>
          <w:szCs w:val="24"/>
        </w:rPr>
        <w:t>取自</w:t>
      </w:r>
      <w:r w:rsidR="00F2394D" w:rsidRPr="00F2394D">
        <w:rPr>
          <w:rFonts w:cs="Times New Roman"/>
          <w:bCs/>
          <w:color w:val="000000" w:themeColor="text1"/>
          <w:spacing w:val="10"/>
          <w:szCs w:val="24"/>
        </w:rPr>
        <w:t>https://www.moeaboe.gov.tw/ECW/</w:t>
      </w:r>
      <w:r w:rsidR="00F2394D">
        <w:rPr>
          <w:rFonts w:cs="Times New Roman"/>
          <w:bCs/>
          <w:color w:val="000000" w:themeColor="text1"/>
          <w:spacing w:val="10"/>
          <w:szCs w:val="24"/>
        </w:rPr>
        <w:br/>
      </w:r>
      <w:r w:rsidR="00F2394D" w:rsidRPr="00F2394D">
        <w:rPr>
          <w:rFonts w:cs="Times New Roman"/>
          <w:bCs/>
          <w:color w:val="000000" w:themeColor="text1"/>
          <w:spacing w:val="10"/>
          <w:szCs w:val="24"/>
        </w:rPr>
        <w:t>populace/content/</w:t>
      </w:r>
      <w:proofErr w:type="spellStart"/>
      <w:r w:rsidR="00F2394D" w:rsidRPr="00F2394D">
        <w:rPr>
          <w:rFonts w:cs="Times New Roman"/>
          <w:bCs/>
          <w:color w:val="000000" w:themeColor="text1"/>
          <w:spacing w:val="10"/>
          <w:szCs w:val="24"/>
        </w:rPr>
        <w:t>ContentDesc.aspx?menu_id</w:t>
      </w:r>
      <w:proofErr w:type="spellEnd"/>
      <w:r w:rsidR="00F2394D" w:rsidRPr="00F2394D">
        <w:rPr>
          <w:rFonts w:cs="Times New Roman"/>
          <w:bCs/>
          <w:color w:val="000000" w:themeColor="text1"/>
          <w:spacing w:val="10"/>
          <w:szCs w:val="24"/>
        </w:rPr>
        <w:t>=61</w:t>
      </w:r>
    </w:p>
    <w:p w14:paraId="7EDCEAED" w14:textId="26CA04E0"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lastRenderedPageBreak/>
        <w:t>12.</w:t>
      </w:r>
      <w:r w:rsidRPr="009A06CF">
        <w:rPr>
          <w:rFonts w:cs="Times New Roman"/>
          <w:bCs/>
          <w:color w:val="000000" w:themeColor="text1"/>
          <w:spacing w:val="10"/>
          <w:szCs w:val="24"/>
        </w:rPr>
        <w:t>經濟部能源局</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00EE70DB" w:rsidRPr="009A06CF">
        <w:rPr>
          <w:rFonts w:cs="Times New Roman"/>
          <w:color w:val="000000" w:themeColor="text1"/>
          <w:szCs w:val="24"/>
        </w:rPr>
        <w:t>）</w:t>
      </w:r>
      <w:r w:rsidRPr="009A06CF">
        <w:rPr>
          <w:rFonts w:cs="Times New Roman"/>
          <w:bCs/>
          <w:color w:val="000000" w:themeColor="text1"/>
          <w:spacing w:val="10"/>
          <w:szCs w:val="24"/>
        </w:rPr>
        <w:t>。再生能源統計資料。取自</w:t>
      </w:r>
      <w:r w:rsidRPr="009A06CF">
        <w:rPr>
          <w:rFonts w:cs="Times New Roman"/>
          <w:bCs/>
          <w:color w:val="000000" w:themeColor="text1"/>
          <w:spacing w:val="10"/>
          <w:szCs w:val="24"/>
        </w:rPr>
        <w:t>https://www.re.org.tw/</w:t>
      </w:r>
      <w:r w:rsidR="00EE70DB">
        <w:rPr>
          <w:rFonts w:cs="Times New Roman"/>
          <w:bCs/>
          <w:color w:val="000000" w:themeColor="text1"/>
          <w:spacing w:val="10"/>
          <w:szCs w:val="24"/>
        </w:rPr>
        <w:br/>
      </w:r>
      <w:r w:rsidRPr="009A06CF">
        <w:rPr>
          <w:rFonts w:cs="Times New Roman"/>
          <w:bCs/>
          <w:color w:val="000000" w:themeColor="text1"/>
          <w:spacing w:val="10"/>
          <w:szCs w:val="24"/>
        </w:rPr>
        <w:t>information/</w:t>
      </w:r>
      <w:proofErr w:type="spellStart"/>
      <w:r w:rsidRPr="009A06CF">
        <w:rPr>
          <w:rFonts w:cs="Times New Roman"/>
          <w:bCs/>
          <w:color w:val="000000" w:themeColor="text1"/>
          <w:spacing w:val="10"/>
          <w:szCs w:val="24"/>
        </w:rPr>
        <w:t>statistics_more.aspx?id</w:t>
      </w:r>
      <w:proofErr w:type="spellEnd"/>
      <w:r w:rsidRPr="009A06CF">
        <w:rPr>
          <w:rFonts w:cs="Times New Roman"/>
          <w:bCs/>
          <w:color w:val="000000" w:themeColor="text1"/>
          <w:spacing w:val="10"/>
          <w:szCs w:val="24"/>
        </w:rPr>
        <w:t>=4863</w:t>
      </w:r>
    </w:p>
    <w:p w14:paraId="7C2D9223" w14:textId="5C2A9B00"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13.</w:t>
      </w:r>
      <w:proofErr w:type="gramStart"/>
      <w:r w:rsidRPr="009A06CF">
        <w:rPr>
          <w:rFonts w:cs="Times New Roman"/>
          <w:bCs/>
          <w:color w:val="000000" w:themeColor="text1"/>
          <w:spacing w:val="10"/>
          <w:szCs w:val="24"/>
        </w:rPr>
        <w:t>綠能科技</w:t>
      </w:r>
      <w:proofErr w:type="gramEnd"/>
      <w:r w:rsidRPr="009A06CF">
        <w:rPr>
          <w:rFonts w:cs="Times New Roman"/>
          <w:bCs/>
          <w:color w:val="000000" w:themeColor="text1"/>
          <w:spacing w:val="10"/>
          <w:szCs w:val="24"/>
        </w:rPr>
        <w:t>產業推動中心</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00EE70DB" w:rsidRPr="009A06CF">
        <w:rPr>
          <w:rFonts w:cs="Times New Roman"/>
          <w:color w:val="000000" w:themeColor="text1"/>
          <w:szCs w:val="24"/>
        </w:rPr>
        <w:t>）</w:t>
      </w:r>
      <w:r w:rsidRPr="009A06CF">
        <w:rPr>
          <w:rFonts w:cs="Times New Roman"/>
          <w:bCs/>
          <w:color w:val="000000" w:themeColor="text1"/>
          <w:spacing w:val="10"/>
          <w:szCs w:val="24"/>
        </w:rPr>
        <w:t>。累計至</w:t>
      </w:r>
      <w:r w:rsidRPr="009A06CF">
        <w:rPr>
          <w:rFonts w:cs="Times New Roman"/>
          <w:bCs/>
          <w:color w:val="000000" w:themeColor="text1"/>
          <w:spacing w:val="10"/>
          <w:szCs w:val="24"/>
        </w:rPr>
        <w:t>2022</w:t>
      </w:r>
      <w:r w:rsidRPr="009A06CF">
        <w:rPr>
          <w:rFonts w:cs="Times New Roman"/>
          <w:bCs/>
          <w:color w:val="000000" w:themeColor="text1"/>
          <w:spacing w:val="10"/>
          <w:szCs w:val="24"/>
        </w:rPr>
        <w:t>年</w:t>
      </w:r>
      <w:r w:rsidRPr="009A06CF">
        <w:rPr>
          <w:rFonts w:cs="Times New Roman"/>
          <w:bCs/>
          <w:color w:val="000000" w:themeColor="text1"/>
          <w:spacing w:val="10"/>
          <w:szCs w:val="24"/>
        </w:rPr>
        <w:t>7</w:t>
      </w:r>
      <w:r w:rsidRPr="009A06CF">
        <w:rPr>
          <w:rFonts w:cs="Times New Roman"/>
          <w:bCs/>
          <w:color w:val="000000" w:themeColor="text1"/>
          <w:spacing w:val="10"/>
          <w:szCs w:val="24"/>
        </w:rPr>
        <w:t>月份再生能源裝置容量及預估年發電量。取自</w:t>
      </w:r>
      <w:r w:rsidRPr="009A06CF">
        <w:rPr>
          <w:rFonts w:cs="Times New Roman"/>
          <w:bCs/>
          <w:color w:val="000000" w:themeColor="text1"/>
          <w:spacing w:val="10"/>
          <w:szCs w:val="24"/>
        </w:rPr>
        <w:t>https://www.geipc.tw/LiveEnergy.aspx</w:t>
      </w:r>
    </w:p>
    <w:p w14:paraId="7B4C3548" w14:textId="4F2703CF"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14.</w:t>
      </w:r>
      <w:r w:rsidRPr="009A06CF">
        <w:rPr>
          <w:rFonts w:cs="Times New Roman"/>
          <w:bCs/>
          <w:color w:val="000000" w:themeColor="text1"/>
          <w:spacing w:val="10"/>
          <w:szCs w:val="24"/>
        </w:rPr>
        <w:t>衛生福利部</w:t>
      </w:r>
      <w:r w:rsidR="00EE70DB" w:rsidRPr="009A06CF">
        <w:rPr>
          <w:rFonts w:cs="Times New Roman"/>
          <w:color w:val="000000" w:themeColor="text1"/>
          <w:szCs w:val="24"/>
        </w:rPr>
        <w:t>（</w:t>
      </w:r>
      <w:r w:rsidRPr="009A06CF">
        <w:rPr>
          <w:rFonts w:cs="Times New Roman"/>
          <w:bCs/>
          <w:color w:val="000000" w:themeColor="text1"/>
          <w:spacing w:val="10"/>
          <w:szCs w:val="24"/>
        </w:rPr>
        <w:t>2021</w:t>
      </w:r>
      <w:r w:rsidRPr="009A06CF">
        <w:rPr>
          <w:rFonts w:cs="Times New Roman"/>
          <w:bCs/>
          <w:color w:val="000000" w:themeColor="text1"/>
          <w:spacing w:val="10"/>
          <w:szCs w:val="24"/>
        </w:rPr>
        <w:t>年</w:t>
      </w:r>
      <w:r w:rsidRPr="009A06CF">
        <w:rPr>
          <w:rFonts w:cs="Times New Roman"/>
          <w:bCs/>
          <w:color w:val="000000" w:themeColor="text1"/>
          <w:spacing w:val="10"/>
          <w:szCs w:val="24"/>
        </w:rPr>
        <w:t>8</w:t>
      </w:r>
      <w:r w:rsidRPr="009A06CF">
        <w:rPr>
          <w:rFonts w:cs="Times New Roman"/>
          <w:bCs/>
          <w:color w:val="000000" w:themeColor="text1"/>
          <w:spacing w:val="10"/>
          <w:szCs w:val="24"/>
        </w:rPr>
        <w:t>月</w:t>
      </w:r>
      <w:r w:rsidRPr="009A06CF">
        <w:rPr>
          <w:rFonts w:cs="Times New Roman"/>
          <w:bCs/>
          <w:color w:val="000000" w:themeColor="text1"/>
          <w:spacing w:val="10"/>
          <w:szCs w:val="24"/>
        </w:rPr>
        <w:t>26</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Pr="009A06CF">
        <w:rPr>
          <w:rFonts w:cs="Times New Roman"/>
          <w:bCs/>
          <w:color w:val="000000" w:themeColor="text1"/>
          <w:spacing w:val="10"/>
          <w:szCs w:val="24"/>
        </w:rPr>
        <w:t>。衛生福利</w:t>
      </w:r>
      <w:r w:rsidRPr="009A06CF">
        <w:rPr>
          <w:rFonts w:cs="Times New Roman"/>
          <w:bCs/>
          <w:color w:val="000000" w:themeColor="text1"/>
          <w:spacing w:val="10"/>
          <w:szCs w:val="24"/>
        </w:rPr>
        <w:t>e</w:t>
      </w:r>
      <w:r w:rsidRPr="009A06CF">
        <w:rPr>
          <w:rFonts w:cs="Times New Roman"/>
          <w:bCs/>
          <w:color w:val="000000" w:themeColor="text1"/>
          <w:spacing w:val="10"/>
          <w:szCs w:val="24"/>
        </w:rPr>
        <w:t>寶箱</w:t>
      </w:r>
      <w:r w:rsidRPr="009A06CF">
        <w:rPr>
          <w:rFonts w:cs="Times New Roman"/>
          <w:bCs/>
          <w:color w:val="000000" w:themeColor="text1"/>
          <w:spacing w:val="10"/>
          <w:szCs w:val="24"/>
        </w:rPr>
        <w:t>-</w:t>
      </w:r>
      <w:r w:rsidRPr="009A06CF">
        <w:rPr>
          <w:rFonts w:cs="Times New Roman"/>
          <w:bCs/>
          <w:color w:val="000000" w:themeColor="text1"/>
          <w:spacing w:val="10"/>
          <w:szCs w:val="24"/>
        </w:rPr>
        <w:t>身心障礙。檢自</w:t>
      </w:r>
      <w:r w:rsidRPr="009A06CF">
        <w:rPr>
          <w:rFonts w:cs="Times New Roman"/>
          <w:bCs/>
          <w:color w:val="000000" w:themeColor="text1"/>
          <w:spacing w:val="10"/>
          <w:szCs w:val="24"/>
        </w:rPr>
        <w:t>https://www.mohw.gov.tw/cp-88-235-1-45.html</w:t>
      </w:r>
    </w:p>
    <w:p w14:paraId="35A51301" w14:textId="5408AA8D"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15.</w:t>
      </w:r>
      <w:r w:rsidRPr="009A06CF">
        <w:rPr>
          <w:rFonts w:cs="Times New Roman"/>
          <w:bCs/>
          <w:color w:val="000000" w:themeColor="text1"/>
          <w:spacing w:val="10"/>
          <w:szCs w:val="24"/>
        </w:rPr>
        <w:t>衛生福利部社會及家庭署</w:t>
      </w:r>
      <w:r w:rsidR="00EE70DB" w:rsidRPr="009A06CF">
        <w:rPr>
          <w:rFonts w:cs="Times New Roman"/>
          <w:color w:val="000000" w:themeColor="text1"/>
          <w:szCs w:val="24"/>
        </w:rPr>
        <w:t>（</w:t>
      </w:r>
      <w:r w:rsidRPr="009A06CF">
        <w:rPr>
          <w:rFonts w:cs="Times New Roman"/>
          <w:bCs/>
          <w:color w:val="000000" w:themeColor="text1"/>
          <w:spacing w:val="10"/>
          <w:szCs w:val="24"/>
        </w:rPr>
        <w:t>2021</w:t>
      </w:r>
      <w:r w:rsidRPr="009A06CF">
        <w:rPr>
          <w:rFonts w:cs="Times New Roman"/>
          <w:bCs/>
          <w:color w:val="000000" w:themeColor="text1"/>
          <w:spacing w:val="10"/>
          <w:szCs w:val="24"/>
        </w:rPr>
        <w:t>年</w:t>
      </w:r>
      <w:r w:rsidRPr="009A06CF">
        <w:rPr>
          <w:rFonts w:cs="Times New Roman"/>
          <w:bCs/>
          <w:color w:val="000000" w:themeColor="text1"/>
          <w:spacing w:val="10"/>
          <w:szCs w:val="24"/>
        </w:rPr>
        <w:t>8</w:t>
      </w:r>
      <w:r w:rsidRPr="009A06CF">
        <w:rPr>
          <w:rFonts w:cs="Times New Roman"/>
          <w:bCs/>
          <w:color w:val="000000" w:themeColor="text1"/>
          <w:spacing w:val="10"/>
          <w:szCs w:val="24"/>
        </w:rPr>
        <w:t>月</w:t>
      </w:r>
      <w:r w:rsidRPr="009A06CF">
        <w:rPr>
          <w:rFonts w:cs="Times New Roman"/>
          <w:bCs/>
          <w:color w:val="000000" w:themeColor="text1"/>
          <w:spacing w:val="10"/>
          <w:szCs w:val="24"/>
        </w:rPr>
        <w:t>26</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Pr="009A06CF">
        <w:rPr>
          <w:rFonts w:cs="Times New Roman"/>
          <w:bCs/>
          <w:color w:val="000000" w:themeColor="text1"/>
          <w:spacing w:val="10"/>
          <w:szCs w:val="24"/>
        </w:rPr>
        <w:t>。身心障礙者權利公約</w:t>
      </w:r>
      <w:r w:rsidR="00EE70DB" w:rsidRPr="009A06CF">
        <w:rPr>
          <w:rFonts w:cs="Times New Roman"/>
          <w:color w:val="000000" w:themeColor="text1"/>
          <w:szCs w:val="24"/>
        </w:rPr>
        <w:t>（</w:t>
      </w:r>
      <w:r w:rsidRPr="009A06CF">
        <w:rPr>
          <w:rFonts w:cs="Times New Roman"/>
          <w:bCs/>
          <w:color w:val="000000" w:themeColor="text1"/>
          <w:spacing w:val="10"/>
          <w:szCs w:val="24"/>
        </w:rPr>
        <w:t>CRPD</w:t>
      </w:r>
      <w:r w:rsidR="00EE70DB" w:rsidRPr="009A06CF">
        <w:rPr>
          <w:rFonts w:cs="Times New Roman"/>
          <w:color w:val="000000" w:themeColor="text1"/>
          <w:szCs w:val="24"/>
        </w:rPr>
        <w:t>）</w:t>
      </w:r>
      <w:r w:rsidRPr="009A06CF">
        <w:rPr>
          <w:rFonts w:cs="Times New Roman"/>
          <w:bCs/>
          <w:color w:val="000000" w:themeColor="text1"/>
          <w:spacing w:val="10"/>
          <w:szCs w:val="24"/>
        </w:rPr>
        <w:t>第二次國家報告。檢自</w:t>
      </w:r>
      <w:r w:rsidRPr="009A06CF">
        <w:rPr>
          <w:rFonts w:cs="Times New Roman"/>
          <w:bCs/>
          <w:color w:val="000000" w:themeColor="text1"/>
          <w:spacing w:val="10"/>
          <w:szCs w:val="24"/>
        </w:rPr>
        <w:t>https://crpd.sfaa.gov.tw/BulletinCtrl?func</w:t>
      </w:r>
      <w:r w:rsidR="00EE70DB">
        <w:rPr>
          <w:rFonts w:cs="Times New Roman"/>
          <w:bCs/>
          <w:color w:val="000000" w:themeColor="text1"/>
          <w:spacing w:val="10"/>
          <w:szCs w:val="24"/>
        </w:rPr>
        <w:br/>
      </w:r>
      <w:r w:rsidRPr="009A06CF">
        <w:rPr>
          <w:rFonts w:cs="Times New Roman"/>
          <w:bCs/>
          <w:color w:val="000000" w:themeColor="text1"/>
          <w:spacing w:val="10"/>
          <w:szCs w:val="24"/>
        </w:rPr>
        <w:t>=</w:t>
      </w:r>
      <w:proofErr w:type="spellStart"/>
      <w:r w:rsidRPr="009A06CF">
        <w:rPr>
          <w:rFonts w:cs="Times New Roman"/>
          <w:bCs/>
          <w:color w:val="000000" w:themeColor="text1"/>
          <w:spacing w:val="10"/>
          <w:szCs w:val="24"/>
        </w:rPr>
        <w:t>getBulletin&amp;p</w:t>
      </w:r>
      <w:proofErr w:type="spellEnd"/>
      <w:r w:rsidRPr="009A06CF">
        <w:rPr>
          <w:rFonts w:cs="Times New Roman"/>
          <w:bCs/>
          <w:color w:val="000000" w:themeColor="text1"/>
          <w:spacing w:val="10"/>
          <w:szCs w:val="24"/>
        </w:rPr>
        <w:t>=b_2&amp;c=</w:t>
      </w:r>
      <w:proofErr w:type="spellStart"/>
      <w:r w:rsidRPr="009A06CF">
        <w:rPr>
          <w:rFonts w:cs="Times New Roman"/>
          <w:bCs/>
          <w:color w:val="000000" w:themeColor="text1"/>
          <w:spacing w:val="10"/>
          <w:szCs w:val="24"/>
        </w:rPr>
        <w:t>D&amp;bulletinId</w:t>
      </w:r>
      <w:proofErr w:type="spellEnd"/>
      <w:r w:rsidRPr="009A06CF">
        <w:rPr>
          <w:rFonts w:cs="Times New Roman"/>
          <w:bCs/>
          <w:color w:val="000000" w:themeColor="text1"/>
          <w:spacing w:val="10"/>
          <w:szCs w:val="24"/>
        </w:rPr>
        <w:t>=1452</w:t>
      </w:r>
    </w:p>
    <w:p w14:paraId="18D6CCFB" w14:textId="3EDACAB9"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16.</w:t>
      </w:r>
      <w:r w:rsidRPr="009A06CF">
        <w:rPr>
          <w:rFonts w:cs="Times New Roman"/>
          <w:bCs/>
          <w:color w:val="000000" w:themeColor="text1"/>
          <w:spacing w:val="10"/>
          <w:szCs w:val="24"/>
        </w:rPr>
        <w:t>駐瑞典台北代表處經濟組</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Pr="009A06CF">
        <w:rPr>
          <w:rFonts w:cs="Times New Roman"/>
          <w:bCs/>
          <w:color w:val="000000" w:themeColor="text1"/>
          <w:spacing w:val="10"/>
          <w:szCs w:val="24"/>
        </w:rPr>
        <w:t>年</w:t>
      </w:r>
      <w:r w:rsidRPr="009A06CF">
        <w:rPr>
          <w:rFonts w:cs="Times New Roman"/>
          <w:bCs/>
          <w:color w:val="000000" w:themeColor="text1"/>
          <w:spacing w:val="10"/>
          <w:szCs w:val="24"/>
        </w:rPr>
        <w:t>6</w:t>
      </w:r>
      <w:r w:rsidRPr="009A06CF">
        <w:rPr>
          <w:rFonts w:cs="Times New Roman"/>
          <w:bCs/>
          <w:color w:val="000000" w:themeColor="text1"/>
          <w:spacing w:val="10"/>
          <w:szCs w:val="24"/>
        </w:rPr>
        <w:t>月</w:t>
      </w:r>
      <w:r w:rsidRPr="009A06CF">
        <w:rPr>
          <w:rFonts w:cs="Times New Roman"/>
          <w:bCs/>
          <w:color w:val="000000" w:themeColor="text1"/>
          <w:spacing w:val="10"/>
          <w:szCs w:val="24"/>
        </w:rPr>
        <w:t>15</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00F93B91" w:rsidRPr="009A06CF">
        <w:rPr>
          <w:rFonts w:cs="Times New Roman"/>
          <w:bCs/>
          <w:color w:val="000000" w:themeColor="text1"/>
          <w:spacing w:val="10"/>
          <w:szCs w:val="24"/>
        </w:rPr>
        <w:t>。</w:t>
      </w:r>
      <w:r w:rsidRPr="009A06CF">
        <w:rPr>
          <w:rFonts w:cs="Times New Roman"/>
          <w:bCs/>
          <w:color w:val="000000" w:themeColor="text1"/>
          <w:spacing w:val="10"/>
          <w:szCs w:val="24"/>
        </w:rPr>
        <w:t>芬蘭新氣候變遷法</w:t>
      </w:r>
      <w:r w:rsidRPr="009A06CF">
        <w:rPr>
          <w:rFonts w:cs="Times New Roman"/>
          <w:bCs/>
          <w:color w:val="000000" w:themeColor="text1"/>
          <w:spacing w:val="10"/>
          <w:szCs w:val="24"/>
        </w:rPr>
        <w:t>7</w:t>
      </w:r>
      <w:r w:rsidRPr="009A06CF">
        <w:rPr>
          <w:rFonts w:cs="Times New Roman"/>
          <w:bCs/>
          <w:color w:val="000000" w:themeColor="text1"/>
          <w:spacing w:val="10"/>
          <w:szCs w:val="24"/>
        </w:rPr>
        <w:t>月</w:t>
      </w:r>
      <w:r w:rsidRPr="009A06CF">
        <w:rPr>
          <w:rFonts w:cs="Times New Roman"/>
          <w:bCs/>
          <w:color w:val="000000" w:themeColor="text1"/>
          <w:spacing w:val="10"/>
          <w:szCs w:val="24"/>
        </w:rPr>
        <w:t>1</w:t>
      </w:r>
      <w:r w:rsidRPr="009A06CF">
        <w:rPr>
          <w:rFonts w:cs="Times New Roman"/>
          <w:bCs/>
          <w:color w:val="000000" w:themeColor="text1"/>
          <w:spacing w:val="10"/>
          <w:szCs w:val="24"/>
        </w:rPr>
        <w:t>日正式上路。取自</w:t>
      </w:r>
      <w:r w:rsidRPr="009A06CF">
        <w:rPr>
          <w:rFonts w:cs="Times New Roman"/>
          <w:bCs/>
          <w:color w:val="000000" w:themeColor="text1"/>
          <w:spacing w:val="10"/>
          <w:szCs w:val="24"/>
        </w:rPr>
        <w:t>https://www.trade.gov.tw/Pages/Detail.aspx?nodeID=</w:t>
      </w:r>
      <w:r w:rsidR="00EE70DB">
        <w:rPr>
          <w:rFonts w:cs="Times New Roman"/>
          <w:bCs/>
          <w:color w:val="000000" w:themeColor="text1"/>
          <w:spacing w:val="10"/>
          <w:szCs w:val="24"/>
        </w:rPr>
        <w:br/>
      </w:r>
      <w:r w:rsidRPr="009A06CF">
        <w:rPr>
          <w:rFonts w:cs="Times New Roman"/>
          <w:bCs/>
          <w:color w:val="000000" w:themeColor="text1"/>
          <w:spacing w:val="10"/>
          <w:szCs w:val="24"/>
        </w:rPr>
        <w:t>45&amp;pid=744718&amp;areaID=4&amp;infotype=1&amp;country=55Ge5YW4&amp;history=</w:t>
      </w:r>
    </w:p>
    <w:p w14:paraId="038274D5" w14:textId="137D8D93" w:rsidR="00A574CB" w:rsidRPr="009A06CF" w:rsidRDefault="00A574CB" w:rsidP="00CB6061">
      <w:pPr>
        <w:widowControl/>
        <w:overflowPunct w:val="0"/>
        <w:snapToGrid w:val="0"/>
        <w:spacing w:beforeLines="50" w:before="120" w:afterLines="50" w:after="120"/>
        <w:ind w:left="320" w:hangingChars="123" w:hanging="320"/>
        <w:rPr>
          <w:rFonts w:cs="Times New Roman"/>
          <w:bCs/>
          <w:color w:val="000000" w:themeColor="text1"/>
          <w:spacing w:val="10"/>
          <w:szCs w:val="24"/>
        </w:rPr>
      </w:pPr>
      <w:r w:rsidRPr="009A06CF">
        <w:rPr>
          <w:rFonts w:cs="Times New Roman"/>
          <w:bCs/>
          <w:color w:val="000000" w:themeColor="text1"/>
          <w:spacing w:val="10"/>
          <w:szCs w:val="24"/>
        </w:rPr>
        <w:t>17.</w:t>
      </w:r>
      <w:r w:rsidRPr="009A06CF">
        <w:rPr>
          <w:rFonts w:cs="Times New Roman"/>
          <w:bCs/>
          <w:color w:val="000000" w:themeColor="text1"/>
          <w:spacing w:val="10"/>
          <w:szCs w:val="24"/>
        </w:rPr>
        <w:t>駐瑞典台北代表團</w:t>
      </w:r>
      <w:r w:rsidR="00EE70DB" w:rsidRPr="009A06CF">
        <w:rPr>
          <w:rFonts w:cs="Times New Roman"/>
          <w:color w:val="000000" w:themeColor="text1"/>
          <w:szCs w:val="24"/>
        </w:rPr>
        <w:t>（</w:t>
      </w:r>
      <w:r w:rsidRPr="009A06CF">
        <w:rPr>
          <w:rFonts w:cs="Times New Roman"/>
          <w:bCs/>
          <w:color w:val="000000" w:themeColor="text1"/>
          <w:spacing w:val="10"/>
          <w:szCs w:val="24"/>
        </w:rPr>
        <w:t>2022</w:t>
      </w:r>
      <w:r w:rsidRPr="009A06CF">
        <w:rPr>
          <w:rFonts w:cs="Times New Roman"/>
          <w:bCs/>
          <w:color w:val="000000" w:themeColor="text1"/>
          <w:spacing w:val="10"/>
          <w:szCs w:val="24"/>
        </w:rPr>
        <w:t>年</w:t>
      </w:r>
      <w:r w:rsidRPr="009A06CF">
        <w:rPr>
          <w:rFonts w:cs="Times New Roman"/>
          <w:bCs/>
          <w:color w:val="000000" w:themeColor="text1"/>
          <w:spacing w:val="10"/>
          <w:szCs w:val="24"/>
        </w:rPr>
        <w:t>8</w:t>
      </w:r>
      <w:r w:rsidRPr="009A06CF">
        <w:rPr>
          <w:rFonts w:cs="Times New Roman"/>
          <w:bCs/>
          <w:color w:val="000000" w:themeColor="text1"/>
          <w:spacing w:val="10"/>
          <w:szCs w:val="24"/>
        </w:rPr>
        <w:t>月</w:t>
      </w:r>
      <w:r w:rsidRPr="009A06CF">
        <w:rPr>
          <w:rFonts w:cs="Times New Roman"/>
          <w:bCs/>
          <w:color w:val="000000" w:themeColor="text1"/>
          <w:spacing w:val="10"/>
          <w:szCs w:val="24"/>
        </w:rPr>
        <w:t>10</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00F93B91" w:rsidRPr="009A06CF">
        <w:rPr>
          <w:rFonts w:cs="Times New Roman"/>
          <w:bCs/>
          <w:color w:val="000000" w:themeColor="text1"/>
          <w:spacing w:val="10"/>
          <w:szCs w:val="24"/>
        </w:rPr>
        <w:t>。</w:t>
      </w:r>
      <w:r w:rsidRPr="009A06CF">
        <w:rPr>
          <w:rFonts w:cs="Times New Roman"/>
          <w:bCs/>
          <w:color w:val="000000" w:themeColor="text1"/>
          <w:spacing w:val="10"/>
          <w:szCs w:val="24"/>
        </w:rPr>
        <w:t>芬蘭政府提交氣候能源政策報告。取自</w:t>
      </w:r>
      <w:r w:rsidRPr="009A06CF">
        <w:rPr>
          <w:rFonts w:cs="Times New Roman"/>
          <w:bCs/>
          <w:color w:val="000000" w:themeColor="text1"/>
          <w:spacing w:val="10"/>
          <w:szCs w:val="24"/>
        </w:rPr>
        <w:t>https://www.roc-taiwan.org/se/post/13359.html</w:t>
      </w:r>
    </w:p>
    <w:p w14:paraId="21A27F44" w14:textId="51D25C5D" w:rsidR="006F6DA4" w:rsidRPr="009A06CF" w:rsidRDefault="00A574CB" w:rsidP="00CB6061">
      <w:pPr>
        <w:spacing w:beforeLines="50" w:before="120" w:afterLines="50" w:after="120"/>
        <w:ind w:left="320" w:hangingChars="123" w:hanging="320"/>
        <w:rPr>
          <w:rStyle w:val="a8"/>
          <w:rFonts w:cs="Times New Roman"/>
          <w:color w:val="000000" w:themeColor="text1"/>
          <w:szCs w:val="24"/>
          <w:u w:val="none"/>
          <w:shd w:val="clear" w:color="auto" w:fill="FFFFFF"/>
        </w:rPr>
      </w:pPr>
      <w:r w:rsidRPr="009A06CF">
        <w:rPr>
          <w:rFonts w:cs="Times New Roman"/>
          <w:bCs/>
          <w:color w:val="000000" w:themeColor="text1"/>
          <w:spacing w:val="10"/>
          <w:szCs w:val="24"/>
        </w:rPr>
        <w:t>18.</w:t>
      </w:r>
      <w:r w:rsidRPr="009A06CF">
        <w:rPr>
          <w:rFonts w:cs="Times New Roman"/>
          <w:bCs/>
          <w:color w:val="000000" w:themeColor="text1"/>
          <w:spacing w:val="10"/>
          <w:szCs w:val="24"/>
        </w:rPr>
        <w:t>簡又新</w:t>
      </w:r>
      <w:r w:rsidR="00EE70DB" w:rsidRPr="009A06CF">
        <w:rPr>
          <w:rFonts w:cs="Times New Roman"/>
          <w:color w:val="000000" w:themeColor="text1"/>
          <w:szCs w:val="24"/>
        </w:rPr>
        <w:t>（</w:t>
      </w:r>
      <w:r w:rsidRPr="009A06CF">
        <w:rPr>
          <w:rFonts w:cs="Times New Roman"/>
          <w:bCs/>
          <w:color w:val="000000" w:themeColor="text1"/>
          <w:spacing w:val="10"/>
          <w:szCs w:val="24"/>
        </w:rPr>
        <w:t>2020</w:t>
      </w:r>
      <w:r w:rsidRPr="009A06CF">
        <w:rPr>
          <w:rFonts w:cs="Times New Roman"/>
          <w:bCs/>
          <w:color w:val="000000" w:themeColor="text1"/>
          <w:spacing w:val="10"/>
          <w:szCs w:val="24"/>
        </w:rPr>
        <w:t>年</w:t>
      </w:r>
      <w:r w:rsidRPr="009A06CF">
        <w:rPr>
          <w:rFonts w:cs="Times New Roman"/>
          <w:bCs/>
          <w:color w:val="000000" w:themeColor="text1"/>
          <w:spacing w:val="10"/>
          <w:szCs w:val="24"/>
        </w:rPr>
        <w:t>9</w:t>
      </w:r>
      <w:r w:rsidRPr="009A06CF">
        <w:rPr>
          <w:rFonts w:cs="Times New Roman"/>
          <w:bCs/>
          <w:color w:val="000000" w:themeColor="text1"/>
          <w:spacing w:val="10"/>
          <w:szCs w:val="24"/>
        </w:rPr>
        <w:t>月</w:t>
      </w:r>
      <w:r w:rsidRPr="009A06CF">
        <w:rPr>
          <w:rFonts w:cs="Times New Roman"/>
          <w:bCs/>
          <w:color w:val="000000" w:themeColor="text1"/>
          <w:spacing w:val="10"/>
          <w:szCs w:val="24"/>
        </w:rPr>
        <w:t>15</w:t>
      </w:r>
      <w:r w:rsidRPr="009A06CF">
        <w:rPr>
          <w:rFonts w:cs="Times New Roman"/>
          <w:bCs/>
          <w:color w:val="000000" w:themeColor="text1"/>
          <w:spacing w:val="10"/>
          <w:szCs w:val="24"/>
        </w:rPr>
        <w:t>日</w:t>
      </w:r>
      <w:r w:rsidR="00EE70DB" w:rsidRPr="009A06CF">
        <w:rPr>
          <w:rFonts w:cs="Times New Roman"/>
          <w:color w:val="000000" w:themeColor="text1"/>
          <w:szCs w:val="24"/>
        </w:rPr>
        <w:t>）</w:t>
      </w:r>
      <w:r w:rsidR="00F93B91" w:rsidRPr="009A06CF">
        <w:rPr>
          <w:rFonts w:cs="Times New Roman"/>
          <w:bCs/>
          <w:color w:val="000000" w:themeColor="text1"/>
          <w:spacing w:val="10"/>
          <w:szCs w:val="24"/>
        </w:rPr>
        <w:t>。</w:t>
      </w:r>
      <w:r w:rsidRPr="009A06CF">
        <w:rPr>
          <w:rFonts w:cs="Times New Roman"/>
          <w:bCs/>
          <w:color w:val="000000" w:themeColor="text1"/>
          <w:spacing w:val="10"/>
          <w:szCs w:val="24"/>
        </w:rPr>
        <w:t>簡又新專欄</w:t>
      </w:r>
      <w:proofErr w:type="gramStart"/>
      <w:r w:rsidRPr="009A06CF">
        <w:rPr>
          <w:rFonts w:cs="Times New Roman"/>
          <w:bCs/>
          <w:color w:val="000000" w:themeColor="text1"/>
          <w:spacing w:val="10"/>
          <w:szCs w:val="24"/>
        </w:rPr>
        <w:t>–</w:t>
      </w:r>
      <w:proofErr w:type="gramEnd"/>
      <w:r w:rsidRPr="009A06CF">
        <w:rPr>
          <w:rFonts w:cs="Times New Roman"/>
          <w:bCs/>
          <w:color w:val="000000" w:themeColor="text1"/>
          <w:spacing w:val="10"/>
          <w:szCs w:val="24"/>
        </w:rPr>
        <w:t>芬蘭的氣候轉型如何成功。台灣英文新聞。檢自</w:t>
      </w:r>
      <w:r w:rsidRPr="009A06CF">
        <w:rPr>
          <w:rFonts w:cs="Times New Roman"/>
          <w:bCs/>
          <w:color w:val="000000" w:themeColor="text1"/>
          <w:spacing w:val="10"/>
          <w:szCs w:val="24"/>
        </w:rPr>
        <w:t>https://www.taiwannews.com.tw/ch/news/4009101</w:t>
      </w:r>
    </w:p>
    <w:p w14:paraId="4716E001" w14:textId="77777777" w:rsidR="006C4945" w:rsidRPr="009A06CF" w:rsidRDefault="006C4945" w:rsidP="00CB6061">
      <w:pPr>
        <w:widowControl/>
        <w:overflowPunct w:val="0"/>
        <w:snapToGrid w:val="0"/>
        <w:spacing w:beforeLines="50" w:before="120" w:afterLines="50" w:after="120"/>
        <w:jc w:val="both"/>
        <w:rPr>
          <w:rFonts w:cs="Times New Roman"/>
          <w:b/>
          <w:bCs/>
          <w:color w:val="000000" w:themeColor="text1"/>
          <w:szCs w:val="24"/>
          <w:lang w:eastAsia="zh-HK"/>
        </w:rPr>
      </w:pPr>
      <w:r w:rsidRPr="009A06CF">
        <w:rPr>
          <w:rFonts w:cs="Times New Roman"/>
          <w:b/>
          <w:bCs/>
          <w:color w:val="000000" w:themeColor="text1"/>
          <w:szCs w:val="24"/>
          <w:lang w:eastAsia="zh-HK"/>
        </w:rPr>
        <w:t>二、英文部分</w:t>
      </w:r>
    </w:p>
    <w:p w14:paraId="34850FB5" w14:textId="77777777"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1. European Commission (2019). Finland’s recovery and resilience plan. Retrieved from https://ec.europa.eu/info/business-economy-euro/recovery-coronavirus/recovery-and-resilience-facility/finlands-recovery-and-resilience-plan_en</w:t>
      </w:r>
    </w:p>
    <w:p w14:paraId="6FB865EC" w14:textId="14A97B40"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 xml:space="preserve">2. </w:t>
      </w:r>
      <w:proofErr w:type="spellStart"/>
      <w:r w:rsidRPr="009A06CF">
        <w:rPr>
          <w:rFonts w:cs="Times New Roman"/>
          <w:iCs/>
          <w:color w:val="000000" w:themeColor="text1"/>
          <w:szCs w:val="24"/>
        </w:rPr>
        <w:t>Fingrid</w:t>
      </w:r>
      <w:proofErr w:type="spellEnd"/>
      <w:r w:rsidRPr="009A06CF">
        <w:rPr>
          <w:rFonts w:cs="Times New Roman"/>
          <w:iCs/>
          <w:color w:val="000000" w:themeColor="text1"/>
          <w:szCs w:val="24"/>
        </w:rPr>
        <w:t xml:space="preserve"> (2019). State of the power system in Finland. Retrieved from https://www.</w:t>
      </w:r>
      <w:r w:rsidR="005B1682" w:rsidRPr="009A06CF">
        <w:rPr>
          <w:rFonts w:cs="Times New Roman"/>
          <w:iCs/>
          <w:color w:val="000000" w:themeColor="text1"/>
          <w:szCs w:val="24"/>
        </w:rPr>
        <w:br/>
      </w:r>
      <w:r w:rsidRPr="009A06CF">
        <w:rPr>
          <w:rFonts w:cs="Times New Roman"/>
          <w:iCs/>
          <w:color w:val="000000" w:themeColor="text1"/>
          <w:szCs w:val="24"/>
        </w:rPr>
        <w:t>fingrid.fi/</w:t>
      </w:r>
      <w:proofErr w:type="spellStart"/>
      <w:r w:rsidRPr="009A06CF">
        <w:rPr>
          <w:rFonts w:cs="Times New Roman"/>
          <w:iCs/>
          <w:color w:val="000000" w:themeColor="text1"/>
          <w:szCs w:val="24"/>
        </w:rPr>
        <w:t>en</w:t>
      </w:r>
      <w:proofErr w:type="spellEnd"/>
      <w:r w:rsidRPr="009A06CF">
        <w:rPr>
          <w:rFonts w:cs="Times New Roman"/>
          <w:iCs/>
          <w:color w:val="000000" w:themeColor="text1"/>
          <w:szCs w:val="24"/>
        </w:rPr>
        <w:t>/electricity-market/power-system/</w:t>
      </w:r>
    </w:p>
    <w:p w14:paraId="102B0067" w14:textId="77777777"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3. Finish Energy (2022, November 7). Energy Year 2021 – Electricity. Retrieved from https://energia.fi/en/newsroom/publications/energy_year_2021_-_electricity.html#material-view</w:t>
      </w:r>
    </w:p>
    <w:p w14:paraId="5CBB3806" w14:textId="44E9FEAC"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 xml:space="preserve">4. Finnish Government (2019). </w:t>
      </w:r>
      <w:proofErr w:type="spellStart"/>
      <w:r w:rsidRPr="009A06CF">
        <w:rPr>
          <w:rFonts w:cs="Times New Roman"/>
          <w:iCs/>
          <w:color w:val="000000" w:themeColor="text1"/>
          <w:szCs w:val="24"/>
        </w:rPr>
        <w:t>Programme</w:t>
      </w:r>
      <w:proofErr w:type="spellEnd"/>
      <w:r w:rsidRPr="009A06CF">
        <w:rPr>
          <w:rFonts w:cs="Times New Roman"/>
          <w:iCs/>
          <w:color w:val="000000" w:themeColor="text1"/>
          <w:szCs w:val="24"/>
        </w:rPr>
        <w:t xml:space="preserve"> of Prime Minister </w:t>
      </w:r>
      <w:proofErr w:type="spellStart"/>
      <w:r w:rsidRPr="009A06CF">
        <w:rPr>
          <w:rFonts w:cs="Times New Roman"/>
          <w:iCs/>
          <w:color w:val="000000" w:themeColor="text1"/>
          <w:szCs w:val="24"/>
        </w:rPr>
        <w:t>Sanna</w:t>
      </w:r>
      <w:proofErr w:type="spellEnd"/>
      <w:r w:rsidRPr="009A06CF">
        <w:rPr>
          <w:rFonts w:cs="Times New Roman"/>
          <w:iCs/>
          <w:color w:val="000000" w:themeColor="text1"/>
          <w:szCs w:val="24"/>
        </w:rPr>
        <w:t xml:space="preserve"> Marin’s Government</w:t>
      </w:r>
      <w:r w:rsidR="005B1682" w:rsidRPr="009A06CF">
        <w:rPr>
          <w:rFonts w:cs="Times New Roman"/>
          <w:iCs/>
          <w:color w:val="000000" w:themeColor="text1"/>
          <w:szCs w:val="24"/>
        </w:rPr>
        <w:t xml:space="preserve"> </w:t>
      </w:r>
      <w:r w:rsidRPr="009A06CF">
        <w:rPr>
          <w:rFonts w:cs="Times New Roman"/>
          <w:iCs/>
          <w:color w:val="000000" w:themeColor="text1"/>
          <w:szCs w:val="24"/>
        </w:rPr>
        <w:t>2019. Retrieved from https://valtioneuvosto.fi/en/marin/government-programme</w:t>
      </w:r>
    </w:p>
    <w:p w14:paraId="15611865" w14:textId="5FDBDDB4"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5. Finnish Government (2021). Government decided on means of reducing emissions from road transport - emission to be halved by 2030. Retrieved from https://valtioneuvosto.</w:t>
      </w:r>
      <w:r w:rsidR="005B1682" w:rsidRPr="009A06CF">
        <w:rPr>
          <w:rFonts w:cs="Times New Roman"/>
          <w:iCs/>
          <w:color w:val="000000" w:themeColor="text1"/>
          <w:szCs w:val="24"/>
        </w:rPr>
        <w:br/>
      </w:r>
      <w:r w:rsidRPr="009A06CF">
        <w:rPr>
          <w:rFonts w:cs="Times New Roman"/>
          <w:iCs/>
          <w:color w:val="000000" w:themeColor="text1"/>
          <w:szCs w:val="24"/>
        </w:rPr>
        <w:t>fi/en/-/government-decided-on-means-of-reducing-emissions-from-road-transport-emissions-to-be-halved-by-2030</w:t>
      </w:r>
    </w:p>
    <w:p w14:paraId="48F1A8D7" w14:textId="3B3B8417"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 xml:space="preserve">6. Finnish Institute for Health and Welfare (2022). </w:t>
      </w:r>
      <w:r w:rsidR="001C3C87" w:rsidRPr="009A06CF">
        <w:rPr>
          <w:rFonts w:cs="Times New Roman"/>
          <w:iCs/>
          <w:color w:val="000000" w:themeColor="text1"/>
          <w:szCs w:val="24"/>
        </w:rPr>
        <w:t xml:space="preserve">Handbook on Disability </w:t>
      </w:r>
      <w:proofErr w:type="gramStart"/>
      <w:r w:rsidR="001C3C87" w:rsidRPr="009A06CF">
        <w:rPr>
          <w:rFonts w:cs="Times New Roman"/>
          <w:iCs/>
          <w:color w:val="000000" w:themeColor="text1"/>
          <w:szCs w:val="24"/>
        </w:rPr>
        <w:t>Services</w:t>
      </w:r>
      <w:r w:rsidR="001C3C87" w:rsidRPr="009A06CF" w:rsidDel="001C3C87">
        <w:rPr>
          <w:rFonts w:cs="Times New Roman"/>
          <w:iCs/>
          <w:color w:val="000000" w:themeColor="text1"/>
          <w:szCs w:val="24"/>
        </w:rPr>
        <w:t xml:space="preserve"> </w:t>
      </w:r>
      <w:r w:rsidRPr="009A06CF">
        <w:rPr>
          <w:rFonts w:cs="Times New Roman"/>
          <w:iCs/>
          <w:color w:val="000000" w:themeColor="text1"/>
          <w:szCs w:val="24"/>
        </w:rPr>
        <w:t>.</w:t>
      </w:r>
      <w:proofErr w:type="gramEnd"/>
      <w:r w:rsidRPr="009A06CF">
        <w:rPr>
          <w:rFonts w:cs="Times New Roman"/>
          <w:iCs/>
          <w:color w:val="000000" w:themeColor="text1"/>
          <w:szCs w:val="24"/>
        </w:rPr>
        <w:t xml:space="preserve"> Retrieved from </w:t>
      </w:r>
      <w:r w:rsidR="001C3C87" w:rsidRPr="009A06CF">
        <w:rPr>
          <w:rFonts w:cs="Times New Roman"/>
          <w:iCs/>
          <w:color w:val="000000" w:themeColor="text1"/>
          <w:szCs w:val="24"/>
        </w:rPr>
        <w:t>https://thl.fi/en/web/handbook-on-disability-services</w:t>
      </w:r>
      <w:r w:rsidR="001C3C87" w:rsidRPr="009A06CF" w:rsidDel="001C3C87">
        <w:rPr>
          <w:rFonts w:cs="Times New Roman"/>
          <w:iCs/>
          <w:color w:val="000000" w:themeColor="text1"/>
          <w:szCs w:val="24"/>
        </w:rPr>
        <w:t xml:space="preserve"> </w:t>
      </w:r>
    </w:p>
    <w:p w14:paraId="79E72B40" w14:textId="77777777"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 xml:space="preserve">7. Finnish Wind Power </w:t>
      </w:r>
      <w:proofErr w:type="spellStart"/>
      <w:r w:rsidRPr="009A06CF">
        <w:rPr>
          <w:rFonts w:cs="Times New Roman"/>
          <w:iCs/>
          <w:color w:val="000000" w:themeColor="text1"/>
          <w:szCs w:val="24"/>
        </w:rPr>
        <w:t>Assocation</w:t>
      </w:r>
      <w:proofErr w:type="spellEnd"/>
      <w:r w:rsidRPr="009A06CF">
        <w:rPr>
          <w:rFonts w:cs="Times New Roman"/>
          <w:iCs/>
          <w:color w:val="000000" w:themeColor="text1"/>
          <w:szCs w:val="24"/>
        </w:rPr>
        <w:t xml:space="preserve"> (2022). General information on wind power in Finland. Retrieved from https://tuulivoimayhdistys.fi/en/</w:t>
      </w:r>
    </w:p>
    <w:p w14:paraId="34732CB6" w14:textId="77777777"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 xml:space="preserve">8. </w:t>
      </w:r>
      <w:proofErr w:type="spellStart"/>
      <w:r w:rsidRPr="009A06CF">
        <w:rPr>
          <w:rFonts w:cs="Times New Roman"/>
          <w:iCs/>
          <w:color w:val="000000" w:themeColor="text1"/>
          <w:szCs w:val="24"/>
        </w:rPr>
        <w:t>Liimatainen</w:t>
      </w:r>
      <w:proofErr w:type="spellEnd"/>
      <w:r w:rsidRPr="009A06CF">
        <w:rPr>
          <w:rFonts w:cs="Times New Roman"/>
          <w:iCs/>
          <w:color w:val="000000" w:themeColor="text1"/>
          <w:szCs w:val="24"/>
        </w:rPr>
        <w:t xml:space="preserve">, H., </w:t>
      </w:r>
      <w:proofErr w:type="spellStart"/>
      <w:r w:rsidRPr="009A06CF">
        <w:rPr>
          <w:rFonts w:cs="Times New Roman"/>
          <w:iCs/>
          <w:color w:val="000000" w:themeColor="text1"/>
          <w:szCs w:val="24"/>
        </w:rPr>
        <w:t>Pöllänen</w:t>
      </w:r>
      <w:proofErr w:type="spellEnd"/>
      <w:r w:rsidRPr="009A06CF">
        <w:rPr>
          <w:rFonts w:cs="Times New Roman"/>
          <w:iCs/>
          <w:color w:val="000000" w:themeColor="text1"/>
          <w:szCs w:val="24"/>
        </w:rPr>
        <w:t xml:space="preserve">, M. &amp; </w:t>
      </w:r>
      <w:proofErr w:type="spellStart"/>
      <w:r w:rsidRPr="009A06CF">
        <w:rPr>
          <w:rFonts w:cs="Times New Roman"/>
          <w:iCs/>
          <w:color w:val="000000" w:themeColor="text1"/>
          <w:szCs w:val="24"/>
        </w:rPr>
        <w:t>Viri</w:t>
      </w:r>
      <w:proofErr w:type="spellEnd"/>
      <w:r w:rsidRPr="009A06CF">
        <w:rPr>
          <w:rFonts w:cs="Times New Roman"/>
          <w:iCs/>
          <w:color w:val="000000" w:themeColor="text1"/>
          <w:szCs w:val="24"/>
        </w:rPr>
        <w:t>, R. (2018). CO2 reduction costs and benefits in transport: socio-technical scenarios. European Journal of Futures Research 6(22). https://doi.org/10.1186/s40309-018-0151-y</w:t>
      </w:r>
    </w:p>
    <w:p w14:paraId="418722B3" w14:textId="77777777" w:rsidR="00A20E9D" w:rsidRPr="009A06CF" w:rsidRDefault="00A20E9D" w:rsidP="00CB6061">
      <w:pPr>
        <w:widowControl/>
        <w:overflowPunct w:val="0"/>
        <w:snapToGrid w:val="0"/>
        <w:spacing w:beforeLines="50" w:before="120" w:afterLines="50" w:after="120"/>
        <w:ind w:left="264" w:hangingChars="110" w:hanging="264"/>
        <w:rPr>
          <w:rFonts w:cs="Times New Roman"/>
          <w:iCs/>
          <w:color w:val="000000" w:themeColor="text1"/>
          <w:szCs w:val="24"/>
        </w:rPr>
      </w:pPr>
      <w:r w:rsidRPr="009A06CF">
        <w:rPr>
          <w:rFonts w:cs="Times New Roman"/>
          <w:iCs/>
          <w:color w:val="000000" w:themeColor="text1"/>
          <w:szCs w:val="24"/>
        </w:rPr>
        <w:t xml:space="preserve">9. </w:t>
      </w:r>
      <w:proofErr w:type="spellStart"/>
      <w:r w:rsidRPr="009A06CF">
        <w:rPr>
          <w:rFonts w:cs="Times New Roman"/>
          <w:iCs/>
          <w:color w:val="000000" w:themeColor="text1"/>
          <w:szCs w:val="24"/>
        </w:rPr>
        <w:t>Metsähallitus</w:t>
      </w:r>
      <w:proofErr w:type="spellEnd"/>
      <w:r w:rsidRPr="009A06CF">
        <w:rPr>
          <w:rFonts w:cs="Times New Roman"/>
          <w:iCs/>
          <w:color w:val="000000" w:themeColor="text1"/>
          <w:szCs w:val="24"/>
        </w:rPr>
        <w:t xml:space="preserve"> (2022). Climate solutions and well-being through wind power. Retrieved from https://www.metsa.fi/en/responsible-business/wind-power/ </w:t>
      </w:r>
    </w:p>
    <w:p w14:paraId="784B0C09" w14:textId="77777777"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lastRenderedPageBreak/>
        <w:t>10. Ministry of Economic Affairs and Employment (2019</w:t>
      </w:r>
      <w:proofErr w:type="gramStart"/>
      <w:r w:rsidRPr="009A06CF">
        <w:rPr>
          <w:rFonts w:cs="Times New Roman"/>
          <w:iCs/>
          <w:color w:val="000000" w:themeColor="text1"/>
          <w:szCs w:val="24"/>
        </w:rPr>
        <w:t>).Finland’s</w:t>
      </w:r>
      <w:proofErr w:type="gramEnd"/>
      <w:r w:rsidRPr="009A06CF">
        <w:rPr>
          <w:rFonts w:cs="Times New Roman"/>
          <w:iCs/>
          <w:color w:val="000000" w:themeColor="text1"/>
          <w:szCs w:val="24"/>
        </w:rPr>
        <w:t xml:space="preserve"> Integrated Energy and Climate Plan. Retrieved from https://julkaisut.valtioneuvosto.fi/handle/10024/161977</w:t>
      </w:r>
    </w:p>
    <w:p w14:paraId="72199B65" w14:textId="77777777"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11. Ministry of Economic Affairs and Employment (2022). Energy. Retrieved from https://tem.fi/en/energy</w:t>
      </w:r>
    </w:p>
    <w:p w14:paraId="5B6B61B5" w14:textId="3CBE198D"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12. Ministry of Social Affairs and Health (2021). Right to social inclusion and equality: National Action Plan on the UN Convention on the Rights of Persons with Disabilities (2020-2023). Retrieved from</w:t>
      </w:r>
      <w:r w:rsidR="005B1682" w:rsidRPr="009A06CF">
        <w:rPr>
          <w:rFonts w:cs="Times New Roman"/>
          <w:iCs/>
          <w:color w:val="000000" w:themeColor="text1"/>
          <w:szCs w:val="24"/>
        </w:rPr>
        <w:t xml:space="preserve"> </w:t>
      </w:r>
      <w:r w:rsidRPr="009A06CF">
        <w:rPr>
          <w:rFonts w:cs="Times New Roman"/>
          <w:iCs/>
          <w:color w:val="000000" w:themeColor="text1"/>
          <w:szCs w:val="24"/>
        </w:rPr>
        <w:t>https://julkaisut.valtioneuvosto.fi/handle/10024/163217</w:t>
      </w:r>
    </w:p>
    <w:p w14:paraId="41904BDF" w14:textId="77777777"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13. Ministry of Social Affairs and Health (2022). Services and support for people with disabilities. Retrieved from https://stm.fi/en/disability-services</w:t>
      </w:r>
    </w:p>
    <w:p w14:paraId="57BB9229" w14:textId="2A186C88"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14. Ministry of the Environment (2022</w:t>
      </w:r>
      <w:r w:rsidR="00FC014D" w:rsidRPr="009A06CF">
        <w:rPr>
          <w:rFonts w:cs="Times New Roman"/>
          <w:iCs/>
          <w:color w:val="000000" w:themeColor="text1"/>
          <w:szCs w:val="24"/>
        </w:rPr>
        <w:t>a</w:t>
      </w:r>
      <w:r w:rsidRPr="009A06CF">
        <w:rPr>
          <w:rFonts w:cs="Times New Roman"/>
          <w:iCs/>
          <w:color w:val="000000" w:themeColor="text1"/>
          <w:szCs w:val="24"/>
        </w:rPr>
        <w:t>). Government’s climate policy: climate-neutral Finland by 2035. Retrieved from https://ym.fi/en/climate-neutral-finland-2035</w:t>
      </w:r>
    </w:p>
    <w:p w14:paraId="74047115" w14:textId="06087381" w:rsidR="008004B2"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 xml:space="preserve">15. </w:t>
      </w:r>
      <w:r w:rsidR="008004B2" w:rsidRPr="009A06CF">
        <w:rPr>
          <w:rFonts w:cs="Times New Roman"/>
          <w:iCs/>
          <w:color w:val="000000" w:themeColor="text1"/>
          <w:szCs w:val="24"/>
        </w:rPr>
        <w:t>Ministry of the Environment (2022</w:t>
      </w:r>
      <w:r w:rsidR="00FC014D" w:rsidRPr="009A06CF">
        <w:rPr>
          <w:rFonts w:cs="Times New Roman"/>
          <w:iCs/>
          <w:color w:val="000000" w:themeColor="text1"/>
          <w:szCs w:val="24"/>
        </w:rPr>
        <w:t>b</w:t>
      </w:r>
      <w:r w:rsidR="008004B2" w:rsidRPr="009A06CF">
        <w:rPr>
          <w:rFonts w:cs="Times New Roman"/>
          <w:iCs/>
          <w:color w:val="000000" w:themeColor="text1"/>
          <w:szCs w:val="24"/>
        </w:rPr>
        <w:t>). Climate change legislation. Retrieved from https://ym.fi/en/climate-change-legislation</w:t>
      </w:r>
    </w:p>
    <w:p w14:paraId="51E31B2A" w14:textId="1CB455B9" w:rsidR="00A20E9D" w:rsidRPr="009A06CF" w:rsidRDefault="008004B2"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 xml:space="preserve">16. </w:t>
      </w:r>
      <w:r w:rsidR="00A20E9D" w:rsidRPr="009A06CF">
        <w:rPr>
          <w:rFonts w:cs="Times New Roman"/>
          <w:iCs/>
          <w:color w:val="000000" w:themeColor="text1"/>
          <w:szCs w:val="24"/>
        </w:rPr>
        <w:t>Ministry of Transport and Communications (2019). Working group to prepare a roadmap for fossil-free transport. Retrieved from https://www.lvm.fi/en/-/</w:t>
      </w:r>
      <w:r w:rsidR="005B1682" w:rsidRPr="009A06CF">
        <w:rPr>
          <w:rFonts w:cs="Times New Roman"/>
          <w:iCs/>
          <w:color w:val="000000" w:themeColor="text1"/>
          <w:szCs w:val="24"/>
        </w:rPr>
        <w:br/>
      </w:r>
      <w:r w:rsidR="00A20E9D" w:rsidRPr="009A06CF">
        <w:rPr>
          <w:rFonts w:cs="Times New Roman"/>
          <w:iCs/>
          <w:color w:val="000000" w:themeColor="text1"/>
          <w:szCs w:val="24"/>
        </w:rPr>
        <w:t>working-group-to-prepare-a-roadmap-for-fossil-free-transport-1022383</w:t>
      </w:r>
    </w:p>
    <w:p w14:paraId="10960628" w14:textId="192DF1D6"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w:t>
      </w:r>
      <w:r w:rsidR="008004B2" w:rsidRPr="009A06CF">
        <w:rPr>
          <w:rFonts w:cs="Times New Roman"/>
          <w:iCs/>
          <w:color w:val="000000" w:themeColor="text1"/>
          <w:szCs w:val="24"/>
        </w:rPr>
        <w:t>7</w:t>
      </w:r>
      <w:r w:rsidRPr="009A06CF">
        <w:rPr>
          <w:rFonts w:cs="Times New Roman"/>
          <w:iCs/>
          <w:color w:val="000000" w:themeColor="text1"/>
          <w:szCs w:val="24"/>
        </w:rPr>
        <w:t>. Ministry of Transport and Communications (2020</w:t>
      </w:r>
      <w:r w:rsidR="00FC014D" w:rsidRPr="009A06CF">
        <w:rPr>
          <w:rFonts w:cs="Times New Roman"/>
          <w:iCs/>
          <w:color w:val="000000" w:themeColor="text1"/>
          <w:szCs w:val="24"/>
        </w:rPr>
        <w:t>a</w:t>
      </w:r>
      <w:r w:rsidRPr="009A06CF">
        <w:rPr>
          <w:rFonts w:cs="Times New Roman"/>
          <w:iCs/>
          <w:color w:val="000000" w:themeColor="text1"/>
          <w:szCs w:val="24"/>
        </w:rPr>
        <w:t>). Emissions from road transport declining in the2020s - new measures still needed. Retrieved from https://www.lvm.fi/</w:t>
      </w:r>
      <w:r w:rsidR="005B1682" w:rsidRPr="009A06CF">
        <w:rPr>
          <w:rFonts w:cs="Times New Roman"/>
          <w:iCs/>
          <w:color w:val="000000" w:themeColor="text1"/>
          <w:szCs w:val="24"/>
        </w:rPr>
        <w:br/>
      </w:r>
      <w:r w:rsidRPr="009A06CF">
        <w:rPr>
          <w:rFonts w:cs="Times New Roman"/>
          <w:iCs/>
          <w:color w:val="000000" w:themeColor="text1"/>
          <w:szCs w:val="24"/>
        </w:rPr>
        <w:t>en/-/emissions-from-road-transport-declining-in-the-2020s-new-measures-still-needed-1167397</w:t>
      </w:r>
    </w:p>
    <w:p w14:paraId="6676F596" w14:textId="1DC42975"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w:t>
      </w:r>
      <w:r w:rsidR="008004B2" w:rsidRPr="009A06CF">
        <w:rPr>
          <w:rFonts w:cs="Times New Roman"/>
          <w:iCs/>
          <w:color w:val="000000" w:themeColor="text1"/>
          <w:szCs w:val="24"/>
        </w:rPr>
        <w:t>8</w:t>
      </w:r>
      <w:r w:rsidRPr="009A06CF">
        <w:rPr>
          <w:rFonts w:cs="Times New Roman"/>
          <w:iCs/>
          <w:color w:val="000000" w:themeColor="text1"/>
          <w:szCs w:val="24"/>
        </w:rPr>
        <w:t>. Ministry of Transport and Communications (2020</w:t>
      </w:r>
      <w:r w:rsidR="00FC014D" w:rsidRPr="009A06CF">
        <w:rPr>
          <w:rFonts w:cs="Times New Roman"/>
          <w:iCs/>
          <w:color w:val="000000" w:themeColor="text1"/>
          <w:szCs w:val="24"/>
        </w:rPr>
        <w:t>b</w:t>
      </w:r>
      <w:r w:rsidRPr="009A06CF">
        <w:rPr>
          <w:rFonts w:cs="Times New Roman"/>
          <w:iCs/>
          <w:color w:val="000000" w:themeColor="text1"/>
          <w:szCs w:val="24"/>
        </w:rPr>
        <w:t>). New information on the effectiveness of measures to reduce emissions from transport. Retrieved from https://www.lvm.fi/en/-/new-information-on-the-effectiveness-of-measures-to-reduce-emissions-from-transport-1236024</w:t>
      </w:r>
    </w:p>
    <w:p w14:paraId="7CB85926" w14:textId="3EFEB7E4"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1</w:t>
      </w:r>
      <w:r w:rsidR="008004B2" w:rsidRPr="009A06CF">
        <w:rPr>
          <w:rFonts w:cs="Times New Roman"/>
          <w:iCs/>
          <w:color w:val="000000" w:themeColor="text1"/>
          <w:szCs w:val="24"/>
        </w:rPr>
        <w:t>9</w:t>
      </w:r>
      <w:r w:rsidRPr="009A06CF">
        <w:rPr>
          <w:rFonts w:cs="Times New Roman"/>
          <w:iCs/>
          <w:color w:val="000000" w:themeColor="text1"/>
          <w:szCs w:val="24"/>
        </w:rPr>
        <w:t>. Ministry of Transport and Communications (2020</w:t>
      </w:r>
      <w:r w:rsidR="00FC014D" w:rsidRPr="009A06CF">
        <w:rPr>
          <w:rFonts w:cs="Times New Roman"/>
          <w:iCs/>
          <w:color w:val="000000" w:themeColor="text1"/>
          <w:szCs w:val="24"/>
        </w:rPr>
        <w:t>c</w:t>
      </w:r>
      <w:r w:rsidRPr="009A06CF">
        <w:rPr>
          <w:rFonts w:cs="Times New Roman"/>
          <w:iCs/>
          <w:color w:val="000000" w:themeColor="text1"/>
          <w:szCs w:val="24"/>
        </w:rPr>
        <w:t xml:space="preserve">). Report of the working group on fossil-free transport and Aalto university’s report on transport emissions trading will be published on 27 October - Welcome to the </w:t>
      </w:r>
      <w:proofErr w:type="gramStart"/>
      <w:r w:rsidRPr="009A06CF">
        <w:rPr>
          <w:rFonts w:cs="Times New Roman"/>
          <w:iCs/>
          <w:color w:val="000000" w:themeColor="text1"/>
          <w:szCs w:val="24"/>
        </w:rPr>
        <w:t>webinar .</w:t>
      </w:r>
      <w:proofErr w:type="gramEnd"/>
      <w:r w:rsidRPr="009A06CF">
        <w:rPr>
          <w:rFonts w:cs="Times New Roman"/>
          <w:iCs/>
          <w:color w:val="000000" w:themeColor="text1"/>
          <w:szCs w:val="24"/>
        </w:rPr>
        <w:t xml:space="preserve"> Retrieved from https://www.</w:t>
      </w:r>
      <w:r w:rsidR="005B1682" w:rsidRPr="009A06CF">
        <w:rPr>
          <w:rFonts w:cs="Times New Roman"/>
          <w:iCs/>
          <w:color w:val="000000" w:themeColor="text1"/>
          <w:szCs w:val="24"/>
        </w:rPr>
        <w:br/>
      </w:r>
      <w:r w:rsidRPr="009A06CF">
        <w:rPr>
          <w:rFonts w:cs="Times New Roman"/>
          <w:iCs/>
          <w:color w:val="000000" w:themeColor="text1"/>
          <w:szCs w:val="24"/>
        </w:rPr>
        <w:t>lvm.fi/en/-/report-of-the-working-group-on-fossil-free-transport-and-aalto-university-s-report-on-transport-emissions-trading-will-be-published-on-27-oct-1237579</w:t>
      </w:r>
    </w:p>
    <w:p w14:paraId="474108F4" w14:textId="03D71EAF" w:rsidR="00A20E9D" w:rsidRPr="009A06CF" w:rsidRDefault="008004B2"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20</w:t>
      </w:r>
      <w:r w:rsidR="00A20E9D" w:rsidRPr="009A06CF">
        <w:rPr>
          <w:rFonts w:cs="Times New Roman"/>
          <w:iCs/>
          <w:color w:val="000000" w:themeColor="text1"/>
          <w:szCs w:val="24"/>
        </w:rPr>
        <w:t>. Ministry of Transport and Communications (2020</w:t>
      </w:r>
      <w:r w:rsidR="00FC014D" w:rsidRPr="009A06CF">
        <w:rPr>
          <w:rFonts w:cs="Times New Roman"/>
          <w:iCs/>
          <w:color w:val="000000" w:themeColor="text1"/>
          <w:szCs w:val="24"/>
        </w:rPr>
        <w:t>d</w:t>
      </w:r>
      <w:r w:rsidR="00A20E9D" w:rsidRPr="009A06CF">
        <w:rPr>
          <w:rFonts w:cs="Times New Roman"/>
          <w:iCs/>
          <w:color w:val="000000" w:themeColor="text1"/>
          <w:szCs w:val="24"/>
        </w:rPr>
        <w:t>). Transport emissions halved by 2030 requires an extensive range of options. Retrieved from https://www.lvm.fi/en/-/</w:t>
      </w:r>
      <w:r w:rsidR="005B1682" w:rsidRPr="009A06CF">
        <w:rPr>
          <w:rFonts w:cs="Times New Roman"/>
          <w:iCs/>
          <w:color w:val="000000" w:themeColor="text1"/>
          <w:szCs w:val="24"/>
        </w:rPr>
        <w:br/>
      </w:r>
      <w:r w:rsidR="00A20E9D" w:rsidRPr="009A06CF">
        <w:rPr>
          <w:rFonts w:cs="Times New Roman"/>
          <w:iCs/>
          <w:color w:val="000000" w:themeColor="text1"/>
          <w:szCs w:val="24"/>
        </w:rPr>
        <w:t>transport-emissions-halved-by-2030-requires-an-extensive-range-of-options-1239247</w:t>
      </w:r>
    </w:p>
    <w:p w14:paraId="2501661D" w14:textId="6EC0C470"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w:t>
      </w:r>
      <w:r w:rsidR="008004B2" w:rsidRPr="009A06CF">
        <w:rPr>
          <w:rFonts w:cs="Times New Roman"/>
          <w:iCs/>
          <w:color w:val="000000" w:themeColor="text1"/>
          <w:szCs w:val="24"/>
        </w:rPr>
        <w:t>1</w:t>
      </w:r>
      <w:r w:rsidRPr="009A06CF">
        <w:rPr>
          <w:rFonts w:cs="Times New Roman"/>
          <w:iCs/>
          <w:color w:val="000000" w:themeColor="text1"/>
          <w:szCs w:val="24"/>
        </w:rPr>
        <w:t>. Ministry of Transport and Communications (2020</w:t>
      </w:r>
      <w:r w:rsidR="00FC014D" w:rsidRPr="009A06CF">
        <w:rPr>
          <w:rFonts w:cs="Times New Roman"/>
          <w:iCs/>
          <w:color w:val="000000" w:themeColor="text1"/>
          <w:szCs w:val="24"/>
        </w:rPr>
        <w:t>e</w:t>
      </w:r>
      <w:r w:rsidRPr="009A06CF">
        <w:rPr>
          <w:rFonts w:cs="Times New Roman"/>
          <w:iCs/>
          <w:color w:val="000000" w:themeColor="text1"/>
          <w:szCs w:val="24"/>
        </w:rPr>
        <w:t>). Transport emissions halved by 2030 requires an extensive range of options. Retrieved from https://www.lvm.fi/en/-/</w:t>
      </w:r>
      <w:r w:rsidR="005B1682" w:rsidRPr="009A06CF">
        <w:rPr>
          <w:rFonts w:cs="Times New Roman"/>
          <w:iCs/>
          <w:color w:val="000000" w:themeColor="text1"/>
          <w:szCs w:val="24"/>
        </w:rPr>
        <w:br/>
      </w:r>
      <w:r w:rsidRPr="009A06CF">
        <w:rPr>
          <w:rFonts w:cs="Times New Roman"/>
          <w:iCs/>
          <w:color w:val="000000" w:themeColor="text1"/>
          <w:szCs w:val="24"/>
        </w:rPr>
        <w:t>transport-emissions-halved-by-2030-requires-an-extensive-range-of-options-1239247</w:t>
      </w:r>
    </w:p>
    <w:p w14:paraId="41B72879" w14:textId="5F1B327A"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w:t>
      </w:r>
      <w:r w:rsidR="008004B2" w:rsidRPr="009A06CF">
        <w:rPr>
          <w:rFonts w:cs="Times New Roman"/>
          <w:iCs/>
          <w:color w:val="000000" w:themeColor="text1"/>
          <w:szCs w:val="24"/>
        </w:rPr>
        <w:t>2</w:t>
      </w:r>
      <w:r w:rsidRPr="009A06CF">
        <w:rPr>
          <w:rFonts w:cs="Times New Roman"/>
          <w:iCs/>
          <w:color w:val="000000" w:themeColor="text1"/>
          <w:szCs w:val="24"/>
        </w:rPr>
        <w:t xml:space="preserve">. Ministry of Transport and Communications (2021 </w:t>
      </w:r>
      <w:r w:rsidR="00FC014D" w:rsidRPr="009A06CF">
        <w:rPr>
          <w:rFonts w:cs="Times New Roman"/>
          <w:iCs/>
          <w:color w:val="000000" w:themeColor="text1"/>
          <w:szCs w:val="24"/>
        </w:rPr>
        <w:t>a</w:t>
      </w:r>
      <w:r w:rsidRPr="009A06CF">
        <w:rPr>
          <w:rFonts w:cs="Times New Roman"/>
          <w:iCs/>
          <w:color w:val="000000" w:themeColor="text1"/>
          <w:szCs w:val="24"/>
        </w:rPr>
        <w:t>). Roadmap to fossil-free transport. Retrieved from https://julkaisut.valtioneuvosto.fi/handle/10024/163260</w:t>
      </w:r>
    </w:p>
    <w:p w14:paraId="2A987DCE" w14:textId="644542CC"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w:t>
      </w:r>
      <w:r w:rsidR="008004B2" w:rsidRPr="009A06CF">
        <w:rPr>
          <w:rFonts w:cs="Times New Roman"/>
          <w:iCs/>
          <w:color w:val="000000" w:themeColor="text1"/>
          <w:szCs w:val="24"/>
        </w:rPr>
        <w:t>3</w:t>
      </w:r>
      <w:r w:rsidRPr="009A06CF">
        <w:rPr>
          <w:rFonts w:cs="Times New Roman"/>
          <w:iCs/>
          <w:color w:val="000000" w:themeColor="text1"/>
          <w:szCs w:val="24"/>
        </w:rPr>
        <w:t>. Ministry of Transport and Communications (2021</w:t>
      </w:r>
      <w:r w:rsidR="00FC014D" w:rsidRPr="009A06CF">
        <w:rPr>
          <w:rFonts w:cs="Times New Roman"/>
          <w:iCs/>
          <w:color w:val="000000" w:themeColor="text1"/>
          <w:szCs w:val="24"/>
        </w:rPr>
        <w:t>b</w:t>
      </w:r>
      <w:r w:rsidRPr="009A06CF">
        <w:rPr>
          <w:rFonts w:cs="Times New Roman"/>
          <w:iCs/>
          <w:color w:val="000000" w:themeColor="text1"/>
          <w:szCs w:val="24"/>
        </w:rPr>
        <w:t>). Comments invited on the roadmap for fossil-free transport - three phases towards climate friendly mobility. Retrieved from https://www.lvm.fi/en/-/comments-invited-on-the-roadmap-for-fossil-free-transport-three-phases-towards-climate-friendly-mobility-1252096</w:t>
      </w:r>
    </w:p>
    <w:p w14:paraId="371F0521" w14:textId="0F6E9C37"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w:t>
      </w:r>
      <w:r w:rsidR="008004B2" w:rsidRPr="009A06CF">
        <w:rPr>
          <w:rFonts w:cs="Times New Roman"/>
          <w:iCs/>
          <w:color w:val="000000" w:themeColor="text1"/>
          <w:szCs w:val="24"/>
        </w:rPr>
        <w:t>4</w:t>
      </w:r>
      <w:r w:rsidRPr="009A06CF">
        <w:rPr>
          <w:rFonts w:cs="Times New Roman"/>
          <w:iCs/>
          <w:color w:val="000000" w:themeColor="text1"/>
          <w:szCs w:val="24"/>
        </w:rPr>
        <w:t xml:space="preserve">. </w:t>
      </w:r>
      <w:proofErr w:type="spellStart"/>
      <w:r w:rsidRPr="009A06CF">
        <w:rPr>
          <w:rFonts w:cs="Times New Roman"/>
          <w:iCs/>
          <w:color w:val="000000" w:themeColor="text1"/>
          <w:szCs w:val="24"/>
        </w:rPr>
        <w:t>Sitra</w:t>
      </w:r>
      <w:proofErr w:type="spellEnd"/>
      <w:r w:rsidRPr="009A06CF">
        <w:rPr>
          <w:rFonts w:cs="Times New Roman"/>
          <w:iCs/>
          <w:color w:val="000000" w:themeColor="text1"/>
          <w:szCs w:val="24"/>
        </w:rPr>
        <w:t xml:space="preserve"> (2021 September). Enabling cost-efficient electrification in Finland. Retrieved from https://www.sitra.fi/app/uploads/2021/09/sitra-enabling-cost-efficient-</w:t>
      </w:r>
      <w:r w:rsidR="00483D6C" w:rsidRPr="009A06CF">
        <w:rPr>
          <w:rFonts w:cs="Times New Roman"/>
          <w:iCs/>
          <w:color w:val="000000" w:themeColor="text1"/>
          <w:szCs w:val="24"/>
        </w:rPr>
        <w:br/>
      </w:r>
      <w:r w:rsidRPr="009A06CF">
        <w:rPr>
          <w:rFonts w:cs="Times New Roman"/>
          <w:iCs/>
          <w:color w:val="000000" w:themeColor="text1"/>
          <w:szCs w:val="24"/>
        </w:rPr>
        <w:t>electrification-in-finland.pdf</w:t>
      </w:r>
    </w:p>
    <w:p w14:paraId="3C148CCB" w14:textId="216BB13D"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lastRenderedPageBreak/>
        <w:t>2</w:t>
      </w:r>
      <w:r w:rsidR="008004B2" w:rsidRPr="009A06CF">
        <w:rPr>
          <w:rFonts w:cs="Times New Roman"/>
          <w:iCs/>
          <w:color w:val="000000" w:themeColor="text1"/>
          <w:szCs w:val="24"/>
        </w:rPr>
        <w:t>5</w:t>
      </w:r>
      <w:r w:rsidRPr="009A06CF">
        <w:rPr>
          <w:rFonts w:cs="Times New Roman"/>
          <w:iCs/>
          <w:color w:val="000000" w:themeColor="text1"/>
          <w:szCs w:val="24"/>
        </w:rPr>
        <w:t xml:space="preserve">. </w:t>
      </w:r>
      <w:proofErr w:type="spellStart"/>
      <w:r w:rsidRPr="009A06CF">
        <w:rPr>
          <w:rFonts w:cs="Times New Roman"/>
          <w:iCs/>
          <w:color w:val="000000" w:themeColor="text1"/>
          <w:szCs w:val="24"/>
        </w:rPr>
        <w:t>Sitra</w:t>
      </w:r>
      <w:proofErr w:type="spellEnd"/>
      <w:r w:rsidRPr="009A06CF">
        <w:rPr>
          <w:rFonts w:cs="Times New Roman"/>
          <w:iCs/>
          <w:color w:val="000000" w:themeColor="text1"/>
          <w:szCs w:val="24"/>
        </w:rPr>
        <w:t xml:space="preserve"> (2022, March 22). On the Brink of an Energy Crisis – What Can We Learn from the Past? Retrieved from https://www.sitra.fi/app/uploads/2022/04/sitra-on-the-brink-</w:t>
      </w:r>
      <w:r w:rsidR="00483D6C" w:rsidRPr="009A06CF">
        <w:rPr>
          <w:rFonts w:cs="Times New Roman"/>
          <w:iCs/>
          <w:color w:val="000000" w:themeColor="text1"/>
          <w:szCs w:val="24"/>
        </w:rPr>
        <w:br/>
      </w:r>
      <w:r w:rsidRPr="009A06CF">
        <w:rPr>
          <w:rFonts w:cs="Times New Roman"/>
          <w:iCs/>
          <w:color w:val="000000" w:themeColor="text1"/>
          <w:szCs w:val="24"/>
        </w:rPr>
        <w:t>of-an-energy-crisis.pdf</w:t>
      </w:r>
    </w:p>
    <w:p w14:paraId="7B6A1E5C" w14:textId="3B7B4109"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w:t>
      </w:r>
      <w:r w:rsidR="008004B2" w:rsidRPr="009A06CF">
        <w:rPr>
          <w:rFonts w:cs="Times New Roman"/>
          <w:iCs/>
          <w:color w:val="000000" w:themeColor="text1"/>
          <w:szCs w:val="24"/>
        </w:rPr>
        <w:t>6</w:t>
      </w:r>
      <w:r w:rsidRPr="009A06CF">
        <w:rPr>
          <w:rFonts w:cs="Times New Roman"/>
          <w:iCs/>
          <w:color w:val="000000" w:themeColor="text1"/>
          <w:szCs w:val="24"/>
        </w:rPr>
        <w:t>. Statistics Finland (2022, March 15). Greenhouse Gas Emissions in Finland 1990 to 2020. Retrieved from https://www.stat.fi/static/media/uploads/tup/khkinv/fi_nir_</w:t>
      </w:r>
      <w:r w:rsidR="00483D6C" w:rsidRPr="009A06CF">
        <w:rPr>
          <w:rFonts w:cs="Times New Roman"/>
          <w:iCs/>
          <w:color w:val="000000" w:themeColor="text1"/>
          <w:szCs w:val="24"/>
        </w:rPr>
        <w:br/>
      </w:r>
      <w:r w:rsidRPr="009A06CF">
        <w:rPr>
          <w:rFonts w:cs="Times New Roman"/>
          <w:iCs/>
          <w:color w:val="000000" w:themeColor="text1"/>
          <w:szCs w:val="24"/>
        </w:rPr>
        <w:t>eu_2020_2022-03-15.pdf</w:t>
      </w:r>
    </w:p>
    <w:p w14:paraId="311BAEBA" w14:textId="027AC1E0" w:rsidR="00A20E9D" w:rsidRPr="009A06CF" w:rsidRDefault="00A20E9D" w:rsidP="00CB6061">
      <w:pPr>
        <w:widowControl/>
        <w:overflowPunct w:val="0"/>
        <w:snapToGrid w:val="0"/>
        <w:spacing w:beforeLines="50" w:before="120" w:afterLines="50" w:after="120"/>
        <w:ind w:left="391" w:hangingChars="163" w:hanging="391"/>
        <w:rPr>
          <w:rFonts w:cs="Times New Roman"/>
          <w:iCs/>
          <w:color w:val="000000" w:themeColor="text1"/>
          <w:szCs w:val="24"/>
        </w:rPr>
      </w:pPr>
      <w:r w:rsidRPr="009A06CF">
        <w:rPr>
          <w:rFonts w:cs="Times New Roman"/>
          <w:iCs/>
          <w:color w:val="000000" w:themeColor="text1"/>
          <w:szCs w:val="24"/>
        </w:rPr>
        <w:t>2</w:t>
      </w:r>
      <w:r w:rsidR="008004B2" w:rsidRPr="009A06CF">
        <w:rPr>
          <w:rFonts w:cs="Times New Roman"/>
          <w:iCs/>
          <w:color w:val="000000" w:themeColor="text1"/>
          <w:szCs w:val="24"/>
        </w:rPr>
        <w:t>7</w:t>
      </w:r>
      <w:r w:rsidRPr="009A06CF">
        <w:rPr>
          <w:rFonts w:cs="Times New Roman"/>
          <w:iCs/>
          <w:color w:val="000000" w:themeColor="text1"/>
          <w:szCs w:val="24"/>
        </w:rPr>
        <w:t>. United Nations (2022). Convention on the Rights of Persons with Disabilities (CRPD). Retrieved from https://www.un.org/development/desa/disabilities/convention-on-the</w:t>
      </w:r>
      <w:r w:rsidR="00483D6C" w:rsidRPr="009A06CF">
        <w:rPr>
          <w:rFonts w:cs="Times New Roman"/>
          <w:iCs/>
          <w:color w:val="000000" w:themeColor="text1"/>
          <w:szCs w:val="24"/>
        </w:rPr>
        <w:br/>
      </w:r>
      <w:r w:rsidRPr="009A06CF">
        <w:rPr>
          <w:rFonts w:cs="Times New Roman"/>
          <w:iCs/>
          <w:color w:val="000000" w:themeColor="text1"/>
          <w:szCs w:val="24"/>
        </w:rPr>
        <w:t>-rights-of-persons-with-disabilities.html</w:t>
      </w:r>
    </w:p>
    <w:p w14:paraId="0498092F" w14:textId="3A6C6C6B" w:rsidR="009A4956" w:rsidRPr="009A06CF" w:rsidRDefault="00A20E9D" w:rsidP="00CB6061">
      <w:pPr>
        <w:pStyle w:val="a3"/>
        <w:spacing w:beforeLines="50" w:before="120" w:afterLines="50" w:after="120"/>
        <w:ind w:left="391" w:hangingChars="163" w:hanging="391"/>
        <w:rPr>
          <w:rFonts w:eastAsia="標楷體" w:cs="Times New Roman"/>
          <w:color w:val="000000" w:themeColor="text1"/>
          <w:sz w:val="24"/>
          <w:szCs w:val="24"/>
        </w:rPr>
      </w:pPr>
      <w:r w:rsidRPr="009A06CF">
        <w:rPr>
          <w:rFonts w:cs="Times New Roman"/>
          <w:iCs/>
          <w:color w:val="000000" w:themeColor="text1"/>
          <w:sz w:val="24"/>
          <w:szCs w:val="24"/>
        </w:rPr>
        <w:t>2</w:t>
      </w:r>
      <w:r w:rsidR="008004B2" w:rsidRPr="009A06CF">
        <w:rPr>
          <w:rFonts w:cs="Times New Roman"/>
          <w:iCs/>
          <w:color w:val="000000" w:themeColor="text1"/>
          <w:sz w:val="24"/>
          <w:szCs w:val="24"/>
        </w:rPr>
        <w:t>8</w:t>
      </w:r>
      <w:r w:rsidRPr="009A06CF">
        <w:rPr>
          <w:rFonts w:cs="Times New Roman"/>
          <w:iCs/>
          <w:color w:val="000000" w:themeColor="text1"/>
          <w:sz w:val="24"/>
          <w:szCs w:val="24"/>
        </w:rPr>
        <w:t>. World Health Organization &amp; World Bank (2011). World report on disability. Retrieved from https://www.who.int/teams/noncommunicable-diseases/sensory-functions-</w:t>
      </w:r>
      <w:r w:rsidR="00483D6C" w:rsidRPr="009A06CF">
        <w:rPr>
          <w:rFonts w:cs="Times New Roman"/>
          <w:iCs/>
          <w:color w:val="000000" w:themeColor="text1"/>
          <w:sz w:val="24"/>
          <w:szCs w:val="24"/>
        </w:rPr>
        <w:br/>
      </w:r>
      <w:r w:rsidRPr="009A06CF">
        <w:rPr>
          <w:rFonts w:cs="Times New Roman"/>
          <w:iCs/>
          <w:color w:val="000000" w:themeColor="text1"/>
          <w:sz w:val="24"/>
          <w:szCs w:val="24"/>
        </w:rPr>
        <w:t>disability-and-rehabilitation/world-report-on-disability</w:t>
      </w:r>
    </w:p>
    <w:p w14:paraId="5F5250FE" w14:textId="77777777" w:rsidR="00304968" w:rsidRPr="009A06CF" w:rsidRDefault="00304968" w:rsidP="00304968">
      <w:pPr>
        <w:pStyle w:val="a3"/>
        <w:spacing w:line="336" w:lineRule="auto"/>
        <w:rPr>
          <w:rFonts w:cs="Times New Roman"/>
          <w:i/>
          <w:iCs/>
          <w:color w:val="000000" w:themeColor="text1"/>
          <w:sz w:val="24"/>
          <w:szCs w:val="24"/>
        </w:rPr>
      </w:pPr>
    </w:p>
    <w:p w14:paraId="73FA110A" w14:textId="77777777" w:rsidR="00304968" w:rsidRPr="009A06CF" w:rsidRDefault="00304968" w:rsidP="00304968">
      <w:pPr>
        <w:pStyle w:val="a3"/>
        <w:spacing w:line="336" w:lineRule="auto"/>
        <w:rPr>
          <w:rFonts w:cs="Times New Roman"/>
          <w:color w:val="000000" w:themeColor="text1"/>
          <w:szCs w:val="24"/>
        </w:rPr>
        <w:sectPr w:rsidR="00304968" w:rsidRPr="009A06CF" w:rsidSect="00922B39">
          <w:pgSz w:w="11906" w:h="16838"/>
          <w:pgMar w:top="1418" w:right="1418" w:bottom="1418" w:left="1418" w:header="851" w:footer="992" w:gutter="284"/>
          <w:cols w:space="425"/>
          <w:docGrid w:linePitch="360"/>
        </w:sectPr>
      </w:pPr>
    </w:p>
    <w:p w14:paraId="352A8466" w14:textId="52141614" w:rsidR="00716889" w:rsidRPr="00EA296B" w:rsidRDefault="00716889" w:rsidP="00EA296B">
      <w:pPr>
        <w:pStyle w:val="2"/>
        <w:spacing w:afterLines="50" w:after="120" w:line="500" w:lineRule="exact"/>
        <w:rPr>
          <w:rFonts w:ascii="新細明體" w:hAnsi="新細明體"/>
          <w:bCs w:val="0"/>
          <w:color w:val="000000" w:themeColor="text1"/>
          <w:sz w:val="32"/>
          <w:szCs w:val="32"/>
        </w:rPr>
      </w:pPr>
      <w:bookmarkStart w:id="66" w:name="_Toc126593600"/>
      <w:r w:rsidRPr="00EA296B">
        <w:rPr>
          <w:rFonts w:ascii="新細明體" w:hAnsi="新細明體"/>
          <w:bCs w:val="0"/>
          <w:color w:val="000000" w:themeColor="text1"/>
          <w:sz w:val="32"/>
          <w:szCs w:val="32"/>
        </w:rPr>
        <w:lastRenderedPageBreak/>
        <w:t>附錄二、</w:t>
      </w:r>
      <w:proofErr w:type="gramStart"/>
      <w:r w:rsidRPr="00EA296B">
        <w:rPr>
          <w:rFonts w:ascii="新細明體" w:hAnsi="新細明體"/>
          <w:bCs w:val="0"/>
          <w:color w:val="000000" w:themeColor="text1"/>
          <w:sz w:val="32"/>
          <w:szCs w:val="32"/>
        </w:rPr>
        <w:t>線上培訓</w:t>
      </w:r>
      <w:proofErr w:type="gramEnd"/>
      <w:r w:rsidRPr="00EA296B">
        <w:rPr>
          <w:rFonts w:ascii="新細明體" w:hAnsi="新細明體"/>
          <w:bCs w:val="0"/>
          <w:color w:val="000000" w:themeColor="text1"/>
          <w:sz w:val="32"/>
          <w:szCs w:val="32"/>
        </w:rPr>
        <w:t>課程表</w:t>
      </w:r>
      <w:bookmarkEnd w:id="66"/>
    </w:p>
    <w:p w14:paraId="6A84A78B" w14:textId="77777777" w:rsidR="00B9335C" w:rsidRPr="009A06CF" w:rsidRDefault="00B9335C" w:rsidP="00B9335C">
      <w:pPr>
        <w:jc w:val="center"/>
        <w:rPr>
          <w:rFonts w:cs="Times New Roman"/>
          <w:color w:val="000000" w:themeColor="text1"/>
          <w:sz w:val="28"/>
          <w:szCs w:val="28"/>
          <w:lang w:val="fi-FI"/>
        </w:rPr>
      </w:pPr>
      <w:r w:rsidRPr="009A06CF">
        <w:rPr>
          <w:rFonts w:eastAsia="標楷體" w:cs="Times New Roman"/>
          <w:b/>
          <w:color w:val="000000" w:themeColor="text1"/>
          <w:sz w:val="32"/>
          <w:szCs w:val="32"/>
        </w:rPr>
        <w:t>高階文官培訓飛躍方案管理發展訓練國外線上培訓課程表</w:t>
      </w:r>
    </w:p>
    <w:tbl>
      <w:tblPr>
        <w:tblStyle w:val="af0"/>
        <w:tblW w:w="9351" w:type="dxa"/>
        <w:tblLook w:val="04A0" w:firstRow="1" w:lastRow="0" w:firstColumn="1" w:lastColumn="0" w:noHBand="0" w:noVBand="1"/>
      </w:tblPr>
      <w:tblGrid>
        <w:gridCol w:w="1585"/>
        <w:gridCol w:w="7766"/>
      </w:tblGrid>
      <w:tr w:rsidR="00B9335C" w:rsidRPr="009A06CF" w14:paraId="2173A037" w14:textId="77777777" w:rsidTr="00597F1E">
        <w:tc>
          <w:tcPr>
            <w:tcW w:w="9351" w:type="dxa"/>
            <w:gridSpan w:val="2"/>
            <w:shd w:val="clear" w:color="auto" w:fill="BDD6EE" w:themeFill="accent5" w:themeFillTint="66"/>
          </w:tcPr>
          <w:p w14:paraId="7E1C5EF4" w14:textId="77777777" w:rsidR="00B9335C" w:rsidRPr="009A06CF" w:rsidRDefault="00B9335C" w:rsidP="00597F1E">
            <w:pPr>
              <w:jc w:val="center"/>
              <w:rPr>
                <w:b/>
                <w:color w:val="000000" w:themeColor="text1"/>
                <w:sz w:val="28"/>
                <w:szCs w:val="28"/>
              </w:rPr>
            </w:pPr>
            <w:r w:rsidRPr="009A06CF">
              <w:rPr>
                <w:b/>
                <w:color w:val="000000" w:themeColor="text1"/>
                <w:sz w:val="28"/>
                <w:szCs w:val="28"/>
              </w:rPr>
              <w:t>Friday 10 June</w:t>
            </w:r>
          </w:p>
        </w:tc>
      </w:tr>
      <w:tr w:rsidR="00B9335C" w:rsidRPr="009A06CF" w14:paraId="28D2F79A" w14:textId="77777777" w:rsidTr="00CB6061">
        <w:trPr>
          <w:trHeight w:val="1296"/>
        </w:trPr>
        <w:tc>
          <w:tcPr>
            <w:tcW w:w="1585" w:type="dxa"/>
            <w:shd w:val="clear" w:color="auto" w:fill="FFFFFF" w:themeFill="background1"/>
          </w:tcPr>
          <w:p w14:paraId="6BD63545"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15:00-15:30</w:t>
            </w:r>
          </w:p>
        </w:tc>
        <w:tc>
          <w:tcPr>
            <w:tcW w:w="7766" w:type="dxa"/>
            <w:shd w:val="clear" w:color="auto" w:fill="FFFFFF" w:themeFill="background1"/>
            <w:vAlign w:val="center"/>
          </w:tcPr>
          <w:p w14:paraId="13C6895C" w14:textId="77777777" w:rsidR="00B9335C" w:rsidRPr="009A06CF" w:rsidRDefault="00B9335C" w:rsidP="00597F1E">
            <w:pPr>
              <w:spacing w:line="360" w:lineRule="exact"/>
              <w:rPr>
                <w:b/>
                <w:bCs/>
                <w:color w:val="000000" w:themeColor="text1"/>
                <w:sz w:val="28"/>
                <w:szCs w:val="28"/>
                <w:lang w:val="fi-FI"/>
              </w:rPr>
            </w:pPr>
            <w:r w:rsidRPr="009A06CF">
              <w:rPr>
                <w:b/>
                <w:bCs/>
                <w:color w:val="000000" w:themeColor="text1"/>
                <w:sz w:val="28"/>
                <w:szCs w:val="28"/>
                <w:lang w:val="fi-FI"/>
              </w:rPr>
              <w:t xml:space="preserve">Welcoming words and introductions  </w:t>
            </w:r>
            <w:r w:rsidRPr="009A06CF">
              <w:rPr>
                <w:rFonts w:eastAsia="標楷體"/>
                <w:b/>
                <w:color w:val="000000" w:themeColor="text1"/>
                <w:sz w:val="28"/>
                <w:szCs w:val="28"/>
              </w:rPr>
              <w:t>歡迎詞和訓練課程介紹</w:t>
            </w:r>
          </w:p>
          <w:p w14:paraId="42905A79" w14:textId="77777777" w:rsidR="00B9335C" w:rsidRPr="009A06CF" w:rsidRDefault="00B9335C" w:rsidP="00CB6061">
            <w:pPr>
              <w:spacing w:line="320" w:lineRule="exact"/>
              <w:rPr>
                <w:i/>
                <w:iCs/>
                <w:color w:val="000000" w:themeColor="text1"/>
                <w:sz w:val="28"/>
                <w:szCs w:val="28"/>
                <w:lang w:val="fi-FI"/>
              </w:rPr>
            </w:pPr>
            <w:r w:rsidRPr="009A06CF">
              <w:rPr>
                <w:i/>
                <w:iCs/>
                <w:color w:val="000000" w:themeColor="text1"/>
                <w:sz w:val="28"/>
                <w:szCs w:val="28"/>
                <w:lang w:val="fi-FI"/>
              </w:rPr>
              <w:t>Mr. Kyösti Väkeväinen, Managing Director, HAUS</w:t>
            </w:r>
          </w:p>
          <w:p w14:paraId="36EBBBCF" w14:textId="77777777" w:rsidR="00B9335C" w:rsidRPr="009A06CF" w:rsidRDefault="00B9335C" w:rsidP="00CB6061">
            <w:pPr>
              <w:spacing w:line="320" w:lineRule="exact"/>
              <w:rPr>
                <w:i/>
                <w:iCs/>
                <w:color w:val="000000" w:themeColor="text1"/>
                <w:sz w:val="28"/>
                <w:szCs w:val="28"/>
                <w:lang w:val="fi-FI"/>
              </w:rPr>
            </w:pPr>
            <w:r w:rsidRPr="009A06CF">
              <w:rPr>
                <w:i/>
                <w:iCs/>
                <w:color w:val="000000" w:themeColor="text1"/>
                <w:sz w:val="28"/>
                <w:szCs w:val="28"/>
                <w:lang w:val="fi-FI"/>
              </w:rPr>
              <w:t>Mr. Chiu-Yuan Chang,</w:t>
            </w:r>
            <w:r w:rsidRPr="009A06CF">
              <w:rPr>
                <w:color w:val="000000" w:themeColor="text1"/>
                <w:sz w:val="28"/>
                <w:szCs w:val="28"/>
                <w:lang w:val="fi-FI"/>
              </w:rPr>
              <w:t xml:space="preserve"> </w:t>
            </w:r>
            <w:r w:rsidRPr="009A06CF">
              <w:rPr>
                <w:i/>
                <w:iCs/>
                <w:color w:val="000000" w:themeColor="text1"/>
                <w:sz w:val="28"/>
                <w:szCs w:val="28"/>
                <w:lang w:val="fi-FI"/>
              </w:rPr>
              <w:t>Deputy Minister, CSPTC</w:t>
            </w:r>
          </w:p>
          <w:p w14:paraId="0C90C49A" w14:textId="77777777" w:rsidR="00B9335C" w:rsidRPr="009A06CF" w:rsidRDefault="00B9335C" w:rsidP="00CB6061">
            <w:pPr>
              <w:spacing w:line="320" w:lineRule="exact"/>
              <w:rPr>
                <w:i/>
                <w:iCs/>
                <w:color w:val="000000" w:themeColor="text1"/>
                <w:sz w:val="28"/>
                <w:szCs w:val="28"/>
                <w:lang w:val="fi-FI"/>
              </w:rPr>
            </w:pPr>
            <w:r w:rsidRPr="009A06CF">
              <w:rPr>
                <w:i/>
                <w:iCs/>
                <w:color w:val="000000" w:themeColor="text1"/>
                <w:sz w:val="28"/>
                <w:szCs w:val="28"/>
                <w:lang w:val="fi-FI"/>
              </w:rPr>
              <w:t xml:space="preserve">Ms. Jaana Kalliomäki-Adan, Specialist, HAUS  </w:t>
            </w:r>
          </w:p>
        </w:tc>
      </w:tr>
      <w:tr w:rsidR="00B9335C" w:rsidRPr="009A06CF" w14:paraId="49311E0D" w14:textId="77777777" w:rsidTr="00CB6061">
        <w:trPr>
          <w:trHeight w:val="860"/>
        </w:trPr>
        <w:tc>
          <w:tcPr>
            <w:tcW w:w="1585" w:type="dxa"/>
            <w:shd w:val="clear" w:color="auto" w:fill="FFFFFF" w:themeFill="background1"/>
          </w:tcPr>
          <w:p w14:paraId="40719681" w14:textId="77777777" w:rsidR="00B9335C" w:rsidRPr="009A06CF" w:rsidRDefault="00B9335C" w:rsidP="00597F1E">
            <w:pPr>
              <w:rPr>
                <w:color w:val="000000" w:themeColor="text1"/>
                <w:sz w:val="28"/>
                <w:szCs w:val="28"/>
              </w:rPr>
            </w:pPr>
            <w:r w:rsidRPr="009A06CF">
              <w:rPr>
                <w:color w:val="000000" w:themeColor="text1"/>
                <w:sz w:val="28"/>
                <w:szCs w:val="28"/>
              </w:rPr>
              <w:t>15:30-16:00</w:t>
            </w:r>
          </w:p>
        </w:tc>
        <w:tc>
          <w:tcPr>
            <w:tcW w:w="7766" w:type="dxa"/>
            <w:shd w:val="clear" w:color="auto" w:fill="FFFFFF" w:themeFill="background1"/>
            <w:vAlign w:val="center"/>
          </w:tcPr>
          <w:p w14:paraId="60A7983F" w14:textId="77777777" w:rsidR="00B9335C" w:rsidRPr="009A06CF" w:rsidRDefault="00B9335C" w:rsidP="00597F1E">
            <w:pPr>
              <w:spacing w:line="360" w:lineRule="exact"/>
              <w:rPr>
                <w:b/>
                <w:i/>
                <w:iCs/>
                <w:color w:val="000000" w:themeColor="text1"/>
                <w:sz w:val="28"/>
                <w:szCs w:val="28"/>
              </w:rPr>
            </w:pPr>
            <w:r w:rsidRPr="009A06CF">
              <w:rPr>
                <w:b/>
                <w:i/>
                <w:iCs/>
                <w:color w:val="000000" w:themeColor="text1"/>
                <w:sz w:val="28"/>
                <w:szCs w:val="28"/>
              </w:rPr>
              <w:t xml:space="preserve">HAUS Finnish Institute of Public Management  </w:t>
            </w:r>
            <w:r w:rsidRPr="009A06CF">
              <w:rPr>
                <w:rFonts w:eastAsia="標楷體"/>
                <w:b/>
                <w:color w:val="000000" w:themeColor="text1"/>
                <w:sz w:val="28"/>
                <w:szCs w:val="28"/>
              </w:rPr>
              <w:t>芬蘭公共管理學院訓練服務及數位學習方案</w:t>
            </w:r>
          </w:p>
          <w:p w14:paraId="18888A5F" w14:textId="77777777" w:rsidR="00B9335C" w:rsidRPr="009A06CF" w:rsidRDefault="00B9335C" w:rsidP="00597F1E">
            <w:pPr>
              <w:spacing w:line="360" w:lineRule="exact"/>
              <w:rPr>
                <w:i/>
                <w:iCs/>
                <w:color w:val="000000" w:themeColor="text1"/>
                <w:sz w:val="28"/>
                <w:szCs w:val="28"/>
              </w:rPr>
            </w:pPr>
            <w:r w:rsidRPr="009A06CF">
              <w:rPr>
                <w:i/>
                <w:iCs/>
                <w:color w:val="000000" w:themeColor="text1"/>
                <w:sz w:val="28"/>
                <w:szCs w:val="28"/>
              </w:rPr>
              <w:t xml:space="preserve">Mr. </w:t>
            </w:r>
            <w:proofErr w:type="spellStart"/>
            <w:r w:rsidRPr="009A06CF">
              <w:rPr>
                <w:i/>
                <w:iCs/>
                <w:color w:val="000000" w:themeColor="text1"/>
                <w:sz w:val="28"/>
                <w:szCs w:val="28"/>
              </w:rPr>
              <w:t>Kyösti</w:t>
            </w:r>
            <w:proofErr w:type="spellEnd"/>
            <w:r w:rsidRPr="009A06CF">
              <w:rPr>
                <w:i/>
                <w:iCs/>
                <w:color w:val="000000" w:themeColor="text1"/>
                <w:sz w:val="28"/>
                <w:szCs w:val="28"/>
              </w:rPr>
              <w:t xml:space="preserve"> </w:t>
            </w:r>
            <w:proofErr w:type="spellStart"/>
            <w:r w:rsidRPr="009A06CF">
              <w:rPr>
                <w:i/>
                <w:iCs/>
                <w:color w:val="000000" w:themeColor="text1"/>
                <w:sz w:val="28"/>
                <w:szCs w:val="28"/>
              </w:rPr>
              <w:t>Väkeväinen</w:t>
            </w:r>
            <w:proofErr w:type="spellEnd"/>
            <w:r w:rsidRPr="009A06CF">
              <w:rPr>
                <w:i/>
                <w:iCs/>
                <w:color w:val="000000" w:themeColor="text1"/>
                <w:sz w:val="28"/>
                <w:szCs w:val="28"/>
              </w:rPr>
              <w:t>, Managing Director, HAUS</w:t>
            </w:r>
          </w:p>
        </w:tc>
      </w:tr>
      <w:tr w:rsidR="00B9335C" w:rsidRPr="009A06CF" w14:paraId="40EDFB66" w14:textId="77777777" w:rsidTr="00CB6061">
        <w:trPr>
          <w:trHeight w:val="876"/>
        </w:trPr>
        <w:tc>
          <w:tcPr>
            <w:tcW w:w="1585" w:type="dxa"/>
            <w:shd w:val="clear" w:color="auto" w:fill="FFFFFF" w:themeFill="background1"/>
          </w:tcPr>
          <w:p w14:paraId="7C5AB3C2" w14:textId="77777777" w:rsidR="00B9335C" w:rsidRPr="009A06CF" w:rsidRDefault="00B9335C" w:rsidP="00597F1E">
            <w:pPr>
              <w:rPr>
                <w:color w:val="000000" w:themeColor="text1"/>
                <w:sz w:val="28"/>
                <w:szCs w:val="28"/>
              </w:rPr>
            </w:pPr>
            <w:r w:rsidRPr="009A06CF">
              <w:rPr>
                <w:color w:val="000000" w:themeColor="text1"/>
                <w:sz w:val="28"/>
                <w:szCs w:val="28"/>
                <w:lang w:val="fi-FI"/>
              </w:rPr>
              <w:t>16:15-16:45</w:t>
            </w:r>
          </w:p>
        </w:tc>
        <w:tc>
          <w:tcPr>
            <w:tcW w:w="7766" w:type="dxa"/>
            <w:shd w:val="clear" w:color="auto" w:fill="FFFFFF" w:themeFill="background1"/>
          </w:tcPr>
          <w:p w14:paraId="3EAF0DEA" w14:textId="77777777" w:rsidR="00B9335C" w:rsidRPr="009A06CF" w:rsidRDefault="00B9335C" w:rsidP="00597F1E">
            <w:pPr>
              <w:spacing w:line="360" w:lineRule="exact"/>
              <w:rPr>
                <w:b/>
                <w:bCs/>
                <w:color w:val="000000" w:themeColor="text1"/>
                <w:sz w:val="28"/>
                <w:szCs w:val="28"/>
              </w:rPr>
            </w:pPr>
            <w:r w:rsidRPr="009A06CF">
              <w:rPr>
                <w:b/>
                <w:bCs/>
                <w:color w:val="000000" w:themeColor="text1"/>
                <w:sz w:val="28"/>
                <w:szCs w:val="28"/>
              </w:rPr>
              <w:t xml:space="preserve">Promotion of welfare and equality  </w:t>
            </w:r>
            <w:r w:rsidRPr="009A06CF">
              <w:rPr>
                <w:rFonts w:eastAsia="標楷體"/>
                <w:b/>
                <w:bCs/>
                <w:color w:val="000000" w:themeColor="text1"/>
                <w:sz w:val="28"/>
                <w:szCs w:val="28"/>
              </w:rPr>
              <w:t>促進福利和平等</w:t>
            </w:r>
          </w:p>
          <w:p w14:paraId="5CB5AE56" w14:textId="77777777" w:rsidR="00B9335C" w:rsidRPr="009A06CF" w:rsidRDefault="00B9335C" w:rsidP="00597F1E">
            <w:pPr>
              <w:spacing w:line="360" w:lineRule="exact"/>
              <w:rPr>
                <w:i/>
                <w:iCs/>
                <w:color w:val="000000" w:themeColor="text1"/>
                <w:sz w:val="28"/>
                <w:szCs w:val="28"/>
              </w:rPr>
            </w:pPr>
            <w:r w:rsidRPr="009A06CF">
              <w:rPr>
                <w:i/>
                <w:iCs/>
                <w:color w:val="000000" w:themeColor="text1"/>
                <w:sz w:val="28"/>
                <w:szCs w:val="28"/>
              </w:rPr>
              <w:t xml:space="preserve">Ms. Tanja </w:t>
            </w:r>
            <w:proofErr w:type="spellStart"/>
            <w:r w:rsidRPr="009A06CF">
              <w:rPr>
                <w:i/>
                <w:iCs/>
                <w:color w:val="000000" w:themeColor="text1"/>
                <w:sz w:val="28"/>
                <w:szCs w:val="28"/>
              </w:rPr>
              <w:t>Auvinen</w:t>
            </w:r>
            <w:proofErr w:type="spellEnd"/>
            <w:r w:rsidRPr="009A06CF">
              <w:rPr>
                <w:i/>
                <w:iCs/>
                <w:color w:val="000000" w:themeColor="text1"/>
                <w:sz w:val="28"/>
                <w:szCs w:val="28"/>
              </w:rPr>
              <w:t>, Deputy Director General, Ministry of Social Affairs and Health</w:t>
            </w:r>
          </w:p>
        </w:tc>
      </w:tr>
      <w:tr w:rsidR="00B9335C" w:rsidRPr="009A06CF" w14:paraId="244297CE" w14:textId="77777777" w:rsidTr="00CB6061">
        <w:trPr>
          <w:trHeight w:val="509"/>
        </w:trPr>
        <w:tc>
          <w:tcPr>
            <w:tcW w:w="1585" w:type="dxa"/>
            <w:shd w:val="clear" w:color="auto" w:fill="FFFFFF" w:themeFill="background1"/>
          </w:tcPr>
          <w:p w14:paraId="04D24FF3" w14:textId="77777777" w:rsidR="00B9335C" w:rsidRPr="009A06CF" w:rsidRDefault="00B9335C" w:rsidP="00597F1E">
            <w:pPr>
              <w:rPr>
                <w:color w:val="000000" w:themeColor="text1"/>
                <w:sz w:val="28"/>
                <w:szCs w:val="28"/>
              </w:rPr>
            </w:pPr>
            <w:r w:rsidRPr="009A06CF">
              <w:rPr>
                <w:color w:val="000000" w:themeColor="text1"/>
                <w:sz w:val="28"/>
                <w:szCs w:val="28"/>
              </w:rPr>
              <w:t>16:45-18:00</w:t>
            </w:r>
          </w:p>
        </w:tc>
        <w:tc>
          <w:tcPr>
            <w:tcW w:w="7766" w:type="dxa"/>
            <w:shd w:val="clear" w:color="auto" w:fill="FFFFFF" w:themeFill="background1"/>
          </w:tcPr>
          <w:p w14:paraId="1351D33B" w14:textId="77777777" w:rsidR="00B9335C" w:rsidRPr="009A06CF" w:rsidRDefault="00B9335C" w:rsidP="00597F1E">
            <w:pPr>
              <w:spacing w:line="360" w:lineRule="exact"/>
              <w:rPr>
                <w:b/>
                <w:bCs/>
                <w:color w:val="000000" w:themeColor="text1"/>
                <w:sz w:val="28"/>
                <w:szCs w:val="28"/>
              </w:rPr>
            </w:pPr>
            <w:r w:rsidRPr="009A06CF">
              <w:rPr>
                <w:b/>
                <w:bCs/>
                <w:color w:val="000000" w:themeColor="text1"/>
                <w:sz w:val="28"/>
                <w:szCs w:val="28"/>
              </w:rPr>
              <w:t xml:space="preserve">New ways of working at the government  </w:t>
            </w:r>
            <w:r w:rsidRPr="009A06CF">
              <w:rPr>
                <w:rFonts w:eastAsia="標楷體"/>
                <w:b/>
                <w:bCs/>
                <w:color w:val="000000" w:themeColor="text1"/>
                <w:sz w:val="28"/>
                <w:szCs w:val="28"/>
              </w:rPr>
              <w:t>政府工作的新方式</w:t>
            </w:r>
          </w:p>
          <w:p w14:paraId="45212984" w14:textId="77777777" w:rsidR="00B9335C" w:rsidRPr="009A06CF" w:rsidRDefault="00B9335C" w:rsidP="00597F1E">
            <w:pPr>
              <w:spacing w:line="360" w:lineRule="exact"/>
              <w:rPr>
                <w:i/>
                <w:iCs/>
                <w:color w:val="000000" w:themeColor="text1"/>
                <w:sz w:val="28"/>
                <w:szCs w:val="28"/>
              </w:rPr>
            </w:pPr>
            <w:r w:rsidRPr="009A06CF">
              <w:rPr>
                <w:i/>
                <w:iCs/>
                <w:color w:val="000000" w:themeColor="text1"/>
                <w:sz w:val="28"/>
                <w:szCs w:val="28"/>
              </w:rPr>
              <w:t xml:space="preserve">Ms. </w:t>
            </w:r>
            <w:proofErr w:type="spellStart"/>
            <w:r w:rsidRPr="009A06CF">
              <w:rPr>
                <w:i/>
                <w:iCs/>
                <w:color w:val="000000" w:themeColor="text1"/>
                <w:sz w:val="28"/>
                <w:szCs w:val="28"/>
              </w:rPr>
              <w:t>Reetta</w:t>
            </w:r>
            <w:proofErr w:type="spellEnd"/>
            <w:r w:rsidRPr="009A06CF">
              <w:rPr>
                <w:i/>
                <w:iCs/>
                <w:color w:val="000000" w:themeColor="text1"/>
                <w:sz w:val="28"/>
                <w:szCs w:val="28"/>
              </w:rPr>
              <w:t xml:space="preserve"> </w:t>
            </w:r>
            <w:proofErr w:type="spellStart"/>
            <w:r w:rsidRPr="009A06CF">
              <w:rPr>
                <w:i/>
                <w:iCs/>
                <w:color w:val="000000" w:themeColor="text1"/>
                <w:sz w:val="28"/>
                <w:szCs w:val="28"/>
              </w:rPr>
              <w:t>Ripatti</w:t>
            </w:r>
            <w:proofErr w:type="spellEnd"/>
            <w:r w:rsidRPr="009A06CF">
              <w:rPr>
                <w:i/>
                <w:iCs/>
                <w:color w:val="000000" w:themeColor="text1"/>
                <w:sz w:val="28"/>
                <w:szCs w:val="28"/>
              </w:rPr>
              <w:t xml:space="preserve">-Jokela, Head of Workspace Solutions, </w:t>
            </w:r>
            <w:proofErr w:type="spellStart"/>
            <w:r w:rsidRPr="009A06CF">
              <w:rPr>
                <w:i/>
                <w:iCs/>
                <w:color w:val="000000" w:themeColor="text1"/>
                <w:sz w:val="28"/>
                <w:szCs w:val="28"/>
              </w:rPr>
              <w:t>Senaatti</w:t>
            </w:r>
            <w:proofErr w:type="spellEnd"/>
            <w:r w:rsidRPr="009A06CF">
              <w:rPr>
                <w:i/>
                <w:iCs/>
                <w:color w:val="000000" w:themeColor="text1"/>
                <w:sz w:val="28"/>
                <w:szCs w:val="28"/>
              </w:rPr>
              <w:t xml:space="preserve"> Work Environments</w:t>
            </w:r>
          </w:p>
        </w:tc>
      </w:tr>
      <w:tr w:rsidR="00B9335C" w:rsidRPr="009A06CF" w14:paraId="3C792671" w14:textId="77777777" w:rsidTr="00597F1E">
        <w:tc>
          <w:tcPr>
            <w:tcW w:w="9351" w:type="dxa"/>
            <w:gridSpan w:val="2"/>
            <w:shd w:val="clear" w:color="auto" w:fill="BDD6EE" w:themeFill="accent5" w:themeFillTint="66"/>
          </w:tcPr>
          <w:p w14:paraId="29C66E10" w14:textId="77777777" w:rsidR="00B9335C" w:rsidRPr="009A06CF" w:rsidRDefault="00B9335C" w:rsidP="00597F1E">
            <w:pPr>
              <w:jc w:val="center"/>
              <w:rPr>
                <w:b/>
                <w:color w:val="000000" w:themeColor="text1"/>
                <w:sz w:val="28"/>
                <w:szCs w:val="28"/>
              </w:rPr>
            </w:pPr>
            <w:r w:rsidRPr="009A06CF">
              <w:rPr>
                <w:b/>
                <w:color w:val="000000" w:themeColor="text1"/>
                <w:sz w:val="28"/>
                <w:szCs w:val="28"/>
              </w:rPr>
              <w:t>Friday 17 June</w:t>
            </w:r>
          </w:p>
        </w:tc>
      </w:tr>
      <w:tr w:rsidR="00B9335C" w:rsidRPr="009A06CF" w14:paraId="32B48522" w14:textId="77777777" w:rsidTr="00CB6061">
        <w:trPr>
          <w:trHeight w:val="699"/>
        </w:trPr>
        <w:tc>
          <w:tcPr>
            <w:tcW w:w="1585" w:type="dxa"/>
          </w:tcPr>
          <w:p w14:paraId="0EC49399"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16:00-17:30</w:t>
            </w:r>
          </w:p>
        </w:tc>
        <w:tc>
          <w:tcPr>
            <w:tcW w:w="7766" w:type="dxa"/>
            <w:vAlign w:val="center"/>
          </w:tcPr>
          <w:p w14:paraId="265F0031" w14:textId="77777777" w:rsidR="00B9335C" w:rsidRPr="009A06CF" w:rsidRDefault="00B9335C" w:rsidP="00597F1E">
            <w:pPr>
              <w:spacing w:line="360" w:lineRule="exact"/>
              <w:rPr>
                <w:rFonts w:eastAsia="標楷體"/>
                <w:b/>
                <w:bCs/>
                <w:color w:val="000000" w:themeColor="text1"/>
                <w:sz w:val="28"/>
                <w:szCs w:val="28"/>
                <w:lang w:val="fi-FI"/>
              </w:rPr>
            </w:pPr>
            <w:r w:rsidRPr="009A06CF">
              <w:rPr>
                <w:b/>
                <w:bCs/>
                <w:color w:val="000000" w:themeColor="text1"/>
                <w:sz w:val="28"/>
                <w:szCs w:val="28"/>
                <w:lang w:val="fi-FI"/>
              </w:rPr>
              <w:t xml:space="preserve">Finnish Public Administration and Governance Policy </w:t>
            </w:r>
            <w:proofErr w:type="gramStart"/>
            <w:r w:rsidRPr="009A06CF">
              <w:rPr>
                <w:b/>
                <w:bCs/>
                <w:color w:val="000000" w:themeColor="text1"/>
                <w:sz w:val="28"/>
                <w:szCs w:val="28"/>
                <w:lang w:val="fi-FI"/>
              </w:rPr>
              <w:t>–</w:t>
            </w:r>
            <w:proofErr w:type="gramEnd"/>
            <w:r w:rsidRPr="009A06CF">
              <w:rPr>
                <w:b/>
                <w:bCs/>
                <w:color w:val="000000" w:themeColor="text1"/>
                <w:sz w:val="28"/>
                <w:szCs w:val="28"/>
                <w:lang w:val="fi-FI"/>
              </w:rPr>
              <w:t xml:space="preserve"> proactive governance through anticipatory innovation  </w:t>
            </w:r>
            <w:r w:rsidRPr="009A06CF">
              <w:rPr>
                <w:rFonts w:eastAsia="標楷體"/>
                <w:b/>
                <w:bCs/>
                <w:color w:val="000000" w:themeColor="text1"/>
                <w:sz w:val="28"/>
                <w:szCs w:val="28"/>
              </w:rPr>
              <w:t>芬蘭公共行政和治理政策</w:t>
            </w:r>
            <w:proofErr w:type="gramStart"/>
            <w:r w:rsidRPr="009A06CF">
              <w:rPr>
                <w:rFonts w:eastAsia="標楷體"/>
                <w:b/>
                <w:bCs/>
                <w:color w:val="000000" w:themeColor="text1"/>
                <w:sz w:val="28"/>
                <w:szCs w:val="28"/>
                <w:lang w:val="fi-FI"/>
              </w:rPr>
              <w:t>–</w:t>
            </w:r>
            <w:proofErr w:type="gramEnd"/>
            <w:r w:rsidRPr="009A06CF">
              <w:rPr>
                <w:rFonts w:eastAsia="標楷體"/>
                <w:b/>
                <w:bCs/>
                <w:color w:val="000000" w:themeColor="text1"/>
                <w:sz w:val="28"/>
                <w:szCs w:val="28"/>
              </w:rPr>
              <w:t>前瞻治理</w:t>
            </w:r>
          </w:p>
          <w:p w14:paraId="259726B4" w14:textId="77777777" w:rsidR="00B9335C" w:rsidRPr="009A06CF" w:rsidRDefault="00B9335C" w:rsidP="00597F1E">
            <w:pPr>
              <w:spacing w:line="360" w:lineRule="exact"/>
              <w:rPr>
                <w:color w:val="000000" w:themeColor="text1"/>
                <w:sz w:val="28"/>
                <w:szCs w:val="28"/>
                <w:lang w:val="fi-FI"/>
              </w:rPr>
            </w:pPr>
            <w:r w:rsidRPr="009A06CF">
              <w:rPr>
                <w:i/>
                <w:iCs/>
                <w:color w:val="000000" w:themeColor="text1"/>
                <w:sz w:val="28"/>
                <w:szCs w:val="28"/>
                <w:lang w:val="fi-FI"/>
              </w:rPr>
              <w:t>Ms. Katju Holkeri, Ministerial Adviser, Ministry of Finance</w:t>
            </w:r>
          </w:p>
        </w:tc>
      </w:tr>
      <w:tr w:rsidR="00B9335C" w:rsidRPr="009A06CF" w14:paraId="49EF317E" w14:textId="77777777" w:rsidTr="00CB6061">
        <w:trPr>
          <w:trHeight w:val="892"/>
        </w:trPr>
        <w:tc>
          <w:tcPr>
            <w:tcW w:w="1585" w:type="dxa"/>
          </w:tcPr>
          <w:p w14:paraId="5264369A" w14:textId="77777777" w:rsidR="00B9335C" w:rsidRPr="009A06CF" w:rsidRDefault="00B9335C" w:rsidP="00597F1E">
            <w:pPr>
              <w:rPr>
                <w:color w:val="000000" w:themeColor="text1"/>
                <w:sz w:val="28"/>
                <w:szCs w:val="28"/>
              </w:rPr>
            </w:pPr>
            <w:r w:rsidRPr="009A06CF">
              <w:rPr>
                <w:color w:val="000000" w:themeColor="text1"/>
                <w:sz w:val="28"/>
                <w:szCs w:val="28"/>
              </w:rPr>
              <w:t>17:30-18:00</w:t>
            </w:r>
          </w:p>
        </w:tc>
        <w:tc>
          <w:tcPr>
            <w:tcW w:w="7766" w:type="dxa"/>
            <w:vAlign w:val="center"/>
          </w:tcPr>
          <w:p w14:paraId="698F9632" w14:textId="77777777" w:rsidR="00B9335C" w:rsidRPr="009A06CF" w:rsidRDefault="00B9335C" w:rsidP="00597F1E">
            <w:pPr>
              <w:spacing w:line="360" w:lineRule="exact"/>
              <w:rPr>
                <w:color w:val="000000" w:themeColor="text1"/>
                <w:sz w:val="28"/>
                <w:szCs w:val="28"/>
              </w:rPr>
            </w:pPr>
            <w:r w:rsidRPr="009A06CF">
              <w:rPr>
                <w:b/>
                <w:bCs/>
                <w:color w:val="000000" w:themeColor="text1"/>
                <w:sz w:val="28"/>
                <w:szCs w:val="28"/>
              </w:rPr>
              <w:t xml:space="preserve">Government </w:t>
            </w:r>
            <w:proofErr w:type="spellStart"/>
            <w:r w:rsidRPr="009A06CF">
              <w:rPr>
                <w:b/>
                <w:bCs/>
                <w:color w:val="000000" w:themeColor="text1"/>
                <w:sz w:val="28"/>
                <w:szCs w:val="28"/>
              </w:rPr>
              <w:t>programme</w:t>
            </w:r>
            <w:proofErr w:type="spellEnd"/>
            <w:r w:rsidRPr="009A06CF">
              <w:rPr>
                <w:b/>
                <w:bCs/>
                <w:color w:val="000000" w:themeColor="text1"/>
                <w:sz w:val="28"/>
                <w:szCs w:val="28"/>
              </w:rPr>
              <w:t xml:space="preserve">, strategic steering and planning  </w:t>
            </w:r>
            <w:r w:rsidRPr="009A06CF">
              <w:rPr>
                <w:rFonts w:eastAsia="標楷體"/>
                <w:b/>
                <w:bCs/>
                <w:color w:val="000000" w:themeColor="text1"/>
                <w:sz w:val="28"/>
                <w:szCs w:val="28"/>
              </w:rPr>
              <w:t>政府方案及策略性規劃</w:t>
            </w:r>
          </w:p>
          <w:p w14:paraId="4481FDB7" w14:textId="77777777" w:rsidR="00B9335C" w:rsidRPr="009A06CF" w:rsidRDefault="00B9335C" w:rsidP="00597F1E">
            <w:pPr>
              <w:spacing w:line="360" w:lineRule="exact"/>
              <w:rPr>
                <w:i/>
                <w:iCs/>
                <w:color w:val="000000" w:themeColor="text1"/>
                <w:sz w:val="28"/>
                <w:szCs w:val="28"/>
              </w:rPr>
            </w:pPr>
            <w:r w:rsidRPr="009A06CF">
              <w:rPr>
                <w:i/>
                <w:iCs/>
                <w:color w:val="000000" w:themeColor="text1"/>
                <w:sz w:val="28"/>
                <w:szCs w:val="28"/>
              </w:rPr>
              <w:t xml:space="preserve">Mr. </w:t>
            </w:r>
            <w:proofErr w:type="spellStart"/>
            <w:r w:rsidRPr="009A06CF">
              <w:rPr>
                <w:i/>
                <w:iCs/>
                <w:color w:val="000000" w:themeColor="text1"/>
                <w:sz w:val="28"/>
                <w:szCs w:val="28"/>
              </w:rPr>
              <w:t>Jouni</w:t>
            </w:r>
            <w:proofErr w:type="spellEnd"/>
            <w:r w:rsidRPr="009A06CF">
              <w:rPr>
                <w:i/>
                <w:iCs/>
                <w:color w:val="000000" w:themeColor="text1"/>
                <w:sz w:val="28"/>
                <w:szCs w:val="28"/>
              </w:rPr>
              <w:t xml:space="preserve"> </w:t>
            </w:r>
            <w:proofErr w:type="spellStart"/>
            <w:r w:rsidRPr="009A06CF">
              <w:rPr>
                <w:i/>
                <w:iCs/>
                <w:color w:val="000000" w:themeColor="text1"/>
                <w:sz w:val="28"/>
                <w:szCs w:val="28"/>
              </w:rPr>
              <w:t>Varanka</w:t>
            </w:r>
            <w:proofErr w:type="spellEnd"/>
            <w:r w:rsidRPr="009A06CF">
              <w:rPr>
                <w:i/>
                <w:iCs/>
                <w:color w:val="000000" w:themeColor="text1"/>
                <w:sz w:val="28"/>
                <w:szCs w:val="28"/>
              </w:rPr>
              <w:t>, Ministerial Adviser, Prime Minister’s Office</w:t>
            </w:r>
          </w:p>
        </w:tc>
      </w:tr>
      <w:tr w:rsidR="00B9335C" w:rsidRPr="009A06CF" w14:paraId="5EB83D16" w14:textId="77777777" w:rsidTr="00597F1E">
        <w:tc>
          <w:tcPr>
            <w:tcW w:w="9351" w:type="dxa"/>
            <w:gridSpan w:val="2"/>
            <w:shd w:val="clear" w:color="auto" w:fill="BDD6EE" w:themeFill="accent5" w:themeFillTint="66"/>
          </w:tcPr>
          <w:p w14:paraId="784A8AB5" w14:textId="77777777" w:rsidR="00B9335C" w:rsidRPr="009A06CF" w:rsidRDefault="00B9335C" w:rsidP="00597F1E">
            <w:pPr>
              <w:jc w:val="center"/>
              <w:rPr>
                <w:bCs/>
                <w:color w:val="000000" w:themeColor="text1"/>
                <w:sz w:val="28"/>
                <w:szCs w:val="28"/>
              </w:rPr>
            </w:pPr>
            <w:r w:rsidRPr="009A06CF">
              <w:rPr>
                <w:b/>
                <w:color w:val="000000" w:themeColor="text1"/>
                <w:sz w:val="28"/>
                <w:szCs w:val="28"/>
              </w:rPr>
              <w:t>Friday 5 August</w:t>
            </w:r>
          </w:p>
        </w:tc>
      </w:tr>
      <w:tr w:rsidR="00B9335C" w:rsidRPr="009A06CF" w14:paraId="026963FE" w14:textId="77777777" w:rsidTr="00CB6061">
        <w:trPr>
          <w:trHeight w:val="173"/>
        </w:trPr>
        <w:tc>
          <w:tcPr>
            <w:tcW w:w="1585" w:type="dxa"/>
          </w:tcPr>
          <w:p w14:paraId="5D0C4E3B"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15:00-15:50</w:t>
            </w:r>
          </w:p>
        </w:tc>
        <w:tc>
          <w:tcPr>
            <w:tcW w:w="7766" w:type="dxa"/>
            <w:vAlign w:val="center"/>
          </w:tcPr>
          <w:p w14:paraId="3C221416" w14:textId="77777777" w:rsidR="00B9335C" w:rsidRPr="009A06CF" w:rsidRDefault="00B9335C" w:rsidP="00597F1E">
            <w:pPr>
              <w:spacing w:line="360" w:lineRule="exact"/>
              <w:rPr>
                <w:color w:val="000000" w:themeColor="text1"/>
                <w:sz w:val="28"/>
                <w:szCs w:val="28"/>
              </w:rPr>
            </w:pPr>
            <w:r w:rsidRPr="009A06CF">
              <w:rPr>
                <w:color w:val="000000" w:themeColor="text1"/>
                <w:sz w:val="28"/>
                <w:szCs w:val="28"/>
              </w:rPr>
              <w:t xml:space="preserve">Presentation of the group topics  </w:t>
            </w:r>
            <w:r w:rsidRPr="009A06CF">
              <w:rPr>
                <w:rFonts w:eastAsia="標楷體"/>
                <w:b/>
                <w:bCs/>
                <w:color w:val="000000" w:themeColor="text1"/>
                <w:sz w:val="28"/>
                <w:szCs w:val="28"/>
              </w:rPr>
              <w:t>小組預計主題討論</w:t>
            </w:r>
          </w:p>
        </w:tc>
      </w:tr>
      <w:tr w:rsidR="00B9335C" w:rsidRPr="00970CFE" w14:paraId="1D89421C" w14:textId="77777777" w:rsidTr="00CB6061">
        <w:trPr>
          <w:trHeight w:val="58"/>
        </w:trPr>
        <w:tc>
          <w:tcPr>
            <w:tcW w:w="1585" w:type="dxa"/>
          </w:tcPr>
          <w:p w14:paraId="202DAC24"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16:00-16:50</w:t>
            </w:r>
          </w:p>
        </w:tc>
        <w:tc>
          <w:tcPr>
            <w:tcW w:w="7766" w:type="dxa"/>
            <w:vAlign w:val="center"/>
          </w:tcPr>
          <w:p w14:paraId="1331A2A5" w14:textId="77777777" w:rsidR="00B9335C" w:rsidRPr="009A06CF" w:rsidRDefault="00B9335C" w:rsidP="00597F1E">
            <w:pPr>
              <w:spacing w:line="360" w:lineRule="exact"/>
              <w:rPr>
                <w:b/>
                <w:color w:val="000000" w:themeColor="text1"/>
                <w:sz w:val="28"/>
                <w:szCs w:val="28"/>
                <w:lang w:val="fi-FI"/>
              </w:rPr>
            </w:pPr>
            <w:r w:rsidRPr="009A06CF">
              <w:rPr>
                <w:b/>
                <w:color w:val="000000" w:themeColor="text1"/>
                <w:sz w:val="28"/>
                <w:szCs w:val="28"/>
                <w:lang w:val="fi-FI"/>
              </w:rPr>
              <w:t xml:space="preserve">Cultural Policy and innovations in Finland  </w:t>
            </w:r>
            <w:r w:rsidRPr="009A06CF">
              <w:rPr>
                <w:rFonts w:eastAsia="標楷體"/>
                <w:b/>
                <w:bCs/>
                <w:color w:val="000000" w:themeColor="text1"/>
                <w:sz w:val="28"/>
                <w:szCs w:val="28"/>
              </w:rPr>
              <w:t>芬蘭文化政策與創新</w:t>
            </w:r>
          </w:p>
          <w:p w14:paraId="72395BF2" w14:textId="77777777" w:rsidR="00B9335C" w:rsidRPr="009A06CF" w:rsidRDefault="00B9335C" w:rsidP="00597F1E">
            <w:pPr>
              <w:spacing w:line="360" w:lineRule="exact"/>
              <w:rPr>
                <w:color w:val="000000" w:themeColor="text1"/>
                <w:sz w:val="28"/>
                <w:szCs w:val="28"/>
                <w:highlight w:val="yellow"/>
                <w:lang w:val="fi-FI"/>
              </w:rPr>
            </w:pPr>
            <w:r w:rsidRPr="009A06CF">
              <w:rPr>
                <w:bCs/>
                <w:i/>
                <w:iCs/>
                <w:color w:val="000000" w:themeColor="text1"/>
                <w:sz w:val="28"/>
                <w:szCs w:val="28"/>
                <w:lang w:val="fi-FI"/>
              </w:rPr>
              <w:t xml:space="preserve">Riitta Heinämaa, Senior Advisor for Cultural Affairs, Ministry of Education and Culture </w:t>
            </w:r>
          </w:p>
        </w:tc>
      </w:tr>
      <w:tr w:rsidR="00B9335C" w:rsidRPr="009A06CF" w14:paraId="6003436D" w14:textId="77777777" w:rsidTr="00CB6061">
        <w:trPr>
          <w:trHeight w:val="922"/>
        </w:trPr>
        <w:tc>
          <w:tcPr>
            <w:tcW w:w="1585" w:type="dxa"/>
          </w:tcPr>
          <w:p w14:paraId="35B9F4EE"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17:00-17:30</w:t>
            </w:r>
          </w:p>
        </w:tc>
        <w:tc>
          <w:tcPr>
            <w:tcW w:w="7766" w:type="dxa"/>
            <w:vAlign w:val="center"/>
          </w:tcPr>
          <w:p w14:paraId="39F61040" w14:textId="77777777" w:rsidR="00B9335C" w:rsidRPr="009A06CF" w:rsidRDefault="00B9335C" w:rsidP="00597F1E">
            <w:pPr>
              <w:spacing w:line="360" w:lineRule="exact"/>
              <w:rPr>
                <w:rFonts w:eastAsia="標楷體"/>
                <w:b/>
                <w:color w:val="000000" w:themeColor="text1"/>
                <w:sz w:val="28"/>
                <w:szCs w:val="28"/>
                <w:lang w:val="fi-FI"/>
              </w:rPr>
            </w:pPr>
            <w:r w:rsidRPr="009A06CF">
              <w:rPr>
                <w:b/>
                <w:color w:val="000000" w:themeColor="text1"/>
                <w:sz w:val="28"/>
                <w:szCs w:val="28"/>
                <w:lang w:val="fi-FI"/>
              </w:rPr>
              <w:t xml:space="preserve">Case: The National Museum of Finland </w:t>
            </w:r>
            <w:proofErr w:type="gramStart"/>
            <w:r w:rsidRPr="009A06CF">
              <w:rPr>
                <w:b/>
                <w:color w:val="000000" w:themeColor="text1"/>
                <w:sz w:val="28"/>
                <w:szCs w:val="28"/>
                <w:lang w:val="fi-FI"/>
              </w:rPr>
              <w:t>–</w:t>
            </w:r>
            <w:proofErr w:type="gramEnd"/>
            <w:r w:rsidRPr="009A06CF">
              <w:rPr>
                <w:b/>
                <w:color w:val="000000" w:themeColor="text1"/>
                <w:sz w:val="28"/>
                <w:szCs w:val="28"/>
                <w:lang w:val="fi-FI"/>
              </w:rPr>
              <w:t xml:space="preserve"> future prospects of invaluable history  </w:t>
            </w:r>
            <w:r w:rsidRPr="009A06CF">
              <w:rPr>
                <w:rFonts w:eastAsia="標楷體"/>
                <w:b/>
                <w:color w:val="000000" w:themeColor="text1"/>
                <w:sz w:val="28"/>
                <w:szCs w:val="28"/>
              </w:rPr>
              <w:t>芬蘭國家博物館</w:t>
            </w:r>
            <w:proofErr w:type="gramStart"/>
            <w:r w:rsidRPr="009A06CF">
              <w:rPr>
                <w:rFonts w:eastAsia="標楷體"/>
                <w:b/>
                <w:color w:val="000000" w:themeColor="text1"/>
                <w:sz w:val="28"/>
                <w:szCs w:val="28"/>
                <w:lang w:val="fi-FI"/>
              </w:rPr>
              <w:t>–</w:t>
            </w:r>
            <w:proofErr w:type="gramEnd"/>
            <w:r w:rsidRPr="009A06CF">
              <w:rPr>
                <w:rFonts w:eastAsia="標楷體"/>
                <w:b/>
                <w:color w:val="000000" w:themeColor="text1"/>
                <w:sz w:val="28"/>
                <w:szCs w:val="28"/>
              </w:rPr>
              <w:t>珍貴歷史的未來前景</w:t>
            </w:r>
          </w:p>
          <w:p w14:paraId="2FDA2D29" w14:textId="77777777" w:rsidR="00B9335C" w:rsidRPr="009A06CF" w:rsidRDefault="00B9335C" w:rsidP="00597F1E">
            <w:pPr>
              <w:spacing w:line="360" w:lineRule="exact"/>
              <w:rPr>
                <w:bCs/>
                <w:i/>
                <w:iCs/>
                <w:color w:val="000000" w:themeColor="text1"/>
                <w:sz w:val="28"/>
                <w:szCs w:val="28"/>
                <w:lang w:val="fi-FI"/>
              </w:rPr>
            </w:pPr>
            <w:r w:rsidRPr="009A06CF">
              <w:rPr>
                <w:bCs/>
                <w:i/>
                <w:iCs/>
                <w:color w:val="000000" w:themeColor="text1"/>
                <w:sz w:val="28"/>
                <w:szCs w:val="28"/>
                <w:lang w:val="fi-FI"/>
              </w:rPr>
              <w:t>Ms. Elina Anttila, Director General, the National Museum of Finland</w:t>
            </w:r>
          </w:p>
        </w:tc>
      </w:tr>
      <w:tr w:rsidR="00B9335C" w:rsidRPr="009A06CF" w14:paraId="4C9D55ED" w14:textId="77777777" w:rsidTr="00CB6061">
        <w:trPr>
          <w:trHeight w:val="416"/>
        </w:trPr>
        <w:tc>
          <w:tcPr>
            <w:tcW w:w="1585" w:type="dxa"/>
          </w:tcPr>
          <w:p w14:paraId="783E9C03" w14:textId="77777777" w:rsidR="00B9335C" w:rsidRPr="009A06CF" w:rsidRDefault="00B9335C" w:rsidP="00597F1E">
            <w:pPr>
              <w:rPr>
                <w:color w:val="000000" w:themeColor="text1"/>
                <w:sz w:val="28"/>
                <w:szCs w:val="28"/>
              </w:rPr>
            </w:pPr>
            <w:r w:rsidRPr="009A06CF">
              <w:rPr>
                <w:color w:val="000000" w:themeColor="text1"/>
                <w:sz w:val="28"/>
                <w:szCs w:val="28"/>
              </w:rPr>
              <w:t>17:30-18:00</w:t>
            </w:r>
          </w:p>
        </w:tc>
        <w:tc>
          <w:tcPr>
            <w:tcW w:w="7766" w:type="dxa"/>
            <w:vAlign w:val="center"/>
          </w:tcPr>
          <w:p w14:paraId="14F4231E" w14:textId="77777777" w:rsidR="00B9335C" w:rsidRPr="009A06CF" w:rsidRDefault="00B9335C" w:rsidP="00597F1E">
            <w:pPr>
              <w:spacing w:line="360" w:lineRule="exact"/>
              <w:rPr>
                <w:rFonts w:eastAsia="標楷體"/>
                <w:b/>
                <w:bCs/>
                <w:color w:val="000000" w:themeColor="text1"/>
                <w:sz w:val="28"/>
                <w:szCs w:val="28"/>
              </w:rPr>
            </w:pPr>
            <w:r w:rsidRPr="009A06CF">
              <w:rPr>
                <w:b/>
                <w:bCs/>
                <w:color w:val="000000" w:themeColor="text1"/>
                <w:sz w:val="28"/>
                <w:szCs w:val="28"/>
              </w:rPr>
              <w:t xml:space="preserve">Finnish brand and strengths of Finnish society and culture  </w:t>
            </w:r>
            <w:r w:rsidRPr="009A06CF">
              <w:rPr>
                <w:rFonts w:eastAsia="標楷體"/>
                <w:b/>
                <w:bCs/>
                <w:color w:val="000000" w:themeColor="text1"/>
                <w:sz w:val="28"/>
                <w:szCs w:val="28"/>
              </w:rPr>
              <w:t>芬蘭品牌和芬蘭社會及文化的優勢</w:t>
            </w:r>
          </w:p>
          <w:p w14:paraId="74F3EB78" w14:textId="3889DFB6" w:rsidR="00B9335C" w:rsidRPr="009A06CF" w:rsidRDefault="00E7588B" w:rsidP="00597F1E">
            <w:pPr>
              <w:spacing w:line="360" w:lineRule="exact"/>
              <w:rPr>
                <w:bCs/>
                <w:i/>
                <w:iCs/>
                <w:color w:val="000000" w:themeColor="text1"/>
                <w:sz w:val="28"/>
                <w:szCs w:val="28"/>
              </w:rPr>
            </w:pPr>
            <w:r w:rsidRPr="009A06CF">
              <w:rPr>
                <w:bCs/>
                <w:i/>
                <w:iCs/>
                <w:color w:val="000000" w:themeColor="text1"/>
                <w:sz w:val="28"/>
                <w:szCs w:val="28"/>
              </w:rPr>
              <w:t xml:space="preserve">Ms. Hanna </w:t>
            </w:r>
            <w:proofErr w:type="spellStart"/>
            <w:r w:rsidRPr="009A06CF">
              <w:rPr>
                <w:bCs/>
                <w:i/>
                <w:iCs/>
                <w:color w:val="000000" w:themeColor="text1"/>
                <w:sz w:val="28"/>
                <w:szCs w:val="28"/>
              </w:rPr>
              <w:t>Lämsä</w:t>
            </w:r>
            <w:proofErr w:type="spellEnd"/>
            <w:r w:rsidRPr="009A06CF">
              <w:rPr>
                <w:bCs/>
                <w:i/>
                <w:iCs/>
                <w:color w:val="000000" w:themeColor="text1"/>
                <w:sz w:val="28"/>
                <w:szCs w:val="28"/>
              </w:rPr>
              <w:t>, Director, t</w:t>
            </w:r>
            <w:r w:rsidR="00B9335C" w:rsidRPr="009A06CF">
              <w:rPr>
                <w:bCs/>
                <w:i/>
                <w:iCs/>
                <w:color w:val="000000" w:themeColor="text1"/>
                <w:sz w:val="28"/>
                <w:szCs w:val="28"/>
              </w:rPr>
              <w:t>he Finnish Cultural and Academic Institutes</w:t>
            </w:r>
          </w:p>
        </w:tc>
      </w:tr>
      <w:tr w:rsidR="00B9335C" w:rsidRPr="009A06CF" w14:paraId="307FD830" w14:textId="77777777" w:rsidTr="00597F1E">
        <w:tc>
          <w:tcPr>
            <w:tcW w:w="9351" w:type="dxa"/>
            <w:gridSpan w:val="2"/>
            <w:shd w:val="clear" w:color="auto" w:fill="BDD6EE" w:themeFill="accent5" w:themeFillTint="66"/>
          </w:tcPr>
          <w:p w14:paraId="63C24FE4" w14:textId="77777777" w:rsidR="00B9335C" w:rsidRPr="009A06CF" w:rsidRDefault="00B9335C" w:rsidP="00597F1E">
            <w:pPr>
              <w:jc w:val="center"/>
              <w:rPr>
                <w:b/>
                <w:color w:val="000000" w:themeColor="text1"/>
                <w:sz w:val="28"/>
                <w:szCs w:val="28"/>
              </w:rPr>
            </w:pPr>
            <w:r w:rsidRPr="009A06CF">
              <w:rPr>
                <w:b/>
                <w:bCs/>
                <w:color w:val="000000" w:themeColor="text1"/>
                <w:sz w:val="28"/>
                <w:szCs w:val="28"/>
              </w:rPr>
              <w:lastRenderedPageBreak/>
              <w:t>Friday 12 August</w:t>
            </w:r>
          </w:p>
        </w:tc>
      </w:tr>
      <w:tr w:rsidR="00B9335C" w:rsidRPr="00970CFE" w14:paraId="2B0C2C73" w14:textId="77777777" w:rsidTr="00597F1E">
        <w:trPr>
          <w:trHeight w:val="1124"/>
        </w:trPr>
        <w:tc>
          <w:tcPr>
            <w:tcW w:w="1585" w:type="dxa"/>
          </w:tcPr>
          <w:p w14:paraId="339574AB"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16:00-16:35</w:t>
            </w:r>
          </w:p>
        </w:tc>
        <w:tc>
          <w:tcPr>
            <w:tcW w:w="7766" w:type="dxa"/>
            <w:vAlign w:val="center"/>
          </w:tcPr>
          <w:p w14:paraId="07A985B0" w14:textId="77777777" w:rsidR="00B9335C" w:rsidRPr="009A06CF" w:rsidRDefault="00B9335C" w:rsidP="00597F1E">
            <w:pPr>
              <w:spacing w:line="360" w:lineRule="exact"/>
              <w:rPr>
                <w:rFonts w:eastAsia="標楷體"/>
                <w:b/>
                <w:bCs/>
                <w:color w:val="000000" w:themeColor="text1"/>
                <w:sz w:val="28"/>
                <w:szCs w:val="28"/>
                <w:lang w:val="fi-FI"/>
              </w:rPr>
            </w:pPr>
            <w:r w:rsidRPr="009A06CF">
              <w:rPr>
                <w:b/>
                <w:color w:val="000000" w:themeColor="text1"/>
                <w:sz w:val="28"/>
                <w:szCs w:val="28"/>
                <w:lang w:val="fi-FI"/>
              </w:rPr>
              <w:t xml:space="preserve">The development and advantages of Finnish education system </w:t>
            </w:r>
            <w:proofErr w:type="gramStart"/>
            <w:r w:rsidRPr="009A06CF">
              <w:rPr>
                <w:b/>
                <w:color w:val="000000" w:themeColor="text1"/>
                <w:sz w:val="28"/>
                <w:szCs w:val="28"/>
                <w:lang w:val="fi-FI"/>
              </w:rPr>
              <w:t>–</w:t>
            </w:r>
            <w:proofErr w:type="gramEnd"/>
            <w:r w:rsidRPr="009A06CF">
              <w:rPr>
                <w:b/>
                <w:color w:val="000000" w:themeColor="text1"/>
                <w:sz w:val="28"/>
                <w:szCs w:val="28"/>
                <w:lang w:val="fi-FI"/>
              </w:rPr>
              <w:t xml:space="preserve"> the best in the world  </w:t>
            </w:r>
            <w:r w:rsidRPr="009A06CF">
              <w:rPr>
                <w:rFonts w:eastAsia="標楷體"/>
                <w:b/>
                <w:bCs/>
                <w:color w:val="000000" w:themeColor="text1"/>
                <w:sz w:val="28"/>
                <w:szCs w:val="28"/>
              </w:rPr>
              <w:t>芬蘭教育體系發展及優勢</w:t>
            </w:r>
          </w:p>
          <w:p w14:paraId="0D7A61F2" w14:textId="54607647" w:rsidR="00B9335C" w:rsidRPr="009A06CF" w:rsidRDefault="00B9335C" w:rsidP="00597F1E">
            <w:pPr>
              <w:spacing w:line="360" w:lineRule="exact"/>
              <w:rPr>
                <w:color w:val="000000" w:themeColor="text1"/>
                <w:sz w:val="28"/>
                <w:szCs w:val="28"/>
                <w:lang w:val="fi-FI"/>
              </w:rPr>
            </w:pPr>
            <w:r w:rsidRPr="009A06CF">
              <w:rPr>
                <w:bCs/>
                <w:i/>
                <w:iCs/>
                <w:color w:val="000000" w:themeColor="text1"/>
                <w:sz w:val="28"/>
                <w:szCs w:val="28"/>
                <w:lang w:val="fi-FI"/>
              </w:rPr>
              <w:t>Mr. Jouni Kangasniemi, Programme Director of Education Fi</w:t>
            </w:r>
            <w:r w:rsidR="00C11E38" w:rsidRPr="009A06CF">
              <w:rPr>
                <w:bCs/>
                <w:i/>
                <w:iCs/>
                <w:color w:val="000000" w:themeColor="text1"/>
                <w:sz w:val="28"/>
                <w:szCs w:val="28"/>
                <w:lang w:val="fi-FI"/>
              </w:rPr>
              <w:t xml:space="preserve">nland, Finnish National Agency </w:t>
            </w:r>
            <w:r w:rsidRPr="009A06CF">
              <w:rPr>
                <w:bCs/>
                <w:i/>
                <w:iCs/>
                <w:color w:val="000000" w:themeColor="text1"/>
                <w:sz w:val="28"/>
                <w:szCs w:val="28"/>
                <w:lang w:val="fi-FI"/>
              </w:rPr>
              <w:t>f</w:t>
            </w:r>
            <w:r w:rsidR="00C11E38" w:rsidRPr="009A06CF">
              <w:rPr>
                <w:bCs/>
                <w:i/>
                <w:iCs/>
                <w:color w:val="000000" w:themeColor="text1"/>
                <w:sz w:val="28"/>
                <w:szCs w:val="28"/>
                <w:lang w:val="fi-FI"/>
              </w:rPr>
              <w:t>or</w:t>
            </w:r>
            <w:r w:rsidRPr="009A06CF">
              <w:rPr>
                <w:bCs/>
                <w:i/>
                <w:iCs/>
                <w:color w:val="000000" w:themeColor="text1"/>
                <w:sz w:val="28"/>
                <w:szCs w:val="28"/>
                <w:lang w:val="fi-FI"/>
              </w:rPr>
              <w:t xml:space="preserve"> Education</w:t>
            </w:r>
          </w:p>
        </w:tc>
      </w:tr>
      <w:tr w:rsidR="00B9335C" w:rsidRPr="009A06CF" w14:paraId="0E46233A" w14:textId="77777777" w:rsidTr="00597F1E">
        <w:trPr>
          <w:trHeight w:val="1144"/>
        </w:trPr>
        <w:tc>
          <w:tcPr>
            <w:tcW w:w="1585" w:type="dxa"/>
          </w:tcPr>
          <w:p w14:paraId="0D11FFB6" w14:textId="77777777" w:rsidR="00B9335C" w:rsidRPr="009A06CF" w:rsidRDefault="00B9335C" w:rsidP="00597F1E">
            <w:pPr>
              <w:rPr>
                <w:color w:val="000000" w:themeColor="text1"/>
                <w:sz w:val="28"/>
                <w:szCs w:val="28"/>
              </w:rPr>
            </w:pPr>
            <w:r w:rsidRPr="009A06CF">
              <w:rPr>
                <w:color w:val="000000" w:themeColor="text1"/>
                <w:sz w:val="28"/>
                <w:szCs w:val="28"/>
              </w:rPr>
              <w:t>16:35-17:20</w:t>
            </w:r>
          </w:p>
        </w:tc>
        <w:tc>
          <w:tcPr>
            <w:tcW w:w="7766" w:type="dxa"/>
            <w:vAlign w:val="center"/>
          </w:tcPr>
          <w:p w14:paraId="068BAAFC" w14:textId="77777777" w:rsidR="00B9335C" w:rsidRPr="009A06CF" w:rsidRDefault="00B9335C" w:rsidP="00597F1E">
            <w:pPr>
              <w:spacing w:line="360" w:lineRule="exact"/>
              <w:rPr>
                <w:rFonts w:eastAsia="標楷體"/>
                <w:b/>
                <w:color w:val="000000" w:themeColor="text1"/>
                <w:sz w:val="28"/>
                <w:szCs w:val="28"/>
              </w:rPr>
            </w:pPr>
            <w:r w:rsidRPr="009A06CF">
              <w:rPr>
                <w:b/>
                <w:color w:val="000000" w:themeColor="text1"/>
                <w:sz w:val="28"/>
                <w:szCs w:val="28"/>
              </w:rPr>
              <w:t xml:space="preserve">Governmental education policy, current issues and foresights  </w:t>
            </w:r>
            <w:r w:rsidRPr="009A06CF">
              <w:rPr>
                <w:rFonts w:eastAsia="標楷體"/>
                <w:b/>
                <w:color w:val="000000" w:themeColor="text1"/>
                <w:sz w:val="28"/>
                <w:szCs w:val="28"/>
              </w:rPr>
              <w:t>政府教育政策、當前問題和展望</w:t>
            </w:r>
          </w:p>
          <w:p w14:paraId="372B2C10"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Mr. Petri </w:t>
            </w:r>
            <w:proofErr w:type="spellStart"/>
            <w:r w:rsidRPr="009A06CF">
              <w:rPr>
                <w:bCs/>
                <w:i/>
                <w:iCs/>
                <w:color w:val="000000" w:themeColor="text1"/>
                <w:sz w:val="28"/>
                <w:szCs w:val="28"/>
              </w:rPr>
              <w:t>Haltia</w:t>
            </w:r>
            <w:proofErr w:type="spellEnd"/>
            <w:r w:rsidRPr="009A06CF">
              <w:rPr>
                <w:bCs/>
                <w:i/>
                <w:iCs/>
                <w:color w:val="000000" w:themeColor="text1"/>
                <w:sz w:val="28"/>
                <w:szCs w:val="28"/>
              </w:rPr>
              <w:t>, Senior Ministerial Adviser, Ministry of Education</w:t>
            </w:r>
            <w:r w:rsidRPr="009A06CF">
              <w:rPr>
                <w:color w:val="000000" w:themeColor="text1"/>
              </w:rPr>
              <w:t xml:space="preserve"> </w:t>
            </w:r>
            <w:r w:rsidRPr="009A06CF">
              <w:rPr>
                <w:bCs/>
                <w:i/>
                <w:iCs/>
                <w:color w:val="000000" w:themeColor="text1"/>
                <w:sz w:val="28"/>
                <w:szCs w:val="28"/>
              </w:rPr>
              <w:t>and Culture</w:t>
            </w:r>
          </w:p>
        </w:tc>
      </w:tr>
      <w:tr w:rsidR="00B9335C" w:rsidRPr="009A06CF" w14:paraId="0938F0C0" w14:textId="77777777" w:rsidTr="00597F1E">
        <w:trPr>
          <w:trHeight w:val="852"/>
        </w:trPr>
        <w:tc>
          <w:tcPr>
            <w:tcW w:w="1585" w:type="dxa"/>
          </w:tcPr>
          <w:p w14:paraId="33C23180" w14:textId="77777777" w:rsidR="00B9335C" w:rsidRPr="009A06CF" w:rsidRDefault="00B9335C" w:rsidP="00597F1E">
            <w:pPr>
              <w:rPr>
                <w:color w:val="000000" w:themeColor="text1"/>
                <w:sz w:val="28"/>
                <w:szCs w:val="28"/>
              </w:rPr>
            </w:pPr>
            <w:r w:rsidRPr="009A06CF">
              <w:rPr>
                <w:color w:val="000000" w:themeColor="text1"/>
                <w:sz w:val="28"/>
                <w:szCs w:val="28"/>
              </w:rPr>
              <w:t>17:20-18:00</w:t>
            </w:r>
          </w:p>
        </w:tc>
        <w:tc>
          <w:tcPr>
            <w:tcW w:w="7766" w:type="dxa"/>
            <w:vAlign w:val="center"/>
          </w:tcPr>
          <w:p w14:paraId="3BF1D5A4"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Phenomenal learning from Finland  </w:t>
            </w:r>
            <w:r w:rsidRPr="009A06CF">
              <w:rPr>
                <w:rFonts w:eastAsia="標楷體"/>
                <w:b/>
                <w:color w:val="000000" w:themeColor="text1"/>
                <w:sz w:val="28"/>
                <w:szCs w:val="28"/>
              </w:rPr>
              <w:t>現象為本學習</w:t>
            </w:r>
          </w:p>
          <w:p w14:paraId="479DBBC3" w14:textId="77777777" w:rsidR="00B9335C" w:rsidRPr="009A06CF" w:rsidRDefault="00B9335C" w:rsidP="00597F1E">
            <w:pPr>
              <w:spacing w:line="360" w:lineRule="exact"/>
              <w:rPr>
                <w:bCs/>
                <w:i/>
                <w:iCs/>
                <w:color w:val="000000" w:themeColor="text1"/>
                <w:sz w:val="28"/>
                <w:szCs w:val="28"/>
              </w:rPr>
            </w:pPr>
            <w:r w:rsidRPr="009A06CF">
              <w:rPr>
                <w:i/>
                <w:iCs/>
                <w:color w:val="000000" w:themeColor="text1"/>
                <w:sz w:val="28"/>
                <w:szCs w:val="28"/>
              </w:rPr>
              <w:t xml:space="preserve">Ms. </w:t>
            </w:r>
            <w:proofErr w:type="spellStart"/>
            <w:r w:rsidRPr="009A06CF">
              <w:rPr>
                <w:i/>
                <w:iCs/>
                <w:color w:val="000000" w:themeColor="text1"/>
                <w:sz w:val="28"/>
                <w:szCs w:val="28"/>
              </w:rPr>
              <w:t>Hannele</w:t>
            </w:r>
            <w:proofErr w:type="spellEnd"/>
            <w:r w:rsidRPr="009A06CF">
              <w:rPr>
                <w:i/>
                <w:iCs/>
                <w:color w:val="000000" w:themeColor="text1"/>
                <w:sz w:val="28"/>
                <w:szCs w:val="28"/>
              </w:rPr>
              <w:t xml:space="preserve"> Niemi, Professor, Research Director, University of Helsinki</w:t>
            </w:r>
          </w:p>
        </w:tc>
      </w:tr>
      <w:tr w:rsidR="00B9335C" w:rsidRPr="009A06CF" w14:paraId="767CD933" w14:textId="77777777" w:rsidTr="00597F1E">
        <w:tc>
          <w:tcPr>
            <w:tcW w:w="9351" w:type="dxa"/>
            <w:gridSpan w:val="2"/>
            <w:shd w:val="clear" w:color="auto" w:fill="BDD6EE" w:themeFill="accent5" w:themeFillTint="66"/>
          </w:tcPr>
          <w:p w14:paraId="68789F1C" w14:textId="77777777" w:rsidR="00B9335C" w:rsidRPr="009A06CF" w:rsidRDefault="00B9335C" w:rsidP="00597F1E">
            <w:pPr>
              <w:jc w:val="center"/>
              <w:rPr>
                <w:b/>
                <w:color w:val="000000" w:themeColor="text1"/>
                <w:sz w:val="28"/>
                <w:szCs w:val="28"/>
              </w:rPr>
            </w:pPr>
            <w:r w:rsidRPr="009A06CF">
              <w:rPr>
                <w:b/>
                <w:bCs/>
                <w:color w:val="000000" w:themeColor="text1"/>
                <w:sz w:val="28"/>
                <w:szCs w:val="28"/>
                <w:lang w:val="fi-FI"/>
              </w:rPr>
              <w:t>Friday 19 August</w:t>
            </w:r>
          </w:p>
        </w:tc>
      </w:tr>
      <w:tr w:rsidR="00B9335C" w:rsidRPr="009A06CF" w14:paraId="1F62C31D" w14:textId="77777777" w:rsidTr="00597F1E">
        <w:trPr>
          <w:trHeight w:val="93"/>
        </w:trPr>
        <w:tc>
          <w:tcPr>
            <w:tcW w:w="1585" w:type="dxa"/>
          </w:tcPr>
          <w:p w14:paraId="2EA5662D" w14:textId="77777777" w:rsidR="00B9335C" w:rsidRPr="009A06CF" w:rsidRDefault="00B9335C" w:rsidP="00597F1E">
            <w:pPr>
              <w:rPr>
                <w:color w:val="000000" w:themeColor="text1"/>
                <w:sz w:val="28"/>
                <w:szCs w:val="28"/>
              </w:rPr>
            </w:pPr>
            <w:r w:rsidRPr="009A06CF">
              <w:rPr>
                <w:color w:val="000000" w:themeColor="text1"/>
                <w:sz w:val="28"/>
                <w:szCs w:val="28"/>
              </w:rPr>
              <w:t>16:00-17:15</w:t>
            </w:r>
          </w:p>
        </w:tc>
        <w:tc>
          <w:tcPr>
            <w:tcW w:w="7766" w:type="dxa"/>
            <w:vAlign w:val="center"/>
          </w:tcPr>
          <w:p w14:paraId="1A4D8E83" w14:textId="77777777" w:rsidR="00B9335C" w:rsidRPr="009A06CF" w:rsidRDefault="00B9335C" w:rsidP="00597F1E">
            <w:pPr>
              <w:spacing w:line="360" w:lineRule="exact"/>
              <w:rPr>
                <w:b/>
                <w:i/>
                <w:iCs/>
                <w:color w:val="000000" w:themeColor="text1"/>
                <w:sz w:val="28"/>
                <w:szCs w:val="28"/>
              </w:rPr>
            </w:pPr>
            <w:r w:rsidRPr="009A06CF">
              <w:rPr>
                <w:b/>
                <w:bCs/>
                <w:color w:val="000000" w:themeColor="text1"/>
                <w:sz w:val="28"/>
                <w:szCs w:val="28"/>
              </w:rPr>
              <w:t>Public Service Leadership and administration management systems in Finland</w:t>
            </w:r>
            <w:r w:rsidRPr="009A06CF">
              <w:rPr>
                <w:b/>
                <w:i/>
                <w:iCs/>
                <w:color w:val="000000" w:themeColor="text1"/>
                <w:sz w:val="28"/>
                <w:szCs w:val="28"/>
              </w:rPr>
              <w:t xml:space="preserve">  </w:t>
            </w:r>
            <w:r w:rsidRPr="009A06CF">
              <w:rPr>
                <w:rFonts w:eastAsia="標楷體"/>
                <w:b/>
                <w:color w:val="000000" w:themeColor="text1"/>
                <w:sz w:val="28"/>
                <w:szCs w:val="28"/>
              </w:rPr>
              <w:t>芬蘭公共服務領導及行政管理系統</w:t>
            </w:r>
          </w:p>
          <w:p w14:paraId="2C60F9FA" w14:textId="77777777" w:rsidR="00B9335C" w:rsidRPr="009A06CF" w:rsidRDefault="00B9335C" w:rsidP="00597F1E">
            <w:pPr>
              <w:spacing w:line="360" w:lineRule="exact"/>
              <w:rPr>
                <w:b/>
                <w:color w:val="000000" w:themeColor="text1"/>
                <w:sz w:val="28"/>
                <w:szCs w:val="28"/>
                <w:u w:val="single"/>
              </w:rPr>
            </w:pPr>
            <w:r w:rsidRPr="009A06CF">
              <w:rPr>
                <w:i/>
                <w:iCs/>
                <w:color w:val="000000" w:themeColor="text1"/>
                <w:sz w:val="28"/>
                <w:szCs w:val="28"/>
              </w:rPr>
              <w:t xml:space="preserve">Mr. </w:t>
            </w:r>
            <w:proofErr w:type="spellStart"/>
            <w:r w:rsidRPr="009A06CF">
              <w:rPr>
                <w:i/>
                <w:iCs/>
                <w:color w:val="000000" w:themeColor="text1"/>
                <w:sz w:val="28"/>
                <w:szCs w:val="28"/>
              </w:rPr>
              <w:t>Juha</w:t>
            </w:r>
            <w:proofErr w:type="spellEnd"/>
            <w:r w:rsidRPr="009A06CF">
              <w:rPr>
                <w:i/>
                <w:iCs/>
                <w:color w:val="000000" w:themeColor="text1"/>
                <w:sz w:val="28"/>
                <w:szCs w:val="28"/>
              </w:rPr>
              <w:t xml:space="preserve"> </w:t>
            </w:r>
            <w:proofErr w:type="spellStart"/>
            <w:r w:rsidRPr="009A06CF">
              <w:rPr>
                <w:i/>
                <w:iCs/>
                <w:color w:val="000000" w:themeColor="text1"/>
                <w:sz w:val="28"/>
                <w:szCs w:val="28"/>
              </w:rPr>
              <w:t>Madetoja</w:t>
            </w:r>
            <w:proofErr w:type="spellEnd"/>
            <w:r w:rsidRPr="009A06CF">
              <w:rPr>
                <w:i/>
                <w:iCs/>
                <w:color w:val="000000" w:themeColor="text1"/>
                <w:sz w:val="28"/>
                <w:szCs w:val="28"/>
              </w:rPr>
              <w:t>, Head of the Personnel Policy Unit, Ministry of Finance</w:t>
            </w:r>
          </w:p>
        </w:tc>
      </w:tr>
      <w:tr w:rsidR="00B9335C" w:rsidRPr="009A06CF" w14:paraId="7DC2121F" w14:textId="77777777" w:rsidTr="00597F1E">
        <w:trPr>
          <w:trHeight w:val="1139"/>
        </w:trPr>
        <w:tc>
          <w:tcPr>
            <w:tcW w:w="1585" w:type="dxa"/>
          </w:tcPr>
          <w:p w14:paraId="2AE3FA77" w14:textId="77777777" w:rsidR="00B9335C" w:rsidRPr="009A06CF" w:rsidRDefault="00B9335C" w:rsidP="00597F1E">
            <w:pPr>
              <w:rPr>
                <w:color w:val="000000" w:themeColor="text1"/>
                <w:sz w:val="28"/>
                <w:szCs w:val="28"/>
              </w:rPr>
            </w:pPr>
            <w:r w:rsidRPr="009A06CF">
              <w:rPr>
                <w:color w:val="000000" w:themeColor="text1"/>
                <w:sz w:val="28"/>
                <w:szCs w:val="28"/>
              </w:rPr>
              <w:t>17:15-18:00</w:t>
            </w:r>
          </w:p>
        </w:tc>
        <w:tc>
          <w:tcPr>
            <w:tcW w:w="7766" w:type="dxa"/>
          </w:tcPr>
          <w:p w14:paraId="070C7349" w14:textId="77777777" w:rsidR="00B9335C" w:rsidRPr="009A06CF" w:rsidRDefault="00B9335C" w:rsidP="00597F1E">
            <w:pPr>
              <w:spacing w:line="360" w:lineRule="exact"/>
              <w:rPr>
                <w:b/>
                <w:bCs/>
                <w:color w:val="000000" w:themeColor="text1"/>
                <w:sz w:val="28"/>
                <w:szCs w:val="28"/>
              </w:rPr>
            </w:pPr>
            <w:r w:rsidRPr="009A06CF">
              <w:rPr>
                <w:b/>
                <w:bCs/>
                <w:color w:val="000000" w:themeColor="text1"/>
                <w:sz w:val="28"/>
                <w:szCs w:val="28"/>
              </w:rPr>
              <w:t xml:space="preserve">Aging of the population </w:t>
            </w:r>
            <w:proofErr w:type="gramStart"/>
            <w:r w:rsidRPr="009A06CF">
              <w:rPr>
                <w:b/>
                <w:bCs/>
                <w:color w:val="000000" w:themeColor="text1"/>
                <w:sz w:val="28"/>
                <w:szCs w:val="28"/>
              </w:rPr>
              <w:t>–</w:t>
            </w:r>
            <w:proofErr w:type="gramEnd"/>
            <w:r w:rsidRPr="009A06CF">
              <w:rPr>
                <w:b/>
                <w:bCs/>
                <w:color w:val="000000" w:themeColor="text1"/>
                <w:sz w:val="28"/>
                <w:szCs w:val="28"/>
              </w:rPr>
              <w:t xml:space="preserve"> how to successfully tackle the challenge  </w:t>
            </w:r>
            <w:r w:rsidRPr="009A06CF">
              <w:rPr>
                <w:rFonts w:eastAsia="標楷體"/>
                <w:b/>
                <w:bCs/>
                <w:color w:val="000000" w:themeColor="text1"/>
                <w:sz w:val="28"/>
                <w:szCs w:val="28"/>
              </w:rPr>
              <w:t>人口高齡化</w:t>
            </w:r>
            <w:proofErr w:type="gramStart"/>
            <w:r w:rsidRPr="009A06CF">
              <w:rPr>
                <w:rFonts w:eastAsia="標楷體"/>
                <w:b/>
                <w:bCs/>
                <w:color w:val="000000" w:themeColor="text1"/>
                <w:sz w:val="28"/>
                <w:szCs w:val="28"/>
              </w:rPr>
              <w:t>–</w:t>
            </w:r>
            <w:proofErr w:type="gramEnd"/>
            <w:r w:rsidRPr="009A06CF">
              <w:rPr>
                <w:rFonts w:eastAsia="標楷體"/>
                <w:b/>
                <w:bCs/>
                <w:color w:val="000000" w:themeColor="text1"/>
                <w:sz w:val="28"/>
                <w:szCs w:val="28"/>
              </w:rPr>
              <w:t>如何成功應對挑戰</w:t>
            </w:r>
          </w:p>
          <w:p w14:paraId="03AF7903" w14:textId="77777777" w:rsidR="00B9335C" w:rsidRPr="009A06CF" w:rsidRDefault="00B9335C" w:rsidP="00597F1E">
            <w:pPr>
              <w:spacing w:line="360" w:lineRule="exact"/>
              <w:rPr>
                <w:i/>
                <w:iCs/>
                <w:color w:val="000000" w:themeColor="text1"/>
                <w:sz w:val="28"/>
                <w:szCs w:val="28"/>
                <w:highlight w:val="yellow"/>
              </w:rPr>
            </w:pPr>
            <w:r w:rsidRPr="009A06CF">
              <w:rPr>
                <w:i/>
                <w:iCs/>
                <w:color w:val="000000" w:themeColor="text1"/>
                <w:sz w:val="28"/>
                <w:szCs w:val="28"/>
              </w:rPr>
              <w:t xml:space="preserve">Mr. Rasmus </w:t>
            </w:r>
            <w:proofErr w:type="spellStart"/>
            <w:r w:rsidRPr="009A06CF">
              <w:rPr>
                <w:i/>
                <w:iCs/>
                <w:color w:val="000000" w:themeColor="text1"/>
                <w:sz w:val="28"/>
                <w:szCs w:val="28"/>
              </w:rPr>
              <w:t>Aro</w:t>
            </w:r>
            <w:proofErr w:type="spellEnd"/>
            <w:r w:rsidRPr="009A06CF">
              <w:rPr>
                <w:i/>
                <w:iCs/>
                <w:color w:val="000000" w:themeColor="text1"/>
                <w:sz w:val="28"/>
                <w:szCs w:val="28"/>
              </w:rPr>
              <w:t>, Specialist, MD Consultancy for Regional Development</w:t>
            </w:r>
          </w:p>
        </w:tc>
      </w:tr>
      <w:tr w:rsidR="00B9335C" w:rsidRPr="009A06CF" w14:paraId="011D2081" w14:textId="77777777" w:rsidTr="00597F1E">
        <w:tc>
          <w:tcPr>
            <w:tcW w:w="9351" w:type="dxa"/>
            <w:gridSpan w:val="2"/>
            <w:shd w:val="clear" w:color="auto" w:fill="BDD6EE" w:themeFill="accent5" w:themeFillTint="66"/>
          </w:tcPr>
          <w:p w14:paraId="193E2BA5" w14:textId="77777777" w:rsidR="00B9335C" w:rsidRPr="009A06CF" w:rsidRDefault="00B9335C" w:rsidP="00597F1E">
            <w:pPr>
              <w:jc w:val="center"/>
              <w:rPr>
                <w:b/>
                <w:bCs/>
                <w:color w:val="000000" w:themeColor="text1"/>
                <w:sz w:val="28"/>
                <w:szCs w:val="28"/>
              </w:rPr>
            </w:pPr>
            <w:r w:rsidRPr="009A06CF">
              <w:rPr>
                <w:b/>
                <w:bCs/>
                <w:color w:val="000000" w:themeColor="text1"/>
                <w:sz w:val="28"/>
                <w:szCs w:val="28"/>
              </w:rPr>
              <w:t>Friday 26 August</w:t>
            </w:r>
          </w:p>
        </w:tc>
      </w:tr>
      <w:tr w:rsidR="00B9335C" w:rsidRPr="009A06CF" w14:paraId="7603C23B" w14:textId="77777777" w:rsidTr="00597F1E">
        <w:trPr>
          <w:trHeight w:val="1399"/>
        </w:trPr>
        <w:tc>
          <w:tcPr>
            <w:tcW w:w="1585" w:type="dxa"/>
          </w:tcPr>
          <w:p w14:paraId="557493E2"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16:00-17:00</w:t>
            </w:r>
          </w:p>
        </w:tc>
        <w:tc>
          <w:tcPr>
            <w:tcW w:w="7766" w:type="dxa"/>
          </w:tcPr>
          <w:p w14:paraId="745A2695" w14:textId="77777777" w:rsidR="00B9335C" w:rsidRPr="009A06CF" w:rsidRDefault="00B9335C" w:rsidP="00597F1E">
            <w:pPr>
              <w:spacing w:line="360" w:lineRule="exact"/>
              <w:rPr>
                <w:b/>
                <w:bCs/>
                <w:color w:val="000000" w:themeColor="text1"/>
                <w:sz w:val="28"/>
                <w:szCs w:val="28"/>
                <w:lang w:val="fi-FI"/>
              </w:rPr>
            </w:pPr>
            <w:r w:rsidRPr="009A06CF">
              <w:rPr>
                <w:b/>
                <w:bCs/>
                <w:color w:val="000000" w:themeColor="text1"/>
                <w:sz w:val="28"/>
                <w:szCs w:val="28"/>
                <w:lang w:val="fi-FI"/>
              </w:rPr>
              <w:t xml:space="preserve">Digital transformation of the Finnish Tax Administration and digital services success story  </w:t>
            </w:r>
            <w:r w:rsidRPr="009A06CF">
              <w:rPr>
                <w:rFonts w:eastAsia="標楷體"/>
                <w:b/>
                <w:bCs/>
                <w:color w:val="000000" w:themeColor="text1"/>
                <w:sz w:val="28"/>
                <w:szCs w:val="28"/>
              </w:rPr>
              <w:t>芬蘭稅務局的數位轉型和數位服務成功案例</w:t>
            </w:r>
          </w:p>
          <w:p w14:paraId="4187137F" w14:textId="77777777" w:rsidR="00B9335C" w:rsidRPr="009A06CF" w:rsidRDefault="00B9335C" w:rsidP="00597F1E">
            <w:pPr>
              <w:spacing w:line="360" w:lineRule="exact"/>
              <w:rPr>
                <w:color w:val="000000" w:themeColor="text1"/>
                <w:sz w:val="28"/>
                <w:szCs w:val="28"/>
              </w:rPr>
            </w:pPr>
            <w:r w:rsidRPr="009A06CF">
              <w:rPr>
                <w:i/>
                <w:iCs/>
                <w:color w:val="000000" w:themeColor="text1"/>
                <w:sz w:val="28"/>
                <w:szCs w:val="28"/>
              </w:rPr>
              <w:t xml:space="preserve">Timo Laukkanen, Director, Finnish Tax Administration </w:t>
            </w:r>
          </w:p>
        </w:tc>
      </w:tr>
      <w:tr w:rsidR="00B9335C" w:rsidRPr="009A06CF" w14:paraId="066D16E0" w14:textId="77777777" w:rsidTr="00597F1E">
        <w:trPr>
          <w:trHeight w:val="693"/>
        </w:trPr>
        <w:tc>
          <w:tcPr>
            <w:tcW w:w="1585" w:type="dxa"/>
          </w:tcPr>
          <w:p w14:paraId="093F3C23" w14:textId="77777777" w:rsidR="00B9335C" w:rsidRPr="009A06CF" w:rsidRDefault="00B9335C" w:rsidP="00597F1E">
            <w:pPr>
              <w:rPr>
                <w:color w:val="000000" w:themeColor="text1"/>
                <w:sz w:val="28"/>
                <w:szCs w:val="28"/>
              </w:rPr>
            </w:pPr>
            <w:r w:rsidRPr="009A06CF">
              <w:rPr>
                <w:color w:val="000000" w:themeColor="text1"/>
                <w:sz w:val="28"/>
                <w:szCs w:val="28"/>
              </w:rPr>
              <w:t>17:00-18:00</w:t>
            </w:r>
          </w:p>
        </w:tc>
        <w:tc>
          <w:tcPr>
            <w:tcW w:w="7766" w:type="dxa"/>
          </w:tcPr>
          <w:p w14:paraId="59F2B100" w14:textId="77777777" w:rsidR="00B9335C" w:rsidRPr="009A06CF" w:rsidRDefault="00B9335C" w:rsidP="00597F1E">
            <w:pPr>
              <w:spacing w:line="360" w:lineRule="exact"/>
              <w:rPr>
                <w:b/>
                <w:bCs/>
                <w:color w:val="000000" w:themeColor="text1"/>
                <w:sz w:val="28"/>
                <w:szCs w:val="28"/>
              </w:rPr>
            </w:pPr>
            <w:r w:rsidRPr="009A06CF">
              <w:rPr>
                <w:b/>
                <w:bCs/>
                <w:color w:val="000000" w:themeColor="text1"/>
                <w:sz w:val="28"/>
                <w:szCs w:val="28"/>
              </w:rPr>
              <w:t xml:space="preserve">Why and how to use social media for better public services  </w:t>
            </w:r>
            <w:r w:rsidRPr="009A06CF">
              <w:rPr>
                <w:rFonts w:eastAsia="標楷體"/>
                <w:b/>
                <w:bCs/>
                <w:color w:val="000000" w:themeColor="text1"/>
                <w:sz w:val="28"/>
                <w:szCs w:val="28"/>
              </w:rPr>
              <w:t>利用社交媒體提供更好的公共服務</w:t>
            </w:r>
          </w:p>
          <w:p w14:paraId="4E7D463C" w14:textId="77777777" w:rsidR="00B9335C" w:rsidRPr="009A06CF" w:rsidRDefault="00B9335C" w:rsidP="00597F1E">
            <w:pPr>
              <w:spacing w:line="360" w:lineRule="exact"/>
              <w:rPr>
                <w:bCs/>
                <w:i/>
                <w:iCs/>
                <w:color w:val="000000" w:themeColor="text1"/>
                <w:sz w:val="28"/>
                <w:szCs w:val="28"/>
              </w:rPr>
            </w:pPr>
            <w:proofErr w:type="spellStart"/>
            <w:r w:rsidRPr="009A06CF">
              <w:rPr>
                <w:bCs/>
                <w:i/>
                <w:iCs/>
                <w:color w:val="000000" w:themeColor="text1"/>
                <w:sz w:val="28"/>
                <w:szCs w:val="28"/>
              </w:rPr>
              <w:t>Ms</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Terhi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Karttunen</w:t>
            </w:r>
            <w:proofErr w:type="spellEnd"/>
            <w:r w:rsidRPr="009A06CF">
              <w:rPr>
                <w:bCs/>
                <w:i/>
                <w:iCs/>
                <w:color w:val="000000" w:themeColor="text1"/>
                <w:sz w:val="28"/>
                <w:szCs w:val="28"/>
              </w:rPr>
              <w:t>, Communications Specialist, Finnish Tax Administration</w:t>
            </w:r>
          </w:p>
          <w:p w14:paraId="36FC4197" w14:textId="77777777" w:rsidR="00B9335C" w:rsidRPr="009A06CF" w:rsidRDefault="00B9335C" w:rsidP="00597F1E">
            <w:pPr>
              <w:spacing w:line="360" w:lineRule="exact"/>
              <w:rPr>
                <w:b/>
                <w:color w:val="000000" w:themeColor="text1"/>
                <w:sz w:val="28"/>
                <w:szCs w:val="28"/>
              </w:rPr>
            </w:pPr>
            <w:proofErr w:type="spellStart"/>
            <w:r w:rsidRPr="009A06CF">
              <w:rPr>
                <w:bCs/>
                <w:i/>
                <w:iCs/>
                <w:color w:val="000000" w:themeColor="text1"/>
                <w:sz w:val="28"/>
                <w:szCs w:val="28"/>
              </w:rPr>
              <w:t>Ms</w:t>
            </w:r>
            <w:proofErr w:type="spellEnd"/>
            <w:r w:rsidRPr="009A06CF">
              <w:rPr>
                <w:bCs/>
                <w:i/>
                <w:iCs/>
                <w:color w:val="000000" w:themeColor="text1"/>
                <w:sz w:val="28"/>
                <w:szCs w:val="28"/>
              </w:rPr>
              <w:t xml:space="preserve"> Nanna </w:t>
            </w:r>
            <w:proofErr w:type="spellStart"/>
            <w:r w:rsidRPr="009A06CF">
              <w:rPr>
                <w:bCs/>
                <w:i/>
                <w:iCs/>
                <w:color w:val="000000" w:themeColor="text1"/>
                <w:sz w:val="28"/>
                <w:szCs w:val="28"/>
              </w:rPr>
              <w:t>Jussila</w:t>
            </w:r>
            <w:proofErr w:type="spellEnd"/>
            <w:r w:rsidRPr="009A06CF">
              <w:rPr>
                <w:bCs/>
                <w:i/>
                <w:iCs/>
                <w:color w:val="000000" w:themeColor="text1"/>
                <w:sz w:val="28"/>
                <w:szCs w:val="28"/>
              </w:rPr>
              <w:t>, Communications Specialist, Finnish Tax Administration</w:t>
            </w:r>
          </w:p>
        </w:tc>
      </w:tr>
      <w:tr w:rsidR="00B9335C" w:rsidRPr="009A06CF" w14:paraId="56C204D5" w14:textId="77777777" w:rsidTr="00597F1E">
        <w:tc>
          <w:tcPr>
            <w:tcW w:w="9351" w:type="dxa"/>
            <w:gridSpan w:val="2"/>
            <w:shd w:val="clear" w:color="auto" w:fill="BDD6EE" w:themeFill="accent5" w:themeFillTint="66"/>
          </w:tcPr>
          <w:p w14:paraId="22133AC3" w14:textId="77777777" w:rsidR="00B9335C" w:rsidRPr="009A06CF" w:rsidRDefault="00B9335C" w:rsidP="00597F1E">
            <w:pPr>
              <w:jc w:val="center"/>
              <w:rPr>
                <w:b/>
                <w:color w:val="000000" w:themeColor="text1"/>
                <w:sz w:val="28"/>
                <w:szCs w:val="28"/>
              </w:rPr>
            </w:pPr>
            <w:r w:rsidRPr="009A06CF">
              <w:rPr>
                <w:b/>
                <w:color w:val="000000" w:themeColor="text1"/>
                <w:sz w:val="28"/>
                <w:szCs w:val="28"/>
              </w:rPr>
              <w:t>Friday 2 September</w:t>
            </w:r>
          </w:p>
        </w:tc>
      </w:tr>
      <w:tr w:rsidR="00B9335C" w:rsidRPr="009A06CF" w14:paraId="4D50B701" w14:textId="77777777" w:rsidTr="00597F1E">
        <w:trPr>
          <w:trHeight w:val="416"/>
        </w:trPr>
        <w:tc>
          <w:tcPr>
            <w:tcW w:w="1585" w:type="dxa"/>
            <w:shd w:val="clear" w:color="auto" w:fill="FFFFFF" w:themeFill="background1"/>
          </w:tcPr>
          <w:p w14:paraId="6C404FD8" w14:textId="77777777" w:rsidR="00B9335C" w:rsidRPr="009A06CF" w:rsidRDefault="00B9335C" w:rsidP="00597F1E">
            <w:pPr>
              <w:rPr>
                <w:color w:val="000000" w:themeColor="text1"/>
                <w:sz w:val="28"/>
                <w:szCs w:val="28"/>
              </w:rPr>
            </w:pPr>
            <w:r w:rsidRPr="009A06CF">
              <w:rPr>
                <w:color w:val="000000" w:themeColor="text1"/>
                <w:sz w:val="28"/>
                <w:szCs w:val="28"/>
              </w:rPr>
              <w:t>16:00-16:40</w:t>
            </w:r>
          </w:p>
        </w:tc>
        <w:tc>
          <w:tcPr>
            <w:tcW w:w="7766" w:type="dxa"/>
            <w:shd w:val="clear" w:color="auto" w:fill="FFFFFF" w:themeFill="background1"/>
          </w:tcPr>
          <w:p w14:paraId="7A4403F5"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Business Finland </w:t>
            </w:r>
            <w:proofErr w:type="gramStart"/>
            <w:r w:rsidRPr="009A06CF">
              <w:rPr>
                <w:b/>
                <w:color w:val="000000" w:themeColor="text1"/>
                <w:sz w:val="28"/>
                <w:szCs w:val="28"/>
              </w:rPr>
              <w:t>–</w:t>
            </w:r>
            <w:proofErr w:type="gramEnd"/>
            <w:r w:rsidRPr="009A06CF">
              <w:rPr>
                <w:b/>
                <w:color w:val="000000" w:themeColor="text1"/>
                <w:sz w:val="28"/>
                <w:szCs w:val="28"/>
              </w:rPr>
              <w:t xml:space="preserve"> promoting Finnish knowhow, innovations and opportunities abroad  </w:t>
            </w:r>
            <w:r w:rsidRPr="009A06CF">
              <w:rPr>
                <w:rFonts w:eastAsia="標楷體"/>
                <w:b/>
                <w:color w:val="000000" w:themeColor="text1"/>
                <w:sz w:val="28"/>
                <w:szCs w:val="28"/>
              </w:rPr>
              <w:t>芬蘭國家商務促進局</w:t>
            </w:r>
            <w:proofErr w:type="gramStart"/>
            <w:r w:rsidRPr="009A06CF">
              <w:rPr>
                <w:rFonts w:eastAsia="標楷體"/>
                <w:b/>
                <w:bCs/>
                <w:color w:val="000000" w:themeColor="text1"/>
                <w:sz w:val="28"/>
                <w:szCs w:val="28"/>
                <w:lang w:val="fi-FI"/>
              </w:rPr>
              <w:t>–</w:t>
            </w:r>
            <w:proofErr w:type="gramEnd"/>
            <w:r w:rsidRPr="009A06CF">
              <w:rPr>
                <w:rFonts w:eastAsia="標楷體"/>
                <w:b/>
                <w:color w:val="000000" w:themeColor="text1"/>
                <w:sz w:val="28"/>
                <w:szCs w:val="28"/>
              </w:rPr>
              <w:t>推廣芬蘭專業知識、創新和機會</w:t>
            </w:r>
          </w:p>
          <w:p w14:paraId="1E58BCD3"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Ms. Laura </w:t>
            </w:r>
            <w:proofErr w:type="spellStart"/>
            <w:r w:rsidRPr="009A06CF">
              <w:rPr>
                <w:bCs/>
                <w:i/>
                <w:iCs/>
                <w:color w:val="000000" w:themeColor="text1"/>
                <w:sz w:val="28"/>
                <w:szCs w:val="28"/>
              </w:rPr>
              <w:t>Ylä-Sulkava</w:t>
            </w:r>
            <w:proofErr w:type="spellEnd"/>
            <w:r w:rsidRPr="009A06CF">
              <w:rPr>
                <w:bCs/>
                <w:i/>
                <w:iCs/>
                <w:color w:val="000000" w:themeColor="text1"/>
                <w:sz w:val="28"/>
                <w:szCs w:val="28"/>
              </w:rPr>
              <w:t>, Executive Director, Business Finland</w:t>
            </w:r>
          </w:p>
        </w:tc>
      </w:tr>
    </w:tbl>
    <w:p w14:paraId="042EBD24" w14:textId="77777777" w:rsidR="00B9335C" w:rsidRPr="009A06CF" w:rsidRDefault="00B9335C">
      <w:pPr>
        <w:rPr>
          <w:rFonts w:cs="Times New Roman"/>
          <w:color w:val="000000" w:themeColor="text1"/>
        </w:rPr>
      </w:pPr>
    </w:p>
    <w:tbl>
      <w:tblPr>
        <w:tblStyle w:val="af0"/>
        <w:tblW w:w="9351" w:type="dxa"/>
        <w:tblLook w:val="04A0" w:firstRow="1" w:lastRow="0" w:firstColumn="1" w:lastColumn="0" w:noHBand="0" w:noVBand="1"/>
      </w:tblPr>
      <w:tblGrid>
        <w:gridCol w:w="1585"/>
        <w:gridCol w:w="3885"/>
        <w:gridCol w:w="3881"/>
      </w:tblGrid>
      <w:tr w:rsidR="00B9335C" w:rsidRPr="009A06CF" w14:paraId="33FBFD26" w14:textId="77777777" w:rsidTr="00597F1E">
        <w:trPr>
          <w:trHeight w:val="416"/>
        </w:trPr>
        <w:tc>
          <w:tcPr>
            <w:tcW w:w="1585" w:type="dxa"/>
            <w:shd w:val="clear" w:color="auto" w:fill="FFFFFF" w:themeFill="background1"/>
          </w:tcPr>
          <w:p w14:paraId="2C897EBA" w14:textId="77777777" w:rsidR="00B9335C" w:rsidRPr="009A06CF" w:rsidRDefault="00B9335C" w:rsidP="00597F1E">
            <w:pPr>
              <w:rPr>
                <w:color w:val="000000" w:themeColor="text1"/>
                <w:sz w:val="28"/>
                <w:szCs w:val="28"/>
              </w:rPr>
            </w:pPr>
            <w:r w:rsidRPr="009A06CF">
              <w:rPr>
                <w:color w:val="000000" w:themeColor="text1"/>
                <w:sz w:val="28"/>
                <w:szCs w:val="28"/>
              </w:rPr>
              <w:lastRenderedPageBreak/>
              <w:t>16:40-17:15</w:t>
            </w:r>
          </w:p>
        </w:tc>
        <w:tc>
          <w:tcPr>
            <w:tcW w:w="7766" w:type="dxa"/>
            <w:gridSpan w:val="2"/>
            <w:shd w:val="clear" w:color="auto" w:fill="FFFFFF" w:themeFill="background1"/>
          </w:tcPr>
          <w:p w14:paraId="31CF657C"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Attracting international talents  </w:t>
            </w:r>
            <w:r w:rsidRPr="009A06CF">
              <w:rPr>
                <w:rFonts w:eastAsia="標楷體"/>
                <w:b/>
                <w:color w:val="000000" w:themeColor="text1"/>
                <w:sz w:val="28"/>
                <w:szCs w:val="28"/>
              </w:rPr>
              <w:t>吸引國際人才</w:t>
            </w:r>
          </w:p>
          <w:p w14:paraId="7C751D8F" w14:textId="77777777" w:rsidR="00B9335C" w:rsidRPr="009A06CF" w:rsidRDefault="00B9335C" w:rsidP="00597F1E">
            <w:pPr>
              <w:spacing w:line="360" w:lineRule="exact"/>
              <w:rPr>
                <w:b/>
                <w:color w:val="000000" w:themeColor="text1"/>
                <w:sz w:val="28"/>
                <w:szCs w:val="28"/>
                <w:lang w:val="fi-FI"/>
              </w:rPr>
            </w:pPr>
            <w:r w:rsidRPr="009A06CF">
              <w:rPr>
                <w:bCs/>
                <w:i/>
                <w:iCs/>
                <w:color w:val="000000" w:themeColor="text1"/>
                <w:sz w:val="28"/>
                <w:szCs w:val="28"/>
                <w:lang w:val="fi-FI"/>
              </w:rPr>
              <w:t>Ms. Anu Koski-Rickman, Project Manager, Helsinki Marketing Ltd</w:t>
            </w:r>
          </w:p>
        </w:tc>
      </w:tr>
      <w:tr w:rsidR="00B9335C" w:rsidRPr="009A06CF" w14:paraId="27696443" w14:textId="77777777" w:rsidTr="00597F1E">
        <w:trPr>
          <w:trHeight w:val="983"/>
        </w:trPr>
        <w:tc>
          <w:tcPr>
            <w:tcW w:w="1585" w:type="dxa"/>
            <w:shd w:val="clear" w:color="auto" w:fill="FFFFFF" w:themeFill="background1"/>
          </w:tcPr>
          <w:p w14:paraId="652B5A91" w14:textId="77777777" w:rsidR="00B9335C" w:rsidRPr="009A06CF" w:rsidRDefault="00B9335C" w:rsidP="00597F1E">
            <w:pPr>
              <w:rPr>
                <w:color w:val="000000" w:themeColor="text1"/>
                <w:sz w:val="28"/>
                <w:szCs w:val="28"/>
                <w:lang w:val="fi-FI"/>
              </w:rPr>
            </w:pPr>
            <w:r w:rsidRPr="009A06CF">
              <w:rPr>
                <w:color w:val="000000" w:themeColor="text1"/>
                <w:sz w:val="28"/>
                <w:szCs w:val="28"/>
                <w:lang w:val="fi-FI"/>
              </w:rPr>
              <w:t>17:15-18:00</w:t>
            </w:r>
          </w:p>
        </w:tc>
        <w:tc>
          <w:tcPr>
            <w:tcW w:w="7766" w:type="dxa"/>
            <w:gridSpan w:val="2"/>
            <w:shd w:val="clear" w:color="auto" w:fill="FFFFFF" w:themeFill="background1"/>
          </w:tcPr>
          <w:p w14:paraId="4B3E5C9E"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Future of government work  </w:t>
            </w:r>
            <w:r w:rsidRPr="009A06CF">
              <w:rPr>
                <w:rFonts w:eastAsia="標楷體"/>
                <w:b/>
                <w:color w:val="000000" w:themeColor="text1"/>
                <w:sz w:val="28"/>
                <w:szCs w:val="28"/>
              </w:rPr>
              <w:t>政府工作的未來</w:t>
            </w:r>
          </w:p>
          <w:p w14:paraId="3274017A"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Ms. </w:t>
            </w:r>
            <w:proofErr w:type="spellStart"/>
            <w:r w:rsidRPr="009A06CF">
              <w:rPr>
                <w:bCs/>
                <w:i/>
                <w:iCs/>
                <w:color w:val="000000" w:themeColor="text1"/>
                <w:sz w:val="28"/>
                <w:szCs w:val="28"/>
              </w:rPr>
              <w:t>Liisa</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Virolainen</w:t>
            </w:r>
            <w:proofErr w:type="spellEnd"/>
            <w:r w:rsidRPr="009A06CF">
              <w:rPr>
                <w:bCs/>
                <w:i/>
                <w:iCs/>
                <w:color w:val="000000" w:themeColor="text1"/>
                <w:sz w:val="28"/>
                <w:szCs w:val="28"/>
              </w:rPr>
              <w:t>, Development Manager, State Treasury of Finland</w:t>
            </w:r>
          </w:p>
        </w:tc>
      </w:tr>
      <w:tr w:rsidR="00B9335C" w:rsidRPr="009A06CF" w14:paraId="32632A51" w14:textId="77777777" w:rsidTr="00597F1E">
        <w:tc>
          <w:tcPr>
            <w:tcW w:w="9351" w:type="dxa"/>
            <w:gridSpan w:val="3"/>
            <w:shd w:val="clear" w:color="auto" w:fill="BDD6EE" w:themeFill="accent5" w:themeFillTint="66"/>
          </w:tcPr>
          <w:p w14:paraId="113827FF" w14:textId="5F6C1308" w:rsidR="00B9335C" w:rsidRPr="009A06CF" w:rsidRDefault="00B9335C" w:rsidP="00597F1E">
            <w:pPr>
              <w:jc w:val="center"/>
              <w:rPr>
                <w:bCs/>
                <w:color w:val="000000" w:themeColor="text1"/>
                <w:sz w:val="28"/>
                <w:szCs w:val="28"/>
              </w:rPr>
            </w:pPr>
            <w:r w:rsidRPr="009A06CF">
              <w:rPr>
                <w:b/>
                <w:color w:val="000000" w:themeColor="text1"/>
                <w:sz w:val="28"/>
                <w:szCs w:val="28"/>
              </w:rPr>
              <w:t xml:space="preserve">Friday 16 September </w:t>
            </w:r>
            <w:r w:rsidR="00570352" w:rsidRPr="009A06CF">
              <w:rPr>
                <w:b/>
                <w:color w:val="000000" w:themeColor="text1"/>
                <w:sz w:val="28"/>
                <w:szCs w:val="28"/>
              </w:rPr>
              <w:t>（</w:t>
            </w:r>
            <w:r w:rsidRPr="009A06CF">
              <w:rPr>
                <w:b/>
                <w:color w:val="000000" w:themeColor="text1"/>
                <w:sz w:val="28"/>
                <w:szCs w:val="28"/>
              </w:rPr>
              <w:t>Group 1 Public Policy Exchange</w:t>
            </w:r>
            <w:r w:rsidRPr="009A06CF">
              <w:rPr>
                <w:b/>
                <w:color w:val="000000" w:themeColor="text1"/>
                <w:sz w:val="28"/>
                <w:szCs w:val="28"/>
              </w:rPr>
              <w:t>）</w:t>
            </w:r>
          </w:p>
        </w:tc>
      </w:tr>
      <w:tr w:rsidR="00B9335C" w:rsidRPr="009A06CF" w14:paraId="0659C361" w14:textId="77777777" w:rsidTr="00597F1E">
        <w:tc>
          <w:tcPr>
            <w:tcW w:w="1585" w:type="dxa"/>
            <w:shd w:val="clear" w:color="auto" w:fill="auto"/>
          </w:tcPr>
          <w:p w14:paraId="215B469C" w14:textId="77777777" w:rsidR="00B9335C" w:rsidRPr="009A06CF" w:rsidRDefault="00B9335C" w:rsidP="00597F1E">
            <w:pPr>
              <w:rPr>
                <w:color w:val="000000" w:themeColor="text1"/>
                <w:sz w:val="28"/>
                <w:szCs w:val="28"/>
              </w:rPr>
            </w:pPr>
            <w:r w:rsidRPr="009A06CF">
              <w:rPr>
                <w:color w:val="000000" w:themeColor="text1"/>
                <w:sz w:val="28"/>
                <w:szCs w:val="28"/>
              </w:rPr>
              <w:t>16:00-17:00</w:t>
            </w:r>
          </w:p>
        </w:tc>
        <w:tc>
          <w:tcPr>
            <w:tcW w:w="7766" w:type="dxa"/>
            <w:gridSpan w:val="2"/>
            <w:shd w:val="clear" w:color="auto" w:fill="auto"/>
          </w:tcPr>
          <w:p w14:paraId="45B098B3"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Transforming Finland into a carbon neutral circular economy</w:t>
            </w:r>
          </w:p>
          <w:p w14:paraId="22DEF68D" w14:textId="77777777" w:rsidR="00B9335C" w:rsidRPr="009A06CF" w:rsidRDefault="00B9335C" w:rsidP="00597F1E">
            <w:pPr>
              <w:spacing w:line="360" w:lineRule="exact"/>
              <w:rPr>
                <w:rFonts w:eastAsia="標楷體"/>
                <w:b/>
                <w:color w:val="000000" w:themeColor="text1"/>
                <w:sz w:val="28"/>
                <w:szCs w:val="28"/>
              </w:rPr>
            </w:pPr>
            <w:r w:rsidRPr="009A06CF">
              <w:rPr>
                <w:b/>
                <w:color w:val="000000" w:themeColor="text1"/>
                <w:sz w:val="28"/>
                <w:szCs w:val="28"/>
              </w:rPr>
              <w:t xml:space="preserve">through climate and energy policies  </w:t>
            </w:r>
            <w:r w:rsidRPr="009A06CF">
              <w:rPr>
                <w:rFonts w:eastAsia="標楷體"/>
                <w:b/>
                <w:color w:val="000000" w:themeColor="text1"/>
                <w:sz w:val="28"/>
                <w:szCs w:val="28"/>
              </w:rPr>
              <w:t>透過氣候、能源政策邁向碳中和循環經濟的芬蘭</w:t>
            </w:r>
          </w:p>
          <w:p w14:paraId="5EA54BCC"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Mr. </w:t>
            </w:r>
            <w:proofErr w:type="spellStart"/>
            <w:r w:rsidRPr="009A06CF">
              <w:rPr>
                <w:bCs/>
                <w:i/>
                <w:iCs/>
                <w:color w:val="000000" w:themeColor="text1"/>
                <w:sz w:val="28"/>
                <w:szCs w:val="28"/>
              </w:rPr>
              <w:t>Oras</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Tynkkynen</w:t>
            </w:r>
            <w:proofErr w:type="spellEnd"/>
            <w:r w:rsidRPr="009A06CF">
              <w:rPr>
                <w:bCs/>
                <w:i/>
                <w:iCs/>
                <w:color w:val="000000" w:themeColor="text1"/>
                <w:sz w:val="28"/>
                <w:szCs w:val="28"/>
              </w:rPr>
              <w:t xml:space="preserve">, Senior Advisor, The Finnish Innovation Fund </w:t>
            </w:r>
            <w:proofErr w:type="spellStart"/>
            <w:r w:rsidRPr="009A06CF">
              <w:rPr>
                <w:bCs/>
                <w:i/>
                <w:iCs/>
                <w:color w:val="000000" w:themeColor="text1"/>
                <w:sz w:val="28"/>
                <w:szCs w:val="28"/>
              </w:rPr>
              <w:t>Sitra</w:t>
            </w:r>
            <w:proofErr w:type="spellEnd"/>
          </w:p>
        </w:tc>
      </w:tr>
      <w:tr w:rsidR="00B9335C" w:rsidRPr="009A06CF" w14:paraId="7402E660" w14:textId="77777777" w:rsidTr="00597F1E">
        <w:tc>
          <w:tcPr>
            <w:tcW w:w="1585" w:type="dxa"/>
            <w:shd w:val="clear" w:color="auto" w:fill="auto"/>
          </w:tcPr>
          <w:p w14:paraId="3CA913CA" w14:textId="77777777" w:rsidR="00B9335C" w:rsidRPr="009A06CF" w:rsidRDefault="00B9335C" w:rsidP="00597F1E">
            <w:pPr>
              <w:rPr>
                <w:color w:val="000000" w:themeColor="text1"/>
                <w:sz w:val="28"/>
                <w:szCs w:val="28"/>
              </w:rPr>
            </w:pPr>
            <w:r w:rsidRPr="009A06CF">
              <w:rPr>
                <w:color w:val="000000" w:themeColor="text1"/>
                <w:sz w:val="28"/>
                <w:szCs w:val="28"/>
              </w:rPr>
              <w:t>17:00-18:00</w:t>
            </w:r>
          </w:p>
        </w:tc>
        <w:tc>
          <w:tcPr>
            <w:tcW w:w="7766" w:type="dxa"/>
            <w:gridSpan w:val="2"/>
            <w:shd w:val="clear" w:color="auto" w:fill="auto"/>
          </w:tcPr>
          <w:p w14:paraId="3D690506"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Finnish Climate Fund: climate impact tool for 2035 carbon neutrality  </w:t>
            </w:r>
            <w:r w:rsidRPr="009A06CF">
              <w:rPr>
                <w:rFonts w:eastAsia="標楷體"/>
                <w:b/>
                <w:color w:val="000000" w:themeColor="text1"/>
                <w:sz w:val="28"/>
                <w:szCs w:val="28"/>
              </w:rPr>
              <w:t>芬蘭氣候基金</w:t>
            </w:r>
          </w:p>
          <w:p w14:paraId="00F28C74"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Ms. </w:t>
            </w:r>
            <w:proofErr w:type="spellStart"/>
            <w:r w:rsidRPr="009A06CF">
              <w:rPr>
                <w:bCs/>
                <w:i/>
                <w:iCs/>
                <w:color w:val="000000" w:themeColor="text1"/>
                <w:sz w:val="28"/>
                <w:szCs w:val="28"/>
              </w:rPr>
              <w:t>Saara</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Mattero</w:t>
            </w:r>
            <w:proofErr w:type="spellEnd"/>
            <w:r w:rsidRPr="009A06CF">
              <w:rPr>
                <w:bCs/>
                <w:i/>
                <w:iCs/>
                <w:color w:val="000000" w:themeColor="text1"/>
                <w:sz w:val="28"/>
                <w:szCs w:val="28"/>
              </w:rPr>
              <w:t>, Communications and Sustainability Director, Climate Fund</w:t>
            </w:r>
          </w:p>
        </w:tc>
      </w:tr>
      <w:tr w:rsidR="00B9335C" w:rsidRPr="009A06CF" w14:paraId="5625E7DE" w14:textId="77777777" w:rsidTr="00597F1E">
        <w:tc>
          <w:tcPr>
            <w:tcW w:w="9351" w:type="dxa"/>
            <w:gridSpan w:val="3"/>
            <w:shd w:val="clear" w:color="auto" w:fill="BDD6EE" w:themeFill="accent5" w:themeFillTint="66"/>
          </w:tcPr>
          <w:p w14:paraId="2E4CDF79" w14:textId="6CA7E19C" w:rsidR="00B9335C" w:rsidRPr="009A06CF" w:rsidRDefault="00B9335C" w:rsidP="00597F1E">
            <w:pPr>
              <w:jc w:val="center"/>
              <w:rPr>
                <w:bCs/>
                <w:color w:val="000000" w:themeColor="text1"/>
                <w:sz w:val="28"/>
                <w:szCs w:val="28"/>
              </w:rPr>
            </w:pPr>
            <w:r w:rsidRPr="009A06CF">
              <w:rPr>
                <w:b/>
                <w:color w:val="000000" w:themeColor="text1"/>
                <w:sz w:val="28"/>
                <w:szCs w:val="28"/>
              </w:rPr>
              <w:t xml:space="preserve">Friday 23 September </w:t>
            </w:r>
            <w:r w:rsidR="00570352" w:rsidRPr="009A06CF">
              <w:rPr>
                <w:b/>
                <w:color w:val="000000" w:themeColor="text1"/>
                <w:sz w:val="28"/>
                <w:szCs w:val="28"/>
              </w:rPr>
              <w:t>（</w:t>
            </w:r>
            <w:r w:rsidRPr="009A06CF">
              <w:rPr>
                <w:b/>
                <w:color w:val="000000" w:themeColor="text1"/>
                <w:sz w:val="28"/>
                <w:szCs w:val="28"/>
              </w:rPr>
              <w:t>Group 2 Public Policy Exchange</w:t>
            </w:r>
            <w:r w:rsidRPr="009A06CF">
              <w:rPr>
                <w:b/>
                <w:color w:val="000000" w:themeColor="text1"/>
                <w:sz w:val="28"/>
                <w:szCs w:val="28"/>
              </w:rPr>
              <w:t>）</w:t>
            </w:r>
          </w:p>
        </w:tc>
      </w:tr>
      <w:tr w:rsidR="00B9335C" w:rsidRPr="009A06CF" w14:paraId="321BF855" w14:textId="77777777" w:rsidTr="00597F1E">
        <w:tc>
          <w:tcPr>
            <w:tcW w:w="1585" w:type="dxa"/>
            <w:shd w:val="clear" w:color="auto" w:fill="auto"/>
          </w:tcPr>
          <w:p w14:paraId="073D115C" w14:textId="77777777" w:rsidR="00B9335C" w:rsidRPr="009A06CF" w:rsidRDefault="00B9335C" w:rsidP="00597F1E">
            <w:pPr>
              <w:rPr>
                <w:color w:val="000000" w:themeColor="text1"/>
                <w:sz w:val="28"/>
                <w:szCs w:val="28"/>
              </w:rPr>
            </w:pPr>
            <w:r w:rsidRPr="009A06CF">
              <w:rPr>
                <w:color w:val="000000" w:themeColor="text1"/>
                <w:sz w:val="28"/>
                <w:szCs w:val="28"/>
              </w:rPr>
              <w:t>16:00-16:45</w:t>
            </w:r>
          </w:p>
        </w:tc>
        <w:tc>
          <w:tcPr>
            <w:tcW w:w="7766" w:type="dxa"/>
            <w:gridSpan w:val="2"/>
            <w:shd w:val="clear" w:color="auto" w:fill="auto"/>
          </w:tcPr>
          <w:p w14:paraId="4CCFA481"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Carbon Neutral Helsinki 2030: Transport  2030</w:t>
            </w:r>
            <w:r w:rsidRPr="009A06CF">
              <w:rPr>
                <w:rFonts w:eastAsia="標楷體"/>
                <w:b/>
                <w:color w:val="000000" w:themeColor="text1"/>
                <w:sz w:val="28"/>
                <w:szCs w:val="28"/>
              </w:rPr>
              <w:t>碳中和赫爾辛基市</w:t>
            </w:r>
          </w:p>
          <w:p w14:paraId="54E6B789"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Ms. </w:t>
            </w:r>
            <w:proofErr w:type="spellStart"/>
            <w:r w:rsidRPr="009A06CF">
              <w:rPr>
                <w:bCs/>
                <w:i/>
                <w:iCs/>
                <w:color w:val="000000" w:themeColor="text1"/>
                <w:sz w:val="28"/>
                <w:szCs w:val="28"/>
              </w:rPr>
              <w:t>Pihla</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Kuokkanen</w:t>
            </w:r>
            <w:proofErr w:type="spellEnd"/>
            <w:r w:rsidRPr="009A06CF">
              <w:rPr>
                <w:bCs/>
                <w:i/>
                <w:iCs/>
                <w:color w:val="000000" w:themeColor="text1"/>
                <w:sz w:val="28"/>
                <w:szCs w:val="28"/>
              </w:rPr>
              <w:t>, Unit Manager of Urban and Transportation Planning, City of Helsinki</w:t>
            </w:r>
          </w:p>
        </w:tc>
      </w:tr>
      <w:tr w:rsidR="00B9335C" w:rsidRPr="009A06CF" w14:paraId="54D05475" w14:textId="77777777" w:rsidTr="00597F1E">
        <w:tc>
          <w:tcPr>
            <w:tcW w:w="1585" w:type="dxa"/>
            <w:shd w:val="clear" w:color="auto" w:fill="auto"/>
          </w:tcPr>
          <w:p w14:paraId="7612AE7D" w14:textId="77777777" w:rsidR="00B9335C" w:rsidRPr="009A06CF" w:rsidRDefault="00B9335C" w:rsidP="00597F1E">
            <w:pPr>
              <w:rPr>
                <w:color w:val="000000" w:themeColor="text1"/>
                <w:sz w:val="28"/>
                <w:szCs w:val="28"/>
              </w:rPr>
            </w:pPr>
            <w:r w:rsidRPr="009A06CF">
              <w:rPr>
                <w:color w:val="000000" w:themeColor="text1"/>
                <w:sz w:val="28"/>
                <w:szCs w:val="28"/>
              </w:rPr>
              <w:t>16:50-18:00</w:t>
            </w:r>
          </w:p>
        </w:tc>
        <w:tc>
          <w:tcPr>
            <w:tcW w:w="7766" w:type="dxa"/>
            <w:gridSpan w:val="2"/>
            <w:shd w:val="clear" w:color="auto" w:fill="auto"/>
          </w:tcPr>
          <w:p w14:paraId="45BCFAE7"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How to achieve net-zero in transport?  </w:t>
            </w:r>
            <w:r w:rsidRPr="009A06CF">
              <w:rPr>
                <w:rFonts w:eastAsia="標楷體"/>
                <w:b/>
                <w:color w:val="000000" w:themeColor="text1"/>
                <w:sz w:val="28"/>
                <w:szCs w:val="28"/>
              </w:rPr>
              <w:t>如何達成</w:t>
            </w:r>
            <w:proofErr w:type="gramStart"/>
            <w:r w:rsidRPr="009A06CF">
              <w:rPr>
                <w:rFonts w:eastAsia="標楷體"/>
                <w:b/>
                <w:color w:val="000000" w:themeColor="text1"/>
                <w:sz w:val="28"/>
                <w:szCs w:val="28"/>
              </w:rPr>
              <w:t>運輸淨零排放</w:t>
            </w:r>
            <w:proofErr w:type="gramEnd"/>
            <w:r w:rsidRPr="009A06CF">
              <w:rPr>
                <w:b/>
                <w:color w:val="000000" w:themeColor="text1"/>
                <w:sz w:val="28"/>
                <w:szCs w:val="28"/>
              </w:rPr>
              <w:t>?</w:t>
            </w:r>
          </w:p>
          <w:p w14:paraId="7DF255BE"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Ms. </w:t>
            </w:r>
            <w:proofErr w:type="spellStart"/>
            <w:r w:rsidRPr="009A06CF">
              <w:rPr>
                <w:bCs/>
                <w:i/>
                <w:iCs/>
                <w:color w:val="000000" w:themeColor="text1"/>
                <w:sz w:val="28"/>
                <w:szCs w:val="28"/>
              </w:rPr>
              <w:t>Tuuli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Ojala</w:t>
            </w:r>
            <w:proofErr w:type="spellEnd"/>
            <w:r w:rsidRPr="009A06CF">
              <w:rPr>
                <w:bCs/>
                <w:i/>
                <w:iCs/>
                <w:color w:val="000000" w:themeColor="text1"/>
                <w:sz w:val="28"/>
                <w:szCs w:val="28"/>
              </w:rPr>
              <w:t>, Ministerial Adviser, Ministry of Transport and Communications</w:t>
            </w:r>
          </w:p>
        </w:tc>
      </w:tr>
      <w:tr w:rsidR="00B9335C" w:rsidRPr="009A06CF" w14:paraId="08261C94" w14:textId="77777777" w:rsidTr="00597F1E">
        <w:tc>
          <w:tcPr>
            <w:tcW w:w="9351" w:type="dxa"/>
            <w:gridSpan w:val="3"/>
            <w:tcBorders>
              <w:bottom w:val="single" w:sz="4" w:space="0" w:color="auto"/>
            </w:tcBorders>
            <w:shd w:val="clear" w:color="auto" w:fill="BDD6EE" w:themeFill="accent5" w:themeFillTint="66"/>
          </w:tcPr>
          <w:p w14:paraId="5744DED9" w14:textId="7C361BD7" w:rsidR="00B9335C" w:rsidRPr="009A06CF" w:rsidRDefault="00B9335C" w:rsidP="00597F1E">
            <w:pPr>
              <w:jc w:val="center"/>
              <w:rPr>
                <w:bCs/>
                <w:color w:val="000000" w:themeColor="text1"/>
                <w:sz w:val="28"/>
                <w:szCs w:val="28"/>
              </w:rPr>
            </w:pPr>
            <w:r w:rsidRPr="009A06CF">
              <w:rPr>
                <w:b/>
                <w:color w:val="000000" w:themeColor="text1"/>
                <w:sz w:val="28"/>
                <w:szCs w:val="28"/>
              </w:rPr>
              <w:t xml:space="preserve">Friday 30 September </w:t>
            </w:r>
            <w:r w:rsidR="00570352" w:rsidRPr="009A06CF">
              <w:rPr>
                <w:b/>
                <w:color w:val="000000" w:themeColor="text1"/>
                <w:sz w:val="28"/>
                <w:szCs w:val="28"/>
              </w:rPr>
              <w:t>（</w:t>
            </w:r>
            <w:r w:rsidRPr="009A06CF">
              <w:rPr>
                <w:b/>
                <w:color w:val="000000" w:themeColor="text1"/>
                <w:sz w:val="28"/>
                <w:szCs w:val="28"/>
              </w:rPr>
              <w:t>Group 3 Public Policy Exchange</w:t>
            </w:r>
            <w:r w:rsidRPr="009A06CF">
              <w:rPr>
                <w:b/>
                <w:color w:val="000000" w:themeColor="text1"/>
                <w:sz w:val="28"/>
                <w:szCs w:val="28"/>
              </w:rPr>
              <w:t>）</w:t>
            </w:r>
          </w:p>
        </w:tc>
      </w:tr>
      <w:tr w:rsidR="00B9335C" w:rsidRPr="009A06CF" w14:paraId="378CAE51" w14:textId="77777777" w:rsidTr="00597F1E">
        <w:tc>
          <w:tcPr>
            <w:tcW w:w="1585" w:type="dxa"/>
            <w:shd w:val="clear" w:color="auto" w:fill="auto"/>
          </w:tcPr>
          <w:p w14:paraId="392302E7" w14:textId="77777777" w:rsidR="00B9335C" w:rsidRPr="009A06CF" w:rsidRDefault="00B9335C" w:rsidP="00597F1E">
            <w:pPr>
              <w:rPr>
                <w:color w:val="000000" w:themeColor="text1"/>
                <w:sz w:val="28"/>
                <w:szCs w:val="28"/>
              </w:rPr>
            </w:pPr>
            <w:r w:rsidRPr="009A06CF">
              <w:rPr>
                <w:color w:val="000000" w:themeColor="text1"/>
                <w:sz w:val="28"/>
                <w:szCs w:val="28"/>
              </w:rPr>
              <w:t>16:00-18:00</w:t>
            </w:r>
          </w:p>
          <w:p w14:paraId="0F33270C" w14:textId="77777777" w:rsidR="00B9335C" w:rsidRPr="009A06CF" w:rsidRDefault="00B9335C" w:rsidP="00597F1E">
            <w:pPr>
              <w:rPr>
                <w:color w:val="000000" w:themeColor="text1"/>
                <w:sz w:val="28"/>
                <w:szCs w:val="28"/>
              </w:rPr>
            </w:pPr>
          </w:p>
        </w:tc>
        <w:tc>
          <w:tcPr>
            <w:tcW w:w="7766" w:type="dxa"/>
            <w:gridSpan w:val="2"/>
            <w:shd w:val="clear" w:color="auto" w:fill="auto"/>
          </w:tcPr>
          <w:p w14:paraId="386DA3A5"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Social services, rights, and welfare of persons with disabilities in Finland  </w:t>
            </w:r>
            <w:r w:rsidRPr="009A06CF">
              <w:rPr>
                <w:rFonts w:eastAsia="標楷體"/>
                <w:b/>
                <w:color w:val="000000" w:themeColor="text1"/>
                <w:sz w:val="28"/>
                <w:szCs w:val="28"/>
              </w:rPr>
              <w:t>芬蘭身心障礙者的社會服務、權利和福利</w:t>
            </w:r>
          </w:p>
          <w:p w14:paraId="612BB1D4"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Ms. </w:t>
            </w:r>
            <w:proofErr w:type="spellStart"/>
            <w:r w:rsidRPr="009A06CF">
              <w:rPr>
                <w:bCs/>
                <w:i/>
                <w:iCs/>
                <w:color w:val="000000" w:themeColor="text1"/>
                <w:sz w:val="28"/>
                <w:szCs w:val="28"/>
              </w:rPr>
              <w:t>Päivi</w:t>
            </w:r>
            <w:proofErr w:type="spellEnd"/>
            <w:r w:rsidRPr="009A06CF">
              <w:rPr>
                <w:bCs/>
                <w:i/>
                <w:iCs/>
                <w:color w:val="000000" w:themeColor="text1"/>
                <w:sz w:val="28"/>
                <w:szCs w:val="28"/>
              </w:rPr>
              <w:t xml:space="preserve"> Nurmi-</w:t>
            </w:r>
            <w:proofErr w:type="spellStart"/>
            <w:r w:rsidRPr="009A06CF">
              <w:rPr>
                <w:bCs/>
                <w:i/>
                <w:iCs/>
                <w:color w:val="000000" w:themeColor="text1"/>
                <w:sz w:val="28"/>
                <w:szCs w:val="28"/>
              </w:rPr>
              <w:t>Koikkalainen</w:t>
            </w:r>
            <w:proofErr w:type="spellEnd"/>
            <w:r w:rsidRPr="009A06CF">
              <w:rPr>
                <w:bCs/>
                <w:i/>
                <w:iCs/>
                <w:color w:val="000000" w:themeColor="text1"/>
                <w:sz w:val="28"/>
                <w:szCs w:val="28"/>
              </w:rPr>
              <w:t>, Chief Specialist on disability rights, services and research, Finnish Institute for Health and Welfare</w:t>
            </w:r>
          </w:p>
          <w:p w14:paraId="6451F764"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Ms. Rut </w:t>
            </w:r>
            <w:proofErr w:type="spellStart"/>
            <w:r w:rsidRPr="009A06CF">
              <w:rPr>
                <w:bCs/>
                <w:i/>
                <w:iCs/>
                <w:color w:val="000000" w:themeColor="text1"/>
                <w:sz w:val="28"/>
                <w:szCs w:val="28"/>
              </w:rPr>
              <w:t>Nordlund-Spiby</w:t>
            </w:r>
            <w:proofErr w:type="spellEnd"/>
            <w:r w:rsidRPr="009A06CF">
              <w:rPr>
                <w:bCs/>
                <w:i/>
                <w:iCs/>
                <w:color w:val="000000" w:themeColor="text1"/>
                <w:sz w:val="28"/>
                <w:szCs w:val="28"/>
              </w:rPr>
              <w:t>, Specialist in disability rights, services and social work, Finnish Institute for Health and Welfare</w:t>
            </w:r>
          </w:p>
        </w:tc>
      </w:tr>
      <w:tr w:rsidR="00B9335C" w:rsidRPr="009A06CF" w14:paraId="71732E1A" w14:textId="77777777" w:rsidTr="00597F1E">
        <w:tc>
          <w:tcPr>
            <w:tcW w:w="9351" w:type="dxa"/>
            <w:gridSpan w:val="3"/>
            <w:shd w:val="clear" w:color="auto" w:fill="BDD6EE" w:themeFill="accent5" w:themeFillTint="66"/>
          </w:tcPr>
          <w:p w14:paraId="2B081DFD" w14:textId="50459C2B" w:rsidR="00B9335C" w:rsidRPr="009A06CF" w:rsidRDefault="00B9335C" w:rsidP="00597F1E">
            <w:pPr>
              <w:jc w:val="center"/>
              <w:rPr>
                <w:bCs/>
                <w:color w:val="000000" w:themeColor="text1"/>
                <w:sz w:val="28"/>
                <w:szCs w:val="28"/>
              </w:rPr>
            </w:pPr>
            <w:r w:rsidRPr="009A06CF">
              <w:rPr>
                <w:b/>
                <w:color w:val="000000" w:themeColor="text1"/>
                <w:sz w:val="28"/>
                <w:szCs w:val="28"/>
              </w:rPr>
              <w:t xml:space="preserve">Friday 7 October </w:t>
            </w:r>
            <w:r w:rsidR="00570352" w:rsidRPr="009A06CF">
              <w:rPr>
                <w:b/>
                <w:color w:val="000000" w:themeColor="text1"/>
                <w:sz w:val="28"/>
                <w:szCs w:val="28"/>
              </w:rPr>
              <w:t>（</w:t>
            </w:r>
            <w:r w:rsidRPr="009A06CF">
              <w:rPr>
                <w:b/>
                <w:color w:val="000000" w:themeColor="text1"/>
                <w:sz w:val="28"/>
                <w:szCs w:val="28"/>
              </w:rPr>
              <w:t>Group 1 Public Policy Exchange</w:t>
            </w:r>
            <w:r w:rsidRPr="009A06CF">
              <w:rPr>
                <w:b/>
                <w:color w:val="000000" w:themeColor="text1"/>
                <w:sz w:val="28"/>
                <w:szCs w:val="28"/>
              </w:rPr>
              <w:t>）</w:t>
            </w:r>
          </w:p>
        </w:tc>
      </w:tr>
      <w:tr w:rsidR="00B9335C" w:rsidRPr="009A06CF" w14:paraId="53E26E39" w14:textId="77777777" w:rsidTr="00597F1E">
        <w:tc>
          <w:tcPr>
            <w:tcW w:w="1585" w:type="dxa"/>
            <w:shd w:val="clear" w:color="auto" w:fill="auto"/>
          </w:tcPr>
          <w:p w14:paraId="6ABC8850" w14:textId="77777777" w:rsidR="00B9335C" w:rsidRPr="009A06CF" w:rsidRDefault="00B9335C" w:rsidP="00597F1E">
            <w:pPr>
              <w:rPr>
                <w:color w:val="000000" w:themeColor="text1"/>
                <w:sz w:val="28"/>
                <w:szCs w:val="28"/>
              </w:rPr>
            </w:pPr>
            <w:r w:rsidRPr="009A06CF">
              <w:rPr>
                <w:color w:val="000000" w:themeColor="text1"/>
                <w:sz w:val="28"/>
                <w:szCs w:val="28"/>
              </w:rPr>
              <w:t>16:00-18:00</w:t>
            </w:r>
          </w:p>
        </w:tc>
        <w:tc>
          <w:tcPr>
            <w:tcW w:w="7766" w:type="dxa"/>
            <w:gridSpan w:val="2"/>
            <w:shd w:val="clear" w:color="auto" w:fill="auto"/>
          </w:tcPr>
          <w:p w14:paraId="5DC6626B"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Lobbying for sustainability and climate </w:t>
            </w:r>
            <w:r w:rsidRPr="009A06CF">
              <w:rPr>
                <w:rFonts w:eastAsia="標楷體"/>
                <w:b/>
                <w:color w:val="000000" w:themeColor="text1"/>
                <w:sz w:val="28"/>
                <w:szCs w:val="28"/>
              </w:rPr>
              <w:t>為氣候永續發展遊說</w:t>
            </w:r>
          </w:p>
          <w:p w14:paraId="1EBA784B" w14:textId="77777777" w:rsidR="00B9335C" w:rsidRPr="009A06CF" w:rsidRDefault="00B9335C" w:rsidP="00597F1E">
            <w:pPr>
              <w:spacing w:line="360" w:lineRule="exact"/>
              <w:rPr>
                <w:color w:val="000000" w:themeColor="text1"/>
                <w:sz w:val="28"/>
                <w:szCs w:val="28"/>
              </w:rPr>
            </w:pPr>
            <w:r w:rsidRPr="009A06CF">
              <w:rPr>
                <w:bCs/>
                <w:i/>
                <w:iCs/>
                <w:color w:val="000000" w:themeColor="text1"/>
                <w:sz w:val="28"/>
                <w:szCs w:val="28"/>
              </w:rPr>
              <w:t xml:space="preserve">Mr. </w:t>
            </w:r>
            <w:proofErr w:type="spellStart"/>
            <w:r w:rsidRPr="009A06CF">
              <w:rPr>
                <w:bCs/>
                <w:i/>
                <w:iCs/>
                <w:color w:val="000000" w:themeColor="text1"/>
                <w:sz w:val="28"/>
                <w:szCs w:val="28"/>
              </w:rPr>
              <w:t>Tuomas</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Tierala</w:t>
            </w:r>
            <w:proofErr w:type="spellEnd"/>
            <w:r w:rsidRPr="009A06CF">
              <w:rPr>
                <w:bCs/>
                <w:i/>
                <w:iCs/>
                <w:color w:val="000000" w:themeColor="text1"/>
                <w:sz w:val="28"/>
                <w:szCs w:val="28"/>
              </w:rPr>
              <w:t xml:space="preserve">, Partner, Public Affairs Director, </w:t>
            </w:r>
            <w:proofErr w:type="spellStart"/>
            <w:r w:rsidRPr="009A06CF">
              <w:rPr>
                <w:bCs/>
                <w:i/>
                <w:iCs/>
                <w:color w:val="000000" w:themeColor="text1"/>
                <w:sz w:val="28"/>
                <w:szCs w:val="28"/>
              </w:rPr>
              <w:t>Kreab</w:t>
            </w:r>
            <w:proofErr w:type="spellEnd"/>
          </w:p>
          <w:p w14:paraId="72A58B6B" w14:textId="77777777" w:rsidR="00B9335C" w:rsidRPr="009A06CF" w:rsidRDefault="00B9335C" w:rsidP="00597F1E">
            <w:pPr>
              <w:spacing w:line="360" w:lineRule="exact"/>
              <w:rPr>
                <w:color w:val="000000" w:themeColor="text1"/>
                <w:sz w:val="28"/>
                <w:szCs w:val="28"/>
              </w:rPr>
            </w:pPr>
            <w:r w:rsidRPr="009A06CF">
              <w:rPr>
                <w:b/>
                <w:color w:val="000000" w:themeColor="text1"/>
                <w:sz w:val="28"/>
                <w:szCs w:val="28"/>
              </w:rPr>
              <w:t>Finland - the Powerhouse of the Future?</w:t>
            </w:r>
            <w:r w:rsidRPr="009A06CF">
              <w:rPr>
                <w:color w:val="000000" w:themeColor="text1"/>
              </w:rPr>
              <w:t xml:space="preserve"> </w:t>
            </w:r>
            <w:r w:rsidRPr="009A06CF">
              <w:rPr>
                <w:rFonts w:eastAsia="標楷體"/>
                <w:b/>
                <w:color w:val="000000" w:themeColor="text1"/>
                <w:sz w:val="28"/>
                <w:szCs w:val="28"/>
              </w:rPr>
              <w:t>芬蘭</w:t>
            </w:r>
            <w:proofErr w:type="gramStart"/>
            <w:r w:rsidRPr="009A06CF">
              <w:rPr>
                <w:rFonts w:eastAsia="標楷體"/>
                <w:b/>
                <w:color w:val="000000" w:themeColor="text1"/>
                <w:sz w:val="28"/>
                <w:szCs w:val="28"/>
              </w:rPr>
              <w:t>—</w:t>
            </w:r>
            <w:proofErr w:type="gramEnd"/>
            <w:r w:rsidRPr="009A06CF">
              <w:rPr>
                <w:rFonts w:eastAsia="標楷體"/>
                <w:b/>
                <w:color w:val="000000" w:themeColor="text1"/>
                <w:sz w:val="28"/>
                <w:szCs w:val="28"/>
              </w:rPr>
              <w:t>未來的強國？</w:t>
            </w:r>
            <w:r w:rsidRPr="009A06CF">
              <w:rPr>
                <w:color w:val="000000" w:themeColor="text1"/>
                <w:shd w:val="clear" w:color="auto" w:fill="FFFFFF"/>
              </w:rPr>
              <w:br/>
            </w:r>
            <w:r w:rsidRPr="009A06CF">
              <w:rPr>
                <w:bCs/>
                <w:i/>
                <w:iCs/>
                <w:color w:val="000000" w:themeColor="text1"/>
                <w:sz w:val="28"/>
                <w:szCs w:val="28"/>
              </w:rPr>
              <w:t xml:space="preserve">Mr. </w:t>
            </w:r>
            <w:proofErr w:type="spellStart"/>
            <w:r w:rsidRPr="009A06CF">
              <w:rPr>
                <w:bCs/>
                <w:i/>
                <w:iCs/>
                <w:color w:val="000000" w:themeColor="text1"/>
                <w:sz w:val="28"/>
                <w:szCs w:val="28"/>
              </w:rPr>
              <w:t>Janne</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Peljo</w:t>
            </w:r>
            <w:proofErr w:type="spellEnd"/>
            <w:r w:rsidRPr="009A06CF">
              <w:rPr>
                <w:bCs/>
                <w:i/>
                <w:iCs/>
                <w:color w:val="000000" w:themeColor="text1"/>
                <w:sz w:val="28"/>
                <w:szCs w:val="28"/>
              </w:rPr>
              <w:t>, Chief Policy Adviser, Confederation of Finnish Industries</w:t>
            </w:r>
          </w:p>
        </w:tc>
      </w:tr>
      <w:tr w:rsidR="00B9335C" w:rsidRPr="009A06CF" w14:paraId="6A4679CC" w14:textId="77777777" w:rsidTr="00597F1E">
        <w:tc>
          <w:tcPr>
            <w:tcW w:w="9351" w:type="dxa"/>
            <w:gridSpan w:val="3"/>
            <w:shd w:val="clear" w:color="auto" w:fill="BDD6EE" w:themeFill="accent5" w:themeFillTint="66"/>
          </w:tcPr>
          <w:p w14:paraId="39757641" w14:textId="1C21E689" w:rsidR="00B9335C" w:rsidRPr="009A06CF" w:rsidRDefault="00B9335C" w:rsidP="00597F1E">
            <w:pPr>
              <w:jc w:val="center"/>
              <w:rPr>
                <w:bCs/>
                <w:color w:val="000000" w:themeColor="text1"/>
                <w:sz w:val="28"/>
                <w:szCs w:val="28"/>
              </w:rPr>
            </w:pPr>
            <w:r w:rsidRPr="009A06CF">
              <w:rPr>
                <w:b/>
                <w:color w:val="000000" w:themeColor="text1"/>
                <w:sz w:val="28"/>
                <w:szCs w:val="28"/>
              </w:rPr>
              <w:lastRenderedPageBreak/>
              <w:t xml:space="preserve">Friday 14 October </w:t>
            </w:r>
            <w:r w:rsidR="00570352" w:rsidRPr="009A06CF">
              <w:rPr>
                <w:b/>
                <w:color w:val="000000" w:themeColor="text1"/>
                <w:sz w:val="28"/>
                <w:szCs w:val="28"/>
              </w:rPr>
              <w:t>（</w:t>
            </w:r>
            <w:r w:rsidRPr="009A06CF">
              <w:rPr>
                <w:b/>
                <w:color w:val="000000" w:themeColor="text1"/>
                <w:sz w:val="28"/>
                <w:szCs w:val="28"/>
              </w:rPr>
              <w:t>Group 2 &amp; Group 3 Public Policy Exchange</w:t>
            </w:r>
            <w:r w:rsidRPr="009A06CF">
              <w:rPr>
                <w:b/>
                <w:color w:val="000000" w:themeColor="text1"/>
                <w:sz w:val="28"/>
                <w:szCs w:val="28"/>
              </w:rPr>
              <w:t>）</w:t>
            </w:r>
          </w:p>
        </w:tc>
      </w:tr>
      <w:tr w:rsidR="00B9335C" w:rsidRPr="009A06CF" w14:paraId="241D2968" w14:textId="77777777" w:rsidTr="00597F1E">
        <w:trPr>
          <w:trHeight w:val="1355"/>
        </w:trPr>
        <w:tc>
          <w:tcPr>
            <w:tcW w:w="1585" w:type="dxa"/>
            <w:shd w:val="clear" w:color="auto" w:fill="auto"/>
          </w:tcPr>
          <w:p w14:paraId="2CBB6D50" w14:textId="77777777" w:rsidR="00B9335C" w:rsidRPr="009A06CF" w:rsidRDefault="00B9335C" w:rsidP="00597F1E">
            <w:pPr>
              <w:rPr>
                <w:color w:val="000000" w:themeColor="text1"/>
                <w:sz w:val="28"/>
                <w:szCs w:val="28"/>
              </w:rPr>
            </w:pPr>
            <w:r w:rsidRPr="009A06CF">
              <w:rPr>
                <w:color w:val="000000" w:themeColor="text1"/>
                <w:sz w:val="28"/>
                <w:szCs w:val="28"/>
              </w:rPr>
              <w:t>16:00-18:00</w:t>
            </w:r>
          </w:p>
        </w:tc>
        <w:tc>
          <w:tcPr>
            <w:tcW w:w="3885" w:type="dxa"/>
            <w:shd w:val="clear" w:color="auto" w:fill="auto"/>
          </w:tcPr>
          <w:p w14:paraId="2D5D669D" w14:textId="77777777" w:rsidR="00B9335C" w:rsidRPr="009A06CF" w:rsidRDefault="00B9335C" w:rsidP="00597F1E">
            <w:pPr>
              <w:spacing w:line="360" w:lineRule="exact"/>
              <w:ind w:leftChars="14" w:left="35" w:hanging="1"/>
              <w:rPr>
                <w:rFonts w:eastAsia="標楷體"/>
                <w:color w:val="000000" w:themeColor="text1"/>
                <w:shd w:val="clear" w:color="auto" w:fill="FFFFFF"/>
              </w:rPr>
            </w:pPr>
            <w:r w:rsidRPr="009A06CF">
              <w:rPr>
                <w:b/>
                <w:color w:val="000000" w:themeColor="text1"/>
                <w:sz w:val="28"/>
                <w:szCs w:val="28"/>
              </w:rPr>
              <w:t xml:space="preserve">Modelling </w:t>
            </w:r>
            <w:proofErr w:type="spellStart"/>
            <w:r w:rsidRPr="009A06CF">
              <w:rPr>
                <w:b/>
                <w:color w:val="000000" w:themeColor="text1"/>
                <w:sz w:val="28"/>
                <w:szCs w:val="28"/>
              </w:rPr>
              <w:t>decarbonised</w:t>
            </w:r>
            <w:proofErr w:type="spellEnd"/>
            <w:r w:rsidRPr="009A06CF">
              <w:rPr>
                <w:b/>
                <w:color w:val="000000" w:themeColor="text1"/>
                <w:sz w:val="28"/>
                <w:szCs w:val="28"/>
              </w:rPr>
              <w:t xml:space="preserve"> futures in Finnish Transport system </w:t>
            </w:r>
            <w:r w:rsidRPr="009A06CF">
              <w:rPr>
                <w:rFonts w:eastAsia="標楷體"/>
                <w:b/>
                <w:color w:val="000000" w:themeColor="text1"/>
                <w:sz w:val="28"/>
                <w:szCs w:val="28"/>
              </w:rPr>
              <w:t>芬蘭運輸</w:t>
            </w:r>
            <w:proofErr w:type="gramStart"/>
            <w:r w:rsidRPr="009A06CF">
              <w:rPr>
                <w:rFonts w:eastAsia="標楷體"/>
                <w:b/>
                <w:color w:val="000000" w:themeColor="text1"/>
                <w:sz w:val="28"/>
                <w:szCs w:val="28"/>
              </w:rPr>
              <w:t>系統脫碳未來</w:t>
            </w:r>
            <w:proofErr w:type="gramEnd"/>
          </w:p>
          <w:p w14:paraId="733652A0" w14:textId="77777777" w:rsidR="00B9335C" w:rsidRPr="009A06CF" w:rsidRDefault="00B9335C" w:rsidP="00597F1E">
            <w:pPr>
              <w:spacing w:line="360" w:lineRule="exact"/>
              <w:ind w:leftChars="14" w:left="35" w:hanging="1"/>
              <w:rPr>
                <w:color w:val="000000" w:themeColor="text1"/>
                <w:sz w:val="28"/>
                <w:szCs w:val="28"/>
              </w:rPr>
            </w:pPr>
            <w:r w:rsidRPr="009A06CF">
              <w:rPr>
                <w:bCs/>
                <w:i/>
                <w:iCs/>
                <w:color w:val="000000" w:themeColor="text1"/>
                <w:sz w:val="28"/>
                <w:szCs w:val="28"/>
              </w:rPr>
              <w:t xml:space="preserve">Mr. </w:t>
            </w:r>
            <w:proofErr w:type="spellStart"/>
            <w:r w:rsidRPr="009A06CF">
              <w:rPr>
                <w:bCs/>
                <w:i/>
                <w:iCs/>
                <w:color w:val="000000" w:themeColor="text1"/>
                <w:sz w:val="28"/>
                <w:szCs w:val="28"/>
              </w:rPr>
              <w:t>Heikki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Liimatainen</w:t>
            </w:r>
            <w:proofErr w:type="spellEnd"/>
            <w:r w:rsidRPr="009A06CF">
              <w:rPr>
                <w:bCs/>
                <w:i/>
                <w:iCs/>
                <w:color w:val="000000" w:themeColor="text1"/>
                <w:sz w:val="28"/>
                <w:szCs w:val="28"/>
              </w:rPr>
              <w:t>, Professor in transport and logistics, Tampere University</w:t>
            </w:r>
          </w:p>
        </w:tc>
        <w:tc>
          <w:tcPr>
            <w:tcW w:w="3881" w:type="dxa"/>
            <w:shd w:val="clear" w:color="auto" w:fill="auto"/>
          </w:tcPr>
          <w:p w14:paraId="060CA9CE" w14:textId="77777777" w:rsidR="00B9335C" w:rsidRPr="009A06CF" w:rsidRDefault="00B9335C" w:rsidP="00597F1E">
            <w:pPr>
              <w:spacing w:line="360" w:lineRule="exact"/>
              <w:rPr>
                <w:rStyle w:val="markedcontent"/>
                <w:color w:val="000000" w:themeColor="text1"/>
                <w:sz w:val="30"/>
                <w:szCs w:val="30"/>
                <w:shd w:val="clear" w:color="auto" w:fill="FFFFFF"/>
              </w:rPr>
            </w:pPr>
            <w:r w:rsidRPr="009A06CF">
              <w:rPr>
                <w:b/>
                <w:color w:val="000000" w:themeColor="text1"/>
                <w:sz w:val="28"/>
                <w:szCs w:val="28"/>
              </w:rPr>
              <w:t xml:space="preserve">Disability policy in Finland </w:t>
            </w:r>
            <w:r w:rsidRPr="009A06CF">
              <w:rPr>
                <w:rFonts w:eastAsia="標楷體"/>
                <w:b/>
                <w:color w:val="000000" w:themeColor="text1"/>
                <w:sz w:val="28"/>
                <w:szCs w:val="28"/>
              </w:rPr>
              <w:t>芬蘭無障礙政策</w:t>
            </w:r>
            <w:r w:rsidRPr="009A06CF">
              <w:rPr>
                <w:rFonts w:eastAsia="標楷體"/>
                <w:color w:val="000000" w:themeColor="text1"/>
                <w:shd w:val="clear" w:color="auto" w:fill="FFFFFF"/>
              </w:rPr>
              <w:br/>
            </w:r>
            <w:r w:rsidRPr="009A06CF">
              <w:rPr>
                <w:bCs/>
                <w:i/>
                <w:iCs/>
                <w:color w:val="000000" w:themeColor="text1"/>
                <w:sz w:val="28"/>
                <w:szCs w:val="28"/>
              </w:rPr>
              <w:t xml:space="preserve">Ms. Tea </w:t>
            </w:r>
            <w:proofErr w:type="spellStart"/>
            <w:r w:rsidRPr="009A06CF">
              <w:rPr>
                <w:bCs/>
                <w:i/>
                <w:iCs/>
                <w:color w:val="000000" w:themeColor="text1"/>
                <w:sz w:val="28"/>
                <w:szCs w:val="28"/>
              </w:rPr>
              <w:t>Hoffren</w:t>
            </w:r>
            <w:proofErr w:type="spellEnd"/>
            <w:r w:rsidRPr="009A06CF">
              <w:rPr>
                <w:bCs/>
                <w:i/>
                <w:iCs/>
                <w:color w:val="000000" w:themeColor="text1"/>
                <w:sz w:val="28"/>
                <w:szCs w:val="28"/>
              </w:rPr>
              <w:t>, Senior Specialist, Ministry of Social Affairs and Health, and</w:t>
            </w:r>
            <w:r w:rsidRPr="009A06CF">
              <w:rPr>
                <w:bCs/>
                <w:i/>
                <w:iCs/>
                <w:color w:val="000000" w:themeColor="text1"/>
                <w:sz w:val="28"/>
                <w:szCs w:val="28"/>
              </w:rPr>
              <w:br/>
              <w:t>Ms. Lotta-</w:t>
            </w:r>
            <w:proofErr w:type="spellStart"/>
            <w:r w:rsidRPr="009A06CF">
              <w:rPr>
                <w:bCs/>
                <w:i/>
                <w:iCs/>
                <w:color w:val="000000" w:themeColor="text1"/>
                <w:sz w:val="28"/>
                <w:szCs w:val="28"/>
              </w:rPr>
              <w:t>Kaisa</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Mustonen</w:t>
            </w:r>
            <w:proofErr w:type="spellEnd"/>
            <w:r w:rsidRPr="009A06CF">
              <w:rPr>
                <w:bCs/>
                <w:i/>
                <w:iCs/>
                <w:color w:val="000000" w:themeColor="text1"/>
                <w:sz w:val="28"/>
                <w:szCs w:val="28"/>
              </w:rPr>
              <w:t>, Trainee, Ministry of Social Affairs and Health</w:t>
            </w:r>
          </w:p>
          <w:p w14:paraId="2EDB0A0C" w14:textId="77777777" w:rsidR="00B9335C" w:rsidRPr="009A06CF" w:rsidRDefault="00B9335C" w:rsidP="00597F1E">
            <w:pPr>
              <w:spacing w:line="360" w:lineRule="exact"/>
              <w:rPr>
                <w:color w:val="000000" w:themeColor="text1"/>
                <w:sz w:val="28"/>
                <w:szCs w:val="28"/>
              </w:rPr>
            </w:pPr>
            <w:r w:rsidRPr="009A06CF">
              <w:rPr>
                <w:b/>
                <w:color w:val="000000" w:themeColor="text1"/>
                <w:sz w:val="28"/>
                <w:szCs w:val="28"/>
              </w:rPr>
              <w:t>Accessibility and inclusivity in higher education</w:t>
            </w:r>
            <w:r w:rsidRPr="009A06CF">
              <w:rPr>
                <w:rFonts w:eastAsia="標楷體"/>
                <w:b/>
                <w:color w:val="000000" w:themeColor="text1"/>
                <w:sz w:val="28"/>
                <w:szCs w:val="28"/>
              </w:rPr>
              <w:t>高等教育的可及性和包容性</w:t>
            </w:r>
            <w:r w:rsidRPr="009A06CF">
              <w:rPr>
                <w:rFonts w:eastAsia="標楷體"/>
                <w:b/>
                <w:color w:val="000000" w:themeColor="text1"/>
                <w:sz w:val="28"/>
                <w:szCs w:val="28"/>
              </w:rPr>
              <w:br/>
            </w:r>
            <w:r w:rsidRPr="009A06CF">
              <w:rPr>
                <w:bCs/>
                <w:i/>
                <w:iCs/>
                <w:color w:val="000000" w:themeColor="text1"/>
                <w:sz w:val="28"/>
                <w:szCs w:val="28"/>
              </w:rPr>
              <w:t xml:space="preserve">Ms. Ida </w:t>
            </w:r>
            <w:proofErr w:type="spellStart"/>
            <w:r w:rsidRPr="009A06CF">
              <w:rPr>
                <w:bCs/>
                <w:i/>
                <w:iCs/>
                <w:color w:val="000000" w:themeColor="text1"/>
                <w:sz w:val="28"/>
                <w:szCs w:val="28"/>
              </w:rPr>
              <w:t>Salin</w:t>
            </w:r>
            <w:proofErr w:type="spellEnd"/>
            <w:r w:rsidRPr="009A06CF">
              <w:rPr>
                <w:bCs/>
                <w:i/>
                <w:iCs/>
                <w:color w:val="000000" w:themeColor="text1"/>
                <w:sz w:val="28"/>
                <w:szCs w:val="28"/>
              </w:rPr>
              <w:t>, HR Specialist, Equality, Diversity and Inclusion Officer, Aalto</w:t>
            </w:r>
            <w:r w:rsidRPr="009A06CF">
              <w:rPr>
                <w:bCs/>
                <w:i/>
                <w:iCs/>
                <w:color w:val="000000" w:themeColor="text1"/>
                <w:sz w:val="28"/>
                <w:szCs w:val="28"/>
              </w:rPr>
              <w:br/>
              <w:t>University</w:t>
            </w:r>
          </w:p>
        </w:tc>
      </w:tr>
      <w:tr w:rsidR="00B9335C" w:rsidRPr="009A06CF" w14:paraId="2120E2DB" w14:textId="77777777" w:rsidTr="00597F1E">
        <w:tc>
          <w:tcPr>
            <w:tcW w:w="9351" w:type="dxa"/>
            <w:gridSpan w:val="3"/>
            <w:shd w:val="clear" w:color="auto" w:fill="BDD6EE" w:themeFill="accent5" w:themeFillTint="66"/>
          </w:tcPr>
          <w:p w14:paraId="0DCA335B" w14:textId="77777777" w:rsidR="00B9335C" w:rsidRPr="009A06CF" w:rsidRDefault="00B9335C" w:rsidP="00597F1E">
            <w:pPr>
              <w:jc w:val="center"/>
              <w:rPr>
                <w:b/>
                <w:color w:val="000000" w:themeColor="text1"/>
                <w:sz w:val="28"/>
                <w:szCs w:val="28"/>
              </w:rPr>
            </w:pPr>
            <w:r w:rsidRPr="009A06CF">
              <w:rPr>
                <w:b/>
                <w:color w:val="000000" w:themeColor="text1"/>
                <w:sz w:val="28"/>
                <w:szCs w:val="28"/>
              </w:rPr>
              <w:t>Friday 21 October</w:t>
            </w:r>
          </w:p>
        </w:tc>
      </w:tr>
      <w:tr w:rsidR="00B9335C" w:rsidRPr="009A06CF" w14:paraId="3CD8962F" w14:textId="77777777" w:rsidTr="00597F1E">
        <w:tc>
          <w:tcPr>
            <w:tcW w:w="1585" w:type="dxa"/>
          </w:tcPr>
          <w:p w14:paraId="05ABB943" w14:textId="77777777" w:rsidR="00B9335C" w:rsidRPr="009A06CF" w:rsidRDefault="00B9335C" w:rsidP="00597F1E">
            <w:pPr>
              <w:rPr>
                <w:color w:val="000000" w:themeColor="text1"/>
                <w:sz w:val="28"/>
                <w:szCs w:val="28"/>
              </w:rPr>
            </w:pPr>
            <w:r w:rsidRPr="009A06CF">
              <w:rPr>
                <w:color w:val="000000" w:themeColor="text1"/>
                <w:sz w:val="28"/>
                <w:szCs w:val="28"/>
              </w:rPr>
              <w:t>16:00-18:00</w:t>
            </w:r>
          </w:p>
        </w:tc>
        <w:tc>
          <w:tcPr>
            <w:tcW w:w="7766" w:type="dxa"/>
            <w:gridSpan w:val="2"/>
          </w:tcPr>
          <w:p w14:paraId="27EF00AE"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INTERNATIONAL PANEL: Digitalization and digital transformations of the government  </w:t>
            </w:r>
            <w:r w:rsidRPr="009A06CF">
              <w:rPr>
                <w:rFonts w:eastAsia="標楷體"/>
                <w:b/>
                <w:color w:val="000000" w:themeColor="text1"/>
                <w:sz w:val="28"/>
                <w:szCs w:val="28"/>
              </w:rPr>
              <w:t>跨國論壇：數位化政府及數位轉型</w:t>
            </w:r>
          </w:p>
          <w:p w14:paraId="16F9D5AD"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Mr. Takehiko Nagumo, Managing Executive Officer, Smart City Institute Japan /Mitsubishi UFJ Research &amp; Consulting, Japan </w:t>
            </w:r>
          </w:p>
          <w:p w14:paraId="098705BF"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Mr. </w:t>
            </w:r>
            <w:proofErr w:type="spellStart"/>
            <w:r w:rsidRPr="009A06CF">
              <w:rPr>
                <w:bCs/>
                <w:i/>
                <w:iCs/>
                <w:color w:val="000000" w:themeColor="text1"/>
                <w:sz w:val="28"/>
                <w:szCs w:val="28"/>
              </w:rPr>
              <w:t>Aleksi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Kopponen</w:t>
            </w:r>
            <w:proofErr w:type="spellEnd"/>
            <w:r w:rsidRPr="009A06CF">
              <w:rPr>
                <w:bCs/>
                <w:i/>
                <w:iCs/>
                <w:color w:val="000000" w:themeColor="text1"/>
                <w:sz w:val="28"/>
                <w:szCs w:val="28"/>
              </w:rPr>
              <w:t xml:space="preserve">, Senior Adviser, </w:t>
            </w:r>
            <w:proofErr w:type="spellStart"/>
            <w:r w:rsidRPr="009A06CF">
              <w:rPr>
                <w:bCs/>
                <w:i/>
                <w:iCs/>
                <w:color w:val="000000" w:themeColor="text1"/>
                <w:sz w:val="28"/>
                <w:szCs w:val="28"/>
              </w:rPr>
              <w:t>AuroraAI</w:t>
            </w:r>
            <w:proofErr w:type="spellEnd"/>
            <w:r w:rsidRPr="009A06CF">
              <w:rPr>
                <w:bCs/>
                <w:i/>
                <w:iCs/>
                <w:color w:val="000000" w:themeColor="text1"/>
                <w:sz w:val="28"/>
                <w:szCs w:val="28"/>
              </w:rPr>
              <w:t xml:space="preserve">, Ministry of Finance </w:t>
            </w:r>
          </w:p>
          <w:p w14:paraId="1BF43732" w14:textId="77777777" w:rsidR="00B9335C" w:rsidRPr="009A06CF" w:rsidRDefault="00B9335C" w:rsidP="00597F1E">
            <w:pPr>
              <w:spacing w:line="360" w:lineRule="exact"/>
              <w:rPr>
                <w:bCs/>
                <w:i/>
                <w:iCs/>
                <w:color w:val="000000" w:themeColor="text1"/>
                <w:sz w:val="28"/>
                <w:szCs w:val="28"/>
              </w:rPr>
            </w:pPr>
            <w:r w:rsidRPr="009A06CF">
              <w:rPr>
                <w:bCs/>
                <w:i/>
                <w:iCs/>
                <w:color w:val="000000" w:themeColor="text1"/>
                <w:sz w:val="28"/>
                <w:szCs w:val="28"/>
              </w:rPr>
              <w:t xml:space="preserve">Mr. Florian Marcus, Project Manager, Proud Engineers, Estonia </w:t>
            </w:r>
          </w:p>
          <w:p w14:paraId="02F64598"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Mr. Teppo </w:t>
            </w:r>
            <w:proofErr w:type="spellStart"/>
            <w:r w:rsidRPr="009A06CF">
              <w:rPr>
                <w:bCs/>
                <w:i/>
                <w:iCs/>
                <w:color w:val="000000" w:themeColor="text1"/>
                <w:sz w:val="28"/>
                <w:szCs w:val="28"/>
              </w:rPr>
              <w:t>Turkki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Sitra</w:t>
            </w:r>
            <w:proofErr w:type="spellEnd"/>
            <w:r w:rsidRPr="009A06CF">
              <w:rPr>
                <w:bCs/>
                <w:i/>
                <w:iCs/>
                <w:color w:val="000000" w:themeColor="text1"/>
                <w:sz w:val="28"/>
                <w:szCs w:val="28"/>
              </w:rPr>
              <w:t xml:space="preserve"> Fellow</w:t>
            </w:r>
          </w:p>
        </w:tc>
      </w:tr>
      <w:tr w:rsidR="00B9335C" w:rsidRPr="009A06CF" w14:paraId="7D4CA553" w14:textId="77777777" w:rsidTr="00597F1E">
        <w:tc>
          <w:tcPr>
            <w:tcW w:w="9351" w:type="dxa"/>
            <w:gridSpan w:val="3"/>
            <w:shd w:val="clear" w:color="auto" w:fill="BDD6EE" w:themeFill="accent5" w:themeFillTint="66"/>
          </w:tcPr>
          <w:p w14:paraId="5C066B3B" w14:textId="77777777" w:rsidR="00B9335C" w:rsidRPr="009A06CF" w:rsidRDefault="00B9335C" w:rsidP="00597F1E">
            <w:pPr>
              <w:jc w:val="center"/>
              <w:rPr>
                <w:b/>
                <w:color w:val="000000" w:themeColor="text1"/>
                <w:sz w:val="28"/>
                <w:szCs w:val="28"/>
              </w:rPr>
            </w:pPr>
            <w:r w:rsidRPr="009A06CF">
              <w:rPr>
                <w:b/>
                <w:color w:val="000000" w:themeColor="text1"/>
                <w:sz w:val="28"/>
                <w:szCs w:val="28"/>
              </w:rPr>
              <w:t>Friday 28 October</w:t>
            </w:r>
          </w:p>
        </w:tc>
      </w:tr>
      <w:tr w:rsidR="00B9335C" w:rsidRPr="009A06CF" w14:paraId="2A751DE4" w14:textId="77777777" w:rsidTr="00597F1E">
        <w:trPr>
          <w:trHeight w:val="841"/>
        </w:trPr>
        <w:tc>
          <w:tcPr>
            <w:tcW w:w="1585" w:type="dxa"/>
          </w:tcPr>
          <w:p w14:paraId="006F5AC4" w14:textId="77777777" w:rsidR="00B9335C" w:rsidRPr="009A06CF" w:rsidRDefault="00B9335C" w:rsidP="00597F1E">
            <w:pPr>
              <w:rPr>
                <w:color w:val="000000" w:themeColor="text1"/>
                <w:sz w:val="28"/>
                <w:szCs w:val="28"/>
              </w:rPr>
            </w:pPr>
            <w:r w:rsidRPr="009A06CF">
              <w:rPr>
                <w:color w:val="000000" w:themeColor="text1"/>
                <w:sz w:val="28"/>
                <w:szCs w:val="28"/>
              </w:rPr>
              <w:t>16:00-16:50</w:t>
            </w:r>
          </w:p>
        </w:tc>
        <w:tc>
          <w:tcPr>
            <w:tcW w:w="7766" w:type="dxa"/>
            <w:gridSpan w:val="2"/>
          </w:tcPr>
          <w:p w14:paraId="4AF9BD30"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Developing next generation public management  </w:t>
            </w:r>
            <w:r w:rsidRPr="009A06CF">
              <w:rPr>
                <w:rFonts w:eastAsia="標楷體"/>
                <w:b/>
                <w:color w:val="000000" w:themeColor="text1"/>
                <w:sz w:val="28"/>
                <w:szCs w:val="28"/>
              </w:rPr>
              <w:t>新世代公共管理的發展</w:t>
            </w:r>
          </w:p>
          <w:p w14:paraId="69DBA5D0"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Mr. </w:t>
            </w:r>
            <w:proofErr w:type="spellStart"/>
            <w:r w:rsidRPr="009A06CF">
              <w:rPr>
                <w:bCs/>
                <w:i/>
                <w:iCs/>
                <w:color w:val="000000" w:themeColor="text1"/>
                <w:sz w:val="28"/>
                <w:szCs w:val="28"/>
              </w:rPr>
              <w:t>Kyösti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Väkeväinen</w:t>
            </w:r>
            <w:proofErr w:type="spellEnd"/>
            <w:r w:rsidRPr="009A06CF">
              <w:rPr>
                <w:bCs/>
                <w:i/>
                <w:iCs/>
                <w:color w:val="000000" w:themeColor="text1"/>
                <w:sz w:val="28"/>
                <w:szCs w:val="28"/>
              </w:rPr>
              <w:t>, Managing Director, HAUS Finnish Institute of Public Management</w:t>
            </w:r>
          </w:p>
        </w:tc>
      </w:tr>
      <w:tr w:rsidR="00B9335C" w:rsidRPr="009A06CF" w14:paraId="3FF49E78" w14:textId="77777777" w:rsidTr="00597F1E">
        <w:trPr>
          <w:trHeight w:val="756"/>
        </w:trPr>
        <w:tc>
          <w:tcPr>
            <w:tcW w:w="1585" w:type="dxa"/>
          </w:tcPr>
          <w:p w14:paraId="6A087AEF" w14:textId="77777777" w:rsidR="00B9335C" w:rsidRPr="009A06CF" w:rsidRDefault="00B9335C" w:rsidP="00597F1E">
            <w:pPr>
              <w:rPr>
                <w:color w:val="000000" w:themeColor="text1"/>
                <w:sz w:val="28"/>
                <w:szCs w:val="28"/>
              </w:rPr>
            </w:pPr>
            <w:r w:rsidRPr="009A06CF">
              <w:rPr>
                <w:color w:val="000000" w:themeColor="text1"/>
                <w:sz w:val="28"/>
                <w:szCs w:val="28"/>
              </w:rPr>
              <w:t>17:00-18.00</w:t>
            </w:r>
          </w:p>
        </w:tc>
        <w:tc>
          <w:tcPr>
            <w:tcW w:w="7766" w:type="dxa"/>
            <w:gridSpan w:val="2"/>
          </w:tcPr>
          <w:p w14:paraId="62610B1F" w14:textId="77777777" w:rsidR="00B9335C" w:rsidRPr="009A06CF" w:rsidRDefault="00B9335C" w:rsidP="00597F1E">
            <w:pPr>
              <w:spacing w:line="360" w:lineRule="exact"/>
              <w:rPr>
                <w:bCs/>
                <w:color w:val="000000" w:themeColor="text1"/>
                <w:sz w:val="28"/>
                <w:szCs w:val="28"/>
              </w:rPr>
            </w:pPr>
            <w:r w:rsidRPr="009A06CF">
              <w:rPr>
                <w:b/>
                <w:color w:val="000000" w:themeColor="text1"/>
                <w:sz w:val="28"/>
                <w:szCs w:val="28"/>
              </w:rPr>
              <w:t xml:space="preserve">Wrap-up  </w:t>
            </w:r>
            <w:r w:rsidRPr="009A06CF">
              <w:rPr>
                <w:rFonts w:eastAsia="標楷體"/>
                <w:b/>
                <w:color w:val="000000" w:themeColor="text1"/>
                <w:sz w:val="28"/>
                <w:szCs w:val="28"/>
              </w:rPr>
              <w:t>尾聲</w:t>
            </w:r>
          </w:p>
        </w:tc>
      </w:tr>
    </w:tbl>
    <w:p w14:paraId="26704540" w14:textId="77777777" w:rsidR="00B9335C" w:rsidRPr="009A06CF" w:rsidRDefault="00B9335C" w:rsidP="00B9335C">
      <w:pPr>
        <w:rPr>
          <w:rFonts w:cs="Times New Roman"/>
          <w:color w:val="000000" w:themeColor="text1"/>
        </w:rPr>
      </w:pPr>
      <w:r w:rsidRPr="009A06CF">
        <w:rPr>
          <w:rFonts w:cs="Times New Roman"/>
          <w:color w:val="000000" w:themeColor="text1"/>
        </w:rPr>
        <w:br w:type="page"/>
      </w:r>
    </w:p>
    <w:tbl>
      <w:tblPr>
        <w:tblStyle w:val="af0"/>
        <w:tblW w:w="9351" w:type="dxa"/>
        <w:tblLook w:val="04A0" w:firstRow="1" w:lastRow="0" w:firstColumn="1" w:lastColumn="0" w:noHBand="0" w:noVBand="1"/>
      </w:tblPr>
      <w:tblGrid>
        <w:gridCol w:w="421"/>
        <w:gridCol w:w="8930"/>
      </w:tblGrid>
      <w:tr w:rsidR="00B9335C" w:rsidRPr="009A06CF" w14:paraId="50AD59B4" w14:textId="77777777" w:rsidTr="00597F1E">
        <w:trPr>
          <w:trHeight w:val="185"/>
        </w:trPr>
        <w:tc>
          <w:tcPr>
            <w:tcW w:w="9351" w:type="dxa"/>
            <w:gridSpan w:val="2"/>
            <w:shd w:val="clear" w:color="auto" w:fill="A8D08D" w:themeFill="accent6" w:themeFillTint="99"/>
          </w:tcPr>
          <w:p w14:paraId="3C1D720E" w14:textId="77777777" w:rsidR="00B9335C" w:rsidRPr="009A06CF" w:rsidRDefault="00B9335C" w:rsidP="00597F1E">
            <w:pPr>
              <w:jc w:val="center"/>
              <w:rPr>
                <w:b/>
                <w:color w:val="000000" w:themeColor="text1"/>
                <w:sz w:val="28"/>
                <w:szCs w:val="28"/>
              </w:rPr>
            </w:pPr>
            <w:r w:rsidRPr="009A06CF">
              <w:rPr>
                <w:b/>
                <w:color w:val="000000" w:themeColor="text1"/>
                <w:sz w:val="28"/>
                <w:szCs w:val="28"/>
              </w:rPr>
              <w:lastRenderedPageBreak/>
              <w:t xml:space="preserve">Pre-recorded Sessions </w:t>
            </w:r>
          </w:p>
        </w:tc>
      </w:tr>
      <w:tr w:rsidR="00B9335C" w:rsidRPr="009A06CF" w14:paraId="5EE664D2" w14:textId="77777777" w:rsidTr="00597F1E">
        <w:trPr>
          <w:trHeight w:val="1727"/>
        </w:trPr>
        <w:tc>
          <w:tcPr>
            <w:tcW w:w="421" w:type="dxa"/>
          </w:tcPr>
          <w:p w14:paraId="25572755" w14:textId="77777777" w:rsidR="00B9335C" w:rsidRPr="009A06CF" w:rsidRDefault="00B9335C" w:rsidP="00597F1E">
            <w:pPr>
              <w:jc w:val="center"/>
              <w:rPr>
                <w:b/>
                <w:bCs/>
                <w:color w:val="000000" w:themeColor="text1"/>
                <w:sz w:val="28"/>
                <w:szCs w:val="28"/>
              </w:rPr>
            </w:pPr>
            <w:r w:rsidRPr="009A06CF">
              <w:rPr>
                <w:b/>
                <w:bCs/>
                <w:color w:val="000000" w:themeColor="text1"/>
                <w:sz w:val="28"/>
                <w:szCs w:val="28"/>
              </w:rPr>
              <w:t>1</w:t>
            </w:r>
          </w:p>
        </w:tc>
        <w:tc>
          <w:tcPr>
            <w:tcW w:w="8930" w:type="dxa"/>
          </w:tcPr>
          <w:p w14:paraId="1B8CB2A9" w14:textId="77777777" w:rsidR="00B9335C" w:rsidRPr="009A06CF" w:rsidRDefault="00B9335C" w:rsidP="00597F1E">
            <w:pPr>
              <w:spacing w:line="360" w:lineRule="exact"/>
              <w:rPr>
                <w:b/>
                <w:bCs/>
                <w:color w:val="000000" w:themeColor="text1"/>
                <w:sz w:val="28"/>
                <w:szCs w:val="28"/>
              </w:rPr>
            </w:pPr>
            <w:r w:rsidRPr="009A06CF">
              <w:rPr>
                <w:b/>
                <w:bCs/>
                <w:color w:val="000000" w:themeColor="text1"/>
                <w:sz w:val="28"/>
                <w:szCs w:val="28"/>
              </w:rPr>
              <w:t xml:space="preserve">Utilizing Service Design within the government  </w:t>
            </w:r>
            <w:r w:rsidRPr="009A06CF">
              <w:rPr>
                <w:rFonts w:eastAsia="標楷體"/>
                <w:b/>
                <w:bCs/>
                <w:color w:val="000000" w:themeColor="text1"/>
                <w:sz w:val="28"/>
                <w:szCs w:val="28"/>
              </w:rPr>
              <w:t>政府內部的服務設計</w:t>
            </w:r>
          </w:p>
          <w:p w14:paraId="7FAEBB82" w14:textId="77777777" w:rsidR="00B9335C" w:rsidRPr="009A06CF" w:rsidRDefault="00B9335C" w:rsidP="00597F1E">
            <w:pPr>
              <w:spacing w:line="360" w:lineRule="exact"/>
              <w:rPr>
                <w:i/>
                <w:iCs/>
                <w:color w:val="000000" w:themeColor="text1"/>
                <w:sz w:val="28"/>
                <w:szCs w:val="28"/>
              </w:rPr>
            </w:pPr>
            <w:r w:rsidRPr="009A06CF">
              <w:rPr>
                <w:i/>
                <w:iCs/>
                <w:color w:val="000000" w:themeColor="text1"/>
                <w:sz w:val="28"/>
                <w:szCs w:val="28"/>
              </w:rPr>
              <w:t xml:space="preserve">Ms. </w:t>
            </w:r>
            <w:proofErr w:type="spellStart"/>
            <w:r w:rsidRPr="009A06CF">
              <w:rPr>
                <w:i/>
                <w:iCs/>
                <w:color w:val="000000" w:themeColor="text1"/>
                <w:sz w:val="28"/>
                <w:szCs w:val="28"/>
              </w:rPr>
              <w:t>Tuire</w:t>
            </w:r>
            <w:proofErr w:type="spellEnd"/>
            <w:r w:rsidRPr="009A06CF">
              <w:rPr>
                <w:i/>
                <w:iCs/>
                <w:color w:val="000000" w:themeColor="text1"/>
                <w:sz w:val="28"/>
                <w:szCs w:val="28"/>
              </w:rPr>
              <w:t xml:space="preserve"> </w:t>
            </w:r>
            <w:proofErr w:type="spellStart"/>
            <w:r w:rsidRPr="009A06CF">
              <w:rPr>
                <w:i/>
                <w:iCs/>
                <w:color w:val="000000" w:themeColor="text1"/>
                <w:sz w:val="28"/>
                <w:szCs w:val="28"/>
              </w:rPr>
              <w:t>Suihkonen</w:t>
            </w:r>
            <w:proofErr w:type="spellEnd"/>
            <w:r w:rsidRPr="009A06CF">
              <w:rPr>
                <w:i/>
                <w:iCs/>
                <w:color w:val="000000" w:themeColor="text1"/>
                <w:sz w:val="28"/>
                <w:szCs w:val="28"/>
              </w:rPr>
              <w:t>, Lead Service and Learning Designer, HAUS Finnish Institute of Public Management</w:t>
            </w:r>
          </w:p>
          <w:p w14:paraId="6D5C5A51" w14:textId="77777777" w:rsidR="00B9335C" w:rsidRPr="009A06CF" w:rsidRDefault="00B9335C" w:rsidP="00597F1E">
            <w:pPr>
              <w:spacing w:line="360" w:lineRule="exact"/>
              <w:rPr>
                <w:b/>
                <w:color w:val="000000" w:themeColor="text1"/>
                <w:sz w:val="28"/>
                <w:szCs w:val="28"/>
              </w:rPr>
            </w:pPr>
            <w:r w:rsidRPr="009A06CF">
              <w:rPr>
                <w:b/>
                <w:color w:val="000000" w:themeColor="text1"/>
                <w:sz w:val="28"/>
                <w:szCs w:val="28"/>
              </w:rPr>
              <w:t xml:space="preserve">Aurora AI </w:t>
            </w:r>
            <w:proofErr w:type="gramStart"/>
            <w:r w:rsidRPr="009A06CF">
              <w:rPr>
                <w:b/>
                <w:color w:val="000000" w:themeColor="text1"/>
                <w:sz w:val="28"/>
                <w:szCs w:val="28"/>
              </w:rPr>
              <w:t>–</w:t>
            </w:r>
            <w:proofErr w:type="gramEnd"/>
            <w:r w:rsidRPr="009A06CF">
              <w:rPr>
                <w:b/>
                <w:color w:val="000000" w:themeColor="text1"/>
                <w:sz w:val="28"/>
                <w:szCs w:val="28"/>
              </w:rPr>
              <w:t xml:space="preserve"> National Artificial Intelligence Program</w:t>
            </w:r>
            <w:r w:rsidRPr="009A06CF">
              <w:rPr>
                <w:b/>
                <w:bCs/>
                <w:color w:val="000000" w:themeColor="text1"/>
                <w:sz w:val="28"/>
                <w:szCs w:val="28"/>
              </w:rPr>
              <w:t xml:space="preserve">  </w:t>
            </w:r>
            <w:r w:rsidRPr="009A06CF">
              <w:rPr>
                <w:rFonts w:eastAsia="標楷體"/>
                <w:b/>
                <w:bCs/>
                <w:color w:val="000000" w:themeColor="text1"/>
                <w:sz w:val="28"/>
                <w:szCs w:val="28"/>
              </w:rPr>
              <w:t>國家人工智慧計畫</w:t>
            </w:r>
          </w:p>
          <w:p w14:paraId="0B01CB71" w14:textId="77777777" w:rsidR="00B9335C" w:rsidRPr="009A06CF" w:rsidRDefault="00B9335C" w:rsidP="00597F1E">
            <w:pPr>
              <w:spacing w:line="360" w:lineRule="exact"/>
              <w:rPr>
                <w:b/>
                <w:color w:val="000000" w:themeColor="text1"/>
                <w:sz w:val="28"/>
                <w:szCs w:val="28"/>
              </w:rPr>
            </w:pPr>
            <w:r w:rsidRPr="009A06CF">
              <w:rPr>
                <w:i/>
                <w:iCs/>
                <w:color w:val="000000" w:themeColor="text1"/>
                <w:sz w:val="28"/>
                <w:szCs w:val="28"/>
              </w:rPr>
              <w:t xml:space="preserve">Ms. Mette </w:t>
            </w:r>
            <w:proofErr w:type="spellStart"/>
            <w:r w:rsidRPr="009A06CF">
              <w:rPr>
                <w:i/>
                <w:iCs/>
                <w:color w:val="000000" w:themeColor="text1"/>
                <w:sz w:val="28"/>
                <w:szCs w:val="28"/>
              </w:rPr>
              <w:t>Vuola</w:t>
            </w:r>
            <w:proofErr w:type="spellEnd"/>
            <w:r w:rsidRPr="009A06CF">
              <w:rPr>
                <w:i/>
                <w:iCs/>
                <w:color w:val="000000" w:themeColor="text1"/>
                <w:sz w:val="28"/>
                <w:szCs w:val="28"/>
              </w:rPr>
              <w:t xml:space="preserve">, Senior Adviser, </w:t>
            </w:r>
            <w:proofErr w:type="spellStart"/>
            <w:r w:rsidRPr="009A06CF">
              <w:rPr>
                <w:i/>
                <w:iCs/>
                <w:color w:val="000000" w:themeColor="text1"/>
                <w:sz w:val="28"/>
                <w:szCs w:val="28"/>
              </w:rPr>
              <w:t>AuroraAI</w:t>
            </w:r>
            <w:proofErr w:type="spellEnd"/>
            <w:r w:rsidRPr="009A06CF">
              <w:rPr>
                <w:i/>
                <w:iCs/>
                <w:color w:val="000000" w:themeColor="text1"/>
                <w:sz w:val="28"/>
                <w:szCs w:val="28"/>
              </w:rPr>
              <w:t>, Ministry of Finance</w:t>
            </w:r>
          </w:p>
        </w:tc>
      </w:tr>
      <w:tr w:rsidR="00B9335C" w:rsidRPr="009A06CF" w14:paraId="0BAC4327" w14:textId="77777777" w:rsidTr="00597F1E">
        <w:trPr>
          <w:trHeight w:val="558"/>
        </w:trPr>
        <w:tc>
          <w:tcPr>
            <w:tcW w:w="421" w:type="dxa"/>
          </w:tcPr>
          <w:p w14:paraId="47B6C406" w14:textId="77777777" w:rsidR="00B9335C" w:rsidRPr="009A06CF" w:rsidRDefault="00B9335C" w:rsidP="00597F1E">
            <w:pPr>
              <w:jc w:val="center"/>
              <w:rPr>
                <w:b/>
                <w:color w:val="000000" w:themeColor="text1"/>
                <w:sz w:val="28"/>
                <w:szCs w:val="28"/>
              </w:rPr>
            </w:pPr>
            <w:r w:rsidRPr="009A06CF">
              <w:rPr>
                <w:b/>
                <w:color w:val="000000" w:themeColor="text1"/>
                <w:sz w:val="28"/>
                <w:szCs w:val="28"/>
              </w:rPr>
              <w:t>2</w:t>
            </w:r>
          </w:p>
        </w:tc>
        <w:tc>
          <w:tcPr>
            <w:tcW w:w="8930" w:type="dxa"/>
          </w:tcPr>
          <w:p w14:paraId="498AFE0F" w14:textId="77777777" w:rsidR="00B9335C" w:rsidRPr="009A06CF" w:rsidRDefault="00B9335C" w:rsidP="00597F1E">
            <w:pPr>
              <w:spacing w:line="360" w:lineRule="exact"/>
              <w:rPr>
                <w:rFonts w:eastAsia="標楷體"/>
                <w:bCs/>
                <w:i/>
                <w:iCs/>
                <w:color w:val="000000" w:themeColor="text1"/>
                <w:sz w:val="28"/>
                <w:szCs w:val="28"/>
              </w:rPr>
            </w:pPr>
            <w:r w:rsidRPr="009A06CF">
              <w:rPr>
                <w:b/>
                <w:color w:val="000000" w:themeColor="text1"/>
                <w:sz w:val="28"/>
                <w:szCs w:val="28"/>
              </w:rPr>
              <w:t xml:space="preserve">Digitalization in the Finnish Public Sector </w:t>
            </w:r>
            <w:r w:rsidRPr="009A06CF">
              <w:rPr>
                <w:rFonts w:eastAsia="標楷體"/>
                <w:b/>
                <w:color w:val="000000" w:themeColor="text1"/>
                <w:sz w:val="28"/>
                <w:szCs w:val="28"/>
              </w:rPr>
              <w:t>芬蘭公部門數位轉型</w:t>
            </w:r>
          </w:p>
          <w:p w14:paraId="74416428"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Mr. </w:t>
            </w:r>
            <w:proofErr w:type="spellStart"/>
            <w:r w:rsidRPr="009A06CF">
              <w:rPr>
                <w:bCs/>
                <w:i/>
                <w:iCs/>
                <w:color w:val="000000" w:themeColor="text1"/>
                <w:sz w:val="28"/>
                <w:szCs w:val="28"/>
              </w:rPr>
              <w:t>Aleksi</w:t>
            </w:r>
            <w:proofErr w:type="spellEnd"/>
            <w:r w:rsidRPr="009A06CF">
              <w:rPr>
                <w:bCs/>
                <w:i/>
                <w:iCs/>
                <w:color w:val="000000" w:themeColor="text1"/>
                <w:sz w:val="28"/>
                <w:szCs w:val="28"/>
              </w:rPr>
              <w:t xml:space="preserve"> </w:t>
            </w:r>
            <w:proofErr w:type="spellStart"/>
            <w:r w:rsidRPr="009A06CF">
              <w:rPr>
                <w:bCs/>
                <w:i/>
                <w:iCs/>
                <w:color w:val="000000" w:themeColor="text1"/>
                <w:sz w:val="28"/>
                <w:szCs w:val="28"/>
              </w:rPr>
              <w:t>Kopponen</w:t>
            </w:r>
            <w:proofErr w:type="spellEnd"/>
            <w:r w:rsidRPr="009A06CF">
              <w:rPr>
                <w:bCs/>
                <w:i/>
                <w:iCs/>
                <w:color w:val="000000" w:themeColor="text1"/>
                <w:sz w:val="28"/>
                <w:szCs w:val="28"/>
              </w:rPr>
              <w:t xml:space="preserve">, Special Adviser, </w:t>
            </w:r>
            <w:proofErr w:type="spellStart"/>
            <w:r w:rsidRPr="009A06CF">
              <w:rPr>
                <w:bCs/>
                <w:i/>
                <w:iCs/>
                <w:color w:val="000000" w:themeColor="text1"/>
                <w:sz w:val="28"/>
                <w:szCs w:val="28"/>
              </w:rPr>
              <w:t>AuroraAI</w:t>
            </w:r>
            <w:proofErr w:type="spellEnd"/>
            <w:r w:rsidRPr="009A06CF">
              <w:rPr>
                <w:bCs/>
                <w:i/>
                <w:iCs/>
                <w:color w:val="000000" w:themeColor="text1"/>
                <w:sz w:val="28"/>
                <w:szCs w:val="28"/>
              </w:rPr>
              <w:t>, Ministry of Finance</w:t>
            </w:r>
          </w:p>
        </w:tc>
      </w:tr>
      <w:tr w:rsidR="00B9335C" w:rsidRPr="009A06CF" w14:paraId="736AD1A2" w14:textId="77777777" w:rsidTr="00597F1E">
        <w:tc>
          <w:tcPr>
            <w:tcW w:w="421" w:type="dxa"/>
          </w:tcPr>
          <w:p w14:paraId="6A98E2F1" w14:textId="77777777" w:rsidR="00B9335C" w:rsidRPr="009A06CF" w:rsidRDefault="00B9335C" w:rsidP="00597F1E">
            <w:pPr>
              <w:jc w:val="center"/>
              <w:rPr>
                <w:b/>
                <w:color w:val="000000" w:themeColor="text1"/>
                <w:sz w:val="28"/>
                <w:szCs w:val="28"/>
              </w:rPr>
            </w:pPr>
            <w:r w:rsidRPr="009A06CF">
              <w:rPr>
                <w:b/>
                <w:color w:val="000000" w:themeColor="text1"/>
                <w:sz w:val="28"/>
                <w:szCs w:val="28"/>
              </w:rPr>
              <w:t>3</w:t>
            </w:r>
          </w:p>
        </w:tc>
        <w:tc>
          <w:tcPr>
            <w:tcW w:w="8930" w:type="dxa"/>
          </w:tcPr>
          <w:p w14:paraId="0647251A" w14:textId="77777777" w:rsidR="00B9335C" w:rsidRPr="009A06CF" w:rsidRDefault="00B9335C" w:rsidP="00597F1E">
            <w:pPr>
              <w:spacing w:line="360" w:lineRule="exact"/>
              <w:rPr>
                <w:rFonts w:eastAsia="標楷體"/>
                <w:b/>
                <w:color w:val="000000" w:themeColor="text1"/>
                <w:sz w:val="28"/>
                <w:szCs w:val="28"/>
              </w:rPr>
            </w:pPr>
            <w:r w:rsidRPr="009A06CF">
              <w:rPr>
                <w:b/>
                <w:color w:val="000000" w:themeColor="text1"/>
                <w:sz w:val="28"/>
                <w:szCs w:val="28"/>
              </w:rPr>
              <w:t xml:space="preserve">Technological development, cyber security and the digital environment  </w:t>
            </w:r>
            <w:r w:rsidRPr="009A06CF">
              <w:rPr>
                <w:rFonts w:eastAsia="標楷體"/>
                <w:b/>
                <w:color w:val="000000" w:themeColor="text1"/>
                <w:sz w:val="28"/>
                <w:szCs w:val="28"/>
              </w:rPr>
              <w:t>科技發展、網路安全和數位環境</w:t>
            </w:r>
          </w:p>
          <w:p w14:paraId="7266F8FC" w14:textId="77777777" w:rsidR="00B9335C" w:rsidRPr="009A06CF" w:rsidRDefault="00B9335C" w:rsidP="00597F1E">
            <w:pPr>
              <w:spacing w:line="360" w:lineRule="exact"/>
              <w:rPr>
                <w:b/>
                <w:color w:val="000000" w:themeColor="text1"/>
                <w:sz w:val="28"/>
                <w:szCs w:val="28"/>
              </w:rPr>
            </w:pPr>
            <w:r w:rsidRPr="009A06CF">
              <w:rPr>
                <w:bCs/>
                <w:i/>
                <w:iCs/>
                <w:color w:val="000000" w:themeColor="text1"/>
                <w:sz w:val="28"/>
                <w:szCs w:val="28"/>
              </w:rPr>
              <w:t xml:space="preserve">Mr. Kimmo </w:t>
            </w:r>
            <w:proofErr w:type="spellStart"/>
            <w:r w:rsidRPr="009A06CF">
              <w:rPr>
                <w:bCs/>
                <w:i/>
                <w:iCs/>
                <w:color w:val="000000" w:themeColor="text1"/>
                <w:sz w:val="28"/>
                <w:szCs w:val="28"/>
              </w:rPr>
              <w:t>Rousku</w:t>
            </w:r>
            <w:proofErr w:type="spellEnd"/>
            <w:r w:rsidRPr="009A06CF">
              <w:rPr>
                <w:bCs/>
                <w:i/>
                <w:iCs/>
                <w:color w:val="000000" w:themeColor="text1"/>
                <w:sz w:val="28"/>
                <w:szCs w:val="28"/>
              </w:rPr>
              <w:t>, Senior Adviser, Digital and Population Data Services Agency</w:t>
            </w:r>
          </w:p>
        </w:tc>
      </w:tr>
    </w:tbl>
    <w:p w14:paraId="63F917E1" w14:textId="77777777" w:rsidR="00B9335C" w:rsidRPr="009A06CF" w:rsidRDefault="00B9335C" w:rsidP="00B9335C">
      <w:pPr>
        <w:widowControl/>
        <w:rPr>
          <w:rFonts w:cs="Times New Roman"/>
          <w:b/>
          <w:bCs/>
          <w:color w:val="000000" w:themeColor="text1"/>
          <w:sz w:val="36"/>
          <w:szCs w:val="36"/>
        </w:rPr>
      </w:pPr>
    </w:p>
    <w:p w14:paraId="1E7D18B2" w14:textId="0D40E063" w:rsidR="00B9335C" w:rsidRPr="009A06CF" w:rsidRDefault="00B9335C" w:rsidP="00A83769">
      <w:pPr>
        <w:spacing w:line="360" w:lineRule="auto"/>
        <w:rPr>
          <w:rFonts w:cs="Times New Roman"/>
          <w:b/>
          <w:bCs/>
          <w:color w:val="000000" w:themeColor="text1"/>
          <w:sz w:val="32"/>
          <w:szCs w:val="32"/>
          <w:lang w:eastAsia="zh-HK"/>
        </w:rPr>
      </w:pPr>
    </w:p>
    <w:p w14:paraId="0CECF056" w14:textId="77777777" w:rsidR="00B9335C" w:rsidRPr="009A06CF" w:rsidRDefault="00B9335C">
      <w:pPr>
        <w:widowControl/>
        <w:rPr>
          <w:rFonts w:cs="Times New Roman"/>
          <w:b/>
          <w:bCs/>
          <w:color w:val="000000" w:themeColor="text1"/>
          <w:sz w:val="32"/>
          <w:szCs w:val="32"/>
          <w:lang w:eastAsia="zh-HK"/>
        </w:rPr>
      </w:pPr>
      <w:r w:rsidRPr="009A06CF">
        <w:rPr>
          <w:rFonts w:cs="Times New Roman"/>
          <w:b/>
          <w:bCs/>
          <w:color w:val="000000" w:themeColor="text1"/>
          <w:sz w:val="32"/>
          <w:szCs w:val="32"/>
          <w:lang w:eastAsia="zh-HK"/>
        </w:rPr>
        <w:br w:type="page"/>
      </w:r>
    </w:p>
    <w:p w14:paraId="3EFDB004" w14:textId="626DA1E2" w:rsidR="00A83769" w:rsidRPr="00EA296B" w:rsidRDefault="00716889" w:rsidP="00EA296B">
      <w:pPr>
        <w:pStyle w:val="2"/>
        <w:spacing w:afterLines="50" w:after="120" w:line="500" w:lineRule="exact"/>
        <w:rPr>
          <w:rFonts w:ascii="新細明體" w:hAnsi="新細明體"/>
          <w:bCs w:val="0"/>
          <w:color w:val="000000" w:themeColor="text1"/>
          <w:sz w:val="32"/>
          <w:szCs w:val="32"/>
        </w:rPr>
      </w:pPr>
      <w:bookmarkStart w:id="67" w:name="_Toc126593601"/>
      <w:r w:rsidRPr="00EA296B">
        <w:rPr>
          <w:rFonts w:ascii="新細明體" w:hAnsi="新細明體"/>
          <w:bCs w:val="0"/>
          <w:color w:val="000000" w:themeColor="text1"/>
          <w:sz w:val="32"/>
          <w:szCs w:val="32"/>
        </w:rPr>
        <w:lastRenderedPageBreak/>
        <w:t>附錄三</w:t>
      </w:r>
      <w:r w:rsidR="00A83769" w:rsidRPr="00EA296B">
        <w:rPr>
          <w:rFonts w:ascii="新細明體" w:hAnsi="新細明體"/>
          <w:bCs w:val="0"/>
          <w:color w:val="000000" w:themeColor="text1"/>
          <w:sz w:val="32"/>
          <w:szCs w:val="32"/>
        </w:rPr>
        <w:t>、</w:t>
      </w:r>
      <w:r w:rsidR="003A65E4" w:rsidRPr="00EA296B">
        <w:rPr>
          <w:rFonts w:ascii="新細明體" w:hAnsi="新細明體"/>
          <w:bCs w:val="0"/>
          <w:color w:val="000000" w:themeColor="text1"/>
          <w:sz w:val="32"/>
          <w:szCs w:val="32"/>
        </w:rPr>
        <w:t>研習</w:t>
      </w:r>
      <w:r w:rsidR="00A83769" w:rsidRPr="00EA296B">
        <w:rPr>
          <w:rFonts w:ascii="新細明體" w:hAnsi="新細明體"/>
          <w:bCs w:val="0"/>
          <w:color w:val="000000" w:themeColor="text1"/>
          <w:sz w:val="32"/>
          <w:szCs w:val="32"/>
        </w:rPr>
        <w:t>照片</w:t>
      </w:r>
      <w:bookmarkEnd w:id="67"/>
    </w:p>
    <w:p w14:paraId="3F9F789E" w14:textId="0830AD33" w:rsidR="00B63200" w:rsidRPr="009A06CF" w:rsidRDefault="00AF408F">
      <w:pPr>
        <w:widowControl/>
        <w:rPr>
          <w:rFonts w:eastAsia="標楷體" w:cs="Times New Roman"/>
          <w:noProof/>
          <w:color w:val="000000" w:themeColor="text1"/>
        </w:rPr>
      </w:pPr>
      <w:r w:rsidRPr="009A06CF">
        <w:rPr>
          <w:rFonts w:cs="Times New Roman"/>
          <w:noProof/>
          <w:color w:val="000000" w:themeColor="text1"/>
          <w:szCs w:val="24"/>
        </w:rPr>
        <w:drawing>
          <wp:inline distT="114300" distB="114300" distL="114300" distR="114300" wp14:anchorId="02EFD7AB" wp14:editId="5BA23912">
            <wp:extent cx="5517931" cy="1761233"/>
            <wp:effectExtent l="0" t="0" r="6985"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rotWithShape="1">
                    <a:blip r:embed="rId26"/>
                    <a:srcRect t="20082" r="1594" b="25279"/>
                    <a:stretch/>
                  </pic:blipFill>
                  <pic:spPr bwMode="auto">
                    <a:xfrm>
                      <a:off x="0" y="0"/>
                      <a:ext cx="5525624" cy="1763689"/>
                    </a:xfrm>
                    <a:prstGeom prst="rect">
                      <a:avLst/>
                    </a:prstGeom>
                    <a:ln>
                      <a:noFill/>
                    </a:ln>
                    <a:extLst>
                      <a:ext uri="{53640926-AAD7-44D8-BBD7-CCE9431645EC}">
                        <a14:shadowObscured xmlns:a14="http://schemas.microsoft.com/office/drawing/2010/main"/>
                      </a:ext>
                    </a:extLst>
                  </pic:spPr>
                </pic:pic>
              </a:graphicData>
            </a:graphic>
          </wp:inline>
        </w:drawing>
      </w:r>
    </w:p>
    <w:p w14:paraId="1A2404FE" w14:textId="241515B1" w:rsidR="00B63200" w:rsidRPr="009A06CF" w:rsidRDefault="00AF408F" w:rsidP="00B63200">
      <w:pPr>
        <w:widowControl/>
        <w:jc w:val="center"/>
        <w:rPr>
          <w:rFonts w:cs="Times New Roman"/>
          <w:color w:val="000000" w:themeColor="text1"/>
        </w:rPr>
      </w:pPr>
      <w:r w:rsidRPr="009A06CF">
        <w:rPr>
          <w:rFonts w:cs="Times New Roman"/>
          <w:color w:val="000000" w:themeColor="text1"/>
        </w:rPr>
        <w:t>2022</w:t>
      </w:r>
      <w:r w:rsidRPr="009A06CF">
        <w:rPr>
          <w:rFonts w:cs="Times New Roman"/>
          <w:color w:val="000000" w:themeColor="text1"/>
        </w:rPr>
        <w:t>年</w:t>
      </w:r>
      <w:r w:rsidRPr="009A06CF">
        <w:rPr>
          <w:rFonts w:cs="Times New Roman"/>
          <w:color w:val="000000" w:themeColor="text1"/>
        </w:rPr>
        <w:t>6</w:t>
      </w:r>
      <w:r w:rsidR="00B63200" w:rsidRPr="009A06CF">
        <w:rPr>
          <w:rFonts w:cs="Times New Roman"/>
          <w:color w:val="000000" w:themeColor="text1"/>
        </w:rPr>
        <w:t>月</w:t>
      </w:r>
      <w:r w:rsidR="00B63200" w:rsidRPr="009A06CF">
        <w:rPr>
          <w:rFonts w:cs="Times New Roman"/>
          <w:color w:val="000000" w:themeColor="text1"/>
        </w:rPr>
        <w:t>1</w:t>
      </w:r>
      <w:r w:rsidRPr="009A06CF">
        <w:rPr>
          <w:rFonts w:cs="Times New Roman"/>
          <w:color w:val="000000" w:themeColor="text1"/>
        </w:rPr>
        <w:t>7</w:t>
      </w:r>
      <w:r w:rsidR="00B63200" w:rsidRPr="009A06CF">
        <w:rPr>
          <w:rFonts w:cs="Times New Roman"/>
          <w:color w:val="000000" w:themeColor="text1"/>
        </w:rPr>
        <w:t>日課程進行及意見交流情形</w:t>
      </w:r>
    </w:p>
    <w:p w14:paraId="131D4216" w14:textId="77777777" w:rsidR="004405C7" w:rsidRPr="009A06CF" w:rsidRDefault="004405C7" w:rsidP="00B63200">
      <w:pPr>
        <w:widowControl/>
        <w:jc w:val="center"/>
        <w:rPr>
          <w:rFonts w:cs="Times New Roman"/>
          <w:color w:val="000000" w:themeColor="text1"/>
        </w:rPr>
      </w:pPr>
    </w:p>
    <w:p w14:paraId="3C02CE1B" w14:textId="6E56CDAC" w:rsidR="004405C7" w:rsidRPr="009A06CF" w:rsidRDefault="004405C7" w:rsidP="004405C7">
      <w:pPr>
        <w:widowControl/>
        <w:jc w:val="center"/>
        <w:rPr>
          <w:rFonts w:cs="Times New Roman"/>
          <w:color w:val="000000" w:themeColor="text1"/>
        </w:rPr>
      </w:pPr>
      <w:r w:rsidRPr="009A06CF">
        <w:rPr>
          <w:rFonts w:cs="Times New Roman"/>
          <w:noProof/>
          <w:color w:val="000000" w:themeColor="text1"/>
          <w:szCs w:val="24"/>
        </w:rPr>
        <w:drawing>
          <wp:inline distT="114300" distB="114300" distL="114300" distR="114300" wp14:anchorId="0993DD9D" wp14:editId="12252AD9">
            <wp:extent cx="5577920" cy="2355318"/>
            <wp:effectExtent l="0" t="0" r="3810" b="6985"/>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rotWithShape="1">
                    <a:blip r:embed="rId27"/>
                    <a:srcRect t="5901" b="18829"/>
                    <a:stretch/>
                  </pic:blipFill>
                  <pic:spPr bwMode="auto">
                    <a:xfrm>
                      <a:off x="0" y="0"/>
                      <a:ext cx="5579110" cy="2355821"/>
                    </a:xfrm>
                    <a:prstGeom prst="rect">
                      <a:avLst/>
                    </a:prstGeom>
                    <a:ln>
                      <a:noFill/>
                    </a:ln>
                    <a:extLst>
                      <a:ext uri="{53640926-AAD7-44D8-BBD7-CCE9431645EC}">
                        <a14:shadowObscured xmlns:a14="http://schemas.microsoft.com/office/drawing/2010/main"/>
                      </a:ext>
                    </a:extLst>
                  </pic:spPr>
                </pic:pic>
              </a:graphicData>
            </a:graphic>
          </wp:inline>
        </w:drawing>
      </w:r>
      <w:r w:rsidRPr="009A06CF">
        <w:rPr>
          <w:rFonts w:cs="Times New Roman"/>
          <w:color w:val="000000" w:themeColor="text1"/>
        </w:rPr>
        <w:t>2022</w:t>
      </w:r>
      <w:r w:rsidRPr="009A06CF">
        <w:rPr>
          <w:rFonts w:cs="Times New Roman"/>
          <w:color w:val="000000" w:themeColor="text1"/>
        </w:rPr>
        <w:t>年</w:t>
      </w:r>
      <w:r w:rsidRPr="009A06CF">
        <w:rPr>
          <w:rFonts w:cs="Times New Roman"/>
          <w:color w:val="000000" w:themeColor="text1"/>
        </w:rPr>
        <w:t>8</w:t>
      </w:r>
      <w:r w:rsidRPr="009A06CF">
        <w:rPr>
          <w:rFonts w:cs="Times New Roman"/>
          <w:color w:val="000000" w:themeColor="text1"/>
        </w:rPr>
        <w:t>月</w:t>
      </w:r>
      <w:r w:rsidRPr="009A06CF">
        <w:rPr>
          <w:rFonts w:cs="Times New Roman"/>
          <w:color w:val="000000" w:themeColor="text1"/>
        </w:rPr>
        <w:t>12</w:t>
      </w:r>
      <w:r w:rsidRPr="009A06CF">
        <w:rPr>
          <w:rFonts w:cs="Times New Roman"/>
          <w:color w:val="000000" w:themeColor="text1"/>
        </w:rPr>
        <w:t>日課程進行及意見交流情形</w:t>
      </w:r>
    </w:p>
    <w:p w14:paraId="5D639EC6" w14:textId="51CEE77F" w:rsidR="004405C7" w:rsidRPr="009A06CF" w:rsidRDefault="004405C7" w:rsidP="00B63200">
      <w:pPr>
        <w:widowControl/>
        <w:jc w:val="center"/>
        <w:rPr>
          <w:rFonts w:cs="Times New Roman"/>
          <w:color w:val="000000" w:themeColor="text1"/>
        </w:rPr>
      </w:pPr>
    </w:p>
    <w:p w14:paraId="4427B0E8" w14:textId="77777777" w:rsidR="004405C7" w:rsidRPr="009A06CF" w:rsidRDefault="00AF408F" w:rsidP="004405C7">
      <w:pPr>
        <w:widowControl/>
        <w:jc w:val="center"/>
        <w:rPr>
          <w:rFonts w:cs="Times New Roman"/>
          <w:color w:val="000000" w:themeColor="text1"/>
        </w:rPr>
      </w:pPr>
      <w:r w:rsidRPr="009A06CF">
        <w:rPr>
          <w:rFonts w:cs="Times New Roman"/>
          <w:noProof/>
          <w:color w:val="000000" w:themeColor="text1"/>
          <w:sz w:val="22"/>
        </w:rPr>
        <w:drawing>
          <wp:inline distT="114300" distB="114300" distL="114300" distR="114300" wp14:anchorId="6983E1D3" wp14:editId="7A3EC717">
            <wp:extent cx="5578740" cy="1837808"/>
            <wp:effectExtent l="0" t="0" r="3175"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rotWithShape="1">
                    <a:blip r:embed="rId28"/>
                    <a:srcRect l="1" t="27449" r="-749" b="13605"/>
                    <a:stretch/>
                  </pic:blipFill>
                  <pic:spPr bwMode="auto">
                    <a:xfrm>
                      <a:off x="0" y="0"/>
                      <a:ext cx="5579110" cy="1837930"/>
                    </a:xfrm>
                    <a:prstGeom prst="rect">
                      <a:avLst/>
                    </a:prstGeom>
                    <a:ln>
                      <a:noFill/>
                    </a:ln>
                    <a:extLst>
                      <a:ext uri="{53640926-AAD7-44D8-BBD7-CCE9431645EC}">
                        <a14:shadowObscured xmlns:a14="http://schemas.microsoft.com/office/drawing/2010/main"/>
                      </a:ext>
                    </a:extLst>
                  </pic:spPr>
                </pic:pic>
              </a:graphicData>
            </a:graphic>
          </wp:inline>
        </w:drawing>
      </w:r>
      <w:r w:rsidR="004405C7" w:rsidRPr="009A06CF">
        <w:rPr>
          <w:rFonts w:cs="Times New Roman"/>
          <w:color w:val="000000" w:themeColor="text1"/>
        </w:rPr>
        <w:t>2022</w:t>
      </w:r>
      <w:r w:rsidR="004405C7" w:rsidRPr="009A06CF">
        <w:rPr>
          <w:rFonts w:cs="Times New Roman"/>
          <w:color w:val="000000" w:themeColor="text1"/>
        </w:rPr>
        <w:t>年</w:t>
      </w:r>
      <w:r w:rsidR="004405C7" w:rsidRPr="009A06CF">
        <w:rPr>
          <w:rFonts w:cs="Times New Roman"/>
          <w:color w:val="000000" w:themeColor="text1"/>
        </w:rPr>
        <w:t>9</w:t>
      </w:r>
      <w:r w:rsidR="004405C7" w:rsidRPr="009A06CF">
        <w:rPr>
          <w:rFonts w:cs="Times New Roman"/>
          <w:color w:val="000000" w:themeColor="text1"/>
        </w:rPr>
        <w:t>月</w:t>
      </w:r>
      <w:r w:rsidR="004405C7" w:rsidRPr="009A06CF">
        <w:rPr>
          <w:rFonts w:cs="Times New Roman"/>
          <w:color w:val="000000" w:themeColor="text1"/>
        </w:rPr>
        <w:t>16</w:t>
      </w:r>
      <w:r w:rsidR="004405C7" w:rsidRPr="009A06CF">
        <w:rPr>
          <w:rFonts w:cs="Times New Roman"/>
          <w:color w:val="000000" w:themeColor="text1"/>
        </w:rPr>
        <w:t>日課程進行及意見交流情形</w:t>
      </w:r>
    </w:p>
    <w:p w14:paraId="63410840" w14:textId="77777777" w:rsidR="004405C7" w:rsidRPr="009A06CF" w:rsidRDefault="004405C7" w:rsidP="004405C7">
      <w:pPr>
        <w:widowControl/>
        <w:jc w:val="center"/>
        <w:rPr>
          <w:rFonts w:cs="Times New Roman"/>
          <w:color w:val="000000" w:themeColor="text1"/>
        </w:rPr>
      </w:pPr>
    </w:p>
    <w:p w14:paraId="7C8CB20A" w14:textId="427390B5" w:rsidR="00B63200" w:rsidRPr="009A06CF" w:rsidRDefault="004405C7" w:rsidP="00CB6061">
      <w:pPr>
        <w:widowControl/>
        <w:jc w:val="center"/>
        <w:rPr>
          <w:rFonts w:cs="Times New Roman"/>
          <w:color w:val="000000" w:themeColor="text1"/>
        </w:rPr>
      </w:pPr>
      <w:r w:rsidRPr="009A06CF">
        <w:rPr>
          <w:rFonts w:cs="Times New Roman"/>
          <w:noProof/>
          <w:color w:val="000000" w:themeColor="text1"/>
          <w:szCs w:val="24"/>
        </w:rPr>
        <w:lastRenderedPageBreak/>
        <w:drawing>
          <wp:inline distT="114300" distB="114300" distL="114300" distR="114300" wp14:anchorId="591E56CD" wp14:editId="02493EAD">
            <wp:extent cx="5575873" cy="1760699"/>
            <wp:effectExtent l="0" t="0" r="635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9"/>
                    <a:srcRect t="30248" b="13675"/>
                    <a:stretch/>
                  </pic:blipFill>
                  <pic:spPr bwMode="auto">
                    <a:xfrm>
                      <a:off x="0" y="0"/>
                      <a:ext cx="5579110" cy="1761721"/>
                    </a:xfrm>
                    <a:prstGeom prst="rect">
                      <a:avLst/>
                    </a:prstGeom>
                    <a:ln>
                      <a:noFill/>
                    </a:ln>
                    <a:extLst>
                      <a:ext uri="{53640926-AAD7-44D8-BBD7-CCE9431645EC}">
                        <a14:shadowObscured xmlns:a14="http://schemas.microsoft.com/office/drawing/2010/main"/>
                      </a:ext>
                    </a:extLst>
                  </pic:spPr>
                </pic:pic>
              </a:graphicData>
            </a:graphic>
          </wp:inline>
        </w:drawing>
      </w:r>
      <w:r w:rsidRPr="009A06CF">
        <w:rPr>
          <w:rFonts w:cs="Times New Roman"/>
          <w:color w:val="000000" w:themeColor="text1"/>
        </w:rPr>
        <w:t>2022</w:t>
      </w:r>
      <w:r w:rsidRPr="009A06CF">
        <w:rPr>
          <w:rFonts w:cs="Times New Roman"/>
          <w:color w:val="000000" w:themeColor="text1"/>
        </w:rPr>
        <w:t>年</w:t>
      </w:r>
      <w:r w:rsidRPr="009A06CF">
        <w:rPr>
          <w:rFonts w:cs="Times New Roman"/>
          <w:color w:val="000000" w:themeColor="text1"/>
        </w:rPr>
        <w:t>9</w:t>
      </w:r>
      <w:r w:rsidRPr="009A06CF">
        <w:rPr>
          <w:rFonts w:cs="Times New Roman"/>
          <w:color w:val="000000" w:themeColor="text1"/>
        </w:rPr>
        <w:t>月</w:t>
      </w:r>
      <w:r w:rsidRPr="009A06CF">
        <w:rPr>
          <w:rFonts w:cs="Times New Roman"/>
          <w:color w:val="000000" w:themeColor="text1"/>
        </w:rPr>
        <w:t>23</w:t>
      </w:r>
      <w:r w:rsidRPr="009A06CF">
        <w:rPr>
          <w:rFonts w:cs="Times New Roman"/>
          <w:color w:val="000000" w:themeColor="text1"/>
        </w:rPr>
        <w:t>日課程進行及意見交流情形</w:t>
      </w:r>
    </w:p>
    <w:p w14:paraId="4EF634EF" w14:textId="77777777" w:rsidR="00E1198C" w:rsidRPr="009A06CF" w:rsidRDefault="00E1198C" w:rsidP="00CB6061">
      <w:pPr>
        <w:widowControl/>
        <w:jc w:val="center"/>
        <w:rPr>
          <w:rFonts w:cs="Times New Roman"/>
          <w:color w:val="000000" w:themeColor="text1"/>
        </w:rPr>
      </w:pPr>
    </w:p>
    <w:p w14:paraId="35FE7644" w14:textId="3ECE8CA7" w:rsidR="004405C7" w:rsidRPr="009A06CF" w:rsidRDefault="00750CD5">
      <w:pPr>
        <w:widowControl/>
        <w:rPr>
          <w:rFonts w:cs="Times New Roman"/>
          <w:color w:val="000000" w:themeColor="text1"/>
        </w:rPr>
      </w:pPr>
      <w:r w:rsidRPr="009A06CF">
        <w:rPr>
          <w:rFonts w:cs="Times New Roman"/>
          <w:noProof/>
          <w:color w:val="000000" w:themeColor="text1"/>
        </w:rPr>
        <w:drawing>
          <wp:inline distT="114300" distB="114300" distL="114300" distR="114300" wp14:anchorId="14F6BCF6" wp14:editId="2CA18F0C">
            <wp:extent cx="5577679" cy="522514"/>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0"/>
                    <a:srcRect t="5606" b="77718"/>
                    <a:stretch/>
                  </pic:blipFill>
                  <pic:spPr bwMode="auto">
                    <a:xfrm>
                      <a:off x="0" y="0"/>
                      <a:ext cx="5579110" cy="522648"/>
                    </a:xfrm>
                    <a:prstGeom prst="rect">
                      <a:avLst/>
                    </a:prstGeom>
                    <a:ln>
                      <a:noFill/>
                    </a:ln>
                    <a:extLst>
                      <a:ext uri="{53640926-AAD7-44D8-BBD7-CCE9431645EC}">
                        <a14:shadowObscured xmlns:a14="http://schemas.microsoft.com/office/drawing/2010/main"/>
                      </a:ext>
                    </a:extLst>
                  </pic:spPr>
                </pic:pic>
              </a:graphicData>
            </a:graphic>
          </wp:inline>
        </w:drawing>
      </w:r>
    </w:p>
    <w:p w14:paraId="646574FC" w14:textId="23288FF0" w:rsidR="00AF408F" w:rsidRPr="009A06CF" w:rsidRDefault="00AF408F" w:rsidP="00AF408F">
      <w:pPr>
        <w:widowControl/>
        <w:rPr>
          <w:rFonts w:eastAsia="標楷體" w:cs="Times New Roman"/>
          <w:noProof/>
          <w:color w:val="000000" w:themeColor="text1"/>
        </w:rPr>
      </w:pPr>
      <w:r w:rsidRPr="009A06CF">
        <w:rPr>
          <w:rFonts w:cs="Times New Roman"/>
          <w:noProof/>
          <w:color w:val="000000" w:themeColor="text1"/>
        </w:rPr>
        <w:drawing>
          <wp:inline distT="114300" distB="114300" distL="114300" distR="114300" wp14:anchorId="350F588F" wp14:editId="0BB7CF9D">
            <wp:extent cx="5577679" cy="1107521"/>
            <wp:effectExtent l="0" t="0" r="4445"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0"/>
                    <a:srcRect t="37663" b="26990"/>
                    <a:stretch/>
                  </pic:blipFill>
                  <pic:spPr bwMode="auto">
                    <a:xfrm>
                      <a:off x="0" y="0"/>
                      <a:ext cx="5579110" cy="1107805"/>
                    </a:xfrm>
                    <a:prstGeom prst="rect">
                      <a:avLst/>
                    </a:prstGeom>
                    <a:ln>
                      <a:noFill/>
                    </a:ln>
                    <a:extLst>
                      <a:ext uri="{53640926-AAD7-44D8-BBD7-CCE9431645EC}">
                        <a14:shadowObscured xmlns:a14="http://schemas.microsoft.com/office/drawing/2010/main"/>
                      </a:ext>
                    </a:extLst>
                  </pic:spPr>
                </pic:pic>
              </a:graphicData>
            </a:graphic>
          </wp:inline>
        </w:drawing>
      </w:r>
    </w:p>
    <w:p w14:paraId="2345D0D3" w14:textId="6D600742" w:rsidR="00AF408F" w:rsidRPr="009A06CF" w:rsidRDefault="00AF408F" w:rsidP="00AF408F">
      <w:pPr>
        <w:widowControl/>
        <w:jc w:val="center"/>
        <w:rPr>
          <w:rFonts w:cs="Times New Roman"/>
          <w:color w:val="000000" w:themeColor="text1"/>
        </w:rPr>
      </w:pPr>
      <w:r w:rsidRPr="009A06CF">
        <w:rPr>
          <w:rFonts w:cs="Times New Roman"/>
          <w:color w:val="000000" w:themeColor="text1"/>
        </w:rPr>
        <w:t>2022</w:t>
      </w:r>
      <w:r w:rsidRPr="009A06CF">
        <w:rPr>
          <w:rFonts w:cs="Times New Roman"/>
          <w:color w:val="000000" w:themeColor="text1"/>
        </w:rPr>
        <w:t>年</w:t>
      </w:r>
      <w:r w:rsidRPr="009A06CF">
        <w:rPr>
          <w:rFonts w:cs="Times New Roman"/>
          <w:color w:val="000000" w:themeColor="text1"/>
        </w:rPr>
        <w:t>10</w:t>
      </w:r>
      <w:r w:rsidRPr="009A06CF">
        <w:rPr>
          <w:rFonts w:cs="Times New Roman"/>
          <w:color w:val="000000" w:themeColor="text1"/>
        </w:rPr>
        <w:t>月</w:t>
      </w:r>
      <w:r w:rsidRPr="009A06CF">
        <w:rPr>
          <w:rFonts w:cs="Times New Roman"/>
          <w:color w:val="000000" w:themeColor="text1"/>
        </w:rPr>
        <w:t>14</w:t>
      </w:r>
      <w:r w:rsidRPr="009A06CF">
        <w:rPr>
          <w:rFonts w:cs="Times New Roman"/>
          <w:color w:val="000000" w:themeColor="text1"/>
        </w:rPr>
        <w:t>日課程進行及意見交流情形</w:t>
      </w:r>
    </w:p>
    <w:p w14:paraId="01D887BC" w14:textId="77777777" w:rsidR="00E1198C" w:rsidRPr="009A06CF" w:rsidRDefault="00E1198C" w:rsidP="00AF408F">
      <w:pPr>
        <w:widowControl/>
        <w:jc w:val="center"/>
        <w:rPr>
          <w:rFonts w:cs="Times New Roman"/>
          <w:color w:val="000000" w:themeColor="text1"/>
        </w:rPr>
      </w:pPr>
    </w:p>
    <w:p w14:paraId="46453544" w14:textId="1B065FC2" w:rsidR="00797AA1" w:rsidRPr="009A06CF" w:rsidRDefault="00E1198C" w:rsidP="00B63200">
      <w:pPr>
        <w:widowControl/>
        <w:jc w:val="center"/>
        <w:rPr>
          <w:rFonts w:cs="Times New Roman"/>
          <w:color w:val="000000" w:themeColor="text1"/>
        </w:rPr>
      </w:pPr>
      <w:r w:rsidRPr="009A06CF">
        <w:rPr>
          <w:rFonts w:cs="Times New Roman"/>
          <w:noProof/>
          <w:color w:val="000000" w:themeColor="text1"/>
        </w:rPr>
        <w:drawing>
          <wp:inline distT="114300" distB="114300" distL="114300" distR="114300" wp14:anchorId="0460DD32" wp14:editId="701C1EDA">
            <wp:extent cx="5575300" cy="427355"/>
            <wp:effectExtent l="0" t="0" r="635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31"/>
                    <a:srcRect t="7616" b="78729"/>
                    <a:stretch/>
                  </pic:blipFill>
                  <pic:spPr bwMode="auto">
                    <a:xfrm>
                      <a:off x="0" y="0"/>
                      <a:ext cx="5584725" cy="428077"/>
                    </a:xfrm>
                    <a:prstGeom prst="rect">
                      <a:avLst/>
                    </a:prstGeom>
                    <a:ln>
                      <a:noFill/>
                    </a:ln>
                    <a:extLst>
                      <a:ext uri="{53640926-AAD7-44D8-BBD7-CCE9431645EC}">
                        <a14:shadowObscured xmlns:a14="http://schemas.microsoft.com/office/drawing/2010/main"/>
                      </a:ext>
                    </a:extLst>
                  </pic:spPr>
                </pic:pic>
              </a:graphicData>
            </a:graphic>
          </wp:inline>
        </w:drawing>
      </w:r>
    </w:p>
    <w:p w14:paraId="1EB715F2" w14:textId="3A47556E" w:rsidR="00AB3EBC" w:rsidRPr="009A06CF" w:rsidRDefault="004405C7">
      <w:pPr>
        <w:widowControl/>
        <w:rPr>
          <w:rFonts w:cs="Times New Roman"/>
          <w:color w:val="000000" w:themeColor="text1"/>
        </w:rPr>
      </w:pPr>
      <w:r w:rsidRPr="009A06CF">
        <w:rPr>
          <w:rFonts w:cs="Times New Roman"/>
          <w:noProof/>
          <w:color w:val="000000" w:themeColor="text1"/>
        </w:rPr>
        <w:drawing>
          <wp:inline distT="114300" distB="114300" distL="114300" distR="114300" wp14:anchorId="265ABF19" wp14:editId="0C2E0582">
            <wp:extent cx="5577076" cy="1625534"/>
            <wp:effectExtent l="0" t="0" r="508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31"/>
                    <a:srcRect t="27739" b="20389"/>
                    <a:stretch/>
                  </pic:blipFill>
                  <pic:spPr bwMode="auto">
                    <a:xfrm>
                      <a:off x="0" y="0"/>
                      <a:ext cx="5579110" cy="1626127"/>
                    </a:xfrm>
                    <a:prstGeom prst="rect">
                      <a:avLst/>
                    </a:prstGeom>
                    <a:ln>
                      <a:noFill/>
                    </a:ln>
                    <a:extLst>
                      <a:ext uri="{53640926-AAD7-44D8-BBD7-CCE9431645EC}">
                        <a14:shadowObscured xmlns:a14="http://schemas.microsoft.com/office/drawing/2010/main"/>
                      </a:ext>
                    </a:extLst>
                  </pic:spPr>
                </pic:pic>
              </a:graphicData>
            </a:graphic>
          </wp:inline>
        </w:drawing>
      </w:r>
    </w:p>
    <w:p w14:paraId="5659969B" w14:textId="77777777" w:rsidR="00E1198C" w:rsidRPr="009A06CF" w:rsidRDefault="00AF408F" w:rsidP="00AF408F">
      <w:pPr>
        <w:widowControl/>
        <w:jc w:val="center"/>
        <w:rPr>
          <w:rFonts w:cs="Times New Roman"/>
          <w:color w:val="000000" w:themeColor="text1"/>
        </w:rPr>
      </w:pPr>
      <w:r w:rsidRPr="009A06CF">
        <w:rPr>
          <w:rFonts w:cs="Times New Roman"/>
          <w:color w:val="000000" w:themeColor="text1"/>
        </w:rPr>
        <w:t>2022</w:t>
      </w:r>
      <w:r w:rsidRPr="009A06CF">
        <w:rPr>
          <w:rFonts w:cs="Times New Roman"/>
          <w:color w:val="000000" w:themeColor="text1"/>
        </w:rPr>
        <w:t>年</w:t>
      </w:r>
      <w:r w:rsidRPr="009A06CF">
        <w:rPr>
          <w:rFonts w:cs="Times New Roman"/>
          <w:color w:val="000000" w:themeColor="text1"/>
        </w:rPr>
        <w:t>10</w:t>
      </w:r>
      <w:r w:rsidRPr="009A06CF">
        <w:rPr>
          <w:rFonts w:cs="Times New Roman"/>
          <w:color w:val="000000" w:themeColor="text1"/>
        </w:rPr>
        <w:t>月</w:t>
      </w:r>
      <w:r w:rsidRPr="009A06CF">
        <w:rPr>
          <w:rFonts w:cs="Times New Roman"/>
          <w:color w:val="000000" w:themeColor="text1"/>
        </w:rPr>
        <w:t>21</w:t>
      </w:r>
      <w:r w:rsidRPr="009A06CF">
        <w:rPr>
          <w:rFonts w:cs="Times New Roman"/>
          <w:color w:val="000000" w:themeColor="text1"/>
        </w:rPr>
        <w:t>日課程進行及意見交流情形</w:t>
      </w:r>
    </w:p>
    <w:p w14:paraId="2FE9630F" w14:textId="77777777" w:rsidR="00E1198C" w:rsidRPr="009A06CF" w:rsidRDefault="00E1198C" w:rsidP="00AF408F">
      <w:pPr>
        <w:widowControl/>
        <w:jc w:val="center"/>
        <w:rPr>
          <w:rFonts w:cs="Times New Roman"/>
          <w:color w:val="000000" w:themeColor="text1"/>
        </w:rPr>
      </w:pPr>
    </w:p>
    <w:p w14:paraId="6400F72A" w14:textId="45F3AAB9" w:rsidR="00AF408F" w:rsidRPr="009A06CF" w:rsidRDefault="00750CD5" w:rsidP="00AF408F">
      <w:pPr>
        <w:widowControl/>
        <w:jc w:val="center"/>
        <w:rPr>
          <w:rFonts w:cs="Times New Roman"/>
          <w:color w:val="000000" w:themeColor="text1"/>
        </w:rPr>
      </w:pPr>
      <w:r w:rsidRPr="009A06CF">
        <w:rPr>
          <w:rFonts w:cs="Times New Roman"/>
          <w:noProof/>
          <w:color w:val="000000" w:themeColor="text1"/>
        </w:rPr>
        <w:drawing>
          <wp:inline distT="114300" distB="114300" distL="114300" distR="114300" wp14:anchorId="483D4C15" wp14:editId="5F5F736E">
            <wp:extent cx="5578002" cy="436930"/>
            <wp:effectExtent l="0" t="0" r="3810" b="127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32"/>
                    <a:srcRect t="7512" b="78546"/>
                    <a:stretch/>
                  </pic:blipFill>
                  <pic:spPr bwMode="auto">
                    <a:xfrm>
                      <a:off x="0" y="0"/>
                      <a:ext cx="5579110" cy="437017"/>
                    </a:xfrm>
                    <a:prstGeom prst="rect">
                      <a:avLst/>
                    </a:prstGeom>
                    <a:ln>
                      <a:noFill/>
                    </a:ln>
                    <a:extLst>
                      <a:ext uri="{53640926-AAD7-44D8-BBD7-CCE9431645EC}">
                        <a14:shadowObscured xmlns:a14="http://schemas.microsoft.com/office/drawing/2010/main"/>
                      </a:ext>
                    </a:extLst>
                  </pic:spPr>
                </pic:pic>
              </a:graphicData>
            </a:graphic>
          </wp:inline>
        </w:drawing>
      </w:r>
    </w:p>
    <w:p w14:paraId="137C2AEA" w14:textId="77777777" w:rsidR="00AF408F" w:rsidRPr="009A06CF" w:rsidRDefault="00AF408F" w:rsidP="00AF408F">
      <w:pPr>
        <w:rPr>
          <w:rFonts w:cs="Times New Roman"/>
          <w:color w:val="000000" w:themeColor="text1"/>
        </w:rPr>
      </w:pPr>
      <w:r w:rsidRPr="009A06CF">
        <w:rPr>
          <w:rFonts w:cs="Times New Roman"/>
          <w:noProof/>
          <w:color w:val="000000" w:themeColor="text1"/>
        </w:rPr>
        <w:drawing>
          <wp:inline distT="114300" distB="114300" distL="114300" distR="114300" wp14:anchorId="6415A66B" wp14:editId="185B7A2A">
            <wp:extent cx="5578475" cy="1498960"/>
            <wp:effectExtent l="0" t="0" r="3175" b="635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32"/>
                    <a:srcRect t="29081" b="20985"/>
                    <a:stretch/>
                  </pic:blipFill>
                  <pic:spPr bwMode="auto">
                    <a:xfrm>
                      <a:off x="0" y="0"/>
                      <a:ext cx="5594206" cy="1503187"/>
                    </a:xfrm>
                    <a:prstGeom prst="rect">
                      <a:avLst/>
                    </a:prstGeom>
                    <a:ln>
                      <a:noFill/>
                    </a:ln>
                    <a:extLst>
                      <a:ext uri="{53640926-AAD7-44D8-BBD7-CCE9431645EC}">
                        <a14:shadowObscured xmlns:a14="http://schemas.microsoft.com/office/drawing/2010/main"/>
                      </a:ext>
                    </a:extLst>
                  </pic:spPr>
                </pic:pic>
              </a:graphicData>
            </a:graphic>
          </wp:inline>
        </w:drawing>
      </w:r>
    </w:p>
    <w:p w14:paraId="62E9FE0B" w14:textId="06D92E5E" w:rsidR="002312D1" w:rsidRPr="009A06CF" w:rsidRDefault="00AF408F" w:rsidP="00CB6061">
      <w:pPr>
        <w:spacing w:after="240" w:line="360" w:lineRule="auto"/>
        <w:jc w:val="center"/>
        <w:rPr>
          <w:rFonts w:cs="Times New Roman"/>
          <w:color w:val="000000" w:themeColor="text1"/>
        </w:rPr>
      </w:pPr>
      <w:r w:rsidRPr="009A06CF">
        <w:rPr>
          <w:rFonts w:cs="Times New Roman"/>
          <w:color w:val="000000" w:themeColor="text1"/>
          <w:szCs w:val="24"/>
        </w:rPr>
        <w:t>111</w:t>
      </w:r>
      <w:r w:rsidRPr="009A06CF">
        <w:rPr>
          <w:rFonts w:eastAsia="新細明體" w:cs="Times New Roman"/>
          <w:color w:val="000000" w:themeColor="text1"/>
          <w:szCs w:val="24"/>
        </w:rPr>
        <w:t>年</w:t>
      </w:r>
      <w:r w:rsidRPr="009A06CF">
        <w:rPr>
          <w:rFonts w:cs="Times New Roman"/>
          <w:color w:val="000000" w:themeColor="text1"/>
          <w:szCs w:val="24"/>
        </w:rPr>
        <w:t>10</w:t>
      </w:r>
      <w:r w:rsidRPr="009A06CF">
        <w:rPr>
          <w:rFonts w:eastAsia="新細明體" w:cs="Times New Roman"/>
          <w:color w:val="000000" w:themeColor="text1"/>
          <w:szCs w:val="24"/>
        </w:rPr>
        <w:t>月</w:t>
      </w:r>
      <w:r w:rsidRPr="009A06CF">
        <w:rPr>
          <w:rFonts w:cs="Times New Roman"/>
          <w:color w:val="000000" w:themeColor="text1"/>
          <w:szCs w:val="24"/>
        </w:rPr>
        <w:t>28</w:t>
      </w:r>
      <w:r w:rsidRPr="009A06CF">
        <w:rPr>
          <w:rFonts w:eastAsia="新細明體" w:cs="Times New Roman"/>
          <w:color w:val="000000" w:themeColor="text1"/>
          <w:szCs w:val="24"/>
        </w:rPr>
        <w:t>日結業式</w:t>
      </w:r>
    </w:p>
    <w:sectPr w:rsidR="002312D1" w:rsidRPr="009A06CF" w:rsidSect="00922B39">
      <w:pgSz w:w="11906" w:h="16838"/>
      <w:pgMar w:top="1418" w:right="1418" w:bottom="1418" w:left="1418" w:header="851" w:footer="992" w:gutter="284"/>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510A8" w14:textId="77777777" w:rsidR="00E131A4" w:rsidRDefault="00E131A4" w:rsidP="00847CC2">
      <w:r>
        <w:separator/>
      </w:r>
    </w:p>
  </w:endnote>
  <w:endnote w:type="continuationSeparator" w:id="0">
    <w:p w14:paraId="10740F44" w14:textId="77777777" w:rsidR="00E131A4" w:rsidRDefault="00E131A4" w:rsidP="00847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7727" w14:textId="79A394CF" w:rsidR="00FB0E06" w:rsidRDefault="00FB0E06" w:rsidP="00E717D6">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295922"/>
      <w:docPartObj>
        <w:docPartGallery w:val="Page Numbers (Bottom of Page)"/>
        <w:docPartUnique/>
      </w:docPartObj>
    </w:sdtPr>
    <w:sdtEndPr/>
    <w:sdtContent>
      <w:p w14:paraId="2214C212" w14:textId="74239E79" w:rsidR="00FB0E06" w:rsidRDefault="00FB0E06" w:rsidP="00D46C4E">
        <w:pPr>
          <w:pStyle w:val="ac"/>
          <w:jc w:val="center"/>
        </w:pPr>
        <w:r>
          <w:fldChar w:fldCharType="begin"/>
        </w:r>
        <w:r>
          <w:instrText>PAGE   \* MERGEFORMAT</w:instrText>
        </w:r>
        <w:r>
          <w:fldChar w:fldCharType="separate"/>
        </w:r>
        <w:r w:rsidR="002062C3" w:rsidRPr="002062C3">
          <w:rPr>
            <w:noProof/>
            <w:lang w:val="zh-TW"/>
          </w:rPr>
          <w:t>13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855230"/>
      <w:docPartObj>
        <w:docPartGallery w:val="Page Numbers (Bottom of Page)"/>
        <w:docPartUnique/>
      </w:docPartObj>
    </w:sdtPr>
    <w:sdtEndPr/>
    <w:sdtContent>
      <w:p w14:paraId="5095C637" w14:textId="77777777" w:rsidR="00FB0E06" w:rsidRDefault="00FB0E06" w:rsidP="00D46C4E">
        <w:pPr>
          <w:pStyle w:val="ac"/>
          <w:jc w:val="center"/>
        </w:pPr>
        <w:r>
          <w:fldChar w:fldCharType="begin"/>
        </w:r>
        <w:r>
          <w:instrText>PAGE   \* MERGEFORMAT</w:instrText>
        </w:r>
        <w:r>
          <w:fldChar w:fldCharType="separate"/>
        </w:r>
        <w:r w:rsidR="002062C3" w:rsidRPr="002062C3">
          <w:rPr>
            <w:noProof/>
            <w:lang w:val="zh-TW"/>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51B06" w14:textId="77777777" w:rsidR="00E131A4" w:rsidRDefault="00E131A4" w:rsidP="00847CC2">
      <w:r>
        <w:separator/>
      </w:r>
    </w:p>
  </w:footnote>
  <w:footnote w:type="continuationSeparator" w:id="0">
    <w:p w14:paraId="4ACDEC10" w14:textId="77777777" w:rsidR="00E131A4" w:rsidRDefault="00E131A4" w:rsidP="00847C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4FA"/>
    <w:multiLevelType w:val="hybridMultilevel"/>
    <w:tmpl w:val="B9EE7B46"/>
    <w:lvl w:ilvl="0" w:tplc="F0523F0C">
      <w:start w:val="1"/>
      <w:numFmt w:val="taiwaneseCountingThousand"/>
      <w:lvlText w:val="（%1）"/>
      <w:lvlJc w:val="left"/>
      <w:pPr>
        <w:ind w:left="20751" w:hanging="480"/>
      </w:pPr>
      <w:rPr>
        <w:rFonts w:hint="default"/>
      </w:rPr>
    </w:lvl>
    <w:lvl w:ilvl="1" w:tplc="04090019">
      <w:start w:val="1"/>
      <w:numFmt w:val="ideographTraditional"/>
      <w:lvlText w:val="%2、"/>
      <w:lvlJc w:val="left"/>
      <w:pPr>
        <w:ind w:left="21231" w:hanging="480"/>
      </w:pPr>
    </w:lvl>
    <w:lvl w:ilvl="2" w:tplc="0409001B" w:tentative="1">
      <w:start w:val="1"/>
      <w:numFmt w:val="lowerRoman"/>
      <w:lvlText w:val="%3."/>
      <w:lvlJc w:val="right"/>
      <w:pPr>
        <w:ind w:left="21711" w:hanging="480"/>
      </w:pPr>
    </w:lvl>
    <w:lvl w:ilvl="3" w:tplc="0409000F" w:tentative="1">
      <w:start w:val="1"/>
      <w:numFmt w:val="decimal"/>
      <w:lvlText w:val="%4."/>
      <w:lvlJc w:val="left"/>
      <w:pPr>
        <w:ind w:left="22191" w:hanging="480"/>
      </w:pPr>
    </w:lvl>
    <w:lvl w:ilvl="4" w:tplc="04090019" w:tentative="1">
      <w:start w:val="1"/>
      <w:numFmt w:val="ideographTraditional"/>
      <w:lvlText w:val="%5、"/>
      <w:lvlJc w:val="left"/>
      <w:pPr>
        <w:ind w:left="22671" w:hanging="480"/>
      </w:pPr>
    </w:lvl>
    <w:lvl w:ilvl="5" w:tplc="0409001B" w:tentative="1">
      <w:start w:val="1"/>
      <w:numFmt w:val="lowerRoman"/>
      <w:lvlText w:val="%6."/>
      <w:lvlJc w:val="right"/>
      <w:pPr>
        <w:ind w:left="23151" w:hanging="480"/>
      </w:pPr>
    </w:lvl>
    <w:lvl w:ilvl="6" w:tplc="0409000F" w:tentative="1">
      <w:start w:val="1"/>
      <w:numFmt w:val="decimal"/>
      <w:lvlText w:val="%7."/>
      <w:lvlJc w:val="left"/>
      <w:pPr>
        <w:ind w:left="23631" w:hanging="480"/>
      </w:pPr>
    </w:lvl>
    <w:lvl w:ilvl="7" w:tplc="04090019" w:tentative="1">
      <w:start w:val="1"/>
      <w:numFmt w:val="ideographTraditional"/>
      <w:lvlText w:val="%8、"/>
      <w:lvlJc w:val="left"/>
      <w:pPr>
        <w:ind w:left="24111" w:hanging="480"/>
      </w:pPr>
    </w:lvl>
    <w:lvl w:ilvl="8" w:tplc="0409001B" w:tentative="1">
      <w:start w:val="1"/>
      <w:numFmt w:val="lowerRoman"/>
      <w:lvlText w:val="%9."/>
      <w:lvlJc w:val="right"/>
      <w:pPr>
        <w:ind w:left="24591" w:hanging="480"/>
      </w:pPr>
    </w:lvl>
  </w:abstractNum>
  <w:abstractNum w:abstractNumId="1" w15:restartNumberingAfterBreak="0">
    <w:nsid w:val="02C437B9"/>
    <w:multiLevelType w:val="hybridMultilevel"/>
    <w:tmpl w:val="02E201B2"/>
    <w:lvl w:ilvl="0" w:tplc="5628A8A6">
      <w:start w:val="1"/>
      <w:numFmt w:val="taiwaneseCountingThousand"/>
      <w:lvlText w:val="(%1)"/>
      <w:lvlJc w:val="left"/>
      <w:pPr>
        <w:ind w:left="580" w:hanging="480"/>
      </w:pPr>
      <w:rPr>
        <w:b/>
        <w:bCs/>
      </w:r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2" w15:restartNumberingAfterBreak="0">
    <w:nsid w:val="051F326C"/>
    <w:multiLevelType w:val="hybridMultilevel"/>
    <w:tmpl w:val="27900B3E"/>
    <w:lvl w:ilvl="0" w:tplc="F0523F0C">
      <w:start w:val="1"/>
      <w:numFmt w:val="taiwaneseCountingThousand"/>
      <w:lvlText w:val="（%1）"/>
      <w:lvlJc w:val="left"/>
      <w:pPr>
        <w:ind w:left="1330" w:hanging="48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 w15:restartNumberingAfterBreak="0">
    <w:nsid w:val="065E6FAE"/>
    <w:multiLevelType w:val="hybridMultilevel"/>
    <w:tmpl w:val="4BEC282E"/>
    <w:lvl w:ilvl="0" w:tplc="5E2E879A">
      <w:start w:val="1"/>
      <w:numFmt w:val="decimal"/>
      <w:lvlText w:val="%1."/>
      <w:lvlJc w:val="left"/>
      <w:pPr>
        <w:ind w:left="113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D72748"/>
    <w:multiLevelType w:val="hybridMultilevel"/>
    <w:tmpl w:val="818A0B2A"/>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84B451A"/>
    <w:multiLevelType w:val="hybridMultilevel"/>
    <w:tmpl w:val="64C438A0"/>
    <w:lvl w:ilvl="0" w:tplc="F0523F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0AA52005"/>
    <w:multiLevelType w:val="hybridMultilevel"/>
    <w:tmpl w:val="11D0C2E0"/>
    <w:lvl w:ilvl="0" w:tplc="9B160C30">
      <w:start w:val="1"/>
      <w:numFmt w:val="taiwaneseCountingThousand"/>
      <w:lvlText w:val="%1、"/>
      <w:lvlJc w:val="left"/>
      <w:pPr>
        <w:ind w:left="1189" w:hanging="480"/>
      </w:pPr>
      <w:rPr>
        <w:rFonts w:asciiTheme="minorEastAsia" w:eastAsiaTheme="minorEastAsia" w:hAnsiTheme="minorEastAsia" w:hint="eastAsia"/>
        <w:color w:val="auto"/>
        <w:sz w:val="28"/>
        <w:szCs w:val="28"/>
      </w:rPr>
    </w:lvl>
    <w:lvl w:ilvl="1" w:tplc="5EC29D2A">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0E5C120B"/>
    <w:multiLevelType w:val="hybridMultilevel"/>
    <w:tmpl w:val="72B05176"/>
    <w:lvl w:ilvl="0" w:tplc="9B80277A">
      <w:start w:val="1"/>
      <w:numFmt w:val="decimal"/>
      <w:lvlText w:val="%1."/>
      <w:lvlJc w:val="left"/>
      <w:pPr>
        <w:ind w:left="1160" w:hanging="360"/>
      </w:pPr>
      <w:rPr>
        <w:rFonts w:hint="default"/>
        <w:b/>
        <w:bCs/>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8" w15:restartNumberingAfterBreak="0">
    <w:nsid w:val="0F236558"/>
    <w:multiLevelType w:val="hybridMultilevel"/>
    <w:tmpl w:val="3E384C4A"/>
    <w:lvl w:ilvl="0" w:tplc="5628A8A6">
      <w:start w:val="1"/>
      <w:numFmt w:val="taiwaneseCountingThousand"/>
      <w:lvlText w:val="(%1)"/>
      <w:lvlJc w:val="left"/>
      <w:pPr>
        <w:ind w:left="560" w:hanging="360"/>
      </w:pPr>
      <w:rPr>
        <w:b/>
        <w:bCs/>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start w:val="1"/>
      <w:numFmt w:val="decimal"/>
      <w:lvlText w:val="%4."/>
      <w:lvlJc w:val="left"/>
      <w:pPr>
        <w:ind w:left="2120" w:hanging="480"/>
      </w:pPr>
    </w:lvl>
    <w:lvl w:ilvl="4" w:tplc="04090019">
      <w:start w:val="1"/>
      <w:numFmt w:val="ideographTraditional"/>
      <w:lvlText w:val="%5、"/>
      <w:lvlJc w:val="left"/>
      <w:pPr>
        <w:ind w:left="2600" w:hanging="480"/>
      </w:pPr>
    </w:lvl>
    <w:lvl w:ilvl="5" w:tplc="0409001B">
      <w:start w:val="1"/>
      <w:numFmt w:val="lowerRoman"/>
      <w:lvlText w:val="%6."/>
      <w:lvlJc w:val="right"/>
      <w:pPr>
        <w:ind w:left="3080" w:hanging="480"/>
      </w:pPr>
    </w:lvl>
    <w:lvl w:ilvl="6" w:tplc="0409000F">
      <w:start w:val="1"/>
      <w:numFmt w:val="decimal"/>
      <w:lvlText w:val="%7."/>
      <w:lvlJc w:val="left"/>
      <w:pPr>
        <w:ind w:left="3560" w:hanging="480"/>
      </w:pPr>
    </w:lvl>
    <w:lvl w:ilvl="7" w:tplc="04090019">
      <w:start w:val="1"/>
      <w:numFmt w:val="ideographTraditional"/>
      <w:lvlText w:val="%8、"/>
      <w:lvlJc w:val="left"/>
      <w:pPr>
        <w:ind w:left="4040" w:hanging="480"/>
      </w:pPr>
    </w:lvl>
    <w:lvl w:ilvl="8" w:tplc="0409001B">
      <w:start w:val="1"/>
      <w:numFmt w:val="lowerRoman"/>
      <w:lvlText w:val="%9."/>
      <w:lvlJc w:val="right"/>
      <w:pPr>
        <w:ind w:left="4520" w:hanging="480"/>
      </w:pPr>
    </w:lvl>
  </w:abstractNum>
  <w:abstractNum w:abstractNumId="9" w15:restartNumberingAfterBreak="0">
    <w:nsid w:val="153F5276"/>
    <w:multiLevelType w:val="hybridMultilevel"/>
    <w:tmpl w:val="C0260428"/>
    <w:lvl w:ilvl="0" w:tplc="2306DDE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E349CF"/>
    <w:multiLevelType w:val="multilevel"/>
    <w:tmpl w:val="7BDC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63F78"/>
    <w:multiLevelType w:val="hybridMultilevel"/>
    <w:tmpl w:val="61C4F5E4"/>
    <w:lvl w:ilvl="0" w:tplc="5DB68B54">
      <w:start w:val="1"/>
      <w:numFmt w:val="taiwaneseCountingThousand"/>
      <w:lvlText w:val="(%1)"/>
      <w:lvlJc w:val="left"/>
      <w:pPr>
        <w:ind w:left="680" w:hanging="480"/>
      </w:p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start w:val="1"/>
      <w:numFmt w:val="decimal"/>
      <w:lvlText w:val="%4."/>
      <w:lvlJc w:val="left"/>
      <w:pPr>
        <w:ind w:left="2120" w:hanging="480"/>
      </w:pPr>
    </w:lvl>
    <w:lvl w:ilvl="4" w:tplc="04090019">
      <w:start w:val="1"/>
      <w:numFmt w:val="ideographTraditional"/>
      <w:lvlText w:val="%5、"/>
      <w:lvlJc w:val="left"/>
      <w:pPr>
        <w:ind w:left="2600" w:hanging="480"/>
      </w:pPr>
    </w:lvl>
    <w:lvl w:ilvl="5" w:tplc="0409001B">
      <w:start w:val="1"/>
      <w:numFmt w:val="lowerRoman"/>
      <w:lvlText w:val="%6."/>
      <w:lvlJc w:val="right"/>
      <w:pPr>
        <w:ind w:left="3080" w:hanging="480"/>
      </w:pPr>
    </w:lvl>
    <w:lvl w:ilvl="6" w:tplc="0409000F">
      <w:start w:val="1"/>
      <w:numFmt w:val="decimal"/>
      <w:lvlText w:val="%7."/>
      <w:lvlJc w:val="left"/>
      <w:pPr>
        <w:ind w:left="3560" w:hanging="480"/>
      </w:pPr>
    </w:lvl>
    <w:lvl w:ilvl="7" w:tplc="04090019">
      <w:start w:val="1"/>
      <w:numFmt w:val="ideographTraditional"/>
      <w:lvlText w:val="%8、"/>
      <w:lvlJc w:val="left"/>
      <w:pPr>
        <w:ind w:left="4040" w:hanging="480"/>
      </w:pPr>
    </w:lvl>
    <w:lvl w:ilvl="8" w:tplc="0409001B">
      <w:start w:val="1"/>
      <w:numFmt w:val="lowerRoman"/>
      <w:lvlText w:val="%9."/>
      <w:lvlJc w:val="right"/>
      <w:pPr>
        <w:ind w:left="4520" w:hanging="480"/>
      </w:pPr>
    </w:lvl>
  </w:abstractNum>
  <w:abstractNum w:abstractNumId="12" w15:restartNumberingAfterBreak="0">
    <w:nsid w:val="18D569C7"/>
    <w:multiLevelType w:val="hybridMultilevel"/>
    <w:tmpl w:val="95A6A6C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15:restartNumberingAfterBreak="0">
    <w:nsid w:val="19992C15"/>
    <w:multiLevelType w:val="hybridMultilevel"/>
    <w:tmpl w:val="C0260428"/>
    <w:lvl w:ilvl="0" w:tplc="2306DDE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A402DFA"/>
    <w:multiLevelType w:val="hybridMultilevel"/>
    <w:tmpl w:val="317CE584"/>
    <w:lvl w:ilvl="0" w:tplc="0409000F">
      <w:start w:val="1"/>
      <w:numFmt w:val="decimal"/>
      <w:lvlText w:val="%1."/>
      <w:lvlJc w:val="left"/>
      <w:pPr>
        <w:ind w:left="479" w:hanging="480"/>
      </w:pPr>
    </w:lvl>
    <w:lvl w:ilvl="1" w:tplc="04090019" w:tentative="1">
      <w:start w:val="1"/>
      <w:numFmt w:val="ideographTraditional"/>
      <w:lvlText w:val="%2、"/>
      <w:lvlJc w:val="left"/>
      <w:pPr>
        <w:ind w:left="959" w:hanging="480"/>
      </w:pPr>
    </w:lvl>
    <w:lvl w:ilvl="2" w:tplc="0409001B" w:tentative="1">
      <w:start w:val="1"/>
      <w:numFmt w:val="lowerRoman"/>
      <w:lvlText w:val="%3."/>
      <w:lvlJc w:val="right"/>
      <w:pPr>
        <w:ind w:left="1439" w:hanging="480"/>
      </w:pPr>
    </w:lvl>
    <w:lvl w:ilvl="3" w:tplc="0409000F" w:tentative="1">
      <w:start w:val="1"/>
      <w:numFmt w:val="decimal"/>
      <w:lvlText w:val="%4."/>
      <w:lvlJc w:val="left"/>
      <w:pPr>
        <w:ind w:left="1919" w:hanging="480"/>
      </w:pPr>
    </w:lvl>
    <w:lvl w:ilvl="4" w:tplc="04090019" w:tentative="1">
      <w:start w:val="1"/>
      <w:numFmt w:val="ideographTraditional"/>
      <w:lvlText w:val="%5、"/>
      <w:lvlJc w:val="left"/>
      <w:pPr>
        <w:ind w:left="2399" w:hanging="480"/>
      </w:pPr>
    </w:lvl>
    <w:lvl w:ilvl="5" w:tplc="0409001B" w:tentative="1">
      <w:start w:val="1"/>
      <w:numFmt w:val="lowerRoman"/>
      <w:lvlText w:val="%6."/>
      <w:lvlJc w:val="right"/>
      <w:pPr>
        <w:ind w:left="2879" w:hanging="480"/>
      </w:pPr>
    </w:lvl>
    <w:lvl w:ilvl="6" w:tplc="0409000F" w:tentative="1">
      <w:start w:val="1"/>
      <w:numFmt w:val="decimal"/>
      <w:lvlText w:val="%7."/>
      <w:lvlJc w:val="left"/>
      <w:pPr>
        <w:ind w:left="3359" w:hanging="480"/>
      </w:pPr>
    </w:lvl>
    <w:lvl w:ilvl="7" w:tplc="04090019" w:tentative="1">
      <w:start w:val="1"/>
      <w:numFmt w:val="ideographTraditional"/>
      <w:lvlText w:val="%8、"/>
      <w:lvlJc w:val="left"/>
      <w:pPr>
        <w:ind w:left="3839" w:hanging="480"/>
      </w:pPr>
    </w:lvl>
    <w:lvl w:ilvl="8" w:tplc="0409001B" w:tentative="1">
      <w:start w:val="1"/>
      <w:numFmt w:val="lowerRoman"/>
      <w:lvlText w:val="%9."/>
      <w:lvlJc w:val="right"/>
      <w:pPr>
        <w:ind w:left="4319" w:hanging="480"/>
      </w:pPr>
    </w:lvl>
  </w:abstractNum>
  <w:abstractNum w:abstractNumId="15" w15:restartNumberingAfterBreak="0">
    <w:nsid w:val="1BF8351E"/>
    <w:multiLevelType w:val="hybridMultilevel"/>
    <w:tmpl w:val="61C4F5E4"/>
    <w:lvl w:ilvl="0" w:tplc="5DB68B54">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1D6A296A"/>
    <w:multiLevelType w:val="hybridMultilevel"/>
    <w:tmpl w:val="E8C6A708"/>
    <w:lvl w:ilvl="0" w:tplc="7BC0D2D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E0D1111"/>
    <w:multiLevelType w:val="multilevel"/>
    <w:tmpl w:val="C05AD94E"/>
    <w:lvl w:ilvl="0">
      <w:start w:val="1"/>
      <w:numFmt w:val="decimal"/>
      <w:lvlText w:val="(%1)"/>
      <w:lvlJc w:val="left"/>
      <w:pPr>
        <w:ind w:left="600" w:hanging="360"/>
      </w:pPr>
      <w:rPr>
        <w:rFonts w:hint="default"/>
      </w:rPr>
    </w:lvl>
    <w:lvl w:ilvl="1">
      <w:start w:val="1"/>
      <w:numFmt w:val="decimal"/>
      <w:lvlText w:val="(%2)"/>
      <w:lvlJc w:val="left"/>
      <w:pPr>
        <w:ind w:left="2203" w:hanging="360"/>
      </w:pPr>
      <w:rPr>
        <w:rFonts w:hint="eastAsia"/>
      </w:r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8" w15:restartNumberingAfterBreak="0">
    <w:nsid w:val="20092FFA"/>
    <w:multiLevelType w:val="hybridMultilevel"/>
    <w:tmpl w:val="EC4CA56E"/>
    <w:lvl w:ilvl="0" w:tplc="0409000F">
      <w:start w:val="1"/>
      <w:numFmt w:val="decimal"/>
      <w:lvlText w:val="%1."/>
      <w:lvlJc w:val="left"/>
      <w:pPr>
        <w:ind w:left="820" w:hanging="480"/>
      </w:p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9" w15:restartNumberingAfterBreak="0">
    <w:nsid w:val="207F6690"/>
    <w:multiLevelType w:val="hybridMultilevel"/>
    <w:tmpl w:val="7C5664C6"/>
    <w:lvl w:ilvl="0" w:tplc="55F87DAC">
      <w:start w:val="1"/>
      <w:numFmt w:val="decimal"/>
      <w:lvlText w:val="%1."/>
      <w:lvlJc w:val="left"/>
      <w:pPr>
        <w:ind w:left="708" w:hanging="480"/>
      </w:pPr>
      <w:rPr>
        <w:rFonts w:ascii="Times New Roman" w:hAnsi="Times New Roman" w:cs="Times New Roman" w:hint="default"/>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20" w15:restartNumberingAfterBreak="0">
    <w:nsid w:val="20EB7D82"/>
    <w:multiLevelType w:val="hybridMultilevel"/>
    <w:tmpl w:val="38B2831A"/>
    <w:lvl w:ilvl="0" w:tplc="EDC2BAF6">
      <w:start w:val="1"/>
      <w:numFmt w:val="decimal"/>
      <w:lvlText w:val="%1."/>
      <w:lvlJc w:val="left"/>
      <w:pPr>
        <w:ind w:left="2721" w:hanging="480"/>
      </w:pPr>
      <w:rPr>
        <w:rFonts w:hint="default"/>
        <w:b/>
        <w:bCs/>
      </w:rPr>
    </w:lvl>
    <w:lvl w:ilvl="1" w:tplc="5232BFEA">
      <w:start w:val="1"/>
      <w:numFmt w:val="decimal"/>
      <w:lvlText w:val="(%2)"/>
      <w:lvlJc w:val="left"/>
      <w:pPr>
        <w:ind w:left="1041" w:hanging="480"/>
      </w:pPr>
      <w:rPr>
        <w:rFonts w:hint="eastAsia"/>
      </w:rPr>
    </w:lvl>
    <w:lvl w:ilvl="2" w:tplc="0409001B" w:tentative="1">
      <w:start w:val="1"/>
      <w:numFmt w:val="lowerRoman"/>
      <w:lvlText w:val="%3."/>
      <w:lvlJc w:val="right"/>
      <w:pPr>
        <w:ind w:left="1521" w:hanging="480"/>
      </w:pPr>
    </w:lvl>
    <w:lvl w:ilvl="3" w:tplc="0409000F" w:tentative="1">
      <w:start w:val="1"/>
      <w:numFmt w:val="decimal"/>
      <w:lvlText w:val="%4."/>
      <w:lvlJc w:val="left"/>
      <w:pPr>
        <w:ind w:left="2001" w:hanging="480"/>
      </w:pPr>
    </w:lvl>
    <w:lvl w:ilvl="4" w:tplc="04090019" w:tentative="1">
      <w:start w:val="1"/>
      <w:numFmt w:val="ideographTraditional"/>
      <w:lvlText w:val="%5、"/>
      <w:lvlJc w:val="left"/>
      <w:pPr>
        <w:ind w:left="2481" w:hanging="480"/>
      </w:pPr>
    </w:lvl>
    <w:lvl w:ilvl="5" w:tplc="0409001B" w:tentative="1">
      <w:start w:val="1"/>
      <w:numFmt w:val="lowerRoman"/>
      <w:lvlText w:val="%6."/>
      <w:lvlJc w:val="right"/>
      <w:pPr>
        <w:ind w:left="2961" w:hanging="480"/>
      </w:pPr>
    </w:lvl>
    <w:lvl w:ilvl="6" w:tplc="0409000F" w:tentative="1">
      <w:start w:val="1"/>
      <w:numFmt w:val="decimal"/>
      <w:lvlText w:val="%7."/>
      <w:lvlJc w:val="left"/>
      <w:pPr>
        <w:ind w:left="3441" w:hanging="480"/>
      </w:pPr>
    </w:lvl>
    <w:lvl w:ilvl="7" w:tplc="04090019" w:tentative="1">
      <w:start w:val="1"/>
      <w:numFmt w:val="ideographTraditional"/>
      <w:lvlText w:val="%8、"/>
      <w:lvlJc w:val="left"/>
      <w:pPr>
        <w:ind w:left="3921" w:hanging="480"/>
      </w:pPr>
    </w:lvl>
    <w:lvl w:ilvl="8" w:tplc="0409001B" w:tentative="1">
      <w:start w:val="1"/>
      <w:numFmt w:val="lowerRoman"/>
      <w:lvlText w:val="%9."/>
      <w:lvlJc w:val="right"/>
      <w:pPr>
        <w:ind w:left="4401" w:hanging="480"/>
      </w:pPr>
    </w:lvl>
  </w:abstractNum>
  <w:abstractNum w:abstractNumId="21" w15:restartNumberingAfterBreak="0">
    <w:nsid w:val="22B70FF9"/>
    <w:multiLevelType w:val="hybridMultilevel"/>
    <w:tmpl w:val="CAB040A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81C6987"/>
    <w:multiLevelType w:val="hybridMultilevel"/>
    <w:tmpl w:val="6AFA995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2D3F07B6"/>
    <w:multiLevelType w:val="hybridMultilevel"/>
    <w:tmpl w:val="1C624CE8"/>
    <w:lvl w:ilvl="0" w:tplc="5628A8A6">
      <w:start w:val="1"/>
      <w:numFmt w:val="taiwaneseCountingThousand"/>
      <w:lvlText w:val="(%1)"/>
      <w:lvlJc w:val="left"/>
      <w:pPr>
        <w:ind w:left="480" w:hanging="480"/>
      </w:pPr>
      <w:rPr>
        <w:b/>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2D8451EF"/>
    <w:multiLevelType w:val="hybridMultilevel"/>
    <w:tmpl w:val="1AC8E4D4"/>
    <w:lvl w:ilvl="0" w:tplc="8180ABF6">
      <w:start w:val="1"/>
      <w:numFmt w:val="decimal"/>
      <w:lvlText w:val="(%1)"/>
      <w:lvlJc w:val="left"/>
      <w:pPr>
        <w:ind w:left="960" w:hanging="480"/>
      </w:pPr>
      <w:rPr>
        <w:rFonts w:ascii="Times New Roman" w:eastAsia="標楷體" w:hAnsi="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2E4840B7"/>
    <w:multiLevelType w:val="hybridMultilevel"/>
    <w:tmpl w:val="D5B404D8"/>
    <w:lvl w:ilvl="0" w:tplc="5628A8A6">
      <w:start w:val="1"/>
      <w:numFmt w:val="taiwaneseCountingThousand"/>
      <w:lvlText w:val="(%1)"/>
      <w:lvlJc w:val="left"/>
      <w:pPr>
        <w:ind w:left="460" w:hanging="360"/>
      </w:pPr>
      <w:rPr>
        <w:b/>
        <w:bCs/>
      </w:r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26" w15:restartNumberingAfterBreak="0">
    <w:nsid w:val="30416991"/>
    <w:multiLevelType w:val="hybridMultilevel"/>
    <w:tmpl w:val="7DC20446"/>
    <w:lvl w:ilvl="0" w:tplc="A93E23B2">
      <w:start w:val="1"/>
      <w:numFmt w:val="taiwaneseCountingThousand"/>
      <w:lvlText w:val="%1、"/>
      <w:lvlJc w:val="left"/>
      <w:pPr>
        <w:ind w:left="480" w:hanging="480"/>
      </w:pPr>
      <w:rPr>
        <w:rFonts w:ascii="標楷體" w:eastAsia="標楷體" w:hAnsi="標楷體" w:hint="eastAsia"/>
        <w:color w:val="auto"/>
        <w:sz w:val="32"/>
        <w:szCs w:val="32"/>
      </w:rPr>
    </w:lvl>
    <w:lvl w:ilvl="1" w:tplc="5C245346">
      <w:start w:val="1"/>
      <w:numFmt w:val="taiwaneseCountingThousand"/>
      <w:lvlText w:val="(%2)"/>
      <w:lvlJc w:val="left"/>
      <w:pPr>
        <w:ind w:left="1005" w:hanging="525"/>
      </w:pPr>
    </w:lvl>
    <w:lvl w:ilvl="2" w:tplc="6360BC02">
      <w:start w:val="1"/>
      <w:numFmt w:val="decimal"/>
      <w:lvlText w:val="%3."/>
      <w:lvlJc w:val="left"/>
      <w:pPr>
        <w:ind w:left="1320" w:hanging="360"/>
      </w:pPr>
    </w:lvl>
    <w:lvl w:ilvl="3" w:tplc="0409000F">
      <w:start w:val="1"/>
      <w:numFmt w:val="decimal"/>
      <w:lvlText w:val="%4."/>
      <w:lvlJc w:val="left"/>
      <w:pPr>
        <w:ind w:left="1890" w:hanging="45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3469574F"/>
    <w:multiLevelType w:val="hybridMultilevel"/>
    <w:tmpl w:val="AEC07C2A"/>
    <w:lvl w:ilvl="0" w:tplc="E500E1C0">
      <w:start w:val="1"/>
      <w:numFmt w:val="decimalFullWidth"/>
      <w:lvlText w:val="%1．"/>
      <w:lvlJc w:val="left"/>
      <w:pPr>
        <w:ind w:left="480" w:hanging="480"/>
      </w:pPr>
      <w:rPr>
        <w:rFonts w:ascii="標楷體" w:eastAsia="標楷體" w:hAnsi="標楷體" w:cs="Arial"/>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4782639"/>
    <w:multiLevelType w:val="hybridMultilevel"/>
    <w:tmpl w:val="04A47782"/>
    <w:lvl w:ilvl="0" w:tplc="F0523F0C">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F0523F0C">
      <w:start w:val="1"/>
      <w:numFmt w:val="taiwaneseCountingThousand"/>
      <w:lvlText w:val="（%3）"/>
      <w:lvlJc w:val="left"/>
      <w:pPr>
        <w:ind w:left="1800" w:hanging="36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34B40C42"/>
    <w:multiLevelType w:val="hybridMultilevel"/>
    <w:tmpl w:val="C97E95CC"/>
    <w:lvl w:ilvl="0" w:tplc="5C24534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4F14634"/>
    <w:multiLevelType w:val="hybridMultilevel"/>
    <w:tmpl w:val="D478B318"/>
    <w:lvl w:ilvl="0" w:tplc="C7268B82">
      <w:start w:val="1"/>
      <w:numFmt w:val="taiwaneseCountingThousand"/>
      <w:lvlText w:val="(%1)"/>
      <w:lvlJc w:val="left"/>
      <w:pPr>
        <w:ind w:left="720" w:hanging="720"/>
      </w:pPr>
      <w:rPr>
        <w:rFonts w:hint="default"/>
      </w:rPr>
    </w:lvl>
    <w:lvl w:ilvl="1" w:tplc="8180ABF6">
      <w:start w:val="1"/>
      <w:numFmt w:val="decimal"/>
      <w:lvlText w:val="(%2)"/>
      <w:lvlJc w:val="left"/>
      <w:pPr>
        <w:ind w:left="885" w:hanging="405"/>
      </w:pPr>
      <w:rPr>
        <w:rFonts w:ascii="Times New Roman" w:eastAsia="標楷體"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5856D2A"/>
    <w:multiLevelType w:val="hybridMultilevel"/>
    <w:tmpl w:val="5A62F91C"/>
    <w:lvl w:ilvl="0" w:tplc="64C6661E">
      <w:start w:val="1"/>
      <w:numFmt w:val="taiwaneseCountingThousand"/>
      <w:lvlText w:val="（%1）"/>
      <w:lvlJc w:val="left"/>
      <w:pPr>
        <w:ind w:left="780" w:hanging="480"/>
      </w:pPr>
      <w:rPr>
        <w:rFonts w:hint="default"/>
      </w:rPr>
    </w:lvl>
    <w:lvl w:ilvl="1" w:tplc="04090019" w:tentative="1">
      <w:start w:val="1"/>
      <w:numFmt w:val="ideographTraditional"/>
      <w:lvlText w:val="%2、"/>
      <w:lvlJc w:val="left"/>
      <w:pPr>
        <w:ind w:left="-900" w:hanging="480"/>
      </w:pPr>
    </w:lvl>
    <w:lvl w:ilvl="2" w:tplc="0409001B" w:tentative="1">
      <w:start w:val="1"/>
      <w:numFmt w:val="lowerRoman"/>
      <w:lvlText w:val="%3."/>
      <w:lvlJc w:val="right"/>
      <w:pPr>
        <w:ind w:left="-420" w:hanging="480"/>
      </w:pPr>
    </w:lvl>
    <w:lvl w:ilvl="3" w:tplc="0409000F" w:tentative="1">
      <w:start w:val="1"/>
      <w:numFmt w:val="decimal"/>
      <w:lvlText w:val="%4."/>
      <w:lvlJc w:val="left"/>
      <w:pPr>
        <w:ind w:left="60" w:hanging="480"/>
      </w:pPr>
    </w:lvl>
    <w:lvl w:ilvl="4" w:tplc="04090019" w:tentative="1">
      <w:start w:val="1"/>
      <w:numFmt w:val="ideographTraditional"/>
      <w:lvlText w:val="%5、"/>
      <w:lvlJc w:val="left"/>
      <w:pPr>
        <w:ind w:left="540" w:hanging="480"/>
      </w:pPr>
    </w:lvl>
    <w:lvl w:ilvl="5" w:tplc="0409001B" w:tentative="1">
      <w:start w:val="1"/>
      <w:numFmt w:val="lowerRoman"/>
      <w:lvlText w:val="%6."/>
      <w:lvlJc w:val="right"/>
      <w:pPr>
        <w:ind w:left="1020" w:hanging="480"/>
      </w:pPr>
    </w:lvl>
    <w:lvl w:ilvl="6" w:tplc="0409000F" w:tentative="1">
      <w:start w:val="1"/>
      <w:numFmt w:val="decimal"/>
      <w:lvlText w:val="%7."/>
      <w:lvlJc w:val="left"/>
      <w:pPr>
        <w:ind w:left="1500" w:hanging="480"/>
      </w:pPr>
    </w:lvl>
    <w:lvl w:ilvl="7" w:tplc="04090019" w:tentative="1">
      <w:start w:val="1"/>
      <w:numFmt w:val="ideographTraditional"/>
      <w:lvlText w:val="%8、"/>
      <w:lvlJc w:val="left"/>
      <w:pPr>
        <w:ind w:left="1980" w:hanging="480"/>
      </w:pPr>
    </w:lvl>
    <w:lvl w:ilvl="8" w:tplc="0409001B" w:tentative="1">
      <w:start w:val="1"/>
      <w:numFmt w:val="lowerRoman"/>
      <w:lvlText w:val="%9."/>
      <w:lvlJc w:val="right"/>
      <w:pPr>
        <w:ind w:left="2460" w:hanging="480"/>
      </w:pPr>
    </w:lvl>
  </w:abstractNum>
  <w:abstractNum w:abstractNumId="32" w15:restartNumberingAfterBreak="0">
    <w:nsid w:val="365B073A"/>
    <w:multiLevelType w:val="hybridMultilevel"/>
    <w:tmpl w:val="E6C80DAA"/>
    <w:lvl w:ilvl="0" w:tplc="C7268B82">
      <w:start w:val="1"/>
      <w:numFmt w:val="taiwaneseCountingThousand"/>
      <w:lvlText w:val="(%1)"/>
      <w:lvlJc w:val="left"/>
      <w:pPr>
        <w:ind w:left="720" w:hanging="720"/>
      </w:pPr>
      <w:rPr>
        <w:rFonts w:hint="default"/>
      </w:rPr>
    </w:lvl>
    <w:lvl w:ilvl="1" w:tplc="8180ABF6">
      <w:start w:val="1"/>
      <w:numFmt w:val="decimal"/>
      <w:lvlText w:val="(%2)"/>
      <w:lvlJc w:val="left"/>
      <w:pPr>
        <w:ind w:left="885" w:hanging="405"/>
      </w:pPr>
      <w:rPr>
        <w:rFonts w:ascii="Times New Roman" w:eastAsia="標楷體" w:hAnsi="Times New Roman"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962173C"/>
    <w:multiLevelType w:val="hybridMultilevel"/>
    <w:tmpl w:val="FC82BEA8"/>
    <w:lvl w:ilvl="0" w:tplc="5232BFEA">
      <w:start w:val="1"/>
      <w:numFmt w:val="decimal"/>
      <w:lvlText w:val="(%1)"/>
      <w:lvlJc w:val="left"/>
      <w:pPr>
        <w:ind w:left="734" w:hanging="480"/>
      </w:pPr>
      <w:rPr>
        <w:rFonts w:hint="eastAsia"/>
      </w:rPr>
    </w:lvl>
    <w:lvl w:ilvl="1" w:tplc="04090019" w:tentative="1">
      <w:start w:val="1"/>
      <w:numFmt w:val="ideographTraditional"/>
      <w:lvlText w:val="%2、"/>
      <w:lvlJc w:val="left"/>
      <w:pPr>
        <w:ind w:left="1214" w:hanging="480"/>
      </w:pPr>
    </w:lvl>
    <w:lvl w:ilvl="2" w:tplc="0409001B" w:tentative="1">
      <w:start w:val="1"/>
      <w:numFmt w:val="lowerRoman"/>
      <w:lvlText w:val="%3."/>
      <w:lvlJc w:val="right"/>
      <w:pPr>
        <w:ind w:left="1694" w:hanging="480"/>
      </w:pPr>
    </w:lvl>
    <w:lvl w:ilvl="3" w:tplc="0409000F" w:tentative="1">
      <w:start w:val="1"/>
      <w:numFmt w:val="decimal"/>
      <w:lvlText w:val="%4."/>
      <w:lvlJc w:val="left"/>
      <w:pPr>
        <w:ind w:left="2174" w:hanging="480"/>
      </w:pPr>
    </w:lvl>
    <w:lvl w:ilvl="4" w:tplc="04090019" w:tentative="1">
      <w:start w:val="1"/>
      <w:numFmt w:val="ideographTraditional"/>
      <w:lvlText w:val="%5、"/>
      <w:lvlJc w:val="left"/>
      <w:pPr>
        <w:ind w:left="2654" w:hanging="480"/>
      </w:pPr>
    </w:lvl>
    <w:lvl w:ilvl="5" w:tplc="0409001B" w:tentative="1">
      <w:start w:val="1"/>
      <w:numFmt w:val="lowerRoman"/>
      <w:lvlText w:val="%6."/>
      <w:lvlJc w:val="right"/>
      <w:pPr>
        <w:ind w:left="3134" w:hanging="480"/>
      </w:pPr>
    </w:lvl>
    <w:lvl w:ilvl="6" w:tplc="0409000F" w:tentative="1">
      <w:start w:val="1"/>
      <w:numFmt w:val="decimal"/>
      <w:lvlText w:val="%7."/>
      <w:lvlJc w:val="left"/>
      <w:pPr>
        <w:ind w:left="3614" w:hanging="480"/>
      </w:pPr>
    </w:lvl>
    <w:lvl w:ilvl="7" w:tplc="04090019" w:tentative="1">
      <w:start w:val="1"/>
      <w:numFmt w:val="ideographTraditional"/>
      <w:lvlText w:val="%8、"/>
      <w:lvlJc w:val="left"/>
      <w:pPr>
        <w:ind w:left="4094" w:hanging="480"/>
      </w:pPr>
    </w:lvl>
    <w:lvl w:ilvl="8" w:tplc="0409001B" w:tentative="1">
      <w:start w:val="1"/>
      <w:numFmt w:val="lowerRoman"/>
      <w:lvlText w:val="%9."/>
      <w:lvlJc w:val="right"/>
      <w:pPr>
        <w:ind w:left="4574" w:hanging="480"/>
      </w:pPr>
    </w:lvl>
  </w:abstractNum>
  <w:abstractNum w:abstractNumId="34" w15:restartNumberingAfterBreak="0">
    <w:nsid w:val="39C86448"/>
    <w:multiLevelType w:val="hybridMultilevel"/>
    <w:tmpl w:val="B7A81DFA"/>
    <w:lvl w:ilvl="0" w:tplc="F0523F0C">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75E8DF76">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9F05EA3"/>
    <w:multiLevelType w:val="hybridMultilevel"/>
    <w:tmpl w:val="C3A063D2"/>
    <w:lvl w:ilvl="0" w:tplc="F49E02E0">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AC71649"/>
    <w:multiLevelType w:val="hybridMultilevel"/>
    <w:tmpl w:val="634CBA78"/>
    <w:lvl w:ilvl="0" w:tplc="0DA035FC">
      <w:start w:val="1"/>
      <w:numFmt w:val="taiwaneseCountingThousand"/>
      <w:lvlText w:val="第%1節"/>
      <w:lvlJc w:val="left"/>
      <w:pPr>
        <w:ind w:left="2824" w:hanging="980"/>
      </w:pPr>
      <w:rPr>
        <w:rFonts w:hint="default"/>
      </w:rPr>
    </w:lvl>
    <w:lvl w:ilvl="1" w:tplc="04090019" w:tentative="1">
      <w:start w:val="1"/>
      <w:numFmt w:val="ideographTraditional"/>
      <w:lvlText w:val="%2、"/>
      <w:lvlJc w:val="left"/>
      <w:pPr>
        <w:ind w:left="-3149" w:hanging="480"/>
      </w:pPr>
    </w:lvl>
    <w:lvl w:ilvl="2" w:tplc="0409001B" w:tentative="1">
      <w:start w:val="1"/>
      <w:numFmt w:val="lowerRoman"/>
      <w:lvlText w:val="%3."/>
      <w:lvlJc w:val="right"/>
      <w:pPr>
        <w:ind w:left="-266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1709" w:hanging="480"/>
      </w:pPr>
    </w:lvl>
    <w:lvl w:ilvl="5" w:tplc="0409001B" w:tentative="1">
      <w:start w:val="1"/>
      <w:numFmt w:val="lowerRoman"/>
      <w:lvlText w:val="%6."/>
      <w:lvlJc w:val="right"/>
      <w:pPr>
        <w:ind w:left="-1229" w:hanging="480"/>
      </w:pPr>
    </w:lvl>
    <w:lvl w:ilvl="6" w:tplc="0409000F" w:tentative="1">
      <w:start w:val="1"/>
      <w:numFmt w:val="decimal"/>
      <w:lvlText w:val="%7."/>
      <w:lvlJc w:val="left"/>
      <w:pPr>
        <w:ind w:left="-749" w:hanging="480"/>
      </w:pPr>
    </w:lvl>
    <w:lvl w:ilvl="7" w:tplc="04090019" w:tentative="1">
      <w:start w:val="1"/>
      <w:numFmt w:val="ideographTraditional"/>
      <w:lvlText w:val="%8、"/>
      <w:lvlJc w:val="left"/>
      <w:pPr>
        <w:ind w:left="-269" w:hanging="480"/>
      </w:pPr>
    </w:lvl>
    <w:lvl w:ilvl="8" w:tplc="0409001B" w:tentative="1">
      <w:start w:val="1"/>
      <w:numFmt w:val="lowerRoman"/>
      <w:lvlText w:val="%9."/>
      <w:lvlJc w:val="right"/>
      <w:pPr>
        <w:ind w:left="211" w:hanging="480"/>
      </w:pPr>
    </w:lvl>
  </w:abstractNum>
  <w:abstractNum w:abstractNumId="37" w15:restartNumberingAfterBreak="0">
    <w:nsid w:val="3B0501CC"/>
    <w:multiLevelType w:val="hybridMultilevel"/>
    <w:tmpl w:val="455660C0"/>
    <w:lvl w:ilvl="0" w:tplc="929CD55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D565B60"/>
    <w:multiLevelType w:val="hybridMultilevel"/>
    <w:tmpl w:val="7A76700A"/>
    <w:lvl w:ilvl="0" w:tplc="6360BC02">
      <w:start w:val="1"/>
      <w:numFmt w:val="decimal"/>
      <w:lvlText w:val="%1."/>
      <w:lvlJc w:val="left"/>
      <w:pPr>
        <w:ind w:left="132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D84401D"/>
    <w:multiLevelType w:val="hybridMultilevel"/>
    <w:tmpl w:val="E8C6A708"/>
    <w:lvl w:ilvl="0" w:tplc="7BC0D2D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F747A7D"/>
    <w:multiLevelType w:val="hybridMultilevel"/>
    <w:tmpl w:val="3E384C4A"/>
    <w:lvl w:ilvl="0" w:tplc="5628A8A6">
      <w:start w:val="1"/>
      <w:numFmt w:val="taiwaneseCountingThousand"/>
      <w:lvlText w:val="(%1)"/>
      <w:lvlJc w:val="left"/>
      <w:pPr>
        <w:ind w:left="560" w:hanging="360"/>
      </w:pPr>
      <w:rPr>
        <w:b/>
        <w:bCs/>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start w:val="1"/>
      <w:numFmt w:val="decimal"/>
      <w:lvlText w:val="%4."/>
      <w:lvlJc w:val="left"/>
      <w:pPr>
        <w:ind w:left="2120" w:hanging="480"/>
      </w:pPr>
    </w:lvl>
    <w:lvl w:ilvl="4" w:tplc="04090019">
      <w:start w:val="1"/>
      <w:numFmt w:val="ideographTraditional"/>
      <w:lvlText w:val="%5、"/>
      <w:lvlJc w:val="left"/>
      <w:pPr>
        <w:ind w:left="2600" w:hanging="480"/>
      </w:pPr>
    </w:lvl>
    <w:lvl w:ilvl="5" w:tplc="0409001B">
      <w:start w:val="1"/>
      <w:numFmt w:val="lowerRoman"/>
      <w:lvlText w:val="%6."/>
      <w:lvlJc w:val="right"/>
      <w:pPr>
        <w:ind w:left="3080" w:hanging="480"/>
      </w:pPr>
    </w:lvl>
    <w:lvl w:ilvl="6" w:tplc="0409000F">
      <w:start w:val="1"/>
      <w:numFmt w:val="decimal"/>
      <w:lvlText w:val="%7."/>
      <w:lvlJc w:val="left"/>
      <w:pPr>
        <w:ind w:left="3560" w:hanging="480"/>
      </w:pPr>
    </w:lvl>
    <w:lvl w:ilvl="7" w:tplc="04090019">
      <w:start w:val="1"/>
      <w:numFmt w:val="ideographTraditional"/>
      <w:lvlText w:val="%8、"/>
      <w:lvlJc w:val="left"/>
      <w:pPr>
        <w:ind w:left="4040" w:hanging="480"/>
      </w:pPr>
    </w:lvl>
    <w:lvl w:ilvl="8" w:tplc="0409001B">
      <w:start w:val="1"/>
      <w:numFmt w:val="lowerRoman"/>
      <w:lvlText w:val="%9."/>
      <w:lvlJc w:val="right"/>
      <w:pPr>
        <w:ind w:left="4520" w:hanging="480"/>
      </w:pPr>
    </w:lvl>
  </w:abstractNum>
  <w:abstractNum w:abstractNumId="41" w15:restartNumberingAfterBreak="0">
    <w:nsid w:val="444B2165"/>
    <w:multiLevelType w:val="hybridMultilevel"/>
    <w:tmpl w:val="C3CA95A8"/>
    <w:lvl w:ilvl="0" w:tplc="0409000F">
      <w:start w:val="1"/>
      <w:numFmt w:val="decimal"/>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62F424D"/>
    <w:multiLevelType w:val="hybridMultilevel"/>
    <w:tmpl w:val="61C4F5E4"/>
    <w:lvl w:ilvl="0" w:tplc="5DB68B54">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 w15:restartNumberingAfterBreak="0">
    <w:nsid w:val="466852B0"/>
    <w:multiLevelType w:val="hybridMultilevel"/>
    <w:tmpl w:val="1B363760"/>
    <w:lvl w:ilvl="0" w:tplc="3536A674">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73D3FF0"/>
    <w:multiLevelType w:val="hybridMultilevel"/>
    <w:tmpl w:val="29805B48"/>
    <w:lvl w:ilvl="0" w:tplc="0409000F">
      <w:start w:val="1"/>
      <w:numFmt w:val="decimal"/>
      <w:lvlText w:val="%1."/>
      <w:lvlJc w:val="left"/>
      <w:pPr>
        <w:ind w:left="1230" w:hanging="480"/>
      </w:pPr>
      <w:rPr>
        <w:rFonts w:hint="default"/>
      </w:rPr>
    </w:lvl>
    <w:lvl w:ilvl="1" w:tplc="04090019" w:tentative="1">
      <w:start w:val="1"/>
      <w:numFmt w:val="ideographTraditional"/>
      <w:lvlText w:val="%2、"/>
      <w:lvlJc w:val="left"/>
      <w:pPr>
        <w:ind w:left="1000" w:hanging="480"/>
      </w:pPr>
    </w:lvl>
    <w:lvl w:ilvl="2" w:tplc="0409001B" w:tentative="1">
      <w:start w:val="1"/>
      <w:numFmt w:val="lowerRoman"/>
      <w:lvlText w:val="%3."/>
      <w:lvlJc w:val="right"/>
      <w:pPr>
        <w:ind w:left="1480" w:hanging="480"/>
      </w:pPr>
    </w:lvl>
    <w:lvl w:ilvl="3" w:tplc="0409000F" w:tentative="1">
      <w:start w:val="1"/>
      <w:numFmt w:val="decimal"/>
      <w:lvlText w:val="%4."/>
      <w:lvlJc w:val="left"/>
      <w:pPr>
        <w:ind w:left="1960" w:hanging="480"/>
      </w:pPr>
    </w:lvl>
    <w:lvl w:ilvl="4" w:tplc="04090019" w:tentative="1">
      <w:start w:val="1"/>
      <w:numFmt w:val="ideographTraditional"/>
      <w:lvlText w:val="%5、"/>
      <w:lvlJc w:val="left"/>
      <w:pPr>
        <w:ind w:left="2440" w:hanging="480"/>
      </w:pPr>
    </w:lvl>
    <w:lvl w:ilvl="5" w:tplc="0409001B" w:tentative="1">
      <w:start w:val="1"/>
      <w:numFmt w:val="lowerRoman"/>
      <w:lvlText w:val="%6."/>
      <w:lvlJc w:val="right"/>
      <w:pPr>
        <w:ind w:left="2920" w:hanging="480"/>
      </w:pPr>
    </w:lvl>
    <w:lvl w:ilvl="6" w:tplc="0409000F" w:tentative="1">
      <w:start w:val="1"/>
      <w:numFmt w:val="decimal"/>
      <w:lvlText w:val="%7."/>
      <w:lvlJc w:val="left"/>
      <w:pPr>
        <w:ind w:left="3400" w:hanging="480"/>
      </w:pPr>
    </w:lvl>
    <w:lvl w:ilvl="7" w:tplc="04090019" w:tentative="1">
      <w:start w:val="1"/>
      <w:numFmt w:val="ideographTraditional"/>
      <w:lvlText w:val="%8、"/>
      <w:lvlJc w:val="left"/>
      <w:pPr>
        <w:ind w:left="3880" w:hanging="480"/>
      </w:pPr>
    </w:lvl>
    <w:lvl w:ilvl="8" w:tplc="0409001B" w:tentative="1">
      <w:start w:val="1"/>
      <w:numFmt w:val="lowerRoman"/>
      <w:lvlText w:val="%9."/>
      <w:lvlJc w:val="right"/>
      <w:pPr>
        <w:ind w:left="4360" w:hanging="480"/>
      </w:pPr>
    </w:lvl>
  </w:abstractNum>
  <w:abstractNum w:abstractNumId="45" w15:restartNumberingAfterBreak="0">
    <w:nsid w:val="48411745"/>
    <w:multiLevelType w:val="hybridMultilevel"/>
    <w:tmpl w:val="D2C2FC8C"/>
    <w:lvl w:ilvl="0" w:tplc="F0523F0C">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6" w15:restartNumberingAfterBreak="0">
    <w:nsid w:val="4B3D2895"/>
    <w:multiLevelType w:val="hybridMultilevel"/>
    <w:tmpl w:val="C0260428"/>
    <w:lvl w:ilvl="0" w:tplc="2306DDE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E794531"/>
    <w:multiLevelType w:val="hybridMultilevel"/>
    <w:tmpl w:val="1B363760"/>
    <w:lvl w:ilvl="0" w:tplc="3536A674">
      <w:start w:val="1"/>
      <w:numFmt w:val="taiwaneseCountingThousand"/>
      <w:lvlText w:val="（%1）"/>
      <w:lvlJc w:val="left"/>
      <w:pPr>
        <w:ind w:left="1254"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F5E1716"/>
    <w:multiLevelType w:val="hybridMultilevel"/>
    <w:tmpl w:val="D4A0B1A8"/>
    <w:lvl w:ilvl="0" w:tplc="E2742EDA">
      <w:start w:val="1"/>
      <w:numFmt w:val="decimal"/>
      <w:lvlText w:val="%1."/>
      <w:lvlJc w:val="left"/>
      <w:pPr>
        <w:ind w:left="360" w:hanging="360"/>
      </w:pPr>
    </w:lvl>
    <w:lvl w:ilvl="1" w:tplc="F0523F0C">
      <w:start w:val="1"/>
      <w:numFmt w:val="taiwaneseCountingThousand"/>
      <w:lvlText w:val="（%2）"/>
      <w:lvlJc w:val="left"/>
      <w:pPr>
        <w:ind w:left="2323"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9" w15:restartNumberingAfterBreak="0">
    <w:nsid w:val="51003B80"/>
    <w:multiLevelType w:val="hybridMultilevel"/>
    <w:tmpl w:val="3E384C4A"/>
    <w:lvl w:ilvl="0" w:tplc="5628A8A6">
      <w:start w:val="1"/>
      <w:numFmt w:val="taiwaneseCountingThousand"/>
      <w:lvlText w:val="(%1)"/>
      <w:lvlJc w:val="left"/>
      <w:pPr>
        <w:ind w:left="560" w:hanging="360"/>
      </w:pPr>
      <w:rPr>
        <w:b/>
        <w:bCs/>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start w:val="1"/>
      <w:numFmt w:val="decimal"/>
      <w:lvlText w:val="%4."/>
      <w:lvlJc w:val="left"/>
      <w:pPr>
        <w:ind w:left="2120" w:hanging="480"/>
      </w:pPr>
    </w:lvl>
    <w:lvl w:ilvl="4" w:tplc="04090019">
      <w:start w:val="1"/>
      <w:numFmt w:val="ideographTraditional"/>
      <w:lvlText w:val="%5、"/>
      <w:lvlJc w:val="left"/>
      <w:pPr>
        <w:ind w:left="2600" w:hanging="480"/>
      </w:pPr>
    </w:lvl>
    <w:lvl w:ilvl="5" w:tplc="0409001B">
      <w:start w:val="1"/>
      <w:numFmt w:val="lowerRoman"/>
      <w:lvlText w:val="%6."/>
      <w:lvlJc w:val="right"/>
      <w:pPr>
        <w:ind w:left="3080" w:hanging="480"/>
      </w:pPr>
    </w:lvl>
    <w:lvl w:ilvl="6" w:tplc="0409000F">
      <w:start w:val="1"/>
      <w:numFmt w:val="decimal"/>
      <w:lvlText w:val="%7."/>
      <w:lvlJc w:val="left"/>
      <w:pPr>
        <w:ind w:left="3560" w:hanging="480"/>
      </w:pPr>
    </w:lvl>
    <w:lvl w:ilvl="7" w:tplc="04090019">
      <w:start w:val="1"/>
      <w:numFmt w:val="ideographTraditional"/>
      <w:lvlText w:val="%8、"/>
      <w:lvlJc w:val="left"/>
      <w:pPr>
        <w:ind w:left="4040" w:hanging="480"/>
      </w:pPr>
    </w:lvl>
    <w:lvl w:ilvl="8" w:tplc="0409001B">
      <w:start w:val="1"/>
      <w:numFmt w:val="lowerRoman"/>
      <w:lvlText w:val="%9."/>
      <w:lvlJc w:val="right"/>
      <w:pPr>
        <w:ind w:left="4520" w:hanging="480"/>
      </w:pPr>
    </w:lvl>
  </w:abstractNum>
  <w:abstractNum w:abstractNumId="50" w15:restartNumberingAfterBreak="0">
    <w:nsid w:val="523A53B1"/>
    <w:multiLevelType w:val="hybridMultilevel"/>
    <w:tmpl w:val="EC4CA56E"/>
    <w:lvl w:ilvl="0" w:tplc="0409000F">
      <w:start w:val="1"/>
      <w:numFmt w:val="decimal"/>
      <w:lvlText w:val="%1."/>
      <w:lvlJc w:val="left"/>
      <w:pPr>
        <w:ind w:left="820" w:hanging="480"/>
      </w:p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51" w15:restartNumberingAfterBreak="0">
    <w:nsid w:val="5280513C"/>
    <w:multiLevelType w:val="hybridMultilevel"/>
    <w:tmpl w:val="54AA793C"/>
    <w:lvl w:ilvl="0" w:tplc="0409000F">
      <w:start w:val="1"/>
      <w:numFmt w:val="decimal"/>
      <w:lvlText w:val="%1."/>
      <w:lvlJc w:val="left"/>
      <w:pPr>
        <w:ind w:left="682" w:hanging="480"/>
      </w:pPr>
    </w:lvl>
    <w:lvl w:ilvl="1" w:tplc="04090019" w:tentative="1">
      <w:start w:val="1"/>
      <w:numFmt w:val="ideographTraditional"/>
      <w:lvlText w:val="%2、"/>
      <w:lvlJc w:val="left"/>
      <w:pPr>
        <w:ind w:left="1162" w:hanging="480"/>
      </w:pPr>
    </w:lvl>
    <w:lvl w:ilvl="2" w:tplc="0409001B" w:tentative="1">
      <w:start w:val="1"/>
      <w:numFmt w:val="lowerRoman"/>
      <w:lvlText w:val="%3."/>
      <w:lvlJc w:val="right"/>
      <w:pPr>
        <w:ind w:left="1642" w:hanging="480"/>
      </w:pPr>
    </w:lvl>
    <w:lvl w:ilvl="3" w:tplc="0409000F" w:tentative="1">
      <w:start w:val="1"/>
      <w:numFmt w:val="decimal"/>
      <w:lvlText w:val="%4."/>
      <w:lvlJc w:val="left"/>
      <w:pPr>
        <w:ind w:left="2122" w:hanging="480"/>
      </w:pPr>
    </w:lvl>
    <w:lvl w:ilvl="4" w:tplc="04090019" w:tentative="1">
      <w:start w:val="1"/>
      <w:numFmt w:val="ideographTraditional"/>
      <w:lvlText w:val="%5、"/>
      <w:lvlJc w:val="left"/>
      <w:pPr>
        <w:ind w:left="2602" w:hanging="480"/>
      </w:pPr>
    </w:lvl>
    <w:lvl w:ilvl="5" w:tplc="0409001B" w:tentative="1">
      <w:start w:val="1"/>
      <w:numFmt w:val="lowerRoman"/>
      <w:lvlText w:val="%6."/>
      <w:lvlJc w:val="right"/>
      <w:pPr>
        <w:ind w:left="3082" w:hanging="480"/>
      </w:pPr>
    </w:lvl>
    <w:lvl w:ilvl="6" w:tplc="0409000F" w:tentative="1">
      <w:start w:val="1"/>
      <w:numFmt w:val="decimal"/>
      <w:lvlText w:val="%7."/>
      <w:lvlJc w:val="left"/>
      <w:pPr>
        <w:ind w:left="3562" w:hanging="480"/>
      </w:pPr>
    </w:lvl>
    <w:lvl w:ilvl="7" w:tplc="04090019" w:tentative="1">
      <w:start w:val="1"/>
      <w:numFmt w:val="ideographTraditional"/>
      <w:lvlText w:val="%8、"/>
      <w:lvlJc w:val="left"/>
      <w:pPr>
        <w:ind w:left="4042" w:hanging="480"/>
      </w:pPr>
    </w:lvl>
    <w:lvl w:ilvl="8" w:tplc="0409001B" w:tentative="1">
      <w:start w:val="1"/>
      <w:numFmt w:val="lowerRoman"/>
      <w:lvlText w:val="%9."/>
      <w:lvlJc w:val="right"/>
      <w:pPr>
        <w:ind w:left="4522" w:hanging="480"/>
      </w:pPr>
    </w:lvl>
  </w:abstractNum>
  <w:abstractNum w:abstractNumId="52" w15:restartNumberingAfterBreak="0">
    <w:nsid w:val="53F05D46"/>
    <w:multiLevelType w:val="hybridMultilevel"/>
    <w:tmpl w:val="6AFA9950"/>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3" w15:restartNumberingAfterBreak="0">
    <w:nsid w:val="56BD5172"/>
    <w:multiLevelType w:val="hybridMultilevel"/>
    <w:tmpl w:val="8776484C"/>
    <w:lvl w:ilvl="0" w:tplc="F0523F0C">
      <w:start w:val="1"/>
      <w:numFmt w:val="taiwaneseCountingThousand"/>
      <w:lvlText w:val="（%1）"/>
      <w:lvlJc w:val="left"/>
      <w:pPr>
        <w:ind w:left="1560" w:hanging="480"/>
      </w:pPr>
      <w:rPr>
        <w:rFonts w:hint="default"/>
      </w:rPr>
    </w:lvl>
    <w:lvl w:ilvl="1" w:tplc="04090019">
      <w:start w:val="1"/>
      <w:numFmt w:val="ideographTraditional"/>
      <w:lvlText w:val="%2、"/>
      <w:lvlJc w:val="left"/>
      <w:pPr>
        <w:ind w:left="2040" w:hanging="480"/>
      </w:pPr>
    </w:lvl>
    <w:lvl w:ilvl="2" w:tplc="F0523F0C">
      <w:start w:val="1"/>
      <w:numFmt w:val="taiwaneseCountingThousand"/>
      <w:lvlText w:val="（%3）"/>
      <w:lvlJc w:val="left"/>
      <w:pPr>
        <w:ind w:left="2520" w:hanging="480"/>
      </w:pPr>
      <w:rPr>
        <w:rFonts w:hint="default"/>
      </w:r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4" w15:restartNumberingAfterBreak="0">
    <w:nsid w:val="644E49E4"/>
    <w:multiLevelType w:val="hybridMultilevel"/>
    <w:tmpl w:val="0CE409DC"/>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55" w15:restartNumberingAfterBreak="0">
    <w:nsid w:val="6652120D"/>
    <w:multiLevelType w:val="hybridMultilevel"/>
    <w:tmpl w:val="4F467F32"/>
    <w:lvl w:ilvl="0" w:tplc="0409000F">
      <w:start w:val="1"/>
      <w:numFmt w:val="decimal"/>
      <w:lvlText w:val="%1."/>
      <w:lvlJc w:val="left"/>
      <w:pPr>
        <w:ind w:left="1430" w:hanging="480"/>
      </w:pPr>
      <w:rPr>
        <w:rFonts w:hint="default"/>
      </w:rPr>
    </w:lvl>
    <w:lvl w:ilvl="1" w:tplc="04090019">
      <w:start w:val="1"/>
      <w:numFmt w:val="ideographTraditional"/>
      <w:lvlText w:val="%2、"/>
      <w:lvlJc w:val="left"/>
      <w:pPr>
        <w:ind w:left="1910" w:hanging="480"/>
      </w:pPr>
    </w:lvl>
    <w:lvl w:ilvl="2" w:tplc="0409001B" w:tentative="1">
      <w:start w:val="1"/>
      <w:numFmt w:val="lowerRoman"/>
      <w:lvlText w:val="%3."/>
      <w:lvlJc w:val="right"/>
      <w:pPr>
        <w:ind w:left="2390" w:hanging="480"/>
      </w:pPr>
    </w:lvl>
    <w:lvl w:ilvl="3" w:tplc="0409000F" w:tentative="1">
      <w:start w:val="1"/>
      <w:numFmt w:val="decimal"/>
      <w:lvlText w:val="%4."/>
      <w:lvlJc w:val="left"/>
      <w:pPr>
        <w:ind w:left="2870" w:hanging="480"/>
      </w:pPr>
    </w:lvl>
    <w:lvl w:ilvl="4" w:tplc="04090019" w:tentative="1">
      <w:start w:val="1"/>
      <w:numFmt w:val="ideographTraditional"/>
      <w:lvlText w:val="%5、"/>
      <w:lvlJc w:val="left"/>
      <w:pPr>
        <w:ind w:left="3350" w:hanging="480"/>
      </w:pPr>
    </w:lvl>
    <w:lvl w:ilvl="5" w:tplc="0409001B" w:tentative="1">
      <w:start w:val="1"/>
      <w:numFmt w:val="lowerRoman"/>
      <w:lvlText w:val="%6."/>
      <w:lvlJc w:val="right"/>
      <w:pPr>
        <w:ind w:left="3830" w:hanging="480"/>
      </w:pPr>
    </w:lvl>
    <w:lvl w:ilvl="6" w:tplc="0409000F" w:tentative="1">
      <w:start w:val="1"/>
      <w:numFmt w:val="decimal"/>
      <w:lvlText w:val="%7."/>
      <w:lvlJc w:val="left"/>
      <w:pPr>
        <w:ind w:left="4310" w:hanging="480"/>
      </w:pPr>
    </w:lvl>
    <w:lvl w:ilvl="7" w:tplc="04090019" w:tentative="1">
      <w:start w:val="1"/>
      <w:numFmt w:val="ideographTraditional"/>
      <w:lvlText w:val="%8、"/>
      <w:lvlJc w:val="left"/>
      <w:pPr>
        <w:ind w:left="4790" w:hanging="480"/>
      </w:pPr>
    </w:lvl>
    <w:lvl w:ilvl="8" w:tplc="0409001B" w:tentative="1">
      <w:start w:val="1"/>
      <w:numFmt w:val="lowerRoman"/>
      <w:lvlText w:val="%9."/>
      <w:lvlJc w:val="right"/>
      <w:pPr>
        <w:ind w:left="5270" w:hanging="480"/>
      </w:pPr>
    </w:lvl>
  </w:abstractNum>
  <w:abstractNum w:abstractNumId="56" w15:restartNumberingAfterBreak="0">
    <w:nsid w:val="66A62E14"/>
    <w:multiLevelType w:val="hybridMultilevel"/>
    <w:tmpl w:val="64C438A0"/>
    <w:lvl w:ilvl="0" w:tplc="F0523F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7" w15:restartNumberingAfterBreak="0">
    <w:nsid w:val="6ABB5AA4"/>
    <w:multiLevelType w:val="hybridMultilevel"/>
    <w:tmpl w:val="D9320348"/>
    <w:lvl w:ilvl="0" w:tplc="C7268B82">
      <w:start w:val="1"/>
      <w:numFmt w:val="taiwaneseCountingThousand"/>
      <w:lvlText w:val="(%1)"/>
      <w:lvlJc w:val="left"/>
      <w:pPr>
        <w:ind w:left="970" w:hanging="720"/>
      </w:pPr>
      <w:rPr>
        <w:rFonts w:hint="default"/>
      </w:rPr>
    </w:lvl>
    <w:lvl w:ilvl="1" w:tplc="5E2E879A">
      <w:start w:val="1"/>
      <w:numFmt w:val="decimal"/>
      <w:lvlText w:val="%2."/>
      <w:lvlJc w:val="left"/>
      <w:pPr>
        <w:ind w:left="1135" w:hanging="405"/>
      </w:pPr>
      <w:rPr>
        <w:rFonts w:hint="default"/>
      </w:rPr>
    </w:lvl>
    <w:lvl w:ilvl="2" w:tplc="0409001B">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58" w15:restartNumberingAfterBreak="0">
    <w:nsid w:val="6B3B12E2"/>
    <w:multiLevelType w:val="hybridMultilevel"/>
    <w:tmpl w:val="1700C0F6"/>
    <w:lvl w:ilvl="0" w:tplc="0409000F">
      <w:start w:val="1"/>
      <w:numFmt w:val="decimal"/>
      <w:lvlText w:val="%1."/>
      <w:lvlJc w:val="left"/>
      <w:pPr>
        <w:ind w:left="930" w:hanging="480"/>
      </w:p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59" w15:restartNumberingAfterBreak="0">
    <w:nsid w:val="716F0D71"/>
    <w:multiLevelType w:val="hybridMultilevel"/>
    <w:tmpl w:val="6AFA9950"/>
    <w:lvl w:ilvl="0" w:tplc="0409000F">
      <w:start w:val="1"/>
      <w:numFmt w:val="decimal"/>
      <w:lvlText w:val="%1."/>
      <w:lvlJc w:val="left"/>
      <w:pPr>
        <w:ind w:left="978" w:hanging="480"/>
      </w:pPr>
    </w:lvl>
    <w:lvl w:ilvl="1" w:tplc="04090019" w:tentative="1">
      <w:start w:val="1"/>
      <w:numFmt w:val="ideographTraditional"/>
      <w:lvlText w:val="%2、"/>
      <w:lvlJc w:val="left"/>
      <w:pPr>
        <w:ind w:left="1458" w:hanging="480"/>
      </w:pPr>
    </w:lvl>
    <w:lvl w:ilvl="2" w:tplc="0409001B" w:tentative="1">
      <w:start w:val="1"/>
      <w:numFmt w:val="lowerRoman"/>
      <w:lvlText w:val="%3."/>
      <w:lvlJc w:val="right"/>
      <w:pPr>
        <w:ind w:left="1938" w:hanging="480"/>
      </w:pPr>
    </w:lvl>
    <w:lvl w:ilvl="3" w:tplc="0409000F" w:tentative="1">
      <w:start w:val="1"/>
      <w:numFmt w:val="decimal"/>
      <w:lvlText w:val="%4."/>
      <w:lvlJc w:val="left"/>
      <w:pPr>
        <w:ind w:left="2418" w:hanging="480"/>
      </w:pPr>
    </w:lvl>
    <w:lvl w:ilvl="4" w:tplc="04090019" w:tentative="1">
      <w:start w:val="1"/>
      <w:numFmt w:val="ideographTraditional"/>
      <w:lvlText w:val="%5、"/>
      <w:lvlJc w:val="left"/>
      <w:pPr>
        <w:ind w:left="2898" w:hanging="480"/>
      </w:pPr>
    </w:lvl>
    <w:lvl w:ilvl="5" w:tplc="0409001B" w:tentative="1">
      <w:start w:val="1"/>
      <w:numFmt w:val="lowerRoman"/>
      <w:lvlText w:val="%6."/>
      <w:lvlJc w:val="right"/>
      <w:pPr>
        <w:ind w:left="3378" w:hanging="480"/>
      </w:pPr>
    </w:lvl>
    <w:lvl w:ilvl="6" w:tplc="0409000F" w:tentative="1">
      <w:start w:val="1"/>
      <w:numFmt w:val="decimal"/>
      <w:lvlText w:val="%7."/>
      <w:lvlJc w:val="left"/>
      <w:pPr>
        <w:ind w:left="3858" w:hanging="480"/>
      </w:pPr>
    </w:lvl>
    <w:lvl w:ilvl="7" w:tplc="04090019" w:tentative="1">
      <w:start w:val="1"/>
      <w:numFmt w:val="ideographTraditional"/>
      <w:lvlText w:val="%8、"/>
      <w:lvlJc w:val="left"/>
      <w:pPr>
        <w:ind w:left="4338" w:hanging="480"/>
      </w:pPr>
    </w:lvl>
    <w:lvl w:ilvl="8" w:tplc="0409001B" w:tentative="1">
      <w:start w:val="1"/>
      <w:numFmt w:val="lowerRoman"/>
      <w:lvlText w:val="%9."/>
      <w:lvlJc w:val="right"/>
      <w:pPr>
        <w:ind w:left="4818" w:hanging="480"/>
      </w:pPr>
    </w:lvl>
  </w:abstractNum>
  <w:abstractNum w:abstractNumId="60" w15:restartNumberingAfterBreak="0">
    <w:nsid w:val="72A61A93"/>
    <w:multiLevelType w:val="hybridMultilevel"/>
    <w:tmpl w:val="6CF46270"/>
    <w:lvl w:ilvl="0" w:tplc="5232BFEA">
      <w:start w:val="1"/>
      <w:numFmt w:val="decimal"/>
      <w:lvlText w:val="(%1)"/>
      <w:lvlJc w:val="left"/>
      <w:pPr>
        <w:ind w:left="6292" w:hanging="480"/>
      </w:pPr>
      <w:rPr>
        <w:rFonts w:hint="eastAsia"/>
      </w:rPr>
    </w:lvl>
    <w:lvl w:ilvl="1" w:tplc="04090019" w:tentative="1">
      <w:start w:val="1"/>
      <w:numFmt w:val="ideographTraditional"/>
      <w:lvlText w:val="%2、"/>
      <w:lvlJc w:val="left"/>
      <w:pPr>
        <w:ind w:left="6772" w:hanging="480"/>
      </w:pPr>
    </w:lvl>
    <w:lvl w:ilvl="2" w:tplc="0409001B" w:tentative="1">
      <w:start w:val="1"/>
      <w:numFmt w:val="lowerRoman"/>
      <w:lvlText w:val="%3."/>
      <w:lvlJc w:val="right"/>
      <w:pPr>
        <w:ind w:left="7252" w:hanging="480"/>
      </w:pPr>
    </w:lvl>
    <w:lvl w:ilvl="3" w:tplc="0409000F">
      <w:start w:val="1"/>
      <w:numFmt w:val="decimal"/>
      <w:lvlText w:val="%4."/>
      <w:lvlJc w:val="left"/>
      <w:pPr>
        <w:ind w:left="7732" w:hanging="480"/>
      </w:pPr>
    </w:lvl>
    <w:lvl w:ilvl="4" w:tplc="04090019" w:tentative="1">
      <w:start w:val="1"/>
      <w:numFmt w:val="ideographTraditional"/>
      <w:lvlText w:val="%5、"/>
      <w:lvlJc w:val="left"/>
      <w:pPr>
        <w:ind w:left="8212" w:hanging="480"/>
      </w:pPr>
    </w:lvl>
    <w:lvl w:ilvl="5" w:tplc="0409001B" w:tentative="1">
      <w:start w:val="1"/>
      <w:numFmt w:val="lowerRoman"/>
      <w:lvlText w:val="%6."/>
      <w:lvlJc w:val="right"/>
      <w:pPr>
        <w:ind w:left="8692" w:hanging="480"/>
      </w:pPr>
    </w:lvl>
    <w:lvl w:ilvl="6" w:tplc="0409000F" w:tentative="1">
      <w:start w:val="1"/>
      <w:numFmt w:val="decimal"/>
      <w:lvlText w:val="%7."/>
      <w:lvlJc w:val="left"/>
      <w:pPr>
        <w:ind w:left="9172" w:hanging="480"/>
      </w:pPr>
    </w:lvl>
    <w:lvl w:ilvl="7" w:tplc="04090019" w:tentative="1">
      <w:start w:val="1"/>
      <w:numFmt w:val="ideographTraditional"/>
      <w:lvlText w:val="%8、"/>
      <w:lvlJc w:val="left"/>
      <w:pPr>
        <w:ind w:left="9652" w:hanging="480"/>
      </w:pPr>
    </w:lvl>
    <w:lvl w:ilvl="8" w:tplc="0409001B" w:tentative="1">
      <w:start w:val="1"/>
      <w:numFmt w:val="lowerRoman"/>
      <w:lvlText w:val="%9."/>
      <w:lvlJc w:val="right"/>
      <w:pPr>
        <w:ind w:left="10132" w:hanging="480"/>
      </w:pPr>
    </w:lvl>
  </w:abstractNum>
  <w:abstractNum w:abstractNumId="61" w15:restartNumberingAfterBreak="0">
    <w:nsid w:val="73D33CC6"/>
    <w:multiLevelType w:val="hybridMultilevel"/>
    <w:tmpl w:val="BE00B832"/>
    <w:lvl w:ilvl="0" w:tplc="D902BBB2">
      <w:start w:val="1"/>
      <w:numFmt w:val="taiwaneseCountingThousand"/>
      <w:lvlText w:val="%1、"/>
      <w:lvlJc w:val="left"/>
      <w:pPr>
        <w:ind w:left="1189" w:hanging="480"/>
      </w:pPr>
      <w:rPr>
        <w:rFonts w:asciiTheme="minorEastAsia" w:eastAsiaTheme="minorEastAsia" w:hAnsiTheme="minorEastAsia" w:hint="eastAsia"/>
        <w:b/>
        <w:color w:val="auto"/>
        <w:sz w:val="28"/>
        <w:szCs w:val="28"/>
      </w:rPr>
    </w:lvl>
    <w:lvl w:ilvl="1" w:tplc="5EC29D2A">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2" w15:restartNumberingAfterBreak="0">
    <w:nsid w:val="7AF37CB2"/>
    <w:multiLevelType w:val="hybridMultilevel"/>
    <w:tmpl w:val="FD0A2072"/>
    <w:lvl w:ilvl="0" w:tplc="0409000F">
      <w:start w:val="1"/>
      <w:numFmt w:val="decimal"/>
      <w:lvlText w:val="%1."/>
      <w:lvlJc w:val="left"/>
      <w:pPr>
        <w:ind w:left="1200" w:hanging="480"/>
      </w:pPr>
    </w:lvl>
    <w:lvl w:ilvl="1" w:tplc="64C6661E">
      <w:start w:val="1"/>
      <w:numFmt w:val="taiwaneseCountingThousand"/>
      <w:lvlText w:val="（%2）"/>
      <w:lvlJc w:val="left"/>
      <w:pPr>
        <w:ind w:left="1920" w:hanging="720"/>
      </w:pPr>
      <w:rPr>
        <w:rFonts w:hint="default"/>
      </w:rPr>
    </w:lvl>
    <w:lvl w:ilvl="2" w:tplc="0409001B">
      <w:start w:val="1"/>
      <w:numFmt w:val="lowerRoman"/>
      <w:lvlText w:val="%3."/>
      <w:lvlJc w:val="right"/>
      <w:pPr>
        <w:ind w:left="2160" w:hanging="480"/>
      </w:pPr>
    </w:lvl>
    <w:lvl w:ilvl="3" w:tplc="64C6661E">
      <w:start w:val="1"/>
      <w:numFmt w:val="taiwaneseCountingThousand"/>
      <w:lvlText w:val="（%4）"/>
      <w:lvlJc w:val="left"/>
      <w:pPr>
        <w:ind w:left="4166" w:hanging="48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3" w15:restartNumberingAfterBreak="0">
    <w:nsid w:val="7D8D64BD"/>
    <w:multiLevelType w:val="multilevel"/>
    <w:tmpl w:val="091A7C2A"/>
    <w:lvl w:ilvl="0">
      <w:start w:val="1"/>
      <w:numFmt w:val="decimal"/>
      <w:lvlText w:val="%1."/>
      <w:lvlJc w:val="left"/>
      <w:pPr>
        <w:ind w:left="1010" w:hanging="360"/>
      </w:pPr>
    </w:lvl>
    <w:lvl w:ilvl="1">
      <w:start w:val="1"/>
      <w:numFmt w:val="decimal"/>
      <w:lvlText w:val="%2、"/>
      <w:lvlJc w:val="left"/>
      <w:pPr>
        <w:ind w:left="1610" w:hanging="480"/>
      </w:pPr>
    </w:lvl>
    <w:lvl w:ilvl="2">
      <w:start w:val="1"/>
      <w:numFmt w:val="lowerRoman"/>
      <w:lvlText w:val="%3."/>
      <w:lvlJc w:val="right"/>
      <w:pPr>
        <w:ind w:left="2090" w:hanging="480"/>
      </w:pPr>
    </w:lvl>
    <w:lvl w:ilvl="3">
      <w:start w:val="1"/>
      <w:numFmt w:val="decimal"/>
      <w:lvlText w:val="%4."/>
      <w:lvlJc w:val="left"/>
      <w:pPr>
        <w:ind w:left="2570" w:hanging="480"/>
      </w:pPr>
    </w:lvl>
    <w:lvl w:ilvl="4">
      <w:start w:val="1"/>
      <w:numFmt w:val="decimal"/>
      <w:lvlText w:val="%5、"/>
      <w:lvlJc w:val="left"/>
      <w:pPr>
        <w:ind w:left="3050" w:hanging="480"/>
      </w:pPr>
    </w:lvl>
    <w:lvl w:ilvl="5">
      <w:start w:val="1"/>
      <w:numFmt w:val="lowerRoman"/>
      <w:lvlText w:val="%6."/>
      <w:lvlJc w:val="right"/>
      <w:pPr>
        <w:ind w:left="3530" w:hanging="480"/>
      </w:pPr>
    </w:lvl>
    <w:lvl w:ilvl="6">
      <w:start w:val="1"/>
      <w:numFmt w:val="decimal"/>
      <w:lvlText w:val="%7."/>
      <w:lvlJc w:val="left"/>
      <w:pPr>
        <w:ind w:left="4010" w:hanging="480"/>
      </w:pPr>
    </w:lvl>
    <w:lvl w:ilvl="7">
      <w:start w:val="1"/>
      <w:numFmt w:val="decimal"/>
      <w:lvlText w:val="%8、"/>
      <w:lvlJc w:val="left"/>
      <w:pPr>
        <w:ind w:left="4490" w:hanging="480"/>
      </w:pPr>
    </w:lvl>
    <w:lvl w:ilvl="8">
      <w:start w:val="1"/>
      <w:numFmt w:val="lowerRoman"/>
      <w:lvlText w:val="%9."/>
      <w:lvlJc w:val="right"/>
      <w:pPr>
        <w:ind w:left="4970" w:hanging="480"/>
      </w:pPr>
    </w:lvl>
  </w:abstractNum>
  <w:abstractNum w:abstractNumId="64" w15:restartNumberingAfterBreak="0">
    <w:nsid w:val="7F4016B9"/>
    <w:multiLevelType w:val="hybridMultilevel"/>
    <w:tmpl w:val="F57C44C0"/>
    <w:lvl w:ilvl="0" w:tplc="5628A8A6">
      <w:start w:val="1"/>
      <w:numFmt w:val="taiwaneseCountingThousand"/>
      <w:lvlText w:val="(%1)"/>
      <w:lvlJc w:val="left"/>
      <w:pPr>
        <w:ind w:left="720" w:hanging="480"/>
      </w:pPr>
      <w:rPr>
        <w:b/>
        <w:bCs/>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65" w15:restartNumberingAfterBreak="0">
    <w:nsid w:val="7FDB3D51"/>
    <w:multiLevelType w:val="hybridMultilevel"/>
    <w:tmpl w:val="11CE5DD0"/>
    <w:lvl w:ilvl="0" w:tplc="5628A8A6">
      <w:start w:val="1"/>
      <w:numFmt w:val="taiwaneseCountingThousand"/>
      <w:lvlText w:val="(%1)"/>
      <w:lvlJc w:val="left"/>
      <w:pPr>
        <w:ind w:left="580" w:hanging="480"/>
      </w:pPr>
      <w:rPr>
        <w:b/>
        <w:bCs/>
      </w:r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num>
  <w:num w:numId="5">
    <w:abstractNumId w:val="2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59"/>
  </w:num>
  <w:num w:numId="15">
    <w:abstractNumId w:val="52"/>
  </w:num>
  <w:num w:numId="16">
    <w:abstractNumId w:val="48"/>
  </w:num>
  <w:num w:numId="17">
    <w:abstractNumId w:val="2"/>
  </w:num>
  <w:num w:numId="18">
    <w:abstractNumId w:val="34"/>
  </w:num>
  <w:num w:numId="19">
    <w:abstractNumId w:val="55"/>
  </w:num>
  <w:num w:numId="20">
    <w:abstractNumId w:val="14"/>
  </w:num>
  <w:num w:numId="21">
    <w:abstractNumId w:val="28"/>
  </w:num>
  <w:num w:numId="22">
    <w:abstractNumId w:val="45"/>
  </w:num>
  <w:num w:numId="23">
    <w:abstractNumId w:val="53"/>
  </w:num>
  <w:num w:numId="24">
    <w:abstractNumId w:val="57"/>
  </w:num>
  <w:num w:numId="25">
    <w:abstractNumId w:val="30"/>
  </w:num>
  <w:num w:numId="26">
    <w:abstractNumId w:val="24"/>
  </w:num>
  <w:num w:numId="27">
    <w:abstractNumId w:val="32"/>
  </w:num>
  <w:num w:numId="28">
    <w:abstractNumId w:val="5"/>
  </w:num>
  <w:num w:numId="29">
    <w:abstractNumId w:val="46"/>
  </w:num>
  <w:num w:numId="30">
    <w:abstractNumId w:val="62"/>
  </w:num>
  <w:num w:numId="31">
    <w:abstractNumId w:val="63"/>
  </w:num>
  <w:num w:numId="32">
    <w:abstractNumId w:val="13"/>
  </w:num>
  <w:num w:numId="33">
    <w:abstractNumId w:val="9"/>
  </w:num>
  <w:num w:numId="34">
    <w:abstractNumId w:val="29"/>
  </w:num>
  <w:num w:numId="35">
    <w:abstractNumId w:val="20"/>
  </w:num>
  <w:num w:numId="36">
    <w:abstractNumId w:val="17"/>
  </w:num>
  <w:num w:numId="37">
    <w:abstractNumId w:val="0"/>
  </w:num>
  <w:num w:numId="38">
    <w:abstractNumId w:val="50"/>
  </w:num>
  <w:num w:numId="39">
    <w:abstractNumId w:val="31"/>
  </w:num>
  <w:num w:numId="40">
    <w:abstractNumId w:val="60"/>
  </w:num>
  <w:num w:numId="41">
    <w:abstractNumId w:val="18"/>
  </w:num>
  <w:num w:numId="42">
    <w:abstractNumId w:val="33"/>
  </w:num>
  <w:num w:numId="43">
    <w:abstractNumId w:val="58"/>
  </w:num>
  <w:num w:numId="44">
    <w:abstractNumId w:val="51"/>
  </w:num>
  <w:num w:numId="45">
    <w:abstractNumId w:val="27"/>
  </w:num>
  <w:num w:numId="46">
    <w:abstractNumId w:val="19"/>
  </w:num>
  <w:num w:numId="47">
    <w:abstractNumId w:val="12"/>
  </w:num>
  <w:num w:numId="48">
    <w:abstractNumId w:val="44"/>
  </w:num>
  <w:num w:numId="49">
    <w:abstractNumId w:val="47"/>
  </w:num>
  <w:num w:numId="50">
    <w:abstractNumId w:val="35"/>
  </w:num>
  <w:num w:numId="51">
    <w:abstractNumId w:val="39"/>
  </w:num>
  <w:num w:numId="52">
    <w:abstractNumId w:val="16"/>
  </w:num>
  <w:num w:numId="53">
    <w:abstractNumId w:val="43"/>
  </w:num>
  <w:num w:numId="54">
    <w:abstractNumId w:val="41"/>
  </w:num>
  <w:num w:numId="55">
    <w:abstractNumId w:val="56"/>
  </w:num>
  <w:num w:numId="56">
    <w:abstractNumId w:val="61"/>
  </w:num>
  <w:num w:numId="57">
    <w:abstractNumId w:val="3"/>
  </w:num>
  <w:num w:numId="58">
    <w:abstractNumId w:val="42"/>
  </w:num>
  <w:num w:numId="59">
    <w:abstractNumId w:val="25"/>
  </w:num>
  <w:num w:numId="60">
    <w:abstractNumId w:val="8"/>
  </w:num>
  <w:num w:numId="61">
    <w:abstractNumId w:val="26"/>
  </w:num>
  <w:num w:numId="62">
    <w:abstractNumId w:val="40"/>
  </w:num>
  <w:num w:numId="63">
    <w:abstractNumId w:val="49"/>
  </w:num>
  <w:num w:numId="64">
    <w:abstractNumId w:val="38"/>
  </w:num>
  <w:num w:numId="65">
    <w:abstractNumId w:val="10"/>
  </w:num>
  <w:num w:numId="66">
    <w:abstractNumId w:val="37"/>
  </w:num>
  <w:num w:numId="67">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C2"/>
    <w:rsid w:val="00001C65"/>
    <w:rsid w:val="00006D22"/>
    <w:rsid w:val="000109D3"/>
    <w:rsid w:val="00010A37"/>
    <w:rsid w:val="00013F03"/>
    <w:rsid w:val="00014E57"/>
    <w:rsid w:val="00015A1B"/>
    <w:rsid w:val="000168C6"/>
    <w:rsid w:val="00016998"/>
    <w:rsid w:val="00021138"/>
    <w:rsid w:val="000237CA"/>
    <w:rsid w:val="00025505"/>
    <w:rsid w:val="00030542"/>
    <w:rsid w:val="00031A7D"/>
    <w:rsid w:val="0003432E"/>
    <w:rsid w:val="0003714F"/>
    <w:rsid w:val="00037962"/>
    <w:rsid w:val="00040F93"/>
    <w:rsid w:val="0004109E"/>
    <w:rsid w:val="00041777"/>
    <w:rsid w:val="00041EC1"/>
    <w:rsid w:val="00042B48"/>
    <w:rsid w:val="00043B15"/>
    <w:rsid w:val="000456CA"/>
    <w:rsid w:val="00045886"/>
    <w:rsid w:val="00045F3D"/>
    <w:rsid w:val="00050B63"/>
    <w:rsid w:val="00051A26"/>
    <w:rsid w:val="00052F12"/>
    <w:rsid w:val="000561A7"/>
    <w:rsid w:val="00056ACD"/>
    <w:rsid w:val="00060290"/>
    <w:rsid w:val="0006075F"/>
    <w:rsid w:val="00060B86"/>
    <w:rsid w:val="000645AF"/>
    <w:rsid w:val="00065EFD"/>
    <w:rsid w:val="000662CD"/>
    <w:rsid w:val="0006648C"/>
    <w:rsid w:val="00066A9B"/>
    <w:rsid w:val="00070057"/>
    <w:rsid w:val="00071DEF"/>
    <w:rsid w:val="00073A1D"/>
    <w:rsid w:val="00076D70"/>
    <w:rsid w:val="00080135"/>
    <w:rsid w:val="00081896"/>
    <w:rsid w:val="000849D3"/>
    <w:rsid w:val="00084E08"/>
    <w:rsid w:val="00085CF7"/>
    <w:rsid w:val="000866BB"/>
    <w:rsid w:val="00087E32"/>
    <w:rsid w:val="00091AC5"/>
    <w:rsid w:val="00092977"/>
    <w:rsid w:val="00094FD5"/>
    <w:rsid w:val="000959B2"/>
    <w:rsid w:val="000A0F99"/>
    <w:rsid w:val="000A158E"/>
    <w:rsid w:val="000A2278"/>
    <w:rsid w:val="000A2350"/>
    <w:rsid w:val="000A3876"/>
    <w:rsid w:val="000A4962"/>
    <w:rsid w:val="000A534E"/>
    <w:rsid w:val="000A61D0"/>
    <w:rsid w:val="000A6332"/>
    <w:rsid w:val="000B058E"/>
    <w:rsid w:val="000B1533"/>
    <w:rsid w:val="000B2189"/>
    <w:rsid w:val="000B4A88"/>
    <w:rsid w:val="000B5EC3"/>
    <w:rsid w:val="000B68EB"/>
    <w:rsid w:val="000B7BC9"/>
    <w:rsid w:val="000C007B"/>
    <w:rsid w:val="000C1E93"/>
    <w:rsid w:val="000C4E6E"/>
    <w:rsid w:val="000D5DBF"/>
    <w:rsid w:val="000D749A"/>
    <w:rsid w:val="000E10C9"/>
    <w:rsid w:val="000E125F"/>
    <w:rsid w:val="000E25CE"/>
    <w:rsid w:val="000E3E4E"/>
    <w:rsid w:val="000E4BBE"/>
    <w:rsid w:val="000E6414"/>
    <w:rsid w:val="000F0636"/>
    <w:rsid w:val="000F1E22"/>
    <w:rsid w:val="000F313C"/>
    <w:rsid w:val="000F40F7"/>
    <w:rsid w:val="00100366"/>
    <w:rsid w:val="0010081E"/>
    <w:rsid w:val="001010F1"/>
    <w:rsid w:val="001043AA"/>
    <w:rsid w:val="0010452E"/>
    <w:rsid w:val="00112735"/>
    <w:rsid w:val="0011394D"/>
    <w:rsid w:val="001160BA"/>
    <w:rsid w:val="001214C9"/>
    <w:rsid w:val="001239D4"/>
    <w:rsid w:val="0012733F"/>
    <w:rsid w:val="00130AF4"/>
    <w:rsid w:val="00131B98"/>
    <w:rsid w:val="00134229"/>
    <w:rsid w:val="00134E2A"/>
    <w:rsid w:val="00135157"/>
    <w:rsid w:val="001364A9"/>
    <w:rsid w:val="001400C6"/>
    <w:rsid w:val="0014260D"/>
    <w:rsid w:val="00142AFE"/>
    <w:rsid w:val="001443A6"/>
    <w:rsid w:val="00146248"/>
    <w:rsid w:val="0015397D"/>
    <w:rsid w:val="001545B3"/>
    <w:rsid w:val="00154954"/>
    <w:rsid w:val="00155874"/>
    <w:rsid w:val="001561D3"/>
    <w:rsid w:val="00156AB9"/>
    <w:rsid w:val="001650C1"/>
    <w:rsid w:val="001655C8"/>
    <w:rsid w:val="001672ED"/>
    <w:rsid w:val="001674F5"/>
    <w:rsid w:val="001711BE"/>
    <w:rsid w:val="0017304F"/>
    <w:rsid w:val="00174FBE"/>
    <w:rsid w:val="00177854"/>
    <w:rsid w:val="00180235"/>
    <w:rsid w:val="00180943"/>
    <w:rsid w:val="001811DA"/>
    <w:rsid w:val="00181B03"/>
    <w:rsid w:val="00185612"/>
    <w:rsid w:val="00187D07"/>
    <w:rsid w:val="0019540E"/>
    <w:rsid w:val="00196EA4"/>
    <w:rsid w:val="00197840"/>
    <w:rsid w:val="00197D58"/>
    <w:rsid w:val="001A0626"/>
    <w:rsid w:val="001A07CA"/>
    <w:rsid w:val="001A2B0B"/>
    <w:rsid w:val="001A6CA6"/>
    <w:rsid w:val="001A76F3"/>
    <w:rsid w:val="001B0F58"/>
    <w:rsid w:val="001B1955"/>
    <w:rsid w:val="001B1FB5"/>
    <w:rsid w:val="001C09B0"/>
    <w:rsid w:val="001C19CC"/>
    <w:rsid w:val="001C3C87"/>
    <w:rsid w:val="001C53FB"/>
    <w:rsid w:val="001C6362"/>
    <w:rsid w:val="001C64D9"/>
    <w:rsid w:val="001C7FE2"/>
    <w:rsid w:val="001D0F64"/>
    <w:rsid w:val="001D1854"/>
    <w:rsid w:val="001D36E7"/>
    <w:rsid w:val="001D4A54"/>
    <w:rsid w:val="001E289F"/>
    <w:rsid w:val="001E3685"/>
    <w:rsid w:val="001E3D4F"/>
    <w:rsid w:val="001E45AF"/>
    <w:rsid w:val="001E50F4"/>
    <w:rsid w:val="001E73E3"/>
    <w:rsid w:val="001F0406"/>
    <w:rsid w:val="001F1C36"/>
    <w:rsid w:val="001F53DA"/>
    <w:rsid w:val="001F5955"/>
    <w:rsid w:val="001F63D4"/>
    <w:rsid w:val="0020022C"/>
    <w:rsid w:val="002008AC"/>
    <w:rsid w:val="00202652"/>
    <w:rsid w:val="00202F90"/>
    <w:rsid w:val="00203C99"/>
    <w:rsid w:val="0020503C"/>
    <w:rsid w:val="0020533F"/>
    <w:rsid w:val="00205766"/>
    <w:rsid w:val="002062C3"/>
    <w:rsid w:val="00206E52"/>
    <w:rsid w:val="0021073D"/>
    <w:rsid w:val="002138A2"/>
    <w:rsid w:val="00217ACB"/>
    <w:rsid w:val="00217F74"/>
    <w:rsid w:val="00220F3F"/>
    <w:rsid w:val="00226014"/>
    <w:rsid w:val="00226771"/>
    <w:rsid w:val="002312D1"/>
    <w:rsid w:val="00231D21"/>
    <w:rsid w:val="00234672"/>
    <w:rsid w:val="00234BB1"/>
    <w:rsid w:val="00236210"/>
    <w:rsid w:val="00236767"/>
    <w:rsid w:val="00237709"/>
    <w:rsid w:val="0024054D"/>
    <w:rsid w:val="0024203A"/>
    <w:rsid w:val="00247607"/>
    <w:rsid w:val="0025106C"/>
    <w:rsid w:val="002520C8"/>
    <w:rsid w:val="0025750F"/>
    <w:rsid w:val="0026010F"/>
    <w:rsid w:val="00260D7B"/>
    <w:rsid w:val="00264030"/>
    <w:rsid w:val="00266275"/>
    <w:rsid w:val="002718DA"/>
    <w:rsid w:val="00271BB5"/>
    <w:rsid w:val="00272E58"/>
    <w:rsid w:val="00274E7A"/>
    <w:rsid w:val="002755C4"/>
    <w:rsid w:val="00276783"/>
    <w:rsid w:val="0027790C"/>
    <w:rsid w:val="00281565"/>
    <w:rsid w:val="002847DE"/>
    <w:rsid w:val="002854C9"/>
    <w:rsid w:val="0028719A"/>
    <w:rsid w:val="00290F25"/>
    <w:rsid w:val="0029287D"/>
    <w:rsid w:val="00293383"/>
    <w:rsid w:val="00294F6F"/>
    <w:rsid w:val="002A0DCD"/>
    <w:rsid w:val="002A1444"/>
    <w:rsid w:val="002A2140"/>
    <w:rsid w:val="002A56BB"/>
    <w:rsid w:val="002A5DEA"/>
    <w:rsid w:val="002A7FA0"/>
    <w:rsid w:val="002B148F"/>
    <w:rsid w:val="002B28B1"/>
    <w:rsid w:val="002B3A2A"/>
    <w:rsid w:val="002B7BB8"/>
    <w:rsid w:val="002C0CF4"/>
    <w:rsid w:val="002C0D75"/>
    <w:rsid w:val="002C112F"/>
    <w:rsid w:val="002C4695"/>
    <w:rsid w:val="002C4989"/>
    <w:rsid w:val="002C4FCD"/>
    <w:rsid w:val="002C5ED7"/>
    <w:rsid w:val="002C5FD1"/>
    <w:rsid w:val="002C6638"/>
    <w:rsid w:val="002C770C"/>
    <w:rsid w:val="002C7F8D"/>
    <w:rsid w:val="002D00FD"/>
    <w:rsid w:val="002D409E"/>
    <w:rsid w:val="002D7318"/>
    <w:rsid w:val="002E27FA"/>
    <w:rsid w:val="002E54AD"/>
    <w:rsid w:val="002F01FD"/>
    <w:rsid w:val="002F0888"/>
    <w:rsid w:val="002F17BB"/>
    <w:rsid w:val="002F2C58"/>
    <w:rsid w:val="002F3313"/>
    <w:rsid w:val="002F37AE"/>
    <w:rsid w:val="002F5AA5"/>
    <w:rsid w:val="002F6AF6"/>
    <w:rsid w:val="002F7AAD"/>
    <w:rsid w:val="002F7B21"/>
    <w:rsid w:val="003038BC"/>
    <w:rsid w:val="00304968"/>
    <w:rsid w:val="003052E7"/>
    <w:rsid w:val="00306655"/>
    <w:rsid w:val="00306957"/>
    <w:rsid w:val="00310F02"/>
    <w:rsid w:val="00311F88"/>
    <w:rsid w:val="00312B9F"/>
    <w:rsid w:val="00313B18"/>
    <w:rsid w:val="00316971"/>
    <w:rsid w:val="00317018"/>
    <w:rsid w:val="0031737E"/>
    <w:rsid w:val="003175A2"/>
    <w:rsid w:val="00322652"/>
    <w:rsid w:val="00322D20"/>
    <w:rsid w:val="00324FC2"/>
    <w:rsid w:val="00327326"/>
    <w:rsid w:val="00330F82"/>
    <w:rsid w:val="0033137A"/>
    <w:rsid w:val="003314C0"/>
    <w:rsid w:val="00335FEA"/>
    <w:rsid w:val="00341BA0"/>
    <w:rsid w:val="00343034"/>
    <w:rsid w:val="00344561"/>
    <w:rsid w:val="00344A03"/>
    <w:rsid w:val="00346EE4"/>
    <w:rsid w:val="0034776B"/>
    <w:rsid w:val="0035170A"/>
    <w:rsid w:val="0035382D"/>
    <w:rsid w:val="00353D18"/>
    <w:rsid w:val="0035784E"/>
    <w:rsid w:val="003612FD"/>
    <w:rsid w:val="00363875"/>
    <w:rsid w:val="00363D77"/>
    <w:rsid w:val="003642E8"/>
    <w:rsid w:val="00366F93"/>
    <w:rsid w:val="003700EB"/>
    <w:rsid w:val="003711D0"/>
    <w:rsid w:val="0037214F"/>
    <w:rsid w:val="00374D8B"/>
    <w:rsid w:val="0037695F"/>
    <w:rsid w:val="00377831"/>
    <w:rsid w:val="003800EB"/>
    <w:rsid w:val="003806FF"/>
    <w:rsid w:val="0038114B"/>
    <w:rsid w:val="003870C6"/>
    <w:rsid w:val="00387DE6"/>
    <w:rsid w:val="003918CA"/>
    <w:rsid w:val="00391C8A"/>
    <w:rsid w:val="00393E5C"/>
    <w:rsid w:val="0039428A"/>
    <w:rsid w:val="003953D7"/>
    <w:rsid w:val="003969FB"/>
    <w:rsid w:val="003A4BBC"/>
    <w:rsid w:val="003A5C41"/>
    <w:rsid w:val="003A65E4"/>
    <w:rsid w:val="003A7240"/>
    <w:rsid w:val="003B3015"/>
    <w:rsid w:val="003B3C3A"/>
    <w:rsid w:val="003B3E6C"/>
    <w:rsid w:val="003B4849"/>
    <w:rsid w:val="003B768D"/>
    <w:rsid w:val="003C2FF9"/>
    <w:rsid w:val="003C3E1E"/>
    <w:rsid w:val="003C6CD3"/>
    <w:rsid w:val="003C79A3"/>
    <w:rsid w:val="003D6701"/>
    <w:rsid w:val="003D79BA"/>
    <w:rsid w:val="003E3ABB"/>
    <w:rsid w:val="003E43E6"/>
    <w:rsid w:val="003E4766"/>
    <w:rsid w:val="003E62D3"/>
    <w:rsid w:val="003F7F82"/>
    <w:rsid w:val="00400B23"/>
    <w:rsid w:val="00402190"/>
    <w:rsid w:val="00404E96"/>
    <w:rsid w:val="00405CBC"/>
    <w:rsid w:val="00407B4C"/>
    <w:rsid w:val="00410C98"/>
    <w:rsid w:val="00412AEA"/>
    <w:rsid w:val="004138CB"/>
    <w:rsid w:val="00413A93"/>
    <w:rsid w:val="00414083"/>
    <w:rsid w:val="00415BBD"/>
    <w:rsid w:val="00417A86"/>
    <w:rsid w:val="004200D1"/>
    <w:rsid w:val="00420294"/>
    <w:rsid w:val="00420589"/>
    <w:rsid w:val="00422C61"/>
    <w:rsid w:val="00423B1B"/>
    <w:rsid w:val="00425647"/>
    <w:rsid w:val="004267CB"/>
    <w:rsid w:val="00426ED3"/>
    <w:rsid w:val="00427EAF"/>
    <w:rsid w:val="00431741"/>
    <w:rsid w:val="00431A1E"/>
    <w:rsid w:val="004342B6"/>
    <w:rsid w:val="004348D3"/>
    <w:rsid w:val="00436A6B"/>
    <w:rsid w:val="00437934"/>
    <w:rsid w:val="004405C7"/>
    <w:rsid w:val="00440D43"/>
    <w:rsid w:val="004438F3"/>
    <w:rsid w:val="00450247"/>
    <w:rsid w:val="004512D6"/>
    <w:rsid w:val="00451B79"/>
    <w:rsid w:val="00452443"/>
    <w:rsid w:val="004545E9"/>
    <w:rsid w:val="00456FCF"/>
    <w:rsid w:val="00462BD9"/>
    <w:rsid w:val="00463E39"/>
    <w:rsid w:val="00466404"/>
    <w:rsid w:val="004668F4"/>
    <w:rsid w:val="00471254"/>
    <w:rsid w:val="00471A43"/>
    <w:rsid w:val="00473699"/>
    <w:rsid w:val="00473FBB"/>
    <w:rsid w:val="004776FA"/>
    <w:rsid w:val="00477700"/>
    <w:rsid w:val="00480097"/>
    <w:rsid w:val="00481DFB"/>
    <w:rsid w:val="0048215A"/>
    <w:rsid w:val="00483724"/>
    <w:rsid w:val="00483D6C"/>
    <w:rsid w:val="004847B2"/>
    <w:rsid w:val="00485BD6"/>
    <w:rsid w:val="004919E1"/>
    <w:rsid w:val="00491CCA"/>
    <w:rsid w:val="0049216D"/>
    <w:rsid w:val="00494B41"/>
    <w:rsid w:val="0049573E"/>
    <w:rsid w:val="00496E99"/>
    <w:rsid w:val="00497170"/>
    <w:rsid w:val="004A0758"/>
    <w:rsid w:val="004A1761"/>
    <w:rsid w:val="004A1A2A"/>
    <w:rsid w:val="004A69D7"/>
    <w:rsid w:val="004A7EFD"/>
    <w:rsid w:val="004B06C7"/>
    <w:rsid w:val="004B1C45"/>
    <w:rsid w:val="004B67F6"/>
    <w:rsid w:val="004C1828"/>
    <w:rsid w:val="004C5060"/>
    <w:rsid w:val="004C68A4"/>
    <w:rsid w:val="004D0847"/>
    <w:rsid w:val="004D2132"/>
    <w:rsid w:val="004D5DC4"/>
    <w:rsid w:val="004D6F8B"/>
    <w:rsid w:val="004E0F8B"/>
    <w:rsid w:val="004E15EC"/>
    <w:rsid w:val="004E16EA"/>
    <w:rsid w:val="004E35FD"/>
    <w:rsid w:val="004E51B1"/>
    <w:rsid w:val="004F0166"/>
    <w:rsid w:val="004F1A0B"/>
    <w:rsid w:val="004F21DC"/>
    <w:rsid w:val="004F4708"/>
    <w:rsid w:val="004F5DC9"/>
    <w:rsid w:val="004F7329"/>
    <w:rsid w:val="004F77CB"/>
    <w:rsid w:val="005004C5"/>
    <w:rsid w:val="005010C4"/>
    <w:rsid w:val="00502433"/>
    <w:rsid w:val="00503A26"/>
    <w:rsid w:val="00504237"/>
    <w:rsid w:val="00504CF3"/>
    <w:rsid w:val="00505122"/>
    <w:rsid w:val="00505EA3"/>
    <w:rsid w:val="005063E9"/>
    <w:rsid w:val="0050729D"/>
    <w:rsid w:val="00511051"/>
    <w:rsid w:val="00512F56"/>
    <w:rsid w:val="00513ACF"/>
    <w:rsid w:val="00516234"/>
    <w:rsid w:val="0051626E"/>
    <w:rsid w:val="0051646E"/>
    <w:rsid w:val="00516CBE"/>
    <w:rsid w:val="00520015"/>
    <w:rsid w:val="00520D96"/>
    <w:rsid w:val="00526D5F"/>
    <w:rsid w:val="00527913"/>
    <w:rsid w:val="00527A02"/>
    <w:rsid w:val="005313ED"/>
    <w:rsid w:val="005342A7"/>
    <w:rsid w:val="00535966"/>
    <w:rsid w:val="00536351"/>
    <w:rsid w:val="005423C5"/>
    <w:rsid w:val="005444AB"/>
    <w:rsid w:val="0054596C"/>
    <w:rsid w:val="00546F25"/>
    <w:rsid w:val="005511FE"/>
    <w:rsid w:val="005526DA"/>
    <w:rsid w:val="00557A7E"/>
    <w:rsid w:val="00557DAE"/>
    <w:rsid w:val="0056004E"/>
    <w:rsid w:val="0056074D"/>
    <w:rsid w:val="0056113A"/>
    <w:rsid w:val="005622D0"/>
    <w:rsid w:val="00564456"/>
    <w:rsid w:val="0056637E"/>
    <w:rsid w:val="005664A2"/>
    <w:rsid w:val="0056725C"/>
    <w:rsid w:val="00567679"/>
    <w:rsid w:val="00570352"/>
    <w:rsid w:val="00570C47"/>
    <w:rsid w:val="00573A42"/>
    <w:rsid w:val="00575132"/>
    <w:rsid w:val="0057629C"/>
    <w:rsid w:val="00576BD0"/>
    <w:rsid w:val="00580B2E"/>
    <w:rsid w:val="005821AC"/>
    <w:rsid w:val="005828EA"/>
    <w:rsid w:val="005846DC"/>
    <w:rsid w:val="00586A5B"/>
    <w:rsid w:val="00586EA2"/>
    <w:rsid w:val="0058786A"/>
    <w:rsid w:val="00593B9B"/>
    <w:rsid w:val="00595777"/>
    <w:rsid w:val="00596A14"/>
    <w:rsid w:val="00597F1E"/>
    <w:rsid w:val="005A0A9A"/>
    <w:rsid w:val="005A24A7"/>
    <w:rsid w:val="005A3D5E"/>
    <w:rsid w:val="005A4F26"/>
    <w:rsid w:val="005A51A9"/>
    <w:rsid w:val="005A528F"/>
    <w:rsid w:val="005A683A"/>
    <w:rsid w:val="005A6B4C"/>
    <w:rsid w:val="005B1682"/>
    <w:rsid w:val="005B33B2"/>
    <w:rsid w:val="005B366C"/>
    <w:rsid w:val="005B42BE"/>
    <w:rsid w:val="005B6C92"/>
    <w:rsid w:val="005C07C8"/>
    <w:rsid w:val="005C22EA"/>
    <w:rsid w:val="005C3186"/>
    <w:rsid w:val="005C5FCB"/>
    <w:rsid w:val="005C629D"/>
    <w:rsid w:val="005C6725"/>
    <w:rsid w:val="005C7A3E"/>
    <w:rsid w:val="005D088B"/>
    <w:rsid w:val="005D3FB1"/>
    <w:rsid w:val="005D451E"/>
    <w:rsid w:val="005E07F1"/>
    <w:rsid w:val="005E0B5E"/>
    <w:rsid w:val="005E1E84"/>
    <w:rsid w:val="005E3F69"/>
    <w:rsid w:val="005F0BDF"/>
    <w:rsid w:val="005F13B1"/>
    <w:rsid w:val="005F21B3"/>
    <w:rsid w:val="005F2445"/>
    <w:rsid w:val="005F427C"/>
    <w:rsid w:val="005F4323"/>
    <w:rsid w:val="005F4492"/>
    <w:rsid w:val="005F502F"/>
    <w:rsid w:val="005F50E0"/>
    <w:rsid w:val="00601CA5"/>
    <w:rsid w:val="0060424D"/>
    <w:rsid w:val="006050E4"/>
    <w:rsid w:val="006059AF"/>
    <w:rsid w:val="006078A9"/>
    <w:rsid w:val="00607B20"/>
    <w:rsid w:val="006111E4"/>
    <w:rsid w:val="00613397"/>
    <w:rsid w:val="00613E9B"/>
    <w:rsid w:val="00614D59"/>
    <w:rsid w:val="0061656D"/>
    <w:rsid w:val="00616AF6"/>
    <w:rsid w:val="00616B9E"/>
    <w:rsid w:val="0061741E"/>
    <w:rsid w:val="00617867"/>
    <w:rsid w:val="0061792E"/>
    <w:rsid w:val="00620726"/>
    <w:rsid w:val="00620C19"/>
    <w:rsid w:val="006225CA"/>
    <w:rsid w:val="00625A83"/>
    <w:rsid w:val="00626AF9"/>
    <w:rsid w:val="006311C7"/>
    <w:rsid w:val="00632347"/>
    <w:rsid w:val="006351C2"/>
    <w:rsid w:val="00635CB7"/>
    <w:rsid w:val="0063690D"/>
    <w:rsid w:val="006404AE"/>
    <w:rsid w:val="006404B5"/>
    <w:rsid w:val="00640C1E"/>
    <w:rsid w:val="00641F5B"/>
    <w:rsid w:val="00643A6E"/>
    <w:rsid w:val="00645E0C"/>
    <w:rsid w:val="0064693D"/>
    <w:rsid w:val="00650792"/>
    <w:rsid w:val="00651B48"/>
    <w:rsid w:val="0065253B"/>
    <w:rsid w:val="00652B8A"/>
    <w:rsid w:val="00653BC9"/>
    <w:rsid w:val="006541B3"/>
    <w:rsid w:val="00655203"/>
    <w:rsid w:val="00657100"/>
    <w:rsid w:val="006604AE"/>
    <w:rsid w:val="0066055E"/>
    <w:rsid w:val="006609E0"/>
    <w:rsid w:val="00661188"/>
    <w:rsid w:val="006625F7"/>
    <w:rsid w:val="00662639"/>
    <w:rsid w:val="00665A6F"/>
    <w:rsid w:val="006761A0"/>
    <w:rsid w:val="00686BF0"/>
    <w:rsid w:val="00686D59"/>
    <w:rsid w:val="00686EE7"/>
    <w:rsid w:val="00690364"/>
    <w:rsid w:val="00693589"/>
    <w:rsid w:val="00694644"/>
    <w:rsid w:val="00695475"/>
    <w:rsid w:val="006A096E"/>
    <w:rsid w:val="006A2DC9"/>
    <w:rsid w:val="006A5F81"/>
    <w:rsid w:val="006B01AD"/>
    <w:rsid w:val="006B099B"/>
    <w:rsid w:val="006B2B16"/>
    <w:rsid w:val="006B3DE9"/>
    <w:rsid w:val="006C00FA"/>
    <w:rsid w:val="006C247F"/>
    <w:rsid w:val="006C2E27"/>
    <w:rsid w:val="006C32B5"/>
    <w:rsid w:val="006C3BAA"/>
    <w:rsid w:val="006C3BFA"/>
    <w:rsid w:val="006C4833"/>
    <w:rsid w:val="006C4945"/>
    <w:rsid w:val="006C51E5"/>
    <w:rsid w:val="006C5D4D"/>
    <w:rsid w:val="006C6D2C"/>
    <w:rsid w:val="006C6E2A"/>
    <w:rsid w:val="006C6F5E"/>
    <w:rsid w:val="006D1028"/>
    <w:rsid w:val="006D19F7"/>
    <w:rsid w:val="006D2D39"/>
    <w:rsid w:val="006D4666"/>
    <w:rsid w:val="006D67B3"/>
    <w:rsid w:val="006D6A6C"/>
    <w:rsid w:val="006D7098"/>
    <w:rsid w:val="006E14BE"/>
    <w:rsid w:val="006E1595"/>
    <w:rsid w:val="006E39FE"/>
    <w:rsid w:val="006E5F34"/>
    <w:rsid w:val="006E6590"/>
    <w:rsid w:val="006E6857"/>
    <w:rsid w:val="006F3C21"/>
    <w:rsid w:val="006F5004"/>
    <w:rsid w:val="006F6DA4"/>
    <w:rsid w:val="0070485F"/>
    <w:rsid w:val="007057CF"/>
    <w:rsid w:val="0070646D"/>
    <w:rsid w:val="00706C2A"/>
    <w:rsid w:val="007103D7"/>
    <w:rsid w:val="00711ACA"/>
    <w:rsid w:val="00713448"/>
    <w:rsid w:val="00716889"/>
    <w:rsid w:val="007215B4"/>
    <w:rsid w:val="00722437"/>
    <w:rsid w:val="00722627"/>
    <w:rsid w:val="00724961"/>
    <w:rsid w:val="007262ED"/>
    <w:rsid w:val="007266B1"/>
    <w:rsid w:val="00726AEB"/>
    <w:rsid w:val="00727ED2"/>
    <w:rsid w:val="00734B46"/>
    <w:rsid w:val="00734E1F"/>
    <w:rsid w:val="00735F91"/>
    <w:rsid w:val="00736241"/>
    <w:rsid w:val="00736BA8"/>
    <w:rsid w:val="0073761C"/>
    <w:rsid w:val="00741D38"/>
    <w:rsid w:val="00742C86"/>
    <w:rsid w:val="00745659"/>
    <w:rsid w:val="00746FEE"/>
    <w:rsid w:val="007476D7"/>
    <w:rsid w:val="00750CB3"/>
    <w:rsid w:val="00750CD5"/>
    <w:rsid w:val="0075163B"/>
    <w:rsid w:val="0075371B"/>
    <w:rsid w:val="00756686"/>
    <w:rsid w:val="0075784F"/>
    <w:rsid w:val="007578F6"/>
    <w:rsid w:val="007579EC"/>
    <w:rsid w:val="0076116D"/>
    <w:rsid w:val="00764513"/>
    <w:rsid w:val="00764A03"/>
    <w:rsid w:val="007660BD"/>
    <w:rsid w:val="00766490"/>
    <w:rsid w:val="0077181E"/>
    <w:rsid w:val="00774C38"/>
    <w:rsid w:val="0078151B"/>
    <w:rsid w:val="00790722"/>
    <w:rsid w:val="007928D2"/>
    <w:rsid w:val="00795680"/>
    <w:rsid w:val="00797A97"/>
    <w:rsid w:val="00797AA1"/>
    <w:rsid w:val="007A0303"/>
    <w:rsid w:val="007A1BF8"/>
    <w:rsid w:val="007A7306"/>
    <w:rsid w:val="007A7396"/>
    <w:rsid w:val="007B194E"/>
    <w:rsid w:val="007B3BC4"/>
    <w:rsid w:val="007B70CD"/>
    <w:rsid w:val="007C2477"/>
    <w:rsid w:val="007C49B9"/>
    <w:rsid w:val="007C4B07"/>
    <w:rsid w:val="007C5109"/>
    <w:rsid w:val="007C543E"/>
    <w:rsid w:val="007C5F67"/>
    <w:rsid w:val="007D0C3E"/>
    <w:rsid w:val="007D1A60"/>
    <w:rsid w:val="007D3A45"/>
    <w:rsid w:val="007D47A6"/>
    <w:rsid w:val="007E0719"/>
    <w:rsid w:val="007E0C68"/>
    <w:rsid w:val="007E22A6"/>
    <w:rsid w:val="007E401B"/>
    <w:rsid w:val="007E4132"/>
    <w:rsid w:val="007E7D52"/>
    <w:rsid w:val="007F0454"/>
    <w:rsid w:val="007F0FE6"/>
    <w:rsid w:val="007F2153"/>
    <w:rsid w:val="007F2DE6"/>
    <w:rsid w:val="007F3F6C"/>
    <w:rsid w:val="007F43F5"/>
    <w:rsid w:val="007F6A13"/>
    <w:rsid w:val="008004B2"/>
    <w:rsid w:val="008007F1"/>
    <w:rsid w:val="008014FC"/>
    <w:rsid w:val="0080267A"/>
    <w:rsid w:val="00802F11"/>
    <w:rsid w:val="008037A6"/>
    <w:rsid w:val="00806033"/>
    <w:rsid w:val="0081024E"/>
    <w:rsid w:val="00812FB6"/>
    <w:rsid w:val="0081378F"/>
    <w:rsid w:val="0081436F"/>
    <w:rsid w:val="008144B4"/>
    <w:rsid w:val="00815EF6"/>
    <w:rsid w:val="00816AAE"/>
    <w:rsid w:val="00817BFD"/>
    <w:rsid w:val="008248D4"/>
    <w:rsid w:val="008323B1"/>
    <w:rsid w:val="008347D6"/>
    <w:rsid w:val="00840C51"/>
    <w:rsid w:val="00842B73"/>
    <w:rsid w:val="008444B1"/>
    <w:rsid w:val="008468BC"/>
    <w:rsid w:val="00846CAF"/>
    <w:rsid w:val="00847CC2"/>
    <w:rsid w:val="00850AA9"/>
    <w:rsid w:val="00851DF9"/>
    <w:rsid w:val="008559DA"/>
    <w:rsid w:val="00856E43"/>
    <w:rsid w:val="00857386"/>
    <w:rsid w:val="008606B1"/>
    <w:rsid w:val="00863489"/>
    <w:rsid w:val="00863DF7"/>
    <w:rsid w:val="00866DCD"/>
    <w:rsid w:val="008674BB"/>
    <w:rsid w:val="008706DD"/>
    <w:rsid w:val="00870FB1"/>
    <w:rsid w:val="00876986"/>
    <w:rsid w:val="00880A3D"/>
    <w:rsid w:val="00882C52"/>
    <w:rsid w:val="00890430"/>
    <w:rsid w:val="00890CDA"/>
    <w:rsid w:val="0089150D"/>
    <w:rsid w:val="008915E9"/>
    <w:rsid w:val="008928B4"/>
    <w:rsid w:val="00893578"/>
    <w:rsid w:val="0089472E"/>
    <w:rsid w:val="00896171"/>
    <w:rsid w:val="00897DBB"/>
    <w:rsid w:val="008A0863"/>
    <w:rsid w:val="008A18E3"/>
    <w:rsid w:val="008A1F6F"/>
    <w:rsid w:val="008B07D9"/>
    <w:rsid w:val="008B0995"/>
    <w:rsid w:val="008B4077"/>
    <w:rsid w:val="008B4540"/>
    <w:rsid w:val="008B6AC2"/>
    <w:rsid w:val="008C29B2"/>
    <w:rsid w:val="008C61E0"/>
    <w:rsid w:val="008D28D9"/>
    <w:rsid w:val="008D3FFC"/>
    <w:rsid w:val="008D562B"/>
    <w:rsid w:val="008D565F"/>
    <w:rsid w:val="008D656F"/>
    <w:rsid w:val="008E0A9A"/>
    <w:rsid w:val="008E39A0"/>
    <w:rsid w:val="008E3CBB"/>
    <w:rsid w:val="008E5D00"/>
    <w:rsid w:val="008E7743"/>
    <w:rsid w:val="008F2A96"/>
    <w:rsid w:val="008F495C"/>
    <w:rsid w:val="008F73B2"/>
    <w:rsid w:val="00901371"/>
    <w:rsid w:val="00901DD8"/>
    <w:rsid w:val="00904838"/>
    <w:rsid w:val="0090506B"/>
    <w:rsid w:val="00906DDD"/>
    <w:rsid w:val="00906FC4"/>
    <w:rsid w:val="0090776E"/>
    <w:rsid w:val="00911E7E"/>
    <w:rsid w:val="0091203C"/>
    <w:rsid w:val="00920EAF"/>
    <w:rsid w:val="00922B39"/>
    <w:rsid w:val="009302BB"/>
    <w:rsid w:val="00931574"/>
    <w:rsid w:val="00931724"/>
    <w:rsid w:val="009323B6"/>
    <w:rsid w:val="009348AC"/>
    <w:rsid w:val="00934F4E"/>
    <w:rsid w:val="00935128"/>
    <w:rsid w:val="00937C3E"/>
    <w:rsid w:val="00940277"/>
    <w:rsid w:val="009418B8"/>
    <w:rsid w:val="009438AA"/>
    <w:rsid w:val="00944BAF"/>
    <w:rsid w:val="009459F5"/>
    <w:rsid w:val="00946173"/>
    <w:rsid w:val="00947B48"/>
    <w:rsid w:val="009528C4"/>
    <w:rsid w:val="00953705"/>
    <w:rsid w:val="00953E12"/>
    <w:rsid w:val="00954AA2"/>
    <w:rsid w:val="00955068"/>
    <w:rsid w:val="009556DC"/>
    <w:rsid w:val="009602A8"/>
    <w:rsid w:val="009602AC"/>
    <w:rsid w:val="00964331"/>
    <w:rsid w:val="009662CF"/>
    <w:rsid w:val="0096649F"/>
    <w:rsid w:val="00967C2F"/>
    <w:rsid w:val="00970CFE"/>
    <w:rsid w:val="00971FA5"/>
    <w:rsid w:val="00974DDD"/>
    <w:rsid w:val="009751CA"/>
    <w:rsid w:val="0098121A"/>
    <w:rsid w:val="009818F1"/>
    <w:rsid w:val="0098320B"/>
    <w:rsid w:val="00984F78"/>
    <w:rsid w:val="00987C33"/>
    <w:rsid w:val="0099234F"/>
    <w:rsid w:val="0099482C"/>
    <w:rsid w:val="00997236"/>
    <w:rsid w:val="009A06CF"/>
    <w:rsid w:val="009A072C"/>
    <w:rsid w:val="009A19FF"/>
    <w:rsid w:val="009A2FED"/>
    <w:rsid w:val="009A3BBF"/>
    <w:rsid w:val="009A4956"/>
    <w:rsid w:val="009A5551"/>
    <w:rsid w:val="009B1F2E"/>
    <w:rsid w:val="009B5959"/>
    <w:rsid w:val="009B59FF"/>
    <w:rsid w:val="009B5B97"/>
    <w:rsid w:val="009C0C78"/>
    <w:rsid w:val="009C0FDB"/>
    <w:rsid w:val="009C1AE3"/>
    <w:rsid w:val="009C1B00"/>
    <w:rsid w:val="009C4096"/>
    <w:rsid w:val="009C4944"/>
    <w:rsid w:val="009C675A"/>
    <w:rsid w:val="009C7630"/>
    <w:rsid w:val="009D0FD8"/>
    <w:rsid w:val="009D1E82"/>
    <w:rsid w:val="009D1F2A"/>
    <w:rsid w:val="009D2247"/>
    <w:rsid w:val="009D2664"/>
    <w:rsid w:val="009D312A"/>
    <w:rsid w:val="009D359D"/>
    <w:rsid w:val="009D3794"/>
    <w:rsid w:val="009D5B53"/>
    <w:rsid w:val="009D5E86"/>
    <w:rsid w:val="009D6252"/>
    <w:rsid w:val="009D7D95"/>
    <w:rsid w:val="009E280C"/>
    <w:rsid w:val="009E41D8"/>
    <w:rsid w:val="009E5144"/>
    <w:rsid w:val="009F569D"/>
    <w:rsid w:val="009F6955"/>
    <w:rsid w:val="009F7956"/>
    <w:rsid w:val="00A00E31"/>
    <w:rsid w:val="00A03639"/>
    <w:rsid w:val="00A03A00"/>
    <w:rsid w:val="00A063FE"/>
    <w:rsid w:val="00A11F1A"/>
    <w:rsid w:val="00A140F8"/>
    <w:rsid w:val="00A16D64"/>
    <w:rsid w:val="00A17FD5"/>
    <w:rsid w:val="00A20E9D"/>
    <w:rsid w:val="00A22070"/>
    <w:rsid w:val="00A22EBB"/>
    <w:rsid w:val="00A23346"/>
    <w:rsid w:val="00A24DCE"/>
    <w:rsid w:val="00A25F60"/>
    <w:rsid w:val="00A27024"/>
    <w:rsid w:val="00A2773F"/>
    <w:rsid w:val="00A31EF7"/>
    <w:rsid w:val="00A356D0"/>
    <w:rsid w:val="00A35D90"/>
    <w:rsid w:val="00A37D6F"/>
    <w:rsid w:val="00A42504"/>
    <w:rsid w:val="00A4263A"/>
    <w:rsid w:val="00A429B9"/>
    <w:rsid w:val="00A43FA8"/>
    <w:rsid w:val="00A44DB8"/>
    <w:rsid w:val="00A473B4"/>
    <w:rsid w:val="00A50858"/>
    <w:rsid w:val="00A521BF"/>
    <w:rsid w:val="00A56837"/>
    <w:rsid w:val="00A574CB"/>
    <w:rsid w:val="00A60A82"/>
    <w:rsid w:val="00A638CB"/>
    <w:rsid w:val="00A63A8D"/>
    <w:rsid w:val="00A67357"/>
    <w:rsid w:val="00A675BF"/>
    <w:rsid w:val="00A70502"/>
    <w:rsid w:val="00A7220E"/>
    <w:rsid w:val="00A72D20"/>
    <w:rsid w:val="00A72EDE"/>
    <w:rsid w:val="00A73035"/>
    <w:rsid w:val="00A735E6"/>
    <w:rsid w:val="00A7388F"/>
    <w:rsid w:val="00A74895"/>
    <w:rsid w:val="00A7520C"/>
    <w:rsid w:val="00A7674C"/>
    <w:rsid w:val="00A76E98"/>
    <w:rsid w:val="00A83769"/>
    <w:rsid w:val="00A84512"/>
    <w:rsid w:val="00A84AEA"/>
    <w:rsid w:val="00A851C1"/>
    <w:rsid w:val="00A87DF4"/>
    <w:rsid w:val="00A903B2"/>
    <w:rsid w:val="00A90EFB"/>
    <w:rsid w:val="00A91294"/>
    <w:rsid w:val="00A920E8"/>
    <w:rsid w:val="00A9440C"/>
    <w:rsid w:val="00A9632E"/>
    <w:rsid w:val="00AA028A"/>
    <w:rsid w:val="00AA03AA"/>
    <w:rsid w:val="00AA12DE"/>
    <w:rsid w:val="00AA213E"/>
    <w:rsid w:val="00AA252E"/>
    <w:rsid w:val="00AA38C9"/>
    <w:rsid w:val="00AA4AA7"/>
    <w:rsid w:val="00AA5F7F"/>
    <w:rsid w:val="00AA6FB2"/>
    <w:rsid w:val="00AA702C"/>
    <w:rsid w:val="00AA7157"/>
    <w:rsid w:val="00AA7FC0"/>
    <w:rsid w:val="00AB3EBC"/>
    <w:rsid w:val="00AB491D"/>
    <w:rsid w:val="00AB49C7"/>
    <w:rsid w:val="00AB51E6"/>
    <w:rsid w:val="00AB54CE"/>
    <w:rsid w:val="00AC3430"/>
    <w:rsid w:val="00AC5982"/>
    <w:rsid w:val="00AC75AF"/>
    <w:rsid w:val="00AC79F1"/>
    <w:rsid w:val="00AD076F"/>
    <w:rsid w:val="00AD22DD"/>
    <w:rsid w:val="00AD3DED"/>
    <w:rsid w:val="00AD65E1"/>
    <w:rsid w:val="00AE190C"/>
    <w:rsid w:val="00AE36E6"/>
    <w:rsid w:val="00AE4940"/>
    <w:rsid w:val="00AE6CF1"/>
    <w:rsid w:val="00AE7A8D"/>
    <w:rsid w:val="00AE7E99"/>
    <w:rsid w:val="00AF15DF"/>
    <w:rsid w:val="00AF23AA"/>
    <w:rsid w:val="00AF38DC"/>
    <w:rsid w:val="00AF408F"/>
    <w:rsid w:val="00AF7ABE"/>
    <w:rsid w:val="00AF7BC1"/>
    <w:rsid w:val="00B005C7"/>
    <w:rsid w:val="00B0259F"/>
    <w:rsid w:val="00B13337"/>
    <w:rsid w:val="00B173CD"/>
    <w:rsid w:val="00B17E61"/>
    <w:rsid w:val="00B21C8A"/>
    <w:rsid w:val="00B2217E"/>
    <w:rsid w:val="00B236CB"/>
    <w:rsid w:val="00B269C8"/>
    <w:rsid w:val="00B27114"/>
    <w:rsid w:val="00B27637"/>
    <w:rsid w:val="00B27A86"/>
    <w:rsid w:val="00B309A3"/>
    <w:rsid w:val="00B3455B"/>
    <w:rsid w:val="00B3490E"/>
    <w:rsid w:val="00B35309"/>
    <w:rsid w:val="00B367EF"/>
    <w:rsid w:val="00B40CAB"/>
    <w:rsid w:val="00B42E1C"/>
    <w:rsid w:val="00B46DFC"/>
    <w:rsid w:val="00B5179E"/>
    <w:rsid w:val="00B53842"/>
    <w:rsid w:val="00B5539D"/>
    <w:rsid w:val="00B5546D"/>
    <w:rsid w:val="00B576FA"/>
    <w:rsid w:val="00B610CB"/>
    <w:rsid w:val="00B63200"/>
    <w:rsid w:val="00B6500D"/>
    <w:rsid w:val="00B650B8"/>
    <w:rsid w:val="00B65DF5"/>
    <w:rsid w:val="00B67555"/>
    <w:rsid w:val="00B67940"/>
    <w:rsid w:val="00B71BEA"/>
    <w:rsid w:val="00B723D2"/>
    <w:rsid w:val="00B7377C"/>
    <w:rsid w:val="00B74A18"/>
    <w:rsid w:val="00B7696B"/>
    <w:rsid w:val="00B76CA1"/>
    <w:rsid w:val="00B7723C"/>
    <w:rsid w:val="00B82614"/>
    <w:rsid w:val="00B826A6"/>
    <w:rsid w:val="00B84C37"/>
    <w:rsid w:val="00B85496"/>
    <w:rsid w:val="00B855D9"/>
    <w:rsid w:val="00B87284"/>
    <w:rsid w:val="00B87807"/>
    <w:rsid w:val="00B90463"/>
    <w:rsid w:val="00B9054E"/>
    <w:rsid w:val="00B91CFC"/>
    <w:rsid w:val="00B928C8"/>
    <w:rsid w:val="00B9335C"/>
    <w:rsid w:val="00B9421B"/>
    <w:rsid w:val="00B957A0"/>
    <w:rsid w:val="00B96951"/>
    <w:rsid w:val="00B97F58"/>
    <w:rsid w:val="00BA038B"/>
    <w:rsid w:val="00BA1F33"/>
    <w:rsid w:val="00BA2EB6"/>
    <w:rsid w:val="00BA7C46"/>
    <w:rsid w:val="00BB1AAD"/>
    <w:rsid w:val="00BB26E4"/>
    <w:rsid w:val="00BB29D9"/>
    <w:rsid w:val="00BB5256"/>
    <w:rsid w:val="00BB5FF5"/>
    <w:rsid w:val="00BB62DC"/>
    <w:rsid w:val="00BB707A"/>
    <w:rsid w:val="00BC093F"/>
    <w:rsid w:val="00BC0B5F"/>
    <w:rsid w:val="00BC250D"/>
    <w:rsid w:val="00BC3719"/>
    <w:rsid w:val="00BC4905"/>
    <w:rsid w:val="00BC4BAA"/>
    <w:rsid w:val="00BD1AF2"/>
    <w:rsid w:val="00BD2866"/>
    <w:rsid w:val="00BD2BAC"/>
    <w:rsid w:val="00BD3860"/>
    <w:rsid w:val="00BD470A"/>
    <w:rsid w:val="00BE08E1"/>
    <w:rsid w:val="00BE0EF4"/>
    <w:rsid w:val="00BE165E"/>
    <w:rsid w:val="00BE2A12"/>
    <w:rsid w:val="00BE4976"/>
    <w:rsid w:val="00BE5766"/>
    <w:rsid w:val="00BE77FF"/>
    <w:rsid w:val="00BF09B1"/>
    <w:rsid w:val="00BF3B71"/>
    <w:rsid w:val="00BF5FB0"/>
    <w:rsid w:val="00BF7DF3"/>
    <w:rsid w:val="00C03A5C"/>
    <w:rsid w:val="00C048AF"/>
    <w:rsid w:val="00C05DCC"/>
    <w:rsid w:val="00C11400"/>
    <w:rsid w:val="00C118F6"/>
    <w:rsid w:val="00C11E38"/>
    <w:rsid w:val="00C11FEC"/>
    <w:rsid w:val="00C12EA5"/>
    <w:rsid w:val="00C13DAC"/>
    <w:rsid w:val="00C14C05"/>
    <w:rsid w:val="00C15109"/>
    <w:rsid w:val="00C17B02"/>
    <w:rsid w:val="00C17CCA"/>
    <w:rsid w:val="00C2115F"/>
    <w:rsid w:val="00C230F0"/>
    <w:rsid w:val="00C23C97"/>
    <w:rsid w:val="00C23EFA"/>
    <w:rsid w:val="00C25D80"/>
    <w:rsid w:val="00C27D2F"/>
    <w:rsid w:val="00C36A71"/>
    <w:rsid w:val="00C417E0"/>
    <w:rsid w:val="00C41EAD"/>
    <w:rsid w:val="00C424B1"/>
    <w:rsid w:val="00C44581"/>
    <w:rsid w:val="00C44F39"/>
    <w:rsid w:val="00C45EE4"/>
    <w:rsid w:val="00C4723E"/>
    <w:rsid w:val="00C47BF8"/>
    <w:rsid w:val="00C50915"/>
    <w:rsid w:val="00C5412C"/>
    <w:rsid w:val="00C61947"/>
    <w:rsid w:val="00C625F1"/>
    <w:rsid w:val="00C62725"/>
    <w:rsid w:val="00C631F6"/>
    <w:rsid w:val="00C64172"/>
    <w:rsid w:val="00C646B0"/>
    <w:rsid w:val="00C65D0B"/>
    <w:rsid w:val="00C716D1"/>
    <w:rsid w:val="00C7186F"/>
    <w:rsid w:val="00C71BBE"/>
    <w:rsid w:val="00C724E2"/>
    <w:rsid w:val="00C73452"/>
    <w:rsid w:val="00C73C4C"/>
    <w:rsid w:val="00C74358"/>
    <w:rsid w:val="00C76044"/>
    <w:rsid w:val="00C77767"/>
    <w:rsid w:val="00C81507"/>
    <w:rsid w:val="00C81B27"/>
    <w:rsid w:val="00C84B2C"/>
    <w:rsid w:val="00C858A3"/>
    <w:rsid w:val="00C85C99"/>
    <w:rsid w:val="00C85D48"/>
    <w:rsid w:val="00C869E0"/>
    <w:rsid w:val="00C9339E"/>
    <w:rsid w:val="00C93B4C"/>
    <w:rsid w:val="00C93E54"/>
    <w:rsid w:val="00C9429E"/>
    <w:rsid w:val="00C95612"/>
    <w:rsid w:val="00C95840"/>
    <w:rsid w:val="00C971C0"/>
    <w:rsid w:val="00CA320C"/>
    <w:rsid w:val="00CA352B"/>
    <w:rsid w:val="00CA52CC"/>
    <w:rsid w:val="00CA6420"/>
    <w:rsid w:val="00CA7948"/>
    <w:rsid w:val="00CB1337"/>
    <w:rsid w:val="00CB3207"/>
    <w:rsid w:val="00CB3888"/>
    <w:rsid w:val="00CB6061"/>
    <w:rsid w:val="00CC3B32"/>
    <w:rsid w:val="00CC3E3B"/>
    <w:rsid w:val="00CC7761"/>
    <w:rsid w:val="00CC794D"/>
    <w:rsid w:val="00CC79EB"/>
    <w:rsid w:val="00CD1F12"/>
    <w:rsid w:val="00CD3FE7"/>
    <w:rsid w:val="00CD5F31"/>
    <w:rsid w:val="00CD6660"/>
    <w:rsid w:val="00CD7FBE"/>
    <w:rsid w:val="00CE1241"/>
    <w:rsid w:val="00CE4B90"/>
    <w:rsid w:val="00CE6AAE"/>
    <w:rsid w:val="00CE71EC"/>
    <w:rsid w:val="00CF184A"/>
    <w:rsid w:val="00CF5260"/>
    <w:rsid w:val="00CF619C"/>
    <w:rsid w:val="00CF6E80"/>
    <w:rsid w:val="00D013B5"/>
    <w:rsid w:val="00D013BA"/>
    <w:rsid w:val="00D03225"/>
    <w:rsid w:val="00D10D42"/>
    <w:rsid w:val="00D12715"/>
    <w:rsid w:val="00D1574F"/>
    <w:rsid w:val="00D17AAC"/>
    <w:rsid w:val="00D21017"/>
    <w:rsid w:val="00D22CDD"/>
    <w:rsid w:val="00D22D8D"/>
    <w:rsid w:val="00D23422"/>
    <w:rsid w:val="00D25FDF"/>
    <w:rsid w:val="00D265EA"/>
    <w:rsid w:val="00D277AC"/>
    <w:rsid w:val="00D33F7E"/>
    <w:rsid w:val="00D33FE2"/>
    <w:rsid w:val="00D34D9D"/>
    <w:rsid w:val="00D34F92"/>
    <w:rsid w:val="00D36155"/>
    <w:rsid w:val="00D36667"/>
    <w:rsid w:val="00D36845"/>
    <w:rsid w:val="00D369D9"/>
    <w:rsid w:val="00D378AD"/>
    <w:rsid w:val="00D40350"/>
    <w:rsid w:val="00D408E2"/>
    <w:rsid w:val="00D410E5"/>
    <w:rsid w:val="00D411CF"/>
    <w:rsid w:val="00D411F8"/>
    <w:rsid w:val="00D43198"/>
    <w:rsid w:val="00D44592"/>
    <w:rsid w:val="00D46C4E"/>
    <w:rsid w:val="00D4706C"/>
    <w:rsid w:val="00D50FD5"/>
    <w:rsid w:val="00D568FA"/>
    <w:rsid w:val="00D57133"/>
    <w:rsid w:val="00D62333"/>
    <w:rsid w:val="00D63812"/>
    <w:rsid w:val="00D6700B"/>
    <w:rsid w:val="00D67145"/>
    <w:rsid w:val="00D70688"/>
    <w:rsid w:val="00D72ED2"/>
    <w:rsid w:val="00D73C1D"/>
    <w:rsid w:val="00D77162"/>
    <w:rsid w:val="00D820F9"/>
    <w:rsid w:val="00D837B5"/>
    <w:rsid w:val="00D85B42"/>
    <w:rsid w:val="00D85C4E"/>
    <w:rsid w:val="00D861DD"/>
    <w:rsid w:val="00D87611"/>
    <w:rsid w:val="00D90274"/>
    <w:rsid w:val="00D94523"/>
    <w:rsid w:val="00D95FC0"/>
    <w:rsid w:val="00D9693C"/>
    <w:rsid w:val="00D96C04"/>
    <w:rsid w:val="00DA152A"/>
    <w:rsid w:val="00DA179B"/>
    <w:rsid w:val="00DA4AAE"/>
    <w:rsid w:val="00DA699B"/>
    <w:rsid w:val="00DA75E1"/>
    <w:rsid w:val="00DB2142"/>
    <w:rsid w:val="00DB2B5D"/>
    <w:rsid w:val="00DB3614"/>
    <w:rsid w:val="00DB37C5"/>
    <w:rsid w:val="00DB4E15"/>
    <w:rsid w:val="00DB4E5B"/>
    <w:rsid w:val="00DC1C4C"/>
    <w:rsid w:val="00DC5597"/>
    <w:rsid w:val="00DC6461"/>
    <w:rsid w:val="00DC6B4B"/>
    <w:rsid w:val="00DC7029"/>
    <w:rsid w:val="00DD51B4"/>
    <w:rsid w:val="00DD6883"/>
    <w:rsid w:val="00DD7769"/>
    <w:rsid w:val="00DE0A90"/>
    <w:rsid w:val="00DE5320"/>
    <w:rsid w:val="00DE67BA"/>
    <w:rsid w:val="00DE7D4B"/>
    <w:rsid w:val="00DF0CD8"/>
    <w:rsid w:val="00E027C5"/>
    <w:rsid w:val="00E03A8C"/>
    <w:rsid w:val="00E03D44"/>
    <w:rsid w:val="00E042DB"/>
    <w:rsid w:val="00E04BE7"/>
    <w:rsid w:val="00E04D5B"/>
    <w:rsid w:val="00E058EF"/>
    <w:rsid w:val="00E06AA7"/>
    <w:rsid w:val="00E1188B"/>
    <w:rsid w:val="00E1198C"/>
    <w:rsid w:val="00E12E14"/>
    <w:rsid w:val="00E131A4"/>
    <w:rsid w:val="00E15EE5"/>
    <w:rsid w:val="00E16674"/>
    <w:rsid w:val="00E16DEF"/>
    <w:rsid w:val="00E17F3B"/>
    <w:rsid w:val="00E20A58"/>
    <w:rsid w:val="00E21F50"/>
    <w:rsid w:val="00E22E2C"/>
    <w:rsid w:val="00E23417"/>
    <w:rsid w:val="00E252BB"/>
    <w:rsid w:val="00E260B0"/>
    <w:rsid w:val="00E3379B"/>
    <w:rsid w:val="00E34417"/>
    <w:rsid w:val="00E351FA"/>
    <w:rsid w:val="00E35ABB"/>
    <w:rsid w:val="00E37234"/>
    <w:rsid w:val="00E44085"/>
    <w:rsid w:val="00E45203"/>
    <w:rsid w:val="00E46AFD"/>
    <w:rsid w:val="00E5012A"/>
    <w:rsid w:val="00E50E1E"/>
    <w:rsid w:val="00E526CC"/>
    <w:rsid w:val="00E52CA7"/>
    <w:rsid w:val="00E52D09"/>
    <w:rsid w:val="00E554D3"/>
    <w:rsid w:val="00E56EC1"/>
    <w:rsid w:val="00E576F8"/>
    <w:rsid w:val="00E60B5F"/>
    <w:rsid w:val="00E61DF5"/>
    <w:rsid w:val="00E64F68"/>
    <w:rsid w:val="00E651BE"/>
    <w:rsid w:val="00E70639"/>
    <w:rsid w:val="00E717D6"/>
    <w:rsid w:val="00E731F0"/>
    <w:rsid w:val="00E73D06"/>
    <w:rsid w:val="00E7450A"/>
    <w:rsid w:val="00E74FB5"/>
    <w:rsid w:val="00E7588B"/>
    <w:rsid w:val="00E75CBB"/>
    <w:rsid w:val="00E81E05"/>
    <w:rsid w:val="00E84E32"/>
    <w:rsid w:val="00E8544A"/>
    <w:rsid w:val="00E8613C"/>
    <w:rsid w:val="00E9015D"/>
    <w:rsid w:val="00E90809"/>
    <w:rsid w:val="00E91B34"/>
    <w:rsid w:val="00E91DB6"/>
    <w:rsid w:val="00E93F95"/>
    <w:rsid w:val="00E94F5C"/>
    <w:rsid w:val="00E951CB"/>
    <w:rsid w:val="00E95E88"/>
    <w:rsid w:val="00EA296B"/>
    <w:rsid w:val="00EA4513"/>
    <w:rsid w:val="00EA59BB"/>
    <w:rsid w:val="00EA6118"/>
    <w:rsid w:val="00EA69C9"/>
    <w:rsid w:val="00EB078E"/>
    <w:rsid w:val="00EB0C2F"/>
    <w:rsid w:val="00EB1B6B"/>
    <w:rsid w:val="00EB6033"/>
    <w:rsid w:val="00EB7901"/>
    <w:rsid w:val="00EC05F2"/>
    <w:rsid w:val="00EC2CF0"/>
    <w:rsid w:val="00EC374C"/>
    <w:rsid w:val="00EC5057"/>
    <w:rsid w:val="00EC6511"/>
    <w:rsid w:val="00EC7D9A"/>
    <w:rsid w:val="00ED131A"/>
    <w:rsid w:val="00ED163C"/>
    <w:rsid w:val="00ED1F65"/>
    <w:rsid w:val="00EE086D"/>
    <w:rsid w:val="00EE4FBF"/>
    <w:rsid w:val="00EE6D55"/>
    <w:rsid w:val="00EE70DB"/>
    <w:rsid w:val="00EF00C3"/>
    <w:rsid w:val="00EF238A"/>
    <w:rsid w:val="00EF4269"/>
    <w:rsid w:val="00EF48FE"/>
    <w:rsid w:val="00EF685C"/>
    <w:rsid w:val="00EF772B"/>
    <w:rsid w:val="00F00825"/>
    <w:rsid w:val="00F0090E"/>
    <w:rsid w:val="00F013A2"/>
    <w:rsid w:val="00F01C6D"/>
    <w:rsid w:val="00F01D89"/>
    <w:rsid w:val="00F02956"/>
    <w:rsid w:val="00F04BE0"/>
    <w:rsid w:val="00F055AD"/>
    <w:rsid w:val="00F06089"/>
    <w:rsid w:val="00F07F08"/>
    <w:rsid w:val="00F111F8"/>
    <w:rsid w:val="00F118AC"/>
    <w:rsid w:val="00F11EEA"/>
    <w:rsid w:val="00F13072"/>
    <w:rsid w:val="00F16182"/>
    <w:rsid w:val="00F17175"/>
    <w:rsid w:val="00F2098A"/>
    <w:rsid w:val="00F20C5F"/>
    <w:rsid w:val="00F20FF4"/>
    <w:rsid w:val="00F225A9"/>
    <w:rsid w:val="00F228E5"/>
    <w:rsid w:val="00F2394D"/>
    <w:rsid w:val="00F240BA"/>
    <w:rsid w:val="00F241D3"/>
    <w:rsid w:val="00F25450"/>
    <w:rsid w:val="00F30A1F"/>
    <w:rsid w:val="00F3342F"/>
    <w:rsid w:val="00F353F4"/>
    <w:rsid w:val="00F35DFF"/>
    <w:rsid w:val="00F36064"/>
    <w:rsid w:val="00F37D96"/>
    <w:rsid w:val="00F413B0"/>
    <w:rsid w:val="00F43448"/>
    <w:rsid w:val="00F445D8"/>
    <w:rsid w:val="00F505B9"/>
    <w:rsid w:val="00F507C0"/>
    <w:rsid w:val="00F50FC2"/>
    <w:rsid w:val="00F518BC"/>
    <w:rsid w:val="00F5196C"/>
    <w:rsid w:val="00F52C26"/>
    <w:rsid w:val="00F54FEC"/>
    <w:rsid w:val="00F562F2"/>
    <w:rsid w:val="00F61104"/>
    <w:rsid w:val="00F61A04"/>
    <w:rsid w:val="00F6542A"/>
    <w:rsid w:val="00F7082B"/>
    <w:rsid w:val="00F738C1"/>
    <w:rsid w:val="00F74DEB"/>
    <w:rsid w:val="00F756FF"/>
    <w:rsid w:val="00F77FCC"/>
    <w:rsid w:val="00F82F10"/>
    <w:rsid w:val="00F82FDF"/>
    <w:rsid w:val="00F83B17"/>
    <w:rsid w:val="00F864A9"/>
    <w:rsid w:val="00F8711B"/>
    <w:rsid w:val="00F90C51"/>
    <w:rsid w:val="00F9337A"/>
    <w:rsid w:val="00F933DC"/>
    <w:rsid w:val="00F93B91"/>
    <w:rsid w:val="00F94FB1"/>
    <w:rsid w:val="00FA0EE5"/>
    <w:rsid w:val="00FA267E"/>
    <w:rsid w:val="00FA326B"/>
    <w:rsid w:val="00FA6883"/>
    <w:rsid w:val="00FA6B29"/>
    <w:rsid w:val="00FA6E6A"/>
    <w:rsid w:val="00FA728E"/>
    <w:rsid w:val="00FA7BF2"/>
    <w:rsid w:val="00FB0E06"/>
    <w:rsid w:val="00FB112B"/>
    <w:rsid w:val="00FB2C94"/>
    <w:rsid w:val="00FB4F64"/>
    <w:rsid w:val="00FB5AB0"/>
    <w:rsid w:val="00FB5C0F"/>
    <w:rsid w:val="00FB6557"/>
    <w:rsid w:val="00FB65F1"/>
    <w:rsid w:val="00FB76C5"/>
    <w:rsid w:val="00FC014D"/>
    <w:rsid w:val="00FC1A85"/>
    <w:rsid w:val="00FC4E7D"/>
    <w:rsid w:val="00FC57E7"/>
    <w:rsid w:val="00FC58C2"/>
    <w:rsid w:val="00FC6B8A"/>
    <w:rsid w:val="00FD2E0D"/>
    <w:rsid w:val="00FD3489"/>
    <w:rsid w:val="00FD57C8"/>
    <w:rsid w:val="00FD72FC"/>
    <w:rsid w:val="00FE29B7"/>
    <w:rsid w:val="00FE3CEC"/>
    <w:rsid w:val="00FE502C"/>
    <w:rsid w:val="00FE5284"/>
    <w:rsid w:val="00FE787C"/>
    <w:rsid w:val="00FE7CA9"/>
    <w:rsid w:val="00FF13CE"/>
    <w:rsid w:val="00FF56F6"/>
    <w:rsid w:val="00FF68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97636"/>
  <w15:docId w15:val="{FE0BA478-DD2C-4721-ADFD-1182FA0E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637E"/>
    <w:pPr>
      <w:widowControl w:val="0"/>
    </w:pPr>
    <w:rPr>
      <w:rFonts w:ascii="Times New Roman" w:eastAsia="細明體" w:hAnsi="Times New Roman"/>
      <w:szCs w:val="22"/>
    </w:rPr>
  </w:style>
  <w:style w:type="paragraph" w:styleId="1">
    <w:name w:val="heading 1"/>
    <w:basedOn w:val="a"/>
    <w:next w:val="a"/>
    <w:link w:val="10"/>
    <w:uiPriority w:val="99"/>
    <w:qFormat/>
    <w:rsid w:val="00084E0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9"/>
    <w:qFormat/>
    <w:rsid w:val="00084E08"/>
    <w:pPr>
      <w:keepNext/>
      <w:spacing w:line="720" w:lineRule="auto"/>
      <w:outlineLvl w:val="1"/>
    </w:pPr>
    <w:rPr>
      <w:rFonts w:ascii="Arial" w:eastAsia="新細明體" w:hAnsi="Arial" w:cs="Times New Roman"/>
      <w:b/>
      <w:bCs/>
      <w:sz w:val="48"/>
      <w:szCs w:val="48"/>
    </w:rPr>
  </w:style>
  <w:style w:type="paragraph" w:styleId="3">
    <w:name w:val="heading 3"/>
    <w:basedOn w:val="a"/>
    <w:next w:val="a"/>
    <w:link w:val="30"/>
    <w:rsid w:val="00890430"/>
    <w:pPr>
      <w:keepNext/>
      <w:keepLines/>
      <w:widowControl/>
      <w:spacing w:before="320" w:after="80" w:line="276" w:lineRule="auto"/>
      <w:outlineLvl w:val="2"/>
    </w:pPr>
    <w:rPr>
      <w:rFonts w:ascii="Arial" w:eastAsiaTheme="minorEastAsia" w:hAnsi="Arial" w:cs="Arial"/>
      <w:color w:val="434343"/>
      <w:kern w:val="0"/>
      <w:sz w:val="28"/>
      <w:szCs w:val="28"/>
    </w:rPr>
  </w:style>
  <w:style w:type="paragraph" w:styleId="4">
    <w:name w:val="heading 4"/>
    <w:basedOn w:val="a"/>
    <w:next w:val="a"/>
    <w:link w:val="40"/>
    <w:rsid w:val="00890430"/>
    <w:pPr>
      <w:keepNext/>
      <w:keepLines/>
      <w:widowControl/>
      <w:spacing w:before="280" w:after="80" w:line="276" w:lineRule="auto"/>
      <w:outlineLvl w:val="3"/>
    </w:pPr>
    <w:rPr>
      <w:rFonts w:ascii="Arial" w:eastAsiaTheme="minorEastAsia" w:hAnsi="Arial" w:cs="Arial"/>
      <w:color w:val="666666"/>
      <w:kern w:val="0"/>
      <w:szCs w:val="24"/>
    </w:rPr>
  </w:style>
  <w:style w:type="paragraph" w:styleId="5">
    <w:name w:val="heading 5"/>
    <w:basedOn w:val="a"/>
    <w:next w:val="a"/>
    <w:link w:val="50"/>
    <w:rsid w:val="00890430"/>
    <w:pPr>
      <w:keepNext/>
      <w:keepLines/>
      <w:widowControl/>
      <w:spacing w:before="240" w:after="80" w:line="276" w:lineRule="auto"/>
      <w:outlineLvl w:val="4"/>
    </w:pPr>
    <w:rPr>
      <w:rFonts w:ascii="Arial" w:eastAsiaTheme="minorEastAsia" w:hAnsi="Arial" w:cs="Arial"/>
      <w:color w:val="666666"/>
      <w:kern w:val="0"/>
      <w:sz w:val="22"/>
    </w:rPr>
  </w:style>
  <w:style w:type="paragraph" w:styleId="6">
    <w:name w:val="heading 6"/>
    <w:basedOn w:val="a"/>
    <w:next w:val="a"/>
    <w:link w:val="60"/>
    <w:rsid w:val="00890430"/>
    <w:pPr>
      <w:keepNext/>
      <w:keepLines/>
      <w:widowControl/>
      <w:spacing w:before="240" w:after="80" w:line="276" w:lineRule="auto"/>
      <w:outlineLvl w:val="5"/>
    </w:pPr>
    <w:rPr>
      <w:rFonts w:ascii="Arial" w:eastAsiaTheme="minorEastAsia" w:hAnsi="Arial" w:cs="Arial"/>
      <w:i/>
      <w:color w:val="666666"/>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084E08"/>
    <w:rPr>
      <w:rFonts w:asciiTheme="majorHAnsi" w:eastAsiaTheme="majorEastAsia" w:hAnsiTheme="majorHAnsi" w:cstheme="majorBidi"/>
      <w:b/>
      <w:bCs/>
      <w:kern w:val="52"/>
      <w:sz w:val="52"/>
      <w:szCs w:val="52"/>
    </w:rPr>
  </w:style>
  <w:style w:type="character" w:customStyle="1" w:styleId="20">
    <w:name w:val="標題 2 字元"/>
    <w:basedOn w:val="a0"/>
    <w:link w:val="2"/>
    <w:uiPriority w:val="99"/>
    <w:rsid w:val="00084E08"/>
    <w:rPr>
      <w:rFonts w:ascii="Arial" w:eastAsia="新細明體" w:hAnsi="Arial" w:cs="Times New Roman"/>
      <w:b/>
      <w:bCs/>
      <w:sz w:val="48"/>
      <w:szCs w:val="48"/>
    </w:rPr>
  </w:style>
  <w:style w:type="paragraph" w:styleId="a3">
    <w:name w:val="footnote text"/>
    <w:basedOn w:val="a"/>
    <w:link w:val="a4"/>
    <w:uiPriority w:val="99"/>
    <w:unhideWhenUsed/>
    <w:qFormat/>
    <w:rsid w:val="00847CC2"/>
    <w:pPr>
      <w:snapToGrid w:val="0"/>
    </w:pPr>
    <w:rPr>
      <w:sz w:val="20"/>
      <w:szCs w:val="20"/>
    </w:rPr>
  </w:style>
  <w:style w:type="character" w:customStyle="1" w:styleId="a4">
    <w:name w:val="註腳文字 字元"/>
    <w:basedOn w:val="a0"/>
    <w:link w:val="a3"/>
    <w:uiPriority w:val="99"/>
    <w:qFormat/>
    <w:rsid w:val="00847CC2"/>
    <w:rPr>
      <w:sz w:val="20"/>
      <w:szCs w:val="20"/>
    </w:rPr>
  </w:style>
  <w:style w:type="character" w:styleId="a5">
    <w:name w:val="footnote reference"/>
    <w:aliases w:val="FR,Ref,de nota al pie,註腳內容,Error-Fußnotenzeichen5,Error-Fußnotenzeichen6,Error-Fußnotenzeichen3"/>
    <w:basedOn w:val="a0"/>
    <w:uiPriority w:val="99"/>
    <w:unhideWhenUsed/>
    <w:qFormat/>
    <w:rsid w:val="00847CC2"/>
    <w:rPr>
      <w:vertAlign w:val="superscript"/>
    </w:rPr>
  </w:style>
  <w:style w:type="paragraph" w:styleId="a6">
    <w:name w:val="List Paragraph"/>
    <w:basedOn w:val="a"/>
    <w:link w:val="a7"/>
    <w:uiPriority w:val="99"/>
    <w:qFormat/>
    <w:rsid w:val="00847CC2"/>
    <w:pPr>
      <w:ind w:leftChars="200" w:left="480"/>
    </w:pPr>
  </w:style>
  <w:style w:type="character" w:customStyle="1" w:styleId="a7">
    <w:name w:val="清單段落 字元"/>
    <w:basedOn w:val="a0"/>
    <w:link w:val="a6"/>
    <w:rsid w:val="002A0DCD"/>
    <w:rPr>
      <w:szCs w:val="22"/>
    </w:rPr>
  </w:style>
  <w:style w:type="paragraph" w:styleId="Web">
    <w:name w:val="Normal (Web)"/>
    <w:basedOn w:val="a"/>
    <w:uiPriority w:val="99"/>
    <w:unhideWhenUsed/>
    <w:rsid w:val="00081896"/>
    <w:pPr>
      <w:widowControl/>
      <w:spacing w:before="100" w:beforeAutospacing="1" w:after="100" w:afterAutospacing="1"/>
    </w:pPr>
    <w:rPr>
      <w:rFonts w:ascii="新細明體" w:eastAsia="新細明體" w:hAnsi="新細明體" w:cs="新細明體"/>
      <w:kern w:val="0"/>
      <w:szCs w:val="24"/>
    </w:rPr>
  </w:style>
  <w:style w:type="character" w:styleId="a8">
    <w:name w:val="Hyperlink"/>
    <w:basedOn w:val="a0"/>
    <w:uiPriority w:val="99"/>
    <w:unhideWhenUsed/>
    <w:rsid w:val="00081896"/>
    <w:rPr>
      <w:color w:val="0000FF"/>
      <w:u w:val="single"/>
    </w:rPr>
  </w:style>
  <w:style w:type="character" w:styleId="a9">
    <w:name w:val="Strong"/>
    <w:basedOn w:val="a0"/>
    <w:uiPriority w:val="22"/>
    <w:qFormat/>
    <w:rsid w:val="00081896"/>
    <w:rPr>
      <w:b/>
      <w:bCs/>
    </w:rPr>
  </w:style>
  <w:style w:type="paragraph" w:styleId="aa">
    <w:name w:val="header"/>
    <w:basedOn w:val="a"/>
    <w:link w:val="ab"/>
    <w:uiPriority w:val="99"/>
    <w:unhideWhenUsed/>
    <w:rsid w:val="00BB707A"/>
    <w:pPr>
      <w:tabs>
        <w:tab w:val="center" w:pos="4153"/>
        <w:tab w:val="right" w:pos="8306"/>
      </w:tabs>
      <w:snapToGrid w:val="0"/>
    </w:pPr>
    <w:rPr>
      <w:sz w:val="20"/>
      <w:szCs w:val="20"/>
    </w:rPr>
  </w:style>
  <w:style w:type="character" w:customStyle="1" w:styleId="ab">
    <w:name w:val="頁首 字元"/>
    <w:basedOn w:val="a0"/>
    <w:link w:val="aa"/>
    <w:uiPriority w:val="99"/>
    <w:rsid w:val="00BB707A"/>
    <w:rPr>
      <w:sz w:val="20"/>
      <w:szCs w:val="20"/>
    </w:rPr>
  </w:style>
  <w:style w:type="paragraph" w:styleId="ac">
    <w:name w:val="footer"/>
    <w:basedOn w:val="a"/>
    <w:link w:val="ad"/>
    <w:uiPriority w:val="99"/>
    <w:unhideWhenUsed/>
    <w:rsid w:val="00BB707A"/>
    <w:pPr>
      <w:tabs>
        <w:tab w:val="center" w:pos="4153"/>
        <w:tab w:val="right" w:pos="8306"/>
      </w:tabs>
      <w:snapToGrid w:val="0"/>
    </w:pPr>
    <w:rPr>
      <w:sz w:val="20"/>
      <w:szCs w:val="20"/>
    </w:rPr>
  </w:style>
  <w:style w:type="character" w:customStyle="1" w:styleId="ad">
    <w:name w:val="頁尾 字元"/>
    <w:basedOn w:val="a0"/>
    <w:link w:val="ac"/>
    <w:uiPriority w:val="99"/>
    <w:rsid w:val="00BB707A"/>
    <w:rPr>
      <w:sz w:val="20"/>
      <w:szCs w:val="20"/>
    </w:rPr>
  </w:style>
  <w:style w:type="paragraph" w:styleId="ae">
    <w:name w:val="Balloon Text"/>
    <w:basedOn w:val="a"/>
    <w:link w:val="af"/>
    <w:uiPriority w:val="99"/>
    <w:semiHidden/>
    <w:unhideWhenUsed/>
    <w:rsid w:val="00EC5057"/>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EC5057"/>
    <w:rPr>
      <w:rFonts w:asciiTheme="majorHAnsi" w:eastAsiaTheme="majorEastAsia" w:hAnsiTheme="majorHAnsi" w:cstheme="majorBidi"/>
      <w:sz w:val="18"/>
      <w:szCs w:val="18"/>
    </w:rPr>
  </w:style>
  <w:style w:type="table" w:styleId="af0">
    <w:name w:val="Table Grid"/>
    <w:basedOn w:val="a1"/>
    <w:uiPriority w:val="39"/>
    <w:rsid w:val="0031737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31737E"/>
    <w:rPr>
      <w:i/>
      <w:iCs/>
    </w:rPr>
  </w:style>
  <w:style w:type="paragraph" w:customStyle="1" w:styleId="Default">
    <w:name w:val="Default"/>
    <w:rsid w:val="0031737E"/>
    <w:pPr>
      <w:widowControl w:val="0"/>
      <w:autoSpaceDE w:val="0"/>
      <w:autoSpaceDN w:val="0"/>
      <w:adjustRightInd w:val="0"/>
    </w:pPr>
    <w:rPr>
      <w:rFonts w:ascii="Arial" w:eastAsia="新細明體" w:hAnsi="Arial" w:cs="Arial"/>
      <w:color w:val="000000"/>
      <w:kern w:val="0"/>
    </w:rPr>
  </w:style>
  <w:style w:type="table" w:customStyle="1" w:styleId="11">
    <w:name w:val="表格格線 (淺色)1"/>
    <w:basedOn w:val="a1"/>
    <w:uiPriority w:val="40"/>
    <w:rsid w:val="00E337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2">
    <w:name w:val="未解析的提及1"/>
    <w:basedOn w:val="a0"/>
    <w:uiPriority w:val="99"/>
    <w:semiHidden/>
    <w:unhideWhenUsed/>
    <w:rsid w:val="00974DDD"/>
    <w:rPr>
      <w:color w:val="605E5C"/>
      <w:shd w:val="clear" w:color="auto" w:fill="E1DFDD"/>
    </w:rPr>
  </w:style>
  <w:style w:type="paragraph" w:styleId="af2">
    <w:name w:val="caption"/>
    <w:basedOn w:val="a"/>
    <w:next w:val="a"/>
    <w:uiPriority w:val="35"/>
    <w:unhideWhenUsed/>
    <w:qFormat/>
    <w:rsid w:val="00462BD9"/>
    <w:rPr>
      <w:rFonts w:ascii="Calibri" w:eastAsia="新細明體" w:hAnsi="Calibri" w:cs="Times New Roman"/>
      <w:sz w:val="20"/>
      <w:szCs w:val="20"/>
    </w:rPr>
  </w:style>
  <w:style w:type="table" w:customStyle="1" w:styleId="-31">
    <w:name w:val="淺色網底 - 輔色 31"/>
    <w:basedOn w:val="a1"/>
    <w:next w:val="-3"/>
    <w:uiPriority w:val="60"/>
    <w:semiHidden/>
    <w:unhideWhenUsed/>
    <w:rsid w:val="00462BD9"/>
    <w:rPr>
      <w:rFonts w:ascii="Calibri" w:eastAsia="Times New Roman" w:hAnsi="Calibri" w:cs="Times New Roman"/>
      <w:color w:val="7B7B7B"/>
      <w:szCs w:val="22"/>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3">
    <w:name w:val="Light Shading Accent 3"/>
    <w:basedOn w:val="a1"/>
    <w:uiPriority w:val="60"/>
    <w:semiHidden/>
    <w:unhideWhenUsed/>
    <w:rsid w:val="00462BD9"/>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32">
    <w:name w:val="淺色網底 - 輔色 32"/>
    <w:basedOn w:val="a1"/>
    <w:next w:val="-3"/>
    <w:uiPriority w:val="60"/>
    <w:rsid w:val="00E37234"/>
    <w:rPr>
      <w:color w:val="7B7B7B"/>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3">
    <w:name w:val="淺色網底 - 輔色 33"/>
    <w:basedOn w:val="a1"/>
    <w:next w:val="-3"/>
    <w:uiPriority w:val="60"/>
    <w:rsid w:val="00E37234"/>
    <w:rPr>
      <w:color w:val="7B7B7B"/>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4">
    <w:name w:val="淺色網底 - 輔色 34"/>
    <w:basedOn w:val="a1"/>
    <w:next w:val="-3"/>
    <w:uiPriority w:val="60"/>
    <w:rsid w:val="00E37234"/>
    <w:rPr>
      <w:color w:val="7B7B7B"/>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13">
    <w:name w:val="表格格線1"/>
    <w:basedOn w:val="a1"/>
    <w:next w:val="af0"/>
    <w:uiPriority w:val="39"/>
    <w:rsid w:val="005C07C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7476D7"/>
    <w:pPr>
      <w:keepLines/>
      <w:widowControl/>
      <w:spacing w:before="240" w:after="0" w:line="259" w:lineRule="auto"/>
      <w:outlineLvl w:val="9"/>
    </w:pPr>
    <w:rPr>
      <w:b w:val="0"/>
      <w:bCs w:val="0"/>
      <w:color w:val="2F5496" w:themeColor="accent1" w:themeShade="BF"/>
      <w:kern w:val="0"/>
      <w:sz w:val="32"/>
      <w:szCs w:val="32"/>
    </w:rPr>
  </w:style>
  <w:style w:type="paragraph" w:styleId="14">
    <w:name w:val="toc 1"/>
    <w:basedOn w:val="a"/>
    <w:next w:val="a"/>
    <w:autoRedefine/>
    <w:uiPriority w:val="39"/>
    <w:unhideWhenUsed/>
    <w:qFormat/>
    <w:rsid w:val="00535966"/>
    <w:pPr>
      <w:tabs>
        <w:tab w:val="right" w:leader="dot" w:pos="8770"/>
      </w:tabs>
      <w:spacing w:line="480" w:lineRule="exact"/>
    </w:pPr>
  </w:style>
  <w:style w:type="paragraph" w:styleId="21">
    <w:name w:val="toc 2"/>
    <w:basedOn w:val="a"/>
    <w:next w:val="a"/>
    <w:autoRedefine/>
    <w:uiPriority w:val="39"/>
    <w:unhideWhenUsed/>
    <w:qFormat/>
    <w:rsid w:val="00535966"/>
    <w:pPr>
      <w:tabs>
        <w:tab w:val="left" w:pos="1680"/>
        <w:tab w:val="right" w:leader="dot" w:pos="8770"/>
      </w:tabs>
      <w:spacing w:line="460" w:lineRule="exact"/>
      <w:ind w:leftChars="200" w:left="480"/>
    </w:pPr>
  </w:style>
  <w:style w:type="table" w:styleId="2-3">
    <w:name w:val="Medium List 2 Accent 3"/>
    <w:basedOn w:val="a1"/>
    <w:uiPriority w:val="66"/>
    <w:rsid w:val="0025106C"/>
    <w:rPr>
      <w:rFonts w:asciiTheme="majorHAnsi" w:eastAsiaTheme="majorEastAsia" w:hAnsiTheme="majorHAnsi" w:cstheme="majorBidi"/>
      <w:color w:val="000000" w:themeColor="text1"/>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31">
    <w:name w:val="格線表格 4 - 輔色 31"/>
    <w:basedOn w:val="a1"/>
    <w:uiPriority w:val="49"/>
    <w:rsid w:val="00A72D20"/>
    <w:rPr>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30">
    <w:name w:val="標題 3 字元"/>
    <w:basedOn w:val="a0"/>
    <w:link w:val="3"/>
    <w:rsid w:val="00890430"/>
    <w:rPr>
      <w:rFonts w:ascii="Arial" w:hAnsi="Arial" w:cs="Arial"/>
      <w:color w:val="434343"/>
      <w:kern w:val="0"/>
      <w:sz w:val="28"/>
      <w:szCs w:val="28"/>
    </w:rPr>
  </w:style>
  <w:style w:type="character" w:customStyle="1" w:styleId="40">
    <w:name w:val="標題 4 字元"/>
    <w:basedOn w:val="a0"/>
    <w:link w:val="4"/>
    <w:rsid w:val="00890430"/>
    <w:rPr>
      <w:rFonts w:ascii="Arial" w:hAnsi="Arial" w:cs="Arial"/>
      <w:color w:val="666666"/>
      <w:kern w:val="0"/>
    </w:rPr>
  </w:style>
  <w:style w:type="character" w:customStyle="1" w:styleId="50">
    <w:name w:val="標題 5 字元"/>
    <w:basedOn w:val="a0"/>
    <w:link w:val="5"/>
    <w:rsid w:val="00890430"/>
    <w:rPr>
      <w:rFonts w:ascii="Arial" w:hAnsi="Arial" w:cs="Arial"/>
      <w:color w:val="666666"/>
      <w:kern w:val="0"/>
      <w:sz w:val="22"/>
      <w:szCs w:val="22"/>
    </w:rPr>
  </w:style>
  <w:style w:type="character" w:customStyle="1" w:styleId="60">
    <w:name w:val="標題 6 字元"/>
    <w:basedOn w:val="a0"/>
    <w:link w:val="6"/>
    <w:rsid w:val="00890430"/>
    <w:rPr>
      <w:rFonts w:ascii="Arial" w:hAnsi="Arial" w:cs="Arial"/>
      <w:i/>
      <w:color w:val="666666"/>
      <w:kern w:val="0"/>
      <w:sz w:val="22"/>
      <w:szCs w:val="22"/>
    </w:rPr>
  </w:style>
  <w:style w:type="character" w:customStyle="1" w:styleId="af4">
    <w:name w:val="標題 字元"/>
    <w:basedOn w:val="a0"/>
    <w:link w:val="af5"/>
    <w:rsid w:val="00890430"/>
    <w:rPr>
      <w:rFonts w:ascii="Arial" w:hAnsi="Arial" w:cs="Arial"/>
      <w:kern w:val="0"/>
      <w:sz w:val="52"/>
      <w:szCs w:val="52"/>
    </w:rPr>
  </w:style>
  <w:style w:type="paragraph" w:styleId="af5">
    <w:name w:val="Title"/>
    <w:basedOn w:val="a"/>
    <w:next w:val="a"/>
    <w:link w:val="af4"/>
    <w:rsid w:val="00890430"/>
    <w:pPr>
      <w:keepNext/>
      <w:keepLines/>
      <w:widowControl/>
      <w:spacing w:after="60" w:line="276" w:lineRule="auto"/>
    </w:pPr>
    <w:rPr>
      <w:rFonts w:ascii="Arial" w:eastAsiaTheme="minorEastAsia" w:hAnsi="Arial" w:cs="Arial"/>
      <w:kern w:val="0"/>
      <w:sz w:val="52"/>
      <w:szCs w:val="52"/>
    </w:rPr>
  </w:style>
  <w:style w:type="character" w:customStyle="1" w:styleId="af6">
    <w:name w:val="副標題 字元"/>
    <w:basedOn w:val="a0"/>
    <w:link w:val="af7"/>
    <w:rsid w:val="00890430"/>
    <w:rPr>
      <w:rFonts w:ascii="Arial" w:eastAsia="Arial" w:hAnsi="Arial" w:cs="Arial"/>
      <w:color w:val="666666"/>
      <w:kern w:val="0"/>
      <w:sz w:val="30"/>
      <w:szCs w:val="30"/>
    </w:rPr>
  </w:style>
  <w:style w:type="paragraph" w:styleId="af7">
    <w:name w:val="Subtitle"/>
    <w:basedOn w:val="a"/>
    <w:next w:val="a"/>
    <w:link w:val="af6"/>
    <w:rsid w:val="00890430"/>
    <w:pPr>
      <w:keepNext/>
      <w:keepLines/>
      <w:widowControl/>
      <w:spacing w:after="320" w:line="276" w:lineRule="auto"/>
    </w:pPr>
    <w:rPr>
      <w:rFonts w:ascii="Arial" w:eastAsia="Arial" w:hAnsi="Arial" w:cs="Arial"/>
      <w:color w:val="666666"/>
      <w:kern w:val="0"/>
      <w:sz w:val="30"/>
      <w:szCs w:val="30"/>
    </w:rPr>
  </w:style>
  <w:style w:type="character" w:customStyle="1" w:styleId="markedcontent">
    <w:name w:val="markedcontent"/>
    <w:basedOn w:val="a0"/>
    <w:rsid w:val="00174FBE"/>
  </w:style>
  <w:style w:type="paragraph" w:styleId="31">
    <w:name w:val="toc 3"/>
    <w:basedOn w:val="a"/>
    <w:next w:val="a"/>
    <w:autoRedefine/>
    <w:uiPriority w:val="39"/>
    <w:semiHidden/>
    <w:unhideWhenUsed/>
    <w:qFormat/>
    <w:rsid w:val="00DB2B5D"/>
    <w:pPr>
      <w:widowControl/>
      <w:spacing w:after="100" w:line="276" w:lineRule="auto"/>
      <w:ind w:left="440"/>
    </w:pPr>
    <w:rPr>
      <w:rFonts w:asciiTheme="minorHAnsi" w:eastAsiaTheme="minorEastAsia" w:hAnsiTheme="minorHAnsi"/>
      <w:kern w:val="0"/>
      <w:sz w:val="22"/>
    </w:rPr>
  </w:style>
  <w:style w:type="paragraph" w:styleId="af8">
    <w:name w:val="table of figures"/>
    <w:basedOn w:val="a"/>
    <w:next w:val="a"/>
    <w:uiPriority w:val="99"/>
    <w:unhideWhenUsed/>
    <w:rsid w:val="00311F88"/>
    <w:pPr>
      <w:ind w:leftChars="400" w:left="400" w:hangingChars="200" w:hanging="200"/>
    </w:pPr>
  </w:style>
  <w:style w:type="character" w:styleId="af9">
    <w:name w:val="annotation reference"/>
    <w:basedOn w:val="a0"/>
    <w:uiPriority w:val="99"/>
    <w:semiHidden/>
    <w:unhideWhenUsed/>
    <w:rsid w:val="00935128"/>
    <w:rPr>
      <w:sz w:val="18"/>
      <w:szCs w:val="18"/>
    </w:rPr>
  </w:style>
  <w:style w:type="paragraph" w:styleId="afa">
    <w:name w:val="annotation text"/>
    <w:basedOn w:val="a"/>
    <w:link w:val="afb"/>
    <w:uiPriority w:val="99"/>
    <w:semiHidden/>
    <w:unhideWhenUsed/>
    <w:rsid w:val="00935128"/>
  </w:style>
  <w:style w:type="character" w:customStyle="1" w:styleId="afb">
    <w:name w:val="註解文字 字元"/>
    <w:basedOn w:val="a0"/>
    <w:link w:val="afa"/>
    <w:uiPriority w:val="99"/>
    <w:semiHidden/>
    <w:rsid w:val="00935128"/>
    <w:rPr>
      <w:rFonts w:ascii="Times New Roman" w:eastAsia="細明體" w:hAnsi="Times New Roman"/>
      <w:szCs w:val="22"/>
    </w:rPr>
  </w:style>
  <w:style w:type="paragraph" w:styleId="afc">
    <w:name w:val="annotation subject"/>
    <w:basedOn w:val="afa"/>
    <w:next w:val="afa"/>
    <w:link w:val="afd"/>
    <w:uiPriority w:val="99"/>
    <w:semiHidden/>
    <w:unhideWhenUsed/>
    <w:rsid w:val="00935128"/>
    <w:rPr>
      <w:b/>
      <w:bCs/>
    </w:rPr>
  </w:style>
  <w:style w:type="character" w:customStyle="1" w:styleId="afd">
    <w:name w:val="註解主旨 字元"/>
    <w:basedOn w:val="afb"/>
    <w:link w:val="afc"/>
    <w:uiPriority w:val="99"/>
    <w:semiHidden/>
    <w:rsid w:val="00935128"/>
    <w:rPr>
      <w:rFonts w:ascii="Times New Roman" w:eastAsia="細明體" w:hAnsi="Times New Roman"/>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19342">
      <w:bodyDiv w:val="1"/>
      <w:marLeft w:val="0"/>
      <w:marRight w:val="0"/>
      <w:marTop w:val="0"/>
      <w:marBottom w:val="0"/>
      <w:divBdr>
        <w:top w:val="none" w:sz="0" w:space="0" w:color="auto"/>
        <w:left w:val="none" w:sz="0" w:space="0" w:color="auto"/>
        <w:bottom w:val="none" w:sz="0" w:space="0" w:color="auto"/>
        <w:right w:val="none" w:sz="0" w:space="0" w:color="auto"/>
      </w:divBdr>
    </w:div>
    <w:div w:id="457064321">
      <w:bodyDiv w:val="1"/>
      <w:marLeft w:val="0"/>
      <w:marRight w:val="0"/>
      <w:marTop w:val="0"/>
      <w:marBottom w:val="0"/>
      <w:divBdr>
        <w:top w:val="none" w:sz="0" w:space="0" w:color="auto"/>
        <w:left w:val="none" w:sz="0" w:space="0" w:color="auto"/>
        <w:bottom w:val="none" w:sz="0" w:space="0" w:color="auto"/>
        <w:right w:val="none" w:sz="0" w:space="0" w:color="auto"/>
      </w:divBdr>
    </w:div>
    <w:div w:id="619457309">
      <w:bodyDiv w:val="1"/>
      <w:marLeft w:val="0"/>
      <w:marRight w:val="0"/>
      <w:marTop w:val="0"/>
      <w:marBottom w:val="0"/>
      <w:divBdr>
        <w:top w:val="none" w:sz="0" w:space="0" w:color="auto"/>
        <w:left w:val="none" w:sz="0" w:space="0" w:color="auto"/>
        <w:bottom w:val="none" w:sz="0" w:space="0" w:color="auto"/>
        <w:right w:val="none" w:sz="0" w:space="0" w:color="auto"/>
      </w:divBdr>
    </w:div>
    <w:div w:id="787161614">
      <w:bodyDiv w:val="1"/>
      <w:marLeft w:val="0"/>
      <w:marRight w:val="0"/>
      <w:marTop w:val="0"/>
      <w:marBottom w:val="0"/>
      <w:divBdr>
        <w:top w:val="none" w:sz="0" w:space="0" w:color="auto"/>
        <w:left w:val="none" w:sz="0" w:space="0" w:color="auto"/>
        <w:bottom w:val="none" w:sz="0" w:space="0" w:color="auto"/>
        <w:right w:val="none" w:sz="0" w:space="0" w:color="auto"/>
      </w:divBdr>
    </w:div>
    <w:div w:id="889653313">
      <w:bodyDiv w:val="1"/>
      <w:marLeft w:val="0"/>
      <w:marRight w:val="0"/>
      <w:marTop w:val="0"/>
      <w:marBottom w:val="0"/>
      <w:divBdr>
        <w:top w:val="none" w:sz="0" w:space="0" w:color="auto"/>
        <w:left w:val="none" w:sz="0" w:space="0" w:color="auto"/>
        <w:bottom w:val="none" w:sz="0" w:space="0" w:color="auto"/>
        <w:right w:val="none" w:sz="0" w:space="0" w:color="auto"/>
      </w:divBdr>
    </w:div>
    <w:div w:id="1537428239">
      <w:bodyDiv w:val="1"/>
      <w:marLeft w:val="0"/>
      <w:marRight w:val="0"/>
      <w:marTop w:val="0"/>
      <w:marBottom w:val="0"/>
      <w:divBdr>
        <w:top w:val="none" w:sz="0" w:space="0" w:color="auto"/>
        <w:left w:val="none" w:sz="0" w:space="0" w:color="auto"/>
        <w:bottom w:val="none" w:sz="0" w:space="0" w:color="auto"/>
        <w:right w:val="none" w:sz="0" w:space="0" w:color="auto"/>
      </w:divBdr>
    </w:div>
    <w:div w:id="19544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zh.wikipedia.org/wiki/%E6%8C%AA%E5%A8%8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zh.wikipedia.org/wiki/%E6%B3%A2%E7%BD%97%E7%9A%84%E6%B5%B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zh.wikipedia.org/wiki/%E7%91%9E%E5%85%B8"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zh.wikipedia.org/wiki/%E6%B3%A2%E7%9A%84%E5%B0%BC%E4%BA%9E%E7%81%A3"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zh.wikipedia.org/wiki/%E4%B8%96%E7%95%8C%E5%BF%AB%E6%A8%82%E5%A0%B1%E5%91%8A"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h.wikipedia.org/wiki/%E8%81%AF%E5%90%88%E5%9C%8B" TargetMode="External"/><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zh.wikipedia.org/wiki/%E4%BF%84%E7%BD%97%E6%96%A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zh.wikipedia.org/wiki/%E8%8A%AC%E5%85%B0%E6%B9%BE" TargetMode="External"/><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D4BE6-8C02-4DF5-B0D6-7B7B23CB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8194</Words>
  <Characters>46710</Characters>
  <Application>Microsoft Office Word</Application>
  <DocSecurity>0</DocSecurity>
  <Lines>389</Lines>
  <Paragraphs>109</Paragraphs>
  <ScaleCrop>false</ScaleCrop>
  <Company/>
  <LinksUpToDate>false</LinksUpToDate>
  <CharactersWithSpaces>54795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Wu</dc:creator>
  <cp:lastModifiedBy>郭玲慈</cp:lastModifiedBy>
  <cp:revision>2</cp:revision>
  <cp:lastPrinted>2022-12-19T05:45:00Z</cp:lastPrinted>
  <dcterms:created xsi:type="dcterms:W3CDTF">2023-03-06T02:13:00Z</dcterms:created>
  <dcterms:modified xsi:type="dcterms:W3CDTF">2023-03-06T02:13:00Z</dcterms:modified>
</cp:coreProperties>
</file>