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1877" w:rsidRPr="00920420" w:rsidRDefault="00F56A5D" w:rsidP="00F56A5D">
      <w:pPr>
        <w:snapToGrid w:val="0"/>
        <w:spacing w:line="480" w:lineRule="exact"/>
        <w:ind w:right="-144"/>
        <w:jc w:val="center"/>
        <w:rPr>
          <w:rFonts w:eastAsia="標楷體"/>
          <w:b/>
          <w:sz w:val="36"/>
          <w:szCs w:val="36"/>
        </w:rPr>
      </w:pPr>
      <w:r w:rsidRPr="00F56A5D">
        <w:rPr>
          <w:rFonts w:eastAsia="標楷體" w:hint="eastAsia"/>
          <w:b/>
          <w:color w:val="000000"/>
          <w:sz w:val="36"/>
          <w:szCs w:val="36"/>
        </w:rPr>
        <w:t>公務人員特種考試司法</w:t>
      </w:r>
      <w:r w:rsidRPr="00920420">
        <w:rPr>
          <w:rFonts w:eastAsia="標楷體" w:hint="eastAsia"/>
          <w:b/>
          <w:sz w:val="36"/>
          <w:szCs w:val="36"/>
        </w:rPr>
        <w:t>人員考試三等考試檢察</w:t>
      </w:r>
      <w:proofErr w:type="gramStart"/>
      <w:r w:rsidRPr="00920420">
        <w:rPr>
          <w:rFonts w:eastAsia="標楷體" w:hint="eastAsia"/>
          <w:b/>
          <w:sz w:val="36"/>
          <w:szCs w:val="36"/>
        </w:rPr>
        <w:t>事務官類科</w:t>
      </w:r>
      <w:proofErr w:type="gramEnd"/>
    </w:p>
    <w:p w:rsidR="0063030E" w:rsidRPr="00C977C8" w:rsidRDefault="00F56A5D" w:rsidP="00F56A5D">
      <w:pPr>
        <w:snapToGrid w:val="0"/>
        <w:spacing w:line="480" w:lineRule="exact"/>
        <w:ind w:right="-144"/>
        <w:jc w:val="center"/>
        <w:rPr>
          <w:strike/>
          <w:color w:val="FF0000"/>
        </w:rPr>
      </w:pPr>
      <w:r w:rsidRPr="00920420">
        <w:rPr>
          <w:rFonts w:eastAsia="標楷體" w:hint="eastAsia"/>
          <w:b/>
          <w:sz w:val="36"/>
          <w:szCs w:val="36"/>
        </w:rPr>
        <w:t>錄取人員</w:t>
      </w:r>
      <w:r w:rsidR="00D140D5" w:rsidRPr="00920420">
        <w:rPr>
          <w:rFonts w:eastAsia="標楷體" w:hint="eastAsia"/>
          <w:b/>
          <w:sz w:val="36"/>
          <w:szCs w:val="36"/>
        </w:rPr>
        <w:t>訓練</w:t>
      </w:r>
      <w:r w:rsidR="0063030E" w:rsidRPr="00920420">
        <w:rPr>
          <w:rFonts w:eastAsia="標楷體"/>
          <w:b/>
          <w:sz w:val="36"/>
          <w:szCs w:val="36"/>
        </w:rPr>
        <w:t>成績考核規定</w:t>
      </w:r>
    </w:p>
    <w:p w:rsidR="00C977C8" w:rsidRPr="00920420" w:rsidRDefault="00C977C8" w:rsidP="00C977C8">
      <w:pPr>
        <w:kinsoku w:val="0"/>
        <w:overflowPunct w:val="0"/>
        <w:snapToGrid w:val="0"/>
        <w:jc w:val="right"/>
        <w:rPr>
          <w:rFonts w:ascii="標楷體" w:eastAsia="標楷體" w:hAnsi="標楷體"/>
        </w:rPr>
      </w:pPr>
      <w:r w:rsidRPr="00920420">
        <w:rPr>
          <w:rFonts w:ascii="標楷體" w:eastAsia="標楷體" w:hAnsi="標楷體"/>
          <w:bCs/>
          <w:szCs w:val="24"/>
        </w:rPr>
        <w:t>民國</w:t>
      </w:r>
      <w:r>
        <w:rPr>
          <w:rFonts w:ascii="標楷體" w:eastAsia="標楷體" w:hAnsi="標楷體" w:hint="eastAsia"/>
          <w:bCs/>
          <w:szCs w:val="24"/>
        </w:rPr>
        <w:t>111</w:t>
      </w:r>
      <w:r w:rsidRPr="00920420">
        <w:rPr>
          <w:rFonts w:ascii="標楷體" w:eastAsia="標楷體" w:hAnsi="標楷體"/>
          <w:bCs/>
          <w:szCs w:val="24"/>
        </w:rPr>
        <w:t>年</w:t>
      </w:r>
      <w:r>
        <w:rPr>
          <w:rFonts w:ascii="標楷體" w:eastAsia="標楷體" w:hAnsi="標楷體" w:hint="eastAsia"/>
          <w:bCs/>
          <w:szCs w:val="24"/>
        </w:rPr>
        <w:t>12</w:t>
      </w:r>
      <w:r w:rsidRPr="00920420">
        <w:rPr>
          <w:rFonts w:ascii="標楷體" w:eastAsia="標楷體" w:hAnsi="標楷體"/>
          <w:bCs/>
          <w:szCs w:val="24"/>
        </w:rPr>
        <w:t>月</w:t>
      </w:r>
      <w:r>
        <w:rPr>
          <w:rFonts w:ascii="標楷體" w:eastAsia="標楷體" w:hAnsi="標楷體" w:hint="eastAsia"/>
          <w:bCs/>
          <w:szCs w:val="24"/>
        </w:rPr>
        <w:t>28</w:t>
      </w:r>
      <w:r w:rsidRPr="00920420">
        <w:rPr>
          <w:rFonts w:ascii="標楷體" w:eastAsia="標楷體" w:hAnsi="標楷體"/>
          <w:bCs/>
          <w:szCs w:val="24"/>
        </w:rPr>
        <w:t>日</w:t>
      </w:r>
    </w:p>
    <w:p w:rsidR="00C977C8" w:rsidRDefault="00C977C8">
      <w:pPr>
        <w:kinsoku w:val="0"/>
        <w:overflowPunct w:val="0"/>
        <w:snapToGrid w:val="0"/>
        <w:jc w:val="right"/>
        <w:rPr>
          <w:rFonts w:ascii="標楷體" w:eastAsia="標楷體" w:hAnsi="標楷體"/>
          <w:bCs/>
          <w:szCs w:val="24"/>
        </w:rPr>
      </w:pPr>
      <w:r w:rsidRPr="00C977C8">
        <w:rPr>
          <w:rFonts w:ascii="標楷體" w:eastAsia="標楷體" w:hAnsi="標楷體"/>
          <w:bCs/>
          <w:szCs w:val="24"/>
        </w:rPr>
        <w:t>保訓會</w:t>
      </w:r>
      <w:proofErr w:type="gramStart"/>
      <w:r w:rsidRPr="00C977C8">
        <w:rPr>
          <w:rFonts w:ascii="標楷體" w:eastAsia="標楷體" w:hAnsi="標楷體"/>
          <w:bCs/>
          <w:szCs w:val="24"/>
        </w:rPr>
        <w:t>公訓字第1110013891號</w:t>
      </w:r>
      <w:proofErr w:type="gramEnd"/>
      <w:r w:rsidRPr="00C977C8">
        <w:rPr>
          <w:rFonts w:ascii="標楷體" w:eastAsia="標楷體" w:hAnsi="標楷體"/>
          <w:bCs/>
          <w:szCs w:val="24"/>
        </w:rPr>
        <w:t>函核定</w:t>
      </w:r>
    </w:p>
    <w:p w:rsidR="0063030E" w:rsidRPr="00C2191C" w:rsidRDefault="0063030E">
      <w:pPr>
        <w:kinsoku w:val="0"/>
        <w:overflowPunct w:val="0"/>
        <w:snapToGrid w:val="0"/>
        <w:jc w:val="right"/>
        <w:rPr>
          <w:rFonts w:ascii="標楷體" w:eastAsia="標楷體" w:hAnsi="標楷體"/>
          <w:color w:val="000000" w:themeColor="text1"/>
        </w:rPr>
      </w:pPr>
      <w:r w:rsidRPr="00C2191C">
        <w:rPr>
          <w:rFonts w:ascii="標楷體" w:eastAsia="標楷體" w:hAnsi="標楷體"/>
          <w:bCs/>
          <w:color w:val="000000" w:themeColor="text1"/>
          <w:szCs w:val="24"/>
        </w:rPr>
        <w:t>民國</w:t>
      </w:r>
      <w:r w:rsidR="005A7709" w:rsidRPr="00C2191C">
        <w:rPr>
          <w:rFonts w:ascii="標楷體" w:eastAsia="標楷體" w:hAnsi="標楷體" w:hint="eastAsia"/>
          <w:bCs/>
          <w:color w:val="000000" w:themeColor="text1"/>
          <w:szCs w:val="24"/>
        </w:rPr>
        <w:t>11</w:t>
      </w:r>
      <w:r w:rsidR="00C977C8" w:rsidRPr="00C2191C">
        <w:rPr>
          <w:rFonts w:ascii="標楷體" w:eastAsia="標楷體" w:hAnsi="標楷體" w:hint="eastAsia"/>
          <w:bCs/>
          <w:color w:val="000000" w:themeColor="text1"/>
          <w:szCs w:val="24"/>
        </w:rPr>
        <w:t>3</w:t>
      </w:r>
      <w:r w:rsidRPr="00C2191C">
        <w:rPr>
          <w:rFonts w:ascii="標楷體" w:eastAsia="標楷體" w:hAnsi="標楷體"/>
          <w:bCs/>
          <w:color w:val="000000" w:themeColor="text1"/>
          <w:szCs w:val="24"/>
        </w:rPr>
        <w:t>年</w:t>
      </w:r>
      <w:r w:rsidR="0041761D">
        <w:rPr>
          <w:rFonts w:ascii="標楷體" w:eastAsia="標楷體" w:hAnsi="標楷體" w:hint="eastAsia"/>
          <w:bCs/>
          <w:color w:val="000000" w:themeColor="text1"/>
          <w:szCs w:val="24"/>
        </w:rPr>
        <w:t>2</w:t>
      </w:r>
      <w:r w:rsidRPr="00C2191C">
        <w:rPr>
          <w:rFonts w:ascii="標楷體" w:eastAsia="標楷體" w:hAnsi="標楷體"/>
          <w:bCs/>
          <w:color w:val="000000" w:themeColor="text1"/>
          <w:szCs w:val="24"/>
        </w:rPr>
        <w:t>月</w:t>
      </w:r>
      <w:r w:rsidR="0041761D">
        <w:rPr>
          <w:rFonts w:ascii="標楷體" w:eastAsia="標楷體" w:hAnsi="標楷體" w:hint="eastAsia"/>
          <w:bCs/>
          <w:color w:val="000000" w:themeColor="text1"/>
          <w:szCs w:val="24"/>
        </w:rPr>
        <w:t>23</w:t>
      </w:r>
      <w:r w:rsidRPr="00C2191C">
        <w:rPr>
          <w:rFonts w:ascii="標楷體" w:eastAsia="標楷體" w:hAnsi="標楷體"/>
          <w:bCs/>
          <w:color w:val="000000" w:themeColor="text1"/>
          <w:szCs w:val="24"/>
        </w:rPr>
        <w:t>日</w:t>
      </w:r>
    </w:p>
    <w:p w:rsidR="00511612" w:rsidRPr="00C2191C" w:rsidRDefault="00C977C8" w:rsidP="00511612">
      <w:pPr>
        <w:widowControl/>
        <w:snapToGrid w:val="0"/>
        <w:ind w:leftChars="2185" w:left="5244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 w:rsidRPr="00C2191C">
        <w:rPr>
          <w:rFonts w:ascii="標楷體" w:eastAsia="標楷體" w:hAnsi="標楷體"/>
          <w:bCs/>
          <w:color w:val="000000" w:themeColor="text1"/>
          <w:szCs w:val="24"/>
        </w:rPr>
        <w:t>保訓會</w:t>
      </w:r>
      <w:proofErr w:type="gramStart"/>
      <w:r w:rsidRPr="00C2191C">
        <w:rPr>
          <w:rFonts w:ascii="標楷體" w:eastAsia="標楷體" w:hAnsi="標楷體"/>
          <w:bCs/>
          <w:color w:val="000000" w:themeColor="text1"/>
          <w:szCs w:val="24"/>
        </w:rPr>
        <w:t>公訓字第</w:t>
      </w:r>
      <w:r w:rsidRPr="00C2191C">
        <w:rPr>
          <w:rFonts w:ascii="標楷體" w:eastAsia="標楷體" w:hAnsi="標楷體" w:hint="eastAsia"/>
          <w:bCs/>
          <w:color w:val="000000" w:themeColor="text1"/>
          <w:szCs w:val="24"/>
        </w:rPr>
        <w:t>1130001312號</w:t>
      </w:r>
      <w:proofErr w:type="gramEnd"/>
      <w:r w:rsidR="0063030E" w:rsidRPr="00C2191C">
        <w:rPr>
          <w:rFonts w:ascii="標楷體" w:eastAsia="標楷體" w:hAnsi="標楷體"/>
          <w:bCs/>
          <w:color w:val="000000" w:themeColor="text1"/>
          <w:szCs w:val="24"/>
        </w:rPr>
        <w:t>函核定</w:t>
      </w:r>
      <w:r w:rsidR="005A7709" w:rsidRPr="00C2191C">
        <w:rPr>
          <w:rFonts w:ascii="標楷體" w:eastAsia="標楷體" w:hAnsi="標楷體" w:hint="eastAsia"/>
          <w:bCs/>
          <w:color w:val="000000" w:themeColor="text1"/>
          <w:szCs w:val="24"/>
        </w:rPr>
        <w:t>修正</w:t>
      </w:r>
    </w:p>
    <w:p w:rsidR="00C977C8" w:rsidRPr="00C2191C" w:rsidRDefault="00C977C8" w:rsidP="00511612">
      <w:pPr>
        <w:widowControl/>
        <w:snapToGrid w:val="0"/>
        <w:ind w:leftChars="2185" w:left="5244"/>
        <w:jc w:val="both"/>
        <w:rPr>
          <w:rFonts w:ascii="標楷體" w:eastAsia="標楷體" w:hAnsi="標楷體"/>
          <w:color w:val="000000" w:themeColor="text1"/>
        </w:rPr>
      </w:pPr>
      <w:r w:rsidRPr="00C2191C">
        <w:rPr>
          <w:rFonts w:ascii="標楷體" w:eastAsia="標楷體" w:hAnsi="標楷體" w:hint="eastAsia"/>
          <w:bCs/>
          <w:color w:val="000000" w:themeColor="text1"/>
          <w:szCs w:val="24"/>
        </w:rPr>
        <w:t>第2點、第3點、</w:t>
      </w:r>
      <w:r w:rsidR="00511612" w:rsidRPr="00C2191C">
        <w:rPr>
          <w:rFonts w:ascii="標楷體" w:eastAsia="標楷體" w:hAnsi="標楷體" w:hint="eastAsia"/>
          <w:bCs/>
          <w:color w:val="000000" w:themeColor="text1"/>
          <w:szCs w:val="24"/>
        </w:rPr>
        <w:t>第6點、</w:t>
      </w:r>
      <w:r w:rsidRPr="00C2191C">
        <w:rPr>
          <w:rFonts w:ascii="標楷體" w:eastAsia="標楷體" w:hAnsi="標楷體" w:hint="eastAsia"/>
          <w:bCs/>
          <w:color w:val="000000" w:themeColor="text1"/>
          <w:szCs w:val="24"/>
        </w:rPr>
        <w:t>第</w:t>
      </w:r>
      <w:r w:rsidR="00511612" w:rsidRPr="00C2191C">
        <w:rPr>
          <w:rFonts w:ascii="標楷體" w:eastAsia="標楷體" w:hAnsi="標楷體" w:hint="eastAsia"/>
          <w:bCs/>
          <w:color w:val="000000" w:themeColor="text1"/>
          <w:szCs w:val="24"/>
        </w:rPr>
        <w:t>7</w:t>
      </w:r>
      <w:r w:rsidRPr="00C2191C">
        <w:rPr>
          <w:rFonts w:ascii="標楷體" w:eastAsia="標楷體" w:hAnsi="標楷體" w:hint="eastAsia"/>
          <w:bCs/>
          <w:color w:val="000000" w:themeColor="text1"/>
          <w:szCs w:val="24"/>
        </w:rPr>
        <w:t>點</w:t>
      </w:r>
      <w:r w:rsidR="00511612" w:rsidRPr="00C2191C">
        <w:rPr>
          <w:rFonts w:ascii="標楷體" w:eastAsia="標楷體" w:hAnsi="標楷體" w:hint="eastAsia"/>
          <w:bCs/>
          <w:color w:val="000000" w:themeColor="text1"/>
          <w:szCs w:val="24"/>
        </w:rPr>
        <w:t>；增訂第8點、第9點，原第8點遞移點次</w:t>
      </w:r>
      <w:r w:rsidR="00CA7369" w:rsidRPr="00C2191C">
        <w:rPr>
          <w:rFonts w:ascii="標楷體" w:eastAsia="標楷體" w:hAnsi="標楷體" w:hint="eastAsia"/>
          <w:bCs/>
          <w:color w:val="000000" w:themeColor="text1"/>
          <w:szCs w:val="24"/>
        </w:rPr>
        <w:t>並修正第10點</w:t>
      </w:r>
      <w:r w:rsidRPr="00C2191C">
        <w:rPr>
          <w:rFonts w:ascii="標楷體" w:eastAsia="標楷體" w:hAnsi="標楷體" w:hint="eastAsia"/>
          <w:bCs/>
          <w:color w:val="000000" w:themeColor="text1"/>
          <w:szCs w:val="24"/>
        </w:rPr>
        <w:t>及</w:t>
      </w:r>
      <w:r w:rsidR="00511612" w:rsidRPr="00C2191C">
        <w:rPr>
          <w:rFonts w:ascii="標楷體" w:eastAsia="標楷體" w:hAnsi="標楷體" w:hint="eastAsia"/>
          <w:bCs/>
          <w:color w:val="000000" w:themeColor="text1"/>
          <w:szCs w:val="24"/>
        </w:rPr>
        <w:t>修正</w:t>
      </w:r>
      <w:r w:rsidRPr="00C2191C">
        <w:rPr>
          <w:rFonts w:ascii="標楷體" w:eastAsia="標楷體" w:hAnsi="標楷體" w:hint="eastAsia"/>
          <w:bCs/>
          <w:color w:val="000000" w:themeColor="text1"/>
          <w:szCs w:val="24"/>
        </w:rPr>
        <w:t>附</w:t>
      </w:r>
      <w:r w:rsidR="00511612" w:rsidRPr="00C2191C">
        <w:rPr>
          <w:rFonts w:ascii="標楷體" w:eastAsia="標楷體" w:hAnsi="標楷體" w:hint="eastAsia"/>
          <w:bCs/>
          <w:color w:val="000000" w:themeColor="text1"/>
          <w:szCs w:val="24"/>
        </w:rPr>
        <w:t>件1</w:t>
      </w:r>
      <w:r w:rsidRPr="00C2191C">
        <w:rPr>
          <w:rFonts w:ascii="標楷體" w:eastAsia="標楷體" w:hAnsi="標楷體" w:hint="eastAsia"/>
          <w:bCs/>
          <w:color w:val="000000" w:themeColor="text1"/>
          <w:szCs w:val="24"/>
        </w:rPr>
        <w:t>至附</w:t>
      </w:r>
      <w:r w:rsidR="00511612" w:rsidRPr="00C2191C">
        <w:rPr>
          <w:rFonts w:ascii="標楷體" w:eastAsia="標楷體" w:hAnsi="標楷體" w:hint="eastAsia"/>
          <w:bCs/>
          <w:color w:val="000000" w:themeColor="text1"/>
          <w:szCs w:val="24"/>
        </w:rPr>
        <w:t>件6</w:t>
      </w:r>
    </w:p>
    <w:p w:rsidR="00A00F21" w:rsidRPr="00A00F21" w:rsidRDefault="009D154A" w:rsidP="00A00F21">
      <w:pPr>
        <w:pStyle w:val="afa"/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 w:val="0"/>
        <w:spacing w:line="500" w:lineRule="exact"/>
        <w:ind w:leftChars="0" w:left="993" w:hanging="709"/>
        <w:jc w:val="both"/>
        <w:outlineLvl w:val="0"/>
        <w:rPr>
          <w:rFonts w:ascii="標楷體" w:eastAsia="標楷體" w:hAnsi="標楷體"/>
          <w:sz w:val="36"/>
        </w:rPr>
      </w:pPr>
      <w:r w:rsidRPr="00A00F21">
        <w:rPr>
          <w:rFonts w:ascii="標楷體" w:eastAsia="標楷體" w:hAnsi="標楷體" w:cs="細明體" w:hint="eastAsia"/>
          <w:kern w:val="0"/>
          <w:sz w:val="32"/>
          <w:szCs w:val="23"/>
        </w:rPr>
        <w:t>為規範</w:t>
      </w:r>
      <w:r w:rsidR="00B1038B" w:rsidRPr="00A00F21">
        <w:rPr>
          <w:rFonts w:eastAsia="標楷體" w:hint="eastAsia"/>
          <w:sz w:val="32"/>
          <w:szCs w:val="36"/>
        </w:rPr>
        <w:t>公務人員特種考試司法人員考試三等考試檢察</w:t>
      </w:r>
      <w:proofErr w:type="gramStart"/>
      <w:r w:rsidR="00B1038B" w:rsidRPr="00A00F21">
        <w:rPr>
          <w:rFonts w:eastAsia="標楷體" w:hint="eastAsia"/>
          <w:sz w:val="32"/>
          <w:szCs w:val="36"/>
        </w:rPr>
        <w:t>事務官類科</w:t>
      </w:r>
      <w:proofErr w:type="gramEnd"/>
      <w:r w:rsidR="00B1038B" w:rsidRPr="00A00F21">
        <w:rPr>
          <w:rFonts w:eastAsia="標楷體" w:hint="eastAsia"/>
          <w:sz w:val="32"/>
          <w:szCs w:val="36"/>
        </w:rPr>
        <w:t>錄取人員</w:t>
      </w:r>
      <w:r w:rsidR="005D538A" w:rsidRPr="00A00F21">
        <w:rPr>
          <w:rFonts w:eastAsia="標楷體" w:hint="eastAsia"/>
          <w:sz w:val="32"/>
          <w:szCs w:val="36"/>
        </w:rPr>
        <w:t>訓練</w:t>
      </w:r>
      <w:r w:rsidRPr="00A00F21">
        <w:rPr>
          <w:rFonts w:ascii="標楷體" w:eastAsia="標楷體" w:hAnsi="標楷體" w:cs="細明體" w:hint="eastAsia"/>
          <w:kern w:val="0"/>
          <w:sz w:val="32"/>
          <w:szCs w:val="23"/>
        </w:rPr>
        <w:t>成績考核事宜，以客觀、公正、公平之方式考核訓練成績，特訂定本</w:t>
      </w:r>
      <w:r w:rsidR="00DD6853" w:rsidRPr="00A00F21">
        <w:rPr>
          <w:rFonts w:ascii="標楷體" w:eastAsia="標楷體" w:hAnsi="標楷體" w:cs="細明體" w:hint="eastAsia"/>
          <w:kern w:val="0"/>
          <w:sz w:val="32"/>
          <w:szCs w:val="23"/>
        </w:rPr>
        <w:t>規定</w:t>
      </w:r>
      <w:r w:rsidR="00984573" w:rsidRPr="00A00F21">
        <w:rPr>
          <w:rFonts w:ascii="標楷體" w:eastAsia="標楷體" w:hAnsi="標楷體" w:cs="細明體" w:hint="eastAsia"/>
          <w:kern w:val="0"/>
          <w:sz w:val="32"/>
          <w:szCs w:val="23"/>
        </w:rPr>
        <w:t>。</w:t>
      </w:r>
    </w:p>
    <w:p w:rsidR="0063030E" w:rsidRPr="00A00F21" w:rsidRDefault="009D154A" w:rsidP="00A00F21">
      <w:pPr>
        <w:pStyle w:val="afa"/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 w:val="0"/>
        <w:spacing w:line="500" w:lineRule="exact"/>
        <w:ind w:leftChars="0" w:left="993" w:hanging="709"/>
        <w:jc w:val="both"/>
        <w:outlineLvl w:val="0"/>
        <w:rPr>
          <w:rFonts w:ascii="標楷體" w:eastAsia="標楷體" w:hAnsi="標楷體"/>
          <w:sz w:val="36"/>
        </w:rPr>
      </w:pPr>
      <w:r w:rsidRPr="00A00F21">
        <w:rPr>
          <w:rFonts w:eastAsia="標楷體" w:hint="eastAsia"/>
          <w:sz w:val="32"/>
          <w:szCs w:val="32"/>
        </w:rPr>
        <w:t>訓練總成績</w:t>
      </w:r>
      <w:r w:rsidR="008D578C" w:rsidRPr="00A00F21">
        <w:rPr>
          <w:rFonts w:eastAsia="標楷體" w:hint="eastAsia"/>
          <w:sz w:val="32"/>
          <w:szCs w:val="32"/>
        </w:rPr>
        <w:t>分為「學業成績」及「品德學識成績」二項，</w:t>
      </w:r>
      <w:r w:rsidR="00AE0757" w:rsidRPr="00A00F21">
        <w:rPr>
          <w:rFonts w:eastAsia="標楷體"/>
          <w:sz w:val="32"/>
          <w:szCs w:val="32"/>
        </w:rPr>
        <w:t>考核項目內容及百分比</w:t>
      </w:r>
      <w:r w:rsidRPr="00A00F21">
        <w:rPr>
          <w:rFonts w:eastAsia="標楷體" w:hint="eastAsia"/>
          <w:sz w:val="32"/>
          <w:szCs w:val="32"/>
        </w:rPr>
        <w:t>如下</w:t>
      </w:r>
      <w:r w:rsidR="0063030E" w:rsidRPr="00A00F21">
        <w:rPr>
          <w:rFonts w:eastAsia="標楷體"/>
          <w:sz w:val="32"/>
          <w:szCs w:val="32"/>
        </w:rPr>
        <w:t>：</w:t>
      </w:r>
    </w:p>
    <w:p w:rsidR="009D154A" w:rsidRPr="00920420" w:rsidRDefault="00AE798D" w:rsidP="00A00F21">
      <w:pPr>
        <w:numPr>
          <w:ilvl w:val="1"/>
          <w:numId w:val="1"/>
        </w:numPr>
        <w:snapToGrid w:val="0"/>
        <w:spacing w:line="500" w:lineRule="exact"/>
        <w:ind w:left="1276" w:hanging="851"/>
        <w:jc w:val="both"/>
        <w:outlineLvl w:val="1"/>
        <w:rPr>
          <w:rFonts w:eastAsia="標楷體"/>
          <w:sz w:val="32"/>
          <w:szCs w:val="32"/>
        </w:rPr>
      </w:pPr>
      <w:r w:rsidRPr="00920420">
        <w:rPr>
          <w:rFonts w:eastAsia="標楷體" w:hint="eastAsia"/>
          <w:sz w:val="32"/>
          <w:szCs w:val="32"/>
        </w:rPr>
        <w:t>學業成績</w:t>
      </w:r>
      <w:r w:rsidR="009D154A" w:rsidRPr="00920420">
        <w:rPr>
          <w:rFonts w:eastAsia="標楷體" w:hint="eastAsia"/>
          <w:sz w:val="32"/>
          <w:szCs w:val="32"/>
        </w:rPr>
        <w:t>占</w:t>
      </w:r>
      <w:r w:rsidR="005E4B94" w:rsidRPr="00920420">
        <w:rPr>
          <w:rFonts w:eastAsia="標楷體" w:hint="eastAsia"/>
          <w:sz w:val="32"/>
          <w:szCs w:val="32"/>
        </w:rPr>
        <w:t>訓練總成績</w:t>
      </w:r>
      <w:r w:rsidR="009D154A" w:rsidRPr="00920420">
        <w:rPr>
          <w:rFonts w:eastAsia="標楷體" w:hint="eastAsia"/>
          <w:sz w:val="32"/>
          <w:szCs w:val="32"/>
        </w:rPr>
        <w:t>百分之八十：</w:t>
      </w:r>
    </w:p>
    <w:p w:rsidR="004E5FE6" w:rsidRPr="00920420" w:rsidRDefault="009D154A" w:rsidP="00D85883">
      <w:pPr>
        <w:numPr>
          <w:ilvl w:val="2"/>
          <w:numId w:val="1"/>
        </w:numPr>
        <w:tabs>
          <w:tab w:val="left" w:pos="1418"/>
        </w:tabs>
        <w:snapToGrid w:val="0"/>
        <w:spacing w:line="500" w:lineRule="exact"/>
        <w:ind w:left="1418" w:hanging="567"/>
        <w:jc w:val="both"/>
        <w:outlineLvl w:val="2"/>
        <w:rPr>
          <w:rFonts w:eastAsia="標楷體"/>
          <w:sz w:val="32"/>
          <w:szCs w:val="32"/>
        </w:rPr>
      </w:pPr>
      <w:r w:rsidRPr="00920420">
        <w:rPr>
          <w:rFonts w:eastAsia="標楷體" w:hint="eastAsia"/>
          <w:sz w:val="32"/>
          <w:szCs w:val="32"/>
        </w:rPr>
        <w:t>第一階段課程考試成績：占百分之五十。</w:t>
      </w:r>
      <w:r w:rsidR="00C55EE3" w:rsidRPr="00920420">
        <w:rPr>
          <w:rFonts w:eastAsia="標楷體" w:hint="eastAsia"/>
          <w:sz w:val="32"/>
          <w:szCs w:val="32"/>
        </w:rPr>
        <w:t>（</w:t>
      </w:r>
      <w:r w:rsidR="00D85883" w:rsidRPr="00920420">
        <w:rPr>
          <w:rFonts w:eastAsia="標楷體" w:hint="eastAsia"/>
          <w:sz w:val="32"/>
          <w:szCs w:val="32"/>
        </w:rPr>
        <w:t>分為學科考試成績與隨堂測驗成績，其中學科考試成績占百分之</w:t>
      </w:r>
      <w:r w:rsidR="001C572B" w:rsidRPr="00920420">
        <w:rPr>
          <w:rFonts w:eastAsia="標楷體" w:hint="eastAsia"/>
          <w:sz w:val="32"/>
          <w:szCs w:val="32"/>
        </w:rPr>
        <w:t>四</w:t>
      </w:r>
      <w:r w:rsidR="00D85883" w:rsidRPr="00920420">
        <w:rPr>
          <w:rFonts w:eastAsia="標楷體" w:hint="eastAsia"/>
          <w:sz w:val="32"/>
          <w:szCs w:val="32"/>
        </w:rPr>
        <w:t>十，隨堂測驗成績占百分之十</w:t>
      </w:r>
      <w:r w:rsidR="00C55EE3" w:rsidRPr="00920420">
        <w:rPr>
          <w:rFonts w:eastAsia="標楷體" w:hint="eastAsia"/>
          <w:sz w:val="32"/>
          <w:szCs w:val="32"/>
        </w:rPr>
        <w:t>）</w:t>
      </w:r>
      <w:r w:rsidR="00D85883" w:rsidRPr="00920420">
        <w:rPr>
          <w:rFonts w:eastAsia="標楷體" w:hint="eastAsia"/>
          <w:sz w:val="32"/>
          <w:szCs w:val="32"/>
        </w:rPr>
        <w:t>。</w:t>
      </w:r>
    </w:p>
    <w:p w:rsidR="009D154A" w:rsidRPr="00920420" w:rsidRDefault="009D154A" w:rsidP="004E5FE6">
      <w:pPr>
        <w:numPr>
          <w:ilvl w:val="2"/>
          <w:numId w:val="1"/>
        </w:numPr>
        <w:tabs>
          <w:tab w:val="left" w:pos="1418"/>
        </w:tabs>
        <w:snapToGrid w:val="0"/>
        <w:spacing w:line="500" w:lineRule="exact"/>
        <w:ind w:left="1418" w:hanging="567"/>
        <w:jc w:val="both"/>
        <w:outlineLvl w:val="2"/>
        <w:rPr>
          <w:rFonts w:eastAsia="標楷體"/>
          <w:sz w:val="32"/>
          <w:szCs w:val="32"/>
        </w:rPr>
      </w:pPr>
      <w:r w:rsidRPr="00920420">
        <w:rPr>
          <w:rFonts w:eastAsia="標楷體" w:hint="eastAsia"/>
          <w:sz w:val="32"/>
          <w:szCs w:val="32"/>
        </w:rPr>
        <w:t>第二階段實習成績：占百分之二十五。</w:t>
      </w:r>
      <w:proofErr w:type="gramStart"/>
      <w:r w:rsidRPr="00920420">
        <w:rPr>
          <w:rFonts w:eastAsia="標楷體" w:hint="eastAsia"/>
          <w:sz w:val="32"/>
          <w:szCs w:val="32"/>
        </w:rPr>
        <w:t>（</w:t>
      </w:r>
      <w:proofErr w:type="gramEnd"/>
      <w:r w:rsidR="006A2C41" w:rsidRPr="00920420">
        <w:rPr>
          <w:rFonts w:eastAsia="標楷體" w:hint="eastAsia"/>
          <w:sz w:val="32"/>
          <w:szCs w:val="32"/>
        </w:rPr>
        <w:t>分為實習檢察署評定總成績及書</w:t>
      </w:r>
      <w:proofErr w:type="gramStart"/>
      <w:r w:rsidR="006A2C41" w:rsidRPr="00920420">
        <w:rPr>
          <w:rFonts w:eastAsia="標楷體" w:hint="eastAsia"/>
          <w:sz w:val="32"/>
          <w:szCs w:val="32"/>
        </w:rPr>
        <w:t>類擬</w:t>
      </w:r>
      <w:proofErr w:type="gramEnd"/>
      <w:r w:rsidR="006A2C41" w:rsidRPr="00920420">
        <w:rPr>
          <w:rFonts w:eastAsia="標楷體" w:hint="eastAsia"/>
          <w:sz w:val="32"/>
          <w:szCs w:val="32"/>
        </w:rPr>
        <w:t>作成績。</w:t>
      </w:r>
      <w:r w:rsidRPr="00920420">
        <w:rPr>
          <w:rFonts w:eastAsia="標楷體" w:hint="eastAsia"/>
          <w:sz w:val="32"/>
          <w:szCs w:val="32"/>
        </w:rPr>
        <w:t>其中</w:t>
      </w:r>
      <w:r w:rsidR="006A2C41" w:rsidRPr="00920420">
        <w:rPr>
          <w:rFonts w:eastAsia="標楷體" w:hint="eastAsia"/>
          <w:sz w:val="32"/>
          <w:szCs w:val="32"/>
        </w:rPr>
        <w:t>實習檢察署評定總成績包含</w:t>
      </w:r>
      <w:r w:rsidRPr="00920420">
        <w:rPr>
          <w:rFonts w:eastAsia="標楷體" w:hint="eastAsia"/>
          <w:sz w:val="32"/>
          <w:szCs w:val="32"/>
        </w:rPr>
        <w:t>檢察長、兼任導師</w:t>
      </w:r>
      <w:r w:rsidR="001872D0" w:rsidRPr="00920420">
        <w:rPr>
          <w:rFonts w:eastAsia="標楷體" w:hint="eastAsia"/>
          <w:sz w:val="32"/>
          <w:szCs w:val="32"/>
        </w:rPr>
        <w:t>、</w:t>
      </w:r>
      <w:r w:rsidRPr="00920420">
        <w:rPr>
          <w:rFonts w:eastAsia="標楷體" w:hint="eastAsia"/>
          <w:sz w:val="32"/>
          <w:szCs w:val="32"/>
        </w:rPr>
        <w:t>指導檢察</w:t>
      </w:r>
      <w:r w:rsidR="00C55EE3" w:rsidRPr="00920420">
        <w:rPr>
          <w:rFonts w:eastAsia="標楷體" w:hint="eastAsia"/>
          <w:sz w:val="32"/>
          <w:szCs w:val="32"/>
        </w:rPr>
        <w:t>（</w:t>
      </w:r>
      <w:r w:rsidR="00D80907" w:rsidRPr="00920420">
        <w:rPr>
          <w:rFonts w:eastAsia="標楷體" w:hint="eastAsia"/>
          <w:sz w:val="32"/>
          <w:szCs w:val="32"/>
        </w:rPr>
        <w:t>事務</w:t>
      </w:r>
      <w:r w:rsidR="00C55EE3" w:rsidRPr="00920420">
        <w:rPr>
          <w:rFonts w:eastAsia="標楷體" w:hint="eastAsia"/>
          <w:sz w:val="32"/>
          <w:szCs w:val="32"/>
        </w:rPr>
        <w:t>）</w:t>
      </w:r>
      <w:r w:rsidRPr="00920420">
        <w:rPr>
          <w:rFonts w:eastAsia="標楷體" w:hint="eastAsia"/>
          <w:sz w:val="32"/>
          <w:szCs w:val="32"/>
        </w:rPr>
        <w:t>官評定受訓人員成績</w:t>
      </w:r>
      <w:r w:rsidR="001872D0" w:rsidRPr="00920420">
        <w:rPr>
          <w:rFonts w:eastAsia="標楷體" w:hint="eastAsia"/>
          <w:sz w:val="32"/>
          <w:szCs w:val="32"/>
        </w:rPr>
        <w:t>及兼任導師核定之司法</w:t>
      </w:r>
      <w:proofErr w:type="gramStart"/>
      <w:r w:rsidR="001872D0" w:rsidRPr="00920420">
        <w:rPr>
          <w:rFonts w:eastAsia="標楷體" w:hint="eastAsia"/>
          <w:sz w:val="32"/>
          <w:szCs w:val="32"/>
        </w:rPr>
        <w:t>警察機關</w:t>
      </w:r>
      <w:r w:rsidR="00BF62B5" w:rsidRPr="00920420">
        <w:rPr>
          <w:rFonts w:eastAsia="標楷體" w:hint="eastAsia"/>
          <w:sz w:val="32"/>
          <w:szCs w:val="32"/>
        </w:rPr>
        <w:t>所評</w:t>
      </w:r>
      <w:r w:rsidR="001872D0" w:rsidRPr="00920420">
        <w:rPr>
          <w:rFonts w:eastAsia="標楷體" w:hint="eastAsia"/>
          <w:sz w:val="32"/>
          <w:szCs w:val="32"/>
        </w:rPr>
        <w:t>成績</w:t>
      </w:r>
      <w:proofErr w:type="gramEnd"/>
      <w:r w:rsidR="006A5438" w:rsidRPr="00920420">
        <w:rPr>
          <w:rFonts w:eastAsia="標楷體" w:hint="eastAsia"/>
          <w:sz w:val="32"/>
          <w:szCs w:val="32"/>
        </w:rPr>
        <w:t>，</w:t>
      </w:r>
      <w:r w:rsidR="005A7709" w:rsidRPr="00920420">
        <w:rPr>
          <w:rFonts w:eastAsia="標楷體" w:hint="eastAsia"/>
          <w:sz w:val="32"/>
          <w:szCs w:val="32"/>
        </w:rPr>
        <w:t>共占百分之二十二</w:t>
      </w:r>
      <w:r w:rsidR="007C29D3" w:rsidRPr="00920420">
        <w:rPr>
          <w:rFonts w:eastAsia="標楷體" w:hint="eastAsia"/>
          <w:sz w:val="32"/>
          <w:szCs w:val="32"/>
        </w:rPr>
        <w:t>點</w:t>
      </w:r>
      <w:r w:rsidR="005A7709" w:rsidRPr="00920420">
        <w:rPr>
          <w:rFonts w:eastAsia="標楷體" w:hint="eastAsia"/>
          <w:sz w:val="32"/>
          <w:szCs w:val="32"/>
        </w:rPr>
        <w:t>五</w:t>
      </w:r>
      <w:r w:rsidR="006A2C41" w:rsidRPr="00920420">
        <w:rPr>
          <w:rFonts w:eastAsia="標楷體" w:hint="eastAsia"/>
          <w:sz w:val="32"/>
          <w:szCs w:val="32"/>
        </w:rPr>
        <w:t>。</w:t>
      </w:r>
      <w:r w:rsidR="005A7709" w:rsidRPr="00920420">
        <w:rPr>
          <w:rFonts w:eastAsia="標楷體" w:hint="eastAsia"/>
          <w:sz w:val="32"/>
          <w:szCs w:val="32"/>
        </w:rPr>
        <w:t>書</w:t>
      </w:r>
      <w:proofErr w:type="gramStart"/>
      <w:r w:rsidR="005A7709" w:rsidRPr="00920420">
        <w:rPr>
          <w:rFonts w:eastAsia="標楷體" w:hint="eastAsia"/>
          <w:sz w:val="32"/>
          <w:szCs w:val="32"/>
        </w:rPr>
        <w:t>類擬</w:t>
      </w:r>
      <w:proofErr w:type="gramEnd"/>
      <w:r w:rsidR="005A7709" w:rsidRPr="00920420">
        <w:rPr>
          <w:rFonts w:eastAsia="標楷體" w:hint="eastAsia"/>
          <w:sz w:val="32"/>
          <w:szCs w:val="32"/>
        </w:rPr>
        <w:t>作成績占</w:t>
      </w:r>
      <w:r w:rsidR="00E23EE3" w:rsidRPr="00920420">
        <w:rPr>
          <w:rFonts w:eastAsia="標楷體" w:hint="eastAsia"/>
          <w:sz w:val="32"/>
          <w:szCs w:val="32"/>
        </w:rPr>
        <w:t>百分之</w:t>
      </w:r>
      <w:r w:rsidR="007C29D3" w:rsidRPr="00920420">
        <w:rPr>
          <w:rFonts w:eastAsia="標楷體" w:hint="eastAsia"/>
          <w:sz w:val="32"/>
          <w:szCs w:val="32"/>
        </w:rPr>
        <w:t>二點</w:t>
      </w:r>
      <w:r w:rsidR="005A7709" w:rsidRPr="00920420">
        <w:rPr>
          <w:rFonts w:eastAsia="標楷體" w:hint="eastAsia"/>
          <w:sz w:val="32"/>
          <w:szCs w:val="32"/>
        </w:rPr>
        <w:t>五</w:t>
      </w:r>
      <w:proofErr w:type="gramStart"/>
      <w:r w:rsidR="005A7709" w:rsidRPr="00920420">
        <w:rPr>
          <w:rFonts w:eastAsia="標楷體" w:hint="eastAsia"/>
          <w:sz w:val="32"/>
          <w:szCs w:val="32"/>
        </w:rPr>
        <w:t>）</w:t>
      </w:r>
      <w:proofErr w:type="gramEnd"/>
      <w:r w:rsidR="00506943" w:rsidRPr="00920420">
        <w:rPr>
          <w:rFonts w:eastAsia="標楷體" w:hint="eastAsia"/>
          <w:sz w:val="32"/>
          <w:szCs w:val="32"/>
        </w:rPr>
        <w:t>。</w:t>
      </w:r>
      <w:r w:rsidRPr="00920420">
        <w:rPr>
          <w:rFonts w:eastAsia="標楷體"/>
          <w:sz w:val="32"/>
          <w:szCs w:val="32"/>
        </w:rPr>
        <w:t xml:space="preserve"> </w:t>
      </w:r>
    </w:p>
    <w:p w:rsidR="009D154A" w:rsidRPr="00920420" w:rsidRDefault="009D154A" w:rsidP="004E5FE6">
      <w:pPr>
        <w:numPr>
          <w:ilvl w:val="2"/>
          <w:numId w:val="1"/>
        </w:numPr>
        <w:tabs>
          <w:tab w:val="left" w:pos="1418"/>
          <w:tab w:val="left" w:pos="1560"/>
        </w:tabs>
        <w:snapToGrid w:val="0"/>
        <w:spacing w:line="500" w:lineRule="exact"/>
        <w:ind w:left="1135" w:hanging="284"/>
        <w:jc w:val="both"/>
        <w:rPr>
          <w:rFonts w:eastAsia="標楷體"/>
          <w:sz w:val="32"/>
          <w:szCs w:val="32"/>
        </w:rPr>
      </w:pPr>
      <w:r w:rsidRPr="00920420">
        <w:rPr>
          <w:rFonts w:eastAsia="標楷體" w:hint="eastAsia"/>
          <w:sz w:val="32"/>
          <w:szCs w:val="32"/>
        </w:rPr>
        <w:t>第三階段口試成績：占百分之五。</w:t>
      </w:r>
    </w:p>
    <w:p w:rsidR="00AE798D" w:rsidRPr="00920420" w:rsidRDefault="00AE798D" w:rsidP="00A00F21">
      <w:pPr>
        <w:numPr>
          <w:ilvl w:val="1"/>
          <w:numId w:val="1"/>
        </w:numPr>
        <w:tabs>
          <w:tab w:val="left" w:pos="1418"/>
        </w:tabs>
        <w:snapToGrid w:val="0"/>
        <w:spacing w:line="500" w:lineRule="exact"/>
        <w:ind w:hanging="539"/>
        <w:jc w:val="both"/>
        <w:outlineLvl w:val="1"/>
        <w:rPr>
          <w:rFonts w:eastAsia="標楷體"/>
          <w:sz w:val="32"/>
          <w:szCs w:val="32"/>
        </w:rPr>
      </w:pPr>
      <w:r w:rsidRPr="00920420">
        <w:rPr>
          <w:rFonts w:eastAsia="標楷體" w:hint="eastAsia"/>
          <w:sz w:val="32"/>
          <w:szCs w:val="32"/>
        </w:rPr>
        <w:t>品德學識成績</w:t>
      </w:r>
      <w:r w:rsidR="009D154A" w:rsidRPr="00920420">
        <w:rPr>
          <w:rFonts w:eastAsia="標楷體" w:hint="eastAsia"/>
          <w:sz w:val="32"/>
          <w:szCs w:val="32"/>
        </w:rPr>
        <w:t>占</w:t>
      </w:r>
      <w:r w:rsidR="005E4B94" w:rsidRPr="00920420">
        <w:rPr>
          <w:rFonts w:eastAsia="標楷體" w:hint="eastAsia"/>
          <w:sz w:val="32"/>
          <w:szCs w:val="32"/>
        </w:rPr>
        <w:t>訓練總成績</w:t>
      </w:r>
      <w:r w:rsidR="009D154A" w:rsidRPr="00920420">
        <w:rPr>
          <w:rFonts w:eastAsia="標楷體" w:hint="eastAsia"/>
          <w:sz w:val="32"/>
          <w:szCs w:val="32"/>
        </w:rPr>
        <w:t>百分之二十</w:t>
      </w:r>
      <w:r w:rsidR="00337DEF" w:rsidRPr="00920420">
        <w:rPr>
          <w:rFonts w:ascii="標楷體" w:eastAsia="標楷體" w:hAnsi="標楷體" w:hint="eastAsia"/>
          <w:sz w:val="32"/>
          <w:szCs w:val="32"/>
        </w:rPr>
        <w:t>。</w:t>
      </w:r>
    </w:p>
    <w:p w:rsidR="009D154A" w:rsidRPr="00920420" w:rsidRDefault="00AE0757" w:rsidP="00A00F21">
      <w:pPr>
        <w:pStyle w:val="afa"/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 w:val="0"/>
        <w:spacing w:line="500" w:lineRule="exact"/>
        <w:ind w:leftChars="0" w:left="993" w:hanging="709"/>
        <w:jc w:val="both"/>
        <w:outlineLvl w:val="0"/>
        <w:rPr>
          <w:rFonts w:ascii="標楷體" w:eastAsia="標楷體" w:hAnsi="標楷體"/>
          <w:sz w:val="32"/>
        </w:rPr>
      </w:pPr>
      <w:r w:rsidRPr="00920420">
        <w:rPr>
          <w:rFonts w:ascii="標楷體" w:eastAsia="標楷體" w:hAnsi="標楷體" w:hint="eastAsia"/>
          <w:sz w:val="32"/>
        </w:rPr>
        <w:t>成績</w:t>
      </w:r>
      <w:r w:rsidR="00B745CE" w:rsidRPr="00920420">
        <w:rPr>
          <w:rFonts w:ascii="標楷體" w:eastAsia="標楷體" w:hAnsi="標楷體" w:hint="eastAsia"/>
          <w:sz w:val="32"/>
        </w:rPr>
        <w:t>評定方式及</w:t>
      </w:r>
      <w:r w:rsidRPr="00920420">
        <w:rPr>
          <w:rFonts w:ascii="標楷體" w:eastAsia="標楷體" w:hAnsi="標楷體" w:hint="eastAsia"/>
          <w:sz w:val="32"/>
        </w:rPr>
        <w:t>計算：</w:t>
      </w:r>
    </w:p>
    <w:p w:rsidR="00A00F21" w:rsidRDefault="009D154A" w:rsidP="00C2191C">
      <w:pPr>
        <w:numPr>
          <w:ilvl w:val="1"/>
          <w:numId w:val="13"/>
        </w:numPr>
        <w:tabs>
          <w:tab w:val="left" w:pos="1134"/>
          <w:tab w:val="left" w:pos="1418"/>
        </w:tabs>
        <w:snapToGrid w:val="0"/>
        <w:spacing w:line="500" w:lineRule="exact"/>
        <w:ind w:left="1276" w:hanging="851"/>
        <w:jc w:val="both"/>
        <w:outlineLvl w:val="1"/>
        <w:rPr>
          <w:rFonts w:ascii="標楷體" w:eastAsia="標楷體" w:hAnsi="標楷體"/>
          <w:sz w:val="32"/>
          <w:u w:val="single"/>
        </w:rPr>
      </w:pPr>
      <w:r w:rsidRPr="00920420">
        <w:rPr>
          <w:rFonts w:ascii="標楷體" w:eastAsia="標楷體" w:hAnsi="標楷體" w:hint="eastAsia"/>
          <w:sz w:val="32"/>
        </w:rPr>
        <w:t>「課程考試成績」、「實習成績」、「口試成績」及「品德學識成績」之計算，各以</w:t>
      </w:r>
      <w:r w:rsidR="005E4B94" w:rsidRPr="00920420">
        <w:rPr>
          <w:rFonts w:ascii="標楷體" w:eastAsia="標楷體" w:hAnsi="標楷體" w:hint="eastAsia"/>
          <w:sz w:val="32"/>
        </w:rPr>
        <w:t>一百</w:t>
      </w:r>
      <w:r w:rsidRPr="00920420">
        <w:rPr>
          <w:rFonts w:ascii="標楷體" w:eastAsia="標楷體" w:hAnsi="標楷體" w:hint="eastAsia"/>
          <w:sz w:val="32"/>
        </w:rPr>
        <w:t>分為滿分，</w:t>
      </w:r>
      <w:r w:rsidR="005E4B94" w:rsidRPr="00920420">
        <w:rPr>
          <w:rFonts w:ascii="標楷體" w:eastAsia="標楷體" w:hAnsi="標楷體" w:hint="eastAsia"/>
          <w:sz w:val="32"/>
        </w:rPr>
        <w:t>六十</w:t>
      </w:r>
      <w:r w:rsidRPr="00920420">
        <w:rPr>
          <w:rFonts w:ascii="標楷體" w:eastAsia="標楷體" w:hAnsi="標楷體" w:hint="eastAsia"/>
          <w:sz w:val="32"/>
        </w:rPr>
        <w:t>分為及格。</w:t>
      </w:r>
      <w:r w:rsidR="006011FC" w:rsidRPr="00920420">
        <w:rPr>
          <w:rFonts w:ascii="標楷體" w:eastAsia="標楷體" w:hAnsi="標楷體" w:hint="eastAsia"/>
          <w:sz w:val="32"/>
        </w:rPr>
        <w:t>訓練成績之計算，均計算至小數點第</w:t>
      </w:r>
      <w:r w:rsidR="00053EDC" w:rsidRPr="00920420">
        <w:rPr>
          <w:rFonts w:ascii="標楷體" w:eastAsia="標楷體" w:hAnsi="標楷體" w:hint="eastAsia"/>
          <w:sz w:val="32"/>
        </w:rPr>
        <w:t>三</w:t>
      </w:r>
      <w:r w:rsidR="006011FC" w:rsidRPr="00920420">
        <w:rPr>
          <w:rFonts w:ascii="標楷體" w:eastAsia="標楷體" w:hAnsi="標楷體" w:hint="eastAsia"/>
          <w:sz w:val="32"/>
        </w:rPr>
        <w:t>位，第</w:t>
      </w:r>
      <w:r w:rsidR="00053EDC" w:rsidRPr="00920420">
        <w:rPr>
          <w:rFonts w:ascii="標楷體" w:eastAsia="標楷體" w:hAnsi="標楷體" w:hint="eastAsia"/>
          <w:sz w:val="32"/>
        </w:rPr>
        <w:t>四</w:t>
      </w:r>
      <w:r w:rsidR="006011FC" w:rsidRPr="00920420">
        <w:rPr>
          <w:rFonts w:ascii="標楷體" w:eastAsia="標楷體" w:hAnsi="標楷體" w:hint="eastAsia"/>
          <w:sz w:val="32"/>
        </w:rPr>
        <w:t>位四捨五入。</w:t>
      </w:r>
    </w:p>
    <w:p w:rsidR="00A00F21" w:rsidRDefault="00D511B9" w:rsidP="00A00F21">
      <w:pPr>
        <w:numPr>
          <w:ilvl w:val="1"/>
          <w:numId w:val="13"/>
        </w:numPr>
        <w:tabs>
          <w:tab w:val="left" w:pos="1418"/>
        </w:tabs>
        <w:snapToGrid w:val="0"/>
        <w:spacing w:line="500" w:lineRule="exact"/>
        <w:ind w:left="1276" w:hanging="850"/>
        <w:jc w:val="both"/>
        <w:outlineLvl w:val="1"/>
        <w:rPr>
          <w:rFonts w:ascii="標楷體" w:eastAsia="標楷體" w:hAnsi="標楷體"/>
          <w:sz w:val="32"/>
          <w:u w:val="single"/>
        </w:rPr>
      </w:pPr>
      <w:r w:rsidRPr="00A00F21">
        <w:rPr>
          <w:rFonts w:ascii="標楷體" w:eastAsia="標楷體" w:hAnsi="標楷體" w:hint="eastAsia"/>
          <w:sz w:val="32"/>
        </w:rPr>
        <w:t>「書</w:t>
      </w:r>
      <w:proofErr w:type="gramStart"/>
      <w:r w:rsidRPr="00A00F21">
        <w:rPr>
          <w:rFonts w:ascii="標楷體" w:eastAsia="標楷體" w:hAnsi="標楷體" w:hint="eastAsia"/>
          <w:sz w:val="32"/>
        </w:rPr>
        <w:t>類擬</w:t>
      </w:r>
      <w:proofErr w:type="gramEnd"/>
      <w:r w:rsidRPr="00A00F21">
        <w:rPr>
          <w:rFonts w:ascii="標楷體" w:eastAsia="標楷體" w:hAnsi="標楷體" w:hint="eastAsia"/>
          <w:sz w:val="32"/>
        </w:rPr>
        <w:t>作成績」以是否完成件數要求為標準，如已完成則以一百分計算，如未完成則以零分計算。</w:t>
      </w:r>
    </w:p>
    <w:p w:rsidR="009D154A" w:rsidRPr="00A00F21" w:rsidRDefault="009D154A" w:rsidP="00A00F21">
      <w:pPr>
        <w:numPr>
          <w:ilvl w:val="1"/>
          <w:numId w:val="13"/>
        </w:numPr>
        <w:tabs>
          <w:tab w:val="left" w:pos="1418"/>
        </w:tabs>
        <w:snapToGrid w:val="0"/>
        <w:spacing w:line="500" w:lineRule="exact"/>
        <w:ind w:left="1276" w:hanging="850"/>
        <w:jc w:val="both"/>
        <w:outlineLvl w:val="1"/>
        <w:rPr>
          <w:rFonts w:ascii="標楷體" w:eastAsia="標楷體" w:hAnsi="標楷體"/>
          <w:sz w:val="32"/>
          <w:u w:val="single"/>
        </w:rPr>
      </w:pPr>
      <w:r w:rsidRPr="00A00F21">
        <w:rPr>
          <w:rFonts w:ascii="標楷體" w:eastAsia="標楷體" w:hAnsi="標楷體" w:hint="eastAsia"/>
          <w:sz w:val="32"/>
        </w:rPr>
        <w:lastRenderedPageBreak/>
        <w:t>課程考試成績：</w:t>
      </w:r>
    </w:p>
    <w:p w:rsidR="004E5FE6" w:rsidRPr="00920420" w:rsidRDefault="00AE0757" w:rsidP="00A00F21">
      <w:pPr>
        <w:pStyle w:val="afa"/>
        <w:numPr>
          <w:ilvl w:val="2"/>
          <w:numId w:val="13"/>
        </w:numPr>
        <w:tabs>
          <w:tab w:val="left" w:pos="1418"/>
        </w:tabs>
        <w:snapToGrid w:val="0"/>
        <w:spacing w:line="500" w:lineRule="exact"/>
        <w:ind w:leftChars="0" w:left="1418" w:hanging="567"/>
        <w:jc w:val="both"/>
        <w:outlineLvl w:val="2"/>
        <w:rPr>
          <w:rFonts w:ascii="標楷體" w:eastAsia="標楷體" w:hAnsi="標楷體"/>
          <w:sz w:val="32"/>
          <w:szCs w:val="28"/>
        </w:rPr>
      </w:pPr>
      <w:r w:rsidRPr="00920420">
        <w:rPr>
          <w:rFonts w:ascii="標楷體" w:eastAsia="標楷體" w:hAnsi="標楷體" w:hint="eastAsia"/>
          <w:sz w:val="32"/>
          <w:szCs w:val="28"/>
        </w:rPr>
        <w:t>訓練期間舉行課程考試，於考試前由</w:t>
      </w:r>
      <w:r w:rsidR="00337DEF" w:rsidRPr="00920420">
        <w:rPr>
          <w:rFonts w:ascii="標楷體" w:eastAsia="標楷體" w:hAnsi="標楷體" w:hint="eastAsia"/>
          <w:sz w:val="32"/>
          <w:szCs w:val="28"/>
        </w:rPr>
        <w:t>法務部司法官學院（以下簡稱</w:t>
      </w:r>
      <w:r w:rsidRPr="00920420">
        <w:rPr>
          <w:rFonts w:ascii="標楷體" w:eastAsia="標楷體" w:hAnsi="標楷體" w:hint="eastAsia"/>
          <w:sz w:val="32"/>
          <w:szCs w:val="28"/>
        </w:rPr>
        <w:t>本學院</w:t>
      </w:r>
      <w:r w:rsidR="00337DEF" w:rsidRPr="00920420">
        <w:rPr>
          <w:rFonts w:ascii="標楷體" w:eastAsia="標楷體" w:hAnsi="標楷體" w:hint="eastAsia"/>
          <w:sz w:val="32"/>
          <w:szCs w:val="28"/>
        </w:rPr>
        <w:t>）</w:t>
      </w:r>
      <w:r w:rsidRPr="00920420">
        <w:rPr>
          <w:rFonts w:ascii="標楷體" w:eastAsia="標楷體" w:hAnsi="標楷體" w:hint="eastAsia"/>
          <w:sz w:val="32"/>
          <w:szCs w:val="28"/>
        </w:rPr>
        <w:t>院長核定公告考試科目</w:t>
      </w:r>
      <w:r w:rsidR="006C08A4" w:rsidRPr="00920420">
        <w:rPr>
          <w:rFonts w:ascii="標楷體" w:eastAsia="標楷體" w:hAnsi="標楷體" w:hint="eastAsia"/>
          <w:sz w:val="32"/>
          <w:szCs w:val="28"/>
        </w:rPr>
        <w:t>。</w:t>
      </w:r>
    </w:p>
    <w:p w:rsidR="004E5FE6" w:rsidRPr="00920420" w:rsidRDefault="00D85883" w:rsidP="00A00F21">
      <w:pPr>
        <w:pStyle w:val="afa"/>
        <w:numPr>
          <w:ilvl w:val="2"/>
          <w:numId w:val="13"/>
        </w:numPr>
        <w:tabs>
          <w:tab w:val="left" w:pos="1418"/>
        </w:tabs>
        <w:snapToGrid w:val="0"/>
        <w:spacing w:line="500" w:lineRule="exact"/>
        <w:ind w:leftChars="0" w:left="1418" w:hanging="567"/>
        <w:jc w:val="both"/>
        <w:outlineLvl w:val="2"/>
        <w:rPr>
          <w:rFonts w:ascii="標楷體" w:eastAsia="標楷體" w:hAnsi="標楷體"/>
          <w:sz w:val="32"/>
          <w:szCs w:val="28"/>
        </w:rPr>
      </w:pPr>
      <w:r w:rsidRPr="00920420">
        <w:rPr>
          <w:rFonts w:ascii="標楷體" w:eastAsia="標楷體" w:hAnsi="標楷體" w:hint="eastAsia"/>
          <w:sz w:val="32"/>
          <w:szCs w:val="28"/>
        </w:rPr>
        <w:t>學科</w:t>
      </w:r>
      <w:r w:rsidR="0079620B" w:rsidRPr="00920420">
        <w:rPr>
          <w:rFonts w:ascii="標楷體" w:eastAsia="標楷體" w:hAnsi="標楷體" w:hint="eastAsia"/>
          <w:sz w:val="32"/>
          <w:szCs w:val="28"/>
        </w:rPr>
        <w:t>考試成績不及格科目未達</w:t>
      </w:r>
      <w:r w:rsidR="005E4B94" w:rsidRPr="00920420">
        <w:rPr>
          <w:rFonts w:ascii="標楷體" w:eastAsia="標楷體" w:hAnsi="標楷體" w:hint="eastAsia"/>
          <w:sz w:val="32"/>
          <w:szCs w:val="28"/>
        </w:rPr>
        <w:t>三分之一</w:t>
      </w:r>
      <w:r w:rsidR="0079620B" w:rsidRPr="00920420">
        <w:rPr>
          <w:rFonts w:ascii="標楷體" w:eastAsia="標楷體" w:hAnsi="標楷體" w:hint="eastAsia"/>
          <w:sz w:val="32"/>
          <w:szCs w:val="28"/>
        </w:rPr>
        <w:t>，不及格</w:t>
      </w:r>
      <w:proofErr w:type="gramStart"/>
      <w:r w:rsidR="0079620B" w:rsidRPr="00920420">
        <w:rPr>
          <w:rFonts w:ascii="標楷體" w:eastAsia="標楷體" w:hAnsi="標楷體" w:hint="eastAsia"/>
          <w:sz w:val="32"/>
          <w:szCs w:val="28"/>
        </w:rPr>
        <w:t>科目均得補考</w:t>
      </w:r>
      <w:proofErr w:type="gramEnd"/>
      <w:r w:rsidR="005E4B94" w:rsidRPr="00920420">
        <w:rPr>
          <w:rFonts w:ascii="標楷體" w:eastAsia="標楷體" w:hAnsi="標楷體" w:hint="eastAsia"/>
          <w:sz w:val="32"/>
          <w:szCs w:val="28"/>
        </w:rPr>
        <w:t>一</w:t>
      </w:r>
      <w:r w:rsidR="0079620B" w:rsidRPr="00920420">
        <w:rPr>
          <w:rFonts w:ascii="標楷體" w:eastAsia="標楷體" w:hAnsi="標楷體" w:hint="eastAsia"/>
          <w:sz w:val="32"/>
          <w:szCs w:val="28"/>
        </w:rPr>
        <w:t>次，補考後及格者以</w:t>
      </w:r>
      <w:r w:rsidR="005E4B94" w:rsidRPr="00920420">
        <w:rPr>
          <w:rFonts w:ascii="標楷體" w:eastAsia="標楷體" w:hAnsi="標楷體" w:hint="eastAsia"/>
          <w:sz w:val="32"/>
          <w:szCs w:val="28"/>
        </w:rPr>
        <w:t>六十</w:t>
      </w:r>
      <w:r w:rsidR="0079620B" w:rsidRPr="00920420">
        <w:rPr>
          <w:rFonts w:ascii="標楷體" w:eastAsia="標楷體" w:hAnsi="標楷體" w:hint="eastAsia"/>
          <w:sz w:val="32"/>
          <w:szCs w:val="28"/>
        </w:rPr>
        <w:t>分計算。</w:t>
      </w:r>
    </w:p>
    <w:p w:rsidR="004E5FE6" w:rsidRPr="00920420" w:rsidRDefault="0079620B" w:rsidP="00A00F21">
      <w:pPr>
        <w:pStyle w:val="afa"/>
        <w:numPr>
          <w:ilvl w:val="2"/>
          <w:numId w:val="13"/>
        </w:numPr>
        <w:tabs>
          <w:tab w:val="left" w:pos="1418"/>
        </w:tabs>
        <w:snapToGrid w:val="0"/>
        <w:spacing w:line="500" w:lineRule="exact"/>
        <w:ind w:leftChars="0" w:left="1418" w:hanging="567"/>
        <w:jc w:val="both"/>
        <w:outlineLvl w:val="2"/>
        <w:rPr>
          <w:rFonts w:ascii="標楷體" w:eastAsia="標楷體" w:hAnsi="標楷體"/>
          <w:sz w:val="32"/>
          <w:szCs w:val="28"/>
        </w:rPr>
      </w:pPr>
      <w:r w:rsidRPr="00920420">
        <w:rPr>
          <w:rFonts w:ascii="標楷體" w:eastAsia="標楷體" w:hAnsi="標楷體" w:hint="eastAsia"/>
          <w:sz w:val="32"/>
          <w:szCs w:val="28"/>
        </w:rPr>
        <w:t>受訓人員於訓練</w:t>
      </w:r>
      <w:proofErr w:type="gramStart"/>
      <w:r w:rsidRPr="00920420">
        <w:rPr>
          <w:rFonts w:ascii="標楷體" w:eastAsia="標楷體" w:hAnsi="標楷體" w:hint="eastAsia"/>
          <w:sz w:val="32"/>
          <w:szCs w:val="28"/>
        </w:rPr>
        <w:t>期間，</w:t>
      </w:r>
      <w:proofErr w:type="gramEnd"/>
      <w:r w:rsidRPr="00920420">
        <w:rPr>
          <w:rFonts w:ascii="標楷體" w:eastAsia="標楷體" w:hAnsi="標楷體" w:hint="eastAsia"/>
          <w:sz w:val="32"/>
          <w:szCs w:val="28"/>
        </w:rPr>
        <w:t>因</w:t>
      </w:r>
      <w:r w:rsidR="00775407" w:rsidRPr="00920420">
        <w:rPr>
          <w:rFonts w:ascii="標楷體" w:eastAsia="標楷體" w:hAnsi="標楷體" w:hint="eastAsia"/>
          <w:sz w:val="32"/>
          <w:szCs w:val="28"/>
        </w:rPr>
        <w:t>請假致</w:t>
      </w:r>
      <w:r w:rsidRPr="00920420">
        <w:rPr>
          <w:rFonts w:ascii="標楷體" w:eastAsia="標楷體" w:hAnsi="標楷體" w:hint="eastAsia"/>
          <w:sz w:val="32"/>
          <w:szCs w:val="28"/>
        </w:rPr>
        <w:t>無法參加課程考試，得於事由發生後</w:t>
      </w:r>
      <w:r w:rsidR="005E4B94" w:rsidRPr="00920420">
        <w:rPr>
          <w:rFonts w:ascii="標楷體" w:eastAsia="標楷體" w:hAnsi="標楷體" w:hint="eastAsia"/>
          <w:sz w:val="32"/>
          <w:szCs w:val="28"/>
        </w:rPr>
        <w:t>五</w:t>
      </w:r>
      <w:r w:rsidRPr="00920420">
        <w:rPr>
          <w:rFonts w:ascii="標楷體" w:eastAsia="標楷體" w:hAnsi="標楷體" w:hint="eastAsia"/>
          <w:sz w:val="32"/>
          <w:szCs w:val="28"/>
        </w:rPr>
        <w:t>日內，檢具證明文件，</w:t>
      </w:r>
      <w:r w:rsidR="00E32A1A" w:rsidRPr="00920420">
        <w:rPr>
          <w:rFonts w:ascii="標楷體" w:eastAsia="標楷體" w:hAnsi="標楷體" w:hint="eastAsia"/>
          <w:sz w:val="32"/>
          <w:szCs w:val="28"/>
        </w:rPr>
        <w:t>向</w:t>
      </w:r>
      <w:r w:rsidRPr="00920420">
        <w:rPr>
          <w:rFonts w:ascii="標楷體" w:eastAsia="標楷體" w:hAnsi="標楷體" w:hint="eastAsia"/>
          <w:sz w:val="32"/>
          <w:szCs w:val="28"/>
        </w:rPr>
        <w:t>本學院</w:t>
      </w:r>
      <w:r w:rsidR="00E32A1A" w:rsidRPr="00920420">
        <w:rPr>
          <w:rFonts w:ascii="標楷體" w:eastAsia="標楷體" w:hAnsi="標楷體" w:hint="eastAsia"/>
          <w:sz w:val="32"/>
          <w:szCs w:val="28"/>
        </w:rPr>
        <w:t>申請</w:t>
      </w:r>
      <w:r w:rsidRPr="00920420">
        <w:rPr>
          <w:rFonts w:ascii="標楷體" w:eastAsia="標楷體" w:hAnsi="標楷體" w:hint="eastAsia"/>
          <w:sz w:val="32"/>
          <w:szCs w:val="28"/>
        </w:rPr>
        <w:t>核准</w:t>
      </w:r>
      <w:r w:rsidR="00E32A1A" w:rsidRPr="00920420">
        <w:rPr>
          <w:rFonts w:ascii="標楷體" w:eastAsia="標楷體" w:hAnsi="標楷體" w:hint="eastAsia"/>
          <w:sz w:val="32"/>
          <w:szCs w:val="28"/>
        </w:rPr>
        <w:t>改期</w:t>
      </w:r>
      <w:r w:rsidRPr="00920420">
        <w:rPr>
          <w:rFonts w:ascii="標楷體" w:eastAsia="標楷體" w:hAnsi="標楷體" w:hint="eastAsia"/>
          <w:sz w:val="32"/>
          <w:szCs w:val="28"/>
        </w:rPr>
        <w:t>測驗。</w:t>
      </w:r>
    </w:p>
    <w:p w:rsidR="0079620B" w:rsidRPr="00920420" w:rsidRDefault="0079620B" w:rsidP="00A00F21">
      <w:pPr>
        <w:pStyle w:val="afa"/>
        <w:numPr>
          <w:ilvl w:val="2"/>
          <w:numId w:val="13"/>
        </w:numPr>
        <w:tabs>
          <w:tab w:val="left" w:pos="1418"/>
        </w:tabs>
        <w:snapToGrid w:val="0"/>
        <w:spacing w:line="500" w:lineRule="exact"/>
        <w:ind w:leftChars="0" w:left="1418" w:hanging="567"/>
        <w:jc w:val="both"/>
        <w:outlineLvl w:val="2"/>
        <w:rPr>
          <w:rFonts w:ascii="標楷體" w:eastAsia="標楷體" w:hAnsi="標楷體"/>
          <w:sz w:val="32"/>
          <w:szCs w:val="28"/>
        </w:rPr>
      </w:pPr>
      <w:r w:rsidRPr="00920420">
        <w:rPr>
          <w:rFonts w:ascii="標楷體" w:eastAsia="標楷體" w:hAnsi="標楷體" w:hint="eastAsia"/>
          <w:sz w:val="32"/>
          <w:szCs w:val="28"/>
        </w:rPr>
        <w:t>受訓人員因事假改期測驗者，其成績逾</w:t>
      </w:r>
      <w:r w:rsidR="005E4B94" w:rsidRPr="00920420">
        <w:rPr>
          <w:rFonts w:ascii="標楷體" w:eastAsia="標楷體" w:hAnsi="標楷體" w:hint="eastAsia"/>
          <w:sz w:val="32"/>
          <w:szCs w:val="28"/>
        </w:rPr>
        <w:t>六十</w:t>
      </w:r>
      <w:r w:rsidRPr="00920420">
        <w:rPr>
          <w:rFonts w:ascii="標楷體" w:eastAsia="標楷體" w:hAnsi="標楷體" w:hint="eastAsia"/>
          <w:sz w:val="32"/>
          <w:szCs w:val="28"/>
        </w:rPr>
        <w:t>分部分以</w:t>
      </w:r>
      <w:r w:rsidR="005E4B94" w:rsidRPr="00920420">
        <w:rPr>
          <w:rFonts w:ascii="標楷體" w:eastAsia="標楷體" w:hAnsi="標楷體" w:hint="eastAsia"/>
          <w:sz w:val="32"/>
          <w:szCs w:val="28"/>
        </w:rPr>
        <w:t>百分之八十</w:t>
      </w:r>
      <w:r w:rsidRPr="00920420">
        <w:rPr>
          <w:rFonts w:ascii="標楷體" w:eastAsia="標楷體" w:hAnsi="標楷體" w:hint="eastAsia"/>
          <w:sz w:val="32"/>
          <w:szCs w:val="28"/>
        </w:rPr>
        <w:t>計算。因事假以外之</w:t>
      </w:r>
      <w:proofErr w:type="gramStart"/>
      <w:r w:rsidRPr="00920420">
        <w:rPr>
          <w:rFonts w:ascii="標楷體" w:eastAsia="標楷體" w:hAnsi="標楷體" w:hint="eastAsia"/>
          <w:sz w:val="32"/>
          <w:szCs w:val="28"/>
        </w:rPr>
        <w:t>其他假</w:t>
      </w:r>
      <w:r w:rsidR="00C52F4D" w:rsidRPr="00920420">
        <w:rPr>
          <w:rFonts w:ascii="標楷體" w:eastAsia="標楷體" w:hAnsi="標楷體" w:hint="eastAsia"/>
          <w:sz w:val="32"/>
          <w:szCs w:val="28"/>
        </w:rPr>
        <w:t>別</w:t>
      </w:r>
      <w:r w:rsidRPr="00920420">
        <w:rPr>
          <w:rFonts w:ascii="標楷體" w:eastAsia="標楷體" w:hAnsi="標楷體" w:hint="eastAsia"/>
          <w:sz w:val="32"/>
          <w:szCs w:val="28"/>
        </w:rPr>
        <w:t>改期</w:t>
      </w:r>
      <w:proofErr w:type="gramEnd"/>
      <w:r w:rsidRPr="00920420">
        <w:rPr>
          <w:rFonts w:ascii="標楷體" w:eastAsia="標楷體" w:hAnsi="標楷體" w:hint="eastAsia"/>
          <w:sz w:val="32"/>
          <w:szCs w:val="28"/>
        </w:rPr>
        <w:t>測驗者，其成績逾</w:t>
      </w:r>
      <w:r w:rsidR="005E4B94" w:rsidRPr="00920420">
        <w:rPr>
          <w:rFonts w:ascii="標楷體" w:eastAsia="標楷體" w:hAnsi="標楷體" w:hint="eastAsia"/>
          <w:sz w:val="32"/>
          <w:szCs w:val="28"/>
        </w:rPr>
        <w:t>六十</w:t>
      </w:r>
      <w:r w:rsidRPr="00920420">
        <w:rPr>
          <w:rFonts w:ascii="標楷體" w:eastAsia="標楷體" w:hAnsi="標楷體" w:hint="eastAsia"/>
          <w:sz w:val="32"/>
          <w:szCs w:val="28"/>
        </w:rPr>
        <w:t>分部分以</w:t>
      </w:r>
      <w:r w:rsidR="005E4B94" w:rsidRPr="00920420">
        <w:rPr>
          <w:rFonts w:ascii="標楷體" w:eastAsia="標楷體" w:hAnsi="標楷體" w:hint="eastAsia"/>
          <w:sz w:val="32"/>
          <w:szCs w:val="28"/>
        </w:rPr>
        <w:t>百分之九十</w:t>
      </w:r>
      <w:r w:rsidRPr="00920420">
        <w:rPr>
          <w:rFonts w:ascii="標楷體" w:eastAsia="標楷體" w:hAnsi="標楷體" w:hint="eastAsia"/>
          <w:sz w:val="32"/>
          <w:szCs w:val="28"/>
        </w:rPr>
        <w:t>計算。但因</w:t>
      </w:r>
      <w:proofErr w:type="gramStart"/>
      <w:r w:rsidRPr="00920420">
        <w:rPr>
          <w:rFonts w:ascii="標楷體" w:eastAsia="標楷體" w:hAnsi="標楷體" w:hint="eastAsia"/>
          <w:sz w:val="32"/>
          <w:szCs w:val="28"/>
        </w:rPr>
        <w:t>娩</w:t>
      </w:r>
      <w:proofErr w:type="gramEnd"/>
      <w:r w:rsidRPr="00920420">
        <w:rPr>
          <w:rFonts w:ascii="標楷體" w:eastAsia="標楷體" w:hAnsi="標楷體" w:hint="eastAsia"/>
          <w:sz w:val="32"/>
          <w:szCs w:val="28"/>
        </w:rPr>
        <w:t>假、流產假、</w:t>
      </w:r>
      <w:r w:rsidR="00B73E2B" w:rsidRPr="00920420">
        <w:rPr>
          <w:rFonts w:ascii="標楷體" w:eastAsia="標楷體" w:hAnsi="標楷體" w:hint="eastAsia"/>
          <w:sz w:val="32"/>
          <w:szCs w:val="28"/>
        </w:rPr>
        <w:t>陪產檢及</w:t>
      </w:r>
      <w:r w:rsidRPr="00920420">
        <w:rPr>
          <w:rFonts w:ascii="標楷體" w:eastAsia="標楷體" w:hAnsi="標楷體" w:hint="eastAsia"/>
          <w:sz w:val="32"/>
          <w:szCs w:val="28"/>
        </w:rPr>
        <w:t>陪產假</w:t>
      </w:r>
      <w:r w:rsidR="00C52F4D" w:rsidRPr="00920420">
        <w:rPr>
          <w:rFonts w:ascii="標楷體" w:eastAsia="標楷體" w:hAnsi="標楷體" w:hint="eastAsia"/>
          <w:sz w:val="32"/>
          <w:szCs w:val="28"/>
        </w:rPr>
        <w:t>及不可歸責於受訓人員</w:t>
      </w:r>
      <w:r w:rsidR="00775407" w:rsidRPr="00920420">
        <w:rPr>
          <w:rFonts w:ascii="標楷體" w:eastAsia="標楷體" w:hAnsi="標楷體" w:hint="eastAsia"/>
          <w:sz w:val="32"/>
          <w:szCs w:val="28"/>
        </w:rPr>
        <w:t>之</w:t>
      </w:r>
      <w:r w:rsidRPr="00920420">
        <w:rPr>
          <w:rFonts w:ascii="標楷體" w:eastAsia="標楷體" w:hAnsi="標楷體" w:hint="eastAsia"/>
          <w:sz w:val="32"/>
          <w:szCs w:val="28"/>
        </w:rPr>
        <w:t>公假</w:t>
      </w:r>
      <w:r w:rsidR="00775407" w:rsidRPr="00920420">
        <w:rPr>
          <w:rFonts w:ascii="標楷體" w:eastAsia="標楷體" w:hAnsi="標楷體" w:hint="eastAsia"/>
          <w:sz w:val="32"/>
          <w:szCs w:val="28"/>
        </w:rPr>
        <w:t>而</w:t>
      </w:r>
      <w:r w:rsidRPr="00920420">
        <w:rPr>
          <w:rFonts w:ascii="標楷體" w:eastAsia="標楷體" w:hAnsi="標楷體" w:hint="eastAsia"/>
          <w:sz w:val="32"/>
          <w:szCs w:val="28"/>
        </w:rPr>
        <w:t>改期測驗者，不在此限。申請改期測驗以</w:t>
      </w:r>
      <w:r w:rsidR="005E4B94" w:rsidRPr="00920420">
        <w:rPr>
          <w:rFonts w:ascii="標楷體" w:eastAsia="標楷體" w:hAnsi="標楷體" w:hint="eastAsia"/>
          <w:sz w:val="32"/>
          <w:szCs w:val="28"/>
        </w:rPr>
        <w:t>一</w:t>
      </w:r>
      <w:r w:rsidRPr="00920420">
        <w:rPr>
          <w:rFonts w:ascii="標楷體" w:eastAsia="標楷體" w:hAnsi="標楷體" w:hint="eastAsia"/>
          <w:sz w:val="32"/>
          <w:szCs w:val="28"/>
        </w:rPr>
        <w:t>次為限。</w:t>
      </w:r>
    </w:p>
    <w:p w:rsidR="00AE0757" w:rsidRPr="00920420" w:rsidRDefault="00AE0757" w:rsidP="00A00F21">
      <w:pPr>
        <w:pStyle w:val="afa"/>
        <w:numPr>
          <w:ilvl w:val="1"/>
          <w:numId w:val="13"/>
        </w:numPr>
        <w:snapToGrid w:val="0"/>
        <w:spacing w:line="500" w:lineRule="exact"/>
        <w:ind w:leftChars="0" w:left="1276" w:hanging="851"/>
        <w:jc w:val="both"/>
        <w:outlineLvl w:val="1"/>
        <w:rPr>
          <w:rFonts w:ascii="標楷體" w:eastAsia="標楷體" w:hAnsi="標楷體"/>
          <w:sz w:val="32"/>
          <w:szCs w:val="28"/>
        </w:rPr>
      </w:pPr>
      <w:r w:rsidRPr="00920420">
        <w:rPr>
          <w:rFonts w:ascii="標楷體" w:eastAsia="標楷體" w:hAnsi="標楷體" w:hint="eastAsia"/>
          <w:sz w:val="32"/>
          <w:szCs w:val="28"/>
        </w:rPr>
        <w:t>實習</w:t>
      </w:r>
      <w:r w:rsidRPr="00920420">
        <w:rPr>
          <w:rFonts w:ascii="標楷體" w:eastAsia="標楷體" w:hAnsi="標楷體" w:hint="eastAsia"/>
          <w:sz w:val="32"/>
        </w:rPr>
        <w:t>成績</w:t>
      </w:r>
      <w:r w:rsidRPr="00920420">
        <w:rPr>
          <w:rFonts w:ascii="標楷體" w:eastAsia="標楷體" w:hAnsi="標楷體" w:hint="eastAsia"/>
          <w:sz w:val="32"/>
          <w:szCs w:val="28"/>
        </w:rPr>
        <w:t>：</w:t>
      </w:r>
    </w:p>
    <w:p w:rsidR="004E5FE6" w:rsidRPr="00920420" w:rsidRDefault="00AE0757" w:rsidP="00A00F21">
      <w:pPr>
        <w:pStyle w:val="afa"/>
        <w:numPr>
          <w:ilvl w:val="2"/>
          <w:numId w:val="13"/>
        </w:numPr>
        <w:tabs>
          <w:tab w:val="left" w:pos="1560"/>
        </w:tabs>
        <w:snapToGrid w:val="0"/>
        <w:spacing w:line="500" w:lineRule="exact"/>
        <w:ind w:leftChars="0" w:left="1418" w:hanging="567"/>
        <w:jc w:val="both"/>
        <w:outlineLvl w:val="2"/>
        <w:rPr>
          <w:rFonts w:ascii="標楷體" w:eastAsia="標楷體" w:hAnsi="標楷體"/>
          <w:sz w:val="32"/>
          <w:szCs w:val="28"/>
        </w:rPr>
      </w:pPr>
      <w:r w:rsidRPr="00920420">
        <w:rPr>
          <w:rFonts w:ascii="標楷體" w:eastAsia="標楷體" w:hAnsi="標楷體" w:hint="eastAsia"/>
          <w:sz w:val="32"/>
          <w:szCs w:val="28"/>
        </w:rPr>
        <w:t>分為</w:t>
      </w:r>
      <w:r w:rsidR="00DA0615" w:rsidRPr="00920420">
        <w:rPr>
          <w:rFonts w:ascii="標楷體" w:eastAsia="標楷體" w:hAnsi="標楷體" w:hint="eastAsia"/>
          <w:sz w:val="32"/>
          <w:szCs w:val="28"/>
        </w:rPr>
        <w:t>實習檢察署評定總成績</w:t>
      </w:r>
      <w:r w:rsidRPr="00920420">
        <w:rPr>
          <w:rFonts w:ascii="標楷體" w:eastAsia="標楷體" w:hAnsi="標楷體" w:hint="eastAsia"/>
          <w:sz w:val="32"/>
          <w:szCs w:val="28"/>
        </w:rPr>
        <w:t>及</w:t>
      </w:r>
      <w:r w:rsidR="00B36A2F" w:rsidRPr="00920420">
        <w:rPr>
          <w:rFonts w:ascii="標楷體" w:eastAsia="標楷體" w:hAnsi="標楷體" w:hint="eastAsia"/>
          <w:sz w:val="32"/>
          <w:szCs w:val="28"/>
        </w:rPr>
        <w:t>書</w:t>
      </w:r>
      <w:proofErr w:type="gramStart"/>
      <w:r w:rsidR="00B36A2F" w:rsidRPr="00920420">
        <w:rPr>
          <w:rFonts w:ascii="標楷體" w:eastAsia="標楷體" w:hAnsi="標楷體" w:hint="eastAsia"/>
          <w:sz w:val="32"/>
          <w:szCs w:val="28"/>
        </w:rPr>
        <w:t>類擬</w:t>
      </w:r>
      <w:proofErr w:type="gramEnd"/>
      <w:r w:rsidR="00B36A2F" w:rsidRPr="00920420">
        <w:rPr>
          <w:rFonts w:ascii="標楷體" w:eastAsia="標楷體" w:hAnsi="標楷體" w:hint="eastAsia"/>
          <w:sz w:val="32"/>
          <w:szCs w:val="28"/>
        </w:rPr>
        <w:t>作</w:t>
      </w:r>
      <w:r w:rsidRPr="00920420">
        <w:rPr>
          <w:rFonts w:ascii="標楷體" w:eastAsia="標楷體" w:hAnsi="標楷體" w:hint="eastAsia"/>
          <w:sz w:val="32"/>
          <w:szCs w:val="28"/>
        </w:rPr>
        <w:t>成績；依第</w:t>
      </w:r>
      <w:r w:rsidR="006A38C0" w:rsidRPr="00920420">
        <w:rPr>
          <w:rFonts w:ascii="標楷體" w:eastAsia="標楷體" w:hAnsi="標楷體" w:hint="eastAsia"/>
          <w:sz w:val="32"/>
          <w:szCs w:val="28"/>
        </w:rPr>
        <w:t>二</w:t>
      </w:r>
      <w:r w:rsidRPr="00920420">
        <w:rPr>
          <w:rFonts w:ascii="標楷體" w:eastAsia="標楷體" w:hAnsi="標楷體" w:hint="eastAsia"/>
          <w:sz w:val="32"/>
          <w:szCs w:val="28"/>
        </w:rPr>
        <w:t>階段實習計畫規定辦理。</w:t>
      </w:r>
    </w:p>
    <w:p w:rsidR="004E5FE6" w:rsidRPr="00C2191C" w:rsidRDefault="00DA0615" w:rsidP="00A00F21">
      <w:pPr>
        <w:pStyle w:val="afa"/>
        <w:numPr>
          <w:ilvl w:val="2"/>
          <w:numId w:val="13"/>
        </w:numPr>
        <w:tabs>
          <w:tab w:val="left" w:pos="1560"/>
        </w:tabs>
        <w:snapToGrid w:val="0"/>
        <w:spacing w:line="500" w:lineRule="exact"/>
        <w:ind w:leftChars="0" w:left="1418" w:hanging="567"/>
        <w:jc w:val="both"/>
        <w:outlineLvl w:val="2"/>
        <w:rPr>
          <w:rFonts w:ascii="標楷體" w:eastAsia="標楷體" w:hAnsi="標楷體"/>
          <w:strike/>
          <w:color w:val="000000" w:themeColor="text1"/>
          <w:sz w:val="32"/>
          <w:szCs w:val="28"/>
        </w:rPr>
      </w:pPr>
      <w:r w:rsidRPr="00920420">
        <w:rPr>
          <w:rFonts w:ascii="標楷體" w:eastAsia="標楷體" w:hAnsi="標楷體" w:hint="eastAsia"/>
          <w:sz w:val="32"/>
          <w:szCs w:val="28"/>
        </w:rPr>
        <w:t>實習檢察署評定總成績</w:t>
      </w:r>
      <w:r w:rsidR="00981DDB" w:rsidRPr="00920420">
        <w:rPr>
          <w:rFonts w:ascii="標楷體" w:eastAsia="標楷體" w:hAnsi="標楷體" w:hint="eastAsia"/>
          <w:sz w:val="32"/>
          <w:szCs w:val="28"/>
        </w:rPr>
        <w:t>：</w:t>
      </w:r>
      <w:r w:rsidR="00AE0757" w:rsidRPr="00920420">
        <w:rPr>
          <w:rFonts w:ascii="標楷體" w:eastAsia="標楷體" w:hAnsi="標楷體" w:hint="eastAsia"/>
          <w:sz w:val="32"/>
          <w:szCs w:val="28"/>
        </w:rPr>
        <w:t>由實習檢察署</w:t>
      </w:r>
      <w:r w:rsidR="00E51CB5" w:rsidRPr="00920420">
        <w:rPr>
          <w:rFonts w:ascii="標楷體" w:eastAsia="標楷體" w:hAnsi="標楷體" w:hint="eastAsia"/>
          <w:sz w:val="32"/>
          <w:szCs w:val="28"/>
        </w:rPr>
        <w:t>之</w:t>
      </w:r>
      <w:r w:rsidR="00B1038B" w:rsidRPr="00920420">
        <w:rPr>
          <w:rFonts w:ascii="標楷體" w:eastAsia="標楷體" w:hAnsi="標楷體" w:hint="eastAsia"/>
          <w:sz w:val="32"/>
          <w:szCs w:val="28"/>
        </w:rPr>
        <w:t>兼任導師、指導檢察(</w:t>
      </w:r>
      <w:r w:rsidR="00981DDB" w:rsidRPr="00920420">
        <w:rPr>
          <w:rFonts w:ascii="標楷體" w:eastAsia="標楷體" w:hAnsi="標楷體" w:hint="eastAsia"/>
          <w:sz w:val="32"/>
          <w:szCs w:val="28"/>
        </w:rPr>
        <w:t>事</w:t>
      </w:r>
      <w:r w:rsidR="00B1038B" w:rsidRPr="00920420">
        <w:rPr>
          <w:rFonts w:ascii="標楷體" w:eastAsia="標楷體" w:hAnsi="標楷體" w:hint="eastAsia"/>
          <w:sz w:val="32"/>
          <w:szCs w:val="28"/>
        </w:rPr>
        <w:t>務)</w:t>
      </w:r>
      <w:r w:rsidR="00981DDB" w:rsidRPr="00920420">
        <w:rPr>
          <w:rFonts w:ascii="標楷體" w:eastAsia="標楷體" w:hAnsi="標楷體" w:hint="eastAsia"/>
          <w:sz w:val="32"/>
          <w:szCs w:val="28"/>
        </w:rPr>
        <w:t>官</w:t>
      </w:r>
      <w:r w:rsidR="00E51CB5" w:rsidRPr="00920420">
        <w:rPr>
          <w:rFonts w:ascii="標楷體" w:eastAsia="標楷體" w:hAnsi="標楷體" w:hint="eastAsia"/>
          <w:sz w:val="32"/>
          <w:szCs w:val="28"/>
        </w:rPr>
        <w:t>分別</w:t>
      </w:r>
      <w:r w:rsidR="00AE0757" w:rsidRPr="00920420">
        <w:rPr>
          <w:rFonts w:ascii="標楷體" w:eastAsia="標楷體" w:hAnsi="標楷體" w:hint="eastAsia"/>
          <w:sz w:val="32"/>
          <w:szCs w:val="28"/>
        </w:rPr>
        <w:t>依實習計畫所定項目進行評</w:t>
      </w:r>
      <w:r w:rsidR="00B1038B" w:rsidRPr="00920420">
        <w:rPr>
          <w:rFonts w:ascii="標楷體" w:eastAsia="標楷體" w:hAnsi="標楷體" w:hint="eastAsia"/>
          <w:sz w:val="32"/>
          <w:szCs w:val="28"/>
        </w:rPr>
        <w:t>定</w:t>
      </w:r>
      <w:r w:rsidR="00AE0757" w:rsidRPr="00920420">
        <w:rPr>
          <w:rFonts w:ascii="標楷體" w:eastAsia="標楷體" w:hAnsi="標楷體" w:hint="eastAsia"/>
          <w:sz w:val="32"/>
          <w:szCs w:val="28"/>
        </w:rPr>
        <w:t>，</w:t>
      </w:r>
      <w:r w:rsidR="001C572B" w:rsidRPr="00920420">
        <w:rPr>
          <w:rFonts w:ascii="標楷體" w:eastAsia="標楷體" w:hAnsi="標楷體" w:hint="eastAsia"/>
          <w:sz w:val="32"/>
          <w:szCs w:val="28"/>
        </w:rPr>
        <w:t>填寫實習成績考查表(如附</w:t>
      </w:r>
      <w:r w:rsidR="00AD433E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件</w:t>
      </w:r>
      <w:r w:rsidR="001C572B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一、二)，</w:t>
      </w:r>
      <w:r w:rsidR="00533DB5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受訓人員在</w:t>
      </w:r>
      <w:r w:rsidR="009158EB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司法警察機</w:t>
      </w:r>
      <w:r w:rsidR="00533DB5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關實習</w:t>
      </w:r>
      <w:proofErr w:type="gramStart"/>
      <w:r w:rsidR="00533DB5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期間</w:t>
      </w:r>
      <w:r w:rsidR="00981DDB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，</w:t>
      </w:r>
      <w:proofErr w:type="gramEnd"/>
      <w:r w:rsidR="00533DB5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由</w:t>
      </w:r>
      <w:r w:rsidR="0009384E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該機關</w:t>
      </w:r>
      <w:r w:rsidR="00533DB5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單位主管</w:t>
      </w:r>
      <w:r w:rsidR="009158EB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評定</w:t>
      </w:r>
      <w:r w:rsidR="00533DB5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，</w:t>
      </w:r>
      <w:r w:rsidR="0009384E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填寫司法警察機關實習成績考查表（如附</w:t>
      </w:r>
      <w:r w:rsidR="00AD433E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件</w:t>
      </w:r>
      <w:r w:rsidR="0009384E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三）後，</w:t>
      </w:r>
      <w:r w:rsidR="000F7CCF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須</w:t>
      </w:r>
      <w:r w:rsidR="00981DDB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經</w:t>
      </w:r>
      <w:r w:rsidR="00533DB5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實習檢察署之</w:t>
      </w:r>
      <w:r w:rsidR="009158EB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兼任導師核定</w:t>
      </w:r>
      <w:r w:rsidR="00981DDB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分數</w:t>
      </w:r>
      <w:r w:rsidR="009158EB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，</w:t>
      </w:r>
      <w:r w:rsidR="00981DDB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再</w:t>
      </w:r>
      <w:r w:rsidR="00AE0757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由</w:t>
      </w:r>
      <w:r w:rsidR="00533DB5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實習檢察署</w:t>
      </w:r>
      <w:r w:rsidR="00AE0757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人事</w:t>
      </w:r>
      <w:r w:rsidR="00533DB5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室</w:t>
      </w:r>
      <w:r w:rsidR="00AE0757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彙整</w:t>
      </w:r>
      <w:r w:rsidR="000F7CCF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上開</w:t>
      </w:r>
      <w:r w:rsidR="009158EB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實習成績</w:t>
      </w:r>
      <w:r w:rsidR="00AE0757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考查表（</w:t>
      </w:r>
      <w:r w:rsidR="00B1038B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如</w:t>
      </w:r>
      <w:r w:rsidR="00B745CE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附</w:t>
      </w:r>
      <w:r w:rsidR="00AD433E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件</w:t>
      </w:r>
      <w:r w:rsidR="000F7CCF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一至三</w:t>
      </w:r>
      <w:r w:rsidR="00AE0757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）</w:t>
      </w:r>
      <w:r w:rsidR="00DE0BA4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後</w:t>
      </w:r>
      <w:r w:rsidR="00AE0757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，填寫實習成績考核表（</w:t>
      </w:r>
      <w:r w:rsidR="00B1038B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如</w:t>
      </w:r>
      <w:r w:rsidR="00B745CE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附</w:t>
      </w:r>
      <w:r w:rsidR="00AD433E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件</w:t>
      </w:r>
      <w:r w:rsidR="007B72FD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四</w:t>
      </w:r>
      <w:r w:rsidR="00AE0757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）陳報實習檢察署</w:t>
      </w:r>
      <w:r w:rsidR="00B770EA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檢察長評定成績後，依計算式評定總成績。</w:t>
      </w:r>
    </w:p>
    <w:p w:rsidR="00AE0757" w:rsidRPr="00920420" w:rsidRDefault="00AF1180" w:rsidP="00A00F21">
      <w:pPr>
        <w:pStyle w:val="afa"/>
        <w:numPr>
          <w:ilvl w:val="2"/>
          <w:numId w:val="13"/>
        </w:numPr>
        <w:tabs>
          <w:tab w:val="left" w:pos="1560"/>
        </w:tabs>
        <w:snapToGrid w:val="0"/>
        <w:spacing w:line="500" w:lineRule="exact"/>
        <w:ind w:leftChars="0" w:left="1418" w:hanging="567"/>
        <w:jc w:val="both"/>
        <w:outlineLvl w:val="2"/>
        <w:rPr>
          <w:rFonts w:ascii="標楷體" w:eastAsia="標楷體" w:hAnsi="標楷體"/>
          <w:strike/>
          <w:sz w:val="32"/>
          <w:szCs w:val="28"/>
        </w:rPr>
      </w:pPr>
      <w:r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書</w:t>
      </w:r>
      <w:proofErr w:type="gramStart"/>
      <w:r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類擬</w:t>
      </w:r>
      <w:proofErr w:type="gramEnd"/>
      <w:r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作成績：</w:t>
      </w:r>
      <w:r w:rsidR="000A1A50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受訓人員</w:t>
      </w:r>
      <w:r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應於</w:t>
      </w:r>
      <w:r w:rsidR="00D511B9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本學院</w:t>
      </w:r>
      <w:r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指定之期限內</w:t>
      </w:r>
      <w:r w:rsidR="007C29D3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，以指定之</w:t>
      </w:r>
      <w:r w:rsidR="00D511B9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送交方式</w:t>
      </w:r>
      <w:r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，</w:t>
      </w:r>
      <w:r w:rsidR="006654E3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依</w:t>
      </w:r>
      <w:r w:rsidR="005D5D29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該期</w:t>
      </w:r>
      <w:r w:rsidR="006654E3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學習擬作書類</w:t>
      </w:r>
      <w:r w:rsidR="00CD0503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核算規定</w:t>
      </w:r>
      <w:r w:rsidR="006654E3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(詳附</w:t>
      </w:r>
      <w:r w:rsidR="00AD433E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件</w:t>
      </w:r>
      <w:r w:rsidR="00205DE8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五</w:t>
      </w:r>
      <w:r w:rsidR="006654E3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)</w:t>
      </w:r>
      <w:r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繳交擬作書類</w:t>
      </w:r>
      <w:r w:rsidR="007C29D3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。</w:t>
      </w:r>
      <w:r w:rsidR="000A1A50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受訓人員</w:t>
      </w:r>
      <w:r w:rsidR="007C29D3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對於本學院</w:t>
      </w:r>
      <w:r w:rsidR="009158EB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核算</w:t>
      </w:r>
      <w:r w:rsidR="007C29D3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結果</w:t>
      </w:r>
      <w:r w:rsidR="006654E3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如有疑義，應於</w:t>
      </w:r>
      <w:r w:rsidR="00DB0A16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接獲通知</w:t>
      </w:r>
      <w:r w:rsidR="007C29D3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之日起</w:t>
      </w:r>
      <w:r w:rsidR="006654E3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三日內向</w:t>
      </w:r>
      <w:r w:rsidR="00D511B9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本學院</w:t>
      </w:r>
      <w:r w:rsidR="007C29D3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申請</w:t>
      </w:r>
      <w:r w:rsidR="006654E3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複查，</w:t>
      </w:r>
      <w:r w:rsidR="007C29D3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本學院</w:t>
      </w:r>
      <w:r w:rsidR="006654E3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複查後如認仍須補正，應通知</w:t>
      </w:r>
      <w:r w:rsidR="000A1A50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受訓人員</w:t>
      </w:r>
      <w:r w:rsidR="006654E3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於一</w:t>
      </w:r>
      <w:proofErr w:type="gramStart"/>
      <w:r w:rsidR="006654E3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週</w:t>
      </w:r>
      <w:proofErr w:type="gramEnd"/>
      <w:r w:rsidR="006654E3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內補正，</w:t>
      </w:r>
      <w:r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如未</w:t>
      </w:r>
      <w:r w:rsidRPr="00920420">
        <w:rPr>
          <w:rFonts w:ascii="標楷體" w:eastAsia="標楷體" w:hAnsi="標楷體" w:hint="eastAsia"/>
          <w:sz w:val="32"/>
          <w:szCs w:val="28"/>
        </w:rPr>
        <w:t>依限繳交完</w:t>
      </w:r>
      <w:r w:rsidRPr="00920420">
        <w:rPr>
          <w:rFonts w:ascii="標楷體" w:eastAsia="標楷體" w:hAnsi="標楷體" w:hint="eastAsia"/>
          <w:sz w:val="32"/>
          <w:szCs w:val="28"/>
        </w:rPr>
        <w:lastRenderedPageBreak/>
        <w:t>成</w:t>
      </w:r>
      <w:r w:rsidR="006654E3" w:rsidRPr="00920420">
        <w:rPr>
          <w:rFonts w:ascii="標楷體" w:eastAsia="標楷體" w:hAnsi="標楷體" w:hint="eastAsia"/>
          <w:sz w:val="32"/>
          <w:szCs w:val="28"/>
        </w:rPr>
        <w:t>或仍未完成補正</w:t>
      </w:r>
      <w:r w:rsidR="009158EB" w:rsidRPr="00920420">
        <w:rPr>
          <w:rFonts w:ascii="標楷體" w:eastAsia="標楷體" w:hAnsi="標楷體" w:hint="eastAsia"/>
          <w:sz w:val="32"/>
          <w:szCs w:val="28"/>
        </w:rPr>
        <w:t>者</w:t>
      </w:r>
      <w:r w:rsidRPr="00920420">
        <w:rPr>
          <w:rFonts w:ascii="標楷體" w:eastAsia="標楷體" w:hAnsi="標楷體" w:hint="eastAsia"/>
          <w:sz w:val="32"/>
          <w:szCs w:val="28"/>
        </w:rPr>
        <w:t>，此部分成績以零分計算。</w:t>
      </w:r>
    </w:p>
    <w:p w:rsidR="00AE0757" w:rsidRPr="00920420" w:rsidRDefault="00AE0757" w:rsidP="00A00F21">
      <w:pPr>
        <w:pStyle w:val="afa"/>
        <w:numPr>
          <w:ilvl w:val="1"/>
          <w:numId w:val="13"/>
        </w:numPr>
        <w:snapToGrid w:val="0"/>
        <w:spacing w:line="500" w:lineRule="exact"/>
        <w:ind w:leftChars="0" w:left="1276" w:hanging="851"/>
        <w:jc w:val="both"/>
        <w:outlineLvl w:val="1"/>
        <w:rPr>
          <w:rFonts w:ascii="標楷體" w:eastAsia="標楷體" w:hAnsi="標楷體"/>
          <w:sz w:val="32"/>
          <w:szCs w:val="28"/>
        </w:rPr>
      </w:pPr>
      <w:r w:rsidRPr="00920420">
        <w:rPr>
          <w:rFonts w:ascii="標楷體" w:eastAsia="標楷體" w:hAnsi="標楷體" w:hint="eastAsia"/>
          <w:sz w:val="32"/>
          <w:szCs w:val="28"/>
        </w:rPr>
        <w:t>口試成績：</w:t>
      </w:r>
    </w:p>
    <w:p w:rsidR="00506943" w:rsidRPr="00920420" w:rsidRDefault="000A1A50" w:rsidP="00A00F21">
      <w:pPr>
        <w:pStyle w:val="afa"/>
        <w:numPr>
          <w:ilvl w:val="2"/>
          <w:numId w:val="13"/>
        </w:numPr>
        <w:tabs>
          <w:tab w:val="left" w:pos="1560"/>
        </w:tabs>
        <w:snapToGrid w:val="0"/>
        <w:spacing w:line="500" w:lineRule="exact"/>
        <w:ind w:leftChars="0" w:left="1418" w:hanging="567"/>
        <w:jc w:val="both"/>
        <w:outlineLvl w:val="2"/>
        <w:rPr>
          <w:rFonts w:ascii="標楷體" w:eastAsia="標楷體" w:hAnsi="標楷體"/>
          <w:sz w:val="32"/>
          <w:szCs w:val="28"/>
        </w:rPr>
      </w:pPr>
      <w:r w:rsidRPr="00920420">
        <w:rPr>
          <w:rFonts w:ascii="標楷體" w:eastAsia="標楷體" w:hAnsi="標楷體" w:hint="eastAsia"/>
          <w:sz w:val="32"/>
          <w:szCs w:val="28"/>
        </w:rPr>
        <w:t>口試由本學院</w:t>
      </w:r>
      <w:r w:rsidR="00B83DA6" w:rsidRPr="00920420">
        <w:rPr>
          <w:rFonts w:ascii="標楷體" w:eastAsia="標楷體" w:hAnsi="標楷體" w:hint="eastAsia"/>
          <w:sz w:val="32"/>
          <w:szCs w:val="28"/>
        </w:rPr>
        <w:t>決定日期</w:t>
      </w:r>
      <w:r w:rsidRPr="00920420">
        <w:rPr>
          <w:rFonts w:ascii="標楷體" w:eastAsia="標楷體" w:hAnsi="標楷體" w:hint="eastAsia"/>
          <w:sz w:val="32"/>
          <w:szCs w:val="28"/>
        </w:rPr>
        <w:t>排定場次進行，</w:t>
      </w:r>
      <w:r w:rsidR="00B83DA6" w:rsidRPr="00920420">
        <w:rPr>
          <w:rFonts w:ascii="標楷體" w:eastAsia="標楷體" w:hAnsi="標楷體" w:hint="eastAsia"/>
          <w:sz w:val="32"/>
          <w:szCs w:val="28"/>
        </w:rPr>
        <w:t>受訓人員參加之場次由本學院</w:t>
      </w:r>
      <w:r w:rsidR="00506943" w:rsidRPr="00920420">
        <w:rPr>
          <w:rFonts w:ascii="標楷體" w:eastAsia="標楷體" w:hAnsi="標楷體" w:hint="eastAsia"/>
          <w:sz w:val="32"/>
          <w:szCs w:val="28"/>
        </w:rPr>
        <w:t>事</w:t>
      </w:r>
      <w:r w:rsidR="00B83DA6" w:rsidRPr="00920420">
        <w:rPr>
          <w:rFonts w:ascii="標楷體" w:eastAsia="標楷體" w:hAnsi="標楷體" w:hint="eastAsia"/>
          <w:sz w:val="32"/>
          <w:szCs w:val="28"/>
        </w:rPr>
        <w:t>先以抽籤方式決定，</w:t>
      </w:r>
      <w:r w:rsidR="00AE0757" w:rsidRPr="00920420">
        <w:rPr>
          <w:rFonts w:ascii="標楷體" w:eastAsia="標楷體" w:hAnsi="標楷體" w:hint="eastAsia"/>
          <w:sz w:val="32"/>
          <w:szCs w:val="28"/>
        </w:rPr>
        <w:t>每場次</w:t>
      </w:r>
      <w:r w:rsidRPr="00920420">
        <w:rPr>
          <w:rFonts w:ascii="標楷體" w:eastAsia="標楷體" w:hAnsi="標楷體" w:hint="eastAsia"/>
          <w:sz w:val="32"/>
          <w:szCs w:val="28"/>
        </w:rPr>
        <w:t>由</w:t>
      </w:r>
      <w:r w:rsidR="005E4B94" w:rsidRPr="00920420">
        <w:rPr>
          <w:rFonts w:ascii="標楷體" w:eastAsia="標楷體" w:hAnsi="標楷體" w:hint="eastAsia"/>
          <w:sz w:val="32"/>
          <w:szCs w:val="28"/>
        </w:rPr>
        <w:t>五</w:t>
      </w:r>
      <w:r w:rsidR="00AE0757" w:rsidRPr="00920420">
        <w:rPr>
          <w:rFonts w:ascii="標楷體" w:eastAsia="標楷體" w:hAnsi="標楷體" w:hint="eastAsia"/>
          <w:sz w:val="32"/>
          <w:szCs w:val="28"/>
        </w:rPr>
        <w:t>至</w:t>
      </w:r>
      <w:r w:rsidR="005E4B94" w:rsidRPr="00920420">
        <w:rPr>
          <w:rFonts w:ascii="標楷體" w:eastAsia="標楷體" w:hAnsi="標楷體" w:hint="eastAsia"/>
          <w:sz w:val="32"/>
          <w:szCs w:val="28"/>
        </w:rPr>
        <w:t>六</w:t>
      </w:r>
      <w:r w:rsidR="00AE0757" w:rsidRPr="00920420">
        <w:rPr>
          <w:rFonts w:ascii="標楷體" w:eastAsia="標楷體" w:hAnsi="標楷體" w:hint="eastAsia"/>
          <w:sz w:val="32"/>
          <w:szCs w:val="28"/>
        </w:rPr>
        <w:t>名受訓人員</w:t>
      </w:r>
      <w:r w:rsidRPr="00920420">
        <w:rPr>
          <w:rFonts w:ascii="標楷體" w:eastAsia="標楷體" w:hAnsi="標楷體" w:hint="eastAsia"/>
          <w:sz w:val="32"/>
          <w:szCs w:val="28"/>
        </w:rPr>
        <w:t>進行口試</w:t>
      </w:r>
      <w:r w:rsidR="00AE0757" w:rsidRPr="00920420">
        <w:rPr>
          <w:rFonts w:ascii="標楷體" w:eastAsia="標楷體" w:hAnsi="標楷體" w:hint="eastAsia"/>
          <w:sz w:val="32"/>
          <w:szCs w:val="28"/>
        </w:rPr>
        <w:t>，</w:t>
      </w:r>
      <w:r w:rsidR="00B36A2F" w:rsidRPr="00920420">
        <w:rPr>
          <w:rFonts w:ascii="標楷體" w:eastAsia="標楷體" w:hAnsi="標楷體" w:hint="eastAsia"/>
          <w:sz w:val="32"/>
          <w:szCs w:val="28"/>
        </w:rPr>
        <w:t>以每位</w:t>
      </w:r>
      <w:r w:rsidRPr="00920420">
        <w:rPr>
          <w:rFonts w:ascii="標楷體" w:eastAsia="標楷體" w:hAnsi="標楷體" w:hint="eastAsia"/>
          <w:sz w:val="32"/>
          <w:szCs w:val="28"/>
        </w:rPr>
        <w:t>受訓人員</w:t>
      </w:r>
      <w:r w:rsidR="00B36A2F" w:rsidRPr="00920420">
        <w:rPr>
          <w:rFonts w:ascii="標楷體" w:eastAsia="標楷體" w:hAnsi="標楷體" w:hint="eastAsia"/>
          <w:sz w:val="32"/>
          <w:szCs w:val="28"/>
        </w:rPr>
        <w:t>五至十分鐘計算，</w:t>
      </w:r>
      <w:r w:rsidR="00AE0757" w:rsidRPr="00920420">
        <w:rPr>
          <w:rFonts w:ascii="標楷體" w:eastAsia="標楷體" w:hAnsi="標楷體" w:hint="eastAsia"/>
          <w:sz w:val="32"/>
          <w:szCs w:val="28"/>
        </w:rPr>
        <w:t>若為</w:t>
      </w:r>
      <w:r w:rsidR="005E4B94" w:rsidRPr="00920420">
        <w:rPr>
          <w:rFonts w:ascii="標楷體" w:eastAsia="標楷體" w:hAnsi="標楷體" w:hint="eastAsia"/>
          <w:sz w:val="32"/>
          <w:szCs w:val="28"/>
        </w:rPr>
        <w:t>五</w:t>
      </w:r>
      <w:r w:rsidR="00AE0757" w:rsidRPr="00920420">
        <w:rPr>
          <w:rFonts w:ascii="標楷體" w:eastAsia="標楷體" w:hAnsi="標楷體" w:hint="eastAsia"/>
          <w:sz w:val="32"/>
          <w:szCs w:val="28"/>
        </w:rPr>
        <w:t>名口試者，口試時間為</w:t>
      </w:r>
      <w:r w:rsidR="00B36A2F" w:rsidRPr="00920420">
        <w:rPr>
          <w:rFonts w:ascii="標楷體" w:eastAsia="標楷體" w:hAnsi="標楷體" w:hint="eastAsia"/>
          <w:sz w:val="32"/>
          <w:szCs w:val="28"/>
        </w:rPr>
        <w:t>二十五</w:t>
      </w:r>
      <w:r w:rsidR="00B770EA" w:rsidRPr="00920420">
        <w:rPr>
          <w:rFonts w:ascii="標楷體" w:eastAsia="標楷體" w:hAnsi="標楷體" w:hint="eastAsia"/>
          <w:sz w:val="32"/>
          <w:szCs w:val="28"/>
        </w:rPr>
        <w:t>分鐘</w:t>
      </w:r>
      <w:r w:rsidR="00B36A2F" w:rsidRPr="00920420">
        <w:rPr>
          <w:rFonts w:ascii="標楷體" w:eastAsia="標楷體" w:hAnsi="標楷體" w:hint="eastAsia"/>
          <w:sz w:val="32"/>
          <w:szCs w:val="28"/>
        </w:rPr>
        <w:t>至</w:t>
      </w:r>
      <w:r w:rsidR="005E4B94" w:rsidRPr="00920420">
        <w:rPr>
          <w:rFonts w:ascii="標楷體" w:eastAsia="標楷體" w:hAnsi="標楷體" w:hint="eastAsia"/>
          <w:sz w:val="32"/>
          <w:szCs w:val="28"/>
        </w:rPr>
        <w:t>五十</w:t>
      </w:r>
      <w:r w:rsidR="00AE0757" w:rsidRPr="00920420">
        <w:rPr>
          <w:rFonts w:ascii="標楷體" w:eastAsia="標楷體" w:hAnsi="標楷體" w:hint="eastAsia"/>
          <w:sz w:val="32"/>
          <w:szCs w:val="28"/>
        </w:rPr>
        <w:t>分鐘，若為</w:t>
      </w:r>
      <w:r w:rsidR="005E4B94" w:rsidRPr="00920420">
        <w:rPr>
          <w:rFonts w:ascii="標楷體" w:eastAsia="標楷體" w:hAnsi="標楷體" w:hint="eastAsia"/>
          <w:sz w:val="32"/>
          <w:szCs w:val="28"/>
        </w:rPr>
        <w:t>六</w:t>
      </w:r>
      <w:r w:rsidR="00AE0757" w:rsidRPr="00920420">
        <w:rPr>
          <w:rFonts w:ascii="標楷體" w:eastAsia="標楷體" w:hAnsi="標楷體" w:hint="eastAsia"/>
          <w:sz w:val="32"/>
          <w:szCs w:val="28"/>
        </w:rPr>
        <w:t>名口試者，口試時間則為</w:t>
      </w:r>
      <w:r w:rsidR="00B36A2F" w:rsidRPr="00920420">
        <w:rPr>
          <w:rFonts w:ascii="標楷體" w:eastAsia="標楷體" w:hAnsi="標楷體" w:hint="eastAsia"/>
          <w:sz w:val="32"/>
          <w:szCs w:val="28"/>
        </w:rPr>
        <w:t>三十分鐘至</w:t>
      </w:r>
      <w:r w:rsidR="005E4B94" w:rsidRPr="00920420">
        <w:rPr>
          <w:rFonts w:ascii="標楷體" w:eastAsia="標楷體" w:hAnsi="標楷體" w:hint="eastAsia"/>
          <w:sz w:val="32"/>
          <w:szCs w:val="28"/>
        </w:rPr>
        <w:t>六十</w:t>
      </w:r>
      <w:r w:rsidR="00AE0757" w:rsidRPr="00920420">
        <w:rPr>
          <w:rFonts w:ascii="標楷體" w:eastAsia="標楷體" w:hAnsi="標楷體" w:hint="eastAsia"/>
          <w:sz w:val="32"/>
          <w:szCs w:val="28"/>
        </w:rPr>
        <w:t>分鐘</w:t>
      </w:r>
      <w:r w:rsidR="004D1054" w:rsidRPr="00920420">
        <w:rPr>
          <w:rFonts w:ascii="標楷體" w:eastAsia="標楷體" w:hAnsi="標楷體" w:hint="eastAsia"/>
          <w:sz w:val="32"/>
          <w:szCs w:val="28"/>
        </w:rPr>
        <w:t>。</w:t>
      </w:r>
    </w:p>
    <w:p w:rsidR="004E5FE6" w:rsidRPr="00920420" w:rsidRDefault="00B83DA6" w:rsidP="00A00F21">
      <w:pPr>
        <w:pStyle w:val="afa"/>
        <w:numPr>
          <w:ilvl w:val="2"/>
          <w:numId w:val="13"/>
        </w:numPr>
        <w:tabs>
          <w:tab w:val="left" w:pos="1560"/>
        </w:tabs>
        <w:snapToGrid w:val="0"/>
        <w:spacing w:line="500" w:lineRule="exact"/>
        <w:ind w:leftChars="0" w:left="1418" w:hanging="567"/>
        <w:jc w:val="both"/>
        <w:outlineLvl w:val="2"/>
        <w:rPr>
          <w:rFonts w:ascii="標楷體" w:eastAsia="標楷體" w:hAnsi="標楷體"/>
          <w:strike/>
          <w:sz w:val="32"/>
          <w:szCs w:val="28"/>
        </w:rPr>
      </w:pPr>
      <w:r w:rsidRPr="00920420">
        <w:rPr>
          <w:rFonts w:ascii="標楷體" w:eastAsia="標楷體" w:hAnsi="標楷體" w:hint="eastAsia"/>
          <w:sz w:val="32"/>
          <w:szCs w:val="28"/>
        </w:rPr>
        <w:t>口試命題方式</w:t>
      </w:r>
      <w:r w:rsidR="007C29D3" w:rsidRPr="00920420">
        <w:rPr>
          <w:rFonts w:ascii="標楷體" w:eastAsia="標楷體" w:hAnsi="標楷體" w:hint="eastAsia"/>
          <w:sz w:val="32"/>
          <w:szCs w:val="28"/>
        </w:rPr>
        <w:t>及每場次之口試時間，</w:t>
      </w:r>
      <w:proofErr w:type="gramStart"/>
      <w:r w:rsidRPr="00920420">
        <w:rPr>
          <w:rFonts w:ascii="標楷體" w:eastAsia="標楷體" w:hAnsi="標楷體" w:hint="eastAsia"/>
          <w:sz w:val="32"/>
          <w:szCs w:val="28"/>
        </w:rPr>
        <w:t>依</w:t>
      </w:r>
      <w:r w:rsidR="00D4399D" w:rsidRPr="00920420">
        <w:rPr>
          <w:rFonts w:ascii="標楷體" w:eastAsia="標楷體" w:hAnsi="標楷體" w:hint="eastAsia"/>
          <w:sz w:val="32"/>
          <w:szCs w:val="28"/>
        </w:rPr>
        <w:t>當</w:t>
      </w:r>
      <w:r w:rsidRPr="00920420">
        <w:rPr>
          <w:rFonts w:ascii="標楷體" w:eastAsia="標楷體" w:hAnsi="標楷體" w:hint="eastAsia"/>
          <w:sz w:val="32"/>
          <w:szCs w:val="28"/>
        </w:rPr>
        <w:t>期</w:t>
      </w:r>
      <w:proofErr w:type="gramEnd"/>
      <w:r w:rsidR="003B62C6" w:rsidRPr="00920420">
        <w:rPr>
          <w:rFonts w:ascii="標楷體" w:eastAsia="標楷體" w:hAnsi="標楷體" w:hint="eastAsia"/>
          <w:sz w:val="32"/>
          <w:szCs w:val="28"/>
        </w:rPr>
        <w:t>檢察事務官訓練班</w:t>
      </w:r>
      <w:r w:rsidRPr="00920420">
        <w:rPr>
          <w:rFonts w:ascii="標楷體" w:eastAsia="標楷體" w:hAnsi="標楷體" w:hint="eastAsia"/>
          <w:sz w:val="32"/>
          <w:szCs w:val="28"/>
        </w:rPr>
        <w:t>之講座會議決議辦理。</w:t>
      </w:r>
    </w:p>
    <w:p w:rsidR="00AE0757" w:rsidRPr="00920420" w:rsidRDefault="00AE0757" w:rsidP="00A00F21">
      <w:pPr>
        <w:pStyle w:val="afa"/>
        <w:numPr>
          <w:ilvl w:val="2"/>
          <w:numId w:val="13"/>
        </w:numPr>
        <w:tabs>
          <w:tab w:val="left" w:pos="1560"/>
        </w:tabs>
        <w:snapToGrid w:val="0"/>
        <w:spacing w:line="500" w:lineRule="exact"/>
        <w:ind w:leftChars="0" w:left="1418" w:hanging="567"/>
        <w:jc w:val="both"/>
        <w:outlineLvl w:val="2"/>
        <w:rPr>
          <w:rFonts w:ascii="標楷體" w:eastAsia="標楷體" w:hAnsi="標楷體"/>
          <w:sz w:val="32"/>
          <w:szCs w:val="28"/>
        </w:rPr>
      </w:pPr>
      <w:r w:rsidRPr="00920420">
        <w:rPr>
          <w:rFonts w:ascii="標楷體" w:eastAsia="標楷體" w:hAnsi="標楷體" w:hint="eastAsia"/>
          <w:sz w:val="32"/>
          <w:szCs w:val="28"/>
        </w:rPr>
        <w:t>口試講座應綜合應試受訓人員之反應能力、表達能力、組織能力、口齒清</w:t>
      </w:r>
      <w:r w:rsidR="000A1A50" w:rsidRPr="00920420">
        <w:rPr>
          <w:rFonts w:ascii="標楷體" w:eastAsia="標楷體" w:hAnsi="標楷體" w:hint="eastAsia"/>
          <w:sz w:val="32"/>
          <w:szCs w:val="28"/>
        </w:rPr>
        <w:t>晰度、答案精確度、內容豐富性及其他整體表現等項，給予客觀之評價，</w:t>
      </w:r>
      <w:r w:rsidRPr="00920420">
        <w:rPr>
          <w:rFonts w:ascii="標楷體" w:eastAsia="標楷體" w:hAnsi="標楷體" w:hint="eastAsia"/>
          <w:sz w:val="32"/>
          <w:szCs w:val="28"/>
        </w:rPr>
        <w:t>並於各場次應試受訓人員全部應答完畢後，</w:t>
      </w:r>
      <w:proofErr w:type="gramStart"/>
      <w:r w:rsidRPr="00920420">
        <w:rPr>
          <w:rFonts w:ascii="標楷體" w:eastAsia="標楷體" w:hAnsi="標楷體" w:hint="eastAsia"/>
          <w:sz w:val="32"/>
          <w:szCs w:val="28"/>
        </w:rPr>
        <w:t>逕</w:t>
      </w:r>
      <w:proofErr w:type="gramEnd"/>
      <w:r w:rsidRPr="00920420">
        <w:rPr>
          <w:rFonts w:ascii="標楷體" w:eastAsia="標楷體" w:hAnsi="標楷體" w:hint="eastAsia"/>
          <w:sz w:val="32"/>
          <w:szCs w:val="28"/>
        </w:rPr>
        <w:t>於口試評分表</w:t>
      </w:r>
      <w:r w:rsidR="005D5D29" w:rsidRPr="00920420">
        <w:rPr>
          <w:rFonts w:ascii="標楷體" w:eastAsia="標楷體" w:hAnsi="標楷體" w:hint="eastAsia"/>
          <w:sz w:val="32"/>
          <w:szCs w:val="28"/>
        </w:rPr>
        <w:t>（如附</w:t>
      </w:r>
      <w:r w:rsidR="00AD433E" w:rsidRPr="00C2191C">
        <w:rPr>
          <w:rFonts w:ascii="標楷體" w:eastAsia="標楷體" w:hAnsi="標楷體" w:hint="eastAsia"/>
          <w:color w:val="000000" w:themeColor="text1"/>
          <w:sz w:val="32"/>
          <w:szCs w:val="28"/>
        </w:rPr>
        <w:t>件</w:t>
      </w:r>
      <w:r w:rsidR="005D5D29" w:rsidRPr="00920420">
        <w:rPr>
          <w:rFonts w:ascii="標楷體" w:eastAsia="標楷體" w:hAnsi="標楷體" w:hint="eastAsia"/>
          <w:sz w:val="32"/>
          <w:szCs w:val="28"/>
        </w:rPr>
        <w:t>六）</w:t>
      </w:r>
      <w:r w:rsidRPr="00920420">
        <w:rPr>
          <w:rFonts w:ascii="標楷體" w:eastAsia="標楷體" w:hAnsi="標楷體" w:hint="eastAsia"/>
          <w:sz w:val="32"/>
          <w:szCs w:val="28"/>
        </w:rPr>
        <w:t>列其得分。</w:t>
      </w:r>
      <w:r w:rsidR="00DB0A16" w:rsidRPr="00920420">
        <w:rPr>
          <w:rFonts w:ascii="標楷體" w:eastAsia="標楷體" w:hAnsi="標楷體" w:hint="eastAsia"/>
          <w:sz w:val="32"/>
          <w:szCs w:val="28"/>
        </w:rPr>
        <w:t>如有兩位以上口試講座，應以各口試講座</w:t>
      </w:r>
      <w:r w:rsidR="00145AA7" w:rsidRPr="00920420">
        <w:rPr>
          <w:rFonts w:ascii="標楷體" w:eastAsia="標楷體" w:hAnsi="標楷體" w:hint="eastAsia"/>
          <w:sz w:val="32"/>
          <w:szCs w:val="28"/>
        </w:rPr>
        <w:t>之</w:t>
      </w:r>
      <w:r w:rsidR="00DB0A16" w:rsidRPr="00920420">
        <w:rPr>
          <w:rFonts w:ascii="標楷體" w:eastAsia="標楷體" w:hAnsi="標楷體" w:hint="eastAsia"/>
          <w:sz w:val="32"/>
          <w:szCs w:val="28"/>
        </w:rPr>
        <w:t>評分</w:t>
      </w:r>
      <w:r w:rsidR="00506943" w:rsidRPr="00920420">
        <w:rPr>
          <w:rFonts w:ascii="標楷體" w:eastAsia="標楷體" w:hAnsi="標楷體" w:hint="eastAsia"/>
          <w:sz w:val="32"/>
          <w:szCs w:val="28"/>
        </w:rPr>
        <w:t>加總後之</w:t>
      </w:r>
      <w:r w:rsidR="00145AA7" w:rsidRPr="00920420">
        <w:rPr>
          <w:rFonts w:ascii="標楷體" w:eastAsia="標楷體" w:hAnsi="標楷體" w:hint="eastAsia"/>
          <w:sz w:val="32"/>
          <w:szCs w:val="28"/>
        </w:rPr>
        <w:t>平均</w:t>
      </w:r>
      <w:r w:rsidR="00506943" w:rsidRPr="00920420">
        <w:rPr>
          <w:rFonts w:ascii="標楷體" w:eastAsia="標楷體" w:hAnsi="標楷體" w:hint="eastAsia"/>
          <w:sz w:val="32"/>
          <w:szCs w:val="28"/>
        </w:rPr>
        <w:t>分數</w:t>
      </w:r>
      <w:r w:rsidR="00145AA7" w:rsidRPr="00920420">
        <w:rPr>
          <w:rFonts w:ascii="標楷體" w:eastAsia="標楷體" w:hAnsi="標楷體" w:hint="eastAsia"/>
          <w:sz w:val="32"/>
          <w:szCs w:val="28"/>
        </w:rPr>
        <w:t>為該受訓人員之得分。</w:t>
      </w:r>
      <w:r w:rsidRPr="00920420">
        <w:rPr>
          <w:rFonts w:ascii="標楷體" w:eastAsia="標楷體" w:hAnsi="標楷體" w:hint="eastAsia"/>
          <w:sz w:val="32"/>
          <w:szCs w:val="28"/>
        </w:rPr>
        <w:t>口試評分表由</w:t>
      </w:r>
      <w:r w:rsidR="000A1A50" w:rsidRPr="00920420">
        <w:rPr>
          <w:rFonts w:ascii="標楷體" w:eastAsia="標楷體" w:hAnsi="標楷體" w:hint="eastAsia"/>
          <w:sz w:val="32"/>
          <w:szCs w:val="28"/>
        </w:rPr>
        <w:t>本學院</w:t>
      </w:r>
      <w:r w:rsidRPr="00920420">
        <w:rPr>
          <w:rFonts w:ascii="標楷體" w:eastAsia="標楷體" w:hAnsi="標楷體" w:hint="eastAsia"/>
          <w:sz w:val="32"/>
          <w:szCs w:val="28"/>
        </w:rPr>
        <w:t>製發。</w:t>
      </w:r>
    </w:p>
    <w:p w:rsidR="008E50D1" w:rsidRPr="00920420" w:rsidRDefault="00CD723E" w:rsidP="00A00F21">
      <w:pPr>
        <w:pStyle w:val="afa"/>
        <w:numPr>
          <w:ilvl w:val="1"/>
          <w:numId w:val="13"/>
        </w:numPr>
        <w:snapToGrid w:val="0"/>
        <w:spacing w:line="500" w:lineRule="exact"/>
        <w:ind w:leftChars="0" w:left="1276" w:hanging="851"/>
        <w:jc w:val="both"/>
        <w:outlineLvl w:val="1"/>
        <w:rPr>
          <w:rFonts w:ascii="標楷體" w:eastAsia="標楷體" w:hAnsi="標楷體"/>
          <w:sz w:val="32"/>
          <w:szCs w:val="28"/>
          <w:u w:val="single"/>
        </w:rPr>
      </w:pPr>
      <w:r w:rsidRPr="00920420">
        <w:rPr>
          <w:rFonts w:ascii="標楷體" w:eastAsia="標楷體" w:hAnsi="標楷體" w:hint="eastAsia"/>
          <w:sz w:val="32"/>
          <w:szCs w:val="28"/>
        </w:rPr>
        <w:t>品德學識成績：</w:t>
      </w:r>
    </w:p>
    <w:p w:rsidR="008E50D1" w:rsidRPr="00920420" w:rsidRDefault="00C15A2B" w:rsidP="00A00F21">
      <w:pPr>
        <w:pStyle w:val="afa"/>
        <w:numPr>
          <w:ilvl w:val="2"/>
          <w:numId w:val="13"/>
        </w:numPr>
        <w:tabs>
          <w:tab w:val="left" w:pos="1560"/>
        </w:tabs>
        <w:snapToGrid w:val="0"/>
        <w:spacing w:line="500" w:lineRule="exact"/>
        <w:ind w:leftChars="0" w:left="1418" w:hanging="567"/>
        <w:jc w:val="both"/>
        <w:outlineLvl w:val="2"/>
        <w:rPr>
          <w:rFonts w:ascii="標楷體" w:eastAsia="標楷體" w:hAnsi="標楷體"/>
          <w:sz w:val="32"/>
          <w:szCs w:val="28"/>
        </w:rPr>
      </w:pPr>
      <w:r w:rsidRPr="00920420">
        <w:rPr>
          <w:rFonts w:ascii="標楷體" w:eastAsia="標楷體" w:hAnsi="標楷體" w:hint="eastAsia"/>
          <w:sz w:val="32"/>
          <w:szCs w:val="28"/>
        </w:rPr>
        <w:t>受訓人員</w:t>
      </w:r>
      <w:r w:rsidR="008E50D1" w:rsidRPr="00920420">
        <w:rPr>
          <w:rFonts w:ascii="標楷體" w:eastAsia="標楷體" w:hAnsi="標楷體" w:hint="eastAsia"/>
          <w:sz w:val="32"/>
          <w:szCs w:val="28"/>
        </w:rPr>
        <w:t>品德學識之考查，應切實綜合</w:t>
      </w:r>
      <w:r w:rsidRPr="00920420">
        <w:rPr>
          <w:rFonts w:ascii="標楷體" w:eastAsia="標楷體" w:hAnsi="標楷體" w:hint="eastAsia"/>
          <w:sz w:val="32"/>
          <w:szCs w:val="28"/>
        </w:rPr>
        <w:t>受訓人員</w:t>
      </w:r>
      <w:r w:rsidR="008E50D1" w:rsidRPr="00920420">
        <w:rPr>
          <w:rFonts w:ascii="標楷體" w:eastAsia="標楷體" w:hAnsi="標楷體" w:hint="eastAsia"/>
          <w:sz w:val="32"/>
          <w:szCs w:val="28"/>
        </w:rPr>
        <w:t>平日生活觀察所得，依據考查項目、內容及資料，靜、動態並重，以基準分為</w:t>
      </w:r>
      <w:proofErr w:type="gramStart"/>
      <w:r w:rsidR="008E50D1" w:rsidRPr="00920420">
        <w:rPr>
          <w:rFonts w:ascii="標楷體" w:eastAsia="標楷體" w:hAnsi="標楷體" w:hint="eastAsia"/>
          <w:sz w:val="32"/>
          <w:szCs w:val="28"/>
        </w:rPr>
        <w:t>準</w:t>
      </w:r>
      <w:proofErr w:type="gramEnd"/>
      <w:r w:rsidR="008E50D1" w:rsidRPr="00920420">
        <w:rPr>
          <w:rFonts w:ascii="標楷體" w:eastAsia="標楷體" w:hAnsi="標楷體" w:hint="eastAsia"/>
          <w:sz w:val="32"/>
          <w:szCs w:val="28"/>
        </w:rPr>
        <w:t>，分別評定品德學識之成績。</w:t>
      </w:r>
    </w:p>
    <w:p w:rsidR="00C162CE" w:rsidRPr="00920420" w:rsidRDefault="00C15A2B" w:rsidP="00A00F21">
      <w:pPr>
        <w:pStyle w:val="afa"/>
        <w:numPr>
          <w:ilvl w:val="2"/>
          <w:numId w:val="13"/>
        </w:numPr>
        <w:tabs>
          <w:tab w:val="left" w:pos="1560"/>
        </w:tabs>
        <w:snapToGrid w:val="0"/>
        <w:spacing w:line="500" w:lineRule="exact"/>
        <w:ind w:leftChars="0" w:left="1418" w:hanging="567"/>
        <w:jc w:val="both"/>
        <w:outlineLvl w:val="2"/>
        <w:rPr>
          <w:rFonts w:ascii="標楷體" w:eastAsia="標楷體" w:hAnsi="標楷體"/>
          <w:sz w:val="32"/>
          <w:szCs w:val="28"/>
        </w:rPr>
      </w:pPr>
      <w:r w:rsidRPr="00920420">
        <w:rPr>
          <w:rFonts w:ascii="標楷體" w:eastAsia="標楷體" w:hAnsi="標楷體" w:hint="eastAsia"/>
          <w:sz w:val="32"/>
          <w:szCs w:val="28"/>
        </w:rPr>
        <w:t>受訓人員</w:t>
      </w:r>
      <w:r w:rsidR="00C162CE" w:rsidRPr="00920420">
        <w:rPr>
          <w:rFonts w:ascii="標楷體" w:eastAsia="標楷體" w:hAnsi="標楷體" w:hint="eastAsia"/>
          <w:sz w:val="32"/>
          <w:szCs w:val="28"/>
        </w:rPr>
        <w:t>品德學識成績於入本學院時基準分數為八十分。品德學識成績為不及格者，</w:t>
      </w:r>
      <w:proofErr w:type="gramStart"/>
      <w:r w:rsidR="00C162CE" w:rsidRPr="00920420">
        <w:rPr>
          <w:rFonts w:ascii="標楷體" w:eastAsia="標楷體" w:hAnsi="標楷體" w:hint="eastAsia"/>
          <w:sz w:val="32"/>
          <w:szCs w:val="28"/>
        </w:rPr>
        <w:t>依</w:t>
      </w:r>
      <w:r w:rsidR="00D4399D" w:rsidRPr="00920420">
        <w:rPr>
          <w:rFonts w:ascii="標楷體" w:eastAsia="標楷體" w:hAnsi="標楷體" w:hint="eastAsia"/>
          <w:sz w:val="32"/>
          <w:szCs w:val="28"/>
        </w:rPr>
        <w:t>當</w:t>
      </w:r>
      <w:r w:rsidRPr="00920420">
        <w:rPr>
          <w:rFonts w:ascii="標楷體" w:eastAsia="標楷體" w:hAnsi="標楷體" w:hint="eastAsia"/>
          <w:sz w:val="32"/>
          <w:szCs w:val="28"/>
        </w:rPr>
        <w:t>期</w:t>
      </w:r>
      <w:proofErr w:type="gramEnd"/>
      <w:r w:rsidRPr="00920420">
        <w:rPr>
          <w:rFonts w:ascii="標楷體" w:eastAsia="標楷體" w:hAnsi="標楷體" w:hint="eastAsia"/>
          <w:sz w:val="32"/>
          <w:szCs w:val="28"/>
        </w:rPr>
        <w:t>檢察事務官</w:t>
      </w:r>
      <w:r w:rsidR="007B72FD" w:rsidRPr="00920420">
        <w:rPr>
          <w:rFonts w:ascii="標楷體" w:eastAsia="標楷體" w:hAnsi="標楷體" w:hint="eastAsia"/>
          <w:sz w:val="32"/>
          <w:szCs w:val="28"/>
        </w:rPr>
        <w:t>訓練班</w:t>
      </w:r>
      <w:r w:rsidRPr="00920420">
        <w:rPr>
          <w:rFonts w:ascii="標楷體" w:eastAsia="標楷體" w:hAnsi="標楷體" w:hint="eastAsia"/>
          <w:sz w:val="32"/>
          <w:szCs w:val="28"/>
        </w:rPr>
        <w:t>訓練計畫</w:t>
      </w:r>
      <w:r w:rsidR="00C162CE" w:rsidRPr="00920420">
        <w:rPr>
          <w:rFonts w:ascii="標楷體" w:eastAsia="標楷體" w:hAnsi="標楷體" w:hint="eastAsia"/>
          <w:sz w:val="32"/>
          <w:szCs w:val="28"/>
        </w:rPr>
        <w:t>規定，廢止受訓資格</w:t>
      </w:r>
      <w:r w:rsidRPr="00920420">
        <w:rPr>
          <w:rFonts w:ascii="標楷體" w:eastAsia="標楷體" w:hAnsi="標楷體" w:hint="eastAsia"/>
          <w:sz w:val="32"/>
          <w:szCs w:val="28"/>
        </w:rPr>
        <w:t>。</w:t>
      </w:r>
    </w:p>
    <w:p w:rsidR="00574CE1" w:rsidRPr="00920420" w:rsidRDefault="007B72FD" w:rsidP="00A00F21">
      <w:pPr>
        <w:pStyle w:val="afa"/>
        <w:numPr>
          <w:ilvl w:val="2"/>
          <w:numId w:val="13"/>
        </w:numPr>
        <w:tabs>
          <w:tab w:val="left" w:pos="1560"/>
        </w:tabs>
        <w:snapToGrid w:val="0"/>
        <w:spacing w:line="500" w:lineRule="exact"/>
        <w:ind w:leftChars="0" w:left="1418" w:hanging="567"/>
        <w:jc w:val="both"/>
        <w:outlineLvl w:val="2"/>
        <w:rPr>
          <w:rFonts w:ascii="標楷體" w:eastAsia="標楷體" w:hAnsi="標楷體"/>
          <w:sz w:val="32"/>
          <w:szCs w:val="28"/>
        </w:rPr>
      </w:pPr>
      <w:r w:rsidRPr="00920420">
        <w:rPr>
          <w:rFonts w:ascii="標楷體" w:eastAsia="標楷體" w:hAnsi="標楷體" w:hint="eastAsia"/>
          <w:sz w:val="32"/>
          <w:szCs w:val="28"/>
        </w:rPr>
        <w:t>品德學識成績計算方式、出勤及獎懲之加、扣分之標準、考評程序及方式，均</w:t>
      </w:r>
      <w:proofErr w:type="gramStart"/>
      <w:r w:rsidRPr="00920420">
        <w:rPr>
          <w:rFonts w:ascii="標楷體" w:eastAsia="標楷體" w:hAnsi="標楷體" w:hint="eastAsia"/>
          <w:sz w:val="32"/>
          <w:szCs w:val="28"/>
        </w:rPr>
        <w:t>準</w:t>
      </w:r>
      <w:proofErr w:type="gramEnd"/>
      <w:r w:rsidRPr="00920420">
        <w:rPr>
          <w:rFonts w:ascii="標楷體" w:eastAsia="標楷體" w:hAnsi="標楷體" w:hint="eastAsia"/>
          <w:sz w:val="32"/>
          <w:szCs w:val="28"/>
        </w:rPr>
        <w:t>用「法務部司法官學院司法官學員品德學識成績考查要點」、「法務部司法官學院司法官學員獎懲要點」、「法務部司法官學院司法官學員請假注意事項」規定辦理。</w:t>
      </w:r>
    </w:p>
    <w:p w:rsidR="00D21A38" w:rsidRPr="00920420" w:rsidRDefault="00D21A38" w:rsidP="00D82EBF">
      <w:pPr>
        <w:pStyle w:val="afa"/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 w:val="0"/>
        <w:spacing w:line="500" w:lineRule="exact"/>
        <w:ind w:leftChars="0" w:left="993" w:hanging="709"/>
        <w:jc w:val="both"/>
        <w:outlineLvl w:val="0"/>
        <w:rPr>
          <w:rFonts w:ascii="標楷體" w:eastAsia="標楷體" w:hAnsi="標楷體"/>
          <w:sz w:val="32"/>
        </w:rPr>
      </w:pPr>
      <w:r w:rsidRPr="00920420">
        <w:rPr>
          <w:rFonts w:ascii="標楷體" w:eastAsia="標楷體" w:hAnsi="標楷體" w:hint="eastAsia"/>
          <w:sz w:val="32"/>
        </w:rPr>
        <w:t>訓練期間辦理成績考核相關人員，於其本人、配偶、前配偶、三親等內之血親、姻親參加訓練之評量時，應自行迴避。</w:t>
      </w:r>
    </w:p>
    <w:p w:rsidR="00AE0757" w:rsidRPr="00920420" w:rsidRDefault="00AE0757" w:rsidP="00D82EBF">
      <w:pPr>
        <w:pStyle w:val="afa"/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 w:val="0"/>
        <w:spacing w:line="500" w:lineRule="exact"/>
        <w:ind w:leftChars="0" w:left="993" w:hanging="709"/>
        <w:jc w:val="both"/>
        <w:outlineLvl w:val="0"/>
        <w:rPr>
          <w:rFonts w:ascii="標楷體" w:eastAsia="標楷體" w:hAnsi="標楷體"/>
          <w:sz w:val="32"/>
        </w:rPr>
      </w:pPr>
      <w:r w:rsidRPr="00920420">
        <w:rPr>
          <w:rFonts w:ascii="標楷體" w:eastAsia="標楷體" w:hAnsi="標楷體" w:hint="eastAsia"/>
          <w:sz w:val="32"/>
        </w:rPr>
        <w:lastRenderedPageBreak/>
        <w:t>訓練總成績相同者，以學業成績定其名次；學業成績相同者，以課程考試成績定其名次；課程考試成績相同者，以品德學識成績定其名次</w:t>
      </w:r>
      <w:r w:rsidR="00DE79F9" w:rsidRPr="00920420">
        <w:rPr>
          <w:rFonts w:ascii="標楷體" w:eastAsia="標楷體" w:hAnsi="標楷體" w:hint="eastAsia"/>
          <w:sz w:val="32"/>
        </w:rPr>
        <w:t>；</w:t>
      </w:r>
      <w:r w:rsidRPr="00920420">
        <w:rPr>
          <w:rFonts w:ascii="標楷體" w:eastAsia="標楷體" w:hAnsi="標楷體" w:hint="eastAsia"/>
          <w:sz w:val="32"/>
        </w:rPr>
        <w:t>如成績仍相同者，其名次以抽籤決定之。</w:t>
      </w:r>
    </w:p>
    <w:p w:rsidR="0063030E" w:rsidRPr="00920420" w:rsidRDefault="00AE0757" w:rsidP="00D82EBF">
      <w:pPr>
        <w:pStyle w:val="afa"/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 w:val="0"/>
        <w:spacing w:line="500" w:lineRule="exact"/>
        <w:ind w:leftChars="0" w:left="993" w:hanging="709"/>
        <w:jc w:val="both"/>
        <w:outlineLvl w:val="0"/>
      </w:pPr>
      <w:r w:rsidRPr="00920420">
        <w:rPr>
          <w:rFonts w:ascii="標楷體" w:eastAsia="標楷體" w:hAnsi="標楷體" w:hint="eastAsia"/>
          <w:sz w:val="32"/>
        </w:rPr>
        <w:t>受訓人員結訓之分發，依「公務人員特種考試司法人員考試三等考試檢察</w:t>
      </w:r>
      <w:proofErr w:type="gramStart"/>
      <w:r w:rsidRPr="00920420">
        <w:rPr>
          <w:rFonts w:ascii="標楷體" w:eastAsia="標楷體" w:hAnsi="標楷體" w:hint="eastAsia"/>
          <w:sz w:val="32"/>
        </w:rPr>
        <w:t>事務官類科</w:t>
      </w:r>
      <w:proofErr w:type="gramEnd"/>
      <w:r w:rsidRPr="00920420">
        <w:rPr>
          <w:rFonts w:ascii="標楷體" w:eastAsia="標楷體" w:hAnsi="標楷體" w:hint="eastAsia"/>
          <w:sz w:val="32"/>
        </w:rPr>
        <w:t>考試及格人員分發要點」規定，以應公務人員特種考試司法人員考試三等考試檢察</w:t>
      </w:r>
      <w:proofErr w:type="gramStart"/>
      <w:r w:rsidRPr="00920420">
        <w:rPr>
          <w:rFonts w:ascii="標楷體" w:eastAsia="標楷體" w:hAnsi="標楷體" w:hint="eastAsia"/>
          <w:sz w:val="32"/>
        </w:rPr>
        <w:t>事務官類科</w:t>
      </w:r>
      <w:proofErr w:type="gramEnd"/>
      <w:r w:rsidRPr="00920420">
        <w:rPr>
          <w:rFonts w:ascii="標楷體" w:eastAsia="標楷體" w:hAnsi="標楷體" w:hint="eastAsia"/>
          <w:sz w:val="32"/>
        </w:rPr>
        <w:t>各組別考試錄取之總成績占</w:t>
      </w:r>
      <w:r w:rsidR="005E4B94" w:rsidRPr="00920420">
        <w:rPr>
          <w:rFonts w:ascii="標楷體" w:eastAsia="標楷體" w:hAnsi="標楷體" w:hint="eastAsia"/>
          <w:sz w:val="32"/>
        </w:rPr>
        <w:t>百分之十</w:t>
      </w:r>
      <w:r w:rsidRPr="00920420">
        <w:rPr>
          <w:rFonts w:ascii="標楷體" w:eastAsia="標楷體" w:hAnsi="標楷體" w:hint="eastAsia"/>
          <w:sz w:val="32"/>
        </w:rPr>
        <w:t>，及</w:t>
      </w:r>
      <w:r w:rsidR="00984573" w:rsidRPr="00920420">
        <w:rPr>
          <w:rFonts w:ascii="標楷體" w:eastAsia="標楷體" w:hAnsi="標楷體" w:hint="eastAsia"/>
          <w:sz w:val="32"/>
        </w:rPr>
        <w:t>訓練</w:t>
      </w:r>
      <w:r w:rsidR="006A5438" w:rsidRPr="00920420">
        <w:rPr>
          <w:rFonts w:ascii="標楷體" w:eastAsia="標楷體" w:hAnsi="標楷體" w:hint="eastAsia"/>
          <w:sz w:val="32"/>
        </w:rPr>
        <w:t>總成績</w:t>
      </w:r>
      <w:r w:rsidRPr="00920420">
        <w:rPr>
          <w:rFonts w:ascii="標楷體" w:eastAsia="標楷體" w:hAnsi="標楷體" w:hint="eastAsia"/>
          <w:sz w:val="32"/>
        </w:rPr>
        <w:t>占</w:t>
      </w:r>
      <w:r w:rsidR="005E4B94" w:rsidRPr="00920420">
        <w:rPr>
          <w:rFonts w:ascii="標楷體" w:eastAsia="標楷體" w:hAnsi="標楷體" w:hint="eastAsia"/>
          <w:sz w:val="32"/>
        </w:rPr>
        <w:t>百分之九十</w:t>
      </w:r>
      <w:r w:rsidRPr="00920420">
        <w:rPr>
          <w:rFonts w:ascii="標楷體" w:eastAsia="標楷體" w:hAnsi="標楷體" w:hint="eastAsia"/>
          <w:sz w:val="32"/>
        </w:rPr>
        <w:t>，合併計算後，依分數高低順序所排定之名次，作為結訓後分發服務機關之依據。</w:t>
      </w:r>
    </w:p>
    <w:p w:rsidR="00D82EBF" w:rsidRDefault="0054722B" w:rsidP="00D82EBF">
      <w:pPr>
        <w:pStyle w:val="afa"/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 w:val="0"/>
        <w:spacing w:line="500" w:lineRule="exact"/>
        <w:ind w:leftChars="0" w:left="993" w:hanging="709"/>
        <w:jc w:val="both"/>
        <w:outlineLvl w:val="0"/>
        <w:rPr>
          <w:rFonts w:ascii="標楷體" w:eastAsia="標楷體" w:hAnsi="標楷體"/>
          <w:sz w:val="32"/>
        </w:rPr>
      </w:pPr>
      <w:r w:rsidRPr="00920420">
        <w:rPr>
          <w:rFonts w:ascii="標楷體" w:eastAsia="標楷體" w:hAnsi="標楷體" w:hint="eastAsia"/>
          <w:sz w:val="32"/>
        </w:rPr>
        <w:t>成績不及格之重新訓練</w:t>
      </w:r>
    </w:p>
    <w:p w:rsidR="0054722B" w:rsidRPr="00D82EBF" w:rsidRDefault="0054722B" w:rsidP="00D82EBF">
      <w:pPr>
        <w:pStyle w:val="afa"/>
        <w:widowControl/>
        <w:shd w:val="clear" w:color="auto" w:fill="FFFFFF"/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 w:val="0"/>
        <w:spacing w:line="500" w:lineRule="exact"/>
        <w:ind w:leftChars="0" w:left="993"/>
        <w:jc w:val="both"/>
        <w:outlineLvl w:val="0"/>
        <w:rPr>
          <w:rFonts w:ascii="標楷體" w:eastAsia="標楷體" w:hAnsi="標楷體"/>
          <w:sz w:val="32"/>
        </w:rPr>
      </w:pPr>
      <w:r w:rsidRPr="00D82EBF">
        <w:rPr>
          <w:rFonts w:ascii="標楷體" w:eastAsia="標楷體" w:hAnsi="標楷體"/>
          <w:sz w:val="32"/>
          <w:szCs w:val="32"/>
        </w:rPr>
        <w:t>受訓人員成績有下列情形之</w:t>
      </w:r>
      <w:proofErr w:type="gramStart"/>
      <w:r w:rsidRPr="00D82EBF">
        <w:rPr>
          <w:rFonts w:ascii="標楷體" w:eastAsia="標楷體" w:hAnsi="標楷體"/>
          <w:sz w:val="32"/>
          <w:szCs w:val="32"/>
        </w:rPr>
        <w:t>一</w:t>
      </w:r>
      <w:proofErr w:type="gramEnd"/>
      <w:r w:rsidRPr="00D82EBF">
        <w:rPr>
          <w:rFonts w:ascii="標楷體" w:eastAsia="標楷體" w:hAnsi="標楷體"/>
          <w:sz w:val="32"/>
          <w:szCs w:val="32"/>
        </w:rPr>
        <w:t xml:space="preserve">者，應予重新訓練： </w:t>
      </w:r>
    </w:p>
    <w:p w:rsidR="00C2191C" w:rsidRPr="00C2191C" w:rsidRDefault="00A53BBC" w:rsidP="00C2191C">
      <w:pPr>
        <w:pStyle w:val="afa"/>
        <w:numPr>
          <w:ilvl w:val="1"/>
          <w:numId w:val="17"/>
        </w:numPr>
        <w:snapToGrid w:val="0"/>
        <w:spacing w:line="500" w:lineRule="exact"/>
        <w:ind w:leftChars="0" w:left="1276" w:hanging="851"/>
        <w:jc w:val="both"/>
        <w:outlineLvl w:val="1"/>
        <w:rPr>
          <w:rFonts w:hAnsi="標楷體"/>
          <w:sz w:val="32"/>
          <w:szCs w:val="32"/>
          <w:u w:val="single"/>
        </w:rPr>
      </w:pPr>
      <w:r w:rsidRPr="000C2B85">
        <w:rPr>
          <w:rFonts w:ascii="標楷體" w:eastAsia="標楷體" w:hAnsi="標楷體" w:hint="eastAsia"/>
          <w:sz w:val="32"/>
          <w:szCs w:val="32"/>
        </w:rPr>
        <w:t>學科考試</w:t>
      </w:r>
      <w:r w:rsidR="0054722B" w:rsidRPr="000C2B85">
        <w:rPr>
          <w:rFonts w:ascii="標楷體" w:eastAsia="標楷體" w:hAnsi="標楷體"/>
          <w:sz w:val="32"/>
          <w:szCs w:val="32"/>
        </w:rPr>
        <w:t>成績不及格科目達三分之一以上。</w:t>
      </w:r>
    </w:p>
    <w:p w:rsidR="00C2191C" w:rsidRPr="00C2191C" w:rsidRDefault="00A53BBC" w:rsidP="00C2191C">
      <w:pPr>
        <w:pStyle w:val="afa"/>
        <w:numPr>
          <w:ilvl w:val="1"/>
          <w:numId w:val="17"/>
        </w:numPr>
        <w:snapToGrid w:val="0"/>
        <w:spacing w:line="500" w:lineRule="exact"/>
        <w:ind w:leftChars="0" w:left="1134" w:hanging="708"/>
        <w:jc w:val="both"/>
        <w:outlineLvl w:val="1"/>
        <w:rPr>
          <w:rFonts w:hAnsi="標楷體"/>
          <w:sz w:val="32"/>
          <w:szCs w:val="32"/>
          <w:u w:val="single"/>
        </w:rPr>
      </w:pPr>
      <w:r w:rsidRPr="00C2191C">
        <w:rPr>
          <w:rFonts w:ascii="標楷體" w:eastAsia="標楷體" w:hAnsi="標楷體" w:hint="eastAsia"/>
          <w:sz w:val="32"/>
          <w:szCs w:val="32"/>
        </w:rPr>
        <w:t>學科考試</w:t>
      </w:r>
      <w:r w:rsidRPr="00C2191C">
        <w:rPr>
          <w:rFonts w:ascii="標楷體" w:eastAsia="標楷體" w:hAnsi="標楷體"/>
          <w:sz w:val="32"/>
          <w:szCs w:val="32"/>
        </w:rPr>
        <w:t>成績</w:t>
      </w:r>
      <w:r w:rsidR="000C2B85" w:rsidRPr="00C2191C">
        <w:rPr>
          <w:rFonts w:ascii="標楷體" w:eastAsia="標楷體" w:hAnsi="標楷體"/>
          <w:sz w:val="32"/>
          <w:szCs w:val="32"/>
        </w:rPr>
        <w:t>不及格科目未達三分之一，無故不參加補考，</w:t>
      </w:r>
      <w:r w:rsidR="000C2B85" w:rsidRPr="00C2191C">
        <w:rPr>
          <w:rFonts w:ascii="標楷體" w:eastAsia="標楷體" w:hAnsi="標楷體" w:hint="eastAsia"/>
          <w:sz w:val="32"/>
          <w:szCs w:val="32"/>
        </w:rPr>
        <w:t>或</w:t>
      </w:r>
      <w:r w:rsidR="0054722B" w:rsidRPr="00C2191C">
        <w:rPr>
          <w:rFonts w:ascii="標楷體" w:eastAsia="標楷體" w:hAnsi="標楷體"/>
          <w:sz w:val="32"/>
          <w:szCs w:val="32"/>
        </w:rPr>
        <w:t>經補考</w:t>
      </w:r>
      <w:r w:rsidR="0054722B" w:rsidRPr="00C2191C">
        <w:rPr>
          <w:rFonts w:ascii="標楷體" w:eastAsia="標楷體" w:hAnsi="標楷體" w:hint="eastAsia"/>
          <w:sz w:val="32"/>
          <w:szCs w:val="32"/>
        </w:rPr>
        <w:t>仍</w:t>
      </w:r>
      <w:r w:rsidR="0054722B" w:rsidRPr="00C2191C">
        <w:rPr>
          <w:rFonts w:ascii="標楷體" w:eastAsia="標楷體" w:hAnsi="標楷體"/>
          <w:sz w:val="32"/>
          <w:szCs w:val="32"/>
        </w:rPr>
        <w:t>不及格。</w:t>
      </w:r>
    </w:p>
    <w:p w:rsidR="0054722B" w:rsidRPr="00C2191C" w:rsidRDefault="00981DDB" w:rsidP="00C2191C">
      <w:pPr>
        <w:pStyle w:val="afa"/>
        <w:numPr>
          <w:ilvl w:val="1"/>
          <w:numId w:val="17"/>
        </w:numPr>
        <w:snapToGrid w:val="0"/>
        <w:spacing w:line="500" w:lineRule="exact"/>
        <w:ind w:leftChars="0" w:left="1134" w:hanging="709"/>
        <w:jc w:val="both"/>
        <w:outlineLvl w:val="1"/>
        <w:rPr>
          <w:rFonts w:ascii="標楷體" w:eastAsia="標楷體" w:hAnsi="標楷體"/>
          <w:sz w:val="32"/>
          <w:szCs w:val="32"/>
        </w:rPr>
      </w:pPr>
      <w:r w:rsidRPr="00C2191C">
        <w:rPr>
          <w:rFonts w:ascii="標楷體" w:eastAsia="標楷體" w:hAnsi="標楷體" w:hint="eastAsia"/>
          <w:sz w:val="32"/>
          <w:szCs w:val="32"/>
        </w:rPr>
        <w:t>受訓人員經</w:t>
      </w:r>
      <w:r w:rsidR="00DE0BA4" w:rsidRPr="00C2191C">
        <w:rPr>
          <w:rFonts w:ascii="標楷體" w:eastAsia="標楷體" w:hAnsi="標楷體" w:hint="eastAsia"/>
          <w:sz w:val="32"/>
        </w:rPr>
        <w:t>實習檢察署指導檢察(事務)官</w:t>
      </w:r>
      <w:r w:rsidR="0054722B" w:rsidRPr="00C2191C">
        <w:rPr>
          <w:rFonts w:ascii="標楷體" w:eastAsia="標楷體" w:hAnsi="標楷體"/>
          <w:sz w:val="32"/>
          <w:szCs w:val="32"/>
        </w:rPr>
        <w:t>評定</w:t>
      </w:r>
      <w:r w:rsidRPr="00C2191C">
        <w:rPr>
          <w:rFonts w:ascii="標楷體" w:eastAsia="標楷體" w:hAnsi="標楷體" w:hint="eastAsia"/>
          <w:sz w:val="32"/>
          <w:szCs w:val="32"/>
        </w:rPr>
        <w:t>之成績或</w:t>
      </w:r>
      <w:r w:rsidR="00D4399D" w:rsidRPr="00C2191C">
        <w:rPr>
          <w:rFonts w:ascii="標楷體" w:eastAsia="標楷體" w:hAnsi="標楷體" w:hint="eastAsia"/>
          <w:sz w:val="32"/>
          <w:szCs w:val="32"/>
        </w:rPr>
        <w:t>兼任導師所核定司法</w:t>
      </w:r>
      <w:proofErr w:type="gramStart"/>
      <w:r w:rsidR="00D4399D" w:rsidRPr="00C2191C">
        <w:rPr>
          <w:rFonts w:ascii="標楷體" w:eastAsia="標楷體" w:hAnsi="標楷體" w:hint="eastAsia"/>
          <w:sz w:val="32"/>
          <w:szCs w:val="32"/>
        </w:rPr>
        <w:t>警察機關</w:t>
      </w:r>
      <w:r w:rsidRPr="00C2191C">
        <w:rPr>
          <w:rFonts w:ascii="標楷體" w:eastAsia="標楷體" w:hAnsi="標楷體" w:hint="eastAsia"/>
          <w:sz w:val="32"/>
          <w:szCs w:val="32"/>
        </w:rPr>
        <w:t>所評成績</w:t>
      </w:r>
      <w:proofErr w:type="gramEnd"/>
      <w:r w:rsidRPr="00C2191C">
        <w:rPr>
          <w:rFonts w:ascii="標楷體" w:eastAsia="標楷體" w:hAnsi="標楷體" w:hint="eastAsia"/>
          <w:sz w:val="32"/>
          <w:szCs w:val="32"/>
        </w:rPr>
        <w:t>，其不及格之實習</w:t>
      </w:r>
      <w:r w:rsidR="0054722B" w:rsidRPr="00C2191C">
        <w:rPr>
          <w:rFonts w:ascii="標楷體" w:eastAsia="標楷體" w:hAnsi="標楷體"/>
          <w:sz w:val="32"/>
          <w:szCs w:val="32"/>
        </w:rPr>
        <w:t>期間累計達實習期間三分之一以上</w:t>
      </w:r>
      <w:r w:rsidR="0054722B" w:rsidRPr="00C2191C">
        <w:rPr>
          <w:rFonts w:ascii="標楷體" w:eastAsia="標楷體" w:hAnsi="標楷體" w:hint="eastAsia"/>
          <w:sz w:val="32"/>
          <w:szCs w:val="32"/>
        </w:rPr>
        <w:t>。</w:t>
      </w:r>
    </w:p>
    <w:p w:rsidR="00D82EBF" w:rsidRDefault="0054722B" w:rsidP="00D82EBF">
      <w:pPr>
        <w:pStyle w:val="afa"/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 w:val="0"/>
        <w:spacing w:line="500" w:lineRule="exact"/>
        <w:ind w:leftChars="0" w:left="993" w:hanging="709"/>
        <w:jc w:val="both"/>
        <w:outlineLvl w:val="0"/>
        <w:rPr>
          <w:rFonts w:ascii="標楷體" w:eastAsia="標楷體" w:hAnsi="標楷體"/>
          <w:sz w:val="32"/>
        </w:rPr>
      </w:pPr>
      <w:r w:rsidRPr="00920420">
        <w:rPr>
          <w:rFonts w:ascii="標楷體" w:eastAsia="標楷體" w:hAnsi="標楷體" w:hint="eastAsia"/>
          <w:sz w:val="32"/>
        </w:rPr>
        <w:t>成績不及格之廢止受訓資格</w:t>
      </w:r>
    </w:p>
    <w:p w:rsidR="0054722B" w:rsidRPr="00D82EBF" w:rsidRDefault="0054722B" w:rsidP="00D82EBF">
      <w:pPr>
        <w:pStyle w:val="afa"/>
        <w:widowControl/>
        <w:shd w:val="clear" w:color="auto" w:fill="FFFFFF"/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 w:val="0"/>
        <w:spacing w:line="500" w:lineRule="exact"/>
        <w:ind w:leftChars="0" w:left="993"/>
        <w:jc w:val="both"/>
        <w:outlineLvl w:val="0"/>
        <w:rPr>
          <w:rFonts w:ascii="標楷體" w:eastAsia="標楷體" w:hAnsi="標楷體"/>
          <w:sz w:val="32"/>
        </w:rPr>
      </w:pPr>
      <w:r w:rsidRPr="00D82EBF">
        <w:rPr>
          <w:rFonts w:ascii="標楷體" w:eastAsia="標楷體" w:hAnsi="標楷體" w:hint="eastAsia"/>
          <w:sz w:val="32"/>
        </w:rPr>
        <w:t xml:space="preserve">受訓人員成績有下列情形之一者，應廢止受訓資格： </w:t>
      </w:r>
    </w:p>
    <w:p w:rsidR="00C2191C" w:rsidRDefault="00A53BBC" w:rsidP="00C2191C">
      <w:pPr>
        <w:pStyle w:val="afa"/>
        <w:numPr>
          <w:ilvl w:val="2"/>
          <w:numId w:val="15"/>
        </w:numPr>
        <w:tabs>
          <w:tab w:val="left" w:pos="993"/>
          <w:tab w:val="left" w:pos="1843"/>
        </w:tabs>
        <w:snapToGrid w:val="0"/>
        <w:spacing w:line="500" w:lineRule="exact"/>
        <w:ind w:leftChars="0" w:left="1276" w:hanging="992"/>
        <w:jc w:val="both"/>
        <w:outlineLvl w:val="2"/>
        <w:rPr>
          <w:rFonts w:ascii="標楷體" w:eastAsia="標楷體" w:hAnsi="標楷體"/>
          <w:sz w:val="32"/>
        </w:rPr>
      </w:pPr>
      <w:r w:rsidRPr="000C2B85">
        <w:rPr>
          <w:rFonts w:ascii="標楷體" w:eastAsia="標楷體" w:hAnsi="標楷體" w:hint="eastAsia"/>
          <w:sz w:val="32"/>
          <w:szCs w:val="32"/>
        </w:rPr>
        <w:t>學科考試</w:t>
      </w:r>
      <w:r w:rsidRPr="000C2B85">
        <w:rPr>
          <w:rFonts w:ascii="標楷體" w:eastAsia="標楷體" w:hAnsi="標楷體"/>
          <w:sz w:val="32"/>
          <w:szCs w:val="32"/>
        </w:rPr>
        <w:t>成績</w:t>
      </w:r>
      <w:r w:rsidR="0054722B" w:rsidRPr="000C2B85">
        <w:rPr>
          <w:rFonts w:ascii="標楷體" w:eastAsia="標楷體" w:hAnsi="標楷體" w:hint="eastAsia"/>
          <w:sz w:val="32"/>
        </w:rPr>
        <w:t>不及格科目達</w:t>
      </w:r>
      <w:r w:rsidR="00255A67" w:rsidRPr="000C2B85">
        <w:rPr>
          <w:rFonts w:ascii="標楷體" w:eastAsia="標楷體" w:hAnsi="標楷體" w:hint="eastAsia"/>
          <w:sz w:val="32"/>
        </w:rPr>
        <w:t>二分之一</w:t>
      </w:r>
      <w:r w:rsidR="0054722B" w:rsidRPr="000C2B85">
        <w:rPr>
          <w:rFonts w:ascii="標楷體" w:eastAsia="標楷體" w:hAnsi="標楷體" w:hint="eastAsia"/>
          <w:sz w:val="32"/>
        </w:rPr>
        <w:t>以上或課程考試總成績平均不及格。</w:t>
      </w:r>
    </w:p>
    <w:p w:rsidR="00C2191C" w:rsidRDefault="00981DDB" w:rsidP="00C2191C">
      <w:pPr>
        <w:pStyle w:val="afa"/>
        <w:numPr>
          <w:ilvl w:val="2"/>
          <w:numId w:val="15"/>
        </w:numPr>
        <w:tabs>
          <w:tab w:val="left" w:pos="993"/>
          <w:tab w:val="left" w:pos="1843"/>
        </w:tabs>
        <w:snapToGrid w:val="0"/>
        <w:spacing w:line="500" w:lineRule="exact"/>
        <w:ind w:leftChars="0" w:left="1276" w:hanging="992"/>
        <w:jc w:val="both"/>
        <w:outlineLvl w:val="2"/>
        <w:rPr>
          <w:rFonts w:ascii="標楷體" w:eastAsia="標楷體" w:hAnsi="標楷體"/>
          <w:sz w:val="32"/>
        </w:rPr>
      </w:pPr>
      <w:r w:rsidRPr="00C2191C">
        <w:rPr>
          <w:rFonts w:ascii="標楷體" w:eastAsia="標楷體" w:hAnsi="標楷體" w:hint="eastAsia"/>
          <w:sz w:val="32"/>
        </w:rPr>
        <w:t>受訓人員</w:t>
      </w:r>
      <w:r w:rsidR="0054722B" w:rsidRPr="00C2191C">
        <w:rPr>
          <w:rFonts w:ascii="標楷體" w:eastAsia="標楷體" w:hAnsi="標楷體" w:hint="eastAsia"/>
          <w:sz w:val="32"/>
        </w:rPr>
        <w:t>經</w:t>
      </w:r>
      <w:r w:rsidRPr="00C2191C">
        <w:rPr>
          <w:rFonts w:ascii="標楷體" w:eastAsia="標楷體" w:hAnsi="標楷體" w:hint="eastAsia"/>
          <w:sz w:val="32"/>
        </w:rPr>
        <w:t>實習檢察署指導檢察(事務)官</w:t>
      </w:r>
      <w:r w:rsidRPr="00C2191C">
        <w:rPr>
          <w:rFonts w:ascii="標楷體" w:eastAsia="標楷體" w:hAnsi="標楷體"/>
          <w:sz w:val="32"/>
          <w:szCs w:val="32"/>
        </w:rPr>
        <w:t>評定</w:t>
      </w:r>
      <w:r w:rsidRPr="00C2191C">
        <w:rPr>
          <w:rFonts w:ascii="標楷體" w:eastAsia="標楷體" w:hAnsi="標楷體" w:hint="eastAsia"/>
          <w:sz w:val="32"/>
          <w:szCs w:val="32"/>
        </w:rPr>
        <w:t>之成績或兼任導師所核定司法</w:t>
      </w:r>
      <w:proofErr w:type="gramStart"/>
      <w:r w:rsidRPr="00C2191C">
        <w:rPr>
          <w:rFonts w:ascii="標楷體" w:eastAsia="標楷體" w:hAnsi="標楷體" w:hint="eastAsia"/>
          <w:sz w:val="32"/>
          <w:szCs w:val="32"/>
        </w:rPr>
        <w:t>警察機關所評成績</w:t>
      </w:r>
      <w:proofErr w:type="gramEnd"/>
      <w:r w:rsidRPr="00C2191C">
        <w:rPr>
          <w:rFonts w:ascii="標楷體" w:eastAsia="標楷體" w:hAnsi="標楷體" w:hint="eastAsia"/>
          <w:sz w:val="32"/>
          <w:szCs w:val="32"/>
        </w:rPr>
        <w:t>，其</w:t>
      </w:r>
      <w:r w:rsidR="00D4399D" w:rsidRPr="00C2191C">
        <w:rPr>
          <w:rFonts w:ascii="標楷體" w:eastAsia="標楷體" w:hAnsi="標楷體"/>
          <w:sz w:val="32"/>
          <w:szCs w:val="32"/>
        </w:rPr>
        <w:t>不及格之</w:t>
      </w:r>
      <w:r w:rsidRPr="00C2191C">
        <w:rPr>
          <w:rFonts w:ascii="標楷體" w:eastAsia="標楷體" w:hAnsi="標楷體" w:hint="eastAsia"/>
          <w:sz w:val="32"/>
          <w:szCs w:val="32"/>
        </w:rPr>
        <w:t>實習</w:t>
      </w:r>
      <w:r w:rsidR="00D4399D" w:rsidRPr="00C2191C">
        <w:rPr>
          <w:rFonts w:ascii="標楷體" w:eastAsia="標楷體" w:hAnsi="標楷體"/>
          <w:sz w:val="32"/>
          <w:szCs w:val="32"/>
        </w:rPr>
        <w:t>期間</w:t>
      </w:r>
      <w:r w:rsidR="0054722B" w:rsidRPr="00C2191C">
        <w:rPr>
          <w:rFonts w:ascii="標楷體" w:eastAsia="標楷體" w:hAnsi="標楷體" w:hint="eastAsia"/>
          <w:sz w:val="32"/>
        </w:rPr>
        <w:t>累計達</w:t>
      </w:r>
      <w:r w:rsidR="001A4988" w:rsidRPr="00C2191C">
        <w:rPr>
          <w:rFonts w:ascii="標楷體" w:eastAsia="標楷體" w:hAnsi="標楷體" w:hint="eastAsia"/>
          <w:sz w:val="32"/>
        </w:rPr>
        <w:t>實習期間</w:t>
      </w:r>
      <w:r w:rsidR="00255A67" w:rsidRPr="00C2191C">
        <w:rPr>
          <w:rFonts w:ascii="標楷體" w:eastAsia="標楷體" w:hAnsi="標楷體" w:hint="eastAsia"/>
          <w:sz w:val="32"/>
        </w:rPr>
        <w:t>二分之一</w:t>
      </w:r>
      <w:r w:rsidR="0054722B" w:rsidRPr="00C2191C">
        <w:rPr>
          <w:rFonts w:ascii="標楷體" w:eastAsia="標楷體" w:hAnsi="標楷體" w:hint="eastAsia"/>
          <w:sz w:val="32"/>
        </w:rPr>
        <w:t>以上</w:t>
      </w:r>
      <w:r w:rsidR="007C3741" w:rsidRPr="00C2191C">
        <w:rPr>
          <w:rFonts w:ascii="標楷體" w:eastAsia="標楷體" w:hAnsi="標楷體" w:hint="eastAsia"/>
          <w:sz w:val="32"/>
        </w:rPr>
        <w:t>。</w:t>
      </w:r>
    </w:p>
    <w:p w:rsidR="00C2191C" w:rsidRDefault="0054722B" w:rsidP="00C2191C">
      <w:pPr>
        <w:pStyle w:val="afa"/>
        <w:numPr>
          <w:ilvl w:val="2"/>
          <w:numId w:val="15"/>
        </w:numPr>
        <w:tabs>
          <w:tab w:val="left" w:pos="993"/>
          <w:tab w:val="left" w:pos="1843"/>
        </w:tabs>
        <w:snapToGrid w:val="0"/>
        <w:spacing w:line="500" w:lineRule="exact"/>
        <w:ind w:leftChars="0" w:left="1276" w:hanging="992"/>
        <w:jc w:val="both"/>
        <w:outlineLvl w:val="2"/>
        <w:rPr>
          <w:rFonts w:ascii="標楷體" w:eastAsia="標楷體" w:hAnsi="標楷體"/>
          <w:sz w:val="32"/>
        </w:rPr>
      </w:pPr>
      <w:r w:rsidRPr="00C2191C">
        <w:rPr>
          <w:rFonts w:ascii="標楷體" w:eastAsia="標楷體" w:hAnsi="標楷體" w:hint="eastAsia"/>
          <w:sz w:val="32"/>
        </w:rPr>
        <w:t>實習檢察署評定總成績不及格。</w:t>
      </w:r>
    </w:p>
    <w:p w:rsidR="00C2191C" w:rsidRDefault="0054722B" w:rsidP="00C2191C">
      <w:pPr>
        <w:pStyle w:val="afa"/>
        <w:numPr>
          <w:ilvl w:val="2"/>
          <w:numId w:val="15"/>
        </w:numPr>
        <w:tabs>
          <w:tab w:val="left" w:pos="993"/>
          <w:tab w:val="left" w:pos="1843"/>
        </w:tabs>
        <w:snapToGrid w:val="0"/>
        <w:spacing w:line="500" w:lineRule="exact"/>
        <w:ind w:leftChars="0" w:left="1276" w:hanging="992"/>
        <w:jc w:val="both"/>
        <w:outlineLvl w:val="2"/>
        <w:rPr>
          <w:rFonts w:ascii="標楷體" w:eastAsia="標楷體" w:hAnsi="標楷體"/>
          <w:sz w:val="32"/>
        </w:rPr>
      </w:pPr>
      <w:r w:rsidRPr="00C2191C">
        <w:rPr>
          <w:rFonts w:ascii="標楷體" w:eastAsia="標楷體" w:hAnsi="標楷體" w:hint="eastAsia"/>
          <w:sz w:val="32"/>
        </w:rPr>
        <w:t>品德</w:t>
      </w:r>
      <w:r w:rsidRPr="00C2191C">
        <w:rPr>
          <w:rFonts w:ascii="標楷體" w:eastAsia="標楷體" w:hAnsi="標楷體" w:hint="eastAsia"/>
          <w:sz w:val="32"/>
          <w:szCs w:val="28"/>
        </w:rPr>
        <w:t>學識</w:t>
      </w:r>
      <w:r w:rsidRPr="00C2191C">
        <w:rPr>
          <w:rFonts w:ascii="標楷體" w:eastAsia="標楷體" w:hAnsi="標楷體" w:hint="eastAsia"/>
          <w:sz w:val="32"/>
        </w:rPr>
        <w:t>成績不及格。</w:t>
      </w:r>
    </w:p>
    <w:p w:rsidR="0054722B" w:rsidRPr="00C2191C" w:rsidRDefault="00255A67" w:rsidP="00C2191C">
      <w:pPr>
        <w:pStyle w:val="afa"/>
        <w:numPr>
          <w:ilvl w:val="2"/>
          <w:numId w:val="15"/>
        </w:numPr>
        <w:tabs>
          <w:tab w:val="left" w:pos="993"/>
          <w:tab w:val="left" w:pos="1276"/>
        </w:tabs>
        <w:snapToGrid w:val="0"/>
        <w:spacing w:line="500" w:lineRule="exact"/>
        <w:ind w:leftChars="0" w:left="1276" w:hanging="992"/>
        <w:jc w:val="both"/>
        <w:outlineLvl w:val="2"/>
        <w:rPr>
          <w:rFonts w:ascii="標楷體" w:eastAsia="標楷體" w:hAnsi="標楷體"/>
          <w:sz w:val="32"/>
        </w:rPr>
      </w:pPr>
      <w:r w:rsidRPr="00C2191C">
        <w:rPr>
          <w:rFonts w:ascii="標楷體" w:eastAsia="標楷體" w:hAnsi="標楷體" w:hint="eastAsia"/>
          <w:sz w:val="32"/>
        </w:rPr>
        <w:tab/>
        <w:t>經重新</w:t>
      </w:r>
      <w:r w:rsidRPr="00C2191C">
        <w:rPr>
          <w:rFonts w:ascii="標楷體" w:eastAsia="標楷體" w:hAnsi="標楷體" w:hint="eastAsia"/>
          <w:sz w:val="32"/>
          <w:szCs w:val="28"/>
        </w:rPr>
        <w:t>訓練</w:t>
      </w:r>
      <w:r w:rsidRPr="00C2191C">
        <w:rPr>
          <w:rFonts w:ascii="標楷體" w:eastAsia="標楷體" w:hAnsi="標楷體" w:hint="eastAsia"/>
          <w:sz w:val="32"/>
        </w:rPr>
        <w:t>後，仍有本學院</w:t>
      </w:r>
      <w:r w:rsidR="00AF2F60" w:rsidRPr="00C2191C">
        <w:rPr>
          <w:rFonts w:ascii="標楷體" w:eastAsia="標楷體" w:hAnsi="標楷體" w:hint="eastAsia"/>
          <w:sz w:val="32"/>
        </w:rPr>
        <w:t>當期</w:t>
      </w:r>
      <w:r w:rsidRPr="00C2191C">
        <w:rPr>
          <w:rFonts w:ascii="標楷體" w:eastAsia="標楷體" w:hAnsi="標楷體" w:hint="eastAsia"/>
          <w:sz w:val="32"/>
        </w:rPr>
        <w:t>檢察事務官訓練計畫</w:t>
      </w:r>
      <w:r w:rsidR="00533FC6" w:rsidRPr="00C2191C">
        <w:rPr>
          <w:rFonts w:ascii="標楷體" w:eastAsia="標楷體" w:hAnsi="標楷體" w:hint="eastAsia"/>
          <w:sz w:val="32"/>
        </w:rPr>
        <w:t>所規定</w:t>
      </w:r>
      <w:r w:rsidRPr="00C2191C">
        <w:rPr>
          <w:rFonts w:ascii="標楷體" w:eastAsia="標楷體" w:hAnsi="標楷體" w:hint="eastAsia"/>
          <w:sz w:val="32"/>
        </w:rPr>
        <w:t>應予重新訓練之情形。</w:t>
      </w:r>
    </w:p>
    <w:p w:rsidR="00D02FFE" w:rsidRPr="00920420" w:rsidRDefault="00D02FFE" w:rsidP="00D82EBF">
      <w:pPr>
        <w:pStyle w:val="afa"/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 w:val="0"/>
        <w:spacing w:line="500" w:lineRule="exact"/>
        <w:ind w:leftChars="0" w:left="993" w:hanging="709"/>
        <w:jc w:val="both"/>
        <w:outlineLvl w:val="0"/>
      </w:pPr>
      <w:r w:rsidRPr="00D82EBF">
        <w:rPr>
          <w:rFonts w:eastAsia="標楷體" w:hint="eastAsia"/>
          <w:sz w:val="32"/>
          <w:szCs w:val="32"/>
        </w:rPr>
        <w:t>訓練</w:t>
      </w:r>
      <w:r w:rsidRPr="00920420">
        <w:rPr>
          <w:rFonts w:ascii="標楷體" w:eastAsia="標楷體" w:hAnsi="標楷體" w:hint="eastAsia"/>
          <w:sz w:val="32"/>
        </w:rPr>
        <w:t>成績不及格之處理</w:t>
      </w:r>
    </w:p>
    <w:p w:rsidR="00D02FFE" w:rsidRPr="00920420" w:rsidRDefault="00D02FFE" w:rsidP="0096001F">
      <w:pPr>
        <w:snapToGrid w:val="0"/>
        <w:spacing w:line="500" w:lineRule="exact"/>
        <w:ind w:leftChars="294" w:left="706" w:firstLine="2"/>
        <w:jc w:val="both"/>
        <w:outlineLvl w:val="1"/>
        <w:rPr>
          <w:rFonts w:ascii="標楷體" w:eastAsia="標楷體" w:hAnsi="標楷體"/>
          <w:sz w:val="32"/>
        </w:rPr>
      </w:pPr>
      <w:r w:rsidRPr="00920420">
        <w:rPr>
          <w:rFonts w:ascii="標楷體" w:eastAsia="標楷體" w:hAnsi="標楷體" w:hint="eastAsia"/>
          <w:sz w:val="32"/>
        </w:rPr>
        <w:lastRenderedPageBreak/>
        <w:t>受訓人員</w:t>
      </w:r>
      <w:r w:rsidR="00D4399D" w:rsidRPr="00920420">
        <w:rPr>
          <w:rFonts w:ascii="標楷體" w:eastAsia="標楷體" w:hAnsi="標楷體" w:hint="eastAsia"/>
          <w:sz w:val="32"/>
        </w:rPr>
        <w:t>之</w:t>
      </w:r>
      <w:r w:rsidR="007B72FD" w:rsidRPr="00920420">
        <w:rPr>
          <w:rFonts w:ascii="標楷體" w:eastAsia="標楷體" w:hAnsi="標楷體" w:hint="eastAsia"/>
          <w:sz w:val="32"/>
        </w:rPr>
        <w:t>成績</w:t>
      </w:r>
      <w:r w:rsidRPr="00920420">
        <w:rPr>
          <w:rFonts w:ascii="標楷體" w:eastAsia="標楷體" w:hAnsi="標楷體" w:hint="eastAsia"/>
          <w:sz w:val="32"/>
        </w:rPr>
        <w:t>不及格</w:t>
      </w:r>
      <w:r w:rsidR="00DE0BA4" w:rsidRPr="00920420">
        <w:rPr>
          <w:rFonts w:ascii="標楷體" w:eastAsia="標楷體" w:hAnsi="標楷體" w:hint="eastAsia"/>
          <w:sz w:val="32"/>
        </w:rPr>
        <w:t>而有</w:t>
      </w:r>
      <w:r w:rsidR="00384798" w:rsidRPr="00920420">
        <w:rPr>
          <w:rFonts w:ascii="標楷體" w:eastAsia="標楷體" w:hAnsi="標楷體" w:hint="eastAsia"/>
          <w:sz w:val="32"/>
        </w:rPr>
        <w:t>本規定第七、八點之</w:t>
      </w:r>
      <w:r w:rsidR="007B72FD" w:rsidRPr="00920420">
        <w:rPr>
          <w:rFonts w:ascii="標楷體" w:eastAsia="標楷體" w:hAnsi="標楷體" w:hint="eastAsia"/>
          <w:sz w:val="32"/>
        </w:rPr>
        <w:t>情形</w:t>
      </w:r>
      <w:r w:rsidRPr="00920420">
        <w:rPr>
          <w:rFonts w:ascii="標楷體" w:eastAsia="標楷體" w:hAnsi="標楷體" w:hint="eastAsia"/>
          <w:sz w:val="32"/>
        </w:rPr>
        <w:t>者，由本學院函送</w:t>
      </w:r>
      <w:r w:rsidR="00D4399D" w:rsidRPr="00920420">
        <w:rPr>
          <w:rFonts w:ascii="標楷體" w:eastAsia="標楷體" w:hAnsi="標楷體" w:hint="eastAsia"/>
          <w:sz w:val="32"/>
        </w:rPr>
        <w:t>公務人員保障暨培訓委員會(下稱</w:t>
      </w:r>
      <w:r w:rsidRPr="00920420">
        <w:rPr>
          <w:rFonts w:ascii="標楷體" w:eastAsia="標楷體" w:hAnsi="標楷體" w:hint="eastAsia"/>
          <w:sz w:val="32"/>
        </w:rPr>
        <w:t>保訓會</w:t>
      </w:r>
      <w:r w:rsidR="00D4399D" w:rsidRPr="00920420">
        <w:rPr>
          <w:rFonts w:ascii="標楷體" w:eastAsia="標楷體" w:hAnsi="標楷體" w:hint="eastAsia"/>
          <w:sz w:val="32"/>
        </w:rPr>
        <w:t>)</w:t>
      </w:r>
      <w:r w:rsidRPr="00920420">
        <w:rPr>
          <w:rFonts w:ascii="標楷體" w:eastAsia="標楷體" w:hAnsi="標楷體" w:hint="eastAsia"/>
          <w:sz w:val="32"/>
        </w:rPr>
        <w:t>核定，並副知法務部。</w:t>
      </w:r>
    </w:p>
    <w:p w:rsidR="00D02FFE" w:rsidRPr="00920420" w:rsidRDefault="00D02FFE" w:rsidP="00CF33FB">
      <w:pPr>
        <w:pStyle w:val="afa"/>
        <w:numPr>
          <w:ilvl w:val="1"/>
          <w:numId w:val="18"/>
        </w:numPr>
        <w:snapToGrid w:val="0"/>
        <w:spacing w:line="500" w:lineRule="exact"/>
        <w:ind w:leftChars="0" w:left="1276" w:hanging="851"/>
        <w:jc w:val="both"/>
        <w:outlineLvl w:val="1"/>
        <w:rPr>
          <w:rFonts w:ascii="標楷體" w:eastAsia="標楷體" w:hAnsi="標楷體"/>
          <w:sz w:val="32"/>
        </w:rPr>
      </w:pPr>
      <w:r w:rsidRPr="00920420">
        <w:rPr>
          <w:rFonts w:ascii="標楷體" w:eastAsia="標楷體" w:hAnsi="標楷體" w:hint="eastAsia"/>
          <w:sz w:val="32"/>
        </w:rPr>
        <w:t>保訓會得</w:t>
      </w:r>
      <w:r w:rsidR="007B72FD" w:rsidRPr="00920420">
        <w:rPr>
          <w:rFonts w:ascii="標楷體" w:eastAsia="標楷體" w:hAnsi="標楷體" w:hint="eastAsia"/>
          <w:sz w:val="32"/>
        </w:rPr>
        <w:t>為下列處</w:t>
      </w:r>
      <w:r w:rsidRPr="00920420">
        <w:rPr>
          <w:rFonts w:ascii="標楷體" w:eastAsia="標楷體" w:hAnsi="標楷體" w:hint="eastAsia"/>
          <w:sz w:val="32"/>
        </w:rPr>
        <w:t>理：</w:t>
      </w:r>
    </w:p>
    <w:p w:rsidR="00CF33FB" w:rsidRPr="00CF33FB" w:rsidRDefault="00D02FFE" w:rsidP="00CF33FB">
      <w:pPr>
        <w:pStyle w:val="afa"/>
        <w:numPr>
          <w:ilvl w:val="2"/>
          <w:numId w:val="17"/>
        </w:numPr>
        <w:tabs>
          <w:tab w:val="left" w:pos="1560"/>
        </w:tabs>
        <w:snapToGrid w:val="0"/>
        <w:spacing w:line="500" w:lineRule="exact"/>
        <w:ind w:leftChars="0"/>
        <w:jc w:val="both"/>
        <w:outlineLvl w:val="2"/>
        <w:rPr>
          <w:rFonts w:ascii="標楷體" w:eastAsia="標楷體" w:hAnsi="標楷體"/>
          <w:sz w:val="32"/>
        </w:rPr>
      </w:pPr>
      <w:r w:rsidRPr="00CF33FB">
        <w:rPr>
          <w:rFonts w:ascii="標楷體" w:eastAsia="標楷體" w:hAnsi="標楷體" w:hint="eastAsia"/>
          <w:sz w:val="32"/>
        </w:rPr>
        <w:t>核定為成績不及格。</w:t>
      </w:r>
    </w:p>
    <w:p w:rsidR="00D02FFE" w:rsidRPr="00CF33FB" w:rsidRDefault="0096001F" w:rsidP="00CF33FB">
      <w:pPr>
        <w:pStyle w:val="afa"/>
        <w:numPr>
          <w:ilvl w:val="2"/>
          <w:numId w:val="17"/>
        </w:numPr>
        <w:tabs>
          <w:tab w:val="left" w:pos="1560"/>
        </w:tabs>
        <w:snapToGrid w:val="0"/>
        <w:spacing w:line="500" w:lineRule="exact"/>
        <w:ind w:leftChars="0"/>
        <w:jc w:val="both"/>
        <w:outlineLvl w:val="2"/>
        <w:rPr>
          <w:rFonts w:ascii="標楷體" w:eastAsia="標楷體" w:hAnsi="標楷體"/>
          <w:sz w:val="32"/>
        </w:rPr>
      </w:pPr>
      <w:r w:rsidRPr="00CF33FB">
        <w:rPr>
          <w:rFonts w:ascii="標楷體" w:eastAsia="標楷體" w:hAnsi="標楷體" w:hint="eastAsia"/>
          <w:sz w:val="32"/>
        </w:rPr>
        <w:t>敘明理由退還本學院重新評定或</w:t>
      </w:r>
      <w:proofErr w:type="gramStart"/>
      <w:r w:rsidRPr="00CF33FB">
        <w:rPr>
          <w:rFonts w:ascii="標楷體" w:eastAsia="標楷體" w:hAnsi="標楷體" w:hint="eastAsia"/>
          <w:sz w:val="32"/>
        </w:rPr>
        <w:t>逕</w:t>
      </w:r>
      <w:proofErr w:type="gramEnd"/>
      <w:r w:rsidRPr="00CF33FB">
        <w:rPr>
          <w:rFonts w:ascii="標楷體" w:eastAsia="標楷體" w:hAnsi="標楷體" w:hint="eastAsia"/>
          <w:sz w:val="32"/>
        </w:rPr>
        <w:t>予核定為成績及格。</w:t>
      </w:r>
    </w:p>
    <w:p w:rsidR="00CF33FB" w:rsidRDefault="00D02FFE" w:rsidP="00CF33FB">
      <w:pPr>
        <w:pStyle w:val="afa"/>
        <w:numPr>
          <w:ilvl w:val="1"/>
          <w:numId w:val="18"/>
        </w:numPr>
        <w:snapToGrid w:val="0"/>
        <w:spacing w:line="500" w:lineRule="exact"/>
        <w:ind w:leftChars="0" w:left="1134" w:hanging="708"/>
        <w:jc w:val="both"/>
        <w:outlineLvl w:val="1"/>
        <w:rPr>
          <w:rFonts w:ascii="標楷體" w:eastAsia="標楷體" w:hAnsi="標楷體"/>
          <w:sz w:val="32"/>
        </w:rPr>
      </w:pPr>
      <w:r w:rsidRPr="00920420">
        <w:rPr>
          <w:rFonts w:ascii="標楷體" w:eastAsia="標楷體" w:hAnsi="標楷體" w:hint="eastAsia"/>
          <w:sz w:val="32"/>
        </w:rPr>
        <w:t>於保訓會核定前，視為訓練</w:t>
      </w:r>
      <w:proofErr w:type="gramStart"/>
      <w:r w:rsidRPr="00920420">
        <w:rPr>
          <w:rFonts w:ascii="標楷體" w:eastAsia="標楷體" w:hAnsi="標楷體" w:hint="eastAsia"/>
          <w:sz w:val="32"/>
        </w:rPr>
        <w:t>期間，</w:t>
      </w:r>
      <w:proofErr w:type="gramEnd"/>
      <w:r w:rsidR="00465A5F" w:rsidRPr="00920420">
        <w:rPr>
          <w:rFonts w:ascii="標楷體" w:eastAsia="標楷體" w:hAnsi="標楷體" w:hint="eastAsia"/>
          <w:sz w:val="32"/>
        </w:rPr>
        <w:t>受訓人員</w:t>
      </w:r>
      <w:r w:rsidR="00D4399D" w:rsidRPr="00920420">
        <w:rPr>
          <w:rFonts w:ascii="標楷體" w:eastAsia="標楷體" w:hAnsi="標楷體" w:hint="eastAsia"/>
          <w:sz w:val="32"/>
        </w:rPr>
        <w:t>仍</w:t>
      </w:r>
      <w:r w:rsidRPr="00920420">
        <w:rPr>
          <w:rFonts w:ascii="標楷體" w:eastAsia="標楷體" w:hAnsi="標楷體" w:hint="eastAsia"/>
          <w:sz w:val="32"/>
        </w:rPr>
        <w:t>留本學院訓練，並適用</w:t>
      </w:r>
      <w:r w:rsidR="00D4399D" w:rsidRPr="00920420">
        <w:rPr>
          <w:rFonts w:ascii="標楷體" w:eastAsia="標楷體" w:hAnsi="標楷體" w:hint="eastAsia"/>
          <w:sz w:val="32"/>
        </w:rPr>
        <w:t>當期檢察事務官訓練班訓練</w:t>
      </w:r>
      <w:r w:rsidRPr="00920420">
        <w:rPr>
          <w:rFonts w:ascii="標楷體" w:eastAsia="標楷體" w:hAnsi="標楷體" w:hint="eastAsia"/>
          <w:sz w:val="32"/>
        </w:rPr>
        <w:t>計畫</w:t>
      </w:r>
      <w:r w:rsidR="00D4399D" w:rsidRPr="00920420">
        <w:rPr>
          <w:rFonts w:ascii="標楷體" w:eastAsia="標楷體" w:hAnsi="標楷體" w:hint="eastAsia"/>
          <w:sz w:val="32"/>
        </w:rPr>
        <w:t>相</w:t>
      </w:r>
      <w:r w:rsidRPr="00920420">
        <w:rPr>
          <w:rFonts w:ascii="標楷體" w:eastAsia="標楷體" w:hAnsi="標楷體" w:hint="eastAsia"/>
          <w:sz w:val="32"/>
        </w:rPr>
        <w:t>關規定，</w:t>
      </w:r>
      <w:proofErr w:type="gramStart"/>
      <w:r w:rsidRPr="00920420">
        <w:rPr>
          <w:rFonts w:ascii="標楷體" w:eastAsia="標楷體" w:hAnsi="標楷體" w:hint="eastAsia"/>
          <w:sz w:val="32"/>
        </w:rPr>
        <w:t>留訓期間</w:t>
      </w:r>
      <w:proofErr w:type="gramEnd"/>
      <w:r w:rsidRPr="00920420">
        <w:rPr>
          <w:rFonts w:ascii="標楷體" w:eastAsia="標楷體" w:hAnsi="標楷體" w:hint="eastAsia"/>
          <w:sz w:val="32"/>
        </w:rPr>
        <w:t>相關表現將由本學院根據事實予以獎懲。</w:t>
      </w:r>
      <w:r w:rsidR="0054722B" w:rsidRPr="00920420">
        <w:rPr>
          <w:rFonts w:ascii="標楷體" w:eastAsia="標楷體" w:hAnsi="標楷體" w:hint="eastAsia"/>
          <w:sz w:val="32"/>
        </w:rPr>
        <w:t>如</w:t>
      </w:r>
      <w:r w:rsidRPr="00920420">
        <w:rPr>
          <w:rFonts w:ascii="標楷體" w:eastAsia="標楷體" w:hAnsi="標楷體" w:hint="eastAsia"/>
          <w:sz w:val="32"/>
        </w:rPr>
        <w:t>經保訓會</w:t>
      </w:r>
      <w:proofErr w:type="gramStart"/>
      <w:r w:rsidRPr="00920420">
        <w:rPr>
          <w:rFonts w:ascii="標楷體" w:eastAsia="標楷體" w:hAnsi="標楷體" w:hint="eastAsia"/>
          <w:sz w:val="32"/>
        </w:rPr>
        <w:t>逕</w:t>
      </w:r>
      <w:proofErr w:type="gramEnd"/>
      <w:r w:rsidRPr="00920420">
        <w:rPr>
          <w:rFonts w:ascii="標楷體" w:eastAsia="標楷體" w:hAnsi="標楷體" w:hint="eastAsia"/>
          <w:sz w:val="32"/>
        </w:rPr>
        <w:t>予核定為成績及格者，其訓練期滿日，應追溯</w:t>
      </w:r>
      <w:proofErr w:type="gramStart"/>
      <w:r w:rsidR="0053072E" w:rsidRPr="00C2191C">
        <w:rPr>
          <w:rFonts w:ascii="標楷體" w:eastAsia="標楷體" w:hAnsi="標楷體" w:hint="eastAsia"/>
          <w:color w:val="000000" w:themeColor="text1"/>
          <w:sz w:val="32"/>
        </w:rPr>
        <w:t>自</w:t>
      </w:r>
      <w:r w:rsidRPr="00920420">
        <w:rPr>
          <w:rFonts w:ascii="標楷體" w:eastAsia="標楷體" w:hAnsi="標楷體" w:hint="eastAsia"/>
          <w:sz w:val="32"/>
        </w:rPr>
        <w:t>原訓期</w:t>
      </w:r>
      <w:proofErr w:type="gramEnd"/>
      <w:r w:rsidRPr="00920420">
        <w:rPr>
          <w:rFonts w:ascii="標楷體" w:eastAsia="標楷體" w:hAnsi="標楷體" w:hint="eastAsia"/>
          <w:sz w:val="32"/>
        </w:rPr>
        <w:t>屆滿日生效。</w:t>
      </w:r>
    </w:p>
    <w:p w:rsidR="002B61CA" w:rsidRPr="00CF33FB" w:rsidRDefault="00F26C13" w:rsidP="00CF33FB">
      <w:pPr>
        <w:pStyle w:val="afa"/>
        <w:numPr>
          <w:ilvl w:val="1"/>
          <w:numId w:val="18"/>
        </w:numPr>
        <w:snapToGrid w:val="0"/>
        <w:spacing w:line="500" w:lineRule="exact"/>
        <w:ind w:leftChars="0" w:left="1134" w:hanging="708"/>
        <w:jc w:val="both"/>
        <w:outlineLvl w:val="1"/>
        <w:rPr>
          <w:rFonts w:ascii="標楷體" w:eastAsia="標楷體" w:hAnsi="標楷體"/>
          <w:sz w:val="32"/>
        </w:rPr>
      </w:pPr>
      <w:r w:rsidRPr="00CF33FB">
        <w:rPr>
          <w:rFonts w:ascii="標楷體" w:eastAsia="標楷體" w:hAnsi="標楷體" w:hint="eastAsia"/>
          <w:sz w:val="32"/>
        </w:rPr>
        <w:t>成績經</w:t>
      </w:r>
      <w:r w:rsidR="00D02FFE" w:rsidRPr="00CF33FB">
        <w:rPr>
          <w:rFonts w:ascii="標楷體" w:eastAsia="標楷體" w:hAnsi="標楷體" w:hint="eastAsia"/>
          <w:sz w:val="32"/>
        </w:rPr>
        <w:t>保訓會退還重新評定者，本學院應於文到15日內，依退還意旨重新評定。未</w:t>
      </w:r>
      <w:proofErr w:type="gramStart"/>
      <w:r w:rsidR="00D02FFE" w:rsidRPr="00CF33FB">
        <w:rPr>
          <w:rFonts w:ascii="標楷體" w:eastAsia="標楷體" w:hAnsi="標楷體" w:hint="eastAsia"/>
          <w:sz w:val="32"/>
        </w:rPr>
        <w:t>依限或未</w:t>
      </w:r>
      <w:proofErr w:type="gramEnd"/>
      <w:r w:rsidR="00D02FFE" w:rsidRPr="00CF33FB">
        <w:rPr>
          <w:rFonts w:ascii="標楷體" w:eastAsia="標楷體" w:hAnsi="標楷體" w:hint="eastAsia"/>
          <w:sz w:val="32"/>
        </w:rPr>
        <w:t>依退還意旨重新評定</w:t>
      </w:r>
      <w:r w:rsidRPr="00CF33FB">
        <w:rPr>
          <w:rFonts w:ascii="標楷體" w:eastAsia="標楷體" w:hAnsi="標楷體" w:hint="eastAsia"/>
          <w:sz w:val="32"/>
        </w:rPr>
        <w:t>者</w:t>
      </w:r>
      <w:r w:rsidR="00D02FFE" w:rsidRPr="00CF33FB">
        <w:rPr>
          <w:rFonts w:ascii="標楷體" w:eastAsia="標楷體" w:hAnsi="標楷體" w:hint="eastAsia"/>
          <w:sz w:val="32"/>
        </w:rPr>
        <w:t>，保訓會得</w:t>
      </w:r>
      <w:proofErr w:type="gramStart"/>
      <w:r w:rsidR="00D02FFE" w:rsidRPr="00CF33FB">
        <w:rPr>
          <w:rFonts w:ascii="標楷體" w:eastAsia="標楷體" w:hAnsi="標楷體" w:hint="eastAsia"/>
          <w:sz w:val="32"/>
        </w:rPr>
        <w:t>逕</w:t>
      </w:r>
      <w:proofErr w:type="gramEnd"/>
      <w:r w:rsidR="00D02FFE" w:rsidRPr="00CF33FB">
        <w:rPr>
          <w:rFonts w:ascii="標楷體" w:eastAsia="標楷體" w:hAnsi="標楷體" w:hint="eastAsia"/>
          <w:sz w:val="32"/>
        </w:rPr>
        <w:t>予核定為成績及格。</w:t>
      </w:r>
    </w:p>
    <w:p w:rsidR="0063030E" w:rsidRPr="00920420" w:rsidRDefault="0063030E" w:rsidP="00D82EBF">
      <w:pPr>
        <w:pStyle w:val="afa"/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 w:val="0"/>
        <w:spacing w:line="500" w:lineRule="exact"/>
        <w:ind w:leftChars="0" w:left="993" w:hanging="709"/>
        <w:jc w:val="both"/>
        <w:outlineLvl w:val="0"/>
      </w:pPr>
      <w:r w:rsidRPr="00920420">
        <w:rPr>
          <w:rFonts w:eastAsia="標楷體"/>
          <w:sz w:val="32"/>
          <w:szCs w:val="32"/>
        </w:rPr>
        <w:t>本規定</w:t>
      </w:r>
      <w:r w:rsidR="007C7201" w:rsidRPr="00920420">
        <w:rPr>
          <w:rFonts w:eastAsia="標楷體" w:hint="eastAsia"/>
          <w:sz w:val="32"/>
          <w:szCs w:val="32"/>
        </w:rPr>
        <w:t>由本學院報請</w:t>
      </w:r>
      <w:r w:rsidRPr="00920420">
        <w:rPr>
          <w:rFonts w:eastAsia="標楷體" w:hint="eastAsia"/>
          <w:sz w:val="32"/>
          <w:szCs w:val="32"/>
        </w:rPr>
        <w:t>保訓會</w:t>
      </w:r>
      <w:r w:rsidRPr="00920420">
        <w:rPr>
          <w:rFonts w:eastAsia="標楷體"/>
          <w:sz w:val="32"/>
          <w:szCs w:val="32"/>
        </w:rPr>
        <w:t>核定後實施</w:t>
      </w:r>
      <w:r w:rsidR="009B377C" w:rsidRPr="00920420">
        <w:rPr>
          <w:rFonts w:eastAsia="標楷體" w:hint="eastAsia"/>
          <w:sz w:val="32"/>
          <w:szCs w:val="32"/>
        </w:rPr>
        <w:t>，並副知法務部</w:t>
      </w:r>
      <w:r w:rsidRPr="00920420">
        <w:rPr>
          <w:rFonts w:eastAsia="標楷體"/>
          <w:sz w:val="32"/>
          <w:szCs w:val="32"/>
        </w:rPr>
        <w:t>，修正時亦同。</w:t>
      </w:r>
    </w:p>
    <w:tbl>
      <w:tblPr>
        <w:tblStyle w:val="afb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7785"/>
      </w:tblGrid>
      <w:tr w:rsidR="0041761D" w:rsidTr="00A532DC">
        <w:tc>
          <w:tcPr>
            <w:tcW w:w="1281" w:type="dxa"/>
          </w:tcPr>
          <w:p w:rsidR="0041761D" w:rsidRDefault="0041761D" w:rsidP="00A532DC">
            <w:pPr>
              <w:snapToGrid w:val="0"/>
              <w:spacing w:line="500" w:lineRule="exact"/>
              <w:ind w:leftChars="-45" w:left="-2" w:hangingChars="33" w:hanging="106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B61B56">
              <w:rPr>
                <w:rFonts w:eastAsia="標楷體"/>
                <w:color w:val="000000" w:themeColor="text1"/>
                <w:sz w:val="32"/>
                <w:szCs w:val="32"/>
              </w:rPr>
              <w:t>附</w:t>
            </w:r>
            <w:r w:rsidRPr="00B61B56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件</w:t>
            </w:r>
            <w:r w:rsidRPr="00B61B56">
              <w:rPr>
                <w:rFonts w:eastAsia="標楷體" w:hint="eastAsia"/>
                <w:color w:val="000000" w:themeColor="text1"/>
                <w:sz w:val="32"/>
                <w:szCs w:val="32"/>
              </w:rPr>
              <w:t>一</w:t>
            </w:r>
            <w:r w:rsidRPr="00B61B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：</w:t>
            </w:r>
          </w:p>
        </w:tc>
        <w:tc>
          <w:tcPr>
            <w:tcW w:w="7785" w:type="dxa"/>
            <w:vAlign w:val="center"/>
          </w:tcPr>
          <w:p w:rsidR="0041761D" w:rsidRPr="0041761D" w:rsidRDefault="0041761D" w:rsidP="0041761D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B61B56">
              <w:rPr>
                <w:rFonts w:eastAsia="標楷體" w:hint="eastAsia"/>
                <w:color w:val="000000" w:themeColor="text1"/>
                <w:sz w:val="32"/>
                <w:szCs w:val="32"/>
              </w:rPr>
              <w:t>法務部司法官學院檢察事務官訓練班</w:t>
            </w:r>
            <w:r>
              <w:rPr>
                <w:rFonts w:eastAsia="標楷體" w:hint="eastAsia"/>
                <w:color w:val="000000" w:themeColor="text1"/>
                <w:sz w:val="32"/>
                <w:szCs w:val="32"/>
              </w:rPr>
              <w:t>［</w:t>
            </w:r>
            <w:r w:rsidRPr="00B61B56">
              <w:rPr>
                <w:rFonts w:ascii="標楷體" w:eastAsia="標楷體" w:hint="eastAsia"/>
                <w:bCs/>
                <w:noProof/>
                <w:color w:val="000000" w:themeColor="text1"/>
                <w:sz w:val="32"/>
              </w:rPr>
              <w:t>班期</w:t>
            </w:r>
            <w:r>
              <w:rPr>
                <w:rFonts w:eastAsia="標楷體" w:hint="eastAsia"/>
                <w:color w:val="000000" w:themeColor="text1"/>
                <w:sz w:val="32"/>
                <w:szCs w:val="32"/>
              </w:rPr>
              <w:t>］</w:t>
            </w:r>
            <w:r w:rsidRPr="00B61B56">
              <w:rPr>
                <w:rFonts w:eastAsia="標楷體" w:hint="eastAsia"/>
                <w:color w:val="000000" w:themeColor="text1"/>
                <w:sz w:val="32"/>
                <w:szCs w:val="32"/>
              </w:rPr>
              <w:t>實習檢察署兼任導師評定學員實習成績考查表</w:t>
            </w:r>
          </w:p>
        </w:tc>
      </w:tr>
      <w:tr w:rsidR="0041761D" w:rsidTr="00A532DC">
        <w:tc>
          <w:tcPr>
            <w:tcW w:w="1281" w:type="dxa"/>
          </w:tcPr>
          <w:p w:rsidR="0041761D" w:rsidRDefault="0041761D" w:rsidP="00A532DC">
            <w:pPr>
              <w:snapToGrid w:val="0"/>
              <w:spacing w:line="500" w:lineRule="exact"/>
              <w:ind w:leftChars="-45" w:left="-2" w:hangingChars="33" w:hanging="106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B61B56">
              <w:rPr>
                <w:rFonts w:eastAsia="標楷體"/>
                <w:color w:val="000000" w:themeColor="text1"/>
                <w:sz w:val="32"/>
                <w:szCs w:val="32"/>
              </w:rPr>
              <w:t>附</w:t>
            </w:r>
            <w:r w:rsidRPr="00B61B56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件</w:t>
            </w:r>
            <w:r w:rsidRPr="00B61B56">
              <w:rPr>
                <w:rFonts w:eastAsia="標楷體" w:hint="eastAsia"/>
                <w:color w:val="000000" w:themeColor="text1"/>
                <w:sz w:val="32"/>
                <w:szCs w:val="32"/>
              </w:rPr>
              <w:t>二</w:t>
            </w:r>
            <w:r w:rsidRPr="00B61B56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</w:p>
        </w:tc>
        <w:tc>
          <w:tcPr>
            <w:tcW w:w="7785" w:type="dxa"/>
          </w:tcPr>
          <w:p w:rsidR="0041761D" w:rsidRPr="0041761D" w:rsidRDefault="0041761D" w:rsidP="0041761D">
            <w:pPr>
              <w:tabs>
                <w:tab w:val="left" w:pos="743"/>
              </w:tabs>
              <w:snapToGrid w:val="0"/>
              <w:spacing w:line="500" w:lineRule="exact"/>
              <w:ind w:left="32" w:hangingChars="10" w:hanging="32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B61B56">
              <w:rPr>
                <w:rFonts w:eastAsia="標楷體" w:hint="eastAsia"/>
                <w:color w:val="000000" w:themeColor="text1"/>
                <w:sz w:val="32"/>
                <w:szCs w:val="32"/>
              </w:rPr>
              <w:t>法務部司法官學院檢察事務官訓練班</w:t>
            </w:r>
            <w:r>
              <w:rPr>
                <w:rFonts w:eastAsia="標楷體" w:hint="eastAsia"/>
                <w:color w:val="000000" w:themeColor="text1"/>
                <w:sz w:val="32"/>
                <w:szCs w:val="32"/>
              </w:rPr>
              <w:t>［</w:t>
            </w:r>
            <w:r w:rsidRPr="0041761D">
              <w:rPr>
                <w:rFonts w:eastAsia="標楷體" w:hint="eastAsia"/>
                <w:color w:val="000000" w:themeColor="text1"/>
                <w:sz w:val="32"/>
                <w:szCs w:val="32"/>
              </w:rPr>
              <w:t>班期</w:t>
            </w:r>
            <w:r>
              <w:rPr>
                <w:rFonts w:eastAsia="標楷體" w:hint="eastAsia"/>
                <w:color w:val="000000" w:themeColor="text1"/>
                <w:sz w:val="32"/>
                <w:szCs w:val="32"/>
              </w:rPr>
              <w:t>］</w:t>
            </w:r>
            <w:r w:rsidRPr="00B61B56">
              <w:rPr>
                <w:rFonts w:eastAsia="標楷體" w:hint="eastAsia"/>
                <w:color w:val="000000" w:themeColor="text1"/>
                <w:sz w:val="32"/>
                <w:szCs w:val="32"/>
              </w:rPr>
              <w:t>實習檢察署</w:t>
            </w:r>
            <w:r w:rsidRPr="0041761D">
              <w:rPr>
                <w:rFonts w:eastAsia="標楷體" w:hint="eastAsia"/>
                <w:color w:val="000000" w:themeColor="text1"/>
                <w:sz w:val="32"/>
                <w:szCs w:val="32"/>
              </w:rPr>
              <w:t>指導檢察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（</w:t>
            </w:r>
            <w:r w:rsidRPr="0041761D">
              <w:rPr>
                <w:rFonts w:eastAsia="標楷體" w:hint="eastAsia"/>
                <w:color w:val="000000" w:themeColor="text1"/>
                <w:sz w:val="32"/>
                <w:szCs w:val="32"/>
              </w:rPr>
              <w:t>事務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）</w:t>
            </w:r>
            <w:r w:rsidRPr="0041761D">
              <w:rPr>
                <w:rFonts w:eastAsia="標楷體" w:hint="eastAsia"/>
                <w:color w:val="000000" w:themeColor="text1"/>
                <w:sz w:val="32"/>
                <w:szCs w:val="32"/>
              </w:rPr>
              <w:t>官</w:t>
            </w:r>
            <w:r w:rsidRPr="00B61B56">
              <w:rPr>
                <w:rFonts w:eastAsia="標楷體" w:hint="eastAsia"/>
                <w:color w:val="000000" w:themeColor="text1"/>
                <w:sz w:val="32"/>
                <w:szCs w:val="32"/>
              </w:rPr>
              <w:t>評定學員實習成績考查表</w:t>
            </w:r>
          </w:p>
        </w:tc>
      </w:tr>
      <w:tr w:rsidR="0041761D" w:rsidTr="00A532DC">
        <w:tc>
          <w:tcPr>
            <w:tcW w:w="1281" w:type="dxa"/>
          </w:tcPr>
          <w:p w:rsidR="0041761D" w:rsidRDefault="0041761D" w:rsidP="00A532DC">
            <w:pPr>
              <w:snapToGrid w:val="0"/>
              <w:spacing w:line="500" w:lineRule="exact"/>
              <w:ind w:leftChars="-45" w:left="-2" w:hangingChars="33" w:hanging="106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B61B56">
              <w:rPr>
                <w:rFonts w:eastAsia="標楷體"/>
                <w:color w:val="000000" w:themeColor="text1"/>
                <w:sz w:val="32"/>
                <w:szCs w:val="32"/>
              </w:rPr>
              <w:t>附</w:t>
            </w:r>
            <w:r w:rsidRPr="00B61B56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件</w:t>
            </w:r>
            <w:proofErr w:type="gramStart"/>
            <w:r>
              <w:rPr>
                <w:rFonts w:eastAsia="標楷體" w:hint="eastAsia"/>
                <w:color w:val="000000" w:themeColor="text1"/>
                <w:sz w:val="32"/>
                <w:szCs w:val="32"/>
              </w:rPr>
              <w:t>三</w:t>
            </w:r>
            <w:proofErr w:type="gramEnd"/>
            <w:r w:rsidRPr="00B61B56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</w:p>
        </w:tc>
        <w:tc>
          <w:tcPr>
            <w:tcW w:w="7785" w:type="dxa"/>
          </w:tcPr>
          <w:p w:rsidR="0041761D" w:rsidRPr="0041761D" w:rsidRDefault="0041761D" w:rsidP="0041761D">
            <w:pPr>
              <w:snapToGrid w:val="0"/>
              <w:spacing w:line="500" w:lineRule="exact"/>
              <w:ind w:left="1" w:hanging="1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B61B56">
              <w:rPr>
                <w:rFonts w:eastAsia="標楷體" w:hint="eastAsia"/>
                <w:color w:val="000000" w:themeColor="text1"/>
                <w:sz w:val="32"/>
                <w:szCs w:val="32"/>
              </w:rPr>
              <w:t>法務部司法官學院檢察事務官訓練班</w:t>
            </w:r>
            <w:r>
              <w:rPr>
                <w:rFonts w:eastAsia="標楷體" w:hint="eastAsia"/>
                <w:color w:val="000000" w:themeColor="text1"/>
                <w:sz w:val="32"/>
                <w:szCs w:val="32"/>
              </w:rPr>
              <w:t>［</w:t>
            </w:r>
            <w:r w:rsidRPr="00B61B56">
              <w:rPr>
                <w:rFonts w:ascii="標楷體" w:eastAsia="標楷體" w:hint="eastAsia"/>
                <w:bCs/>
                <w:noProof/>
                <w:color w:val="000000" w:themeColor="text1"/>
                <w:sz w:val="32"/>
              </w:rPr>
              <w:t>班期</w:t>
            </w:r>
            <w:r>
              <w:rPr>
                <w:rFonts w:eastAsia="標楷體" w:hint="eastAsia"/>
                <w:color w:val="000000" w:themeColor="text1"/>
                <w:sz w:val="32"/>
                <w:szCs w:val="32"/>
              </w:rPr>
              <w:t>］</w:t>
            </w:r>
            <w:r w:rsidRPr="00B61B56">
              <w:rPr>
                <w:rFonts w:eastAsia="標楷體" w:hint="eastAsia"/>
                <w:color w:val="000000" w:themeColor="text1"/>
                <w:sz w:val="32"/>
                <w:szCs w:val="32"/>
              </w:rPr>
              <w:t>實習檢察署評定學員實習成績考查表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（</w:t>
            </w:r>
            <w:r w:rsidRPr="00B61B56">
              <w:rPr>
                <w:rFonts w:eastAsia="標楷體" w:hint="eastAsia"/>
                <w:color w:val="000000" w:themeColor="text1"/>
                <w:sz w:val="32"/>
                <w:szCs w:val="32"/>
              </w:rPr>
              <w:t>司法警察機關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專用）</w:t>
            </w:r>
          </w:p>
        </w:tc>
      </w:tr>
      <w:tr w:rsidR="0041761D" w:rsidTr="00A532DC">
        <w:tc>
          <w:tcPr>
            <w:tcW w:w="1281" w:type="dxa"/>
          </w:tcPr>
          <w:p w:rsidR="0041761D" w:rsidRDefault="00AF6B0D" w:rsidP="00A532DC">
            <w:pPr>
              <w:snapToGrid w:val="0"/>
              <w:spacing w:line="500" w:lineRule="exact"/>
              <w:ind w:leftChars="-45" w:left="-2" w:hangingChars="33" w:hanging="106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B61B56">
              <w:rPr>
                <w:rFonts w:eastAsia="標楷體"/>
                <w:color w:val="000000" w:themeColor="text1"/>
                <w:sz w:val="32"/>
                <w:szCs w:val="32"/>
              </w:rPr>
              <w:t>附</w:t>
            </w:r>
            <w:r w:rsidRPr="00B61B56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件</w:t>
            </w:r>
            <w:r w:rsidRPr="00B61B56">
              <w:rPr>
                <w:rFonts w:eastAsia="標楷體" w:hint="eastAsia"/>
                <w:color w:val="000000" w:themeColor="text1"/>
                <w:sz w:val="32"/>
                <w:szCs w:val="32"/>
              </w:rPr>
              <w:t>四</w:t>
            </w:r>
            <w:r w:rsidRPr="00B61B56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</w:p>
        </w:tc>
        <w:tc>
          <w:tcPr>
            <w:tcW w:w="7785" w:type="dxa"/>
          </w:tcPr>
          <w:p w:rsidR="0041761D" w:rsidRPr="0041761D" w:rsidRDefault="0041761D" w:rsidP="00AF6B0D">
            <w:pPr>
              <w:snapToGrid w:val="0"/>
              <w:spacing w:line="500" w:lineRule="exact"/>
              <w:ind w:leftChars="-1" w:left="33" w:hangingChars="11" w:hanging="35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B61B56">
              <w:rPr>
                <w:rFonts w:eastAsia="標楷體" w:hint="eastAsia"/>
                <w:color w:val="000000" w:themeColor="text1"/>
                <w:sz w:val="32"/>
                <w:szCs w:val="32"/>
              </w:rPr>
              <w:t>法務部司法官學院檢察事務官訓練班</w:t>
            </w:r>
            <w:r w:rsidR="00AF6B0D">
              <w:rPr>
                <w:rFonts w:eastAsia="標楷體" w:hint="eastAsia"/>
                <w:color w:val="000000" w:themeColor="text1"/>
                <w:sz w:val="32"/>
                <w:szCs w:val="32"/>
              </w:rPr>
              <w:t>［</w:t>
            </w:r>
            <w:r w:rsidRPr="00B61B56">
              <w:rPr>
                <w:rFonts w:ascii="標楷體" w:eastAsia="標楷體" w:hint="eastAsia"/>
                <w:bCs/>
                <w:noProof/>
                <w:color w:val="000000" w:themeColor="text1"/>
                <w:sz w:val="32"/>
              </w:rPr>
              <w:t>班期</w:t>
            </w:r>
            <w:r w:rsidR="00AF6B0D">
              <w:rPr>
                <w:rFonts w:eastAsia="標楷體" w:hint="eastAsia"/>
                <w:color w:val="000000" w:themeColor="text1"/>
                <w:sz w:val="32"/>
                <w:szCs w:val="32"/>
              </w:rPr>
              <w:t>］</w:t>
            </w:r>
            <w:r w:rsidRPr="00B61B56">
              <w:rPr>
                <w:rFonts w:eastAsia="標楷體" w:hint="eastAsia"/>
                <w:color w:val="000000" w:themeColor="text1"/>
                <w:sz w:val="32"/>
                <w:szCs w:val="32"/>
              </w:rPr>
              <w:t>第二階段實習成績考核表</w:t>
            </w:r>
          </w:p>
        </w:tc>
      </w:tr>
      <w:tr w:rsidR="0041761D" w:rsidTr="00A532DC">
        <w:tc>
          <w:tcPr>
            <w:tcW w:w="1281" w:type="dxa"/>
          </w:tcPr>
          <w:p w:rsidR="0041761D" w:rsidRDefault="00AF6B0D" w:rsidP="00A532DC">
            <w:pPr>
              <w:snapToGrid w:val="0"/>
              <w:spacing w:line="500" w:lineRule="exact"/>
              <w:ind w:leftChars="-45" w:left="-2" w:hangingChars="33" w:hanging="106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AF6B0D">
              <w:rPr>
                <w:rFonts w:eastAsia="標楷體"/>
                <w:color w:val="000000" w:themeColor="text1"/>
                <w:sz w:val="32"/>
                <w:szCs w:val="32"/>
              </w:rPr>
              <w:t>附</w:t>
            </w:r>
            <w:r w:rsidRPr="00AF6B0D">
              <w:rPr>
                <w:rFonts w:eastAsia="標楷體" w:hint="eastAsia"/>
                <w:color w:val="000000" w:themeColor="text1"/>
                <w:sz w:val="32"/>
                <w:szCs w:val="32"/>
              </w:rPr>
              <w:t>件五</w:t>
            </w:r>
            <w:r w:rsidRPr="00AF6B0D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</w:p>
        </w:tc>
        <w:tc>
          <w:tcPr>
            <w:tcW w:w="7785" w:type="dxa"/>
          </w:tcPr>
          <w:p w:rsidR="0041761D" w:rsidRPr="00AF6B0D" w:rsidRDefault="00AF6B0D" w:rsidP="00AF6B0D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AF6B0D">
              <w:rPr>
                <w:rFonts w:eastAsia="標楷體" w:hint="eastAsia"/>
                <w:color w:val="000000" w:themeColor="text1"/>
                <w:sz w:val="32"/>
                <w:szCs w:val="32"/>
              </w:rPr>
              <w:t>法務部司法官學院檢察事務官訓練班</w:t>
            </w:r>
            <w:r>
              <w:rPr>
                <w:rFonts w:eastAsia="標楷體" w:hint="eastAsia"/>
                <w:color w:val="000000" w:themeColor="text1"/>
                <w:sz w:val="32"/>
                <w:szCs w:val="32"/>
              </w:rPr>
              <w:t>［</w:t>
            </w:r>
            <w:r w:rsidRPr="00AF6B0D">
              <w:rPr>
                <w:rFonts w:eastAsia="標楷體" w:hint="eastAsia"/>
                <w:bCs/>
                <w:color w:val="000000" w:themeColor="text1"/>
                <w:sz w:val="32"/>
                <w:szCs w:val="32"/>
              </w:rPr>
              <w:t>班期</w:t>
            </w:r>
            <w:r>
              <w:rPr>
                <w:rFonts w:eastAsia="標楷體" w:hint="eastAsia"/>
                <w:color w:val="000000" w:themeColor="text1"/>
                <w:sz w:val="32"/>
                <w:szCs w:val="32"/>
              </w:rPr>
              <w:t>］</w:t>
            </w:r>
            <w:r w:rsidRPr="00AF6B0D">
              <w:rPr>
                <w:rFonts w:eastAsia="標楷體" w:hint="eastAsia"/>
                <w:color w:val="000000" w:themeColor="text1"/>
                <w:sz w:val="32"/>
                <w:szCs w:val="32"/>
              </w:rPr>
              <w:t>學習擬作書類核算規定</w:t>
            </w:r>
          </w:p>
        </w:tc>
      </w:tr>
      <w:tr w:rsidR="0041761D" w:rsidTr="00A532DC">
        <w:trPr>
          <w:trHeight w:val="1174"/>
        </w:trPr>
        <w:tc>
          <w:tcPr>
            <w:tcW w:w="1281" w:type="dxa"/>
          </w:tcPr>
          <w:p w:rsidR="0041761D" w:rsidRDefault="00AF6B0D" w:rsidP="00A532DC">
            <w:pPr>
              <w:snapToGrid w:val="0"/>
              <w:spacing w:line="500" w:lineRule="exact"/>
              <w:ind w:leftChars="-45" w:left="-2" w:hangingChars="33" w:hanging="106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AF6B0D">
              <w:rPr>
                <w:rFonts w:eastAsia="標楷體" w:hint="eastAsia"/>
                <w:color w:val="000000" w:themeColor="text1"/>
                <w:sz w:val="32"/>
                <w:szCs w:val="32"/>
              </w:rPr>
              <w:t>附件六：</w:t>
            </w:r>
          </w:p>
        </w:tc>
        <w:tc>
          <w:tcPr>
            <w:tcW w:w="7785" w:type="dxa"/>
          </w:tcPr>
          <w:p w:rsidR="0041761D" w:rsidRPr="00AF6B0D" w:rsidRDefault="00AF6B0D" w:rsidP="0041761D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AF6B0D">
              <w:rPr>
                <w:rFonts w:eastAsia="標楷體" w:hint="eastAsia"/>
                <w:color w:val="000000" w:themeColor="text1"/>
                <w:sz w:val="32"/>
                <w:szCs w:val="32"/>
              </w:rPr>
              <w:t>法務部司法官學院檢察事務官訓練班</w:t>
            </w:r>
            <w:r>
              <w:rPr>
                <w:rFonts w:eastAsia="標楷體" w:hint="eastAsia"/>
                <w:color w:val="000000" w:themeColor="text1"/>
                <w:sz w:val="32"/>
                <w:szCs w:val="32"/>
              </w:rPr>
              <w:t>［</w:t>
            </w:r>
            <w:r w:rsidRPr="00AF6B0D">
              <w:rPr>
                <w:rFonts w:eastAsia="標楷體" w:hint="eastAsia"/>
                <w:bCs/>
                <w:color w:val="000000" w:themeColor="text1"/>
                <w:sz w:val="32"/>
                <w:szCs w:val="32"/>
              </w:rPr>
              <w:t>班期</w:t>
            </w:r>
            <w:r>
              <w:rPr>
                <w:rFonts w:eastAsia="標楷體" w:hint="eastAsia"/>
                <w:color w:val="000000" w:themeColor="text1"/>
                <w:sz w:val="32"/>
                <w:szCs w:val="32"/>
              </w:rPr>
              <w:t>］</w:t>
            </w:r>
            <w:r w:rsidRPr="00AF6B0D">
              <w:rPr>
                <w:rFonts w:eastAsia="標楷體" w:hint="eastAsia"/>
                <w:color w:val="000000" w:themeColor="text1"/>
                <w:sz w:val="32"/>
                <w:szCs w:val="32"/>
              </w:rPr>
              <w:t>受訓人員口試評分表</w:t>
            </w:r>
          </w:p>
        </w:tc>
      </w:tr>
    </w:tbl>
    <w:p w:rsidR="00B1038B" w:rsidRPr="00B61B56" w:rsidRDefault="00B1038B" w:rsidP="00D345C1">
      <w:pPr>
        <w:snapToGrid w:val="0"/>
        <w:spacing w:line="500" w:lineRule="exact"/>
        <w:ind w:left="1134" w:hanging="1134"/>
        <w:jc w:val="both"/>
        <w:rPr>
          <w:rFonts w:eastAsia="標楷體"/>
          <w:color w:val="000000" w:themeColor="text1"/>
          <w:sz w:val="32"/>
          <w:szCs w:val="32"/>
        </w:rPr>
      </w:pPr>
      <w:bookmarkStart w:id="0" w:name="_GoBack"/>
      <w:bookmarkEnd w:id="0"/>
    </w:p>
    <w:sectPr w:rsidR="00B1038B" w:rsidRPr="00B61B56" w:rsidSect="002F545B">
      <w:footerReference w:type="default" r:id="rId8"/>
      <w:pgSz w:w="11906" w:h="16838" w:code="9"/>
      <w:pgMar w:top="1134" w:right="1134" w:bottom="1134" w:left="1134" w:header="72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52D" w:rsidRDefault="0007752D">
      <w:r>
        <w:separator/>
      </w:r>
    </w:p>
  </w:endnote>
  <w:endnote w:type="continuationSeparator" w:id="0">
    <w:p w:rsidR="0007752D" w:rsidRDefault="0007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Std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0E" w:rsidRDefault="0063030E">
    <w:pPr>
      <w:pStyle w:val="af0"/>
      <w:jc w:val="center"/>
    </w:pPr>
    <w:r>
      <w:fldChar w:fldCharType="begin"/>
    </w:r>
    <w:r>
      <w:instrText xml:space="preserve"> PAGE </w:instrText>
    </w:r>
    <w:r>
      <w:fldChar w:fldCharType="separate"/>
    </w:r>
    <w:r w:rsidR="004D5E2C">
      <w:rPr>
        <w:noProof/>
      </w:rPr>
      <w:t>2</w:t>
    </w:r>
    <w:r>
      <w:fldChar w:fldCharType="end"/>
    </w:r>
  </w:p>
  <w:p w:rsidR="0063030E" w:rsidRDefault="0063030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52D" w:rsidRDefault="0007752D">
      <w:r>
        <w:separator/>
      </w:r>
    </w:p>
  </w:footnote>
  <w:footnote w:type="continuationSeparator" w:id="0">
    <w:p w:rsidR="0007752D" w:rsidRDefault="0007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E6E"/>
    <w:multiLevelType w:val="hybridMultilevel"/>
    <w:tmpl w:val="E618E986"/>
    <w:lvl w:ilvl="0" w:tplc="06A419E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 w:hint="default"/>
        <w:sz w:val="32"/>
      </w:rPr>
    </w:lvl>
    <w:lvl w:ilvl="1" w:tplc="773C94FC">
      <w:start w:val="1"/>
      <w:numFmt w:val="taiwaneseCountingThousand"/>
      <w:lvlText w:val="（%2）"/>
      <w:lvlJc w:val="left"/>
      <w:pPr>
        <w:ind w:left="1350" w:hanging="870"/>
      </w:pPr>
      <w:rPr>
        <w:rFonts w:eastAsia="標楷體" w:hint="default"/>
        <w:sz w:val="32"/>
      </w:rPr>
    </w:lvl>
    <w:lvl w:ilvl="2" w:tplc="B8040568">
      <w:start w:val="1"/>
      <w:numFmt w:val="decimal"/>
      <w:lvlText w:val="%3."/>
      <w:lvlJc w:val="left"/>
      <w:pPr>
        <w:ind w:left="1320" w:hanging="360"/>
      </w:pPr>
      <w:rPr>
        <w:rFonts w:eastAsia="標楷體" w:hint="default"/>
        <w:sz w:val="32"/>
      </w:rPr>
    </w:lvl>
    <w:lvl w:ilvl="3" w:tplc="3E12A964">
      <w:start w:val="1"/>
      <w:numFmt w:val="decimal"/>
      <w:lvlText w:val="(%4)"/>
      <w:lvlJc w:val="left"/>
      <w:pPr>
        <w:ind w:left="1815" w:hanging="375"/>
      </w:pPr>
      <w:rPr>
        <w:rFonts w:eastAsia="標楷體" w:hint="default"/>
        <w:sz w:val="32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151631"/>
    <w:multiLevelType w:val="hybridMultilevel"/>
    <w:tmpl w:val="FDEC12B0"/>
    <w:lvl w:ilvl="0" w:tplc="0040CE8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3419C6"/>
    <w:multiLevelType w:val="multilevel"/>
    <w:tmpl w:val="7B888DD2"/>
    <w:lvl w:ilvl="0">
      <w:start w:val="3"/>
      <w:numFmt w:val="taiwaneseCountingThousand"/>
      <w:suff w:val="nothing"/>
      <w:lvlText w:val="%1、"/>
      <w:lvlJc w:val="left"/>
      <w:pPr>
        <w:ind w:left="624" w:hanging="624"/>
      </w:pPr>
      <w:rPr>
        <w:rFonts w:ascii="標楷體" w:eastAsia="標楷體" w:hAnsi="標楷體" w:hint="eastAsia"/>
        <w:b w:val="0"/>
        <w:i w:val="0"/>
        <w:sz w:val="32"/>
      </w:rPr>
    </w:lvl>
    <w:lvl w:ilvl="1">
      <w:start w:val="1"/>
      <w:numFmt w:val="taiwaneseCountingThousand"/>
      <w:suff w:val="space"/>
      <w:lvlText w:val="(%2)"/>
      <w:lvlJc w:val="left"/>
      <w:pPr>
        <w:ind w:left="964" w:hanging="737"/>
      </w:pPr>
      <w:rPr>
        <w:rFonts w:ascii="標楷體" w:eastAsia="標楷體" w:hAnsi="標楷體" w:hint="eastAsia"/>
        <w:color w:val="auto"/>
        <w:sz w:val="32"/>
        <w:szCs w:val="32"/>
        <w:u w:val="none"/>
      </w:rPr>
    </w:lvl>
    <w:lvl w:ilvl="2">
      <w:start w:val="1"/>
      <w:numFmt w:val="decimal"/>
      <w:lvlText w:val="%3、"/>
      <w:lvlJc w:val="left"/>
      <w:pPr>
        <w:ind w:left="1475" w:hanging="340"/>
      </w:pPr>
      <w:rPr>
        <w:rFonts w:ascii="標楷體" w:eastAsia="標楷體" w:hAnsi="標楷體" w:hint="default"/>
        <w:strike w:val="0"/>
        <w:color w:val="auto"/>
        <w:sz w:val="32"/>
        <w:szCs w:val="32"/>
      </w:rPr>
    </w:lvl>
    <w:lvl w:ilvl="3">
      <w:start w:val="1"/>
      <w:numFmt w:val="decimal"/>
      <w:suff w:val="space"/>
      <w:lvlText w:val="(%4)"/>
      <w:lvlJc w:val="left"/>
      <w:pPr>
        <w:ind w:left="1644" w:hanging="453"/>
      </w:pPr>
      <w:rPr>
        <w:rFonts w:hint="eastAsia"/>
        <w:sz w:val="32"/>
        <w:szCs w:val="32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E1450CD"/>
    <w:multiLevelType w:val="multilevel"/>
    <w:tmpl w:val="01AED70E"/>
    <w:numStyleLink w:val="2"/>
  </w:abstractNum>
  <w:abstractNum w:abstractNumId="4" w15:restartNumberingAfterBreak="0">
    <w:nsid w:val="1BED1855"/>
    <w:multiLevelType w:val="multilevel"/>
    <w:tmpl w:val="2B8AD3E0"/>
    <w:lvl w:ilvl="0">
      <w:start w:val="3"/>
      <w:numFmt w:val="taiwaneseCountingThousand"/>
      <w:suff w:val="nothing"/>
      <w:lvlText w:val="%1、"/>
      <w:lvlJc w:val="left"/>
      <w:pPr>
        <w:ind w:left="624" w:hanging="624"/>
      </w:pPr>
      <w:rPr>
        <w:rFonts w:ascii="標楷體" w:eastAsia="標楷體" w:hAnsi="標楷體" w:hint="eastAsia"/>
        <w:b w:val="0"/>
        <w:i w:val="0"/>
        <w:sz w:val="32"/>
      </w:rPr>
    </w:lvl>
    <w:lvl w:ilvl="1">
      <w:start w:val="1"/>
      <w:numFmt w:val="taiwaneseCountingThousand"/>
      <w:suff w:val="space"/>
      <w:lvlText w:val="(%2)"/>
      <w:lvlJc w:val="left"/>
      <w:pPr>
        <w:ind w:left="964" w:hanging="737"/>
      </w:pPr>
      <w:rPr>
        <w:rFonts w:ascii="標楷體" w:eastAsia="標楷體" w:hAnsi="標楷體" w:hint="eastAsia"/>
        <w:color w:val="000000" w:themeColor="text1"/>
        <w:sz w:val="32"/>
        <w:szCs w:val="32"/>
        <w:u w:val="none"/>
      </w:rPr>
    </w:lvl>
    <w:lvl w:ilvl="2">
      <w:start w:val="1"/>
      <w:numFmt w:val="decimal"/>
      <w:lvlText w:val="%3、"/>
      <w:lvlJc w:val="left"/>
      <w:pPr>
        <w:ind w:left="1475" w:hanging="340"/>
      </w:pPr>
      <w:rPr>
        <w:rFonts w:ascii="標楷體" w:eastAsia="標楷體" w:hAnsi="標楷體" w:hint="default"/>
        <w:strike w:val="0"/>
        <w:color w:val="auto"/>
        <w:sz w:val="32"/>
        <w:szCs w:val="32"/>
      </w:rPr>
    </w:lvl>
    <w:lvl w:ilvl="3">
      <w:start w:val="1"/>
      <w:numFmt w:val="decimal"/>
      <w:suff w:val="space"/>
      <w:lvlText w:val="(%4)"/>
      <w:lvlJc w:val="left"/>
      <w:pPr>
        <w:ind w:left="1644" w:hanging="453"/>
      </w:pPr>
      <w:rPr>
        <w:rFonts w:hint="eastAsia"/>
        <w:sz w:val="32"/>
        <w:szCs w:val="32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20425F6"/>
    <w:multiLevelType w:val="multilevel"/>
    <w:tmpl w:val="BF2EC4D0"/>
    <w:lvl w:ilvl="0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ascii="標楷體" w:eastAsia="標楷體" w:hAnsi="標楷體" w:hint="eastAsia"/>
        <w:b w:val="0"/>
        <w:i w:val="0"/>
        <w:sz w:val="32"/>
        <w:lang w:val="en-US"/>
      </w:rPr>
    </w:lvl>
    <w:lvl w:ilvl="1">
      <w:start w:val="1"/>
      <w:numFmt w:val="taiwaneseCountingThousand"/>
      <w:suff w:val="space"/>
      <w:lvlText w:val="(%2)"/>
      <w:lvlJc w:val="left"/>
      <w:pPr>
        <w:ind w:left="964" w:hanging="737"/>
      </w:pPr>
      <w:rPr>
        <w:rFonts w:ascii="標楷體" w:eastAsia="標楷體" w:hAnsi="標楷體" w:hint="eastAsia"/>
        <w:color w:val="auto"/>
        <w:sz w:val="32"/>
        <w:szCs w:val="32"/>
        <w:u w:val="none"/>
      </w:rPr>
    </w:lvl>
    <w:lvl w:ilvl="2">
      <w:start w:val="1"/>
      <w:numFmt w:val="decimal"/>
      <w:lvlText w:val="%3、"/>
      <w:lvlJc w:val="left"/>
      <w:pPr>
        <w:ind w:left="1475" w:hanging="340"/>
      </w:pPr>
      <w:rPr>
        <w:rFonts w:ascii="標楷體" w:eastAsia="標楷體" w:hAnsi="標楷體" w:hint="default"/>
        <w:strike w:val="0"/>
        <w:color w:val="auto"/>
        <w:sz w:val="32"/>
        <w:szCs w:val="32"/>
      </w:rPr>
    </w:lvl>
    <w:lvl w:ilvl="3">
      <w:start w:val="1"/>
      <w:numFmt w:val="decimal"/>
      <w:suff w:val="space"/>
      <w:lvlText w:val="(%4)"/>
      <w:lvlJc w:val="left"/>
      <w:pPr>
        <w:ind w:left="1644" w:hanging="453"/>
      </w:pPr>
      <w:rPr>
        <w:rFonts w:hint="eastAsia"/>
        <w:sz w:val="32"/>
        <w:szCs w:val="32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2606691F"/>
    <w:multiLevelType w:val="multilevel"/>
    <w:tmpl w:val="0409001D"/>
    <w:numStyleLink w:val="1"/>
  </w:abstractNum>
  <w:abstractNum w:abstractNumId="7" w15:restartNumberingAfterBreak="0">
    <w:nsid w:val="2F9119C2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3BCE1C0F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9" w15:restartNumberingAfterBreak="0">
    <w:nsid w:val="49B745FD"/>
    <w:multiLevelType w:val="multilevel"/>
    <w:tmpl w:val="01AED70E"/>
    <w:styleLink w:val="2"/>
    <w:lvl w:ilvl="0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ascii="標楷體" w:eastAsia="標楷體" w:hAnsi="標楷體" w:hint="eastAsia"/>
        <w:b w:val="0"/>
        <w:i w:val="0"/>
        <w:sz w:val="32"/>
      </w:rPr>
    </w:lvl>
    <w:lvl w:ilvl="1">
      <w:start w:val="1"/>
      <w:numFmt w:val="taiwaneseCountingThousand"/>
      <w:suff w:val="space"/>
      <w:lvlText w:val="(%2)"/>
      <w:lvlJc w:val="left"/>
      <w:pPr>
        <w:ind w:left="964" w:hanging="737"/>
      </w:pPr>
      <w:rPr>
        <w:rFonts w:ascii="標楷體" w:eastAsia="標楷體" w:hAnsi="標楷體" w:hint="eastAsia"/>
        <w:sz w:val="32"/>
        <w:szCs w:val="32"/>
      </w:rPr>
    </w:lvl>
    <w:lvl w:ilvl="2">
      <w:start w:val="1"/>
      <w:numFmt w:val="decimal"/>
      <w:suff w:val="space"/>
      <w:lvlText w:val="%3."/>
      <w:lvlJc w:val="left"/>
      <w:pPr>
        <w:ind w:left="1304" w:hanging="340"/>
      </w:pPr>
      <w:rPr>
        <w:rFonts w:hint="eastAsia"/>
        <w:sz w:val="32"/>
        <w:szCs w:val="32"/>
      </w:rPr>
    </w:lvl>
    <w:lvl w:ilvl="3">
      <w:start w:val="1"/>
      <w:numFmt w:val="decimal"/>
      <w:suff w:val="space"/>
      <w:lvlText w:val="(%4)"/>
      <w:lvlJc w:val="left"/>
      <w:pPr>
        <w:ind w:left="1644" w:hanging="453"/>
      </w:pPr>
      <w:rPr>
        <w:rFonts w:hint="eastAsia"/>
        <w:sz w:val="32"/>
        <w:szCs w:val="32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564C5FAB"/>
    <w:multiLevelType w:val="multilevel"/>
    <w:tmpl w:val="5F6890B4"/>
    <w:lvl w:ilvl="0">
      <w:start w:val="3"/>
      <w:numFmt w:val="taiwaneseCountingThousand"/>
      <w:suff w:val="nothing"/>
      <w:lvlText w:val="%1、"/>
      <w:lvlJc w:val="left"/>
      <w:pPr>
        <w:ind w:left="624" w:hanging="624"/>
      </w:pPr>
      <w:rPr>
        <w:rFonts w:ascii="標楷體" w:eastAsia="標楷體" w:hAnsi="標楷體" w:hint="eastAsia"/>
        <w:b w:val="0"/>
        <w:i w:val="0"/>
        <w:sz w:val="32"/>
      </w:rPr>
    </w:lvl>
    <w:lvl w:ilvl="1">
      <w:start w:val="1"/>
      <w:numFmt w:val="taiwaneseCountingThousand"/>
      <w:suff w:val="space"/>
      <w:lvlText w:val="(%2)"/>
      <w:lvlJc w:val="left"/>
      <w:pPr>
        <w:ind w:left="964" w:hanging="737"/>
      </w:pPr>
      <w:rPr>
        <w:rFonts w:ascii="標楷體" w:eastAsia="標楷體" w:hAnsi="標楷體" w:hint="eastAsia"/>
        <w:color w:val="auto"/>
        <w:sz w:val="32"/>
        <w:szCs w:val="32"/>
        <w:u w:val="none"/>
      </w:rPr>
    </w:lvl>
    <w:lvl w:ilvl="2">
      <w:start w:val="1"/>
      <w:numFmt w:val="decimal"/>
      <w:lvlText w:val="%3、"/>
      <w:lvlJc w:val="left"/>
      <w:pPr>
        <w:ind w:left="1475" w:hanging="340"/>
      </w:pPr>
      <w:rPr>
        <w:rFonts w:ascii="標楷體" w:eastAsia="標楷體" w:hAnsi="標楷體" w:hint="default"/>
        <w:strike/>
        <w:color w:val="FF0000"/>
        <w:sz w:val="32"/>
        <w:szCs w:val="32"/>
      </w:rPr>
    </w:lvl>
    <w:lvl w:ilvl="3">
      <w:start w:val="1"/>
      <w:numFmt w:val="decimal"/>
      <w:suff w:val="space"/>
      <w:lvlText w:val="(%4)"/>
      <w:lvlJc w:val="left"/>
      <w:pPr>
        <w:ind w:left="1644" w:hanging="453"/>
      </w:pPr>
      <w:rPr>
        <w:rFonts w:hint="eastAsia"/>
        <w:sz w:val="32"/>
        <w:szCs w:val="32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5E181BE6"/>
    <w:multiLevelType w:val="hybridMultilevel"/>
    <w:tmpl w:val="9C526102"/>
    <w:lvl w:ilvl="0" w:tplc="12AE110A">
      <w:start w:val="1"/>
      <w:numFmt w:val="decimal"/>
      <w:lvlText w:val="（%1）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5FB560E0"/>
    <w:multiLevelType w:val="multilevel"/>
    <w:tmpl w:val="4442FAC6"/>
    <w:lvl w:ilvl="0">
      <w:start w:val="3"/>
      <w:numFmt w:val="taiwaneseCountingThousand"/>
      <w:suff w:val="nothing"/>
      <w:lvlText w:val="%1、"/>
      <w:lvlJc w:val="left"/>
      <w:pPr>
        <w:ind w:left="624" w:hanging="624"/>
      </w:pPr>
      <w:rPr>
        <w:rFonts w:ascii="標楷體" w:eastAsia="標楷體" w:hAnsi="標楷體" w:hint="eastAsia"/>
        <w:b w:val="0"/>
        <w:i w:val="0"/>
        <w:sz w:val="32"/>
      </w:rPr>
    </w:lvl>
    <w:lvl w:ilvl="1">
      <w:start w:val="1"/>
      <w:numFmt w:val="taiwaneseCountingThousand"/>
      <w:suff w:val="space"/>
      <w:lvlText w:val="(%2)"/>
      <w:lvlJc w:val="left"/>
      <w:pPr>
        <w:ind w:left="964" w:hanging="737"/>
      </w:pPr>
      <w:rPr>
        <w:rFonts w:ascii="標楷體" w:eastAsia="標楷體" w:hAnsi="標楷體" w:hint="eastAsia"/>
        <w:color w:val="auto"/>
        <w:sz w:val="32"/>
        <w:szCs w:val="32"/>
        <w:u w:val="none"/>
      </w:rPr>
    </w:lvl>
    <w:lvl w:ilvl="2">
      <w:start w:val="1"/>
      <w:numFmt w:val="taiwaneseCountingThousand"/>
      <w:lvlText w:val="（%3）"/>
      <w:lvlJc w:val="left"/>
      <w:pPr>
        <w:ind w:left="1900" w:hanging="340"/>
      </w:pPr>
      <w:rPr>
        <w:rFonts w:ascii="標楷體" w:eastAsia="標楷體" w:hAnsi="標楷體" w:cs="Times New Roman"/>
        <w:strike w:val="0"/>
        <w:color w:val="000000" w:themeColor="text1"/>
        <w:sz w:val="32"/>
        <w:szCs w:val="32"/>
        <w:u w:val="none"/>
        <w:lang w:val="en-US"/>
      </w:rPr>
    </w:lvl>
    <w:lvl w:ilvl="3">
      <w:start w:val="1"/>
      <w:numFmt w:val="decimal"/>
      <w:suff w:val="space"/>
      <w:lvlText w:val="(%4)"/>
      <w:lvlJc w:val="left"/>
      <w:pPr>
        <w:ind w:left="1644" w:hanging="453"/>
      </w:pPr>
      <w:rPr>
        <w:rFonts w:hint="eastAsia"/>
        <w:sz w:val="32"/>
        <w:szCs w:val="32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5FED5A4A"/>
    <w:multiLevelType w:val="hybridMultilevel"/>
    <w:tmpl w:val="8DCA2414"/>
    <w:lvl w:ilvl="0" w:tplc="292C034A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501961"/>
    <w:multiLevelType w:val="multilevel"/>
    <w:tmpl w:val="321E107C"/>
    <w:lvl w:ilvl="0">
      <w:start w:val="3"/>
      <w:numFmt w:val="taiwaneseCountingThousand"/>
      <w:suff w:val="nothing"/>
      <w:lvlText w:val="%1、"/>
      <w:lvlJc w:val="left"/>
      <w:pPr>
        <w:ind w:left="624" w:hanging="624"/>
      </w:pPr>
      <w:rPr>
        <w:rFonts w:ascii="標楷體" w:eastAsia="標楷體" w:hAnsi="標楷體" w:hint="eastAsia"/>
        <w:b w:val="0"/>
        <w:i w:val="0"/>
        <w:sz w:val="32"/>
      </w:rPr>
    </w:lvl>
    <w:lvl w:ilvl="1">
      <w:start w:val="1"/>
      <w:numFmt w:val="taiwaneseCountingThousand"/>
      <w:suff w:val="space"/>
      <w:lvlText w:val="(%2)"/>
      <w:lvlJc w:val="left"/>
      <w:pPr>
        <w:ind w:left="964" w:hanging="737"/>
      </w:pPr>
      <w:rPr>
        <w:rFonts w:ascii="標楷體" w:eastAsia="標楷體" w:hAnsi="標楷體" w:hint="eastAsia"/>
        <w:color w:val="auto"/>
        <w:sz w:val="32"/>
        <w:szCs w:val="32"/>
        <w:u w:val="none"/>
      </w:rPr>
    </w:lvl>
    <w:lvl w:ilvl="2">
      <w:start w:val="1"/>
      <w:numFmt w:val="taiwaneseCountingThousand"/>
      <w:lvlText w:val="（%3）"/>
      <w:lvlJc w:val="left"/>
      <w:pPr>
        <w:ind w:left="1900" w:hanging="340"/>
      </w:pPr>
      <w:rPr>
        <w:rFonts w:ascii="標楷體" w:eastAsia="標楷體" w:hAnsi="標楷體" w:cs="Times New Roman"/>
        <w:strike w:val="0"/>
        <w:color w:val="FF0000"/>
        <w:sz w:val="32"/>
        <w:szCs w:val="32"/>
        <w:u w:val="single"/>
        <w:lang w:val="en-US"/>
      </w:rPr>
    </w:lvl>
    <w:lvl w:ilvl="3">
      <w:start w:val="1"/>
      <w:numFmt w:val="decimal"/>
      <w:suff w:val="space"/>
      <w:lvlText w:val="(%4)"/>
      <w:lvlJc w:val="left"/>
      <w:pPr>
        <w:ind w:left="1644" w:hanging="453"/>
      </w:pPr>
      <w:rPr>
        <w:rFonts w:hint="eastAsia"/>
        <w:sz w:val="32"/>
        <w:szCs w:val="32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7A62611B"/>
    <w:multiLevelType w:val="hybridMultilevel"/>
    <w:tmpl w:val="25906AE4"/>
    <w:lvl w:ilvl="0" w:tplc="23AE0C6A">
      <w:start w:val="1"/>
      <w:numFmt w:val="taiwaneseCountingThousand"/>
      <w:lvlText w:val="%1、"/>
      <w:lvlJc w:val="left"/>
      <w:pPr>
        <w:ind w:left="454" w:hanging="454"/>
      </w:pPr>
      <w:rPr>
        <w:rFonts w:ascii="標楷體" w:eastAsia="標楷體" w:hAnsi="標楷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5"/>
    <w:lvlOverride w:ilvl="0">
      <w:lvl w:ilvl="0">
        <w:start w:val="1"/>
        <w:numFmt w:val="taiwaneseCountingThousand"/>
        <w:suff w:val="nothing"/>
        <w:lvlText w:val="%1、"/>
        <w:lvlJc w:val="left"/>
        <w:pPr>
          <w:ind w:left="624" w:hanging="624"/>
        </w:pPr>
        <w:rPr>
          <w:rFonts w:ascii="標楷體" w:eastAsia="標楷體" w:hAnsi="標楷體" w:hint="eastAsia"/>
          <w:b w:val="0"/>
          <w:i w:val="0"/>
          <w:sz w:val="32"/>
        </w:rPr>
      </w:lvl>
    </w:lvlOverride>
    <w:lvlOverride w:ilvl="1">
      <w:lvl w:ilvl="1">
        <w:start w:val="1"/>
        <w:numFmt w:val="taiwaneseCountingThousand"/>
        <w:suff w:val="space"/>
        <w:lvlText w:val="(%2)"/>
        <w:lvlJc w:val="left"/>
        <w:pPr>
          <w:ind w:left="964" w:hanging="737"/>
        </w:pPr>
        <w:rPr>
          <w:rFonts w:ascii="標楷體" w:eastAsia="標楷體" w:hAnsi="標楷體" w:hint="eastAsia"/>
          <w:sz w:val="32"/>
          <w:szCs w:val="32"/>
        </w:rPr>
      </w:lvl>
    </w:lvlOverride>
    <w:lvlOverride w:ilvl="2">
      <w:lvl w:ilvl="2">
        <w:start w:val="1"/>
        <w:numFmt w:val="decimal"/>
        <w:suff w:val="space"/>
        <w:lvlText w:val="%3."/>
        <w:lvlJc w:val="left"/>
        <w:pPr>
          <w:ind w:left="1304" w:hanging="340"/>
        </w:pPr>
        <w:rPr>
          <w:rFonts w:hint="eastAsia"/>
          <w:sz w:val="32"/>
          <w:szCs w:val="32"/>
        </w:rPr>
      </w:lvl>
    </w:lvlOverride>
    <w:lvlOverride w:ilvl="3">
      <w:lvl w:ilvl="3">
        <w:start w:val="1"/>
        <w:numFmt w:val="decimal"/>
        <w:suff w:val="space"/>
        <w:lvlText w:val="(%4)"/>
        <w:lvlJc w:val="left"/>
        <w:pPr>
          <w:ind w:left="1644" w:hanging="510"/>
        </w:pPr>
        <w:rPr>
          <w:rFonts w:hint="eastAsia"/>
          <w:sz w:val="32"/>
          <w:szCs w:val="32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(%7)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lowerLetter"/>
        <w:lvlText w:val="%9)"/>
        <w:lvlJc w:val="left"/>
        <w:pPr>
          <w:ind w:left="5102" w:hanging="1700"/>
        </w:pPr>
        <w:rPr>
          <w:rFonts w:hint="eastAsia"/>
        </w:rPr>
      </w:lvl>
    </w:lvlOverride>
  </w:num>
  <w:num w:numId="5">
    <w:abstractNumId w:val="5"/>
    <w:lvlOverride w:ilvl="0">
      <w:lvl w:ilvl="0">
        <w:start w:val="1"/>
        <w:numFmt w:val="taiwaneseCountingThousand"/>
        <w:suff w:val="nothing"/>
        <w:lvlText w:val="%1、"/>
        <w:lvlJc w:val="left"/>
        <w:pPr>
          <w:ind w:left="624" w:hanging="624"/>
        </w:pPr>
        <w:rPr>
          <w:rFonts w:ascii="標楷體" w:eastAsia="標楷體" w:hAnsi="標楷體" w:hint="eastAsia"/>
          <w:b w:val="0"/>
          <w:i w:val="0"/>
          <w:sz w:val="32"/>
        </w:rPr>
      </w:lvl>
    </w:lvlOverride>
    <w:lvlOverride w:ilvl="1">
      <w:lvl w:ilvl="1">
        <w:start w:val="1"/>
        <w:numFmt w:val="taiwaneseCountingThousand"/>
        <w:suff w:val="space"/>
        <w:lvlText w:val="(%2)"/>
        <w:lvlJc w:val="left"/>
        <w:pPr>
          <w:ind w:left="964" w:hanging="737"/>
        </w:pPr>
        <w:rPr>
          <w:rFonts w:ascii="標楷體" w:eastAsia="標楷體" w:hAnsi="標楷體" w:hint="eastAsia"/>
          <w:sz w:val="32"/>
          <w:szCs w:val="32"/>
        </w:rPr>
      </w:lvl>
    </w:lvlOverride>
    <w:lvlOverride w:ilvl="2">
      <w:lvl w:ilvl="2">
        <w:start w:val="1"/>
        <w:numFmt w:val="decimal"/>
        <w:suff w:val="space"/>
        <w:lvlText w:val="%3."/>
        <w:lvlJc w:val="left"/>
        <w:pPr>
          <w:ind w:left="1304" w:hanging="340"/>
        </w:pPr>
        <w:rPr>
          <w:rFonts w:hint="eastAsia"/>
          <w:sz w:val="32"/>
          <w:szCs w:val="32"/>
        </w:rPr>
      </w:lvl>
    </w:lvlOverride>
    <w:lvlOverride w:ilvl="3">
      <w:lvl w:ilvl="3">
        <w:start w:val="1"/>
        <w:numFmt w:val="decimal"/>
        <w:suff w:val="space"/>
        <w:lvlText w:val="(%4)"/>
        <w:lvlJc w:val="left"/>
        <w:pPr>
          <w:ind w:left="1644" w:hanging="510"/>
        </w:pPr>
        <w:rPr>
          <w:rFonts w:hint="eastAsia"/>
          <w:sz w:val="32"/>
          <w:szCs w:val="32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(%7)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lowerLetter"/>
        <w:lvlText w:val="%9)"/>
        <w:lvlJc w:val="left"/>
        <w:pPr>
          <w:ind w:left="5102" w:hanging="1700"/>
        </w:pPr>
        <w:rPr>
          <w:rFonts w:hint="eastAsia"/>
        </w:rPr>
      </w:lvl>
    </w:lvlOverride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13"/>
  </w:num>
  <w:num w:numId="11">
    <w:abstractNumId w:val="11"/>
  </w:num>
  <w:num w:numId="12">
    <w:abstractNumId w:val="15"/>
  </w:num>
  <w:num w:numId="13">
    <w:abstractNumId w:val="2"/>
  </w:num>
  <w:num w:numId="14">
    <w:abstractNumId w:val="10"/>
  </w:num>
  <w:num w:numId="15">
    <w:abstractNumId w:val="12"/>
  </w:num>
  <w:num w:numId="16">
    <w:abstractNumId w:val="1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CE"/>
    <w:rsid w:val="000011A8"/>
    <w:rsid w:val="0001247A"/>
    <w:rsid w:val="00026D13"/>
    <w:rsid w:val="00027931"/>
    <w:rsid w:val="00034E54"/>
    <w:rsid w:val="00040C24"/>
    <w:rsid w:val="00042CB7"/>
    <w:rsid w:val="00044ACF"/>
    <w:rsid w:val="00045B1D"/>
    <w:rsid w:val="000461EB"/>
    <w:rsid w:val="00051B3C"/>
    <w:rsid w:val="00053EDC"/>
    <w:rsid w:val="0006221A"/>
    <w:rsid w:val="0006269F"/>
    <w:rsid w:val="00070172"/>
    <w:rsid w:val="00070767"/>
    <w:rsid w:val="0007752D"/>
    <w:rsid w:val="0007768E"/>
    <w:rsid w:val="00082027"/>
    <w:rsid w:val="0008283C"/>
    <w:rsid w:val="000861F5"/>
    <w:rsid w:val="0009384E"/>
    <w:rsid w:val="000A1A50"/>
    <w:rsid w:val="000A643C"/>
    <w:rsid w:val="000A7BB6"/>
    <w:rsid w:val="000C2B85"/>
    <w:rsid w:val="000C6439"/>
    <w:rsid w:val="000D38EA"/>
    <w:rsid w:val="000D3E6D"/>
    <w:rsid w:val="000E1C20"/>
    <w:rsid w:val="000E41F3"/>
    <w:rsid w:val="000E5ACD"/>
    <w:rsid w:val="000F2BD9"/>
    <w:rsid w:val="000F3FD5"/>
    <w:rsid w:val="000F4713"/>
    <w:rsid w:val="000F7CCF"/>
    <w:rsid w:val="001000E2"/>
    <w:rsid w:val="00106CBA"/>
    <w:rsid w:val="001107DD"/>
    <w:rsid w:val="00113FA3"/>
    <w:rsid w:val="00115C50"/>
    <w:rsid w:val="0013434C"/>
    <w:rsid w:val="0014380A"/>
    <w:rsid w:val="00145AA7"/>
    <w:rsid w:val="00154095"/>
    <w:rsid w:val="001552C5"/>
    <w:rsid w:val="00155CAE"/>
    <w:rsid w:val="001608E7"/>
    <w:rsid w:val="00160E1E"/>
    <w:rsid w:val="00165173"/>
    <w:rsid w:val="001804CB"/>
    <w:rsid w:val="00180C06"/>
    <w:rsid w:val="0018165C"/>
    <w:rsid w:val="001860E4"/>
    <w:rsid w:val="001872D0"/>
    <w:rsid w:val="00192B03"/>
    <w:rsid w:val="0019608C"/>
    <w:rsid w:val="001A1B39"/>
    <w:rsid w:val="001A395A"/>
    <w:rsid w:val="001A4988"/>
    <w:rsid w:val="001A6995"/>
    <w:rsid w:val="001A6BF7"/>
    <w:rsid w:val="001C50C4"/>
    <w:rsid w:val="001C572B"/>
    <w:rsid w:val="001D6C35"/>
    <w:rsid w:val="001E1EA0"/>
    <w:rsid w:val="00205DE8"/>
    <w:rsid w:val="00212194"/>
    <w:rsid w:val="00215FC4"/>
    <w:rsid w:val="00241464"/>
    <w:rsid w:val="00245FE1"/>
    <w:rsid w:val="00246D62"/>
    <w:rsid w:val="00251EE9"/>
    <w:rsid w:val="002543C7"/>
    <w:rsid w:val="00255789"/>
    <w:rsid w:val="00255803"/>
    <w:rsid w:val="00255A67"/>
    <w:rsid w:val="00257536"/>
    <w:rsid w:val="002630F8"/>
    <w:rsid w:val="00264102"/>
    <w:rsid w:val="002772A7"/>
    <w:rsid w:val="00281536"/>
    <w:rsid w:val="00281E53"/>
    <w:rsid w:val="002934E9"/>
    <w:rsid w:val="00297679"/>
    <w:rsid w:val="002B0DA6"/>
    <w:rsid w:val="002B274E"/>
    <w:rsid w:val="002B4668"/>
    <w:rsid w:val="002B61CA"/>
    <w:rsid w:val="002B72C7"/>
    <w:rsid w:val="002C6B28"/>
    <w:rsid w:val="002C72B6"/>
    <w:rsid w:val="002D48BE"/>
    <w:rsid w:val="002E17CF"/>
    <w:rsid w:val="002E2158"/>
    <w:rsid w:val="002E337E"/>
    <w:rsid w:val="002E5F22"/>
    <w:rsid w:val="002E7C50"/>
    <w:rsid w:val="002F2590"/>
    <w:rsid w:val="002F38B7"/>
    <w:rsid w:val="002F4A7A"/>
    <w:rsid w:val="002F5327"/>
    <w:rsid w:val="002F545B"/>
    <w:rsid w:val="002F5A00"/>
    <w:rsid w:val="0030304F"/>
    <w:rsid w:val="00304543"/>
    <w:rsid w:val="003045B7"/>
    <w:rsid w:val="0031401B"/>
    <w:rsid w:val="0031515A"/>
    <w:rsid w:val="00322507"/>
    <w:rsid w:val="00322959"/>
    <w:rsid w:val="00327E36"/>
    <w:rsid w:val="00336E26"/>
    <w:rsid w:val="00337DEF"/>
    <w:rsid w:val="00341CE6"/>
    <w:rsid w:val="00342ED4"/>
    <w:rsid w:val="00344C22"/>
    <w:rsid w:val="00350E11"/>
    <w:rsid w:val="00355A25"/>
    <w:rsid w:val="0036091B"/>
    <w:rsid w:val="00361151"/>
    <w:rsid w:val="003640A1"/>
    <w:rsid w:val="0036645F"/>
    <w:rsid w:val="00370C8A"/>
    <w:rsid w:val="00371EC6"/>
    <w:rsid w:val="00372D47"/>
    <w:rsid w:val="003733F5"/>
    <w:rsid w:val="00374D1E"/>
    <w:rsid w:val="00375659"/>
    <w:rsid w:val="00384798"/>
    <w:rsid w:val="00384E2A"/>
    <w:rsid w:val="00385A9F"/>
    <w:rsid w:val="00392413"/>
    <w:rsid w:val="003B0335"/>
    <w:rsid w:val="003B2202"/>
    <w:rsid w:val="003B3335"/>
    <w:rsid w:val="003B48A7"/>
    <w:rsid w:val="003B60EC"/>
    <w:rsid w:val="003B62C6"/>
    <w:rsid w:val="003C19C4"/>
    <w:rsid w:val="003C4B87"/>
    <w:rsid w:val="003C7AA6"/>
    <w:rsid w:val="003D046D"/>
    <w:rsid w:val="003D0A23"/>
    <w:rsid w:val="003E2833"/>
    <w:rsid w:val="003E6279"/>
    <w:rsid w:val="003F2591"/>
    <w:rsid w:val="0041025B"/>
    <w:rsid w:val="004106A9"/>
    <w:rsid w:val="00410B91"/>
    <w:rsid w:val="004165A7"/>
    <w:rsid w:val="00417064"/>
    <w:rsid w:val="0041761D"/>
    <w:rsid w:val="0042540A"/>
    <w:rsid w:val="00436578"/>
    <w:rsid w:val="0045227E"/>
    <w:rsid w:val="00452B4D"/>
    <w:rsid w:val="00463720"/>
    <w:rsid w:val="004650D0"/>
    <w:rsid w:val="00465A5F"/>
    <w:rsid w:val="00482B33"/>
    <w:rsid w:val="00484382"/>
    <w:rsid w:val="00497E7C"/>
    <w:rsid w:val="004A35F1"/>
    <w:rsid w:val="004A6C18"/>
    <w:rsid w:val="004B0DB4"/>
    <w:rsid w:val="004B128C"/>
    <w:rsid w:val="004C10FE"/>
    <w:rsid w:val="004C1780"/>
    <w:rsid w:val="004C27A4"/>
    <w:rsid w:val="004C4BFB"/>
    <w:rsid w:val="004D1054"/>
    <w:rsid w:val="004D3857"/>
    <w:rsid w:val="004D5E2C"/>
    <w:rsid w:val="004E1A79"/>
    <w:rsid w:val="004E446D"/>
    <w:rsid w:val="004E5FE6"/>
    <w:rsid w:val="004F4961"/>
    <w:rsid w:val="004F6514"/>
    <w:rsid w:val="00503858"/>
    <w:rsid w:val="00506943"/>
    <w:rsid w:val="00507329"/>
    <w:rsid w:val="00510D0D"/>
    <w:rsid w:val="00511612"/>
    <w:rsid w:val="005117F9"/>
    <w:rsid w:val="0051592A"/>
    <w:rsid w:val="0052373B"/>
    <w:rsid w:val="00523944"/>
    <w:rsid w:val="00526CC1"/>
    <w:rsid w:val="0053072E"/>
    <w:rsid w:val="00533DB5"/>
    <w:rsid w:val="00533FC6"/>
    <w:rsid w:val="005340E3"/>
    <w:rsid w:val="00544ED8"/>
    <w:rsid w:val="0054722B"/>
    <w:rsid w:val="00551064"/>
    <w:rsid w:val="00552473"/>
    <w:rsid w:val="00554665"/>
    <w:rsid w:val="005560AD"/>
    <w:rsid w:val="00561E36"/>
    <w:rsid w:val="00562C1E"/>
    <w:rsid w:val="00564F0B"/>
    <w:rsid w:val="00566521"/>
    <w:rsid w:val="005719ED"/>
    <w:rsid w:val="00571B8D"/>
    <w:rsid w:val="00574CE1"/>
    <w:rsid w:val="00576DCD"/>
    <w:rsid w:val="0058319D"/>
    <w:rsid w:val="00587190"/>
    <w:rsid w:val="00590718"/>
    <w:rsid w:val="00594705"/>
    <w:rsid w:val="00594DC3"/>
    <w:rsid w:val="005A076F"/>
    <w:rsid w:val="005A1565"/>
    <w:rsid w:val="005A7709"/>
    <w:rsid w:val="005C3693"/>
    <w:rsid w:val="005D00CA"/>
    <w:rsid w:val="005D28EC"/>
    <w:rsid w:val="005D4EF7"/>
    <w:rsid w:val="005D538A"/>
    <w:rsid w:val="005D5D29"/>
    <w:rsid w:val="005E1925"/>
    <w:rsid w:val="005E4B94"/>
    <w:rsid w:val="006011FC"/>
    <w:rsid w:val="00610B04"/>
    <w:rsid w:val="00610FD0"/>
    <w:rsid w:val="006125D8"/>
    <w:rsid w:val="00614359"/>
    <w:rsid w:val="00623771"/>
    <w:rsid w:val="00624C4E"/>
    <w:rsid w:val="00624F30"/>
    <w:rsid w:val="0062790D"/>
    <w:rsid w:val="0063030E"/>
    <w:rsid w:val="00630889"/>
    <w:rsid w:val="0063145E"/>
    <w:rsid w:val="00641DEA"/>
    <w:rsid w:val="00644E3F"/>
    <w:rsid w:val="00650806"/>
    <w:rsid w:val="00662913"/>
    <w:rsid w:val="00664827"/>
    <w:rsid w:val="006654E3"/>
    <w:rsid w:val="006758EF"/>
    <w:rsid w:val="0067617B"/>
    <w:rsid w:val="006801E6"/>
    <w:rsid w:val="006834DA"/>
    <w:rsid w:val="0068399E"/>
    <w:rsid w:val="00693710"/>
    <w:rsid w:val="00693F57"/>
    <w:rsid w:val="00694E9F"/>
    <w:rsid w:val="006A0549"/>
    <w:rsid w:val="006A1CEB"/>
    <w:rsid w:val="006A2C41"/>
    <w:rsid w:val="006A3016"/>
    <w:rsid w:val="006A38C0"/>
    <w:rsid w:val="006A5438"/>
    <w:rsid w:val="006B4A58"/>
    <w:rsid w:val="006B4D2D"/>
    <w:rsid w:val="006B625C"/>
    <w:rsid w:val="006B7796"/>
    <w:rsid w:val="006C00DB"/>
    <w:rsid w:val="006C08A4"/>
    <w:rsid w:val="006C0F75"/>
    <w:rsid w:val="006C2376"/>
    <w:rsid w:val="006D0ED6"/>
    <w:rsid w:val="006D33F0"/>
    <w:rsid w:val="006D6D2D"/>
    <w:rsid w:val="006D7BD7"/>
    <w:rsid w:val="006E628E"/>
    <w:rsid w:val="006E7709"/>
    <w:rsid w:val="00707C43"/>
    <w:rsid w:val="007156EB"/>
    <w:rsid w:val="00721907"/>
    <w:rsid w:val="00724884"/>
    <w:rsid w:val="00726099"/>
    <w:rsid w:val="00732861"/>
    <w:rsid w:val="00734093"/>
    <w:rsid w:val="00735F19"/>
    <w:rsid w:val="00740CCE"/>
    <w:rsid w:val="007419A3"/>
    <w:rsid w:val="00750547"/>
    <w:rsid w:val="0075329C"/>
    <w:rsid w:val="00761498"/>
    <w:rsid w:val="007643BD"/>
    <w:rsid w:val="007654C8"/>
    <w:rsid w:val="00766DB6"/>
    <w:rsid w:val="00775407"/>
    <w:rsid w:val="007757D1"/>
    <w:rsid w:val="0078197A"/>
    <w:rsid w:val="00782A9E"/>
    <w:rsid w:val="0078680D"/>
    <w:rsid w:val="00790795"/>
    <w:rsid w:val="00791D9A"/>
    <w:rsid w:val="0079620B"/>
    <w:rsid w:val="007967EF"/>
    <w:rsid w:val="007A0C96"/>
    <w:rsid w:val="007A3F40"/>
    <w:rsid w:val="007B1950"/>
    <w:rsid w:val="007B408F"/>
    <w:rsid w:val="007B72FD"/>
    <w:rsid w:val="007C29D3"/>
    <w:rsid w:val="007C3741"/>
    <w:rsid w:val="007C7201"/>
    <w:rsid w:val="007D0BB0"/>
    <w:rsid w:val="007D532B"/>
    <w:rsid w:val="007E467C"/>
    <w:rsid w:val="007F2B63"/>
    <w:rsid w:val="007F41DF"/>
    <w:rsid w:val="00806358"/>
    <w:rsid w:val="00812C8A"/>
    <w:rsid w:val="0082220A"/>
    <w:rsid w:val="00825BF6"/>
    <w:rsid w:val="00826817"/>
    <w:rsid w:val="00826818"/>
    <w:rsid w:val="008317CE"/>
    <w:rsid w:val="008333CB"/>
    <w:rsid w:val="00834021"/>
    <w:rsid w:val="008373B3"/>
    <w:rsid w:val="008427A9"/>
    <w:rsid w:val="00843A12"/>
    <w:rsid w:val="008461C7"/>
    <w:rsid w:val="00847FFA"/>
    <w:rsid w:val="00850EDA"/>
    <w:rsid w:val="00866F55"/>
    <w:rsid w:val="00883539"/>
    <w:rsid w:val="00886F30"/>
    <w:rsid w:val="00887F7E"/>
    <w:rsid w:val="00891C24"/>
    <w:rsid w:val="008A056B"/>
    <w:rsid w:val="008C57F4"/>
    <w:rsid w:val="008D1DB1"/>
    <w:rsid w:val="008D2073"/>
    <w:rsid w:val="008D44B0"/>
    <w:rsid w:val="008D578C"/>
    <w:rsid w:val="008D58B7"/>
    <w:rsid w:val="008E11CB"/>
    <w:rsid w:val="008E4374"/>
    <w:rsid w:val="008E50D1"/>
    <w:rsid w:val="008E715A"/>
    <w:rsid w:val="008F19B6"/>
    <w:rsid w:val="008F3B48"/>
    <w:rsid w:val="008F3D9E"/>
    <w:rsid w:val="008F53AE"/>
    <w:rsid w:val="0090294B"/>
    <w:rsid w:val="0090305A"/>
    <w:rsid w:val="00905F25"/>
    <w:rsid w:val="0090636D"/>
    <w:rsid w:val="00914A30"/>
    <w:rsid w:val="009158EB"/>
    <w:rsid w:val="00920420"/>
    <w:rsid w:val="009254A6"/>
    <w:rsid w:val="009263CA"/>
    <w:rsid w:val="00936EA7"/>
    <w:rsid w:val="00941044"/>
    <w:rsid w:val="00942198"/>
    <w:rsid w:val="00947A56"/>
    <w:rsid w:val="0096001F"/>
    <w:rsid w:val="009601E4"/>
    <w:rsid w:val="00960CA8"/>
    <w:rsid w:val="00980886"/>
    <w:rsid w:val="00981A5E"/>
    <w:rsid w:val="00981DDB"/>
    <w:rsid w:val="00984573"/>
    <w:rsid w:val="00985826"/>
    <w:rsid w:val="00986ECD"/>
    <w:rsid w:val="00987C5F"/>
    <w:rsid w:val="00996E03"/>
    <w:rsid w:val="009A02CF"/>
    <w:rsid w:val="009B090C"/>
    <w:rsid w:val="009B377C"/>
    <w:rsid w:val="009B4DFB"/>
    <w:rsid w:val="009B7C10"/>
    <w:rsid w:val="009C4579"/>
    <w:rsid w:val="009D154A"/>
    <w:rsid w:val="009D2084"/>
    <w:rsid w:val="009D7463"/>
    <w:rsid w:val="009E4536"/>
    <w:rsid w:val="009E7C46"/>
    <w:rsid w:val="009F7370"/>
    <w:rsid w:val="00A00F21"/>
    <w:rsid w:val="00A05AB7"/>
    <w:rsid w:val="00A076EA"/>
    <w:rsid w:val="00A11B5A"/>
    <w:rsid w:val="00A16952"/>
    <w:rsid w:val="00A20F15"/>
    <w:rsid w:val="00A22B67"/>
    <w:rsid w:val="00A2403D"/>
    <w:rsid w:val="00A275E8"/>
    <w:rsid w:val="00A34D80"/>
    <w:rsid w:val="00A43701"/>
    <w:rsid w:val="00A532DC"/>
    <w:rsid w:val="00A53BBC"/>
    <w:rsid w:val="00A562B8"/>
    <w:rsid w:val="00A61FF5"/>
    <w:rsid w:val="00A63C47"/>
    <w:rsid w:val="00A7357B"/>
    <w:rsid w:val="00A83F64"/>
    <w:rsid w:val="00A96F70"/>
    <w:rsid w:val="00AA09C6"/>
    <w:rsid w:val="00AA107B"/>
    <w:rsid w:val="00AA2AC0"/>
    <w:rsid w:val="00AA52BC"/>
    <w:rsid w:val="00AB2883"/>
    <w:rsid w:val="00AB42A6"/>
    <w:rsid w:val="00AC1CCB"/>
    <w:rsid w:val="00AC4228"/>
    <w:rsid w:val="00AD1106"/>
    <w:rsid w:val="00AD433E"/>
    <w:rsid w:val="00AE0757"/>
    <w:rsid w:val="00AE4D14"/>
    <w:rsid w:val="00AE509B"/>
    <w:rsid w:val="00AE798D"/>
    <w:rsid w:val="00AF1180"/>
    <w:rsid w:val="00AF2F60"/>
    <w:rsid w:val="00AF4FA6"/>
    <w:rsid w:val="00AF54C1"/>
    <w:rsid w:val="00AF6B0D"/>
    <w:rsid w:val="00B02D8D"/>
    <w:rsid w:val="00B040BD"/>
    <w:rsid w:val="00B070D7"/>
    <w:rsid w:val="00B1038B"/>
    <w:rsid w:val="00B17842"/>
    <w:rsid w:val="00B24A91"/>
    <w:rsid w:val="00B27253"/>
    <w:rsid w:val="00B3027E"/>
    <w:rsid w:val="00B33E76"/>
    <w:rsid w:val="00B35986"/>
    <w:rsid w:val="00B36A2F"/>
    <w:rsid w:val="00B376D1"/>
    <w:rsid w:val="00B42F1D"/>
    <w:rsid w:val="00B477A3"/>
    <w:rsid w:val="00B57D77"/>
    <w:rsid w:val="00B61B56"/>
    <w:rsid w:val="00B635A4"/>
    <w:rsid w:val="00B666A4"/>
    <w:rsid w:val="00B702B3"/>
    <w:rsid w:val="00B73782"/>
    <w:rsid w:val="00B73E2B"/>
    <w:rsid w:val="00B73E5A"/>
    <w:rsid w:val="00B745CE"/>
    <w:rsid w:val="00B74788"/>
    <w:rsid w:val="00B770EA"/>
    <w:rsid w:val="00B83DA6"/>
    <w:rsid w:val="00B901E3"/>
    <w:rsid w:val="00B90981"/>
    <w:rsid w:val="00B91174"/>
    <w:rsid w:val="00B94A26"/>
    <w:rsid w:val="00B9710D"/>
    <w:rsid w:val="00B972C2"/>
    <w:rsid w:val="00B978E4"/>
    <w:rsid w:val="00BA1BD3"/>
    <w:rsid w:val="00BA20A7"/>
    <w:rsid w:val="00BA58BE"/>
    <w:rsid w:val="00BA7A0B"/>
    <w:rsid w:val="00BB1897"/>
    <w:rsid w:val="00BB5DA3"/>
    <w:rsid w:val="00BC1C75"/>
    <w:rsid w:val="00BD10AC"/>
    <w:rsid w:val="00BD36D5"/>
    <w:rsid w:val="00BD6C74"/>
    <w:rsid w:val="00BE2C69"/>
    <w:rsid w:val="00BF62B5"/>
    <w:rsid w:val="00C040C4"/>
    <w:rsid w:val="00C072BE"/>
    <w:rsid w:val="00C153EA"/>
    <w:rsid w:val="00C15A2B"/>
    <w:rsid w:val="00C162CE"/>
    <w:rsid w:val="00C17BC5"/>
    <w:rsid w:val="00C2191C"/>
    <w:rsid w:val="00C24270"/>
    <w:rsid w:val="00C3449F"/>
    <w:rsid w:val="00C450C4"/>
    <w:rsid w:val="00C5282A"/>
    <w:rsid w:val="00C52F4D"/>
    <w:rsid w:val="00C5362B"/>
    <w:rsid w:val="00C538BE"/>
    <w:rsid w:val="00C55EE3"/>
    <w:rsid w:val="00C61080"/>
    <w:rsid w:val="00C620AA"/>
    <w:rsid w:val="00C63730"/>
    <w:rsid w:val="00C63972"/>
    <w:rsid w:val="00C67587"/>
    <w:rsid w:val="00C72B21"/>
    <w:rsid w:val="00C759A3"/>
    <w:rsid w:val="00C864C0"/>
    <w:rsid w:val="00C95406"/>
    <w:rsid w:val="00C977C8"/>
    <w:rsid w:val="00CA65A2"/>
    <w:rsid w:val="00CA7369"/>
    <w:rsid w:val="00CB157F"/>
    <w:rsid w:val="00CB4581"/>
    <w:rsid w:val="00CC5CBC"/>
    <w:rsid w:val="00CD0503"/>
    <w:rsid w:val="00CD1397"/>
    <w:rsid w:val="00CD723E"/>
    <w:rsid w:val="00CE1D9F"/>
    <w:rsid w:val="00CE1F59"/>
    <w:rsid w:val="00CE4434"/>
    <w:rsid w:val="00CE4EA1"/>
    <w:rsid w:val="00CF0382"/>
    <w:rsid w:val="00CF0A47"/>
    <w:rsid w:val="00CF33FB"/>
    <w:rsid w:val="00CF6646"/>
    <w:rsid w:val="00D02FFE"/>
    <w:rsid w:val="00D07049"/>
    <w:rsid w:val="00D140D5"/>
    <w:rsid w:val="00D1442E"/>
    <w:rsid w:val="00D16C50"/>
    <w:rsid w:val="00D17A92"/>
    <w:rsid w:val="00D21A38"/>
    <w:rsid w:val="00D317E0"/>
    <w:rsid w:val="00D345C1"/>
    <w:rsid w:val="00D4399D"/>
    <w:rsid w:val="00D511B9"/>
    <w:rsid w:val="00D518D9"/>
    <w:rsid w:val="00D51F11"/>
    <w:rsid w:val="00D55653"/>
    <w:rsid w:val="00D57133"/>
    <w:rsid w:val="00D5764D"/>
    <w:rsid w:val="00D57ED0"/>
    <w:rsid w:val="00D60512"/>
    <w:rsid w:val="00D61D42"/>
    <w:rsid w:val="00D62B6D"/>
    <w:rsid w:val="00D706AD"/>
    <w:rsid w:val="00D757B8"/>
    <w:rsid w:val="00D80907"/>
    <w:rsid w:val="00D80D2E"/>
    <w:rsid w:val="00D82EBF"/>
    <w:rsid w:val="00D85883"/>
    <w:rsid w:val="00D8770B"/>
    <w:rsid w:val="00D901B5"/>
    <w:rsid w:val="00D961AC"/>
    <w:rsid w:val="00DA0615"/>
    <w:rsid w:val="00DB0A16"/>
    <w:rsid w:val="00DB0FE7"/>
    <w:rsid w:val="00DB4490"/>
    <w:rsid w:val="00DB5D42"/>
    <w:rsid w:val="00DC3082"/>
    <w:rsid w:val="00DD0837"/>
    <w:rsid w:val="00DD32C3"/>
    <w:rsid w:val="00DD6853"/>
    <w:rsid w:val="00DE0BA4"/>
    <w:rsid w:val="00DE1B8D"/>
    <w:rsid w:val="00DE4EF7"/>
    <w:rsid w:val="00DE6B85"/>
    <w:rsid w:val="00DE79F9"/>
    <w:rsid w:val="00DF1D65"/>
    <w:rsid w:val="00DF1D6B"/>
    <w:rsid w:val="00DF31B3"/>
    <w:rsid w:val="00DF6FBE"/>
    <w:rsid w:val="00E004C2"/>
    <w:rsid w:val="00E0164D"/>
    <w:rsid w:val="00E01F8E"/>
    <w:rsid w:val="00E21EF2"/>
    <w:rsid w:val="00E23EE3"/>
    <w:rsid w:val="00E32A1A"/>
    <w:rsid w:val="00E34D04"/>
    <w:rsid w:val="00E375FF"/>
    <w:rsid w:val="00E40228"/>
    <w:rsid w:val="00E42211"/>
    <w:rsid w:val="00E43241"/>
    <w:rsid w:val="00E47200"/>
    <w:rsid w:val="00E519DC"/>
    <w:rsid w:val="00E51CB5"/>
    <w:rsid w:val="00E62C57"/>
    <w:rsid w:val="00E7673B"/>
    <w:rsid w:val="00E832D9"/>
    <w:rsid w:val="00E85FE7"/>
    <w:rsid w:val="00E92D54"/>
    <w:rsid w:val="00E939A8"/>
    <w:rsid w:val="00EA0315"/>
    <w:rsid w:val="00EA0441"/>
    <w:rsid w:val="00EA05D5"/>
    <w:rsid w:val="00EA219C"/>
    <w:rsid w:val="00EA4820"/>
    <w:rsid w:val="00EA7005"/>
    <w:rsid w:val="00EB32C2"/>
    <w:rsid w:val="00EB769A"/>
    <w:rsid w:val="00EC1B41"/>
    <w:rsid w:val="00EC2A19"/>
    <w:rsid w:val="00EC55A8"/>
    <w:rsid w:val="00EC735A"/>
    <w:rsid w:val="00ED03DF"/>
    <w:rsid w:val="00ED12CA"/>
    <w:rsid w:val="00ED1877"/>
    <w:rsid w:val="00ED2503"/>
    <w:rsid w:val="00ED2612"/>
    <w:rsid w:val="00ED6284"/>
    <w:rsid w:val="00EE600F"/>
    <w:rsid w:val="00EF77AE"/>
    <w:rsid w:val="00F009F9"/>
    <w:rsid w:val="00F00D2D"/>
    <w:rsid w:val="00F010DA"/>
    <w:rsid w:val="00F037EE"/>
    <w:rsid w:val="00F07C60"/>
    <w:rsid w:val="00F14B8E"/>
    <w:rsid w:val="00F21F0D"/>
    <w:rsid w:val="00F26AFB"/>
    <w:rsid w:val="00F26C13"/>
    <w:rsid w:val="00F31E72"/>
    <w:rsid w:val="00F3419E"/>
    <w:rsid w:val="00F367D0"/>
    <w:rsid w:val="00F372D9"/>
    <w:rsid w:val="00F477C3"/>
    <w:rsid w:val="00F56A5D"/>
    <w:rsid w:val="00F639FB"/>
    <w:rsid w:val="00F66AA1"/>
    <w:rsid w:val="00F7353F"/>
    <w:rsid w:val="00F800AF"/>
    <w:rsid w:val="00F822E3"/>
    <w:rsid w:val="00F9405B"/>
    <w:rsid w:val="00FA5248"/>
    <w:rsid w:val="00FA54D8"/>
    <w:rsid w:val="00FB2514"/>
    <w:rsid w:val="00FB2697"/>
    <w:rsid w:val="00FB2FE5"/>
    <w:rsid w:val="00FC6E6C"/>
    <w:rsid w:val="00FD414B"/>
    <w:rsid w:val="00F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5:chartTrackingRefBased/>
  <w15:docId w15:val="{BAA310AA-D9E2-4D62-BA00-95E11CF0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</w:rPr>
  </w:style>
  <w:style w:type="paragraph" w:styleId="20">
    <w:name w:val="heading 2"/>
    <w:basedOn w:val="a"/>
    <w:next w:val="a"/>
    <w:link w:val="21"/>
    <w:uiPriority w:val="9"/>
    <w:unhideWhenUsed/>
    <w:qFormat/>
    <w:rsid w:val="00C24270"/>
    <w:pPr>
      <w:suppressAutoHyphens w:val="0"/>
      <w:autoSpaceDE w:val="0"/>
      <w:autoSpaceDN w:val="0"/>
      <w:adjustRightInd w:val="0"/>
      <w:spacing w:line="480" w:lineRule="exact"/>
      <w:ind w:leftChars="118" w:left="969" w:hanging="851"/>
      <w:outlineLvl w:val="1"/>
    </w:pPr>
    <w:rPr>
      <w:rFonts w:ascii="標楷體" w:eastAsia="標楷體" w:hAnsiTheme="minorHAnsi" w:cs="標楷體"/>
      <w:color w:val="000000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24270"/>
    <w:pPr>
      <w:suppressAutoHyphens w:val="0"/>
      <w:autoSpaceDE w:val="0"/>
      <w:autoSpaceDN w:val="0"/>
      <w:adjustRightInd w:val="0"/>
      <w:spacing w:line="480" w:lineRule="exact"/>
      <w:ind w:leftChars="295" w:left="1128" w:hangingChars="150" w:hanging="420"/>
      <w:outlineLvl w:val="2"/>
    </w:pPr>
    <w:rPr>
      <w:rFonts w:ascii="標楷體" w:eastAsia="標楷體" w:hAnsiTheme="minorHAnsi" w:cs="標楷體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b w:val="0"/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color w:val="000000"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標楷體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color w:val="000000"/>
      <w:u w:val="none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標楷體" w:eastAsia="標楷體" w:hAnsi="標楷體" w:cs="標楷體" w:hint="default"/>
      <w:sz w:val="32"/>
      <w:szCs w:val="3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styleId="a3">
    <w:name w:val="page number"/>
    <w:basedOn w:val="a0"/>
  </w:style>
  <w:style w:type="character" w:customStyle="1" w:styleId="a4">
    <w:name w:val="頁尾 字元"/>
    <w:rPr>
      <w:kern w:val="1"/>
    </w:rPr>
  </w:style>
  <w:style w:type="character" w:customStyle="1" w:styleId="a5">
    <w:name w:val="日期 字元"/>
    <w:rPr>
      <w:rFonts w:ascii="標楷體" w:eastAsia="標楷體" w:hAnsi="標楷體"/>
      <w:sz w:val="32"/>
    </w:rPr>
  </w:style>
  <w:style w:type="character" w:customStyle="1" w:styleId="dialogtext1">
    <w:name w:val="dialog_text1"/>
    <w:rPr>
      <w:rFonts w:ascii="sөũ" w:hAnsi="sөũ" w:cs="sөũ" w:hint="default"/>
      <w:color w:val="000000"/>
      <w:sz w:val="24"/>
      <w:szCs w:val="24"/>
    </w:rPr>
  </w:style>
  <w:style w:type="character" w:customStyle="1" w:styleId="a6">
    <w:name w:val="純文字 字元"/>
    <w:rPr>
      <w:rFonts w:ascii="細明體" w:eastAsia="細明體" w:hAnsi="細明體" w:cs="Courier New"/>
      <w:kern w:val="1"/>
      <w:sz w:val="24"/>
      <w:lang w:val="en-US" w:eastAsia="zh-TW" w:bidi="ar-SA"/>
    </w:rPr>
  </w:style>
  <w:style w:type="character" w:styleId="a7">
    <w:name w:val="annotation reference"/>
    <w:rPr>
      <w:sz w:val="18"/>
      <w:szCs w:val="18"/>
    </w:rPr>
  </w:style>
  <w:style w:type="character" w:customStyle="1" w:styleId="a8">
    <w:name w:val="註解文字 字元"/>
    <w:rPr>
      <w:kern w:val="1"/>
      <w:sz w:val="24"/>
    </w:rPr>
  </w:style>
  <w:style w:type="character" w:customStyle="1" w:styleId="a9">
    <w:name w:val="註解主旨 字元"/>
    <w:rPr>
      <w:b/>
      <w:bCs/>
      <w:kern w:val="1"/>
      <w:sz w:val="24"/>
    </w:rPr>
  </w:style>
  <w:style w:type="character" w:customStyle="1" w:styleId="aa">
    <w:name w:val="頁首 字元"/>
    <w:rPr>
      <w:kern w:val="1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f">
    <w:name w:val="索引"/>
    <w:basedOn w:val="a"/>
    <w:pPr>
      <w:suppressLineNumbers/>
    </w:pPr>
    <w:rPr>
      <w:rFonts w:cs="Mangal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lang w:val="x-none"/>
    </w:rPr>
  </w:style>
  <w:style w:type="paragraph" w:styleId="af1">
    <w:name w:val="Body Text Indent"/>
    <w:basedOn w:val="a"/>
    <w:pPr>
      <w:snapToGrid w:val="0"/>
      <w:spacing w:line="520" w:lineRule="exact"/>
      <w:ind w:left="602" w:hanging="602"/>
    </w:pPr>
    <w:rPr>
      <w:rFonts w:ascii="標楷體" w:eastAsia="標楷體" w:hAnsi="標楷體" w:cs="標楷體"/>
      <w:sz w:val="28"/>
      <w:szCs w:val="28"/>
    </w:rPr>
  </w:style>
  <w:style w:type="paragraph" w:styleId="af2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3">
    <w:name w:val="Balloon Text"/>
    <w:basedOn w:val="a"/>
    <w:rPr>
      <w:rFonts w:ascii="Arial" w:hAnsi="Arial" w:cs="Arial"/>
      <w:sz w:val="18"/>
      <w:szCs w:val="18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af4">
    <w:name w:val="Date"/>
    <w:basedOn w:val="a"/>
    <w:next w:val="a"/>
    <w:pPr>
      <w:kinsoku w:val="0"/>
      <w:overflowPunct w:val="0"/>
      <w:snapToGrid w:val="0"/>
      <w:jc w:val="right"/>
    </w:pPr>
    <w:rPr>
      <w:rFonts w:ascii="標楷體" w:eastAsia="標楷體" w:hAnsi="標楷體"/>
      <w:sz w:val="32"/>
      <w:lang w:val="x-none"/>
    </w:rPr>
  </w:style>
  <w:style w:type="paragraph" w:styleId="af5">
    <w:name w:val="Plain Text"/>
    <w:basedOn w:val="a"/>
    <w:rPr>
      <w:rFonts w:ascii="細明體" w:eastAsia="細明體" w:hAnsi="細明體" w:cs="Courier New"/>
    </w:rPr>
  </w:style>
  <w:style w:type="paragraph" w:styleId="af6">
    <w:name w:val="annotation text"/>
    <w:basedOn w:val="a"/>
    <w:rPr>
      <w:lang w:val="x-none"/>
    </w:rPr>
  </w:style>
  <w:style w:type="paragraph" w:styleId="af7">
    <w:name w:val="annotation subject"/>
    <w:basedOn w:val="af6"/>
    <w:next w:val="af6"/>
    <w:rPr>
      <w:b/>
      <w:bCs/>
    </w:rPr>
  </w:style>
  <w:style w:type="paragraph" w:styleId="af8">
    <w:name w:val="Revision"/>
    <w:pPr>
      <w:suppressAutoHyphens/>
    </w:pPr>
    <w:rPr>
      <w:kern w:val="1"/>
      <w:sz w:val="24"/>
    </w:rPr>
  </w:style>
  <w:style w:type="paragraph" w:customStyle="1" w:styleId="af9">
    <w:name w:val="框架內容"/>
    <w:basedOn w:val="a"/>
  </w:style>
  <w:style w:type="numbering" w:customStyle="1" w:styleId="1">
    <w:name w:val="樣式1"/>
    <w:uiPriority w:val="99"/>
    <w:rsid w:val="00322959"/>
    <w:pPr>
      <w:numPr>
        <w:numId w:val="6"/>
      </w:numPr>
    </w:pPr>
  </w:style>
  <w:style w:type="numbering" w:customStyle="1" w:styleId="2">
    <w:name w:val="樣式2"/>
    <w:uiPriority w:val="99"/>
    <w:rsid w:val="006758EF"/>
    <w:pPr>
      <w:numPr>
        <w:numId w:val="8"/>
      </w:numPr>
    </w:pPr>
  </w:style>
  <w:style w:type="paragraph" w:styleId="afa">
    <w:name w:val="List Paragraph"/>
    <w:basedOn w:val="a"/>
    <w:uiPriority w:val="34"/>
    <w:qFormat/>
    <w:rsid w:val="008F19B6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9D15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D154A"/>
    <w:rPr>
      <w:rFonts w:ascii="細明體" w:eastAsia="細明體" w:hAnsi="細明體" w:cs="細明體"/>
      <w:sz w:val="24"/>
      <w:szCs w:val="24"/>
    </w:rPr>
  </w:style>
  <w:style w:type="character" w:customStyle="1" w:styleId="21">
    <w:name w:val="標題 2 字元"/>
    <w:basedOn w:val="a0"/>
    <w:link w:val="20"/>
    <w:uiPriority w:val="9"/>
    <w:rsid w:val="00C24270"/>
    <w:rPr>
      <w:rFonts w:ascii="標楷體" w:eastAsia="標楷體" w:hAnsiTheme="minorHAnsi" w:cs="標楷體"/>
      <w:color w:val="000000"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C24270"/>
    <w:rPr>
      <w:rFonts w:ascii="標楷體" w:eastAsia="標楷體" w:hAnsiTheme="minorHAnsi" w:cs="標楷體"/>
      <w:color w:val="000000"/>
      <w:sz w:val="28"/>
      <w:szCs w:val="28"/>
    </w:rPr>
  </w:style>
  <w:style w:type="table" w:styleId="afb">
    <w:name w:val="Table Grid"/>
    <w:basedOn w:val="a1"/>
    <w:uiPriority w:val="39"/>
    <w:rsid w:val="00417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ACDC8-4FEC-4F5B-AE24-0F78D754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464</Words>
  <Characters>2646</Characters>
  <Application>Microsoft Office Word</Application>
  <DocSecurity>0</DocSecurity>
  <Lines>22</Lines>
  <Paragraphs>6</Paragraphs>
  <ScaleCrop>false</ScaleCrop>
  <Company>Microsoft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公務人員特種考試法務部調查局調查人員考試錄取</dc:title>
  <dc:subject/>
  <dc:creator>王宥蓁</dc:creator>
  <cp:keywords/>
  <cp:lastModifiedBy>郭穎琪</cp:lastModifiedBy>
  <cp:revision>13</cp:revision>
  <cp:lastPrinted>2024-02-26T03:52:00Z</cp:lastPrinted>
  <dcterms:created xsi:type="dcterms:W3CDTF">2024-02-16T11:11:00Z</dcterms:created>
  <dcterms:modified xsi:type="dcterms:W3CDTF">2024-02-26T03:53:00Z</dcterms:modified>
</cp:coreProperties>
</file>